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43EC0059">
      <w:pPr>
        <w:pStyle w:val="19"/>
        <w:jc w:val="center"/>
        <w:rPr>
          <w:rFonts w:hint="eastAsia" w:ascii="仿宋" w:hAnsi="仿宋" w:eastAsia="仿宋"/>
          <w:b/>
          <w:sz w:val="52"/>
          <w:szCs w:val="22"/>
          <w:u w:val="single"/>
          <w:lang w:eastAsia="zh-CN"/>
        </w:rPr>
      </w:pPr>
      <w:r>
        <w:rPr>
          <w:rFonts w:hint="eastAsia" w:ascii="仿宋" w:hAnsi="仿宋" w:eastAsia="仿宋"/>
          <w:b/>
          <w:sz w:val="52"/>
          <w:szCs w:val="22"/>
          <w:highlight w:val="yellow"/>
          <w:u w:val="single"/>
          <w:lang w:val="en-US" w:eastAsia="zh-CN"/>
        </w:rPr>
        <w:t>2026年-2028年便携式气体检测仪检定采购</w:t>
      </w:r>
      <w:r>
        <w:rPr>
          <w:rFonts w:hint="eastAsia" w:ascii="仿宋" w:hAnsi="仿宋" w:eastAsia="仿宋"/>
          <w:b/>
          <w:sz w:val="52"/>
          <w:szCs w:val="22"/>
          <w:highlight w:val="yellow"/>
          <w:u w:val="single"/>
          <w:lang w:eastAsia="zh-CN"/>
        </w:rPr>
        <w:t>项目</w:t>
      </w: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非招询比采购文件</w:t>
      </w:r>
    </w:p>
    <w:p w14:paraId="664AE1EE">
      <w:pPr>
        <w:pStyle w:val="54"/>
        <w:jc w:val="center"/>
        <w:rPr>
          <w:rFonts w:hint="eastAsia" w:ascii="仿宋" w:hAnsi="仿宋" w:eastAsia="仿宋"/>
          <w:sz w:val="28"/>
          <w:szCs w:val="28"/>
        </w:rPr>
      </w:pPr>
      <w:r>
        <w:rPr>
          <w:rFonts w:hint="eastAsia" w:ascii="仿宋" w:hAnsi="仿宋" w:eastAsia="仿宋"/>
          <w:color w:val="FF0000"/>
          <w:sz w:val="28"/>
          <w:szCs w:val="28"/>
          <w:highlight w:val="yellow"/>
        </w:rPr>
        <w:t>（文件编号：QGD-3120-260604-0684</w:t>
      </w:r>
      <w:r>
        <w:rPr>
          <w:rFonts w:hint="eastAsia" w:ascii="仿宋" w:hAnsi="仿宋" w:eastAsia="仿宋"/>
          <w:sz w:val="28"/>
          <w:szCs w:val="28"/>
          <w:highlight w:val="yellow"/>
        </w:rPr>
        <w:t>）</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73F3D721">
      <w:pPr>
        <w:pStyle w:val="54"/>
        <w:jc w:val="both"/>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highlight w:val="yellow"/>
          <w:u w:val="single"/>
          <w:lang w:eastAsia="zh-CN"/>
        </w:rPr>
        <w:t>2026年-2028年便携式气体检测仪检定采购项目（项目编号：QGD-3120-260604-0684）</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：2026年-2028年便携式气体检测仪检定采购项目</w:t>
      </w:r>
    </w:p>
    <w:p w14:paraId="0864FC56">
      <w:pPr>
        <w:spacing w:line="360" w:lineRule="auto"/>
        <w:rPr>
          <w:rFonts w:hint="default" w:ascii="仿宋" w:hAnsi="仿宋" w:eastAsia="仿宋"/>
          <w:sz w:val="28"/>
          <w:szCs w:val="28"/>
          <w:lang w:val="en-US"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w:t>
      </w:r>
      <w:r>
        <w:rPr>
          <w:rFonts w:hint="eastAsia" w:ascii="仿宋" w:hAnsi="仿宋" w:eastAsia="仿宋"/>
          <w:sz w:val="28"/>
          <w:szCs w:val="28"/>
          <w:lang w:val="en-US" w:eastAsia="zh-CN"/>
        </w:rPr>
        <w:t>详见附件2《2026年-2028年便携式气体检测仪年约发包要求》</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采购控制价：1,009,700.00</w:t>
      </w:r>
      <w:r>
        <w:rPr>
          <w:rFonts w:hint="eastAsia" w:ascii="仿宋" w:hAnsi="仿宋" w:eastAsia="仿宋"/>
          <w:sz w:val="28"/>
          <w:szCs w:val="28"/>
          <w:lang w:val="en-US" w:eastAsia="zh-CN"/>
        </w:rPr>
        <w:t>元（两年，含税）</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参比人必须具备有效的企业法人营业执照；</w:t>
      </w:r>
    </w:p>
    <w:p w14:paraId="43DCFF8A">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参比人必须获有中国合格评定国家认可委员会实验室认可资质；</w:t>
      </w:r>
    </w:p>
    <w:p w14:paraId="4F5AC8CB">
      <w:pPr>
        <w:tabs>
          <w:tab w:val="left" w:pos="709"/>
        </w:tabs>
        <w:spacing w:line="360" w:lineRule="auto"/>
        <w:ind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3.参比人具有国家（或省级）市场监督管理部门考核颁发的《计量授权证书》或相关资质证书，检定证书和检定结果通知书的内容应满足JJF1069及相应规程（规范）的要求，检定证书、检定结果通知书应按《计量检定印章管理办法》的要求出具，强检计量器具检定证书应加盖“强检章”。</w:t>
      </w:r>
    </w:p>
    <w:p w14:paraId="68946D72">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lang w:val="en-US" w:eastAsia="zh-CN"/>
        </w:rPr>
        <w:t>参比</w:t>
      </w:r>
      <w:r>
        <w:rPr>
          <w:rFonts w:hint="eastAsia" w:ascii="仿宋" w:hAnsi="仿宋" w:eastAsia="仿宋"/>
          <w:sz w:val="28"/>
          <w:szCs w:val="28"/>
          <w:lang w:eastAsia="zh-CN"/>
        </w:rPr>
        <w:t>人为法定计量检定机构，具备可燃气、氨、硫化氢、氢气、一氧化碳、氧气、二氧化硫检定资质，具备苯校准资质。</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lang w:eastAsia="zh-CN"/>
        </w:rPr>
        <w:t>.本项目不接受联合体参比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9</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w:t>
      </w:r>
      <w:r>
        <w:rPr>
          <w:rFonts w:hint="eastAsia" w:ascii="仿宋" w:hAnsi="仿宋" w:eastAsia="仿宋"/>
          <w:color w:val="000000"/>
          <w:sz w:val="28"/>
          <w:szCs w:val="28"/>
          <w:highlight w:val="none"/>
          <w:lang w:eastAsia="zh-CN"/>
        </w:rPr>
        <w:t>用</w:t>
      </w:r>
      <w:r>
        <w:rPr>
          <w:rFonts w:hint="eastAsia" w:ascii="仿宋" w:hAnsi="仿宋" w:eastAsia="仿宋"/>
          <w:color w:val="000000"/>
          <w:sz w:val="28"/>
          <w:szCs w:val="28"/>
          <w:highlight w:val="none"/>
          <w:lang w:val="en-US" w:eastAsia="zh-CN"/>
        </w:rPr>
        <w:t>资格后审</w:t>
      </w:r>
      <w:r>
        <w:rPr>
          <w:rFonts w:hint="eastAsia" w:ascii="仿宋" w:hAnsi="仿宋" w:eastAsia="仿宋"/>
          <w:color w:val="000000"/>
          <w:sz w:val="28"/>
          <w:szCs w:val="28"/>
          <w:highlight w:val="none"/>
          <w:lang w:eastAsia="zh-CN"/>
        </w:rPr>
        <w:t>方式对参比人进行资格</w:t>
      </w:r>
      <w:r>
        <w:rPr>
          <w:rFonts w:hint="eastAsia" w:ascii="仿宋" w:hAnsi="仿宋" w:eastAsia="仿宋"/>
          <w:color w:val="000000"/>
          <w:sz w:val="28"/>
          <w:szCs w:val="28"/>
          <w:lang w:eastAsia="zh-CN"/>
        </w:rPr>
        <w:t>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6E3966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15C4D0D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本项目采购文件请意向参比人自行下载，不收取费用，以采购公告或邀请函为准。</w:t>
      </w:r>
    </w:p>
    <w:p w14:paraId="2C91B4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19</w:t>
      </w:r>
      <w:r>
        <w:rPr>
          <w:rFonts w:hint="eastAsia" w:ascii="仿宋" w:hAnsi="仿宋" w:eastAsia="仿宋"/>
          <w:color w:val="000000" w:themeColor="text1"/>
          <w:sz w:val="28"/>
          <w:szCs w:val="28"/>
          <w:lang w:eastAsia="zh-CN"/>
          <w14:textFill>
            <w14:solidFill>
              <w14:schemeClr w14:val="tx1"/>
            </w14:solidFill>
          </w14:textFill>
        </w:rPr>
        <w:t>日（含当日）</w:t>
      </w:r>
    </w:p>
    <w:p w14:paraId="1D13078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5AE4C43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6E836D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F0508A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21BCB22D">
      <w:pPr>
        <w:pStyle w:val="2"/>
        <w:rPr>
          <w:rFonts w:ascii="仿宋" w:hAnsi="仿宋" w:eastAsia="仿宋"/>
          <w:b w:val="0"/>
          <w:bCs w:val="0"/>
          <w:color w:val="000000" w:themeColor="text1"/>
          <w:lang w:eastAsia="zh-CN"/>
          <w14:textFill>
            <w14:solidFill>
              <w14:schemeClr w14:val="tx1"/>
            </w14:solidFill>
          </w14:textFill>
        </w:rPr>
      </w:pPr>
      <w:r>
        <w:rPr>
          <w:rFonts w:hint="eastAsia" w:ascii="仿宋" w:hAnsi="仿宋" w:eastAsia="仿宋"/>
          <w:b w:val="0"/>
          <w:bCs w:val="0"/>
          <w:color w:val="000000" w:themeColor="text1"/>
          <w:lang w:eastAsia="zh-CN"/>
          <w14:textFill>
            <w14:solidFill>
              <w14:schemeClr w14:val="tx1"/>
            </w14:solidFill>
          </w14:textFill>
        </w:rPr>
        <w:t>（</w:t>
      </w:r>
      <w:r>
        <w:rPr>
          <w:rFonts w:ascii="仿宋" w:hAnsi="仿宋" w:eastAsia="仿宋"/>
          <w:b w:val="0"/>
          <w:bCs w:val="0"/>
          <w:color w:val="000000" w:themeColor="text1"/>
          <w:lang w:eastAsia="zh-CN"/>
          <w14:textFill>
            <w14:solidFill>
              <w14:schemeClr w14:val="tx1"/>
            </w14:solidFill>
          </w14:textFill>
        </w:rPr>
        <w:t>4）参选人姓名及联系方式；</w:t>
      </w:r>
    </w:p>
    <w:p w14:paraId="0070DC96">
      <w:pPr>
        <w:keepNext w:val="0"/>
        <w:keepLines w:val="0"/>
        <w:pageBreakBefore w:val="0"/>
        <w:widowControl w:val="0"/>
        <w:tabs>
          <w:tab w:val="left" w:pos="709"/>
        </w:tabs>
        <w:kinsoku/>
        <w:wordWrap/>
        <w:overflowPunct/>
        <w:topLinePunct w:val="0"/>
        <w:autoSpaceDE w:val="0"/>
        <w:autoSpaceDN w:val="0"/>
        <w:bidi w:val="0"/>
        <w:adjustRightInd/>
        <w:snapToGrid/>
        <w:spacing w:before="0" w:line="360" w:lineRule="auto"/>
        <w:ind w:firstLine="482"/>
        <w:textAlignment w:val="auto"/>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3CC9BA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r>
        <w:rPr>
          <w:rFonts w:hint="eastAsia" w:ascii="仿宋" w:hAnsi="仿宋" w:eastAsia="仿宋"/>
          <w:color w:val="000000" w:themeColor="text1"/>
          <w:sz w:val="28"/>
          <w:szCs w:val="28"/>
          <w14:textFill>
            <w14:solidFill>
              <w14:schemeClr w14:val="tx1"/>
            </w14:solidFill>
          </w14:textFill>
        </w:rPr>
        <w:t>17楼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福建福海创石油化工有限公司</w:t>
      </w:r>
      <w:r>
        <w:rPr>
          <w:rFonts w:hint="eastAsia" w:ascii="仿宋" w:hAnsi="仿宋" w:eastAsia="仿宋"/>
          <w:color w:val="000000" w:themeColor="text1"/>
          <w:sz w:val="28"/>
          <w:szCs w:val="28"/>
          <w14:textFill>
            <w14:solidFill>
              <w14:schemeClr w14:val="tx1"/>
            </w14:solidFill>
          </w14:textFill>
        </w:rPr>
        <w:t>综合采购团队</w:t>
      </w:r>
      <w:r>
        <w:rPr>
          <w:rFonts w:hint="eastAsia" w:ascii="仿宋" w:hAnsi="仿宋" w:eastAsia="仿宋"/>
          <w:color w:val="000000" w:themeColor="text1"/>
          <w:sz w:val="28"/>
          <w:szCs w:val="28"/>
          <w:lang w:eastAsia="zh-CN"/>
          <w14:textFill>
            <w14:solidFill>
              <w14:schemeClr w14:val="tx1"/>
            </w14:solidFill>
          </w14:textFill>
        </w:rPr>
        <w:t>。</w:t>
      </w:r>
    </w:p>
    <w:p w14:paraId="12C054A3">
      <w:pPr>
        <w:keepNext w:val="0"/>
        <w:keepLines w:val="0"/>
        <w:pageBreakBefore w:val="0"/>
        <w:numPr>
          <w:ilvl w:val="0"/>
          <w:numId w:val="7"/>
        </w:numPr>
        <w:tabs>
          <w:tab w:val="left" w:pos="709"/>
        </w:tabs>
        <w:kinsoku/>
        <w:wordWrap/>
        <w:overflowPunct/>
        <w:topLinePunct w:val="0"/>
        <w:bidi w:val="0"/>
        <w:adjustRightInd/>
        <w:snapToGrid/>
        <w:spacing w:line="360" w:lineRule="auto"/>
        <w:ind w:firstLine="56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递交截止时间：公示之日起至</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21</w:t>
      </w:r>
      <w:r>
        <w:rPr>
          <w:rFonts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eastAsia="zh-CN"/>
          <w14:textFill>
            <w14:solidFill>
              <w14:schemeClr w14:val="tx1"/>
            </w14:solidFill>
          </w14:textFill>
        </w:rPr>
        <w:t>14时0</w:t>
      </w:r>
      <w:bookmarkStart w:id="1" w:name="_GoBack"/>
      <w:bookmarkEnd w:id="1"/>
      <w:r>
        <w:rPr>
          <w:rFonts w:hint="eastAsia" w:ascii="仿宋" w:hAnsi="仿宋" w:eastAsia="仿宋"/>
          <w:color w:val="000000" w:themeColor="text1"/>
          <w:sz w:val="28"/>
          <w:szCs w:val="28"/>
          <w:lang w:eastAsia="zh-CN"/>
          <w14:textFill>
            <w14:solidFill>
              <w14:schemeClr w14:val="tx1"/>
            </w14:solidFill>
          </w14:textFill>
        </w:rPr>
        <w:t>0分之前。</w:t>
      </w:r>
    </w:p>
    <w:p w14:paraId="161D1E65">
      <w:pPr>
        <w:keepNext w:val="0"/>
        <w:keepLines w:val="0"/>
        <w:pageBreakBefore w:val="0"/>
        <w:widowControl w:val="0"/>
        <w:numPr>
          <w:ilvl w:val="0"/>
          <w:numId w:val="7"/>
        </w:numPr>
        <w:tabs>
          <w:tab w:val="left" w:pos="709"/>
        </w:tabs>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20,000.00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注明用途：2026年-2028年便携式气体检测仪检定采购项目</w:t>
      </w:r>
    </w:p>
    <w:p w14:paraId="4B5374F0">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5BBA06B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5547C1F">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3B5B6C9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74148922">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商务联系人：魏彦苹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val="en-US" w:eastAsia="zh-CN"/>
          <w14:textFill>
            <w14:solidFill>
              <w14:schemeClr w14:val="tx1"/>
            </w14:solidFill>
          </w14:textFill>
        </w:rPr>
        <w:t xml:space="preserve">17689288644 </w:t>
      </w:r>
      <w:r>
        <w:rPr>
          <w:rFonts w:ascii="仿宋" w:hAnsi="仿宋" w:eastAsia="仿宋"/>
          <w:color w:val="000000" w:themeColor="text1"/>
          <w:sz w:val="28"/>
          <w:szCs w:val="28"/>
          <w:lang w:eastAsia="zh-CN"/>
          <w14:textFill>
            <w14:solidFill>
              <w14:schemeClr w14:val="tx1"/>
            </w14:solidFill>
          </w14:textFill>
        </w:rPr>
        <w:t xml:space="preserve"> 邮箱：ypwei@fhcpec.com.cn</w:t>
      </w:r>
      <w:r>
        <w:rPr>
          <w:rFonts w:hint="eastAsia" w:eastAsia="仿宋"/>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s="宋体"/>
          <w:color w:val="000000" w:themeColor="text1"/>
          <w:sz w:val="28"/>
          <w:szCs w:val="28"/>
          <w:lang w:val="en-US" w:eastAsia="zh-CN"/>
          <w14:textFill>
            <w14:solidFill>
              <w14:schemeClr w14:val="tx1"/>
            </w14:solidFill>
          </w14:textFill>
        </w:rPr>
        <w:t>陈丽燕</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：17750234361</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1075400159@qq.com</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14:textFill>
            <w14:solidFill>
              <w14:schemeClr w14:val="tx1"/>
            </w14:solidFill>
          </w14:textFill>
        </w:rPr>
        <w:t>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34907E13">
      <w:pPr>
        <w:spacing w:line="360" w:lineRule="auto"/>
        <w:ind w:firstLine="560" w:firstLineChars="200"/>
        <w:rPr>
          <w:rFonts w:hint="eastAsia" w:ascii="仿宋" w:hAnsi="仿宋" w:eastAsia="仿宋"/>
          <w:sz w:val="32"/>
          <w:szCs w:val="32"/>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7</w:t>
      </w:r>
      <w:r>
        <w:rPr>
          <w:rFonts w:hint="eastAsia" w:ascii="仿宋" w:hAnsi="仿宋" w:eastAsia="仿宋"/>
          <w:color w:val="FF0000"/>
          <w:sz w:val="28"/>
          <w:szCs w:val="28"/>
          <w:highlight w:val="yellow"/>
          <w:lang w:eastAsia="zh-CN"/>
        </w:rPr>
        <w:t xml:space="preserve"> 月</w:t>
      </w:r>
      <w:r>
        <w:rPr>
          <w:rFonts w:hint="eastAsia" w:ascii="仿宋" w:hAnsi="仿宋" w:eastAsia="仿宋"/>
          <w:color w:val="FF0000"/>
          <w:sz w:val="28"/>
          <w:szCs w:val="28"/>
          <w:highlight w:val="yellow"/>
          <w:lang w:val="en-US" w:eastAsia="zh-CN"/>
        </w:rPr>
        <w:t xml:space="preserve"> 13 </w:t>
      </w:r>
      <w:r>
        <w:rPr>
          <w:rFonts w:hint="eastAsia" w:ascii="仿宋" w:hAnsi="仿宋" w:eastAsia="仿宋"/>
          <w:color w:val="FF0000"/>
          <w:sz w:val="28"/>
          <w:szCs w:val="28"/>
          <w:highlight w:val="yellow"/>
          <w:lang w:eastAsia="zh-CN"/>
        </w:rPr>
        <w:t>日</w:t>
      </w:r>
      <w:r>
        <w:rPr>
          <w:rFonts w:ascii="仿宋" w:hAnsi="仿宋" w:eastAsia="仿宋"/>
          <w:sz w:val="32"/>
          <w:szCs w:val="32"/>
          <w:lang w:eastAsia="zh-CN"/>
        </w:rPr>
        <w:br w:type="page"/>
      </w:r>
    </w:p>
    <w:p w14:paraId="26416CFB">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00426D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2026年-2028年便携式气体检测仪检定采购项目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详见附件2《2026年-2028年便携式气体检测仪年约发包要求》</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9236F4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1,009,700.00元（两年，含税）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yellow"/>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u w:val="single"/>
                <w:lang w:eastAsia="zh-CN"/>
              </w:rPr>
              <w:t>非招</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color w:val="FF0000"/>
                <w:kern w:val="2"/>
                <w:sz w:val="24"/>
                <w:szCs w:val="24"/>
                <w:u w:val="single"/>
                <w:lang w:eastAsia="zh-CN"/>
              </w:rPr>
              <w:t>询比</w:t>
            </w:r>
            <w:r>
              <w:rPr>
                <w:rFonts w:hint="eastAsia" w:asciiTheme="minorEastAsia" w:hAnsiTheme="minorEastAsia" w:eastAsiaTheme="minorEastAsia" w:cstheme="minorEastAsia"/>
                <w:color w:val="FF0000"/>
                <w:kern w:val="2"/>
                <w:sz w:val="24"/>
                <w:szCs w:val="24"/>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w:t>
            </w:r>
            <w:r>
              <w:rPr>
                <w:rFonts w:hint="eastAsia" w:asciiTheme="minorEastAsia" w:hAnsiTheme="minorEastAsia" w:eastAsiaTheme="minorEastAsia" w:cstheme="minorEastAsia"/>
                <w:kern w:val="2"/>
                <w:sz w:val="24"/>
                <w:szCs w:val="24"/>
                <w:lang w:val="en-US" w:eastAsia="zh-CN"/>
              </w:rPr>
              <w:t>0</w:t>
            </w:r>
            <w:r>
              <w:rPr>
                <w:rFonts w:hint="eastAsia" w:asciiTheme="minorEastAsia" w:hAnsiTheme="minorEastAsia" w:eastAsiaTheme="minorEastAsia" w:cstheme="minorEastAsia"/>
                <w:kern w:val="2"/>
                <w:sz w:val="24"/>
                <w:szCs w:val="24"/>
                <w:lang w:eastAsia="zh-CN"/>
              </w:rPr>
              <w:t>,000.00元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hd w:val="clear" w:color="auto" w:fill="FFFFFF"/>
              <w:spacing w:before="100" w:beforeAutospacing="1" w:after="100" w:afterAutospac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线下递交：需按照采购文件要求，密封装订快递或亲自送达福建省漳州市古雷开发区纵四路西侧福建能源石化集团古雷运营中心17楼，福建福海创石油化工有限公司综合采购团队</w:t>
            </w:r>
            <w:r>
              <w:rPr>
                <w:rFonts w:asciiTheme="minorEastAsia" w:hAnsiTheme="minorEastAsia" w:eastAsiaTheme="minorEastAsia" w:cstheme="minorEastAsia"/>
                <w:sz w:val="24"/>
                <w:szCs w:val="24"/>
                <w:lang w:eastAsia="zh-CN"/>
              </w:rPr>
              <w:t>，联系人：魏彦苹 ，联系电话：</w:t>
            </w:r>
            <w:r>
              <w:rPr>
                <w:rFonts w:hint="eastAsia" w:asciiTheme="minorEastAsia" w:hAnsiTheme="minorEastAsia" w:eastAsiaTheme="minorEastAsia" w:cstheme="minorEastAsia"/>
                <w:sz w:val="24"/>
                <w:szCs w:val="24"/>
                <w:lang w:val="en-US" w:eastAsia="zh-CN"/>
              </w:rPr>
              <w:t>17689288644</w:t>
            </w:r>
            <w:r>
              <w:rPr>
                <w:rFonts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以采购公告为准</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asciiTheme="minorEastAsia" w:hAnsiTheme="minorEastAsia" w:eastAsiaTheme="minorEastAsia" w:cstheme="minorEastAsia"/>
                <w:color w:val="FF0000"/>
                <w:sz w:val="24"/>
                <w:szCs w:val="24"/>
                <w:lang w:val="en-US" w:eastAsia="zh-CN"/>
              </w:rPr>
              <w:t>陈丽燕</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2850DD4E">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20,000.00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59E611B6">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0C716F8F">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308791F9">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6926B788">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注明用途：2026年-2028年便携式气体检测仪检定采购项目</w:t>
      </w:r>
    </w:p>
    <w:p w14:paraId="14C5A1E4">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03BE732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534254E2">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3355736D">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14C70D6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20BBCDE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04B53F3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s="Times New Roman"/>
          <w:color w:val="FF0000"/>
          <w:sz w:val="28"/>
          <w:szCs w:val="28"/>
          <w:lang w:eastAsia="zh-CN"/>
        </w:rPr>
        <w:t>指定由其权属子公司</w:t>
      </w:r>
      <w:r>
        <w:rPr>
          <w:rStyle w:val="48"/>
          <w:rFonts w:hint="eastAsia" w:ascii="仿宋" w:hAnsi="仿宋" w:eastAsia="仿宋"/>
          <w:color w:val="FF0000"/>
          <w:sz w:val="28"/>
          <w:szCs w:val="28"/>
          <w:lang w:eastAsia="zh-CN"/>
        </w:rPr>
        <w:t>“腾龙芳烃（漳州）有限公司”</w:t>
      </w:r>
      <w:r>
        <w:rPr>
          <w:rStyle w:val="48"/>
          <w:rFonts w:hint="eastAsia" w:ascii="仿宋" w:hAnsi="仿宋" w:eastAsia="仿宋"/>
          <w:color w:val="FF0000"/>
          <w:sz w:val="28"/>
          <w:szCs w:val="28"/>
          <w:lang w:val="en-US" w:eastAsia="zh-CN"/>
        </w:rPr>
        <w:t>共同</w:t>
      </w:r>
      <w:r>
        <w:rPr>
          <w:rStyle w:val="48"/>
          <w:rFonts w:hint="eastAsia" w:ascii="仿宋" w:hAnsi="仿宋" w:eastAsia="仿宋" w:cs="Times New Roman"/>
          <w:color w:val="FF0000"/>
          <w:sz w:val="28"/>
          <w:szCs w:val="28"/>
          <w:lang w:eastAsia="zh-CN"/>
        </w:rPr>
        <w:t>作为本项目合同执行主体</w:t>
      </w:r>
      <w:r>
        <w:rPr>
          <w:rStyle w:val="48"/>
          <w:rFonts w:hint="eastAsia" w:ascii="仿宋" w:hAnsi="仿宋" w:eastAsia="仿宋"/>
          <w:color w:val="FF0000"/>
          <w:sz w:val="28"/>
          <w:szCs w:val="28"/>
          <w:lang w:eastAsia="zh-CN"/>
        </w:rPr>
        <w:t>，将于中选结果公示流程结束之日起30日内与中选人完成合同签订事宜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p w14:paraId="7A247B2B">
      <w:pPr>
        <w:rPr>
          <w:rFonts w:hint="eastAsia" w:ascii="仿宋" w:hAnsi="仿宋" w:eastAsia="仿宋"/>
          <w:sz w:val="28"/>
          <w:szCs w:val="28"/>
          <w:lang w:val="en-US" w:eastAsia="zh-CN"/>
        </w:rPr>
      </w:pPr>
      <w:r>
        <w:rPr>
          <w:rFonts w:hint="eastAsia" w:ascii="仿宋" w:hAnsi="仿宋" w:eastAsia="仿宋"/>
          <w:sz w:val="28"/>
          <w:szCs w:val="28"/>
          <w:lang w:val="en-US" w:eastAsia="zh-CN"/>
        </w:rPr>
        <w:t>详见附件2《2026年-2028年便携式气体检测仪年约发包要求》</w:t>
      </w:r>
      <w:r>
        <w:rPr>
          <w:rFonts w:hint="eastAsia" w:ascii="仿宋" w:hAnsi="仿宋" w:eastAsia="仿宋"/>
          <w:sz w:val="28"/>
          <w:szCs w:val="28"/>
          <w:lang w:val="en-US" w:eastAsia="zh-CN"/>
        </w:rPr>
        <w:br w:type="page"/>
      </w: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hint="eastAsia" w:ascii="仿宋" w:hAnsi="仿宋" w:eastAsia="仿宋" w:cs="Times New Roman"/>
          <w:b/>
          <w:sz w:val="36"/>
          <w:szCs w:val="36"/>
          <w:highlight w:val="yellow"/>
          <w:lang w:eastAsia="zh-CN"/>
        </w:rPr>
      </w:pPr>
      <w:r>
        <w:rPr>
          <w:rFonts w:hint="eastAsia" w:ascii="仿宋" w:hAnsi="仿宋" w:eastAsia="仿宋" w:cs="Times New Roman"/>
          <w:b/>
          <w:sz w:val="36"/>
          <w:szCs w:val="36"/>
          <w:highlight w:val="yellow"/>
          <w:lang w:eastAsia="zh-CN"/>
        </w:rPr>
        <w:t>合同范本详见附件</w:t>
      </w:r>
      <w:r>
        <w:rPr>
          <w:rFonts w:hint="eastAsia" w:ascii="仿宋" w:hAnsi="仿宋" w:eastAsia="仿宋" w:cs="Times New Roman"/>
          <w:b/>
          <w:sz w:val="36"/>
          <w:szCs w:val="36"/>
          <w:highlight w:val="yellow"/>
          <w:lang w:val="en-US" w:eastAsia="zh-CN"/>
        </w:rPr>
        <w:t>1</w:t>
      </w:r>
      <w:r>
        <w:rPr>
          <w:rFonts w:hint="eastAsia" w:ascii="仿宋" w:hAnsi="仿宋" w:eastAsia="仿宋" w:cs="Times New Roman"/>
          <w:b/>
          <w:sz w:val="36"/>
          <w:szCs w:val="36"/>
          <w:highlight w:val="yellow"/>
          <w:lang w:eastAsia="zh-CN"/>
        </w:rPr>
        <w:t>《2026年-2028年便携式气体检测仪委托检定合同》</w:t>
      </w:r>
    </w:p>
    <w:p w14:paraId="39A03890">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none"/>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9605546">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2026年-2028年便携式气体检测仪委托检定采购项目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3BC7C864">
      <w:pPr>
        <w:widowControl/>
        <w:autoSpaceDE/>
        <w:autoSpaceDN/>
        <w:rPr>
          <w:rFonts w:hint="eastAsia"/>
          <w:b/>
          <w:bCs/>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6A1A26AA">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2026年-2028年便携式气体检测仪委托检定</w:t>
      </w:r>
      <w:r>
        <w:rPr>
          <w:rFonts w:hint="eastAsia" w:ascii="仿宋" w:hAnsi="仿宋" w:eastAsia="仿宋"/>
          <w:color w:val="000000" w:themeColor="text1"/>
          <w:sz w:val="28"/>
          <w:szCs w:val="28"/>
          <w:u w:val="single"/>
          <w:lang w:val="en-US" w:eastAsia="zh-CN"/>
          <w14:textFill>
            <w14:solidFill>
              <w14:schemeClr w14:val="tx1"/>
            </w14:solidFill>
          </w14:textFill>
        </w:rPr>
        <w:t>采购</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color w:val="000000" w:themeColor="text1"/>
          <w:sz w:val="28"/>
          <w:szCs w:val="28"/>
          <w:lang w:eastAsia="zh-CN"/>
          <w14:textFill>
            <w14:solidFill>
              <w14:schemeClr w14:val="tx1"/>
            </w14:solidFill>
          </w14:textFill>
        </w:rPr>
        <w:t>我公司已阅知并完全同意，承诺此次报价真实、有效。同时承诺，中选后认真履行义务，提供符合要求的产品及相应服务。现将本公司有关报价：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418"/>
        <w:gridCol w:w="1504"/>
        <w:gridCol w:w="1504"/>
        <w:gridCol w:w="1451"/>
        <w:gridCol w:w="1557"/>
      </w:tblGrid>
      <w:tr w14:paraId="20F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1EE362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序号</w:t>
            </w:r>
          </w:p>
        </w:tc>
        <w:tc>
          <w:tcPr>
            <w:tcW w:w="2418" w:type="dxa"/>
            <w:vAlign w:val="center"/>
          </w:tcPr>
          <w:p w14:paraId="629F8321">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项目</w:t>
            </w:r>
          </w:p>
        </w:tc>
        <w:tc>
          <w:tcPr>
            <w:tcW w:w="1504" w:type="dxa"/>
            <w:vAlign w:val="center"/>
          </w:tcPr>
          <w:p w14:paraId="6E73BD17">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两年预估检定次数/次</w:t>
            </w:r>
          </w:p>
        </w:tc>
        <w:tc>
          <w:tcPr>
            <w:tcW w:w="1504" w:type="dxa"/>
            <w:vAlign w:val="center"/>
          </w:tcPr>
          <w:p w14:paraId="6FF0F93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控制单价</w:t>
            </w:r>
          </w:p>
          <w:p w14:paraId="553AA9F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元/次</w:t>
            </w:r>
          </w:p>
        </w:tc>
        <w:tc>
          <w:tcPr>
            <w:tcW w:w="1451" w:type="dxa"/>
            <w:vAlign w:val="center"/>
          </w:tcPr>
          <w:p w14:paraId="3D269C8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含税单价</w:t>
            </w:r>
          </w:p>
          <w:p w14:paraId="47EF11A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元/次</w:t>
            </w:r>
          </w:p>
        </w:tc>
        <w:tc>
          <w:tcPr>
            <w:tcW w:w="1557" w:type="dxa"/>
            <w:vAlign w:val="center"/>
          </w:tcPr>
          <w:p w14:paraId="4337B22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暂估总价/元</w:t>
            </w:r>
          </w:p>
        </w:tc>
      </w:tr>
      <w:tr w14:paraId="321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E48E165">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w:t>
            </w:r>
          </w:p>
        </w:tc>
        <w:tc>
          <w:tcPr>
            <w:tcW w:w="2418" w:type="dxa"/>
            <w:vAlign w:val="center"/>
          </w:tcPr>
          <w:p w14:paraId="7AA539D2">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便携式气体检测仪检定（四合一）</w:t>
            </w:r>
          </w:p>
        </w:tc>
        <w:tc>
          <w:tcPr>
            <w:tcW w:w="1504" w:type="dxa"/>
            <w:vAlign w:val="center"/>
          </w:tcPr>
          <w:p w14:paraId="47D86CCA">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780</w:t>
            </w:r>
          </w:p>
        </w:tc>
        <w:tc>
          <w:tcPr>
            <w:tcW w:w="1504" w:type="dxa"/>
            <w:vAlign w:val="center"/>
          </w:tcPr>
          <w:p w14:paraId="211179E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1,150.00</w:t>
            </w:r>
          </w:p>
        </w:tc>
        <w:tc>
          <w:tcPr>
            <w:tcW w:w="1451" w:type="dxa"/>
            <w:vAlign w:val="center"/>
          </w:tcPr>
          <w:p w14:paraId="6796C1F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4CB6B6A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6DD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CEBCF10">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w:t>
            </w:r>
          </w:p>
        </w:tc>
        <w:tc>
          <w:tcPr>
            <w:tcW w:w="2418" w:type="dxa"/>
            <w:vAlign w:val="center"/>
          </w:tcPr>
          <w:p w14:paraId="36EAE771">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便携式气体检测仪检定（氨）</w:t>
            </w:r>
          </w:p>
        </w:tc>
        <w:tc>
          <w:tcPr>
            <w:tcW w:w="1504" w:type="dxa"/>
            <w:vAlign w:val="center"/>
          </w:tcPr>
          <w:p w14:paraId="65229957">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36</w:t>
            </w:r>
          </w:p>
        </w:tc>
        <w:tc>
          <w:tcPr>
            <w:tcW w:w="1504" w:type="dxa"/>
            <w:vAlign w:val="center"/>
          </w:tcPr>
          <w:p w14:paraId="19FDA16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0A7875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64E1C57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2C0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3EF5B3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w:t>
            </w:r>
          </w:p>
        </w:tc>
        <w:tc>
          <w:tcPr>
            <w:tcW w:w="2418" w:type="dxa"/>
            <w:vAlign w:val="center"/>
          </w:tcPr>
          <w:p w14:paraId="2A79E934">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便携式气体检测仪检定（可燃）</w:t>
            </w:r>
          </w:p>
        </w:tc>
        <w:tc>
          <w:tcPr>
            <w:tcW w:w="1504" w:type="dxa"/>
            <w:vAlign w:val="center"/>
          </w:tcPr>
          <w:p w14:paraId="68F13ADF">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12</w:t>
            </w:r>
          </w:p>
        </w:tc>
        <w:tc>
          <w:tcPr>
            <w:tcW w:w="1504" w:type="dxa"/>
            <w:vAlign w:val="center"/>
          </w:tcPr>
          <w:p w14:paraId="39FA5A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5E51C5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5698C7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245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8B4E6E0">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4</w:t>
            </w:r>
          </w:p>
        </w:tc>
        <w:tc>
          <w:tcPr>
            <w:tcW w:w="2418" w:type="dxa"/>
            <w:vAlign w:val="center"/>
          </w:tcPr>
          <w:p w14:paraId="52FA94C7">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便携式气体检测仪检定（硫化氢）</w:t>
            </w:r>
          </w:p>
        </w:tc>
        <w:tc>
          <w:tcPr>
            <w:tcW w:w="1504" w:type="dxa"/>
            <w:vAlign w:val="center"/>
          </w:tcPr>
          <w:p w14:paraId="70BB056D">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140</w:t>
            </w:r>
          </w:p>
        </w:tc>
        <w:tc>
          <w:tcPr>
            <w:tcW w:w="1504" w:type="dxa"/>
            <w:vAlign w:val="center"/>
          </w:tcPr>
          <w:p w14:paraId="1836C3D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400.00</w:t>
            </w:r>
          </w:p>
        </w:tc>
        <w:tc>
          <w:tcPr>
            <w:tcW w:w="1451" w:type="dxa"/>
            <w:vAlign w:val="center"/>
          </w:tcPr>
          <w:p w14:paraId="7A89F30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3C5E468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0CE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0FBCCBFB">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5</w:t>
            </w:r>
          </w:p>
        </w:tc>
        <w:tc>
          <w:tcPr>
            <w:tcW w:w="2418" w:type="dxa"/>
            <w:vAlign w:val="center"/>
          </w:tcPr>
          <w:p w14:paraId="0FD02AEF">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便携式气体检测仪检定（氢气）</w:t>
            </w:r>
          </w:p>
        </w:tc>
        <w:tc>
          <w:tcPr>
            <w:tcW w:w="1504" w:type="dxa"/>
            <w:vAlign w:val="center"/>
          </w:tcPr>
          <w:p w14:paraId="5DC7B506">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66</w:t>
            </w:r>
          </w:p>
        </w:tc>
        <w:tc>
          <w:tcPr>
            <w:tcW w:w="1504" w:type="dxa"/>
            <w:vAlign w:val="center"/>
          </w:tcPr>
          <w:p w14:paraId="393DBCA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250.00</w:t>
            </w:r>
          </w:p>
        </w:tc>
        <w:tc>
          <w:tcPr>
            <w:tcW w:w="1451" w:type="dxa"/>
            <w:vAlign w:val="center"/>
          </w:tcPr>
          <w:p w14:paraId="39E113D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392E5CC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1D30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7011895B">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6</w:t>
            </w:r>
          </w:p>
        </w:tc>
        <w:tc>
          <w:tcPr>
            <w:tcW w:w="2418" w:type="dxa"/>
            <w:vAlign w:val="center"/>
          </w:tcPr>
          <w:p w14:paraId="079AB493">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便携式气体检测仪检定（苯）</w:t>
            </w:r>
          </w:p>
        </w:tc>
        <w:tc>
          <w:tcPr>
            <w:tcW w:w="1504" w:type="dxa"/>
            <w:vAlign w:val="center"/>
          </w:tcPr>
          <w:p w14:paraId="0A7FC83E">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30</w:t>
            </w:r>
          </w:p>
        </w:tc>
        <w:tc>
          <w:tcPr>
            <w:tcW w:w="1504" w:type="dxa"/>
            <w:vAlign w:val="center"/>
          </w:tcPr>
          <w:p w14:paraId="5FE739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300.00</w:t>
            </w:r>
          </w:p>
        </w:tc>
        <w:tc>
          <w:tcPr>
            <w:tcW w:w="1451" w:type="dxa"/>
            <w:vAlign w:val="center"/>
          </w:tcPr>
          <w:p w14:paraId="12A311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4C82CD5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783C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14:paraId="67A499C5">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7</w:t>
            </w:r>
          </w:p>
        </w:tc>
        <w:tc>
          <w:tcPr>
            <w:tcW w:w="2418" w:type="dxa"/>
            <w:vAlign w:val="center"/>
          </w:tcPr>
          <w:p w14:paraId="2896A0E2">
            <w:pPr>
              <w:pStyle w:val="210"/>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便携式复合气体检测仪检定（氨、可燃、二氧化硫、硫化氢）</w:t>
            </w:r>
          </w:p>
        </w:tc>
        <w:tc>
          <w:tcPr>
            <w:tcW w:w="1504" w:type="dxa"/>
            <w:vAlign w:val="center"/>
          </w:tcPr>
          <w:p w14:paraId="1DE3E5B3">
            <w:pPr>
              <w:pStyle w:val="210"/>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16</w:t>
            </w:r>
          </w:p>
        </w:tc>
        <w:tc>
          <w:tcPr>
            <w:tcW w:w="1504" w:type="dxa"/>
            <w:vAlign w:val="center"/>
          </w:tcPr>
          <w:p w14:paraId="45385F2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1,200.00</w:t>
            </w:r>
          </w:p>
        </w:tc>
        <w:tc>
          <w:tcPr>
            <w:tcW w:w="1451" w:type="dxa"/>
            <w:vAlign w:val="center"/>
          </w:tcPr>
          <w:p w14:paraId="7D63E9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c>
          <w:tcPr>
            <w:tcW w:w="1557" w:type="dxa"/>
            <w:vAlign w:val="center"/>
          </w:tcPr>
          <w:p w14:paraId="03F5E88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r w14:paraId="3C44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466" w:type="dxa"/>
            <w:gridSpan w:val="5"/>
            <w:vAlign w:val="center"/>
          </w:tcPr>
          <w:p w14:paraId="26EA4DDB">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lang w:val="en-US" w:eastAsia="zh-CN" w:bidi="ar-SA"/>
                <w14:textFill>
                  <w14:solidFill>
                    <w14:schemeClr w14:val="tx1"/>
                  </w14:solidFill>
                </w14:textFill>
              </w:rPr>
              <w:t>合计/元</w:t>
            </w:r>
          </w:p>
        </w:tc>
        <w:tc>
          <w:tcPr>
            <w:tcW w:w="1557" w:type="dxa"/>
            <w:vAlign w:val="center"/>
          </w:tcPr>
          <w:p w14:paraId="619184D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宋体"/>
                <w:color w:val="000000" w:themeColor="text1"/>
                <w:sz w:val="24"/>
                <w:szCs w:val="24"/>
                <w:lang w:val="en-US" w:eastAsia="zh-CN" w:bidi="ar-SA"/>
                <w14:textFill>
                  <w14:solidFill>
                    <w14:schemeClr w14:val="tx1"/>
                  </w14:solidFill>
                </w14:textFill>
              </w:rPr>
            </w:pPr>
          </w:p>
        </w:tc>
      </w:tr>
    </w:tbl>
    <w:p w14:paraId="3D91EEE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1A0E789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 xml:space="preserve">.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4601E58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 以上报价</w:t>
      </w:r>
      <w:r>
        <w:rPr>
          <w:rFonts w:hint="eastAsia" w:ascii="仿宋" w:hAnsi="仿宋" w:eastAsia="仿宋"/>
          <w:color w:val="000000" w:themeColor="text1"/>
          <w:sz w:val="28"/>
          <w:szCs w:val="28"/>
          <w:lang w:val="en-US" w:eastAsia="zh-CN"/>
          <w14:textFill>
            <w14:solidFill>
              <w14:schemeClr w14:val="tx1"/>
            </w14:solidFill>
          </w14:textFill>
        </w:rPr>
        <w:t>包含</w:t>
      </w:r>
      <w:r>
        <w:rPr>
          <w:rFonts w:hint="eastAsia" w:ascii="仿宋" w:hAnsi="仿宋" w:eastAsia="仿宋"/>
          <w:color w:val="000000" w:themeColor="text1"/>
          <w:sz w:val="28"/>
          <w:szCs w:val="28"/>
          <w:lang w:eastAsia="zh-CN"/>
          <w14:textFill>
            <w14:solidFill>
              <w14:schemeClr w14:val="tx1"/>
            </w14:solidFill>
          </w14:textFill>
        </w:rPr>
        <w:t>差旅费、检定设备运输费、运输保险费、材料、人工税金等所需的全部费用。</w:t>
      </w:r>
    </w:p>
    <w:p w14:paraId="02168B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 付款方式：无预付款，依据实际工作量每季度结算一次。乙方检定完成，</w:t>
      </w:r>
      <w:r>
        <w:rPr>
          <w:rFonts w:hint="eastAsia" w:ascii="仿宋" w:hAnsi="仿宋" w:eastAsia="仿宋"/>
          <w:color w:val="000000" w:themeColor="text1"/>
          <w:sz w:val="28"/>
          <w:szCs w:val="28"/>
          <w:lang w:val="en-US" w:eastAsia="zh-CN"/>
          <w14:textFill>
            <w14:solidFill>
              <w14:schemeClr w14:val="tx1"/>
            </w14:solidFill>
          </w14:textFill>
        </w:rPr>
        <w:t>且</w:t>
      </w:r>
      <w:r>
        <w:rPr>
          <w:rFonts w:hint="eastAsia" w:ascii="仿宋" w:hAnsi="仿宋" w:eastAsia="仿宋"/>
          <w:color w:val="000000" w:themeColor="text1"/>
          <w:sz w:val="28"/>
          <w:szCs w:val="28"/>
          <w:lang w:eastAsia="zh-CN"/>
          <w14:textFill>
            <w14:solidFill>
              <w14:schemeClr w14:val="tx1"/>
            </w14:solidFill>
          </w14:textFill>
        </w:rPr>
        <w:t>甲方收到相对应的增值税专用发票</w:t>
      </w:r>
      <w:r>
        <w:rPr>
          <w:rFonts w:hint="eastAsia" w:ascii="仿宋" w:hAnsi="仿宋" w:eastAsia="仿宋"/>
          <w:color w:val="000000" w:themeColor="text1"/>
          <w:sz w:val="28"/>
          <w:szCs w:val="28"/>
          <w:lang w:val="en-US" w:eastAsia="zh-CN"/>
          <w14:textFill>
            <w14:solidFill>
              <w14:schemeClr w14:val="tx1"/>
            </w14:solidFill>
          </w14:textFill>
        </w:rPr>
        <w:t>60日内付款</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服务期限：两年。</w:t>
      </w:r>
    </w:p>
    <w:p w14:paraId="79CE610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58507F"/>
    <w:rsid w:val="01F80EC6"/>
    <w:rsid w:val="0367315B"/>
    <w:rsid w:val="057528B0"/>
    <w:rsid w:val="05ED3CF3"/>
    <w:rsid w:val="05FF197E"/>
    <w:rsid w:val="061139E5"/>
    <w:rsid w:val="06636B8D"/>
    <w:rsid w:val="06F50B00"/>
    <w:rsid w:val="06F772FB"/>
    <w:rsid w:val="072D673C"/>
    <w:rsid w:val="076E1278"/>
    <w:rsid w:val="087E5540"/>
    <w:rsid w:val="08D1141D"/>
    <w:rsid w:val="09055F45"/>
    <w:rsid w:val="094F4A96"/>
    <w:rsid w:val="097917CA"/>
    <w:rsid w:val="09DF4195"/>
    <w:rsid w:val="0A3A27EF"/>
    <w:rsid w:val="0B296DE2"/>
    <w:rsid w:val="0C0A337C"/>
    <w:rsid w:val="0DAE7DA4"/>
    <w:rsid w:val="0F95469D"/>
    <w:rsid w:val="0F974836"/>
    <w:rsid w:val="0FC52672"/>
    <w:rsid w:val="10294AA3"/>
    <w:rsid w:val="10E40CA0"/>
    <w:rsid w:val="11C732A5"/>
    <w:rsid w:val="136130D9"/>
    <w:rsid w:val="13A56D72"/>
    <w:rsid w:val="14C5232E"/>
    <w:rsid w:val="15367D4F"/>
    <w:rsid w:val="153C139F"/>
    <w:rsid w:val="168461FE"/>
    <w:rsid w:val="179F361F"/>
    <w:rsid w:val="1860228C"/>
    <w:rsid w:val="18DD4F7E"/>
    <w:rsid w:val="195B58A2"/>
    <w:rsid w:val="1A1D12E8"/>
    <w:rsid w:val="1B326451"/>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640943"/>
    <w:rsid w:val="2CDC646A"/>
    <w:rsid w:val="2D76562A"/>
    <w:rsid w:val="2D946557"/>
    <w:rsid w:val="2F6B32C1"/>
    <w:rsid w:val="2FED17A8"/>
    <w:rsid w:val="305E2CD3"/>
    <w:rsid w:val="31C54755"/>
    <w:rsid w:val="3216608C"/>
    <w:rsid w:val="32233DA1"/>
    <w:rsid w:val="326B11A4"/>
    <w:rsid w:val="326D0948"/>
    <w:rsid w:val="329D3153"/>
    <w:rsid w:val="32C928A1"/>
    <w:rsid w:val="34CE14C6"/>
    <w:rsid w:val="34D84CEC"/>
    <w:rsid w:val="361F0C57"/>
    <w:rsid w:val="36EC56C3"/>
    <w:rsid w:val="37AF5AB7"/>
    <w:rsid w:val="37C6307B"/>
    <w:rsid w:val="37D12DE1"/>
    <w:rsid w:val="38534932"/>
    <w:rsid w:val="39CE7565"/>
    <w:rsid w:val="3B1C3371"/>
    <w:rsid w:val="3BFB0D78"/>
    <w:rsid w:val="3C4C51DE"/>
    <w:rsid w:val="3CC23198"/>
    <w:rsid w:val="3CC60243"/>
    <w:rsid w:val="3DDF4815"/>
    <w:rsid w:val="3FE669E5"/>
    <w:rsid w:val="40DA4C1A"/>
    <w:rsid w:val="4157169F"/>
    <w:rsid w:val="417E204F"/>
    <w:rsid w:val="431D3DAA"/>
    <w:rsid w:val="432B3440"/>
    <w:rsid w:val="45702119"/>
    <w:rsid w:val="45E22CF5"/>
    <w:rsid w:val="46732F0F"/>
    <w:rsid w:val="47B637B0"/>
    <w:rsid w:val="47E40B80"/>
    <w:rsid w:val="49762AE7"/>
    <w:rsid w:val="4C9446D7"/>
    <w:rsid w:val="4DC35387"/>
    <w:rsid w:val="4E1458CD"/>
    <w:rsid w:val="4E293FE6"/>
    <w:rsid w:val="50F63E28"/>
    <w:rsid w:val="519C64C0"/>
    <w:rsid w:val="5221007F"/>
    <w:rsid w:val="52926B5A"/>
    <w:rsid w:val="53CB6987"/>
    <w:rsid w:val="53D0583A"/>
    <w:rsid w:val="545C5E51"/>
    <w:rsid w:val="54681E97"/>
    <w:rsid w:val="54746B68"/>
    <w:rsid w:val="5486175B"/>
    <w:rsid w:val="55C32554"/>
    <w:rsid w:val="57213322"/>
    <w:rsid w:val="572A730E"/>
    <w:rsid w:val="57667D24"/>
    <w:rsid w:val="57CE5BC3"/>
    <w:rsid w:val="5AE1516A"/>
    <w:rsid w:val="5B6A3A79"/>
    <w:rsid w:val="5B9934B9"/>
    <w:rsid w:val="5C1A5F7B"/>
    <w:rsid w:val="5C5B380F"/>
    <w:rsid w:val="5C867ADA"/>
    <w:rsid w:val="5CE95FB4"/>
    <w:rsid w:val="5D0E453B"/>
    <w:rsid w:val="5E4B69E1"/>
    <w:rsid w:val="5EF94824"/>
    <w:rsid w:val="5FDF4359"/>
    <w:rsid w:val="62A712E9"/>
    <w:rsid w:val="63407F05"/>
    <w:rsid w:val="637E1A80"/>
    <w:rsid w:val="63E1404C"/>
    <w:rsid w:val="645771F8"/>
    <w:rsid w:val="658E3951"/>
    <w:rsid w:val="66234CA7"/>
    <w:rsid w:val="66F20EC4"/>
    <w:rsid w:val="670E71C7"/>
    <w:rsid w:val="681770D1"/>
    <w:rsid w:val="68B1337C"/>
    <w:rsid w:val="69531E62"/>
    <w:rsid w:val="6A54112D"/>
    <w:rsid w:val="6AA035AE"/>
    <w:rsid w:val="6DB0266F"/>
    <w:rsid w:val="6E0A58BB"/>
    <w:rsid w:val="6E0F2E14"/>
    <w:rsid w:val="6F1E141D"/>
    <w:rsid w:val="6F5354F8"/>
    <w:rsid w:val="6FAD037C"/>
    <w:rsid w:val="6FE03A94"/>
    <w:rsid w:val="70401AF2"/>
    <w:rsid w:val="70A616C8"/>
    <w:rsid w:val="70C90151"/>
    <w:rsid w:val="72B33057"/>
    <w:rsid w:val="739B2865"/>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1662</Words>
  <Characters>1918</Characters>
  <Lines>77</Lines>
  <Paragraphs>21</Paragraphs>
  <TotalTime>189</TotalTime>
  <ScaleCrop>false</ScaleCrop>
  <LinksUpToDate>false</LinksUpToDate>
  <CharactersWithSpaces>2100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魏彦苹</cp:lastModifiedBy>
  <dcterms:modified xsi:type="dcterms:W3CDTF">2026-07-08T06:18:03Z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9A4AD0D0C1174D0EA017E1E1787AAD45_13</vt:lpwstr>
  </property>
  <property fmtid="{D5CDD505-2E9C-101B-9397-08002B2CF9AE}" pid="7" name="KSOTemplateDocerSaveRecord">
    <vt:lpwstr>eyJoZGlkIjoiNTIzZmM3Yjk0NDRhZmEzNTM3ZjRmMTQ0NjhmYjA5YjgiLCJ1c2VySWQiOiIxNTY4NzkzMDk4In0=</vt:lpwstr>
  </property>
</Properties>
</file>