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A04CA">
      <w:pPr>
        <w:pStyle w:val="20"/>
        <w:rPr>
          <w:rFonts w:hint="eastAsia" w:ascii="仿宋" w:hAnsi="仿宋" w:eastAsia="仿宋"/>
          <w:sz w:val="20"/>
          <w:lang w:eastAsia="zh-CN"/>
        </w:rPr>
      </w:pPr>
    </w:p>
    <w:p w14:paraId="7980E8A7">
      <w:pPr>
        <w:pStyle w:val="20"/>
        <w:rPr>
          <w:rFonts w:ascii="仿宋" w:hAnsi="仿宋" w:eastAsia="仿宋"/>
          <w:sz w:val="20"/>
        </w:rPr>
      </w:pPr>
    </w:p>
    <w:p w14:paraId="6CF75C97">
      <w:pPr>
        <w:pStyle w:val="20"/>
        <w:rPr>
          <w:rFonts w:ascii="仿宋" w:hAnsi="仿宋" w:eastAsia="仿宋"/>
          <w:sz w:val="20"/>
        </w:rPr>
      </w:pPr>
    </w:p>
    <w:p w14:paraId="53ADE1A5">
      <w:pPr>
        <w:pStyle w:val="20"/>
        <w:rPr>
          <w:rFonts w:ascii="仿宋" w:hAnsi="仿宋" w:eastAsia="仿宋"/>
          <w:sz w:val="20"/>
        </w:rPr>
      </w:pPr>
    </w:p>
    <w:p w14:paraId="3008BD93">
      <w:pPr>
        <w:pStyle w:val="20"/>
        <w:rPr>
          <w:rFonts w:ascii="仿宋" w:hAnsi="仿宋" w:eastAsia="仿宋"/>
          <w:sz w:val="20"/>
        </w:rPr>
      </w:pPr>
    </w:p>
    <w:p w14:paraId="6544ECD0">
      <w:pPr>
        <w:pStyle w:val="20"/>
        <w:spacing w:before="5"/>
        <w:rPr>
          <w:rFonts w:ascii="仿宋" w:hAnsi="仿宋" w:eastAsia="仿宋"/>
          <w:sz w:val="20"/>
        </w:rPr>
      </w:pPr>
    </w:p>
    <w:p w14:paraId="6BC06629">
      <w:pPr>
        <w:pStyle w:val="20"/>
        <w:jc w:val="center"/>
        <w:rPr>
          <w:rFonts w:ascii="仿宋" w:hAnsi="仿宋" w:eastAsia="仿宋"/>
          <w:b/>
          <w:sz w:val="52"/>
          <w:szCs w:val="22"/>
          <w:u w:val="single"/>
          <w:lang w:eastAsia="zh-CN"/>
        </w:rPr>
      </w:pPr>
      <w:r>
        <w:rPr>
          <w:rFonts w:hint="eastAsia" w:ascii="仿宋" w:hAnsi="仿宋" w:eastAsia="仿宋"/>
          <w:b/>
          <w:sz w:val="52"/>
          <w:szCs w:val="22"/>
          <w:u w:val="single"/>
          <w:lang w:eastAsia="zh-CN"/>
        </w:rPr>
        <w:t>福建福海创石油化工有限公司</w:t>
      </w:r>
    </w:p>
    <w:p w14:paraId="62BADE38">
      <w:pPr>
        <w:pStyle w:val="20"/>
        <w:jc w:val="center"/>
        <w:rPr>
          <w:rFonts w:ascii="仿宋" w:hAnsi="仿宋" w:eastAsia="仿宋"/>
          <w:b/>
          <w:sz w:val="52"/>
          <w:szCs w:val="22"/>
          <w:u w:val="single"/>
          <w:lang w:eastAsia="zh-CN"/>
        </w:rPr>
      </w:pPr>
    </w:p>
    <w:p w14:paraId="0A724368">
      <w:pPr>
        <w:pStyle w:val="20"/>
        <w:jc w:val="center"/>
        <w:rPr>
          <w:rFonts w:hint="default" w:asciiTheme="majorEastAsia" w:hAnsiTheme="majorEastAsia" w:eastAsiaTheme="majorEastAsia"/>
          <w:b/>
          <w:sz w:val="44"/>
          <w:szCs w:val="44"/>
          <w:lang w:val="en-US" w:eastAsia="zh-CN"/>
        </w:rPr>
      </w:pPr>
      <w:r>
        <w:rPr>
          <w:rFonts w:hint="eastAsia" w:asciiTheme="majorEastAsia" w:hAnsiTheme="majorEastAsia" w:eastAsiaTheme="majorEastAsia"/>
          <w:b/>
          <w:sz w:val="44"/>
          <w:szCs w:val="44"/>
          <w:lang w:eastAsia="zh-CN"/>
        </w:rPr>
        <w:t>制冷机组维护保养及溴化锂冷冻机组大修</w:t>
      </w:r>
      <w:r>
        <w:rPr>
          <w:rFonts w:hint="eastAsia" w:asciiTheme="majorEastAsia" w:hAnsiTheme="majorEastAsia" w:eastAsiaTheme="majorEastAsia"/>
          <w:b/>
          <w:sz w:val="44"/>
          <w:szCs w:val="44"/>
          <w:lang w:val="en-US" w:eastAsia="zh-CN"/>
        </w:rPr>
        <w:t>及年约</w:t>
      </w:r>
      <w:r>
        <w:rPr>
          <w:rFonts w:hint="eastAsia" w:asciiTheme="majorEastAsia" w:hAnsiTheme="majorEastAsia" w:eastAsiaTheme="majorEastAsia"/>
          <w:b/>
          <w:sz w:val="44"/>
          <w:szCs w:val="44"/>
          <w:lang w:eastAsia="zh-CN"/>
        </w:rPr>
        <w:t>采购项目</w:t>
      </w:r>
      <w:r>
        <w:rPr>
          <w:rFonts w:hint="eastAsia" w:asciiTheme="majorEastAsia" w:hAnsiTheme="majorEastAsia" w:eastAsiaTheme="majorEastAsia"/>
          <w:b/>
          <w:sz w:val="44"/>
          <w:szCs w:val="44"/>
          <w:lang w:val="en-US" w:eastAsia="zh-CN"/>
        </w:rPr>
        <w:t>（第二轮）</w:t>
      </w:r>
    </w:p>
    <w:p w14:paraId="59C5F27D">
      <w:pPr>
        <w:pStyle w:val="20"/>
        <w:jc w:val="center"/>
        <w:rPr>
          <w:rFonts w:ascii="仿宋" w:hAnsi="仿宋" w:eastAsia="仿宋"/>
          <w:b/>
          <w:sz w:val="72"/>
          <w:szCs w:val="72"/>
          <w:u w:val="single"/>
          <w:lang w:eastAsia="zh-CN"/>
        </w:rPr>
      </w:pPr>
    </w:p>
    <w:p w14:paraId="286D99C3">
      <w:pPr>
        <w:pStyle w:val="20"/>
        <w:jc w:val="center"/>
        <w:rPr>
          <w:rFonts w:ascii="仿宋" w:hAnsi="仿宋" w:eastAsia="仿宋"/>
          <w:b/>
          <w:sz w:val="72"/>
          <w:szCs w:val="72"/>
          <w:u w:val="single"/>
          <w:lang w:eastAsia="zh-CN"/>
        </w:rPr>
      </w:pPr>
      <w:r>
        <w:rPr>
          <w:rFonts w:hint="eastAsia" w:ascii="仿宋" w:hAnsi="仿宋" w:eastAsia="仿宋"/>
          <w:b/>
          <w:sz w:val="72"/>
          <w:szCs w:val="72"/>
          <w:u w:val="single"/>
          <w:lang w:eastAsia="zh-CN"/>
        </w:rPr>
        <w:t>询比文件</w:t>
      </w:r>
    </w:p>
    <w:p w14:paraId="63CDA418">
      <w:pPr>
        <w:pStyle w:val="54"/>
        <w:jc w:val="center"/>
        <w:rPr>
          <w:rFonts w:ascii="仿宋" w:hAnsi="仿宋" w:eastAsia="仿宋"/>
          <w:sz w:val="28"/>
          <w:szCs w:val="28"/>
        </w:rPr>
      </w:pPr>
    </w:p>
    <w:p w14:paraId="2B537263">
      <w:pPr>
        <w:pStyle w:val="54"/>
        <w:jc w:val="center"/>
        <w:rPr>
          <w:rFonts w:ascii="仿宋" w:hAnsi="仿宋" w:eastAsia="仿宋"/>
          <w:sz w:val="28"/>
          <w:szCs w:val="28"/>
        </w:rPr>
      </w:pPr>
      <w:r>
        <w:rPr>
          <w:rFonts w:hint="eastAsia" w:ascii="仿宋" w:hAnsi="仿宋" w:eastAsia="仿宋"/>
          <w:sz w:val="28"/>
          <w:szCs w:val="28"/>
        </w:rPr>
        <w:t>（项目编号：</w:t>
      </w:r>
      <w:r>
        <w:rPr>
          <w:rFonts w:hint="eastAsia"/>
          <w:sz w:val="28"/>
          <w:szCs w:val="28"/>
        </w:rPr>
        <w:t>PB260301000006</w:t>
      </w:r>
      <w:r>
        <w:rPr>
          <w:rFonts w:hint="eastAsia" w:ascii="仿宋" w:hAnsi="仿宋" w:eastAsia="仿宋"/>
          <w:sz w:val="28"/>
          <w:szCs w:val="28"/>
        </w:rPr>
        <w:t>）</w:t>
      </w:r>
    </w:p>
    <w:p w14:paraId="4D83F77A">
      <w:pPr>
        <w:pStyle w:val="20"/>
        <w:rPr>
          <w:rFonts w:ascii="仿宋" w:hAnsi="仿宋" w:eastAsia="仿宋"/>
          <w:b/>
          <w:sz w:val="94"/>
          <w:lang w:eastAsia="zh-CN"/>
        </w:rPr>
      </w:pPr>
    </w:p>
    <w:p w14:paraId="0B2C9195">
      <w:pPr>
        <w:pStyle w:val="20"/>
        <w:rPr>
          <w:rFonts w:ascii="仿宋" w:hAnsi="仿宋" w:eastAsia="仿宋"/>
          <w:b/>
          <w:sz w:val="32"/>
          <w:szCs w:val="32"/>
          <w:lang w:eastAsia="zh-CN"/>
        </w:rPr>
      </w:pPr>
    </w:p>
    <w:p w14:paraId="58629F47">
      <w:pPr>
        <w:pStyle w:val="20"/>
        <w:rPr>
          <w:rFonts w:ascii="仿宋" w:hAnsi="仿宋" w:eastAsia="仿宋"/>
          <w:b/>
          <w:sz w:val="32"/>
          <w:szCs w:val="32"/>
          <w:lang w:eastAsia="zh-CN"/>
        </w:rPr>
      </w:pPr>
    </w:p>
    <w:p w14:paraId="6E424EC4">
      <w:pPr>
        <w:pStyle w:val="20"/>
        <w:rPr>
          <w:rFonts w:ascii="仿宋" w:hAnsi="仿宋" w:eastAsia="仿宋"/>
          <w:b/>
          <w:sz w:val="32"/>
          <w:szCs w:val="32"/>
          <w:lang w:eastAsia="zh-CN"/>
        </w:rPr>
      </w:pPr>
    </w:p>
    <w:p w14:paraId="0CE08845">
      <w:pPr>
        <w:pStyle w:val="20"/>
        <w:rPr>
          <w:rFonts w:ascii="仿宋" w:hAnsi="仿宋" w:eastAsia="仿宋"/>
          <w:b/>
          <w:sz w:val="32"/>
          <w:szCs w:val="32"/>
          <w:lang w:eastAsia="zh-CN"/>
        </w:rPr>
      </w:pPr>
    </w:p>
    <w:p w14:paraId="5AC854FE">
      <w:pPr>
        <w:pStyle w:val="54"/>
        <w:jc w:val="center"/>
        <w:rPr>
          <w:rFonts w:ascii="仿宋" w:hAnsi="仿宋" w:eastAsia="仿宋"/>
          <w:b/>
          <w:sz w:val="28"/>
          <w:szCs w:val="28"/>
        </w:rPr>
      </w:pPr>
    </w:p>
    <w:p w14:paraId="18FDB033">
      <w:pPr>
        <w:pStyle w:val="54"/>
        <w:jc w:val="center"/>
        <w:rPr>
          <w:rFonts w:ascii="仿宋" w:hAnsi="仿宋" w:eastAsia="仿宋"/>
          <w:b/>
          <w:sz w:val="28"/>
          <w:szCs w:val="28"/>
        </w:rPr>
      </w:pPr>
    </w:p>
    <w:p w14:paraId="726576C8">
      <w:pPr>
        <w:pStyle w:val="54"/>
        <w:jc w:val="center"/>
        <w:rPr>
          <w:rFonts w:ascii="仿宋" w:hAnsi="仿宋" w:eastAsia="仿宋"/>
          <w:b/>
          <w:sz w:val="28"/>
          <w:szCs w:val="28"/>
        </w:rPr>
      </w:pPr>
    </w:p>
    <w:p w14:paraId="5D734BF1">
      <w:pPr>
        <w:pStyle w:val="54"/>
        <w:jc w:val="center"/>
        <w:rPr>
          <w:rFonts w:ascii="仿宋" w:hAnsi="仿宋" w:eastAsia="仿宋"/>
          <w:b/>
          <w:sz w:val="28"/>
          <w:szCs w:val="28"/>
        </w:rPr>
      </w:pPr>
    </w:p>
    <w:p w14:paraId="48297271">
      <w:pPr>
        <w:pStyle w:val="54"/>
        <w:jc w:val="center"/>
        <w:rPr>
          <w:rFonts w:ascii="仿宋" w:hAnsi="仿宋" w:eastAsia="仿宋"/>
          <w:b/>
          <w:sz w:val="28"/>
          <w:szCs w:val="28"/>
        </w:rPr>
      </w:pPr>
    </w:p>
    <w:p w14:paraId="73D52F37">
      <w:pPr>
        <w:pStyle w:val="54"/>
        <w:jc w:val="center"/>
        <w:rPr>
          <w:rFonts w:ascii="仿宋" w:hAnsi="仿宋" w:eastAsia="仿宋"/>
          <w:b/>
          <w:sz w:val="28"/>
          <w:szCs w:val="28"/>
        </w:rPr>
      </w:pPr>
      <w:r>
        <w:rPr>
          <w:rFonts w:hint="eastAsia" w:ascii="仿宋" w:hAnsi="仿宋" w:eastAsia="仿宋"/>
          <w:b/>
          <w:sz w:val="28"/>
          <w:szCs w:val="28"/>
        </w:rPr>
        <w:t>福建</w:t>
      </w:r>
      <w:r>
        <w:rPr>
          <w:rFonts w:ascii="仿宋" w:hAnsi="仿宋" w:eastAsia="仿宋"/>
          <w:b/>
          <w:sz w:val="28"/>
          <w:szCs w:val="28"/>
        </w:rPr>
        <w:t>福海创石油化工有限公司</w:t>
      </w:r>
      <w:r>
        <w:rPr>
          <w:rFonts w:hint="eastAsia" w:ascii="仿宋" w:hAnsi="仿宋" w:eastAsia="仿宋"/>
          <w:b/>
          <w:sz w:val="28"/>
          <w:szCs w:val="28"/>
        </w:rPr>
        <w:t>编制</w:t>
      </w:r>
    </w:p>
    <w:p w14:paraId="05163197">
      <w:pPr>
        <w:spacing w:line="271" w:lineRule="auto"/>
        <w:ind w:right="1889"/>
        <w:rPr>
          <w:rFonts w:ascii="仿宋" w:hAnsi="仿宋" w:eastAsia="仿宋"/>
          <w:b/>
          <w:w w:val="95"/>
          <w:sz w:val="32"/>
          <w:lang w:eastAsia="zh-CN"/>
        </w:rPr>
        <w:sectPr>
          <w:footerReference r:id="rId3" w:type="default"/>
          <w:type w:val="continuous"/>
          <w:pgSz w:w="11910" w:h="16840"/>
          <w:pgMar w:top="1600" w:right="1680" w:bottom="280" w:left="1680" w:header="720" w:footer="1160" w:gutter="0"/>
          <w:pgNumType w:fmt="decimal" w:start="1"/>
          <w:cols w:space="720" w:num="1"/>
        </w:sectPr>
      </w:pPr>
      <w:r>
        <w:rPr>
          <w:rFonts w:hint="eastAsia" w:ascii="仿宋" w:hAnsi="仿宋" w:eastAsia="仿宋"/>
          <w:b/>
          <w:w w:val="95"/>
          <w:sz w:val="32"/>
          <w:lang w:eastAsia="zh-CN"/>
        </w:rPr>
        <w:t xml:space="preserve">                     2026年0</w:t>
      </w:r>
      <w:r>
        <w:rPr>
          <w:rFonts w:hint="eastAsia" w:ascii="仿宋" w:hAnsi="仿宋" w:eastAsia="仿宋"/>
          <w:b/>
          <w:w w:val="95"/>
          <w:sz w:val="32"/>
          <w:lang w:val="en-US" w:eastAsia="zh-CN"/>
        </w:rPr>
        <w:t>6</w:t>
      </w:r>
      <w:r>
        <w:rPr>
          <w:rFonts w:hint="eastAsia" w:ascii="仿宋" w:hAnsi="仿宋" w:eastAsia="仿宋"/>
          <w:b/>
          <w:w w:val="95"/>
          <w:sz w:val="32"/>
          <w:lang w:eastAsia="zh-CN"/>
        </w:rPr>
        <w:t>月</w:t>
      </w:r>
    </w:p>
    <w:p w14:paraId="3C087575">
      <w:pPr>
        <w:tabs>
          <w:tab w:val="left" w:pos="959"/>
        </w:tabs>
        <w:spacing w:line="395" w:lineRule="exact"/>
        <w:ind w:right="170"/>
        <w:jc w:val="center"/>
        <w:rPr>
          <w:rFonts w:ascii="仿宋" w:hAnsi="仿宋" w:eastAsia="仿宋"/>
          <w:sz w:val="32"/>
          <w:lang w:eastAsia="zh-CN"/>
        </w:rPr>
      </w:pPr>
      <w:r>
        <w:rPr>
          <w:rFonts w:hint="eastAsia" w:ascii="仿宋" w:hAnsi="仿宋" w:eastAsia="仿宋"/>
          <w:sz w:val="32"/>
          <w:lang w:eastAsia="zh-CN"/>
        </w:rPr>
        <w:t>目</w:t>
      </w:r>
      <w:r>
        <w:rPr>
          <w:rFonts w:hint="eastAsia" w:ascii="仿宋" w:hAnsi="仿宋" w:eastAsia="仿宋"/>
          <w:sz w:val="32"/>
          <w:lang w:eastAsia="zh-CN"/>
        </w:rPr>
        <w:tab/>
      </w:r>
      <w:r>
        <w:rPr>
          <w:rFonts w:hint="eastAsia" w:ascii="仿宋" w:hAnsi="仿宋" w:eastAsia="仿宋"/>
          <w:sz w:val="32"/>
          <w:lang w:eastAsia="zh-CN"/>
        </w:rPr>
        <w:t>录</w:t>
      </w:r>
    </w:p>
    <w:p w14:paraId="3884E7E8">
      <w:pPr>
        <w:pStyle w:val="20"/>
        <w:rPr>
          <w:rFonts w:ascii="仿宋" w:hAnsi="仿宋" w:eastAsia="仿宋"/>
          <w:sz w:val="20"/>
          <w:lang w:eastAsia="zh-CN"/>
        </w:rPr>
      </w:pPr>
    </w:p>
    <w:p w14:paraId="6FCC5917">
      <w:pPr>
        <w:pStyle w:val="20"/>
        <w:rPr>
          <w:rFonts w:ascii="仿宋" w:hAnsi="仿宋" w:eastAsia="仿宋"/>
          <w:sz w:val="20"/>
          <w:lang w:eastAsia="zh-CN"/>
        </w:rPr>
      </w:pPr>
    </w:p>
    <w:p w14:paraId="519DD5FE">
      <w:pPr>
        <w:pStyle w:val="20"/>
        <w:spacing w:before="9"/>
        <w:rPr>
          <w:rFonts w:ascii="仿宋" w:hAnsi="仿宋" w:eastAsia="仿宋"/>
          <w:lang w:eastAsia="zh-CN"/>
        </w:rPr>
      </w:pPr>
    </w:p>
    <w:p w14:paraId="5FBEFBE7">
      <w:pPr>
        <w:tabs>
          <w:tab w:val="left" w:pos="709"/>
        </w:tabs>
        <w:spacing w:line="360" w:lineRule="auto"/>
        <w:rPr>
          <w:rFonts w:ascii="仿宋" w:hAnsi="仿宋" w:eastAsia="仿宋"/>
          <w:sz w:val="24"/>
          <w:szCs w:val="24"/>
          <w:lang w:eastAsia="zh-CN"/>
        </w:rPr>
      </w:pPr>
      <w:r>
        <w:rPr>
          <w:rFonts w:hint="eastAsia" w:ascii="仿宋" w:hAnsi="仿宋" w:eastAsia="仿宋"/>
          <w:sz w:val="24"/>
          <w:szCs w:val="24"/>
          <w:lang w:eastAsia="zh-CN"/>
        </w:rPr>
        <w:t xml:space="preserve">    </w:t>
      </w:r>
      <w:r>
        <w:rPr>
          <w:rFonts w:ascii="仿宋" w:hAnsi="仿宋" w:eastAsia="仿宋"/>
          <w:sz w:val="24"/>
          <w:szCs w:val="24"/>
          <w:lang w:eastAsia="zh-CN"/>
        </w:rPr>
        <w:t>第一章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 xml:space="preserve">公告 </w:t>
      </w:r>
      <w:r>
        <w:rPr>
          <w:rFonts w:hint="eastAsia" w:ascii="仿宋" w:hAnsi="仿宋" w:eastAsia="仿宋"/>
          <w:sz w:val="24"/>
          <w:szCs w:val="24"/>
          <w:lang w:eastAsia="zh-CN"/>
        </w:rPr>
        <w:t xml:space="preserve">    </w:t>
      </w:r>
    </w:p>
    <w:p w14:paraId="22495F5D">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第二章</w:t>
      </w:r>
      <w:r>
        <w:rPr>
          <w:rFonts w:ascii="仿宋" w:hAnsi="仿宋" w:eastAsia="仿宋"/>
          <w:sz w:val="24"/>
          <w:szCs w:val="24"/>
          <w:lang w:eastAsia="zh-CN"/>
        </w:rPr>
        <w:tab/>
      </w:r>
      <w:r>
        <w:rPr>
          <w:rFonts w:hint="eastAsia" w:ascii="仿宋" w:hAnsi="仿宋" w:eastAsia="仿宋"/>
          <w:sz w:val="24"/>
          <w:szCs w:val="24"/>
          <w:lang w:eastAsia="zh-CN"/>
        </w:rPr>
        <w:t>询比</w:t>
      </w:r>
      <w:r>
        <w:rPr>
          <w:rFonts w:ascii="仿宋" w:hAnsi="仿宋" w:eastAsia="仿宋"/>
          <w:sz w:val="24"/>
          <w:szCs w:val="24"/>
          <w:lang w:eastAsia="zh-CN"/>
        </w:rPr>
        <w:t>须知</w:t>
      </w:r>
    </w:p>
    <w:p w14:paraId="32392107">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第三章</w:t>
      </w:r>
      <w:r>
        <w:rPr>
          <w:rFonts w:hint="eastAsia" w:ascii="仿宋" w:hAnsi="仿宋" w:eastAsia="仿宋"/>
          <w:sz w:val="24"/>
          <w:szCs w:val="24"/>
          <w:lang w:eastAsia="zh-CN"/>
        </w:rPr>
        <w:t xml:space="preserve">  参比</w:t>
      </w:r>
      <w:r>
        <w:rPr>
          <w:rFonts w:ascii="仿宋" w:hAnsi="仿宋" w:eastAsia="仿宋"/>
          <w:sz w:val="24"/>
          <w:szCs w:val="24"/>
          <w:lang w:eastAsia="zh-CN"/>
        </w:rPr>
        <w:t>文件</w:t>
      </w:r>
      <w:r>
        <w:rPr>
          <w:rFonts w:hint="eastAsia" w:ascii="仿宋" w:hAnsi="仿宋" w:eastAsia="仿宋"/>
          <w:sz w:val="24"/>
          <w:szCs w:val="24"/>
          <w:lang w:eastAsia="zh-CN"/>
        </w:rPr>
        <w:t>的</w:t>
      </w:r>
      <w:r>
        <w:rPr>
          <w:rFonts w:ascii="仿宋" w:hAnsi="仿宋" w:eastAsia="仿宋"/>
          <w:sz w:val="24"/>
          <w:szCs w:val="24"/>
          <w:lang w:eastAsia="zh-CN"/>
        </w:rPr>
        <w:t>编制</w:t>
      </w:r>
    </w:p>
    <w:p w14:paraId="38A70137">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第四章</w:t>
      </w:r>
      <w:r>
        <w:rPr>
          <w:rFonts w:ascii="仿宋" w:hAnsi="仿宋" w:eastAsia="仿宋"/>
          <w:sz w:val="24"/>
          <w:szCs w:val="24"/>
          <w:lang w:eastAsia="zh-CN"/>
        </w:rPr>
        <w:tab/>
      </w:r>
      <w:r>
        <w:rPr>
          <w:rFonts w:ascii="仿宋" w:hAnsi="仿宋" w:eastAsia="仿宋"/>
          <w:sz w:val="24"/>
          <w:szCs w:val="24"/>
          <w:lang w:eastAsia="zh-CN"/>
        </w:rPr>
        <w:t>评</w:t>
      </w:r>
      <w:r>
        <w:rPr>
          <w:rFonts w:hint="eastAsia" w:ascii="仿宋" w:hAnsi="仿宋" w:eastAsia="仿宋"/>
          <w:sz w:val="24"/>
          <w:szCs w:val="24"/>
          <w:lang w:eastAsia="zh-CN"/>
        </w:rPr>
        <w:t>审方法及</w:t>
      </w:r>
      <w:r>
        <w:rPr>
          <w:rFonts w:ascii="仿宋" w:hAnsi="仿宋" w:eastAsia="仿宋"/>
          <w:sz w:val="24"/>
          <w:szCs w:val="24"/>
          <w:lang w:eastAsia="zh-CN"/>
        </w:rPr>
        <w:t>规则</w:t>
      </w:r>
    </w:p>
    <w:p w14:paraId="49945D11">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第五章</w:t>
      </w:r>
      <w:r>
        <w:rPr>
          <w:rFonts w:ascii="仿宋" w:hAnsi="仿宋" w:eastAsia="仿宋"/>
          <w:sz w:val="24"/>
          <w:szCs w:val="24"/>
          <w:lang w:eastAsia="zh-CN"/>
        </w:rPr>
        <w:tab/>
      </w:r>
      <w:r>
        <w:rPr>
          <w:rFonts w:ascii="仿宋" w:hAnsi="仿宋" w:eastAsia="仿宋"/>
          <w:sz w:val="24"/>
          <w:szCs w:val="24"/>
          <w:lang w:eastAsia="zh-CN"/>
        </w:rPr>
        <w:t>合同授予</w:t>
      </w:r>
    </w:p>
    <w:p w14:paraId="6B3E2102">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第六章</w:t>
      </w:r>
      <w:r>
        <w:rPr>
          <w:rFonts w:ascii="仿宋" w:hAnsi="仿宋" w:eastAsia="仿宋"/>
          <w:sz w:val="24"/>
          <w:szCs w:val="24"/>
          <w:lang w:eastAsia="zh-CN"/>
        </w:rPr>
        <w:tab/>
      </w:r>
      <w:r>
        <w:rPr>
          <w:rFonts w:ascii="仿宋" w:hAnsi="仿宋" w:eastAsia="仿宋"/>
          <w:sz w:val="24"/>
          <w:szCs w:val="24"/>
          <w:lang w:eastAsia="zh-CN"/>
        </w:rPr>
        <w:t>中选后相关履约要求</w:t>
      </w:r>
    </w:p>
    <w:p w14:paraId="2022E92D">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第七章</w:t>
      </w:r>
      <w:r>
        <w:rPr>
          <w:rFonts w:ascii="仿宋" w:hAnsi="仿宋" w:eastAsia="仿宋"/>
          <w:sz w:val="24"/>
          <w:szCs w:val="24"/>
          <w:lang w:eastAsia="zh-CN"/>
        </w:rPr>
        <w:tab/>
      </w:r>
      <w:r>
        <w:rPr>
          <w:rFonts w:ascii="仿宋" w:hAnsi="仿宋" w:eastAsia="仿宋"/>
          <w:sz w:val="24"/>
          <w:szCs w:val="24"/>
          <w:lang w:eastAsia="zh-CN"/>
        </w:rPr>
        <w:t>其它</w:t>
      </w:r>
    </w:p>
    <w:p w14:paraId="0DF2B175">
      <w:pPr>
        <w:tabs>
          <w:tab w:val="left" w:pos="709"/>
        </w:tabs>
        <w:spacing w:line="360" w:lineRule="auto"/>
        <w:ind w:firstLine="480" w:firstLineChars="200"/>
        <w:rPr>
          <w:rFonts w:ascii="仿宋" w:hAnsi="仿宋" w:eastAsia="仿宋"/>
          <w:sz w:val="24"/>
          <w:szCs w:val="24"/>
          <w:lang w:eastAsia="zh-CN"/>
        </w:rPr>
      </w:pPr>
    </w:p>
    <w:p w14:paraId="3045E640">
      <w:pPr>
        <w:tabs>
          <w:tab w:val="left" w:pos="709"/>
        </w:tabs>
        <w:spacing w:line="360" w:lineRule="auto"/>
        <w:ind w:firstLine="480" w:firstLineChars="200"/>
        <w:rPr>
          <w:rFonts w:ascii="仿宋" w:hAnsi="仿宋" w:eastAsia="仿宋"/>
          <w:sz w:val="24"/>
          <w:szCs w:val="24"/>
          <w:lang w:eastAsia="zh-CN"/>
        </w:rPr>
      </w:pPr>
    </w:p>
    <w:p w14:paraId="58C52466">
      <w:pPr>
        <w:tabs>
          <w:tab w:val="left" w:pos="709"/>
        </w:tabs>
        <w:spacing w:line="360" w:lineRule="auto"/>
        <w:ind w:firstLine="480" w:firstLineChars="200"/>
        <w:rPr>
          <w:rFonts w:ascii="仿宋" w:hAnsi="仿宋" w:eastAsia="仿宋"/>
          <w:sz w:val="24"/>
          <w:szCs w:val="24"/>
          <w:lang w:eastAsia="zh-CN"/>
        </w:rPr>
      </w:pPr>
    </w:p>
    <w:p w14:paraId="1819F85C">
      <w:pPr>
        <w:tabs>
          <w:tab w:val="left" w:pos="709"/>
        </w:tabs>
        <w:spacing w:line="360" w:lineRule="auto"/>
        <w:ind w:firstLine="480" w:firstLineChars="200"/>
        <w:rPr>
          <w:rFonts w:ascii="仿宋" w:hAnsi="仿宋" w:eastAsia="仿宋"/>
          <w:sz w:val="24"/>
          <w:szCs w:val="24"/>
          <w:lang w:eastAsia="zh-CN"/>
        </w:rPr>
      </w:pPr>
    </w:p>
    <w:p w14:paraId="4A114B28">
      <w:pPr>
        <w:tabs>
          <w:tab w:val="left" w:pos="709"/>
        </w:tabs>
        <w:spacing w:line="360" w:lineRule="auto"/>
        <w:ind w:firstLine="480" w:firstLineChars="200"/>
        <w:rPr>
          <w:rFonts w:ascii="仿宋" w:hAnsi="仿宋" w:eastAsia="仿宋"/>
          <w:sz w:val="24"/>
          <w:szCs w:val="24"/>
          <w:lang w:eastAsia="zh-CN"/>
        </w:rPr>
      </w:pPr>
    </w:p>
    <w:p w14:paraId="3BB73C73">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附件一</w:t>
      </w:r>
      <w:r>
        <w:rPr>
          <w:rFonts w:hint="eastAsia" w:ascii="仿宋" w:hAnsi="仿宋" w:eastAsia="仿宋"/>
          <w:sz w:val="24"/>
          <w:szCs w:val="24"/>
          <w:lang w:eastAsia="zh-CN"/>
        </w:rPr>
        <w:t>：合同条款及格式</w:t>
      </w:r>
    </w:p>
    <w:p w14:paraId="416746BA">
      <w:pPr>
        <w:tabs>
          <w:tab w:val="left" w:pos="709"/>
        </w:tabs>
        <w:spacing w:line="360" w:lineRule="auto"/>
        <w:ind w:firstLine="480" w:firstLineChars="200"/>
        <w:rPr>
          <w:rFonts w:ascii="仿宋" w:hAnsi="仿宋" w:eastAsia="仿宋"/>
          <w:sz w:val="24"/>
          <w:szCs w:val="24"/>
          <w:lang w:eastAsia="zh-CN"/>
        </w:rPr>
      </w:pPr>
      <w:r>
        <w:rPr>
          <w:rFonts w:ascii="仿宋" w:hAnsi="仿宋" w:eastAsia="仿宋"/>
          <w:sz w:val="24"/>
          <w:szCs w:val="24"/>
          <w:lang w:eastAsia="zh-CN"/>
        </w:rPr>
        <w:t>附件二：参</w:t>
      </w:r>
      <w:r>
        <w:rPr>
          <w:rFonts w:hint="eastAsia" w:ascii="仿宋" w:hAnsi="仿宋" w:eastAsia="仿宋"/>
          <w:sz w:val="24"/>
          <w:szCs w:val="24"/>
          <w:lang w:eastAsia="zh-CN"/>
        </w:rPr>
        <w:t>比</w:t>
      </w:r>
      <w:r>
        <w:rPr>
          <w:rFonts w:ascii="仿宋" w:hAnsi="仿宋" w:eastAsia="仿宋"/>
          <w:sz w:val="24"/>
          <w:szCs w:val="24"/>
          <w:lang w:eastAsia="zh-CN"/>
        </w:rPr>
        <w:t>文件（范本）</w:t>
      </w:r>
    </w:p>
    <w:p w14:paraId="3CCB88EE">
      <w:pPr>
        <w:spacing w:line="408" w:lineRule="auto"/>
        <w:rPr>
          <w:rFonts w:ascii="仿宋" w:hAnsi="仿宋" w:eastAsia="仿宋"/>
          <w:sz w:val="28"/>
          <w:lang w:eastAsia="zh-CN"/>
        </w:rPr>
        <w:sectPr>
          <w:footerReference r:id="rId4" w:type="default"/>
          <w:pgSz w:w="11910" w:h="16840"/>
          <w:pgMar w:top="1247" w:right="1474" w:bottom="850" w:left="1587" w:header="0" w:footer="550" w:gutter="0"/>
          <w:pgNumType w:fmt="decimal"/>
          <w:cols w:space="0" w:num="1"/>
        </w:sectPr>
      </w:pPr>
    </w:p>
    <w:p w14:paraId="6B9B159C">
      <w:pPr>
        <w:pStyle w:val="70"/>
        <w:numPr>
          <w:ilvl w:val="0"/>
          <w:numId w:val="6"/>
        </w:numPr>
        <w:tabs>
          <w:tab w:val="left" w:pos="1272"/>
        </w:tabs>
        <w:spacing w:line="355" w:lineRule="exact"/>
        <w:jc w:val="center"/>
        <w:rPr>
          <w:rFonts w:ascii="仿宋" w:hAnsi="仿宋" w:eastAsia="仿宋"/>
          <w:b/>
          <w:w w:val="95"/>
          <w:sz w:val="32"/>
          <w:szCs w:val="32"/>
          <w:lang w:eastAsia="zh-CN"/>
        </w:rPr>
      </w:pPr>
      <w:r>
        <w:rPr>
          <w:rFonts w:hint="eastAsia" w:ascii="仿宋" w:hAnsi="仿宋" w:eastAsia="仿宋"/>
          <w:b/>
          <w:spacing w:val="-1"/>
          <w:w w:val="95"/>
          <w:sz w:val="32"/>
          <w:szCs w:val="32"/>
          <w:lang w:eastAsia="zh-CN"/>
        </w:rPr>
        <w:t>询比</w:t>
      </w:r>
      <w:r>
        <w:rPr>
          <w:rFonts w:ascii="仿宋" w:hAnsi="仿宋" w:eastAsia="仿宋"/>
          <w:b/>
          <w:spacing w:val="-1"/>
          <w:w w:val="95"/>
          <w:sz w:val="32"/>
          <w:szCs w:val="32"/>
          <w:lang w:eastAsia="zh-CN"/>
        </w:rPr>
        <w:t>公</w:t>
      </w:r>
      <w:r>
        <w:rPr>
          <w:rFonts w:ascii="仿宋" w:hAnsi="仿宋" w:eastAsia="仿宋"/>
          <w:b/>
          <w:w w:val="95"/>
          <w:sz w:val="32"/>
          <w:szCs w:val="32"/>
          <w:lang w:eastAsia="zh-CN"/>
        </w:rPr>
        <w:t>告</w:t>
      </w:r>
    </w:p>
    <w:p w14:paraId="3CAFD6E4">
      <w:pPr>
        <w:pStyle w:val="54"/>
        <w:keepNext w:val="0"/>
        <w:keepLines w:val="0"/>
        <w:pageBreakBefore w:val="0"/>
        <w:kinsoku/>
        <w:wordWrap/>
        <w:overflowPunct/>
        <w:topLinePunct w:val="0"/>
        <w:bidi w:val="0"/>
        <w:spacing w:line="312" w:lineRule="auto"/>
        <w:rPr>
          <w:rFonts w:ascii="仿宋" w:hAnsi="仿宋" w:eastAsia="仿宋"/>
          <w:sz w:val="21"/>
          <w:szCs w:val="21"/>
        </w:rPr>
      </w:pPr>
    </w:p>
    <w:p w14:paraId="7ED4DEB5">
      <w:pPr>
        <w:pStyle w:val="20"/>
        <w:keepNext w:val="0"/>
        <w:keepLines w:val="0"/>
        <w:pageBreakBefore w:val="0"/>
        <w:kinsoku/>
        <w:wordWrap/>
        <w:overflowPunct/>
        <w:topLinePunct w:val="0"/>
        <w:bidi w:val="0"/>
        <w:spacing w:line="312" w:lineRule="auto"/>
        <w:ind w:firstLine="609" w:firstLineChars="290"/>
        <w:jc w:val="both"/>
        <w:textAlignment w:val="auto"/>
        <w:rPr>
          <w:sz w:val="21"/>
          <w:szCs w:val="21"/>
          <w:lang w:eastAsia="zh-CN"/>
        </w:rPr>
      </w:pPr>
      <w:r>
        <w:rPr>
          <w:rFonts w:hint="eastAsia"/>
          <w:sz w:val="21"/>
          <w:szCs w:val="21"/>
          <w:lang w:eastAsia="zh-CN"/>
        </w:rPr>
        <w:t>福建福海创石油化工有限公司就“</w:t>
      </w:r>
      <w:r>
        <w:rPr>
          <w:rFonts w:hint="eastAsia"/>
          <w:sz w:val="21"/>
          <w:szCs w:val="21"/>
          <w:u w:val="single"/>
          <w:lang w:eastAsia="zh-CN"/>
        </w:rPr>
        <w:t>制冷机组维护保养及溴化锂冷冻机组大修及年约采购项目（项目编号：PB260301000006）</w:t>
      </w:r>
      <w:r>
        <w:rPr>
          <w:rFonts w:hint="eastAsia"/>
          <w:sz w:val="21"/>
          <w:szCs w:val="21"/>
          <w:lang w:eastAsia="zh-CN"/>
        </w:rPr>
        <w:t>”进行国内公开询比采购，欢迎国内符合条件的供应商积极参加。</w:t>
      </w:r>
    </w:p>
    <w:p w14:paraId="043206B2">
      <w:pPr>
        <w:keepNext w:val="0"/>
        <w:keepLines w:val="0"/>
        <w:pageBreakBefore w:val="0"/>
        <w:tabs>
          <w:tab w:val="left" w:pos="709"/>
        </w:tabs>
        <w:kinsoku/>
        <w:wordWrap/>
        <w:overflowPunct/>
        <w:topLinePunct w:val="0"/>
        <w:bidi w:val="0"/>
        <w:spacing w:line="312" w:lineRule="auto"/>
        <w:ind w:firstLine="480"/>
        <w:textAlignment w:val="auto"/>
        <w:rPr>
          <w:b/>
          <w:snapToGrid w:val="0"/>
          <w:spacing w:val="8"/>
          <w:sz w:val="21"/>
          <w:szCs w:val="21"/>
          <w:lang w:eastAsia="zh-CN"/>
        </w:rPr>
      </w:pPr>
      <w:r>
        <w:rPr>
          <w:rFonts w:hint="eastAsia"/>
          <w:b/>
          <w:snapToGrid w:val="0"/>
          <w:spacing w:val="8"/>
          <w:sz w:val="21"/>
          <w:szCs w:val="21"/>
          <w:lang w:eastAsia="zh-CN"/>
        </w:rPr>
        <w:t>一、项目概况与采购内容</w:t>
      </w:r>
    </w:p>
    <w:p w14:paraId="04E1F474">
      <w:pPr>
        <w:keepNext w:val="0"/>
        <w:keepLines w:val="0"/>
        <w:pageBreakBefore w:val="0"/>
        <w:tabs>
          <w:tab w:val="left" w:pos="709"/>
        </w:tabs>
        <w:kinsoku/>
        <w:wordWrap/>
        <w:overflowPunct/>
        <w:topLinePunct w:val="0"/>
        <w:bidi w:val="0"/>
        <w:spacing w:line="312" w:lineRule="auto"/>
        <w:ind w:left="771" w:leftChars="181" w:hanging="373" w:hangingChars="178"/>
        <w:textAlignment w:val="auto"/>
        <w:rPr>
          <w:sz w:val="21"/>
          <w:szCs w:val="21"/>
          <w:u w:val="single"/>
          <w:lang w:eastAsia="zh-CN"/>
        </w:rPr>
      </w:pPr>
      <w:r>
        <w:rPr>
          <w:rFonts w:hint="eastAsia"/>
          <w:sz w:val="21"/>
          <w:szCs w:val="21"/>
          <w:lang w:eastAsia="zh-CN"/>
        </w:rPr>
        <w:t>1、项目名称：</w:t>
      </w:r>
      <w:r>
        <w:rPr>
          <w:rFonts w:hint="eastAsia"/>
          <w:sz w:val="21"/>
          <w:szCs w:val="21"/>
          <w:u w:val="single"/>
          <w:lang w:eastAsia="zh-CN"/>
        </w:rPr>
        <w:t>水气、苯酐团队制冷机组维护保养及溴化锂冷冻机组大修采购；</w:t>
      </w:r>
    </w:p>
    <w:p w14:paraId="1FA65305">
      <w:pPr>
        <w:keepNext w:val="0"/>
        <w:keepLines w:val="0"/>
        <w:pageBreakBefore w:val="0"/>
        <w:tabs>
          <w:tab w:val="left" w:pos="709"/>
        </w:tabs>
        <w:kinsoku/>
        <w:wordWrap/>
        <w:overflowPunct/>
        <w:topLinePunct w:val="0"/>
        <w:bidi w:val="0"/>
        <w:spacing w:line="312" w:lineRule="auto"/>
        <w:ind w:left="771" w:leftChars="181" w:hanging="373" w:hangingChars="178"/>
        <w:textAlignment w:val="auto"/>
        <w:rPr>
          <w:sz w:val="21"/>
          <w:szCs w:val="21"/>
          <w:lang w:eastAsia="zh-CN"/>
        </w:rPr>
      </w:pPr>
      <w:r>
        <w:rPr>
          <w:rFonts w:hint="eastAsia"/>
          <w:sz w:val="21"/>
          <w:szCs w:val="21"/>
          <w:lang w:eastAsia="zh-CN"/>
        </w:rPr>
        <w:t>2、</w:t>
      </w:r>
      <w:r>
        <w:rPr>
          <w:rFonts w:hint="eastAsia" w:cs="宋体"/>
          <w:sz w:val="21"/>
          <w:szCs w:val="21"/>
          <w:lang w:eastAsia="zh-CN"/>
        </w:rPr>
        <w:t>项目工作范围：① 水气、苯酐团队本次发包溴化锂冷冻机组大修2台、添加缓冲剂2台，离心冷水机组消漏1台；预算不含税78.8万（其中溴化锂溶液28.8万）。 ② 水气、苯酐团队共11台溴化锂、离心、螺杆制冷机组发包委托专业的制冷厂商定期维护保养</w:t>
      </w:r>
      <w:r>
        <w:rPr>
          <w:rFonts w:hint="eastAsia" w:cs="宋体"/>
          <w:sz w:val="21"/>
          <w:szCs w:val="21"/>
          <w:lang w:val="en-US" w:eastAsia="zh-CN"/>
        </w:rPr>
        <w:t>年约</w:t>
      </w:r>
      <w:r>
        <w:rPr>
          <w:rFonts w:hint="eastAsia" w:cs="宋体"/>
          <w:sz w:val="21"/>
          <w:szCs w:val="21"/>
          <w:lang w:eastAsia="zh-CN"/>
        </w:rPr>
        <w:t>。</w:t>
      </w:r>
      <w:r>
        <w:rPr>
          <w:rFonts w:hint="eastAsia" w:cs="宋体"/>
          <w:sz w:val="21"/>
          <w:szCs w:val="21"/>
          <w:highlight w:val="green"/>
          <w:lang w:eastAsia="zh-CN"/>
        </w:rPr>
        <w:t>合同期</w:t>
      </w:r>
      <w:r>
        <w:rPr>
          <w:rFonts w:hint="eastAsia" w:cs="宋体"/>
          <w:sz w:val="21"/>
          <w:szCs w:val="21"/>
          <w:highlight w:val="green"/>
          <w:lang w:val="en-US" w:eastAsia="zh-CN"/>
        </w:rPr>
        <w:t>为</w:t>
      </w:r>
      <w:r>
        <w:rPr>
          <w:rFonts w:hint="eastAsia" w:cs="宋体"/>
          <w:sz w:val="21"/>
          <w:szCs w:val="21"/>
          <w:highlight w:val="green"/>
          <w:lang w:eastAsia="zh-CN"/>
        </w:rPr>
        <w:t>2年，需第</w:t>
      </w:r>
      <w:r>
        <w:rPr>
          <w:rFonts w:hint="eastAsia" w:ascii="微软雅黑" w:hAnsi="微软雅黑" w:eastAsia="微软雅黑" w:cs="微软雅黑"/>
          <w:sz w:val="21"/>
          <w:szCs w:val="21"/>
          <w:highlight w:val="green"/>
          <w:lang w:eastAsia="zh-CN"/>
        </w:rPr>
        <w:t>①</w:t>
      </w:r>
      <w:r>
        <w:rPr>
          <w:rFonts w:hint="eastAsia" w:cs="宋体"/>
          <w:sz w:val="21"/>
          <w:szCs w:val="21"/>
          <w:highlight w:val="green"/>
          <w:lang w:eastAsia="zh-CN"/>
        </w:rPr>
        <w:t>项大修内容完成后执行本维保合同，</w:t>
      </w:r>
      <w:r>
        <w:rPr>
          <w:rFonts w:hint="eastAsia" w:cs="宋体"/>
          <w:sz w:val="21"/>
          <w:szCs w:val="21"/>
          <w:lang w:eastAsia="zh-CN"/>
        </w:rPr>
        <w:t>预算不含税16万/年；详见附件《发包说明》</w:t>
      </w:r>
    </w:p>
    <w:p w14:paraId="13D066E0">
      <w:pPr>
        <w:keepNext w:val="0"/>
        <w:keepLines w:val="0"/>
        <w:pageBreakBefore w:val="0"/>
        <w:tabs>
          <w:tab w:val="left" w:pos="709"/>
        </w:tabs>
        <w:kinsoku/>
        <w:wordWrap/>
        <w:overflowPunct/>
        <w:topLinePunct w:val="0"/>
        <w:bidi w:val="0"/>
        <w:spacing w:line="312" w:lineRule="auto"/>
        <w:ind w:left="771" w:leftChars="181" w:hanging="373" w:hangingChars="178"/>
        <w:textAlignment w:val="auto"/>
        <w:rPr>
          <w:sz w:val="21"/>
          <w:szCs w:val="21"/>
          <w:lang w:eastAsia="zh-CN"/>
        </w:rPr>
      </w:pPr>
      <w:r>
        <w:rPr>
          <w:rFonts w:hint="eastAsia"/>
          <w:sz w:val="21"/>
          <w:szCs w:val="21"/>
          <w:lang w:eastAsia="zh-CN"/>
        </w:rPr>
        <w:t>3、项目最高控制</w:t>
      </w:r>
      <w:r>
        <w:rPr>
          <w:rFonts w:hint="eastAsia"/>
          <w:b/>
          <w:bCs/>
          <w:sz w:val="21"/>
          <w:szCs w:val="21"/>
          <w:lang w:eastAsia="zh-CN"/>
        </w:rPr>
        <w:t>总价</w:t>
      </w:r>
      <w:r>
        <w:rPr>
          <w:rFonts w:hint="eastAsia"/>
          <w:sz w:val="21"/>
          <w:szCs w:val="21"/>
          <w:lang w:eastAsia="zh-CN"/>
        </w:rPr>
        <w:t>：人民币</w:t>
      </w:r>
      <w:r>
        <w:rPr>
          <w:rFonts w:hint="eastAsia"/>
          <w:sz w:val="21"/>
          <w:szCs w:val="21"/>
          <w:lang w:val="en-US" w:eastAsia="zh-CN"/>
        </w:rPr>
        <w:t>110.80</w:t>
      </w:r>
      <w:r>
        <w:rPr>
          <w:rFonts w:hint="eastAsia"/>
          <w:sz w:val="21"/>
          <w:szCs w:val="21"/>
          <w:lang w:eastAsia="zh-CN"/>
        </w:rPr>
        <w:t>万元（</w:t>
      </w:r>
      <w:r>
        <w:rPr>
          <w:rFonts w:hint="eastAsia"/>
          <w:sz w:val="21"/>
          <w:szCs w:val="21"/>
          <w:lang w:val="en-US" w:eastAsia="zh-CN"/>
        </w:rPr>
        <w:t>未税价</w:t>
      </w:r>
      <w:r>
        <w:rPr>
          <w:rFonts w:hint="eastAsia"/>
          <w:sz w:val="21"/>
          <w:szCs w:val="21"/>
          <w:lang w:eastAsia="zh-CN"/>
        </w:rPr>
        <w:t>）</w:t>
      </w:r>
    </w:p>
    <w:p w14:paraId="017DE58E">
      <w:pPr>
        <w:keepNext w:val="0"/>
        <w:keepLines w:val="0"/>
        <w:pageBreakBefore w:val="0"/>
        <w:widowControl/>
        <w:kinsoku/>
        <w:wordWrap/>
        <w:overflowPunct/>
        <w:topLinePunct w:val="0"/>
        <w:bidi w:val="0"/>
        <w:spacing w:line="312" w:lineRule="auto"/>
        <w:ind w:left="771" w:leftChars="181" w:hanging="373" w:hangingChars="178"/>
        <w:textAlignment w:val="auto"/>
        <w:rPr>
          <w:rFonts w:hint="eastAsia"/>
          <w:sz w:val="21"/>
          <w:szCs w:val="21"/>
          <w:shd w:val="clear" w:color="auto" w:fill="F9FBFF"/>
          <w:lang w:eastAsia="zh-CN"/>
        </w:rPr>
      </w:pPr>
      <w:r>
        <w:rPr>
          <w:rFonts w:hint="eastAsia"/>
          <w:sz w:val="21"/>
          <w:szCs w:val="21"/>
          <w:shd w:val="clear" w:color="auto" w:fill="F9FBFF"/>
          <w:lang w:eastAsia="zh-CN"/>
        </w:rPr>
        <w:t>4、合同期限：两年</w:t>
      </w:r>
    </w:p>
    <w:p w14:paraId="3CBAB9B7">
      <w:pPr>
        <w:keepNext w:val="0"/>
        <w:keepLines w:val="0"/>
        <w:pageBreakBefore w:val="0"/>
        <w:widowControl/>
        <w:kinsoku/>
        <w:wordWrap/>
        <w:overflowPunct/>
        <w:topLinePunct w:val="0"/>
        <w:bidi w:val="0"/>
        <w:spacing w:line="312" w:lineRule="auto"/>
        <w:ind w:left="1468" w:leftChars="190" w:hanging="1050" w:hangingChars="500"/>
        <w:textAlignment w:val="auto"/>
        <w:rPr>
          <w:rFonts w:hint="default"/>
          <w:sz w:val="21"/>
          <w:szCs w:val="21"/>
          <w:shd w:val="clear" w:color="auto" w:fill="F9FBFF"/>
          <w:lang w:val="en-US" w:eastAsia="zh-CN"/>
        </w:rPr>
      </w:pPr>
      <w:r>
        <w:rPr>
          <w:rFonts w:hint="eastAsia"/>
          <w:sz w:val="21"/>
          <w:szCs w:val="21"/>
          <w:shd w:val="clear" w:color="auto" w:fill="F9FBFF"/>
          <w:lang w:val="en-US" w:eastAsia="zh-CN"/>
        </w:rPr>
        <w:t>5、要求：</w:t>
      </w:r>
      <w:r>
        <w:rPr>
          <w:rFonts w:hint="eastAsia" w:cs="宋体"/>
          <w:sz w:val="21"/>
          <w:szCs w:val="21"/>
          <w:lang w:val="en-US" w:eastAsia="zh-CN"/>
        </w:rPr>
        <w:t>要求</w:t>
      </w:r>
      <w:r>
        <w:rPr>
          <w:rFonts w:hint="eastAsia" w:cs="宋体"/>
          <w:sz w:val="21"/>
          <w:szCs w:val="21"/>
          <w:lang w:eastAsia="zh-CN"/>
        </w:rPr>
        <w:t>作业人员应具有《电工作业》、《制冷与空调作业》、《焊接与热切割》特种作业操作证，提供制冷剂回收/充注人员资质证明；承揽项目后不得随意更换人员。</w:t>
      </w:r>
    </w:p>
    <w:p w14:paraId="44F90567">
      <w:pPr>
        <w:keepNext w:val="0"/>
        <w:keepLines w:val="0"/>
        <w:pageBreakBefore w:val="0"/>
        <w:tabs>
          <w:tab w:val="left" w:pos="709"/>
        </w:tabs>
        <w:kinsoku/>
        <w:wordWrap/>
        <w:overflowPunct/>
        <w:topLinePunct w:val="0"/>
        <w:bidi w:val="0"/>
        <w:spacing w:line="312" w:lineRule="auto"/>
        <w:ind w:firstLine="480"/>
        <w:textAlignment w:val="auto"/>
        <w:rPr>
          <w:b/>
          <w:snapToGrid w:val="0"/>
          <w:spacing w:val="8"/>
          <w:sz w:val="21"/>
          <w:szCs w:val="21"/>
          <w:lang w:eastAsia="zh-CN"/>
        </w:rPr>
      </w:pPr>
      <w:r>
        <w:rPr>
          <w:rFonts w:hint="eastAsia"/>
          <w:b/>
          <w:snapToGrid w:val="0"/>
          <w:spacing w:val="8"/>
          <w:sz w:val="21"/>
          <w:szCs w:val="21"/>
          <w:lang w:eastAsia="zh-CN"/>
        </w:rPr>
        <w:t>二、参比人资格要求</w:t>
      </w:r>
    </w:p>
    <w:p w14:paraId="7FAD24D8">
      <w:pPr>
        <w:pStyle w:val="210"/>
        <w:keepNext w:val="0"/>
        <w:keepLines w:val="0"/>
        <w:pageBreakBefore w:val="0"/>
        <w:numPr>
          <w:ilvl w:val="255"/>
          <w:numId w:val="0"/>
        </w:numPr>
        <w:kinsoku/>
        <w:wordWrap/>
        <w:overflowPunct/>
        <w:topLinePunct w:val="0"/>
        <w:autoSpaceDE/>
        <w:autoSpaceDN/>
        <w:bidi w:val="0"/>
        <w:spacing w:before="0" w:line="312" w:lineRule="auto"/>
        <w:ind w:left="860" w:leftChars="227"/>
        <w:jc w:val="both"/>
        <w:textAlignment w:val="auto"/>
        <w:rPr>
          <w:rFonts w:hint="eastAsia" w:cs="宋体"/>
          <w:sz w:val="21"/>
          <w:szCs w:val="21"/>
          <w:lang w:eastAsia="zh-CN"/>
        </w:rPr>
      </w:pPr>
      <w:r>
        <w:rPr>
          <w:rFonts w:hint="eastAsia" w:cs="宋体"/>
          <w:sz w:val="21"/>
          <w:szCs w:val="21"/>
          <w:lang w:eastAsia="zh-CN"/>
        </w:rPr>
        <w:t>1、参比人必须具备有效的企业法人营业执照，具有在中华人民共和国注册的法人资格。</w:t>
      </w:r>
    </w:p>
    <w:p w14:paraId="2927496C">
      <w:pPr>
        <w:keepNext w:val="0"/>
        <w:keepLines w:val="0"/>
        <w:pageBreakBefore w:val="0"/>
        <w:kinsoku/>
        <w:wordWrap/>
        <w:overflowPunct/>
        <w:topLinePunct w:val="0"/>
        <w:bidi w:val="0"/>
        <w:spacing w:line="312" w:lineRule="auto"/>
        <w:ind w:left="765" w:leftChars="218" w:hanging="285" w:hangingChars="136"/>
        <w:textAlignment w:val="auto"/>
        <w:rPr>
          <w:rFonts w:hint="eastAsia" w:cs="宋体"/>
          <w:sz w:val="21"/>
          <w:szCs w:val="21"/>
          <w:lang w:eastAsia="zh-CN"/>
        </w:rPr>
      </w:pPr>
      <w:r>
        <w:rPr>
          <w:rFonts w:hint="eastAsia" w:cs="宋体"/>
          <w:sz w:val="21"/>
          <w:szCs w:val="21"/>
          <w:lang w:eastAsia="zh-CN"/>
        </w:rPr>
        <w:t>2、参比人必须有维修蒸汽型溴化锂水冷机组企业资质，具有《中国制冷空调行业维修安装企业能力等级证书》或《中国制冷空调设备维修改造企业能力等级证书》A类Ⅲ级以上资质证书。</w:t>
      </w:r>
    </w:p>
    <w:p w14:paraId="2EB01E2E">
      <w:pPr>
        <w:keepNext w:val="0"/>
        <w:keepLines w:val="0"/>
        <w:pageBreakBefore w:val="0"/>
        <w:kinsoku/>
        <w:wordWrap/>
        <w:overflowPunct/>
        <w:topLinePunct w:val="0"/>
        <w:bidi w:val="0"/>
        <w:spacing w:line="312" w:lineRule="auto"/>
        <w:ind w:left="765" w:leftChars="218" w:hanging="285" w:hangingChars="136"/>
        <w:textAlignment w:val="auto"/>
        <w:rPr>
          <w:rFonts w:hint="eastAsia" w:cs="宋体"/>
          <w:sz w:val="21"/>
          <w:szCs w:val="21"/>
          <w:lang w:eastAsia="zh-CN"/>
        </w:rPr>
      </w:pPr>
      <w:r>
        <w:rPr>
          <w:rFonts w:hint="eastAsia" w:cs="宋体"/>
          <w:sz w:val="21"/>
          <w:szCs w:val="21"/>
          <w:lang w:eastAsia="zh-CN"/>
        </w:rPr>
        <w:t>3、参比人需提供近5年内至少3台及以上同类型溴化锂制冷机组维修业绩，需包含至少1家溴化锂溶液检验、回收再加工业绩能力证明文件（</w:t>
      </w:r>
      <w:r>
        <w:rPr>
          <w:rFonts w:hint="eastAsia" w:cs="宋体"/>
          <w:sz w:val="21"/>
          <w:szCs w:val="21"/>
          <w:lang w:val="en-US" w:eastAsia="zh-CN"/>
        </w:rPr>
        <w:t>提供合同及发票等复印件）</w:t>
      </w:r>
      <w:r>
        <w:rPr>
          <w:rFonts w:hint="eastAsia" w:cs="宋体"/>
          <w:sz w:val="21"/>
          <w:szCs w:val="21"/>
          <w:lang w:eastAsia="zh-CN"/>
        </w:rPr>
        <w:t>。</w:t>
      </w:r>
    </w:p>
    <w:p w14:paraId="779AF61F">
      <w:pPr>
        <w:keepNext w:val="0"/>
        <w:keepLines w:val="0"/>
        <w:pageBreakBefore w:val="0"/>
        <w:kinsoku/>
        <w:wordWrap/>
        <w:overflowPunct/>
        <w:topLinePunct w:val="0"/>
        <w:bidi w:val="0"/>
        <w:spacing w:line="312" w:lineRule="auto"/>
        <w:ind w:left="765" w:leftChars="218" w:hanging="285" w:hangingChars="136"/>
        <w:textAlignment w:val="auto"/>
        <w:rPr>
          <w:rFonts w:hint="eastAsia" w:cs="宋体"/>
          <w:sz w:val="21"/>
          <w:szCs w:val="21"/>
          <w:lang w:eastAsia="zh-CN"/>
        </w:rPr>
      </w:pPr>
      <w:r>
        <w:rPr>
          <w:rFonts w:hint="eastAsia" w:cs="宋体"/>
          <w:sz w:val="21"/>
          <w:szCs w:val="21"/>
          <w:lang w:eastAsia="zh-CN"/>
        </w:rPr>
        <w:t>4、参比人需提供近5年内至少1家及以上同类型溴化锂制冷机组维护保养或技术服务年约合同的业绩证明文件（</w:t>
      </w:r>
      <w:r>
        <w:rPr>
          <w:rFonts w:hint="eastAsia" w:cs="宋体"/>
          <w:sz w:val="21"/>
          <w:szCs w:val="21"/>
          <w:lang w:val="en-US" w:eastAsia="zh-CN"/>
        </w:rPr>
        <w:t>提供合同及发票复印件等）</w:t>
      </w:r>
      <w:r>
        <w:rPr>
          <w:rFonts w:hint="eastAsia" w:cs="宋体"/>
          <w:sz w:val="21"/>
          <w:szCs w:val="21"/>
          <w:lang w:eastAsia="zh-CN"/>
        </w:rPr>
        <w:t xml:space="preserve">。 </w:t>
      </w:r>
    </w:p>
    <w:p w14:paraId="62D30F05">
      <w:pPr>
        <w:keepNext w:val="0"/>
        <w:keepLines w:val="0"/>
        <w:pageBreakBefore w:val="0"/>
        <w:kinsoku/>
        <w:wordWrap/>
        <w:overflowPunct/>
        <w:topLinePunct w:val="0"/>
        <w:bidi w:val="0"/>
        <w:spacing w:line="312" w:lineRule="auto"/>
        <w:ind w:left="765" w:leftChars="218" w:hanging="285" w:hangingChars="136"/>
        <w:textAlignment w:val="auto"/>
        <w:rPr>
          <w:rFonts w:hint="eastAsia" w:cs="宋体"/>
          <w:sz w:val="21"/>
          <w:szCs w:val="21"/>
          <w:lang w:eastAsia="zh-CN"/>
        </w:rPr>
      </w:pPr>
      <w:r>
        <w:rPr>
          <w:rFonts w:hint="eastAsia" w:cs="宋体"/>
          <w:sz w:val="21"/>
          <w:szCs w:val="21"/>
          <w:lang w:eastAsia="zh-CN"/>
        </w:rPr>
        <w:t>5、参比人的作业人员应具有《电工作业》、《制冷与空调作业》、《焊接与热切割》特种作业操作证，提供制冷剂回收/充注人员资质证明；承揽项目后不得随意更换人员。</w:t>
      </w:r>
    </w:p>
    <w:p w14:paraId="2D6224FB">
      <w:pPr>
        <w:keepNext w:val="0"/>
        <w:keepLines w:val="0"/>
        <w:pageBreakBefore w:val="0"/>
        <w:widowControl/>
        <w:numPr>
          <w:ilvl w:val="255"/>
          <w:numId w:val="0"/>
        </w:numPr>
        <w:kinsoku/>
        <w:wordWrap/>
        <w:overflowPunct/>
        <w:topLinePunct w:val="0"/>
        <w:autoSpaceDE/>
        <w:autoSpaceDN/>
        <w:bidi w:val="0"/>
        <w:spacing w:line="312" w:lineRule="auto"/>
        <w:ind w:left="765" w:leftChars="218" w:hanging="285" w:hangingChars="136"/>
        <w:textAlignment w:val="auto"/>
        <w:rPr>
          <w:rFonts w:hint="eastAsia" w:cs="宋体"/>
          <w:sz w:val="21"/>
          <w:szCs w:val="21"/>
          <w:lang w:eastAsia="zh-CN"/>
        </w:rPr>
      </w:pPr>
      <w:r>
        <w:rPr>
          <w:rFonts w:hint="eastAsia" w:cs="宋体"/>
          <w:sz w:val="21"/>
          <w:szCs w:val="21"/>
          <w:lang w:eastAsia="zh-CN"/>
        </w:rPr>
        <w:t>6、参比人没有失信黑名单记录（以最高院失信被执行人系统发布信息为准）。</w:t>
      </w:r>
    </w:p>
    <w:p w14:paraId="63E782B2">
      <w:pPr>
        <w:pStyle w:val="210"/>
        <w:keepNext w:val="0"/>
        <w:keepLines w:val="0"/>
        <w:pageBreakBefore w:val="0"/>
        <w:kinsoku/>
        <w:wordWrap/>
        <w:overflowPunct/>
        <w:topLinePunct w:val="0"/>
        <w:autoSpaceDE/>
        <w:autoSpaceDN/>
        <w:bidi w:val="0"/>
        <w:spacing w:before="0" w:line="312" w:lineRule="auto"/>
        <w:ind w:left="765" w:leftChars="218" w:hanging="285" w:hangingChars="136"/>
        <w:jc w:val="both"/>
        <w:textAlignment w:val="auto"/>
        <w:rPr>
          <w:rFonts w:hint="eastAsia" w:cs="宋体"/>
          <w:sz w:val="21"/>
          <w:szCs w:val="21"/>
          <w:lang w:eastAsia="zh-CN"/>
        </w:rPr>
      </w:pPr>
      <w:r>
        <w:rPr>
          <w:rFonts w:hint="eastAsia" w:cs="宋体"/>
          <w:sz w:val="21"/>
          <w:szCs w:val="21"/>
          <w:lang w:val="en-US" w:eastAsia="zh-CN"/>
        </w:rPr>
        <w:t>7</w:t>
      </w:r>
      <w:r>
        <w:rPr>
          <w:rFonts w:hint="eastAsia" w:cs="宋体"/>
          <w:sz w:val="21"/>
          <w:szCs w:val="21"/>
          <w:lang w:eastAsia="zh-CN"/>
        </w:rPr>
        <w:t>、参比人与比选人无诉讼纠纷。</w:t>
      </w:r>
    </w:p>
    <w:p w14:paraId="2589732D">
      <w:pPr>
        <w:pStyle w:val="210"/>
        <w:keepNext w:val="0"/>
        <w:keepLines w:val="0"/>
        <w:pageBreakBefore w:val="0"/>
        <w:kinsoku/>
        <w:wordWrap/>
        <w:overflowPunct/>
        <w:topLinePunct w:val="0"/>
        <w:autoSpaceDE/>
        <w:autoSpaceDN/>
        <w:bidi w:val="0"/>
        <w:spacing w:before="0" w:line="312" w:lineRule="auto"/>
        <w:ind w:left="765" w:leftChars="218" w:hanging="285" w:hangingChars="136"/>
        <w:jc w:val="both"/>
        <w:textAlignment w:val="auto"/>
        <w:rPr>
          <w:rFonts w:hint="eastAsia" w:cs="宋体"/>
          <w:sz w:val="21"/>
          <w:szCs w:val="21"/>
          <w:lang w:eastAsia="zh-CN"/>
        </w:rPr>
      </w:pPr>
      <w:r>
        <w:rPr>
          <w:rFonts w:hint="eastAsia" w:cs="宋体"/>
          <w:sz w:val="21"/>
          <w:szCs w:val="21"/>
          <w:lang w:val="en-US" w:eastAsia="zh-CN"/>
        </w:rPr>
        <w:t>8</w:t>
      </w:r>
      <w:r>
        <w:rPr>
          <w:rFonts w:hint="eastAsia" w:cs="宋体"/>
          <w:sz w:val="21"/>
          <w:szCs w:val="21"/>
          <w:lang w:eastAsia="zh-CN"/>
        </w:rPr>
        <w:t>、本项目不接受联合体参比。</w:t>
      </w:r>
    </w:p>
    <w:p w14:paraId="70588437">
      <w:pPr>
        <w:keepNext w:val="0"/>
        <w:keepLines w:val="0"/>
        <w:pageBreakBefore w:val="0"/>
        <w:tabs>
          <w:tab w:val="left" w:pos="709"/>
        </w:tabs>
        <w:kinsoku/>
        <w:wordWrap/>
        <w:overflowPunct/>
        <w:topLinePunct w:val="0"/>
        <w:bidi w:val="0"/>
        <w:spacing w:line="312" w:lineRule="auto"/>
        <w:ind w:left="798" w:leftChars="218" w:hanging="318" w:hangingChars="140"/>
        <w:textAlignment w:val="auto"/>
        <w:rPr>
          <w:b/>
          <w:snapToGrid w:val="0"/>
          <w:spacing w:val="8"/>
          <w:sz w:val="21"/>
          <w:szCs w:val="21"/>
          <w:lang w:eastAsia="zh-CN"/>
        </w:rPr>
      </w:pPr>
      <w:r>
        <w:rPr>
          <w:rFonts w:hint="eastAsia"/>
          <w:b/>
          <w:snapToGrid w:val="0"/>
          <w:spacing w:val="8"/>
          <w:sz w:val="21"/>
          <w:szCs w:val="21"/>
          <w:lang w:eastAsia="zh-CN"/>
        </w:rPr>
        <w:t>三、获取采购文件</w:t>
      </w:r>
    </w:p>
    <w:p w14:paraId="2882B245">
      <w:pPr>
        <w:keepNext w:val="0"/>
        <w:keepLines w:val="0"/>
        <w:pageBreakBefore w:val="0"/>
        <w:tabs>
          <w:tab w:val="left" w:pos="709"/>
        </w:tabs>
        <w:kinsoku/>
        <w:wordWrap/>
        <w:overflowPunct/>
        <w:topLinePunct w:val="0"/>
        <w:bidi w:val="0"/>
        <w:spacing w:line="312" w:lineRule="auto"/>
        <w:ind w:left="774" w:leftChars="218" w:hanging="294" w:hangingChars="140"/>
        <w:textAlignment w:val="auto"/>
        <w:rPr>
          <w:sz w:val="21"/>
          <w:szCs w:val="21"/>
          <w:lang w:eastAsia="zh-CN"/>
        </w:rPr>
      </w:pPr>
      <w:r>
        <w:rPr>
          <w:rFonts w:hint="eastAsia"/>
          <w:sz w:val="21"/>
          <w:szCs w:val="21"/>
          <w:lang w:eastAsia="zh-CN"/>
        </w:rPr>
        <w:t>1、凡有意愿参加的单位，请</w:t>
      </w:r>
      <w:r>
        <w:rPr>
          <w:rFonts w:hint="eastAsia"/>
          <w:b/>
          <w:bCs/>
          <w:sz w:val="21"/>
          <w:szCs w:val="21"/>
          <w:highlight w:val="yellow"/>
          <w:lang w:val="en-US" w:eastAsia="zh-CN"/>
        </w:rPr>
        <w:t>务必</w:t>
      </w:r>
      <w:r>
        <w:rPr>
          <w:rFonts w:hint="eastAsia"/>
          <w:sz w:val="21"/>
          <w:szCs w:val="21"/>
          <w:lang w:eastAsia="zh-CN"/>
        </w:rPr>
        <w:t>在 http://nhygcg.fjshgx.com/(福建能化阳光采购平台)上免费注册，即可下载电子采购文件；或在</w:t>
      </w:r>
      <w:r>
        <w:rPr>
          <w:rFonts w:hint="eastAsia"/>
          <w:sz w:val="21"/>
          <w:szCs w:val="21"/>
          <w:lang w:eastAsia="zh-CN"/>
        </w:rPr>
        <w:fldChar w:fldCharType="begin"/>
      </w:r>
      <w:r>
        <w:rPr>
          <w:rFonts w:hint="eastAsia"/>
          <w:sz w:val="21"/>
          <w:szCs w:val="21"/>
          <w:lang w:eastAsia="zh-CN"/>
        </w:rPr>
        <w:instrText xml:space="preserve"> HYPERLINK "http://www.fhcpec.com.cn/" </w:instrText>
      </w:r>
      <w:r>
        <w:rPr>
          <w:rFonts w:hint="eastAsia"/>
          <w:sz w:val="21"/>
          <w:szCs w:val="21"/>
          <w:lang w:eastAsia="zh-CN"/>
        </w:rPr>
        <w:fldChar w:fldCharType="separate"/>
      </w:r>
      <w:r>
        <w:rPr>
          <w:rFonts w:hint="eastAsia"/>
          <w:sz w:val="21"/>
          <w:szCs w:val="21"/>
          <w:lang w:eastAsia="zh-CN"/>
        </w:rPr>
        <w:t>http://www.fhcpec.com.cn/</w:t>
      </w:r>
      <w:r>
        <w:rPr>
          <w:rFonts w:hint="eastAsia"/>
          <w:sz w:val="21"/>
          <w:szCs w:val="21"/>
          <w:lang w:eastAsia="zh-CN"/>
        </w:rPr>
        <w:fldChar w:fldCharType="end"/>
      </w:r>
      <w:r>
        <w:rPr>
          <w:rFonts w:hint="eastAsia"/>
          <w:sz w:val="21"/>
          <w:szCs w:val="21"/>
          <w:lang w:eastAsia="zh-CN"/>
        </w:rPr>
        <w:t>自行下载。</w:t>
      </w:r>
    </w:p>
    <w:p w14:paraId="1F01F52C">
      <w:pPr>
        <w:keepNext w:val="0"/>
        <w:keepLines w:val="0"/>
        <w:pageBreakBefore w:val="0"/>
        <w:tabs>
          <w:tab w:val="left" w:pos="709"/>
        </w:tabs>
        <w:kinsoku/>
        <w:wordWrap/>
        <w:overflowPunct/>
        <w:topLinePunct w:val="0"/>
        <w:bidi w:val="0"/>
        <w:spacing w:line="312" w:lineRule="auto"/>
        <w:ind w:left="774" w:leftChars="218" w:hanging="294" w:hangingChars="140"/>
        <w:textAlignment w:val="auto"/>
        <w:rPr>
          <w:sz w:val="21"/>
          <w:szCs w:val="21"/>
          <w:lang w:eastAsia="zh-CN"/>
        </w:rPr>
      </w:pPr>
      <w:r>
        <w:rPr>
          <w:rFonts w:hint="eastAsia"/>
          <w:sz w:val="21"/>
          <w:szCs w:val="21"/>
          <w:lang w:eastAsia="zh-CN"/>
        </w:rPr>
        <w:t>2、本项目不收取文件下载费用。（特别声明：未进行登记报名的参比人，其递交的参比文件将被拒收。）</w:t>
      </w:r>
    </w:p>
    <w:p w14:paraId="6CD40CE2">
      <w:pPr>
        <w:keepNext w:val="0"/>
        <w:keepLines w:val="0"/>
        <w:pageBreakBefore w:val="0"/>
        <w:tabs>
          <w:tab w:val="left" w:pos="709"/>
        </w:tabs>
        <w:kinsoku/>
        <w:wordWrap/>
        <w:overflowPunct/>
        <w:topLinePunct w:val="0"/>
        <w:bidi w:val="0"/>
        <w:spacing w:line="312" w:lineRule="auto"/>
        <w:ind w:firstLine="480"/>
        <w:textAlignment w:val="auto"/>
        <w:rPr>
          <w:b/>
          <w:snapToGrid w:val="0"/>
          <w:spacing w:val="8"/>
          <w:sz w:val="21"/>
          <w:szCs w:val="21"/>
          <w:lang w:eastAsia="zh-CN"/>
        </w:rPr>
      </w:pPr>
      <w:r>
        <w:rPr>
          <w:rFonts w:hint="eastAsia"/>
          <w:b/>
          <w:snapToGrid w:val="0"/>
          <w:spacing w:val="8"/>
          <w:sz w:val="21"/>
          <w:szCs w:val="21"/>
          <w:lang w:eastAsia="zh-CN"/>
        </w:rPr>
        <w:t>四、报名时间及报名方式</w:t>
      </w:r>
    </w:p>
    <w:p w14:paraId="77E0D73A">
      <w:pPr>
        <w:keepNext w:val="0"/>
        <w:keepLines w:val="0"/>
        <w:pageBreakBefore w:val="0"/>
        <w:tabs>
          <w:tab w:val="left" w:pos="709"/>
        </w:tabs>
        <w:kinsoku/>
        <w:wordWrap/>
        <w:overflowPunct/>
        <w:topLinePunct w:val="0"/>
        <w:bidi w:val="0"/>
        <w:spacing w:line="312" w:lineRule="auto"/>
        <w:ind w:left="774" w:leftChars="218" w:hanging="294" w:hangingChars="140"/>
        <w:textAlignment w:val="auto"/>
        <w:rPr>
          <w:sz w:val="21"/>
          <w:szCs w:val="21"/>
          <w:lang w:eastAsia="zh-CN"/>
        </w:rPr>
      </w:pPr>
      <w:r>
        <w:rPr>
          <w:rFonts w:hint="eastAsia"/>
          <w:sz w:val="21"/>
          <w:szCs w:val="21"/>
          <w:lang w:eastAsia="zh-CN"/>
        </w:rPr>
        <w:t>1、报名时间：自公告之日起至2026年</w:t>
      </w:r>
      <w:r>
        <w:rPr>
          <w:rFonts w:hint="eastAsia"/>
          <w:sz w:val="21"/>
          <w:szCs w:val="21"/>
          <w:lang w:val="en-US" w:eastAsia="zh-CN"/>
        </w:rPr>
        <w:t>07</w:t>
      </w:r>
      <w:r>
        <w:rPr>
          <w:rFonts w:hint="eastAsia"/>
          <w:sz w:val="21"/>
          <w:szCs w:val="21"/>
          <w:lang w:eastAsia="zh-CN"/>
        </w:rPr>
        <w:t>月</w:t>
      </w:r>
      <w:r>
        <w:rPr>
          <w:rFonts w:hint="eastAsia"/>
          <w:sz w:val="21"/>
          <w:szCs w:val="21"/>
          <w:lang w:val="en-US" w:eastAsia="zh-CN"/>
        </w:rPr>
        <w:t>07</w:t>
      </w:r>
      <w:r>
        <w:rPr>
          <w:rFonts w:hint="eastAsia"/>
          <w:sz w:val="21"/>
          <w:szCs w:val="21"/>
          <w:lang w:eastAsia="zh-CN"/>
        </w:rPr>
        <w:t>日（含当日）</w:t>
      </w:r>
      <w:r>
        <w:rPr>
          <w:rFonts w:hint="eastAsia"/>
          <w:sz w:val="21"/>
          <w:szCs w:val="21"/>
          <w:lang w:val="en-US" w:eastAsia="zh-CN"/>
        </w:rPr>
        <w:t>止</w:t>
      </w:r>
      <w:r>
        <w:rPr>
          <w:rFonts w:hint="eastAsia"/>
          <w:sz w:val="21"/>
          <w:szCs w:val="21"/>
          <w:lang w:eastAsia="zh-CN"/>
        </w:rPr>
        <w:t>，公告期间请有意向参选人联系采购人进行实地勘察及技术交流澄清。</w:t>
      </w:r>
    </w:p>
    <w:p w14:paraId="5C4EE305">
      <w:pPr>
        <w:keepNext w:val="0"/>
        <w:keepLines w:val="0"/>
        <w:pageBreakBefore w:val="0"/>
        <w:tabs>
          <w:tab w:val="left" w:pos="709"/>
        </w:tabs>
        <w:kinsoku/>
        <w:wordWrap/>
        <w:overflowPunct/>
        <w:topLinePunct w:val="0"/>
        <w:bidi w:val="0"/>
        <w:spacing w:line="312" w:lineRule="auto"/>
        <w:ind w:left="774" w:leftChars="218" w:hanging="294" w:hangingChars="140"/>
        <w:textAlignment w:val="auto"/>
        <w:rPr>
          <w:sz w:val="21"/>
          <w:szCs w:val="21"/>
          <w:lang w:eastAsia="zh-CN"/>
        </w:rPr>
      </w:pPr>
      <w:r>
        <w:rPr>
          <w:rFonts w:hint="eastAsia"/>
          <w:sz w:val="21"/>
          <w:szCs w:val="21"/>
          <w:lang w:eastAsia="zh-CN"/>
        </w:rPr>
        <w:t>2、报名方式：参比人在报名时间内将报名文件发送至邮箱huangmq@fjpec.com.cn，报名文件包含：</w:t>
      </w:r>
    </w:p>
    <w:p w14:paraId="5C0D6F4A">
      <w:pPr>
        <w:keepNext w:val="0"/>
        <w:keepLines w:val="0"/>
        <w:pageBreakBefore w:val="0"/>
        <w:tabs>
          <w:tab w:val="left" w:pos="709"/>
        </w:tabs>
        <w:kinsoku/>
        <w:wordWrap/>
        <w:overflowPunct/>
        <w:topLinePunct w:val="0"/>
        <w:bidi w:val="0"/>
        <w:spacing w:line="312" w:lineRule="auto"/>
        <w:ind w:left="774" w:leftChars="218" w:hanging="294" w:hangingChars="140"/>
        <w:textAlignment w:val="auto"/>
        <w:rPr>
          <w:sz w:val="21"/>
          <w:szCs w:val="21"/>
          <w:lang w:eastAsia="zh-CN"/>
        </w:rPr>
      </w:pPr>
      <w:r>
        <w:rPr>
          <w:rFonts w:hint="eastAsia"/>
          <w:sz w:val="21"/>
          <w:szCs w:val="21"/>
          <w:lang w:eastAsia="zh-CN"/>
        </w:rPr>
        <w:t>（1）法定代表人身份证复印件（正反面）（加盖单位公章的扫描件）；</w:t>
      </w:r>
    </w:p>
    <w:p w14:paraId="64CBF7BC">
      <w:pPr>
        <w:keepNext w:val="0"/>
        <w:keepLines w:val="0"/>
        <w:pageBreakBefore w:val="0"/>
        <w:tabs>
          <w:tab w:val="left" w:pos="709"/>
        </w:tabs>
        <w:kinsoku/>
        <w:wordWrap/>
        <w:overflowPunct/>
        <w:topLinePunct w:val="0"/>
        <w:bidi w:val="0"/>
        <w:spacing w:line="312" w:lineRule="auto"/>
        <w:ind w:left="774" w:leftChars="218" w:hanging="294" w:hangingChars="140"/>
        <w:textAlignment w:val="auto"/>
        <w:rPr>
          <w:sz w:val="21"/>
          <w:szCs w:val="21"/>
          <w:lang w:eastAsia="zh-CN"/>
        </w:rPr>
      </w:pPr>
      <w:r>
        <w:rPr>
          <w:rFonts w:hint="eastAsia"/>
          <w:sz w:val="21"/>
          <w:szCs w:val="21"/>
          <w:lang w:eastAsia="zh-CN"/>
        </w:rPr>
        <w:t>（2）营业执照（加盖单位公章的扫描件）。</w:t>
      </w:r>
    </w:p>
    <w:p w14:paraId="4E03F5BB">
      <w:pPr>
        <w:keepNext w:val="0"/>
        <w:keepLines w:val="0"/>
        <w:pageBreakBefore w:val="0"/>
        <w:tabs>
          <w:tab w:val="left" w:pos="709"/>
        </w:tabs>
        <w:kinsoku/>
        <w:wordWrap/>
        <w:overflowPunct/>
        <w:topLinePunct w:val="0"/>
        <w:bidi w:val="0"/>
        <w:spacing w:line="312" w:lineRule="auto"/>
        <w:ind w:firstLine="420" w:firstLineChars="200"/>
        <w:textAlignment w:val="auto"/>
        <w:rPr>
          <w:sz w:val="21"/>
          <w:szCs w:val="21"/>
          <w:lang w:eastAsia="zh-CN"/>
        </w:rPr>
      </w:pPr>
      <w:r>
        <w:rPr>
          <w:rFonts w:hint="eastAsia"/>
          <w:sz w:val="21"/>
          <w:szCs w:val="21"/>
          <w:lang w:eastAsia="zh-CN"/>
        </w:rPr>
        <w:t>（3）法人授权书（法人签字及盖章）</w:t>
      </w:r>
    </w:p>
    <w:p w14:paraId="000A6BD9">
      <w:pPr>
        <w:keepNext w:val="0"/>
        <w:keepLines w:val="0"/>
        <w:pageBreakBefore w:val="0"/>
        <w:tabs>
          <w:tab w:val="left" w:pos="709"/>
        </w:tabs>
        <w:kinsoku/>
        <w:wordWrap/>
        <w:overflowPunct/>
        <w:topLinePunct w:val="0"/>
        <w:bidi w:val="0"/>
        <w:spacing w:line="312" w:lineRule="auto"/>
        <w:ind w:firstLine="420" w:firstLineChars="200"/>
        <w:textAlignment w:val="auto"/>
        <w:rPr>
          <w:sz w:val="21"/>
          <w:szCs w:val="21"/>
          <w:lang w:eastAsia="zh-CN"/>
        </w:rPr>
      </w:pPr>
      <w:r>
        <w:rPr>
          <w:rFonts w:hint="eastAsia"/>
          <w:sz w:val="21"/>
          <w:szCs w:val="21"/>
          <w:lang w:eastAsia="zh-CN"/>
        </w:rPr>
        <w:t>3、报名成功后，参比</w:t>
      </w:r>
      <w:r>
        <w:rPr>
          <w:rFonts w:hint="eastAsia"/>
          <w:sz w:val="21"/>
          <w:szCs w:val="21"/>
          <w:u w:val="none"/>
          <w:lang w:val="en-US" w:eastAsia="zh-CN"/>
        </w:rPr>
        <w:t>人</w:t>
      </w:r>
      <w:r>
        <w:rPr>
          <w:rFonts w:hint="eastAsia"/>
          <w:sz w:val="21"/>
          <w:szCs w:val="21"/>
          <w:lang w:eastAsia="zh-CN"/>
        </w:rPr>
        <w:t>可与现场技术人员进行技术交流。如有异议需在询比前提出，参比人参加询比即视为已充分了解现场情况、技术要求、安全要求等。</w:t>
      </w:r>
    </w:p>
    <w:p w14:paraId="32081445">
      <w:pPr>
        <w:keepNext w:val="0"/>
        <w:keepLines w:val="0"/>
        <w:pageBreakBefore w:val="0"/>
        <w:tabs>
          <w:tab w:val="left" w:pos="709"/>
        </w:tabs>
        <w:kinsoku/>
        <w:wordWrap/>
        <w:overflowPunct/>
        <w:topLinePunct w:val="0"/>
        <w:bidi w:val="0"/>
        <w:snapToGrid w:val="0"/>
        <w:spacing w:line="312" w:lineRule="auto"/>
        <w:ind w:firstLine="480"/>
        <w:textAlignment w:val="auto"/>
        <w:rPr>
          <w:b/>
          <w:snapToGrid w:val="0"/>
          <w:spacing w:val="8"/>
          <w:sz w:val="21"/>
          <w:szCs w:val="21"/>
          <w:lang w:eastAsia="zh-CN"/>
        </w:rPr>
      </w:pPr>
      <w:r>
        <w:rPr>
          <w:rFonts w:hint="eastAsia"/>
          <w:b/>
          <w:snapToGrid w:val="0"/>
          <w:spacing w:val="8"/>
          <w:sz w:val="21"/>
          <w:szCs w:val="21"/>
          <w:lang w:eastAsia="zh-CN"/>
        </w:rPr>
        <w:t>五、参比文件递交要求</w:t>
      </w:r>
    </w:p>
    <w:p w14:paraId="04DA309E">
      <w:pPr>
        <w:keepNext w:val="0"/>
        <w:keepLines w:val="0"/>
        <w:pageBreakBefore w:val="0"/>
        <w:tabs>
          <w:tab w:val="left" w:pos="709"/>
        </w:tabs>
        <w:kinsoku/>
        <w:wordWrap/>
        <w:overflowPunct/>
        <w:topLinePunct w:val="0"/>
        <w:bidi w:val="0"/>
        <w:snapToGrid w:val="0"/>
        <w:spacing w:line="312" w:lineRule="auto"/>
        <w:ind w:firstLine="420" w:firstLineChars="200"/>
        <w:textAlignment w:val="auto"/>
        <w:rPr>
          <w:sz w:val="21"/>
          <w:szCs w:val="21"/>
          <w:lang w:eastAsia="zh-CN"/>
        </w:rPr>
      </w:pPr>
      <w:r>
        <w:rPr>
          <w:rFonts w:hint="eastAsia"/>
          <w:sz w:val="21"/>
          <w:szCs w:val="21"/>
          <w:lang w:eastAsia="zh-CN"/>
        </w:rPr>
        <w:t>1、参比文件递交地点：</w:t>
      </w:r>
      <w:r>
        <w:rPr>
          <w:rFonts w:hint="eastAsia" w:asciiTheme="minorEastAsia" w:hAnsiTheme="minorEastAsia" w:eastAsiaTheme="minorEastAsia" w:cstheme="minorEastAsia"/>
          <w:sz w:val="21"/>
          <w:szCs w:val="21"/>
          <w:lang w:eastAsia="zh-CN"/>
        </w:rPr>
        <w:t>福建省漳州市古雷开发区纵四路西侧福化古雷运营中心17楼</w:t>
      </w:r>
      <w:r>
        <w:rPr>
          <w:rFonts w:hint="eastAsia"/>
          <w:sz w:val="21"/>
          <w:szCs w:val="21"/>
          <w:lang w:eastAsia="zh-CN"/>
        </w:rPr>
        <w:t>，</w:t>
      </w:r>
      <w:r>
        <w:rPr>
          <w:rFonts w:hint="eastAsia"/>
          <w:sz w:val="21"/>
          <w:szCs w:val="21"/>
          <w:lang w:val="en-US" w:eastAsia="zh-CN"/>
        </w:rPr>
        <w:t>收件人：</w:t>
      </w:r>
      <w:r>
        <w:rPr>
          <w:rFonts w:hint="eastAsia"/>
          <w:sz w:val="21"/>
          <w:szCs w:val="21"/>
          <w:lang w:eastAsia="zh-CN"/>
        </w:rPr>
        <w:t>黄梅钦</w:t>
      </w:r>
      <w:r>
        <w:rPr>
          <w:rFonts w:hint="eastAsia"/>
          <w:sz w:val="21"/>
          <w:szCs w:val="21"/>
          <w:lang w:val="en-US" w:eastAsia="zh-CN"/>
        </w:rPr>
        <w:t>13806001925</w:t>
      </w:r>
      <w:r>
        <w:rPr>
          <w:rFonts w:hint="eastAsia"/>
          <w:sz w:val="21"/>
          <w:szCs w:val="21"/>
          <w:lang w:eastAsia="zh-CN"/>
        </w:rPr>
        <w:t>。</w:t>
      </w:r>
    </w:p>
    <w:p w14:paraId="3159B54D">
      <w:pPr>
        <w:keepNext w:val="0"/>
        <w:keepLines w:val="0"/>
        <w:pageBreakBefore w:val="0"/>
        <w:tabs>
          <w:tab w:val="left" w:pos="709"/>
        </w:tabs>
        <w:kinsoku/>
        <w:wordWrap/>
        <w:overflowPunct/>
        <w:topLinePunct w:val="0"/>
        <w:bidi w:val="0"/>
        <w:snapToGrid w:val="0"/>
        <w:spacing w:line="312" w:lineRule="auto"/>
        <w:ind w:firstLine="420" w:firstLineChars="200"/>
        <w:textAlignment w:val="auto"/>
        <w:rPr>
          <w:sz w:val="21"/>
          <w:szCs w:val="21"/>
          <w:lang w:eastAsia="zh-CN"/>
        </w:rPr>
      </w:pPr>
      <w:r>
        <w:rPr>
          <w:rFonts w:hint="eastAsia"/>
          <w:sz w:val="21"/>
          <w:szCs w:val="21"/>
          <w:lang w:eastAsia="zh-CN"/>
        </w:rPr>
        <w:t>2、参比文件递交截止时间（以送达时间为准）：自公告之日起至2026年</w:t>
      </w:r>
      <w:r>
        <w:rPr>
          <w:rFonts w:hint="eastAsia"/>
          <w:sz w:val="21"/>
          <w:szCs w:val="21"/>
          <w:lang w:val="en-US" w:eastAsia="zh-CN"/>
        </w:rPr>
        <w:t>07</w:t>
      </w:r>
      <w:r>
        <w:rPr>
          <w:rFonts w:hint="eastAsia"/>
          <w:sz w:val="21"/>
          <w:szCs w:val="21"/>
          <w:lang w:eastAsia="zh-CN"/>
        </w:rPr>
        <w:t>月</w:t>
      </w:r>
      <w:r>
        <w:rPr>
          <w:rFonts w:hint="eastAsia"/>
          <w:sz w:val="21"/>
          <w:szCs w:val="21"/>
          <w:lang w:val="en-US" w:eastAsia="zh-CN"/>
        </w:rPr>
        <w:t>08</w:t>
      </w:r>
      <w:r>
        <w:rPr>
          <w:rFonts w:hint="eastAsia"/>
          <w:sz w:val="21"/>
          <w:szCs w:val="21"/>
          <w:lang w:eastAsia="zh-CN"/>
        </w:rPr>
        <w:t>日（含当日）</w:t>
      </w:r>
      <w:r>
        <w:rPr>
          <w:rFonts w:hint="eastAsia"/>
          <w:sz w:val="21"/>
          <w:szCs w:val="21"/>
          <w:lang w:val="en-US" w:eastAsia="zh-CN"/>
        </w:rPr>
        <w:t>止</w:t>
      </w:r>
      <w:r>
        <w:rPr>
          <w:rFonts w:hint="eastAsia"/>
          <w:sz w:val="21"/>
          <w:szCs w:val="21"/>
          <w:lang w:eastAsia="zh-CN"/>
        </w:rPr>
        <w:t>。</w:t>
      </w:r>
    </w:p>
    <w:p w14:paraId="79BC242E">
      <w:pPr>
        <w:keepNext w:val="0"/>
        <w:keepLines w:val="0"/>
        <w:pageBreakBefore w:val="0"/>
        <w:tabs>
          <w:tab w:val="left" w:pos="709"/>
        </w:tabs>
        <w:kinsoku/>
        <w:wordWrap/>
        <w:overflowPunct/>
        <w:topLinePunct w:val="0"/>
        <w:bidi w:val="0"/>
        <w:snapToGrid w:val="0"/>
        <w:spacing w:line="312" w:lineRule="auto"/>
        <w:ind w:firstLine="420" w:firstLineChars="200"/>
        <w:textAlignment w:val="auto"/>
        <w:rPr>
          <w:sz w:val="21"/>
          <w:szCs w:val="21"/>
          <w:lang w:eastAsia="zh-CN"/>
        </w:rPr>
      </w:pPr>
      <w:r>
        <w:rPr>
          <w:rFonts w:hint="eastAsia"/>
          <w:sz w:val="21"/>
          <w:szCs w:val="21"/>
          <w:lang w:eastAsia="zh-CN"/>
        </w:rPr>
        <w:t>3、逾期送达的或未送达指定地点或参比文件密封不符合规定要求的，采购人不予受理或拒收。</w:t>
      </w:r>
    </w:p>
    <w:p w14:paraId="569C52C6">
      <w:pPr>
        <w:keepNext w:val="0"/>
        <w:keepLines w:val="0"/>
        <w:pageBreakBefore w:val="0"/>
        <w:tabs>
          <w:tab w:val="left" w:pos="709"/>
        </w:tabs>
        <w:kinsoku/>
        <w:wordWrap/>
        <w:overflowPunct/>
        <w:topLinePunct w:val="0"/>
        <w:bidi w:val="0"/>
        <w:snapToGrid w:val="0"/>
        <w:spacing w:line="312" w:lineRule="auto"/>
        <w:ind w:firstLine="422" w:firstLineChars="200"/>
        <w:textAlignment w:val="auto"/>
        <w:rPr>
          <w:sz w:val="21"/>
          <w:szCs w:val="21"/>
          <w:lang w:eastAsia="zh-CN"/>
        </w:rPr>
      </w:pPr>
      <w:r>
        <w:rPr>
          <w:rFonts w:hint="eastAsia"/>
          <w:b/>
          <w:sz w:val="21"/>
          <w:szCs w:val="21"/>
          <w:lang w:eastAsia="zh-CN"/>
        </w:rPr>
        <w:t>六、发布公告的媒介：</w:t>
      </w:r>
      <w:r>
        <w:rPr>
          <w:rStyle w:val="52"/>
          <w:rFonts w:hint="eastAsia"/>
          <w:color w:val="auto"/>
          <w:sz w:val="21"/>
          <w:szCs w:val="21"/>
          <w:lang w:eastAsia="zh-CN"/>
        </w:rPr>
        <w:t>http://nhygcg.fjshgx.com/</w:t>
      </w:r>
      <w:r>
        <w:rPr>
          <w:rFonts w:hint="eastAsia"/>
          <w:sz w:val="21"/>
          <w:szCs w:val="21"/>
          <w:lang w:eastAsia="zh-CN"/>
        </w:rPr>
        <w:t>(福建能化阳光采购平台)和</w:t>
      </w:r>
      <w:r>
        <w:rPr>
          <w:rStyle w:val="52"/>
          <w:rFonts w:hint="eastAsia"/>
          <w:color w:val="auto"/>
          <w:sz w:val="21"/>
          <w:szCs w:val="21"/>
          <w:lang w:eastAsia="zh-CN"/>
        </w:rPr>
        <w:t xml:space="preserve">http://www.fhcpec.com.cn/ </w:t>
      </w:r>
      <w:r>
        <w:rPr>
          <w:rFonts w:hint="eastAsia"/>
          <w:sz w:val="21"/>
          <w:szCs w:val="21"/>
          <w:lang w:eastAsia="zh-CN"/>
        </w:rPr>
        <w:t>（</w:t>
      </w:r>
      <w:r>
        <w:rPr>
          <w:sz w:val="21"/>
          <w:szCs w:val="21"/>
        </w:rPr>
        <w:fldChar w:fldCharType="begin"/>
      </w:r>
      <w:r>
        <w:rPr>
          <w:sz w:val="21"/>
          <w:szCs w:val="21"/>
        </w:rPr>
        <w:instrText xml:space="preserve"> HYPERLINK "http://www.fhcpec.com.cn/" </w:instrText>
      </w:r>
      <w:r>
        <w:rPr>
          <w:sz w:val="21"/>
          <w:szCs w:val="21"/>
        </w:rPr>
        <w:fldChar w:fldCharType="separate"/>
      </w:r>
      <w:r>
        <w:rPr>
          <w:rStyle w:val="52"/>
          <w:rFonts w:hint="eastAsia"/>
          <w:color w:val="auto"/>
          <w:sz w:val="21"/>
          <w:szCs w:val="21"/>
          <w:lang w:eastAsia="zh-CN"/>
        </w:rPr>
        <w:t>福建福海创石油化工有限公司</w:t>
      </w:r>
      <w:r>
        <w:rPr>
          <w:rStyle w:val="52"/>
          <w:rFonts w:hint="eastAsia"/>
          <w:color w:val="auto"/>
          <w:sz w:val="21"/>
          <w:szCs w:val="21"/>
          <w:lang w:eastAsia="zh-CN"/>
        </w:rPr>
        <w:fldChar w:fldCharType="end"/>
      </w:r>
      <w:r>
        <w:rPr>
          <w:rFonts w:hint="eastAsia"/>
          <w:sz w:val="21"/>
          <w:szCs w:val="21"/>
          <w:lang w:eastAsia="zh-CN"/>
        </w:rPr>
        <w:t>）</w:t>
      </w:r>
    </w:p>
    <w:p w14:paraId="32636459">
      <w:pPr>
        <w:pStyle w:val="20"/>
        <w:keepNext w:val="0"/>
        <w:keepLines w:val="0"/>
        <w:pageBreakBefore w:val="0"/>
        <w:kinsoku/>
        <w:wordWrap/>
        <w:overflowPunct/>
        <w:topLinePunct w:val="0"/>
        <w:bidi w:val="0"/>
        <w:snapToGrid w:val="0"/>
        <w:spacing w:line="312" w:lineRule="auto"/>
        <w:ind w:left="119" w:leftChars="54" w:right="222" w:firstLine="279" w:firstLineChars="133"/>
        <w:textAlignment w:val="auto"/>
        <w:rPr>
          <w:sz w:val="21"/>
          <w:szCs w:val="21"/>
          <w:lang w:eastAsia="zh-CN"/>
        </w:rPr>
      </w:pPr>
      <w:r>
        <w:rPr>
          <w:rFonts w:hint="eastAsia"/>
          <w:sz w:val="21"/>
          <w:szCs w:val="21"/>
          <w:lang w:eastAsia="zh-CN"/>
        </w:rPr>
        <w:t>七、</w:t>
      </w:r>
      <w:r>
        <w:rPr>
          <w:rFonts w:hint="eastAsia"/>
          <w:b/>
          <w:bCs/>
          <w:snapToGrid w:val="0"/>
          <w:spacing w:val="8"/>
          <w:sz w:val="21"/>
          <w:szCs w:val="21"/>
          <w:lang w:eastAsia="zh-CN"/>
        </w:rPr>
        <w:t>本公开询比采用最低价法，</w:t>
      </w:r>
      <w:r>
        <w:rPr>
          <w:rFonts w:hint="eastAsia"/>
          <w:sz w:val="21"/>
          <w:szCs w:val="21"/>
          <w:lang w:eastAsia="zh-CN"/>
        </w:rPr>
        <w:t>本项目采用资格后审方式对参比人进行资格审查；</w:t>
      </w:r>
      <w:r>
        <w:rPr>
          <w:rFonts w:hint="eastAsia"/>
          <w:spacing w:val="-11"/>
          <w:sz w:val="21"/>
          <w:szCs w:val="21"/>
          <w:lang w:eastAsia="zh-CN"/>
        </w:rPr>
        <w:t>经资格审查合格的参选人的商务报价以未税总价最低者作为中选单位。</w:t>
      </w:r>
    </w:p>
    <w:p w14:paraId="607863E4">
      <w:pPr>
        <w:keepNext w:val="0"/>
        <w:keepLines w:val="0"/>
        <w:pageBreakBefore w:val="0"/>
        <w:tabs>
          <w:tab w:val="left" w:pos="709"/>
        </w:tabs>
        <w:kinsoku/>
        <w:wordWrap/>
        <w:overflowPunct/>
        <w:topLinePunct w:val="0"/>
        <w:bidi w:val="0"/>
        <w:snapToGrid w:val="0"/>
        <w:spacing w:line="312" w:lineRule="auto"/>
        <w:ind w:firstLine="422" w:firstLineChars="200"/>
        <w:textAlignment w:val="auto"/>
        <w:rPr>
          <w:b/>
          <w:sz w:val="21"/>
          <w:szCs w:val="21"/>
          <w:lang w:eastAsia="zh-CN"/>
        </w:rPr>
      </w:pPr>
      <w:r>
        <w:rPr>
          <w:rFonts w:hint="eastAsia"/>
          <w:b/>
          <w:sz w:val="21"/>
          <w:szCs w:val="21"/>
          <w:lang w:val="en-US" w:eastAsia="zh-CN"/>
        </w:rPr>
        <w:t>八</w:t>
      </w:r>
      <w:r>
        <w:rPr>
          <w:rFonts w:hint="eastAsia"/>
          <w:b/>
          <w:sz w:val="21"/>
          <w:szCs w:val="21"/>
          <w:lang w:eastAsia="zh-CN"/>
        </w:rPr>
        <w:t>、参比保证金：</w:t>
      </w:r>
    </w:p>
    <w:p w14:paraId="787CF02B">
      <w:pPr>
        <w:pStyle w:val="20"/>
        <w:keepNext w:val="0"/>
        <w:keepLines w:val="0"/>
        <w:pageBreakBefore w:val="0"/>
        <w:kinsoku/>
        <w:wordWrap/>
        <w:overflowPunct/>
        <w:topLinePunct w:val="0"/>
        <w:bidi w:val="0"/>
        <w:snapToGrid w:val="0"/>
        <w:spacing w:line="312" w:lineRule="auto"/>
        <w:ind w:right="121" w:firstLine="210" w:firstLineChars="100"/>
        <w:jc w:val="both"/>
        <w:textAlignment w:val="auto"/>
        <w:rPr>
          <w:sz w:val="21"/>
          <w:szCs w:val="21"/>
          <w:lang w:eastAsia="zh-CN"/>
        </w:rPr>
      </w:pPr>
      <w:r>
        <w:rPr>
          <w:rFonts w:hint="eastAsia"/>
          <w:sz w:val="21"/>
          <w:szCs w:val="21"/>
          <w:lang w:eastAsia="zh-CN"/>
        </w:rPr>
        <w:t>1、参比人应缴纳参比保证金，保证金金额2</w:t>
      </w:r>
      <w:r>
        <w:rPr>
          <w:rFonts w:hint="eastAsia"/>
          <w:sz w:val="21"/>
          <w:szCs w:val="21"/>
          <w:lang w:val="en-US" w:eastAsia="zh-CN"/>
        </w:rPr>
        <w:t>2</w:t>
      </w:r>
      <w:r>
        <w:rPr>
          <w:rFonts w:hint="eastAsia"/>
          <w:sz w:val="21"/>
          <w:szCs w:val="21"/>
          <w:lang w:eastAsia="zh-CN"/>
        </w:rPr>
        <w:t>000元整，参比人应以电汇或银行转账的形式在递交截止时间前从参比人基本账户转入采购人的账户，采购人账户信息如下：</w:t>
      </w:r>
    </w:p>
    <w:p w14:paraId="269C71B9">
      <w:pPr>
        <w:pStyle w:val="20"/>
        <w:keepNext w:val="0"/>
        <w:keepLines w:val="0"/>
        <w:pageBreakBefore w:val="0"/>
        <w:kinsoku/>
        <w:wordWrap/>
        <w:overflowPunct/>
        <w:topLinePunct w:val="0"/>
        <w:bidi w:val="0"/>
        <w:snapToGrid w:val="0"/>
        <w:spacing w:line="312" w:lineRule="auto"/>
        <w:ind w:right="121"/>
        <w:jc w:val="both"/>
        <w:textAlignment w:val="auto"/>
        <w:rPr>
          <w:sz w:val="21"/>
          <w:szCs w:val="21"/>
          <w:lang w:eastAsia="zh-CN"/>
        </w:rPr>
      </w:pPr>
      <w:r>
        <w:rPr>
          <w:rFonts w:hint="eastAsia"/>
          <w:sz w:val="21"/>
          <w:szCs w:val="21"/>
          <w:lang w:eastAsia="zh-CN"/>
        </w:rPr>
        <w:t xml:space="preserve">    开户名称：福建福海创石油化工有限公司</w:t>
      </w:r>
    </w:p>
    <w:p w14:paraId="6031EB2C">
      <w:pPr>
        <w:pStyle w:val="20"/>
        <w:keepNext w:val="0"/>
        <w:keepLines w:val="0"/>
        <w:pageBreakBefore w:val="0"/>
        <w:kinsoku/>
        <w:wordWrap/>
        <w:overflowPunct/>
        <w:topLinePunct w:val="0"/>
        <w:bidi w:val="0"/>
        <w:snapToGrid w:val="0"/>
        <w:spacing w:line="312" w:lineRule="auto"/>
        <w:ind w:right="121" w:firstLine="480"/>
        <w:jc w:val="both"/>
        <w:textAlignment w:val="auto"/>
        <w:rPr>
          <w:sz w:val="21"/>
          <w:szCs w:val="21"/>
          <w:lang w:eastAsia="zh-CN"/>
        </w:rPr>
      </w:pPr>
      <w:r>
        <w:rPr>
          <w:rFonts w:hint="eastAsia"/>
          <w:sz w:val="21"/>
          <w:szCs w:val="21"/>
          <w:lang w:eastAsia="zh-CN"/>
        </w:rPr>
        <w:t>开户银行：中国银行股份有限公司漳州古雷经济开发区支行</w:t>
      </w:r>
    </w:p>
    <w:p w14:paraId="314C706E">
      <w:pPr>
        <w:pStyle w:val="20"/>
        <w:keepNext w:val="0"/>
        <w:keepLines w:val="0"/>
        <w:pageBreakBefore w:val="0"/>
        <w:kinsoku/>
        <w:wordWrap/>
        <w:overflowPunct/>
        <w:topLinePunct w:val="0"/>
        <w:bidi w:val="0"/>
        <w:snapToGrid w:val="0"/>
        <w:spacing w:line="312" w:lineRule="auto"/>
        <w:ind w:right="121"/>
        <w:jc w:val="both"/>
        <w:textAlignment w:val="auto"/>
        <w:rPr>
          <w:sz w:val="21"/>
          <w:szCs w:val="21"/>
          <w:lang w:eastAsia="zh-CN"/>
        </w:rPr>
      </w:pPr>
      <w:r>
        <w:rPr>
          <w:rFonts w:hint="eastAsia"/>
          <w:sz w:val="21"/>
          <w:szCs w:val="21"/>
          <w:lang w:eastAsia="zh-CN"/>
        </w:rPr>
        <w:t xml:space="preserve">    帐  号：4065 7481 6628</w:t>
      </w:r>
    </w:p>
    <w:p w14:paraId="0579E8D9">
      <w:pPr>
        <w:pStyle w:val="20"/>
        <w:keepNext w:val="0"/>
        <w:keepLines w:val="0"/>
        <w:pageBreakBefore w:val="0"/>
        <w:kinsoku/>
        <w:wordWrap/>
        <w:overflowPunct/>
        <w:topLinePunct w:val="0"/>
        <w:bidi w:val="0"/>
        <w:snapToGrid w:val="0"/>
        <w:spacing w:line="312" w:lineRule="auto"/>
        <w:ind w:right="121" w:firstLine="420" w:firstLineChars="200"/>
        <w:jc w:val="both"/>
        <w:textAlignment w:val="auto"/>
        <w:rPr>
          <w:sz w:val="21"/>
          <w:szCs w:val="21"/>
          <w:lang w:eastAsia="zh-CN"/>
        </w:rPr>
      </w:pPr>
      <w:r>
        <w:rPr>
          <w:rFonts w:hint="eastAsia"/>
          <w:sz w:val="21"/>
          <w:szCs w:val="21"/>
          <w:lang w:eastAsia="zh-CN"/>
        </w:rPr>
        <w:t>注明用途：</w:t>
      </w:r>
      <w:r>
        <w:rPr>
          <w:rFonts w:hint="eastAsia"/>
          <w:sz w:val="21"/>
          <w:szCs w:val="21"/>
          <w:u w:val="single"/>
          <w:lang w:eastAsia="zh-CN"/>
        </w:rPr>
        <w:t>制冷机组维护保养及溴化锂冷冻机组大修及年约采购项目</w:t>
      </w:r>
      <w:r>
        <w:rPr>
          <w:rFonts w:hint="eastAsia"/>
          <w:sz w:val="21"/>
          <w:szCs w:val="21"/>
          <w:lang w:eastAsia="zh-CN"/>
        </w:rPr>
        <w:t>参比保证金</w:t>
      </w:r>
    </w:p>
    <w:p w14:paraId="156F5C36">
      <w:pPr>
        <w:pStyle w:val="20"/>
        <w:keepNext w:val="0"/>
        <w:keepLines w:val="0"/>
        <w:pageBreakBefore w:val="0"/>
        <w:kinsoku/>
        <w:wordWrap/>
        <w:overflowPunct/>
        <w:topLinePunct w:val="0"/>
        <w:bidi w:val="0"/>
        <w:spacing w:line="312" w:lineRule="auto"/>
        <w:ind w:right="121" w:firstLine="420" w:firstLineChars="200"/>
        <w:jc w:val="both"/>
        <w:textAlignment w:val="auto"/>
        <w:rPr>
          <w:sz w:val="21"/>
          <w:szCs w:val="21"/>
          <w:lang w:eastAsia="zh-CN"/>
        </w:rPr>
      </w:pPr>
      <w:r>
        <w:rPr>
          <w:rFonts w:hint="eastAsia"/>
          <w:sz w:val="21"/>
          <w:szCs w:val="21"/>
          <w:lang w:eastAsia="zh-CN"/>
        </w:rPr>
        <w:t>参比有效期为参比文件接收截止期后 90 个日历天，参比保证金有效期与参比有效期一致。</w:t>
      </w:r>
    </w:p>
    <w:p w14:paraId="3BA144B1">
      <w:pPr>
        <w:pStyle w:val="20"/>
        <w:keepNext w:val="0"/>
        <w:keepLines w:val="0"/>
        <w:pageBreakBefore w:val="0"/>
        <w:kinsoku/>
        <w:wordWrap/>
        <w:overflowPunct/>
        <w:topLinePunct w:val="0"/>
        <w:bidi w:val="0"/>
        <w:spacing w:line="312" w:lineRule="auto"/>
        <w:ind w:right="121" w:firstLine="480"/>
        <w:jc w:val="both"/>
        <w:textAlignment w:val="auto"/>
        <w:rPr>
          <w:sz w:val="21"/>
          <w:szCs w:val="21"/>
          <w:lang w:eastAsia="zh-CN"/>
        </w:rPr>
      </w:pPr>
      <w:r>
        <w:rPr>
          <w:rFonts w:hint="eastAsia"/>
          <w:sz w:val="21"/>
          <w:szCs w:val="21"/>
          <w:lang w:eastAsia="zh-CN"/>
        </w:rPr>
        <w:t>注：开户许可证上账号应与参比保证金转账回单上账号一致，否则视为未按规定提交参比保证金,所造成的一切后果由参比人自行负责。参比保证金转入后，将相关凭证放在参比文件中。</w:t>
      </w:r>
    </w:p>
    <w:p w14:paraId="3FD385F9">
      <w:pPr>
        <w:pStyle w:val="20"/>
        <w:keepNext w:val="0"/>
        <w:keepLines w:val="0"/>
        <w:pageBreakBefore w:val="0"/>
        <w:kinsoku/>
        <w:wordWrap/>
        <w:overflowPunct/>
        <w:topLinePunct w:val="0"/>
        <w:bidi w:val="0"/>
        <w:spacing w:line="312" w:lineRule="auto"/>
        <w:ind w:left="0" w:leftChars="0" w:right="121" w:firstLine="279" w:firstLineChars="133"/>
        <w:jc w:val="both"/>
        <w:textAlignment w:val="auto"/>
        <w:rPr>
          <w:sz w:val="21"/>
          <w:szCs w:val="21"/>
          <w:lang w:eastAsia="zh-CN"/>
        </w:rPr>
      </w:pPr>
      <w:r>
        <w:rPr>
          <w:rFonts w:hint="eastAsia"/>
          <w:sz w:val="21"/>
          <w:szCs w:val="21"/>
          <w:lang w:eastAsia="zh-CN"/>
        </w:rPr>
        <w:t>2、对于未能按要求提交保证金的参比文件，采购人将视为不符合参比要求而予以拒绝；</w:t>
      </w:r>
    </w:p>
    <w:p w14:paraId="7776B1AC">
      <w:pPr>
        <w:pStyle w:val="20"/>
        <w:keepNext w:val="0"/>
        <w:keepLines w:val="0"/>
        <w:pageBreakBefore w:val="0"/>
        <w:kinsoku/>
        <w:wordWrap/>
        <w:overflowPunct/>
        <w:topLinePunct w:val="0"/>
        <w:bidi w:val="0"/>
        <w:spacing w:line="312" w:lineRule="auto"/>
        <w:ind w:left="0" w:leftChars="0" w:right="121" w:firstLine="279" w:firstLineChars="133"/>
        <w:jc w:val="both"/>
        <w:textAlignment w:val="auto"/>
        <w:rPr>
          <w:rFonts w:hint="eastAsia"/>
          <w:sz w:val="21"/>
          <w:szCs w:val="21"/>
          <w:lang w:eastAsia="zh-CN"/>
        </w:rPr>
      </w:pPr>
      <w:r>
        <w:rPr>
          <w:rFonts w:hint="eastAsia"/>
          <w:sz w:val="21"/>
          <w:szCs w:val="21"/>
          <w:lang w:eastAsia="zh-CN"/>
        </w:rPr>
        <w:t>3、询比结束后将原账户无息退还参比选保证金，最迟不超过本项目规定的参比有效期满后的20天。</w:t>
      </w:r>
    </w:p>
    <w:p w14:paraId="1E6D218E">
      <w:pPr>
        <w:pStyle w:val="20"/>
        <w:keepNext w:val="0"/>
        <w:keepLines w:val="0"/>
        <w:pageBreakBefore w:val="0"/>
        <w:kinsoku/>
        <w:wordWrap/>
        <w:overflowPunct/>
        <w:topLinePunct w:val="0"/>
        <w:bidi w:val="0"/>
        <w:spacing w:line="312" w:lineRule="auto"/>
        <w:ind w:left="0" w:leftChars="0" w:right="121" w:firstLine="279" w:firstLineChars="133"/>
        <w:jc w:val="both"/>
        <w:textAlignment w:val="auto"/>
        <w:rPr>
          <w:sz w:val="21"/>
          <w:szCs w:val="21"/>
          <w:lang w:eastAsia="zh-CN"/>
        </w:rPr>
      </w:pPr>
      <w:r>
        <w:rPr>
          <w:rFonts w:hint="eastAsia"/>
          <w:sz w:val="21"/>
          <w:szCs w:val="21"/>
          <w:lang w:eastAsia="zh-CN"/>
        </w:rPr>
        <w:t>4、如有下列情况发生，将被没收参比保证金：</w:t>
      </w:r>
    </w:p>
    <w:p w14:paraId="7CD1B666">
      <w:pPr>
        <w:pStyle w:val="20"/>
        <w:keepNext w:val="0"/>
        <w:keepLines w:val="0"/>
        <w:pageBreakBefore w:val="0"/>
        <w:kinsoku/>
        <w:wordWrap/>
        <w:overflowPunct/>
        <w:topLinePunct w:val="0"/>
        <w:bidi w:val="0"/>
        <w:spacing w:line="312" w:lineRule="auto"/>
        <w:ind w:right="121"/>
        <w:jc w:val="both"/>
        <w:textAlignment w:val="auto"/>
        <w:rPr>
          <w:sz w:val="21"/>
          <w:szCs w:val="21"/>
          <w:lang w:eastAsia="zh-CN"/>
        </w:rPr>
      </w:pPr>
      <w:r>
        <w:rPr>
          <w:rFonts w:hint="eastAsia"/>
          <w:sz w:val="21"/>
          <w:szCs w:val="21"/>
          <w:lang w:eastAsia="zh-CN"/>
        </w:rPr>
        <w:t xml:space="preserve">    （1）参比人在参比有效期内撤回参比文件；</w:t>
      </w:r>
    </w:p>
    <w:p w14:paraId="59841E7D">
      <w:pPr>
        <w:pStyle w:val="20"/>
        <w:keepNext w:val="0"/>
        <w:keepLines w:val="0"/>
        <w:pageBreakBefore w:val="0"/>
        <w:kinsoku/>
        <w:wordWrap/>
        <w:overflowPunct/>
        <w:topLinePunct w:val="0"/>
        <w:bidi w:val="0"/>
        <w:spacing w:line="312" w:lineRule="auto"/>
        <w:ind w:right="121"/>
        <w:jc w:val="both"/>
        <w:textAlignment w:val="auto"/>
        <w:rPr>
          <w:sz w:val="21"/>
          <w:szCs w:val="21"/>
          <w:lang w:eastAsia="zh-CN"/>
        </w:rPr>
      </w:pPr>
      <w:r>
        <w:rPr>
          <w:rFonts w:hint="eastAsia"/>
          <w:sz w:val="21"/>
          <w:szCs w:val="21"/>
          <w:lang w:eastAsia="zh-CN"/>
        </w:rPr>
        <w:t xml:space="preserve">    （2）参比人未按中选通知书规定的时间内签定合同。</w:t>
      </w:r>
    </w:p>
    <w:p w14:paraId="2922B3E2">
      <w:pPr>
        <w:keepNext w:val="0"/>
        <w:keepLines w:val="0"/>
        <w:pageBreakBefore w:val="0"/>
        <w:tabs>
          <w:tab w:val="left" w:pos="709"/>
        </w:tabs>
        <w:kinsoku/>
        <w:wordWrap/>
        <w:overflowPunct/>
        <w:topLinePunct w:val="0"/>
        <w:bidi w:val="0"/>
        <w:spacing w:line="312" w:lineRule="auto"/>
        <w:ind w:firstLine="454" w:firstLineChars="200"/>
        <w:textAlignment w:val="auto"/>
        <w:rPr>
          <w:sz w:val="21"/>
          <w:szCs w:val="21"/>
          <w:lang w:eastAsia="zh-CN"/>
        </w:rPr>
      </w:pPr>
      <w:r>
        <w:rPr>
          <w:rFonts w:hint="eastAsia"/>
          <w:b/>
          <w:bCs/>
          <w:snapToGrid w:val="0"/>
          <w:spacing w:val="8"/>
          <w:sz w:val="21"/>
          <w:szCs w:val="21"/>
          <w:lang w:val="en-US" w:eastAsia="zh-CN"/>
        </w:rPr>
        <w:t>九</w:t>
      </w:r>
      <w:r>
        <w:rPr>
          <w:rFonts w:hint="eastAsia"/>
          <w:b/>
          <w:bCs/>
          <w:snapToGrid w:val="0"/>
          <w:spacing w:val="8"/>
          <w:sz w:val="21"/>
          <w:szCs w:val="21"/>
          <w:lang w:eastAsia="zh-CN"/>
        </w:rPr>
        <w:t>、联系方式</w:t>
      </w:r>
      <w:r>
        <w:rPr>
          <w:rFonts w:hint="eastAsia"/>
          <w:sz w:val="21"/>
          <w:szCs w:val="21"/>
          <w:lang w:eastAsia="zh-CN"/>
        </w:rPr>
        <w:t xml:space="preserve"> </w:t>
      </w:r>
    </w:p>
    <w:p w14:paraId="33B49223">
      <w:pPr>
        <w:keepNext w:val="0"/>
        <w:keepLines w:val="0"/>
        <w:pageBreakBefore w:val="0"/>
        <w:tabs>
          <w:tab w:val="left" w:pos="709"/>
        </w:tabs>
        <w:kinsoku/>
        <w:wordWrap/>
        <w:overflowPunct/>
        <w:topLinePunct w:val="0"/>
        <w:bidi w:val="0"/>
        <w:spacing w:line="312" w:lineRule="auto"/>
        <w:ind w:left="0" w:leftChars="0" w:firstLine="539" w:firstLineChars="257"/>
        <w:textAlignment w:val="auto"/>
        <w:rPr>
          <w:sz w:val="21"/>
          <w:szCs w:val="21"/>
          <w:lang w:eastAsia="zh-CN"/>
        </w:rPr>
      </w:pPr>
      <w:r>
        <w:rPr>
          <w:rFonts w:hint="eastAsia"/>
          <w:sz w:val="21"/>
          <w:szCs w:val="21"/>
          <w:lang w:eastAsia="zh-CN"/>
        </w:rPr>
        <w:t>商务联系人：黄梅钦 电话：0596-6311073 邮箱：</w:t>
      </w:r>
      <w:r>
        <w:rPr>
          <w:rFonts w:hint="eastAsia"/>
          <w:sz w:val="21"/>
          <w:szCs w:val="21"/>
        </w:rPr>
        <w:fldChar w:fldCharType="begin"/>
      </w:r>
      <w:r>
        <w:rPr>
          <w:rFonts w:hint="eastAsia"/>
          <w:sz w:val="21"/>
          <w:szCs w:val="21"/>
          <w:lang w:eastAsia="zh-CN"/>
        </w:rPr>
        <w:instrText xml:space="preserve"> HYPERLINK "mailto:huangmq@fjpec.com.cn" </w:instrText>
      </w:r>
      <w:r>
        <w:rPr>
          <w:rFonts w:hint="eastAsia"/>
          <w:sz w:val="21"/>
          <w:szCs w:val="21"/>
        </w:rPr>
        <w:fldChar w:fldCharType="separate"/>
      </w:r>
      <w:r>
        <w:rPr>
          <w:rStyle w:val="52"/>
          <w:rFonts w:hint="eastAsia"/>
          <w:color w:val="auto"/>
          <w:sz w:val="21"/>
          <w:szCs w:val="21"/>
          <w:lang w:eastAsia="zh-CN"/>
        </w:rPr>
        <w:t>huangmq@fjpec.com.cn</w:t>
      </w:r>
      <w:r>
        <w:rPr>
          <w:rStyle w:val="52"/>
          <w:rFonts w:hint="eastAsia"/>
          <w:color w:val="auto"/>
          <w:sz w:val="21"/>
          <w:szCs w:val="21"/>
        </w:rPr>
        <w:fldChar w:fldCharType="end"/>
      </w:r>
    </w:p>
    <w:p w14:paraId="1A698B82">
      <w:pPr>
        <w:keepNext w:val="0"/>
        <w:keepLines w:val="0"/>
        <w:pageBreakBefore w:val="0"/>
        <w:shd w:val="clear" w:color="auto" w:fill="FFFFFF"/>
        <w:kinsoku/>
        <w:wordWrap/>
        <w:overflowPunct/>
        <w:topLinePunct w:val="0"/>
        <w:bidi w:val="0"/>
        <w:adjustRightInd w:val="0"/>
        <w:snapToGrid w:val="0"/>
        <w:spacing w:before="120" w:after="120" w:line="312" w:lineRule="auto"/>
        <w:ind w:left="0" w:leftChars="0" w:firstLine="539" w:firstLineChars="257"/>
        <w:textAlignment w:val="auto"/>
        <w:rPr>
          <w:sz w:val="21"/>
          <w:szCs w:val="21"/>
          <w:lang w:eastAsia="zh-CN"/>
        </w:rPr>
      </w:pPr>
      <w:r>
        <w:rPr>
          <w:rFonts w:hint="eastAsia"/>
          <w:sz w:val="21"/>
          <w:szCs w:val="21"/>
          <w:lang w:eastAsia="zh-CN"/>
        </w:rPr>
        <w:t>现场技术联系人：张东升 电话：15306002070  邮箱：dszhang@fhcpec.com.cn </w:t>
      </w:r>
    </w:p>
    <w:p w14:paraId="36375AD8">
      <w:pPr>
        <w:keepNext w:val="0"/>
        <w:keepLines w:val="0"/>
        <w:pageBreakBefore w:val="0"/>
        <w:tabs>
          <w:tab w:val="left" w:pos="709"/>
        </w:tabs>
        <w:kinsoku/>
        <w:wordWrap/>
        <w:overflowPunct/>
        <w:topLinePunct w:val="0"/>
        <w:bidi w:val="0"/>
        <w:spacing w:line="312" w:lineRule="auto"/>
        <w:ind w:left="0" w:leftChars="0" w:firstLine="539" w:firstLineChars="257"/>
        <w:textAlignment w:val="auto"/>
        <w:rPr>
          <w:sz w:val="21"/>
          <w:szCs w:val="21"/>
          <w:lang w:eastAsia="zh-CN"/>
        </w:rPr>
      </w:pPr>
      <w:r>
        <w:rPr>
          <w:rFonts w:hint="eastAsia"/>
          <w:sz w:val="21"/>
          <w:szCs w:val="21"/>
          <w:lang w:eastAsia="zh-CN"/>
        </w:rPr>
        <w:t xml:space="preserve">纪检监察室电话：0596-6311774  </w:t>
      </w:r>
    </w:p>
    <w:p w14:paraId="047F8FC9">
      <w:pPr>
        <w:keepNext w:val="0"/>
        <w:keepLines w:val="0"/>
        <w:pageBreakBefore w:val="0"/>
        <w:tabs>
          <w:tab w:val="left" w:pos="709"/>
        </w:tabs>
        <w:kinsoku/>
        <w:wordWrap/>
        <w:overflowPunct/>
        <w:topLinePunct w:val="0"/>
        <w:bidi w:val="0"/>
        <w:spacing w:line="312" w:lineRule="auto"/>
        <w:ind w:left="440" w:leftChars="200" w:firstLine="73" w:firstLineChars="35"/>
        <w:textAlignment w:val="auto"/>
        <w:rPr>
          <w:sz w:val="21"/>
          <w:szCs w:val="21"/>
          <w:lang w:eastAsia="zh-CN"/>
        </w:rPr>
      </w:pPr>
      <w:r>
        <w:rPr>
          <w:rFonts w:hint="eastAsia"/>
          <w:sz w:val="21"/>
          <w:szCs w:val="21"/>
          <w:lang w:eastAsia="zh-CN"/>
        </w:rPr>
        <w:t>联系地址：福建省漳州市古雷开发区纵四路西侧福化古雷运营中心17楼 福海创综合采购团队。</w:t>
      </w:r>
    </w:p>
    <w:p w14:paraId="4DEA8CF6">
      <w:pPr>
        <w:keepNext w:val="0"/>
        <w:keepLines w:val="0"/>
        <w:pageBreakBefore w:val="0"/>
        <w:tabs>
          <w:tab w:val="left" w:pos="709"/>
        </w:tabs>
        <w:kinsoku/>
        <w:wordWrap/>
        <w:overflowPunct/>
        <w:topLinePunct w:val="0"/>
        <w:bidi w:val="0"/>
        <w:spacing w:line="312" w:lineRule="auto"/>
        <w:ind w:left="440" w:leftChars="200" w:firstLine="73" w:firstLineChars="35"/>
        <w:textAlignment w:val="auto"/>
        <w:rPr>
          <w:sz w:val="21"/>
          <w:szCs w:val="21"/>
          <w:lang w:eastAsia="zh-CN"/>
        </w:rPr>
      </w:pPr>
      <w:r>
        <w:rPr>
          <w:rFonts w:hint="eastAsia"/>
          <w:sz w:val="21"/>
          <w:szCs w:val="21"/>
          <w:lang w:eastAsia="zh-CN"/>
        </w:rPr>
        <w:t>邮  编：363216</w:t>
      </w:r>
    </w:p>
    <w:p w14:paraId="347EE0AE">
      <w:pPr>
        <w:keepNext w:val="0"/>
        <w:keepLines w:val="0"/>
        <w:pageBreakBefore w:val="0"/>
        <w:kinsoku/>
        <w:wordWrap/>
        <w:overflowPunct/>
        <w:topLinePunct w:val="0"/>
        <w:bidi w:val="0"/>
        <w:spacing w:line="312" w:lineRule="auto"/>
        <w:ind w:firstLine="420" w:firstLineChars="200"/>
        <w:rPr>
          <w:sz w:val="21"/>
          <w:szCs w:val="21"/>
          <w:lang w:eastAsia="zh-CN"/>
        </w:rPr>
      </w:pPr>
      <w:r>
        <w:rPr>
          <w:rFonts w:hint="eastAsia"/>
          <w:sz w:val="21"/>
          <w:szCs w:val="21"/>
          <w:lang w:eastAsia="zh-CN"/>
        </w:rPr>
        <w:t xml:space="preserve">     </w:t>
      </w:r>
      <w:r>
        <w:rPr>
          <w:rFonts w:hint="eastAsia"/>
          <w:sz w:val="21"/>
          <w:szCs w:val="21"/>
          <w:lang w:val="en-US" w:eastAsia="zh-CN"/>
        </w:rPr>
        <w:t xml:space="preserve">                             </w:t>
      </w:r>
      <w:r>
        <w:rPr>
          <w:rFonts w:hint="eastAsia"/>
          <w:sz w:val="21"/>
          <w:szCs w:val="21"/>
          <w:lang w:eastAsia="zh-CN"/>
        </w:rPr>
        <w:t xml:space="preserve">  福建福海创石油化工有限公司 </w:t>
      </w:r>
    </w:p>
    <w:p w14:paraId="2B1010E0">
      <w:pPr>
        <w:keepNext w:val="0"/>
        <w:keepLines w:val="0"/>
        <w:pageBreakBefore w:val="0"/>
        <w:kinsoku/>
        <w:wordWrap/>
        <w:overflowPunct/>
        <w:topLinePunct w:val="0"/>
        <w:bidi w:val="0"/>
        <w:spacing w:line="312" w:lineRule="auto"/>
        <w:ind w:firstLine="420" w:firstLineChars="200"/>
        <w:rPr>
          <w:rFonts w:ascii="仿宋" w:hAnsi="仿宋" w:eastAsia="仿宋"/>
          <w:b/>
          <w:spacing w:val="-1"/>
          <w:w w:val="95"/>
          <w:sz w:val="32"/>
          <w:szCs w:val="32"/>
          <w:lang w:eastAsia="zh-CN"/>
        </w:rPr>
      </w:pPr>
      <w:r>
        <w:rPr>
          <w:rFonts w:hint="eastAsia"/>
          <w:sz w:val="21"/>
          <w:szCs w:val="21"/>
          <w:lang w:eastAsia="zh-CN"/>
        </w:rPr>
        <w:t xml:space="preserve">                                      </w:t>
      </w:r>
      <w:r>
        <w:rPr>
          <w:rFonts w:hint="eastAsia"/>
          <w:sz w:val="21"/>
          <w:szCs w:val="21"/>
          <w:lang w:val="en-US" w:eastAsia="zh-CN"/>
        </w:rPr>
        <w:t xml:space="preserve">    </w:t>
      </w:r>
      <w:r>
        <w:rPr>
          <w:rFonts w:hint="eastAsia"/>
          <w:sz w:val="21"/>
          <w:szCs w:val="21"/>
          <w:lang w:eastAsia="zh-CN"/>
        </w:rPr>
        <w:t>2026年0</w:t>
      </w:r>
      <w:r>
        <w:rPr>
          <w:rFonts w:hint="eastAsia"/>
          <w:sz w:val="21"/>
          <w:szCs w:val="21"/>
          <w:lang w:val="en-US" w:eastAsia="zh-CN"/>
        </w:rPr>
        <w:t>6</w:t>
      </w:r>
      <w:r>
        <w:rPr>
          <w:rFonts w:hint="eastAsia"/>
          <w:sz w:val="21"/>
          <w:szCs w:val="21"/>
          <w:lang w:eastAsia="zh-CN"/>
        </w:rPr>
        <w:t>月</w:t>
      </w:r>
      <w:r>
        <w:rPr>
          <w:rFonts w:hint="eastAsia"/>
          <w:sz w:val="21"/>
          <w:szCs w:val="21"/>
          <w:lang w:val="en-US" w:eastAsia="zh-CN"/>
        </w:rPr>
        <w:t>26</w:t>
      </w:r>
      <w:r>
        <w:rPr>
          <w:rFonts w:hint="eastAsia"/>
          <w:sz w:val="21"/>
          <w:szCs w:val="21"/>
          <w:lang w:eastAsia="zh-CN"/>
        </w:rPr>
        <w:t>日</w:t>
      </w:r>
      <w:r>
        <w:rPr>
          <w:rFonts w:hint="eastAsia" w:ascii="仿宋" w:hAnsi="仿宋" w:eastAsia="仿宋"/>
          <w:b/>
          <w:spacing w:val="-1"/>
          <w:w w:val="95"/>
          <w:sz w:val="32"/>
          <w:szCs w:val="32"/>
          <w:lang w:eastAsia="zh-CN"/>
        </w:rPr>
        <w:t xml:space="preserve">       </w:t>
      </w:r>
    </w:p>
    <w:p w14:paraId="456B0290">
      <w:pPr>
        <w:pStyle w:val="70"/>
        <w:numPr>
          <w:ilvl w:val="255"/>
          <w:numId w:val="0"/>
        </w:numPr>
        <w:tabs>
          <w:tab w:val="left" w:pos="1272"/>
        </w:tabs>
        <w:ind w:left="9" w:firstLine="1516" w:firstLineChars="500"/>
        <w:jc w:val="center"/>
        <w:rPr>
          <w:rFonts w:hint="eastAsia" w:ascii="仿宋" w:hAnsi="仿宋" w:eastAsia="仿宋"/>
          <w:b/>
          <w:spacing w:val="-1"/>
          <w:w w:val="95"/>
          <w:sz w:val="32"/>
          <w:szCs w:val="32"/>
          <w:lang w:eastAsia="zh-CN"/>
        </w:rPr>
      </w:pPr>
    </w:p>
    <w:p w14:paraId="09ED23FD">
      <w:pPr>
        <w:pStyle w:val="70"/>
        <w:numPr>
          <w:ilvl w:val="255"/>
          <w:numId w:val="0"/>
        </w:numPr>
        <w:tabs>
          <w:tab w:val="left" w:pos="1272"/>
        </w:tabs>
        <w:ind w:left="9" w:firstLine="1516" w:firstLineChars="500"/>
        <w:jc w:val="center"/>
        <w:rPr>
          <w:rFonts w:hint="eastAsia" w:ascii="仿宋" w:hAnsi="仿宋" w:eastAsia="仿宋"/>
          <w:b/>
          <w:spacing w:val="-1"/>
          <w:w w:val="95"/>
          <w:sz w:val="32"/>
          <w:szCs w:val="32"/>
          <w:lang w:eastAsia="zh-CN"/>
        </w:rPr>
      </w:pPr>
    </w:p>
    <w:p w14:paraId="1C930EE9">
      <w:pPr>
        <w:pStyle w:val="70"/>
        <w:numPr>
          <w:ilvl w:val="255"/>
          <w:numId w:val="0"/>
        </w:numPr>
        <w:tabs>
          <w:tab w:val="left" w:pos="1272"/>
        </w:tabs>
        <w:ind w:left="9" w:firstLine="1516" w:firstLineChars="500"/>
        <w:jc w:val="center"/>
        <w:rPr>
          <w:rFonts w:ascii="仿宋" w:hAnsi="仿宋" w:eastAsia="仿宋"/>
          <w:b/>
          <w:spacing w:val="-1"/>
          <w:w w:val="95"/>
          <w:sz w:val="32"/>
          <w:szCs w:val="32"/>
          <w:lang w:eastAsia="zh-CN"/>
        </w:rPr>
      </w:pPr>
      <w:r>
        <w:rPr>
          <w:rFonts w:hint="eastAsia" w:ascii="仿宋" w:hAnsi="仿宋" w:eastAsia="仿宋"/>
          <w:b/>
          <w:spacing w:val="-1"/>
          <w:w w:val="95"/>
          <w:sz w:val="32"/>
          <w:szCs w:val="32"/>
          <w:lang w:eastAsia="zh-CN"/>
        </w:rPr>
        <w:t>第二章</w:t>
      </w:r>
      <w:r>
        <w:rPr>
          <w:rFonts w:hint="eastAsia" w:ascii="仿宋" w:hAnsi="仿宋" w:eastAsia="仿宋"/>
          <w:b/>
          <w:spacing w:val="-1"/>
          <w:w w:val="95"/>
          <w:sz w:val="32"/>
          <w:szCs w:val="32"/>
          <w:lang w:eastAsia="zh-CN"/>
        </w:rPr>
        <w:tab/>
      </w:r>
      <w:r>
        <w:rPr>
          <w:rFonts w:hint="eastAsia" w:ascii="仿宋" w:hAnsi="仿宋" w:eastAsia="仿宋"/>
          <w:b/>
          <w:spacing w:val="-1"/>
          <w:w w:val="95"/>
          <w:sz w:val="32"/>
          <w:szCs w:val="32"/>
          <w:lang w:eastAsia="zh-CN"/>
        </w:rPr>
        <w:t>询比须知</w:t>
      </w:r>
    </w:p>
    <w:p w14:paraId="6379C73E">
      <w:pPr>
        <w:rPr>
          <w:rFonts w:ascii="仿宋" w:hAnsi="仿宋" w:eastAsia="仿宋"/>
          <w:b/>
          <w:w w:val="95"/>
          <w:sz w:val="28"/>
          <w:lang w:eastAsia="zh-CN"/>
        </w:rPr>
      </w:pPr>
      <w:r>
        <w:rPr>
          <w:rFonts w:hint="eastAsia" w:ascii="仿宋" w:hAnsi="仿宋" w:eastAsia="仿宋"/>
          <w:b/>
          <w:w w:val="95"/>
          <w:sz w:val="28"/>
          <w:lang w:eastAsia="zh-CN"/>
        </w:rPr>
        <w:t xml:space="preserve">    </w:t>
      </w:r>
    </w:p>
    <w:p w14:paraId="2980F2C7">
      <w:pPr>
        <w:rPr>
          <w:lang w:eastAsia="zh-CN"/>
        </w:rPr>
      </w:pPr>
      <w:r>
        <w:rPr>
          <w:rFonts w:ascii="仿宋" w:hAnsi="仿宋" w:eastAsia="仿宋"/>
          <w:b/>
          <w:w w:val="95"/>
          <w:sz w:val="28"/>
          <w:lang w:eastAsia="zh-CN"/>
        </w:rPr>
        <w:t>一、</w:t>
      </w:r>
      <w:r>
        <w:rPr>
          <w:rFonts w:hint="eastAsia"/>
          <w:b/>
          <w:sz w:val="28"/>
          <w:szCs w:val="28"/>
          <w:lang w:eastAsia="zh-CN"/>
        </w:rPr>
        <w:t>参比须知前附表</w:t>
      </w:r>
    </w:p>
    <w:tbl>
      <w:tblPr>
        <w:tblStyle w:val="45"/>
        <w:tblW w:w="94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7132"/>
      </w:tblGrid>
      <w:tr w14:paraId="092F3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5A58D864">
            <w:pPr>
              <w:snapToGrid w:val="0"/>
              <w:spacing w:line="264" w:lineRule="auto"/>
              <w:jc w:val="center"/>
              <w:rPr>
                <w:rFonts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6FE5CE54">
            <w:pPr>
              <w:snapToGrid w:val="0"/>
              <w:spacing w:line="264" w:lineRule="auto"/>
              <w:jc w:val="center"/>
              <w:rPr>
                <w:rFonts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内  容</w:t>
            </w:r>
          </w:p>
        </w:tc>
        <w:tc>
          <w:tcPr>
            <w:tcW w:w="7132" w:type="dxa"/>
            <w:tcBorders>
              <w:top w:val="single" w:color="auto" w:sz="4" w:space="0"/>
              <w:left w:val="single" w:color="auto" w:sz="4" w:space="0"/>
              <w:bottom w:val="single" w:color="auto" w:sz="4" w:space="0"/>
              <w:right w:val="single" w:color="auto" w:sz="4" w:space="0"/>
            </w:tcBorders>
            <w:vAlign w:val="center"/>
          </w:tcPr>
          <w:p w14:paraId="6C05B6EC">
            <w:pPr>
              <w:snapToGrid w:val="0"/>
              <w:spacing w:line="264" w:lineRule="auto"/>
              <w:jc w:val="center"/>
              <w:rPr>
                <w:rFonts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说明与要求</w:t>
            </w:r>
          </w:p>
        </w:tc>
      </w:tr>
      <w:tr w14:paraId="737BD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9EA3EF5">
            <w:pPr>
              <w:snapToGrid w:val="0"/>
              <w:spacing w:line="264"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1484" w:type="dxa"/>
            <w:tcBorders>
              <w:top w:val="single" w:color="auto" w:sz="4" w:space="0"/>
              <w:left w:val="single" w:color="auto" w:sz="4" w:space="0"/>
              <w:bottom w:val="single" w:color="auto" w:sz="4" w:space="0"/>
              <w:right w:val="single" w:color="auto" w:sz="4" w:space="0"/>
            </w:tcBorders>
            <w:vAlign w:val="center"/>
          </w:tcPr>
          <w:p w14:paraId="5AE91027">
            <w:pPr>
              <w:snapToGrid w:val="0"/>
              <w:spacing w:line="264"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人</w:t>
            </w:r>
          </w:p>
        </w:tc>
        <w:tc>
          <w:tcPr>
            <w:tcW w:w="7132" w:type="dxa"/>
            <w:tcBorders>
              <w:top w:val="single" w:color="auto" w:sz="4" w:space="0"/>
              <w:left w:val="single" w:color="auto" w:sz="4" w:space="0"/>
              <w:bottom w:val="single" w:color="auto" w:sz="4" w:space="0"/>
              <w:right w:val="single" w:color="auto" w:sz="4" w:space="0"/>
            </w:tcBorders>
            <w:vAlign w:val="center"/>
          </w:tcPr>
          <w:p w14:paraId="77981537">
            <w:pPr>
              <w:widowControl/>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名称：福建福海创石油化工有限公司</w:t>
            </w:r>
          </w:p>
          <w:p w14:paraId="7E4E4A9B">
            <w:pPr>
              <w:widowControl/>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地址：福建省漳州市古雷港经济开发区</w:t>
            </w:r>
          </w:p>
        </w:tc>
      </w:tr>
      <w:tr w14:paraId="69789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B349D47">
            <w:pPr>
              <w:snapToGrid w:val="0"/>
              <w:spacing w:line="264"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1484" w:type="dxa"/>
            <w:tcBorders>
              <w:top w:val="single" w:color="auto" w:sz="4" w:space="0"/>
              <w:left w:val="single" w:color="auto" w:sz="4" w:space="0"/>
              <w:bottom w:val="single" w:color="auto" w:sz="4" w:space="0"/>
              <w:right w:val="single" w:color="auto" w:sz="4" w:space="0"/>
            </w:tcBorders>
            <w:vAlign w:val="center"/>
          </w:tcPr>
          <w:p w14:paraId="1F584F35">
            <w:pPr>
              <w:widowControl/>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项目名称</w:t>
            </w:r>
          </w:p>
        </w:tc>
        <w:tc>
          <w:tcPr>
            <w:tcW w:w="7132" w:type="dxa"/>
            <w:tcBorders>
              <w:top w:val="single" w:color="auto" w:sz="4" w:space="0"/>
              <w:left w:val="single" w:color="auto" w:sz="4" w:space="0"/>
              <w:bottom w:val="single" w:color="auto" w:sz="4" w:space="0"/>
              <w:right w:val="single" w:color="auto" w:sz="4" w:space="0"/>
            </w:tcBorders>
            <w:vAlign w:val="center"/>
          </w:tcPr>
          <w:p w14:paraId="2753F77F">
            <w:pPr>
              <w:widowControl/>
              <w:autoSpaceDE/>
              <w:autoSpaceDN/>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制冷机组维护保养及溴化锂冷冻机组大修及年约采购项目</w:t>
            </w:r>
          </w:p>
        </w:tc>
      </w:tr>
      <w:tr w14:paraId="73511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3854C9B">
            <w:pPr>
              <w:snapToGrid w:val="0"/>
              <w:spacing w:line="264" w:lineRule="auto"/>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1484" w:type="dxa"/>
            <w:tcBorders>
              <w:top w:val="single" w:color="auto" w:sz="4" w:space="0"/>
              <w:left w:val="single" w:color="auto" w:sz="4" w:space="0"/>
              <w:bottom w:val="single" w:color="auto" w:sz="4" w:space="0"/>
              <w:right w:val="single" w:color="auto" w:sz="4" w:space="0"/>
            </w:tcBorders>
            <w:vAlign w:val="center"/>
          </w:tcPr>
          <w:p w14:paraId="4F6C7AF4">
            <w:pPr>
              <w:snapToGrid w:val="0"/>
              <w:spacing w:line="264"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范围</w:t>
            </w:r>
          </w:p>
        </w:tc>
        <w:tc>
          <w:tcPr>
            <w:tcW w:w="7132" w:type="dxa"/>
            <w:tcBorders>
              <w:top w:val="single" w:color="auto" w:sz="4" w:space="0"/>
              <w:left w:val="single" w:color="auto" w:sz="4" w:space="0"/>
              <w:bottom w:val="single" w:color="auto" w:sz="4" w:space="0"/>
              <w:right w:val="single" w:color="auto" w:sz="4" w:space="0"/>
            </w:tcBorders>
            <w:vAlign w:val="center"/>
          </w:tcPr>
          <w:p w14:paraId="11B9FE3C">
            <w:pPr>
              <w:widowControl/>
              <w:rPr>
                <w:rFonts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sz w:val="21"/>
                <w:szCs w:val="21"/>
                <w:lang w:eastAsia="zh-CN"/>
              </w:rPr>
              <w:t>详见附件《发包说明1》和《发包说明2》</w:t>
            </w:r>
          </w:p>
        </w:tc>
      </w:tr>
      <w:tr w14:paraId="3F149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57ADDF0F">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B96AE0C">
            <w:pPr>
              <w:snapToGrid w:val="0"/>
              <w:spacing w:line="264"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项目控制价</w:t>
            </w:r>
          </w:p>
        </w:tc>
        <w:tc>
          <w:tcPr>
            <w:tcW w:w="7132" w:type="dxa"/>
            <w:tcBorders>
              <w:top w:val="single" w:color="auto" w:sz="4" w:space="0"/>
              <w:left w:val="single" w:color="auto" w:sz="4" w:space="0"/>
              <w:bottom w:val="single" w:color="auto" w:sz="4" w:space="0"/>
              <w:right w:val="single" w:color="auto" w:sz="4" w:space="0"/>
            </w:tcBorders>
            <w:vAlign w:val="center"/>
          </w:tcPr>
          <w:p w14:paraId="00E5D5C8">
            <w:pPr>
              <w:snapToGrid w:val="0"/>
              <w:spacing w:line="264" w:lineRule="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sz w:val="21"/>
                <w:szCs w:val="21"/>
                <w:lang w:val="en-US" w:eastAsia="zh-CN"/>
              </w:rPr>
              <w:t>110.80</w:t>
            </w:r>
            <w:r>
              <w:rPr>
                <w:rFonts w:hint="eastAsia" w:asciiTheme="minorEastAsia" w:hAnsiTheme="minorEastAsia" w:eastAsiaTheme="minorEastAsia" w:cstheme="minorEastAsia"/>
                <w:sz w:val="21"/>
                <w:szCs w:val="21"/>
                <w:lang w:eastAsia="zh-CN"/>
              </w:rPr>
              <w:t>万</w:t>
            </w:r>
            <w:r>
              <w:rPr>
                <w:rFonts w:hint="eastAsia" w:asciiTheme="minorEastAsia" w:hAnsiTheme="minorEastAsia" w:eastAsiaTheme="minorEastAsia" w:cstheme="minorEastAsia"/>
                <w:kern w:val="0"/>
                <w:sz w:val="21"/>
                <w:szCs w:val="21"/>
                <w:lang w:eastAsia="zh-CN"/>
              </w:rPr>
              <w:t>元（</w:t>
            </w:r>
            <w:r>
              <w:rPr>
                <w:rFonts w:hint="eastAsia" w:asciiTheme="minorEastAsia" w:hAnsiTheme="minorEastAsia" w:eastAsiaTheme="minorEastAsia" w:cstheme="minorEastAsia"/>
                <w:kern w:val="0"/>
                <w:sz w:val="21"/>
                <w:szCs w:val="21"/>
                <w:lang w:val="en-US" w:eastAsia="zh-CN"/>
              </w:rPr>
              <w:t>未税价）</w:t>
            </w:r>
          </w:p>
        </w:tc>
      </w:tr>
      <w:tr w14:paraId="65320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5299776F">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310E759F">
            <w:pPr>
              <w:snapToGrid w:val="0"/>
              <w:spacing w:line="264"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参比</w:t>
            </w:r>
            <w:r>
              <w:rPr>
                <w:rFonts w:hint="eastAsia" w:asciiTheme="minorEastAsia" w:hAnsiTheme="minorEastAsia" w:eastAsiaTheme="minorEastAsia" w:cstheme="minorEastAsia"/>
                <w:sz w:val="21"/>
                <w:szCs w:val="21"/>
              </w:rPr>
              <w:t>保证金</w:t>
            </w:r>
          </w:p>
        </w:tc>
        <w:tc>
          <w:tcPr>
            <w:tcW w:w="7132" w:type="dxa"/>
            <w:tcBorders>
              <w:top w:val="single" w:color="auto" w:sz="4" w:space="0"/>
              <w:left w:val="single" w:color="auto" w:sz="4" w:space="0"/>
              <w:bottom w:val="single" w:color="auto" w:sz="4" w:space="0"/>
              <w:right w:val="single" w:color="auto" w:sz="4" w:space="0"/>
            </w:tcBorders>
            <w:vAlign w:val="center"/>
          </w:tcPr>
          <w:p w14:paraId="02A20AE1">
            <w:pPr>
              <w:snapToGrid w:val="0"/>
              <w:spacing w:line="264" w:lineRule="auto"/>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sz w:val="21"/>
                <w:szCs w:val="21"/>
              </w:rPr>
              <w:t>人民币</w:t>
            </w: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lang w:eastAsia="zh-CN"/>
              </w:rPr>
              <w:t>万元</w:t>
            </w:r>
          </w:p>
        </w:tc>
      </w:tr>
      <w:tr w14:paraId="69520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4FC36DF">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41924D8">
            <w:pPr>
              <w:snapToGrid w:val="0"/>
              <w:spacing w:line="264"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履约保证金</w:t>
            </w:r>
          </w:p>
        </w:tc>
        <w:tc>
          <w:tcPr>
            <w:tcW w:w="7132" w:type="dxa"/>
            <w:tcBorders>
              <w:top w:val="single" w:color="auto" w:sz="4" w:space="0"/>
              <w:left w:val="single" w:color="auto" w:sz="4" w:space="0"/>
              <w:bottom w:val="single" w:color="auto" w:sz="4" w:space="0"/>
              <w:right w:val="single" w:color="auto" w:sz="4" w:space="0"/>
            </w:tcBorders>
            <w:vAlign w:val="center"/>
          </w:tcPr>
          <w:p w14:paraId="235C9AA8">
            <w:pPr>
              <w:snapToGrid w:val="0"/>
              <w:spacing w:line="264" w:lineRule="auto"/>
              <w:rPr>
                <w:rFonts w:hint="default"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sz w:val="21"/>
                <w:szCs w:val="21"/>
                <w:lang w:val="en-US" w:eastAsia="zh-CN"/>
              </w:rPr>
              <w:t>由参比保证金直接转合同履约保证金</w:t>
            </w:r>
          </w:p>
        </w:tc>
      </w:tr>
      <w:tr w14:paraId="2D7B9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3863BB6">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187D3515">
            <w:pPr>
              <w:snapToGrid w:val="0"/>
              <w:spacing w:line="264" w:lineRule="auto"/>
              <w:jc w:val="both"/>
              <w:rPr>
                <w:rFonts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kern w:val="2"/>
                <w:sz w:val="21"/>
                <w:szCs w:val="21"/>
                <w:lang w:eastAsia="zh-CN"/>
              </w:rPr>
              <w:t>参比</w:t>
            </w:r>
            <w:r>
              <w:rPr>
                <w:rFonts w:hint="eastAsia" w:asciiTheme="minorEastAsia" w:hAnsiTheme="minorEastAsia" w:eastAsiaTheme="minorEastAsia" w:cstheme="minorEastAsia"/>
                <w:kern w:val="2"/>
                <w:sz w:val="21"/>
                <w:szCs w:val="21"/>
              </w:rPr>
              <w:t>人资质</w:t>
            </w:r>
          </w:p>
        </w:tc>
        <w:tc>
          <w:tcPr>
            <w:tcW w:w="7132" w:type="dxa"/>
            <w:tcBorders>
              <w:top w:val="single" w:color="auto" w:sz="4" w:space="0"/>
              <w:left w:val="single" w:color="auto" w:sz="4" w:space="0"/>
              <w:bottom w:val="single" w:color="auto" w:sz="4" w:space="0"/>
              <w:right w:val="single" w:color="auto" w:sz="4" w:space="0"/>
            </w:tcBorders>
            <w:vAlign w:val="center"/>
          </w:tcPr>
          <w:p w14:paraId="1EFD8B24">
            <w:pPr>
              <w:snapToGrid w:val="0"/>
              <w:spacing w:line="264" w:lineRule="auto"/>
              <w:jc w:val="both"/>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见第一章询比公告</w:t>
            </w:r>
          </w:p>
        </w:tc>
      </w:tr>
      <w:tr w14:paraId="5FE34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2910309">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4689532">
            <w:pPr>
              <w:shd w:val="clear" w:color="auto" w:fill="FFFFFF"/>
              <w:spacing w:before="100" w:beforeAutospacing="1" w:after="100" w:afterAutospacing="1"/>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评审方法</w:t>
            </w:r>
          </w:p>
        </w:tc>
        <w:tc>
          <w:tcPr>
            <w:tcW w:w="7132" w:type="dxa"/>
            <w:tcBorders>
              <w:top w:val="single" w:color="auto" w:sz="4" w:space="0"/>
              <w:left w:val="single" w:color="auto" w:sz="4" w:space="0"/>
              <w:bottom w:val="single" w:color="auto" w:sz="4" w:space="0"/>
              <w:right w:val="single" w:color="auto" w:sz="4" w:space="0"/>
            </w:tcBorders>
            <w:vAlign w:val="center"/>
          </w:tcPr>
          <w:p w14:paraId="76F54577">
            <w:pPr>
              <w:shd w:val="clear" w:color="auto" w:fill="FFFFFF"/>
              <w:spacing w:before="100" w:beforeAutospacing="1" w:after="100" w:afterAutospacing="1"/>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最低价法</w:t>
            </w:r>
          </w:p>
        </w:tc>
      </w:tr>
      <w:tr w14:paraId="151AA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07C00E8">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030200D1">
            <w:pPr>
              <w:shd w:val="clear" w:color="auto" w:fill="FFFFFF"/>
              <w:spacing w:before="100" w:beforeAutospacing="1" w:after="100" w:afterAutospacing="1"/>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中选供应商 数量</w:t>
            </w:r>
          </w:p>
        </w:tc>
        <w:tc>
          <w:tcPr>
            <w:tcW w:w="7132" w:type="dxa"/>
            <w:tcBorders>
              <w:top w:val="single" w:color="auto" w:sz="4" w:space="0"/>
              <w:left w:val="single" w:color="auto" w:sz="4" w:space="0"/>
              <w:bottom w:val="single" w:color="auto" w:sz="4" w:space="0"/>
              <w:right w:val="single" w:color="auto" w:sz="4" w:space="0"/>
            </w:tcBorders>
            <w:vAlign w:val="center"/>
          </w:tcPr>
          <w:p w14:paraId="79D0A496">
            <w:pPr>
              <w:shd w:val="clear" w:color="auto" w:fill="FFFFFF"/>
              <w:spacing w:before="100" w:beforeAutospacing="1" w:after="100" w:afterAutospacing="1"/>
              <w:rPr>
                <w:rFonts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一名</w:t>
            </w:r>
          </w:p>
        </w:tc>
      </w:tr>
      <w:tr w14:paraId="3A4852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5EC19131">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055953B3">
            <w:pPr>
              <w:snapToGrid w:val="0"/>
              <w:spacing w:line="264"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参比文件递交方式及地址</w:t>
            </w:r>
          </w:p>
        </w:tc>
        <w:tc>
          <w:tcPr>
            <w:tcW w:w="7132" w:type="dxa"/>
            <w:tcBorders>
              <w:top w:val="single" w:color="auto" w:sz="4" w:space="0"/>
              <w:left w:val="single" w:color="auto" w:sz="4" w:space="0"/>
              <w:bottom w:val="single" w:color="auto" w:sz="4" w:space="0"/>
              <w:right w:val="single" w:color="auto" w:sz="4" w:space="0"/>
            </w:tcBorders>
            <w:vAlign w:val="center"/>
          </w:tcPr>
          <w:p w14:paraId="0F72B53A">
            <w:pPr>
              <w:snapToGrid w:val="0"/>
              <w:spacing w:line="264" w:lineRule="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需按照采购文件要求，密封装订快递或亲自送达“福建省漳州市古雷开发区纵四路西侧福化古雷运营中心17楼 福海创综合采购团队”，联系人：黄梅钦，联系电话：13806001925</w:t>
            </w:r>
          </w:p>
        </w:tc>
      </w:tr>
      <w:tr w14:paraId="78F90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4DC0CF7">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173DF42E">
            <w:pPr>
              <w:snapToGrid w:val="0"/>
              <w:spacing w:line="264"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递交</w:t>
            </w:r>
            <w:r>
              <w:rPr>
                <w:rFonts w:hint="eastAsia" w:asciiTheme="minorEastAsia" w:hAnsiTheme="minorEastAsia" w:eastAsiaTheme="minorEastAsia" w:cstheme="minorEastAsia"/>
                <w:sz w:val="21"/>
                <w:szCs w:val="21"/>
              </w:rPr>
              <w:t>截止</w:t>
            </w:r>
          </w:p>
          <w:p w14:paraId="01C40DD8">
            <w:pPr>
              <w:snapToGrid w:val="0"/>
              <w:spacing w:line="264"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日期</w:t>
            </w:r>
          </w:p>
        </w:tc>
        <w:tc>
          <w:tcPr>
            <w:tcW w:w="7132" w:type="dxa"/>
            <w:tcBorders>
              <w:top w:val="single" w:color="auto" w:sz="4" w:space="0"/>
              <w:left w:val="single" w:color="auto" w:sz="4" w:space="0"/>
              <w:bottom w:val="single" w:color="auto" w:sz="4" w:space="0"/>
              <w:right w:val="single" w:color="auto" w:sz="4" w:space="0"/>
            </w:tcBorders>
            <w:vAlign w:val="center"/>
          </w:tcPr>
          <w:p w14:paraId="35C23BCE">
            <w:pPr>
              <w:spacing w:line="4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w:t>
            </w:r>
            <w:r>
              <w:rPr>
                <w:rFonts w:hint="eastAsia" w:asciiTheme="minorEastAsia" w:hAnsiTheme="minorEastAsia" w:eastAsiaTheme="minorEastAsia" w:cstheme="minorEastAsia"/>
                <w:sz w:val="21"/>
                <w:szCs w:val="21"/>
                <w:lang w:eastAsia="zh-CN"/>
              </w:rPr>
              <w:t>6</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07</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08</w:t>
            </w:r>
            <w:r>
              <w:rPr>
                <w:rFonts w:hint="eastAsia" w:asciiTheme="minorEastAsia" w:hAnsiTheme="minorEastAsia" w:eastAsiaTheme="minorEastAsia" w:cstheme="minorEastAsia"/>
                <w:sz w:val="21"/>
                <w:szCs w:val="21"/>
              </w:rPr>
              <w:t>日</w:t>
            </w:r>
          </w:p>
        </w:tc>
      </w:tr>
      <w:tr w14:paraId="06FE1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C2D5FE6">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70481BA">
            <w:pPr>
              <w:snapToGrid w:val="0"/>
              <w:spacing w:line="264"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参比</w:t>
            </w:r>
            <w:r>
              <w:rPr>
                <w:rFonts w:hint="eastAsia" w:asciiTheme="minorEastAsia" w:hAnsiTheme="minorEastAsia" w:eastAsiaTheme="minorEastAsia" w:cstheme="minorEastAsia"/>
                <w:sz w:val="21"/>
                <w:szCs w:val="21"/>
              </w:rPr>
              <w:t>有效期</w:t>
            </w:r>
          </w:p>
        </w:tc>
        <w:tc>
          <w:tcPr>
            <w:tcW w:w="7132" w:type="dxa"/>
            <w:tcBorders>
              <w:top w:val="single" w:color="auto" w:sz="4" w:space="0"/>
              <w:left w:val="single" w:color="auto" w:sz="4" w:space="0"/>
              <w:bottom w:val="single" w:color="auto" w:sz="4" w:space="0"/>
              <w:right w:val="single" w:color="auto" w:sz="4" w:space="0"/>
            </w:tcBorders>
            <w:vAlign w:val="center"/>
          </w:tcPr>
          <w:p w14:paraId="3772BE0C">
            <w:pPr>
              <w:spacing w:line="400" w:lineRule="exac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递交截止日期后90个日历日</w:t>
            </w:r>
          </w:p>
        </w:tc>
      </w:tr>
      <w:tr w14:paraId="5E614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9436B5E">
            <w:pPr>
              <w:spacing w:after="160" w:line="259" w:lineRule="auto"/>
              <w:jc w:val="center"/>
              <w:rPr>
                <w:rFonts w:asciiTheme="minorEastAsia" w:hAnsiTheme="minorEastAsia" w:eastAsiaTheme="minorEastAsia" w:cstheme="minorEastAsia"/>
                <w:kern w:val="2"/>
                <w:sz w:val="21"/>
                <w:szCs w:val="21"/>
                <w:lang w:eastAsia="zh-CN"/>
              </w:rPr>
            </w:pPr>
            <w:bookmarkStart w:id="1" w:name="_GoBack"/>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2DCE3FFE">
            <w:pPr>
              <w:shd w:val="clear" w:color="auto" w:fill="FFFFFF"/>
              <w:adjustRightInd w:val="0"/>
              <w:snapToGrid w:val="0"/>
              <w:spacing w:before="120" w:after="120"/>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答疑及</w:t>
            </w:r>
          </w:p>
          <w:p w14:paraId="2E29E7D5">
            <w:pPr>
              <w:shd w:val="clear" w:color="auto" w:fill="FFFFFF"/>
              <w:adjustRightInd w:val="0"/>
              <w:snapToGrid w:val="0"/>
              <w:spacing w:before="120" w:after="120"/>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现场踏勘</w:t>
            </w:r>
          </w:p>
        </w:tc>
        <w:tc>
          <w:tcPr>
            <w:tcW w:w="7132" w:type="dxa"/>
            <w:tcBorders>
              <w:top w:val="single" w:color="auto" w:sz="4" w:space="0"/>
              <w:left w:val="single" w:color="auto" w:sz="4" w:space="0"/>
              <w:bottom w:val="single" w:color="auto" w:sz="4" w:space="0"/>
              <w:right w:val="single" w:color="auto" w:sz="4" w:space="0"/>
            </w:tcBorders>
            <w:vAlign w:val="center"/>
          </w:tcPr>
          <w:p w14:paraId="4EDBF8D8">
            <w:pPr>
              <w:numPr>
                <w:ilvl w:val="0"/>
                <w:numId w:val="7"/>
              </w:numPr>
              <w:shd w:val="clear" w:color="auto" w:fill="FFFFFF"/>
              <w:adjustRightInd w:val="0"/>
              <w:snapToGrid w:val="0"/>
              <w:spacing w:before="120" w:after="12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答疑及现场踏勘联系人:张东</w:t>
            </w:r>
            <w:r>
              <w:rPr>
                <w:rFonts w:hint="eastAsia" w:asciiTheme="minorEastAsia" w:hAnsiTheme="minorEastAsia" w:eastAsiaTheme="minorEastAsia" w:cstheme="minorEastAsia"/>
                <w:sz w:val="21"/>
                <w:szCs w:val="21"/>
                <w:lang w:val="en-US" w:eastAsia="zh-CN"/>
              </w:rPr>
              <w:t>升</w:t>
            </w:r>
            <w:r>
              <w:rPr>
                <w:rFonts w:hint="eastAsia" w:asciiTheme="minorEastAsia" w:hAnsiTheme="minorEastAsia" w:eastAsiaTheme="minorEastAsia" w:cstheme="minorEastAsia"/>
                <w:sz w:val="21"/>
                <w:szCs w:val="21"/>
                <w:lang w:eastAsia="zh-CN"/>
              </w:rPr>
              <w:t>15306002070 dszhang@fhcpec.com.cn</w:t>
            </w:r>
          </w:p>
          <w:p w14:paraId="6ED0A0A9">
            <w:pPr>
              <w:numPr>
                <w:ilvl w:val="0"/>
                <w:numId w:val="7"/>
              </w:numPr>
              <w:shd w:val="clear" w:color="auto" w:fill="FFFFFF"/>
              <w:adjustRightInd w:val="0"/>
              <w:snapToGrid w:val="0"/>
              <w:spacing w:before="120" w:after="12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地点：福建省漳州市古雷港经济开发区</w:t>
            </w:r>
          </w:p>
          <w:p w14:paraId="130BFB9E">
            <w:pPr>
              <w:numPr>
                <w:ilvl w:val="0"/>
                <w:numId w:val="7"/>
              </w:numPr>
              <w:shd w:val="clear" w:color="auto" w:fill="FFFFFF"/>
              <w:adjustRightInd w:val="0"/>
              <w:snapToGrid w:val="0"/>
              <w:spacing w:before="120" w:after="12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答疑及现场踏勘时间：递交截止日期前3天。</w:t>
            </w:r>
          </w:p>
        </w:tc>
      </w:tr>
      <w:bookmarkEnd w:id="1"/>
      <w:tr w14:paraId="74A4DC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53C0CC2">
            <w:pPr>
              <w:snapToGrid w:val="0"/>
              <w:spacing w:line="264" w:lineRule="auto"/>
              <w:jc w:val="center"/>
              <w:rPr>
                <w:rFonts w:asciiTheme="minorEastAsia" w:hAnsiTheme="minorEastAsia" w:eastAsiaTheme="minorEastAsia" w:cstheme="minorEastAsia"/>
                <w:kern w:val="2"/>
                <w:sz w:val="21"/>
                <w:szCs w:val="21"/>
                <w:lang w:eastAsia="zh-CN"/>
              </w:rPr>
            </w:pPr>
            <w:r>
              <w:rPr>
                <w:rFonts w:hint="eastAsia" w:asciiTheme="minorEastAsia" w:hAnsiTheme="minorEastAsia" w:eastAsiaTheme="minorEastAsia" w:cstheme="minorEastAsia"/>
                <w:kern w:val="2"/>
                <w:sz w:val="21"/>
                <w:szCs w:val="21"/>
              </w:rPr>
              <w:t>1</w:t>
            </w:r>
            <w:r>
              <w:rPr>
                <w:rFonts w:hint="eastAsia" w:asciiTheme="minorEastAsia" w:hAnsiTheme="minorEastAsia" w:eastAsiaTheme="minorEastAsia" w:cstheme="minorEastAsia"/>
                <w:kern w:val="2"/>
                <w:sz w:val="21"/>
                <w:szCs w:val="21"/>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610F52EB">
            <w:pPr>
              <w:adjustRightInd w:val="0"/>
              <w:snapToGrid w:val="0"/>
              <w:spacing w:before="120" w:after="120"/>
              <w:jc w:val="center"/>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其他要求</w:t>
            </w:r>
          </w:p>
        </w:tc>
        <w:tc>
          <w:tcPr>
            <w:tcW w:w="7132" w:type="dxa"/>
            <w:tcBorders>
              <w:top w:val="single" w:color="auto" w:sz="4" w:space="0"/>
              <w:left w:val="single" w:color="auto" w:sz="4" w:space="0"/>
              <w:bottom w:val="single" w:color="auto" w:sz="4" w:space="0"/>
              <w:right w:val="single" w:color="auto" w:sz="4" w:space="0"/>
            </w:tcBorders>
            <w:vAlign w:val="center"/>
          </w:tcPr>
          <w:p w14:paraId="6C7184FB">
            <w:pPr>
              <w:shd w:val="clear" w:color="auto" w:fill="FFFFFF"/>
              <w:adjustRightInd w:val="0"/>
              <w:snapToGrid w:val="0"/>
              <w:spacing w:before="120" w:after="12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1、本项目不接受联合体参比。 </w:t>
            </w:r>
          </w:p>
          <w:p w14:paraId="083D479D">
            <w:pPr>
              <w:shd w:val="clear" w:color="auto" w:fill="FFFFFF"/>
              <w:adjustRightInd w:val="0"/>
              <w:snapToGrid w:val="0"/>
              <w:spacing w:before="120" w:after="12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2、本次采购原则上采用一次性报价。</w:t>
            </w:r>
          </w:p>
          <w:p w14:paraId="76413ABF">
            <w:pPr>
              <w:shd w:val="clear" w:color="auto" w:fill="FFFFFF"/>
              <w:adjustRightInd w:val="0"/>
              <w:snapToGrid w:val="0"/>
              <w:spacing w:before="120" w:after="12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3、参比人所提交的参比文件在评审结束后，无论中选与否都不退还。</w:t>
            </w:r>
          </w:p>
          <w:p w14:paraId="023593B2">
            <w:pPr>
              <w:shd w:val="clear" w:color="auto" w:fill="FFFFFF"/>
              <w:adjustRightInd w:val="0"/>
              <w:snapToGrid w:val="0"/>
              <w:spacing w:before="120" w:after="12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4、参比人对采购人提供的采购文件所做出的推论、解释和结论，采购人概不负责。参比人由于对采购文件的任何推论和误解以及采购人对有关问题的口头解释所造成的后果，均由参比人负责。</w:t>
            </w:r>
          </w:p>
          <w:p w14:paraId="5B986340">
            <w:pPr>
              <w:shd w:val="clear" w:color="auto" w:fill="FFFFFF"/>
              <w:adjustRightInd w:val="0"/>
              <w:snapToGrid w:val="0"/>
              <w:spacing w:before="120" w:after="12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5、采购文件的最终解释权归采购人。</w:t>
            </w:r>
          </w:p>
        </w:tc>
      </w:tr>
    </w:tbl>
    <w:p w14:paraId="772831FB">
      <w:pPr>
        <w:spacing w:before="15" w:line="360" w:lineRule="auto"/>
        <w:rPr>
          <w:rFonts w:ascii="仿宋" w:hAnsi="仿宋" w:eastAsia="仿宋"/>
          <w:b/>
          <w:sz w:val="28"/>
          <w:lang w:eastAsia="zh-CN"/>
        </w:rPr>
      </w:pPr>
    </w:p>
    <w:p w14:paraId="34CE4402">
      <w:pPr>
        <w:pStyle w:val="20"/>
        <w:spacing w:line="360" w:lineRule="auto"/>
        <w:ind w:right="121"/>
        <w:jc w:val="both"/>
        <w:rPr>
          <w:rFonts w:ascii="仿宋" w:hAnsi="仿宋" w:eastAsia="仿宋"/>
          <w:b/>
          <w:w w:val="95"/>
          <w:lang w:eastAsia="zh-CN"/>
        </w:rPr>
      </w:pPr>
      <w:r>
        <w:rPr>
          <w:rFonts w:hint="eastAsia" w:ascii="仿宋" w:hAnsi="仿宋" w:eastAsia="仿宋"/>
          <w:lang w:eastAsia="zh-CN"/>
        </w:rPr>
        <w:t xml:space="preserve">   </w:t>
      </w:r>
      <w:r>
        <w:rPr>
          <w:rFonts w:hint="eastAsia" w:ascii="仿宋" w:hAnsi="仿宋" w:eastAsia="仿宋"/>
          <w:b/>
          <w:w w:val="95"/>
          <w:lang w:eastAsia="zh-CN"/>
        </w:rPr>
        <w:t xml:space="preserve">    </w:t>
      </w:r>
      <w:r>
        <w:rPr>
          <w:rFonts w:ascii="仿宋" w:hAnsi="仿宋" w:eastAsia="仿宋"/>
          <w:b/>
          <w:w w:val="95"/>
          <w:lang w:eastAsia="zh-CN"/>
        </w:rPr>
        <w:t>二、定义和解释</w:t>
      </w:r>
    </w:p>
    <w:p w14:paraId="4FEDA695">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w:t>
      </w:r>
      <w:r>
        <w:rPr>
          <w:rFonts w:ascii="仿宋" w:hAnsi="仿宋" w:eastAsia="仿宋"/>
          <w:lang w:eastAsia="zh-CN"/>
        </w:rPr>
        <w:t>1.“</w:t>
      </w:r>
      <w:r>
        <w:rPr>
          <w:rFonts w:hint="eastAsia" w:ascii="仿宋" w:hAnsi="仿宋" w:eastAsia="仿宋"/>
          <w:lang w:eastAsia="zh-CN"/>
        </w:rPr>
        <w:t>采购</w:t>
      </w:r>
      <w:r>
        <w:rPr>
          <w:rFonts w:ascii="仿宋" w:hAnsi="仿宋" w:eastAsia="仿宋"/>
          <w:lang w:eastAsia="zh-CN"/>
        </w:rPr>
        <w:t>人”系福建福海创石油化工有限公司，即业主方。</w:t>
      </w:r>
    </w:p>
    <w:p w14:paraId="7ECAF59C">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w:t>
      </w:r>
      <w:r>
        <w:rPr>
          <w:rFonts w:ascii="仿宋" w:hAnsi="仿宋" w:eastAsia="仿宋"/>
          <w:lang w:eastAsia="zh-CN"/>
        </w:rPr>
        <w:t>2.“参</w:t>
      </w:r>
      <w:r>
        <w:rPr>
          <w:rFonts w:hint="eastAsia" w:ascii="仿宋" w:hAnsi="仿宋" w:eastAsia="仿宋"/>
          <w:lang w:eastAsia="zh-CN"/>
        </w:rPr>
        <w:t>比</w:t>
      </w:r>
      <w:r>
        <w:rPr>
          <w:rFonts w:ascii="仿宋" w:hAnsi="仿宋" w:eastAsia="仿宋"/>
          <w:lang w:eastAsia="zh-CN"/>
        </w:rPr>
        <w:t>人”系指向采购人报名并接受邀请，领取</w:t>
      </w:r>
      <w:r>
        <w:rPr>
          <w:rFonts w:hint="eastAsia" w:ascii="仿宋" w:hAnsi="仿宋" w:eastAsia="仿宋"/>
          <w:lang w:eastAsia="zh-CN"/>
        </w:rPr>
        <w:t>采购</w:t>
      </w:r>
      <w:r>
        <w:rPr>
          <w:rFonts w:ascii="仿宋" w:hAnsi="仿宋" w:eastAsia="仿宋"/>
          <w:lang w:eastAsia="zh-CN"/>
        </w:rPr>
        <w:t>文件，且已经提交或准备提交本次</w:t>
      </w:r>
      <w:r>
        <w:rPr>
          <w:rFonts w:hint="eastAsia" w:ascii="仿宋" w:hAnsi="仿宋" w:eastAsia="仿宋"/>
          <w:lang w:eastAsia="zh-CN"/>
        </w:rPr>
        <w:t>参比</w:t>
      </w:r>
      <w:r>
        <w:rPr>
          <w:rFonts w:ascii="仿宋" w:hAnsi="仿宋" w:eastAsia="仿宋"/>
          <w:lang w:eastAsia="zh-CN"/>
        </w:rPr>
        <w:t>文件的法人。</w:t>
      </w:r>
    </w:p>
    <w:p w14:paraId="11994586">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w:t>
      </w:r>
      <w:r>
        <w:rPr>
          <w:rFonts w:ascii="仿宋" w:hAnsi="仿宋" w:eastAsia="仿宋"/>
          <w:lang w:eastAsia="zh-CN"/>
        </w:rPr>
        <w:t>3.“</w:t>
      </w:r>
      <w:r>
        <w:rPr>
          <w:rFonts w:hint="eastAsia" w:ascii="仿宋" w:hAnsi="仿宋" w:eastAsia="仿宋"/>
          <w:lang w:eastAsia="zh-CN"/>
        </w:rPr>
        <w:t>参比</w:t>
      </w:r>
      <w:r>
        <w:rPr>
          <w:rFonts w:ascii="仿宋" w:hAnsi="仿宋" w:eastAsia="仿宋"/>
          <w:lang w:eastAsia="zh-CN"/>
        </w:rPr>
        <w:t>人代表”系指全权代表</w:t>
      </w:r>
      <w:r>
        <w:rPr>
          <w:rFonts w:hint="eastAsia" w:ascii="仿宋" w:hAnsi="仿宋" w:eastAsia="仿宋"/>
          <w:lang w:eastAsia="zh-CN"/>
        </w:rPr>
        <w:t>参比</w:t>
      </w:r>
      <w:r>
        <w:rPr>
          <w:rFonts w:ascii="仿宋" w:hAnsi="仿宋" w:eastAsia="仿宋"/>
          <w:lang w:eastAsia="zh-CN"/>
        </w:rPr>
        <w:t>人参加本次询比活动并签署</w:t>
      </w:r>
      <w:r>
        <w:rPr>
          <w:rFonts w:hint="eastAsia" w:ascii="仿宋" w:hAnsi="仿宋" w:eastAsia="仿宋"/>
          <w:lang w:eastAsia="zh-CN"/>
        </w:rPr>
        <w:t>参比</w:t>
      </w:r>
      <w:r>
        <w:rPr>
          <w:rFonts w:ascii="仿宋" w:hAnsi="仿宋" w:eastAsia="仿宋"/>
          <w:lang w:eastAsia="zh-CN"/>
        </w:rPr>
        <w:t>文件的人，如果</w:t>
      </w:r>
      <w:r>
        <w:rPr>
          <w:rFonts w:hint="eastAsia" w:ascii="仿宋" w:hAnsi="仿宋" w:eastAsia="仿宋"/>
          <w:lang w:eastAsia="zh-CN"/>
        </w:rPr>
        <w:t>参比</w:t>
      </w:r>
      <w:r>
        <w:rPr>
          <w:rFonts w:ascii="仿宋" w:hAnsi="仿宋" w:eastAsia="仿宋"/>
          <w:lang w:eastAsia="zh-CN"/>
        </w:rPr>
        <w:t>人代表不是</w:t>
      </w:r>
      <w:r>
        <w:rPr>
          <w:rFonts w:hint="eastAsia" w:ascii="仿宋" w:hAnsi="仿宋" w:eastAsia="仿宋"/>
          <w:lang w:eastAsia="zh-CN"/>
        </w:rPr>
        <w:t>参比</w:t>
      </w:r>
      <w:r>
        <w:rPr>
          <w:rFonts w:ascii="仿宋" w:hAnsi="仿宋" w:eastAsia="仿宋"/>
          <w:lang w:eastAsia="zh-CN"/>
        </w:rPr>
        <w:t>人的法定代表人，须持有《法定代表人授权委托书》详见附件。</w:t>
      </w:r>
    </w:p>
    <w:p w14:paraId="34A53173">
      <w:pPr>
        <w:spacing w:before="15" w:line="360" w:lineRule="auto"/>
        <w:rPr>
          <w:rFonts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三、</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文件组成</w:t>
      </w:r>
    </w:p>
    <w:p w14:paraId="26E29C0D">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w:t>
      </w:r>
      <w:r>
        <w:rPr>
          <w:rFonts w:ascii="仿宋" w:hAnsi="仿宋" w:eastAsia="仿宋"/>
          <w:lang w:eastAsia="zh-CN"/>
        </w:rPr>
        <w:t>1.</w:t>
      </w:r>
      <w:r>
        <w:rPr>
          <w:rFonts w:hint="eastAsia" w:ascii="仿宋" w:hAnsi="仿宋" w:eastAsia="仿宋"/>
          <w:lang w:eastAsia="zh-CN"/>
        </w:rPr>
        <w:t>采购</w:t>
      </w:r>
      <w:r>
        <w:rPr>
          <w:rFonts w:ascii="仿宋" w:hAnsi="仿宋" w:eastAsia="仿宋"/>
          <w:lang w:eastAsia="zh-CN"/>
        </w:rPr>
        <w:t>文件包括下列内容：</w:t>
      </w:r>
      <w:r>
        <w:rPr>
          <w:rFonts w:hint="eastAsia" w:ascii="仿宋" w:hAnsi="仿宋" w:eastAsia="仿宋"/>
          <w:lang w:eastAsia="zh-CN"/>
        </w:rPr>
        <w:t>询比</w:t>
      </w:r>
      <w:r>
        <w:rPr>
          <w:rFonts w:ascii="仿宋" w:hAnsi="仿宋" w:eastAsia="仿宋"/>
          <w:lang w:eastAsia="zh-CN"/>
        </w:rPr>
        <w:t>公告、</w:t>
      </w:r>
      <w:r>
        <w:rPr>
          <w:rFonts w:hint="eastAsia" w:ascii="仿宋" w:hAnsi="仿宋" w:eastAsia="仿宋"/>
          <w:lang w:eastAsia="zh-CN"/>
        </w:rPr>
        <w:t>询比</w:t>
      </w:r>
      <w:r>
        <w:rPr>
          <w:rFonts w:ascii="仿宋" w:hAnsi="仿宋" w:eastAsia="仿宋"/>
          <w:lang w:eastAsia="zh-CN"/>
        </w:rPr>
        <w:t>须知、项目内容、合同书格式、报价单、承诺函等。</w:t>
      </w:r>
    </w:p>
    <w:p w14:paraId="2C31A240">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w:t>
      </w:r>
      <w:r>
        <w:rPr>
          <w:rFonts w:ascii="仿宋" w:hAnsi="仿宋" w:eastAsia="仿宋"/>
          <w:lang w:eastAsia="zh-CN"/>
        </w:rPr>
        <w:t>2.</w:t>
      </w:r>
      <w:r>
        <w:rPr>
          <w:rFonts w:hint="eastAsia" w:ascii="仿宋" w:hAnsi="仿宋" w:eastAsia="仿宋"/>
          <w:lang w:eastAsia="zh-CN"/>
        </w:rPr>
        <w:t>采购</w:t>
      </w:r>
      <w:r>
        <w:rPr>
          <w:rFonts w:ascii="仿宋" w:hAnsi="仿宋" w:eastAsia="仿宋"/>
          <w:lang w:eastAsia="zh-CN"/>
        </w:rPr>
        <w:t>文件除</w:t>
      </w:r>
      <w:r>
        <w:rPr>
          <w:rFonts w:hint="eastAsia" w:ascii="仿宋" w:hAnsi="仿宋" w:eastAsia="仿宋"/>
          <w:lang w:eastAsia="zh-CN"/>
        </w:rPr>
        <w:t xml:space="preserve">上述 </w:t>
      </w:r>
      <w:r>
        <w:rPr>
          <w:rFonts w:ascii="仿宋" w:hAnsi="仿宋" w:eastAsia="仿宋"/>
          <w:lang w:eastAsia="zh-CN"/>
        </w:rPr>
        <w:t>1</w:t>
      </w:r>
      <w:r>
        <w:rPr>
          <w:rFonts w:hint="eastAsia" w:ascii="仿宋" w:hAnsi="仿宋" w:eastAsia="仿宋"/>
          <w:lang w:eastAsia="zh-CN"/>
        </w:rPr>
        <w:t xml:space="preserve"> </w:t>
      </w:r>
      <w:r>
        <w:rPr>
          <w:rFonts w:ascii="仿宋" w:hAnsi="仿宋" w:eastAsia="仿宋"/>
          <w:lang w:eastAsia="zh-CN"/>
        </w:rPr>
        <w:t>中内容外，</w:t>
      </w:r>
      <w:r>
        <w:rPr>
          <w:rFonts w:hint="eastAsia" w:ascii="仿宋" w:hAnsi="仿宋" w:eastAsia="仿宋"/>
          <w:lang w:eastAsia="zh-CN"/>
        </w:rPr>
        <w:t>采购</w:t>
      </w:r>
      <w:r>
        <w:rPr>
          <w:rFonts w:ascii="仿宋" w:hAnsi="仿宋" w:eastAsia="仿宋"/>
          <w:lang w:eastAsia="zh-CN"/>
        </w:rPr>
        <w:t>人在询比期间发出的书面文件和其他修改或补充函件，均是</w:t>
      </w:r>
      <w:r>
        <w:rPr>
          <w:rFonts w:hint="eastAsia" w:ascii="仿宋" w:hAnsi="仿宋" w:eastAsia="仿宋"/>
          <w:lang w:eastAsia="zh-CN"/>
        </w:rPr>
        <w:t>采购</w:t>
      </w:r>
      <w:r>
        <w:rPr>
          <w:rFonts w:ascii="仿宋" w:hAnsi="仿宋" w:eastAsia="仿宋"/>
          <w:lang w:eastAsia="zh-CN"/>
        </w:rPr>
        <w:t>文件不可分割的组成部分。</w:t>
      </w:r>
    </w:p>
    <w:p w14:paraId="024263B7">
      <w:pPr>
        <w:pStyle w:val="20"/>
        <w:spacing w:line="360" w:lineRule="auto"/>
        <w:ind w:right="121" w:firstLine="560"/>
        <w:jc w:val="both"/>
        <w:rPr>
          <w:rFonts w:ascii="仿宋" w:hAnsi="仿宋" w:eastAsia="仿宋"/>
          <w:lang w:eastAsia="zh-CN"/>
        </w:rPr>
      </w:pPr>
      <w:r>
        <w:rPr>
          <w:rFonts w:ascii="仿宋" w:hAnsi="仿宋" w:eastAsia="仿宋"/>
          <w:lang w:eastAsia="zh-CN"/>
        </w:rPr>
        <w:t>3.</w:t>
      </w:r>
      <w:r>
        <w:rPr>
          <w:rFonts w:hint="eastAsia" w:ascii="仿宋" w:hAnsi="仿宋" w:eastAsia="仿宋"/>
          <w:lang w:eastAsia="zh-CN"/>
        </w:rPr>
        <w:t>参比</w:t>
      </w:r>
      <w:r>
        <w:rPr>
          <w:rFonts w:ascii="仿宋" w:hAnsi="仿宋" w:eastAsia="仿宋"/>
          <w:lang w:eastAsia="zh-CN"/>
        </w:rPr>
        <w:t>人应认真阅读、并充分理解</w:t>
      </w:r>
      <w:r>
        <w:rPr>
          <w:rFonts w:hint="eastAsia" w:ascii="仿宋" w:hAnsi="仿宋" w:eastAsia="仿宋"/>
          <w:lang w:eastAsia="zh-CN"/>
        </w:rPr>
        <w:t>采购</w:t>
      </w:r>
      <w:r>
        <w:rPr>
          <w:rFonts w:ascii="仿宋" w:hAnsi="仿宋" w:eastAsia="仿宋"/>
          <w:lang w:eastAsia="zh-CN"/>
        </w:rPr>
        <w:t>文件的全部内容（包括所有的补充、修改内容、重要事项、格式、条款和技术规范、参数及要求等）。</w:t>
      </w:r>
      <w:r>
        <w:rPr>
          <w:rFonts w:hint="eastAsia" w:ascii="仿宋" w:hAnsi="仿宋" w:eastAsia="仿宋"/>
          <w:lang w:eastAsia="zh-CN"/>
        </w:rPr>
        <w:t>参比</w:t>
      </w:r>
      <w:r>
        <w:rPr>
          <w:rFonts w:ascii="仿宋" w:hAnsi="仿宋" w:eastAsia="仿宋"/>
          <w:lang w:eastAsia="zh-CN"/>
        </w:rPr>
        <w:t>人没有按照</w:t>
      </w:r>
      <w:r>
        <w:rPr>
          <w:rFonts w:hint="eastAsia" w:ascii="仿宋" w:hAnsi="仿宋" w:eastAsia="仿宋"/>
          <w:lang w:eastAsia="zh-CN"/>
        </w:rPr>
        <w:t>采购</w:t>
      </w:r>
      <w:r>
        <w:rPr>
          <w:rFonts w:ascii="仿宋" w:hAnsi="仿宋" w:eastAsia="仿宋"/>
          <w:lang w:eastAsia="zh-CN"/>
        </w:rPr>
        <w:t>文件要求提交全部资料，或者没有对</w:t>
      </w:r>
      <w:r>
        <w:rPr>
          <w:rFonts w:hint="eastAsia" w:ascii="仿宋" w:hAnsi="仿宋" w:eastAsia="仿宋"/>
          <w:lang w:eastAsia="zh-CN"/>
        </w:rPr>
        <w:t>采购</w:t>
      </w:r>
      <w:r>
        <w:rPr>
          <w:rFonts w:ascii="仿宋" w:hAnsi="仿宋" w:eastAsia="仿宋"/>
          <w:lang w:eastAsia="zh-CN"/>
        </w:rPr>
        <w:t>文件在各方面都做出实质性响应是</w:t>
      </w:r>
      <w:r>
        <w:rPr>
          <w:rFonts w:hint="eastAsia" w:ascii="仿宋" w:hAnsi="仿宋" w:eastAsia="仿宋"/>
          <w:lang w:eastAsia="zh-CN"/>
        </w:rPr>
        <w:t>参比</w:t>
      </w:r>
      <w:r>
        <w:rPr>
          <w:rFonts w:ascii="仿宋" w:hAnsi="仿宋" w:eastAsia="仿宋"/>
          <w:lang w:eastAsia="zh-CN"/>
        </w:rPr>
        <w:t>人的风险，有可能导致其参</w:t>
      </w:r>
      <w:r>
        <w:rPr>
          <w:rFonts w:hint="eastAsia" w:ascii="仿宋" w:hAnsi="仿宋" w:eastAsia="仿宋"/>
          <w:lang w:eastAsia="zh-CN"/>
        </w:rPr>
        <w:t>比</w:t>
      </w:r>
      <w:r>
        <w:rPr>
          <w:rFonts w:ascii="仿宋" w:hAnsi="仿宋" w:eastAsia="仿宋"/>
          <w:lang w:eastAsia="zh-CN"/>
        </w:rPr>
        <w:t>被拒绝，或被认定为无效</w:t>
      </w:r>
      <w:r>
        <w:rPr>
          <w:rFonts w:hint="eastAsia" w:ascii="仿宋" w:hAnsi="仿宋" w:eastAsia="仿宋"/>
          <w:lang w:eastAsia="zh-CN"/>
        </w:rPr>
        <w:t>参比</w:t>
      </w:r>
      <w:r>
        <w:rPr>
          <w:rFonts w:ascii="仿宋" w:hAnsi="仿宋" w:eastAsia="仿宋"/>
          <w:lang w:eastAsia="zh-CN"/>
        </w:rPr>
        <w:t>或被确定为</w:t>
      </w:r>
      <w:r>
        <w:rPr>
          <w:rFonts w:hint="eastAsia" w:ascii="仿宋" w:hAnsi="仿宋" w:eastAsia="仿宋"/>
          <w:lang w:eastAsia="zh-CN"/>
        </w:rPr>
        <w:t>参比</w:t>
      </w:r>
      <w:r>
        <w:rPr>
          <w:rFonts w:ascii="仿宋" w:hAnsi="仿宋" w:eastAsia="仿宋"/>
          <w:lang w:eastAsia="zh-CN"/>
        </w:rPr>
        <w:t>无效。</w:t>
      </w:r>
    </w:p>
    <w:p w14:paraId="12FC0245">
      <w:pPr>
        <w:spacing w:before="15" w:line="360" w:lineRule="auto"/>
        <w:rPr>
          <w:rFonts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四、</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文件的澄清</w:t>
      </w:r>
    </w:p>
    <w:p w14:paraId="6331DC50">
      <w:pPr>
        <w:pStyle w:val="20"/>
        <w:spacing w:line="360" w:lineRule="auto"/>
        <w:ind w:right="121" w:firstLine="500"/>
        <w:jc w:val="both"/>
        <w:rPr>
          <w:rFonts w:ascii="仿宋" w:hAnsi="仿宋" w:eastAsia="仿宋"/>
          <w:lang w:eastAsia="zh-CN"/>
        </w:rPr>
      </w:pPr>
      <w:r>
        <w:rPr>
          <w:rFonts w:ascii="仿宋" w:hAnsi="仿宋" w:eastAsia="仿宋"/>
          <w:lang w:eastAsia="zh-CN"/>
        </w:rPr>
        <w:t>参</w:t>
      </w:r>
      <w:r>
        <w:rPr>
          <w:rFonts w:hint="eastAsia" w:ascii="仿宋" w:hAnsi="仿宋" w:eastAsia="仿宋"/>
          <w:lang w:eastAsia="zh-CN"/>
        </w:rPr>
        <w:t>比</w:t>
      </w:r>
      <w:r>
        <w:rPr>
          <w:rFonts w:ascii="仿宋" w:hAnsi="仿宋" w:eastAsia="仿宋"/>
          <w:lang w:eastAsia="zh-CN"/>
        </w:rPr>
        <w:t>人获取</w:t>
      </w:r>
      <w:r>
        <w:rPr>
          <w:rFonts w:hint="eastAsia" w:ascii="仿宋" w:hAnsi="仿宋" w:eastAsia="仿宋"/>
          <w:lang w:eastAsia="zh-CN"/>
        </w:rPr>
        <w:t>采购</w:t>
      </w:r>
      <w:r>
        <w:rPr>
          <w:rFonts w:ascii="仿宋" w:hAnsi="仿宋" w:eastAsia="仿宋"/>
          <w:lang w:eastAsia="zh-CN"/>
        </w:rPr>
        <w:t>文件后，应仔细检查</w:t>
      </w:r>
      <w:r>
        <w:rPr>
          <w:rFonts w:hint="eastAsia" w:ascii="仿宋" w:hAnsi="仿宋" w:eastAsia="仿宋"/>
          <w:lang w:eastAsia="zh-CN"/>
        </w:rPr>
        <w:t>采购</w:t>
      </w:r>
      <w:r>
        <w:rPr>
          <w:rFonts w:ascii="仿宋" w:hAnsi="仿宋" w:eastAsia="仿宋"/>
          <w:lang w:eastAsia="zh-CN"/>
        </w:rPr>
        <w:t>文件的所有内容，如有残缺等问题应在获得</w:t>
      </w:r>
      <w:r>
        <w:rPr>
          <w:rFonts w:hint="eastAsia" w:ascii="仿宋" w:hAnsi="仿宋" w:eastAsia="仿宋"/>
          <w:lang w:eastAsia="zh-CN"/>
        </w:rPr>
        <w:t>采购</w:t>
      </w:r>
      <w:r>
        <w:rPr>
          <w:rFonts w:ascii="仿宋" w:hAnsi="仿宋" w:eastAsia="仿宋"/>
          <w:lang w:eastAsia="zh-CN"/>
        </w:rPr>
        <w:t>文件 3 日内向</w:t>
      </w:r>
      <w:r>
        <w:rPr>
          <w:rFonts w:hint="eastAsia" w:ascii="仿宋" w:hAnsi="仿宋" w:eastAsia="仿宋"/>
          <w:lang w:eastAsia="zh-CN"/>
        </w:rPr>
        <w:t>采购</w:t>
      </w:r>
      <w:r>
        <w:rPr>
          <w:rFonts w:ascii="仿宋" w:hAnsi="仿宋" w:eastAsia="仿宋"/>
          <w:lang w:eastAsia="zh-CN"/>
        </w:rPr>
        <w:t>人提出。</w:t>
      </w:r>
      <w:r>
        <w:rPr>
          <w:rFonts w:hint="eastAsia" w:ascii="仿宋" w:hAnsi="仿宋" w:eastAsia="仿宋"/>
          <w:lang w:eastAsia="zh-CN"/>
        </w:rPr>
        <w:t>参比</w:t>
      </w:r>
      <w:r>
        <w:rPr>
          <w:rFonts w:ascii="仿宋" w:hAnsi="仿宋" w:eastAsia="仿宋"/>
          <w:lang w:eastAsia="zh-CN"/>
        </w:rPr>
        <w:t>人若对</w:t>
      </w:r>
      <w:r>
        <w:rPr>
          <w:rFonts w:hint="eastAsia" w:ascii="仿宋" w:hAnsi="仿宋" w:eastAsia="仿宋"/>
          <w:lang w:eastAsia="zh-CN"/>
        </w:rPr>
        <w:t>采购</w:t>
      </w:r>
      <w:r>
        <w:rPr>
          <w:rFonts w:ascii="仿宋" w:hAnsi="仿宋" w:eastAsia="仿宋"/>
          <w:lang w:eastAsia="zh-CN"/>
        </w:rPr>
        <w:t>文件有任何疑问，应在</w:t>
      </w:r>
      <w:r>
        <w:rPr>
          <w:rFonts w:hint="eastAsia" w:ascii="仿宋" w:hAnsi="仿宋" w:eastAsia="仿宋"/>
          <w:lang w:eastAsia="zh-CN"/>
        </w:rPr>
        <w:t>参比</w:t>
      </w:r>
      <w:r>
        <w:rPr>
          <w:rFonts w:ascii="仿宋" w:hAnsi="仿宋" w:eastAsia="仿宋"/>
          <w:lang w:eastAsia="zh-CN"/>
        </w:rPr>
        <w:t>截止时间前 5 日，按</w:t>
      </w:r>
      <w:r>
        <w:rPr>
          <w:rFonts w:ascii="仿宋" w:hAnsi="仿宋" w:eastAsia="仿宋"/>
          <w:b/>
          <w:bCs/>
          <w:lang w:eastAsia="zh-CN"/>
        </w:rPr>
        <w:t>询比</w:t>
      </w:r>
      <w:r>
        <w:rPr>
          <w:rFonts w:hint="eastAsia" w:ascii="仿宋" w:hAnsi="仿宋" w:eastAsia="仿宋"/>
          <w:b/>
          <w:bCs/>
          <w:lang w:eastAsia="zh-CN"/>
        </w:rPr>
        <w:t>公告</w:t>
      </w:r>
      <w:r>
        <w:rPr>
          <w:rFonts w:ascii="仿宋" w:hAnsi="仿宋" w:eastAsia="仿宋"/>
          <w:lang w:eastAsia="zh-CN"/>
        </w:rPr>
        <w:t>的</w:t>
      </w:r>
      <w:r>
        <w:rPr>
          <w:rFonts w:hint="eastAsia" w:ascii="仿宋" w:hAnsi="仿宋" w:eastAsia="仿宋"/>
          <w:lang w:eastAsia="zh-CN"/>
        </w:rPr>
        <w:t>联系方式</w:t>
      </w:r>
      <w:r>
        <w:rPr>
          <w:rFonts w:ascii="仿宋" w:hAnsi="仿宋" w:eastAsia="仿宋"/>
          <w:lang w:eastAsia="zh-CN"/>
        </w:rPr>
        <w:t>以书面形式（包括书面、传真、电子邮件下同）通知到</w:t>
      </w:r>
      <w:r>
        <w:rPr>
          <w:rFonts w:hint="eastAsia" w:ascii="仿宋" w:hAnsi="仿宋" w:eastAsia="仿宋"/>
          <w:lang w:eastAsia="zh-CN"/>
        </w:rPr>
        <w:t>采购</w:t>
      </w:r>
      <w:r>
        <w:rPr>
          <w:rFonts w:ascii="仿宋" w:hAnsi="仿宋" w:eastAsia="仿宋"/>
          <w:lang w:eastAsia="zh-CN"/>
        </w:rPr>
        <w:t>人。</w:t>
      </w:r>
      <w:r>
        <w:rPr>
          <w:rFonts w:hint="eastAsia" w:ascii="仿宋" w:hAnsi="仿宋" w:eastAsia="仿宋"/>
          <w:lang w:eastAsia="zh-CN"/>
        </w:rPr>
        <w:t>采购</w:t>
      </w:r>
      <w:r>
        <w:rPr>
          <w:rFonts w:ascii="仿宋" w:hAnsi="仿宋" w:eastAsia="仿宋"/>
          <w:lang w:eastAsia="zh-CN"/>
        </w:rPr>
        <w:t>人将视情况确定采用适当方式予以澄清或以书面形式予以答复，澄清文件作为</w:t>
      </w:r>
      <w:r>
        <w:rPr>
          <w:rFonts w:hint="eastAsia" w:ascii="仿宋" w:hAnsi="仿宋" w:eastAsia="仿宋"/>
          <w:lang w:eastAsia="zh-CN"/>
        </w:rPr>
        <w:t>采购</w:t>
      </w:r>
      <w:r>
        <w:rPr>
          <w:rFonts w:ascii="仿宋" w:hAnsi="仿宋" w:eastAsia="仿宋"/>
          <w:lang w:eastAsia="zh-CN"/>
        </w:rPr>
        <w:t>文件的组成部分，具有约束作用。</w:t>
      </w:r>
    </w:p>
    <w:p w14:paraId="0764F2BD">
      <w:pPr>
        <w:spacing w:before="15" w:line="360" w:lineRule="auto"/>
        <w:rPr>
          <w:rFonts w:ascii="仿宋" w:hAnsi="仿宋" w:eastAsia="仿宋"/>
          <w:b/>
          <w:w w:val="95"/>
          <w:sz w:val="24"/>
          <w:szCs w:val="24"/>
          <w:lang w:eastAsia="zh-CN"/>
        </w:rPr>
      </w:pPr>
      <w:r>
        <w:rPr>
          <w:rFonts w:hint="eastAsia" w:ascii="仿宋" w:hAnsi="仿宋" w:eastAsia="仿宋"/>
          <w:b/>
          <w:w w:val="95"/>
          <w:sz w:val="24"/>
          <w:szCs w:val="24"/>
          <w:lang w:eastAsia="zh-CN"/>
        </w:rPr>
        <w:t xml:space="preserve">    </w:t>
      </w:r>
      <w:r>
        <w:rPr>
          <w:rFonts w:ascii="仿宋" w:hAnsi="仿宋" w:eastAsia="仿宋"/>
          <w:b/>
          <w:w w:val="95"/>
          <w:sz w:val="24"/>
          <w:szCs w:val="24"/>
          <w:lang w:eastAsia="zh-CN"/>
        </w:rPr>
        <w:t>五、</w:t>
      </w:r>
      <w:r>
        <w:rPr>
          <w:rFonts w:hint="eastAsia" w:ascii="仿宋" w:hAnsi="仿宋" w:eastAsia="仿宋"/>
          <w:b/>
          <w:w w:val="95"/>
          <w:sz w:val="24"/>
          <w:szCs w:val="24"/>
          <w:lang w:eastAsia="zh-CN"/>
        </w:rPr>
        <w:t>采购</w:t>
      </w:r>
      <w:r>
        <w:rPr>
          <w:rFonts w:ascii="仿宋" w:hAnsi="仿宋" w:eastAsia="仿宋"/>
          <w:b/>
          <w:w w:val="95"/>
          <w:sz w:val="24"/>
          <w:szCs w:val="24"/>
          <w:lang w:eastAsia="zh-CN"/>
        </w:rPr>
        <w:t>文件的修改、补充</w:t>
      </w:r>
    </w:p>
    <w:p w14:paraId="5157FE5F">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w:t>
      </w:r>
      <w:r>
        <w:rPr>
          <w:rFonts w:ascii="仿宋" w:hAnsi="仿宋" w:eastAsia="仿宋"/>
          <w:lang w:eastAsia="zh-CN"/>
        </w:rPr>
        <w:t>1.在</w:t>
      </w:r>
      <w:r>
        <w:rPr>
          <w:rFonts w:hint="eastAsia" w:ascii="仿宋" w:hAnsi="仿宋" w:eastAsia="仿宋"/>
          <w:lang w:eastAsia="zh-CN"/>
        </w:rPr>
        <w:t>参比</w:t>
      </w:r>
      <w:r>
        <w:rPr>
          <w:rFonts w:ascii="仿宋" w:hAnsi="仿宋" w:eastAsia="仿宋"/>
          <w:lang w:eastAsia="zh-CN"/>
        </w:rPr>
        <w:t>截止日期前，</w:t>
      </w:r>
      <w:r>
        <w:rPr>
          <w:rFonts w:hint="eastAsia" w:ascii="仿宋" w:hAnsi="仿宋" w:eastAsia="仿宋"/>
          <w:lang w:eastAsia="zh-CN"/>
        </w:rPr>
        <w:t>采购</w:t>
      </w:r>
      <w:r>
        <w:rPr>
          <w:rFonts w:ascii="仿宋" w:hAnsi="仿宋" w:eastAsia="仿宋"/>
          <w:lang w:eastAsia="zh-CN"/>
        </w:rPr>
        <w:t>人可主动地或依据参</w:t>
      </w:r>
      <w:r>
        <w:rPr>
          <w:rFonts w:hint="eastAsia" w:ascii="仿宋" w:hAnsi="仿宋" w:eastAsia="仿宋"/>
          <w:lang w:eastAsia="zh-CN"/>
        </w:rPr>
        <w:t>比</w:t>
      </w:r>
      <w:r>
        <w:rPr>
          <w:rFonts w:ascii="仿宋" w:hAnsi="仿宋" w:eastAsia="仿宋"/>
          <w:lang w:eastAsia="zh-CN"/>
        </w:rPr>
        <w:t>人要求澄清的问题而修改</w:t>
      </w:r>
      <w:r>
        <w:rPr>
          <w:rFonts w:hint="eastAsia" w:ascii="仿宋" w:hAnsi="仿宋" w:eastAsia="仿宋"/>
          <w:lang w:eastAsia="zh-CN"/>
        </w:rPr>
        <w:t>采购</w:t>
      </w:r>
      <w:r>
        <w:rPr>
          <w:rFonts w:ascii="仿宋" w:hAnsi="仿宋" w:eastAsia="仿宋"/>
          <w:lang w:eastAsia="zh-CN"/>
        </w:rPr>
        <w:t>文件，并以书面形式</w:t>
      </w:r>
      <w:r>
        <w:rPr>
          <w:rFonts w:hint="eastAsia" w:ascii="仿宋" w:hAnsi="仿宋" w:eastAsia="仿宋"/>
          <w:lang w:eastAsia="zh-CN"/>
        </w:rPr>
        <w:t>或挂网形式</w:t>
      </w:r>
      <w:r>
        <w:rPr>
          <w:rFonts w:ascii="仿宋" w:hAnsi="仿宋" w:eastAsia="仿宋"/>
          <w:lang w:eastAsia="zh-CN"/>
        </w:rPr>
        <w:t>通知所有报名参加</w:t>
      </w:r>
      <w:r>
        <w:rPr>
          <w:rFonts w:hint="eastAsia" w:ascii="仿宋" w:hAnsi="仿宋" w:eastAsia="仿宋"/>
          <w:lang w:eastAsia="zh-CN"/>
        </w:rPr>
        <w:t>询比</w:t>
      </w:r>
      <w:r>
        <w:rPr>
          <w:rFonts w:ascii="仿宋" w:hAnsi="仿宋" w:eastAsia="仿宋"/>
          <w:lang w:eastAsia="zh-CN"/>
        </w:rPr>
        <w:t>项目的每一参</w:t>
      </w:r>
      <w:r>
        <w:rPr>
          <w:rFonts w:hint="eastAsia" w:ascii="仿宋" w:hAnsi="仿宋" w:eastAsia="仿宋"/>
          <w:lang w:eastAsia="zh-CN"/>
        </w:rPr>
        <w:t>比</w:t>
      </w:r>
      <w:r>
        <w:rPr>
          <w:rFonts w:ascii="仿宋" w:hAnsi="仿宋" w:eastAsia="仿宋"/>
          <w:lang w:eastAsia="zh-CN"/>
        </w:rPr>
        <w:t>人，对方在收到该通知后应立即以书面形式予以确认；</w:t>
      </w:r>
      <w:r>
        <w:rPr>
          <w:rFonts w:hint="eastAsia" w:ascii="仿宋" w:hAnsi="仿宋" w:eastAsia="仿宋"/>
          <w:lang w:eastAsia="zh-CN"/>
        </w:rPr>
        <w:t>以书面形式通知，参比人未按规定时间予以确认或未按规定时间地点领取书面文件的，视同通知已收到；以挂网形式通知的，文件上传公告成功，视同通知已收到。</w:t>
      </w:r>
    </w:p>
    <w:p w14:paraId="72A94D69">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w:t>
      </w:r>
      <w:r>
        <w:rPr>
          <w:rFonts w:ascii="仿宋" w:hAnsi="仿宋" w:eastAsia="仿宋"/>
          <w:lang w:eastAsia="zh-CN"/>
        </w:rPr>
        <w:t>2.为使参</w:t>
      </w:r>
      <w:r>
        <w:rPr>
          <w:rFonts w:hint="eastAsia" w:ascii="仿宋" w:hAnsi="仿宋" w:eastAsia="仿宋"/>
          <w:lang w:eastAsia="zh-CN"/>
        </w:rPr>
        <w:t>比</w:t>
      </w:r>
      <w:r>
        <w:rPr>
          <w:rFonts w:ascii="仿宋" w:hAnsi="仿宋" w:eastAsia="仿宋"/>
          <w:lang w:eastAsia="zh-CN"/>
        </w:rPr>
        <w:t>人在准备参</w:t>
      </w:r>
      <w:r>
        <w:rPr>
          <w:rFonts w:hint="eastAsia" w:ascii="仿宋" w:hAnsi="仿宋" w:eastAsia="仿宋"/>
          <w:lang w:eastAsia="zh-CN"/>
        </w:rPr>
        <w:t>比</w:t>
      </w:r>
      <w:r>
        <w:rPr>
          <w:rFonts w:ascii="仿宋" w:hAnsi="仿宋" w:eastAsia="仿宋"/>
          <w:lang w:eastAsia="zh-CN"/>
        </w:rPr>
        <w:t>文件时有合理的时间考虑</w:t>
      </w:r>
      <w:r>
        <w:rPr>
          <w:rFonts w:hint="eastAsia" w:ascii="仿宋" w:hAnsi="仿宋" w:eastAsia="仿宋"/>
          <w:lang w:eastAsia="zh-CN"/>
        </w:rPr>
        <w:t>采购</w:t>
      </w:r>
      <w:r>
        <w:rPr>
          <w:rFonts w:ascii="仿宋" w:hAnsi="仿宋" w:eastAsia="仿宋"/>
          <w:lang w:eastAsia="zh-CN"/>
        </w:rPr>
        <w:t>文件的修改，</w:t>
      </w:r>
      <w:r>
        <w:rPr>
          <w:rFonts w:hint="eastAsia" w:ascii="仿宋" w:hAnsi="仿宋" w:eastAsia="仿宋"/>
          <w:lang w:eastAsia="zh-CN"/>
        </w:rPr>
        <w:t>采购</w:t>
      </w:r>
      <w:r>
        <w:rPr>
          <w:rFonts w:ascii="仿宋" w:hAnsi="仿宋" w:eastAsia="仿宋"/>
          <w:lang w:eastAsia="zh-CN"/>
        </w:rPr>
        <w:t>人可酌情推迟参比截止时间和开评时间，并以书面形式通知已获得</w:t>
      </w:r>
      <w:r>
        <w:rPr>
          <w:rFonts w:hint="eastAsia" w:ascii="仿宋" w:hAnsi="仿宋" w:eastAsia="仿宋"/>
          <w:lang w:eastAsia="zh-CN"/>
        </w:rPr>
        <w:t>采购</w:t>
      </w:r>
      <w:r>
        <w:rPr>
          <w:rFonts w:ascii="仿宋" w:hAnsi="仿宋" w:eastAsia="仿宋"/>
          <w:lang w:eastAsia="zh-CN"/>
        </w:rPr>
        <w:t>文件的每一参</w:t>
      </w:r>
      <w:r>
        <w:rPr>
          <w:rFonts w:hint="eastAsia" w:ascii="仿宋" w:hAnsi="仿宋" w:eastAsia="仿宋"/>
          <w:lang w:eastAsia="zh-CN"/>
        </w:rPr>
        <w:t>比</w:t>
      </w:r>
      <w:r>
        <w:rPr>
          <w:rFonts w:ascii="仿宋" w:hAnsi="仿宋" w:eastAsia="仿宋"/>
          <w:lang w:eastAsia="zh-CN"/>
        </w:rPr>
        <w:t>人。</w:t>
      </w:r>
    </w:p>
    <w:p w14:paraId="4EE0A8C9">
      <w:pPr>
        <w:pStyle w:val="20"/>
        <w:spacing w:line="360" w:lineRule="auto"/>
        <w:ind w:right="121"/>
        <w:jc w:val="both"/>
        <w:rPr>
          <w:rFonts w:ascii="仿宋" w:hAnsi="仿宋" w:eastAsia="仿宋"/>
          <w:b/>
          <w:w w:val="95"/>
          <w:lang w:eastAsia="zh-CN"/>
        </w:rPr>
      </w:pPr>
      <w:r>
        <w:rPr>
          <w:rFonts w:hint="eastAsia" w:ascii="仿宋" w:hAnsi="仿宋" w:eastAsia="仿宋"/>
          <w:lang w:eastAsia="zh-CN"/>
        </w:rPr>
        <w:t xml:space="preserve">    </w:t>
      </w:r>
      <w:r>
        <w:rPr>
          <w:rFonts w:ascii="仿宋" w:hAnsi="仿宋" w:eastAsia="仿宋"/>
          <w:lang w:eastAsia="zh-CN"/>
        </w:rPr>
        <w:t>3.</w:t>
      </w:r>
      <w:r>
        <w:rPr>
          <w:rFonts w:hint="eastAsia" w:ascii="仿宋" w:hAnsi="仿宋" w:eastAsia="仿宋"/>
          <w:lang w:eastAsia="zh-CN"/>
        </w:rPr>
        <w:t>采购</w:t>
      </w:r>
      <w:r>
        <w:rPr>
          <w:rFonts w:ascii="仿宋" w:hAnsi="仿宋" w:eastAsia="仿宋"/>
          <w:lang w:eastAsia="zh-CN"/>
        </w:rPr>
        <w:t>文件的修改书将构成</w:t>
      </w:r>
      <w:r>
        <w:rPr>
          <w:rFonts w:hint="eastAsia" w:ascii="仿宋" w:hAnsi="仿宋" w:eastAsia="仿宋"/>
          <w:lang w:eastAsia="zh-CN"/>
        </w:rPr>
        <w:t>采购</w:t>
      </w:r>
      <w:r>
        <w:rPr>
          <w:rFonts w:ascii="仿宋" w:hAnsi="仿宋" w:eastAsia="仿宋"/>
          <w:lang w:eastAsia="zh-CN"/>
        </w:rPr>
        <w:t>文件的一部分，对参</w:t>
      </w:r>
      <w:r>
        <w:rPr>
          <w:rFonts w:hint="eastAsia" w:ascii="仿宋" w:hAnsi="仿宋" w:eastAsia="仿宋"/>
          <w:lang w:eastAsia="zh-CN"/>
        </w:rPr>
        <w:t>比</w:t>
      </w:r>
      <w:r>
        <w:rPr>
          <w:rFonts w:ascii="仿宋" w:hAnsi="仿宋" w:eastAsia="仿宋"/>
          <w:lang w:eastAsia="zh-CN"/>
        </w:rPr>
        <w:t>人具有约束作用。</w:t>
      </w:r>
      <w:r>
        <w:rPr>
          <w:rFonts w:hint="eastAsia" w:ascii="仿宋" w:hAnsi="仿宋" w:eastAsia="仿宋"/>
          <w:b/>
          <w:w w:val="95"/>
          <w:lang w:eastAsia="zh-CN"/>
        </w:rPr>
        <w:t xml:space="preserve"> </w:t>
      </w:r>
    </w:p>
    <w:p w14:paraId="43FE5457">
      <w:pPr>
        <w:tabs>
          <w:tab w:val="left" w:pos="709"/>
        </w:tabs>
        <w:spacing w:line="360" w:lineRule="auto"/>
        <w:rPr>
          <w:rFonts w:ascii="仿宋" w:hAnsi="仿宋" w:eastAsia="仿宋"/>
          <w:b/>
          <w:w w:val="95"/>
          <w:sz w:val="24"/>
          <w:szCs w:val="24"/>
          <w:lang w:eastAsia="zh-CN"/>
        </w:rPr>
      </w:pPr>
      <w:r>
        <w:rPr>
          <w:rFonts w:hint="eastAsia" w:ascii="仿宋" w:hAnsi="仿宋" w:eastAsia="仿宋"/>
          <w:b/>
          <w:w w:val="95"/>
          <w:sz w:val="24"/>
          <w:szCs w:val="24"/>
          <w:lang w:eastAsia="zh-CN"/>
        </w:rPr>
        <w:t xml:space="preserve"> 六、参比保证金</w:t>
      </w:r>
    </w:p>
    <w:p w14:paraId="5D22F1DF">
      <w:pPr>
        <w:pStyle w:val="20"/>
        <w:spacing w:line="360" w:lineRule="auto"/>
        <w:ind w:right="121" w:firstLine="240" w:firstLineChars="100"/>
        <w:jc w:val="both"/>
        <w:rPr>
          <w:rFonts w:ascii="仿宋" w:hAnsi="仿宋" w:eastAsia="仿宋"/>
          <w:lang w:eastAsia="zh-CN"/>
        </w:rPr>
      </w:pPr>
      <w:r>
        <w:rPr>
          <w:rFonts w:hint="eastAsia" w:ascii="仿宋" w:hAnsi="仿宋" w:eastAsia="仿宋"/>
          <w:lang w:eastAsia="zh-CN"/>
        </w:rPr>
        <w:t>1.参比人应缴纳参比保证金，保证金金额2</w:t>
      </w:r>
      <w:r>
        <w:rPr>
          <w:rFonts w:hint="eastAsia" w:ascii="仿宋" w:hAnsi="仿宋" w:eastAsia="仿宋"/>
          <w:lang w:val="en-US" w:eastAsia="zh-CN"/>
        </w:rPr>
        <w:t>2</w:t>
      </w:r>
      <w:r>
        <w:rPr>
          <w:rFonts w:hint="eastAsia" w:ascii="仿宋" w:hAnsi="仿宋" w:eastAsia="仿宋"/>
          <w:lang w:eastAsia="zh-CN"/>
        </w:rPr>
        <w:t>000元整，参比人应以电汇或银行转账的形式在</w:t>
      </w:r>
      <w:r>
        <w:rPr>
          <w:rFonts w:hint="eastAsia" w:ascii="仿宋" w:hAnsi="仿宋" w:eastAsia="仿宋"/>
          <w:b/>
          <w:bCs/>
          <w:lang w:eastAsia="zh-CN"/>
        </w:rPr>
        <w:t>递交截止时间前</w:t>
      </w:r>
      <w:r>
        <w:rPr>
          <w:rFonts w:hint="eastAsia" w:ascii="仿宋" w:hAnsi="仿宋" w:eastAsia="仿宋"/>
          <w:lang w:eastAsia="zh-CN"/>
        </w:rPr>
        <w:t>从参比人</w:t>
      </w:r>
      <w:r>
        <w:rPr>
          <w:rFonts w:hint="eastAsia" w:ascii="仿宋" w:hAnsi="仿宋" w:eastAsia="仿宋"/>
          <w:b/>
          <w:bCs/>
          <w:lang w:eastAsia="zh-CN"/>
        </w:rPr>
        <w:t>基本账户</w:t>
      </w:r>
      <w:r>
        <w:rPr>
          <w:rFonts w:hint="eastAsia" w:ascii="仿宋" w:hAnsi="仿宋" w:eastAsia="仿宋"/>
          <w:lang w:eastAsia="zh-CN"/>
        </w:rPr>
        <w:t>转入采购人的账户，采购人账户信息如下：</w:t>
      </w:r>
    </w:p>
    <w:p w14:paraId="6C6A8F96">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开户名称：福建福海创石油化工有限公司</w:t>
      </w:r>
    </w:p>
    <w:p w14:paraId="7DB0B646">
      <w:pPr>
        <w:pStyle w:val="20"/>
        <w:spacing w:line="360" w:lineRule="auto"/>
        <w:ind w:right="121" w:firstLine="480"/>
        <w:jc w:val="both"/>
        <w:rPr>
          <w:rFonts w:ascii="仿宋" w:hAnsi="仿宋" w:eastAsia="仿宋"/>
          <w:lang w:eastAsia="zh-CN"/>
        </w:rPr>
      </w:pPr>
      <w:r>
        <w:rPr>
          <w:rFonts w:hint="eastAsia" w:ascii="仿宋" w:hAnsi="仿宋" w:eastAsia="仿宋"/>
          <w:lang w:eastAsia="zh-CN"/>
        </w:rPr>
        <w:t>开户银行：中国银行股份有限公司漳州古雷经济开发区支行</w:t>
      </w:r>
    </w:p>
    <w:p w14:paraId="725E143D">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帐</w:t>
      </w:r>
      <w:r>
        <w:rPr>
          <w:rFonts w:hint="eastAsia"/>
          <w:lang w:eastAsia="zh-CN"/>
        </w:rPr>
        <w:t>  </w:t>
      </w:r>
      <w:r>
        <w:rPr>
          <w:rFonts w:hint="eastAsia" w:ascii="仿宋" w:hAnsi="仿宋" w:eastAsia="仿宋"/>
          <w:lang w:eastAsia="zh-CN"/>
        </w:rPr>
        <w:t>号：</w:t>
      </w:r>
      <w:r>
        <w:rPr>
          <w:rFonts w:ascii="仿宋" w:hAnsi="仿宋" w:eastAsia="仿宋"/>
          <w:lang w:eastAsia="zh-CN"/>
        </w:rPr>
        <w:t>4065</w:t>
      </w:r>
      <w:r>
        <w:rPr>
          <w:rFonts w:hint="eastAsia" w:ascii="仿宋" w:hAnsi="仿宋" w:eastAsia="仿宋"/>
          <w:lang w:eastAsia="zh-CN"/>
        </w:rPr>
        <w:t xml:space="preserve"> </w:t>
      </w:r>
      <w:r>
        <w:rPr>
          <w:rFonts w:ascii="仿宋" w:hAnsi="仿宋" w:eastAsia="仿宋"/>
          <w:lang w:eastAsia="zh-CN"/>
        </w:rPr>
        <w:t>7481</w:t>
      </w:r>
      <w:r>
        <w:rPr>
          <w:rFonts w:hint="eastAsia" w:ascii="仿宋" w:hAnsi="仿宋" w:eastAsia="仿宋"/>
          <w:lang w:eastAsia="zh-CN"/>
        </w:rPr>
        <w:t xml:space="preserve"> </w:t>
      </w:r>
      <w:r>
        <w:rPr>
          <w:rFonts w:ascii="仿宋" w:hAnsi="仿宋" w:eastAsia="仿宋"/>
          <w:lang w:eastAsia="zh-CN"/>
        </w:rPr>
        <w:t>6628</w:t>
      </w:r>
    </w:p>
    <w:p w14:paraId="164FE02F">
      <w:pPr>
        <w:pStyle w:val="20"/>
        <w:spacing w:line="360" w:lineRule="auto"/>
        <w:ind w:right="121" w:firstLine="480" w:firstLineChars="200"/>
        <w:jc w:val="both"/>
        <w:rPr>
          <w:rFonts w:ascii="仿宋" w:hAnsi="仿宋" w:eastAsia="仿宋"/>
          <w:u w:val="single"/>
          <w:lang w:eastAsia="zh-CN"/>
        </w:rPr>
      </w:pPr>
      <w:r>
        <w:rPr>
          <w:rFonts w:hint="eastAsia" w:ascii="仿宋" w:hAnsi="仿宋" w:eastAsia="仿宋"/>
          <w:lang w:eastAsia="zh-CN"/>
        </w:rPr>
        <w:t>注明用途：</w:t>
      </w:r>
      <w:r>
        <w:rPr>
          <w:rFonts w:hint="eastAsia" w:ascii="仿宋" w:hAnsi="仿宋" w:eastAsia="仿宋"/>
          <w:u w:val="single"/>
          <w:lang w:eastAsia="zh-CN"/>
        </w:rPr>
        <w:t>制冷机组维护保养及溴化锂冷冻机组大修及年约采购项目参比保证金</w:t>
      </w:r>
    </w:p>
    <w:p w14:paraId="1B1D7306">
      <w:pPr>
        <w:pStyle w:val="20"/>
        <w:spacing w:line="360" w:lineRule="auto"/>
        <w:ind w:right="121" w:firstLine="480" w:firstLineChars="200"/>
        <w:jc w:val="both"/>
        <w:rPr>
          <w:rFonts w:ascii="仿宋" w:hAnsi="仿宋" w:eastAsia="仿宋"/>
          <w:lang w:eastAsia="zh-CN"/>
        </w:rPr>
      </w:pPr>
      <w:r>
        <w:rPr>
          <w:rFonts w:hint="eastAsia" w:ascii="仿宋" w:hAnsi="仿宋" w:eastAsia="仿宋"/>
          <w:lang w:eastAsia="zh-CN"/>
        </w:rPr>
        <w:t>参比有效期为参比文件接收截止期后 90 个日历天，参比保证金有效期与参比有效期一致。</w:t>
      </w:r>
    </w:p>
    <w:p w14:paraId="31566E9E">
      <w:pPr>
        <w:pStyle w:val="20"/>
        <w:spacing w:line="360" w:lineRule="auto"/>
        <w:ind w:right="121" w:firstLine="480"/>
        <w:jc w:val="both"/>
        <w:rPr>
          <w:rFonts w:ascii="仿宋" w:hAnsi="仿宋" w:eastAsia="仿宋"/>
          <w:lang w:eastAsia="zh-CN"/>
        </w:rPr>
      </w:pPr>
      <w:r>
        <w:rPr>
          <w:rFonts w:hint="eastAsia" w:ascii="仿宋" w:hAnsi="仿宋" w:eastAsia="仿宋"/>
          <w:lang w:eastAsia="zh-CN"/>
        </w:rPr>
        <w:t>注：开户许可证上账号应与参比保证金转账回单上账号一致，否则视为未按规定提交参比保证金,所造成的一切后果由参比人自行负责。参比保证金转入后，将相关凭证放在参比文件中。</w:t>
      </w:r>
    </w:p>
    <w:p w14:paraId="4E2FA92B">
      <w:pPr>
        <w:pStyle w:val="20"/>
        <w:spacing w:line="360" w:lineRule="auto"/>
        <w:ind w:right="121" w:firstLine="480" w:firstLineChars="200"/>
        <w:jc w:val="both"/>
        <w:rPr>
          <w:rFonts w:ascii="仿宋" w:hAnsi="仿宋" w:eastAsia="仿宋"/>
          <w:lang w:eastAsia="zh-CN"/>
        </w:rPr>
      </w:pPr>
      <w:r>
        <w:rPr>
          <w:rFonts w:hint="eastAsia" w:ascii="仿宋" w:hAnsi="仿宋" w:eastAsia="仿宋"/>
          <w:lang w:eastAsia="zh-CN"/>
        </w:rPr>
        <w:t>2.对于未能按要求提交保证金的参比文件，采购人将视为不符合参比要求而予以拒绝；</w:t>
      </w:r>
    </w:p>
    <w:p w14:paraId="6F75E9B3">
      <w:pPr>
        <w:pStyle w:val="20"/>
        <w:spacing w:line="360" w:lineRule="auto"/>
        <w:ind w:right="121" w:firstLine="410" w:firstLineChars="171"/>
        <w:jc w:val="both"/>
        <w:rPr>
          <w:rFonts w:ascii="仿宋" w:hAnsi="仿宋" w:eastAsia="仿宋"/>
          <w:lang w:eastAsia="zh-CN"/>
        </w:rPr>
      </w:pPr>
      <w:r>
        <w:rPr>
          <w:rFonts w:hint="eastAsia" w:ascii="仿宋" w:hAnsi="仿宋" w:eastAsia="仿宋"/>
          <w:lang w:eastAsia="zh-CN"/>
        </w:rPr>
        <w:t>3.询比结束后将原账户无息退还参比选保证金，最迟不超过本项目规定的参比有效期满后的20天。</w:t>
      </w:r>
    </w:p>
    <w:p w14:paraId="03F49D50">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4.如有下列情况发生，将被没收参比保证金：</w:t>
      </w:r>
    </w:p>
    <w:p w14:paraId="3A76C7E7">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（1）参比人在参比有效期内撤回参比文件；</w:t>
      </w:r>
    </w:p>
    <w:p w14:paraId="2F1A872A">
      <w:pPr>
        <w:pStyle w:val="20"/>
        <w:spacing w:line="360" w:lineRule="auto"/>
        <w:ind w:right="121"/>
        <w:jc w:val="both"/>
        <w:rPr>
          <w:rFonts w:ascii="仿宋" w:hAnsi="仿宋" w:eastAsia="仿宋"/>
          <w:lang w:eastAsia="zh-CN"/>
        </w:rPr>
      </w:pPr>
      <w:r>
        <w:rPr>
          <w:rFonts w:hint="eastAsia" w:ascii="仿宋" w:hAnsi="仿宋" w:eastAsia="仿宋"/>
          <w:lang w:eastAsia="zh-CN"/>
        </w:rPr>
        <w:t xml:space="preserve">    （2）参比人未按中选通知书规定的时间内签定合同。</w:t>
      </w:r>
    </w:p>
    <w:p w14:paraId="475147E6">
      <w:pPr>
        <w:pStyle w:val="20"/>
        <w:spacing w:line="360" w:lineRule="auto"/>
        <w:ind w:right="121"/>
        <w:jc w:val="both"/>
        <w:rPr>
          <w:rFonts w:ascii="仿宋" w:hAnsi="仿宋" w:eastAsia="仿宋"/>
          <w:sz w:val="28"/>
          <w:szCs w:val="28"/>
          <w:lang w:eastAsia="zh-CN"/>
        </w:rPr>
      </w:pPr>
      <w:r>
        <w:rPr>
          <w:rFonts w:hint="eastAsia" w:ascii="仿宋" w:hAnsi="仿宋" w:eastAsia="仿宋"/>
          <w:sz w:val="28"/>
          <w:szCs w:val="28"/>
          <w:lang w:eastAsia="zh-CN"/>
        </w:rPr>
        <w:t xml:space="preserve">   </w:t>
      </w:r>
    </w:p>
    <w:p w14:paraId="00F58D87">
      <w:pPr>
        <w:spacing w:line="321" w:lineRule="auto"/>
        <w:jc w:val="both"/>
        <w:rPr>
          <w:rFonts w:ascii="仿宋" w:hAnsi="仿宋" w:eastAsia="仿宋"/>
          <w:lang w:eastAsia="zh-CN"/>
        </w:rPr>
        <w:sectPr>
          <w:pgSz w:w="11910" w:h="16840"/>
          <w:pgMar w:top="1420" w:right="1140" w:bottom="740" w:left="1300" w:header="0" w:footer="551" w:gutter="0"/>
          <w:pgNumType w:fmt="decimal"/>
          <w:cols w:space="720" w:num="1"/>
        </w:sectPr>
      </w:pPr>
    </w:p>
    <w:p w14:paraId="29E4B4A6">
      <w:pPr>
        <w:pStyle w:val="2"/>
        <w:tabs>
          <w:tab w:val="left" w:pos="4627"/>
        </w:tabs>
        <w:spacing w:line="355" w:lineRule="exact"/>
        <w:ind w:left="3363"/>
        <w:rPr>
          <w:rFonts w:ascii="仿宋" w:hAnsi="仿宋" w:eastAsia="仿宋"/>
          <w:sz w:val="32"/>
          <w:szCs w:val="32"/>
          <w:lang w:eastAsia="zh-CN"/>
        </w:rPr>
      </w:pPr>
      <w:r>
        <w:rPr>
          <w:rFonts w:ascii="仿宋" w:hAnsi="仿宋" w:eastAsia="仿宋"/>
          <w:sz w:val="32"/>
          <w:szCs w:val="32"/>
          <w:lang w:eastAsia="zh-CN"/>
        </w:rPr>
        <w:t>第三章</w:t>
      </w:r>
      <w:r>
        <w:rPr>
          <w:rFonts w:ascii="仿宋" w:hAnsi="仿宋" w:eastAsia="仿宋"/>
          <w:sz w:val="32"/>
          <w:szCs w:val="32"/>
          <w:lang w:eastAsia="zh-CN"/>
        </w:rPr>
        <w:tab/>
      </w:r>
      <w:r>
        <w:rPr>
          <w:rFonts w:ascii="仿宋" w:hAnsi="仿宋" w:eastAsia="仿宋"/>
          <w:spacing w:val="-1"/>
          <w:w w:val="95"/>
          <w:sz w:val="32"/>
          <w:szCs w:val="32"/>
          <w:lang w:eastAsia="zh-CN"/>
        </w:rPr>
        <w:t>参</w:t>
      </w:r>
      <w:r>
        <w:rPr>
          <w:rFonts w:hint="eastAsia" w:ascii="仿宋" w:hAnsi="仿宋" w:eastAsia="仿宋"/>
          <w:spacing w:val="-1"/>
          <w:w w:val="95"/>
          <w:sz w:val="32"/>
          <w:szCs w:val="32"/>
          <w:lang w:eastAsia="zh-CN"/>
        </w:rPr>
        <w:t>比</w:t>
      </w:r>
      <w:r>
        <w:rPr>
          <w:rFonts w:ascii="仿宋" w:hAnsi="仿宋" w:eastAsia="仿宋"/>
          <w:spacing w:val="-1"/>
          <w:w w:val="95"/>
          <w:sz w:val="32"/>
          <w:szCs w:val="32"/>
          <w:lang w:eastAsia="zh-CN"/>
        </w:rPr>
        <w:t>文</w:t>
      </w:r>
      <w:r>
        <w:rPr>
          <w:rFonts w:ascii="仿宋" w:hAnsi="仿宋" w:eastAsia="仿宋"/>
          <w:w w:val="95"/>
          <w:sz w:val="32"/>
          <w:szCs w:val="32"/>
          <w:lang w:eastAsia="zh-CN"/>
        </w:rPr>
        <w:t>件的编制</w:t>
      </w:r>
    </w:p>
    <w:p w14:paraId="06020106">
      <w:pPr>
        <w:spacing w:before="15" w:line="360" w:lineRule="auto"/>
        <w:rPr>
          <w:rFonts w:ascii="仿宋" w:hAnsi="仿宋" w:eastAsia="仿宋"/>
          <w:b/>
          <w:w w:val="95"/>
          <w:sz w:val="24"/>
          <w:szCs w:val="24"/>
          <w:lang w:eastAsia="zh-CN"/>
        </w:rPr>
      </w:pPr>
      <w:r>
        <w:rPr>
          <w:rFonts w:hint="eastAsia" w:ascii="仿宋" w:hAnsi="仿宋" w:eastAsia="仿宋"/>
          <w:b/>
          <w:w w:val="95"/>
          <w:sz w:val="28"/>
          <w:lang w:eastAsia="zh-CN"/>
        </w:rPr>
        <w:t xml:space="preserve">    </w:t>
      </w:r>
      <w:r>
        <w:rPr>
          <w:rFonts w:hint="eastAsia" w:ascii="仿宋" w:hAnsi="仿宋" w:eastAsia="仿宋"/>
          <w:b/>
          <w:w w:val="95"/>
          <w:sz w:val="24"/>
          <w:szCs w:val="24"/>
          <w:lang w:eastAsia="zh-CN"/>
        </w:rPr>
        <w:t>一、</w:t>
      </w:r>
      <w:r>
        <w:rPr>
          <w:rFonts w:ascii="仿宋" w:hAnsi="仿宋" w:eastAsia="仿宋"/>
          <w:b/>
          <w:w w:val="95"/>
          <w:sz w:val="24"/>
          <w:szCs w:val="24"/>
          <w:lang w:eastAsia="zh-CN"/>
        </w:rPr>
        <w:t>参</w:t>
      </w:r>
      <w:r>
        <w:rPr>
          <w:rFonts w:hint="eastAsia" w:ascii="仿宋" w:hAnsi="仿宋" w:eastAsia="仿宋"/>
          <w:b/>
          <w:w w:val="95"/>
          <w:sz w:val="24"/>
          <w:szCs w:val="24"/>
          <w:lang w:eastAsia="zh-CN"/>
        </w:rPr>
        <w:t>比</w:t>
      </w:r>
      <w:r>
        <w:rPr>
          <w:rFonts w:ascii="仿宋" w:hAnsi="仿宋" w:eastAsia="仿宋"/>
          <w:b/>
          <w:w w:val="95"/>
          <w:sz w:val="24"/>
          <w:szCs w:val="24"/>
          <w:lang w:eastAsia="zh-CN"/>
        </w:rPr>
        <w:t>文件的组成：</w:t>
      </w:r>
    </w:p>
    <w:p w14:paraId="5CB21E8B">
      <w:pPr>
        <w:pStyle w:val="70"/>
        <w:spacing w:before="0" w:line="360" w:lineRule="auto"/>
        <w:ind w:left="0" w:firstLine="458" w:firstLineChars="200"/>
        <w:rPr>
          <w:rFonts w:ascii="仿宋" w:hAnsi="仿宋" w:eastAsia="仿宋"/>
          <w:b/>
          <w:sz w:val="24"/>
          <w:szCs w:val="24"/>
          <w:lang w:eastAsia="zh-CN"/>
        </w:rPr>
      </w:pPr>
      <w:r>
        <w:rPr>
          <w:rFonts w:ascii="仿宋" w:hAnsi="仿宋" w:eastAsia="仿宋"/>
          <w:b/>
          <w:w w:val="95"/>
          <w:sz w:val="24"/>
          <w:szCs w:val="24"/>
          <w:lang w:eastAsia="zh-CN"/>
        </w:rPr>
        <w:t>参</w:t>
      </w:r>
      <w:r>
        <w:rPr>
          <w:rFonts w:hint="eastAsia" w:ascii="仿宋" w:hAnsi="仿宋" w:eastAsia="仿宋"/>
          <w:b/>
          <w:w w:val="95"/>
          <w:sz w:val="24"/>
          <w:szCs w:val="24"/>
          <w:lang w:eastAsia="zh-CN"/>
        </w:rPr>
        <w:t>比</w:t>
      </w:r>
      <w:r>
        <w:rPr>
          <w:rFonts w:ascii="仿宋" w:hAnsi="仿宋" w:eastAsia="仿宋"/>
          <w:b/>
          <w:w w:val="95"/>
          <w:sz w:val="24"/>
          <w:szCs w:val="24"/>
          <w:lang w:eastAsia="zh-CN"/>
        </w:rPr>
        <w:t>文件</w:t>
      </w:r>
      <w:r>
        <w:rPr>
          <w:rFonts w:hint="eastAsia" w:ascii="仿宋" w:hAnsi="仿宋" w:eastAsia="仿宋"/>
          <w:b/>
          <w:w w:val="95"/>
          <w:sz w:val="24"/>
          <w:szCs w:val="24"/>
          <w:lang w:eastAsia="zh-CN"/>
        </w:rPr>
        <w:t>由商务文件和技术文件组成，分别根据要求按范本编制</w:t>
      </w:r>
      <w:r>
        <w:rPr>
          <w:rFonts w:ascii="仿宋" w:hAnsi="仿宋" w:eastAsia="仿宋"/>
          <w:b/>
          <w:w w:val="95"/>
          <w:sz w:val="24"/>
          <w:szCs w:val="24"/>
          <w:lang w:eastAsia="zh-CN"/>
        </w:rPr>
        <w:t>并加盖单位公章</w:t>
      </w:r>
      <w:r>
        <w:rPr>
          <w:rFonts w:hint="eastAsia" w:ascii="仿宋" w:hAnsi="仿宋" w:eastAsia="仿宋"/>
          <w:b/>
          <w:w w:val="95"/>
          <w:sz w:val="24"/>
          <w:szCs w:val="24"/>
          <w:lang w:eastAsia="zh-CN"/>
        </w:rPr>
        <w:t>。</w:t>
      </w:r>
    </w:p>
    <w:p w14:paraId="2317B2B1">
      <w:pPr>
        <w:pStyle w:val="54"/>
        <w:spacing w:line="360" w:lineRule="auto"/>
        <w:ind w:firstLine="480" w:firstLineChars="200"/>
        <w:jc w:val="left"/>
        <w:rPr>
          <w:rFonts w:ascii="仿宋" w:hAnsi="仿宋" w:eastAsia="仿宋"/>
          <w:sz w:val="24"/>
          <w:szCs w:val="24"/>
        </w:rPr>
      </w:pPr>
      <w:r>
        <w:rPr>
          <w:rFonts w:hint="eastAsia" w:ascii="仿宋" w:hAnsi="仿宋" w:eastAsia="仿宋" w:cs="宋体"/>
          <w:sz w:val="24"/>
          <w:szCs w:val="24"/>
        </w:rPr>
        <w:t>1.技术文件（需加盖公章及骑缝章）</w:t>
      </w:r>
    </w:p>
    <w:p w14:paraId="2B308726">
      <w:pPr>
        <w:pStyle w:val="20"/>
        <w:spacing w:line="360" w:lineRule="auto"/>
        <w:ind w:firstLine="480" w:firstLineChars="200"/>
        <w:rPr>
          <w:rFonts w:ascii="仿宋" w:hAnsi="仿宋" w:eastAsia="仿宋"/>
          <w:lang w:eastAsia="zh-CN"/>
        </w:rPr>
      </w:pPr>
      <w:r>
        <w:rPr>
          <w:rFonts w:ascii="仿宋" w:hAnsi="仿宋" w:eastAsia="仿宋"/>
          <w:lang w:eastAsia="zh-CN"/>
        </w:rPr>
        <w:t>①</w:t>
      </w:r>
      <w:r>
        <w:rPr>
          <w:rFonts w:hint="eastAsia" w:ascii="仿宋" w:hAnsi="仿宋" w:eastAsia="仿宋"/>
          <w:lang w:eastAsia="zh-CN"/>
        </w:rPr>
        <w:t>法定代表人授权委托书；</w:t>
      </w:r>
    </w:p>
    <w:p w14:paraId="7A893379">
      <w:pPr>
        <w:pStyle w:val="20"/>
        <w:spacing w:line="360" w:lineRule="auto"/>
        <w:ind w:firstLine="480" w:firstLineChars="200"/>
        <w:rPr>
          <w:rFonts w:ascii="仿宋" w:hAnsi="仿宋" w:eastAsia="仿宋"/>
          <w:lang w:eastAsia="zh-CN"/>
        </w:rPr>
      </w:pPr>
      <w:r>
        <w:rPr>
          <w:rFonts w:ascii="仿宋" w:hAnsi="仿宋" w:eastAsia="仿宋"/>
          <w:lang w:eastAsia="zh-CN"/>
        </w:rPr>
        <w:t>②营业执照</w:t>
      </w:r>
      <w:r>
        <w:rPr>
          <w:rFonts w:hint="eastAsia" w:ascii="仿宋" w:hAnsi="仿宋" w:eastAsia="仿宋"/>
          <w:lang w:eastAsia="zh-CN"/>
        </w:rPr>
        <w:t>；</w:t>
      </w:r>
    </w:p>
    <w:p w14:paraId="6BCB0596">
      <w:pPr>
        <w:pStyle w:val="20"/>
        <w:spacing w:line="360" w:lineRule="auto"/>
        <w:ind w:firstLine="480" w:firstLineChars="200"/>
        <w:rPr>
          <w:rFonts w:ascii="仿宋" w:hAnsi="仿宋" w:eastAsia="仿宋"/>
          <w:lang w:eastAsia="zh-CN"/>
        </w:rPr>
      </w:pPr>
      <w:r>
        <w:rPr>
          <w:rFonts w:ascii="仿宋" w:hAnsi="仿宋" w:eastAsia="仿宋"/>
          <w:lang w:eastAsia="zh-CN"/>
        </w:rPr>
        <w:fldChar w:fldCharType="begin"/>
      </w:r>
      <w:r>
        <w:rPr>
          <w:rFonts w:ascii="仿宋" w:hAnsi="仿宋" w:eastAsia="仿宋"/>
          <w:lang w:eastAsia="zh-CN"/>
        </w:rPr>
        <w:instrText xml:space="preserve"> </w:instrText>
      </w:r>
      <w:r>
        <w:rPr>
          <w:rFonts w:hint="eastAsia" w:ascii="仿宋" w:hAnsi="仿宋" w:eastAsia="仿宋"/>
          <w:lang w:eastAsia="zh-CN"/>
        </w:rPr>
        <w:instrText xml:space="preserve">= 3 \* GB3</w:instrText>
      </w:r>
      <w:r>
        <w:rPr>
          <w:rFonts w:ascii="仿宋" w:hAnsi="仿宋" w:eastAsia="仿宋"/>
          <w:lang w:eastAsia="zh-CN"/>
        </w:rPr>
        <w:instrText xml:space="preserve"> </w:instrText>
      </w:r>
      <w:r>
        <w:rPr>
          <w:rFonts w:ascii="仿宋" w:hAnsi="仿宋" w:eastAsia="仿宋"/>
          <w:lang w:eastAsia="zh-CN"/>
        </w:rPr>
        <w:fldChar w:fldCharType="separate"/>
      </w:r>
      <w:r>
        <w:rPr>
          <w:rFonts w:hint="eastAsia" w:ascii="仿宋" w:hAnsi="仿宋" w:eastAsia="仿宋"/>
          <w:lang w:eastAsia="zh-CN"/>
        </w:rPr>
        <w:t>③</w:t>
      </w:r>
      <w:r>
        <w:rPr>
          <w:rFonts w:ascii="仿宋" w:hAnsi="仿宋" w:eastAsia="仿宋"/>
          <w:lang w:eastAsia="zh-CN"/>
        </w:rPr>
        <w:fldChar w:fldCharType="end"/>
      </w:r>
      <w:r>
        <w:rPr>
          <w:rFonts w:hint="eastAsia" w:ascii="仿宋" w:hAnsi="仿宋" w:eastAsia="仿宋"/>
          <w:lang w:eastAsia="zh-CN"/>
        </w:rPr>
        <w:t>参比</w:t>
      </w:r>
      <w:r>
        <w:rPr>
          <w:rFonts w:ascii="仿宋" w:hAnsi="仿宋" w:eastAsia="仿宋"/>
          <w:lang w:eastAsia="zh-CN"/>
        </w:rPr>
        <w:t>保证金回执单；</w:t>
      </w:r>
    </w:p>
    <w:p w14:paraId="70E07740">
      <w:pPr>
        <w:pStyle w:val="20"/>
        <w:spacing w:line="360" w:lineRule="auto"/>
        <w:ind w:firstLine="480" w:firstLineChars="200"/>
        <w:rPr>
          <w:rFonts w:ascii="仿宋" w:hAnsi="仿宋" w:eastAsia="仿宋"/>
          <w:lang w:eastAsia="zh-CN"/>
        </w:rPr>
      </w:pPr>
      <w:r>
        <w:rPr>
          <w:rFonts w:ascii="仿宋" w:hAnsi="仿宋" w:eastAsia="仿宋"/>
          <w:lang w:eastAsia="zh-CN"/>
        </w:rPr>
        <w:fldChar w:fldCharType="begin"/>
      </w:r>
      <w:r>
        <w:rPr>
          <w:rFonts w:ascii="仿宋" w:hAnsi="仿宋" w:eastAsia="仿宋"/>
          <w:lang w:eastAsia="zh-CN"/>
        </w:rPr>
        <w:instrText xml:space="preserve"> </w:instrText>
      </w:r>
      <w:r>
        <w:rPr>
          <w:rFonts w:hint="eastAsia" w:ascii="仿宋" w:hAnsi="仿宋" w:eastAsia="仿宋"/>
          <w:lang w:eastAsia="zh-CN"/>
        </w:rPr>
        <w:instrText xml:space="preserve">= 4 \* GB3</w:instrText>
      </w:r>
      <w:r>
        <w:rPr>
          <w:rFonts w:ascii="仿宋" w:hAnsi="仿宋" w:eastAsia="仿宋"/>
          <w:lang w:eastAsia="zh-CN"/>
        </w:rPr>
        <w:instrText xml:space="preserve"> </w:instrText>
      </w:r>
      <w:r>
        <w:rPr>
          <w:rFonts w:ascii="仿宋" w:hAnsi="仿宋" w:eastAsia="仿宋"/>
          <w:lang w:eastAsia="zh-CN"/>
        </w:rPr>
        <w:fldChar w:fldCharType="separate"/>
      </w:r>
      <w:r>
        <w:rPr>
          <w:rFonts w:hint="eastAsia" w:ascii="仿宋" w:hAnsi="仿宋" w:eastAsia="仿宋"/>
          <w:lang w:eastAsia="zh-CN"/>
        </w:rPr>
        <w:t>④</w:t>
      </w:r>
      <w:r>
        <w:rPr>
          <w:rFonts w:ascii="仿宋" w:hAnsi="仿宋" w:eastAsia="仿宋"/>
          <w:lang w:eastAsia="zh-CN"/>
        </w:rPr>
        <w:fldChar w:fldCharType="end"/>
      </w:r>
      <w:r>
        <w:rPr>
          <w:rFonts w:hint="eastAsia" w:ascii="仿宋" w:hAnsi="仿宋" w:eastAsia="仿宋"/>
          <w:lang w:eastAsia="zh-CN"/>
        </w:rPr>
        <w:t>公司资质、企业概况、业绩的证明、其他需说明问题；</w:t>
      </w:r>
    </w:p>
    <w:p w14:paraId="167FCD8B">
      <w:pPr>
        <w:pStyle w:val="20"/>
        <w:spacing w:line="360" w:lineRule="auto"/>
        <w:ind w:firstLine="480" w:firstLineChars="200"/>
        <w:rPr>
          <w:rFonts w:ascii="仿宋" w:hAnsi="仿宋" w:eastAsia="仿宋"/>
          <w:lang w:eastAsia="zh-CN"/>
        </w:rPr>
      </w:pPr>
      <w:r>
        <w:rPr>
          <w:rFonts w:ascii="仿宋" w:hAnsi="仿宋" w:eastAsia="仿宋"/>
          <w:lang w:eastAsia="zh-CN"/>
        </w:rPr>
        <w:fldChar w:fldCharType="begin"/>
      </w:r>
      <w:r>
        <w:rPr>
          <w:rFonts w:ascii="仿宋" w:hAnsi="仿宋" w:eastAsia="仿宋"/>
          <w:lang w:eastAsia="zh-CN"/>
        </w:rPr>
        <w:instrText xml:space="preserve"> </w:instrText>
      </w:r>
      <w:r>
        <w:rPr>
          <w:rFonts w:hint="eastAsia" w:ascii="仿宋" w:hAnsi="仿宋" w:eastAsia="仿宋"/>
          <w:lang w:eastAsia="zh-CN"/>
        </w:rPr>
        <w:instrText xml:space="preserve">= 5 \* GB3</w:instrText>
      </w:r>
      <w:r>
        <w:rPr>
          <w:rFonts w:ascii="仿宋" w:hAnsi="仿宋" w:eastAsia="仿宋"/>
          <w:lang w:eastAsia="zh-CN"/>
        </w:rPr>
        <w:instrText xml:space="preserve"> </w:instrText>
      </w:r>
      <w:r>
        <w:rPr>
          <w:rFonts w:ascii="仿宋" w:hAnsi="仿宋" w:eastAsia="仿宋"/>
          <w:lang w:eastAsia="zh-CN"/>
        </w:rPr>
        <w:fldChar w:fldCharType="separate"/>
      </w:r>
      <w:r>
        <w:rPr>
          <w:rFonts w:hint="eastAsia" w:ascii="仿宋" w:hAnsi="仿宋" w:eastAsia="仿宋"/>
          <w:lang w:eastAsia="zh-CN"/>
        </w:rPr>
        <w:t>⑤</w:t>
      </w:r>
      <w:r>
        <w:rPr>
          <w:rFonts w:ascii="仿宋" w:hAnsi="仿宋" w:eastAsia="仿宋"/>
          <w:lang w:eastAsia="zh-CN"/>
        </w:rPr>
        <w:fldChar w:fldCharType="end"/>
      </w:r>
      <w:r>
        <w:rPr>
          <w:rFonts w:ascii="仿宋" w:hAnsi="仿宋" w:eastAsia="仿宋"/>
          <w:lang w:eastAsia="zh-CN"/>
        </w:rPr>
        <w:t>交货期、付款方式等；</w:t>
      </w:r>
    </w:p>
    <w:p w14:paraId="3DA76AD5">
      <w:pPr>
        <w:pStyle w:val="20"/>
        <w:spacing w:line="360" w:lineRule="auto"/>
        <w:ind w:firstLine="482" w:firstLineChars="200"/>
        <w:rPr>
          <w:rFonts w:ascii="仿宋" w:hAnsi="仿宋" w:eastAsia="仿宋"/>
          <w:lang w:eastAsia="zh-CN"/>
        </w:rPr>
      </w:pPr>
      <w:r>
        <w:rPr>
          <w:rFonts w:hint="eastAsia" w:ascii="仿宋" w:hAnsi="仿宋" w:eastAsia="仿宋"/>
          <w:b/>
          <w:lang w:eastAsia="zh-CN"/>
        </w:rPr>
        <w:t>参比人在编制技术文件时应考虑第四章评审办法及规则中的要求。</w:t>
      </w:r>
    </w:p>
    <w:p w14:paraId="7F1EE922">
      <w:pPr>
        <w:pStyle w:val="54"/>
        <w:spacing w:line="360" w:lineRule="auto"/>
        <w:ind w:firstLine="480" w:firstLineChars="200"/>
        <w:jc w:val="left"/>
        <w:rPr>
          <w:rFonts w:ascii="仿宋" w:hAnsi="仿宋" w:eastAsia="仿宋"/>
          <w:sz w:val="24"/>
          <w:szCs w:val="24"/>
        </w:rPr>
      </w:pPr>
      <w:r>
        <w:rPr>
          <w:rFonts w:hint="eastAsia" w:ascii="仿宋" w:hAnsi="仿宋" w:eastAsia="仿宋" w:cs="宋体"/>
          <w:sz w:val="24"/>
          <w:szCs w:val="24"/>
        </w:rPr>
        <w:t>2. 商务文件（需每页加盖公章）</w:t>
      </w:r>
    </w:p>
    <w:p w14:paraId="3B1BEE9D">
      <w:pPr>
        <w:pStyle w:val="20"/>
        <w:spacing w:line="360" w:lineRule="auto"/>
        <w:ind w:firstLine="480" w:firstLineChars="200"/>
        <w:rPr>
          <w:rFonts w:ascii="仿宋" w:hAnsi="仿宋" w:eastAsia="仿宋"/>
          <w:lang w:eastAsia="zh-CN"/>
        </w:rPr>
      </w:pPr>
      <w:r>
        <w:rPr>
          <w:rFonts w:hint="eastAsia" w:ascii="仿宋" w:hAnsi="仿宋" w:eastAsia="仿宋"/>
          <w:lang w:eastAsia="zh-CN"/>
        </w:rPr>
        <w:t xml:space="preserve"> ①</w:t>
      </w:r>
      <w:r>
        <w:rPr>
          <w:rFonts w:ascii="仿宋" w:hAnsi="仿宋" w:eastAsia="仿宋"/>
          <w:lang w:eastAsia="zh-CN"/>
        </w:rPr>
        <w:t>提供</w:t>
      </w:r>
      <w:r>
        <w:rPr>
          <w:rFonts w:hint="eastAsia" w:ascii="仿宋" w:hAnsi="仿宋" w:eastAsia="仿宋"/>
          <w:lang w:eastAsia="zh-CN"/>
        </w:rPr>
        <w:t>参比</w:t>
      </w:r>
      <w:r>
        <w:rPr>
          <w:rFonts w:ascii="仿宋" w:hAnsi="仿宋" w:eastAsia="仿宋"/>
          <w:lang w:eastAsia="zh-CN"/>
        </w:rPr>
        <w:t>报价表(详见附件)</w:t>
      </w:r>
    </w:p>
    <w:p w14:paraId="7B36680F">
      <w:pPr>
        <w:pStyle w:val="20"/>
        <w:spacing w:line="360" w:lineRule="auto"/>
        <w:ind w:firstLine="480" w:firstLineChars="200"/>
        <w:rPr>
          <w:rFonts w:ascii="仿宋" w:hAnsi="仿宋" w:eastAsia="仿宋"/>
          <w:lang w:eastAsia="zh-CN"/>
        </w:rPr>
      </w:pPr>
      <w:r>
        <w:rPr>
          <w:rFonts w:hint="eastAsia" w:ascii="仿宋" w:hAnsi="仿宋" w:eastAsia="仿宋"/>
          <w:lang w:eastAsia="zh-CN"/>
        </w:rPr>
        <w:t xml:space="preserve"> ②承诺函</w:t>
      </w:r>
    </w:p>
    <w:p w14:paraId="0D1B4EED">
      <w:pPr>
        <w:pStyle w:val="20"/>
        <w:spacing w:line="360" w:lineRule="auto"/>
        <w:ind w:firstLine="482" w:firstLineChars="200"/>
        <w:rPr>
          <w:lang w:eastAsia="zh-CN"/>
        </w:rPr>
      </w:pPr>
      <w:r>
        <w:rPr>
          <w:rFonts w:hint="eastAsia"/>
          <w:b/>
          <w:lang w:eastAsia="zh-CN"/>
        </w:rPr>
        <w:t>注：需提供参选文件及报价表电子版</w:t>
      </w:r>
      <w:r>
        <w:rPr>
          <w:rFonts w:hint="eastAsia"/>
          <w:b/>
          <w:highlight w:val="yellow"/>
          <w:lang w:eastAsia="zh-CN"/>
        </w:rPr>
        <w:t>U盘一份</w:t>
      </w:r>
      <w:r>
        <w:rPr>
          <w:rFonts w:hint="eastAsia"/>
          <w:b/>
          <w:lang w:eastAsia="zh-CN"/>
        </w:rPr>
        <w:t>（盖章PDF版），报价表须独立盖章密封</w:t>
      </w:r>
    </w:p>
    <w:p w14:paraId="537357C0">
      <w:pPr>
        <w:spacing w:before="15" w:line="360" w:lineRule="auto"/>
        <w:ind w:firstLine="458" w:firstLineChars="200"/>
        <w:rPr>
          <w:rFonts w:ascii="仿宋" w:hAnsi="仿宋" w:eastAsia="仿宋"/>
          <w:b/>
          <w:w w:val="95"/>
          <w:sz w:val="24"/>
          <w:szCs w:val="24"/>
          <w:lang w:eastAsia="zh-CN"/>
        </w:rPr>
      </w:pPr>
    </w:p>
    <w:p w14:paraId="08DB53B9">
      <w:pPr>
        <w:spacing w:before="15" w:line="360" w:lineRule="auto"/>
        <w:ind w:firstLine="458" w:firstLineChars="200"/>
        <w:rPr>
          <w:rFonts w:ascii="仿宋" w:hAnsi="仿宋" w:eastAsia="仿宋"/>
          <w:b/>
          <w:w w:val="95"/>
          <w:sz w:val="24"/>
          <w:szCs w:val="24"/>
          <w:lang w:eastAsia="zh-CN"/>
        </w:rPr>
      </w:pPr>
      <w:r>
        <w:rPr>
          <w:rFonts w:ascii="仿宋" w:hAnsi="仿宋" w:eastAsia="仿宋"/>
          <w:b/>
          <w:w w:val="95"/>
          <w:sz w:val="24"/>
          <w:szCs w:val="24"/>
          <w:lang w:eastAsia="zh-CN"/>
        </w:rPr>
        <w:t>二、参</w:t>
      </w:r>
      <w:r>
        <w:rPr>
          <w:rFonts w:hint="eastAsia" w:ascii="仿宋" w:hAnsi="仿宋" w:eastAsia="仿宋"/>
          <w:b/>
          <w:w w:val="95"/>
          <w:sz w:val="24"/>
          <w:szCs w:val="24"/>
          <w:lang w:eastAsia="zh-CN"/>
        </w:rPr>
        <w:t>比文件</w:t>
      </w:r>
      <w:r>
        <w:rPr>
          <w:rFonts w:ascii="仿宋" w:hAnsi="仿宋" w:eastAsia="仿宋"/>
          <w:b/>
          <w:w w:val="95"/>
          <w:sz w:val="24"/>
          <w:szCs w:val="24"/>
          <w:lang w:eastAsia="zh-CN"/>
        </w:rPr>
        <w:t>格式内容</w:t>
      </w:r>
    </w:p>
    <w:p w14:paraId="63BEBC49">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参</w:t>
      </w:r>
      <w:r>
        <w:rPr>
          <w:rFonts w:hint="eastAsia" w:ascii="仿宋" w:hAnsi="仿宋" w:eastAsia="仿宋"/>
          <w:lang w:eastAsia="zh-CN"/>
        </w:rPr>
        <w:t>比</w:t>
      </w:r>
      <w:r>
        <w:rPr>
          <w:rFonts w:ascii="仿宋" w:hAnsi="仿宋" w:eastAsia="仿宋"/>
          <w:lang w:eastAsia="zh-CN"/>
        </w:rPr>
        <w:t>人应按附件二格式内容要求进行编制。</w:t>
      </w:r>
    </w:p>
    <w:p w14:paraId="2DC5D2E2">
      <w:pPr>
        <w:spacing w:before="15" w:line="360" w:lineRule="auto"/>
        <w:ind w:firstLine="458" w:firstLineChars="200"/>
        <w:rPr>
          <w:rFonts w:ascii="仿宋" w:hAnsi="仿宋" w:eastAsia="仿宋"/>
          <w:b/>
          <w:w w:val="95"/>
          <w:sz w:val="24"/>
          <w:szCs w:val="24"/>
          <w:lang w:eastAsia="zh-CN"/>
        </w:rPr>
      </w:pPr>
      <w:r>
        <w:rPr>
          <w:rFonts w:ascii="仿宋" w:hAnsi="仿宋" w:eastAsia="仿宋"/>
          <w:b/>
          <w:w w:val="95"/>
          <w:sz w:val="24"/>
          <w:szCs w:val="24"/>
          <w:lang w:eastAsia="zh-CN"/>
        </w:rPr>
        <w:t>三、参</w:t>
      </w:r>
      <w:r>
        <w:rPr>
          <w:rFonts w:hint="eastAsia" w:ascii="仿宋" w:hAnsi="仿宋" w:eastAsia="仿宋"/>
          <w:b/>
          <w:w w:val="95"/>
          <w:sz w:val="24"/>
          <w:szCs w:val="24"/>
          <w:lang w:eastAsia="zh-CN"/>
        </w:rPr>
        <w:t>比</w:t>
      </w:r>
      <w:r>
        <w:rPr>
          <w:rFonts w:ascii="仿宋" w:hAnsi="仿宋" w:eastAsia="仿宋"/>
          <w:b/>
          <w:w w:val="95"/>
          <w:sz w:val="24"/>
          <w:szCs w:val="24"/>
          <w:lang w:eastAsia="zh-CN"/>
        </w:rPr>
        <w:t>报价</w:t>
      </w:r>
    </w:p>
    <w:p w14:paraId="431D3619">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参</w:t>
      </w:r>
      <w:r>
        <w:rPr>
          <w:rFonts w:hint="eastAsia" w:ascii="仿宋" w:hAnsi="仿宋" w:eastAsia="仿宋"/>
          <w:lang w:eastAsia="zh-CN"/>
        </w:rPr>
        <w:t>比</w:t>
      </w:r>
      <w:r>
        <w:rPr>
          <w:rFonts w:ascii="仿宋" w:hAnsi="仿宋" w:eastAsia="仿宋"/>
          <w:lang w:eastAsia="zh-CN"/>
        </w:rPr>
        <w:t>人须按要求进行报价，对参</w:t>
      </w:r>
      <w:r>
        <w:rPr>
          <w:rFonts w:hint="eastAsia" w:ascii="仿宋" w:hAnsi="仿宋" w:eastAsia="仿宋"/>
          <w:lang w:eastAsia="zh-CN"/>
        </w:rPr>
        <w:t>比</w:t>
      </w:r>
      <w:r>
        <w:rPr>
          <w:rFonts w:ascii="仿宋" w:hAnsi="仿宋" w:eastAsia="仿宋"/>
          <w:lang w:eastAsia="zh-CN"/>
        </w:rPr>
        <w:t>报价负责。参</w:t>
      </w:r>
      <w:r>
        <w:rPr>
          <w:rFonts w:hint="eastAsia" w:ascii="仿宋" w:hAnsi="仿宋" w:eastAsia="仿宋"/>
          <w:lang w:eastAsia="zh-CN"/>
        </w:rPr>
        <w:t>比</w:t>
      </w:r>
      <w:r>
        <w:rPr>
          <w:rFonts w:ascii="仿宋" w:hAnsi="仿宋" w:eastAsia="仿宋"/>
          <w:lang w:eastAsia="zh-CN"/>
        </w:rPr>
        <w:t>报价应加盖参</w:t>
      </w:r>
      <w:r>
        <w:rPr>
          <w:rFonts w:hint="eastAsia" w:ascii="仿宋" w:hAnsi="仿宋" w:eastAsia="仿宋"/>
          <w:lang w:eastAsia="zh-CN"/>
        </w:rPr>
        <w:t>比</w:t>
      </w:r>
      <w:r>
        <w:rPr>
          <w:rFonts w:ascii="仿宋" w:hAnsi="仿宋" w:eastAsia="仿宋"/>
          <w:lang w:eastAsia="zh-CN"/>
        </w:rPr>
        <w:t>人印章，字迹清晰，否则视为无效。</w:t>
      </w:r>
    </w:p>
    <w:p w14:paraId="4300D351">
      <w:pPr>
        <w:spacing w:before="15" w:line="360" w:lineRule="auto"/>
        <w:ind w:firstLine="458" w:firstLineChars="200"/>
        <w:rPr>
          <w:rFonts w:ascii="仿宋" w:hAnsi="仿宋" w:eastAsia="仿宋"/>
          <w:b/>
          <w:w w:val="95"/>
          <w:sz w:val="24"/>
          <w:szCs w:val="24"/>
          <w:lang w:eastAsia="zh-CN"/>
        </w:rPr>
      </w:pPr>
      <w:r>
        <w:rPr>
          <w:rFonts w:ascii="仿宋" w:hAnsi="仿宋" w:eastAsia="仿宋"/>
          <w:b/>
          <w:w w:val="95"/>
          <w:sz w:val="24"/>
          <w:szCs w:val="24"/>
          <w:lang w:eastAsia="zh-CN"/>
        </w:rPr>
        <w:t>四、特别说明</w:t>
      </w:r>
    </w:p>
    <w:p w14:paraId="15DA97A3">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1.参</w:t>
      </w:r>
      <w:r>
        <w:rPr>
          <w:rFonts w:hint="eastAsia" w:ascii="仿宋" w:hAnsi="仿宋" w:eastAsia="仿宋"/>
          <w:lang w:eastAsia="zh-CN"/>
        </w:rPr>
        <w:t>比</w:t>
      </w:r>
      <w:r>
        <w:rPr>
          <w:rFonts w:ascii="仿宋" w:hAnsi="仿宋" w:eastAsia="仿宋"/>
          <w:lang w:eastAsia="zh-CN"/>
        </w:rPr>
        <w:t>人应承担所有与准备和参加</w:t>
      </w:r>
      <w:r>
        <w:rPr>
          <w:rFonts w:hint="eastAsia" w:ascii="仿宋" w:hAnsi="仿宋" w:eastAsia="仿宋"/>
          <w:lang w:eastAsia="zh-CN"/>
        </w:rPr>
        <w:t>询比</w:t>
      </w:r>
      <w:r>
        <w:rPr>
          <w:rFonts w:ascii="仿宋" w:hAnsi="仿宋" w:eastAsia="仿宋"/>
          <w:lang w:eastAsia="zh-CN"/>
        </w:rPr>
        <w:t>有关的费用。不论比选的结果如何，</w:t>
      </w:r>
      <w:r>
        <w:rPr>
          <w:rFonts w:hint="eastAsia" w:ascii="仿宋" w:hAnsi="仿宋" w:eastAsia="仿宋"/>
          <w:lang w:eastAsia="zh-CN"/>
        </w:rPr>
        <w:t>采购</w:t>
      </w:r>
      <w:r>
        <w:rPr>
          <w:rFonts w:ascii="仿宋" w:hAnsi="仿宋" w:eastAsia="仿宋"/>
          <w:lang w:eastAsia="zh-CN"/>
        </w:rPr>
        <w:t>机构和</w:t>
      </w:r>
      <w:r>
        <w:rPr>
          <w:rFonts w:hint="eastAsia" w:ascii="仿宋" w:hAnsi="仿宋" w:eastAsia="仿宋"/>
          <w:lang w:eastAsia="zh-CN"/>
        </w:rPr>
        <w:t>采购</w:t>
      </w:r>
      <w:r>
        <w:rPr>
          <w:rFonts w:ascii="仿宋" w:hAnsi="仿宋" w:eastAsia="仿宋"/>
          <w:lang w:eastAsia="zh-CN"/>
        </w:rPr>
        <w:t>人均无义务和责任承担这些费用。</w:t>
      </w:r>
    </w:p>
    <w:p w14:paraId="4B4719CE">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2.参</w:t>
      </w:r>
      <w:r>
        <w:rPr>
          <w:rFonts w:hint="eastAsia" w:ascii="仿宋" w:hAnsi="仿宋" w:eastAsia="仿宋"/>
          <w:lang w:eastAsia="zh-CN"/>
        </w:rPr>
        <w:t>比人</w:t>
      </w:r>
      <w:r>
        <w:rPr>
          <w:rFonts w:ascii="仿宋" w:hAnsi="仿宋" w:eastAsia="仿宋"/>
          <w:lang w:eastAsia="zh-CN"/>
        </w:rPr>
        <w:t>收到</w:t>
      </w:r>
      <w:r>
        <w:rPr>
          <w:rFonts w:hint="eastAsia" w:ascii="仿宋" w:hAnsi="仿宋" w:eastAsia="仿宋"/>
          <w:lang w:eastAsia="zh-CN"/>
        </w:rPr>
        <w:t>采购</w:t>
      </w:r>
      <w:r>
        <w:rPr>
          <w:rFonts w:ascii="仿宋" w:hAnsi="仿宋" w:eastAsia="仿宋"/>
          <w:lang w:eastAsia="zh-CN"/>
        </w:rPr>
        <w:t>文件后，如有疑问需要澄清，请以书面形式在规定时间内报</w:t>
      </w:r>
      <w:r>
        <w:rPr>
          <w:rFonts w:hint="eastAsia" w:ascii="仿宋" w:hAnsi="仿宋" w:eastAsia="仿宋"/>
          <w:lang w:eastAsia="zh-CN"/>
        </w:rPr>
        <w:t>采购</w:t>
      </w:r>
      <w:r>
        <w:rPr>
          <w:rFonts w:ascii="仿宋" w:hAnsi="仿宋" w:eastAsia="仿宋"/>
          <w:lang w:eastAsia="zh-CN"/>
        </w:rPr>
        <w:t>人汇总。</w:t>
      </w:r>
    </w:p>
    <w:p w14:paraId="1F727C75">
      <w:pPr>
        <w:spacing w:line="360" w:lineRule="auto"/>
        <w:jc w:val="both"/>
        <w:rPr>
          <w:rFonts w:ascii="仿宋" w:hAnsi="仿宋" w:eastAsia="仿宋"/>
          <w:lang w:eastAsia="zh-CN"/>
        </w:rPr>
        <w:sectPr>
          <w:pgSz w:w="11910" w:h="16840"/>
          <w:pgMar w:top="1500" w:right="1020" w:bottom="740" w:left="1300" w:header="0" w:footer="551" w:gutter="0"/>
          <w:pgNumType w:fmt="decimal"/>
          <w:cols w:space="720" w:num="1"/>
        </w:sectPr>
      </w:pPr>
    </w:p>
    <w:p w14:paraId="1EE55149">
      <w:pPr>
        <w:pStyle w:val="2"/>
        <w:tabs>
          <w:tab w:val="left" w:pos="1488"/>
        </w:tabs>
        <w:spacing w:line="355" w:lineRule="exact"/>
        <w:ind w:left="363"/>
        <w:jc w:val="center"/>
        <w:rPr>
          <w:rFonts w:ascii="仿宋" w:hAnsi="仿宋" w:eastAsia="仿宋"/>
          <w:sz w:val="32"/>
          <w:szCs w:val="32"/>
          <w:lang w:eastAsia="zh-CN"/>
        </w:rPr>
      </w:pPr>
      <w:r>
        <w:rPr>
          <w:rFonts w:ascii="仿宋" w:hAnsi="仿宋" w:eastAsia="仿宋"/>
          <w:sz w:val="32"/>
          <w:szCs w:val="32"/>
          <w:lang w:eastAsia="zh-CN"/>
        </w:rPr>
        <w:t>第四章</w:t>
      </w:r>
      <w:r>
        <w:rPr>
          <w:rFonts w:ascii="仿宋" w:hAnsi="仿宋" w:eastAsia="仿宋"/>
          <w:sz w:val="32"/>
          <w:szCs w:val="32"/>
          <w:lang w:eastAsia="zh-CN"/>
        </w:rPr>
        <w:tab/>
      </w:r>
      <w:r>
        <w:rPr>
          <w:rFonts w:ascii="仿宋" w:hAnsi="仿宋" w:eastAsia="仿宋"/>
          <w:spacing w:val="-1"/>
          <w:w w:val="95"/>
          <w:sz w:val="32"/>
          <w:szCs w:val="32"/>
          <w:lang w:eastAsia="zh-CN"/>
        </w:rPr>
        <w:t>评</w:t>
      </w:r>
      <w:r>
        <w:rPr>
          <w:rFonts w:hint="eastAsia" w:ascii="仿宋" w:hAnsi="仿宋" w:eastAsia="仿宋"/>
          <w:spacing w:val="-1"/>
          <w:w w:val="95"/>
          <w:sz w:val="32"/>
          <w:szCs w:val="32"/>
          <w:lang w:eastAsia="zh-CN"/>
        </w:rPr>
        <w:t>审方法及</w:t>
      </w:r>
      <w:r>
        <w:rPr>
          <w:rFonts w:ascii="仿宋" w:hAnsi="仿宋" w:eastAsia="仿宋"/>
          <w:spacing w:val="-1"/>
          <w:w w:val="95"/>
          <w:sz w:val="32"/>
          <w:szCs w:val="32"/>
          <w:lang w:eastAsia="zh-CN"/>
        </w:rPr>
        <w:t>规</w:t>
      </w:r>
      <w:r>
        <w:rPr>
          <w:rFonts w:ascii="仿宋" w:hAnsi="仿宋" w:eastAsia="仿宋"/>
          <w:w w:val="95"/>
          <w:sz w:val="32"/>
          <w:szCs w:val="32"/>
          <w:lang w:eastAsia="zh-CN"/>
        </w:rPr>
        <w:t>则</w:t>
      </w:r>
    </w:p>
    <w:p w14:paraId="04BD770B">
      <w:pPr>
        <w:spacing w:before="60" w:beforeLines="25" w:line="580" w:lineRule="exact"/>
        <w:rPr>
          <w:rFonts w:ascii="仿宋" w:hAnsi="仿宋" w:eastAsia="仿宋"/>
          <w:b/>
          <w:w w:val="95"/>
          <w:sz w:val="24"/>
          <w:szCs w:val="24"/>
          <w:lang w:eastAsia="zh-CN"/>
        </w:rPr>
      </w:pPr>
      <w:r>
        <w:rPr>
          <w:rFonts w:ascii="仿宋" w:hAnsi="仿宋" w:eastAsia="仿宋"/>
          <w:b/>
          <w:w w:val="95"/>
          <w:sz w:val="24"/>
          <w:szCs w:val="24"/>
          <w:lang w:eastAsia="zh-CN"/>
        </w:rPr>
        <w:t>一、</w:t>
      </w:r>
      <w:r>
        <w:rPr>
          <w:rFonts w:hint="eastAsia" w:ascii="仿宋" w:hAnsi="仿宋" w:eastAsia="仿宋"/>
          <w:b/>
          <w:w w:val="95"/>
          <w:sz w:val="24"/>
          <w:szCs w:val="24"/>
          <w:lang w:eastAsia="zh-CN"/>
        </w:rPr>
        <w:t>本项目采用最低价法评审，规则：</w:t>
      </w:r>
    </w:p>
    <w:p w14:paraId="0404D5E1">
      <w:pPr>
        <w:tabs>
          <w:tab w:val="left" w:pos="709"/>
        </w:tabs>
        <w:spacing w:line="360" w:lineRule="auto"/>
        <w:ind w:firstLine="456" w:firstLineChars="200"/>
        <w:rPr>
          <w:rFonts w:ascii="仿宋" w:hAnsi="仿宋" w:eastAsia="仿宋" w:cs="仿宋"/>
          <w:sz w:val="24"/>
          <w:szCs w:val="24"/>
          <w:lang w:eastAsia="zh-CN"/>
        </w:rPr>
      </w:pPr>
      <w:r>
        <w:rPr>
          <w:rFonts w:hint="eastAsia" w:ascii="仿宋" w:hAnsi="仿宋" w:eastAsia="仿宋"/>
          <w:bCs/>
          <w:w w:val="95"/>
          <w:sz w:val="24"/>
          <w:szCs w:val="24"/>
          <w:lang w:eastAsia="zh-CN"/>
        </w:rPr>
        <w:t xml:space="preserve">1.1 </w:t>
      </w:r>
      <w:r>
        <w:rPr>
          <w:rFonts w:hint="eastAsia" w:ascii="仿宋" w:hAnsi="仿宋" w:eastAsia="仿宋" w:cs="仿宋"/>
          <w:sz w:val="24"/>
          <w:szCs w:val="24"/>
          <w:lang w:eastAsia="zh-CN"/>
        </w:rPr>
        <w:t>本项目设置两年最高控制总价为人民币110.8万元（</w:t>
      </w:r>
      <w:r>
        <w:rPr>
          <w:rFonts w:hint="eastAsia" w:ascii="仿宋" w:hAnsi="仿宋" w:eastAsia="仿宋" w:cs="仿宋"/>
          <w:sz w:val="24"/>
          <w:szCs w:val="24"/>
          <w:lang w:val="en-US" w:eastAsia="zh-CN"/>
        </w:rPr>
        <w:t>未</w:t>
      </w:r>
      <w:r>
        <w:rPr>
          <w:rFonts w:hint="eastAsia" w:ascii="仿宋" w:hAnsi="仿宋" w:eastAsia="仿宋" w:cs="仿宋"/>
          <w:sz w:val="24"/>
          <w:szCs w:val="24"/>
          <w:lang w:eastAsia="zh-CN"/>
        </w:rPr>
        <w:t>税价）。参选人所填报的含税报价高于本项目最高限价的，其参选资格将被比选小组予以否决。</w:t>
      </w:r>
    </w:p>
    <w:p w14:paraId="23774F1C">
      <w:pPr>
        <w:tabs>
          <w:tab w:val="left" w:pos="709"/>
        </w:tabs>
        <w:spacing w:line="360" w:lineRule="auto"/>
        <w:ind w:firstLine="480" w:firstLineChars="200"/>
        <w:rPr>
          <w:rFonts w:ascii="仿宋" w:hAnsi="仿宋" w:eastAsia="仿宋"/>
          <w:b/>
          <w:w w:val="95"/>
          <w:sz w:val="24"/>
          <w:szCs w:val="24"/>
          <w:lang w:eastAsia="zh-CN"/>
        </w:rPr>
      </w:pPr>
      <w:r>
        <w:rPr>
          <w:rFonts w:hint="eastAsia" w:ascii="仿宋" w:hAnsi="仿宋" w:eastAsia="仿宋" w:cs="仿宋"/>
          <w:sz w:val="24"/>
          <w:szCs w:val="24"/>
          <w:lang w:eastAsia="zh-CN"/>
        </w:rPr>
        <w:t>1.2 本项目采用商务报价决标的评审办法，评审委员会将对通过资格的各合格参比人，进行商务报价的评选，</w:t>
      </w:r>
      <w:r>
        <w:rPr>
          <w:rFonts w:hint="eastAsia" w:ascii="仿宋" w:hAnsi="仿宋" w:eastAsia="仿宋"/>
          <w:sz w:val="24"/>
          <w:szCs w:val="24"/>
          <w:lang w:eastAsia="zh-CN"/>
        </w:rPr>
        <w:t>最终有效未税报价最低者作为第一中选候选人。</w:t>
      </w:r>
    </w:p>
    <w:p w14:paraId="23079553">
      <w:pPr>
        <w:pStyle w:val="20"/>
        <w:spacing w:line="360" w:lineRule="auto"/>
        <w:ind w:right="121" w:firstLine="480" w:firstLineChars="200"/>
        <w:jc w:val="both"/>
        <w:rPr>
          <w:rFonts w:ascii="仿宋" w:hAnsi="仿宋" w:eastAsia="仿宋"/>
          <w:lang w:eastAsia="zh-CN"/>
        </w:rPr>
      </w:pPr>
      <w:r>
        <w:rPr>
          <w:rFonts w:hint="eastAsia" w:ascii="仿宋" w:hAnsi="仿宋" w:eastAsia="仿宋"/>
          <w:lang w:eastAsia="zh-CN"/>
        </w:rPr>
        <w:t xml:space="preserve">1.3 </w:t>
      </w:r>
      <w:r>
        <w:rPr>
          <w:rFonts w:ascii="仿宋" w:hAnsi="仿宋" w:eastAsia="仿宋"/>
          <w:lang w:eastAsia="zh-CN"/>
        </w:rPr>
        <w:t>替补候选人的设定与使用</w:t>
      </w:r>
      <w:r>
        <w:rPr>
          <w:rFonts w:hint="eastAsia" w:ascii="仿宋" w:hAnsi="仿宋" w:eastAsia="仿宋"/>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lang w:eastAsia="zh-CN"/>
        </w:rPr>
        <w:t>保留依法追究的权利</w:t>
      </w:r>
      <w:r>
        <w:rPr>
          <w:rFonts w:hint="eastAsia" w:ascii="仿宋" w:hAnsi="仿宋" w:eastAsia="仿宋"/>
          <w:lang w:eastAsia="zh-CN"/>
        </w:rPr>
        <w:t>。采购人可以</w:t>
      </w:r>
      <w:r>
        <w:rPr>
          <w:rFonts w:ascii="仿宋" w:hAnsi="仿宋" w:eastAsia="仿宋"/>
          <w:lang w:eastAsia="zh-CN"/>
        </w:rPr>
        <w:t>确定排名第二名的中选候选人为本项目的中选人。</w:t>
      </w:r>
    </w:p>
    <w:p w14:paraId="61FF4B46">
      <w:pPr>
        <w:spacing w:before="15" w:line="360" w:lineRule="auto"/>
        <w:ind w:firstLine="458" w:firstLineChars="200"/>
        <w:rPr>
          <w:rFonts w:ascii="仿宋" w:hAnsi="仿宋" w:eastAsia="仿宋"/>
          <w:b/>
          <w:w w:val="95"/>
          <w:sz w:val="24"/>
          <w:szCs w:val="24"/>
          <w:lang w:eastAsia="zh-CN"/>
        </w:rPr>
      </w:pPr>
      <w:r>
        <w:rPr>
          <w:rFonts w:ascii="仿宋" w:hAnsi="仿宋" w:eastAsia="仿宋"/>
          <w:b/>
          <w:w w:val="95"/>
          <w:sz w:val="24"/>
          <w:szCs w:val="24"/>
          <w:lang w:eastAsia="zh-CN"/>
        </w:rPr>
        <w:t>二、资格审查</w:t>
      </w:r>
    </w:p>
    <w:p w14:paraId="5B6467BD">
      <w:pPr>
        <w:pStyle w:val="20"/>
        <w:spacing w:line="360" w:lineRule="auto"/>
        <w:ind w:right="121" w:firstLine="480" w:firstLineChars="200"/>
        <w:jc w:val="both"/>
        <w:rPr>
          <w:rFonts w:ascii="仿宋" w:hAnsi="仿宋" w:eastAsia="仿宋"/>
          <w:highlight w:val="yellow"/>
          <w:lang w:eastAsia="zh-CN"/>
        </w:rPr>
      </w:pPr>
      <w:r>
        <w:rPr>
          <w:rFonts w:ascii="仿宋" w:hAnsi="仿宋" w:eastAsia="仿宋"/>
          <w:lang w:eastAsia="zh-CN"/>
        </w:rPr>
        <w:t>由</w:t>
      </w:r>
      <w:r>
        <w:rPr>
          <w:rFonts w:hint="eastAsia" w:ascii="仿宋" w:hAnsi="仿宋" w:eastAsia="仿宋"/>
          <w:lang w:eastAsia="zh-CN"/>
        </w:rPr>
        <w:t>采购</w:t>
      </w:r>
      <w:r>
        <w:rPr>
          <w:rFonts w:ascii="仿宋" w:hAnsi="仿宋" w:eastAsia="仿宋"/>
          <w:lang w:eastAsia="zh-CN"/>
        </w:rPr>
        <w:t>人组建的评</w:t>
      </w:r>
      <w:r>
        <w:rPr>
          <w:rFonts w:hint="eastAsia" w:ascii="仿宋" w:hAnsi="仿宋" w:eastAsia="仿宋"/>
          <w:lang w:eastAsia="zh-CN"/>
        </w:rPr>
        <w:t>审</w:t>
      </w:r>
      <w:r>
        <w:rPr>
          <w:rFonts w:ascii="仿宋" w:hAnsi="仿宋" w:eastAsia="仿宋"/>
          <w:lang w:eastAsia="zh-CN"/>
        </w:rPr>
        <w:t>委员会将按照</w:t>
      </w:r>
      <w:r>
        <w:rPr>
          <w:rFonts w:hint="eastAsia" w:ascii="仿宋" w:hAnsi="仿宋" w:eastAsia="仿宋"/>
          <w:lang w:eastAsia="zh-CN"/>
        </w:rPr>
        <w:t>前述的</w:t>
      </w:r>
      <w:r>
        <w:rPr>
          <w:rFonts w:ascii="仿宋" w:hAnsi="仿宋" w:eastAsia="仿宋"/>
          <w:lang w:eastAsia="zh-CN"/>
        </w:rPr>
        <w:t>“参</w:t>
      </w:r>
      <w:r>
        <w:rPr>
          <w:rFonts w:hint="eastAsia" w:ascii="仿宋" w:hAnsi="仿宋" w:eastAsia="仿宋"/>
          <w:lang w:eastAsia="zh-CN"/>
        </w:rPr>
        <w:t>比</w:t>
      </w:r>
      <w:r>
        <w:rPr>
          <w:rFonts w:ascii="仿宋" w:hAnsi="仿宋" w:eastAsia="仿宋"/>
          <w:lang w:eastAsia="zh-CN"/>
        </w:rPr>
        <w:t>人资格”的要求对参</w:t>
      </w:r>
      <w:r>
        <w:rPr>
          <w:rFonts w:hint="eastAsia" w:ascii="仿宋" w:hAnsi="仿宋" w:eastAsia="仿宋"/>
          <w:lang w:eastAsia="zh-CN"/>
        </w:rPr>
        <w:t>比</w:t>
      </w:r>
      <w:r>
        <w:rPr>
          <w:rFonts w:ascii="仿宋" w:hAnsi="仿宋" w:eastAsia="仿宋"/>
          <w:lang w:eastAsia="zh-CN"/>
        </w:rPr>
        <w:t>人进行资格审查，以确定是否为符合</w:t>
      </w:r>
      <w:r>
        <w:rPr>
          <w:rFonts w:hint="eastAsia" w:ascii="仿宋" w:hAnsi="仿宋" w:eastAsia="仿宋"/>
          <w:lang w:eastAsia="zh-CN"/>
        </w:rPr>
        <w:t>采购</w:t>
      </w:r>
      <w:r>
        <w:rPr>
          <w:rFonts w:ascii="仿宋" w:hAnsi="仿宋" w:eastAsia="仿宋"/>
          <w:lang w:eastAsia="zh-CN"/>
        </w:rPr>
        <w:t>文件规定要求的合格参</w:t>
      </w:r>
      <w:r>
        <w:rPr>
          <w:rFonts w:hint="eastAsia" w:ascii="仿宋" w:hAnsi="仿宋" w:eastAsia="仿宋"/>
          <w:lang w:eastAsia="zh-CN"/>
        </w:rPr>
        <w:t>比</w:t>
      </w:r>
      <w:r>
        <w:rPr>
          <w:rFonts w:ascii="仿宋" w:hAnsi="仿宋" w:eastAsia="仿宋"/>
          <w:lang w:eastAsia="zh-CN"/>
        </w:rPr>
        <w:t>人</w:t>
      </w:r>
      <w:r>
        <w:rPr>
          <w:rFonts w:hint="eastAsia" w:ascii="仿宋" w:hAnsi="仿宋" w:eastAsia="仿宋"/>
          <w:lang w:eastAsia="zh-CN"/>
        </w:rPr>
        <w:t>。</w:t>
      </w:r>
      <w:r>
        <w:rPr>
          <w:rFonts w:ascii="仿宋" w:hAnsi="仿宋" w:eastAsia="仿宋"/>
          <w:lang w:eastAsia="zh-CN"/>
        </w:rPr>
        <w:t>同时，评</w:t>
      </w:r>
      <w:r>
        <w:rPr>
          <w:rFonts w:hint="eastAsia" w:ascii="仿宋" w:hAnsi="仿宋" w:eastAsia="仿宋"/>
          <w:lang w:eastAsia="zh-CN"/>
        </w:rPr>
        <w:t>审</w:t>
      </w:r>
      <w:r>
        <w:rPr>
          <w:rFonts w:ascii="仿宋" w:hAnsi="仿宋" w:eastAsia="仿宋"/>
          <w:lang w:eastAsia="zh-CN"/>
        </w:rPr>
        <w:t>委员会将依据参</w:t>
      </w:r>
      <w:r>
        <w:rPr>
          <w:rFonts w:hint="eastAsia" w:ascii="仿宋" w:hAnsi="仿宋" w:eastAsia="仿宋"/>
          <w:lang w:eastAsia="zh-CN"/>
        </w:rPr>
        <w:t>比</w:t>
      </w:r>
      <w:r>
        <w:rPr>
          <w:rFonts w:ascii="仿宋" w:hAnsi="仿宋" w:eastAsia="仿宋"/>
          <w:lang w:eastAsia="zh-CN"/>
        </w:rPr>
        <w:t>人提供的资格证明文件审查参</w:t>
      </w:r>
      <w:r>
        <w:rPr>
          <w:rFonts w:hint="eastAsia" w:ascii="仿宋" w:hAnsi="仿宋" w:eastAsia="仿宋"/>
          <w:lang w:eastAsia="zh-CN"/>
        </w:rPr>
        <w:t>比</w:t>
      </w:r>
      <w:r>
        <w:rPr>
          <w:rFonts w:ascii="仿宋" w:hAnsi="仿宋" w:eastAsia="仿宋"/>
          <w:lang w:eastAsia="zh-CN"/>
        </w:rPr>
        <w:t>人的法人资格、营业范围、财务，以确定参</w:t>
      </w:r>
      <w:r>
        <w:rPr>
          <w:rFonts w:hint="eastAsia" w:ascii="仿宋" w:hAnsi="仿宋" w:eastAsia="仿宋"/>
          <w:lang w:eastAsia="zh-CN"/>
        </w:rPr>
        <w:t>比</w:t>
      </w:r>
      <w:r>
        <w:rPr>
          <w:rFonts w:ascii="仿宋" w:hAnsi="仿宋" w:eastAsia="仿宋"/>
          <w:lang w:eastAsia="zh-CN"/>
        </w:rPr>
        <w:t>人是否有资格履行合同。经上述资格审查合格的参</w:t>
      </w:r>
      <w:r>
        <w:rPr>
          <w:rFonts w:hint="eastAsia" w:ascii="仿宋" w:hAnsi="仿宋" w:eastAsia="仿宋"/>
          <w:lang w:eastAsia="zh-CN"/>
        </w:rPr>
        <w:t>比</w:t>
      </w:r>
      <w:r>
        <w:rPr>
          <w:rFonts w:ascii="仿宋" w:hAnsi="仿宋" w:eastAsia="仿宋"/>
          <w:lang w:eastAsia="zh-CN"/>
        </w:rPr>
        <w:t>人进入下一程序的评审，经上述资格审查不合格的</w:t>
      </w:r>
      <w:r>
        <w:rPr>
          <w:rFonts w:hint="eastAsia" w:ascii="仿宋" w:hAnsi="仿宋" w:eastAsia="仿宋"/>
          <w:lang w:eastAsia="zh-CN"/>
        </w:rPr>
        <w:t>参比</w:t>
      </w:r>
      <w:r>
        <w:rPr>
          <w:rFonts w:ascii="仿宋" w:hAnsi="仿宋" w:eastAsia="仿宋"/>
          <w:lang w:eastAsia="zh-CN"/>
        </w:rPr>
        <w:t>文件，其参</w:t>
      </w:r>
      <w:r>
        <w:rPr>
          <w:rFonts w:hint="eastAsia" w:ascii="仿宋" w:hAnsi="仿宋" w:eastAsia="仿宋"/>
          <w:lang w:eastAsia="zh-CN"/>
        </w:rPr>
        <w:t>比</w:t>
      </w:r>
      <w:r>
        <w:rPr>
          <w:rFonts w:ascii="仿宋" w:hAnsi="仿宋" w:eastAsia="仿宋"/>
          <w:lang w:eastAsia="zh-CN"/>
        </w:rPr>
        <w:t>资格将被评</w:t>
      </w:r>
      <w:r>
        <w:rPr>
          <w:rFonts w:hint="eastAsia" w:ascii="仿宋" w:hAnsi="仿宋" w:eastAsia="仿宋"/>
          <w:lang w:eastAsia="zh-CN"/>
        </w:rPr>
        <w:t>审</w:t>
      </w:r>
      <w:r>
        <w:rPr>
          <w:rFonts w:ascii="仿宋" w:hAnsi="仿宋" w:eastAsia="仿宋"/>
          <w:lang w:eastAsia="zh-CN"/>
        </w:rPr>
        <w:t>委员会予以否决。</w:t>
      </w:r>
    </w:p>
    <w:p w14:paraId="5EF3585B">
      <w:pPr>
        <w:pStyle w:val="20"/>
        <w:spacing w:line="360" w:lineRule="auto"/>
        <w:ind w:right="121" w:firstLine="458" w:firstLineChars="200"/>
        <w:jc w:val="both"/>
        <w:rPr>
          <w:rFonts w:ascii="仿宋" w:hAnsi="仿宋" w:eastAsia="仿宋"/>
          <w:b/>
          <w:w w:val="95"/>
          <w:lang w:eastAsia="zh-CN"/>
        </w:rPr>
      </w:pPr>
      <w:r>
        <w:rPr>
          <w:rFonts w:hint="eastAsia" w:ascii="仿宋" w:hAnsi="仿宋" w:eastAsia="仿宋"/>
          <w:b/>
          <w:w w:val="95"/>
          <w:lang w:eastAsia="zh-CN"/>
        </w:rPr>
        <w:t>三</w:t>
      </w:r>
      <w:r>
        <w:rPr>
          <w:rFonts w:ascii="仿宋" w:hAnsi="仿宋" w:eastAsia="仿宋"/>
          <w:b/>
          <w:w w:val="95"/>
          <w:lang w:eastAsia="zh-CN"/>
        </w:rPr>
        <w:t>、评</w:t>
      </w:r>
      <w:r>
        <w:rPr>
          <w:rFonts w:hint="eastAsia" w:ascii="仿宋" w:hAnsi="仿宋" w:eastAsia="仿宋"/>
          <w:b/>
          <w:w w:val="95"/>
          <w:lang w:eastAsia="zh-CN"/>
        </w:rPr>
        <w:t>审</w:t>
      </w:r>
    </w:p>
    <w:p w14:paraId="3279A617">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1.</w:t>
      </w:r>
      <w:r>
        <w:rPr>
          <w:rFonts w:hint="eastAsia" w:ascii="仿宋" w:hAnsi="仿宋" w:eastAsia="仿宋"/>
          <w:lang w:eastAsia="zh-CN"/>
        </w:rPr>
        <w:t>采购</w:t>
      </w:r>
      <w:r>
        <w:rPr>
          <w:rFonts w:ascii="仿宋" w:hAnsi="仿宋" w:eastAsia="仿宋"/>
          <w:lang w:eastAsia="zh-CN"/>
        </w:rPr>
        <w:t>人将在参</w:t>
      </w:r>
      <w:r>
        <w:rPr>
          <w:rFonts w:hint="eastAsia" w:ascii="仿宋" w:hAnsi="仿宋" w:eastAsia="仿宋"/>
          <w:lang w:eastAsia="zh-CN"/>
        </w:rPr>
        <w:t>比</w:t>
      </w:r>
      <w:r>
        <w:rPr>
          <w:rFonts w:ascii="仿宋" w:hAnsi="仿宋" w:eastAsia="仿宋"/>
          <w:lang w:eastAsia="zh-CN"/>
        </w:rPr>
        <w:t>文件</w:t>
      </w:r>
      <w:r>
        <w:rPr>
          <w:rFonts w:hint="eastAsia" w:ascii="仿宋" w:hAnsi="仿宋" w:eastAsia="仿宋"/>
          <w:lang w:eastAsia="zh-CN"/>
        </w:rPr>
        <w:t>递交</w:t>
      </w:r>
      <w:r>
        <w:rPr>
          <w:rFonts w:ascii="仿宋" w:hAnsi="仿宋" w:eastAsia="仿宋"/>
          <w:lang w:eastAsia="zh-CN"/>
        </w:rPr>
        <w:t>截止日期后择日组织</w:t>
      </w:r>
      <w:r>
        <w:rPr>
          <w:rFonts w:hint="eastAsia" w:ascii="仿宋" w:hAnsi="仿宋" w:eastAsia="仿宋"/>
          <w:lang w:eastAsia="zh-CN"/>
        </w:rPr>
        <w:t>评审</w:t>
      </w:r>
      <w:r>
        <w:rPr>
          <w:rFonts w:ascii="仿宋" w:hAnsi="仿宋" w:eastAsia="仿宋"/>
          <w:lang w:eastAsia="zh-CN"/>
        </w:rPr>
        <w:t>会，</w:t>
      </w:r>
      <w:r>
        <w:rPr>
          <w:rFonts w:hint="eastAsia" w:ascii="仿宋" w:hAnsi="仿宋" w:eastAsia="仿宋"/>
          <w:lang w:eastAsia="zh-CN"/>
        </w:rPr>
        <w:t>中选人的</w:t>
      </w:r>
      <w:r>
        <w:rPr>
          <w:rFonts w:ascii="仿宋" w:hAnsi="仿宋" w:eastAsia="仿宋"/>
          <w:lang w:eastAsia="zh-CN"/>
        </w:rPr>
        <w:t>选定工作在</w:t>
      </w:r>
      <w:r>
        <w:rPr>
          <w:rFonts w:hint="eastAsia" w:ascii="仿宋" w:hAnsi="仿宋" w:eastAsia="仿宋"/>
          <w:lang w:eastAsia="zh-CN"/>
        </w:rPr>
        <w:t>采购</w:t>
      </w:r>
      <w:r>
        <w:rPr>
          <w:rFonts w:ascii="仿宋" w:hAnsi="仿宋" w:eastAsia="仿宋"/>
          <w:lang w:eastAsia="zh-CN"/>
        </w:rPr>
        <w:t>人有关部门监督下，由</w:t>
      </w:r>
      <w:r>
        <w:rPr>
          <w:rFonts w:hint="eastAsia" w:ascii="仿宋" w:hAnsi="仿宋" w:eastAsia="仿宋"/>
          <w:lang w:eastAsia="zh-CN"/>
        </w:rPr>
        <w:t>采购</w:t>
      </w:r>
      <w:r>
        <w:rPr>
          <w:rFonts w:ascii="仿宋" w:hAnsi="仿宋" w:eastAsia="仿宋"/>
          <w:lang w:eastAsia="zh-CN"/>
        </w:rPr>
        <w:t>人依法组建的评</w:t>
      </w:r>
      <w:r>
        <w:rPr>
          <w:rFonts w:hint="eastAsia" w:ascii="仿宋" w:hAnsi="仿宋" w:eastAsia="仿宋"/>
          <w:lang w:eastAsia="zh-CN"/>
        </w:rPr>
        <w:t>审</w:t>
      </w:r>
      <w:r>
        <w:rPr>
          <w:rFonts w:ascii="仿宋" w:hAnsi="仿宋" w:eastAsia="仿宋"/>
          <w:lang w:eastAsia="zh-CN"/>
        </w:rPr>
        <w:t>委员会负责。</w:t>
      </w:r>
    </w:p>
    <w:p w14:paraId="1D2E997C">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2.在开</w:t>
      </w:r>
      <w:r>
        <w:rPr>
          <w:rFonts w:hint="eastAsia" w:ascii="仿宋" w:hAnsi="仿宋" w:eastAsia="仿宋"/>
          <w:lang w:eastAsia="zh-CN"/>
        </w:rPr>
        <w:t>审</w:t>
      </w:r>
      <w:r>
        <w:rPr>
          <w:rFonts w:ascii="仿宋" w:hAnsi="仿宋" w:eastAsia="仿宋"/>
          <w:lang w:eastAsia="zh-CN"/>
        </w:rPr>
        <w:t>时没有启封和读出的参</w:t>
      </w:r>
      <w:r>
        <w:rPr>
          <w:rFonts w:hint="eastAsia" w:ascii="仿宋" w:hAnsi="仿宋" w:eastAsia="仿宋"/>
          <w:lang w:eastAsia="zh-CN"/>
        </w:rPr>
        <w:t>比</w:t>
      </w:r>
      <w:r>
        <w:rPr>
          <w:rFonts w:ascii="仿宋" w:hAnsi="仿宋" w:eastAsia="仿宋"/>
          <w:lang w:eastAsia="zh-CN"/>
        </w:rPr>
        <w:t>文件，在评</w:t>
      </w:r>
      <w:r>
        <w:rPr>
          <w:rFonts w:hint="eastAsia" w:ascii="仿宋" w:hAnsi="仿宋" w:eastAsia="仿宋"/>
          <w:lang w:eastAsia="zh-CN"/>
        </w:rPr>
        <w:t>审</w:t>
      </w:r>
      <w:r>
        <w:rPr>
          <w:rFonts w:ascii="仿宋" w:hAnsi="仿宋" w:eastAsia="仿宋"/>
          <w:lang w:eastAsia="zh-CN"/>
        </w:rPr>
        <w:t>时将不予考虑。</w:t>
      </w:r>
    </w:p>
    <w:p w14:paraId="3DBACF7A">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3.</w:t>
      </w:r>
      <w:r>
        <w:rPr>
          <w:rFonts w:hint="eastAsia" w:ascii="仿宋" w:hAnsi="仿宋" w:eastAsia="仿宋"/>
          <w:lang w:eastAsia="zh-CN"/>
        </w:rPr>
        <w:t>采购</w:t>
      </w:r>
      <w:r>
        <w:rPr>
          <w:rFonts w:ascii="仿宋" w:hAnsi="仿宋" w:eastAsia="仿宋"/>
          <w:lang w:eastAsia="zh-CN"/>
        </w:rPr>
        <w:t>人将做开选记录。</w:t>
      </w:r>
    </w:p>
    <w:p w14:paraId="23EE37C0">
      <w:pPr>
        <w:pStyle w:val="20"/>
        <w:spacing w:line="360" w:lineRule="auto"/>
        <w:ind w:right="121" w:firstLine="480" w:firstLineChars="200"/>
        <w:jc w:val="both"/>
        <w:rPr>
          <w:rFonts w:ascii="仿宋" w:hAnsi="仿宋" w:eastAsia="仿宋"/>
          <w:b/>
          <w:w w:val="95"/>
          <w:lang w:eastAsia="zh-CN"/>
        </w:rPr>
      </w:pPr>
      <w:r>
        <w:rPr>
          <w:rFonts w:hint="eastAsia" w:ascii="仿宋" w:hAnsi="仿宋" w:eastAsia="仿宋"/>
          <w:lang w:eastAsia="zh-CN"/>
        </w:rPr>
        <w:t>4.采购人将根据评审结果与中选人签订合同。</w:t>
      </w:r>
    </w:p>
    <w:p w14:paraId="70ECBBE6">
      <w:pPr>
        <w:spacing w:before="15" w:line="360" w:lineRule="auto"/>
        <w:ind w:firstLine="458" w:firstLineChars="200"/>
        <w:rPr>
          <w:rFonts w:ascii="仿宋" w:hAnsi="仿宋" w:eastAsia="仿宋"/>
          <w:b/>
          <w:w w:val="95"/>
          <w:sz w:val="24"/>
          <w:szCs w:val="24"/>
          <w:lang w:eastAsia="zh-CN"/>
        </w:rPr>
      </w:pPr>
      <w:r>
        <w:rPr>
          <w:rFonts w:hint="eastAsia" w:ascii="仿宋" w:hAnsi="仿宋" w:eastAsia="仿宋"/>
          <w:b/>
          <w:w w:val="95"/>
          <w:sz w:val="24"/>
          <w:szCs w:val="24"/>
          <w:lang w:eastAsia="zh-CN"/>
        </w:rPr>
        <w:t>四</w:t>
      </w:r>
      <w:r>
        <w:rPr>
          <w:rFonts w:ascii="仿宋" w:hAnsi="仿宋" w:eastAsia="仿宋"/>
          <w:b/>
          <w:w w:val="95"/>
          <w:sz w:val="24"/>
          <w:szCs w:val="24"/>
          <w:lang w:eastAsia="zh-CN"/>
        </w:rPr>
        <w:t>、以下情况作废选处理</w:t>
      </w:r>
    </w:p>
    <w:p w14:paraId="6AFD16C4">
      <w:pPr>
        <w:pStyle w:val="20"/>
        <w:spacing w:line="360" w:lineRule="auto"/>
        <w:ind w:right="121" w:firstLine="480" w:firstLineChars="200"/>
        <w:jc w:val="both"/>
        <w:rPr>
          <w:rFonts w:ascii="仿宋" w:hAnsi="仿宋" w:eastAsia="仿宋"/>
          <w:lang w:eastAsia="zh-CN"/>
        </w:rPr>
      </w:pPr>
      <w:r>
        <w:rPr>
          <w:rFonts w:hint="eastAsia" w:ascii="仿宋" w:hAnsi="仿宋" w:eastAsia="仿宋"/>
          <w:lang w:eastAsia="zh-CN"/>
        </w:rPr>
        <w:t>1.实质性响应要求的内容未按规定由参比人签名或加盖公章的；</w:t>
      </w:r>
    </w:p>
    <w:p w14:paraId="64B5AF15">
      <w:pPr>
        <w:pStyle w:val="20"/>
        <w:spacing w:line="360" w:lineRule="auto"/>
        <w:ind w:right="121" w:firstLine="480" w:firstLineChars="200"/>
        <w:jc w:val="both"/>
        <w:rPr>
          <w:rFonts w:ascii="仿宋" w:hAnsi="仿宋" w:eastAsia="仿宋"/>
          <w:lang w:eastAsia="zh-CN"/>
        </w:rPr>
      </w:pPr>
      <w:r>
        <w:rPr>
          <w:rFonts w:hint="eastAsia" w:ascii="仿宋" w:hAnsi="仿宋" w:eastAsia="仿宋"/>
          <w:lang w:eastAsia="zh-CN"/>
        </w:rPr>
        <w:t>2.未按照采购文件要求提交参比保证金的；</w:t>
      </w:r>
    </w:p>
    <w:p w14:paraId="60AA4A33">
      <w:pPr>
        <w:pStyle w:val="20"/>
        <w:spacing w:line="360" w:lineRule="auto"/>
        <w:ind w:right="121" w:firstLine="480" w:firstLineChars="200"/>
        <w:jc w:val="both"/>
        <w:rPr>
          <w:rFonts w:ascii="仿宋" w:hAnsi="仿宋" w:eastAsia="仿宋"/>
          <w:lang w:eastAsia="zh-CN"/>
        </w:rPr>
      </w:pPr>
      <w:r>
        <w:rPr>
          <w:rFonts w:hint="eastAsia" w:ascii="仿宋" w:hAnsi="仿宋" w:eastAsia="仿宋"/>
          <w:lang w:eastAsia="zh-CN"/>
        </w:rPr>
        <w:t>3.参比人不符合采购文件规定的资格条件；</w:t>
      </w:r>
    </w:p>
    <w:p w14:paraId="330E64C1">
      <w:pPr>
        <w:pStyle w:val="20"/>
        <w:spacing w:line="360" w:lineRule="auto"/>
        <w:ind w:right="121" w:firstLine="480" w:firstLineChars="200"/>
        <w:jc w:val="both"/>
        <w:rPr>
          <w:rFonts w:ascii="仿宋" w:hAnsi="仿宋" w:eastAsia="仿宋"/>
          <w:lang w:eastAsia="zh-CN"/>
        </w:rPr>
      </w:pPr>
      <w:r>
        <w:rPr>
          <w:rFonts w:hint="eastAsia" w:ascii="仿宋" w:hAnsi="仿宋" w:eastAsia="仿宋"/>
          <w:lang w:eastAsia="zh-CN"/>
        </w:rPr>
        <w:t>4.</w:t>
      </w:r>
      <w:r>
        <w:rPr>
          <w:rFonts w:ascii="仿宋" w:hAnsi="仿宋" w:eastAsia="仿宋"/>
          <w:lang w:eastAsia="zh-CN"/>
        </w:rPr>
        <w:t>参</w:t>
      </w:r>
      <w:r>
        <w:rPr>
          <w:rFonts w:hint="eastAsia" w:ascii="仿宋" w:hAnsi="仿宋" w:eastAsia="仿宋"/>
          <w:lang w:eastAsia="zh-CN"/>
        </w:rPr>
        <w:t>比</w:t>
      </w:r>
      <w:r>
        <w:rPr>
          <w:rFonts w:ascii="仿宋" w:hAnsi="仿宋" w:eastAsia="仿宋"/>
          <w:lang w:eastAsia="zh-CN"/>
        </w:rPr>
        <w:t>文件存在重大偏差的</w:t>
      </w:r>
      <w:r>
        <w:rPr>
          <w:rFonts w:hint="eastAsia" w:ascii="仿宋" w:hAnsi="仿宋" w:eastAsia="仿宋"/>
          <w:lang w:eastAsia="zh-CN"/>
        </w:rPr>
        <w:t>，不能满足完成本项目采购的相关要求，不能响应询比文件实质性要求的；</w:t>
      </w:r>
    </w:p>
    <w:p w14:paraId="0F386190">
      <w:pPr>
        <w:pStyle w:val="20"/>
        <w:spacing w:line="360" w:lineRule="auto"/>
        <w:ind w:right="121" w:firstLine="480" w:firstLineChars="200"/>
        <w:jc w:val="both"/>
        <w:rPr>
          <w:rFonts w:ascii="仿宋" w:hAnsi="仿宋" w:eastAsia="仿宋"/>
          <w:lang w:eastAsia="zh-CN"/>
        </w:rPr>
      </w:pPr>
      <w:r>
        <w:rPr>
          <w:rFonts w:hint="eastAsia" w:ascii="仿宋" w:hAnsi="仿宋" w:eastAsia="仿宋"/>
          <w:lang w:eastAsia="zh-CN"/>
        </w:rPr>
        <w:t>5.违反规定影响开评审工作或采取其他方式对采购人施加影响的。</w:t>
      </w:r>
    </w:p>
    <w:p w14:paraId="3AF3A0BD">
      <w:pPr>
        <w:pStyle w:val="20"/>
        <w:spacing w:line="360" w:lineRule="auto"/>
        <w:ind w:right="121" w:firstLine="480" w:firstLineChars="200"/>
        <w:jc w:val="both"/>
        <w:rPr>
          <w:rFonts w:ascii="仿宋" w:hAnsi="仿宋" w:eastAsia="仿宋"/>
          <w:lang w:eastAsia="zh-CN"/>
        </w:rPr>
      </w:pPr>
      <w:r>
        <w:rPr>
          <w:rFonts w:hint="eastAsia" w:ascii="仿宋" w:hAnsi="仿宋" w:eastAsia="仿宋"/>
          <w:lang w:eastAsia="zh-CN"/>
        </w:rPr>
        <w:t xml:space="preserve">6.参比人串标、相互勾结故意压低标价以排挤竞争对手的公平竞争的，其参比无效。 </w:t>
      </w:r>
    </w:p>
    <w:p w14:paraId="31FD009E">
      <w:pPr>
        <w:pStyle w:val="20"/>
        <w:spacing w:before="23"/>
        <w:ind w:left="598"/>
        <w:rPr>
          <w:rFonts w:ascii="仿宋" w:hAnsi="仿宋" w:eastAsia="仿宋"/>
          <w:lang w:eastAsia="zh-CN"/>
        </w:rPr>
        <w:sectPr>
          <w:pgSz w:w="11910" w:h="16840"/>
          <w:pgMar w:top="1500" w:right="1140" w:bottom="740" w:left="1300" w:header="0" w:footer="551" w:gutter="0"/>
          <w:pgNumType w:fmt="decimal"/>
          <w:cols w:space="720" w:num="1"/>
        </w:sectPr>
      </w:pPr>
    </w:p>
    <w:p w14:paraId="162CA765">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第五章  合同授予</w:t>
      </w:r>
    </w:p>
    <w:p w14:paraId="433E1449">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1.</w:t>
      </w:r>
      <w:r>
        <w:rPr>
          <w:rFonts w:hint="eastAsia" w:ascii="仿宋" w:hAnsi="仿宋" w:eastAsia="仿宋"/>
          <w:lang w:eastAsia="zh-CN"/>
        </w:rPr>
        <w:t>采购</w:t>
      </w:r>
      <w:r>
        <w:rPr>
          <w:rFonts w:ascii="仿宋" w:hAnsi="仿宋" w:eastAsia="仿宋"/>
          <w:lang w:eastAsia="zh-CN"/>
        </w:rPr>
        <w:t>人将把合同授予中</w:t>
      </w:r>
      <w:r>
        <w:rPr>
          <w:rFonts w:hint="eastAsia" w:ascii="仿宋" w:hAnsi="仿宋" w:eastAsia="仿宋"/>
          <w:lang w:eastAsia="zh-CN"/>
        </w:rPr>
        <w:t>选</w:t>
      </w:r>
      <w:r>
        <w:rPr>
          <w:rFonts w:ascii="仿宋" w:hAnsi="仿宋" w:eastAsia="仿宋"/>
          <w:lang w:eastAsia="zh-CN"/>
        </w:rPr>
        <w:t>人；在授予前，仍需进行资格</w:t>
      </w:r>
      <w:r>
        <w:rPr>
          <w:rFonts w:hint="eastAsia" w:ascii="仿宋" w:hAnsi="仿宋" w:eastAsia="仿宋"/>
          <w:lang w:eastAsia="zh-CN"/>
        </w:rPr>
        <w:t>、资信</w:t>
      </w:r>
      <w:r>
        <w:rPr>
          <w:rFonts w:ascii="仿宋" w:hAnsi="仿宋" w:eastAsia="仿宋"/>
          <w:lang w:eastAsia="zh-CN"/>
        </w:rPr>
        <w:t>审查。</w:t>
      </w:r>
    </w:p>
    <w:p w14:paraId="2F9CDE47">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2.中</w:t>
      </w:r>
      <w:r>
        <w:rPr>
          <w:rFonts w:hint="eastAsia" w:ascii="仿宋" w:hAnsi="仿宋" w:eastAsia="仿宋"/>
          <w:lang w:eastAsia="zh-CN"/>
        </w:rPr>
        <w:t>选</w:t>
      </w:r>
      <w:r>
        <w:rPr>
          <w:rFonts w:ascii="仿宋" w:hAnsi="仿宋" w:eastAsia="仿宋"/>
          <w:lang w:eastAsia="zh-CN"/>
        </w:rPr>
        <w:t>人确定后，</w:t>
      </w:r>
      <w:r>
        <w:rPr>
          <w:rFonts w:hint="eastAsia" w:ascii="仿宋" w:hAnsi="仿宋" w:eastAsia="仿宋"/>
          <w:lang w:eastAsia="zh-CN"/>
        </w:rPr>
        <w:t>采购人</w:t>
      </w:r>
      <w:r>
        <w:rPr>
          <w:rFonts w:ascii="仿宋" w:hAnsi="仿宋" w:eastAsia="仿宋"/>
          <w:lang w:eastAsia="zh-CN"/>
        </w:rPr>
        <w:t>将通知中</w:t>
      </w:r>
      <w:r>
        <w:rPr>
          <w:rFonts w:hint="eastAsia" w:ascii="仿宋" w:hAnsi="仿宋" w:eastAsia="仿宋"/>
          <w:lang w:eastAsia="zh-CN"/>
        </w:rPr>
        <w:t>选</w:t>
      </w:r>
      <w:r>
        <w:rPr>
          <w:rFonts w:ascii="仿宋" w:hAnsi="仿宋" w:eastAsia="仿宋"/>
          <w:lang w:eastAsia="zh-CN"/>
        </w:rPr>
        <w:t>人。</w:t>
      </w:r>
    </w:p>
    <w:p w14:paraId="54A2291A">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3.中</w:t>
      </w:r>
      <w:r>
        <w:rPr>
          <w:rFonts w:hint="eastAsia" w:ascii="仿宋" w:hAnsi="仿宋" w:eastAsia="仿宋"/>
          <w:lang w:eastAsia="zh-CN"/>
        </w:rPr>
        <w:t>选</w:t>
      </w:r>
      <w:r>
        <w:rPr>
          <w:rFonts w:ascii="仿宋" w:hAnsi="仿宋" w:eastAsia="仿宋"/>
          <w:lang w:eastAsia="zh-CN"/>
        </w:rPr>
        <w:t>通知对</w:t>
      </w:r>
      <w:r>
        <w:rPr>
          <w:rFonts w:hint="eastAsia" w:ascii="仿宋" w:hAnsi="仿宋" w:eastAsia="仿宋"/>
          <w:lang w:eastAsia="zh-CN"/>
        </w:rPr>
        <w:t>采购</w:t>
      </w:r>
      <w:r>
        <w:rPr>
          <w:rFonts w:ascii="仿宋" w:hAnsi="仿宋" w:eastAsia="仿宋"/>
          <w:lang w:eastAsia="zh-CN"/>
        </w:rPr>
        <w:t>人和中</w:t>
      </w:r>
      <w:r>
        <w:rPr>
          <w:rFonts w:hint="eastAsia" w:ascii="仿宋" w:hAnsi="仿宋" w:eastAsia="仿宋"/>
          <w:lang w:eastAsia="zh-CN"/>
        </w:rPr>
        <w:t>选</w:t>
      </w:r>
      <w:r>
        <w:rPr>
          <w:rFonts w:ascii="仿宋" w:hAnsi="仿宋" w:eastAsia="仿宋"/>
          <w:lang w:eastAsia="zh-CN"/>
        </w:rPr>
        <w:t>人具有法律效力。</w:t>
      </w:r>
      <w:r>
        <w:rPr>
          <w:rStyle w:val="48"/>
          <w:rFonts w:hint="eastAsia" w:ascii="仿宋" w:hAnsi="仿宋" w:eastAsia="仿宋"/>
          <w:lang w:eastAsia="zh-CN"/>
        </w:rPr>
        <w:t>福建福海创石油化工有限公司</w:t>
      </w:r>
      <w:r>
        <w:rPr>
          <w:rStyle w:val="48"/>
          <w:rFonts w:hint="eastAsia" w:ascii="仿宋" w:hAnsi="仿宋" w:eastAsia="仿宋"/>
          <w:i/>
          <w:iCs/>
          <w:lang w:eastAsia="zh-CN"/>
        </w:rPr>
        <w:t>指定由</w:t>
      </w:r>
      <w:r>
        <w:rPr>
          <w:rStyle w:val="48"/>
          <w:rFonts w:ascii="仿宋" w:hAnsi="仿宋" w:eastAsia="仿宋"/>
          <w:i/>
          <w:iCs/>
          <w:lang w:eastAsia="zh-CN"/>
        </w:rPr>
        <w:t>其</w:t>
      </w:r>
      <w:r>
        <w:rPr>
          <w:rStyle w:val="48"/>
          <w:rFonts w:hint="eastAsia" w:ascii="仿宋" w:hAnsi="仿宋" w:eastAsia="仿宋"/>
          <w:i/>
          <w:iCs/>
          <w:lang w:eastAsia="zh-CN"/>
        </w:rPr>
        <w:t>及其权属子公司“腾龙芳烃（漳州）有限公司、福建省福化古蕾化学有限公司 ”</w:t>
      </w:r>
      <w:r>
        <w:rPr>
          <w:rStyle w:val="48"/>
          <w:rFonts w:hint="eastAsia" w:ascii="仿宋" w:hAnsi="仿宋" w:eastAsia="仿宋"/>
          <w:lang w:eastAsia="zh-CN"/>
        </w:rPr>
        <w:t>作为本项目合同执行主体，将于中选结果公示流程结束之日起30日内与中选人完成合同签订事宜</w:t>
      </w:r>
      <w:r>
        <w:rPr>
          <w:rFonts w:ascii="仿宋" w:hAnsi="仿宋" w:eastAsia="仿宋"/>
          <w:lang w:eastAsia="zh-CN"/>
        </w:rPr>
        <w:t>。若因中</w:t>
      </w:r>
      <w:r>
        <w:rPr>
          <w:rFonts w:hint="eastAsia" w:ascii="仿宋" w:hAnsi="仿宋" w:eastAsia="仿宋"/>
          <w:lang w:eastAsia="zh-CN"/>
        </w:rPr>
        <w:t>选人</w:t>
      </w:r>
      <w:r>
        <w:rPr>
          <w:rFonts w:ascii="仿宋" w:hAnsi="仿宋" w:eastAsia="仿宋"/>
          <w:lang w:eastAsia="zh-CN"/>
        </w:rPr>
        <w:t>原因未在规定的时间和地点与</w:t>
      </w:r>
      <w:r>
        <w:rPr>
          <w:rFonts w:hint="eastAsia" w:ascii="仿宋" w:hAnsi="仿宋" w:eastAsia="仿宋"/>
          <w:lang w:eastAsia="zh-CN"/>
        </w:rPr>
        <w:t>采购</w:t>
      </w:r>
      <w:r>
        <w:rPr>
          <w:rFonts w:ascii="仿宋" w:hAnsi="仿宋" w:eastAsia="仿宋"/>
          <w:lang w:eastAsia="zh-CN"/>
        </w:rPr>
        <w:t>人签署合同，</w:t>
      </w:r>
      <w:r>
        <w:rPr>
          <w:rFonts w:hint="eastAsia" w:ascii="仿宋" w:hAnsi="仿宋" w:eastAsia="仿宋"/>
          <w:lang w:eastAsia="zh-CN"/>
        </w:rPr>
        <w:t>采购</w:t>
      </w:r>
      <w:r>
        <w:rPr>
          <w:rFonts w:ascii="仿宋" w:hAnsi="仿宋" w:eastAsia="仿宋"/>
          <w:lang w:eastAsia="zh-CN"/>
        </w:rPr>
        <w:t>人有权单方取消中</w:t>
      </w:r>
      <w:r>
        <w:rPr>
          <w:rFonts w:hint="eastAsia" w:ascii="仿宋" w:hAnsi="仿宋" w:eastAsia="仿宋"/>
          <w:lang w:eastAsia="zh-CN"/>
        </w:rPr>
        <w:t>选人</w:t>
      </w:r>
      <w:r>
        <w:rPr>
          <w:rFonts w:ascii="仿宋" w:hAnsi="仿宋" w:eastAsia="仿宋"/>
          <w:lang w:eastAsia="zh-CN"/>
        </w:rPr>
        <w:t>的资格</w:t>
      </w:r>
      <w:r>
        <w:rPr>
          <w:rFonts w:hint="eastAsia" w:ascii="仿宋" w:hAnsi="仿宋" w:eastAsia="仿宋"/>
          <w:lang w:eastAsia="zh-CN"/>
        </w:rPr>
        <w:t>，</w:t>
      </w:r>
      <w:r>
        <w:rPr>
          <w:rFonts w:ascii="仿宋" w:hAnsi="仿宋" w:eastAsia="仿宋"/>
          <w:lang w:eastAsia="zh-CN"/>
        </w:rPr>
        <w:t>若有参</w:t>
      </w:r>
      <w:r>
        <w:rPr>
          <w:rFonts w:hint="eastAsia" w:ascii="仿宋" w:hAnsi="仿宋" w:eastAsia="仿宋"/>
          <w:lang w:eastAsia="zh-CN"/>
        </w:rPr>
        <w:t>比</w:t>
      </w:r>
      <w:r>
        <w:rPr>
          <w:rFonts w:ascii="仿宋" w:hAnsi="仿宋" w:eastAsia="仿宋"/>
          <w:lang w:eastAsia="zh-CN"/>
        </w:rPr>
        <w:t>保证金的，</w:t>
      </w:r>
      <w:r>
        <w:rPr>
          <w:rFonts w:hint="eastAsia" w:ascii="仿宋" w:hAnsi="仿宋" w:eastAsia="仿宋"/>
          <w:lang w:eastAsia="zh-CN"/>
        </w:rPr>
        <w:t>采购</w:t>
      </w:r>
      <w:r>
        <w:rPr>
          <w:rFonts w:ascii="仿宋" w:hAnsi="仿宋" w:eastAsia="仿宋"/>
          <w:lang w:eastAsia="zh-CN"/>
        </w:rPr>
        <w:t>人可没收参</w:t>
      </w:r>
      <w:r>
        <w:rPr>
          <w:rFonts w:hint="eastAsia" w:ascii="仿宋" w:hAnsi="仿宋" w:eastAsia="仿宋"/>
          <w:lang w:eastAsia="zh-CN"/>
        </w:rPr>
        <w:t>比</w:t>
      </w:r>
      <w:r>
        <w:rPr>
          <w:rFonts w:ascii="仿宋" w:hAnsi="仿宋" w:eastAsia="仿宋"/>
          <w:lang w:eastAsia="zh-CN"/>
        </w:rPr>
        <w:t>保证金。同时，由此给</w:t>
      </w:r>
      <w:r>
        <w:rPr>
          <w:rFonts w:hint="eastAsia" w:ascii="仿宋" w:hAnsi="仿宋" w:eastAsia="仿宋"/>
          <w:lang w:eastAsia="zh-CN"/>
        </w:rPr>
        <w:t>采购</w:t>
      </w:r>
      <w:r>
        <w:rPr>
          <w:rFonts w:ascii="仿宋" w:hAnsi="仿宋" w:eastAsia="仿宋"/>
          <w:lang w:eastAsia="zh-CN"/>
        </w:rPr>
        <w:t>人造成的损失，</w:t>
      </w:r>
      <w:r>
        <w:rPr>
          <w:rFonts w:hint="eastAsia" w:ascii="仿宋" w:hAnsi="仿宋" w:eastAsia="仿宋"/>
          <w:lang w:eastAsia="zh-CN"/>
        </w:rPr>
        <w:t>采购</w:t>
      </w:r>
      <w:r>
        <w:rPr>
          <w:rFonts w:ascii="仿宋" w:hAnsi="仿宋" w:eastAsia="仿宋"/>
          <w:lang w:eastAsia="zh-CN"/>
        </w:rPr>
        <w:t>人有权追究中</w:t>
      </w:r>
      <w:r>
        <w:rPr>
          <w:rFonts w:hint="eastAsia" w:ascii="仿宋" w:hAnsi="仿宋" w:eastAsia="仿宋"/>
          <w:lang w:eastAsia="zh-CN"/>
        </w:rPr>
        <w:t>选人</w:t>
      </w:r>
      <w:r>
        <w:rPr>
          <w:rFonts w:ascii="仿宋" w:hAnsi="仿宋" w:eastAsia="仿宋"/>
          <w:lang w:eastAsia="zh-CN"/>
        </w:rPr>
        <w:t>的全部责任。</w:t>
      </w:r>
    </w:p>
    <w:p w14:paraId="6BD4EDFA">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4.中</w:t>
      </w:r>
      <w:r>
        <w:rPr>
          <w:rFonts w:hint="eastAsia" w:ascii="仿宋" w:hAnsi="仿宋" w:eastAsia="仿宋"/>
          <w:lang w:eastAsia="zh-CN"/>
        </w:rPr>
        <w:t>选人</w:t>
      </w:r>
      <w:r>
        <w:rPr>
          <w:rFonts w:ascii="仿宋" w:hAnsi="仿宋" w:eastAsia="仿宋"/>
          <w:lang w:eastAsia="zh-CN"/>
        </w:rPr>
        <w:t>签署合同后必须履行合同要求。若因中</w:t>
      </w:r>
      <w:r>
        <w:rPr>
          <w:rFonts w:hint="eastAsia" w:ascii="仿宋" w:hAnsi="仿宋" w:eastAsia="仿宋"/>
          <w:lang w:eastAsia="zh-CN"/>
        </w:rPr>
        <w:t>选人</w:t>
      </w:r>
      <w:r>
        <w:rPr>
          <w:rFonts w:ascii="仿宋" w:hAnsi="仿宋" w:eastAsia="仿宋"/>
          <w:lang w:eastAsia="zh-CN"/>
        </w:rPr>
        <w:t>原因未在规定的时间内完成</w:t>
      </w:r>
      <w:r>
        <w:rPr>
          <w:rFonts w:hint="eastAsia" w:ascii="仿宋" w:hAnsi="仿宋" w:eastAsia="仿宋"/>
          <w:lang w:eastAsia="zh-CN"/>
        </w:rPr>
        <w:t>合同</w:t>
      </w:r>
      <w:r>
        <w:rPr>
          <w:rFonts w:ascii="仿宋" w:hAnsi="仿宋" w:eastAsia="仿宋"/>
          <w:lang w:eastAsia="zh-CN"/>
        </w:rPr>
        <w:t>内容等相关工作，则</w:t>
      </w:r>
      <w:r>
        <w:rPr>
          <w:rFonts w:hint="eastAsia" w:ascii="仿宋" w:hAnsi="仿宋" w:eastAsia="仿宋"/>
          <w:lang w:eastAsia="zh-CN"/>
        </w:rPr>
        <w:t>采购</w:t>
      </w:r>
      <w:r>
        <w:rPr>
          <w:rFonts w:ascii="仿宋" w:hAnsi="仿宋" w:eastAsia="仿宋"/>
          <w:lang w:eastAsia="zh-CN"/>
        </w:rPr>
        <w:t>人有权单方面取消中</w:t>
      </w:r>
      <w:r>
        <w:rPr>
          <w:rFonts w:hint="eastAsia" w:ascii="仿宋" w:hAnsi="仿宋" w:eastAsia="仿宋"/>
          <w:lang w:eastAsia="zh-CN"/>
        </w:rPr>
        <w:t>选人</w:t>
      </w:r>
      <w:r>
        <w:rPr>
          <w:rFonts w:ascii="仿宋" w:hAnsi="仿宋" w:eastAsia="仿宋"/>
          <w:lang w:eastAsia="zh-CN"/>
        </w:rPr>
        <w:t>的资格。并取消中</w:t>
      </w:r>
      <w:r>
        <w:rPr>
          <w:rFonts w:hint="eastAsia" w:ascii="仿宋" w:hAnsi="仿宋" w:eastAsia="仿宋"/>
          <w:lang w:eastAsia="zh-CN"/>
        </w:rPr>
        <w:t>选人</w:t>
      </w:r>
      <w:r>
        <w:rPr>
          <w:rFonts w:ascii="仿宋" w:hAnsi="仿宋" w:eastAsia="仿宋"/>
          <w:lang w:eastAsia="zh-CN"/>
        </w:rPr>
        <w:t>三年内在</w:t>
      </w:r>
      <w:r>
        <w:rPr>
          <w:rFonts w:hint="eastAsia" w:ascii="仿宋" w:hAnsi="仿宋" w:eastAsia="仿宋"/>
          <w:lang w:eastAsia="zh-CN"/>
        </w:rPr>
        <w:t>采购</w:t>
      </w:r>
      <w:r>
        <w:rPr>
          <w:rFonts w:ascii="仿宋" w:hAnsi="仿宋" w:eastAsia="仿宋"/>
          <w:lang w:eastAsia="zh-CN"/>
        </w:rPr>
        <w:t>人的业务中的参</w:t>
      </w:r>
      <w:r>
        <w:rPr>
          <w:rFonts w:hint="eastAsia" w:ascii="仿宋" w:hAnsi="仿宋" w:eastAsia="仿宋"/>
          <w:lang w:eastAsia="zh-CN"/>
        </w:rPr>
        <w:t>比</w:t>
      </w:r>
      <w:r>
        <w:rPr>
          <w:rFonts w:ascii="仿宋" w:hAnsi="仿宋" w:eastAsia="仿宋"/>
          <w:lang w:eastAsia="zh-CN"/>
        </w:rPr>
        <w:t>资格，由此给</w:t>
      </w:r>
      <w:r>
        <w:rPr>
          <w:rFonts w:hint="eastAsia" w:ascii="仿宋" w:hAnsi="仿宋" w:eastAsia="仿宋"/>
          <w:lang w:eastAsia="zh-CN"/>
        </w:rPr>
        <w:t>采购</w:t>
      </w:r>
      <w:r>
        <w:rPr>
          <w:rFonts w:ascii="仿宋" w:hAnsi="仿宋" w:eastAsia="仿宋"/>
          <w:lang w:eastAsia="zh-CN"/>
        </w:rPr>
        <w:t>人造成的损失，</w:t>
      </w:r>
      <w:r>
        <w:rPr>
          <w:rFonts w:hint="eastAsia" w:ascii="仿宋" w:hAnsi="仿宋" w:eastAsia="仿宋"/>
          <w:lang w:eastAsia="zh-CN"/>
        </w:rPr>
        <w:t>采购</w:t>
      </w:r>
      <w:r>
        <w:rPr>
          <w:rFonts w:ascii="仿宋" w:hAnsi="仿宋" w:eastAsia="仿宋"/>
          <w:lang w:eastAsia="zh-CN"/>
        </w:rPr>
        <w:t>人有权追究中</w:t>
      </w:r>
      <w:r>
        <w:rPr>
          <w:rFonts w:hint="eastAsia" w:ascii="仿宋" w:hAnsi="仿宋" w:eastAsia="仿宋"/>
          <w:lang w:eastAsia="zh-CN"/>
        </w:rPr>
        <w:t>选人</w:t>
      </w:r>
      <w:r>
        <w:rPr>
          <w:rFonts w:ascii="仿宋" w:hAnsi="仿宋" w:eastAsia="仿宋"/>
          <w:lang w:eastAsia="zh-CN"/>
        </w:rPr>
        <w:t>的全部责任。</w:t>
      </w:r>
    </w:p>
    <w:p w14:paraId="2A5D7203">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5.</w:t>
      </w:r>
      <w:r>
        <w:rPr>
          <w:rFonts w:hint="eastAsia" w:ascii="仿宋" w:hAnsi="仿宋" w:eastAsia="仿宋"/>
          <w:lang w:eastAsia="zh-CN"/>
        </w:rPr>
        <w:t>采购</w:t>
      </w:r>
      <w:r>
        <w:rPr>
          <w:rFonts w:ascii="仿宋" w:hAnsi="仿宋" w:eastAsia="仿宋"/>
          <w:lang w:eastAsia="zh-CN"/>
        </w:rPr>
        <w:t>文件与合同附件作为签订合同的条款，</w:t>
      </w:r>
      <w:r>
        <w:rPr>
          <w:rFonts w:hint="eastAsia" w:ascii="仿宋" w:hAnsi="仿宋" w:eastAsia="仿宋"/>
          <w:lang w:eastAsia="zh-CN"/>
        </w:rPr>
        <w:t>采购</w:t>
      </w:r>
      <w:r>
        <w:rPr>
          <w:rFonts w:ascii="仿宋" w:hAnsi="仿宋" w:eastAsia="仿宋"/>
          <w:lang w:eastAsia="zh-CN"/>
        </w:rPr>
        <w:t xml:space="preserve">文件合同条款中没有规定的内容， </w:t>
      </w:r>
      <w:r>
        <w:rPr>
          <w:rFonts w:hint="eastAsia" w:ascii="仿宋" w:hAnsi="仿宋" w:eastAsia="仿宋"/>
          <w:lang w:eastAsia="zh-CN"/>
        </w:rPr>
        <w:t>采购</w:t>
      </w:r>
      <w:r>
        <w:rPr>
          <w:rFonts w:ascii="仿宋" w:hAnsi="仿宋" w:eastAsia="仿宋"/>
          <w:lang w:eastAsia="zh-CN"/>
        </w:rPr>
        <w:t>人、中</w:t>
      </w:r>
      <w:r>
        <w:rPr>
          <w:rFonts w:hint="eastAsia" w:ascii="仿宋" w:hAnsi="仿宋" w:eastAsia="仿宋"/>
          <w:lang w:eastAsia="zh-CN"/>
        </w:rPr>
        <w:t>选人</w:t>
      </w:r>
      <w:r>
        <w:rPr>
          <w:rFonts w:ascii="仿宋" w:hAnsi="仿宋" w:eastAsia="仿宋"/>
          <w:lang w:eastAsia="zh-CN"/>
        </w:rPr>
        <w:t>认为有必要进行补充，可另行商定解决。</w:t>
      </w:r>
    </w:p>
    <w:p w14:paraId="51F8ADF5">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6.接受和拒绝任何或所有参</w:t>
      </w:r>
      <w:r>
        <w:rPr>
          <w:rFonts w:hint="eastAsia" w:ascii="仿宋" w:hAnsi="仿宋" w:eastAsia="仿宋"/>
          <w:lang w:eastAsia="zh-CN"/>
        </w:rPr>
        <w:t>比</w:t>
      </w:r>
      <w:r>
        <w:rPr>
          <w:rFonts w:ascii="仿宋" w:hAnsi="仿宋" w:eastAsia="仿宋"/>
          <w:lang w:eastAsia="zh-CN"/>
        </w:rPr>
        <w:t>的权利：</w:t>
      </w:r>
      <w:r>
        <w:rPr>
          <w:rFonts w:hint="eastAsia" w:ascii="仿宋" w:hAnsi="仿宋" w:eastAsia="仿宋"/>
          <w:lang w:eastAsia="zh-CN"/>
        </w:rPr>
        <w:t>采购</w:t>
      </w:r>
      <w:r>
        <w:rPr>
          <w:rFonts w:ascii="仿宋" w:hAnsi="仿宋" w:eastAsia="仿宋"/>
          <w:lang w:eastAsia="zh-CN"/>
        </w:rPr>
        <w:t>机构和</w:t>
      </w:r>
      <w:r>
        <w:rPr>
          <w:rFonts w:hint="eastAsia" w:ascii="仿宋" w:hAnsi="仿宋" w:eastAsia="仿宋"/>
          <w:lang w:eastAsia="zh-CN"/>
        </w:rPr>
        <w:t>采购</w:t>
      </w:r>
      <w:r>
        <w:rPr>
          <w:rFonts w:ascii="仿宋" w:hAnsi="仿宋" w:eastAsia="仿宋"/>
          <w:lang w:eastAsia="zh-CN"/>
        </w:rPr>
        <w:t>人保留在</w:t>
      </w:r>
      <w:r>
        <w:rPr>
          <w:rFonts w:hint="eastAsia" w:ascii="仿宋" w:hAnsi="仿宋" w:eastAsia="仿宋"/>
          <w:lang w:eastAsia="zh-CN"/>
        </w:rPr>
        <w:t>授予中选通知书</w:t>
      </w:r>
      <w:r>
        <w:rPr>
          <w:rFonts w:ascii="仿宋" w:hAnsi="仿宋" w:eastAsia="仿宋"/>
          <w:lang w:eastAsia="zh-CN"/>
        </w:rPr>
        <w:t>之前任何时候接受或拒绝任何</w:t>
      </w:r>
      <w:r>
        <w:rPr>
          <w:rFonts w:hint="eastAsia" w:ascii="仿宋" w:hAnsi="仿宋" w:eastAsia="仿宋"/>
          <w:lang w:eastAsia="zh-CN"/>
        </w:rPr>
        <w:t>询比</w:t>
      </w:r>
      <w:r>
        <w:rPr>
          <w:rFonts w:ascii="仿宋" w:hAnsi="仿宋" w:eastAsia="仿宋"/>
          <w:lang w:eastAsia="zh-CN"/>
        </w:rPr>
        <w:t>，以及宣布</w:t>
      </w:r>
      <w:r>
        <w:rPr>
          <w:rFonts w:hint="eastAsia" w:ascii="仿宋" w:hAnsi="仿宋" w:eastAsia="仿宋"/>
          <w:lang w:eastAsia="zh-CN"/>
        </w:rPr>
        <w:t>询比</w:t>
      </w:r>
      <w:r>
        <w:rPr>
          <w:rFonts w:ascii="仿宋" w:hAnsi="仿宋" w:eastAsia="仿宋"/>
          <w:lang w:eastAsia="zh-CN"/>
        </w:rPr>
        <w:t>程序无效或拒绝所有参</w:t>
      </w:r>
      <w:r>
        <w:rPr>
          <w:rFonts w:hint="eastAsia" w:ascii="仿宋" w:hAnsi="仿宋" w:eastAsia="仿宋"/>
          <w:lang w:eastAsia="zh-CN"/>
        </w:rPr>
        <w:t>比</w:t>
      </w:r>
      <w:r>
        <w:rPr>
          <w:rFonts w:ascii="仿宋" w:hAnsi="仿宋" w:eastAsia="仿宋"/>
          <w:lang w:eastAsia="zh-CN"/>
        </w:rPr>
        <w:t>的权利，对受影响的参</w:t>
      </w:r>
      <w:r>
        <w:rPr>
          <w:rFonts w:hint="eastAsia" w:ascii="仿宋" w:hAnsi="仿宋" w:eastAsia="仿宋"/>
          <w:lang w:eastAsia="zh-CN"/>
        </w:rPr>
        <w:t>比</w:t>
      </w:r>
      <w:r>
        <w:rPr>
          <w:rFonts w:ascii="仿宋" w:hAnsi="仿宋" w:eastAsia="仿宋"/>
          <w:lang w:eastAsia="zh-CN"/>
        </w:rPr>
        <w:t>人不承担任何责任。</w:t>
      </w:r>
    </w:p>
    <w:p w14:paraId="50F5FB88">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第六章</w:t>
      </w:r>
      <w:r>
        <w:rPr>
          <w:rFonts w:hint="eastAsia" w:ascii="仿宋" w:hAnsi="仿宋" w:eastAsia="仿宋"/>
          <w:b/>
          <w:w w:val="95"/>
          <w:sz w:val="30"/>
          <w:szCs w:val="30"/>
          <w:lang w:eastAsia="zh-CN"/>
        </w:rPr>
        <w:t xml:space="preserve">  </w:t>
      </w:r>
      <w:r>
        <w:rPr>
          <w:rFonts w:ascii="仿宋" w:hAnsi="仿宋" w:eastAsia="仿宋"/>
          <w:b/>
          <w:w w:val="95"/>
          <w:sz w:val="30"/>
          <w:szCs w:val="30"/>
          <w:lang w:eastAsia="zh-CN"/>
        </w:rPr>
        <w:t>中</w:t>
      </w:r>
      <w:r>
        <w:rPr>
          <w:rFonts w:hint="eastAsia" w:ascii="仿宋" w:hAnsi="仿宋" w:eastAsia="仿宋"/>
          <w:b/>
          <w:w w:val="95"/>
          <w:sz w:val="30"/>
          <w:szCs w:val="30"/>
          <w:lang w:eastAsia="zh-CN"/>
        </w:rPr>
        <w:t>选</w:t>
      </w:r>
      <w:r>
        <w:rPr>
          <w:rFonts w:ascii="仿宋" w:hAnsi="仿宋" w:eastAsia="仿宋"/>
          <w:b/>
          <w:w w:val="95"/>
          <w:sz w:val="30"/>
          <w:szCs w:val="30"/>
          <w:lang w:eastAsia="zh-CN"/>
        </w:rPr>
        <w:t>后相关履约要求</w:t>
      </w:r>
    </w:p>
    <w:p w14:paraId="11A16A23">
      <w:pPr>
        <w:pStyle w:val="20"/>
        <w:spacing w:line="360" w:lineRule="auto"/>
        <w:ind w:right="121"/>
        <w:jc w:val="both"/>
        <w:rPr>
          <w:rFonts w:ascii="仿宋" w:hAnsi="仿宋" w:eastAsia="仿宋"/>
          <w:lang w:eastAsia="zh-CN"/>
        </w:rPr>
      </w:pPr>
      <w:r>
        <w:rPr>
          <w:rFonts w:ascii="仿宋" w:hAnsi="仿宋" w:eastAsia="仿宋"/>
          <w:lang w:eastAsia="zh-CN"/>
        </w:rPr>
        <w:t>1.中</w:t>
      </w:r>
      <w:r>
        <w:rPr>
          <w:rFonts w:hint="eastAsia" w:ascii="仿宋" w:hAnsi="仿宋" w:eastAsia="仿宋"/>
          <w:lang w:eastAsia="zh-CN"/>
        </w:rPr>
        <w:t>选人</w:t>
      </w:r>
      <w:r>
        <w:rPr>
          <w:rFonts w:ascii="仿宋" w:hAnsi="仿宋" w:eastAsia="仿宋"/>
          <w:lang w:eastAsia="zh-CN"/>
        </w:rPr>
        <w:t>要服从</w:t>
      </w:r>
      <w:r>
        <w:rPr>
          <w:rFonts w:hint="eastAsia" w:ascii="仿宋" w:hAnsi="仿宋" w:eastAsia="仿宋"/>
          <w:lang w:eastAsia="zh-CN"/>
        </w:rPr>
        <w:t>采购</w:t>
      </w:r>
      <w:r>
        <w:rPr>
          <w:rFonts w:ascii="仿宋" w:hAnsi="仿宋" w:eastAsia="仿宋"/>
          <w:lang w:eastAsia="zh-CN"/>
        </w:rPr>
        <w:t>人的管理规定，不得影响</w:t>
      </w:r>
      <w:r>
        <w:rPr>
          <w:rFonts w:hint="eastAsia" w:ascii="仿宋" w:hAnsi="仿宋" w:eastAsia="仿宋"/>
          <w:lang w:eastAsia="zh-CN"/>
        </w:rPr>
        <w:t>采购</w:t>
      </w:r>
      <w:r>
        <w:rPr>
          <w:rFonts w:ascii="仿宋" w:hAnsi="仿宋" w:eastAsia="仿宋"/>
          <w:lang w:eastAsia="zh-CN"/>
        </w:rPr>
        <w:t>人的生产运行，如有违反，取消中</w:t>
      </w:r>
      <w:r>
        <w:rPr>
          <w:rFonts w:hint="eastAsia" w:ascii="仿宋" w:hAnsi="仿宋" w:eastAsia="仿宋"/>
          <w:lang w:eastAsia="zh-CN"/>
        </w:rPr>
        <w:t>选人</w:t>
      </w:r>
      <w:r>
        <w:rPr>
          <w:rFonts w:ascii="仿宋" w:hAnsi="仿宋" w:eastAsia="仿宋"/>
          <w:lang w:eastAsia="zh-CN"/>
        </w:rPr>
        <w:t>继续履行合同的资格</w:t>
      </w:r>
      <w:r>
        <w:rPr>
          <w:rFonts w:hint="eastAsia" w:ascii="仿宋" w:hAnsi="仿宋" w:eastAsia="仿宋"/>
          <w:lang w:eastAsia="zh-CN"/>
        </w:rPr>
        <w:t>。</w:t>
      </w:r>
      <w:r>
        <w:rPr>
          <w:rFonts w:ascii="仿宋" w:hAnsi="仿宋" w:eastAsia="仿宋"/>
          <w:lang w:eastAsia="zh-CN"/>
        </w:rPr>
        <w:t>同时，由此给</w:t>
      </w:r>
      <w:r>
        <w:rPr>
          <w:rFonts w:hint="eastAsia" w:ascii="仿宋" w:hAnsi="仿宋" w:eastAsia="仿宋"/>
          <w:lang w:eastAsia="zh-CN"/>
        </w:rPr>
        <w:t>采购</w:t>
      </w:r>
      <w:r>
        <w:rPr>
          <w:rFonts w:ascii="仿宋" w:hAnsi="仿宋" w:eastAsia="仿宋"/>
          <w:lang w:eastAsia="zh-CN"/>
        </w:rPr>
        <w:t>人造成的损失，</w:t>
      </w:r>
      <w:r>
        <w:rPr>
          <w:rFonts w:hint="eastAsia" w:ascii="仿宋" w:hAnsi="仿宋" w:eastAsia="仿宋"/>
          <w:lang w:eastAsia="zh-CN"/>
        </w:rPr>
        <w:t>采购</w:t>
      </w:r>
      <w:r>
        <w:rPr>
          <w:rFonts w:ascii="仿宋" w:hAnsi="仿宋" w:eastAsia="仿宋"/>
          <w:lang w:eastAsia="zh-CN"/>
        </w:rPr>
        <w:t>人有权追究中</w:t>
      </w:r>
      <w:r>
        <w:rPr>
          <w:rFonts w:hint="eastAsia" w:ascii="仿宋" w:hAnsi="仿宋" w:eastAsia="仿宋"/>
          <w:lang w:eastAsia="zh-CN"/>
        </w:rPr>
        <w:t>选人</w:t>
      </w:r>
      <w:r>
        <w:rPr>
          <w:rFonts w:ascii="仿宋" w:hAnsi="仿宋" w:eastAsia="仿宋"/>
          <w:lang w:eastAsia="zh-CN"/>
        </w:rPr>
        <w:t>的全部责任。</w:t>
      </w:r>
    </w:p>
    <w:p w14:paraId="10782B6B">
      <w:pPr>
        <w:pStyle w:val="20"/>
        <w:spacing w:line="360" w:lineRule="auto"/>
        <w:ind w:right="121"/>
        <w:jc w:val="both"/>
        <w:rPr>
          <w:rFonts w:ascii="仿宋" w:hAnsi="仿宋" w:eastAsia="仿宋"/>
          <w:lang w:eastAsia="zh-CN"/>
        </w:rPr>
      </w:pPr>
      <w:r>
        <w:rPr>
          <w:rFonts w:ascii="仿宋" w:hAnsi="仿宋" w:eastAsia="仿宋"/>
          <w:lang w:eastAsia="zh-CN"/>
        </w:rPr>
        <w:t>2.中</w:t>
      </w:r>
      <w:r>
        <w:rPr>
          <w:rFonts w:hint="eastAsia" w:ascii="仿宋" w:hAnsi="仿宋" w:eastAsia="仿宋"/>
          <w:lang w:eastAsia="zh-CN"/>
        </w:rPr>
        <w:t>选人</w:t>
      </w:r>
      <w:r>
        <w:rPr>
          <w:rFonts w:ascii="仿宋" w:hAnsi="仿宋" w:eastAsia="仿宋"/>
          <w:lang w:eastAsia="zh-CN"/>
        </w:rPr>
        <w:t>必须严格执行</w:t>
      </w:r>
      <w:r>
        <w:rPr>
          <w:rFonts w:hint="eastAsia" w:ascii="仿宋" w:hAnsi="仿宋" w:eastAsia="仿宋"/>
          <w:lang w:eastAsia="zh-CN"/>
        </w:rPr>
        <w:t>采购合同</w:t>
      </w:r>
      <w:r>
        <w:rPr>
          <w:rFonts w:ascii="仿宋" w:hAnsi="仿宋" w:eastAsia="仿宋"/>
          <w:lang w:eastAsia="zh-CN"/>
        </w:rPr>
        <w:t>（详见附件一）的规定。</w:t>
      </w:r>
    </w:p>
    <w:p w14:paraId="2EC47A57">
      <w:pPr>
        <w:pStyle w:val="2"/>
        <w:tabs>
          <w:tab w:val="left" w:pos="1912"/>
        </w:tabs>
        <w:spacing w:line="355" w:lineRule="exact"/>
        <w:ind w:left="647" w:firstLine="2650" w:firstLineChars="1100"/>
        <w:jc w:val="both"/>
        <w:rPr>
          <w:rFonts w:ascii="仿宋" w:hAnsi="仿宋" w:eastAsia="仿宋"/>
          <w:sz w:val="24"/>
          <w:szCs w:val="24"/>
          <w:lang w:eastAsia="zh-CN"/>
        </w:rPr>
      </w:pPr>
    </w:p>
    <w:p w14:paraId="4FA974EA">
      <w:pPr>
        <w:spacing w:before="15" w:line="360" w:lineRule="auto"/>
        <w:jc w:val="center"/>
        <w:rPr>
          <w:rFonts w:ascii="仿宋" w:hAnsi="仿宋" w:eastAsia="仿宋"/>
          <w:b/>
          <w:w w:val="95"/>
          <w:sz w:val="30"/>
          <w:szCs w:val="30"/>
          <w:lang w:eastAsia="zh-CN"/>
        </w:rPr>
      </w:pPr>
      <w:r>
        <w:rPr>
          <w:rFonts w:ascii="仿宋" w:hAnsi="仿宋" w:eastAsia="仿宋"/>
          <w:b/>
          <w:w w:val="95"/>
          <w:sz w:val="30"/>
          <w:szCs w:val="30"/>
          <w:lang w:eastAsia="zh-CN"/>
        </w:rPr>
        <w:t>第七章</w:t>
      </w:r>
      <w:r>
        <w:rPr>
          <w:rFonts w:ascii="仿宋" w:hAnsi="仿宋" w:eastAsia="仿宋"/>
          <w:b/>
          <w:w w:val="95"/>
          <w:sz w:val="30"/>
          <w:szCs w:val="30"/>
          <w:lang w:eastAsia="zh-CN"/>
        </w:rPr>
        <w:tab/>
      </w:r>
      <w:r>
        <w:rPr>
          <w:rFonts w:ascii="仿宋" w:hAnsi="仿宋" w:eastAsia="仿宋"/>
          <w:b/>
          <w:w w:val="95"/>
          <w:sz w:val="30"/>
          <w:szCs w:val="30"/>
          <w:lang w:eastAsia="zh-CN"/>
        </w:rPr>
        <w:t>其它</w:t>
      </w:r>
    </w:p>
    <w:p w14:paraId="5A0AD17D">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1.参</w:t>
      </w:r>
      <w:r>
        <w:rPr>
          <w:rFonts w:hint="eastAsia" w:ascii="仿宋" w:hAnsi="仿宋" w:eastAsia="仿宋"/>
          <w:lang w:eastAsia="zh-CN"/>
        </w:rPr>
        <w:t>比</w:t>
      </w:r>
      <w:r>
        <w:rPr>
          <w:rFonts w:ascii="仿宋" w:hAnsi="仿宋" w:eastAsia="仿宋"/>
          <w:lang w:eastAsia="zh-CN"/>
        </w:rPr>
        <w:t>人的参</w:t>
      </w:r>
      <w:r>
        <w:rPr>
          <w:rFonts w:hint="eastAsia" w:ascii="仿宋" w:hAnsi="仿宋" w:eastAsia="仿宋"/>
          <w:lang w:eastAsia="zh-CN"/>
        </w:rPr>
        <w:t>比</w:t>
      </w:r>
      <w:r>
        <w:rPr>
          <w:rFonts w:ascii="仿宋" w:hAnsi="仿宋" w:eastAsia="仿宋"/>
          <w:lang w:eastAsia="zh-CN"/>
        </w:rPr>
        <w:t>文件无论其是否中</w:t>
      </w:r>
      <w:r>
        <w:rPr>
          <w:rFonts w:hint="eastAsia" w:ascii="仿宋" w:hAnsi="仿宋" w:eastAsia="仿宋"/>
          <w:lang w:eastAsia="zh-CN"/>
        </w:rPr>
        <w:t>选</w:t>
      </w:r>
      <w:r>
        <w:rPr>
          <w:rFonts w:ascii="仿宋" w:hAnsi="仿宋" w:eastAsia="仿宋"/>
          <w:lang w:eastAsia="zh-CN"/>
        </w:rPr>
        <w:t>，均不退回。</w:t>
      </w:r>
    </w:p>
    <w:p w14:paraId="5E61A04C">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2.</w:t>
      </w:r>
      <w:r>
        <w:rPr>
          <w:rFonts w:hint="eastAsia" w:ascii="仿宋" w:hAnsi="仿宋" w:eastAsia="仿宋"/>
          <w:lang w:eastAsia="zh-CN"/>
        </w:rPr>
        <w:t>采购</w:t>
      </w:r>
      <w:r>
        <w:rPr>
          <w:rFonts w:ascii="仿宋" w:hAnsi="仿宋" w:eastAsia="仿宋"/>
          <w:lang w:eastAsia="zh-CN"/>
        </w:rPr>
        <w:t>人郑重承诺：参</w:t>
      </w:r>
      <w:r>
        <w:rPr>
          <w:rFonts w:hint="eastAsia" w:ascii="仿宋" w:hAnsi="仿宋" w:eastAsia="仿宋"/>
          <w:lang w:eastAsia="zh-CN"/>
        </w:rPr>
        <w:t>比</w:t>
      </w:r>
      <w:r>
        <w:rPr>
          <w:rFonts w:ascii="仿宋" w:hAnsi="仿宋" w:eastAsia="仿宋"/>
          <w:lang w:eastAsia="zh-CN"/>
        </w:rPr>
        <w:t>人所提交的参</w:t>
      </w:r>
      <w:r>
        <w:rPr>
          <w:rFonts w:hint="eastAsia" w:ascii="仿宋" w:hAnsi="仿宋" w:eastAsia="仿宋"/>
          <w:lang w:eastAsia="zh-CN"/>
        </w:rPr>
        <w:t>比</w:t>
      </w:r>
      <w:r>
        <w:rPr>
          <w:rFonts w:ascii="仿宋" w:hAnsi="仿宋" w:eastAsia="仿宋"/>
          <w:lang w:eastAsia="zh-CN"/>
        </w:rPr>
        <w:t>文件及相关资料不向第三方泄露。</w:t>
      </w:r>
    </w:p>
    <w:p w14:paraId="3295ED55">
      <w:pPr>
        <w:pStyle w:val="20"/>
        <w:spacing w:line="360" w:lineRule="auto"/>
        <w:ind w:right="121" w:firstLine="480" w:firstLineChars="200"/>
        <w:jc w:val="both"/>
        <w:rPr>
          <w:rFonts w:ascii="仿宋" w:hAnsi="仿宋" w:eastAsia="仿宋"/>
          <w:lang w:eastAsia="zh-CN"/>
        </w:rPr>
      </w:pPr>
      <w:r>
        <w:rPr>
          <w:rFonts w:ascii="仿宋" w:hAnsi="仿宋" w:eastAsia="仿宋"/>
          <w:lang w:eastAsia="zh-CN"/>
        </w:rPr>
        <w:t>3.本</w:t>
      </w:r>
      <w:r>
        <w:rPr>
          <w:rFonts w:hint="eastAsia" w:ascii="仿宋" w:hAnsi="仿宋" w:eastAsia="仿宋"/>
          <w:lang w:eastAsia="zh-CN"/>
        </w:rPr>
        <w:t>采购</w:t>
      </w:r>
      <w:r>
        <w:rPr>
          <w:rFonts w:ascii="仿宋" w:hAnsi="仿宋" w:eastAsia="仿宋"/>
          <w:lang w:eastAsia="zh-CN"/>
        </w:rPr>
        <w:t>文件的解释权归</w:t>
      </w:r>
      <w:r>
        <w:rPr>
          <w:rFonts w:hint="eastAsia" w:ascii="仿宋" w:hAnsi="仿宋" w:eastAsia="仿宋"/>
          <w:lang w:eastAsia="zh-CN"/>
        </w:rPr>
        <w:t>采购人。</w:t>
      </w:r>
    </w:p>
    <w:p w14:paraId="6D0C8498">
      <w:pPr>
        <w:pStyle w:val="20"/>
        <w:spacing w:line="360" w:lineRule="auto"/>
        <w:ind w:left="215"/>
        <w:rPr>
          <w:rFonts w:ascii="仿宋" w:hAnsi="仿宋" w:eastAsia="仿宋"/>
          <w:lang w:eastAsia="zh-CN"/>
        </w:rPr>
      </w:pPr>
      <w:r>
        <w:rPr>
          <w:rFonts w:ascii="仿宋" w:hAnsi="仿宋" w:eastAsia="仿宋"/>
          <w:lang w:eastAsia="zh-CN"/>
        </w:rPr>
        <w:br w:type="page"/>
      </w:r>
      <w:bookmarkStart w:id="0" w:name="_Toc251742852"/>
    </w:p>
    <w:p w14:paraId="3B6F5BE3">
      <w:pPr>
        <w:spacing w:line="360" w:lineRule="auto"/>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第八章  采购内容及要求</w:t>
      </w:r>
    </w:p>
    <w:p w14:paraId="745B0A46">
      <w:pPr>
        <w:spacing w:line="360" w:lineRule="auto"/>
        <w:rPr>
          <w:rFonts w:ascii="仿宋" w:hAnsi="仿宋" w:eastAsia="仿宋"/>
          <w:b/>
          <w:w w:val="95"/>
          <w:sz w:val="30"/>
          <w:szCs w:val="30"/>
          <w:highlight w:val="yellow"/>
          <w:lang w:eastAsia="zh-CN"/>
        </w:rPr>
      </w:pPr>
      <w:r>
        <w:rPr>
          <w:rFonts w:ascii="仿宋" w:hAnsi="仿宋" w:eastAsia="仿宋"/>
          <w:b/>
          <w:w w:val="95"/>
          <w:sz w:val="30"/>
          <w:szCs w:val="30"/>
          <w:highlight w:val="yellow"/>
          <w:lang w:eastAsia="zh-CN"/>
        </w:rPr>
        <w:t>一、</w:t>
      </w:r>
      <w:r>
        <w:rPr>
          <w:rFonts w:hint="eastAsia" w:ascii="仿宋" w:hAnsi="仿宋" w:eastAsia="仿宋"/>
          <w:b/>
          <w:w w:val="95"/>
          <w:sz w:val="30"/>
          <w:szCs w:val="30"/>
          <w:highlight w:val="yellow"/>
          <w:lang w:eastAsia="zh-CN"/>
        </w:rPr>
        <w:t>采购内容一览表</w:t>
      </w:r>
    </w:p>
    <w:tbl>
      <w:tblPr>
        <w:tblStyle w:val="45"/>
        <w:tblpPr w:leftFromText="180" w:rightFromText="180" w:vertAnchor="text" w:horzAnchor="page" w:tblpX="1209" w:tblpY="639"/>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8"/>
        <w:gridCol w:w="1983"/>
        <w:gridCol w:w="1850"/>
        <w:gridCol w:w="3149"/>
      </w:tblGrid>
      <w:tr w14:paraId="0CD6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0000" w:type="dxa"/>
            <w:gridSpan w:val="4"/>
            <w:shd w:val="clear" w:color="auto" w:fill="auto"/>
            <w:noWrap/>
            <w:vAlign w:val="center"/>
          </w:tcPr>
          <w:p w14:paraId="2641D7DC">
            <w:pPr>
              <w:widowControl/>
              <w:jc w:val="center"/>
              <w:rPr>
                <w:sz w:val="32"/>
                <w:szCs w:val="32"/>
                <w:highlight w:val="yellow"/>
                <w:lang w:eastAsia="zh-CN"/>
              </w:rPr>
            </w:pPr>
            <w:r>
              <w:rPr>
                <w:rFonts w:hint="eastAsia"/>
                <w:sz w:val="30"/>
                <w:szCs w:val="30"/>
                <w:highlight w:val="yellow"/>
                <w:lang w:eastAsia="zh-CN"/>
              </w:rPr>
              <w:t>水气、苯酐团队制冷机组维护保养及溴化锂冷冻机组大修及年约采购项目</w:t>
            </w:r>
          </w:p>
        </w:tc>
      </w:tr>
      <w:tr w14:paraId="27DA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3018" w:type="dxa"/>
            <w:shd w:val="clear" w:color="auto" w:fill="auto"/>
            <w:noWrap/>
            <w:vAlign w:val="center"/>
          </w:tcPr>
          <w:p w14:paraId="7D05767E">
            <w:pPr>
              <w:widowControl/>
              <w:jc w:val="center"/>
              <w:rPr>
                <w:sz w:val="21"/>
                <w:szCs w:val="21"/>
                <w:highlight w:val="yellow"/>
                <w:lang w:eastAsia="zh-CN"/>
              </w:rPr>
            </w:pPr>
            <w:r>
              <w:rPr>
                <w:rFonts w:hint="eastAsia"/>
                <w:sz w:val="21"/>
                <w:szCs w:val="21"/>
                <w:highlight w:val="yellow"/>
                <w:lang w:eastAsia="zh-CN"/>
              </w:rPr>
              <w:t>所属公司</w:t>
            </w:r>
          </w:p>
        </w:tc>
        <w:tc>
          <w:tcPr>
            <w:tcW w:w="1983" w:type="dxa"/>
            <w:shd w:val="clear" w:color="auto" w:fill="auto"/>
            <w:vAlign w:val="center"/>
          </w:tcPr>
          <w:p w14:paraId="04CF85FE">
            <w:pPr>
              <w:widowControl/>
              <w:jc w:val="center"/>
              <w:rPr>
                <w:sz w:val="21"/>
                <w:szCs w:val="21"/>
                <w:highlight w:val="yellow"/>
              </w:rPr>
            </w:pPr>
            <w:r>
              <w:rPr>
                <w:rFonts w:hint="eastAsia"/>
                <w:sz w:val="21"/>
                <w:szCs w:val="21"/>
                <w:highlight w:val="yellow"/>
              </w:rPr>
              <w:t>项目名称</w:t>
            </w:r>
          </w:p>
        </w:tc>
        <w:tc>
          <w:tcPr>
            <w:tcW w:w="1850" w:type="dxa"/>
            <w:shd w:val="clear" w:color="auto" w:fill="auto"/>
            <w:vAlign w:val="center"/>
          </w:tcPr>
          <w:p w14:paraId="3BD21E23">
            <w:pPr>
              <w:widowControl/>
              <w:jc w:val="center"/>
              <w:rPr>
                <w:sz w:val="21"/>
                <w:szCs w:val="21"/>
                <w:highlight w:val="yellow"/>
                <w:lang w:eastAsia="zh-CN"/>
              </w:rPr>
            </w:pPr>
            <w:r>
              <w:rPr>
                <w:rFonts w:hint="eastAsia"/>
                <w:sz w:val="21"/>
                <w:szCs w:val="21"/>
                <w:highlight w:val="yellow"/>
                <w:lang w:eastAsia="zh-CN"/>
              </w:rPr>
              <w:t>备注1</w:t>
            </w:r>
          </w:p>
        </w:tc>
        <w:tc>
          <w:tcPr>
            <w:tcW w:w="3149" w:type="dxa"/>
            <w:shd w:val="clear" w:color="auto" w:fill="auto"/>
            <w:vAlign w:val="center"/>
          </w:tcPr>
          <w:p w14:paraId="252D5D94">
            <w:pPr>
              <w:widowControl/>
              <w:jc w:val="center"/>
              <w:rPr>
                <w:sz w:val="21"/>
                <w:szCs w:val="21"/>
                <w:highlight w:val="yellow"/>
                <w:lang w:eastAsia="zh-CN"/>
              </w:rPr>
            </w:pPr>
            <w:r>
              <w:rPr>
                <w:rFonts w:hint="eastAsia"/>
                <w:sz w:val="21"/>
                <w:szCs w:val="21"/>
                <w:highlight w:val="yellow"/>
                <w:lang w:eastAsia="zh-CN"/>
              </w:rPr>
              <w:t>备注2</w:t>
            </w:r>
          </w:p>
        </w:tc>
      </w:tr>
      <w:tr w14:paraId="4946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018" w:type="dxa"/>
            <w:shd w:val="clear" w:color="auto" w:fill="auto"/>
            <w:vAlign w:val="center"/>
          </w:tcPr>
          <w:p w14:paraId="12AE4C27">
            <w:pPr>
              <w:widowControl/>
              <w:rPr>
                <w:sz w:val="21"/>
                <w:szCs w:val="21"/>
                <w:highlight w:val="yellow"/>
                <w:lang w:eastAsia="zh-CN"/>
              </w:rPr>
            </w:pPr>
            <w:r>
              <w:rPr>
                <w:rFonts w:hint="eastAsia"/>
                <w:sz w:val="21"/>
                <w:szCs w:val="21"/>
                <w:highlight w:val="yellow"/>
                <w:lang w:eastAsia="zh-CN"/>
              </w:rPr>
              <w:t>福建福海创石油化工有限公司</w:t>
            </w:r>
          </w:p>
          <w:p w14:paraId="3C236E8E">
            <w:pPr>
              <w:pStyle w:val="54"/>
              <w:rPr>
                <w:rFonts w:hAnsi="宋体" w:cs="宋体"/>
                <w:sz w:val="21"/>
                <w:szCs w:val="21"/>
                <w:highlight w:val="yellow"/>
              </w:rPr>
            </w:pPr>
            <w:r>
              <w:rPr>
                <w:rFonts w:hint="eastAsia" w:hAnsi="宋体" w:cs="宋体"/>
                <w:sz w:val="21"/>
                <w:szCs w:val="21"/>
                <w:highlight w:val="yellow"/>
              </w:rPr>
              <w:t xml:space="preserve">福建省福化古蕾化学有限公司  </w:t>
            </w:r>
          </w:p>
        </w:tc>
        <w:tc>
          <w:tcPr>
            <w:tcW w:w="1983" w:type="dxa"/>
            <w:shd w:val="clear" w:color="auto" w:fill="auto"/>
            <w:vAlign w:val="center"/>
          </w:tcPr>
          <w:p w14:paraId="65C305A5">
            <w:pPr>
              <w:widowControl/>
              <w:rPr>
                <w:sz w:val="21"/>
                <w:szCs w:val="21"/>
                <w:highlight w:val="yellow"/>
                <w:lang w:eastAsia="zh-CN"/>
              </w:rPr>
            </w:pPr>
            <w:r>
              <w:rPr>
                <w:rFonts w:hint="eastAsia"/>
                <w:sz w:val="21"/>
                <w:szCs w:val="21"/>
                <w:highlight w:val="yellow"/>
                <w:lang w:eastAsia="zh-CN"/>
              </w:rPr>
              <w:t>水气、苯酐团队制冷机组大修</w:t>
            </w:r>
          </w:p>
        </w:tc>
        <w:tc>
          <w:tcPr>
            <w:tcW w:w="1850" w:type="dxa"/>
            <w:shd w:val="clear" w:color="auto" w:fill="auto"/>
            <w:vAlign w:val="center"/>
          </w:tcPr>
          <w:p w14:paraId="689025A2">
            <w:pPr>
              <w:widowControl/>
              <w:rPr>
                <w:sz w:val="21"/>
                <w:szCs w:val="21"/>
                <w:highlight w:val="yellow"/>
                <w:lang w:eastAsia="zh-CN"/>
              </w:rPr>
            </w:pPr>
            <w:r>
              <w:rPr>
                <w:rFonts w:hint="eastAsia"/>
                <w:bCs/>
                <w:lang w:eastAsia="zh-CN"/>
              </w:rPr>
              <w:t>水气、苯酐</w:t>
            </w:r>
            <w:r>
              <w:rPr>
                <w:bCs/>
                <w:lang w:eastAsia="zh-CN"/>
              </w:rPr>
              <w:t>团队</w:t>
            </w:r>
            <w:r>
              <w:rPr>
                <w:rFonts w:hint="eastAsia"/>
                <w:bCs/>
                <w:lang w:eastAsia="zh-CN"/>
              </w:rPr>
              <w:t>本次发包蒸汽型溴化锂冷冻机组维修2台、离心冷水机组消漏1台、蒸汽溴化锂机组添加缓冲剂2台</w:t>
            </w:r>
          </w:p>
        </w:tc>
        <w:tc>
          <w:tcPr>
            <w:tcW w:w="3149" w:type="dxa"/>
            <w:shd w:val="clear" w:color="auto" w:fill="auto"/>
            <w:vAlign w:val="center"/>
          </w:tcPr>
          <w:p w14:paraId="52E35C77">
            <w:pPr>
              <w:widowControl/>
              <w:rPr>
                <w:sz w:val="21"/>
                <w:szCs w:val="21"/>
                <w:highlight w:val="yellow"/>
                <w:lang w:eastAsia="zh-CN"/>
              </w:rPr>
            </w:pPr>
            <w:r>
              <w:rPr>
                <w:rFonts w:hint="eastAsia"/>
                <w:sz w:val="21"/>
                <w:szCs w:val="21"/>
                <w:highlight w:val="yellow"/>
                <w:lang w:eastAsia="zh-CN"/>
              </w:rPr>
              <w:t>明细表详见附件《发包说明1》</w:t>
            </w:r>
          </w:p>
        </w:tc>
      </w:tr>
      <w:tr w14:paraId="21BA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018" w:type="dxa"/>
            <w:shd w:val="clear" w:color="auto" w:fill="auto"/>
            <w:vAlign w:val="center"/>
          </w:tcPr>
          <w:p w14:paraId="5FDC491A">
            <w:pPr>
              <w:widowControl/>
              <w:rPr>
                <w:sz w:val="21"/>
                <w:szCs w:val="21"/>
                <w:highlight w:val="yellow"/>
                <w:lang w:eastAsia="zh-CN"/>
              </w:rPr>
            </w:pPr>
            <w:r>
              <w:rPr>
                <w:rFonts w:hint="eastAsia"/>
                <w:sz w:val="21"/>
                <w:szCs w:val="21"/>
                <w:highlight w:val="yellow"/>
                <w:lang w:eastAsia="zh-CN"/>
              </w:rPr>
              <w:t>福建福海创石油化工有限公司</w:t>
            </w:r>
          </w:p>
          <w:p w14:paraId="6A7BC287">
            <w:pPr>
              <w:pStyle w:val="54"/>
              <w:rPr>
                <w:sz w:val="21"/>
                <w:szCs w:val="21"/>
              </w:rPr>
            </w:pPr>
            <w:r>
              <w:rPr>
                <w:rFonts w:hint="eastAsia" w:hAnsi="宋体" w:cs="宋体"/>
                <w:sz w:val="21"/>
                <w:szCs w:val="21"/>
                <w:highlight w:val="yellow"/>
              </w:rPr>
              <w:t xml:space="preserve">福建省福化古蕾化学有限公司  </w:t>
            </w:r>
          </w:p>
        </w:tc>
        <w:tc>
          <w:tcPr>
            <w:tcW w:w="1983" w:type="dxa"/>
            <w:shd w:val="clear" w:color="auto" w:fill="auto"/>
            <w:vAlign w:val="center"/>
          </w:tcPr>
          <w:p w14:paraId="099B54AA">
            <w:pPr>
              <w:widowControl/>
              <w:rPr>
                <w:sz w:val="21"/>
                <w:szCs w:val="21"/>
                <w:highlight w:val="yellow"/>
                <w:lang w:eastAsia="zh-CN"/>
              </w:rPr>
            </w:pPr>
            <w:r>
              <w:rPr>
                <w:rFonts w:hint="eastAsia"/>
                <w:sz w:val="21"/>
                <w:szCs w:val="21"/>
                <w:highlight w:val="yellow"/>
                <w:lang w:eastAsia="zh-CN"/>
              </w:rPr>
              <w:t>水气、苯酐团队制冷机组维护保养</w:t>
            </w:r>
          </w:p>
        </w:tc>
        <w:tc>
          <w:tcPr>
            <w:tcW w:w="1850" w:type="dxa"/>
            <w:shd w:val="clear" w:color="auto" w:fill="auto"/>
            <w:vAlign w:val="center"/>
          </w:tcPr>
          <w:p w14:paraId="0FAA72C6">
            <w:pPr>
              <w:widowControl/>
              <w:rPr>
                <w:sz w:val="21"/>
                <w:szCs w:val="21"/>
                <w:highlight w:val="yellow"/>
                <w:lang w:eastAsia="zh-CN"/>
              </w:rPr>
            </w:pPr>
            <w:r>
              <w:rPr>
                <w:rFonts w:hint="eastAsia"/>
                <w:sz w:val="21"/>
                <w:szCs w:val="21"/>
                <w:highlight w:val="yellow"/>
                <w:lang w:eastAsia="zh-CN"/>
              </w:rPr>
              <w:t>明细表详见附件《发包说明2》</w:t>
            </w:r>
          </w:p>
        </w:tc>
        <w:tc>
          <w:tcPr>
            <w:tcW w:w="3149" w:type="dxa"/>
            <w:shd w:val="clear" w:color="auto" w:fill="auto"/>
            <w:vAlign w:val="center"/>
          </w:tcPr>
          <w:p w14:paraId="3BB45330">
            <w:pPr>
              <w:widowControl/>
              <w:rPr>
                <w:sz w:val="21"/>
                <w:szCs w:val="21"/>
                <w:highlight w:val="yellow"/>
                <w:lang w:eastAsia="zh-CN"/>
              </w:rPr>
            </w:pPr>
            <w:r>
              <w:rPr>
                <w:rFonts w:hint="eastAsia"/>
                <w:sz w:val="21"/>
                <w:szCs w:val="21"/>
                <w:highlight w:val="yellow"/>
                <w:lang w:eastAsia="zh-CN"/>
              </w:rPr>
              <w:t>水气、苯酐团队制冷机组大修合同执行期间，本维护保养合同暂不执行收费，期间承揽商有义务配合甲方人员完成各机组问题排查。大修合同维修内容全部完成后，开始正式执行本合同，执行时间以水气、苯酐团队正式函件通知为准。</w:t>
            </w:r>
          </w:p>
        </w:tc>
      </w:tr>
      <w:tr w14:paraId="790B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10000" w:type="dxa"/>
            <w:gridSpan w:val="4"/>
            <w:shd w:val="clear" w:color="auto" w:fill="auto"/>
            <w:vAlign w:val="center"/>
          </w:tcPr>
          <w:p w14:paraId="4FCCCE38">
            <w:pPr>
              <w:widowControl/>
              <w:spacing w:line="360" w:lineRule="auto"/>
              <w:rPr>
                <w:lang w:eastAsia="zh-CN"/>
              </w:rPr>
            </w:pPr>
            <w:r>
              <w:rPr>
                <w:lang w:eastAsia="zh-CN"/>
              </w:rPr>
              <w:t>说明：</w:t>
            </w:r>
          </w:p>
          <w:p w14:paraId="4CF4E9DA">
            <w:pPr>
              <w:tabs>
                <w:tab w:val="left" w:pos="7605"/>
              </w:tabs>
              <w:spacing w:line="360" w:lineRule="auto"/>
              <w:ind w:right="260" w:rightChars="118"/>
              <w:rPr>
                <w:bCs/>
                <w:color w:val="0000FF"/>
                <w:spacing w:val="12"/>
                <w:szCs w:val="21"/>
                <w:lang w:eastAsia="zh-CN"/>
              </w:rPr>
            </w:pPr>
            <w:r>
              <w:rPr>
                <w:lang w:eastAsia="zh-CN"/>
              </w:rPr>
              <w:t>1、</w:t>
            </w:r>
            <w:r>
              <w:rPr>
                <w:rFonts w:hint="eastAsia"/>
                <w:bCs/>
                <w:color w:val="0000FF"/>
                <w:spacing w:val="12"/>
                <w:szCs w:val="21"/>
                <w:lang w:val="en-US" w:eastAsia="zh-CN"/>
              </w:rPr>
              <w:t>参比人需</w:t>
            </w:r>
            <w:r>
              <w:rPr>
                <w:rFonts w:hint="eastAsia"/>
                <w:bCs/>
                <w:color w:val="0000FF"/>
                <w:spacing w:val="12"/>
                <w:szCs w:val="21"/>
                <w:lang w:eastAsia="zh-CN"/>
              </w:rPr>
              <w:t>到现场实地了解及勘察施工场地设备，充分了解工程所含施工内容及作业难度，并且与我司水气、苯酐团队及</w:t>
            </w:r>
            <w:r>
              <w:rPr>
                <w:bCs/>
                <w:color w:val="0000FF"/>
                <w:spacing w:val="12"/>
                <w:szCs w:val="21"/>
                <w:lang w:eastAsia="zh-CN"/>
              </w:rPr>
              <w:t>其</w:t>
            </w:r>
            <w:r>
              <w:rPr>
                <w:rFonts w:hint="eastAsia"/>
                <w:bCs/>
                <w:color w:val="0000FF"/>
                <w:spacing w:val="12"/>
                <w:szCs w:val="21"/>
                <w:lang w:eastAsia="zh-CN"/>
              </w:rPr>
              <w:t>它</w:t>
            </w:r>
            <w:r>
              <w:rPr>
                <w:bCs/>
                <w:color w:val="0000FF"/>
                <w:spacing w:val="12"/>
                <w:szCs w:val="21"/>
                <w:lang w:eastAsia="zh-CN"/>
              </w:rPr>
              <w:t>相关</w:t>
            </w:r>
            <w:r>
              <w:rPr>
                <w:rFonts w:hint="eastAsia"/>
                <w:bCs/>
                <w:color w:val="0000FF"/>
                <w:spacing w:val="12"/>
                <w:szCs w:val="21"/>
                <w:lang w:eastAsia="zh-CN"/>
              </w:rPr>
              <w:t>专业</w:t>
            </w:r>
            <w:r>
              <w:rPr>
                <w:bCs/>
                <w:color w:val="0000FF"/>
                <w:spacing w:val="12"/>
                <w:szCs w:val="21"/>
                <w:lang w:eastAsia="zh-CN"/>
              </w:rPr>
              <w:t>部</w:t>
            </w:r>
            <w:r>
              <w:rPr>
                <w:rFonts w:hint="eastAsia"/>
                <w:bCs/>
                <w:color w:val="0000FF"/>
                <w:spacing w:val="12"/>
                <w:szCs w:val="21"/>
                <w:lang w:eastAsia="zh-CN"/>
              </w:rPr>
              <w:t>门进行技术交流和技术澄清。后续不得因合同和技术文件未交接清楚为由推诿扯皮，合同生效即认定乙方全部满足甲方所要求的合同技术条款。</w:t>
            </w:r>
          </w:p>
          <w:p w14:paraId="7A413DB5">
            <w:pPr>
              <w:tabs>
                <w:tab w:val="left" w:pos="7605"/>
              </w:tabs>
              <w:spacing w:line="360" w:lineRule="auto"/>
              <w:ind w:right="260" w:rightChars="118"/>
              <w:rPr>
                <w:bCs/>
                <w:spacing w:val="12"/>
                <w:szCs w:val="21"/>
                <w:lang w:eastAsia="zh-CN"/>
              </w:rPr>
            </w:pPr>
            <w:r>
              <w:rPr>
                <w:rFonts w:hint="eastAsia" w:cs="Arial"/>
                <w:szCs w:val="21"/>
                <w:lang w:eastAsia="zh-CN"/>
              </w:rPr>
              <w:t>2、</w:t>
            </w:r>
            <w:r>
              <w:rPr>
                <w:rFonts w:hint="eastAsia"/>
                <w:bCs/>
                <w:color w:val="0000FF"/>
                <w:spacing w:val="12"/>
                <w:szCs w:val="21"/>
                <w:lang w:val="en-US" w:eastAsia="zh-CN"/>
              </w:rPr>
              <w:t>参比人</w:t>
            </w:r>
            <w:r>
              <w:rPr>
                <w:rFonts w:hint="eastAsia" w:cs="Arial"/>
                <w:szCs w:val="21"/>
                <w:lang w:eastAsia="zh-CN"/>
              </w:rPr>
              <w:t>报价时必须综合考虑加班费、交通费、伙食费用等所有费用，</w:t>
            </w:r>
            <w:r>
              <w:rPr>
                <w:rFonts w:cs="Arial"/>
                <w:szCs w:val="21"/>
                <w:lang w:eastAsia="zh-CN"/>
              </w:rPr>
              <w:t xml:space="preserve"> </w:t>
            </w:r>
            <w:r>
              <w:rPr>
                <w:rFonts w:hint="eastAsia" w:cs="Arial"/>
                <w:szCs w:val="21"/>
                <w:lang w:eastAsia="zh-CN"/>
              </w:rPr>
              <w:t>除报价所包含的费用外，</w:t>
            </w:r>
            <w:r>
              <w:rPr>
                <w:rFonts w:hint="eastAsia" w:cs="Arial"/>
                <w:szCs w:val="21"/>
                <w:lang w:val="en-US" w:eastAsia="zh-CN"/>
              </w:rPr>
              <w:t>采购人</w:t>
            </w:r>
            <w:r>
              <w:rPr>
                <w:rFonts w:hint="eastAsia" w:cs="Arial"/>
                <w:szCs w:val="21"/>
                <w:lang w:eastAsia="zh-CN"/>
              </w:rPr>
              <w:t>概不支付其他费用。</w:t>
            </w:r>
          </w:p>
          <w:p w14:paraId="4E01435B">
            <w:pPr>
              <w:widowControl/>
              <w:numPr>
                <w:ilvl w:val="255"/>
                <w:numId w:val="0"/>
              </w:numPr>
              <w:rPr>
                <w:snapToGrid w:val="0"/>
                <w:sz w:val="24"/>
                <w:szCs w:val="24"/>
                <w:highlight w:val="yellow"/>
                <w:lang w:eastAsia="zh-CN"/>
              </w:rPr>
            </w:pPr>
          </w:p>
        </w:tc>
      </w:tr>
    </w:tbl>
    <w:p w14:paraId="4998A244">
      <w:pPr>
        <w:pStyle w:val="10"/>
        <w:rPr>
          <w:highlight w:val="yellow"/>
          <w:lang w:eastAsia="zh-CN"/>
        </w:rPr>
      </w:pPr>
    </w:p>
    <w:p w14:paraId="20EF1708">
      <w:pPr>
        <w:numPr>
          <w:ilvl w:val="0"/>
          <w:numId w:val="8"/>
        </w:numPr>
        <w:spacing w:line="360" w:lineRule="auto"/>
        <w:rPr>
          <w:rFonts w:ascii="仿宋" w:hAnsi="仿宋" w:eastAsia="仿宋"/>
          <w:b/>
          <w:w w:val="95"/>
          <w:sz w:val="30"/>
          <w:szCs w:val="30"/>
          <w:highlight w:val="yellow"/>
          <w:lang w:eastAsia="zh-CN"/>
        </w:rPr>
      </w:pPr>
      <w:r>
        <w:rPr>
          <w:rFonts w:hint="eastAsia" w:ascii="仿宋" w:hAnsi="仿宋" w:eastAsia="仿宋"/>
          <w:b/>
          <w:w w:val="95"/>
          <w:sz w:val="30"/>
          <w:szCs w:val="30"/>
          <w:highlight w:val="yellow"/>
          <w:lang w:eastAsia="zh-CN"/>
        </w:rPr>
        <w:t>技术要求</w:t>
      </w:r>
    </w:p>
    <w:p w14:paraId="3168366F">
      <w:pPr>
        <w:spacing w:line="360" w:lineRule="auto"/>
        <w:jc w:val="both"/>
        <w:rPr>
          <w:sz w:val="24"/>
          <w:szCs w:val="24"/>
          <w:highlight w:val="yellow"/>
          <w:lang w:eastAsia="zh-CN"/>
        </w:rPr>
      </w:pPr>
      <w:r>
        <w:rPr>
          <w:rFonts w:hint="eastAsia"/>
          <w:sz w:val="24"/>
          <w:szCs w:val="24"/>
          <w:highlight w:val="yellow"/>
          <w:lang w:eastAsia="zh-CN"/>
        </w:rPr>
        <w:t>详见附件1《水气、苯酐团队制冷机组大修发包说明》</w:t>
      </w:r>
    </w:p>
    <w:p w14:paraId="6182AAE1">
      <w:pPr>
        <w:spacing w:line="360" w:lineRule="auto"/>
        <w:jc w:val="both"/>
        <w:rPr>
          <w:sz w:val="24"/>
          <w:szCs w:val="24"/>
          <w:highlight w:val="yellow"/>
          <w:lang w:eastAsia="zh-CN"/>
        </w:rPr>
      </w:pPr>
      <w:r>
        <w:rPr>
          <w:rFonts w:hint="eastAsia"/>
          <w:sz w:val="24"/>
          <w:szCs w:val="24"/>
          <w:highlight w:val="yellow"/>
          <w:lang w:eastAsia="zh-CN"/>
        </w:rPr>
        <w:t>详见附件2《水气、苯酐团队制冷机组维护保养发包说明》</w:t>
      </w:r>
    </w:p>
    <w:p w14:paraId="022B85B5">
      <w:pPr>
        <w:spacing w:line="360" w:lineRule="auto"/>
        <w:jc w:val="both"/>
        <w:rPr>
          <w:sz w:val="24"/>
          <w:szCs w:val="24"/>
          <w:highlight w:val="yellow"/>
          <w:lang w:eastAsia="zh-CN"/>
        </w:rPr>
      </w:pPr>
    </w:p>
    <w:p w14:paraId="295D1D3B">
      <w:pPr>
        <w:spacing w:line="360" w:lineRule="auto"/>
        <w:ind w:firstLine="3292" w:firstLineChars="911"/>
        <w:rPr>
          <w:rFonts w:ascii="仿宋" w:hAnsi="仿宋" w:eastAsia="仿宋" w:cs="Times New Roman"/>
          <w:b/>
          <w:sz w:val="36"/>
          <w:szCs w:val="36"/>
          <w:lang w:eastAsia="zh-CN"/>
        </w:rPr>
      </w:pPr>
    </w:p>
    <w:p w14:paraId="3977CEA3">
      <w:pPr>
        <w:pStyle w:val="9"/>
        <w:rPr>
          <w:rFonts w:ascii="仿宋" w:hAnsi="仿宋" w:eastAsia="仿宋"/>
          <w:b/>
          <w:sz w:val="36"/>
          <w:szCs w:val="36"/>
        </w:rPr>
      </w:pPr>
    </w:p>
    <w:p w14:paraId="4A66D020">
      <w:pPr>
        <w:pStyle w:val="9"/>
        <w:numPr>
          <w:ilvl w:val="0"/>
          <w:numId w:val="9"/>
        </w:numPr>
        <w:ind w:firstLine="0"/>
        <w:jc w:val="center"/>
        <w:rPr>
          <w:rFonts w:ascii="仿宋" w:hAnsi="仿宋" w:eastAsia="仿宋"/>
          <w:b/>
          <w:sz w:val="36"/>
          <w:szCs w:val="36"/>
        </w:rPr>
      </w:pPr>
      <w:r>
        <w:rPr>
          <w:rFonts w:hint="eastAsia" w:ascii="仿宋" w:hAnsi="仿宋" w:eastAsia="仿宋"/>
          <w:b/>
          <w:sz w:val="36"/>
          <w:szCs w:val="36"/>
        </w:rPr>
        <w:t xml:space="preserve"> 合同主要条款</w:t>
      </w:r>
    </w:p>
    <w:p w14:paraId="70699A49">
      <w:pPr>
        <w:jc w:val="both"/>
        <w:rPr>
          <w:rFonts w:ascii="仿宋" w:hAnsi="仿宋" w:eastAsia="仿宋" w:cs="Times New Roman"/>
          <w:b/>
          <w:sz w:val="36"/>
          <w:szCs w:val="36"/>
          <w:lang w:eastAsia="zh-CN"/>
        </w:rPr>
      </w:pPr>
      <w:r>
        <w:rPr>
          <w:rFonts w:hint="eastAsia" w:ascii="仿宋" w:hAnsi="仿宋" w:eastAsia="仿宋" w:cs="Times New Roman"/>
          <w:b/>
          <w:sz w:val="36"/>
          <w:szCs w:val="36"/>
          <w:lang w:eastAsia="zh-CN"/>
        </w:rPr>
        <w:t>合同范本详见附件2</w:t>
      </w:r>
    </w:p>
    <w:p w14:paraId="118B63C9">
      <w:pPr>
        <w:jc w:val="both"/>
        <w:rPr>
          <w:rFonts w:ascii="仿宋" w:hAnsi="仿宋" w:eastAsia="仿宋" w:cs="Times New Roman"/>
          <w:b/>
          <w:sz w:val="36"/>
          <w:szCs w:val="36"/>
          <w:lang w:eastAsia="zh-CN"/>
        </w:rPr>
      </w:pPr>
      <w:r>
        <w:rPr>
          <w:rFonts w:hint="eastAsia" w:ascii="仿宋" w:hAnsi="仿宋" w:eastAsia="仿宋" w:cs="Times New Roman"/>
          <w:b/>
          <w:sz w:val="36"/>
          <w:szCs w:val="36"/>
          <w:lang w:eastAsia="zh-CN"/>
        </w:rPr>
        <w:t>《制冷机组维护保养及溴化锂冷冻机组大修及年约采购项目》</w:t>
      </w:r>
    </w:p>
    <w:p w14:paraId="1B5D91A2">
      <w:pPr>
        <w:pStyle w:val="9"/>
        <w:rPr>
          <w:rFonts w:ascii="仿宋" w:hAnsi="仿宋" w:eastAsia="仿宋"/>
          <w:b/>
          <w:sz w:val="36"/>
          <w:szCs w:val="36"/>
        </w:rPr>
      </w:pPr>
    </w:p>
    <w:p w14:paraId="5B1BA329">
      <w:pPr>
        <w:pStyle w:val="9"/>
        <w:rPr>
          <w:rFonts w:ascii="仿宋" w:hAnsi="仿宋" w:eastAsia="仿宋"/>
          <w:b/>
          <w:sz w:val="36"/>
          <w:szCs w:val="36"/>
        </w:rPr>
      </w:pPr>
    </w:p>
    <w:p w14:paraId="6CFA00AB">
      <w:pPr>
        <w:pStyle w:val="9"/>
        <w:rPr>
          <w:rFonts w:ascii="仿宋" w:hAnsi="仿宋" w:eastAsia="仿宋"/>
          <w:b/>
          <w:sz w:val="36"/>
          <w:szCs w:val="36"/>
        </w:rPr>
      </w:pPr>
    </w:p>
    <w:p w14:paraId="0776F0BD">
      <w:pPr>
        <w:pStyle w:val="9"/>
        <w:rPr>
          <w:rFonts w:ascii="仿宋" w:hAnsi="仿宋" w:eastAsia="仿宋"/>
          <w:b/>
          <w:sz w:val="36"/>
          <w:szCs w:val="36"/>
        </w:rPr>
      </w:pPr>
    </w:p>
    <w:p w14:paraId="533ADA0A">
      <w:pPr>
        <w:pStyle w:val="9"/>
        <w:rPr>
          <w:rFonts w:ascii="仿宋" w:hAnsi="仿宋" w:eastAsia="仿宋"/>
          <w:b/>
          <w:sz w:val="36"/>
          <w:szCs w:val="36"/>
        </w:rPr>
      </w:pPr>
    </w:p>
    <w:p w14:paraId="797F58D0">
      <w:pPr>
        <w:pStyle w:val="9"/>
        <w:rPr>
          <w:rFonts w:ascii="仿宋" w:hAnsi="仿宋" w:eastAsia="仿宋"/>
          <w:b/>
          <w:sz w:val="36"/>
          <w:szCs w:val="36"/>
        </w:rPr>
      </w:pPr>
    </w:p>
    <w:p w14:paraId="5CBDCFDF">
      <w:pPr>
        <w:pStyle w:val="9"/>
        <w:rPr>
          <w:rFonts w:ascii="仿宋" w:hAnsi="仿宋" w:eastAsia="仿宋"/>
          <w:b/>
          <w:sz w:val="36"/>
          <w:szCs w:val="36"/>
        </w:rPr>
      </w:pPr>
    </w:p>
    <w:p w14:paraId="6777C93A">
      <w:pPr>
        <w:rPr>
          <w:rFonts w:ascii="仿宋" w:hAnsi="仿宋" w:eastAsia="仿宋" w:cs="Times New Roman"/>
          <w:b/>
          <w:sz w:val="36"/>
          <w:szCs w:val="36"/>
          <w:lang w:eastAsia="zh-CN"/>
        </w:rPr>
      </w:pPr>
      <w:r>
        <w:rPr>
          <w:rFonts w:ascii="仿宋" w:hAnsi="仿宋" w:eastAsia="仿宋" w:cs="Times New Roman"/>
          <w:b/>
          <w:sz w:val="36"/>
          <w:szCs w:val="36"/>
          <w:lang w:eastAsia="zh-CN"/>
        </w:rPr>
        <w:br w:type="page"/>
      </w:r>
    </w:p>
    <w:p w14:paraId="408749A7">
      <w:pPr>
        <w:pStyle w:val="9"/>
        <w:numPr>
          <w:ilvl w:val="0"/>
          <w:numId w:val="9"/>
        </w:numPr>
        <w:ind w:firstLine="0"/>
        <w:jc w:val="center"/>
        <w:rPr>
          <w:rFonts w:ascii="仿宋" w:hAnsi="仿宋" w:eastAsia="仿宋"/>
          <w:b/>
          <w:sz w:val="36"/>
          <w:szCs w:val="36"/>
        </w:rPr>
      </w:pPr>
      <w:r>
        <w:rPr>
          <w:rFonts w:hint="eastAsia" w:ascii="仿宋" w:hAnsi="仿宋" w:eastAsia="仿宋"/>
          <w:b/>
          <w:sz w:val="36"/>
          <w:szCs w:val="36"/>
        </w:rPr>
        <w:t>参比文件格式</w:t>
      </w:r>
    </w:p>
    <w:p w14:paraId="6E9C120F">
      <w:pPr>
        <w:pStyle w:val="9"/>
        <w:ind w:firstLine="0"/>
        <w:jc w:val="both"/>
        <w:rPr>
          <w:rFonts w:ascii="仿宋" w:hAnsi="仿宋" w:eastAsia="仿宋"/>
          <w:b/>
          <w:sz w:val="36"/>
          <w:szCs w:val="36"/>
        </w:rPr>
      </w:pPr>
    </w:p>
    <w:p w14:paraId="4093747B">
      <w:pPr>
        <w:spacing w:line="480" w:lineRule="exact"/>
        <w:rPr>
          <w:rFonts w:ascii="仿宋" w:hAnsi="仿宋" w:eastAsia="仿宋" w:cs="Times New Roman"/>
          <w:b/>
          <w:bCs/>
          <w:sz w:val="28"/>
          <w:szCs w:val="28"/>
          <w:lang w:eastAsia="zh-CN"/>
        </w:rPr>
      </w:pPr>
      <w:r>
        <w:rPr>
          <w:rFonts w:hint="eastAsia" w:ascii="仿宋" w:hAnsi="仿宋" w:eastAsia="仿宋" w:cs="Times New Roman"/>
          <w:b/>
          <w:bCs/>
          <w:sz w:val="28"/>
          <w:szCs w:val="28"/>
          <w:lang w:eastAsia="zh-CN"/>
        </w:rPr>
        <w:t>参比文件编写说明：（线下递交形式）</w:t>
      </w:r>
    </w:p>
    <w:p w14:paraId="05032879">
      <w:pPr>
        <w:spacing w:line="480" w:lineRule="exact"/>
        <w:rPr>
          <w:rFonts w:ascii="仿宋" w:hAnsi="仿宋" w:eastAsia="仿宋" w:cs="Times New Roman"/>
          <w:sz w:val="28"/>
          <w:szCs w:val="28"/>
          <w:lang w:eastAsia="zh-CN"/>
        </w:rPr>
      </w:pPr>
      <w:r>
        <w:rPr>
          <w:rFonts w:hint="eastAsia" w:ascii="仿宋" w:hAnsi="仿宋" w:eastAsia="仿宋" w:cs="Times New Roman"/>
          <w:sz w:val="28"/>
          <w:szCs w:val="28"/>
          <w:lang w:eastAsia="zh-CN"/>
        </w:rPr>
        <w:t xml:space="preserve">  1.参比文件分为二册，第一册为商务文件，第二册为技术文件。</w:t>
      </w:r>
    </w:p>
    <w:p w14:paraId="23742873">
      <w:pPr>
        <w:pStyle w:val="72"/>
        <w:spacing w:beforeLines="0" w:afterLines="0"/>
        <w:ind w:firstLine="280" w:firstLineChars="100"/>
        <w:rPr>
          <w:rFonts w:ascii="仿宋" w:hAnsi="仿宋" w:eastAsia="仿宋" w:cs="Times New Roman"/>
          <w:bCs w:val="0"/>
          <w:lang w:eastAsia="zh-CN"/>
        </w:rPr>
      </w:pPr>
      <w:r>
        <w:rPr>
          <w:rFonts w:hint="eastAsia" w:ascii="仿宋" w:hAnsi="仿宋" w:eastAsia="仿宋" w:cs="Times New Roman"/>
          <w:bCs w:val="0"/>
          <w:lang w:eastAsia="zh-CN"/>
        </w:rPr>
        <w:t>2.参比人应按规定，向采购人递交参比文件，正本1份、副本1份，当正本与副本有不一致时，以正本为准。参比文件正本必须逐页或骑缝加盖参比人公章或由法人代表或法人代表授权人逐页签字方视为有效，同时应注明提交日期，否则视为废选。</w:t>
      </w:r>
    </w:p>
    <w:p w14:paraId="5999A092">
      <w:pPr>
        <w:pStyle w:val="72"/>
        <w:spacing w:beforeLines="0" w:afterLines="0"/>
        <w:ind w:firstLine="280" w:firstLineChars="100"/>
        <w:rPr>
          <w:rFonts w:ascii="仿宋" w:hAnsi="仿宋" w:eastAsia="仿宋" w:cs="Times New Roman"/>
          <w:bCs w:val="0"/>
          <w:lang w:eastAsia="zh-CN"/>
        </w:rPr>
      </w:pPr>
      <w:r>
        <w:rPr>
          <w:rFonts w:hint="eastAsia" w:ascii="仿宋" w:hAnsi="仿宋" w:eastAsia="仿宋" w:cs="Times New Roman"/>
          <w:bCs w:val="0"/>
          <w:lang w:eastAsia="zh-CN"/>
        </w:rPr>
        <w:t>3.所有纸质文件采用</w:t>
      </w:r>
      <w:r>
        <w:rPr>
          <w:rFonts w:ascii="仿宋" w:hAnsi="仿宋" w:eastAsia="仿宋" w:cs="Times New Roman"/>
          <w:bCs w:val="0"/>
          <w:lang w:eastAsia="zh-CN"/>
        </w:rPr>
        <w:t>A4</w:t>
      </w:r>
      <w:r>
        <w:rPr>
          <w:rFonts w:hint="eastAsia" w:ascii="仿宋" w:hAnsi="仿宋" w:eastAsia="仿宋" w:cs="Times New Roman"/>
          <w:bCs w:val="0"/>
          <w:lang w:eastAsia="zh-CN"/>
        </w:rPr>
        <w:t>纸胶装、平装。所有参比文件应增加统一外层包封。</w:t>
      </w:r>
    </w:p>
    <w:p w14:paraId="6A166603">
      <w:pPr>
        <w:pStyle w:val="72"/>
        <w:spacing w:beforeLines="0" w:afterLines="0"/>
        <w:ind w:firstLine="280" w:firstLineChars="100"/>
        <w:rPr>
          <w:rFonts w:ascii="仿宋" w:hAnsi="仿宋" w:eastAsia="仿宋" w:cs="Times New Roman"/>
          <w:bCs w:val="0"/>
          <w:lang w:eastAsia="zh-CN"/>
        </w:rPr>
      </w:pPr>
      <w:r>
        <w:rPr>
          <w:rFonts w:hint="eastAsia" w:ascii="仿宋" w:hAnsi="仿宋" w:eastAsia="仿宋" w:cs="Times New Roman"/>
          <w:bCs w:val="0"/>
          <w:lang w:eastAsia="zh-CN"/>
        </w:rPr>
        <w:t>4.提交参比文件时提供两个包装，商务文件（报价单）一个包装、技术文件一个包装</w:t>
      </w:r>
      <w:r>
        <w:rPr>
          <w:rFonts w:ascii="仿宋" w:hAnsi="仿宋" w:eastAsia="仿宋" w:cs="Times New Roman"/>
          <w:bCs w:val="0"/>
          <w:lang w:eastAsia="zh-CN"/>
        </w:rPr>
        <w:t>,</w:t>
      </w:r>
      <w:r>
        <w:rPr>
          <w:rFonts w:hint="eastAsia" w:ascii="仿宋" w:hAnsi="仿宋" w:eastAsia="仿宋" w:cs="Times New Roman"/>
          <w:bCs w:val="0"/>
          <w:lang w:eastAsia="zh-CN"/>
        </w:rPr>
        <w:t>封口处均需加盖骑缝章。商务文件和技术文件盖章扫描P</w:t>
      </w:r>
      <w:r>
        <w:rPr>
          <w:rFonts w:ascii="仿宋" w:hAnsi="仿宋" w:eastAsia="仿宋" w:cs="Times New Roman"/>
          <w:bCs w:val="0"/>
          <w:lang w:eastAsia="zh-CN"/>
        </w:rPr>
        <w:t>DF版本（需有相应页码）</w:t>
      </w:r>
      <w:r>
        <w:rPr>
          <w:rFonts w:hint="eastAsia" w:ascii="仿宋" w:hAnsi="仿宋" w:eastAsia="仿宋" w:cs="Times New Roman"/>
          <w:bCs w:val="0"/>
          <w:lang w:eastAsia="zh-CN"/>
        </w:rPr>
        <w:t>电子拷贝一份（随商务文件包装）。</w:t>
      </w:r>
    </w:p>
    <w:p w14:paraId="4625BFBE">
      <w:pPr>
        <w:pStyle w:val="72"/>
        <w:spacing w:beforeLines="0" w:afterLines="0"/>
        <w:ind w:firstLine="280" w:firstLineChars="100"/>
        <w:rPr>
          <w:rFonts w:ascii="仿宋" w:hAnsi="仿宋" w:eastAsia="仿宋" w:cs="Times New Roman"/>
          <w:bCs w:val="0"/>
          <w:lang w:eastAsia="zh-CN"/>
        </w:rPr>
      </w:pPr>
      <w:r>
        <w:rPr>
          <w:rFonts w:hint="eastAsia" w:ascii="仿宋" w:hAnsi="仿宋" w:eastAsia="仿宋" w:cs="Times New Roman"/>
          <w:bCs w:val="0"/>
          <w:lang w:eastAsia="zh-CN"/>
        </w:rPr>
        <w:t>5.凡因参比文件不按规定填写，或填写不清晰、不完整、或密封不合要求而引起的一切后果，由参比人自行负责。</w:t>
      </w:r>
    </w:p>
    <w:p w14:paraId="3032E39C">
      <w:pPr>
        <w:pStyle w:val="72"/>
        <w:spacing w:beforeLines="0" w:afterLines="0"/>
        <w:ind w:firstLine="280" w:firstLineChars="100"/>
        <w:rPr>
          <w:rFonts w:ascii="仿宋" w:hAnsi="仿宋" w:eastAsia="仿宋" w:cs="Times New Roman"/>
          <w:bCs w:val="0"/>
          <w:lang w:eastAsia="zh-CN"/>
        </w:rPr>
      </w:pPr>
      <w:r>
        <w:rPr>
          <w:rFonts w:hint="eastAsia" w:ascii="仿宋" w:hAnsi="仿宋" w:eastAsia="仿宋" w:cs="Times New Roman"/>
          <w:bCs w:val="0"/>
          <w:lang w:eastAsia="zh-CN"/>
        </w:rPr>
        <w:t>6.在外层包封上应写明参比人的名称与地址、邮政编码，以便参审出现逾期送达时能原封退回。具体样式如下：</w:t>
      </w:r>
    </w:p>
    <w:p w14:paraId="754172CA">
      <w:pPr>
        <w:rPr>
          <w:rFonts w:ascii="仿宋" w:hAnsi="仿宋" w:eastAsia="仿宋"/>
          <w:sz w:val="28"/>
          <w:szCs w:val="28"/>
          <w:lang w:eastAsia="zh-CN"/>
        </w:rPr>
      </w:pPr>
      <w:r>
        <w:rPr>
          <w:rFonts w:ascii="仿宋" w:hAnsi="仿宋" w:eastAsia="仿宋"/>
          <w:sz w:val="28"/>
          <w:szCs w:val="28"/>
          <w:lang w:eastAsia="zh-CN"/>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14DCB827">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4243B922">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644188F">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77D91E3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6354D016">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5246BE6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367D025E">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59264;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14DCB827">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4243B922">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644188F">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77D91E3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6354D016">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5246BE6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367D025E">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792CFB5F">
      <w:pPr>
        <w:rPr>
          <w:rFonts w:ascii="仿宋" w:hAnsi="仿宋" w:eastAsia="仿宋"/>
          <w:sz w:val="28"/>
          <w:szCs w:val="28"/>
          <w:lang w:eastAsia="zh-CN"/>
        </w:rPr>
      </w:pPr>
    </w:p>
    <w:p w14:paraId="61DDD160">
      <w:pPr>
        <w:rPr>
          <w:rFonts w:ascii="仿宋" w:hAnsi="仿宋" w:eastAsia="仿宋"/>
          <w:sz w:val="28"/>
          <w:szCs w:val="28"/>
          <w:lang w:eastAsia="zh-CN"/>
        </w:rPr>
      </w:pPr>
    </w:p>
    <w:p w14:paraId="21584C5D">
      <w:pPr>
        <w:rPr>
          <w:rFonts w:ascii="仿宋" w:hAnsi="仿宋" w:eastAsia="仿宋"/>
          <w:sz w:val="28"/>
          <w:szCs w:val="28"/>
          <w:lang w:eastAsia="zh-CN"/>
        </w:rPr>
      </w:pPr>
    </w:p>
    <w:p w14:paraId="4FBB178F">
      <w:pPr>
        <w:pStyle w:val="72"/>
        <w:spacing w:beforeLines="0" w:afterLines="0" w:line="240" w:lineRule="auto"/>
        <w:ind w:firstLine="0" w:firstLineChars="0"/>
        <w:rPr>
          <w:rFonts w:ascii="仿宋" w:hAnsi="仿宋" w:eastAsia="仿宋" w:cs="Times New Roman"/>
          <w:bCs w:val="0"/>
          <w:lang w:eastAsia="zh-CN"/>
        </w:rPr>
      </w:pPr>
    </w:p>
    <w:p w14:paraId="4EB42C58">
      <w:pPr>
        <w:pStyle w:val="9"/>
        <w:jc w:val="both"/>
        <w:rPr>
          <w:rFonts w:ascii="仿宋" w:hAnsi="仿宋" w:eastAsia="仿宋"/>
          <w:b/>
          <w:sz w:val="36"/>
          <w:szCs w:val="36"/>
        </w:rPr>
      </w:pPr>
    </w:p>
    <w:p w14:paraId="0B752554">
      <w:pPr>
        <w:rPr>
          <w:rFonts w:ascii="仿宋" w:hAnsi="仿宋" w:eastAsia="仿宋" w:cs="Times New Roman"/>
          <w:b/>
          <w:sz w:val="36"/>
          <w:szCs w:val="36"/>
          <w:lang w:eastAsia="zh-CN"/>
        </w:rPr>
      </w:pPr>
      <w:r>
        <w:rPr>
          <w:rFonts w:hint="eastAsia" w:ascii="仿宋" w:hAnsi="仿宋" w:eastAsia="仿宋" w:cs="Times New Roman"/>
          <w:b/>
          <w:sz w:val="36"/>
          <w:szCs w:val="36"/>
          <w:lang w:eastAsia="zh-CN"/>
        </w:rPr>
        <w:br w:type="page"/>
      </w:r>
    </w:p>
    <w:p w14:paraId="5EA0D1C1">
      <w:pPr>
        <w:pStyle w:val="25"/>
        <w:spacing w:line="615" w:lineRule="exact"/>
        <w:jc w:val="center"/>
        <w:rPr>
          <w:rFonts w:ascii="仿宋" w:hAnsi="仿宋" w:eastAsia="仿宋" w:cs="方正小标宋简体"/>
          <w:b/>
          <w:sz w:val="44"/>
          <w:szCs w:val="44"/>
          <w:lang w:eastAsia="zh-CN"/>
        </w:rPr>
      </w:pPr>
    </w:p>
    <w:p w14:paraId="202DC000">
      <w:pPr>
        <w:pStyle w:val="25"/>
        <w:spacing w:line="615" w:lineRule="exact"/>
        <w:jc w:val="center"/>
        <w:rPr>
          <w:rFonts w:ascii="仿宋" w:hAnsi="仿宋" w:eastAsia="仿宋" w:cs="方正小标宋简体"/>
          <w:b/>
          <w:sz w:val="44"/>
          <w:szCs w:val="44"/>
          <w:lang w:eastAsia="zh-CN"/>
        </w:rPr>
      </w:pPr>
      <w:r>
        <w:rPr>
          <w:rFonts w:hint="eastAsia" w:ascii="仿宋" w:hAnsi="仿宋" w:eastAsia="仿宋" w:cs="方正小标宋简体"/>
          <w:b/>
          <w:sz w:val="44"/>
          <w:szCs w:val="44"/>
          <w:lang w:eastAsia="zh-CN"/>
        </w:rPr>
        <w:t>福建福海创石油化工有限公司</w:t>
      </w:r>
    </w:p>
    <w:p w14:paraId="3AA143A9">
      <w:pPr>
        <w:spacing w:line="1000" w:lineRule="exact"/>
        <w:jc w:val="center"/>
        <w:rPr>
          <w:rFonts w:ascii="仿宋" w:hAnsi="仿宋" w:eastAsia="仿宋" w:cs="方正小标宋简体"/>
          <w:b/>
          <w:sz w:val="32"/>
          <w:szCs w:val="32"/>
          <w:lang w:eastAsia="zh-CN"/>
        </w:rPr>
      </w:pPr>
      <w:r>
        <w:rPr>
          <w:rFonts w:hint="eastAsia" w:ascii="仿宋" w:hAnsi="仿宋" w:eastAsia="仿宋" w:cs="方正小标宋简体"/>
          <w:b/>
          <w:sz w:val="32"/>
          <w:szCs w:val="32"/>
          <w:lang w:eastAsia="zh-CN"/>
        </w:rPr>
        <w:t>制冷机组维护保养及溴化锂冷冻机组大修及年约采购项目</w:t>
      </w:r>
    </w:p>
    <w:p w14:paraId="69FBD58E">
      <w:pPr>
        <w:spacing w:line="1000" w:lineRule="exact"/>
        <w:jc w:val="center"/>
        <w:rPr>
          <w:rFonts w:ascii="仿宋" w:hAnsi="仿宋" w:eastAsia="仿宋"/>
          <w:b/>
          <w:sz w:val="44"/>
          <w:szCs w:val="44"/>
          <w:lang w:eastAsia="zh-CN"/>
        </w:rPr>
      </w:pPr>
      <w:r>
        <w:rPr>
          <w:rFonts w:hint="eastAsia" w:ascii="仿宋" w:hAnsi="仿宋" w:eastAsia="仿宋"/>
          <w:b/>
          <w:sz w:val="44"/>
          <w:szCs w:val="44"/>
          <w:lang w:eastAsia="zh-CN"/>
        </w:rPr>
        <w:t>参比</w:t>
      </w:r>
      <w:r>
        <w:rPr>
          <w:rFonts w:ascii="仿宋" w:hAnsi="仿宋" w:eastAsia="仿宋"/>
          <w:b/>
          <w:sz w:val="44"/>
          <w:szCs w:val="44"/>
          <w:lang w:eastAsia="zh-CN"/>
        </w:rPr>
        <w:t>文件</w:t>
      </w:r>
    </w:p>
    <w:p w14:paraId="082618C8">
      <w:pPr>
        <w:pStyle w:val="54"/>
        <w:rPr>
          <w:rFonts w:ascii="仿宋" w:hAnsi="仿宋" w:eastAsia="仿宋"/>
        </w:rPr>
      </w:pPr>
    </w:p>
    <w:p w14:paraId="40BEA353">
      <w:pPr>
        <w:pStyle w:val="25"/>
        <w:rPr>
          <w:rFonts w:ascii="仿宋" w:hAnsi="仿宋" w:eastAsia="仿宋"/>
          <w:lang w:eastAsia="zh-CN"/>
        </w:rPr>
      </w:pPr>
    </w:p>
    <w:p w14:paraId="5819A6E1">
      <w:pPr>
        <w:pStyle w:val="25"/>
        <w:rPr>
          <w:rFonts w:ascii="仿宋" w:hAnsi="仿宋" w:eastAsia="仿宋"/>
          <w:lang w:eastAsia="zh-CN"/>
        </w:rPr>
      </w:pPr>
    </w:p>
    <w:p w14:paraId="074AC3A5">
      <w:pPr>
        <w:pStyle w:val="25"/>
        <w:rPr>
          <w:rFonts w:ascii="仿宋" w:hAnsi="仿宋" w:eastAsia="仿宋"/>
          <w:lang w:eastAsia="zh-CN"/>
        </w:rPr>
      </w:pPr>
    </w:p>
    <w:p w14:paraId="58DD3FB7">
      <w:pPr>
        <w:pStyle w:val="25"/>
        <w:rPr>
          <w:rFonts w:ascii="仿宋" w:hAnsi="仿宋" w:eastAsia="仿宋"/>
          <w:lang w:eastAsia="zh-CN"/>
        </w:rPr>
      </w:pPr>
    </w:p>
    <w:p w14:paraId="477B0560">
      <w:pPr>
        <w:pStyle w:val="25"/>
        <w:rPr>
          <w:rFonts w:ascii="仿宋" w:hAnsi="仿宋" w:eastAsia="仿宋"/>
          <w:lang w:eastAsia="zh-CN"/>
        </w:rPr>
      </w:pPr>
    </w:p>
    <w:p w14:paraId="545022B0">
      <w:pPr>
        <w:pStyle w:val="25"/>
        <w:rPr>
          <w:rFonts w:ascii="仿宋" w:hAnsi="仿宋" w:eastAsia="仿宋"/>
          <w:lang w:eastAsia="zh-CN"/>
        </w:rPr>
      </w:pPr>
    </w:p>
    <w:p w14:paraId="6BA29D86">
      <w:pPr>
        <w:pStyle w:val="25"/>
        <w:rPr>
          <w:rFonts w:ascii="仿宋" w:hAnsi="仿宋" w:eastAsia="仿宋"/>
          <w:lang w:eastAsia="zh-CN"/>
        </w:rPr>
      </w:pPr>
    </w:p>
    <w:p w14:paraId="55E4CB5F">
      <w:pPr>
        <w:pStyle w:val="25"/>
        <w:rPr>
          <w:rFonts w:ascii="仿宋" w:hAnsi="仿宋" w:eastAsia="仿宋"/>
          <w:lang w:eastAsia="zh-CN"/>
        </w:rPr>
      </w:pPr>
    </w:p>
    <w:p w14:paraId="215E0616">
      <w:pPr>
        <w:pStyle w:val="25"/>
        <w:rPr>
          <w:rFonts w:ascii="仿宋" w:hAnsi="仿宋" w:eastAsia="仿宋"/>
          <w:lang w:eastAsia="zh-CN"/>
        </w:rPr>
      </w:pPr>
    </w:p>
    <w:p w14:paraId="775618EA">
      <w:pPr>
        <w:pStyle w:val="25"/>
        <w:rPr>
          <w:rFonts w:ascii="仿宋" w:hAnsi="仿宋" w:eastAsia="仿宋"/>
          <w:b/>
          <w:bCs/>
          <w:sz w:val="32"/>
          <w:szCs w:val="32"/>
          <w:lang w:eastAsia="zh-CN"/>
        </w:rPr>
      </w:pPr>
    </w:p>
    <w:p w14:paraId="5AD05E51">
      <w:pPr>
        <w:pStyle w:val="25"/>
        <w:rPr>
          <w:rFonts w:ascii="仿宋" w:hAnsi="仿宋" w:eastAsia="仿宋"/>
          <w:b/>
          <w:bCs/>
          <w:sz w:val="32"/>
          <w:szCs w:val="32"/>
          <w:lang w:eastAsia="zh-CN"/>
        </w:rPr>
      </w:pPr>
    </w:p>
    <w:p w14:paraId="53B4C785">
      <w:pPr>
        <w:pStyle w:val="25"/>
        <w:rPr>
          <w:rFonts w:ascii="仿宋" w:hAnsi="仿宋" w:eastAsia="仿宋"/>
          <w:b/>
          <w:bCs/>
          <w:sz w:val="32"/>
          <w:szCs w:val="32"/>
          <w:lang w:eastAsia="zh-CN"/>
        </w:rPr>
      </w:pPr>
    </w:p>
    <w:p w14:paraId="2AF2EA8E">
      <w:pPr>
        <w:pStyle w:val="25"/>
        <w:rPr>
          <w:rFonts w:ascii="仿宋" w:hAnsi="仿宋" w:eastAsia="仿宋"/>
          <w:b/>
          <w:bCs/>
          <w:sz w:val="32"/>
          <w:szCs w:val="36"/>
          <w:lang w:eastAsia="zh-CN"/>
        </w:rPr>
      </w:pPr>
    </w:p>
    <w:p w14:paraId="2B511302">
      <w:pPr>
        <w:pStyle w:val="25"/>
        <w:jc w:val="center"/>
        <w:rPr>
          <w:rFonts w:ascii="仿宋" w:hAnsi="仿宋" w:eastAsia="仿宋"/>
          <w:b/>
          <w:bCs/>
          <w:sz w:val="32"/>
          <w:szCs w:val="32"/>
          <w:lang w:eastAsia="zh-CN"/>
        </w:rPr>
      </w:pPr>
      <w:r>
        <w:rPr>
          <w:rFonts w:hint="eastAsia" w:ascii="仿宋" w:hAnsi="仿宋" w:eastAsia="仿宋"/>
          <w:b/>
          <w:bCs/>
          <w:w w:val="95"/>
          <w:sz w:val="32"/>
          <w:szCs w:val="32"/>
          <w:lang w:eastAsia="zh-CN"/>
        </w:rPr>
        <w:t>参比</w:t>
      </w:r>
      <w:r>
        <w:rPr>
          <w:rFonts w:ascii="仿宋" w:hAnsi="仿宋" w:eastAsia="仿宋"/>
          <w:b/>
          <w:bCs/>
          <w:w w:val="95"/>
          <w:sz w:val="32"/>
          <w:szCs w:val="32"/>
          <w:lang w:eastAsia="zh-CN"/>
        </w:rPr>
        <w:t>人：</w:t>
      </w:r>
      <w:r>
        <w:rPr>
          <w:rFonts w:hint="eastAsia" w:ascii="仿宋" w:hAnsi="仿宋" w:eastAsia="仿宋"/>
          <w:b/>
          <w:bCs/>
          <w:i/>
          <w:iCs/>
          <w:sz w:val="32"/>
          <w:szCs w:val="32"/>
          <w:lang w:eastAsia="zh-CN"/>
        </w:rPr>
        <w:t xml:space="preserve"> </w:t>
      </w:r>
      <w:r>
        <w:rPr>
          <w:rFonts w:hint="eastAsia" w:ascii="仿宋" w:hAnsi="仿宋" w:eastAsia="仿宋"/>
          <w:b/>
          <w:bCs/>
          <w:i/>
          <w:iCs/>
          <w:sz w:val="32"/>
          <w:szCs w:val="32"/>
          <w:u w:val="single"/>
          <w:lang w:eastAsia="zh-CN"/>
        </w:rPr>
        <w:t>（打印时请取消下划线）</w:t>
      </w:r>
      <w:r>
        <w:rPr>
          <w:rFonts w:hint="eastAsia" w:ascii="仿宋" w:hAnsi="仿宋" w:eastAsia="仿宋"/>
          <w:b/>
          <w:bCs/>
          <w:sz w:val="32"/>
          <w:szCs w:val="32"/>
          <w:lang w:eastAsia="zh-CN"/>
        </w:rPr>
        <w:t>有限公司</w:t>
      </w:r>
    </w:p>
    <w:p w14:paraId="382F16C2">
      <w:pPr>
        <w:pStyle w:val="25"/>
        <w:jc w:val="center"/>
        <w:rPr>
          <w:rFonts w:ascii="仿宋" w:hAnsi="仿宋" w:eastAsia="仿宋"/>
          <w:b/>
          <w:bCs/>
          <w:w w:val="95"/>
          <w:sz w:val="32"/>
          <w:lang w:eastAsia="zh-CN"/>
        </w:rPr>
      </w:pPr>
      <w:r>
        <w:rPr>
          <w:rFonts w:hint="eastAsia" w:ascii="仿宋" w:hAnsi="仿宋" w:eastAsia="仿宋"/>
          <w:b/>
          <w:bCs/>
          <w:w w:val="95"/>
          <w:sz w:val="32"/>
          <w:lang w:eastAsia="zh-CN"/>
        </w:rPr>
        <w:t xml:space="preserve"> 20</w:t>
      </w:r>
      <w:r>
        <w:rPr>
          <w:rFonts w:ascii="仿宋" w:hAnsi="仿宋" w:eastAsia="仿宋"/>
          <w:b/>
          <w:bCs/>
          <w:w w:val="95"/>
          <w:sz w:val="32"/>
          <w:lang w:eastAsia="zh-CN"/>
        </w:rPr>
        <w:t>2</w:t>
      </w:r>
      <w:r>
        <w:rPr>
          <w:rFonts w:hint="eastAsia" w:ascii="仿宋" w:hAnsi="仿宋" w:eastAsia="仿宋"/>
          <w:b/>
          <w:bCs/>
          <w:w w:val="95"/>
          <w:sz w:val="32"/>
          <w:lang w:eastAsia="zh-CN"/>
        </w:rPr>
        <w:t>6</w:t>
      </w:r>
      <w:r>
        <w:rPr>
          <w:rFonts w:ascii="仿宋" w:hAnsi="仿宋" w:eastAsia="仿宋"/>
          <w:b/>
          <w:bCs/>
          <w:w w:val="95"/>
          <w:sz w:val="32"/>
          <w:lang w:eastAsia="zh-CN"/>
        </w:rPr>
        <w:t>年</w:t>
      </w:r>
      <w:r>
        <w:rPr>
          <w:rFonts w:hint="eastAsia" w:ascii="仿宋" w:hAnsi="仿宋" w:eastAsia="仿宋"/>
          <w:b/>
          <w:bCs/>
          <w:w w:val="95"/>
          <w:sz w:val="32"/>
          <w:lang w:eastAsia="zh-CN"/>
        </w:rPr>
        <w:t>0</w:t>
      </w:r>
      <w:r>
        <w:rPr>
          <w:rFonts w:hint="eastAsia" w:ascii="仿宋" w:hAnsi="仿宋" w:eastAsia="仿宋"/>
          <w:b/>
          <w:bCs/>
          <w:w w:val="95"/>
          <w:sz w:val="32"/>
          <w:lang w:val="en-US" w:eastAsia="zh-CN"/>
        </w:rPr>
        <w:t>6</w:t>
      </w:r>
      <w:r>
        <w:rPr>
          <w:rFonts w:ascii="仿宋" w:hAnsi="仿宋" w:eastAsia="仿宋"/>
          <w:b/>
          <w:bCs/>
          <w:w w:val="95"/>
          <w:sz w:val="32"/>
          <w:lang w:eastAsia="zh-CN"/>
        </w:rPr>
        <w:t>月</w:t>
      </w:r>
    </w:p>
    <w:p w14:paraId="6968A41E">
      <w:pPr>
        <w:pStyle w:val="9"/>
        <w:jc w:val="both"/>
        <w:rPr>
          <w:rFonts w:ascii="仿宋" w:hAnsi="仿宋" w:eastAsia="仿宋"/>
          <w:b/>
          <w:sz w:val="36"/>
          <w:szCs w:val="36"/>
        </w:rPr>
      </w:pPr>
    </w:p>
    <w:p w14:paraId="790462F6">
      <w:pPr>
        <w:spacing w:line="360" w:lineRule="auto"/>
        <w:ind w:firstLine="3292" w:firstLineChars="911"/>
        <w:rPr>
          <w:rFonts w:ascii="仿宋" w:hAnsi="仿宋" w:eastAsia="仿宋" w:cs="Times New Roman"/>
          <w:b/>
          <w:sz w:val="36"/>
          <w:szCs w:val="36"/>
          <w:lang w:eastAsia="zh-CN"/>
        </w:rPr>
      </w:pPr>
    </w:p>
    <w:p w14:paraId="3B948381">
      <w:pPr>
        <w:pStyle w:val="2"/>
        <w:rPr>
          <w:rFonts w:ascii="仿宋" w:hAnsi="仿宋" w:eastAsia="仿宋" w:cs="Times New Roman"/>
          <w:sz w:val="36"/>
          <w:szCs w:val="36"/>
          <w:lang w:eastAsia="zh-CN"/>
        </w:rPr>
      </w:pPr>
    </w:p>
    <w:p w14:paraId="13374882">
      <w:pPr>
        <w:rPr>
          <w:rFonts w:ascii="仿宋" w:hAnsi="仿宋" w:eastAsia="仿宋" w:cs="Times New Roman"/>
          <w:b/>
          <w:sz w:val="36"/>
          <w:szCs w:val="36"/>
          <w:lang w:eastAsia="zh-CN"/>
        </w:rPr>
      </w:pPr>
    </w:p>
    <w:p w14:paraId="798C3969">
      <w:pPr>
        <w:pStyle w:val="2"/>
        <w:rPr>
          <w:rFonts w:ascii="仿宋" w:hAnsi="仿宋" w:eastAsia="仿宋" w:cs="Times New Roman"/>
          <w:sz w:val="36"/>
          <w:szCs w:val="36"/>
          <w:lang w:eastAsia="zh-CN"/>
        </w:rPr>
      </w:pPr>
    </w:p>
    <w:p w14:paraId="1C52F202">
      <w:pPr>
        <w:rPr>
          <w:rFonts w:ascii="仿宋" w:hAnsi="仿宋" w:eastAsia="仿宋" w:cs="Times New Roman"/>
          <w:b/>
          <w:sz w:val="36"/>
          <w:szCs w:val="36"/>
          <w:lang w:eastAsia="zh-CN"/>
        </w:rPr>
      </w:pPr>
    </w:p>
    <w:p w14:paraId="00860B84">
      <w:pPr>
        <w:spacing w:line="1000" w:lineRule="exact"/>
        <w:jc w:val="center"/>
        <w:rPr>
          <w:rFonts w:ascii="仿宋" w:hAnsi="仿宋" w:eastAsia="仿宋"/>
          <w:b/>
          <w:sz w:val="44"/>
          <w:szCs w:val="44"/>
        </w:rPr>
      </w:pPr>
      <w:r>
        <w:rPr>
          <w:rFonts w:hint="eastAsia" w:ascii="仿宋" w:hAnsi="仿宋" w:eastAsia="仿宋"/>
          <w:b/>
          <w:sz w:val="44"/>
          <w:szCs w:val="44"/>
        </w:rPr>
        <w:t>目</w:t>
      </w:r>
      <w:r>
        <w:rPr>
          <w:rFonts w:hint="eastAsia" w:ascii="仿宋" w:hAnsi="仿宋" w:eastAsia="仿宋"/>
          <w:b/>
          <w:sz w:val="44"/>
          <w:szCs w:val="44"/>
          <w:lang w:eastAsia="zh-CN"/>
        </w:rPr>
        <w:tab/>
      </w:r>
      <w:r>
        <w:rPr>
          <w:rFonts w:hint="eastAsia" w:ascii="仿宋" w:hAnsi="仿宋" w:eastAsia="仿宋"/>
          <w:b/>
          <w:sz w:val="44"/>
          <w:szCs w:val="44"/>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6050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A9EBA8B">
            <w:pPr>
              <w:spacing w:line="500" w:lineRule="exact"/>
              <w:jc w:val="center"/>
              <w:rPr>
                <w:rFonts w:ascii="仿宋" w:hAnsi="仿宋" w:eastAsia="仿宋"/>
                <w:b/>
                <w:bCs/>
                <w:sz w:val="24"/>
              </w:rPr>
            </w:pPr>
            <w:r>
              <w:rPr>
                <w:rFonts w:hint="eastAsia" w:ascii="仿宋" w:hAnsi="仿宋" w:eastAsia="仿宋"/>
                <w:b/>
                <w:bCs/>
                <w:sz w:val="24"/>
              </w:rPr>
              <w:t>序号</w:t>
            </w:r>
          </w:p>
        </w:tc>
        <w:tc>
          <w:tcPr>
            <w:tcW w:w="6023" w:type="dxa"/>
          </w:tcPr>
          <w:p w14:paraId="5C7C3946">
            <w:pPr>
              <w:spacing w:line="500" w:lineRule="exact"/>
              <w:jc w:val="center"/>
              <w:rPr>
                <w:rFonts w:ascii="仿宋" w:hAnsi="仿宋" w:eastAsia="仿宋"/>
                <w:b/>
                <w:bCs/>
                <w:sz w:val="24"/>
              </w:rPr>
            </w:pPr>
            <w:r>
              <w:rPr>
                <w:rFonts w:hint="eastAsia" w:ascii="仿宋" w:hAnsi="仿宋" w:eastAsia="仿宋"/>
                <w:b/>
                <w:bCs/>
                <w:sz w:val="24"/>
              </w:rPr>
              <w:t>内容</w:t>
            </w:r>
          </w:p>
        </w:tc>
        <w:tc>
          <w:tcPr>
            <w:tcW w:w="1843" w:type="dxa"/>
          </w:tcPr>
          <w:p w14:paraId="72CC9FE4">
            <w:pPr>
              <w:spacing w:line="500" w:lineRule="exact"/>
              <w:jc w:val="center"/>
              <w:rPr>
                <w:rFonts w:ascii="仿宋" w:hAnsi="仿宋" w:eastAsia="仿宋"/>
                <w:b/>
                <w:bCs/>
                <w:sz w:val="24"/>
              </w:rPr>
            </w:pPr>
            <w:r>
              <w:rPr>
                <w:rFonts w:hint="eastAsia" w:ascii="仿宋" w:hAnsi="仿宋" w:eastAsia="仿宋"/>
                <w:b/>
                <w:bCs/>
                <w:sz w:val="24"/>
              </w:rPr>
              <w:t>页码</w:t>
            </w:r>
          </w:p>
        </w:tc>
      </w:tr>
      <w:tr w14:paraId="38F1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77D44D2">
            <w:pPr>
              <w:spacing w:line="500" w:lineRule="exact"/>
              <w:jc w:val="center"/>
              <w:rPr>
                <w:rFonts w:ascii="仿宋" w:hAnsi="仿宋" w:eastAsia="仿宋"/>
                <w:sz w:val="24"/>
              </w:rPr>
            </w:pPr>
            <w:r>
              <w:rPr>
                <w:rFonts w:hint="eastAsia" w:ascii="仿宋" w:hAnsi="仿宋" w:eastAsia="仿宋"/>
                <w:sz w:val="24"/>
              </w:rPr>
              <w:t>1</w:t>
            </w:r>
          </w:p>
        </w:tc>
        <w:tc>
          <w:tcPr>
            <w:tcW w:w="6023" w:type="dxa"/>
          </w:tcPr>
          <w:p w14:paraId="6664A943">
            <w:pPr>
              <w:spacing w:line="500" w:lineRule="exact"/>
              <w:rPr>
                <w:rFonts w:ascii="仿宋" w:hAnsi="仿宋" w:eastAsia="仿宋"/>
                <w:sz w:val="24"/>
              </w:rPr>
            </w:pPr>
            <w:r>
              <w:rPr>
                <w:rFonts w:hint="eastAsia" w:ascii="仿宋" w:hAnsi="仿宋" w:eastAsia="仿宋"/>
                <w:sz w:val="24"/>
              </w:rPr>
              <w:t>参</w:t>
            </w:r>
            <w:r>
              <w:rPr>
                <w:rFonts w:hint="eastAsia" w:ascii="仿宋" w:hAnsi="仿宋" w:eastAsia="仿宋"/>
                <w:sz w:val="24"/>
                <w:lang w:eastAsia="zh-CN"/>
              </w:rPr>
              <w:t>比</w:t>
            </w:r>
            <w:r>
              <w:rPr>
                <w:rFonts w:hint="eastAsia" w:ascii="仿宋" w:hAnsi="仿宋" w:eastAsia="仿宋"/>
                <w:sz w:val="24"/>
              </w:rPr>
              <w:t>书</w:t>
            </w:r>
          </w:p>
        </w:tc>
        <w:tc>
          <w:tcPr>
            <w:tcW w:w="1843" w:type="dxa"/>
          </w:tcPr>
          <w:p w14:paraId="35088C08">
            <w:pPr>
              <w:spacing w:line="500" w:lineRule="exact"/>
              <w:jc w:val="center"/>
              <w:rPr>
                <w:rFonts w:ascii="仿宋" w:hAnsi="仿宋" w:eastAsia="仿宋"/>
                <w:sz w:val="24"/>
              </w:rPr>
            </w:pPr>
          </w:p>
        </w:tc>
      </w:tr>
      <w:tr w14:paraId="4BFB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343B3E4">
            <w:pPr>
              <w:spacing w:line="500" w:lineRule="exact"/>
              <w:jc w:val="center"/>
              <w:rPr>
                <w:rFonts w:ascii="仿宋" w:hAnsi="仿宋" w:eastAsia="仿宋"/>
                <w:sz w:val="24"/>
              </w:rPr>
            </w:pPr>
            <w:r>
              <w:rPr>
                <w:rFonts w:hint="eastAsia" w:ascii="仿宋" w:hAnsi="仿宋" w:eastAsia="仿宋"/>
                <w:sz w:val="24"/>
              </w:rPr>
              <w:t>2</w:t>
            </w:r>
          </w:p>
        </w:tc>
        <w:tc>
          <w:tcPr>
            <w:tcW w:w="6023" w:type="dxa"/>
          </w:tcPr>
          <w:p w14:paraId="0FF5A58F">
            <w:pPr>
              <w:spacing w:line="500" w:lineRule="exact"/>
              <w:rPr>
                <w:rFonts w:ascii="仿宋" w:hAnsi="仿宋" w:eastAsia="仿宋"/>
                <w:sz w:val="24"/>
              </w:rPr>
            </w:pPr>
            <w:r>
              <w:rPr>
                <w:rFonts w:hint="eastAsia" w:ascii="仿宋" w:hAnsi="仿宋" w:eastAsia="仿宋"/>
                <w:sz w:val="24"/>
              </w:rPr>
              <w:t>法定代表人授权书</w:t>
            </w:r>
          </w:p>
        </w:tc>
        <w:tc>
          <w:tcPr>
            <w:tcW w:w="1843" w:type="dxa"/>
          </w:tcPr>
          <w:p w14:paraId="2795BDDD">
            <w:pPr>
              <w:spacing w:line="500" w:lineRule="exact"/>
              <w:jc w:val="center"/>
              <w:rPr>
                <w:rFonts w:ascii="仿宋" w:hAnsi="仿宋" w:eastAsia="仿宋"/>
                <w:sz w:val="24"/>
              </w:rPr>
            </w:pPr>
          </w:p>
        </w:tc>
      </w:tr>
      <w:tr w14:paraId="34A5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3C027DD">
            <w:pPr>
              <w:spacing w:line="500" w:lineRule="exact"/>
              <w:jc w:val="center"/>
              <w:rPr>
                <w:rFonts w:ascii="仿宋" w:hAnsi="仿宋" w:eastAsia="仿宋"/>
                <w:sz w:val="24"/>
              </w:rPr>
            </w:pPr>
            <w:r>
              <w:rPr>
                <w:rFonts w:hint="eastAsia" w:ascii="仿宋" w:hAnsi="仿宋" w:eastAsia="仿宋"/>
                <w:sz w:val="24"/>
              </w:rPr>
              <w:t>3</w:t>
            </w:r>
          </w:p>
        </w:tc>
        <w:tc>
          <w:tcPr>
            <w:tcW w:w="6023" w:type="dxa"/>
          </w:tcPr>
          <w:p w14:paraId="586E73D6">
            <w:pPr>
              <w:spacing w:line="500" w:lineRule="exact"/>
              <w:rPr>
                <w:rFonts w:ascii="仿宋" w:hAnsi="仿宋" w:eastAsia="仿宋"/>
                <w:sz w:val="24"/>
                <w:lang w:eastAsia="zh-CN"/>
              </w:rPr>
            </w:pPr>
            <w:r>
              <w:rPr>
                <w:rFonts w:hint="eastAsia" w:ascii="仿宋" w:hAnsi="仿宋" w:eastAsia="仿宋"/>
                <w:sz w:val="24"/>
                <w:lang w:eastAsia="zh-CN"/>
              </w:rPr>
              <w:t>法定代表人身份证复印件</w:t>
            </w:r>
          </w:p>
        </w:tc>
        <w:tc>
          <w:tcPr>
            <w:tcW w:w="1843" w:type="dxa"/>
          </w:tcPr>
          <w:p w14:paraId="3922D2F9">
            <w:pPr>
              <w:spacing w:line="500" w:lineRule="exact"/>
              <w:jc w:val="center"/>
              <w:rPr>
                <w:rFonts w:ascii="仿宋" w:hAnsi="仿宋" w:eastAsia="仿宋"/>
                <w:sz w:val="24"/>
                <w:lang w:eastAsia="zh-CN"/>
              </w:rPr>
            </w:pPr>
          </w:p>
        </w:tc>
      </w:tr>
      <w:tr w14:paraId="27F5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73C4294">
            <w:pPr>
              <w:spacing w:line="500" w:lineRule="exact"/>
              <w:jc w:val="center"/>
              <w:rPr>
                <w:rFonts w:ascii="仿宋" w:hAnsi="仿宋" w:eastAsia="仿宋"/>
                <w:sz w:val="24"/>
              </w:rPr>
            </w:pPr>
            <w:r>
              <w:rPr>
                <w:rFonts w:hint="eastAsia" w:ascii="仿宋" w:hAnsi="仿宋" w:eastAsia="仿宋"/>
                <w:sz w:val="24"/>
              </w:rPr>
              <w:t>4</w:t>
            </w:r>
          </w:p>
        </w:tc>
        <w:tc>
          <w:tcPr>
            <w:tcW w:w="6023" w:type="dxa"/>
          </w:tcPr>
          <w:p w14:paraId="4535BB5D">
            <w:pPr>
              <w:spacing w:line="500" w:lineRule="exact"/>
              <w:rPr>
                <w:rFonts w:ascii="仿宋" w:hAnsi="仿宋" w:eastAsia="仿宋"/>
                <w:sz w:val="24"/>
                <w:lang w:eastAsia="zh-CN"/>
              </w:rPr>
            </w:pPr>
            <w:r>
              <w:rPr>
                <w:rFonts w:hint="eastAsia" w:ascii="仿宋" w:hAnsi="仿宋" w:eastAsia="仿宋"/>
                <w:sz w:val="24"/>
                <w:lang w:eastAsia="zh-CN"/>
              </w:rPr>
              <w:t>授权代表身份证复印件</w:t>
            </w:r>
          </w:p>
        </w:tc>
        <w:tc>
          <w:tcPr>
            <w:tcW w:w="1843" w:type="dxa"/>
          </w:tcPr>
          <w:p w14:paraId="45C2B042">
            <w:pPr>
              <w:spacing w:line="500" w:lineRule="exact"/>
              <w:jc w:val="center"/>
              <w:rPr>
                <w:rFonts w:ascii="仿宋" w:hAnsi="仿宋" w:eastAsia="仿宋"/>
                <w:sz w:val="24"/>
                <w:lang w:eastAsia="zh-CN"/>
              </w:rPr>
            </w:pPr>
          </w:p>
        </w:tc>
      </w:tr>
      <w:tr w14:paraId="735D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416BCE8">
            <w:pPr>
              <w:spacing w:line="500" w:lineRule="exact"/>
              <w:jc w:val="center"/>
              <w:rPr>
                <w:rFonts w:ascii="仿宋" w:hAnsi="仿宋" w:eastAsia="仿宋"/>
                <w:sz w:val="24"/>
              </w:rPr>
            </w:pPr>
            <w:r>
              <w:rPr>
                <w:rFonts w:hint="eastAsia" w:ascii="仿宋" w:hAnsi="仿宋" w:eastAsia="仿宋"/>
                <w:sz w:val="24"/>
              </w:rPr>
              <w:t>5</w:t>
            </w:r>
          </w:p>
        </w:tc>
        <w:tc>
          <w:tcPr>
            <w:tcW w:w="6023" w:type="dxa"/>
          </w:tcPr>
          <w:p w14:paraId="32954AAE">
            <w:pPr>
              <w:spacing w:line="500" w:lineRule="exact"/>
              <w:rPr>
                <w:rFonts w:ascii="仿宋" w:hAnsi="仿宋" w:eastAsia="仿宋"/>
                <w:sz w:val="24"/>
                <w:lang w:eastAsia="zh-CN"/>
              </w:rPr>
            </w:pPr>
            <w:r>
              <w:rPr>
                <w:rFonts w:hint="eastAsia" w:ascii="仿宋" w:hAnsi="仿宋" w:eastAsia="仿宋"/>
                <w:sz w:val="24"/>
                <w:szCs w:val="28"/>
                <w:lang w:eastAsia="zh-CN"/>
              </w:rPr>
              <w:t>企业概况</w:t>
            </w:r>
          </w:p>
        </w:tc>
        <w:tc>
          <w:tcPr>
            <w:tcW w:w="1843" w:type="dxa"/>
          </w:tcPr>
          <w:p w14:paraId="59DF1CA0">
            <w:pPr>
              <w:spacing w:line="500" w:lineRule="exact"/>
              <w:jc w:val="center"/>
              <w:rPr>
                <w:rFonts w:ascii="仿宋" w:hAnsi="仿宋" w:eastAsia="仿宋"/>
                <w:sz w:val="24"/>
                <w:lang w:eastAsia="zh-CN"/>
              </w:rPr>
            </w:pPr>
          </w:p>
        </w:tc>
      </w:tr>
      <w:tr w14:paraId="13EA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1284B01">
            <w:pPr>
              <w:spacing w:line="500" w:lineRule="exact"/>
              <w:jc w:val="center"/>
              <w:rPr>
                <w:rFonts w:ascii="仿宋" w:hAnsi="仿宋" w:eastAsia="仿宋"/>
                <w:sz w:val="24"/>
              </w:rPr>
            </w:pPr>
            <w:r>
              <w:rPr>
                <w:rFonts w:hint="eastAsia" w:ascii="仿宋" w:hAnsi="仿宋" w:eastAsia="仿宋"/>
                <w:sz w:val="24"/>
              </w:rPr>
              <w:t>6</w:t>
            </w:r>
          </w:p>
        </w:tc>
        <w:tc>
          <w:tcPr>
            <w:tcW w:w="6023" w:type="dxa"/>
          </w:tcPr>
          <w:p w14:paraId="3C095C92">
            <w:pPr>
              <w:spacing w:line="500" w:lineRule="exact"/>
              <w:rPr>
                <w:rFonts w:ascii="仿宋" w:hAnsi="仿宋" w:eastAsia="仿宋"/>
                <w:sz w:val="24"/>
              </w:rPr>
            </w:pPr>
            <w:r>
              <w:rPr>
                <w:rFonts w:hint="eastAsia" w:ascii="仿宋" w:hAnsi="仿宋" w:eastAsia="仿宋"/>
                <w:sz w:val="24"/>
              </w:rPr>
              <w:t>营业执照复印件</w:t>
            </w:r>
          </w:p>
        </w:tc>
        <w:tc>
          <w:tcPr>
            <w:tcW w:w="1843" w:type="dxa"/>
          </w:tcPr>
          <w:p w14:paraId="6BF3231A">
            <w:pPr>
              <w:spacing w:line="500" w:lineRule="exact"/>
              <w:jc w:val="center"/>
              <w:rPr>
                <w:rFonts w:ascii="仿宋" w:hAnsi="仿宋" w:eastAsia="仿宋"/>
                <w:sz w:val="24"/>
              </w:rPr>
            </w:pPr>
          </w:p>
        </w:tc>
      </w:tr>
      <w:tr w14:paraId="23CA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B5AE68">
            <w:pPr>
              <w:spacing w:line="500" w:lineRule="exact"/>
              <w:jc w:val="center"/>
              <w:rPr>
                <w:rFonts w:ascii="仿宋" w:hAnsi="仿宋" w:eastAsia="仿宋"/>
                <w:sz w:val="24"/>
              </w:rPr>
            </w:pPr>
            <w:r>
              <w:rPr>
                <w:rFonts w:hint="eastAsia" w:ascii="仿宋" w:hAnsi="仿宋" w:eastAsia="仿宋"/>
                <w:sz w:val="24"/>
              </w:rPr>
              <w:t>7</w:t>
            </w:r>
          </w:p>
        </w:tc>
        <w:tc>
          <w:tcPr>
            <w:tcW w:w="6023" w:type="dxa"/>
          </w:tcPr>
          <w:p w14:paraId="7621ED14">
            <w:pPr>
              <w:spacing w:line="500" w:lineRule="exact"/>
              <w:rPr>
                <w:rFonts w:ascii="仿宋" w:hAnsi="仿宋" w:eastAsia="仿宋"/>
                <w:sz w:val="24"/>
                <w:lang w:eastAsia="zh-CN"/>
              </w:rPr>
            </w:pPr>
            <w:r>
              <w:rPr>
                <w:rFonts w:hint="eastAsia" w:ascii="仿宋" w:hAnsi="仿宋" w:eastAsia="仿宋"/>
                <w:lang w:eastAsia="zh-CN"/>
              </w:rPr>
              <w:t>商务报价函</w:t>
            </w:r>
          </w:p>
        </w:tc>
        <w:tc>
          <w:tcPr>
            <w:tcW w:w="1843" w:type="dxa"/>
          </w:tcPr>
          <w:p w14:paraId="253032B0">
            <w:pPr>
              <w:spacing w:line="500" w:lineRule="exact"/>
              <w:jc w:val="center"/>
              <w:rPr>
                <w:rFonts w:ascii="仿宋" w:hAnsi="仿宋" w:eastAsia="仿宋"/>
                <w:sz w:val="24"/>
              </w:rPr>
            </w:pPr>
          </w:p>
        </w:tc>
      </w:tr>
      <w:tr w14:paraId="12D5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9E8F561">
            <w:pPr>
              <w:spacing w:line="500" w:lineRule="exact"/>
              <w:jc w:val="center"/>
              <w:rPr>
                <w:rFonts w:ascii="仿宋" w:hAnsi="仿宋" w:eastAsia="仿宋"/>
                <w:sz w:val="24"/>
                <w:lang w:eastAsia="zh-CN"/>
              </w:rPr>
            </w:pPr>
            <w:r>
              <w:rPr>
                <w:rFonts w:hint="eastAsia" w:ascii="仿宋" w:hAnsi="仿宋" w:eastAsia="仿宋"/>
                <w:sz w:val="24"/>
                <w:lang w:eastAsia="zh-CN"/>
              </w:rPr>
              <w:t>8</w:t>
            </w:r>
          </w:p>
        </w:tc>
        <w:tc>
          <w:tcPr>
            <w:tcW w:w="6023" w:type="dxa"/>
          </w:tcPr>
          <w:p w14:paraId="09B1D9BB">
            <w:pPr>
              <w:spacing w:line="500" w:lineRule="exact"/>
              <w:rPr>
                <w:rFonts w:ascii="仿宋" w:hAnsi="仿宋" w:eastAsia="仿宋"/>
                <w:sz w:val="24"/>
                <w:lang w:eastAsia="zh-CN"/>
              </w:rPr>
            </w:pPr>
            <w:r>
              <w:rPr>
                <w:rFonts w:hint="eastAsia" w:ascii="仿宋" w:hAnsi="仿宋" w:eastAsia="仿宋"/>
                <w:lang w:eastAsia="zh-CN"/>
              </w:rPr>
              <w:t>承诺函</w:t>
            </w:r>
          </w:p>
        </w:tc>
        <w:tc>
          <w:tcPr>
            <w:tcW w:w="1843" w:type="dxa"/>
          </w:tcPr>
          <w:p w14:paraId="561E7A5D">
            <w:pPr>
              <w:spacing w:line="500" w:lineRule="exact"/>
              <w:jc w:val="center"/>
              <w:rPr>
                <w:rFonts w:ascii="仿宋" w:hAnsi="仿宋" w:eastAsia="仿宋"/>
                <w:sz w:val="24"/>
                <w:lang w:eastAsia="zh-CN"/>
              </w:rPr>
            </w:pPr>
          </w:p>
        </w:tc>
      </w:tr>
    </w:tbl>
    <w:p w14:paraId="78DA5599">
      <w:pPr>
        <w:spacing w:line="500" w:lineRule="exact"/>
        <w:jc w:val="center"/>
        <w:rPr>
          <w:rFonts w:ascii="仿宋" w:hAnsi="仿宋" w:eastAsia="仿宋"/>
          <w:b/>
          <w:bCs/>
          <w:sz w:val="24"/>
        </w:rPr>
      </w:pPr>
    </w:p>
    <w:p w14:paraId="034D23BC">
      <w:pPr>
        <w:pStyle w:val="54"/>
        <w:rPr>
          <w:rFonts w:ascii="仿宋" w:hAnsi="仿宋" w:eastAsia="仿宋"/>
          <w:b/>
          <w:bCs/>
          <w:sz w:val="36"/>
          <w:szCs w:val="36"/>
        </w:rPr>
      </w:pPr>
    </w:p>
    <w:p w14:paraId="6540EF2D">
      <w:pPr>
        <w:pStyle w:val="54"/>
        <w:rPr>
          <w:rFonts w:ascii="仿宋" w:hAnsi="仿宋" w:eastAsia="仿宋"/>
          <w:b/>
          <w:bCs/>
          <w:sz w:val="36"/>
          <w:szCs w:val="36"/>
        </w:rPr>
      </w:pPr>
    </w:p>
    <w:p w14:paraId="05896023">
      <w:pPr>
        <w:pStyle w:val="54"/>
        <w:rPr>
          <w:rFonts w:ascii="仿宋" w:hAnsi="仿宋" w:eastAsia="仿宋"/>
          <w:b/>
          <w:bCs/>
          <w:sz w:val="36"/>
          <w:szCs w:val="36"/>
        </w:rPr>
      </w:pPr>
    </w:p>
    <w:p w14:paraId="759C0D2E">
      <w:pPr>
        <w:spacing w:line="500" w:lineRule="exact"/>
        <w:rPr>
          <w:rFonts w:ascii="仿宋" w:hAnsi="仿宋" w:eastAsia="仿宋"/>
          <w:b/>
          <w:bCs/>
          <w:sz w:val="36"/>
          <w:szCs w:val="36"/>
          <w:lang w:eastAsia="zh-CN"/>
        </w:rPr>
      </w:pPr>
    </w:p>
    <w:p w14:paraId="2D9B2591">
      <w:pPr>
        <w:pStyle w:val="54"/>
        <w:rPr>
          <w:rFonts w:ascii="仿宋" w:hAnsi="仿宋" w:eastAsia="仿宋"/>
          <w:b/>
          <w:bCs/>
          <w:sz w:val="36"/>
          <w:szCs w:val="36"/>
        </w:rPr>
      </w:pPr>
    </w:p>
    <w:p w14:paraId="647DEDA6">
      <w:pPr>
        <w:pStyle w:val="54"/>
        <w:rPr>
          <w:rFonts w:ascii="仿宋" w:hAnsi="仿宋" w:eastAsia="仿宋"/>
          <w:b/>
          <w:bCs/>
          <w:sz w:val="36"/>
          <w:szCs w:val="36"/>
        </w:rPr>
      </w:pPr>
    </w:p>
    <w:p w14:paraId="6DA1FF0F">
      <w:pPr>
        <w:pStyle w:val="54"/>
        <w:rPr>
          <w:rFonts w:ascii="仿宋" w:hAnsi="仿宋" w:eastAsia="仿宋"/>
        </w:rPr>
      </w:pPr>
    </w:p>
    <w:p w14:paraId="6DC88BD7">
      <w:pPr>
        <w:pStyle w:val="54"/>
        <w:rPr>
          <w:rFonts w:ascii="仿宋" w:hAnsi="仿宋" w:eastAsia="仿宋"/>
        </w:rPr>
      </w:pPr>
    </w:p>
    <w:p w14:paraId="0849A190">
      <w:pPr>
        <w:pStyle w:val="54"/>
        <w:rPr>
          <w:rFonts w:ascii="仿宋" w:hAnsi="仿宋" w:eastAsia="仿宋"/>
        </w:rPr>
      </w:pPr>
    </w:p>
    <w:p w14:paraId="18BCF971">
      <w:pPr>
        <w:pStyle w:val="54"/>
        <w:rPr>
          <w:rFonts w:ascii="仿宋" w:hAnsi="仿宋" w:eastAsia="仿宋"/>
        </w:rPr>
      </w:pPr>
    </w:p>
    <w:p w14:paraId="71761EE4">
      <w:pPr>
        <w:pStyle w:val="54"/>
        <w:rPr>
          <w:rFonts w:ascii="仿宋" w:hAnsi="仿宋" w:eastAsia="仿宋"/>
        </w:rPr>
      </w:pPr>
    </w:p>
    <w:p w14:paraId="4EF0C429">
      <w:pPr>
        <w:pStyle w:val="54"/>
        <w:rPr>
          <w:rFonts w:ascii="仿宋" w:hAnsi="仿宋" w:eastAsia="仿宋"/>
        </w:rPr>
      </w:pPr>
    </w:p>
    <w:p w14:paraId="5C25EC40">
      <w:pPr>
        <w:pStyle w:val="54"/>
        <w:rPr>
          <w:rFonts w:ascii="仿宋" w:hAnsi="仿宋" w:eastAsia="仿宋"/>
        </w:rPr>
      </w:pPr>
    </w:p>
    <w:p w14:paraId="2E506540">
      <w:pPr>
        <w:spacing w:line="500" w:lineRule="exact"/>
        <w:jc w:val="center"/>
        <w:rPr>
          <w:rFonts w:ascii="仿宋" w:hAnsi="仿宋" w:eastAsia="仿宋"/>
          <w:b/>
          <w:bCs/>
          <w:sz w:val="36"/>
          <w:szCs w:val="36"/>
        </w:rPr>
      </w:pPr>
    </w:p>
    <w:p w14:paraId="67FE1B70">
      <w:pPr>
        <w:spacing w:line="500" w:lineRule="exact"/>
        <w:jc w:val="center"/>
        <w:rPr>
          <w:rFonts w:ascii="仿宋" w:hAnsi="仿宋" w:eastAsia="仿宋"/>
          <w:b/>
          <w:bCs/>
          <w:sz w:val="36"/>
          <w:szCs w:val="36"/>
        </w:rPr>
      </w:pPr>
      <w:r>
        <w:rPr>
          <w:rFonts w:hint="eastAsia" w:ascii="仿宋" w:hAnsi="仿宋" w:eastAsia="仿宋"/>
          <w:b/>
          <w:bCs/>
          <w:sz w:val="36"/>
          <w:szCs w:val="36"/>
        </w:rPr>
        <w:t>参</w:t>
      </w:r>
      <w:r>
        <w:rPr>
          <w:rFonts w:hint="eastAsia" w:ascii="仿宋" w:hAnsi="仿宋" w:eastAsia="仿宋"/>
          <w:b/>
          <w:bCs/>
          <w:sz w:val="36"/>
          <w:szCs w:val="36"/>
          <w:lang w:eastAsia="zh-CN"/>
        </w:rPr>
        <w:t>比</w:t>
      </w:r>
      <w:r>
        <w:rPr>
          <w:rFonts w:hint="eastAsia" w:ascii="仿宋" w:hAnsi="仿宋" w:eastAsia="仿宋"/>
          <w:b/>
          <w:bCs/>
          <w:sz w:val="36"/>
          <w:szCs w:val="36"/>
        </w:rPr>
        <w:t>书</w:t>
      </w:r>
    </w:p>
    <w:p w14:paraId="585D41E6">
      <w:pPr>
        <w:spacing w:line="500" w:lineRule="exact"/>
        <w:rPr>
          <w:rFonts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727A13B1">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根据贵方的采购文件， </w:t>
      </w:r>
      <w:r>
        <w:rPr>
          <w:rFonts w:hint="eastAsia" w:ascii="仿宋" w:hAnsi="仿宋" w:eastAsia="仿宋" w:cs="Times New Roman"/>
          <w:sz w:val="28"/>
          <w:szCs w:val="28"/>
          <w:u w:val="single"/>
          <w:lang w:eastAsia="zh-CN"/>
        </w:rPr>
        <w:t>被授权代表人姓名</w:t>
      </w:r>
      <w:r>
        <w:rPr>
          <w:rFonts w:hint="eastAsia" w:ascii="仿宋" w:hAnsi="仿宋" w:eastAsia="仿宋"/>
          <w:sz w:val="28"/>
          <w:szCs w:val="28"/>
          <w:lang w:eastAsia="zh-CN"/>
        </w:rPr>
        <w:t>被我方正式授权并代表我公司</w:t>
      </w:r>
      <w:r>
        <w:rPr>
          <w:rFonts w:hint="eastAsia" w:ascii="仿宋" w:hAnsi="仿宋" w:eastAsia="仿宋" w:cs="Times New Roman"/>
          <w:sz w:val="28"/>
          <w:szCs w:val="28"/>
          <w:u w:val="single"/>
          <w:lang w:eastAsia="zh-CN"/>
        </w:rPr>
        <w:t>单位名称</w:t>
      </w:r>
      <w:r>
        <w:rPr>
          <w:rFonts w:hint="eastAsia" w:ascii="仿宋" w:hAnsi="仿宋" w:eastAsia="仿宋"/>
          <w:sz w:val="28"/>
          <w:szCs w:val="28"/>
          <w:lang w:eastAsia="zh-CN"/>
        </w:rPr>
        <w:t>递交下述文件，并对此负责。</w:t>
      </w:r>
    </w:p>
    <w:p w14:paraId="0BEF802A">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（1）参比文件</w:t>
      </w:r>
    </w:p>
    <w:p w14:paraId="63D9F573">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（2）法定代表人授权委托书</w:t>
      </w:r>
    </w:p>
    <w:p w14:paraId="52F5EA5A">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（3）参比报价单</w:t>
      </w:r>
    </w:p>
    <w:p w14:paraId="0161B637">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 xml:space="preserve"> 据此参比书，我公司及签字代表宣布同意如下：</w:t>
      </w:r>
    </w:p>
    <w:p w14:paraId="0EF827C4">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1、所递交的文件真实合法有效，且不存在任何虚假陈述或记载。</w:t>
      </w:r>
    </w:p>
    <w:p w14:paraId="7A7080D5">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2、我方将履行比选文件规定的每一项要求：如中标，将严格按照合同约定履行各项义务。</w:t>
      </w:r>
    </w:p>
    <w:p w14:paraId="50CB5681">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3、我公司报价有效期为采购文件收取时间截止期后30个工作日，如中标，有效期将延长至合同执行完毕。</w:t>
      </w:r>
    </w:p>
    <w:p w14:paraId="30FA9EFD">
      <w:pPr>
        <w:spacing w:line="500" w:lineRule="exact"/>
        <w:ind w:firstLine="560" w:firstLineChars="200"/>
        <w:rPr>
          <w:rFonts w:ascii="仿宋" w:hAnsi="仿宋" w:eastAsia="仿宋"/>
          <w:sz w:val="28"/>
          <w:szCs w:val="28"/>
          <w:lang w:eastAsia="zh-CN"/>
        </w:rPr>
      </w:pPr>
    </w:p>
    <w:p w14:paraId="6537079B">
      <w:pPr>
        <w:spacing w:line="500" w:lineRule="exact"/>
        <w:ind w:firstLine="560" w:firstLineChars="200"/>
        <w:rPr>
          <w:rFonts w:ascii="仿宋" w:hAnsi="仿宋" w:eastAsia="仿宋"/>
          <w:sz w:val="28"/>
          <w:szCs w:val="28"/>
          <w:lang w:eastAsia="zh-CN"/>
        </w:rPr>
      </w:pPr>
    </w:p>
    <w:p w14:paraId="66065228">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被授权代表姓名：</w:t>
      </w:r>
    </w:p>
    <w:p w14:paraId="7C24E894">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职          务：</w:t>
      </w:r>
    </w:p>
    <w:p w14:paraId="62EA27F5">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联系方式及邮箱：</w:t>
      </w:r>
    </w:p>
    <w:p w14:paraId="62A67B69">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被授权代表签字：</w:t>
      </w:r>
    </w:p>
    <w:p w14:paraId="3FCEA6AE">
      <w:pPr>
        <w:pStyle w:val="54"/>
        <w:rPr>
          <w:rFonts w:ascii="仿宋" w:hAnsi="仿宋" w:eastAsia="仿宋"/>
          <w:sz w:val="28"/>
          <w:szCs w:val="28"/>
        </w:rPr>
      </w:pPr>
    </w:p>
    <w:p w14:paraId="5B467BF3">
      <w:pPr>
        <w:pStyle w:val="54"/>
        <w:jc w:val="center"/>
        <w:rPr>
          <w:rFonts w:ascii="仿宋" w:hAnsi="仿宋" w:eastAsia="仿宋"/>
          <w:kern w:val="2"/>
          <w:sz w:val="28"/>
          <w:szCs w:val="28"/>
        </w:rPr>
      </w:pPr>
      <w:r>
        <w:rPr>
          <w:rFonts w:hint="eastAsia" w:ascii="仿宋" w:hAnsi="仿宋" w:eastAsia="仿宋"/>
          <w:kern w:val="2"/>
          <w:sz w:val="28"/>
          <w:szCs w:val="28"/>
        </w:rPr>
        <w:t xml:space="preserve">                     </w:t>
      </w:r>
      <w:r>
        <w:rPr>
          <w:rFonts w:ascii="仿宋" w:hAnsi="仿宋" w:eastAsia="仿宋"/>
          <w:kern w:val="2"/>
          <w:sz w:val="28"/>
          <w:szCs w:val="28"/>
        </w:rPr>
        <w:t xml:space="preserve">                </w:t>
      </w:r>
      <w:r>
        <w:rPr>
          <w:rFonts w:hint="eastAsia" w:ascii="仿宋" w:hAnsi="仿宋" w:eastAsia="仿宋"/>
          <w:kern w:val="2"/>
          <w:sz w:val="28"/>
          <w:szCs w:val="28"/>
        </w:rPr>
        <w:t>参  比  人：（单位名称）</w:t>
      </w:r>
    </w:p>
    <w:p w14:paraId="3F1B764C">
      <w:pPr>
        <w:pStyle w:val="54"/>
        <w:ind w:firstLine="420"/>
        <w:jc w:val="center"/>
        <w:rPr>
          <w:rFonts w:ascii="仿宋" w:hAnsi="仿宋" w:eastAsia="仿宋"/>
          <w:kern w:val="2"/>
          <w:sz w:val="28"/>
          <w:szCs w:val="28"/>
        </w:rPr>
      </w:pPr>
      <w:r>
        <w:rPr>
          <w:rFonts w:hint="eastAsia" w:ascii="仿宋" w:hAnsi="仿宋" w:eastAsia="仿宋"/>
          <w:kern w:val="2"/>
          <w:sz w:val="28"/>
          <w:szCs w:val="28"/>
        </w:rPr>
        <w:t xml:space="preserve">                      法定代表人：</w:t>
      </w:r>
    </w:p>
    <w:p w14:paraId="05B0AAAB">
      <w:pPr>
        <w:pStyle w:val="54"/>
        <w:jc w:val="center"/>
        <w:rPr>
          <w:rFonts w:ascii="仿宋" w:hAnsi="仿宋" w:eastAsia="仿宋"/>
        </w:rPr>
      </w:pPr>
    </w:p>
    <w:p w14:paraId="7E181B16">
      <w:pPr>
        <w:spacing w:line="500" w:lineRule="exact"/>
        <w:jc w:val="center"/>
        <w:rPr>
          <w:rFonts w:ascii="仿宋" w:hAnsi="仿宋" w:eastAsia="仿宋"/>
          <w:b/>
          <w:bCs/>
          <w:sz w:val="36"/>
          <w:szCs w:val="36"/>
          <w:lang w:eastAsia="zh-CN"/>
        </w:rPr>
      </w:pPr>
    </w:p>
    <w:p w14:paraId="2EACB99C">
      <w:pPr>
        <w:spacing w:line="500" w:lineRule="exact"/>
        <w:jc w:val="center"/>
        <w:rPr>
          <w:rFonts w:ascii="仿宋" w:hAnsi="仿宋" w:eastAsia="仿宋"/>
          <w:b/>
          <w:bCs/>
          <w:sz w:val="36"/>
          <w:szCs w:val="36"/>
          <w:lang w:eastAsia="zh-CN"/>
        </w:rPr>
      </w:pPr>
    </w:p>
    <w:p w14:paraId="5010FA80">
      <w:pPr>
        <w:spacing w:line="500" w:lineRule="exact"/>
        <w:jc w:val="center"/>
        <w:rPr>
          <w:rFonts w:ascii="仿宋" w:hAnsi="仿宋" w:eastAsia="仿宋"/>
          <w:b/>
          <w:bCs/>
          <w:sz w:val="36"/>
          <w:szCs w:val="36"/>
          <w:lang w:eastAsia="zh-CN"/>
        </w:rPr>
      </w:pPr>
    </w:p>
    <w:p w14:paraId="36B500D7">
      <w:pPr>
        <w:spacing w:line="500" w:lineRule="exact"/>
        <w:jc w:val="center"/>
        <w:rPr>
          <w:rFonts w:ascii="仿宋" w:hAnsi="仿宋" w:eastAsia="仿宋"/>
          <w:b/>
          <w:bCs/>
          <w:sz w:val="36"/>
          <w:szCs w:val="36"/>
          <w:lang w:eastAsia="zh-CN"/>
        </w:rPr>
      </w:pPr>
    </w:p>
    <w:p w14:paraId="45899929">
      <w:pPr>
        <w:spacing w:line="500" w:lineRule="exact"/>
        <w:jc w:val="center"/>
        <w:rPr>
          <w:rFonts w:ascii="仿宋" w:hAnsi="仿宋" w:eastAsia="仿宋"/>
          <w:b/>
          <w:bCs/>
          <w:sz w:val="36"/>
          <w:szCs w:val="36"/>
          <w:lang w:eastAsia="zh-CN"/>
        </w:rPr>
      </w:pPr>
    </w:p>
    <w:p w14:paraId="2525475C">
      <w:pPr>
        <w:spacing w:line="500" w:lineRule="exact"/>
        <w:jc w:val="center"/>
        <w:rPr>
          <w:rFonts w:ascii="仿宋" w:hAnsi="仿宋" w:eastAsia="仿宋"/>
          <w:b/>
          <w:bCs/>
          <w:sz w:val="36"/>
          <w:szCs w:val="36"/>
          <w:lang w:eastAsia="zh-CN"/>
        </w:rPr>
      </w:pPr>
      <w:r>
        <w:rPr>
          <w:rFonts w:hint="eastAsia" w:ascii="仿宋" w:hAnsi="仿宋" w:eastAsia="仿宋"/>
          <w:b/>
          <w:bCs/>
          <w:sz w:val="36"/>
          <w:szCs w:val="36"/>
          <w:lang w:eastAsia="zh-CN"/>
        </w:rPr>
        <w:t>法定代表人授权委托书</w:t>
      </w:r>
    </w:p>
    <w:p w14:paraId="414636F5">
      <w:pPr>
        <w:pStyle w:val="54"/>
        <w:jc w:val="center"/>
        <w:rPr>
          <w:rFonts w:ascii="仿宋" w:hAnsi="仿宋" w:eastAsia="仿宋"/>
        </w:rPr>
      </w:pPr>
    </w:p>
    <w:p w14:paraId="39F15889">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本授权书声明：注册于</w:t>
      </w:r>
      <w:r>
        <w:rPr>
          <w:rFonts w:hint="eastAsia" w:ascii="仿宋" w:hAnsi="仿宋" w:eastAsia="仿宋" w:cs="Times New Roman"/>
          <w:sz w:val="28"/>
          <w:szCs w:val="28"/>
          <w:u w:val="single"/>
          <w:lang w:eastAsia="zh-CN"/>
        </w:rPr>
        <w:t>注册地址</w:t>
      </w:r>
      <w:r>
        <w:rPr>
          <w:rFonts w:hint="eastAsia" w:ascii="仿宋" w:hAnsi="仿宋" w:eastAsia="仿宋"/>
          <w:sz w:val="28"/>
          <w:szCs w:val="28"/>
          <w:lang w:eastAsia="zh-CN"/>
        </w:rPr>
        <w:t>的</w:t>
      </w:r>
      <w:r>
        <w:rPr>
          <w:rFonts w:hint="eastAsia" w:ascii="仿宋" w:hAnsi="仿宋" w:eastAsia="仿宋" w:cs="Times New Roman"/>
          <w:sz w:val="28"/>
          <w:szCs w:val="28"/>
          <w:u w:val="single"/>
          <w:lang w:eastAsia="zh-CN"/>
        </w:rPr>
        <w:t>公司名称</w:t>
      </w:r>
      <w:r>
        <w:rPr>
          <w:rFonts w:hint="eastAsia" w:ascii="仿宋" w:hAnsi="仿宋" w:eastAsia="仿宋"/>
          <w:sz w:val="28"/>
          <w:szCs w:val="28"/>
          <w:lang w:eastAsia="zh-CN"/>
        </w:rPr>
        <w:t>的在下方签字（或签章）的</w:t>
      </w:r>
      <w:r>
        <w:rPr>
          <w:rFonts w:hint="eastAsia" w:ascii="仿宋" w:hAnsi="仿宋" w:eastAsia="仿宋" w:cs="Times New Roman"/>
          <w:sz w:val="28"/>
          <w:szCs w:val="28"/>
          <w:u w:val="single"/>
          <w:lang w:eastAsia="zh-CN"/>
        </w:rPr>
        <w:t>法人代表姓名</w:t>
      </w:r>
      <w:r>
        <w:rPr>
          <w:rFonts w:hint="eastAsia" w:ascii="仿宋" w:hAnsi="仿宋" w:eastAsia="仿宋"/>
          <w:sz w:val="28"/>
          <w:szCs w:val="28"/>
          <w:lang w:eastAsia="zh-CN"/>
        </w:rPr>
        <w:t>代表本公司授权</w:t>
      </w:r>
      <w:r>
        <w:rPr>
          <w:rFonts w:hint="eastAsia" w:ascii="仿宋" w:hAnsi="仿宋" w:eastAsia="仿宋" w:cs="Times New Roman"/>
          <w:sz w:val="28"/>
          <w:szCs w:val="28"/>
          <w:u w:val="single"/>
          <w:lang w:eastAsia="zh-CN"/>
        </w:rPr>
        <w:t>被授权代表人姓名、职务</w:t>
      </w:r>
      <w:r>
        <w:rPr>
          <w:rFonts w:hint="eastAsia" w:ascii="仿宋" w:hAnsi="仿宋" w:eastAsia="仿宋"/>
          <w:sz w:val="28"/>
          <w:szCs w:val="28"/>
          <w:lang w:eastAsia="zh-CN"/>
        </w:rPr>
        <w:t>为本公司的合法代理人，就贵司</w:t>
      </w:r>
      <w:r>
        <w:rPr>
          <w:rFonts w:hint="eastAsia" w:ascii="仿宋" w:hAnsi="仿宋" w:eastAsia="仿宋"/>
          <w:b/>
          <w:bCs/>
          <w:sz w:val="28"/>
          <w:szCs w:val="28"/>
          <w:u w:val="single"/>
          <w:lang w:eastAsia="zh-CN"/>
        </w:rPr>
        <w:t>制冷机组维护保养及溴化锂冷冻机组大修及年约采购项目</w:t>
      </w:r>
      <w:r>
        <w:rPr>
          <w:rFonts w:hint="eastAsia" w:ascii="仿宋" w:hAnsi="仿宋" w:eastAsia="仿宋"/>
          <w:sz w:val="28"/>
          <w:szCs w:val="28"/>
          <w:lang w:eastAsia="zh-CN"/>
        </w:rPr>
        <w:t>，以本公司名义参与报价、合同执行并处理与之有关的其他事务，相关责任及后果由本公司承担。</w:t>
      </w:r>
    </w:p>
    <w:p w14:paraId="1BB61D95">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本授权书于</w:t>
      </w:r>
      <w:r>
        <w:rPr>
          <w:rFonts w:hint="eastAsia" w:ascii="仿宋" w:hAnsi="仿宋" w:eastAsia="仿宋" w:cs="Times New Roman"/>
          <w:sz w:val="28"/>
          <w:szCs w:val="28"/>
          <w:u w:val="single"/>
          <w:lang w:eastAsia="zh-CN"/>
        </w:rPr>
        <w:t>20</w:t>
      </w:r>
      <w:r>
        <w:rPr>
          <w:rFonts w:ascii="仿宋" w:hAnsi="仿宋" w:eastAsia="仿宋" w:cs="Times New Roman"/>
          <w:sz w:val="28"/>
          <w:szCs w:val="28"/>
          <w:u w:val="single"/>
          <w:lang w:eastAsia="zh-CN"/>
        </w:rPr>
        <w:t>2</w:t>
      </w:r>
      <w:r>
        <w:rPr>
          <w:rFonts w:hint="eastAsia" w:ascii="仿宋" w:hAnsi="仿宋" w:eastAsia="仿宋" w:cs="Times New Roman"/>
          <w:sz w:val="28"/>
          <w:szCs w:val="28"/>
          <w:u w:val="single"/>
          <w:lang w:eastAsia="zh-CN"/>
        </w:rPr>
        <w:t>6年**月   日</w:t>
      </w:r>
      <w:r>
        <w:rPr>
          <w:rFonts w:hint="eastAsia" w:ascii="仿宋" w:hAnsi="仿宋" w:eastAsia="仿宋"/>
          <w:sz w:val="28"/>
          <w:szCs w:val="28"/>
          <w:lang w:eastAsia="zh-CN"/>
        </w:rPr>
        <w:t>生效，本授权书有效期至此项目报价，以及合同履行完毕时止。</w:t>
      </w:r>
    </w:p>
    <w:p w14:paraId="69668CEF">
      <w:pPr>
        <w:spacing w:line="500" w:lineRule="exact"/>
        <w:ind w:firstLine="560" w:firstLineChars="200"/>
        <w:rPr>
          <w:rFonts w:ascii="仿宋" w:hAnsi="仿宋" w:eastAsia="仿宋"/>
          <w:sz w:val="28"/>
          <w:szCs w:val="28"/>
          <w:lang w:eastAsia="zh-CN"/>
        </w:rPr>
      </w:pPr>
      <w:r>
        <w:rPr>
          <w:rFonts w:hint="eastAsia" w:ascii="仿宋" w:hAnsi="仿宋" w:eastAsia="仿宋"/>
          <w:sz w:val="28"/>
          <w:szCs w:val="28"/>
          <w:lang w:eastAsia="zh-CN"/>
        </w:rPr>
        <w:t>特此声明。</w:t>
      </w:r>
    </w:p>
    <w:p w14:paraId="1CFC9D91">
      <w:pPr>
        <w:pStyle w:val="54"/>
        <w:rPr>
          <w:rFonts w:ascii="仿宋" w:hAnsi="仿宋" w:eastAsia="仿宋"/>
          <w:sz w:val="28"/>
          <w:szCs w:val="28"/>
        </w:rPr>
      </w:pPr>
    </w:p>
    <w:p w14:paraId="010BCD40">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法人代表人（签字）：</w:t>
      </w:r>
    </w:p>
    <w:p w14:paraId="0CF14AE7">
      <w:pPr>
        <w:spacing w:line="500" w:lineRule="exact"/>
        <w:rPr>
          <w:rFonts w:ascii="仿宋" w:hAnsi="仿宋" w:eastAsia="仿宋"/>
          <w:sz w:val="28"/>
          <w:szCs w:val="28"/>
          <w:lang w:eastAsia="zh-CN"/>
        </w:rPr>
      </w:pPr>
    </w:p>
    <w:p w14:paraId="428D208D">
      <w:pPr>
        <w:spacing w:line="500" w:lineRule="exact"/>
        <w:rPr>
          <w:rFonts w:ascii="仿宋" w:hAnsi="仿宋" w:eastAsia="仿宋"/>
          <w:sz w:val="28"/>
          <w:szCs w:val="28"/>
          <w:lang w:eastAsia="zh-CN"/>
        </w:rPr>
      </w:pPr>
      <w:r>
        <w:rPr>
          <w:rFonts w:hint="eastAsia" w:ascii="仿宋" w:hAnsi="仿宋" w:eastAsia="仿宋"/>
          <w:sz w:val="28"/>
          <w:szCs w:val="28"/>
          <w:lang w:eastAsia="zh-CN"/>
        </w:rPr>
        <w:t xml:space="preserve">    被授权代表人（签字）：</w:t>
      </w:r>
    </w:p>
    <w:p w14:paraId="25955C89">
      <w:pPr>
        <w:spacing w:line="500" w:lineRule="exact"/>
        <w:rPr>
          <w:rFonts w:ascii="仿宋" w:hAnsi="仿宋" w:eastAsia="仿宋"/>
          <w:sz w:val="28"/>
          <w:szCs w:val="28"/>
          <w:lang w:eastAsia="zh-CN"/>
        </w:rPr>
      </w:pPr>
    </w:p>
    <w:p w14:paraId="30592842">
      <w:pPr>
        <w:pStyle w:val="54"/>
        <w:rPr>
          <w:rFonts w:ascii="仿宋" w:hAnsi="仿宋" w:eastAsia="仿宋"/>
          <w:sz w:val="28"/>
          <w:szCs w:val="28"/>
        </w:rPr>
      </w:pPr>
    </w:p>
    <w:p w14:paraId="22613D4C">
      <w:pPr>
        <w:pStyle w:val="54"/>
        <w:rPr>
          <w:rFonts w:ascii="仿宋" w:hAnsi="仿宋" w:eastAsia="仿宋"/>
          <w:sz w:val="28"/>
          <w:szCs w:val="28"/>
        </w:rPr>
      </w:pPr>
    </w:p>
    <w:p w14:paraId="691B2EB3">
      <w:pPr>
        <w:pStyle w:val="54"/>
        <w:jc w:val="center"/>
        <w:rPr>
          <w:rFonts w:ascii="仿宋" w:hAnsi="仿宋" w:eastAsia="仿宋"/>
          <w:sz w:val="28"/>
          <w:szCs w:val="28"/>
        </w:rPr>
      </w:pPr>
      <w:r>
        <w:rPr>
          <w:rFonts w:hint="eastAsia" w:ascii="仿宋" w:hAnsi="仿宋" w:eastAsia="仿宋"/>
          <w:sz w:val="28"/>
          <w:szCs w:val="28"/>
        </w:rPr>
        <w:t xml:space="preserve">              单位名称：</w:t>
      </w:r>
      <w:r>
        <w:rPr>
          <w:rFonts w:hint="eastAsia" w:ascii="仿宋" w:hAnsi="仿宋" w:eastAsia="仿宋"/>
          <w:kern w:val="2"/>
          <w:sz w:val="28"/>
          <w:szCs w:val="28"/>
        </w:rPr>
        <w:t>（公章）</w:t>
      </w:r>
    </w:p>
    <w:p w14:paraId="36407DA0">
      <w:pPr>
        <w:pStyle w:val="54"/>
        <w:jc w:val="center"/>
        <w:rPr>
          <w:rFonts w:ascii="仿宋" w:hAnsi="仿宋" w:eastAsia="仿宋"/>
        </w:rPr>
      </w:pPr>
    </w:p>
    <w:p w14:paraId="55DE3C4A">
      <w:pPr>
        <w:pStyle w:val="54"/>
        <w:jc w:val="center"/>
        <w:rPr>
          <w:rFonts w:ascii="仿宋" w:hAnsi="仿宋" w:eastAsia="仿宋"/>
        </w:rPr>
      </w:pPr>
    </w:p>
    <w:p w14:paraId="14FFE320">
      <w:pPr>
        <w:pStyle w:val="54"/>
        <w:jc w:val="center"/>
        <w:rPr>
          <w:rFonts w:ascii="仿宋" w:hAnsi="仿宋" w:eastAsia="仿宋"/>
        </w:rPr>
      </w:pPr>
    </w:p>
    <w:p w14:paraId="79769437">
      <w:pPr>
        <w:pStyle w:val="54"/>
        <w:jc w:val="center"/>
        <w:rPr>
          <w:rFonts w:ascii="仿宋" w:hAnsi="仿宋" w:eastAsia="仿宋"/>
        </w:rPr>
      </w:pPr>
    </w:p>
    <w:p w14:paraId="34FD626F">
      <w:pPr>
        <w:pStyle w:val="54"/>
        <w:jc w:val="center"/>
        <w:rPr>
          <w:rFonts w:ascii="仿宋" w:hAnsi="仿宋" w:eastAsia="仿宋"/>
        </w:rPr>
      </w:pPr>
    </w:p>
    <w:p w14:paraId="2170A376">
      <w:pPr>
        <w:pStyle w:val="54"/>
        <w:jc w:val="center"/>
        <w:rPr>
          <w:rFonts w:ascii="仿宋" w:hAnsi="仿宋" w:eastAsia="仿宋"/>
        </w:rPr>
      </w:pPr>
    </w:p>
    <w:p w14:paraId="686A8AC6">
      <w:pPr>
        <w:pStyle w:val="54"/>
        <w:jc w:val="center"/>
        <w:rPr>
          <w:rFonts w:ascii="仿宋" w:hAnsi="仿宋" w:eastAsia="仿宋"/>
        </w:rPr>
      </w:pPr>
    </w:p>
    <w:p w14:paraId="10E7AF65">
      <w:pPr>
        <w:pStyle w:val="54"/>
        <w:jc w:val="center"/>
        <w:rPr>
          <w:rFonts w:ascii="仿宋" w:hAnsi="仿宋" w:eastAsia="仿宋"/>
        </w:rPr>
      </w:pPr>
    </w:p>
    <w:p w14:paraId="2EC4882F">
      <w:pPr>
        <w:pStyle w:val="54"/>
        <w:jc w:val="center"/>
        <w:rPr>
          <w:rFonts w:ascii="仿宋" w:hAnsi="仿宋" w:eastAsia="仿宋"/>
        </w:rPr>
      </w:pPr>
    </w:p>
    <w:p w14:paraId="2D2A5D68">
      <w:pPr>
        <w:spacing w:line="500" w:lineRule="exact"/>
        <w:jc w:val="center"/>
        <w:rPr>
          <w:rFonts w:ascii="仿宋" w:hAnsi="仿宋" w:eastAsia="仿宋" w:cs="Times New Roman"/>
          <w:b/>
          <w:bCs/>
          <w:sz w:val="36"/>
          <w:szCs w:val="36"/>
          <w:lang w:eastAsia="zh-CN"/>
        </w:rPr>
      </w:pPr>
      <w:r>
        <w:rPr>
          <w:rFonts w:hint="eastAsia" w:ascii="仿宋" w:hAnsi="仿宋" w:eastAsia="仿宋" w:cs="Times New Roman"/>
          <w:b/>
          <w:bCs/>
          <w:sz w:val="36"/>
          <w:szCs w:val="36"/>
          <w:lang w:eastAsia="zh-CN"/>
        </w:rPr>
        <w:t>法定代表人身份证复印件（正反面）</w:t>
      </w:r>
    </w:p>
    <w:p w14:paraId="70ACBA36">
      <w:pPr>
        <w:spacing w:line="500" w:lineRule="exact"/>
        <w:jc w:val="center"/>
        <w:rPr>
          <w:rFonts w:ascii="仿宋" w:hAnsi="仿宋" w:eastAsia="仿宋"/>
          <w:b/>
          <w:bCs/>
          <w:sz w:val="36"/>
          <w:szCs w:val="36"/>
          <w:lang w:eastAsia="zh-CN"/>
        </w:rPr>
      </w:pPr>
    </w:p>
    <w:p w14:paraId="200D7184">
      <w:pPr>
        <w:spacing w:line="500" w:lineRule="exact"/>
        <w:jc w:val="center"/>
        <w:rPr>
          <w:rFonts w:ascii="仿宋" w:hAnsi="仿宋" w:eastAsia="仿宋"/>
          <w:b/>
          <w:bCs/>
          <w:sz w:val="36"/>
          <w:szCs w:val="36"/>
          <w:lang w:eastAsia="zh-CN"/>
        </w:rPr>
      </w:pPr>
    </w:p>
    <w:p w14:paraId="5CACD1EC">
      <w:pPr>
        <w:spacing w:line="500" w:lineRule="exact"/>
        <w:jc w:val="center"/>
        <w:rPr>
          <w:rFonts w:ascii="仿宋" w:hAnsi="仿宋" w:eastAsia="仿宋"/>
          <w:b/>
          <w:bCs/>
          <w:sz w:val="36"/>
          <w:szCs w:val="36"/>
          <w:lang w:eastAsia="zh-CN"/>
        </w:rPr>
      </w:pPr>
    </w:p>
    <w:p w14:paraId="3DC581A2">
      <w:pPr>
        <w:spacing w:line="500" w:lineRule="exact"/>
        <w:jc w:val="center"/>
        <w:rPr>
          <w:rFonts w:ascii="仿宋" w:hAnsi="仿宋" w:eastAsia="仿宋"/>
          <w:b/>
          <w:bCs/>
          <w:sz w:val="36"/>
          <w:szCs w:val="36"/>
          <w:lang w:eastAsia="zh-CN"/>
        </w:rPr>
      </w:pPr>
    </w:p>
    <w:p w14:paraId="7657E978">
      <w:pPr>
        <w:spacing w:line="500" w:lineRule="exact"/>
        <w:jc w:val="center"/>
        <w:rPr>
          <w:rFonts w:ascii="仿宋" w:hAnsi="仿宋" w:eastAsia="仿宋"/>
          <w:b/>
          <w:bCs/>
          <w:sz w:val="36"/>
          <w:szCs w:val="36"/>
          <w:lang w:eastAsia="zh-CN"/>
        </w:rPr>
      </w:pPr>
    </w:p>
    <w:p w14:paraId="4BFB2E59">
      <w:pPr>
        <w:pStyle w:val="54"/>
        <w:rPr>
          <w:rFonts w:ascii="仿宋" w:hAnsi="仿宋" w:eastAsia="仿宋"/>
          <w:b/>
          <w:bCs/>
          <w:sz w:val="36"/>
          <w:szCs w:val="36"/>
        </w:rPr>
      </w:pPr>
    </w:p>
    <w:p w14:paraId="6A8A6E84">
      <w:pPr>
        <w:pStyle w:val="54"/>
        <w:rPr>
          <w:rFonts w:ascii="仿宋" w:hAnsi="仿宋" w:eastAsia="仿宋"/>
          <w:b/>
          <w:bCs/>
          <w:sz w:val="36"/>
          <w:szCs w:val="36"/>
        </w:rPr>
      </w:pPr>
    </w:p>
    <w:p w14:paraId="68A92EE1">
      <w:pPr>
        <w:pStyle w:val="54"/>
        <w:rPr>
          <w:rFonts w:ascii="仿宋" w:hAnsi="仿宋" w:eastAsia="仿宋"/>
          <w:b/>
          <w:bCs/>
          <w:sz w:val="36"/>
          <w:szCs w:val="36"/>
        </w:rPr>
      </w:pPr>
    </w:p>
    <w:p w14:paraId="7B968DC0">
      <w:pPr>
        <w:pStyle w:val="54"/>
        <w:rPr>
          <w:rFonts w:ascii="仿宋" w:hAnsi="仿宋" w:eastAsia="仿宋"/>
          <w:b/>
          <w:bCs/>
          <w:sz w:val="36"/>
          <w:szCs w:val="36"/>
        </w:rPr>
      </w:pPr>
    </w:p>
    <w:p w14:paraId="72C0C820">
      <w:pPr>
        <w:pStyle w:val="72"/>
        <w:spacing w:beforeLines="0" w:afterLines="0" w:line="240" w:lineRule="auto"/>
        <w:ind w:firstLine="0" w:firstLineChars="0"/>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被授权代表人身份证复印件</w:t>
      </w:r>
      <w:r>
        <w:rPr>
          <w:rFonts w:hint="eastAsia" w:ascii="仿宋" w:hAnsi="仿宋" w:eastAsia="仿宋" w:cs="Times New Roman"/>
          <w:b/>
          <w:bCs w:val="0"/>
          <w:sz w:val="36"/>
          <w:szCs w:val="36"/>
          <w:lang w:eastAsia="zh-CN"/>
        </w:rPr>
        <w:t>（正反面）</w:t>
      </w:r>
    </w:p>
    <w:p w14:paraId="639CD365">
      <w:pPr>
        <w:spacing w:line="500" w:lineRule="exact"/>
        <w:jc w:val="center"/>
        <w:rPr>
          <w:rFonts w:ascii="仿宋" w:hAnsi="仿宋" w:eastAsia="仿宋"/>
          <w:b/>
          <w:bCs/>
          <w:sz w:val="36"/>
          <w:szCs w:val="36"/>
          <w:lang w:eastAsia="zh-CN"/>
        </w:rPr>
      </w:pPr>
    </w:p>
    <w:p w14:paraId="39946A2B">
      <w:pPr>
        <w:spacing w:line="500" w:lineRule="exact"/>
        <w:jc w:val="center"/>
        <w:rPr>
          <w:rFonts w:ascii="仿宋" w:hAnsi="仿宋" w:eastAsia="仿宋"/>
          <w:b/>
          <w:bCs/>
          <w:sz w:val="36"/>
          <w:szCs w:val="36"/>
          <w:lang w:eastAsia="zh-CN"/>
        </w:rPr>
      </w:pPr>
    </w:p>
    <w:p w14:paraId="610DCAA8">
      <w:pPr>
        <w:spacing w:line="500" w:lineRule="exact"/>
        <w:jc w:val="center"/>
        <w:rPr>
          <w:rFonts w:ascii="仿宋" w:hAnsi="仿宋" w:eastAsia="仿宋"/>
          <w:b/>
          <w:bCs/>
          <w:sz w:val="36"/>
          <w:szCs w:val="36"/>
          <w:lang w:eastAsia="zh-CN"/>
        </w:rPr>
      </w:pPr>
    </w:p>
    <w:p w14:paraId="25235D73">
      <w:pPr>
        <w:spacing w:line="500" w:lineRule="exact"/>
        <w:jc w:val="center"/>
        <w:rPr>
          <w:rFonts w:ascii="仿宋" w:hAnsi="仿宋" w:eastAsia="仿宋"/>
          <w:b/>
          <w:bCs/>
          <w:sz w:val="36"/>
          <w:szCs w:val="36"/>
          <w:lang w:eastAsia="zh-CN"/>
        </w:rPr>
      </w:pPr>
    </w:p>
    <w:p w14:paraId="2CFF67B1">
      <w:pPr>
        <w:spacing w:line="500" w:lineRule="exact"/>
        <w:jc w:val="center"/>
        <w:rPr>
          <w:rFonts w:ascii="仿宋" w:hAnsi="仿宋" w:eastAsia="仿宋"/>
          <w:b/>
          <w:bCs/>
          <w:sz w:val="36"/>
          <w:szCs w:val="36"/>
          <w:lang w:eastAsia="zh-CN"/>
        </w:rPr>
      </w:pPr>
    </w:p>
    <w:p w14:paraId="3F88E11A">
      <w:pPr>
        <w:spacing w:line="500" w:lineRule="exact"/>
        <w:jc w:val="center"/>
        <w:rPr>
          <w:rFonts w:ascii="仿宋" w:hAnsi="仿宋" w:eastAsia="仿宋"/>
          <w:b/>
          <w:bCs/>
          <w:sz w:val="36"/>
          <w:szCs w:val="36"/>
          <w:lang w:eastAsia="zh-CN"/>
        </w:rPr>
      </w:pPr>
    </w:p>
    <w:p w14:paraId="406230FE">
      <w:pPr>
        <w:spacing w:line="500" w:lineRule="exact"/>
        <w:jc w:val="center"/>
        <w:rPr>
          <w:rFonts w:ascii="仿宋" w:hAnsi="仿宋" w:eastAsia="仿宋"/>
          <w:b/>
          <w:bCs/>
          <w:sz w:val="36"/>
          <w:szCs w:val="36"/>
          <w:lang w:eastAsia="zh-CN"/>
        </w:rPr>
      </w:pPr>
    </w:p>
    <w:p w14:paraId="49CF968D">
      <w:pPr>
        <w:spacing w:line="500" w:lineRule="exact"/>
        <w:jc w:val="center"/>
        <w:rPr>
          <w:rFonts w:ascii="仿宋" w:hAnsi="仿宋" w:eastAsia="仿宋"/>
          <w:b/>
          <w:bCs/>
          <w:sz w:val="36"/>
          <w:szCs w:val="36"/>
          <w:lang w:eastAsia="zh-CN"/>
        </w:rPr>
      </w:pPr>
    </w:p>
    <w:p w14:paraId="3C88E680">
      <w:pPr>
        <w:spacing w:line="500" w:lineRule="exact"/>
        <w:jc w:val="center"/>
        <w:rPr>
          <w:rFonts w:ascii="仿宋" w:hAnsi="仿宋" w:eastAsia="仿宋"/>
          <w:b/>
          <w:bCs/>
          <w:sz w:val="36"/>
          <w:szCs w:val="36"/>
          <w:lang w:eastAsia="zh-CN"/>
        </w:rPr>
      </w:pPr>
    </w:p>
    <w:p w14:paraId="526EE5C9">
      <w:pPr>
        <w:spacing w:line="500" w:lineRule="exact"/>
        <w:jc w:val="center"/>
        <w:rPr>
          <w:rFonts w:ascii="仿宋" w:hAnsi="仿宋" w:eastAsia="仿宋"/>
          <w:b/>
          <w:bCs/>
          <w:sz w:val="36"/>
          <w:szCs w:val="36"/>
          <w:lang w:eastAsia="zh-CN"/>
        </w:rPr>
      </w:pPr>
    </w:p>
    <w:p w14:paraId="36A413E4">
      <w:pPr>
        <w:spacing w:line="500" w:lineRule="exact"/>
        <w:rPr>
          <w:rFonts w:ascii="仿宋" w:hAnsi="仿宋" w:eastAsia="仿宋"/>
          <w:b/>
          <w:bCs/>
          <w:sz w:val="36"/>
          <w:szCs w:val="36"/>
          <w:lang w:eastAsia="zh-CN"/>
        </w:rPr>
      </w:pPr>
    </w:p>
    <w:p w14:paraId="29140991">
      <w:pPr>
        <w:spacing w:line="500" w:lineRule="exact"/>
        <w:jc w:val="center"/>
        <w:rPr>
          <w:rFonts w:ascii="仿宋" w:hAnsi="仿宋" w:eastAsia="仿宋"/>
          <w:b/>
          <w:bCs/>
          <w:sz w:val="36"/>
          <w:szCs w:val="36"/>
          <w:lang w:eastAsia="zh-CN"/>
        </w:rPr>
      </w:pPr>
    </w:p>
    <w:p w14:paraId="50B7D3EC">
      <w:pPr>
        <w:spacing w:line="500" w:lineRule="exact"/>
        <w:jc w:val="center"/>
        <w:rPr>
          <w:rFonts w:ascii="仿宋" w:hAnsi="仿宋" w:eastAsia="仿宋"/>
          <w:b/>
          <w:bCs/>
          <w:sz w:val="36"/>
          <w:szCs w:val="36"/>
          <w:lang w:eastAsia="zh-CN"/>
        </w:rPr>
      </w:pPr>
    </w:p>
    <w:p w14:paraId="537764FC">
      <w:pPr>
        <w:pStyle w:val="54"/>
        <w:rPr>
          <w:rFonts w:ascii="仿宋" w:hAnsi="仿宋" w:eastAsia="仿宋"/>
          <w:b/>
          <w:bCs/>
          <w:sz w:val="36"/>
          <w:szCs w:val="36"/>
        </w:rPr>
      </w:pPr>
    </w:p>
    <w:p w14:paraId="4429CA68">
      <w:pPr>
        <w:pStyle w:val="54"/>
        <w:rPr>
          <w:rFonts w:ascii="仿宋" w:hAnsi="仿宋" w:eastAsia="仿宋"/>
          <w:b/>
          <w:bCs/>
          <w:sz w:val="36"/>
          <w:szCs w:val="36"/>
        </w:rPr>
      </w:pPr>
    </w:p>
    <w:p w14:paraId="73CBA12B">
      <w:pPr>
        <w:pStyle w:val="54"/>
        <w:rPr>
          <w:rFonts w:ascii="仿宋" w:hAnsi="仿宋" w:eastAsia="仿宋"/>
          <w:b/>
          <w:bCs/>
          <w:sz w:val="36"/>
          <w:szCs w:val="36"/>
        </w:rPr>
      </w:pPr>
    </w:p>
    <w:p w14:paraId="5CFBC98F">
      <w:pPr>
        <w:pStyle w:val="72"/>
        <w:spacing w:beforeLines="0" w:afterLines="0" w:line="240" w:lineRule="auto"/>
        <w:ind w:firstLine="0" w:firstLineChars="0"/>
        <w:jc w:val="center"/>
        <w:rPr>
          <w:rFonts w:ascii="仿宋" w:hAnsi="仿宋" w:eastAsia="仿宋" w:cs="Times New Roman"/>
          <w:b/>
          <w:sz w:val="36"/>
          <w:szCs w:val="36"/>
          <w:lang w:eastAsia="zh-CN"/>
        </w:rPr>
      </w:pPr>
      <w:r>
        <w:rPr>
          <w:rFonts w:hint="eastAsia" w:ascii="仿宋" w:hAnsi="仿宋" w:eastAsia="仿宋" w:cs="Times New Roman"/>
          <w:b/>
          <w:sz w:val="36"/>
          <w:szCs w:val="36"/>
          <w:lang w:eastAsia="zh-CN"/>
        </w:rPr>
        <w:t>企业概况</w:t>
      </w:r>
    </w:p>
    <w:p w14:paraId="36BFAF16">
      <w:pPr>
        <w:pStyle w:val="72"/>
        <w:spacing w:beforeLines="0" w:afterLines="0" w:line="240" w:lineRule="auto"/>
        <w:ind w:firstLine="0" w:firstLineChars="0"/>
        <w:jc w:val="center"/>
        <w:rPr>
          <w:rFonts w:ascii="仿宋" w:hAnsi="仿宋" w:eastAsia="仿宋" w:cs="Times New Roman"/>
          <w:lang w:eastAsia="zh-CN"/>
        </w:rPr>
      </w:pPr>
      <w:r>
        <w:rPr>
          <w:rFonts w:hint="eastAsia" w:ascii="仿宋" w:hAnsi="仿宋" w:eastAsia="仿宋" w:cs="Times New Roman"/>
          <w:b/>
          <w:sz w:val="24"/>
          <w:szCs w:val="24"/>
          <w:u w:val="single"/>
          <w:lang w:eastAsia="zh-CN"/>
        </w:rPr>
        <w:t>（如内容超过一页，可附页）</w:t>
      </w:r>
    </w:p>
    <w:p w14:paraId="268EFC0E">
      <w:pPr>
        <w:pStyle w:val="54"/>
        <w:jc w:val="center"/>
        <w:rPr>
          <w:rFonts w:ascii="仿宋" w:hAnsi="仿宋" w:eastAsia="仿宋"/>
        </w:rPr>
      </w:pPr>
    </w:p>
    <w:p w14:paraId="5D073DF3">
      <w:pPr>
        <w:pStyle w:val="54"/>
        <w:jc w:val="center"/>
        <w:rPr>
          <w:rFonts w:ascii="仿宋" w:hAnsi="仿宋" w:eastAsia="仿宋"/>
        </w:rPr>
      </w:pPr>
    </w:p>
    <w:p w14:paraId="6366DDC3">
      <w:pPr>
        <w:pStyle w:val="54"/>
        <w:jc w:val="center"/>
        <w:rPr>
          <w:rFonts w:ascii="仿宋" w:hAnsi="仿宋" w:eastAsia="仿宋"/>
        </w:rPr>
      </w:pPr>
    </w:p>
    <w:p w14:paraId="7179279E">
      <w:pPr>
        <w:pStyle w:val="54"/>
        <w:jc w:val="center"/>
        <w:rPr>
          <w:rFonts w:ascii="仿宋" w:hAnsi="仿宋" w:eastAsia="仿宋"/>
        </w:rPr>
      </w:pPr>
    </w:p>
    <w:p w14:paraId="0736E8EB">
      <w:pPr>
        <w:pStyle w:val="54"/>
        <w:jc w:val="center"/>
        <w:rPr>
          <w:rFonts w:ascii="仿宋" w:hAnsi="仿宋" w:eastAsia="仿宋"/>
        </w:rPr>
      </w:pPr>
    </w:p>
    <w:p w14:paraId="3E1E28D1">
      <w:pPr>
        <w:pStyle w:val="54"/>
        <w:jc w:val="center"/>
        <w:rPr>
          <w:rFonts w:ascii="仿宋" w:hAnsi="仿宋" w:eastAsia="仿宋"/>
        </w:rPr>
      </w:pPr>
    </w:p>
    <w:p w14:paraId="46FBD34B">
      <w:pPr>
        <w:pStyle w:val="54"/>
        <w:jc w:val="center"/>
        <w:rPr>
          <w:rFonts w:ascii="仿宋" w:hAnsi="仿宋" w:eastAsia="仿宋"/>
        </w:rPr>
      </w:pPr>
    </w:p>
    <w:p w14:paraId="560556DD">
      <w:pPr>
        <w:pStyle w:val="54"/>
        <w:jc w:val="center"/>
        <w:rPr>
          <w:rFonts w:ascii="仿宋" w:hAnsi="仿宋" w:eastAsia="仿宋"/>
        </w:rPr>
      </w:pPr>
    </w:p>
    <w:p w14:paraId="68B228DF">
      <w:pPr>
        <w:pStyle w:val="54"/>
        <w:jc w:val="center"/>
        <w:rPr>
          <w:rFonts w:ascii="仿宋" w:hAnsi="仿宋" w:eastAsia="仿宋"/>
        </w:rPr>
      </w:pPr>
    </w:p>
    <w:p w14:paraId="7205A4AD">
      <w:pPr>
        <w:pStyle w:val="54"/>
        <w:jc w:val="center"/>
        <w:rPr>
          <w:rFonts w:ascii="仿宋" w:hAnsi="仿宋" w:eastAsia="仿宋"/>
        </w:rPr>
      </w:pPr>
    </w:p>
    <w:p w14:paraId="0FF57BE7">
      <w:pPr>
        <w:pStyle w:val="54"/>
        <w:jc w:val="center"/>
        <w:rPr>
          <w:rFonts w:ascii="仿宋" w:hAnsi="仿宋" w:eastAsia="仿宋"/>
        </w:rPr>
      </w:pPr>
    </w:p>
    <w:p w14:paraId="64C0B94E">
      <w:pPr>
        <w:pStyle w:val="54"/>
        <w:jc w:val="center"/>
        <w:rPr>
          <w:rFonts w:ascii="仿宋" w:hAnsi="仿宋" w:eastAsia="仿宋"/>
        </w:rPr>
      </w:pPr>
    </w:p>
    <w:p w14:paraId="0120C437">
      <w:pPr>
        <w:pStyle w:val="54"/>
        <w:jc w:val="center"/>
        <w:rPr>
          <w:rFonts w:ascii="仿宋" w:hAnsi="仿宋" w:eastAsia="仿宋"/>
        </w:rPr>
      </w:pPr>
    </w:p>
    <w:p w14:paraId="7F165044">
      <w:pPr>
        <w:pStyle w:val="54"/>
        <w:jc w:val="center"/>
        <w:rPr>
          <w:rFonts w:ascii="仿宋" w:hAnsi="仿宋" w:eastAsia="仿宋"/>
        </w:rPr>
      </w:pPr>
    </w:p>
    <w:p w14:paraId="091C08C7">
      <w:pPr>
        <w:pStyle w:val="54"/>
        <w:jc w:val="center"/>
        <w:rPr>
          <w:rFonts w:ascii="仿宋" w:hAnsi="仿宋" w:eastAsia="仿宋"/>
        </w:rPr>
      </w:pPr>
    </w:p>
    <w:p w14:paraId="107684CC">
      <w:pPr>
        <w:pStyle w:val="54"/>
        <w:jc w:val="center"/>
        <w:rPr>
          <w:rFonts w:ascii="仿宋" w:hAnsi="仿宋" w:eastAsia="仿宋"/>
        </w:rPr>
      </w:pPr>
    </w:p>
    <w:p w14:paraId="455AE483">
      <w:pPr>
        <w:pStyle w:val="54"/>
        <w:jc w:val="center"/>
        <w:rPr>
          <w:rFonts w:ascii="仿宋" w:hAnsi="仿宋" w:eastAsia="仿宋"/>
        </w:rPr>
      </w:pPr>
    </w:p>
    <w:p w14:paraId="2B588660">
      <w:pPr>
        <w:pStyle w:val="54"/>
        <w:jc w:val="center"/>
        <w:rPr>
          <w:rFonts w:ascii="仿宋" w:hAnsi="仿宋" w:eastAsia="仿宋"/>
        </w:rPr>
      </w:pPr>
    </w:p>
    <w:p w14:paraId="61A6EA67">
      <w:pPr>
        <w:pStyle w:val="54"/>
        <w:jc w:val="center"/>
        <w:rPr>
          <w:rFonts w:ascii="仿宋" w:hAnsi="仿宋" w:eastAsia="仿宋"/>
        </w:rPr>
      </w:pPr>
    </w:p>
    <w:p w14:paraId="617CDC66">
      <w:pPr>
        <w:spacing w:line="500" w:lineRule="exact"/>
        <w:jc w:val="center"/>
        <w:rPr>
          <w:rFonts w:ascii="仿宋" w:hAnsi="仿宋" w:eastAsia="仿宋"/>
          <w:b/>
          <w:bCs/>
          <w:sz w:val="36"/>
          <w:szCs w:val="36"/>
          <w:lang w:eastAsia="zh-CN"/>
        </w:rPr>
      </w:pPr>
    </w:p>
    <w:p w14:paraId="61234495">
      <w:pPr>
        <w:spacing w:line="500" w:lineRule="exact"/>
        <w:jc w:val="center"/>
        <w:rPr>
          <w:rFonts w:ascii="仿宋" w:hAnsi="仿宋" w:eastAsia="仿宋"/>
          <w:b/>
          <w:bCs/>
          <w:sz w:val="36"/>
          <w:szCs w:val="36"/>
          <w:lang w:eastAsia="zh-CN"/>
        </w:rPr>
      </w:pPr>
    </w:p>
    <w:p w14:paraId="5A1200DF">
      <w:pPr>
        <w:pStyle w:val="54"/>
      </w:pPr>
    </w:p>
    <w:p w14:paraId="35A179D6">
      <w:pPr>
        <w:spacing w:line="500" w:lineRule="exact"/>
        <w:jc w:val="center"/>
        <w:rPr>
          <w:rFonts w:ascii="仿宋" w:hAnsi="仿宋" w:eastAsia="仿宋"/>
          <w:lang w:eastAsia="zh-CN"/>
        </w:rPr>
      </w:pPr>
      <w:r>
        <w:rPr>
          <w:rFonts w:hint="eastAsia" w:ascii="仿宋" w:hAnsi="仿宋" w:eastAsia="仿宋"/>
          <w:b/>
          <w:bCs/>
          <w:sz w:val="36"/>
          <w:szCs w:val="36"/>
          <w:lang w:eastAsia="zh-CN"/>
        </w:rPr>
        <w:t>营业执照复印件</w:t>
      </w:r>
    </w:p>
    <w:p w14:paraId="5B2A6DBA">
      <w:pPr>
        <w:pStyle w:val="54"/>
        <w:jc w:val="center"/>
        <w:rPr>
          <w:rFonts w:ascii="仿宋" w:hAnsi="仿宋" w:eastAsia="仿宋"/>
        </w:rPr>
      </w:pPr>
    </w:p>
    <w:p w14:paraId="6ADB98A1">
      <w:pPr>
        <w:pStyle w:val="54"/>
        <w:jc w:val="center"/>
        <w:rPr>
          <w:rFonts w:ascii="仿宋" w:hAnsi="仿宋" w:eastAsia="仿宋"/>
        </w:rPr>
      </w:pPr>
    </w:p>
    <w:p w14:paraId="2117AC75">
      <w:pPr>
        <w:pStyle w:val="54"/>
        <w:jc w:val="center"/>
        <w:rPr>
          <w:rFonts w:ascii="仿宋" w:hAnsi="仿宋" w:eastAsia="仿宋"/>
        </w:rPr>
      </w:pPr>
    </w:p>
    <w:p w14:paraId="14C7480B">
      <w:pPr>
        <w:pStyle w:val="54"/>
        <w:jc w:val="center"/>
        <w:rPr>
          <w:rFonts w:ascii="仿宋" w:hAnsi="仿宋" w:eastAsia="仿宋"/>
        </w:rPr>
      </w:pPr>
    </w:p>
    <w:p w14:paraId="1B8D27E7">
      <w:pPr>
        <w:pStyle w:val="54"/>
        <w:jc w:val="center"/>
        <w:rPr>
          <w:rFonts w:ascii="仿宋" w:hAnsi="仿宋" w:eastAsia="仿宋"/>
        </w:rPr>
      </w:pPr>
    </w:p>
    <w:p w14:paraId="50FD3F29">
      <w:pPr>
        <w:pStyle w:val="54"/>
        <w:jc w:val="center"/>
        <w:rPr>
          <w:rFonts w:ascii="仿宋" w:hAnsi="仿宋" w:eastAsia="仿宋"/>
        </w:rPr>
      </w:pPr>
    </w:p>
    <w:p w14:paraId="4D3E87BE">
      <w:pPr>
        <w:pStyle w:val="54"/>
        <w:jc w:val="center"/>
        <w:rPr>
          <w:rFonts w:ascii="仿宋" w:hAnsi="仿宋" w:eastAsia="仿宋"/>
        </w:rPr>
      </w:pPr>
    </w:p>
    <w:p w14:paraId="55B46A3F">
      <w:pPr>
        <w:pStyle w:val="54"/>
        <w:jc w:val="center"/>
        <w:rPr>
          <w:rFonts w:ascii="仿宋" w:hAnsi="仿宋" w:eastAsia="仿宋"/>
        </w:rPr>
      </w:pPr>
    </w:p>
    <w:p w14:paraId="1A226A65">
      <w:pPr>
        <w:pStyle w:val="54"/>
        <w:jc w:val="center"/>
        <w:rPr>
          <w:rFonts w:ascii="仿宋" w:hAnsi="仿宋" w:eastAsia="仿宋"/>
        </w:rPr>
      </w:pPr>
    </w:p>
    <w:p w14:paraId="143F9433">
      <w:pPr>
        <w:pStyle w:val="54"/>
        <w:rPr>
          <w:rFonts w:ascii="仿宋" w:hAnsi="仿宋" w:eastAsia="仿宋"/>
        </w:rPr>
      </w:pPr>
    </w:p>
    <w:p w14:paraId="31D1F8E8">
      <w:pPr>
        <w:pStyle w:val="54"/>
        <w:rPr>
          <w:rFonts w:ascii="仿宋" w:hAnsi="仿宋" w:eastAsia="仿宋"/>
        </w:rPr>
      </w:pPr>
    </w:p>
    <w:p w14:paraId="5F8D5A24">
      <w:pPr>
        <w:pStyle w:val="54"/>
        <w:rPr>
          <w:rFonts w:ascii="仿宋" w:hAnsi="仿宋" w:eastAsia="仿宋"/>
        </w:rPr>
      </w:pPr>
    </w:p>
    <w:p w14:paraId="06749730">
      <w:pPr>
        <w:pStyle w:val="54"/>
        <w:rPr>
          <w:rFonts w:ascii="仿宋" w:hAnsi="仿宋" w:eastAsia="仿宋"/>
        </w:rPr>
      </w:pPr>
    </w:p>
    <w:p w14:paraId="10155E0A">
      <w:pPr>
        <w:pStyle w:val="54"/>
        <w:rPr>
          <w:rFonts w:ascii="仿宋" w:hAnsi="仿宋" w:eastAsia="仿宋"/>
        </w:rPr>
      </w:pPr>
    </w:p>
    <w:p w14:paraId="0201B0D2">
      <w:pPr>
        <w:pStyle w:val="54"/>
        <w:rPr>
          <w:rFonts w:ascii="仿宋" w:hAnsi="仿宋" w:eastAsia="仿宋"/>
        </w:rPr>
      </w:pPr>
    </w:p>
    <w:p w14:paraId="2EE12EB2">
      <w:pPr>
        <w:pStyle w:val="54"/>
        <w:rPr>
          <w:rFonts w:ascii="仿宋" w:hAnsi="仿宋" w:eastAsia="仿宋"/>
        </w:rPr>
      </w:pPr>
    </w:p>
    <w:p w14:paraId="218703B4">
      <w:pPr>
        <w:pStyle w:val="54"/>
        <w:rPr>
          <w:rFonts w:ascii="仿宋" w:hAnsi="仿宋" w:eastAsia="仿宋"/>
        </w:rPr>
      </w:pPr>
    </w:p>
    <w:p w14:paraId="1A4A4524">
      <w:pPr>
        <w:pStyle w:val="54"/>
        <w:rPr>
          <w:rFonts w:ascii="仿宋" w:hAnsi="仿宋" w:eastAsia="仿宋"/>
        </w:rPr>
      </w:pPr>
    </w:p>
    <w:p w14:paraId="3561E8F1">
      <w:pPr>
        <w:spacing w:line="360" w:lineRule="auto"/>
        <w:ind w:firstLine="3292" w:firstLineChars="911"/>
        <w:rPr>
          <w:rFonts w:hint="default" w:ascii="仿宋" w:hAnsi="仿宋" w:eastAsia="仿宋" w:cs="Times New Roman"/>
          <w:b/>
          <w:sz w:val="36"/>
          <w:szCs w:val="36"/>
          <w:highlight w:val="yellow"/>
          <w:lang w:val="en-US" w:eastAsia="zh-CN"/>
        </w:rPr>
      </w:pPr>
      <w:r>
        <w:rPr>
          <w:rFonts w:hint="eastAsia" w:ascii="仿宋" w:hAnsi="仿宋" w:eastAsia="仿宋" w:cs="Times New Roman"/>
          <w:b/>
          <w:sz w:val="36"/>
          <w:szCs w:val="36"/>
          <w:highlight w:val="yellow"/>
          <w:lang w:eastAsia="zh-CN"/>
        </w:rPr>
        <w:t>商务报价函（</w:t>
      </w:r>
      <w:r>
        <w:rPr>
          <w:rFonts w:hint="eastAsia" w:ascii="仿宋" w:hAnsi="仿宋" w:eastAsia="仿宋" w:cs="Times New Roman"/>
          <w:b/>
          <w:sz w:val="36"/>
          <w:szCs w:val="36"/>
          <w:highlight w:val="yellow"/>
          <w:lang w:val="en-US" w:eastAsia="zh-CN"/>
        </w:rPr>
        <w:t>1/2）</w:t>
      </w:r>
    </w:p>
    <w:p w14:paraId="09934B25">
      <w:pPr>
        <w:spacing w:line="336" w:lineRule="auto"/>
        <w:rPr>
          <w:rFonts w:ascii="Times New Roman" w:hAnsi="Times New Roman" w:cs="Times New Roman"/>
          <w:sz w:val="24"/>
          <w:szCs w:val="24"/>
          <w:lang w:eastAsia="zh-CN"/>
        </w:rPr>
      </w:pPr>
      <w:r>
        <w:rPr>
          <w:rFonts w:ascii="Times New Roman" w:hAnsi="Times New Roman" w:cs="Times New Roman"/>
          <w:sz w:val="24"/>
          <w:szCs w:val="24"/>
          <w:lang w:eastAsia="zh-CN"/>
        </w:rPr>
        <w:t>致：福建福海创石油化工有限公司</w:t>
      </w:r>
    </w:p>
    <w:p w14:paraId="335A822C">
      <w:pPr>
        <w:spacing w:line="336" w:lineRule="auto"/>
        <w:ind w:firstLine="360" w:firstLineChars="150"/>
        <w:rPr>
          <w:rFonts w:ascii="Times New Roman" w:hAnsi="Times New Roman" w:cs="Times New Roman"/>
          <w:sz w:val="24"/>
          <w:szCs w:val="24"/>
          <w:lang w:eastAsia="zh-CN"/>
        </w:rPr>
      </w:pPr>
      <w:r>
        <w:rPr>
          <w:rFonts w:ascii="Times New Roman" w:hAnsi="Times New Roman" w:cs="Times New Roman"/>
          <w:sz w:val="24"/>
          <w:szCs w:val="24"/>
          <w:lang w:eastAsia="zh-CN"/>
        </w:rPr>
        <w:t>在充分研究福建福海创石油化工有限公司水气、苯酐团队制冷机组大修项目</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的全部内容后，我方愿以以下报价，严格按照自主</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的要求，交付本项目并维修其中的任何缺陷。</w:t>
      </w:r>
    </w:p>
    <w:tbl>
      <w:tblPr>
        <w:tblStyle w:val="45"/>
        <w:tblpPr w:leftFromText="180" w:rightFromText="180" w:vertAnchor="text" w:horzAnchor="page" w:tblpX="1209" w:tblpY="639"/>
        <w:tblOverlap w:val="never"/>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2234"/>
        <w:gridCol w:w="833"/>
        <w:gridCol w:w="667"/>
        <w:gridCol w:w="916"/>
        <w:gridCol w:w="867"/>
        <w:gridCol w:w="703"/>
        <w:gridCol w:w="750"/>
        <w:gridCol w:w="1077"/>
      </w:tblGrid>
      <w:tr w14:paraId="13E5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098" w:type="dxa"/>
            <w:gridSpan w:val="9"/>
            <w:shd w:val="clear" w:color="auto" w:fill="auto"/>
            <w:noWrap/>
            <w:vAlign w:val="center"/>
          </w:tcPr>
          <w:p w14:paraId="27684596">
            <w:pPr>
              <w:widowControl/>
              <w:jc w:val="center"/>
              <w:rPr>
                <w:rFonts w:eastAsia="华文宋体"/>
                <w:color w:val="auto"/>
                <w:sz w:val="32"/>
                <w:szCs w:val="32"/>
                <w:highlight w:val="none"/>
                <w:lang w:eastAsia="zh-CN"/>
              </w:rPr>
            </w:pPr>
            <w:r>
              <w:rPr>
                <w:rFonts w:hint="eastAsia" w:ascii="华文宋体" w:hAnsi="华文宋体" w:eastAsia="华文宋体"/>
                <w:b/>
                <w:color w:val="auto"/>
                <w:sz w:val="32"/>
                <w:szCs w:val="32"/>
                <w:highlight w:val="none"/>
                <w:lang w:eastAsia="zh-CN"/>
              </w:rPr>
              <w:t>水气、苯酐团队制冷机组大修项目</w:t>
            </w:r>
          </w:p>
        </w:tc>
      </w:tr>
      <w:tr w14:paraId="32CD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051" w:type="dxa"/>
            <w:shd w:val="clear" w:color="auto" w:fill="auto"/>
            <w:noWrap/>
            <w:vAlign w:val="center"/>
          </w:tcPr>
          <w:p w14:paraId="3196E501">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rPr>
              <w:t>项目名称</w:t>
            </w:r>
          </w:p>
        </w:tc>
        <w:tc>
          <w:tcPr>
            <w:tcW w:w="2234" w:type="dxa"/>
            <w:shd w:val="clear" w:color="auto" w:fill="auto"/>
            <w:vAlign w:val="center"/>
          </w:tcPr>
          <w:p w14:paraId="16AE6677">
            <w:pPr>
              <w:widowControl/>
              <w:jc w:val="center"/>
              <w:rPr>
                <w:rFonts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主要大修项目范围</w:t>
            </w:r>
          </w:p>
        </w:tc>
        <w:tc>
          <w:tcPr>
            <w:tcW w:w="833" w:type="dxa"/>
            <w:shd w:val="clear" w:color="auto" w:fill="auto"/>
            <w:vAlign w:val="center"/>
          </w:tcPr>
          <w:p w14:paraId="3CF31BAB">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计量单位</w:t>
            </w:r>
          </w:p>
        </w:tc>
        <w:tc>
          <w:tcPr>
            <w:tcW w:w="667" w:type="dxa"/>
            <w:shd w:val="clear" w:color="auto" w:fill="auto"/>
            <w:vAlign w:val="center"/>
          </w:tcPr>
          <w:p w14:paraId="47A0D20C">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数量</w:t>
            </w:r>
          </w:p>
        </w:tc>
        <w:tc>
          <w:tcPr>
            <w:tcW w:w="916" w:type="dxa"/>
            <w:shd w:val="clear" w:color="auto" w:fill="auto"/>
            <w:vAlign w:val="center"/>
          </w:tcPr>
          <w:p w14:paraId="13D6709B">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不含税</w:t>
            </w:r>
          </w:p>
          <w:p w14:paraId="4FAED30D">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单价</w:t>
            </w:r>
          </w:p>
        </w:tc>
        <w:tc>
          <w:tcPr>
            <w:tcW w:w="867" w:type="dxa"/>
            <w:shd w:val="clear" w:color="auto" w:fill="auto"/>
            <w:vAlign w:val="center"/>
          </w:tcPr>
          <w:p w14:paraId="1D5078DA">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含税</w:t>
            </w:r>
          </w:p>
          <w:p w14:paraId="5F3BAE1E">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单价</w:t>
            </w:r>
          </w:p>
        </w:tc>
        <w:tc>
          <w:tcPr>
            <w:tcW w:w="703" w:type="dxa"/>
            <w:shd w:val="clear" w:color="auto" w:fill="auto"/>
            <w:vAlign w:val="center"/>
          </w:tcPr>
          <w:p w14:paraId="13E5787B">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含税</w:t>
            </w:r>
          </w:p>
          <w:p w14:paraId="15CFA093">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总价</w:t>
            </w:r>
          </w:p>
        </w:tc>
        <w:tc>
          <w:tcPr>
            <w:tcW w:w="750" w:type="dxa"/>
            <w:shd w:val="clear" w:color="auto" w:fill="auto"/>
            <w:vAlign w:val="center"/>
          </w:tcPr>
          <w:p w14:paraId="68660B19">
            <w:pPr>
              <w:widowControl/>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税率</w:t>
            </w:r>
          </w:p>
        </w:tc>
        <w:tc>
          <w:tcPr>
            <w:tcW w:w="1077" w:type="dxa"/>
            <w:shd w:val="clear" w:color="auto" w:fill="auto"/>
            <w:vAlign w:val="center"/>
          </w:tcPr>
          <w:p w14:paraId="0F6B62E8">
            <w:pPr>
              <w:widowControl/>
              <w:ind w:left="-139" w:leftChars="-63" w:right="-139" w:rightChars="-63" w:firstLine="0" w:firstLineChars="0"/>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控制价</w:t>
            </w:r>
          </w:p>
          <w:p w14:paraId="5EEC6187">
            <w:pPr>
              <w:widowControl/>
              <w:ind w:left="-139" w:leftChars="-63" w:right="-139" w:rightChars="-63" w:firstLine="0" w:firstLineChars="0"/>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未</w:t>
            </w:r>
            <w:r>
              <w:rPr>
                <w:rFonts w:hint="default" w:ascii="Times New Roman" w:hAnsi="Times New Roman" w:cs="Times New Roman"/>
                <w:color w:val="auto"/>
                <w:sz w:val="21"/>
                <w:szCs w:val="21"/>
                <w:highlight w:val="none"/>
                <w:lang w:eastAsia="zh-CN"/>
              </w:rPr>
              <w:t>税价）</w:t>
            </w:r>
          </w:p>
        </w:tc>
      </w:tr>
      <w:tr w14:paraId="24D2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051" w:type="dxa"/>
            <w:shd w:val="clear" w:color="auto" w:fill="auto"/>
            <w:vAlign w:val="center"/>
          </w:tcPr>
          <w:p w14:paraId="74CF1812">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苯酐团队制冷机组大修</w:t>
            </w:r>
          </w:p>
        </w:tc>
        <w:tc>
          <w:tcPr>
            <w:tcW w:w="2234" w:type="dxa"/>
            <w:shd w:val="clear" w:color="auto" w:fill="auto"/>
            <w:vAlign w:val="center"/>
          </w:tcPr>
          <w:p w14:paraId="280ECC9F">
            <w:pPr>
              <w:widowControl/>
              <w:jc w:val="center"/>
              <w:rPr>
                <w:rFonts w:ascii="Times New Roman" w:hAnsi="Times New Roman" w:cs="Times New Roman"/>
                <w:color w:val="auto"/>
                <w:sz w:val="21"/>
                <w:szCs w:val="21"/>
                <w:highlight w:val="none"/>
              </w:rPr>
            </w:pPr>
            <w:r>
              <w:rPr>
                <w:rFonts w:hint="default" w:ascii="Times New Roman" w:hAnsi="Times New Roman" w:cs="Times New Roman"/>
                <w:bCs/>
                <w:color w:val="auto"/>
                <w:sz w:val="21"/>
                <w:szCs w:val="21"/>
                <w:highlight w:val="none"/>
              </w:rPr>
              <w:t>R-1801溴化锂冷冻机组</w:t>
            </w:r>
          </w:p>
        </w:tc>
        <w:tc>
          <w:tcPr>
            <w:tcW w:w="833" w:type="dxa"/>
            <w:shd w:val="clear" w:color="auto" w:fill="auto"/>
            <w:vAlign w:val="center"/>
          </w:tcPr>
          <w:p w14:paraId="4C9AB24A">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批</w:t>
            </w:r>
          </w:p>
        </w:tc>
        <w:tc>
          <w:tcPr>
            <w:tcW w:w="667" w:type="dxa"/>
            <w:shd w:val="clear" w:color="auto" w:fill="auto"/>
            <w:vAlign w:val="center"/>
          </w:tcPr>
          <w:p w14:paraId="2A9DD91B">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w:t>
            </w:r>
          </w:p>
        </w:tc>
        <w:tc>
          <w:tcPr>
            <w:tcW w:w="916" w:type="dxa"/>
            <w:shd w:val="clear" w:color="auto" w:fill="auto"/>
            <w:vAlign w:val="center"/>
          </w:tcPr>
          <w:p w14:paraId="2F0C32FC">
            <w:pPr>
              <w:widowControl/>
              <w:jc w:val="center"/>
              <w:rPr>
                <w:rFonts w:ascii="Times New Roman" w:hAnsi="Times New Roman" w:cs="Times New Roman"/>
                <w:color w:val="auto"/>
                <w:sz w:val="21"/>
                <w:szCs w:val="21"/>
                <w:highlight w:val="none"/>
                <w:lang w:eastAsia="zh-CN"/>
              </w:rPr>
            </w:pPr>
          </w:p>
        </w:tc>
        <w:tc>
          <w:tcPr>
            <w:tcW w:w="867" w:type="dxa"/>
            <w:shd w:val="clear" w:color="auto" w:fill="auto"/>
            <w:vAlign w:val="center"/>
          </w:tcPr>
          <w:p w14:paraId="24690DF7">
            <w:pPr>
              <w:widowControl/>
              <w:jc w:val="center"/>
              <w:rPr>
                <w:rFonts w:ascii="Times New Roman" w:hAnsi="Times New Roman" w:cs="Times New Roman"/>
                <w:color w:val="auto"/>
                <w:sz w:val="21"/>
                <w:szCs w:val="21"/>
                <w:highlight w:val="none"/>
                <w:lang w:eastAsia="zh-CN"/>
              </w:rPr>
            </w:pPr>
          </w:p>
        </w:tc>
        <w:tc>
          <w:tcPr>
            <w:tcW w:w="703" w:type="dxa"/>
            <w:shd w:val="clear" w:color="auto" w:fill="auto"/>
            <w:vAlign w:val="center"/>
          </w:tcPr>
          <w:p w14:paraId="6C75857C">
            <w:pPr>
              <w:widowControl/>
              <w:jc w:val="center"/>
              <w:rPr>
                <w:rFonts w:ascii="Times New Roman" w:hAnsi="Times New Roman" w:cs="Times New Roman"/>
                <w:color w:val="auto"/>
                <w:sz w:val="21"/>
                <w:szCs w:val="21"/>
                <w:highlight w:val="none"/>
                <w:lang w:eastAsia="zh-CN"/>
              </w:rPr>
            </w:pPr>
          </w:p>
        </w:tc>
        <w:tc>
          <w:tcPr>
            <w:tcW w:w="750" w:type="dxa"/>
            <w:shd w:val="clear" w:color="auto" w:fill="auto"/>
            <w:vAlign w:val="center"/>
          </w:tcPr>
          <w:p w14:paraId="615CB3D8">
            <w:pPr>
              <w:widowControl/>
              <w:jc w:val="center"/>
              <w:rPr>
                <w:rFonts w:ascii="Times New Roman" w:hAnsi="Times New Roman" w:cs="Times New Roman"/>
                <w:color w:val="auto"/>
                <w:sz w:val="21"/>
                <w:szCs w:val="21"/>
                <w:highlight w:val="none"/>
                <w:lang w:eastAsia="zh-CN"/>
              </w:rPr>
            </w:pPr>
          </w:p>
        </w:tc>
        <w:tc>
          <w:tcPr>
            <w:tcW w:w="1077" w:type="dxa"/>
            <w:vMerge w:val="restart"/>
            <w:shd w:val="clear" w:color="auto" w:fill="auto"/>
            <w:vAlign w:val="center"/>
          </w:tcPr>
          <w:p w14:paraId="556D9902">
            <w:pPr>
              <w:widowControl/>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50万元</w:t>
            </w:r>
            <w:r>
              <w:rPr>
                <w:rFonts w:hint="eastAsia" w:ascii="Times New Roman" w:hAnsi="Times New Roman" w:cs="Times New Roman"/>
                <w:color w:val="auto"/>
                <w:sz w:val="21"/>
                <w:szCs w:val="21"/>
                <w:highlight w:val="none"/>
                <w:lang w:val="en-US" w:eastAsia="zh-CN"/>
              </w:rPr>
              <w:t xml:space="preserve"> </w:t>
            </w:r>
          </w:p>
        </w:tc>
      </w:tr>
      <w:tr w14:paraId="5A58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2051" w:type="dxa"/>
            <w:shd w:val="clear" w:color="auto" w:fill="auto"/>
            <w:vAlign w:val="center"/>
          </w:tcPr>
          <w:p w14:paraId="508213B8">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水气团队制冷机组大修</w:t>
            </w:r>
          </w:p>
        </w:tc>
        <w:tc>
          <w:tcPr>
            <w:tcW w:w="2234" w:type="dxa"/>
            <w:shd w:val="clear" w:color="auto" w:fill="auto"/>
            <w:vAlign w:val="center"/>
          </w:tcPr>
          <w:p w14:paraId="038D6E3C">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蒸汽型溴化锂冷冻机组大修1台、</w:t>
            </w:r>
            <w:r>
              <w:rPr>
                <w:rFonts w:hint="default" w:ascii="Times New Roman" w:hAnsi="Times New Roman" w:cs="Times New Roman"/>
                <w:bCs/>
                <w:color w:val="auto"/>
                <w:sz w:val="21"/>
                <w:szCs w:val="21"/>
                <w:highlight w:val="none"/>
                <w:lang w:eastAsia="zh-CN"/>
              </w:rPr>
              <w:t>蒸汽型溴化锂机组</w:t>
            </w:r>
            <w:r>
              <w:rPr>
                <w:rFonts w:hint="default" w:ascii="Times New Roman" w:hAnsi="Times New Roman" w:cs="Times New Roman"/>
                <w:color w:val="auto"/>
                <w:sz w:val="21"/>
                <w:szCs w:val="21"/>
                <w:highlight w:val="none"/>
                <w:lang w:eastAsia="zh-CN"/>
              </w:rPr>
              <w:t>添加缓蚀剂2台，离心冷水机组消漏1台。</w:t>
            </w:r>
          </w:p>
        </w:tc>
        <w:tc>
          <w:tcPr>
            <w:tcW w:w="833" w:type="dxa"/>
            <w:shd w:val="clear" w:color="auto" w:fill="auto"/>
            <w:vAlign w:val="center"/>
          </w:tcPr>
          <w:p w14:paraId="60779887">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台</w:t>
            </w:r>
          </w:p>
        </w:tc>
        <w:tc>
          <w:tcPr>
            <w:tcW w:w="667" w:type="dxa"/>
            <w:shd w:val="clear" w:color="auto" w:fill="auto"/>
            <w:vAlign w:val="center"/>
          </w:tcPr>
          <w:p w14:paraId="789E5B96">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1</w:t>
            </w:r>
          </w:p>
        </w:tc>
        <w:tc>
          <w:tcPr>
            <w:tcW w:w="916" w:type="dxa"/>
            <w:shd w:val="clear" w:color="auto" w:fill="auto"/>
            <w:vAlign w:val="center"/>
          </w:tcPr>
          <w:p w14:paraId="3FA95766">
            <w:pPr>
              <w:widowControl/>
              <w:jc w:val="center"/>
              <w:rPr>
                <w:rFonts w:ascii="Times New Roman" w:hAnsi="Times New Roman" w:cs="Times New Roman"/>
                <w:color w:val="auto"/>
                <w:sz w:val="21"/>
                <w:szCs w:val="21"/>
                <w:highlight w:val="none"/>
                <w:lang w:eastAsia="zh-CN"/>
              </w:rPr>
            </w:pPr>
          </w:p>
        </w:tc>
        <w:tc>
          <w:tcPr>
            <w:tcW w:w="867" w:type="dxa"/>
            <w:shd w:val="clear" w:color="auto" w:fill="auto"/>
            <w:vAlign w:val="center"/>
          </w:tcPr>
          <w:p w14:paraId="4B7E73D4">
            <w:pPr>
              <w:widowControl/>
              <w:jc w:val="center"/>
              <w:rPr>
                <w:rFonts w:ascii="Times New Roman" w:hAnsi="Times New Roman" w:cs="Times New Roman"/>
                <w:color w:val="auto"/>
                <w:sz w:val="21"/>
                <w:szCs w:val="21"/>
                <w:highlight w:val="none"/>
                <w:lang w:eastAsia="zh-CN"/>
              </w:rPr>
            </w:pPr>
          </w:p>
        </w:tc>
        <w:tc>
          <w:tcPr>
            <w:tcW w:w="703" w:type="dxa"/>
            <w:shd w:val="clear" w:color="auto" w:fill="auto"/>
            <w:vAlign w:val="center"/>
          </w:tcPr>
          <w:p w14:paraId="5069CA4D">
            <w:pPr>
              <w:widowControl/>
              <w:jc w:val="center"/>
              <w:rPr>
                <w:rFonts w:ascii="Times New Roman" w:hAnsi="Times New Roman" w:cs="Times New Roman"/>
                <w:color w:val="auto"/>
                <w:sz w:val="21"/>
                <w:szCs w:val="21"/>
                <w:highlight w:val="none"/>
                <w:lang w:eastAsia="zh-CN"/>
              </w:rPr>
            </w:pPr>
          </w:p>
        </w:tc>
        <w:tc>
          <w:tcPr>
            <w:tcW w:w="750" w:type="dxa"/>
            <w:shd w:val="clear" w:color="auto" w:fill="auto"/>
            <w:vAlign w:val="center"/>
          </w:tcPr>
          <w:p w14:paraId="359E18B5">
            <w:pPr>
              <w:widowControl/>
              <w:jc w:val="center"/>
              <w:rPr>
                <w:rFonts w:ascii="Times New Roman" w:hAnsi="Times New Roman" w:cs="Times New Roman"/>
                <w:color w:val="auto"/>
                <w:sz w:val="21"/>
                <w:szCs w:val="21"/>
                <w:highlight w:val="none"/>
                <w:lang w:eastAsia="zh-CN"/>
              </w:rPr>
            </w:pPr>
          </w:p>
        </w:tc>
        <w:tc>
          <w:tcPr>
            <w:tcW w:w="1077" w:type="dxa"/>
            <w:vMerge w:val="continue"/>
            <w:shd w:val="clear" w:color="auto" w:fill="auto"/>
            <w:vAlign w:val="center"/>
          </w:tcPr>
          <w:p w14:paraId="2C7B6952">
            <w:pPr>
              <w:widowControl/>
              <w:jc w:val="center"/>
              <w:rPr>
                <w:rFonts w:ascii="Times New Roman" w:hAnsi="Times New Roman" w:cs="Times New Roman"/>
                <w:color w:val="auto"/>
                <w:sz w:val="21"/>
                <w:szCs w:val="21"/>
                <w:highlight w:val="none"/>
                <w:lang w:eastAsia="zh-CN"/>
              </w:rPr>
            </w:pPr>
          </w:p>
        </w:tc>
      </w:tr>
      <w:tr w14:paraId="48C3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2051" w:type="dxa"/>
            <w:shd w:val="clear" w:color="auto" w:fill="auto"/>
            <w:vAlign w:val="center"/>
          </w:tcPr>
          <w:p w14:paraId="14E4A8DD">
            <w:pPr>
              <w:widowControl/>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rPr>
              <w:t>水气团队</w:t>
            </w:r>
            <w:r>
              <w:rPr>
                <w:rFonts w:hint="default" w:ascii="Times New Roman" w:hAnsi="Times New Roman" w:cs="Times New Roman"/>
                <w:color w:val="auto"/>
                <w:sz w:val="21"/>
                <w:szCs w:val="21"/>
                <w:highlight w:val="none"/>
                <w:lang w:eastAsia="zh-CN"/>
              </w:rPr>
              <w:t>溴化锂溶液</w:t>
            </w:r>
          </w:p>
        </w:tc>
        <w:tc>
          <w:tcPr>
            <w:tcW w:w="2234" w:type="dxa"/>
            <w:shd w:val="clear" w:color="auto" w:fill="auto"/>
            <w:vAlign w:val="center"/>
          </w:tcPr>
          <w:p w14:paraId="03DD5B19">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bCs/>
                <w:color w:val="auto"/>
                <w:sz w:val="21"/>
                <w:szCs w:val="21"/>
                <w:highlight w:val="none"/>
                <w:lang w:eastAsia="zh-CN"/>
              </w:rPr>
              <w:t>蒸汽溴化锂机组</w:t>
            </w:r>
            <w:r>
              <w:rPr>
                <w:rFonts w:ascii="Times New Roman" w:hAnsi="Times New Roman" w:cs="Times New Roman"/>
                <w:color w:val="auto"/>
                <w:sz w:val="21"/>
                <w:szCs w:val="21"/>
                <w:highlight w:val="none"/>
                <w:lang w:eastAsia="zh-CN"/>
              </w:rPr>
              <w:t>58-E-101A</w:t>
            </w:r>
            <w:r>
              <w:rPr>
                <w:rFonts w:hint="default" w:ascii="Times New Roman" w:hAnsi="Times New Roman" w:cs="Times New Roman"/>
                <w:bCs/>
                <w:color w:val="auto"/>
                <w:sz w:val="21"/>
                <w:szCs w:val="21"/>
                <w:highlight w:val="none"/>
                <w:lang w:eastAsia="zh-CN"/>
              </w:rPr>
              <w:t>添加溴化锂溶液</w:t>
            </w:r>
            <w:r>
              <w:rPr>
                <w:rFonts w:ascii="Times New Roman" w:hAnsi="Times New Roman" w:cs="Times New Roman"/>
                <w:bCs/>
                <w:color w:val="auto"/>
                <w:sz w:val="21"/>
                <w:szCs w:val="21"/>
                <w:highlight w:val="none"/>
                <w:lang w:eastAsia="zh-CN"/>
              </w:rPr>
              <w:t>1</w:t>
            </w:r>
            <w:r>
              <w:rPr>
                <w:rFonts w:hint="default" w:ascii="Times New Roman" w:hAnsi="Times New Roman" w:cs="Times New Roman"/>
                <w:bCs/>
                <w:color w:val="auto"/>
                <w:sz w:val="21"/>
                <w:szCs w:val="21"/>
                <w:highlight w:val="none"/>
                <w:lang w:eastAsia="zh-CN"/>
              </w:rPr>
              <w:t>台</w:t>
            </w:r>
          </w:p>
        </w:tc>
        <w:tc>
          <w:tcPr>
            <w:tcW w:w="833" w:type="dxa"/>
            <w:shd w:val="clear" w:color="auto" w:fill="auto"/>
            <w:vAlign w:val="center"/>
          </w:tcPr>
          <w:p w14:paraId="5BD7A8AA">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公斤</w:t>
            </w:r>
          </w:p>
        </w:tc>
        <w:tc>
          <w:tcPr>
            <w:tcW w:w="667" w:type="dxa"/>
            <w:shd w:val="clear" w:color="auto" w:fill="auto"/>
            <w:vAlign w:val="center"/>
          </w:tcPr>
          <w:p w14:paraId="3B117553">
            <w:pPr>
              <w:widowControl/>
              <w:jc w:val="center"/>
              <w:rPr>
                <w:rFonts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3200</w:t>
            </w:r>
          </w:p>
        </w:tc>
        <w:tc>
          <w:tcPr>
            <w:tcW w:w="916" w:type="dxa"/>
            <w:shd w:val="clear" w:color="auto" w:fill="auto"/>
            <w:vAlign w:val="center"/>
          </w:tcPr>
          <w:p w14:paraId="5A100028">
            <w:pPr>
              <w:widowControl/>
              <w:jc w:val="center"/>
              <w:rPr>
                <w:rFonts w:ascii="Times New Roman" w:hAnsi="Times New Roman" w:cs="Times New Roman"/>
                <w:color w:val="auto"/>
                <w:sz w:val="21"/>
                <w:szCs w:val="21"/>
                <w:highlight w:val="none"/>
                <w:lang w:eastAsia="zh-CN"/>
              </w:rPr>
            </w:pPr>
          </w:p>
        </w:tc>
        <w:tc>
          <w:tcPr>
            <w:tcW w:w="867" w:type="dxa"/>
            <w:shd w:val="clear" w:color="auto" w:fill="auto"/>
            <w:vAlign w:val="center"/>
          </w:tcPr>
          <w:p w14:paraId="392907ED">
            <w:pPr>
              <w:widowControl/>
              <w:jc w:val="center"/>
              <w:rPr>
                <w:rFonts w:ascii="Times New Roman" w:hAnsi="Times New Roman" w:cs="Times New Roman"/>
                <w:color w:val="auto"/>
                <w:sz w:val="21"/>
                <w:szCs w:val="21"/>
                <w:highlight w:val="none"/>
                <w:lang w:eastAsia="zh-CN"/>
              </w:rPr>
            </w:pPr>
          </w:p>
        </w:tc>
        <w:tc>
          <w:tcPr>
            <w:tcW w:w="703" w:type="dxa"/>
            <w:shd w:val="clear" w:color="auto" w:fill="auto"/>
            <w:vAlign w:val="center"/>
          </w:tcPr>
          <w:p w14:paraId="2D0183F0">
            <w:pPr>
              <w:widowControl/>
              <w:jc w:val="center"/>
              <w:rPr>
                <w:rFonts w:ascii="Times New Roman" w:hAnsi="Times New Roman" w:cs="Times New Roman"/>
                <w:color w:val="auto"/>
                <w:sz w:val="21"/>
                <w:szCs w:val="21"/>
                <w:highlight w:val="none"/>
                <w:lang w:eastAsia="zh-CN"/>
              </w:rPr>
            </w:pPr>
          </w:p>
        </w:tc>
        <w:tc>
          <w:tcPr>
            <w:tcW w:w="750" w:type="dxa"/>
            <w:shd w:val="clear" w:color="auto" w:fill="auto"/>
            <w:vAlign w:val="center"/>
          </w:tcPr>
          <w:p w14:paraId="62515B8E">
            <w:pPr>
              <w:widowControl/>
              <w:jc w:val="center"/>
              <w:rPr>
                <w:rFonts w:ascii="Times New Roman" w:hAnsi="Times New Roman" w:cs="Times New Roman"/>
                <w:color w:val="auto"/>
                <w:sz w:val="21"/>
                <w:szCs w:val="21"/>
                <w:highlight w:val="none"/>
                <w:lang w:eastAsia="zh-CN"/>
              </w:rPr>
            </w:pPr>
          </w:p>
        </w:tc>
        <w:tc>
          <w:tcPr>
            <w:tcW w:w="1077" w:type="dxa"/>
            <w:shd w:val="clear" w:color="auto" w:fill="auto"/>
            <w:vAlign w:val="center"/>
          </w:tcPr>
          <w:p w14:paraId="30AD1E73">
            <w:pPr>
              <w:widowControl/>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90元/公斤</w:t>
            </w:r>
            <w:r>
              <w:rPr>
                <w:rFonts w:hint="eastAsia" w:ascii="Times New Roman" w:hAnsi="Times New Roman" w:cs="Times New Roman"/>
                <w:color w:val="auto"/>
                <w:sz w:val="21"/>
                <w:szCs w:val="21"/>
                <w:highlight w:val="none"/>
                <w:lang w:val="en-US" w:eastAsia="zh-CN"/>
              </w:rPr>
              <w:t xml:space="preserve"> </w:t>
            </w:r>
          </w:p>
        </w:tc>
      </w:tr>
      <w:tr w14:paraId="5D13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1" w:hRule="atLeast"/>
        </w:trPr>
        <w:tc>
          <w:tcPr>
            <w:tcW w:w="10098" w:type="dxa"/>
            <w:gridSpan w:val="9"/>
            <w:shd w:val="clear" w:color="auto" w:fill="auto"/>
            <w:vAlign w:val="center"/>
          </w:tcPr>
          <w:p w14:paraId="7667FF7E">
            <w:pPr>
              <w:widowControl/>
              <w:spacing w:line="360" w:lineRule="auto"/>
              <w:rPr>
                <w:color w:val="auto"/>
                <w:highlight w:val="none"/>
                <w:lang w:eastAsia="zh-CN"/>
              </w:rPr>
            </w:pPr>
            <w:r>
              <w:rPr>
                <w:color w:val="auto"/>
                <w:highlight w:val="none"/>
                <w:lang w:eastAsia="zh-CN"/>
              </w:rPr>
              <w:t>说明：</w:t>
            </w:r>
          </w:p>
          <w:p w14:paraId="42D424D7">
            <w:pPr>
              <w:spacing w:line="360" w:lineRule="auto"/>
              <w:rPr>
                <w:bCs/>
                <w:color w:val="auto"/>
                <w:spacing w:val="12"/>
                <w:szCs w:val="21"/>
                <w:highlight w:val="none"/>
                <w:lang w:eastAsia="zh-CN"/>
              </w:rPr>
            </w:pPr>
            <w:r>
              <w:rPr>
                <w:color w:val="auto"/>
                <w:highlight w:val="none"/>
                <w:lang w:eastAsia="zh-CN"/>
              </w:rPr>
              <w:t>1、</w:t>
            </w:r>
            <w:r>
              <w:rPr>
                <w:rFonts w:hint="eastAsia"/>
                <w:bCs/>
                <w:color w:val="auto"/>
                <w:spacing w:val="12"/>
                <w:szCs w:val="21"/>
                <w:highlight w:val="none"/>
                <w:lang w:eastAsia="zh-CN"/>
              </w:rPr>
              <w:t>参比人务必到现场实地了解及勘察施工场地设备，充分了解工程所含施工内容及作业难度，并且与我司水气、苯酐团队及</w:t>
            </w:r>
            <w:r>
              <w:rPr>
                <w:bCs/>
                <w:color w:val="auto"/>
                <w:spacing w:val="12"/>
                <w:szCs w:val="21"/>
                <w:highlight w:val="none"/>
                <w:lang w:eastAsia="zh-CN"/>
              </w:rPr>
              <w:t>其</w:t>
            </w:r>
            <w:r>
              <w:rPr>
                <w:rFonts w:hint="eastAsia"/>
                <w:bCs/>
                <w:color w:val="auto"/>
                <w:spacing w:val="12"/>
                <w:szCs w:val="21"/>
                <w:highlight w:val="none"/>
                <w:lang w:eastAsia="zh-CN"/>
              </w:rPr>
              <w:t>它</w:t>
            </w:r>
            <w:r>
              <w:rPr>
                <w:bCs/>
                <w:color w:val="auto"/>
                <w:spacing w:val="12"/>
                <w:szCs w:val="21"/>
                <w:highlight w:val="none"/>
                <w:lang w:eastAsia="zh-CN"/>
              </w:rPr>
              <w:t>相关</w:t>
            </w:r>
            <w:r>
              <w:rPr>
                <w:rFonts w:hint="eastAsia"/>
                <w:bCs/>
                <w:color w:val="auto"/>
                <w:spacing w:val="12"/>
                <w:szCs w:val="21"/>
                <w:highlight w:val="none"/>
                <w:lang w:eastAsia="zh-CN"/>
              </w:rPr>
              <w:t>专业</w:t>
            </w:r>
            <w:r>
              <w:rPr>
                <w:bCs/>
                <w:color w:val="auto"/>
                <w:spacing w:val="12"/>
                <w:szCs w:val="21"/>
                <w:highlight w:val="none"/>
                <w:lang w:eastAsia="zh-CN"/>
              </w:rPr>
              <w:t>部</w:t>
            </w:r>
            <w:r>
              <w:rPr>
                <w:rFonts w:hint="eastAsia"/>
                <w:bCs/>
                <w:color w:val="auto"/>
                <w:spacing w:val="12"/>
                <w:szCs w:val="21"/>
                <w:highlight w:val="none"/>
                <w:lang w:eastAsia="zh-CN"/>
              </w:rPr>
              <w:t>门进行技术交流和技术澄清。后续不得因合同和技术文件未交接清楚为由推诿扯皮，合同生效即认定中选人全部满足采购人所要求的合同技术条款。</w:t>
            </w:r>
          </w:p>
          <w:p w14:paraId="5D4747AD">
            <w:pPr>
              <w:spacing w:line="360" w:lineRule="auto"/>
              <w:rPr>
                <w:rFonts w:cs="Arial"/>
                <w:color w:val="auto"/>
                <w:szCs w:val="21"/>
                <w:highlight w:val="none"/>
                <w:lang w:eastAsia="zh-CN"/>
              </w:rPr>
            </w:pPr>
            <w:r>
              <w:rPr>
                <w:rFonts w:hint="eastAsia" w:cs="Arial"/>
                <w:color w:val="auto"/>
                <w:szCs w:val="21"/>
                <w:highlight w:val="none"/>
                <w:lang w:eastAsia="zh-CN"/>
              </w:rPr>
              <w:t>2、</w:t>
            </w:r>
            <w:r>
              <w:rPr>
                <w:rFonts w:hint="eastAsia"/>
                <w:bCs/>
                <w:color w:val="auto"/>
                <w:spacing w:val="12"/>
                <w:szCs w:val="21"/>
                <w:highlight w:val="none"/>
                <w:lang w:eastAsia="zh-CN"/>
              </w:rPr>
              <w:t>参比人</w:t>
            </w:r>
            <w:r>
              <w:rPr>
                <w:rFonts w:hint="eastAsia" w:cs="Arial"/>
                <w:color w:val="auto"/>
                <w:szCs w:val="21"/>
                <w:highlight w:val="none"/>
                <w:lang w:eastAsia="zh-CN"/>
              </w:rPr>
              <w:t>报价时必须综合考虑加班费、交通费、伙食费用等所有费用，</w:t>
            </w:r>
            <w:r>
              <w:rPr>
                <w:rFonts w:cs="Arial"/>
                <w:color w:val="auto"/>
                <w:szCs w:val="21"/>
                <w:highlight w:val="none"/>
                <w:lang w:eastAsia="zh-CN"/>
              </w:rPr>
              <w:t xml:space="preserve"> </w:t>
            </w:r>
            <w:r>
              <w:rPr>
                <w:rFonts w:hint="eastAsia" w:cs="Arial"/>
                <w:color w:val="auto"/>
                <w:szCs w:val="21"/>
                <w:highlight w:val="none"/>
                <w:lang w:eastAsia="zh-CN"/>
              </w:rPr>
              <w:t>除报价所包含的费用外，</w:t>
            </w:r>
          </w:p>
          <w:p w14:paraId="1D8C59FB">
            <w:pPr>
              <w:spacing w:line="360" w:lineRule="auto"/>
              <w:rPr>
                <w:rFonts w:cs="Arial"/>
                <w:color w:val="auto"/>
                <w:szCs w:val="21"/>
                <w:highlight w:val="none"/>
                <w:lang w:eastAsia="zh-CN"/>
              </w:rPr>
            </w:pPr>
            <w:r>
              <w:rPr>
                <w:rFonts w:hint="eastAsia"/>
                <w:color w:val="auto"/>
                <w:sz w:val="21"/>
                <w:szCs w:val="21"/>
                <w:highlight w:val="none"/>
                <w:lang w:eastAsia="zh-CN"/>
              </w:rPr>
              <w:t>3、水气、苯酐团队制冷机组大修合同执行期间，本维护保养合同暂不执行收费，期间承揽商有义务配合甲方人员完成各机组问题排查。大修合同维修内容全部完成后，开始正式执行本合同，执行时间以水气、苯酐团队正式函件通知为准。详见附件《发包说明2》</w:t>
            </w:r>
            <w:r>
              <w:rPr>
                <w:rFonts w:hint="eastAsia" w:cs="Arial"/>
                <w:color w:val="auto"/>
                <w:szCs w:val="21"/>
                <w:highlight w:val="none"/>
                <w:lang w:eastAsia="zh-CN"/>
              </w:rPr>
              <w:t>采购人概不支付其他费用。</w:t>
            </w:r>
          </w:p>
          <w:p w14:paraId="7ED85789">
            <w:pPr>
              <w:widowControl/>
              <w:numPr>
                <w:ilvl w:val="255"/>
                <w:numId w:val="0"/>
              </w:numPr>
              <w:spacing w:line="360" w:lineRule="auto"/>
              <w:rPr>
                <w:rFonts w:hint="default"/>
                <w:color w:val="auto"/>
                <w:sz w:val="24"/>
                <w:szCs w:val="24"/>
                <w:highlight w:val="green"/>
                <w:lang w:val="en-US" w:eastAsia="zh-CN"/>
              </w:rPr>
            </w:pPr>
            <w:r>
              <w:rPr>
                <w:rFonts w:hint="eastAsia" w:cs="Arial"/>
                <w:color w:val="auto"/>
                <w:szCs w:val="21"/>
                <w:highlight w:val="none"/>
                <w:lang w:eastAsia="zh-CN"/>
              </w:rPr>
              <w:t>4、</w:t>
            </w:r>
            <w:r>
              <w:rPr>
                <w:rFonts w:hint="eastAsia"/>
                <w:color w:val="auto"/>
                <w:sz w:val="24"/>
                <w:szCs w:val="24"/>
                <w:highlight w:val="green"/>
                <w:lang w:eastAsia="zh-CN"/>
              </w:rPr>
              <w:t>价格税率：</w:t>
            </w:r>
            <w:r>
              <w:rPr>
                <w:rFonts w:hint="eastAsia"/>
                <w:color w:val="auto"/>
                <w:sz w:val="24"/>
                <w:szCs w:val="24"/>
                <w:highlight w:val="green"/>
                <w:u w:val="single"/>
                <w:lang w:eastAsia="zh-CN"/>
              </w:rPr>
              <w:t xml:space="preserve">      % </w:t>
            </w:r>
            <w:r>
              <w:rPr>
                <w:rFonts w:hint="eastAsia"/>
                <w:color w:val="auto"/>
                <w:sz w:val="24"/>
                <w:szCs w:val="24"/>
                <w:highlight w:val="green"/>
                <w:lang w:eastAsia="zh-CN"/>
              </w:rPr>
              <w:t xml:space="preserve"> ；（</w:t>
            </w:r>
            <w:r>
              <w:rPr>
                <w:rFonts w:hint="eastAsia"/>
                <w:color w:val="auto"/>
                <w:sz w:val="24"/>
                <w:szCs w:val="24"/>
                <w:highlight w:val="green"/>
                <w:lang w:val="en-US" w:eastAsia="zh-CN"/>
              </w:rPr>
              <w:t>不同发票税率，请备注清楚）</w:t>
            </w:r>
          </w:p>
          <w:p w14:paraId="369414C6">
            <w:pPr>
              <w:widowControl/>
              <w:numPr>
                <w:ilvl w:val="255"/>
                <w:numId w:val="0"/>
              </w:numPr>
              <w:spacing w:line="360" w:lineRule="auto"/>
              <w:rPr>
                <w:color w:val="auto"/>
                <w:sz w:val="24"/>
                <w:szCs w:val="24"/>
                <w:highlight w:val="none"/>
                <w:lang w:eastAsia="zh-CN"/>
              </w:rPr>
            </w:pPr>
            <w:r>
              <w:rPr>
                <w:rFonts w:hint="eastAsia"/>
                <w:color w:val="auto"/>
                <w:sz w:val="24"/>
                <w:szCs w:val="24"/>
                <w:highlight w:val="none"/>
                <w:lang w:eastAsia="zh-CN"/>
              </w:rPr>
              <w:t>5、</w:t>
            </w:r>
            <w:r>
              <w:rPr>
                <w:rFonts w:hint="eastAsia"/>
                <w:b/>
                <w:bCs/>
                <w:color w:val="auto"/>
                <w:highlight w:val="none"/>
                <w:lang w:eastAsia="zh-CN"/>
              </w:rPr>
              <w:t>大修费用按水气和苯酐团队区分，以便结算。</w:t>
            </w:r>
          </w:p>
        </w:tc>
      </w:tr>
    </w:tbl>
    <w:p w14:paraId="2DC0761E">
      <w:pPr>
        <w:spacing w:line="336" w:lineRule="auto"/>
        <w:ind w:firstLine="723" w:firstLineChars="300"/>
        <w:rPr>
          <w:b/>
          <w:bCs/>
          <w:sz w:val="24"/>
          <w:szCs w:val="24"/>
          <w:lang w:eastAsia="zh-CN"/>
        </w:rPr>
      </w:pPr>
    </w:p>
    <w:p w14:paraId="363D59F5">
      <w:pPr>
        <w:spacing w:line="360" w:lineRule="auto"/>
        <w:rPr>
          <w:rFonts w:hint="eastAsia"/>
          <w:b/>
          <w:bCs/>
          <w:lang w:eastAsia="zh-CN"/>
        </w:rPr>
      </w:pPr>
    </w:p>
    <w:p w14:paraId="082A291A">
      <w:pPr>
        <w:spacing w:line="360" w:lineRule="auto"/>
        <w:rPr>
          <w:rFonts w:hint="eastAsia"/>
          <w:b/>
          <w:bCs/>
          <w:lang w:eastAsia="zh-CN"/>
        </w:rPr>
      </w:pPr>
    </w:p>
    <w:p w14:paraId="64798757">
      <w:pPr>
        <w:spacing w:line="360" w:lineRule="auto"/>
        <w:rPr>
          <w:b/>
          <w:bCs/>
          <w:lang w:eastAsia="zh-CN"/>
        </w:rPr>
      </w:pPr>
      <w:r>
        <w:rPr>
          <w:rFonts w:hint="eastAsia"/>
          <w:b/>
          <w:bCs/>
          <w:lang w:eastAsia="zh-CN"/>
        </w:rPr>
        <w:t>二</w:t>
      </w:r>
      <w:r>
        <w:rPr>
          <w:b/>
          <w:bCs/>
          <w:lang w:eastAsia="zh-CN"/>
        </w:rPr>
        <w:t>、</w:t>
      </w:r>
      <w:r>
        <w:rPr>
          <w:rFonts w:hint="eastAsia"/>
          <w:b/>
          <w:bCs/>
          <w:lang w:eastAsia="zh-CN"/>
        </w:rPr>
        <w:t>发包</w:t>
      </w:r>
      <w:r>
        <w:rPr>
          <w:b/>
          <w:bCs/>
          <w:lang w:eastAsia="zh-CN"/>
        </w:rPr>
        <w:t>范围</w:t>
      </w:r>
    </w:p>
    <w:p w14:paraId="3B6A9295">
      <w:pPr>
        <w:spacing w:line="360" w:lineRule="auto"/>
        <w:rPr>
          <w:bCs/>
          <w:lang w:eastAsia="zh-CN"/>
        </w:rPr>
      </w:pPr>
      <w:r>
        <w:rPr>
          <w:rFonts w:hint="eastAsia"/>
          <w:bCs/>
          <w:lang w:eastAsia="zh-CN"/>
        </w:rPr>
        <w:t>水气、苯酐</w:t>
      </w:r>
      <w:r>
        <w:rPr>
          <w:bCs/>
          <w:lang w:eastAsia="zh-CN"/>
        </w:rPr>
        <w:t>团队</w:t>
      </w:r>
      <w:r>
        <w:rPr>
          <w:rFonts w:hint="eastAsia"/>
          <w:bCs/>
          <w:lang w:eastAsia="zh-CN"/>
        </w:rPr>
        <w:t>本次发包蒸汽型溴化锂冷冻机组维修2台、离心冷水机组消漏1台、蒸汽溴化锂机组添加缓冲剂2台，设备信息如下表。</w:t>
      </w:r>
    </w:p>
    <w:p w14:paraId="4E71A4F0">
      <w:pPr>
        <w:spacing w:line="360" w:lineRule="auto"/>
        <w:jc w:val="center"/>
        <w:rPr>
          <w:bCs/>
          <w:lang w:eastAsia="zh-CN"/>
        </w:rPr>
      </w:pPr>
      <w:r>
        <w:rPr>
          <w:rFonts w:hint="eastAsia"/>
          <w:bCs/>
          <w:lang w:eastAsia="zh-CN"/>
        </w:rPr>
        <w:t>设备基本参数及维修大项</w:t>
      </w:r>
    </w:p>
    <w:tbl>
      <w:tblPr>
        <w:tblStyle w:val="45"/>
        <w:tblW w:w="9415" w:type="dxa"/>
        <w:tblInd w:w="-318" w:type="dxa"/>
        <w:tblLayout w:type="fixed"/>
        <w:tblCellMar>
          <w:top w:w="0" w:type="dxa"/>
          <w:left w:w="0" w:type="dxa"/>
          <w:bottom w:w="0" w:type="dxa"/>
          <w:right w:w="0" w:type="dxa"/>
        </w:tblCellMar>
      </w:tblPr>
      <w:tblGrid>
        <w:gridCol w:w="426"/>
        <w:gridCol w:w="1134"/>
        <w:gridCol w:w="938"/>
        <w:gridCol w:w="756"/>
        <w:gridCol w:w="1134"/>
        <w:gridCol w:w="1625"/>
        <w:gridCol w:w="1134"/>
        <w:gridCol w:w="850"/>
        <w:gridCol w:w="1418"/>
      </w:tblGrid>
      <w:tr w14:paraId="6DD7695B">
        <w:tblPrEx>
          <w:tblCellMar>
            <w:top w:w="0" w:type="dxa"/>
            <w:left w:w="0" w:type="dxa"/>
            <w:bottom w:w="0" w:type="dxa"/>
            <w:right w:w="0" w:type="dxa"/>
          </w:tblCellMar>
        </w:tblPrEx>
        <w:trPr>
          <w:trHeight w:val="595"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D89F4E6">
            <w:pPr>
              <w:spacing w:line="360" w:lineRule="auto"/>
              <w:jc w:val="center"/>
              <w:rPr>
                <w:rFonts w:cs="Arial"/>
                <w:sz w:val="18"/>
                <w:szCs w:val="18"/>
              </w:rPr>
            </w:pPr>
            <w:r>
              <w:rPr>
                <w:rFonts w:hint="eastAsia"/>
                <w:sz w:val="18"/>
                <w:szCs w:val="18"/>
              </w:rPr>
              <w:t>序号</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21D1805">
            <w:pPr>
              <w:spacing w:line="360" w:lineRule="auto"/>
              <w:jc w:val="center"/>
              <w:rPr>
                <w:rFonts w:cs="Arial"/>
                <w:sz w:val="18"/>
                <w:szCs w:val="18"/>
              </w:rPr>
            </w:pPr>
            <w:r>
              <w:rPr>
                <w:rFonts w:hint="eastAsia"/>
                <w:sz w:val="18"/>
                <w:szCs w:val="18"/>
              </w:rPr>
              <w:t>设备位号</w:t>
            </w:r>
          </w:p>
        </w:tc>
        <w:tc>
          <w:tcPr>
            <w:tcW w:w="93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B1983FE">
            <w:pPr>
              <w:spacing w:line="360" w:lineRule="auto"/>
              <w:jc w:val="center"/>
              <w:rPr>
                <w:rFonts w:cs="Arial"/>
                <w:sz w:val="18"/>
                <w:szCs w:val="18"/>
              </w:rPr>
            </w:pPr>
            <w:r>
              <w:rPr>
                <w:rFonts w:hint="eastAsia"/>
                <w:sz w:val="18"/>
                <w:szCs w:val="18"/>
              </w:rPr>
              <w:t>设备名称</w:t>
            </w:r>
          </w:p>
        </w:tc>
        <w:tc>
          <w:tcPr>
            <w:tcW w:w="75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3F0817C">
            <w:pPr>
              <w:spacing w:line="360" w:lineRule="auto"/>
              <w:jc w:val="center"/>
              <w:rPr>
                <w:rFonts w:cs="Arial"/>
                <w:sz w:val="18"/>
                <w:szCs w:val="18"/>
              </w:rPr>
            </w:pPr>
            <w:r>
              <w:rPr>
                <w:rFonts w:hint="eastAsia"/>
                <w:sz w:val="18"/>
                <w:szCs w:val="18"/>
              </w:rPr>
              <w:t>数量</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70719FB">
            <w:pPr>
              <w:spacing w:line="360" w:lineRule="auto"/>
              <w:jc w:val="center"/>
              <w:rPr>
                <w:rFonts w:cs="Arial"/>
                <w:sz w:val="18"/>
                <w:szCs w:val="18"/>
              </w:rPr>
            </w:pPr>
            <w:r>
              <w:rPr>
                <w:rFonts w:hint="eastAsia"/>
                <w:sz w:val="18"/>
                <w:szCs w:val="18"/>
              </w:rPr>
              <w:t>机组型号</w:t>
            </w:r>
          </w:p>
        </w:tc>
        <w:tc>
          <w:tcPr>
            <w:tcW w:w="16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FAED782">
            <w:pPr>
              <w:spacing w:line="360" w:lineRule="auto"/>
              <w:jc w:val="center"/>
              <w:rPr>
                <w:rFonts w:cs="Arial"/>
                <w:sz w:val="18"/>
                <w:szCs w:val="18"/>
              </w:rPr>
            </w:pPr>
            <w:r>
              <w:rPr>
                <w:rFonts w:hint="eastAsia"/>
                <w:sz w:val="18"/>
                <w:szCs w:val="18"/>
              </w:rPr>
              <w:t>制冷量</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B0F144B">
            <w:pPr>
              <w:spacing w:line="360" w:lineRule="auto"/>
              <w:jc w:val="center"/>
              <w:rPr>
                <w:rFonts w:cs="Arial"/>
                <w:sz w:val="18"/>
                <w:szCs w:val="18"/>
              </w:rPr>
            </w:pPr>
            <w:r>
              <w:rPr>
                <w:rFonts w:hint="eastAsia"/>
                <w:sz w:val="18"/>
                <w:szCs w:val="18"/>
              </w:rPr>
              <w:t>制造厂</w:t>
            </w:r>
          </w:p>
        </w:tc>
        <w:tc>
          <w:tcPr>
            <w:tcW w:w="850" w:type="dxa"/>
            <w:tcBorders>
              <w:top w:val="single" w:color="000000" w:sz="8" w:space="0"/>
              <w:left w:val="single" w:color="000000" w:sz="8" w:space="0"/>
              <w:bottom w:val="single" w:color="000000" w:sz="8" w:space="0"/>
              <w:right w:val="single" w:color="000000" w:sz="8" w:space="0"/>
            </w:tcBorders>
          </w:tcPr>
          <w:p w14:paraId="7FD0FB10">
            <w:pPr>
              <w:spacing w:line="360" w:lineRule="auto"/>
              <w:jc w:val="center"/>
              <w:rPr>
                <w:sz w:val="18"/>
                <w:szCs w:val="18"/>
              </w:rPr>
            </w:pPr>
            <w:r>
              <w:rPr>
                <w:rFonts w:hint="eastAsia"/>
                <w:sz w:val="18"/>
                <w:szCs w:val="18"/>
              </w:rPr>
              <w:t>设备</w:t>
            </w:r>
          </w:p>
          <w:p w14:paraId="4A095350">
            <w:pPr>
              <w:spacing w:line="360" w:lineRule="auto"/>
              <w:jc w:val="center"/>
              <w:rPr>
                <w:sz w:val="18"/>
                <w:szCs w:val="18"/>
              </w:rPr>
            </w:pPr>
            <w:r>
              <w:rPr>
                <w:rFonts w:hint="eastAsia"/>
                <w:sz w:val="18"/>
                <w:szCs w:val="18"/>
              </w:rPr>
              <w:t>位置</w:t>
            </w:r>
          </w:p>
        </w:tc>
        <w:tc>
          <w:tcPr>
            <w:tcW w:w="1418" w:type="dxa"/>
            <w:tcBorders>
              <w:top w:val="single" w:color="000000" w:sz="8" w:space="0"/>
              <w:left w:val="single" w:color="000000" w:sz="8" w:space="0"/>
              <w:bottom w:val="single" w:color="000000" w:sz="8" w:space="0"/>
              <w:right w:val="single" w:color="000000" w:sz="8" w:space="0"/>
            </w:tcBorders>
          </w:tcPr>
          <w:p w14:paraId="4D05C802">
            <w:pPr>
              <w:spacing w:line="360" w:lineRule="auto"/>
              <w:jc w:val="center"/>
              <w:rPr>
                <w:sz w:val="18"/>
                <w:szCs w:val="18"/>
              </w:rPr>
            </w:pPr>
            <w:r>
              <w:rPr>
                <w:rFonts w:hint="eastAsia"/>
                <w:sz w:val="18"/>
                <w:szCs w:val="18"/>
              </w:rPr>
              <w:t>维修项目</w:t>
            </w:r>
          </w:p>
        </w:tc>
      </w:tr>
      <w:tr w14:paraId="1CF3949E">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9AFF459">
            <w:pPr>
              <w:spacing w:line="360" w:lineRule="auto"/>
              <w:jc w:val="center"/>
              <w:rPr>
                <w:rFonts w:cs="Arial"/>
                <w:sz w:val="18"/>
                <w:szCs w:val="18"/>
              </w:rPr>
            </w:pPr>
            <w:r>
              <w:rPr>
                <w:sz w:val="18"/>
                <w:szCs w:val="18"/>
              </w:rPr>
              <w:t>1</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AADF99C">
            <w:pPr>
              <w:spacing w:line="360" w:lineRule="auto"/>
              <w:jc w:val="center"/>
              <w:rPr>
                <w:rFonts w:cs="Arial"/>
                <w:sz w:val="18"/>
                <w:szCs w:val="18"/>
              </w:rPr>
            </w:pPr>
            <w:r>
              <w:rPr>
                <w:sz w:val="18"/>
                <w:szCs w:val="18"/>
              </w:rPr>
              <w:t>58-E-101A</w:t>
            </w:r>
          </w:p>
        </w:tc>
        <w:tc>
          <w:tcPr>
            <w:tcW w:w="93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94C8C43">
            <w:pPr>
              <w:spacing w:line="360" w:lineRule="auto"/>
              <w:jc w:val="center"/>
              <w:rPr>
                <w:rFonts w:cs="Arial"/>
                <w:sz w:val="18"/>
                <w:szCs w:val="18"/>
                <w:lang w:eastAsia="zh-CN"/>
              </w:rPr>
            </w:pPr>
            <w:r>
              <w:rPr>
                <w:rFonts w:hint="eastAsia"/>
                <w:sz w:val="18"/>
                <w:szCs w:val="18"/>
                <w:lang w:eastAsia="zh-CN"/>
              </w:rPr>
              <w:t>蒸汽型溴化锂冷冻机组</w:t>
            </w:r>
          </w:p>
        </w:tc>
        <w:tc>
          <w:tcPr>
            <w:tcW w:w="75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74E5B5E">
            <w:pPr>
              <w:spacing w:line="360" w:lineRule="auto"/>
              <w:jc w:val="center"/>
              <w:rPr>
                <w:rFonts w:cs="Arial"/>
                <w:sz w:val="18"/>
                <w:szCs w:val="18"/>
              </w:rPr>
            </w:pPr>
            <w:r>
              <w:rPr>
                <w:sz w:val="18"/>
                <w:szCs w:val="18"/>
              </w:rPr>
              <w:t>1</w:t>
            </w:r>
            <w:r>
              <w:rPr>
                <w:rFonts w:hint="eastAsia"/>
                <w:sz w:val="18"/>
                <w:szCs w:val="18"/>
              </w:rPr>
              <w:t>台</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2C56455">
            <w:pPr>
              <w:spacing w:line="360" w:lineRule="auto"/>
              <w:jc w:val="center"/>
              <w:rPr>
                <w:rFonts w:cs="Arial"/>
                <w:sz w:val="18"/>
                <w:szCs w:val="18"/>
              </w:rPr>
            </w:pPr>
            <w:r>
              <w:rPr>
                <w:sz w:val="18"/>
                <w:szCs w:val="18"/>
              </w:rPr>
              <w:t>LSG-250ET</w:t>
            </w:r>
          </w:p>
        </w:tc>
        <w:tc>
          <w:tcPr>
            <w:tcW w:w="16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6C12C62">
            <w:pPr>
              <w:spacing w:line="360" w:lineRule="auto"/>
              <w:jc w:val="center"/>
              <w:rPr>
                <w:rFonts w:cs="Arial"/>
                <w:sz w:val="18"/>
                <w:szCs w:val="18"/>
              </w:rPr>
            </w:pPr>
            <w:r>
              <w:rPr>
                <w:sz w:val="18"/>
                <w:szCs w:val="18"/>
              </w:rPr>
              <w:t>248</w:t>
            </w:r>
            <w:r>
              <w:rPr>
                <w:rFonts w:hint="eastAsia"/>
                <w:sz w:val="18"/>
                <w:szCs w:val="18"/>
              </w:rPr>
              <w:t>×</w:t>
            </w:r>
            <w:r>
              <w:rPr>
                <w:sz w:val="18"/>
                <w:szCs w:val="18"/>
              </w:rPr>
              <w:t>10000kcal/h</w:t>
            </w:r>
            <w:r>
              <w:rPr>
                <w:rFonts w:hint="eastAsia"/>
                <w:sz w:val="18"/>
                <w:szCs w:val="18"/>
              </w:rPr>
              <w:t>（溴化锂溶液3.2吨）</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DC726AC">
            <w:pPr>
              <w:spacing w:line="360" w:lineRule="auto"/>
              <w:jc w:val="center"/>
              <w:rPr>
                <w:rFonts w:cs="Arial"/>
                <w:sz w:val="18"/>
                <w:szCs w:val="18"/>
                <w:lang w:eastAsia="zh-CN"/>
              </w:rPr>
            </w:pPr>
            <w:r>
              <w:rPr>
                <w:rFonts w:hint="eastAsia"/>
                <w:sz w:val="18"/>
                <w:szCs w:val="18"/>
                <w:lang w:eastAsia="zh-CN"/>
              </w:rPr>
              <w:t>乐星空调（山东）有限公司</w:t>
            </w:r>
          </w:p>
        </w:tc>
        <w:tc>
          <w:tcPr>
            <w:tcW w:w="850" w:type="dxa"/>
            <w:tcBorders>
              <w:top w:val="single" w:color="000000" w:sz="8" w:space="0"/>
              <w:left w:val="single" w:color="000000" w:sz="8" w:space="0"/>
              <w:bottom w:val="single" w:color="000000" w:sz="8" w:space="0"/>
              <w:right w:val="single" w:color="000000" w:sz="8" w:space="0"/>
            </w:tcBorders>
          </w:tcPr>
          <w:p w14:paraId="0A3F632F">
            <w:pPr>
              <w:spacing w:line="360" w:lineRule="auto"/>
              <w:jc w:val="center"/>
              <w:rPr>
                <w:sz w:val="18"/>
                <w:szCs w:val="18"/>
              </w:rPr>
            </w:pPr>
            <w:r>
              <w:rPr>
                <w:rFonts w:hint="eastAsia"/>
                <w:sz w:val="18"/>
                <w:szCs w:val="18"/>
              </w:rPr>
              <w:t>PX厂区</w:t>
            </w:r>
          </w:p>
          <w:p w14:paraId="75149D8F">
            <w:pPr>
              <w:spacing w:line="360" w:lineRule="auto"/>
              <w:jc w:val="center"/>
              <w:rPr>
                <w:sz w:val="18"/>
                <w:szCs w:val="18"/>
              </w:rPr>
            </w:pPr>
            <w:r>
              <w:rPr>
                <w:rFonts w:hint="eastAsia"/>
                <w:sz w:val="18"/>
                <w:szCs w:val="18"/>
              </w:rPr>
              <w:t>水气团队</w:t>
            </w:r>
          </w:p>
        </w:tc>
        <w:tc>
          <w:tcPr>
            <w:tcW w:w="1418" w:type="dxa"/>
            <w:tcBorders>
              <w:top w:val="single" w:color="000000" w:sz="8" w:space="0"/>
              <w:left w:val="single" w:color="000000" w:sz="8" w:space="0"/>
              <w:bottom w:val="single" w:color="000000" w:sz="8" w:space="0"/>
              <w:right w:val="single" w:color="000000" w:sz="8" w:space="0"/>
            </w:tcBorders>
          </w:tcPr>
          <w:p w14:paraId="1EA038BF">
            <w:pPr>
              <w:spacing w:line="360" w:lineRule="auto"/>
              <w:jc w:val="center"/>
              <w:rPr>
                <w:sz w:val="18"/>
                <w:szCs w:val="18"/>
                <w:lang w:eastAsia="zh-CN"/>
              </w:rPr>
            </w:pPr>
            <w:r>
              <w:rPr>
                <w:rFonts w:hint="eastAsia"/>
                <w:sz w:val="18"/>
                <w:szCs w:val="18"/>
                <w:lang w:eastAsia="zh-CN"/>
              </w:rPr>
              <w:t>大修，</w:t>
            </w:r>
          </w:p>
          <w:p w14:paraId="6577F6D7">
            <w:pPr>
              <w:spacing w:line="360" w:lineRule="auto"/>
              <w:jc w:val="center"/>
              <w:rPr>
                <w:sz w:val="18"/>
                <w:szCs w:val="18"/>
                <w:lang w:eastAsia="zh-CN"/>
              </w:rPr>
            </w:pPr>
            <w:r>
              <w:rPr>
                <w:rFonts w:hint="eastAsia"/>
                <w:sz w:val="18"/>
                <w:szCs w:val="18"/>
                <w:lang w:eastAsia="zh-CN"/>
              </w:rPr>
              <w:t>详见第五大项、主要施工内容</w:t>
            </w:r>
          </w:p>
        </w:tc>
      </w:tr>
      <w:tr w14:paraId="24218234">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0A40DA4">
            <w:pPr>
              <w:spacing w:line="360" w:lineRule="auto"/>
              <w:jc w:val="center"/>
              <w:rPr>
                <w:sz w:val="18"/>
                <w:szCs w:val="18"/>
              </w:rPr>
            </w:pPr>
            <w:r>
              <w:rPr>
                <w:rFonts w:hint="eastAsia"/>
                <w:sz w:val="18"/>
                <w:szCs w:val="18"/>
              </w:rPr>
              <w:t>2</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049F135">
            <w:pPr>
              <w:spacing w:line="360" w:lineRule="auto"/>
              <w:jc w:val="center"/>
              <w:rPr>
                <w:sz w:val="18"/>
                <w:szCs w:val="18"/>
              </w:rPr>
            </w:pPr>
            <w:r>
              <w:rPr>
                <w:sz w:val="18"/>
                <w:szCs w:val="18"/>
              </w:rPr>
              <w:t>58-E-10</w:t>
            </w:r>
            <w:r>
              <w:rPr>
                <w:rFonts w:hint="eastAsia"/>
                <w:sz w:val="18"/>
                <w:szCs w:val="18"/>
              </w:rPr>
              <w:t>2</w:t>
            </w:r>
            <w:r>
              <w:rPr>
                <w:sz w:val="18"/>
                <w:szCs w:val="18"/>
              </w:rPr>
              <w:t>A</w:t>
            </w:r>
          </w:p>
        </w:tc>
        <w:tc>
          <w:tcPr>
            <w:tcW w:w="93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357FA8F">
            <w:pPr>
              <w:spacing w:line="360" w:lineRule="auto"/>
              <w:jc w:val="center"/>
              <w:rPr>
                <w:sz w:val="18"/>
                <w:szCs w:val="18"/>
              </w:rPr>
            </w:pPr>
            <w:r>
              <w:rPr>
                <w:rFonts w:hint="eastAsia"/>
                <w:sz w:val="18"/>
                <w:szCs w:val="18"/>
              </w:rPr>
              <w:t>离心式冷水机组</w:t>
            </w:r>
          </w:p>
        </w:tc>
        <w:tc>
          <w:tcPr>
            <w:tcW w:w="75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6B84973">
            <w:pPr>
              <w:spacing w:line="360" w:lineRule="auto"/>
              <w:jc w:val="center"/>
              <w:rPr>
                <w:rFonts w:cs="Arial"/>
                <w:sz w:val="18"/>
                <w:szCs w:val="18"/>
              </w:rPr>
            </w:pPr>
            <w:r>
              <w:rPr>
                <w:sz w:val="18"/>
                <w:szCs w:val="18"/>
              </w:rPr>
              <w:t>1</w:t>
            </w:r>
            <w:r>
              <w:rPr>
                <w:rFonts w:hint="eastAsia"/>
                <w:sz w:val="18"/>
                <w:szCs w:val="18"/>
              </w:rPr>
              <w:t>台</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8DD0945">
            <w:pPr>
              <w:spacing w:line="360" w:lineRule="auto"/>
              <w:jc w:val="center"/>
              <w:rPr>
                <w:sz w:val="18"/>
                <w:szCs w:val="18"/>
              </w:rPr>
            </w:pPr>
            <w:r>
              <w:rPr>
                <w:sz w:val="18"/>
                <w:szCs w:val="18"/>
              </w:rPr>
              <w:t>LTP100</w:t>
            </w:r>
          </w:p>
        </w:tc>
        <w:tc>
          <w:tcPr>
            <w:tcW w:w="16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52DCB34">
            <w:pPr>
              <w:spacing w:line="360" w:lineRule="auto"/>
              <w:jc w:val="center"/>
              <w:rPr>
                <w:sz w:val="18"/>
                <w:szCs w:val="18"/>
              </w:rPr>
            </w:pPr>
            <w:r>
              <w:rPr>
                <w:rFonts w:hint="eastAsia"/>
                <w:sz w:val="18"/>
                <w:szCs w:val="18"/>
              </w:rPr>
              <w:t>3517KW</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F5254E6">
            <w:pPr>
              <w:spacing w:line="360" w:lineRule="auto"/>
              <w:jc w:val="center"/>
              <w:rPr>
                <w:rFonts w:cs="Arial"/>
                <w:sz w:val="18"/>
                <w:szCs w:val="18"/>
                <w:lang w:eastAsia="zh-CN"/>
              </w:rPr>
            </w:pPr>
            <w:r>
              <w:rPr>
                <w:rFonts w:hint="eastAsia"/>
                <w:sz w:val="18"/>
                <w:szCs w:val="18"/>
                <w:lang w:eastAsia="zh-CN"/>
              </w:rPr>
              <w:t>乐星空调（山东）有限公司</w:t>
            </w:r>
          </w:p>
        </w:tc>
        <w:tc>
          <w:tcPr>
            <w:tcW w:w="850" w:type="dxa"/>
            <w:tcBorders>
              <w:top w:val="single" w:color="000000" w:sz="8" w:space="0"/>
              <w:left w:val="single" w:color="000000" w:sz="8" w:space="0"/>
              <w:bottom w:val="single" w:color="000000" w:sz="8" w:space="0"/>
              <w:right w:val="single" w:color="000000" w:sz="8" w:space="0"/>
            </w:tcBorders>
          </w:tcPr>
          <w:p w14:paraId="4DFCF628">
            <w:pPr>
              <w:spacing w:line="360" w:lineRule="auto"/>
              <w:jc w:val="center"/>
              <w:rPr>
                <w:sz w:val="18"/>
                <w:szCs w:val="18"/>
              </w:rPr>
            </w:pPr>
            <w:r>
              <w:rPr>
                <w:rFonts w:hint="eastAsia"/>
                <w:sz w:val="18"/>
                <w:szCs w:val="18"/>
              </w:rPr>
              <w:t>PX厂区</w:t>
            </w:r>
          </w:p>
          <w:p w14:paraId="3506B906">
            <w:pPr>
              <w:spacing w:line="360" w:lineRule="auto"/>
              <w:jc w:val="center"/>
              <w:rPr>
                <w:sz w:val="18"/>
                <w:szCs w:val="18"/>
              </w:rPr>
            </w:pPr>
            <w:r>
              <w:rPr>
                <w:rFonts w:hint="eastAsia"/>
                <w:sz w:val="18"/>
                <w:szCs w:val="18"/>
              </w:rPr>
              <w:t>水气团队</w:t>
            </w:r>
          </w:p>
        </w:tc>
        <w:tc>
          <w:tcPr>
            <w:tcW w:w="1418" w:type="dxa"/>
            <w:tcBorders>
              <w:top w:val="single" w:color="000000" w:sz="8" w:space="0"/>
              <w:left w:val="single" w:color="000000" w:sz="8" w:space="0"/>
              <w:bottom w:val="single" w:color="000000" w:sz="8" w:space="0"/>
              <w:right w:val="single" w:color="000000" w:sz="8" w:space="0"/>
            </w:tcBorders>
          </w:tcPr>
          <w:p w14:paraId="4A5DC0A8">
            <w:pPr>
              <w:spacing w:line="360" w:lineRule="auto"/>
              <w:jc w:val="center"/>
              <w:rPr>
                <w:sz w:val="18"/>
                <w:szCs w:val="18"/>
                <w:lang w:eastAsia="zh-CN"/>
              </w:rPr>
            </w:pPr>
            <w:r>
              <w:rPr>
                <w:rFonts w:hint="eastAsia"/>
                <w:sz w:val="18"/>
                <w:szCs w:val="18"/>
                <w:lang w:eastAsia="zh-CN"/>
              </w:rPr>
              <w:t>消漏、</w:t>
            </w:r>
          </w:p>
          <w:p w14:paraId="2D35D52E">
            <w:pPr>
              <w:spacing w:line="360" w:lineRule="auto"/>
              <w:jc w:val="center"/>
              <w:rPr>
                <w:sz w:val="18"/>
                <w:szCs w:val="18"/>
                <w:lang w:eastAsia="zh-CN"/>
              </w:rPr>
            </w:pPr>
            <w:r>
              <w:rPr>
                <w:rFonts w:hint="eastAsia"/>
                <w:sz w:val="18"/>
                <w:szCs w:val="18"/>
                <w:lang w:eastAsia="zh-CN"/>
              </w:rPr>
              <w:t>详见第五大项、主要施工内容</w:t>
            </w:r>
          </w:p>
        </w:tc>
      </w:tr>
      <w:tr w14:paraId="5600D3C7">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01A7586">
            <w:pPr>
              <w:spacing w:line="360" w:lineRule="auto"/>
              <w:jc w:val="center"/>
              <w:rPr>
                <w:sz w:val="18"/>
                <w:szCs w:val="18"/>
              </w:rPr>
            </w:pPr>
            <w:r>
              <w:rPr>
                <w:rFonts w:hint="eastAsia"/>
                <w:sz w:val="18"/>
                <w:szCs w:val="18"/>
              </w:rPr>
              <w:t>3</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CEF418D">
            <w:pPr>
              <w:spacing w:line="360" w:lineRule="auto"/>
              <w:jc w:val="center"/>
              <w:rPr>
                <w:sz w:val="18"/>
                <w:szCs w:val="18"/>
              </w:rPr>
            </w:pPr>
            <w:r>
              <w:rPr>
                <w:sz w:val="18"/>
                <w:szCs w:val="18"/>
              </w:rPr>
              <w:t>58-E-10</w:t>
            </w:r>
            <w:r>
              <w:rPr>
                <w:rFonts w:hint="eastAsia"/>
                <w:sz w:val="18"/>
                <w:szCs w:val="18"/>
              </w:rPr>
              <w:t>2B/C</w:t>
            </w:r>
          </w:p>
        </w:tc>
        <w:tc>
          <w:tcPr>
            <w:tcW w:w="93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E838717">
            <w:pPr>
              <w:spacing w:line="360" w:lineRule="auto"/>
              <w:jc w:val="center"/>
              <w:rPr>
                <w:sz w:val="18"/>
                <w:szCs w:val="18"/>
                <w:lang w:eastAsia="zh-CN"/>
              </w:rPr>
            </w:pPr>
            <w:r>
              <w:rPr>
                <w:rFonts w:hint="eastAsia"/>
                <w:sz w:val="18"/>
                <w:szCs w:val="18"/>
                <w:lang w:eastAsia="zh-CN"/>
              </w:rPr>
              <w:t>蒸汽型溴化锂冷冻机组</w:t>
            </w:r>
          </w:p>
        </w:tc>
        <w:tc>
          <w:tcPr>
            <w:tcW w:w="75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EADDA32">
            <w:pPr>
              <w:spacing w:line="360" w:lineRule="auto"/>
              <w:jc w:val="center"/>
              <w:rPr>
                <w:sz w:val="18"/>
                <w:szCs w:val="18"/>
              </w:rPr>
            </w:pPr>
            <w:r>
              <w:rPr>
                <w:rFonts w:hint="eastAsia"/>
                <w:sz w:val="18"/>
                <w:szCs w:val="18"/>
              </w:rPr>
              <w:t>2台</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7B5897B">
            <w:pPr>
              <w:spacing w:line="360" w:lineRule="auto"/>
              <w:jc w:val="center"/>
              <w:rPr>
                <w:rFonts w:cs="Arial"/>
                <w:sz w:val="18"/>
                <w:szCs w:val="18"/>
              </w:rPr>
            </w:pPr>
            <w:r>
              <w:rPr>
                <w:sz w:val="18"/>
                <w:szCs w:val="18"/>
              </w:rPr>
              <w:t>LSG-250ET</w:t>
            </w:r>
          </w:p>
        </w:tc>
        <w:tc>
          <w:tcPr>
            <w:tcW w:w="16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60CCDCC">
            <w:pPr>
              <w:spacing w:line="360" w:lineRule="auto"/>
              <w:jc w:val="center"/>
              <w:rPr>
                <w:rFonts w:cs="Arial"/>
                <w:sz w:val="18"/>
                <w:szCs w:val="18"/>
              </w:rPr>
            </w:pPr>
            <w:r>
              <w:rPr>
                <w:sz w:val="18"/>
                <w:szCs w:val="18"/>
              </w:rPr>
              <w:t>248</w:t>
            </w:r>
            <w:r>
              <w:rPr>
                <w:rFonts w:hint="eastAsia"/>
                <w:sz w:val="18"/>
                <w:szCs w:val="18"/>
              </w:rPr>
              <w:t>×</w:t>
            </w:r>
            <w:r>
              <w:rPr>
                <w:sz w:val="18"/>
                <w:szCs w:val="18"/>
              </w:rPr>
              <w:t>10000kcal/h</w:t>
            </w:r>
            <w:r>
              <w:rPr>
                <w:rFonts w:hint="eastAsia"/>
                <w:sz w:val="18"/>
                <w:szCs w:val="18"/>
              </w:rPr>
              <w:t>（溴化锂溶液3.2吨）</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3398B97">
            <w:pPr>
              <w:spacing w:line="360" w:lineRule="auto"/>
              <w:jc w:val="center"/>
              <w:rPr>
                <w:rFonts w:cs="Arial"/>
                <w:sz w:val="18"/>
                <w:szCs w:val="18"/>
                <w:lang w:eastAsia="zh-CN"/>
              </w:rPr>
            </w:pPr>
            <w:r>
              <w:rPr>
                <w:rFonts w:hint="eastAsia"/>
                <w:sz w:val="18"/>
                <w:szCs w:val="18"/>
                <w:lang w:eastAsia="zh-CN"/>
              </w:rPr>
              <w:t>乐星空调（山东）有限公司</w:t>
            </w:r>
          </w:p>
        </w:tc>
        <w:tc>
          <w:tcPr>
            <w:tcW w:w="850" w:type="dxa"/>
            <w:tcBorders>
              <w:top w:val="single" w:color="000000" w:sz="8" w:space="0"/>
              <w:left w:val="single" w:color="000000" w:sz="8" w:space="0"/>
              <w:bottom w:val="single" w:color="000000" w:sz="8" w:space="0"/>
              <w:right w:val="single" w:color="000000" w:sz="8" w:space="0"/>
            </w:tcBorders>
          </w:tcPr>
          <w:p w14:paraId="609425E8">
            <w:pPr>
              <w:spacing w:line="360" w:lineRule="auto"/>
              <w:jc w:val="center"/>
              <w:rPr>
                <w:sz w:val="18"/>
                <w:szCs w:val="18"/>
              </w:rPr>
            </w:pPr>
            <w:r>
              <w:rPr>
                <w:rFonts w:hint="eastAsia"/>
                <w:sz w:val="18"/>
                <w:szCs w:val="18"/>
              </w:rPr>
              <w:t>PX厂区</w:t>
            </w:r>
          </w:p>
          <w:p w14:paraId="1078303A">
            <w:pPr>
              <w:spacing w:line="360" w:lineRule="auto"/>
              <w:jc w:val="center"/>
              <w:rPr>
                <w:sz w:val="18"/>
                <w:szCs w:val="18"/>
              </w:rPr>
            </w:pPr>
            <w:r>
              <w:rPr>
                <w:rFonts w:hint="eastAsia"/>
                <w:sz w:val="18"/>
                <w:szCs w:val="18"/>
              </w:rPr>
              <w:t>水气团队</w:t>
            </w:r>
          </w:p>
        </w:tc>
        <w:tc>
          <w:tcPr>
            <w:tcW w:w="1418" w:type="dxa"/>
            <w:tcBorders>
              <w:top w:val="single" w:color="000000" w:sz="8" w:space="0"/>
              <w:left w:val="single" w:color="000000" w:sz="8" w:space="0"/>
              <w:bottom w:val="single" w:color="000000" w:sz="8" w:space="0"/>
              <w:right w:val="single" w:color="000000" w:sz="8" w:space="0"/>
            </w:tcBorders>
          </w:tcPr>
          <w:p w14:paraId="57B8555A">
            <w:pPr>
              <w:spacing w:line="360" w:lineRule="auto"/>
              <w:jc w:val="center"/>
              <w:rPr>
                <w:sz w:val="18"/>
                <w:szCs w:val="18"/>
                <w:lang w:eastAsia="zh-CN"/>
              </w:rPr>
            </w:pPr>
            <w:r>
              <w:rPr>
                <w:rFonts w:hint="eastAsia"/>
                <w:sz w:val="18"/>
                <w:szCs w:val="18"/>
                <w:lang w:eastAsia="zh-CN"/>
              </w:rPr>
              <w:t>添加缓蚀剂，</w:t>
            </w:r>
          </w:p>
          <w:p w14:paraId="15AF49A9">
            <w:pPr>
              <w:spacing w:line="360" w:lineRule="auto"/>
              <w:jc w:val="center"/>
              <w:rPr>
                <w:sz w:val="18"/>
                <w:szCs w:val="18"/>
                <w:lang w:eastAsia="zh-CN"/>
              </w:rPr>
            </w:pPr>
            <w:r>
              <w:rPr>
                <w:rFonts w:hint="eastAsia"/>
                <w:sz w:val="18"/>
                <w:szCs w:val="18"/>
                <w:lang w:eastAsia="zh-CN"/>
              </w:rPr>
              <w:t>详见第五大项、主要施工内容</w:t>
            </w:r>
          </w:p>
        </w:tc>
      </w:tr>
      <w:tr w14:paraId="595703F2">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EE40EAC">
            <w:pPr>
              <w:spacing w:line="360" w:lineRule="auto"/>
              <w:jc w:val="center"/>
              <w:rPr>
                <w:sz w:val="18"/>
                <w:szCs w:val="18"/>
              </w:rPr>
            </w:pPr>
            <w:r>
              <w:rPr>
                <w:rFonts w:hint="eastAsia"/>
                <w:sz w:val="18"/>
                <w:szCs w:val="18"/>
              </w:rPr>
              <w:t>4</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3A49459">
            <w:pPr>
              <w:spacing w:line="360" w:lineRule="auto"/>
              <w:jc w:val="center"/>
              <w:rPr>
                <w:sz w:val="18"/>
                <w:szCs w:val="18"/>
              </w:rPr>
            </w:pPr>
            <w:r>
              <w:rPr>
                <w:rFonts w:hint="eastAsia"/>
                <w:sz w:val="18"/>
                <w:szCs w:val="18"/>
              </w:rPr>
              <w:t>R-1801</w:t>
            </w:r>
          </w:p>
        </w:tc>
        <w:tc>
          <w:tcPr>
            <w:tcW w:w="93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15A44B4">
            <w:pPr>
              <w:spacing w:line="360" w:lineRule="auto"/>
              <w:jc w:val="center"/>
              <w:rPr>
                <w:lang w:eastAsia="zh-CN"/>
              </w:rPr>
            </w:pPr>
            <w:r>
              <w:rPr>
                <w:rFonts w:hint="eastAsia"/>
                <w:sz w:val="18"/>
                <w:szCs w:val="18"/>
                <w:lang w:eastAsia="zh-CN"/>
              </w:rPr>
              <w:t>蒸汽型溴化锂冷冻机组</w:t>
            </w:r>
          </w:p>
        </w:tc>
        <w:tc>
          <w:tcPr>
            <w:tcW w:w="75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EF640A8">
            <w:pPr>
              <w:pStyle w:val="20"/>
              <w:spacing w:line="440" w:lineRule="exact"/>
              <w:jc w:val="center"/>
            </w:pPr>
            <w:r>
              <w:rPr>
                <w:sz w:val="18"/>
                <w:szCs w:val="18"/>
              </w:rPr>
              <w:t>1</w:t>
            </w:r>
            <w:r>
              <w:rPr>
                <w:rFonts w:hint="eastAsia"/>
                <w:sz w:val="18"/>
                <w:szCs w:val="18"/>
              </w:rPr>
              <w:t>台</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1A23D68">
            <w:pPr>
              <w:spacing w:line="360" w:lineRule="auto"/>
              <w:jc w:val="center"/>
              <w:rPr>
                <w:sz w:val="18"/>
                <w:szCs w:val="18"/>
              </w:rPr>
            </w:pPr>
            <w:r>
              <w:rPr>
                <w:rFonts w:hint="eastAsia"/>
                <w:sz w:val="18"/>
                <w:szCs w:val="18"/>
              </w:rPr>
              <w:t>L</w:t>
            </w:r>
            <w:r>
              <w:rPr>
                <w:sz w:val="18"/>
                <w:szCs w:val="18"/>
              </w:rPr>
              <w:t>SM-115ET</w:t>
            </w:r>
          </w:p>
        </w:tc>
        <w:tc>
          <w:tcPr>
            <w:tcW w:w="16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DA209CF">
            <w:pPr>
              <w:spacing w:line="360" w:lineRule="auto"/>
              <w:jc w:val="center"/>
              <w:rPr>
                <w:sz w:val="18"/>
                <w:szCs w:val="18"/>
              </w:rPr>
            </w:pPr>
            <w:r>
              <w:rPr>
                <w:rFonts w:hint="eastAsia"/>
                <w:sz w:val="18"/>
                <w:szCs w:val="18"/>
              </w:rPr>
              <w:t>1336kw</w:t>
            </w:r>
          </w:p>
        </w:tc>
        <w:tc>
          <w:tcPr>
            <w:tcW w:w="113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8A0C98D">
            <w:pPr>
              <w:spacing w:line="360" w:lineRule="auto"/>
              <w:jc w:val="center"/>
              <w:rPr>
                <w:sz w:val="18"/>
                <w:szCs w:val="18"/>
                <w:lang w:eastAsia="zh-CN"/>
              </w:rPr>
            </w:pPr>
            <w:r>
              <w:rPr>
                <w:rFonts w:hint="eastAsia"/>
                <w:sz w:val="18"/>
                <w:szCs w:val="18"/>
                <w:lang w:eastAsia="zh-CN"/>
              </w:rPr>
              <w:t>乐星空调（山东）有限公司</w:t>
            </w:r>
          </w:p>
        </w:tc>
        <w:tc>
          <w:tcPr>
            <w:tcW w:w="850" w:type="dxa"/>
            <w:tcBorders>
              <w:top w:val="single" w:color="000000" w:sz="8" w:space="0"/>
              <w:left w:val="single" w:color="000000" w:sz="8" w:space="0"/>
              <w:bottom w:val="single" w:color="000000" w:sz="8" w:space="0"/>
              <w:right w:val="single" w:color="000000" w:sz="8" w:space="0"/>
            </w:tcBorders>
          </w:tcPr>
          <w:p w14:paraId="3C61F6E9">
            <w:pPr>
              <w:spacing w:line="360" w:lineRule="auto"/>
              <w:jc w:val="center"/>
              <w:rPr>
                <w:sz w:val="18"/>
                <w:szCs w:val="18"/>
              </w:rPr>
            </w:pPr>
            <w:r>
              <w:rPr>
                <w:rFonts w:hint="eastAsia"/>
                <w:sz w:val="18"/>
                <w:szCs w:val="18"/>
              </w:rPr>
              <w:t>古蕾厂区</w:t>
            </w:r>
          </w:p>
          <w:p w14:paraId="2DF8BCEF">
            <w:pPr>
              <w:spacing w:line="360" w:lineRule="auto"/>
              <w:jc w:val="center"/>
              <w:rPr>
                <w:sz w:val="18"/>
                <w:szCs w:val="18"/>
              </w:rPr>
            </w:pPr>
            <w:r>
              <w:rPr>
                <w:rFonts w:hint="eastAsia"/>
                <w:sz w:val="18"/>
                <w:szCs w:val="18"/>
              </w:rPr>
              <w:t>苯酐团队</w:t>
            </w:r>
          </w:p>
        </w:tc>
        <w:tc>
          <w:tcPr>
            <w:tcW w:w="1418" w:type="dxa"/>
            <w:tcBorders>
              <w:top w:val="single" w:color="000000" w:sz="8" w:space="0"/>
              <w:left w:val="single" w:color="000000" w:sz="8" w:space="0"/>
              <w:bottom w:val="single" w:color="000000" w:sz="8" w:space="0"/>
              <w:right w:val="single" w:color="000000" w:sz="8" w:space="0"/>
            </w:tcBorders>
          </w:tcPr>
          <w:p w14:paraId="697BCF7C">
            <w:pPr>
              <w:spacing w:line="360" w:lineRule="auto"/>
              <w:jc w:val="center"/>
              <w:rPr>
                <w:sz w:val="18"/>
                <w:szCs w:val="18"/>
                <w:lang w:eastAsia="zh-CN"/>
              </w:rPr>
            </w:pPr>
            <w:r>
              <w:rPr>
                <w:rFonts w:hint="eastAsia"/>
                <w:sz w:val="18"/>
                <w:szCs w:val="18"/>
                <w:lang w:eastAsia="zh-CN"/>
              </w:rPr>
              <w:t>大修，</w:t>
            </w:r>
          </w:p>
          <w:p w14:paraId="0BB6F601">
            <w:pPr>
              <w:spacing w:line="360" w:lineRule="auto"/>
              <w:jc w:val="center"/>
              <w:rPr>
                <w:b/>
                <w:lang w:eastAsia="zh-CN"/>
              </w:rPr>
            </w:pPr>
            <w:r>
              <w:rPr>
                <w:rFonts w:hint="eastAsia"/>
                <w:sz w:val="18"/>
                <w:szCs w:val="18"/>
                <w:lang w:eastAsia="zh-CN"/>
              </w:rPr>
              <w:t>详见第五大项、主要施工内容</w:t>
            </w:r>
          </w:p>
          <w:p w14:paraId="4F59BB26">
            <w:pPr>
              <w:spacing w:line="360" w:lineRule="auto"/>
              <w:jc w:val="center"/>
              <w:rPr>
                <w:sz w:val="18"/>
                <w:szCs w:val="18"/>
                <w:lang w:eastAsia="zh-CN"/>
              </w:rPr>
            </w:pPr>
          </w:p>
        </w:tc>
      </w:tr>
    </w:tbl>
    <w:p w14:paraId="644A564C">
      <w:pPr>
        <w:numPr>
          <w:ilvl w:val="255"/>
          <w:numId w:val="0"/>
        </w:numPr>
        <w:spacing w:line="360" w:lineRule="auto"/>
        <w:rPr>
          <w:rFonts w:ascii="Times New Roman" w:hAnsi="Times New Roman" w:cs="Times New Roman"/>
          <w:b/>
          <w:sz w:val="21"/>
          <w:szCs w:val="21"/>
          <w:lang w:eastAsia="zh-CN"/>
        </w:rPr>
      </w:pPr>
    </w:p>
    <w:p w14:paraId="7E60D298">
      <w:pPr>
        <w:pStyle w:val="54"/>
        <w:spacing w:line="360" w:lineRule="auto"/>
        <w:ind w:firstLine="3253" w:firstLineChars="900"/>
        <w:rPr>
          <w:rFonts w:ascii="仿宋" w:hAnsi="仿宋" w:eastAsia="仿宋"/>
          <w:b/>
          <w:sz w:val="36"/>
          <w:szCs w:val="36"/>
        </w:rPr>
      </w:pPr>
    </w:p>
    <w:p w14:paraId="0AC9E685">
      <w:pPr>
        <w:pStyle w:val="54"/>
        <w:spacing w:line="360" w:lineRule="auto"/>
        <w:ind w:firstLine="3253" w:firstLineChars="900"/>
        <w:rPr>
          <w:rFonts w:ascii="仿宋" w:hAnsi="仿宋" w:eastAsia="仿宋"/>
          <w:b/>
          <w:sz w:val="36"/>
          <w:szCs w:val="36"/>
        </w:rPr>
      </w:pPr>
    </w:p>
    <w:p w14:paraId="1B7EE1F2">
      <w:pPr>
        <w:pStyle w:val="54"/>
        <w:spacing w:line="360" w:lineRule="auto"/>
        <w:ind w:firstLine="3253" w:firstLineChars="900"/>
        <w:rPr>
          <w:rFonts w:ascii="仿宋" w:hAnsi="仿宋" w:eastAsia="仿宋"/>
          <w:b/>
          <w:sz w:val="36"/>
          <w:szCs w:val="36"/>
        </w:rPr>
      </w:pPr>
    </w:p>
    <w:p w14:paraId="06B2F5EC">
      <w:pPr>
        <w:pStyle w:val="54"/>
        <w:spacing w:line="360" w:lineRule="auto"/>
        <w:ind w:firstLine="3253" w:firstLineChars="900"/>
        <w:rPr>
          <w:rFonts w:ascii="仿宋" w:hAnsi="仿宋" w:eastAsia="仿宋"/>
          <w:b/>
          <w:sz w:val="36"/>
          <w:szCs w:val="36"/>
        </w:rPr>
      </w:pPr>
    </w:p>
    <w:p w14:paraId="5350199D">
      <w:pPr>
        <w:pStyle w:val="54"/>
        <w:spacing w:line="360" w:lineRule="auto"/>
        <w:ind w:firstLine="3253" w:firstLineChars="900"/>
        <w:rPr>
          <w:rFonts w:ascii="仿宋" w:hAnsi="仿宋" w:eastAsia="仿宋"/>
          <w:b/>
          <w:sz w:val="36"/>
          <w:szCs w:val="36"/>
        </w:rPr>
      </w:pPr>
    </w:p>
    <w:p w14:paraId="325AE047">
      <w:pPr>
        <w:pStyle w:val="54"/>
        <w:spacing w:line="360" w:lineRule="auto"/>
        <w:ind w:firstLine="3253" w:firstLineChars="900"/>
        <w:rPr>
          <w:rFonts w:ascii="仿宋" w:hAnsi="仿宋" w:eastAsia="仿宋"/>
          <w:b/>
          <w:sz w:val="36"/>
          <w:szCs w:val="36"/>
        </w:rPr>
      </w:pPr>
    </w:p>
    <w:p w14:paraId="178909C9">
      <w:pPr>
        <w:pStyle w:val="54"/>
        <w:spacing w:line="360" w:lineRule="auto"/>
        <w:ind w:firstLine="3253" w:firstLineChars="900"/>
        <w:rPr>
          <w:rFonts w:ascii="仿宋" w:hAnsi="仿宋" w:eastAsia="仿宋"/>
          <w:b/>
          <w:sz w:val="36"/>
          <w:szCs w:val="36"/>
        </w:rPr>
      </w:pPr>
    </w:p>
    <w:p w14:paraId="2967DAE9">
      <w:pPr>
        <w:pStyle w:val="54"/>
        <w:spacing w:line="360" w:lineRule="auto"/>
        <w:ind w:firstLine="3253" w:firstLineChars="900"/>
        <w:rPr>
          <w:rFonts w:ascii="仿宋" w:hAnsi="仿宋" w:eastAsia="仿宋"/>
          <w:b/>
          <w:sz w:val="36"/>
          <w:szCs w:val="36"/>
        </w:rPr>
      </w:pPr>
    </w:p>
    <w:p w14:paraId="4BB645FC">
      <w:pPr>
        <w:pStyle w:val="54"/>
        <w:spacing w:line="360" w:lineRule="auto"/>
        <w:ind w:firstLine="3253" w:firstLineChars="900"/>
        <w:rPr>
          <w:rFonts w:ascii="仿宋" w:hAnsi="仿宋" w:eastAsia="仿宋"/>
          <w:b/>
          <w:sz w:val="36"/>
          <w:szCs w:val="36"/>
        </w:rPr>
      </w:pPr>
    </w:p>
    <w:p w14:paraId="52DFEB20">
      <w:pPr>
        <w:pStyle w:val="54"/>
        <w:spacing w:line="360" w:lineRule="auto"/>
        <w:ind w:firstLine="3253" w:firstLineChars="900"/>
        <w:rPr>
          <w:rFonts w:ascii="仿宋" w:hAnsi="仿宋" w:eastAsia="仿宋"/>
          <w:b/>
          <w:sz w:val="36"/>
          <w:szCs w:val="36"/>
        </w:rPr>
      </w:pPr>
    </w:p>
    <w:p w14:paraId="25A81292">
      <w:pPr>
        <w:spacing w:line="360" w:lineRule="auto"/>
        <w:ind w:firstLine="3292" w:firstLineChars="911"/>
        <w:rPr>
          <w:rFonts w:hint="default" w:ascii="仿宋" w:hAnsi="仿宋" w:eastAsia="仿宋" w:cs="Times New Roman"/>
          <w:b/>
          <w:sz w:val="36"/>
          <w:szCs w:val="36"/>
          <w:highlight w:val="yellow"/>
          <w:lang w:val="en-US" w:eastAsia="zh-CN"/>
        </w:rPr>
      </w:pPr>
      <w:r>
        <w:rPr>
          <w:rFonts w:hint="eastAsia" w:ascii="仿宋" w:hAnsi="仿宋" w:eastAsia="仿宋" w:cs="Times New Roman"/>
          <w:b/>
          <w:sz w:val="36"/>
          <w:szCs w:val="36"/>
          <w:highlight w:val="yellow"/>
          <w:lang w:eastAsia="zh-CN"/>
        </w:rPr>
        <w:t>商务报价函（</w:t>
      </w:r>
      <w:r>
        <w:rPr>
          <w:rFonts w:hint="eastAsia" w:ascii="仿宋" w:hAnsi="仿宋" w:eastAsia="仿宋" w:cs="Times New Roman"/>
          <w:b/>
          <w:sz w:val="36"/>
          <w:szCs w:val="36"/>
          <w:highlight w:val="yellow"/>
          <w:lang w:val="en-US" w:eastAsia="zh-CN"/>
        </w:rPr>
        <w:t>2/2)</w:t>
      </w:r>
    </w:p>
    <w:p w14:paraId="799D3B7E">
      <w:pPr>
        <w:spacing w:line="336" w:lineRule="auto"/>
        <w:rPr>
          <w:rFonts w:ascii="Times New Roman" w:hAnsi="Times New Roman" w:cs="Times New Roman"/>
          <w:sz w:val="24"/>
          <w:szCs w:val="24"/>
          <w:lang w:eastAsia="zh-CN"/>
        </w:rPr>
      </w:pPr>
      <w:r>
        <w:rPr>
          <w:rFonts w:ascii="Times New Roman" w:hAnsi="Times New Roman" w:cs="Times New Roman"/>
          <w:sz w:val="24"/>
          <w:szCs w:val="24"/>
          <w:lang w:eastAsia="zh-CN"/>
        </w:rPr>
        <w:t>致：福建福海创石油化工有限公司</w:t>
      </w:r>
    </w:p>
    <w:p w14:paraId="0C3BB331">
      <w:pPr>
        <w:spacing w:line="336" w:lineRule="auto"/>
        <w:ind w:firstLine="360" w:firstLineChars="150"/>
        <w:rPr>
          <w:rFonts w:ascii="Times New Roman" w:hAnsi="Times New Roman" w:cs="Times New Roman"/>
          <w:sz w:val="24"/>
          <w:szCs w:val="24"/>
          <w:lang w:eastAsia="zh-CN"/>
        </w:rPr>
      </w:pPr>
      <w:r>
        <w:rPr>
          <w:rFonts w:ascii="Times New Roman" w:hAnsi="Times New Roman" w:cs="Times New Roman"/>
          <w:sz w:val="24"/>
          <w:szCs w:val="24"/>
          <w:lang w:eastAsia="zh-CN"/>
        </w:rPr>
        <w:t>在充分研究福建福海创石油化工有限公司</w:t>
      </w:r>
      <w:r>
        <w:rPr>
          <w:rFonts w:ascii="Times New Roman" w:hAnsi="Times New Roman" w:cs="Times New Roman"/>
          <w:b/>
          <w:bCs/>
          <w:sz w:val="24"/>
          <w:szCs w:val="24"/>
          <w:lang w:eastAsia="zh-CN"/>
        </w:rPr>
        <w:t>制冷机组维护保养</w:t>
      </w:r>
      <w:r>
        <w:rPr>
          <w:rFonts w:hint="eastAsia" w:ascii="Times New Roman" w:hAnsi="Times New Roman" w:cs="Times New Roman"/>
          <w:b/>
          <w:bCs/>
          <w:sz w:val="24"/>
          <w:szCs w:val="24"/>
          <w:lang w:eastAsia="zh-CN"/>
        </w:rPr>
        <w:t>年约</w:t>
      </w:r>
      <w:r>
        <w:rPr>
          <w:rFonts w:ascii="Times New Roman" w:hAnsi="Times New Roman" w:cs="Times New Roman"/>
          <w:b/>
          <w:bCs/>
          <w:sz w:val="24"/>
          <w:szCs w:val="24"/>
          <w:lang w:eastAsia="zh-CN"/>
        </w:rPr>
        <w:t>项目</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的全部内容后，我方愿以以下报价，严格按照自主</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的要求，交付本项目并维修其中的任何缺陷。</w:t>
      </w:r>
    </w:p>
    <w:tbl>
      <w:tblPr>
        <w:tblStyle w:val="45"/>
        <w:tblpPr w:leftFromText="180" w:rightFromText="180" w:vertAnchor="text" w:horzAnchor="page" w:tblpX="1209" w:tblpY="639"/>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3233"/>
        <w:gridCol w:w="817"/>
        <w:gridCol w:w="1183"/>
        <w:gridCol w:w="1067"/>
        <w:gridCol w:w="1050"/>
        <w:gridCol w:w="1132"/>
      </w:tblGrid>
      <w:tr w14:paraId="2FA2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0000" w:type="dxa"/>
            <w:gridSpan w:val="7"/>
            <w:shd w:val="clear" w:color="auto" w:fill="auto"/>
            <w:noWrap/>
            <w:vAlign w:val="center"/>
          </w:tcPr>
          <w:p w14:paraId="3B7781EC">
            <w:pPr>
              <w:widowControl/>
              <w:jc w:val="center"/>
              <w:rPr>
                <w:rFonts w:eastAsia="华文宋体"/>
                <w:color w:val="auto"/>
                <w:sz w:val="32"/>
                <w:szCs w:val="32"/>
                <w:highlight w:val="none"/>
                <w:lang w:eastAsia="zh-CN"/>
              </w:rPr>
            </w:pPr>
            <w:r>
              <w:rPr>
                <w:rFonts w:hint="eastAsia" w:ascii="华文宋体" w:hAnsi="华文宋体" w:eastAsia="华文宋体"/>
                <w:b/>
                <w:color w:val="auto"/>
                <w:sz w:val="32"/>
                <w:szCs w:val="32"/>
                <w:highlight w:val="none"/>
                <w:lang w:eastAsia="zh-CN"/>
              </w:rPr>
              <w:t>水气、苯酐团队制冷机组维护保养年约项目</w:t>
            </w:r>
          </w:p>
        </w:tc>
      </w:tr>
      <w:tr w14:paraId="4372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518" w:type="dxa"/>
            <w:shd w:val="clear" w:color="auto" w:fill="auto"/>
            <w:noWrap/>
            <w:vAlign w:val="center"/>
          </w:tcPr>
          <w:p w14:paraId="140FAD4D">
            <w:pPr>
              <w:widowControl/>
              <w:jc w:val="center"/>
              <w:rPr>
                <w:color w:val="auto"/>
                <w:sz w:val="21"/>
                <w:szCs w:val="21"/>
                <w:highlight w:val="none"/>
                <w:lang w:eastAsia="zh-CN"/>
              </w:rPr>
            </w:pPr>
            <w:r>
              <w:rPr>
                <w:rFonts w:hint="eastAsia"/>
                <w:color w:val="auto"/>
                <w:sz w:val="21"/>
                <w:szCs w:val="21"/>
                <w:highlight w:val="none"/>
              </w:rPr>
              <w:t>项目名称</w:t>
            </w:r>
          </w:p>
        </w:tc>
        <w:tc>
          <w:tcPr>
            <w:tcW w:w="3233" w:type="dxa"/>
            <w:shd w:val="clear" w:color="auto" w:fill="auto"/>
            <w:vAlign w:val="center"/>
          </w:tcPr>
          <w:p w14:paraId="3C96873A">
            <w:pPr>
              <w:widowControl/>
              <w:jc w:val="center"/>
              <w:rPr>
                <w:color w:val="auto"/>
                <w:sz w:val="21"/>
                <w:szCs w:val="21"/>
                <w:highlight w:val="none"/>
                <w:lang w:eastAsia="zh-CN"/>
              </w:rPr>
            </w:pPr>
            <w:r>
              <w:rPr>
                <w:rFonts w:hint="eastAsia"/>
                <w:color w:val="auto"/>
                <w:sz w:val="21"/>
                <w:szCs w:val="21"/>
                <w:highlight w:val="none"/>
                <w:lang w:eastAsia="zh-CN"/>
              </w:rPr>
              <w:t>项目范围</w:t>
            </w:r>
          </w:p>
          <w:p w14:paraId="0A3374E5">
            <w:pPr>
              <w:widowControl/>
              <w:jc w:val="center"/>
              <w:rPr>
                <w:color w:val="auto"/>
                <w:sz w:val="21"/>
                <w:szCs w:val="21"/>
                <w:highlight w:val="none"/>
                <w:lang w:eastAsia="zh-CN"/>
              </w:rPr>
            </w:pPr>
            <w:r>
              <w:rPr>
                <w:rFonts w:hint="eastAsia"/>
                <w:color w:val="auto"/>
                <w:sz w:val="21"/>
                <w:szCs w:val="21"/>
                <w:highlight w:val="none"/>
                <w:lang w:eastAsia="zh-CN"/>
              </w:rPr>
              <w:t>（定期维护保养）</w:t>
            </w:r>
          </w:p>
        </w:tc>
        <w:tc>
          <w:tcPr>
            <w:tcW w:w="817" w:type="dxa"/>
            <w:shd w:val="clear" w:color="auto" w:fill="auto"/>
            <w:vAlign w:val="center"/>
          </w:tcPr>
          <w:p w14:paraId="23CF0BA4">
            <w:pPr>
              <w:widowControl/>
              <w:jc w:val="center"/>
              <w:rPr>
                <w:color w:val="auto"/>
                <w:sz w:val="21"/>
                <w:szCs w:val="21"/>
                <w:highlight w:val="none"/>
                <w:lang w:eastAsia="zh-CN"/>
              </w:rPr>
            </w:pPr>
            <w:r>
              <w:rPr>
                <w:rFonts w:hint="eastAsia"/>
                <w:color w:val="auto"/>
                <w:sz w:val="21"/>
                <w:szCs w:val="21"/>
                <w:highlight w:val="none"/>
                <w:lang w:eastAsia="zh-CN"/>
              </w:rPr>
              <w:t>数量</w:t>
            </w:r>
          </w:p>
        </w:tc>
        <w:tc>
          <w:tcPr>
            <w:tcW w:w="1183" w:type="dxa"/>
            <w:shd w:val="clear" w:color="auto" w:fill="auto"/>
            <w:vAlign w:val="center"/>
          </w:tcPr>
          <w:p w14:paraId="2914B284">
            <w:pPr>
              <w:widowControl/>
              <w:jc w:val="center"/>
              <w:rPr>
                <w:color w:val="auto"/>
                <w:sz w:val="21"/>
                <w:szCs w:val="21"/>
                <w:highlight w:val="none"/>
                <w:lang w:eastAsia="zh-CN"/>
              </w:rPr>
            </w:pPr>
            <w:r>
              <w:rPr>
                <w:rFonts w:hint="eastAsia"/>
                <w:color w:val="auto"/>
                <w:sz w:val="21"/>
                <w:szCs w:val="21"/>
                <w:highlight w:val="none"/>
                <w:lang w:eastAsia="zh-CN"/>
              </w:rPr>
              <w:t>含税单价</w:t>
            </w:r>
          </w:p>
          <w:p w14:paraId="4A8913D9">
            <w:pPr>
              <w:widowControl/>
              <w:jc w:val="center"/>
              <w:rPr>
                <w:color w:val="auto"/>
                <w:sz w:val="21"/>
                <w:szCs w:val="21"/>
                <w:highlight w:val="none"/>
                <w:lang w:eastAsia="zh-CN"/>
              </w:rPr>
            </w:pPr>
            <w:r>
              <w:rPr>
                <w:rFonts w:hint="eastAsia"/>
                <w:color w:val="auto"/>
                <w:sz w:val="21"/>
                <w:szCs w:val="21"/>
                <w:highlight w:val="none"/>
                <w:lang w:eastAsia="zh-CN"/>
              </w:rPr>
              <w:t>（元/年）</w:t>
            </w:r>
          </w:p>
        </w:tc>
        <w:tc>
          <w:tcPr>
            <w:tcW w:w="1067" w:type="dxa"/>
            <w:shd w:val="clear" w:color="auto" w:fill="auto"/>
            <w:vAlign w:val="center"/>
          </w:tcPr>
          <w:p w14:paraId="63E2EB53">
            <w:pPr>
              <w:widowControl/>
              <w:jc w:val="center"/>
              <w:rPr>
                <w:color w:val="auto"/>
                <w:sz w:val="21"/>
                <w:szCs w:val="21"/>
                <w:highlight w:val="none"/>
                <w:lang w:eastAsia="zh-CN"/>
              </w:rPr>
            </w:pPr>
            <w:r>
              <w:rPr>
                <w:rFonts w:hint="eastAsia"/>
                <w:color w:val="auto"/>
                <w:sz w:val="21"/>
                <w:szCs w:val="21"/>
                <w:highlight w:val="none"/>
                <w:lang w:eastAsia="zh-CN"/>
              </w:rPr>
              <w:t>含税总价</w:t>
            </w:r>
          </w:p>
          <w:p w14:paraId="37351385">
            <w:pPr>
              <w:widowControl/>
              <w:jc w:val="center"/>
              <w:rPr>
                <w:color w:val="auto"/>
                <w:sz w:val="21"/>
                <w:szCs w:val="21"/>
                <w:highlight w:val="none"/>
                <w:lang w:eastAsia="zh-CN"/>
              </w:rPr>
            </w:pPr>
            <w:r>
              <w:rPr>
                <w:rFonts w:hint="eastAsia"/>
                <w:color w:val="auto"/>
                <w:sz w:val="21"/>
                <w:szCs w:val="21"/>
                <w:highlight w:val="none"/>
                <w:lang w:eastAsia="zh-CN"/>
              </w:rPr>
              <w:t>（元）</w:t>
            </w:r>
          </w:p>
        </w:tc>
        <w:tc>
          <w:tcPr>
            <w:tcW w:w="1050" w:type="dxa"/>
            <w:shd w:val="clear" w:color="auto" w:fill="auto"/>
            <w:vAlign w:val="center"/>
          </w:tcPr>
          <w:p w14:paraId="72E9F4ED">
            <w:pPr>
              <w:widowControl/>
              <w:jc w:val="center"/>
              <w:rPr>
                <w:color w:val="auto"/>
                <w:sz w:val="21"/>
                <w:szCs w:val="21"/>
                <w:highlight w:val="none"/>
                <w:lang w:eastAsia="zh-CN"/>
              </w:rPr>
            </w:pPr>
            <w:r>
              <w:rPr>
                <w:rFonts w:hint="eastAsia"/>
                <w:color w:val="auto"/>
                <w:sz w:val="21"/>
                <w:szCs w:val="21"/>
                <w:highlight w:val="none"/>
                <w:lang w:eastAsia="zh-CN"/>
              </w:rPr>
              <w:t>不含税总价</w:t>
            </w:r>
          </w:p>
          <w:p w14:paraId="7BF72F70">
            <w:pPr>
              <w:widowControl/>
              <w:jc w:val="center"/>
              <w:rPr>
                <w:color w:val="auto"/>
                <w:sz w:val="21"/>
                <w:szCs w:val="21"/>
                <w:highlight w:val="none"/>
                <w:lang w:eastAsia="zh-CN"/>
              </w:rPr>
            </w:pPr>
            <w:r>
              <w:rPr>
                <w:rFonts w:hint="eastAsia"/>
                <w:color w:val="auto"/>
                <w:sz w:val="21"/>
                <w:szCs w:val="21"/>
                <w:highlight w:val="none"/>
                <w:lang w:eastAsia="zh-CN"/>
              </w:rPr>
              <w:t>（元）</w:t>
            </w:r>
          </w:p>
        </w:tc>
        <w:tc>
          <w:tcPr>
            <w:tcW w:w="1132" w:type="dxa"/>
            <w:shd w:val="clear" w:color="auto" w:fill="auto"/>
            <w:vAlign w:val="center"/>
          </w:tcPr>
          <w:p w14:paraId="0F0B926B">
            <w:pPr>
              <w:widowControl/>
              <w:jc w:val="center"/>
              <w:rPr>
                <w:color w:val="auto"/>
                <w:sz w:val="21"/>
                <w:szCs w:val="21"/>
                <w:highlight w:val="none"/>
                <w:lang w:eastAsia="zh-CN"/>
              </w:rPr>
            </w:pPr>
            <w:r>
              <w:rPr>
                <w:rFonts w:hint="eastAsia"/>
                <w:color w:val="auto"/>
                <w:sz w:val="21"/>
                <w:szCs w:val="21"/>
                <w:highlight w:val="none"/>
                <w:lang w:eastAsia="zh-CN"/>
              </w:rPr>
              <w:t>总控制价</w:t>
            </w:r>
          </w:p>
          <w:p w14:paraId="33988944">
            <w:pPr>
              <w:widowControl/>
              <w:jc w:val="center"/>
              <w:rPr>
                <w:color w:val="auto"/>
                <w:sz w:val="21"/>
                <w:szCs w:val="21"/>
                <w:highlight w:val="none"/>
                <w:lang w:eastAsia="zh-CN"/>
              </w:rPr>
            </w:pPr>
            <w:r>
              <w:rPr>
                <w:rFonts w:hint="eastAsia"/>
                <w:color w:val="auto"/>
                <w:sz w:val="21"/>
                <w:szCs w:val="21"/>
                <w:highlight w:val="none"/>
                <w:lang w:eastAsia="zh-CN"/>
              </w:rPr>
              <w:t>（不含税价）</w:t>
            </w:r>
          </w:p>
        </w:tc>
      </w:tr>
      <w:tr w14:paraId="42A6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1518" w:type="dxa"/>
            <w:shd w:val="clear" w:color="auto" w:fill="auto"/>
            <w:vAlign w:val="center"/>
          </w:tcPr>
          <w:p w14:paraId="10A196AA">
            <w:pPr>
              <w:widowControl/>
              <w:rPr>
                <w:color w:val="auto"/>
                <w:sz w:val="21"/>
                <w:szCs w:val="21"/>
                <w:highlight w:val="none"/>
                <w:lang w:eastAsia="zh-CN"/>
              </w:rPr>
            </w:pPr>
            <w:r>
              <w:rPr>
                <w:rFonts w:hint="eastAsia"/>
                <w:color w:val="auto"/>
                <w:sz w:val="21"/>
                <w:szCs w:val="21"/>
                <w:highlight w:val="none"/>
                <w:lang w:eastAsia="zh-CN"/>
              </w:rPr>
              <w:t>水气团队制冷机组维护保养</w:t>
            </w:r>
          </w:p>
        </w:tc>
        <w:tc>
          <w:tcPr>
            <w:tcW w:w="3233" w:type="dxa"/>
            <w:shd w:val="clear" w:color="auto" w:fill="auto"/>
            <w:vAlign w:val="center"/>
          </w:tcPr>
          <w:p w14:paraId="61F4F385">
            <w:pPr>
              <w:widowControl/>
              <w:spacing w:line="240" w:lineRule="auto"/>
              <w:rPr>
                <w:color w:val="auto"/>
                <w:sz w:val="18"/>
                <w:szCs w:val="18"/>
                <w:highlight w:val="none"/>
              </w:rPr>
            </w:pPr>
            <w:r>
              <w:rPr>
                <w:rFonts w:ascii="Calibri" w:hAnsi="Calibri" w:cs="Calibri"/>
                <w:color w:val="auto"/>
                <w:sz w:val="18"/>
                <w:szCs w:val="18"/>
                <w:highlight w:val="none"/>
              </w:rPr>
              <w:t>①</w:t>
            </w:r>
            <w:r>
              <w:rPr>
                <w:rFonts w:hint="eastAsia"/>
                <w:color w:val="auto"/>
                <w:sz w:val="18"/>
                <w:szCs w:val="18"/>
                <w:highlight w:val="none"/>
              </w:rPr>
              <w:t>蒸汽型溴化锂冷水机组</w:t>
            </w:r>
            <w:r>
              <w:rPr>
                <w:color w:val="auto"/>
                <w:sz w:val="18"/>
                <w:szCs w:val="18"/>
                <w:highlight w:val="none"/>
              </w:rPr>
              <w:t>58-E-101A</w:t>
            </w:r>
            <w:r>
              <w:rPr>
                <w:rFonts w:hint="eastAsia"/>
                <w:color w:val="auto"/>
                <w:sz w:val="18"/>
                <w:szCs w:val="18"/>
                <w:highlight w:val="none"/>
              </w:rPr>
              <w:t>/</w:t>
            </w:r>
          </w:p>
          <w:p w14:paraId="0CCABD5C">
            <w:pPr>
              <w:widowControl/>
              <w:spacing w:line="240" w:lineRule="auto"/>
              <w:rPr>
                <w:color w:val="auto"/>
                <w:sz w:val="18"/>
                <w:szCs w:val="18"/>
                <w:highlight w:val="none"/>
                <w:lang w:eastAsia="zh-CN"/>
              </w:rPr>
            </w:pPr>
            <w:r>
              <w:rPr>
                <w:rFonts w:hint="eastAsia"/>
                <w:color w:val="auto"/>
                <w:sz w:val="18"/>
                <w:szCs w:val="18"/>
                <w:highlight w:val="none"/>
              </w:rPr>
              <w:t>102B/102C</w:t>
            </w:r>
            <w:r>
              <w:rPr>
                <w:rFonts w:hint="eastAsia"/>
                <w:color w:val="auto"/>
                <w:sz w:val="18"/>
                <w:szCs w:val="18"/>
                <w:highlight w:val="none"/>
                <w:lang w:eastAsia="zh-CN"/>
              </w:rPr>
              <w:t>（3台）、</w:t>
            </w:r>
          </w:p>
          <w:p w14:paraId="6723ADB5">
            <w:pPr>
              <w:widowControl/>
              <w:spacing w:line="240" w:lineRule="auto"/>
              <w:rPr>
                <w:color w:val="auto"/>
                <w:sz w:val="18"/>
                <w:szCs w:val="18"/>
                <w:highlight w:val="none"/>
              </w:rPr>
            </w:pPr>
            <w:r>
              <w:rPr>
                <w:rFonts w:ascii="Calibri" w:hAnsi="Calibri" w:cs="Calibri"/>
                <w:color w:val="auto"/>
                <w:sz w:val="18"/>
                <w:szCs w:val="18"/>
                <w:highlight w:val="none"/>
              </w:rPr>
              <w:t>②</w:t>
            </w:r>
            <w:r>
              <w:rPr>
                <w:rFonts w:hint="eastAsia"/>
                <w:color w:val="auto"/>
                <w:sz w:val="18"/>
                <w:szCs w:val="18"/>
                <w:highlight w:val="none"/>
              </w:rPr>
              <w:t>离心式冷水机组58-</w:t>
            </w:r>
            <w:r>
              <w:rPr>
                <w:color w:val="auto"/>
                <w:sz w:val="18"/>
                <w:szCs w:val="18"/>
                <w:highlight w:val="none"/>
              </w:rPr>
              <w:t>E-101B/</w:t>
            </w:r>
          </w:p>
          <w:p w14:paraId="41CCAEA0">
            <w:pPr>
              <w:widowControl/>
              <w:rPr>
                <w:color w:val="auto"/>
                <w:sz w:val="18"/>
                <w:szCs w:val="18"/>
                <w:highlight w:val="none"/>
                <w:lang w:eastAsia="zh-CN"/>
              </w:rPr>
            </w:pPr>
            <w:r>
              <w:rPr>
                <w:color w:val="auto"/>
                <w:sz w:val="18"/>
                <w:szCs w:val="18"/>
                <w:highlight w:val="none"/>
              </w:rPr>
              <w:t>102A</w:t>
            </w:r>
            <w:r>
              <w:rPr>
                <w:rFonts w:hint="eastAsia"/>
                <w:color w:val="auto"/>
                <w:sz w:val="18"/>
                <w:szCs w:val="18"/>
                <w:highlight w:val="none"/>
                <w:lang w:eastAsia="zh-CN"/>
              </w:rPr>
              <w:t>（2台）、</w:t>
            </w:r>
          </w:p>
          <w:p w14:paraId="60F03242">
            <w:pPr>
              <w:widowControl/>
              <w:rPr>
                <w:color w:val="auto"/>
                <w:sz w:val="21"/>
                <w:szCs w:val="21"/>
                <w:highlight w:val="none"/>
              </w:rPr>
            </w:pPr>
            <w:r>
              <w:rPr>
                <w:rFonts w:ascii="Calibri" w:hAnsi="Calibri" w:cs="Calibri"/>
                <w:color w:val="auto"/>
                <w:sz w:val="18"/>
                <w:szCs w:val="18"/>
                <w:highlight w:val="none"/>
              </w:rPr>
              <w:t>③</w:t>
            </w:r>
            <w:r>
              <w:rPr>
                <w:rFonts w:hint="eastAsia"/>
                <w:color w:val="auto"/>
                <w:sz w:val="18"/>
                <w:szCs w:val="18"/>
                <w:highlight w:val="none"/>
              </w:rPr>
              <w:t>风冷螺杆机冷水（热泵）机组58-</w:t>
            </w:r>
            <w:r>
              <w:rPr>
                <w:color w:val="auto"/>
                <w:sz w:val="18"/>
                <w:szCs w:val="18"/>
                <w:highlight w:val="none"/>
              </w:rPr>
              <w:t>E-10</w:t>
            </w:r>
            <w:r>
              <w:rPr>
                <w:rFonts w:hint="eastAsia"/>
                <w:color w:val="auto"/>
                <w:sz w:val="18"/>
                <w:szCs w:val="18"/>
                <w:highlight w:val="none"/>
              </w:rPr>
              <w:t>3</w:t>
            </w:r>
            <w:r>
              <w:rPr>
                <w:rFonts w:hint="eastAsia"/>
                <w:color w:val="auto"/>
                <w:sz w:val="18"/>
                <w:szCs w:val="18"/>
                <w:highlight w:val="none"/>
                <w:lang w:eastAsia="zh-CN"/>
              </w:rPr>
              <w:t>（1台）</w:t>
            </w:r>
          </w:p>
        </w:tc>
        <w:tc>
          <w:tcPr>
            <w:tcW w:w="817" w:type="dxa"/>
            <w:shd w:val="clear" w:color="auto" w:fill="auto"/>
            <w:vAlign w:val="center"/>
          </w:tcPr>
          <w:p w14:paraId="33CE3B75">
            <w:pPr>
              <w:widowControl/>
              <w:jc w:val="center"/>
              <w:rPr>
                <w:color w:val="auto"/>
                <w:sz w:val="21"/>
                <w:szCs w:val="21"/>
                <w:highlight w:val="none"/>
                <w:lang w:eastAsia="zh-CN"/>
              </w:rPr>
            </w:pPr>
            <w:r>
              <w:rPr>
                <w:rFonts w:hint="eastAsia"/>
                <w:color w:val="auto"/>
                <w:sz w:val="21"/>
                <w:szCs w:val="21"/>
                <w:highlight w:val="none"/>
                <w:lang w:eastAsia="zh-CN"/>
              </w:rPr>
              <w:t>2年</w:t>
            </w:r>
          </w:p>
        </w:tc>
        <w:tc>
          <w:tcPr>
            <w:tcW w:w="1183" w:type="dxa"/>
            <w:shd w:val="clear" w:color="auto" w:fill="auto"/>
            <w:vAlign w:val="center"/>
          </w:tcPr>
          <w:p w14:paraId="2619938E">
            <w:pPr>
              <w:widowControl/>
              <w:jc w:val="center"/>
              <w:rPr>
                <w:color w:val="auto"/>
                <w:sz w:val="21"/>
                <w:szCs w:val="21"/>
                <w:highlight w:val="none"/>
                <w:lang w:eastAsia="zh-CN"/>
              </w:rPr>
            </w:pPr>
          </w:p>
        </w:tc>
        <w:tc>
          <w:tcPr>
            <w:tcW w:w="1067" w:type="dxa"/>
            <w:shd w:val="clear" w:color="auto" w:fill="auto"/>
            <w:vAlign w:val="center"/>
          </w:tcPr>
          <w:p w14:paraId="01EC8055">
            <w:pPr>
              <w:widowControl/>
              <w:rPr>
                <w:color w:val="auto"/>
                <w:sz w:val="21"/>
                <w:szCs w:val="21"/>
                <w:highlight w:val="none"/>
                <w:lang w:eastAsia="zh-CN"/>
              </w:rPr>
            </w:pPr>
          </w:p>
        </w:tc>
        <w:tc>
          <w:tcPr>
            <w:tcW w:w="1050" w:type="dxa"/>
            <w:shd w:val="clear" w:color="auto" w:fill="auto"/>
            <w:vAlign w:val="center"/>
          </w:tcPr>
          <w:p w14:paraId="47BE4BA3">
            <w:pPr>
              <w:widowControl/>
              <w:jc w:val="center"/>
              <w:rPr>
                <w:color w:val="auto"/>
                <w:sz w:val="21"/>
                <w:szCs w:val="21"/>
                <w:highlight w:val="none"/>
                <w:lang w:eastAsia="zh-CN"/>
              </w:rPr>
            </w:pPr>
          </w:p>
        </w:tc>
        <w:tc>
          <w:tcPr>
            <w:tcW w:w="1132" w:type="dxa"/>
            <w:vMerge w:val="restart"/>
            <w:shd w:val="clear" w:color="auto" w:fill="auto"/>
            <w:vAlign w:val="center"/>
          </w:tcPr>
          <w:p w14:paraId="28D2E9B3">
            <w:pPr>
              <w:widowControl/>
              <w:jc w:val="center"/>
              <w:rPr>
                <w:color w:val="auto"/>
                <w:sz w:val="21"/>
                <w:szCs w:val="21"/>
                <w:highlight w:val="none"/>
                <w:lang w:eastAsia="zh-CN"/>
              </w:rPr>
            </w:pPr>
            <w:r>
              <w:rPr>
                <w:rFonts w:hint="eastAsia"/>
                <w:color w:val="auto"/>
                <w:sz w:val="21"/>
                <w:szCs w:val="21"/>
                <w:highlight w:val="none"/>
                <w:lang w:eastAsia="zh-CN"/>
              </w:rPr>
              <w:t>32万/两年</w:t>
            </w:r>
          </w:p>
        </w:tc>
      </w:tr>
      <w:tr w14:paraId="7C69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518" w:type="dxa"/>
            <w:shd w:val="clear" w:color="auto" w:fill="auto"/>
            <w:vAlign w:val="center"/>
          </w:tcPr>
          <w:p w14:paraId="2E29558B">
            <w:pPr>
              <w:widowControl/>
              <w:rPr>
                <w:rFonts w:cs="Times New Roman"/>
                <w:color w:val="auto"/>
                <w:sz w:val="21"/>
                <w:szCs w:val="21"/>
                <w:highlight w:val="none"/>
                <w:lang w:eastAsia="zh-CN"/>
              </w:rPr>
            </w:pPr>
            <w:r>
              <w:rPr>
                <w:rFonts w:hint="eastAsia"/>
                <w:color w:val="auto"/>
                <w:sz w:val="21"/>
                <w:szCs w:val="21"/>
                <w:highlight w:val="none"/>
                <w:lang w:eastAsia="zh-CN"/>
              </w:rPr>
              <w:t>苯酐团队制冷机组维护保养</w:t>
            </w:r>
          </w:p>
        </w:tc>
        <w:tc>
          <w:tcPr>
            <w:tcW w:w="3233" w:type="dxa"/>
            <w:shd w:val="clear" w:color="auto" w:fill="auto"/>
            <w:vAlign w:val="center"/>
          </w:tcPr>
          <w:p w14:paraId="7A6CE93E">
            <w:pPr>
              <w:widowControl/>
              <w:rPr>
                <w:color w:val="auto"/>
                <w:sz w:val="18"/>
                <w:szCs w:val="18"/>
                <w:highlight w:val="none"/>
                <w:lang w:eastAsia="zh-CN"/>
              </w:rPr>
            </w:pPr>
            <w:r>
              <w:rPr>
                <w:rFonts w:ascii="Calibri" w:hAnsi="Calibri" w:cs="Calibri"/>
                <w:color w:val="auto"/>
                <w:sz w:val="18"/>
                <w:szCs w:val="18"/>
                <w:highlight w:val="none"/>
                <w:lang w:eastAsia="zh-CN"/>
              </w:rPr>
              <w:t>①</w:t>
            </w:r>
            <w:r>
              <w:rPr>
                <w:rFonts w:hint="eastAsia"/>
                <w:color w:val="auto"/>
                <w:sz w:val="18"/>
                <w:szCs w:val="18"/>
                <w:highlight w:val="none"/>
                <w:lang w:eastAsia="zh-CN"/>
              </w:rPr>
              <w:t>蒸汽型溴化锂冷水机组R-1801/1802（3台）</w:t>
            </w:r>
          </w:p>
          <w:p w14:paraId="4BBB0CA5">
            <w:pPr>
              <w:widowControl/>
              <w:rPr>
                <w:color w:val="auto"/>
                <w:sz w:val="18"/>
                <w:szCs w:val="18"/>
                <w:highlight w:val="none"/>
                <w:lang w:eastAsia="zh-CN"/>
              </w:rPr>
            </w:pPr>
            <w:r>
              <w:rPr>
                <w:rFonts w:ascii="Calibri" w:hAnsi="Calibri" w:cs="Calibri"/>
                <w:color w:val="auto"/>
                <w:sz w:val="18"/>
                <w:szCs w:val="18"/>
                <w:highlight w:val="none"/>
                <w:lang w:eastAsia="zh-CN"/>
              </w:rPr>
              <w:t>②</w:t>
            </w:r>
            <w:r>
              <w:rPr>
                <w:rFonts w:hint="eastAsia"/>
                <w:color w:val="auto"/>
                <w:sz w:val="18"/>
                <w:szCs w:val="18"/>
                <w:highlight w:val="none"/>
                <w:lang w:eastAsia="zh-CN"/>
              </w:rPr>
              <w:t>风冷螺杆机冷水（热泵）机组苯酐办公楼A/B （2台）</w:t>
            </w:r>
          </w:p>
        </w:tc>
        <w:tc>
          <w:tcPr>
            <w:tcW w:w="817" w:type="dxa"/>
            <w:shd w:val="clear" w:color="auto" w:fill="auto"/>
            <w:vAlign w:val="center"/>
          </w:tcPr>
          <w:p w14:paraId="08E39FF9">
            <w:pPr>
              <w:widowControl/>
              <w:jc w:val="center"/>
              <w:rPr>
                <w:color w:val="auto"/>
                <w:sz w:val="21"/>
                <w:szCs w:val="21"/>
                <w:highlight w:val="none"/>
                <w:lang w:eastAsia="zh-CN"/>
              </w:rPr>
            </w:pPr>
            <w:r>
              <w:rPr>
                <w:rFonts w:hint="eastAsia"/>
                <w:color w:val="auto"/>
                <w:sz w:val="21"/>
                <w:szCs w:val="21"/>
                <w:highlight w:val="none"/>
                <w:lang w:eastAsia="zh-CN"/>
              </w:rPr>
              <w:t>2年</w:t>
            </w:r>
          </w:p>
        </w:tc>
        <w:tc>
          <w:tcPr>
            <w:tcW w:w="1183" w:type="dxa"/>
            <w:shd w:val="clear" w:color="auto" w:fill="auto"/>
            <w:vAlign w:val="center"/>
          </w:tcPr>
          <w:p w14:paraId="6AB48CB7">
            <w:pPr>
              <w:widowControl/>
              <w:jc w:val="center"/>
              <w:rPr>
                <w:color w:val="auto"/>
                <w:sz w:val="21"/>
                <w:szCs w:val="21"/>
                <w:highlight w:val="none"/>
                <w:lang w:eastAsia="zh-CN"/>
              </w:rPr>
            </w:pPr>
          </w:p>
        </w:tc>
        <w:tc>
          <w:tcPr>
            <w:tcW w:w="1067" w:type="dxa"/>
            <w:shd w:val="clear" w:color="auto" w:fill="auto"/>
            <w:vAlign w:val="center"/>
          </w:tcPr>
          <w:p w14:paraId="5BB6C145">
            <w:pPr>
              <w:widowControl/>
              <w:rPr>
                <w:color w:val="auto"/>
                <w:sz w:val="21"/>
                <w:szCs w:val="21"/>
                <w:highlight w:val="none"/>
                <w:lang w:eastAsia="zh-CN"/>
              </w:rPr>
            </w:pPr>
          </w:p>
        </w:tc>
        <w:tc>
          <w:tcPr>
            <w:tcW w:w="1050" w:type="dxa"/>
            <w:shd w:val="clear" w:color="auto" w:fill="auto"/>
            <w:vAlign w:val="center"/>
          </w:tcPr>
          <w:p w14:paraId="51E27D21">
            <w:pPr>
              <w:widowControl/>
              <w:jc w:val="center"/>
              <w:rPr>
                <w:color w:val="auto"/>
                <w:sz w:val="21"/>
                <w:szCs w:val="21"/>
                <w:highlight w:val="none"/>
                <w:lang w:eastAsia="zh-CN"/>
              </w:rPr>
            </w:pPr>
          </w:p>
        </w:tc>
        <w:tc>
          <w:tcPr>
            <w:tcW w:w="1132" w:type="dxa"/>
            <w:vMerge w:val="continue"/>
            <w:shd w:val="clear" w:color="auto" w:fill="auto"/>
            <w:vAlign w:val="center"/>
          </w:tcPr>
          <w:p w14:paraId="285E05E2">
            <w:pPr>
              <w:widowControl/>
              <w:jc w:val="center"/>
              <w:rPr>
                <w:color w:val="auto"/>
                <w:sz w:val="21"/>
                <w:szCs w:val="21"/>
                <w:highlight w:val="none"/>
                <w:lang w:eastAsia="zh-CN"/>
              </w:rPr>
            </w:pPr>
          </w:p>
        </w:tc>
      </w:tr>
      <w:tr w14:paraId="1011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10000" w:type="dxa"/>
            <w:gridSpan w:val="7"/>
            <w:shd w:val="clear" w:color="auto" w:fill="auto"/>
            <w:vAlign w:val="center"/>
          </w:tcPr>
          <w:p w14:paraId="2D265090">
            <w:pPr>
              <w:pStyle w:val="54"/>
              <w:spacing w:line="336" w:lineRule="auto"/>
              <w:rPr>
                <w:color w:val="auto"/>
                <w:sz w:val="21"/>
                <w:szCs w:val="21"/>
                <w:highlight w:val="none"/>
              </w:rPr>
            </w:pPr>
            <w:r>
              <w:rPr>
                <w:color w:val="auto"/>
                <w:sz w:val="21"/>
                <w:szCs w:val="21"/>
                <w:highlight w:val="none"/>
              </w:rPr>
              <w:t>说明：</w:t>
            </w:r>
          </w:p>
          <w:p w14:paraId="689DA3EC">
            <w:pPr>
              <w:pStyle w:val="54"/>
              <w:spacing w:line="336" w:lineRule="auto"/>
              <w:rPr>
                <w:rFonts w:hAnsi="宋体"/>
                <w:bCs/>
                <w:color w:val="auto"/>
                <w:spacing w:val="12"/>
                <w:sz w:val="21"/>
                <w:szCs w:val="21"/>
                <w:highlight w:val="none"/>
              </w:rPr>
            </w:pPr>
            <w:r>
              <w:rPr>
                <w:color w:val="auto"/>
                <w:sz w:val="21"/>
                <w:szCs w:val="21"/>
                <w:highlight w:val="none"/>
              </w:rPr>
              <w:t>1、</w:t>
            </w:r>
            <w:r>
              <w:rPr>
                <w:rFonts w:hint="eastAsia"/>
                <w:bCs/>
                <w:color w:val="auto"/>
                <w:spacing w:val="12"/>
                <w:sz w:val="21"/>
                <w:szCs w:val="21"/>
                <w:highlight w:val="none"/>
              </w:rPr>
              <w:t>参比人务必</w:t>
            </w:r>
            <w:r>
              <w:rPr>
                <w:rFonts w:hint="eastAsia" w:hAnsi="宋体"/>
                <w:bCs/>
                <w:color w:val="auto"/>
                <w:spacing w:val="12"/>
                <w:sz w:val="21"/>
                <w:szCs w:val="21"/>
                <w:highlight w:val="none"/>
              </w:rPr>
              <w:t>到现场实地了解及勘察施工场地设备，充分了解工程所含施工内容及作业难度，并且与我司水气、苯酐团队及</w:t>
            </w:r>
            <w:r>
              <w:rPr>
                <w:rFonts w:hAnsi="宋体"/>
                <w:bCs/>
                <w:color w:val="auto"/>
                <w:spacing w:val="12"/>
                <w:sz w:val="21"/>
                <w:szCs w:val="21"/>
                <w:highlight w:val="none"/>
              </w:rPr>
              <w:t>其</w:t>
            </w:r>
            <w:r>
              <w:rPr>
                <w:rFonts w:hint="eastAsia" w:hAnsi="宋体"/>
                <w:bCs/>
                <w:color w:val="auto"/>
                <w:spacing w:val="12"/>
                <w:sz w:val="21"/>
                <w:szCs w:val="21"/>
                <w:highlight w:val="none"/>
              </w:rPr>
              <w:t>它</w:t>
            </w:r>
            <w:r>
              <w:rPr>
                <w:rFonts w:hAnsi="宋体"/>
                <w:bCs/>
                <w:color w:val="auto"/>
                <w:spacing w:val="12"/>
                <w:sz w:val="21"/>
                <w:szCs w:val="21"/>
                <w:highlight w:val="none"/>
              </w:rPr>
              <w:t>相关</w:t>
            </w:r>
            <w:r>
              <w:rPr>
                <w:rFonts w:hint="eastAsia" w:hAnsi="宋体"/>
                <w:bCs/>
                <w:color w:val="auto"/>
                <w:spacing w:val="12"/>
                <w:sz w:val="21"/>
                <w:szCs w:val="21"/>
                <w:highlight w:val="none"/>
              </w:rPr>
              <w:t>专业</w:t>
            </w:r>
            <w:r>
              <w:rPr>
                <w:rFonts w:hAnsi="宋体"/>
                <w:bCs/>
                <w:color w:val="auto"/>
                <w:spacing w:val="12"/>
                <w:sz w:val="21"/>
                <w:szCs w:val="21"/>
                <w:highlight w:val="none"/>
              </w:rPr>
              <w:t>部</w:t>
            </w:r>
            <w:r>
              <w:rPr>
                <w:rFonts w:hint="eastAsia" w:hAnsi="宋体"/>
                <w:bCs/>
                <w:color w:val="auto"/>
                <w:spacing w:val="12"/>
                <w:sz w:val="21"/>
                <w:szCs w:val="21"/>
                <w:highlight w:val="none"/>
              </w:rPr>
              <w:t>门进行技术交流和技术澄清。后续不得因合同和技术文件未交接清楚为由推诿扯皮，合同生效即认定</w:t>
            </w:r>
            <w:r>
              <w:rPr>
                <w:rFonts w:hint="eastAsia"/>
                <w:bCs/>
                <w:color w:val="auto"/>
                <w:spacing w:val="12"/>
                <w:sz w:val="21"/>
                <w:szCs w:val="21"/>
                <w:highlight w:val="none"/>
              </w:rPr>
              <w:t>中选人</w:t>
            </w:r>
            <w:r>
              <w:rPr>
                <w:rFonts w:hint="eastAsia" w:hAnsi="宋体"/>
                <w:bCs/>
                <w:color w:val="auto"/>
                <w:spacing w:val="12"/>
                <w:sz w:val="21"/>
                <w:szCs w:val="21"/>
                <w:highlight w:val="none"/>
              </w:rPr>
              <w:t>全部满足</w:t>
            </w:r>
            <w:r>
              <w:rPr>
                <w:rFonts w:hint="eastAsia"/>
                <w:bCs/>
                <w:color w:val="auto"/>
                <w:spacing w:val="12"/>
                <w:sz w:val="21"/>
                <w:szCs w:val="21"/>
                <w:highlight w:val="none"/>
              </w:rPr>
              <w:t>采购人</w:t>
            </w:r>
            <w:r>
              <w:rPr>
                <w:rFonts w:hint="eastAsia" w:hAnsi="宋体"/>
                <w:bCs/>
                <w:color w:val="auto"/>
                <w:spacing w:val="12"/>
                <w:sz w:val="21"/>
                <w:szCs w:val="21"/>
                <w:highlight w:val="none"/>
              </w:rPr>
              <w:t>所要求的合同技术条款。</w:t>
            </w:r>
          </w:p>
          <w:p w14:paraId="45BFEF26">
            <w:pPr>
              <w:pStyle w:val="54"/>
              <w:spacing w:line="336" w:lineRule="auto"/>
              <w:rPr>
                <w:rFonts w:hAnsi="宋体" w:cs="Arial"/>
                <w:color w:val="auto"/>
                <w:sz w:val="21"/>
                <w:szCs w:val="21"/>
                <w:highlight w:val="none"/>
              </w:rPr>
            </w:pPr>
            <w:r>
              <w:rPr>
                <w:rFonts w:hint="eastAsia" w:hAnsi="宋体" w:cs="Arial"/>
                <w:color w:val="auto"/>
                <w:sz w:val="21"/>
                <w:szCs w:val="21"/>
                <w:highlight w:val="none"/>
              </w:rPr>
              <w:t>2、</w:t>
            </w:r>
            <w:r>
              <w:rPr>
                <w:rFonts w:hint="eastAsia"/>
                <w:bCs/>
                <w:color w:val="auto"/>
                <w:spacing w:val="12"/>
                <w:sz w:val="21"/>
                <w:szCs w:val="21"/>
                <w:highlight w:val="none"/>
              </w:rPr>
              <w:t>参比人</w:t>
            </w:r>
            <w:r>
              <w:rPr>
                <w:rFonts w:hint="eastAsia" w:hAnsi="宋体" w:cs="Arial"/>
                <w:color w:val="auto"/>
                <w:sz w:val="21"/>
                <w:szCs w:val="21"/>
                <w:highlight w:val="none"/>
              </w:rPr>
              <w:t>报价时必须综合考虑加班费、交通费、伙食费用等所有费用，</w:t>
            </w:r>
            <w:r>
              <w:rPr>
                <w:rFonts w:hAnsi="宋体" w:cs="Arial"/>
                <w:color w:val="auto"/>
                <w:sz w:val="21"/>
                <w:szCs w:val="21"/>
                <w:highlight w:val="none"/>
              </w:rPr>
              <w:t xml:space="preserve"> </w:t>
            </w:r>
            <w:r>
              <w:rPr>
                <w:rFonts w:hint="eastAsia" w:hAnsi="宋体" w:cs="Arial"/>
                <w:color w:val="auto"/>
                <w:sz w:val="21"/>
                <w:szCs w:val="21"/>
                <w:highlight w:val="none"/>
              </w:rPr>
              <w:t>除报价所包含的费用外，</w:t>
            </w:r>
            <w:r>
              <w:rPr>
                <w:rFonts w:hint="eastAsia" w:cs="Arial"/>
                <w:color w:val="auto"/>
                <w:sz w:val="21"/>
                <w:szCs w:val="21"/>
                <w:highlight w:val="none"/>
              </w:rPr>
              <w:t>采购人</w:t>
            </w:r>
            <w:r>
              <w:rPr>
                <w:rFonts w:hint="eastAsia" w:hAnsi="宋体" w:cs="Arial"/>
                <w:color w:val="auto"/>
                <w:sz w:val="21"/>
                <w:szCs w:val="21"/>
                <w:highlight w:val="none"/>
              </w:rPr>
              <w:t>概不支付其他费用。</w:t>
            </w:r>
          </w:p>
          <w:p w14:paraId="3DBA5C1B">
            <w:pPr>
              <w:pStyle w:val="54"/>
              <w:spacing w:line="336" w:lineRule="auto"/>
              <w:rPr>
                <w:color w:val="auto"/>
                <w:sz w:val="21"/>
                <w:szCs w:val="21"/>
                <w:highlight w:val="green"/>
              </w:rPr>
            </w:pPr>
            <w:r>
              <w:rPr>
                <w:rFonts w:hint="eastAsia" w:cs="Arial"/>
                <w:color w:val="auto"/>
                <w:sz w:val="21"/>
                <w:szCs w:val="21"/>
                <w:highlight w:val="none"/>
              </w:rPr>
              <w:t>4、</w:t>
            </w:r>
            <w:r>
              <w:rPr>
                <w:rFonts w:hint="eastAsia"/>
                <w:color w:val="auto"/>
                <w:sz w:val="21"/>
                <w:szCs w:val="21"/>
                <w:highlight w:val="green"/>
              </w:rPr>
              <w:t>价格税率：</w:t>
            </w:r>
            <w:r>
              <w:rPr>
                <w:rFonts w:hint="eastAsia"/>
                <w:color w:val="auto"/>
                <w:sz w:val="21"/>
                <w:szCs w:val="21"/>
                <w:highlight w:val="green"/>
                <w:u w:val="single"/>
              </w:rPr>
              <w:t xml:space="preserve">      % </w:t>
            </w:r>
            <w:r>
              <w:rPr>
                <w:rFonts w:hint="eastAsia"/>
                <w:color w:val="auto"/>
                <w:sz w:val="21"/>
                <w:szCs w:val="21"/>
                <w:highlight w:val="green"/>
              </w:rPr>
              <w:t xml:space="preserve"> ；</w:t>
            </w:r>
          </w:p>
          <w:p w14:paraId="0F1D7E7A">
            <w:pPr>
              <w:pStyle w:val="54"/>
              <w:spacing w:line="336" w:lineRule="auto"/>
              <w:rPr>
                <w:rFonts w:hAnsi="宋体"/>
                <w:b/>
                <w:bCs/>
                <w:color w:val="auto"/>
                <w:sz w:val="21"/>
                <w:szCs w:val="21"/>
                <w:highlight w:val="none"/>
              </w:rPr>
            </w:pPr>
            <w:r>
              <w:rPr>
                <w:rFonts w:hint="eastAsia"/>
                <w:color w:val="auto"/>
                <w:sz w:val="21"/>
                <w:szCs w:val="21"/>
                <w:highlight w:val="none"/>
              </w:rPr>
              <w:t>5、</w:t>
            </w:r>
            <w:r>
              <w:rPr>
                <w:rFonts w:hint="eastAsia" w:hAnsi="宋体"/>
                <w:b/>
                <w:bCs/>
                <w:color w:val="auto"/>
                <w:spacing w:val="12"/>
                <w:sz w:val="21"/>
                <w:szCs w:val="21"/>
                <w:highlight w:val="none"/>
              </w:rPr>
              <w:t>年度维保费用水气和苯酐团队按设备台数区分，最终合同需区分水气、苯酐团队年度维保费用，以便结算。</w:t>
            </w:r>
          </w:p>
          <w:p w14:paraId="3BCE846D">
            <w:pPr>
              <w:pStyle w:val="54"/>
              <w:spacing w:line="336" w:lineRule="auto"/>
              <w:rPr>
                <w:rFonts w:cs="宋体"/>
                <w:snapToGrid w:val="0"/>
                <w:color w:val="auto"/>
                <w:sz w:val="24"/>
                <w:szCs w:val="24"/>
                <w:highlight w:val="none"/>
              </w:rPr>
            </w:pPr>
            <w:r>
              <w:rPr>
                <w:rFonts w:hint="eastAsia"/>
                <w:color w:val="auto"/>
                <w:sz w:val="21"/>
                <w:szCs w:val="21"/>
                <w:highlight w:val="none"/>
              </w:rPr>
              <w:t>6、合同期限：</w:t>
            </w:r>
            <w:r>
              <w:rPr>
                <w:rFonts w:hint="eastAsia"/>
                <w:color w:val="auto"/>
                <w:sz w:val="21"/>
                <w:szCs w:val="21"/>
                <w:highlight w:val="none"/>
                <w:u w:val="single"/>
              </w:rPr>
              <w:t xml:space="preserve"> 两年 </w:t>
            </w:r>
            <w:r>
              <w:rPr>
                <w:rFonts w:hint="eastAsia"/>
                <w:b/>
                <w:bCs/>
                <w:color w:val="auto"/>
                <w:sz w:val="21"/>
                <w:szCs w:val="21"/>
                <w:highlight w:val="none"/>
                <w:u w:val="single"/>
              </w:rPr>
              <w:t xml:space="preserve">  </w:t>
            </w:r>
          </w:p>
        </w:tc>
      </w:tr>
    </w:tbl>
    <w:p w14:paraId="1C9D8770">
      <w:pPr>
        <w:numPr>
          <w:ilvl w:val="255"/>
          <w:numId w:val="0"/>
        </w:numPr>
        <w:spacing w:line="360" w:lineRule="auto"/>
        <w:ind w:firstLine="422" w:firstLineChars="200"/>
        <w:rPr>
          <w:rFonts w:ascii="Times New Roman" w:hAnsi="Times New Roman" w:cs="Times New Roman"/>
          <w:b/>
          <w:sz w:val="21"/>
          <w:szCs w:val="21"/>
          <w:lang w:eastAsia="zh-CN"/>
        </w:rPr>
      </w:pPr>
    </w:p>
    <w:p w14:paraId="69C24F5B">
      <w:pPr>
        <w:spacing w:before="240" w:line="360" w:lineRule="auto"/>
        <w:rPr>
          <w:rFonts w:hint="eastAsia"/>
          <w:b/>
          <w:szCs w:val="21"/>
        </w:rPr>
      </w:pPr>
    </w:p>
    <w:p w14:paraId="4377D2C8">
      <w:pPr>
        <w:spacing w:before="240" w:line="360" w:lineRule="auto"/>
        <w:rPr>
          <w:rFonts w:hint="eastAsia"/>
          <w:b/>
          <w:szCs w:val="21"/>
        </w:rPr>
      </w:pPr>
    </w:p>
    <w:p w14:paraId="1E63CA11">
      <w:pPr>
        <w:spacing w:before="240" w:line="360" w:lineRule="auto"/>
        <w:rPr>
          <w:b/>
          <w:szCs w:val="21"/>
        </w:rPr>
      </w:pPr>
      <w:r>
        <w:rPr>
          <w:rFonts w:hint="eastAsia"/>
          <w:b/>
          <w:szCs w:val="21"/>
        </w:rPr>
        <w:t>二、维保</w:t>
      </w:r>
      <w:r>
        <w:rPr>
          <w:b/>
          <w:szCs w:val="21"/>
        </w:rPr>
        <w:t>范围：</w:t>
      </w:r>
    </w:p>
    <w:p w14:paraId="363A9BCB">
      <w:pPr>
        <w:spacing w:line="360" w:lineRule="auto"/>
        <w:rPr>
          <w:bCs/>
          <w:szCs w:val="21"/>
        </w:rPr>
      </w:pPr>
      <w:r>
        <w:rPr>
          <w:rFonts w:hint="eastAsia"/>
          <w:bCs/>
          <w:szCs w:val="21"/>
        </w:rPr>
        <w:t>设备基本参数</w:t>
      </w:r>
    </w:p>
    <w:tbl>
      <w:tblPr>
        <w:tblStyle w:val="45"/>
        <w:tblW w:w="9317" w:type="dxa"/>
        <w:tblInd w:w="-176" w:type="dxa"/>
        <w:tblLayout w:type="fixed"/>
        <w:tblCellMar>
          <w:top w:w="0" w:type="dxa"/>
          <w:left w:w="0" w:type="dxa"/>
          <w:bottom w:w="0" w:type="dxa"/>
          <w:right w:w="0" w:type="dxa"/>
        </w:tblCellMar>
      </w:tblPr>
      <w:tblGrid>
        <w:gridCol w:w="426"/>
        <w:gridCol w:w="1276"/>
        <w:gridCol w:w="1417"/>
        <w:gridCol w:w="859"/>
        <w:gridCol w:w="1126"/>
        <w:gridCol w:w="1698"/>
        <w:gridCol w:w="1446"/>
        <w:gridCol w:w="1069"/>
      </w:tblGrid>
      <w:tr w14:paraId="70E8E0A2">
        <w:tblPrEx>
          <w:tblCellMar>
            <w:top w:w="0" w:type="dxa"/>
            <w:left w:w="0" w:type="dxa"/>
            <w:bottom w:w="0" w:type="dxa"/>
            <w:right w:w="0" w:type="dxa"/>
          </w:tblCellMar>
        </w:tblPrEx>
        <w:trPr>
          <w:trHeight w:val="595"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A4D441C">
            <w:pPr>
              <w:spacing w:line="360" w:lineRule="auto"/>
              <w:jc w:val="center"/>
              <w:rPr>
                <w:rFonts w:cs="Arial"/>
                <w:szCs w:val="21"/>
              </w:rPr>
            </w:pPr>
            <w:r>
              <w:rPr>
                <w:rFonts w:hint="eastAsia"/>
                <w:szCs w:val="21"/>
              </w:rPr>
              <w:t>序号</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6EA4B60">
            <w:pPr>
              <w:spacing w:line="360" w:lineRule="auto"/>
              <w:jc w:val="center"/>
              <w:rPr>
                <w:rFonts w:cs="Arial"/>
                <w:szCs w:val="21"/>
              </w:rPr>
            </w:pPr>
            <w:r>
              <w:rPr>
                <w:rFonts w:hint="eastAsia"/>
                <w:szCs w:val="21"/>
              </w:rPr>
              <w:t>设备位号</w:t>
            </w:r>
          </w:p>
        </w:tc>
        <w:tc>
          <w:tcPr>
            <w:tcW w:w="14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F27866D">
            <w:pPr>
              <w:spacing w:line="360" w:lineRule="auto"/>
              <w:jc w:val="center"/>
              <w:rPr>
                <w:rFonts w:cs="Arial"/>
                <w:szCs w:val="21"/>
              </w:rPr>
            </w:pPr>
            <w:r>
              <w:rPr>
                <w:rFonts w:hint="eastAsia"/>
                <w:szCs w:val="21"/>
              </w:rPr>
              <w:t>设备名称</w:t>
            </w:r>
          </w:p>
        </w:tc>
        <w:tc>
          <w:tcPr>
            <w:tcW w:w="8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0F943E4">
            <w:pPr>
              <w:spacing w:line="360" w:lineRule="auto"/>
              <w:jc w:val="center"/>
              <w:rPr>
                <w:rFonts w:cs="Arial"/>
                <w:szCs w:val="21"/>
              </w:rPr>
            </w:pPr>
            <w:r>
              <w:rPr>
                <w:rFonts w:hint="eastAsia"/>
                <w:szCs w:val="21"/>
              </w:rPr>
              <w:t>数量</w:t>
            </w:r>
          </w:p>
        </w:tc>
        <w:tc>
          <w:tcPr>
            <w:tcW w:w="11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925C9E4">
            <w:pPr>
              <w:spacing w:line="360" w:lineRule="auto"/>
              <w:jc w:val="center"/>
              <w:rPr>
                <w:rFonts w:cs="Arial"/>
                <w:szCs w:val="21"/>
              </w:rPr>
            </w:pPr>
            <w:r>
              <w:rPr>
                <w:rFonts w:hint="eastAsia"/>
                <w:szCs w:val="21"/>
              </w:rPr>
              <w:t>机组型号</w:t>
            </w:r>
          </w:p>
        </w:tc>
        <w:tc>
          <w:tcPr>
            <w:tcW w:w="169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90A3455">
            <w:pPr>
              <w:spacing w:line="360" w:lineRule="auto"/>
              <w:jc w:val="center"/>
              <w:rPr>
                <w:rFonts w:cs="Arial"/>
                <w:szCs w:val="21"/>
              </w:rPr>
            </w:pPr>
            <w:r>
              <w:rPr>
                <w:rFonts w:hint="eastAsia"/>
                <w:szCs w:val="21"/>
              </w:rPr>
              <w:t>制冷量</w:t>
            </w:r>
          </w:p>
        </w:tc>
        <w:tc>
          <w:tcPr>
            <w:tcW w:w="144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5F2FA11">
            <w:pPr>
              <w:spacing w:line="360" w:lineRule="auto"/>
              <w:jc w:val="center"/>
              <w:rPr>
                <w:rFonts w:cs="Arial"/>
                <w:szCs w:val="21"/>
              </w:rPr>
            </w:pPr>
            <w:r>
              <w:rPr>
                <w:rFonts w:hint="eastAsia"/>
                <w:szCs w:val="21"/>
              </w:rPr>
              <w:t>制造厂</w:t>
            </w:r>
          </w:p>
        </w:tc>
        <w:tc>
          <w:tcPr>
            <w:tcW w:w="1069" w:type="dxa"/>
            <w:tcBorders>
              <w:top w:val="single" w:color="000000" w:sz="8" w:space="0"/>
              <w:left w:val="single" w:color="000000" w:sz="8" w:space="0"/>
              <w:bottom w:val="single" w:color="000000" w:sz="8" w:space="0"/>
              <w:right w:val="single" w:color="000000" w:sz="8" w:space="0"/>
            </w:tcBorders>
          </w:tcPr>
          <w:p w14:paraId="3CFD811B">
            <w:pPr>
              <w:spacing w:line="360" w:lineRule="auto"/>
              <w:jc w:val="center"/>
              <w:rPr>
                <w:szCs w:val="21"/>
              </w:rPr>
            </w:pPr>
            <w:r>
              <w:rPr>
                <w:rFonts w:hint="eastAsia"/>
                <w:szCs w:val="21"/>
              </w:rPr>
              <w:t>归属团队</w:t>
            </w:r>
          </w:p>
        </w:tc>
      </w:tr>
      <w:tr w14:paraId="0D29B0C8">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E1DF204">
            <w:pPr>
              <w:spacing w:line="360" w:lineRule="auto"/>
              <w:jc w:val="center"/>
              <w:rPr>
                <w:rFonts w:cs="Arial"/>
                <w:sz w:val="18"/>
                <w:szCs w:val="18"/>
              </w:rPr>
            </w:pPr>
            <w:r>
              <w:rPr>
                <w:sz w:val="18"/>
                <w:szCs w:val="18"/>
              </w:rPr>
              <w:t>1</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6F65EA6">
            <w:pPr>
              <w:spacing w:line="360" w:lineRule="auto"/>
              <w:jc w:val="center"/>
              <w:rPr>
                <w:sz w:val="18"/>
                <w:szCs w:val="18"/>
              </w:rPr>
            </w:pPr>
            <w:r>
              <w:rPr>
                <w:sz w:val="18"/>
                <w:szCs w:val="18"/>
              </w:rPr>
              <w:t>58-E-101A</w:t>
            </w:r>
            <w:r>
              <w:rPr>
                <w:rFonts w:hint="eastAsia"/>
                <w:sz w:val="18"/>
                <w:szCs w:val="18"/>
              </w:rPr>
              <w:t>/</w:t>
            </w:r>
          </w:p>
          <w:p w14:paraId="02662F9B">
            <w:pPr>
              <w:spacing w:line="360" w:lineRule="auto"/>
              <w:jc w:val="center"/>
              <w:rPr>
                <w:rFonts w:cs="Arial"/>
                <w:sz w:val="18"/>
                <w:szCs w:val="18"/>
              </w:rPr>
            </w:pPr>
            <w:r>
              <w:rPr>
                <w:rFonts w:hint="eastAsia"/>
                <w:sz w:val="18"/>
                <w:szCs w:val="18"/>
              </w:rPr>
              <w:t>102B/102C</w:t>
            </w:r>
          </w:p>
        </w:tc>
        <w:tc>
          <w:tcPr>
            <w:tcW w:w="14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AF320EE">
            <w:pPr>
              <w:spacing w:line="360" w:lineRule="auto"/>
              <w:jc w:val="center"/>
              <w:rPr>
                <w:rFonts w:cs="Arial"/>
                <w:sz w:val="18"/>
                <w:szCs w:val="18"/>
                <w:lang w:eastAsia="zh-CN"/>
              </w:rPr>
            </w:pPr>
            <w:r>
              <w:rPr>
                <w:rFonts w:hint="eastAsia"/>
                <w:sz w:val="18"/>
                <w:szCs w:val="18"/>
                <w:lang w:eastAsia="zh-CN"/>
              </w:rPr>
              <w:t>蒸汽型溴化锂冷水机组</w:t>
            </w:r>
          </w:p>
        </w:tc>
        <w:tc>
          <w:tcPr>
            <w:tcW w:w="8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0A87530">
            <w:pPr>
              <w:spacing w:line="360" w:lineRule="auto"/>
              <w:jc w:val="center"/>
              <w:rPr>
                <w:rFonts w:cs="Arial"/>
                <w:sz w:val="18"/>
                <w:szCs w:val="18"/>
              </w:rPr>
            </w:pPr>
            <w:r>
              <w:rPr>
                <w:rFonts w:hint="eastAsia"/>
                <w:sz w:val="18"/>
                <w:szCs w:val="18"/>
              </w:rPr>
              <w:t>3台</w:t>
            </w:r>
          </w:p>
        </w:tc>
        <w:tc>
          <w:tcPr>
            <w:tcW w:w="11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B701D8D">
            <w:pPr>
              <w:spacing w:line="360" w:lineRule="auto"/>
              <w:jc w:val="center"/>
              <w:rPr>
                <w:rFonts w:cs="Arial"/>
                <w:sz w:val="18"/>
                <w:szCs w:val="18"/>
              </w:rPr>
            </w:pPr>
            <w:r>
              <w:rPr>
                <w:sz w:val="18"/>
                <w:szCs w:val="18"/>
              </w:rPr>
              <w:t>LSG-250ET</w:t>
            </w:r>
          </w:p>
        </w:tc>
        <w:tc>
          <w:tcPr>
            <w:tcW w:w="169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2E1C644">
            <w:pPr>
              <w:spacing w:line="360" w:lineRule="auto"/>
              <w:jc w:val="center"/>
              <w:rPr>
                <w:rFonts w:cs="Arial"/>
                <w:sz w:val="18"/>
                <w:szCs w:val="18"/>
              </w:rPr>
            </w:pPr>
            <w:r>
              <w:rPr>
                <w:sz w:val="18"/>
                <w:szCs w:val="18"/>
              </w:rPr>
              <w:t>248</w:t>
            </w:r>
            <w:r>
              <w:rPr>
                <w:rFonts w:hint="eastAsia"/>
                <w:sz w:val="18"/>
                <w:szCs w:val="18"/>
              </w:rPr>
              <w:t>×</w:t>
            </w:r>
            <w:r>
              <w:rPr>
                <w:sz w:val="18"/>
                <w:szCs w:val="18"/>
              </w:rPr>
              <w:t>10000kcal/h</w:t>
            </w:r>
          </w:p>
        </w:tc>
        <w:tc>
          <w:tcPr>
            <w:tcW w:w="144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D1AA036">
            <w:pPr>
              <w:spacing w:line="360" w:lineRule="auto"/>
              <w:jc w:val="center"/>
              <w:rPr>
                <w:rFonts w:cs="Arial"/>
                <w:sz w:val="18"/>
                <w:szCs w:val="18"/>
                <w:lang w:eastAsia="zh-CN"/>
              </w:rPr>
            </w:pPr>
            <w:r>
              <w:rPr>
                <w:rFonts w:hint="eastAsia"/>
                <w:sz w:val="18"/>
                <w:szCs w:val="18"/>
                <w:lang w:eastAsia="zh-CN"/>
              </w:rPr>
              <w:t>乐星空调（山东）有限公司</w:t>
            </w:r>
          </w:p>
        </w:tc>
        <w:tc>
          <w:tcPr>
            <w:tcW w:w="1069" w:type="dxa"/>
            <w:tcBorders>
              <w:top w:val="single" w:color="000000" w:sz="8" w:space="0"/>
              <w:left w:val="single" w:color="000000" w:sz="8" w:space="0"/>
              <w:bottom w:val="single" w:color="000000" w:sz="8" w:space="0"/>
              <w:right w:val="single" w:color="000000" w:sz="8" w:space="0"/>
            </w:tcBorders>
          </w:tcPr>
          <w:p w14:paraId="20160E5B">
            <w:pPr>
              <w:spacing w:line="360" w:lineRule="auto"/>
              <w:jc w:val="center"/>
              <w:rPr>
                <w:sz w:val="18"/>
                <w:szCs w:val="18"/>
              </w:rPr>
            </w:pPr>
            <w:r>
              <w:rPr>
                <w:rFonts w:hint="eastAsia"/>
                <w:sz w:val="18"/>
                <w:szCs w:val="18"/>
              </w:rPr>
              <w:t>水气团队</w:t>
            </w:r>
          </w:p>
        </w:tc>
      </w:tr>
      <w:tr w14:paraId="14E96D5A">
        <w:tblPrEx>
          <w:tblCellMar>
            <w:top w:w="0" w:type="dxa"/>
            <w:left w:w="0" w:type="dxa"/>
            <w:bottom w:w="0" w:type="dxa"/>
            <w:right w:w="0" w:type="dxa"/>
          </w:tblCellMar>
        </w:tblPrEx>
        <w:trPr>
          <w:trHeight w:val="714"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4F1257B">
            <w:pPr>
              <w:spacing w:line="360" w:lineRule="auto"/>
              <w:jc w:val="center"/>
              <w:rPr>
                <w:sz w:val="18"/>
                <w:szCs w:val="18"/>
              </w:rPr>
            </w:pPr>
            <w:r>
              <w:rPr>
                <w:rFonts w:hint="eastAsia"/>
                <w:sz w:val="18"/>
                <w:szCs w:val="18"/>
              </w:rPr>
              <w:t>2</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39704AC">
            <w:pPr>
              <w:spacing w:line="360" w:lineRule="auto"/>
              <w:jc w:val="center"/>
              <w:rPr>
                <w:sz w:val="18"/>
                <w:szCs w:val="18"/>
              </w:rPr>
            </w:pPr>
            <w:r>
              <w:rPr>
                <w:rFonts w:hint="eastAsia"/>
                <w:sz w:val="18"/>
                <w:szCs w:val="18"/>
              </w:rPr>
              <w:t>58-</w:t>
            </w:r>
            <w:r>
              <w:rPr>
                <w:sz w:val="18"/>
                <w:szCs w:val="18"/>
              </w:rPr>
              <w:t>E-101B/</w:t>
            </w:r>
          </w:p>
          <w:p w14:paraId="6A78B97F">
            <w:pPr>
              <w:spacing w:line="360" w:lineRule="auto"/>
              <w:jc w:val="center"/>
              <w:rPr>
                <w:sz w:val="18"/>
                <w:szCs w:val="18"/>
              </w:rPr>
            </w:pPr>
            <w:r>
              <w:rPr>
                <w:sz w:val="18"/>
                <w:szCs w:val="18"/>
              </w:rPr>
              <w:t>102A</w:t>
            </w:r>
          </w:p>
        </w:tc>
        <w:tc>
          <w:tcPr>
            <w:tcW w:w="14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C59CC0F">
            <w:pPr>
              <w:spacing w:line="360" w:lineRule="auto"/>
              <w:jc w:val="center"/>
              <w:rPr>
                <w:sz w:val="18"/>
                <w:szCs w:val="18"/>
              </w:rPr>
            </w:pPr>
            <w:r>
              <w:rPr>
                <w:rFonts w:hint="eastAsia"/>
                <w:sz w:val="18"/>
                <w:szCs w:val="18"/>
              </w:rPr>
              <w:t>离心式冷水</w:t>
            </w:r>
          </w:p>
          <w:p w14:paraId="40602EC3">
            <w:pPr>
              <w:spacing w:line="360" w:lineRule="auto"/>
              <w:jc w:val="center"/>
              <w:rPr>
                <w:sz w:val="18"/>
                <w:szCs w:val="18"/>
              </w:rPr>
            </w:pPr>
            <w:r>
              <w:rPr>
                <w:rFonts w:hint="eastAsia"/>
                <w:sz w:val="18"/>
                <w:szCs w:val="18"/>
              </w:rPr>
              <w:t>机组</w:t>
            </w:r>
          </w:p>
        </w:tc>
        <w:tc>
          <w:tcPr>
            <w:tcW w:w="8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098FDE6">
            <w:pPr>
              <w:spacing w:line="360" w:lineRule="auto"/>
              <w:jc w:val="center"/>
              <w:rPr>
                <w:sz w:val="18"/>
                <w:szCs w:val="18"/>
              </w:rPr>
            </w:pPr>
            <w:r>
              <w:rPr>
                <w:rFonts w:hint="eastAsia"/>
                <w:sz w:val="18"/>
                <w:szCs w:val="18"/>
              </w:rPr>
              <w:t>2台</w:t>
            </w:r>
          </w:p>
        </w:tc>
        <w:tc>
          <w:tcPr>
            <w:tcW w:w="11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51AF16F">
            <w:pPr>
              <w:spacing w:line="360" w:lineRule="auto"/>
              <w:jc w:val="center"/>
              <w:rPr>
                <w:sz w:val="18"/>
                <w:szCs w:val="18"/>
              </w:rPr>
            </w:pPr>
            <w:r>
              <w:rPr>
                <w:sz w:val="18"/>
                <w:szCs w:val="18"/>
              </w:rPr>
              <w:t>LTP100</w:t>
            </w:r>
          </w:p>
        </w:tc>
        <w:tc>
          <w:tcPr>
            <w:tcW w:w="169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ECA011F">
            <w:pPr>
              <w:spacing w:line="360" w:lineRule="auto"/>
              <w:jc w:val="center"/>
              <w:rPr>
                <w:sz w:val="18"/>
                <w:szCs w:val="18"/>
              </w:rPr>
            </w:pPr>
            <w:r>
              <w:rPr>
                <w:rFonts w:hint="eastAsia"/>
                <w:sz w:val="18"/>
                <w:szCs w:val="18"/>
              </w:rPr>
              <w:t>3517KW</w:t>
            </w:r>
          </w:p>
        </w:tc>
        <w:tc>
          <w:tcPr>
            <w:tcW w:w="144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8669A10">
            <w:pPr>
              <w:spacing w:line="360" w:lineRule="auto"/>
              <w:jc w:val="center"/>
              <w:rPr>
                <w:rFonts w:cs="Arial"/>
                <w:sz w:val="18"/>
                <w:szCs w:val="18"/>
                <w:lang w:eastAsia="zh-CN"/>
              </w:rPr>
            </w:pPr>
            <w:r>
              <w:rPr>
                <w:rFonts w:hint="eastAsia"/>
                <w:sz w:val="18"/>
                <w:szCs w:val="18"/>
                <w:lang w:eastAsia="zh-CN"/>
              </w:rPr>
              <w:t>乐星空调（山东）有限公司</w:t>
            </w:r>
          </w:p>
        </w:tc>
        <w:tc>
          <w:tcPr>
            <w:tcW w:w="1069" w:type="dxa"/>
            <w:tcBorders>
              <w:top w:val="single" w:color="000000" w:sz="8" w:space="0"/>
              <w:left w:val="single" w:color="000000" w:sz="8" w:space="0"/>
              <w:bottom w:val="single" w:color="000000" w:sz="8" w:space="0"/>
              <w:right w:val="single" w:color="000000" w:sz="8" w:space="0"/>
            </w:tcBorders>
          </w:tcPr>
          <w:p w14:paraId="1541B73E">
            <w:pPr>
              <w:spacing w:line="360" w:lineRule="auto"/>
              <w:jc w:val="center"/>
              <w:rPr>
                <w:sz w:val="18"/>
                <w:szCs w:val="18"/>
              </w:rPr>
            </w:pPr>
            <w:r>
              <w:rPr>
                <w:rFonts w:hint="eastAsia"/>
                <w:sz w:val="18"/>
                <w:szCs w:val="18"/>
              </w:rPr>
              <w:t>水气团队</w:t>
            </w:r>
          </w:p>
        </w:tc>
      </w:tr>
      <w:tr w14:paraId="6E6EADF4">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D861187">
            <w:pPr>
              <w:spacing w:line="360" w:lineRule="auto"/>
              <w:jc w:val="center"/>
              <w:rPr>
                <w:sz w:val="18"/>
                <w:szCs w:val="18"/>
              </w:rPr>
            </w:pPr>
            <w:r>
              <w:rPr>
                <w:rFonts w:hint="eastAsia"/>
                <w:sz w:val="18"/>
                <w:szCs w:val="18"/>
              </w:rPr>
              <w:t>3</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A9E50BB">
            <w:pPr>
              <w:spacing w:line="360" w:lineRule="auto"/>
              <w:jc w:val="center"/>
              <w:rPr>
                <w:sz w:val="18"/>
                <w:szCs w:val="18"/>
              </w:rPr>
            </w:pPr>
            <w:r>
              <w:rPr>
                <w:rFonts w:hint="eastAsia"/>
                <w:sz w:val="18"/>
                <w:szCs w:val="18"/>
              </w:rPr>
              <w:t>58-</w:t>
            </w:r>
            <w:r>
              <w:rPr>
                <w:sz w:val="18"/>
                <w:szCs w:val="18"/>
              </w:rPr>
              <w:t>E-10</w:t>
            </w:r>
            <w:r>
              <w:rPr>
                <w:rFonts w:hint="eastAsia"/>
                <w:sz w:val="18"/>
                <w:szCs w:val="18"/>
              </w:rPr>
              <w:t>3</w:t>
            </w:r>
          </w:p>
        </w:tc>
        <w:tc>
          <w:tcPr>
            <w:tcW w:w="14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C62A78B">
            <w:pPr>
              <w:spacing w:line="360" w:lineRule="auto"/>
              <w:jc w:val="center"/>
              <w:rPr>
                <w:sz w:val="18"/>
                <w:szCs w:val="18"/>
                <w:lang w:eastAsia="zh-CN"/>
              </w:rPr>
            </w:pPr>
            <w:r>
              <w:rPr>
                <w:rFonts w:hint="eastAsia"/>
                <w:sz w:val="18"/>
                <w:szCs w:val="18"/>
                <w:lang w:eastAsia="zh-CN"/>
              </w:rPr>
              <w:t>风冷螺杆机冷水（热泵）机组</w:t>
            </w:r>
          </w:p>
        </w:tc>
        <w:tc>
          <w:tcPr>
            <w:tcW w:w="8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4864B1E">
            <w:pPr>
              <w:spacing w:line="360" w:lineRule="auto"/>
              <w:jc w:val="center"/>
              <w:rPr>
                <w:sz w:val="18"/>
                <w:szCs w:val="18"/>
              </w:rPr>
            </w:pPr>
            <w:r>
              <w:rPr>
                <w:rFonts w:hint="eastAsia"/>
                <w:sz w:val="18"/>
                <w:szCs w:val="18"/>
              </w:rPr>
              <w:t>1台</w:t>
            </w:r>
          </w:p>
        </w:tc>
        <w:tc>
          <w:tcPr>
            <w:tcW w:w="11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4857E29">
            <w:pPr>
              <w:spacing w:line="360" w:lineRule="auto"/>
              <w:jc w:val="center"/>
              <w:rPr>
                <w:sz w:val="18"/>
                <w:szCs w:val="18"/>
              </w:rPr>
            </w:pPr>
            <w:r>
              <w:rPr>
                <w:sz w:val="18"/>
                <w:szCs w:val="18"/>
              </w:rPr>
              <w:t>30XA08520</w:t>
            </w:r>
          </w:p>
        </w:tc>
        <w:tc>
          <w:tcPr>
            <w:tcW w:w="169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DD17974">
            <w:pPr>
              <w:spacing w:line="360" w:lineRule="auto"/>
              <w:jc w:val="center"/>
              <w:rPr>
                <w:sz w:val="18"/>
                <w:szCs w:val="18"/>
              </w:rPr>
            </w:pPr>
            <w:r>
              <w:rPr>
                <w:sz w:val="18"/>
                <w:szCs w:val="18"/>
              </w:rPr>
              <w:t>851</w:t>
            </w:r>
            <w:r>
              <w:rPr>
                <w:rFonts w:hint="eastAsia"/>
                <w:sz w:val="18"/>
                <w:szCs w:val="18"/>
              </w:rPr>
              <w:t>KW</w:t>
            </w:r>
          </w:p>
        </w:tc>
        <w:tc>
          <w:tcPr>
            <w:tcW w:w="144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BC24B2E">
            <w:pPr>
              <w:spacing w:line="360" w:lineRule="auto"/>
              <w:jc w:val="center"/>
              <w:rPr>
                <w:sz w:val="18"/>
                <w:szCs w:val="18"/>
                <w:lang w:eastAsia="zh-CN"/>
              </w:rPr>
            </w:pPr>
            <w:r>
              <w:rPr>
                <w:rFonts w:hint="eastAsia"/>
                <w:sz w:val="18"/>
                <w:szCs w:val="18"/>
                <w:lang w:eastAsia="zh-CN"/>
              </w:rPr>
              <w:t>上海一冷开利空调设备有限公司</w:t>
            </w:r>
          </w:p>
        </w:tc>
        <w:tc>
          <w:tcPr>
            <w:tcW w:w="1069" w:type="dxa"/>
            <w:tcBorders>
              <w:top w:val="single" w:color="000000" w:sz="8" w:space="0"/>
              <w:left w:val="single" w:color="000000" w:sz="8" w:space="0"/>
              <w:bottom w:val="single" w:color="000000" w:sz="8" w:space="0"/>
              <w:right w:val="single" w:color="000000" w:sz="8" w:space="0"/>
            </w:tcBorders>
          </w:tcPr>
          <w:p w14:paraId="70452B05">
            <w:pPr>
              <w:spacing w:line="360" w:lineRule="auto"/>
              <w:jc w:val="center"/>
              <w:rPr>
                <w:sz w:val="18"/>
                <w:szCs w:val="18"/>
              </w:rPr>
            </w:pPr>
            <w:r>
              <w:rPr>
                <w:rFonts w:hint="eastAsia"/>
                <w:sz w:val="18"/>
                <w:szCs w:val="18"/>
              </w:rPr>
              <w:t>水气团队</w:t>
            </w:r>
          </w:p>
        </w:tc>
      </w:tr>
      <w:tr w14:paraId="178363A1">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1CC4901">
            <w:pPr>
              <w:spacing w:line="360" w:lineRule="auto"/>
              <w:jc w:val="center"/>
              <w:rPr>
                <w:sz w:val="18"/>
                <w:szCs w:val="18"/>
              </w:rPr>
            </w:pPr>
            <w:r>
              <w:rPr>
                <w:rFonts w:hint="eastAsia"/>
                <w:sz w:val="18"/>
                <w:szCs w:val="18"/>
              </w:rPr>
              <w:t>4</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1C423BD">
            <w:pPr>
              <w:spacing w:line="360" w:lineRule="auto"/>
              <w:jc w:val="center"/>
              <w:rPr>
                <w:sz w:val="18"/>
                <w:szCs w:val="18"/>
              </w:rPr>
            </w:pPr>
            <w:r>
              <w:rPr>
                <w:rFonts w:hint="eastAsia"/>
                <w:sz w:val="18"/>
                <w:szCs w:val="18"/>
              </w:rPr>
              <w:t>R-1801/1802</w:t>
            </w:r>
          </w:p>
        </w:tc>
        <w:tc>
          <w:tcPr>
            <w:tcW w:w="14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80E95F5">
            <w:pPr>
              <w:spacing w:line="360" w:lineRule="auto"/>
              <w:jc w:val="center"/>
              <w:rPr>
                <w:sz w:val="18"/>
                <w:szCs w:val="18"/>
                <w:lang w:eastAsia="zh-CN"/>
              </w:rPr>
            </w:pPr>
            <w:r>
              <w:rPr>
                <w:rFonts w:hint="eastAsia"/>
                <w:sz w:val="18"/>
                <w:szCs w:val="18"/>
                <w:lang w:eastAsia="zh-CN"/>
              </w:rPr>
              <w:t>蒸汽型溴化锂冷水机组</w:t>
            </w:r>
          </w:p>
        </w:tc>
        <w:tc>
          <w:tcPr>
            <w:tcW w:w="8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E28AD61">
            <w:pPr>
              <w:spacing w:line="360" w:lineRule="auto"/>
              <w:jc w:val="center"/>
              <w:rPr>
                <w:sz w:val="18"/>
                <w:szCs w:val="18"/>
              </w:rPr>
            </w:pPr>
            <w:r>
              <w:rPr>
                <w:rFonts w:hint="eastAsia"/>
                <w:sz w:val="18"/>
                <w:szCs w:val="18"/>
              </w:rPr>
              <w:t>3台</w:t>
            </w:r>
          </w:p>
        </w:tc>
        <w:tc>
          <w:tcPr>
            <w:tcW w:w="11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C37765A">
            <w:pPr>
              <w:spacing w:line="360" w:lineRule="auto"/>
              <w:jc w:val="center"/>
              <w:rPr>
                <w:sz w:val="18"/>
                <w:szCs w:val="18"/>
              </w:rPr>
            </w:pPr>
            <w:r>
              <w:rPr>
                <w:rFonts w:hint="eastAsia"/>
                <w:sz w:val="18"/>
                <w:szCs w:val="18"/>
              </w:rPr>
              <w:t>L</w:t>
            </w:r>
            <w:r>
              <w:rPr>
                <w:sz w:val="18"/>
                <w:szCs w:val="18"/>
              </w:rPr>
              <w:t>SM-115ET</w:t>
            </w:r>
          </w:p>
        </w:tc>
        <w:tc>
          <w:tcPr>
            <w:tcW w:w="169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BC2C4F8">
            <w:pPr>
              <w:spacing w:line="360" w:lineRule="auto"/>
              <w:jc w:val="center"/>
              <w:rPr>
                <w:sz w:val="18"/>
                <w:szCs w:val="18"/>
              </w:rPr>
            </w:pPr>
            <w:r>
              <w:rPr>
                <w:rFonts w:hint="eastAsia"/>
                <w:sz w:val="18"/>
                <w:szCs w:val="18"/>
              </w:rPr>
              <w:t>1336</w:t>
            </w:r>
            <w:r>
              <w:rPr>
                <w:sz w:val="18"/>
                <w:szCs w:val="18"/>
              </w:rPr>
              <w:t xml:space="preserve"> </w:t>
            </w:r>
            <w:r>
              <w:rPr>
                <w:rFonts w:hint="eastAsia"/>
                <w:sz w:val="18"/>
                <w:szCs w:val="18"/>
              </w:rPr>
              <w:t>KW</w:t>
            </w:r>
          </w:p>
        </w:tc>
        <w:tc>
          <w:tcPr>
            <w:tcW w:w="144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ACD98A6">
            <w:pPr>
              <w:spacing w:line="360" w:lineRule="auto"/>
              <w:jc w:val="center"/>
              <w:rPr>
                <w:sz w:val="18"/>
                <w:szCs w:val="18"/>
                <w:lang w:eastAsia="zh-CN"/>
              </w:rPr>
            </w:pPr>
            <w:r>
              <w:rPr>
                <w:rFonts w:hint="eastAsia"/>
                <w:sz w:val="18"/>
                <w:szCs w:val="18"/>
                <w:lang w:eastAsia="zh-CN"/>
              </w:rPr>
              <w:t>乐星空调（山东）有限公司</w:t>
            </w:r>
          </w:p>
        </w:tc>
        <w:tc>
          <w:tcPr>
            <w:tcW w:w="1069" w:type="dxa"/>
            <w:tcBorders>
              <w:top w:val="single" w:color="000000" w:sz="8" w:space="0"/>
              <w:left w:val="single" w:color="000000" w:sz="8" w:space="0"/>
              <w:bottom w:val="single" w:color="000000" w:sz="8" w:space="0"/>
              <w:right w:val="single" w:color="000000" w:sz="8" w:space="0"/>
            </w:tcBorders>
          </w:tcPr>
          <w:p w14:paraId="03FAC26A">
            <w:pPr>
              <w:spacing w:line="360" w:lineRule="auto"/>
              <w:jc w:val="center"/>
              <w:rPr>
                <w:sz w:val="18"/>
                <w:szCs w:val="18"/>
              </w:rPr>
            </w:pPr>
            <w:r>
              <w:rPr>
                <w:rFonts w:hint="eastAsia"/>
                <w:sz w:val="18"/>
                <w:szCs w:val="18"/>
              </w:rPr>
              <w:t>苯酐团队</w:t>
            </w:r>
          </w:p>
        </w:tc>
      </w:tr>
      <w:tr w14:paraId="52D8B542">
        <w:tblPrEx>
          <w:tblCellMar>
            <w:top w:w="0" w:type="dxa"/>
            <w:left w:w="0" w:type="dxa"/>
            <w:bottom w:w="0" w:type="dxa"/>
            <w:right w:w="0" w:type="dxa"/>
          </w:tblCellMar>
        </w:tblPrEx>
        <w:trPr>
          <w:trHeight w:val="619" w:hRule="atLeast"/>
        </w:trPr>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32FD10E">
            <w:pPr>
              <w:spacing w:line="360" w:lineRule="auto"/>
              <w:jc w:val="center"/>
              <w:rPr>
                <w:sz w:val="18"/>
                <w:szCs w:val="18"/>
              </w:rPr>
            </w:pPr>
            <w:r>
              <w:rPr>
                <w:rFonts w:hint="eastAsia"/>
                <w:sz w:val="18"/>
                <w:szCs w:val="18"/>
              </w:rPr>
              <w:t>5</w:t>
            </w: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F5A224E">
            <w:pPr>
              <w:spacing w:line="360" w:lineRule="auto"/>
              <w:jc w:val="center"/>
              <w:rPr>
                <w:sz w:val="18"/>
                <w:szCs w:val="18"/>
              </w:rPr>
            </w:pPr>
            <w:r>
              <w:rPr>
                <w:rFonts w:hint="eastAsia"/>
                <w:sz w:val="18"/>
                <w:szCs w:val="18"/>
              </w:rPr>
              <w:t>苯酐办公楼A/B</w:t>
            </w:r>
          </w:p>
        </w:tc>
        <w:tc>
          <w:tcPr>
            <w:tcW w:w="141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0C5C323">
            <w:pPr>
              <w:spacing w:line="360" w:lineRule="auto"/>
              <w:jc w:val="center"/>
              <w:rPr>
                <w:sz w:val="18"/>
                <w:szCs w:val="18"/>
                <w:lang w:eastAsia="zh-CN"/>
              </w:rPr>
            </w:pPr>
            <w:r>
              <w:rPr>
                <w:rFonts w:hint="eastAsia"/>
                <w:sz w:val="18"/>
                <w:szCs w:val="18"/>
                <w:lang w:eastAsia="zh-CN"/>
              </w:rPr>
              <w:t>风冷螺杆机冷水（热泵）机组</w:t>
            </w:r>
          </w:p>
        </w:tc>
        <w:tc>
          <w:tcPr>
            <w:tcW w:w="85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541C395">
            <w:pPr>
              <w:spacing w:line="360" w:lineRule="auto"/>
              <w:jc w:val="center"/>
              <w:rPr>
                <w:sz w:val="18"/>
                <w:szCs w:val="18"/>
              </w:rPr>
            </w:pPr>
            <w:r>
              <w:rPr>
                <w:rFonts w:hint="eastAsia"/>
                <w:sz w:val="18"/>
                <w:szCs w:val="18"/>
              </w:rPr>
              <w:t>2台</w:t>
            </w:r>
          </w:p>
        </w:tc>
        <w:tc>
          <w:tcPr>
            <w:tcW w:w="11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3C35975">
            <w:pPr>
              <w:spacing w:line="360" w:lineRule="auto"/>
              <w:jc w:val="center"/>
              <w:rPr>
                <w:sz w:val="18"/>
                <w:szCs w:val="18"/>
              </w:rPr>
            </w:pPr>
            <w:r>
              <w:rPr>
                <w:rFonts w:hint="eastAsia"/>
                <w:sz w:val="18"/>
                <w:szCs w:val="18"/>
              </w:rPr>
              <w:t>SA100HSB-3YS</w:t>
            </w:r>
          </w:p>
        </w:tc>
        <w:tc>
          <w:tcPr>
            <w:tcW w:w="169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DF810FA">
            <w:pPr>
              <w:spacing w:line="360" w:lineRule="auto"/>
              <w:jc w:val="center"/>
              <w:rPr>
                <w:sz w:val="18"/>
                <w:szCs w:val="18"/>
              </w:rPr>
            </w:pPr>
            <w:r>
              <w:rPr>
                <w:rFonts w:hint="eastAsia"/>
                <w:sz w:val="18"/>
                <w:szCs w:val="18"/>
              </w:rPr>
              <w:t>341</w:t>
            </w:r>
            <w:r>
              <w:rPr>
                <w:sz w:val="18"/>
                <w:szCs w:val="18"/>
              </w:rPr>
              <w:t xml:space="preserve"> </w:t>
            </w:r>
            <w:r>
              <w:rPr>
                <w:rFonts w:hint="eastAsia"/>
                <w:sz w:val="18"/>
                <w:szCs w:val="18"/>
              </w:rPr>
              <w:t>KW</w:t>
            </w:r>
          </w:p>
        </w:tc>
        <w:tc>
          <w:tcPr>
            <w:tcW w:w="144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0D25CCD">
            <w:pPr>
              <w:spacing w:line="360" w:lineRule="auto"/>
              <w:jc w:val="center"/>
              <w:rPr>
                <w:sz w:val="18"/>
                <w:szCs w:val="18"/>
                <w:lang w:eastAsia="zh-CN"/>
              </w:rPr>
            </w:pPr>
            <w:r>
              <w:rPr>
                <w:rFonts w:hint="eastAsia"/>
                <w:sz w:val="18"/>
                <w:szCs w:val="18"/>
                <w:lang w:eastAsia="zh-CN"/>
              </w:rPr>
              <w:t>乐星空调（山东）有限公司</w:t>
            </w:r>
          </w:p>
        </w:tc>
        <w:tc>
          <w:tcPr>
            <w:tcW w:w="1069" w:type="dxa"/>
            <w:tcBorders>
              <w:top w:val="single" w:color="000000" w:sz="8" w:space="0"/>
              <w:left w:val="single" w:color="000000" w:sz="8" w:space="0"/>
              <w:bottom w:val="single" w:color="000000" w:sz="8" w:space="0"/>
              <w:right w:val="single" w:color="000000" w:sz="8" w:space="0"/>
            </w:tcBorders>
          </w:tcPr>
          <w:p w14:paraId="41133F37">
            <w:pPr>
              <w:spacing w:line="360" w:lineRule="auto"/>
              <w:jc w:val="center"/>
              <w:rPr>
                <w:sz w:val="18"/>
                <w:szCs w:val="18"/>
              </w:rPr>
            </w:pPr>
            <w:r>
              <w:rPr>
                <w:rFonts w:hint="eastAsia"/>
                <w:sz w:val="18"/>
                <w:szCs w:val="18"/>
              </w:rPr>
              <w:t>苯酐团队</w:t>
            </w:r>
          </w:p>
        </w:tc>
      </w:tr>
    </w:tbl>
    <w:p w14:paraId="22612F36">
      <w:pPr>
        <w:pStyle w:val="54"/>
        <w:spacing w:line="360" w:lineRule="auto"/>
        <w:ind w:firstLine="3253" w:firstLineChars="900"/>
        <w:rPr>
          <w:rFonts w:ascii="仿宋" w:hAnsi="仿宋" w:eastAsia="仿宋"/>
          <w:b/>
          <w:sz w:val="36"/>
          <w:szCs w:val="36"/>
        </w:rPr>
      </w:pPr>
    </w:p>
    <w:p w14:paraId="5ACB5F9A">
      <w:pPr>
        <w:spacing w:line="360" w:lineRule="auto"/>
        <w:rPr>
          <w:b/>
          <w:szCs w:val="21"/>
          <w:lang w:eastAsia="zh-CN"/>
        </w:rPr>
      </w:pPr>
      <w:r>
        <w:rPr>
          <w:rFonts w:hint="eastAsia"/>
          <w:b/>
          <w:szCs w:val="21"/>
          <w:lang w:eastAsia="zh-CN"/>
        </w:rPr>
        <w:t>六、乙方无偿提供备件清单</w:t>
      </w:r>
    </w:p>
    <w:p w14:paraId="4C2442D5">
      <w:pPr>
        <w:spacing w:line="360" w:lineRule="auto"/>
        <w:rPr>
          <w:b/>
          <w:bCs/>
          <w:szCs w:val="21"/>
          <w:lang w:eastAsia="zh-CN"/>
        </w:rPr>
      </w:pPr>
      <w:r>
        <w:rPr>
          <w:rFonts w:hint="eastAsia"/>
          <w:szCs w:val="21"/>
          <w:highlight w:val="yellow"/>
          <w:lang w:eastAsia="zh-CN"/>
        </w:rPr>
        <w:t>参比人</w:t>
      </w:r>
      <w:r>
        <w:rPr>
          <w:rFonts w:hint="eastAsia"/>
          <w:szCs w:val="21"/>
          <w:lang w:eastAsia="zh-CN"/>
        </w:rPr>
        <w:t>根据甲方所列出以下溴化锂、离心、螺杆机组无偿提供的配件清单。此清单为备件最低配置清单，</w:t>
      </w:r>
      <w:r>
        <w:rPr>
          <w:rFonts w:hint="eastAsia"/>
          <w:b/>
          <w:bCs/>
          <w:szCs w:val="21"/>
          <w:highlight w:val="yellow"/>
          <w:lang w:eastAsia="zh-CN"/>
        </w:rPr>
        <w:t>参比人可进行无偿增加。</w:t>
      </w:r>
    </w:p>
    <w:p w14:paraId="600FDAFB">
      <w:pPr>
        <w:spacing w:line="440" w:lineRule="exact"/>
        <w:rPr>
          <w:b/>
          <w:bCs/>
          <w:szCs w:val="21"/>
          <w:lang w:eastAsia="zh-CN"/>
        </w:rPr>
      </w:pPr>
      <w:r>
        <w:rPr>
          <w:b/>
          <w:bCs/>
          <w:szCs w:val="21"/>
          <w:lang w:eastAsia="zh-CN"/>
        </w:rPr>
        <w:t>附件 1</w:t>
      </w:r>
      <w:r>
        <w:rPr>
          <w:rFonts w:hint="eastAsia"/>
          <w:b/>
          <w:bCs/>
          <w:szCs w:val="21"/>
          <w:lang w:eastAsia="zh-CN"/>
        </w:rPr>
        <w:t>：溴化锂机组</w:t>
      </w:r>
      <w:r>
        <w:rPr>
          <w:b/>
          <w:bCs/>
          <w:szCs w:val="21"/>
          <w:lang w:eastAsia="zh-CN"/>
        </w:rPr>
        <w:t>提供的配件清单</w:t>
      </w:r>
      <w:r>
        <w:rPr>
          <w:rFonts w:hint="eastAsia"/>
          <w:b/>
          <w:bCs/>
          <w:szCs w:val="21"/>
          <w:lang w:eastAsia="zh-CN"/>
        </w:rPr>
        <w:t>（未备注为无偿，</w:t>
      </w:r>
      <w:r>
        <w:rPr>
          <w:rFonts w:hint="eastAsia"/>
          <w:b/>
          <w:bCs/>
          <w:szCs w:val="21"/>
          <w:highlight w:val="yellow"/>
          <w:lang w:eastAsia="zh-CN"/>
        </w:rPr>
        <w:t>备注为有偿（请报价）的单独报价</w:t>
      </w:r>
      <w:r>
        <w:rPr>
          <w:rFonts w:hint="eastAsia"/>
          <w:b/>
          <w:bCs/>
          <w:szCs w:val="21"/>
          <w:lang w:eastAsia="zh-CN"/>
        </w:rPr>
        <w:t>）</w:t>
      </w:r>
    </w:p>
    <w:tbl>
      <w:tblPr>
        <w:tblStyle w:val="45"/>
        <w:tblpPr w:leftFromText="180" w:rightFromText="180" w:vertAnchor="text" w:horzAnchor="margin" w:tblpX="-326" w:tblpY="185"/>
        <w:tblW w:w="96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5"/>
        <w:gridCol w:w="450"/>
        <w:gridCol w:w="802"/>
        <w:gridCol w:w="958"/>
        <w:gridCol w:w="1302"/>
        <w:gridCol w:w="720"/>
        <w:gridCol w:w="609"/>
        <w:gridCol w:w="832"/>
        <w:gridCol w:w="480"/>
        <w:gridCol w:w="816"/>
        <w:gridCol w:w="1200"/>
        <w:gridCol w:w="801"/>
      </w:tblGrid>
      <w:tr w14:paraId="63496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695" w:type="dxa"/>
          </w:tcPr>
          <w:p w14:paraId="08EA4C82">
            <w:pPr>
              <w:pStyle w:val="71"/>
              <w:spacing w:before="96" w:line="224" w:lineRule="exact"/>
              <w:ind w:left="69" w:right="58"/>
              <w:jc w:val="center"/>
              <w:rPr>
                <w:sz w:val="21"/>
                <w:szCs w:val="21"/>
              </w:rPr>
            </w:pPr>
            <w:r>
              <w:rPr>
                <w:rFonts w:hint="eastAsia"/>
                <w:sz w:val="21"/>
                <w:szCs w:val="21"/>
              </w:rPr>
              <w:t>序号</w:t>
            </w:r>
          </w:p>
        </w:tc>
        <w:tc>
          <w:tcPr>
            <w:tcW w:w="1252" w:type="dxa"/>
            <w:gridSpan w:val="2"/>
          </w:tcPr>
          <w:p w14:paraId="6F1CD8F6">
            <w:pPr>
              <w:pStyle w:val="71"/>
              <w:spacing w:before="96" w:line="224" w:lineRule="exact"/>
              <w:ind w:left="179"/>
              <w:rPr>
                <w:sz w:val="21"/>
                <w:szCs w:val="21"/>
              </w:rPr>
            </w:pPr>
            <w:r>
              <w:rPr>
                <w:rFonts w:hint="eastAsia"/>
                <w:sz w:val="21"/>
                <w:szCs w:val="21"/>
              </w:rPr>
              <w:t>配件名称</w:t>
            </w:r>
          </w:p>
        </w:tc>
        <w:tc>
          <w:tcPr>
            <w:tcW w:w="2260" w:type="dxa"/>
            <w:gridSpan w:val="2"/>
          </w:tcPr>
          <w:p w14:paraId="3FFEED50">
            <w:pPr>
              <w:pStyle w:val="71"/>
              <w:spacing w:before="96" w:line="224" w:lineRule="exact"/>
              <w:ind w:left="929" w:right="490"/>
              <w:jc w:val="center"/>
              <w:rPr>
                <w:sz w:val="21"/>
                <w:szCs w:val="21"/>
              </w:rPr>
            </w:pPr>
            <w:r>
              <w:rPr>
                <w:rFonts w:hint="eastAsia"/>
                <w:sz w:val="21"/>
                <w:szCs w:val="21"/>
              </w:rPr>
              <w:t>型号</w:t>
            </w:r>
          </w:p>
        </w:tc>
        <w:tc>
          <w:tcPr>
            <w:tcW w:w="720" w:type="dxa"/>
          </w:tcPr>
          <w:p w14:paraId="123F4BB3">
            <w:pPr>
              <w:pStyle w:val="71"/>
              <w:spacing w:before="96" w:line="224" w:lineRule="exact"/>
              <w:ind w:left="89"/>
              <w:rPr>
                <w:sz w:val="21"/>
                <w:szCs w:val="21"/>
                <w:lang w:eastAsia="zh-CN"/>
              </w:rPr>
            </w:pPr>
            <w:r>
              <w:rPr>
                <w:rFonts w:hint="eastAsia"/>
                <w:sz w:val="21"/>
                <w:szCs w:val="21"/>
                <w:lang w:val="en-US" w:eastAsia="zh-CN"/>
              </w:rPr>
              <w:t>备注</w:t>
            </w:r>
          </w:p>
        </w:tc>
        <w:tc>
          <w:tcPr>
            <w:tcW w:w="609" w:type="dxa"/>
          </w:tcPr>
          <w:p w14:paraId="2F1FE208">
            <w:pPr>
              <w:pStyle w:val="71"/>
              <w:spacing w:before="96" w:line="224" w:lineRule="exact"/>
              <w:ind w:left="67" w:right="59"/>
              <w:jc w:val="center"/>
              <w:rPr>
                <w:sz w:val="21"/>
                <w:szCs w:val="21"/>
              </w:rPr>
            </w:pPr>
            <w:r>
              <w:rPr>
                <w:rFonts w:hint="eastAsia"/>
                <w:sz w:val="21"/>
                <w:szCs w:val="21"/>
              </w:rPr>
              <w:t>序号</w:t>
            </w:r>
          </w:p>
        </w:tc>
        <w:tc>
          <w:tcPr>
            <w:tcW w:w="1312" w:type="dxa"/>
            <w:gridSpan w:val="2"/>
          </w:tcPr>
          <w:p w14:paraId="72469B98">
            <w:pPr>
              <w:pStyle w:val="71"/>
              <w:spacing w:before="96" w:line="224" w:lineRule="exact"/>
              <w:ind w:left="180"/>
              <w:rPr>
                <w:sz w:val="21"/>
                <w:szCs w:val="21"/>
              </w:rPr>
            </w:pPr>
            <w:r>
              <w:rPr>
                <w:rFonts w:hint="eastAsia"/>
                <w:sz w:val="21"/>
                <w:szCs w:val="21"/>
              </w:rPr>
              <w:t>配件名称</w:t>
            </w:r>
          </w:p>
        </w:tc>
        <w:tc>
          <w:tcPr>
            <w:tcW w:w="2016" w:type="dxa"/>
            <w:gridSpan w:val="2"/>
          </w:tcPr>
          <w:p w14:paraId="7793439F">
            <w:pPr>
              <w:pStyle w:val="71"/>
              <w:spacing w:before="96" w:line="224" w:lineRule="exact"/>
              <w:ind w:left="729" w:right="280"/>
              <w:jc w:val="center"/>
              <w:rPr>
                <w:sz w:val="21"/>
                <w:szCs w:val="21"/>
              </w:rPr>
            </w:pPr>
            <w:r>
              <w:rPr>
                <w:rFonts w:hint="eastAsia"/>
                <w:sz w:val="21"/>
                <w:szCs w:val="21"/>
              </w:rPr>
              <w:t>型号</w:t>
            </w:r>
          </w:p>
        </w:tc>
        <w:tc>
          <w:tcPr>
            <w:tcW w:w="801" w:type="dxa"/>
          </w:tcPr>
          <w:p w14:paraId="25A34C49">
            <w:pPr>
              <w:pStyle w:val="71"/>
              <w:spacing w:before="96" w:line="224" w:lineRule="exact"/>
              <w:ind w:left="89"/>
              <w:jc w:val="center"/>
              <w:rPr>
                <w:rFonts w:hint="default"/>
                <w:sz w:val="21"/>
                <w:szCs w:val="21"/>
                <w:lang w:val="en-US"/>
              </w:rPr>
            </w:pPr>
            <w:r>
              <w:rPr>
                <w:rFonts w:hint="eastAsia"/>
                <w:sz w:val="21"/>
                <w:szCs w:val="21"/>
                <w:lang w:val="en-US" w:eastAsia="zh-CN"/>
              </w:rPr>
              <w:t>备注</w:t>
            </w:r>
          </w:p>
        </w:tc>
      </w:tr>
      <w:tr w14:paraId="30341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279C1BE3">
            <w:pPr>
              <w:jc w:val="center"/>
              <w:rPr>
                <w:color w:val="000000"/>
              </w:rPr>
            </w:pPr>
            <w:r>
              <w:rPr>
                <w:rFonts w:hint="eastAsia"/>
                <w:color w:val="000000"/>
              </w:rPr>
              <w:t xml:space="preserve">1 </w:t>
            </w:r>
          </w:p>
        </w:tc>
        <w:tc>
          <w:tcPr>
            <w:tcW w:w="1252" w:type="dxa"/>
            <w:gridSpan w:val="2"/>
          </w:tcPr>
          <w:p w14:paraId="52EF6AC4">
            <w:pPr>
              <w:pStyle w:val="71"/>
              <w:spacing w:before="96" w:line="223" w:lineRule="exact"/>
              <w:ind w:left="18"/>
              <w:rPr>
                <w:sz w:val="21"/>
                <w:szCs w:val="21"/>
              </w:rPr>
            </w:pPr>
            <w:r>
              <w:rPr>
                <w:rFonts w:hint="eastAsia"/>
                <w:sz w:val="21"/>
                <w:szCs w:val="21"/>
              </w:rPr>
              <w:t>伺服阀</w:t>
            </w:r>
          </w:p>
        </w:tc>
        <w:tc>
          <w:tcPr>
            <w:tcW w:w="2260" w:type="dxa"/>
            <w:gridSpan w:val="2"/>
          </w:tcPr>
          <w:p w14:paraId="286F3DD4">
            <w:pPr>
              <w:pStyle w:val="71"/>
              <w:spacing w:before="108"/>
              <w:ind w:left="18"/>
              <w:rPr>
                <w:sz w:val="21"/>
                <w:szCs w:val="21"/>
              </w:rPr>
            </w:pPr>
            <w:r>
              <w:rPr>
                <w:sz w:val="21"/>
                <w:szCs w:val="21"/>
              </w:rPr>
              <w:t>60L</w:t>
            </w:r>
          </w:p>
        </w:tc>
        <w:tc>
          <w:tcPr>
            <w:tcW w:w="720" w:type="dxa"/>
          </w:tcPr>
          <w:p w14:paraId="4AB93BB2">
            <w:pPr>
              <w:pStyle w:val="71"/>
              <w:spacing w:before="108"/>
              <w:ind w:right="8"/>
              <w:jc w:val="center"/>
              <w:rPr>
                <w:sz w:val="21"/>
                <w:szCs w:val="21"/>
                <w:lang w:eastAsia="zh-CN"/>
              </w:rPr>
            </w:pPr>
            <w:r>
              <w:rPr>
                <w:rFonts w:hint="eastAsia"/>
                <w:szCs w:val="21"/>
                <w:lang w:eastAsia="zh-CN"/>
              </w:rPr>
              <w:t>无偿</w:t>
            </w:r>
          </w:p>
        </w:tc>
        <w:tc>
          <w:tcPr>
            <w:tcW w:w="609" w:type="dxa"/>
            <w:vAlign w:val="center"/>
          </w:tcPr>
          <w:p w14:paraId="00D0E630">
            <w:pPr>
              <w:jc w:val="center"/>
              <w:rPr>
                <w:color w:val="000000"/>
              </w:rPr>
            </w:pPr>
            <w:r>
              <w:rPr>
                <w:rFonts w:hint="eastAsia"/>
                <w:color w:val="000000"/>
              </w:rPr>
              <w:t xml:space="preserve">37 </w:t>
            </w:r>
          </w:p>
        </w:tc>
        <w:tc>
          <w:tcPr>
            <w:tcW w:w="1312" w:type="dxa"/>
            <w:gridSpan w:val="2"/>
          </w:tcPr>
          <w:p w14:paraId="0271F904">
            <w:pPr>
              <w:pStyle w:val="71"/>
              <w:spacing w:before="97" w:line="223" w:lineRule="exact"/>
              <w:ind w:left="19"/>
              <w:rPr>
                <w:sz w:val="21"/>
                <w:szCs w:val="21"/>
              </w:rPr>
            </w:pPr>
            <w:r>
              <w:rPr>
                <w:rFonts w:hint="eastAsia"/>
                <w:sz w:val="21"/>
                <w:szCs w:val="21"/>
              </w:rPr>
              <w:t>热继电器</w:t>
            </w:r>
          </w:p>
        </w:tc>
        <w:tc>
          <w:tcPr>
            <w:tcW w:w="2016" w:type="dxa"/>
            <w:gridSpan w:val="2"/>
          </w:tcPr>
          <w:p w14:paraId="5A9C0C02">
            <w:pPr>
              <w:pStyle w:val="71"/>
              <w:ind w:left="19"/>
              <w:rPr>
                <w:sz w:val="21"/>
                <w:szCs w:val="21"/>
              </w:rPr>
            </w:pPr>
            <w:r>
              <w:rPr>
                <w:sz w:val="21"/>
                <w:szCs w:val="21"/>
              </w:rPr>
              <w:t>TH0.8-1.2A</w:t>
            </w:r>
          </w:p>
        </w:tc>
        <w:tc>
          <w:tcPr>
            <w:tcW w:w="801" w:type="dxa"/>
          </w:tcPr>
          <w:p w14:paraId="6681A077">
            <w:pPr>
              <w:pStyle w:val="71"/>
              <w:ind w:right="8"/>
              <w:jc w:val="center"/>
              <w:rPr>
                <w:sz w:val="21"/>
                <w:szCs w:val="21"/>
              </w:rPr>
            </w:pPr>
            <w:r>
              <w:rPr>
                <w:rFonts w:hint="eastAsia"/>
                <w:szCs w:val="21"/>
                <w:lang w:eastAsia="zh-CN"/>
              </w:rPr>
              <w:t>无偿</w:t>
            </w:r>
          </w:p>
        </w:tc>
      </w:tr>
      <w:tr w14:paraId="441BC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038716AC">
            <w:pPr>
              <w:jc w:val="center"/>
              <w:rPr>
                <w:color w:val="000000"/>
              </w:rPr>
            </w:pPr>
            <w:r>
              <w:rPr>
                <w:rFonts w:hint="eastAsia"/>
                <w:color w:val="000000"/>
              </w:rPr>
              <w:t xml:space="preserve">2 </w:t>
            </w:r>
          </w:p>
        </w:tc>
        <w:tc>
          <w:tcPr>
            <w:tcW w:w="1252" w:type="dxa"/>
            <w:gridSpan w:val="2"/>
          </w:tcPr>
          <w:p w14:paraId="6383254E">
            <w:pPr>
              <w:pStyle w:val="71"/>
              <w:spacing w:before="97" w:line="223" w:lineRule="exact"/>
              <w:ind w:left="18"/>
              <w:rPr>
                <w:sz w:val="21"/>
                <w:szCs w:val="21"/>
              </w:rPr>
            </w:pPr>
            <w:r>
              <w:rPr>
                <w:rFonts w:hint="eastAsia"/>
                <w:sz w:val="21"/>
                <w:szCs w:val="21"/>
              </w:rPr>
              <w:t>铜球阀</w:t>
            </w:r>
          </w:p>
        </w:tc>
        <w:tc>
          <w:tcPr>
            <w:tcW w:w="2260" w:type="dxa"/>
            <w:gridSpan w:val="2"/>
          </w:tcPr>
          <w:p w14:paraId="2E9E38B1">
            <w:pPr>
              <w:pStyle w:val="71"/>
              <w:spacing w:before="109"/>
              <w:ind w:left="18"/>
              <w:rPr>
                <w:sz w:val="21"/>
                <w:szCs w:val="21"/>
              </w:rPr>
            </w:pPr>
            <w:r>
              <w:rPr>
                <w:sz w:val="21"/>
                <w:szCs w:val="21"/>
              </w:rPr>
              <w:t>25A</w:t>
            </w:r>
          </w:p>
        </w:tc>
        <w:tc>
          <w:tcPr>
            <w:tcW w:w="720" w:type="dxa"/>
          </w:tcPr>
          <w:p w14:paraId="2BFB5EE4">
            <w:pPr>
              <w:pStyle w:val="71"/>
              <w:spacing w:before="109"/>
              <w:ind w:right="8"/>
              <w:jc w:val="center"/>
              <w:rPr>
                <w:sz w:val="21"/>
                <w:szCs w:val="21"/>
              </w:rPr>
            </w:pPr>
            <w:r>
              <w:rPr>
                <w:rFonts w:hint="eastAsia"/>
                <w:szCs w:val="21"/>
                <w:lang w:eastAsia="zh-CN"/>
              </w:rPr>
              <w:t>无偿</w:t>
            </w:r>
          </w:p>
        </w:tc>
        <w:tc>
          <w:tcPr>
            <w:tcW w:w="609" w:type="dxa"/>
            <w:vAlign w:val="center"/>
          </w:tcPr>
          <w:p w14:paraId="2733E5A0">
            <w:pPr>
              <w:jc w:val="center"/>
              <w:rPr>
                <w:color w:val="000000"/>
              </w:rPr>
            </w:pPr>
            <w:r>
              <w:rPr>
                <w:rFonts w:hint="eastAsia"/>
                <w:color w:val="000000"/>
              </w:rPr>
              <w:t xml:space="preserve">38 </w:t>
            </w:r>
          </w:p>
        </w:tc>
        <w:tc>
          <w:tcPr>
            <w:tcW w:w="1312" w:type="dxa"/>
            <w:gridSpan w:val="2"/>
          </w:tcPr>
          <w:p w14:paraId="34D28C13">
            <w:pPr>
              <w:pStyle w:val="71"/>
              <w:spacing w:before="97" w:line="222" w:lineRule="exact"/>
              <w:ind w:left="19"/>
              <w:rPr>
                <w:sz w:val="21"/>
                <w:szCs w:val="21"/>
              </w:rPr>
            </w:pPr>
            <w:r>
              <w:rPr>
                <w:rFonts w:hint="eastAsia"/>
                <w:sz w:val="21"/>
                <w:szCs w:val="21"/>
              </w:rPr>
              <w:t>热继电器</w:t>
            </w:r>
          </w:p>
        </w:tc>
        <w:tc>
          <w:tcPr>
            <w:tcW w:w="2016" w:type="dxa"/>
            <w:gridSpan w:val="2"/>
          </w:tcPr>
          <w:p w14:paraId="5FAD905B">
            <w:pPr>
              <w:pStyle w:val="71"/>
              <w:ind w:left="19"/>
              <w:rPr>
                <w:sz w:val="21"/>
                <w:szCs w:val="21"/>
              </w:rPr>
            </w:pPr>
            <w:r>
              <w:rPr>
                <w:sz w:val="21"/>
                <w:szCs w:val="21"/>
              </w:rPr>
              <w:t>TH0.95-1.45A</w:t>
            </w:r>
          </w:p>
        </w:tc>
        <w:tc>
          <w:tcPr>
            <w:tcW w:w="801" w:type="dxa"/>
          </w:tcPr>
          <w:p w14:paraId="28B69277">
            <w:pPr>
              <w:pStyle w:val="71"/>
              <w:ind w:right="8"/>
              <w:jc w:val="center"/>
              <w:rPr>
                <w:sz w:val="21"/>
                <w:szCs w:val="21"/>
              </w:rPr>
            </w:pPr>
            <w:r>
              <w:rPr>
                <w:rFonts w:hint="eastAsia"/>
                <w:szCs w:val="21"/>
                <w:lang w:eastAsia="zh-CN"/>
              </w:rPr>
              <w:t>无偿</w:t>
            </w:r>
          </w:p>
        </w:tc>
      </w:tr>
      <w:tr w14:paraId="1FF02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5E8322B3">
            <w:pPr>
              <w:jc w:val="center"/>
              <w:rPr>
                <w:color w:val="000000"/>
              </w:rPr>
            </w:pPr>
            <w:r>
              <w:rPr>
                <w:rFonts w:hint="eastAsia"/>
                <w:color w:val="000000"/>
              </w:rPr>
              <w:t xml:space="preserve">3 </w:t>
            </w:r>
          </w:p>
        </w:tc>
        <w:tc>
          <w:tcPr>
            <w:tcW w:w="1252" w:type="dxa"/>
            <w:gridSpan w:val="2"/>
          </w:tcPr>
          <w:p w14:paraId="69089468">
            <w:pPr>
              <w:pStyle w:val="71"/>
              <w:spacing w:before="97" w:line="223" w:lineRule="exact"/>
              <w:ind w:left="18"/>
              <w:rPr>
                <w:sz w:val="21"/>
                <w:szCs w:val="21"/>
              </w:rPr>
            </w:pPr>
            <w:r>
              <w:rPr>
                <w:rFonts w:hint="eastAsia"/>
                <w:sz w:val="21"/>
                <w:szCs w:val="21"/>
              </w:rPr>
              <w:t>铜球阀</w:t>
            </w:r>
          </w:p>
        </w:tc>
        <w:tc>
          <w:tcPr>
            <w:tcW w:w="2260" w:type="dxa"/>
            <w:gridSpan w:val="2"/>
          </w:tcPr>
          <w:p w14:paraId="326810FB">
            <w:pPr>
              <w:pStyle w:val="71"/>
              <w:ind w:left="18"/>
              <w:rPr>
                <w:sz w:val="21"/>
                <w:szCs w:val="21"/>
              </w:rPr>
            </w:pPr>
            <w:r>
              <w:rPr>
                <w:sz w:val="21"/>
                <w:szCs w:val="21"/>
              </w:rPr>
              <w:t>40A</w:t>
            </w:r>
          </w:p>
        </w:tc>
        <w:tc>
          <w:tcPr>
            <w:tcW w:w="720" w:type="dxa"/>
          </w:tcPr>
          <w:p w14:paraId="1C811ECA">
            <w:pPr>
              <w:pStyle w:val="71"/>
              <w:ind w:right="8"/>
              <w:jc w:val="center"/>
              <w:rPr>
                <w:sz w:val="21"/>
                <w:szCs w:val="21"/>
              </w:rPr>
            </w:pPr>
            <w:r>
              <w:rPr>
                <w:rFonts w:hint="eastAsia"/>
                <w:szCs w:val="21"/>
                <w:lang w:eastAsia="zh-CN"/>
              </w:rPr>
              <w:t>无偿</w:t>
            </w:r>
          </w:p>
        </w:tc>
        <w:tc>
          <w:tcPr>
            <w:tcW w:w="609" w:type="dxa"/>
            <w:vAlign w:val="center"/>
          </w:tcPr>
          <w:p w14:paraId="1FAAF632">
            <w:pPr>
              <w:jc w:val="center"/>
              <w:rPr>
                <w:color w:val="000000"/>
              </w:rPr>
            </w:pPr>
            <w:r>
              <w:rPr>
                <w:rFonts w:hint="eastAsia"/>
                <w:color w:val="000000"/>
              </w:rPr>
              <w:t xml:space="preserve">39 </w:t>
            </w:r>
          </w:p>
        </w:tc>
        <w:tc>
          <w:tcPr>
            <w:tcW w:w="1312" w:type="dxa"/>
            <w:gridSpan w:val="2"/>
          </w:tcPr>
          <w:p w14:paraId="4B6F4E19">
            <w:pPr>
              <w:pStyle w:val="71"/>
              <w:spacing w:before="98" w:line="222" w:lineRule="exact"/>
              <w:ind w:left="19"/>
              <w:rPr>
                <w:sz w:val="21"/>
                <w:szCs w:val="21"/>
              </w:rPr>
            </w:pPr>
            <w:r>
              <w:rPr>
                <w:rFonts w:hint="eastAsia"/>
                <w:sz w:val="21"/>
                <w:szCs w:val="21"/>
              </w:rPr>
              <w:t>热继电器</w:t>
            </w:r>
          </w:p>
        </w:tc>
        <w:tc>
          <w:tcPr>
            <w:tcW w:w="2016" w:type="dxa"/>
            <w:gridSpan w:val="2"/>
          </w:tcPr>
          <w:p w14:paraId="41DF3DF4">
            <w:pPr>
              <w:pStyle w:val="71"/>
              <w:ind w:left="19"/>
              <w:rPr>
                <w:sz w:val="21"/>
                <w:szCs w:val="21"/>
              </w:rPr>
            </w:pPr>
            <w:r>
              <w:rPr>
                <w:sz w:val="21"/>
                <w:szCs w:val="21"/>
              </w:rPr>
              <w:t>TH1.4-2.2A</w:t>
            </w:r>
          </w:p>
        </w:tc>
        <w:tc>
          <w:tcPr>
            <w:tcW w:w="801" w:type="dxa"/>
          </w:tcPr>
          <w:p w14:paraId="1E4154A1">
            <w:pPr>
              <w:pStyle w:val="71"/>
              <w:ind w:right="8"/>
              <w:jc w:val="center"/>
              <w:rPr>
                <w:sz w:val="21"/>
                <w:szCs w:val="21"/>
              </w:rPr>
            </w:pPr>
            <w:r>
              <w:rPr>
                <w:rFonts w:hint="eastAsia"/>
                <w:szCs w:val="21"/>
                <w:lang w:eastAsia="zh-CN"/>
              </w:rPr>
              <w:t>无偿</w:t>
            </w:r>
          </w:p>
        </w:tc>
      </w:tr>
      <w:tr w14:paraId="3F4A5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1001EFB5">
            <w:pPr>
              <w:jc w:val="center"/>
              <w:rPr>
                <w:color w:val="000000"/>
              </w:rPr>
            </w:pPr>
            <w:r>
              <w:rPr>
                <w:rFonts w:hint="eastAsia"/>
                <w:color w:val="000000"/>
              </w:rPr>
              <w:t xml:space="preserve">4 </w:t>
            </w:r>
          </w:p>
        </w:tc>
        <w:tc>
          <w:tcPr>
            <w:tcW w:w="1252" w:type="dxa"/>
            <w:gridSpan w:val="2"/>
          </w:tcPr>
          <w:p w14:paraId="783818EB">
            <w:pPr>
              <w:pStyle w:val="71"/>
              <w:spacing w:before="97" w:line="222" w:lineRule="exact"/>
              <w:ind w:left="18"/>
              <w:rPr>
                <w:sz w:val="21"/>
                <w:szCs w:val="21"/>
              </w:rPr>
            </w:pPr>
            <w:r>
              <w:rPr>
                <w:rFonts w:hint="eastAsia"/>
                <w:sz w:val="21"/>
                <w:szCs w:val="21"/>
              </w:rPr>
              <w:t>视镜垫子</w:t>
            </w:r>
          </w:p>
        </w:tc>
        <w:tc>
          <w:tcPr>
            <w:tcW w:w="2260" w:type="dxa"/>
            <w:gridSpan w:val="2"/>
          </w:tcPr>
          <w:p w14:paraId="49D2CFA6">
            <w:pPr>
              <w:pStyle w:val="71"/>
              <w:spacing w:before="97" w:line="222" w:lineRule="exact"/>
              <w:ind w:left="18"/>
              <w:rPr>
                <w:sz w:val="21"/>
                <w:szCs w:val="21"/>
              </w:rPr>
            </w:pPr>
            <w:r>
              <w:rPr>
                <w:sz w:val="21"/>
                <w:szCs w:val="21"/>
              </w:rPr>
              <w:t>φ88</w:t>
            </w:r>
          </w:p>
        </w:tc>
        <w:tc>
          <w:tcPr>
            <w:tcW w:w="720" w:type="dxa"/>
          </w:tcPr>
          <w:p w14:paraId="55FBC43E">
            <w:pPr>
              <w:pStyle w:val="71"/>
              <w:ind w:right="8"/>
              <w:jc w:val="center"/>
              <w:rPr>
                <w:sz w:val="21"/>
                <w:szCs w:val="21"/>
              </w:rPr>
            </w:pPr>
            <w:r>
              <w:rPr>
                <w:rFonts w:hint="eastAsia"/>
                <w:szCs w:val="21"/>
                <w:lang w:eastAsia="zh-CN"/>
              </w:rPr>
              <w:t>无偿</w:t>
            </w:r>
          </w:p>
        </w:tc>
        <w:tc>
          <w:tcPr>
            <w:tcW w:w="609" w:type="dxa"/>
            <w:vAlign w:val="center"/>
          </w:tcPr>
          <w:p w14:paraId="2A3FE67F">
            <w:pPr>
              <w:jc w:val="center"/>
              <w:rPr>
                <w:color w:val="000000"/>
              </w:rPr>
            </w:pPr>
            <w:r>
              <w:rPr>
                <w:rFonts w:hint="eastAsia"/>
                <w:color w:val="000000"/>
              </w:rPr>
              <w:t xml:space="preserve">40 </w:t>
            </w:r>
          </w:p>
        </w:tc>
        <w:tc>
          <w:tcPr>
            <w:tcW w:w="1312" w:type="dxa"/>
            <w:gridSpan w:val="2"/>
          </w:tcPr>
          <w:p w14:paraId="6101CD74">
            <w:pPr>
              <w:pStyle w:val="71"/>
              <w:spacing w:before="96" w:line="224" w:lineRule="exact"/>
              <w:ind w:left="19"/>
              <w:rPr>
                <w:sz w:val="21"/>
                <w:szCs w:val="21"/>
              </w:rPr>
            </w:pPr>
            <w:r>
              <w:rPr>
                <w:rFonts w:hint="eastAsia"/>
                <w:sz w:val="21"/>
                <w:szCs w:val="21"/>
              </w:rPr>
              <w:t>热继电器</w:t>
            </w:r>
          </w:p>
        </w:tc>
        <w:tc>
          <w:tcPr>
            <w:tcW w:w="2016" w:type="dxa"/>
            <w:gridSpan w:val="2"/>
          </w:tcPr>
          <w:p w14:paraId="51DFBB60">
            <w:pPr>
              <w:pStyle w:val="71"/>
              <w:spacing w:before="108"/>
              <w:ind w:left="19"/>
              <w:rPr>
                <w:sz w:val="21"/>
                <w:szCs w:val="21"/>
              </w:rPr>
            </w:pPr>
            <w:r>
              <w:rPr>
                <w:sz w:val="21"/>
                <w:szCs w:val="21"/>
              </w:rPr>
              <w:t>TH2.2-3.4A</w:t>
            </w:r>
          </w:p>
        </w:tc>
        <w:tc>
          <w:tcPr>
            <w:tcW w:w="801" w:type="dxa"/>
          </w:tcPr>
          <w:p w14:paraId="3CCC3D40">
            <w:pPr>
              <w:pStyle w:val="71"/>
              <w:spacing w:before="108"/>
              <w:ind w:right="8"/>
              <w:jc w:val="center"/>
              <w:rPr>
                <w:sz w:val="21"/>
                <w:szCs w:val="21"/>
              </w:rPr>
            </w:pPr>
            <w:r>
              <w:rPr>
                <w:rFonts w:hint="eastAsia"/>
                <w:szCs w:val="21"/>
                <w:lang w:eastAsia="zh-CN"/>
              </w:rPr>
              <w:t>无偿</w:t>
            </w:r>
          </w:p>
        </w:tc>
      </w:tr>
      <w:tr w14:paraId="42ABB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5C409D72">
            <w:pPr>
              <w:jc w:val="center"/>
              <w:rPr>
                <w:color w:val="000000"/>
              </w:rPr>
            </w:pPr>
            <w:r>
              <w:rPr>
                <w:rFonts w:hint="eastAsia"/>
                <w:color w:val="000000"/>
              </w:rPr>
              <w:t xml:space="preserve">5 </w:t>
            </w:r>
          </w:p>
        </w:tc>
        <w:tc>
          <w:tcPr>
            <w:tcW w:w="1252" w:type="dxa"/>
            <w:gridSpan w:val="2"/>
          </w:tcPr>
          <w:p w14:paraId="195DE018">
            <w:pPr>
              <w:pStyle w:val="71"/>
              <w:spacing w:before="98" w:line="222" w:lineRule="exact"/>
              <w:ind w:left="18"/>
              <w:rPr>
                <w:sz w:val="21"/>
                <w:szCs w:val="21"/>
              </w:rPr>
            </w:pPr>
            <w:r>
              <w:rPr>
                <w:rFonts w:hint="eastAsia"/>
                <w:sz w:val="21"/>
                <w:szCs w:val="21"/>
              </w:rPr>
              <w:t>视镜片</w:t>
            </w:r>
          </w:p>
        </w:tc>
        <w:tc>
          <w:tcPr>
            <w:tcW w:w="2260" w:type="dxa"/>
            <w:gridSpan w:val="2"/>
          </w:tcPr>
          <w:p w14:paraId="50F7CC83">
            <w:pPr>
              <w:pStyle w:val="71"/>
              <w:spacing w:before="98" w:line="222" w:lineRule="exact"/>
              <w:ind w:left="18"/>
              <w:rPr>
                <w:sz w:val="21"/>
                <w:szCs w:val="21"/>
              </w:rPr>
            </w:pPr>
            <w:r>
              <w:rPr>
                <w:sz w:val="21"/>
                <w:szCs w:val="21"/>
              </w:rPr>
              <w:t>φ55</w:t>
            </w:r>
          </w:p>
        </w:tc>
        <w:tc>
          <w:tcPr>
            <w:tcW w:w="720" w:type="dxa"/>
          </w:tcPr>
          <w:p w14:paraId="6702D781">
            <w:pPr>
              <w:pStyle w:val="71"/>
              <w:ind w:right="8"/>
              <w:jc w:val="center"/>
              <w:rPr>
                <w:sz w:val="21"/>
                <w:szCs w:val="21"/>
              </w:rPr>
            </w:pPr>
            <w:r>
              <w:rPr>
                <w:rFonts w:hint="eastAsia"/>
                <w:szCs w:val="21"/>
                <w:lang w:eastAsia="zh-CN"/>
              </w:rPr>
              <w:t>无偿</w:t>
            </w:r>
          </w:p>
        </w:tc>
        <w:tc>
          <w:tcPr>
            <w:tcW w:w="609" w:type="dxa"/>
            <w:vAlign w:val="center"/>
          </w:tcPr>
          <w:p w14:paraId="690BC448">
            <w:pPr>
              <w:jc w:val="center"/>
              <w:rPr>
                <w:color w:val="000000"/>
              </w:rPr>
            </w:pPr>
            <w:r>
              <w:rPr>
                <w:rFonts w:hint="eastAsia"/>
                <w:color w:val="000000"/>
              </w:rPr>
              <w:t xml:space="preserve">41 </w:t>
            </w:r>
          </w:p>
        </w:tc>
        <w:tc>
          <w:tcPr>
            <w:tcW w:w="1312" w:type="dxa"/>
            <w:gridSpan w:val="2"/>
          </w:tcPr>
          <w:p w14:paraId="3357551C">
            <w:pPr>
              <w:pStyle w:val="71"/>
              <w:spacing w:before="96" w:line="223" w:lineRule="exact"/>
              <w:ind w:left="19"/>
              <w:rPr>
                <w:sz w:val="21"/>
                <w:szCs w:val="21"/>
              </w:rPr>
            </w:pPr>
            <w:r>
              <w:rPr>
                <w:rFonts w:hint="eastAsia"/>
                <w:sz w:val="21"/>
                <w:szCs w:val="21"/>
              </w:rPr>
              <w:t>热继电器</w:t>
            </w:r>
          </w:p>
        </w:tc>
        <w:tc>
          <w:tcPr>
            <w:tcW w:w="2016" w:type="dxa"/>
            <w:gridSpan w:val="2"/>
          </w:tcPr>
          <w:p w14:paraId="7B82704C">
            <w:pPr>
              <w:pStyle w:val="71"/>
              <w:spacing w:before="108"/>
              <w:ind w:left="19"/>
              <w:rPr>
                <w:sz w:val="21"/>
                <w:szCs w:val="21"/>
              </w:rPr>
            </w:pPr>
            <w:r>
              <w:rPr>
                <w:sz w:val="21"/>
                <w:szCs w:val="21"/>
              </w:rPr>
              <w:t>YH5.0-8.0A</w:t>
            </w:r>
          </w:p>
        </w:tc>
        <w:tc>
          <w:tcPr>
            <w:tcW w:w="801" w:type="dxa"/>
          </w:tcPr>
          <w:p w14:paraId="3194B674">
            <w:pPr>
              <w:pStyle w:val="71"/>
              <w:spacing w:before="108"/>
              <w:ind w:right="8"/>
              <w:jc w:val="center"/>
              <w:rPr>
                <w:sz w:val="21"/>
                <w:szCs w:val="21"/>
              </w:rPr>
            </w:pPr>
            <w:r>
              <w:rPr>
                <w:rFonts w:hint="eastAsia"/>
                <w:szCs w:val="21"/>
                <w:lang w:eastAsia="zh-CN"/>
              </w:rPr>
              <w:t>无偿</w:t>
            </w:r>
          </w:p>
        </w:tc>
      </w:tr>
      <w:tr w14:paraId="71501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270D9896">
            <w:pPr>
              <w:jc w:val="center"/>
              <w:rPr>
                <w:color w:val="000000"/>
              </w:rPr>
            </w:pPr>
            <w:r>
              <w:rPr>
                <w:rFonts w:hint="eastAsia"/>
                <w:color w:val="000000"/>
              </w:rPr>
              <w:t xml:space="preserve">6 </w:t>
            </w:r>
          </w:p>
        </w:tc>
        <w:tc>
          <w:tcPr>
            <w:tcW w:w="1252" w:type="dxa"/>
            <w:gridSpan w:val="2"/>
          </w:tcPr>
          <w:p w14:paraId="5D4C0863">
            <w:pPr>
              <w:pStyle w:val="71"/>
              <w:spacing w:before="96" w:line="224" w:lineRule="exact"/>
              <w:ind w:left="18"/>
              <w:rPr>
                <w:sz w:val="21"/>
                <w:szCs w:val="21"/>
              </w:rPr>
            </w:pPr>
            <w:r>
              <w:rPr>
                <w:rFonts w:hint="eastAsia"/>
                <w:sz w:val="21"/>
                <w:szCs w:val="21"/>
              </w:rPr>
              <w:t>视镜片</w:t>
            </w:r>
          </w:p>
        </w:tc>
        <w:tc>
          <w:tcPr>
            <w:tcW w:w="2260" w:type="dxa"/>
            <w:gridSpan w:val="2"/>
          </w:tcPr>
          <w:p w14:paraId="5DD030E8">
            <w:pPr>
              <w:pStyle w:val="71"/>
              <w:spacing w:before="96" w:line="224" w:lineRule="exact"/>
              <w:ind w:left="18"/>
              <w:rPr>
                <w:sz w:val="21"/>
                <w:szCs w:val="21"/>
              </w:rPr>
            </w:pPr>
            <w:r>
              <w:rPr>
                <w:sz w:val="21"/>
                <w:szCs w:val="21"/>
              </w:rPr>
              <w:t>φ88</w:t>
            </w:r>
          </w:p>
        </w:tc>
        <w:tc>
          <w:tcPr>
            <w:tcW w:w="720" w:type="dxa"/>
          </w:tcPr>
          <w:p w14:paraId="77C7E9D0">
            <w:pPr>
              <w:pStyle w:val="71"/>
              <w:spacing w:before="108"/>
              <w:ind w:right="8"/>
              <w:jc w:val="center"/>
              <w:rPr>
                <w:sz w:val="21"/>
                <w:szCs w:val="21"/>
              </w:rPr>
            </w:pPr>
            <w:r>
              <w:rPr>
                <w:rFonts w:hint="eastAsia"/>
                <w:szCs w:val="21"/>
                <w:lang w:eastAsia="zh-CN"/>
              </w:rPr>
              <w:t>无偿</w:t>
            </w:r>
          </w:p>
        </w:tc>
        <w:tc>
          <w:tcPr>
            <w:tcW w:w="609" w:type="dxa"/>
            <w:vAlign w:val="center"/>
          </w:tcPr>
          <w:p w14:paraId="0AFBEA35">
            <w:pPr>
              <w:jc w:val="center"/>
              <w:rPr>
                <w:color w:val="000000"/>
              </w:rPr>
            </w:pPr>
            <w:r>
              <w:rPr>
                <w:rFonts w:hint="eastAsia"/>
                <w:color w:val="000000"/>
              </w:rPr>
              <w:t xml:space="preserve">42 </w:t>
            </w:r>
          </w:p>
        </w:tc>
        <w:tc>
          <w:tcPr>
            <w:tcW w:w="1312" w:type="dxa"/>
            <w:gridSpan w:val="2"/>
          </w:tcPr>
          <w:p w14:paraId="50F9AE39">
            <w:pPr>
              <w:pStyle w:val="71"/>
              <w:spacing w:before="97" w:line="223" w:lineRule="exact"/>
              <w:ind w:left="19"/>
              <w:rPr>
                <w:sz w:val="21"/>
                <w:szCs w:val="21"/>
              </w:rPr>
            </w:pPr>
            <w:r>
              <w:rPr>
                <w:rFonts w:hint="eastAsia"/>
                <w:sz w:val="21"/>
                <w:szCs w:val="21"/>
              </w:rPr>
              <w:t>热继电器</w:t>
            </w:r>
          </w:p>
        </w:tc>
        <w:tc>
          <w:tcPr>
            <w:tcW w:w="2016" w:type="dxa"/>
            <w:gridSpan w:val="2"/>
          </w:tcPr>
          <w:p w14:paraId="096D75AA">
            <w:pPr>
              <w:pStyle w:val="71"/>
              <w:spacing w:before="109"/>
              <w:ind w:left="19"/>
              <w:rPr>
                <w:sz w:val="21"/>
                <w:szCs w:val="21"/>
              </w:rPr>
            </w:pPr>
            <w:r>
              <w:rPr>
                <w:sz w:val="21"/>
                <w:szCs w:val="21"/>
              </w:rPr>
              <w:t>TH6.0-9.0A</w:t>
            </w:r>
          </w:p>
        </w:tc>
        <w:tc>
          <w:tcPr>
            <w:tcW w:w="801" w:type="dxa"/>
          </w:tcPr>
          <w:p w14:paraId="3F5E9E5F">
            <w:pPr>
              <w:pStyle w:val="71"/>
              <w:spacing w:before="109"/>
              <w:ind w:right="8"/>
              <w:jc w:val="center"/>
              <w:rPr>
                <w:sz w:val="21"/>
                <w:szCs w:val="21"/>
              </w:rPr>
            </w:pPr>
            <w:r>
              <w:rPr>
                <w:rFonts w:hint="eastAsia"/>
                <w:szCs w:val="21"/>
                <w:lang w:eastAsia="zh-CN"/>
              </w:rPr>
              <w:t>无偿</w:t>
            </w:r>
          </w:p>
        </w:tc>
      </w:tr>
      <w:tr w14:paraId="3AB22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033143B7">
            <w:pPr>
              <w:jc w:val="center"/>
              <w:rPr>
                <w:color w:val="000000"/>
              </w:rPr>
            </w:pPr>
            <w:r>
              <w:rPr>
                <w:rFonts w:hint="eastAsia"/>
                <w:color w:val="000000"/>
              </w:rPr>
              <w:t xml:space="preserve">7 </w:t>
            </w:r>
          </w:p>
        </w:tc>
        <w:tc>
          <w:tcPr>
            <w:tcW w:w="1252" w:type="dxa"/>
            <w:gridSpan w:val="2"/>
          </w:tcPr>
          <w:p w14:paraId="354F0A88">
            <w:pPr>
              <w:pStyle w:val="71"/>
              <w:spacing w:before="96" w:line="223" w:lineRule="exact"/>
              <w:ind w:left="18"/>
              <w:rPr>
                <w:sz w:val="21"/>
                <w:szCs w:val="21"/>
              </w:rPr>
            </w:pPr>
            <w:r>
              <w:rPr>
                <w:rFonts w:hint="eastAsia"/>
                <w:sz w:val="21"/>
                <w:szCs w:val="21"/>
              </w:rPr>
              <w:t>铜三通</w:t>
            </w:r>
          </w:p>
        </w:tc>
        <w:tc>
          <w:tcPr>
            <w:tcW w:w="2260" w:type="dxa"/>
            <w:gridSpan w:val="2"/>
          </w:tcPr>
          <w:p w14:paraId="1693ACD9">
            <w:pPr>
              <w:pStyle w:val="71"/>
              <w:spacing w:before="108"/>
              <w:ind w:left="18"/>
              <w:rPr>
                <w:sz w:val="21"/>
                <w:szCs w:val="21"/>
              </w:rPr>
            </w:pPr>
            <w:r>
              <w:rPr>
                <w:sz w:val="18"/>
                <w:szCs w:val="18"/>
              </w:rPr>
              <w:t>3/8"X3/8"X1/4"(C1220T)</w:t>
            </w:r>
          </w:p>
        </w:tc>
        <w:tc>
          <w:tcPr>
            <w:tcW w:w="720" w:type="dxa"/>
          </w:tcPr>
          <w:p w14:paraId="110D4831">
            <w:pPr>
              <w:pStyle w:val="71"/>
              <w:spacing w:before="108"/>
              <w:ind w:right="8"/>
              <w:jc w:val="center"/>
              <w:rPr>
                <w:sz w:val="21"/>
                <w:szCs w:val="21"/>
              </w:rPr>
            </w:pPr>
            <w:r>
              <w:rPr>
                <w:rFonts w:hint="eastAsia"/>
                <w:szCs w:val="21"/>
                <w:lang w:eastAsia="zh-CN"/>
              </w:rPr>
              <w:t>无偿</w:t>
            </w:r>
          </w:p>
        </w:tc>
        <w:tc>
          <w:tcPr>
            <w:tcW w:w="609" w:type="dxa"/>
            <w:vAlign w:val="center"/>
          </w:tcPr>
          <w:p w14:paraId="02397544">
            <w:pPr>
              <w:jc w:val="center"/>
              <w:rPr>
                <w:color w:val="000000"/>
              </w:rPr>
            </w:pPr>
            <w:r>
              <w:rPr>
                <w:rFonts w:hint="eastAsia"/>
                <w:color w:val="000000"/>
              </w:rPr>
              <w:t xml:space="preserve">43 </w:t>
            </w:r>
          </w:p>
        </w:tc>
        <w:tc>
          <w:tcPr>
            <w:tcW w:w="1312" w:type="dxa"/>
            <w:gridSpan w:val="2"/>
          </w:tcPr>
          <w:p w14:paraId="12B7A998">
            <w:pPr>
              <w:pStyle w:val="71"/>
              <w:spacing w:before="97" w:line="223" w:lineRule="exact"/>
              <w:ind w:left="19"/>
              <w:rPr>
                <w:sz w:val="21"/>
                <w:szCs w:val="21"/>
              </w:rPr>
            </w:pPr>
            <w:r>
              <w:rPr>
                <w:rFonts w:hint="eastAsia"/>
                <w:sz w:val="21"/>
                <w:szCs w:val="21"/>
              </w:rPr>
              <w:t>热继电器</w:t>
            </w:r>
          </w:p>
        </w:tc>
        <w:tc>
          <w:tcPr>
            <w:tcW w:w="2016" w:type="dxa"/>
            <w:gridSpan w:val="2"/>
          </w:tcPr>
          <w:p w14:paraId="276CC7F8">
            <w:pPr>
              <w:pStyle w:val="71"/>
              <w:ind w:left="19"/>
              <w:rPr>
                <w:sz w:val="21"/>
                <w:szCs w:val="21"/>
              </w:rPr>
            </w:pPr>
            <w:r>
              <w:rPr>
                <w:sz w:val="21"/>
                <w:szCs w:val="21"/>
              </w:rPr>
              <w:t>YTH7.0-11A</w:t>
            </w:r>
          </w:p>
        </w:tc>
        <w:tc>
          <w:tcPr>
            <w:tcW w:w="801" w:type="dxa"/>
          </w:tcPr>
          <w:p w14:paraId="3D8117D4">
            <w:pPr>
              <w:pStyle w:val="71"/>
              <w:ind w:right="8"/>
              <w:jc w:val="center"/>
              <w:rPr>
                <w:sz w:val="21"/>
                <w:szCs w:val="21"/>
              </w:rPr>
            </w:pPr>
            <w:r>
              <w:rPr>
                <w:rFonts w:hint="eastAsia"/>
                <w:szCs w:val="21"/>
                <w:lang w:eastAsia="zh-CN"/>
              </w:rPr>
              <w:t>无偿</w:t>
            </w:r>
          </w:p>
        </w:tc>
      </w:tr>
      <w:tr w14:paraId="21E33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3B65ACB0">
            <w:pPr>
              <w:jc w:val="center"/>
              <w:rPr>
                <w:color w:val="000000"/>
              </w:rPr>
            </w:pPr>
            <w:r>
              <w:rPr>
                <w:rFonts w:hint="eastAsia"/>
                <w:color w:val="000000"/>
              </w:rPr>
              <w:t xml:space="preserve">8 </w:t>
            </w:r>
          </w:p>
        </w:tc>
        <w:tc>
          <w:tcPr>
            <w:tcW w:w="1252" w:type="dxa"/>
            <w:gridSpan w:val="2"/>
          </w:tcPr>
          <w:p w14:paraId="102F5766">
            <w:pPr>
              <w:pStyle w:val="71"/>
              <w:spacing w:before="97" w:line="223" w:lineRule="exact"/>
              <w:ind w:left="18"/>
              <w:rPr>
                <w:sz w:val="21"/>
                <w:szCs w:val="21"/>
              </w:rPr>
            </w:pPr>
            <w:r>
              <w:rPr>
                <w:rFonts w:hint="eastAsia"/>
                <w:sz w:val="21"/>
                <w:szCs w:val="21"/>
              </w:rPr>
              <w:t>铂电阻</w:t>
            </w:r>
          </w:p>
        </w:tc>
        <w:tc>
          <w:tcPr>
            <w:tcW w:w="2260" w:type="dxa"/>
            <w:gridSpan w:val="2"/>
          </w:tcPr>
          <w:p w14:paraId="08EA27C7">
            <w:pPr>
              <w:pStyle w:val="71"/>
              <w:spacing w:before="109"/>
              <w:ind w:left="18"/>
              <w:rPr>
                <w:sz w:val="21"/>
                <w:szCs w:val="21"/>
              </w:rPr>
            </w:pPr>
            <w:r>
              <w:rPr>
                <w:sz w:val="21"/>
                <w:szCs w:val="21"/>
              </w:rPr>
              <w:t>0-100,3 WIRE</w:t>
            </w:r>
          </w:p>
        </w:tc>
        <w:tc>
          <w:tcPr>
            <w:tcW w:w="720" w:type="dxa"/>
          </w:tcPr>
          <w:p w14:paraId="4C46CBFD">
            <w:pPr>
              <w:pStyle w:val="71"/>
              <w:spacing w:before="109"/>
              <w:ind w:right="8"/>
              <w:jc w:val="center"/>
              <w:rPr>
                <w:sz w:val="21"/>
                <w:szCs w:val="21"/>
              </w:rPr>
            </w:pPr>
            <w:r>
              <w:rPr>
                <w:rFonts w:hint="eastAsia"/>
                <w:szCs w:val="21"/>
                <w:lang w:eastAsia="zh-CN"/>
              </w:rPr>
              <w:t>无偿</w:t>
            </w:r>
          </w:p>
        </w:tc>
        <w:tc>
          <w:tcPr>
            <w:tcW w:w="609" w:type="dxa"/>
            <w:vAlign w:val="center"/>
          </w:tcPr>
          <w:p w14:paraId="380A3F68">
            <w:pPr>
              <w:jc w:val="center"/>
              <w:rPr>
                <w:color w:val="000000"/>
              </w:rPr>
            </w:pPr>
            <w:r>
              <w:rPr>
                <w:rFonts w:hint="eastAsia"/>
                <w:color w:val="000000"/>
              </w:rPr>
              <w:t xml:space="preserve">44 </w:t>
            </w:r>
          </w:p>
        </w:tc>
        <w:tc>
          <w:tcPr>
            <w:tcW w:w="1312" w:type="dxa"/>
            <w:gridSpan w:val="2"/>
          </w:tcPr>
          <w:p w14:paraId="5558F929">
            <w:pPr>
              <w:pStyle w:val="71"/>
              <w:spacing w:before="97" w:line="222" w:lineRule="exact"/>
              <w:ind w:left="19"/>
              <w:rPr>
                <w:sz w:val="21"/>
                <w:szCs w:val="21"/>
              </w:rPr>
            </w:pPr>
            <w:r>
              <w:rPr>
                <w:rFonts w:hint="eastAsia"/>
                <w:sz w:val="21"/>
                <w:szCs w:val="21"/>
              </w:rPr>
              <w:t>热继电器</w:t>
            </w:r>
          </w:p>
        </w:tc>
        <w:tc>
          <w:tcPr>
            <w:tcW w:w="2016" w:type="dxa"/>
            <w:gridSpan w:val="2"/>
          </w:tcPr>
          <w:p w14:paraId="19A6F43B">
            <w:pPr>
              <w:pStyle w:val="71"/>
              <w:ind w:left="19"/>
              <w:rPr>
                <w:sz w:val="21"/>
                <w:szCs w:val="21"/>
              </w:rPr>
            </w:pPr>
            <w:r>
              <w:rPr>
                <w:sz w:val="21"/>
                <w:szCs w:val="21"/>
              </w:rPr>
              <w:t>TH12-18A</w:t>
            </w:r>
          </w:p>
        </w:tc>
        <w:tc>
          <w:tcPr>
            <w:tcW w:w="801" w:type="dxa"/>
          </w:tcPr>
          <w:p w14:paraId="35DB1650">
            <w:pPr>
              <w:pStyle w:val="71"/>
              <w:ind w:right="8"/>
              <w:jc w:val="center"/>
              <w:rPr>
                <w:sz w:val="21"/>
                <w:szCs w:val="21"/>
              </w:rPr>
            </w:pPr>
            <w:r>
              <w:rPr>
                <w:rFonts w:hint="eastAsia"/>
                <w:szCs w:val="21"/>
                <w:lang w:eastAsia="zh-CN"/>
              </w:rPr>
              <w:t>无偿</w:t>
            </w:r>
          </w:p>
        </w:tc>
      </w:tr>
      <w:tr w14:paraId="33DD2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112BB5A8">
            <w:pPr>
              <w:jc w:val="center"/>
              <w:rPr>
                <w:color w:val="000000"/>
              </w:rPr>
            </w:pPr>
            <w:r>
              <w:rPr>
                <w:rFonts w:hint="eastAsia"/>
                <w:color w:val="000000"/>
              </w:rPr>
              <w:t xml:space="preserve">9 </w:t>
            </w:r>
          </w:p>
        </w:tc>
        <w:tc>
          <w:tcPr>
            <w:tcW w:w="1252" w:type="dxa"/>
            <w:gridSpan w:val="2"/>
          </w:tcPr>
          <w:p w14:paraId="45E2F223">
            <w:pPr>
              <w:pStyle w:val="71"/>
              <w:spacing w:before="97" w:line="223" w:lineRule="exact"/>
              <w:ind w:left="18"/>
              <w:rPr>
                <w:sz w:val="21"/>
                <w:szCs w:val="21"/>
              </w:rPr>
            </w:pPr>
            <w:r>
              <w:rPr>
                <w:rFonts w:hint="eastAsia"/>
                <w:sz w:val="21"/>
                <w:szCs w:val="21"/>
              </w:rPr>
              <w:t>铂电阻</w:t>
            </w:r>
          </w:p>
        </w:tc>
        <w:tc>
          <w:tcPr>
            <w:tcW w:w="2260" w:type="dxa"/>
            <w:gridSpan w:val="2"/>
          </w:tcPr>
          <w:p w14:paraId="6E8C581C">
            <w:pPr>
              <w:pStyle w:val="71"/>
              <w:ind w:left="18"/>
              <w:rPr>
                <w:sz w:val="21"/>
                <w:szCs w:val="21"/>
              </w:rPr>
            </w:pPr>
            <w:r>
              <w:rPr>
                <w:sz w:val="21"/>
                <w:szCs w:val="21"/>
              </w:rPr>
              <w:t>0-400,3 WIRE</w:t>
            </w:r>
          </w:p>
        </w:tc>
        <w:tc>
          <w:tcPr>
            <w:tcW w:w="720" w:type="dxa"/>
          </w:tcPr>
          <w:p w14:paraId="7E47AFCD">
            <w:pPr>
              <w:pStyle w:val="71"/>
              <w:ind w:right="8"/>
              <w:jc w:val="center"/>
              <w:rPr>
                <w:sz w:val="21"/>
                <w:szCs w:val="21"/>
              </w:rPr>
            </w:pPr>
            <w:r>
              <w:rPr>
                <w:rFonts w:hint="eastAsia"/>
                <w:szCs w:val="21"/>
                <w:lang w:eastAsia="zh-CN"/>
              </w:rPr>
              <w:t>无偿</w:t>
            </w:r>
          </w:p>
        </w:tc>
        <w:tc>
          <w:tcPr>
            <w:tcW w:w="609" w:type="dxa"/>
            <w:vAlign w:val="center"/>
          </w:tcPr>
          <w:p w14:paraId="12D3508E">
            <w:pPr>
              <w:jc w:val="center"/>
              <w:rPr>
                <w:color w:val="000000"/>
              </w:rPr>
            </w:pPr>
            <w:r>
              <w:rPr>
                <w:rFonts w:hint="eastAsia"/>
                <w:color w:val="000000"/>
              </w:rPr>
              <w:t xml:space="preserve">45 </w:t>
            </w:r>
          </w:p>
        </w:tc>
        <w:tc>
          <w:tcPr>
            <w:tcW w:w="1312" w:type="dxa"/>
            <w:gridSpan w:val="2"/>
          </w:tcPr>
          <w:p w14:paraId="3EDD9063">
            <w:pPr>
              <w:pStyle w:val="71"/>
              <w:spacing w:before="98" w:line="222" w:lineRule="exact"/>
              <w:ind w:left="19"/>
              <w:rPr>
                <w:sz w:val="21"/>
                <w:szCs w:val="21"/>
              </w:rPr>
            </w:pPr>
            <w:r>
              <w:rPr>
                <w:rFonts w:hint="eastAsia"/>
                <w:sz w:val="21"/>
                <w:szCs w:val="21"/>
              </w:rPr>
              <w:t>热继电器</w:t>
            </w:r>
          </w:p>
        </w:tc>
        <w:tc>
          <w:tcPr>
            <w:tcW w:w="2016" w:type="dxa"/>
            <w:gridSpan w:val="2"/>
          </w:tcPr>
          <w:p w14:paraId="3BAA71AE">
            <w:pPr>
              <w:pStyle w:val="71"/>
              <w:ind w:left="19"/>
              <w:rPr>
                <w:sz w:val="21"/>
                <w:szCs w:val="21"/>
              </w:rPr>
            </w:pPr>
            <w:r>
              <w:rPr>
                <w:sz w:val="21"/>
                <w:szCs w:val="21"/>
              </w:rPr>
              <w:t>TH24-36A</w:t>
            </w:r>
          </w:p>
        </w:tc>
        <w:tc>
          <w:tcPr>
            <w:tcW w:w="801" w:type="dxa"/>
          </w:tcPr>
          <w:p w14:paraId="6B61A1E9">
            <w:pPr>
              <w:pStyle w:val="71"/>
              <w:ind w:right="8"/>
              <w:jc w:val="center"/>
              <w:rPr>
                <w:sz w:val="21"/>
                <w:szCs w:val="21"/>
              </w:rPr>
            </w:pPr>
            <w:r>
              <w:rPr>
                <w:rFonts w:hint="eastAsia"/>
                <w:szCs w:val="21"/>
                <w:lang w:eastAsia="zh-CN"/>
              </w:rPr>
              <w:t>无偿</w:t>
            </w:r>
          </w:p>
        </w:tc>
      </w:tr>
      <w:tr w14:paraId="50A2D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474904F9">
            <w:pPr>
              <w:jc w:val="center"/>
              <w:rPr>
                <w:color w:val="000000"/>
              </w:rPr>
            </w:pPr>
            <w:r>
              <w:rPr>
                <w:rFonts w:hint="eastAsia"/>
                <w:color w:val="000000"/>
              </w:rPr>
              <w:t xml:space="preserve">10 </w:t>
            </w:r>
          </w:p>
        </w:tc>
        <w:tc>
          <w:tcPr>
            <w:tcW w:w="1252" w:type="dxa"/>
            <w:gridSpan w:val="2"/>
          </w:tcPr>
          <w:p w14:paraId="6DE46C56">
            <w:pPr>
              <w:pStyle w:val="71"/>
              <w:spacing w:before="97" w:line="222" w:lineRule="exact"/>
              <w:ind w:left="18"/>
              <w:rPr>
                <w:sz w:val="21"/>
                <w:szCs w:val="21"/>
              </w:rPr>
            </w:pPr>
            <w:r>
              <w:rPr>
                <w:rFonts w:hint="eastAsia"/>
                <w:sz w:val="21"/>
                <w:szCs w:val="21"/>
              </w:rPr>
              <w:t>熔断器</w:t>
            </w:r>
          </w:p>
        </w:tc>
        <w:tc>
          <w:tcPr>
            <w:tcW w:w="2260" w:type="dxa"/>
            <w:gridSpan w:val="2"/>
          </w:tcPr>
          <w:p w14:paraId="6E50304B">
            <w:pPr>
              <w:pStyle w:val="71"/>
              <w:rPr>
                <w:sz w:val="21"/>
                <w:szCs w:val="21"/>
              </w:rPr>
            </w:pPr>
          </w:p>
        </w:tc>
        <w:tc>
          <w:tcPr>
            <w:tcW w:w="720" w:type="dxa"/>
          </w:tcPr>
          <w:p w14:paraId="7131628C">
            <w:pPr>
              <w:pStyle w:val="71"/>
              <w:ind w:right="8"/>
              <w:jc w:val="center"/>
              <w:rPr>
                <w:sz w:val="21"/>
                <w:szCs w:val="21"/>
              </w:rPr>
            </w:pPr>
            <w:r>
              <w:rPr>
                <w:rFonts w:hint="eastAsia"/>
                <w:szCs w:val="21"/>
                <w:lang w:eastAsia="zh-CN"/>
              </w:rPr>
              <w:t>无偿</w:t>
            </w:r>
          </w:p>
        </w:tc>
        <w:tc>
          <w:tcPr>
            <w:tcW w:w="609" w:type="dxa"/>
            <w:vAlign w:val="center"/>
          </w:tcPr>
          <w:p w14:paraId="57EEC885">
            <w:pPr>
              <w:jc w:val="center"/>
              <w:rPr>
                <w:color w:val="000000"/>
              </w:rPr>
            </w:pPr>
            <w:r>
              <w:rPr>
                <w:rFonts w:hint="eastAsia"/>
                <w:color w:val="000000"/>
              </w:rPr>
              <w:t xml:space="preserve">46 </w:t>
            </w:r>
          </w:p>
        </w:tc>
        <w:tc>
          <w:tcPr>
            <w:tcW w:w="1312" w:type="dxa"/>
            <w:gridSpan w:val="2"/>
          </w:tcPr>
          <w:p w14:paraId="5D00B377">
            <w:pPr>
              <w:pStyle w:val="71"/>
              <w:spacing w:before="96" w:line="224" w:lineRule="exact"/>
              <w:ind w:left="19"/>
              <w:rPr>
                <w:sz w:val="21"/>
                <w:szCs w:val="21"/>
              </w:rPr>
            </w:pPr>
            <w:r>
              <w:rPr>
                <w:rFonts w:hint="eastAsia"/>
                <w:sz w:val="21"/>
                <w:szCs w:val="21"/>
              </w:rPr>
              <w:t>中间继电器</w:t>
            </w:r>
          </w:p>
        </w:tc>
        <w:tc>
          <w:tcPr>
            <w:tcW w:w="2016" w:type="dxa"/>
            <w:gridSpan w:val="2"/>
          </w:tcPr>
          <w:p w14:paraId="320A3F1A">
            <w:pPr>
              <w:pStyle w:val="71"/>
              <w:spacing w:before="96" w:line="224" w:lineRule="exact"/>
              <w:ind w:left="19"/>
              <w:rPr>
                <w:sz w:val="21"/>
                <w:szCs w:val="21"/>
              </w:rPr>
            </w:pPr>
            <w:r>
              <w:rPr>
                <w:sz w:val="21"/>
                <w:szCs w:val="21"/>
              </w:rPr>
              <w:t>S2R-MY4-N1</w:t>
            </w:r>
            <w:r>
              <w:rPr>
                <w:rFonts w:hint="eastAsia"/>
                <w:sz w:val="21"/>
                <w:szCs w:val="21"/>
              </w:rPr>
              <w:t>（</w:t>
            </w:r>
            <w:r>
              <w:rPr>
                <w:sz w:val="21"/>
                <w:szCs w:val="21"/>
              </w:rPr>
              <w:t>110V</w:t>
            </w:r>
            <w:r>
              <w:rPr>
                <w:rFonts w:hint="eastAsia"/>
                <w:sz w:val="21"/>
                <w:szCs w:val="21"/>
              </w:rPr>
              <w:t>）</w:t>
            </w:r>
          </w:p>
        </w:tc>
        <w:tc>
          <w:tcPr>
            <w:tcW w:w="801" w:type="dxa"/>
          </w:tcPr>
          <w:p w14:paraId="19624672">
            <w:pPr>
              <w:pStyle w:val="71"/>
              <w:spacing w:before="108"/>
              <w:ind w:right="8"/>
              <w:jc w:val="center"/>
              <w:rPr>
                <w:sz w:val="21"/>
                <w:szCs w:val="21"/>
              </w:rPr>
            </w:pPr>
            <w:r>
              <w:rPr>
                <w:rFonts w:hint="eastAsia"/>
                <w:szCs w:val="21"/>
                <w:lang w:eastAsia="zh-CN"/>
              </w:rPr>
              <w:t>无偿</w:t>
            </w:r>
          </w:p>
        </w:tc>
      </w:tr>
      <w:tr w14:paraId="209DD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6FCB0A9B">
            <w:pPr>
              <w:jc w:val="center"/>
              <w:rPr>
                <w:color w:val="000000"/>
              </w:rPr>
            </w:pPr>
            <w:r>
              <w:rPr>
                <w:rFonts w:hint="eastAsia"/>
                <w:color w:val="000000"/>
              </w:rPr>
              <w:t xml:space="preserve">11 </w:t>
            </w:r>
          </w:p>
        </w:tc>
        <w:tc>
          <w:tcPr>
            <w:tcW w:w="1252" w:type="dxa"/>
            <w:gridSpan w:val="2"/>
          </w:tcPr>
          <w:p w14:paraId="4852FEDE">
            <w:pPr>
              <w:pStyle w:val="71"/>
              <w:spacing w:before="98" w:line="222" w:lineRule="exact"/>
              <w:ind w:left="18"/>
              <w:rPr>
                <w:sz w:val="21"/>
                <w:szCs w:val="21"/>
              </w:rPr>
            </w:pPr>
            <w:r>
              <w:rPr>
                <w:rFonts w:hint="eastAsia"/>
                <w:sz w:val="21"/>
                <w:szCs w:val="21"/>
              </w:rPr>
              <w:t>液位电极</w:t>
            </w:r>
          </w:p>
        </w:tc>
        <w:tc>
          <w:tcPr>
            <w:tcW w:w="2260" w:type="dxa"/>
            <w:gridSpan w:val="2"/>
          </w:tcPr>
          <w:p w14:paraId="5E5CAF99">
            <w:pPr>
              <w:pStyle w:val="71"/>
              <w:rPr>
                <w:sz w:val="21"/>
                <w:szCs w:val="21"/>
              </w:rPr>
            </w:pPr>
          </w:p>
        </w:tc>
        <w:tc>
          <w:tcPr>
            <w:tcW w:w="720" w:type="dxa"/>
          </w:tcPr>
          <w:p w14:paraId="2FF7144E">
            <w:pPr>
              <w:pStyle w:val="71"/>
              <w:ind w:right="8"/>
              <w:jc w:val="center"/>
              <w:rPr>
                <w:sz w:val="21"/>
                <w:szCs w:val="21"/>
              </w:rPr>
            </w:pPr>
            <w:r>
              <w:rPr>
                <w:rFonts w:hint="eastAsia"/>
                <w:szCs w:val="21"/>
                <w:lang w:eastAsia="zh-CN"/>
              </w:rPr>
              <w:t>无偿</w:t>
            </w:r>
          </w:p>
        </w:tc>
        <w:tc>
          <w:tcPr>
            <w:tcW w:w="609" w:type="dxa"/>
            <w:vAlign w:val="center"/>
          </w:tcPr>
          <w:p w14:paraId="67ED8680">
            <w:pPr>
              <w:jc w:val="center"/>
              <w:rPr>
                <w:color w:val="000000"/>
              </w:rPr>
            </w:pPr>
            <w:r>
              <w:rPr>
                <w:rFonts w:hint="eastAsia"/>
                <w:color w:val="000000"/>
              </w:rPr>
              <w:t xml:space="preserve">47 </w:t>
            </w:r>
          </w:p>
        </w:tc>
        <w:tc>
          <w:tcPr>
            <w:tcW w:w="1312" w:type="dxa"/>
            <w:gridSpan w:val="2"/>
          </w:tcPr>
          <w:p w14:paraId="1A22CD17">
            <w:pPr>
              <w:pStyle w:val="71"/>
              <w:spacing w:before="96" w:line="223" w:lineRule="exact"/>
              <w:ind w:left="19"/>
              <w:rPr>
                <w:sz w:val="21"/>
                <w:szCs w:val="21"/>
              </w:rPr>
            </w:pPr>
            <w:r>
              <w:rPr>
                <w:rFonts w:hint="eastAsia"/>
                <w:sz w:val="21"/>
                <w:szCs w:val="21"/>
              </w:rPr>
              <w:t>中间继电器</w:t>
            </w:r>
          </w:p>
        </w:tc>
        <w:tc>
          <w:tcPr>
            <w:tcW w:w="2016" w:type="dxa"/>
            <w:gridSpan w:val="2"/>
          </w:tcPr>
          <w:p w14:paraId="52631A9A">
            <w:pPr>
              <w:pStyle w:val="71"/>
              <w:spacing w:before="96" w:line="223" w:lineRule="exact"/>
              <w:ind w:left="19"/>
              <w:rPr>
                <w:sz w:val="21"/>
                <w:szCs w:val="21"/>
              </w:rPr>
            </w:pPr>
            <w:r>
              <w:rPr>
                <w:sz w:val="21"/>
                <w:szCs w:val="21"/>
              </w:rPr>
              <w:t>S2R-MY2-N1</w:t>
            </w:r>
            <w:r>
              <w:rPr>
                <w:rFonts w:hint="eastAsia"/>
                <w:sz w:val="21"/>
                <w:szCs w:val="21"/>
              </w:rPr>
              <w:t>（</w:t>
            </w:r>
            <w:r>
              <w:rPr>
                <w:sz w:val="21"/>
                <w:szCs w:val="21"/>
              </w:rPr>
              <w:t>110V</w:t>
            </w:r>
            <w:r>
              <w:rPr>
                <w:rFonts w:hint="eastAsia"/>
                <w:sz w:val="21"/>
                <w:szCs w:val="21"/>
              </w:rPr>
              <w:t>）</w:t>
            </w:r>
          </w:p>
        </w:tc>
        <w:tc>
          <w:tcPr>
            <w:tcW w:w="801" w:type="dxa"/>
          </w:tcPr>
          <w:p w14:paraId="4ECDA0C2">
            <w:pPr>
              <w:pStyle w:val="71"/>
              <w:spacing w:before="108"/>
              <w:ind w:right="8"/>
              <w:jc w:val="center"/>
              <w:rPr>
                <w:sz w:val="21"/>
                <w:szCs w:val="21"/>
              </w:rPr>
            </w:pPr>
            <w:r>
              <w:rPr>
                <w:rFonts w:hint="eastAsia"/>
                <w:szCs w:val="21"/>
                <w:lang w:eastAsia="zh-CN"/>
              </w:rPr>
              <w:t>无偿</w:t>
            </w:r>
          </w:p>
        </w:tc>
      </w:tr>
      <w:tr w14:paraId="6D5B9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4C09E67D">
            <w:pPr>
              <w:jc w:val="center"/>
              <w:rPr>
                <w:color w:val="000000"/>
              </w:rPr>
            </w:pPr>
            <w:r>
              <w:rPr>
                <w:rFonts w:hint="eastAsia"/>
                <w:color w:val="000000"/>
              </w:rPr>
              <w:t xml:space="preserve">12 </w:t>
            </w:r>
          </w:p>
        </w:tc>
        <w:tc>
          <w:tcPr>
            <w:tcW w:w="1252" w:type="dxa"/>
            <w:gridSpan w:val="2"/>
          </w:tcPr>
          <w:p w14:paraId="2ACA99D4">
            <w:pPr>
              <w:pStyle w:val="71"/>
              <w:spacing w:before="96" w:line="224" w:lineRule="exact"/>
              <w:ind w:left="18"/>
              <w:rPr>
                <w:sz w:val="21"/>
                <w:szCs w:val="21"/>
              </w:rPr>
            </w:pPr>
            <w:r>
              <w:rPr>
                <w:rFonts w:hint="eastAsia"/>
                <w:sz w:val="21"/>
                <w:szCs w:val="21"/>
              </w:rPr>
              <w:t>液位控制器</w:t>
            </w:r>
          </w:p>
        </w:tc>
        <w:tc>
          <w:tcPr>
            <w:tcW w:w="2260" w:type="dxa"/>
            <w:gridSpan w:val="2"/>
          </w:tcPr>
          <w:p w14:paraId="31E9C925">
            <w:pPr>
              <w:pStyle w:val="71"/>
              <w:spacing w:before="108"/>
              <w:ind w:left="18"/>
              <w:rPr>
                <w:sz w:val="21"/>
                <w:szCs w:val="21"/>
              </w:rPr>
            </w:pPr>
            <w:r>
              <w:rPr>
                <w:sz w:val="21"/>
                <w:szCs w:val="21"/>
              </w:rPr>
              <w:t>33AL1</w:t>
            </w:r>
          </w:p>
        </w:tc>
        <w:tc>
          <w:tcPr>
            <w:tcW w:w="720" w:type="dxa"/>
          </w:tcPr>
          <w:p w14:paraId="3FB90C93">
            <w:pPr>
              <w:pStyle w:val="71"/>
              <w:spacing w:before="108"/>
              <w:ind w:right="8"/>
              <w:jc w:val="center"/>
              <w:rPr>
                <w:sz w:val="21"/>
                <w:szCs w:val="21"/>
              </w:rPr>
            </w:pPr>
            <w:r>
              <w:rPr>
                <w:rFonts w:hint="eastAsia"/>
                <w:szCs w:val="21"/>
                <w:lang w:eastAsia="zh-CN"/>
              </w:rPr>
              <w:t>无偿</w:t>
            </w:r>
          </w:p>
        </w:tc>
        <w:tc>
          <w:tcPr>
            <w:tcW w:w="609" w:type="dxa"/>
            <w:vAlign w:val="center"/>
          </w:tcPr>
          <w:p w14:paraId="55140F71">
            <w:pPr>
              <w:jc w:val="center"/>
              <w:rPr>
                <w:color w:val="000000"/>
              </w:rPr>
            </w:pPr>
            <w:r>
              <w:rPr>
                <w:rFonts w:hint="eastAsia"/>
                <w:color w:val="000000"/>
              </w:rPr>
              <w:t xml:space="preserve">48 </w:t>
            </w:r>
          </w:p>
        </w:tc>
        <w:tc>
          <w:tcPr>
            <w:tcW w:w="1312" w:type="dxa"/>
            <w:gridSpan w:val="2"/>
          </w:tcPr>
          <w:p w14:paraId="3C1D5725">
            <w:pPr>
              <w:pStyle w:val="71"/>
              <w:spacing w:before="97" w:line="223" w:lineRule="exact"/>
              <w:ind w:left="19"/>
              <w:rPr>
                <w:sz w:val="21"/>
                <w:szCs w:val="21"/>
              </w:rPr>
            </w:pPr>
            <w:r>
              <w:rPr>
                <w:rFonts w:hint="eastAsia"/>
                <w:sz w:val="21"/>
                <w:szCs w:val="21"/>
              </w:rPr>
              <w:t>中间继电器</w:t>
            </w:r>
          </w:p>
        </w:tc>
        <w:tc>
          <w:tcPr>
            <w:tcW w:w="2016" w:type="dxa"/>
            <w:gridSpan w:val="2"/>
          </w:tcPr>
          <w:p w14:paraId="1677F441">
            <w:pPr>
              <w:pStyle w:val="71"/>
              <w:spacing w:before="97" w:line="223" w:lineRule="exact"/>
              <w:ind w:left="19"/>
              <w:rPr>
                <w:sz w:val="21"/>
                <w:szCs w:val="21"/>
              </w:rPr>
            </w:pPr>
            <w:r>
              <w:rPr>
                <w:sz w:val="21"/>
                <w:szCs w:val="21"/>
              </w:rPr>
              <w:t>S2R-MY4-N1</w:t>
            </w:r>
            <w:r>
              <w:rPr>
                <w:rFonts w:hint="eastAsia"/>
                <w:sz w:val="21"/>
                <w:szCs w:val="21"/>
                <w:lang w:eastAsia="zh-CN"/>
              </w:rPr>
              <w:t>（</w:t>
            </w:r>
            <w:r>
              <w:rPr>
                <w:sz w:val="21"/>
                <w:szCs w:val="21"/>
              </w:rPr>
              <w:t>220V</w:t>
            </w:r>
            <w:r>
              <w:rPr>
                <w:rFonts w:hint="eastAsia"/>
                <w:sz w:val="21"/>
                <w:szCs w:val="21"/>
              </w:rPr>
              <w:t>）</w:t>
            </w:r>
          </w:p>
        </w:tc>
        <w:tc>
          <w:tcPr>
            <w:tcW w:w="801" w:type="dxa"/>
          </w:tcPr>
          <w:p w14:paraId="1367A099">
            <w:pPr>
              <w:pStyle w:val="71"/>
              <w:spacing w:before="109"/>
              <w:ind w:right="8"/>
              <w:jc w:val="center"/>
              <w:rPr>
                <w:sz w:val="21"/>
                <w:szCs w:val="21"/>
              </w:rPr>
            </w:pPr>
            <w:r>
              <w:rPr>
                <w:rFonts w:hint="eastAsia"/>
                <w:szCs w:val="21"/>
                <w:lang w:eastAsia="zh-CN"/>
              </w:rPr>
              <w:t>无偿</w:t>
            </w:r>
          </w:p>
        </w:tc>
      </w:tr>
      <w:tr w14:paraId="63826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1BE71309">
            <w:pPr>
              <w:jc w:val="center"/>
              <w:rPr>
                <w:color w:val="000000"/>
              </w:rPr>
            </w:pPr>
            <w:r>
              <w:rPr>
                <w:rFonts w:hint="eastAsia"/>
                <w:color w:val="000000"/>
              </w:rPr>
              <w:t xml:space="preserve">13 </w:t>
            </w:r>
          </w:p>
        </w:tc>
        <w:tc>
          <w:tcPr>
            <w:tcW w:w="1252" w:type="dxa"/>
            <w:gridSpan w:val="2"/>
          </w:tcPr>
          <w:p w14:paraId="0DC20F08">
            <w:pPr>
              <w:pStyle w:val="71"/>
              <w:spacing w:before="96" w:line="223" w:lineRule="exact"/>
              <w:ind w:left="18"/>
              <w:rPr>
                <w:sz w:val="21"/>
                <w:szCs w:val="21"/>
              </w:rPr>
            </w:pPr>
            <w:r>
              <w:rPr>
                <w:rFonts w:hint="eastAsia"/>
                <w:sz w:val="21"/>
                <w:szCs w:val="21"/>
              </w:rPr>
              <w:t>液位控制器</w:t>
            </w:r>
          </w:p>
        </w:tc>
        <w:tc>
          <w:tcPr>
            <w:tcW w:w="2260" w:type="dxa"/>
            <w:gridSpan w:val="2"/>
          </w:tcPr>
          <w:p w14:paraId="04696E2E">
            <w:pPr>
              <w:pStyle w:val="71"/>
              <w:spacing w:before="108"/>
              <w:ind w:left="18"/>
              <w:rPr>
                <w:sz w:val="21"/>
                <w:szCs w:val="21"/>
              </w:rPr>
            </w:pPr>
            <w:r>
              <w:rPr>
                <w:sz w:val="21"/>
                <w:szCs w:val="21"/>
              </w:rPr>
              <w:t>33AL2</w:t>
            </w:r>
          </w:p>
        </w:tc>
        <w:tc>
          <w:tcPr>
            <w:tcW w:w="720" w:type="dxa"/>
          </w:tcPr>
          <w:p w14:paraId="277EA36F">
            <w:pPr>
              <w:pStyle w:val="71"/>
              <w:spacing w:before="108"/>
              <w:ind w:right="8"/>
              <w:jc w:val="center"/>
              <w:rPr>
                <w:sz w:val="21"/>
                <w:szCs w:val="21"/>
              </w:rPr>
            </w:pPr>
            <w:r>
              <w:rPr>
                <w:rFonts w:hint="eastAsia"/>
                <w:szCs w:val="21"/>
                <w:lang w:eastAsia="zh-CN"/>
              </w:rPr>
              <w:t>无偿</w:t>
            </w:r>
          </w:p>
        </w:tc>
        <w:tc>
          <w:tcPr>
            <w:tcW w:w="609" w:type="dxa"/>
            <w:vAlign w:val="center"/>
          </w:tcPr>
          <w:p w14:paraId="4A1109ED">
            <w:pPr>
              <w:jc w:val="center"/>
              <w:rPr>
                <w:color w:val="000000"/>
              </w:rPr>
            </w:pPr>
            <w:r>
              <w:rPr>
                <w:rFonts w:hint="eastAsia"/>
                <w:color w:val="000000"/>
              </w:rPr>
              <w:t xml:space="preserve">49 </w:t>
            </w:r>
          </w:p>
        </w:tc>
        <w:tc>
          <w:tcPr>
            <w:tcW w:w="1312" w:type="dxa"/>
            <w:gridSpan w:val="2"/>
          </w:tcPr>
          <w:p w14:paraId="2CEF3BBE">
            <w:pPr>
              <w:pStyle w:val="71"/>
              <w:spacing w:before="97" w:line="223" w:lineRule="exact"/>
              <w:ind w:left="19"/>
              <w:rPr>
                <w:sz w:val="21"/>
                <w:szCs w:val="21"/>
              </w:rPr>
            </w:pPr>
            <w:r>
              <w:rPr>
                <w:rFonts w:hint="eastAsia"/>
                <w:sz w:val="21"/>
                <w:szCs w:val="21"/>
              </w:rPr>
              <w:t>中间继电器</w:t>
            </w:r>
          </w:p>
        </w:tc>
        <w:tc>
          <w:tcPr>
            <w:tcW w:w="2016" w:type="dxa"/>
            <w:gridSpan w:val="2"/>
          </w:tcPr>
          <w:p w14:paraId="5FFC56DA">
            <w:pPr>
              <w:pStyle w:val="71"/>
              <w:spacing w:before="97" w:line="223" w:lineRule="exact"/>
              <w:ind w:left="19"/>
              <w:rPr>
                <w:sz w:val="21"/>
                <w:szCs w:val="21"/>
              </w:rPr>
            </w:pPr>
            <w:r>
              <w:rPr>
                <w:sz w:val="21"/>
                <w:szCs w:val="21"/>
              </w:rPr>
              <w:t>S2R-MY2-N1</w:t>
            </w:r>
            <w:r>
              <w:rPr>
                <w:rFonts w:hint="eastAsia"/>
                <w:sz w:val="21"/>
                <w:szCs w:val="21"/>
              </w:rPr>
              <w:t>（</w:t>
            </w:r>
            <w:r>
              <w:rPr>
                <w:sz w:val="21"/>
                <w:szCs w:val="21"/>
              </w:rPr>
              <w:t>220V</w:t>
            </w:r>
            <w:r>
              <w:rPr>
                <w:rFonts w:hint="eastAsia"/>
                <w:sz w:val="21"/>
                <w:szCs w:val="21"/>
              </w:rPr>
              <w:t>）</w:t>
            </w:r>
          </w:p>
        </w:tc>
        <w:tc>
          <w:tcPr>
            <w:tcW w:w="801" w:type="dxa"/>
          </w:tcPr>
          <w:p w14:paraId="22C2ED66">
            <w:pPr>
              <w:pStyle w:val="71"/>
              <w:ind w:right="8"/>
              <w:jc w:val="center"/>
              <w:rPr>
                <w:sz w:val="21"/>
                <w:szCs w:val="21"/>
              </w:rPr>
            </w:pPr>
            <w:r>
              <w:rPr>
                <w:rFonts w:hint="eastAsia"/>
                <w:szCs w:val="21"/>
                <w:lang w:eastAsia="zh-CN"/>
              </w:rPr>
              <w:t>无偿</w:t>
            </w:r>
          </w:p>
        </w:tc>
      </w:tr>
      <w:tr w14:paraId="74C60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95" w:type="dxa"/>
            <w:vAlign w:val="center"/>
          </w:tcPr>
          <w:p w14:paraId="0288CB63">
            <w:pPr>
              <w:jc w:val="center"/>
              <w:rPr>
                <w:color w:val="000000"/>
              </w:rPr>
            </w:pPr>
            <w:r>
              <w:rPr>
                <w:rFonts w:hint="eastAsia"/>
                <w:color w:val="000000"/>
              </w:rPr>
              <w:t xml:space="preserve">14 </w:t>
            </w:r>
          </w:p>
        </w:tc>
        <w:tc>
          <w:tcPr>
            <w:tcW w:w="1252" w:type="dxa"/>
            <w:gridSpan w:val="2"/>
          </w:tcPr>
          <w:p w14:paraId="3DDA6560">
            <w:pPr>
              <w:pStyle w:val="71"/>
              <w:spacing w:before="97" w:line="223" w:lineRule="exact"/>
              <w:ind w:left="18"/>
              <w:rPr>
                <w:sz w:val="21"/>
                <w:szCs w:val="21"/>
              </w:rPr>
            </w:pPr>
            <w:r>
              <w:rPr>
                <w:rFonts w:hint="eastAsia"/>
                <w:sz w:val="21"/>
                <w:szCs w:val="21"/>
              </w:rPr>
              <w:t>油管</w:t>
            </w:r>
          </w:p>
        </w:tc>
        <w:tc>
          <w:tcPr>
            <w:tcW w:w="2260" w:type="dxa"/>
            <w:gridSpan w:val="2"/>
          </w:tcPr>
          <w:p w14:paraId="14164536">
            <w:pPr>
              <w:pStyle w:val="71"/>
              <w:spacing w:before="97" w:line="223" w:lineRule="exact"/>
              <w:ind w:left="18"/>
              <w:rPr>
                <w:sz w:val="21"/>
                <w:szCs w:val="21"/>
              </w:rPr>
            </w:pPr>
            <w:r>
              <w:rPr>
                <w:sz w:val="21"/>
                <w:szCs w:val="21"/>
              </w:rPr>
              <w:t>PGR-28</w:t>
            </w:r>
            <w:r>
              <w:rPr>
                <w:rFonts w:hint="eastAsia"/>
                <w:sz w:val="21"/>
                <w:szCs w:val="21"/>
              </w:rPr>
              <w:t>，</w:t>
            </w:r>
            <w:r>
              <w:rPr>
                <w:sz w:val="21"/>
                <w:szCs w:val="21"/>
              </w:rPr>
              <w:t>3/4”</w:t>
            </w:r>
          </w:p>
        </w:tc>
        <w:tc>
          <w:tcPr>
            <w:tcW w:w="720" w:type="dxa"/>
          </w:tcPr>
          <w:p w14:paraId="7654AE9F">
            <w:pPr>
              <w:pStyle w:val="71"/>
              <w:spacing w:before="109"/>
              <w:ind w:right="8"/>
              <w:jc w:val="center"/>
              <w:rPr>
                <w:sz w:val="21"/>
                <w:szCs w:val="21"/>
              </w:rPr>
            </w:pPr>
            <w:r>
              <w:rPr>
                <w:rFonts w:hint="eastAsia"/>
                <w:sz w:val="21"/>
                <w:szCs w:val="21"/>
                <w:lang w:eastAsia="zh-CN"/>
              </w:rPr>
              <w:t>/</w:t>
            </w:r>
          </w:p>
        </w:tc>
        <w:tc>
          <w:tcPr>
            <w:tcW w:w="609" w:type="dxa"/>
            <w:vAlign w:val="center"/>
          </w:tcPr>
          <w:p w14:paraId="25A1146F">
            <w:pPr>
              <w:jc w:val="center"/>
              <w:rPr>
                <w:color w:val="000000"/>
              </w:rPr>
            </w:pPr>
            <w:r>
              <w:rPr>
                <w:rFonts w:hint="eastAsia"/>
                <w:color w:val="000000"/>
              </w:rPr>
              <w:t xml:space="preserve">50 </w:t>
            </w:r>
          </w:p>
        </w:tc>
        <w:tc>
          <w:tcPr>
            <w:tcW w:w="1312" w:type="dxa"/>
            <w:gridSpan w:val="2"/>
          </w:tcPr>
          <w:p w14:paraId="1EBC306E">
            <w:pPr>
              <w:pStyle w:val="71"/>
              <w:spacing w:before="97" w:line="222" w:lineRule="exact"/>
              <w:ind w:left="19"/>
              <w:rPr>
                <w:sz w:val="21"/>
                <w:szCs w:val="21"/>
              </w:rPr>
            </w:pPr>
            <w:r>
              <w:rPr>
                <w:rFonts w:hint="eastAsia"/>
                <w:sz w:val="21"/>
                <w:szCs w:val="21"/>
              </w:rPr>
              <w:t>断路器</w:t>
            </w:r>
          </w:p>
        </w:tc>
        <w:tc>
          <w:tcPr>
            <w:tcW w:w="2016" w:type="dxa"/>
            <w:gridSpan w:val="2"/>
          </w:tcPr>
          <w:p w14:paraId="09ABA0DA">
            <w:pPr>
              <w:pStyle w:val="71"/>
              <w:ind w:left="19"/>
              <w:rPr>
                <w:sz w:val="21"/>
                <w:szCs w:val="21"/>
              </w:rPr>
            </w:pPr>
            <w:r>
              <w:rPr>
                <w:sz w:val="21"/>
                <w:szCs w:val="21"/>
              </w:rPr>
              <w:t>15A</w:t>
            </w:r>
          </w:p>
        </w:tc>
        <w:tc>
          <w:tcPr>
            <w:tcW w:w="801" w:type="dxa"/>
          </w:tcPr>
          <w:p w14:paraId="2FC108EE">
            <w:pPr>
              <w:pStyle w:val="71"/>
              <w:ind w:right="8"/>
              <w:jc w:val="center"/>
              <w:rPr>
                <w:sz w:val="21"/>
                <w:szCs w:val="21"/>
              </w:rPr>
            </w:pPr>
            <w:r>
              <w:rPr>
                <w:rFonts w:hint="eastAsia"/>
                <w:szCs w:val="21"/>
                <w:lang w:eastAsia="zh-CN"/>
              </w:rPr>
              <w:t>无偿</w:t>
            </w:r>
          </w:p>
        </w:tc>
      </w:tr>
      <w:tr w14:paraId="2500D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1562AAF4">
            <w:pPr>
              <w:jc w:val="center"/>
              <w:rPr>
                <w:color w:val="000000"/>
              </w:rPr>
            </w:pPr>
            <w:r>
              <w:rPr>
                <w:rFonts w:hint="eastAsia"/>
                <w:color w:val="000000"/>
              </w:rPr>
              <w:t xml:space="preserve">15 </w:t>
            </w:r>
          </w:p>
        </w:tc>
        <w:tc>
          <w:tcPr>
            <w:tcW w:w="1252" w:type="dxa"/>
            <w:gridSpan w:val="2"/>
          </w:tcPr>
          <w:p w14:paraId="15BA0E10">
            <w:pPr>
              <w:pStyle w:val="71"/>
              <w:spacing w:before="97" w:line="223" w:lineRule="exact"/>
              <w:ind w:left="18"/>
              <w:rPr>
                <w:sz w:val="21"/>
                <w:szCs w:val="21"/>
              </w:rPr>
            </w:pPr>
            <w:r>
              <w:rPr>
                <w:rFonts w:hint="eastAsia"/>
                <w:sz w:val="21"/>
                <w:szCs w:val="21"/>
              </w:rPr>
              <w:t>油管</w:t>
            </w:r>
          </w:p>
        </w:tc>
        <w:tc>
          <w:tcPr>
            <w:tcW w:w="2260" w:type="dxa"/>
            <w:gridSpan w:val="2"/>
          </w:tcPr>
          <w:p w14:paraId="6DA1B1D0">
            <w:pPr>
              <w:pStyle w:val="71"/>
              <w:spacing w:before="97" w:line="223" w:lineRule="exact"/>
              <w:ind w:left="18"/>
              <w:rPr>
                <w:sz w:val="21"/>
                <w:szCs w:val="21"/>
              </w:rPr>
            </w:pPr>
            <w:r>
              <w:rPr>
                <w:sz w:val="21"/>
                <w:szCs w:val="21"/>
              </w:rPr>
              <w:t>PGR-8-16</w:t>
            </w:r>
            <w:r>
              <w:rPr>
                <w:rFonts w:hint="eastAsia"/>
                <w:sz w:val="21"/>
                <w:szCs w:val="21"/>
              </w:rPr>
              <w:t>，</w:t>
            </w:r>
            <w:r>
              <w:rPr>
                <w:sz w:val="21"/>
                <w:szCs w:val="21"/>
              </w:rPr>
              <w:t>1/2“</w:t>
            </w:r>
          </w:p>
        </w:tc>
        <w:tc>
          <w:tcPr>
            <w:tcW w:w="720" w:type="dxa"/>
          </w:tcPr>
          <w:p w14:paraId="190F72CF">
            <w:pPr>
              <w:pStyle w:val="71"/>
              <w:ind w:right="8"/>
              <w:jc w:val="center"/>
              <w:rPr>
                <w:sz w:val="21"/>
                <w:szCs w:val="21"/>
              </w:rPr>
            </w:pPr>
            <w:r>
              <w:rPr>
                <w:rFonts w:hint="eastAsia"/>
                <w:szCs w:val="21"/>
                <w:lang w:eastAsia="zh-CN"/>
              </w:rPr>
              <w:t>无偿</w:t>
            </w:r>
          </w:p>
        </w:tc>
        <w:tc>
          <w:tcPr>
            <w:tcW w:w="609" w:type="dxa"/>
            <w:vAlign w:val="center"/>
          </w:tcPr>
          <w:p w14:paraId="7EA0B4E2">
            <w:pPr>
              <w:jc w:val="center"/>
              <w:rPr>
                <w:color w:val="000000"/>
              </w:rPr>
            </w:pPr>
            <w:r>
              <w:rPr>
                <w:rFonts w:hint="eastAsia"/>
                <w:color w:val="000000"/>
              </w:rPr>
              <w:t xml:space="preserve">51 </w:t>
            </w:r>
          </w:p>
        </w:tc>
        <w:tc>
          <w:tcPr>
            <w:tcW w:w="1312" w:type="dxa"/>
            <w:gridSpan w:val="2"/>
          </w:tcPr>
          <w:p w14:paraId="33B2C853">
            <w:pPr>
              <w:pStyle w:val="71"/>
              <w:spacing w:before="98" w:line="222" w:lineRule="exact"/>
              <w:ind w:left="19"/>
              <w:rPr>
                <w:sz w:val="21"/>
                <w:szCs w:val="21"/>
              </w:rPr>
            </w:pPr>
            <w:r>
              <w:rPr>
                <w:rFonts w:hint="eastAsia"/>
                <w:sz w:val="21"/>
                <w:szCs w:val="21"/>
              </w:rPr>
              <w:t>断路器</w:t>
            </w:r>
          </w:p>
        </w:tc>
        <w:tc>
          <w:tcPr>
            <w:tcW w:w="2016" w:type="dxa"/>
            <w:gridSpan w:val="2"/>
          </w:tcPr>
          <w:p w14:paraId="26C2B418">
            <w:pPr>
              <w:pStyle w:val="71"/>
              <w:ind w:left="19"/>
              <w:rPr>
                <w:sz w:val="21"/>
                <w:szCs w:val="21"/>
              </w:rPr>
            </w:pPr>
            <w:r>
              <w:rPr>
                <w:sz w:val="21"/>
                <w:szCs w:val="21"/>
              </w:rPr>
              <w:t>20A</w:t>
            </w:r>
          </w:p>
        </w:tc>
        <w:tc>
          <w:tcPr>
            <w:tcW w:w="801" w:type="dxa"/>
          </w:tcPr>
          <w:p w14:paraId="3ED784BB">
            <w:pPr>
              <w:pStyle w:val="71"/>
              <w:ind w:right="8"/>
              <w:jc w:val="center"/>
              <w:rPr>
                <w:sz w:val="21"/>
                <w:szCs w:val="21"/>
              </w:rPr>
            </w:pPr>
            <w:r>
              <w:rPr>
                <w:rFonts w:hint="eastAsia"/>
                <w:szCs w:val="21"/>
                <w:lang w:eastAsia="zh-CN"/>
              </w:rPr>
              <w:t>无偿</w:t>
            </w:r>
          </w:p>
        </w:tc>
      </w:tr>
      <w:tr w14:paraId="70AE2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6CB8F593">
            <w:pPr>
              <w:jc w:val="center"/>
              <w:rPr>
                <w:color w:val="000000"/>
              </w:rPr>
            </w:pPr>
            <w:r>
              <w:rPr>
                <w:rFonts w:hint="eastAsia"/>
                <w:color w:val="000000"/>
              </w:rPr>
              <w:t xml:space="preserve">16 </w:t>
            </w:r>
          </w:p>
        </w:tc>
        <w:tc>
          <w:tcPr>
            <w:tcW w:w="1252" w:type="dxa"/>
            <w:gridSpan w:val="2"/>
          </w:tcPr>
          <w:p w14:paraId="67AB983A">
            <w:pPr>
              <w:pStyle w:val="71"/>
              <w:spacing w:before="97" w:line="222" w:lineRule="exact"/>
              <w:ind w:left="18"/>
              <w:rPr>
                <w:sz w:val="21"/>
                <w:szCs w:val="21"/>
              </w:rPr>
            </w:pPr>
            <w:r>
              <w:rPr>
                <w:rFonts w:hint="eastAsia"/>
                <w:sz w:val="21"/>
                <w:szCs w:val="21"/>
              </w:rPr>
              <w:t>油过滤器</w:t>
            </w:r>
          </w:p>
        </w:tc>
        <w:tc>
          <w:tcPr>
            <w:tcW w:w="2260" w:type="dxa"/>
            <w:gridSpan w:val="2"/>
          </w:tcPr>
          <w:p w14:paraId="28D05EDA">
            <w:pPr>
              <w:pStyle w:val="71"/>
              <w:spacing w:before="97" w:line="222" w:lineRule="exact"/>
              <w:ind w:left="18"/>
              <w:rPr>
                <w:sz w:val="21"/>
                <w:szCs w:val="21"/>
              </w:rPr>
            </w:pPr>
            <w:r>
              <w:rPr>
                <w:sz w:val="21"/>
                <w:szCs w:val="21"/>
              </w:rPr>
              <w:t>PGR-28</w:t>
            </w:r>
            <w:r>
              <w:rPr>
                <w:rFonts w:hint="eastAsia"/>
                <w:sz w:val="21"/>
                <w:szCs w:val="21"/>
              </w:rPr>
              <w:t>（</w:t>
            </w:r>
            <w:r>
              <w:rPr>
                <w:sz w:val="21"/>
                <w:szCs w:val="21"/>
              </w:rPr>
              <w:t>1”</w:t>
            </w:r>
            <w:r>
              <w:rPr>
                <w:rFonts w:hint="eastAsia"/>
                <w:sz w:val="21"/>
                <w:szCs w:val="21"/>
              </w:rPr>
              <w:t>）</w:t>
            </w:r>
          </w:p>
        </w:tc>
        <w:tc>
          <w:tcPr>
            <w:tcW w:w="720" w:type="dxa"/>
          </w:tcPr>
          <w:p w14:paraId="6F36552A">
            <w:pPr>
              <w:pStyle w:val="71"/>
              <w:ind w:right="8"/>
              <w:jc w:val="center"/>
              <w:rPr>
                <w:sz w:val="21"/>
                <w:szCs w:val="21"/>
              </w:rPr>
            </w:pPr>
            <w:r>
              <w:rPr>
                <w:rFonts w:hint="eastAsia"/>
                <w:szCs w:val="21"/>
                <w:lang w:eastAsia="zh-CN"/>
              </w:rPr>
              <w:t>无偿</w:t>
            </w:r>
          </w:p>
        </w:tc>
        <w:tc>
          <w:tcPr>
            <w:tcW w:w="609" w:type="dxa"/>
            <w:vAlign w:val="center"/>
          </w:tcPr>
          <w:p w14:paraId="53349015">
            <w:pPr>
              <w:jc w:val="center"/>
              <w:rPr>
                <w:color w:val="000000"/>
              </w:rPr>
            </w:pPr>
            <w:r>
              <w:rPr>
                <w:rFonts w:hint="eastAsia"/>
                <w:color w:val="000000"/>
              </w:rPr>
              <w:t xml:space="preserve">52 </w:t>
            </w:r>
          </w:p>
        </w:tc>
        <w:tc>
          <w:tcPr>
            <w:tcW w:w="1312" w:type="dxa"/>
            <w:gridSpan w:val="2"/>
          </w:tcPr>
          <w:p w14:paraId="547C078A">
            <w:pPr>
              <w:pStyle w:val="71"/>
              <w:spacing w:before="96" w:line="224" w:lineRule="exact"/>
              <w:ind w:left="19"/>
              <w:rPr>
                <w:sz w:val="21"/>
                <w:szCs w:val="21"/>
              </w:rPr>
            </w:pPr>
            <w:r>
              <w:rPr>
                <w:rFonts w:hint="eastAsia"/>
                <w:sz w:val="21"/>
                <w:szCs w:val="21"/>
              </w:rPr>
              <w:t>断路器</w:t>
            </w:r>
          </w:p>
        </w:tc>
        <w:tc>
          <w:tcPr>
            <w:tcW w:w="2016" w:type="dxa"/>
            <w:gridSpan w:val="2"/>
          </w:tcPr>
          <w:p w14:paraId="1169330D">
            <w:pPr>
              <w:pStyle w:val="71"/>
              <w:spacing w:before="108"/>
              <w:ind w:left="19"/>
              <w:rPr>
                <w:sz w:val="21"/>
                <w:szCs w:val="21"/>
              </w:rPr>
            </w:pPr>
            <w:r>
              <w:rPr>
                <w:sz w:val="21"/>
                <w:szCs w:val="21"/>
              </w:rPr>
              <w:t>30A</w:t>
            </w:r>
          </w:p>
        </w:tc>
        <w:tc>
          <w:tcPr>
            <w:tcW w:w="801" w:type="dxa"/>
          </w:tcPr>
          <w:p w14:paraId="14C743FA">
            <w:pPr>
              <w:pStyle w:val="71"/>
              <w:spacing w:before="108"/>
              <w:ind w:right="8"/>
              <w:jc w:val="center"/>
              <w:rPr>
                <w:sz w:val="21"/>
                <w:szCs w:val="21"/>
              </w:rPr>
            </w:pPr>
            <w:r>
              <w:rPr>
                <w:rFonts w:hint="eastAsia"/>
                <w:szCs w:val="21"/>
                <w:lang w:eastAsia="zh-CN"/>
              </w:rPr>
              <w:t>无偿</w:t>
            </w:r>
          </w:p>
        </w:tc>
      </w:tr>
      <w:tr w14:paraId="37D13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32F4801D">
            <w:pPr>
              <w:jc w:val="center"/>
              <w:rPr>
                <w:color w:val="000000"/>
              </w:rPr>
            </w:pPr>
            <w:r>
              <w:rPr>
                <w:rFonts w:hint="eastAsia"/>
                <w:color w:val="000000"/>
              </w:rPr>
              <w:t xml:space="preserve">17 </w:t>
            </w:r>
          </w:p>
        </w:tc>
        <w:tc>
          <w:tcPr>
            <w:tcW w:w="1252" w:type="dxa"/>
            <w:gridSpan w:val="2"/>
          </w:tcPr>
          <w:p w14:paraId="5E676A38">
            <w:pPr>
              <w:pStyle w:val="71"/>
              <w:spacing w:before="98" w:line="222" w:lineRule="exact"/>
              <w:ind w:left="18"/>
              <w:rPr>
                <w:sz w:val="21"/>
                <w:szCs w:val="21"/>
              </w:rPr>
            </w:pPr>
            <w:r>
              <w:rPr>
                <w:rFonts w:hint="eastAsia"/>
                <w:sz w:val="21"/>
                <w:szCs w:val="21"/>
              </w:rPr>
              <w:t>油过滤器</w:t>
            </w:r>
          </w:p>
        </w:tc>
        <w:tc>
          <w:tcPr>
            <w:tcW w:w="2260" w:type="dxa"/>
            <w:gridSpan w:val="2"/>
          </w:tcPr>
          <w:p w14:paraId="5D4BF2A7">
            <w:pPr>
              <w:pStyle w:val="71"/>
              <w:spacing w:before="98" w:line="222" w:lineRule="exact"/>
              <w:ind w:left="18"/>
              <w:rPr>
                <w:sz w:val="21"/>
                <w:szCs w:val="21"/>
              </w:rPr>
            </w:pPr>
            <w:r>
              <w:rPr>
                <w:sz w:val="21"/>
                <w:szCs w:val="21"/>
              </w:rPr>
              <w:t>PGR-8</w:t>
            </w:r>
            <w:r>
              <w:rPr>
                <w:rFonts w:hint="eastAsia"/>
                <w:sz w:val="21"/>
                <w:szCs w:val="21"/>
              </w:rPr>
              <w:t>，</w:t>
            </w:r>
            <w:r>
              <w:rPr>
                <w:sz w:val="21"/>
                <w:szCs w:val="21"/>
              </w:rPr>
              <w:t>16</w:t>
            </w:r>
            <w:r>
              <w:rPr>
                <w:rFonts w:hint="eastAsia"/>
                <w:sz w:val="21"/>
                <w:szCs w:val="21"/>
              </w:rPr>
              <w:t>（</w:t>
            </w:r>
            <w:r>
              <w:rPr>
                <w:sz w:val="21"/>
                <w:szCs w:val="21"/>
              </w:rPr>
              <w:t>3/4“</w:t>
            </w:r>
            <w:r>
              <w:rPr>
                <w:rFonts w:hint="eastAsia"/>
                <w:sz w:val="21"/>
                <w:szCs w:val="21"/>
              </w:rPr>
              <w:t>）</w:t>
            </w:r>
          </w:p>
        </w:tc>
        <w:tc>
          <w:tcPr>
            <w:tcW w:w="720" w:type="dxa"/>
          </w:tcPr>
          <w:p w14:paraId="7D31BDA9">
            <w:pPr>
              <w:pStyle w:val="71"/>
              <w:ind w:right="8"/>
              <w:jc w:val="center"/>
              <w:rPr>
                <w:sz w:val="21"/>
                <w:szCs w:val="21"/>
              </w:rPr>
            </w:pPr>
            <w:r>
              <w:rPr>
                <w:rFonts w:hint="eastAsia"/>
                <w:szCs w:val="21"/>
                <w:lang w:eastAsia="zh-CN"/>
              </w:rPr>
              <w:t>无偿</w:t>
            </w:r>
          </w:p>
        </w:tc>
        <w:tc>
          <w:tcPr>
            <w:tcW w:w="609" w:type="dxa"/>
            <w:vAlign w:val="center"/>
          </w:tcPr>
          <w:p w14:paraId="45713E6A">
            <w:pPr>
              <w:jc w:val="center"/>
              <w:rPr>
                <w:color w:val="000000"/>
              </w:rPr>
            </w:pPr>
            <w:r>
              <w:rPr>
                <w:rFonts w:hint="eastAsia"/>
                <w:color w:val="000000"/>
              </w:rPr>
              <w:t xml:space="preserve">53 </w:t>
            </w:r>
          </w:p>
        </w:tc>
        <w:tc>
          <w:tcPr>
            <w:tcW w:w="1312" w:type="dxa"/>
            <w:gridSpan w:val="2"/>
          </w:tcPr>
          <w:p w14:paraId="1C290AF4">
            <w:pPr>
              <w:pStyle w:val="71"/>
              <w:spacing w:before="96" w:line="223" w:lineRule="exact"/>
              <w:ind w:left="19"/>
              <w:rPr>
                <w:sz w:val="21"/>
                <w:szCs w:val="21"/>
              </w:rPr>
            </w:pPr>
            <w:r>
              <w:rPr>
                <w:rFonts w:hint="eastAsia"/>
                <w:sz w:val="21"/>
                <w:szCs w:val="21"/>
              </w:rPr>
              <w:t>断路器</w:t>
            </w:r>
          </w:p>
        </w:tc>
        <w:tc>
          <w:tcPr>
            <w:tcW w:w="2016" w:type="dxa"/>
            <w:gridSpan w:val="2"/>
          </w:tcPr>
          <w:p w14:paraId="1928DC5B">
            <w:pPr>
              <w:pStyle w:val="71"/>
              <w:spacing w:before="108"/>
              <w:ind w:left="19"/>
              <w:rPr>
                <w:sz w:val="21"/>
                <w:szCs w:val="21"/>
              </w:rPr>
            </w:pPr>
            <w:r>
              <w:rPr>
                <w:sz w:val="21"/>
                <w:szCs w:val="21"/>
              </w:rPr>
              <w:t>40A</w:t>
            </w:r>
          </w:p>
        </w:tc>
        <w:tc>
          <w:tcPr>
            <w:tcW w:w="801" w:type="dxa"/>
          </w:tcPr>
          <w:p w14:paraId="73B11173">
            <w:pPr>
              <w:pStyle w:val="71"/>
              <w:spacing w:before="108"/>
              <w:ind w:right="8"/>
              <w:jc w:val="center"/>
              <w:rPr>
                <w:sz w:val="21"/>
                <w:szCs w:val="21"/>
              </w:rPr>
            </w:pPr>
            <w:r>
              <w:rPr>
                <w:rFonts w:hint="eastAsia"/>
                <w:szCs w:val="21"/>
                <w:lang w:eastAsia="zh-CN"/>
              </w:rPr>
              <w:t>无偿</w:t>
            </w:r>
          </w:p>
        </w:tc>
      </w:tr>
      <w:tr w14:paraId="18920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74D9B4A4">
            <w:pPr>
              <w:jc w:val="center"/>
              <w:rPr>
                <w:color w:val="000000"/>
              </w:rPr>
            </w:pPr>
            <w:r>
              <w:rPr>
                <w:rFonts w:hint="eastAsia"/>
                <w:color w:val="000000"/>
              </w:rPr>
              <w:t xml:space="preserve">18 </w:t>
            </w:r>
          </w:p>
        </w:tc>
        <w:tc>
          <w:tcPr>
            <w:tcW w:w="1252" w:type="dxa"/>
            <w:gridSpan w:val="2"/>
          </w:tcPr>
          <w:p w14:paraId="78F8ACD4">
            <w:pPr>
              <w:pStyle w:val="71"/>
              <w:spacing w:before="96" w:line="224" w:lineRule="exact"/>
              <w:ind w:left="18"/>
              <w:rPr>
                <w:sz w:val="21"/>
                <w:szCs w:val="21"/>
              </w:rPr>
            </w:pPr>
            <w:r>
              <w:rPr>
                <w:rFonts w:hint="eastAsia"/>
                <w:sz w:val="21"/>
                <w:szCs w:val="21"/>
              </w:rPr>
              <w:t>油压表</w:t>
            </w:r>
          </w:p>
        </w:tc>
        <w:tc>
          <w:tcPr>
            <w:tcW w:w="2260" w:type="dxa"/>
            <w:gridSpan w:val="2"/>
          </w:tcPr>
          <w:p w14:paraId="5DE6054A">
            <w:pPr>
              <w:pStyle w:val="71"/>
              <w:spacing w:before="96" w:line="224" w:lineRule="exact"/>
              <w:ind w:left="18"/>
              <w:rPr>
                <w:sz w:val="21"/>
                <w:szCs w:val="21"/>
              </w:rPr>
            </w:pPr>
            <w:r>
              <w:rPr>
                <w:sz w:val="21"/>
                <w:szCs w:val="21"/>
              </w:rPr>
              <w:t>PGR-16</w:t>
            </w:r>
            <w:r>
              <w:rPr>
                <w:rFonts w:hint="eastAsia"/>
                <w:sz w:val="21"/>
                <w:szCs w:val="21"/>
              </w:rPr>
              <w:t>，</w:t>
            </w:r>
            <w:r>
              <w:rPr>
                <w:sz w:val="21"/>
                <w:szCs w:val="21"/>
              </w:rPr>
              <w:t>0-35KG</w:t>
            </w:r>
          </w:p>
        </w:tc>
        <w:tc>
          <w:tcPr>
            <w:tcW w:w="720" w:type="dxa"/>
          </w:tcPr>
          <w:p w14:paraId="58E56863">
            <w:pPr>
              <w:pStyle w:val="71"/>
              <w:spacing w:before="108"/>
              <w:ind w:right="8"/>
              <w:jc w:val="center"/>
              <w:rPr>
                <w:sz w:val="21"/>
                <w:szCs w:val="21"/>
              </w:rPr>
            </w:pPr>
            <w:r>
              <w:rPr>
                <w:rFonts w:hint="eastAsia"/>
                <w:szCs w:val="21"/>
                <w:lang w:eastAsia="zh-CN"/>
              </w:rPr>
              <w:t>无偿</w:t>
            </w:r>
          </w:p>
        </w:tc>
        <w:tc>
          <w:tcPr>
            <w:tcW w:w="609" w:type="dxa"/>
            <w:vAlign w:val="center"/>
          </w:tcPr>
          <w:p w14:paraId="2BC7D586">
            <w:pPr>
              <w:jc w:val="center"/>
              <w:rPr>
                <w:color w:val="000000"/>
              </w:rPr>
            </w:pPr>
            <w:r>
              <w:rPr>
                <w:rFonts w:hint="eastAsia"/>
                <w:color w:val="000000"/>
              </w:rPr>
              <w:t xml:space="preserve">54 </w:t>
            </w:r>
          </w:p>
        </w:tc>
        <w:tc>
          <w:tcPr>
            <w:tcW w:w="1312" w:type="dxa"/>
            <w:gridSpan w:val="2"/>
          </w:tcPr>
          <w:p w14:paraId="791FB0E4">
            <w:pPr>
              <w:pStyle w:val="71"/>
              <w:spacing w:before="97" w:line="223" w:lineRule="exact"/>
              <w:ind w:left="19"/>
              <w:rPr>
                <w:sz w:val="21"/>
                <w:szCs w:val="21"/>
              </w:rPr>
            </w:pPr>
            <w:r>
              <w:rPr>
                <w:rFonts w:hint="eastAsia"/>
                <w:sz w:val="21"/>
                <w:szCs w:val="21"/>
              </w:rPr>
              <w:t>断路器</w:t>
            </w:r>
          </w:p>
        </w:tc>
        <w:tc>
          <w:tcPr>
            <w:tcW w:w="2016" w:type="dxa"/>
            <w:gridSpan w:val="2"/>
          </w:tcPr>
          <w:p w14:paraId="31BF4804">
            <w:pPr>
              <w:pStyle w:val="71"/>
              <w:spacing w:before="109"/>
              <w:ind w:left="19"/>
              <w:rPr>
                <w:sz w:val="21"/>
                <w:szCs w:val="21"/>
              </w:rPr>
            </w:pPr>
            <w:r>
              <w:rPr>
                <w:sz w:val="21"/>
                <w:szCs w:val="21"/>
              </w:rPr>
              <w:t>50A</w:t>
            </w:r>
          </w:p>
        </w:tc>
        <w:tc>
          <w:tcPr>
            <w:tcW w:w="801" w:type="dxa"/>
          </w:tcPr>
          <w:p w14:paraId="3C33CE96">
            <w:pPr>
              <w:pStyle w:val="71"/>
              <w:spacing w:before="109"/>
              <w:ind w:right="8"/>
              <w:jc w:val="center"/>
              <w:rPr>
                <w:sz w:val="21"/>
                <w:szCs w:val="21"/>
              </w:rPr>
            </w:pPr>
            <w:r>
              <w:rPr>
                <w:rFonts w:hint="eastAsia"/>
                <w:szCs w:val="21"/>
                <w:lang w:eastAsia="zh-CN"/>
              </w:rPr>
              <w:t>无偿</w:t>
            </w:r>
          </w:p>
        </w:tc>
      </w:tr>
      <w:tr w14:paraId="19BB1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3B47EB0F">
            <w:pPr>
              <w:jc w:val="center"/>
              <w:rPr>
                <w:color w:val="000000"/>
              </w:rPr>
            </w:pPr>
            <w:r>
              <w:rPr>
                <w:rFonts w:hint="eastAsia"/>
                <w:color w:val="000000"/>
              </w:rPr>
              <w:t xml:space="preserve">19 </w:t>
            </w:r>
          </w:p>
        </w:tc>
        <w:tc>
          <w:tcPr>
            <w:tcW w:w="1252" w:type="dxa"/>
            <w:gridSpan w:val="2"/>
          </w:tcPr>
          <w:p w14:paraId="2423FC69">
            <w:pPr>
              <w:pStyle w:val="71"/>
              <w:spacing w:before="96" w:line="223" w:lineRule="exact"/>
              <w:ind w:left="18"/>
              <w:rPr>
                <w:sz w:val="21"/>
                <w:szCs w:val="21"/>
              </w:rPr>
            </w:pPr>
            <w:r>
              <w:rPr>
                <w:rFonts w:hint="eastAsia"/>
                <w:sz w:val="21"/>
                <w:szCs w:val="21"/>
              </w:rPr>
              <w:t>指示灯</w:t>
            </w:r>
          </w:p>
        </w:tc>
        <w:tc>
          <w:tcPr>
            <w:tcW w:w="2260" w:type="dxa"/>
            <w:gridSpan w:val="2"/>
          </w:tcPr>
          <w:p w14:paraId="05A85397">
            <w:pPr>
              <w:pStyle w:val="71"/>
              <w:spacing w:before="108"/>
              <w:ind w:left="18"/>
              <w:rPr>
                <w:sz w:val="21"/>
                <w:szCs w:val="21"/>
              </w:rPr>
            </w:pPr>
            <w:r>
              <w:rPr>
                <w:sz w:val="21"/>
                <w:szCs w:val="21"/>
              </w:rPr>
              <w:t>GREEN</w:t>
            </w:r>
          </w:p>
        </w:tc>
        <w:tc>
          <w:tcPr>
            <w:tcW w:w="720" w:type="dxa"/>
          </w:tcPr>
          <w:p w14:paraId="5807E5F8">
            <w:pPr>
              <w:pStyle w:val="71"/>
              <w:spacing w:before="108"/>
              <w:ind w:right="8"/>
              <w:jc w:val="center"/>
              <w:rPr>
                <w:sz w:val="21"/>
                <w:szCs w:val="21"/>
              </w:rPr>
            </w:pPr>
            <w:r>
              <w:rPr>
                <w:rFonts w:hint="eastAsia"/>
                <w:szCs w:val="21"/>
                <w:lang w:eastAsia="zh-CN"/>
              </w:rPr>
              <w:t>无偿</w:t>
            </w:r>
          </w:p>
        </w:tc>
        <w:tc>
          <w:tcPr>
            <w:tcW w:w="609" w:type="dxa"/>
            <w:vAlign w:val="center"/>
          </w:tcPr>
          <w:p w14:paraId="0DEB8AB1">
            <w:pPr>
              <w:jc w:val="center"/>
              <w:rPr>
                <w:color w:val="000000"/>
              </w:rPr>
            </w:pPr>
            <w:r>
              <w:rPr>
                <w:rFonts w:hint="eastAsia"/>
                <w:color w:val="000000"/>
              </w:rPr>
              <w:t xml:space="preserve">55 </w:t>
            </w:r>
          </w:p>
        </w:tc>
        <w:tc>
          <w:tcPr>
            <w:tcW w:w="1312" w:type="dxa"/>
            <w:gridSpan w:val="2"/>
          </w:tcPr>
          <w:p w14:paraId="5AF234EF">
            <w:pPr>
              <w:pStyle w:val="71"/>
              <w:spacing w:before="97" w:line="223" w:lineRule="exact"/>
              <w:ind w:left="19"/>
              <w:rPr>
                <w:sz w:val="21"/>
                <w:szCs w:val="21"/>
              </w:rPr>
            </w:pPr>
            <w:r>
              <w:rPr>
                <w:rFonts w:hint="eastAsia"/>
                <w:sz w:val="21"/>
                <w:szCs w:val="21"/>
              </w:rPr>
              <w:t>断路器</w:t>
            </w:r>
          </w:p>
        </w:tc>
        <w:tc>
          <w:tcPr>
            <w:tcW w:w="2016" w:type="dxa"/>
            <w:gridSpan w:val="2"/>
          </w:tcPr>
          <w:p w14:paraId="6A84B23A">
            <w:pPr>
              <w:pStyle w:val="71"/>
              <w:ind w:left="19"/>
              <w:rPr>
                <w:sz w:val="21"/>
                <w:szCs w:val="21"/>
              </w:rPr>
            </w:pPr>
            <w:r>
              <w:rPr>
                <w:sz w:val="21"/>
                <w:szCs w:val="21"/>
              </w:rPr>
              <w:t>75A</w:t>
            </w:r>
          </w:p>
        </w:tc>
        <w:tc>
          <w:tcPr>
            <w:tcW w:w="801" w:type="dxa"/>
          </w:tcPr>
          <w:p w14:paraId="4E37F9CE">
            <w:pPr>
              <w:pStyle w:val="71"/>
              <w:ind w:right="8"/>
              <w:jc w:val="center"/>
              <w:rPr>
                <w:sz w:val="21"/>
                <w:szCs w:val="21"/>
              </w:rPr>
            </w:pPr>
            <w:r>
              <w:rPr>
                <w:rFonts w:hint="eastAsia"/>
                <w:szCs w:val="21"/>
                <w:lang w:eastAsia="zh-CN"/>
              </w:rPr>
              <w:t>无偿</w:t>
            </w:r>
          </w:p>
        </w:tc>
      </w:tr>
      <w:tr w14:paraId="06349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369C589A">
            <w:pPr>
              <w:jc w:val="center"/>
              <w:rPr>
                <w:color w:val="000000"/>
              </w:rPr>
            </w:pPr>
            <w:r>
              <w:rPr>
                <w:rFonts w:hint="eastAsia"/>
                <w:color w:val="000000"/>
              </w:rPr>
              <w:t xml:space="preserve">20 </w:t>
            </w:r>
          </w:p>
        </w:tc>
        <w:tc>
          <w:tcPr>
            <w:tcW w:w="1252" w:type="dxa"/>
            <w:gridSpan w:val="2"/>
          </w:tcPr>
          <w:p w14:paraId="43F3A975">
            <w:pPr>
              <w:pStyle w:val="71"/>
              <w:spacing w:before="97" w:line="223" w:lineRule="exact"/>
              <w:ind w:left="18"/>
              <w:rPr>
                <w:sz w:val="21"/>
                <w:szCs w:val="21"/>
              </w:rPr>
            </w:pPr>
            <w:r>
              <w:rPr>
                <w:rFonts w:hint="eastAsia"/>
                <w:sz w:val="21"/>
                <w:szCs w:val="21"/>
              </w:rPr>
              <w:t>指示灯</w:t>
            </w:r>
          </w:p>
        </w:tc>
        <w:tc>
          <w:tcPr>
            <w:tcW w:w="2260" w:type="dxa"/>
            <w:gridSpan w:val="2"/>
          </w:tcPr>
          <w:p w14:paraId="6347E0F4">
            <w:pPr>
              <w:pStyle w:val="71"/>
              <w:spacing w:before="109"/>
              <w:ind w:left="18"/>
              <w:rPr>
                <w:sz w:val="21"/>
                <w:szCs w:val="21"/>
              </w:rPr>
            </w:pPr>
            <w:r>
              <w:rPr>
                <w:sz w:val="21"/>
                <w:szCs w:val="21"/>
              </w:rPr>
              <w:t>RED</w:t>
            </w:r>
          </w:p>
        </w:tc>
        <w:tc>
          <w:tcPr>
            <w:tcW w:w="720" w:type="dxa"/>
          </w:tcPr>
          <w:p w14:paraId="15A7A115">
            <w:pPr>
              <w:pStyle w:val="71"/>
              <w:spacing w:before="109"/>
              <w:ind w:right="8"/>
              <w:jc w:val="center"/>
              <w:rPr>
                <w:sz w:val="21"/>
                <w:szCs w:val="21"/>
              </w:rPr>
            </w:pPr>
            <w:r>
              <w:rPr>
                <w:rFonts w:hint="eastAsia"/>
                <w:szCs w:val="21"/>
                <w:lang w:eastAsia="zh-CN"/>
              </w:rPr>
              <w:t>无偿</w:t>
            </w:r>
          </w:p>
        </w:tc>
        <w:tc>
          <w:tcPr>
            <w:tcW w:w="609" w:type="dxa"/>
            <w:vAlign w:val="center"/>
          </w:tcPr>
          <w:p w14:paraId="0EB400A2">
            <w:pPr>
              <w:jc w:val="center"/>
              <w:rPr>
                <w:color w:val="000000"/>
              </w:rPr>
            </w:pPr>
            <w:r>
              <w:rPr>
                <w:rFonts w:hint="eastAsia"/>
                <w:color w:val="000000"/>
              </w:rPr>
              <w:t xml:space="preserve">56 </w:t>
            </w:r>
          </w:p>
        </w:tc>
        <w:tc>
          <w:tcPr>
            <w:tcW w:w="1312" w:type="dxa"/>
            <w:gridSpan w:val="2"/>
          </w:tcPr>
          <w:p w14:paraId="78888F0A">
            <w:pPr>
              <w:pStyle w:val="71"/>
              <w:spacing w:before="97" w:line="222" w:lineRule="exact"/>
              <w:ind w:left="19"/>
              <w:rPr>
                <w:sz w:val="21"/>
                <w:szCs w:val="21"/>
              </w:rPr>
            </w:pPr>
            <w:r>
              <w:rPr>
                <w:rFonts w:hint="eastAsia"/>
                <w:sz w:val="21"/>
                <w:szCs w:val="21"/>
              </w:rPr>
              <w:t>断路器</w:t>
            </w:r>
          </w:p>
        </w:tc>
        <w:tc>
          <w:tcPr>
            <w:tcW w:w="2016" w:type="dxa"/>
            <w:gridSpan w:val="2"/>
          </w:tcPr>
          <w:p w14:paraId="2F5D8C9E">
            <w:pPr>
              <w:pStyle w:val="71"/>
              <w:ind w:left="19"/>
              <w:rPr>
                <w:sz w:val="21"/>
                <w:szCs w:val="21"/>
              </w:rPr>
            </w:pPr>
            <w:r>
              <w:rPr>
                <w:sz w:val="21"/>
                <w:szCs w:val="21"/>
              </w:rPr>
              <w:t>100A</w:t>
            </w:r>
          </w:p>
        </w:tc>
        <w:tc>
          <w:tcPr>
            <w:tcW w:w="801" w:type="dxa"/>
          </w:tcPr>
          <w:p w14:paraId="7394A75D">
            <w:pPr>
              <w:pStyle w:val="71"/>
              <w:ind w:right="8"/>
              <w:jc w:val="center"/>
              <w:rPr>
                <w:sz w:val="21"/>
                <w:szCs w:val="21"/>
              </w:rPr>
            </w:pPr>
            <w:r>
              <w:rPr>
                <w:rFonts w:hint="eastAsia"/>
                <w:szCs w:val="21"/>
                <w:lang w:eastAsia="zh-CN"/>
              </w:rPr>
              <w:t>无偿</w:t>
            </w:r>
          </w:p>
        </w:tc>
      </w:tr>
      <w:tr w14:paraId="5B8F9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32542018">
            <w:pPr>
              <w:jc w:val="center"/>
              <w:rPr>
                <w:color w:val="000000"/>
              </w:rPr>
            </w:pPr>
            <w:r>
              <w:rPr>
                <w:rFonts w:hint="eastAsia"/>
                <w:color w:val="000000"/>
              </w:rPr>
              <w:t xml:space="preserve">21 </w:t>
            </w:r>
          </w:p>
        </w:tc>
        <w:tc>
          <w:tcPr>
            <w:tcW w:w="1252" w:type="dxa"/>
            <w:gridSpan w:val="2"/>
          </w:tcPr>
          <w:p w14:paraId="3E795DDC">
            <w:pPr>
              <w:pStyle w:val="71"/>
              <w:spacing w:before="97" w:line="223" w:lineRule="exact"/>
              <w:ind w:left="18"/>
              <w:rPr>
                <w:sz w:val="21"/>
                <w:szCs w:val="21"/>
              </w:rPr>
            </w:pPr>
            <w:r>
              <w:rPr>
                <w:rFonts w:hint="eastAsia"/>
                <w:sz w:val="21"/>
                <w:szCs w:val="21"/>
              </w:rPr>
              <w:t>比重计</w:t>
            </w:r>
          </w:p>
        </w:tc>
        <w:tc>
          <w:tcPr>
            <w:tcW w:w="2260" w:type="dxa"/>
            <w:gridSpan w:val="2"/>
          </w:tcPr>
          <w:p w14:paraId="39DCBD16">
            <w:pPr>
              <w:pStyle w:val="71"/>
              <w:ind w:left="18"/>
              <w:rPr>
                <w:sz w:val="21"/>
                <w:szCs w:val="21"/>
              </w:rPr>
            </w:pPr>
            <w:r>
              <w:rPr>
                <w:sz w:val="21"/>
                <w:szCs w:val="21"/>
              </w:rPr>
              <w:t>AVITY RANGE 0.7-1.85</w:t>
            </w:r>
          </w:p>
        </w:tc>
        <w:tc>
          <w:tcPr>
            <w:tcW w:w="720" w:type="dxa"/>
          </w:tcPr>
          <w:p w14:paraId="2F8FA6D8">
            <w:pPr>
              <w:pStyle w:val="71"/>
              <w:ind w:right="8"/>
              <w:jc w:val="center"/>
              <w:rPr>
                <w:sz w:val="21"/>
                <w:szCs w:val="21"/>
              </w:rPr>
            </w:pPr>
            <w:r>
              <w:rPr>
                <w:rFonts w:hint="eastAsia"/>
                <w:szCs w:val="21"/>
                <w:lang w:eastAsia="zh-CN"/>
              </w:rPr>
              <w:t>无偿</w:t>
            </w:r>
          </w:p>
        </w:tc>
        <w:tc>
          <w:tcPr>
            <w:tcW w:w="609" w:type="dxa"/>
            <w:vAlign w:val="center"/>
          </w:tcPr>
          <w:p w14:paraId="49A1840C">
            <w:pPr>
              <w:jc w:val="center"/>
              <w:rPr>
                <w:color w:val="000000"/>
              </w:rPr>
            </w:pPr>
            <w:r>
              <w:rPr>
                <w:rFonts w:hint="eastAsia"/>
                <w:color w:val="000000"/>
              </w:rPr>
              <w:t xml:space="preserve">57 </w:t>
            </w:r>
          </w:p>
        </w:tc>
        <w:tc>
          <w:tcPr>
            <w:tcW w:w="1312" w:type="dxa"/>
            <w:gridSpan w:val="2"/>
          </w:tcPr>
          <w:p w14:paraId="3CBB248E">
            <w:pPr>
              <w:pStyle w:val="71"/>
              <w:spacing w:before="98" w:line="222" w:lineRule="exact"/>
              <w:ind w:left="19"/>
              <w:rPr>
                <w:sz w:val="21"/>
                <w:szCs w:val="21"/>
              </w:rPr>
            </w:pPr>
            <w:r>
              <w:rPr>
                <w:rFonts w:hint="eastAsia"/>
                <w:sz w:val="21"/>
                <w:szCs w:val="21"/>
              </w:rPr>
              <w:t>排风扇</w:t>
            </w:r>
          </w:p>
        </w:tc>
        <w:tc>
          <w:tcPr>
            <w:tcW w:w="2016" w:type="dxa"/>
            <w:gridSpan w:val="2"/>
          </w:tcPr>
          <w:p w14:paraId="5A3CC9B0">
            <w:pPr>
              <w:pStyle w:val="71"/>
              <w:spacing w:before="98" w:line="222" w:lineRule="exact"/>
              <w:ind w:left="19"/>
              <w:rPr>
                <w:sz w:val="21"/>
                <w:szCs w:val="21"/>
              </w:rPr>
            </w:pPr>
            <w:r>
              <w:rPr>
                <w:sz w:val="21"/>
                <w:szCs w:val="21"/>
              </w:rPr>
              <w:t>75ZY2-S</w:t>
            </w:r>
            <w:r>
              <w:rPr>
                <w:rFonts w:hint="eastAsia"/>
                <w:sz w:val="21"/>
                <w:szCs w:val="21"/>
              </w:rPr>
              <w:t>（</w:t>
            </w:r>
            <w:r>
              <w:rPr>
                <w:sz w:val="21"/>
                <w:szCs w:val="21"/>
              </w:rPr>
              <w:t>220V</w:t>
            </w:r>
            <w:r>
              <w:rPr>
                <w:rFonts w:hint="eastAsia"/>
                <w:sz w:val="21"/>
                <w:szCs w:val="21"/>
              </w:rPr>
              <w:t>）</w:t>
            </w:r>
          </w:p>
        </w:tc>
        <w:tc>
          <w:tcPr>
            <w:tcW w:w="801" w:type="dxa"/>
          </w:tcPr>
          <w:p w14:paraId="1028AC6E">
            <w:pPr>
              <w:pStyle w:val="71"/>
              <w:ind w:right="8"/>
              <w:jc w:val="center"/>
              <w:rPr>
                <w:sz w:val="21"/>
                <w:szCs w:val="21"/>
              </w:rPr>
            </w:pPr>
            <w:r>
              <w:rPr>
                <w:rFonts w:hint="eastAsia"/>
                <w:szCs w:val="21"/>
                <w:lang w:eastAsia="zh-CN"/>
              </w:rPr>
              <w:t>无偿</w:t>
            </w:r>
          </w:p>
        </w:tc>
      </w:tr>
      <w:tr w14:paraId="54FC7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2DA2D30E">
            <w:pPr>
              <w:jc w:val="center"/>
              <w:rPr>
                <w:color w:val="000000"/>
              </w:rPr>
            </w:pPr>
            <w:r>
              <w:rPr>
                <w:rFonts w:hint="eastAsia"/>
                <w:color w:val="000000"/>
              </w:rPr>
              <w:t xml:space="preserve">22 </w:t>
            </w:r>
          </w:p>
        </w:tc>
        <w:tc>
          <w:tcPr>
            <w:tcW w:w="1252" w:type="dxa"/>
            <w:gridSpan w:val="2"/>
          </w:tcPr>
          <w:p w14:paraId="11D1EF85">
            <w:pPr>
              <w:pStyle w:val="71"/>
              <w:spacing w:before="97" w:line="222" w:lineRule="exact"/>
              <w:ind w:left="18"/>
              <w:rPr>
                <w:sz w:val="21"/>
                <w:szCs w:val="21"/>
              </w:rPr>
            </w:pPr>
            <w:r>
              <w:rPr>
                <w:rFonts w:hint="eastAsia"/>
                <w:sz w:val="21"/>
                <w:szCs w:val="21"/>
              </w:rPr>
              <w:t>高发压力表</w:t>
            </w:r>
          </w:p>
        </w:tc>
        <w:tc>
          <w:tcPr>
            <w:tcW w:w="2260" w:type="dxa"/>
            <w:gridSpan w:val="2"/>
          </w:tcPr>
          <w:p w14:paraId="74A5430A">
            <w:pPr>
              <w:pStyle w:val="71"/>
              <w:rPr>
                <w:sz w:val="21"/>
                <w:szCs w:val="21"/>
              </w:rPr>
            </w:pPr>
          </w:p>
        </w:tc>
        <w:tc>
          <w:tcPr>
            <w:tcW w:w="720" w:type="dxa"/>
          </w:tcPr>
          <w:p w14:paraId="616D30E4">
            <w:pPr>
              <w:pStyle w:val="71"/>
              <w:ind w:right="8"/>
              <w:jc w:val="center"/>
              <w:rPr>
                <w:sz w:val="21"/>
                <w:szCs w:val="21"/>
              </w:rPr>
            </w:pPr>
            <w:r>
              <w:rPr>
                <w:rFonts w:hint="eastAsia"/>
                <w:szCs w:val="21"/>
                <w:lang w:eastAsia="zh-CN"/>
              </w:rPr>
              <w:t>无偿</w:t>
            </w:r>
          </w:p>
        </w:tc>
        <w:tc>
          <w:tcPr>
            <w:tcW w:w="609" w:type="dxa"/>
            <w:vAlign w:val="center"/>
          </w:tcPr>
          <w:p w14:paraId="36423D0A">
            <w:pPr>
              <w:jc w:val="center"/>
              <w:rPr>
                <w:color w:val="000000"/>
              </w:rPr>
            </w:pPr>
            <w:r>
              <w:rPr>
                <w:rFonts w:hint="eastAsia"/>
                <w:color w:val="000000"/>
              </w:rPr>
              <w:t xml:space="preserve">58 </w:t>
            </w:r>
          </w:p>
        </w:tc>
        <w:tc>
          <w:tcPr>
            <w:tcW w:w="1312" w:type="dxa"/>
            <w:gridSpan w:val="2"/>
          </w:tcPr>
          <w:p w14:paraId="24B538EA">
            <w:pPr>
              <w:pStyle w:val="71"/>
              <w:spacing w:before="96" w:line="224" w:lineRule="exact"/>
              <w:ind w:left="19"/>
              <w:rPr>
                <w:sz w:val="21"/>
                <w:szCs w:val="21"/>
              </w:rPr>
            </w:pPr>
            <w:r>
              <w:rPr>
                <w:rFonts w:hint="eastAsia"/>
                <w:sz w:val="21"/>
                <w:szCs w:val="21"/>
              </w:rPr>
              <w:t>排风扇</w:t>
            </w:r>
          </w:p>
        </w:tc>
        <w:tc>
          <w:tcPr>
            <w:tcW w:w="2016" w:type="dxa"/>
            <w:gridSpan w:val="2"/>
          </w:tcPr>
          <w:p w14:paraId="0991A35A">
            <w:pPr>
              <w:pStyle w:val="71"/>
              <w:spacing w:before="96" w:line="224" w:lineRule="exact"/>
              <w:ind w:left="19"/>
              <w:rPr>
                <w:sz w:val="21"/>
                <w:szCs w:val="21"/>
              </w:rPr>
            </w:pPr>
            <w:r>
              <w:rPr>
                <w:rFonts w:hint="eastAsia"/>
                <w:sz w:val="21"/>
                <w:szCs w:val="21"/>
              </w:rPr>
              <w:t>大</w:t>
            </w:r>
          </w:p>
        </w:tc>
        <w:tc>
          <w:tcPr>
            <w:tcW w:w="801" w:type="dxa"/>
          </w:tcPr>
          <w:p w14:paraId="54056145">
            <w:pPr>
              <w:pStyle w:val="71"/>
              <w:spacing w:before="108"/>
              <w:ind w:right="8"/>
              <w:jc w:val="center"/>
              <w:rPr>
                <w:sz w:val="21"/>
                <w:szCs w:val="21"/>
              </w:rPr>
            </w:pPr>
            <w:r>
              <w:rPr>
                <w:rFonts w:hint="eastAsia"/>
                <w:szCs w:val="21"/>
                <w:lang w:eastAsia="zh-CN"/>
              </w:rPr>
              <w:t>无偿</w:t>
            </w:r>
          </w:p>
        </w:tc>
      </w:tr>
      <w:tr w14:paraId="118A8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22E56A03">
            <w:pPr>
              <w:jc w:val="center"/>
              <w:rPr>
                <w:color w:val="000000"/>
              </w:rPr>
            </w:pPr>
            <w:r>
              <w:rPr>
                <w:rFonts w:hint="eastAsia"/>
                <w:color w:val="000000"/>
              </w:rPr>
              <w:t xml:space="preserve">23 </w:t>
            </w:r>
          </w:p>
        </w:tc>
        <w:tc>
          <w:tcPr>
            <w:tcW w:w="1252" w:type="dxa"/>
            <w:gridSpan w:val="2"/>
          </w:tcPr>
          <w:p w14:paraId="6582F91D">
            <w:pPr>
              <w:pStyle w:val="71"/>
              <w:spacing w:before="98" w:line="222" w:lineRule="exact"/>
              <w:ind w:left="18"/>
              <w:rPr>
                <w:sz w:val="21"/>
                <w:szCs w:val="21"/>
              </w:rPr>
            </w:pPr>
            <w:r>
              <w:rPr>
                <w:rFonts w:hint="eastAsia"/>
                <w:sz w:val="21"/>
                <w:szCs w:val="21"/>
              </w:rPr>
              <w:t>接触器</w:t>
            </w:r>
          </w:p>
        </w:tc>
        <w:tc>
          <w:tcPr>
            <w:tcW w:w="2260" w:type="dxa"/>
            <w:gridSpan w:val="2"/>
          </w:tcPr>
          <w:p w14:paraId="1C97C0CA">
            <w:pPr>
              <w:pStyle w:val="71"/>
              <w:spacing w:before="98" w:line="222" w:lineRule="exact"/>
              <w:ind w:left="18"/>
              <w:rPr>
                <w:sz w:val="21"/>
                <w:szCs w:val="21"/>
              </w:rPr>
            </w:pPr>
            <w:r>
              <w:rPr>
                <w:sz w:val="21"/>
                <w:szCs w:val="21"/>
              </w:rPr>
              <w:t>SMC-10P</w:t>
            </w:r>
            <w:r>
              <w:rPr>
                <w:rFonts w:hint="eastAsia"/>
                <w:sz w:val="21"/>
                <w:szCs w:val="21"/>
              </w:rPr>
              <w:t>（</w:t>
            </w:r>
            <w:r>
              <w:rPr>
                <w:sz w:val="21"/>
                <w:szCs w:val="21"/>
              </w:rPr>
              <w:t>110V</w:t>
            </w:r>
            <w:r>
              <w:rPr>
                <w:rFonts w:hint="eastAsia"/>
                <w:sz w:val="21"/>
                <w:szCs w:val="21"/>
              </w:rPr>
              <w:t>）</w:t>
            </w:r>
          </w:p>
        </w:tc>
        <w:tc>
          <w:tcPr>
            <w:tcW w:w="720" w:type="dxa"/>
          </w:tcPr>
          <w:p w14:paraId="5D89888A">
            <w:pPr>
              <w:pStyle w:val="71"/>
              <w:ind w:right="8"/>
              <w:jc w:val="center"/>
              <w:rPr>
                <w:sz w:val="21"/>
                <w:szCs w:val="21"/>
              </w:rPr>
            </w:pPr>
            <w:r>
              <w:rPr>
                <w:rFonts w:hint="eastAsia"/>
                <w:szCs w:val="21"/>
                <w:lang w:eastAsia="zh-CN"/>
              </w:rPr>
              <w:t>无偿</w:t>
            </w:r>
          </w:p>
        </w:tc>
        <w:tc>
          <w:tcPr>
            <w:tcW w:w="609" w:type="dxa"/>
            <w:vAlign w:val="center"/>
          </w:tcPr>
          <w:p w14:paraId="18C8749F">
            <w:pPr>
              <w:jc w:val="center"/>
              <w:rPr>
                <w:color w:val="000000"/>
              </w:rPr>
            </w:pPr>
            <w:r>
              <w:rPr>
                <w:rFonts w:hint="eastAsia"/>
                <w:color w:val="000000"/>
              </w:rPr>
              <w:t xml:space="preserve">59 </w:t>
            </w:r>
          </w:p>
        </w:tc>
        <w:tc>
          <w:tcPr>
            <w:tcW w:w="1312" w:type="dxa"/>
            <w:gridSpan w:val="2"/>
          </w:tcPr>
          <w:p w14:paraId="0141AA10">
            <w:pPr>
              <w:pStyle w:val="71"/>
              <w:spacing w:before="96" w:line="223" w:lineRule="exact"/>
              <w:ind w:left="19"/>
              <w:rPr>
                <w:sz w:val="21"/>
                <w:szCs w:val="21"/>
              </w:rPr>
            </w:pPr>
            <w:r>
              <w:rPr>
                <w:rFonts w:hint="eastAsia"/>
                <w:sz w:val="21"/>
                <w:szCs w:val="21"/>
              </w:rPr>
              <w:t>控柜锁</w:t>
            </w:r>
          </w:p>
        </w:tc>
        <w:tc>
          <w:tcPr>
            <w:tcW w:w="2016" w:type="dxa"/>
            <w:gridSpan w:val="2"/>
          </w:tcPr>
          <w:p w14:paraId="38D325FD">
            <w:pPr>
              <w:pStyle w:val="71"/>
              <w:spacing w:before="96" w:line="223" w:lineRule="exact"/>
              <w:ind w:left="19"/>
              <w:rPr>
                <w:sz w:val="21"/>
                <w:szCs w:val="21"/>
              </w:rPr>
            </w:pPr>
            <w:r>
              <w:rPr>
                <w:rFonts w:hint="eastAsia"/>
                <w:sz w:val="21"/>
                <w:szCs w:val="21"/>
              </w:rPr>
              <w:t>通用</w:t>
            </w:r>
          </w:p>
        </w:tc>
        <w:tc>
          <w:tcPr>
            <w:tcW w:w="801" w:type="dxa"/>
          </w:tcPr>
          <w:p w14:paraId="6E0E2C6B">
            <w:pPr>
              <w:pStyle w:val="71"/>
              <w:spacing w:before="108"/>
              <w:ind w:right="8"/>
              <w:jc w:val="center"/>
              <w:rPr>
                <w:sz w:val="21"/>
                <w:szCs w:val="21"/>
              </w:rPr>
            </w:pPr>
            <w:r>
              <w:rPr>
                <w:rFonts w:hint="eastAsia"/>
                <w:szCs w:val="21"/>
                <w:lang w:eastAsia="zh-CN"/>
              </w:rPr>
              <w:t>无偿</w:t>
            </w:r>
          </w:p>
        </w:tc>
      </w:tr>
      <w:tr w14:paraId="1531E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227FC249">
            <w:pPr>
              <w:jc w:val="center"/>
              <w:rPr>
                <w:color w:val="000000"/>
              </w:rPr>
            </w:pPr>
            <w:r>
              <w:rPr>
                <w:rFonts w:hint="eastAsia"/>
                <w:color w:val="000000"/>
              </w:rPr>
              <w:t xml:space="preserve">24 </w:t>
            </w:r>
          </w:p>
        </w:tc>
        <w:tc>
          <w:tcPr>
            <w:tcW w:w="1252" w:type="dxa"/>
            <w:gridSpan w:val="2"/>
          </w:tcPr>
          <w:p w14:paraId="3E2E5F15">
            <w:pPr>
              <w:pStyle w:val="71"/>
              <w:spacing w:before="96" w:line="224" w:lineRule="exact"/>
              <w:ind w:left="18"/>
              <w:rPr>
                <w:sz w:val="21"/>
                <w:szCs w:val="21"/>
              </w:rPr>
            </w:pPr>
            <w:r>
              <w:rPr>
                <w:rFonts w:hint="eastAsia"/>
                <w:sz w:val="21"/>
                <w:szCs w:val="21"/>
              </w:rPr>
              <w:t>接触器</w:t>
            </w:r>
          </w:p>
        </w:tc>
        <w:tc>
          <w:tcPr>
            <w:tcW w:w="2260" w:type="dxa"/>
            <w:gridSpan w:val="2"/>
          </w:tcPr>
          <w:p w14:paraId="73B6290D">
            <w:pPr>
              <w:pStyle w:val="71"/>
              <w:spacing w:before="96" w:line="224" w:lineRule="exact"/>
              <w:ind w:left="18"/>
              <w:rPr>
                <w:sz w:val="21"/>
                <w:szCs w:val="21"/>
              </w:rPr>
            </w:pPr>
            <w:r>
              <w:rPr>
                <w:sz w:val="21"/>
                <w:szCs w:val="21"/>
              </w:rPr>
              <w:t>SMC-10P</w:t>
            </w:r>
            <w:r>
              <w:rPr>
                <w:rFonts w:hint="eastAsia"/>
                <w:sz w:val="21"/>
                <w:szCs w:val="21"/>
              </w:rPr>
              <w:t>（</w:t>
            </w:r>
            <w:r>
              <w:rPr>
                <w:sz w:val="21"/>
                <w:szCs w:val="21"/>
              </w:rPr>
              <w:t>220V</w:t>
            </w:r>
            <w:r>
              <w:rPr>
                <w:rFonts w:hint="eastAsia"/>
                <w:sz w:val="21"/>
                <w:szCs w:val="21"/>
              </w:rPr>
              <w:t>）</w:t>
            </w:r>
          </w:p>
        </w:tc>
        <w:tc>
          <w:tcPr>
            <w:tcW w:w="720" w:type="dxa"/>
          </w:tcPr>
          <w:p w14:paraId="13D411A4">
            <w:pPr>
              <w:pStyle w:val="71"/>
              <w:spacing w:before="108"/>
              <w:ind w:right="8"/>
              <w:jc w:val="center"/>
              <w:rPr>
                <w:sz w:val="21"/>
                <w:szCs w:val="21"/>
              </w:rPr>
            </w:pPr>
            <w:r>
              <w:rPr>
                <w:rFonts w:hint="eastAsia"/>
                <w:szCs w:val="21"/>
                <w:lang w:eastAsia="zh-CN"/>
              </w:rPr>
              <w:t>无偿</w:t>
            </w:r>
          </w:p>
        </w:tc>
        <w:tc>
          <w:tcPr>
            <w:tcW w:w="609" w:type="dxa"/>
            <w:vAlign w:val="center"/>
          </w:tcPr>
          <w:p w14:paraId="6D9A4314">
            <w:pPr>
              <w:jc w:val="center"/>
              <w:rPr>
                <w:color w:val="000000"/>
              </w:rPr>
            </w:pPr>
            <w:r>
              <w:rPr>
                <w:rFonts w:hint="eastAsia"/>
                <w:color w:val="000000"/>
              </w:rPr>
              <w:t xml:space="preserve">60 </w:t>
            </w:r>
          </w:p>
        </w:tc>
        <w:tc>
          <w:tcPr>
            <w:tcW w:w="1312" w:type="dxa"/>
            <w:gridSpan w:val="2"/>
          </w:tcPr>
          <w:p w14:paraId="2C56B804">
            <w:pPr>
              <w:pStyle w:val="71"/>
              <w:spacing w:before="97" w:line="223" w:lineRule="exact"/>
              <w:ind w:left="19"/>
              <w:rPr>
                <w:sz w:val="21"/>
                <w:szCs w:val="21"/>
              </w:rPr>
            </w:pPr>
            <w:r>
              <w:rPr>
                <w:rFonts w:hint="eastAsia"/>
                <w:sz w:val="21"/>
                <w:szCs w:val="21"/>
              </w:rPr>
              <w:t>可熔栓</w:t>
            </w:r>
          </w:p>
        </w:tc>
        <w:tc>
          <w:tcPr>
            <w:tcW w:w="2016" w:type="dxa"/>
            <w:gridSpan w:val="2"/>
          </w:tcPr>
          <w:p w14:paraId="6704CB07">
            <w:pPr>
              <w:pStyle w:val="71"/>
              <w:rPr>
                <w:sz w:val="21"/>
                <w:szCs w:val="21"/>
              </w:rPr>
            </w:pPr>
          </w:p>
        </w:tc>
        <w:tc>
          <w:tcPr>
            <w:tcW w:w="801" w:type="dxa"/>
          </w:tcPr>
          <w:p w14:paraId="419A958F">
            <w:pPr>
              <w:pStyle w:val="71"/>
              <w:spacing w:before="109"/>
              <w:ind w:right="8"/>
              <w:jc w:val="center"/>
              <w:rPr>
                <w:sz w:val="21"/>
                <w:szCs w:val="21"/>
              </w:rPr>
            </w:pPr>
            <w:r>
              <w:rPr>
                <w:rFonts w:hint="eastAsia"/>
                <w:szCs w:val="21"/>
                <w:lang w:eastAsia="zh-CN"/>
              </w:rPr>
              <w:t>无偿</w:t>
            </w:r>
          </w:p>
        </w:tc>
      </w:tr>
      <w:tr w14:paraId="2A77A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324BF3C1">
            <w:pPr>
              <w:jc w:val="center"/>
              <w:rPr>
                <w:color w:val="000000"/>
              </w:rPr>
            </w:pPr>
            <w:r>
              <w:rPr>
                <w:rFonts w:hint="eastAsia"/>
                <w:color w:val="000000"/>
              </w:rPr>
              <w:t xml:space="preserve">25 </w:t>
            </w:r>
          </w:p>
        </w:tc>
        <w:tc>
          <w:tcPr>
            <w:tcW w:w="1252" w:type="dxa"/>
            <w:gridSpan w:val="2"/>
          </w:tcPr>
          <w:p w14:paraId="1C6C4505">
            <w:pPr>
              <w:pStyle w:val="71"/>
              <w:spacing w:before="96" w:line="223" w:lineRule="exact"/>
              <w:ind w:left="18"/>
              <w:rPr>
                <w:sz w:val="21"/>
                <w:szCs w:val="21"/>
              </w:rPr>
            </w:pPr>
            <w:r>
              <w:rPr>
                <w:rFonts w:hint="eastAsia"/>
                <w:sz w:val="21"/>
                <w:szCs w:val="21"/>
              </w:rPr>
              <w:t>接触器</w:t>
            </w:r>
          </w:p>
        </w:tc>
        <w:tc>
          <w:tcPr>
            <w:tcW w:w="2260" w:type="dxa"/>
            <w:gridSpan w:val="2"/>
          </w:tcPr>
          <w:p w14:paraId="249D7092">
            <w:pPr>
              <w:pStyle w:val="71"/>
              <w:spacing w:before="96" w:line="223" w:lineRule="exact"/>
              <w:ind w:left="18"/>
              <w:rPr>
                <w:sz w:val="21"/>
                <w:szCs w:val="21"/>
              </w:rPr>
            </w:pPr>
            <w:r>
              <w:rPr>
                <w:sz w:val="21"/>
                <w:szCs w:val="21"/>
              </w:rPr>
              <w:t>SMC-20P</w:t>
            </w:r>
            <w:r>
              <w:rPr>
                <w:rFonts w:hint="eastAsia"/>
                <w:sz w:val="21"/>
                <w:szCs w:val="21"/>
              </w:rPr>
              <w:t>（</w:t>
            </w:r>
            <w:r>
              <w:rPr>
                <w:sz w:val="21"/>
                <w:szCs w:val="21"/>
              </w:rPr>
              <w:t>220V</w:t>
            </w:r>
            <w:r>
              <w:rPr>
                <w:rFonts w:hint="eastAsia"/>
                <w:sz w:val="21"/>
                <w:szCs w:val="21"/>
              </w:rPr>
              <w:t>）</w:t>
            </w:r>
          </w:p>
        </w:tc>
        <w:tc>
          <w:tcPr>
            <w:tcW w:w="720" w:type="dxa"/>
            <w:vAlign w:val="center"/>
          </w:tcPr>
          <w:p w14:paraId="6D57C790">
            <w:pPr>
              <w:pStyle w:val="71"/>
              <w:spacing w:before="108"/>
              <w:ind w:right="8"/>
              <w:jc w:val="center"/>
              <w:rPr>
                <w:sz w:val="21"/>
                <w:szCs w:val="21"/>
              </w:rPr>
            </w:pPr>
            <w:r>
              <w:rPr>
                <w:rFonts w:hint="eastAsia"/>
                <w:szCs w:val="21"/>
                <w:lang w:eastAsia="zh-CN"/>
              </w:rPr>
              <w:t>无偿</w:t>
            </w:r>
          </w:p>
        </w:tc>
        <w:tc>
          <w:tcPr>
            <w:tcW w:w="609" w:type="dxa"/>
            <w:vAlign w:val="center"/>
          </w:tcPr>
          <w:p w14:paraId="30BE7E61">
            <w:pPr>
              <w:jc w:val="center"/>
              <w:rPr>
                <w:color w:val="000000"/>
              </w:rPr>
            </w:pPr>
            <w:r>
              <w:rPr>
                <w:rFonts w:hint="eastAsia"/>
                <w:color w:val="000000"/>
              </w:rPr>
              <w:t xml:space="preserve">61 </w:t>
            </w:r>
          </w:p>
        </w:tc>
        <w:tc>
          <w:tcPr>
            <w:tcW w:w="1312" w:type="dxa"/>
            <w:gridSpan w:val="2"/>
          </w:tcPr>
          <w:p w14:paraId="4D325BF9">
            <w:pPr>
              <w:pStyle w:val="71"/>
              <w:spacing w:before="97" w:line="223" w:lineRule="exact"/>
              <w:ind w:left="19"/>
              <w:rPr>
                <w:sz w:val="21"/>
                <w:szCs w:val="21"/>
              </w:rPr>
            </w:pPr>
            <w:r>
              <w:rPr>
                <w:rFonts w:hint="eastAsia"/>
                <w:sz w:val="21"/>
                <w:szCs w:val="21"/>
              </w:rPr>
              <w:t>隔膜阀垫子</w:t>
            </w:r>
          </w:p>
        </w:tc>
        <w:tc>
          <w:tcPr>
            <w:tcW w:w="2016" w:type="dxa"/>
            <w:gridSpan w:val="2"/>
          </w:tcPr>
          <w:p w14:paraId="010AB131">
            <w:pPr>
              <w:pStyle w:val="71"/>
              <w:spacing w:before="97" w:line="223" w:lineRule="exact"/>
              <w:ind w:left="19"/>
              <w:rPr>
                <w:sz w:val="21"/>
                <w:szCs w:val="21"/>
              </w:rPr>
            </w:pPr>
            <w:r>
              <w:rPr>
                <w:rFonts w:hint="eastAsia"/>
                <w:sz w:val="21"/>
                <w:szCs w:val="21"/>
              </w:rPr>
              <w:t>通用</w:t>
            </w:r>
          </w:p>
        </w:tc>
        <w:tc>
          <w:tcPr>
            <w:tcW w:w="801" w:type="dxa"/>
          </w:tcPr>
          <w:p w14:paraId="111E9501">
            <w:pPr>
              <w:pStyle w:val="71"/>
              <w:ind w:right="8"/>
              <w:jc w:val="center"/>
              <w:rPr>
                <w:sz w:val="21"/>
                <w:szCs w:val="21"/>
              </w:rPr>
            </w:pPr>
            <w:r>
              <w:rPr>
                <w:rFonts w:hint="eastAsia"/>
                <w:szCs w:val="21"/>
                <w:lang w:eastAsia="zh-CN"/>
              </w:rPr>
              <w:t>无偿</w:t>
            </w:r>
          </w:p>
        </w:tc>
      </w:tr>
      <w:tr w14:paraId="64A4E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057A9CF9">
            <w:pPr>
              <w:jc w:val="center"/>
              <w:rPr>
                <w:color w:val="000000"/>
              </w:rPr>
            </w:pPr>
            <w:r>
              <w:rPr>
                <w:rFonts w:hint="eastAsia"/>
                <w:color w:val="000000"/>
              </w:rPr>
              <w:t xml:space="preserve">26 </w:t>
            </w:r>
          </w:p>
        </w:tc>
        <w:tc>
          <w:tcPr>
            <w:tcW w:w="1252" w:type="dxa"/>
            <w:gridSpan w:val="2"/>
          </w:tcPr>
          <w:p w14:paraId="07A3B053">
            <w:pPr>
              <w:pStyle w:val="71"/>
              <w:spacing w:before="97" w:line="223" w:lineRule="exact"/>
              <w:ind w:left="18"/>
              <w:rPr>
                <w:sz w:val="21"/>
                <w:szCs w:val="21"/>
              </w:rPr>
            </w:pPr>
            <w:r>
              <w:rPr>
                <w:rFonts w:hint="eastAsia"/>
                <w:sz w:val="21"/>
                <w:szCs w:val="21"/>
              </w:rPr>
              <w:t>接触器</w:t>
            </w:r>
          </w:p>
        </w:tc>
        <w:tc>
          <w:tcPr>
            <w:tcW w:w="2260" w:type="dxa"/>
            <w:gridSpan w:val="2"/>
          </w:tcPr>
          <w:p w14:paraId="1BB43A2B">
            <w:pPr>
              <w:pStyle w:val="71"/>
              <w:spacing w:before="97" w:line="223" w:lineRule="exact"/>
              <w:ind w:left="18"/>
              <w:rPr>
                <w:sz w:val="21"/>
                <w:szCs w:val="21"/>
              </w:rPr>
            </w:pPr>
            <w:r>
              <w:rPr>
                <w:sz w:val="21"/>
                <w:szCs w:val="21"/>
              </w:rPr>
              <w:t>SMC-25P</w:t>
            </w:r>
            <w:r>
              <w:rPr>
                <w:rFonts w:hint="eastAsia"/>
                <w:sz w:val="21"/>
                <w:szCs w:val="21"/>
              </w:rPr>
              <w:t>（</w:t>
            </w:r>
            <w:r>
              <w:rPr>
                <w:sz w:val="21"/>
                <w:szCs w:val="21"/>
              </w:rPr>
              <w:t>110V</w:t>
            </w:r>
            <w:r>
              <w:rPr>
                <w:rFonts w:hint="eastAsia"/>
                <w:sz w:val="21"/>
                <w:szCs w:val="21"/>
              </w:rPr>
              <w:t>）</w:t>
            </w:r>
          </w:p>
        </w:tc>
        <w:tc>
          <w:tcPr>
            <w:tcW w:w="720" w:type="dxa"/>
            <w:vAlign w:val="center"/>
          </w:tcPr>
          <w:p w14:paraId="18F13EA1">
            <w:pPr>
              <w:pStyle w:val="71"/>
              <w:spacing w:before="109"/>
              <w:ind w:right="8"/>
              <w:jc w:val="center"/>
              <w:rPr>
                <w:sz w:val="21"/>
                <w:szCs w:val="21"/>
              </w:rPr>
            </w:pPr>
            <w:r>
              <w:rPr>
                <w:rFonts w:hint="eastAsia"/>
                <w:szCs w:val="21"/>
                <w:lang w:eastAsia="zh-CN"/>
              </w:rPr>
              <w:t>无偿</w:t>
            </w:r>
          </w:p>
        </w:tc>
        <w:tc>
          <w:tcPr>
            <w:tcW w:w="609" w:type="dxa"/>
            <w:vAlign w:val="center"/>
          </w:tcPr>
          <w:p w14:paraId="28F18FDC">
            <w:pPr>
              <w:jc w:val="center"/>
              <w:rPr>
                <w:color w:val="000000"/>
              </w:rPr>
            </w:pPr>
            <w:r>
              <w:rPr>
                <w:rFonts w:hint="eastAsia"/>
                <w:color w:val="000000"/>
              </w:rPr>
              <w:t xml:space="preserve">62 </w:t>
            </w:r>
          </w:p>
        </w:tc>
        <w:tc>
          <w:tcPr>
            <w:tcW w:w="1312" w:type="dxa"/>
            <w:gridSpan w:val="2"/>
          </w:tcPr>
          <w:p w14:paraId="485E70CF">
            <w:pPr>
              <w:pStyle w:val="71"/>
              <w:spacing w:before="98" w:line="222" w:lineRule="exact"/>
              <w:ind w:left="19"/>
              <w:rPr>
                <w:sz w:val="21"/>
                <w:szCs w:val="21"/>
              </w:rPr>
            </w:pPr>
            <w:r>
              <w:rPr>
                <w:rFonts w:hint="eastAsia"/>
                <w:sz w:val="21"/>
                <w:szCs w:val="21"/>
              </w:rPr>
              <w:t>屏蔽泵备件</w:t>
            </w:r>
          </w:p>
        </w:tc>
        <w:tc>
          <w:tcPr>
            <w:tcW w:w="2016" w:type="dxa"/>
            <w:gridSpan w:val="2"/>
          </w:tcPr>
          <w:p w14:paraId="3272AB4B">
            <w:pPr>
              <w:pStyle w:val="71"/>
              <w:spacing w:before="98" w:line="222" w:lineRule="exact"/>
              <w:ind w:left="19"/>
              <w:rPr>
                <w:sz w:val="18"/>
                <w:szCs w:val="18"/>
              </w:rPr>
            </w:pPr>
            <w:r>
              <w:rPr>
                <w:rFonts w:hint="eastAsia"/>
                <w:sz w:val="18"/>
                <w:szCs w:val="18"/>
              </w:rPr>
              <w:t>L-119F4-0510A-B（含轴承、轴套、推力盘各一套，每套2件）</w:t>
            </w:r>
          </w:p>
        </w:tc>
        <w:tc>
          <w:tcPr>
            <w:tcW w:w="801" w:type="dxa"/>
          </w:tcPr>
          <w:p w14:paraId="0623029D">
            <w:pPr>
              <w:pStyle w:val="71"/>
              <w:ind w:right="8"/>
              <w:jc w:val="center"/>
              <w:rPr>
                <w:sz w:val="21"/>
                <w:szCs w:val="21"/>
              </w:rPr>
            </w:pPr>
            <w:r>
              <w:rPr>
                <w:rFonts w:hint="eastAsia"/>
                <w:szCs w:val="21"/>
                <w:lang w:eastAsia="zh-CN"/>
              </w:rPr>
              <w:t>无偿</w:t>
            </w:r>
          </w:p>
        </w:tc>
      </w:tr>
      <w:tr w14:paraId="14D68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1AE6408E">
            <w:pPr>
              <w:jc w:val="center"/>
              <w:rPr>
                <w:color w:val="000000"/>
              </w:rPr>
            </w:pPr>
            <w:r>
              <w:rPr>
                <w:rFonts w:hint="eastAsia"/>
                <w:color w:val="000000"/>
              </w:rPr>
              <w:t xml:space="preserve">27 </w:t>
            </w:r>
          </w:p>
        </w:tc>
        <w:tc>
          <w:tcPr>
            <w:tcW w:w="1252" w:type="dxa"/>
            <w:gridSpan w:val="2"/>
          </w:tcPr>
          <w:p w14:paraId="77636392">
            <w:pPr>
              <w:pStyle w:val="71"/>
              <w:spacing w:before="97" w:line="223" w:lineRule="exact"/>
              <w:ind w:left="18"/>
              <w:rPr>
                <w:sz w:val="21"/>
                <w:szCs w:val="21"/>
              </w:rPr>
            </w:pPr>
            <w:r>
              <w:rPr>
                <w:rFonts w:hint="eastAsia"/>
                <w:sz w:val="21"/>
                <w:szCs w:val="21"/>
              </w:rPr>
              <w:t>接触器</w:t>
            </w:r>
          </w:p>
        </w:tc>
        <w:tc>
          <w:tcPr>
            <w:tcW w:w="2260" w:type="dxa"/>
            <w:gridSpan w:val="2"/>
          </w:tcPr>
          <w:p w14:paraId="52721170">
            <w:pPr>
              <w:pStyle w:val="71"/>
              <w:spacing w:before="97" w:line="223" w:lineRule="exact"/>
              <w:ind w:left="18"/>
              <w:rPr>
                <w:sz w:val="21"/>
                <w:szCs w:val="21"/>
              </w:rPr>
            </w:pPr>
            <w:r>
              <w:rPr>
                <w:sz w:val="21"/>
                <w:szCs w:val="21"/>
              </w:rPr>
              <w:t>SMC-25P</w:t>
            </w:r>
            <w:r>
              <w:rPr>
                <w:rFonts w:hint="eastAsia"/>
                <w:sz w:val="21"/>
                <w:szCs w:val="21"/>
              </w:rPr>
              <w:t>（</w:t>
            </w:r>
            <w:r>
              <w:rPr>
                <w:sz w:val="21"/>
                <w:szCs w:val="21"/>
              </w:rPr>
              <w:t>220V</w:t>
            </w:r>
            <w:r>
              <w:rPr>
                <w:rFonts w:hint="eastAsia"/>
                <w:sz w:val="21"/>
                <w:szCs w:val="21"/>
              </w:rPr>
              <w:t>）</w:t>
            </w:r>
          </w:p>
        </w:tc>
        <w:tc>
          <w:tcPr>
            <w:tcW w:w="720" w:type="dxa"/>
            <w:vAlign w:val="center"/>
          </w:tcPr>
          <w:p w14:paraId="60A2A4AC">
            <w:pPr>
              <w:pStyle w:val="71"/>
              <w:spacing w:before="108"/>
              <w:ind w:right="8"/>
              <w:jc w:val="center"/>
              <w:rPr>
                <w:sz w:val="21"/>
                <w:szCs w:val="21"/>
                <w:highlight w:val="yellow"/>
              </w:rPr>
            </w:pPr>
            <w:r>
              <w:rPr>
                <w:rFonts w:hint="eastAsia"/>
                <w:szCs w:val="21"/>
                <w:lang w:eastAsia="zh-CN"/>
              </w:rPr>
              <w:t>无偿</w:t>
            </w:r>
          </w:p>
        </w:tc>
        <w:tc>
          <w:tcPr>
            <w:tcW w:w="609" w:type="dxa"/>
            <w:vAlign w:val="center"/>
          </w:tcPr>
          <w:p w14:paraId="3D3BCBBE">
            <w:pPr>
              <w:jc w:val="center"/>
              <w:rPr>
                <w:color w:val="000000"/>
                <w:highlight w:val="yellow"/>
              </w:rPr>
            </w:pPr>
            <w:r>
              <w:rPr>
                <w:rFonts w:hint="eastAsia"/>
                <w:color w:val="000000"/>
              </w:rPr>
              <w:t xml:space="preserve">66 </w:t>
            </w:r>
          </w:p>
        </w:tc>
        <w:tc>
          <w:tcPr>
            <w:tcW w:w="1312" w:type="dxa"/>
            <w:gridSpan w:val="2"/>
            <w:vAlign w:val="center"/>
          </w:tcPr>
          <w:p w14:paraId="1C02512A">
            <w:pPr>
              <w:pStyle w:val="71"/>
              <w:spacing w:before="97" w:line="223" w:lineRule="exact"/>
              <w:ind w:left="19" w:leftChars="0"/>
              <w:rPr>
                <w:sz w:val="21"/>
                <w:szCs w:val="21"/>
                <w:highlight w:val="yellow"/>
              </w:rPr>
            </w:pPr>
            <w:r>
              <w:rPr>
                <w:rFonts w:hint="eastAsia"/>
                <w:sz w:val="21"/>
                <w:szCs w:val="21"/>
              </w:rPr>
              <w:t>入口蒸汽调节阀皮带</w:t>
            </w:r>
          </w:p>
        </w:tc>
        <w:tc>
          <w:tcPr>
            <w:tcW w:w="2016" w:type="dxa"/>
            <w:gridSpan w:val="2"/>
            <w:vAlign w:val="center"/>
          </w:tcPr>
          <w:p w14:paraId="01EB01DC">
            <w:pPr>
              <w:pStyle w:val="71"/>
              <w:spacing w:before="97" w:line="223" w:lineRule="exact"/>
              <w:ind w:left="19" w:leftChars="0"/>
              <w:rPr>
                <w:sz w:val="18"/>
                <w:szCs w:val="18"/>
                <w:highlight w:val="yellow"/>
                <w:lang w:eastAsia="zh-CN"/>
              </w:rPr>
            </w:pPr>
            <w:r>
              <w:rPr>
                <w:rFonts w:hint="eastAsia"/>
                <w:sz w:val="21"/>
                <w:szCs w:val="21"/>
              </w:rPr>
              <w:t xml:space="preserve">RPP8M-440   </w:t>
            </w:r>
          </w:p>
        </w:tc>
        <w:tc>
          <w:tcPr>
            <w:tcW w:w="801" w:type="dxa"/>
            <w:vAlign w:val="center"/>
          </w:tcPr>
          <w:p w14:paraId="31A8C914">
            <w:pPr>
              <w:pStyle w:val="71"/>
              <w:spacing w:before="109"/>
              <w:ind w:right="8" w:rightChars="0"/>
              <w:jc w:val="center"/>
              <w:rPr>
                <w:sz w:val="21"/>
                <w:szCs w:val="21"/>
                <w:highlight w:val="yellow"/>
                <w:lang w:eastAsia="zh-CN"/>
              </w:rPr>
            </w:pPr>
            <w:r>
              <w:rPr>
                <w:rFonts w:hint="eastAsia"/>
                <w:szCs w:val="21"/>
                <w:lang w:eastAsia="zh-CN"/>
              </w:rPr>
              <w:t>无偿</w:t>
            </w:r>
          </w:p>
        </w:tc>
      </w:tr>
      <w:tr w14:paraId="2DEFE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695" w:type="dxa"/>
            <w:vAlign w:val="center"/>
          </w:tcPr>
          <w:p w14:paraId="0CE3E77A">
            <w:pPr>
              <w:jc w:val="center"/>
              <w:rPr>
                <w:color w:val="000000"/>
              </w:rPr>
            </w:pPr>
            <w:r>
              <w:rPr>
                <w:rFonts w:hint="eastAsia"/>
                <w:color w:val="000000"/>
              </w:rPr>
              <w:t xml:space="preserve">28 </w:t>
            </w:r>
          </w:p>
        </w:tc>
        <w:tc>
          <w:tcPr>
            <w:tcW w:w="1252" w:type="dxa"/>
            <w:gridSpan w:val="2"/>
          </w:tcPr>
          <w:p w14:paraId="21ABD3CF">
            <w:pPr>
              <w:pStyle w:val="71"/>
              <w:spacing w:before="98" w:line="222" w:lineRule="exact"/>
              <w:ind w:left="18"/>
              <w:rPr>
                <w:sz w:val="21"/>
                <w:szCs w:val="21"/>
              </w:rPr>
            </w:pPr>
            <w:r>
              <w:rPr>
                <w:rFonts w:hint="eastAsia"/>
                <w:sz w:val="21"/>
                <w:szCs w:val="21"/>
              </w:rPr>
              <w:t>辛醇</w:t>
            </w:r>
          </w:p>
        </w:tc>
        <w:tc>
          <w:tcPr>
            <w:tcW w:w="2260" w:type="dxa"/>
            <w:gridSpan w:val="2"/>
          </w:tcPr>
          <w:p w14:paraId="75B58A4E">
            <w:pPr>
              <w:pStyle w:val="71"/>
              <w:spacing w:before="98" w:line="222" w:lineRule="exact"/>
              <w:ind w:left="18"/>
              <w:rPr>
                <w:sz w:val="21"/>
                <w:szCs w:val="21"/>
              </w:rPr>
            </w:pPr>
            <w:r>
              <w:rPr>
                <w:rFonts w:hint="eastAsia"/>
                <w:sz w:val="21"/>
                <w:szCs w:val="21"/>
              </w:rPr>
              <w:t>千克（Kg）\进口</w:t>
            </w:r>
          </w:p>
        </w:tc>
        <w:tc>
          <w:tcPr>
            <w:tcW w:w="720" w:type="dxa"/>
            <w:vAlign w:val="center"/>
          </w:tcPr>
          <w:p w14:paraId="17AAF76A">
            <w:pPr>
              <w:pStyle w:val="71"/>
              <w:spacing w:before="109"/>
              <w:ind w:right="8"/>
              <w:jc w:val="center"/>
              <w:rPr>
                <w:rFonts w:hAnsi="Times New Roman"/>
                <w:szCs w:val="21"/>
                <w:highlight w:val="yellow"/>
                <w:lang w:val="zh-CN" w:bidi="zh-CN"/>
              </w:rPr>
            </w:pPr>
            <w:r>
              <w:rPr>
                <w:rFonts w:hint="eastAsia"/>
                <w:szCs w:val="21"/>
                <w:lang w:eastAsia="zh-CN"/>
              </w:rPr>
              <w:t>无偿</w:t>
            </w:r>
          </w:p>
        </w:tc>
        <w:tc>
          <w:tcPr>
            <w:tcW w:w="609" w:type="dxa"/>
            <w:tcBorders>
              <w:bottom w:val="single" w:color="000000" w:sz="4" w:space="0"/>
            </w:tcBorders>
            <w:vAlign w:val="center"/>
          </w:tcPr>
          <w:p w14:paraId="5004CADC">
            <w:pPr>
              <w:jc w:val="center"/>
              <w:rPr>
                <w:color w:val="000000"/>
                <w:highlight w:val="yellow"/>
              </w:rPr>
            </w:pPr>
            <w:r>
              <w:rPr>
                <w:rFonts w:hint="eastAsia"/>
                <w:color w:val="000000"/>
              </w:rPr>
              <w:t xml:space="preserve">67 </w:t>
            </w:r>
          </w:p>
        </w:tc>
        <w:tc>
          <w:tcPr>
            <w:tcW w:w="1312" w:type="dxa"/>
            <w:gridSpan w:val="2"/>
            <w:tcBorders>
              <w:bottom w:val="single" w:color="000000" w:sz="4" w:space="0"/>
            </w:tcBorders>
            <w:vAlign w:val="center"/>
          </w:tcPr>
          <w:p w14:paraId="0754ECD4">
            <w:pPr>
              <w:pStyle w:val="71"/>
              <w:spacing w:before="97" w:line="223" w:lineRule="exact"/>
              <w:ind w:left="19" w:leftChars="0"/>
              <w:rPr>
                <w:sz w:val="21"/>
                <w:szCs w:val="21"/>
                <w:highlight w:val="yellow"/>
              </w:rPr>
            </w:pPr>
            <w:r>
              <w:rPr>
                <w:rFonts w:hint="eastAsia"/>
                <w:sz w:val="21"/>
                <w:szCs w:val="21"/>
              </w:rPr>
              <w:t>视镜垫片</w:t>
            </w:r>
          </w:p>
        </w:tc>
        <w:tc>
          <w:tcPr>
            <w:tcW w:w="2016" w:type="dxa"/>
            <w:gridSpan w:val="2"/>
            <w:tcBorders>
              <w:bottom w:val="single" w:color="000000" w:sz="4" w:space="0"/>
            </w:tcBorders>
            <w:vAlign w:val="center"/>
          </w:tcPr>
          <w:p w14:paraId="090C1DE2">
            <w:pPr>
              <w:pStyle w:val="71"/>
              <w:spacing w:before="97" w:line="223" w:lineRule="exact"/>
              <w:ind w:left="19" w:leftChars="0"/>
              <w:rPr>
                <w:sz w:val="18"/>
                <w:szCs w:val="18"/>
                <w:highlight w:val="yellow"/>
                <w:lang w:eastAsia="zh-CN"/>
              </w:rPr>
            </w:pPr>
            <w:r>
              <w:rPr>
                <w:rFonts w:hint="eastAsia"/>
                <w:sz w:val="21"/>
                <w:szCs w:val="21"/>
              </w:rPr>
              <w:t>88×65×3</w:t>
            </w:r>
          </w:p>
        </w:tc>
        <w:tc>
          <w:tcPr>
            <w:tcW w:w="801" w:type="dxa"/>
            <w:tcBorders>
              <w:bottom w:val="single" w:color="000000" w:sz="4" w:space="0"/>
            </w:tcBorders>
            <w:vAlign w:val="center"/>
          </w:tcPr>
          <w:p w14:paraId="628F75F7">
            <w:pPr>
              <w:pStyle w:val="71"/>
              <w:spacing w:before="108"/>
              <w:ind w:right="8" w:rightChars="0"/>
              <w:jc w:val="center"/>
              <w:rPr>
                <w:sz w:val="21"/>
                <w:szCs w:val="21"/>
                <w:highlight w:val="yellow"/>
                <w:lang w:eastAsia="zh-CN"/>
              </w:rPr>
            </w:pPr>
            <w:r>
              <w:rPr>
                <w:rFonts w:hint="eastAsia"/>
                <w:szCs w:val="21"/>
                <w:lang w:eastAsia="zh-CN"/>
              </w:rPr>
              <w:t>无偿</w:t>
            </w:r>
          </w:p>
        </w:tc>
      </w:tr>
      <w:tr w14:paraId="6F7AF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95" w:type="dxa"/>
            <w:vAlign w:val="center"/>
          </w:tcPr>
          <w:p w14:paraId="12C7D7B2">
            <w:pPr>
              <w:jc w:val="center"/>
              <w:rPr>
                <w:color w:val="000000"/>
                <w:highlight w:val="yellow"/>
              </w:rPr>
            </w:pPr>
            <w:r>
              <w:rPr>
                <w:rFonts w:hint="eastAsia"/>
                <w:color w:val="000000"/>
              </w:rPr>
              <w:t xml:space="preserve">31 </w:t>
            </w:r>
          </w:p>
        </w:tc>
        <w:tc>
          <w:tcPr>
            <w:tcW w:w="1252" w:type="dxa"/>
            <w:gridSpan w:val="2"/>
            <w:vAlign w:val="top"/>
          </w:tcPr>
          <w:p w14:paraId="48CA7C53">
            <w:pPr>
              <w:pStyle w:val="71"/>
              <w:spacing w:before="96" w:line="223" w:lineRule="exact"/>
              <w:ind w:left="19" w:leftChars="0"/>
              <w:rPr>
                <w:sz w:val="21"/>
                <w:szCs w:val="21"/>
                <w:highlight w:val="yellow"/>
              </w:rPr>
            </w:pPr>
            <w:r>
              <w:rPr>
                <w:rFonts w:hint="eastAsia"/>
                <w:sz w:val="21"/>
                <w:szCs w:val="21"/>
              </w:rPr>
              <w:t>接触器</w:t>
            </w:r>
          </w:p>
        </w:tc>
        <w:tc>
          <w:tcPr>
            <w:tcW w:w="2260" w:type="dxa"/>
            <w:gridSpan w:val="2"/>
            <w:vAlign w:val="top"/>
          </w:tcPr>
          <w:p w14:paraId="52EAD805">
            <w:pPr>
              <w:pStyle w:val="71"/>
              <w:spacing w:before="96" w:line="223" w:lineRule="exact"/>
              <w:ind w:left="19" w:leftChars="0"/>
              <w:rPr>
                <w:sz w:val="21"/>
                <w:szCs w:val="21"/>
                <w:highlight w:val="yellow"/>
                <w:lang w:eastAsia="zh-CN"/>
              </w:rPr>
            </w:pPr>
            <w:r>
              <w:rPr>
                <w:sz w:val="21"/>
                <w:szCs w:val="21"/>
              </w:rPr>
              <w:t>SMC-35P</w:t>
            </w:r>
            <w:r>
              <w:rPr>
                <w:rFonts w:hint="eastAsia"/>
                <w:sz w:val="21"/>
                <w:szCs w:val="21"/>
              </w:rPr>
              <w:t>（</w:t>
            </w:r>
            <w:r>
              <w:rPr>
                <w:sz w:val="21"/>
                <w:szCs w:val="21"/>
              </w:rPr>
              <w:t>110V</w:t>
            </w:r>
            <w:r>
              <w:rPr>
                <w:rFonts w:hint="eastAsia"/>
                <w:sz w:val="21"/>
                <w:szCs w:val="21"/>
              </w:rPr>
              <w:t>）</w:t>
            </w:r>
          </w:p>
        </w:tc>
        <w:tc>
          <w:tcPr>
            <w:tcW w:w="720" w:type="dxa"/>
            <w:vAlign w:val="center"/>
          </w:tcPr>
          <w:p w14:paraId="7420F73E">
            <w:pPr>
              <w:pStyle w:val="71"/>
              <w:spacing w:before="109"/>
              <w:ind w:right="8" w:rightChars="0"/>
              <w:jc w:val="center"/>
              <w:rPr>
                <w:sz w:val="21"/>
                <w:szCs w:val="21"/>
                <w:highlight w:val="yellow"/>
                <w:lang w:eastAsia="zh-CN"/>
              </w:rPr>
            </w:pPr>
            <w:r>
              <w:rPr>
                <w:rFonts w:hint="eastAsia"/>
                <w:szCs w:val="21"/>
                <w:lang w:eastAsia="zh-CN"/>
              </w:rPr>
              <w:t>无偿</w:t>
            </w:r>
          </w:p>
        </w:tc>
        <w:tc>
          <w:tcPr>
            <w:tcW w:w="609" w:type="dxa"/>
            <w:vAlign w:val="center"/>
          </w:tcPr>
          <w:p w14:paraId="11CF3A67">
            <w:pPr>
              <w:jc w:val="center"/>
              <w:rPr>
                <w:color w:val="000000"/>
                <w:highlight w:val="yellow"/>
              </w:rPr>
            </w:pPr>
            <w:r>
              <w:rPr>
                <w:rFonts w:hint="eastAsia"/>
                <w:color w:val="000000"/>
              </w:rPr>
              <w:t xml:space="preserve">68 </w:t>
            </w:r>
          </w:p>
        </w:tc>
        <w:tc>
          <w:tcPr>
            <w:tcW w:w="1312" w:type="dxa"/>
            <w:gridSpan w:val="2"/>
            <w:vAlign w:val="center"/>
          </w:tcPr>
          <w:p w14:paraId="4C4AD8F6">
            <w:pPr>
              <w:pStyle w:val="71"/>
              <w:spacing w:before="97" w:line="223" w:lineRule="exact"/>
              <w:ind w:left="19" w:leftChars="0"/>
              <w:rPr>
                <w:sz w:val="21"/>
                <w:szCs w:val="21"/>
                <w:highlight w:val="yellow"/>
              </w:rPr>
            </w:pPr>
            <w:r>
              <w:rPr>
                <w:rFonts w:hint="eastAsia"/>
                <w:sz w:val="21"/>
                <w:szCs w:val="21"/>
              </w:rPr>
              <w:t>视镜片</w:t>
            </w:r>
          </w:p>
        </w:tc>
        <w:tc>
          <w:tcPr>
            <w:tcW w:w="2016" w:type="dxa"/>
            <w:gridSpan w:val="2"/>
            <w:vAlign w:val="center"/>
          </w:tcPr>
          <w:p w14:paraId="3FADFAD8">
            <w:pPr>
              <w:pStyle w:val="71"/>
              <w:spacing w:before="97" w:line="223" w:lineRule="exact"/>
              <w:ind w:left="19" w:leftChars="0"/>
              <w:rPr>
                <w:sz w:val="21"/>
                <w:szCs w:val="21"/>
                <w:highlight w:val="yellow"/>
              </w:rPr>
            </w:pPr>
            <w:r>
              <w:rPr>
                <w:rFonts w:hint="eastAsia"/>
                <w:sz w:val="21"/>
                <w:szCs w:val="21"/>
              </w:rPr>
              <w:t>直径86×10</w:t>
            </w:r>
          </w:p>
        </w:tc>
        <w:tc>
          <w:tcPr>
            <w:tcW w:w="801" w:type="dxa"/>
            <w:vAlign w:val="center"/>
          </w:tcPr>
          <w:p w14:paraId="28F65B51">
            <w:pPr>
              <w:pStyle w:val="71"/>
              <w:spacing w:before="109"/>
              <w:ind w:right="8" w:rightChars="0"/>
              <w:jc w:val="center"/>
              <w:rPr>
                <w:sz w:val="21"/>
                <w:szCs w:val="21"/>
                <w:highlight w:val="yellow"/>
                <w:lang w:eastAsia="zh-CN"/>
              </w:rPr>
            </w:pPr>
            <w:r>
              <w:rPr>
                <w:rFonts w:hint="eastAsia"/>
                <w:szCs w:val="21"/>
                <w:lang w:eastAsia="zh-CN"/>
              </w:rPr>
              <w:t>无偿</w:t>
            </w:r>
          </w:p>
        </w:tc>
      </w:tr>
      <w:tr w14:paraId="6A149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95" w:type="dxa"/>
            <w:vAlign w:val="center"/>
          </w:tcPr>
          <w:p w14:paraId="4DF07650">
            <w:pPr>
              <w:jc w:val="center"/>
              <w:rPr>
                <w:color w:val="000000"/>
              </w:rPr>
            </w:pPr>
            <w:r>
              <w:rPr>
                <w:rFonts w:hint="eastAsia"/>
                <w:color w:val="000000"/>
              </w:rPr>
              <w:t xml:space="preserve">32 </w:t>
            </w:r>
          </w:p>
        </w:tc>
        <w:tc>
          <w:tcPr>
            <w:tcW w:w="1252" w:type="dxa"/>
            <w:gridSpan w:val="2"/>
            <w:vAlign w:val="top"/>
          </w:tcPr>
          <w:p w14:paraId="6A1F7C0C">
            <w:pPr>
              <w:pStyle w:val="71"/>
              <w:spacing w:before="97" w:line="223" w:lineRule="exact"/>
              <w:ind w:left="19" w:leftChars="0"/>
              <w:rPr>
                <w:sz w:val="21"/>
                <w:szCs w:val="21"/>
              </w:rPr>
            </w:pPr>
            <w:r>
              <w:rPr>
                <w:rFonts w:hint="eastAsia"/>
                <w:sz w:val="21"/>
                <w:szCs w:val="21"/>
              </w:rPr>
              <w:t>接触器</w:t>
            </w:r>
          </w:p>
        </w:tc>
        <w:tc>
          <w:tcPr>
            <w:tcW w:w="2260" w:type="dxa"/>
            <w:gridSpan w:val="2"/>
            <w:vAlign w:val="top"/>
          </w:tcPr>
          <w:p w14:paraId="665B5AA7">
            <w:pPr>
              <w:pStyle w:val="71"/>
              <w:spacing w:before="97" w:line="223" w:lineRule="exact"/>
              <w:ind w:left="19" w:leftChars="0"/>
              <w:rPr>
                <w:sz w:val="21"/>
                <w:szCs w:val="21"/>
                <w:lang w:eastAsia="zh-CN"/>
              </w:rPr>
            </w:pPr>
            <w:r>
              <w:rPr>
                <w:sz w:val="21"/>
                <w:szCs w:val="21"/>
              </w:rPr>
              <w:t>SMC-35P</w:t>
            </w:r>
            <w:r>
              <w:rPr>
                <w:rFonts w:hint="eastAsia"/>
                <w:sz w:val="21"/>
                <w:szCs w:val="21"/>
              </w:rPr>
              <w:t>（</w:t>
            </w:r>
            <w:r>
              <w:rPr>
                <w:sz w:val="21"/>
                <w:szCs w:val="21"/>
              </w:rPr>
              <w:t>220V</w:t>
            </w:r>
            <w:r>
              <w:rPr>
                <w:rFonts w:hint="eastAsia"/>
                <w:sz w:val="21"/>
                <w:szCs w:val="21"/>
              </w:rPr>
              <w:t>）</w:t>
            </w:r>
          </w:p>
        </w:tc>
        <w:tc>
          <w:tcPr>
            <w:tcW w:w="720" w:type="dxa"/>
            <w:vAlign w:val="center"/>
          </w:tcPr>
          <w:p w14:paraId="32C8D3C4">
            <w:pPr>
              <w:pStyle w:val="71"/>
              <w:spacing w:before="108"/>
              <w:ind w:right="8" w:rightChars="0"/>
              <w:jc w:val="center"/>
              <w:rPr>
                <w:sz w:val="21"/>
                <w:szCs w:val="21"/>
                <w:lang w:eastAsia="zh-CN"/>
              </w:rPr>
            </w:pPr>
            <w:r>
              <w:rPr>
                <w:rFonts w:hint="eastAsia"/>
                <w:szCs w:val="21"/>
                <w:lang w:eastAsia="zh-CN"/>
              </w:rPr>
              <w:t>无偿</w:t>
            </w:r>
          </w:p>
        </w:tc>
        <w:tc>
          <w:tcPr>
            <w:tcW w:w="609" w:type="dxa"/>
            <w:vAlign w:val="center"/>
          </w:tcPr>
          <w:p w14:paraId="271A0657">
            <w:pPr>
              <w:jc w:val="center"/>
              <w:rPr>
                <w:color w:val="000000"/>
              </w:rPr>
            </w:pPr>
            <w:r>
              <w:rPr>
                <w:rFonts w:hint="eastAsia"/>
                <w:color w:val="000000"/>
              </w:rPr>
              <w:t xml:space="preserve">69 </w:t>
            </w:r>
          </w:p>
        </w:tc>
        <w:tc>
          <w:tcPr>
            <w:tcW w:w="1312" w:type="dxa"/>
            <w:gridSpan w:val="2"/>
            <w:vAlign w:val="center"/>
          </w:tcPr>
          <w:p w14:paraId="5A9C7600">
            <w:pPr>
              <w:pStyle w:val="71"/>
              <w:spacing w:before="97" w:line="223" w:lineRule="exact"/>
              <w:ind w:left="19" w:leftChars="0"/>
              <w:rPr>
                <w:sz w:val="21"/>
                <w:szCs w:val="21"/>
              </w:rPr>
            </w:pPr>
            <w:r>
              <w:rPr>
                <w:rFonts w:hint="eastAsia"/>
                <w:sz w:val="21"/>
                <w:szCs w:val="21"/>
              </w:rPr>
              <w:t>真空泵皮带</w:t>
            </w:r>
          </w:p>
        </w:tc>
        <w:tc>
          <w:tcPr>
            <w:tcW w:w="2016" w:type="dxa"/>
            <w:gridSpan w:val="2"/>
            <w:vAlign w:val="center"/>
          </w:tcPr>
          <w:p w14:paraId="0A7ABC19">
            <w:pPr>
              <w:pStyle w:val="71"/>
              <w:spacing w:before="97" w:line="223" w:lineRule="exact"/>
              <w:ind w:left="19" w:leftChars="0"/>
              <w:rPr>
                <w:sz w:val="21"/>
                <w:szCs w:val="21"/>
              </w:rPr>
            </w:pPr>
            <w:r>
              <w:rPr>
                <w:rFonts w:hint="eastAsia"/>
                <w:sz w:val="21"/>
                <w:szCs w:val="21"/>
              </w:rPr>
              <w:t>A-32</w:t>
            </w:r>
          </w:p>
        </w:tc>
        <w:tc>
          <w:tcPr>
            <w:tcW w:w="801" w:type="dxa"/>
            <w:vAlign w:val="center"/>
          </w:tcPr>
          <w:p w14:paraId="0C97E575">
            <w:pPr>
              <w:pStyle w:val="71"/>
              <w:spacing w:before="108"/>
              <w:ind w:right="8" w:rightChars="0"/>
              <w:jc w:val="center"/>
              <w:rPr>
                <w:sz w:val="21"/>
                <w:szCs w:val="21"/>
              </w:rPr>
            </w:pPr>
            <w:r>
              <w:rPr>
                <w:rFonts w:hint="eastAsia"/>
                <w:szCs w:val="21"/>
                <w:lang w:eastAsia="zh-CN"/>
              </w:rPr>
              <w:t>无偿</w:t>
            </w:r>
          </w:p>
        </w:tc>
      </w:tr>
      <w:tr w14:paraId="1D91A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95" w:type="dxa"/>
            <w:vAlign w:val="center"/>
          </w:tcPr>
          <w:p w14:paraId="18383852">
            <w:pPr>
              <w:jc w:val="center"/>
              <w:rPr>
                <w:color w:val="000000"/>
              </w:rPr>
            </w:pPr>
            <w:r>
              <w:rPr>
                <w:rFonts w:hint="eastAsia"/>
                <w:color w:val="000000"/>
              </w:rPr>
              <w:t xml:space="preserve">33 </w:t>
            </w:r>
          </w:p>
        </w:tc>
        <w:tc>
          <w:tcPr>
            <w:tcW w:w="1252" w:type="dxa"/>
            <w:gridSpan w:val="2"/>
            <w:vAlign w:val="center"/>
          </w:tcPr>
          <w:p w14:paraId="732E31D7">
            <w:pPr>
              <w:pStyle w:val="71"/>
              <w:spacing w:before="97" w:line="223" w:lineRule="exact"/>
              <w:ind w:left="19" w:leftChars="0"/>
              <w:rPr>
                <w:sz w:val="21"/>
                <w:szCs w:val="21"/>
              </w:rPr>
            </w:pPr>
            <w:r>
              <w:rPr>
                <w:rFonts w:hint="eastAsia"/>
                <w:sz w:val="21"/>
                <w:szCs w:val="21"/>
              </w:rPr>
              <w:t>伺服阀膜片</w:t>
            </w:r>
          </w:p>
        </w:tc>
        <w:tc>
          <w:tcPr>
            <w:tcW w:w="2260" w:type="dxa"/>
            <w:gridSpan w:val="2"/>
            <w:vAlign w:val="center"/>
          </w:tcPr>
          <w:p w14:paraId="3EF28073">
            <w:pPr>
              <w:pStyle w:val="71"/>
              <w:spacing w:before="97" w:line="223" w:lineRule="exact"/>
              <w:ind w:left="19" w:leftChars="0"/>
              <w:rPr>
                <w:sz w:val="21"/>
                <w:szCs w:val="21"/>
              </w:rPr>
            </w:pPr>
            <w:r>
              <w:rPr>
                <w:rFonts w:hint="eastAsia"/>
                <w:sz w:val="21"/>
                <w:szCs w:val="21"/>
              </w:rPr>
              <w:t xml:space="preserve">DN20 PN1.6  </w:t>
            </w:r>
          </w:p>
        </w:tc>
        <w:tc>
          <w:tcPr>
            <w:tcW w:w="720" w:type="dxa"/>
            <w:vAlign w:val="center"/>
          </w:tcPr>
          <w:p w14:paraId="529BAC3A">
            <w:pPr>
              <w:spacing w:before="109"/>
              <w:ind w:right="8" w:rightChars="0" w:firstLine="220" w:firstLineChars="100"/>
              <w:jc w:val="center"/>
              <w:rPr>
                <w:sz w:val="21"/>
                <w:szCs w:val="21"/>
              </w:rPr>
            </w:pPr>
            <w:r>
              <w:rPr>
                <w:rFonts w:hint="eastAsia"/>
                <w:szCs w:val="21"/>
                <w:lang w:eastAsia="zh-CN"/>
              </w:rPr>
              <w:t>无偿</w:t>
            </w:r>
          </w:p>
        </w:tc>
        <w:tc>
          <w:tcPr>
            <w:tcW w:w="609" w:type="dxa"/>
            <w:vAlign w:val="center"/>
          </w:tcPr>
          <w:p w14:paraId="34A54B23">
            <w:pPr>
              <w:jc w:val="center"/>
              <w:rPr>
                <w:color w:val="000000"/>
              </w:rPr>
            </w:pPr>
            <w:r>
              <w:rPr>
                <w:rFonts w:hint="eastAsia"/>
                <w:color w:val="000000"/>
              </w:rPr>
              <w:t xml:space="preserve">70 </w:t>
            </w:r>
          </w:p>
        </w:tc>
        <w:tc>
          <w:tcPr>
            <w:tcW w:w="1312" w:type="dxa"/>
            <w:gridSpan w:val="2"/>
            <w:vAlign w:val="top"/>
          </w:tcPr>
          <w:p w14:paraId="77DD123E">
            <w:pPr>
              <w:pStyle w:val="71"/>
              <w:spacing w:before="98" w:line="222" w:lineRule="exact"/>
              <w:ind w:left="19" w:leftChars="0"/>
              <w:rPr>
                <w:sz w:val="21"/>
                <w:szCs w:val="21"/>
              </w:rPr>
            </w:pPr>
            <w:r>
              <w:rPr>
                <w:rFonts w:hint="eastAsia"/>
                <w:sz w:val="21"/>
                <w:szCs w:val="21"/>
              </w:rPr>
              <w:t>真空泵油</w:t>
            </w:r>
          </w:p>
        </w:tc>
        <w:tc>
          <w:tcPr>
            <w:tcW w:w="2016" w:type="dxa"/>
            <w:gridSpan w:val="2"/>
            <w:vAlign w:val="top"/>
          </w:tcPr>
          <w:p w14:paraId="5F7D3FAE">
            <w:pPr>
              <w:pStyle w:val="71"/>
              <w:spacing w:before="98" w:line="222" w:lineRule="exact"/>
              <w:rPr>
                <w:sz w:val="21"/>
                <w:szCs w:val="21"/>
              </w:rPr>
            </w:pPr>
            <w:r>
              <w:rPr>
                <w:rFonts w:hint="eastAsia"/>
                <w:sz w:val="21"/>
                <w:szCs w:val="21"/>
              </w:rPr>
              <w:t>ULVOIL (爱发科)R-7</w:t>
            </w:r>
          </w:p>
        </w:tc>
        <w:tc>
          <w:tcPr>
            <w:tcW w:w="801" w:type="dxa"/>
            <w:vAlign w:val="center"/>
          </w:tcPr>
          <w:p w14:paraId="2DD47860">
            <w:pPr>
              <w:pStyle w:val="71"/>
              <w:spacing w:before="109"/>
              <w:ind w:right="8" w:rightChars="0"/>
              <w:jc w:val="center"/>
              <w:rPr>
                <w:sz w:val="21"/>
                <w:szCs w:val="21"/>
              </w:rPr>
            </w:pPr>
            <w:r>
              <w:rPr>
                <w:rFonts w:hint="eastAsia"/>
                <w:szCs w:val="21"/>
                <w:lang w:eastAsia="zh-CN"/>
              </w:rPr>
              <w:t>无偿</w:t>
            </w:r>
          </w:p>
        </w:tc>
      </w:tr>
      <w:tr w14:paraId="128A8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95" w:type="dxa"/>
            <w:vAlign w:val="center"/>
          </w:tcPr>
          <w:p w14:paraId="67CEEB08">
            <w:pPr>
              <w:jc w:val="center"/>
              <w:rPr>
                <w:color w:val="000000"/>
              </w:rPr>
            </w:pPr>
            <w:r>
              <w:rPr>
                <w:rFonts w:hint="eastAsia"/>
                <w:color w:val="000000"/>
              </w:rPr>
              <w:t xml:space="preserve">34 </w:t>
            </w:r>
          </w:p>
        </w:tc>
        <w:tc>
          <w:tcPr>
            <w:tcW w:w="1252" w:type="dxa"/>
            <w:gridSpan w:val="2"/>
            <w:vAlign w:val="center"/>
          </w:tcPr>
          <w:p w14:paraId="75A747ED">
            <w:pPr>
              <w:pStyle w:val="71"/>
              <w:spacing w:before="97" w:line="223" w:lineRule="exact"/>
              <w:ind w:left="19" w:leftChars="0"/>
              <w:rPr>
                <w:sz w:val="21"/>
                <w:szCs w:val="21"/>
              </w:rPr>
            </w:pPr>
            <w:r>
              <w:rPr>
                <w:rFonts w:hint="eastAsia"/>
                <w:sz w:val="21"/>
                <w:szCs w:val="21"/>
              </w:rPr>
              <w:t>密封圈</w:t>
            </w:r>
          </w:p>
        </w:tc>
        <w:tc>
          <w:tcPr>
            <w:tcW w:w="2260" w:type="dxa"/>
            <w:gridSpan w:val="2"/>
            <w:vAlign w:val="center"/>
          </w:tcPr>
          <w:p w14:paraId="7663A894">
            <w:pPr>
              <w:pStyle w:val="71"/>
              <w:spacing w:before="97" w:line="223" w:lineRule="exact"/>
              <w:ind w:left="19" w:leftChars="0"/>
              <w:rPr>
                <w:sz w:val="21"/>
                <w:szCs w:val="21"/>
              </w:rPr>
            </w:pPr>
            <w:r>
              <w:rPr>
                <w:rFonts w:hint="eastAsia"/>
                <w:sz w:val="21"/>
                <w:szCs w:val="21"/>
              </w:rPr>
              <w:t>内径18mm白色</w:t>
            </w:r>
          </w:p>
        </w:tc>
        <w:tc>
          <w:tcPr>
            <w:tcW w:w="720" w:type="dxa"/>
            <w:vAlign w:val="center"/>
          </w:tcPr>
          <w:p w14:paraId="47AA1713">
            <w:pPr>
              <w:pStyle w:val="71"/>
              <w:spacing w:before="109"/>
              <w:ind w:right="8" w:rightChars="0"/>
              <w:jc w:val="center"/>
              <w:rPr>
                <w:sz w:val="21"/>
                <w:szCs w:val="21"/>
              </w:rPr>
            </w:pPr>
            <w:r>
              <w:rPr>
                <w:rFonts w:hint="eastAsia"/>
                <w:szCs w:val="21"/>
                <w:lang w:eastAsia="zh-CN"/>
              </w:rPr>
              <w:t>无偿</w:t>
            </w:r>
          </w:p>
        </w:tc>
        <w:tc>
          <w:tcPr>
            <w:tcW w:w="609" w:type="dxa"/>
            <w:vAlign w:val="center"/>
          </w:tcPr>
          <w:p w14:paraId="1E2D44DE">
            <w:pPr>
              <w:jc w:val="center"/>
              <w:rPr>
                <w:color w:val="000000"/>
              </w:rPr>
            </w:pPr>
            <w:r>
              <w:rPr>
                <w:rFonts w:hint="eastAsia"/>
                <w:color w:val="000000"/>
              </w:rPr>
              <w:t xml:space="preserve">71 </w:t>
            </w:r>
          </w:p>
        </w:tc>
        <w:tc>
          <w:tcPr>
            <w:tcW w:w="1312" w:type="dxa"/>
            <w:gridSpan w:val="2"/>
            <w:vAlign w:val="center"/>
          </w:tcPr>
          <w:p w14:paraId="00C67A88">
            <w:pPr>
              <w:jc w:val="center"/>
              <w:rPr>
                <w:color w:val="000000"/>
                <w:sz w:val="21"/>
                <w:szCs w:val="21"/>
                <w:highlight w:val="green"/>
              </w:rPr>
            </w:pPr>
            <w:r>
              <w:rPr>
                <w:rFonts w:hint="eastAsia"/>
                <w:color w:val="000000"/>
                <w:sz w:val="21"/>
                <w:szCs w:val="21"/>
                <w:highlight w:val="green"/>
              </w:rPr>
              <w:t>大于4L/S</w:t>
            </w:r>
          </w:p>
          <w:p w14:paraId="2D41B18D">
            <w:pPr>
              <w:jc w:val="center"/>
              <w:rPr>
                <w:sz w:val="21"/>
                <w:szCs w:val="21"/>
              </w:rPr>
            </w:pPr>
            <w:r>
              <w:rPr>
                <w:rFonts w:hint="eastAsia"/>
                <w:color w:val="000000"/>
                <w:sz w:val="21"/>
                <w:szCs w:val="21"/>
                <w:highlight w:val="green"/>
              </w:rPr>
              <w:t>抽真空泵</w:t>
            </w:r>
          </w:p>
        </w:tc>
        <w:tc>
          <w:tcPr>
            <w:tcW w:w="2016" w:type="dxa"/>
            <w:gridSpan w:val="2"/>
            <w:vAlign w:val="center"/>
          </w:tcPr>
          <w:p w14:paraId="25D5123C">
            <w:pPr>
              <w:rPr>
                <w:sz w:val="21"/>
                <w:szCs w:val="21"/>
              </w:rPr>
            </w:pPr>
            <w:r>
              <w:rPr>
                <w:rFonts w:hint="eastAsia"/>
                <w:b/>
                <w:bCs/>
                <w:color w:val="000000"/>
                <w:sz w:val="21"/>
                <w:szCs w:val="21"/>
                <w:highlight w:val="green"/>
                <w:lang w:eastAsia="zh-CN"/>
              </w:rPr>
              <w:t>乙方合同签订后免费赠送甲方一台</w:t>
            </w:r>
          </w:p>
        </w:tc>
        <w:tc>
          <w:tcPr>
            <w:tcW w:w="801" w:type="dxa"/>
            <w:vAlign w:val="center"/>
          </w:tcPr>
          <w:p w14:paraId="02AD8787">
            <w:pPr>
              <w:pStyle w:val="71"/>
              <w:spacing w:before="108"/>
              <w:ind w:right="8" w:rightChars="0"/>
              <w:jc w:val="center"/>
              <w:rPr>
                <w:sz w:val="21"/>
                <w:szCs w:val="21"/>
              </w:rPr>
            </w:pPr>
            <w:r>
              <w:rPr>
                <w:rFonts w:hint="eastAsia"/>
                <w:szCs w:val="21"/>
                <w:lang w:eastAsia="zh-CN"/>
              </w:rPr>
              <w:t>无偿</w:t>
            </w:r>
          </w:p>
        </w:tc>
      </w:tr>
      <w:tr w14:paraId="0B798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95" w:type="dxa"/>
            <w:vAlign w:val="center"/>
          </w:tcPr>
          <w:p w14:paraId="45E629E2">
            <w:pPr>
              <w:jc w:val="center"/>
              <w:rPr>
                <w:color w:val="000000"/>
              </w:rPr>
            </w:pPr>
            <w:r>
              <w:rPr>
                <w:rFonts w:hint="eastAsia"/>
                <w:color w:val="000000"/>
              </w:rPr>
              <w:t xml:space="preserve">35 </w:t>
            </w:r>
          </w:p>
        </w:tc>
        <w:tc>
          <w:tcPr>
            <w:tcW w:w="1252" w:type="dxa"/>
            <w:gridSpan w:val="2"/>
            <w:vAlign w:val="center"/>
          </w:tcPr>
          <w:p w14:paraId="22D79252">
            <w:pPr>
              <w:pStyle w:val="71"/>
              <w:spacing w:before="97" w:line="223" w:lineRule="exact"/>
              <w:ind w:left="19" w:leftChars="0"/>
              <w:rPr>
                <w:sz w:val="21"/>
                <w:szCs w:val="21"/>
              </w:rPr>
            </w:pPr>
            <w:r>
              <w:rPr>
                <w:rFonts w:hint="eastAsia"/>
                <w:sz w:val="21"/>
                <w:szCs w:val="21"/>
              </w:rPr>
              <w:t>密封圈</w:t>
            </w:r>
          </w:p>
        </w:tc>
        <w:tc>
          <w:tcPr>
            <w:tcW w:w="2260" w:type="dxa"/>
            <w:gridSpan w:val="2"/>
            <w:vAlign w:val="center"/>
          </w:tcPr>
          <w:p w14:paraId="072ECEF9">
            <w:pPr>
              <w:pStyle w:val="71"/>
              <w:spacing w:before="97" w:line="223" w:lineRule="exact"/>
              <w:ind w:left="19" w:leftChars="0"/>
              <w:rPr>
                <w:sz w:val="21"/>
                <w:szCs w:val="21"/>
              </w:rPr>
            </w:pPr>
            <w:r>
              <w:rPr>
                <w:rFonts w:hint="eastAsia"/>
                <w:sz w:val="21"/>
                <w:szCs w:val="21"/>
              </w:rPr>
              <w:t>内径25mm白色</w:t>
            </w:r>
          </w:p>
        </w:tc>
        <w:tc>
          <w:tcPr>
            <w:tcW w:w="720" w:type="dxa"/>
            <w:vAlign w:val="center"/>
          </w:tcPr>
          <w:p w14:paraId="2BA250B0">
            <w:pPr>
              <w:pStyle w:val="71"/>
              <w:spacing w:before="108"/>
              <w:ind w:right="8" w:rightChars="0"/>
              <w:jc w:val="center"/>
              <w:rPr>
                <w:sz w:val="21"/>
                <w:szCs w:val="21"/>
              </w:rPr>
            </w:pPr>
            <w:r>
              <w:rPr>
                <w:rFonts w:hint="eastAsia"/>
                <w:szCs w:val="21"/>
                <w:lang w:eastAsia="zh-CN"/>
              </w:rPr>
              <w:t>无偿</w:t>
            </w:r>
          </w:p>
        </w:tc>
        <w:tc>
          <w:tcPr>
            <w:tcW w:w="609" w:type="dxa"/>
            <w:vAlign w:val="center"/>
          </w:tcPr>
          <w:p w14:paraId="66D4DBEE">
            <w:pPr>
              <w:jc w:val="center"/>
              <w:rPr>
                <w:color w:val="000000"/>
              </w:rPr>
            </w:pPr>
            <w:r>
              <w:rPr>
                <w:rFonts w:hint="eastAsia"/>
                <w:color w:val="000000"/>
              </w:rPr>
              <w:t xml:space="preserve">72 </w:t>
            </w:r>
          </w:p>
        </w:tc>
        <w:tc>
          <w:tcPr>
            <w:tcW w:w="1312" w:type="dxa"/>
            <w:gridSpan w:val="2"/>
            <w:vAlign w:val="center"/>
          </w:tcPr>
          <w:p w14:paraId="1D3F8228">
            <w:pPr>
              <w:jc w:val="center"/>
              <w:rPr>
                <w:color w:val="000000"/>
                <w:sz w:val="21"/>
                <w:szCs w:val="21"/>
                <w:highlight w:val="green"/>
                <w:lang w:eastAsia="zh-CN"/>
              </w:rPr>
            </w:pPr>
            <w:r>
              <w:rPr>
                <w:rFonts w:hint="eastAsia"/>
                <w:color w:val="000000"/>
                <w:sz w:val="21"/>
                <w:szCs w:val="21"/>
                <w:highlight w:val="green"/>
                <w:lang w:eastAsia="zh-CN"/>
              </w:rPr>
              <w:t>溴化锂真空</w:t>
            </w:r>
          </w:p>
          <w:p w14:paraId="141AECB9">
            <w:pPr>
              <w:jc w:val="center"/>
              <w:rPr>
                <w:sz w:val="21"/>
                <w:szCs w:val="21"/>
              </w:rPr>
            </w:pPr>
            <w:r>
              <w:rPr>
                <w:rFonts w:hint="eastAsia"/>
                <w:color w:val="000000"/>
                <w:sz w:val="21"/>
                <w:szCs w:val="21"/>
                <w:highlight w:val="green"/>
                <w:lang w:eastAsia="zh-CN"/>
              </w:rPr>
              <w:t>过滤除杂器</w:t>
            </w:r>
          </w:p>
        </w:tc>
        <w:tc>
          <w:tcPr>
            <w:tcW w:w="2016" w:type="dxa"/>
            <w:gridSpan w:val="2"/>
            <w:vAlign w:val="center"/>
          </w:tcPr>
          <w:p w14:paraId="54CF4453">
            <w:pPr>
              <w:rPr>
                <w:sz w:val="21"/>
                <w:szCs w:val="21"/>
              </w:rPr>
            </w:pPr>
            <w:r>
              <w:rPr>
                <w:rFonts w:hint="eastAsia"/>
                <w:b/>
                <w:bCs/>
                <w:color w:val="000000"/>
                <w:sz w:val="21"/>
                <w:szCs w:val="21"/>
                <w:highlight w:val="green"/>
                <w:lang w:eastAsia="zh-CN"/>
              </w:rPr>
              <w:t>乙方合同签订后免费赠送甲方一台</w:t>
            </w:r>
          </w:p>
        </w:tc>
        <w:tc>
          <w:tcPr>
            <w:tcW w:w="801" w:type="dxa"/>
            <w:vAlign w:val="center"/>
          </w:tcPr>
          <w:p w14:paraId="4A48F9BF">
            <w:pPr>
              <w:pStyle w:val="71"/>
              <w:spacing w:before="109"/>
              <w:ind w:right="8" w:rightChars="0"/>
              <w:jc w:val="center"/>
              <w:rPr>
                <w:sz w:val="21"/>
                <w:szCs w:val="21"/>
              </w:rPr>
            </w:pPr>
            <w:r>
              <w:rPr>
                <w:rFonts w:hint="eastAsia"/>
                <w:szCs w:val="21"/>
                <w:lang w:eastAsia="zh-CN"/>
              </w:rPr>
              <w:t>无偿</w:t>
            </w:r>
          </w:p>
        </w:tc>
      </w:tr>
      <w:tr w14:paraId="5A3D9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695" w:type="dxa"/>
            <w:vAlign w:val="center"/>
          </w:tcPr>
          <w:p w14:paraId="2FE374DD">
            <w:pPr>
              <w:jc w:val="center"/>
              <w:rPr>
                <w:color w:val="000000"/>
              </w:rPr>
            </w:pPr>
            <w:r>
              <w:rPr>
                <w:rFonts w:hint="eastAsia"/>
                <w:color w:val="000000"/>
              </w:rPr>
              <w:t xml:space="preserve">36 </w:t>
            </w:r>
          </w:p>
        </w:tc>
        <w:tc>
          <w:tcPr>
            <w:tcW w:w="1252" w:type="dxa"/>
            <w:gridSpan w:val="2"/>
            <w:vAlign w:val="center"/>
          </w:tcPr>
          <w:p w14:paraId="6FA1247A">
            <w:pPr>
              <w:pStyle w:val="71"/>
              <w:spacing w:before="97" w:line="223" w:lineRule="exact"/>
              <w:ind w:left="19" w:leftChars="0"/>
              <w:rPr>
                <w:sz w:val="21"/>
                <w:szCs w:val="21"/>
              </w:rPr>
            </w:pPr>
            <w:r>
              <w:rPr>
                <w:rFonts w:hint="eastAsia"/>
                <w:sz w:val="21"/>
                <w:szCs w:val="21"/>
              </w:rPr>
              <w:t>取样阀</w:t>
            </w:r>
          </w:p>
        </w:tc>
        <w:tc>
          <w:tcPr>
            <w:tcW w:w="2260" w:type="dxa"/>
            <w:gridSpan w:val="2"/>
            <w:vAlign w:val="center"/>
          </w:tcPr>
          <w:p w14:paraId="0D808D12">
            <w:pPr>
              <w:pStyle w:val="71"/>
              <w:spacing w:before="97" w:line="223" w:lineRule="exact"/>
              <w:ind w:left="19" w:leftChars="0"/>
              <w:rPr>
                <w:sz w:val="21"/>
                <w:szCs w:val="21"/>
              </w:rPr>
            </w:pPr>
            <w:r>
              <w:rPr>
                <w:rFonts w:hint="eastAsia"/>
                <w:sz w:val="21"/>
                <w:szCs w:val="21"/>
              </w:rPr>
              <w:t>内径10mm</w:t>
            </w:r>
          </w:p>
        </w:tc>
        <w:tc>
          <w:tcPr>
            <w:tcW w:w="720" w:type="dxa"/>
            <w:vAlign w:val="center"/>
          </w:tcPr>
          <w:p w14:paraId="4D43A7C1">
            <w:pPr>
              <w:pStyle w:val="71"/>
              <w:spacing w:before="97" w:line="223" w:lineRule="exact"/>
              <w:ind w:left="19" w:leftChars="0"/>
              <w:jc w:val="center"/>
              <w:rPr>
                <w:sz w:val="21"/>
                <w:szCs w:val="21"/>
              </w:rPr>
            </w:pPr>
            <w:r>
              <w:rPr>
                <w:rFonts w:hint="eastAsia"/>
                <w:szCs w:val="21"/>
                <w:lang w:eastAsia="zh-CN"/>
              </w:rPr>
              <w:t>无偿</w:t>
            </w:r>
          </w:p>
        </w:tc>
        <w:tc>
          <w:tcPr>
            <w:tcW w:w="609" w:type="dxa"/>
            <w:vAlign w:val="center"/>
          </w:tcPr>
          <w:p w14:paraId="56326D1F">
            <w:pPr>
              <w:jc w:val="center"/>
              <w:rPr>
                <w:rFonts w:hint="default" w:eastAsia="宋体"/>
                <w:color w:val="000000"/>
                <w:lang w:val="en-US" w:eastAsia="zh-CN"/>
              </w:rPr>
            </w:pPr>
            <w:r>
              <w:rPr>
                <w:rFonts w:hint="eastAsia"/>
                <w:color w:val="000000"/>
                <w:lang w:val="en-US" w:eastAsia="zh-CN"/>
              </w:rPr>
              <w:t>...</w:t>
            </w:r>
          </w:p>
        </w:tc>
        <w:tc>
          <w:tcPr>
            <w:tcW w:w="1312" w:type="dxa"/>
            <w:gridSpan w:val="2"/>
          </w:tcPr>
          <w:p w14:paraId="6B64DDE6">
            <w:pPr>
              <w:pStyle w:val="71"/>
              <w:spacing w:before="98" w:line="222" w:lineRule="exact"/>
              <w:ind w:left="19"/>
              <w:rPr>
                <w:sz w:val="21"/>
                <w:szCs w:val="21"/>
              </w:rPr>
            </w:pPr>
          </w:p>
        </w:tc>
        <w:tc>
          <w:tcPr>
            <w:tcW w:w="2016" w:type="dxa"/>
            <w:gridSpan w:val="2"/>
          </w:tcPr>
          <w:p w14:paraId="2BA57B49">
            <w:pPr>
              <w:pStyle w:val="71"/>
              <w:spacing w:before="98" w:line="222" w:lineRule="exact"/>
              <w:rPr>
                <w:sz w:val="21"/>
                <w:szCs w:val="21"/>
              </w:rPr>
            </w:pPr>
          </w:p>
        </w:tc>
        <w:tc>
          <w:tcPr>
            <w:tcW w:w="801" w:type="dxa"/>
            <w:vAlign w:val="center"/>
          </w:tcPr>
          <w:p w14:paraId="39AF9820">
            <w:pPr>
              <w:pStyle w:val="71"/>
              <w:spacing w:before="109"/>
              <w:ind w:right="8"/>
              <w:jc w:val="center"/>
              <w:rPr>
                <w:rFonts w:hint="default" w:eastAsia="宋体"/>
                <w:sz w:val="21"/>
                <w:szCs w:val="21"/>
                <w:lang w:val="en-US" w:eastAsia="zh-CN"/>
              </w:rPr>
            </w:pPr>
            <w:r>
              <w:rPr>
                <w:rFonts w:hint="eastAsia"/>
                <w:sz w:val="21"/>
                <w:szCs w:val="21"/>
                <w:lang w:val="en-US" w:eastAsia="zh-CN"/>
              </w:rPr>
              <w:t>无偿</w:t>
            </w:r>
          </w:p>
        </w:tc>
      </w:tr>
      <w:tr w14:paraId="5BD35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665" w:type="dxa"/>
            <w:gridSpan w:val="12"/>
            <w:vAlign w:val="center"/>
          </w:tcPr>
          <w:p w14:paraId="043B90FC">
            <w:pPr>
              <w:pStyle w:val="71"/>
              <w:spacing w:before="108"/>
              <w:ind w:right="8"/>
              <w:jc w:val="center"/>
              <w:rPr>
                <w:rFonts w:hint="default" w:eastAsia="宋体"/>
                <w:sz w:val="21"/>
                <w:szCs w:val="21"/>
                <w:lang w:val="en-US" w:eastAsia="zh-CN"/>
              </w:rPr>
            </w:pPr>
            <w:r>
              <w:rPr>
                <w:rFonts w:hint="eastAsia"/>
                <w:b/>
                <w:bCs/>
                <w:szCs w:val="21"/>
                <w:lang w:eastAsia="zh-CN"/>
              </w:rPr>
              <w:t>溴化锂机组</w:t>
            </w:r>
            <w:r>
              <w:rPr>
                <w:b/>
                <w:bCs/>
                <w:szCs w:val="21"/>
                <w:lang w:eastAsia="zh-CN"/>
              </w:rPr>
              <w:t>提供的配件清单</w:t>
            </w:r>
            <w:r>
              <w:rPr>
                <w:rFonts w:hint="eastAsia"/>
                <w:b/>
                <w:bCs/>
                <w:szCs w:val="21"/>
                <w:lang w:eastAsia="zh-CN"/>
              </w:rPr>
              <w:t>（</w:t>
            </w:r>
            <w:r>
              <w:rPr>
                <w:rFonts w:hint="eastAsia"/>
                <w:b/>
                <w:bCs/>
                <w:szCs w:val="21"/>
                <w:lang w:val="en-US" w:eastAsia="zh-CN"/>
              </w:rPr>
              <w:t>上表</w:t>
            </w:r>
            <w:r>
              <w:rPr>
                <w:rFonts w:hint="eastAsia"/>
                <w:b/>
                <w:bCs/>
                <w:szCs w:val="21"/>
                <w:lang w:eastAsia="zh-CN"/>
              </w:rPr>
              <w:t>为无偿</w:t>
            </w:r>
            <w:r>
              <w:rPr>
                <w:rFonts w:hint="eastAsia"/>
                <w:b/>
                <w:bCs/>
                <w:szCs w:val="21"/>
                <w:lang w:val="en-US" w:eastAsia="zh-CN"/>
              </w:rPr>
              <w:t>提供</w:t>
            </w:r>
            <w:r>
              <w:rPr>
                <w:rFonts w:hint="eastAsia"/>
                <w:b/>
                <w:bCs/>
                <w:szCs w:val="21"/>
                <w:lang w:eastAsia="zh-CN"/>
              </w:rPr>
              <w:t>，</w:t>
            </w:r>
            <w:r>
              <w:rPr>
                <w:rFonts w:hint="eastAsia"/>
                <w:b/>
                <w:bCs/>
                <w:szCs w:val="21"/>
                <w:highlight w:val="yellow"/>
                <w:lang w:val="en-US" w:eastAsia="zh-CN"/>
              </w:rPr>
              <w:t>下表</w:t>
            </w:r>
            <w:r>
              <w:rPr>
                <w:rFonts w:hint="eastAsia"/>
                <w:b/>
                <w:bCs/>
                <w:szCs w:val="21"/>
                <w:highlight w:val="yellow"/>
                <w:lang w:eastAsia="zh-CN"/>
              </w:rPr>
              <w:t>为有偿（请报价）的单独报价</w:t>
            </w:r>
            <w:r>
              <w:rPr>
                <w:rFonts w:hint="eastAsia"/>
                <w:b/>
                <w:bCs/>
                <w:szCs w:val="21"/>
                <w:lang w:eastAsia="zh-CN"/>
              </w:rPr>
              <w:t>）</w:t>
            </w:r>
          </w:p>
        </w:tc>
      </w:tr>
      <w:tr w14:paraId="7BEC5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45" w:type="dxa"/>
            <w:gridSpan w:val="2"/>
            <w:vAlign w:val="center"/>
          </w:tcPr>
          <w:p w14:paraId="215E6A4A">
            <w:pPr>
              <w:pStyle w:val="71"/>
              <w:spacing w:before="96" w:line="224" w:lineRule="exact"/>
              <w:ind w:left="69" w:leftChars="0" w:right="58" w:rightChars="0"/>
              <w:jc w:val="center"/>
              <w:rPr>
                <w:color w:val="000000"/>
              </w:rPr>
            </w:pPr>
            <w:r>
              <w:rPr>
                <w:rFonts w:hint="eastAsia"/>
                <w:sz w:val="21"/>
                <w:szCs w:val="21"/>
              </w:rPr>
              <w:t>序号</w:t>
            </w:r>
          </w:p>
        </w:tc>
        <w:tc>
          <w:tcPr>
            <w:tcW w:w="1760" w:type="dxa"/>
            <w:gridSpan w:val="2"/>
            <w:vAlign w:val="center"/>
          </w:tcPr>
          <w:p w14:paraId="6AEC8891">
            <w:pPr>
              <w:pStyle w:val="71"/>
              <w:spacing w:before="96" w:line="224" w:lineRule="exact"/>
              <w:ind w:left="179" w:leftChars="0"/>
              <w:jc w:val="center"/>
              <w:rPr>
                <w:sz w:val="21"/>
                <w:szCs w:val="21"/>
              </w:rPr>
            </w:pPr>
            <w:r>
              <w:rPr>
                <w:rFonts w:hint="eastAsia"/>
                <w:sz w:val="21"/>
                <w:szCs w:val="21"/>
              </w:rPr>
              <w:t>配件名称</w:t>
            </w:r>
          </w:p>
        </w:tc>
        <w:tc>
          <w:tcPr>
            <w:tcW w:w="3463" w:type="dxa"/>
            <w:gridSpan w:val="4"/>
            <w:vAlign w:val="center"/>
          </w:tcPr>
          <w:p w14:paraId="4F547972">
            <w:pPr>
              <w:pStyle w:val="71"/>
              <w:spacing w:before="96" w:line="224" w:lineRule="exact"/>
              <w:ind w:left="929" w:leftChars="0" w:right="490" w:rightChars="0"/>
              <w:jc w:val="center"/>
              <w:rPr>
                <w:sz w:val="21"/>
                <w:szCs w:val="21"/>
              </w:rPr>
            </w:pPr>
            <w:r>
              <w:rPr>
                <w:rFonts w:hint="eastAsia"/>
                <w:sz w:val="21"/>
                <w:szCs w:val="21"/>
              </w:rPr>
              <w:t>型号</w:t>
            </w:r>
          </w:p>
        </w:tc>
        <w:tc>
          <w:tcPr>
            <w:tcW w:w="1296" w:type="dxa"/>
            <w:gridSpan w:val="2"/>
            <w:vAlign w:val="center"/>
          </w:tcPr>
          <w:p w14:paraId="29A1FB59">
            <w:pPr>
              <w:pStyle w:val="71"/>
              <w:spacing w:before="96" w:line="224" w:lineRule="exact"/>
              <w:ind w:left="89" w:leftChars="0"/>
              <w:jc w:val="center"/>
              <w:rPr>
                <w:sz w:val="21"/>
                <w:szCs w:val="21"/>
              </w:rPr>
            </w:pPr>
            <w:r>
              <w:rPr>
                <w:rFonts w:hint="eastAsia"/>
                <w:sz w:val="21"/>
                <w:szCs w:val="21"/>
                <w:lang w:eastAsia="zh-CN"/>
              </w:rPr>
              <w:t>含税单价</w:t>
            </w:r>
          </w:p>
        </w:tc>
        <w:tc>
          <w:tcPr>
            <w:tcW w:w="2001" w:type="dxa"/>
            <w:gridSpan w:val="2"/>
            <w:vAlign w:val="top"/>
          </w:tcPr>
          <w:p w14:paraId="698DA05E">
            <w:pPr>
              <w:pStyle w:val="71"/>
              <w:spacing w:before="96" w:line="224" w:lineRule="exact"/>
              <w:ind w:left="89" w:leftChars="0"/>
              <w:jc w:val="center"/>
              <w:rPr>
                <w:rFonts w:hint="default" w:eastAsia="宋体"/>
                <w:sz w:val="21"/>
                <w:szCs w:val="21"/>
                <w:lang w:val="en-US" w:eastAsia="zh-CN"/>
              </w:rPr>
            </w:pPr>
            <w:r>
              <w:rPr>
                <w:rFonts w:hint="eastAsia"/>
                <w:sz w:val="21"/>
                <w:szCs w:val="21"/>
                <w:lang w:val="en-US" w:eastAsia="zh-CN"/>
              </w:rPr>
              <w:t>备注</w:t>
            </w:r>
          </w:p>
        </w:tc>
      </w:tr>
      <w:tr w14:paraId="55050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145" w:type="dxa"/>
            <w:gridSpan w:val="2"/>
            <w:vAlign w:val="center"/>
          </w:tcPr>
          <w:p w14:paraId="5931DC11">
            <w:pPr>
              <w:jc w:val="center"/>
              <w:rPr>
                <w:rFonts w:hint="eastAsia"/>
                <w:color w:val="000000"/>
                <w:sz w:val="21"/>
                <w:szCs w:val="21"/>
              </w:rPr>
            </w:pPr>
            <w:r>
              <w:rPr>
                <w:rFonts w:hint="eastAsia"/>
                <w:color w:val="000000"/>
                <w:sz w:val="21"/>
                <w:szCs w:val="21"/>
                <w:highlight w:val="yellow"/>
              </w:rPr>
              <w:t>29</w:t>
            </w:r>
          </w:p>
        </w:tc>
        <w:tc>
          <w:tcPr>
            <w:tcW w:w="1760" w:type="dxa"/>
            <w:gridSpan w:val="2"/>
            <w:vAlign w:val="center"/>
          </w:tcPr>
          <w:p w14:paraId="7E9099CD">
            <w:pPr>
              <w:pStyle w:val="71"/>
              <w:spacing w:before="96" w:line="223" w:lineRule="exact"/>
              <w:ind w:left="19" w:leftChars="0"/>
              <w:jc w:val="center"/>
              <w:rPr>
                <w:rFonts w:hint="eastAsia"/>
                <w:sz w:val="21"/>
                <w:szCs w:val="21"/>
              </w:rPr>
            </w:pPr>
            <w:r>
              <w:rPr>
                <w:rFonts w:hint="eastAsia"/>
                <w:sz w:val="21"/>
                <w:szCs w:val="21"/>
                <w:highlight w:val="yellow"/>
              </w:rPr>
              <w:t>铬酸锂</w:t>
            </w:r>
          </w:p>
        </w:tc>
        <w:tc>
          <w:tcPr>
            <w:tcW w:w="3463" w:type="dxa"/>
            <w:gridSpan w:val="4"/>
            <w:vAlign w:val="center"/>
          </w:tcPr>
          <w:p w14:paraId="3CCF0B97">
            <w:pPr>
              <w:pStyle w:val="71"/>
              <w:spacing w:before="96" w:line="223" w:lineRule="exact"/>
              <w:ind w:left="19" w:leftChars="0"/>
              <w:jc w:val="center"/>
              <w:rPr>
                <w:rFonts w:hint="eastAsia"/>
                <w:sz w:val="21"/>
                <w:szCs w:val="21"/>
                <w:highlight w:val="yellow"/>
                <w:lang w:eastAsia="zh-CN"/>
              </w:rPr>
            </w:pPr>
            <w:r>
              <w:rPr>
                <w:rFonts w:hint="eastAsia"/>
                <w:sz w:val="21"/>
                <w:szCs w:val="21"/>
                <w:highlight w:val="yellow"/>
                <w:lang w:eastAsia="zh-CN"/>
              </w:rPr>
              <w:t>千克（Kg）,</w:t>
            </w:r>
          </w:p>
          <w:p w14:paraId="48AD8B10">
            <w:pPr>
              <w:pStyle w:val="71"/>
              <w:spacing w:before="96" w:line="223" w:lineRule="exact"/>
              <w:ind w:left="19" w:leftChars="0"/>
              <w:jc w:val="center"/>
              <w:rPr>
                <w:rFonts w:hint="eastAsia"/>
                <w:sz w:val="21"/>
                <w:szCs w:val="21"/>
              </w:rPr>
            </w:pPr>
            <w:r>
              <w:rPr>
                <w:rFonts w:hint="eastAsia"/>
                <w:sz w:val="21"/>
                <w:szCs w:val="21"/>
                <w:highlight w:val="yellow"/>
                <w:lang w:eastAsia="zh-CN"/>
              </w:rPr>
              <w:t>单次3千克以下无偿、以上有偿</w:t>
            </w:r>
          </w:p>
        </w:tc>
        <w:tc>
          <w:tcPr>
            <w:tcW w:w="1296" w:type="dxa"/>
            <w:gridSpan w:val="2"/>
            <w:vAlign w:val="center"/>
          </w:tcPr>
          <w:p w14:paraId="11469995">
            <w:pPr>
              <w:pStyle w:val="71"/>
              <w:spacing w:before="98" w:line="222" w:lineRule="exact"/>
              <w:ind w:right="8" w:rightChars="0"/>
              <w:jc w:val="center"/>
              <w:rPr>
                <w:rFonts w:hint="eastAsia"/>
                <w:sz w:val="21"/>
                <w:szCs w:val="21"/>
                <w:lang w:eastAsia="zh-CN"/>
              </w:rPr>
            </w:pPr>
            <w:r>
              <w:rPr>
                <w:rFonts w:hint="eastAsia"/>
                <w:sz w:val="21"/>
                <w:szCs w:val="21"/>
                <w:highlight w:val="yellow"/>
                <w:lang w:eastAsia="zh-CN"/>
              </w:rPr>
              <w:t>有偿（请报价）</w:t>
            </w:r>
          </w:p>
        </w:tc>
        <w:tc>
          <w:tcPr>
            <w:tcW w:w="2001" w:type="dxa"/>
            <w:gridSpan w:val="2"/>
            <w:vAlign w:val="center"/>
          </w:tcPr>
          <w:p w14:paraId="7D0319B2">
            <w:pPr>
              <w:pStyle w:val="71"/>
              <w:spacing w:before="98" w:line="222" w:lineRule="exact"/>
              <w:ind w:right="8" w:rightChars="0"/>
              <w:jc w:val="center"/>
              <w:rPr>
                <w:rFonts w:hint="eastAsia"/>
                <w:sz w:val="21"/>
                <w:szCs w:val="21"/>
                <w:highlight w:val="yellow"/>
                <w:lang w:eastAsia="zh-CN"/>
              </w:rPr>
            </w:pPr>
            <w:r>
              <w:rPr>
                <w:rFonts w:hint="eastAsia"/>
                <w:sz w:val="21"/>
                <w:szCs w:val="21"/>
                <w:highlight w:val="yellow"/>
                <w:lang w:eastAsia="zh-CN"/>
              </w:rPr>
              <w:t>单次3千克以下无偿、以上有偿；</w:t>
            </w:r>
          </w:p>
          <w:p w14:paraId="6EC0FB63">
            <w:pPr>
              <w:pStyle w:val="71"/>
              <w:spacing w:before="98" w:line="222" w:lineRule="exact"/>
              <w:ind w:right="8" w:rightChars="0"/>
              <w:jc w:val="center"/>
              <w:rPr>
                <w:rFonts w:hint="default"/>
                <w:sz w:val="21"/>
                <w:szCs w:val="21"/>
                <w:lang w:val="en-US" w:eastAsia="zh-CN"/>
              </w:rPr>
            </w:pPr>
            <w:r>
              <w:rPr>
                <w:rFonts w:hint="eastAsia"/>
                <w:sz w:val="21"/>
                <w:szCs w:val="21"/>
                <w:highlight w:val="yellow"/>
                <w:lang w:eastAsia="zh-CN"/>
              </w:rPr>
              <w:t>（</w:t>
            </w:r>
            <w:r>
              <w:rPr>
                <w:rFonts w:hint="eastAsia"/>
                <w:sz w:val="21"/>
                <w:szCs w:val="21"/>
                <w:highlight w:val="yellow"/>
                <w:lang w:val="en-US" w:eastAsia="zh-CN"/>
              </w:rPr>
              <w:t>单位：</w:t>
            </w:r>
            <w:r>
              <w:rPr>
                <w:rFonts w:hint="eastAsia"/>
                <w:sz w:val="21"/>
                <w:szCs w:val="21"/>
                <w:lang w:val="en-US" w:eastAsia="zh-CN"/>
              </w:rPr>
              <w:t>元/</w:t>
            </w:r>
            <w:r>
              <w:rPr>
                <w:rFonts w:hint="eastAsia"/>
                <w:sz w:val="21"/>
                <w:szCs w:val="21"/>
                <w:highlight w:val="yellow"/>
                <w:lang w:eastAsia="zh-CN"/>
              </w:rPr>
              <w:t>千克）</w:t>
            </w:r>
          </w:p>
        </w:tc>
      </w:tr>
      <w:tr w14:paraId="6E4D2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145" w:type="dxa"/>
            <w:gridSpan w:val="2"/>
            <w:vAlign w:val="center"/>
          </w:tcPr>
          <w:p w14:paraId="14D0F139">
            <w:pPr>
              <w:jc w:val="center"/>
              <w:rPr>
                <w:rFonts w:hint="eastAsia"/>
                <w:color w:val="000000"/>
                <w:sz w:val="21"/>
                <w:szCs w:val="21"/>
                <w:highlight w:val="yellow"/>
              </w:rPr>
            </w:pPr>
            <w:r>
              <w:rPr>
                <w:rFonts w:hint="eastAsia"/>
                <w:color w:val="000000"/>
                <w:sz w:val="21"/>
                <w:szCs w:val="21"/>
                <w:highlight w:val="yellow"/>
              </w:rPr>
              <w:t>30</w:t>
            </w:r>
          </w:p>
        </w:tc>
        <w:tc>
          <w:tcPr>
            <w:tcW w:w="1760" w:type="dxa"/>
            <w:gridSpan w:val="2"/>
            <w:vAlign w:val="center"/>
          </w:tcPr>
          <w:p w14:paraId="2547497C">
            <w:pPr>
              <w:pStyle w:val="71"/>
              <w:spacing w:before="97" w:line="223" w:lineRule="exact"/>
              <w:ind w:left="19" w:leftChars="0"/>
              <w:jc w:val="center"/>
              <w:rPr>
                <w:rFonts w:hint="eastAsia"/>
                <w:sz w:val="21"/>
                <w:szCs w:val="21"/>
                <w:highlight w:val="yellow"/>
              </w:rPr>
            </w:pPr>
            <w:r>
              <w:rPr>
                <w:rFonts w:hint="eastAsia"/>
                <w:sz w:val="21"/>
                <w:szCs w:val="21"/>
                <w:highlight w:val="yellow"/>
              </w:rPr>
              <w:t>溴化锂溶液</w:t>
            </w:r>
          </w:p>
        </w:tc>
        <w:tc>
          <w:tcPr>
            <w:tcW w:w="3463" w:type="dxa"/>
            <w:gridSpan w:val="4"/>
            <w:vAlign w:val="center"/>
          </w:tcPr>
          <w:p w14:paraId="32324086">
            <w:pPr>
              <w:pStyle w:val="71"/>
              <w:spacing w:before="97" w:line="223" w:lineRule="exact"/>
              <w:ind w:left="19" w:leftChars="0"/>
              <w:jc w:val="center"/>
              <w:rPr>
                <w:rFonts w:hint="eastAsia"/>
                <w:sz w:val="21"/>
                <w:szCs w:val="21"/>
                <w:highlight w:val="yellow"/>
                <w:lang w:eastAsia="zh-CN"/>
              </w:rPr>
            </w:pPr>
            <w:r>
              <w:rPr>
                <w:rFonts w:hint="eastAsia"/>
                <w:sz w:val="21"/>
                <w:szCs w:val="21"/>
                <w:highlight w:val="yellow"/>
                <w:lang w:eastAsia="zh-CN"/>
              </w:rPr>
              <w:t>浓度≥55%，</w:t>
            </w:r>
          </w:p>
          <w:p w14:paraId="3F3F1B09">
            <w:pPr>
              <w:pStyle w:val="71"/>
              <w:spacing w:before="97" w:line="223" w:lineRule="exact"/>
              <w:ind w:left="19" w:leftChars="0"/>
              <w:jc w:val="center"/>
              <w:rPr>
                <w:rFonts w:hint="eastAsia"/>
                <w:sz w:val="21"/>
                <w:szCs w:val="21"/>
                <w:highlight w:val="yellow"/>
              </w:rPr>
            </w:pPr>
            <w:r>
              <w:rPr>
                <w:rFonts w:hint="eastAsia"/>
                <w:sz w:val="21"/>
                <w:szCs w:val="21"/>
                <w:highlight w:val="yellow"/>
                <w:lang w:eastAsia="zh-CN"/>
              </w:rPr>
              <w:t>标准</w:t>
            </w:r>
            <w:r>
              <w:rPr>
                <w:sz w:val="21"/>
                <w:szCs w:val="21"/>
                <w:highlight w:val="yellow"/>
                <w:lang w:eastAsia="zh-CN"/>
              </w:rPr>
              <w:t xml:space="preserve"> HG/T2822-20</w:t>
            </w:r>
            <w:r>
              <w:rPr>
                <w:rFonts w:hint="eastAsia"/>
                <w:sz w:val="21"/>
                <w:szCs w:val="21"/>
                <w:highlight w:val="yellow"/>
                <w:lang w:eastAsia="zh-CN"/>
              </w:rPr>
              <w:t>22，千克</w:t>
            </w:r>
          </w:p>
        </w:tc>
        <w:tc>
          <w:tcPr>
            <w:tcW w:w="1296" w:type="dxa"/>
            <w:gridSpan w:val="2"/>
            <w:vAlign w:val="center"/>
          </w:tcPr>
          <w:p w14:paraId="3A7D64AF">
            <w:pPr>
              <w:pStyle w:val="71"/>
              <w:spacing w:before="98" w:line="222" w:lineRule="exact"/>
              <w:jc w:val="center"/>
              <w:rPr>
                <w:rFonts w:hint="eastAsia"/>
                <w:sz w:val="21"/>
                <w:szCs w:val="21"/>
                <w:lang w:eastAsia="zh-CN"/>
              </w:rPr>
            </w:pPr>
            <w:r>
              <w:rPr>
                <w:rFonts w:hint="eastAsia"/>
                <w:sz w:val="21"/>
                <w:szCs w:val="21"/>
                <w:highlight w:val="yellow"/>
                <w:lang w:eastAsia="zh-CN"/>
              </w:rPr>
              <w:t>有偿（请报价）</w:t>
            </w:r>
          </w:p>
        </w:tc>
        <w:tc>
          <w:tcPr>
            <w:tcW w:w="2001" w:type="dxa"/>
            <w:gridSpan w:val="2"/>
            <w:vAlign w:val="center"/>
          </w:tcPr>
          <w:p w14:paraId="4D2951D4">
            <w:pPr>
              <w:pStyle w:val="71"/>
              <w:spacing w:before="98" w:line="222" w:lineRule="exact"/>
              <w:ind w:right="8" w:rightChars="0"/>
              <w:jc w:val="center"/>
              <w:rPr>
                <w:rFonts w:hint="default"/>
                <w:sz w:val="21"/>
                <w:szCs w:val="21"/>
                <w:lang w:val="en-US" w:eastAsia="zh-CN"/>
              </w:rPr>
            </w:pPr>
            <w:r>
              <w:rPr>
                <w:rFonts w:hint="eastAsia"/>
                <w:sz w:val="21"/>
                <w:szCs w:val="21"/>
                <w:lang w:val="en-US" w:eastAsia="zh-CN"/>
              </w:rPr>
              <w:t>单位：元/</w:t>
            </w:r>
            <w:r>
              <w:rPr>
                <w:rFonts w:hint="eastAsia"/>
                <w:sz w:val="21"/>
                <w:szCs w:val="21"/>
                <w:highlight w:val="yellow"/>
                <w:lang w:eastAsia="zh-CN"/>
              </w:rPr>
              <w:t>千克</w:t>
            </w:r>
          </w:p>
        </w:tc>
      </w:tr>
      <w:tr w14:paraId="54F5C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145" w:type="dxa"/>
            <w:gridSpan w:val="2"/>
            <w:vAlign w:val="center"/>
          </w:tcPr>
          <w:p w14:paraId="3DB0A1EB">
            <w:pPr>
              <w:jc w:val="center"/>
              <w:rPr>
                <w:rFonts w:hint="eastAsia"/>
                <w:color w:val="000000"/>
              </w:rPr>
            </w:pPr>
            <w:r>
              <w:rPr>
                <w:rFonts w:hint="eastAsia"/>
                <w:color w:val="000000"/>
                <w:sz w:val="21"/>
                <w:szCs w:val="21"/>
                <w:highlight w:val="yellow"/>
              </w:rPr>
              <w:t>63</w:t>
            </w:r>
          </w:p>
        </w:tc>
        <w:tc>
          <w:tcPr>
            <w:tcW w:w="1760" w:type="dxa"/>
            <w:gridSpan w:val="2"/>
            <w:vAlign w:val="center"/>
          </w:tcPr>
          <w:p w14:paraId="302BAEDD">
            <w:pPr>
              <w:pStyle w:val="71"/>
              <w:spacing w:before="98" w:line="222" w:lineRule="exact"/>
              <w:ind w:left="19" w:leftChars="0"/>
              <w:jc w:val="center"/>
              <w:rPr>
                <w:rFonts w:hint="eastAsia"/>
                <w:sz w:val="21"/>
                <w:szCs w:val="21"/>
              </w:rPr>
            </w:pPr>
            <w:r>
              <w:rPr>
                <w:rFonts w:hint="eastAsia"/>
                <w:sz w:val="21"/>
                <w:szCs w:val="21"/>
                <w:highlight w:val="yellow"/>
              </w:rPr>
              <w:t>屏蔽泵备件</w:t>
            </w:r>
          </w:p>
        </w:tc>
        <w:tc>
          <w:tcPr>
            <w:tcW w:w="3463" w:type="dxa"/>
            <w:gridSpan w:val="4"/>
            <w:vAlign w:val="center"/>
          </w:tcPr>
          <w:p w14:paraId="0203042D">
            <w:pPr>
              <w:pStyle w:val="71"/>
              <w:spacing w:before="98" w:line="222" w:lineRule="exact"/>
              <w:jc w:val="center"/>
              <w:rPr>
                <w:rFonts w:hint="eastAsia"/>
                <w:sz w:val="21"/>
                <w:szCs w:val="21"/>
                <w:lang w:eastAsia="zh-CN"/>
              </w:rPr>
            </w:pPr>
            <w:r>
              <w:rPr>
                <w:rFonts w:hint="eastAsia"/>
                <w:sz w:val="21"/>
                <w:szCs w:val="21"/>
                <w:highlight w:val="yellow"/>
                <w:lang w:eastAsia="zh-CN"/>
              </w:rPr>
              <w:t>L-326H4-1015U-F（含轴承、轴套、推力盘各一套，每套2件）</w:t>
            </w:r>
          </w:p>
        </w:tc>
        <w:tc>
          <w:tcPr>
            <w:tcW w:w="1296" w:type="dxa"/>
            <w:gridSpan w:val="2"/>
            <w:vAlign w:val="center"/>
          </w:tcPr>
          <w:p w14:paraId="723010BE">
            <w:pPr>
              <w:pStyle w:val="71"/>
              <w:spacing w:before="98" w:line="222" w:lineRule="exact"/>
              <w:ind w:right="8" w:rightChars="0"/>
              <w:jc w:val="center"/>
              <w:rPr>
                <w:rFonts w:hint="eastAsia"/>
                <w:sz w:val="21"/>
                <w:szCs w:val="21"/>
                <w:highlight w:val="yellow"/>
                <w:lang w:eastAsia="zh-CN"/>
              </w:rPr>
            </w:pPr>
            <w:r>
              <w:rPr>
                <w:rFonts w:hint="eastAsia"/>
                <w:sz w:val="21"/>
                <w:szCs w:val="21"/>
                <w:highlight w:val="yellow"/>
                <w:lang w:eastAsia="zh-CN"/>
              </w:rPr>
              <w:t>有偿（请报价）</w:t>
            </w:r>
          </w:p>
        </w:tc>
        <w:tc>
          <w:tcPr>
            <w:tcW w:w="2001" w:type="dxa"/>
            <w:gridSpan w:val="2"/>
            <w:vAlign w:val="center"/>
          </w:tcPr>
          <w:p w14:paraId="13DC09AE">
            <w:pPr>
              <w:pStyle w:val="71"/>
              <w:spacing w:before="98" w:line="222" w:lineRule="exact"/>
              <w:ind w:right="8" w:rightChars="0"/>
              <w:jc w:val="center"/>
              <w:rPr>
                <w:rFonts w:hint="eastAsia"/>
                <w:szCs w:val="21"/>
                <w:lang w:eastAsia="zh-CN"/>
              </w:rPr>
            </w:pPr>
            <w:r>
              <w:rPr>
                <w:rFonts w:hint="eastAsia"/>
                <w:sz w:val="21"/>
                <w:szCs w:val="21"/>
                <w:lang w:val="en-US" w:eastAsia="zh-CN"/>
              </w:rPr>
              <w:t>单位：元/</w:t>
            </w:r>
            <w:r>
              <w:rPr>
                <w:rFonts w:hint="eastAsia"/>
                <w:sz w:val="21"/>
                <w:szCs w:val="21"/>
                <w:highlight w:val="yellow"/>
                <w:lang w:val="en-US" w:eastAsia="zh-CN"/>
              </w:rPr>
              <w:t>套</w:t>
            </w:r>
          </w:p>
        </w:tc>
      </w:tr>
      <w:tr w14:paraId="4344D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145" w:type="dxa"/>
            <w:gridSpan w:val="2"/>
            <w:vAlign w:val="center"/>
          </w:tcPr>
          <w:p w14:paraId="2E00F4C5">
            <w:pPr>
              <w:jc w:val="center"/>
              <w:rPr>
                <w:rFonts w:hint="eastAsia"/>
                <w:color w:val="000000"/>
              </w:rPr>
            </w:pPr>
            <w:r>
              <w:rPr>
                <w:rFonts w:hint="eastAsia"/>
                <w:color w:val="000000"/>
                <w:sz w:val="21"/>
                <w:szCs w:val="21"/>
                <w:highlight w:val="yellow"/>
              </w:rPr>
              <w:t>64</w:t>
            </w:r>
          </w:p>
        </w:tc>
        <w:tc>
          <w:tcPr>
            <w:tcW w:w="1760" w:type="dxa"/>
            <w:gridSpan w:val="2"/>
            <w:vAlign w:val="center"/>
          </w:tcPr>
          <w:p w14:paraId="2AA02BF0">
            <w:pPr>
              <w:pStyle w:val="71"/>
              <w:spacing w:before="98" w:line="222" w:lineRule="exact"/>
              <w:ind w:left="19" w:leftChars="0"/>
              <w:jc w:val="center"/>
              <w:rPr>
                <w:rFonts w:hint="eastAsia"/>
                <w:sz w:val="21"/>
                <w:szCs w:val="21"/>
              </w:rPr>
            </w:pPr>
            <w:r>
              <w:rPr>
                <w:rFonts w:hint="eastAsia"/>
                <w:sz w:val="21"/>
                <w:szCs w:val="21"/>
                <w:highlight w:val="yellow"/>
              </w:rPr>
              <w:t>屏蔽泵备件</w:t>
            </w:r>
          </w:p>
        </w:tc>
        <w:tc>
          <w:tcPr>
            <w:tcW w:w="3463" w:type="dxa"/>
            <w:gridSpan w:val="4"/>
            <w:vAlign w:val="center"/>
          </w:tcPr>
          <w:p w14:paraId="74641E14">
            <w:pPr>
              <w:pStyle w:val="71"/>
              <w:spacing w:before="98" w:line="222" w:lineRule="exact"/>
              <w:jc w:val="center"/>
              <w:rPr>
                <w:rFonts w:hint="eastAsia"/>
                <w:sz w:val="21"/>
                <w:szCs w:val="21"/>
                <w:lang w:eastAsia="zh-CN"/>
              </w:rPr>
            </w:pPr>
            <w:r>
              <w:rPr>
                <w:rFonts w:hint="eastAsia"/>
                <w:sz w:val="21"/>
                <w:szCs w:val="21"/>
                <w:highlight w:val="yellow"/>
                <w:lang w:eastAsia="zh-CN"/>
              </w:rPr>
              <w:t>L-426H4-0812U-E（含轴承、轴套、推力盘各一套，每套2件）</w:t>
            </w:r>
          </w:p>
        </w:tc>
        <w:tc>
          <w:tcPr>
            <w:tcW w:w="1296" w:type="dxa"/>
            <w:gridSpan w:val="2"/>
            <w:vAlign w:val="center"/>
          </w:tcPr>
          <w:p w14:paraId="7CE03C93">
            <w:pPr>
              <w:pStyle w:val="71"/>
              <w:spacing w:before="98" w:line="222" w:lineRule="exact"/>
              <w:ind w:right="8" w:rightChars="0"/>
              <w:jc w:val="center"/>
              <w:rPr>
                <w:rFonts w:hint="eastAsia"/>
                <w:sz w:val="21"/>
                <w:szCs w:val="21"/>
                <w:highlight w:val="yellow"/>
                <w:lang w:eastAsia="zh-CN"/>
              </w:rPr>
            </w:pPr>
            <w:r>
              <w:rPr>
                <w:rFonts w:hint="eastAsia"/>
                <w:sz w:val="21"/>
                <w:szCs w:val="21"/>
                <w:highlight w:val="yellow"/>
                <w:lang w:eastAsia="zh-CN"/>
              </w:rPr>
              <w:t>有偿（请报价）</w:t>
            </w:r>
          </w:p>
        </w:tc>
        <w:tc>
          <w:tcPr>
            <w:tcW w:w="2001" w:type="dxa"/>
            <w:gridSpan w:val="2"/>
            <w:vAlign w:val="center"/>
          </w:tcPr>
          <w:p w14:paraId="4008583A">
            <w:pPr>
              <w:pStyle w:val="71"/>
              <w:spacing w:before="98" w:line="222" w:lineRule="exact"/>
              <w:ind w:right="8" w:rightChars="0"/>
              <w:jc w:val="center"/>
              <w:rPr>
                <w:rFonts w:hint="eastAsia"/>
                <w:sz w:val="21"/>
                <w:szCs w:val="21"/>
                <w:highlight w:val="yellow"/>
                <w:lang w:eastAsia="zh-CN"/>
              </w:rPr>
            </w:pPr>
            <w:r>
              <w:rPr>
                <w:rFonts w:hint="eastAsia"/>
                <w:sz w:val="21"/>
                <w:szCs w:val="21"/>
                <w:lang w:val="en-US" w:eastAsia="zh-CN"/>
              </w:rPr>
              <w:t>单位：元/</w:t>
            </w:r>
            <w:r>
              <w:rPr>
                <w:rFonts w:hint="eastAsia"/>
                <w:sz w:val="21"/>
                <w:szCs w:val="21"/>
                <w:highlight w:val="yellow"/>
                <w:lang w:val="en-US" w:eastAsia="zh-CN"/>
              </w:rPr>
              <w:t>套</w:t>
            </w:r>
          </w:p>
        </w:tc>
      </w:tr>
      <w:tr w14:paraId="3C6F6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145" w:type="dxa"/>
            <w:gridSpan w:val="2"/>
            <w:vAlign w:val="center"/>
          </w:tcPr>
          <w:p w14:paraId="448E4EDA">
            <w:pPr>
              <w:jc w:val="center"/>
              <w:rPr>
                <w:rFonts w:hint="eastAsia"/>
                <w:color w:val="000000"/>
              </w:rPr>
            </w:pPr>
            <w:r>
              <w:rPr>
                <w:rFonts w:hint="eastAsia"/>
                <w:color w:val="000000"/>
                <w:highlight w:val="yellow"/>
              </w:rPr>
              <w:t>65</w:t>
            </w:r>
          </w:p>
        </w:tc>
        <w:tc>
          <w:tcPr>
            <w:tcW w:w="1760" w:type="dxa"/>
            <w:gridSpan w:val="2"/>
            <w:vAlign w:val="center"/>
          </w:tcPr>
          <w:p w14:paraId="5FF1D716">
            <w:pPr>
              <w:pStyle w:val="71"/>
              <w:spacing w:before="98" w:line="222" w:lineRule="exact"/>
              <w:ind w:left="19" w:leftChars="0"/>
              <w:jc w:val="center"/>
              <w:rPr>
                <w:rFonts w:hint="eastAsia"/>
                <w:sz w:val="21"/>
                <w:szCs w:val="21"/>
              </w:rPr>
            </w:pPr>
            <w:r>
              <w:rPr>
                <w:rFonts w:hint="eastAsia"/>
                <w:sz w:val="21"/>
                <w:szCs w:val="21"/>
                <w:highlight w:val="yellow"/>
              </w:rPr>
              <w:t>控制面板</w:t>
            </w:r>
          </w:p>
        </w:tc>
        <w:tc>
          <w:tcPr>
            <w:tcW w:w="3463" w:type="dxa"/>
            <w:gridSpan w:val="4"/>
            <w:vAlign w:val="center"/>
          </w:tcPr>
          <w:p w14:paraId="694C078E">
            <w:pPr>
              <w:pStyle w:val="71"/>
              <w:spacing w:before="98" w:line="222" w:lineRule="exact"/>
              <w:jc w:val="center"/>
              <w:rPr>
                <w:rFonts w:hint="eastAsia"/>
                <w:sz w:val="21"/>
                <w:szCs w:val="21"/>
                <w:lang w:eastAsia="zh-CN"/>
              </w:rPr>
            </w:pPr>
            <w:r>
              <w:rPr>
                <w:rFonts w:hint="eastAsia"/>
                <w:sz w:val="21"/>
                <w:szCs w:val="21"/>
                <w:highlight w:val="yellow"/>
              </w:rPr>
              <w:t>机型LSG-250ET</w:t>
            </w:r>
          </w:p>
        </w:tc>
        <w:tc>
          <w:tcPr>
            <w:tcW w:w="1296" w:type="dxa"/>
            <w:gridSpan w:val="2"/>
            <w:vAlign w:val="center"/>
          </w:tcPr>
          <w:p w14:paraId="2E3B9074">
            <w:pPr>
              <w:pStyle w:val="71"/>
              <w:spacing w:before="98" w:line="222" w:lineRule="exact"/>
              <w:ind w:right="8" w:rightChars="0"/>
              <w:jc w:val="center"/>
              <w:rPr>
                <w:rFonts w:hint="eastAsia"/>
                <w:sz w:val="21"/>
                <w:szCs w:val="21"/>
                <w:highlight w:val="yellow"/>
                <w:lang w:eastAsia="zh-CN"/>
              </w:rPr>
            </w:pPr>
            <w:r>
              <w:rPr>
                <w:rFonts w:hint="eastAsia"/>
                <w:sz w:val="21"/>
                <w:szCs w:val="21"/>
                <w:highlight w:val="yellow"/>
                <w:lang w:eastAsia="zh-CN"/>
              </w:rPr>
              <w:t>有偿（请报价）</w:t>
            </w:r>
          </w:p>
        </w:tc>
        <w:tc>
          <w:tcPr>
            <w:tcW w:w="2001" w:type="dxa"/>
            <w:gridSpan w:val="2"/>
            <w:vAlign w:val="center"/>
          </w:tcPr>
          <w:p w14:paraId="307C08BF">
            <w:pPr>
              <w:pStyle w:val="71"/>
              <w:spacing w:before="98" w:line="222" w:lineRule="exact"/>
              <w:ind w:right="8" w:rightChars="0"/>
              <w:jc w:val="center"/>
              <w:rPr>
                <w:rFonts w:hint="default"/>
                <w:sz w:val="21"/>
                <w:szCs w:val="21"/>
                <w:highlight w:val="yellow"/>
                <w:lang w:val="en-US" w:eastAsia="zh-CN"/>
              </w:rPr>
            </w:pPr>
            <w:r>
              <w:rPr>
                <w:rFonts w:hint="eastAsia"/>
                <w:sz w:val="21"/>
                <w:szCs w:val="21"/>
                <w:lang w:val="en-US" w:eastAsia="zh-CN"/>
              </w:rPr>
              <w:t>单位：元/个</w:t>
            </w:r>
          </w:p>
        </w:tc>
      </w:tr>
      <w:tr w14:paraId="75FB6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9665" w:type="dxa"/>
            <w:gridSpan w:val="12"/>
            <w:vAlign w:val="center"/>
          </w:tcPr>
          <w:p w14:paraId="0EE85B83">
            <w:pPr>
              <w:pStyle w:val="71"/>
              <w:spacing w:before="98" w:line="222" w:lineRule="exact"/>
              <w:ind w:right="8" w:rightChars="0"/>
              <w:jc w:val="left"/>
              <w:rPr>
                <w:rFonts w:hint="eastAsia"/>
                <w:b/>
                <w:color w:val="000000"/>
                <w:szCs w:val="21"/>
                <w:highlight w:val="green"/>
                <w:lang w:eastAsia="zh-CN"/>
              </w:rPr>
            </w:pPr>
            <w:r>
              <w:rPr>
                <w:rFonts w:hint="eastAsia"/>
                <w:b/>
                <w:szCs w:val="21"/>
                <w:lang w:eastAsia="zh-CN"/>
              </w:rPr>
              <w:t>备注：</w:t>
            </w:r>
            <w:r>
              <w:rPr>
                <w:rFonts w:cs="宋"/>
                <w:b/>
                <w:szCs w:val="21"/>
                <w:highlight w:val="green"/>
                <w:lang w:eastAsia="zh-CN"/>
              </w:rPr>
              <w:t xml:space="preserve"> </w:t>
            </w:r>
            <w:r>
              <w:rPr>
                <w:rFonts w:hint="eastAsia" w:cs="宋"/>
                <w:b/>
                <w:szCs w:val="21"/>
                <w:highlight w:val="green"/>
                <w:lang w:eastAsia="zh-CN"/>
              </w:rPr>
              <w:t>71项</w:t>
            </w:r>
            <w:r>
              <w:rPr>
                <w:rFonts w:hint="eastAsia"/>
                <w:b/>
                <w:color w:val="000000"/>
                <w:szCs w:val="21"/>
                <w:highlight w:val="green"/>
                <w:lang w:eastAsia="zh-CN"/>
              </w:rPr>
              <w:t>抽真空泵</w:t>
            </w:r>
            <w:r>
              <w:rPr>
                <w:rFonts w:hint="eastAsia" w:cs="宋"/>
                <w:b/>
                <w:szCs w:val="21"/>
                <w:highlight w:val="green"/>
                <w:lang w:eastAsia="zh-CN"/>
              </w:rPr>
              <w:t>、72项</w:t>
            </w:r>
            <w:r>
              <w:rPr>
                <w:rFonts w:hint="eastAsia"/>
                <w:b/>
                <w:color w:val="000000"/>
                <w:szCs w:val="21"/>
                <w:highlight w:val="green"/>
                <w:lang w:eastAsia="zh-CN"/>
              </w:rPr>
              <w:t>溴化锂真空过滤除杂器乙方合同签订后免费赠送甲方一台，</w:t>
            </w:r>
          </w:p>
          <w:p w14:paraId="3A1131A7">
            <w:pPr>
              <w:pStyle w:val="71"/>
              <w:spacing w:before="98" w:line="222" w:lineRule="exact"/>
              <w:ind w:right="8" w:rightChars="0" w:firstLine="663" w:firstLineChars="300"/>
              <w:jc w:val="left"/>
              <w:rPr>
                <w:rFonts w:hint="eastAsia"/>
                <w:sz w:val="21"/>
                <w:szCs w:val="21"/>
                <w:lang w:val="en-US" w:eastAsia="zh-CN"/>
              </w:rPr>
            </w:pPr>
            <w:r>
              <w:rPr>
                <w:rFonts w:hint="eastAsia"/>
                <w:b/>
                <w:color w:val="000000"/>
                <w:szCs w:val="21"/>
                <w:highlight w:val="green"/>
                <w:lang w:eastAsia="zh-CN"/>
              </w:rPr>
              <w:t>后续持有权归属甲方所有。</w:t>
            </w:r>
          </w:p>
        </w:tc>
      </w:tr>
    </w:tbl>
    <w:p w14:paraId="6B17E682">
      <w:pPr>
        <w:adjustRightInd w:val="0"/>
        <w:rPr>
          <w:rFonts w:hint="eastAsia"/>
          <w:b/>
          <w:szCs w:val="21"/>
          <w:lang w:eastAsia="zh-CN"/>
        </w:rPr>
      </w:pPr>
    </w:p>
    <w:p w14:paraId="5FFE968C">
      <w:pPr>
        <w:spacing w:line="440" w:lineRule="exact"/>
        <w:rPr>
          <w:rFonts w:hint="eastAsia"/>
          <w:b/>
          <w:bCs/>
          <w:szCs w:val="21"/>
          <w:lang w:eastAsia="zh-CN"/>
        </w:rPr>
      </w:pPr>
    </w:p>
    <w:p w14:paraId="622232F2">
      <w:pPr>
        <w:spacing w:line="440" w:lineRule="exact"/>
        <w:rPr>
          <w:szCs w:val="21"/>
          <w:lang w:eastAsia="zh-CN"/>
        </w:rPr>
      </w:pPr>
      <w:r>
        <w:rPr>
          <w:rFonts w:hint="eastAsia"/>
          <w:b/>
          <w:bCs/>
          <w:szCs w:val="21"/>
          <w:lang w:eastAsia="zh-CN"/>
        </w:rPr>
        <w:t>附件2：离心机组</w:t>
      </w:r>
      <w:r>
        <w:rPr>
          <w:b/>
          <w:bCs/>
          <w:szCs w:val="21"/>
          <w:lang w:eastAsia="zh-CN"/>
        </w:rPr>
        <w:t>提供的配件清单</w:t>
      </w:r>
      <w:r>
        <w:rPr>
          <w:rFonts w:hint="eastAsia"/>
          <w:b/>
          <w:bCs/>
          <w:szCs w:val="21"/>
          <w:highlight w:val="green"/>
          <w:lang w:eastAsia="zh-CN"/>
        </w:rPr>
        <w:t>（未备注为无偿，备注为有偿（请报价）</w:t>
      </w:r>
      <w:r>
        <w:rPr>
          <w:rFonts w:hint="eastAsia"/>
          <w:b/>
          <w:bCs/>
          <w:szCs w:val="21"/>
          <w:lang w:eastAsia="zh-CN"/>
        </w:rPr>
        <w:t>的单独报价）</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091"/>
        <w:gridCol w:w="2032"/>
        <w:gridCol w:w="1500"/>
        <w:gridCol w:w="1798"/>
      </w:tblGrid>
      <w:tr w14:paraId="1829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326533FA">
            <w:pPr>
              <w:jc w:val="center"/>
              <w:rPr>
                <w:szCs w:val="21"/>
              </w:rPr>
            </w:pPr>
            <w:r>
              <w:rPr>
                <w:rFonts w:hint="eastAsia"/>
                <w:szCs w:val="21"/>
              </w:rPr>
              <w:t>序号</w:t>
            </w:r>
          </w:p>
        </w:tc>
        <w:tc>
          <w:tcPr>
            <w:tcW w:w="2091" w:type="dxa"/>
            <w:vAlign w:val="center"/>
          </w:tcPr>
          <w:p w14:paraId="09604B0B">
            <w:pPr>
              <w:jc w:val="center"/>
              <w:rPr>
                <w:szCs w:val="21"/>
              </w:rPr>
            </w:pPr>
            <w:r>
              <w:rPr>
                <w:rFonts w:hint="eastAsia"/>
                <w:szCs w:val="21"/>
              </w:rPr>
              <w:t>配件名称</w:t>
            </w:r>
          </w:p>
        </w:tc>
        <w:tc>
          <w:tcPr>
            <w:tcW w:w="2032" w:type="dxa"/>
            <w:vAlign w:val="center"/>
          </w:tcPr>
          <w:p w14:paraId="7A91DD22">
            <w:pPr>
              <w:jc w:val="center"/>
              <w:rPr>
                <w:szCs w:val="21"/>
              </w:rPr>
            </w:pPr>
            <w:r>
              <w:rPr>
                <w:rFonts w:hint="eastAsia"/>
                <w:szCs w:val="21"/>
              </w:rPr>
              <w:t>配件型号</w:t>
            </w:r>
          </w:p>
        </w:tc>
        <w:tc>
          <w:tcPr>
            <w:tcW w:w="1500" w:type="dxa"/>
            <w:vAlign w:val="center"/>
          </w:tcPr>
          <w:p w14:paraId="62F43B96">
            <w:pPr>
              <w:jc w:val="center"/>
              <w:rPr>
                <w:szCs w:val="21"/>
              </w:rPr>
            </w:pPr>
            <w:r>
              <w:rPr>
                <w:rFonts w:hint="eastAsia"/>
                <w:szCs w:val="21"/>
              </w:rPr>
              <w:t>产地</w:t>
            </w:r>
          </w:p>
        </w:tc>
        <w:tc>
          <w:tcPr>
            <w:tcW w:w="1798" w:type="dxa"/>
            <w:vAlign w:val="center"/>
          </w:tcPr>
          <w:p w14:paraId="0488CBE5">
            <w:pPr>
              <w:jc w:val="center"/>
              <w:rPr>
                <w:rFonts w:hint="default"/>
                <w:szCs w:val="21"/>
                <w:lang w:val="en-US" w:eastAsia="zh-CN"/>
              </w:rPr>
            </w:pPr>
            <w:r>
              <w:rPr>
                <w:rFonts w:hint="eastAsia"/>
                <w:szCs w:val="21"/>
                <w:lang w:val="en-US" w:eastAsia="zh-CN"/>
              </w:rPr>
              <w:t>备注</w:t>
            </w:r>
          </w:p>
        </w:tc>
      </w:tr>
      <w:tr w14:paraId="20BF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5C82122B">
            <w:pPr>
              <w:jc w:val="center"/>
              <w:rPr>
                <w:szCs w:val="21"/>
              </w:rPr>
            </w:pPr>
            <w:r>
              <w:rPr>
                <w:rFonts w:hint="eastAsia"/>
                <w:szCs w:val="21"/>
              </w:rPr>
              <w:t>1</w:t>
            </w:r>
          </w:p>
        </w:tc>
        <w:tc>
          <w:tcPr>
            <w:tcW w:w="2091" w:type="dxa"/>
            <w:vAlign w:val="center"/>
          </w:tcPr>
          <w:p w14:paraId="73226220">
            <w:pPr>
              <w:jc w:val="center"/>
              <w:rPr>
                <w:szCs w:val="21"/>
              </w:rPr>
            </w:pPr>
            <w:r>
              <w:rPr>
                <w:rFonts w:hint="eastAsia"/>
                <w:szCs w:val="21"/>
              </w:rPr>
              <w:t>压力传感器</w:t>
            </w:r>
          </w:p>
        </w:tc>
        <w:tc>
          <w:tcPr>
            <w:tcW w:w="2032" w:type="dxa"/>
            <w:vAlign w:val="center"/>
          </w:tcPr>
          <w:p w14:paraId="2A40A701">
            <w:pPr>
              <w:jc w:val="center"/>
              <w:rPr>
                <w:szCs w:val="21"/>
              </w:rPr>
            </w:pPr>
            <w:r>
              <w:rPr>
                <w:rFonts w:hint="eastAsia"/>
                <w:szCs w:val="21"/>
              </w:rPr>
              <w:t>4-20ma</w:t>
            </w:r>
          </w:p>
        </w:tc>
        <w:tc>
          <w:tcPr>
            <w:tcW w:w="1500" w:type="dxa"/>
            <w:vAlign w:val="center"/>
          </w:tcPr>
          <w:p w14:paraId="538D2781">
            <w:pPr>
              <w:jc w:val="center"/>
              <w:rPr>
                <w:szCs w:val="21"/>
              </w:rPr>
            </w:pPr>
            <w:r>
              <w:rPr>
                <w:rFonts w:hint="eastAsia"/>
                <w:szCs w:val="21"/>
              </w:rPr>
              <w:t>进口</w:t>
            </w:r>
          </w:p>
        </w:tc>
        <w:tc>
          <w:tcPr>
            <w:tcW w:w="1798" w:type="dxa"/>
            <w:vAlign w:val="center"/>
          </w:tcPr>
          <w:p w14:paraId="4E92F404">
            <w:pPr>
              <w:jc w:val="center"/>
              <w:rPr>
                <w:szCs w:val="21"/>
              </w:rPr>
            </w:pPr>
            <w:r>
              <w:rPr>
                <w:rFonts w:hint="eastAsia"/>
                <w:szCs w:val="21"/>
                <w:lang w:eastAsia="zh-CN"/>
              </w:rPr>
              <w:t>无偿</w:t>
            </w:r>
          </w:p>
        </w:tc>
      </w:tr>
      <w:tr w14:paraId="69BE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73FB9520">
            <w:pPr>
              <w:jc w:val="center"/>
              <w:rPr>
                <w:szCs w:val="21"/>
              </w:rPr>
            </w:pPr>
            <w:r>
              <w:rPr>
                <w:rFonts w:hint="eastAsia"/>
                <w:szCs w:val="21"/>
              </w:rPr>
              <w:t>2</w:t>
            </w:r>
          </w:p>
        </w:tc>
        <w:tc>
          <w:tcPr>
            <w:tcW w:w="2091" w:type="dxa"/>
            <w:vAlign w:val="center"/>
          </w:tcPr>
          <w:p w14:paraId="1447122F">
            <w:pPr>
              <w:jc w:val="center"/>
              <w:rPr>
                <w:szCs w:val="21"/>
              </w:rPr>
            </w:pPr>
            <w:r>
              <w:rPr>
                <w:rFonts w:hint="eastAsia"/>
                <w:szCs w:val="21"/>
              </w:rPr>
              <w:t>电流互感器</w:t>
            </w:r>
          </w:p>
        </w:tc>
        <w:tc>
          <w:tcPr>
            <w:tcW w:w="2032" w:type="dxa"/>
            <w:vAlign w:val="center"/>
          </w:tcPr>
          <w:p w14:paraId="42127956">
            <w:pPr>
              <w:jc w:val="center"/>
              <w:rPr>
                <w:szCs w:val="21"/>
              </w:rPr>
            </w:pPr>
          </w:p>
        </w:tc>
        <w:tc>
          <w:tcPr>
            <w:tcW w:w="1500" w:type="dxa"/>
            <w:vAlign w:val="center"/>
          </w:tcPr>
          <w:p w14:paraId="7AF90AB1">
            <w:pPr>
              <w:jc w:val="center"/>
              <w:rPr>
                <w:szCs w:val="21"/>
              </w:rPr>
            </w:pPr>
            <w:r>
              <w:rPr>
                <w:rFonts w:hint="eastAsia"/>
                <w:szCs w:val="21"/>
              </w:rPr>
              <w:t>国产</w:t>
            </w:r>
          </w:p>
        </w:tc>
        <w:tc>
          <w:tcPr>
            <w:tcW w:w="1798" w:type="dxa"/>
            <w:vAlign w:val="center"/>
          </w:tcPr>
          <w:p w14:paraId="468D6E7A">
            <w:pPr>
              <w:jc w:val="center"/>
              <w:rPr>
                <w:szCs w:val="21"/>
              </w:rPr>
            </w:pPr>
            <w:r>
              <w:rPr>
                <w:rFonts w:hint="eastAsia"/>
                <w:szCs w:val="21"/>
                <w:lang w:eastAsia="zh-CN"/>
              </w:rPr>
              <w:t>无偿</w:t>
            </w:r>
          </w:p>
        </w:tc>
      </w:tr>
      <w:tr w14:paraId="774C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4EECB55F">
            <w:pPr>
              <w:jc w:val="center"/>
              <w:rPr>
                <w:szCs w:val="21"/>
              </w:rPr>
            </w:pPr>
            <w:r>
              <w:rPr>
                <w:rFonts w:hint="eastAsia"/>
                <w:szCs w:val="21"/>
              </w:rPr>
              <w:t>3</w:t>
            </w:r>
          </w:p>
        </w:tc>
        <w:tc>
          <w:tcPr>
            <w:tcW w:w="2091" w:type="dxa"/>
            <w:vAlign w:val="center"/>
          </w:tcPr>
          <w:p w14:paraId="39C1DA3A">
            <w:pPr>
              <w:jc w:val="center"/>
              <w:rPr>
                <w:szCs w:val="21"/>
              </w:rPr>
            </w:pPr>
            <w:r>
              <w:rPr>
                <w:rFonts w:hint="eastAsia"/>
                <w:szCs w:val="21"/>
              </w:rPr>
              <w:t>流量开关</w:t>
            </w:r>
          </w:p>
        </w:tc>
        <w:tc>
          <w:tcPr>
            <w:tcW w:w="2032" w:type="dxa"/>
            <w:vAlign w:val="center"/>
          </w:tcPr>
          <w:p w14:paraId="373914DF">
            <w:pPr>
              <w:jc w:val="center"/>
              <w:rPr>
                <w:szCs w:val="21"/>
              </w:rPr>
            </w:pPr>
          </w:p>
        </w:tc>
        <w:tc>
          <w:tcPr>
            <w:tcW w:w="1500" w:type="dxa"/>
            <w:vAlign w:val="center"/>
          </w:tcPr>
          <w:p w14:paraId="2183B7B1">
            <w:pPr>
              <w:jc w:val="center"/>
              <w:rPr>
                <w:szCs w:val="21"/>
              </w:rPr>
            </w:pPr>
            <w:r>
              <w:rPr>
                <w:rFonts w:hint="eastAsia"/>
                <w:szCs w:val="21"/>
              </w:rPr>
              <w:t>国产</w:t>
            </w:r>
          </w:p>
        </w:tc>
        <w:tc>
          <w:tcPr>
            <w:tcW w:w="1798" w:type="dxa"/>
            <w:vAlign w:val="center"/>
          </w:tcPr>
          <w:p w14:paraId="62FD9103">
            <w:pPr>
              <w:jc w:val="center"/>
              <w:rPr>
                <w:szCs w:val="21"/>
              </w:rPr>
            </w:pPr>
            <w:r>
              <w:rPr>
                <w:rFonts w:hint="eastAsia"/>
                <w:szCs w:val="21"/>
                <w:lang w:eastAsia="zh-CN"/>
              </w:rPr>
              <w:t>无偿</w:t>
            </w:r>
          </w:p>
        </w:tc>
      </w:tr>
      <w:tr w14:paraId="70F9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7FB0E7C7">
            <w:pPr>
              <w:jc w:val="center"/>
              <w:rPr>
                <w:szCs w:val="21"/>
              </w:rPr>
            </w:pPr>
            <w:r>
              <w:rPr>
                <w:rFonts w:hint="eastAsia"/>
                <w:szCs w:val="21"/>
              </w:rPr>
              <w:t>4</w:t>
            </w:r>
          </w:p>
        </w:tc>
        <w:tc>
          <w:tcPr>
            <w:tcW w:w="2091" w:type="dxa"/>
            <w:vAlign w:val="center"/>
          </w:tcPr>
          <w:p w14:paraId="76EEA4D2">
            <w:pPr>
              <w:jc w:val="center"/>
              <w:rPr>
                <w:szCs w:val="21"/>
              </w:rPr>
            </w:pPr>
            <w:r>
              <w:rPr>
                <w:rFonts w:hint="eastAsia"/>
                <w:szCs w:val="21"/>
              </w:rPr>
              <w:t>温度传感器</w:t>
            </w:r>
          </w:p>
        </w:tc>
        <w:tc>
          <w:tcPr>
            <w:tcW w:w="2032" w:type="dxa"/>
            <w:vAlign w:val="center"/>
          </w:tcPr>
          <w:p w14:paraId="023E03D5">
            <w:pPr>
              <w:jc w:val="center"/>
              <w:rPr>
                <w:szCs w:val="21"/>
              </w:rPr>
            </w:pPr>
            <w:r>
              <w:rPr>
                <w:rFonts w:hint="eastAsia"/>
                <w:szCs w:val="21"/>
              </w:rPr>
              <w:t>PT100</w:t>
            </w:r>
          </w:p>
        </w:tc>
        <w:tc>
          <w:tcPr>
            <w:tcW w:w="1500" w:type="dxa"/>
            <w:vAlign w:val="center"/>
          </w:tcPr>
          <w:p w14:paraId="78C3F3FA">
            <w:pPr>
              <w:jc w:val="center"/>
              <w:rPr>
                <w:szCs w:val="21"/>
              </w:rPr>
            </w:pPr>
            <w:r>
              <w:rPr>
                <w:rFonts w:hint="eastAsia"/>
                <w:szCs w:val="21"/>
              </w:rPr>
              <w:t>韩国、国产</w:t>
            </w:r>
          </w:p>
        </w:tc>
        <w:tc>
          <w:tcPr>
            <w:tcW w:w="1798" w:type="dxa"/>
            <w:vAlign w:val="center"/>
          </w:tcPr>
          <w:p w14:paraId="6D18B688">
            <w:pPr>
              <w:jc w:val="center"/>
              <w:rPr>
                <w:szCs w:val="21"/>
              </w:rPr>
            </w:pPr>
            <w:r>
              <w:rPr>
                <w:rFonts w:hint="eastAsia"/>
                <w:szCs w:val="21"/>
                <w:lang w:eastAsia="zh-CN"/>
              </w:rPr>
              <w:t>无偿</w:t>
            </w:r>
          </w:p>
        </w:tc>
      </w:tr>
      <w:tr w14:paraId="0DD6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43D6A5DE">
            <w:pPr>
              <w:jc w:val="center"/>
              <w:rPr>
                <w:szCs w:val="21"/>
              </w:rPr>
            </w:pPr>
            <w:r>
              <w:rPr>
                <w:rFonts w:hint="eastAsia"/>
                <w:szCs w:val="21"/>
              </w:rPr>
              <w:t>5</w:t>
            </w:r>
          </w:p>
        </w:tc>
        <w:tc>
          <w:tcPr>
            <w:tcW w:w="2091" w:type="dxa"/>
            <w:vAlign w:val="center"/>
          </w:tcPr>
          <w:p w14:paraId="497224A9">
            <w:pPr>
              <w:jc w:val="center"/>
              <w:rPr>
                <w:szCs w:val="21"/>
              </w:rPr>
            </w:pPr>
            <w:r>
              <w:rPr>
                <w:rFonts w:hint="eastAsia"/>
                <w:szCs w:val="21"/>
              </w:rPr>
              <w:t>视镜和垫片</w:t>
            </w:r>
          </w:p>
        </w:tc>
        <w:tc>
          <w:tcPr>
            <w:tcW w:w="2032" w:type="dxa"/>
            <w:vAlign w:val="center"/>
          </w:tcPr>
          <w:p w14:paraId="743CD364">
            <w:pPr>
              <w:jc w:val="center"/>
              <w:rPr>
                <w:szCs w:val="21"/>
              </w:rPr>
            </w:pPr>
            <w:r>
              <w:rPr>
                <w:rFonts w:hint="eastAsia"/>
                <w:szCs w:val="21"/>
              </w:rPr>
              <w:t>80A</w:t>
            </w:r>
          </w:p>
        </w:tc>
        <w:tc>
          <w:tcPr>
            <w:tcW w:w="1500" w:type="dxa"/>
            <w:vAlign w:val="center"/>
          </w:tcPr>
          <w:p w14:paraId="308EC186">
            <w:pPr>
              <w:jc w:val="center"/>
              <w:rPr>
                <w:szCs w:val="21"/>
              </w:rPr>
            </w:pPr>
            <w:r>
              <w:rPr>
                <w:rFonts w:hint="eastAsia"/>
                <w:szCs w:val="21"/>
              </w:rPr>
              <w:t>韩国</w:t>
            </w:r>
          </w:p>
        </w:tc>
        <w:tc>
          <w:tcPr>
            <w:tcW w:w="1798" w:type="dxa"/>
            <w:vAlign w:val="center"/>
          </w:tcPr>
          <w:p w14:paraId="19442155">
            <w:pPr>
              <w:jc w:val="center"/>
              <w:rPr>
                <w:szCs w:val="21"/>
              </w:rPr>
            </w:pPr>
            <w:r>
              <w:rPr>
                <w:rFonts w:hint="eastAsia"/>
                <w:szCs w:val="21"/>
                <w:lang w:eastAsia="zh-CN"/>
              </w:rPr>
              <w:t>无偿</w:t>
            </w:r>
          </w:p>
        </w:tc>
      </w:tr>
      <w:tr w14:paraId="047C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0E693C30">
            <w:pPr>
              <w:jc w:val="center"/>
              <w:rPr>
                <w:szCs w:val="21"/>
              </w:rPr>
            </w:pPr>
            <w:r>
              <w:rPr>
                <w:rFonts w:hint="eastAsia"/>
                <w:szCs w:val="21"/>
              </w:rPr>
              <w:t>6</w:t>
            </w:r>
          </w:p>
        </w:tc>
        <w:tc>
          <w:tcPr>
            <w:tcW w:w="2091" w:type="dxa"/>
            <w:vAlign w:val="center"/>
          </w:tcPr>
          <w:p w14:paraId="139E44C3">
            <w:pPr>
              <w:jc w:val="center"/>
              <w:rPr>
                <w:szCs w:val="21"/>
              </w:rPr>
            </w:pPr>
            <w:r>
              <w:rPr>
                <w:rFonts w:hint="eastAsia"/>
                <w:szCs w:val="21"/>
              </w:rPr>
              <w:t>油过滤器芯</w:t>
            </w:r>
          </w:p>
        </w:tc>
        <w:tc>
          <w:tcPr>
            <w:tcW w:w="2032" w:type="dxa"/>
            <w:vAlign w:val="center"/>
          </w:tcPr>
          <w:p w14:paraId="1A61C882">
            <w:pPr>
              <w:jc w:val="center"/>
              <w:rPr>
                <w:szCs w:val="21"/>
              </w:rPr>
            </w:pPr>
          </w:p>
        </w:tc>
        <w:tc>
          <w:tcPr>
            <w:tcW w:w="1500" w:type="dxa"/>
            <w:vAlign w:val="center"/>
          </w:tcPr>
          <w:p w14:paraId="24978B6B">
            <w:pPr>
              <w:jc w:val="center"/>
              <w:rPr>
                <w:szCs w:val="21"/>
              </w:rPr>
            </w:pPr>
            <w:r>
              <w:rPr>
                <w:rFonts w:hint="eastAsia"/>
                <w:szCs w:val="21"/>
              </w:rPr>
              <w:t>日本</w:t>
            </w:r>
          </w:p>
        </w:tc>
        <w:tc>
          <w:tcPr>
            <w:tcW w:w="1798" w:type="dxa"/>
            <w:vAlign w:val="center"/>
          </w:tcPr>
          <w:p w14:paraId="12FBD21B">
            <w:pPr>
              <w:jc w:val="center"/>
              <w:rPr>
                <w:szCs w:val="21"/>
              </w:rPr>
            </w:pPr>
            <w:r>
              <w:rPr>
                <w:rFonts w:hint="eastAsia"/>
                <w:szCs w:val="21"/>
                <w:lang w:eastAsia="zh-CN"/>
              </w:rPr>
              <w:t>无偿</w:t>
            </w:r>
          </w:p>
        </w:tc>
      </w:tr>
      <w:tr w14:paraId="7CF9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1D894E1B">
            <w:pPr>
              <w:jc w:val="center"/>
              <w:rPr>
                <w:szCs w:val="21"/>
              </w:rPr>
            </w:pPr>
            <w:r>
              <w:rPr>
                <w:rFonts w:hint="eastAsia"/>
                <w:szCs w:val="21"/>
              </w:rPr>
              <w:t>7</w:t>
            </w:r>
          </w:p>
        </w:tc>
        <w:tc>
          <w:tcPr>
            <w:tcW w:w="2091" w:type="dxa"/>
            <w:vAlign w:val="center"/>
          </w:tcPr>
          <w:p w14:paraId="642FFD88">
            <w:pPr>
              <w:jc w:val="center"/>
              <w:rPr>
                <w:szCs w:val="21"/>
              </w:rPr>
            </w:pPr>
            <w:r>
              <w:rPr>
                <w:rFonts w:hint="eastAsia"/>
                <w:szCs w:val="21"/>
              </w:rPr>
              <w:t>干燥过滤器</w:t>
            </w:r>
          </w:p>
        </w:tc>
        <w:tc>
          <w:tcPr>
            <w:tcW w:w="2032" w:type="dxa"/>
            <w:vAlign w:val="center"/>
          </w:tcPr>
          <w:p w14:paraId="4E48D64B">
            <w:pPr>
              <w:jc w:val="center"/>
              <w:rPr>
                <w:szCs w:val="21"/>
              </w:rPr>
            </w:pPr>
            <w:r>
              <w:rPr>
                <w:rFonts w:hint="eastAsia"/>
                <w:szCs w:val="21"/>
              </w:rPr>
              <w:t>8/3</w:t>
            </w:r>
          </w:p>
        </w:tc>
        <w:tc>
          <w:tcPr>
            <w:tcW w:w="1500" w:type="dxa"/>
            <w:vAlign w:val="center"/>
          </w:tcPr>
          <w:p w14:paraId="086654B8">
            <w:pPr>
              <w:jc w:val="center"/>
              <w:rPr>
                <w:szCs w:val="21"/>
              </w:rPr>
            </w:pPr>
            <w:r>
              <w:rPr>
                <w:rFonts w:hint="eastAsia"/>
                <w:szCs w:val="21"/>
              </w:rPr>
              <w:t>日本</w:t>
            </w:r>
          </w:p>
        </w:tc>
        <w:tc>
          <w:tcPr>
            <w:tcW w:w="1798" w:type="dxa"/>
            <w:vAlign w:val="center"/>
          </w:tcPr>
          <w:p w14:paraId="73D39907">
            <w:pPr>
              <w:jc w:val="center"/>
              <w:rPr>
                <w:szCs w:val="21"/>
              </w:rPr>
            </w:pPr>
            <w:r>
              <w:rPr>
                <w:rFonts w:hint="eastAsia"/>
                <w:szCs w:val="21"/>
                <w:lang w:eastAsia="zh-CN"/>
              </w:rPr>
              <w:t>无偿</w:t>
            </w:r>
          </w:p>
        </w:tc>
      </w:tr>
      <w:tr w14:paraId="0951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0A5CCF46">
            <w:pPr>
              <w:jc w:val="center"/>
              <w:rPr>
                <w:szCs w:val="21"/>
              </w:rPr>
            </w:pPr>
            <w:r>
              <w:rPr>
                <w:rFonts w:hint="eastAsia"/>
                <w:szCs w:val="21"/>
              </w:rPr>
              <w:t>8</w:t>
            </w:r>
          </w:p>
        </w:tc>
        <w:tc>
          <w:tcPr>
            <w:tcW w:w="2091" w:type="dxa"/>
            <w:vAlign w:val="center"/>
          </w:tcPr>
          <w:p w14:paraId="7AA99627">
            <w:pPr>
              <w:jc w:val="center"/>
              <w:rPr>
                <w:szCs w:val="21"/>
              </w:rPr>
            </w:pPr>
            <w:r>
              <w:rPr>
                <w:rFonts w:hint="eastAsia"/>
                <w:szCs w:val="21"/>
              </w:rPr>
              <w:t>干燥过滤器</w:t>
            </w:r>
          </w:p>
        </w:tc>
        <w:tc>
          <w:tcPr>
            <w:tcW w:w="2032" w:type="dxa"/>
            <w:vAlign w:val="center"/>
          </w:tcPr>
          <w:p w14:paraId="0B9C8A01">
            <w:pPr>
              <w:jc w:val="center"/>
              <w:rPr>
                <w:szCs w:val="21"/>
              </w:rPr>
            </w:pPr>
            <w:r>
              <w:rPr>
                <w:rFonts w:hint="eastAsia"/>
                <w:szCs w:val="21"/>
              </w:rPr>
              <w:t>8/5</w:t>
            </w:r>
          </w:p>
        </w:tc>
        <w:tc>
          <w:tcPr>
            <w:tcW w:w="1500" w:type="dxa"/>
            <w:vAlign w:val="center"/>
          </w:tcPr>
          <w:p w14:paraId="052A795D">
            <w:pPr>
              <w:jc w:val="center"/>
              <w:rPr>
                <w:szCs w:val="21"/>
              </w:rPr>
            </w:pPr>
            <w:r>
              <w:rPr>
                <w:rFonts w:hint="eastAsia"/>
                <w:szCs w:val="21"/>
              </w:rPr>
              <w:t>日本</w:t>
            </w:r>
          </w:p>
        </w:tc>
        <w:tc>
          <w:tcPr>
            <w:tcW w:w="1798" w:type="dxa"/>
            <w:vAlign w:val="center"/>
          </w:tcPr>
          <w:p w14:paraId="43CBCFB0">
            <w:pPr>
              <w:jc w:val="center"/>
              <w:rPr>
                <w:szCs w:val="21"/>
              </w:rPr>
            </w:pPr>
            <w:r>
              <w:rPr>
                <w:rFonts w:hint="eastAsia"/>
                <w:szCs w:val="21"/>
                <w:lang w:eastAsia="zh-CN"/>
              </w:rPr>
              <w:t>无偿</w:t>
            </w:r>
          </w:p>
        </w:tc>
      </w:tr>
      <w:tr w14:paraId="5498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56362B1A">
            <w:pPr>
              <w:jc w:val="center"/>
              <w:rPr>
                <w:szCs w:val="21"/>
              </w:rPr>
            </w:pPr>
            <w:r>
              <w:rPr>
                <w:rFonts w:hint="eastAsia"/>
                <w:szCs w:val="21"/>
              </w:rPr>
              <w:t>9</w:t>
            </w:r>
          </w:p>
        </w:tc>
        <w:tc>
          <w:tcPr>
            <w:tcW w:w="2091" w:type="dxa"/>
            <w:vAlign w:val="center"/>
          </w:tcPr>
          <w:p w14:paraId="4481B902">
            <w:pPr>
              <w:jc w:val="center"/>
              <w:rPr>
                <w:szCs w:val="21"/>
              </w:rPr>
            </w:pPr>
            <w:r>
              <w:rPr>
                <w:rFonts w:hint="eastAsia"/>
                <w:szCs w:val="21"/>
              </w:rPr>
              <w:t>过滤器</w:t>
            </w:r>
          </w:p>
        </w:tc>
        <w:tc>
          <w:tcPr>
            <w:tcW w:w="2032" w:type="dxa"/>
            <w:vAlign w:val="center"/>
          </w:tcPr>
          <w:p w14:paraId="574E25E3">
            <w:pPr>
              <w:jc w:val="center"/>
              <w:rPr>
                <w:szCs w:val="21"/>
              </w:rPr>
            </w:pPr>
            <w:r>
              <w:rPr>
                <w:rFonts w:hint="eastAsia"/>
                <w:szCs w:val="21"/>
              </w:rPr>
              <w:t>891S</w:t>
            </w:r>
          </w:p>
        </w:tc>
        <w:tc>
          <w:tcPr>
            <w:tcW w:w="1500" w:type="dxa"/>
            <w:vAlign w:val="center"/>
          </w:tcPr>
          <w:p w14:paraId="56E9B160">
            <w:pPr>
              <w:jc w:val="center"/>
              <w:rPr>
                <w:szCs w:val="21"/>
              </w:rPr>
            </w:pPr>
            <w:r>
              <w:rPr>
                <w:rFonts w:hint="eastAsia"/>
                <w:szCs w:val="21"/>
              </w:rPr>
              <w:t>日本</w:t>
            </w:r>
          </w:p>
        </w:tc>
        <w:tc>
          <w:tcPr>
            <w:tcW w:w="1798" w:type="dxa"/>
            <w:vAlign w:val="center"/>
          </w:tcPr>
          <w:p w14:paraId="185D9005">
            <w:pPr>
              <w:jc w:val="center"/>
              <w:rPr>
                <w:szCs w:val="21"/>
              </w:rPr>
            </w:pPr>
            <w:r>
              <w:rPr>
                <w:rFonts w:hint="eastAsia"/>
                <w:szCs w:val="21"/>
                <w:lang w:eastAsia="zh-CN"/>
              </w:rPr>
              <w:t>无偿</w:t>
            </w:r>
          </w:p>
        </w:tc>
      </w:tr>
      <w:tr w14:paraId="67B3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1BCF82DD">
            <w:pPr>
              <w:jc w:val="center"/>
              <w:rPr>
                <w:szCs w:val="21"/>
              </w:rPr>
            </w:pPr>
            <w:r>
              <w:rPr>
                <w:rFonts w:hint="eastAsia"/>
                <w:szCs w:val="21"/>
              </w:rPr>
              <w:t>10</w:t>
            </w:r>
          </w:p>
        </w:tc>
        <w:tc>
          <w:tcPr>
            <w:tcW w:w="2091" w:type="dxa"/>
            <w:vAlign w:val="center"/>
          </w:tcPr>
          <w:p w14:paraId="6F513FAE">
            <w:pPr>
              <w:jc w:val="center"/>
              <w:rPr>
                <w:szCs w:val="21"/>
              </w:rPr>
            </w:pPr>
            <w:r>
              <w:rPr>
                <w:rFonts w:hint="eastAsia"/>
                <w:szCs w:val="21"/>
              </w:rPr>
              <w:t>安全阀</w:t>
            </w:r>
          </w:p>
        </w:tc>
        <w:tc>
          <w:tcPr>
            <w:tcW w:w="2032" w:type="dxa"/>
            <w:vAlign w:val="center"/>
          </w:tcPr>
          <w:p w14:paraId="0514FD3F">
            <w:pPr>
              <w:jc w:val="center"/>
              <w:rPr>
                <w:szCs w:val="21"/>
              </w:rPr>
            </w:pPr>
            <w:r>
              <w:rPr>
                <w:rFonts w:hint="eastAsia"/>
                <w:szCs w:val="21"/>
              </w:rPr>
              <w:t>SFA-22C300T1</w:t>
            </w:r>
          </w:p>
        </w:tc>
        <w:tc>
          <w:tcPr>
            <w:tcW w:w="1500" w:type="dxa"/>
            <w:vAlign w:val="center"/>
          </w:tcPr>
          <w:p w14:paraId="3BAE08BE">
            <w:pPr>
              <w:jc w:val="center"/>
              <w:rPr>
                <w:szCs w:val="21"/>
              </w:rPr>
            </w:pPr>
            <w:r>
              <w:rPr>
                <w:rFonts w:hint="eastAsia"/>
                <w:szCs w:val="21"/>
              </w:rPr>
              <w:t>国产</w:t>
            </w:r>
          </w:p>
        </w:tc>
        <w:tc>
          <w:tcPr>
            <w:tcW w:w="1798" w:type="dxa"/>
            <w:vAlign w:val="center"/>
          </w:tcPr>
          <w:p w14:paraId="6122C7C0">
            <w:pPr>
              <w:jc w:val="center"/>
              <w:rPr>
                <w:szCs w:val="21"/>
              </w:rPr>
            </w:pPr>
            <w:r>
              <w:rPr>
                <w:rFonts w:hint="eastAsia"/>
                <w:szCs w:val="21"/>
                <w:lang w:eastAsia="zh-CN"/>
              </w:rPr>
              <w:t>无偿</w:t>
            </w:r>
          </w:p>
        </w:tc>
      </w:tr>
      <w:tr w14:paraId="7411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13078665">
            <w:pPr>
              <w:jc w:val="center"/>
              <w:rPr>
                <w:szCs w:val="21"/>
              </w:rPr>
            </w:pPr>
            <w:r>
              <w:rPr>
                <w:rFonts w:hint="eastAsia"/>
                <w:szCs w:val="21"/>
              </w:rPr>
              <w:t>11</w:t>
            </w:r>
          </w:p>
        </w:tc>
        <w:tc>
          <w:tcPr>
            <w:tcW w:w="2091" w:type="dxa"/>
            <w:vAlign w:val="center"/>
          </w:tcPr>
          <w:p w14:paraId="07F898E6">
            <w:pPr>
              <w:jc w:val="center"/>
              <w:rPr>
                <w:szCs w:val="21"/>
              </w:rPr>
            </w:pPr>
            <w:r>
              <w:rPr>
                <w:rFonts w:hint="eastAsia"/>
                <w:szCs w:val="21"/>
              </w:rPr>
              <w:t>引射器</w:t>
            </w:r>
          </w:p>
        </w:tc>
        <w:tc>
          <w:tcPr>
            <w:tcW w:w="2032" w:type="dxa"/>
            <w:vAlign w:val="center"/>
          </w:tcPr>
          <w:p w14:paraId="68B5FCC3">
            <w:pPr>
              <w:jc w:val="center"/>
              <w:rPr>
                <w:szCs w:val="21"/>
              </w:rPr>
            </w:pPr>
          </w:p>
        </w:tc>
        <w:tc>
          <w:tcPr>
            <w:tcW w:w="1500" w:type="dxa"/>
            <w:vAlign w:val="center"/>
          </w:tcPr>
          <w:p w14:paraId="1306E13B">
            <w:pPr>
              <w:jc w:val="center"/>
              <w:rPr>
                <w:szCs w:val="21"/>
              </w:rPr>
            </w:pPr>
            <w:r>
              <w:rPr>
                <w:rFonts w:hint="eastAsia"/>
                <w:szCs w:val="21"/>
              </w:rPr>
              <w:t>国产</w:t>
            </w:r>
          </w:p>
        </w:tc>
        <w:tc>
          <w:tcPr>
            <w:tcW w:w="1798" w:type="dxa"/>
            <w:vAlign w:val="center"/>
          </w:tcPr>
          <w:p w14:paraId="346F79B0">
            <w:pPr>
              <w:jc w:val="center"/>
              <w:rPr>
                <w:szCs w:val="21"/>
              </w:rPr>
            </w:pPr>
            <w:r>
              <w:rPr>
                <w:rFonts w:hint="eastAsia"/>
                <w:szCs w:val="21"/>
                <w:lang w:eastAsia="zh-CN"/>
              </w:rPr>
              <w:t>无偿</w:t>
            </w:r>
          </w:p>
        </w:tc>
      </w:tr>
      <w:tr w14:paraId="5B9E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34D57326">
            <w:pPr>
              <w:jc w:val="center"/>
              <w:rPr>
                <w:szCs w:val="21"/>
              </w:rPr>
            </w:pPr>
            <w:r>
              <w:rPr>
                <w:rFonts w:hint="eastAsia"/>
                <w:szCs w:val="21"/>
              </w:rPr>
              <w:t>12</w:t>
            </w:r>
          </w:p>
        </w:tc>
        <w:tc>
          <w:tcPr>
            <w:tcW w:w="2091" w:type="dxa"/>
            <w:vAlign w:val="center"/>
          </w:tcPr>
          <w:p w14:paraId="2BD229C4">
            <w:pPr>
              <w:jc w:val="center"/>
              <w:rPr>
                <w:szCs w:val="21"/>
              </w:rPr>
            </w:pPr>
            <w:r>
              <w:rPr>
                <w:rFonts w:hint="eastAsia"/>
                <w:szCs w:val="21"/>
              </w:rPr>
              <w:t>角阀</w:t>
            </w:r>
          </w:p>
        </w:tc>
        <w:tc>
          <w:tcPr>
            <w:tcW w:w="2032" w:type="dxa"/>
            <w:vAlign w:val="center"/>
          </w:tcPr>
          <w:p w14:paraId="1027E7ED">
            <w:pPr>
              <w:jc w:val="center"/>
              <w:rPr>
                <w:szCs w:val="21"/>
              </w:rPr>
            </w:pPr>
            <w:r>
              <w:rPr>
                <w:rFonts w:hint="eastAsia"/>
                <w:szCs w:val="21"/>
              </w:rPr>
              <w:t>3/8,5/8,7/8.</w:t>
            </w:r>
          </w:p>
        </w:tc>
        <w:tc>
          <w:tcPr>
            <w:tcW w:w="1500" w:type="dxa"/>
            <w:vAlign w:val="center"/>
          </w:tcPr>
          <w:p w14:paraId="70147768">
            <w:pPr>
              <w:jc w:val="center"/>
              <w:rPr>
                <w:szCs w:val="21"/>
              </w:rPr>
            </w:pPr>
            <w:r>
              <w:rPr>
                <w:rFonts w:hint="eastAsia"/>
                <w:szCs w:val="21"/>
              </w:rPr>
              <w:t>国产</w:t>
            </w:r>
          </w:p>
        </w:tc>
        <w:tc>
          <w:tcPr>
            <w:tcW w:w="1798" w:type="dxa"/>
            <w:vAlign w:val="center"/>
          </w:tcPr>
          <w:p w14:paraId="0DE12CFA">
            <w:pPr>
              <w:jc w:val="center"/>
              <w:rPr>
                <w:szCs w:val="21"/>
              </w:rPr>
            </w:pPr>
            <w:r>
              <w:rPr>
                <w:rFonts w:hint="eastAsia"/>
                <w:szCs w:val="21"/>
                <w:lang w:eastAsia="zh-CN"/>
              </w:rPr>
              <w:t>无偿</w:t>
            </w:r>
          </w:p>
        </w:tc>
      </w:tr>
      <w:tr w14:paraId="54D0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4B09F94A">
            <w:pPr>
              <w:jc w:val="center"/>
              <w:rPr>
                <w:szCs w:val="21"/>
              </w:rPr>
            </w:pPr>
            <w:r>
              <w:rPr>
                <w:rFonts w:hint="eastAsia"/>
                <w:szCs w:val="21"/>
              </w:rPr>
              <w:t>13</w:t>
            </w:r>
          </w:p>
        </w:tc>
        <w:tc>
          <w:tcPr>
            <w:tcW w:w="2091" w:type="dxa"/>
            <w:vAlign w:val="center"/>
          </w:tcPr>
          <w:p w14:paraId="25C4C987">
            <w:pPr>
              <w:jc w:val="center"/>
              <w:rPr>
                <w:szCs w:val="21"/>
              </w:rPr>
            </w:pPr>
            <w:r>
              <w:rPr>
                <w:rFonts w:hint="eastAsia"/>
                <w:szCs w:val="21"/>
              </w:rPr>
              <w:t>手阀</w:t>
            </w:r>
          </w:p>
        </w:tc>
        <w:tc>
          <w:tcPr>
            <w:tcW w:w="2032" w:type="dxa"/>
            <w:vAlign w:val="center"/>
          </w:tcPr>
          <w:p w14:paraId="39FFD5AE">
            <w:pPr>
              <w:jc w:val="center"/>
              <w:rPr>
                <w:szCs w:val="21"/>
              </w:rPr>
            </w:pPr>
            <w:r>
              <w:rPr>
                <w:rFonts w:hint="eastAsia"/>
                <w:szCs w:val="21"/>
              </w:rPr>
              <w:t>7/8,3/8,1/4.</w:t>
            </w:r>
          </w:p>
        </w:tc>
        <w:tc>
          <w:tcPr>
            <w:tcW w:w="1500" w:type="dxa"/>
            <w:vAlign w:val="center"/>
          </w:tcPr>
          <w:p w14:paraId="1632945E">
            <w:pPr>
              <w:jc w:val="center"/>
              <w:rPr>
                <w:szCs w:val="21"/>
              </w:rPr>
            </w:pPr>
            <w:r>
              <w:rPr>
                <w:rFonts w:hint="eastAsia"/>
                <w:szCs w:val="21"/>
              </w:rPr>
              <w:t>国产</w:t>
            </w:r>
          </w:p>
        </w:tc>
        <w:tc>
          <w:tcPr>
            <w:tcW w:w="1798" w:type="dxa"/>
            <w:vAlign w:val="center"/>
          </w:tcPr>
          <w:p w14:paraId="57C62FD1">
            <w:pPr>
              <w:jc w:val="center"/>
              <w:rPr>
                <w:szCs w:val="21"/>
              </w:rPr>
            </w:pPr>
            <w:r>
              <w:rPr>
                <w:rFonts w:hint="eastAsia"/>
                <w:szCs w:val="21"/>
                <w:lang w:eastAsia="zh-CN"/>
              </w:rPr>
              <w:t>无偿</w:t>
            </w:r>
          </w:p>
        </w:tc>
      </w:tr>
      <w:tr w14:paraId="510F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6E017EF5">
            <w:pPr>
              <w:jc w:val="center"/>
              <w:rPr>
                <w:szCs w:val="21"/>
              </w:rPr>
            </w:pPr>
            <w:r>
              <w:rPr>
                <w:rFonts w:hint="eastAsia"/>
                <w:szCs w:val="21"/>
              </w:rPr>
              <w:t>14</w:t>
            </w:r>
          </w:p>
        </w:tc>
        <w:tc>
          <w:tcPr>
            <w:tcW w:w="2091" w:type="dxa"/>
            <w:vAlign w:val="center"/>
          </w:tcPr>
          <w:p w14:paraId="09506169">
            <w:pPr>
              <w:jc w:val="center"/>
              <w:rPr>
                <w:szCs w:val="21"/>
              </w:rPr>
            </w:pPr>
            <w:r>
              <w:rPr>
                <w:rFonts w:hint="eastAsia"/>
                <w:szCs w:val="21"/>
              </w:rPr>
              <w:t>三通阀</w:t>
            </w:r>
          </w:p>
        </w:tc>
        <w:tc>
          <w:tcPr>
            <w:tcW w:w="2032" w:type="dxa"/>
            <w:vAlign w:val="center"/>
          </w:tcPr>
          <w:p w14:paraId="7D50C543">
            <w:pPr>
              <w:jc w:val="center"/>
              <w:rPr>
                <w:szCs w:val="21"/>
              </w:rPr>
            </w:pPr>
            <w:r>
              <w:rPr>
                <w:rFonts w:hint="eastAsia"/>
                <w:szCs w:val="21"/>
              </w:rPr>
              <w:t>1/4</w:t>
            </w:r>
          </w:p>
        </w:tc>
        <w:tc>
          <w:tcPr>
            <w:tcW w:w="1500" w:type="dxa"/>
            <w:vAlign w:val="center"/>
          </w:tcPr>
          <w:p w14:paraId="798BE636">
            <w:pPr>
              <w:jc w:val="center"/>
              <w:rPr>
                <w:szCs w:val="21"/>
              </w:rPr>
            </w:pPr>
            <w:r>
              <w:rPr>
                <w:rFonts w:hint="eastAsia"/>
                <w:szCs w:val="21"/>
              </w:rPr>
              <w:t>国产</w:t>
            </w:r>
          </w:p>
        </w:tc>
        <w:tc>
          <w:tcPr>
            <w:tcW w:w="1798" w:type="dxa"/>
            <w:vAlign w:val="center"/>
          </w:tcPr>
          <w:p w14:paraId="6CEBEBF6">
            <w:pPr>
              <w:jc w:val="center"/>
              <w:rPr>
                <w:szCs w:val="21"/>
              </w:rPr>
            </w:pPr>
            <w:r>
              <w:rPr>
                <w:rFonts w:hint="eastAsia"/>
                <w:szCs w:val="21"/>
                <w:lang w:eastAsia="zh-CN"/>
              </w:rPr>
              <w:t>无偿</w:t>
            </w:r>
          </w:p>
        </w:tc>
      </w:tr>
      <w:tr w14:paraId="74B0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22D27362">
            <w:pPr>
              <w:jc w:val="center"/>
              <w:rPr>
                <w:szCs w:val="21"/>
              </w:rPr>
            </w:pPr>
            <w:r>
              <w:rPr>
                <w:rFonts w:hint="eastAsia"/>
                <w:szCs w:val="21"/>
              </w:rPr>
              <w:t>15</w:t>
            </w:r>
          </w:p>
        </w:tc>
        <w:tc>
          <w:tcPr>
            <w:tcW w:w="2091" w:type="dxa"/>
            <w:vAlign w:val="center"/>
          </w:tcPr>
          <w:p w14:paraId="387403C5">
            <w:pPr>
              <w:jc w:val="center"/>
              <w:rPr>
                <w:szCs w:val="21"/>
              </w:rPr>
            </w:pPr>
            <w:r>
              <w:rPr>
                <w:rFonts w:hint="eastAsia"/>
                <w:szCs w:val="21"/>
              </w:rPr>
              <w:t>干湿镜</w:t>
            </w:r>
          </w:p>
        </w:tc>
        <w:tc>
          <w:tcPr>
            <w:tcW w:w="2032" w:type="dxa"/>
            <w:vAlign w:val="center"/>
          </w:tcPr>
          <w:p w14:paraId="130246F9">
            <w:pPr>
              <w:jc w:val="center"/>
              <w:rPr>
                <w:szCs w:val="21"/>
              </w:rPr>
            </w:pPr>
            <w:r>
              <w:rPr>
                <w:rFonts w:hint="eastAsia"/>
                <w:szCs w:val="21"/>
              </w:rPr>
              <w:t>3/8,5/8.</w:t>
            </w:r>
          </w:p>
        </w:tc>
        <w:tc>
          <w:tcPr>
            <w:tcW w:w="1500" w:type="dxa"/>
            <w:vAlign w:val="center"/>
          </w:tcPr>
          <w:p w14:paraId="416932D9">
            <w:pPr>
              <w:jc w:val="center"/>
              <w:rPr>
                <w:szCs w:val="21"/>
              </w:rPr>
            </w:pPr>
            <w:r>
              <w:rPr>
                <w:rFonts w:hint="eastAsia"/>
                <w:szCs w:val="21"/>
              </w:rPr>
              <w:t>国产</w:t>
            </w:r>
          </w:p>
        </w:tc>
        <w:tc>
          <w:tcPr>
            <w:tcW w:w="1798" w:type="dxa"/>
            <w:vAlign w:val="center"/>
          </w:tcPr>
          <w:p w14:paraId="7C911894">
            <w:pPr>
              <w:jc w:val="center"/>
              <w:rPr>
                <w:szCs w:val="21"/>
              </w:rPr>
            </w:pPr>
            <w:r>
              <w:rPr>
                <w:rFonts w:hint="eastAsia"/>
                <w:szCs w:val="21"/>
                <w:lang w:eastAsia="zh-CN"/>
              </w:rPr>
              <w:t>无偿</w:t>
            </w:r>
          </w:p>
        </w:tc>
      </w:tr>
      <w:tr w14:paraId="177A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79B360B6">
            <w:pPr>
              <w:jc w:val="center"/>
              <w:rPr>
                <w:szCs w:val="21"/>
              </w:rPr>
            </w:pPr>
            <w:r>
              <w:rPr>
                <w:rFonts w:hint="eastAsia"/>
                <w:szCs w:val="21"/>
              </w:rPr>
              <w:t>16</w:t>
            </w:r>
          </w:p>
        </w:tc>
        <w:tc>
          <w:tcPr>
            <w:tcW w:w="2091" w:type="dxa"/>
            <w:vAlign w:val="center"/>
          </w:tcPr>
          <w:p w14:paraId="1808EF46">
            <w:pPr>
              <w:jc w:val="center"/>
              <w:rPr>
                <w:szCs w:val="21"/>
              </w:rPr>
            </w:pPr>
            <w:r>
              <w:rPr>
                <w:rFonts w:hint="eastAsia"/>
                <w:szCs w:val="21"/>
              </w:rPr>
              <w:t>视油镜</w:t>
            </w:r>
          </w:p>
        </w:tc>
        <w:tc>
          <w:tcPr>
            <w:tcW w:w="2032" w:type="dxa"/>
            <w:vAlign w:val="center"/>
          </w:tcPr>
          <w:p w14:paraId="1929D0D4">
            <w:pPr>
              <w:jc w:val="center"/>
              <w:rPr>
                <w:szCs w:val="21"/>
              </w:rPr>
            </w:pPr>
            <w:r>
              <w:rPr>
                <w:rFonts w:hint="eastAsia"/>
                <w:szCs w:val="21"/>
              </w:rPr>
              <w:t>3/8,5/8</w:t>
            </w:r>
          </w:p>
        </w:tc>
        <w:tc>
          <w:tcPr>
            <w:tcW w:w="1500" w:type="dxa"/>
            <w:vAlign w:val="center"/>
          </w:tcPr>
          <w:p w14:paraId="7288E08C">
            <w:pPr>
              <w:jc w:val="center"/>
              <w:rPr>
                <w:szCs w:val="21"/>
              </w:rPr>
            </w:pPr>
            <w:r>
              <w:rPr>
                <w:rFonts w:hint="eastAsia"/>
                <w:szCs w:val="21"/>
              </w:rPr>
              <w:t>国产</w:t>
            </w:r>
          </w:p>
        </w:tc>
        <w:tc>
          <w:tcPr>
            <w:tcW w:w="1798" w:type="dxa"/>
            <w:vAlign w:val="center"/>
          </w:tcPr>
          <w:p w14:paraId="34024CFE">
            <w:pPr>
              <w:jc w:val="center"/>
              <w:rPr>
                <w:szCs w:val="21"/>
              </w:rPr>
            </w:pPr>
            <w:r>
              <w:rPr>
                <w:rFonts w:hint="eastAsia"/>
                <w:szCs w:val="21"/>
                <w:lang w:eastAsia="zh-CN"/>
              </w:rPr>
              <w:t>无偿</w:t>
            </w:r>
          </w:p>
        </w:tc>
      </w:tr>
      <w:tr w14:paraId="21AA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3CD303E9">
            <w:pPr>
              <w:jc w:val="center"/>
              <w:rPr>
                <w:szCs w:val="21"/>
              </w:rPr>
            </w:pPr>
            <w:r>
              <w:rPr>
                <w:rFonts w:hint="eastAsia"/>
                <w:szCs w:val="21"/>
              </w:rPr>
              <w:t>17</w:t>
            </w:r>
          </w:p>
        </w:tc>
        <w:tc>
          <w:tcPr>
            <w:tcW w:w="2091" w:type="dxa"/>
            <w:vAlign w:val="center"/>
          </w:tcPr>
          <w:p w14:paraId="50B3F0FE">
            <w:pPr>
              <w:jc w:val="center"/>
              <w:rPr>
                <w:szCs w:val="21"/>
              </w:rPr>
            </w:pPr>
            <w:r>
              <w:rPr>
                <w:rFonts w:hint="eastAsia"/>
                <w:szCs w:val="21"/>
              </w:rPr>
              <w:t>单向阀</w:t>
            </w:r>
          </w:p>
        </w:tc>
        <w:tc>
          <w:tcPr>
            <w:tcW w:w="2032" w:type="dxa"/>
            <w:vAlign w:val="center"/>
          </w:tcPr>
          <w:p w14:paraId="1AE68AEE">
            <w:pPr>
              <w:jc w:val="center"/>
              <w:rPr>
                <w:szCs w:val="21"/>
              </w:rPr>
            </w:pPr>
            <w:r>
              <w:rPr>
                <w:rFonts w:hint="eastAsia"/>
                <w:szCs w:val="21"/>
              </w:rPr>
              <w:t>3/8</w:t>
            </w:r>
          </w:p>
        </w:tc>
        <w:tc>
          <w:tcPr>
            <w:tcW w:w="1500" w:type="dxa"/>
            <w:vAlign w:val="center"/>
          </w:tcPr>
          <w:p w14:paraId="1A36633F">
            <w:pPr>
              <w:jc w:val="center"/>
              <w:rPr>
                <w:szCs w:val="21"/>
              </w:rPr>
            </w:pPr>
            <w:r>
              <w:rPr>
                <w:rFonts w:hint="eastAsia"/>
                <w:szCs w:val="21"/>
              </w:rPr>
              <w:t>国产</w:t>
            </w:r>
          </w:p>
        </w:tc>
        <w:tc>
          <w:tcPr>
            <w:tcW w:w="1798" w:type="dxa"/>
            <w:vAlign w:val="center"/>
          </w:tcPr>
          <w:p w14:paraId="1D1421F2">
            <w:pPr>
              <w:jc w:val="center"/>
              <w:rPr>
                <w:szCs w:val="21"/>
              </w:rPr>
            </w:pPr>
            <w:r>
              <w:rPr>
                <w:rFonts w:hint="eastAsia"/>
                <w:szCs w:val="21"/>
                <w:lang w:eastAsia="zh-CN"/>
              </w:rPr>
              <w:t>无偿</w:t>
            </w:r>
          </w:p>
        </w:tc>
      </w:tr>
      <w:tr w14:paraId="1722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2928E97B">
            <w:pPr>
              <w:jc w:val="center"/>
              <w:rPr>
                <w:rFonts w:hint="eastAsia"/>
                <w:szCs w:val="21"/>
              </w:rPr>
            </w:pPr>
            <w:r>
              <w:rPr>
                <w:rFonts w:hint="eastAsia"/>
                <w:szCs w:val="21"/>
              </w:rPr>
              <w:t>21</w:t>
            </w:r>
          </w:p>
        </w:tc>
        <w:tc>
          <w:tcPr>
            <w:tcW w:w="2091" w:type="dxa"/>
            <w:vAlign w:val="center"/>
          </w:tcPr>
          <w:p w14:paraId="0D494349">
            <w:pPr>
              <w:jc w:val="center"/>
              <w:rPr>
                <w:rFonts w:hint="eastAsia"/>
                <w:szCs w:val="21"/>
              </w:rPr>
            </w:pPr>
            <w:r>
              <w:rPr>
                <w:rFonts w:hint="eastAsia"/>
                <w:szCs w:val="21"/>
              </w:rPr>
              <w:t>O型密封圈</w:t>
            </w:r>
          </w:p>
        </w:tc>
        <w:tc>
          <w:tcPr>
            <w:tcW w:w="2032" w:type="dxa"/>
            <w:vAlign w:val="center"/>
          </w:tcPr>
          <w:p w14:paraId="799D9F34">
            <w:pPr>
              <w:jc w:val="center"/>
              <w:rPr>
                <w:rFonts w:hint="eastAsia"/>
                <w:szCs w:val="21"/>
              </w:rPr>
            </w:pPr>
            <w:r>
              <w:rPr>
                <w:rFonts w:hint="eastAsia"/>
                <w:szCs w:val="21"/>
              </w:rPr>
              <w:t>大小不一</w:t>
            </w:r>
          </w:p>
        </w:tc>
        <w:tc>
          <w:tcPr>
            <w:tcW w:w="1500" w:type="dxa"/>
            <w:vAlign w:val="center"/>
          </w:tcPr>
          <w:p w14:paraId="588E4015">
            <w:pPr>
              <w:jc w:val="center"/>
              <w:rPr>
                <w:rFonts w:hint="eastAsia"/>
                <w:szCs w:val="21"/>
              </w:rPr>
            </w:pPr>
          </w:p>
        </w:tc>
        <w:tc>
          <w:tcPr>
            <w:tcW w:w="1798" w:type="dxa"/>
            <w:vAlign w:val="center"/>
          </w:tcPr>
          <w:p w14:paraId="4C23B22E">
            <w:pPr>
              <w:jc w:val="center"/>
              <w:rPr>
                <w:rFonts w:hint="eastAsia"/>
                <w:szCs w:val="21"/>
              </w:rPr>
            </w:pPr>
            <w:r>
              <w:rPr>
                <w:rFonts w:hint="eastAsia"/>
                <w:szCs w:val="21"/>
                <w:lang w:eastAsia="zh-CN"/>
              </w:rPr>
              <w:t>无偿</w:t>
            </w:r>
          </w:p>
        </w:tc>
      </w:tr>
      <w:tr w14:paraId="2706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32B5B94F">
            <w:pPr>
              <w:jc w:val="center"/>
              <w:rPr>
                <w:rFonts w:hint="eastAsia"/>
                <w:szCs w:val="21"/>
              </w:rPr>
            </w:pPr>
            <w:r>
              <w:rPr>
                <w:rFonts w:hint="eastAsia"/>
                <w:szCs w:val="21"/>
              </w:rPr>
              <w:t>22</w:t>
            </w:r>
          </w:p>
        </w:tc>
        <w:tc>
          <w:tcPr>
            <w:tcW w:w="2091" w:type="dxa"/>
            <w:vAlign w:val="center"/>
          </w:tcPr>
          <w:p w14:paraId="5F764E20">
            <w:pPr>
              <w:jc w:val="center"/>
              <w:rPr>
                <w:rFonts w:hint="eastAsia"/>
                <w:szCs w:val="21"/>
              </w:rPr>
            </w:pPr>
            <w:r>
              <w:rPr>
                <w:rFonts w:hint="eastAsia"/>
                <w:szCs w:val="21"/>
              </w:rPr>
              <w:t>水室垫片</w:t>
            </w:r>
          </w:p>
        </w:tc>
        <w:tc>
          <w:tcPr>
            <w:tcW w:w="2032" w:type="dxa"/>
            <w:vAlign w:val="center"/>
          </w:tcPr>
          <w:p w14:paraId="42A5BDDF">
            <w:pPr>
              <w:jc w:val="center"/>
              <w:rPr>
                <w:rFonts w:hint="eastAsia"/>
                <w:szCs w:val="21"/>
              </w:rPr>
            </w:pPr>
            <w:r>
              <w:rPr>
                <w:rFonts w:hint="eastAsia"/>
                <w:szCs w:val="21"/>
              </w:rPr>
              <w:t>1284×1184×12</w:t>
            </w:r>
          </w:p>
        </w:tc>
        <w:tc>
          <w:tcPr>
            <w:tcW w:w="1500" w:type="dxa"/>
            <w:vAlign w:val="center"/>
          </w:tcPr>
          <w:p w14:paraId="1B9CD1BB">
            <w:pPr>
              <w:jc w:val="center"/>
              <w:rPr>
                <w:rFonts w:hint="eastAsia"/>
                <w:szCs w:val="21"/>
              </w:rPr>
            </w:pPr>
          </w:p>
        </w:tc>
        <w:tc>
          <w:tcPr>
            <w:tcW w:w="1798" w:type="dxa"/>
            <w:vAlign w:val="center"/>
          </w:tcPr>
          <w:p w14:paraId="6060C868">
            <w:pPr>
              <w:jc w:val="center"/>
              <w:rPr>
                <w:rFonts w:hint="eastAsia"/>
                <w:szCs w:val="21"/>
              </w:rPr>
            </w:pPr>
            <w:r>
              <w:rPr>
                <w:rFonts w:hint="eastAsia"/>
                <w:szCs w:val="21"/>
                <w:lang w:eastAsia="zh-CN"/>
              </w:rPr>
              <w:t>无偿</w:t>
            </w:r>
          </w:p>
        </w:tc>
      </w:tr>
      <w:tr w14:paraId="060A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237EE69C">
            <w:pPr>
              <w:jc w:val="center"/>
              <w:rPr>
                <w:rFonts w:hint="eastAsia"/>
                <w:szCs w:val="21"/>
              </w:rPr>
            </w:pPr>
            <w:r>
              <w:rPr>
                <w:rFonts w:hint="eastAsia"/>
                <w:szCs w:val="21"/>
              </w:rPr>
              <w:t>23</w:t>
            </w:r>
          </w:p>
        </w:tc>
        <w:tc>
          <w:tcPr>
            <w:tcW w:w="2091" w:type="dxa"/>
            <w:vAlign w:val="center"/>
          </w:tcPr>
          <w:p w14:paraId="09ED1361">
            <w:pPr>
              <w:jc w:val="center"/>
              <w:rPr>
                <w:rFonts w:hint="eastAsia"/>
                <w:szCs w:val="21"/>
              </w:rPr>
            </w:pPr>
            <w:r>
              <w:rPr>
                <w:rFonts w:hint="eastAsia"/>
                <w:szCs w:val="21"/>
              </w:rPr>
              <w:t>水室垫片</w:t>
            </w:r>
          </w:p>
        </w:tc>
        <w:tc>
          <w:tcPr>
            <w:tcW w:w="2032" w:type="dxa"/>
            <w:vAlign w:val="center"/>
          </w:tcPr>
          <w:p w14:paraId="42DDCE37">
            <w:pPr>
              <w:jc w:val="center"/>
              <w:rPr>
                <w:rFonts w:hint="eastAsia"/>
                <w:szCs w:val="21"/>
              </w:rPr>
            </w:pPr>
            <w:r>
              <w:rPr>
                <w:rFonts w:hint="eastAsia"/>
                <w:szCs w:val="21"/>
              </w:rPr>
              <w:t>1190×1084</w:t>
            </w:r>
          </w:p>
        </w:tc>
        <w:tc>
          <w:tcPr>
            <w:tcW w:w="1500" w:type="dxa"/>
            <w:vAlign w:val="center"/>
          </w:tcPr>
          <w:p w14:paraId="1486B3E8">
            <w:pPr>
              <w:jc w:val="center"/>
              <w:rPr>
                <w:rFonts w:hint="eastAsia"/>
                <w:szCs w:val="21"/>
              </w:rPr>
            </w:pPr>
          </w:p>
        </w:tc>
        <w:tc>
          <w:tcPr>
            <w:tcW w:w="1798" w:type="dxa"/>
            <w:vAlign w:val="center"/>
          </w:tcPr>
          <w:p w14:paraId="000CCD95">
            <w:pPr>
              <w:jc w:val="center"/>
              <w:rPr>
                <w:rFonts w:hint="eastAsia"/>
                <w:szCs w:val="21"/>
              </w:rPr>
            </w:pPr>
            <w:r>
              <w:rPr>
                <w:rFonts w:hint="eastAsia"/>
                <w:szCs w:val="21"/>
                <w:lang w:eastAsia="zh-CN"/>
              </w:rPr>
              <w:t>无偿</w:t>
            </w:r>
          </w:p>
        </w:tc>
      </w:tr>
      <w:tr w14:paraId="32C6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1A8B7D7F">
            <w:pPr>
              <w:jc w:val="center"/>
              <w:rPr>
                <w:rFonts w:hint="eastAsia"/>
                <w:szCs w:val="21"/>
              </w:rPr>
            </w:pPr>
            <w:r>
              <w:rPr>
                <w:rFonts w:hint="eastAsia"/>
                <w:szCs w:val="21"/>
              </w:rPr>
              <w:t>24</w:t>
            </w:r>
          </w:p>
        </w:tc>
        <w:tc>
          <w:tcPr>
            <w:tcW w:w="2091" w:type="dxa"/>
            <w:vAlign w:val="center"/>
          </w:tcPr>
          <w:p w14:paraId="4027C43E">
            <w:pPr>
              <w:jc w:val="center"/>
              <w:rPr>
                <w:rFonts w:hint="eastAsia"/>
                <w:szCs w:val="21"/>
              </w:rPr>
            </w:pPr>
            <w:r>
              <w:rPr>
                <w:rFonts w:hint="eastAsia"/>
                <w:szCs w:val="21"/>
              </w:rPr>
              <w:t>水室垫片</w:t>
            </w:r>
          </w:p>
        </w:tc>
        <w:tc>
          <w:tcPr>
            <w:tcW w:w="2032" w:type="dxa"/>
            <w:vAlign w:val="center"/>
          </w:tcPr>
          <w:p w14:paraId="0E97BCF5">
            <w:pPr>
              <w:jc w:val="center"/>
              <w:rPr>
                <w:rFonts w:hint="eastAsia"/>
                <w:szCs w:val="21"/>
              </w:rPr>
            </w:pPr>
            <w:r>
              <w:rPr>
                <w:rFonts w:hint="eastAsia"/>
                <w:szCs w:val="21"/>
              </w:rPr>
              <w:t>1284×1184</w:t>
            </w:r>
          </w:p>
        </w:tc>
        <w:tc>
          <w:tcPr>
            <w:tcW w:w="1500" w:type="dxa"/>
            <w:vAlign w:val="center"/>
          </w:tcPr>
          <w:p w14:paraId="3BB27EEA">
            <w:pPr>
              <w:jc w:val="center"/>
              <w:rPr>
                <w:rFonts w:hint="eastAsia"/>
                <w:szCs w:val="21"/>
              </w:rPr>
            </w:pPr>
          </w:p>
        </w:tc>
        <w:tc>
          <w:tcPr>
            <w:tcW w:w="1798" w:type="dxa"/>
            <w:vAlign w:val="center"/>
          </w:tcPr>
          <w:p w14:paraId="062DB5CE">
            <w:pPr>
              <w:jc w:val="center"/>
              <w:rPr>
                <w:rFonts w:hint="eastAsia"/>
                <w:szCs w:val="21"/>
              </w:rPr>
            </w:pPr>
            <w:r>
              <w:rPr>
                <w:rFonts w:hint="eastAsia"/>
                <w:szCs w:val="21"/>
                <w:lang w:eastAsia="zh-CN"/>
              </w:rPr>
              <w:t>无偿</w:t>
            </w:r>
          </w:p>
        </w:tc>
      </w:tr>
      <w:tr w14:paraId="4310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14" w:type="dxa"/>
            <w:gridSpan w:val="5"/>
            <w:vAlign w:val="center"/>
          </w:tcPr>
          <w:p w14:paraId="20E4871F">
            <w:pPr>
              <w:spacing w:line="440" w:lineRule="exact"/>
              <w:jc w:val="center"/>
              <w:rPr>
                <w:rFonts w:hint="eastAsia"/>
                <w:szCs w:val="21"/>
                <w:lang w:eastAsia="zh-CN"/>
              </w:rPr>
            </w:pPr>
            <w:r>
              <w:rPr>
                <w:rFonts w:hint="eastAsia"/>
                <w:b/>
                <w:bCs/>
                <w:szCs w:val="21"/>
                <w:lang w:eastAsia="zh-CN"/>
              </w:rPr>
              <w:t>离心机组</w:t>
            </w:r>
            <w:r>
              <w:rPr>
                <w:b/>
                <w:bCs/>
                <w:szCs w:val="21"/>
                <w:lang w:eastAsia="zh-CN"/>
              </w:rPr>
              <w:t>提供的配件清单</w:t>
            </w:r>
            <w:r>
              <w:rPr>
                <w:rFonts w:hint="eastAsia"/>
                <w:b/>
                <w:bCs/>
                <w:szCs w:val="21"/>
                <w:highlight w:val="green"/>
                <w:lang w:eastAsia="zh-CN"/>
              </w:rPr>
              <w:t>（</w:t>
            </w:r>
            <w:r>
              <w:rPr>
                <w:rFonts w:hint="eastAsia"/>
                <w:b/>
                <w:bCs/>
                <w:szCs w:val="21"/>
                <w:highlight w:val="green"/>
                <w:lang w:val="en-US" w:eastAsia="zh-CN"/>
              </w:rPr>
              <w:t>上表</w:t>
            </w:r>
            <w:r>
              <w:rPr>
                <w:rFonts w:hint="eastAsia"/>
                <w:b/>
                <w:bCs/>
                <w:szCs w:val="21"/>
                <w:highlight w:val="green"/>
                <w:lang w:eastAsia="zh-CN"/>
              </w:rPr>
              <w:t>为无偿</w:t>
            </w:r>
            <w:r>
              <w:rPr>
                <w:rFonts w:hint="eastAsia"/>
                <w:b/>
                <w:bCs/>
                <w:szCs w:val="21"/>
                <w:highlight w:val="green"/>
                <w:lang w:val="en-US" w:eastAsia="zh-CN"/>
              </w:rPr>
              <w:t>提供</w:t>
            </w:r>
            <w:r>
              <w:rPr>
                <w:rFonts w:hint="eastAsia"/>
                <w:b/>
                <w:bCs/>
                <w:szCs w:val="21"/>
                <w:highlight w:val="green"/>
                <w:lang w:eastAsia="zh-CN"/>
              </w:rPr>
              <w:t>，</w:t>
            </w:r>
            <w:r>
              <w:rPr>
                <w:rFonts w:hint="eastAsia"/>
                <w:b/>
                <w:bCs/>
                <w:szCs w:val="21"/>
                <w:highlight w:val="green"/>
                <w:lang w:val="en-US" w:eastAsia="zh-CN"/>
              </w:rPr>
              <w:t>下表</w:t>
            </w:r>
            <w:r>
              <w:rPr>
                <w:rFonts w:hint="eastAsia"/>
                <w:b/>
                <w:bCs/>
                <w:szCs w:val="21"/>
                <w:highlight w:val="green"/>
                <w:lang w:eastAsia="zh-CN"/>
              </w:rPr>
              <w:t>为有偿（请报价）</w:t>
            </w:r>
            <w:r>
              <w:rPr>
                <w:rFonts w:hint="eastAsia"/>
                <w:b/>
                <w:bCs/>
                <w:szCs w:val="21"/>
                <w:lang w:eastAsia="zh-CN"/>
              </w:rPr>
              <w:t>的单独报价）</w:t>
            </w:r>
          </w:p>
        </w:tc>
      </w:tr>
      <w:tr w14:paraId="6071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061ADBEA">
            <w:pPr>
              <w:jc w:val="center"/>
              <w:rPr>
                <w:rFonts w:hint="eastAsia"/>
                <w:szCs w:val="21"/>
              </w:rPr>
            </w:pPr>
            <w:r>
              <w:rPr>
                <w:rFonts w:hint="eastAsia"/>
                <w:szCs w:val="21"/>
              </w:rPr>
              <w:t>序号</w:t>
            </w:r>
          </w:p>
        </w:tc>
        <w:tc>
          <w:tcPr>
            <w:tcW w:w="2091" w:type="dxa"/>
            <w:vAlign w:val="center"/>
          </w:tcPr>
          <w:p w14:paraId="7163E1B9">
            <w:pPr>
              <w:jc w:val="center"/>
              <w:rPr>
                <w:rFonts w:hint="eastAsia"/>
                <w:color w:val="000000"/>
                <w:sz w:val="18"/>
                <w:szCs w:val="18"/>
              </w:rPr>
            </w:pPr>
            <w:r>
              <w:rPr>
                <w:rFonts w:hint="eastAsia"/>
                <w:szCs w:val="21"/>
              </w:rPr>
              <w:t>配件名称</w:t>
            </w:r>
          </w:p>
        </w:tc>
        <w:tc>
          <w:tcPr>
            <w:tcW w:w="2032" w:type="dxa"/>
            <w:vAlign w:val="center"/>
          </w:tcPr>
          <w:p w14:paraId="4B39DC4A">
            <w:pPr>
              <w:jc w:val="center"/>
              <w:rPr>
                <w:rFonts w:hint="eastAsia"/>
                <w:color w:val="000000"/>
                <w:sz w:val="18"/>
                <w:szCs w:val="18"/>
              </w:rPr>
            </w:pPr>
            <w:r>
              <w:rPr>
                <w:rFonts w:hint="eastAsia"/>
                <w:szCs w:val="21"/>
              </w:rPr>
              <w:t>配件型号</w:t>
            </w:r>
          </w:p>
        </w:tc>
        <w:tc>
          <w:tcPr>
            <w:tcW w:w="1500" w:type="dxa"/>
            <w:vAlign w:val="center"/>
          </w:tcPr>
          <w:p w14:paraId="45B1ACFD">
            <w:pPr>
              <w:jc w:val="center"/>
              <w:rPr>
                <w:szCs w:val="21"/>
              </w:rPr>
            </w:pPr>
            <w:r>
              <w:rPr>
                <w:rFonts w:hint="eastAsia"/>
                <w:szCs w:val="21"/>
              </w:rPr>
              <w:t>产地</w:t>
            </w:r>
          </w:p>
        </w:tc>
        <w:tc>
          <w:tcPr>
            <w:tcW w:w="1798" w:type="dxa"/>
            <w:vAlign w:val="center"/>
          </w:tcPr>
          <w:p w14:paraId="271064A5">
            <w:pPr>
              <w:jc w:val="center"/>
              <w:rPr>
                <w:rFonts w:hint="eastAsia"/>
                <w:szCs w:val="21"/>
                <w:lang w:eastAsia="zh-CN"/>
              </w:rPr>
            </w:pPr>
            <w:r>
              <w:rPr>
                <w:rFonts w:hint="eastAsia"/>
                <w:szCs w:val="21"/>
                <w:lang w:eastAsia="zh-CN"/>
              </w:rPr>
              <w:t>含税单价</w:t>
            </w:r>
          </w:p>
        </w:tc>
      </w:tr>
      <w:tr w14:paraId="77C2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16988BB4">
            <w:pPr>
              <w:jc w:val="center"/>
              <w:rPr>
                <w:rFonts w:hint="eastAsia"/>
                <w:szCs w:val="21"/>
              </w:rPr>
            </w:pPr>
            <w:r>
              <w:rPr>
                <w:rFonts w:hint="eastAsia"/>
                <w:szCs w:val="21"/>
                <w:highlight w:val="yellow"/>
              </w:rPr>
              <w:t>18</w:t>
            </w:r>
          </w:p>
        </w:tc>
        <w:tc>
          <w:tcPr>
            <w:tcW w:w="2091" w:type="dxa"/>
            <w:vAlign w:val="center"/>
          </w:tcPr>
          <w:p w14:paraId="56D51390">
            <w:pPr>
              <w:jc w:val="center"/>
              <w:rPr>
                <w:rFonts w:hint="eastAsia"/>
                <w:color w:val="000000"/>
                <w:sz w:val="18"/>
                <w:szCs w:val="18"/>
              </w:rPr>
            </w:pPr>
            <w:r>
              <w:rPr>
                <w:rFonts w:hint="eastAsia"/>
                <w:szCs w:val="21"/>
                <w:highlight w:val="yellow"/>
              </w:rPr>
              <w:t>压缩机油</w:t>
            </w:r>
          </w:p>
        </w:tc>
        <w:tc>
          <w:tcPr>
            <w:tcW w:w="2032" w:type="dxa"/>
            <w:vAlign w:val="center"/>
          </w:tcPr>
          <w:p w14:paraId="1BDE3BDD">
            <w:pPr>
              <w:jc w:val="center"/>
              <w:rPr>
                <w:rFonts w:hint="eastAsia"/>
                <w:color w:val="000000"/>
                <w:sz w:val="18"/>
                <w:szCs w:val="18"/>
              </w:rPr>
            </w:pPr>
            <w:r>
              <w:rPr>
                <w:rFonts w:hint="eastAsia"/>
                <w:szCs w:val="21"/>
                <w:highlight w:val="yellow"/>
              </w:rPr>
              <w:t>LGH7129</w:t>
            </w:r>
          </w:p>
        </w:tc>
        <w:tc>
          <w:tcPr>
            <w:tcW w:w="1500" w:type="dxa"/>
            <w:vAlign w:val="center"/>
          </w:tcPr>
          <w:p w14:paraId="1EB52E6A">
            <w:pPr>
              <w:jc w:val="center"/>
              <w:rPr>
                <w:szCs w:val="21"/>
              </w:rPr>
            </w:pPr>
            <w:r>
              <w:rPr>
                <w:rFonts w:hint="eastAsia"/>
                <w:szCs w:val="21"/>
                <w:highlight w:val="yellow"/>
              </w:rPr>
              <w:t>国产</w:t>
            </w:r>
          </w:p>
        </w:tc>
        <w:tc>
          <w:tcPr>
            <w:tcW w:w="1798" w:type="dxa"/>
            <w:vAlign w:val="center"/>
          </w:tcPr>
          <w:p w14:paraId="47B4B0E5">
            <w:pPr>
              <w:jc w:val="center"/>
              <w:rPr>
                <w:rFonts w:hint="eastAsia"/>
                <w:szCs w:val="21"/>
                <w:lang w:eastAsia="zh-CN"/>
              </w:rPr>
            </w:pPr>
            <w:r>
              <w:rPr>
                <w:rFonts w:hint="eastAsia"/>
                <w:szCs w:val="21"/>
                <w:highlight w:val="yellow"/>
                <w:lang w:eastAsia="zh-CN"/>
              </w:rPr>
              <w:t>有偿（请报价）</w:t>
            </w:r>
          </w:p>
        </w:tc>
      </w:tr>
      <w:tr w14:paraId="6A92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1A9162F3">
            <w:pPr>
              <w:jc w:val="center"/>
              <w:rPr>
                <w:rFonts w:hint="eastAsia"/>
                <w:szCs w:val="21"/>
              </w:rPr>
            </w:pPr>
            <w:r>
              <w:rPr>
                <w:rFonts w:hint="eastAsia"/>
                <w:szCs w:val="21"/>
                <w:highlight w:val="yellow"/>
              </w:rPr>
              <w:t>19</w:t>
            </w:r>
          </w:p>
        </w:tc>
        <w:tc>
          <w:tcPr>
            <w:tcW w:w="2091" w:type="dxa"/>
            <w:vAlign w:val="center"/>
          </w:tcPr>
          <w:p w14:paraId="4E617107">
            <w:pPr>
              <w:jc w:val="center"/>
              <w:rPr>
                <w:rFonts w:hint="eastAsia"/>
                <w:color w:val="000000"/>
                <w:sz w:val="18"/>
                <w:szCs w:val="18"/>
              </w:rPr>
            </w:pPr>
            <w:r>
              <w:rPr>
                <w:rFonts w:hint="eastAsia"/>
                <w:szCs w:val="21"/>
                <w:highlight w:val="yellow"/>
              </w:rPr>
              <w:t>控制板</w:t>
            </w:r>
          </w:p>
        </w:tc>
        <w:tc>
          <w:tcPr>
            <w:tcW w:w="2032" w:type="dxa"/>
            <w:vAlign w:val="center"/>
          </w:tcPr>
          <w:p w14:paraId="7BD6C090">
            <w:pPr>
              <w:jc w:val="center"/>
              <w:rPr>
                <w:rFonts w:hint="eastAsia"/>
                <w:color w:val="000000"/>
                <w:sz w:val="18"/>
                <w:szCs w:val="18"/>
              </w:rPr>
            </w:pPr>
            <w:r>
              <w:rPr>
                <w:rFonts w:hint="eastAsia"/>
                <w:szCs w:val="21"/>
                <w:highlight w:val="yellow"/>
              </w:rPr>
              <w:t>X30</w:t>
            </w:r>
          </w:p>
        </w:tc>
        <w:tc>
          <w:tcPr>
            <w:tcW w:w="1500" w:type="dxa"/>
            <w:vAlign w:val="center"/>
          </w:tcPr>
          <w:p w14:paraId="4E8BA9E4">
            <w:pPr>
              <w:jc w:val="center"/>
              <w:rPr>
                <w:szCs w:val="21"/>
              </w:rPr>
            </w:pPr>
            <w:r>
              <w:rPr>
                <w:rFonts w:hint="eastAsia"/>
                <w:szCs w:val="21"/>
                <w:highlight w:val="yellow"/>
              </w:rPr>
              <w:t>韩国</w:t>
            </w:r>
          </w:p>
        </w:tc>
        <w:tc>
          <w:tcPr>
            <w:tcW w:w="1798" w:type="dxa"/>
            <w:vAlign w:val="center"/>
          </w:tcPr>
          <w:p w14:paraId="5118270E">
            <w:pPr>
              <w:jc w:val="center"/>
              <w:rPr>
                <w:rFonts w:hint="eastAsia"/>
                <w:szCs w:val="21"/>
                <w:lang w:eastAsia="zh-CN"/>
              </w:rPr>
            </w:pPr>
            <w:r>
              <w:rPr>
                <w:rFonts w:hint="eastAsia"/>
                <w:szCs w:val="21"/>
                <w:highlight w:val="yellow"/>
                <w:lang w:eastAsia="zh-CN"/>
              </w:rPr>
              <w:t>有偿（请报价）</w:t>
            </w:r>
          </w:p>
        </w:tc>
      </w:tr>
      <w:tr w14:paraId="0327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93" w:type="dxa"/>
            <w:vAlign w:val="center"/>
          </w:tcPr>
          <w:p w14:paraId="7BBE4739">
            <w:pPr>
              <w:jc w:val="center"/>
              <w:rPr>
                <w:rFonts w:hint="eastAsia"/>
                <w:szCs w:val="21"/>
              </w:rPr>
            </w:pPr>
            <w:r>
              <w:rPr>
                <w:rFonts w:hint="eastAsia"/>
                <w:szCs w:val="21"/>
                <w:highlight w:val="yellow"/>
              </w:rPr>
              <w:t>20</w:t>
            </w:r>
          </w:p>
        </w:tc>
        <w:tc>
          <w:tcPr>
            <w:tcW w:w="2091" w:type="dxa"/>
            <w:vAlign w:val="center"/>
          </w:tcPr>
          <w:p w14:paraId="27529D58">
            <w:pPr>
              <w:jc w:val="center"/>
              <w:rPr>
                <w:rFonts w:hint="eastAsia"/>
                <w:color w:val="000000"/>
                <w:sz w:val="18"/>
                <w:szCs w:val="18"/>
              </w:rPr>
            </w:pPr>
            <w:r>
              <w:rPr>
                <w:rFonts w:hint="eastAsia"/>
                <w:szCs w:val="21"/>
                <w:highlight w:val="yellow"/>
              </w:rPr>
              <w:t>制冷剂</w:t>
            </w:r>
          </w:p>
        </w:tc>
        <w:tc>
          <w:tcPr>
            <w:tcW w:w="2032" w:type="dxa"/>
            <w:vAlign w:val="center"/>
          </w:tcPr>
          <w:p w14:paraId="3F157061">
            <w:pPr>
              <w:jc w:val="center"/>
              <w:rPr>
                <w:rFonts w:hint="eastAsia"/>
                <w:color w:val="000000"/>
                <w:sz w:val="18"/>
                <w:szCs w:val="18"/>
              </w:rPr>
            </w:pPr>
            <w:r>
              <w:rPr>
                <w:rFonts w:hint="eastAsia"/>
                <w:szCs w:val="21"/>
                <w:highlight w:val="yellow"/>
              </w:rPr>
              <w:t>R134A</w:t>
            </w:r>
          </w:p>
        </w:tc>
        <w:tc>
          <w:tcPr>
            <w:tcW w:w="1500" w:type="dxa"/>
            <w:vAlign w:val="center"/>
          </w:tcPr>
          <w:p w14:paraId="6B49AE17">
            <w:pPr>
              <w:jc w:val="center"/>
              <w:rPr>
                <w:szCs w:val="21"/>
              </w:rPr>
            </w:pPr>
          </w:p>
        </w:tc>
        <w:tc>
          <w:tcPr>
            <w:tcW w:w="1798" w:type="dxa"/>
            <w:vAlign w:val="center"/>
          </w:tcPr>
          <w:p w14:paraId="12B4B003">
            <w:pPr>
              <w:jc w:val="center"/>
              <w:rPr>
                <w:rFonts w:hint="eastAsia"/>
                <w:szCs w:val="21"/>
                <w:lang w:eastAsia="zh-CN"/>
              </w:rPr>
            </w:pPr>
            <w:r>
              <w:rPr>
                <w:rFonts w:hint="eastAsia"/>
                <w:szCs w:val="21"/>
                <w:highlight w:val="yellow"/>
                <w:lang w:eastAsia="zh-CN"/>
              </w:rPr>
              <w:t>有偿（请报价）</w:t>
            </w:r>
          </w:p>
        </w:tc>
      </w:tr>
    </w:tbl>
    <w:p w14:paraId="0A6610BF">
      <w:pPr>
        <w:spacing w:line="440" w:lineRule="exact"/>
        <w:rPr>
          <w:b/>
          <w:bCs/>
          <w:szCs w:val="21"/>
          <w:lang w:eastAsia="zh-CN"/>
        </w:rPr>
      </w:pPr>
      <w:r>
        <w:rPr>
          <w:rFonts w:hint="eastAsia"/>
          <w:b/>
          <w:bCs/>
          <w:szCs w:val="21"/>
          <w:lang w:eastAsia="zh-CN"/>
        </w:rPr>
        <w:t>附件3：螺杆机组</w:t>
      </w:r>
      <w:r>
        <w:rPr>
          <w:b/>
          <w:bCs/>
          <w:szCs w:val="21"/>
          <w:lang w:eastAsia="zh-CN"/>
        </w:rPr>
        <w:t>提供的配件清单</w:t>
      </w:r>
      <w:r>
        <w:rPr>
          <w:rFonts w:hint="eastAsia"/>
          <w:b/>
          <w:bCs/>
          <w:szCs w:val="21"/>
          <w:lang w:eastAsia="zh-CN"/>
        </w:rPr>
        <w:t>（备注为无偿</w:t>
      </w:r>
      <w:r>
        <w:rPr>
          <w:rFonts w:hint="eastAsia"/>
          <w:b/>
          <w:bCs/>
          <w:szCs w:val="21"/>
          <w:lang w:val="en-US" w:eastAsia="zh-CN"/>
        </w:rPr>
        <w:t>为免费提供</w:t>
      </w:r>
      <w:r>
        <w:rPr>
          <w:rFonts w:hint="eastAsia"/>
          <w:b/>
          <w:bCs/>
          <w:szCs w:val="21"/>
          <w:lang w:eastAsia="zh-CN"/>
        </w:rPr>
        <w:t>，备注为有偿的</w:t>
      </w:r>
      <w:r>
        <w:rPr>
          <w:rFonts w:hint="eastAsia"/>
          <w:b/>
          <w:bCs/>
          <w:szCs w:val="21"/>
          <w:lang w:val="en-US" w:eastAsia="zh-CN"/>
        </w:rPr>
        <w:t>请</w:t>
      </w:r>
      <w:r>
        <w:rPr>
          <w:rFonts w:hint="eastAsia"/>
          <w:b/>
          <w:bCs/>
          <w:szCs w:val="21"/>
          <w:lang w:eastAsia="zh-CN"/>
        </w:rPr>
        <w:t>单独报价）</w:t>
      </w:r>
    </w:p>
    <w:p w14:paraId="702F784B">
      <w:pPr>
        <w:jc w:val="center"/>
        <w:rPr>
          <w:b/>
          <w:szCs w:val="21"/>
        </w:rPr>
      </w:pPr>
      <w:r>
        <w:rPr>
          <w:rFonts w:hint="eastAsia"/>
          <w:b/>
          <w:szCs w:val="21"/>
        </w:rPr>
        <w:t>水气螺杆机备件清单</w:t>
      </w:r>
    </w:p>
    <w:tbl>
      <w:tblPr>
        <w:tblStyle w:val="45"/>
        <w:tblW w:w="9481" w:type="dxa"/>
        <w:tblInd w:w="93" w:type="dxa"/>
        <w:tblLayout w:type="autofit"/>
        <w:tblCellMar>
          <w:top w:w="0" w:type="dxa"/>
          <w:left w:w="108" w:type="dxa"/>
          <w:bottom w:w="0" w:type="dxa"/>
          <w:right w:w="108" w:type="dxa"/>
        </w:tblCellMar>
      </w:tblPr>
      <w:tblGrid>
        <w:gridCol w:w="1080"/>
        <w:gridCol w:w="2017"/>
        <w:gridCol w:w="1283"/>
        <w:gridCol w:w="1305"/>
        <w:gridCol w:w="855"/>
        <w:gridCol w:w="1080"/>
        <w:gridCol w:w="1861"/>
      </w:tblGrid>
      <w:tr w14:paraId="43394343">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tcPr>
          <w:p w14:paraId="35D725B5">
            <w:pPr>
              <w:widowControl/>
              <w:jc w:val="center"/>
              <w:rPr>
                <w:b/>
                <w:bCs/>
                <w:color w:val="000000"/>
                <w:szCs w:val="21"/>
              </w:rPr>
            </w:pPr>
            <w:r>
              <w:rPr>
                <w:rFonts w:hint="eastAsia"/>
                <w:b/>
                <w:bCs/>
                <w:color w:val="000000"/>
                <w:szCs w:val="21"/>
              </w:rPr>
              <w:t>序号</w:t>
            </w:r>
          </w:p>
        </w:tc>
        <w:tc>
          <w:tcPr>
            <w:tcW w:w="2017" w:type="dxa"/>
            <w:tcBorders>
              <w:top w:val="single" w:color="auto" w:sz="4" w:space="0"/>
              <w:left w:val="single" w:color="auto" w:sz="4" w:space="0"/>
              <w:bottom w:val="single" w:color="auto" w:sz="4" w:space="0"/>
              <w:right w:val="single" w:color="auto" w:sz="4" w:space="0"/>
            </w:tcBorders>
          </w:tcPr>
          <w:p w14:paraId="07412265">
            <w:pPr>
              <w:widowControl/>
              <w:jc w:val="center"/>
              <w:rPr>
                <w:b/>
                <w:bCs/>
                <w:color w:val="000000"/>
                <w:szCs w:val="21"/>
              </w:rPr>
            </w:pPr>
            <w:r>
              <w:rPr>
                <w:rFonts w:hint="eastAsia"/>
                <w:szCs w:val="21"/>
              </w:rPr>
              <w:t>配件名称</w:t>
            </w:r>
          </w:p>
        </w:tc>
        <w:tc>
          <w:tcPr>
            <w:tcW w:w="1283" w:type="dxa"/>
            <w:tcBorders>
              <w:top w:val="single" w:color="auto" w:sz="4" w:space="0"/>
              <w:left w:val="single" w:color="auto" w:sz="4" w:space="0"/>
              <w:bottom w:val="single" w:color="auto" w:sz="4" w:space="0"/>
              <w:right w:val="single" w:color="auto" w:sz="4" w:space="0"/>
            </w:tcBorders>
          </w:tcPr>
          <w:p w14:paraId="60CBC0D4">
            <w:pPr>
              <w:widowControl/>
              <w:rPr>
                <w:color w:val="000000"/>
                <w:szCs w:val="21"/>
              </w:rPr>
            </w:pPr>
            <w:r>
              <w:rPr>
                <w:rFonts w:hint="eastAsia"/>
                <w:color w:val="000000"/>
                <w:szCs w:val="21"/>
              </w:rPr>
              <w:t>机组型号</w:t>
            </w:r>
          </w:p>
        </w:tc>
        <w:tc>
          <w:tcPr>
            <w:tcW w:w="1305" w:type="dxa"/>
            <w:tcBorders>
              <w:top w:val="single" w:color="auto" w:sz="4" w:space="0"/>
              <w:left w:val="single" w:color="auto" w:sz="4" w:space="0"/>
              <w:bottom w:val="single" w:color="auto" w:sz="4" w:space="0"/>
              <w:right w:val="single" w:color="auto" w:sz="4" w:space="0"/>
            </w:tcBorders>
          </w:tcPr>
          <w:p w14:paraId="7C009F2F">
            <w:pPr>
              <w:widowControl/>
              <w:rPr>
                <w:color w:val="000000"/>
                <w:szCs w:val="21"/>
              </w:rPr>
            </w:pPr>
            <w:r>
              <w:rPr>
                <w:rFonts w:hint="eastAsia"/>
                <w:color w:val="000000"/>
                <w:szCs w:val="21"/>
              </w:rPr>
              <w:t>品牌要求</w:t>
            </w:r>
          </w:p>
        </w:tc>
        <w:tc>
          <w:tcPr>
            <w:tcW w:w="855" w:type="dxa"/>
            <w:tcBorders>
              <w:top w:val="single" w:color="auto" w:sz="4" w:space="0"/>
              <w:left w:val="single" w:color="auto" w:sz="4" w:space="0"/>
              <w:bottom w:val="single" w:color="auto" w:sz="4" w:space="0"/>
              <w:right w:val="single" w:color="auto" w:sz="4" w:space="0"/>
            </w:tcBorders>
          </w:tcPr>
          <w:p w14:paraId="5BFC3FC3">
            <w:pPr>
              <w:widowControl/>
              <w:jc w:val="center"/>
              <w:rPr>
                <w:b/>
                <w:bCs/>
                <w:color w:val="000000"/>
                <w:szCs w:val="21"/>
              </w:rPr>
            </w:pPr>
            <w:r>
              <w:rPr>
                <w:rFonts w:hint="eastAsia"/>
                <w:b/>
                <w:bCs/>
                <w:color w:val="000000"/>
                <w:szCs w:val="21"/>
              </w:rPr>
              <w:t>单位</w:t>
            </w:r>
          </w:p>
        </w:tc>
        <w:tc>
          <w:tcPr>
            <w:tcW w:w="1080" w:type="dxa"/>
            <w:tcBorders>
              <w:top w:val="single" w:color="auto" w:sz="4" w:space="0"/>
              <w:left w:val="single" w:color="auto" w:sz="4" w:space="0"/>
              <w:bottom w:val="single" w:color="auto" w:sz="4" w:space="0"/>
              <w:right w:val="single" w:color="auto" w:sz="4" w:space="0"/>
            </w:tcBorders>
          </w:tcPr>
          <w:p w14:paraId="5CEEAA96">
            <w:pPr>
              <w:widowControl/>
              <w:jc w:val="center"/>
              <w:rPr>
                <w:color w:val="000000"/>
                <w:szCs w:val="21"/>
              </w:rPr>
            </w:pPr>
            <w:r>
              <w:rPr>
                <w:rFonts w:hint="eastAsia"/>
                <w:color w:val="000000"/>
                <w:szCs w:val="21"/>
              </w:rPr>
              <w:t>数量</w:t>
            </w:r>
          </w:p>
        </w:tc>
        <w:tc>
          <w:tcPr>
            <w:tcW w:w="1861" w:type="dxa"/>
            <w:tcBorders>
              <w:top w:val="single" w:color="auto" w:sz="4" w:space="0"/>
              <w:left w:val="single" w:color="auto" w:sz="4" w:space="0"/>
              <w:bottom w:val="single" w:color="auto" w:sz="4" w:space="0"/>
              <w:right w:val="single" w:color="auto" w:sz="4" w:space="0"/>
            </w:tcBorders>
          </w:tcPr>
          <w:p w14:paraId="3D9FD87A">
            <w:pPr>
              <w:widowControl/>
              <w:ind w:firstLine="211" w:firstLineChars="100"/>
              <w:rPr>
                <w:rFonts w:hint="default"/>
                <w:color w:val="000000"/>
                <w:szCs w:val="21"/>
                <w:lang w:val="en-US"/>
              </w:rPr>
            </w:pPr>
            <w:r>
              <w:rPr>
                <w:rFonts w:hint="eastAsia"/>
                <w:b/>
                <w:bCs/>
                <w:sz w:val="21"/>
                <w:szCs w:val="21"/>
                <w:lang w:val="en-US" w:eastAsia="zh-CN"/>
              </w:rPr>
              <w:t>含税单价</w:t>
            </w:r>
          </w:p>
        </w:tc>
      </w:tr>
      <w:tr w14:paraId="11112F33">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tcPr>
          <w:p w14:paraId="40C4F28A">
            <w:pPr>
              <w:widowControl/>
              <w:jc w:val="center"/>
              <w:rPr>
                <w:color w:val="000000"/>
                <w:szCs w:val="21"/>
                <w:highlight w:val="yellow"/>
              </w:rPr>
            </w:pPr>
            <w:r>
              <w:rPr>
                <w:rFonts w:hint="eastAsia"/>
                <w:color w:val="000000"/>
                <w:szCs w:val="21"/>
                <w:highlight w:val="yellow"/>
              </w:rPr>
              <w:t>1</w:t>
            </w:r>
          </w:p>
        </w:tc>
        <w:tc>
          <w:tcPr>
            <w:tcW w:w="2017" w:type="dxa"/>
            <w:tcBorders>
              <w:top w:val="single" w:color="auto" w:sz="4" w:space="0"/>
              <w:left w:val="single" w:color="auto" w:sz="4" w:space="0"/>
              <w:bottom w:val="single" w:color="auto" w:sz="4" w:space="0"/>
              <w:right w:val="single" w:color="auto" w:sz="4" w:space="0"/>
            </w:tcBorders>
            <w:vAlign w:val="center"/>
          </w:tcPr>
          <w:p w14:paraId="04B75FA2">
            <w:pPr>
              <w:widowControl/>
              <w:rPr>
                <w:color w:val="000000"/>
                <w:szCs w:val="21"/>
                <w:highlight w:val="yellow"/>
              </w:rPr>
            </w:pPr>
            <w:r>
              <w:rPr>
                <w:rFonts w:hint="eastAsia"/>
                <w:color w:val="000000"/>
                <w:szCs w:val="21"/>
                <w:highlight w:val="yellow"/>
              </w:rPr>
              <w:t>风机电机</w:t>
            </w:r>
          </w:p>
        </w:tc>
        <w:tc>
          <w:tcPr>
            <w:tcW w:w="1283" w:type="dxa"/>
            <w:tcBorders>
              <w:top w:val="single" w:color="auto" w:sz="4" w:space="0"/>
              <w:left w:val="single" w:color="auto" w:sz="4" w:space="0"/>
              <w:bottom w:val="single" w:color="auto" w:sz="4" w:space="0"/>
              <w:right w:val="single" w:color="auto" w:sz="4" w:space="0"/>
            </w:tcBorders>
          </w:tcPr>
          <w:p w14:paraId="07D8BA71">
            <w:pPr>
              <w:widowControl/>
              <w:rPr>
                <w:color w:val="000000"/>
                <w:szCs w:val="21"/>
                <w:highlight w:val="yellow"/>
              </w:rPr>
            </w:pPr>
            <w:r>
              <w:rPr>
                <w:rFonts w:hint="eastAsia"/>
                <w:color w:val="000000"/>
                <w:szCs w:val="21"/>
                <w:highlight w:val="yellow"/>
              </w:rPr>
              <w:t>30XA</w:t>
            </w:r>
          </w:p>
        </w:tc>
        <w:tc>
          <w:tcPr>
            <w:tcW w:w="1305" w:type="dxa"/>
            <w:tcBorders>
              <w:top w:val="single" w:color="auto" w:sz="4" w:space="0"/>
              <w:left w:val="single" w:color="auto" w:sz="4" w:space="0"/>
              <w:bottom w:val="single" w:color="auto" w:sz="4" w:space="0"/>
              <w:right w:val="single" w:color="auto" w:sz="4" w:space="0"/>
            </w:tcBorders>
          </w:tcPr>
          <w:p w14:paraId="135D8A10">
            <w:pPr>
              <w:rPr>
                <w:szCs w:val="21"/>
                <w:highlight w:val="yellow"/>
              </w:rPr>
            </w:pPr>
            <w:r>
              <w:rPr>
                <w:rFonts w:hint="eastAsia"/>
                <w:color w:val="000000"/>
                <w:szCs w:val="21"/>
                <w:highlight w:val="yellow"/>
              </w:rPr>
              <w:t>新装正品</w:t>
            </w:r>
          </w:p>
        </w:tc>
        <w:tc>
          <w:tcPr>
            <w:tcW w:w="855" w:type="dxa"/>
            <w:tcBorders>
              <w:top w:val="single" w:color="auto" w:sz="4" w:space="0"/>
              <w:left w:val="single" w:color="auto" w:sz="4" w:space="0"/>
              <w:bottom w:val="single" w:color="auto" w:sz="4" w:space="0"/>
              <w:right w:val="single" w:color="auto" w:sz="4" w:space="0"/>
            </w:tcBorders>
          </w:tcPr>
          <w:p w14:paraId="6196980C">
            <w:pPr>
              <w:widowControl/>
              <w:rPr>
                <w:color w:val="000000"/>
                <w:szCs w:val="21"/>
                <w:highlight w:val="yellow"/>
              </w:rPr>
            </w:pPr>
            <w:r>
              <w:rPr>
                <w:rFonts w:hint="eastAsia"/>
                <w:color w:val="000000"/>
                <w:szCs w:val="21"/>
                <w:highlight w:val="yellow"/>
              </w:rPr>
              <w:t>台</w:t>
            </w:r>
          </w:p>
        </w:tc>
        <w:tc>
          <w:tcPr>
            <w:tcW w:w="1080" w:type="dxa"/>
            <w:tcBorders>
              <w:top w:val="single" w:color="auto" w:sz="4" w:space="0"/>
              <w:left w:val="single" w:color="auto" w:sz="4" w:space="0"/>
              <w:bottom w:val="single" w:color="auto" w:sz="4" w:space="0"/>
              <w:right w:val="single" w:color="auto" w:sz="4" w:space="0"/>
            </w:tcBorders>
          </w:tcPr>
          <w:p w14:paraId="1A7667F6">
            <w:pPr>
              <w:widowControl/>
              <w:jc w:val="center"/>
              <w:rPr>
                <w:color w:val="000000"/>
                <w:szCs w:val="21"/>
                <w:highlight w:val="yellow"/>
              </w:rPr>
            </w:pPr>
            <w:r>
              <w:rPr>
                <w:rFonts w:hint="eastAsia"/>
                <w:color w:val="000000"/>
                <w:szCs w:val="21"/>
                <w:highlight w:val="yellow"/>
              </w:rPr>
              <w:t>按需</w:t>
            </w:r>
          </w:p>
        </w:tc>
        <w:tc>
          <w:tcPr>
            <w:tcW w:w="1861" w:type="dxa"/>
            <w:tcBorders>
              <w:top w:val="single" w:color="auto" w:sz="4" w:space="0"/>
              <w:left w:val="single" w:color="auto" w:sz="4" w:space="0"/>
              <w:bottom w:val="single" w:color="auto" w:sz="4" w:space="0"/>
              <w:right w:val="single" w:color="auto" w:sz="4" w:space="0"/>
            </w:tcBorders>
          </w:tcPr>
          <w:p w14:paraId="6F918E4B">
            <w:pPr>
              <w:widowControl/>
              <w:rPr>
                <w:color w:val="000000"/>
                <w:szCs w:val="21"/>
                <w:highlight w:val="yellow"/>
                <w:lang w:eastAsia="zh-CN"/>
              </w:rPr>
            </w:pPr>
            <w:r>
              <w:rPr>
                <w:rFonts w:hint="eastAsia"/>
                <w:szCs w:val="21"/>
                <w:highlight w:val="yellow"/>
                <w:lang w:eastAsia="zh-CN"/>
              </w:rPr>
              <w:t>有偿（请报价）</w:t>
            </w:r>
          </w:p>
        </w:tc>
      </w:tr>
      <w:tr w14:paraId="1B6496B7">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tcPr>
          <w:p w14:paraId="05250B5D">
            <w:pPr>
              <w:widowControl/>
              <w:jc w:val="center"/>
              <w:rPr>
                <w:color w:val="000000"/>
                <w:szCs w:val="21"/>
                <w:highlight w:val="yellow"/>
              </w:rPr>
            </w:pPr>
            <w:r>
              <w:rPr>
                <w:rFonts w:hint="eastAsia"/>
                <w:color w:val="000000"/>
                <w:szCs w:val="21"/>
                <w:highlight w:val="yellow"/>
              </w:rPr>
              <w:t>2</w:t>
            </w:r>
          </w:p>
        </w:tc>
        <w:tc>
          <w:tcPr>
            <w:tcW w:w="2017" w:type="dxa"/>
            <w:tcBorders>
              <w:top w:val="single" w:color="auto" w:sz="4" w:space="0"/>
              <w:left w:val="single" w:color="auto" w:sz="4" w:space="0"/>
              <w:bottom w:val="single" w:color="auto" w:sz="4" w:space="0"/>
              <w:right w:val="single" w:color="auto" w:sz="4" w:space="0"/>
            </w:tcBorders>
            <w:vAlign w:val="center"/>
          </w:tcPr>
          <w:p w14:paraId="702F64D4">
            <w:pPr>
              <w:widowControl/>
              <w:rPr>
                <w:color w:val="000000"/>
                <w:szCs w:val="21"/>
                <w:highlight w:val="yellow"/>
              </w:rPr>
            </w:pPr>
            <w:r>
              <w:rPr>
                <w:rFonts w:hint="eastAsia"/>
                <w:color w:val="000000"/>
                <w:szCs w:val="21"/>
                <w:highlight w:val="yellow"/>
              </w:rPr>
              <w:t>飞鸟风扇</w:t>
            </w:r>
          </w:p>
        </w:tc>
        <w:tc>
          <w:tcPr>
            <w:tcW w:w="1283" w:type="dxa"/>
            <w:tcBorders>
              <w:top w:val="single" w:color="auto" w:sz="4" w:space="0"/>
              <w:left w:val="single" w:color="auto" w:sz="4" w:space="0"/>
              <w:bottom w:val="single" w:color="auto" w:sz="4" w:space="0"/>
              <w:right w:val="single" w:color="auto" w:sz="4" w:space="0"/>
            </w:tcBorders>
          </w:tcPr>
          <w:p w14:paraId="029368FA">
            <w:pPr>
              <w:widowControl/>
              <w:rPr>
                <w:color w:val="000000"/>
                <w:szCs w:val="21"/>
                <w:highlight w:val="yellow"/>
              </w:rPr>
            </w:pPr>
            <w:r>
              <w:rPr>
                <w:rFonts w:hint="eastAsia"/>
                <w:color w:val="000000"/>
                <w:szCs w:val="21"/>
                <w:highlight w:val="yellow"/>
              </w:rPr>
              <w:t>30XA</w:t>
            </w:r>
          </w:p>
        </w:tc>
        <w:tc>
          <w:tcPr>
            <w:tcW w:w="1305" w:type="dxa"/>
            <w:tcBorders>
              <w:top w:val="single" w:color="auto" w:sz="4" w:space="0"/>
              <w:left w:val="single" w:color="auto" w:sz="4" w:space="0"/>
              <w:bottom w:val="single" w:color="auto" w:sz="4" w:space="0"/>
              <w:right w:val="single" w:color="auto" w:sz="4" w:space="0"/>
            </w:tcBorders>
          </w:tcPr>
          <w:p w14:paraId="0D1861F5">
            <w:pPr>
              <w:rPr>
                <w:szCs w:val="21"/>
                <w:highlight w:val="yellow"/>
              </w:rPr>
            </w:pPr>
            <w:r>
              <w:rPr>
                <w:rFonts w:hint="eastAsia"/>
                <w:color w:val="000000"/>
                <w:szCs w:val="21"/>
                <w:highlight w:val="yellow"/>
              </w:rPr>
              <w:t>新装正品</w:t>
            </w:r>
          </w:p>
        </w:tc>
        <w:tc>
          <w:tcPr>
            <w:tcW w:w="855" w:type="dxa"/>
            <w:tcBorders>
              <w:top w:val="single" w:color="auto" w:sz="4" w:space="0"/>
              <w:left w:val="single" w:color="auto" w:sz="4" w:space="0"/>
              <w:bottom w:val="single" w:color="auto" w:sz="4" w:space="0"/>
              <w:right w:val="single" w:color="auto" w:sz="4" w:space="0"/>
            </w:tcBorders>
          </w:tcPr>
          <w:p w14:paraId="4E01198C">
            <w:pPr>
              <w:widowControl/>
              <w:rPr>
                <w:color w:val="000000"/>
                <w:szCs w:val="21"/>
                <w:highlight w:val="yellow"/>
              </w:rPr>
            </w:pPr>
            <w:r>
              <w:rPr>
                <w:rFonts w:hint="eastAsia"/>
                <w:color w:val="000000"/>
                <w:szCs w:val="21"/>
                <w:highlight w:val="yellow"/>
              </w:rPr>
              <w:t>台</w:t>
            </w:r>
          </w:p>
        </w:tc>
        <w:tc>
          <w:tcPr>
            <w:tcW w:w="1080" w:type="dxa"/>
            <w:tcBorders>
              <w:top w:val="single" w:color="auto" w:sz="4" w:space="0"/>
              <w:left w:val="single" w:color="auto" w:sz="4" w:space="0"/>
              <w:bottom w:val="single" w:color="auto" w:sz="4" w:space="0"/>
              <w:right w:val="single" w:color="auto" w:sz="4" w:space="0"/>
            </w:tcBorders>
          </w:tcPr>
          <w:p w14:paraId="0A9EA3CB">
            <w:pPr>
              <w:widowControl/>
              <w:jc w:val="center"/>
              <w:rPr>
                <w:color w:val="000000"/>
                <w:szCs w:val="21"/>
                <w:highlight w:val="yellow"/>
              </w:rPr>
            </w:pPr>
            <w:r>
              <w:rPr>
                <w:rFonts w:hint="eastAsia"/>
                <w:color w:val="000000"/>
                <w:szCs w:val="21"/>
                <w:highlight w:val="yellow"/>
              </w:rPr>
              <w:t>按需</w:t>
            </w:r>
          </w:p>
        </w:tc>
        <w:tc>
          <w:tcPr>
            <w:tcW w:w="1861" w:type="dxa"/>
            <w:tcBorders>
              <w:top w:val="single" w:color="auto" w:sz="4" w:space="0"/>
              <w:left w:val="single" w:color="auto" w:sz="4" w:space="0"/>
              <w:bottom w:val="single" w:color="auto" w:sz="4" w:space="0"/>
              <w:right w:val="single" w:color="auto" w:sz="4" w:space="0"/>
            </w:tcBorders>
          </w:tcPr>
          <w:p w14:paraId="4FC74760">
            <w:pPr>
              <w:widowControl/>
              <w:rPr>
                <w:color w:val="000000"/>
                <w:szCs w:val="21"/>
                <w:highlight w:val="yellow"/>
                <w:lang w:eastAsia="zh-CN"/>
              </w:rPr>
            </w:pPr>
            <w:r>
              <w:rPr>
                <w:rFonts w:hint="eastAsia"/>
                <w:szCs w:val="21"/>
                <w:highlight w:val="yellow"/>
                <w:lang w:eastAsia="zh-CN"/>
              </w:rPr>
              <w:t>有偿（请报价）</w:t>
            </w:r>
          </w:p>
        </w:tc>
      </w:tr>
      <w:tr w14:paraId="5EF75252">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2119FF2C">
            <w:pPr>
              <w:widowControl/>
              <w:jc w:val="center"/>
              <w:rPr>
                <w:color w:val="000000"/>
                <w:szCs w:val="21"/>
              </w:rPr>
            </w:pPr>
            <w:r>
              <w:rPr>
                <w:rFonts w:hint="eastAsia"/>
                <w:color w:val="000000"/>
                <w:szCs w:val="21"/>
                <w:highlight w:val="yellow"/>
              </w:rPr>
              <w:t>6</w:t>
            </w:r>
          </w:p>
        </w:tc>
        <w:tc>
          <w:tcPr>
            <w:tcW w:w="2017" w:type="dxa"/>
            <w:tcBorders>
              <w:top w:val="single" w:color="auto" w:sz="4" w:space="0"/>
              <w:left w:val="single" w:color="auto" w:sz="4" w:space="0"/>
              <w:bottom w:val="single" w:color="auto" w:sz="4" w:space="0"/>
              <w:right w:val="single" w:color="auto" w:sz="4" w:space="0"/>
            </w:tcBorders>
            <w:vAlign w:val="center"/>
          </w:tcPr>
          <w:p w14:paraId="0B697D3B">
            <w:pPr>
              <w:widowControl/>
              <w:rPr>
                <w:color w:val="000000"/>
                <w:szCs w:val="21"/>
              </w:rPr>
            </w:pPr>
            <w:r>
              <w:rPr>
                <w:rFonts w:hint="eastAsia"/>
                <w:color w:val="000000"/>
                <w:szCs w:val="21"/>
                <w:highlight w:val="yellow"/>
              </w:rPr>
              <w:t>盘管</w:t>
            </w:r>
          </w:p>
        </w:tc>
        <w:tc>
          <w:tcPr>
            <w:tcW w:w="1283" w:type="dxa"/>
            <w:tcBorders>
              <w:top w:val="single" w:color="auto" w:sz="4" w:space="0"/>
              <w:left w:val="single" w:color="auto" w:sz="4" w:space="0"/>
              <w:bottom w:val="single" w:color="auto" w:sz="4" w:space="0"/>
              <w:right w:val="single" w:color="auto" w:sz="4" w:space="0"/>
            </w:tcBorders>
            <w:vAlign w:val="top"/>
          </w:tcPr>
          <w:p w14:paraId="3514A00B">
            <w:pPr>
              <w:widowControl/>
              <w:rPr>
                <w:color w:val="000000"/>
                <w:szCs w:val="21"/>
              </w:rPr>
            </w:pPr>
            <w:r>
              <w:rPr>
                <w:rFonts w:hint="eastAsia"/>
                <w:color w:val="000000"/>
                <w:szCs w:val="21"/>
                <w:highlight w:val="yellow"/>
              </w:rPr>
              <w:t>30XA</w:t>
            </w:r>
          </w:p>
        </w:tc>
        <w:tc>
          <w:tcPr>
            <w:tcW w:w="1305" w:type="dxa"/>
            <w:tcBorders>
              <w:top w:val="single" w:color="auto" w:sz="4" w:space="0"/>
              <w:left w:val="single" w:color="auto" w:sz="4" w:space="0"/>
              <w:bottom w:val="single" w:color="auto" w:sz="4" w:space="0"/>
              <w:right w:val="single" w:color="auto" w:sz="4" w:space="0"/>
            </w:tcBorders>
            <w:vAlign w:val="top"/>
          </w:tcPr>
          <w:p w14:paraId="59AD8249">
            <w:pPr>
              <w:rPr>
                <w:szCs w:val="21"/>
              </w:rPr>
            </w:pPr>
            <w:r>
              <w:rPr>
                <w:rFonts w:hint="eastAsia"/>
                <w:color w:val="000000"/>
                <w:szCs w:val="21"/>
                <w:highlight w:val="yellow"/>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16ABB426">
            <w:pPr>
              <w:widowControl/>
              <w:rPr>
                <w:color w:val="000000"/>
                <w:szCs w:val="21"/>
              </w:rPr>
            </w:pPr>
            <w:r>
              <w:rPr>
                <w:rFonts w:hint="eastAsia"/>
                <w:color w:val="000000"/>
                <w:szCs w:val="21"/>
                <w:highlight w:val="yellow"/>
              </w:rPr>
              <w:t>件</w:t>
            </w:r>
          </w:p>
        </w:tc>
        <w:tc>
          <w:tcPr>
            <w:tcW w:w="1080" w:type="dxa"/>
            <w:tcBorders>
              <w:top w:val="single" w:color="auto" w:sz="4" w:space="0"/>
              <w:left w:val="single" w:color="auto" w:sz="4" w:space="0"/>
              <w:bottom w:val="single" w:color="auto" w:sz="4" w:space="0"/>
              <w:right w:val="single" w:color="auto" w:sz="4" w:space="0"/>
            </w:tcBorders>
            <w:vAlign w:val="top"/>
          </w:tcPr>
          <w:p w14:paraId="346F3D16">
            <w:pPr>
              <w:widowControl/>
              <w:jc w:val="center"/>
              <w:rPr>
                <w:color w:val="000000"/>
                <w:szCs w:val="21"/>
              </w:rPr>
            </w:pPr>
            <w:r>
              <w:rPr>
                <w:rFonts w:hint="eastAsia"/>
                <w:color w:val="000000"/>
                <w:szCs w:val="21"/>
                <w:highlight w:val="yellow"/>
              </w:rPr>
              <w:t>7</w:t>
            </w:r>
          </w:p>
        </w:tc>
        <w:tc>
          <w:tcPr>
            <w:tcW w:w="1861" w:type="dxa"/>
            <w:tcBorders>
              <w:top w:val="single" w:color="auto" w:sz="4" w:space="0"/>
              <w:left w:val="single" w:color="auto" w:sz="4" w:space="0"/>
              <w:bottom w:val="single" w:color="auto" w:sz="4" w:space="0"/>
              <w:right w:val="single" w:color="auto" w:sz="4" w:space="0"/>
            </w:tcBorders>
            <w:vAlign w:val="top"/>
          </w:tcPr>
          <w:p w14:paraId="3F6AFD68">
            <w:pPr>
              <w:widowControl/>
              <w:rPr>
                <w:color w:val="000000"/>
                <w:szCs w:val="21"/>
                <w:lang w:eastAsia="zh-CN"/>
              </w:rPr>
            </w:pPr>
            <w:r>
              <w:rPr>
                <w:rFonts w:hint="eastAsia"/>
                <w:szCs w:val="21"/>
                <w:highlight w:val="yellow"/>
                <w:lang w:eastAsia="zh-CN"/>
              </w:rPr>
              <w:t>有偿（请报价）</w:t>
            </w:r>
          </w:p>
        </w:tc>
      </w:tr>
      <w:tr w14:paraId="3E430747">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12A73FFB">
            <w:pPr>
              <w:widowControl/>
              <w:jc w:val="center"/>
              <w:rPr>
                <w:color w:val="000000"/>
                <w:szCs w:val="21"/>
              </w:rPr>
            </w:pPr>
            <w:r>
              <w:rPr>
                <w:rFonts w:hint="eastAsia"/>
                <w:color w:val="000000"/>
                <w:szCs w:val="21"/>
                <w:highlight w:val="yellow"/>
              </w:rPr>
              <w:t>7</w:t>
            </w:r>
          </w:p>
        </w:tc>
        <w:tc>
          <w:tcPr>
            <w:tcW w:w="2017" w:type="dxa"/>
            <w:tcBorders>
              <w:top w:val="single" w:color="auto" w:sz="4" w:space="0"/>
              <w:left w:val="single" w:color="auto" w:sz="4" w:space="0"/>
              <w:bottom w:val="single" w:color="auto" w:sz="4" w:space="0"/>
              <w:right w:val="single" w:color="auto" w:sz="4" w:space="0"/>
            </w:tcBorders>
            <w:vAlign w:val="center"/>
          </w:tcPr>
          <w:p w14:paraId="4263BCC0">
            <w:pPr>
              <w:widowControl/>
              <w:rPr>
                <w:color w:val="000000"/>
                <w:szCs w:val="21"/>
              </w:rPr>
            </w:pPr>
            <w:r>
              <w:rPr>
                <w:rFonts w:hint="eastAsia"/>
                <w:color w:val="000000"/>
                <w:szCs w:val="21"/>
                <w:highlight w:val="yellow"/>
              </w:rPr>
              <w:t>盘管</w:t>
            </w:r>
          </w:p>
        </w:tc>
        <w:tc>
          <w:tcPr>
            <w:tcW w:w="1283" w:type="dxa"/>
            <w:tcBorders>
              <w:top w:val="single" w:color="auto" w:sz="4" w:space="0"/>
              <w:left w:val="single" w:color="auto" w:sz="4" w:space="0"/>
              <w:bottom w:val="single" w:color="auto" w:sz="4" w:space="0"/>
              <w:right w:val="single" w:color="auto" w:sz="4" w:space="0"/>
            </w:tcBorders>
            <w:vAlign w:val="top"/>
          </w:tcPr>
          <w:p w14:paraId="7F828617">
            <w:pPr>
              <w:widowControl/>
              <w:rPr>
                <w:color w:val="000000"/>
                <w:szCs w:val="21"/>
              </w:rPr>
            </w:pPr>
            <w:r>
              <w:rPr>
                <w:rFonts w:hint="eastAsia"/>
                <w:color w:val="000000"/>
                <w:szCs w:val="21"/>
                <w:highlight w:val="yellow"/>
              </w:rPr>
              <w:t>30XA</w:t>
            </w:r>
          </w:p>
        </w:tc>
        <w:tc>
          <w:tcPr>
            <w:tcW w:w="1305" w:type="dxa"/>
            <w:tcBorders>
              <w:top w:val="single" w:color="auto" w:sz="4" w:space="0"/>
              <w:left w:val="single" w:color="auto" w:sz="4" w:space="0"/>
              <w:bottom w:val="single" w:color="auto" w:sz="4" w:space="0"/>
              <w:right w:val="single" w:color="auto" w:sz="4" w:space="0"/>
            </w:tcBorders>
            <w:vAlign w:val="top"/>
          </w:tcPr>
          <w:p w14:paraId="648D72DB">
            <w:pPr>
              <w:rPr>
                <w:szCs w:val="21"/>
              </w:rPr>
            </w:pPr>
            <w:r>
              <w:rPr>
                <w:rFonts w:hint="eastAsia"/>
                <w:color w:val="000000"/>
                <w:szCs w:val="21"/>
                <w:highlight w:val="yellow"/>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7E4A9717">
            <w:pPr>
              <w:widowControl/>
              <w:rPr>
                <w:color w:val="000000"/>
                <w:szCs w:val="21"/>
              </w:rPr>
            </w:pPr>
            <w:r>
              <w:rPr>
                <w:rFonts w:hint="eastAsia"/>
                <w:color w:val="000000"/>
                <w:szCs w:val="21"/>
                <w:highlight w:val="yellow"/>
              </w:rPr>
              <w:t>件</w:t>
            </w:r>
          </w:p>
        </w:tc>
        <w:tc>
          <w:tcPr>
            <w:tcW w:w="1080" w:type="dxa"/>
            <w:tcBorders>
              <w:top w:val="single" w:color="auto" w:sz="4" w:space="0"/>
              <w:left w:val="single" w:color="auto" w:sz="4" w:space="0"/>
              <w:bottom w:val="single" w:color="auto" w:sz="4" w:space="0"/>
              <w:right w:val="single" w:color="auto" w:sz="4" w:space="0"/>
            </w:tcBorders>
            <w:vAlign w:val="top"/>
          </w:tcPr>
          <w:p w14:paraId="1AD28E6F">
            <w:pPr>
              <w:widowControl/>
              <w:jc w:val="center"/>
              <w:rPr>
                <w:color w:val="000000"/>
                <w:szCs w:val="21"/>
              </w:rPr>
            </w:pPr>
            <w:r>
              <w:rPr>
                <w:rFonts w:hint="eastAsia"/>
                <w:color w:val="000000"/>
                <w:szCs w:val="21"/>
                <w:highlight w:val="yellow"/>
              </w:rPr>
              <w:t>7</w:t>
            </w:r>
          </w:p>
        </w:tc>
        <w:tc>
          <w:tcPr>
            <w:tcW w:w="1861" w:type="dxa"/>
            <w:tcBorders>
              <w:top w:val="single" w:color="auto" w:sz="4" w:space="0"/>
              <w:left w:val="single" w:color="auto" w:sz="4" w:space="0"/>
              <w:bottom w:val="single" w:color="auto" w:sz="4" w:space="0"/>
              <w:right w:val="single" w:color="auto" w:sz="4" w:space="0"/>
            </w:tcBorders>
            <w:vAlign w:val="top"/>
          </w:tcPr>
          <w:p w14:paraId="168F2B4A">
            <w:pPr>
              <w:widowControl/>
              <w:rPr>
                <w:color w:val="000000"/>
                <w:szCs w:val="21"/>
              </w:rPr>
            </w:pPr>
            <w:r>
              <w:rPr>
                <w:rFonts w:hint="eastAsia"/>
                <w:szCs w:val="21"/>
                <w:highlight w:val="yellow"/>
                <w:lang w:eastAsia="zh-CN"/>
              </w:rPr>
              <w:t>有偿（请报价）</w:t>
            </w:r>
          </w:p>
        </w:tc>
      </w:tr>
      <w:tr w14:paraId="74D0AFAB">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19A7A7A6">
            <w:pPr>
              <w:widowControl/>
              <w:jc w:val="center"/>
              <w:rPr>
                <w:color w:val="000000"/>
                <w:szCs w:val="21"/>
              </w:rPr>
            </w:pPr>
            <w:r>
              <w:rPr>
                <w:rFonts w:hint="eastAsia"/>
                <w:color w:val="000000"/>
                <w:szCs w:val="21"/>
                <w:highlight w:val="yellow"/>
              </w:rPr>
              <w:t>9</w:t>
            </w:r>
          </w:p>
        </w:tc>
        <w:tc>
          <w:tcPr>
            <w:tcW w:w="2017" w:type="dxa"/>
            <w:tcBorders>
              <w:top w:val="single" w:color="auto" w:sz="4" w:space="0"/>
              <w:left w:val="single" w:color="auto" w:sz="4" w:space="0"/>
              <w:bottom w:val="single" w:color="auto" w:sz="4" w:space="0"/>
              <w:right w:val="single" w:color="auto" w:sz="4" w:space="0"/>
            </w:tcBorders>
            <w:vAlign w:val="center"/>
          </w:tcPr>
          <w:p w14:paraId="2EFEF3AF">
            <w:pPr>
              <w:widowControl/>
              <w:rPr>
                <w:color w:val="000000"/>
                <w:szCs w:val="21"/>
              </w:rPr>
            </w:pPr>
            <w:r>
              <w:rPr>
                <w:rFonts w:cs="Calibri"/>
                <w:color w:val="000000"/>
                <w:szCs w:val="21"/>
                <w:highlight w:val="yellow"/>
              </w:rPr>
              <w:t>SIOB</w:t>
            </w:r>
            <w:r>
              <w:rPr>
                <w:rFonts w:hint="eastAsia" w:cs="Calibri"/>
                <w:color w:val="000000"/>
                <w:szCs w:val="21"/>
                <w:highlight w:val="yellow"/>
              </w:rPr>
              <w:t>主模块</w:t>
            </w:r>
          </w:p>
        </w:tc>
        <w:tc>
          <w:tcPr>
            <w:tcW w:w="1283" w:type="dxa"/>
            <w:tcBorders>
              <w:top w:val="single" w:color="auto" w:sz="4" w:space="0"/>
              <w:left w:val="single" w:color="auto" w:sz="4" w:space="0"/>
              <w:bottom w:val="single" w:color="auto" w:sz="4" w:space="0"/>
              <w:right w:val="single" w:color="auto" w:sz="4" w:space="0"/>
            </w:tcBorders>
            <w:vAlign w:val="top"/>
          </w:tcPr>
          <w:p w14:paraId="438A334D">
            <w:pPr>
              <w:widowControl/>
              <w:rPr>
                <w:color w:val="000000"/>
                <w:szCs w:val="21"/>
              </w:rPr>
            </w:pPr>
            <w:r>
              <w:rPr>
                <w:rFonts w:hint="eastAsia"/>
                <w:color w:val="000000"/>
                <w:szCs w:val="21"/>
                <w:highlight w:val="yellow"/>
              </w:rPr>
              <w:t>30XA</w:t>
            </w:r>
          </w:p>
        </w:tc>
        <w:tc>
          <w:tcPr>
            <w:tcW w:w="1305" w:type="dxa"/>
            <w:tcBorders>
              <w:top w:val="single" w:color="auto" w:sz="4" w:space="0"/>
              <w:left w:val="single" w:color="auto" w:sz="4" w:space="0"/>
              <w:bottom w:val="single" w:color="auto" w:sz="4" w:space="0"/>
              <w:right w:val="single" w:color="auto" w:sz="4" w:space="0"/>
            </w:tcBorders>
            <w:vAlign w:val="top"/>
          </w:tcPr>
          <w:p w14:paraId="2209B2A9">
            <w:pPr>
              <w:rPr>
                <w:szCs w:val="21"/>
              </w:rPr>
            </w:pPr>
            <w:r>
              <w:rPr>
                <w:rFonts w:hint="eastAsia"/>
                <w:color w:val="000000"/>
                <w:szCs w:val="21"/>
                <w:highlight w:val="yellow"/>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15546254">
            <w:pPr>
              <w:widowControl/>
              <w:rPr>
                <w:color w:val="000000"/>
                <w:szCs w:val="21"/>
              </w:rPr>
            </w:pPr>
            <w:r>
              <w:rPr>
                <w:rFonts w:hint="eastAsia"/>
                <w:color w:val="000000"/>
                <w:szCs w:val="21"/>
                <w:highlight w:val="yellow"/>
              </w:rPr>
              <w:t>件</w:t>
            </w:r>
          </w:p>
        </w:tc>
        <w:tc>
          <w:tcPr>
            <w:tcW w:w="1080" w:type="dxa"/>
            <w:tcBorders>
              <w:top w:val="single" w:color="auto" w:sz="4" w:space="0"/>
              <w:left w:val="single" w:color="auto" w:sz="4" w:space="0"/>
              <w:bottom w:val="single" w:color="auto" w:sz="4" w:space="0"/>
              <w:right w:val="single" w:color="auto" w:sz="4" w:space="0"/>
            </w:tcBorders>
            <w:vAlign w:val="top"/>
          </w:tcPr>
          <w:p w14:paraId="72028CEA">
            <w:pPr>
              <w:widowControl/>
              <w:jc w:val="center"/>
              <w:rPr>
                <w:color w:val="000000"/>
                <w:szCs w:val="21"/>
              </w:rPr>
            </w:pPr>
            <w:r>
              <w:rPr>
                <w:rFonts w:hint="eastAsia"/>
                <w:color w:val="000000"/>
                <w:szCs w:val="21"/>
                <w:highlight w:val="yellow"/>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7CEAE0BC">
            <w:pPr>
              <w:widowControl/>
              <w:rPr>
                <w:color w:val="000000"/>
                <w:szCs w:val="21"/>
              </w:rPr>
            </w:pPr>
            <w:r>
              <w:rPr>
                <w:rFonts w:hint="eastAsia"/>
                <w:szCs w:val="21"/>
                <w:highlight w:val="yellow"/>
                <w:lang w:eastAsia="zh-CN"/>
              </w:rPr>
              <w:t>有偿（请报价）</w:t>
            </w:r>
          </w:p>
        </w:tc>
      </w:tr>
      <w:tr w14:paraId="5F4CD37E">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6C3FEC61">
            <w:pPr>
              <w:widowControl/>
              <w:jc w:val="center"/>
              <w:rPr>
                <w:color w:val="000000"/>
                <w:szCs w:val="21"/>
                <w:highlight w:val="yellow"/>
              </w:rPr>
            </w:pPr>
            <w:r>
              <w:rPr>
                <w:rFonts w:hint="eastAsia"/>
                <w:color w:val="000000"/>
                <w:szCs w:val="21"/>
                <w:highlight w:val="yellow"/>
              </w:rPr>
              <w:t>10</w:t>
            </w:r>
          </w:p>
        </w:tc>
        <w:tc>
          <w:tcPr>
            <w:tcW w:w="2017" w:type="dxa"/>
            <w:tcBorders>
              <w:top w:val="single" w:color="auto" w:sz="4" w:space="0"/>
              <w:left w:val="single" w:color="auto" w:sz="4" w:space="0"/>
              <w:bottom w:val="single" w:color="auto" w:sz="4" w:space="0"/>
              <w:right w:val="single" w:color="auto" w:sz="4" w:space="0"/>
            </w:tcBorders>
            <w:vAlign w:val="center"/>
          </w:tcPr>
          <w:p w14:paraId="18E6582F">
            <w:pPr>
              <w:widowControl/>
              <w:rPr>
                <w:color w:val="000000"/>
                <w:szCs w:val="21"/>
                <w:highlight w:val="yellow"/>
              </w:rPr>
            </w:pPr>
            <w:r>
              <w:rPr>
                <w:rFonts w:hint="eastAsia"/>
                <w:color w:val="000000"/>
                <w:szCs w:val="21"/>
                <w:highlight w:val="yellow"/>
              </w:rPr>
              <w:t>辅助模块</w:t>
            </w:r>
          </w:p>
        </w:tc>
        <w:tc>
          <w:tcPr>
            <w:tcW w:w="1283" w:type="dxa"/>
            <w:tcBorders>
              <w:top w:val="single" w:color="auto" w:sz="4" w:space="0"/>
              <w:left w:val="single" w:color="auto" w:sz="4" w:space="0"/>
              <w:bottom w:val="single" w:color="auto" w:sz="4" w:space="0"/>
              <w:right w:val="single" w:color="auto" w:sz="4" w:space="0"/>
            </w:tcBorders>
            <w:vAlign w:val="top"/>
          </w:tcPr>
          <w:p w14:paraId="2985A892">
            <w:pPr>
              <w:widowControl/>
              <w:rPr>
                <w:color w:val="000000"/>
                <w:szCs w:val="21"/>
                <w:highlight w:val="yellow"/>
              </w:rPr>
            </w:pPr>
            <w:r>
              <w:rPr>
                <w:rFonts w:hint="eastAsia"/>
                <w:color w:val="000000"/>
                <w:szCs w:val="21"/>
                <w:highlight w:val="yellow"/>
              </w:rPr>
              <w:t>30XA</w:t>
            </w:r>
          </w:p>
        </w:tc>
        <w:tc>
          <w:tcPr>
            <w:tcW w:w="1305" w:type="dxa"/>
            <w:tcBorders>
              <w:top w:val="single" w:color="auto" w:sz="4" w:space="0"/>
              <w:left w:val="single" w:color="auto" w:sz="4" w:space="0"/>
              <w:bottom w:val="single" w:color="auto" w:sz="4" w:space="0"/>
              <w:right w:val="single" w:color="auto" w:sz="4" w:space="0"/>
            </w:tcBorders>
            <w:vAlign w:val="top"/>
          </w:tcPr>
          <w:p w14:paraId="3AAFB443">
            <w:pPr>
              <w:rPr>
                <w:szCs w:val="21"/>
                <w:highlight w:val="yellow"/>
              </w:rPr>
            </w:pPr>
            <w:r>
              <w:rPr>
                <w:rFonts w:hint="eastAsia"/>
                <w:color w:val="000000"/>
                <w:szCs w:val="21"/>
                <w:highlight w:val="yellow"/>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00830ABA">
            <w:pPr>
              <w:widowControl/>
              <w:rPr>
                <w:color w:val="000000"/>
                <w:szCs w:val="21"/>
                <w:highlight w:val="yellow"/>
              </w:rPr>
            </w:pPr>
            <w:r>
              <w:rPr>
                <w:rFonts w:hint="eastAsia"/>
                <w:color w:val="000000"/>
                <w:szCs w:val="21"/>
                <w:highlight w:val="yellow"/>
              </w:rPr>
              <w:t>件</w:t>
            </w:r>
          </w:p>
        </w:tc>
        <w:tc>
          <w:tcPr>
            <w:tcW w:w="1080" w:type="dxa"/>
            <w:tcBorders>
              <w:top w:val="single" w:color="auto" w:sz="4" w:space="0"/>
              <w:left w:val="single" w:color="auto" w:sz="4" w:space="0"/>
              <w:bottom w:val="single" w:color="auto" w:sz="4" w:space="0"/>
              <w:right w:val="single" w:color="auto" w:sz="4" w:space="0"/>
            </w:tcBorders>
            <w:vAlign w:val="top"/>
          </w:tcPr>
          <w:p w14:paraId="259E4A4A">
            <w:pPr>
              <w:widowControl/>
              <w:jc w:val="center"/>
              <w:rPr>
                <w:color w:val="000000"/>
                <w:szCs w:val="21"/>
                <w:highlight w:val="yellow"/>
              </w:rPr>
            </w:pPr>
            <w:r>
              <w:rPr>
                <w:rFonts w:hint="eastAsia"/>
                <w:color w:val="000000"/>
                <w:szCs w:val="21"/>
                <w:highlight w:val="yellow"/>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064D605D">
            <w:pPr>
              <w:widowControl/>
              <w:rPr>
                <w:color w:val="000000"/>
                <w:szCs w:val="21"/>
                <w:highlight w:val="yellow"/>
                <w:lang w:eastAsia="zh-CN"/>
              </w:rPr>
            </w:pPr>
            <w:r>
              <w:rPr>
                <w:rFonts w:hint="eastAsia"/>
                <w:szCs w:val="21"/>
                <w:highlight w:val="yellow"/>
                <w:lang w:eastAsia="zh-CN"/>
              </w:rPr>
              <w:t>有偿（请报价）</w:t>
            </w:r>
          </w:p>
        </w:tc>
      </w:tr>
      <w:tr w14:paraId="44BD5309">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30D4DBBA">
            <w:pPr>
              <w:widowControl/>
              <w:jc w:val="center"/>
              <w:rPr>
                <w:color w:val="000000"/>
                <w:szCs w:val="21"/>
                <w:highlight w:val="yellow"/>
              </w:rPr>
            </w:pPr>
            <w:r>
              <w:rPr>
                <w:rFonts w:hint="eastAsia"/>
                <w:color w:val="000000"/>
                <w:szCs w:val="21"/>
                <w:highlight w:val="yellow"/>
              </w:rPr>
              <w:t>11</w:t>
            </w:r>
          </w:p>
        </w:tc>
        <w:tc>
          <w:tcPr>
            <w:tcW w:w="2017" w:type="dxa"/>
            <w:tcBorders>
              <w:top w:val="single" w:color="auto" w:sz="4" w:space="0"/>
              <w:left w:val="single" w:color="auto" w:sz="4" w:space="0"/>
              <w:bottom w:val="single" w:color="auto" w:sz="4" w:space="0"/>
              <w:right w:val="single" w:color="auto" w:sz="4" w:space="0"/>
            </w:tcBorders>
            <w:vAlign w:val="center"/>
          </w:tcPr>
          <w:p w14:paraId="043D9354">
            <w:pPr>
              <w:widowControl/>
              <w:rPr>
                <w:color w:val="000000"/>
                <w:szCs w:val="21"/>
                <w:highlight w:val="yellow"/>
              </w:rPr>
            </w:pPr>
            <w:r>
              <w:rPr>
                <w:rFonts w:hint="eastAsia"/>
                <w:color w:val="000000"/>
                <w:szCs w:val="21"/>
                <w:highlight w:val="yellow"/>
              </w:rPr>
              <w:t>压缩机控制模块</w:t>
            </w:r>
          </w:p>
        </w:tc>
        <w:tc>
          <w:tcPr>
            <w:tcW w:w="1283" w:type="dxa"/>
            <w:tcBorders>
              <w:top w:val="single" w:color="auto" w:sz="4" w:space="0"/>
              <w:left w:val="single" w:color="auto" w:sz="4" w:space="0"/>
              <w:bottom w:val="single" w:color="auto" w:sz="4" w:space="0"/>
              <w:right w:val="single" w:color="auto" w:sz="4" w:space="0"/>
            </w:tcBorders>
            <w:vAlign w:val="top"/>
          </w:tcPr>
          <w:p w14:paraId="5C59194D">
            <w:pPr>
              <w:widowControl/>
              <w:rPr>
                <w:color w:val="000000"/>
                <w:szCs w:val="21"/>
                <w:highlight w:val="yellow"/>
              </w:rPr>
            </w:pPr>
            <w:r>
              <w:rPr>
                <w:rFonts w:hint="eastAsia"/>
                <w:color w:val="000000"/>
                <w:szCs w:val="21"/>
                <w:highlight w:val="yellow"/>
              </w:rPr>
              <w:t>30XA</w:t>
            </w:r>
          </w:p>
        </w:tc>
        <w:tc>
          <w:tcPr>
            <w:tcW w:w="1305" w:type="dxa"/>
            <w:tcBorders>
              <w:top w:val="single" w:color="auto" w:sz="4" w:space="0"/>
              <w:left w:val="single" w:color="auto" w:sz="4" w:space="0"/>
              <w:bottom w:val="single" w:color="auto" w:sz="4" w:space="0"/>
              <w:right w:val="single" w:color="auto" w:sz="4" w:space="0"/>
            </w:tcBorders>
            <w:vAlign w:val="top"/>
          </w:tcPr>
          <w:p w14:paraId="7CB4F657">
            <w:pPr>
              <w:rPr>
                <w:szCs w:val="21"/>
                <w:highlight w:val="yellow"/>
              </w:rPr>
            </w:pPr>
            <w:r>
              <w:rPr>
                <w:rFonts w:hint="eastAsia"/>
                <w:color w:val="000000"/>
                <w:szCs w:val="21"/>
                <w:highlight w:val="yellow"/>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1ECF6418">
            <w:pPr>
              <w:widowControl/>
              <w:rPr>
                <w:color w:val="000000"/>
                <w:szCs w:val="21"/>
                <w:highlight w:val="yellow"/>
              </w:rPr>
            </w:pPr>
            <w:r>
              <w:rPr>
                <w:rFonts w:hint="eastAsia"/>
                <w:color w:val="000000"/>
                <w:szCs w:val="21"/>
                <w:highlight w:val="yellow"/>
              </w:rPr>
              <w:t>件</w:t>
            </w:r>
          </w:p>
        </w:tc>
        <w:tc>
          <w:tcPr>
            <w:tcW w:w="1080" w:type="dxa"/>
            <w:tcBorders>
              <w:top w:val="single" w:color="auto" w:sz="4" w:space="0"/>
              <w:left w:val="single" w:color="auto" w:sz="4" w:space="0"/>
              <w:bottom w:val="single" w:color="auto" w:sz="4" w:space="0"/>
              <w:right w:val="single" w:color="auto" w:sz="4" w:space="0"/>
            </w:tcBorders>
            <w:vAlign w:val="top"/>
          </w:tcPr>
          <w:p w14:paraId="5950EF94">
            <w:pPr>
              <w:widowControl/>
              <w:jc w:val="center"/>
              <w:rPr>
                <w:color w:val="000000"/>
                <w:szCs w:val="21"/>
                <w:highlight w:val="yellow"/>
              </w:rPr>
            </w:pPr>
            <w:r>
              <w:rPr>
                <w:rFonts w:hint="eastAsia"/>
                <w:color w:val="000000"/>
                <w:szCs w:val="21"/>
                <w:highlight w:val="yellow"/>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6D1421FC">
            <w:pPr>
              <w:widowControl/>
              <w:rPr>
                <w:color w:val="000000"/>
                <w:szCs w:val="21"/>
                <w:highlight w:val="yellow"/>
                <w:lang w:eastAsia="zh-CN"/>
              </w:rPr>
            </w:pPr>
            <w:r>
              <w:rPr>
                <w:rFonts w:hint="eastAsia"/>
                <w:szCs w:val="21"/>
                <w:highlight w:val="yellow"/>
                <w:lang w:eastAsia="zh-CN"/>
              </w:rPr>
              <w:t>有偿（请报价）</w:t>
            </w:r>
          </w:p>
        </w:tc>
      </w:tr>
      <w:tr w14:paraId="18B74D79">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1F1134B3">
            <w:pPr>
              <w:widowControl/>
              <w:jc w:val="center"/>
              <w:rPr>
                <w:color w:val="000000"/>
                <w:szCs w:val="21"/>
              </w:rPr>
            </w:pPr>
            <w:r>
              <w:rPr>
                <w:rFonts w:hint="eastAsia"/>
                <w:color w:val="000000"/>
                <w:szCs w:val="21"/>
                <w:highlight w:val="yellow"/>
              </w:rPr>
              <w:t>12</w:t>
            </w:r>
          </w:p>
        </w:tc>
        <w:tc>
          <w:tcPr>
            <w:tcW w:w="2017" w:type="dxa"/>
            <w:tcBorders>
              <w:top w:val="single" w:color="auto" w:sz="4" w:space="0"/>
              <w:left w:val="single" w:color="auto" w:sz="4" w:space="0"/>
              <w:bottom w:val="single" w:color="auto" w:sz="4" w:space="0"/>
              <w:right w:val="single" w:color="auto" w:sz="4" w:space="0"/>
            </w:tcBorders>
            <w:vAlign w:val="center"/>
          </w:tcPr>
          <w:p w14:paraId="0B570AA3">
            <w:pPr>
              <w:widowControl/>
              <w:rPr>
                <w:color w:val="000000"/>
                <w:szCs w:val="21"/>
              </w:rPr>
            </w:pPr>
            <w:r>
              <w:rPr>
                <w:rFonts w:hint="eastAsia"/>
                <w:color w:val="000000"/>
                <w:szCs w:val="21"/>
                <w:highlight w:val="yellow"/>
              </w:rPr>
              <w:t>触摸控制屏</w:t>
            </w:r>
          </w:p>
        </w:tc>
        <w:tc>
          <w:tcPr>
            <w:tcW w:w="1283" w:type="dxa"/>
            <w:tcBorders>
              <w:top w:val="single" w:color="auto" w:sz="4" w:space="0"/>
              <w:left w:val="single" w:color="auto" w:sz="4" w:space="0"/>
              <w:bottom w:val="single" w:color="auto" w:sz="4" w:space="0"/>
              <w:right w:val="single" w:color="auto" w:sz="4" w:space="0"/>
            </w:tcBorders>
            <w:vAlign w:val="top"/>
          </w:tcPr>
          <w:p w14:paraId="3AE31D01">
            <w:pPr>
              <w:widowControl/>
              <w:rPr>
                <w:color w:val="000000"/>
                <w:szCs w:val="21"/>
              </w:rPr>
            </w:pPr>
            <w:r>
              <w:rPr>
                <w:rFonts w:hint="eastAsia"/>
                <w:color w:val="000000"/>
                <w:szCs w:val="21"/>
                <w:highlight w:val="yellow"/>
              </w:rPr>
              <w:t>30XA</w:t>
            </w:r>
          </w:p>
        </w:tc>
        <w:tc>
          <w:tcPr>
            <w:tcW w:w="1305" w:type="dxa"/>
            <w:tcBorders>
              <w:top w:val="single" w:color="auto" w:sz="4" w:space="0"/>
              <w:left w:val="single" w:color="auto" w:sz="4" w:space="0"/>
              <w:bottom w:val="single" w:color="auto" w:sz="4" w:space="0"/>
              <w:right w:val="single" w:color="auto" w:sz="4" w:space="0"/>
            </w:tcBorders>
            <w:vAlign w:val="top"/>
          </w:tcPr>
          <w:p w14:paraId="05488410">
            <w:pPr>
              <w:rPr>
                <w:szCs w:val="21"/>
              </w:rPr>
            </w:pPr>
            <w:r>
              <w:rPr>
                <w:rFonts w:hint="eastAsia"/>
                <w:color w:val="000000"/>
                <w:szCs w:val="21"/>
                <w:highlight w:val="yellow"/>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50A0FFFB">
            <w:pPr>
              <w:widowControl/>
              <w:rPr>
                <w:color w:val="000000"/>
                <w:szCs w:val="21"/>
              </w:rPr>
            </w:pPr>
            <w:r>
              <w:rPr>
                <w:rFonts w:hint="eastAsia"/>
                <w:color w:val="000000"/>
                <w:szCs w:val="21"/>
                <w:highlight w:val="yellow"/>
              </w:rPr>
              <w:t>件</w:t>
            </w:r>
          </w:p>
        </w:tc>
        <w:tc>
          <w:tcPr>
            <w:tcW w:w="1080" w:type="dxa"/>
            <w:tcBorders>
              <w:top w:val="single" w:color="auto" w:sz="4" w:space="0"/>
              <w:left w:val="single" w:color="auto" w:sz="4" w:space="0"/>
              <w:bottom w:val="single" w:color="auto" w:sz="4" w:space="0"/>
              <w:right w:val="single" w:color="auto" w:sz="4" w:space="0"/>
            </w:tcBorders>
            <w:vAlign w:val="top"/>
          </w:tcPr>
          <w:p w14:paraId="7A00E29F">
            <w:pPr>
              <w:widowControl/>
              <w:jc w:val="center"/>
              <w:rPr>
                <w:color w:val="000000"/>
                <w:szCs w:val="21"/>
              </w:rPr>
            </w:pPr>
            <w:r>
              <w:rPr>
                <w:rFonts w:hint="eastAsia"/>
                <w:color w:val="000000"/>
                <w:szCs w:val="21"/>
                <w:highlight w:val="yellow"/>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41C47DFD">
            <w:pPr>
              <w:widowControl/>
              <w:rPr>
                <w:color w:val="000000"/>
                <w:szCs w:val="21"/>
              </w:rPr>
            </w:pPr>
            <w:r>
              <w:rPr>
                <w:rFonts w:hint="eastAsia"/>
                <w:szCs w:val="21"/>
                <w:highlight w:val="yellow"/>
                <w:lang w:eastAsia="zh-CN"/>
              </w:rPr>
              <w:t>有偿（请报价）</w:t>
            </w:r>
          </w:p>
        </w:tc>
      </w:tr>
      <w:tr w14:paraId="30DDAD5E">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4B1AB0DE">
            <w:pPr>
              <w:widowControl/>
              <w:jc w:val="center"/>
              <w:rPr>
                <w:color w:val="000000"/>
                <w:szCs w:val="21"/>
                <w:highlight w:val="yellow"/>
              </w:rPr>
            </w:pPr>
            <w:r>
              <w:rPr>
                <w:rFonts w:hint="eastAsia"/>
                <w:color w:val="000000"/>
                <w:szCs w:val="21"/>
                <w:highlight w:val="yellow"/>
              </w:rPr>
              <w:t>16</w:t>
            </w:r>
          </w:p>
        </w:tc>
        <w:tc>
          <w:tcPr>
            <w:tcW w:w="2017" w:type="dxa"/>
            <w:tcBorders>
              <w:top w:val="single" w:color="auto" w:sz="4" w:space="0"/>
              <w:left w:val="single" w:color="auto" w:sz="4" w:space="0"/>
              <w:bottom w:val="single" w:color="auto" w:sz="4" w:space="0"/>
              <w:right w:val="single" w:color="auto" w:sz="4" w:space="0"/>
            </w:tcBorders>
            <w:vAlign w:val="center"/>
          </w:tcPr>
          <w:p w14:paraId="508F1706">
            <w:pPr>
              <w:widowControl/>
              <w:rPr>
                <w:rFonts w:cs="Calibri"/>
                <w:color w:val="000000"/>
                <w:szCs w:val="21"/>
                <w:highlight w:val="yellow"/>
              </w:rPr>
            </w:pPr>
            <w:r>
              <w:rPr>
                <w:rFonts w:cs="Calibri"/>
                <w:color w:val="000000"/>
                <w:szCs w:val="21"/>
                <w:highlight w:val="yellow"/>
              </w:rPr>
              <w:t>REF-134A</w:t>
            </w:r>
            <w:r>
              <w:rPr>
                <w:rFonts w:hint="eastAsia" w:cs="Calibri"/>
                <w:color w:val="000000"/>
                <w:szCs w:val="21"/>
                <w:highlight w:val="yellow"/>
              </w:rPr>
              <w:t>（制冷剂</w:t>
            </w:r>
            <w:r>
              <w:rPr>
                <w:rFonts w:cs="Calibri"/>
                <w:color w:val="000000"/>
                <w:szCs w:val="21"/>
                <w:highlight w:val="yellow"/>
              </w:rPr>
              <w:t>13.6KG</w:t>
            </w:r>
            <w:r>
              <w:rPr>
                <w:rFonts w:hint="eastAsia" w:cs="Calibri"/>
                <w:color w:val="000000"/>
                <w:szCs w:val="21"/>
                <w:highlight w:val="yellow"/>
              </w:rPr>
              <w:t>）</w:t>
            </w:r>
          </w:p>
        </w:tc>
        <w:tc>
          <w:tcPr>
            <w:tcW w:w="1283" w:type="dxa"/>
            <w:tcBorders>
              <w:top w:val="single" w:color="auto" w:sz="4" w:space="0"/>
              <w:left w:val="single" w:color="auto" w:sz="4" w:space="0"/>
              <w:bottom w:val="single" w:color="auto" w:sz="4" w:space="0"/>
              <w:right w:val="single" w:color="auto" w:sz="4" w:space="0"/>
            </w:tcBorders>
            <w:vAlign w:val="top"/>
          </w:tcPr>
          <w:p w14:paraId="421A7530">
            <w:pPr>
              <w:widowControl/>
              <w:rPr>
                <w:color w:val="000000"/>
                <w:szCs w:val="21"/>
                <w:highlight w:val="yellow"/>
              </w:rPr>
            </w:pPr>
            <w:r>
              <w:rPr>
                <w:rFonts w:hint="eastAsia"/>
                <w:color w:val="000000"/>
                <w:szCs w:val="21"/>
                <w:highlight w:val="yellow"/>
              </w:rPr>
              <w:t>30XA</w:t>
            </w:r>
          </w:p>
        </w:tc>
        <w:tc>
          <w:tcPr>
            <w:tcW w:w="1305" w:type="dxa"/>
            <w:tcBorders>
              <w:top w:val="single" w:color="auto" w:sz="4" w:space="0"/>
              <w:left w:val="single" w:color="auto" w:sz="4" w:space="0"/>
              <w:bottom w:val="single" w:color="auto" w:sz="4" w:space="0"/>
              <w:right w:val="single" w:color="auto" w:sz="4" w:space="0"/>
            </w:tcBorders>
            <w:vAlign w:val="top"/>
          </w:tcPr>
          <w:p w14:paraId="4268063A">
            <w:pPr>
              <w:rPr>
                <w:szCs w:val="21"/>
                <w:highlight w:val="yellow"/>
              </w:rPr>
            </w:pPr>
            <w:r>
              <w:rPr>
                <w:rFonts w:hint="eastAsia"/>
                <w:color w:val="000000"/>
                <w:szCs w:val="21"/>
                <w:highlight w:val="yellow"/>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40465C6D">
            <w:pPr>
              <w:widowControl/>
              <w:rPr>
                <w:color w:val="000000"/>
                <w:szCs w:val="21"/>
                <w:highlight w:val="yellow"/>
              </w:rPr>
            </w:pPr>
            <w:r>
              <w:rPr>
                <w:rFonts w:hint="eastAsia"/>
                <w:color w:val="000000"/>
                <w:szCs w:val="21"/>
                <w:highlight w:val="yellow"/>
              </w:rPr>
              <w:t>桶</w:t>
            </w:r>
          </w:p>
        </w:tc>
        <w:tc>
          <w:tcPr>
            <w:tcW w:w="1080" w:type="dxa"/>
            <w:tcBorders>
              <w:top w:val="single" w:color="auto" w:sz="4" w:space="0"/>
              <w:left w:val="single" w:color="auto" w:sz="4" w:space="0"/>
              <w:bottom w:val="single" w:color="auto" w:sz="4" w:space="0"/>
              <w:right w:val="single" w:color="auto" w:sz="4" w:space="0"/>
            </w:tcBorders>
            <w:vAlign w:val="top"/>
          </w:tcPr>
          <w:p w14:paraId="6F51900B">
            <w:pPr>
              <w:widowControl/>
              <w:jc w:val="center"/>
              <w:rPr>
                <w:color w:val="000000"/>
                <w:szCs w:val="21"/>
                <w:highlight w:val="yellow"/>
              </w:rPr>
            </w:pPr>
            <w:r>
              <w:rPr>
                <w:rFonts w:hint="eastAsia"/>
                <w:color w:val="000000"/>
                <w:szCs w:val="21"/>
                <w:highlight w:val="yellow"/>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5A192F4F">
            <w:pPr>
              <w:widowControl/>
              <w:rPr>
                <w:color w:val="000000"/>
                <w:szCs w:val="21"/>
                <w:highlight w:val="yellow"/>
                <w:lang w:eastAsia="zh-CN"/>
              </w:rPr>
            </w:pPr>
            <w:r>
              <w:rPr>
                <w:rFonts w:hint="eastAsia"/>
                <w:szCs w:val="21"/>
                <w:highlight w:val="yellow"/>
                <w:lang w:eastAsia="zh-CN"/>
              </w:rPr>
              <w:t>有偿（请报价）</w:t>
            </w:r>
          </w:p>
        </w:tc>
      </w:tr>
      <w:tr w14:paraId="1B980FB1">
        <w:tblPrEx>
          <w:tblCellMar>
            <w:top w:w="0" w:type="dxa"/>
            <w:left w:w="108" w:type="dxa"/>
            <w:bottom w:w="0" w:type="dxa"/>
            <w:right w:w="108" w:type="dxa"/>
          </w:tblCellMar>
        </w:tblPrEx>
        <w:trPr>
          <w:trHeight w:val="315" w:hRule="atLeast"/>
        </w:trPr>
        <w:tc>
          <w:tcPr>
            <w:tcW w:w="9481" w:type="dxa"/>
            <w:gridSpan w:val="7"/>
            <w:tcBorders>
              <w:top w:val="single" w:color="auto" w:sz="4" w:space="0"/>
              <w:left w:val="single" w:color="auto" w:sz="4" w:space="0"/>
              <w:bottom w:val="single" w:color="auto" w:sz="4" w:space="0"/>
              <w:right w:val="single" w:color="auto" w:sz="4" w:space="0"/>
            </w:tcBorders>
            <w:vAlign w:val="top"/>
          </w:tcPr>
          <w:p w14:paraId="13700723">
            <w:pPr>
              <w:spacing w:line="440" w:lineRule="exact"/>
              <w:jc w:val="center"/>
              <w:rPr>
                <w:color w:val="000000"/>
                <w:szCs w:val="21"/>
                <w:highlight w:val="yellow"/>
                <w:lang w:eastAsia="zh-CN"/>
              </w:rPr>
            </w:pPr>
            <w:r>
              <w:rPr>
                <w:rFonts w:hint="eastAsia"/>
                <w:b/>
                <w:bCs/>
                <w:szCs w:val="21"/>
                <w:highlight w:val="green"/>
                <w:lang w:eastAsia="zh-CN"/>
              </w:rPr>
              <w:t>螺杆机组</w:t>
            </w:r>
            <w:r>
              <w:rPr>
                <w:b/>
                <w:bCs/>
                <w:szCs w:val="21"/>
                <w:highlight w:val="green"/>
                <w:lang w:eastAsia="zh-CN"/>
              </w:rPr>
              <w:t>无偿提供的配件清单</w:t>
            </w:r>
            <w:r>
              <w:rPr>
                <w:rFonts w:hint="eastAsia"/>
                <w:b/>
                <w:bCs/>
                <w:szCs w:val="21"/>
                <w:highlight w:val="green"/>
                <w:lang w:eastAsia="zh-CN"/>
              </w:rPr>
              <w:t>（</w:t>
            </w:r>
            <w:r>
              <w:rPr>
                <w:rFonts w:hint="eastAsia"/>
                <w:b/>
                <w:bCs/>
                <w:szCs w:val="21"/>
                <w:highlight w:val="green"/>
                <w:lang w:val="en-US" w:eastAsia="zh-CN"/>
              </w:rPr>
              <w:t>下表</w:t>
            </w:r>
            <w:r>
              <w:rPr>
                <w:rFonts w:hint="eastAsia"/>
                <w:b/>
                <w:bCs/>
                <w:szCs w:val="21"/>
                <w:highlight w:val="green"/>
                <w:lang w:eastAsia="zh-CN"/>
              </w:rPr>
              <w:t>为</w:t>
            </w:r>
            <w:r>
              <w:rPr>
                <w:rFonts w:hint="eastAsia"/>
                <w:b/>
                <w:bCs/>
                <w:szCs w:val="21"/>
                <w:highlight w:val="green"/>
                <w:lang w:val="en-US" w:eastAsia="zh-CN"/>
              </w:rPr>
              <w:t>无</w:t>
            </w:r>
            <w:r>
              <w:rPr>
                <w:rFonts w:hint="eastAsia"/>
                <w:b/>
                <w:bCs/>
                <w:szCs w:val="21"/>
                <w:highlight w:val="green"/>
                <w:lang w:eastAsia="zh-CN"/>
              </w:rPr>
              <w:t>偿</w:t>
            </w:r>
            <w:r>
              <w:rPr>
                <w:rFonts w:hint="eastAsia"/>
                <w:b/>
                <w:bCs/>
                <w:szCs w:val="21"/>
                <w:highlight w:val="green"/>
                <w:lang w:val="en-US" w:eastAsia="zh-CN"/>
              </w:rPr>
              <w:t>提供</w:t>
            </w:r>
            <w:r>
              <w:rPr>
                <w:rFonts w:hint="eastAsia"/>
                <w:b/>
                <w:bCs/>
                <w:szCs w:val="21"/>
                <w:highlight w:val="green"/>
                <w:lang w:eastAsia="zh-CN"/>
              </w:rPr>
              <w:t>，</w:t>
            </w:r>
            <w:r>
              <w:rPr>
                <w:rFonts w:hint="eastAsia"/>
                <w:b/>
                <w:bCs/>
                <w:szCs w:val="21"/>
                <w:highlight w:val="green"/>
                <w:lang w:val="en-US" w:eastAsia="zh-CN"/>
              </w:rPr>
              <w:t>上表</w:t>
            </w:r>
            <w:r>
              <w:rPr>
                <w:rFonts w:hint="eastAsia"/>
                <w:b/>
                <w:bCs/>
                <w:szCs w:val="21"/>
                <w:highlight w:val="green"/>
                <w:lang w:eastAsia="zh-CN"/>
              </w:rPr>
              <w:t>为有偿（请报价）的单独报价）</w:t>
            </w:r>
          </w:p>
        </w:tc>
      </w:tr>
      <w:tr w14:paraId="558D5A95">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4D2E4A80">
            <w:pPr>
              <w:widowControl/>
              <w:jc w:val="center"/>
              <w:rPr>
                <w:color w:val="000000"/>
                <w:szCs w:val="21"/>
                <w:highlight w:val="yellow"/>
              </w:rPr>
            </w:pPr>
            <w:r>
              <w:rPr>
                <w:rFonts w:hint="eastAsia"/>
                <w:b/>
                <w:bCs/>
                <w:color w:val="000000"/>
                <w:szCs w:val="21"/>
              </w:rPr>
              <w:t>序号</w:t>
            </w:r>
          </w:p>
        </w:tc>
        <w:tc>
          <w:tcPr>
            <w:tcW w:w="2017" w:type="dxa"/>
            <w:tcBorders>
              <w:top w:val="single" w:color="auto" w:sz="4" w:space="0"/>
              <w:left w:val="single" w:color="auto" w:sz="4" w:space="0"/>
              <w:bottom w:val="single" w:color="auto" w:sz="4" w:space="0"/>
              <w:right w:val="single" w:color="auto" w:sz="4" w:space="0"/>
            </w:tcBorders>
            <w:vAlign w:val="top"/>
          </w:tcPr>
          <w:p w14:paraId="46748B62">
            <w:pPr>
              <w:widowControl/>
              <w:jc w:val="center"/>
              <w:rPr>
                <w:color w:val="000000"/>
                <w:szCs w:val="21"/>
                <w:highlight w:val="yellow"/>
              </w:rPr>
            </w:pPr>
            <w:r>
              <w:rPr>
                <w:rFonts w:hint="eastAsia"/>
                <w:szCs w:val="21"/>
              </w:rPr>
              <w:t>配件名称</w:t>
            </w:r>
          </w:p>
        </w:tc>
        <w:tc>
          <w:tcPr>
            <w:tcW w:w="1283" w:type="dxa"/>
            <w:tcBorders>
              <w:top w:val="single" w:color="auto" w:sz="4" w:space="0"/>
              <w:left w:val="single" w:color="auto" w:sz="4" w:space="0"/>
              <w:bottom w:val="single" w:color="auto" w:sz="4" w:space="0"/>
              <w:right w:val="single" w:color="auto" w:sz="4" w:space="0"/>
            </w:tcBorders>
            <w:vAlign w:val="top"/>
          </w:tcPr>
          <w:p w14:paraId="1D037E3C">
            <w:pPr>
              <w:widowControl/>
              <w:jc w:val="center"/>
              <w:rPr>
                <w:color w:val="000000"/>
                <w:szCs w:val="21"/>
                <w:highlight w:val="yellow"/>
              </w:rPr>
            </w:pPr>
            <w:r>
              <w:rPr>
                <w:rFonts w:hint="eastAsia"/>
                <w:color w:val="000000"/>
                <w:szCs w:val="21"/>
              </w:rPr>
              <w:t>机组型号</w:t>
            </w:r>
          </w:p>
        </w:tc>
        <w:tc>
          <w:tcPr>
            <w:tcW w:w="1305" w:type="dxa"/>
            <w:tcBorders>
              <w:top w:val="single" w:color="auto" w:sz="4" w:space="0"/>
              <w:left w:val="single" w:color="auto" w:sz="4" w:space="0"/>
              <w:bottom w:val="single" w:color="auto" w:sz="4" w:space="0"/>
              <w:right w:val="single" w:color="auto" w:sz="4" w:space="0"/>
            </w:tcBorders>
            <w:vAlign w:val="top"/>
          </w:tcPr>
          <w:p w14:paraId="1CBFD3E2">
            <w:pPr>
              <w:widowControl/>
              <w:jc w:val="center"/>
              <w:rPr>
                <w:szCs w:val="21"/>
                <w:highlight w:val="yellow"/>
              </w:rPr>
            </w:pPr>
            <w:r>
              <w:rPr>
                <w:rFonts w:hint="eastAsia"/>
                <w:color w:val="000000"/>
                <w:szCs w:val="21"/>
              </w:rPr>
              <w:t>品牌要求</w:t>
            </w:r>
          </w:p>
        </w:tc>
        <w:tc>
          <w:tcPr>
            <w:tcW w:w="855" w:type="dxa"/>
            <w:tcBorders>
              <w:top w:val="single" w:color="auto" w:sz="4" w:space="0"/>
              <w:left w:val="single" w:color="auto" w:sz="4" w:space="0"/>
              <w:bottom w:val="single" w:color="auto" w:sz="4" w:space="0"/>
              <w:right w:val="single" w:color="auto" w:sz="4" w:space="0"/>
            </w:tcBorders>
            <w:vAlign w:val="top"/>
          </w:tcPr>
          <w:p w14:paraId="6A973E11">
            <w:pPr>
              <w:widowControl/>
              <w:jc w:val="center"/>
              <w:rPr>
                <w:color w:val="000000"/>
                <w:szCs w:val="21"/>
                <w:highlight w:val="yellow"/>
              </w:rPr>
            </w:pPr>
            <w:r>
              <w:rPr>
                <w:rFonts w:hint="eastAsia"/>
                <w:b/>
                <w:bCs/>
                <w:color w:val="000000"/>
                <w:szCs w:val="21"/>
              </w:rPr>
              <w:t>单位</w:t>
            </w:r>
          </w:p>
        </w:tc>
        <w:tc>
          <w:tcPr>
            <w:tcW w:w="1080" w:type="dxa"/>
            <w:tcBorders>
              <w:top w:val="single" w:color="auto" w:sz="4" w:space="0"/>
              <w:left w:val="single" w:color="auto" w:sz="4" w:space="0"/>
              <w:bottom w:val="single" w:color="auto" w:sz="4" w:space="0"/>
              <w:right w:val="single" w:color="auto" w:sz="4" w:space="0"/>
            </w:tcBorders>
            <w:vAlign w:val="top"/>
          </w:tcPr>
          <w:p w14:paraId="6AFEF5C0">
            <w:pPr>
              <w:widowControl/>
              <w:jc w:val="center"/>
              <w:rPr>
                <w:color w:val="000000"/>
                <w:szCs w:val="21"/>
                <w:highlight w:val="yellow"/>
              </w:rPr>
            </w:pPr>
            <w:r>
              <w:rPr>
                <w:rFonts w:hint="eastAsia"/>
                <w:color w:val="000000"/>
                <w:szCs w:val="21"/>
              </w:rPr>
              <w:t>数量</w:t>
            </w:r>
          </w:p>
        </w:tc>
        <w:tc>
          <w:tcPr>
            <w:tcW w:w="1861" w:type="dxa"/>
            <w:tcBorders>
              <w:top w:val="single" w:color="auto" w:sz="4" w:space="0"/>
              <w:left w:val="single" w:color="auto" w:sz="4" w:space="0"/>
              <w:bottom w:val="single" w:color="auto" w:sz="4" w:space="0"/>
              <w:right w:val="single" w:color="auto" w:sz="4" w:space="0"/>
            </w:tcBorders>
            <w:vAlign w:val="top"/>
          </w:tcPr>
          <w:p w14:paraId="0D753A11">
            <w:pPr>
              <w:widowControl/>
              <w:ind w:firstLine="211" w:firstLineChars="100"/>
              <w:jc w:val="center"/>
              <w:rPr>
                <w:rFonts w:hint="default"/>
                <w:color w:val="000000"/>
                <w:szCs w:val="21"/>
                <w:highlight w:val="yellow"/>
                <w:lang w:val="en-US" w:eastAsia="zh-CN"/>
              </w:rPr>
            </w:pPr>
            <w:r>
              <w:rPr>
                <w:rFonts w:hint="eastAsia"/>
                <w:b/>
                <w:bCs/>
                <w:sz w:val="21"/>
                <w:szCs w:val="21"/>
                <w:lang w:val="en-US" w:eastAsia="zh-CN"/>
              </w:rPr>
              <w:t>备注</w:t>
            </w:r>
          </w:p>
        </w:tc>
      </w:tr>
      <w:tr w14:paraId="5A8E4033">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6F825484">
            <w:pPr>
              <w:widowControl/>
              <w:jc w:val="center"/>
              <w:rPr>
                <w:color w:val="000000"/>
                <w:szCs w:val="21"/>
                <w:highlight w:val="yellow"/>
              </w:rPr>
            </w:pPr>
            <w:r>
              <w:rPr>
                <w:rFonts w:hint="eastAsia"/>
                <w:color w:val="000000"/>
                <w:szCs w:val="21"/>
              </w:rPr>
              <w:t>3</w:t>
            </w:r>
          </w:p>
        </w:tc>
        <w:tc>
          <w:tcPr>
            <w:tcW w:w="2017" w:type="dxa"/>
            <w:tcBorders>
              <w:top w:val="single" w:color="auto" w:sz="4" w:space="0"/>
              <w:left w:val="single" w:color="auto" w:sz="4" w:space="0"/>
              <w:bottom w:val="single" w:color="auto" w:sz="4" w:space="0"/>
              <w:right w:val="single" w:color="auto" w:sz="4" w:space="0"/>
            </w:tcBorders>
            <w:vAlign w:val="center"/>
          </w:tcPr>
          <w:p w14:paraId="5A2823E0">
            <w:pPr>
              <w:widowControl/>
              <w:jc w:val="left"/>
              <w:rPr>
                <w:color w:val="000000"/>
                <w:szCs w:val="21"/>
                <w:highlight w:val="yellow"/>
              </w:rPr>
            </w:pPr>
            <w:r>
              <w:rPr>
                <w:rFonts w:hint="eastAsia"/>
                <w:color w:val="000000"/>
                <w:szCs w:val="21"/>
              </w:rPr>
              <w:t>高压开关</w:t>
            </w:r>
          </w:p>
        </w:tc>
        <w:tc>
          <w:tcPr>
            <w:tcW w:w="1283" w:type="dxa"/>
            <w:tcBorders>
              <w:top w:val="single" w:color="auto" w:sz="4" w:space="0"/>
              <w:left w:val="single" w:color="auto" w:sz="4" w:space="0"/>
              <w:bottom w:val="single" w:color="auto" w:sz="4" w:space="0"/>
              <w:right w:val="single" w:color="auto" w:sz="4" w:space="0"/>
            </w:tcBorders>
            <w:vAlign w:val="top"/>
          </w:tcPr>
          <w:p w14:paraId="765736F3">
            <w:pPr>
              <w:widowControl/>
              <w:jc w:val="center"/>
              <w:rPr>
                <w:color w:val="000000"/>
                <w:szCs w:val="21"/>
                <w:highlight w:val="yellow"/>
              </w:rPr>
            </w:pPr>
            <w:r>
              <w:rPr>
                <w:rFonts w:hint="eastAsia"/>
                <w:color w:val="000000"/>
                <w:szCs w:val="21"/>
              </w:rPr>
              <w:t>30XA</w:t>
            </w:r>
          </w:p>
        </w:tc>
        <w:tc>
          <w:tcPr>
            <w:tcW w:w="1305" w:type="dxa"/>
            <w:tcBorders>
              <w:top w:val="single" w:color="auto" w:sz="4" w:space="0"/>
              <w:left w:val="single" w:color="auto" w:sz="4" w:space="0"/>
              <w:bottom w:val="single" w:color="auto" w:sz="4" w:space="0"/>
              <w:right w:val="single" w:color="auto" w:sz="4" w:space="0"/>
            </w:tcBorders>
            <w:vAlign w:val="top"/>
          </w:tcPr>
          <w:p w14:paraId="3E0A3958">
            <w:pPr>
              <w:jc w:val="center"/>
              <w:rPr>
                <w:szCs w:val="21"/>
                <w:highlight w:val="yellow"/>
              </w:rPr>
            </w:pPr>
            <w:r>
              <w:rPr>
                <w:rFonts w:hint="eastAsia"/>
                <w:color w:val="000000"/>
                <w:szCs w:val="21"/>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6F5E50A5">
            <w:pPr>
              <w:widowControl/>
              <w:jc w:val="center"/>
              <w:rPr>
                <w:color w:val="000000"/>
                <w:szCs w:val="21"/>
                <w:highlight w:val="yellow"/>
              </w:rPr>
            </w:pPr>
            <w:r>
              <w:rPr>
                <w:rFonts w:hint="eastAsia"/>
                <w:color w:val="000000"/>
                <w:szCs w:val="21"/>
              </w:rPr>
              <w:t>件</w:t>
            </w:r>
          </w:p>
        </w:tc>
        <w:tc>
          <w:tcPr>
            <w:tcW w:w="1080" w:type="dxa"/>
            <w:tcBorders>
              <w:top w:val="single" w:color="auto" w:sz="4" w:space="0"/>
              <w:left w:val="single" w:color="auto" w:sz="4" w:space="0"/>
              <w:bottom w:val="single" w:color="auto" w:sz="4" w:space="0"/>
              <w:right w:val="single" w:color="auto" w:sz="4" w:space="0"/>
            </w:tcBorders>
            <w:vAlign w:val="top"/>
          </w:tcPr>
          <w:p w14:paraId="527686BE">
            <w:pPr>
              <w:widowControl/>
              <w:jc w:val="center"/>
              <w:rPr>
                <w:color w:val="000000"/>
                <w:szCs w:val="21"/>
                <w:highlight w:val="yellow"/>
              </w:rPr>
            </w:pPr>
            <w:r>
              <w:rPr>
                <w:rFonts w:hint="eastAsia"/>
                <w:color w:val="000000"/>
                <w:szCs w:val="21"/>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45BE2A86">
            <w:pPr>
              <w:widowControl/>
              <w:tabs>
                <w:tab w:val="center" w:pos="822"/>
              </w:tabs>
              <w:jc w:val="center"/>
              <w:rPr>
                <w:color w:val="000000"/>
                <w:szCs w:val="21"/>
                <w:highlight w:val="yellow"/>
                <w:lang w:eastAsia="zh-CN"/>
              </w:rPr>
            </w:pPr>
            <w:r>
              <w:rPr>
                <w:rFonts w:hint="eastAsia"/>
                <w:szCs w:val="21"/>
                <w:lang w:eastAsia="zh-CN"/>
              </w:rPr>
              <w:t>无偿</w:t>
            </w:r>
          </w:p>
        </w:tc>
      </w:tr>
      <w:tr w14:paraId="599D6299">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56BEED74">
            <w:pPr>
              <w:widowControl/>
              <w:jc w:val="center"/>
              <w:rPr>
                <w:color w:val="000000"/>
                <w:szCs w:val="21"/>
                <w:highlight w:val="yellow"/>
              </w:rPr>
            </w:pPr>
            <w:r>
              <w:rPr>
                <w:rFonts w:hint="eastAsia"/>
                <w:color w:val="000000"/>
                <w:szCs w:val="21"/>
              </w:rPr>
              <w:t>4</w:t>
            </w:r>
          </w:p>
        </w:tc>
        <w:tc>
          <w:tcPr>
            <w:tcW w:w="2017" w:type="dxa"/>
            <w:tcBorders>
              <w:top w:val="single" w:color="auto" w:sz="4" w:space="0"/>
              <w:left w:val="single" w:color="auto" w:sz="4" w:space="0"/>
              <w:bottom w:val="single" w:color="auto" w:sz="4" w:space="0"/>
              <w:right w:val="single" w:color="auto" w:sz="4" w:space="0"/>
            </w:tcBorders>
            <w:vAlign w:val="center"/>
          </w:tcPr>
          <w:p w14:paraId="39FFFCC0">
            <w:pPr>
              <w:widowControl/>
              <w:jc w:val="left"/>
              <w:rPr>
                <w:color w:val="000000"/>
                <w:szCs w:val="21"/>
                <w:highlight w:val="yellow"/>
              </w:rPr>
            </w:pPr>
            <w:r>
              <w:rPr>
                <w:rFonts w:hint="eastAsia"/>
                <w:color w:val="000000"/>
                <w:szCs w:val="21"/>
              </w:rPr>
              <w:t>高压传感器</w:t>
            </w:r>
          </w:p>
        </w:tc>
        <w:tc>
          <w:tcPr>
            <w:tcW w:w="1283" w:type="dxa"/>
            <w:tcBorders>
              <w:top w:val="single" w:color="auto" w:sz="4" w:space="0"/>
              <w:left w:val="single" w:color="auto" w:sz="4" w:space="0"/>
              <w:bottom w:val="single" w:color="auto" w:sz="4" w:space="0"/>
              <w:right w:val="single" w:color="auto" w:sz="4" w:space="0"/>
            </w:tcBorders>
            <w:vAlign w:val="top"/>
          </w:tcPr>
          <w:p w14:paraId="7D00D380">
            <w:pPr>
              <w:widowControl/>
              <w:jc w:val="center"/>
              <w:rPr>
                <w:color w:val="000000"/>
                <w:szCs w:val="21"/>
                <w:highlight w:val="yellow"/>
              </w:rPr>
            </w:pPr>
            <w:r>
              <w:rPr>
                <w:rFonts w:hint="eastAsia"/>
                <w:color w:val="000000"/>
                <w:szCs w:val="21"/>
              </w:rPr>
              <w:t>30XA</w:t>
            </w:r>
          </w:p>
        </w:tc>
        <w:tc>
          <w:tcPr>
            <w:tcW w:w="1305" w:type="dxa"/>
            <w:tcBorders>
              <w:top w:val="single" w:color="auto" w:sz="4" w:space="0"/>
              <w:left w:val="single" w:color="auto" w:sz="4" w:space="0"/>
              <w:bottom w:val="single" w:color="auto" w:sz="4" w:space="0"/>
              <w:right w:val="single" w:color="auto" w:sz="4" w:space="0"/>
            </w:tcBorders>
            <w:vAlign w:val="top"/>
          </w:tcPr>
          <w:p w14:paraId="273780DC">
            <w:pPr>
              <w:jc w:val="center"/>
              <w:rPr>
                <w:szCs w:val="21"/>
                <w:highlight w:val="yellow"/>
              </w:rPr>
            </w:pPr>
            <w:r>
              <w:rPr>
                <w:rFonts w:hint="eastAsia"/>
                <w:color w:val="000000"/>
                <w:szCs w:val="21"/>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01D1DAF7">
            <w:pPr>
              <w:widowControl/>
              <w:jc w:val="center"/>
              <w:rPr>
                <w:color w:val="000000"/>
                <w:szCs w:val="21"/>
                <w:highlight w:val="yellow"/>
              </w:rPr>
            </w:pPr>
            <w:r>
              <w:rPr>
                <w:rFonts w:hint="eastAsia"/>
                <w:color w:val="000000"/>
                <w:szCs w:val="21"/>
              </w:rPr>
              <w:t>件</w:t>
            </w:r>
          </w:p>
        </w:tc>
        <w:tc>
          <w:tcPr>
            <w:tcW w:w="1080" w:type="dxa"/>
            <w:tcBorders>
              <w:top w:val="single" w:color="auto" w:sz="4" w:space="0"/>
              <w:left w:val="single" w:color="auto" w:sz="4" w:space="0"/>
              <w:bottom w:val="single" w:color="auto" w:sz="4" w:space="0"/>
              <w:right w:val="single" w:color="auto" w:sz="4" w:space="0"/>
            </w:tcBorders>
            <w:vAlign w:val="top"/>
          </w:tcPr>
          <w:p w14:paraId="6848EB51">
            <w:pPr>
              <w:widowControl/>
              <w:jc w:val="center"/>
              <w:rPr>
                <w:color w:val="000000"/>
                <w:szCs w:val="21"/>
                <w:highlight w:val="yellow"/>
              </w:rPr>
            </w:pPr>
            <w:r>
              <w:rPr>
                <w:rFonts w:hint="eastAsia"/>
                <w:color w:val="000000"/>
                <w:szCs w:val="21"/>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13ACF736">
            <w:pPr>
              <w:widowControl/>
              <w:jc w:val="center"/>
              <w:rPr>
                <w:color w:val="000000"/>
                <w:szCs w:val="21"/>
                <w:highlight w:val="yellow"/>
                <w:lang w:eastAsia="zh-CN"/>
              </w:rPr>
            </w:pPr>
            <w:r>
              <w:rPr>
                <w:rFonts w:hint="eastAsia"/>
                <w:szCs w:val="21"/>
                <w:lang w:eastAsia="zh-CN"/>
              </w:rPr>
              <w:t>无偿</w:t>
            </w:r>
          </w:p>
        </w:tc>
      </w:tr>
      <w:tr w14:paraId="326C55B9">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4D6E5581">
            <w:pPr>
              <w:widowControl/>
              <w:jc w:val="center"/>
              <w:rPr>
                <w:color w:val="000000"/>
                <w:szCs w:val="21"/>
              </w:rPr>
            </w:pPr>
            <w:r>
              <w:rPr>
                <w:rFonts w:hint="eastAsia"/>
                <w:color w:val="000000"/>
                <w:szCs w:val="21"/>
              </w:rPr>
              <w:t>5</w:t>
            </w:r>
          </w:p>
        </w:tc>
        <w:tc>
          <w:tcPr>
            <w:tcW w:w="2017" w:type="dxa"/>
            <w:tcBorders>
              <w:top w:val="single" w:color="auto" w:sz="4" w:space="0"/>
              <w:left w:val="single" w:color="auto" w:sz="4" w:space="0"/>
              <w:bottom w:val="single" w:color="auto" w:sz="4" w:space="0"/>
              <w:right w:val="single" w:color="auto" w:sz="4" w:space="0"/>
            </w:tcBorders>
            <w:vAlign w:val="center"/>
          </w:tcPr>
          <w:p w14:paraId="4C189E1F">
            <w:pPr>
              <w:widowControl/>
              <w:jc w:val="left"/>
              <w:rPr>
                <w:color w:val="000000"/>
                <w:szCs w:val="21"/>
              </w:rPr>
            </w:pPr>
            <w:r>
              <w:rPr>
                <w:rFonts w:hint="eastAsia"/>
                <w:color w:val="000000"/>
                <w:szCs w:val="21"/>
              </w:rPr>
              <w:t>流量开关</w:t>
            </w:r>
          </w:p>
        </w:tc>
        <w:tc>
          <w:tcPr>
            <w:tcW w:w="1283" w:type="dxa"/>
            <w:tcBorders>
              <w:top w:val="single" w:color="auto" w:sz="4" w:space="0"/>
              <w:left w:val="single" w:color="auto" w:sz="4" w:space="0"/>
              <w:bottom w:val="single" w:color="auto" w:sz="4" w:space="0"/>
              <w:right w:val="single" w:color="auto" w:sz="4" w:space="0"/>
            </w:tcBorders>
            <w:vAlign w:val="top"/>
          </w:tcPr>
          <w:p w14:paraId="1054A84E">
            <w:pPr>
              <w:widowControl/>
              <w:jc w:val="center"/>
              <w:rPr>
                <w:color w:val="000000"/>
                <w:szCs w:val="21"/>
              </w:rPr>
            </w:pPr>
            <w:r>
              <w:rPr>
                <w:rFonts w:hint="eastAsia"/>
                <w:color w:val="000000"/>
                <w:szCs w:val="21"/>
              </w:rPr>
              <w:t>30XA</w:t>
            </w:r>
          </w:p>
        </w:tc>
        <w:tc>
          <w:tcPr>
            <w:tcW w:w="1305" w:type="dxa"/>
            <w:tcBorders>
              <w:top w:val="single" w:color="auto" w:sz="4" w:space="0"/>
              <w:left w:val="single" w:color="auto" w:sz="4" w:space="0"/>
              <w:bottom w:val="single" w:color="auto" w:sz="4" w:space="0"/>
              <w:right w:val="single" w:color="auto" w:sz="4" w:space="0"/>
            </w:tcBorders>
            <w:vAlign w:val="top"/>
          </w:tcPr>
          <w:p w14:paraId="7C3B1987">
            <w:pPr>
              <w:jc w:val="center"/>
              <w:rPr>
                <w:szCs w:val="21"/>
              </w:rPr>
            </w:pPr>
            <w:r>
              <w:rPr>
                <w:rFonts w:hint="eastAsia"/>
                <w:color w:val="000000"/>
                <w:szCs w:val="21"/>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208305C6">
            <w:pPr>
              <w:widowControl/>
              <w:jc w:val="center"/>
              <w:rPr>
                <w:color w:val="000000"/>
                <w:szCs w:val="21"/>
              </w:rPr>
            </w:pPr>
            <w:r>
              <w:rPr>
                <w:rFonts w:hint="eastAsia"/>
                <w:color w:val="000000"/>
                <w:szCs w:val="21"/>
              </w:rPr>
              <w:t>件</w:t>
            </w:r>
          </w:p>
        </w:tc>
        <w:tc>
          <w:tcPr>
            <w:tcW w:w="1080" w:type="dxa"/>
            <w:tcBorders>
              <w:top w:val="single" w:color="auto" w:sz="4" w:space="0"/>
              <w:left w:val="single" w:color="auto" w:sz="4" w:space="0"/>
              <w:bottom w:val="single" w:color="auto" w:sz="4" w:space="0"/>
              <w:right w:val="single" w:color="auto" w:sz="4" w:space="0"/>
            </w:tcBorders>
            <w:vAlign w:val="top"/>
          </w:tcPr>
          <w:p w14:paraId="48D3A6F2">
            <w:pPr>
              <w:widowControl/>
              <w:jc w:val="center"/>
              <w:rPr>
                <w:color w:val="000000"/>
                <w:szCs w:val="21"/>
              </w:rPr>
            </w:pPr>
            <w:r>
              <w:rPr>
                <w:rFonts w:hint="eastAsia"/>
                <w:color w:val="000000"/>
                <w:szCs w:val="21"/>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54A9269C">
            <w:pPr>
              <w:widowControl/>
              <w:jc w:val="center"/>
              <w:rPr>
                <w:color w:val="000000"/>
                <w:szCs w:val="21"/>
              </w:rPr>
            </w:pPr>
            <w:r>
              <w:rPr>
                <w:rFonts w:hint="eastAsia"/>
                <w:szCs w:val="21"/>
                <w:lang w:eastAsia="zh-CN"/>
              </w:rPr>
              <w:t>无偿</w:t>
            </w:r>
          </w:p>
        </w:tc>
      </w:tr>
      <w:tr w14:paraId="3AB40F56">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79FA4A5F">
            <w:pPr>
              <w:widowControl/>
              <w:jc w:val="center"/>
              <w:rPr>
                <w:color w:val="000000"/>
                <w:szCs w:val="21"/>
              </w:rPr>
            </w:pPr>
            <w:r>
              <w:rPr>
                <w:rFonts w:hint="eastAsia"/>
                <w:color w:val="000000"/>
                <w:szCs w:val="21"/>
              </w:rPr>
              <w:t>8</w:t>
            </w:r>
          </w:p>
        </w:tc>
        <w:tc>
          <w:tcPr>
            <w:tcW w:w="2017" w:type="dxa"/>
            <w:tcBorders>
              <w:top w:val="single" w:color="auto" w:sz="4" w:space="0"/>
              <w:left w:val="single" w:color="auto" w:sz="4" w:space="0"/>
              <w:bottom w:val="single" w:color="auto" w:sz="4" w:space="0"/>
              <w:right w:val="single" w:color="auto" w:sz="4" w:space="0"/>
            </w:tcBorders>
            <w:vAlign w:val="center"/>
          </w:tcPr>
          <w:p w14:paraId="04E4DF91">
            <w:pPr>
              <w:widowControl/>
              <w:jc w:val="left"/>
              <w:rPr>
                <w:color w:val="000000"/>
                <w:szCs w:val="21"/>
              </w:rPr>
            </w:pPr>
            <w:r>
              <w:rPr>
                <w:rFonts w:hint="eastAsia"/>
                <w:color w:val="000000"/>
                <w:szCs w:val="21"/>
              </w:rPr>
              <w:t>油位开关</w:t>
            </w:r>
          </w:p>
        </w:tc>
        <w:tc>
          <w:tcPr>
            <w:tcW w:w="1283" w:type="dxa"/>
            <w:tcBorders>
              <w:top w:val="single" w:color="auto" w:sz="4" w:space="0"/>
              <w:left w:val="single" w:color="auto" w:sz="4" w:space="0"/>
              <w:bottom w:val="single" w:color="auto" w:sz="4" w:space="0"/>
              <w:right w:val="single" w:color="auto" w:sz="4" w:space="0"/>
            </w:tcBorders>
            <w:vAlign w:val="top"/>
          </w:tcPr>
          <w:p w14:paraId="2D9A2E0B">
            <w:pPr>
              <w:widowControl/>
              <w:jc w:val="center"/>
              <w:rPr>
                <w:color w:val="000000"/>
                <w:szCs w:val="21"/>
              </w:rPr>
            </w:pPr>
            <w:r>
              <w:rPr>
                <w:rFonts w:hint="eastAsia"/>
                <w:color w:val="000000"/>
                <w:szCs w:val="21"/>
              </w:rPr>
              <w:t>30XA</w:t>
            </w:r>
          </w:p>
        </w:tc>
        <w:tc>
          <w:tcPr>
            <w:tcW w:w="1305" w:type="dxa"/>
            <w:tcBorders>
              <w:top w:val="single" w:color="auto" w:sz="4" w:space="0"/>
              <w:left w:val="single" w:color="auto" w:sz="4" w:space="0"/>
              <w:bottom w:val="single" w:color="auto" w:sz="4" w:space="0"/>
              <w:right w:val="single" w:color="auto" w:sz="4" w:space="0"/>
            </w:tcBorders>
            <w:vAlign w:val="top"/>
          </w:tcPr>
          <w:p w14:paraId="21ED304E">
            <w:pPr>
              <w:jc w:val="center"/>
              <w:rPr>
                <w:szCs w:val="21"/>
              </w:rPr>
            </w:pPr>
            <w:r>
              <w:rPr>
                <w:rFonts w:hint="eastAsia"/>
                <w:color w:val="000000"/>
                <w:szCs w:val="21"/>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0BCCF13C">
            <w:pPr>
              <w:widowControl/>
              <w:jc w:val="center"/>
              <w:rPr>
                <w:color w:val="000000"/>
                <w:szCs w:val="21"/>
              </w:rPr>
            </w:pPr>
            <w:r>
              <w:rPr>
                <w:rFonts w:hint="eastAsia"/>
                <w:color w:val="000000"/>
                <w:szCs w:val="21"/>
              </w:rPr>
              <w:t>件</w:t>
            </w:r>
          </w:p>
        </w:tc>
        <w:tc>
          <w:tcPr>
            <w:tcW w:w="1080" w:type="dxa"/>
            <w:tcBorders>
              <w:top w:val="single" w:color="auto" w:sz="4" w:space="0"/>
              <w:left w:val="single" w:color="auto" w:sz="4" w:space="0"/>
              <w:bottom w:val="single" w:color="auto" w:sz="4" w:space="0"/>
              <w:right w:val="single" w:color="auto" w:sz="4" w:space="0"/>
            </w:tcBorders>
            <w:vAlign w:val="top"/>
          </w:tcPr>
          <w:p w14:paraId="107C80C9">
            <w:pPr>
              <w:widowControl/>
              <w:jc w:val="center"/>
              <w:rPr>
                <w:color w:val="000000"/>
                <w:szCs w:val="21"/>
              </w:rPr>
            </w:pPr>
            <w:r>
              <w:rPr>
                <w:rFonts w:hint="eastAsia"/>
                <w:color w:val="000000"/>
                <w:szCs w:val="21"/>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34438448">
            <w:pPr>
              <w:widowControl/>
              <w:jc w:val="center"/>
              <w:rPr>
                <w:color w:val="000000"/>
                <w:szCs w:val="21"/>
              </w:rPr>
            </w:pPr>
            <w:r>
              <w:rPr>
                <w:rFonts w:hint="eastAsia"/>
                <w:szCs w:val="21"/>
                <w:lang w:eastAsia="zh-CN"/>
              </w:rPr>
              <w:t>无偿</w:t>
            </w:r>
          </w:p>
        </w:tc>
      </w:tr>
      <w:tr w14:paraId="166137D5">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49E2D8F4">
            <w:pPr>
              <w:widowControl/>
              <w:jc w:val="center"/>
              <w:rPr>
                <w:color w:val="000000"/>
                <w:szCs w:val="21"/>
              </w:rPr>
            </w:pPr>
            <w:r>
              <w:rPr>
                <w:rFonts w:hint="eastAsia"/>
                <w:color w:val="000000"/>
                <w:szCs w:val="21"/>
              </w:rPr>
              <w:t>13</w:t>
            </w:r>
          </w:p>
        </w:tc>
        <w:tc>
          <w:tcPr>
            <w:tcW w:w="2017" w:type="dxa"/>
            <w:tcBorders>
              <w:top w:val="single" w:color="auto" w:sz="4" w:space="0"/>
              <w:left w:val="single" w:color="auto" w:sz="4" w:space="0"/>
              <w:bottom w:val="single" w:color="auto" w:sz="4" w:space="0"/>
              <w:right w:val="single" w:color="auto" w:sz="4" w:space="0"/>
            </w:tcBorders>
            <w:vAlign w:val="center"/>
          </w:tcPr>
          <w:p w14:paraId="11F560CC">
            <w:pPr>
              <w:widowControl/>
              <w:jc w:val="left"/>
              <w:rPr>
                <w:color w:val="000000"/>
                <w:szCs w:val="21"/>
              </w:rPr>
            </w:pPr>
            <w:r>
              <w:rPr>
                <w:rFonts w:hint="eastAsia"/>
                <w:color w:val="000000"/>
                <w:szCs w:val="21"/>
              </w:rPr>
              <w:t>压缩机润滑剂</w:t>
            </w:r>
          </w:p>
        </w:tc>
        <w:tc>
          <w:tcPr>
            <w:tcW w:w="1283" w:type="dxa"/>
            <w:tcBorders>
              <w:top w:val="single" w:color="auto" w:sz="4" w:space="0"/>
              <w:left w:val="single" w:color="auto" w:sz="4" w:space="0"/>
              <w:bottom w:val="single" w:color="auto" w:sz="4" w:space="0"/>
              <w:right w:val="single" w:color="auto" w:sz="4" w:space="0"/>
            </w:tcBorders>
            <w:vAlign w:val="top"/>
          </w:tcPr>
          <w:p w14:paraId="44C4A81C">
            <w:pPr>
              <w:widowControl/>
              <w:jc w:val="center"/>
              <w:rPr>
                <w:color w:val="000000"/>
                <w:szCs w:val="21"/>
              </w:rPr>
            </w:pPr>
            <w:r>
              <w:rPr>
                <w:rFonts w:hint="eastAsia"/>
                <w:color w:val="000000"/>
                <w:szCs w:val="21"/>
              </w:rPr>
              <w:t>30XA</w:t>
            </w:r>
          </w:p>
        </w:tc>
        <w:tc>
          <w:tcPr>
            <w:tcW w:w="1305" w:type="dxa"/>
            <w:tcBorders>
              <w:top w:val="single" w:color="auto" w:sz="4" w:space="0"/>
              <w:left w:val="single" w:color="auto" w:sz="4" w:space="0"/>
              <w:bottom w:val="single" w:color="auto" w:sz="4" w:space="0"/>
              <w:right w:val="single" w:color="auto" w:sz="4" w:space="0"/>
            </w:tcBorders>
            <w:vAlign w:val="top"/>
          </w:tcPr>
          <w:p w14:paraId="1AD6FA1B">
            <w:pPr>
              <w:jc w:val="center"/>
              <w:rPr>
                <w:szCs w:val="21"/>
              </w:rPr>
            </w:pPr>
            <w:r>
              <w:rPr>
                <w:rFonts w:hint="eastAsia"/>
                <w:color w:val="000000"/>
                <w:szCs w:val="21"/>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10877F12">
            <w:pPr>
              <w:widowControl/>
              <w:jc w:val="center"/>
              <w:rPr>
                <w:color w:val="000000"/>
                <w:szCs w:val="21"/>
              </w:rPr>
            </w:pPr>
            <w:r>
              <w:rPr>
                <w:rFonts w:hint="eastAsia"/>
                <w:color w:val="000000"/>
                <w:szCs w:val="21"/>
              </w:rPr>
              <w:t>桶</w:t>
            </w:r>
          </w:p>
        </w:tc>
        <w:tc>
          <w:tcPr>
            <w:tcW w:w="1080" w:type="dxa"/>
            <w:tcBorders>
              <w:top w:val="single" w:color="auto" w:sz="4" w:space="0"/>
              <w:left w:val="single" w:color="auto" w:sz="4" w:space="0"/>
              <w:bottom w:val="single" w:color="auto" w:sz="4" w:space="0"/>
              <w:right w:val="single" w:color="auto" w:sz="4" w:space="0"/>
            </w:tcBorders>
            <w:vAlign w:val="top"/>
          </w:tcPr>
          <w:p w14:paraId="5E629741">
            <w:pPr>
              <w:widowControl/>
              <w:jc w:val="center"/>
              <w:rPr>
                <w:color w:val="000000"/>
                <w:szCs w:val="21"/>
              </w:rPr>
            </w:pPr>
            <w:r>
              <w:rPr>
                <w:rFonts w:hint="eastAsia"/>
                <w:color w:val="000000"/>
                <w:szCs w:val="21"/>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53F007EA">
            <w:pPr>
              <w:widowControl/>
              <w:jc w:val="center"/>
              <w:rPr>
                <w:color w:val="000000"/>
                <w:szCs w:val="21"/>
              </w:rPr>
            </w:pPr>
            <w:r>
              <w:rPr>
                <w:rFonts w:hint="eastAsia"/>
                <w:szCs w:val="21"/>
                <w:lang w:eastAsia="zh-CN"/>
              </w:rPr>
              <w:t>无偿</w:t>
            </w:r>
          </w:p>
        </w:tc>
      </w:tr>
      <w:tr w14:paraId="53D01D8A">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7A6C3C25">
            <w:pPr>
              <w:widowControl/>
              <w:jc w:val="center"/>
              <w:rPr>
                <w:color w:val="000000"/>
                <w:szCs w:val="21"/>
                <w:highlight w:val="yellow"/>
              </w:rPr>
            </w:pPr>
            <w:r>
              <w:rPr>
                <w:rFonts w:hint="eastAsia"/>
                <w:color w:val="000000"/>
                <w:szCs w:val="21"/>
              </w:rPr>
              <w:t>14</w:t>
            </w:r>
          </w:p>
        </w:tc>
        <w:tc>
          <w:tcPr>
            <w:tcW w:w="2017" w:type="dxa"/>
            <w:tcBorders>
              <w:top w:val="single" w:color="auto" w:sz="4" w:space="0"/>
              <w:left w:val="single" w:color="auto" w:sz="4" w:space="0"/>
              <w:bottom w:val="single" w:color="auto" w:sz="4" w:space="0"/>
              <w:right w:val="single" w:color="auto" w:sz="4" w:space="0"/>
            </w:tcBorders>
            <w:vAlign w:val="center"/>
          </w:tcPr>
          <w:p w14:paraId="5CDA0329">
            <w:pPr>
              <w:widowControl/>
              <w:jc w:val="left"/>
              <w:rPr>
                <w:rFonts w:cs="Calibri"/>
                <w:color w:val="000000"/>
                <w:szCs w:val="21"/>
                <w:highlight w:val="yellow"/>
              </w:rPr>
            </w:pPr>
            <w:r>
              <w:rPr>
                <w:rFonts w:hint="eastAsia"/>
                <w:color w:val="000000"/>
                <w:szCs w:val="21"/>
              </w:rPr>
              <w:t>油过滤器</w:t>
            </w:r>
          </w:p>
        </w:tc>
        <w:tc>
          <w:tcPr>
            <w:tcW w:w="1283" w:type="dxa"/>
            <w:tcBorders>
              <w:top w:val="single" w:color="auto" w:sz="4" w:space="0"/>
              <w:left w:val="single" w:color="auto" w:sz="4" w:space="0"/>
              <w:bottom w:val="single" w:color="auto" w:sz="4" w:space="0"/>
              <w:right w:val="single" w:color="auto" w:sz="4" w:space="0"/>
            </w:tcBorders>
            <w:vAlign w:val="top"/>
          </w:tcPr>
          <w:p w14:paraId="3EE44ACB">
            <w:pPr>
              <w:widowControl/>
              <w:jc w:val="center"/>
              <w:rPr>
                <w:color w:val="000000"/>
                <w:szCs w:val="21"/>
                <w:highlight w:val="yellow"/>
              </w:rPr>
            </w:pPr>
            <w:r>
              <w:rPr>
                <w:rFonts w:hint="eastAsia"/>
                <w:color w:val="000000"/>
                <w:szCs w:val="21"/>
              </w:rPr>
              <w:t>30XA</w:t>
            </w:r>
          </w:p>
        </w:tc>
        <w:tc>
          <w:tcPr>
            <w:tcW w:w="1305" w:type="dxa"/>
            <w:tcBorders>
              <w:top w:val="single" w:color="auto" w:sz="4" w:space="0"/>
              <w:left w:val="single" w:color="auto" w:sz="4" w:space="0"/>
              <w:bottom w:val="single" w:color="auto" w:sz="4" w:space="0"/>
              <w:right w:val="single" w:color="auto" w:sz="4" w:space="0"/>
            </w:tcBorders>
            <w:vAlign w:val="top"/>
          </w:tcPr>
          <w:p w14:paraId="0B99B0CA">
            <w:pPr>
              <w:jc w:val="center"/>
              <w:rPr>
                <w:szCs w:val="21"/>
                <w:highlight w:val="yellow"/>
              </w:rPr>
            </w:pPr>
            <w:r>
              <w:rPr>
                <w:rFonts w:hint="eastAsia"/>
                <w:color w:val="000000"/>
                <w:szCs w:val="21"/>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7969C96F">
            <w:pPr>
              <w:widowControl/>
              <w:jc w:val="center"/>
              <w:rPr>
                <w:color w:val="000000"/>
                <w:szCs w:val="21"/>
                <w:highlight w:val="yellow"/>
              </w:rPr>
            </w:pPr>
            <w:r>
              <w:rPr>
                <w:rFonts w:hint="eastAsia"/>
                <w:color w:val="000000"/>
                <w:szCs w:val="21"/>
              </w:rPr>
              <w:t>件</w:t>
            </w:r>
          </w:p>
        </w:tc>
        <w:tc>
          <w:tcPr>
            <w:tcW w:w="1080" w:type="dxa"/>
            <w:tcBorders>
              <w:top w:val="single" w:color="auto" w:sz="4" w:space="0"/>
              <w:left w:val="single" w:color="auto" w:sz="4" w:space="0"/>
              <w:bottom w:val="single" w:color="auto" w:sz="4" w:space="0"/>
              <w:right w:val="single" w:color="auto" w:sz="4" w:space="0"/>
            </w:tcBorders>
            <w:vAlign w:val="top"/>
          </w:tcPr>
          <w:p w14:paraId="5B620964">
            <w:pPr>
              <w:widowControl/>
              <w:jc w:val="center"/>
              <w:rPr>
                <w:color w:val="000000"/>
                <w:szCs w:val="21"/>
                <w:highlight w:val="yellow"/>
              </w:rPr>
            </w:pPr>
            <w:r>
              <w:rPr>
                <w:rFonts w:hint="eastAsia"/>
                <w:color w:val="000000"/>
                <w:szCs w:val="21"/>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6A6EE62C">
            <w:pPr>
              <w:widowControl/>
              <w:jc w:val="center"/>
              <w:rPr>
                <w:color w:val="000000"/>
                <w:szCs w:val="21"/>
                <w:highlight w:val="yellow"/>
                <w:lang w:eastAsia="zh-CN"/>
              </w:rPr>
            </w:pPr>
            <w:r>
              <w:rPr>
                <w:rFonts w:hint="eastAsia"/>
                <w:szCs w:val="21"/>
                <w:lang w:eastAsia="zh-CN"/>
              </w:rPr>
              <w:t>无偿</w:t>
            </w:r>
          </w:p>
        </w:tc>
      </w:tr>
      <w:tr w14:paraId="434658CB">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0FFA2971">
            <w:pPr>
              <w:widowControl/>
              <w:jc w:val="center"/>
              <w:rPr>
                <w:rFonts w:hint="eastAsia"/>
                <w:color w:val="000000"/>
                <w:szCs w:val="21"/>
                <w:highlight w:val="yellow"/>
              </w:rPr>
            </w:pPr>
            <w:r>
              <w:rPr>
                <w:rFonts w:hint="eastAsia"/>
                <w:color w:val="000000"/>
                <w:szCs w:val="21"/>
              </w:rPr>
              <w:t>15</w:t>
            </w:r>
          </w:p>
        </w:tc>
        <w:tc>
          <w:tcPr>
            <w:tcW w:w="2017" w:type="dxa"/>
            <w:tcBorders>
              <w:top w:val="single" w:color="auto" w:sz="4" w:space="0"/>
              <w:left w:val="single" w:color="auto" w:sz="4" w:space="0"/>
              <w:bottom w:val="single" w:color="auto" w:sz="4" w:space="0"/>
              <w:right w:val="single" w:color="auto" w:sz="4" w:space="0"/>
            </w:tcBorders>
            <w:vAlign w:val="center"/>
          </w:tcPr>
          <w:p w14:paraId="02A1D2CC">
            <w:pPr>
              <w:widowControl/>
              <w:jc w:val="left"/>
              <w:rPr>
                <w:rFonts w:cs="Calibri"/>
                <w:color w:val="000000"/>
                <w:szCs w:val="21"/>
                <w:highlight w:val="yellow"/>
              </w:rPr>
            </w:pPr>
            <w:r>
              <w:rPr>
                <w:rFonts w:hint="eastAsia"/>
                <w:color w:val="000000"/>
                <w:szCs w:val="21"/>
              </w:rPr>
              <w:t>干燥过滤器</w:t>
            </w:r>
          </w:p>
        </w:tc>
        <w:tc>
          <w:tcPr>
            <w:tcW w:w="1283" w:type="dxa"/>
            <w:tcBorders>
              <w:top w:val="single" w:color="auto" w:sz="4" w:space="0"/>
              <w:left w:val="single" w:color="auto" w:sz="4" w:space="0"/>
              <w:bottom w:val="single" w:color="auto" w:sz="4" w:space="0"/>
              <w:right w:val="single" w:color="auto" w:sz="4" w:space="0"/>
            </w:tcBorders>
            <w:vAlign w:val="top"/>
          </w:tcPr>
          <w:p w14:paraId="62ED69F3">
            <w:pPr>
              <w:widowControl/>
              <w:jc w:val="center"/>
              <w:rPr>
                <w:rFonts w:hint="eastAsia"/>
                <w:color w:val="000000"/>
                <w:szCs w:val="21"/>
                <w:highlight w:val="yellow"/>
              </w:rPr>
            </w:pPr>
            <w:r>
              <w:rPr>
                <w:rFonts w:hint="eastAsia"/>
                <w:color w:val="000000"/>
                <w:szCs w:val="21"/>
              </w:rPr>
              <w:t>30XA</w:t>
            </w:r>
          </w:p>
        </w:tc>
        <w:tc>
          <w:tcPr>
            <w:tcW w:w="1305" w:type="dxa"/>
            <w:tcBorders>
              <w:top w:val="single" w:color="auto" w:sz="4" w:space="0"/>
              <w:left w:val="single" w:color="auto" w:sz="4" w:space="0"/>
              <w:bottom w:val="single" w:color="auto" w:sz="4" w:space="0"/>
              <w:right w:val="single" w:color="auto" w:sz="4" w:space="0"/>
            </w:tcBorders>
            <w:vAlign w:val="top"/>
          </w:tcPr>
          <w:p w14:paraId="49520A40">
            <w:pPr>
              <w:jc w:val="center"/>
              <w:rPr>
                <w:rFonts w:hint="eastAsia"/>
                <w:color w:val="000000"/>
                <w:szCs w:val="21"/>
                <w:highlight w:val="yellow"/>
              </w:rPr>
            </w:pPr>
            <w:r>
              <w:rPr>
                <w:rFonts w:hint="eastAsia"/>
                <w:color w:val="000000"/>
                <w:szCs w:val="21"/>
              </w:rPr>
              <w:t>新装正品</w:t>
            </w:r>
          </w:p>
        </w:tc>
        <w:tc>
          <w:tcPr>
            <w:tcW w:w="855" w:type="dxa"/>
            <w:tcBorders>
              <w:top w:val="single" w:color="auto" w:sz="4" w:space="0"/>
              <w:left w:val="single" w:color="auto" w:sz="4" w:space="0"/>
              <w:bottom w:val="single" w:color="auto" w:sz="4" w:space="0"/>
              <w:right w:val="single" w:color="auto" w:sz="4" w:space="0"/>
            </w:tcBorders>
            <w:vAlign w:val="top"/>
          </w:tcPr>
          <w:p w14:paraId="579FA2AD">
            <w:pPr>
              <w:widowControl/>
              <w:jc w:val="center"/>
              <w:rPr>
                <w:rFonts w:hint="eastAsia"/>
                <w:color w:val="000000"/>
                <w:szCs w:val="21"/>
                <w:highlight w:val="yellow"/>
              </w:rPr>
            </w:pPr>
            <w:r>
              <w:rPr>
                <w:rFonts w:hint="eastAsia"/>
                <w:color w:val="000000"/>
                <w:szCs w:val="21"/>
              </w:rPr>
              <w:t>件</w:t>
            </w:r>
          </w:p>
        </w:tc>
        <w:tc>
          <w:tcPr>
            <w:tcW w:w="1080" w:type="dxa"/>
            <w:tcBorders>
              <w:top w:val="single" w:color="auto" w:sz="4" w:space="0"/>
              <w:left w:val="single" w:color="auto" w:sz="4" w:space="0"/>
              <w:bottom w:val="single" w:color="auto" w:sz="4" w:space="0"/>
              <w:right w:val="single" w:color="auto" w:sz="4" w:space="0"/>
            </w:tcBorders>
            <w:vAlign w:val="top"/>
          </w:tcPr>
          <w:p w14:paraId="6453D044">
            <w:pPr>
              <w:widowControl/>
              <w:jc w:val="center"/>
              <w:rPr>
                <w:rFonts w:hint="eastAsia"/>
                <w:color w:val="000000"/>
                <w:szCs w:val="21"/>
                <w:highlight w:val="yellow"/>
              </w:rPr>
            </w:pPr>
            <w:r>
              <w:rPr>
                <w:rFonts w:hint="eastAsia"/>
                <w:color w:val="000000"/>
                <w:szCs w:val="21"/>
              </w:rPr>
              <w:t>按需</w:t>
            </w:r>
          </w:p>
        </w:tc>
        <w:tc>
          <w:tcPr>
            <w:tcW w:w="1861" w:type="dxa"/>
            <w:tcBorders>
              <w:top w:val="single" w:color="auto" w:sz="4" w:space="0"/>
              <w:left w:val="single" w:color="auto" w:sz="4" w:space="0"/>
              <w:bottom w:val="single" w:color="auto" w:sz="4" w:space="0"/>
              <w:right w:val="single" w:color="auto" w:sz="4" w:space="0"/>
            </w:tcBorders>
            <w:vAlign w:val="top"/>
          </w:tcPr>
          <w:p w14:paraId="38F11083">
            <w:pPr>
              <w:widowControl/>
              <w:jc w:val="center"/>
              <w:rPr>
                <w:rFonts w:hint="eastAsia"/>
                <w:szCs w:val="21"/>
                <w:highlight w:val="yellow"/>
                <w:lang w:eastAsia="zh-CN"/>
              </w:rPr>
            </w:pPr>
            <w:r>
              <w:rPr>
                <w:rFonts w:hint="eastAsia"/>
                <w:szCs w:val="21"/>
                <w:lang w:eastAsia="zh-CN"/>
              </w:rPr>
              <w:t>无偿</w:t>
            </w:r>
          </w:p>
        </w:tc>
      </w:tr>
    </w:tbl>
    <w:p w14:paraId="57EA0287">
      <w:pPr>
        <w:spacing w:line="440" w:lineRule="exact"/>
        <w:rPr>
          <w:szCs w:val="21"/>
          <w:lang w:eastAsia="zh-CN"/>
        </w:rPr>
      </w:pPr>
    </w:p>
    <w:p w14:paraId="3FC6B538">
      <w:pPr>
        <w:rPr>
          <w:b/>
          <w:szCs w:val="21"/>
          <w:lang w:eastAsia="zh-CN"/>
        </w:rPr>
      </w:pPr>
      <w:r>
        <w:rPr>
          <w:rFonts w:hint="eastAsia"/>
          <w:b/>
          <w:szCs w:val="21"/>
          <w:lang w:eastAsia="zh-CN"/>
        </w:rPr>
        <w:t>苯酐螺杆机备件清单</w:t>
      </w:r>
      <w:r>
        <w:rPr>
          <w:rFonts w:hint="eastAsia"/>
          <w:b/>
          <w:bCs/>
          <w:szCs w:val="21"/>
          <w:lang w:eastAsia="zh-CN"/>
        </w:rPr>
        <w:t>（未备注为无偿，备注为有偿（请报价）的单独报价）</w:t>
      </w:r>
    </w:p>
    <w:tbl>
      <w:tblPr>
        <w:tblStyle w:val="45"/>
        <w:tblW w:w="9629" w:type="dxa"/>
        <w:tblInd w:w="93" w:type="dxa"/>
        <w:tblLayout w:type="fixed"/>
        <w:tblCellMar>
          <w:top w:w="0" w:type="dxa"/>
          <w:left w:w="108" w:type="dxa"/>
          <w:bottom w:w="0" w:type="dxa"/>
          <w:right w:w="108" w:type="dxa"/>
        </w:tblCellMar>
      </w:tblPr>
      <w:tblGrid>
        <w:gridCol w:w="1080"/>
        <w:gridCol w:w="1770"/>
        <w:gridCol w:w="1829"/>
        <w:gridCol w:w="1080"/>
        <w:gridCol w:w="934"/>
        <w:gridCol w:w="1134"/>
        <w:gridCol w:w="1802"/>
      </w:tblGrid>
      <w:tr w14:paraId="24A0E329">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tcPr>
          <w:p w14:paraId="75D46774">
            <w:pPr>
              <w:widowControl/>
              <w:jc w:val="center"/>
              <w:rPr>
                <w:b/>
                <w:bCs/>
                <w:color w:val="000000"/>
                <w:szCs w:val="21"/>
              </w:rPr>
            </w:pPr>
            <w:r>
              <w:rPr>
                <w:rFonts w:hint="eastAsia"/>
                <w:b/>
                <w:bCs/>
                <w:color w:val="000000"/>
                <w:szCs w:val="21"/>
              </w:rPr>
              <w:t>序号</w:t>
            </w:r>
          </w:p>
        </w:tc>
        <w:tc>
          <w:tcPr>
            <w:tcW w:w="1770" w:type="dxa"/>
            <w:tcBorders>
              <w:top w:val="single" w:color="auto" w:sz="4" w:space="0"/>
              <w:left w:val="nil"/>
              <w:bottom w:val="single" w:color="auto" w:sz="4" w:space="0"/>
              <w:right w:val="single" w:color="auto" w:sz="4" w:space="0"/>
            </w:tcBorders>
          </w:tcPr>
          <w:p w14:paraId="196A994C">
            <w:pPr>
              <w:widowControl/>
              <w:jc w:val="center"/>
              <w:rPr>
                <w:b/>
                <w:bCs/>
                <w:color w:val="000000"/>
                <w:szCs w:val="21"/>
              </w:rPr>
            </w:pPr>
            <w:r>
              <w:rPr>
                <w:rFonts w:hint="eastAsia"/>
                <w:szCs w:val="21"/>
              </w:rPr>
              <w:t>配件名称</w:t>
            </w:r>
          </w:p>
        </w:tc>
        <w:tc>
          <w:tcPr>
            <w:tcW w:w="1829" w:type="dxa"/>
            <w:tcBorders>
              <w:top w:val="single" w:color="auto" w:sz="4" w:space="0"/>
              <w:left w:val="nil"/>
              <w:bottom w:val="single" w:color="auto" w:sz="4" w:space="0"/>
              <w:right w:val="single" w:color="auto" w:sz="4" w:space="0"/>
            </w:tcBorders>
          </w:tcPr>
          <w:p w14:paraId="311644E0">
            <w:pPr>
              <w:widowControl/>
              <w:jc w:val="center"/>
              <w:rPr>
                <w:b/>
                <w:bCs/>
                <w:color w:val="000000"/>
                <w:szCs w:val="21"/>
              </w:rPr>
            </w:pPr>
            <w:r>
              <w:rPr>
                <w:rFonts w:hint="eastAsia"/>
                <w:b/>
                <w:bCs/>
                <w:color w:val="000000"/>
                <w:szCs w:val="21"/>
              </w:rPr>
              <w:t>机组型号</w:t>
            </w:r>
          </w:p>
        </w:tc>
        <w:tc>
          <w:tcPr>
            <w:tcW w:w="1080" w:type="dxa"/>
            <w:tcBorders>
              <w:top w:val="single" w:color="auto" w:sz="4" w:space="0"/>
              <w:left w:val="nil"/>
              <w:bottom w:val="single" w:color="auto" w:sz="4" w:space="0"/>
              <w:right w:val="single" w:color="auto" w:sz="4" w:space="0"/>
            </w:tcBorders>
          </w:tcPr>
          <w:p w14:paraId="6367FBF5">
            <w:pPr>
              <w:widowControl/>
              <w:jc w:val="center"/>
              <w:rPr>
                <w:b/>
                <w:bCs/>
                <w:color w:val="000000"/>
                <w:szCs w:val="21"/>
              </w:rPr>
            </w:pPr>
            <w:r>
              <w:rPr>
                <w:rFonts w:hint="eastAsia"/>
                <w:b/>
                <w:bCs/>
                <w:color w:val="000000"/>
                <w:szCs w:val="21"/>
              </w:rPr>
              <w:t>品牌</w:t>
            </w:r>
          </w:p>
        </w:tc>
        <w:tc>
          <w:tcPr>
            <w:tcW w:w="934" w:type="dxa"/>
            <w:tcBorders>
              <w:top w:val="single" w:color="auto" w:sz="4" w:space="0"/>
              <w:left w:val="nil"/>
              <w:bottom w:val="single" w:color="auto" w:sz="4" w:space="0"/>
              <w:right w:val="single" w:color="auto" w:sz="4" w:space="0"/>
            </w:tcBorders>
          </w:tcPr>
          <w:p w14:paraId="5BD57FD7">
            <w:pPr>
              <w:widowControl/>
              <w:jc w:val="center"/>
              <w:rPr>
                <w:b/>
                <w:bCs/>
                <w:color w:val="000000"/>
                <w:szCs w:val="21"/>
              </w:rPr>
            </w:pPr>
            <w:r>
              <w:rPr>
                <w:rFonts w:hint="eastAsia"/>
                <w:b/>
                <w:bCs/>
                <w:color w:val="000000"/>
                <w:szCs w:val="21"/>
              </w:rPr>
              <w:t>单位</w:t>
            </w:r>
          </w:p>
        </w:tc>
        <w:tc>
          <w:tcPr>
            <w:tcW w:w="1134" w:type="dxa"/>
            <w:tcBorders>
              <w:top w:val="single" w:color="auto" w:sz="4" w:space="0"/>
              <w:left w:val="nil"/>
              <w:bottom w:val="single" w:color="auto" w:sz="4" w:space="0"/>
              <w:right w:val="single" w:color="auto" w:sz="4" w:space="0"/>
            </w:tcBorders>
          </w:tcPr>
          <w:p w14:paraId="723C37FA">
            <w:pPr>
              <w:widowControl/>
              <w:jc w:val="center"/>
              <w:rPr>
                <w:b/>
                <w:bCs/>
                <w:color w:val="000000"/>
                <w:szCs w:val="21"/>
              </w:rPr>
            </w:pPr>
            <w:r>
              <w:rPr>
                <w:rFonts w:hint="eastAsia"/>
                <w:b/>
                <w:bCs/>
                <w:color w:val="000000"/>
                <w:szCs w:val="21"/>
              </w:rPr>
              <w:t>数量</w:t>
            </w:r>
          </w:p>
        </w:tc>
        <w:tc>
          <w:tcPr>
            <w:tcW w:w="1802" w:type="dxa"/>
            <w:tcBorders>
              <w:top w:val="single" w:color="auto" w:sz="4" w:space="0"/>
              <w:left w:val="nil"/>
              <w:bottom w:val="single" w:color="auto" w:sz="4" w:space="0"/>
              <w:right w:val="single" w:color="auto" w:sz="4" w:space="0"/>
            </w:tcBorders>
          </w:tcPr>
          <w:p w14:paraId="6C04D3BD">
            <w:pPr>
              <w:widowControl/>
              <w:jc w:val="center"/>
              <w:rPr>
                <w:rFonts w:hint="default" w:eastAsia="宋体"/>
                <w:b/>
                <w:bCs/>
                <w:color w:val="000000"/>
                <w:szCs w:val="21"/>
                <w:lang w:val="en-US" w:eastAsia="zh-CN"/>
              </w:rPr>
            </w:pPr>
            <w:r>
              <w:rPr>
                <w:rFonts w:hint="eastAsia"/>
                <w:b/>
                <w:bCs/>
                <w:color w:val="000000"/>
                <w:szCs w:val="21"/>
                <w:lang w:val="en-US" w:eastAsia="zh-CN"/>
              </w:rPr>
              <w:t>报价</w:t>
            </w:r>
          </w:p>
        </w:tc>
      </w:tr>
      <w:tr w14:paraId="10897E49">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tcPr>
          <w:p w14:paraId="12376DE1">
            <w:pPr>
              <w:widowControl/>
              <w:jc w:val="center"/>
              <w:rPr>
                <w:color w:val="000000"/>
                <w:szCs w:val="21"/>
                <w:highlight w:val="yellow"/>
              </w:rPr>
            </w:pPr>
            <w:r>
              <w:rPr>
                <w:rFonts w:hint="eastAsia"/>
                <w:color w:val="000000"/>
                <w:szCs w:val="21"/>
                <w:highlight w:val="yellow"/>
              </w:rPr>
              <w:t>1</w:t>
            </w:r>
          </w:p>
        </w:tc>
        <w:tc>
          <w:tcPr>
            <w:tcW w:w="1770" w:type="dxa"/>
            <w:tcBorders>
              <w:top w:val="single" w:color="auto" w:sz="4" w:space="0"/>
              <w:left w:val="single" w:color="auto" w:sz="4" w:space="0"/>
              <w:bottom w:val="single" w:color="auto" w:sz="4" w:space="0"/>
              <w:right w:val="single" w:color="auto" w:sz="4" w:space="0"/>
            </w:tcBorders>
            <w:vAlign w:val="center"/>
          </w:tcPr>
          <w:p w14:paraId="3FD5BCF6">
            <w:pPr>
              <w:widowControl/>
              <w:rPr>
                <w:color w:val="000000"/>
                <w:szCs w:val="21"/>
                <w:highlight w:val="yellow"/>
              </w:rPr>
            </w:pPr>
            <w:r>
              <w:rPr>
                <w:rFonts w:hint="eastAsia"/>
                <w:color w:val="000000"/>
                <w:szCs w:val="21"/>
                <w:highlight w:val="yellow"/>
              </w:rPr>
              <w:t>冷媒器风扇电机</w:t>
            </w:r>
          </w:p>
        </w:tc>
        <w:tc>
          <w:tcPr>
            <w:tcW w:w="1829" w:type="dxa"/>
            <w:tcBorders>
              <w:top w:val="single" w:color="auto" w:sz="4" w:space="0"/>
              <w:left w:val="single" w:color="auto" w:sz="4" w:space="0"/>
              <w:bottom w:val="single" w:color="auto" w:sz="4" w:space="0"/>
              <w:right w:val="single" w:color="auto" w:sz="4" w:space="0"/>
            </w:tcBorders>
            <w:noWrap/>
            <w:vAlign w:val="center"/>
          </w:tcPr>
          <w:p w14:paraId="1B7377A1">
            <w:pPr>
              <w:widowControl/>
              <w:rPr>
                <w:color w:val="000000"/>
                <w:szCs w:val="21"/>
                <w:highlight w:val="yellow"/>
              </w:rPr>
            </w:pPr>
            <w:r>
              <w:rPr>
                <w:rFonts w:hint="eastAsia"/>
                <w:color w:val="000000"/>
                <w:szCs w:val="21"/>
                <w:highlight w:val="yellow"/>
              </w:rPr>
              <w:t>SA100HSB-3YS</w:t>
            </w:r>
          </w:p>
        </w:tc>
        <w:tc>
          <w:tcPr>
            <w:tcW w:w="1080" w:type="dxa"/>
            <w:tcBorders>
              <w:top w:val="single" w:color="auto" w:sz="4" w:space="0"/>
              <w:left w:val="single" w:color="auto" w:sz="4" w:space="0"/>
              <w:bottom w:val="single" w:color="auto" w:sz="4" w:space="0"/>
              <w:right w:val="single" w:color="auto" w:sz="4" w:space="0"/>
            </w:tcBorders>
          </w:tcPr>
          <w:p w14:paraId="6C2EDD7E">
            <w:pPr>
              <w:widowControl/>
              <w:rPr>
                <w:color w:val="000000"/>
                <w:szCs w:val="21"/>
                <w:highlight w:val="yellow"/>
              </w:rPr>
            </w:pPr>
            <w:r>
              <w:rPr>
                <w:rFonts w:hint="eastAsia"/>
                <w:color w:val="000000"/>
                <w:szCs w:val="21"/>
                <w:highlight w:val="yellow"/>
              </w:rPr>
              <w:t>原厂LG</w:t>
            </w:r>
          </w:p>
        </w:tc>
        <w:tc>
          <w:tcPr>
            <w:tcW w:w="934" w:type="dxa"/>
            <w:tcBorders>
              <w:top w:val="single" w:color="auto" w:sz="4" w:space="0"/>
              <w:left w:val="single" w:color="auto" w:sz="4" w:space="0"/>
              <w:bottom w:val="single" w:color="auto" w:sz="4" w:space="0"/>
              <w:right w:val="single" w:color="auto" w:sz="4" w:space="0"/>
            </w:tcBorders>
          </w:tcPr>
          <w:p w14:paraId="1D99BDF5">
            <w:pPr>
              <w:widowControl/>
              <w:rPr>
                <w:color w:val="000000"/>
                <w:szCs w:val="21"/>
                <w:highlight w:val="yellow"/>
              </w:rPr>
            </w:pPr>
            <w:r>
              <w:rPr>
                <w:rFonts w:hint="eastAsia"/>
                <w:color w:val="000000"/>
                <w:szCs w:val="21"/>
                <w:highlight w:val="yellow"/>
              </w:rPr>
              <w:t>台</w:t>
            </w:r>
          </w:p>
        </w:tc>
        <w:tc>
          <w:tcPr>
            <w:tcW w:w="1134" w:type="dxa"/>
            <w:tcBorders>
              <w:top w:val="single" w:color="auto" w:sz="4" w:space="0"/>
              <w:left w:val="single" w:color="auto" w:sz="4" w:space="0"/>
              <w:bottom w:val="single" w:color="auto" w:sz="4" w:space="0"/>
              <w:right w:val="single" w:color="auto" w:sz="4" w:space="0"/>
            </w:tcBorders>
          </w:tcPr>
          <w:p w14:paraId="488357EC">
            <w:pPr>
              <w:widowControl/>
              <w:jc w:val="center"/>
              <w:rPr>
                <w:color w:val="000000"/>
                <w:szCs w:val="21"/>
                <w:highlight w:val="yellow"/>
              </w:rPr>
            </w:pPr>
            <w:r>
              <w:rPr>
                <w:rFonts w:hint="eastAsia"/>
                <w:color w:val="000000"/>
                <w:szCs w:val="21"/>
                <w:highlight w:val="yellow"/>
              </w:rPr>
              <w:t>按需</w:t>
            </w:r>
          </w:p>
        </w:tc>
        <w:tc>
          <w:tcPr>
            <w:tcW w:w="1802" w:type="dxa"/>
            <w:tcBorders>
              <w:top w:val="single" w:color="auto" w:sz="4" w:space="0"/>
              <w:left w:val="single" w:color="auto" w:sz="4" w:space="0"/>
              <w:bottom w:val="single" w:color="auto" w:sz="4" w:space="0"/>
              <w:right w:val="single" w:color="auto" w:sz="4" w:space="0"/>
            </w:tcBorders>
          </w:tcPr>
          <w:p w14:paraId="6B9FDE82">
            <w:pPr>
              <w:widowControl/>
              <w:rPr>
                <w:color w:val="000000"/>
                <w:szCs w:val="21"/>
                <w:highlight w:val="yellow"/>
                <w:lang w:eastAsia="zh-CN"/>
              </w:rPr>
            </w:pPr>
            <w:r>
              <w:rPr>
                <w:rFonts w:hint="eastAsia"/>
                <w:szCs w:val="21"/>
                <w:highlight w:val="yellow"/>
                <w:lang w:eastAsia="zh-CN"/>
              </w:rPr>
              <w:t>有偿（请报价）</w:t>
            </w:r>
          </w:p>
        </w:tc>
      </w:tr>
      <w:tr w14:paraId="0F12F8EC">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218024A8">
            <w:pPr>
              <w:widowControl/>
              <w:jc w:val="center"/>
              <w:rPr>
                <w:color w:val="000000"/>
                <w:szCs w:val="21"/>
              </w:rPr>
            </w:pPr>
            <w:r>
              <w:rPr>
                <w:rFonts w:hint="eastAsia"/>
                <w:color w:val="000000"/>
                <w:szCs w:val="21"/>
                <w:highlight w:val="yellow"/>
              </w:rPr>
              <w:t>6</w:t>
            </w:r>
          </w:p>
        </w:tc>
        <w:tc>
          <w:tcPr>
            <w:tcW w:w="1770" w:type="dxa"/>
            <w:tcBorders>
              <w:top w:val="single" w:color="auto" w:sz="4" w:space="0"/>
              <w:left w:val="single" w:color="auto" w:sz="4" w:space="0"/>
              <w:bottom w:val="single" w:color="auto" w:sz="4" w:space="0"/>
              <w:right w:val="single" w:color="auto" w:sz="4" w:space="0"/>
            </w:tcBorders>
            <w:vAlign w:val="center"/>
          </w:tcPr>
          <w:p w14:paraId="7485374D">
            <w:pPr>
              <w:widowControl/>
              <w:rPr>
                <w:color w:val="000000"/>
                <w:szCs w:val="21"/>
              </w:rPr>
            </w:pPr>
            <w:r>
              <w:rPr>
                <w:rFonts w:hint="eastAsia"/>
                <w:color w:val="000000"/>
                <w:szCs w:val="21"/>
                <w:highlight w:val="yellow"/>
              </w:rPr>
              <w:t>主模块</w:t>
            </w:r>
          </w:p>
        </w:tc>
        <w:tc>
          <w:tcPr>
            <w:tcW w:w="1829" w:type="dxa"/>
            <w:tcBorders>
              <w:top w:val="single" w:color="auto" w:sz="4" w:space="0"/>
              <w:left w:val="single" w:color="auto" w:sz="4" w:space="0"/>
              <w:bottom w:val="single" w:color="auto" w:sz="4" w:space="0"/>
              <w:right w:val="single" w:color="auto" w:sz="4" w:space="0"/>
            </w:tcBorders>
            <w:noWrap/>
            <w:vAlign w:val="center"/>
          </w:tcPr>
          <w:p w14:paraId="3539080A">
            <w:pPr>
              <w:widowControl/>
              <w:rPr>
                <w:color w:val="000000"/>
                <w:szCs w:val="21"/>
              </w:rPr>
            </w:pPr>
            <w:r>
              <w:rPr>
                <w:rFonts w:hint="eastAsia"/>
                <w:color w:val="000000"/>
                <w:szCs w:val="21"/>
                <w:highlight w:val="yellow"/>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110AB5BD">
            <w:pPr>
              <w:widowControl/>
              <w:rPr>
                <w:color w:val="000000"/>
                <w:szCs w:val="21"/>
              </w:rPr>
            </w:pPr>
            <w:r>
              <w:rPr>
                <w:rFonts w:hint="eastAsia"/>
                <w:color w:val="000000"/>
                <w:szCs w:val="21"/>
                <w:highlight w:val="yellow"/>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59FB256C">
            <w:pPr>
              <w:widowControl/>
              <w:rPr>
                <w:color w:val="000000"/>
                <w:szCs w:val="21"/>
              </w:rPr>
            </w:pPr>
            <w:r>
              <w:rPr>
                <w:rFonts w:hint="eastAsia"/>
                <w:color w:val="000000"/>
                <w:szCs w:val="21"/>
                <w:highlight w:val="yellow"/>
              </w:rPr>
              <w:t>件</w:t>
            </w:r>
          </w:p>
        </w:tc>
        <w:tc>
          <w:tcPr>
            <w:tcW w:w="1134" w:type="dxa"/>
            <w:tcBorders>
              <w:top w:val="single" w:color="auto" w:sz="4" w:space="0"/>
              <w:left w:val="single" w:color="auto" w:sz="4" w:space="0"/>
              <w:bottom w:val="single" w:color="auto" w:sz="4" w:space="0"/>
              <w:right w:val="single" w:color="auto" w:sz="4" w:space="0"/>
            </w:tcBorders>
            <w:vAlign w:val="top"/>
          </w:tcPr>
          <w:p w14:paraId="7870DE7B">
            <w:pPr>
              <w:widowControl/>
              <w:jc w:val="center"/>
              <w:rPr>
                <w:color w:val="000000"/>
                <w:szCs w:val="21"/>
              </w:rPr>
            </w:pPr>
            <w:r>
              <w:rPr>
                <w:rFonts w:hint="eastAsia"/>
                <w:color w:val="000000"/>
                <w:szCs w:val="21"/>
                <w:highlight w:val="yellow"/>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1EF37746">
            <w:pPr>
              <w:widowControl/>
              <w:rPr>
                <w:color w:val="000000"/>
                <w:szCs w:val="21"/>
              </w:rPr>
            </w:pPr>
            <w:r>
              <w:rPr>
                <w:rFonts w:hint="eastAsia"/>
                <w:color w:val="000000"/>
                <w:szCs w:val="21"/>
                <w:highlight w:val="yellow"/>
                <w:lang w:eastAsia="zh-CN"/>
              </w:rPr>
              <w:t>有偿（请报价）</w:t>
            </w:r>
          </w:p>
        </w:tc>
      </w:tr>
      <w:tr w14:paraId="0579AB1E">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2FB446A1">
            <w:pPr>
              <w:widowControl/>
              <w:jc w:val="center"/>
              <w:rPr>
                <w:color w:val="000000"/>
                <w:szCs w:val="21"/>
              </w:rPr>
            </w:pPr>
            <w:r>
              <w:rPr>
                <w:rFonts w:hint="eastAsia"/>
                <w:color w:val="000000"/>
                <w:szCs w:val="21"/>
                <w:highlight w:val="yellow"/>
              </w:rPr>
              <w:t>7</w:t>
            </w:r>
          </w:p>
        </w:tc>
        <w:tc>
          <w:tcPr>
            <w:tcW w:w="1770" w:type="dxa"/>
            <w:tcBorders>
              <w:top w:val="single" w:color="auto" w:sz="4" w:space="0"/>
              <w:left w:val="single" w:color="auto" w:sz="4" w:space="0"/>
              <w:bottom w:val="single" w:color="auto" w:sz="4" w:space="0"/>
              <w:right w:val="single" w:color="auto" w:sz="4" w:space="0"/>
            </w:tcBorders>
            <w:vAlign w:val="center"/>
          </w:tcPr>
          <w:p w14:paraId="2698943B">
            <w:pPr>
              <w:widowControl/>
              <w:rPr>
                <w:color w:val="000000"/>
                <w:szCs w:val="21"/>
              </w:rPr>
            </w:pPr>
            <w:r>
              <w:rPr>
                <w:rFonts w:hint="eastAsia"/>
                <w:color w:val="000000"/>
                <w:szCs w:val="21"/>
                <w:highlight w:val="yellow"/>
              </w:rPr>
              <w:t>辅助模块</w:t>
            </w:r>
          </w:p>
        </w:tc>
        <w:tc>
          <w:tcPr>
            <w:tcW w:w="1829" w:type="dxa"/>
            <w:tcBorders>
              <w:top w:val="single" w:color="auto" w:sz="4" w:space="0"/>
              <w:left w:val="single" w:color="auto" w:sz="4" w:space="0"/>
              <w:bottom w:val="single" w:color="auto" w:sz="4" w:space="0"/>
              <w:right w:val="single" w:color="auto" w:sz="4" w:space="0"/>
            </w:tcBorders>
            <w:noWrap/>
            <w:vAlign w:val="center"/>
          </w:tcPr>
          <w:p w14:paraId="3C5FAA06">
            <w:pPr>
              <w:widowControl/>
              <w:rPr>
                <w:color w:val="000000"/>
                <w:szCs w:val="21"/>
              </w:rPr>
            </w:pPr>
            <w:r>
              <w:rPr>
                <w:rFonts w:hint="eastAsia"/>
                <w:color w:val="000000"/>
                <w:szCs w:val="21"/>
                <w:highlight w:val="yellow"/>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0B18CBBA">
            <w:pPr>
              <w:widowControl/>
              <w:rPr>
                <w:color w:val="000000"/>
                <w:szCs w:val="21"/>
              </w:rPr>
            </w:pPr>
            <w:r>
              <w:rPr>
                <w:rFonts w:hint="eastAsia"/>
                <w:color w:val="000000"/>
                <w:szCs w:val="21"/>
                <w:highlight w:val="yellow"/>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506431FD">
            <w:pPr>
              <w:widowControl/>
              <w:rPr>
                <w:color w:val="000000"/>
                <w:szCs w:val="21"/>
              </w:rPr>
            </w:pPr>
            <w:r>
              <w:rPr>
                <w:rFonts w:hint="eastAsia"/>
                <w:color w:val="000000"/>
                <w:szCs w:val="21"/>
                <w:highlight w:val="yellow"/>
              </w:rPr>
              <w:t>件</w:t>
            </w:r>
          </w:p>
        </w:tc>
        <w:tc>
          <w:tcPr>
            <w:tcW w:w="1134" w:type="dxa"/>
            <w:tcBorders>
              <w:top w:val="single" w:color="auto" w:sz="4" w:space="0"/>
              <w:left w:val="single" w:color="auto" w:sz="4" w:space="0"/>
              <w:bottom w:val="single" w:color="auto" w:sz="4" w:space="0"/>
              <w:right w:val="single" w:color="auto" w:sz="4" w:space="0"/>
            </w:tcBorders>
            <w:vAlign w:val="top"/>
          </w:tcPr>
          <w:p w14:paraId="6165AFE9">
            <w:pPr>
              <w:widowControl/>
              <w:jc w:val="center"/>
              <w:rPr>
                <w:color w:val="000000"/>
                <w:szCs w:val="21"/>
              </w:rPr>
            </w:pPr>
            <w:r>
              <w:rPr>
                <w:rFonts w:hint="eastAsia"/>
                <w:color w:val="000000"/>
                <w:szCs w:val="21"/>
                <w:highlight w:val="yellow"/>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46F23CBD">
            <w:pPr>
              <w:widowControl/>
              <w:rPr>
                <w:color w:val="000000"/>
                <w:szCs w:val="21"/>
              </w:rPr>
            </w:pPr>
            <w:r>
              <w:rPr>
                <w:rFonts w:hint="eastAsia"/>
                <w:color w:val="000000"/>
                <w:szCs w:val="21"/>
                <w:highlight w:val="yellow"/>
                <w:lang w:eastAsia="zh-CN"/>
              </w:rPr>
              <w:t>有偿（请报价）</w:t>
            </w:r>
          </w:p>
        </w:tc>
      </w:tr>
      <w:tr w14:paraId="3BCCCCA5">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61FE20F4">
            <w:pPr>
              <w:widowControl/>
              <w:jc w:val="center"/>
              <w:rPr>
                <w:color w:val="000000"/>
                <w:szCs w:val="21"/>
              </w:rPr>
            </w:pPr>
            <w:r>
              <w:rPr>
                <w:rFonts w:hint="eastAsia"/>
                <w:color w:val="000000"/>
                <w:szCs w:val="21"/>
                <w:highlight w:val="yellow"/>
              </w:rPr>
              <w:t>8</w:t>
            </w:r>
          </w:p>
        </w:tc>
        <w:tc>
          <w:tcPr>
            <w:tcW w:w="1770" w:type="dxa"/>
            <w:tcBorders>
              <w:top w:val="single" w:color="auto" w:sz="4" w:space="0"/>
              <w:left w:val="single" w:color="auto" w:sz="4" w:space="0"/>
              <w:bottom w:val="single" w:color="auto" w:sz="4" w:space="0"/>
              <w:right w:val="single" w:color="auto" w:sz="4" w:space="0"/>
            </w:tcBorders>
            <w:vAlign w:val="center"/>
          </w:tcPr>
          <w:p w14:paraId="1887C9A9">
            <w:pPr>
              <w:widowControl/>
              <w:rPr>
                <w:color w:val="000000"/>
                <w:szCs w:val="21"/>
              </w:rPr>
            </w:pPr>
            <w:r>
              <w:rPr>
                <w:rFonts w:hint="eastAsia"/>
                <w:color w:val="000000"/>
                <w:szCs w:val="21"/>
                <w:highlight w:val="yellow"/>
              </w:rPr>
              <w:t>压缩机控制模块</w:t>
            </w:r>
          </w:p>
        </w:tc>
        <w:tc>
          <w:tcPr>
            <w:tcW w:w="1829" w:type="dxa"/>
            <w:tcBorders>
              <w:top w:val="single" w:color="auto" w:sz="4" w:space="0"/>
              <w:left w:val="single" w:color="auto" w:sz="4" w:space="0"/>
              <w:bottom w:val="single" w:color="auto" w:sz="4" w:space="0"/>
              <w:right w:val="single" w:color="auto" w:sz="4" w:space="0"/>
            </w:tcBorders>
            <w:noWrap/>
            <w:vAlign w:val="center"/>
          </w:tcPr>
          <w:p w14:paraId="2F91D9AB">
            <w:pPr>
              <w:widowControl/>
              <w:rPr>
                <w:color w:val="000000"/>
                <w:szCs w:val="21"/>
              </w:rPr>
            </w:pPr>
            <w:r>
              <w:rPr>
                <w:rFonts w:hint="eastAsia"/>
                <w:color w:val="000000"/>
                <w:szCs w:val="21"/>
                <w:highlight w:val="yellow"/>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44187E43">
            <w:pPr>
              <w:widowControl/>
              <w:rPr>
                <w:color w:val="000000"/>
                <w:szCs w:val="21"/>
              </w:rPr>
            </w:pPr>
            <w:r>
              <w:rPr>
                <w:rFonts w:hint="eastAsia"/>
                <w:color w:val="000000"/>
                <w:szCs w:val="21"/>
                <w:highlight w:val="yellow"/>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41934E0F">
            <w:pPr>
              <w:widowControl/>
              <w:rPr>
                <w:color w:val="000000"/>
                <w:szCs w:val="21"/>
              </w:rPr>
            </w:pPr>
            <w:r>
              <w:rPr>
                <w:rFonts w:hint="eastAsia"/>
                <w:color w:val="000000"/>
                <w:szCs w:val="21"/>
                <w:highlight w:val="yellow"/>
              </w:rPr>
              <w:t>件</w:t>
            </w:r>
          </w:p>
        </w:tc>
        <w:tc>
          <w:tcPr>
            <w:tcW w:w="1134" w:type="dxa"/>
            <w:tcBorders>
              <w:top w:val="single" w:color="auto" w:sz="4" w:space="0"/>
              <w:left w:val="single" w:color="auto" w:sz="4" w:space="0"/>
              <w:bottom w:val="single" w:color="auto" w:sz="4" w:space="0"/>
              <w:right w:val="single" w:color="auto" w:sz="4" w:space="0"/>
            </w:tcBorders>
            <w:vAlign w:val="top"/>
          </w:tcPr>
          <w:p w14:paraId="2FD849F9">
            <w:pPr>
              <w:widowControl/>
              <w:jc w:val="center"/>
              <w:rPr>
                <w:color w:val="000000"/>
                <w:szCs w:val="21"/>
              </w:rPr>
            </w:pPr>
            <w:r>
              <w:rPr>
                <w:rFonts w:hint="eastAsia"/>
                <w:color w:val="000000"/>
                <w:szCs w:val="21"/>
                <w:highlight w:val="yellow"/>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136DAF8E">
            <w:pPr>
              <w:widowControl/>
              <w:rPr>
                <w:color w:val="000000"/>
                <w:szCs w:val="21"/>
              </w:rPr>
            </w:pPr>
            <w:r>
              <w:rPr>
                <w:rFonts w:hint="eastAsia"/>
                <w:color w:val="000000"/>
                <w:szCs w:val="21"/>
                <w:highlight w:val="yellow"/>
                <w:lang w:eastAsia="zh-CN"/>
              </w:rPr>
              <w:t>有偿（请报价）</w:t>
            </w:r>
          </w:p>
        </w:tc>
      </w:tr>
      <w:tr w14:paraId="2EE3A7F4">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0C854807">
            <w:pPr>
              <w:widowControl/>
              <w:jc w:val="center"/>
              <w:rPr>
                <w:color w:val="000000"/>
                <w:szCs w:val="21"/>
              </w:rPr>
            </w:pPr>
            <w:r>
              <w:rPr>
                <w:rFonts w:hint="eastAsia"/>
                <w:color w:val="000000"/>
                <w:szCs w:val="21"/>
                <w:highlight w:val="yellow"/>
              </w:rPr>
              <w:t>9</w:t>
            </w:r>
          </w:p>
        </w:tc>
        <w:tc>
          <w:tcPr>
            <w:tcW w:w="1770" w:type="dxa"/>
            <w:tcBorders>
              <w:top w:val="single" w:color="auto" w:sz="4" w:space="0"/>
              <w:left w:val="single" w:color="auto" w:sz="4" w:space="0"/>
              <w:bottom w:val="single" w:color="auto" w:sz="4" w:space="0"/>
              <w:right w:val="single" w:color="auto" w:sz="4" w:space="0"/>
            </w:tcBorders>
            <w:vAlign w:val="center"/>
          </w:tcPr>
          <w:p w14:paraId="2E6ECA5A">
            <w:pPr>
              <w:widowControl/>
              <w:rPr>
                <w:color w:val="000000"/>
                <w:szCs w:val="21"/>
              </w:rPr>
            </w:pPr>
            <w:r>
              <w:rPr>
                <w:rFonts w:hint="eastAsia"/>
                <w:color w:val="000000"/>
                <w:szCs w:val="21"/>
                <w:highlight w:val="yellow"/>
              </w:rPr>
              <w:t>触摸控制屏</w:t>
            </w:r>
          </w:p>
        </w:tc>
        <w:tc>
          <w:tcPr>
            <w:tcW w:w="1829" w:type="dxa"/>
            <w:tcBorders>
              <w:top w:val="single" w:color="auto" w:sz="4" w:space="0"/>
              <w:left w:val="single" w:color="auto" w:sz="4" w:space="0"/>
              <w:bottom w:val="single" w:color="auto" w:sz="4" w:space="0"/>
              <w:right w:val="single" w:color="auto" w:sz="4" w:space="0"/>
            </w:tcBorders>
            <w:noWrap/>
            <w:vAlign w:val="center"/>
          </w:tcPr>
          <w:p w14:paraId="2FF2E525">
            <w:pPr>
              <w:widowControl/>
              <w:rPr>
                <w:color w:val="000000"/>
                <w:szCs w:val="21"/>
              </w:rPr>
            </w:pPr>
            <w:r>
              <w:rPr>
                <w:rFonts w:hint="eastAsia"/>
                <w:color w:val="000000"/>
                <w:szCs w:val="21"/>
                <w:highlight w:val="yellow"/>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5B5AB5E8">
            <w:pPr>
              <w:widowControl/>
              <w:rPr>
                <w:color w:val="000000"/>
                <w:szCs w:val="21"/>
              </w:rPr>
            </w:pPr>
            <w:r>
              <w:rPr>
                <w:rFonts w:hint="eastAsia"/>
                <w:color w:val="000000"/>
                <w:szCs w:val="21"/>
                <w:highlight w:val="yellow"/>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47D69734">
            <w:pPr>
              <w:widowControl/>
              <w:rPr>
                <w:color w:val="000000"/>
                <w:szCs w:val="21"/>
              </w:rPr>
            </w:pPr>
            <w:r>
              <w:rPr>
                <w:rFonts w:hint="eastAsia"/>
                <w:color w:val="000000"/>
                <w:szCs w:val="21"/>
                <w:highlight w:val="yellow"/>
              </w:rPr>
              <w:t>件</w:t>
            </w:r>
          </w:p>
        </w:tc>
        <w:tc>
          <w:tcPr>
            <w:tcW w:w="1134" w:type="dxa"/>
            <w:tcBorders>
              <w:top w:val="single" w:color="auto" w:sz="4" w:space="0"/>
              <w:left w:val="single" w:color="auto" w:sz="4" w:space="0"/>
              <w:bottom w:val="single" w:color="auto" w:sz="4" w:space="0"/>
              <w:right w:val="single" w:color="auto" w:sz="4" w:space="0"/>
            </w:tcBorders>
            <w:vAlign w:val="top"/>
          </w:tcPr>
          <w:p w14:paraId="3343D824">
            <w:pPr>
              <w:widowControl/>
              <w:jc w:val="center"/>
              <w:rPr>
                <w:color w:val="000000"/>
                <w:szCs w:val="21"/>
              </w:rPr>
            </w:pPr>
            <w:r>
              <w:rPr>
                <w:rFonts w:hint="eastAsia"/>
                <w:color w:val="000000"/>
                <w:szCs w:val="21"/>
                <w:highlight w:val="yellow"/>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03834AF3">
            <w:pPr>
              <w:widowControl/>
              <w:rPr>
                <w:color w:val="000000"/>
                <w:szCs w:val="21"/>
              </w:rPr>
            </w:pPr>
            <w:r>
              <w:rPr>
                <w:rFonts w:hint="eastAsia"/>
                <w:color w:val="000000"/>
                <w:szCs w:val="21"/>
                <w:highlight w:val="yellow"/>
                <w:lang w:eastAsia="zh-CN"/>
              </w:rPr>
              <w:t>有偿（请报价）</w:t>
            </w:r>
          </w:p>
        </w:tc>
      </w:tr>
      <w:tr w14:paraId="0802E944">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11F7B21D">
            <w:pPr>
              <w:widowControl/>
              <w:jc w:val="center"/>
              <w:rPr>
                <w:color w:val="000000"/>
                <w:szCs w:val="21"/>
                <w:highlight w:val="yellow"/>
              </w:rPr>
            </w:pPr>
            <w:r>
              <w:rPr>
                <w:rFonts w:hint="eastAsia"/>
                <w:color w:val="000000"/>
                <w:szCs w:val="21"/>
                <w:highlight w:val="yellow"/>
              </w:rPr>
              <w:t>11</w:t>
            </w:r>
          </w:p>
        </w:tc>
        <w:tc>
          <w:tcPr>
            <w:tcW w:w="1770" w:type="dxa"/>
            <w:tcBorders>
              <w:top w:val="single" w:color="auto" w:sz="4" w:space="0"/>
              <w:left w:val="single" w:color="auto" w:sz="4" w:space="0"/>
              <w:bottom w:val="single" w:color="auto" w:sz="4" w:space="0"/>
              <w:right w:val="single" w:color="auto" w:sz="4" w:space="0"/>
            </w:tcBorders>
            <w:vAlign w:val="center"/>
          </w:tcPr>
          <w:p w14:paraId="01268DB7">
            <w:pPr>
              <w:widowControl/>
              <w:rPr>
                <w:color w:val="000000"/>
                <w:szCs w:val="21"/>
                <w:highlight w:val="yellow"/>
              </w:rPr>
            </w:pPr>
            <w:r>
              <w:rPr>
                <w:rFonts w:hint="eastAsia"/>
                <w:color w:val="000000"/>
                <w:szCs w:val="21"/>
                <w:highlight w:val="yellow"/>
              </w:rPr>
              <w:t>压缩机油</w:t>
            </w:r>
          </w:p>
        </w:tc>
        <w:tc>
          <w:tcPr>
            <w:tcW w:w="1829" w:type="dxa"/>
            <w:tcBorders>
              <w:top w:val="single" w:color="auto" w:sz="4" w:space="0"/>
              <w:left w:val="single" w:color="auto" w:sz="4" w:space="0"/>
              <w:bottom w:val="single" w:color="auto" w:sz="4" w:space="0"/>
              <w:right w:val="single" w:color="auto" w:sz="4" w:space="0"/>
            </w:tcBorders>
            <w:noWrap/>
            <w:vAlign w:val="center"/>
          </w:tcPr>
          <w:p w14:paraId="1F1CC2B5">
            <w:pPr>
              <w:widowControl/>
              <w:rPr>
                <w:color w:val="000000"/>
                <w:szCs w:val="21"/>
                <w:highlight w:val="yellow"/>
              </w:rPr>
            </w:pPr>
            <w:r>
              <w:rPr>
                <w:rFonts w:hint="eastAsia"/>
                <w:color w:val="000000"/>
                <w:szCs w:val="21"/>
                <w:highlight w:val="yellow"/>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2DE5602E">
            <w:pPr>
              <w:widowControl/>
              <w:rPr>
                <w:color w:val="000000"/>
                <w:szCs w:val="21"/>
                <w:highlight w:val="yellow"/>
              </w:rPr>
            </w:pPr>
            <w:r>
              <w:rPr>
                <w:rFonts w:hint="eastAsia"/>
                <w:color w:val="000000"/>
                <w:szCs w:val="21"/>
                <w:highlight w:val="yellow"/>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271A64B0">
            <w:pPr>
              <w:widowControl/>
              <w:rPr>
                <w:color w:val="000000"/>
                <w:szCs w:val="21"/>
                <w:highlight w:val="yellow"/>
              </w:rPr>
            </w:pPr>
            <w:r>
              <w:rPr>
                <w:rFonts w:hint="eastAsia"/>
                <w:color w:val="000000"/>
                <w:szCs w:val="21"/>
                <w:highlight w:val="yellow"/>
              </w:rPr>
              <w:t>桶</w:t>
            </w:r>
          </w:p>
        </w:tc>
        <w:tc>
          <w:tcPr>
            <w:tcW w:w="1134" w:type="dxa"/>
            <w:tcBorders>
              <w:top w:val="single" w:color="auto" w:sz="4" w:space="0"/>
              <w:left w:val="single" w:color="auto" w:sz="4" w:space="0"/>
              <w:bottom w:val="single" w:color="auto" w:sz="4" w:space="0"/>
              <w:right w:val="single" w:color="auto" w:sz="4" w:space="0"/>
            </w:tcBorders>
            <w:vAlign w:val="top"/>
          </w:tcPr>
          <w:p w14:paraId="2CC6EEC4">
            <w:pPr>
              <w:widowControl/>
              <w:jc w:val="center"/>
              <w:rPr>
                <w:color w:val="000000"/>
                <w:szCs w:val="21"/>
                <w:highlight w:val="yellow"/>
              </w:rPr>
            </w:pPr>
            <w:r>
              <w:rPr>
                <w:rFonts w:hint="eastAsia"/>
                <w:color w:val="000000"/>
                <w:szCs w:val="21"/>
                <w:highlight w:val="yellow"/>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7A0ECF7A">
            <w:pPr>
              <w:widowControl/>
              <w:rPr>
                <w:color w:val="000000"/>
                <w:szCs w:val="21"/>
                <w:highlight w:val="yellow"/>
                <w:lang w:eastAsia="zh-CN"/>
              </w:rPr>
            </w:pPr>
            <w:r>
              <w:rPr>
                <w:rFonts w:hint="eastAsia"/>
                <w:color w:val="000000"/>
                <w:szCs w:val="21"/>
                <w:highlight w:val="yellow"/>
                <w:lang w:eastAsia="zh-CN"/>
              </w:rPr>
              <w:t>有偿（请报价）</w:t>
            </w:r>
          </w:p>
        </w:tc>
      </w:tr>
      <w:tr w14:paraId="4D4966D9">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34F52FF0">
            <w:pPr>
              <w:widowControl/>
              <w:jc w:val="center"/>
              <w:rPr>
                <w:color w:val="000000"/>
                <w:szCs w:val="21"/>
                <w:highlight w:val="yellow"/>
              </w:rPr>
            </w:pPr>
            <w:r>
              <w:rPr>
                <w:rFonts w:hint="eastAsia"/>
                <w:color w:val="000000"/>
                <w:szCs w:val="21"/>
                <w:highlight w:val="yellow"/>
              </w:rPr>
              <w:t>13</w:t>
            </w:r>
          </w:p>
        </w:tc>
        <w:tc>
          <w:tcPr>
            <w:tcW w:w="1770" w:type="dxa"/>
            <w:tcBorders>
              <w:top w:val="single" w:color="auto" w:sz="4" w:space="0"/>
              <w:left w:val="single" w:color="auto" w:sz="4" w:space="0"/>
              <w:bottom w:val="single" w:color="auto" w:sz="4" w:space="0"/>
              <w:right w:val="single" w:color="auto" w:sz="4" w:space="0"/>
            </w:tcBorders>
            <w:vAlign w:val="center"/>
          </w:tcPr>
          <w:p w14:paraId="01237049">
            <w:pPr>
              <w:widowControl/>
              <w:rPr>
                <w:color w:val="000000"/>
                <w:szCs w:val="21"/>
                <w:highlight w:val="yellow"/>
              </w:rPr>
            </w:pPr>
            <w:r>
              <w:rPr>
                <w:rFonts w:hint="eastAsia"/>
                <w:color w:val="000000"/>
                <w:szCs w:val="21"/>
                <w:highlight w:val="yellow"/>
              </w:rPr>
              <w:t>冷媒</w:t>
            </w:r>
          </w:p>
        </w:tc>
        <w:tc>
          <w:tcPr>
            <w:tcW w:w="1829" w:type="dxa"/>
            <w:tcBorders>
              <w:top w:val="single" w:color="auto" w:sz="4" w:space="0"/>
              <w:left w:val="single" w:color="auto" w:sz="4" w:space="0"/>
              <w:bottom w:val="single" w:color="auto" w:sz="4" w:space="0"/>
              <w:right w:val="single" w:color="auto" w:sz="4" w:space="0"/>
            </w:tcBorders>
            <w:noWrap/>
            <w:vAlign w:val="center"/>
          </w:tcPr>
          <w:p w14:paraId="52BC65D2">
            <w:pPr>
              <w:widowControl/>
              <w:rPr>
                <w:color w:val="000000"/>
                <w:szCs w:val="21"/>
                <w:highlight w:val="yellow"/>
              </w:rPr>
            </w:pPr>
            <w:r>
              <w:rPr>
                <w:rFonts w:hint="eastAsia"/>
                <w:color w:val="000000"/>
                <w:szCs w:val="21"/>
                <w:highlight w:val="yellow"/>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49511194">
            <w:pPr>
              <w:widowControl/>
              <w:rPr>
                <w:color w:val="000000"/>
                <w:szCs w:val="21"/>
                <w:highlight w:val="yellow"/>
              </w:rPr>
            </w:pPr>
            <w:r>
              <w:rPr>
                <w:rFonts w:hint="eastAsia"/>
                <w:color w:val="000000"/>
                <w:szCs w:val="21"/>
                <w:highlight w:val="yellow"/>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70DB976F">
            <w:pPr>
              <w:widowControl/>
              <w:rPr>
                <w:color w:val="000000"/>
                <w:szCs w:val="21"/>
                <w:highlight w:val="yellow"/>
              </w:rPr>
            </w:pPr>
            <w:r>
              <w:rPr>
                <w:rFonts w:hint="eastAsia"/>
                <w:color w:val="000000"/>
                <w:szCs w:val="21"/>
                <w:highlight w:val="yellow"/>
              </w:rPr>
              <w:t>桶</w:t>
            </w:r>
          </w:p>
        </w:tc>
        <w:tc>
          <w:tcPr>
            <w:tcW w:w="1134" w:type="dxa"/>
            <w:tcBorders>
              <w:top w:val="single" w:color="auto" w:sz="4" w:space="0"/>
              <w:left w:val="single" w:color="auto" w:sz="4" w:space="0"/>
              <w:bottom w:val="single" w:color="auto" w:sz="4" w:space="0"/>
              <w:right w:val="single" w:color="auto" w:sz="4" w:space="0"/>
            </w:tcBorders>
            <w:vAlign w:val="top"/>
          </w:tcPr>
          <w:p w14:paraId="53F631F6">
            <w:pPr>
              <w:widowControl/>
              <w:jc w:val="center"/>
              <w:rPr>
                <w:color w:val="000000"/>
                <w:szCs w:val="21"/>
                <w:highlight w:val="yellow"/>
              </w:rPr>
            </w:pPr>
            <w:r>
              <w:rPr>
                <w:rFonts w:hint="eastAsia"/>
                <w:color w:val="000000"/>
                <w:szCs w:val="21"/>
                <w:highlight w:val="yellow"/>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1A6B7106">
            <w:pPr>
              <w:widowControl/>
              <w:rPr>
                <w:color w:val="000000"/>
                <w:szCs w:val="21"/>
                <w:highlight w:val="yellow"/>
                <w:lang w:eastAsia="zh-CN"/>
              </w:rPr>
            </w:pPr>
            <w:r>
              <w:rPr>
                <w:rFonts w:hint="eastAsia"/>
                <w:color w:val="000000"/>
                <w:szCs w:val="21"/>
                <w:highlight w:val="yellow"/>
                <w:lang w:eastAsia="zh-CN"/>
              </w:rPr>
              <w:t>有偿（请报价）</w:t>
            </w:r>
          </w:p>
        </w:tc>
      </w:tr>
      <w:tr w14:paraId="33B962A6">
        <w:tblPrEx>
          <w:tblCellMar>
            <w:top w:w="0" w:type="dxa"/>
            <w:left w:w="108" w:type="dxa"/>
            <w:bottom w:w="0" w:type="dxa"/>
            <w:right w:w="108" w:type="dxa"/>
          </w:tblCellMar>
        </w:tblPrEx>
        <w:trPr>
          <w:trHeight w:val="90" w:hRule="atLeast"/>
        </w:trPr>
        <w:tc>
          <w:tcPr>
            <w:tcW w:w="9629" w:type="dxa"/>
            <w:gridSpan w:val="7"/>
            <w:tcBorders>
              <w:top w:val="single" w:color="auto" w:sz="4" w:space="0"/>
              <w:left w:val="single" w:color="auto" w:sz="4" w:space="0"/>
              <w:bottom w:val="single" w:color="auto" w:sz="4" w:space="0"/>
              <w:right w:val="single" w:color="auto" w:sz="4" w:space="0"/>
            </w:tcBorders>
            <w:vAlign w:val="top"/>
          </w:tcPr>
          <w:p w14:paraId="3F67BE80">
            <w:pPr>
              <w:jc w:val="center"/>
              <w:rPr>
                <w:rFonts w:hint="eastAsia"/>
                <w:color w:val="000000"/>
                <w:szCs w:val="21"/>
                <w:highlight w:val="yellow"/>
                <w:lang w:eastAsia="zh-CN"/>
              </w:rPr>
            </w:pPr>
            <w:r>
              <w:rPr>
                <w:rFonts w:hint="eastAsia"/>
                <w:b/>
                <w:szCs w:val="21"/>
                <w:highlight w:val="green"/>
                <w:lang w:eastAsia="zh-CN"/>
              </w:rPr>
              <w:t>苯酐螺杆机备件清单</w:t>
            </w:r>
            <w:r>
              <w:rPr>
                <w:rFonts w:hint="eastAsia"/>
                <w:b/>
                <w:bCs/>
                <w:szCs w:val="21"/>
                <w:highlight w:val="green"/>
                <w:lang w:eastAsia="zh-CN"/>
              </w:rPr>
              <w:t>（</w:t>
            </w:r>
            <w:r>
              <w:rPr>
                <w:rFonts w:hint="eastAsia"/>
                <w:b/>
                <w:bCs/>
                <w:szCs w:val="21"/>
                <w:highlight w:val="green"/>
                <w:lang w:val="en-US" w:eastAsia="zh-CN"/>
              </w:rPr>
              <w:t>下表</w:t>
            </w:r>
            <w:r>
              <w:rPr>
                <w:rFonts w:hint="eastAsia"/>
                <w:b/>
                <w:bCs/>
                <w:szCs w:val="21"/>
                <w:highlight w:val="green"/>
                <w:lang w:eastAsia="zh-CN"/>
              </w:rPr>
              <w:t>为无偿</w:t>
            </w:r>
            <w:r>
              <w:rPr>
                <w:rFonts w:hint="eastAsia"/>
                <w:b/>
                <w:bCs/>
                <w:szCs w:val="21"/>
                <w:highlight w:val="green"/>
                <w:lang w:val="en-US" w:eastAsia="zh-CN"/>
              </w:rPr>
              <w:t>提供</w:t>
            </w:r>
            <w:r>
              <w:rPr>
                <w:rFonts w:hint="eastAsia"/>
                <w:b/>
                <w:bCs/>
                <w:szCs w:val="21"/>
                <w:highlight w:val="green"/>
                <w:lang w:eastAsia="zh-CN"/>
              </w:rPr>
              <w:t>，</w:t>
            </w:r>
            <w:r>
              <w:rPr>
                <w:rFonts w:hint="eastAsia"/>
                <w:b/>
                <w:bCs/>
                <w:szCs w:val="21"/>
                <w:highlight w:val="green"/>
                <w:lang w:val="en-US" w:eastAsia="zh-CN"/>
              </w:rPr>
              <w:t>上表</w:t>
            </w:r>
            <w:r>
              <w:rPr>
                <w:rFonts w:hint="eastAsia"/>
                <w:b/>
                <w:bCs/>
                <w:szCs w:val="21"/>
                <w:highlight w:val="green"/>
                <w:lang w:eastAsia="zh-CN"/>
              </w:rPr>
              <w:t>为有偿（请报价）的单独报价）</w:t>
            </w:r>
          </w:p>
        </w:tc>
      </w:tr>
      <w:tr w14:paraId="0686A556">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286A512C">
            <w:pPr>
              <w:widowControl/>
              <w:jc w:val="center"/>
              <w:rPr>
                <w:rFonts w:hint="eastAsia"/>
                <w:color w:val="000000"/>
                <w:szCs w:val="21"/>
                <w:highlight w:val="yellow"/>
              </w:rPr>
            </w:pPr>
            <w:r>
              <w:rPr>
                <w:rFonts w:hint="eastAsia"/>
                <w:b/>
                <w:bCs/>
                <w:color w:val="000000"/>
                <w:szCs w:val="21"/>
              </w:rPr>
              <w:t>序号</w:t>
            </w:r>
          </w:p>
        </w:tc>
        <w:tc>
          <w:tcPr>
            <w:tcW w:w="1770" w:type="dxa"/>
            <w:tcBorders>
              <w:top w:val="single" w:color="auto" w:sz="4" w:space="0"/>
              <w:left w:val="single" w:color="auto" w:sz="4" w:space="0"/>
              <w:bottom w:val="single" w:color="auto" w:sz="4" w:space="0"/>
              <w:right w:val="single" w:color="auto" w:sz="4" w:space="0"/>
            </w:tcBorders>
            <w:vAlign w:val="top"/>
          </w:tcPr>
          <w:p w14:paraId="217E2861">
            <w:pPr>
              <w:widowControl/>
              <w:jc w:val="center"/>
              <w:rPr>
                <w:rFonts w:hint="eastAsia"/>
                <w:color w:val="000000"/>
                <w:szCs w:val="21"/>
                <w:highlight w:val="yellow"/>
              </w:rPr>
            </w:pPr>
            <w:r>
              <w:rPr>
                <w:rFonts w:hint="eastAsia"/>
                <w:szCs w:val="21"/>
              </w:rPr>
              <w:t>配件名称</w:t>
            </w:r>
          </w:p>
        </w:tc>
        <w:tc>
          <w:tcPr>
            <w:tcW w:w="1829" w:type="dxa"/>
            <w:tcBorders>
              <w:top w:val="single" w:color="auto" w:sz="4" w:space="0"/>
              <w:left w:val="single" w:color="auto" w:sz="4" w:space="0"/>
              <w:bottom w:val="single" w:color="auto" w:sz="4" w:space="0"/>
              <w:right w:val="single" w:color="auto" w:sz="4" w:space="0"/>
            </w:tcBorders>
            <w:noWrap/>
            <w:vAlign w:val="top"/>
          </w:tcPr>
          <w:p w14:paraId="5D2C6A04">
            <w:pPr>
              <w:widowControl/>
              <w:jc w:val="center"/>
              <w:rPr>
                <w:rFonts w:hint="eastAsia"/>
                <w:color w:val="000000"/>
                <w:szCs w:val="21"/>
                <w:highlight w:val="yellow"/>
              </w:rPr>
            </w:pPr>
            <w:r>
              <w:rPr>
                <w:rFonts w:hint="eastAsia"/>
                <w:b/>
                <w:bCs/>
                <w:color w:val="000000"/>
                <w:szCs w:val="21"/>
              </w:rPr>
              <w:t>机组型号</w:t>
            </w:r>
          </w:p>
        </w:tc>
        <w:tc>
          <w:tcPr>
            <w:tcW w:w="1080" w:type="dxa"/>
            <w:tcBorders>
              <w:top w:val="single" w:color="auto" w:sz="4" w:space="0"/>
              <w:left w:val="single" w:color="auto" w:sz="4" w:space="0"/>
              <w:bottom w:val="single" w:color="auto" w:sz="4" w:space="0"/>
              <w:right w:val="single" w:color="auto" w:sz="4" w:space="0"/>
            </w:tcBorders>
            <w:vAlign w:val="top"/>
          </w:tcPr>
          <w:p w14:paraId="3A6A9F92">
            <w:pPr>
              <w:widowControl/>
              <w:jc w:val="center"/>
              <w:rPr>
                <w:rFonts w:hint="eastAsia"/>
                <w:color w:val="000000"/>
                <w:szCs w:val="21"/>
                <w:highlight w:val="yellow"/>
              </w:rPr>
            </w:pPr>
            <w:r>
              <w:rPr>
                <w:rFonts w:hint="eastAsia"/>
                <w:b/>
                <w:bCs/>
                <w:color w:val="000000"/>
                <w:szCs w:val="21"/>
              </w:rPr>
              <w:t>品牌</w:t>
            </w:r>
          </w:p>
        </w:tc>
        <w:tc>
          <w:tcPr>
            <w:tcW w:w="934" w:type="dxa"/>
            <w:tcBorders>
              <w:top w:val="single" w:color="auto" w:sz="4" w:space="0"/>
              <w:left w:val="single" w:color="auto" w:sz="4" w:space="0"/>
              <w:bottom w:val="single" w:color="auto" w:sz="4" w:space="0"/>
              <w:right w:val="single" w:color="auto" w:sz="4" w:space="0"/>
            </w:tcBorders>
            <w:vAlign w:val="top"/>
          </w:tcPr>
          <w:p w14:paraId="43BC20E1">
            <w:pPr>
              <w:widowControl/>
              <w:jc w:val="center"/>
              <w:rPr>
                <w:rFonts w:hint="eastAsia"/>
                <w:color w:val="000000"/>
                <w:szCs w:val="21"/>
                <w:highlight w:val="yellow"/>
              </w:rPr>
            </w:pPr>
            <w:r>
              <w:rPr>
                <w:rFonts w:hint="eastAsia"/>
                <w:b/>
                <w:bCs/>
                <w:color w:val="000000"/>
                <w:szCs w:val="21"/>
              </w:rPr>
              <w:t>单位</w:t>
            </w:r>
          </w:p>
        </w:tc>
        <w:tc>
          <w:tcPr>
            <w:tcW w:w="1134" w:type="dxa"/>
            <w:tcBorders>
              <w:top w:val="single" w:color="auto" w:sz="4" w:space="0"/>
              <w:left w:val="single" w:color="auto" w:sz="4" w:space="0"/>
              <w:bottom w:val="single" w:color="auto" w:sz="4" w:space="0"/>
              <w:right w:val="single" w:color="auto" w:sz="4" w:space="0"/>
            </w:tcBorders>
            <w:vAlign w:val="top"/>
          </w:tcPr>
          <w:p w14:paraId="4152730D">
            <w:pPr>
              <w:widowControl/>
              <w:jc w:val="center"/>
              <w:rPr>
                <w:rFonts w:hint="eastAsia"/>
                <w:color w:val="000000"/>
                <w:szCs w:val="21"/>
                <w:highlight w:val="yellow"/>
              </w:rPr>
            </w:pPr>
            <w:r>
              <w:rPr>
                <w:rFonts w:hint="eastAsia"/>
                <w:b/>
                <w:bCs/>
                <w:color w:val="000000"/>
                <w:szCs w:val="21"/>
              </w:rPr>
              <w:t>数量</w:t>
            </w:r>
          </w:p>
        </w:tc>
        <w:tc>
          <w:tcPr>
            <w:tcW w:w="1802" w:type="dxa"/>
            <w:tcBorders>
              <w:top w:val="single" w:color="auto" w:sz="4" w:space="0"/>
              <w:left w:val="single" w:color="auto" w:sz="4" w:space="0"/>
              <w:bottom w:val="single" w:color="auto" w:sz="4" w:space="0"/>
              <w:right w:val="single" w:color="auto" w:sz="4" w:space="0"/>
            </w:tcBorders>
            <w:vAlign w:val="top"/>
          </w:tcPr>
          <w:p w14:paraId="485369E0">
            <w:pPr>
              <w:widowControl/>
              <w:jc w:val="center"/>
              <w:rPr>
                <w:rFonts w:hint="eastAsia"/>
                <w:color w:val="000000"/>
                <w:szCs w:val="21"/>
                <w:highlight w:val="yellow"/>
                <w:lang w:eastAsia="zh-CN"/>
              </w:rPr>
            </w:pPr>
            <w:r>
              <w:rPr>
                <w:rFonts w:hint="eastAsia"/>
                <w:b/>
                <w:bCs/>
                <w:color w:val="000000"/>
                <w:szCs w:val="21"/>
              </w:rPr>
              <w:t>备注</w:t>
            </w:r>
          </w:p>
        </w:tc>
      </w:tr>
      <w:tr w14:paraId="2AA836C1">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2B24D86B">
            <w:pPr>
              <w:widowControl/>
              <w:jc w:val="center"/>
              <w:rPr>
                <w:color w:val="000000"/>
                <w:szCs w:val="21"/>
                <w:highlight w:val="yellow"/>
              </w:rPr>
            </w:pPr>
            <w:r>
              <w:rPr>
                <w:rFonts w:hint="eastAsia"/>
                <w:color w:val="000000"/>
                <w:szCs w:val="21"/>
              </w:rPr>
              <w:t>2</w:t>
            </w:r>
          </w:p>
        </w:tc>
        <w:tc>
          <w:tcPr>
            <w:tcW w:w="1770" w:type="dxa"/>
            <w:tcBorders>
              <w:top w:val="single" w:color="auto" w:sz="4" w:space="0"/>
              <w:left w:val="single" w:color="auto" w:sz="4" w:space="0"/>
              <w:bottom w:val="single" w:color="auto" w:sz="4" w:space="0"/>
              <w:right w:val="single" w:color="auto" w:sz="4" w:space="0"/>
            </w:tcBorders>
            <w:vAlign w:val="center"/>
          </w:tcPr>
          <w:p w14:paraId="3D015199">
            <w:pPr>
              <w:widowControl/>
              <w:rPr>
                <w:color w:val="000000"/>
                <w:szCs w:val="21"/>
                <w:highlight w:val="yellow"/>
              </w:rPr>
            </w:pPr>
            <w:r>
              <w:rPr>
                <w:rFonts w:hint="eastAsia"/>
                <w:color w:val="000000"/>
                <w:szCs w:val="21"/>
              </w:rPr>
              <w:t>高压开关</w:t>
            </w:r>
          </w:p>
        </w:tc>
        <w:tc>
          <w:tcPr>
            <w:tcW w:w="1829" w:type="dxa"/>
            <w:tcBorders>
              <w:top w:val="single" w:color="auto" w:sz="4" w:space="0"/>
              <w:left w:val="single" w:color="auto" w:sz="4" w:space="0"/>
              <w:bottom w:val="single" w:color="auto" w:sz="4" w:space="0"/>
              <w:right w:val="single" w:color="auto" w:sz="4" w:space="0"/>
            </w:tcBorders>
            <w:noWrap/>
            <w:vAlign w:val="center"/>
          </w:tcPr>
          <w:p w14:paraId="7A8CCA77">
            <w:pPr>
              <w:widowControl/>
              <w:rPr>
                <w:color w:val="000000"/>
                <w:szCs w:val="21"/>
                <w:highlight w:val="yellow"/>
              </w:rPr>
            </w:pPr>
            <w:r>
              <w:rPr>
                <w:rFonts w:hint="eastAsia"/>
                <w:color w:val="000000"/>
                <w:szCs w:val="21"/>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48E76566">
            <w:pPr>
              <w:widowControl/>
              <w:rPr>
                <w:color w:val="000000"/>
                <w:szCs w:val="21"/>
                <w:highlight w:val="yellow"/>
              </w:rPr>
            </w:pPr>
            <w:r>
              <w:rPr>
                <w:rFonts w:hint="eastAsia"/>
                <w:color w:val="000000"/>
                <w:szCs w:val="21"/>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0371B78C">
            <w:pPr>
              <w:widowControl/>
              <w:rPr>
                <w:color w:val="000000"/>
                <w:szCs w:val="21"/>
                <w:highlight w:val="yellow"/>
              </w:rPr>
            </w:pPr>
            <w:r>
              <w:rPr>
                <w:rFonts w:hint="eastAsia"/>
                <w:color w:val="000000"/>
                <w:szCs w:val="21"/>
              </w:rPr>
              <w:t>件</w:t>
            </w:r>
          </w:p>
        </w:tc>
        <w:tc>
          <w:tcPr>
            <w:tcW w:w="1134" w:type="dxa"/>
            <w:tcBorders>
              <w:top w:val="single" w:color="auto" w:sz="4" w:space="0"/>
              <w:left w:val="single" w:color="auto" w:sz="4" w:space="0"/>
              <w:bottom w:val="single" w:color="auto" w:sz="4" w:space="0"/>
              <w:right w:val="single" w:color="auto" w:sz="4" w:space="0"/>
            </w:tcBorders>
            <w:vAlign w:val="top"/>
          </w:tcPr>
          <w:p w14:paraId="7FA57EB4">
            <w:pPr>
              <w:widowControl/>
              <w:jc w:val="center"/>
              <w:rPr>
                <w:color w:val="000000"/>
                <w:szCs w:val="21"/>
                <w:highlight w:val="yellow"/>
              </w:rPr>
            </w:pPr>
            <w:r>
              <w:rPr>
                <w:rFonts w:hint="eastAsia"/>
                <w:color w:val="000000"/>
                <w:szCs w:val="21"/>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57F13549">
            <w:pPr>
              <w:widowControl/>
              <w:jc w:val="center"/>
              <w:rPr>
                <w:color w:val="000000"/>
                <w:szCs w:val="21"/>
                <w:highlight w:val="yellow"/>
                <w:lang w:eastAsia="zh-CN"/>
              </w:rPr>
            </w:pPr>
            <w:r>
              <w:rPr>
                <w:rFonts w:hint="eastAsia"/>
                <w:szCs w:val="21"/>
                <w:lang w:eastAsia="zh-CN"/>
              </w:rPr>
              <w:t>无偿</w:t>
            </w:r>
          </w:p>
        </w:tc>
      </w:tr>
      <w:tr w14:paraId="5DBBCEB3">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3C12A8EF">
            <w:pPr>
              <w:widowControl/>
              <w:jc w:val="center"/>
              <w:rPr>
                <w:color w:val="000000"/>
                <w:szCs w:val="21"/>
                <w:highlight w:val="yellow"/>
              </w:rPr>
            </w:pPr>
            <w:r>
              <w:rPr>
                <w:rFonts w:hint="eastAsia"/>
                <w:color w:val="000000"/>
                <w:szCs w:val="21"/>
              </w:rPr>
              <w:t>3</w:t>
            </w:r>
          </w:p>
        </w:tc>
        <w:tc>
          <w:tcPr>
            <w:tcW w:w="1770" w:type="dxa"/>
            <w:tcBorders>
              <w:top w:val="single" w:color="auto" w:sz="4" w:space="0"/>
              <w:left w:val="single" w:color="auto" w:sz="4" w:space="0"/>
              <w:bottom w:val="single" w:color="auto" w:sz="4" w:space="0"/>
              <w:right w:val="single" w:color="auto" w:sz="4" w:space="0"/>
            </w:tcBorders>
            <w:vAlign w:val="center"/>
          </w:tcPr>
          <w:p w14:paraId="15146B0C">
            <w:pPr>
              <w:widowControl/>
              <w:rPr>
                <w:color w:val="000000"/>
                <w:szCs w:val="21"/>
                <w:highlight w:val="yellow"/>
              </w:rPr>
            </w:pPr>
            <w:r>
              <w:rPr>
                <w:rFonts w:hint="eastAsia"/>
                <w:color w:val="000000"/>
                <w:szCs w:val="21"/>
              </w:rPr>
              <w:t>高压传感器</w:t>
            </w:r>
          </w:p>
        </w:tc>
        <w:tc>
          <w:tcPr>
            <w:tcW w:w="1829" w:type="dxa"/>
            <w:tcBorders>
              <w:top w:val="single" w:color="auto" w:sz="4" w:space="0"/>
              <w:left w:val="single" w:color="auto" w:sz="4" w:space="0"/>
              <w:bottom w:val="single" w:color="auto" w:sz="4" w:space="0"/>
              <w:right w:val="single" w:color="auto" w:sz="4" w:space="0"/>
            </w:tcBorders>
            <w:noWrap/>
            <w:vAlign w:val="center"/>
          </w:tcPr>
          <w:p w14:paraId="428A92B5">
            <w:pPr>
              <w:widowControl/>
              <w:rPr>
                <w:color w:val="000000"/>
                <w:szCs w:val="21"/>
                <w:highlight w:val="yellow"/>
              </w:rPr>
            </w:pPr>
            <w:r>
              <w:rPr>
                <w:rFonts w:hint="eastAsia"/>
                <w:color w:val="000000"/>
                <w:szCs w:val="21"/>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5A234758">
            <w:pPr>
              <w:widowControl/>
              <w:rPr>
                <w:color w:val="000000"/>
                <w:szCs w:val="21"/>
                <w:highlight w:val="yellow"/>
              </w:rPr>
            </w:pPr>
            <w:r>
              <w:rPr>
                <w:rFonts w:hint="eastAsia"/>
                <w:color w:val="000000"/>
                <w:szCs w:val="21"/>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61B19C47">
            <w:pPr>
              <w:widowControl/>
              <w:rPr>
                <w:color w:val="000000"/>
                <w:szCs w:val="21"/>
                <w:highlight w:val="yellow"/>
              </w:rPr>
            </w:pPr>
            <w:r>
              <w:rPr>
                <w:rFonts w:hint="eastAsia"/>
                <w:color w:val="000000"/>
                <w:szCs w:val="21"/>
              </w:rPr>
              <w:t>件</w:t>
            </w:r>
          </w:p>
        </w:tc>
        <w:tc>
          <w:tcPr>
            <w:tcW w:w="1134" w:type="dxa"/>
            <w:tcBorders>
              <w:top w:val="single" w:color="auto" w:sz="4" w:space="0"/>
              <w:left w:val="single" w:color="auto" w:sz="4" w:space="0"/>
              <w:bottom w:val="single" w:color="auto" w:sz="4" w:space="0"/>
              <w:right w:val="single" w:color="auto" w:sz="4" w:space="0"/>
            </w:tcBorders>
            <w:vAlign w:val="top"/>
          </w:tcPr>
          <w:p w14:paraId="2008202E">
            <w:pPr>
              <w:widowControl/>
              <w:jc w:val="center"/>
              <w:rPr>
                <w:color w:val="000000"/>
                <w:szCs w:val="21"/>
                <w:highlight w:val="yellow"/>
              </w:rPr>
            </w:pPr>
            <w:r>
              <w:rPr>
                <w:rFonts w:hint="eastAsia"/>
                <w:color w:val="000000"/>
                <w:szCs w:val="21"/>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59663CB6">
            <w:pPr>
              <w:widowControl/>
              <w:jc w:val="center"/>
              <w:rPr>
                <w:color w:val="000000"/>
                <w:szCs w:val="21"/>
                <w:highlight w:val="yellow"/>
                <w:lang w:eastAsia="zh-CN"/>
              </w:rPr>
            </w:pPr>
            <w:r>
              <w:rPr>
                <w:rFonts w:hint="eastAsia"/>
                <w:szCs w:val="21"/>
                <w:lang w:eastAsia="zh-CN"/>
              </w:rPr>
              <w:t>无偿</w:t>
            </w:r>
          </w:p>
        </w:tc>
      </w:tr>
      <w:tr w14:paraId="71286DD4">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70835621">
            <w:pPr>
              <w:widowControl/>
              <w:jc w:val="center"/>
              <w:rPr>
                <w:color w:val="000000"/>
                <w:szCs w:val="21"/>
              </w:rPr>
            </w:pPr>
            <w:r>
              <w:rPr>
                <w:rFonts w:hint="eastAsia"/>
                <w:color w:val="000000"/>
                <w:szCs w:val="21"/>
              </w:rPr>
              <w:t>4</w:t>
            </w:r>
          </w:p>
        </w:tc>
        <w:tc>
          <w:tcPr>
            <w:tcW w:w="1770" w:type="dxa"/>
            <w:tcBorders>
              <w:top w:val="single" w:color="auto" w:sz="4" w:space="0"/>
              <w:left w:val="single" w:color="auto" w:sz="4" w:space="0"/>
              <w:bottom w:val="single" w:color="auto" w:sz="4" w:space="0"/>
              <w:right w:val="single" w:color="auto" w:sz="4" w:space="0"/>
            </w:tcBorders>
            <w:vAlign w:val="center"/>
          </w:tcPr>
          <w:p w14:paraId="613FA1E3">
            <w:pPr>
              <w:widowControl/>
              <w:rPr>
                <w:color w:val="000000"/>
                <w:szCs w:val="21"/>
              </w:rPr>
            </w:pPr>
            <w:r>
              <w:rPr>
                <w:rFonts w:hint="eastAsia"/>
                <w:color w:val="000000"/>
                <w:szCs w:val="21"/>
              </w:rPr>
              <w:t>流量开关</w:t>
            </w:r>
          </w:p>
        </w:tc>
        <w:tc>
          <w:tcPr>
            <w:tcW w:w="1829" w:type="dxa"/>
            <w:tcBorders>
              <w:top w:val="single" w:color="auto" w:sz="4" w:space="0"/>
              <w:left w:val="single" w:color="auto" w:sz="4" w:space="0"/>
              <w:bottom w:val="single" w:color="auto" w:sz="4" w:space="0"/>
              <w:right w:val="single" w:color="auto" w:sz="4" w:space="0"/>
            </w:tcBorders>
            <w:noWrap/>
            <w:vAlign w:val="center"/>
          </w:tcPr>
          <w:p w14:paraId="12009BA5">
            <w:pPr>
              <w:widowControl/>
              <w:rPr>
                <w:color w:val="000000"/>
                <w:szCs w:val="21"/>
              </w:rPr>
            </w:pPr>
            <w:r>
              <w:rPr>
                <w:rFonts w:hint="eastAsia"/>
                <w:color w:val="000000"/>
                <w:szCs w:val="21"/>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5BA0101C">
            <w:pPr>
              <w:widowControl/>
              <w:rPr>
                <w:color w:val="000000"/>
                <w:szCs w:val="21"/>
              </w:rPr>
            </w:pPr>
            <w:r>
              <w:rPr>
                <w:rFonts w:hint="eastAsia"/>
                <w:color w:val="000000"/>
                <w:szCs w:val="21"/>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5008CF51">
            <w:pPr>
              <w:widowControl/>
              <w:rPr>
                <w:color w:val="000000"/>
                <w:szCs w:val="21"/>
              </w:rPr>
            </w:pPr>
            <w:r>
              <w:rPr>
                <w:rFonts w:hint="eastAsia"/>
                <w:color w:val="000000"/>
                <w:szCs w:val="21"/>
              </w:rPr>
              <w:t>件</w:t>
            </w:r>
          </w:p>
        </w:tc>
        <w:tc>
          <w:tcPr>
            <w:tcW w:w="1134" w:type="dxa"/>
            <w:tcBorders>
              <w:top w:val="single" w:color="auto" w:sz="4" w:space="0"/>
              <w:left w:val="single" w:color="auto" w:sz="4" w:space="0"/>
              <w:bottom w:val="single" w:color="auto" w:sz="4" w:space="0"/>
              <w:right w:val="single" w:color="auto" w:sz="4" w:space="0"/>
            </w:tcBorders>
            <w:vAlign w:val="top"/>
          </w:tcPr>
          <w:p w14:paraId="12B6535B">
            <w:pPr>
              <w:widowControl/>
              <w:jc w:val="center"/>
              <w:rPr>
                <w:color w:val="000000"/>
                <w:szCs w:val="21"/>
              </w:rPr>
            </w:pPr>
            <w:r>
              <w:rPr>
                <w:rFonts w:hint="eastAsia"/>
                <w:color w:val="000000"/>
                <w:szCs w:val="21"/>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5546EC4E">
            <w:pPr>
              <w:widowControl/>
              <w:jc w:val="center"/>
              <w:rPr>
                <w:color w:val="000000"/>
                <w:szCs w:val="21"/>
              </w:rPr>
            </w:pPr>
            <w:r>
              <w:rPr>
                <w:rFonts w:hint="eastAsia"/>
                <w:szCs w:val="21"/>
                <w:lang w:eastAsia="zh-CN"/>
              </w:rPr>
              <w:t>无偿</w:t>
            </w:r>
          </w:p>
        </w:tc>
      </w:tr>
      <w:tr w14:paraId="21543D38">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2B37B3AF">
            <w:pPr>
              <w:widowControl/>
              <w:jc w:val="center"/>
              <w:rPr>
                <w:color w:val="000000"/>
                <w:szCs w:val="21"/>
                <w:highlight w:val="yellow"/>
              </w:rPr>
            </w:pPr>
            <w:r>
              <w:rPr>
                <w:rFonts w:hint="eastAsia"/>
                <w:color w:val="000000"/>
                <w:szCs w:val="21"/>
              </w:rPr>
              <w:t>5</w:t>
            </w:r>
          </w:p>
        </w:tc>
        <w:tc>
          <w:tcPr>
            <w:tcW w:w="1770" w:type="dxa"/>
            <w:tcBorders>
              <w:top w:val="single" w:color="auto" w:sz="4" w:space="0"/>
              <w:left w:val="single" w:color="auto" w:sz="4" w:space="0"/>
              <w:bottom w:val="single" w:color="auto" w:sz="4" w:space="0"/>
              <w:right w:val="single" w:color="auto" w:sz="4" w:space="0"/>
            </w:tcBorders>
            <w:vAlign w:val="center"/>
          </w:tcPr>
          <w:p w14:paraId="63FBE32C">
            <w:pPr>
              <w:widowControl/>
              <w:rPr>
                <w:color w:val="000000"/>
                <w:szCs w:val="21"/>
                <w:highlight w:val="yellow"/>
              </w:rPr>
            </w:pPr>
            <w:r>
              <w:rPr>
                <w:rFonts w:hint="eastAsia"/>
                <w:color w:val="000000"/>
                <w:szCs w:val="21"/>
              </w:rPr>
              <w:t>油位开关</w:t>
            </w:r>
          </w:p>
        </w:tc>
        <w:tc>
          <w:tcPr>
            <w:tcW w:w="1829" w:type="dxa"/>
            <w:tcBorders>
              <w:top w:val="single" w:color="auto" w:sz="4" w:space="0"/>
              <w:left w:val="single" w:color="auto" w:sz="4" w:space="0"/>
              <w:bottom w:val="single" w:color="auto" w:sz="4" w:space="0"/>
              <w:right w:val="single" w:color="auto" w:sz="4" w:space="0"/>
            </w:tcBorders>
            <w:noWrap/>
            <w:vAlign w:val="center"/>
          </w:tcPr>
          <w:p w14:paraId="72BBC730">
            <w:pPr>
              <w:widowControl/>
              <w:rPr>
                <w:color w:val="000000"/>
                <w:szCs w:val="21"/>
                <w:highlight w:val="yellow"/>
              </w:rPr>
            </w:pPr>
            <w:r>
              <w:rPr>
                <w:rFonts w:hint="eastAsia"/>
                <w:color w:val="000000"/>
                <w:szCs w:val="21"/>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707F507C">
            <w:pPr>
              <w:widowControl/>
              <w:rPr>
                <w:color w:val="000000"/>
                <w:szCs w:val="21"/>
                <w:highlight w:val="yellow"/>
              </w:rPr>
            </w:pPr>
            <w:r>
              <w:rPr>
                <w:rFonts w:hint="eastAsia"/>
                <w:color w:val="000000"/>
                <w:szCs w:val="21"/>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7D296B21">
            <w:pPr>
              <w:widowControl/>
              <w:rPr>
                <w:color w:val="000000"/>
                <w:szCs w:val="21"/>
                <w:highlight w:val="yellow"/>
              </w:rPr>
            </w:pPr>
            <w:r>
              <w:rPr>
                <w:rFonts w:hint="eastAsia"/>
                <w:color w:val="000000"/>
                <w:szCs w:val="21"/>
              </w:rPr>
              <w:t>件</w:t>
            </w:r>
          </w:p>
        </w:tc>
        <w:tc>
          <w:tcPr>
            <w:tcW w:w="1134" w:type="dxa"/>
            <w:tcBorders>
              <w:top w:val="single" w:color="auto" w:sz="4" w:space="0"/>
              <w:left w:val="single" w:color="auto" w:sz="4" w:space="0"/>
              <w:bottom w:val="single" w:color="auto" w:sz="4" w:space="0"/>
              <w:right w:val="single" w:color="auto" w:sz="4" w:space="0"/>
            </w:tcBorders>
            <w:vAlign w:val="top"/>
          </w:tcPr>
          <w:p w14:paraId="5CAF5645">
            <w:pPr>
              <w:widowControl/>
              <w:jc w:val="center"/>
              <w:rPr>
                <w:color w:val="000000"/>
                <w:szCs w:val="21"/>
                <w:highlight w:val="yellow"/>
              </w:rPr>
            </w:pPr>
            <w:r>
              <w:rPr>
                <w:rFonts w:hint="eastAsia"/>
                <w:color w:val="000000"/>
                <w:szCs w:val="21"/>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563563AD">
            <w:pPr>
              <w:widowControl/>
              <w:jc w:val="center"/>
              <w:rPr>
                <w:color w:val="000000"/>
                <w:szCs w:val="21"/>
                <w:highlight w:val="yellow"/>
                <w:lang w:eastAsia="zh-CN"/>
              </w:rPr>
            </w:pPr>
            <w:r>
              <w:rPr>
                <w:rFonts w:hint="eastAsia"/>
                <w:szCs w:val="21"/>
                <w:lang w:eastAsia="zh-CN"/>
              </w:rPr>
              <w:t>无偿</w:t>
            </w:r>
          </w:p>
        </w:tc>
      </w:tr>
      <w:tr w14:paraId="62F19FC1">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4C11A689">
            <w:pPr>
              <w:widowControl/>
              <w:jc w:val="center"/>
              <w:rPr>
                <w:color w:val="000000"/>
                <w:szCs w:val="21"/>
              </w:rPr>
            </w:pPr>
            <w:r>
              <w:rPr>
                <w:rFonts w:hint="eastAsia"/>
                <w:color w:val="000000"/>
                <w:szCs w:val="21"/>
              </w:rPr>
              <w:t>10</w:t>
            </w:r>
          </w:p>
        </w:tc>
        <w:tc>
          <w:tcPr>
            <w:tcW w:w="1770" w:type="dxa"/>
            <w:tcBorders>
              <w:top w:val="single" w:color="auto" w:sz="4" w:space="0"/>
              <w:left w:val="single" w:color="auto" w:sz="4" w:space="0"/>
              <w:bottom w:val="single" w:color="auto" w:sz="4" w:space="0"/>
              <w:right w:val="single" w:color="auto" w:sz="4" w:space="0"/>
            </w:tcBorders>
            <w:vAlign w:val="center"/>
          </w:tcPr>
          <w:p w14:paraId="11455873">
            <w:pPr>
              <w:widowControl/>
              <w:rPr>
                <w:color w:val="000000"/>
                <w:szCs w:val="21"/>
              </w:rPr>
            </w:pPr>
            <w:r>
              <w:rPr>
                <w:rFonts w:hint="eastAsia"/>
                <w:color w:val="000000"/>
                <w:szCs w:val="21"/>
              </w:rPr>
              <w:t>压缩机润滑剂</w:t>
            </w:r>
          </w:p>
        </w:tc>
        <w:tc>
          <w:tcPr>
            <w:tcW w:w="1829" w:type="dxa"/>
            <w:tcBorders>
              <w:top w:val="single" w:color="auto" w:sz="4" w:space="0"/>
              <w:left w:val="single" w:color="auto" w:sz="4" w:space="0"/>
              <w:bottom w:val="single" w:color="auto" w:sz="4" w:space="0"/>
              <w:right w:val="single" w:color="auto" w:sz="4" w:space="0"/>
            </w:tcBorders>
            <w:noWrap/>
            <w:vAlign w:val="center"/>
          </w:tcPr>
          <w:p w14:paraId="01F7684D">
            <w:pPr>
              <w:widowControl/>
              <w:rPr>
                <w:color w:val="000000"/>
                <w:szCs w:val="21"/>
              </w:rPr>
            </w:pPr>
            <w:r>
              <w:rPr>
                <w:rFonts w:hint="eastAsia"/>
                <w:color w:val="000000"/>
                <w:szCs w:val="21"/>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248C3320">
            <w:pPr>
              <w:widowControl/>
              <w:rPr>
                <w:color w:val="000000"/>
                <w:szCs w:val="21"/>
              </w:rPr>
            </w:pPr>
            <w:r>
              <w:rPr>
                <w:rFonts w:hint="eastAsia"/>
                <w:color w:val="000000"/>
                <w:szCs w:val="21"/>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5B3D9B71">
            <w:pPr>
              <w:widowControl/>
              <w:rPr>
                <w:color w:val="000000"/>
                <w:szCs w:val="21"/>
              </w:rPr>
            </w:pPr>
            <w:r>
              <w:rPr>
                <w:rFonts w:hint="eastAsia"/>
                <w:color w:val="000000"/>
                <w:szCs w:val="21"/>
              </w:rPr>
              <w:t>桶</w:t>
            </w:r>
          </w:p>
        </w:tc>
        <w:tc>
          <w:tcPr>
            <w:tcW w:w="1134" w:type="dxa"/>
            <w:tcBorders>
              <w:top w:val="single" w:color="auto" w:sz="4" w:space="0"/>
              <w:left w:val="single" w:color="auto" w:sz="4" w:space="0"/>
              <w:bottom w:val="single" w:color="auto" w:sz="4" w:space="0"/>
              <w:right w:val="single" w:color="auto" w:sz="4" w:space="0"/>
            </w:tcBorders>
            <w:vAlign w:val="top"/>
          </w:tcPr>
          <w:p w14:paraId="75BF85F8">
            <w:pPr>
              <w:widowControl/>
              <w:jc w:val="center"/>
              <w:rPr>
                <w:color w:val="000000"/>
                <w:szCs w:val="21"/>
              </w:rPr>
            </w:pPr>
            <w:r>
              <w:rPr>
                <w:rFonts w:hint="eastAsia"/>
                <w:color w:val="000000"/>
                <w:szCs w:val="21"/>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2E188ABA">
            <w:pPr>
              <w:widowControl/>
              <w:jc w:val="center"/>
              <w:rPr>
                <w:color w:val="000000"/>
                <w:szCs w:val="21"/>
              </w:rPr>
            </w:pPr>
            <w:r>
              <w:rPr>
                <w:rFonts w:hint="eastAsia"/>
                <w:szCs w:val="21"/>
                <w:lang w:eastAsia="zh-CN"/>
              </w:rPr>
              <w:t>无偿</w:t>
            </w:r>
          </w:p>
        </w:tc>
      </w:tr>
      <w:tr w14:paraId="325A502C">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vAlign w:val="top"/>
          </w:tcPr>
          <w:p w14:paraId="7CB25473">
            <w:pPr>
              <w:widowControl/>
              <w:jc w:val="center"/>
              <w:rPr>
                <w:color w:val="000000"/>
                <w:szCs w:val="21"/>
                <w:highlight w:val="yellow"/>
              </w:rPr>
            </w:pPr>
            <w:r>
              <w:rPr>
                <w:rFonts w:hint="eastAsia"/>
                <w:color w:val="000000"/>
                <w:szCs w:val="21"/>
              </w:rPr>
              <w:t>12</w:t>
            </w:r>
          </w:p>
        </w:tc>
        <w:tc>
          <w:tcPr>
            <w:tcW w:w="1770" w:type="dxa"/>
            <w:tcBorders>
              <w:top w:val="single" w:color="auto" w:sz="4" w:space="0"/>
              <w:left w:val="single" w:color="auto" w:sz="4" w:space="0"/>
              <w:bottom w:val="single" w:color="auto" w:sz="4" w:space="0"/>
              <w:right w:val="single" w:color="auto" w:sz="4" w:space="0"/>
            </w:tcBorders>
            <w:vAlign w:val="center"/>
          </w:tcPr>
          <w:p w14:paraId="64A49E5B">
            <w:pPr>
              <w:widowControl/>
              <w:rPr>
                <w:color w:val="000000"/>
                <w:szCs w:val="21"/>
                <w:highlight w:val="yellow"/>
              </w:rPr>
            </w:pPr>
            <w:r>
              <w:rPr>
                <w:rFonts w:hint="eastAsia"/>
                <w:color w:val="000000"/>
                <w:szCs w:val="21"/>
              </w:rPr>
              <w:t>干燥过滤器</w:t>
            </w:r>
          </w:p>
        </w:tc>
        <w:tc>
          <w:tcPr>
            <w:tcW w:w="1829" w:type="dxa"/>
            <w:tcBorders>
              <w:top w:val="single" w:color="auto" w:sz="4" w:space="0"/>
              <w:left w:val="single" w:color="auto" w:sz="4" w:space="0"/>
              <w:bottom w:val="single" w:color="auto" w:sz="4" w:space="0"/>
              <w:right w:val="single" w:color="auto" w:sz="4" w:space="0"/>
            </w:tcBorders>
            <w:noWrap/>
            <w:vAlign w:val="center"/>
          </w:tcPr>
          <w:p w14:paraId="1783C135">
            <w:pPr>
              <w:widowControl/>
              <w:rPr>
                <w:color w:val="000000"/>
                <w:szCs w:val="21"/>
                <w:highlight w:val="yellow"/>
              </w:rPr>
            </w:pPr>
            <w:r>
              <w:rPr>
                <w:rFonts w:hint="eastAsia"/>
                <w:color w:val="000000"/>
                <w:szCs w:val="21"/>
              </w:rPr>
              <w:t>SA100HSB-3YS</w:t>
            </w:r>
          </w:p>
        </w:tc>
        <w:tc>
          <w:tcPr>
            <w:tcW w:w="1080" w:type="dxa"/>
            <w:tcBorders>
              <w:top w:val="single" w:color="auto" w:sz="4" w:space="0"/>
              <w:left w:val="single" w:color="auto" w:sz="4" w:space="0"/>
              <w:bottom w:val="single" w:color="auto" w:sz="4" w:space="0"/>
              <w:right w:val="single" w:color="auto" w:sz="4" w:space="0"/>
            </w:tcBorders>
            <w:vAlign w:val="top"/>
          </w:tcPr>
          <w:p w14:paraId="058D80E7">
            <w:pPr>
              <w:widowControl/>
              <w:rPr>
                <w:color w:val="000000"/>
                <w:szCs w:val="21"/>
                <w:highlight w:val="yellow"/>
              </w:rPr>
            </w:pPr>
            <w:r>
              <w:rPr>
                <w:rFonts w:hint="eastAsia"/>
                <w:color w:val="000000"/>
                <w:szCs w:val="21"/>
              </w:rPr>
              <w:t>原厂LG</w:t>
            </w:r>
          </w:p>
        </w:tc>
        <w:tc>
          <w:tcPr>
            <w:tcW w:w="934" w:type="dxa"/>
            <w:tcBorders>
              <w:top w:val="single" w:color="auto" w:sz="4" w:space="0"/>
              <w:left w:val="single" w:color="auto" w:sz="4" w:space="0"/>
              <w:bottom w:val="single" w:color="auto" w:sz="4" w:space="0"/>
              <w:right w:val="single" w:color="auto" w:sz="4" w:space="0"/>
            </w:tcBorders>
            <w:vAlign w:val="top"/>
          </w:tcPr>
          <w:p w14:paraId="7433580A">
            <w:pPr>
              <w:widowControl/>
              <w:rPr>
                <w:color w:val="000000"/>
                <w:szCs w:val="21"/>
                <w:highlight w:val="yellow"/>
              </w:rPr>
            </w:pPr>
            <w:r>
              <w:rPr>
                <w:rFonts w:hint="eastAsia"/>
                <w:color w:val="000000"/>
                <w:szCs w:val="21"/>
              </w:rPr>
              <w:t>件</w:t>
            </w:r>
          </w:p>
        </w:tc>
        <w:tc>
          <w:tcPr>
            <w:tcW w:w="1134" w:type="dxa"/>
            <w:tcBorders>
              <w:top w:val="single" w:color="auto" w:sz="4" w:space="0"/>
              <w:left w:val="single" w:color="auto" w:sz="4" w:space="0"/>
              <w:bottom w:val="single" w:color="auto" w:sz="4" w:space="0"/>
              <w:right w:val="single" w:color="auto" w:sz="4" w:space="0"/>
            </w:tcBorders>
            <w:vAlign w:val="top"/>
          </w:tcPr>
          <w:p w14:paraId="2E513167">
            <w:pPr>
              <w:widowControl/>
              <w:jc w:val="center"/>
              <w:rPr>
                <w:color w:val="000000"/>
                <w:szCs w:val="21"/>
                <w:highlight w:val="yellow"/>
              </w:rPr>
            </w:pPr>
            <w:r>
              <w:rPr>
                <w:rFonts w:hint="eastAsia"/>
                <w:color w:val="000000"/>
                <w:szCs w:val="21"/>
              </w:rPr>
              <w:t>按需</w:t>
            </w:r>
          </w:p>
        </w:tc>
        <w:tc>
          <w:tcPr>
            <w:tcW w:w="1802" w:type="dxa"/>
            <w:tcBorders>
              <w:top w:val="single" w:color="auto" w:sz="4" w:space="0"/>
              <w:left w:val="single" w:color="auto" w:sz="4" w:space="0"/>
              <w:bottom w:val="single" w:color="auto" w:sz="4" w:space="0"/>
              <w:right w:val="single" w:color="auto" w:sz="4" w:space="0"/>
            </w:tcBorders>
            <w:vAlign w:val="top"/>
          </w:tcPr>
          <w:p w14:paraId="37FF0F99">
            <w:pPr>
              <w:widowControl/>
              <w:jc w:val="center"/>
              <w:rPr>
                <w:color w:val="000000"/>
                <w:szCs w:val="21"/>
                <w:highlight w:val="yellow"/>
                <w:lang w:eastAsia="zh-CN"/>
              </w:rPr>
            </w:pPr>
            <w:r>
              <w:rPr>
                <w:rFonts w:hint="eastAsia"/>
                <w:szCs w:val="21"/>
                <w:lang w:eastAsia="zh-CN"/>
              </w:rPr>
              <w:t>无偿</w:t>
            </w:r>
          </w:p>
        </w:tc>
      </w:tr>
      <w:tr w14:paraId="35480871">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tcPr>
          <w:p w14:paraId="16C2ACE8">
            <w:pPr>
              <w:widowControl/>
              <w:jc w:val="center"/>
              <w:rPr>
                <w:color w:val="000000"/>
                <w:szCs w:val="21"/>
              </w:rPr>
            </w:pPr>
            <w:r>
              <w:rPr>
                <w:rFonts w:hint="eastAsia"/>
                <w:color w:val="000000"/>
                <w:szCs w:val="21"/>
              </w:rPr>
              <w:t>14</w:t>
            </w:r>
          </w:p>
        </w:tc>
        <w:tc>
          <w:tcPr>
            <w:tcW w:w="1770" w:type="dxa"/>
            <w:tcBorders>
              <w:top w:val="single" w:color="auto" w:sz="4" w:space="0"/>
              <w:left w:val="single" w:color="auto" w:sz="4" w:space="0"/>
              <w:bottom w:val="single" w:color="auto" w:sz="4" w:space="0"/>
              <w:right w:val="single" w:color="auto" w:sz="4" w:space="0"/>
            </w:tcBorders>
            <w:vAlign w:val="center"/>
          </w:tcPr>
          <w:p w14:paraId="6DC0EA65">
            <w:pPr>
              <w:widowControl/>
              <w:rPr>
                <w:color w:val="000000"/>
                <w:szCs w:val="21"/>
              </w:rPr>
            </w:pPr>
            <w:r>
              <w:rPr>
                <w:rFonts w:hint="eastAsia"/>
                <w:color w:val="000000"/>
                <w:szCs w:val="21"/>
              </w:rPr>
              <w:t>油过滤器芯</w:t>
            </w:r>
          </w:p>
        </w:tc>
        <w:tc>
          <w:tcPr>
            <w:tcW w:w="1829" w:type="dxa"/>
            <w:tcBorders>
              <w:top w:val="single" w:color="auto" w:sz="4" w:space="0"/>
              <w:left w:val="single" w:color="auto" w:sz="4" w:space="0"/>
              <w:bottom w:val="single" w:color="auto" w:sz="4" w:space="0"/>
              <w:right w:val="single" w:color="auto" w:sz="4" w:space="0"/>
            </w:tcBorders>
            <w:noWrap/>
            <w:vAlign w:val="center"/>
          </w:tcPr>
          <w:p w14:paraId="46291376">
            <w:pPr>
              <w:widowControl/>
              <w:rPr>
                <w:color w:val="000000"/>
                <w:szCs w:val="21"/>
              </w:rPr>
            </w:pPr>
            <w:r>
              <w:rPr>
                <w:rFonts w:hint="eastAsia"/>
                <w:color w:val="000000"/>
                <w:szCs w:val="21"/>
              </w:rPr>
              <w:t>SA100HSB-3YS</w:t>
            </w:r>
          </w:p>
        </w:tc>
        <w:tc>
          <w:tcPr>
            <w:tcW w:w="1080" w:type="dxa"/>
            <w:tcBorders>
              <w:top w:val="single" w:color="auto" w:sz="4" w:space="0"/>
              <w:left w:val="single" w:color="auto" w:sz="4" w:space="0"/>
              <w:bottom w:val="single" w:color="auto" w:sz="4" w:space="0"/>
              <w:right w:val="single" w:color="auto" w:sz="4" w:space="0"/>
            </w:tcBorders>
          </w:tcPr>
          <w:p w14:paraId="0174FA25">
            <w:pPr>
              <w:widowControl/>
              <w:rPr>
                <w:color w:val="000000"/>
                <w:szCs w:val="21"/>
              </w:rPr>
            </w:pPr>
            <w:r>
              <w:rPr>
                <w:rFonts w:hint="eastAsia"/>
                <w:color w:val="000000"/>
                <w:szCs w:val="21"/>
              </w:rPr>
              <w:t>原厂LG</w:t>
            </w:r>
          </w:p>
        </w:tc>
        <w:tc>
          <w:tcPr>
            <w:tcW w:w="934" w:type="dxa"/>
            <w:tcBorders>
              <w:top w:val="single" w:color="auto" w:sz="4" w:space="0"/>
              <w:left w:val="single" w:color="auto" w:sz="4" w:space="0"/>
              <w:bottom w:val="single" w:color="auto" w:sz="4" w:space="0"/>
              <w:right w:val="single" w:color="auto" w:sz="4" w:space="0"/>
            </w:tcBorders>
          </w:tcPr>
          <w:p w14:paraId="63D616E9">
            <w:pPr>
              <w:widowControl/>
              <w:rPr>
                <w:color w:val="000000"/>
                <w:szCs w:val="21"/>
              </w:rPr>
            </w:pPr>
            <w:r>
              <w:rPr>
                <w:rFonts w:hint="eastAsia"/>
                <w:color w:val="000000"/>
                <w:szCs w:val="21"/>
              </w:rPr>
              <w:t>件</w:t>
            </w:r>
          </w:p>
        </w:tc>
        <w:tc>
          <w:tcPr>
            <w:tcW w:w="1134" w:type="dxa"/>
            <w:tcBorders>
              <w:top w:val="single" w:color="auto" w:sz="4" w:space="0"/>
              <w:left w:val="single" w:color="auto" w:sz="4" w:space="0"/>
              <w:bottom w:val="single" w:color="auto" w:sz="4" w:space="0"/>
              <w:right w:val="single" w:color="auto" w:sz="4" w:space="0"/>
            </w:tcBorders>
          </w:tcPr>
          <w:p w14:paraId="3AF46D22">
            <w:pPr>
              <w:widowControl/>
              <w:jc w:val="center"/>
              <w:rPr>
                <w:color w:val="000000"/>
                <w:szCs w:val="21"/>
              </w:rPr>
            </w:pPr>
            <w:r>
              <w:rPr>
                <w:rFonts w:hint="eastAsia"/>
                <w:color w:val="000000"/>
                <w:szCs w:val="21"/>
              </w:rPr>
              <w:t>按需</w:t>
            </w:r>
          </w:p>
        </w:tc>
        <w:tc>
          <w:tcPr>
            <w:tcW w:w="1802" w:type="dxa"/>
            <w:tcBorders>
              <w:top w:val="single" w:color="auto" w:sz="4" w:space="0"/>
              <w:left w:val="single" w:color="auto" w:sz="4" w:space="0"/>
              <w:bottom w:val="single" w:color="auto" w:sz="4" w:space="0"/>
              <w:right w:val="single" w:color="auto" w:sz="4" w:space="0"/>
            </w:tcBorders>
            <w:noWrap/>
            <w:vAlign w:val="center"/>
          </w:tcPr>
          <w:p w14:paraId="60A1D53C">
            <w:pPr>
              <w:widowControl/>
              <w:jc w:val="center"/>
              <w:rPr>
                <w:color w:val="000000"/>
                <w:szCs w:val="21"/>
              </w:rPr>
            </w:pPr>
            <w:r>
              <w:rPr>
                <w:rFonts w:hint="eastAsia"/>
                <w:szCs w:val="21"/>
                <w:lang w:eastAsia="zh-CN"/>
              </w:rPr>
              <w:t>无偿</w:t>
            </w:r>
          </w:p>
        </w:tc>
      </w:tr>
      <w:tr w14:paraId="2B8BC181">
        <w:tblPrEx>
          <w:tblCellMar>
            <w:top w:w="0" w:type="dxa"/>
            <w:left w:w="108" w:type="dxa"/>
            <w:bottom w:w="0" w:type="dxa"/>
            <w:right w:w="108" w:type="dxa"/>
          </w:tblCellMar>
        </w:tblPrEx>
        <w:trPr>
          <w:trHeight w:val="315" w:hRule="atLeast"/>
        </w:trPr>
        <w:tc>
          <w:tcPr>
            <w:tcW w:w="1080" w:type="dxa"/>
            <w:tcBorders>
              <w:top w:val="single" w:color="auto" w:sz="4" w:space="0"/>
              <w:left w:val="single" w:color="auto" w:sz="4" w:space="0"/>
              <w:bottom w:val="single" w:color="auto" w:sz="4" w:space="0"/>
              <w:right w:val="single" w:color="auto" w:sz="4" w:space="0"/>
            </w:tcBorders>
          </w:tcPr>
          <w:p w14:paraId="08AF3542">
            <w:pPr>
              <w:widowControl/>
              <w:jc w:val="center"/>
              <w:rPr>
                <w:color w:val="000000"/>
                <w:szCs w:val="21"/>
              </w:rPr>
            </w:pPr>
            <w:r>
              <w:rPr>
                <w:rFonts w:hint="eastAsia"/>
                <w:color w:val="000000"/>
                <w:szCs w:val="21"/>
              </w:rPr>
              <w:t>15</w:t>
            </w:r>
          </w:p>
        </w:tc>
        <w:tc>
          <w:tcPr>
            <w:tcW w:w="1770" w:type="dxa"/>
            <w:tcBorders>
              <w:top w:val="single" w:color="auto" w:sz="4" w:space="0"/>
              <w:left w:val="single" w:color="auto" w:sz="4" w:space="0"/>
              <w:bottom w:val="single" w:color="auto" w:sz="4" w:space="0"/>
              <w:right w:val="single" w:color="auto" w:sz="4" w:space="0"/>
            </w:tcBorders>
            <w:vAlign w:val="center"/>
          </w:tcPr>
          <w:p w14:paraId="40EEB3E0">
            <w:pPr>
              <w:widowControl/>
              <w:rPr>
                <w:color w:val="000000"/>
                <w:szCs w:val="21"/>
              </w:rPr>
            </w:pPr>
            <w:r>
              <w:rPr>
                <w:rFonts w:hint="eastAsia"/>
                <w:color w:val="000000"/>
                <w:szCs w:val="21"/>
              </w:rPr>
              <w:t>油过滤器</w:t>
            </w:r>
          </w:p>
        </w:tc>
        <w:tc>
          <w:tcPr>
            <w:tcW w:w="1829" w:type="dxa"/>
            <w:tcBorders>
              <w:top w:val="single" w:color="auto" w:sz="4" w:space="0"/>
              <w:left w:val="single" w:color="auto" w:sz="4" w:space="0"/>
              <w:bottom w:val="single" w:color="auto" w:sz="4" w:space="0"/>
              <w:right w:val="single" w:color="auto" w:sz="4" w:space="0"/>
            </w:tcBorders>
            <w:noWrap/>
            <w:vAlign w:val="center"/>
          </w:tcPr>
          <w:p w14:paraId="452557F8">
            <w:pPr>
              <w:widowControl/>
              <w:rPr>
                <w:color w:val="000000"/>
                <w:szCs w:val="21"/>
              </w:rPr>
            </w:pPr>
            <w:r>
              <w:rPr>
                <w:rFonts w:hint="eastAsia"/>
                <w:color w:val="000000"/>
                <w:szCs w:val="21"/>
              </w:rPr>
              <w:t>SA100HSB-3YS</w:t>
            </w:r>
          </w:p>
        </w:tc>
        <w:tc>
          <w:tcPr>
            <w:tcW w:w="1080" w:type="dxa"/>
            <w:tcBorders>
              <w:top w:val="single" w:color="auto" w:sz="4" w:space="0"/>
              <w:left w:val="single" w:color="auto" w:sz="4" w:space="0"/>
              <w:bottom w:val="single" w:color="auto" w:sz="4" w:space="0"/>
              <w:right w:val="single" w:color="auto" w:sz="4" w:space="0"/>
            </w:tcBorders>
          </w:tcPr>
          <w:p w14:paraId="26116BE6">
            <w:pPr>
              <w:widowControl/>
              <w:rPr>
                <w:color w:val="000000"/>
                <w:szCs w:val="21"/>
              </w:rPr>
            </w:pPr>
            <w:r>
              <w:rPr>
                <w:rFonts w:hint="eastAsia"/>
                <w:color w:val="000000"/>
                <w:szCs w:val="21"/>
              </w:rPr>
              <w:t>原厂LG</w:t>
            </w:r>
          </w:p>
        </w:tc>
        <w:tc>
          <w:tcPr>
            <w:tcW w:w="934" w:type="dxa"/>
            <w:tcBorders>
              <w:top w:val="single" w:color="auto" w:sz="4" w:space="0"/>
              <w:left w:val="single" w:color="auto" w:sz="4" w:space="0"/>
              <w:bottom w:val="single" w:color="auto" w:sz="4" w:space="0"/>
              <w:right w:val="single" w:color="auto" w:sz="4" w:space="0"/>
            </w:tcBorders>
            <w:noWrap/>
            <w:vAlign w:val="center"/>
          </w:tcPr>
          <w:p w14:paraId="6F419AB6">
            <w:pPr>
              <w:widowControl/>
              <w:rPr>
                <w:color w:val="000000"/>
                <w:szCs w:val="21"/>
              </w:rPr>
            </w:pPr>
            <w:r>
              <w:rPr>
                <w:rFonts w:hint="eastAsia"/>
                <w:color w:val="000000"/>
                <w:szCs w:val="21"/>
              </w:rPr>
              <w:t>件</w:t>
            </w:r>
          </w:p>
        </w:tc>
        <w:tc>
          <w:tcPr>
            <w:tcW w:w="1134" w:type="dxa"/>
            <w:tcBorders>
              <w:top w:val="single" w:color="auto" w:sz="4" w:space="0"/>
              <w:left w:val="single" w:color="auto" w:sz="4" w:space="0"/>
              <w:bottom w:val="single" w:color="auto" w:sz="4" w:space="0"/>
              <w:right w:val="single" w:color="auto" w:sz="4" w:space="0"/>
            </w:tcBorders>
          </w:tcPr>
          <w:p w14:paraId="5348EE57">
            <w:pPr>
              <w:widowControl/>
              <w:jc w:val="center"/>
              <w:rPr>
                <w:color w:val="000000"/>
                <w:szCs w:val="21"/>
              </w:rPr>
            </w:pPr>
            <w:r>
              <w:rPr>
                <w:rFonts w:hint="eastAsia"/>
                <w:color w:val="000000"/>
                <w:szCs w:val="21"/>
              </w:rPr>
              <w:t>按需</w:t>
            </w:r>
          </w:p>
        </w:tc>
        <w:tc>
          <w:tcPr>
            <w:tcW w:w="1802" w:type="dxa"/>
            <w:tcBorders>
              <w:top w:val="single" w:color="auto" w:sz="4" w:space="0"/>
              <w:left w:val="single" w:color="auto" w:sz="4" w:space="0"/>
              <w:bottom w:val="single" w:color="auto" w:sz="4" w:space="0"/>
              <w:right w:val="single" w:color="auto" w:sz="4" w:space="0"/>
            </w:tcBorders>
            <w:noWrap/>
            <w:vAlign w:val="center"/>
          </w:tcPr>
          <w:p w14:paraId="22068B18">
            <w:pPr>
              <w:widowControl/>
              <w:jc w:val="center"/>
              <w:rPr>
                <w:color w:val="000000"/>
                <w:szCs w:val="21"/>
              </w:rPr>
            </w:pPr>
            <w:r>
              <w:rPr>
                <w:rFonts w:hint="eastAsia"/>
                <w:szCs w:val="21"/>
                <w:lang w:eastAsia="zh-CN"/>
              </w:rPr>
              <w:t>无偿</w:t>
            </w:r>
          </w:p>
        </w:tc>
      </w:tr>
    </w:tbl>
    <w:p w14:paraId="550A30D0">
      <w:pPr>
        <w:spacing w:line="440" w:lineRule="exact"/>
        <w:rPr>
          <w:szCs w:val="21"/>
        </w:rPr>
      </w:pPr>
    </w:p>
    <w:p w14:paraId="6620B1F7">
      <w:pPr>
        <w:rPr>
          <w:rFonts w:hint="eastAsia"/>
          <w:b/>
          <w:bCs/>
          <w:szCs w:val="21"/>
          <w:lang w:eastAsia="zh-CN"/>
        </w:rPr>
      </w:pPr>
    </w:p>
    <w:p w14:paraId="055D7DAF">
      <w:pPr>
        <w:rPr>
          <w:rFonts w:hint="eastAsia"/>
          <w:b/>
          <w:bCs/>
          <w:sz w:val="24"/>
          <w:szCs w:val="24"/>
          <w:lang w:val="en-US" w:eastAsia="zh-CN"/>
        </w:rPr>
      </w:pPr>
      <w:r>
        <w:rPr>
          <w:rFonts w:hint="eastAsia"/>
          <w:b/>
          <w:bCs/>
          <w:sz w:val="24"/>
          <w:szCs w:val="24"/>
          <w:lang w:eastAsia="zh-CN"/>
        </w:rPr>
        <w:t>附件4</w:t>
      </w:r>
      <w:r>
        <w:rPr>
          <w:rFonts w:hint="eastAsia"/>
          <w:b/>
          <w:bCs/>
          <w:sz w:val="24"/>
          <w:szCs w:val="24"/>
          <w:lang w:val="en-US" w:eastAsia="zh-CN"/>
        </w:rPr>
        <w:t>: 其余冷冻机组备件清单（备注无偿不用报价，备注为有偿（请报价）的单独报价（含 %税率）</w:t>
      </w:r>
    </w:p>
    <w:tbl>
      <w:tblPr>
        <w:tblStyle w:val="45"/>
        <w:tblW w:w="9818" w:type="dxa"/>
        <w:tblInd w:w="-451" w:type="dxa"/>
        <w:tblLayout w:type="fixed"/>
        <w:tblCellMar>
          <w:top w:w="0" w:type="dxa"/>
          <w:left w:w="108" w:type="dxa"/>
          <w:bottom w:w="0" w:type="dxa"/>
          <w:right w:w="108" w:type="dxa"/>
        </w:tblCellMar>
      </w:tblPr>
      <w:tblGrid>
        <w:gridCol w:w="600"/>
        <w:gridCol w:w="823"/>
        <w:gridCol w:w="800"/>
        <w:gridCol w:w="1067"/>
        <w:gridCol w:w="1715"/>
        <w:gridCol w:w="954"/>
        <w:gridCol w:w="1162"/>
        <w:gridCol w:w="789"/>
        <w:gridCol w:w="810"/>
        <w:gridCol w:w="1098"/>
      </w:tblGrid>
      <w:tr w14:paraId="58286982">
        <w:tblPrEx>
          <w:tblCellMar>
            <w:top w:w="0" w:type="dxa"/>
            <w:left w:w="108" w:type="dxa"/>
            <w:bottom w:w="0" w:type="dxa"/>
            <w:right w:w="108" w:type="dxa"/>
          </w:tblCellMar>
        </w:tblPrEx>
        <w:trPr>
          <w:trHeight w:val="744" w:hRule="atLeast"/>
        </w:trPr>
        <w:tc>
          <w:tcPr>
            <w:tcW w:w="600" w:type="dxa"/>
            <w:tcBorders>
              <w:top w:val="single" w:color="auto" w:sz="4" w:space="0"/>
              <w:left w:val="single" w:color="auto" w:sz="4" w:space="0"/>
              <w:bottom w:val="single" w:color="auto" w:sz="4" w:space="0"/>
              <w:right w:val="single" w:color="auto" w:sz="4" w:space="0"/>
            </w:tcBorders>
            <w:vAlign w:val="center"/>
          </w:tcPr>
          <w:p w14:paraId="05366B0A">
            <w:pPr>
              <w:widowControl/>
              <w:rPr>
                <w:b/>
                <w:bCs/>
                <w:sz w:val="21"/>
                <w:szCs w:val="21"/>
              </w:rPr>
            </w:pPr>
            <w:r>
              <w:rPr>
                <w:rFonts w:hint="eastAsia"/>
                <w:b/>
                <w:bCs/>
                <w:sz w:val="21"/>
                <w:szCs w:val="21"/>
              </w:rPr>
              <w:t>序号</w:t>
            </w:r>
          </w:p>
        </w:tc>
        <w:tc>
          <w:tcPr>
            <w:tcW w:w="823" w:type="dxa"/>
            <w:tcBorders>
              <w:top w:val="single" w:color="auto" w:sz="4" w:space="0"/>
              <w:left w:val="nil"/>
              <w:bottom w:val="single" w:color="auto" w:sz="4" w:space="0"/>
              <w:right w:val="single" w:color="auto" w:sz="4" w:space="0"/>
            </w:tcBorders>
            <w:vAlign w:val="center"/>
          </w:tcPr>
          <w:p w14:paraId="0340679C">
            <w:pPr>
              <w:widowControl/>
              <w:jc w:val="center"/>
              <w:rPr>
                <w:b/>
                <w:bCs/>
                <w:sz w:val="21"/>
                <w:szCs w:val="21"/>
              </w:rPr>
            </w:pPr>
            <w:r>
              <w:rPr>
                <w:rFonts w:hint="eastAsia"/>
                <w:b/>
                <w:bCs/>
                <w:sz w:val="21"/>
                <w:szCs w:val="21"/>
              </w:rPr>
              <w:t>装置</w:t>
            </w:r>
            <w:r>
              <w:rPr>
                <w:rFonts w:hint="eastAsia"/>
                <w:b/>
                <w:bCs/>
                <w:sz w:val="21"/>
                <w:szCs w:val="21"/>
              </w:rPr>
              <w:br w:type="textWrapping"/>
            </w:r>
            <w:r>
              <w:rPr>
                <w:rFonts w:hint="eastAsia"/>
                <w:b/>
                <w:bCs/>
                <w:sz w:val="21"/>
                <w:szCs w:val="21"/>
              </w:rPr>
              <w:t>名称</w:t>
            </w:r>
          </w:p>
        </w:tc>
        <w:tc>
          <w:tcPr>
            <w:tcW w:w="800" w:type="dxa"/>
            <w:tcBorders>
              <w:top w:val="single" w:color="auto" w:sz="4" w:space="0"/>
              <w:left w:val="nil"/>
              <w:bottom w:val="single" w:color="auto" w:sz="4" w:space="0"/>
              <w:right w:val="single" w:color="auto" w:sz="4" w:space="0"/>
            </w:tcBorders>
            <w:vAlign w:val="center"/>
          </w:tcPr>
          <w:p w14:paraId="45AD9313">
            <w:pPr>
              <w:widowControl/>
              <w:rPr>
                <w:b/>
                <w:sz w:val="21"/>
                <w:szCs w:val="21"/>
              </w:rPr>
            </w:pPr>
            <w:r>
              <w:rPr>
                <w:rFonts w:hint="eastAsia"/>
                <w:b/>
                <w:sz w:val="21"/>
                <w:szCs w:val="21"/>
              </w:rPr>
              <w:t>设备位号</w:t>
            </w:r>
          </w:p>
        </w:tc>
        <w:tc>
          <w:tcPr>
            <w:tcW w:w="1067" w:type="dxa"/>
            <w:tcBorders>
              <w:top w:val="single" w:color="auto" w:sz="4" w:space="0"/>
              <w:left w:val="nil"/>
              <w:bottom w:val="single" w:color="auto" w:sz="4" w:space="0"/>
              <w:right w:val="single" w:color="auto" w:sz="4" w:space="0"/>
            </w:tcBorders>
            <w:vAlign w:val="center"/>
          </w:tcPr>
          <w:p w14:paraId="755FDBCB">
            <w:pPr>
              <w:widowControl/>
              <w:rPr>
                <w:b/>
                <w:bCs/>
                <w:sz w:val="21"/>
                <w:szCs w:val="21"/>
              </w:rPr>
            </w:pPr>
            <w:r>
              <w:rPr>
                <w:rFonts w:hint="eastAsia"/>
                <w:b/>
                <w:bCs/>
                <w:sz w:val="21"/>
                <w:szCs w:val="21"/>
              </w:rPr>
              <w:t xml:space="preserve">设备名称 </w:t>
            </w:r>
          </w:p>
        </w:tc>
        <w:tc>
          <w:tcPr>
            <w:tcW w:w="1715" w:type="dxa"/>
            <w:tcBorders>
              <w:top w:val="single" w:color="auto" w:sz="4" w:space="0"/>
              <w:left w:val="nil"/>
              <w:bottom w:val="single" w:color="auto" w:sz="4" w:space="0"/>
              <w:right w:val="single" w:color="auto" w:sz="4" w:space="0"/>
            </w:tcBorders>
            <w:vAlign w:val="center"/>
          </w:tcPr>
          <w:p w14:paraId="571097C8">
            <w:pPr>
              <w:widowControl/>
              <w:rPr>
                <w:b/>
                <w:bCs/>
                <w:sz w:val="21"/>
                <w:szCs w:val="21"/>
              </w:rPr>
            </w:pPr>
            <w:r>
              <w:rPr>
                <w:rFonts w:hint="eastAsia"/>
                <w:b/>
                <w:bCs/>
                <w:sz w:val="21"/>
                <w:szCs w:val="21"/>
              </w:rPr>
              <w:t>备件名称</w:t>
            </w:r>
          </w:p>
        </w:tc>
        <w:tc>
          <w:tcPr>
            <w:tcW w:w="954" w:type="dxa"/>
            <w:tcBorders>
              <w:top w:val="single" w:color="auto" w:sz="4" w:space="0"/>
              <w:left w:val="nil"/>
              <w:bottom w:val="single" w:color="auto" w:sz="4" w:space="0"/>
              <w:right w:val="single" w:color="auto" w:sz="4" w:space="0"/>
            </w:tcBorders>
            <w:vAlign w:val="center"/>
          </w:tcPr>
          <w:p w14:paraId="294D54F2">
            <w:pPr>
              <w:widowControl/>
              <w:rPr>
                <w:b/>
                <w:bCs/>
                <w:sz w:val="21"/>
                <w:szCs w:val="21"/>
              </w:rPr>
            </w:pPr>
            <w:r>
              <w:rPr>
                <w:rFonts w:hint="eastAsia"/>
                <w:b/>
                <w:bCs/>
                <w:sz w:val="21"/>
                <w:szCs w:val="21"/>
              </w:rPr>
              <w:t>规格/型号</w:t>
            </w:r>
          </w:p>
        </w:tc>
        <w:tc>
          <w:tcPr>
            <w:tcW w:w="1162" w:type="dxa"/>
            <w:tcBorders>
              <w:top w:val="single" w:color="auto" w:sz="4" w:space="0"/>
              <w:left w:val="nil"/>
              <w:bottom w:val="single" w:color="auto" w:sz="4" w:space="0"/>
              <w:right w:val="single" w:color="auto" w:sz="4" w:space="0"/>
            </w:tcBorders>
            <w:vAlign w:val="center"/>
          </w:tcPr>
          <w:p w14:paraId="768BEC20">
            <w:pPr>
              <w:widowControl/>
              <w:rPr>
                <w:b/>
                <w:bCs/>
                <w:sz w:val="21"/>
                <w:szCs w:val="21"/>
              </w:rPr>
            </w:pPr>
            <w:r>
              <w:rPr>
                <w:rFonts w:hint="eastAsia"/>
                <w:b/>
                <w:bCs/>
                <w:sz w:val="21"/>
                <w:szCs w:val="21"/>
              </w:rPr>
              <w:t>备注：材质、尺寸</w:t>
            </w:r>
          </w:p>
        </w:tc>
        <w:tc>
          <w:tcPr>
            <w:tcW w:w="789" w:type="dxa"/>
            <w:tcBorders>
              <w:top w:val="single" w:color="auto" w:sz="4" w:space="0"/>
              <w:left w:val="nil"/>
              <w:bottom w:val="single" w:color="auto" w:sz="4" w:space="0"/>
              <w:right w:val="single" w:color="auto" w:sz="4" w:space="0"/>
            </w:tcBorders>
            <w:vAlign w:val="center"/>
          </w:tcPr>
          <w:p w14:paraId="25A90FE7">
            <w:pPr>
              <w:widowControl/>
              <w:rPr>
                <w:b/>
                <w:bCs/>
                <w:sz w:val="21"/>
                <w:szCs w:val="21"/>
              </w:rPr>
            </w:pPr>
            <w:r>
              <w:rPr>
                <w:rFonts w:hint="eastAsia"/>
                <w:b/>
                <w:bCs/>
                <w:sz w:val="21"/>
                <w:szCs w:val="21"/>
              </w:rPr>
              <w:t>单位</w:t>
            </w:r>
          </w:p>
        </w:tc>
        <w:tc>
          <w:tcPr>
            <w:tcW w:w="810" w:type="dxa"/>
            <w:tcBorders>
              <w:top w:val="single" w:color="auto" w:sz="4" w:space="0"/>
              <w:left w:val="nil"/>
              <w:bottom w:val="single" w:color="auto" w:sz="4" w:space="0"/>
              <w:right w:val="single" w:color="auto" w:sz="4" w:space="0"/>
            </w:tcBorders>
            <w:vAlign w:val="center"/>
          </w:tcPr>
          <w:p w14:paraId="4396C80D">
            <w:pPr>
              <w:widowControl/>
              <w:rPr>
                <w:rFonts w:hint="default" w:eastAsia="宋体"/>
                <w:b/>
                <w:bCs/>
                <w:sz w:val="21"/>
                <w:szCs w:val="21"/>
                <w:lang w:val="en-US" w:eastAsia="zh-CN"/>
              </w:rPr>
            </w:pPr>
            <w:r>
              <w:rPr>
                <w:rFonts w:hint="eastAsia"/>
                <w:b/>
                <w:bCs/>
                <w:sz w:val="21"/>
                <w:szCs w:val="21"/>
                <w:lang w:val="en-US" w:eastAsia="zh-CN"/>
              </w:rPr>
              <w:t>含税单价</w:t>
            </w:r>
          </w:p>
        </w:tc>
        <w:tc>
          <w:tcPr>
            <w:tcW w:w="1098" w:type="dxa"/>
            <w:tcBorders>
              <w:top w:val="single" w:color="auto" w:sz="4" w:space="0"/>
              <w:left w:val="nil"/>
              <w:bottom w:val="single" w:color="auto" w:sz="4" w:space="0"/>
              <w:right w:val="single" w:color="auto" w:sz="4" w:space="0"/>
            </w:tcBorders>
            <w:vAlign w:val="center"/>
          </w:tcPr>
          <w:p w14:paraId="28D94337">
            <w:pPr>
              <w:widowControl/>
              <w:rPr>
                <w:rFonts w:hint="default"/>
                <w:b/>
                <w:bCs/>
                <w:sz w:val="21"/>
                <w:szCs w:val="21"/>
                <w:lang w:val="en-US"/>
              </w:rPr>
            </w:pPr>
            <w:r>
              <w:rPr>
                <w:rFonts w:hint="eastAsia"/>
                <w:b/>
                <w:bCs/>
                <w:sz w:val="21"/>
                <w:szCs w:val="21"/>
                <w:lang w:val="en-US" w:eastAsia="zh-CN"/>
              </w:rPr>
              <w:t>备注</w:t>
            </w:r>
          </w:p>
        </w:tc>
      </w:tr>
      <w:tr w14:paraId="00A4FF2C">
        <w:tblPrEx>
          <w:tblCellMar>
            <w:top w:w="0" w:type="dxa"/>
            <w:left w:w="108" w:type="dxa"/>
            <w:bottom w:w="0" w:type="dxa"/>
            <w:right w:w="108" w:type="dxa"/>
          </w:tblCellMar>
        </w:tblPrEx>
        <w:trPr>
          <w:trHeight w:val="684" w:hRule="atLeast"/>
        </w:trPr>
        <w:tc>
          <w:tcPr>
            <w:tcW w:w="600" w:type="dxa"/>
            <w:vMerge w:val="restart"/>
            <w:tcBorders>
              <w:top w:val="single" w:color="auto" w:sz="4" w:space="0"/>
              <w:left w:val="single" w:color="auto" w:sz="4" w:space="0"/>
              <w:bottom w:val="single" w:color="auto" w:sz="4" w:space="0"/>
              <w:right w:val="single" w:color="auto" w:sz="4" w:space="0"/>
            </w:tcBorders>
            <w:vAlign w:val="center"/>
          </w:tcPr>
          <w:p w14:paraId="3ECBEE6F">
            <w:pPr>
              <w:widowControl/>
              <w:jc w:val="center"/>
              <w:rPr>
                <w:color w:val="000000"/>
                <w:sz w:val="21"/>
                <w:szCs w:val="21"/>
              </w:rPr>
            </w:pPr>
            <w:r>
              <w:rPr>
                <w:rFonts w:hint="eastAsia"/>
                <w:color w:val="000000"/>
                <w:sz w:val="21"/>
                <w:szCs w:val="21"/>
              </w:rPr>
              <w:t>1</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14:paraId="60E7ACB1">
            <w:pPr>
              <w:widowControl/>
              <w:rPr>
                <w:color w:val="000000"/>
                <w:sz w:val="21"/>
                <w:szCs w:val="21"/>
              </w:rPr>
            </w:pPr>
            <w:r>
              <w:rPr>
                <w:rFonts w:hint="eastAsia"/>
                <w:color w:val="000000"/>
                <w:sz w:val="21"/>
                <w:szCs w:val="21"/>
              </w:rPr>
              <w:t>PX</w:t>
            </w:r>
            <w:r>
              <w:rPr>
                <w:rFonts w:hint="eastAsia"/>
                <w:color w:val="000000"/>
                <w:sz w:val="21"/>
                <w:szCs w:val="21"/>
              </w:rPr>
              <w:br w:type="textWrapping"/>
            </w:r>
            <w:r>
              <w:rPr>
                <w:rFonts w:hint="eastAsia"/>
                <w:color w:val="000000"/>
                <w:sz w:val="21"/>
                <w:szCs w:val="21"/>
              </w:rPr>
              <w:t>空压站</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14:paraId="13EB2E9A">
            <w:pPr>
              <w:widowControl/>
              <w:rPr>
                <w:color w:val="000000"/>
                <w:sz w:val="21"/>
                <w:szCs w:val="21"/>
              </w:rPr>
            </w:pPr>
            <w:r>
              <w:rPr>
                <w:rFonts w:hint="eastAsia"/>
                <w:color w:val="000000"/>
                <w:sz w:val="21"/>
                <w:szCs w:val="21"/>
              </w:rPr>
              <w:t>56-PK-101A/B</w:t>
            </w:r>
          </w:p>
        </w:tc>
        <w:tc>
          <w:tcPr>
            <w:tcW w:w="1067" w:type="dxa"/>
            <w:vMerge w:val="restart"/>
            <w:tcBorders>
              <w:top w:val="single" w:color="auto" w:sz="4" w:space="0"/>
              <w:left w:val="single" w:color="auto" w:sz="4" w:space="0"/>
              <w:bottom w:val="single" w:color="auto" w:sz="4" w:space="0"/>
              <w:right w:val="single" w:color="auto" w:sz="4" w:space="0"/>
            </w:tcBorders>
            <w:vAlign w:val="center"/>
          </w:tcPr>
          <w:p w14:paraId="2860DD03">
            <w:pPr>
              <w:widowControl/>
              <w:rPr>
                <w:color w:val="000000"/>
                <w:sz w:val="21"/>
                <w:szCs w:val="21"/>
              </w:rPr>
            </w:pPr>
            <w:r>
              <w:rPr>
                <w:rFonts w:hint="eastAsia"/>
                <w:color w:val="000000"/>
                <w:sz w:val="21"/>
                <w:szCs w:val="21"/>
              </w:rPr>
              <w:t>冷干机（汉钟RC2-180A-W-S）</w:t>
            </w:r>
          </w:p>
        </w:tc>
        <w:tc>
          <w:tcPr>
            <w:tcW w:w="1715" w:type="dxa"/>
            <w:tcBorders>
              <w:top w:val="single" w:color="auto" w:sz="4" w:space="0"/>
              <w:left w:val="nil"/>
              <w:bottom w:val="single" w:color="auto" w:sz="4" w:space="0"/>
              <w:right w:val="single" w:color="auto" w:sz="4" w:space="0"/>
            </w:tcBorders>
            <w:vAlign w:val="center"/>
          </w:tcPr>
          <w:p w14:paraId="0F13855E">
            <w:pPr>
              <w:widowControl/>
              <w:rPr>
                <w:color w:val="000000"/>
                <w:sz w:val="21"/>
                <w:szCs w:val="21"/>
              </w:rPr>
            </w:pPr>
            <w:r>
              <w:rPr>
                <w:rFonts w:hint="eastAsia"/>
                <w:color w:val="000000"/>
                <w:sz w:val="21"/>
                <w:szCs w:val="21"/>
              </w:rPr>
              <w:t>冷媒干燥器滤芯</w:t>
            </w:r>
          </w:p>
        </w:tc>
        <w:tc>
          <w:tcPr>
            <w:tcW w:w="954" w:type="dxa"/>
            <w:tcBorders>
              <w:top w:val="single" w:color="auto" w:sz="4" w:space="0"/>
              <w:left w:val="nil"/>
              <w:bottom w:val="single" w:color="auto" w:sz="4" w:space="0"/>
              <w:right w:val="single" w:color="auto" w:sz="4" w:space="0"/>
            </w:tcBorders>
            <w:vAlign w:val="center"/>
          </w:tcPr>
          <w:p w14:paraId="1725366F">
            <w:pPr>
              <w:widowControl/>
              <w:rPr>
                <w:color w:val="000000"/>
                <w:sz w:val="21"/>
                <w:szCs w:val="21"/>
              </w:rPr>
            </w:pPr>
            <w:r>
              <w:rPr>
                <w:rFonts w:hint="eastAsia"/>
                <w:color w:val="000000"/>
                <w:sz w:val="21"/>
                <w:szCs w:val="21"/>
              </w:rPr>
              <w:t>H48</w:t>
            </w:r>
          </w:p>
        </w:tc>
        <w:tc>
          <w:tcPr>
            <w:tcW w:w="1162" w:type="dxa"/>
            <w:tcBorders>
              <w:top w:val="single" w:color="auto" w:sz="4" w:space="0"/>
              <w:left w:val="nil"/>
              <w:bottom w:val="single" w:color="auto" w:sz="4" w:space="0"/>
              <w:right w:val="single" w:color="auto" w:sz="4" w:space="0"/>
            </w:tcBorders>
            <w:vAlign w:val="center"/>
          </w:tcPr>
          <w:p w14:paraId="75B6C927">
            <w:pPr>
              <w:widowControl/>
              <w:rPr>
                <w:color w:val="000000"/>
                <w:sz w:val="21"/>
                <w:szCs w:val="21"/>
              </w:rPr>
            </w:pPr>
            <w:r>
              <w:rPr>
                <w:rFonts w:hint="eastAsia"/>
                <w:color w:val="000000"/>
                <w:sz w:val="21"/>
                <w:szCs w:val="21"/>
              </w:rPr>
              <w:t>　</w:t>
            </w:r>
          </w:p>
        </w:tc>
        <w:tc>
          <w:tcPr>
            <w:tcW w:w="789" w:type="dxa"/>
            <w:tcBorders>
              <w:top w:val="single" w:color="auto" w:sz="4" w:space="0"/>
              <w:left w:val="nil"/>
              <w:bottom w:val="single" w:color="auto" w:sz="4" w:space="0"/>
              <w:right w:val="single" w:color="auto" w:sz="4" w:space="0"/>
            </w:tcBorders>
            <w:vAlign w:val="center"/>
          </w:tcPr>
          <w:p w14:paraId="44D24C7F">
            <w:pPr>
              <w:widowControl/>
              <w:rPr>
                <w:color w:val="000000"/>
                <w:sz w:val="21"/>
                <w:szCs w:val="21"/>
              </w:rPr>
            </w:pPr>
            <w:r>
              <w:rPr>
                <w:rFonts w:hint="eastAsia"/>
                <w:color w:val="000000"/>
                <w:sz w:val="21"/>
                <w:szCs w:val="21"/>
              </w:rPr>
              <w:t>件</w:t>
            </w:r>
          </w:p>
        </w:tc>
        <w:tc>
          <w:tcPr>
            <w:tcW w:w="810" w:type="dxa"/>
            <w:tcBorders>
              <w:top w:val="single" w:color="auto" w:sz="4" w:space="0"/>
              <w:left w:val="nil"/>
              <w:bottom w:val="single" w:color="auto" w:sz="4" w:space="0"/>
              <w:right w:val="single" w:color="auto" w:sz="4" w:space="0"/>
            </w:tcBorders>
            <w:vAlign w:val="center"/>
          </w:tcPr>
          <w:p w14:paraId="14EFBB4B">
            <w:pPr>
              <w:widowControl/>
              <w:rPr>
                <w:sz w:val="21"/>
                <w:szCs w:val="21"/>
              </w:rPr>
            </w:pPr>
          </w:p>
        </w:tc>
        <w:tc>
          <w:tcPr>
            <w:tcW w:w="1098" w:type="dxa"/>
            <w:tcBorders>
              <w:top w:val="single" w:color="auto" w:sz="4" w:space="0"/>
              <w:left w:val="nil"/>
              <w:bottom w:val="single" w:color="auto" w:sz="4" w:space="0"/>
              <w:right w:val="single" w:color="auto" w:sz="4" w:space="0"/>
            </w:tcBorders>
            <w:vAlign w:val="center"/>
          </w:tcPr>
          <w:p w14:paraId="5A7AF532">
            <w:pPr>
              <w:widowControl/>
              <w:rPr>
                <w:sz w:val="21"/>
                <w:szCs w:val="21"/>
              </w:rPr>
            </w:pPr>
            <w:r>
              <w:rPr>
                <w:rFonts w:hint="eastAsia"/>
                <w:sz w:val="21"/>
                <w:szCs w:val="21"/>
                <w:lang w:eastAsia="zh-CN"/>
              </w:rPr>
              <w:t>无偿</w:t>
            </w:r>
          </w:p>
        </w:tc>
      </w:tr>
      <w:tr w14:paraId="74A20D4D">
        <w:tblPrEx>
          <w:tblCellMar>
            <w:top w:w="0" w:type="dxa"/>
            <w:left w:w="108" w:type="dxa"/>
            <w:bottom w:w="0" w:type="dxa"/>
            <w:right w:w="108" w:type="dxa"/>
          </w:tblCellMar>
        </w:tblPrEx>
        <w:trPr>
          <w:trHeight w:val="1202"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51404FEB">
            <w:pPr>
              <w:widowControl/>
              <w:rPr>
                <w:color w:val="000000"/>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2E2F984D">
            <w:pPr>
              <w:widowControl/>
              <w:rPr>
                <w:color w:val="000000"/>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2A330699">
            <w:pPr>
              <w:widowControl/>
              <w:rPr>
                <w:color w:val="000000"/>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6AC16D15">
            <w:pPr>
              <w:widowControl/>
              <w:rPr>
                <w:color w:val="000000"/>
                <w:sz w:val="21"/>
                <w:szCs w:val="21"/>
              </w:rPr>
            </w:pPr>
          </w:p>
        </w:tc>
        <w:tc>
          <w:tcPr>
            <w:tcW w:w="1715" w:type="dxa"/>
            <w:tcBorders>
              <w:top w:val="single" w:color="auto" w:sz="4" w:space="0"/>
              <w:left w:val="nil"/>
              <w:bottom w:val="single" w:color="auto" w:sz="4" w:space="0"/>
              <w:right w:val="single" w:color="auto" w:sz="4" w:space="0"/>
            </w:tcBorders>
            <w:vAlign w:val="center"/>
          </w:tcPr>
          <w:p w14:paraId="6B45746F">
            <w:pPr>
              <w:widowControl/>
              <w:rPr>
                <w:color w:val="000000"/>
                <w:sz w:val="21"/>
                <w:szCs w:val="21"/>
                <w:lang w:eastAsia="zh-CN"/>
              </w:rPr>
            </w:pPr>
            <w:r>
              <w:rPr>
                <w:rFonts w:hint="eastAsia"/>
                <w:color w:val="000000"/>
                <w:sz w:val="21"/>
                <w:szCs w:val="21"/>
                <w:lang w:eastAsia="zh-CN"/>
              </w:rPr>
              <w:t>汉钟压缩机内置油滤芯</w:t>
            </w:r>
          </w:p>
        </w:tc>
        <w:tc>
          <w:tcPr>
            <w:tcW w:w="954" w:type="dxa"/>
            <w:tcBorders>
              <w:top w:val="single" w:color="auto" w:sz="4" w:space="0"/>
              <w:left w:val="nil"/>
              <w:bottom w:val="single" w:color="auto" w:sz="4" w:space="0"/>
              <w:right w:val="single" w:color="auto" w:sz="4" w:space="0"/>
            </w:tcBorders>
            <w:vAlign w:val="center"/>
          </w:tcPr>
          <w:p w14:paraId="586661E3">
            <w:pPr>
              <w:widowControl/>
              <w:rPr>
                <w:color w:val="000000"/>
                <w:sz w:val="21"/>
                <w:szCs w:val="21"/>
                <w:lang w:eastAsia="zh-CN"/>
              </w:rPr>
            </w:pPr>
            <w:r>
              <w:rPr>
                <w:rFonts w:hint="eastAsia"/>
                <w:color w:val="000000"/>
                <w:sz w:val="21"/>
                <w:szCs w:val="21"/>
                <w:lang w:eastAsia="zh-CN"/>
              </w:rPr>
              <w:t>滤芯尺寸：直径40×高度200</w:t>
            </w:r>
          </w:p>
        </w:tc>
        <w:tc>
          <w:tcPr>
            <w:tcW w:w="1162" w:type="dxa"/>
            <w:tcBorders>
              <w:top w:val="single" w:color="auto" w:sz="4" w:space="0"/>
              <w:left w:val="nil"/>
              <w:bottom w:val="single" w:color="auto" w:sz="4" w:space="0"/>
              <w:right w:val="single" w:color="auto" w:sz="4" w:space="0"/>
            </w:tcBorders>
            <w:vAlign w:val="center"/>
          </w:tcPr>
          <w:p w14:paraId="614E7E4B">
            <w:pPr>
              <w:widowControl/>
              <w:rPr>
                <w:color w:val="000000"/>
                <w:sz w:val="21"/>
                <w:szCs w:val="21"/>
              </w:rPr>
            </w:pPr>
            <w:r>
              <w:rPr>
                <w:rFonts w:hint="eastAsia"/>
                <w:color w:val="000000"/>
                <w:sz w:val="21"/>
                <w:szCs w:val="21"/>
              </w:rPr>
              <w:t>除油精度：0.01PPM，压缩机型号：RC2-180A-W-S</w:t>
            </w:r>
          </w:p>
        </w:tc>
        <w:tc>
          <w:tcPr>
            <w:tcW w:w="789" w:type="dxa"/>
            <w:tcBorders>
              <w:top w:val="single" w:color="auto" w:sz="4" w:space="0"/>
              <w:left w:val="nil"/>
              <w:bottom w:val="single" w:color="auto" w:sz="4" w:space="0"/>
              <w:right w:val="single" w:color="auto" w:sz="4" w:space="0"/>
            </w:tcBorders>
            <w:vAlign w:val="center"/>
          </w:tcPr>
          <w:p w14:paraId="5E4D63D8">
            <w:pPr>
              <w:widowControl/>
              <w:rPr>
                <w:color w:val="000000"/>
                <w:sz w:val="21"/>
                <w:szCs w:val="21"/>
              </w:rPr>
            </w:pPr>
            <w:r>
              <w:rPr>
                <w:rFonts w:hint="eastAsia"/>
                <w:color w:val="000000"/>
                <w:sz w:val="21"/>
                <w:szCs w:val="21"/>
              </w:rPr>
              <w:t>件</w:t>
            </w:r>
          </w:p>
        </w:tc>
        <w:tc>
          <w:tcPr>
            <w:tcW w:w="810" w:type="dxa"/>
            <w:tcBorders>
              <w:top w:val="single" w:color="auto" w:sz="4" w:space="0"/>
              <w:left w:val="nil"/>
              <w:bottom w:val="single" w:color="auto" w:sz="4" w:space="0"/>
              <w:right w:val="single" w:color="auto" w:sz="4" w:space="0"/>
            </w:tcBorders>
            <w:vAlign w:val="center"/>
          </w:tcPr>
          <w:p w14:paraId="793B14BB">
            <w:pPr>
              <w:widowControl/>
              <w:rPr>
                <w:sz w:val="21"/>
                <w:szCs w:val="21"/>
              </w:rPr>
            </w:pPr>
          </w:p>
        </w:tc>
        <w:tc>
          <w:tcPr>
            <w:tcW w:w="1098" w:type="dxa"/>
            <w:tcBorders>
              <w:top w:val="single" w:color="auto" w:sz="4" w:space="0"/>
              <w:left w:val="nil"/>
              <w:bottom w:val="single" w:color="auto" w:sz="4" w:space="0"/>
              <w:right w:val="single" w:color="auto" w:sz="4" w:space="0"/>
            </w:tcBorders>
            <w:vAlign w:val="center"/>
          </w:tcPr>
          <w:p w14:paraId="786044F8">
            <w:pPr>
              <w:widowControl/>
              <w:rPr>
                <w:sz w:val="21"/>
                <w:szCs w:val="21"/>
              </w:rPr>
            </w:pPr>
            <w:r>
              <w:rPr>
                <w:rFonts w:hint="eastAsia"/>
                <w:sz w:val="21"/>
                <w:szCs w:val="21"/>
                <w:lang w:eastAsia="zh-CN"/>
              </w:rPr>
              <w:t>无偿</w:t>
            </w:r>
          </w:p>
        </w:tc>
      </w:tr>
      <w:tr w14:paraId="352403CD">
        <w:tblPrEx>
          <w:tblCellMar>
            <w:top w:w="0" w:type="dxa"/>
            <w:left w:w="108" w:type="dxa"/>
            <w:bottom w:w="0" w:type="dxa"/>
            <w:right w:w="108" w:type="dxa"/>
          </w:tblCellMar>
        </w:tblPrEx>
        <w:trPr>
          <w:trHeight w:val="698"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0E4252F5">
            <w:pPr>
              <w:widowControl/>
              <w:rPr>
                <w:color w:val="000000"/>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6ADDD1CE">
            <w:pPr>
              <w:widowControl/>
              <w:rPr>
                <w:color w:val="000000"/>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5FC39C39">
            <w:pPr>
              <w:widowControl/>
              <w:rPr>
                <w:color w:val="000000"/>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41DB6D35">
            <w:pPr>
              <w:widowControl/>
              <w:rPr>
                <w:color w:val="000000"/>
                <w:sz w:val="21"/>
                <w:szCs w:val="21"/>
              </w:rPr>
            </w:pPr>
          </w:p>
        </w:tc>
        <w:tc>
          <w:tcPr>
            <w:tcW w:w="1715" w:type="dxa"/>
            <w:tcBorders>
              <w:top w:val="single" w:color="auto" w:sz="4" w:space="0"/>
              <w:left w:val="nil"/>
              <w:bottom w:val="single" w:color="auto" w:sz="4" w:space="0"/>
              <w:right w:val="single" w:color="auto" w:sz="4" w:space="0"/>
            </w:tcBorders>
            <w:vAlign w:val="center"/>
          </w:tcPr>
          <w:p w14:paraId="25D9ABB0">
            <w:pPr>
              <w:widowControl/>
              <w:rPr>
                <w:color w:val="000000"/>
                <w:sz w:val="21"/>
                <w:szCs w:val="21"/>
                <w:highlight w:val="yellow"/>
              </w:rPr>
            </w:pPr>
            <w:r>
              <w:rPr>
                <w:rFonts w:hint="eastAsia"/>
                <w:color w:val="000000"/>
                <w:sz w:val="21"/>
                <w:szCs w:val="21"/>
                <w:highlight w:val="yellow"/>
              </w:rPr>
              <w:t>汉钟冷冻机油</w:t>
            </w:r>
          </w:p>
        </w:tc>
        <w:tc>
          <w:tcPr>
            <w:tcW w:w="954" w:type="dxa"/>
            <w:tcBorders>
              <w:top w:val="single" w:color="auto" w:sz="4" w:space="0"/>
              <w:left w:val="nil"/>
              <w:bottom w:val="single" w:color="auto" w:sz="4" w:space="0"/>
              <w:right w:val="single" w:color="auto" w:sz="4" w:space="0"/>
            </w:tcBorders>
            <w:vAlign w:val="center"/>
          </w:tcPr>
          <w:p w14:paraId="5307AA66">
            <w:pPr>
              <w:widowControl/>
              <w:rPr>
                <w:color w:val="000000"/>
                <w:sz w:val="21"/>
                <w:szCs w:val="21"/>
                <w:highlight w:val="yellow"/>
              </w:rPr>
            </w:pPr>
            <w:r>
              <w:rPr>
                <w:rFonts w:hint="eastAsia"/>
                <w:color w:val="000000"/>
                <w:sz w:val="21"/>
                <w:szCs w:val="21"/>
                <w:highlight w:val="yellow"/>
              </w:rPr>
              <w:t>HBR-B04</w:t>
            </w:r>
          </w:p>
        </w:tc>
        <w:tc>
          <w:tcPr>
            <w:tcW w:w="1162" w:type="dxa"/>
            <w:tcBorders>
              <w:top w:val="single" w:color="auto" w:sz="4" w:space="0"/>
              <w:left w:val="nil"/>
              <w:bottom w:val="single" w:color="auto" w:sz="4" w:space="0"/>
              <w:right w:val="single" w:color="auto" w:sz="4" w:space="0"/>
            </w:tcBorders>
            <w:vAlign w:val="center"/>
          </w:tcPr>
          <w:p w14:paraId="6B02D431">
            <w:pPr>
              <w:widowControl/>
              <w:rPr>
                <w:color w:val="000000"/>
                <w:sz w:val="21"/>
                <w:szCs w:val="21"/>
                <w:highlight w:val="yellow"/>
              </w:rPr>
            </w:pPr>
          </w:p>
        </w:tc>
        <w:tc>
          <w:tcPr>
            <w:tcW w:w="789" w:type="dxa"/>
            <w:tcBorders>
              <w:top w:val="single" w:color="auto" w:sz="4" w:space="0"/>
              <w:left w:val="nil"/>
              <w:bottom w:val="single" w:color="auto" w:sz="4" w:space="0"/>
              <w:right w:val="single" w:color="auto" w:sz="4" w:space="0"/>
            </w:tcBorders>
            <w:vAlign w:val="center"/>
          </w:tcPr>
          <w:p w14:paraId="564DD408">
            <w:pPr>
              <w:widowControl/>
              <w:rPr>
                <w:color w:val="000000"/>
                <w:sz w:val="21"/>
                <w:szCs w:val="21"/>
                <w:highlight w:val="yellow"/>
              </w:rPr>
            </w:pPr>
            <w:r>
              <w:rPr>
                <w:rFonts w:hint="eastAsia"/>
                <w:color w:val="000000"/>
                <w:sz w:val="21"/>
                <w:szCs w:val="21"/>
                <w:highlight w:val="yellow"/>
              </w:rPr>
              <w:t>升</w:t>
            </w:r>
          </w:p>
        </w:tc>
        <w:tc>
          <w:tcPr>
            <w:tcW w:w="810" w:type="dxa"/>
            <w:tcBorders>
              <w:top w:val="single" w:color="auto" w:sz="4" w:space="0"/>
              <w:left w:val="nil"/>
              <w:bottom w:val="single" w:color="auto" w:sz="4" w:space="0"/>
              <w:right w:val="single" w:color="auto" w:sz="4" w:space="0"/>
            </w:tcBorders>
            <w:vAlign w:val="center"/>
          </w:tcPr>
          <w:p w14:paraId="68FA0267">
            <w:pPr>
              <w:widowControl/>
              <w:rPr>
                <w:sz w:val="21"/>
                <w:szCs w:val="21"/>
                <w:highlight w:val="yellow"/>
              </w:rPr>
            </w:pPr>
          </w:p>
        </w:tc>
        <w:tc>
          <w:tcPr>
            <w:tcW w:w="1098" w:type="dxa"/>
            <w:tcBorders>
              <w:top w:val="single" w:color="auto" w:sz="4" w:space="0"/>
              <w:left w:val="nil"/>
              <w:bottom w:val="single" w:color="auto" w:sz="4" w:space="0"/>
              <w:right w:val="single" w:color="auto" w:sz="4" w:space="0"/>
            </w:tcBorders>
            <w:vAlign w:val="center"/>
          </w:tcPr>
          <w:p w14:paraId="292D0FD2">
            <w:pPr>
              <w:widowControl/>
              <w:rPr>
                <w:sz w:val="21"/>
                <w:szCs w:val="21"/>
                <w:highlight w:val="yellow"/>
                <w:lang w:eastAsia="zh-CN"/>
              </w:rPr>
            </w:pPr>
            <w:r>
              <w:rPr>
                <w:rFonts w:hint="eastAsia"/>
                <w:sz w:val="21"/>
                <w:szCs w:val="21"/>
                <w:highlight w:val="yellow"/>
                <w:lang w:eastAsia="zh-CN"/>
              </w:rPr>
              <w:t>有偿（请报价）</w:t>
            </w:r>
          </w:p>
        </w:tc>
      </w:tr>
      <w:tr w14:paraId="2C477349">
        <w:tblPrEx>
          <w:tblCellMar>
            <w:top w:w="0" w:type="dxa"/>
            <w:left w:w="108" w:type="dxa"/>
            <w:bottom w:w="0" w:type="dxa"/>
            <w:right w:w="108" w:type="dxa"/>
          </w:tblCellMar>
        </w:tblPrEx>
        <w:trPr>
          <w:trHeight w:val="432"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0367416E">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246285D5">
            <w:pPr>
              <w:widowControl/>
              <w:rPr>
                <w:sz w:val="21"/>
                <w:szCs w:val="21"/>
              </w:rPr>
            </w:pPr>
          </w:p>
        </w:tc>
        <w:tc>
          <w:tcPr>
            <w:tcW w:w="800" w:type="dxa"/>
            <w:vMerge w:val="restart"/>
            <w:tcBorders>
              <w:top w:val="single" w:color="auto" w:sz="4" w:space="0"/>
              <w:left w:val="single" w:color="auto" w:sz="4" w:space="0"/>
              <w:bottom w:val="single" w:color="auto" w:sz="4" w:space="0"/>
              <w:right w:val="single" w:color="auto" w:sz="4" w:space="0"/>
            </w:tcBorders>
            <w:vAlign w:val="center"/>
          </w:tcPr>
          <w:p w14:paraId="54D7DB6E">
            <w:pPr>
              <w:widowControl/>
              <w:jc w:val="center"/>
              <w:rPr>
                <w:sz w:val="21"/>
                <w:szCs w:val="21"/>
                <w:highlight w:val="yellow"/>
              </w:rPr>
            </w:pPr>
            <w:r>
              <w:rPr>
                <w:rFonts w:hint="eastAsia"/>
                <w:sz w:val="21"/>
                <w:szCs w:val="21"/>
                <w:highlight w:val="yellow"/>
              </w:rPr>
              <w:t>56-PK-101F</w:t>
            </w:r>
          </w:p>
        </w:tc>
        <w:tc>
          <w:tcPr>
            <w:tcW w:w="1067" w:type="dxa"/>
            <w:vMerge w:val="restart"/>
            <w:tcBorders>
              <w:top w:val="single" w:color="auto" w:sz="4" w:space="0"/>
              <w:left w:val="single" w:color="auto" w:sz="4" w:space="0"/>
              <w:bottom w:val="single" w:color="auto" w:sz="4" w:space="0"/>
              <w:right w:val="single" w:color="auto" w:sz="4" w:space="0"/>
            </w:tcBorders>
            <w:vAlign w:val="center"/>
          </w:tcPr>
          <w:p w14:paraId="2DE967D0">
            <w:pPr>
              <w:widowControl/>
              <w:rPr>
                <w:sz w:val="21"/>
                <w:szCs w:val="21"/>
                <w:highlight w:val="yellow"/>
              </w:rPr>
            </w:pPr>
            <w:r>
              <w:rPr>
                <w:rFonts w:hint="eastAsia"/>
                <w:sz w:val="21"/>
                <w:szCs w:val="21"/>
                <w:highlight w:val="yellow"/>
              </w:rPr>
              <w:t>冷干机丹佛斯SY380A4CBE）</w:t>
            </w:r>
          </w:p>
        </w:tc>
        <w:tc>
          <w:tcPr>
            <w:tcW w:w="1715" w:type="dxa"/>
            <w:tcBorders>
              <w:top w:val="single" w:color="auto" w:sz="4" w:space="0"/>
              <w:left w:val="nil"/>
              <w:bottom w:val="single" w:color="auto" w:sz="4" w:space="0"/>
              <w:right w:val="single" w:color="auto" w:sz="4" w:space="0"/>
            </w:tcBorders>
            <w:vAlign w:val="center"/>
          </w:tcPr>
          <w:p w14:paraId="6620F6BD">
            <w:pPr>
              <w:widowControl/>
              <w:rPr>
                <w:sz w:val="21"/>
                <w:szCs w:val="21"/>
                <w:highlight w:val="yellow"/>
              </w:rPr>
            </w:pPr>
            <w:r>
              <w:rPr>
                <w:rFonts w:hint="eastAsia"/>
                <w:sz w:val="21"/>
                <w:szCs w:val="21"/>
                <w:highlight w:val="yellow"/>
              </w:rPr>
              <w:t>冷冻油</w:t>
            </w:r>
          </w:p>
        </w:tc>
        <w:tc>
          <w:tcPr>
            <w:tcW w:w="954" w:type="dxa"/>
            <w:tcBorders>
              <w:top w:val="single" w:color="auto" w:sz="4" w:space="0"/>
              <w:left w:val="nil"/>
              <w:bottom w:val="single" w:color="auto" w:sz="4" w:space="0"/>
              <w:right w:val="single" w:color="auto" w:sz="4" w:space="0"/>
            </w:tcBorders>
            <w:vAlign w:val="center"/>
          </w:tcPr>
          <w:p w14:paraId="03229537">
            <w:pPr>
              <w:widowControl/>
              <w:rPr>
                <w:sz w:val="21"/>
                <w:szCs w:val="21"/>
                <w:highlight w:val="yellow"/>
              </w:rPr>
            </w:pPr>
            <w:r>
              <w:rPr>
                <w:rFonts w:hint="eastAsia"/>
                <w:sz w:val="21"/>
                <w:szCs w:val="21"/>
                <w:highlight w:val="yellow"/>
              </w:rPr>
              <w:t>320SZ</w:t>
            </w:r>
            <w:r>
              <w:rPr>
                <w:sz w:val="21"/>
                <w:szCs w:val="21"/>
                <w:highlight w:val="yellow"/>
              </w:rPr>
              <w:t xml:space="preserve"> </w:t>
            </w:r>
          </w:p>
        </w:tc>
        <w:tc>
          <w:tcPr>
            <w:tcW w:w="1162" w:type="dxa"/>
            <w:tcBorders>
              <w:top w:val="single" w:color="auto" w:sz="4" w:space="0"/>
              <w:left w:val="nil"/>
              <w:bottom w:val="single" w:color="auto" w:sz="4" w:space="0"/>
              <w:right w:val="single" w:color="auto" w:sz="4" w:space="0"/>
            </w:tcBorders>
            <w:vAlign w:val="center"/>
          </w:tcPr>
          <w:p w14:paraId="7953C1A4">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2BE693E9">
            <w:pPr>
              <w:widowControl/>
              <w:rPr>
                <w:sz w:val="21"/>
                <w:szCs w:val="21"/>
                <w:highlight w:val="yellow"/>
              </w:rPr>
            </w:pPr>
            <w:r>
              <w:rPr>
                <w:rFonts w:hint="eastAsia"/>
                <w:sz w:val="21"/>
                <w:szCs w:val="21"/>
                <w:highlight w:val="yellow"/>
              </w:rPr>
              <w:t>升</w:t>
            </w:r>
          </w:p>
        </w:tc>
        <w:tc>
          <w:tcPr>
            <w:tcW w:w="810" w:type="dxa"/>
            <w:tcBorders>
              <w:top w:val="single" w:color="auto" w:sz="4" w:space="0"/>
              <w:left w:val="nil"/>
              <w:bottom w:val="single" w:color="auto" w:sz="4" w:space="0"/>
              <w:right w:val="single" w:color="auto" w:sz="4" w:space="0"/>
            </w:tcBorders>
            <w:vAlign w:val="center"/>
          </w:tcPr>
          <w:p w14:paraId="7FA5E859">
            <w:pPr>
              <w:widowControl/>
              <w:rPr>
                <w:sz w:val="21"/>
                <w:szCs w:val="21"/>
                <w:highlight w:val="yellow"/>
              </w:rPr>
            </w:pPr>
          </w:p>
        </w:tc>
        <w:tc>
          <w:tcPr>
            <w:tcW w:w="1098" w:type="dxa"/>
            <w:vMerge w:val="restart"/>
            <w:tcBorders>
              <w:top w:val="single" w:color="auto" w:sz="4" w:space="0"/>
              <w:left w:val="nil"/>
              <w:right w:val="single" w:color="auto" w:sz="4" w:space="0"/>
            </w:tcBorders>
            <w:vAlign w:val="center"/>
          </w:tcPr>
          <w:p w14:paraId="4962689A">
            <w:pPr>
              <w:widowControl/>
              <w:rPr>
                <w:sz w:val="21"/>
                <w:szCs w:val="21"/>
                <w:highlight w:val="yellow"/>
                <w:lang w:eastAsia="zh-CN"/>
              </w:rPr>
            </w:pPr>
            <w:r>
              <w:rPr>
                <w:rFonts w:hint="eastAsia"/>
                <w:sz w:val="21"/>
                <w:szCs w:val="21"/>
                <w:highlight w:val="yellow"/>
                <w:lang w:eastAsia="zh-CN"/>
              </w:rPr>
              <w:t>有偿（请报价）</w:t>
            </w:r>
          </w:p>
        </w:tc>
      </w:tr>
      <w:tr w14:paraId="32DC3F56">
        <w:tblPrEx>
          <w:tblCellMar>
            <w:top w:w="0" w:type="dxa"/>
            <w:left w:w="108" w:type="dxa"/>
            <w:bottom w:w="0" w:type="dxa"/>
            <w:right w:w="108" w:type="dxa"/>
          </w:tblCellMar>
        </w:tblPrEx>
        <w:trPr>
          <w:trHeight w:val="566"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09522EBC">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219A3506">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25188600">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1D38E0E0">
            <w:pPr>
              <w:widowControl/>
              <w:rPr>
                <w:sz w:val="21"/>
                <w:szCs w:val="21"/>
              </w:rPr>
            </w:pPr>
          </w:p>
        </w:tc>
        <w:tc>
          <w:tcPr>
            <w:tcW w:w="1715" w:type="dxa"/>
            <w:tcBorders>
              <w:top w:val="single" w:color="auto" w:sz="4" w:space="0"/>
              <w:left w:val="nil"/>
              <w:bottom w:val="single" w:color="auto" w:sz="4" w:space="0"/>
              <w:right w:val="single" w:color="auto" w:sz="4" w:space="0"/>
            </w:tcBorders>
            <w:vAlign w:val="center"/>
          </w:tcPr>
          <w:p w14:paraId="410DDB8F">
            <w:pPr>
              <w:widowControl/>
              <w:rPr>
                <w:sz w:val="21"/>
                <w:szCs w:val="21"/>
                <w:highlight w:val="yellow"/>
              </w:rPr>
            </w:pPr>
            <w:r>
              <w:rPr>
                <w:rFonts w:hint="eastAsia"/>
                <w:sz w:val="21"/>
                <w:szCs w:val="21"/>
                <w:highlight w:val="yellow"/>
              </w:rPr>
              <w:t>空调制冷剂</w:t>
            </w:r>
          </w:p>
        </w:tc>
        <w:tc>
          <w:tcPr>
            <w:tcW w:w="954" w:type="dxa"/>
            <w:tcBorders>
              <w:top w:val="single" w:color="auto" w:sz="4" w:space="0"/>
              <w:left w:val="nil"/>
              <w:bottom w:val="single" w:color="auto" w:sz="4" w:space="0"/>
              <w:right w:val="single" w:color="auto" w:sz="4" w:space="0"/>
            </w:tcBorders>
            <w:vAlign w:val="center"/>
          </w:tcPr>
          <w:p w14:paraId="6A88C86B">
            <w:pPr>
              <w:widowControl/>
              <w:rPr>
                <w:sz w:val="21"/>
                <w:szCs w:val="21"/>
                <w:highlight w:val="yellow"/>
              </w:rPr>
            </w:pPr>
            <w:r>
              <w:rPr>
                <w:rFonts w:hint="eastAsia"/>
                <w:sz w:val="21"/>
                <w:szCs w:val="21"/>
                <w:highlight w:val="yellow"/>
              </w:rPr>
              <w:t>407C</w:t>
            </w:r>
          </w:p>
        </w:tc>
        <w:tc>
          <w:tcPr>
            <w:tcW w:w="1162" w:type="dxa"/>
            <w:tcBorders>
              <w:top w:val="single" w:color="auto" w:sz="4" w:space="0"/>
              <w:left w:val="nil"/>
              <w:bottom w:val="single" w:color="auto" w:sz="4" w:space="0"/>
              <w:right w:val="single" w:color="auto" w:sz="4" w:space="0"/>
            </w:tcBorders>
            <w:vAlign w:val="center"/>
          </w:tcPr>
          <w:p w14:paraId="691AD0E4">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6D2E853C">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3FF6C58B">
            <w:pPr>
              <w:widowControl/>
              <w:rPr>
                <w:sz w:val="21"/>
                <w:szCs w:val="21"/>
                <w:highlight w:val="yellow"/>
              </w:rPr>
            </w:pPr>
          </w:p>
        </w:tc>
        <w:tc>
          <w:tcPr>
            <w:tcW w:w="1098" w:type="dxa"/>
            <w:vMerge w:val="continue"/>
            <w:tcBorders>
              <w:left w:val="nil"/>
              <w:bottom w:val="single" w:color="auto" w:sz="4" w:space="0"/>
              <w:right w:val="single" w:color="auto" w:sz="4" w:space="0"/>
            </w:tcBorders>
            <w:vAlign w:val="center"/>
          </w:tcPr>
          <w:p w14:paraId="2759ED71">
            <w:pPr>
              <w:widowControl/>
              <w:rPr>
                <w:sz w:val="21"/>
                <w:szCs w:val="21"/>
                <w:highlight w:val="yellow"/>
                <w:lang w:eastAsia="zh-CN"/>
              </w:rPr>
            </w:pPr>
          </w:p>
        </w:tc>
      </w:tr>
      <w:tr w14:paraId="7F914A7D">
        <w:tblPrEx>
          <w:tblCellMar>
            <w:top w:w="0" w:type="dxa"/>
            <w:left w:w="108" w:type="dxa"/>
            <w:bottom w:w="0" w:type="dxa"/>
            <w:right w:w="108" w:type="dxa"/>
          </w:tblCellMar>
        </w:tblPrEx>
        <w:trPr>
          <w:trHeight w:val="752" w:hRule="atLeast"/>
        </w:trPr>
        <w:tc>
          <w:tcPr>
            <w:tcW w:w="600" w:type="dxa"/>
            <w:vMerge w:val="restart"/>
            <w:tcBorders>
              <w:top w:val="single" w:color="auto" w:sz="4" w:space="0"/>
              <w:left w:val="single" w:color="auto" w:sz="4" w:space="0"/>
              <w:bottom w:val="single" w:color="auto" w:sz="4" w:space="0"/>
              <w:right w:val="single" w:color="auto" w:sz="4" w:space="0"/>
            </w:tcBorders>
            <w:vAlign w:val="center"/>
          </w:tcPr>
          <w:p w14:paraId="7096E8BB">
            <w:pPr>
              <w:widowControl/>
              <w:jc w:val="center"/>
              <w:rPr>
                <w:sz w:val="21"/>
                <w:szCs w:val="21"/>
                <w:highlight w:val="yellow"/>
              </w:rPr>
            </w:pPr>
            <w:r>
              <w:rPr>
                <w:rFonts w:hint="eastAsia"/>
                <w:sz w:val="21"/>
                <w:szCs w:val="21"/>
                <w:highlight w:val="yellow"/>
              </w:rPr>
              <w:t>2</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14:paraId="753E19C0">
            <w:pPr>
              <w:widowControl/>
              <w:jc w:val="center"/>
              <w:rPr>
                <w:sz w:val="21"/>
                <w:szCs w:val="21"/>
                <w:highlight w:val="yellow"/>
              </w:rPr>
            </w:pPr>
            <w:r>
              <w:rPr>
                <w:rFonts w:hint="eastAsia"/>
                <w:sz w:val="21"/>
                <w:szCs w:val="21"/>
                <w:highlight w:val="yellow"/>
              </w:rPr>
              <w:t>PX</w:t>
            </w:r>
            <w:r>
              <w:rPr>
                <w:rFonts w:hint="eastAsia"/>
                <w:sz w:val="21"/>
                <w:szCs w:val="21"/>
                <w:highlight w:val="yellow"/>
              </w:rPr>
              <w:br w:type="textWrapping"/>
            </w:r>
            <w:r>
              <w:rPr>
                <w:rFonts w:hint="eastAsia"/>
                <w:sz w:val="21"/>
                <w:szCs w:val="21"/>
                <w:highlight w:val="yellow"/>
              </w:rPr>
              <w:t>制氮站</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14:paraId="347C247B">
            <w:pPr>
              <w:widowControl/>
              <w:jc w:val="center"/>
              <w:rPr>
                <w:sz w:val="21"/>
                <w:szCs w:val="21"/>
                <w:highlight w:val="yellow"/>
              </w:rPr>
            </w:pPr>
            <w:r>
              <w:rPr>
                <w:rFonts w:hint="eastAsia"/>
                <w:sz w:val="21"/>
                <w:szCs w:val="21"/>
                <w:highlight w:val="yellow"/>
              </w:rPr>
              <w:t>57-PK-101A</w:t>
            </w:r>
          </w:p>
        </w:tc>
        <w:tc>
          <w:tcPr>
            <w:tcW w:w="1067" w:type="dxa"/>
            <w:vMerge w:val="restart"/>
            <w:tcBorders>
              <w:top w:val="single" w:color="auto" w:sz="4" w:space="0"/>
              <w:left w:val="single" w:color="auto" w:sz="4" w:space="0"/>
              <w:bottom w:val="single" w:color="auto" w:sz="4" w:space="0"/>
              <w:right w:val="single" w:color="auto" w:sz="4" w:space="0"/>
            </w:tcBorders>
            <w:vAlign w:val="center"/>
          </w:tcPr>
          <w:p w14:paraId="540AB14D">
            <w:pPr>
              <w:widowControl/>
              <w:rPr>
                <w:sz w:val="21"/>
                <w:szCs w:val="21"/>
                <w:highlight w:val="yellow"/>
              </w:rPr>
            </w:pPr>
            <w:r>
              <w:rPr>
                <w:rFonts w:hint="eastAsia"/>
                <w:sz w:val="21"/>
                <w:szCs w:val="21"/>
                <w:highlight w:val="yellow"/>
              </w:rPr>
              <w:t>JLD-16500型冷气机组</w:t>
            </w:r>
          </w:p>
        </w:tc>
        <w:tc>
          <w:tcPr>
            <w:tcW w:w="1715" w:type="dxa"/>
            <w:tcBorders>
              <w:top w:val="single" w:color="auto" w:sz="4" w:space="0"/>
              <w:left w:val="nil"/>
              <w:bottom w:val="single" w:color="auto" w:sz="4" w:space="0"/>
              <w:right w:val="single" w:color="auto" w:sz="4" w:space="0"/>
            </w:tcBorders>
            <w:vAlign w:val="center"/>
          </w:tcPr>
          <w:p w14:paraId="754987F2">
            <w:pPr>
              <w:widowControl/>
              <w:rPr>
                <w:sz w:val="21"/>
                <w:szCs w:val="21"/>
                <w:highlight w:val="yellow"/>
              </w:rPr>
            </w:pPr>
            <w:r>
              <w:rPr>
                <w:rFonts w:hint="eastAsia"/>
                <w:sz w:val="21"/>
                <w:szCs w:val="21"/>
                <w:highlight w:val="yellow"/>
              </w:rPr>
              <w:t>冷冻润滑油</w:t>
            </w:r>
          </w:p>
        </w:tc>
        <w:tc>
          <w:tcPr>
            <w:tcW w:w="954" w:type="dxa"/>
            <w:tcBorders>
              <w:top w:val="single" w:color="auto" w:sz="4" w:space="0"/>
              <w:left w:val="nil"/>
              <w:bottom w:val="single" w:color="auto" w:sz="4" w:space="0"/>
              <w:right w:val="single" w:color="auto" w:sz="4" w:space="0"/>
            </w:tcBorders>
            <w:vAlign w:val="center"/>
          </w:tcPr>
          <w:p w14:paraId="786B6F03">
            <w:pPr>
              <w:widowControl/>
              <w:rPr>
                <w:sz w:val="21"/>
                <w:szCs w:val="21"/>
                <w:highlight w:val="yellow"/>
              </w:rPr>
            </w:pPr>
            <w:r>
              <w:rPr>
                <w:rFonts w:hint="eastAsia"/>
                <w:sz w:val="21"/>
                <w:szCs w:val="21"/>
                <w:highlight w:val="yellow"/>
              </w:rPr>
              <w:t>320SZ</w:t>
            </w:r>
          </w:p>
        </w:tc>
        <w:tc>
          <w:tcPr>
            <w:tcW w:w="1162" w:type="dxa"/>
            <w:tcBorders>
              <w:top w:val="single" w:color="auto" w:sz="4" w:space="0"/>
              <w:left w:val="nil"/>
              <w:bottom w:val="single" w:color="auto" w:sz="4" w:space="0"/>
              <w:right w:val="single" w:color="auto" w:sz="4" w:space="0"/>
            </w:tcBorders>
            <w:vAlign w:val="center"/>
          </w:tcPr>
          <w:p w14:paraId="7A6BF2FE">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22F66225">
            <w:pPr>
              <w:widowControl/>
              <w:rPr>
                <w:sz w:val="21"/>
                <w:szCs w:val="21"/>
                <w:highlight w:val="yellow"/>
              </w:rPr>
            </w:pPr>
            <w:r>
              <w:rPr>
                <w:rFonts w:hint="eastAsia"/>
                <w:sz w:val="21"/>
                <w:szCs w:val="21"/>
                <w:highlight w:val="yellow"/>
              </w:rPr>
              <w:t>升</w:t>
            </w:r>
          </w:p>
        </w:tc>
        <w:tc>
          <w:tcPr>
            <w:tcW w:w="810" w:type="dxa"/>
            <w:tcBorders>
              <w:top w:val="single" w:color="auto" w:sz="4" w:space="0"/>
              <w:left w:val="nil"/>
              <w:bottom w:val="single" w:color="auto" w:sz="4" w:space="0"/>
              <w:right w:val="single" w:color="auto" w:sz="4" w:space="0"/>
            </w:tcBorders>
            <w:vAlign w:val="center"/>
          </w:tcPr>
          <w:p w14:paraId="7A6408B2">
            <w:pPr>
              <w:widowControl/>
              <w:rPr>
                <w:sz w:val="21"/>
                <w:szCs w:val="21"/>
                <w:highlight w:val="yellow"/>
              </w:rPr>
            </w:pPr>
            <w:r>
              <w:rPr>
                <w:rFonts w:hint="eastAsia"/>
                <w:sz w:val="21"/>
                <w:szCs w:val="21"/>
                <w:highlight w:val="yellow"/>
              </w:rPr>
              <w:t>　</w:t>
            </w:r>
          </w:p>
        </w:tc>
        <w:tc>
          <w:tcPr>
            <w:tcW w:w="1098" w:type="dxa"/>
            <w:vMerge w:val="restart"/>
            <w:tcBorders>
              <w:top w:val="single" w:color="auto" w:sz="4" w:space="0"/>
              <w:left w:val="nil"/>
              <w:right w:val="single" w:color="auto" w:sz="4" w:space="0"/>
            </w:tcBorders>
            <w:vAlign w:val="center"/>
          </w:tcPr>
          <w:p w14:paraId="37E866D8">
            <w:pPr>
              <w:widowControl/>
              <w:rPr>
                <w:sz w:val="21"/>
                <w:szCs w:val="21"/>
                <w:highlight w:val="yellow"/>
                <w:lang w:eastAsia="zh-CN"/>
              </w:rPr>
            </w:pPr>
            <w:r>
              <w:rPr>
                <w:rFonts w:hint="eastAsia"/>
                <w:sz w:val="21"/>
                <w:szCs w:val="21"/>
                <w:highlight w:val="yellow"/>
                <w:lang w:eastAsia="zh-CN"/>
              </w:rPr>
              <w:t>有偿（请报价）</w:t>
            </w:r>
          </w:p>
        </w:tc>
      </w:tr>
      <w:tr w14:paraId="1A36E620">
        <w:tblPrEx>
          <w:tblCellMar>
            <w:top w:w="0" w:type="dxa"/>
            <w:left w:w="108" w:type="dxa"/>
            <w:bottom w:w="0" w:type="dxa"/>
            <w:right w:w="108" w:type="dxa"/>
          </w:tblCellMar>
        </w:tblPrEx>
        <w:trPr>
          <w:trHeight w:val="780"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34D05F2C">
            <w:pPr>
              <w:widowControl/>
              <w:rPr>
                <w:sz w:val="21"/>
                <w:szCs w:val="21"/>
                <w:highlight w:val="yellow"/>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51F15E71">
            <w:pPr>
              <w:widowControl/>
              <w:rPr>
                <w:sz w:val="21"/>
                <w:szCs w:val="21"/>
                <w:highlight w:val="yellow"/>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59C80F50">
            <w:pPr>
              <w:widowControl/>
              <w:rPr>
                <w:sz w:val="21"/>
                <w:szCs w:val="21"/>
                <w:highlight w:val="yellow"/>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35EB5C38">
            <w:pPr>
              <w:widowControl/>
              <w:rPr>
                <w:sz w:val="21"/>
                <w:szCs w:val="21"/>
                <w:highlight w:val="yellow"/>
              </w:rPr>
            </w:pPr>
          </w:p>
        </w:tc>
        <w:tc>
          <w:tcPr>
            <w:tcW w:w="1715" w:type="dxa"/>
            <w:tcBorders>
              <w:top w:val="single" w:color="auto" w:sz="4" w:space="0"/>
              <w:left w:val="nil"/>
              <w:bottom w:val="single" w:color="auto" w:sz="4" w:space="0"/>
              <w:right w:val="single" w:color="auto" w:sz="4" w:space="0"/>
            </w:tcBorders>
            <w:vAlign w:val="center"/>
          </w:tcPr>
          <w:p w14:paraId="2F6D434E">
            <w:pPr>
              <w:widowControl/>
              <w:rPr>
                <w:sz w:val="21"/>
                <w:szCs w:val="21"/>
                <w:highlight w:val="yellow"/>
              </w:rPr>
            </w:pPr>
            <w:r>
              <w:rPr>
                <w:rFonts w:hint="eastAsia"/>
                <w:sz w:val="21"/>
                <w:szCs w:val="21"/>
                <w:highlight w:val="yellow"/>
              </w:rPr>
              <w:t>空调制冷剂</w:t>
            </w:r>
          </w:p>
        </w:tc>
        <w:tc>
          <w:tcPr>
            <w:tcW w:w="954" w:type="dxa"/>
            <w:tcBorders>
              <w:top w:val="single" w:color="auto" w:sz="4" w:space="0"/>
              <w:left w:val="nil"/>
              <w:bottom w:val="single" w:color="auto" w:sz="4" w:space="0"/>
              <w:right w:val="single" w:color="auto" w:sz="4" w:space="0"/>
            </w:tcBorders>
            <w:vAlign w:val="center"/>
          </w:tcPr>
          <w:p w14:paraId="4E46B253">
            <w:pPr>
              <w:widowControl/>
              <w:rPr>
                <w:sz w:val="21"/>
                <w:szCs w:val="21"/>
                <w:highlight w:val="yellow"/>
              </w:rPr>
            </w:pPr>
            <w:r>
              <w:rPr>
                <w:rFonts w:hint="eastAsia"/>
                <w:sz w:val="21"/>
                <w:szCs w:val="21"/>
                <w:highlight w:val="yellow"/>
              </w:rPr>
              <w:t>407C</w:t>
            </w:r>
          </w:p>
        </w:tc>
        <w:tc>
          <w:tcPr>
            <w:tcW w:w="1162" w:type="dxa"/>
            <w:tcBorders>
              <w:top w:val="single" w:color="auto" w:sz="4" w:space="0"/>
              <w:left w:val="nil"/>
              <w:bottom w:val="single" w:color="auto" w:sz="4" w:space="0"/>
              <w:right w:val="single" w:color="auto" w:sz="4" w:space="0"/>
            </w:tcBorders>
            <w:vAlign w:val="center"/>
          </w:tcPr>
          <w:p w14:paraId="6860FC15">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79E7CB6E">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1B4E08F7">
            <w:pPr>
              <w:widowControl/>
              <w:rPr>
                <w:sz w:val="21"/>
                <w:szCs w:val="21"/>
                <w:highlight w:val="yellow"/>
              </w:rPr>
            </w:pPr>
            <w:r>
              <w:rPr>
                <w:rFonts w:hint="eastAsia"/>
                <w:sz w:val="21"/>
                <w:szCs w:val="21"/>
                <w:highlight w:val="yellow"/>
              </w:rPr>
              <w:t>　</w:t>
            </w:r>
          </w:p>
        </w:tc>
        <w:tc>
          <w:tcPr>
            <w:tcW w:w="1098" w:type="dxa"/>
            <w:vMerge w:val="continue"/>
            <w:tcBorders>
              <w:left w:val="nil"/>
              <w:bottom w:val="single" w:color="auto" w:sz="4" w:space="0"/>
              <w:right w:val="single" w:color="auto" w:sz="4" w:space="0"/>
            </w:tcBorders>
            <w:vAlign w:val="center"/>
          </w:tcPr>
          <w:p w14:paraId="7B28EC7B">
            <w:pPr>
              <w:widowControl/>
              <w:rPr>
                <w:sz w:val="21"/>
                <w:szCs w:val="21"/>
                <w:highlight w:val="yellow"/>
                <w:lang w:eastAsia="zh-CN"/>
              </w:rPr>
            </w:pPr>
          </w:p>
        </w:tc>
      </w:tr>
      <w:tr w14:paraId="65381F50">
        <w:tblPrEx>
          <w:tblCellMar>
            <w:top w:w="0" w:type="dxa"/>
            <w:left w:w="108" w:type="dxa"/>
            <w:bottom w:w="0" w:type="dxa"/>
            <w:right w:w="108" w:type="dxa"/>
          </w:tblCellMar>
        </w:tblPrEx>
        <w:trPr>
          <w:trHeight w:val="630" w:hRule="atLeast"/>
        </w:trPr>
        <w:tc>
          <w:tcPr>
            <w:tcW w:w="600" w:type="dxa"/>
            <w:vMerge w:val="restart"/>
            <w:tcBorders>
              <w:top w:val="single" w:color="auto" w:sz="4" w:space="0"/>
              <w:left w:val="single" w:color="auto" w:sz="4" w:space="0"/>
              <w:bottom w:val="single" w:color="auto" w:sz="4" w:space="0"/>
              <w:right w:val="single" w:color="auto" w:sz="4" w:space="0"/>
            </w:tcBorders>
            <w:vAlign w:val="center"/>
          </w:tcPr>
          <w:p w14:paraId="425BBB6D">
            <w:pPr>
              <w:widowControl/>
              <w:jc w:val="center"/>
              <w:rPr>
                <w:sz w:val="21"/>
                <w:szCs w:val="21"/>
                <w:highlight w:val="yellow"/>
              </w:rPr>
            </w:pPr>
            <w:r>
              <w:rPr>
                <w:rFonts w:hint="eastAsia"/>
                <w:sz w:val="21"/>
                <w:szCs w:val="21"/>
                <w:highlight w:val="yellow"/>
              </w:rPr>
              <w:t>3</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14:paraId="23D0737A">
            <w:pPr>
              <w:widowControl/>
              <w:jc w:val="center"/>
              <w:rPr>
                <w:sz w:val="21"/>
                <w:szCs w:val="21"/>
                <w:highlight w:val="yellow"/>
              </w:rPr>
            </w:pPr>
            <w:r>
              <w:rPr>
                <w:rFonts w:hint="eastAsia"/>
                <w:sz w:val="21"/>
                <w:szCs w:val="21"/>
                <w:highlight w:val="yellow"/>
              </w:rPr>
              <w:t>PX</w:t>
            </w:r>
            <w:r>
              <w:rPr>
                <w:rFonts w:hint="eastAsia"/>
                <w:sz w:val="21"/>
                <w:szCs w:val="21"/>
                <w:highlight w:val="yellow"/>
              </w:rPr>
              <w:br w:type="textWrapping"/>
            </w:r>
            <w:r>
              <w:rPr>
                <w:rFonts w:hint="eastAsia"/>
                <w:sz w:val="21"/>
                <w:szCs w:val="21"/>
                <w:highlight w:val="yellow"/>
              </w:rPr>
              <w:t>制氮站</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14:paraId="20E5FB21">
            <w:pPr>
              <w:widowControl/>
              <w:jc w:val="center"/>
              <w:rPr>
                <w:sz w:val="21"/>
                <w:szCs w:val="21"/>
                <w:highlight w:val="yellow"/>
              </w:rPr>
            </w:pPr>
            <w:r>
              <w:rPr>
                <w:rFonts w:hint="eastAsia"/>
                <w:sz w:val="21"/>
                <w:szCs w:val="21"/>
                <w:highlight w:val="yellow"/>
              </w:rPr>
              <w:t>57-PK-101B</w:t>
            </w:r>
          </w:p>
        </w:tc>
        <w:tc>
          <w:tcPr>
            <w:tcW w:w="1067" w:type="dxa"/>
            <w:vMerge w:val="restart"/>
            <w:tcBorders>
              <w:top w:val="single" w:color="auto" w:sz="4" w:space="0"/>
              <w:left w:val="single" w:color="auto" w:sz="4" w:space="0"/>
              <w:bottom w:val="single" w:color="auto" w:sz="4" w:space="0"/>
              <w:right w:val="single" w:color="auto" w:sz="4" w:space="0"/>
            </w:tcBorders>
            <w:vAlign w:val="center"/>
          </w:tcPr>
          <w:p w14:paraId="5BD062F6">
            <w:pPr>
              <w:widowControl/>
              <w:rPr>
                <w:sz w:val="21"/>
                <w:szCs w:val="21"/>
                <w:highlight w:val="yellow"/>
              </w:rPr>
            </w:pPr>
            <w:r>
              <w:rPr>
                <w:rFonts w:hint="eastAsia"/>
                <w:sz w:val="21"/>
                <w:szCs w:val="21"/>
                <w:highlight w:val="yellow"/>
              </w:rPr>
              <w:t>震东JE-3000SHX</w:t>
            </w:r>
          </w:p>
        </w:tc>
        <w:tc>
          <w:tcPr>
            <w:tcW w:w="1715" w:type="dxa"/>
            <w:tcBorders>
              <w:top w:val="single" w:color="auto" w:sz="4" w:space="0"/>
              <w:left w:val="nil"/>
              <w:bottom w:val="single" w:color="auto" w:sz="4" w:space="0"/>
              <w:right w:val="single" w:color="auto" w:sz="4" w:space="0"/>
            </w:tcBorders>
            <w:vAlign w:val="center"/>
          </w:tcPr>
          <w:p w14:paraId="2E04DF89">
            <w:pPr>
              <w:widowControl/>
              <w:rPr>
                <w:sz w:val="21"/>
                <w:szCs w:val="21"/>
                <w:highlight w:val="yellow"/>
              </w:rPr>
            </w:pPr>
            <w:r>
              <w:rPr>
                <w:rFonts w:hint="eastAsia"/>
                <w:sz w:val="21"/>
                <w:szCs w:val="21"/>
                <w:highlight w:val="yellow"/>
              </w:rPr>
              <w:t>润滑油</w:t>
            </w:r>
          </w:p>
        </w:tc>
        <w:tc>
          <w:tcPr>
            <w:tcW w:w="954" w:type="dxa"/>
            <w:tcBorders>
              <w:top w:val="single" w:color="auto" w:sz="4" w:space="0"/>
              <w:left w:val="nil"/>
              <w:bottom w:val="single" w:color="auto" w:sz="4" w:space="0"/>
              <w:right w:val="single" w:color="auto" w:sz="4" w:space="0"/>
            </w:tcBorders>
            <w:vAlign w:val="center"/>
          </w:tcPr>
          <w:p w14:paraId="3EA2CDA5">
            <w:pPr>
              <w:widowControl/>
              <w:rPr>
                <w:sz w:val="21"/>
                <w:szCs w:val="21"/>
                <w:highlight w:val="yellow"/>
              </w:rPr>
            </w:pPr>
            <w:r>
              <w:rPr>
                <w:rFonts w:hint="eastAsia"/>
                <w:sz w:val="21"/>
                <w:szCs w:val="21"/>
                <w:highlight w:val="yellow"/>
              </w:rPr>
              <w:t>320SZ</w:t>
            </w:r>
          </w:p>
        </w:tc>
        <w:tc>
          <w:tcPr>
            <w:tcW w:w="1162" w:type="dxa"/>
            <w:tcBorders>
              <w:top w:val="single" w:color="auto" w:sz="4" w:space="0"/>
              <w:left w:val="nil"/>
              <w:bottom w:val="single" w:color="auto" w:sz="4" w:space="0"/>
              <w:right w:val="single" w:color="auto" w:sz="4" w:space="0"/>
            </w:tcBorders>
            <w:vAlign w:val="center"/>
          </w:tcPr>
          <w:p w14:paraId="19007C70">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0245C510">
            <w:pPr>
              <w:widowControl/>
              <w:rPr>
                <w:sz w:val="21"/>
                <w:szCs w:val="21"/>
                <w:highlight w:val="yellow"/>
              </w:rPr>
            </w:pPr>
            <w:r>
              <w:rPr>
                <w:rFonts w:hint="eastAsia"/>
                <w:sz w:val="21"/>
                <w:szCs w:val="21"/>
                <w:highlight w:val="yellow"/>
              </w:rPr>
              <w:t>升</w:t>
            </w:r>
          </w:p>
        </w:tc>
        <w:tc>
          <w:tcPr>
            <w:tcW w:w="810" w:type="dxa"/>
            <w:tcBorders>
              <w:top w:val="single" w:color="auto" w:sz="4" w:space="0"/>
              <w:left w:val="nil"/>
              <w:bottom w:val="single" w:color="auto" w:sz="4" w:space="0"/>
              <w:right w:val="single" w:color="auto" w:sz="4" w:space="0"/>
            </w:tcBorders>
            <w:vAlign w:val="center"/>
          </w:tcPr>
          <w:p w14:paraId="78332BBA">
            <w:pPr>
              <w:widowControl/>
              <w:rPr>
                <w:sz w:val="21"/>
                <w:szCs w:val="21"/>
                <w:highlight w:val="yellow"/>
              </w:rPr>
            </w:pPr>
            <w:r>
              <w:rPr>
                <w:rFonts w:hint="eastAsia"/>
                <w:sz w:val="21"/>
                <w:szCs w:val="21"/>
                <w:highlight w:val="yellow"/>
              </w:rPr>
              <w:t>　</w:t>
            </w:r>
          </w:p>
        </w:tc>
        <w:tc>
          <w:tcPr>
            <w:tcW w:w="1098" w:type="dxa"/>
            <w:vMerge w:val="restart"/>
            <w:tcBorders>
              <w:top w:val="single" w:color="auto" w:sz="4" w:space="0"/>
              <w:left w:val="nil"/>
              <w:right w:val="single" w:color="auto" w:sz="4" w:space="0"/>
            </w:tcBorders>
            <w:vAlign w:val="center"/>
          </w:tcPr>
          <w:p w14:paraId="43004B17">
            <w:pPr>
              <w:widowControl/>
              <w:rPr>
                <w:sz w:val="21"/>
                <w:szCs w:val="21"/>
                <w:highlight w:val="yellow"/>
                <w:lang w:eastAsia="zh-CN"/>
              </w:rPr>
            </w:pPr>
            <w:r>
              <w:rPr>
                <w:rFonts w:hint="eastAsia"/>
                <w:sz w:val="21"/>
                <w:szCs w:val="21"/>
                <w:highlight w:val="yellow"/>
                <w:lang w:eastAsia="zh-CN"/>
              </w:rPr>
              <w:t>有偿（请报价）</w:t>
            </w:r>
          </w:p>
        </w:tc>
      </w:tr>
      <w:tr w14:paraId="089B057D">
        <w:tblPrEx>
          <w:tblCellMar>
            <w:top w:w="0" w:type="dxa"/>
            <w:left w:w="108" w:type="dxa"/>
            <w:bottom w:w="0" w:type="dxa"/>
            <w:right w:w="108" w:type="dxa"/>
          </w:tblCellMar>
        </w:tblPrEx>
        <w:trPr>
          <w:trHeight w:val="630"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1C86FB19">
            <w:pPr>
              <w:widowControl/>
              <w:rPr>
                <w:sz w:val="21"/>
                <w:szCs w:val="21"/>
                <w:highlight w:val="yellow"/>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45B078B5">
            <w:pPr>
              <w:widowControl/>
              <w:rPr>
                <w:sz w:val="21"/>
                <w:szCs w:val="21"/>
                <w:highlight w:val="yellow"/>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60317FCC">
            <w:pPr>
              <w:widowControl/>
              <w:rPr>
                <w:sz w:val="21"/>
                <w:szCs w:val="21"/>
                <w:highlight w:val="yellow"/>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1443F613">
            <w:pPr>
              <w:widowControl/>
              <w:rPr>
                <w:sz w:val="21"/>
                <w:szCs w:val="21"/>
                <w:highlight w:val="yellow"/>
              </w:rPr>
            </w:pPr>
          </w:p>
        </w:tc>
        <w:tc>
          <w:tcPr>
            <w:tcW w:w="1715" w:type="dxa"/>
            <w:tcBorders>
              <w:top w:val="single" w:color="auto" w:sz="4" w:space="0"/>
              <w:left w:val="nil"/>
              <w:bottom w:val="single" w:color="auto" w:sz="4" w:space="0"/>
              <w:right w:val="single" w:color="auto" w:sz="4" w:space="0"/>
            </w:tcBorders>
            <w:vAlign w:val="center"/>
          </w:tcPr>
          <w:p w14:paraId="0CEC1203">
            <w:pPr>
              <w:widowControl/>
              <w:rPr>
                <w:sz w:val="21"/>
                <w:szCs w:val="21"/>
                <w:highlight w:val="yellow"/>
              </w:rPr>
            </w:pPr>
            <w:r>
              <w:rPr>
                <w:rFonts w:hint="eastAsia"/>
                <w:sz w:val="21"/>
                <w:szCs w:val="21"/>
                <w:highlight w:val="yellow"/>
              </w:rPr>
              <w:t>空调制冷剂</w:t>
            </w:r>
          </w:p>
        </w:tc>
        <w:tc>
          <w:tcPr>
            <w:tcW w:w="954" w:type="dxa"/>
            <w:tcBorders>
              <w:top w:val="single" w:color="auto" w:sz="4" w:space="0"/>
              <w:left w:val="nil"/>
              <w:bottom w:val="single" w:color="auto" w:sz="4" w:space="0"/>
              <w:right w:val="single" w:color="auto" w:sz="4" w:space="0"/>
            </w:tcBorders>
            <w:vAlign w:val="center"/>
          </w:tcPr>
          <w:p w14:paraId="22DD41C1">
            <w:pPr>
              <w:widowControl/>
              <w:rPr>
                <w:sz w:val="21"/>
                <w:szCs w:val="21"/>
                <w:highlight w:val="yellow"/>
              </w:rPr>
            </w:pPr>
            <w:r>
              <w:rPr>
                <w:rFonts w:hint="eastAsia"/>
                <w:sz w:val="21"/>
                <w:szCs w:val="21"/>
                <w:highlight w:val="yellow"/>
              </w:rPr>
              <w:t>407C</w:t>
            </w:r>
          </w:p>
        </w:tc>
        <w:tc>
          <w:tcPr>
            <w:tcW w:w="1162" w:type="dxa"/>
            <w:tcBorders>
              <w:top w:val="single" w:color="auto" w:sz="4" w:space="0"/>
              <w:left w:val="nil"/>
              <w:bottom w:val="single" w:color="auto" w:sz="4" w:space="0"/>
              <w:right w:val="single" w:color="auto" w:sz="4" w:space="0"/>
            </w:tcBorders>
            <w:vAlign w:val="center"/>
          </w:tcPr>
          <w:p w14:paraId="65D01DDF">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7C0B1A91">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4BB8B188">
            <w:pPr>
              <w:widowControl/>
              <w:rPr>
                <w:sz w:val="21"/>
                <w:szCs w:val="21"/>
                <w:highlight w:val="yellow"/>
              </w:rPr>
            </w:pPr>
            <w:r>
              <w:rPr>
                <w:rFonts w:hint="eastAsia"/>
                <w:sz w:val="21"/>
                <w:szCs w:val="21"/>
                <w:highlight w:val="yellow"/>
              </w:rPr>
              <w:t>　</w:t>
            </w:r>
          </w:p>
        </w:tc>
        <w:tc>
          <w:tcPr>
            <w:tcW w:w="1098" w:type="dxa"/>
            <w:vMerge w:val="continue"/>
            <w:tcBorders>
              <w:left w:val="nil"/>
              <w:bottom w:val="single" w:color="auto" w:sz="4" w:space="0"/>
              <w:right w:val="single" w:color="auto" w:sz="4" w:space="0"/>
            </w:tcBorders>
            <w:vAlign w:val="center"/>
          </w:tcPr>
          <w:p w14:paraId="6AF571E8">
            <w:pPr>
              <w:widowControl/>
              <w:rPr>
                <w:sz w:val="21"/>
                <w:szCs w:val="21"/>
                <w:highlight w:val="yellow"/>
                <w:lang w:eastAsia="zh-CN"/>
              </w:rPr>
            </w:pPr>
          </w:p>
        </w:tc>
      </w:tr>
      <w:tr w14:paraId="7D9188B6">
        <w:tblPrEx>
          <w:tblCellMar>
            <w:top w:w="0" w:type="dxa"/>
            <w:left w:w="108" w:type="dxa"/>
            <w:bottom w:w="0" w:type="dxa"/>
            <w:right w:w="108" w:type="dxa"/>
          </w:tblCellMar>
        </w:tblPrEx>
        <w:trPr>
          <w:trHeight w:val="412" w:hRule="atLeast"/>
        </w:trPr>
        <w:tc>
          <w:tcPr>
            <w:tcW w:w="600" w:type="dxa"/>
            <w:vMerge w:val="restart"/>
            <w:tcBorders>
              <w:top w:val="single" w:color="auto" w:sz="4" w:space="0"/>
              <w:left w:val="single" w:color="auto" w:sz="4" w:space="0"/>
              <w:bottom w:val="single" w:color="auto" w:sz="4" w:space="0"/>
              <w:right w:val="single" w:color="auto" w:sz="4" w:space="0"/>
            </w:tcBorders>
            <w:vAlign w:val="center"/>
          </w:tcPr>
          <w:p w14:paraId="7831FA4A">
            <w:pPr>
              <w:widowControl/>
              <w:jc w:val="center"/>
              <w:rPr>
                <w:sz w:val="21"/>
                <w:szCs w:val="21"/>
                <w:highlight w:val="yellow"/>
              </w:rPr>
            </w:pPr>
            <w:r>
              <w:rPr>
                <w:rFonts w:hint="eastAsia"/>
                <w:sz w:val="21"/>
                <w:szCs w:val="21"/>
                <w:highlight w:val="yellow"/>
              </w:rPr>
              <w:t>4</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14:paraId="296E206D">
            <w:pPr>
              <w:widowControl/>
              <w:jc w:val="center"/>
              <w:rPr>
                <w:sz w:val="21"/>
                <w:szCs w:val="21"/>
                <w:highlight w:val="yellow"/>
              </w:rPr>
            </w:pPr>
            <w:r>
              <w:rPr>
                <w:rFonts w:hint="eastAsia"/>
                <w:sz w:val="21"/>
                <w:szCs w:val="21"/>
                <w:highlight w:val="yellow"/>
              </w:rPr>
              <w:t>PX</w:t>
            </w:r>
            <w:r>
              <w:rPr>
                <w:rFonts w:hint="eastAsia"/>
                <w:sz w:val="21"/>
                <w:szCs w:val="21"/>
                <w:highlight w:val="yellow"/>
              </w:rPr>
              <w:br w:type="textWrapping"/>
            </w:r>
            <w:r>
              <w:rPr>
                <w:rFonts w:hint="eastAsia"/>
                <w:sz w:val="21"/>
                <w:szCs w:val="21"/>
                <w:highlight w:val="yellow"/>
              </w:rPr>
              <w:t>制冷站</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14:paraId="4CA8867E">
            <w:pPr>
              <w:widowControl/>
              <w:rPr>
                <w:sz w:val="21"/>
                <w:szCs w:val="21"/>
                <w:highlight w:val="yellow"/>
              </w:rPr>
            </w:pPr>
            <w:r>
              <w:rPr>
                <w:rFonts w:hint="eastAsia"/>
                <w:sz w:val="21"/>
                <w:szCs w:val="21"/>
                <w:highlight w:val="yellow"/>
              </w:rPr>
              <w:t>58-E-101B/102A、</w:t>
            </w:r>
            <w:r>
              <w:rPr>
                <w:sz w:val="21"/>
                <w:szCs w:val="21"/>
                <w:highlight w:val="yellow"/>
              </w:rPr>
              <w:t>102D</w:t>
            </w:r>
          </w:p>
        </w:tc>
        <w:tc>
          <w:tcPr>
            <w:tcW w:w="1067" w:type="dxa"/>
            <w:vMerge w:val="restart"/>
            <w:tcBorders>
              <w:top w:val="single" w:color="auto" w:sz="4" w:space="0"/>
              <w:left w:val="single" w:color="auto" w:sz="4" w:space="0"/>
              <w:bottom w:val="single" w:color="auto" w:sz="4" w:space="0"/>
              <w:right w:val="single" w:color="auto" w:sz="4" w:space="0"/>
            </w:tcBorders>
            <w:vAlign w:val="center"/>
          </w:tcPr>
          <w:p w14:paraId="6254A369">
            <w:pPr>
              <w:widowControl/>
              <w:rPr>
                <w:sz w:val="21"/>
                <w:szCs w:val="21"/>
                <w:highlight w:val="yellow"/>
              </w:rPr>
            </w:pPr>
            <w:r>
              <w:rPr>
                <w:rFonts w:hint="eastAsia"/>
                <w:sz w:val="21"/>
                <w:szCs w:val="21"/>
                <w:highlight w:val="yellow"/>
              </w:rPr>
              <w:t>离心式制冷机</w:t>
            </w:r>
          </w:p>
        </w:tc>
        <w:tc>
          <w:tcPr>
            <w:tcW w:w="1715" w:type="dxa"/>
            <w:tcBorders>
              <w:top w:val="single" w:color="auto" w:sz="4" w:space="0"/>
              <w:left w:val="nil"/>
              <w:bottom w:val="single" w:color="auto" w:sz="4" w:space="0"/>
              <w:right w:val="single" w:color="auto" w:sz="4" w:space="0"/>
            </w:tcBorders>
            <w:vAlign w:val="center"/>
          </w:tcPr>
          <w:p w14:paraId="56D0015F">
            <w:pPr>
              <w:widowControl/>
              <w:rPr>
                <w:sz w:val="21"/>
                <w:szCs w:val="21"/>
                <w:highlight w:val="yellow"/>
              </w:rPr>
            </w:pPr>
            <w:r>
              <w:rPr>
                <w:rFonts w:hint="eastAsia"/>
                <w:sz w:val="21"/>
                <w:szCs w:val="21"/>
                <w:highlight w:val="yellow"/>
              </w:rPr>
              <w:t>制冷剂</w:t>
            </w:r>
          </w:p>
        </w:tc>
        <w:tc>
          <w:tcPr>
            <w:tcW w:w="954" w:type="dxa"/>
            <w:tcBorders>
              <w:top w:val="single" w:color="auto" w:sz="4" w:space="0"/>
              <w:left w:val="nil"/>
              <w:bottom w:val="single" w:color="auto" w:sz="4" w:space="0"/>
              <w:right w:val="single" w:color="auto" w:sz="4" w:space="0"/>
            </w:tcBorders>
            <w:vAlign w:val="center"/>
          </w:tcPr>
          <w:p w14:paraId="64DDD7E9">
            <w:pPr>
              <w:widowControl/>
              <w:rPr>
                <w:sz w:val="21"/>
                <w:szCs w:val="21"/>
                <w:highlight w:val="yellow"/>
              </w:rPr>
            </w:pPr>
            <w:r>
              <w:rPr>
                <w:rFonts w:hint="eastAsia"/>
                <w:sz w:val="21"/>
                <w:szCs w:val="21"/>
                <w:highlight w:val="yellow"/>
              </w:rPr>
              <w:t>R134A</w:t>
            </w:r>
          </w:p>
        </w:tc>
        <w:tc>
          <w:tcPr>
            <w:tcW w:w="1162" w:type="dxa"/>
            <w:tcBorders>
              <w:top w:val="single" w:color="auto" w:sz="4" w:space="0"/>
              <w:left w:val="nil"/>
              <w:bottom w:val="single" w:color="auto" w:sz="4" w:space="0"/>
              <w:right w:val="single" w:color="auto" w:sz="4" w:space="0"/>
            </w:tcBorders>
            <w:vAlign w:val="center"/>
          </w:tcPr>
          <w:p w14:paraId="2E1C2344">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750A3618">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42059BF2">
            <w:pPr>
              <w:widowControl/>
              <w:rPr>
                <w:sz w:val="21"/>
                <w:szCs w:val="21"/>
                <w:highlight w:val="yellow"/>
              </w:rPr>
            </w:pPr>
          </w:p>
        </w:tc>
        <w:tc>
          <w:tcPr>
            <w:tcW w:w="1098" w:type="dxa"/>
            <w:tcBorders>
              <w:top w:val="single" w:color="auto" w:sz="4" w:space="0"/>
              <w:left w:val="nil"/>
              <w:bottom w:val="single" w:color="auto" w:sz="4" w:space="0"/>
              <w:right w:val="single" w:color="auto" w:sz="4" w:space="0"/>
            </w:tcBorders>
            <w:vAlign w:val="center"/>
          </w:tcPr>
          <w:p w14:paraId="7552B9F6">
            <w:pPr>
              <w:widowControl/>
              <w:rPr>
                <w:sz w:val="21"/>
                <w:szCs w:val="21"/>
                <w:highlight w:val="yellow"/>
                <w:lang w:eastAsia="zh-CN"/>
              </w:rPr>
            </w:pPr>
            <w:r>
              <w:rPr>
                <w:rFonts w:hint="eastAsia"/>
                <w:sz w:val="21"/>
                <w:szCs w:val="21"/>
                <w:highlight w:val="yellow"/>
                <w:lang w:eastAsia="zh-CN"/>
              </w:rPr>
              <w:t>有偿（请报价）</w:t>
            </w:r>
          </w:p>
        </w:tc>
      </w:tr>
      <w:tr w14:paraId="62348732">
        <w:tblPrEx>
          <w:tblCellMar>
            <w:top w:w="0" w:type="dxa"/>
            <w:left w:w="108" w:type="dxa"/>
            <w:bottom w:w="0" w:type="dxa"/>
            <w:right w:w="108" w:type="dxa"/>
          </w:tblCellMar>
        </w:tblPrEx>
        <w:trPr>
          <w:trHeight w:val="223"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1CFBA95F">
            <w:pPr>
              <w:widowControl/>
              <w:rPr>
                <w:sz w:val="21"/>
                <w:szCs w:val="21"/>
                <w:highlight w:val="yellow"/>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0E3F0872">
            <w:pPr>
              <w:widowControl/>
              <w:rPr>
                <w:sz w:val="21"/>
                <w:szCs w:val="21"/>
                <w:highlight w:val="yellow"/>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07AEA9E8">
            <w:pPr>
              <w:widowControl/>
              <w:rPr>
                <w:sz w:val="21"/>
                <w:szCs w:val="21"/>
                <w:highlight w:val="yellow"/>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65C48CAB">
            <w:pPr>
              <w:widowControl/>
              <w:rPr>
                <w:sz w:val="21"/>
                <w:szCs w:val="21"/>
                <w:highlight w:val="yellow"/>
              </w:rPr>
            </w:pPr>
          </w:p>
        </w:tc>
        <w:tc>
          <w:tcPr>
            <w:tcW w:w="1715" w:type="dxa"/>
            <w:tcBorders>
              <w:top w:val="single" w:color="auto" w:sz="4" w:space="0"/>
              <w:left w:val="nil"/>
              <w:bottom w:val="single" w:color="auto" w:sz="4" w:space="0"/>
              <w:right w:val="single" w:color="auto" w:sz="4" w:space="0"/>
            </w:tcBorders>
            <w:vAlign w:val="center"/>
          </w:tcPr>
          <w:p w14:paraId="3AF76F87">
            <w:pPr>
              <w:widowControl/>
              <w:rPr>
                <w:sz w:val="21"/>
                <w:szCs w:val="21"/>
                <w:highlight w:val="yellow"/>
              </w:rPr>
            </w:pPr>
            <w:r>
              <w:rPr>
                <w:rFonts w:hint="eastAsia"/>
                <w:sz w:val="21"/>
                <w:szCs w:val="21"/>
                <w:highlight w:val="yellow"/>
              </w:rPr>
              <w:t>冷冻机组润滑油</w:t>
            </w:r>
          </w:p>
        </w:tc>
        <w:tc>
          <w:tcPr>
            <w:tcW w:w="954" w:type="dxa"/>
            <w:tcBorders>
              <w:top w:val="single" w:color="auto" w:sz="4" w:space="0"/>
              <w:left w:val="nil"/>
              <w:bottom w:val="single" w:color="auto" w:sz="4" w:space="0"/>
              <w:right w:val="single" w:color="auto" w:sz="4" w:space="0"/>
            </w:tcBorders>
            <w:vAlign w:val="center"/>
          </w:tcPr>
          <w:p w14:paraId="3572DEEF">
            <w:pPr>
              <w:widowControl/>
              <w:rPr>
                <w:sz w:val="21"/>
                <w:szCs w:val="21"/>
                <w:highlight w:val="yellow"/>
              </w:rPr>
            </w:pPr>
            <w:r>
              <w:rPr>
                <w:rFonts w:hint="eastAsia"/>
                <w:sz w:val="21"/>
                <w:szCs w:val="21"/>
                <w:highlight w:val="yellow"/>
              </w:rPr>
              <w:t>castrol Aircol SW68</w:t>
            </w:r>
          </w:p>
        </w:tc>
        <w:tc>
          <w:tcPr>
            <w:tcW w:w="1162" w:type="dxa"/>
            <w:tcBorders>
              <w:top w:val="single" w:color="auto" w:sz="4" w:space="0"/>
              <w:left w:val="nil"/>
              <w:bottom w:val="single" w:color="auto" w:sz="4" w:space="0"/>
              <w:right w:val="single" w:color="auto" w:sz="4" w:space="0"/>
            </w:tcBorders>
            <w:vAlign w:val="center"/>
          </w:tcPr>
          <w:p w14:paraId="16EB68B4">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40028696">
            <w:pPr>
              <w:widowControl/>
              <w:rPr>
                <w:sz w:val="21"/>
                <w:szCs w:val="21"/>
                <w:highlight w:val="yellow"/>
              </w:rPr>
            </w:pPr>
            <w:r>
              <w:rPr>
                <w:rFonts w:hint="eastAsia"/>
                <w:sz w:val="21"/>
                <w:szCs w:val="21"/>
                <w:highlight w:val="yellow"/>
              </w:rPr>
              <w:t>升</w:t>
            </w:r>
          </w:p>
        </w:tc>
        <w:tc>
          <w:tcPr>
            <w:tcW w:w="810" w:type="dxa"/>
            <w:tcBorders>
              <w:top w:val="single" w:color="auto" w:sz="4" w:space="0"/>
              <w:left w:val="nil"/>
              <w:bottom w:val="single" w:color="auto" w:sz="4" w:space="0"/>
              <w:right w:val="single" w:color="auto" w:sz="4" w:space="0"/>
            </w:tcBorders>
            <w:vAlign w:val="center"/>
          </w:tcPr>
          <w:p w14:paraId="4D381762">
            <w:pPr>
              <w:widowControl/>
              <w:rPr>
                <w:sz w:val="21"/>
                <w:szCs w:val="21"/>
                <w:highlight w:val="yellow"/>
              </w:rPr>
            </w:pPr>
          </w:p>
        </w:tc>
        <w:tc>
          <w:tcPr>
            <w:tcW w:w="1098" w:type="dxa"/>
            <w:tcBorders>
              <w:top w:val="single" w:color="auto" w:sz="4" w:space="0"/>
              <w:left w:val="nil"/>
              <w:bottom w:val="single" w:color="auto" w:sz="4" w:space="0"/>
              <w:right w:val="single" w:color="auto" w:sz="4" w:space="0"/>
            </w:tcBorders>
            <w:vAlign w:val="center"/>
          </w:tcPr>
          <w:p w14:paraId="67FEF64A">
            <w:pPr>
              <w:widowControl/>
              <w:rPr>
                <w:sz w:val="21"/>
                <w:szCs w:val="21"/>
                <w:highlight w:val="yellow"/>
                <w:lang w:eastAsia="zh-CN"/>
              </w:rPr>
            </w:pPr>
            <w:r>
              <w:rPr>
                <w:rFonts w:hint="eastAsia"/>
                <w:sz w:val="21"/>
                <w:szCs w:val="21"/>
                <w:highlight w:val="yellow"/>
                <w:lang w:eastAsia="zh-CN"/>
              </w:rPr>
              <w:t>有偿（请报价）</w:t>
            </w:r>
          </w:p>
        </w:tc>
      </w:tr>
      <w:tr w14:paraId="1D0ADE96">
        <w:tblPrEx>
          <w:tblCellMar>
            <w:top w:w="0" w:type="dxa"/>
            <w:left w:w="108" w:type="dxa"/>
            <w:bottom w:w="0" w:type="dxa"/>
            <w:right w:w="108" w:type="dxa"/>
          </w:tblCellMar>
        </w:tblPrEx>
        <w:trPr>
          <w:trHeight w:val="469" w:hRule="atLeast"/>
        </w:trPr>
        <w:tc>
          <w:tcPr>
            <w:tcW w:w="600" w:type="dxa"/>
            <w:vMerge w:val="restart"/>
            <w:tcBorders>
              <w:top w:val="single" w:color="auto" w:sz="4" w:space="0"/>
              <w:left w:val="single" w:color="auto" w:sz="4" w:space="0"/>
              <w:bottom w:val="single" w:color="auto" w:sz="4" w:space="0"/>
              <w:right w:val="single" w:color="auto" w:sz="4" w:space="0"/>
            </w:tcBorders>
            <w:vAlign w:val="center"/>
          </w:tcPr>
          <w:p w14:paraId="2D41A47D">
            <w:pPr>
              <w:widowControl/>
              <w:jc w:val="center"/>
              <w:rPr>
                <w:sz w:val="21"/>
                <w:szCs w:val="21"/>
                <w:highlight w:val="yellow"/>
              </w:rPr>
            </w:pPr>
            <w:r>
              <w:rPr>
                <w:rFonts w:hint="eastAsia"/>
                <w:sz w:val="21"/>
                <w:szCs w:val="21"/>
                <w:highlight w:val="yellow"/>
              </w:rPr>
              <w:t>5</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14:paraId="17A840E0">
            <w:pPr>
              <w:widowControl/>
              <w:jc w:val="center"/>
              <w:rPr>
                <w:sz w:val="21"/>
                <w:szCs w:val="21"/>
                <w:highlight w:val="yellow"/>
              </w:rPr>
            </w:pPr>
            <w:r>
              <w:rPr>
                <w:rFonts w:hint="eastAsia"/>
                <w:sz w:val="21"/>
                <w:szCs w:val="21"/>
                <w:highlight w:val="yellow"/>
              </w:rPr>
              <w:t>PX</w:t>
            </w:r>
            <w:r>
              <w:rPr>
                <w:rFonts w:hint="eastAsia"/>
                <w:sz w:val="21"/>
                <w:szCs w:val="21"/>
                <w:highlight w:val="yellow"/>
              </w:rPr>
              <w:br w:type="textWrapping"/>
            </w:r>
            <w:r>
              <w:rPr>
                <w:rFonts w:hint="eastAsia"/>
                <w:sz w:val="21"/>
                <w:szCs w:val="21"/>
                <w:highlight w:val="yellow"/>
              </w:rPr>
              <w:t>制冷站</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14:paraId="57868DD0">
            <w:pPr>
              <w:widowControl/>
              <w:jc w:val="center"/>
              <w:rPr>
                <w:sz w:val="21"/>
                <w:szCs w:val="21"/>
                <w:highlight w:val="yellow"/>
              </w:rPr>
            </w:pPr>
            <w:r>
              <w:rPr>
                <w:rFonts w:hint="eastAsia"/>
                <w:sz w:val="21"/>
                <w:szCs w:val="21"/>
                <w:highlight w:val="yellow"/>
              </w:rPr>
              <w:t>58-E-101A/102B/C、</w:t>
            </w:r>
            <w:r>
              <w:rPr>
                <w:sz w:val="21"/>
                <w:szCs w:val="21"/>
                <w:highlight w:val="yellow"/>
              </w:rPr>
              <w:t>95-NP-101A</w:t>
            </w:r>
            <w:r>
              <w:rPr>
                <w:rFonts w:hint="eastAsia"/>
                <w:sz w:val="21"/>
                <w:szCs w:val="21"/>
                <w:highlight w:val="yellow"/>
              </w:rPr>
              <w:t>/</w:t>
            </w:r>
            <w:r>
              <w:rPr>
                <w:sz w:val="21"/>
                <w:szCs w:val="21"/>
                <w:highlight w:val="yellow"/>
              </w:rPr>
              <w:t>B</w:t>
            </w:r>
            <w:r>
              <w:rPr>
                <w:rFonts w:hint="eastAsia"/>
                <w:sz w:val="21"/>
                <w:szCs w:val="21"/>
                <w:highlight w:val="yellow"/>
              </w:rPr>
              <w:t>/</w:t>
            </w:r>
            <w:r>
              <w:rPr>
                <w:sz w:val="21"/>
                <w:szCs w:val="21"/>
                <w:highlight w:val="yellow"/>
              </w:rPr>
              <w:t>C</w:t>
            </w:r>
          </w:p>
        </w:tc>
        <w:tc>
          <w:tcPr>
            <w:tcW w:w="1067" w:type="dxa"/>
            <w:vMerge w:val="restart"/>
            <w:tcBorders>
              <w:top w:val="single" w:color="auto" w:sz="4" w:space="0"/>
              <w:left w:val="single" w:color="auto" w:sz="4" w:space="0"/>
              <w:bottom w:val="single" w:color="auto" w:sz="4" w:space="0"/>
              <w:right w:val="single" w:color="auto" w:sz="4" w:space="0"/>
            </w:tcBorders>
            <w:vAlign w:val="center"/>
          </w:tcPr>
          <w:p w14:paraId="000841D9">
            <w:pPr>
              <w:widowControl/>
              <w:rPr>
                <w:sz w:val="21"/>
                <w:szCs w:val="21"/>
                <w:highlight w:val="yellow"/>
              </w:rPr>
            </w:pPr>
            <w:r>
              <w:rPr>
                <w:rFonts w:hint="eastAsia"/>
                <w:sz w:val="21"/>
                <w:szCs w:val="21"/>
                <w:highlight w:val="yellow"/>
              </w:rPr>
              <w:t>蒸汽型溴化锂机组</w:t>
            </w:r>
          </w:p>
        </w:tc>
        <w:tc>
          <w:tcPr>
            <w:tcW w:w="1715" w:type="dxa"/>
            <w:tcBorders>
              <w:top w:val="single" w:color="auto" w:sz="4" w:space="0"/>
              <w:left w:val="nil"/>
              <w:bottom w:val="single" w:color="auto" w:sz="4" w:space="0"/>
              <w:right w:val="single" w:color="auto" w:sz="4" w:space="0"/>
            </w:tcBorders>
            <w:vAlign w:val="center"/>
          </w:tcPr>
          <w:p w14:paraId="75CF3A73">
            <w:pPr>
              <w:widowControl/>
              <w:rPr>
                <w:sz w:val="21"/>
                <w:szCs w:val="21"/>
                <w:highlight w:val="yellow"/>
              </w:rPr>
            </w:pPr>
            <w:r>
              <w:rPr>
                <w:rFonts w:hint="eastAsia"/>
                <w:sz w:val="21"/>
                <w:szCs w:val="21"/>
                <w:highlight w:val="yellow"/>
              </w:rPr>
              <w:t>溴化锂溶液</w:t>
            </w:r>
          </w:p>
        </w:tc>
        <w:tc>
          <w:tcPr>
            <w:tcW w:w="954" w:type="dxa"/>
            <w:vMerge w:val="restart"/>
            <w:tcBorders>
              <w:top w:val="single" w:color="auto" w:sz="4" w:space="0"/>
              <w:left w:val="nil"/>
              <w:right w:val="single" w:color="auto" w:sz="4" w:space="0"/>
            </w:tcBorders>
            <w:vAlign w:val="center"/>
          </w:tcPr>
          <w:p w14:paraId="66AA3DD3">
            <w:pPr>
              <w:widowControl/>
              <w:rPr>
                <w:sz w:val="21"/>
                <w:szCs w:val="21"/>
                <w:highlight w:val="yellow"/>
              </w:rPr>
            </w:pPr>
            <w:r>
              <w:rPr>
                <w:rFonts w:hint="eastAsia"/>
                <w:sz w:val="21"/>
                <w:szCs w:val="21"/>
                <w:highlight w:val="yellow"/>
              </w:rPr>
              <w:t>55%浓度达标</w:t>
            </w:r>
          </w:p>
        </w:tc>
        <w:tc>
          <w:tcPr>
            <w:tcW w:w="1162" w:type="dxa"/>
            <w:tcBorders>
              <w:top w:val="single" w:color="auto" w:sz="4" w:space="0"/>
              <w:left w:val="nil"/>
              <w:bottom w:val="single" w:color="auto" w:sz="4" w:space="0"/>
              <w:right w:val="single" w:color="auto" w:sz="4" w:space="0"/>
            </w:tcBorders>
            <w:vAlign w:val="center"/>
          </w:tcPr>
          <w:p w14:paraId="6654AAD2">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4FB09EC2">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3F7013F5">
            <w:pPr>
              <w:widowControl/>
              <w:rPr>
                <w:sz w:val="21"/>
                <w:szCs w:val="21"/>
                <w:highlight w:val="yellow"/>
              </w:rPr>
            </w:pPr>
          </w:p>
        </w:tc>
        <w:tc>
          <w:tcPr>
            <w:tcW w:w="1098" w:type="dxa"/>
            <w:vMerge w:val="restart"/>
            <w:tcBorders>
              <w:top w:val="single" w:color="auto" w:sz="4" w:space="0"/>
              <w:left w:val="nil"/>
              <w:right w:val="single" w:color="auto" w:sz="4" w:space="0"/>
            </w:tcBorders>
            <w:vAlign w:val="center"/>
          </w:tcPr>
          <w:p w14:paraId="385A0321">
            <w:pPr>
              <w:widowControl/>
              <w:rPr>
                <w:sz w:val="21"/>
                <w:szCs w:val="21"/>
                <w:highlight w:val="yellow"/>
                <w:lang w:eastAsia="zh-CN"/>
              </w:rPr>
            </w:pPr>
            <w:r>
              <w:rPr>
                <w:rFonts w:hint="eastAsia"/>
                <w:sz w:val="21"/>
                <w:szCs w:val="21"/>
                <w:highlight w:val="yellow"/>
                <w:lang w:eastAsia="zh-CN"/>
              </w:rPr>
              <w:t>有偿（请报价）</w:t>
            </w:r>
          </w:p>
        </w:tc>
      </w:tr>
      <w:tr w14:paraId="2A88118E">
        <w:tblPrEx>
          <w:tblCellMar>
            <w:top w:w="0" w:type="dxa"/>
            <w:left w:w="108" w:type="dxa"/>
            <w:bottom w:w="0" w:type="dxa"/>
            <w:right w:w="108" w:type="dxa"/>
          </w:tblCellMar>
        </w:tblPrEx>
        <w:trPr>
          <w:trHeight w:val="644"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6D418217">
            <w:pPr>
              <w:widowControl/>
              <w:rPr>
                <w:sz w:val="21"/>
                <w:szCs w:val="21"/>
                <w:highlight w:val="yellow"/>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12F3ED8C">
            <w:pPr>
              <w:widowControl/>
              <w:rPr>
                <w:sz w:val="21"/>
                <w:szCs w:val="21"/>
                <w:highlight w:val="yellow"/>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18D86BB1">
            <w:pPr>
              <w:widowControl/>
              <w:rPr>
                <w:sz w:val="21"/>
                <w:szCs w:val="21"/>
                <w:highlight w:val="yellow"/>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45B7E0BD">
            <w:pPr>
              <w:widowControl/>
              <w:rPr>
                <w:sz w:val="21"/>
                <w:szCs w:val="21"/>
                <w:highlight w:val="yellow"/>
              </w:rPr>
            </w:pPr>
          </w:p>
        </w:tc>
        <w:tc>
          <w:tcPr>
            <w:tcW w:w="1715" w:type="dxa"/>
            <w:tcBorders>
              <w:top w:val="single" w:color="auto" w:sz="4" w:space="0"/>
              <w:left w:val="nil"/>
              <w:bottom w:val="single" w:color="auto" w:sz="4" w:space="0"/>
              <w:right w:val="single" w:color="auto" w:sz="4" w:space="0"/>
            </w:tcBorders>
            <w:vAlign w:val="center"/>
          </w:tcPr>
          <w:p w14:paraId="2AE00417">
            <w:pPr>
              <w:widowControl/>
              <w:rPr>
                <w:sz w:val="21"/>
                <w:szCs w:val="21"/>
                <w:highlight w:val="yellow"/>
              </w:rPr>
            </w:pPr>
            <w:r>
              <w:rPr>
                <w:rFonts w:hint="eastAsia"/>
                <w:sz w:val="21"/>
                <w:szCs w:val="21"/>
                <w:highlight w:val="yellow"/>
              </w:rPr>
              <w:t>溴化锂溶液再生利用</w:t>
            </w:r>
          </w:p>
        </w:tc>
        <w:tc>
          <w:tcPr>
            <w:tcW w:w="954" w:type="dxa"/>
            <w:vMerge w:val="continue"/>
            <w:tcBorders>
              <w:left w:val="nil"/>
              <w:bottom w:val="single" w:color="auto" w:sz="4" w:space="0"/>
              <w:right w:val="single" w:color="auto" w:sz="4" w:space="0"/>
            </w:tcBorders>
            <w:vAlign w:val="center"/>
          </w:tcPr>
          <w:p w14:paraId="1238EFDE">
            <w:pPr>
              <w:widowControl/>
              <w:rPr>
                <w:sz w:val="21"/>
                <w:szCs w:val="21"/>
                <w:highlight w:val="yellow"/>
              </w:rPr>
            </w:pPr>
          </w:p>
        </w:tc>
        <w:tc>
          <w:tcPr>
            <w:tcW w:w="1162" w:type="dxa"/>
            <w:tcBorders>
              <w:top w:val="single" w:color="auto" w:sz="4" w:space="0"/>
              <w:left w:val="nil"/>
              <w:bottom w:val="single" w:color="auto" w:sz="4" w:space="0"/>
              <w:right w:val="single" w:color="auto" w:sz="4" w:space="0"/>
            </w:tcBorders>
            <w:vAlign w:val="center"/>
          </w:tcPr>
          <w:p w14:paraId="76F842F3">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1E40C937">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178C010E">
            <w:pPr>
              <w:widowControl/>
              <w:rPr>
                <w:sz w:val="21"/>
                <w:szCs w:val="21"/>
                <w:highlight w:val="yellow"/>
              </w:rPr>
            </w:pPr>
          </w:p>
        </w:tc>
        <w:tc>
          <w:tcPr>
            <w:tcW w:w="1098" w:type="dxa"/>
            <w:vMerge w:val="continue"/>
            <w:tcBorders>
              <w:left w:val="nil"/>
              <w:bottom w:val="single" w:color="auto" w:sz="4" w:space="0"/>
              <w:right w:val="single" w:color="auto" w:sz="4" w:space="0"/>
            </w:tcBorders>
            <w:vAlign w:val="center"/>
          </w:tcPr>
          <w:p w14:paraId="3CFCC830">
            <w:pPr>
              <w:widowControl/>
              <w:rPr>
                <w:sz w:val="21"/>
                <w:szCs w:val="21"/>
                <w:highlight w:val="yellow"/>
                <w:lang w:eastAsia="zh-CN"/>
              </w:rPr>
            </w:pPr>
          </w:p>
        </w:tc>
      </w:tr>
      <w:tr w14:paraId="1C17FF0A">
        <w:tblPrEx>
          <w:tblCellMar>
            <w:top w:w="0" w:type="dxa"/>
            <w:left w:w="108" w:type="dxa"/>
            <w:bottom w:w="0" w:type="dxa"/>
            <w:right w:w="108" w:type="dxa"/>
          </w:tblCellMar>
        </w:tblPrEx>
        <w:trPr>
          <w:trHeight w:val="518"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7F971730">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7519F097">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24999C21">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1E852929">
            <w:pPr>
              <w:widowControl/>
              <w:rPr>
                <w:sz w:val="21"/>
                <w:szCs w:val="21"/>
              </w:rPr>
            </w:pPr>
          </w:p>
        </w:tc>
        <w:tc>
          <w:tcPr>
            <w:tcW w:w="1715" w:type="dxa"/>
            <w:tcBorders>
              <w:top w:val="single" w:color="auto" w:sz="4" w:space="0"/>
              <w:left w:val="nil"/>
              <w:bottom w:val="single" w:color="auto" w:sz="4" w:space="0"/>
              <w:right w:val="single" w:color="auto" w:sz="4" w:space="0"/>
            </w:tcBorders>
            <w:vAlign w:val="center"/>
          </w:tcPr>
          <w:p w14:paraId="4DAE8302">
            <w:pPr>
              <w:widowControl/>
              <w:rPr>
                <w:sz w:val="21"/>
                <w:szCs w:val="21"/>
                <w:highlight w:val="yellow"/>
              </w:rPr>
            </w:pPr>
            <w:r>
              <w:rPr>
                <w:rFonts w:hint="eastAsia"/>
                <w:sz w:val="21"/>
                <w:szCs w:val="21"/>
                <w:highlight w:val="yellow"/>
              </w:rPr>
              <w:t>钼酸锂</w:t>
            </w:r>
          </w:p>
        </w:tc>
        <w:tc>
          <w:tcPr>
            <w:tcW w:w="954" w:type="dxa"/>
            <w:tcBorders>
              <w:top w:val="single" w:color="auto" w:sz="4" w:space="0"/>
              <w:left w:val="nil"/>
              <w:bottom w:val="single" w:color="auto" w:sz="4" w:space="0"/>
              <w:right w:val="single" w:color="auto" w:sz="4" w:space="0"/>
            </w:tcBorders>
            <w:vAlign w:val="center"/>
          </w:tcPr>
          <w:p w14:paraId="5AD17323">
            <w:pPr>
              <w:widowControl/>
              <w:rPr>
                <w:sz w:val="21"/>
                <w:szCs w:val="21"/>
                <w:highlight w:val="yellow"/>
              </w:rPr>
            </w:pPr>
            <w:r>
              <w:rPr>
                <w:rFonts w:hint="eastAsia"/>
                <w:sz w:val="21"/>
                <w:szCs w:val="21"/>
                <w:highlight w:val="yellow"/>
              </w:rPr>
              <w:t>　</w:t>
            </w:r>
          </w:p>
        </w:tc>
        <w:tc>
          <w:tcPr>
            <w:tcW w:w="1162" w:type="dxa"/>
            <w:vMerge w:val="restart"/>
            <w:tcBorders>
              <w:top w:val="single" w:color="auto" w:sz="4" w:space="0"/>
              <w:left w:val="nil"/>
              <w:right w:val="single" w:color="auto" w:sz="4" w:space="0"/>
            </w:tcBorders>
            <w:vAlign w:val="center"/>
          </w:tcPr>
          <w:p w14:paraId="103ABDFE">
            <w:pPr>
              <w:widowControl/>
              <w:rPr>
                <w:sz w:val="21"/>
                <w:szCs w:val="21"/>
                <w:highlight w:val="yellow"/>
                <w:lang w:eastAsia="zh-CN"/>
              </w:rPr>
            </w:pPr>
            <w:r>
              <w:rPr>
                <w:rFonts w:hint="eastAsia"/>
                <w:sz w:val="21"/>
                <w:szCs w:val="21"/>
                <w:highlight w:val="yellow"/>
                <w:lang w:eastAsia="zh-CN"/>
              </w:rPr>
              <w:t>单次3千克以下无偿、以上有偿（请报价）</w:t>
            </w:r>
          </w:p>
        </w:tc>
        <w:tc>
          <w:tcPr>
            <w:tcW w:w="789" w:type="dxa"/>
            <w:tcBorders>
              <w:top w:val="single" w:color="auto" w:sz="4" w:space="0"/>
              <w:left w:val="nil"/>
              <w:bottom w:val="single" w:color="auto" w:sz="4" w:space="0"/>
              <w:right w:val="single" w:color="auto" w:sz="4" w:space="0"/>
            </w:tcBorders>
            <w:vAlign w:val="center"/>
          </w:tcPr>
          <w:p w14:paraId="412840DD">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1EA2EC50">
            <w:pPr>
              <w:widowControl/>
              <w:rPr>
                <w:sz w:val="21"/>
                <w:szCs w:val="21"/>
                <w:highlight w:val="yellow"/>
              </w:rPr>
            </w:pPr>
            <w:r>
              <w:rPr>
                <w:rFonts w:hint="eastAsia"/>
                <w:sz w:val="21"/>
                <w:szCs w:val="21"/>
                <w:highlight w:val="yellow"/>
              </w:rPr>
              <w:t>　</w:t>
            </w:r>
          </w:p>
        </w:tc>
        <w:tc>
          <w:tcPr>
            <w:tcW w:w="1098" w:type="dxa"/>
            <w:vMerge w:val="restart"/>
            <w:tcBorders>
              <w:top w:val="single" w:color="auto" w:sz="4" w:space="0"/>
              <w:left w:val="nil"/>
              <w:right w:val="single" w:color="auto" w:sz="4" w:space="0"/>
            </w:tcBorders>
            <w:vAlign w:val="center"/>
          </w:tcPr>
          <w:p w14:paraId="47B0B468">
            <w:pPr>
              <w:widowControl/>
              <w:rPr>
                <w:sz w:val="21"/>
                <w:szCs w:val="21"/>
                <w:highlight w:val="yellow"/>
                <w:lang w:eastAsia="zh-CN"/>
              </w:rPr>
            </w:pPr>
            <w:r>
              <w:rPr>
                <w:rFonts w:hint="eastAsia"/>
                <w:sz w:val="21"/>
                <w:szCs w:val="21"/>
                <w:highlight w:val="yellow"/>
                <w:lang w:eastAsia="zh-CN"/>
              </w:rPr>
              <w:t>有偿（请报价）</w:t>
            </w:r>
          </w:p>
        </w:tc>
      </w:tr>
      <w:tr w14:paraId="0FF78E58">
        <w:tblPrEx>
          <w:tblCellMar>
            <w:top w:w="0" w:type="dxa"/>
            <w:left w:w="108" w:type="dxa"/>
            <w:bottom w:w="0" w:type="dxa"/>
            <w:right w:w="108" w:type="dxa"/>
          </w:tblCellMar>
        </w:tblPrEx>
        <w:trPr>
          <w:trHeight w:val="533"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61E79630">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440CD2B5">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372054BE">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3EDC5E80">
            <w:pPr>
              <w:widowControl/>
              <w:rPr>
                <w:sz w:val="21"/>
                <w:szCs w:val="21"/>
              </w:rPr>
            </w:pPr>
          </w:p>
        </w:tc>
        <w:tc>
          <w:tcPr>
            <w:tcW w:w="1715" w:type="dxa"/>
            <w:tcBorders>
              <w:top w:val="single" w:color="auto" w:sz="4" w:space="0"/>
              <w:left w:val="nil"/>
              <w:bottom w:val="single" w:color="auto" w:sz="4" w:space="0"/>
              <w:right w:val="single" w:color="auto" w:sz="4" w:space="0"/>
            </w:tcBorders>
            <w:vAlign w:val="center"/>
          </w:tcPr>
          <w:p w14:paraId="5D855779">
            <w:pPr>
              <w:widowControl/>
              <w:rPr>
                <w:sz w:val="21"/>
                <w:szCs w:val="21"/>
                <w:highlight w:val="yellow"/>
              </w:rPr>
            </w:pPr>
            <w:r>
              <w:rPr>
                <w:rFonts w:hint="eastAsia"/>
                <w:sz w:val="21"/>
                <w:szCs w:val="21"/>
                <w:highlight w:val="yellow"/>
              </w:rPr>
              <w:t>铬酸锂</w:t>
            </w:r>
          </w:p>
        </w:tc>
        <w:tc>
          <w:tcPr>
            <w:tcW w:w="954" w:type="dxa"/>
            <w:tcBorders>
              <w:top w:val="single" w:color="auto" w:sz="4" w:space="0"/>
              <w:left w:val="nil"/>
              <w:bottom w:val="single" w:color="auto" w:sz="4" w:space="0"/>
              <w:right w:val="single" w:color="auto" w:sz="4" w:space="0"/>
            </w:tcBorders>
            <w:vAlign w:val="center"/>
          </w:tcPr>
          <w:p w14:paraId="1913CB61">
            <w:pPr>
              <w:widowControl/>
              <w:rPr>
                <w:sz w:val="21"/>
                <w:szCs w:val="21"/>
                <w:highlight w:val="yellow"/>
              </w:rPr>
            </w:pPr>
            <w:r>
              <w:rPr>
                <w:rFonts w:hint="eastAsia"/>
                <w:sz w:val="21"/>
                <w:szCs w:val="21"/>
                <w:highlight w:val="yellow"/>
              </w:rPr>
              <w:t>　</w:t>
            </w:r>
          </w:p>
        </w:tc>
        <w:tc>
          <w:tcPr>
            <w:tcW w:w="1162" w:type="dxa"/>
            <w:vMerge w:val="continue"/>
            <w:tcBorders>
              <w:left w:val="nil"/>
              <w:bottom w:val="single" w:color="auto" w:sz="4" w:space="0"/>
              <w:right w:val="single" w:color="auto" w:sz="4" w:space="0"/>
            </w:tcBorders>
            <w:vAlign w:val="center"/>
          </w:tcPr>
          <w:p w14:paraId="23B12358">
            <w:pPr>
              <w:widowControl/>
              <w:rPr>
                <w:sz w:val="21"/>
                <w:szCs w:val="21"/>
                <w:highlight w:val="yellow"/>
                <w:lang w:eastAsia="zh-CN"/>
              </w:rPr>
            </w:pPr>
          </w:p>
        </w:tc>
        <w:tc>
          <w:tcPr>
            <w:tcW w:w="789" w:type="dxa"/>
            <w:tcBorders>
              <w:top w:val="single" w:color="auto" w:sz="4" w:space="0"/>
              <w:left w:val="nil"/>
              <w:bottom w:val="single" w:color="auto" w:sz="4" w:space="0"/>
              <w:right w:val="single" w:color="auto" w:sz="4" w:space="0"/>
            </w:tcBorders>
            <w:vAlign w:val="center"/>
          </w:tcPr>
          <w:p w14:paraId="34B87BBA">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15164982">
            <w:pPr>
              <w:widowControl/>
              <w:rPr>
                <w:sz w:val="21"/>
                <w:szCs w:val="21"/>
                <w:highlight w:val="yellow"/>
              </w:rPr>
            </w:pPr>
            <w:r>
              <w:rPr>
                <w:rFonts w:hint="eastAsia"/>
                <w:sz w:val="21"/>
                <w:szCs w:val="21"/>
                <w:highlight w:val="yellow"/>
              </w:rPr>
              <w:t>　</w:t>
            </w:r>
          </w:p>
        </w:tc>
        <w:tc>
          <w:tcPr>
            <w:tcW w:w="1098" w:type="dxa"/>
            <w:vMerge w:val="continue"/>
            <w:tcBorders>
              <w:left w:val="nil"/>
              <w:bottom w:val="single" w:color="auto" w:sz="4" w:space="0"/>
              <w:right w:val="single" w:color="auto" w:sz="4" w:space="0"/>
            </w:tcBorders>
            <w:vAlign w:val="center"/>
          </w:tcPr>
          <w:p w14:paraId="003132F2">
            <w:pPr>
              <w:widowControl/>
              <w:rPr>
                <w:sz w:val="21"/>
                <w:szCs w:val="21"/>
                <w:highlight w:val="yellow"/>
                <w:lang w:eastAsia="zh-CN"/>
              </w:rPr>
            </w:pPr>
          </w:p>
        </w:tc>
      </w:tr>
      <w:tr w14:paraId="7B6011F2">
        <w:tblPrEx>
          <w:tblCellMar>
            <w:top w:w="0" w:type="dxa"/>
            <w:left w:w="108" w:type="dxa"/>
            <w:bottom w:w="0" w:type="dxa"/>
            <w:right w:w="108" w:type="dxa"/>
          </w:tblCellMar>
        </w:tblPrEx>
        <w:trPr>
          <w:trHeight w:val="306"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0E982C22">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4FFEA037">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7BC9A90B">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7260B4D4">
            <w:pPr>
              <w:widowControl/>
              <w:rPr>
                <w:sz w:val="21"/>
                <w:szCs w:val="21"/>
              </w:rPr>
            </w:pPr>
          </w:p>
        </w:tc>
        <w:tc>
          <w:tcPr>
            <w:tcW w:w="1715" w:type="dxa"/>
            <w:tcBorders>
              <w:top w:val="single" w:color="auto" w:sz="4" w:space="0"/>
              <w:left w:val="nil"/>
              <w:bottom w:val="single" w:color="auto" w:sz="4" w:space="0"/>
              <w:right w:val="single" w:color="auto" w:sz="4" w:space="0"/>
            </w:tcBorders>
            <w:vAlign w:val="center"/>
          </w:tcPr>
          <w:p w14:paraId="4D4FA209">
            <w:pPr>
              <w:widowControl/>
              <w:rPr>
                <w:sz w:val="21"/>
                <w:szCs w:val="21"/>
              </w:rPr>
            </w:pPr>
            <w:r>
              <w:rPr>
                <w:rFonts w:hint="eastAsia"/>
                <w:sz w:val="21"/>
                <w:szCs w:val="21"/>
              </w:rPr>
              <w:t>辛醇</w:t>
            </w:r>
          </w:p>
        </w:tc>
        <w:tc>
          <w:tcPr>
            <w:tcW w:w="954" w:type="dxa"/>
            <w:tcBorders>
              <w:top w:val="single" w:color="auto" w:sz="4" w:space="0"/>
              <w:left w:val="nil"/>
              <w:bottom w:val="single" w:color="auto" w:sz="4" w:space="0"/>
              <w:right w:val="single" w:color="auto" w:sz="4" w:space="0"/>
            </w:tcBorders>
            <w:vAlign w:val="center"/>
          </w:tcPr>
          <w:p w14:paraId="0DC993BC">
            <w:pPr>
              <w:widowControl/>
              <w:rPr>
                <w:sz w:val="21"/>
                <w:szCs w:val="21"/>
              </w:rPr>
            </w:pPr>
            <w:r>
              <w:rPr>
                <w:rFonts w:hint="eastAsia"/>
                <w:sz w:val="21"/>
                <w:szCs w:val="21"/>
              </w:rPr>
              <w:t>　</w:t>
            </w:r>
          </w:p>
        </w:tc>
        <w:tc>
          <w:tcPr>
            <w:tcW w:w="1162" w:type="dxa"/>
            <w:tcBorders>
              <w:top w:val="single" w:color="auto" w:sz="4" w:space="0"/>
              <w:left w:val="nil"/>
              <w:bottom w:val="single" w:color="auto" w:sz="4" w:space="0"/>
              <w:right w:val="single" w:color="auto" w:sz="4" w:space="0"/>
            </w:tcBorders>
            <w:vAlign w:val="center"/>
          </w:tcPr>
          <w:p w14:paraId="666C8266">
            <w:pPr>
              <w:widowControl/>
              <w:rPr>
                <w:sz w:val="21"/>
                <w:szCs w:val="21"/>
              </w:rPr>
            </w:pPr>
            <w:r>
              <w:rPr>
                <w:rFonts w:hint="eastAsia"/>
                <w:sz w:val="21"/>
                <w:szCs w:val="21"/>
              </w:rPr>
              <w:t>　</w:t>
            </w:r>
          </w:p>
        </w:tc>
        <w:tc>
          <w:tcPr>
            <w:tcW w:w="789" w:type="dxa"/>
            <w:tcBorders>
              <w:top w:val="single" w:color="auto" w:sz="4" w:space="0"/>
              <w:left w:val="nil"/>
              <w:bottom w:val="single" w:color="auto" w:sz="4" w:space="0"/>
              <w:right w:val="single" w:color="auto" w:sz="4" w:space="0"/>
            </w:tcBorders>
            <w:vAlign w:val="center"/>
          </w:tcPr>
          <w:p w14:paraId="5A3E141B">
            <w:pPr>
              <w:widowControl/>
              <w:rPr>
                <w:sz w:val="21"/>
                <w:szCs w:val="21"/>
              </w:rPr>
            </w:pPr>
            <w:r>
              <w:rPr>
                <w:rFonts w:hint="eastAsia"/>
                <w:sz w:val="21"/>
                <w:szCs w:val="21"/>
              </w:rPr>
              <w:t>千克</w:t>
            </w:r>
          </w:p>
        </w:tc>
        <w:tc>
          <w:tcPr>
            <w:tcW w:w="810" w:type="dxa"/>
            <w:tcBorders>
              <w:top w:val="single" w:color="auto" w:sz="4" w:space="0"/>
              <w:left w:val="nil"/>
              <w:bottom w:val="single" w:color="auto" w:sz="4" w:space="0"/>
              <w:right w:val="single" w:color="auto" w:sz="4" w:space="0"/>
            </w:tcBorders>
            <w:vAlign w:val="center"/>
          </w:tcPr>
          <w:p w14:paraId="041C747E">
            <w:pPr>
              <w:widowControl/>
              <w:rPr>
                <w:sz w:val="21"/>
                <w:szCs w:val="21"/>
              </w:rPr>
            </w:pPr>
            <w:r>
              <w:rPr>
                <w:rFonts w:hint="eastAsia"/>
                <w:sz w:val="21"/>
                <w:szCs w:val="21"/>
              </w:rPr>
              <w:t>　</w:t>
            </w:r>
          </w:p>
        </w:tc>
        <w:tc>
          <w:tcPr>
            <w:tcW w:w="1098" w:type="dxa"/>
            <w:tcBorders>
              <w:top w:val="single" w:color="auto" w:sz="4" w:space="0"/>
              <w:left w:val="nil"/>
              <w:bottom w:val="single" w:color="auto" w:sz="4" w:space="0"/>
              <w:right w:val="single" w:color="auto" w:sz="4" w:space="0"/>
            </w:tcBorders>
            <w:vAlign w:val="center"/>
          </w:tcPr>
          <w:p w14:paraId="32547576">
            <w:pPr>
              <w:widowControl/>
              <w:rPr>
                <w:sz w:val="21"/>
                <w:szCs w:val="21"/>
                <w:lang w:eastAsia="zh-CN"/>
              </w:rPr>
            </w:pPr>
            <w:r>
              <w:rPr>
                <w:rFonts w:hint="eastAsia"/>
                <w:sz w:val="21"/>
                <w:szCs w:val="21"/>
                <w:lang w:eastAsia="zh-CN"/>
              </w:rPr>
              <w:t>无偿</w:t>
            </w:r>
          </w:p>
        </w:tc>
      </w:tr>
      <w:tr w14:paraId="42371CD4">
        <w:tblPrEx>
          <w:tblCellMar>
            <w:top w:w="0" w:type="dxa"/>
            <w:left w:w="108" w:type="dxa"/>
            <w:bottom w:w="0" w:type="dxa"/>
            <w:right w:w="108" w:type="dxa"/>
          </w:tblCellMar>
        </w:tblPrEx>
        <w:trPr>
          <w:trHeight w:val="706" w:hRule="atLeast"/>
        </w:trPr>
        <w:tc>
          <w:tcPr>
            <w:tcW w:w="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372CBE">
            <w:pPr>
              <w:widowControl/>
              <w:jc w:val="center"/>
              <w:rPr>
                <w:sz w:val="21"/>
                <w:szCs w:val="21"/>
              </w:rPr>
            </w:pPr>
            <w:r>
              <w:rPr>
                <w:rFonts w:hint="eastAsia"/>
                <w:sz w:val="21"/>
                <w:szCs w:val="21"/>
              </w:rPr>
              <w:t>6</w:t>
            </w:r>
          </w:p>
        </w:tc>
        <w:tc>
          <w:tcPr>
            <w:tcW w:w="8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1BC546">
            <w:pPr>
              <w:widowControl/>
              <w:jc w:val="center"/>
              <w:rPr>
                <w:sz w:val="21"/>
                <w:szCs w:val="21"/>
              </w:rPr>
            </w:pPr>
            <w:r>
              <w:rPr>
                <w:rFonts w:hint="eastAsia"/>
                <w:sz w:val="21"/>
                <w:szCs w:val="21"/>
              </w:rPr>
              <w:t>PX</w:t>
            </w:r>
            <w:r>
              <w:rPr>
                <w:rFonts w:hint="eastAsia"/>
                <w:sz w:val="21"/>
                <w:szCs w:val="21"/>
              </w:rPr>
              <w:br w:type="textWrapping"/>
            </w:r>
            <w:r>
              <w:rPr>
                <w:rFonts w:hint="eastAsia"/>
                <w:sz w:val="21"/>
                <w:szCs w:val="21"/>
              </w:rPr>
              <w:t>制冷站</w:t>
            </w:r>
          </w:p>
        </w:tc>
        <w:tc>
          <w:tcPr>
            <w:tcW w:w="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363955">
            <w:pPr>
              <w:widowControl/>
              <w:rPr>
                <w:sz w:val="21"/>
                <w:szCs w:val="21"/>
              </w:rPr>
            </w:pPr>
            <w:r>
              <w:rPr>
                <w:rFonts w:hint="eastAsia"/>
                <w:sz w:val="21"/>
                <w:szCs w:val="21"/>
              </w:rPr>
              <w:t>58-E-103A</w:t>
            </w:r>
          </w:p>
        </w:tc>
        <w:tc>
          <w:tcPr>
            <w:tcW w:w="10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8B459B">
            <w:pPr>
              <w:widowControl/>
              <w:rPr>
                <w:sz w:val="21"/>
                <w:szCs w:val="21"/>
              </w:rPr>
            </w:pPr>
            <w:r>
              <w:rPr>
                <w:rFonts w:hint="eastAsia"/>
                <w:sz w:val="21"/>
                <w:szCs w:val="21"/>
              </w:rPr>
              <w:t>螺杆式风冷冷水机组</w:t>
            </w:r>
          </w:p>
        </w:tc>
        <w:tc>
          <w:tcPr>
            <w:tcW w:w="1715" w:type="dxa"/>
            <w:tcBorders>
              <w:top w:val="single" w:color="auto" w:sz="4" w:space="0"/>
              <w:left w:val="nil"/>
              <w:bottom w:val="single" w:color="auto" w:sz="4" w:space="0"/>
              <w:right w:val="single" w:color="auto" w:sz="4" w:space="0"/>
            </w:tcBorders>
            <w:shd w:val="clear" w:color="000000" w:fill="FFFFFF"/>
            <w:vAlign w:val="center"/>
          </w:tcPr>
          <w:p w14:paraId="2F18A9FD">
            <w:pPr>
              <w:widowControl/>
              <w:rPr>
                <w:sz w:val="21"/>
                <w:szCs w:val="21"/>
                <w:highlight w:val="yellow"/>
              </w:rPr>
            </w:pPr>
            <w:r>
              <w:rPr>
                <w:rFonts w:hint="eastAsia"/>
                <w:sz w:val="21"/>
                <w:szCs w:val="21"/>
                <w:highlight w:val="yellow"/>
              </w:rPr>
              <w:t>制冷剂</w:t>
            </w:r>
          </w:p>
        </w:tc>
        <w:tc>
          <w:tcPr>
            <w:tcW w:w="954" w:type="dxa"/>
            <w:tcBorders>
              <w:top w:val="single" w:color="auto" w:sz="4" w:space="0"/>
              <w:left w:val="nil"/>
              <w:bottom w:val="single" w:color="auto" w:sz="4" w:space="0"/>
              <w:right w:val="single" w:color="auto" w:sz="4" w:space="0"/>
            </w:tcBorders>
            <w:vAlign w:val="center"/>
          </w:tcPr>
          <w:p w14:paraId="4498B722">
            <w:pPr>
              <w:widowControl/>
              <w:rPr>
                <w:sz w:val="21"/>
                <w:szCs w:val="21"/>
                <w:highlight w:val="yellow"/>
              </w:rPr>
            </w:pPr>
            <w:r>
              <w:rPr>
                <w:rFonts w:hint="eastAsia"/>
                <w:sz w:val="21"/>
                <w:szCs w:val="21"/>
                <w:highlight w:val="yellow"/>
              </w:rPr>
              <w:t>HFC-134a</w:t>
            </w:r>
          </w:p>
        </w:tc>
        <w:tc>
          <w:tcPr>
            <w:tcW w:w="1162" w:type="dxa"/>
            <w:tcBorders>
              <w:top w:val="single" w:color="auto" w:sz="4" w:space="0"/>
              <w:left w:val="nil"/>
              <w:bottom w:val="single" w:color="auto" w:sz="4" w:space="0"/>
              <w:right w:val="single" w:color="auto" w:sz="4" w:space="0"/>
            </w:tcBorders>
            <w:vAlign w:val="center"/>
          </w:tcPr>
          <w:p w14:paraId="098BAC86">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4623268C">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28DBD920">
            <w:pPr>
              <w:widowControl/>
              <w:rPr>
                <w:sz w:val="21"/>
                <w:szCs w:val="21"/>
                <w:highlight w:val="yellow"/>
              </w:rPr>
            </w:pPr>
          </w:p>
        </w:tc>
        <w:tc>
          <w:tcPr>
            <w:tcW w:w="1098" w:type="dxa"/>
            <w:tcBorders>
              <w:top w:val="single" w:color="auto" w:sz="4" w:space="0"/>
              <w:left w:val="nil"/>
              <w:bottom w:val="single" w:color="auto" w:sz="4" w:space="0"/>
              <w:right w:val="single" w:color="auto" w:sz="4" w:space="0"/>
            </w:tcBorders>
            <w:vAlign w:val="center"/>
          </w:tcPr>
          <w:p w14:paraId="727B128E">
            <w:pPr>
              <w:widowControl/>
              <w:rPr>
                <w:sz w:val="21"/>
                <w:szCs w:val="21"/>
                <w:highlight w:val="yellow"/>
                <w:lang w:eastAsia="zh-CN"/>
              </w:rPr>
            </w:pPr>
            <w:r>
              <w:rPr>
                <w:rFonts w:hint="eastAsia"/>
                <w:sz w:val="21"/>
                <w:szCs w:val="21"/>
                <w:highlight w:val="yellow"/>
                <w:lang w:eastAsia="zh-CN"/>
              </w:rPr>
              <w:t>有偿（请报价）</w:t>
            </w:r>
          </w:p>
        </w:tc>
      </w:tr>
      <w:tr w14:paraId="0B8A4931">
        <w:tblPrEx>
          <w:tblCellMar>
            <w:top w:w="0" w:type="dxa"/>
            <w:left w:w="108" w:type="dxa"/>
            <w:bottom w:w="0" w:type="dxa"/>
            <w:right w:w="108" w:type="dxa"/>
          </w:tblCellMar>
        </w:tblPrEx>
        <w:trPr>
          <w:trHeight w:val="734" w:hRule="atLeast"/>
        </w:trPr>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4972A">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A93077">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591F7C">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2A369B">
            <w:pPr>
              <w:widowControl/>
              <w:rPr>
                <w:sz w:val="21"/>
                <w:szCs w:val="21"/>
              </w:rPr>
            </w:pPr>
          </w:p>
        </w:tc>
        <w:tc>
          <w:tcPr>
            <w:tcW w:w="1715" w:type="dxa"/>
            <w:tcBorders>
              <w:top w:val="single" w:color="auto" w:sz="4" w:space="0"/>
              <w:left w:val="nil"/>
              <w:bottom w:val="single" w:color="auto" w:sz="4" w:space="0"/>
              <w:right w:val="single" w:color="auto" w:sz="4" w:space="0"/>
            </w:tcBorders>
            <w:shd w:val="clear" w:color="000000" w:fill="FFFFFF"/>
            <w:vAlign w:val="center"/>
          </w:tcPr>
          <w:p w14:paraId="2A10DC10">
            <w:pPr>
              <w:widowControl/>
              <w:rPr>
                <w:sz w:val="21"/>
                <w:szCs w:val="21"/>
              </w:rPr>
            </w:pPr>
            <w:r>
              <w:rPr>
                <w:rFonts w:hint="eastAsia"/>
                <w:sz w:val="21"/>
                <w:szCs w:val="21"/>
              </w:rPr>
              <w:t>滤芯</w:t>
            </w:r>
          </w:p>
        </w:tc>
        <w:tc>
          <w:tcPr>
            <w:tcW w:w="954" w:type="dxa"/>
            <w:tcBorders>
              <w:top w:val="single" w:color="auto" w:sz="4" w:space="0"/>
              <w:left w:val="nil"/>
              <w:bottom w:val="single" w:color="auto" w:sz="4" w:space="0"/>
              <w:right w:val="single" w:color="auto" w:sz="4" w:space="0"/>
            </w:tcBorders>
            <w:vAlign w:val="center"/>
          </w:tcPr>
          <w:p w14:paraId="5FB55348">
            <w:pPr>
              <w:widowControl/>
              <w:rPr>
                <w:sz w:val="21"/>
                <w:szCs w:val="21"/>
              </w:rPr>
            </w:pPr>
            <w:r>
              <w:rPr>
                <w:rFonts w:hint="eastAsia"/>
                <w:sz w:val="21"/>
                <w:szCs w:val="21"/>
              </w:rPr>
              <w:t>　</w:t>
            </w:r>
          </w:p>
        </w:tc>
        <w:tc>
          <w:tcPr>
            <w:tcW w:w="1162" w:type="dxa"/>
            <w:tcBorders>
              <w:top w:val="single" w:color="auto" w:sz="4" w:space="0"/>
              <w:left w:val="nil"/>
              <w:bottom w:val="single" w:color="auto" w:sz="4" w:space="0"/>
              <w:right w:val="single" w:color="auto" w:sz="4" w:space="0"/>
            </w:tcBorders>
            <w:vAlign w:val="center"/>
          </w:tcPr>
          <w:p w14:paraId="47843781">
            <w:pPr>
              <w:widowControl/>
              <w:rPr>
                <w:sz w:val="21"/>
                <w:szCs w:val="21"/>
              </w:rPr>
            </w:pPr>
            <w:r>
              <w:rPr>
                <w:rFonts w:hint="eastAsia"/>
                <w:sz w:val="21"/>
                <w:szCs w:val="21"/>
              </w:rPr>
              <w:t>　</w:t>
            </w:r>
          </w:p>
        </w:tc>
        <w:tc>
          <w:tcPr>
            <w:tcW w:w="789" w:type="dxa"/>
            <w:tcBorders>
              <w:top w:val="single" w:color="auto" w:sz="4" w:space="0"/>
              <w:left w:val="nil"/>
              <w:bottom w:val="single" w:color="auto" w:sz="4" w:space="0"/>
              <w:right w:val="single" w:color="auto" w:sz="4" w:space="0"/>
            </w:tcBorders>
            <w:vAlign w:val="center"/>
          </w:tcPr>
          <w:p w14:paraId="2CA312B5">
            <w:pPr>
              <w:widowControl/>
              <w:rPr>
                <w:sz w:val="21"/>
                <w:szCs w:val="21"/>
              </w:rPr>
            </w:pPr>
            <w:r>
              <w:rPr>
                <w:rFonts w:hint="eastAsia"/>
                <w:sz w:val="21"/>
                <w:szCs w:val="21"/>
              </w:rPr>
              <w:t>件</w:t>
            </w:r>
          </w:p>
        </w:tc>
        <w:tc>
          <w:tcPr>
            <w:tcW w:w="810" w:type="dxa"/>
            <w:tcBorders>
              <w:top w:val="single" w:color="auto" w:sz="4" w:space="0"/>
              <w:left w:val="nil"/>
              <w:bottom w:val="single" w:color="auto" w:sz="4" w:space="0"/>
              <w:right w:val="single" w:color="auto" w:sz="4" w:space="0"/>
            </w:tcBorders>
            <w:vAlign w:val="center"/>
          </w:tcPr>
          <w:p w14:paraId="11594496">
            <w:pPr>
              <w:widowControl/>
              <w:rPr>
                <w:sz w:val="21"/>
                <w:szCs w:val="21"/>
              </w:rPr>
            </w:pPr>
            <w:r>
              <w:rPr>
                <w:rFonts w:hint="eastAsia"/>
                <w:sz w:val="21"/>
                <w:szCs w:val="21"/>
              </w:rPr>
              <w:t>　</w:t>
            </w:r>
          </w:p>
        </w:tc>
        <w:tc>
          <w:tcPr>
            <w:tcW w:w="1098" w:type="dxa"/>
            <w:tcBorders>
              <w:top w:val="single" w:color="auto" w:sz="4" w:space="0"/>
              <w:left w:val="nil"/>
              <w:bottom w:val="single" w:color="auto" w:sz="4" w:space="0"/>
              <w:right w:val="single" w:color="auto" w:sz="4" w:space="0"/>
            </w:tcBorders>
            <w:vAlign w:val="center"/>
          </w:tcPr>
          <w:p w14:paraId="691ED4BD">
            <w:pPr>
              <w:widowControl/>
              <w:rPr>
                <w:sz w:val="21"/>
                <w:szCs w:val="21"/>
                <w:lang w:eastAsia="zh-CN"/>
              </w:rPr>
            </w:pPr>
            <w:r>
              <w:rPr>
                <w:rFonts w:hint="eastAsia"/>
                <w:sz w:val="21"/>
                <w:szCs w:val="21"/>
                <w:lang w:eastAsia="zh-CN"/>
              </w:rPr>
              <w:t>无偿</w:t>
            </w:r>
          </w:p>
        </w:tc>
      </w:tr>
      <w:tr w14:paraId="6B543620">
        <w:tblPrEx>
          <w:tblCellMar>
            <w:top w:w="0" w:type="dxa"/>
            <w:left w:w="108" w:type="dxa"/>
            <w:bottom w:w="0" w:type="dxa"/>
            <w:right w:w="108" w:type="dxa"/>
          </w:tblCellMar>
        </w:tblPrEx>
        <w:trPr>
          <w:trHeight w:val="267" w:hRule="atLeast"/>
        </w:trPr>
        <w:tc>
          <w:tcPr>
            <w:tcW w:w="600" w:type="dxa"/>
            <w:vMerge w:val="restart"/>
            <w:tcBorders>
              <w:top w:val="single" w:color="auto" w:sz="4" w:space="0"/>
              <w:left w:val="single" w:color="auto" w:sz="4" w:space="0"/>
              <w:bottom w:val="single" w:color="auto" w:sz="4" w:space="0"/>
              <w:right w:val="single" w:color="auto" w:sz="4" w:space="0"/>
            </w:tcBorders>
            <w:vAlign w:val="center"/>
          </w:tcPr>
          <w:p w14:paraId="5F8CBB31">
            <w:pPr>
              <w:widowControl/>
              <w:jc w:val="center"/>
              <w:rPr>
                <w:sz w:val="21"/>
                <w:szCs w:val="21"/>
              </w:rPr>
            </w:pPr>
            <w:r>
              <w:rPr>
                <w:rFonts w:hint="eastAsia"/>
                <w:sz w:val="21"/>
                <w:szCs w:val="21"/>
              </w:rPr>
              <w:t>7</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14:paraId="0C28AF05">
            <w:pPr>
              <w:widowControl/>
              <w:jc w:val="center"/>
              <w:rPr>
                <w:sz w:val="21"/>
                <w:szCs w:val="21"/>
              </w:rPr>
            </w:pPr>
            <w:r>
              <w:rPr>
                <w:rFonts w:hint="eastAsia"/>
                <w:sz w:val="21"/>
                <w:szCs w:val="21"/>
              </w:rPr>
              <w:t>苯酐</w:t>
            </w:r>
            <w:r>
              <w:rPr>
                <w:rFonts w:hint="eastAsia"/>
                <w:sz w:val="21"/>
                <w:szCs w:val="21"/>
              </w:rPr>
              <w:br w:type="textWrapping"/>
            </w:r>
            <w:r>
              <w:rPr>
                <w:rFonts w:hint="eastAsia"/>
                <w:sz w:val="21"/>
                <w:szCs w:val="21"/>
              </w:rPr>
              <w:t>制冷站</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14:paraId="2A883729">
            <w:pPr>
              <w:widowControl/>
              <w:jc w:val="center"/>
              <w:rPr>
                <w:sz w:val="21"/>
                <w:szCs w:val="21"/>
              </w:rPr>
            </w:pPr>
            <w:r>
              <w:rPr>
                <w:rFonts w:hint="eastAsia"/>
                <w:sz w:val="21"/>
                <w:szCs w:val="21"/>
              </w:rPr>
              <w:t>R-1801/1802/1803</w:t>
            </w:r>
          </w:p>
        </w:tc>
        <w:tc>
          <w:tcPr>
            <w:tcW w:w="1067" w:type="dxa"/>
            <w:vMerge w:val="restart"/>
            <w:tcBorders>
              <w:top w:val="single" w:color="auto" w:sz="4" w:space="0"/>
              <w:left w:val="single" w:color="auto" w:sz="4" w:space="0"/>
              <w:bottom w:val="single" w:color="auto" w:sz="4" w:space="0"/>
              <w:right w:val="single" w:color="auto" w:sz="4" w:space="0"/>
            </w:tcBorders>
            <w:vAlign w:val="center"/>
          </w:tcPr>
          <w:p w14:paraId="3383F506">
            <w:pPr>
              <w:widowControl/>
              <w:rPr>
                <w:sz w:val="21"/>
                <w:szCs w:val="21"/>
              </w:rPr>
            </w:pPr>
            <w:r>
              <w:rPr>
                <w:rFonts w:hint="eastAsia"/>
                <w:sz w:val="21"/>
                <w:szCs w:val="21"/>
              </w:rPr>
              <w:t>蒸汽型溴化锂机组</w:t>
            </w:r>
          </w:p>
        </w:tc>
        <w:tc>
          <w:tcPr>
            <w:tcW w:w="1715" w:type="dxa"/>
            <w:tcBorders>
              <w:top w:val="single" w:color="auto" w:sz="4" w:space="0"/>
              <w:left w:val="nil"/>
              <w:bottom w:val="single" w:color="auto" w:sz="4" w:space="0"/>
              <w:right w:val="single" w:color="auto" w:sz="4" w:space="0"/>
            </w:tcBorders>
            <w:vAlign w:val="center"/>
          </w:tcPr>
          <w:p w14:paraId="7E52EA24">
            <w:pPr>
              <w:widowControl/>
              <w:rPr>
                <w:sz w:val="21"/>
                <w:szCs w:val="21"/>
              </w:rPr>
            </w:pPr>
            <w:r>
              <w:rPr>
                <w:rFonts w:hint="eastAsia"/>
                <w:sz w:val="21"/>
                <w:szCs w:val="21"/>
              </w:rPr>
              <w:t>真空泵油</w:t>
            </w:r>
          </w:p>
        </w:tc>
        <w:tc>
          <w:tcPr>
            <w:tcW w:w="954" w:type="dxa"/>
            <w:tcBorders>
              <w:top w:val="single" w:color="auto" w:sz="4" w:space="0"/>
              <w:left w:val="nil"/>
              <w:bottom w:val="single" w:color="auto" w:sz="4" w:space="0"/>
              <w:right w:val="single" w:color="auto" w:sz="4" w:space="0"/>
            </w:tcBorders>
            <w:vAlign w:val="center"/>
          </w:tcPr>
          <w:p w14:paraId="7F5AA297">
            <w:pPr>
              <w:widowControl/>
              <w:rPr>
                <w:sz w:val="21"/>
                <w:szCs w:val="21"/>
              </w:rPr>
            </w:pPr>
            <w:r>
              <w:rPr>
                <w:rFonts w:hint="eastAsia"/>
                <w:sz w:val="21"/>
                <w:szCs w:val="21"/>
              </w:rPr>
              <w:t>ULVOIL (爱发科)R-7</w:t>
            </w:r>
          </w:p>
        </w:tc>
        <w:tc>
          <w:tcPr>
            <w:tcW w:w="1162" w:type="dxa"/>
            <w:tcBorders>
              <w:top w:val="single" w:color="auto" w:sz="4" w:space="0"/>
              <w:left w:val="nil"/>
              <w:bottom w:val="single" w:color="auto" w:sz="4" w:space="0"/>
              <w:right w:val="single" w:color="auto" w:sz="4" w:space="0"/>
            </w:tcBorders>
            <w:vAlign w:val="center"/>
          </w:tcPr>
          <w:p w14:paraId="7195D2DD">
            <w:pPr>
              <w:widowControl/>
              <w:rPr>
                <w:sz w:val="21"/>
                <w:szCs w:val="21"/>
              </w:rPr>
            </w:pPr>
            <w:r>
              <w:rPr>
                <w:rFonts w:hint="eastAsia"/>
                <w:sz w:val="21"/>
                <w:szCs w:val="21"/>
              </w:rPr>
              <w:t>　</w:t>
            </w:r>
          </w:p>
        </w:tc>
        <w:tc>
          <w:tcPr>
            <w:tcW w:w="789" w:type="dxa"/>
            <w:tcBorders>
              <w:top w:val="single" w:color="auto" w:sz="4" w:space="0"/>
              <w:left w:val="nil"/>
              <w:bottom w:val="single" w:color="auto" w:sz="4" w:space="0"/>
              <w:right w:val="single" w:color="auto" w:sz="4" w:space="0"/>
            </w:tcBorders>
            <w:vAlign w:val="center"/>
          </w:tcPr>
          <w:p w14:paraId="7E3C92C2">
            <w:pPr>
              <w:widowControl/>
              <w:rPr>
                <w:sz w:val="21"/>
                <w:szCs w:val="21"/>
              </w:rPr>
            </w:pPr>
            <w:r>
              <w:rPr>
                <w:rFonts w:hint="eastAsia"/>
                <w:sz w:val="21"/>
                <w:szCs w:val="21"/>
              </w:rPr>
              <w:t>升</w:t>
            </w:r>
          </w:p>
        </w:tc>
        <w:tc>
          <w:tcPr>
            <w:tcW w:w="810" w:type="dxa"/>
            <w:tcBorders>
              <w:top w:val="single" w:color="auto" w:sz="4" w:space="0"/>
              <w:left w:val="nil"/>
              <w:bottom w:val="single" w:color="auto" w:sz="4" w:space="0"/>
              <w:right w:val="single" w:color="auto" w:sz="4" w:space="0"/>
            </w:tcBorders>
            <w:vAlign w:val="center"/>
          </w:tcPr>
          <w:p w14:paraId="1C88918D">
            <w:pPr>
              <w:widowControl/>
              <w:rPr>
                <w:sz w:val="21"/>
                <w:szCs w:val="21"/>
              </w:rPr>
            </w:pPr>
          </w:p>
        </w:tc>
        <w:tc>
          <w:tcPr>
            <w:tcW w:w="1098" w:type="dxa"/>
            <w:tcBorders>
              <w:top w:val="single" w:color="auto" w:sz="4" w:space="0"/>
              <w:left w:val="nil"/>
              <w:bottom w:val="single" w:color="auto" w:sz="4" w:space="0"/>
              <w:right w:val="single" w:color="auto" w:sz="4" w:space="0"/>
            </w:tcBorders>
            <w:vAlign w:val="center"/>
          </w:tcPr>
          <w:p w14:paraId="3B6B247C">
            <w:pPr>
              <w:widowControl/>
              <w:rPr>
                <w:sz w:val="21"/>
                <w:szCs w:val="21"/>
                <w:lang w:eastAsia="zh-CN"/>
              </w:rPr>
            </w:pPr>
            <w:r>
              <w:rPr>
                <w:rFonts w:hint="eastAsia"/>
                <w:sz w:val="21"/>
                <w:szCs w:val="21"/>
                <w:lang w:eastAsia="zh-CN"/>
              </w:rPr>
              <w:t>无偿</w:t>
            </w:r>
          </w:p>
        </w:tc>
      </w:tr>
      <w:tr w14:paraId="35DD69F7">
        <w:tblPrEx>
          <w:tblCellMar>
            <w:top w:w="0" w:type="dxa"/>
            <w:left w:w="108" w:type="dxa"/>
            <w:bottom w:w="0" w:type="dxa"/>
            <w:right w:w="108" w:type="dxa"/>
          </w:tblCellMar>
        </w:tblPrEx>
        <w:trPr>
          <w:trHeight w:val="267"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159BE1E3">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420F139C">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76804579">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048158D5">
            <w:pPr>
              <w:widowControl/>
              <w:rPr>
                <w:sz w:val="21"/>
                <w:szCs w:val="21"/>
              </w:rPr>
            </w:pPr>
          </w:p>
        </w:tc>
        <w:tc>
          <w:tcPr>
            <w:tcW w:w="1715" w:type="dxa"/>
            <w:tcBorders>
              <w:top w:val="single" w:color="auto" w:sz="4" w:space="0"/>
              <w:left w:val="nil"/>
              <w:bottom w:val="single" w:color="auto" w:sz="4" w:space="0"/>
              <w:right w:val="single" w:color="auto" w:sz="4" w:space="0"/>
            </w:tcBorders>
            <w:vAlign w:val="center"/>
          </w:tcPr>
          <w:p w14:paraId="66C7C9D5">
            <w:pPr>
              <w:widowControl/>
              <w:rPr>
                <w:sz w:val="21"/>
                <w:szCs w:val="21"/>
                <w:highlight w:val="yellow"/>
              </w:rPr>
            </w:pPr>
            <w:r>
              <w:rPr>
                <w:rFonts w:hint="eastAsia"/>
                <w:sz w:val="21"/>
                <w:szCs w:val="21"/>
                <w:highlight w:val="yellow"/>
              </w:rPr>
              <w:t>溴化锂溶液</w:t>
            </w:r>
          </w:p>
        </w:tc>
        <w:tc>
          <w:tcPr>
            <w:tcW w:w="954" w:type="dxa"/>
            <w:tcBorders>
              <w:top w:val="single" w:color="auto" w:sz="4" w:space="0"/>
              <w:left w:val="nil"/>
              <w:bottom w:val="single" w:color="auto" w:sz="4" w:space="0"/>
              <w:right w:val="single" w:color="auto" w:sz="4" w:space="0"/>
            </w:tcBorders>
            <w:vAlign w:val="center"/>
          </w:tcPr>
          <w:p w14:paraId="054BC1DA">
            <w:pPr>
              <w:widowControl/>
              <w:rPr>
                <w:sz w:val="21"/>
                <w:szCs w:val="21"/>
                <w:highlight w:val="yellow"/>
              </w:rPr>
            </w:pPr>
            <w:r>
              <w:rPr>
                <w:rFonts w:hint="eastAsia"/>
                <w:sz w:val="21"/>
                <w:szCs w:val="21"/>
                <w:highlight w:val="yellow"/>
              </w:rPr>
              <w:t>≥55%浓度</w:t>
            </w:r>
          </w:p>
        </w:tc>
        <w:tc>
          <w:tcPr>
            <w:tcW w:w="1162" w:type="dxa"/>
            <w:tcBorders>
              <w:top w:val="single" w:color="auto" w:sz="4" w:space="0"/>
              <w:left w:val="nil"/>
              <w:bottom w:val="single" w:color="auto" w:sz="4" w:space="0"/>
              <w:right w:val="single" w:color="auto" w:sz="4" w:space="0"/>
            </w:tcBorders>
            <w:vAlign w:val="center"/>
          </w:tcPr>
          <w:p w14:paraId="0F590565">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30292D5B">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71236EFD">
            <w:pPr>
              <w:widowControl/>
              <w:rPr>
                <w:sz w:val="21"/>
                <w:szCs w:val="21"/>
                <w:highlight w:val="yellow"/>
              </w:rPr>
            </w:pPr>
          </w:p>
        </w:tc>
        <w:tc>
          <w:tcPr>
            <w:tcW w:w="1098" w:type="dxa"/>
            <w:tcBorders>
              <w:top w:val="single" w:color="auto" w:sz="4" w:space="0"/>
              <w:left w:val="nil"/>
              <w:bottom w:val="single" w:color="auto" w:sz="4" w:space="0"/>
              <w:right w:val="single" w:color="auto" w:sz="4" w:space="0"/>
            </w:tcBorders>
            <w:vAlign w:val="center"/>
          </w:tcPr>
          <w:p w14:paraId="3890C8AD">
            <w:pPr>
              <w:widowControl/>
              <w:rPr>
                <w:sz w:val="21"/>
                <w:szCs w:val="21"/>
                <w:highlight w:val="yellow"/>
                <w:lang w:eastAsia="zh-CN"/>
              </w:rPr>
            </w:pPr>
            <w:r>
              <w:rPr>
                <w:rFonts w:hint="eastAsia"/>
                <w:sz w:val="21"/>
                <w:szCs w:val="21"/>
                <w:highlight w:val="yellow"/>
                <w:lang w:eastAsia="zh-CN"/>
              </w:rPr>
              <w:t>有偿（请报价）</w:t>
            </w:r>
          </w:p>
        </w:tc>
      </w:tr>
      <w:tr w14:paraId="7153AED9">
        <w:tblPrEx>
          <w:tblCellMar>
            <w:top w:w="0" w:type="dxa"/>
            <w:left w:w="108" w:type="dxa"/>
            <w:bottom w:w="0" w:type="dxa"/>
            <w:right w:w="108" w:type="dxa"/>
          </w:tblCellMar>
        </w:tblPrEx>
        <w:trPr>
          <w:trHeight w:val="902"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588F3424">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2AF06319">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5E3AA757">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28290691">
            <w:pPr>
              <w:widowControl/>
              <w:rPr>
                <w:sz w:val="21"/>
                <w:szCs w:val="21"/>
              </w:rPr>
            </w:pPr>
          </w:p>
        </w:tc>
        <w:tc>
          <w:tcPr>
            <w:tcW w:w="1715" w:type="dxa"/>
            <w:tcBorders>
              <w:top w:val="single" w:color="auto" w:sz="4" w:space="0"/>
              <w:left w:val="nil"/>
              <w:bottom w:val="single" w:color="auto" w:sz="4" w:space="0"/>
              <w:right w:val="single" w:color="auto" w:sz="4" w:space="0"/>
            </w:tcBorders>
            <w:vAlign w:val="center"/>
          </w:tcPr>
          <w:p w14:paraId="280E2E5B">
            <w:pPr>
              <w:widowControl/>
              <w:rPr>
                <w:sz w:val="21"/>
                <w:szCs w:val="21"/>
                <w:highlight w:val="yellow"/>
                <w:lang w:eastAsia="zh-CN"/>
              </w:rPr>
            </w:pPr>
            <w:r>
              <w:rPr>
                <w:rFonts w:hint="eastAsia"/>
                <w:sz w:val="21"/>
                <w:szCs w:val="21"/>
                <w:highlight w:val="yellow"/>
                <w:lang w:eastAsia="zh-CN"/>
              </w:rPr>
              <w:t>溴化锂溶液回抽再生利用</w:t>
            </w:r>
          </w:p>
        </w:tc>
        <w:tc>
          <w:tcPr>
            <w:tcW w:w="954" w:type="dxa"/>
            <w:tcBorders>
              <w:top w:val="single" w:color="auto" w:sz="4" w:space="0"/>
              <w:left w:val="nil"/>
              <w:bottom w:val="single" w:color="auto" w:sz="4" w:space="0"/>
              <w:right w:val="single" w:color="auto" w:sz="4" w:space="0"/>
            </w:tcBorders>
            <w:vAlign w:val="center"/>
          </w:tcPr>
          <w:p w14:paraId="4FB2C1BC">
            <w:pPr>
              <w:widowControl/>
              <w:rPr>
                <w:sz w:val="21"/>
                <w:szCs w:val="21"/>
                <w:highlight w:val="yellow"/>
              </w:rPr>
            </w:pPr>
            <w:r>
              <w:rPr>
                <w:rFonts w:hint="eastAsia"/>
                <w:sz w:val="21"/>
                <w:szCs w:val="21"/>
                <w:highlight w:val="yellow"/>
              </w:rPr>
              <w:t>≥55%浓度</w:t>
            </w:r>
          </w:p>
        </w:tc>
        <w:tc>
          <w:tcPr>
            <w:tcW w:w="1162" w:type="dxa"/>
            <w:tcBorders>
              <w:top w:val="single" w:color="auto" w:sz="4" w:space="0"/>
              <w:left w:val="nil"/>
              <w:bottom w:val="single" w:color="auto" w:sz="4" w:space="0"/>
              <w:right w:val="single" w:color="auto" w:sz="4" w:space="0"/>
            </w:tcBorders>
            <w:vAlign w:val="center"/>
          </w:tcPr>
          <w:p w14:paraId="63547C7D">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69A1E6A5">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1B106BE8">
            <w:pPr>
              <w:widowControl/>
              <w:rPr>
                <w:sz w:val="21"/>
                <w:szCs w:val="21"/>
                <w:highlight w:val="yellow"/>
              </w:rPr>
            </w:pPr>
          </w:p>
        </w:tc>
        <w:tc>
          <w:tcPr>
            <w:tcW w:w="1098" w:type="dxa"/>
            <w:tcBorders>
              <w:top w:val="single" w:color="auto" w:sz="4" w:space="0"/>
              <w:left w:val="nil"/>
              <w:bottom w:val="single" w:color="auto" w:sz="4" w:space="0"/>
              <w:right w:val="single" w:color="auto" w:sz="4" w:space="0"/>
            </w:tcBorders>
            <w:vAlign w:val="center"/>
          </w:tcPr>
          <w:p w14:paraId="05EAF638">
            <w:pPr>
              <w:widowControl/>
              <w:rPr>
                <w:sz w:val="21"/>
                <w:szCs w:val="21"/>
                <w:highlight w:val="yellow"/>
                <w:lang w:eastAsia="zh-CN"/>
              </w:rPr>
            </w:pPr>
            <w:r>
              <w:rPr>
                <w:rFonts w:hint="eastAsia"/>
                <w:sz w:val="21"/>
                <w:szCs w:val="21"/>
                <w:highlight w:val="yellow"/>
                <w:lang w:eastAsia="zh-CN"/>
              </w:rPr>
              <w:t>有偿（请报价）</w:t>
            </w:r>
          </w:p>
        </w:tc>
      </w:tr>
      <w:tr w14:paraId="16B1C45E">
        <w:tblPrEx>
          <w:tblCellMar>
            <w:top w:w="0" w:type="dxa"/>
            <w:left w:w="108" w:type="dxa"/>
            <w:bottom w:w="0" w:type="dxa"/>
            <w:right w:w="108" w:type="dxa"/>
          </w:tblCellMar>
        </w:tblPrEx>
        <w:trPr>
          <w:trHeight w:val="422"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34CCD84C">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3334B6FB">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176CEF3E">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0807055B">
            <w:pPr>
              <w:widowControl/>
              <w:rPr>
                <w:sz w:val="21"/>
                <w:szCs w:val="21"/>
              </w:rPr>
            </w:pPr>
          </w:p>
        </w:tc>
        <w:tc>
          <w:tcPr>
            <w:tcW w:w="1715" w:type="dxa"/>
            <w:tcBorders>
              <w:top w:val="single" w:color="auto" w:sz="4" w:space="0"/>
              <w:left w:val="nil"/>
              <w:bottom w:val="single" w:color="auto" w:sz="4" w:space="0"/>
              <w:right w:val="single" w:color="auto" w:sz="4" w:space="0"/>
            </w:tcBorders>
            <w:vAlign w:val="center"/>
          </w:tcPr>
          <w:p w14:paraId="4EAAEAA4">
            <w:pPr>
              <w:widowControl/>
              <w:rPr>
                <w:sz w:val="21"/>
                <w:szCs w:val="21"/>
                <w:highlight w:val="yellow"/>
              </w:rPr>
            </w:pPr>
            <w:r>
              <w:rPr>
                <w:rFonts w:hint="eastAsia"/>
                <w:sz w:val="21"/>
                <w:szCs w:val="21"/>
                <w:highlight w:val="yellow"/>
              </w:rPr>
              <w:t>钼酸锂</w:t>
            </w:r>
          </w:p>
        </w:tc>
        <w:tc>
          <w:tcPr>
            <w:tcW w:w="954" w:type="dxa"/>
            <w:tcBorders>
              <w:top w:val="single" w:color="auto" w:sz="4" w:space="0"/>
              <w:left w:val="nil"/>
              <w:bottom w:val="single" w:color="auto" w:sz="4" w:space="0"/>
              <w:right w:val="single" w:color="auto" w:sz="4" w:space="0"/>
            </w:tcBorders>
            <w:vAlign w:val="center"/>
          </w:tcPr>
          <w:p w14:paraId="2536633A">
            <w:pPr>
              <w:widowControl/>
              <w:rPr>
                <w:sz w:val="21"/>
                <w:szCs w:val="21"/>
                <w:highlight w:val="yellow"/>
              </w:rPr>
            </w:pPr>
            <w:r>
              <w:rPr>
                <w:rFonts w:hint="eastAsia"/>
                <w:sz w:val="21"/>
                <w:szCs w:val="21"/>
                <w:highlight w:val="yellow"/>
              </w:rPr>
              <w:t>　</w:t>
            </w:r>
          </w:p>
        </w:tc>
        <w:tc>
          <w:tcPr>
            <w:tcW w:w="1162" w:type="dxa"/>
            <w:vMerge w:val="restart"/>
            <w:tcBorders>
              <w:top w:val="single" w:color="auto" w:sz="4" w:space="0"/>
              <w:left w:val="nil"/>
              <w:right w:val="single" w:color="auto" w:sz="4" w:space="0"/>
            </w:tcBorders>
            <w:vAlign w:val="center"/>
          </w:tcPr>
          <w:p w14:paraId="3D61A2FC">
            <w:pPr>
              <w:widowControl/>
              <w:rPr>
                <w:sz w:val="21"/>
                <w:szCs w:val="21"/>
                <w:highlight w:val="yellow"/>
                <w:lang w:eastAsia="zh-CN"/>
              </w:rPr>
            </w:pPr>
            <w:r>
              <w:rPr>
                <w:rFonts w:hint="eastAsia"/>
                <w:sz w:val="21"/>
                <w:szCs w:val="21"/>
                <w:highlight w:val="yellow"/>
                <w:lang w:eastAsia="zh-CN"/>
              </w:rPr>
              <w:t>单次3千克以下无偿、以上有偿</w:t>
            </w:r>
          </w:p>
        </w:tc>
        <w:tc>
          <w:tcPr>
            <w:tcW w:w="789" w:type="dxa"/>
            <w:tcBorders>
              <w:top w:val="single" w:color="auto" w:sz="4" w:space="0"/>
              <w:left w:val="nil"/>
              <w:bottom w:val="single" w:color="auto" w:sz="4" w:space="0"/>
              <w:right w:val="single" w:color="auto" w:sz="4" w:space="0"/>
            </w:tcBorders>
            <w:vAlign w:val="center"/>
          </w:tcPr>
          <w:p w14:paraId="13B8115A">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3AF2CA6A">
            <w:pPr>
              <w:widowControl/>
              <w:rPr>
                <w:sz w:val="21"/>
                <w:szCs w:val="21"/>
                <w:highlight w:val="yellow"/>
              </w:rPr>
            </w:pPr>
            <w:r>
              <w:rPr>
                <w:rFonts w:hint="eastAsia"/>
                <w:sz w:val="21"/>
                <w:szCs w:val="21"/>
                <w:highlight w:val="yellow"/>
              </w:rPr>
              <w:t>　</w:t>
            </w:r>
          </w:p>
        </w:tc>
        <w:tc>
          <w:tcPr>
            <w:tcW w:w="1098" w:type="dxa"/>
            <w:tcBorders>
              <w:top w:val="single" w:color="auto" w:sz="4" w:space="0"/>
              <w:left w:val="nil"/>
              <w:bottom w:val="single" w:color="auto" w:sz="4" w:space="0"/>
              <w:right w:val="single" w:color="auto" w:sz="4" w:space="0"/>
            </w:tcBorders>
            <w:vAlign w:val="center"/>
          </w:tcPr>
          <w:p w14:paraId="12C050AA">
            <w:pPr>
              <w:widowControl/>
              <w:rPr>
                <w:sz w:val="21"/>
                <w:szCs w:val="21"/>
                <w:highlight w:val="yellow"/>
                <w:lang w:eastAsia="zh-CN"/>
              </w:rPr>
            </w:pPr>
            <w:r>
              <w:rPr>
                <w:rFonts w:hint="eastAsia"/>
                <w:sz w:val="21"/>
                <w:szCs w:val="21"/>
                <w:highlight w:val="yellow"/>
                <w:lang w:eastAsia="zh-CN"/>
              </w:rPr>
              <w:t>有偿（请报价）</w:t>
            </w:r>
          </w:p>
        </w:tc>
      </w:tr>
      <w:tr w14:paraId="64EB3853">
        <w:tblPrEx>
          <w:tblCellMar>
            <w:top w:w="0" w:type="dxa"/>
            <w:left w:w="108" w:type="dxa"/>
            <w:bottom w:w="0" w:type="dxa"/>
            <w:right w:w="108" w:type="dxa"/>
          </w:tblCellMar>
        </w:tblPrEx>
        <w:trPr>
          <w:trHeight w:val="267"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21BA5F48">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0660F3F9">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33D30A35">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0A3CE31E">
            <w:pPr>
              <w:widowControl/>
              <w:rPr>
                <w:sz w:val="21"/>
                <w:szCs w:val="21"/>
              </w:rPr>
            </w:pPr>
          </w:p>
        </w:tc>
        <w:tc>
          <w:tcPr>
            <w:tcW w:w="1715" w:type="dxa"/>
            <w:tcBorders>
              <w:top w:val="single" w:color="auto" w:sz="4" w:space="0"/>
              <w:left w:val="nil"/>
              <w:bottom w:val="single" w:color="auto" w:sz="4" w:space="0"/>
              <w:right w:val="single" w:color="auto" w:sz="4" w:space="0"/>
            </w:tcBorders>
            <w:vAlign w:val="center"/>
          </w:tcPr>
          <w:p w14:paraId="207647A9">
            <w:pPr>
              <w:widowControl/>
              <w:rPr>
                <w:sz w:val="21"/>
                <w:szCs w:val="21"/>
                <w:highlight w:val="yellow"/>
              </w:rPr>
            </w:pPr>
            <w:r>
              <w:rPr>
                <w:rFonts w:hint="eastAsia"/>
                <w:sz w:val="21"/>
                <w:szCs w:val="21"/>
                <w:highlight w:val="yellow"/>
              </w:rPr>
              <w:t>铬酸锂</w:t>
            </w:r>
          </w:p>
        </w:tc>
        <w:tc>
          <w:tcPr>
            <w:tcW w:w="954" w:type="dxa"/>
            <w:tcBorders>
              <w:top w:val="single" w:color="auto" w:sz="4" w:space="0"/>
              <w:left w:val="nil"/>
              <w:bottom w:val="single" w:color="auto" w:sz="4" w:space="0"/>
              <w:right w:val="single" w:color="auto" w:sz="4" w:space="0"/>
            </w:tcBorders>
            <w:vAlign w:val="center"/>
          </w:tcPr>
          <w:p w14:paraId="515E29B5">
            <w:pPr>
              <w:widowControl/>
              <w:rPr>
                <w:sz w:val="21"/>
                <w:szCs w:val="21"/>
                <w:highlight w:val="yellow"/>
              </w:rPr>
            </w:pPr>
            <w:r>
              <w:rPr>
                <w:rFonts w:hint="eastAsia"/>
                <w:sz w:val="21"/>
                <w:szCs w:val="21"/>
                <w:highlight w:val="yellow"/>
              </w:rPr>
              <w:t>　</w:t>
            </w:r>
          </w:p>
        </w:tc>
        <w:tc>
          <w:tcPr>
            <w:tcW w:w="1162" w:type="dxa"/>
            <w:vMerge w:val="continue"/>
            <w:tcBorders>
              <w:left w:val="nil"/>
              <w:bottom w:val="single" w:color="auto" w:sz="4" w:space="0"/>
              <w:right w:val="single" w:color="auto" w:sz="4" w:space="0"/>
            </w:tcBorders>
            <w:vAlign w:val="center"/>
          </w:tcPr>
          <w:p w14:paraId="28F0FC77">
            <w:pPr>
              <w:widowControl/>
              <w:rPr>
                <w:sz w:val="21"/>
                <w:szCs w:val="21"/>
                <w:highlight w:val="yellow"/>
                <w:lang w:eastAsia="zh-CN"/>
              </w:rPr>
            </w:pPr>
          </w:p>
        </w:tc>
        <w:tc>
          <w:tcPr>
            <w:tcW w:w="789" w:type="dxa"/>
            <w:tcBorders>
              <w:top w:val="single" w:color="auto" w:sz="4" w:space="0"/>
              <w:left w:val="nil"/>
              <w:bottom w:val="single" w:color="auto" w:sz="4" w:space="0"/>
              <w:right w:val="single" w:color="auto" w:sz="4" w:space="0"/>
            </w:tcBorders>
            <w:vAlign w:val="center"/>
          </w:tcPr>
          <w:p w14:paraId="22C9DA99">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192F6B8D">
            <w:pPr>
              <w:widowControl/>
              <w:rPr>
                <w:sz w:val="21"/>
                <w:szCs w:val="21"/>
                <w:highlight w:val="yellow"/>
              </w:rPr>
            </w:pPr>
            <w:r>
              <w:rPr>
                <w:rFonts w:hint="eastAsia"/>
                <w:sz w:val="21"/>
                <w:szCs w:val="21"/>
                <w:highlight w:val="yellow"/>
              </w:rPr>
              <w:t>　</w:t>
            </w:r>
          </w:p>
        </w:tc>
        <w:tc>
          <w:tcPr>
            <w:tcW w:w="1098" w:type="dxa"/>
            <w:tcBorders>
              <w:top w:val="single" w:color="auto" w:sz="4" w:space="0"/>
              <w:left w:val="nil"/>
              <w:bottom w:val="single" w:color="auto" w:sz="4" w:space="0"/>
              <w:right w:val="single" w:color="auto" w:sz="4" w:space="0"/>
            </w:tcBorders>
            <w:vAlign w:val="center"/>
          </w:tcPr>
          <w:p w14:paraId="54FFBD95">
            <w:pPr>
              <w:widowControl/>
              <w:rPr>
                <w:sz w:val="21"/>
                <w:szCs w:val="21"/>
                <w:highlight w:val="yellow"/>
                <w:lang w:eastAsia="zh-CN"/>
              </w:rPr>
            </w:pPr>
            <w:r>
              <w:rPr>
                <w:rFonts w:hint="eastAsia"/>
                <w:sz w:val="21"/>
                <w:szCs w:val="21"/>
                <w:highlight w:val="yellow"/>
                <w:lang w:eastAsia="zh-CN"/>
              </w:rPr>
              <w:t>有偿（请报价）</w:t>
            </w:r>
          </w:p>
        </w:tc>
      </w:tr>
      <w:tr w14:paraId="1C72A74B">
        <w:tblPrEx>
          <w:tblCellMar>
            <w:top w:w="0" w:type="dxa"/>
            <w:left w:w="108" w:type="dxa"/>
            <w:bottom w:w="0" w:type="dxa"/>
            <w:right w:w="108" w:type="dxa"/>
          </w:tblCellMar>
        </w:tblPrEx>
        <w:trPr>
          <w:trHeight w:val="371" w:hRule="atLeast"/>
        </w:trPr>
        <w:tc>
          <w:tcPr>
            <w:tcW w:w="600" w:type="dxa"/>
            <w:vMerge w:val="continue"/>
            <w:tcBorders>
              <w:top w:val="single" w:color="auto" w:sz="4" w:space="0"/>
              <w:left w:val="single" w:color="auto" w:sz="4" w:space="0"/>
              <w:bottom w:val="single" w:color="auto" w:sz="4" w:space="0"/>
              <w:right w:val="single" w:color="auto" w:sz="4" w:space="0"/>
            </w:tcBorders>
            <w:vAlign w:val="center"/>
          </w:tcPr>
          <w:p w14:paraId="353BFE38">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vAlign w:val="center"/>
          </w:tcPr>
          <w:p w14:paraId="63F6EE07">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vAlign w:val="center"/>
          </w:tcPr>
          <w:p w14:paraId="4239CA19">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vAlign w:val="center"/>
          </w:tcPr>
          <w:p w14:paraId="35507D61">
            <w:pPr>
              <w:widowControl/>
              <w:rPr>
                <w:sz w:val="21"/>
                <w:szCs w:val="21"/>
              </w:rPr>
            </w:pPr>
          </w:p>
        </w:tc>
        <w:tc>
          <w:tcPr>
            <w:tcW w:w="1715" w:type="dxa"/>
            <w:tcBorders>
              <w:top w:val="single" w:color="auto" w:sz="4" w:space="0"/>
              <w:left w:val="nil"/>
              <w:bottom w:val="single" w:color="auto" w:sz="4" w:space="0"/>
              <w:right w:val="single" w:color="auto" w:sz="4" w:space="0"/>
            </w:tcBorders>
            <w:vAlign w:val="center"/>
          </w:tcPr>
          <w:p w14:paraId="11168EF5">
            <w:pPr>
              <w:widowControl/>
              <w:rPr>
                <w:sz w:val="21"/>
                <w:szCs w:val="21"/>
              </w:rPr>
            </w:pPr>
            <w:r>
              <w:rPr>
                <w:rFonts w:hint="eastAsia"/>
                <w:sz w:val="21"/>
                <w:szCs w:val="21"/>
              </w:rPr>
              <w:t>辛醇</w:t>
            </w:r>
          </w:p>
        </w:tc>
        <w:tc>
          <w:tcPr>
            <w:tcW w:w="954" w:type="dxa"/>
            <w:tcBorders>
              <w:top w:val="single" w:color="auto" w:sz="4" w:space="0"/>
              <w:left w:val="nil"/>
              <w:bottom w:val="single" w:color="auto" w:sz="4" w:space="0"/>
              <w:right w:val="single" w:color="auto" w:sz="4" w:space="0"/>
            </w:tcBorders>
            <w:vAlign w:val="center"/>
          </w:tcPr>
          <w:p w14:paraId="60721D0B">
            <w:pPr>
              <w:widowControl/>
              <w:rPr>
                <w:sz w:val="21"/>
                <w:szCs w:val="21"/>
              </w:rPr>
            </w:pPr>
            <w:r>
              <w:rPr>
                <w:rFonts w:hint="eastAsia"/>
                <w:sz w:val="21"/>
                <w:szCs w:val="21"/>
              </w:rPr>
              <w:t>　</w:t>
            </w:r>
          </w:p>
        </w:tc>
        <w:tc>
          <w:tcPr>
            <w:tcW w:w="1162" w:type="dxa"/>
            <w:tcBorders>
              <w:top w:val="single" w:color="auto" w:sz="4" w:space="0"/>
              <w:left w:val="nil"/>
              <w:bottom w:val="single" w:color="auto" w:sz="4" w:space="0"/>
              <w:right w:val="single" w:color="auto" w:sz="4" w:space="0"/>
            </w:tcBorders>
            <w:vAlign w:val="center"/>
          </w:tcPr>
          <w:p w14:paraId="54F8A113">
            <w:pPr>
              <w:widowControl/>
              <w:rPr>
                <w:sz w:val="21"/>
                <w:szCs w:val="21"/>
              </w:rPr>
            </w:pPr>
            <w:r>
              <w:rPr>
                <w:rFonts w:hint="eastAsia"/>
                <w:sz w:val="21"/>
                <w:szCs w:val="21"/>
              </w:rPr>
              <w:t>　</w:t>
            </w:r>
          </w:p>
        </w:tc>
        <w:tc>
          <w:tcPr>
            <w:tcW w:w="789" w:type="dxa"/>
            <w:tcBorders>
              <w:top w:val="single" w:color="auto" w:sz="4" w:space="0"/>
              <w:left w:val="nil"/>
              <w:bottom w:val="single" w:color="auto" w:sz="4" w:space="0"/>
              <w:right w:val="single" w:color="auto" w:sz="4" w:space="0"/>
            </w:tcBorders>
            <w:vAlign w:val="center"/>
          </w:tcPr>
          <w:p w14:paraId="4FBBA1AD">
            <w:pPr>
              <w:widowControl/>
              <w:rPr>
                <w:sz w:val="21"/>
                <w:szCs w:val="21"/>
              </w:rPr>
            </w:pPr>
            <w:r>
              <w:rPr>
                <w:rFonts w:hint="eastAsia"/>
                <w:sz w:val="21"/>
                <w:szCs w:val="21"/>
              </w:rPr>
              <w:t>千克</w:t>
            </w:r>
          </w:p>
        </w:tc>
        <w:tc>
          <w:tcPr>
            <w:tcW w:w="810" w:type="dxa"/>
            <w:tcBorders>
              <w:top w:val="single" w:color="auto" w:sz="4" w:space="0"/>
              <w:left w:val="nil"/>
              <w:bottom w:val="single" w:color="auto" w:sz="4" w:space="0"/>
              <w:right w:val="single" w:color="auto" w:sz="4" w:space="0"/>
            </w:tcBorders>
            <w:vAlign w:val="center"/>
          </w:tcPr>
          <w:p w14:paraId="2D8187C8">
            <w:pPr>
              <w:widowControl/>
              <w:rPr>
                <w:sz w:val="21"/>
                <w:szCs w:val="21"/>
              </w:rPr>
            </w:pPr>
            <w:r>
              <w:rPr>
                <w:rFonts w:hint="eastAsia"/>
                <w:sz w:val="21"/>
                <w:szCs w:val="21"/>
              </w:rPr>
              <w:t>　</w:t>
            </w:r>
          </w:p>
        </w:tc>
        <w:tc>
          <w:tcPr>
            <w:tcW w:w="1098" w:type="dxa"/>
            <w:tcBorders>
              <w:top w:val="single" w:color="auto" w:sz="4" w:space="0"/>
              <w:left w:val="nil"/>
              <w:bottom w:val="single" w:color="auto" w:sz="4" w:space="0"/>
              <w:right w:val="single" w:color="auto" w:sz="4" w:space="0"/>
            </w:tcBorders>
            <w:vAlign w:val="center"/>
          </w:tcPr>
          <w:p w14:paraId="76B850E7">
            <w:pPr>
              <w:widowControl/>
              <w:rPr>
                <w:rFonts w:hint="default"/>
                <w:sz w:val="21"/>
                <w:szCs w:val="21"/>
                <w:lang w:val="en-US" w:eastAsia="zh-CN"/>
              </w:rPr>
            </w:pPr>
            <w:r>
              <w:rPr>
                <w:rFonts w:hint="eastAsia"/>
                <w:sz w:val="21"/>
                <w:szCs w:val="21"/>
                <w:lang w:eastAsia="zh-CN"/>
              </w:rPr>
              <w:t>无偿</w:t>
            </w:r>
          </w:p>
        </w:tc>
      </w:tr>
      <w:tr w14:paraId="4B1C15FF">
        <w:tblPrEx>
          <w:tblCellMar>
            <w:top w:w="0" w:type="dxa"/>
            <w:left w:w="108" w:type="dxa"/>
            <w:bottom w:w="0" w:type="dxa"/>
            <w:right w:w="108" w:type="dxa"/>
          </w:tblCellMar>
        </w:tblPrEx>
        <w:trPr>
          <w:trHeight w:val="576" w:hRule="atLeast"/>
        </w:trPr>
        <w:tc>
          <w:tcPr>
            <w:tcW w:w="600" w:type="dxa"/>
            <w:vMerge w:val="restart"/>
            <w:tcBorders>
              <w:top w:val="single" w:color="auto" w:sz="4" w:space="0"/>
              <w:left w:val="single" w:color="auto" w:sz="4" w:space="0"/>
              <w:bottom w:val="single" w:color="auto" w:sz="4" w:space="0"/>
              <w:right w:val="single" w:color="auto" w:sz="4" w:space="0"/>
            </w:tcBorders>
            <w:vAlign w:val="center"/>
          </w:tcPr>
          <w:p w14:paraId="68BA75DE">
            <w:pPr>
              <w:widowControl/>
              <w:jc w:val="center"/>
              <w:rPr>
                <w:sz w:val="21"/>
                <w:szCs w:val="21"/>
              </w:rPr>
            </w:pPr>
            <w:r>
              <w:rPr>
                <w:rFonts w:hint="eastAsia"/>
                <w:sz w:val="21"/>
                <w:szCs w:val="21"/>
              </w:rPr>
              <w:t>8</w:t>
            </w:r>
          </w:p>
        </w:tc>
        <w:tc>
          <w:tcPr>
            <w:tcW w:w="823" w:type="dxa"/>
            <w:vMerge w:val="restart"/>
            <w:tcBorders>
              <w:top w:val="single" w:color="auto" w:sz="4" w:space="0"/>
              <w:left w:val="single" w:color="auto" w:sz="4" w:space="0"/>
              <w:bottom w:val="single" w:color="auto" w:sz="4" w:space="0"/>
              <w:right w:val="single" w:color="auto" w:sz="4" w:space="0"/>
            </w:tcBorders>
            <w:vAlign w:val="center"/>
          </w:tcPr>
          <w:p w14:paraId="3ABA600F">
            <w:pPr>
              <w:widowControl/>
              <w:jc w:val="center"/>
              <w:rPr>
                <w:sz w:val="21"/>
                <w:szCs w:val="21"/>
              </w:rPr>
            </w:pPr>
            <w:r>
              <w:rPr>
                <w:rFonts w:hint="eastAsia"/>
                <w:sz w:val="21"/>
                <w:szCs w:val="21"/>
              </w:rPr>
              <w:t>苯酐</w:t>
            </w:r>
            <w:r>
              <w:rPr>
                <w:rFonts w:hint="eastAsia"/>
                <w:sz w:val="21"/>
                <w:szCs w:val="21"/>
              </w:rPr>
              <w:br w:type="textWrapping"/>
            </w:r>
            <w:r>
              <w:rPr>
                <w:rFonts w:hint="eastAsia"/>
                <w:sz w:val="21"/>
                <w:szCs w:val="21"/>
              </w:rPr>
              <w:t>厂区</w:t>
            </w:r>
          </w:p>
        </w:tc>
        <w:tc>
          <w:tcPr>
            <w:tcW w:w="800" w:type="dxa"/>
            <w:vMerge w:val="restart"/>
            <w:tcBorders>
              <w:top w:val="single" w:color="auto" w:sz="4" w:space="0"/>
              <w:left w:val="single" w:color="auto" w:sz="4" w:space="0"/>
              <w:bottom w:val="single" w:color="auto" w:sz="4" w:space="0"/>
              <w:right w:val="single" w:color="auto" w:sz="4" w:space="0"/>
            </w:tcBorders>
            <w:vAlign w:val="center"/>
          </w:tcPr>
          <w:p w14:paraId="75E09923">
            <w:pPr>
              <w:widowControl/>
              <w:rPr>
                <w:sz w:val="21"/>
                <w:szCs w:val="21"/>
              </w:rPr>
            </w:pPr>
            <w:r>
              <w:rPr>
                <w:rFonts w:hint="eastAsia"/>
                <w:sz w:val="21"/>
                <w:szCs w:val="21"/>
              </w:rPr>
              <w:t>螺杆机2台</w:t>
            </w:r>
          </w:p>
        </w:tc>
        <w:tc>
          <w:tcPr>
            <w:tcW w:w="1067" w:type="dxa"/>
            <w:vMerge w:val="restart"/>
            <w:tcBorders>
              <w:top w:val="single" w:color="auto" w:sz="4" w:space="0"/>
              <w:left w:val="single" w:color="auto" w:sz="4" w:space="0"/>
              <w:bottom w:val="single" w:color="auto" w:sz="4" w:space="0"/>
              <w:right w:val="single" w:color="auto" w:sz="4" w:space="0"/>
            </w:tcBorders>
            <w:vAlign w:val="center"/>
          </w:tcPr>
          <w:p w14:paraId="47B98F78">
            <w:pPr>
              <w:widowControl/>
              <w:rPr>
                <w:sz w:val="21"/>
                <w:szCs w:val="21"/>
              </w:rPr>
            </w:pPr>
            <w:r>
              <w:rPr>
                <w:rFonts w:hint="eastAsia"/>
                <w:sz w:val="21"/>
                <w:szCs w:val="21"/>
              </w:rPr>
              <w:t>风冷螺杆式冷水机组</w:t>
            </w:r>
          </w:p>
        </w:tc>
        <w:tc>
          <w:tcPr>
            <w:tcW w:w="1715" w:type="dxa"/>
            <w:tcBorders>
              <w:top w:val="single" w:color="auto" w:sz="4" w:space="0"/>
              <w:left w:val="nil"/>
              <w:bottom w:val="single" w:color="auto" w:sz="4" w:space="0"/>
              <w:right w:val="single" w:color="auto" w:sz="4" w:space="0"/>
            </w:tcBorders>
            <w:vAlign w:val="center"/>
          </w:tcPr>
          <w:p w14:paraId="61B33FFB">
            <w:pPr>
              <w:widowControl/>
              <w:rPr>
                <w:sz w:val="21"/>
                <w:szCs w:val="21"/>
                <w:highlight w:val="yellow"/>
              </w:rPr>
            </w:pPr>
            <w:r>
              <w:rPr>
                <w:rFonts w:hint="eastAsia"/>
                <w:sz w:val="21"/>
                <w:szCs w:val="21"/>
                <w:highlight w:val="yellow"/>
              </w:rPr>
              <w:t>制冷剂</w:t>
            </w:r>
          </w:p>
        </w:tc>
        <w:tc>
          <w:tcPr>
            <w:tcW w:w="954" w:type="dxa"/>
            <w:tcBorders>
              <w:top w:val="single" w:color="auto" w:sz="4" w:space="0"/>
              <w:left w:val="nil"/>
              <w:bottom w:val="single" w:color="auto" w:sz="4" w:space="0"/>
              <w:right w:val="single" w:color="auto" w:sz="4" w:space="0"/>
            </w:tcBorders>
            <w:vAlign w:val="center"/>
          </w:tcPr>
          <w:p w14:paraId="662FE9A7">
            <w:pPr>
              <w:widowControl/>
              <w:rPr>
                <w:sz w:val="21"/>
                <w:szCs w:val="21"/>
                <w:highlight w:val="yellow"/>
              </w:rPr>
            </w:pPr>
            <w:r>
              <w:rPr>
                <w:rFonts w:hint="eastAsia"/>
                <w:sz w:val="21"/>
                <w:szCs w:val="21"/>
                <w:highlight w:val="yellow"/>
              </w:rPr>
              <w:t>R22</w:t>
            </w:r>
          </w:p>
        </w:tc>
        <w:tc>
          <w:tcPr>
            <w:tcW w:w="1162" w:type="dxa"/>
            <w:tcBorders>
              <w:top w:val="single" w:color="auto" w:sz="4" w:space="0"/>
              <w:left w:val="nil"/>
              <w:bottom w:val="single" w:color="auto" w:sz="4" w:space="0"/>
              <w:right w:val="single" w:color="auto" w:sz="4" w:space="0"/>
            </w:tcBorders>
            <w:vAlign w:val="center"/>
          </w:tcPr>
          <w:p w14:paraId="3051E55A">
            <w:pPr>
              <w:widowControl/>
              <w:rPr>
                <w:sz w:val="21"/>
                <w:szCs w:val="21"/>
                <w:highlight w:val="yellow"/>
              </w:rPr>
            </w:pPr>
            <w:r>
              <w:rPr>
                <w:rFonts w:hint="eastAsia"/>
                <w:sz w:val="21"/>
                <w:szCs w:val="21"/>
                <w:highlight w:val="yellow"/>
              </w:rPr>
              <w:t>　</w:t>
            </w:r>
          </w:p>
        </w:tc>
        <w:tc>
          <w:tcPr>
            <w:tcW w:w="789" w:type="dxa"/>
            <w:tcBorders>
              <w:top w:val="single" w:color="auto" w:sz="4" w:space="0"/>
              <w:left w:val="nil"/>
              <w:bottom w:val="single" w:color="auto" w:sz="4" w:space="0"/>
              <w:right w:val="single" w:color="auto" w:sz="4" w:space="0"/>
            </w:tcBorders>
            <w:vAlign w:val="center"/>
          </w:tcPr>
          <w:p w14:paraId="1277CD16">
            <w:pPr>
              <w:widowControl/>
              <w:rPr>
                <w:sz w:val="21"/>
                <w:szCs w:val="21"/>
                <w:highlight w:val="yellow"/>
              </w:rPr>
            </w:pPr>
            <w:r>
              <w:rPr>
                <w:rFonts w:hint="eastAsia"/>
                <w:sz w:val="21"/>
                <w:szCs w:val="21"/>
                <w:highlight w:val="yellow"/>
              </w:rPr>
              <w:t>千克</w:t>
            </w:r>
          </w:p>
        </w:tc>
        <w:tc>
          <w:tcPr>
            <w:tcW w:w="810" w:type="dxa"/>
            <w:tcBorders>
              <w:top w:val="single" w:color="auto" w:sz="4" w:space="0"/>
              <w:left w:val="nil"/>
              <w:bottom w:val="single" w:color="auto" w:sz="4" w:space="0"/>
              <w:right w:val="single" w:color="auto" w:sz="4" w:space="0"/>
            </w:tcBorders>
            <w:vAlign w:val="center"/>
          </w:tcPr>
          <w:p w14:paraId="4ADC0535">
            <w:pPr>
              <w:widowControl/>
              <w:rPr>
                <w:sz w:val="21"/>
                <w:szCs w:val="21"/>
                <w:highlight w:val="yellow"/>
              </w:rPr>
            </w:pPr>
          </w:p>
        </w:tc>
        <w:tc>
          <w:tcPr>
            <w:tcW w:w="1098" w:type="dxa"/>
            <w:tcBorders>
              <w:top w:val="single" w:color="auto" w:sz="4" w:space="0"/>
              <w:left w:val="nil"/>
              <w:bottom w:val="single" w:color="auto" w:sz="4" w:space="0"/>
              <w:right w:val="single" w:color="auto" w:sz="4" w:space="0"/>
            </w:tcBorders>
            <w:vAlign w:val="center"/>
          </w:tcPr>
          <w:p w14:paraId="6F7C4184">
            <w:pPr>
              <w:widowControl/>
              <w:rPr>
                <w:sz w:val="21"/>
                <w:szCs w:val="21"/>
                <w:highlight w:val="yellow"/>
                <w:lang w:eastAsia="zh-CN"/>
              </w:rPr>
            </w:pPr>
            <w:r>
              <w:rPr>
                <w:rFonts w:hint="eastAsia"/>
                <w:sz w:val="21"/>
                <w:szCs w:val="21"/>
                <w:highlight w:val="yellow"/>
                <w:lang w:eastAsia="zh-CN"/>
              </w:rPr>
              <w:t>有偿（请报价）</w:t>
            </w:r>
          </w:p>
        </w:tc>
      </w:tr>
      <w:tr w14:paraId="1D2060B7">
        <w:tblPrEx>
          <w:tblCellMar>
            <w:top w:w="0" w:type="dxa"/>
            <w:left w:w="108" w:type="dxa"/>
            <w:bottom w:w="0" w:type="dxa"/>
            <w:right w:w="108" w:type="dxa"/>
          </w:tblCellMar>
        </w:tblPrEx>
        <w:trPr>
          <w:trHeight w:val="586" w:hRule="atLeast"/>
        </w:trPr>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C2240D">
            <w:pPr>
              <w:widowControl/>
              <w:rPr>
                <w:sz w:val="21"/>
                <w:szCs w:val="21"/>
              </w:rPr>
            </w:pPr>
          </w:p>
        </w:tc>
        <w:tc>
          <w:tcPr>
            <w:tcW w:w="8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ADAA8C">
            <w:pPr>
              <w:widowControl/>
              <w:rPr>
                <w:sz w:val="21"/>
                <w:szCs w:val="21"/>
              </w:rPr>
            </w:pPr>
          </w:p>
        </w:tc>
        <w:tc>
          <w:tcPr>
            <w:tcW w:w="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721CA3">
            <w:pPr>
              <w:widowControl/>
              <w:rPr>
                <w:sz w:val="21"/>
                <w:szCs w:val="21"/>
              </w:rPr>
            </w:pPr>
          </w:p>
        </w:tc>
        <w:tc>
          <w:tcPr>
            <w:tcW w:w="10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39421C">
            <w:pPr>
              <w:widowControl/>
              <w:rPr>
                <w:sz w:val="21"/>
                <w:szCs w:val="21"/>
              </w:rPr>
            </w:pPr>
          </w:p>
        </w:tc>
        <w:tc>
          <w:tcPr>
            <w:tcW w:w="1715" w:type="dxa"/>
            <w:tcBorders>
              <w:top w:val="single" w:color="auto" w:sz="4" w:space="0"/>
              <w:left w:val="nil"/>
              <w:bottom w:val="single" w:color="auto" w:sz="4" w:space="0"/>
              <w:right w:val="single" w:color="auto" w:sz="4" w:space="0"/>
            </w:tcBorders>
            <w:shd w:val="clear" w:color="000000" w:fill="FFFFFF"/>
            <w:vAlign w:val="center"/>
          </w:tcPr>
          <w:p w14:paraId="1D519BF2">
            <w:pPr>
              <w:widowControl/>
              <w:rPr>
                <w:sz w:val="21"/>
                <w:szCs w:val="21"/>
              </w:rPr>
            </w:pPr>
            <w:r>
              <w:rPr>
                <w:rFonts w:hint="eastAsia"/>
                <w:sz w:val="21"/>
                <w:szCs w:val="21"/>
              </w:rPr>
              <w:t>滤芯</w:t>
            </w:r>
          </w:p>
        </w:tc>
        <w:tc>
          <w:tcPr>
            <w:tcW w:w="954" w:type="dxa"/>
            <w:tcBorders>
              <w:top w:val="single" w:color="auto" w:sz="4" w:space="0"/>
              <w:left w:val="nil"/>
              <w:bottom w:val="single" w:color="auto" w:sz="4" w:space="0"/>
              <w:right w:val="single" w:color="auto" w:sz="4" w:space="0"/>
            </w:tcBorders>
            <w:vAlign w:val="center"/>
          </w:tcPr>
          <w:p w14:paraId="030CB548">
            <w:pPr>
              <w:widowControl/>
              <w:rPr>
                <w:sz w:val="21"/>
                <w:szCs w:val="21"/>
              </w:rPr>
            </w:pPr>
            <w:r>
              <w:rPr>
                <w:rFonts w:hint="eastAsia"/>
                <w:sz w:val="21"/>
                <w:szCs w:val="21"/>
              </w:rPr>
              <w:t>　</w:t>
            </w:r>
          </w:p>
        </w:tc>
        <w:tc>
          <w:tcPr>
            <w:tcW w:w="1162" w:type="dxa"/>
            <w:tcBorders>
              <w:top w:val="single" w:color="auto" w:sz="4" w:space="0"/>
              <w:left w:val="nil"/>
              <w:bottom w:val="single" w:color="auto" w:sz="4" w:space="0"/>
              <w:right w:val="single" w:color="auto" w:sz="4" w:space="0"/>
            </w:tcBorders>
            <w:vAlign w:val="center"/>
          </w:tcPr>
          <w:p w14:paraId="46F4287C">
            <w:pPr>
              <w:widowControl/>
              <w:rPr>
                <w:sz w:val="21"/>
                <w:szCs w:val="21"/>
              </w:rPr>
            </w:pPr>
            <w:r>
              <w:rPr>
                <w:rFonts w:hint="eastAsia"/>
                <w:sz w:val="21"/>
                <w:szCs w:val="21"/>
              </w:rPr>
              <w:t>　</w:t>
            </w:r>
          </w:p>
        </w:tc>
        <w:tc>
          <w:tcPr>
            <w:tcW w:w="789" w:type="dxa"/>
            <w:tcBorders>
              <w:top w:val="single" w:color="auto" w:sz="4" w:space="0"/>
              <w:left w:val="nil"/>
              <w:bottom w:val="single" w:color="auto" w:sz="4" w:space="0"/>
              <w:right w:val="single" w:color="auto" w:sz="4" w:space="0"/>
            </w:tcBorders>
            <w:vAlign w:val="center"/>
          </w:tcPr>
          <w:p w14:paraId="1997A445">
            <w:pPr>
              <w:widowControl/>
              <w:rPr>
                <w:sz w:val="21"/>
                <w:szCs w:val="21"/>
              </w:rPr>
            </w:pPr>
            <w:r>
              <w:rPr>
                <w:rFonts w:hint="eastAsia"/>
                <w:sz w:val="21"/>
                <w:szCs w:val="21"/>
              </w:rPr>
              <w:t>件</w:t>
            </w:r>
          </w:p>
        </w:tc>
        <w:tc>
          <w:tcPr>
            <w:tcW w:w="810" w:type="dxa"/>
            <w:tcBorders>
              <w:top w:val="single" w:color="auto" w:sz="4" w:space="0"/>
              <w:left w:val="nil"/>
              <w:bottom w:val="single" w:color="auto" w:sz="4" w:space="0"/>
              <w:right w:val="single" w:color="auto" w:sz="4" w:space="0"/>
            </w:tcBorders>
            <w:vAlign w:val="center"/>
          </w:tcPr>
          <w:p w14:paraId="05EB7761">
            <w:pPr>
              <w:widowControl/>
              <w:rPr>
                <w:sz w:val="21"/>
                <w:szCs w:val="21"/>
              </w:rPr>
            </w:pPr>
            <w:r>
              <w:rPr>
                <w:rFonts w:hint="eastAsia"/>
                <w:sz w:val="21"/>
                <w:szCs w:val="21"/>
              </w:rPr>
              <w:t>　</w:t>
            </w:r>
          </w:p>
        </w:tc>
        <w:tc>
          <w:tcPr>
            <w:tcW w:w="1098" w:type="dxa"/>
            <w:tcBorders>
              <w:top w:val="single" w:color="auto" w:sz="4" w:space="0"/>
              <w:left w:val="nil"/>
              <w:bottom w:val="single" w:color="auto" w:sz="4" w:space="0"/>
              <w:right w:val="single" w:color="auto" w:sz="4" w:space="0"/>
            </w:tcBorders>
            <w:vAlign w:val="center"/>
          </w:tcPr>
          <w:p w14:paraId="30595B09">
            <w:pPr>
              <w:widowControl/>
              <w:rPr>
                <w:sz w:val="21"/>
                <w:szCs w:val="21"/>
                <w:lang w:eastAsia="zh-CN"/>
              </w:rPr>
            </w:pPr>
            <w:r>
              <w:rPr>
                <w:rFonts w:hint="eastAsia"/>
                <w:sz w:val="21"/>
                <w:szCs w:val="21"/>
                <w:lang w:eastAsia="zh-CN"/>
              </w:rPr>
              <w:t>无偿</w:t>
            </w:r>
          </w:p>
        </w:tc>
      </w:tr>
    </w:tbl>
    <w:p w14:paraId="5880A9AD">
      <w:pPr>
        <w:pStyle w:val="54"/>
        <w:spacing w:line="360" w:lineRule="auto"/>
        <w:ind w:firstLine="3253" w:firstLineChars="900"/>
        <w:rPr>
          <w:rFonts w:ascii="仿宋" w:hAnsi="仿宋" w:eastAsia="仿宋"/>
          <w:b/>
          <w:sz w:val="36"/>
          <w:szCs w:val="36"/>
        </w:rPr>
      </w:pPr>
    </w:p>
    <w:p w14:paraId="33F7FCC1">
      <w:pPr>
        <w:pStyle w:val="54"/>
        <w:spacing w:line="360" w:lineRule="auto"/>
        <w:ind w:firstLine="3253" w:firstLineChars="900"/>
        <w:rPr>
          <w:rFonts w:ascii="仿宋" w:hAnsi="仿宋" w:eastAsia="仿宋"/>
          <w:b/>
          <w:sz w:val="36"/>
          <w:szCs w:val="36"/>
        </w:rPr>
      </w:pPr>
    </w:p>
    <w:p w14:paraId="735C9C5E">
      <w:pPr>
        <w:pStyle w:val="54"/>
        <w:spacing w:line="360" w:lineRule="auto"/>
        <w:ind w:firstLine="3253" w:firstLineChars="900"/>
        <w:rPr>
          <w:rFonts w:ascii="仿宋" w:hAnsi="仿宋" w:eastAsia="仿宋"/>
          <w:b/>
          <w:sz w:val="36"/>
          <w:szCs w:val="36"/>
        </w:rPr>
      </w:pPr>
    </w:p>
    <w:p w14:paraId="1328F81A">
      <w:pPr>
        <w:pStyle w:val="54"/>
        <w:spacing w:line="360" w:lineRule="auto"/>
        <w:ind w:firstLine="3253" w:firstLineChars="900"/>
        <w:rPr>
          <w:rFonts w:ascii="仿宋" w:hAnsi="仿宋" w:eastAsia="仿宋"/>
          <w:b/>
          <w:sz w:val="36"/>
          <w:szCs w:val="36"/>
        </w:rPr>
      </w:pPr>
    </w:p>
    <w:p w14:paraId="7DD29281">
      <w:pPr>
        <w:pStyle w:val="54"/>
        <w:spacing w:line="360" w:lineRule="auto"/>
        <w:ind w:firstLine="3253" w:firstLineChars="900"/>
        <w:rPr>
          <w:rFonts w:ascii="仿宋" w:hAnsi="仿宋" w:eastAsia="仿宋"/>
          <w:b/>
          <w:sz w:val="36"/>
          <w:szCs w:val="36"/>
        </w:rPr>
      </w:pPr>
    </w:p>
    <w:p w14:paraId="4AFEE8B8">
      <w:pPr>
        <w:pStyle w:val="54"/>
        <w:spacing w:line="360" w:lineRule="auto"/>
        <w:ind w:firstLine="3253" w:firstLineChars="900"/>
        <w:rPr>
          <w:rFonts w:ascii="仿宋" w:hAnsi="仿宋" w:eastAsia="仿宋"/>
          <w:b/>
          <w:sz w:val="36"/>
          <w:szCs w:val="36"/>
        </w:rPr>
      </w:pPr>
    </w:p>
    <w:p w14:paraId="6596EE68">
      <w:pPr>
        <w:pStyle w:val="54"/>
        <w:spacing w:line="360" w:lineRule="auto"/>
        <w:ind w:firstLine="3253" w:firstLineChars="900"/>
        <w:rPr>
          <w:rFonts w:ascii="仿宋" w:hAnsi="仿宋" w:eastAsia="仿宋"/>
          <w:b/>
          <w:sz w:val="36"/>
          <w:szCs w:val="36"/>
        </w:rPr>
      </w:pPr>
    </w:p>
    <w:p w14:paraId="4F04EF1A">
      <w:pPr>
        <w:pStyle w:val="54"/>
        <w:spacing w:line="360" w:lineRule="auto"/>
        <w:ind w:firstLine="3253" w:firstLineChars="900"/>
        <w:rPr>
          <w:rFonts w:ascii="仿宋" w:hAnsi="仿宋" w:eastAsia="仿宋"/>
          <w:b/>
          <w:sz w:val="36"/>
          <w:szCs w:val="36"/>
        </w:rPr>
      </w:pPr>
    </w:p>
    <w:p w14:paraId="38A69112">
      <w:pPr>
        <w:pStyle w:val="54"/>
        <w:spacing w:line="360" w:lineRule="auto"/>
        <w:ind w:firstLine="3253" w:firstLineChars="900"/>
        <w:rPr>
          <w:rFonts w:ascii="仿宋" w:hAnsi="仿宋" w:eastAsia="仿宋"/>
          <w:b/>
          <w:sz w:val="36"/>
          <w:szCs w:val="36"/>
        </w:rPr>
      </w:pPr>
    </w:p>
    <w:p w14:paraId="451D3986">
      <w:pPr>
        <w:pStyle w:val="54"/>
        <w:spacing w:line="360" w:lineRule="auto"/>
        <w:ind w:firstLine="3253" w:firstLineChars="900"/>
        <w:rPr>
          <w:rFonts w:ascii="仿宋" w:hAnsi="仿宋" w:eastAsia="仿宋"/>
          <w:b/>
          <w:sz w:val="36"/>
          <w:szCs w:val="36"/>
        </w:rPr>
      </w:pPr>
    </w:p>
    <w:p w14:paraId="1923C43E">
      <w:pPr>
        <w:pStyle w:val="54"/>
        <w:spacing w:line="360" w:lineRule="auto"/>
        <w:ind w:firstLine="3253" w:firstLineChars="900"/>
        <w:rPr>
          <w:rFonts w:ascii="仿宋" w:hAnsi="仿宋" w:eastAsia="仿宋"/>
          <w:b/>
          <w:sz w:val="36"/>
          <w:szCs w:val="36"/>
        </w:rPr>
      </w:pPr>
    </w:p>
    <w:p w14:paraId="4BF75531">
      <w:pPr>
        <w:pStyle w:val="54"/>
        <w:spacing w:line="360" w:lineRule="auto"/>
        <w:ind w:firstLine="3253" w:firstLineChars="900"/>
        <w:rPr>
          <w:rFonts w:ascii="仿宋" w:hAnsi="仿宋" w:eastAsia="仿宋"/>
          <w:b/>
          <w:sz w:val="36"/>
          <w:szCs w:val="36"/>
        </w:rPr>
      </w:pPr>
    </w:p>
    <w:p w14:paraId="28CD5F0C">
      <w:pPr>
        <w:pStyle w:val="54"/>
        <w:spacing w:line="360" w:lineRule="auto"/>
        <w:ind w:firstLine="3253" w:firstLineChars="900"/>
        <w:rPr>
          <w:rFonts w:ascii="仿宋" w:hAnsi="仿宋" w:eastAsia="仿宋"/>
          <w:b/>
          <w:sz w:val="36"/>
          <w:szCs w:val="36"/>
        </w:rPr>
      </w:pPr>
    </w:p>
    <w:p w14:paraId="69C8D6C3">
      <w:pPr>
        <w:pStyle w:val="54"/>
        <w:spacing w:line="360" w:lineRule="auto"/>
        <w:ind w:firstLine="3253" w:firstLineChars="900"/>
        <w:rPr>
          <w:rFonts w:ascii="仿宋" w:hAnsi="仿宋" w:eastAsia="仿宋"/>
          <w:b/>
          <w:sz w:val="36"/>
          <w:szCs w:val="36"/>
        </w:rPr>
      </w:pPr>
    </w:p>
    <w:p w14:paraId="533619DE">
      <w:pPr>
        <w:pStyle w:val="54"/>
        <w:spacing w:line="360" w:lineRule="auto"/>
        <w:ind w:firstLine="3253" w:firstLineChars="900"/>
        <w:rPr>
          <w:rFonts w:ascii="仿宋" w:hAnsi="仿宋" w:eastAsia="仿宋"/>
          <w:b/>
          <w:sz w:val="36"/>
          <w:szCs w:val="36"/>
        </w:rPr>
      </w:pPr>
    </w:p>
    <w:p w14:paraId="09D3E09C">
      <w:pPr>
        <w:pStyle w:val="54"/>
        <w:spacing w:line="360" w:lineRule="auto"/>
        <w:ind w:firstLine="3253" w:firstLineChars="900"/>
        <w:rPr>
          <w:rFonts w:ascii="仿宋" w:hAnsi="仿宋" w:eastAsia="仿宋"/>
          <w:b/>
          <w:sz w:val="36"/>
          <w:szCs w:val="36"/>
        </w:rPr>
      </w:pPr>
      <w:r>
        <w:rPr>
          <w:rFonts w:hint="eastAsia" w:ascii="仿宋" w:hAnsi="仿宋" w:eastAsia="仿宋"/>
          <w:b/>
          <w:sz w:val="36"/>
          <w:szCs w:val="36"/>
        </w:rPr>
        <w:t>承诺函</w:t>
      </w:r>
    </w:p>
    <w:p w14:paraId="416E8DCC">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致：福建福海创石油化工有限公司</w:t>
      </w:r>
    </w:p>
    <w:p w14:paraId="52EC91DB">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我方为对福建福海创石油化工有限公司</w:t>
      </w:r>
      <w:r>
        <w:rPr>
          <w:rFonts w:hint="eastAsia" w:ascii="仿宋" w:hAnsi="仿宋" w:eastAsia="仿宋"/>
          <w:b/>
          <w:bCs/>
          <w:sz w:val="28"/>
          <w:szCs w:val="28"/>
          <w:u w:val="single"/>
          <w:lang w:eastAsia="zh-CN"/>
        </w:rPr>
        <w:t>制冷机组维护保养及溴化锂冷冻机组大修</w:t>
      </w:r>
      <w:r>
        <w:rPr>
          <w:rFonts w:hint="eastAsia" w:ascii="仿宋" w:hAnsi="仿宋" w:eastAsia="仿宋"/>
          <w:b/>
          <w:bCs/>
          <w:sz w:val="28"/>
          <w:szCs w:val="28"/>
          <w:u w:val="single"/>
          <w:lang w:val="en-US" w:eastAsia="zh-CN"/>
        </w:rPr>
        <w:t>及年约</w:t>
      </w:r>
      <w:r>
        <w:rPr>
          <w:rFonts w:hint="eastAsia" w:ascii="仿宋" w:hAnsi="仿宋" w:eastAsia="仿宋"/>
          <w:b/>
          <w:bCs/>
          <w:sz w:val="28"/>
          <w:szCs w:val="28"/>
          <w:u w:val="single"/>
          <w:lang w:eastAsia="zh-CN"/>
        </w:rPr>
        <w:t>采购项目</w:t>
      </w:r>
      <w:r>
        <w:rPr>
          <w:rFonts w:hint="eastAsia" w:ascii="仿宋" w:hAnsi="仿宋" w:eastAsia="仿宋"/>
          <w:sz w:val="28"/>
          <w:szCs w:val="28"/>
          <w:lang w:eastAsia="zh-CN"/>
        </w:rPr>
        <w:t>项目采购文件表示完全响应，遵照公告的要求，特此确认并承诺：</w:t>
      </w:r>
    </w:p>
    <w:p w14:paraId="1E99944A">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1、我方确认，我方已仔细阅读并研究了贵方的公告及其附件，我方完全熟悉其中的要求、条款和条件，并充分了解询比采购情况。</w:t>
      </w:r>
    </w:p>
    <w:p w14:paraId="4E1F0349">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2、我方确认：我方完全同意采购文件制定的交易规则，接受采购文件中所制定的评分标准。</w:t>
      </w:r>
    </w:p>
    <w:p w14:paraId="7AC591D2">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3、我方承诺：我方所提供的材料均为真实、合法、完整。</w:t>
      </w:r>
    </w:p>
    <w:p w14:paraId="4043F5A8">
      <w:pPr>
        <w:snapToGrid w:val="0"/>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4、我方保证：我方确认完全接受该项目采购文件及附件合同的全部条款。自收到该项目通知次日起10个工作日内，我方将与福建福海创石油化工有限公司、腾龙芳烃（漳州）有限公司、福建省福化古蕾化学有限公司这四家公司</w:t>
      </w:r>
      <w:r>
        <w:rPr>
          <w:rFonts w:hint="eastAsia" w:ascii="仿宋" w:hAnsi="仿宋" w:eastAsia="仿宋"/>
          <w:b/>
          <w:bCs/>
          <w:sz w:val="28"/>
          <w:szCs w:val="28"/>
          <w:lang w:eastAsia="zh-CN"/>
        </w:rPr>
        <w:t>指定为</w:t>
      </w:r>
      <w:r>
        <w:rPr>
          <w:rStyle w:val="48"/>
          <w:rFonts w:hint="eastAsia" w:ascii="仿宋" w:hAnsi="仿宋" w:eastAsia="仿宋"/>
          <w:sz w:val="28"/>
          <w:szCs w:val="28"/>
          <w:lang w:eastAsia="zh-CN"/>
        </w:rPr>
        <w:t>本项目合同执行主体</w:t>
      </w:r>
      <w:r>
        <w:rPr>
          <w:rFonts w:hint="eastAsia" w:ascii="仿宋" w:hAnsi="仿宋" w:eastAsia="仿宋"/>
          <w:sz w:val="28"/>
          <w:szCs w:val="28"/>
          <w:lang w:eastAsia="zh-CN"/>
        </w:rPr>
        <w:t>签订合同，否则，我方将承担我方应负的所有责任，并接受相关的处罚。</w:t>
      </w:r>
    </w:p>
    <w:p w14:paraId="5198D260">
      <w:pPr>
        <w:snapToGrid w:val="0"/>
        <w:spacing w:line="360" w:lineRule="auto"/>
        <w:ind w:firstLine="700" w:firstLineChars="250"/>
        <w:rPr>
          <w:rFonts w:ascii="仿宋" w:hAnsi="仿宋" w:eastAsia="仿宋"/>
          <w:sz w:val="28"/>
          <w:szCs w:val="28"/>
          <w:lang w:eastAsia="zh-CN"/>
        </w:rPr>
      </w:pPr>
      <w:r>
        <w:rPr>
          <w:rFonts w:hint="eastAsia" w:ascii="仿宋" w:hAnsi="仿宋" w:eastAsia="仿宋"/>
          <w:sz w:val="28"/>
          <w:szCs w:val="28"/>
          <w:lang w:eastAsia="zh-CN"/>
        </w:rPr>
        <w:t>特此承诺。</w:t>
      </w:r>
    </w:p>
    <w:p w14:paraId="41AD8B39">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参比人（盖章）：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65F6173E">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法定代表人或委托代理人（签字或盖章）：</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49B2D666">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地  址：</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35AFECDD">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联系人：</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 xml:space="preserve">                                 </w:t>
      </w:r>
    </w:p>
    <w:p w14:paraId="0F3860B4">
      <w:pPr>
        <w:snapToGrid w:val="0"/>
        <w:spacing w:line="360" w:lineRule="auto"/>
        <w:rPr>
          <w:rFonts w:ascii="仿宋" w:hAnsi="仿宋" w:eastAsia="仿宋"/>
          <w:sz w:val="28"/>
          <w:szCs w:val="28"/>
          <w:u w:val="single"/>
          <w:lang w:eastAsia="zh-CN"/>
        </w:rPr>
      </w:pPr>
      <w:r>
        <w:rPr>
          <w:rFonts w:hint="eastAsia" w:ascii="仿宋" w:hAnsi="仿宋" w:eastAsia="仿宋"/>
          <w:sz w:val="28"/>
          <w:szCs w:val="28"/>
          <w:lang w:eastAsia="zh-CN"/>
        </w:rPr>
        <w:t>电  话：</w:t>
      </w:r>
      <w:r>
        <w:rPr>
          <w:rFonts w:hint="eastAsia" w:ascii="仿宋" w:hAnsi="仿宋" w:eastAsia="仿宋"/>
          <w:sz w:val="28"/>
          <w:szCs w:val="28"/>
          <w:u w:val="single"/>
          <w:lang w:eastAsia="zh-CN"/>
        </w:rPr>
        <w:t xml:space="preserve">                                              </w:t>
      </w:r>
    </w:p>
    <w:p w14:paraId="1C4D2AD5">
      <w:pPr>
        <w:snapToGrid w:val="0"/>
        <w:spacing w:line="360" w:lineRule="auto"/>
        <w:rPr>
          <w:rFonts w:ascii="仿宋" w:hAnsi="仿宋" w:eastAsia="仿宋"/>
          <w:sz w:val="28"/>
          <w:szCs w:val="28"/>
          <w:lang w:eastAsia="zh-CN"/>
        </w:rPr>
      </w:pPr>
      <w:r>
        <w:rPr>
          <w:rFonts w:hint="eastAsia" w:ascii="仿宋" w:hAnsi="仿宋" w:eastAsia="仿宋"/>
          <w:sz w:val="28"/>
          <w:szCs w:val="28"/>
          <w:lang w:eastAsia="zh-CN"/>
        </w:rPr>
        <w:t xml:space="preserve">邮箱： </w:t>
      </w:r>
      <w:r>
        <w:rPr>
          <w:rFonts w:hint="eastAsia" w:ascii="仿宋" w:hAnsi="仿宋" w:eastAsia="仿宋"/>
          <w:sz w:val="28"/>
          <w:szCs w:val="28"/>
          <w:u w:val="single"/>
          <w:lang w:eastAsia="zh-CN"/>
        </w:rPr>
        <w:t xml:space="preserve">                                               </w:t>
      </w:r>
    </w:p>
    <w:p w14:paraId="374AC714">
      <w:r>
        <w:rPr>
          <w:rFonts w:hint="eastAsia" w:ascii="仿宋" w:hAnsi="仿宋" w:eastAsia="仿宋"/>
          <w:sz w:val="28"/>
          <w:szCs w:val="28"/>
          <w:lang w:eastAsia="zh-CN"/>
        </w:rPr>
        <w:t>日期：</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年</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月</w:t>
      </w:r>
      <w:r>
        <w:rPr>
          <w:rFonts w:hint="eastAsia" w:ascii="仿宋" w:hAnsi="仿宋" w:eastAsia="仿宋"/>
          <w:sz w:val="28"/>
          <w:szCs w:val="28"/>
          <w:u w:val="single"/>
          <w:lang w:eastAsia="zh-CN"/>
        </w:rPr>
        <w:t xml:space="preserve">       </w:t>
      </w:r>
      <w:r>
        <w:rPr>
          <w:rFonts w:hint="eastAsia" w:ascii="仿宋" w:hAnsi="仿宋" w:eastAsia="仿宋"/>
          <w:sz w:val="28"/>
          <w:szCs w:val="28"/>
          <w:lang w:eastAsia="zh-CN"/>
        </w:rPr>
        <w:t>日</w:t>
      </w:r>
      <w:bookmarkEnd w:id="0"/>
    </w:p>
    <w:p w14:paraId="1BE12515"/>
    <w:p w14:paraId="4B87385E"/>
    <w:p w14:paraId="41110477"/>
    <w:p w14:paraId="6DEDC7E4"/>
    <w:sectPr>
      <w:footerReference r:id="rId5" w:type="default"/>
      <w:pgSz w:w="11910" w:h="16840"/>
      <w:pgMar w:top="1500" w:right="1420" w:bottom="969" w:left="1680" w:header="0" w:footer="55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宋">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F6267">
    <w:pPr>
      <w:pStyle w:val="30"/>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7668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766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33FA5">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08.4pt;mso-position-horizontal:center;mso-position-horizontal-relative:margin;z-index:251659264;mso-width-relative:page;mso-height-relative:page;" filled="f" stroked="f" coordsize="21600,21600" o:gfxdata="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VHrhd0wAAAAUBAAAPAAAAAAAAAAEAIAAAACIAAABkcnMvZG93bnJldi54bWxQSwEC&#10;FAAUAAAACACHTuJAtV8bizICAABXBAAADgAAAAAAAAABACAAAAAiAQAAZHJzL2Uyb0RvYy54bWxQ&#10;SwUGAAAAAAYABgBZAQAAxgUAAAAA&#10;">
              <v:fill on="f" focussize="0,0"/>
              <v:stroke on="f" weight="0.5pt"/>
              <v:imagedata o:title=""/>
              <o:lock v:ext="edit" aspectratio="f"/>
              <v:textbox inset="0mm,0mm,0mm,0mm" style="mso-fit-shape-to-text:t;">
                <w:txbxContent>
                  <w:p w14:paraId="67733FA5">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p w14:paraId="3A856F6C">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46958F9F">
        <w:pPr>
          <w:pStyle w:val="30"/>
          <w:jc w:val="center"/>
        </w:pPr>
      </w:p>
      <w:p w14:paraId="11E80358">
        <w:pPr>
          <w:pStyle w:val="30"/>
          <w:jc w:val="cente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CA376">
                              <w:pPr>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32</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8ACA376">
                        <w:pPr>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32</w:t>
                        </w:r>
                        <w:r>
                          <w:rPr>
                            <w:sz w:val="21"/>
                            <w:szCs w:val="21"/>
                          </w:rPr>
                          <w:fldChar w:fldCharType="end"/>
                        </w:r>
                        <w:r>
                          <w:rPr>
                            <w:sz w:val="21"/>
                            <w:szCs w:val="21"/>
                          </w:rPr>
                          <w:t xml:space="preserve"> 页</w:t>
                        </w:r>
                      </w:p>
                    </w:txbxContent>
                  </v:textbox>
                </v:shape>
              </w:pict>
            </mc:Fallback>
          </mc:AlternateContent>
        </w:r>
      </w:p>
      <w:p w14:paraId="5858E37A">
        <w:pPr>
          <w:pStyle w:val="30"/>
          <w:jc w:val="center"/>
        </w:pPr>
      </w:p>
    </w:sdtContent>
  </w:sdt>
  <w:p w14:paraId="79B7975E">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C3FF5">
    <w:pPr>
      <w:pStyle w:val="20"/>
      <w:spacing w:line="14" w:lineRule="auto"/>
      <w:rPr>
        <w:sz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-139700</wp:posOffset>
              </wp:positionV>
              <wp:extent cx="1828800" cy="2940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294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BF04A">
                          <w:pPr>
                            <w:pStyle w:val="30"/>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pt;height:23.15pt;width:144pt;mso-position-horizontal:center;mso-position-horizontal-relative:margin;mso-wrap-style:none;z-index:251661312;mso-width-relative:page;mso-height-relative:page;" filled="f" stroked="f" coordsize="21600,21600" o:gfxdata="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r/dri1gAAAAcBAAAPAAAAAAAAAAEAIAAAACIAAABkcnMvZG93bnJldi54bWxQSwEC&#10;FAAUAAAACACHTuJABiXR3S8CAABUBAAADgAAAAAAAAABACAAAAAlAQAAZHJzL2Uyb0RvYy54bWxQ&#10;SwUGAAAAAAYABgBZAQAAxgUAAAAA&#10;">
              <v:fill on="f" focussize="0,0"/>
              <v:stroke on="f" weight="0.5pt"/>
              <v:imagedata o:title=""/>
              <o:lock v:ext="edit" aspectratio="f"/>
              <v:textbox inset="0mm,0mm,0mm,0mm">
                <w:txbxContent>
                  <w:p w14:paraId="6AFBF04A">
                    <w:pPr>
                      <w:pStyle w:val="30"/>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ACC2E"/>
    <w:multiLevelType w:val="singleLevel"/>
    <w:tmpl w:val="CDBACC2E"/>
    <w:lvl w:ilvl="0" w:tentative="0">
      <w:start w:val="1"/>
      <w:numFmt w:val="decimal"/>
      <w:suff w:val="nothing"/>
      <w:lvlText w:val="%1、"/>
      <w:lvlJc w:val="left"/>
    </w:lvl>
  </w:abstractNum>
  <w:abstractNum w:abstractNumId="1">
    <w:nsid w:val="F3D053E6"/>
    <w:multiLevelType w:val="singleLevel"/>
    <w:tmpl w:val="F3D053E6"/>
    <w:lvl w:ilvl="0" w:tentative="0">
      <w:start w:val="2"/>
      <w:numFmt w:val="chineseCounting"/>
      <w:suff w:val="nothing"/>
      <w:lvlText w:val="%1、"/>
      <w:lvlJc w:val="left"/>
      <w:rPr>
        <w:rFonts w:hint="eastAsia"/>
      </w:rPr>
    </w:lvl>
  </w:abstractNum>
  <w:abstractNum w:abstractNumId="2">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7"/>
  </w:num>
  <w:num w:numId="2">
    <w:abstractNumId w:val="2"/>
  </w:num>
  <w:num w:numId="3">
    <w:abstractNumId w:val="3"/>
  </w:num>
  <w:num w:numId="4">
    <w:abstractNumId w:val="4"/>
  </w:num>
  <w:num w:numId="5">
    <w:abstractNumId w:val="6"/>
  </w:num>
  <w:num w:numId="6">
    <w:abstractNumId w:val="8"/>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0B1E"/>
    <w:rsid w:val="000F116F"/>
    <w:rsid w:val="000F15E9"/>
    <w:rsid w:val="000F27AD"/>
    <w:rsid w:val="000F39C1"/>
    <w:rsid w:val="000F4255"/>
    <w:rsid w:val="00101100"/>
    <w:rsid w:val="0011079D"/>
    <w:rsid w:val="00111D19"/>
    <w:rsid w:val="001150C5"/>
    <w:rsid w:val="00122E24"/>
    <w:rsid w:val="0012681B"/>
    <w:rsid w:val="00127E8C"/>
    <w:rsid w:val="00127EE7"/>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1497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39C4"/>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1712"/>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487"/>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FC5"/>
    <w:rsid w:val="00ED6E2F"/>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0C44"/>
    <w:rsid w:val="00FE65F9"/>
    <w:rsid w:val="00FF3096"/>
    <w:rsid w:val="00FF49E8"/>
    <w:rsid w:val="00FF5F83"/>
    <w:rsid w:val="014E2EFE"/>
    <w:rsid w:val="01924B58"/>
    <w:rsid w:val="01F80EC6"/>
    <w:rsid w:val="02B13262"/>
    <w:rsid w:val="0367315B"/>
    <w:rsid w:val="03DE176D"/>
    <w:rsid w:val="03E60428"/>
    <w:rsid w:val="041F679F"/>
    <w:rsid w:val="052D4EEB"/>
    <w:rsid w:val="057528B0"/>
    <w:rsid w:val="05ED3CF3"/>
    <w:rsid w:val="05FF197E"/>
    <w:rsid w:val="061139E5"/>
    <w:rsid w:val="06636B8D"/>
    <w:rsid w:val="06970067"/>
    <w:rsid w:val="06D849E3"/>
    <w:rsid w:val="06F50B00"/>
    <w:rsid w:val="06F772FB"/>
    <w:rsid w:val="072D673C"/>
    <w:rsid w:val="076E1278"/>
    <w:rsid w:val="087D7256"/>
    <w:rsid w:val="087E5540"/>
    <w:rsid w:val="08D1141D"/>
    <w:rsid w:val="094F4A96"/>
    <w:rsid w:val="097917CA"/>
    <w:rsid w:val="09DF4195"/>
    <w:rsid w:val="0A3A27EF"/>
    <w:rsid w:val="0B296DE2"/>
    <w:rsid w:val="0B596479"/>
    <w:rsid w:val="0BCB0FBA"/>
    <w:rsid w:val="0D2A5AB7"/>
    <w:rsid w:val="0DAE7DA4"/>
    <w:rsid w:val="0EBB70C4"/>
    <w:rsid w:val="0F974836"/>
    <w:rsid w:val="0FC52672"/>
    <w:rsid w:val="10280789"/>
    <w:rsid w:val="10294AA3"/>
    <w:rsid w:val="103F7CB7"/>
    <w:rsid w:val="105621D9"/>
    <w:rsid w:val="10D30078"/>
    <w:rsid w:val="10E40CA0"/>
    <w:rsid w:val="11C732A5"/>
    <w:rsid w:val="12605E9D"/>
    <w:rsid w:val="136130D9"/>
    <w:rsid w:val="13A56D72"/>
    <w:rsid w:val="13E04EA0"/>
    <w:rsid w:val="14C5232E"/>
    <w:rsid w:val="15367D4F"/>
    <w:rsid w:val="153C139F"/>
    <w:rsid w:val="15553BD6"/>
    <w:rsid w:val="15765569"/>
    <w:rsid w:val="168461FE"/>
    <w:rsid w:val="169F796D"/>
    <w:rsid w:val="16E86892"/>
    <w:rsid w:val="1860228C"/>
    <w:rsid w:val="18D45952"/>
    <w:rsid w:val="18DD4F7E"/>
    <w:rsid w:val="1941466A"/>
    <w:rsid w:val="195B58A2"/>
    <w:rsid w:val="19BE215E"/>
    <w:rsid w:val="19DC3FCF"/>
    <w:rsid w:val="1A1D12E8"/>
    <w:rsid w:val="1A2A4936"/>
    <w:rsid w:val="1B97318C"/>
    <w:rsid w:val="1C2F4299"/>
    <w:rsid w:val="1CC23D13"/>
    <w:rsid w:val="1DD41F50"/>
    <w:rsid w:val="1E085A14"/>
    <w:rsid w:val="1F010B23"/>
    <w:rsid w:val="1F1158D5"/>
    <w:rsid w:val="1FF43DDB"/>
    <w:rsid w:val="20D50BF7"/>
    <w:rsid w:val="21933AA2"/>
    <w:rsid w:val="2218375D"/>
    <w:rsid w:val="2236163B"/>
    <w:rsid w:val="229908BE"/>
    <w:rsid w:val="22EE775E"/>
    <w:rsid w:val="2533755C"/>
    <w:rsid w:val="25414148"/>
    <w:rsid w:val="25BF356F"/>
    <w:rsid w:val="25DB0C2D"/>
    <w:rsid w:val="269469E7"/>
    <w:rsid w:val="26AE398C"/>
    <w:rsid w:val="26C85874"/>
    <w:rsid w:val="26EF5B1B"/>
    <w:rsid w:val="27084A19"/>
    <w:rsid w:val="28A42356"/>
    <w:rsid w:val="291B7906"/>
    <w:rsid w:val="29C0782D"/>
    <w:rsid w:val="29FC3B14"/>
    <w:rsid w:val="2A9C3DF6"/>
    <w:rsid w:val="2AB56C65"/>
    <w:rsid w:val="2AD417E1"/>
    <w:rsid w:val="2B11792E"/>
    <w:rsid w:val="2B591CE7"/>
    <w:rsid w:val="2BFC66E0"/>
    <w:rsid w:val="2CDC646A"/>
    <w:rsid w:val="2D807AA5"/>
    <w:rsid w:val="2D946557"/>
    <w:rsid w:val="2DAD1E76"/>
    <w:rsid w:val="2DBE1EBE"/>
    <w:rsid w:val="2DEC0BF0"/>
    <w:rsid w:val="2E083FE4"/>
    <w:rsid w:val="2EFA65C8"/>
    <w:rsid w:val="2EFB5F0C"/>
    <w:rsid w:val="2F3D1E71"/>
    <w:rsid w:val="2F613098"/>
    <w:rsid w:val="2FED17A8"/>
    <w:rsid w:val="305E2CD3"/>
    <w:rsid w:val="31C54755"/>
    <w:rsid w:val="3216608C"/>
    <w:rsid w:val="32233DA1"/>
    <w:rsid w:val="326D0948"/>
    <w:rsid w:val="32C928A1"/>
    <w:rsid w:val="337A6C9E"/>
    <w:rsid w:val="3380731D"/>
    <w:rsid w:val="33C01934"/>
    <w:rsid w:val="346E6803"/>
    <w:rsid w:val="34CE14C6"/>
    <w:rsid w:val="34D84CEC"/>
    <w:rsid w:val="350C1B78"/>
    <w:rsid w:val="361F0C57"/>
    <w:rsid w:val="362829E1"/>
    <w:rsid w:val="36EC56C3"/>
    <w:rsid w:val="37AF5AB7"/>
    <w:rsid w:val="37C6307B"/>
    <w:rsid w:val="37E172EC"/>
    <w:rsid w:val="39CE7565"/>
    <w:rsid w:val="3A82275E"/>
    <w:rsid w:val="3B1C3371"/>
    <w:rsid w:val="3BFB0D78"/>
    <w:rsid w:val="3C636521"/>
    <w:rsid w:val="3CC23198"/>
    <w:rsid w:val="3CC60243"/>
    <w:rsid w:val="3CD404DE"/>
    <w:rsid w:val="3CE7750F"/>
    <w:rsid w:val="3CEA615B"/>
    <w:rsid w:val="3D8F1598"/>
    <w:rsid w:val="3DDF4815"/>
    <w:rsid w:val="3DE418E4"/>
    <w:rsid w:val="3E1F3045"/>
    <w:rsid w:val="3F4F7BE1"/>
    <w:rsid w:val="3FE669E5"/>
    <w:rsid w:val="3FF12096"/>
    <w:rsid w:val="40071BD9"/>
    <w:rsid w:val="40772E51"/>
    <w:rsid w:val="40DA4C1A"/>
    <w:rsid w:val="40F7192E"/>
    <w:rsid w:val="4157169F"/>
    <w:rsid w:val="417E204F"/>
    <w:rsid w:val="41951EDF"/>
    <w:rsid w:val="41CB240D"/>
    <w:rsid w:val="431D3DAA"/>
    <w:rsid w:val="432B3440"/>
    <w:rsid w:val="43655275"/>
    <w:rsid w:val="438C2802"/>
    <w:rsid w:val="4442268F"/>
    <w:rsid w:val="449B0822"/>
    <w:rsid w:val="44B244EA"/>
    <w:rsid w:val="45036B5F"/>
    <w:rsid w:val="45337E9A"/>
    <w:rsid w:val="45702119"/>
    <w:rsid w:val="45E22CF5"/>
    <w:rsid w:val="46A616B2"/>
    <w:rsid w:val="47E40B80"/>
    <w:rsid w:val="49762AE7"/>
    <w:rsid w:val="49E459A4"/>
    <w:rsid w:val="4A7C3C84"/>
    <w:rsid w:val="4BA10E14"/>
    <w:rsid w:val="4C70596C"/>
    <w:rsid w:val="4D0B0C3B"/>
    <w:rsid w:val="4DA31654"/>
    <w:rsid w:val="4DC35387"/>
    <w:rsid w:val="4E1458CD"/>
    <w:rsid w:val="4E293FE6"/>
    <w:rsid w:val="4F165675"/>
    <w:rsid w:val="4F9A44F8"/>
    <w:rsid w:val="4FC4296F"/>
    <w:rsid w:val="505B5DD7"/>
    <w:rsid w:val="50BB64D4"/>
    <w:rsid w:val="50F63E28"/>
    <w:rsid w:val="50F76EB5"/>
    <w:rsid w:val="518C60C3"/>
    <w:rsid w:val="519A2661"/>
    <w:rsid w:val="519C64C0"/>
    <w:rsid w:val="5221007F"/>
    <w:rsid w:val="523934E2"/>
    <w:rsid w:val="52703A19"/>
    <w:rsid w:val="52926B5A"/>
    <w:rsid w:val="53D0583A"/>
    <w:rsid w:val="545C5E51"/>
    <w:rsid w:val="5486175B"/>
    <w:rsid w:val="55986F9F"/>
    <w:rsid w:val="55E92D54"/>
    <w:rsid w:val="57213322"/>
    <w:rsid w:val="572A730E"/>
    <w:rsid w:val="57667D24"/>
    <w:rsid w:val="57CE5BC3"/>
    <w:rsid w:val="57F531C7"/>
    <w:rsid w:val="59740862"/>
    <w:rsid w:val="5AC24903"/>
    <w:rsid w:val="5AE1516A"/>
    <w:rsid w:val="5B2A2BD4"/>
    <w:rsid w:val="5B504B10"/>
    <w:rsid w:val="5B6A3A79"/>
    <w:rsid w:val="5B9934B9"/>
    <w:rsid w:val="5BC82695"/>
    <w:rsid w:val="5C1A5F7B"/>
    <w:rsid w:val="5C3B31D9"/>
    <w:rsid w:val="5C5B380F"/>
    <w:rsid w:val="5C867ADA"/>
    <w:rsid w:val="5CCA7577"/>
    <w:rsid w:val="5CE95FB4"/>
    <w:rsid w:val="5D0E453B"/>
    <w:rsid w:val="5DB33425"/>
    <w:rsid w:val="5E4B69E1"/>
    <w:rsid w:val="5E914D18"/>
    <w:rsid w:val="5FDF4359"/>
    <w:rsid w:val="626A5FAC"/>
    <w:rsid w:val="62A712E9"/>
    <w:rsid w:val="633C3480"/>
    <w:rsid w:val="63407F05"/>
    <w:rsid w:val="637E1A80"/>
    <w:rsid w:val="63911317"/>
    <w:rsid w:val="644A7E43"/>
    <w:rsid w:val="645771F8"/>
    <w:rsid w:val="65072E52"/>
    <w:rsid w:val="658E3951"/>
    <w:rsid w:val="66F20EC4"/>
    <w:rsid w:val="670E71C7"/>
    <w:rsid w:val="67563C6E"/>
    <w:rsid w:val="67580AC9"/>
    <w:rsid w:val="681770D1"/>
    <w:rsid w:val="68771932"/>
    <w:rsid w:val="68B1337C"/>
    <w:rsid w:val="69531E62"/>
    <w:rsid w:val="6A406A1F"/>
    <w:rsid w:val="6A54112D"/>
    <w:rsid w:val="6A7C5719"/>
    <w:rsid w:val="6AA035AE"/>
    <w:rsid w:val="6AA32C0B"/>
    <w:rsid w:val="6AAA163C"/>
    <w:rsid w:val="6BCE3108"/>
    <w:rsid w:val="6C6E5E8A"/>
    <w:rsid w:val="6CD607DE"/>
    <w:rsid w:val="6DB0266F"/>
    <w:rsid w:val="6E0A58BB"/>
    <w:rsid w:val="6E0F2E14"/>
    <w:rsid w:val="6F1E141D"/>
    <w:rsid w:val="6F5354F8"/>
    <w:rsid w:val="6F8561D3"/>
    <w:rsid w:val="6F9C52CB"/>
    <w:rsid w:val="6FE03A94"/>
    <w:rsid w:val="6FFB3A44"/>
    <w:rsid w:val="70401AF2"/>
    <w:rsid w:val="70A616C8"/>
    <w:rsid w:val="70C90151"/>
    <w:rsid w:val="71C4397A"/>
    <w:rsid w:val="72A76461"/>
    <w:rsid w:val="730D5016"/>
    <w:rsid w:val="732E0930"/>
    <w:rsid w:val="734B21AB"/>
    <w:rsid w:val="740A2BDE"/>
    <w:rsid w:val="743C4F1E"/>
    <w:rsid w:val="74C45BA9"/>
    <w:rsid w:val="751839E0"/>
    <w:rsid w:val="75954C96"/>
    <w:rsid w:val="75E02E70"/>
    <w:rsid w:val="76274F93"/>
    <w:rsid w:val="767201E1"/>
    <w:rsid w:val="76A76BF7"/>
    <w:rsid w:val="77000835"/>
    <w:rsid w:val="77853CF2"/>
    <w:rsid w:val="780276A7"/>
    <w:rsid w:val="780A11FC"/>
    <w:rsid w:val="79EB3F2F"/>
    <w:rsid w:val="7A026144"/>
    <w:rsid w:val="7AFA7350"/>
    <w:rsid w:val="7B11789E"/>
    <w:rsid w:val="7B8703D3"/>
    <w:rsid w:val="7BAC0C40"/>
    <w:rsid w:val="7BCE642F"/>
    <w:rsid w:val="7C040110"/>
    <w:rsid w:val="7D805BC0"/>
    <w:rsid w:val="7D842CAB"/>
    <w:rsid w:val="7DC94A0A"/>
    <w:rsid w:val="7DD93F05"/>
    <w:rsid w:val="7DE03C8A"/>
    <w:rsid w:val="7DF74740"/>
    <w:rsid w:val="7E3B6E60"/>
    <w:rsid w:val="7E434210"/>
    <w:rsid w:val="7EBD5653"/>
    <w:rsid w:val="7F7C0C7E"/>
    <w:rsid w:val="7F8E2BA0"/>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next w:val="10"/>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5"/>
    <w:qFormat/>
    <w:uiPriority w:val="1"/>
    <w:rPr>
      <w:sz w:val="24"/>
      <w:szCs w:val="24"/>
    </w:rPr>
  </w:style>
  <w:style w:type="paragraph" w:styleId="21">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6"/>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7"/>
    <w:qFormat/>
    <w:uiPriority w:val="99"/>
    <w:pPr>
      <w:tabs>
        <w:tab w:val="center" w:pos="4153"/>
        <w:tab w:val="right" w:pos="8306"/>
      </w:tabs>
      <w:snapToGrid w:val="0"/>
    </w:pPr>
    <w:rPr>
      <w:sz w:val="18"/>
      <w:szCs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7"/>
    <w:next w:val="17"/>
    <w:link w:val="98"/>
    <w:qFormat/>
    <w:uiPriority w:val="0"/>
    <w:pPr>
      <w:widowControl/>
    </w:pPr>
    <w:rPr>
      <w:b/>
      <w:bCs/>
      <w:sz w:val="24"/>
      <w:szCs w:val="24"/>
    </w:rPr>
  </w:style>
  <w:style w:type="paragraph" w:styleId="44">
    <w:name w:val="Body Text First Indent"/>
    <w:basedOn w:val="20"/>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Char"/>
    <w:basedOn w:val="47"/>
    <w:link w:val="2"/>
    <w:qFormat/>
    <w:uiPriority w:val="0"/>
    <w:rPr>
      <w:rFonts w:ascii="宋体" w:hAnsi="宋体" w:cs="宋体"/>
      <w:b/>
      <w:bCs/>
      <w:sz w:val="28"/>
      <w:szCs w:val="28"/>
      <w:lang w:eastAsia="en-US"/>
    </w:rPr>
  </w:style>
  <w:style w:type="character" w:customStyle="1" w:styleId="56">
    <w:name w:val="标题 2 Char"/>
    <w:basedOn w:val="47"/>
    <w:link w:val="3"/>
    <w:qFormat/>
    <w:uiPriority w:val="0"/>
    <w:rPr>
      <w:rFonts w:ascii="宋体" w:hAnsi="宋体" w:cs="宋体"/>
      <w:b/>
      <w:bCs/>
      <w:sz w:val="24"/>
      <w:szCs w:val="24"/>
      <w:lang w:eastAsia="en-US"/>
    </w:rPr>
  </w:style>
  <w:style w:type="character" w:customStyle="1" w:styleId="57">
    <w:name w:val="标题 3 Char"/>
    <w:basedOn w:val="47"/>
    <w:link w:val="4"/>
    <w:qFormat/>
    <w:uiPriority w:val="0"/>
    <w:rPr>
      <w:b/>
      <w:bCs/>
      <w:kern w:val="2"/>
      <w:sz w:val="32"/>
      <w:szCs w:val="32"/>
    </w:rPr>
  </w:style>
  <w:style w:type="character" w:customStyle="1" w:styleId="58">
    <w:name w:val="标题 4 Char"/>
    <w:basedOn w:val="47"/>
    <w:link w:val="5"/>
    <w:qFormat/>
    <w:uiPriority w:val="0"/>
    <w:rPr>
      <w:b/>
      <w:kern w:val="2"/>
      <w:sz w:val="24"/>
      <w:szCs w:val="24"/>
    </w:rPr>
  </w:style>
  <w:style w:type="character" w:customStyle="1" w:styleId="59">
    <w:name w:val="标题 5 Char"/>
    <w:basedOn w:val="47"/>
    <w:link w:val="6"/>
    <w:qFormat/>
    <w:uiPriority w:val="0"/>
    <w:rPr>
      <w:b/>
      <w:bCs/>
      <w:kern w:val="2"/>
      <w:sz w:val="28"/>
      <w:szCs w:val="28"/>
    </w:rPr>
  </w:style>
  <w:style w:type="character" w:customStyle="1" w:styleId="60">
    <w:name w:val="标题 6 Char"/>
    <w:basedOn w:val="47"/>
    <w:link w:val="7"/>
    <w:qFormat/>
    <w:uiPriority w:val="0"/>
    <w:rPr>
      <w:b/>
      <w:sz w:val="24"/>
    </w:rPr>
  </w:style>
  <w:style w:type="character" w:customStyle="1" w:styleId="61">
    <w:name w:val="正文缩进 Char"/>
    <w:basedOn w:val="47"/>
    <w:link w:val="9"/>
    <w:qFormat/>
    <w:uiPriority w:val="0"/>
    <w:rPr>
      <w:sz w:val="24"/>
    </w:rPr>
  </w:style>
  <w:style w:type="character" w:customStyle="1" w:styleId="62">
    <w:name w:val="标题 7 Char"/>
    <w:basedOn w:val="47"/>
    <w:link w:val="8"/>
    <w:qFormat/>
    <w:uiPriority w:val="0"/>
    <w:rPr>
      <w:b/>
      <w:kern w:val="2"/>
      <w:sz w:val="24"/>
    </w:rPr>
  </w:style>
  <w:style w:type="character" w:customStyle="1" w:styleId="63">
    <w:name w:val="标题 8 Char"/>
    <w:basedOn w:val="47"/>
    <w:link w:val="11"/>
    <w:qFormat/>
    <w:uiPriority w:val="0"/>
    <w:rPr>
      <w:rFonts w:ascii="Arial" w:hAnsi="Arial" w:eastAsia="黑体"/>
      <w:kern w:val="2"/>
      <w:sz w:val="24"/>
    </w:rPr>
  </w:style>
  <w:style w:type="character" w:customStyle="1" w:styleId="64">
    <w:name w:val="标题 9 Char"/>
    <w:basedOn w:val="47"/>
    <w:link w:val="12"/>
    <w:qFormat/>
    <w:uiPriority w:val="0"/>
    <w:rPr>
      <w:rFonts w:ascii="Arial" w:hAnsi="Arial" w:eastAsia="黑体"/>
      <w:kern w:val="2"/>
      <w:sz w:val="21"/>
    </w:rPr>
  </w:style>
  <w:style w:type="character" w:customStyle="1" w:styleId="65">
    <w:name w:val="正文文本 Char1"/>
    <w:basedOn w:val="47"/>
    <w:link w:val="20"/>
    <w:qFormat/>
    <w:uiPriority w:val="0"/>
    <w:rPr>
      <w:rFonts w:ascii="宋体" w:hAnsi="宋体" w:cs="宋体"/>
      <w:sz w:val="24"/>
      <w:szCs w:val="24"/>
      <w:lang w:eastAsia="en-US"/>
    </w:rPr>
  </w:style>
  <w:style w:type="character" w:customStyle="1" w:styleId="66">
    <w:name w:val="纯文本 Char"/>
    <w:basedOn w:val="47"/>
    <w:link w:val="25"/>
    <w:qFormat/>
    <w:uiPriority w:val="99"/>
    <w:rPr>
      <w:rFonts w:ascii="宋体" w:hAnsi="Courier New" w:cs="Courier New"/>
      <w:sz w:val="22"/>
      <w:szCs w:val="21"/>
      <w:lang w:eastAsia="en-US"/>
    </w:rPr>
  </w:style>
  <w:style w:type="character" w:customStyle="1" w:styleId="67">
    <w:name w:val="页脚 Char"/>
    <w:basedOn w:val="47"/>
    <w:link w:val="30"/>
    <w:qFormat/>
    <w:uiPriority w:val="99"/>
    <w:rPr>
      <w:rFonts w:ascii="宋体" w:hAnsi="宋体" w:cs="宋体"/>
      <w:sz w:val="18"/>
      <w:szCs w:val="18"/>
      <w:lang w:eastAsia="en-US"/>
    </w:rPr>
  </w:style>
  <w:style w:type="character" w:customStyle="1" w:styleId="68">
    <w:name w:val="页眉 Char"/>
    <w:basedOn w:val="47"/>
    <w:link w:val="1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7"/>
    <w:link w:val="19"/>
    <w:qFormat/>
    <w:uiPriority w:val="0"/>
    <w:rPr>
      <w:b/>
      <w:kern w:val="2"/>
      <w:sz w:val="21"/>
    </w:rPr>
  </w:style>
  <w:style w:type="character" w:customStyle="1" w:styleId="76">
    <w:name w:val="普通(网站) Char"/>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7"/>
    <w:link w:val="17"/>
    <w:qFormat/>
    <w:uiPriority w:val="0"/>
    <w:rPr>
      <w:kern w:val="2"/>
      <w:sz w:val="21"/>
    </w:rPr>
  </w:style>
  <w:style w:type="character" w:customStyle="1" w:styleId="82">
    <w:name w:val="批注框文本 Char"/>
    <w:basedOn w:val="47"/>
    <w:link w:val="29"/>
    <w:qFormat/>
    <w:uiPriority w:val="0"/>
    <w:rPr>
      <w:kern w:val="2"/>
      <w:sz w:val="18"/>
      <w:szCs w:val="18"/>
    </w:rPr>
  </w:style>
  <w:style w:type="character" w:customStyle="1" w:styleId="83">
    <w:name w:val="正文文本缩进 3 Char"/>
    <w:basedOn w:val="47"/>
    <w:link w:val="34"/>
    <w:qFormat/>
    <w:uiPriority w:val="0"/>
    <w:rPr>
      <w:kern w:val="2"/>
      <w:sz w:val="28"/>
    </w:rPr>
  </w:style>
  <w:style w:type="character" w:customStyle="1" w:styleId="84">
    <w:name w:val="正文文本缩进 2 Char"/>
    <w:basedOn w:val="47"/>
    <w:link w:val="28"/>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Char"/>
    <w:basedOn w:val="47"/>
    <w:link w:val="42"/>
    <w:qFormat/>
    <w:uiPriority w:val="0"/>
    <w:rPr>
      <w:rFonts w:ascii="Arial" w:hAnsi="Arial" w:cs="Arial"/>
      <w:b/>
      <w:bCs/>
      <w:sz w:val="44"/>
      <w:szCs w:val="32"/>
    </w:rPr>
  </w:style>
  <w:style w:type="character" w:customStyle="1" w:styleId="89">
    <w:name w:val="正文文本缩进 Char"/>
    <w:basedOn w:val="47"/>
    <w:link w:val="21"/>
    <w:qFormat/>
    <w:uiPriority w:val="0"/>
    <w:rPr>
      <w:i/>
      <w:iCs/>
      <w:kern w:val="2"/>
      <w:sz w:val="21"/>
    </w:rPr>
  </w:style>
  <w:style w:type="character" w:customStyle="1" w:styleId="90">
    <w:name w:val="正文文本 3 Char"/>
    <w:basedOn w:val="47"/>
    <w:link w:val="18"/>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Char"/>
    <w:basedOn w:val="47"/>
    <w:link w:val="39"/>
    <w:qFormat/>
    <w:uiPriority w:val="0"/>
    <w:rPr>
      <w:rFonts w:ascii="Arial Unicode MS" w:hAnsi="Arial Unicode MS" w:eastAsia="Courier New" w:cs="Courier New"/>
    </w:rPr>
  </w:style>
  <w:style w:type="character" w:customStyle="1" w:styleId="94">
    <w:name w:val="文档结构图 Char"/>
    <w:basedOn w:val="47"/>
    <w:link w:val="16"/>
    <w:qFormat/>
    <w:uiPriority w:val="0"/>
    <w:rPr>
      <w:rFonts w:ascii="宋体"/>
      <w:sz w:val="28"/>
      <w:shd w:val="clear" w:color="auto" w:fill="000080"/>
    </w:rPr>
  </w:style>
  <w:style w:type="character" w:customStyle="1" w:styleId="95">
    <w:name w:val="日期 Char"/>
    <w:basedOn w:val="47"/>
    <w:link w:val="27"/>
    <w:qFormat/>
    <w:uiPriority w:val="0"/>
    <w:rPr>
      <w:kern w:val="2"/>
      <w:sz w:val="21"/>
      <w:szCs w:val="24"/>
    </w:rPr>
  </w:style>
  <w:style w:type="character" w:customStyle="1" w:styleId="96">
    <w:name w:val="正文文本 2 Char"/>
    <w:basedOn w:val="47"/>
    <w:link w:val="37"/>
    <w:qFormat/>
    <w:uiPriority w:val="0"/>
    <w:rPr>
      <w:kern w:val="2"/>
      <w:sz w:val="21"/>
      <w:szCs w:val="24"/>
    </w:rPr>
  </w:style>
  <w:style w:type="character" w:customStyle="1" w:styleId="97">
    <w:name w:val="正文首行缩进 Char"/>
    <w:basedOn w:val="85"/>
    <w:link w:val="44"/>
    <w:qFormat/>
    <w:uiPriority w:val="0"/>
    <w:rPr>
      <w:rFonts w:eastAsia="宋体"/>
      <w:sz w:val="21"/>
      <w:szCs w:val="21"/>
      <w:lang w:val="en-US" w:eastAsia="zh-CN" w:bidi="ar-SA"/>
    </w:rPr>
  </w:style>
  <w:style w:type="character" w:customStyle="1" w:styleId="98">
    <w:name w:val="批注主题 Char"/>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Char"/>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1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545D52-A88C-47D6-A283-8E585F38E8A1}">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30</Pages>
  <Words>8481</Words>
  <Characters>9024</Characters>
  <Lines>119</Lines>
  <Paragraphs>33</Paragraphs>
  <TotalTime>47</TotalTime>
  <ScaleCrop>false</ScaleCrop>
  <LinksUpToDate>false</LinksUpToDate>
  <CharactersWithSpaces>9447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2025-04-29T01:02:00Z</dcterms:created>
  <dc:creator>CGC</dc:creator>
  <cp:lastModifiedBy>寒梅（钦）</cp:lastModifiedBy>
  <dcterms:modified xsi:type="dcterms:W3CDTF">2026-06-26T08:42:21Z</dcterms:modified>
  <dc:title>公开招标文件（货物服务类）</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2052-12.1.0.26895</vt:lpwstr>
  </property>
  <property fmtid="{D5CDD505-2E9C-101B-9397-08002B2CF9AE}" pid="6" name="ICV">
    <vt:lpwstr>A20CF775D231466AAB4DBB3E21152017_13</vt:lpwstr>
  </property>
  <property fmtid="{D5CDD505-2E9C-101B-9397-08002B2CF9AE}" pid="7" name="KSOTemplateDocerSaveRecord">
    <vt:lpwstr>eyJoZGlkIjoiNTY1NGEwYmNkYmRjMWNmMjE0NWZlMjMzZjJmZDM4MjEiLCJ1c2VySWQiOiI5ODEyNzgwOTAifQ==</vt:lpwstr>
  </property>
</Properties>
</file>