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22A7624D">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6365DCE5">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原料适应性技改项目AGO、重芳烃、干气分离装置开车备件采购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FAP1-CGSQ-202606-006</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4D9C98B9">
      <w:pPr>
        <w:jc w:val="center"/>
        <w:rPr>
          <w:rFonts w:hint="eastAsia"/>
          <w:b/>
          <w:bCs/>
          <w:sz w:val="32"/>
          <w:lang w:eastAsia="zh-CN"/>
        </w:rPr>
      </w:pPr>
      <w:r>
        <w:rPr>
          <w:rFonts w:hint="eastAsia"/>
          <w:b/>
          <w:bCs/>
          <w:sz w:val="32"/>
          <w:lang w:eastAsia="zh-CN"/>
        </w:rPr>
        <w:t>原料适应性技改项目AGO、重芳烃、干气分离装置开车备件采购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福建福海创石油化工有限公司原料适应性技改项目AGO、重芳烃、干气分离装置开车备件采购（项目编号：FAP1-CGSQ-202606-006）</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7C728A89">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1.项目名称：福建福海创石油化工有限公司原料适应性技改项目AGO、重芳烃、干气分离装置开车备件采购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福建福海创石油化工有限公司原料适应性技改项目AGO、重芳烃、干气分离装置开车备件采购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960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3</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337D1981">
      <w:pPr>
        <w:pStyle w:val="4"/>
      </w:pPr>
    </w:p>
    <w:p w14:paraId="06006472">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福建福海创石油化工有限公司原料适应性技改项目AGO、重芳烃、干气分离装置开车备件采购（项目编号：FAP1-CGSQ-202606-006）的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福建福海创石油化工有限公司原料适应性技改项目AGO、重芳烃、干气分离装置开车备件采购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AGO、重芳烃、干气分离装置开车备件采购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6</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eastAsia="zh-CN"/>
        </w:rPr>
        <w:t>，</w:t>
      </w:r>
      <w:r>
        <w:rPr>
          <w:rFonts w:hint="eastAsia" w:ascii="宋体" w:hAnsi="宋体" w:eastAsia="宋体" w:cs="宋体"/>
          <w:b/>
          <w:color w:val="000000" w:themeColor="text1"/>
          <w:lang w:eastAsia="zh-CN"/>
        </w:rPr>
        <w:t>960</w:t>
      </w:r>
      <w:r>
        <w:rPr>
          <w:rFonts w:hint="eastAsia" w:cs="宋体"/>
          <w:b/>
          <w:color w:val="000000" w:themeColor="text1"/>
          <w:lang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1A2DF847">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原料适应性技改项目AGO、重芳烃、干气分离装置开车备件采购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7</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 xml:space="preserve"> 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甲方无故逾期付款的，按照全国银行间同业拆借中心公布的</w:t>
      </w:r>
      <w:r>
        <w:rPr>
          <w:rFonts w:hint="eastAsia"/>
          <w:sz w:val="24"/>
          <w:lang w:val="en-US" w:eastAsia="zh-CN"/>
        </w:rPr>
        <w:t>一年期</w:t>
      </w:r>
      <w:r>
        <w:rPr>
          <w:rFonts w:hint="eastAsia"/>
          <w:sz w:val="24"/>
          <w:lang w:eastAsia="zh-CN"/>
        </w:rPr>
        <w:t>贷款市场报价利率支付利息。。</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2E2DB02C">
      <w:pPr>
        <w:spacing w:line="360" w:lineRule="auto"/>
        <w:ind w:firstLine="480" w:firstLineChars="200"/>
        <w:rPr>
          <w:rFonts w:hint="eastAsia"/>
          <w:sz w:val="24"/>
          <w:lang w:val="en-US" w:eastAsia="zh-CN"/>
        </w:rPr>
      </w:pPr>
    </w:p>
    <w:p w14:paraId="2F6480CC">
      <w:pPr>
        <w:spacing w:line="360" w:lineRule="auto"/>
        <w:ind w:firstLine="480" w:firstLineChars="200"/>
        <w:rPr>
          <w:rFonts w:hint="eastAsia"/>
          <w:sz w:val="24"/>
          <w:lang w:val="en-US" w:eastAsia="zh-CN"/>
        </w:rPr>
      </w:pPr>
    </w:p>
    <w:p w14:paraId="4A5E2D1C">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7</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2547DA2">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原料适应性技改项目AGO、重芳烃、干气分离装置开车备件采购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AGO、重芳烃、干气分离装置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研究福建福海创石油化工有限公司原料适应性技改项目AGO、重芳烃、干气分离装置开车备件采购采购文件的全部内容后，我方愿以以下报价，严格按照采购文件的要求，交付本项目并维修其中的任何缺陷。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Style w:val="51"/>
        <w:tblW w:w="155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2233"/>
        <w:gridCol w:w="3183"/>
        <w:gridCol w:w="3133"/>
        <w:gridCol w:w="550"/>
        <w:gridCol w:w="534"/>
        <w:gridCol w:w="966"/>
        <w:gridCol w:w="950"/>
        <w:gridCol w:w="1324"/>
        <w:gridCol w:w="2110"/>
      </w:tblGrid>
      <w:tr w14:paraId="5208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5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70A23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AGO、重芳烃、干气装置电气专业开车备件报价清单</w:t>
            </w:r>
          </w:p>
        </w:tc>
      </w:tr>
      <w:tr w14:paraId="114A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9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9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F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6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F4E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200cm（高）*160cm（宽） （环保、隔热、防紫外线）</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A4C4">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E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7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DA89">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6A9">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4C53">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139">
            <w:pPr>
              <w:jc w:val="center"/>
              <w:rPr>
                <w:rFonts w:hint="eastAsia" w:ascii="宋体" w:hAnsi="宋体" w:eastAsia="宋体" w:cs="宋体"/>
                <w:i w:val="0"/>
                <w:iCs w:val="0"/>
                <w:color w:val="000000"/>
                <w:sz w:val="22"/>
                <w:szCs w:val="22"/>
                <w:u w:val="none"/>
              </w:rPr>
            </w:pPr>
          </w:p>
        </w:tc>
      </w:tr>
      <w:tr w14:paraId="40E5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5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1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Anymetre  TH602F</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51A3">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0E1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6A0">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4E82">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922">
            <w:pPr>
              <w:jc w:val="center"/>
              <w:rPr>
                <w:rFonts w:hint="eastAsia" w:ascii="宋体" w:hAnsi="宋体" w:eastAsia="宋体" w:cs="宋体"/>
                <w:i w:val="0"/>
                <w:iCs w:val="0"/>
                <w:color w:val="000000"/>
                <w:sz w:val="22"/>
                <w:szCs w:val="22"/>
                <w:u w:val="none"/>
              </w:rPr>
            </w:pPr>
          </w:p>
        </w:tc>
      </w:tr>
      <w:tr w14:paraId="26FD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4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塑柄手动黄油枪</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SATA</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SATA</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BF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3886">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CE82">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9DC">
            <w:pPr>
              <w:jc w:val="center"/>
              <w:rPr>
                <w:rFonts w:hint="eastAsia" w:ascii="宋体" w:hAnsi="宋体" w:eastAsia="宋体" w:cs="宋体"/>
                <w:i w:val="0"/>
                <w:iCs w:val="0"/>
                <w:color w:val="000000"/>
                <w:sz w:val="22"/>
                <w:szCs w:val="22"/>
                <w:u w:val="none"/>
              </w:rPr>
            </w:pPr>
          </w:p>
        </w:tc>
      </w:tr>
      <w:tr w14:paraId="01C2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4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高压电机绝缘监测</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杭州沃伦森电气有限公司、东莞市乾博电子科技有限公司、 南京世球电子有限公司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3BE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3E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60D4">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C01B">
            <w:pPr>
              <w:jc w:val="center"/>
              <w:rPr>
                <w:rFonts w:hint="eastAsia" w:ascii="宋体" w:hAnsi="宋体" w:eastAsia="宋体" w:cs="宋体"/>
                <w:i w:val="0"/>
                <w:iCs w:val="0"/>
                <w:color w:val="000000"/>
                <w:sz w:val="22"/>
                <w:szCs w:val="22"/>
                <w:u w:val="none"/>
              </w:rPr>
            </w:pPr>
          </w:p>
        </w:tc>
      </w:tr>
      <w:tr w14:paraId="0B39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E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7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低压电机接线盒温湿度在线绝缘监测</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E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武汉恩德斯、百斯特、成都工百利、上海贤业</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A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8988">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5A6BB">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A58D">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如需配置配套防爆接线盒（每3套配置1个，ExdIICT4 Gb）</w:t>
            </w:r>
          </w:p>
        </w:tc>
      </w:tr>
      <w:tr w14:paraId="2553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防水发泡胶高强度阻燃</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SFN-WP-03-09</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750">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FFA2">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24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3A7">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3FF">
            <w:pPr>
              <w:jc w:val="center"/>
              <w:rPr>
                <w:rFonts w:hint="eastAsia" w:ascii="宋体" w:hAnsi="宋体" w:eastAsia="宋体" w:cs="宋体"/>
                <w:i w:val="0"/>
                <w:iCs w:val="0"/>
                <w:color w:val="000000"/>
                <w:sz w:val="22"/>
                <w:szCs w:val="22"/>
                <w:u w:val="none"/>
              </w:rPr>
            </w:pPr>
          </w:p>
        </w:tc>
      </w:tr>
      <w:tr w14:paraId="55C4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F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低压电机综保</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PMC-550A-CXW6B5FBA</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深圳市中电电力技术股份有限公司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BF49">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EB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EE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0EBC">
            <w:pPr>
              <w:jc w:val="center"/>
              <w:rPr>
                <w:rFonts w:hint="eastAsia" w:ascii="宋体" w:hAnsi="宋体" w:eastAsia="宋体" w:cs="宋体"/>
                <w:i w:val="0"/>
                <w:iCs w:val="0"/>
                <w:color w:val="000000"/>
                <w:sz w:val="22"/>
                <w:szCs w:val="22"/>
                <w:u w:val="none"/>
              </w:rPr>
            </w:pPr>
          </w:p>
        </w:tc>
      </w:tr>
      <w:tr w14:paraId="687B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功率单元</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5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WKLF-PU20 250V/25A </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4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181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EB09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8110">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34CF">
            <w:pPr>
              <w:jc w:val="center"/>
              <w:rPr>
                <w:rFonts w:hint="eastAsia" w:ascii="宋体" w:hAnsi="宋体" w:eastAsia="宋体" w:cs="宋体"/>
                <w:i w:val="0"/>
                <w:iCs w:val="0"/>
                <w:color w:val="000000"/>
                <w:sz w:val="22"/>
                <w:szCs w:val="22"/>
                <w:u w:val="none"/>
              </w:rPr>
            </w:pPr>
          </w:p>
        </w:tc>
      </w:tr>
      <w:tr w14:paraId="7FA3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9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9</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励磁调节器</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D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Excitrol-400/AD0020</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E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A59F">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E06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7D4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044FE">
            <w:pPr>
              <w:jc w:val="center"/>
              <w:rPr>
                <w:rFonts w:hint="eastAsia" w:ascii="宋体" w:hAnsi="宋体" w:eastAsia="宋体" w:cs="宋体"/>
                <w:i w:val="0"/>
                <w:iCs w:val="0"/>
                <w:color w:val="000000"/>
                <w:sz w:val="22"/>
                <w:szCs w:val="22"/>
                <w:u w:val="none"/>
              </w:rPr>
            </w:pPr>
          </w:p>
        </w:tc>
      </w:tr>
      <w:tr w14:paraId="1855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触摸液晶屏 7 寸 </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4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TK8072iP</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B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D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4F28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38FF">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6F3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含程序</w:t>
            </w:r>
          </w:p>
        </w:tc>
      </w:tr>
      <w:tr w14:paraId="656D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4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快熔</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3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RGS30A-30A/690V </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2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1C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663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E2D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F24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77F5">
            <w:pPr>
              <w:jc w:val="center"/>
              <w:rPr>
                <w:rFonts w:hint="eastAsia" w:ascii="宋体" w:hAnsi="宋体" w:eastAsia="宋体" w:cs="宋体"/>
                <w:i w:val="0"/>
                <w:iCs w:val="0"/>
                <w:color w:val="000000"/>
                <w:sz w:val="22"/>
                <w:szCs w:val="22"/>
                <w:u w:val="none"/>
              </w:rPr>
            </w:pPr>
          </w:p>
        </w:tc>
      </w:tr>
      <w:tr w14:paraId="0AFB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旋转主控制模块</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ZK42-18V/270V（V52）</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8F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AE80">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316F">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C58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4DBD">
            <w:pPr>
              <w:jc w:val="center"/>
              <w:rPr>
                <w:rFonts w:hint="eastAsia" w:ascii="宋体" w:hAnsi="宋体" w:eastAsia="宋体" w:cs="宋体"/>
                <w:i w:val="0"/>
                <w:iCs w:val="0"/>
                <w:color w:val="000000"/>
                <w:sz w:val="22"/>
                <w:szCs w:val="22"/>
                <w:u w:val="none"/>
              </w:rPr>
            </w:pPr>
          </w:p>
        </w:tc>
      </w:tr>
      <w:tr w14:paraId="69AD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B2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旋转整流功率模块 </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51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ZL10-400A/800V(RC)-LC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D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1F2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54B2">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9813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8E98">
            <w:pPr>
              <w:jc w:val="center"/>
              <w:rPr>
                <w:rFonts w:hint="eastAsia" w:ascii="宋体" w:hAnsi="宋体" w:eastAsia="宋体" w:cs="宋体"/>
                <w:i w:val="0"/>
                <w:iCs w:val="0"/>
                <w:color w:val="000000"/>
                <w:sz w:val="22"/>
                <w:szCs w:val="22"/>
                <w:u w:val="none"/>
              </w:rPr>
            </w:pPr>
          </w:p>
        </w:tc>
      </w:tr>
      <w:tr w14:paraId="7C0E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F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旋转起动功率模块</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QD10-400A/650V-LC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F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D8E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D2B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78E5">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45C6">
            <w:pPr>
              <w:jc w:val="center"/>
              <w:rPr>
                <w:rFonts w:hint="eastAsia" w:ascii="宋体" w:hAnsi="宋体" w:eastAsia="宋体" w:cs="宋体"/>
                <w:i w:val="0"/>
                <w:iCs w:val="0"/>
                <w:color w:val="000000"/>
                <w:sz w:val="22"/>
                <w:szCs w:val="22"/>
                <w:u w:val="none"/>
              </w:rPr>
            </w:pPr>
          </w:p>
        </w:tc>
      </w:tr>
      <w:tr w14:paraId="63D0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6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无刷静态励磁装置</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D3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WLK-04SC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A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中国核工业电机运行技术开发有限公司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5FF82">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3F99">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C0A7">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E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静态柜</w:t>
            </w:r>
          </w:p>
        </w:tc>
      </w:tr>
      <w:tr w14:paraId="364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主电路接插件（动）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CJZ6-250A/3\额定工作电压:690V</w:t>
            </w:r>
            <w:bookmarkStart w:id="1" w:name="_GoBack"/>
            <w:bookmarkEnd w:id="1"/>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CBC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0D8C">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9820">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EA84">
            <w:pPr>
              <w:jc w:val="center"/>
              <w:rPr>
                <w:rFonts w:hint="eastAsia" w:ascii="宋体" w:hAnsi="宋体" w:eastAsia="宋体" w:cs="宋体"/>
                <w:i w:val="0"/>
                <w:iCs w:val="0"/>
                <w:color w:val="000000"/>
                <w:sz w:val="22"/>
                <w:szCs w:val="22"/>
                <w:u w:val="none"/>
              </w:rPr>
            </w:pPr>
          </w:p>
        </w:tc>
      </w:tr>
      <w:tr w14:paraId="488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主电路接插件（静</w:t>
            </w:r>
            <w:r>
              <w:rPr>
                <w:rFonts w:hint="eastAsia" w:cs="宋体"/>
                <w:i w:val="0"/>
                <w:iCs w:val="0"/>
                <w:color w:val="000000"/>
                <w:kern w:val="0"/>
                <w:sz w:val="22"/>
                <w:szCs w:val="22"/>
                <w:u w:val="none"/>
                <w:lang w:val="en-US" w:eastAsia="zh-CN" w:bidi="ar"/>
              </w:rPr>
              <w:t>）</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CJT1-250A/3\额定工作电压：690V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E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F6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3FB">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3A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984">
            <w:pPr>
              <w:jc w:val="center"/>
              <w:rPr>
                <w:rFonts w:hint="eastAsia" w:ascii="宋体" w:hAnsi="宋体" w:eastAsia="宋体" w:cs="宋体"/>
                <w:i w:val="0"/>
                <w:iCs w:val="0"/>
                <w:color w:val="000000"/>
                <w:sz w:val="22"/>
                <w:szCs w:val="22"/>
                <w:u w:val="none"/>
              </w:rPr>
            </w:pPr>
          </w:p>
        </w:tc>
      </w:tr>
      <w:tr w14:paraId="6B43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4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3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主电路接插件（动）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CJZ6-125A/3\额定工作电压：690V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B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B7B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0B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CB8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01FA">
            <w:pPr>
              <w:jc w:val="center"/>
              <w:rPr>
                <w:rFonts w:hint="eastAsia" w:ascii="宋体" w:hAnsi="宋体" w:eastAsia="宋体" w:cs="宋体"/>
                <w:i w:val="0"/>
                <w:iCs w:val="0"/>
                <w:color w:val="000000"/>
                <w:sz w:val="22"/>
                <w:szCs w:val="22"/>
                <w:u w:val="none"/>
              </w:rPr>
            </w:pPr>
          </w:p>
        </w:tc>
      </w:tr>
      <w:tr w14:paraId="5192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C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2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主电路接插件（静）</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CJT1-125A/3\额定工作电压：690V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950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F76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A9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3E6E">
            <w:pPr>
              <w:jc w:val="center"/>
              <w:rPr>
                <w:rFonts w:hint="eastAsia" w:ascii="宋体" w:hAnsi="宋体" w:eastAsia="宋体" w:cs="宋体"/>
                <w:i w:val="0"/>
                <w:iCs w:val="0"/>
                <w:color w:val="000000"/>
                <w:sz w:val="22"/>
                <w:szCs w:val="22"/>
                <w:u w:val="none"/>
              </w:rPr>
            </w:pPr>
          </w:p>
        </w:tc>
      </w:tr>
      <w:tr w14:paraId="1151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主控单元1</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DYZQ-CPU1</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DCA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528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4BE">
            <w:pPr>
              <w:jc w:val="center"/>
              <w:rPr>
                <w:rFonts w:hint="eastAsia" w:ascii="宋体" w:hAnsi="宋体" w:eastAsia="宋体" w:cs="宋体"/>
                <w:i w:val="0"/>
                <w:iCs w:val="0"/>
                <w:color w:val="000000"/>
                <w:sz w:val="22"/>
                <w:szCs w:val="22"/>
                <w:u w:val="none"/>
              </w:rPr>
            </w:pP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9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再启动柜采购记录</w:t>
            </w:r>
          </w:p>
        </w:tc>
      </w:tr>
      <w:tr w14:paraId="7E5A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6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主控单元2</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3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DYZQ-CPU2</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D5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C1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FF5">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A847">
            <w:pPr>
              <w:jc w:val="center"/>
              <w:rPr>
                <w:rFonts w:hint="eastAsia" w:ascii="宋体" w:hAnsi="宋体" w:eastAsia="宋体" w:cs="宋体"/>
                <w:i w:val="0"/>
                <w:iCs w:val="0"/>
                <w:color w:val="000000"/>
                <w:sz w:val="22"/>
                <w:szCs w:val="22"/>
                <w:u w:val="none"/>
              </w:rPr>
            </w:pPr>
          </w:p>
        </w:tc>
      </w:tr>
      <w:tr w14:paraId="1311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子控单元</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DYZQ-8IO</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A38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C364">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5B3">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9D88">
            <w:pPr>
              <w:jc w:val="center"/>
              <w:rPr>
                <w:rFonts w:hint="eastAsia" w:ascii="宋体" w:hAnsi="宋体" w:eastAsia="宋体" w:cs="宋体"/>
                <w:i w:val="0"/>
                <w:iCs w:val="0"/>
                <w:color w:val="000000"/>
                <w:sz w:val="22"/>
                <w:szCs w:val="22"/>
                <w:u w:val="none"/>
              </w:rPr>
            </w:pPr>
          </w:p>
        </w:tc>
      </w:tr>
      <w:tr w14:paraId="513B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闪落捕捉单元</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DYZQ-FS</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691">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8ED">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7C15">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371B">
            <w:pPr>
              <w:jc w:val="center"/>
              <w:rPr>
                <w:rFonts w:hint="eastAsia" w:ascii="宋体" w:hAnsi="宋体" w:eastAsia="宋体" w:cs="宋体"/>
                <w:i w:val="0"/>
                <w:iCs w:val="0"/>
                <w:color w:val="000000"/>
                <w:sz w:val="22"/>
                <w:szCs w:val="22"/>
                <w:u w:val="none"/>
              </w:rPr>
            </w:pPr>
          </w:p>
        </w:tc>
      </w:tr>
      <w:tr w14:paraId="5F85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A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滤波单元</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DYZQ-LB</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9D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81CC">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F37">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762C">
            <w:pPr>
              <w:jc w:val="center"/>
              <w:rPr>
                <w:rFonts w:hint="eastAsia" w:ascii="宋体" w:hAnsi="宋体" w:eastAsia="宋体" w:cs="宋体"/>
                <w:i w:val="0"/>
                <w:iCs w:val="0"/>
                <w:color w:val="000000"/>
                <w:sz w:val="22"/>
                <w:szCs w:val="22"/>
                <w:u w:val="none"/>
              </w:rPr>
            </w:pPr>
          </w:p>
        </w:tc>
      </w:tr>
      <w:tr w14:paraId="3AED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8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禁动模块</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DYZQ-KV</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4D3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3DF2">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658">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5C97">
            <w:pPr>
              <w:jc w:val="center"/>
              <w:rPr>
                <w:rFonts w:hint="eastAsia" w:ascii="宋体" w:hAnsi="宋体" w:eastAsia="宋体" w:cs="宋体"/>
                <w:i w:val="0"/>
                <w:iCs w:val="0"/>
                <w:color w:val="000000"/>
                <w:sz w:val="22"/>
                <w:szCs w:val="22"/>
                <w:u w:val="none"/>
              </w:rPr>
            </w:pPr>
          </w:p>
        </w:tc>
      </w:tr>
      <w:tr w14:paraId="1F0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电源模块</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LSR-150-24</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明纬</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A66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2A3">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6AF0">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28C3">
            <w:pPr>
              <w:jc w:val="center"/>
              <w:rPr>
                <w:rFonts w:hint="eastAsia" w:ascii="宋体" w:hAnsi="宋体" w:eastAsia="宋体" w:cs="宋体"/>
                <w:i w:val="0"/>
                <w:iCs w:val="0"/>
                <w:color w:val="000000"/>
                <w:sz w:val="22"/>
                <w:szCs w:val="22"/>
                <w:u w:val="none"/>
              </w:rPr>
            </w:pPr>
          </w:p>
        </w:tc>
      </w:tr>
      <w:tr w14:paraId="3D79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QC170IPF</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5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北京奇创</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9B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91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944">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416B">
            <w:pPr>
              <w:jc w:val="center"/>
              <w:rPr>
                <w:rFonts w:hint="eastAsia" w:ascii="宋体" w:hAnsi="宋体" w:eastAsia="宋体" w:cs="宋体"/>
                <w:i w:val="0"/>
                <w:iCs w:val="0"/>
                <w:color w:val="000000"/>
                <w:sz w:val="22"/>
                <w:szCs w:val="22"/>
                <w:u w:val="none"/>
              </w:rPr>
            </w:pPr>
          </w:p>
        </w:tc>
      </w:tr>
      <w:tr w14:paraId="2E79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工控机</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PC610L:IPC-610L/I3 2100 双核 3.1G CPU/2*2G内存/500G硬盘/DVD光驱/无键鼠/6个USB口，6个串口，2个网口，支持WIN7 32位系</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6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研华</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811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73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576">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AE30">
            <w:pPr>
              <w:jc w:val="center"/>
              <w:rPr>
                <w:rFonts w:hint="eastAsia" w:ascii="宋体" w:hAnsi="宋体" w:eastAsia="宋体" w:cs="宋体"/>
                <w:i w:val="0"/>
                <w:iCs w:val="0"/>
                <w:color w:val="000000"/>
                <w:sz w:val="22"/>
                <w:szCs w:val="22"/>
                <w:u w:val="none"/>
              </w:rPr>
            </w:pPr>
          </w:p>
        </w:tc>
      </w:tr>
      <w:tr w14:paraId="78D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B2E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9276">
            <w:pPr>
              <w:keepNext w:val="0"/>
              <w:keepLines w:val="0"/>
              <w:widowControl/>
              <w:suppressLineNumbers w:val="0"/>
              <w:jc w:val="center"/>
              <w:rPr>
                <w:rFonts w:hint="eastAsia" w:ascii="宋体" w:hAnsi="宋体" w:eastAsia="宋体" w:cs="宋体"/>
                <w:i w:val="0"/>
                <w:iCs w:val="0"/>
                <w:color w:val="000000"/>
                <w:sz w:val="22"/>
                <w:szCs w:val="22"/>
                <w:u w:val="none"/>
              </w:rPr>
            </w:pPr>
            <w:r>
              <w:rPr>
                <w:rFonts w:ascii="TT32o01" w:hAnsi="TT32o01" w:eastAsia="TT32o01" w:cs="TT32o01"/>
                <w:color w:val="000000"/>
                <w:kern w:val="0"/>
                <w:sz w:val="22"/>
                <w:szCs w:val="22"/>
                <w:lang w:val="en-US" w:eastAsia="zh-CN" w:bidi="ar"/>
              </w:rPr>
              <w:t>变频</w:t>
            </w:r>
            <w:r>
              <w:rPr>
                <w:rFonts w:ascii="TT32o00" w:hAnsi="TT32o00" w:eastAsia="TT32o00" w:cs="TT32o00"/>
                <w:color w:val="000000"/>
                <w:kern w:val="0"/>
                <w:sz w:val="22"/>
                <w:szCs w:val="22"/>
                <w:lang w:val="en-US" w:eastAsia="zh-CN" w:bidi="ar"/>
              </w:rPr>
              <w:t>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0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ACS880-04-370A-7 </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8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ABB</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6C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68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CD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C01">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BEAF">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A3E5">
            <w:pPr>
              <w:jc w:val="center"/>
              <w:rPr>
                <w:rFonts w:hint="eastAsia" w:ascii="宋体" w:hAnsi="宋体" w:eastAsia="宋体" w:cs="宋体"/>
                <w:i w:val="0"/>
                <w:iCs w:val="0"/>
                <w:color w:val="000000"/>
                <w:sz w:val="22"/>
                <w:szCs w:val="22"/>
                <w:u w:val="none"/>
              </w:rPr>
            </w:pPr>
          </w:p>
        </w:tc>
      </w:tr>
      <w:tr w14:paraId="7F78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996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60CB">
            <w:pPr>
              <w:keepNext w:val="0"/>
              <w:keepLines w:val="0"/>
              <w:widowControl/>
              <w:suppressLineNumbers w:val="0"/>
              <w:jc w:val="center"/>
              <w:rPr>
                <w:rFonts w:hint="eastAsia" w:ascii="宋体" w:hAnsi="宋体" w:eastAsia="宋体" w:cs="宋体"/>
                <w:i w:val="0"/>
                <w:iCs w:val="0"/>
                <w:color w:val="000000"/>
                <w:sz w:val="22"/>
                <w:szCs w:val="22"/>
                <w:u w:val="none"/>
              </w:rPr>
            </w:pPr>
            <w:r>
              <w:rPr>
                <w:rFonts w:ascii="TT32o01" w:hAnsi="TT32o01" w:eastAsia="TT32o01" w:cs="TT32o01"/>
                <w:color w:val="000000"/>
                <w:kern w:val="0"/>
                <w:sz w:val="22"/>
                <w:szCs w:val="22"/>
                <w:lang w:val="en-US" w:eastAsia="zh-CN" w:bidi="ar"/>
              </w:rPr>
              <w:t>变频</w:t>
            </w:r>
            <w:r>
              <w:rPr>
                <w:rFonts w:ascii="TT32o00" w:hAnsi="TT32o00" w:eastAsia="TT32o00" w:cs="TT32o00"/>
                <w:color w:val="000000"/>
                <w:kern w:val="0"/>
                <w:sz w:val="22"/>
                <w:szCs w:val="22"/>
                <w:lang w:val="en-US" w:eastAsia="zh-CN" w:bidi="ar"/>
              </w:rPr>
              <w:t>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ACS880-04-590A-7</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A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ABB</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5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F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4DD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609">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AC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950">
            <w:pPr>
              <w:jc w:val="center"/>
              <w:rPr>
                <w:rFonts w:hint="eastAsia" w:ascii="宋体" w:hAnsi="宋体" w:eastAsia="宋体" w:cs="宋体"/>
                <w:i w:val="0"/>
                <w:iCs w:val="0"/>
                <w:color w:val="000000"/>
                <w:sz w:val="22"/>
                <w:szCs w:val="22"/>
                <w:u w:val="none"/>
              </w:rPr>
            </w:pPr>
          </w:p>
        </w:tc>
      </w:tr>
      <w:tr w14:paraId="32A7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07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31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CB71">
            <w:pPr>
              <w:keepNext w:val="0"/>
              <w:keepLines w:val="0"/>
              <w:widowControl/>
              <w:suppressLineNumbers w:val="0"/>
              <w:jc w:val="center"/>
              <w:rPr>
                <w:rFonts w:hint="eastAsia" w:ascii="宋体" w:hAnsi="宋体" w:eastAsia="宋体" w:cs="宋体"/>
                <w:i w:val="0"/>
                <w:iCs w:val="0"/>
                <w:color w:val="000000"/>
                <w:sz w:val="22"/>
                <w:szCs w:val="22"/>
                <w:u w:val="none"/>
              </w:rPr>
            </w:pPr>
            <w:r>
              <w:rPr>
                <w:rFonts w:ascii="TT32o01" w:hAnsi="TT32o01" w:eastAsia="TT32o01" w:cs="TT32o01"/>
                <w:color w:val="000000"/>
                <w:kern w:val="0"/>
                <w:sz w:val="22"/>
                <w:szCs w:val="22"/>
                <w:lang w:val="en-US" w:eastAsia="zh-CN" w:bidi="ar"/>
              </w:rPr>
              <w:t>变频</w:t>
            </w:r>
            <w:r>
              <w:rPr>
                <w:rFonts w:ascii="TT32o00" w:hAnsi="TT32o00" w:eastAsia="TT32o00" w:cs="TT32o00"/>
                <w:color w:val="000000"/>
                <w:kern w:val="0"/>
                <w:sz w:val="22"/>
                <w:szCs w:val="22"/>
                <w:lang w:val="en-US" w:eastAsia="zh-CN" w:bidi="ar"/>
              </w:rPr>
              <w:t>器</w:t>
            </w:r>
          </w:p>
        </w:tc>
        <w:tc>
          <w:tcPr>
            <w:tcW w:w="3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ACS880-01-271A-7</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D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ABB</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1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E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393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8A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48F4">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2C7E">
            <w:pPr>
              <w:jc w:val="center"/>
              <w:rPr>
                <w:rFonts w:hint="eastAsia" w:ascii="宋体" w:hAnsi="宋体" w:eastAsia="宋体" w:cs="宋体"/>
                <w:i w:val="0"/>
                <w:iCs w:val="0"/>
                <w:color w:val="000000"/>
                <w:sz w:val="22"/>
                <w:szCs w:val="22"/>
                <w:u w:val="none"/>
              </w:rPr>
            </w:pPr>
          </w:p>
        </w:tc>
      </w:tr>
      <w:tr w14:paraId="03B3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962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合计（含13%增值税）</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F7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F7F6">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TT32o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T32o00">
    <w:altName w:val="Segoe Print"/>
    <w:panose1 w:val="00000000000000000000"/>
    <w:charset w:val="00"/>
    <w:family w:val="auto"/>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016677"/>
    <w:rsid w:val="0B296DE2"/>
    <w:rsid w:val="0B2C3D00"/>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31C54755"/>
    <w:rsid w:val="3216608C"/>
    <w:rsid w:val="344622E0"/>
    <w:rsid w:val="34CE14C6"/>
    <w:rsid w:val="34D84CEC"/>
    <w:rsid w:val="35386DE0"/>
    <w:rsid w:val="36065CBA"/>
    <w:rsid w:val="37AF5AB7"/>
    <w:rsid w:val="37CE1367"/>
    <w:rsid w:val="39916B30"/>
    <w:rsid w:val="3B1C3371"/>
    <w:rsid w:val="3CC23198"/>
    <w:rsid w:val="3DDF4815"/>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2BE32B7"/>
    <w:rsid w:val="645771F8"/>
    <w:rsid w:val="64D3721F"/>
    <w:rsid w:val="65F954EC"/>
    <w:rsid w:val="686C3513"/>
    <w:rsid w:val="6A54112D"/>
    <w:rsid w:val="6AA035AE"/>
    <w:rsid w:val="6CFE3587"/>
    <w:rsid w:val="6D810F65"/>
    <w:rsid w:val="6E0F2E14"/>
    <w:rsid w:val="6E191737"/>
    <w:rsid w:val="6F1E141D"/>
    <w:rsid w:val="6F5354F8"/>
    <w:rsid w:val="740A2BDE"/>
    <w:rsid w:val="751839E0"/>
    <w:rsid w:val="76274F93"/>
    <w:rsid w:val="76C35971"/>
    <w:rsid w:val="79EB3F2F"/>
    <w:rsid w:val="7B11789E"/>
    <w:rsid w:val="7BC609BA"/>
    <w:rsid w:val="7D39370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qFormat/>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4846</Words>
  <Characters>5216</Characters>
  <Lines>127</Lines>
  <Paragraphs>35</Paragraphs>
  <TotalTime>23</TotalTime>
  <ScaleCrop>false</ScaleCrop>
  <LinksUpToDate>false</LinksUpToDate>
  <CharactersWithSpaces>5669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2026-06-24T07:33:22Z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