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40E058E7">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753FDF22">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原料适应性技改项目电气尾项工程</w:t>
      </w:r>
    </w:p>
    <w:p w14:paraId="1F595A08">
      <w:pPr>
        <w:pStyle w:val="20"/>
        <w:jc w:val="center"/>
        <w:rPr>
          <w:rFonts w:hint="default" w:ascii="微软雅黑" w:eastAsia="微软雅黑"/>
          <w:b/>
          <w:color w:val="000000" w:themeColor="text1"/>
          <w:sz w:val="72"/>
          <w:szCs w:val="72"/>
          <w:u w:val="single"/>
          <w:lang w:val="en-US" w:eastAsia="zh-CN"/>
        </w:rPr>
      </w:pPr>
      <w:r>
        <w:rPr>
          <w:rFonts w:hint="eastAsia" w:ascii="微软雅黑" w:eastAsia="微软雅黑"/>
          <w:b/>
          <w:color w:val="000000" w:themeColor="text1"/>
          <w:sz w:val="72"/>
          <w:szCs w:val="72"/>
          <w:u w:val="single"/>
          <w:lang w:eastAsia="zh-CN"/>
        </w:rPr>
        <w:t>询比文件</w:t>
      </w:r>
      <w:r>
        <w:rPr>
          <w:rFonts w:hint="eastAsia" w:ascii="微软雅黑" w:eastAsia="微软雅黑"/>
          <w:b/>
          <w:color w:val="000000" w:themeColor="text1"/>
          <w:sz w:val="72"/>
          <w:szCs w:val="72"/>
          <w:u w:val="single"/>
          <w:lang w:val="en-US" w:eastAsia="zh-CN"/>
        </w:rPr>
        <w:t>第二轮</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FAP1-CGSQ-202603-007</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四</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7E35D2BC">
      <w:pPr>
        <w:jc w:val="center"/>
        <w:rPr>
          <w:rFonts w:hint="eastAsia"/>
          <w:b/>
          <w:bCs/>
          <w:sz w:val="32"/>
          <w:lang w:eastAsia="zh-CN"/>
        </w:rPr>
      </w:pPr>
      <w:r>
        <w:rPr>
          <w:rFonts w:hint="eastAsia"/>
          <w:b/>
          <w:bCs/>
          <w:sz w:val="32"/>
          <w:lang w:eastAsia="zh-CN"/>
        </w:rPr>
        <w:t>福建福海创石油化工有限公司</w:t>
      </w:r>
    </w:p>
    <w:p w14:paraId="68591251">
      <w:pPr>
        <w:jc w:val="center"/>
        <w:rPr>
          <w:rFonts w:hint="eastAsia"/>
          <w:b/>
          <w:bCs/>
          <w:sz w:val="32"/>
          <w:lang w:eastAsia="zh-CN"/>
        </w:rPr>
      </w:pPr>
      <w:r>
        <w:rPr>
          <w:rFonts w:hint="eastAsia"/>
          <w:b/>
          <w:bCs/>
          <w:sz w:val="32"/>
          <w:lang w:eastAsia="zh-CN"/>
        </w:rPr>
        <w:t>原料适应性技改项目电气尾项工程</w:t>
      </w:r>
    </w:p>
    <w:p w14:paraId="448318D1">
      <w:pPr>
        <w:jc w:val="center"/>
        <w:rPr>
          <w:rFonts w:hint="default"/>
          <w:b/>
          <w:bCs/>
          <w:sz w:val="32"/>
          <w:lang w:val="en-US" w:eastAsia="zh-CN"/>
        </w:rPr>
      </w:pPr>
      <w:r>
        <w:rPr>
          <w:rFonts w:hint="eastAsia"/>
          <w:b/>
          <w:bCs/>
          <w:sz w:val="32"/>
          <w:lang w:eastAsia="zh-CN"/>
        </w:rPr>
        <w:t>询比公告</w:t>
      </w:r>
      <w:r>
        <w:rPr>
          <w:rFonts w:hint="eastAsia"/>
          <w:b/>
          <w:bCs/>
          <w:sz w:val="32"/>
          <w:lang w:val="en-US" w:eastAsia="zh-CN"/>
        </w:rPr>
        <w:t>第二轮</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福建福海创石油化工有限公司原料适应性技改项目电气尾项工程（项目编号：FAP1-CGSQ-202603-007）</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项目名称：福建福海创石油化工有限公司原料适应性技改项目电气尾项工程</w:t>
      </w:r>
    </w:p>
    <w:p w14:paraId="36A5715B">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w:t>
      </w:r>
      <w:r>
        <w:rPr>
          <w:rFonts w:hint="eastAsia"/>
          <w:sz w:val="24"/>
          <w:szCs w:val="24"/>
          <w:lang w:val="en-US" w:eastAsia="zh-CN"/>
        </w:rPr>
        <w:t>发包人各变电所增设独立检修段，检修段进线配置双电源切换开关，进线电源引子本变电所不同母线段（含抽屉柜改造），原变电所检修电源改接至独立检修段。</w:t>
      </w:r>
    </w:p>
    <w:p w14:paraId="10E7CD1A">
      <w:pPr>
        <w:tabs>
          <w:tab w:val="left" w:pos="709"/>
        </w:tabs>
        <w:spacing w:line="360" w:lineRule="auto"/>
        <w:ind w:firstLine="480" w:firstLineChars="200"/>
        <w:rPr>
          <w:rFonts w:hint="default"/>
          <w:sz w:val="24"/>
          <w:szCs w:val="24"/>
          <w:lang w:val="en-US"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2,375,651.00</w:t>
      </w:r>
      <w:r>
        <w:rPr>
          <w:sz w:val="24"/>
          <w:szCs w:val="24"/>
          <w:lang w:eastAsia="zh-CN"/>
        </w:rPr>
        <w:t>元</w:t>
      </w:r>
      <w:r>
        <w:rPr>
          <w:rFonts w:hint="eastAsia"/>
          <w:sz w:val="24"/>
          <w:szCs w:val="24"/>
          <w:lang w:eastAsia="zh-CN"/>
        </w:rPr>
        <w:t>（含</w:t>
      </w:r>
      <w:r>
        <w:rPr>
          <w:rFonts w:hint="eastAsia"/>
          <w:sz w:val="24"/>
          <w:szCs w:val="24"/>
          <w:lang w:val="en-US" w:eastAsia="zh-CN"/>
        </w:rPr>
        <w:t>9</w:t>
      </w:r>
      <w:r>
        <w:rPr>
          <w:rFonts w:hint="eastAsia"/>
          <w:sz w:val="24"/>
          <w:szCs w:val="24"/>
          <w:lang w:eastAsia="zh-CN"/>
        </w:rPr>
        <w:t>%增值税），</w:t>
      </w:r>
      <w:r>
        <w:rPr>
          <w:rFonts w:hint="eastAsia"/>
          <w:sz w:val="24"/>
          <w:szCs w:val="24"/>
          <w:lang w:val="en-US" w:eastAsia="zh-CN"/>
        </w:rPr>
        <w:t>其中暂列金20万元（不可竞争项）。</w:t>
      </w:r>
    </w:p>
    <w:p w14:paraId="6B0FDC5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4.工期要求：</w:t>
      </w:r>
      <w:r>
        <w:rPr>
          <w:rFonts w:hint="eastAsia"/>
          <w:sz w:val="24"/>
          <w:szCs w:val="24"/>
          <w:lang w:val="en-US" w:eastAsia="zh-CN"/>
        </w:rPr>
        <w:t>合同签订90个日历天完工。</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1AD35F0">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w:t>
      </w:r>
      <w:r>
        <w:rPr>
          <w:rFonts w:hint="eastAsia"/>
          <w:sz w:val="24"/>
          <w:szCs w:val="24"/>
          <w:lang w:val="en-US" w:eastAsia="zh-CN"/>
        </w:rPr>
        <w:t>电力工程施工总承包三级资质</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22</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55228FBD">
      <w:pPr>
        <w:pStyle w:val="55"/>
      </w:pPr>
    </w:p>
    <w:p w14:paraId="3002329D">
      <w:pPr>
        <w:pStyle w:val="55"/>
      </w:pPr>
    </w:p>
    <w:p w14:paraId="77031BBD">
      <w:pPr>
        <w:pStyle w:val="55"/>
      </w:pPr>
    </w:p>
    <w:p w14:paraId="02B33D47">
      <w:pPr>
        <w:pStyle w:val="55"/>
      </w:pPr>
    </w:p>
    <w:p w14:paraId="2AF800CB">
      <w:pPr>
        <w:pStyle w:val="55"/>
      </w:pPr>
    </w:p>
    <w:p w14:paraId="5E398EA5">
      <w:pPr>
        <w:pStyle w:val="55"/>
      </w:pPr>
    </w:p>
    <w:p w14:paraId="4FF60EEB">
      <w:pPr>
        <w:pStyle w:val="55"/>
      </w:pPr>
    </w:p>
    <w:p w14:paraId="511C7B09">
      <w:pPr>
        <w:pStyle w:val="55"/>
      </w:pPr>
    </w:p>
    <w:p w14:paraId="35C1D2D2">
      <w:pPr>
        <w:pStyle w:val="55"/>
      </w:pPr>
    </w:p>
    <w:p w14:paraId="321CC8C7">
      <w:pPr>
        <w:pStyle w:val="55"/>
      </w:pPr>
    </w:p>
    <w:p w14:paraId="0F95BD99">
      <w:pPr>
        <w:pStyle w:val="55"/>
      </w:pPr>
    </w:p>
    <w:p w14:paraId="27180BCD">
      <w:pPr>
        <w:pStyle w:val="55"/>
      </w:pPr>
    </w:p>
    <w:p w14:paraId="47E86A64">
      <w:pPr>
        <w:pStyle w:val="55"/>
      </w:pPr>
    </w:p>
    <w:p w14:paraId="2085F22F">
      <w:pPr>
        <w:pStyle w:val="55"/>
      </w:pPr>
    </w:p>
    <w:p w14:paraId="7439BE29">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福建福海创石油化工有限公司原料适应性技改项目电气尾项工程（项目编号：FAP1-CGSQ-202603-007）</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0"/>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福建福海创石油化工有限公司原料适应性技改项目电气尾项工程</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清单内固定总价包干</w:t>
      </w:r>
    </w:p>
    <w:p w14:paraId="17CA1751">
      <w:pPr>
        <w:pStyle w:val="20"/>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技术发包说明</w:t>
      </w:r>
    </w:p>
    <w:p w14:paraId="3EED35CC">
      <w:pPr>
        <w:pStyle w:val="20"/>
        <w:spacing w:line="360" w:lineRule="auto"/>
        <w:ind w:right="121"/>
        <w:jc w:val="both"/>
        <w:rPr>
          <w:lang w:eastAsia="zh-CN"/>
        </w:rPr>
      </w:pPr>
      <w:r>
        <w:rPr>
          <w:rFonts w:hint="eastAsia"/>
          <w:lang w:eastAsia="zh-CN"/>
        </w:rPr>
        <w:t xml:space="preserve">    5.项目联系人</w:t>
      </w:r>
    </w:p>
    <w:p w14:paraId="7037F278">
      <w:pPr>
        <w:pStyle w:val="20"/>
        <w:spacing w:line="360" w:lineRule="auto"/>
        <w:ind w:right="121" w:firstLine="480"/>
        <w:jc w:val="both"/>
        <w:rPr>
          <w:rFonts w:hint="eastAsia" w:ascii="宋体" w:hAnsi="宋体" w:eastAsia="宋体" w:cs="宋体"/>
          <w:lang w:val="en-US" w:eastAsia="zh-CN"/>
        </w:rPr>
      </w:pPr>
      <w:r>
        <w:rPr>
          <w:rFonts w:hint="eastAsia" w:ascii="宋体" w:hAnsi="宋体" w:eastAsia="宋体" w:cs="宋体"/>
          <w:lang w:eastAsia="zh-CN"/>
        </w:rPr>
        <w:t>技术联系人：</w:t>
      </w:r>
      <w:r>
        <w:rPr>
          <w:rFonts w:hint="eastAsia" w:cs="宋体"/>
          <w:lang w:val="en-US" w:eastAsia="zh-CN"/>
        </w:rPr>
        <w:t>刘爱斌</w:t>
      </w:r>
      <w:r>
        <w:rPr>
          <w:rFonts w:hint="eastAsia" w:ascii="宋体" w:hAnsi="宋体" w:eastAsia="宋体" w:cs="宋体"/>
          <w:lang w:val="en-US" w:eastAsia="zh-CN"/>
        </w:rPr>
        <w:t xml:space="preserve"> </w:t>
      </w:r>
      <w:r>
        <w:rPr>
          <w:rFonts w:hint="eastAsia" w:ascii="宋体" w:hAnsi="宋体" w:eastAsia="宋体" w:cs="宋体"/>
          <w:lang w:eastAsia="zh-CN"/>
        </w:rPr>
        <w:t>0596-</w:t>
      </w:r>
      <w:r>
        <w:rPr>
          <w:rFonts w:hint="eastAsia" w:cs="宋体"/>
          <w:lang w:val="en-US" w:eastAsia="zh-CN"/>
        </w:rPr>
        <w:t>6311630，15260065646，abliu@fhcpec.com.cn</w:t>
      </w:r>
    </w:p>
    <w:p w14:paraId="008EC890">
      <w:pPr>
        <w:pStyle w:val="20"/>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463BDD97">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40A68C88">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w:t>
      </w:r>
      <w:r>
        <w:rPr>
          <w:rFonts w:hint="eastAsia"/>
          <w:sz w:val="24"/>
          <w:szCs w:val="24"/>
          <w:lang w:val="en-US" w:eastAsia="zh-CN"/>
        </w:rPr>
        <w:t>电力工程施工总承包三级资质</w:t>
      </w:r>
    </w:p>
    <w:p w14:paraId="420619AB">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733DD421">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40000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原料适应性技改项目电气尾项工程</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4</w:t>
      </w:r>
      <w:r>
        <w:rPr>
          <w:rFonts w:hint="eastAsia"/>
          <w:color w:val="000000" w:themeColor="text1"/>
          <w:lang w:eastAsia="zh-CN"/>
        </w:rPr>
        <w:t>月</w:t>
      </w:r>
      <w:r>
        <w:rPr>
          <w:rFonts w:hint="eastAsia"/>
          <w:color w:val="000000" w:themeColor="text1"/>
          <w:lang w:val="en-US" w:eastAsia="zh-CN"/>
        </w:rPr>
        <w:t>29</w:t>
      </w:r>
      <w:bookmarkStart w:id="1" w:name="_GoBack"/>
      <w:bookmarkEnd w:id="1"/>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7480A594">
      <w:pPr>
        <w:rPr>
          <w:lang w:eastAsia="zh-CN"/>
        </w:rPr>
      </w:pPr>
    </w:p>
    <w:p w14:paraId="7EC7A497">
      <w:pPr>
        <w:rPr>
          <w:lang w:eastAsia="zh-CN"/>
        </w:rPr>
      </w:pPr>
    </w:p>
    <w:p w14:paraId="0C051BA6">
      <w:pPr>
        <w:rPr>
          <w:lang w:eastAsia="zh-CN"/>
        </w:rPr>
      </w:pPr>
    </w:p>
    <w:p w14:paraId="46FEB4A2">
      <w:pPr>
        <w:rPr>
          <w:lang w:eastAsia="zh-CN"/>
        </w:rPr>
      </w:pPr>
    </w:p>
    <w:p w14:paraId="383D733B">
      <w:pPr>
        <w:rPr>
          <w:lang w:eastAsia="zh-CN"/>
        </w:rPr>
      </w:pPr>
    </w:p>
    <w:p w14:paraId="0A64AF52">
      <w:pPr>
        <w:rPr>
          <w:lang w:eastAsia="zh-CN"/>
        </w:rPr>
      </w:pPr>
    </w:p>
    <w:p w14:paraId="60CBC1A5">
      <w:pPr>
        <w:rPr>
          <w:lang w:eastAsia="zh-CN"/>
        </w:rPr>
      </w:pPr>
    </w:p>
    <w:p w14:paraId="0D5FBD7A">
      <w:pPr>
        <w:rPr>
          <w:lang w:eastAsia="zh-CN"/>
        </w:rPr>
      </w:pPr>
    </w:p>
    <w:p w14:paraId="6117ECCD">
      <w:pPr>
        <w:rPr>
          <w:lang w:eastAsia="zh-CN"/>
        </w:rPr>
      </w:pPr>
    </w:p>
    <w:p w14:paraId="35833049">
      <w:pPr>
        <w:rPr>
          <w:lang w:eastAsia="zh-CN"/>
        </w:rPr>
      </w:pPr>
    </w:p>
    <w:p w14:paraId="70F3AD61">
      <w:pPr>
        <w:rPr>
          <w:lang w:eastAsia="zh-CN"/>
        </w:rPr>
      </w:pPr>
    </w:p>
    <w:p w14:paraId="6394DEB7">
      <w:pPr>
        <w:pStyle w:val="13"/>
        <w:rPr>
          <w:lang w:eastAsia="zh-CN"/>
        </w:rPr>
      </w:pPr>
    </w:p>
    <w:p w14:paraId="014F421C">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0"/>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0"/>
        <w:spacing w:line="360" w:lineRule="auto"/>
        <w:ind w:right="121" w:firstLine="360" w:firstLineChars="150"/>
        <w:jc w:val="both"/>
        <w:rPr>
          <w:rFonts w:hint="default"/>
          <w:lang w:val="en-US" w:eastAsia="zh-CN"/>
        </w:rPr>
      </w:pPr>
      <w:r>
        <w:rPr>
          <w:rFonts w:hint="eastAsia"/>
          <w:lang w:val="en-US" w:eastAsia="zh-CN"/>
        </w:rPr>
        <w:t>（2）施工方案；</w:t>
      </w:r>
    </w:p>
    <w:p w14:paraId="0578C973">
      <w:pPr>
        <w:pStyle w:val="20"/>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3</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2,375,651</w:t>
      </w:r>
      <w:r>
        <w:rPr>
          <w:rFonts w:hint="eastAsia"/>
          <w:lang w:eastAsia="zh-CN"/>
        </w:rPr>
        <w:t>元整（含税包干总价），</w:t>
      </w:r>
      <w:r>
        <w:rPr>
          <w:rFonts w:hint="eastAsia"/>
          <w:lang w:val="en-US" w:eastAsia="zh-CN"/>
        </w:rPr>
        <w:t>其中暂列金20万元（不可竞争项）</w:t>
      </w:r>
      <w:r>
        <w:rPr>
          <w:rFonts w:hint="eastAsia"/>
          <w:lang w:eastAsia="zh-CN"/>
        </w:rPr>
        <w:t>。参比人所填报的报价高于本项目最高限价的，其参比将被评审小组予以否决。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54282FC1">
      <w:pPr>
        <w:pStyle w:val="20"/>
        <w:spacing w:line="360" w:lineRule="auto"/>
        <w:ind w:right="121" w:firstLine="480" w:firstLineChars="200"/>
        <w:jc w:val="both"/>
        <w:rPr>
          <w:rFonts w:hint="eastAsia"/>
          <w:lang w:eastAsia="zh-CN"/>
        </w:rPr>
      </w:pPr>
      <w:r>
        <w:rPr>
          <w:rFonts w:hint="eastAsia"/>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施工</w:t>
      </w:r>
      <w:r>
        <w:rPr>
          <w:rFonts w:hint="eastAsia"/>
          <w:lang w:eastAsia="zh-CN"/>
        </w:rPr>
        <w:t>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05EF35AA">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66351FAA">
      <w:pPr>
        <w:jc w:val="center"/>
        <w:rPr>
          <w:b/>
          <w:color w:val="000000"/>
          <w:sz w:val="44"/>
          <w:szCs w:val="44"/>
          <w:lang w:eastAsia="zh-CN"/>
        </w:rPr>
      </w:pPr>
    </w:p>
    <w:p w14:paraId="30202E63">
      <w:pPr>
        <w:spacing w:line="480" w:lineRule="exact"/>
        <w:jc w:val="center"/>
        <w:rPr>
          <w:rFonts w:hint="eastAsia"/>
          <w:b/>
          <w:color w:val="000000"/>
          <w:sz w:val="44"/>
          <w:szCs w:val="44"/>
          <w:lang w:eastAsia="zh-CN"/>
        </w:rPr>
      </w:pPr>
      <w:r>
        <w:rPr>
          <w:rFonts w:hint="eastAsia"/>
          <w:b/>
          <w:color w:val="000000"/>
          <w:sz w:val="44"/>
          <w:szCs w:val="44"/>
          <w:lang w:eastAsia="zh-CN"/>
        </w:rPr>
        <w:t>原料适应性技改项目电气尾项工程</w:t>
      </w:r>
    </w:p>
    <w:p w14:paraId="6DA671F9">
      <w:pPr>
        <w:spacing w:line="480" w:lineRule="exact"/>
        <w:jc w:val="center"/>
        <w:rPr>
          <w:rFonts w:hint="eastAsia"/>
          <w:b/>
          <w:color w:val="000000"/>
          <w:sz w:val="44"/>
          <w:szCs w:val="44"/>
          <w:lang w:eastAsia="zh-CN"/>
        </w:rPr>
      </w:pPr>
    </w:p>
    <w:p w14:paraId="68665A3D">
      <w:pPr>
        <w:spacing w:line="480" w:lineRule="exact"/>
        <w:jc w:val="center"/>
        <w:rPr>
          <w:b/>
          <w:color w:val="000000"/>
          <w:sz w:val="44"/>
          <w:szCs w:val="44"/>
          <w:lang w:eastAsia="zh-CN"/>
        </w:rPr>
      </w:pPr>
      <w:r>
        <w:rPr>
          <w:b/>
          <w:color w:val="000000"/>
          <w:sz w:val="44"/>
          <w:szCs w:val="44"/>
          <w:lang w:eastAsia="zh-CN"/>
        </w:rPr>
        <w:t>总承包</w:t>
      </w:r>
      <w:r>
        <w:rPr>
          <w:rFonts w:hint="eastAsia"/>
          <w:b/>
          <w:color w:val="000000"/>
          <w:sz w:val="44"/>
          <w:szCs w:val="44"/>
          <w:lang w:eastAsia="zh-CN"/>
        </w:rPr>
        <w:t>合同</w:t>
      </w:r>
    </w:p>
    <w:p w14:paraId="20B6EEC9">
      <w:pPr>
        <w:spacing w:line="480" w:lineRule="exact"/>
        <w:jc w:val="center"/>
        <w:rPr>
          <w:b/>
          <w:color w:val="000000"/>
          <w:sz w:val="44"/>
          <w:szCs w:val="44"/>
          <w:lang w:eastAsia="zh-CN"/>
        </w:rPr>
      </w:pPr>
    </w:p>
    <w:p w14:paraId="60F27AE7">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40796346">
      <w:pPr>
        <w:rPr>
          <w:b/>
          <w:sz w:val="30"/>
          <w:lang w:eastAsia="zh-CN"/>
        </w:rPr>
      </w:pPr>
    </w:p>
    <w:p w14:paraId="6CF15F3B">
      <w:pPr>
        <w:rPr>
          <w:b/>
          <w:sz w:val="30"/>
          <w:lang w:eastAsia="zh-CN"/>
        </w:rPr>
      </w:pPr>
    </w:p>
    <w:p w14:paraId="35A2FCB5">
      <w:pPr>
        <w:rPr>
          <w:b/>
          <w:sz w:val="30"/>
          <w:lang w:eastAsia="zh-CN"/>
        </w:rPr>
      </w:pPr>
    </w:p>
    <w:p w14:paraId="75E4E154">
      <w:pPr>
        <w:rPr>
          <w:b/>
          <w:sz w:val="30"/>
          <w:lang w:eastAsia="zh-CN"/>
        </w:rPr>
      </w:pPr>
    </w:p>
    <w:p w14:paraId="171044E8">
      <w:pPr>
        <w:rPr>
          <w:b/>
          <w:sz w:val="30"/>
          <w:lang w:eastAsia="zh-CN"/>
        </w:rPr>
      </w:pPr>
    </w:p>
    <w:p w14:paraId="0A8CBA65">
      <w:pPr>
        <w:rPr>
          <w:b/>
          <w:sz w:val="30"/>
          <w:lang w:eastAsia="zh-CN"/>
        </w:rPr>
      </w:pPr>
    </w:p>
    <w:p w14:paraId="14B6878B">
      <w:pPr>
        <w:pStyle w:val="55"/>
      </w:pPr>
    </w:p>
    <w:p w14:paraId="652FDE45">
      <w:pPr>
        <w:pStyle w:val="55"/>
      </w:pPr>
    </w:p>
    <w:p w14:paraId="62C2C2CD">
      <w:pPr>
        <w:pStyle w:val="55"/>
      </w:pPr>
    </w:p>
    <w:p w14:paraId="26849C8B">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7801A708">
      <w:pPr>
        <w:rPr>
          <w:sz w:val="32"/>
          <w:szCs w:val="32"/>
          <w:lang w:eastAsia="zh-CN"/>
        </w:rPr>
      </w:pPr>
      <w:r>
        <w:rPr>
          <w:rFonts w:hint="eastAsia"/>
          <w:sz w:val="32"/>
          <w:szCs w:val="32"/>
          <w:lang w:eastAsia="zh-CN"/>
        </w:rPr>
        <w:t xml:space="preserve">承包人（乙方）： </w:t>
      </w:r>
    </w:p>
    <w:p w14:paraId="0E8AF025">
      <w:pPr>
        <w:ind w:firstLine="800" w:firstLineChars="250"/>
        <w:rPr>
          <w:sz w:val="32"/>
          <w:szCs w:val="32"/>
          <w:lang w:eastAsia="zh-CN"/>
        </w:rPr>
      </w:pPr>
    </w:p>
    <w:p w14:paraId="620EEF93">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4</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FC7EBBB">
      <w:pPr>
        <w:tabs>
          <w:tab w:val="left" w:pos="2130"/>
          <w:tab w:val="center" w:pos="4535"/>
        </w:tabs>
        <w:jc w:val="center"/>
        <w:rPr>
          <w:b/>
          <w:sz w:val="30"/>
          <w:szCs w:val="30"/>
          <w:lang w:eastAsia="zh-CN"/>
        </w:rPr>
      </w:pPr>
    </w:p>
    <w:p w14:paraId="33C69F3E">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5D7E659">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6ACDE34">
      <w:pPr>
        <w:numPr>
          <w:ilvl w:val="0"/>
          <w:numId w:val="8"/>
        </w:numPr>
        <w:autoSpaceDE/>
        <w:spacing w:line="300" w:lineRule="auto"/>
        <w:jc w:val="both"/>
        <w:rPr>
          <w:b/>
        </w:rPr>
      </w:pPr>
      <w:r>
        <w:rPr>
          <w:rFonts w:hint="eastAsia"/>
          <w:b/>
        </w:rPr>
        <w:t>工程概况</w:t>
      </w:r>
    </w:p>
    <w:p w14:paraId="795FF6F2">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工程名称：福建福海创石油化工有限公司原料适应性技改项目电气尾项工程</w:t>
      </w:r>
    </w:p>
    <w:p w14:paraId="21479D9E">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工程地点：福建省漳州市古雷开发区古雷石化园区</w:t>
      </w:r>
    </w:p>
    <w:p w14:paraId="097BC98E">
      <w:pPr>
        <w:tabs>
          <w:tab w:val="left" w:pos="709"/>
        </w:tabs>
        <w:spacing w:line="360" w:lineRule="auto"/>
        <w:ind w:firstLine="440" w:firstLineChars="200"/>
        <w:rPr>
          <w:rFonts w:hint="eastAsia" w:ascii="宋体" w:hAnsi="宋体" w:eastAsia="宋体" w:cs="宋体"/>
          <w:color w:val="222222"/>
          <w:szCs w:val="21"/>
          <w:lang w:val="en-US" w:eastAsia="zh-CN"/>
        </w:rPr>
      </w:pPr>
      <w:r>
        <w:rPr>
          <w:rFonts w:hint="eastAsia"/>
          <w:color w:val="222222"/>
          <w:szCs w:val="21"/>
          <w:lang w:val="en-US" w:eastAsia="zh-CN"/>
        </w:rPr>
        <w:t>3、</w:t>
      </w:r>
      <w:r>
        <w:rPr>
          <w:rFonts w:hint="eastAsia"/>
          <w:color w:val="222222"/>
          <w:szCs w:val="21"/>
          <w:lang w:eastAsia="zh-CN"/>
        </w:rPr>
        <w:t>承包范围：</w:t>
      </w:r>
      <w:r>
        <w:rPr>
          <w:rFonts w:hint="eastAsia" w:ascii="宋体" w:hAnsi="宋体" w:eastAsia="宋体" w:cs="宋体"/>
          <w:color w:val="222222"/>
          <w:szCs w:val="21"/>
          <w:lang w:val="en-US" w:eastAsia="zh-CN"/>
        </w:rPr>
        <w:t>发包人各变电所增设独立检修段，检修段进线配置双电源切换开关，进线电源引子本变电所不同母线段（含抽屉柜改造），原变电所检修电源改接至独立检修段。具体详见附件技术</w:t>
      </w:r>
      <w:r>
        <w:rPr>
          <w:rFonts w:hint="eastAsia" w:cs="宋体"/>
          <w:color w:val="222222"/>
          <w:szCs w:val="21"/>
          <w:lang w:val="en-US" w:eastAsia="zh-CN"/>
        </w:rPr>
        <w:t>发包说明及清单</w:t>
      </w:r>
      <w:r>
        <w:rPr>
          <w:rFonts w:hint="eastAsia" w:ascii="宋体" w:hAnsi="宋体" w:eastAsia="宋体" w:cs="宋体"/>
          <w:color w:val="222222"/>
          <w:szCs w:val="21"/>
          <w:lang w:val="en-US" w:eastAsia="zh-CN"/>
        </w:rPr>
        <w:t>。</w:t>
      </w:r>
    </w:p>
    <w:p w14:paraId="4D0316B9">
      <w:pPr>
        <w:numPr>
          <w:ilvl w:val="0"/>
          <w:numId w:val="8"/>
        </w:numPr>
        <w:autoSpaceDE/>
        <w:spacing w:line="300" w:lineRule="auto"/>
        <w:jc w:val="both"/>
        <w:rPr>
          <w:b/>
        </w:rPr>
      </w:pPr>
      <w:r>
        <w:rPr>
          <w:rFonts w:hint="eastAsia"/>
          <w:b/>
        </w:rPr>
        <w:t>合同工期</w:t>
      </w:r>
    </w:p>
    <w:p w14:paraId="447B88FB">
      <w:pPr>
        <w:widowControl/>
        <w:spacing w:line="360" w:lineRule="auto"/>
        <w:ind w:firstLine="420"/>
        <w:rPr>
          <w:rFonts w:hint="default" w:ascii="宋体" w:hAnsi="宋体" w:eastAsia="宋体" w:cs="宋体"/>
          <w:color w:val="222222"/>
          <w:szCs w:val="21"/>
          <w:lang w:val="en-US" w:eastAsia="zh-CN"/>
        </w:rPr>
      </w:pPr>
      <w:r>
        <w:rPr>
          <w:rFonts w:hint="eastAsia" w:ascii="宋体" w:hAnsi="宋体" w:eastAsia="宋体" w:cs="宋体"/>
          <w:color w:val="222222"/>
          <w:szCs w:val="21"/>
          <w:lang w:val="en-US" w:eastAsia="zh-CN"/>
        </w:rPr>
        <w:t>总工期为合同签订生效后90个</w:t>
      </w:r>
      <w:r>
        <w:rPr>
          <w:rFonts w:hint="eastAsia" w:cs="宋体"/>
          <w:color w:val="222222"/>
          <w:szCs w:val="21"/>
          <w:lang w:val="en-US" w:eastAsia="zh-CN"/>
        </w:rPr>
        <w:t>日历天</w:t>
      </w:r>
      <w:r>
        <w:rPr>
          <w:rFonts w:hint="eastAsia" w:ascii="宋体" w:hAnsi="宋体" w:eastAsia="宋体" w:cs="宋体"/>
          <w:color w:val="222222"/>
          <w:szCs w:val="21"/>
          <w:lang w:val="en-US" w:eastAsia="zh-CN"/>
        </w:rPr>
        <w:t>。</w:t>
      </w:r>
      <w:r>
        <w:rPr>
          <w:rFonts w:hint="eastAsia" w:cs="宋体"/>
          <w:color w:val="222222"/>
          <w:szCs w:val="21"/>
          <w:lang w:val="en-US" w:eastAsia="zh-CN"/>
        </w:rPr>
        <w:t>若因发包人现场不具备条件，工期相应延期</w:t>
      </w:r>
      <w:r>
        <w:rPr>
          <w:rFonts w:hint="eastAsia" w:ascii="宋体" w:hAnsi="宋体" w:eastAsia="宋体" w:cs="宋体"/>
          <w:color w:val="222222"/>
          <w:szCs w:val="21"/>
          <w:lang w:val="en-US" w:eastAsia="zh-CN"/>
        </w:rPr>
        <w:t>。</w:t>
      </w:r>
    </w:p>
    <w:p w14:paraId="2670B4BC">
      <w:pPr>
        <w:numPr>
          <w:ilvl w:val="0"/>
          <w:numId w:val="8"/>
        </w:numPr>
        <w:autoSpaceDE/>
        <w:spacing w:line="300" w:lineRule="auto"/>
        <w:jc w:val="both"/>
        <w:rPr>
          <w:b/>
        </w:rPr>
      </w:pPr>
      <w:r>
        <w:rPr>
          <w:rFonts w:hint="eastAsia"/>
          <w:b/>
        </w:rPr>
        <w:t>合同价款</w:t>
      </w:r>
    </w:p>
    <w:p w14:paraId="4CD2457F">
      <w:pPr>
        <w:numPr>
          <w:ilvl w:val="0"/>
          <w:numId w:val="10"/>
        </w:numPr>
        <w:autoSpaceDE/>
        <w:spacing w:line="288" w:lineRule="auto"/>
        <w:jc w:val="both"/>
        <w:rPr>
          <w:color w:val="222222"/>
          <w:szCs w:val="21"/>
          <w:u w:val="none"/>
          <w:lang w:eastAsia="zh-CN"/>
        </w:rPr>
      </w:pPr>
      <w:r>
        <w:rPr>
          <w:rFonts w:hint="eastAsia"/>
          <w:color w:val="222222"/>
          <w:szCs w:val="21"/>
          <w:lang w:eastAsia="zh-CN"/>
        </w:rPr>
        <w:t>合同</w:t>
      </w:r>
      <w:r>
        <w:rPr>
          <w:rFonts w:hint="eastAsia"/>
          <w:color w:val="222222"/>
          <w:szCs w:val="21"/>
          <w:lang w:val="en-US" w:eastAsia="zh-CN"/>
        </w:rPr>
        <w:t>清单内</w:t>
      </w:r>
      <w:r>
        <w:rPr>
          <w:rFonts w:hint="eastAsia"/>
          <w:color w:val="222222"/>
          <w:szCs w:val="21"/>
          <w:lang w:eastAsia="zh-CN"/>
        </w:rPr>
        <w:t>固定总价金额（含税包干总价）：</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不含税金额为：</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其中暂列金为20万元，按照实际产生计取。</w:t>
      </w:r>
    </w:p>
    <w:p w14:paraId="39C0F1A1">
      <w:pPr>
        <w:numPr>
          <w:ilvl w:val="0"/>
          <w:numId w:val="10"/>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9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3A0274D2">
      <w:pPr>
        <w:numPr>
          <w:ilvl w:val="0"/>
          <w:numId w:val="10"/>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0B487322">
      <w:pPr>
        <w:numPr>
          <w:ilvl w:val="0"/>
          <w:numId w:val="10"/>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7575A6D5">
      <w:pPr>
        <w:numPr>
          <w:ilvl w:val="0"/>
          <w:numId w:val="10"/>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3D8E1E28">
      <w:pPr>
        <w:numPr>
          <w:ilvl w:val="0"/>
          <w:numId w:val="8"/>
        </w:numPr>
        <w:autoSpaceDE/>
        <w:spacing w:line="300" w:lineRule="auto"/>
        <w:jc w:val="both"/>
        <w:rPr>
          <w:b/>
        </w:rPr>
      </w:pPr>
      <w:r>
        <w:rPr>
          <w:rFonts w:hint="eastAsia"/>
          <w:b/>
        </w:rPr>
        <w:t>工程款结算方式及期限</w:t>
      </w:r>
    </w:p>
    <w:p w14:paraId="147C7D3A">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1、</w:t>
      </w:r>
      <w:r>
        <w:rPr>
          <w:rFonts w:hint="default" w:ascii="宋体" w:hAnsi="宋体"/>
          <w:color w:val="222222"/>
          <w:szCs w:val="21"/>
          <w:lang w:eastAsia="zh-CN"/>
        </w:rPr>
        <w:t>承包人向发包人提交当月完成工程量，申请支付当月实际已</w:t>
      </w:r>
      <w:r>
        <w:rPr>
          <w:rFonts w:hint="eastAsia"/>
          <w:color w:val="222222"/>
          <w:szCs w:val="21"/>
          <w:lang w:eastAsia="zh-CN"/>
        </w:rPr>
        <w:t>完成</w:t>
      </w:r>
      <w:r>
        <w:rPr>
          <w:rFonts w:hint="default" w:ascii="宋体" w:hAnsi="宋体"/>
          <w:color w:val="222222"/>
          <w:szCs w:val="21"/>
          <w:lang w:eastAsia="zh-CN"/>
        </w:rPr>
        <w:t>工程进度款的80%，经发包人</w:t>
      </w:r>
      <w:r>
        <w:rPr>
          <w:rFonts w:hint="eastAsia"/>
          <w:color w:val="222222"/>
          <w:szCs w:val="21"/>
          <w:lang w:val="en-US" w:eastAsia="zh-CN"/>
        </w:rPr>
        <w:t>确认且收到</w:t>
      </w:r>
      <w:r>
        <w:rPr>
          <w:rFonts w:hint="default" w:ascii="宋体" w:hAnsi="宋体"/>
          <w:color w:val="222222"/>
          <w:szCs w:val="21"/>
          <w:lang w:eastAsia="zh-CN"/>
        </w:rPr>
        <w:t>审批合格的工程量所含款项的100%增值税专用发票后支付，进度款付至签约合同价的80%时停止付款。</w:t>
      </w:r>
    </w:p>
    <w:p w14:paraId="26C208A2">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2、</w:t>
      </w:r>
      <w:r>
        <w:rPr>
          <w:rFonts w:hint="default" w:ascii="宋体" w:hAnsi="宋体"/>
          <w:color w:val="222222"/>
          <w:szCs w:val="21"/>
          <w:lang w:eastAsia="zh-CN"/>
        </w:rPr>
        <w:t>工程竣工验收合格且工程完成结算审核，发包人在收到完整的</w:t>
      </w:r>
      <w:r>
        <w:rPr>
          <w:rFonts w:hint="eastAsia"/>
          <w:color w:val="222222"/>
          <w:szCs w:val="21"/>
          <w:lang w:val="en-US" w:eastAsia="zh-CN"/>
        </w:rPr>
        <w:t>工程</w:t>
      </w:r>
      <w:r>
        <w:rPr>
          <w:rFonts w:hint="default" w:ascii="宋体" w:hAnsi="宋体"/>
          <w:color w:val="222222"/>
          <w:szCs w:val="21"/>
          <w:lang w:eastAsia="zh-CN"/>
        </w:rPr>
        <w:t>验收资料和承包人开具的工程全额发票（含已开部分）后，支付至结算总价的97%。</w:t>
      </w:r>
    </w:p>
    <w:p w14:paraId="3812775C">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3、</w:t>
      </w:r>
      <w:r>
        <w:rPr>
          <w:rFonts w:hint="eastAsia" w:ascii="宋体" w:hAnsi="宋体" w:eastAsia="宋体" w:cs="宋体"/>
          <w:color w:val="222222"/>
          <w:szCs w:val="21"/>
          <w:lang w:eastAsia="zh-CN"/>
        </w:rPr>
        <w:t>尾款 3%作</w:t>
      </w:r>
      <w:r>
        <w:rPr>
          <w:rFonts w:hint="eastAsia" w:ascii="宋体" w:hAnsi="宋体" w:eastAsia="宋体" w:cs="宋体"/>
          <w:color w:val="222222"/>
          <w:szCs w:val="21"/>
          <w:lang w:val="en-US" w:eastAsia="zh-CN"/>
        </w:rPr>
        <w:t>为</w:t>
      </w:r>
      <w:r>
        <w:rPr>
          <w:rFonts w:hint="eastAsia" w:ascii="宋体" w:hAnsi="宋体" w:eastAsia="宋体" w:cs="宋体"/>
          <w:color w:val="222222"/>
          <w:szCs w:val="21"/>
          <w:lang w:eastAsia="zh-CN"/>
        </w:rPr>
        <w:t>质保金，质保期为验收合格之时起12个月，质保期满无质量问题一次性汇至乙方指定账户。</w:t>
      </w:r>
    </w:p>
    <w:p w14:paraId="4FEB8330">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4、</w:t>
      </w:r>
      <w:r>
        <w:rPr>
          <w:rFonts w:hint="eastAsia" w:ascii="宋体" w:hAnsi="宋体" w:eastAsia="宋体" w:cs="宋体"/>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甲方收到付款完整资料后30日内支付相应款项。乙方提供账户并确认该账户合法，甲方将款项按本合同约定汇入该账户，若因乙方指定的收款账户被冻结等原因无法使用的，甲方不承担任何责任。</w:t>
      </w:r>
    </w:p>
    <w:p w14:paraId="1914AB7F">
      <w:pPr>
        <w:spacing w:line="288" w:lineRule="auto"/>
        <w:ind w:left="315"/>
        <w:rPr>
          <w:color w:val="222222"/>
          <w:szCs w:val="21"/>
          <w:lang w:eastAsia="zh-CN"/>
        </w:rPr>
      </w:pPr>
      <w:r>
        <w:rPr>
          <w:rFonts w:hint="eastAsia"/>
          <w:color w:val="222222"/>
          <w:szCs w:val="21"/>
          <w:lang w:eastAsia="zh-CN"/>
        </w:rPr>
        <w:t xml:space="preserve">      乙方收款账户信息：</w:t>
      </w:r>
    </w:p>
    <w:p w14:paraId="4903DF8F">
      <w:pPr>
        <w:spacing w:line="288" w:lineRule="auto"/>
        <w:ind w:left="315" w:firstLine="660" w:firstLineChars="300"/>
        <w:rPr>
          <w:color w:val="222222"/>
          <w:szCs w:val="21"/>
          <w:lang w:eastAsia="zh-CN"/>
        </w:rPr>
      </w:pPr>
      <w:r>
        <w:rPr>
          <w:rFonts w:hint="eastAsia"/>
          <w:color w:val="222222"/>
          <w:szCs w:val="21"/>
          <w:lang w:eastAsia="zh-CN"/>
        </w:rPr>
        <w:t>收款人：</w:t>
      </w:r>
      <w:r>
        <w:rPr>
          <w:color w:val="222222"/>
          <w:szCs w:val="21"/>
          <w:lang w:eastAsia="zh-CN"/>
        </w:rPr>
        <w:t xml:space="preserve"> </w:t>
      </w:r>
    </w:p>
    <w:p w14:paraId="34A4422C">
      <w:pPr>
        <w:spacing w:line="288" w:lineRule="auto"/>
        <w:ind w:left="315" w:firstLine="660" w:firstLineChars="300"/>
        <w:rPr>
          <w:color w:val="000000" w:themeColor="text1"/>
          <w:sz w:val="24"/>
          <w:lang w:eastAsia="zh-CN"/>
        </w:rPr>
      </w:pPr>
      <w:r>
        <w:rPr>
          <w:rFonts w:hint="eastAsia"/>
          <w:color w:val="222222"/>
          <w:szCs w:val="21"/>
          <w:lang w:eastAsia="zh-CN"/>
        </w:rPr>
        <w:t>开户行：</w:t>
      </w:r>
    </w:p>
    <w:p w14:paraId="1C8B67EE">
      <w:pPr>
        <w:spacing w:line="288" w:lineRule="auto"/>
        <w:ind w:left="315" w:firstLine="660" w:firstLineChars="300"/>
        <w:rPr>
          <w:color w:val="222222"/>
          <w:szCs w:val="21"/>
        </w:rPr>
      </w:pPr>
      <w:r>
        <w:rPr>
          <w:rFonts w:hint="eastAsia"/>
          <w:color w:val="222222"/>
          <w:szCs w:val="21"/>
        </w:rPr>
        <w:t>账号：</w:t>
      </w:r>
    </w:p>
    <w:p w14:paraId="2B1ED60D">
      <w:pPr>
        <w:numPr>
          <w:ilvl w:val="0"/>
          <w:numId w:val="8"/>
        </w:numPr>
        <w:autoSpaceDE/>
        <w:spacing w:line="300" w:lineRule="auto"/>
        <w:jc w:val="both"/>
        <w:rPr>
          <w:b/>
        </w:rPr>
      </w:pPr>
      <w:r>
        <w:rPr>
          <w:rFonts w:hint="eastAsia"/>
          <w:b/>
        </w:rPr>
        <w:t>施工要求</w:t>
      </w:r>
    </w:p>
    <w:p w14:paraId="59067A3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88BE42D">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59BD7BC5">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55422435">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573F7D1">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2CF702B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1B2FEEA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18E2B9FC">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4D05B90F">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F995D59">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699F048F">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147ECB14">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5F416BAC">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6BCC822B">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1FAA9FE9">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FC583E2">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76177EE">
      <w:pPr>
        <w:numPr>
          <w:ilvl w:val="0"/>
          <w:numId w:val="8"/>
        </w:numPr>
        <w:autoSpaceDE/>
        <w:spacing w:line="300" w:lineRule="auto"/>
        <w:jc w:val="both"/>
        <w:rPr>
          <w:b/>
          <w:lang w:eastAsia="zh-CN"/>
        </w:rPr>
      </w:pPr>
      <w:r>
        <w:rPr>
          <w:rFonts w:hint="eastAsia"/>
          <w:b/>
          <w:lang w:eastAsia="zh-CN"/>
        </w:rPr>
        <w:t>原材料的提供办法及规格、数量、质量</w:t>
      </w:r>
    </w:p>
    <w:p w14:paraId="41429EA2">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33CC7708">
      <w:pPr>
        <w:numPr>
          <w:ilvl w:val="0"/>
          <w:numId w:val="8"/>
        </w:numPr>
        <w:autoSpaceDE/>
        <w:spacing w:line="300" w:lineRule="auto"/>
        <w:jc w:val="both"/>
        <w:rPr>
          <w:b/>
        </w:rPr>
      </w:pPr>
      <w:r>
        <w:rPr>
          <w:rFonts w:hint="eastAsia"/>
          <w:b/>
        </w:rPr>
        <w:t>验收标准和方法</w:t>
      </w:r>
    </w:p>
    <w:p w14:paraId="45FF4100">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6C6D87B2">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0FBAAAE">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11CFA829">
      <w:pPr>
        <w:numPr>
          <w:ilvl w:val="0"/>
          <w:numId w:val="8"/>
        </w:numPr>
        <w:autoSpaceDE/>
        <w:spacing w:line="300" w:lineRule="auto"/>
        <w:jc w:val="both"/>
        <w:rPr>
          <w:b/>
        </w:rPr>
      </w:pPr>
      <w:r>
        <w:rPr>
          <w:rFonts w:hint="eastAsia"/>
          <w:b/>
        </w:rPr>
        <w:t>保修期及保修责任</w:t>
      </w:r>
    </w:p>
    <w:p w14:paraId="6672E34A">
      <w:pPr>
        <w:numPr>
          <w:ilvl w:val="0"/>
          <w:numId w:val="11"/>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60868923">
      <w:pPr>
        <w:numPr>
          <w:ilvl w:val="0"/>
          <w:numId w:val="11"/>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2447FC34">
      <w:pPr>
        <w:numPr>
          <w:ilvl w:val="0"/>
          <w:numId w:val="11"/>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8A30D5C">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乙方联系人：</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224484A6">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联系方式：</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39A1A275">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08E2274B">
      <w:pPr>
        <w:numPr>
          <w:ilvl w:val="0"/>
          <w:numId w:val="11"/>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670A11FB">
      <w:pPr>
        <w:numPr>
          <w:ilvl w:val="0"/>
          <w:numId w:val="8"/>
        </w:numPr>
        <w:autoSpaceDE/>
        <w:spacing w:line="300" w:lineRule="auto"/>
        <w:jc w:val="both"/>
        <w:rPr>
          <w:b/>
        </w:rPr>
      </w:pPr>
      <w:r>
        <w:rPr>
          <w:rFonts w:hint="eastAsia"/>
          <w:b/>
        </w:rPr>
        <w:t>乙方的违约责任</w:t>
      </w:r>
    </w:p>
    <w:p w14:paraId="0860AAB2">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7F812057">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17C293D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EAF01EA">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AE9412E">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21764D04">
      <w:pPr>
        <w:numPr>
          <w:ilvl w:val="0"/>
          <w:numId w:val="8"/>
        </w:numPr>
        <w:autoSpaceDE/>
        <w:spacing w:line="300" w:lineRule="auto"/>
        <w:jc w:val="both"/>
        <w:rPr>
          <w:b/>
        </w:rPr>
      </w:pPr>
      <w:r>
        <w:rPr>
          <w:rFonts w:hint="eastAsia"/>
          <w:b/>
        </w:rPr>
        <w:t>甲方的违约责任</w:t>
      </w:r>
    </w:p>
    <w:p w14:paraId="52755AFC">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7B3048CA">
      <w:pPr>
        <w:numPr>
          <w:ilvl w:val="0"/>
          <w:numId w:val="8"/>
        </w:numPr>
        <w:autoSpaceDE/>
        <w:spacing w:line="300" w:lineRule="auto"/>
        <w:jc w:val="both"/>
        <w:rPr>
          <w:b/>
        </w:rPr>
      </w:pPr>
      <w:r>
        <w:rPr>
          <w:rFonts w:hint="eastAsia"/>
          <w:b/>
        </w:rPr>
        <w:t>廉洁条款</w:t>
      </w:r>
    </w:p>
    <w:p w14:paraId="06656605">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B07925F">
      <w:pPr>
        <w:numPr>
          <w:ilvl w:val="0"/>
          <w:numId w:val="8"/>
        </w:numPr>
        <w:autoSpaceDE/>
        <w:spacing w:line="300" w:lineRule="auto"/>
        <w:jc w:val="both"/>
      </w:pPr>
      <w:r>
        <w:rPr>
          <w:rFonts w:hint="eastAsia"/>
        </w:rPr>
        <w:t>合同的解除</w:t>
      </w:r>
    </w:p>
    <w:p w14:paraId="6C874E6E">
      <w:pPr>
        <w:numPr>
          <w:ilvl w:val="0"/>
          <w:numId w:val="12"/>
        </w:numPr>
        <w:autoSpaceDE/>
        <w:spacing w:line="300" w:lineRule="auto"/>
        <w:jc w:val="both"/>
        <w:rPr>
          <w:b/>
          <w:lang w:eastAsia="zh-CN"/>
        </w:rPr>
      </w:pPr>
      <w:r>
        <w:rPr>
          <w:rFonts w:hint="eastAsia"/>
          <w:b/>
          <w:lang w:eastAsia="zh-CN"/>
        </w:rPr>
        <w:t>乙方有下列情形之一者，甲方有权解除合同：</w:t>
      </w:r>
    </w:p>
    <w:p w14:paraId="1DD8BEFC">
      <w:pPr>
        <w:numPr>
          <w:ilvl w:val="0"/>
          <w:numId w:val="13"/>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1F23881D">
      <w:pPr>
        <w:numPr>
          <w:ilvl w:val="0"/>
          <w:numId w:val="13"/>
        </w:numPr>
        <w:autoSpaceDE/>
        <w:spacing w:line="300" w:lineRule="auto"/>
        <w:jc w:val="both"/>
        <w:rPr>
          <w:lang w:eastAsia="zh-CN"/>
        </w:rPr>
      </w:pPr>
      <w:r>
        <w:rPr>
          <w:rFonts w:hint="eastAsia"/>
          <w:lang w:eastAsia="zh-CN"/>
        </w:rPr>
        <w:t>乙方违反合同约定义务或发生变故不能履行合同的。</w:t>
      </w:r>
    </w:p>
    <w:p w14:paraId="31298DB6">
      <w:pPr>
        <w:numPr>
          <w:ilvl w:val="0"/>
          <w:numId w:val="13"/>
        </w:numPr>
        <w:autoSpaceDE/>
        <w:spacing w:line="300" w:lineRule="auto"/>
        <w:jc w:val="both"/>
      </w:pPr>
      <w:r>
        <w:rPr>
          <w:rFonts w:hint="eastAsia"/>
        </w:rPr>
        <w:t>乙方偷工减料的。</w:t>
      </w:r>
    </w:p>
    <w:p w14:paraId="222E5C68">
      <w:pPr>
        <w:numPr>
          <w:ilvl w:val="0"/>
          <w:numId w:val="13"/>
        </w:numPr>
        <w:autoSpaceDE/>
        <w:spacing w:line="300" w:lineRule="auto"/>
        <w:jc w:val="both"/>
        <w:rPr>
          <w:lang w:eastAsia="zh-CN"/>
        </w:rPr>
      </w:pPr>
      <w:r>
        <w:rPr>
          <w:rFonts w:hint="eastAsia"/>
          <w:lang w:eastAsia="zh-CN"/>
        </w:rPr>
        <w:t>乙方的施工材料不符合约定标准，经纠正后仍达不到标准的。</w:t>
      </w:r>
    </w:p>
    <w:p w14:paraId="679BBABA">
      <w:pPr>
        <w:numPr>
          <w:ilvl w:val="0"/>
          <w:numId w:val="13"/>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5C574D35">
      <w:pPr>
        <w:numPr>
          <w:ilvl w:val="0"/>
          <w:numId w:val="12"/>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1C39C9B7">
      <w:pPr>
        <w:numPr>
          <w:ilvl w:val="0"/>
          <w:numId w:val="12"/>
        </w:numPr>
        <w:autoSpaceDE/>
        <w:spacing w:line="300" w:lineRule="auto"/>
        <w:jc w:val="both"/>
        <w:rPr>
          <w:lang w:eastAsia="zh-CN"/>
        </w:rPr>
      </w:pPr>
      <w:r>
        <w:rPr>
          <w:rFonts w:hint="eastAsia"/>
          <w:lang w:eastAsia="zh-CN"/>
        </w:rPr>
        <w:t>解除合同时，乙方应返还甲方提供的一切资料，并应继续承担保密义务。</w:t>
      </w:r>
    </w:p>
    <w:p w14:paraId="6FFC34B0">
      <w:pPr>
        <w:numPr>
          <w:ilvl w:val="0"/>
          <w:numId w:val="8"/>
        </w:numPr>
        <w:autoSpaceDE/>
        <w:spacing w:line="300" w:lineRule="auto"/>
        <w:jc w:val="both"/>
      </w:pPr>
      <w:r>
        <w:rPr>
          <w:rFonts w:hint="eastAsia"/>
        </w:rPr>
        <w:t>争议解决</w:t>
      </w:r>
    </w:p>
    <w:p w14:paraId="397E4185">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3BA44F47">
      <w:pPr>
        <w:numPr>
          <w:ilvl w:val="0"/>
          <w:numId w:val="8"/>
        </w:numPr>
        <w:autoSpaceDE/>
        <w:spacing w:line="300" w:lineRule="auto"/>
        <w:jc w:val="both"/>
      </w:pPr>
      <w:r>
        <w:rPr>
          <w:rFonts w:hint="eastAsia"/>
        </w:rPr>
        <w:t>附则</w:t>
      </w:r>
    </w:p>
    <w:p w14:paraId="298226F8">
      <w:pPr>
        <w:numPr>
          <w:ilvl w:val="0"/>
          <w:numId w:val="14"/>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011DB936">
      <w:pPr>
        <w:numPr>
          <w:ilvl w:val="0"/>
          <w:numId w:val="14"/>
        </w:numPr>
        <w:autoSpaceDE/>
        <w:spacing w:line="300" w:lineRule="auto"/>
        <w:jc w:val="both"/>
        <w:rPr>
          <w:lang w:eastAsia="zh-CN"/>
        </w:rPr>
      </w:pPr>
      <w:r>
        <w:rPr>
          <w:rFonts w:hint="eastAsia"/>
          <w:lang w:eastAsia="zh-CN"/>
        </w:rPr>
        <w:t>本合同经双方加盖公章后立即生效。</w:t>
      </w:r>
    </w:p>
    <w:p w14:paraId="6C56FA2C">
      <w:pPr>
        <w:numPr>
          <w:ilvl w:val="0"/>
          <w:numId w:val="14"/>
        </w:numPr>
        <w:autoSpaceDE/>
        <w:spacing w:line="300" w:lineRule="auto"/>
        <w:jc w:val="both"/>
        <w:rPr>
          <w:lang w:eastAsia="zh-CN"/>
        </w:rPr>
      </w:pPr>
      <w:r>
        <w:rPr>
          <w:rFonts w:hint="eastAsia"/>
          <w:lang w:eastAsia="zh-CN"/>
        </w:rPr>
        <w:t>本合同项下的任何权利义务，未经一方书面同意，任何一方均不得转让。</w:t>
      </w:r>
    </w:p>
    <w:p w14:paraId="5FC8549B">
      <w:pPr>
        <w:numPr>
          <w:ilvl w:val="0"/>
          <w:numId w:val="14"/>
        </w:numPr>
        <w:autoSpaceDE/>
        <w:spacing w:line="300" w:lineRule="auto"/>
        <w:jc w:val="both"/>
        <w:rPr>
          <w:lang w:eastAsia="zh-CN"/>
        </w:rPr>
      </w:pPr>
      <w:r>
        <w:rPr>
          <w:rFonts w:hint="eastAsia"/>
          <w:lang w:eastAsia="zh-CN"/>
        </w:rPr>
        <w:t>合同一式伍份，甲方执肆份，乙方执壹份，具有同等法律效力。</w:t>
      </w:r>
    </w:p>
    <w:p w14:paraId="2362B5F9">
      <w:pPr>
        <w:spacing w:line="300" w:lineRule="auto"/>
        <w:rPr>
          <w:b/>
          <w:lang w:eastAsia="zh-CN"/>
        </w:rPr>
      </w:pPr>
      <w:r>
        <w:rPr>
          <w:rFonts w:hint="eastAsia"/>
          <w:b/>
          <w:lang w:eastAsia="zh-CN"/>
        </w:rPr>
        <w:t>合同附件：</w:t>
      </w:r>
    </w:p>
    <w:p w14:paraId="1CEBC802">
      <w:pPr>
        <w:spacing w:line="300" w:lineRule="auto"/>
        <w:rPr>
          <w:color w:val="222222"/>
          <w:szCs w:val="21"/>
          <w:lang w:eastAsia="zh-CN"/>
        </w:rPr>
      </w:pPr>
      <w:r>
        <w:rPr>
          <w:rFonts w:hint="eastAsia"/>
          <w:color w:val="222222"/>
          <w:szCs w:val="21"/>
          <w:lang w:eastAsia="zh-CN"/>
        </w:rPr>
        <w:t>附件1、《安全环保协议》</w:t>
      </w:r>
    </w:p>
    <w:p w14:paraId="1C64B132">
      <w:pPr>
        <w:spacing w:line="300" w:lineRule="auto"/>
        <w:rPr>
          <w:color w:val="222222"/>
          <w:szCs w:val="21"/>
          <w:lang w:eastAsia="zh-CN"/>
        </w:rPr>
      </w:pPr>
      <w:r>
        <w:rPr>
          <w:rFonts w:hint="eastAsia"/>
          <w:color w:val="222222"/>
          <w:szCs w:val="21"/>
          <w:lang w:eastAsia="zh-CN"/>
        </w:rPr>
        <w:t>附件2、发包说明</w:t>
      </w:r>
    </w:p>
    <w:p w14:paraId="5DEE950B">
      <w:pPr>
        <w:spacing w:line="440" w:lineRule="exact"/>
        <w:rPr>
          <w:sz w:val="24"/>
          <w:lang w:eastAsia="zh-CN"/>
        </w:rPr>
      </w:pPr>
      <w:r>
        <w:rPr>
          <w:rFonts w:hint="eastAsia"/>
          <w:sz w:val="24"/>
          <w:lang w:eastAsia="zh-CN"/>
        </w:rPr>
        <w:t>附件3、报价清单</w:t>
      </w:r>
    </w:p>
    <w:p w14:paraId="24D8A495">
      <w:pPr>
        <w:spacing w:line="440" w:lineRule="exact"/>
        <w:ind w:firstLine="1063" w:firstLineChars="443"/>
        <w:rPr>
          <w:sz w:val="24"/>
          <w:lang w:eastAsia="zh-CN"/>
        </w:rPr>
      </w:pPr>
    </w:p>
    <w:p w14:paraId="199474AA">
      <w:pPr>
        <w:pStyle w:val="55"/>
      </w:pPr>
    </w:p>
    <w:p w14:paraId="6988E8EC">
      <w:pPr>
        <w:pStyle w:val="55"/>
      </w:pPr>
    </w:p>
    <w:p w14:paraId="262EBCF3">
      <w:pPr>
        <w:spacing w:line="276" w:lineRule="auto"/>
        <w:ind w:left="-551" w:leftChars="-339" w:hanging="195" w:hangingChars="89"/>
        <w:rPr>
          <w:szCs w:val="21"/>
          <w:lang w:eastAsia="zh-CN"/>
        </w:rPr>
      </w:pPr>
      <w:r>
        <w:rPr>
          <w:rFonts w:hint="eastAsia"/>
          <w:szCs w:val="21"/>
          <w:lang w:eastAsia="zh-CN"/>
        </w:rPr>
        <w:t>甲方 (章)：                                  乙方(章)：</w:t>
      </w:r>
    </w:p>
    <w:p w14:paraId="6A13816E">
      <w:pPr>
        <w:spacing w:line="276" w:lineRule="auto"/>
        <w:rPr>
          <w:szCs w:val="21"/>
          <w:lang w:eastAsia="zh-CN"/>
        </w:rPr>
      </w:pPr>
    </w:p>
    <w:p w14:paraId="095939EC">
      <w:pPr>
        <w:spacing w:line="276" w:lineRule="auto"/>
        <w:rPr>
          <w:szCs w:val="21"/>
          <w:lang w:eastAsia="zh-CN"/>
        </w:rPr>
      </w:pPr>
    </w:p>
    <w:p w14:paraId="3F0FC7DC">
      <w:pPr>
        <w:spacing w:line="276" w:lineRule="auto"/>
        <w:ind w:left="-551" w:leftChars="-339" w:hanging="195" w:hangingChars="89"/>
        <w:rPr>
          <w:szCs w:val="21"/>
          <w:lang w:eastAsia="zh-CN"/>
        </w:rPr>
      </w:pPr>
      <w:r>
        <w:rPr>
          <w:rFonts w:hint="eastAsia"/>
          <w:szCs w:val="21"/>
          <w:lang w:eastAsia="zh-CN"/>
        </w:rPr>
        <w:t>法人代表:                                     法人代表:</w:t>
      </w:r>
    </w:p>
    <w:p w14:paraId="5B731471">
      <w:pPr>
        <w:spacing w:line="276" w:lineRule="auto"/>
        <w:rPr>
          <w:szCs w:val="21"/>
          <w:lang w:eastAsia="zh-CN"/>
        </w:rPr>
      </w:pPr>
    </w:p>
    <w:p w14:paraId="68E424DD">
      <w:pPr>
        <w:spacing w:line="276" w:lineRule="auto"/>
        <w:rPr>
          <w:szCs w:val="21"/>
          <w:lang w:eastAsia="zh-CN"/>
        </w:rPr>
      </w:pPr>
    </w:p>
    <w:p w14:paraId="13672F1E">
      <w:pPr>
        <w:spacing w:line="276" w:lineRule="auto"/>
        <w:ind w:left="-551" w:leftChars="-339" w:hanging="195" w:hangingChars="89"/>
        <w:rPr>
          <w:szCs w:val="21"/>
          <w:lang w:eastAsia="zh-CN"/>
        </w:rPr>
      </w:pPr>
      <w:r>
        <w:rPr>
          <w:rFonts w:hint="eastAsia"/>
          <w:szCs w:val="21"/>
          <w:lang w:eastAsia="zh-CN"/>
        </w:rPr>
        <w:t>法人委托代理人 :                              法人委托代理人:</w:t>
      </w:r>
    </w:p>
    <w:p w14:paraId="78875CE6">
      <w:pPr>
        <w:spacing w:line="276" w:lineRule="auto"/>
        <w:rPr>
          <w:szCs w:val="21"/>
          <w:lang w:eastAsia="zh-CN"/>
        </w:rPr>
      </w:pPr>
    </w:p>
    <w:p w14:paraId="7C03DCEF">
      <w:pPr>
        <w:spacing w:line="276" w:lineRule="auto"/>
        <w:rPr>
          <w:szCs w:val="21"/>
          <w:lang w:eastAsia="zh-CN"/>
        </w:rPr>
      </w:pPr>
    </w:p>
    <w:p w14:paraId="3B3FC6EB">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日</w:t>
      </w:r>
    </w:p>
    <w:p w14:paraId="18BEF639">
      <w:pPr>
        <w:spacing w:line="450" w:lineRule="atLeast"/>
        <w:rPr>
          <w:sz w:val="24"/>
          <w:lang w:eastAsia="zh-CN"/>
        </w:rPr>
      </w:pPr>
      <w:r>
        <w:rPr>
          <w:rFonts w:hint="eastAsia"/>
          <w:sz w:val="24"/>
          <w:lang w:eastAsia="zh-CN"/>
        </w:rPr>
        <w:t xml:space="preserve"> </w:t>
      </w:r>
    </w:p>
    <w:p w14:paraId="70F89BCE">
      <w:pPr>
        <w:pStyle w:val="25"/>
        <w:spacing w:after="468" w:afterLines="150" w:line="276" w:lineRule="auto"/>
        <w:ind w:left="-496" w:leftChars="-339" w:hanging="250" w:hangingChars="89"/>
        <w:jc w:val="center"/>
        <w:rPr>
          <w:rFonts w:ascii="黑体" w:hAnsi="宋体" w:eastAsia="黑体"/>
          <w:b/>
          <w:sz w:val="28"/>
          <w:szCs w:val="28"/>
          <w:lang w:eastAsia="zh-CN"/>
        </w:rPr>
      </w:pPr>
    </w:p>
    <w:p w14:paraId="0C7E2965">
      <w:pPr>
        <w:pStyle w:val="25"/>
        <w:spacing w:after="468" w:afterLines="150" w:line="276" w:lineRule="auto"/>
        <w:ind w:left="-496" w:leftChars="-339" w:hanging="250" w:hangingChars="89"/>
        <w:jc w:val="center"/>
        <w:rPr>
          <w:rFonts w:ascii="黑体" w:hAnsi="宋体" w:eastAsia="黑体"/>
          <w:b/>
          <w:sz w:val="28"/>
          <w:szCs w:val="28"/>
          <w:lang w:eastAsia="zh-CN"/>
        </w:rPr>
      </w:pPr>
    </w:p>
    <w:p w14:paraId="5F06CF65">
      <w:pPr>
        <w:pStyle w:val="25"/>
        <w:spacing w:after="468" w:afterLines="150" w:line="276" w:lineRule="auto"/>
        <w:ind w:left="-496" w:leftChars="-339" w:hanging="250" w:hangingChars="89"/>
        <w:jc w:val="center"/>
        <w:rPr>
          <w:rFonts w:ascii="黑体" w:hAnsi="宋体" w:eastAsia="黑体"/>
          <w:b/>
          <w:sz w:val="28"/>
          <w:szCs w:val="28"/>
          <w:lang w:eastAsia="zh-CN"/>
        </w:rPr>
      </w:pPr>
    </w:p>
    <w:p w14:paraId="234F4F61">
      <w:pPr>
        <w:pStyle w:val="25"/>
        <w:spacing w:after="468" w:afterLines="150" w:line="276" w:lineRule="auto"/>
        <w:ind w:left="-496" w:leftChars="-339" w:hanging="250" w:hangingChars="89"/>
        <w:jc w:val="center"/>
        <w:rPr>
          <w:rFonts w:ascii="黑体" w:hAnsi="宋体" w:eastAsia="黑体"/>
          <w:b/>
          <w:sz w:val="28"/>
          <w:szCs w:val="28"/>
          <w:lang w:eastAsia="zh-CN"/>
        </w:rPr>
      </w:pPr>
    </w:p>
    <w:p w14:paraId="34A4EF1E">
      <w:pPr>
        <w:pStyle w:val="25"/>
        <w:spacing w:after="468" w:afterLines="150" w:line="276" w:lineRule="auto"/>
        <w:ind w:left="-496" w:leftChars="-339" w:hanging="250" w:hangingChars="89"/>
        <w:jc w:val="center"/>
        <w:rPr>
          <w:rFonts w:ascii="黑体" w:hAnsi="宋体" w:eastAsia="黑体"/>
          <w:b/>
          <w:sz w:val="28"/>
          <w:szCs w:val="28"/>
          <w:lang w:eastAsia="zh-CN"/>
        </w:rPr>
      </w:pPr>
    </w:p>
    <w:p w14:paraId="36761230">
      <w:pPr>
        <w:pStyle w:val="25"/>
        <w:spacing w:after="468" w:afterLines="150" w:line="276" w:lineRule="auto"/>
        <w:ind w:left="-496" w:leftChars="-339" w:hanging="250" w:hangingChars="89"/>
        <w:jc w:val="center"/>
        <w:rPr>
          <w:rFonts w:ascii="黑体" w:hAnsi="宋体" w:eastAsia="黑体"/>
          <w:b/>
          <w:sz w:val="28"/>
          <w:szCs w:val="28"/>
          <w:lang w:eastAsia="zh-CN"/>
        </w:rPr>
      </w:pPr>
    </w:p>
    <w:p w14:paraId="0DE5F8CB">
      <w:pPr>
        <w:pStyle w:val="25"/>
        <w:spacing w:after="468" w:afterLines="150" w:line="276" w:lineRule="auto"/>
        <w:ind w:left="-496" w:leftChars="-339" w:hanging="250" w:hangingChars="89"/>
        <w:jc w:val="center"/>
        <w:rPr>
          <w:rFonts w:ascii="黑体" w:hAnsi="宋体" w:eastAsia="黑体"/>
          <w:b/>
          <w:sz w:val="28"/>
          <w:szCs w:val="28"/>
          <w:lang w:eastAsia="zh-CN"/>
        </w:rPr>
      </w:pPr>
    </w:p>
    <w:p w14:paraId="22D815B8">
      <w:pPr>
        <w:pStyle w:val="25"/>
        <w:spacing w:after="468" w:afterLines="150" w:line="276" w:lineRule="auto"/>
        <w:ind w:left="-496" w:leftChars="-339" w:hanging="250" w:hangingChars="89"/>
        <w:jc w:val="center"/>
        <w:rPr>
          <w:rFonts w:ascii="黑体" w:hAnsi="宋体" w:eastAsia="黑体"/>
          <w:b/>
          <w:sz w:val="28"/>
          <w:szCs w:val="28"/>
          <w:lang w:eastAsia="zh-CN"/>
        </w:rPr>
      </w:pPr>
    </w:p>
    <w:p w14:paraId="06A8DBB3">
      <w:pPr>
        <w:pStyle w:val="25"/>
        <w:spacing w:after="468" w:afterLines="150" w:line="276" w:lineRule="auto"/>
        <w:ind w:left="-496" w:leftChars="-339" w:hanging="250" w:hangingChars="89"/>
        <w:jc w:val="center"/>
        <w:rPr>
          <w:rFonts w:ascii="黑体" w:hAnsi="宋体" w:eastAsia="黑体"/>
          <w:b/>
          <w:sz w:val="28"/>
          <w:szCs w:val="28"/>
          <w:lang w:eastAsia="zh-CN"/>
        </w:rPr>
      </w:pPr>
    </w:p>
    <w:p w14:paraId="461218DB">
      <w:pPr>
        <w:pStyle w:val="25"/>
        <w:spacing w:after="468" w:afterLines="150" w:line="276" w:lineRule="auto"/>
        <w:ind w:left="-496" w:leftChars="-339" w:hanging="250" w:hangingChars="89"/>
        <w:jc w:val="center"/>
        <w:rPr>
          <w:rFonts w:ascii="黑体" w:hAnsi="宋体" w:eastAsia="黑体"/>
          <w:b/>
          <w:sz w:val="28"/>
          <w:szCs w:val="28"/>
          <w:lang w:eastAsia="zh-CN"/>
        </w:rPr>
      </w:pPr>
    </w:p>
    <w:p w14:paraId="6AA48F6E">
      <w:pPr>
        <w:pStyle w:val="25"/>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461F608D">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3CC7E926">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5C482E2B">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福建福海创石油化工有限公司原料适应性技改项目电气尾项工程</w:t>
      </w:r>
      <w:r>
        <w:rPr>
          <w:szCs w:val="21"/>
          <w:u w:val="single"/>
          <w:lang w:eastAsia="zh-CN"/>
        </w:rPr>
        <w:t>总承包</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58201FE1">
      <w:pPr>
        <w:spacing w:line="360" w:lineRule="auto"/>
        <w:ind w:left="-549" w:leftChars="-339" w:hanging="197" w:hangingChars="89"/>
        <w:rPr>
          <w:szCs w:val="21"/>
          <w:lang w:eastAsia="zh-CN"/>
        </w:rPr>
      </w:pPr>
      <w:r>
        <w:rPr>
          <w:rFonts w:hint="eastAsia"/>
          <w:b/>
          <w:szCs w:val="21"/>
          <w:lang w:eastAsia="zh-CN"/>
        </w:rPr>
        <w:t>一、甲方的权利和义务：</w:t>
      </w:r>
    </w:p>
    <w:p w14:paraId="6373E908">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70BFC021">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73AA53B">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FE189FE">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3A77D301">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21E69F69">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277E5504">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34903413">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1B2A8A88">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A113DC6">
      <w:pPr>
        <w:spacing w:line="360" w:lineRule="auto"/>
        <w:ind w:left="-549" w:leftChars="-339" w:hanging="197" w:hangingChars="89"/>
        <w:rPr>
          <w:b/>
          <w:szCs w:val="21"/>
          <w:lang w:eastAsia="zh-CN"/>
        </w:rPr>
      </w:pPr>
      <w:r>
        <w:rPr>
          <w:rFonts w:hint="eastAsia"/>
          <w:b/>
          <w:szCs w:val="21"/>
          <w:lang w:eastAsia="zh-CN"/>
        </w:rPr>
        <w:t>二、乙方的权利和义务：</w:t>
      </w:r>
    </w:p>
    <w:p w14:paraId="127BC1E1">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0C98C43">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F16B0AB">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4847127">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47F5C7A0">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3AF81287">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59EB90DF">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3D218DF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4FCCC4">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4F6F5019">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C60A13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21524BB">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202ECF82">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EDB8332">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644EE42">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D750C5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E66CEC1">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9168C9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1C6BD3">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2A6157D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374ADCC">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E3C5641">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4BC5F239">
      <w:pPr>
        <w:spacing w:line="360" w:lineRule="auto"/>
        <w:ind w:left="-551" w:leftChars="-289" w:hanging="85" w:hangingChars="39"/>
        <w:rPr>
          <w:szCs w:val="21"/>
          <w:lang w:eastAsia="zh-CN"/>
        </w:rPr>
      </w:pPr>
      <w:r>
        <w:rPr>
          <w:rFonts w:hint="eastAsia"/>
          <w:szCs w:val="21"/>
          <w:lang w:eastAsia="zh-CN"/>
        </w:rPr>
        <w:t>三、违约责任及处理</w:t>
      </w:r>
    </w:p>
    <w:p w14:paraId="03EA6328">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51EA9E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30E154B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7C4C1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6E801D7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3F75BE3">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8CDE79">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4E3F749D">
      <w:pPr>
        <w:spacing w:line="550" w:lineRule="exact"/>
        <w:ind w:left="-549" w:leftChars="-339" w:hanging="197" w:hangingChars="89"/>
        <w:rPr>
          <w:b/>
          <w:szCs w:val="21"/>
          <w:lang w:eastAsia="zh-CN"/>
        </w:rPr>
      </w:pPr>
      <w:r>
        <w:rPr>
          <w:rFonts w:hint="eastAsia"/>
          <w:b/>
          <w:szCs w:val="21"/>
          <w:lang w:eastAsia="zh-CN"/>
        </w:rPr>
        <w:t>四、 不可抗力：</w:t>
      </w:r>
    </w:p>
    <w:p w14:paraId="73698EC3">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396C5F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35DA78">
      <w:pPr>
        <w:spacing w:line="550" w:lineRule="exact"/>
        <w:ind w:left="-549" w:leftChars="-339" w:hanging="197" w:hangingChars="89"/>
        <w:rPr>
          <w:b/>
          <w:szCs w:val="21"/>
          <w:lang w:eastAsia="zh-CN"/>
        </w:rPr>
      </w:pPr>
      <w:r>
        <w:rPr>
          <w:rFonts w:hint="eastAsia"/>
          <w:b/>
          <w:szCs w:val="21"/>
          <w:lang w:eastAsia="zh-CN"/>
        </w:rPr>
        <w:t>七、协议期限：</w:t>
      </w:r>
    </w:p>
    <w:p w14:paraId="3F0AEE7B">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216BCA10">
      <w:pPr>
        <w:spacing w:line="360" w:lineRule="auto"/>
        <w:ind w:left="-551" w:leftChars="-289" w:hanging="85" w:hangingChars="39"/>
        <w:rPr>
          <w:szCs w:val="21"/>
          <w:lang w:eastAsia="zh-CN"/>
        </w:rPr>
      </w:pPr>
      <w:r>
        <w:rPr>
          <w:rFonts w:hint="eastAsia"/>
          <w:szCs w:val="21"/>
          <w:lang w:eastAsia="zh-CN"/>
        </w:rPr>
        <w:t>（以下无正文）</w:t>
      </w:r>
    </w:p>
    <w:p w14:paraId="3F339870">
      <w:pPr>
        <w:spacing w:line="276" w:lineRule="auto"/>
        <w:ind w:left="-551" w:leftChars="-339" w:hanging="195" w:hangingChars="89"/>
        <w:rPr>
          <w:szCs w:val="21"/>
          <w:lang w:eastAsia="zh-CN"/>
        </w:rPr>
      </w:pPr>
    </w:p>
    <w:p w14:paraId="396BC53F">
      <w:pPr>
        <w:spacing w:line="276" w:lineRule="auto"/>
        <w:ind w:left="-551" w:leftChars="-339" w:hanging="195" w:hangingChars="89"/>
        <w:rPr>
          <w:szCs w:val="21"/>
          <w:lang w:eastAsia="zh-CN"/>
        </w:rPr>
      </w:pPr>
    </w:p>
    <w:p w14:paraId="767AE371">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637452EB">
      <w:pPr>
        <w:spacing w:line="276" w:lineRule="auto"/>
        <w:rPr>
          <w:szCs w:val="21"/>
          <w:lang w:eastAsia="zh-CN"/>
        </w:rPr>
      </w:pPr>
    </w:p>
    <w:p w14:paraId="009DFEBB">
      <w:pPr>
        <w:spacing w:line="276" w:lineRule="auto"/>
        <w:rPr>
          <w:szCs w:val="21"/>
          <w:lang w:eastAsia="zh-CN"/>
        </w:rPr>
      </w:pPr>
    </w:p>
    <w:p w14:paraId="4841FAFD">
      <w:pPr>
        <w:spacing w:line="276" w:lineRule="auto"/>
        <w:ind w:left="-551" w:leftChars="-339" w:hanging="195" w:hangingChars="89"/>
        <w:rPr>
          <w:szCs w:val="21"/>
          <w:lang w:eastAsia="zh-CN"/>
        </w:rPr>
      </w:pPr>
      <w:r>
        <w:rPr>
          <w:rFonts w:hint="eastAsia"/>
          <w:szCs w:val="21"/>
          <w:lang w:eastAsia="zh-CN"/>
        </w:rPr>
        <w:t>法人代表:                                     法人代表:</w:t>
      </w:r>
    </w:p>
    <w:p w14:paraId="26469873">
      <w:pPr>
        <w:spacing w:line="276" w:lineRule="auto"/>
        <w:rPr>
          <w:szCs w:val="21"/>
          <w:lang w:eastAsia="zh-CN"/>
        </w:rPr>
      </w:pPr>
    </w:p>
    <w:p w14:paraId="7D533F3A">
      <w:pPr>
        <w:spacing w:line="276" w:lineRule="auto"/>
        <w:rPr>
          <w:szCs w:val="21"/>
          <w:lang w:eastAsia="zh-CN"/>
        </w:rPr>
      </w:pPr>
    </w:p>
    <w:p w14:paraId="7DAD90E6">
      <w:pPr>
        <w:spacing w:line="276" w:lineRule="auto"/>
        <w:ind w:left="-551" w:leftChars="-339" w:hanging="195" w:hangingChars="89"/>
        <w:rPr>
          <w:szCs w:val="21"/>
          <w:lang w:eastAsia="zh-CN"/>
        </w:rPr>
      </w:pPr>
      <w:r>
        <w:rPr>
          <w:rFonts w:hint="eastAsia"/>
          <w:szCs w:val="21"/>
          <w:lang w:eastAsia="zh-CN"/>
        </w:rPr>
        <w:t>法人委托代理人 :                              法人委托代理人:</w:t>
      </w:r>
    </w:p>
    <w:p w14:paraId="069CB913">
      <w:pPr>
        <w:spacing w:line="276" w:lineRule="auto"/>
        <w:rPr>
          <w:szCs w:val="21"/>
          <w:lang w:eastAsia="zh-CN"/>
        </w:rPr>
      </w:pPr>
    </w:p>
    <w:p w14:paraId="4574C892">
      <w:pPr>
        <w:spacing w:line="276" w:lineRule="auto"/>
        <w:ind w:left="-551" w:leftChars="-339" w:hanging="195" w:hangingChars="89"/>
        <w:rPr>
          <w:szCs w:val="21"/>
          <w:lang w:eastAsia="zh-CN"/>
        </w:rPr>
      </w:pPr>
    </w:p>
    <w:p w14:paraId="2C3F6B7F">
      <w:pPr>
        <w:spacing w:line="276" w:lineRule="auto"/>
        <w:ind w:left="-551" w:leftChars="-339" w:hanging="195" w:hangingChars="89"/>
        <w:rPr>
          <w:szCs w:val="21"/>
          <w:lang w:eastAsia="zh-CN"/>
        </w:rPr>
      </w:pPr>
    </w:p>
    <w:p w14:paraId="180BB48A">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日</w:t>
      </w:r>
    </w:p>
    <w:p w14:paraId="1419DDF7">
      <w:pPr>
        <w:spacing w:line="276" w:lineRule="auto"/>
        <w:rPr>
          <w:szCs w:val="21"/>
          <w:lang w:eastAsia="zh-CN"/>
        </w:rPr>
      </w:pPr>
    </w:p>
    <w:p w14:paraId="3F64F950">
      <w:pPr>
        <w:rPr>
          <w:lang w:eastAsia="zh-CN"/>
        </w:rPr>
      </w:pPr>
    </w:p>
    <w:p w14:paraId="6773AFFB">
      <w:pPr>
        <w:pStyle w:val="55"/>
      </w:pPr>
    </w:p>
    <w:p w14:paraId="388C1CFD">
      <w:pPr>
        <w:pStyle w:val="55"/>
      </w:pPr>
    </w:p>
    <w:p w14:paraId="7240E5EE">
      <w:pPr>
        <w:pStyle w:val="55"/>
      </w:pPr>
    </w:p>
    <w:p w14:paraId="3EC1DB5D">
      <w:pPr>
        <w:pStyle w:val="55"/>
      </w:pPr>
    </w:p>
    <w:p w14:paraId="2E095B06">
      <w:pPr>
        <w:pStyle w:val="55"/>
      </w:pPr>
    </w:p>
    <w:p w14:paraId="37F5BFA9">
      <w:pPr>
        <w:pStyle w:val="55"/>
      </w:pPr>
    </w:p>
    <w:p w14:paraId="69C67EFF">
      <w:pPr>
        <w:pStyle w:val="55"/>
      </w:pPr>
    </w:p>
    <w:p w14:paraId="7F02FD36">
      <w:pPr>
        <w:pStyle w:val="55"/>
      </w:pPr>
    </w:p>
    <w:p w14:paraId="30B8F522">
      <w:pPr>
        <w:pStyle w:val="55"/>
      </w:pPr>
    </w:p>
    <w:p w14:paraId="42A0DE36">
      <w:pPr>
        <w:pStyle w:val="55"/>
      </w:pPr>
    </w:p>
    <w:p w14:paraId="53198798">
      <w:pPr>
        <w:pStyle w:val="55"/>
      </w:pPr>
    </w:p>
    <w:p w14:paraId="607A0ED8">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0E7A0286">
      <w:pPr>
        <w:pStyle w:val="25"/>
        <w:jc w:val="center"/>
        <w:rPr>
          <w:rFonts w:ascii="Times New Roman" w:hAnsi="Times New Roman"/>
          <w:b/>
          <w:sz w:val="52"/>
          <w:szCs w:val="52"/>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原料适应性技改项目电气尾项工程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51C1B120">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7607F365">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70BAA1B5">
      <w:pPr>
        <w:pStyle w:val="25"/>
        <w:jc w:val="center"/>
        <w:rPr>
          <w:rFonts w:hint="eastAsia"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3618E5DB">
      <w:pPr>
        <w:pStyle w:val="25"/>
        <w:jc w:val="center"/>
        <w:rPr>
          <w:rFonts w:hint="eastAsia" w:ascii="Times New Roman" w:hAnsi="Times New Roman"/>
          <w:b/>
          <w:bCs/>
          <w:sz w:val="32"/>
          <w:szCs w:val="32"/>
          <w:lang w:eastAsia="zh-CN"/>
        </w:rPr>
      </w:pP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施工方案</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p>
        </w:tc>
      </w:tr>
    </w:tbl>
    <w:p w14:paraId="3C540C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7F084D50">
      <w:pPr>
        <w:pStyle w:val="55"/>
      </w:pPr>
    </w:p>
    <w:p w14:paraId="3E9413F2">
      <w:pPr>
        <w:pStyle w:val="55"/>
      </w:pPr>
    </w:p>
    <w:p w14:paraId="434BFF7D">
      <w:pPr>
        <w:pStyle w:val="55"/>
      </w:pPr>
    </w:p>
    <w:p w14:paraId="5B94BBBB">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为本公司的合法代理人，就福建福海创石油化工有限公司原料适应性技改项目电气尾项工程公开询比活动，以本公司名义参与报价、合同执行并处理与之有关的其他事务，相关责任及后果由本公司承担。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施工方案</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5"/>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研究福建福海创石油化工有限公司原料适应性技改项目电气尾项工程采购文件的全部内容后，我方愿以以下报价，严格按照采购文件的要求，交付本项目并维修其中的任何缺陷。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本项目</w:t>
            </w:r>
            <w:r>
              <w:rPr>
                <w:rFonts w:hint="eastAsia" w:ascii="Times New Roman" w:hAnsi="Times New Roman"/>
                <w:sz w:val="28"/>
                <w:szCs w:val="28"/>
                <w:lang w:val="en-US" w:eastAsia="zh-CN"/>
              </w:rPr>
              <w:t>清单内</w:t>
            </w:r>
            <w:r>
              <w:rPr>
                <w:rFonts w:hint="eastAsia" w:ascii="Times New Roman" w:hAnsi="Times New Roman"/>
                <w:sz w:val="28"/>
                <w:szCs w:val="28"/>
                <w:lang w:eastAsia="zh-CN"/>
              </w:rPr>
              <w:t xml:space="preserve">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hint="eastAsia"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9</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05EBB147">
            <w:pPr>
              <w:spacing w:line="360" w:lineRule="auto"/>
              <w:ind w:firstLine="2100" w:firstLineChars="750"/>
              <w:rPr>
                <w:rFonts w:hint="eastAsia" w:ascii="Times New Roman" w:hAnsi="Times New Roman"/>
                <w:sz w:val="28"/>
                <w:szCs w:val="28"/>
                <w:u w:val="single"/>
                <w:lang w:eastAsia="zh-CN"/>
              </w:rPr>
            </w:pPr>
          </w:p>
          <w:p w14:paraId="0FE76553">
            <w:pPr>
              <w:spacing w:line="360" w:lineRule="auto"/>
              <w:rPr>
                <w:lang w:eastAsia="zh-CN"/>
              </w:rPr>
            </w:pPr>
          </w:p>
          <w:p w14:paraId="2E88899D">
            <w:pPr>
              <w:spacing w:line="360" w:lineRule="auto"/>
              <w:rPr>
                <w:lang w:eastAsia="zh-CN"/>
              </w:rPr>
            </w:pPr>
          </w:p>
          <w:p w14:paraId="735338FC">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0"/>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0758"/>
                  <w:docPartObj>
                    <w:docPartGallery w:val="autotext"/>
                  </w:docPartObj>
                </w:sdtPr>
                <w:sdtContent>
                  <w:sdt>
                    <w:sdtPr>
                      <w:id w:val="147481427"/>
                      <w:docPartObj>
                        <w:docPartGallery w:val="autotext"/>
                      </w:docPartObj>
                    </w:sdtPr>
                    <w:sdtContent>
                      <w:p w14:paraId="234BA5F7">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640E6DD"/>
            </w:txbxContent>
          </v:textbox>
        </v:shape>
      </w:pict>
    </w:r>
  </w:p>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0"/>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970"/>
                  <w:docPartObj>
                    <w:docPartGallery w:val="autotext"/>
                  </w:docPartObj>
                </w:sdtPr>
                <w:sdtContent>
                  <w:sdt>
                    <w:sdtPr>
                      <w:id w:val="147459615"/>
                      <w:docPartObj>
                        <w:docPartGallery w:val="autotext"/>
                      </w:docPartObj>
                    </w:sdtPr>
                    <w:sdtContent>
                      <w:p w14:paraId="7A778668">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F04BF97"/>
            </w:txbxContent>
          </v:textbox>
        </v:shape>
      </w:pict>
    </w:r>
  </w:p>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020AD3">
                <w:pPr>
                  <w:pStyle w:val="30"/>
                </w:pPr>
                <w:r>
                  <w:fldChar w:fldCharType="begin"/>
                </w:r>
                <w:r>
                  <w:instrText xml:space="preserve"> PAGE  \* MERGEFORMAT </w:instrText>
                </w:r>
                <w:r>
                  <w:fldChar w:fldCharType="separate"/>
                </w:r>
                <w:r>
                  <w:t>11</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91413BA">
                <w:pPr>
                  <w:pStyle w:val="30"/>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2FD1E59B"/>
    <w:multiLevelType w:val="singleLevel"/>
    <w:tmpl w:val="2FD1E59B"/>
    <w:lvl w:ilvl="0" w:tentative="0">
      <w:start w:val="1"/>
      <w:numFmt w:val="decimal"/>
      <w:suff w:val="nothing"/>
      <w:lvlText w:val="%1、"/>
      <w:lvlJc w:val="left"/>
    </w:lvl>
  </w:abstractNum>
  <w:abstractNum w:abstractNumId="6">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44014A"/>
    <w:multiLevelType w:val="singleLevel"/>
    <w:tmpl w:val="4B44014A"/>
    <w:lvl w:ilvl="0" w:tentative="0">
      <w:start w:val="9"/>
      <w:numFmt w:val="chineseCounting"/>
      <w:suff w:val="nothing"/>
      <w:lvlText w:val="%1、"/>
      <w:lvlJc w:val="left"/>
      <w:rPr>
        <w:rFonts w:hint="eastAsia"/>
      </w:rPr>
    </w:lvl>
  </w:abstractNum>
  <w:abstractNum w:abstractNumId="11">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2"/>
  </w:num>
  <w:num w:numId="2">
    <w:abstractNumId w:val="0"/>
  </w:num>
  <w:num w:numId="3">
    <w:abstractNumId w:val="10"/>
  </w:num>
  <w:num w:numId="4">
    <w:abstractNumId w:val="4"/>
  </w:num>
  <w:num w:numId="5">
    <w:abstractNumId w:val="6"/>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5B82AAB"/>
    <w:rsid w:val="061139E5"/>
    <w:rsid w:val="06F50B00"/>
    <w:rsid w:val="076E1278"/>
    <w:rsid w:val="077A3CEC"/>
    <w:rsid w:val="08D1141D"/>
    <w:rsid w:val="08ED05EB"/>
    <w:rsid w:val="0B157AA4"/>
    <w:rsid w:val="0B296DE2"/>
    <w:rsid w:val="0ED3625B"/>
    <w:rsid w:val="0EEF4894"/>
    <w:rsid w:val="10294AA3"/>
    <w:rsid w:val="10E40CA0"/>
    <w:rsid w:val="10F468BD"/>
    <w:rsid w:val="136130D9"/>
    <w:rsid w:val="14FB4921"/>
    <w:rsid w:val="17FD4E8E"/>
    <w:rsid w:val="18DD4F7E"/>
    <w:rsid w:val="195B58A2"/>
    <w:rsid w:val="19C62C11"/>
    <w:rsid w:val="1DF07639"/>
    <w:rsid w:val="1E085A14"/>
    <w:rsid w:val="1E1D4384"/>
    <w:rsid w:val="1FF43DDB"/>
    <w:rsid w:val="1FF753B5"/>
    <w:rsid w:val="217B3D59"/>
    <w:rsid w:val="21933AA2"/>
    <w:rsid w:val="25BF356F"/>
    <w:rsid w:val="25DB0C2D"/>
    <w:rsid w:val="269469E7"/>
    <w:rsid w:val="29FC3B14"/>
    <w:rsid w:val="2B11792E"/>
    <w:rsid w:val="2DAC0C87"/>
    <w:rsid w:val="2DD82A71"/>
    <w:rsid w:val="2FAD43AF"/>
    <w:rsid w:val="31C54755"/>
    <w:rsid w:val="3216608C"/>
    <w:rsid w:val="34CE14C6"/>
    <w:rsid w:val="34D84CEC"/>
    <w:rsid w:val="37AF5AB7"/>
    <w:rsid w:val="39EB35CF"/>
    <w:rsid w:val="3A5807D1"/>
    <w:rsid w:val="3A782036"/>
    <w:rsid w:val="3B1C3371"/>
    <w:rsid w:val="3B2C2488"/>
    <w:rsid w:val="3CC23198"/>
    <w:rsid w:val="3DDF4815"/>
    <w:rsid w:val="3E7F2F9B"/>
    <w:rsid w:val="3FE669E5"/>
    <w:rsid w:val="4498267C"/>
    <w:rsid w:val="4650718D"/>
    <w:rsid w:val="47D04287"/>
    <w:rsid w:val="48BE4A7F"/>
    <w:rsid w:val="4963470F"/>
    <w:rsid w:val="4997476B"/>
    <w:rsid w:val="4A6A0986"/>
    <w:rsid w:val="4F2B0FC0"/>
    <w:rsid w:val="50F63E28"/>
    <w:rsid w:val="51E001BA"/>
    <w:rsid w:val="5221007F"/>
    <w:rsid w:val="52285E83"/>
    <w:rsid w:val="525B5056"/>
    <w:rsid w:val="52926B5A"/>
    <w:rsid w:val="545C5E51"/>
    <w:rsid w:val="5486175B"/>
    <w:rsid w:val="550E412C"/>
    <w:rsid w:val="5548183E"/>
    <w:rsid w:val="55F339DD"/>
    <w:rsid w:val="57667D24"/>
    <w:rsid w:val="57CE5BC3"/>
    <w:rsid w:val="598B597F"/>
    <w:rsid w:val="5AE1516A"/>
    <w:rsid w:val="5B2A7BED"/>
    <w:rsid w:val="5B6A3A79"/>
    <w:rsid w:val="5B7C46D1"/>
    <w:rsid w:val="5C1A5F7B"/>
    <w:rsid w:val="5FBD506D"/>
    <w:rsid w:val="5FD01045"/>
    <w:rsid w:val="60BA1B88"/>
    <w:rsid w:val="61391581"/>
    <w:rsid w:val="62220EC2"/>
    <w:rsid w:val="645771F8"/>
    <w:rsid w:val="67A9486E"/>
    <w:rsid w:val="695042A7"/>
    <w:rsid w:val="6A54112D"/>
    <w:rsid w:val="6AA035AE"/>
    <w:rsid w:val="6B3545B5"/>
    <w:rsid w:val="6D506F5E"/>
    <w:rsid w:val="6E0F2E14"/>
    <w:rsid w:val="6F1E141D"/>
    <w:rsid w:val="6F5354F8"/>
    <w:rsid w:val="739569E8"/>
    <w:rsid w:val="740A2BDE"/>
    <w:rsid w:val="751839E0"/>
    <w:rsid w:val="75897CC2"/>
    <w:rsid w:val="76274F93"/>
    <w:rsid w:val="77CF6B1B"/>
    <w:rsid w:val="79B95FD7"/>
    <w:rsid w:val="79EB3F2F"/>
    <w:rsid w:val="7A0B5A69"/>
    <w:rsid w:val="7B11789E"/>
    <w:rsid w:val="7C9C3DE9"/>
    <w:rsid w:val="7D85545B"/>
    <w:rsid w:val="7DC94A0A"/>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4784</Words>
  <Characters>5152</Characters>
  <Lines>121</Lines>
  <Paragraphs>34</Paragraphs>
  <TotalTime>31</TotalTime>
  <ScaleCrop>false</ScaleCrop>
  <LinksUpToDate>false</LinksUpToDate>
  <CharactersWithSpaces>5597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2026-04-22T06:14:02Z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