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7115F042">
      <w:pPr>
        <w:pStyle w:val="5"/>
        <w:jc w:val="center"/>
        <w:rPr>
          <w:rFonts w:hint="eastAsia" w:ascii="宋体" w:hAnsi="宋体" w:eastAsia="宋体" w:cs="宋体"/>
          <w:b/>
          <w:color w:val="FF0000"/>
          <w:sz w:val="48"/>
          <w:szCs w:val="48"/>
          <w:u w:val="single"/>
          <w:lang w:eastAsia="zh-CN"/>
        </w:rPr>
      </w:pPr>
      <w:r>
        <w:rPr>
          <w:rFonts w:hint="eastAsia" w:cs="宋体"/>
          <w:b/>
          <w:color w:val="FF0000"/>
          <w:sz w:val="48"/>
          <w:szCs w:val="48"/>
          <w:u w:val="single"/>
          <w:lang w:eastAsia="zh-CN"/>
        </w:rPr>
        <w:t>P-681高压给水泵委外维修项目</w:t>
      </w:r>
    </w:p>
    <w:p w14:paraId="157BEC94">
      <w:pPr>
        <w:pStyle w:val="5"/>
        <w:jc w:val="center"/>
        <w:rPr>
          <w:rFonts w:hint="eastAsia" w:ascii="宋体" w:hAnsi="宋体" w:eastAsia="宋体" w:cs="宋体"/>
          <w:b/>
          <w:color w:val="FF0000"/>
          <w:sz w:val="72"/>
          <w:szCs w:val="72"/>
          <w:u w:val="single"/>
          <w:lang w:eastAsia="zh-CN"/>
        </w:rPr>
      </w:pPr>
      <w:r>
        <w:rPr>
          <w:rFonts w:hint="eastAsia" w:cs="宋体"/>
          <w:b/>
          <w:color w:val="FF0000"/>
          <w:sz w:val="48"/>
          <w:szCs w:val="48"/>
          <w:u w:val="single"/>
          <w:lang w:val="en-US" w:eastAsia="zh-CN"/>
        </w:rPr>
        <w:t>非招</w:t>
      </w: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QGD-3130-260204-0175</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78E2B9D7">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二</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6352767E">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1B58A6DB">
      <w:pPr>
        <w:jc w:val="center"/>
        <w:rPr>
          <w:rFonts w:hint="eastAsia" w:ascii="宋体" w:hAnsi="宋体" w:eastAsia="宋体" w:cs="宋体"/>
          <w:b/>
          <w:bCs/>
          <w:color w:val="FF0000"/>
          <w:sz w:val="32"/>
          <w:shd w:val="pct10" w:color="auto" w:fill="FFFFFF"/>
          <w:lang w:eastAsia="zh-CN"/>
        </w:rPr>
      </w:pPr>
      <w:r>
        <w:rPr>
          <w:rFonts w:hint="eastAsia" w:cs="宋体"/>
          <w:b/>
          <w:bCs/>
          <w:color w:val="FF0000"/>
          <w:sz w:val="32"/>
          <w:shd w:val="pct10" w:color="auto" w:fill="FFFFFF"/>
          <w:lang w:eastAsia="zh-CN"/>
        </w:rPr>
        <w:t>P-681高压给水泵委外维修项目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P-681高压给水泵委外维修项目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QGD-3130-260204-0175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w:t>
      </w:r>
      <w:r>
        <w:rPr>
          <w:rFonts w:hint="eastAsia" w:cs="宋体"/>
          <w:sz w:val="28"/>
          <w:szCs w:val="28"/>
          <w:lang w:eastAsia="zh-CN"/>
        </w:rPr>
        <w:t>厂</w:t>
      </w:r>
      <w:r>
        <w:rPr>
          <w:rFonts w:hint="eastAsia" w:ascii="宋体" w:hAnsi="宋体" w:eastAsia="宋体" w:cs="宋体"/>
          <w:sz w:val="28"/>
          <w:szCs w:val="28"/>
          <w:lang w:eastAsia="zh-CN"/>
        </w:rPr>
        <w:t>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P-681高压给水泵委外维修项目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3FC0EFBF">
      <w:pPr>
        <w:tabs>
          <w:tab w:val="left" w:pos="709"/>
        </w:tabs>
        <w:spacing w:line="360" w:lineRule="auto"/>
        <w:ind w:firstLine="560" w:firstLineChars="200"/>
        <w:rPr>
          <w:rFonts w:hint="default"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w:t>
      </w:r>
      <w:r>
        <w:rPr>
          <w:rFonts w:hint="eastAsia" w:cs="宋体"/>
          <w:sz w:val="28"/>
          <w:szCs w:val="28"/>
          <w:lang w:val="en-US" w:eastAsia="zh-CN"/>
        </w:rPr>
        <w:t>高压给水泵</w:t>
      </w:r>
      <w:r>
        <w:rPr>
          <w:rFonts w:hint="eastAsia" w:ascii="宋体" w:hAnsi="宋体" w:eastAsia="宋体" w:cs="宋体"/>
          <w:color w:val="000000" w:themeColor="text1"/>
          <w:sz w:val="28"/>
          <w:szCs w:val="28"/>
          <w:lang w:val="en-US" w:eastAsia="zh-CN" w:bidi="ar-SA"/>
          <w14:textFill>
            <w14:solidFill>
              <w14:schemeClr w14:val="tx1"/>
            </w14:solidFill>
          </w14:textFill>
        </w:rPr>
        <w:t xml:space="preserve">  数量:</w:t>
      </w:r>
      <w:r>
        <w:rPr>
          <w:rFonts w:hint="eastAsia" w:cs="宋体"/>
          <w:color w:val="000000" w:themeColor="text1"/>
          <w:sz w:val="28"/>
          <w:szCs w:val="28"/>
          <w:lang w:val="en-US" w:eastAsia="zh-CN" w:bidi="ar-SA"/>
          <w14:textFill>
            <w14:solidFill>
              <w14:schemeClr w14:val="tx1"/>
            </w14:solidFill>
          </w14:textFill>
        </w:rPr>
        <w:t>1</w:t>
      </w:r>
      <w:r>
        <w:rPr>
          <w:rFonts w:hint="eastAsia" w:ascii="宋体" w:hAnsi="宋体" w:eastAsia="宋体" w:cs="宋体"/>
          <w:color w:val="000000" w:themeColor="text1"/>
          <w:sz w:val="28"/>
          <w:szCs w:val="28"/>
          <w:lang w:val="en-US" w:eastAsia="zh-CN" w:bidi="ar-SA"/>
          <w14:textFill>
            <w14:solidFill>
              <w14:schemeClr w14:val="tx1"/>
            </w14:solidFill>
          </w14:textFill>
        </w:rPr>
        <w:t>台， 规格型号：</w:t>
      </w:r>
      <w:r>
        <w:rPr>
          <w:rFonts w:hint="eastAsia" w:cs="宋体"/>
          <w:color w:val="000000" w:themeColor="text1"/>
          <w:sz w:val="28"/>
          <w:szCs w:val="28"/>
          <w:lang w:val="en-US" w:eastAsia="zh-CN" w:bidi="ar-SA"/>
          <w14:textFill>
            <w14:solidFill>
              <w14:schemeClr w14:val="tx1"/>
            </w14:solidFill>
          </w14:textFill>
        </w:rPr>
        <w:t>详见发包说明</w:t>
      </w:r>
    </w:p>
    <w:p w14:paraId="523EDA27">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（2）询比控制价：</w:t>
      </w:r>
      <w:r>
        <w:rPr>
          <w:rFonts w:hint="eastAsia" w:cs="宋体"/>
          <w:sz w:val="28"/>
          <w:szCs w:val="28"/>
          <w:lang w:val="en-US" w:eastAsia="zh-CN"/>
        </w:rPr>
        <w:t>25</w:t>
      </w:r>
      <w:r>
        <w:rPr>
          <w:rFonts w:hint="eastAsia" w:ascii="宋体" w:hAnsi="宋体" w:eastAsia="宋体" w:cs="宋体"/>
          <w:sz w:val="28"/>
          <w:szCs w:val="28"/>
          <w:lang w:val="en-US" w:eastAsia="zh-CN"/>
        </w:rPr>
        <w:t>万元（含税总价）</w:t>
      </w:r>
    </w:p>
    <w:p w14:paraId="32B3808B">
      <w:p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3.交货期：</w:t>
      </w:r>
      <w:r>
        <w:rPr>
          <w:rFonts w:hint="eastAsia" w:ascii="宋体" w:hAnsi="宋体" w:eastAsia="宋体" w:cs="宋体"/>
          <w:color w:val="000000" w:themeColor="text1"/>
          <w:sz w:val="28"/>
          <w:szCs w:val="28"/>
          <w:lang w:val="en-US" w:eastAsia="zh-CN" w:bidi="ar-SA"/>
          <w14:textFill>
            <w14:solidFill>
              <w14:schemeClr w14:val="tx1"/>
            </w14:solidFill>
          </w14:textFill>
        </w:rPr>
        <w:t>检修工期总时长35天</w:t>
      </w:r>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2D9C69A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具备泵体专业制作或检修资质，拥有相应的检修场地、专业设备及持证检修技术人员，需提供资质证明文件（复印件加盖公章），确保具备完成本项目检修工作的能力。</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25C8FC41">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3</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.参选单位必须有近3年内具有类似型式2台套多级高压给水泵检修、制造业绩（需提供合同关键页等相关证明材料）。</w:t>
      </w:r>
    </w:p>
    <w:p w14:paraId="6D919A8B">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参选人需在参选文件中明确承诺，严格遵守本发包说明约定的工期（35天），确保按时完成检修、安装调试工作；同时承诺质保期不少于12个月（自设备运抵甲方现场并完成交付手续之日起计算），质保期内承担免费维修责任，响应甲方整改通知及时到位。</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bookmarkStart w:id="1" w:name="_GoBack"/>
      <w:bookmarkEnd w:id="1"/>
    </w:p>
    <w:p w14:paraId="5CCD4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1.报名时间：公告之日起至20</w:t>
      </w:r>
      <w:r>
        <w:rPr>
          <w:rFonts w:hint="eastAsia" w:cs="宋体"/>
          <w:color w:val="000000" w:themeColor="text1"/>
          <w:sz w:val="28"/>
          <w:szCs w:val="28"/>
          <w:lang w:val="en-US" w:eastAsia="zh-CN" w:bidi="ar-SA"/>
          <w14:textFill>
            <w14:solidFill>
              <w14:schemeClr w14:val="tx1"/>
            </w14:solidFill>
          </w14:textFill>
        </w:rPr>
        <w:t>26</w:t>
      </w:r>
      <w:r>
        <w:rPr>
          <w:rFonts w:hint="eastAsia" w:ascii="宋体" w:hAnsi="宋体" w:eastAsia="宋体" w:cs="宋体"/>
          <w:color w:val="000000" w:themeColor="text1"/>
          <w:sz w:val="28"/>
          <w:szCs w:val="28"/>
          <w:lang w:val="en-US" w:eastAsia="zh-CN" w:bidi="ar-SA"/>
          <w14:textFill>
            <w14:solidFill>
              <w14:schemeClr w14:val="tx1"/>
            </w14:solidFill>
          </w14:textFill>
        </w:rPr>
        <w:t>年</w:t>
      </w:r>
      <w:r>
        <w:rPr>
          <w:rFonts w:hint="eastAsia" w:cs="宋体"/>
          <w:color w:val="000000" w:themeColor="text1"/>
          <w:sz w:val="28"/>
          <w:szCs w:val="28"/>
          <w:lang w:val="en-US" w:eastAsia="zh-CN" w:bidi="ar-SA"/>
          <w14:textFill>
            <w14:solidFill>
              <w14:schemeClr w14:val="tx1"/>
            </w14:solidFill>
          </w14:textFill>
        </w:rPr>
        <w:t>3</w:t>
      </w:r>
      <w:r>
        <w:rPr>
          <w:rFonts w:hint="eastAsia" w:ascii="宋体" w:hAnsi="宋体" w:eastAsia="宋体" w:cs="宋体"/>
          <w:color w:val="000000" w:themeColor="text1"/>
          <w:sz w:val="28"/>
          <w:szCs w:val="28"/>
          <w:lang w:val="en-US" w:eastAsia="zh-CN" w:bidi="ar-SA"/>
          <w14:textFill>
            <w14:solidFill>
              <w14:schemeClr w14:val="tx1"/>
            </w14:solidFill>
          </w14:textFill>
        </w:rPr>
        <w:t>月</w:t>
      </w:r>
      <w:r>
        <w:rPr>
          <w:rFonts w:hint="eastAsia" w:cs="宋体"/>
          <w:color w:val="000000" w:themeColor="text1"/>
          <w:sz w:val="28"/>
          <w:szCs w:val="28"/>
          <w:lang w:val="en-US" w:eastAsia="zh-CN" w:bidi="ar-SA"/>
          <w14:textFill>
            <w14:solidFill>
              <w14:schemeClr w14:val="tx1"/>
            </w14:solidFill>
          </w14:textFill>
        </w:rPr>
        <w:t>2</w:t>
      </w:r>
      <w:r>
        <w:rPr>
          <w:rFonts w:hint="eastAsia" w:ascii="宋体" w:hAnsi="宋体" w:eastAsia="宋体" w:cs="宋体"/>
          <w:color w:val="000000" w:themeColor="text1"/>
          <w:sz w:val="28"/>
          <w:szCs w:val="28"/>
          <w:lang w:val="en-US" w:eastAsia="zh-CN" w:bidi="ar-SA"/>
          <w14:textFill>
            <w14:solidFill>
              <w14:schemeClr w14:val="tx1"/>
            </w14:solidFill>
          </w14:textFill>
        </w:rPr>
        <w:t>日</w:t>
      </w:r>
      <w:r>
        <w:rPr>
          <w:rFonts w:hint="eastAsia" w:cs="宋体"/>
          <w:color w:val="000000" w:themeColor="text1"/>
          <w:sz w:val="28"/>
          <w:szCs w:val="28"/>
          <w:lang w:val="en-US" w:eastAsia="zh-CN" w:bidi="ar-SA"/>
          <w14:textFill>
            <w14:solidFill>
              <w14:schemeClr w14:val="tx1"/>
            </w14:solidFill>
          </w14:textFill>
        </w:rPr>
        <w:t>（含当日）</w:t>
      </w:r>
    </w:p>
    <w:p w14:paraId="7D777256">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val="en-US" w:eastAsia="zh-CN" w:bidi="ar-SA"/>
          <w14:textFill>
            <w14:solidFill>
              <w14:schemeClr w14:val="tx1"/>
            </w14:solidFill>
          </w14:textFill>
        </w:rPr>
        <w:t>，报名文件包含：</w:t>
      </w:r>
    </w:p>
    <w:p w14:paraId="2191D8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（1）法定代表人身份证复印件（正反面）（加盖单位公章的扫描件）；</w:t>
      </w:r>
    </w:p>
    <w:p w14:paraId="2DC291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（2）营业执照（加盖单位公章的扫描件）和商务联系人电话、邮箱；</w:t>
      </w:r>
    </w:p>
    <w:p w14:paraId="2255DE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（3）资质文件及相关业绩(业绩要提供相应合同扫描件）。</w:t>
      </w:r>
    </w:p>
    <w:p w14:paraId="3F3CA23B">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79E010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3.报名完成后，参比文件将发送至参选人邮箱，获取参比文件（特别声明：未进行登记报名的参选人，其递交的参选文件将被拒收。参选单位需要在福建能化阳光采购平台进行注册，http://nhygcg.fjshgx.com/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default"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val="en-US"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70238E0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P-681高压给水泵委外维修项目</w:t>
      </w:r>
    </w:p>
    <w:p w14:paraId="7ECBE6C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5872A7CB">
      <w:pPr>
        <w:pStyle w:val="17"/>
        <w:rPr>
          <w:rFonts w:hint="eastAsia" w:ascii="宋体" w:hAnsi="宋体" w:eastAsia="宋体" w:cs="宋体"/>
          <w:lang w:eastAsia="zh-CN"/>
        </w:rPr>
      </w:pPr>
    </w:p>
    <w:p w14:paraId="4155A3A1">
      <w:pPr>
        <w:pStyle w:val="17"/>
        <w:rPr>
          <w:rFonts w:hint="eastAsia" w:ascii="宋体" w:hAnsi="宋体" w:eastAsia="宋体" w:cs="宋体"/>
          <w:lang w:eastAsia="zh-CN"/>
        </w:rPr>
      </w:pPr>
    </w:p>
    <w:p w14:paraId="2965CE01">
      <w:pPr>
        <w:pStyle w:val="17"/>
        <w:rPr>
          <w:rFonts w:hint="eastAsia" w:ascii="宋体" w:hAnsi="宋体" w:eastAsia="宋体" w:cs="宋体"/>
          <w:lang w:eastAsia="zh-CN"/>
        </w:rPr>
      </w:pPr>
    </w:p>
    <w:p w14:paraId="5CAD5879">
      <w:pPr>
        <w:pStyle w:val="17"/>
        <w:rPr>
          <w:rFonts w:hint="eastAsia" w:ascii="宋体" w:hAnsi="宋体" w:eastAsia="宋体" w:cs="宋体"/>
          <w:lang w:eastAsia="zh-CN"/>
        </w:rPr>
      </w:pPr>
    </w:p>
    <w:p w14:paraId="5313758F">
      <w:pPr>
        <w:pStyle w:val="17"/>
        <w:rPr>
          <w:rFonts w:hint="eastAsia" w:ascii="宋体" w:hAnsi="宋体" w:eastAsia="宋体" w:cs="宋体"/>
          <w:lang w:eastAsia="zh-CN"/>
        </w:rPr>
      </w:pPr>
    </w:p>
    <w:p w14:paraId="41309719">
      <w:pPr>
        <w:pStyle w:val="17"/>
        <w:rPr>
          <w:rFonts w:hint="eastAsia" w:ascii="宋体" w:hAnsi="宋体" w:eastAsia="宋体" w:cs="宋体"/>
          <w:lang w:eastAsia="zh-CN"/>
        </w:rPr>
      </w:pPr>
    </w:p>
    <w:p w14:paraId="02D0EB6A">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P-681高压给水泵委外维修项目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QGD-3130-260204-0175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7820459F">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3"/>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P-681高压给水泵委外维修项目</w:t>
      </w:r>
      <w:r>
        <w:rPr>
          <w:rFonts w:hint="eastAsia" w:ascii="宋体" w:hAnsi="宋体" w:eastAsia="宋体" w:cs="宋体"/>
          <w:sz w:val="28"/>
          <w:szCs w:val="28"/>
          <w:lang w:eastAsia="zh-CN"/>
        </w:rPr>
        <w:t xml:space="preserve">采购项目 </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古蕾化学</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6FE433B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cs="宋体"/>
          <w:sz w:val="28"/>
          <w:szCs w:val="28"/>
          <w:lang w:val="en-US" w:eastAsia="zh-CN"/>
        </w:rPr>
        <w:t>白秦瑜</w:t>
      </w:r>
      <w:r>
        <w:rPr>
          <w:rFonts w:hint="eastAsia" w:ascii="宋体" w:hAnsi="宋体" w:eastAsia="宋体" w:cs="宋体"/>
          <w:sz w:val="28"/>
          <w:szCs w:val="28"/>
          <w:lang w:eastAsia="zh-CN"/>
        </w:rPr>
        <w:t xml:space="preserve"> 05966085126, qybai@fhcpec.com.cn</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31FF9FE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具备泵体专业制作或检修资质，拥有相应的检修场地、专业设备及持证检修技术人员，需提供资质证明文件（复印件加盖公章），确保具备完成本项目检修工作的能力。</w:t>
      </w:r>
    </w:p>
    <w:p w14:paraId="0D7F0C68">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7F8A90F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3</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.参选单位必须有近3年内具有类似型式2台套多级高压给水泵检修、制造业绩（需提供合同关键页等相关证明材料）。</w:t>
      </w:r>
    </w:p>
    <w:p w14:paraId="584F06CB">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参选人需在参选文件中明确承诺，严格遵守本发包说明约定的工期（35天），确保按时完成检修、安装调试工作；同时承诺质保期不少于12个月（自设备运抵甲方现场并完成交付手续之日起计算），质保期内承担免费维修责任，响应甲方整改通知及时到位。</w:t>
      </w:r>
    </w:p>
    <w:p w14:paraId="657FAC3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F1D516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P-681高压给水泵委外维修项目</w:t>
      </w:r>
    </w:p>
    <w:p w14:paraId="0736B5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2DC6CCB">
      <w:pPr>
        <w:tabs>
          <w:tab w:val="left" w:pos="709"/>
        </w:tabs>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eastAsia="宋体" w:cs="宋体"/>
          <w:sz w:val="28"/>
          <w:szCs w:val="28"/>
          <w:lang w:eastAsia="zh-CN"/>
        </w:rPr>
        <w:t>1.参比文件递交的截止时间</w:t>
      </w:r>
      <w:r>
        <w:rPr>
          <w:rFonts w:hint="eastAsia" w:ascii="宋体" w:hAnsi="宋体" w:eastAsia="宋体" w:cs="宋体"/>
          <w:color w:val="FF0000"/>
          <w:sz w:val="28"/>
          <w:szCs w:val="28"/>
          <w:lang w:eastAsia="zh-CN"/>
        </w:rPr>
        <w:t>：</w:t>
      </w:r>
      <w:r>
        <w:rPr>
          <w:rFonts w:hint="eastAsia" w:cs="宋体"/>
          <w:color w:val="000000" w:themeColor="text1"/>
          <w:sz w:val="28"/>
          <w:szCs w:val="28"/>
          <w:highlight w:val="yellow"/>
          <w:lang w:val="en-US" w:eastAsia="zh-CN"/>
          <w14:textFill>
            <w14:solidFill>
              <w14:schemeClr w14:val="tx1"/>
            </w14:solidFill>
          </w14:textFill>
        </w:rPr>
        <w:t>待定</w:t>
      </w:r>
    </w:p>
    <w:p w14:paraId="2A44BAFB">
      <w:pPr>
        <w:pStyle w:val="4"/>
        <w:tabs>
          <w:tab w:val="left" w:pos="6879"/>
        </w:tabs>
        <w:spacing w:before="107" w:line="321" w:lineRule="auto"/>
        <w:ind w:left="0" w:right="106" w:firstLine="522"/>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AD6D639">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3"/>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需单独装订，单独密封，如用快递送达，需密封完后再装入快递袋中，未按规定密封，造成误拆参选文件不承担责任。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hint="eastAsia" w:asciiTheme="minorEastAsia" w:hAnsiTheme="minorEastAsia" w:eastAsiaTheme="minorEastAsia"/>
          <w:sz w:val="28"/>
          <w:szCs w:val="28"/>
          <w:lang w:eastAsia="zh-CN"/>
        </w:rPr>
        <w:t>参选</w:t>
      </w:r>
      <w:r>
        <w:rPr>
          <w:rFonts w:asciiTheme="minorEastAsia" w:hAnsiTheme="minorEastAsia" w:eastAsiaTheme="minorEastAsia"/>
          <w:sz w:val="28"/>
          <w:szCs w:val="28"/>
          <w:lang w:eastAsia="zh-CN"/>
        </w:rPr>
        <w:t>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9715FC">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3"/>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2"/>
        <w:tblW w:w="9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288"/>
        <w:gridCol w:w="825"/>
        <w:gridCol w:w="6825"/>
      </w:tblGrid>
      <w:tr w14:paraId="5513B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0C31BBC5">
            <w:pPr>
              <w:autoSpaceDE w:val="0"/>
              <w:autoSpaceDN w:val="0"/>
              <w:spacing w:line="460" w:lineRule="exact"/>
              <w:jc w:val="center"/>
              <w:rPr>
                <w:rFonts w:ascii="宋体" w:hAnsi="宋体" w:eastAsia="宋体"/>
                <w:bCs/>
                <w:lang w:val="zh-CN"/>
              </w:rPr>
            </w:pPr>
            <w:r>
              <w:rPr>
                <w:rFonts w:hint="eastAsia" w:ascii="宋体" w:hAnsi="宋体" w:eastAsia="宋体"/>
                <w:bCs/>
                <w:lang w:val="zh-CN"/>
              </w:rPr>
              <w:t>序号</w:t>
            </w:r>
          </w:p>
        </w:tc>
        <w:tc>
          <w:tcPr>
            <w:tcW w:w="1288" w:type="dxa"/>
            <w:tcBorders>
              <w:top w:val="single" w:color="auto" w:sz="6" w:space="0"/>
              <w:left w:val="single" w:color="auto" w:sz="6" w:space="0"/>
              <w:bottom w:val="single" w:color="auto" w:sz="6" w:space="0"/>
              <w:right w:val="single" w:color="auto" w:sz="6" w:space="0"/>
            </w:tcBorders>
            <w:noWrap w:val="0"/>
            <w:vAlign w:val="center"/>
          </w:tcPr>
          <w:p w14:paraId="6B83295B">
            <w:pPr>
              <w:autoSpaceDE w:val="0"/>
              <w:autoSpaceDN w:val="0"/>
              <w:spacing w:line="460" w:lineRule="exact"/>
              <w:jc w:val="center"/>
              <w:rPr>
                <w:rFonts w:ascii="宋体" w:hAnsi="宋体" w:eastAsia="宋体"/>
                <w:bCs/>
                <w:lang w:val="zh-CN"/>
              </w:rPr>
            </w:pPr>
            <w:r>
              <w:rPr>
                <w:rFonts w:hint="eastAsia" w:ascii="宋体" w:hAnsi="宋体" w:eastAsia="宋体"/>
                <w:bCs/>
                <w:lang w:val="zh-CN"/>
              </w:rPr>
              <w:t>内容</w:t>
            </w:r>
          </w:p>
        </w:tc>
        <w:tc>
          <w:tcPr>
            <w:tcW w:w="825" w:type="dxa"/>
            <w:tcBorders>
              <w:top w:val="single" w:color="auto" w:sz="6" w:space="0"/>
              <w:left w:val="single" w:color="auto" w:sz="6" w:space="0"/>
              <w:bottom w:val="single" w:color="auto" w:sz="6" w:space="0"/>
              <w:right w:val="single" w:color="auto" w:sz="6" w:space="0"/>
            </w:tcBorders>
            <w:noWrap w:val="0"/>
            <w:vAlign w:val="center"/>
          </w:tcPr>
          <w:p w14:paraId="6A693B1A">
            <w:pPr>
              <w:autoSpaceDE w:val="0"/>
              <w:autoSpaceDN w:val="0"/>
              <w:spacing w:line="460" w:lineRule="exact"/>
              <w:jc w:val="center"/>
              <w:rPr>
                <w:rFonts w:ascii="宋体" w:hAnsi="宋体" w:eastAsia="宋体"/>
                <w:bCs/>
                <w:lang w:val="zh-CN"/>
              </w:rPr>
            </w:pPr>
            <w:r>
              <w:rPr>
                <w:rFonts w:hint="eastAsia" w:ascii="宋体" w:hAnsi="宋体" w:eastAsia="宋体"/>
                <w:bCs/>
              </w:rPr>
              <w:t>分值</w:t>
            </w:r>
          </w:p>
        </w:tc>
        <w:tc>
          <w:tcPr>
            <w:tcW w:w="6825" w:type="dxa"/>
            <w:tcBorders>
              <w:top w:val="single" w:color="auto" w:sz="6" w:space="0"/>
              <w:left w:val="single" w:color="auto" w:sz="6" w:space="0"/>
              <w:bottom w:val="single" w:color="auto" w:sz="6" w:space="0"/>
              <w:right w:val="single" w:color="auto" w:sz="6" w:space="0"/>
            </w:tcBorders>
            <w:noWrap w:val="0"/>
            <w:vAlign w:val="center"/>
          </w:tcPr>
          <w:p w14:paraId="1A6E654F">
            <w:pPr>
              <w:autoSpaceDE w:val="0"/>
              <w:autoSpaceDN w:val="0"/>
              <w:spacing w:line="460" w:lineRule="exact"/>
              <w:jc w:val="center"/>
              <w:rPr>
                <w:rFonts w:ascii="宋体" w:hAnsi="宋体" w:eastAsia="宋体"/>
                <w:bCs/>
                <w:lang w:val="zh-CN"/>
              </w:rPr>
            </w:pPr>
            <w:r>
              <w:rPr>
                <w:rFonts w:hint="eastAsia" w:ascii="宋体" w:hAnsi="宋体" w:eastAsia="宋体"/>
                <w:bCs/>
                <w:lang w:val="zh-CN"/>
              </w:rPr>
              <w:t>评分规则</w:t>
            </w:r>
          </w:p>
        </w:tc>
      </w:tr>
      <w:tr w14:paraId="7C2BA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6AFBEB36">
            <w:pPr>
              <w:autoSpaceDE w:val="0"/>
              <w:autoSpaceDN w:val="0"/>
              <w:spacing w:line="460" w:lineRule="exact"/>
              <w:jc w:val="center"/>
              <w:rPr>
                <w:rFonts w:ascii="宋体" w:hAnsi="宋体" w:eastAsia="宋体"/>
                <w:bCs/>
                <w:lang w:val="zh-CN"/>
              </w:rPr>
            </w:pPr>
            <w:r>
              <w:rPr>
                <w:rFonts w:hint="eastAsia" w:ascii="宋体" w:hAnsi="宋体" w:eastAsia="宋体"/>
                <w:bCs/>
                <w:lang w:val="zh-CN"/>
              </w:rPr>
              <w:t>一</w:t>
            </w:r>
          </w:p>
        </w:tc>
        <w:tc>
          <w:tcPr>
            <w:tcW w:w="8938" w:type="dxa"/>
            <w:gridSpan w:val="3"/>
            <w:tcBorders>
              <w:top w:val="single" w:color="auto" w:sz="6" w:space="0"/>
              <w:left w:val="single" w:color="auto" w:sz="6" w:space="0"/>
              <w:bottom w:val="single" w:color="auto" w:sz="6" w:space="0"/>
              <w:right w:val="single" w:color="auto" w:sz="6" w:space="0"/>
            </w:tcBorders>
            <w:noWrap w:val="0"/>
            <w:vAlign w:val="center"/>
          </w:tcPr>
          <w:p w14:paraId="60E63315">
            <w:pPr>
              <w:autoSpaceDE w:val="0"/>
              <w:autoSpaceDN w:val="0"/>
              <w:spacing w:line="460" w:lineRule="exact"/>
              <w:rPr>
                <w:rFonts w:ascii="宋体" w:hAnsi="宋体" w:eastAsia="宋体"/>
                <w:bCs/>
                <w:lang w:val="zh-CN"/>
              </w:rPr>
            </w:pPr>
            <w:r>
              <w:rPr>
                <w:rFonts w:hint="eastAsia" w:ascii="宋体" w:hAnsi="宋体" w:eastAsia="宋体"/>
                <w:bCs/>
                <w:lang w:val="zh-CN"/>
              </w:rPr>
              <w:t>技术标（</w:t>
            </w:r>
            <w:r>
              <w:rPr>
                <w:rFonts w:hint="eastAsia" w:ascii="宋体" w:hAnsi="宋体" w:eastAsia="宋体"/>
                <w:bCs/>
                <w:lang w:val="zh-CN" w:eastAsia="zh-CN"/>
              </w:rPr>
              <w:t>3</w:t>
            </w:r>
            <w:r>
              <w:rPr>
                <w:rFonts w:ascii="宋体" w:hAnsi="宋体" w:eastAsia="宋体"/>
                <w:bCs/>
                <w:lang w:val="zh-CN"/>
              </w:rPr>
              <w:t>0分）</w:t>
            </w:r>
          </w:p>
        </w:tc>
      </w:tr>
      <w:tr w14:paraId="725FB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835" w:type="dxa"/>
            <w:tcBorders>
              <w:top w:val="single" w:color="auto" w:sz="4" w:space="0"/>
              <w:left w:val="single" w:color="auto" w:sz="6" w:space="0"/>
              <w:right w:val="single" w:color="auto" w:sz="6" w:space="0"/>
            </w:tcBorders>
            <w:noWrap w:val="0"/>
            <w:vAlign w:val="center"/>
          </w:tcPr>
          <w:p w14:paraId="7E875EDC">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1</w:t>
            </w:r>
          </w:p>
        </w:tc>
        <w:tc>
          <w:tcPr>
            <w:tcW w:w="1288" w:type="dxa"/>
            <w:tcBorders>
              <w:top w:val="single" w:color="auto" w:sz="4" w:space="0"/>
              <w:left w:val="single" w:color="auto" w:sz="6" w:space="0"/>
              <w:right w:val="single" w:color="auto" w:sz="6" w:space="0"/>
            </w:tcBorders>
            <w:noWrap w:val="0"/>
            <w:vAlign w:val="center"/>
          </w:tcPr>
          <w:p w14:paraId="03FD4BD4">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参选人项目业绩</w:t>
            </w:r>
          </w:p>
        </w:tc>
        <w:tc>
          <w:tcPr>
            <w:tcW w:w="825" w:type="dxa"/>
            <w:tcBorders>
              <w:top w:val="single" w:color="auto" w:sz="4" w:space="0"/>
              <w:left w:val="single" w:color="auto" w:sz="6" w:space="0"/>
              <w:right w:val="single" w:color="auto" w:sz="6" w:space="0"/>
            </w:tcBorders>
            <w:noWrap w:val="0"/>
            <w:vAlign w:val="center"/>
          </w:tcPr>
          <w:p w14:paraId="7ABBF173">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20分</w:t>
            </w:r>
          </w:p>
        </w:tc>
        <w:tc>
          <w:tcPr>
            <w:tcW w:w="6825" w:type="dxa"/>
            <w:tcBorders>
              <w:top w:val="single" w:color="auto" w:sz="4" w:space="0"/>
              <w:left w:val="single" w:color="auto" w:sz="6" w:space="0"/>
              <w:bottom w:val="single" w:color="auto" w:sz="6" w:space="0"/>
              <w:right w:val="single" w:color="auto" w:sz="6" w:space="0"/>
            </w:tcBorders>
            <w:noWrap w:val="0"/>
            <w:vAlign w:val="center"/>
          </w:tcPr>
          <w:p w14:paraId="51F6149E">
            <w:pPr>
              <w:autoSpaceDE w:val="0"/>
              <w:autoSpaceDN w:val="0"/>
              <w:spacing w:line="460" w:lineRule="exact"/>
              <w:ind w:firstLine="220" w:firstLineChars="10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1、根据参选人提供本案相似业绩（需提供类似工况BB4型多级泵制造或维修业绩），一个业绩2分，封顶10分。</w:t>
            </w:r>
          </w:p>
          <w:p w14:paraId="395B35BE">
            <w:pPr>
              <w:autoSpaceDE w:val="0"/>
              <w:autoSpaceDN w:val="0"/>
              <w:spacing w:line="460" w:lineRule="exact"/>
              <w:ind w:firstLine="220" w:firstLineChars="10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2、有本案同工况的业绩（提供可靠的凭证），由评委进行评议在0-10分之间评分。</w:t>
            </w:r>
          </w:p>
          <w:p w14:paraId="3643D68A">
            <w:pPr>
              <w:autoSpaceDE w:val="0"/>
              <w:autoSpaceDN w:val="0"/>
              <w:spacing w:line="460" w:lineRule="exact"/>
              <w:ind w:firstLine="220" w:firstLineChars="100"/>
              <w:jc w:val="left"/>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参选人应在</w:t>
            </w:r>
            <w:r>
              <w:rPr>
                <w:rFonts w:hint="eastAsia" w:cs="宋体"/>
                <w:sz w:val="22"/>
                <w:szCs w:val="22"/>
                <w:lang w:val="en-US" w:eastAsia="zh-CN" w:bidi="ar-SA"/>
              </w:rPr>
              <w:t>参选</w:t>
            </w:r>
            <w:r>
              <w:rPr>
                <w:rFonts w:hint="eastAsia" w:ascii="宋体" w:hAnsi="宋体" w:eastAsia="宋体" w:cs="宋体"/>
                <w:sz w:val="22"/>
                <w:szCs w:val="22"/>
                <w:lang w:val="en-US" w:eastAsia="zh-CN" w:bidi="ar-SA"/>
              </w:rPr>
              <w:t>文件中列出销售</w:t>
            </w:r>
            <w:r>
              <w:rPr>
                <w:rFonts w:ascii="宋体" w:hAnsi="宋体" w:eastAsia="宋体" w:cs="宋体"/>
                <w:sz w:val="22"/>
                <w:szCs w:val="22"/>
                <w:lang w:val="en-US" w:eastAsia="zh-CN" w:bidi="ar-SA"/>
              </w:rPr>
              <w:t>业绩</w:t>
            </w:r>
            <w:r>
              <w:rPr>
                <w:rFonts w:hint="eastAsia" w:ascii="宋体" w:hAnsi="宋体" w:eastAsia="宋体" w:cs="宋体"/>
                <w:sz w:val="22"/>
                <w:szCs w:val="22"/>
                <w:lang w:val="en-US" w:eastAsia="zh-CN" w:bidi="ar-SA"/>
              </w:rPr>
              <w:t>表清单且</w:t>
            </w:r>
            <w:r>
              <w:rPr>
                <w:rFonts w:ascii="宋体" w:hAnsi="宋体" w:eastAsia="宋体" w:cs="宋体"/>
                <w:sz w:val="22"/>
                <w:szCs w:val="22"/>
                <w:lang w:val="en-US" w:eastAsia="zh-CN" w:bidi="ar-SA"/>
              </w:rPr>
              <w:t>写明用户的单位名称、联系人、联系电话，以方便评委随时抽查</w:t>
            </w:r>
            <w:r>
              <w:rPr>
                <w:rFonts w:hint="eastAsia" w:ascii="宋体" w:hAnsi="宋体" w:eastAsia="宋体" w:cs="宋体"/>
                <w:sz w:val="22"/>
                <w:szCs w:val="22"/>
                <w:lang w:val="en-US" w:eastAsia="zh-CN" w:bidi="ar-SA"/>
              </w:rPr>
              <w:t>。不提供不得分</w:t>
            </w:r>
          </w:p>
        </w:tc>
      </w:tr>
      <w:tr w14:paraId="5523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835" w:type="dxa"/>
            <w:tcBorders>
              <w:top w:val="single" w:color="auto" w:sz="4" w:space="0"/>
              <w:left w:val="single" w:color="auto" w:sz="6" w:space="0"/>
              <w:right w:val="single" w:color="auto" w:sz="6" w:space="0"/>
            </w:tcBorders>
            <w:noWrap w:val="0"/>
            <w:vAlign w:val="center"/>
          </w:tcPr>
          <w:p w14:paraId="6C92A867">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2</w:t>
            </w:r>
          </w:p>
        </w:tc>
        <w:tc>
          <w:tcPr>
            <w:tcW w:w="1288" w:type="dxa"/>
            <w:tcBorders>
              <w:top w:val="single" w:color="auto" w:sz="4" w:space="0"/>
              <w:left w:val="single" w:color="auto" w:sz="6" w:space="0"/>
              <w:right w:val="single" w:color="auto" w:sz="6" w:space="0"/>
            </w:tcBorders>
            <w:noWrap w:val="0"/>
            <w:vAlign w:val="center"/>
          </w:tcPr>
          <w:p w14:paraId="3591A56B">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质量保障及质保期售后服务</w:t>
            </w:r>
          </w:p>
        </w:tc>
        <w:tc>
          <w:tcPr>
            <w:tcW w:w="825" w:type="dxa"/>
            <w:tcBorders>
              <w:top w:val="single" w:color="auto" w:sz="4" w:space="0"/>
              <w:left w:val="single" w:color="auto" w:sz="6" w:space="0"/>
              <w:right w:val="single" w:color="auto" w:sz="6" w:space="0"/>
            </w:tcBorders>
            <w:noWrap w:val="0"/>
            <w:vAlign w:val="center"/>
          </w:tcPr>
          <w:p w14:paraId="45B16431">
            <w:pPr>
              <w:autoSpaceDE w:val="0"/>
              <w:autoSpaceDN w:val="0"/>
              <w:spacing w:line="460" w:lineRule="exact"/>
              <w:jc w:val="center"/>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5分</w:t>
            </w:r>
          </w:p>
        </w:tc>
        <w:tc>
          <w:tcPr>
            <w:tcW w:w="6825" w:type="dxa"/>
            <w:tcBorders>
              <w:top w:val="single" w:color="auto" w:sz="4" w:space="0"/>
              <w:left w:val="single" w:color="auto" w:sz="6" w:space="0"/>
              <w:bottom w:val="single" w:color="auto" w:sz="6" w:space="0"/>
              <w:right w:val="single" w:color="auto" w:sz="6" w:space="0"/>
            </w:tcBorders>
            <w:noWrap w:val="0"/>
            <w:vAlign w:val="center"/>
          </w:tcPr>
          <w:p w14:paraId="6EFED2DB">
            <w:pPr>
              <w:autoSpaceDE w:val="0"/>
              <w:autoSpaceDN w:val="0"/>
              <w:spacing w:line="460" w:lineRule="exact"/>
              <w:ind w:firstLine="220" w:firstLineChars="100"/>
              <w:jc w:val="left"/>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在满足招标文件要求的基础上，根据参选人对质量保障承诺（</w:t>
            </w:r>
            <w:r>
              <w:rPr>
                <w:rFonts w:ascii="宋体" w:hAnsi="宋体" w:eastAsia="宋体" w:cs="宋体"/>
                <w:sz w:val="22"/>
                <w:szCs w:val="22"/>
                <w:lang w:val="en-US" w:eastAsia="zh-CN" w:bidi="ar-SA"/>
              </w:rPr>
              <w:t>包括</w:t>
            </w:r>
            <w:r>
              <w:rPr>
                <w:rFonts w:hint="eastAsia" w:ascii="宋体" w:hAnsi="宋体" w:eastAsia="宋体" w:cs="宋体"/>
                <w:sz w:val="22"/>
                <w:szCs w:val="22"/>
                <w:lang w:val="en-US" w:eastAsia="zh-CN" w:bidi="ar-SA"/>
              </w:rPr>
              <w:t>具体的售后服务内容、故障</w:t>
            </w:r>
            <w:r>
              <w:rPr>
                <w:rFonts w:ascii="宋体" w:hAnsi="宋体" w:eastAsia="宋体" w:cs="宋体"/>
                <w:sz w:val="22"/>
                <w:szCs w:val="22"/>
                <w:lang w:val="en-US" w:eastAsia="zh-CN" w:bidi="ar-SA"/>
              </w:rPr>
              <w:t>响应时间、响应方</w:t>
            </w:r>
            <w:r>
              <w:rPr>
                <w:rFonts w:hint="eastAsia" w:ascii="宋体" w:hAnsi="宋体" w:eastAsia="宋体" w:cs="宋体"/>
                <w:sz w:val="22"/>
                <w:szCs w:val="22"/>
                <w:lang w:val="en-US" w:eastAsia="zh-CN" w:bidi="ar-SA"/>
              </w:rPr>
              <w:t>式）、交货期等方面进行分析，由评委会在0-5之间进行评审并评分。</w:t>
            </w:r>
          </w:p>
        </w:tc>
      </w:tr>
      <w:tr w14:paraId="3865D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835" w:type="dxa"/>
            <w:tcBorders>
              <w:top w:val="single" w:color="auto" w:sz="4" w:space="0"/>
              <w:left w:val="single" w:color="auto" w:sz="6" w:space="0"/>
              <w:right w:val="single" w:color="auto" w:sz="6" w:space="0"/>
            </w:tcBorders>
            <w:noWrap w:val="0"/>
            <w:vAlign w:val="center"/>
          </w:tcPr>
          <w:p w14:paraId="55A30C33">
            <w:pPr>
              <w:autoSpaceDE w:val="0"/>
              <w:autoSpaceDN w:val="0"/>
              <w:spacing w:line="460" w:lineRule="exact"/>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3</w:t>
            </w:r>
          </w:p>
        </w:tc>
        <w:tc>
          <w:tcPr>
            <w:tcW w:w="1288" w:type="dxa"/>
            <w:tcBorders>
              <w:top w:val="single" w:color="auto" w:sz="4" w:space="0"/>
              <w:left w:val="single" w:color="auto" w:sz="6" w:space="0"/>
              <w:right w:val="single" w:color="auto" w:sz="6" w:space="0"/>
            </w:tcBorders>
            <w:noWrap w:val="0"/>
            <w:vAlign w:val="center"/>
          </w:tcPr>
          <w:p w14:paraId="68CCB3C4">
            <w:pPr>
              <w:autoSpaceDE w:val="0"/>
              <w:autoSpaceDN w:val="0"/>
              <w:spacing w:line="460" w:lineRule="exact"/>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方案和项目实施计划</w:t>
            </w:r>
          </w:p>
        </w:tc>
        <w:tc>
          <w:tcPr>
            <w:tcW w:w="825" w:type="dxa"/>
            <w:tcBorders>
              <w:top w:val="single" w:color="auto" w:sz="4" w:space="0"/>
              <w:left w:val="single" w:color="auto" w:sz="6" w:space="0"/>
              <w:right w:val="single" w:color="auto" w:sz="6" w:space="0"/>
            </w:tcBorders>
            <w:noWrap w:val="0"/>
            <w:vAlign w:val="center"/>
          </w:tcPr>
          <w:p w14:paraId="0BA15398">
            <w:pPr>
              <w:autoSpaceDE w:val="0"/>
              <w:autoSpaceDN w:val="0"/>
              <w:spacing w:line="460" w:lineRule="exact"/>
              <w:jc w:val="center"/>
              <w:rPr>
                <w:rFonts w:hint="eastAsia" w:ascii="宋体" w:hAnsi="宋体" w:eastAsia="宋体" w:cs="宋体"/>
                <w:sz w:val="22"/>
                <w:szCs w:val="22"/>
                <w:lang w:val="en-US" w:eastAsia="zh-CN" w:bidi="ar-SA"/>
              </w:rPr>
            </w:pPr>
            <w:r>
              <w:rPr>
                <w:rFonts w:ascii="宋体" w:hAnsi="宋体" w:eastAsia="宋体" w:cs="宋体"/>
                <w:sz w:val="22"/>
                <w:szCs w:val="22"/>
                <w:lang w:val="en-US" w:eastAsia="zh-CN" w:bidi="ar-SA"/>
              </w:rPr>
              <w:t>5</w:t>
            </w:r>
            <w:r>
              <w:rPr>
                <w:rFonts w:hint="eastAsia" w:ascii="宋体" w:hAnsi="宋体" w:eastAsia="宋体" w:cs="宋体"/>
                <w:sz w:val="22"/>
                <w:szCs w:val="22"/>
                <w:lang w:val="en-US" w:eastAsia="zh-CN" w:bidi="ar-SA"/>
              </w:rPr>
              <w:t>分</w:t>
            </w:r>
          </w:p>
        </w:tc>
        <w:tc>
          <w:tcPr>
            <w:tcW w:w="6825" w:type="dxa"/>
            <w:tcBorders>
              <w:top w:val="single" w:color="auto" w:sz="4" w:space="0"/>
              <w:left w:val="single" w:color="auto" w:sz="6" w:space="0"/>
              <w:bottom w:val="single" w:color="auto" w:sz="6" w:space="0"/>
              <w:right w:val="single" w:color="auto" w:sz="6" w:space="0"/>
            </w:tcBorders>
            <w:noWrap w:val="0"/>
            <w:vAlign w:val="center"/>
          </w:tcPr>
          <w:p w14:paraId="6A947225">
            <w:pPr>
              <w:autoSpaceDE w:val="0"/>
              <w:autoSpaceDN w:val="0"/>
              <w:spacing w:line="460" w:lineRule="exact"/>
              <w:ind w:firstLine="220" w:firstLineChars="10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根据参选人提出的修复方案。根据方案的完整性、合理性、可靠性等，由评委进行评议在0-</w:t>
            </w:r>
            <w:r>
              <w:rPr>
                <w:rFonts w:ascii="宋体" w:hAnsi="宋体" w:eastAsia="宋体" w:cs="宋体"/>
                <w:sz w:val="22"/>
                <w:szCs w:val="22"/>
                <w:lang w:val="en-US" w:eastAsia="zh-CN" w:bidi="ar-SA"/>
              </w:rPr>
              <w:t>5</w:t>
            </w:r>
            <w:r>
              <w:rPr>
                <w:rFonts w:hint="eastAsia" w:ascii="宋体" w:hAnsi="宋体" w:eastAsia="宋体" w:cs="宋体"/>
                <w:sz w:val="22"/>
                <w:szCs w:val="22"/>
                <w:lang w:val="en-US" w:eastAsia="zh-CN" w:bidi="ar-SA"/>
              </w:rPr>
              <w:t>分之间评分,未提供任何说明的，本项不得分。</w:t>
            </w:r>
          </w:p>
        </w:tc>
      </w:tr>
      <w:tr w14:paraId="3143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07BDFE2A">
            <w:pPr>
              <w:autoSpaceDE w:val="0"/>
              <w:autoSpaceDN w:val="0"/>
              <w:spacing w:line="460" w:lineRule="exact"/>
              <w:jc w:val="center"/>
              <w:rPr>
                <w:rFonts w:ascii="宋体" w:hAnsi="宋体" w:eastAsia="宋体"/>
                <w:b/>
                <w:sz w:val="22"/>
                <w:szCs w:val="22"/>
              </w:rPr>
            </w:pPr>
            <w:r>
              <w:rPr>
                <w:rFonts w:ascii="宋体" w:hAnsi="宋体" w:eastAsia="宋体"/>
                <w:b/>
                <w:sz w:val="22"/>
                <w:szCs w:val="22"/>
              </w:rPr>
              <w:t>二</w:t>
            </w:r>
          </w:p>
        </w:tc>
        <w:tc>
          <w:tcPr>
            <w:tcW w:w="8938" w:type="dxa"/>
            <w:gridSpan w:val="3"/>
            <w:tcBorders>
              <w:top w:val="single" w:color="auto" w:sz="4" w:space="0"/>
              <w:left w:val="single" w:color="auto" w:sz="6" w:space="0"/>
              <w:bottom w:val="single" w:color="auto" w:sz="4" w:space="0"/>
              <w:right w:val="single" w:color="auto" w:sz="6" w:space="0"/>
            </w:tcBorders>
            <w:noWrap w:val="0"/>
            <w:vAlign w:val="center"/>
          </w:tcPr>
          <w:p w14:paraId="1901A5CC">
            <w:pPr>
              <w:pStyle w:val="21"/>
              <w:adjustRightInd w:val="0"/>
              <w:snapToGrid w:val="0"/>
              <w:spacing w:line="460" w:lineRule="exact"/>
              <w:rPr>
                <w:rFonts w:ascii="宋体" w:hAnsi="宋体" w:cs="宋体"/>
                <w:sz w:val="22"/>
                <w:szCs w:val="22"/>
              </w:rPr>
            </w:pPr>
            <w:r>
              <w:rPr>
                <w:rFonts w:hint="eastAsia" w:ascii="宋体" w:hAnsi="宋体" w:cs="宋体"/>
                <w:sz w:val="22"/>
                <w:szCs w:val="22"/>
              </w:rPr>
              <w:t>商务标（7</w:t>
            </w:r>
            <w:r>
              <w:rPr>
                <w:rFonts w:ascii="宋体" w:hAnsi="宋体" w:cs="宋体"/>
                <w:sz w:val="22"/>
                <w:szCs w:val="22"/>
              </w:rPr>
              <w:t>0分）</w:t>
            </w:r>
          </w:p>
        </w:tc>
      </w:tr>
      <w:tr w14:paraId="3855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10E6FA98">
            <w:pPr>
              <w:autoSpaceDE w:val="0"/>
              <w:autoSpaceDN w:val="0"/>
              <w:spacing w:line="460" w:lineRule="exact"/>
              <w:jc w:val="center"/>
              <w:rPr>
                <w:rFonts w:ascii="宋体" w:hAnsi="宋体" w:eastAsia="宋体"/>
                <w:sz w:val="22"/>
                <w:szCs w:val="22"/>
              </w:rPr>
            </w:pPr>
            <w:r>
              <w:rPr>
                <w:rFonts w:hint="eastAsia" w:ascii="宋体" w:hAnsi="宋体" w:eastAsia="宋体"/>
                <w:sz w:val="22"/>
                <w:szCs w:val="22"/>
              </w:rPr>
              <w:t>1</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5D95E242">
            <w:pPr>
              <w:autoSpaceDE w:val="0"/>
              <w:autoSpaceDN w:val="0"/>
              <w:spacing w:line="460" w:lineRule="exact"/>
              <w:jc w:val="center"/>
              <w:rPr>
                <w:rFonts w:ascii="宋体" w:hAnsi="宋体" w:eastAsia="宋体"/>
                <w:sz w:val="22"/>
                <w:szCs w:val="22"/>
              </w:rPr>
            </w:pPr>
            <w:r>
              <w:rPr>
                <w:rFonts w:ascii="宋体" w:hAnsi="宋体"/>
                <w:sz w:val="22"/>
                <w:szCs w:val="22"/>
              </w:rPr>
              <w:t>商务报价</w:t>
            </w:r>
          </w:p>
        </w:tc>
        <w:tc>
          <w:tcPr>
            <w:tcW w:w="825" w:type="dxa"/>
            <w:tcBorders>
              <w:top w:val="single" w:color="auto" w:sz="4" w:space="0"/>
              <w:left w:val="single" w:color="auto" w:sz="6" w:space="0"/>
              <w:bottom w:val="single" w:color="auto" w:sz="4" w:space="0"/>
              <w:right w:val="single" w:color="auto" w:sz="6" w:space="0"/>
            </w:tcBorders>
            <w:noWrap w:val="0"/>
            <w:vAlign w:val="center"/>
          </w:tcPr>
          <w:p w14:paraId="22762E88">
            <w:pPr>
              <w:autoSpaceDE w:val="0"/>
              <w:autoSpaceDN w:val="0"/>
              <w:spacing w:line="460" w:lineRule="exact"/>
              <w:jc w:val="center"/>
              <w:rPr>
                <w:rFonts w:hint="eastAsia" w:ascii="宋体" w:hAnsi="宋体" w:eastAsia="宋体"/>
                <w:sz w:val="22"/>
                <w:szCs w:val="22"/>
                <w:lang w:val="en-US" w:eastAsia="zh-CN"/>
              </w:rPr>
            </w:pPr>
            <w:r>
              <w:rPr>
                <w:rFonts w:ascii="宋体" w:hAnsi="宋体"/>
                <w:sz w:val="22"/>
                <w:szCs w:val="22"/>
              </w:rPr>
              <w:t>70</w:t>
            </w:r>
            <w:r>
              <w:rPr>
                <w:rFonts w:hint="eastAsia"/>
                <w:sz w:val="22"/>
                <w:szCs w:val="22"/>
                <w:lang w:val="en-US" w:eastAsia="zh-CN"/>
              </w:rPr>
              <w:t>分</w:t>
            </w:r>
          </w:p>
        </w:tc>
        <w:tc>
          <w:tcPr>
            <w:tcW w:w="6825" w:type="dxa"/>
            <w:tcBorders>
              <w:top w:val="single" w:color="auto" w:sz="4" w:space="0"/>
              <w:left w:val="single" w:color="auto" w:sz="6" w:space="0"/>
              <w:bottom w:val="single" w:color="auto" w:sz="4" w:space="0"/>
              <w:right w:val="single" w:color="auto" w:sz="6" w:space="0"/>
            </w:tcBorders>
            <w:noWrap w:val="0"/>
            <w:vAlign w:val="center"/>
          </w:tcPr>
          <w:p w14:paraId="5F1F1ABE">
            <w:pPr>
              <w:pStyle w:val="21"/>
              <w:adjustRightInd w:val="0"/>
              <w:snapToGrid w:val="0"/>
              <w:spacing w:line="460" w:lineRule="exact"/>
              <w:rPr>
                <w:rFonts w:ascii="宋体" w:hAnsi="宋体" w:cs="宋体"/>
                <w:sz w:val="22"/>
                <w:szCs w:val="22"/>
              </w:rPr>
            </w:pPr>
            <w:r>
              <w:rPr>
                <w:rFonts w:hint="eastAsia" w:ascii="宋体" w:hAnsi="宋体" w:cs="宋体"/>
                <w:sz w:val="22"/>
                <w:szCs w:val="22"/>
                <w:lang w:val="en-US" w:eastAsia="zh-CN"/>
              </w:rPr>
              <w:t>参选</w:t>
            </w:r>
            <w:r>
              <w:rPr>
                <w:rFonts w:ascii="宋体" w:hAnsi="宋体" w:cs="宋体"/>
                <w:sz w:val="22"/>
                <w:szCs w:val="22"/>
              </w:rPr>
              <w:t>价格得分=(F低/Fn)*7</w:t>
            </w:r>
            <w:r>
              <w:rPr>
                <w:rFonts w:hint="eastAsia" w:ascii="宋体" w:hAnsi="宋体" w:cs="宋体"/>
                <w:sz w:val="22"/>
                <w:szCs w:val="22"/>
              </w:rPr>
              <w:t>0</w:t>
            </w:r>
            <w:r>
              <w:rPr>
                <w:rFonts w:ascii="宋体" w:hAnsi="宋体" w:cs="宋体"/>
                <w:sz w:val="22"/>
                <w:szCs w:val="22"/>
              </w:rPr>
              <w:t>式中：</w:t>
            </w:r>
          </w:p>
          <w:p w14:paraId="71F85FDC">
            <w:pPr>
              <w:pStyle w:val="21"/>
              <w:adjustRightInd w:val="0"/>
              <w:snapToGrid w:val="0"/>
              <w:spacing w:line="460" w:lineRule="exact"/>
              <w:rPr>
                <w:rFonts w:ascii="宋体" w:hAnsi="宋体" w:cs="宋体"/>
                <w:sz w:val="22"/>
                <w:szCs w:val="22"/>
              </w:rPr>
            </w:pPr>
            <w:r>
              <w:rPr>
                <w:rFonts w:ascii="宋体" w:hAnsi="宋体" w:cs="宋体"/>
                <w:sz w:val="22"/>
                <w:szCs w:val="22"/>
              </w:rPr>
              <w:t>①F低为评标基准价=进入报价部分评分的各合格</w:t>
            </w:r>
            <w:r>
              <w:rPr>
                <w:rFonts w:hint="eastAsia" w:ascii="宋体" w:hAnsi="宋体" w:cs="宋体"/>
                <w:sz w:val="22"/>
                <w:szCs w:val="22"/>
                <w:lang w:eastAsia="zh-CN"/>
              </w:rPr>
              <w:t>参选人</w:t>
            </w:r>
            <w:r>
              <w:rPr>
                <w:rFonts w:ascii="宋体" w:hAnsi="宋体" w:cs="宋体"/>
                <w:sz w:val="22"/>
                <w:szCs w:val="22"/>
              </w:rPr>
              <w:t>中最低的报价评标价。</w:t>
            </w:r>
          </w:p>
          <w:p w14:paraId="55EDA41C">
            <w:pPr>
              <w:pStyle w:val="21"/>
              <w:adjustRightInd w:val="0"/>
              <w:snapToGrid w:val="0"/>
              <w:spacing w:line="460" w:lineRule="exact"/>
              <w:rPr>
                <w:rFonts w:ascii="宋体" w:hAnsi="宋体" w:cs="宋体"/>
                <w:sz w:val="22"/>
                <w:szCs w:val="22"/>
              </w:rPr>
            </w:pPr>
            <w:r>
              <w:rPr>
                <w:rFonts w:ascii="宋体" w:hAnsi="宋体" w:cs="宋体"/>
                <w:sz w:val="22"/>
                <w:szCs w:val="22"/>
              </w:rPr>
              <w:t>②Fn为进入报价部分评分的各合格</w:t>
            </w:r>
            <w:r>
              <w:rPr>
                <w:rFonts w:hint="eastAsia" w:ascii="宋体" w:hAnsi="宋体" w:cs="宋体"/>
                <w:sz w:val="22"/>
                <w:szCs w:val="22"/>
                <w:lang w:eastAsia="zh-CN"/>
              </w:rPr>
              <w:t>参选人</w:t>
            </w:r>
            <w:r>
              <w:rPr>
                <w:rFonts w:ascii="宋体" w:hAnsi="宋体" w:cs="宋体"/>
                <w:sz w:val="22"/>
                <w:szCs w:val="22"/>
              </w:rPr>
              <w:t>的报价评标价。</w:t>
            </w:r>
            <w:r>
              <w:rPr>
                <w:rFonts w:hint="eastAsia" w:ascii="宋体" w:hAnsi="宋体" w:cs="宋体"/>
                <w:sz w:val="22"/>
                <w:szCs w:val="22"/>
                <w:lang w:eastAsia="zh-CN"/>
              </w:rPr>
              <w:t>参选</w:t>
            </w:r>
            <w:r>
              <w:rPr>
                <w:rFonts w:ascii="宋体" w:hAnsi="宋体" w:cs="宋体"/>
                <w:sz w:val="22"/>
                <w:szCs w:val="22"/>
              </w:rPr>
              <w:t>报价得分小数点后保留两人，第三位"四舍五入",第四位及以后不计。</w:t>
            </w:r>
          </w:p>
        </w:tc>
      </w:tr>
    </w:tbl>
    <w:p w14:paraId="2765C1E3">
      <w:pPr>
        <w:pStyle w:val="5"/>
        <w:spacing w:line="360" w:lineRule="auto"/>
        <w:ind w:right="121" w:firstLine="560" w:firstLineChars="200"/>
        <w:jc w:val="both"/>
        <w:rPr>
          <w:rFonts w:hint="eastAsia" w:ascii="宋体" w:hAnsi="宋体" w:eastAsia="宋体" w:cs="宋体"/>
          <w:sz w:val="28"/>
          <w:szCs w:val="28"/>
          <w:lang w:eastAsia="zh-CN"/>
        </w:rPr>
      </w:pPr>
    </w:p>
    <w:p w14:paraId="4F728D0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2.报价评分：</w:t>
      </w:r>
    </w:p>
    <w:p w14:paraId="16FAEF0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根据评标细则规定对</w:t>
      </w:r>
      <w:r>
        <w:rPr>
          <w:rFonts w:hint="eastAsia" w:cs="宋体"/>
          <w:sz w:val="28"/>
          <w:szCs w:val="28"/>
          <w:lang w:val="en-US" w:eastAsia="zh-CN"/>
        </w:rPr>
        <w:t>参选</w:t>
      </w:r>
      <w:r>
        <w:rPr>
          <w:rFonts w:hint="eastAsia" w:ascii="宋体" w:hAnsi="宋体" w:eastAsia="宋体" w:cs="宋体"/>
          <w:sz w:val="28"/>
          <w:szCs w:val="28"/>
          <w:lang w:eastAsia="zh-CN"/>
        </w:rPr>
        <w:t>报价进行算术性错误修正。</w:t>
      </w:r>
      <w:r>
        <w:rPr>
          <w:rFonts w:hint="eastAsia" w:cs="宋体"/>
          <w:sz w:val="28"/>
          <w:szCs w:val="28"/>
          <w:lang w:val="en-US" w:eastAsia="zh-CN"/>
        </w:rPr>
        <w:t>参选</w:t>
      </w:r>
      <w:r>
        <w:rPr>
          <w:rFonts w:hint="eastAsia" w:ascii="宋体" w:hAnsi="宋体" w:eastAsia="宋体" w:cs="宋体"/>
          <w:sz w:val="28"/>
          <w:szCs w:val="28"/>
          <w:lang w:eastAsia="zh-CN"/>
        </w:rPr>
        <w:t>人的</w:t>
      </w:r>
      <w:r>
        <w:rPr>
          <w:rFonts w:hint="eastAsia" w:cs="宋体"/>
          <w:sz w:val="28"/>
          <w:szCs w:val="28"/>
          <w:lang w:val="en-US" w:eastAsia="zh-CN"/>
        </w:rPr>
        <w:t>参选</w:t>
      </w:r>
      <w:r>
        <w:rPr>
          <w:rFonts w:hint="eastAsia" w:ascii="宋体" w:hAnsi="宋体" w:eastAsia="宋体" w:cs="宋体"/>
          <w:sz w:val="28"/>
          <w:szCs w:val="28"/>
          <w:lang w:eastAsia="zh-CN"/>
        </w:rPr>
        <w:t>报价经上述修正后，计算出报价评标价。</w:t>
      </w:r>
    </w:p>
    <w:p w14:paraId="68C9D02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5"/>
        <w:spacing w:line="360" w:lineRule="auto"/>
        <w:ind w:right="121" w:firstLine="560" w:firstLineChars="200"/>
        <w:jc w:val="both"/>
        <w:rPr>
          <w:rFonts w:hint="eastAsia" w:ascii="宋体" w:hAnsi="宋体" w:eastAsia="宋体" w:cs="宋体"/>
          <w:sz w:val="28"/>
          <w:szCs w:val="28"/>
          <w:lang w:eastAsia="zh-CN"/>
        </w:rPr>
      </w:pPr>
      <w:r>
        <w:rPr>
          <w:rFonts w:hint="eastAsia" w:cs="宋体"/>
          <w:sz w:val="28"/>
          <w:szCs w:val="28"/>
          <w:lang w:val="en-US" w:eastAsia="zh-CN"/>
        </w:rPr>
        <w:t>参选</w:t>
      </w:r>
      <w:r>
        <w:rPr>
          <w:rFonts w:hint="eastAsia" w:ascii="宋体" w:hAnsi="宋体" w:eastAsia="宋体" w:cs="宋体"/>
          <w:sz w:val="28"/>
          <w:szCs w:val="28"/>
          <w:lang w:eastAsia="zh-CN"/>
        </w:rPr>
        <w:t>价格得分=(F低/Fn)*</w:t>
      </w:r>
      <w:r>
        <w:rPr>
          <w:rFonts w:hint="eastAsia" w:cs="宋体"/>
          <w:sz w:val="28"/>
          <w:szCs w:val="28"/>
          <w:lang w:val="en-US" w:eastAsia="zh-CN"/>
        </w:rPr>
        <w:t>7</w:t>
      </w:r>
      <w:r>
        <w:rPr>
          <w:rFonts w:hint="eastAsia" w:ascii="宋体" w:hAnsi="宋体" w:eastAsia="宋体" w:cs="宋体"/>
          <w:sz w:val="28"/>
          <w:szCs w:val="28"/>
          <w:lang w:eastAsia="zh-CN"/>
        </w:rPr>
        <w:t>0式中：</w:t>
      </w:r>
    </w:p>
    <w:p w14:paraId="3409AC3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w:t>
      </w:r>
      <w:r>
        <w:rPr>
          <w:rFonts w:hint="eastAsia" w:cs="宋体"/>
          <w:sz w:val="28"/>
          <w:szCs w:val="28"/>
          <w:lang w:val="en-US" w:eastAsia="zh-CN"/>
        </w:rPr>
        <w:t>参选</w:t>
      </w:r>
      <w:r>
        <w:rPr>
          <w:rFonts w:hint="eastAsia" w:ascii="宋体" w:hAnsi="宋体" w:eastAsia="宋体" w:cs="宋体"/>
          <w:sz w:val="28"/>
          <w:szCs w:val="28"/>
          <w:lang w:eastAsia="zh-CN"/>
        </w:rPr>
        <w:t>人中最低的报价评标价。</w:t>
      </w:r>
    </w:p>
    <w:p w14:paraId="1B8D57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w:t>
      </w:r>
      <w:r>
        <w:rPr>
          <w:rFonts w:hint="eastAsia" w:cs="宋体"/>
          <w:sz w:val="28"/>
          <w:szCs w:val="28"/>
          <w:lang w:eastAsia="zh-CN"/>
        </w:rPr>
        <w:t>参选</w:t>
      </w:r>
      <w:r>
        <w:rPr>
          <w:rFonts w:hint="eastAsia" w:ascii="宋体" w:hAnsi="宋体" w:eastAsia="宋体" w:cs="宋体"/>
          <w:sz w:val="28"/>
          <w:szCs w:val="28"/>
          <w:lang w:eastAsia="zh-CN"/>
        </w:rPr>
        <w:t>人的报价评标价。</w:t>
      </w:r>
      <w:r>
        <w:rPr>
          <w:rFonts w:hint="eastAsia" w:cs="宋体"/>
          <w:sz w:val="28"/>
          <w:szCs w:val="28"/>
          <w:lang w:eastAsia="zh-CN"/>
        </w:rPr>
        <w:t>参选</w:t>
      </w:r>
      <w:r>
        <w:rPr>
          <w:rFonts w:hint="eastAsia" w:ascii="宋体" w:hAnsi="宋体" w:eastAsia="宋体" w:cs="宋体"/>
          <w:sz w:val="28"/>
          <w:szCs w:val="28"/>
          <w:lang w:eastAsia="zh-CN"/>
        </w:rPr>
        <w:t>报价得分小数点后保留两人，第三位"四舍五入",第四位及以后不计。</w:t>
      </w:r>
    </w:p>
    <w:p w14:paraId="0EEE548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25</w:t>
      </w:r>
      <w:r>
        <w:rPr>
          <w:rFonts w:hint="eastAsia" w:ascii="宋体" w:hAnsi="宋体" w:eastAsia="宋体" w:cs="宋体"/>
          <w:sz w:val="28"/>
          <w:szCs w:val="28"/>
          <w:lang w:eastAsia="zh-CN"/>
        </w:rPr>
        <w:t>万元整（含税包干总价）。参选人所填报的报价高于本项目最高限价的,本项最低得分为0分。</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w:t>
      </w:r>
      <w:r>
        <w:rPr>
          <w:rFonts w:hint="eastAsia" w:cs="宋体"/>
          <w:sz w:val="28"/>
          <w:szCs w:val="28"/>
          <w:lang w:eastAsia="zh-CN"/>
        </w:rPr>
        <w:t>中选</w:t>
      </w:r>
      <w:r>
        <w:rPr>
          <w:rFonts w:hint="eastAsia" w:ascii="宋体" w:hAnsi="宋体" w:eastAsia="宋体" w:cs="宋体"/>
          <w:sz w:val="28"/>
          <w:szCs w:val="28"/>
          <w:lang w:eastAsia="zh-CN"/>
        </w:rPr>
        <w:t>人签订合同。</w:t>
      </w:r>
    </w:p>
    <w:p w14:paraId="12219DD2">
      <w:pPr>
        <w:rPr>
          <w:rFonts w:hint="eastAsia" w:ascii="宋体" w:hAnsi="宋体" w:eastAsia="宋体" w:cs="宋体"/>
          <w:lang w:eastAsia="zh-CN"/>
        </w:rPr>
      </w:pPr>
    </w:p>
    <w:p w14:paraId="75A74CBD">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w:t>
      </w:r>
      <w:r>
        <w:rPr>
          <w:rFonts w:hint="eastAsia" w:cs="宋体"/>
          <w:sz w:val="28"/>
          <w:szCs w:val="28"/>
          <w:lang w:eastAsia="zh-CN"/>
        </w:rPr>
        <w:t>中选</w:t>
      </w:r>
      <w:r>
        <w:rPr>
          <w:rFonts w:hint="eastAsia" w:ascii="宋体" w:hAnsi="宋体" w:eastAsia="宋体" w:cs="宋体"/>
          <w:sz w:val="28"/>
          <w:szCs w:val="28"/>
          <w:lang w:eastAsia="zh-CN"/>
        </w:rPr>
        <w:t>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人确定后，采购将通知</w:t>
      </w:r>
      <w:r>
        <w:rPr>
          <w:rFonts w:hint="eastAsia" w:cs="宋体"/>
          <w:sz w:val="28"/>
          <w:szCs w:val="28"/>
          <w:lang w:eastAsia="zh-CN"/>
        </w:rPr>
        <w:t>中选</w:t>
      </w:r>
      <w:r>
        <w:rPr>
          <w:rFonts w:hint="eastAsia" w:ascii="宋体" w:hAnsi="宋体" w:eastAsia="宋体" w:cs="宋体"/>
          <w:sz w:val="28"/>
          <w:szCs w:val="28"/>
          <w:lang w:eastAsia="zh-CN"/>
        </w:rPr>
        <w:t>人，并将</w:t>
      </w:r>
      <w:r>
        <w:rPr>
          <w:rFonts w:hint="eastAsia" w:cs="宋体"/>
          <w:sz w:val="28"/>
          <w:szCs w:val="28"/>
          <w:lang w:eastAsia="zh-CN"/>
        </w:rPr>
        <w:t>中选</w:t>
      </w:r>
      <w:r>
        <w:rPr>
          <w:rFonts w:hint="eastAsia" w:ascii="宋体" w:hAnsi="宋体" w:eastAsia="宋体" w:cs="宋体"/>
          <w:sz w:val="28"/>
          <w:szCs w:val="28"/>
          <w:lang w:eastAsia="zh-CN"/>
        </w:rPr>
        <w:t>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通知对采购人和参比人具有法律效力。</w:t>
      </w:r>
      <w:r>
        <w:rPr>
          <w:rStyle w:val="15"/>
          <w:rFonts w:hint="eastAsia" w:ascii="宋体" w:hAnsi="宋体" w:eastAsia="宋体" w:cs="宋体"/>
          <w:color w:val="FF0000"/>
          <w:sz w:val="28"/>
          <w:szCs w:val="28"/>
          <w:lang w:eastAsia="zh-CN"/>
        </w:rPr>
        <w:t>福建福海创石油化工有限公司</w:t>
      </w:r>
      <w:r>
        <w:rPr>
          <w:rStyle w:val="15"/>
          <w:rFonts w:hint="eastAsia" w:ascii="宋体" w:hAnsi="宋体" w:eastAsia="宋体" w:cs="宋体"/>
          <w:color w:val="FF0000"/>
          <w:sz w:val="28"/>
          <w:szCs w:val="28"/>
          <w:lang w:val="en-US" w:eastAsia="zh-CN"/>
        </w:rPr>
        <w:t>全资子公司：</w:t>
      </w:r>
      <w:r>
        <w:rPr>
          <w:rStyle w:val="15"/>
          <w:rFonts w:hint="eastAsia" w:ascii="宋体" w:hAnsi="宋体" w:eastAsia="宋体" w:cs="宋体"/>
          <w:color w:val="FF0000"/>
          <w:sz w:val="28"/>
          <w:szCs w:val="28"/>
          <w:lang w:eastAsia="zh-CN"/>
        </w:rPr>
        <w:t>福建省福化古蕾化学有限公司作为本合同执行主体，将于中选结果公示流程结束之日起</w:t>
      </w:r>
      <w:r>
        <w:rPr>
          <w:rStyle w:val="15"/>
          <w:rFonts w:hint="eastAsia" w:ascii="宋体" w:hAnsi="宋体" w:eastAsia="宋体" w:cs="宋体"/>
          <w:color w:val="FF0000"/>
          <w:sz w:val="28"/>
          <w:szCs w:val="28"/>
          <w:lang w:val="en-US" w:eastAsia="zh-CN"/>
        </w:rPr>
        <w:t>3</w:t>
      </w:r>
      <w:r>
        <w:rPr>
          <w:rStyle w:val="15"/>
          <w:rFonts w:hint="eastAsia" w:ascii="宋体" w:hAnsi="宋体" w:eastAsia="宋体" w:cs="宋体"/>
          <w:color w:val="FF0000"/>
          <w:sz w:val="28"/>
          <w:szCs w:val="28"/>
          <w:lang w:eastAsia="zh-CN"/>
        </w:rPr>
        <w:t>0日内与中选人完成合同签订事宜。</w:t>
      </w:r>
      <w:r>
        <w:rPr>
          <w:rFonts w:hint="eastAsia" w:ascii="宋体" w:hAnsi="宋体" w:eastAsia="宋体" w:cs="宋体"/>
          <w:sz w:val="28"/>
          <w:szCs w:val="28"/>
          <w:lang w:eastAsia="zh-CN"/>
        </w:rPr>
        <w:t>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单位原因未在规定的时间和地点与采购人签署合同，采购人有权单方取消</w:t>
      </w:r>
      <w:r>
        <w:rPr>
          <w:rFonts w:hint="eastAsia" w:cs="宋体"/>
          <w:sz w:val="28"/>
          <w:szCs w:val="28"/>
          <w:lang w:eastAsia="zh-CN"/>
        </w:rPr>
        <w:t>中选</w:t>
      </w:r>
      <w:r>
        <w:rPr>
          <w:rFonts w:hint="eastAsia" w:ascii="宋体" w:hAnsi="宋体" w:eastAsia="宋体" w:cs="宋体"/>
          <w:sz w:val="28"/>
          <w:szCs w:val="28"/>
          <w:lang w:eastAsia="zh-CN"/>
        </w:rPr>
        <w:t>单位的资格。同时，由此给采购人造成的损失，采购人有权追究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cs="宋体"/>
          <w:sz w:val="28"/>
          <w:szCs w:val="28"/>
          <w:lang w:eastAsia="zh-CN"/>
        </w:rPr>
        <w:t>中选</w:t>
      </w:r>
      <w:r>
        <w:rPr>
          <w:rFonts w:hint="eastAsia" w:ascii="宋体" w:hAnsi="宋体" w:eastAsia="宋体" w:cs="宋体"/>
          <w:sz w:val="28"/>
          <w:szCs w:val="28"/>
          <w:lang w:eastAsia="zh-CN"/>
        </w:rPr>
        <w:t>人签署合同后必须履行合同要求。若因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单位原因未在规定的时间内完成合同内容等相关工作，则采购人有权单方面取消</w:t>
      </w:r>
      <w:r>
        <w:rPr>
          <w:rFonts w:hint="eastAsia" w:cs="宋体"/>
          <w:sz w:val="28"/>
          <w:szCs w:val="28"/>
          <w:lang w:eastAsia="zh-CN"/>
        </w:rPr>
        <w:t>中选</w:t>
      </w:r>
      <w:r>
        <w:rPr>
          <w:rFonts w:hint="eastAsia" w:ascii="宋体" w:hAnsi="宋体" w:eastAsia="宋体" w:cs="宋体"/>
          <w:sz w:val="28"/>
          <w:szCs w:val="28"/>
          <w:lang w:eastAsia="zh-CN"/>
        </w:rPr>
        <w:t>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2C4A0E2">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 xml:space="preserve">第六章  </w:t>
      </w:r>
      <w:r>
        <w:rPr>
          <w:rFonts w:hint="eastAsia" w:cs="宋体"/>
          <w:b/>
          <w:w w:val="95"/>
          <w:sz w:val="30"/>
          <w:szCs w:val="30"/>
          <w:lang w:eastAsia="zh-CN"/>
        </w:rPr>
        <w:t>中选</w:t>
      </w:r>
      <w:r>
        <w:rPr>
          <w:rFonts w:hint="eastAsia" w:ascii="宋体" w:hAnsi="宋体" w:eastAsia="宋体" w:cs="宋体"/>
          <w:b/>
          <w:w w:val="95"/>
          <w:sz w:val="30"/>
          <w:szCs w:val="30"/>
          <w:lang w:eastAsia="zh-CN"/>
        </w:rPr>
        <w:t>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cs="宋体"/>
          <w:sz w:val="28"/>
          <w:szCs w:val="28"/>
          <w:lang w:eastAsia="zh-CN"/>
        </w:rPr>
        <w:t>中选</w:t>
      </w:r>
      <w:r>
        <w:rPr>
          <w:rFonts w:hint="eastAsia" w:ascii="宋体" w:hAnsi="宋体" w:eastAsia="宋体" w:cs="宋体"/>
          <w:sz w:val="28"/>
          <w:szCs w:val="28"/>
          <w:lang w:eastAsia="zh-CN"/>
        </w:rPr>
        <w:t>单位要服从采购人的管理规定，不得影响采购人的生产运行，如有违反，取消</w:t>
      </w:r>
      <w:r>
        <w:rPr>
          <w:rFonts w:hint="eastAsia" w:cs="宋体"/>
          <w:sz w:val="28"/>
          <w:szCs w:val="28"/>
          <w:lang w:eastAsia="zh-CN"/>
        </w:rPr>
        <w:t>中选</w:t>
      </w:r>
      <w:r>
        <w:rPr>
          <w:rFonts w:hint="eastAsia" w:ascii="宋体" w:hAnsi="宋体" w:eastAsia="宋体" w:cs="宋体"/>
          <w:sz w:val="28"/>
          <w:szCs w:val="28"/>
          <w:lang w:eastAsia="zh-CN"/>
        </w:rPr>
        <w:t>单位的继续履行合同的资格，同时，由此给采购人造成的损失，采购人有权追究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3"/>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3"/>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3"/>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3"/>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3"/>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3"/>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3"/>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3"/>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3"/>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3"/>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3"/>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3"/>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3"/>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3"/>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3"/>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3"/>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3"/>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3"/>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3"/>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3"/>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3"/>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3"/>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3"/>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w:t>
      </w:r>
      <w:r>
        <w:rPr>
          <w:rFonts w:hint="eastAsia" w:cs="宋体"/>
          <w:sz w:val="28"/>
          <w:szCs w:val="28"/>
          <w:lang w:val="en-US" w:eastAsia="zh-CN"/>
        </w:rPr>
        <w:t>选</w:t>
      </w:r>
      <w:r>
        <w:rPr>
          <w:rFonts w:hint="eastAsia" w:ascii="宋体" w:hAnsi="宋体" w:eastAsia="宋体" w:cs="宋体"/>
          <w:sz w:val="28"/>
          <w:szCs w:val="28"/>
          <w:lang w:eastAsia="zh-CN"/>
        </w:rPr>
        <w:t>，均不退回。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rFonts w:hint="eastAsia" w:ascii="宋体" w:hAnsi="宋体" w:eastAsia="宋体" w:cs="宋体"/>
          <w:b/>
          <w:bCs/>
          <w:lang w:eastAsia="zh-CN"/>
        </w:rPr>
      </w:pPr>
      <w:r>
        <w:rPr>
          <w:rFonts w:hint="eastAsia" w:ascii="宋体" w:hAnsi="宋体" w:eastAsia="宋体" w:cs="宋体"/>
          <w:b/>
          <w:bCs/>
          <w:lang w:eastAsia="zh-CN"/>
        </w:rPr>
        <w:t>附件一、合同文本</w:t>
      </w:r>
    </w:p>
    <w:p w14:paraId="2514B55C">
      <w:pPr>
        <w:spacing w:line="180" w:lineRule="atLeast"/>
        <w:jc w:val="center"/>
        <w:rPr>
          <w:rFonts w:hint="eastAsia" w:ascii="仿宋_GB2312" w:eastAsia="仿宋_GB2312"/>
          <w:b/>
          <w:sz w:val="36"/>
          <w:szCs w:val="36"/>
          <w:lang w:eastAsia="zh-CN"/>
        </w:rPr>
      </w:pPr>
      <w:r>
        <w:rPr>
          <w:rFonts w:hint="eastAsia" w:ascii="仿宋_GB2312" w:eastAsia="仿宋_GB2312"/>
          <w:b/>
          <w:sz w:val="36"/>
          <w:szCs w:val="36"/>
          <w:lang w:eastAsia="zh-CN"/>
        </w:rPr>
        <w:t xml:space="preserve">P-681高压给水泵委外维修项目 </w:t>
      </w:r>
    </w:p>
    <w:p w14:paraId="1E72913C">
      <w:pPr>
        <w:spacing w:line="180" w:lineRule="atLeast"/>
        <w:jc w:val="center"/>
        <w:rPr>
          <w:rFonts w:ascii="仿宋_GB2312" w:eastAsia="仿宋_GB2312"/>
          <w:b/>
          <w:sz w:val="36"/>
          <w:szCs w:val="36"/>
          <w:lang w:eastAsia="zh-CN"/>
        </w:rPr>
      </w:pPr>
      <w:r>
        <w:rPr>
          <w:rFonts w:hint="eastAsia" w:ascii="仿宋_GB2312" w:eastAsia="仿宋_GB2312"/>
          <w:b/>
          <w:sz w:val="36"/>
          <w:szCs w:val="36"/>
          <w:lang w:eastAsia="zh-CN"/>
        </w:rPr>
        <w:t>维修</w:t>
      </w:r>
      <w:r>
        <w:rPr>
          <w:rFonts w:hint="eastAsia" w:ascii="仿宋_GB2312" w:eastAsia="仿宋_GB2312"/>
          <w:b/>
          <w:bCs/>
          <w:sz w:val="36"/>
          <w:szCs w:val="36"/>
          <w:lang w:eastAsia="zh-CN"/>
        </w:rPr>
        <w:t>服务合同</w:t>
      </w:r>
    </w:p>
    <w:p w14:paraId="74A6E9A7">
      <w:pPr>
        <w:pStyle w:val="5"/>
        <w:rPr>
          <w:rFonts w:hint="eastAsia" w:ascii="宋体" w:hAnsi="宋体" w:eastAsia="宋体" w:cs="宋体"/>
          <w:b/>
          <w:bCs/>
          <w:lang w:eastAsia="zh-CN"/>
        </w:rPr>
      </w:pPr>
    </w:p>
    <w:p w14:paraId="574AC91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甲方（委托方）：福建省福化古蕾化学有限公司    合同编号：</w:t>
      </w:r>
    </w:p>
    <w:p w14:paraId="6B10B7A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乙方（受托方）：                              签订时间：</w:t>
      </w:r>
    </w:p>
    <w:p w14:paraId="7B62E5D2">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签订地点：                        </w:t>
      </w:r>
    </w:p>
    <w:p w14:paraId="1C17AD3E">
      <w:pPr>
        <w:spacing w:line="360" w:lineRule="auto"/>
        <w:ind w:firstLine="540" w:firstLineChars="225"/>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根据《中华人民共和国民法典》等有关规定，就甲方委托乙方32-K-101压缩机转子检测、修复、动平衡维修项目相关事宜，甲乙双方在公平合理、互利互惠的基础上，经平等、友好、充分协商一致，签订本合同。</w:t>
      </w:r>
    </w:p>
    <w:p w14:paraId="535DD20E">
      <w:pPr>
        <w:spacing w:line="360" w:lineRule="auto"/>
        <w:ind w:firstLine="540" w:firstLineChars="225"/>
        <w:rPr>
          <w:rFonts w:hint="eastAsia" w:ascii="宋体" w:hAnsi="宋体" w:eastAsia="宋体" w:cs="宋体"/>
          <w:sz w:val="24"/>
          <w:szCs w:val="24"/>
          <w:lang w:eastAsia="zh-CN"/>
        </w:rPr>
      </w:pPr>
      <w:r>
        <w:rPr>
          <w:rFonts w:hint="eastAsia" w:ascii="宋体" w:hAnsi="宋体" w:eastAsia="宋体" w:cs="宋体"/>
          <w:sz w:val="24"/>
          <w:szCs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5150353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一、维修设备名称、型号、品牌、数量、价格等</w:t>
      </w:r>
    </w:p>
    <w:tbl>
      <w:tblPr>
        <w:tblStyle w:val="12"/>
        <w:tblW w:w="8931" w:type="dxa"/>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7"/>
        <w:gridCol w:w="1985"/>
        <w:gridCol w:w="1740"/>
        <w:gridCol w:w="671"/>
        <w:gridCol w:w="1277"/>
        <w:gridCol w:w="1347"/>
        <w:gridCol w:w="1344"/>
      </w:tblGrid>
      <w:tr w14:paraId="47340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7" w:type="dxa"/>
            <w:tcBorders>
              <w:top w:val="outset" w:color="auto" w:sz="6" w:space="0"/>
              <w:left w:val="outset" w:color="auto" w:sz="6" w:space="0"/>
              <w:bottom w:val="outset" w:color="auto" w:sz="6" w:space="0"/>
              <w:right w:val="outset" w:color="auto" w:sz="6" w:space="0"/>
            </w:tcBorders>
          </w:tcPr>
          <w:p w14:paraId="0D160F18">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85" w:type="dxa"/>
            <w:tcBorders>
              <w:top w:val="outset" w:color="auto" w:sz="6" w:space="0"/>
              <w:left w:val="outset" w:color="auto" w:sz="6" w:space="0"/>
              <w:bottom w:val="outset" w:color="auto" w:sz="6" w:space="0"/>
              <w:right w:val="outset" w:color="auto" w:sz="6" w:space="0"/>
            </w:tcBorders>
          </w:tcPr>
          <w:p w14:paraId="224DC138">
            <w:pPr>
              <w:widowControl/>
              <w:spacing w:before="100" w:beforeAutospacing="1" w:after="100" w:afterAutospacing="1"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设备</w:t>
            </w:r>
            <w:r>
              <w:rPr>
                <w:rFonts w:hint="eastAsia" w:ascii="宋体" w:hAnsi="宋体" w:eastAsia="宋体" w:cs="宋体"/>
                <w:sz w:val="24"/>
                <w:szCs w:val="24"/>
              </w:rPr>
              <w:t>维修名称</w:t>
            </w:r>
          </w:p>
        </w:tc>
        <w:tc>
          <w:tcPr>
            <w:tcW w:w="1740" w:type="dxa"/>
            <w:tcBorders>
              <w:top w:val="outset" w:color="auto" w:sz="6" w:space="0"/>
              <w:left w:val="outset" w:color="auto" w:sz="6" w:space="0"/>
              <w:bottom w:val="outset" w:color="auto" w:sz="6" w:space="0"/>
              <w:right w:val="outset" w:color="auto" w:sz="6" w:space="0"/>
            </w:tcBorders>
          </w:tcPr>
          <w:p w14:paraId="1BFA4F59">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规格</w:t>
            </w:r>
          </w:p>
        </w:tc>
        <w:tc>
          <w:tcPr>
            <w:tcW w:w="671" w:type="dxa"/>
            <w:tcBorders>
              <w:top w:val="outset" w:color="auto" w:sz="6" w:space="0"/>
              <w:left w:val="outset" w:color="auto" w:sz="6" w:space="0"/>
              <w:bottom w:val="outset" w:color="auto" w:sz="6" w:space="0"/>
              <w:right w:val="outset" w:color="auto" w:sz="6" w:space="0"/>
            </w:tcBorders>
          </w:tcPr>
          <w:p w14:paraId="6CC2C02D">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77" w:type="dxa"/>
            <w:tcBorders>
              <w:top w:val="outset" w:color="auto" w:sz="6" w:space="0"/>
              <w:left w:val="outset" w:color="auto" w:sz="6" w:space="0"/>
              <w:bottom w:val="outset" w:color="auto" w:sz="6" w:space="0"/>
              <w:right w:val="outset" w:color="auto" w:sz="6" w:space="0"/>
            </w:tcBorders>
          </w:tcPr>
          <w:p w14:paraId="06537D0E">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347" w:type="dxa"/>
            <w:tcBorders>
              <w:top w:val="outset" w:color="auto" w:sz="6" w:space="0"/>
              <w:left w:val="outset" w:color="auto" w:sz="6" w:space="0"/>
              <w:bottom w:val="outset" w:color="auto" w:sz="6" w:space="0"/>
              <w:right w:val="outset" w:color="auto" w:sz="6" w:space="0"/>
            </w:tcBorders>
          </w:tcPr>
          <w:p w14:paraId="4BF13B8E">
            <w:pPr>
              <w:widowControl/>
              <w:spacing w:before="100" w:beforeAutospacing="1" w:after="100" w:afterAutospacing="1" w:line="360" w:lineRule="auto"/>
              <w:ind w:right="-295" w:rightChars="-1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总价（元）</w:t>
            </w:r>
          </w:p>
        </w:tc>
        <w:tc>
          <w:tcPr>
            <w:tcW w:w="1344" w:type="dxa"/>
            <w:tcBorders>
              <w:top w:val="outset" w:color="auto" w:sz="6" w:space="0"/>
              <w:left w:val="outset" w:color="auto" w:sz="6" w:space="0"/>
              <w:bottom w:val="outset" w:color="auto" w:sz="6" w:space="0"/>
              <w:right w:val="outset" w:color="auto" w:sz="6" w:space="0"/>
            </w:tcBorders>
          </w:tcPr>
          <w:p w14:paraId="00869CA4">
            <w:pPr>
              <w:widowControl/>
              <w:spacing w:before="100" w:beforeAutospacing="1" w:after="100" w:afterAutospacing="1" w:line="360" w:lineRule="auto"/>
              <w:ind w:right="-295" w:rightChars="-1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055C9B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7" w:hRule="atLeast"/>
          <w:tblCellSpacing w:w="0" w:type="dxa"/>
        </w:trPr>
        <w:tc>
          <w:tcPr>
            <w:tcW w:w="567" w:type="dxa"/>
            <w:tcBorders>
              <w:top w:val="outset" w:color="auto" w:sz="6" w:space="0"/>
              <w:left w:val="outset" w:color="auto" w:sz="6" w:space="0"/>
              <w:bottom w:val="outset" w:color="auto" w:sz="6" w:space="0"/>
              <w:right w:val="outset" w:color="auto" w:sz="6" w:space="0"/>
            </w:tcBorders>
            <w:vAlign w:val="center"/>
          </w:tcPr>
          <w:p w14:paraId="3144D7A3">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985" w:type="dxa"/>
            <w:tcBorders>
              <w:top w:val="outset" w:color="auto" w:sz="6" w:space="0"/>
              <w:left w:val="outset" w:color="auto" w:sz="6" w:space="0"/>
              <w:bottom w:val="outset" w:color="auto" w:sz="6" w:space="0"/>
              <w:right w:val="outset" w:color="auto" w:sz="6" w:space="0"/>
            </w:tcBorders>
            <w:vAlign w:val="center"/>
          </w:tcPr>
          <w:p w14:paraId="3911523F">
            <w:pPr>
              <w:widowControl/>
              <w:jc w:val="center"/>
              <w:textAlignment w:val="center"/>
              <w:rPr>
                <w:rFonts w:hint="eastAsia" w:ascii="宋体" w:hAnsi="宋体" w:eastAsia="宋体" w:cs="宋体"/>
                <w:sz w:val="24"/>
                <w:szCs w:val="24"/>
                <w:lang w:eastAsia="zh-CN"/>
              </w:rPr>
            </w:pPr>
            <w:r>
              <w:rPr>
                <w:rFonts w:hint="eastAsia" w:cs="宋体"/>
                <w:b/>
                <w:bCs/>
                <w:sz w:val="24"/>
                <w:szCs w:val="24"/>
                <w:lang w:val="en-US" w:eastAsia="zh-CN"/>
              </w:rPr>
              <w:t>P-681高压给水泵</w:t>
            </w:r>
          </w:p>
        </w:tc>
        <w:tc>
          <w:tcPr>
            <w:tcW w:w="1740" w:type="dxa"/>
            <w:tcBorders>
              <w:top w:val="outset" w:color="auto" w:sz="6" w:space="0"/>
              <w:left w:val="outset" w:color="auto" w:sz="6" w:space="0"/>
              <w:bottom w:val="outset" w:color="auto" w:sz="6" w:space="0"/>
              <w:right w:val="outset" w:color="auto" w:sz="6" w:space="0"/>
            </w:tcBorders>
            <w:vAlign w:val="center"/>
          </w:tcPr>
          <w:p w14:paraId="776EF2A1">
            <w:pPr>
              <w:widowControl/>
              <w:jc w:val="center"/>
              <w:textAlignment w:val="center"/>
              <w:rPr>
                <w:rFonts w:hint="eastAsia" w:ascii="宋体" w:hAnsi="宋体" w:eastAsia="宋体" w:cs="宋体"/>
                <w:sz w:val="24"/>
                <w:szCs w:val="24"/>
                <w:lang w:eastAsia="zh-CN"/>
              </w:rPr>
            </w:pPr>
          </w:p>
        </w:tc>
        <w:tc>
          <w:tcPr>
            <w:tcW w:w="671" w:type="dxa"/>
            <w:tcBorders>
              <w:top w:val="outset" w:color="auto" w:sz="6" w:space="0"/>
              <w:left w:val="outset" w:color="auto" w:sz="6" w:space="0"/>
              <w:bottom w:val="outset" w:color="auto" w:sz="6" w:space="0"/>
              <w:right w:val="outset" w:color="auto" w:sz="6" w:space="0"/>
            </w:tcBorders>
            <w:vAlign w:val="center"/>
          </w:tcPr>
          <w:p w14:paraId="044798F1">
            <w:pPr>
              <w:jc w:val="center"/>
              <w:rPr>
                <w:rFonts w:hint="eastAsia" w:ascii="宋体" w:hAnsi="宋体" w:eastAsia="宋体" w:cs="宋体"/>
                <w:sz w:val="24"/>
                <w:szCs w:val="24"/>
                <w:lang w:eastAsia="zh-CN"/>
              </w:rPr>
            </w:pPr>
            <w:r>
              <w:rPr>
                <w:rFonts w:hint="eastAsia"/>
                <w:color w:val="000000"/>
                <w:sz w:val="24"/>
                <w:szCs w:val="24"/>
                <w:lang w:val="en-US" w:eastAsia="zh-CN"/>
              </w:rPr>
              <w:t>1</w:t>
            </w:r>
          </w:p>
        </w:tc>
        <w:tc>
          <w:tcPr>
            <w:tcW w:w="1277" w:type="dxa"/>
            <w:tcBorders>
              <w:top w:val="outset" w:color="auto" w:sz="6" w:space="0"/>
              <w:left w:val="outset" w:color="auto" w:sz="6" w:space="0"/>
              <w:bottom w:val="outset" w:color="auto" w:sz="6" w:space="0"/>
              <w:right w:val="outset" w:color="auto" w:sz="6" w:space="0"/>
            </w:tcBorders>
            <w:vAlign w:val="center"/>
          </w:tcPr>
          <w:p w14:paraId="49C2FB17">
            <w:pPr>
              <w:jc w:val="center"/>
              <w:rPr>
                <w:rFonts w:hint="eastAsia" w:ascii="宋体" w:hAnsi="宋体" w:eastAsia="宋体" w:cs="宋体"/>
                <w:sz w:val="24"/>
                <w:szCs w:val="24"/>
                <w:lang w:eastAsia="zh-CN"/>
              </w:rPr>
            </w:pPr>
          </w:p>
        </w:tc>
        <w:tc>
          <w:tcPr>
            <w:tcW w:w="1347" w:type="dxa"/>
            <w:tcBorders>
              <w:top w:val="outset" w:color="auto" w:sz="6" w:space="0"/>
              <w:left w:val="outset" w:color="auto" w:sz="6" w:space="0"/>
              <w:bottom w:val="outset" w:color="auto" w:sz="6" w:space="0"/>
              <w:right w:val="outset" w:color="auto" w:sz="6" w:space="0"/>
            </w:tcBorders>
            <w:vAlign w:val="center"/>
          </w:tcPr>
          <w:p w14:paraId="58277B45">
            <w:pPr>
              <w:widowControl/>
              <w:spacing w:before="100" w:beforeAutospacing="1" w:after="100" w:afterAutospacing="1" w:line="360" w:lineRule="auto"/>
              <w:jc w:val="center"/>
              <w:rPr>
                <w:rFonts w:hint="eastAsia" w:ascii="宋体" w:hAnsi="宋体" w:eastAsia="宋体" w:cs="宋体"/>
                <w:sz w:val="24"/>
                <w:szCs w:val="24"/>
                <w:lang w:eastAsia="zh-CN"/>
              </w:rPr>
            </w:pPr>
          </w:p>
        </w:tc>
        <w:tc>
          <w:tcPr>
            <w:tcW w:w="1344" w:type="dxa"/>
            <w:tcBorders>
              <w:top w:val="outset" w:color="auto" w:sz="6" w:space="0"/>
              <w:left w:val="outset" w:color="auto" w:sz="6" w:space="0"/>
              <w:bottom w:val="outset" w:color="auto" w:sz="6" w:space="0"/>
              <w:right w:val="outset" w:color="auto" w:sz="6" w:space="0"/>
            </w:tcBorders>
            <w:vAlign w:val="center"/>
          </w:tcPr>
          <w:p w14:paraId="7DB0DEB4">
            <w:pPr>
              <w:widowControl/>
              <w:spacing w:before="100" w:beforeAutospacing="1" w:after="100" w:afterAutospacing="1" w:line="360" w:lineRule="auto"/>
              <w:jc w:val="center"/>
              <w:rPr>
                <w:rFonts w:hint="eastAsia" w:ascii="宋体" w:hAnsi="宋体" w:eastAsia="宋体" w:cs="宋体"/>
                <w:sz w:val="24"/>
                <w:szCs w:val="24"/>
                <w:lang w:eastAsia="zh-CN"/>
              </w:rPr>
            </w:pPr>
          </w:p>
        </w:tc>
      </w:tr>
    </w:tbl>
    <w:p w14:paraId="72789833">
      <w:pPr>
        <w:widowControl/>
        <w:spacing w:line="360" w:lineRule="auto"/>
        <w:rPr>
          <w:rFonts w:hint="eastAsia" w:ascii="宋体" w:hAnsi="宋体" w:eastAsia="宋体" w:cs="宋体"/>
          <w:sz w:val="24"/>
          <w:szCs w:val="24"/>
          <w:lang w:eastAsia="zh-CN"/>
        </w:rPr>
      </w:pPr>
    </w:p>
    <w:p w14:paraId="0E21D2CF">
      <w:pPr>
        <w:widowControl/>
        <w:spacing w:line="360" w:lineRule="auto"/>
        <w:ind w:left="-20" w:leftChars="-9" w:firstLine="360" w:firstLineChars="15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本合同总价为：人民币￥元（大写：，含</w:t>
      </w:r>
      <w:r>
        <w:rPr>
          <w:rFonts w:hint="eastAsia" w:ascii="宋体" w:hAnsi="宋体" w:eastAsia="宋体" w:cs="宋体"/>
          <w:sz w:val="24"/>
          <w:szCs w:val="24"/>
          <w:u w:val="single"/>
          <w:lang w:eastAsia="zh-CN"/>
        </w:rPr>
        <w:t>13</w:t>
      </w:r>
      <w:r>
        <w:rPr>
          <w:rFonts w:hint="eastAsia" w:ascii="宋体" w:hAnsi="宋体" w:eastAsia="宋体" w:cs="宋体"/>
          <w:sz w:val="24"/>
          <w:szCs w:val="24"/>
          <w:lang w:eastAsia="zh-CN"/>
        </w:rPr>
        <w:t>%税率），未税总价人民币￥元（大写：），税金人民币￥</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元（大写：），最终以实际开票为准，本合同的支付方式电汇。</w:t>
      </w:r>
    </w:p>
    <w:p w14:paraId="42A10BF7">
      <w:pPr>
        <w:widowControl/>
        <w:spacing w:line="360" w:lineRule="auto"/>
        <w:ind w:left="-20" w:leftChars="-9" w:firstLine="360" w:firstLineChars="15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本合同的设备维修保养及调试服务费</w:t>
      </w:r>
      <w:r>
        <w:rPr>
          <w:rFonts w:hint="eastAsia" w:ascii="宋体" w:hAnsi="宋体" w:eastAsia="宋体" w:cs="宋体"/>
          <w:sz w:val="24"/>
          <w:szCs w:val="24"/>
          <w:lang w:eastAsia="zh-CN"/>
        </w:rPr>
        <w:t>包括乙方工作涉及到的所有税费、配件费、劳务费、管理费、工具费、劳保费、各种保险、安全费用、利润、食宿费、加班费、饮用水、办公费、运输费、耗材费及合同涉及到的所有风险、责任、义务等费用，除非另有约定，甲方不再承担其他费用</w:t>
      </w:r>
      <w:r>
        <w:rPr>
          <w:rFonts w:hint="eastAsia" w:ascii="宋体" w:hAnsi="宋体" w:eastAsia="宋体" w:cs="宋体"/>
          <w:color w:val="000000"/>
          <w:sz w:val="24"/>
          <w:szCs w:val="24"/>
          <w:lang w:eastAsia="zh-CN"/>
        </w:rPr>
        <w:t>。</w:t>
      </w:r>
    </w:p>
    <w:p w14:paraId="3754E87C">
      <w:pPr>
        <w:tabs>
          <w:tab w:val="left" w:pos="1080"/>
        </w:tabs>
        <w:spacing w:line="360" w:lineRule="auto"/>
        <w:ind w:firstLine="117" w:firstLineChars="49"/>
        <w:rPr>
          <w:rFonts w:hint="eastAsia" w:ascii="宋体" w:hAnsi="宋体" w:eastAsia="宋体" w:cs="宋体"/>
          <w:sz w:val="24"/>
          <w:szCs w:val="24"/>
          <w:lang w:eastAsia="zh-CN"/>
        </w:rPr>
      </w:pPr>
      <w:r>
        <w:rPr>
          <w:rFonts w:hint="eastAsia" w:ascii="宋体" w:hAnsi="宋体" w:eastAsia="宋体" w:cs="宋体"/>
          <w:sz w:val="24"/>
          <w:szCs w:val="24"/>
          <w:lang w:eastAsia="zh-CN"/>
        </w:rPr>
        <w:t>二、服务标准及操作要求</w:t>
      </w:r>
    </w:p>
    <w:p w14:paraId="4F67AA26">
      <w:pPr>
        <w:widowControl/>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1、维修方式、地点：</w:t>
      </w:r>
      <w:r>
        <w:rPr>
          <w:rFonts w:hint="eastAsia" w:ascii="宋体" w:hAnsi="宋体" w:eastAsia="宋体" w:cs="宋体"/>
          <w:sz w:val="24"/>
          <w:szCs w:val="24"/>
          <w:u w:val="single"/>
          <w:lang w:eastAsia="zh-CN"/>
        </w:rPr>
        <w:t xml:space="preserve">                         </w:t>
      </w:r>
    </w:p>
    <w:p w14:paraId="56F74A1F">
      <w:pPr>
        <w:widowControl/>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2、维修期限：</w:t>
      </w:r>
      <w:r>
        <w:rPr>
          <w:rFonts w:hint="eastAsia" w:ascii="宋体" w:hAnsi="宋体" w:eastAsia="宋体" w:cs="宋体"/>
          <w:sz w:val="24"/>
          <w:szCs w:val="24"/>
          <w:u w:val="single"/>
          <w:lang w:eastAsia="zh-CN"/>
        </w:rPr>
        <w:t>合同签订后</w:t>
      </w:r>
      <w:r>
        <w:rPr>
          <w:rFonts w:hint="eastAsia" w:ascii="宋体" w:hAnsi="宋体" w:eastAsia="宋体" w:cs="宋体"/>
          <w:sz w:val="24"/>
          <w:szCs w:val="24"/>
          <w:u w:val="single"/>
          <w:lang w:val="en-US" w:eastAsia="zh-CN"/>
        </w:rPr>
        <w:t>35</w:t>
      </w:r>
      <w:r>
        <w:rPr>
          <w:rFonts w:hint="eastAsia" w:ascii="宋体" w:hAnsi="宋体" w:eastAsia="宋体" w:cs="宋体"/>
          <w:sz w:val="24"/>
          <w:szCs w:val="24"/>
          <w:u w:val="single"/>
          <w:lang w:eastAsia="zh-CN"/>
        </w:rPr>
        <w:t>天内</w:t>
      </w:r>
    </w:p>
    <w:p w14:paraId="67E36AB0">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3、设备维修的质量要求、技术标准： </w:t>
      </w:r>
    </w:p>
    <w:p w14:paraId="1A80E391">
      <w:pPr>
        <w:widowControl/>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以国家（GB）标准及行业（DL）标准有关规定要求为准。双方约定的质量和技术标准高于国家标准、行业标准的，按双方约定执行；双方约定低于国家标准和行业规范的或双方没有约定的，按国家标准、行业标准执行。</w:t>
      </w:r>
    </w:p>
    <w:p w14:paraId="5DA6EE4B">
      <w:pPr>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4、验收标准及方法：设备维修后，各项指标应达到国家及行业标准，乙方修复完成后提交合格证。</w:t>
      </w:r>
    </w:p>
    <w:p w14:paraId="68108B0F">
      <w:pPr>
        <w:adjustRightInd w:val="0"/>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   验收地点：福建省漳州市古雷港经济开发区原古蕾化学</w:t>
      </w:r>
    </w:p>
    <w:p w14:paraId="5DB3BA2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包装要求及包装费用负担：场外维修的，乙方应当按照足以固定、保护好设备的措施包装，包装及往返费用由乙方承担（已含在维修报价里）。若因乙方包装不善，造成维修设备损坏的，乙方应当按照设备原价赔偿。设备运输及修理期间，设备的损坏灭失的风险由乙方承担，并向甲方承担损失赔偿责任。</w:t>
      </w:r>
    </w:p>
    <w:p w14:paraId="52F96619">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6、乙方保证为甲方提供的更换部件为原装部件，如有特殊情况，乙方需在与甲方协商认同后更换与原部件应用功能与技术指标相近的部件。</w:t>
      </w:r>
    </w:p>
    <w:p w14:paraId="44CEB78E">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lang w:eastAsia="zh-CN"/>
        </w:rPr>
        <w:t>7、</w:t>
      </w:r>
      <w:r>
        <w:rPr>
          <w:rFonts w:hint="eastAsia" w:ascii="宋体" w:hAnsi="宋体" w:eastAsia="宋体" w:cs="宋体"/>
          <w:sz w:val="24"/>
          <w:szCs w:val="24"/>
          <w:lang w:eastAsia="zh-CN"/>
        </w:rPr>
        <w:t>乙方因维修设备所发生伙食费、差旅费等均由其自行承担，乙方已在报价时给予综合考虑。乙方负责提供维修中所必须的管理、技术、劳务、施工装备、消耗材料、劳动保护、办公器具等人力和物力。</w:t>
      </w:r>
    </w:p>
    <w:p w14:paraId="4964A0B2">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8、维修过程中所产生的废料归甲方所有，乙方应于设备修复送达甲方时将废料一并送还甲方。</w:t>
      </w:r>
    </w:p>
    <w:p w14:paraId="3475ABE6">
      <w:pPr>
        <w:widowControl/>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9、根据甲方要求，维修设备需由乙方从甲方厂区内拆卸及修复后进行安装的，乙方不得再要求收取额外的费用</w:t>
      </w:r>
    </w:p>
    <w:p w14:paraId="21506B3A">
      <w:pPr>
        <w:spacing w:before="240"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三、费用结算方式及支付期限</w:t>
      </w:r>
    </w:p>
    <w:p w14:paraId="252E4D4A">
      <w:pPr>
        <w:tabs>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1、设备维修完成提交合格证且经甲方验收合格后，乙方提供全额本合同总价税率为</w:t>
      </w:r>
      <w:r>
        <w:rPr>
          <w:rFonts w:hint="eastAsia" w:ascii="宋体" w:hAnsi="宋体" w:eastAsia="宋体" w:cs="宋体"/>
          <w:sz w:val="24"/>
          <w:szCs w:val="24"/>
          <w:u w:val="single"/>
          <w:lang w:eastAsia="zh-CN"/>
        </w:rPr>
        <w:t>13%</w:t>
      </w:r>
      <w:r>
        <w:rPr>
          <w:rFonts w:hint="eastAsia" w:ascii="宋体" w:hAnsi="宋体" w:eastAsia="宋体" w:cs="宋体"/>
          <w:sz w:val="24"/>
          <w:szCs w:val="24"/>
          <w:lang w:eastAsia="zh-CN"/>
        </w:rPr>
        <w:t>增值税专用发票，甲方于收到发票后60日内支付合同总价的</w:t>
      </w:r>
      <w:r>
        <w:rPr>
          <w:rFonts w:hint="eastAsia" w:ascii="宋体" w:hAnsi="宋体" w:eastAsia="宋体" w:cs="宋体"/>
          <w:sz w:val="24"/>
          <w:szCs w:val="24"/>
          <w:u w:val="single"/>
          <w:lang w:eastAsia="zh-CN"/>
        </w:rPr>
        <w:t>90%即¥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元。</w:t>
      </w:r>
      <w:r>
        <w:rPr>
          <w:rFonts w:hint="eastAsia" w:ascii="宋体" w:hAnsi="宋体" w:eastAsia="宋体" w:cs="宋体"/>
          <w:sz w:val="24"/>
          <w:szCs w:val="24"/>
          <w:lang w:eastAsia="zh-CN"/>
        </w:rPr>
        <w:t>剩余10%即</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元</w:t>
      </w:r>
      <w:r>
        <w:rPr>
          <w:rFonts w:hint="eastAsia" w:ascii="宋体" w:hAnsi="宋体" w:eastAsia="宋体" w:cs="宋体"/>
          <w:sz w:val="24"/>
          <w:szCs w:val="24"/>
          <w:lang w:eastAsia="zh-CN"/>
        </w:rPr>
        <w:t>作为质保款，质保期满后，如无质量问题等争议，甲方支付剩余款项。乙方未及时提供发票的，甲方有权顺延付款时间且无需承担逾期付款违约责任。</w:t>
      </w:r>
    </w:p>
    <w:p w14:paraId="7C57D2B7">
      <w:pPr>
        <w:tabs>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2、所有支付的款项均以人民币支付, 乙方指定账户为：</w:t>
      </w:r>
    </w:p>
    <w:p w14:paraId="503BB795">
      <w:pPr>
        <w:tabs>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户  名：</w:t>
      </w:r>
    </w:p>
    <w:p w14:paraId="1DFEA7C5">
      <w:pPr>
        <w:tabs>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开户行：</w:t>
      </w:r>
    </w:p>
    <w:p w14:paraId="4D7705D6">
      <w:pPr>
        <w:tabs>
          <w:tab w:val="left" w:pos="108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账  号：</w:t>
      </w:r>
    </w:p>
    <w:p w14:paraId="6A27B157">
      <w:pPr>
        <w:tabs>
          <w:tab w:val="left" w:pos="108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四、质保期</w:t>
      </w:r>
    </w:p>
    <w:p w14:paraId="0FCB4534">
      <w:pPr>
        <w:widowControl/>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1、设备修复完后，对于该设备的故障，乙方提供</w:t>
      </w:r>
      <w:r>
        <w:rPr>
          <w:rFonts w:hint="eastAsia" w:ascii="宋体" w:hAnsi="宋体" w:eastAsia="宋体" w:cs="宋体"/>
          <w:sz w:val="24"/>
          <w:szCs w:val="24"/>
          <w:u w:val="single"/>
          <w:lang w:eastAsia="zh-CN"/>
        </w:rPr>
        <w:t>三</w:t>
      </w:r>
      <w:r>
        <w:rPr>
          <w:rFonts w:hint="eastAsia" w:ascii="宋体" w:hAnsi="宋体" w:eastAsia="宋体" w:cs="宋体"/>
          <w:sz w:val="24"/>
          <w:szCs w:val="24"/>
          <w:lang w:eastAsia="zh-CN"/>
        </w:rPr>
        <w:t>个月的免费保修，自验收合格之日开始起算。乙方为甲方更换的部件、配件在上装到设备经甲方验收合格后</w:t>
      </w:r>
      <w:r>
        <w:rPr>
          <w:rFonts w:hint="eastAsia" w:ascii="宋体" w:hAnsi="宋体" w:eastAsia="宋体" w:cs="宋体"/>
          <w:sz w:val="24"/>
          <w:szCs w:val="24"/>
          <w:u w:val="single"/>
          <w:lang w:eastAsia="zh-CN"/>
        </w:rPr>
        <w:t>三</w:t>
      </w:r>
      <w:r>
        <w:rPr>
          <w:rFonts w:hint="eastAsia" w:ascii="宋体" w:hAnsi="宋体" w:eastAsia="宋体" w:cs="宋体"/>
          <w:sz w:val="24"/>
          <w:szCs w:val="24"/>
          <w:lang w:eastAsia="zh-CN"/>
        </w:rPr>
        <w:t>个月内损坏的，乙方应为甲方免费更换，维修。</w:t>
      </w:r>
    </w:p>
    <w:p w14:paraId="042A9344">
      <w:pPr>
        <w:widowControl/>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保修期内设备出现故障的，乙方应在接到甲方通知后4个小时内响应，并在甲方要求的时间内完成修复，确保设备的正常运行。乙方未在甲方要求的时间内完成修复的，甲方亦有权自行委托第三方进行维修，所产生的一切费用由乙方承担。</w:t>
      </w:r>
    </w:p>
    <w:p w14:paraId="70605418">
      <w:pPr>
        <w:widowControl/>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五、安全责任：</w:t>
      </w:r>
    </w:p>
    <w:p w14:paraId="3A8705FE">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乙方人员因履行本合同所发生任何人员伤害或者意外事故的，均由乙方承担责任，如给甲方或第三方造成人身、财产损害的，由乙方承担赔偿责任。</w:t>
      </w:r>
    </w:p>
    <w:p w14:paraId="68FDC30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六、违约责任</w:t>
      </w:r>
    </w:p>
    <w:p w14:paraId="6A30CB7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color w:val="000000"/>
          <w:sz w:val="24"/>
          <w:szCs w:val="24"/>
          <w:lang w:eastAsia="zh-CN"/>
        </w:rPr>
        <w:t>乙方逾期修复需维修设备的，每逾期一日应支付合同总金额的</w:t>
      </w:r>
      <w:r>
        <w:rPr>
          <w:rFonts w:hint="eastAsia" w:ascii="宋体" w:hAnsi="宋体" w:eastAsia="宋体" w:cs="宋体"/>
          <w:color w:val="000000"/>
          <w:sz w:val="24"/>
          <w:szCs w:val="24"/>
          <w:u w:val="single"/>
          <w:lang w:eastAsia="zh-CN"/>
        </w:rPr>
        <w:t>0.1</w:t>
      </w:r>
      <w:r>
        <w:rPr>
          <w:rFonts w:hint="eastAsia" w:ascii="宋体" w:hAnsi="宋体" w:eastAsia="宋体" w:cs="宋体"/>
          <w:color w:val="000000"/>
          <w:sz w:val="24"/>
          <w:szCs w:val="24"/>
          <w:lang w:eastAsia="zh-CN"/>
        </w:rPr>
        <w:t>%的逾期违约金给甲方。逾期超过</w:t>
      </w:r>
      <w:r>
        <w:rPr>
          <w:rFonts w:hint="eastAsia" w:ascii="宋体" w:hAnsi="宋体" w:eastAsia="宋体" w:cs="宋体"/>
          <w:color w:val="000000"/>
          <w:sz w:val="24"/>
          <w:szCs w:val="24"/>
          <w:u w:val="single"/>
          <w:lang w:eastAsia="zh-CN"/>
        </w:rPr>
        <w:t>30</w:t>
      </w:r>
      <w:r>
        <w:rPr>
          <w:rFonts w:hint="eastAsia" w:ascii="宋体" w:hAnsi="宋体" w:eastAsia="宋体" w:cs="宋体"/>
          <w:color w:val="000000"/>
          <w:sz w:val="24"/>
          <w:szCs w:val="24"/>
          <w:lang w:eastAsia="zh-CN"/>
        </w:rPr>
        <w:t>日，甲方有权解除本合同，并要求乙方支付合同总价20%的违约金，违约金不足以弥补甲方损失的，甲方有权追偿。</w:t>
      </w:r>
    </w:p>
    <w:p w14:paraId="6CFBB80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2、乙方维修后的设备达不到合同约定的质量标准或甲方的要求，乙方应无偿返修或返工，并承担由此给甲方造成的损失。如因此造成逾期的，按照本条第一项承担逾期违约责任。</w:t>
      </w:r>
    </w:p>
    <w:p w14:paraId="0FD0C0AA">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3、</w:t>
      </w:r>
      <w:r>
        <w:rPr>
          <w:rFonts w:hint="eastAsia" w:ascii="宋体" w:hAnsi="宋体" w:eastAsia="宋体" w:cs="宋体"/>
          <w:color w:val="000000"/>
          <w:sz w:val="24"/>
          <w:szCs w:val="24"/>
          <w:lang w:eastAsia="zh-CN"/>
        </w:rPr>
        <w:t>因乙方不能及时、保质保量履行合同所规定的服务条款，对甲方工作造成延误时，甲方亦有权解除合同，乙方须按修费用总额的</w:t>
      </w:r>
      <w:r>
        <w:rPr>
          <w:rFonts w:hint="eastAsia" w:ascii="宋体" w:hAnsi="宋体" w:eastAsia="宋体" w:cs="宋体"/>
          <w:color w:val="000000"/>
          <w:sz w:val="24"/>
          <w:szCs w:val="24"/>
          <w:u w:val="single"/>
          <w:lang w:eastAsia="zh-CN"/>
        </w:rPr>
        <w:t>20%</w:t>
      </w:r>
      <w:r>
        <w:rPr>
          <w:rFonts w:hint="eastAsia" w:ascii="宋体" w:hAnsi="宋体" w:eastAsia="宋体" w:cs="宋体"/>
          <w:color w:val="000000"/>
          <w:sz w:val="24"/>
          <w:szCs w:val="24"/>
          <w:lang w:eastAsia="zh-CN"/>
        </w:rPr>
        <w:t>向甲方支付违约金，违约金不足以弥补甲方损失的，甲方有权追偿。</w:t>
      </w:r>
    </w:p>
    <w:p w14:paraId="567BE97C">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4、因乙方原因导致甲方设备损坏，乙方应赔偿甲方相应零件并负责修复工作，如因此给甲方造成损失的,还应承担赔偿责任。且由此造成逾期修复的，按逾期修复承担责任。如无法修复的，</w:t>
      </w:r>
      <w:r>
        <w:rPr>
          <w:rFonts w:hint="eastAsia" w:ascii="宋体" w:hAnsi="宋体" w:eastAsia="宋体" w:cs="宋体"/>
          <w:sz w:val="24"/>
          <w:szCs w:val="24"/>
          <w:lang w:eastAsia="zh-CN"/>
        </w:rPr>
        <w:t>乙方应当按照设备原价赔偿。</w:t>
      </w:r>
    </w:p>
    <w:p w14:paraId="6AB92EEF">
      <w:pPr>
        <w:pStyle w:val="17"/>
        <w:spacing w:line="360" w:lineRule="auto"/>
        <w:ind w:firstLine="440"/>
        <w:rPr>
          <w:rFonts w:hint="eastAsia" w:ascii="宋体" w:hAnsi="宋体" w:eastAsia="宋体" w:cs="宋体"/>
          <w:sz w:val="24"/>
          <w:szCs w:val="24"/>
        </w:rPr>
      </w:pPr>
      <w:r>
        <w:rPr>
          <w:rFonts w:hint="eastAsia" w:ascii="宋体" w:hAnsi="宋体" w:eastAsia="宋体" w:cs="宋体"/>
          <w:sz w:val="24"/>
          <w:szCs w:val="24"/>
        </w:rPr>
        <w:t>5、甲方有权直接从应付乙方款项或乙方履约保证金/质保款中扣除上述违约金或赔偿金，不足部分由乙方予以补偿。</w:t>
      </w:r>
    </w:p>
    <w:p w14:paraId="5D4A6E7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6、</w:t>
      </w:r>
      <w:r>
        <w:rPr>
          <w:rFonts w:hint="eastAsia" w:ascii="宋体" w:hAnsi="宋体" w:eastAsia="宋体" w:cs="宋体"/>
          <w:sz w:val="24"/>
          <w:szCs w:val="24"/>
          <w:lang w:eastAsia="zh-CN"/>
        </w:rPr>
        <w:t>甲方无正当理由未按本合同规定履行向乙方支付维修费的，按全国银行间同业拆借中心公布的一年期贷款市场报价利率标准向乙方支付逾期付款利息。</w:t>
      </w:r>
    </w:p>
    <w:p w14:paraId="0B7C13A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七、不可抗力</w:t>
      </w:r>
    </w:p>
    <w:p w14:paraId="320A103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合同履行过程中，双方的任何一方由于不可抗力的原因不能履行合同时应于该原因/事件发生后</w:t>
      </w:r>
      <w:r>
        <w:rPr>
          <w:rFonts w:hint="eastAsia" w:ascii="宋体" w:hAnsi="宋体" w:eastAsia="宋体" w:cs="宋体"/>
          <w:color w:val="000000"/>
          <w:sz w:val="24"/>
          <w:szCs w:val="24"/>
          <w:u w:val="single"/>
          <w:lang w:eastAsia="zh-CN"/>
        </w:rPr>
        <w:t>10</w:t>
      </w:r>
      <w:r>
        <w:rPr>
          <w:rFonts w:hint="eastAsia" w:ascii="宋体" w:hAnsi="宋体" w:eastAsia="宋体" w:cs="宋体"/>
          <w:color w:val="000000"/>
          <w:sz w:val="24"/>
          <w:szCs w:val="24"/>
          <w:lang w:eastAsia="zh-CN"/>
        </w:rPr>
        <w:t>日内向对方通报，并提供有效证明文件，并由双方协商是否全部或部分免除履行合同的责任或延期履行合同。</w:t>
      </w:r>
    </w:p>
    <w:p w14:paraId="471D943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八、通知</w:t>
      </w:r>
    </w:p>
    <w:p w14:paraId="54CC6B6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双方重要文件往来应当以书面形式（含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140612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2、双方联系方式</w:t>
      </w:r>
    </w:p>
    <w:p w14:paraId="5DDCB544">
      <w:pPr>
        <w:tabs>
          <w:tab w:val="left" w:pos="1320"/>
          <w:tab w:val="left" w:pos="1560"/>
        </w:tabs>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甲方地址：</w:t>
      </w:r>
      <w:r>
        <w:rPr>
          <w:rFonts w:hint="eastAsia" w:ascii="宋体" w:hAnsi="宋体" w:eastAsia="宋体" w:cs="宋体"/>
          <w:color w:val="000000"/>
          <w:sz w:val="24"/>
          <w:szCs w:val="24"/>
          <w:lang w:val="en-US" w:eastAsia="zh-CN"/>
        </w:rPr>
        <w:t>福建省漳州市古雷港经济开发区古雷镇疏港大道南102号</w:t>
      </w:r>
    </w:p>
    <w:p w14:paraId="183C0469">
      <w:pPr>
        <w:tabs>
          <w:tab w:val="left" w:pos="1320"/>
          <w:tab w:val="left" w:pos="1560"/>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 系 人：</w:t>
      </w:r>
      <w:r>
        <w:rPr>
          <w:rFonts w:hint="eastAsia" w:ascii="宋体" w:hAnsi="宋体" w:eastAsia="宋体" w:cs="宋体"/>
          <w:sz w:val="24"/>
          <w:szCs w:val="24"/>
          <w:lang w:val="en-US" w:eastAsia="zh-CN"/>
        </w:rPr>
        <w:t>白秦瑜</w:t>
      </w:r>
    </w:p>
    <w:p w14:paraId="0F402A24">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联系电话：05966085126</w:t>
      </w:r>
    </w:p>
    <w:p w14:paraId="50A0277B">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电子邮箱： qybai@fhcpec.com.cn</w:t>
      </w:r>
    </w:p>
    <w:p w14:paraId="67C1476C">
      <w:pPr>
        <w:tabs>
          <w:tab w:val="left" w:pos="1320"/>
          <w:tab w:val="left" w:pos="1560"/>
        </w:tabs>
        <w:spacing w:line="360" w:lineRule="auto"/>
        <w:ind w:firstLine="480" w:firstLineChars="200"/>
        <w:rPr>
          <w:rFonts w:hint="eastAsia" w:ascii="宋体" w:hAnsi="宋体" w:eastAsia="宋体" w:cs="宋体"/>
          <w:sz w:val="24"/>
          <w:szCs w:val="24"/>
          <w:lang w:eastAsia="zh-CN"/>
        </w:rPr>
      </w:pPr>
    </w:p>
    <w:p w14:paraId="7A17A630">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乙方地址：</w:t>
      </w:r>
    </w:p>
    <w:p w14:paraId="784F6856">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联 系 人:</w:t>
      </w:r>
      <w:r>
        <w:rPr>
          <w:rFonts w:hint="eastAsia" w:ascii="宋体" w:hAnsi="宋体" w:eastAsia="宋体" w:cs="宋体"/>
          <w:sz w:val="24"/>
          <w:szCs w:val="24"/>
          <w:lang w:eastAsia="zh-CN"/>
        </w:rPr>
        <w:t xml:space="preserve"> </w:t>
      </w:r>
    </w:p>
    <w:p w14:paraId="19629079">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联系电话： </w:t>
      </w:r>
    </w:p>
    <w:p w14:paraId="754D34B7">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电子邮箱：</w:t>
      </w:r>
    </w:p>
    <w:p w14:paraId="2DEC4A9D">
      <w:pPr>
        <w:tabs>
          <w:tab w:val="left" w:pos="1320"/>
          <w:tab w:val="left" w:pos="1560"/>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九、 司法管辖和争议的解决</w:t>
      </w:r>
    </w:p>
    <w:p w14:paraId="5CF745B8">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1、本合同适用中华人民共和国法律。</w:t>
      </w:r>
    </w:p>
    <w:p w14:paraId="153A9823">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2、由本合同引起的或与本合同有关的争议，双方应友好协商解决。协商不成的，提交甲方所在地法院解决。</w:t>
      </w:r>
    </w:p>
    <w:p w14:paraId="03EB269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十、其他</w:t>
      </w:r>
    </w:p>
    <w:p w14:paraId="6F3471AD">
      <w:pPr>
        <w:tabs>
          <w:tab w:val="left" w:pos="1080"/>
        </w:tabs>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lang w:eastAsia="zh-CN"/>
        </w:rPr>
        <w:t>1、本合同自双方加盖公章后生效。</w:t>
      </w:r>
    </w:p>
    <w:p w14:paraId="49F9FF98">
      <w:pPr>
        <w:tabs>
          <w:tab w:val="left" w:pos="1080"/>
        </w:tabs>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lang w:eastAsia="zh-CN"/>
        </w:rPr>
        <w:t>2、本合同一式四份，甲方执三份，乙方执一份，具有同等法律效力。</w:t>
      </w:r>
    </w:p>
    <w:p w14:paraId="06EF3FD3">
      <w:pPr>
        <w:rPr>
          <w:rFonts w:hint="eastAsia" w:ascii="宋体" w:hAnsi="宋体" w:eastAsia="宋体" w:cs="宋体"/>
          <w:sz w:val="24"/>
          <w:szCs w:val="24"/>
          <w:lang w:eastAsia="zh-CN"/>
        </w:rPr>
      </w:pPr>
      <w:r>
        <w:rPr>
          <w:rFonts w:hint="eastAsia" w:ascii="宋体" w:hAnsi="宋体" w:eastAsia="宋体" w:cs="宋体"/>
          <w:sz w:val="24"/>
          <w:szCs w:val="24"/>
          <w:lang w:eastAsia="zh-CN"/>
        </w:rPr>
        <w:t>（以下无正文）</w:t>
      </w:r>
    </w:p>
    <w:tbl>
      <w:tblPr>
        <w:tblStyle w:val="12"/>
        <w:tblW w:w="8900" w:type="dxa"/>
        <w:tblInd w:w="89" w:type="dxa"/>
        <w:tblLayout w:type="autofit"/>
        <w:tblCellMar>
          <w:top w:w="0" w:type="dxa"/>
          <w:left w:w="108" w:type="dxa"/>
          <w:bottom w:w="0" w:type="dxa"/>
          <w:right w:w="108" w:type="dxa"/>
        </w:tblCellMar>
      </w:tblPr>
      <w:tblGrid>
        <w:gridCol w:w="4357"/>
        <w:gridCol w:w="5426"/>
      </w:tblGrid>
      <w:tr w14:paraId="58B86FEF">
        <w:tblPrEx>
          <w:tblCellMar>
            <w:top w:w="0" w:type="dxa"/>
            <w:left w:w="108" w:type="dxa"/>
            <w:bottom w:w="0" w:type="dxa"/>
            <w:right w:w="108" w:type="dxa"/>
          </w:tblCellMar>
        </w:tblPrEx>
        <w:trPr>
          <w:trHeight w:val="510" w:hRule="atLeast"/>
        </w:trPr>
        <w:tc>
          <w:tcPr>
            <w:tcW w:w="4357" w:type="dxa"/>
            <w:noWrap/>
            <w:vAlign w:val="center"/>
          </w:tcPr>
          <w:p w14:paraId="23702D7D">
            <w:pPr>
              <w:widowControl/>
              <w:ind w:left="1200" w:hanging="1200" w:hangingChars="500"/>
              <w:rPr>
                <w:rFonts w:hint="eastAsia" w:ascii="宋体" w:hAnsi="宋体" w:eastAsia="宋体" w:cs="宋体"/>
                <w:sz w:val="24"/>
                <w:szCs w:val="24"/>
                <w:lang w:eastAsia="zh-CN"/>
              </w:rPr>
            </w:pPr>
            <w:r>
              <w:rPr>
                <w:rFonts w:hint="eastAsia" w:ascii="宋体" w:hAnsi="宋体" w:eastAsia="宋体" w:cs="宋体"/>
                <w:sz w:val="24"/>
                <w:szCs w:val="24"/>
                <w:lang w:eastAsia="zh-CN"/>
              </w:rPr>
              <w:t>甲方：福建省福化古蕾化学有限公司</w:t>
            </w:r>
          </w:p>
        </w:tc>
        <w:tc>
          <w:tcPr>
            <w:tcW w:w="4543" w:type="dxa"/>
            <w:vAlign w:val="center"/>
          </w:tcPr>
          <w:p w14:paraId="356D108D">
            <w:pPr>
              <w:spacing w:line="500" w:lineRule="exact"/>
              <w:ind w:left="5160" w:hanging="5160" w:hangingChars="215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cs="宋体"/>
                <w:sz w:val="24"/>
                <w:szCs w:val="24"/>
                <w:lang w:val="en-US" w:eastAsia="zh-CN"/>
              </w:rPr>
              <w:t xml:space="preserve">  </w:t>
            </w:r>
            <w:r>
              <w:rPr>
                <w:rFonts w:hint="eastAsia" w:ascii="宋体" w:hAnsi="宋体" w:eastAsia="宋体" w:cs="宋体"/>
                <w:sz w:val="24"/>
                <w:szCs w:val="24"/>
                <w:lang w:eastAsia="zh-CN"/>
              </w:rPr>
              <w:t>乙方：</w:t>
            </w:r>
          </w:p>
        </w:tc>
      </w:tr>
      <w:tr w14:paraId="5FB67EDC">
        <w:tblPrEx>
          <w:tblCellMar>
            <w:top w:w="0" w:type="dxa"/>
            <w:left w:w="108" w:type="dxa"/>
            <w:bottom w:w="0" w:type="dxa"/>
            <w:right w:w="108" w:type="dxa"/>
          </w:tblCellMar>
        </w:tblPrEx>
        <w:trPr>
          <w:trHeight w:val="510" w:hRule="atLeast"/>
        </w:trPr>
        <w:tc>
          <w:tcPr>
            <w:tcW w:w="4357" w:type="dxa"/>
            <w:shd w:val="clear" w:color="auto" w:fill="auto"/>
            <w:noWrap/>
            <w:vAlign w:val="center"/>
          </w:tcPr>
          <w:p w14:paraId="0B29EB38">
            <w:pPr>
              <w:widowControl/>
              <w:rPr>
                <w:rFonts w:hint="eastAsia"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福建省漳州市古雷港经济开发区古雷镇疏港大道南102号</w:t>
            </w:r>
          </w:p>
        </w:tc>
        <w:tc>
          <w:tcPr>
            <w:tcW w:w="4543" w:type="dxa"/>
            <w:shd w:val="clear" w:color="auto" w:fill="auto"/>
            <w:vAlign w:val="center"/>
          </w:tcPr>
          <w:p w14:paraId="5120B73F">
            <w:pP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 xml:space="preserve">地     址： </w:t>
            </w:r>
          </w:p>
        </w:tc>
      </w:tr>
      <w:tr w14:paraId="37F0B819">
        <w:tblPrEx>
          <w:tblCellMar>
            <w:top w:w="0" w:type="dxa"/>
            <w:left w:w="108" w:type="dxa"/>
            <w:bottom w:w="0" w:type="dxa"/>
            <w:right w:w="108" w:type="dxa"/>
          </w:tblCellMar>
        </w:tblPrEx>
        <w:trPr>
          <w:trHeight w:val="480" w:hRule="atLeast"/>
        </w:trPr>
        <w:tc>
          <w:tcPr>
            <w:tcW w:w="4357" w:type="dxa"/>
            <w:noWrap/>
            <w:vAlign w:val="center"/>
          </w:tcPr>
          <w:p w14:paraId="36AB1890">
            <w:pPr>
              <w:widowControl/>
              <w:rPr>
                <w:rFonts w:hint="eastAsia" w:ascii="宋体" w:hAnsi="宋体" w:eastAsia="宋体" w:cs="宋体"/>
                <w:sz w:val="24"/>
                <w:szCs w:val="24"/>
              </w:rPr>
            </w:pPr>
            <w:r>
              <w:rPr>
                <w:rFonts w:hint="eastAsia" w:ascii="宋体" w:hAnsi="宋体" w:eastAsia="宋体" w:cs="宋体"/>
                <w:sz w:val="24"/>
                <w:szCs w:val="24"/>
              </w:rPr>
              <w:t xml:space="preserve">法定代表人：      </w:t>
            </w:r>
          </w:p>
        </w:tc>
        <w:tc>
          <w:tcPr>
            <w:tcW w:w="4543" w:type="dxa"/>
            <w:vAlign w:val="center"/>
          </w:tcPr>
          <w:p w14:paraId="5CDA2600">
            <w:pPr>
              <w:rPr>
                <w:rFonts w:hint="eastAsia" w:ascii="宋体" w:hAnsi="宋体" w:eastAsia="宋体" w:cs="宋体"/>
                <w:sz w:val="24"/>
                <w:szCs w:val="24"/>
              </w:rPr>
            </w:pPr>
            <w:r>
              <w:rPr>
                <w:rFonts w:hint="eastAsia" w:ascii="宋体" w:hAnsi="宋体" w:eastAsia="宋体" w:cs="宋体"/>
                <w:sz w:val="24"/>
                <w:szCs w:val="24"/>
              </w:rPr>
              <w:t xml:space="preserve">法定代表人：    </w:t>
            </w:r>
          </w:p>
        </w:tc>
      </w:tr>
      <w:tr w14:paraId="26E576CD">
        <w:tblPrEx>
          <w:tblCellMar>
            <w:top w:w="0" w:type="dxa"/>
            <w:left w:w="108" w:type="dxa"/>
            <w:bottom w:w="0" w:type="dxa"/>
            <w:right w:w="108" w:type="dxa"/>
          </w:tblCellMar>
        </w:tblPrEx>
        <w:trPr>
          <w:trHeight w:val="465" w:hRule="atLeast"/>
        </w:trPr>
        <w:tc>
          <w:tcPr>
            <w:tcW w:w="4357" w:type="dxa"/>
            <w:noWrap/>
            <w:vAlign w:val="center"/>
          </w:tcPr>
          <w:p w14:paraId="28D378B7">
            <w:pPr>
              <w:widowControl/>
              <w:rPr>
                <w:rFonts w:hint="eastAsia" w:ascii="宋体" w:hAnsi="宋体" w:eastAsia="宋体" w:cs="宋体"/>
                <w:sz w:val="24"/>
                <w:szCs w:val="24"/>
              </w:rPr>
            </w:pPr>
            <w:r>
              <w:rPr>
                <w:rFonts w:hint="eastAsia" w:ascii="宋体" w:hAnsi="宋体" w:eastAsia="宋体" w:cs="宋体"/>
                <w:sz w:val="24"/>
                <w:szCs w:val="24"/>
              </w:rPr>
              <w:t xml:space="preserve">委托代表人：      </w:t>
            </w:r>
          </w:p>
        </w:tc>
        <w:tc>
          <w:tcPr>
            <w:tcW w:w="4543" w:type="dxa"/>
            <w:vAlign w:val="center"/>
          </w:tcPr>
          <w:p w14:paraId="53CAD1F5">
            <w:pPr>
              <w:rPr>
                <w:rFonts w:hint="eastAsia" w:ascii="宋体" w:hAnsi="宋体" w:eastAsia="宋体" w:cs="宋体"/>
                <w:sz w:val="24"/>
                <w:szCs w:val="24"/>
              </w:rPr>
            </w:pPr>
            <w:r>
              <w:rPr>
                <w:rFonts w:hint="eastAsia" w:ascii="宋体" w:hAnsi="宋体" w:eastAsia="宋体" w:cs="宋体"/>
                <w:sz w:val="24"/>
                <w:szCs w:val="24"/>
              </w:rPr>
              <w:t xml:space="preserve">委托代表人：          </w:t>
            </w:r>
          </w:p>
        </w:tc>
      </w:tr>
      <w:tr w14:paraId="05FBFDC3">
        <w:tblPrEx>
          <w:tblCellMar>
            <w:top w:w="0" w:type="dxa"/>
            <w:left w:w="108" w:type="dxa"/>
            <w:bottom w:w="0" w:type="dxa"/>
            <w:right w:w="108" w:type="dxa"/>
          </w:tblCellMar>
        </w:tblPrEx>
        <w:trPr>
          <w:trHeight w:val="510" w:hRule="atLeast"/>
        </w:trPr>
        <w:tc>
          <w:tcPr>
            <w:tcW w:w="4357" w:type="dxa"/>
            <w:noWrap/>
            <w:vAlign w:val="center"/>
          </w:tcPr>
          <w:p w14:paraId="4C0B654C">
            <w:pPr>
              <w:widowControl/>
              <w:rPr>
                <w:rFonts w:hint="eastAsia" w:ascii="宋体" w:hAnsi="宋体" w:eastAsia="宋体" w:cs="宋体"/>
                <w:sz w:val="24"/>
                <w:szCs w:val="24"/>
              </w:rPr>
            </w:pPr>
            <w:r>
              <w:rPr>
                <w:rFonts w:hint="eastAsia" w:ascii="宋体" w:hAnsi="宋体" w:eastAsia="宋体" w:cs="宋体"/>
                <w:sz w:val="24"/>
                <w:szCs w:val="24"/>
              </w:rPr>
              <w:t xml:space="preserve">电      话： </w:t>
            </w:r>
          </w:p>
        </w:tc>
        <w:tc>
          <w:tcPr>
            <w:tcW w:w="4543" w:type="dxa"/>
            <w:vAlign w:val="center"/>
          </w:tcPr>
          <w:p w14:paraId="6C39F1BE">
            <w:pPr>
              <w:rPr>
                <w:rFonts w:hint="eastAsia" w:ascii="宋体" w:hAnsi="宋体" w:eastAsia="宋体" w:cs="宋体"/>
                <w:sz w:val="24"/>
                <w:szCs w:val="24"/>
              </w:rPr>
            </w:pPr>
            <w:r>
              <w:rPr>
                <w:rFonts w:hint="eastAsia" w:ascii="宋体" w:hAnsi="宋体" w:eastAsia="宋体" w:cs="宋体"/>
                <w:sz w:val="24"/>
                <w:szCs w:val="24"/>
              </w:rPr>
              <w:t xml:space="preserve">电      话： </w:t>
            </w:r>
          </w:p>
        </w:tc>
      </w:tr>
      <w:tr w14:paraId="3E1543D2">
        <w:tblPrEx>
          <w:tblCellMar>
            <w:top w:w="0" w:type="dxa"/>
            <w:left w:w="108" w:type="dxa"/>
            <w:bottom w:w="0" w:type="dxa"/>
            <w:right w:w="108" w:type="dxa"/>
          </w:tblCellMar>
        </w:tblPrEx>
        <w:trPr>
          <w:trHeight w:val="510" w:hRule="atLeast"/>
        </w:trPr>
        <w:tc>
          <w:tcPr>
            <w:tcW w:w="4357" w:type="dxa"/>
            <w:noWrap/>
            <w:vAlign w:val="center"/>
          </w:tcPr>
          <w:p w14:paraId="2F42DF5B">
            <w:pPr>
              <w:widowControl/>
              <w:rPr>
                <w:rFonts w:hint="eastAsia" w:ascii="宋体" w:hAnsi="宋体" w:eastAsia="宋体" w:cs="宋体"/>
                <w:sz w:val="24"/>
                <w:szCs w:val="24"/>
              </w:rPr>
            </w:pPr>
            <w:r>
              <w:rPr>
                <w:rFonts w:hint="eastAsia" w:ascii="宋体" w:hAnsi="宋体" w:eastAsia="宋体" w:cs="宋体"/>
                <w:sz w:val="24"/>
                <w:szCs w:val="24"/>
              </w:rPr>
              <w:t xml:space="preserve">传      真：     </w:t>
            </w:r>
          </w:p>
        </w:tc>
        <w:tc>
          <w:tcPr>
            <w:tcW w:w="4543" w:type="dxa"/>
            <w:vAlign w:val="center"/>
          </w:tcPr>
          <w:p w14:paraId="337F84C5">
            <w:pPr>
              <w:rPr>
                <w:rFonts w:hint="eastAsia" w:ascii="宋体" w:hAnsi="宋体" w:eastAsia="宋体" w:cs="宋体"/>
                <w:sz w:val="24"/>
                <w:szCs w:val="24"/>
              </w:rPr>
            </w:pPr>
            <w:r>
              <w:rPr>
                <w:rFonts w:hint="eastAsia" w:ascii="宋体" w:hAnsi="宋体" w:eastAsia="宋体" w:cs="宋体"/>
                <w:sz w:val="24"/>
                <w:szCs w:val="24"/>
              </w:rPr>
              <w:t xml:space="preserve">传      真：   </w:t>
            </w:r>
          </w:p>
        </w:tc>
      </w:tr>
      <w:tr w14:paraId="2677F275">
        <w:tblPrEx>
          <w:tblCellMar>
            <w:top w:w="0" w:type="dxa"/>
            <w:left w:w="108" w:type="dxa"/>
            <w:bottom w:w="0" w:type="dxa"/>
            <w:right w:w="108" w:type="dxa"/>
          </w:tblCellMar>
        </w:tblPrEx>
        <w:trPr>
          <w:trHeight w:val="510" w:hRule="atLeast"/>
        </w:trPr>
        <w:tc>
          <w:tcPr>
            <w:tcW w:w="4357" w:type="dxa"/>
            <w:noWrap/>
            <w:vAlign w:val="center"/>
          </w:tcPr>
          <w:p w14:paraId="50D7A95A">
            <w:pPr>
              <w:widowControl/>
              <w:rPr>
                <w:rFonts w:hint="eastAsia" w:ascii="宋体" w:hAnsi="宋体" w:eastAsia="宋体" w:cs="宋体"/>
                <w:sz w:val="24"/>
                <w:szCs w:val="24"/>
              </w:rPr>
            </w:pPr>
            <w:r>
              <w:rPr>
                <w:rFonts w:hint="eastAsia" w:ascii="宋体" w:hAnsi="宋体" w:eastAsia="宋体" w:cs="宋体"/>
                <w:sz w:val="24"/>
                <w:szCs w:val="24"/>
              </w:rPr>
              <w:t xml:space="preserve">纳税人识别号: </w:t>
            </w:r>
          </w:p>
        </w:tc>
        <w:tc>
          <w:tcPr>
            <w:tcW w:w="4543" w:type="dxa"/>
            <w:vAlign w:val="center"/>
          </w:tcPr>
          <w:p w14:paraId="7C88C845">
            <w:pPr>
              <w:rPr>
                <w:rFonts w:hint="eastAsia" w:ascii="宋体" w:hAnsi="宋体" w:eastAsia="宋体" w:cs="宋体"/>
                <w:sz w:val="24"/>
                <w:szCs w:val="24"/>
                <w:lang w:eastAsia="zh-CN"/>
              </w:rPr>
            </w:pPr>
            <w:r>
              <w:rPr>
                <w:rFonts w:hint="eastAsia" w:ascii="宋体" w:hAnsi="宋体" w:eastAsia="宋体" w:cs="宋体"/>
                <w:sz w:val="24"/>
                <w:szCs w:val="24"/>
                <w:lang w:eastAsia="zh-CN"/>
              </w:rPr>
              <w:t>纳税人识别号:</w:t>
            </w:r>
          </w:p>
        </w:tc>
      </w:tr>
      <w:tr w14:paraId="43D88D46">
        <w:tblPrEx>
          <w:tblCellMar>
            <w:top w:w="0" w:type="dxa"/>
            <w:left w:w="108" w:type="dxa"/>
            <w:bottom w:w="0" w:type="dxa"/>
            <w:right w:w="108" w:type="dxa"/>
          </w:tblCellMar>
        </w:tblPrEx>
        <w:trPr>
          <w:trHeight w:val="510" w:hRule="atLeast"/>
        </w:trPr>
        <w:tc>
          <w:tcPr>
            <w:tcW w:w="4357" w:type="dxa"/>
            <w:noWrap/>
            <w:vAlign w:val="center"/>
          </w:tcPr>
          <w:p w14:paraId="629D41DA">
            <w:pPr>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w:t>
            </w:r>
          </w:p>
        </w:tc>
        <w:tc>
          <w:tcPr>
            <w:tcW w:w="4543" w:type="dxa"/>
            <w:vAlign w:val="center"/>
          </w:tcPr>
          <w:p w14:paraId="45F42FBF">
            <w:pPr>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w:t>
            </w:r>
          </w:p>
        </w:tc>
      </w:tr>
      <w:tr w14:paraId="50EFAB92">
        <w:tblPrEx>
          <w:tblCellMar>
            <w:top w:w="0" w:type="dxa"/>
            <w:left w:w="108" w:type="dxa"/>
            <w:bottom w:w="0" w:type="dxa"/>
            <w:right w:w="108" w:type="dxa"/>
          </w:tblCellMar>
        </w:tblPrEx>
        <w:trPr>
          <w:trHeight w:val="510" w:hRule="atLeast"/>
        </w:trPr>
        <w:tc>
          <w:tcPr>
            <w:tcW w:w="4357" w:type="dxa"/>
            <w:noWrap/>
            <w:vAlign w:val="center"/>
          </w:tcPr>
          <w:p w14:paraId="65B09CEE">
            <w:pPr>
              <w:widowControl/>
              <w:rPr>
                <w:rFonts w:hint="eastAsia" w:ascii="宋体" w:hAnsi="宋体" w:eastAsia="宋体" w:cs="宋体"/>
                <w:sz w:val="24"/>
                <w:szCs w:val="24"/>
              </w:rPr>
            </w:pPr>
            <w:r>
              <w:rPr>
                <w:rFonts w:hint="eastAsia" w:ascii="宋体" w:hAnsi="宋体" w:eastAsia="宋体" w:cs="宋体"/>
                <w:sz w:val="24"/>
                <w:szCs w:val="24"/>
              </w:rPr>
              <w:t>帐    号：</w:t>
            </w:r>
          </w:p>
        </w:tc>
        <w:tc>
          <w:tcPr>
            <w:tcW w:w="4543" w:type="dxa"/>
            <w:vAlign w:val="center"/>
          </w:tcPr>
          <w:p w14:paraId="438142E2">
            <w:pPr>
              <w:widowControl/>
              <w:rPr>
                <w:rFonts w:hint="eastAsia" w:ascii="宋体" w:hAnsi="宋体" w:eastAsia="宋体" w:cs="宋体"/>
                <w:sz w:val="24"/>
                <w:szCs w:val="24"/>
              </w:rPr>
            </w:pPr>
            <w:r>
              <w:rPr>
                <w:rFonts w:hint="eastAsia" w:ascii="宋体" w:hAnsi="宋体" w:eastAsia="宋体" w:cs="宋体"/>
                <w:sz w:val="24"/>
                <w:szCs w:val="24"/>
              </w:rPr>
              <w:t>帐    号：</w:t>
            </w:r>
          </w:p>
        </w:tc>
      </w:tr>
      <w:tr w14:paraId="0B2C5C13">
        <w:tblPrEx>
          <w:tblCellMar>
            <w:top w:w="0" w:type="dxa"/>
            <w:left w:w="108" w:type="dxa"/>
            <w:bottom w:w="0" w:type="dxa"/>
            <w:right w:w="108" w:type="dxa"/>
          </w:tblCellMar>
        </w:tblPrEx>
        <w:trPr>
          <w:trHeight w:val="510" w:hRule="atLeast"/>
        </w:trPr>
        <w:tc>
          <w:tcPr>
            <w:tcW w:w="4357" w:type="dxa"/>
            <w:noWrap/>
            <w:vAlign w:val="center"/>
          </w:tcPr>
          <w:p w14:paraId="1595E738">
            <w:pPr>
              <w:widowControl/>
              <w:rPr>
                <w:rFonts w:hint="eastAsia" w:ascii="宋体" w:hAnsi="宋体" w:eastAsia="宋体" w:cs="宋体"/>
                <w:sz w:val="24"/>
                <w:szCs w:val="24"/>
              </w:rPr>
            </w:pPr>
            <w:r>
              <w:rPr>
                <w:rFonts w:hint="eastAsia" w:ascii="宋体" w:hAnsi="宋体" w:eastAsia="宋体" w:cs="宋体"/>
                <w:sz w:val="24"/>
                <w:szCs w:val="24"/>
              </w:rPr>
              <w:t>邮政编码：</w:t>
            </w:r>
          </w:p>
        </w:tc>
        <w:tc>
          <w:tcPr>
            <w:tcW w:w="4543" w:type="dxa"/>
            <w:vAlign w:val="center"/>
          </w:tcPr>
          <w:p w14:paraId="32D40764">
            <w:pPr>
              <w:rPr>
                <w:rFonts w:hint="eastAsia" w:ascii="宋体" w:hAnsi="宋体" w:eastAsia="宋体" w:cs="宋体"/>
                <w:sz w:val="24"/>
                <w:szCs w:val="24"/>
              </w:rPr>
            </w:pPr>
            <w:r>
              <w:rPr>
                <w:rFonts w:hint="eastAsia" w:ascii="宋体" w:hAnsi="宋体" w:eastAsia="宋体" w:cs="宋体"/>
                <w:sz w:val="24"/>
                <w:szCs w:val="24"/>
              </w:rPr>
              <w:t>邮政编码：</w:t>
            </w:r>
          </w:p>
        </w:tc>
      </w:tr>
    </w:tbl>
    <w:p w14:paraId="7F1CC53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44E14973">
      <w:pPr>
        <w:pStyle w:val="17"/>
        <w:rPr>
          <w:rFonts w:hint="eastAsia" w:ascii="宋体" w:hAnsi="宋体" w:eastAsia="宋体" w:cs="宋体"/>
          <w:b/>
          <w:sz w:val="30"/>
          <w:szCs w:val="30"/>
          <w:lang w:val="en-US" w:eastAsia="zh-CN" w:bidi="ar-SA"/>
        </w:rPr>
      </w:pPr>
    </w:p>
    <w:p w14:paraId="7F4D931D">
      <w:pPr>
        <w:pStyle w:val="17"/>
        <w:rPr>
          <w:rFonts w:hint="eastAsia" w:ascii="宋体" w:hAnsi="宋体" w:eastAsia="宋体" w:cs="宋体"/>
          <w:b/>
          <w:sz w:val="30"/>
          <w:szCs w:val="30"/>
          <w:lang w:val="en-US" w:eastAsia="zh-CN" w:bidi="ar-SA"/>
        </w:rPr>
      </w:pPr>
    </w:p>
    <w:p w14:paraId="3181D6A6">
      <w:pPr>
        <w:pStyle w:val="17"/>
        <w:rPr>
          <w:rFonts w:hint="eastAsia" w:ascii="宋体" w:hAnsi="宋体" w:eastAsia="宋体" w:cs="宋体"/>
          <w:b/>
          <w:sz w:val="30"/>
          <w:szCs w:val="30"/>
          <w:lang w:val="en-US" w:eastAsia="zh-CN" w:bidi="ar-SA"/>
        </w:rPr>
      </w:pPr>
    </w:p>
    <w:p w14:paraId="0D210E43">
      <w:pPr>
        <w:pStyle w:val="17"/>
        <w:rPr>
          <w:rFonts w:hint="eastAsia" w:ascii="宋体" w:hAnsi="宋体" w:eastAsia="宋体" w:cs="宋体"/>
          <w:b/>
          <w:sz w:val="30"/>
          <w:szCs w:val="30"/>
          <w:lang w:val="en-US" w:eastAsia="zh-CN" w:bidi="ar-SA"/>
        </w:rPr>
      </w:pPr>
    </w:p>
    <w:p w14:paraId="494B28A5">
      <w:pPr>
        <w:pStyle w:val="17"/>
        <w:rPr>
          <w:rFonts w:hint="eastAsia" w:ascii="宋体" w:hAnsi="宋体" w:eastAsia="宋体" w:cs="宋体"/>
          <w:b/>
          <w:sz w:val="30"/>
          <w:szCs w:val="30"/>
          <w:lang w:val="en-US" w:eastAsia="zh-CN" w:bidi="ar-SA"/>
        </w:rPr>
      </w:pPr>
    </w:p>
    <w:p w14:paraId="7ED30DFB">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P-681高压给水泵委外维修项目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w:t>
      </w:r>
      <w:r>
        <w:rPr>
          <w:rFonts w:hint="eastAsia" w:cs="宋体"/>
          <w:sz w:val="24"/>
          <w:lang w:eastAsia="zh-CN"/>
        </w:rPr>
        <w:t>中选</w:t>
      </w:r>
      <w:r>
        <w:rPr>
          <w:rFonts w:hint="eastAsia" w:ascii="宋体" w:hAnsi="宋体" w:eastAsia="宋体" w:cs="宋体"/>
          <w:sz w:val="24"/>
          <w:lang w:eastAsia="zh-CN"/>
        </w:rPr>
        <w:t>，将严格按照合同约定履行各项义务。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w:t>
      </w:r>
      <w:r>
        <w:rPr>
          <w:rFonts w:hint="eastAsia" w:cs="宋体"/>
          <w:sz w:val="24"/>
          <w:lang w:eastAsia="zh-CN"/>
        </w:rPr>
        <w:t>中选</w:t>
      </w:r>
      <w:r>
        <w:rPr>
          <w:rFonts w:hint="eastAsia" w:ascii="宋体" w:hAnsi="宋体" w:eastAsia="宋体" w:cs="宋体"/>
          <w:sz w:val="24"/>
          <w:lang w:eastAsia="zh-CN"/>
        </w:rPr>
        <w:t>，有效期将延长至合同执行完毕。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2025年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P-681高压给水泵委外维修项目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4"/>
          <w:szCs w:val="24"/>
          <w:lang w:val="en-US" w:eastAsia="zh-CN"/>
        </w:rPr>
        <w:t>P-681高压给水泵委外维修项目</w:t>
      </w:r>
      <w:r>
        <w:rPr>
          <w:rFonts w:hint="eastAsia"/>
          <w:b/>
          <w:bCs/>
          <w:sz w:val="24"/>
          <w:szCs w:val="24"/>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1085"/>
        <w:gridCol w:w="1151"/>
        <w:gridCol w:w="972"/>
        <w:gridCol w:w="2523"/>
        <w:gridCol w:w="585"/>
        <w:gridCol w:w="510"/>
        <w:gridCol w:w="1215"/>
        <w:gridCol w:w="1215"/>
      </w:tblGrid>
      <w:tr w14:paraId="77A84EDC">
        <w:tblPrEx>
          <w:tblCellMar>
            <w:top w:w="15" w:type="dxa"/>
            <w:left w:w="15" w:type="dxa"/>
            <w:bottom w:w="15" w:type="dxa"/>
            <w:right w:w="15" w:type="dxa"/>
          </w:tblCellMar>
        </w:tblPrEx>
        <w:trPr>
          <w:trHeight w:val="876"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2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br w:type="textWrapping"/>
            </w:r>
            <w:r>
              <w:rPr>
                <w:rFonts w:hint="eastAsia" w:cs="宋体"/>
                <w:color w:val="000000"/>
                <w:sz w:val="24"/>
                <w:szCs w:val="24"/>
                <w:lang w:eastAsia="zh-CN" w:bidi="ar"/>
              </w:rPr>
              <w:t>QGD-3130-260204-0175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FEB">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10155316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cs="宋体"/>
                <w:b/>
                <w:bCs/>
                <w:sz w:val="24"/>
                <w:szCs w:val="24"/>
                <w:lang w:val="en-US" w:eastAsia="zh-CN"/>
              </w:rPr>
              <w:t>P-681高压给水泵</w:t>
            </w:r>
          </w:p>
        </w:tc>
        <w:tc>
          <w:tcPr>
            <w:tcW w:w="2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jc w:val="center"/>
              <w:rPr>
                <w:rFonts w:hint="default" w:eastAsia="宋体"/>
                <w:color w:val="000000"/>
                <w:sz w:val="24"/>
                <w:szCs w:val="24"/>
                <w:lang w:val="en-US" w:eastAsia="zh-CN"/>
              </w:rPr>
            </w:pPr>
            <w:r>
              <w:rPr>
                <w:rFonts w:hint="eastAsia"/>
                <w:color w:val="000000"/>
                <w:sz w:val="24"/>
                <w:szCs w:val="24"/>
                <w:lang w:val="en-US" w:eastAsia="zh-CN"/>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jc w:val="center"/>
              <w:rPr>
                <w:rFonts w:hint="default"/>
                <w:color w:val="000000"/>
                <w:sz w:val="24"/>
                <w:szCs w:val="24"/>
                <w:lang w:val="en-US" w:eastAsia="zh-CN"/>
              </w:rPr>
            </w:pPr>
            <w:r>
              <w:rPr>
                <w:rFonts w:hint="eastAsia"/>
                <w:color w:val="000000"/>
                <w:sz w:val="24"/>
                <w:szCs w:val="24"/>
                <w:lang w:val="en-US" w:eastAsia="zh-CN"/>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jc w:val="center"/>
              <w:rPr>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jc w:val="center"/>
              <w:rPr>
                <w:color w:val="000000"/>
                <w:sz w:val="24"/>
                <w:szCs w:val="24"/>
              </w:rPr>
            </w:pPr>
          </w:p>
        </w:tc>
      </w:tr>
      <w:tr w14:paraId="2FF492BE">
        <w:tblPrEx>
          <w:tblCellMar>
            <w:top w:w="15" w:type="dxa"/>
            <w:left w:w="15" w:type="dxa"/>
            <w:bottom w:w="15" w:type="dxa"/>
            <w:right w:w="15" w:type="dxa"/>
          </w:tblCellMar>
        </w:tblPrEx>
        <w:trPr>
          <w:trHeight w:val="117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9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b/>
                <w:bCs/>
                <w:lang w:val="en-US" w:eastAsia="zh-CN"/>
              </w:rPr>
              <w:t>发包要求</w:t>
            </w:r>
            <w:r>
              <w:rPr>
                <w:rFonts w:hint="eastAsia"/>
                <w:b/>
                <w:bCs/>
              </w:rPr>
              <w:t>：</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hint="eastAsia" w:ascii="宋体" w:hAnsi="宋体" w:eastAsia="宋体" w:cs="宋体"/>
                <w:b/>
                <w:bCs/>
                <w:sz w:val="24"/>
                <w:szCs w:val="22"/>
                <w:lang w:val="en-US" w:eastAsia="zh-CN" w:bidi="ar-SA"/>
              </w:rPr>
              <w:t>具体事宜以请购规格和采购技术要求为准。</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rFonts w:hint="eastAsia"/>
                <w:b/>
                <w:bCs/>
                <w:sz w:val="24"/>
                <w:lang w:eastAsia="zh-CN"/>
              </w:rPr>
            </w:pPr>
            <w:r>
              <w:rPr>
                <w:rFonts w:hint="eastAsia"/>
                <w:b/>
                <w:bCs/>
                <w:sz w:val="24"/>
                <w:lang w:eastAsia="zh-CN"/>
              </w:rPr>
              <w:t>C、付款方式：</w:t>
            </w:r>
            <w:r>
              <w:rPr>
                <w:rFonts w:hint="eastAsia" w:ascii="仿宋_GB2312" w:hAnsi="仿宋" w:eastAsia="仿宋_GB2312"/>
                <w:b/>
                <w:bCs/>
                <w:sz w:val="24"/>
                <w:lang w:eastAsia="zh-CN"/>
              </w:rPr>
              <w:t>全</w:t>
            </w:r>
            <w:r>
              <w:rPr>
                <w:rFonts w:hint="eastAsia"/>
                <w:b/>
                <w:bCs/>
                <w:sz w:val="24"/>
                <w:lang w:eastAsia="zh-CN"/>
              </w:rPr>
              <w:t>部货款均以现汇方式支付，货到验收合格付90%，留10%质保（质保期以货到验收合格后12个月或货到现场18个月，以先到为准）。</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5C4940F6">
      <w:pPr>
        <w:pStyle w:val="17"/>
        <w:spacing w:line="360" w:lineRule="auto"/>
        <w:jc w:val="both"/>
        <w:rPr>
          <w:rFonts w:hint="eastAsia" w:ascii="宋体" w:hAnsi="宋体" w:eastAsia="宋体" w:cs="宋体"/>
          <w:b/>
          <w:sz w:val="36"/>
          <w:szCs w:val="36"/>
        </w:rPr>
      </w:pPr>
    </w:p>
    <w:p w14:paraId="6C054EE2">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07E27E5"/>
    <w:rsid w:val="03791AAE"/>
    <w:rsid w:val="03F61B93"/>
    <w:rsid w:val="0A565954"/>
    <w:rsid w:val="0BFF33C3"/>
    <w:rsid w:val="12594C6D"/>
    <w:rsid w:val="145F4C75"/>
    <w:rsid w:val="15E4596F"/>
    <w:rsid w:val="1E976E10"/>
    <w:rsid w:val="1ECF2269"/>
    <w:rsid w:val="249471B2"/>
    <w:rsid w:val="2B9065EA"/>
    <w:rsid w:val="2C3614AA"/>
    <w:rsid w:val="2D144DDE"/>
    <w:rsid w:val="2E092DE3"/>
    <w:rsid w:val="34921CE4"/>
    <w:rsid w:val="38E7731C"/>
    <w:rsid w:val="39C7364B"/>
    <w:rsid w:val="3CBB5B89"/>
    <w:rsid w:val="40A14897"/>
    <w:rsid w:val="495D35C6"/>
    <w:rsid w:val="4B661EB8"/>
    <w:rsid w:val="4C65157D"/>
    <w:rsid w:val="4D50309A"/>
    <w:rsid w:val="50C91F87"/>
    <w:rsid w:val="550F31D2"/>
    <w:rsid w:val="57F06B97"/>
    <w:rsid w:val="57F45C8F"/>
    <w:rsid w:val="58671C4C"/>
    <w:rsid w:val="5B047D71"/>
    <w:rsid w:val="5EA7650D"/>
    <w:rsid w:val="62F917B9"/>
    <w:rsid w:val="6441422F"/>
    <w:rsid w:val="6639016F"/>
    <w:rsid w:val="672B3381"/>
    <w:rsid w:val="714479C8"/>
    <w:rsid w:val="71D65F0B"/>
    <w:rsid w:val="75542A4A"/>
    <w:rsid w:val="78863B20"/>
    <w:rsid w:val="7A1D73D0"/>
    <w:rsid w:val="7B8D2223"/>
    <w:rsid w:val="7BB44529"/>
    <w:rsid w:val="7EEF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ind w:left="538"/>
      <w:outlineLvl w:val="0"/>
    </w:pPr>
    <w:rPr>
      <w:b/>
      <w:bCs/>
      <w:sz w:val="28"/>
      <w:szCs w:val="28"/>
    </w:rPr>
  </w:style>
  <w:style w:type="paragraph" w:styleId="4">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6697</Words>
  <Characters>7119</Characters>
  <Lines>0</Lines>
  <Paragraphs>0</Paragraphs>
  <TotalTime>0</TotalTime>
  <ScaleCrop>false</ScaleCrop>
  <LinksUpToDate>false</LinksUpToDate>
  <CharactersWithSpaces>7519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2026-02-11T01:47:31Z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