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rPr>
          <w:rFonts w:hint="eastAsia" w:ascii="仿宋" w:hAnsi="仿宋" w:eastAsia="仿宋"/>
          <w:sz w:val="20"/>
          <w:lang w:eastAsia="zh-CN"/>
        </w:rPr>
      </w:pPr>
    </w:p>
    <w:p>
      <w:pPr>
        <w:pStyle w:val="16"/>
        <w:rPr>
          <w:rFonts w:hint="eastAsia" w:ascii="仿宋" w:hAnsi="仿宋" w:eastAsia="仿宋"/>
          <w:sz w:val="20"/>
        </w:rPr>
      </w:pPr>
    </w:p>
    <w:p>
      <w:pPr>
        <w:pStyle w:val="16"/>
        <w:rPr>
          <w:rFonts w:hint="eastAsia" w:ascii="仿宋" w:hAnsi="仿宋" w:eastAsia="仿宋"/>
          <w:sz w:val="20"/>
        </w:rPr>
      </w:pPr>
    </w:p>
    <w:p>
      <w:pPr>
        <w:pStyle w:val="16"/>
        <w:rPr>
          <w:rFonts w:hint="eastAsia" w:ascii="仿宋" w:hAnsi="仿宋" w:eastAsia="仿宋"/>
          <w:sz w:val="20"/>
        </w:rPr>
      </w:pPr>
    </w:p>
    <w:p>
      <w:pPr>
        <w:pStyle w:val="16"/>
        <w:rPr>
          <w:rFonts w:hint="eastAsia" w:ascii="仿宋" w:hAnsi="仿宋" w:eastAsia="仿宋"/>
          <w:sz w:val="20"/>
        </w:rPr>
      </w:pPr>
    </w:p>
    <w:p>
      <w:pPr>
        <w:pStyle w:val="16"/>
        <w:spacing w:before="5"/>
        <w:rPr>
          <w:rFonts w:hint="eastAsia" w:ascii="仿宋" w:hAnsi="仿宋" w:eastAsia="仿宋"/>
          <w:sz w:val="20"/>
        </w:rPr>
      </w:pPr>
    </w:p>
    <w:p>
      <w:pPr>
        <w:pStyle w:val="16"/>
        <w:jc w:val="center"/>
        <w:rPr>
          <w:rFonts w:hint="eastAsia" w:ascii="仿宋" w:hAnsi="仿宋" w:eastAsia="仿宋"/>
          <w:b/>
          <w:color w:val="auto"/>
          <w:sz w:val="52"/>
          <w:szCs w:val="22"/>
          <w:u w:val="single"/>
          <w:lang w:eastAsia="zh-CN"/>
        </w:rPr>
      </w:pPr>
      <w:r>
        <w:rPr>
          <w:rFonts w:hint="eastAsia" w:ascii="仿宋" w:hAnsi="仿宋" w:eastAsia="仿宋"/>
          <w:b/>
          <w:color w:val="auto"/>
          <w:sz w:val="52"/>
          <w:szCs w:val="22"/>
          <w:u w:val="single"/>
          <w:lang w:eastAsia="zh-CN"/>
        </w:rPr>
        <w:t>福建福海创石油化工有限公司</w:t>
      </w:r>
    </w:p>
    <w:p>
      <w:pPr>
        <w:pStyle w:val="16"/>
        <w:jc w:val="center"/>
        <w:rPr>
          <w:rFonts w:hint="eastAsia" w:ascii="仿宋" w:hAnsi="仿宋" w:eastAsia="仿宋"/>
          <w:b/>
          <w:color w:val="auto"/>
          <w:sz w:val="52"/>
          <w:szCs w:val="22"/>
          <w:u w:val="single"/>
          <w:lang w:eastAsia="zh-CN"/>
        </w:rPr>
      </w:pPr>
    </w:p>
    <w:p>
      <w:pPr>
        <w:pStyle w:val="16"/>
        <w:jc w:val="center"/>
        <w:rPr>
          <w:rFonts w:hint="eastAsia" w:ascii="仿宋" w:hAnsi="仿宋" w:eastAsia="仿宋"/>
          <w:b/>
          <w:color w:val="auto"/>
          <w:sz w:val="52"/>
          <w:szCs w:val="22"/>
          <w:highlight w:val="none"/>
          <w:u w:val="single"/>
          <w:lang w:eastAsia="zh-CN"/>
        </w:rPr>
      </w:pPr>
      <w:r>
        <w:rPr>
          <w:rFonts w:hint="eastAsia" w:ascii="仿宋" w:hAnsi="仿宋" w:eastAsia="仿宋"/>
          <w:b/>
          <w:color w:val="auto"/>
          <w:sz w:val="52"/>
          <w:szCs w:val="22"/>
          <w:highlight w:val="none"/>
          <w:u w:val="single"/>
          <w:lang w:val="en-US" w:eastAsia="zh-CN"/>
        </w:rPr>
        <w:t>62-L-141装卸车鹤管采购</w:t>
      </w:r>
      <w:r>
        <w:rPr>
          <w:rFonts w:hint="eastAsia" w:ascii="仿宋" w:hAnsi="仿宋" w:eastAsia="仿宋"/>
          <w:b/>
          <w:color w:val="auto"/>
          <w:sz w:val="52"/>
          <w:szCs w:val="22"/>
          <w:highlight w:val="none"/>
          <w:u w:val="single"/>
          <w:lang w:eastAsia="zh-CN"/>
        </w:rPr>
        <w:t>项目</w:t>
      </w:r>
    </w:p>
    <w:p>
      <w:pPr>
        <w:pStyle w:val="16"/>
        <w:jc w:val="center"/>
        <w:rPr>
          <w:rFonts w:hint="eastAsia" w:ascii="仿宋" w:hAnsi="仿宋" w:eastAsia="仿宋"/>
          <w:b/>
          <w:color w:val="auto"/>
          <w:sz w:val="72"/>
          <w:szCs w:val="72"/>
          <w:highlight w:val="none"/>
          <w:u w:val="single"/>
          <w:lang w:eastAsia="zh-CN"/>
        </w:rPr>
      </w:pPr>
      <w:r>
        <w:rPr>
          <w:rFonts w:hint="eastAsia" w:ascii="仿宋" w:hAnsi="仿宋" w:eastAsia="仿宋"/>
          <w:b/>
          <w:color w:val="auto"/>
          <w:sz w:val="72"/>
          <w:szCs w:val="72"/>
          <w:highlight w:val="none"/>
          <w:u w:val="single"/>
          <w:lang w:eastAsia="zh-CN"/>
        </w:rPr>
        <w:t>询比采购文件</w:t>
      </w:r>
    </w:p>
    <w:p>
      <w:pPr>
        <w:pStyle w:val="54"/>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（文件编号：</w:t>
      </w:r>
      <w:r>
        <w:rPr>
          <w:rFonts w:hint="eastAsia" w:ascii="仿宋" w:hAnsi="仿宋" w:eastAsia="仿宋"/>
          <w:color w:val="auto"/>
          <w:sz w:val="28"/>
          <w:szCs w:val="28"/>
          <w:highlight w:val="none"/>
          <w:lang w:eastAsia="zh-CN"/>
        </w:rPr>
        <w:t>QGD-3122-251103-0456</w:t>
      </w:r>
      <w:r>
        <w:rPr>
          <w:rFonts w:hint="eastAsia" w:ascii="仿宋" w:hAnsi="仿宋" w:eastAsia="仿宋"/>
          <w:color w:val="auto"/>
          <w:sz w:val="28"/>
          <w:szCs w:val="28"/>
          <w:highlight w:val="none"/>
        </w:rPr>
        <w:t xml:space="preserve"> ）</w:t>
      </w:r>
    </w:p>
    <w:p>
      <w:pPr>
        <w:pStyle w:val="16"/>
        <w:rPr>
          <w:rFonts w:hint="eastAsia" w:ascii="仿宋" w:hAnsi="仿宋" w:eastAsia="仿宋"/>
          <w:b/>
          <w:sz w:val="94"/>
          <w:highlight w:val="none"/>
          <w:lang w:eastAsia="zh-CN"/>
        </w:rPr>
      </w:pPr>
    </w:p>
    <w:p>
      <w:pPr>
        <w:pStyle w:val="16"/>
        <w:rPr>
          <w:rFonts w:hint="eastAsia" w:ascii="仿宋" w:hAnsi="仿宋" w:eastAsia="仿宋"/>
          <w:b/>
          <w:sz w:val="94"/>
          <w:highlight w:val="none"/>
          <w:lang w:eastAsia="zh-CN"/>
        </w:rPr>
      </w:pPr>
    </w:p>
    <w:p>
      <w:pPr>
        <w:pStyle w:val="16"/>
        <w:rPr>
          <w:rFonts w:hint="eastAsia" w:ascii="仿宋" w:hAnsi="仿宋" w:eastAsia="仿宋"/>
          <w:b/>
          <w:sz w:val="32"/>
          <w:szCs w:val="32"/>
          <w:highlight w:val="none"/>
          <w:lang w:eastAsia="zh-CN"/>
        </w:rPr>
      </w:pPr>
    </w:p>
    <w:p>
      <w:pPr>
        <w:pStyle w:val="16"/>
        <w:rPr>
          <w:rFonts w:hint="eastAsia" w:ascii="仿宋" w:hAnsi="仿宋" w:eastAsia="仿宋"/>
          <w:b/>
          <w:sz w:val="32"/>
          <w:szCs w:val="32"/>
          <w:highlight w:val="none"/>
          <w:lang w:eastAsia="zh-CN"/>
        </w:rPr>
      </w:pPr>
    </w:p>
    <w:p>
      <w:pPr>
        <w:pStyle w:val="16"/>
        <w:rPr>
          <w:rFonts w:hint="eastAsia" w:ascii="仿宋" w:hAnsi="仿宋" w:eastAsia="仿宋"/>
          <w:b/>
          <w:sz w:val="32"/>
          <w:szCs w:val="32"/>
          <w:highlight w:val="none"/>
          <w:lang w:eastAsia="zh-CN"/>
        </w:rPr>
      </w:pPr>
    </w:p>
    <w:p>
      <w:pPr>
        <w:pStyle w:val="16"/>
        <w:rPr>
          <w:rFonts w:hint="eastAsia" w:ascii="仿宋" w:hAnsi="仿宋" w:eastAsia="仿宋"/>
          <w:b/>
          <w:sz w:val="32"/>
          <w:szCs w:val="32"/>
          <w:highlight w:val="none"/>
          <w:lang w:eastAsia="zh-CN"/>
        </w:rPr>
      </w:pPr>
    </w:p>
    <w:p>
      <w:pPr>
        <w:pStyle w:val="16"/>
        <w:rPr>
          <w:rFonts w:hint="eastAsia" w:ascii="仿宋" w:hAnsi="仿宋" w:eastAsia="仿宋"/>
          <w:b/>
          <w:sz w:val="32"/>
          <w:szCs w:val="32"/>
          <w:highlight w:val="none"/>
          <w:lang w:eastAsia="zh-CN"/>
        </w:rPr>
      </w:pPr>
    </w:p>
    <w:p>
      <w:pPr>
        <w:pStyle w:val="54"/>
        <w:jc w:val="center"/>
        <w:rPr>
          <w:rFonts w:hint="eastAsia" w:ascii="仿宋" w:hAnsi="仿宋" w:eastAsia="仿宋"/>
          <w:b/>
          <w:sz w:val="28"/>
          <w:szCs w:val="28"/>
          <w:highlight w:val="none"/>
        </w:rPr>
      </w:pPr>
    </w:p>
    <w:p>
      <w:pPr>
        <w:pStyle w:val="54"/>
        <w:jc w:val="center"/>
        <w:rPr>
          <w:rFonts w:hint="eastAsia" w:ascii="仿宋" w:hAnsi="仿宋" w:eastAsia="仿宋"/>
          <w:b/>
          <w:sz w:val="28"/>
          <w:szCs w:val="28"/>
          <w:highlight w:val="none"/>
        </w:rPr>
      </w:pPr>
    </w:p>
    <w:p>
      <w:pPr>
        <w:pStyle w:val="54"/>
        <w:jc w:val="center"/>
        <w:rPr>
          <w:rFonts w:hint="eastAsia" w:ascii="仿宋" w:hAnsi="仿宋" w:eastAsia="仿宋"/>
          <w:b/>
          <w:sz w:val="28"/>
          <w:szCs w:val="28"/>
          <w:highlight w:val="none"/>
        </w:rPr>
      </w:pPr>
    </w:p>
    <w:p>
      <w:pPr>
        <w:pStyle w:val="54"/>
        <w:jc w:val="center"/>
        <w:rPr>
          <w:rFonts w:hint="eastAsia" w:ascii="仿宋" w:hAnsi="仿宋" w:eastAsia="仿宋"/>
          <w:b/>
          <w:sz w:val="28"/>
          <w:szCs w:val="28"/>
          <w:highlight w:val="none"/>
        </w:rPr>
      </w:pPr>
    </w:p>
    <w:p>
      <w:pPr>
        <w:pStyle w:val="54"/>
        <w:jc w:val="center"/>
        <w:rPr>
          <w:rFonts w:hint="eastAsia" w:ascii="仿宋" w:hAnsi="仿宋" w:eastAsia="仿宋"/>
          <w:b/>
          <w:sz w:val="28"/>
          <w:szCs w:val="28"/>
          <w:highlight w:val="none"/>
        </w:rPr>
      </w:pPr>
    </w:p>
    <w:p>
      <w:pPr>
        <w:pStyle w:val="54"/>
        <w:jc w:val="center"/>
        <w:rPr>
          <w:rFonts w:hint="eastAsia" w:ascii="仿宋" w:hAnsi="仿宋" w:eastAsia="仿宋"/>
          <w:b/>
          <w:sz w:val="28"/>
          <w:szCs w:val="28"/>
          <w:highlight w:val="none"/>
        </w:rPr>
      </w:pPr>
    </w:p>
    <w:p>
      <w:pPr>
        <w:pStyle w:val="54"/>
        <w:jc w:val="center"/>
        <w:rPr>
          <w:rFonts w:hint="eastAsia" w:ascii="仿宋" w:hAnsi="仿宋" w:eastAsia="仿宋"/>
          <w:b/>
          <w:sz w:val="28"/>
          <w:szCs w:val="28"/>
          <w:highlight w:val="none"/>
        </w:rPr>
      </w:pPr>
    </w:p>
    <w:p>
      <w:pPr>
        <w:pStyle w:val="54"/>
        <w:jc w:val="center"/>
        <w:rPr>
          <w:rFonts w:hint="eastAsia" w:ascii="仿宋" w:hAnsi="仿宋" w:eastAsia="仿宋"/>
          <w:b/>
          <w:sz w:val="28"/>
          <w:szCs w:val="28"/>
          <w:highlight w:val="none"/>
        </w:rPr>
      </w:pPr>
    </w:p>
    <w:p>
      <w:pPr>
        <w:pStyle w:val="54"/>
        <w:jc w:val="center"/>
        <w:rPr>
          <w:rFonts w:hint="eastAsia" w:ascii="仿宋" w:hAnsi="仿宋" w:eastAsia="仿宋"/>
          <w:b/>
          <w:sz w:val="28"/>
          <w:szCs w:val="28"/>
          <w:highlight w:val="none"/>
        </w:rPr>
      </w:pPr>
    </w:p>
    <w:p>
      <w:pPr>
        <w:pStyle w:val="54"/>
        <w:jc w:val="center"/>
        <w:rPr>
          <w:rFonts w:hint="eastAsia" w:ascii="仿宋" w:hAnsi="仿宋" w:eastAsia="仿宋"/>
          <w:b/>
          <w:sz w:val="28"/>
          <w:szCs w:val="28"/>
          <w:highlight w:val="none"/>
        </w:rPr>
      </w:pPr>
      <w:r>
        <w:rPr>
          <w:rFonts w:hint="eastAsia" w:ascii="仿宋" w:hAnsi="仿宋" w:eastAsia="仿宋"/>
          <w:b/>
          <w:sz w:val="28"/>
          <w:szCs w:val="28"/>
          <w:highlight w:val="none"/>
        </w:rPr>
        <w:t>福建</w:t>
      </w:r>
      <w:r>
        <w:rPr>
          <w:rFonts w:ascii="仿宋" w:hAnsi="仿宋" w:eastAsia="仿宋"/>
          <w:b/>
          <w:sz w:val="28"/>
          <w:szCs w:val="28"/>
          <w:highlight w:val="none"/>
        </w:rPr>
        <w:t>福海创石油化工有限公司</w:t>
      </w:r>
      <w:r>
        <w:rPr>
          <w:rFonts w:hint="eastAsia" w:ascii="仿宋" w:hAnsi="仿宋" w:eastAsia="仿宋"/>
          <w:b/>
          <w:sz w:val="28"/>
          <w:szCs w:val="28"/>
          <w:highlight w:val="none"/>
        </w:rPr>
        <w:t>编制</w:t>
      </w:r>
    </w:p>
    <w:p>
      <w:pPr>
        <w:spacing w:line="271" w:lineRule="auto"/>
        <w:ind w:right="1889"/>
        <w:rPr>
          <w:rFonts w:hint="eastAsia" w:ascii="仿宋" w:hAnsi="仿宋" w:eastAsia="仿宋"/>
          <w:b/>
          <w:color w:val="FF0000"/>
          <w:w w:val="95"/>
          <w:sz w:val="32"/>
          <w:highlight w:val="none"/>
          <w:lang w:eastAsia="zh-CN"/>
        </w:rPr>
        <w:sectPr>
          <w:footerReference r:id="rId3" w:type="default"/>
          <w:type w:val="continuous"/>
          <w:pgSz w:w="11910" w:h="16840"/>
          <w:pgMar w:top="1600" w:right="1680" w:bottom="280" w:left="1680" w:header="720" w:footer="720" w:gutter="0"/>
          <w:pgNumType w:start="1"/>
          <w:cols w:space="720" w:num="1"/>
        </w:sectPr>
      </w:pPr>
      <w:r>
        <w:rPr>
          <w:rFonts w:hint="eastAsia" w:ascii="仿宋" w:hAnsi="仿宋" w:eastAsia="仿宋"/>
          <w:b/>
          <w:w w:val="95"/>
          <w:sz w:val="32"/>
          <w:highlight w:val="none"/>
          <w:lang w:eastAsia="zh-CN"/>
        </w:rPr>
        <w:t xml:space="preserve">                     二〇二</w:t>
      </w:r>
      <w:r>
        <w:rPr>
          <w:rFonts w:hint="eastAsia" w:ascii="仿宋" w:hAnsi="仿宋" w:eastAsia="仿宋"/>
          <w:b/>
          <w:w w:val="95"/>
          <w:sz w:val="32"/>
          <w:highlight w:val="none"/>
          <w:lang w:val="en-US" w:eastAsia="zh-CN"/>
        </w:rPr>
        <w:t>五</w:t>
      </w:r>
      <w:r>
        <w:rPr>
          <w:rFonts w:hint="eastAsia" w:ascii="仿宋" w:hAnsi="仿宋" w:eastAsia="仿宋"/>
          <w:b/>
          <w:w w:val="95"/>
          <w:sz w:val="32"/>
          <w:highlight w:val="none"/>
          <w:lang w:eastAsia="zh-CN"/>
        </w:rPr>
        <w:t>年</w:t>
      </w:r>
      <w:r>
        <w:rPr>
          <w:rFonts w:hint="eastAsia" w:ascii="仿宋" w:hAnsi="仿宋" w:eastAsia="仿宋"/>
          <w:b/>
          <w:w w:val="95"/>
          <w:sz w:val="32"/>
          <w:highlight w:val="none"/>
          <w:lang w:val="en-US" w:eastAsia="zh-CN"/>
        </w:rPr>
        <w:t>十一</w:t>
      </w:r>
      <w:r>
        <w:rPr>
          <w:rFonts w:hint="eastAsia" w:ascii="仿宋" w:hAnsi="仿宋" w:eastAsia="仿宋"/>
          <w:b/>
          <w:w w:val="95"/>
          <w:sz w:val="32"/>
          <w:highlight w:val="none"/>
          <w:lang w:eastAsia="zh-CN"/>
        </w:rPr>
        <w:t>月</w:t>
      </w:r>
    </w:p>
    <w:p>
      <w:pPr>
        <w:tabs>
          <w:tab w:val="left" w:pos="959"/>
        </w:tabs>
        <w:spacing w:line="395" w:lineRule="exact"/>
        <w:ind w:right="170"/>
        <w:jc w:val="center"/>
        <w:rPr>
          <w:rFonts w:hint="eastAsia" w:ascii="仿宋" w:hAnsi="仿宋" w:eastAsia="仿宋"/>
          <w:sz w:val="32"/>
          <w:lang w:eastAsia="zh-CN"/>
        </w:rPr>
      </w:pPr>
      <w:r>
        <w:rPr>
          <w:rFonts w:hint="eastAsia" w:ascii="仿宋" w:hAnsi="仿宋" w:eastAsia="仿宋"/>
          <w:sz w:val="32"/>
          <w:lang w:eastAsia="zh-CN"/>
        </w:rPr>
        <w:t>目</w:t>
      </w:r>
      <w:r>
        <w:rPr>
          <w:rFonts w:hint="eastAsia" w:ascii="仿宋" w:hAnsi="仿宋" w:eastAsia="仿宋"/>
          <w:sz w:val="32"/>
          <w:lang w:eastAsia="zh-CN"/>
        </w:rPr>
        <w:tab/>
      </w:r>
      <w:r>
        <w:rPr>
          <w:rFonts w:hint="eastAsia" w:ascii="仿宋" w:hAnsi="仿宋" w:eastAsia="仿宋"/>
          <w:sz w:val="32"/>
          <w:lang w:eastAsia="zh-CN"/>
        </w:rPr>
        <w:t>录</w:t>
      </w:r>
    </w:p>
    <w:p>
      <w:pPr>
        <w:pStyle w:val="16"/>
        <w:rPr>
          <w:rFonts w:hint="eastAsia" w:ascii="仿宋" w:hAnsi="仿宋" w:eastAsia="仿宋"/>
          <w:sz w:val="20"/>
          <w:lang w:eastAsia="zh-CN"/>
        </w:rPr>
      </w:pPr>
    </w:p>
    <w:p>
      <w:pPr>
        <w:pStyle w:val="16"/>
        <w:rPr>
          <w:rFonts w:hint="eastAsia" w:ascii="仿宋" w:hAnsi="仿宋" w:eastAsia="仿宋"/>
          <w:sz w:val="20"/>
          <w:lang w:eastAsia="zh-CN"/>
        </w:rPr>
      </w:pPr>
    </w:p>
    <w:p>
      <w:pPr>
        <w:pStyle w:val="16"/>
        <w:spacing w:before="9"/>
        <w:rPr>
          <w:rFonts w:hint="eastAsia" w:ascii="仿宋" w:hAnsi="仿宋" w:eastAsia="仿宋"/>
          <w:lang w:eastAsia="zh-CN"/>
        </w:rPr>
      </w:pPr>
    </w:p>
    <w:p>
      <w:pPr>
        <w:tabs>
          <w:tab w:val="left" w:pos="709"/>
        </w:tabs>
        <w:spacing w:line="360" w:lineRule="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第一章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 xml:space="preserve">公告 </w:t>
      </w:r>
      <w:r>
        <w:rPr>
          <w:rFonts w:hint="eastAsia" w:ascii="仿宋" w:hAnsi="仿宋" w:eastAsia="仿宋"/>
          <w:sz w:val="24"/>
          <w:szCs w:val="24"/>
          <w:lang w:eastAsia="zh-CN"/>
        </w:rPr>
        <w:t xml:space="preserve">    </w:t>
      </w:r>
    </w:p>
    <w:p>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第二章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须知</w:t>
      </w:r>
    </w:p>
    <w:p>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第三章</w:t>
      </w:r>
      <w:r>
        <w:rPr>
          <w:rFonts w:hint="eastAsia" w:ascii="仿宋" w:hAnsi="仿宋" w:eastAsia="仿宋"/>
          <w:sz w:val="24"/>
          <w:szCs w:val="24"/>
          <w:lang w:eastAsia="zh-CN"/>
        </w:rPr>
        <w:t xml:space="preserve">  参比</w:t>
      </w:r>
      <w:r>
        <w:rPr>
          <w:rFonts w:ascii="仿宋" w:hAnsi="仿宋" w:eastAsia="仿宋"/>
          <w:sz w:val="24"/>
          <w:szCs w:val="24"/>
          <w:lang w:eastAsia="zh-CN"/>
        </w:rPr>
        <w:t>文件</w:t>
      </w:r>
      <w:r>
        <w:rPr>
          <w:rFonts w:hint="eastAsia" w:ascii="仿宋" w:hAnsi="仿宋" w:eastAsia="仿宋"/>
          <w:sz w:val="24"/>
          <w:szCs w:val="24"/>
          <w:lang w:eastAsia="zh-CN"/>
        </w:rPr>
        <w:t>的</w:t>
      </w:r>
      <w:r>
        <w:rPr>
          <w:rFonts w:ascii="仿宋" w:hAnsi="仿宋" w:eastAsia="仿宋"/>
          <w:sz w:val="24"/>
          <w:szCs w:val="24"/>
          <w:lang w:eastAsia="zh-CN"/>
        </w:rPr>
        <w:t>编制</w:t>
      </w:r>
    </w:p>
    <w:p>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第四章</w:t>
      </w:r>
      <w:r>
        <w:rPr>
          <w:rFonts w:ascii="仿宋" w:hAnsi="仿宋" w:eastAsia="仿宋"/>
          <w:sz w:val="24"/>
          <w:szCs w:val="24"/>
          <w:lang w:eastAsia="zh-CN"/>
        </w:rPr>
        <w:tab/>
      </w:r>
      <w:r>
        <w:rPr>
          <w:rFonts w:ascii="仿宋" w:hAnsi="仿宋" w:eastAsia="仿宋"/>
          <w:sz w:val="24"/>
          <w:szCs w:val="24"/>
          <w:lang w:eastAsia="zh-CN"/>
        </w:rPr>
        <w:t>评</w:t>
      </w:r>
      <w:r>
        <w:rPr>
          <w:rFonts w:hint="eastAsia" w:ascii="仿宋" w:hAnsi="仿宋" w:eastAsia="仿宋"/>
          <w:sz w:val="24"/>
          <w:szCs w:val="24"/>
          <w:lang w:eastAsia="zh-CN"/>
        </w:rPr>
        <w:t>审方法及</w:t>
      </w:r>
      <w:r>
        <w:rPr>
          <w:rFonts w:ascii="仿宋" w:hAnsi="仿宋" w:eastAsia="仿宋"/>
          <w:sz w:val="24"/>
          <w:szCs w:val="24"/>
          <w:lang w:eastAsia="zh-CN"/>
        </w:rPr>
        <w:t>规则</w:t>
      </w:r>
    </w:p>
    <w:p>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第五章</w:t>
      </w:r>
      <w:r>
        <w:rPr>
          <w:rFonts w:ascii="仿宋" w:hAnsi="仿宋" w:eastAsia="仿宋"/>
          <w:sz w:val="24"/>
          <w:szCs w:val="24"/>
          <w:lang w:eastAsia="zh-CN"/>
        </w:rPr>
        <w:tab/>
      </w:r>
      <w:r>
        <w:rPr>
          <w:rFonts w:ascii="仿宋" w:hAnsi="仿宋" w:eastAsia="仿宋"/>
          <w:sz w:val="24"/>
          <w:szCs w:val="24"/>
          <w:lang w:eastAsia="zh-CN"/>
        </w:rPr>
        <w:t>合同授予</w:t>
      </w:r>
    </w:p>
    <w:p>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第六章</w:t>
      </w:r>
      <w:r>
        <w:rPr>
          <w:rFonts w:ascii="仿宋" w:hAnsi="仿宋" w:eastAsia="仿宋"/>
          <w:sz w:val="24"/>
          <w:szCs w:val="24"/>
          <w:lang w:eastAsia="zh-CN"/>
        </w:rPr>
        <w:tab/>
      </w:r>
      <w:r>
        <w:rPr>
          <w:rFonts w:ascii="仿宋" w:hAnsi="仿宋" w:eastAsia="仿宋"/>
          <w:sz w:val="24"/>
          <w:szCs w:val="24"/>
          <w:lang w:eastAsia="zh-CN"/>
        </w:rPr>
        <w:t>中选后相关履约要求</w:t>
      </w:r>
    </w:p>
    <w:p>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第七章</w:t>
      </w:r>
      <w:r>
        <w:rPr>
          <w:rFonts w:ascii="仿宋" w:hAnsi="仿宋" w:eastAsia="仿宋"/>
          <w:sz w:val="24"/>
          <w:szCs w:val="24"/>
          <w:lang w:eastAsia="zh-CN"/>
        </w:rPr>
        <w:tab/>
      </w:r>
      <w:r>
        <w:rPr>
          <w:rFonts w:ascii="仿宋" w:hAnsi="仿宋" w:eastAsia="仿宋"/>
          <w:sz w:val="24"/>
          <w:szCs w:val="24"/>
          <w:lang w:eastAsia="zh-CN"/>
        </w:rPr>
        <w:t>其它</w:t>
      </w:r>
    </w:p>
    <w:p>
      <w:pPr>
        <w:tabs>
          <w:tab w:val="left" w:pos="709"/>
        </w:tabs>
        <w:spacing w:line="360" w:lineRule="auto"/>
        <w:ind w:firstLine="480" w:firstLineChars="200"/>
        <w:rPr>
          <w:rFonts w:hint="eastAsia" w:ascii="仿宋" w:hAnsi="仿宋" w:eastAsia="仿宋"/>
          <w:sz w:val="24"/>
          <w:szCs w:val="24"/>
          <w:lang w:eastAsia="zh-CN"/>
        </w:rPr>
      </w:pPr>
    </w:p>
    <w:p>
      <w:pPr>
        <w:tabs>
          <w:tab w:val="left" w:pos="709"/>
        </w:tabs>
        <w:spacing w:line="360" w:lineRule="auto"/>
        <w:ind w:firstLine="480" w:firstLineChars="200"/>
        <w:rPr>
          <w:rFonts w:hint="eastAsia" w:ascii="仿宋" w:hAnsi="仿宋" w:eastAsia="仿宋"/>
          <w:sz w:val="24"/>
          <w:szCs w:val="24"/>
          <w:lang w:eastAsia="zh-CN"/>
        </w:rPr>
      </w:pPr>
    </w:p>
    <w:p>
      <w:pPr>
        <w:tabs>
          <w:tab w:val="left" w:pos="709"/>
        </w:tabs>
        <w:spacing w:line="360" w:lineRule="auto"/>
        <w:ind w:firstLine="480" w:firstLineChars="200"/>
        <w:rPr>
          <w:rFonts w:hint="eastAsia" w:ascii="仿宋" w:hAnsi="仿宋" w:eastAsia="仿宋"/>
          <w:sz w:val="24"/>
          <w:szCs w:val="24"/>
          <w:lang w:eastAsia="zh-CN"/>
        </w:rPr>
      </w:pPr>
    </w:p>
    <w:p>
      <w:pPr>
        <w:tabs>
          <w:tab w:val="left" w:pos="709"/>
        </w:tabs>
        <w:spacing w:line="360" w:lineRule="auto"/>
        <w:ind w:firstLine="480" w:firstLineChars="200"/>
        <w:rPr>
          <w:rFonts w:hint="eastAsia" w:ascii="仿宋" w:hAnsi="仿宋" w:eastAsia="仿宋"/>
          <w:sz w:val="24"/>
          <w:szCs w:val="24"/>
          <w:lang w:eastAsia="zh-CN"/>
        </w:rPr>
      </w:pPr>
    </w:p>
    <w:p>
      <w:pPr>
        <w:tabs>
          <w:tab w:val="left" w:pos="709"/>
        </w:tabs>
        <w:spacing w:line="360" w:lineRule="auto"/>
        <w:ind w:firstLine="480" w:firstLineChars="200"/>
        <w:rPr>
          <w:rFonts w:hint="eastAsia" w:ascii="仿宋" w:hAnsi="仿宋" w:eastAsia="仿宋"/>
          <w:sz w:val="24"/>
          <w:szCs w:val="24"/>
          <w:lang w:eastAsia="zh-CN"/>
        </w:rPr>
      </w:pPr>
    </w:p>
    <w:p>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附件一</w:t>
      </w:r>
      <w:r>
        <w:rPr>
          <w:rFonts w:hint="eastAsia" w:ascii="仿宋" w:hAnsi="仿宋" w:eastAsia="仿宋"/>
          <w:sz w:val="24"/>
          <w:szCs w:val="24"/>
          <w:lang w:eastAsia="zh-CN"/>
        </w:rPr>
        <w:t>：合同条款及格式</w:t>
      </w:r>
    </w:p>
    <w:p>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附件二：参</w:t>
      </w:r>
      <w:r>
        <w:rPr>
          <w:rFonts w:hint="eastAsia" w:ascii="仿宋" w:hAnsi="仿宋" w:eastAsia="仿宋"/>
          <w:sz w:val="24"/>
          <w:szCs w:val="24"/>
          <w:lang w:eastAsia="zh-CN"/>
        </w:rPr>
        <w:t>比</w:t>
      </w:r>
      <w:r>
        <w:rPr>
          <w:rFonts w:ascii="仿宋" w:hAnsi="仿宋" w:eastAsia="仿宋"/>
          <w:sz w:val="24"/>
          <w:szCs w:val="24"/>
          <w:lang w:eastAsia="zh-CN"/>
        </w:rPr>
        <w:t>文件（范本）</w:t>
      </w:r>
    </w:p>
    <w:p>
      <w:pPr>
        <w:spacing w:line="408" w:lineRule="auto"/>
        <w:rPr>
          <w:rFonts w:hint="eastAsia" w:ascii="仿宋" w:hAnsi="仿宋" w:eastAsia="仿宋"/>
          <w:sz w:val="28"/>
          <w:lang w:eastAsia="zh-CN"/>
        </w:rPr>
        <w:sectPr>
          <w:footerReference r:id="rId4" w:type="default"/>
          <w:pgSz w:w="11910" w:h="16840"/>
          <w:pgMar w:top="1247" w:right="1474" w:bottom="850" w:left="1587" w:header="0" w:footer="550" w:gutter="0"/>
          <w:pgNumType w:start="1"/>
          <w:cols w:space="0" w:num="1"/>
        </w:sectPr>
      </w:pPr>
    </w:p>
    <w:p>
      <w:pPr>
        <w:pStyle w:val="70"/>
        <w:numPr>
          <w:ilvl w:val="0"/>
          <w:numId w:val="6"/>
        </w:numPr>
        <w:tabs>
          <w:tab w:val="left" w:pos="1272"/>
        </w:tabs>
        <w:spacing w:line="355" w:lineRule="exact"/>
        <w:jc w:val="center"/>
        <w:rPr>
          <w:rFonts w:hint="eastAsia" w:ascii="仿宋" w:hAnsi="仿宋" w:eastAsia="仿宋"/>
          <w:b/>
          <w:w w:val="95"/>
          <w:sz w:val="32"/>
          <w:szCs w:val="32"/>
          <w:lang w:eastAsia="zh-CN"/>
        </w:rPr>
      </w:pPr>
      <w:r>
        <w:rPr>
          <w:rFonts w:hint="eastAsia" w:ascii="仿宋" w:hAnsi="仿宋" w:eastAsia="仿宋"/>
          <w:b/>
          <w:spacing w:val="-1"/>
          <w:w w:val="95"/>
          <w:sz w:val="32"/>
          <w:szCs w:val="32"/>
          <w:lang w:eastAsia="zh-CN"/>
        </w:rPr>
        <w:t>询比</w:t>
      </w:r>
      <w:r>
        <w:rPr>
          <w:rFonts w:ascii="仿宋" w:hAnsi="仿宋" w:eastAsia="仿宋"/>
          <w:b/>
          <w:spacing w:val="-1"/>
          <w:w w:val="95"/>
          <w:sz w:val="32"/>
          <w:szCs w:val="32"/>
          <w:lang w:eastAsia="zh-CN"/>
        </w:rPr>
        <w:t>公</w:t>
      </w:r>
      <w:r>
        <w:rPr>
          <w:rFonts w:ascii="仿宋" w:hAnsi="仿宋" w:eastAsia="仿宋"/>
          <w:b/>
          <w:w w:val="95"/>
          <w:sz w:val="32"/>
          <w:szCs w:val="32"/>
          <w:lang w:eastAsia="zh-CN"/>
        </w:rPr>
        <w:t>告</w:t>
      </w:r>
    </w:p>
    <w:p>
      <w:pPr>
        <w:pStyle w:val="54"/>
        <w:rPr>
          <w:rFonts w:hint="eastAsia" w:ascii="仿宋" w:hAnsi="仿宋" w:eastAsia="仿宋"/>
        </w:rPr>
      </w:pPr>
    </w:p>
    <w:p>
      <w:pPr>
        <w:pStyle w:val="16"/>
        <w:spacing w:before="26"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bookmarkStart w:id="2" w:name="_GoBack"/>
      <w:r>
        <w:rPr>
          <w:rFonts w:hint="eastAsia" w:ascii="仿宋" w:hAnsi="仿宋" w:eastAsia="仿宋"/>
          <w:sz w:val="28"/>
          <w:szCs w:val="28"/>
          <w:lang w:eastAsia="zh-CN"/>
        </w:rPr>
        <w:t>福建福海创石油化工有限公司就“</w:t>
      </w:r>
      <w:r>
        <w:rPr>
          <w:rFonts w:hint="eastAsia" w:ascii="仿宋" w:hAnsi="仿宋" w:eastAsia="仿宋"/>
          <w:sz w:val="28"/>
          <w:szCs w:val="28"/>
          <w:lang w:val="en-US" w:eastAsia="zh-CN"/>
        </w:rPr>
        <w:t>62-L-141装卸车鹤管采购</w:t>
      </w:r>
      <w:r>
        <w:rPr>
          <w:rFonts w:hint="eastAsia" w:ascii="仿宋" w:hAnsi="仿宋" w:eastAsia="仿宋"/>
          <w:color w:val="auto"/>
          <w:sz w:val="28"/>
          <w:szCs w:val="28"/>
          <w:highlight w:val="none"/>
          <w:u w:val="none"/>
          <w:lang w:eastAsia="zh-CN"/>
        </w:rPr>
        <w:t>项目（项目编号：QGD-3122-251103-0456）</w:t>
      </w:r>
      <w:r>
        <w:rPr>
          <w:rFonts w:hint="eastAsia" w:ascii="仿宋" w:hAnsi="仿宋" w:eastAsia="仿宋"/>
          <w:sz w:val="28"/>
          <w:szCs w:val="28"/>
          <w:lang w:eastAsia="zh-CN"/>
        </w:rPr>
        <w:t>”</w:t>
      </w:r>
      <w:r>
        <w:rPr>
          <w:rFonts w:ascii="仿宋" w:hAnsi="仿宋" w:eastAsia="仿宋"/>
          <w:sz w:val="28"/>
          <w:szCs w:val="28"/>
          <w:lang w:eastAsia="zh-CN"/>
        </w:rPr>
        <w:t>进行国内公开</w:t>
      </w:r>
      <w:r>
        <w:rPr>
          <w:rFonts w:hint="eastAsia" w:ascii="仿宋" w:hAnsi="仿宋" w:eastAsia="仿宋"/>
          <w:sz w:val="28"/>
          <w:szCs w:val="28"/>
          <w:lang w:eastAsia="zh-CN"/>
        </w:rPr>
        <w:t>询比</w:t>
      </w:r>
      <w:r>
        <w:rPr>
          <w:rFonts w:ascii="仿宋" w:hAnsi="仿宋" w:eastAsia="仿宋"/>
          <w:sz w:val="28"/>
          <w:szCs w:val="28"/>
          <w:lang w:eastAsia="zh-CN"/>
        </w:rPr>
        <w:t>采购</w:t>
      </w:r>
      <w:r>
        <w:rPr>
          <w:rFonts w:hint="eastAsia" w:ascii="仿宋" w:hAnsi="仿宋" w:eastAsia="仿宋"/>
          <w:sz w:val="28"/>
          <w:szCs w:val="28"/>
          <w:lang w:eastAsia="zh-CN"/>
        </w:rPr>
        <w:t>，欢迎国内符合条件的供应商积极参加。</w:t>
      </w:r>
    </w:p>
    <w:p>
      <w:pPr>
        <w:tabs>
          <w:tab w:val="left" w:pos="709"/>
        </w:tabs>
        <w:spacing w:line="360" w:lineRule="auto"/>
        <w:ind w:firstLine="480"/>
        <w:rPr>
          <w:rFonts w:hint="eastAsia" w:ascii="仿宋" w:hAnsi="仿宋" w:eastAsia="仿宋"/>
          <w:b/>
          <w:snapToGrid w:val="0"/>
          <w:color w:val="000000" w:themeColor="text1"/>
          <w:spacing w:val="8"/>
          <w:sz w:val="30"/>
          <w:szCs w:val="30"/>
          <w:lang w:eastAsia="zh-CN"/>
          <w14:textFill>
            <w14:solidFill>
              <w14:schemeClr w14:val="tx1"/>
            </w14:solidFill>
          </w14:textFill>
        </w:rPr>
      </w:pPr>
      <w:r>
        <w:rPr>
          <w:rFonts w:ascii="仿宋" w:hAnsi="仿宋" w:eastAsia="仿宋"/>
          <w:b/>
          <w:snapToGrid w:val="0"/>
          <w:color w:val="000000" w:themeColor="text1"/>
          <w:spacing w:val="8"/>
          <w:sz w:val="30"/>
          <w:szCs w:val="30"/>
          <w:lang w:eastAsia="zh-CN"/>
          <w14:textFill>
            <w14:solidFill>
              <w14:schemeClr w14:val="tx1"/>
            </w14:solidFill>
          </w14:textFill>
        </w:rPr>
        <w:t>一</w:t>
      </w:r>
      <w:r>
        <w:rPr>
          <w:rFonts w:hint="eastAsia" w:ascii="仿宋" w:hAnsi="仿宋" w:eastAsia="仿宋"/>
          <w:b/>
          <w:snapToGrid w:val="0"/>
          <w:color w:val="000000" w:themeColor="text1"/>
          <w:spacing w:val="8"/>
          <w:sz w:val="30"/>
          <w:szCs w:val="30"/>
          <w:lang w:eastAsia="zh-CN"/>
          <w14:textFill>
            <w14:solidFill>
              <w14:schemeClr w14:val="tx1"/>
            </w14:solidFill>
          </w14:textFill>
        </w:rPr>
        <w:t>、</w:t>
      </w:r>
      <w:r>
        <w:rPr>
          <w:rFonts w:ascii="仿宋" w:hAnsi="仿宋" w:eastAsia="仿宋"/>
          <w:b/>
          <w:snapToGrid w:val="0"/>
          <w:color w:val="000000" w:themeColor="text1"/>
          <w:spacing w:val="8"/>
          <w:sz w:val="30"/>
          <w:szCs w:val="30"/>
          <w:lang w:eastAsia="zh-CN"/>
          <w14:textFill>
            <w14:solidFill>
              <w14:schemeClr w14:val="tx1"/>
            </w14:solidFill>
          </w14:textFill>
        </w:rPr>
        <w:t>项目概况</w:t>
      </w:r>
      <w:r>
        <w:rPr>
          <w:rFonts w:hint="eastAsia" w:ascii="仿宋" w:hAnsi="仿宋" w:eastAsia="仿宋"/>
          <w:b/>
          <w:snapToGrid w:val="0"/>
          <w:color w:val="000000" w:themeColor="text1"/>
          <w:spacing w:val="8"/>
          <w:sz w:val="30"/>
          <w:szCs w:val="30"/>
          <w:lang w:eastAsia="zh-CN"/>
          <w14:textFill>
            <w14:solidFill>
              <w14:schemeClr w14:val="tx1"/>
            </w14:solidFill>
          </w14:textFill>
        </w:rPr>
        <w:t>与采购内容</w:t>
      </w:r>
    </w:p>
    <w:p>
      <w:pPr>
        <w:tabs>
          <w:tab w:val="left" w:pos="709"/>
        </w:tabs>
        <w:spacing w:line="360" w:lineRule="auto"/>
        <w:ind w:firstLine="280" w:firstLineChars="100"/>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项目</w:t>
      </w:r>
      <w:r>
        <w:rPr>
          <w:rFonts w:ascii="仿宋" w:hAnsi="仿宋" w:eastAsia="仿宋"/>
          <w:bCs/>
          <w:snapToGrid w:val="0"/>
          <w:color w:val="000000" w:themeColor="text1"/>
          <w:spacing w:val="8"/>
          <w:sz w:val="30"/>
          <w:szCs w:val="30"/>
          <w:lang w:eastAsia="zh-CN"/>
          <w14:textFill>
            <w14:solidFill>
              <w14:schemeClr w14:val="tx1"/>
            </w14:solidFill>
          </w14:textFill>
        </w:rPr>
        <w:t>概况</w:t>
      </w:r>
      <w:r>
        <w:rPr>
          <w:rFonts w:hint="eastAsia" w:ascii="仿宋" w:hAnsi="仿宋" w:eastAsia="仿宋"/>
          <w:sz w:val="28"/>
          <w:szCs w:val="28"/>
          <w:lang w:eastAsia="zh-CN"/>
        </w:rPr>
        <w:t>：</w:t>
      </w:r>
      <w:r>
        <w:rPr>
          <w:rFonts w:hint="eastAsia" w:ascii="仿宋" w:hAnsi="仿宋" w:eastAsia="仿宋"/>
          <w:sz w:val="28"/>
          <w:szCs w:val="28"/>
          <w:lang w:val="en-US" w:eastAsia="zh-CN"/>
        </w:rPr>
        <w:t>62-L-141装卸车鹤管采购，详见技术要求。</w:t>
      </w:r>
    </w:p>
    <w:p>
      <w:pPr>
        <w:spacing w:line="360" w:lineRule="auto"/>
        <w:ind w:firstLine="280" w:firstLineChars="100"/>
        <w:rPr>
          <w:rFonts w:hint="eastAsia" w:ascii="仿宋" w:hAnsi="仿宋" w:eastAsia="仿宋" w:cs="宋体"/>
          <w:sz w:val="28"/>
          <w:szCs w:val="28"/>
          <w:lang w:val="en-US" w:eastAsia="zh-CN" w:bidi="ar-SA"/>
        </w:rPr>
      </w:pPr>
      <w:r>
        <w:rPr>
          <w:rFonts w:hint="eastAsia" w:ascii="仿宋" w:hAnsi="仿宋" w:eastAsia="仿宋"/>
          <w:sz w:val="28"/>
          <w:szCs w:val="28"/>
          <w:lang w:val="en-US" w:eastAsia="zh-CN"/>
        </w:rPr>
        <w:t>2</w:t>
      </w:r>
      <w:r>
        <w:rPr>
          <w:rFonts w:ascii="仿宋" w:hAnsi="仿宋" w:eastAsia="仿宋"/>
          <w:sz w:val="28"/>
          <w:szCs w:val="28"/>
          <w:lang w:eastAsia="zh-CN"/>
        </w:rPr>
        <w:t>.</w:t>
      </w:r>
      <w:r>
        <w:rPr>
          <w:rFonts w:hint="eastAsia" w:ascii="仿宋" w:hAnsi="仿宋" w:eastAsia="仿宋"/>
          <w:sz w:val="28"/>
          <w:szCs w:val="28"/>
          <w:lang w:eastAsia="zh-CN"/>
        </w:rPr>
        <w:t>采购控制价：</w:t>
      </w:r>
      <w:r>
        <w:rPr>
          <w:rFonts w:hint="eastAsia" w:ascii="仿宋" w:hAnsi="仿宋" w:eastAsia="仿宋"/>
          <w:sz w:val="28"/>
          <w:szCs w:val="28"/>
          <w:lang w:val="en-US" w:eastAsia="zh-CN"/>
        </w:rPr>
        <w:t>48000</w:t>
      </w:r>
      <w:r>
        <w:rPr>
          <w:rFonts w:hint="eastAsia" w:ascii="仿宋" w:hAnsi="仿宋" w:eastAsia="仿宋" w:cs="宋体"/>
          <w:sz w:val="28"/>
          <w:szCs w:val="28"/>
          <w:lang w:val="en-US" w:eastAsia="zh-CN" w:bidi="ar-SA"/>
        </w:rPr>
        <w:t>元（含13%增值税）。</w:t>
      </w:r>
    </w:p>
    <w:p>
      <w:pPr>
        <w:tabs>
          <w:tab w:val="left" w:pos="709"/>
        </w:tabs>
        <w:spacing w:line="360" w:lineRule="auto"/>
        <w:ind w:firstLine="480"/>
        <w:rPr>
          <w:rFonts w:hint="eastAsia" w:ascii="仿宋" w:hAnsi="仿宋" w:eastAsia="仿宋"/>
          <w:b/>
          <w:snapToGrid w:val="0"/>
          <w:color w:val="000000" w:themeColor="text1"/>
          <w:spacing w:val="8"/>
          <w:sz w:val="30"/>
          <w:szCs w:val="30"/>
          <w:lang w:eastAsia="zh-CN"/>
          <w14:textFill>
            <w14:solidFill>
              <w14:schemeClr w14:val="tx1"/>
            </w14:solidFill>
          </w14:textFill>
        </w:rPr>
      </w:pPr>
      <w:r>
        <w:rPr>
          <w:rFonts w:ascii="仿宋" w:hAnsi="仿宋" w:eastAsia="仿宋"/>
          <w:b/>
          <w:snapToGrid w:val="0"/>
          <w:color w:val="000000" w:themeColor="text1"/>
          <w:spacing w:val="8"/>
          <w:sz w:val="30"/>
          <w:szCs w:val="30"/>
          <w:lang w:eastAsia="zh-CN"/>
          <w14:textFill>
            <w14:solidFill>
              <w14:schemeClr w14:val="tx1"/>
            </w14:solidFill>
          </w14:textFill>
        </w:rPr>
        <w:t>二、参</w:t>
      </w:r>
      <w:r>
        <w:rPr>
          <w:rFonts w:hint="eastAsia" w:ascii="仿宋" w:hAnsi="仿宋" w:eastAsia="仿宋"/>
          <w:b/>
          <w:snapToGrid w:val="0"/>
          <w:color w:val="000000" w:themeColor="text1"/>
          <w:spacing w:val="8"/>
          <w:sz w:val="30"/>
          <w:szCs w:val="30"/>
          <w:lang w:eastAsia="zh-CN"/>
          <w14:textFill>
            <w14:solidFill>
              <w14:schemeClr w14:val="tx1"/>
            </w14:solidFill>
          </w14:textFill>
        </w:rPr>
        <w:t>比</w:t>
      </w:r>
      <w:r>
        <w:rPr>
          <w:rFonts w:ascii="仿宋" w:hAnsi="仿宋" w:eastAsia="仿宋"/>
          <w:b/>
          <w:snapToGrid w:val="0"/>
          <w:color w:val="000000" w:themeColor="text1"/>
          <w:spacing w:val="8"/>
          <w:sz w:val="30"/>
          <w:szCs w:val="30"/>
          <w:lang w:eastAsia="zh-CN"/>
          <w14:textFill>
            <w14:solidFill>
              <w14:schemeClr w14:val="tx1"/>
            </w14:solidFill>
          </w14:textFill>
        </w:rPr>
        <w:t>人资格要求</w:t>
      </w:r>
    </w:p>
    <w:p>
      <w:pPr>
        <w:tabs>
          <w:tab w:val="left" w:pos="709"/>
        </w:tabs>
        <w:spacing w:line="360" w:lineRule="auto"/>
        <w:ind w:firstLine="280" w:firstLineChars="100"/>
        <w:rPr>
          <w:rFonts w:hint="eastAsia" w:ascii="仿宋" w:hAnsi="仿宋" w:eastAsia="仿宋"/>
          <w:sz w:val="28"/>
          <w:szCs w:val="28"/>
          <w:lang w:eastAsia="zh-CN"/>
        </w:rPr>
      </w:pPr>
      <w:r>
        <w:rPr>
          <w:rFonts w:hint="eastAsia" w:ascii="仿宋" w:hAnsi="仿宋" w:eastAsia="仿宋"/>
          <w:sz w:val="28"/>
          <w:szCs w:val="28"/>
          <w:lang w:eastAsia="zh-CN"/>
        </w:rPr>
        <w:t>1.参比人必须具备在中华人民共和国境内注册、具有独立承担民事责任能力的企业法人，营业执照经营范围符合采购项目要求；</w:t>
      </w:r>
    </w:p>
    <w:p>
      <w:pPr>
        <w:tabs>
          <w:tab w:val="left" w:pos="709"/>
        </w:tabs>
        <w:spacing w:line="360" w:lineRule="auto"/>
        <w:ind w:firstLine="280" w:firstLineChars="100"/>
        <w:rPr>
          <w:rFonts w:hint="eastAsia" w:ascii="仿宋" w:hAnsi="仿宋" w:eastAsia="仿宋"/>
          <w:sz w:val="28"/>
          <w:szCs w:val="28"/>
          <w:lang w:eastAsia="zh-CN"/>
        </w:rPr>
      </w:pPr>
      <w:r>
        <w:rPr>
          <w:rFonts w:ascii="仿宋" w:hAnsi="仿宋" w:eastAsia="仿宋"/>
          <w:sz w:val="28"/>
          <w:szCs w:val="28"/>
          <w:lang w:eastAsia="zh-CN"/>
        </w:rPr>
        <w:t>2.</w:t>
      </w:r>
      <w:r>
        <w:rPr>
          <w:rFonts w:hint="eastAsia" w:ascii="仿宋" w:hAnsi="仿宋" w:eastAsia="仿宋"/>
          <w:sz w:val="28"/>
          <w:szCs w:val="28"/>
          <w:lang w:val="en-US" w:eastAsia="zh-CN"/>
        </w:rPr>
        <w:t>参比人</w:t>
      </w:r>
      <w:r>
        <w:rPr>
          <w:rFonts w:hint="eastAsia" w:ascii="仿宋" w:hAnsi="仿宋" w:eastAsia="仿宋"/>
          <w:sz w:val="28"/>
          <w:szCs w:val="28"/>
          <w:lang w:eastAsia="zh-CN"/>
        </w:rPr>
        <w:t>具备有效的《中华人民共和国特种设备生产许可证》，</w:t>
      </w:r>
      <w:r>
        <w:rPr>
          <w:rFonts w:hint="eastAsia" w:ascii="仿宋" w:hAnsi="仿宋" w:eastAsia="仿宋"/>
          <w:sz w:val="28"/>
          <w:szCs w:val="28"/>
          <w:lang w:val="en-US" w:eastAsia="zh-CN"/>
        </w:rPr>
        <w:t>具备装车鹤管的制造、</w:t>
      </w:r>
      <w:r>
        <w:rPr>
          <w:rFonts w:hint="eastAsia" w:ascii="仿宋" w:hAnsi="仿宋" w:eastAsia="仿宋"/>
          <w:sz w:val="28"/>
          <w:szCs w:val="28"/>
          <w:lang w:eastAsia="zh-CN"/>
        </w:rPr>
        <w:t>设计、</w:t>
      </w:r>
      <w:r>
        <w:rPr>
          <w:rFonts w:hint="eastAsia" w:ascii="仿宋" w:hAnsi="仿宋" w:eastAsia="仿宋"/>
          <w:sz w:val="28"/>
          <w:szCs w:val="28"/>
          <w:lang w:val="en-US" w:eastAsia="zh-CN"/>
        </w:rPr>
        <w:t>生产</w:t>
      </w:r>
      <w:r>
        <w:rPr>
          <w:rFonts w:hint="eastAsia" w:ascii="仿宋" w:hAnsi="仿宋" w:eastAsia="仿宋"/>
          <w:sz w:val="28"/>
          <w:szCs w:val="28"/>
          <w:lang w:eastAsia="zh-CN"/>
        </w:rPr>
        <w:t>能力，能够根据采购人提供的数据表设计</w:t>
      </w:r>
      <w:r>
        <w:rPr>
          <w:rFonts w:hint="eastAsia" w:ascii="仿宋" w:hAnsi="仿宋" w:eastAsia="仿宋"/>
          <w:sz w:val="28"/>
          <w:szCs w:val="28"/>
          <w:lang w:val="en-US" w:eastAsia="zh-CN"/>
        </w:rPr>
        <w:t>鹤管，有近五年装车台鹤管制造业绩，证明材料包括合同复印件签字版技术协议、电话等，产品需制造监检并出具监检报告</w:t>
      </w:r>
      <w:r>
        <w:rPr>
          <w:rFonts w:hint="eastAsia" w:ascii="仿宋" w:hAnsi="仿宋" w:eastAsia="仿宋"/>
          <w:sz w:val="28"/>
          <w:szCs w:val="28"/>
          <w:lang w:eastAsia="zh-CN"/>
        </w:rPr>
        <w:t>。</w:t>
      </w:r>
    </w:p>
    <w:p>
      <w:pPr>
        <w:tabs>
          <w:tab w:val="left" w:pos="709"/>
        </w:tabs>
        <w:spacing w:line="360" w:lineRule="auto"/>
        <w:ind w:firstLine="280" w:firstLineChars="100"/>
        <w:rPr>
          <w:rFonts w:hint="eastAsia" w:ascii="仿宋" w:hAnsi="仿宋" w:eastAsia="仿宋"/>
          <w:sz w:val="28"/>
          <w:szCs w:val="28"/>
          <w:lang w:eastAsia="zh-CN"/>
        </w:rPr>
      </w:pPr>
      <w:r>
        <w:rPr>
          <w:rFonts w:hint="eastAsia" w:ascii="仿宋" w:hAnsi="仿宋" w:eastAsia="仿宋"/>
          <w:sz w:val="28"/>
          <w:szCs w:val="28"/>
          <w:lang w:eastAsia="zh-CN"/>
        </w:rPr>
        <w:t>3.单位负责人为同一人或者存在控股、管理关系的不同单位，不得同时参加本项目；</w:t>
      </w:r>
    </w:p>
    <w:p>
      <w:pPr>
        <w:tabs>
          <w:tab w:val="left" w:pos="709"/>
        </w:tabs>
        <w:spacing w:line="360" w:lineRule="auto"/>
        <w:ind w:firstLine="280" w:firstLineChars="100"/>
        <w:rPr>
          <w:rFonts w:hint="eastAsia" w:ascii="仿宋" w:hAnsi="仿宋" w:eastAsia="仿宋"/>
          <w:sz w:val="28"/>
          <w:szCs w:val="28"/>
          <w:lang w:eastAsia="zh-CN"/>
        </w:rPr>
      </w:pPr>
      <w:r>
        <w:rPr>
          <w:rFonts w:hint="eastAsia" w:ascii="仿宋" w:hAnsi="仿宋" w:eastAsia="仿宋"/>
          <w:sz w:val="28"/>
          <w:szCs w:val="28"/>
          <w:lang w:eastAsia="zh-CN"/>
        </w:rPr>
        <w:t>4</w:t>
      </w:r>
      <w:r>
        <w:rPr>
          <w:rFonts w:ascii="仿宋" w:hAnsi="仿宋" w:eastAsia="仿宋"/>
          <w:sz w:val="28"/>
          <w:szCs w:val="28"/>
          <w:lang w:eastAsia="zh-CN"/>
        </w:rPr>
        <w:t>.参比人没有失信黑名单记录（以最高院失信被执行人系统发布信息为准）</w:t>
      </w:r>
      <w:r>
        <w:rPr>
          <w:rFonts w:hint="eastAsia" w:ascii="仿宋" w:hAnsi="仿宋" w:eastAsia="仿宋"/>
          <w:sz w:val="28"/>
          <w:szCs w:val="28"/>
          <w:lang w:eastAsia="zh-CN"/>
        </w:rPr>
        <w:t>；</w:t>
      </w:r>
    </w:p>
    <w:p>
      <w:pPr>
        <w:tabs>
          <w:tab w:val="left" w:pos="709"/>
        </w:tabs>
        <w:spacing w:line="360" w:lineRule="auto"/>
        <w:ind w:firstLine="280" w:firstLineChars="100"/>
        <w:rPr>
          <w:rFonts w:hint="eastAsia" w:ascii="仿宋" w:hAnsi="仿宋" w:eastAsia="仿宋"/>
          <w:sz w:val="28"/>
          <w:szCs w:val="28"/>
          <w:lang w:eastAsia="zh-CN"/>
        </w:rPr>
      </w:pPr>
      <w:r>
        <w:rPr>
          <w:rFonts w:hint="eastAsia" w:ascii="仿宋" w:hAnsi="仿宋" w:eastAsia="仿宋"/>
          <w:sz w:val="28"/>
          <w:szCs w:val="28"/>
          <w:lang w:eastAsia="zh-CN"/>
        </w:rPr>
        <w:t>5</w:t>
      </w:r>
      <w:r>
        <w:rPr>
          <w:rFonts w:ascii="仿宋" w:hAnsi="仿宋" w:eastAsia="仿宋"/>
          <w:sz w:val="28"/>
          <w:szCs w:val="28"/>
          <w:lang w:eastAsia="zh-CN"/>
        </w:rPr>
        <w:t>.</w:t>
      </w:r>
      <w:r>
        <w:rPr>
          <w:rFonts w:hint="eastAsia" w:ascii="仿宋" w:hAnsi="仿宋" w:eastAsia="仿宋"/>
          <w:sz w:val="28"/>
          <w:szCs w:val="28"/>
          <w:lang w:eastAsia="zh-CN"/>
        </w:rPr>
        <w:t>参比人</w:t>
      </w:r>
      <w:r>
        <w:rPr>
          <w:rFonts w:ascii="仿宋" w:hAnsi="仿宋" w:eastAsia="仿宋"/>
          <w:sz w:val="28"/>
          <w:szCs w:val="28"/>
          <w:lang w:eastAsia="zh-CN"/>
        </w:rPr>
        <w:t>与采购人无诉讼纠纷</w:t>
      </w:r>
      <w:r>
        <w:rPr>
          <w:rFonts w:hint="eastAsia" w:ascii="仿宋" w:hAnsi="仿宋" w:eastAsia="仿宋"/>
          <w:sz w:val="28"/>
          <w:szCs w:val="28"/>
          <w:lang w:eastAsia="zh-CN"/>
        </w:rPr>
        <w:t>；</w:t>
      </w:r>
    </w:p>
    <w:p>
      <w:pPr>
        <w:tabs>
          <w:tab w:val="left" w:pos="709"/>
        </w:tabs>
        <w:spacing w:line="360" w:lineRule="auto"/>
        <w:ind w:firstLine="280" w:firstLineChars="100"/>
        <w:rPr>
          <w:rFonts w:hint="eastAsia" w:ascii="仿宋" w:hAnsi="仿宋" w:eastAsia="仿宋"/>
          <w:color w:val="000000"/>
          <w:sz w:val="28"/>
          <w:szCs w:val="28"/>
          <w:lang w:eastAsia="zh-CN"/>
        </w:rPr>
      </w:pPr>
      <w:r>
        <w:rPr>
          <w:rFonts w:hint="eastAsia" w:ascii="仿宋" w:hAnsi="仿宋" w:eastAsia="仿宋"/>
          <w:sz w:val="28"/>
          <w:szCs w:val="28"/>
          <w:lang w:eastAsia="zh-CN"/>
        </w:rPr>
        <w:t>6.本项目不接受联合体参比</w:t>
      </w:r>
      <w:r>
        <w:rPr>
          <w:rFonts w:hint="eastAsia" w:ascii="仿宋" w:hAnsi="仿宋" w:eastAsia="仿宋"/>
          <w:color w:val="000000"/>
          <w:sz w:val="28"/>
          <w:szCs w:val="28"/>
          <w:lang w:eastAsia="zh-CN"/>
        </w:rPr>
        <w:t>；</w:t>
      </w:r>
    </w:p>
    <w:p>
      <w:pPr>
        <w:tabs>
          <w:tab w:val="left" w:pos="709"/>
        </w:tabs>
        <w:spacing w:line="360" w:lineRule="auto"/>
        <w:ind w:firstLine="280" w:firstLineChars="100"/>
        <w:rPr>
          <w:rFonts w:hint="eastAsia" w:ascii="仿宋" w:hAnsi="仿宋" w:eastAsia="仿宋"/>
          <w:color w:val="000000"/>
          <w:sz w:val="28"/>
          <w:szCs w:val="28"/>
          <w:highlight w:val="none"/>
          <w:lang w:eastAsia="zh-CN"/>
        </w:rPr>
      </w:pPr>
      <w:r>
        <w:rPr>
          <w:rFonts w:hint="eastAsia" w:ascii="仿宋" w:hAnsi="仿宋" w:eastAsia="仿宋"/>
          <w:sz w:val="28"/>
          <w:szCs w:val="28"/>
          <w:highlight w:val="none"/>
          <w:lang w:eastAsia="zh-CN"/>
        </w:rPr>
        <w:t>7</w:t>
      </w:r>
      <w:r>
        <w:rPr>
          <w:rFonts w:ascii="仿宋" w:hAnsi="仿宋" w:eastAsia="仿宋"/>
          <w:sz w:val="28"/>
          <w:szCs w:val="28"/>
          <w:highlight w:val="none"/>
          <w:lang w:eastAsia="zh-CN"/>
        </w:rPr>
        <w:t>.</w:t>
      </w:r>
      <w:r>
        <w:rPr>
          <w:rFonts w:hint="eastAsia" w:ascii="仿宋" w:hAnsi="仿宋" w:eastAsia="仿宋"/>
          <w:sz w:val="28"/>
          <w:szCs w:val="28"/>
          <w:highlight w:val="none"/>
          <w:lang w:eastAsia="zh-CN"/>
        </w:rPr>
        <w:t>本</w:t>
      </w:r>
      <w:r>
        <w:rPr>
          <w:rFonts w:hint="eastAsia" w:ascii="仿宋" w:hAnsi="仿宋" w:eastAsia="仿宋"/>
          <w:color w:val="000000"/>
          <w:sz w:val="28"/>
          <w:szCs w:val="28"/>
          <w:highlight w:val="none"/>
          <w:lang w:eastAsia="zh-CN"/>
        </w:rPr>
        <w:t>项目采用资格预审方式对参比人进行资格审查。</w:t>
      </w:r>
    </w:p>
    <w:p>
      <w:pPr>
        <w:tabs>
          <w:tab w:val="left" w:pos="709"/>
        </w:tabs>
        <w:spacing w:line="360" w:lineRule="auto"/>
        <w:ind w:firstLine="480"/>
        <w:rPr>
          <w:rFonts w:hint="eastAsia" w:ascii="仿宋" w:hAnsi="仿宋" w:eastAsia="仿宋"/>
          <w:b/>
          <w:snapToGrid w:val="0"/>
          <w:color w:val="000000" w:themeColor="text1"/>
          <w:spacing w:val="8"/>
          <w:sz w:val="32"/>
          <w:szCs w:val="32"/>
          <w:lang w:eastAsia="zh-CN"/>
          <w14:textFill>
            <w14:solidFill>
              <w14:schemeClr w14:val="tx1"/>
            </w14:solidFill>
          </w14:textFill>
        </w:rPr>
      </w:pPr>
      <w:r>
        <w:rPr>
          <w:rFonts w:hint="eastAsia" w:ascii="仿宋" w:hAnsi="仿宋" w:eastAsia="仿宋"/>
          <w:b/>
          <w:snapToGrid w:val="0"/>
          <w:color w:val="000000" w:themeColor="text1"/>
          <w:spacing w:val="8"/>
          <w:sz w:val="32"/>
          <w:szCs w:val="32"/>
          <w:lang w:eastAsia="zh-CN"/>
          <w14:textFill>
            <w14:solidFill>
              <w14:schemeClr w14:val="tx1"/>
            </w14:solidFill>
          </w14:textFill>
        </w:rPr>
        <w:t>三、获取采购文件</w:t>
      </w:r>
    </w:p>
    <w:p>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w:t>
      </w:r>
      <w:r>
        <w:rPr>
          <w:rFonts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 xml:space="preserve"> 报名时间：公示之日起至2025年</w:t>
      </w:r>
      <w:r>
        <w:rPr>
          <w:rFonts w:hint="eastAsia" w:ascii="仿宋" w:hAnsi="仿宋" w:eastAsia="仿宋"/>
          <w:color w:val="000000" w:themeColor="text1"/>
          <w:sz w:val="28"/>
          <w:szCs w:val="28"/>
          <w:lang w:val="en-US" w:eastAsia="zh-CN"/>
          <w14:textFill>
            <w14:solidFill>
              <w14:schemeClr w14:val="tx1"/>
            </w14:solidFill>
          </w14:textFill>
        </w:rPr>
        <w:t>11</w:t>
      </w:r>
      <w:r>
        <w:rPr>
          <w:rFonts w:hint="eastAsia" w:ascii="仿宋" w:hAnsi="仿宋" w:eastAsia="仿宋"/>
          <w:color w:val="000000" w:themeColor="text1"/>
          <w:sz w:val="28"/>
          <w:szCs w:val="28"/>
          <w:lang w:eastAsia="zh-CN"/>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24</w:t>
      </w:r>
      <w:r>
        <w:rPr>
          <w:rFonts w:hint="eastAsia" w:ascii="仿宋" w:hAnsi="仿宋" w:eastAsia="仿宋"/>
          <w:color w:val="000000" w:themeColor="text1"/>
          <w:sz w:val="28"/>
          <w:szCs w:val="28"/>
          <w:lang w:eastAsia="zh-CN"/>
          <w14:textFill>
            <w14:solidFill>
              <w14:schemeClr w14:val="tx1"/>
            </w14:solidFill>
          </w14:textFill>
        </w:rPr>
        <w:t>日</w:t>
      </w:r>
    </w:p>
    <w:p>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w:t>
      </w:r>
      <w:r>
        <w:rPr>
          <w:rFonts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报名方式：参比人在报名时间内将报名文件发送至邮箱xukh@fjpec.com.cn。报名文件包含：</w:t>
      </w:r>
    </w:p>
    <w:p>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（1）法定代表人</w:t>
      </w:r>
      <w:r>
        <w:rPr>
          <w:rFonts w:hint="eastAsia" w:ascii="仿宋" w:hAnsi="仿宋" w:eastAsia="仿宋"/>
          <w:color w:val="000000" w:themeColor="text1"/>
          <w:sz w:val="28"/>
          <w:szCs w:val="28"/>
          <w:lang w:val="en-US" w:eastAsia="zh-CN"/>
          <w14:textFill>
            <w14:solidFill>
              <w14:schemeClr w14:val="tx1"/>
            </w14:solidFill>
          </w14:textFill>
        </w:rPr>
        <w:t>及授权委托人</w:t>
      </w:r>
      <w:r>
        <w:rPr>
          <w:rFonts w:hint="eastAsia" w:ascii="仿宋" w:hAnsi="仿宋" w:eastAsia="仿宋"/>
          <w:color w:val="000000" w:themeColor="text1"/>
          <w:sz w:val="28"/>
          <w:szCs w:val="28"/>
          <w:lang w:eastAsia="zh-CN"/>
          <w14:textFill>
            <w14:solidFill>
              <w14:schemeClr w14:val="tx1"/>
            </w14:solidFill>
          </w14:textFill>
        </w:rPr>
        <w:t>身份证复印件（正反面）（加盖单位公章的扫描件）；</w:t>
      </w:r>
    </w:p>
    <w:p>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（2）营业执照、经营资格文件（加盖单位公章的扫描件）；</w:t>
      </w:r>
    </w:p>
    <w:p>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（3）提交近三年经审计的完整财务报告，包括资产负债表、利润表、现金流量表及财务报表附注（加盖单位公章的扫描件）；</w:t>
      </w:r>
    </w:p>
    <w:p>
      <w:pPr>
        <w:pStyle w:val="54"/>
        <w:ind w:firstLine="560" w:firstLineChars="200"/>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（4）提交信用信息</w:t>
      </w:r>
      <w:r>
        <w:rPr>
          <w:rFonts w:hint="eastAsia" w:ascii="仿宋" w:hAnsi="仿宋" w:eastAsia="仿宋"/>
          <w:color w:val="000000" w:themeColor="text1"/>
          <w:sz w:val="28"/>
          <w:szCs w:val="28"/>
          <w14:textFill>
            <w14:solidFill>
              <w14:schemeClr w14:val="tx1"/>
            </w14:solidFill>
          </w14:textFill>
        </w:rPr>
        <w:t>（加盖单位公章的扫描件）</w:t>
      </w:r>
      <w:r>
        <w:rPr>
          <w:rFonts w:hint="eastAsia" w:ascii="仿宋" w:hAnsi="仿宋" w:eastAsia="仿宋" w:cs="宋体"/>
          <w:color w:val="000000" w:themeColor="text1"/>
          <w:sz w:val="28"/>
          <w:szCs w:val="28"/>
          <w14:textFill>
            <w14:solidFill>
              <w14:schemeClr w14:val="tx1"/>
            </w14:solidFill>
          </w14:textFill>
        </w:rPr>
        <w:t>，参比人通过国家企业信用信息公示系统（www.gsxt.gov.cn）、信用中国（www.creditchina.gov.cn）、中国执行信用公开网（zxgk.court.gov.cn）和中国裁判文书网（wenshu.court.gov.cn）查询，近三年不存在被列入严重违法失信企业名单、重大违法记录、失信被执行人及行贿犯罪记录，须提供网站相关内容查询结果截图。（“重大违法记录”指参比人因违法经营受到刑事处罚或责令停产停业、吊销许可证或执照、较大数额罚款等行政处罚）</w:t>
      </w:r>
    </w:p>
    <w:p>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（5）类似相关业绩（</w:t>
      </w:r>
      <w:r>
        <w:rPr>
          <w:rFonts w:ascii="仿宋" w:hAnsi="仿宋" w:eastAsia="仿宋" w:cs="Arial"/>
          <w:color w:val="111111"/>
          <w:sz w:val="28"/>
          <w:szCs w:val="28"/>
          <w:shd w:val="clear" w:color="auto" w:fill="FFFFFF"/>
          <w:lang w:eastAsia="zh-CN"/>
        </w:rPr>
        <w:t>提供</w:t>
      </w:r>
      <w:r>
        <w:rPr>
          <w:rFonts w:hint="eastAsia" w:ascii="仿宋" w:hAnsi="仿宋" w:eastAsia="仿宋"/>
          <w:color w:val="000000" w:themeColor="text1"/>
          <w:sz w:val="28"/>
          <w:szCs w:val="28"/>
          <w:lang w:eastAsia="zh-CN"/>
          <w14:textFill>
            <w14:solidFill>
              <w14:schemeClr w14:val="tx1"/>
            </w14:solidFill>
          </w14:textFill>
        </w:rPr>
        <w:t>加盖单位公章的</w:t>
      </w:r>
      <w:r>
        <w:rPr>
          <w:rFonts w:ascii="仿宋" w:hAnsi="仿宋" w:eastAsia="仿宋" w:cs="Arial"/>
          <w:color w:val="111111"/>
          <w:sz w:val="28"/>
          <w:szCs w:val="28"/>
          <w:shd w:val="clear" w:color="auto" w:fill="FFFFFF"/>
          <w:lang w:eastAsia="zh-CN"/>
        </w:rPr>
        <w:t>相应合同扫描件</w:t>
      </w:r>
      <w:r>
        <w:rPr>
          <w:rFonts w:hint="eastAsia" w:ascii="仿宋" w:hAnsi="仿宋" w:eastAsia="仿宋"/>
          <w:color w:val="000000" w:themeColor="text1"/>
          <w:sz w:val="28"/>
          <w:szCs w:val="28"/>
          <w:lang w:eastAsia="zh-CN"/>
          <w14:textFill>
            <w14:solidFill>
              <w14:schemeClr w14:val="tx1"/>
            </w14:solidFill>
          </w14:textFill>
        </w:rPr>
        <w:t>）。</w:t>
      </w:r>
    </w:p>
    <w:p>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报名时间截止后，报名成功的参比人须与现场技术人员进行前期技术交流，需详细阅读项目说明，并按照相关要求提供相关方案。技术交流后经采购人技术人员确认合格并签订技术协议书后，参比人方可参与后续比选，未进行报名和技术交流确认，未签订技术协议书的参比人不能参加比选。技术交流及技术协议签订时间暂定为报名截止后</w:t>
      </w:r>
      <w:r>
        <w:rPr>
          <w:rFonts w:hint="eastAsia" w:ascii="仿宋" w:hAnsi="仿宋" w:eastAsia="仿宋"/>
          <w:color w:val="000000" w:themeColor="text1"/>
          <w:sz w:val="28"/>
          <w:szCs w:val="28"/>
          <w:highlight w:val="yellow"/>
          <w:lang w:eastAsia="zh-CN"/>
          <w14:textFill>
            <w14:solidFill>
              <w14:schemeClr w14:val="tx1"/>
            </w14:solidFill>
          </w14:textFill>
        </w:rPr>
        <w:t>15</w:t>
      </w:r>
      <w:r>
        <w:rPr>
          <w:rFonts w:hint="eastAsia" w:ascii="仿宋" w:hAnsi="仿宋" w:eastAsia="仿宋"/>
          <w:color w:val="000000" w:themeColor="text1"/>
          <w:sz w:val="28"/>
          <w:szCs w:val="28"/>
          <w:lang w:eastAsia="zh-CN"/>
          <w14:textFill>
            <w14:solidFill>
              <w14:schemeClr w14:val="tx1"/>
            </w14:solidFill>
          </w14:textFill>
        </w:rPr>
        <w:t>天内完成。</w:t>
      </w:r>
    </w:p>
    <w:p>
      <w:pPr>
        <w:tabs>
          <w:tab w:val="left" w:pos="709"/>
        </w:tabs>
        <w:spacing w:line="360" w:lineRule="auto"/>
        <w:ind w:firstLine="560" w:firstLineChars="200"/>
        <w:rPr>
          <w:rFonts w:hint="eastAsia"/>
          <w:lang w:eastAsia="zh-CN"/>
        </w:rPr>
      </w:pPr>
      <w:r>
        <w:rPr>
          <w:rFonts w:hint="eastAsia" w:ascii="仿宋" w:hAnsi="仿宋" w:eastAsia="仿宋"/>
          <w:color w:val="000000" w:themeColor="text1"/>
          <w:sz w:val="28"/>
          <w:szCs w:val="28"/>
          <w:lang w:eastAsia="zh-CN"/>
          <w14:textFill>
            <w14:solidFill>
              <w14:schemeClr w14:val="tx1"/>
            </w14:solidFill>
          </w14:textFill>
        </w:rPr>
        <w:t>4.资格审查合格的参比人会收到采购文件。</w:t>
      </w:r>
    </w:p>
    <w:p>
      <w:pPr>
        <w:tabs>
          <w:tab w:val="left" w:pos="709"/>
        </w:tabs>
        <w:spacing w:line="360" w:lineRule="auto"/>
        <w:ind w:firstLine="480"/>
        <w:rPr>
          <w:rFonts w:hint="eastAsia" w:ascii="仿宋" w:hAnsi="仿宋" w:eastAsia="仿宋"/>
          <w:b/>
          <w:snapToGrid w:val="0"/>
          <w:color w:val="000000" w:themeColor="text1"/>
          <w:spacing w:val="8"/>
          <w:sz w:val="30"/>
          <w:szCs w:val="30"/>
          <w:highlight w:val="yellow"/>
          <w:lang w:eastAsia="zh-CN"/>
          <w14:textFill>
            <w14:solidFill>
              <w14:schemeClr w14:val="tx1"/>
            </w14:solidFill>
          </w14:textFill>
        </w:rPr>
      </w:pPr>
      <w:r>
        <w:rPr>
          <w:rFonts w:hint="eastAsia" w:ascii="仿宋" w:hAnsi="仿宋" w:eastAsia="仿宋"/>
          <w:b/>
          <w:snapToGrid w:val="0"/>
          <w:color w:val="000000" w:themeColor="text1"/>
          <w:spacing w:val="8"/>
          <w:sz w:val="30"/>
          <w:szCs w:val="30"/>
          <w:lang w:eastAsia="zh-CN"/>
          <w14:textFill>
            <w14:solidFill>
              <w14:schemeClr w14:val="tx1"/>
            </w14:solidFill>
          </w14:textFill>
        </w:rPr>
        <w:t>四、本项目采用</w:t>
      </w:r>
      <w:r>
        <w:rPr>
          <w:rFonts w:hint="eastAsia" w:ascii="仿宋" w:hAnsi="仿宋" w:eastAsia="仿宋"/>
          <w:b/>
          <w:snapToGrid w:val="0"/>
          <w:color w:val="000000" w:themeColor="text1"/>
          <w:spacing w:val="8"/>
          <w:sz w:val="30"/>
          <w:szCs w:val="30"/>
          <w:highlight w:val="none"/>
          <w:lang w:eastAsia="zh-CN"/>
          <w14:textFill>
            <w14:solidFill>
              <w14:schemeClr w14:val="tx1"/>
            </w14:solidFill>
          </w14:textFill>
        </w:rPr>
        <w:t>最低价法，</w:t>
      </w:r>
      <w:r>
        <w:rPr>
          <w:rFonts w:hint="eastAsia" w:ascii="仿宋" w:hAnsi="仿宋" w:eastAsia="仿宋"/>
          <w:b/>
          <w:snapToGrid w:val="0"/>
          <w:color w:val="000000" w:themeColor="text1"/>
          <w:spacing w:val="8"/>
          <w:sz w:val="30"/>
          <w:szCs w:val="30"/>
          <w:highlight w:val="none"/>
          <w:lang w:val="en-US" w:eastAsia="zh-CN"/>
          <w14:textFill>
            <w14:solidFill>
              <w14:schemeClr w14:val="tx1"/>
            </w14:solidFill>
          </w14:textFill>
        </w:rPr>
        <w:t>即资格预审通过且签订技术协议后，总价最低者作为第一中选人，以此类推。</w:t>
      </w:r>
    </w:p>
    <w:p>
      <w:pPr>
        <w:tabs>
          <w:tab w:val="left" w:pos="709"/>
        </w:tabs>
        <w:spacing w:line="360" w:lineRule="auto"/>
        <w:ind w:firstLine="480"/>
        <w:rPr>
          <w:rFonts w:hint="eastAsia" w:ascii="仿宋" w:hAnsi="仿宋" w:eastAsia="仿宋"/>
          <w:b/>
          <w:snapToGrid w:val="0"/>
          <w:color w:val="000000" w:themeColor="text1"/>
          <w:spacing w:val="8"/>
          <w:sz w:val="30"/>
          <w:szCs w:val="30"/>
          <w:lang w:eastAsia="zh-CN"/>
          <w14:textFill>
            <w14:solidFill>
              <w14:schemeClr w14:val="tx1"/>
            </w14:solidFill>
          </w14:textFill>
        </w:rPr>
      </w:pPr>
      <w:r>
        <w:rPr>
          <w:rFonts w:hint="eastAsia" w:ascii="仿宋" w:hAnsi="仿宋" w:eastAsia="仿宋"/>
          <w:b/>
          <w:snapToGrid w:val="0"/>
          <w:color w:val="000000" w:themeColor="text1"/>
          <w:spacing w:val="8"/>
          <w:sz w:val="30"/>
          <w:szCs w:val="30"/>
          <w:lang w:eastAsia="zh-CN"/>
          <w14:textFill>
            <w14:solidFill>
              <w14:schemeClr w14:val="tx1"/>
            </w14:solidFill>
          </w14:textFill>
        </w:rPr>
        <w:t>五、参比文件递交要求</w:t>
      </w:r>
    </w:p>
    <w:p>
      <w:pPr>
        <w:pStyle w:val="42"/>
        <w:ind w:firstLine="42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 参比文件递交地点：</w:t>
      </w:r>
    </w:p>
    <w:p>
      <w:pPr>
        <w:pStyle w:val="42"/>
        <w:ind w:firstLine="42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highlight w:val="yellow"/>
          <w14:textFill>
            <w14:solidFill>
              <w14:schemeClr w14:val="tx1"/>
            </w14:solidFill>
          </w14:textFill>
        </w:rPr>
        <w:t>1.1线</w:t>
      </w:r>
      <w:r>
        <w:rPr>
          <w:rFonts w:hint="eastAsia" w:ascii="仿宋" w:hAnsi="仿宋" w:eastAsia="仿宋"/>
          <w:color w:val="000000" w:themeColor="text1"/>
          <w:sz w:val="28"/>
          <w:szCs w:val="28"/>
          <w:highlight w:val="yellow"/>
          <w:lang w:val="en-US" w:eastAsia="zh-CN"/>
          <w14:textFill>
            <w14:solidFill>
              <w14:schemeClr w14:val="tx1"/>
            </w14:solidFill>
          </w14:textFill>
        </w:rPr>
        <w:t>下</w:t>
      </w:r>
      <w:r>
        <w:rPr>
          <w:rFonts w:hint="eastAsia" w:ascii="仿宋" w:hAnsi="仿宋" w:eastAsia="仿宋"/>
          <w:color w:val="000000" w:themeColor="text1"/>
          <w:sz w:val="28"/>
          <w:szCs w:val="28"/>
          <w:highlight w:val="yellow"/>
          <w14:textFill>
            <w14:solidFill>
              <w14:schemeClr w14:val="tx1"/>
            </w14:solidFill>
          </w14:textFill>
        </w:rPr>
        <w:t>递交</w:t>
      </w:r>
      <w:r>
        <w:rPr>
          <w:rFonts w:hint="eastAsia" w:ascii="仿宋" w:hAnsi="仿宋" w:eastAsia="仿宋"/>
          <w:color w:val="000000" w:themeColor="text1"/>
          <w:sz w:val="28"/>
          <w:szCs w:val="28"/>
          <w:highlight w:val="yellow"/>
          <w:lang w:eastAsia="zh-CN"/>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漳州市漳浦县杜浔镇杜昌路9号福海创办公楼三楼综合采购团队。</w:t>
      </w:r>
    </w:p>
    <w:p>
      <w:pPr>
        <w:pStyle w:val="16"/>
        <w:spacing w:line="360" w:lineRule="auto"/>
        <w:ind w:right="121" w:firstLine="297" w:firstLineChars="100"/>
        <w:jc w:val="both"/>
        <w:rPr>
          <w:rFonts w:hint="eastAsia" w:ascii="仿宋" w:hAnsi="仿宋" w:eastAsia="仿宋"/>
          <w:b/>
          <w:bCs/>
          <w:snapToGrid w:val="0"/>
          <w:color w:val="000000" w:themeColor="text1"/>
          <w:spacing w:val="8"/>
          <w:sz w:val="28"/>
          <w:szCs w:val="28"/>
          <w:lang w:eastAsia="zh-CN"/>
          <w14:textFill>
            <w14:solidFill>
              <w14:schemeClr w14:val="tx1"/>
            </w14:solidFill>
          </w14:textFill>
        </w:rPr>
      </w:pPr>
    </w:p>
    <w:p>
      <w:pPr>
        <w:spacing w:line="360" w:lineRule="auto"/>
        <w:ind w:firstLine="675" w:firstLineChars="200"/>
        <w:rPr>
          <w:rFonts w:hint="eastAsia" w:ascii="仿宋" w:hAnsi="仿宋" w:eastAsia="仿宋"/>
          <w:sz w:val="32"/>
          <w:szCs w:val="32"/>
          <w:lang w:eastAsia="zh-CN"/>
        </w:rPr>
      </w:pPr>
      <w:r>
        <w:rPr>
          <w:rFonts w:hint="eastAsia" w:ascii="仿宋" w:hAnsi="仿宋" w:eastAsia="仿宋"/>
          <w:b/>
          <w:bCs/>
          <w:snapToGrid w:val="0"/>
          <w:color w:val="000000" w:themeColor="text1"/>
          <w:spacing w:val="8"/>
          <w:sz w:val="32"/>
          <w:szCs w:val="32"/>
          <w:lang w:eastAsia="zh-CN"/>
          <w14:textFill>
            <w14:solidFill>
              <w14:schemeClr w14:val="tx1"/>
            </w14:solidFill>
          </w14:textFill>
        </w:rPr>
        <w:t>七、联系方式</w:t>
      </w:r>
      <w:r>
        <w:rPr>
          <w:rFonts w:hint="eastAsia" w:ascii="仿宋" w:hAnsi="仿宋" w:eastAsia="仿宋"/>
          <w:sz w:val="32"/>
          <w:szCs w:val="32"/>
          <w:lang w:eastAsia="zh-CN"/>
        </w:rPr>
        <w:t xml:space="preserve">   </w:t>
      </w:r>
    </w:p>
    <w:p>
      <w:pPr>
        <w:tabs>
          <w:tab w:val="left" w:pos="709"/>
        </w:tabs>
        <w:spacing w:line="360" w:lineRule="auto"/>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商务联系人：许坤宏 电话：13055516565 邮箱：</w:t>
      </w:r>
      <w:r>
        <w:rPr>
          <w:rFonts w:hint="eastAsia" w:ascii="仿宋" w:hAnsi="仿宋" w:eastAsia="仿宋"/>
          <w:color w:val="000000" w:themeColor="text1"/>
          <w:sz w:val="28"/>
          <w:szCs w:val="28"/>
          <w:lang w:eastAsia="zh-CN"/>
          <w14:textFill>
            <w14:solidFill>
              <w14:schemeClr w14:val="tx1"/>
            </w14:solidFill>
          </w14:textFill>
        </w:rPr>
        <w:fldChar w:fldCharType="begin"/>
      </w:r>
      <w:r>
        <w:rPr>
          <w:rFonts w:hint="eastAsia" w:ascii="仿宋" w:hAnsi="仿宋" w:eastAsia="仿宋"/>
          <w:color w:val="000000" w:themeColor="text1"/>
          <w:sz w:val="28"/>
          <w:szCs w:val="28"/>
          <w:lang w:eastAsia="zh-CN"/>
          <w14:textFill>
            <w14:solidFill>
              <w14:schemeClr w14:val="tx1"/>
            </w14:solidFill>
          </w14:textFill>
        </w:rPr>
        <w:instrText xml:space="preserve"> HYPERLINK "mailto:xydai@fhcpec.com.cn" </w:instrText>
      </w:r>
      <w:r>
        <w:rPr>
          <w:rFonts w:hint="eastAsia" w:ascii="仿宋" w:hAnsi="仿宋" w:eastAsia="仿宋"/>
          <w:color w:val="000000" w:themeColor="text1"/>
          <w:sz w:val="28"/>
          <w:szCs w:val="28"/>
          <w:lang w:eastAsia="zh-CN"/>
          <w14:textFill>
            <w14:solidFill>
              <w14:schemeClr w14:val="tx1"/>
            </w14:solidFill>
          </w14:textFill>
        </w:rPr>
        <w:fldChar w:fldCharType="separate"/>
      </w:r>
      <w:r>
        <w:rPr>
          <w:rFonts w:hint="eastAsia" w:ascii="仿宋" w:hAnsi="仿宋" w:eastAsia="仿宋"/>
          <w:color w:val="000000" w:themeColor="text1"/>
          <w:sz w:val="28"/>
          <w:szCs w:val="28"/>
          <w:lang w:eastAsia="zh-CN"/>
          <w14:textFill>
            <w14:solidFill>
              <w14:schemeClr w14:val="tx1"/>
            </w14:solidFill>
          </w14:textFill>
        </w:rPr>
        <w:t>xukh@fjpec.com.cn</w:t>
      </w:r>
      <w:r>
        <w:rPr>
          <w:rFonts w:hint="eastAsia" w:ascii="仿宋" w:hAnsi="仿宋" w:eastAsia="仿宋"/>
          <w:color w:val="000000" w:themeColor="text1"/>
          <w:sz w:val="28"/>
          <w:szCs w:val="28"/>
          <w:lang w:eastAsia="zh-CN"/>
          <w14:textFill>
            <w14:solidFill>
              <w14:schemeClr w14:val="tx1"/>
            </w14:solidFill>
          </w14:textFill>
        </w:rPr>
        <w:fldChar w:fldCharType="end"/>
      </w:r>
    </w:p>
    <w:p>
      <w:pPr>
        <w:tabs>
          <w:tab w:val="left" w:pos="709"/>
        </w:tabs>
        <w:spacing w:line="360" w:lineRule="auto"/>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 xml:space="preserve">技术联系人：林腾有 电话：15759662718 </w:t>
      </w:r>
      <w:r>
        <w:rPr>
          <w:rFonts w:hint="eastAsia" w:eastAsia="仿宋"/>
          <w:lang w:eastAsia="zh-CN"/>
        </w:rPr>
        <w:t xml:space="preserve"> </w:t>
      </w:r>
    </w:p>
    <w:p>
      <w:pPr>
        <w:tabs>
          <w:tab w:val="left" w:pos="709"/>
        </w:tabs>
        <w:spacing w:line="360" w:lineRule="auto"/>
        <w:ind w:left="660" w:leftChars="3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纪检监察室电话：0596-6311774</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w:t>
      </w:r>
    </w:p>
    <w:p>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联系地址：福建省漳州市漳浦县杜浔镇杜昌路9号</w:t>
      </w:r>
    </w:p>
    <w:p>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邮</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编：363216</w:t>
      </w:r>
    </w:p>
    <w:p>
      <w:pPr>
        <w:spacing w:line="360" w:lineRule="auto"/>
        <w:rPr>
          <w:rFonts w:hint="eastAsia" w:ascii="仿宋" w:hAnsi="仿宋" w:eastAsia="仿宋"/>
          <w:sz w:val="28"/>
          <w:szCs w:val="28"/>
          <w:lang w:eastAsia="zh-CN"/>
        </w:rPr>
      </w:pPr>
    </w:p>
    <w:p>
      <w:pPr>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福建福海创石油化工有限公司 </w:t>
      </w:r>
    </w:p>
    <w:p>
      <w:pPr>
        <w:spacing w:line="360" w:lineRule="auto"/>
        <w:ind w:firstLine="560" w:firstLineChars="200"/>
        <w:rPr>
          <w:rFonts w:hint="eastAsia" w:ascii="仿宋" w:hAnsi="仿宋" w:eastAsia="仿宋"/>
          <w:color w:val="FF0000"/>
          <w:sz w:val="28"/>
          <w:szCs w:val="28"/>
          <w:lang w:eastAsia="zh-CN"/>
        </w:rPr>
      </w:pPr>
      <w:r>
        <w:rPr>
          <w:rFonts w:hint="eastAsia" w:ascii="仿宋" w:hAnsi="仿宋" w:eastAsia="仿宋"/>
          <w:sz w:val="28"/>
          <w:szCs w:val="28"/>
          <w:lang w:eastAsia="zh-CN"/>
        </w:rPr>
        <w:t xml:space="preserve">                                      </w:t>
      </w:r>
      <w:r>
        <w:rPr>
          <w:rFonts w:ascii="仿宋" w:hAnsi="仿宋" w:eastAsia="仿宋"/>
          <w:color w:val="FF0000"/>
          <w:sz w:val="28"/>
          <w:szCs w:val="28"/>
          <w:highlight w:val="yellow"/>
          <w:lang w:eastAsia="zh-CN"/>
        </w:rPr>
        <w:t>202</w:t>
      </w:r>
      <w:r>
        <w:rPr>
          <w:rFonts w:hint="eastAsia" w:ascii="仿宋" w:hAnsi="仿宋" w:eastAsia="仿宋"/>
          <w:color w:val="FF0000"/>
          <w:sz w:val="28"/>
          <w:szCs w:val="28"/>
          <w:highlight w:val="yellow"/>
          <w:lang w:eastAsia="zh-CN"/>
        </w:rPr>
        <w:t>5年</w:t>
      </w:r>
      <w:r>
        <w:rPr>
          <w:rFonts w:hint="eastAsia" w:ascii="仿宋" w:hAnsi="仿宋" w:eastAsia="仿宋"/>
          <w:color w:val="FF0000"/>
          <w:sz w:val="28"/>
          <w:szCs w:val="28"/>
          <w:highlight w:val="yellow"/>
          <w:lang w:val="en-US" w:eastAsia="zh-CN"/>
        </w:rPr>
        <w:t>11</w:t>
      </w:r>
      <w:r>
        <w:rPr>
          <w:rFonts w:hint="eastAsia" w:ascii="仿宋" w:hAnsi="仿宋" w:eastAsia="仿宋"/>
          <w:color w:val="FF0000"/>
          <w:sz w:val="28"/>
          <w:szCs w:val="28"/>
          <w:highlight w:val="yellow"/>
          <w:lang w:eastAsia="zh-CN"/>
        </w:rPr>
        <w:t>月</w:t>
      </w:r>
      <w:bookmarkEnd w:id="2"/>
    </w:p>
    <w:p>
      <w:pPr>
        <w:pStyle w:val="2"/>
        <w:tabs>
          <w:tab w:val="left" w:pos="1262"/>
        </w:tabs>
        <w:spacing w:line="360" w:lineRule="auto"/>
        <w:ind w:left="0" w:right="108"/>
        <w:jc w:val="center"/>
        <w:rPr>
          <w:rFonts w:hint="eastAsia" w:ascii="仿宋" w:hAnsi="仿宋" w:eastAsia="仿宋"/>
          <w:sz w:val="24"/>
          <w:szCs w:val="24"/>
          <w:lang w:eastAsia="zh-CN"/>
        </w:rPr>
      </w:pPr>
    </w:p>
    <w:p>
      <w:pPr>
        <w:rPr>
          <w:rFonts w:hint="eastAsia" w:ascii="仿宋" w:hAnsi="仿宋" w:eastAsia="仿宋"/>
          <w:lang w:eastAsia="zh-CN"/>
        </w:rPr>
      </w:pPr>
    </w:p>
    <w:p>
      <w:pPr>
        <w:pStyle w:val="54"/>
        <w:rPr>
          <w:rFonts w:hint="eastAsia" w:ascii="仿宋" w:hAnsi="仿宋" w:eastAsia="仿宋"/>
        </w:rPr>
      </w:pPr>
    </w:p>
    <w:p>
      <w:pPr>
        <w:pStyle w:val="54"/>
        <w:rPr>
          <w:rFonts w:hint="eastAsia" w:ascii="仿宋" w:hAnsi="仿宋" w:eastAsia="仿宋"/>
        </w:rPr>
      </w:pPr>
    </w:p>
    <w:p>
      <w:pPr>
        <w:pStyle w:val="54"/>
        <w:rPr>
          <w:rFonts w:hint="eastAsia" w:ascii="仿宋" w:hAnsi="仿宋" w:eastAsia="仿宋"/>
        </w:rPr>
      </w:pPr>
    </w:p>
    <w:p>
      <w:pPr>
        <w:pStyle w:val="54"/>
        <w:rPr>
          <w:rFonts w:hint="eastAsia" w:ascii="仿宋" w:hAnsi="仿宋" w:eastAsia="仿宋"/>
        </w:rPr>
      </w:pPr>
    </w:p>
    <w:p>
      <w:pPr>
        <w:pStyle w:val="54"/>
        <w:rPr>
          <w:rFonts w:hint="eastAsia" w:ascii="仿宋" w:hAnsi="仿宋" w:eastAsia="仿宋"/>
        </w:rPr>
      </w:pPr>
    </w:p>
    <w:p>
      <w:pPr>
        <w:widowControl/>
        <w:autoSpaceDE/>
        <w:autoSpaceDN/>
        <w:rPr>
          <w:rFonts w:hint="eastAsia" w:ascii="仿宋" w:hAnsi="仿宋" w:eastAsia="仿宋"/>
          <w:sz w:val="32"/>
          <w:szCs w:val="32"/>
          <w:lang w:eastAsia="zh-CN"/>
        </w:rPr>
      </w:pPr>
      <w:r>
        <w:rPr>
          <w:rFonts w:ascii="仿宋" w:hAnsi="仿宋" w:eastAsia="仿宋"/>
          <w:sz w:val="32"/>
          <w:szCs w:val="32"/>
          <w:lang w:eastAsia="zh-CN"/>
        </w:rPr>
        <w:br w:type="page"/>
      </w:r>
    </w:p>
    <w:p>
      <w:pPr>
        <w:pStyle w:val="70"/>
        <w:numPr>
          <w:ilvl w:val="255"/>
          <w:numId w:val="0"/>
        </w:numPr>
        <w:tabs>
          <w:tab w:val="left" w:pos="1272"/>
        </w:tabs>
        <w:ind w:left="9" w:firstLine="1516" w:firstLineChars="500"/>
        <w:rPr>
          <w:rFonts w:hint="eastAsia" w:ascii="仿宋" w:hAnsi="仿宋" w:eastAsia="仿宋"/>
          <w:b/>
          <w:spacing w:val="-1"/>
          <w:w w:val="95"/>
          <w:sz w:val="32"/>
          <w:szCs w:val="32"/>
          <w:lang w:eastAsia="zh-CN"/>
        </w:rPr>
      </w:pPr>
      <w:r>
        <w:rPr>
          <w:rFonts w:hint="eastAsia" w:ascii="仿宋" w:hAnsi="仿宋" w:eastAsia="仿宋"/>
          <w:b/>
          <w:spacing w:val="-1"/>
          <w:w w:val="95"/>
          <w:sz w:val="32"/>
          <w:szCs w:val="32"/>
          <w:lang w:eastAsia="zh-CN"/>
        </w:rPr>
        <w:t xml:space="preserve">          第二章</w:t>
      </w:r>
      <w:r>
        <w:rPr>
          <w:rFonts w:hint="eastAsia" w:ascii="仿宋" w:hAnsi="仿宋" w:eastAsia="仿宋"/>
          <w:b/>
          <w:spacing w:val="-1"/>
          <w:w w:val="95"/>
          <w:sz w:val="32"/>
          <w:szCs w:val="32"/>
          <w:lang w:eastAsia="zh-CN"/>
        </w:rPr>
        <w:tab/>
      </w:r>
      <w:r>
        <w:rPr>
          <w:rFonts w:hint="eastAsia" w:ascii="仿宋" w:hAnsi="仿宋" w:eastAsia="仿宋"/>
          <w:b/>
          <w:spacing w:val="-1"/>
          <w:w w:val="95"/>
          <w:sz w:val="32"/>
          <w:szCs w:val="32"/>
          <w:lang w:eastAsia="zh-CN"/>
        </w:rPr>
        <w:t>询比须知</w:t>
      </w:r>
    </w:p>
    <w:p>
      <w:pPr>
        <w:rPr>
          <w:rFonts w:hint="eastAsia" w:ascii="仿宋" w:hAnsi="仿宋" w:eastAsia="仿宋"/>
          <w:b/>
          <w:w w:val="95"/>
          <w:sz w:val="28"/>
          <w:lang w:eastAsia="zh-CN"/>
        </w:rPr>
      </w:pPr>
      <w:r>
        <w:rPr>
          <w:rFonts w:hint="eastAsia" w:ascii="仿宋" w:hAnsi="仿宋" w:eastAsia="仿宋"/>
          <w:b/>
          <w:w w:val="95"/>
          <w:sz w:val="28"/>
          <w:lang w:eastAsia="zh-CN"/>
        </w:rPr>
        <w:t xml:space="preserve">    </w:t>
      </w:r>
    </w:p>
    <w:p>
      <w:pPr>
        <w:rPr>
          <w:rFonts w:hint="eastAsia"/>
          <w:lang w:eastAsia="zh-CN"/>
        </w:rPr>
      </w:pPr>
      <w:r>
        <w:rPr>
          <w:rFonts w:ascii="仿宋" w:hAnsi="仿宋" w:eastAsia="仿宋"/>
          <w:b/>
          <w:w w:val="95"/>
          <w:sz w:val="28"/>
          <w:lang w:eastAsia="zh-CN"/>
        </w:rPr>
        <w:t>一、</w:t>
      </w:r>
      <w:r>
        <w:rPr>
          <w:rFonts w:hint="eastAsia"/>
          <w:b/>
          <w:color w:val="000000"/>
          <w:sz w:val="28"/>
          <w:szCs w:val="28"/>
          <w:lang w:eastAsia="zh-CN"/>
        </w:rPr>
        <w:t>参比须知前附表</w:t>
      </w:r>
    </w:p>
    <w:tbl>
      <w:tblPr>
        <w:tblStyle w:val="52"/>
        <w:tblW w:w="90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67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项号</w:t>
            </w:r>
          </w:p>
        </w:tc>
        <w:tc>
          <w:tcPr>
            <w:tcW w:w="1484"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内  容</w:t>
            </w:r>
          </w:p>
        </w:tc>
        <w:tc>
          <w:tcPr>
            <w:tcW w:w="6755"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w:t>
            </w:r>
          </w:p>
        </w:tc>
        <w:tc>
          <w:tcPr>
            <w:tcW w:w="1484"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rPr>
              <w:t>人</w:t>
            </w:r>
          </w:p>
        </w:tc>
        <w:tc>
          <w:tcPr>
            <w:tcW w:w="6755"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名称：福建福海创石油化工有限公司</w:t>
            </w:r>
          </w:p>
          <w:p>
            <w:pPr>
              <w:widowControl/>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地址：福建省漳州市古雷港经济开发区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w:t>
            </w:r>
          </w:p>
        </w:tc>
        <w:tc>
          <w:tcPr>
            <w:tcW w:w="1484"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项目名称</w:t>
            </w:r>
          </w:p>
        </w:tc>
        <w:tc>
          <w:tcPr>
            <w:tcW w:w="6755"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hint="eastAsia" w:asciiTheme="minorEastAsia" w:hAnsiTheme="minorEastAsia" w:eastAsiaTheme="minorEastAsia" w:cstheme="minorEastAsia"/>
                <w:b/>
                <w:color w:val="FF0000"/>
                <w:sz w:val="24"/>
                <w:szCs w:val="24"/>
              </w:rPr>
            </w:pPr>
            <w:r>
              <w:rPr>
                <w:rFonts w:hint="eastAsia" w:ascii="仿宋" w:hAnsi="仿宋" w:eastAsia="仿宋"/>
                <w:sz w:val="28"/>
                <w:szCs w:val="28"/>
                <w:lang w:val="en-US" w:eastAsia="zh-CN"/>
              </w:rPr>
              <w:t>62-L-141装卸车鹤管采购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w:t>
            </w:r>
          </w:p>
        </w:tc>
        <w:tc>
          <w:tcPr>
            <w:tcW w:w="1484"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rPr>
              <w:t>范围</w:t>
            </w:r>
          </w:p>
        </w:tc>
        <w:tc>
          <w:tcPr>
            <w:tcW w:w="6755"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hint="eastAsia"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color w:val="FF0000"/>
                <w:sz w:val="24"/>
                <w:szCs w:val="24"/>
                <w:lang w:val="en-US" w:eastAsia="zh-CN"/>
              </w:rPr>
              <w:t>见询比公告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highlight w:val="yellow"/>
                <w:lang w:eastAsia="zh-CN"/>
              </w:rPr>
              <w:t>项目控制价</w:t>
            </w:r>
          </w:p>
        </w:tc>
        <w:tc>
          <w:tcPr>
            <w:tcW w:w="6755"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hint="eastAsia" w:asciiTheme="minorEastAsia" w:hAnsiTheme="minorEastAsia" w:eastAsiaTheme="minorEastAsia" w:cstheme="minorEastAsia"/>
                <w:b/>
                <w:color w:val="FF0000"/>
                <w:sz w:val="24"/>
                <w:szCs w:val="24"/>
                <w:lang w:eastAsia="zh-CN"/>
              </w:rPr>
            </w:pPr>
            <w:r>
              <w:rPr>
                <w:rFonts w:hint="eastAsia" w:ascii="仿宋" w:hAnsi="仿宋" w:eastAsia="仿宋" w:cs="宋体"/>
                <w:sz w:val="28"/>
                <w:szCs w:val="28"/>
                <w:lang w:val="en-US" w:eastAsia="zh-CN" w:bidi="ar-SA"/>
              </w:rPr>
              <w:t>48000元（含13%增值税）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参比</w:t>
            </w:r>
            <w:r>
              <w:rPr>
                <w:rFonts w:hint="eastAsia" w:asciiTheme="minorEastAsia" w:hAnsiTheme="minorEastAsia" w:eastAsiaTheme="minorEastAsia" w:cstheme="minorEastAsia"/>
                <w:color w:val="000000"/>
                <w:sz w:val="24"/>
                <w:szCs w:val="24"/>
              </w:rPr>
              <w:t>保证金</w:t>
            </w:r>
          </w:p>
        </w:tc>
        <w:tc>
          <w:tcPr>
            <w:tcW w:w="6755"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hint="eastAsia" w:asciiTheme="minorEastAsia" w:hAnsiTheme="minorEastAsia" w:eastAsiaTheme="minorEastAsia" w:cstheme="minorEastAsia"/>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履约保证金</w:t>
            </w:r>
          </w:p>
        </w:tc>
        <w:tc>
          <w:tcPr>
            <w:tcW w:w="6755" w:type="dxa"/>
            <w:tcBorders>
              <w:top w:val="single" w:color="auto" w:sz="4" w:space="0"/>
              <w:left w:val="single" w:color="auto" w:sz="4" w:space="0"/>
              <w:bottom w:val="single" w:color="auto" w:sz="4" w:space="0"/>
              <w:right w:val="single" w:color="auto" w:sz="4" w:space="0"/>
            </w:tcBorders>
          </w:tcPr>
          <w:p>
            <w:pPr>
              <w:snapToGrid w:val="0"/>
              <w:spacing w:line="264" w:lineRule="auto"/>
              <w:rPr>
                <w:rFonts w:hint="eastAsia" w:asciiTheme="minorEastAsia" w:hAnsiTheme="minorEastAsia" w:eastAsiaTheme="minorEastAsia" w:cs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kern w:val="2"/>
                <w:sz w:val="24"/>
                <w:szCs w:val="24"/>
                <w:lang w:eastAsia="zh-CN"/>
              </w:rPr>
              <w:t>参比</w:t>
            </w:r>
            <w:r>
              <w:rPr>
                <w:rFonts w:hint="eastAsia" w:asciiTheme="minorEastAsia" w:hAnsiTheme="minorEastAsia" w:eastAsiaTheme="minorEastAsia" w:cstheme="minorEastAsia"/>
                <w:kern w:val="2"/>
                <w:sz w:val="24"/>
                <w:szCs w:val="24"/>
              </w:rPr>
              <w:t>人资质</w:t>
            </w:r>
          </w:p>
        </w:tc>
        <w:tc>
          <w:tcPr>
            <w:tcW w:w="6755" w:type="dxa"/>
            <w:tcBorders>
              <w:top w:val="single" w:color="auto" w:sz="4" w:space="0"/>
              <w:left w:val="single" w:color="auto" w:sz="4" w:space="0"/>
              <w:bottom w:val="single" w:color="auto" w:sz="4" w:space="0"/>
              <w:right w:val="single" w:color="auto" w:sz="4" w:space="0"/>
            </w:tcBorders>
          </w:tcPr>
          <w:p>
            <w:pPr>
              <w:shd w:val="clear" w:color="auto" w:fill="FFFFFF"/>
              <w:spacing w:before="100" w:beforeAutospacing="1" w:after="100" w:afterAutospacing="1"/>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color w:val="000000"/>
                <w:sz w:val="24"/>
                <w:szCs w:val="24"/>
                <w:lang w:eastAsia="zh-CN"/>
              </w:rPr>
              <w:t>详见第一章询比公告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pPr>
              <w:shd w:val="clear" w:color="auto" w:fill="FFFFFF"/>
              <w:spacing w:before="100" w:beforeAutospacing="1" w:after="10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评审方法</w:t>
            </w:r>
          </w:p>
        </w:tc>
        <w:tc>
          <w:tcPr>
            <w:tcW w:w="6755" w:type="dxa"/>
            <w:tcBorders>
              <w:top w:val="single" w:color="auto" w:sz="4" w:space="0"/>
              <w:left w:val="single" w:color="auto" w:sz="4" w:space="0"/>
              <w:bottom w:val="single" w:color="auto" w:sz="4" w:space="0"/>
              <w:right w:val="single" w:color="auto" w:sz="4" w:space="0"/>
            </w:tcBorders>
            <w:vAlign w:val="center"/>
          </w:tcPr>
          <w:p>
            <w:pPr>
              <w:shd w:val="clear" w:color="auto" w:fill="FFFFFF"/>
              <w:spacing w:before="100" w:beforeAutospacing="1" w:after="100" w:afterAutospacing="1"/>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b/>
                <w:color w:val="FF0000"/>
                <w:sz w:val="24"/>
                <w:szCs w:val="24"/>
                <w:lang w:eastAsia="zh-CN"/>
              </w:rPr>
              <w:t>最低价法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9</w:t>
            </w:r>
          </w:p>
        </w:tc>
        <w:tc>
          <w:tcPr>
            <w:tcW w:w="1484" w:type="dxa"/>
            <w:tcBorders>
              <w:top w:val="single" w:color="auto" w:sz="4" w:space="0"/>
              <w:left w:val="single" w:color="auto" w:sz="4" w:space="0"/>
              <w:bottom w:val="single" w:color="auto" w:sz="4" w:space="0"/>
              <w:right w:val="single" w:color="auto" w:sz="4" w:space="0"/>
            </w:tcBorders>
            <w:vAlign w:val="center"/>
          </w:tcPr>
          <w:p>
            <w:pPr>
              <w:shd w:val="clear" w:color="auto" w:fill="FFFFFF"/>
              <w:spacing w:before="100" w:beforeAutospacing="1" w:after="100" w:afterAutospacing="1"/>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中选供应商数量</w:t>
            </w:r>
          </w:p>
        </w:tc>
        <w:tc>
          <w:tcPr>
            <w:tcW w:w="6755" w:type="dxa"/>
            <w:tcBorders>
              <w:top w:val="single" w:color="auto" w:sz="4" w:space="0"/>
              <w:left w:val="single" w:color="auto" w:sz="4" w:space="0"/>
              <w:bottom w:val="single" w:color="auto" w:sz="4" w:space="0"/>
              <w:right w:val="single" w:color="auto" w:sz="4" w:space="0"/>
            </w:tcBorders>
            <w:vAlign w:val="center"/>
          </w:tcPr>
          <w:p>
            <w:pPr>
              <w:shd w:val="clear" w:color="auto" w:fill="FFFFFF"/>
              <w:spacing w:before="100" w:beforeAutospacing="1" w:after="100" w:afterAutospacing="1"/>
              <w:rPr>
                <w:rFonts w:hint="eastAsia"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color w:val="FF0000"/>
                <w:sz w:val="24"/>
                <w:szCs w:val="24"/>
                <w:lang w:eastAsia="zh-CN"/>
              </w:rPr>
              <w:t>一名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10</w:t>
            </w:r>
          </w:p>
        </w:tc>
        <w:tc>
          <w:tcPr>
            <w:tcW w:w="1484"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Theme="minorEastAsia" w:hAnsiTheme="minorEastAsia" w:eastAsiaTheme="minorEastAsia" w:cstheme="minorEastAsia"/>
                <w:sz w:val="24"/>
                <w:szCs w:val="24"/>
                <w:lang w:eastAsia="zh-CN"/>
              </w:rPr>
            </w:pPr>
            <w:r>
              <w:rPr>
                <w:rFonts w:hint="eastAsia" w:ascii="仿宋" w:hAnsi="仿宋" w:eastAsia="仿宋"/>
                <w:color w:val="000000" w:themeColor="text1"/>
                <w:sz w:val="28"/>
                <w:szCs w:val="28"/>
                <w:lang w:eastAsia="zh-CN"/>
                <w14:textFill>
                  <w14:solidFill>
                    <w14:schemeClr w14:val="tx1"/>
                  </w14:solidFill>
                </w14:textFill>
              </w:rPr>
              <w:t>参比文件递交方式及地址</w:t>
            </w:r>
          </w:p>
        </w:tc>
        <w:tc>
          <w:tcPr>
            <w:tcW w:w="6755" w:type="dxa"/>
            <w:tcBorders>
              <w:top w:val="single" w:color="auto" w:sz="4" w:space="0"/>
              <w:left w:val="single" w:color="auto" w:sz="4" w:space="0"/>
              <w:bottom w:val="single" w:color="auto" w:sz="4" w:space="0"/>
              <w:right w:val="single" w:color="auto" w:sz="4" w:space="0"/>
            </w:tcBorders>
            <w:vAlign w:val="center"/>
          </w:tcPr>
          <w:p>
            <w:pPr>
              <w:pStyle w:val="42"/>
              <w:ind w:firstLine="420"/>
              <w:rPr>
                <w:rFonts w:hint="eastAsia" w:asciiTheme="minorEastAsia" w:hAnsiTheme="minorEastAsia" w:eastAsiaTheme="minorEastAsia" w:cstheme="minorEastAsia"/>
                <w:sz w:val="24"/>
                <w:szCs w:val="24"/>
                <w:highlight w:val="red"/>
                <w:lang w:eastAsia="zh-CN"/>
              </w:rPr>
            </w:pPr>
            <w:r>
              <w:rPr>
                <w:rFonts w:hint="eastAsia" w:asciiTheme="minorEastAsia" w:hAnsiTheme="minorEastAsia" w:eastAsiaTheme="minorEastAsia" w:cstheme="minorEastAsia"/>
                <w:sz w:val="24"/>
                <w:szCs w:val="24"/>
                <w:lang w:eastAsia="zh-CN"/>
              </w:rPr>
              <w:t xml:space="preserve"> 1.</w:t>
            </w:r>
            <w:r>
              <w:rPr>
                <w:rFonts w:hint="eastAsia" w:ascii="仿宋" w:hAnsi="仿宋" w:eastAsia="仿宋"/>
                <w:color w:val="000000" w:themeColor="text1"/>
                <w:sz w:val="28"/>
                <w:szCs w:val="28"/>
                <w:lang w:eastAsia="zh-CN"/>
                <w14:textFill>
                  <w14:solidFill>
                    <w14:schemeClr w14:val="tx1"/>
                  </w14:solidFill>
                </w14:textFill>
              </w:rPr>
              <w:t>漳州市漳浦县杜浔镇杜昌路9号福海创办公楼三楼综合采购团队。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1</w:t>
            </w:r>
          </w:p>
        </w:tc>
        <w:tc>
          <w:tcPr>
            <w:tcW w:w="1484"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递交</w:t>
            </w:r>
            <w:r>
              <w:rPr>
                <w:rFonts w:hint="eastAsia" w:asciiTheme="minorEastAsia" w:hAnsiTheme="minorEastAsia" w:eastAsiaTheme="minorEastAsia" w:cstheme="minorEastAsia"/>
                <w:sz w:val="24"/>
                <w:szCs w:val="24"/>
              </w:rPr>
              <w:t>截止</w:t>
            </w:r>
          </w:p>
          <w:p>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时间</w:t>
            </w:r>
          </w:p>
        </w:tc>
        <w:tc>
          <w:tcPr>
            <w:tcW w:w="675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资格预审通过后通知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7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val="en-US" w:eastAsia="zh-CN"/>
              </w:rPr>
              <w:t>2</w:t>
            </w:r>
          </w:p>
        </w:tc>
        <w:tc>
          <w:tcPr>
            <w:tcW w:w="148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答疑及现场踏勘（视采购项目情况而定）</w:t>
            </w:r>
          </w:p>
        </w:tc>
        <w:tc>
          <w:tcPr>
            <w:tcW w:w="675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答疑及现场踏勘联系人:</w:t>
            </w:r>
            <w:r>
              <w:rPr>
                <w:rFonts w:hint="eastAsia" w:asciiTheme="minorEastAsia" w:hAnsiTheme="minorEastAsia" w:eastAsiaTheme="minorEastAsia" w:cstheme="minorEastAsia"/>
                <w:sz w:val="24"/>
                <w:szCs w:val="24"/>
                <w:lang w:val="en-US" w:eastAsia="zh-CN"/>
              </w:rPr>
              <w:t>林腾有 电话：15759662718</w:t>
            </w:r>
          </w:p>
          <w:p>
            <w:pPr>
              <w:spacing w:line="4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地点：福建省漳州市古雷港经济开发区</w:t>
            </w:r>
          </w:p>
          <w:p>
            <w:pPr>
              <w:spacing w:line="4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答疑及现场踏勘时间：递交截止日期前3天；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val="en-US" w:eastAsia="zh-CN"/>
              </w:rPr>
              <w:t>3</w:t>
            </w: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其他要求</w:t>
            </w:r>
          </w:p>
        </w:tc>
        <w:tc>
          <w:tcPr>
            <w:tcW w:w="6755"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spacing w:before="120" w:after="12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1、本项目</w:t>
            </w:r>
            <w:r>
              <w:rPr>
                <w:rFonts w:hint="eastAsia" w:asciiTheme="minorEastAsia" w:hAnsiTheme="minorEastAsia" w:eastAsiaTheme="minorEastAsia" w:cstheme="minorEastAsia"/>
                <w:color w:val="000000"/>
                <w:sz w:val="21"/>
                <w:szCs w:val="21"/>
                <w:lang w:val="en-US" w:eastAsia="zh-CN"/>
              </w:rPr>
              <w:t>不</w:t>
            </w:r>
            <w:r>
              <w:rPr>
                <w:rFonts w:hint="eastAsia" w:asciiTheme="minorEastAsia" w:hAnsiTheme="minorEastAsia" w:eastAsiaTheme="minorEastAsia" w:cstheme="minorEastAsia"/>
                <w:color w:val="000000"/>
                <w:sz w:val="21"/>
                <w:szCs w:val="21"/>
                <w:lang w:eastAsia="zh-CN"/>
              </w:rPr>
              <w:t xml:space="preserve">接受联合体参比。 </w:t>
            </w:r>
          </w:p>
          <w:p>
            <w:pPr>
              <w:shd w:val="clear" w:color="auto" w:fill="FFFFFF"/>
              <w:adjustRightInd w:val="0"/>
              <w:snapToGrid w:val="0"/>
              <w:spacing w:before="120" w:after="12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2、本次采购原则上采用一次性报价。</w:t>
            </w:r>
          </w:p>
          <w:p>
            <w:pPr>
              <w:shd w:val="clear" w:color="auto" w:fill="FFFFFF"/>
              <w:adjustRightInd w:val="0"/>
              <w:snapToGrid w:val="0"/>
              <w:spacing w:before="120" w:after="12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3、线上递交形式，若平台报价与附件参比文件不一致，以平台报价为准。</w:t>
            </w:r>
          </w:p>
          <w:p>
            <w:pPr>
              <w:shd w:val="clear" w:color="auto" w:fill="FFFFFF"/>
              <w:adjustRightInd w:val="0"/>
              <w:snapToGrid w:val="0"/>
              <w:spacing w:before="120" w:after="12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4、参比人所提交的参比文件在评审结束后，无论中选与否都不退还。</w:t>
            </w:r>
          </w:p>
          <w:p>
            <w:pPr>
              <w:shd w:val="clear" w:color="auto" w:fill="FFFFFF"/>
              <w:adjustRightInd w:val="0"/>
              <w:snapToGrid w:val="0"/>
              <w:spacing w:before="120" w:after="12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5、参比人对采购人提供的采购文件所做出的推论、解释和结论，采购人概不负责。参比人由于对采购文件的任何推论和误解所造成的后果，均由参比人负责。</w:t>
            </w:r>
          </w:p>
          <w:p>
            <w:pPr>
              <w:shd w:val="clear" w:color="auto" w:fill="FFFFFF"/>
              <w:adjustRightInd w:val="0"/>
              <w:snapToGrid w:val="0"/>
              <w:spacing w:before="120" w:after="12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6、采购文件的最终解释权归采购人。</w:t>
            </w:r>
          </w:p>
        </w:tc>
      </w:tr>
    </w:tbl>
    <w:p>
      <w:pPr>
        <w:spacing w:before="15" w:line="360" w:lineRule="auto"/>
        <w:rPr>
          <w:rFonts w:hint="eastAsia" w:ascii="仿宋" w:hAnsi="仿宋" w:eastAsia="仿宋"/>
          <w:b/>
          <w:sz w:val="28"/>
          <w:lang w:eastAsia="zh-CN"/>
        </w:rPr>
      </w:pPr>
    </w:p>
    <w:p>
      <w:pPr>
        <w:pStyle w:val="16"/>
        <w:spacing w:line="360" w:lineRule="auto"/>
        <w:ind w:right="121"/>
        <w:jc w:val="both"/>
        <w:rPr>
          <w:rFonts w:hint="eastAsia" w:ascii="仿宋" w:hAnsi="仿宋" w:eastAsia="仿宋"/>
          <w:b/>
          <w:w w:val="95"/>
          <w:sz w:val="28"/>
          <w:lang w:eastAsia="zh-CN"/>
        </w:rPr>
      </w:pPr>
      <w:r>
        <w:rPr>
          <w:rFonts w:hint="eastAsia" w:ascii="仿宋" w:hAnsi="仿宋" w:eastAsia="仿宋"/>
          <w:lang w:eastAsia="zh-CN"/>
        </w:rPr>
        <w:t xml:space="preserve">   </w:t>
      </w:r>
      <w:r>
        <w:rPr>
          <w:rFonts w:hint="eastAsia" w:ascii="仿宋" w:hAnsi="仿宋" w:eastAsia="仿宋"/>
          <w:b/>
          <w:w w:val="95"/>
          <w:sz w:val="28"/>
          <w:lang w:eastAsia="zh-CN"/>
        </w:rPr>
        <w:t xml:space="preserve">    </w:t>
      </w:r>
      <w:r>
        <w:rPr>
          <w:rFonts w:ascii="仿宋" w:hAnsi="仿宋" w:eastAsia="仿宋"/>
          <w:b/>
          <w:w w:val="95"/>
          <w:sz w:val="28"/>
          <w:lang w:eastAsia="zh-CN"/>
        </w:rPr>
        <w:t>二、定义和解释</w:t>
      </w:r>
    </w:p>
    <w:p>
      <w:pPr>
        <w:pStyle w:val="16"/>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人”系福建福海创石油化工有限公司，即业主方。</w:t>
      </w:r>
    </w:p>
    <w:p>
      <w:pPr>
        <w:pStyle w:val="16"/>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2.“参</w:t>
      </w:r>
      <w:r>
        <w:rPr>
          <w:rFonts w:hint="eastAsia" w:ascii="仿宋" w:hAnsi="仿宋" w:eastAsia="仿宋"/>
          <w:sz w:val="28"/>
          <w:szCs w:val="28"/>
          <w:lang w:eastAsia="zh-CN"/>
        </w:rPr>
        <w:t>比</w:t>
      </w:r>
      <w:r>
        <w:rPr>
          <w:rFonts w:ascii="仿宋" w:hAnsi="仿宋" w:eastAsia="仿宋"/>
          <w:sz w:val="28"/>
          <w:szCs w:val="28"/>
          <w:lang w:eastAsia="zh-CN"/>
        </w:rPr>
        <w:t>人”系指向采购人报名并接受邀请，领取</w:t>
      </w:r>
      <w:r>
        <w:rPr>
          <w:rFonts w:hint="eastAsia" w:ascii="仿宋" w:hAnsi="仿宋" w:eastAsia="仿宋"/>
          <w:sz w:val="28"/>
          <w:szCs w:val="28"/>
          <w:lang w:eastAsia="zh-CN"/>
        </w:rPr>
        <w:t>采购</w:t>
      </w:r>
      <w:r>
        <w:rPr>
          <w:rFonts w:ascii="仿宋" w:hAnsi="仿宋" w:eastAsia="仿宋"/>
          <w:sz w:val="28"/>
          <w:szCs w:val="28"/>
          <w:lang w:eastAsia="zh-CN"/>
        </w:rPr>
        <w:t>文件，且已经提交或准备提交本次</w:t>
      </w:r>
      <w:r>
        <w:rPr>
          <w:rFonts w:hint="eastAsia" w:ascii="仿宋" w:hAnsi="仿宋" w:eastAsia="仿宋"/>
          <w:sz w:val="28"/>
          <w:szCs w:val="28"/>
          <w:lang w:eastAsia="zh-CN"/>
        </w:rPr>
        <w:t>参比</w:t>
      </w:r>
      <w:r>
        <w:rPr>
          <w:rFonts w:ascii="仿宋" w:hAnsi="仿宋" w:eastAsia="仿宋"/>
          <w:sz w:val="28"/>
          <w:szCs w:val="28"/>
          <w:lang w:eastAsia="zh-CN"/>
        </w:rPr>
        <w:t>文件的法人。</w:t>
      </w:r>
    </w:p>
    <w:p>
      <w:pPr>
        <w:pStyle w:val="16"/>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人代表”系指全权代表</w:t>
      </w:r>
      <w:r>
        <w:rPr>
          <w:rFonts w:hint="eastAsia" w:ascii="仿宋" w:hAnsi="仿宋" w:eastAsia="仿宋"/>
          <w:sz w:val="28"/>
          <w:szCs w:val="28"/>
          <w:lang w:eastAsia="zh-CN"/>
        </w:rPr>
        <w:t>参比</w:t>
      </w:r>
      <w:r>
        <w:rPr>
          <w:rFonts w:ascii="仿宋" w:hAnsi="仿宋" w:eastAsia="仿宋"/>
          <w:sz w:val="28"/>
          <w:szCs w:val="28"/>
          <w:lang w:eastAsia="zh-CN"/>
        </w:rPr>
        <w:t>人参加本次询比活动并签署</w:t>
      </w:r>
      <w:r>
        <w:rPr>
          <w:rFonts w:hint="eastAsia" w:ascii="仿宋" w:hAnsi="仿宋" w:eastAsia="仿宋"/>
          <w:sz w:val="28"/>
          <w:szCs w:val="28"/>
          <w:lang w:eastAsia="zh-CN"/>
        </w:rPr>
        <w:t>参比</w:t>
      </w:r>
      <w:r>
        <w:rPr>
          <w:rFonts w:ascii="仿宋" w:hAnsi="仿宋" w:eastAsia="仿宋"/>
          <w:sz w:val="28"/>
          <w:szCs w:val="28"/>
          <w:lang w:eastAsia="zh-CN"/>
        </w:rPr>
        <w:t>文件的人，如果</w:t>
      </w:r>
      <w:r>
        <w:rPr>
          <w:rFonts w:hint="eastAsia" w:ascii="仿宋" w:hAnsi="仿宋" w:eastAsia="仿宋"/>
          <w:sz w:val="28"/>
          <w:szCs w:val="28"/>
          <w:lang w:eastAsia="zh-CN"/>
        </w:rPr>
        <w:t>参比</w:t>
      </w:r>
      <w:r>
        <w:rPr>
          <w:rFonts w:ascii="仿宋" w:hAnsi="仿宋" w:eastAsia="仿宋"/>
          <w:sz w:val="28"/>
          <w:szCs w:val="28"/>
          <w:lang w:eastAsia="zh-CN"/>
        </w:rPr>
        <w:t>人代表不是</w:t>
      </w:r>
      <w:r>
        <w:rPr>
          <w:rFonts w:hint="eastAsia" w:ascii="仿宋" w:hAnsi="仿宋" w:eastAsia="仿宋"/>
          <w:sz w:val="28"/>
          <w:szCs w:val="28"/>
          <w:lang w:eastAsia="zh-CN"/>
        </w:rPr>
        <w:t>参比</w:t>
      </w:r>
      <w:r>
        <w:rPr>
          <w:rFonts w:ascii="仿宋" w:hAnsi="仿宋" w:eastAsia="仿宋"/>
          <w:sz w:val="28"/>
          <w:szCs w:val="28"/>
          <w:lang w:eastAsia="zh-CN"/>
        </w:rPr>
        <w:t>人的法定代表人，须持有《法定代表人授权委托书》详见附件。</w:t>
      </w:r>
    </w:p>
    <w:p>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三、</w:t>
      </w:r>
      <w:r>
        <w:rPr>
          <w:rFonts w:hint="eastAsia" w:ascii="仿宋" w:hAnsi="仿宋" w:eastAsia="仿宋"/>
          <w:b/>
          <w:w w:val="95"/>
          <w:sz w:val="28"/>
          <w:lang w:eastAsia="zh-CN"/>
        </w:rPr>
        <w:t>采购</w:t>
      </w:r>
      <w:r>
        <w:rPr>
          <w:rFonts w:ascii="仿宋" w:hAnsi="仿宋" w:eastAsia="仿宋"/>
          <w:b/>
          <w:w w:val="95"/>
          <w:sz w:val="28"/>
          <w:lang w:eastAsia="zh-CN"/>
        </w:rPr>
        <w:t>文件组成</w:t>
      </w:r>
    </w:p>
    <w:p>
      <w:pPr>
        <w:pStyle w:val="16"/>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文件包括下列内容：</w:t>
      </w:r>
      <w:r>
        <w:rPr>
          <w:rFonts w:hint="eastAsia" w:ascii="仿宋" w:hAnsi="仿宋" w:eastAsia="仿宋"/>
          <w:sz w:val="28"/>
          <w:szCs w:val="28"/>
          <w:lang w:eastAsia="zh-CN"/>
        </w:rPr>
        <w:t>询比</w:t>
      </w:r>
      <w:r>
        <w:rPr>
          <w:rFonts w:ascii="仿宋" w:hAnsi="仿宋" w:eastAsia="仿宋"/>
          <w:sz w:val="28"/>
          <w:szCs w:val="28"/>
          <w:lang w:eastAsia="zh-CN"/>
        </w:rPr>
        <w:t>公告、</w:t>
      </w:r>
      <w:r>
        <w:rPr>
          <w:rFonts w:hint="eastAsia" w:ascii="仿宋" w:hAnsi="仿宋" w:eastAsia="仿宋"/>
          <w:sz w:val="28"/>
          <w:szCs w:val="28"/>
          <w:lang w:eastAsia="zh-CN"/>
        </w:rPr>
        <w:t>询比</w:t>
      </w:r>
      <w:r>
        <w:rPr>
          <w:rFonts w:ascii="仿宋" w:hAnsi="仿宋" w:eastAsia="仿宋"/>
          <w:sz w:val="28"/>
          <w:szCs w:val="28"/>
          <w:lang w:eastAsia="zh-CN"/>
        </w:rPr>
        <w:t>须知、项目内容、合同书格式、报价单、承诺函等。</w:t>
      </w:r>
    </w:p>
    <w:p>
      <w:pPr>
        <w:pStyle w:val="16"/>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文件除</w:t>
      </w:r>
      <w:r>
        <w:rPr>
          <w:rFonts w:hint="eastAsia" w:ascii="仿宋" w:hAnsi="仿宋" w:eastAsia="仿宋"/>
          <w:sz w:val="28"/>
          <w:szCs w:val="28"/>
          <w:lang w:eastAsia="zh-CN"/>
        </w:rPr>
        <w:t xml:space="preserve">上述 </w:t>
      </w:r>
      <w:r>
        <w:rPr>
          <w:rFonts w:ascii="仿宋" w:hAnsi="仿宋" w:eastAsia="仿宋"/>
          <w:sz w:val="28"/>
          <w:szCs w:val="28"/>
          <w:lang w:eastAsia="zh-CN"/>
        </w:rPr>
        <w:t>1</w:t>
      </w:r>
      <w:r>
        <w:rPr>
          <w:rFonts w:hint="eastAsia" w:ascii="仿宋" w:hAnsi="仿宋" w:eastAsia="仿宋"/>
          <w:sz w:val="28"/>
          <w:szCs w:val="28"/>
          <w:lang w:eastAsia="zh-CN"/>
        </w:rPr>
        <w:t xml:space="preserve"> </w:t>
      </w:r>
      <w:r>
        <w:rPr>
          <w:rFonts w:ascii="仿宋" w:hAnsi="仿宋" w:eastAsia="仿宋"/>
          <w:sz w:val="28"/>
          <w:szCs w:val="28"/>
          <w:lang w:eastAsia="zh-CN"/>
        </w:rPr>
        <w:t>中内容外，</w:t>
      </w:r>
      <w:r>
        <w:rPr>
          <w:rFonts w:hint="eastAsia" w:ascii="仿宋" w:hAnsi="仿宋" w:eastAsia="仿宋"/>
          <w:sz w:val="28"/>
          <w:szCs w:val="28"/>
          <w:lang w:eastAsia="zh-CN"/>
        </w:rPr>
        <w:t>采购</w:t>
      </w:r>
      <w:r>
        <w:rPr>
          <w:rFonts w:ascii="仿宋" w:hAnsi="仿宋" w:eastAsia="仿宋"/>
          <w:sz w:val="28"/>
          <w:szCs w:val="28"/>
          <w:lang w:eastAsia="zh-CN"/>
        </w:rPr>
        <w:t>人在询比期间发出的书面文件和其他修改或补充函件，均是</w:t>
      </w:r>
      <w:r>
        <w:rPr>
          <w:rFonts w:hint="eastAsia" w:ascii="仿宋" w:hAnsi="仿宋" w:eastAsia="仿宋"/>
          <w:sz w:val="28"/>
          <w:szCs w:val="28"/>
          <w:lang w:eastAsia="zh-CN"/>
        </w:rPr>
        <w:t>采购</w:t>
      </w:r>
      <w:r>
        <w:rPr>
          <w:rFonts w:ascii="仿宋" w:hAnsi="仿宋" w:eastAsia="仿宋"/>
          <w:sz w:val="28"/>
          <w:szCs w:val="28"/>
          <w:lang w:eastAsia="zh-CN"/>
        </w:rPr>
        <w:t>文件不可分割的组成部分。</w:t>
      </w:r>
    </w:p>
    <w:p>
      <w:pPr>
        <w:pStyle w:val="16"/>
        <w:spacing w:line="360" w:lineRule="auto"/>
        <w:ind w:right="121" w:firstLine="560"/>
        <w:jc w:val="both"/>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人应认真阅读、并充分理解</w:t>
      </w:r>
      <w:r>
        <w:rPr>
          <w:rFonts w:hint="eastAsia" w:ascii="仿宋" w:hAnsi="仿宋" w:eastAsia="仿宋"/>
          <w:sz w:val="28"/>
          <w:szCs w:val="28"/>
          <w:lang w:eastAsia="zh-CN"/>
        </w:rPr>
        <w:t>采购</w:t>
      </w:r>
      <w:r>
        <w:rPr>
          <w:rFonts w:ascii="仿宋" w:hAnsi="仿宋" w:eastAsia="仿宋"/>
          <w:sz w:val="28"/>
          <w:szCs w:val="28"/>
          <w:lang w:eastAsia="zh-CN"/>
        </w:rPr>
        <w:t>文件的全部内容（包括所有的补充、修改内容、重要事项、格式、条款和技术规范、参数及要求等）。</w:t>
      </w:r>
      <w:r>
        <w:rPr>
          <w:rFonts w:hint="eastAsia" w:ascii="仿宋" w:hAnsi="仿宋" w:eastAsia="仿宋"/>
          <w:sz w:val="28"/>
          <w:szCs w:val="28"/>
          <w:lang w:eastAsia="zh-CN"/>
        </w:rPr>
        <w:t>参比</w:t>
      </w:r>
      <w:r>
        <w:rPr>
          <w:rFonts w:ascii="仿宋" w:hAnsi="仿宋" w:eastAsia="仿宋"/>
          <w:sz w:val="28"/>
          <w:szCs w:val="28"/>
          <w:lang w:eastAsia="zh-CN"/>
        </w:rPr>
        <w:t>人没有按照</w:t>
      </w:r>
      <w:r>
        <w:rPr>
          <w:rFonts w:hint="eastAsia" w:ascii="仿宋" w:hAnsi="仿宋" w:eastAsia="仿宋"/>
          <w:sz w:val="28"/>
          <w:szCs w:val="28"/>
          <w:lang w:eastAsia="zh-CN"/>
        </w:rPr>
        <w:t>采购</w:t>
      </w:r>
      <w:r>
        <w:rPr>
          <w:rFonts w:ascii="仿宋" w:hAnsi="仿宋" w:eastAsia="仿宋"/>
          <w:sz w:val="28"/>
          <w:szCs w:val="28"/>
          <w:lang w:eastAsia="zh-CN"/>
        </w:rPr>
        <w:t>文件要求提交全部资料，或者没有对</w:t>
      </w:r>
      <w:r>
        <w:rPr>
          <w:rFonts w:hint="eastAsia" w:ascii="仿宋" w:hAnsi="仿宋" w:eastAsia="仿宋"/>
          <w:sz w:val="28"/>
          <w:szCs w:val="28"/>
          <w:lang w:eastAsia="zh-CN"/>
        </w:rPr>
        <w:t>采购</w:t>
      </w:r>
      <w:r>
        <w:rPr>
          <w:rFonts w:ascii="仿宋" w:hAnsi="仿宋" w:eastAsia="仿宋"/>
          <w:sz w:val="28"/>
          <w:szCs w:val="28"/>
          <w:lang w:eastAsia="zh-CN"/>
        </w:rPr>
        <w:t>文件在各方面都做出实质性响应是</w:t>
      </w:r>
      <w:r>
        <w:rPr>
          <w:rFonts w:hint="eastAsia" w:ascii="仿宋" w:hAnsi="仿宋" w:eastAsia="仿宋"/>
          <w:sz w:val="28"/>
          <w:szCs w:val="28"/>
          <w:lang w:eastAsia="zh-CN"/>
        </w:rPr>
        <w:t>参比</w:t>
      </w:r>
      <w:r>
        <w:rPr>
          <w:rFonts w:ascii="仿宋" w:hAnsi="仿宋" w:eastAsia="仿宋"/>
          <w:sz w:val="28"/>
          <w:szCs w:val="28"/>
          <w:lang w:eastAsia="zh-CN"/>
        </w:rPr>
        <w:t>人的风险，有可能导致其参</w:t>
      </w:r>
      <w:r>
        <w:rPr>
          <w:rFonts w:hint="eastAsia" w:ascii="仿宋" w:hAnsi="仿宋" w:eastAsia="仿宋"/>
          <w:sz w:val="28"/>
          <w:szCs w:val="28"/>
          <w:lang w:eastAsia="zh-CN"/>
        </w:rPr>
        <w:t>比</w:t>
      </w:r>
      <w:r>
        <w:rPr>
          <w:rFonts w:ascii="仿宋" w:hAnsi="仿宋" w:eastAsia="仿宋"/>
          <w:sz w:val="28"/>
          <w:szCs w:val="28"/>
          <w:lang w:eastAsia="zh-CN"/>
        </w:rPr>
        <w:t>被拒绝，或被认定为无效</w:t>
      </w:r>
      <w:r>
        <w:rPr>
          <w:rFonts w:hint="eastAsia" w:ascii="仿宋" w:hAnsi="仿宋" w:eastAsia="仿宋"/>
          <w:sz w:val="28"/>
          <w:szCs w:val="28"/>
          <w:lang w:eastAsia="zh-CN"/>
        </w:rPr>
        <w:t>参比</w:t>
      </w:r>
      <w:r>
        <w:rPr>
          <w:rFonts w:ascii="仿宋" w:hAnsi="仿宋" w:eastAsia="仿宋"/>
          <w:sz w:val="28"/>
          <w:szCs w:val="28"/>
          <w:lang w:eastAsia="zh-CN"/>
        </w:rPr>
        <w:t>或被确定为</w:t>
      </w:r>
      <w:r>
        <w:rPr>
          <w:rFonts w:hint="eastAsia" w:ascii="仿宋" w:hAnsi="仿宋" w:eastAsia="仿宋"/>
          <w:sz w:val="28"/>
          <w:szCs w:val="28"/>
          <w:lang w:eastAsia="zh-CN"/>
        </w:rPr>
        <w:t>参比</w:t>
      </w:r>
      <w:r>
        <w:rPr>
          <w:rFonts w:ascii="仿宋" w:hAnsi="仿宋" w:eastAsia="仿宋"/>
          <w:sz w:val="28"/>
          <w:szCs w:val="28"/>
          <w:lang w:eastAsia="zh-CN"/>
        </w:rPr>
        <w:t>无效。</w:t>
      </w:r>
    </w:p>
    <w:p>
      <w:pPr>
        <w:pStyle w:val="16"/>
        <w:spacing w:line="360" w:lineRule="auto"/>
        <w:ind w:right="121" w:firstLine="560"/>
        <w:jc w:val="both"/>
        <w:rPr>
          <w:rFonts w:hint="eastAsia" w:ascii="仿宋" w:hAnsi="仿宋" w:eastAsia="仿宋"/>
          <w:sz w:val="28"/>
          <w:szCs w:val="28"/>
          <w:lang w:eastAsia="zh-CN"/>
        </w:rPr>
      </w:pPr>
    </w:p>
    <w:p>
      <w:pPr>
        <w:pStyle w:val="16"/>
        <w:spacing w:line="360" w:lineRule="auto"/>
        <w:ind w:right="121" w:firstLine="560"/>
        <w:jc w:val="both"/>
        <w:rPr>
          <w:rFonts w:hint="eastAsia" w:ascii="仿宋" w:hAnsi="仿宋" w:eastAsia="仿宋"/>
          <w:sz w:val="28"/>
          <w:szCs w:val="28"/>
          <w:lang w:eastAsia="zh-CN"/>
        </w:rPr>
      </w:pPr>
    </w:p>
    <w:p>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四、</w:t>
      </w:r>
      <w:r>
        <w:rPr>
          <w:rFonts w:hint="eastAsia" w:ascii="仿宋" w:hAnsi="仿宋" w:eastAsia="仿宋"/>
          <w:b/>
          <w:w w:val="95"/>
          <w:sz w:val="28"/>
          <w:lang w:eastAsia="zh-CN"/>
        </w:rPr>
        <w:t>采购</w:t>
      </w:r>
      <w:r>
        <w:rPr>
          <w:rFonts w:ascii="仿宋" w:hAnsi="仿宋" w:eastAsia="仿宋"/>
          <w:b/>
          <w:w w:val="95"/>
          <w:sz w:val="28"/>
          <w:lang w:eastAsia="zh-CN"/>
        </w:rPr>
        <w:t>文件的澄清</w:t>
      </w:r>
    </w:p>
    <w:p>
      <w:pPr>
        <w:pStyle w:val="16"/>
        <w:spacing w:line="360" w:lineRule="auto"/>
        <w:ind w:right="121" w:firstLine="5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人获取</w:t>
      </w:r>
      <w:r>
        <w:rPr>
          <w:rFonts w:hint="eastAsia" w:ascii="仿宋" w:hAnsi="仿宋" w:eastAsia="仿宋"/>
          <w:sz w:val="28"/>
          <w:szCs w:val="28"/>
          <w:lang w:eastAsia="zh-CN"/>
        </w:rPr>
        <w:t>采购</w:t>
      </w:r>
      <w:r>
        <w:rPr>
          <w:rFonts w:ascii="仿宋" w:hAnsi="仿宋" w:eastAsia="仿宋"/>
          <w:sz w:val="28"/>
          <w:szCs w:val="28"/>
          <w:lang w:eastAsia="zh-CN"/>
        </w:rPr>
        <w:t>文件后，应仔细检查</w:t>
      </w:r>
      <w:r>
        <w:rPr>
          <w:rFonts w:hint="eastAsia" w:ascii="仿宋" w:hAnsi="仿宋" w:eastAsia="仿宋"/>
          <w:sz w:val="28"/>
          <w:szCs w:val="28"/>
          <w:lang w:eastAsia="zh-CN"/>
        </w:rPr>
        <w:t>采购</w:t>
      </w:r>
      <w:r>
        <w:rPr>
          <w:rFonts w:ascii="仿宋" w:hAnsi="仿宋" w:eastAsia="仿宋"/>
          <w:sz w:val="28"/>
          <w:szCs w:val="28"/>
          <w:lang w:eastAsia="zh-CN"/>
        </w:rPr>
        <w:t>文件的所有内容，如有残缺等问题应在获得</w:t>
      </w:r>
      <w:r>
        <w:rPr>
          <w:rFonts w:hint="eastAsia" w:ascii="仿宋" w:hAnsi="仿宋" w:eastAsia="仿宋"/>
          <w:sz w:val="28"/>
          <w:szCs w:val="28"/>
          <w:lang w:eastAsia="zh-CN"/>
        </w:rPr>
        <w:t>采购</w:t>
      </w:r>
      <w:r>
        <w:rPr>
          <w:rFonts w:ascii="仿宋" w:hAnsi="仿宋" w:eastAsia="仿宋"/>
          <w:sz w:val="28"/>
          <w:szCs w:val="28"/>
          <w:lang w:eastAsia="zh-CN"/>
        </w:rPr>
        <w:t>文件 3 日内向</w:t>
      </w:r>
      <w:r>
        <w:rPr>
          <w:rFonts w:hint="eastAsia" w:ascii="仿宋" w:hAnsi="仿宋" w:eastAsia="仿宋"/>
          <w:sz w:val="28"/>
          <w:szCs w:val="28"/>
          <w:lang w:eastAsia="zh-CN"/>
        </w:rPr>
        <w:t>采购</w:t>
      </w:r>
      <w:r>
        <w:rPr>
          <w:rFonts w:ascii="仿宋" w:hAnsi="仿宋" w:eastAsia="仿宋"/>
          <w:sz w:val="28"/>
          <w:szCs w:val="28"/>
          <w:lang w:eastAsia="zh-CN"/>
        </w:rPr>
        <w:t>人提出。</w:t>
      </w:r>
      <w:r>
        <w:rPr>
          <w:rFonts w:hint="eastAsia" w:ascii="仿宋" w:hAnsi="仿宋" w:eastAsia="仿宋"/>
          <w:sz w:val="28"/>
          <w:szCs w:val="28"/>
          <w:lang w:eastAsia="zh-CN"/>
        </w:rPr>
        <w:t>参比</w:t>
      </w:r>
      <w:r>
        <w:rPr>
          <w:rFonts w:ascii="仿宋" w:hAnsi="仿宋" w:eastAsia="仿宋"/>
          <w:sz w:val="28"/>
          <w:szCs w:val="28"/>
          <w:lang w:eastAsia="zh-CN"/>
        </w:rPr>
        <w:t>人若对</w:t>
      </w:r>
      <w:r>
        <w:rPr>
          <w:rFonts w:hint="eastAsia" w:ascii="仿宋" w:hAnsi="仿宋" w:eastAsia="仿宋"/>
          <w:sz w:val="28"/>
          <w:szCs w:val="28"/>
          <w:lang w:eastAsia="zh-CN"/>
        </w:rPr>
        <w:t>采购</w:t>
      </w:r>
      <w:r>
        <w:rPr>
          <w:rFonts w:ascii="仿宋" w:hAnsi="仿宋" w:eastAsia="仿宋"/>
          <w:sz w:val="28"/>
          <w:szCs w:val="28"/>
          <w:lang w:eastAsia="zh-CN"/>
        </w:rPr>
        <w:t>文件有任何疑问，应在</w:t>
      </w:r>
      <w:r>
        <w:rPr>
          <w:rFonts w:hint="eastAsia" w:ascii="仿宋" w:hAnsi="仿宋" w:eastAsia="仿宋"/>
          <w:sz w:val="28"/>
          <w:szCs w:val="28"/>
          <w:lang w:eastAsia="zh-CN"/>
        </w:rPr>
        <w:t>参比</w:t>
      </w:r>
      <w:r>
        <w:rPr>
          <w:rFonts w:ascii="仿宋" w:hAnsi="仿宋" w:eastAsia="仿宋"/>
          <w:sz w:val="28"/>
          <w:szCs w:val="28"/>
          <w:lang w:eastAsia="zh-CN"/>
        </w:rPr>
        <w:t>截止时间前 5 日，按</w:t>
      </w:r>
      <w:r>
        <w:rPr>
          <w:rFonts w:ascii="仿宋" w:hAnsi="仿宋" w:eastAsia="仿宋"/>
          <w:color w:val="0000FF"/>
          <w:sz w:val="28"/>
          <w:szCs w:val="28"/>
          <w:lang w:eastAsia="zh-CN"/>
        </w:rPr>
        <w:t>询比</w:t>
      </w:r>
      <w:r>
        <w:rPr>
          <w:rFonts w:hint="eastAsia" w:ascii="仿宋" w:hAnsi="仿宋" w:eastAsia="仿宋"/>
          <w:color w:val="0000FF"/>
          <w:sz w:val="28"/>
          <w:szCs w:val="28"/>
          <w:lang w:eastAsia="zh-CN"/>
        </w:rPr>
        <w:t>公告</w:t>
      </w:r>
      <w:r>
        <w:rPr>
          <w:rFonts w:ascii="仿宋" w:hAnsi="仿宋" w:eastAsia="仿宋"/>
          <w:sz w:val="28"/>
          <w:szCs w:val="28"/>
          <w:lang w:eastAsia="zh-CN"/>
        </w:rPr>
        <w:t>的</w:t>
      </w:r>
      <w:r>
        <w:rPr>
          <w:rFonts w:hint="eastAsia" w:ascii="仿宋" w:hAnsi="仿宋" w:eastAsia="仿宋"/>
          <w:sz w:val="28"/>
          <w:szCs w:val="28"/>
          <w:lang w:eastAsia="zh-CN"/>
        </w:rPr>
        <w:t>联系方式</w:t>
      </w:r>
      <w:r>
        <w:rPr>
          <w:rFonts w:ascii="仿宋" w:hAnsi="仿宋" w:eastAsia="仿宋"/>
          <w:sz w:val="28"/>
          <w:szCs w:val="28"/>
          <w:lang w:eastAsia="zh-CN"/>
        </w:rPr>
        <w:t>以书面形式（包括书面、传真、电子邮件下同）通知到</w:t>
      </w:r>
      <w:r>
        <w:rPr>
          <w:rFonts w:hint="eastAsia" w:ascii="仿宋" w:hAnsi="仿宋" w:eastAsia="仿宋"/>
          <w:sz w:val="28"/>
          <w:szCs w:val="28"/>
          <w:lang w:eastAsia="zh-CN"/>
        </w:rPr>
        <w:t>采购</w:t>
      </w:r>
      <w:r>
        <w:rPr>
          <w:rFonts w:ascii="仿宋" w:hAnsi="仿宋" w:eastAsia="仿宋"/>
          <w:sz w:val="28"/>
          <w:szCs w:val="28"/>
          <w:lang w:eastAsia="zh-CN"/>
        </w:rPr>
        <w:t>人。</w:t>
      </w:r>
      <w:r>
        <w:rPr>
          <w:rFonts w:hint="eastAsia" w:ascii="仿宋" w:hAnsi="仿宋" w:eastAsia="仿宋"/>
          <w:sz w:val="28"/>
          <w:szCs w:val="28"/>
          <w:lang w:eastAsia="zh-CN"/>
        </w:rPr>
        <w:t>采购</w:t>
      </w:r>
      <w:r>
        <w:rPr>
          <w:rFonts w:ascii="仿宋" w:hAnsi="仿宋" w:eastAsia="仿宋"/>
          <w:sz w:val="28"/>
          <w:szCs w:val="28"/>
          <w:lang w:eastAsia="zh-CN"/>
        </w:rPr>
        <w:t>人将视情况确定采用适当方式予以澄清或以书面形式予以答复，澄清文件作为</w:t>
      </w:r>
      <w:r>
        <w:rPr>
          <w:rFonts w:hint="eastAsia" w:ascii="仿宋" w:hAnsi="仿宋" w:eastAsia="仿宋"/>
          <w:sz w:val="28"/>
          <w:szCs w:val="28"/>
          <w:lang w:eastAsia="zh-CN"/>
        </w:rPr>
        <w:t>采购</w:t>
      </w:r>
      <w:r>
        <w:rPr>
          <w:rFonts w:ascii="仿宋" w:hAnsi="仿宋" w:eastAsia="仿宋"/>
          <w:sz w:val="28"/>
          <w:szCs w:val="28"/>
          <w:lang w:eastAsia="zh-CN"/>
        </w:rPr>
        <w:t>文件的组成部分，具有约束作用。</w:t>
      </w:r>
    </w:p>
    <w:p>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五、</w:t>
      </w:r>
      <w:r>
        <w:rPr>
          <w:rFonts w:hint="eastAsia" w:ascii="仿宋" w:hAnsi="仿宋" w:eastAsia="仿宋"/>
          <w:b/>
          <w:w w:val="95"/>
          <w:sz w:val="28"/>
          <w:lang w:eastAsia="zh-CN"/>
        </w:rPr>
        <w:t>采购</w:t>
      </w:r>
      <w:r>
        <w:rPr>
          <w:rFonts w:ascii="仿宋" w:hAnsi="仿宋" w:eastAsia="仿宋"/>
          <w:b/>
          <w:w w:val="95"/>
          <w:sz w:val="28"/>
          <w:lang w:eastAsia="zh-CN"/>
        </w:rPr>
        <w:t>文件的修改、补充</w:t>
      </w:r>
    </w:p>
    <w:p>
      <w:pPr>
        <w:pStyle w:val="16"/>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1.在</w:t>
      </w:r>
      <w:r>
        <w:rPr>
          <w:rFonts w:hint="eastAsia" w:ascii="仿宋" w:hAnsi="仿宋" w:eastAsia="仿宋"/>
          <w:sz w:val="28"/>
          <w:szCs w:val="28"/>
          <w:lang w:eastAsia="zh-CN"/>
        </w:rPr>
        <w:t>参比</w:t>
      </w:r>
      <w:r>
        <w:rPr>
          <w:rFonts w:ascii="仿宋" w:hAnsi="仿宋" w:eastAsia="仿宋"/>
          <w:sz w:val="28"/>
          <w:szCs w:val="28"/>
          <w:lang w:eastAsia="zh-CN"/>
        </w:rPr>
        <w:t>截止日期前，</w:t>
      </w:r>
      <w:r>
        <w:rPr>
          <w:rFonts w:hint="eastAsia" w:ascii="仿宋" w:hAnsi="仿宋" w:eastAsia="仿宋"/>
          <w:sz w:val="28"/>
          <w:szCs w:val="28"/>
          <w:lang w:eastAsia="zh-CN"/>
        </w:rPr>
        <w:t>采购</w:t>
      </w:r>
      <w:r>
        <w:rPr>
          <w:rFonts w:ascii="仿宋" w:hAnsi="仿宋" w:eastAsia="仿宋"/>
          <w:sz w:val="28"/>
          <w:szCs w:val="28"/>
          <w:lang w:eastAsia="zh-CN"/>
        </w:rPr>
        <w:t>人可主动地或依据参</w:t>
      </w:r>
      <w:r>
        <w:rPr>
          <w:rFonts w:hint="eastAsia" w:ascii="仿宋" w:hAnsi="仿宋" w:eastAsia="仿宋"/>
          <w:sz w:val="28"/>
          <w:szCs w:val="28"/>
          <w:lang w:eastAsia="zh-CN"/>
        </w:rPr>
        <w:t>比</w:t>
      </w:r>
      <w:r>
        <w:rPr>
          <w:rFonts w:ascii="仿宋" w:hAnsi="仿宋" w:eastAsia="仿宋"/>
          <w:sz w:val="28"/>
          <w:szCs w:val="28"/>
          <w:lang w:eastAsia="zh-CN"/>
        </w:rPr>
        <w:t>人要求澄清的问题而修改</w:t>
      </w:r>
      <w:r>
        <w:rPr>
          <w:rFonts w:hint="eastAsia" w:ascii="仿宋" w:hAnsi="仿宋" w:eastAsia="仿宋"/>
          <w:sz w:val="28"/>
          <w:szCs w:val="28"/>
          <w:lang w:eastAsia="zh-CN"/>
        </w:rPr>
        <w:t>采购</w:t>
      </w:r>
      <w:r>
        <w:rPr>
          <w:rFonts w:ascii="仿宋" w:hAnsi="仿宋" w:eastAsia="仿宋"/>
          <w:sz w:val="28"/>
          <w:szCs w:val="28"/>
          <w:lang w:eastAsia="zh-CN"/>
        </w:rPr>
        <w:t>文件，并以书面形式</w:t>
      </w:r>
      <w:r>
        <w:rPr>
          <w:rFonts w:hint="eastAsia" w:ascii="仿宋" w:hAnsi="仿宋" w:eastAsia="仿宋"/>
          <w:sz w:val="28"/>
          <w:szCs w:val="28"/>
          <w:lang w:eastAsia="zh-CN"/>
        </w:rPr>
        <w:t>或挂网形式</w:t>
      </w:r>
      <w:r>
        <w:rPr>
          <w:rFonts w:ascii="仿宋" w:hAnsi="仿宋" w:eastAsia="仿宋"/>
          <w:sz w:val="28"/>
          <w:szCs w:val="28"/>
          <w:lang w:eastAsia="zh-CN"/>
        </w:rPr>
        <w:t>通知所有报名参加</w:t>
      </w:r>
      <w:r>
        <w:rPr>
          <w:rFonts w:hint="eastAsia" w:ascii="仿宋" w:hAnsi="仿宋" w:eastAsia="仿宋"/>
          <w:sz w:val="28"/>
          <w:szCs w:val="28"/>
          <w:lang w:eastAsia="zh-CN"/>
        </w:rPr>
        <w:t>询比</w:t>
      </w:r>
      <w:r>
        <w:rPr>
          <w:rFonts w:ascii="仿宋" w:hAnsi="仿宋" w:eastAsia="仿宋"/>
          <w:sz w:val="28"/>
          <w:szCs w:val="28"/>
          <w:lang w:eastAsia="zh-CN"/>
        </w:rPr>
        <w:t>项目的每一参</w:t>
      </w:r>
      <w:r>
        <w:rPr>
          <w:rFonts w:hint="eastAsia" w:ascii="仿宋" w:hAnsi="仿宋" w:eastAsia="仿宋"/>
          <w:sz w:val="28"/>
          <w:szCs w:val="28"/>
          <w:lang w:eastAsia="zh-CN"/>
        </w:rPr>
        <w:t>比</w:t>
      </w:r>
      <w:r>
        <w:rPr>
          <w:rFonts w:ascii="仿宋" w:hAnsi="仿宋" w:eastAsia="仿宋"/>
          <w:sz w:val="28"/>
          <w:szCs w:val="28"/>
          <w:lang w:eastAsia="zh-CN"/>
        </w:rPr>
        <w:t>人，对方在收到该通知后应立即以书面形式予以确认；</w:t>
      </w:r>
      <w:r>
        <w:rPr>
          <w:rFonts w:hint="eastAsia" w:ascii="仿宋" w:hAnsi="仿宋" w:eastAsia="仿宋"/>
          <w:sz w:val="28"/>
          <w:szCs w:val="28"/>
          <w:lang w:eastAsia="zh-CN"/>
        </w:rPr>
        <w:t>以书面形式通知，参比人未按规定时间予以确认或未按规定时间地点领取书面文件的，视同通知已收到；以挂网形式通知的，文件上传公告成功，视同通知已收到。</w:t>
      </w:r>
    </w:p>
    <w:p>
      <w:pPr>
        <w:pStyle w:val="16"/>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2.为使参</w:t>
      </w:r>
      <w:r>
        <w:rPr>
          <w:rFonts w:hint="eastAsia" w:ascii="仿宋" w:hAnsi="仿宋" w:eastAsia="仿宋"/>
          <w:sz w:val="28"/>
          <w:szCs w:val="28"/>
          <w:lang w:eastAsia="zh-CN"/>
        </w:rPr>
        <w:t>比</w:t>
      </w:r>
      <w:r>
        <w:rPr>
          <w:rFonts w:ascii="仿宋" w:hAnsi="仿宋" w:eastAsia="仿宋"/>
          <w:sz w:val="28"/>
          <w:szCs w:val="28"/>
          <w:lang w:eastAsia="zh-CN"/>
        </w:rPr>
        <w:t>人在准备参</w:t>
      </w:r>
      <w:r>
        <w:rPr>
          <w:rFonts w:hint="eastAsia" w:ascii="仿宋" w:hAnsi="仿宋" w:eastAsia="仿宋"/>
          <w:sz w:val="28"/>
          <w:szCs w:val="28"/>
          <w:lang w:eastAsia="zh-CN"/>
        </w:rPr>
        <w:t>比</w:t>
      </w:r>
      <w:r>
        <w:rPr>
          <w:rFonts w:ascii="仿宋" w:hAnsi="仿宋" w:eastAsia="仿宋"/>
          <w:sz w:val="28"/>
          <w:szCs w:val="28"/>
          <w:lang w:eastAsia="zh-CN"/>
        </w:rPr>
        <w:t>文件时有合理的时间考虑</w:t>
      </w:r>
      <w:r>
        <w:rPr>
          <w:rFonts w:hint="eastAsia" w:ascii="仿宋" w:hAnsi="仿宋" w:eastAsia="仿宋"/>
          <w:sz w:val="28"/>
          <w:szCs w:val="28"/>
          <w:lang w:eastAsia="zh-CN"/>
        </w:rPr>
        <w:t>采购</w:t>
      </w:r>
      <w:r>
        <w:rPr>
          <w:rFonts w:ascii="仿宋" w:hAnsi="仿宋" w:eastAsia="仿宋"/>
          <w:sz w:val="28"/>
          <w:szCs w:val="28"/>
          <w:lang w:eastAsia="zh-CN"/>
        </w:rPr>
        <w:t>文件的修改，</w:t>
      </w:r>
      <w:r>
        <w:rPr>
          <w:rFonts w:hint="eastAsia" w:ascii="仿宋" w:hAnsi="仿宋" w:eastAsia="仿宋"/>
          <w:sz w:val="28"/>
          <w:szCs w:val="28"/>
          <w:lang w:eastAsia="zh-CN"/>
        </w:rPr>
        <w:t>采购</w:t>
      </w:r>
      <w:r>
        <w:rPr>
          <w:rFonts w:ascii="仿宋" w:hAnsi="仿宋" w:eastAsia="仿宋"/>
          <w:sz w:val="28"/>
          <w:szCs w:val="28"/>
          <w:lang w:eastAsia="zh-CN"/>
        </w:rPr>
        <w:t>人可酌情推迟参比截止时间和开评时间，并以书面形式通知已获得</w:t>
      </w:r>
      <w:r>
        <w:rPr>
          <w:rFonts w:hint="eastAsia" w:ascii="仿宋" w:hAnsi="仿宋" w:eastAsia="仿宋"/>
          <w:sz w:val="28"/>
          <w:szCs w:val="28"/>
          <w:lang w:eastAsia="zh-CN"/>
        </w:rPr>
        <w:t>采购</w:t>
      </w:r>
      <w:r>
        <w:rPr>
          <w:rFonts w:ascii="仿宋" w:hAnsi="仿宋" w:eastAsia="仿宋"/>
          <w:sz w:val="28"/>
          <w:szCs w:val="28"/>
          <w:lang w:eastAsia="zh-CN"/>
        </w:rPr>
        <w:t>文件的每一参</w:t>
      </w:r>
      <w:r>
        <w:rPr>
          <w:rFonts w:hint="eastAsia" w:ascii="仿宋" w:hAnsi="仿宋" w:eastAsia="仿宋"/>
          <w:sz w:val="28"/>
          <w:szCs w:val="28"/>
          <w:lang w:eastAsia="zh-CN"/>
        </w:rPr>
        <w:t>比</w:t>
      </w:r>
      <w:r>
        <w:rPr>
          <w:rFonts w:ascii="仿宋" w:hAnsi="仿宋" w:eastAsia="仿宋"/>
          <w:sz w:val="28"/>
          <w:szCs w:val="28"/>
          <w:lang w:eastAsia="zh-CN"/>
        </w:rPr>
        <w:t>人。</w:t>
      </w:r>
    </w:p>
    <w:p>
      <w:pPr>
        <w:pStyle w:val="16"/>
        <w:spacing w:line="360" w:lineRule="auto"/>
        <w:ind w:right="121"/>
        <w:jc w:val="both"/>
        <w:rPr>
          <w:rFonts w:hint="eastAsia" w:ascii="仿宋" w:hAnsi="仿宋" w:eastAsia="仿宋"/>
          <w:b/>
          <w:w w:val="95"/>
          <w:sz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文件的修改书将构成</w:t>
      </w:r>
      <w:r>
        <w:rPr>
          <w:rFonts w:hint="eastAsia" w:ascii="仿宋" w:hAnsi="仿宋" w:eastAsia="仿宋"/>
          <w:sz w:val="28"/>
          <w:szCs w:val="28"/>
          <w:lang w:eastAsia="zh-CN"/>
        </w:rPr>
        <w:t>采购</w:t>
      </w:r>
      <w:r>
        <w:rPr>
          <w:rFonts w:ascii="仿宋" w:hAnsi="仿宋" w:eastAsia="仿宋"/>
          <w:sz w:val="28"/>
          <w:szCs w:val="28"/>
          <w:lang w:eastAsia="zh-CN"/>
        </w:rPr>
        <w:t>文件的一部分，对参</w:t>
      </w:r>
      <w:r>
        <w:rPr>
          <w:rFonts w:hint="eastAsia" w:ascii="仿宋" w:hAnsi="仿宋" w:eastAsia="仿宋"/>
          <w:sz w:val="28"/>
          <w:szCs w:val="28"/>
          <w:lang w:eastAsia="zh-CN"/>
        </w:rPr>
        <w:t>比</w:t>
      </w:r>
      <w:r>
        <w:rPr>
          <w:rFonts w:ascii="仿宋" w:hAnsi="仿宋" w:eastAsia="仿宋"/>
          <w:sz w:val="28"/>
          <w:szCs w:val="28"/>
          <w:lang w:eastAsia="zh-CN"/>
        </w:rPr>
        <w:t>人具有约束作用。</w:t>
      </w:r>
      <w:r>
        <w:rPr>
          <w:rFonts w:hint="eastAsia" w:ascii="仿宋" w:hAnsi="仿宋" w:eastAsia="仿宋"/>
          <w:b/>
          <w:w w:val="95"/>
          <w:sz w:val="28"/>
          <w:lang w:eastAsia="zh-CN"/>
        </w:rPr>
        <w:t xml:space="preserve"> </w:t>
      </w:r>
    </w:p>
    <w:p>
      <w:pPr>
        <w:pStyle w:val="16"/>
        <w:spacing w:line="360" w:lineRule="auto"/>
        <w:ind w:right="121"/>
        <w:jc w:val="both"/>
        <w:rPr>
          <w:rFonts w:hint="eastAsia" w:ascii="仿宋" w:hAnsi="仿宋" w:eastAsia="仿宋"/>
          <w:sz w:val="28"/>
          <w:szCs w:val="28"/>
          <w:lang w:eastAsia="zh-CN"/>
        </w:rPr>
      </w:pPr>
      <w:r>
        <w:rPr>
          <w:rFonts w:hint="eastAsia" w:ascii="仿宋" w:hAnsi="仿宋" w:eastAsia="仿宋"/>
          <w:b/>
          <w:w w:val="95"/>
          <w:sz w:val="28"/>
          <w:lang w:eastAsia="zh-CN"/>
        </w:rPr>
        <w:t xml:space="preserve"> </w:t>
      </w:r>
    </w:p>
    <w:p>
      <w:pPr>
        <w:pStyle w:val="16"/>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p>
    <w:p>
      <w:pPr>
        <w:spacing w:line="321" w:lineRule="auto"/>
        <w:jc w:val="both"/>
        <w:rPr>
          <w:rFonts w:hint="eastAsia" w:ascii="仿宋" w:hAnsi="仿宋" w:eastAsia="仿宋"/>
          <w:lang w:eastAsia="zh-CN"/>
        </w:rPr>
        <w:sectPr>
          <w:pgSz w:w="11910" w:h="16840"/>
          <w:pgMar w:top="1420" w:right="1140" w:bottom="740" w:left="1300" w:header="0" w:footer="551" w:gutter="0"/>
          <w:cols w:space="720" w:num="1"/>
        </w:sectPr>
      </w:pPr>
    </w:p>
    <w:p>
      <w:pPr>
        <w:pStyle w:val="2"/>
        <w:tabs>
          <w:tab w:val="left" w:pos="4627"/>
        </w:tabs>
        <w:spacing w:line="355" w:lineRule="exact"/>
        <w:ind w:left="3363"/>
        <w:rPr>
          <w:rFonts w:hint="eastAsia" w:ascii="仿宋" w:hAnsi="仿宋" w:eastAsia="仿宋"/>
          <w:sz w:val="32"/>
          <w:szCs w:val="32"/>
          <w:highlight w:val="red"/>
          <w:lang w:eastAsia="zh-CN"/>
        </w:rPr>
      </w:pPr>
      <w:r>
        <w:rPr>
          <w:rFonts w:ascii="仿宋" w:hAnsi="仿宋" w:eastAsia="仿宋"/>
          <w:sz w:val="32"/>
          <w:szCs w:val="32"/>
          <w:highlight w:val="red"/>
          <w:lang w:eastAsia="zh-CN"/>
        </w:rPr>
        <w:t>第三章</w:t>
      </w:r>
      <w:r>
        <w:rPr>
          <w:rFonts w:ascii="仿宋" w:hAnsi="仿宋" w:eastAsia="仿宋"/>
          <w:sz w:val="32"/>
          <w:szCs w:val="32"/>
          <w:highlight w:val="red"/>
          <w:lang w:eastAsia="zh-CN"/>
        </w:rPr>
        <w:tab/>
      </w:r>
      <w:r>
        <w:rPr>
          <w:rFonts w:ascii="仿宋" w:hAnsi="仿宋" w:eastAsia="仿宋"/>
          <w:spacing w:val="-1"/>
          <w:w w:val="95"/>
          <w:sz w:val="32"/>
          <w:szCs w:val="32"/>
          <w:highlight w:val="red"/>
          <w:lang w:eastAsia="zh-CN"/>
        </w:rPr>
        <w:t>参</w:t>
      </w:r>
      <w:r>
        <w:rPr>
          <w:rFonts w:hint="eastAsia" w:ascii="仿宋" w:hAnsi="仿宋" w:eastAsia="仿宋"/>
          <w:spacing w:val="-1"/>
          <w:w w:val="95"/>
          <w:sz w:val="32"/>
          <w:szCs w:val="32"/>
          <w:highlight w:val="red"/>
          <w:lang w:eastAsia="zh-CN"/>
        </w:rPr>
        <w:t>比</w:t>
      </w:r>
      <w:r>
        <w:rPr>
          <w:rFonts w:ascii="仿宋" w:hAnsi="仿宋" w:eastAsia="仿宋"/>
          <w:spacing w:val="-1"/>
          <w:w w:val="95"/>
          <w:sz w:val="32"/>
          <w:szCs w:val="32"/>
          <w:highlight w:val="red"/>
          <w:lang w:eastAsia="zh-CN"/>
        </w:rPr>
        <w:t>文</w:t>
      </w:r>
      <w:r>
        <w:rPr>
          <w:rFonts w:ascii="仿宋" w:hAnsi="仿宋" w:eastAsia="仿宋"/>
          <w:w w:val="95"/>
          <w:sz w:val="32"/>
          <w:szCs w:val="32"/>
          <w:highlight w:val="red"/>
          <w:lang w:eastAsia="zh-CN"/>
        </w:rPr>
        <w:t>件的编制</w:t>
      </w:r>
    </w:p>
    <w:p>
      <w:pPr>
        <w:spacing w:before="15" w:line="360" w:lineRule="auto"/>
        <w:rPr>
          <w:rFonts w:hint="eastAsia" w:ascii="仿宋" w:hAnsi="仿宋" w:eastAsia="仿宋"/>
          <w:b/>
          <w:w w:val="95"/>
          <w:sz w:val="30"/>
          <w:szCs w:val="30"/>
          <w:lang w:eastAsia="zh-CN"/>
        </w:rPr>
      </w:pPr>
      <w:r>
        <w:rPr>
          <w:rFonts w:hint="eastAsia" w:ascii="仿宋" w:hAnsi="仿宋" w:eastAsia="仿宋"/>
          <w:b/>
          <w:w w:val="95"/>
          <w:sz w:val="28"/>
          <w:lang w:eastAsia="zh-CN"/>
        </w:rPr>
        <w:t xml:space="preserve">    </w:t>
      </w:r>
      <w:r>
        <w:rPr>
          <w:rFonts w:hint="eastAsia" w:ascii="仿宋" w:hAnsi="仿宋" w:eastAsia="仿宋"/>
          <w:b/>
          <w:w w:val="95"/>
          <w:sz w:val="30"/>
          <w:szCs w:val="30"/>
          <w:lang w:eastAsia="zh-CN"/>
        </w:rPr>
        <w:t>一、</w:t>
      </w: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文件的组成：</w:t>
      </w:r>
    </w:p>
    <w:p>
      <w:pPr>
        <w:pStyle w:val="70"/>
        <w:spacing w:before="0" w:line="360" w:lineRule="auto"/>
        <w:ind w:left="0" w:firstLine="572" w:firstLineChars="200"/>
        <w:rPr>
          <w:rFonts w:hint="eastAsia" w:ascii="仿宋" w:hAnsi="仿宋" w:eastAsia="仿宋"/>
          <w:b/>
          <w:sz w:val="28"/>
          <w:szCs w:val="28"/>
          <w:lang w:eastAsia="zh-CN"/>
        </w:rPr>
      </w:pP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w:t>
      </w:r>
      <w:r>
        <w:rPr>
          <w:rFonts w:hint="eastAsia" w:ascii="仿宋" w:hAnsi="仿宋" w:eastAsia="仿宋"/>
          <w:b/>
          <w:w w:val="95"/>
          <w:sz w:val="30"/>
          <w:szCs w:val="30"/>
          <w:lang w:eastAsia="zh-CN"/>
        </w:rPr>
        <w:t>由商务文件和技术文件组成，分别根据要求按范本编制</w:t>
      </w:r>
      <w:r>
        <w:rPr>
          <w:rFonts w:ascii="仿宋" w:hAnsi="仿宋" w:eastAsia="仿宋"/>
          <w:b/>
          <w:w w:val="95"/>
          <w:sz w:val="30"/>
          <w:szCs w:val="30"/>
          <w:lang w:eastAsia="zh-CN"/>
        </w:rPr>
        <w:t>并加盖单位公章</w:t>
      </w:r>
      <w:r>
        <w:rPr>
          <w:rFonts w:hint="eastAsia" w:ascii="仿宋" w:hAnsi="仿宋" w:eastAsia="仿宋"/>
          <w:b/>
          <w:w w:val="95"/>
          <w:sz w:val="30"/>
          <w:szCs w:val="30"/>
          <w:lang w:eastAsia="zh-CN"/>
        </w:rPr>
        <w:t>。</w:t>
      </w:r>
    </w:p>
    <w:p>
      <w:pPr>
        <w:pStyle w:val="54"/>
        <w:spacing w:line="360" w:lineRule="auto"/>
        <w:ind w:firstLine="560" w:firstLineChars="200"/>
        <w:jc w:val="left"/>
        <w:rPr>
          <w:rFonts w:hint="eastAsia" w:ascii="仿宋" w:hAnsi="仿宋" w:eastAsia="仿宋"/>
          <w:sz w:val="28"/>
          <w:szCs w:val="28"/>
        </w:rPr>
      </w:pPr>
      <w:r>
        <w:rPr>
          <w:rFonts w:hint="eastAsia" w:ascii="仿宋" w:hAnsi="仿宋" w:eastAsia="仿宋" w:cs="宋体"/>
          <w:sz w:val="28"/>
          <w:szCs w:val="28"/>
        </w:rPr>
        <w:t>1.技术文件（需加盖公章及骑缝章）</w:t>
      </w:r>
    </w:p>
    <w:p>
      <w:pPr>
        <w:pStyle w:val="16"/>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t>①</w:t>
      </w:r>
      <w:r>
        <w:rPr>
          <w:rFonts w:hint="eastAsia" w:ascii="仿宋" w:hAnsi="仿宋" w:eastAsia="仿宋"/>
          <w:sz w:val="28"/>
          <w:szCs w:val="28"/>
          <w:lang w:eastAsia="zh-CN"/>
        </w:rPr>
        <w:t>法定代表人授权委托书；</w:t>
      </w:r>
    </w:p>
    <w:p>
      <w:pPr>
        <w:pStyle w:val="16"/>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t>②营业执照</w:t>
      </w:r>
      <w:r>
        <w:rPr>
          <w:rFonts w:hint="eastAsia" w:ascii="仿宋" w:hAnsi="仿宋" w:eastAsia="仿宋"/>
          <w:sz w:val="28"/>
          <w:szCs w:val="28"/>
          <w:lang w:eastAsia="zh-CN"/>
        </w:rPr>
        <w:t>；</w:t>
      </w:r>
    </w:p>
    <w:p>
      <w:pPr>
        <w:pStyle w:val="16"/>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3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③</w:t>
      </w:r>
      <w:r>
        <w:rPr>
          <w:rFonts w:ascii="仿宋" w:hAnsi="仿宋" w:eastAsia="仿宋"/>
          <w:sz w:val="28"/>
          <w:szCs w:val="28"/>
          <w:lang w:eastAsia="zh-CN"/>
        </w:rPr>
        <w:fldChar w:fldCharType="end"/>
      </w:r>
      <w:r>
        <w:rPr>
          <w:rFonts w:hint="eastAsia" w:ascii="仿宋" w:hAnsi="仿宋" w:eastAsia="仿宋"/>
          <w:sz w:val="28"/>
          <w:szCs w:val="28"/>
          <w:lang w:eastAsia="zh-CN"/>
        </w:rPr>
        <w:t>参比</w:t>
      </w:r>
      <w:r>
        <w:rPr>
          <w:rFonts w:ascii="仿宋" w:hAnsi="仿宋" w:eastAsia="仿宋"/>
          <w:sz w:val="28"/>
          <w:szCs w:val="28"/>
          <w:lang w:eastAsia="zh-CN"/>
        </w:rPr>
        <w:t>保证金回执单；</w:t>
      </w:r>
    </w:p>
    <w:p>
      <w:pPr>
        <w:pStyle w:val="16"/>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4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④</w:t>
      </w:r>
      <w:r>
        <w:rPr>
          <w:rFonts w:ascii="仿宋" w:hAnsi="仿宋" w:eastAsia="仿宋"/>
          <w:sz w:val="28"/>
          <w:szCs w:val="28"/>
          <w:lang w:eastAsia="zh-CN"/>
        </w:rPr>
        <w:fldChar w:fldCharType="end"/>
      </w:r>
      <w:r>
        <w:rPr>
          <w:rFonts w:hint="eastAsia" w:ascii="仿宋" w:hAnsi="仿宋" w:eastAsia="仿宋"/>
          <w:sz w:val="28"/>
          <w:szCs w:val="28"/>
          <w:lang w:eastAsia="zh-CN"/>
        </w:rPr>
        <w:t>公司资质、企业概况、业绩的证明、其他需说明问题；</w:t>
      </w:r>
    </w:p>
    <w:p>
      <w:pPr>
        <w:pStyle w:val="16"/>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5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⑤</w:t>
      </w:r>
      <w:r>
        <w:rPr>
          <w:rFonts w:ascii="仿宋" w:hAnsi="仿宋" w:eastAsia="仿宋"/>
          <w:sz w:val="28"/>
          <w:szCs w:val="28"/>
          <w:lang w:eastAsia="zh-CN"/>
        </w:rPr>
        <w:fldChar w:fldCharType="end"/>
      </w:r>
      <w:r>
        <w:rPr>
          <w:rFonts w:ascii="仿宋" w:hAnsi="仿宋" w:eastAsia="仿宋"/>
          <w:sz w:val="28"/>
          <w:szCs w:val="28"/>
          <w:lang w:eastAsia="zh-CN"/>
        </w:rPr>
        <w:t>交货期、付款方式等；</w:t>
      </w:r>
    </w:p>
    <w:p>
      <w:pPr>
        <w:pStyle w:val="16"/>
        <w:spacing w:line="360" w:lineRule="auto"/>
        <w:ind w:firstLine="562" w:firstLineChars="200"/>
        <w:rPr>
          <w:rFonts w:hint="eastAsia" w:ascii="仿宋" w:hAnsi="仿宋" w:eastAsia="仿宋"/>
          <w:sz w:val="28"/>
          <w:szCs w:val="28"/>
          <w:lang w:eastAsia="zh-CN"/>
        </w:rPr>
      </w:pPr>
      <w:r>
        <w:rPr>
          <w:rFonts w:hint="eastAsia" w:ascii="仿宋" w:hAnsi="仿宋" w:eastAsia="仿宋"/>
          <w:b/>
          <w:sz w:val="28"/>
          <w:szCs w:val="28"/>
          <w:highlight w:val="yellow"/>
          <w:lang w:eastAsia="zh-CN"/>
        </w:rPr>
        <w:t>参比人在编制技术文件时应考虑第四章评审办法及规则中的要求。</w:t>
      </w:r>
    </w:p>
    <w:p>
      <w:pPr>
        <w:pStyle w:val="54"/>
        <w:spacing w:line="360" w:lineRule="auto"/>
        <w:ind w:firstLine="560" w:firstLineChars="200"/>
        <w:jc w:val="left"/>
        <w:rPr>
          <w:rFonts w:hint="eastAsia" w:ascii="仿宋" w:hAnsi="仿宋" w:eastAsia="仿宋"/>
          <w:sz w:val="28"/>
          <w:szCs w:val="28"/>
        </w:rPr>
      </w:pPr>
      <w:r>
        <w:rPr>
          <w:rFonts w:hint="eastAsia" w:ascii="仿宋" w:hAnsi="仿宋" w:eastAsia="仿宋" w:cs="宋体"/>
          <w:sz w:val="28"/>
          <w:szCs w:val="28"/>
        </w:rPr>
        <w:t>2. 商务文件（需每页加盖公章）</w:t>
      </w:r>
    </w:p>
    <w:p>
      <w:pPr>
        <w:pStyle w:val="16"/>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①</w:t>
      </w:r>
      <w:r>
        <w:rPr>
          <w:rFonts w:ascii="仿宋" w:hAnsi="仿宋" w:eastAsia="仿宋"/>
          <w:sz w:val="28"/>
          <w:szCs w:val="28"/>
          <w:lang w:eastAsia="zh-CN"/>
        </w:rPr>
        <w:t>提供</w:t>
      </w:r>
      <w:r>
        <w:rPr>
          <w:rFonts w:hint="eastAsia" w:ascii="仿宋" w:hAnsi="仿宋" w:eastAsia="仿宋"/>
          <w:sz w:val="28"/>
          <w:szCs w:val="28"/>
          <w:lang w:eastAsia="zh-CN"/>
        </w:rPr>
        <w:t>参比</w:t>
      </w:r>
      <w:r>
        <w:rPr>
          <w:rFonts w:ascii="仿宋" w:hAnsi="仿宋" w:eastAsia="仿宋"/>
          <w:sz w:val="28"/>
          <w:szCs w:val="28"/>
          <w:lang w:eastAsia="zh-CN"/>
        </w:rPr>
        <w:t>报价表(详见附件)</w:t>
      </w:r>
    </w:p>
    <w:p>
      <w:pPr>
        <w:pStyle w:val="16"/>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②承诺函</w:t>
      </w:r>
    </w:p>
    <w:p>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二、参</w:t>
      </w:r>
      <w:r>
        <w:rPr>
          <w:rFonts w:hint="eastAsia" w:ascii="仿宋" w:hAnsi="仿宋" w:eastAsia="仿宋"/>
          <w:b/>
          <w:w w:val="95"/>
          <w:sz w:val="30"/>
          <w:szCs w:val="30"/>
          <w:lang w:eastAsia="zh-CN"/>
        </w:rPr>
        <w:t>比文件</w:t>
      </w:r>
      <w:r>
        <w:rPr>
          <w:rFonts w:ascii="仿宋" w:hAnsi="仿宋" w:eastAsia="仿宋"/>
          <w:b/>
          <w:w w:val="95"/>
          <w:sz w:val="30"/>
          <w:szCs w:val="30"/>
          <w:lang w:eastAsia="zh-CN"/>
        </w:rPr>
        <w:t>格式内容</w:t>
      </w:r>
    </w:p>
    <w:p>
      <w:pPr>
        <w:pStyle w:val="16"/>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人应按</w:t>
      </w:r>
      <w:r>
        <w:rPr>
          <w:rFonts w:ascii="仿宋" w:hAnsi="仿宋" w:eastAsia="仿宋"/>
          <w:sz w:val="28"/>
          <w:szCs w:val="28"/>
          <w:highlight w:val="red"/>
          <w:lang w:eastAsia="zh-CN"/>
        </w:rPr>
        <w:t>附件二格式</w:t>
      </w:r>
      <w:r>
        <w:rPr>
          <w:rFonts w:ascii="仿宋" w:hAnsi="仿宋" w:eastAsia="仿宋"/>
          <w:sz w:val="28"/>
          <w:szCs w:val="28"/>
          <w:lang w:eastAsia="zh-CN"/>
        </w:rPr>
        <w:t>内容要求进行编制。</w:t>
      </w:r>
    </w:p>
    <w:p>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三、参</w:t>
      </w:r>
      <w:r>
        <w:rPr>
          <w:rFonts w:hint="eastAsia" w:ascii="仿宋" w:hAnsi="仿宋" w:eastAsia="仿宋"/>
          <w:b/>
          <w:w w:val="95"/>
          <w:sz w:val="30"/>
          <w:szCs w:val="30"/>
          <w:lang w:eastAsia="zh-CN"/>
        </w:rPr>
        <w:t>比</w:t>
      </w:r>
      <w:r>
        <w:rPr>
          <w:rFonts w:ascii="仿宋" w:hAnsi="仿宋" w:eastAsia="仿宋"/>
          <w:b/>
          <w:w w:val="95"/>
          <w:sz w:val="30"/>
          <w:szCs w:val="30"/>
          <w:lang w:eastAsia="zh-CN"/>
        </w:rPr>
        <w:t>报价</w:t>
      </w:r>
    </w:p>
    <w:p>
      <w:pPr>
        <w:pStyle w:val="16"/>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人须按要求进行报价，对参</w:t>
      </w:r>
      <w:r>
        <w:rPr>
          <w:rFonts w:hint="eastAsia" w:ascii="仿宋" w:hAnsi="仿宋" w:eastAsia="仿宋"/>
          <w:sz w:val="28"/>
          <w:szCs w:val="28"/>
          <w:lang w:eastAsia="zh-CN"/>
        </w:rPr>
        <w:t>比</w:t>
      </w:r>
      <w:r>
        <w:rPr>
          <w:rFonts w:ascii="仿宋" w:hAnsi="仿宋" w:eastAsia="仿宋"/>
          <w:sz w:val="28"/>
          <w:szCs w:val="28"/>
          <w:lang w:eastAsia="zh-CN"/>
        </w:rPr>
        <w:t>报价负责。参</w:t>
      </w:r>
      <w:r>
        <w:rPr>
          <w:rFonts w:hint="eastAsia" w:ascii="仿宋" w:hAnsi="仿宋" w:eastAsia="仿宋"/>
          <w:sz w:val="28"/>
          <w:szCs w:val="28"/>
          <w:lang w:eastAsia="zh-CN"/>
        </w:rPr>
        <w:t>比</w:t>
      </w:r>
      <w:r>
        <w:rPr>
          <w:rFonts w:ascii="仿宋" w:hAnsi="仿宋" w:eastAsia="仿宋"/>
          <w:sz w:val="28"/>
          <w:szCs w:val="28"/>
          <w:lang w:eastAsia="zh-CN"/>
        </w:rPr>
        <w:t>报价应加盖参</w:t>
      </w:r>
      <w:r>
        <w:rPr>
          <w:rFonts w:hint="eastAsia" w:ascii="仿宋" w:hAnsi="仿宋" w:eastAsia="仿宋"/>
          <w:sz w:val="28"/>
          <w:szCs w:val="28"/>
          <w:lang w:eastAsia="zh-CN"/>
        </w:rPr>
        <w:t>比</w:t>
      </w:r>
      <w:r>
        <w:rPr>
          <w:rFonts w:ascii="仿宋" w:hAnsi="仿宋" w:eastAsia="仿宋"/>
          <w:sz w:val="28"/>
          <w:szCs w:val="28"/>
          <w:lang w:eastAsia="zh-CN"/>
        </w:rPr>
        <w:t>人印章，字迹清晰，否则视为无效。</w:t>
      </w:r>
    </w:p>
    <w:p>
      <w:pPr>
        <w:spacing w:before="15" w:line="360" w:lineRule="auto"/>
        <w:ind w:firstLine="534" w:firstLineChars="200"/>
        <w:rPr>
          <w:rFonts w:hint="eastAsia" w:ascii="仿宋" w:hAnsi="仿宋" w:eastAsia="仿宋"/>
          <w:b/>
          <w:w w:val="95"/>
          <w:sz w:val="28"/>
          <w:szCs w:val="28"/>
          <w:lang w:eastAsia="zh-CN"/>
        </w:rPr>
      </w:pPr>
      <w:r>
        <w:rPr>
          <w:rFonts w:ascii="仿宋" w:hAnsi="仿宋" w:eastAsia="仿宋"/>
          <w:b/>
          <w:w w:val="95"/>
          <w:sz w:val="28"/>
          <w:szCs w:val="28"/>
          <w:lang w:eastAsia="zh-CN"/>
        </w:rPr>
        <w:t>四、特别说明</w:t>
      </w:r>
    </w:p>
    <w:p>
      <w:pPr>
        <w:pStyle w:val="16"/>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人应承担所有与准备和参加</w:t>
      </w:r>
      <w:r>
        <w:rPr>
          <w:rFonts w:hint="eastAsia" w:ascii="仿宋" w:hAnsi="仿宋" w:eastAsia="仿宋"/>
          <w:sz w:val="28"/>
          <w:szCs w:val="28"/>
          <w:lang w:eastAsia="zh-CN"/>
        </w:rPr>
        <w:t>询比</w:t>
      </w:r>
      <w:r>
        <w:rPr>
          <w:rFonts w:ascii="仿宋" w:hAnsi="仿宋" w:eastAsia="仿宋"/>
          <w:sz w:val="28"/>
          <w:szCs w:val="28"/>
          <w:lang w:eastAsia="zh-CN"/>
        </w:rPr>
        <w:t>有关的费用。不论比选的结果如何，</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人均无义务和责任承担这些费用。</w:t>
      </w:r>
    </w:p>
    <w:p>
      <w:pPr>
        <w:pStyle w:val="16"/>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2.参</w:t>
      </w:r>
      <w:r>
        <w:rPr>
          <w:rFonts w:hint="eastAsia" w:ascii="仿宋" w:hAnsi="仿宋" w:eastAsia="仿宋"/>
          <w:sz w:val="28"/>
          <w:szCs w:val="28"/>
          <w:lang w:eastAsia="zh-CN"/>
        </w:rPr>
        <w:t>比人</w:t>
      </w:r>
      <w:r>
        <w:rPr>
          <w:rFonts w:ascii="仿宋" w:hAnsi="仿宋" w:eastAsia="仿宋"/>
          <w:sz w:val="28"/>
          <w:szCs w:val="28"/>
          <w:lang w:eastAsia="zh-CN"/>
        </w:rPr>
        <w:t>收到</w:t>
      </w:r>
      <w:r>
        <w:rPr>
          <w:rFonts w:hint="eastAsia" w:ascii="仿宋" w:hAnsi="仿宋" w:eastAsia="仿宋"/>
          <w:sz w:val="28"/>
          <w:szCs w:val="28"/>
          <w:lang w:eastAsia="zh-CN"/>
        </w:rPr>
        <w:t>采购</w:t>
      </w:r>
      <w:r>
        <w:rPr>
          <w:rFonts w:ascii="仿宋" w:hAnsi="仿宋" w:eastAsia="仿宋"/>
          <w:sz w:val="28"/>
          <w:szCs w:val="28"/>
          <w:lang w:eastAsia="zh-CN"/>
        </w:rPr>
        <w:t>文件后，如有疑问需要澄清，请以书面形式在规定时间内报</w:t>
      </w:r>
      <w:r>
        <w:rPr>
          <w:rFonts w:hint="eastAsia" w:ascii="仿宋" w:hAnsi="仿宋" w:eastAsia="仿宋"/>
          <w:sz w:val="28"/>
          <w:szCs w:val="28"/>
          <w:lang w:eastAsia="zh-CN"/>
        </w:rPr>
        <w:t>采购</w:t>
      </w:r>
      <w:r>
        <w:rPr>
          <w:rFonts w:ascii="仿宋" w:hAnsi="仿宋" w:eastAsia="仿宋"/>
          <w:sz w:val="28"/>
          <w:szCs w:val="28"/>
          <w:lang w:eastAsia="zh-CN"/>
        </w:rPr>
        <w:t>人汇总。</w:t>
      </w:r>
    </w:p>
    <w:p>
      <w:pPr>
        <w:spacing w:line="360" w:lineRule="auto"/>
        <w:jc w:val="both"/>
        <w:rPr>
          <w:rFonts w:hint="eastAsia" w:ascii="仿宋" w:hAnsi="仿宋" w:eastAsia="仿宋"/>
          <w:lang w:eastAsia="zh-CN"/>
        </w:rPr>
        <w:sectPr>
          <w:pgSz w:w="11910" w:h="16840"/>
          <w:pgMar w:top="1500" w:right="1020" w:bottom="740" w:left="1300" w:header="0" w:footer="551" w:gutter="0"/>
          <w:cols w:space="720" w:num="1"/>
        </w:sectPr>
      </w:pPr>
    </w:p>
    <w:p>
      <w:pPr>
        <w:pStyle w:val="2"/>
        <w:tabs>
          <w:tab w:val="left" w:pos="1488"/>
        </w:tabs>
        <w:spacing w:line="355" w:lineRule="exact"/>
        <w:ind w:left="365"/>
        <w:jc w:val="center"/>
        <w:rPr>
          <w:rFonts w:hint="eastAsia" w:ascii="仿宋" w:hAnsi="仿宋" w:eastAsia="仿宋"/>
          <w:sz w:val="32"/>
          <w:szCs w:val="32"/>
          <w:lang w:eastAsia="zh-CN"/>
        </w:rPr>
      </w:pPr>
      <w:r>
        <w:rPr>
          <w:rFonts w:ascii="仿宋" w:hAnsi="仿宋" w:eastAsia="仿宋"/>
          <w:sz w:val="32"/>
          <w:szCs w:val="32"/>
          <w:lang w:eastAsia="zh-CN"/>
        </w:rPr>
        <w:t>第四章</w:t>
      </w:r>
      <w:r>
        <w:rPr>
          <w:rFonts w:ascii="仿宋" w:hAnsi="仿宋" w:eastAsia="仿宋"/>
          <w:sz w:val="32"/>
          <w:szCs w:val="32"/>
          <w:lang w:eastAsia="zh-CN"/>
        </w:rPr>
        <w:tab/>
      </w:r>
      <w:r>
        <w:rPr>
          <w:rFonts w:ascii="仿宋" w:hAnsi="仿宋" w:eastAsia="仿宋"/>
          <w:spacing w:val="-1"/>
          <w:w w:val="95"/>
          <w:sz w:val="32"/>
          <w:szCs w:val="32"/>
          <w:lang w:eastAsia="zh-CN"/>
        </w:rPr>
        <w:t>评</w:t>
      </w:r>
      <w:r>
        <w:rPr>
          <w:rFonts w:hint="eastAsia" w:ascii="仿宋" w:hAnsi="仿宋" w:eastAsia="仿宋"/>
          <w:spacing w:val="-1"/>
          <w:w w:val="95"/>
          <w:sz w:val="32"/>
          <w:szCs w:val="32"/>
          <w:lang w:eastAsia="zh-CN"/>
        </w:rPr>
        <w:t>审方法及</w:t>
      </w:r>
      <w:r>
        <w:rPr>
          <w:rFonts w:ascii="仿宋" w:hAnsi="仿宋" w:eastAsia="仿宋"/>
          <w:spacing w:val="-1"/>
          <w:w w:val="95"/>
          <w:sz w:val="32"/>
          <w:szCs w:val="32"/>
          <w:lang w:eastAsia="zh-CN"/>
        </w:rPr>
        <w:t>规</w:t>
      </w:r>
      <w:r>
        <w:rPr>
          <w:rFonts w:ascii="仿宋" w:hAnsi="仿宋" w:eastAsia="仿宋"/>
          <w:w w:val="95"/>
          <w:sz w:val="32"/>
          <w:szCs w:val="32"/>
          <w:lang w:eastAsia="zh-CN"/>
        </w:rPr>
        <w:t>则</w:t>
      </w:r>
    </w:p>
    <w:p>
      <w:pPr>
        <w:spacing w:before="60" w:beforeLines="25" w:line="580" w:lineRule="exact"/>
        <w:rPr>
          <w:rFonts w:hint="eastAsia"/>
          <w:b/>
          <w:color w:val="000000"/>
          <w:sz w:val="28"/>
          <w:szCs w:val="28"/>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本项目采用最低价法评审，规则：</w:t>
      </w:r>
    </w:p>
    <w:p>
      <w:pPr>
        <w:pStyle w:val="16"/>
        <w:spacing w:before="120" w:beforeLines="50" w:line="360" w:lineRule="auto"/>
        <w:ind w:right="119"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1.1 能够满足本项目采购文件的实质性要求，经资审合格，且商务、技术满足采购人要求的前提下，最终有效报价最低者作为第一中选候选人。 </w:t>
      </w:r>
    </w:p>
    <w:p>
      <w:pPr>
        <w:pStyle w:val="16"/>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 xml:space="preserve">1.2 </w:t>
      </w:r>
      <w:r>
        <w:rPr>
          <w:rFonts w:ascii="仿宋" w:hAnsi="仿宋" w:eastAsia="仿宋"/>
          <w:sz w:val="28"/>
          <w:szCs w:val="28"/>
          <w:lang w:eastAsia="zh-CN"/>
        </w:rPr>
        <w:t>替补候选人的设定与使用</w:t>
      </w:r>
      <w:r>
        <w:rPr>
          <w:rFonts w:hint="eastAsia" w:ascii="仿宋" w:hAnsi="仿宋" w:eastAsia="仿宋"/>
          <w:sz w:val="28"/>
          <w:szCs w:val="28"/>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sz w:val="28"/>
          <w:szCs w:val="28"/>
          <w:lang w:eastAsia="zh-CN"/>
        </w:rPr>
        <w:t>保留依法追究的权利</w:t>
      </w:r>
      <w:r>
        <w:rPr>
          <w:rFonts w:hint="eastAsia" w:ascii="仿宋" w:hAnsi="仿宋" w:eastAsia="仿宋"/>
          <w:sz w:val="28"/>
          <w:szCs w:val="28"/>
          <w:lang w:eastAsia="zh-CN"/>
        </w:rPr>
        <w:t>。采购人可以</w:t>
      </w:r>
      <w:r>
        <w:rPr>
          <w:rFonts w:ascii="仿宋" w:hAnsi="仿宋" w:eastAsia="仿宋"/>
          <w:sz w:val="28"/>
          <w:szCs w:val="28"/>
          <w:lang w:eastAsia="zh-CN"/>
        </w:rPr>
        <w:t>确定排名第二名的中选候选人为本项目的中选人。</w:t>
      </w:r>
    </w:p>
    <w:p>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二、资格审查</w:t>
      </w:r>
    </w:p>
    <w:p>
      <w:pPr>
        <w:pStyle w:val="16"/>
        <w:spacing w:line="360" w:lineRule="auto"/>
        <w:ind w:right="121" w:firstLine="560" w:firstLineChars="200"/>
        <w:jc w:val="both"/>
        <w:rPr>
          <w:rFonts w:hint="eastAsia" w:ascii="仿宋" w:hAnsi="仿宋" w:eastAsia="仿宋"/>
          <w:sz w:val="28"/>
          <w:szCs w:val="28"/>
          <w:highlight w:val="yellow"/>
          <w:lang w:eastAsia="zh-CN"/>
        </w:rPr>
      </w:pPr>
      <w:r>
        <w:rPr>
          <w:rFonts w:ascii="仿宋" w:hAnsi="仿宋" w:eastAsia="仿宋"/>
          <w:sz w:val="28"/>
          <w:szCs w:val="28"/>
          <w:lang w:eastAsia="zh-CN"/>
        </w:rPr>
        <w:t>由</w:t>
      </w:r>
      <w:r>
        <w:rPr>
          <w:rFonts w:hint="eastAsia" w:ascii="仿宋" w:hAnsi="仿宋" w:eastAsia="仿宋"/>
          <w:sz w:val="28"/>
          <w:szCs w:val="28"/>
          <w:lang w:eastAsia="zh-CN"/>
        </w:rPr>
        <w:t>采购</w:t>
      </w:r>
      <w:r>
        <w:rPr>
          <w:rFonts w:ascii="仿宋" w:hAnsi="仿宋" w:eastAsia="仿宋"/>
          <w:sz w:val="28"/>
          <w:szCs w:val="28"/>
          <w:lang w:eastAsia="zh-CN"/>
        </w:rPr>
        <w:t>人组建的评</w:t>
      </w:r>
      <w:r>
        <w:rPr>
          <w:rFonts w:hint="eastAsia" w:ascii="仿宋" w:hAnsi="仿宋" w:eastAsia="仿宋"/>
          <w:sz w:val="28"/>
          <w:szCs w:val="28"/>
          <w:lang w:eastAsia="zh-CN"/>
        </w:rPr>
        <w:t>审</w:t>
      </w:r>
      <w:r>
        <w:rPr>
          <w:rFonts w:ascii="仿宋" w:hAnsi="仿宋" w:eastAsia="仿宋"/>
          <w:sz w:val="28"/>
          <w:szCs w:val="28"/>
          <w:lang w:eastAsia="zh-CN"/>
        </w:rPr>
        <w:t>委员会将按照</w:t>
      </w:r>
      <w:r>
        <w:rPr>
          <w:rFonts w:hint="eastAsia" w:ascii="仿宋" w:hAnsi="仿宋" w:eastAsia="仿宋"/>
          <w:sz w:val="28"/>
          <w:szCs w:val="28"/>
          <w:lang w:eastAsia="zh-CN"/>
        </w:rPr>
        <w:t>前述的</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人资格”的要求对参</w:t>
      </w:r>
      <w:r>
        <w:rPr>
          <w:rFonts w:hint="eastAsia" w:ascii="仿宋" w:hAnsi="仿宋" w:eastAsia="仿宋"/>
          <w:sz w:val="28"/>
          <w:szCs w:val="28"/>
          <w:lang w:eastAsia="zh-CN"/>
        </w:rPr>
        <w:t>比</w:t>
      </w:r>
      <w:r>
        <w:rPr>
          <w:rFonts w:ascii="仿宋" w:hAnsi="仿宋" w:eastAsia="仿宋"/>
          <w:sz w:val="28"/>
          <w:szCs w:val="28"/>
          <w:lang w:eastAsia="zh-CN"/>
        </w:rPr>
        <w:t>人进行资格审查，以确定是否为符合</w:t>
      </w:r>
      <w:r>
        <w:rPr>
          <w:rFonts w:hint="eastAsia" w:ascii="仿宋" w:hAnsi="仿宋" w:eastAsia="仿宋"/>
          <w:sz w:val="28"/>
          <w:szCs w:val="28"/>
          <w:lang w:eastAsia="zh-CN"/>
        </w:rPr>
        <w:t>采购</w:t>
      </w:r>
      <w:r>
        <w:rPr>
          <w:rFonts w:ascii="仿宋" w:hAnsi="仿宋" w:eastAsia="仿宋"/>
          <w:sz w:val="28"/>
          <w:szCs w:val="28"/>
          <w:lang w:eastAsia="zh-CN"/>
        </w:rPr>
        <w:t>文件规定要求的合格参</w:t>
      </w:r>
      <w:r>
        <w:rPr>
          <w:rFonts w:hint="eastAsia" w:ascii="仿宋" w:hAnsi="仿宋" w:eastAsia="仿宋"/>
          <w:sz w:val="28"/>
          <w:szCs w:val="28"/>
          <w:lang w:eastAsia="zh-CN"/>
        </w:rPr>
        <w:t>比</w:t>
      </w:r>
      <w:r>
        <w:rPr>
          <w:rFonts w:ascii="仿宋" w:hAnsi="仿宋" w:eastAsia="仿宋"/>
          <w:sz w:val="28"/>
          <w:szCs w:val="28"/>
          <w:lang w:eastAsia="zh-CN"/>
        </w:rPr>
        <w:t>人</w:t>
      </w:r>
      <w:r>
        <w:rPr>
          <w:rFonts w:hint="eastAsia" w:ascii="仿宋" w:hAnsi="仿宋" w:eastAsia="仿宋"/>
          <w:sz w:val="28"/>
          <w:szCs w:val="28"/>
          <w:lang w:eastAsia="zh-CN"/>
        </w:rPr>
        <w:t>。</w:t>
      </w:r>
      <w:r>
        <w:rPr>
          <w:rFonts w:ascii="仿宋" w:hAnsi="仿宋" w:eastAsia="仿宋"/>
          <w:sz w:val="28"/>
          <w:szCs w:val="28"/>
          <w:lang w:eastAsia="zh-CN"/>
        </w:rPr>
        <w:t>同时，评</w:t>
      </w:r>
      <w:r>
        <w:rPr>
          <w:rFonts w:hint="eastAsia" w:ascii="仿宋" w:hAnsi="仿宋" w:eastAsia="仿宋"/>
          <w:sz w:val="28"/>
          <w:szCs w:val="28"/>
          <w:lang w:eastAsia="zh-CN"/>
        </w:rPr>
        <w:t>审</w:t>
      </w:r>
      <w:r>
        <w:rPr>
          <w:rFonts w:ascii="仿宋" w:hAnsi="仿宋" w:eastAsia="仿宋"/>
          <w:sz w:val="28"/>
          <w:szCs w:val="28"/>
          <w:lang w:eastAsia="zh-CN"/>
        </w:rPr>
        <w:t>委员会将依据参</w:t>
      </w:r>
      <w:r>
        <w:rPr>
          <w:rFonts w:hint="eastAsia" w:ascii="仿宋" w:hAnsi="仿宋" w:eastAsia="仿宋"/>
          <w:sz w:val="28"/>
          <w:szCs w:val="28"/>
          <w:lang w:eastAsia="zh-CN"/>
        </w:rPr>
        <w:t>比</w:t>
      </w:r>
      <w:r>
        <w:rPr>
          <w:rFonts w:ascii="仿宋" w:hAnsi="仿宋" w:eastAsia="仿宋"/>
          <w:sz w:val="28"/>
          <w:szCs w:val="28"/>
          <w:lang w:eastAsia="zh-CN"/>
        </w:rPr>
        <w:t>人提供的资格证明文件审查参</w:t>
      </w:r>
      <w:r>
        <w:rPr>
          <w:rFonts w:hint="eastAsia" w:ascii="仿宋" w:hAnsi="仿宋" w:eastAsia="仿宋"/>
          <w:sz w:val="28"/>
          <w:szCs w:val="28"/>
          <w:lang w:eastAsia="zh-CN"/>
        </w:rPr>
        <w:t>比</w:t>
      </w:r>
      <w:r>
        <w:rPr>
          <w:rFonts w:ascii="仿宋" w:hAnsi="仿宋" w:eastAsia="仿宋"/>
          <w:sz w:val="28"/>
          <w:szCs w:val="28"/>
          <w:lang w:eastAsia="zh-CN"/>
        </w:rPr>
        <w:t>人的法人资格、营业范围、财务，以确定参</w:t>
      </w:r>
      <w:r>
        <w:rPr>
          <w:rFonts w:hint="eastAsia" w:ascii="仿宋" w:hAnsi="仿宋" w:eastAsia="仿宋"/>
          <w:sz w:val="28"/>
          <w:szCs w:val="28"/>
          <w:lang w:eastAsia="zh-CN"/>
        </w:rPr>
        <w:t>比</w:t>
      </w:r>
      <w:r>
        <w:rPr>
          <w:rFonts w:ascii="仿宋" w:hAnsi="仿宋" w:eastAsia="仿宋"/>
          <w:sz w:val="28"/>
          <w:szCs w:val="28"/>
          <w:lang w:eastAsia="zh-CN"/>
        </w:rPr>
        <w:t>人是否有资格履行合同。经上述资格审查合格的参</w:t>
      </w:r>
      <w:r>
        <w:rPr>
          <w:rFonts w:hint="eastAsia" w:ascii="仿宋" w:hAnsi="仿宋" w:eastAsia="仿宋"/>
          <w:sz w:val="28"/>
          <w:szCs w:val="28"/>
          <w:lang w:eastAsia="zh-CN"/>
        </w:rPr>
        <w:t>比</w:t>
      </w:r>
      <w:r>
        <w:rPr>
          <w:rFonts w:ascii="仿宋" w:hAnsi="仿宋" w:eastAsia="仿宋"/>
          <w:sz w:val="28"/>
          <w:szCs w:val="28"/>
          <w:lang w:eastAsia="zh-CN"/>
        </w:rPr>
        <w:t>人进入下一程序的评审，经上述资格审查不合格的</w:t>
      </w:r>
      <w:r>
        <w:rPr>
          <w:rFonts w:hint="eastAsia" w:ascii="仿宋" w:hAnsi="仿宋" w:eastAsia="仿宋"/>
          <w:sz w:val="28"/>
          <w:szCs w:val="28"/>
          <w:lang w:eastAsia="zh-CN"/>
        </w:rPr>
        <w:t>参比</w:t>
      </w:r>
      <w:r>
        <w:rPr>
          <w:rFonts w:ascii="仿宋" w:hAnsi="仿宋" w:eastAsia="仿宋"/>
          <w:sz w:val="28"/>
          <w:szCs w:val="28"/>
          <w:lang w:eastAsia="zh-CN"/>
        </w:rPr>
        <w:t>文件，其参</w:t>
      </w:r>
      <w:r>
        <w:rPr>
          <w:rFonts w:hint="eastAsia" w:ascii="仿宋" w:hAnsi="仿宋" w:eastAsia="仿宋"/>
          <w:sz w:val="28"/>
          <w:szCs w:val="28"/>
          <w:lang w:eastAsia="zh-CN"/>
        </w:rPr>
        <w:t>比</w:t>
      </w:r>
      <w:r>
        <w:rPr>
          <w:rFonts w:ascii="仿宋" w:hAnsi="仿宋" w:eastAsia="仿宋"/>
          <w:sz w:val="28"/>
          <w:szCs w:val="28"/>
          <w:lang w:eastAsia="zh-CN"/>
        </w:rPr>
        <w:t>资格将被评</w:t>
      </w:r>
      <w:r>
        <w:rPr>
          <w:rFonts w:hint="eastAsia" w:ascii="仿宋" w:hAnsi="仿宋" w:eastAsia="仿宋"/>
          <w:sz w:val="28"/>
          <w:szCs w:val="28"/>
          <w:lang w:eastAsia="zh-CN"/>
        </w:rPr>
        <w:t>审</w:t>
      </w:r>
      <w:r>
        <w:rPr>
          <w:rFonts w:ascii="仿宋" w:hAnsi="仿宋" w:eastAsia="仿宋"/>
          <w:sz w:val="28"/>
          <w:szCs w:val="28"/>
          <w:lang w:eastAsia="zh-CN"/>
        </w:rPr>
        <w:t>委员会予以否决。</w:t>
      </w:r>
    </w:p>
    <w:p>
      <w:pPr>
        <w:pStyle w:val="16"/>
        <w:numPr>
          <w:ilvl w:val="0"/>
          <w:numId w:val="7"/>
        </w:numPr>
        <w:spacing w:line="360" w:lineRule="auto"/>
        <w:ind w:right="121" w:firstLine="572" w:firstLineChars="200"/>
        <w:jc w:val="both"/>
        <w:rPr>
          <w:rFonts w:hint="eastAsia" w:ascii="仿宋" w:hAnsi="仿宋" w:eastAsia="仿宋"/>
          <w:b/>
          <w:w w:val="95"/>
          <w:sz w:val="30"/>
          <w:szCs w:val="30"/>
          <w:lang w:eastAsia="zh-CN"/>
        </w:rPr>
      </w:pPr>
      <w:r>
        <w:rPr>
          <w:rFonts w:ascii="仿宋" w:hAnsi="仿宋" w:eastAsia="仿宋"/>
          <w:b/>
          <w:w w:val="95"/>
          <w:sz w:val="30"/>
          <w:szCs w:val="30"/>
          <w:lang w:eastAsia="zh-CN"/>
        </w:rPr>
        <w:t>评</w:t>
      </w:r>
      <w:r>
        <w:rPr>
          <w:rFonts w:hint="eastAsia" w:ascii="仿宋" w:hAnsi="仿宋" w:eastAsia="仿宋"/>
          <w:b/>
          <w:w w:val="95"/>
          <w:sz w:val="30"/>
          <w:szCs w:val="30"/>
          <w:lang w:eastAsia="zh-CN"/>
        </w:rPr>
        <w:t>审</w:t>
      </w:r>
    </w:p>
    <w:p>
      <w:pPr>
        <w:pStyle w:val="16"/>
        <w:numPr>
          <w:ilvl w:val="0"/>
          <w:numId w:val="0"/>
        </w:numPr>
        <w:spacing w:line="360" w:lineRule="auto"/>
        <w:ind w:right="121" w:rightChars="0"/>
        <w:jc w:val="both"/>
        <w:rPr>
          <w:rFonts w:hint="eastAsia" w:ascii="仿宋" w:hAnsi="仿宋" w:eastAsia="仿宋"/>
          <w:b/>
          <w:w w:val="95"/>
          <w:sz w:val="30"/>
          <w:szCs w:val="30"/>
          <w:lang w:eastAsia="zh-CN"/>
        </w:rPr>
      </w:pPr>
      <w:r>
        <w:rPr>
          <w:rFonts w:hint="eastAsia" w:ascii="仿宋" w:hAnsi="仿宋" w:eastAsia="仿宋"/>
          <w:b w:val="0"/>
          <w:bCs/>
          <w:color w:val="auto"/>
          <w:sz w:val="28"/>
          <w:szCs w:val="28"/>
          <w:lang w:eastAsia="zh-CN"/>
        </w:rPr>
        <w:t>本项目设置最高控制价</w:t>
      </w:r>
      <w:r>
        <w:rPr>
          <w:rFonts w:hint="eastAsia" w:ascii="仿宋" w:hAnsi="仿宋" w:eastAsia="仿宋"/>
          <w:sz w:val="28"/>
          <w:szCs w:val="28"/>
          <w:lang w:val="en-US" w:eastAsia="zh-CN"/>
        </w:rPr>
        <w:t>48000</w:t>
      </w:r>
      <w:r>
        <w:rPr>
          <w:rFonts w:hint="eastAsia" w:ascii="仿宋" w:hAnsi="仿宋" w:eastAsia="仿宋"/>
          <w:b w:val="0"/>
          <w:bCs/>
          <w:color w:val="auto"/>
          <w:sz w:val="28"/>
          <w:szCs w:val="28"/>
          <w:lang w:eastAsia="zh-CN"/>
        </w:rPr>
        <w:t>元整（含税包干总价）</w:t>
      </w:r>
      <w:r>
        <w:rPr>
          <w:rFonts w:hint="eastAsia" w:ascii="仿宋" w:hAnsi="仿宋" w:eastAsia="仿宋"/>
          <w:sz w:val="28"/>
          <w:szCs w:val="28"/>
          <w:lang w:eastAsia="zh-CN"/>
        </w:rPr>
        <w:t>。参比人所填报的报价高于本项目最高限价的，其参比将被比选小组予以否决。</w:t>
      </w:r>
    </w:p>
    <w:p>
      <w:pPr>
        <w:pStyle w:val="16"/>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人将在参</w:t>
      </w:r>
      <w:r>
        <w:rPr>
          <w:rFonts w:hint="eastAsia" w:ascii="仿宋" w:hAnsi="仿宋" w:eastAsia="仿宋"/>
          <w:sz w:val="28"/>
          <w:szCs w:val="28"/>
          <w:lang w:eastAsia="zh-CN"/>
        </w:rPr>
        <w:t>比</w:t>
      </w:r>
      <w:r>
        <w:rPr>
          <w:rFonts w:ascii="仿宋" w:hAnsi="仿宋" w:eastAsia="仿宋"/>
          <w:sz w:val="28"/>
          <w:szCs w:val="28"/>
          <w:lang w:eastAsia="zh-CN"/>
        </w:rPr>
        <w:t>文件</w:t>
      </w:r>
      <w:r>
        <w:rPr>
          <w:rFonts w:hint="eastAsia" w:ascii="仿宋" w:hAnsi="仿宋" w:eastAsia="仿宋"/>
          <w:sz w:val="28"/>
          <w:szCs w:val="28"/>
          <w:lang w:eastAsia="zh-CN"/>
        </w:rPr>
        <w:t>递交</w:t>
      </w:r>
      <w:r>
        <w:rPr>
          <w:rFonts w:ascii="仿宋" w:hAnsi="仿宋" w:eastAsia="仿宋"/>
          <w:sz w:val="28"/>
          <w:szCs w:val="28"/>
          <w:lang w:eastAsia="zh-CN"/>
        </w:rPr>
        <w:t>截止日期后择日组织</w:t>
      </w:r>
      <w:r>
        <w:rPr>
          <w:rFonts w:hint="eastAsia" w:ascii="仿宋" w:hAnsi="仿宋" w:eastAsia="仿宋"/>
          <w:sz w:val="28"/>
          <w:szCs w:val="28"/>
          <w:lang w:eastAsia="zh-CN"/>
        </w:rPr>
        <w:t>评审</w:t>
      </w:r>
      <w:r>
        <w:rPr>
          <w:rFonts w:ascii="仿宋" w:hAnsi="仿宋" w:eastAsia="仿宋"/>
          <w:sz w:val="28"/>
          <w:szCs w:val="28"/>
          <w:lang w:eastAsia="zh-CN"/>
        </w:rPr>
        <w:t>会，</w:t>
      </w:r>
      <w:r>
        <w:rPr>
          <w:rFonts w:hint="eastAsia" w:ascii="仿宋" w:hAnsi="仿宋" w:eastAsia="仿宋"/>
          <w:sz w:val="28"/>
          <w:szCs w:val="28"/>
          <w:lang w:eastAsia="zh-CN"/>
        </w:rPr>
        <w:t>中选人的</w:t>
      </w:r>
      <w:r>
        <w:rPr>
          <w:rFonts w:ascii="仿宋" w:hAnsi="仿宋" w:eastAsia="仿宋"/>
          <w:sz w:val="28"/>
          <w:szCs w:val="28"/>
          <w:lang w:eastAsia="zh-CN"/>
        </w:rPr>
        <w:t>选定工作在</w:t>
      </w:r>
      <w:r>
        <w:rPr>
          <w:rFonts w:hint="eastAsia" w:ascii="仿宋" w:hAnsi="仿宋" w:eastAsia="仿宋"/>
          <w:sz w:val="28"/>
          <w:szCs w:val="28"/>
          <w:lang w:eastAsia="zh-CN"/>
        </w:rPr>
        <w:t>采购</w:t>
      </w:r>
      <w:r>
        <w:rPr>
          <w:rFonts w:ascii="仿宋" w:hAnsi="仿宋" w:eastAsia="仿宋"/>
          <w:sz w:val="28"/>
          <w:szCs w:val="28"/>
          <w:lang w:eastAsia="zh-CN"/>
        </w:rPr>
        <w:t>人有关部门监督下，由</w:t>
      </w:r>
      <w:r>
        <w:rPr>
          <w:rFonts w:hint="eastAsia" w:ascii="仿宋" w:hAnsi="仿宋" w:eastAsia="仿宋"/>
          <w:sz w:val="28"/>
          <w:szCs w:val="28"/>
          <w:lang w:eastAsia="zh-CN"/>
        </w:rPr>
        <w:t>采购</w:t>
      </w:r>
      <w:r>
        <w:rPr>
          <w:rFonts w:ascii="仿宋" w:hAnsi="仿宋" w:eastAsia="仿宋"/>
          <w:sz w:val="28"/>
          <w:szCs w:val="28"/>
          <w:lang w:eastAsia="zh-CN"/>
        </w:rPr>
        <w:t>人依法组建的评</w:t>
      </w:r>
      <w:r>
        <w:rPr>
          <w:rFonts w:hint="eastAsia" w:ascii="仿宋" w:hAnsi="仿宋" w:eastAsia="仿宋"/>
          <w:sz w:val="28"/>
          <w:szCs w:val="28"/>
          <w:lang w:eastAsia="zh-CN"/>
        </w:rPr>
        <w:t>审</w:t>
      </w:r>
      <w:r>
        <w:rPr>
          <w:rFonts w:ascii="仿宋" w:hAnsi="仿宋" w:eastAsia="仿宋"/>
          <w:sz w:val="28"/>
          <w:szCs w:val="28"/>
          <w:lang w:eastAsia="zh-CN"/>
        </w:rPr>
        <w:t>委员会负责。</w:t>
      </w:r>
    </w:p>
    <w:p>
      <w:pPr>
        <w:pStyle w:val="16"/>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2.在开</w:t>
      </w:r>
      <w:r>
        <w:rPr>
          <w:rFonts w:hint="eastAsia" w:ascii="仿宋" w:hAnsi="仿宋" w:eastAsia="仿宋"/>
          <w:sz w:val="28"/>
          <w:szCs w:val="28"/>
          <w:lang w:eastAsia="zh-CN"/>
        </w:rPr>
        <w:t>审</w:t>
      </w:r>
      <w:r>
        <w:rPr>
          <w:rFonts w:ascii="仿宋" w:hAnsi="仿宋" w:eastAsia="仿宋"/>
          <w:sz w:val="28"/>
          <w:szCs w:val="28"/>
          <w:lang w:eastAsia="zh-CN"/>
        </w:rPr>
        <w:t>时没有启封和读出的参</w:t>
      </w:r>
      <w:r>
        <w:rPr>
          <w:rFonts w:hint="eastAsia" w:ascii="仿宋" w:hAnsi="仿宋" w:eastAsia="仿宋"/>
          <w:sz w:val="28"/>
          <w:szCs w:val="28"/>
          <w:lang w:eastAsia="zh-CN"/>
        </w:rPr>
        <w:t>比</w:t>
      </w:r>
      <w:r>
        <w:rPr>
          <w:rFonts w:ascii="仿宋" w:hAnsi="仿宋" w:eastAsia="仿宋"/>
          <w:sz w:val="28"/>
          <w:szCs w:val="28"/>
          <w:lang w:eastAsia="zh-CN"/>
        </w:rPr>
        <w:t>文件，在评</w:t>
      </w:r>
      <w:r>
        <w:rPr>
          <w:rFonts w:hint="eastAsia" w:ascii="仿宋" w:hAnsi="仿宋" w:eastAsia="仿宋"/>
          <w:sz w:val="28"/>
          <w:szCs w:val="28"/>
          <w:lang w:eastAsia="zh-CN"/>
        </w:rPr>
        <w:t>审</w:t>
      </w:r>
      <w:r>
        <w:rPr>
          <w:rFonts w:ascii="仿宋" w:hAnsi="仿宋" w:eastAsia="仿宋"/>
          <w:sz w:val="28"/>
          <w:szCs w:val="28"/>
          <w:lang w:eastAsia="zh-CN"/>
        </w:rPr>
        <w:t>时将不予考虑。</w:t>
      </w:r>
    </w:p>
    <w:p>
      <w:pPr>
        <w:pStyle w:val="16"/>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人将做开选记录。</w:t>
      </w:r>
    </w:p>
    <w:p>
      <w:pPr>
        <w:pStyle w:val="16"/>
        <w:spacing w:line="360" w:lineRule="auto"/>
        <w:ind w:right="121" w:firstLine="560" w:firstLineChars="200"/>
        <w:jc w:val="both"/>
        <w:rPr>
          <w:rFonts w:hint="eastAsia" w:ascii="仿宋" w:hAnsi="仿宋" w:eastAsia="仿宋"/>
          <w:b/>
          <w:w w:val="95"/>
          <w:sz w:val="30"/>
          <w:szCs w:val="30"/>
          <w:lang w:eastAsia="zh-CN"/>
        </w:rPr>
      </w:pPr>
      <w:r>
        <w:rPr>
          <w:rFonts w:hint="eastAsia" w:ascii="仿宋" w:hAnsi="仿宋" w:eastAsia="仿宋"/>
          <w:sz w:val="28"/>
          <w:szCs w:val="28"/>
          <w:lang w:eastAsia="zh-CN"/>
        </w:rPr>
        <w:t>4.采购人将根据评审结果与中选人签订合同。</w:t>
      </w:r>
    </w:p>
    <w:p>
      <w:pPr>
        <w:spacing w:before="15" w:line="360" w:lineRule="auto"/>
        <w:ind w:firstLine="572" w:firstLineChars="200"/>
        <w:rPr>
          <w:rFonts w:hint="eastAsia" w:ascii="仿宋" w:hAnsi="仿宋" w:eastAsia="仿宋"/>
          <w:b/>
          <w:w w:val="95"/>
          <w:sz w:val="30"/>
          <w:szCs w:val="30"/>
          <w:lang w:eastAsia="zh-CN"/>
        </w:rPr>
      </w:pPr>
      <w:r>
        <w:rPr>
          <w:rFonts w:hint="eastAsia" w:ascii="仿宋" w:hAnsi="仿宋" w:eastAsia="仿宋"/>
          <w:b/>
          <w:w w:val="95"/>
          <w:sz w:val="30"/>
          <w:szCs w:val="30"/>
          <w:lang w:eastAsia="zh-CN"/>
        </w:rPr>
        <w:t>四</w:t>
      </w:r>
      <w:r>
        <w:rPr>
          <w:rFonts w:ascii="仿宋" w:hAnsi="仿宋" w:eastAsia="仿宋"/>
          <w:b/>
          <w:w w:val="95"/>
          <w:sz w:val="30"/>
          <w:szCs w:val="30"/>
          <w:lang w:eastAsia="zh-CN"/>
        </w:rPr>
        <w:t>、以下情况作废选处理</w:t>
      </w:r>
    </w:p>
    <w:p>
      <w:pPr>
        <w:pStyle w:val="16"/>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1.实质性响应要求的内容未按规定由参比人签名或加盖公章的；</w:t>
      </w:r>
    </w:p>
    <w:p>
      <w:pPr>
        <w:pStyle w:val="16"/>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2.未按照采购文件要求提交参比保证金的；</w:t>
      </w:r>
    </w:p>
    <w:p>
      <w:pPr>
        <w:pStyle w:val="16"/>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3.参比人不符合采购文件规定的资格条件；</w:t>
      </w:r>
    </w:p>
    <w:p>
      <w:pPr>
        <w:pStyle w:val="16"/>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4.</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文件存在重大偏差的</w:t>
      </w:r>
      <w:r>
        <w:rPr>
          <w:rFonts w:hint="eastAsia" w:ascii="仿宋" w:hAnsi="仿宋" w:eastAsia="仿宋"/>
          <w:sz w:val="28"/>
          <w:szCs w:val="28"/>
          <w:lang w:eastAsia="zh-CN"/>
        </w:rPr>
        <w:t>，不能满足完成本项目采购的相关要求，不能响应比选文件实质性要求的；</w:t>
      </w:r>
    </w:p>
    <w:p>
      <w:pPr>
        <w:pStyle w:val="16"/>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5.违反规定影响开评审工作或采取其他方式对采购人施加影响的。</w:t>
      </w:r>
    </w:p>
    <w:p>
      <w:pPr>
        <w:pStyle w:val="16"/>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 xml:space="preserve">6.参比人串标、相互勾结故意压低标价以排挤竞争对手的公平竞争的，其参比无效。 </w:t>
      </w:r>
    </w:p>
    <w:p>
      <w:pPr>
        <w:rPr>
          <w:rFonts w:hint="eastAsia" w:ascii="仿宋" w:hAnsi="仿宋" w:eastAsia="仿宋"/>
          <w:lang w:eastAsia="zh-CN"/>
        </w:rPr>
      </w:pPr>
    </w:p>
    <w:p>
      <w:pPr>
        <w:pStyle w:val="16"/>
        <w:spacing w:before="23"/>
        <w:ind w:left="598"/>
        <w:rPr>
          <w:rFonts w:hint="eastAsia" w:ascii="仿宋" w:hAnsi="仿宋" w:eastAsia="仿宋"/>
          <w:lang w:eastAsia="zh-CN"/>
        </w:rPr>
        <w:sectPr>
          <w:pgSz w:w="11910" w:h="16840"/>
          <w:pgMar w:top="1500" w:right="1140" w:bottom="740" w:left="1300" w:header="0" w:footer="551" w:gutter="0"/>
          <w:cols w:space="720" w:num="1"/>
        </w:sectPr>
      </w:pPr>
    </w:p>
    <w:p>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第五章  合同授予</w:t>
      </w:r>
    </w:p>
    <w:p>
      <w:pPr>
        <w:pStyle w:val="16"/>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人将把合同授予中</w:t>
      </w:r>
      <w:r>
        <w:rPr>
          <w:rFonts w:hint="eastAsia" w:ascii="仿宋" w:hAnsi="仿宋" w:eastAsia="仿宋"/>
          <w:sz w:val="28"/>
          <w:szCs w:val="28"/>
          <w:lang w:eastAsia="zh-CN"/>
        </w:rPr>
        <w:t>选</w:t>
      </w:r>
      <w:r>
        <w:rPr>
          <w:rFonts w:ascii="仿宋" w:hAnsi="仿宋" w:eastAsia="仿宋"/>
          <w:sz w:val="28"/>
          <w:szCs w:val="28"/>
          <w:lang w:eastAsia="zh-CN"/>
        </w:rPr>
        <w:t>人；在授予前，仍需进行资格</w:t>
      </w:r>
      <w:r>
        <w:rPr>
          <w:rFonts w:hint="eastAsia" w:ascii="仿宋" w:hAnsi="仿宋" w:eastAsia="仿宋"/>
          <w:sz w:val="28"/>
          <w:szCs w:val="28"/>
          <w:lang w:eastAsia="zh-CN"/>
        </w:rPr>
        <w:t>、资信</w:t>
      </w:r>
      <w:r>
        <w:rPr>
          <w:rFonts w:ascii="仿宋" w:hAnsi="仿宋" w:eastAsia="仿宋"/>
          <w:sz w:val="28"/>
          <w:szCs w:val="28"/>
          <w:lang w:eastAsia="zh-CN"/>
        </w:rPr>
        <w:t>审查。</w:t>
      </w:r>
    </w:p>
    <w:p>
      <w:pPr>
        <w:pStyle w:val="16"/>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2.中</w:t>
      </w:r>
      <w:r>
        <w:rPr>
          <w:rFonts w:hint="eastAsia" w:ascii="仿宋" w:hAnsi="仿宋" w:eastAsia="仿宋"/>
          <w:sz w:val="28"/>
          <w:szCs w:val="28"/>
          <w:lang w:eastAsia="zh-CN"/>
        </w:rPr>
        <w:t>选</w:t>
      </w:r>
      <w:r>
        <w:rPr>
          <w:rFonts w:ascii="仿宋" w:hAnsi="仿宋" w:eastAsia="仿宋"/>
          <w:sz w:val="28"/>
          <w:szCs w:val="28"/>
          <w:lang w:eastAsia="zh-CN"/>
        </w:rPr>
        <w:t>人确定后，</w:t>
      </w:r>
      <w:r>
        <w:rPr>
          <w:rFonts w:hint="eastAsia" w:ascii="仿宋" w:hAnsi="仿宋" w:eastAsia="仿宋"/>
          <w:sz w:val="28"/>
          <w:szCs w:val="28"/>
          <w:lang w:eastAsia="zh-CN"/>
        </w:rPr>
        <w:t>采购人</w:t>
      </w:r>
      <w:r>
        <w:rPr>
          <w:rFonts w:ascii="仿宋" w:hAnsi="仿宋" w:eastAsia="仿宋"/>
          <w:sz w:val="28"/>
          <w:szCs w:val="28"/>
          <w:lang w:eastAsia="zh-CN"/>
        </w:rPr>
        <w:t>将通知中</w:t>
      </w:r>
      <w:r>
        <w:rPr>
          <w:rFonts w:hint="eastAsia" w:ascii="仿宋" w:hAnsi="仿宋" w:eastAsia="仿宋"/>
          <w:sz w:val="28"/>
          <w:szCs w:val="28"/>
          <w:lang w:eastAsia="zh-CN"/>
        </w:rPr>
        <w:t>选</w:t>
      </w:r>
      <w:r>
        <w:rPr>
          <w:rFonts w:ascii="仿宋" w:hAnsi="仿宋" w:eastAsia="仿宋"/>
          <w:sz w:val="28"/>
          <w:szCs w:val="28"/>
          <w:lang w:eastAsia="zh-CN"/>
        </w:rPr>
        <w:t>人。</w:t>
      </w:r>
    </w:p>
    <w:p>
      <w:pPr>
        <w:pStyle w:val="16"/>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3.中</w:t>
      </w:r>
      <w:r>
        <w:rPr>
          <w:rFonts w:hint="eastAsia" w:ascii="仿宋" w:hAnsi="仿宋" w:eastAsia="仿宋"/>
          <w:sz w:val="28"/>
          <w:szCs w:val="28"/>
          <w:lang w:eastAsia="zh-CN"/>
        </w:rPr>
        <w:t>选</w:t>
      </w:r>
      <w:r>
        <w:rPr>
          <w:rFonts w:ascii="仿宋" w:hAnsi="仿宋" w:eastAsia="仿宋"/>
          <w:sz w:val="28"/>
          <w:szCs w:val="28"/>
          <w:lang w:eastAsia="zh-CN"/>
        </w:rPr>
        <w:t>通知对</w:t>
      </w:r>
      <w:r>
        <w:rPr>
          <w:rFonts w:hint="eastAsia" w:ascii="仿宋" w:hAnsi="仿宋" w:eastAsia="仿宋"/>
          <w:sz w:val="28"/>
          <w:szCs w:val="28"/>
          <w:lang w:eastAsia="zh-CN"/>
        </w:rPr>
        <w:t>采购</w:t>
      </w:r>
      <w:r>
        <w:rPr>
          <w:rFonts w:ascii="仿宋" w:hAnsi="仿宋" w:eastAsia="仿宋"/>
          <w:sz w:val="28"/>
          <w:szCs w:val="28"/>
          <w:lang w:eastAsia="zh-CN"/>
        </w:rPr>
        <w:t>人和中</w:t>
      </w:r>
      <w:r>
        <w:rPr>
          <w:rFonts w:hint="eastAsia" w:ascii="仿宋" w:hAnsi="仿宋" w:eastAsia="仿宋"/>
          <w:sz w:val="28"/>
          <w:szCs w:val="28"/>
          <w:lang w:eastAsia="zh-CN"/>
        </w:rPr>
        <w:t>选</w:t>
      </w:r>
      <w:r>
        <w:rPr>
          <w:rFonts w:ascii="仿宋" w:hAnsi="仿宋" w:eastAsia="仿宋"/>
          <w:sz w:val="28"/>
          <w:szCs w:val="28"/>
          <w:lang w:eastAsia="zh-CN"/>
        </w:rPr>
        <w:t>人具有法律效力。</w:t>
      </w:r>
      <w:r>
        <w:rPr>
          <w:rStyle w:val="46"/>
          <w:rFonts w:hint="eastAsia" w:ascii="仿宋" w:hAnsi="仿宋" w:eastAsia="仿宋"/>
          <w:color w:val="FF0000"/>
          <w:sz w:val="28"/>
          <w:szCs w:val="28"/>
          <w:lang w:eastAsia="zh-CN"/>
        </w:rPr>
        <w:t>福建福海创石油化工有限公司</w:t>
      </w:r>
      <w:r>
        <w:rPr>
          <w:rStyle w:val="46"/>
          <w:rFonts w:hint="eastAsia" w:ascii="仿宋" w:hAnsi="仿宋" w:eastAsia="仿宋"/>
          <w:color w:val="FF0000"/>
          <w:sz w:val="28"/>
          <w:szCs w:val="28"/>
          <w:lang w:val="en-US" w:eastAsia="zh-CN"/>
        </w:rPr>
        <w:t>或腾龙芳烃（漳州）有限公司</w:t>
      </w:r>
      <w:r>
        <w:rPr>
          <w:rStyle w:val="46"/>
          <w:rFonts w:hint="eastAsia" w:ascii="仿宋" w:hAnsi="仿宋" w:eastAsia="仿宋"/>
          <w:color w:val="FF0000"/>
          <w:sz w:val="28"/>
          <w:szCs w:val="28"/>
          <w:lang w:eastAsia="zh-CN"/>
        </w:rPr>
        <w:t>作为本项目合同执行主体，将于中选结果公示流程结束之日起30日内与中选人完成合同签订事宜</w:t>
      </w:r>
      <w:r>
        <w:rPr>
          <w:rFonts w:ascii="仿宋" w:hAnsi="仿宋" w:eastAsia="仿宋"/>
          <w:color w:val="FF0000"/>
          <w:sz w:val="28"/>
          <w:szCs w:val="28"/>
          <w:lang w:eastAsia="zh-CN"/>
        </w:rPr>
        <w:t>。</w:t>
      </w:r>
      <w:r>
        <w:rPr>
          <w:rFonts w:ascii="仿宋" w:hAnsi="仿宋" w:eastAsia="仿宋"/>
          <w:sz w:val="28"/>
          <w:szCs w:val="28"/>
          <w:lang w:eastAsia="zh-CN"/>
        </w:rPr>
        <w:t>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原因未在规定的时间和地点与</w:t>
      </w:r>
      <w:r>
        <w:rPr>
          <w:rFonts w:hint="eastAsia" w:ascii="仿宋" w:hAnsi="仿宋" w:eastAsia="仿宋"/>
          <w:sz w:val="28"/>
          <w:szCs w:val="28"/>
          <w:lang w:eastAsia="zh-CN"/>
        </w:rPr>
        <w:t>采购</w:t>
      </w:r>
      <w:r>
        <w:rPr>
          <w:rFonts w:ascii="仿宋" w:hAnsi="仿宋" w:eastAsia="仿宋"/>
          <w:sz w:val="28"/>
          <w:szCs w:val="28"/>
          <w:lang w:eastAsia="zh-CN"/>
        </w:rPr>
        <w:t>人签署合同，</w:t>
      </w:r>
      <w:r>
        <w:rPr>
          <w:rFonts w:hint="eastAsia" w:ascii="仿宋" w:hAnsi="仿宋" w:eastAsia="仿宋"/>
          <w:sz w:val="28"/>
          <w:szCs w:val="28"/>
          <w:lang w:eastAsia="zh-CN"/>
        </w:rPr>
        <w:t>采购</w:t>
      </w:r>
      <w:r>
        <w:rPr>
          <w:rFonts w:ascii="仿宋" w:hAnsi="仿宋" w:eastAsia="仿宋"/>
          <w:sz w:val="28"/>
          <w:szCs w:val="28"/>
          <w:lang w:eastAsia="zh-CN"/>
        </w:rPr>
        <w:t>人有权单方取消中</w:t>
      </w:r>
      <w:r>
        <w:rPr>
          <w:rFonts w:hint="eastAsia" w:ascii="仿宋" w:hAnsi="仿宋" w:eastAsia="仿宋"/>
          <w:sz w:val="28"/>
          <w:szCs w:val="28"/>
          <w:lang w:eastAsia="zh-CN"/>
        </w:rPr>
        <w:t>选人</w:t>
      </w:r>
      <w:r>
        <w:rPr>
          <w:rFonts w:ascii="仿宋" w:hAnsi="仿宋" w:eastAsia="仿宋"/>
          <w:sz w:val="28"/>
          <w:szCs w:val="28"/>
          <w:lang w:eastAsia="zh-CN"/>
        </w:rPr>
        <w:t>的资格</w:t>
      </w:r>
      <w:r>
        <w:rPr>
          <w:rFonts w:hint="eastAsia" w:ascii="仿宋" w:hAnsi="仿宋" w:eastAsia="仿宋"/>
          <w:sz w:val="28"/>
          <w:szCs w:val="28"/>
          <w:lang w:eastAsia="zh-CN"/>
        </w:rPr>
        <w:t>，</w:t>
      </w:r>
      <w:r>
        <w:rPr>
          <w:rFonts w:ascii="仿宋" w:hAnsi="仿宋" w:eastAsia="仿宋"/>
          <w:sz w:val="28"/>
          <w:szCs w:val="28"/>
          <w:lang w:eastAsia="zh-CN"/>
        </w:rPr>
        <w:t>若有参</w:t>
      </w:r>
      <w:r>
        <w:rPr>
          <w:rFonts w:hint="eastAsia" w:ascii="仿宋" w:hAnsi="仿宋" w:eastAsia="仿宋"/>
          <w:sz w:val="28"/>
          <w:szCs w:val="28"/>
          <w:lang w:eastAsia="zh-CN"/>
        </w:rPr>
        <w:t>比</w:t>
      </w:r>
      <w:r>
        <w:rPr>
          <w:rFonts w:ascii="仿宋" w:hAnsi="仿宋" w:eastAsia="仿宋"/>
          <w:sz w:val="28"/>
          <w:szCs w:val="28"/>
          <w:lang w:eastAsia="zh-CN"/>
        </w:rPr>
        <w:t>保证金的，</w:t>
      </w:r>
      <w:r>
        <w:rPr>
          <w:rFonts w:hint="eastAsia" w:ascii="仿宋" w:hAnsi="仿宋" w:eastAsia="仿宋"/>
          <w:sz w:val="28"/>
          <w:szCs w:val="28"/>
          <w:lang w:eastAsia="zh-CN"/>
        </w:rPr>
        <w:t>采购</w:t>
      </w:r>
      <w:r>
        <w:rPr>
          <w:rFonts w:ascii="仿宋" w:hAnsi="仿宋" w:eastAsia="仿宋"/>
          <w:sz w:val="28"/>
          <w:szCs w:val="28"/>
          <w:lang w:eastAsia="zh-CN"/>
        </w:rPr>
        <w:t>人可没收参</w:t>
      </w:r>
      <w:r>
        <w:rPr>
          <w:rFonts w:hint="eastAsia" w:ascii="仿宋" w:hAnsi="仿宋" w:eastAsia="仿宋"/>
          <w:sz w:val="28"/>
          <w:szCs w:val="28"/>
          <w:lang w:eastAsia="zh-CN"/>
        </w:rPr>
        <w:t>比</w:t>
      </w:r>
      <w:r>
        <w:rPr>
          <w:rFonts w:ascii="仿宋" w:hAnsi="仿宋" w:eastAsia="仿宋"/>
          <w:sz w:val="28"/>
          <w:szCs w:val="28"/>
          <w:lang w:eastAsia="zh-CN"/>
        </w:rPr>
        <w:t>保证金。同时，由此给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pPr>
        <w:pStyle w:val="16"/>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4.中</w:t>
      </w:r>
      <w:r>
        <w:rPr>
          <w:rFonts w:hint="eastAsia" w:ascii="仿宋" w:hAnsi="仿宋" w:eastAsia="仿宋"/>
          <w:sz w:val="28"/>
          <w:szCs w:val="28"/>
          <w:lang w:eastAsia="zh-CN"/>
        </w:rPr>
        <w:t>选人</w:t>
      </w:r>
      <w:r>
        <w:rPr>
          <w:rFonts w:ascii="仿宋" w:hAnsi="仿宋" w:eastAsia="仿宋"/>
          <w:sz w:val="28"/>
          <w:szCs w:val="28"/>
          <w:lang w:eastAsia="zh-CN"/>
        </w:rPr>
        <w:t>签署合同后必须履行合同要求。若因中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原因未在规定的时间内完成</w:t>
      </w:r>
      <w:r>
        <w:rPr>
          <w:rFonts w:hint="eastAsia" w:ascii="仿宋" w:hAnsi="仿宋" w:eastAsia="仿宋"/>
          <w:sz w:val="28"/>
          <w:szCs w:val="28"/>
          <w:lang w:eastAsia="zh-CN"/>
        </w:rPr>
        <w:t>合同</w:t>
      </w:r>
      <w:r>
        <w:rPr>
          <w:rFonts w:ascii="仿宋" w:hAnsi="仿宋" w:eastAsia="仿宋"/>
          <w:sz w:val="28"/>
          <w:szCs w:val="28"/>
          <w:lang w:eastAsia="zh-CN"/>
        </w:rPr>
        <w:t>内容等相关工作，则</w:t>
      </w:r>
      <w:r>
        <w:rPr>
          <w:rFonts w:hint="eastAsia" w:ascii="仿宋" w:hAnsi="仿宋" w:eastAsia="仿宋"/>
          <w:sz w:val="28"/>
          <w:szCs w:val="28"/>
          <w:lang w:eastAsia="zh-CN"/>
        </w:rPr>
        <w:t>采购</w:t>
      </w:r>
      <w:r>
        <w:rPr>
          <w:rFonts w:ascii="仿宋" w:hAnsi="仿宋" w:eastAsia="仿宋"/>
          <w:sz w:val="28"/>
          <w:szCs w:val="28"/>
          <w:lang w:eastAsia="zh-CN"/>
        </w:rPr>
        <w:t>人有权单方面取消中</w:t>
      </w:r>
      <w:r>
        <w:rPr>
          <w:rFonts w:hint="eastAsia" w:ascii="仿宋" w:hAnsi="仿宋" w:eastAsia="仿宋"/>
          <w:sz w:val="28"/>
          <w:szCs w:val="28"/>
          <w:lang w:eastAsia="zh-CN"/>
        </w:rPr>
        <w:t>选人</w:t>
      </w:r>
      <w:r>
        <w:rPr>
          <w:rFonts w:ascii="仿宋" w:hAnsi="仿宋" w:eastAsia="仿宋"/>
          <w:sz w:val="28"/>
          <w:szCs w:val="28"/>
          <w:lang w:eastAsia="zh-CN"/>
        </w:rPr>
        <w:t>的资格。并取消中</w:t>
      </w:r>
      <w:r>
        <w:rPr>
          <w:rFonts w:hint="eastAsia" w:ascii="仿宋" w:hAnsi="仿宋" w:eastAsia="仿宋"/>
          <w:sz w:val="28"/>
          <w:szCs w:val="28"/>
          <w:lang w:eastAsia="zh-CN"/>
        </w:rPr>
        <w:t>选人</w:t>
      </w:r>
      <w:r>
        <w:rPr>
          <w:rFonts w:ascii="仿宋" w:hAnsi="仿宋" w:eastAsia="仿宋"/>
          <w:sz w:val="28"/>
          <w:szCs w:val="28"/>
          <w:lang w:eastAsia="zh-CN"/>
        </w:rPr>
        <w:t>三年内在</w:t>
      </w:r>
      <w:r>
        <w:rPr>
          <w:rFonts w:hint="eastAsia" w:ascii="仿宋" w:hAnsi="仿宋" w:eastAsia="仿宋"/>
          <w:sz w:val="28"/>
          <w:szCs w:val="28"/>
          <w:lang w:eastAsia="zh-CN"/>
        </w:rPr>
        <w:t>采购</w:t>
      </w:r>
      <w:r>
        <w:rPr>
          <w:rFonts w:ascii="仿宋" w:hAnsi="仿宋" w:eastAsia="仿宋"/>
          <w:sz w:val="28"/>
          <w:szCs w:val="28"/>
          <w:lang w:eastAsia="zh-CN"/>
        </w:rPr>
        <w:t>人的业务中的参</w:t>
      </w:r>
      <w:r>
        <w:rPr>
          <w:rFonts w:hint="eastAsia" w:ascii="仿宋" w:hAnsi="仿宋" w:eastAsia="仿宋"/>
          <w:sz w:val="28"/>
          <w:szCs w:val="28"/>
          <w:lang w:eastAsia="zh-CN"/>
        </w:rPr>
        <w:t>比</w:t>
      </w:r>
      <w:r>
        <w:rPr>
          <w:rFonts w:ascii="仿宋" w:hAnsi="仿宋" w:eastAsia="仿宋"/>
          <w:sz w:val="28"/>
          <w:szCs w:val="28"/>
          <w:lang w:eastAsia="zh-CN"/>
        </w:rPr>
        <w:t>资格，由此给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pPr>
        <w:pStyle w:val="16"/>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5.</w:t>
      </w:r>
      <w:r>
        <w:rPr>
          <w:rFonts w:hint="eastAsia" w:ascii="仿宋" w:hAnsi="仿宋" w:eastAsia="仿宋"/>
          <w:sz w:val="28"/>
          <w:szCs w:val="28"/>
          <w:lang w:eastAsia="zh-CN"/>
        </w:rPr>
        <w:t>采购</w:t>
      </w:r>
      <w:r>
        <w:rPr>
          <w:rFonts w:ascii="仿宋" w:hAnsi="仿宋" w:eastAsia="仿宋"/>
          <w:sz w:val="28"/>
          <w:szCs w:val="28"/>
          <w:lang w:eastAsia="zh-CN"/>
        </w:rPr>
        <w:t>文件与合同附件作为签订合同的条款，</w:t>
      </w:r>
      <w:r>
        <w:rPr>
          <w:rFonts w:hint="eastAsia" w:ascii="仿宋" w:hAnsi="仿宋" w:eastAsia="仿宋"/>
          <w:sz w:val="28"/>
          <w:szCs w:val="28"/>
          <w:lang w:eastAsia="zh-CN"/>
        </w:rPr>
        <w:t>采购</w:t>
      </w:r>
      <w:r>
        <w:rPr>
          <w:rFonts w:ascii="仿宋" w:hAnsi="仿宋" w:eastAsia="仿宋"/>
          <w:sz w:val="28"/>
          <w:szCs w:val="28"/>
          <w:lang w:eastAsia="zh-CN"/>
        </w:rPr>
        <w:t xml:space="preserve">文件合同条款中没有规定的内容， </w:t>
      </w:r>
      <w:r>
        <w:rPr>
          <w:rFonts w:hint="eastAsia" w:ascii="仿宋" w:hAnsi="仿宋" w:eastAsia="仿宋"/>
          <w:sz w:val="28"/>
          <w:szCs w:val="28"/>
          <w:lang w:eastAsia="zh-CN"/>
        </w:rPr>
        <w:t>采购</w:t>
      </w:r>
      <w:r>
        <w:rPr>
          <w:rFonts w:ascii="仿宋" w:hAnsi="仿宋" w:eastAsia="仿宋"/>
          <w:sz w:val="28"/>
          <w:szCs w:val="28"/>
          <w:lang w:eastAsia="zh-CN"/>
        </w:rPr>
        <w:t>人、中</w:t>
      </w:r>
      <w:r>
        <w:rPr>
          <w:rFonts w:hint="eastAsia" w:ascii="仿宋" w:hAnsi="仿宋" w:eastAsia="仿宋"/>
          <w:sz w:val="28"/>
          <w:szCs w:val="28"/>
          <w:lang w:eastAsia="zh-CN"/>
        </w:rPr>
        <w:t>选人</w:t>
      </w:r>
      <w:r>
        <w:rPr>
          <w:rFonts w:ascii="仿宋" w:hAnsi="仿宋" w:eastAsia="仿宋"/>
          <w:sz w:val="28"/>
          <w:szCs w:val="28"/>
          <w:lang w:eastAsia="zh-CN"/>
        </w:rPr>
        <w:t>认为有必要进行补充，可另行商定解决。</w:t>
      </w:r>
    </w:p>
    <w:p>
      <w:pPr>
        <w:pStyle w:val="16"/>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6.接受和拒绝任何或所有参</w:t>
      </w:r>
      <w:r>
        <w:rPr>
          <w:rFonts w:hint="eastAsia" w:ascii="仿宋" w:hAnsi="仿宋" w:eastAsia="仿宋"/>
          <w:sz w:val="28"/>
          <w:szCs w:val="28"/>
          <w:lang w:eastAsia="zh-CN"/>
        </w:rPr>
        <w:t>比</w:t>
      </w:r>
      <w:r>
        <w:rPr>
          <w:rFonts w:ascii="仿宋" w:hAnsi="仿宋" w:eastAsia="仿宋"/>
          <w:sz w:val="28"/>
          <w:szCs w:val="28"/>
          <w:lang w:eastAsia="zh-CN"/>
        </w:rPr>
        <w:t>的权利：</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人保留在</w:t>
      </w:r>
      <w:r>
        <w:rPr>
          <w:rFonts w:hint="eastAsia" w:ascii="仿宋" w:hAnsi="仿宋" w:eastAsia="仿宋"/>
          <w:sz w:val="28"/>
          <w:szCs w:val="28"/>
          <w:lang w:eastAsia="zh-CN"/>
        </w:rPr>
        <w:t>授予中选通知书</w:t>
      </w:r>
      <w:r>
        <w:rPr>
          <w:rFonts w:ascii="仿宋" w:hAnsi="仿宋" w:eastAsia="仿宋"/>
          <w:sz w:val="28"/>
          <w:szCs w:val="28"/>
          <w:lang w:eastAsia="zh-CN"/>
        </w:rPr>
        <w:t>之前任何时候接受或拒绝任何</w:t>
      </w:r>
      <w:r>
        <w:rPr>
          <w:rFonts w:hint="eastAsia" w:ascii="仿宋" w:hAnsi="仿宋" w:eastAsia="仿宋"/>
          <w:sz w:val="28"/>
          <w:szCs w:val="28"/>
          <w:lang w:eastAsia="zh-CN"/>
        </w:rPr>
        <w:t>询比</w:t>
      </w:r>
      <w:r>
        <w:rPr>
          <w:rFonts w:ascii="仿宋" w:hAnsi="仿宋" w:eastAsia="仿宋"/>
          <w:sz w:val="28"/>
          <w:szCs w:val="28"/>
          <w:lang w:eastAsia="zh-CN"/>
        </w:rPr>
        <w:t>，以及宣布</w:t>
      </w:r>
      <w:r>
        <w:rPr>
          <w:rFonts w:hint="eastAsia" w:ascii="仿宋" w:hAnsi="仿宋" w:eastAsia="仿宋"/>
          <w:sz w:val="28"/>
          <w:szCs w:val="28"/>
          <w:lang w:eastAsia="zh-CN"/>
        </w:rPr>
        <w:t>询比</w:t>
      </w:r>
      <w:r>
        <w:rPr>
          <w:rFonts w:ascii="仿宋" w:hAnsi="仿宋" w:eastAsia="仿宋"/>
          <w:sz w:val="28"/>
          <w:szCs w:val="28"/>
          <w:lang w:eastAsia="zh-CN"/>
        </w:rPr>
        <w:t>程序无效或拒绝所有参</w:t>
      </w:r>
      <w:r>
        <w:rPr>
          <w:rFonts w:hint="eastAsia" w:ascii="仿宋" w:hAnsi="仿宋" w:eastAsia="仿宋"/>
          <w:sz w:val="28"/>
          <w:szCs w:val="28"/>
          <w:lang w:eastAsia="zh-CN"/>
        </w:rPr>
        <w:t>比</w:t>
      </w:r>
      <w:r>
        <w:rPr>
          <w:rFonts w:ascii="仿宋" w:hAnsi="仿宋" w:eastAsia="仿宋"/>
          <w:sz w:val="28"/>
          <w:szCs w:val="28"/>
          <w:lang w:eastAsia="zh-CN"/>
        </w:rPr>
        <w:t>的权利，对受影响的参</w:t>
      </w:r>
      <w:r>
        <w:rPr>
          <w:rFonts w:hint="eastAsia" w:ascii="仿宋" w:hAnsi="仿宋" w:eastAsia="仿宋"/>
          <w:sz w:val="28"/>
          <w:szCs w:val="28"/>
          <w:lang w:eastAsia="zh-CN"/>
        </w:rPr>
        <w:t>比</w:t>
      </w:r>
      <w:r>
        <w:rPr>
          <w:rFonts w:ascii="仿宋" w:hAnsi="仿宋" w:eastAsia="仿宋"/>
          <w:sz w:val="28"/>
          <w:szCs w:val="28"/>
          <w:lang w:eastAsia="zh-CN"/>
        </w:rPr>
        <w:t>人不承担任何责任。</w:t>
      </w:r>
    </w:p>
    <w:p>
      <w:pPr>
        <w:spacing w:line="360" w:lineRule="auto"/>
        <w:jc w:val="both"/>
        <w:rPr>
          <w:rFonts w:hint="eastAsia" w:ascii="仿宋" w:hAnsi="仿宋" w:eastAsia="仿宋"/>
          <w:lang w:eastAsia="zh-CN"/>
        </w:rPr>
        <w:sectPr>
          <w:footerReference r:id="rId5" w:type="default"/>
          <w:pgSz w:w="11910" w:h="16840"/>
          <w:pgMar w:top="1500" w:right="1020" w:bottom="740" w:left="1300" w:header="0" w:footer="551" w:gutter="0"/>
          <w:pgNumType w:start="10"/>
          <w:cols w:space="720" w:num="1"/>
        </w:sectPr>
      </w:pPr>
    </w:p>
    <w:p>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第六章</w:t>
      </w:r>
      <w:r>
        <w:rPr>
          <w:rFonts w:hint="eastAsia" w:ascii="仿宋" w:hAnsi="仿宋" w:eastAsia="仿宋"/>
          <w:b/>
          <w:w w:val="95"/>
          <w:sz w:val="30"/>
          <w:szCs w:val="30"/>
          <w:lang w:eastAsia="zh-CN"/>
        </w:rPr>
        <w:t xml:space="preserve">  </w:t>
      </w:r>
      <w:r>
        <w:rPr>
          <w:rFonts w:ascii="仿宋" w:hAnsi="仿宋" w:eastAsia="仿宋"/>
          <w:b/>
          <w:w w:val="95"/>
          <w:sz w:val="30"/>
          <w:szCs w:val="30"/>
          <w:lang w:eastAsia="zh-CN"/>
        </w:rPr>
        <w:t>中</w:t>
      </w:r>
      <w:r>
        <w:rPr>
          <w:rFonts w:hint="eastAsia" w:ascii="仿宋" w:hAnsi="仿宋" w:eastAsia="仿宋"/>
          <w:b/>
          <w:w w:val="95"/>
          <w:sz w:val="30"/>
          <w:szCs w:val="30"/>
          <w:lang w:eastAsia="zh-CN"/>
        </w:rPr>
        <w:t>选</w:t>
      </w:r>
      <w:r>
        <w:rPr>
          <w:rFonts w:ascii="仿宋" w:hAnsi="仿宋" w:eastAsia="仿宋"/>
          <w:b/>
          <w:w w:val="95"/>
          <w:sz w:val="30"/>
          <w:szCs w:val="30"/>
          <w:lang w:eastAsia="zh-CN"/>
        </w:rPr>
        <w:t>后相关履约要求</w:t>
      </w:r>
    </w:p>
    <w:p>
      <w:pPr>
        <w:pStyle w:val="16"/>
        <w:spacing w:line="360" w:lineRule="auto"/>
        <w:ind w:right="121"/>
        <w:jc w:val="both"/>
        <w:rPr>
          <w:rFonts w:hint="eastAsia" w:ascii="仿宋" w:hAnsi="仿宋" w:eastAsia="仿宋"/>
          <w:sz w:val="28"/>
          <w:szCs w:val="28"/>
          <w:lang w:eastAsia="zh-CN"/>
        </w:rPr>
      </w:pPr>
      <w:r>
        <w:rPr>
          <w:rFonts w:ascii="仿宋" w:hAnsi="仿宋" w:eastAsia="仿宋"/>
          <w:sz w:val="28"/>
          <w:szCs w:val="28"/>
          <w:lang w:eastAsia="zh-CN"/>
        </w:rPr>
        <w:t>1.中</w:t>
      </w:r>
      <w:r>
        <w:rPr>
          <w:rFonts w:hint="eastAsia" w:ascii="仿宋" w:hAnsi="仿宋" w:eastAsia="仿宋"/>
          <w:sz w:val="28"/>
          <w:szCs w:val="28"/>
          <w:lang w:eastAsia="zh-CN"/>
        </w:rPr>
        <w:t>选人</w:t>
      </w:r>
      <w:r>
        <w:rPr>
          <w:rFonts w:ascii="仿宋" w:hAnsi="仿宋" w:eastAsia="仿宋"/>
          <w:sz w:val="28"/>
          <w:szCs w:val="28"/>
          <w:lang w:eastAsia="zh-CN"/>
        </w:rPr>
        <w:t>要服从</w:t>
      </w:r>
      <w:r>
        <w:rPr>
          <w:rFonts w:hint="eastAsia" w:ascii="仿宋" w:hAnsi="仿宋" w:eastAsia="仿宋"/>
          <w:sz w:val="28"/>
          <w:szCs w:val="28"/>
          <w:lang w:eastAsia="zh-CN"/>
        </w:rPr>
        <w:t>采购</w:t>
      </w:r>
      <w:r>
        <w:rPr>
          <w:rFonts w:ascii="仿宋" w:hAnsi="仿宋" w:eastAsia="仿宋"/>
          <w:sz w:val="28"/>
          <w:szCs w:val="28"/>
          <w:lang w:eastAsia="zh-CN"/>
        </w:rPr>
        <w:t>人的管理规定，不得影响</w:t>
      </w:r>
      <w:r>
        <w:rPr>
          <w:rFonts w:hint="eastAsia" w:ascii="仿宋" w:hAnsi="仿宋" w:eastAsia="仿宋"/>
          <w:sz w:val="28"/>
          <w:szCs w:val="28"/>
          <w:lang w:eastAsia="zh-CN"/>
        </w:rPr>
        <w:t>采购</w:t>
      </w:r>
      <w:r>
        <w:rPr>
          <w:rFonts w:ascii="仿宋" w:hAnsi="仿宋" w:eastAsia="仿宋"/>
          <w:sz w:val="28"/>
          <w:szCs w:val="28"/>
          <w:lang w:eastAsia="zh-CN"/>
        </w:rPr>
        <w:t>人的生产运行，如有违反，取消中</w:t>
      </w:r>
      <w:r>
        <w:rPr>
          <w:rFonts w:hint="eastAsia" w:ascii="仿宋" w:hAnsi="仿宋" w:eastAsia="仿宋"/>
          <w:sz w:val="28"/>
          <w:szCs w:val="28"/>
          <w:lang w:eastAsia="zh-CN"/>
        </w:rPr>
        <w:t>选人</w:t>
      </w:r>
      <w:r>
        <w:rPr>
          <w:rFonts w:ascii="仿宋" w:hAnsi="仿宋" w:eastAsia="仿宋"/>
          <w:sz w:val="28"/>
          <w:szCs w:val="28"/>
          <w:lang w:eastAsia="zh-CN"/>
        </w:rPr>
        <w:t>继续履行合同的资格</w:t>
      </w:r>
      <w:r>
        <w:rPr>
          <w:rFonts w:hint="eastAsia" w:ascii="仿宋" w:hAnsi="仿宋" w:eastAsia="仿宋"/>
          <w:sz w:val="28"/>
          <w:szCs w:val="28"/>
          <w:lang w:eastAsia="zh-CN"/>
        </w:rPr>
        <w:t>。</w:t>
      </w:r>
      <w:r>
        <w:rPr>
          <w:rFonts w:ascii="仿宋" w:hAnsi="仿宋" w:eastAsia="仿宋"/>
          <w:sz w:val="28"/>
          <w:szCs w:val="28"/>
          <w:lang w:eastAsia="zh-CN"/>
        </w:rPr>
        <w:t>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pPr>
        <w:pStyle w:val="16"/>
        <w:spacing w:line="360" w:lineRule="auto"/>
        <w:ind w:right="121"/>
        <w:jc w:val="both"/>
        <w:rPr>
          <w:rFonts w:hint="eastAsia" w:ascii="仿宋" w:hAnsi="仿宋" w:eastAsia="仿宋"/>
          <w:lang w:eastAsia="zh-CN"/>
        </w:rPr>
      </w:pPr>
      <w:r>
        <w:rPr>
          <w:rFonts w:ascii="仿宋" w:hAnsi="仿宋" w:eastAsia="仿宋"/>
          <w:sz w:val="28"/>
          <w:szCs w:val="28"/>
          <w:lang w:eastAsia="zh-CN"/>
        </w:rPr>
        <w:t>2.中</w:t>
      </w:r>
      <w:r>
        <w:rPr>
          <w:rFonts w:hint="eastAsia" w:ascii="仿宋" w:hAnsi="仿宋" w:eastAsia="仿宋"/>
          <w:sz w:val="28"/>
          <w:szCs w:val="28"/>
          <w:lang w:eastAsia="zh-CN"/>
        </w:rPr>
        <w:t>选人</w:t>
      </w:r>
      <w:r>
        <w:rPr>
          <w:rFonts w:ascii="仿宋" w:hAnsi="仿宋" w:eastAsia="仿宋"/>
          <w:sz w:val="28"/>
          <w:szCs w:val="28"/>
          <w:lang w:eastAsia="zh-CN"/>
        </w:rPr>
        <w:t>必须严格执行</w:t>
      </w:r>
      <w:r>
        <w:rPr>
          <w:rFonts w:hint="eastAsia" w:ascii="仿宋" w:hAnsi="仿宋" w:eastAsia="仿宋"/>
          <w:sz w:val="28"/>
          <w:szCs w:val="28"/>
          <w:lang w:eastAsia="zh-CN"/>
        </w:rPr>
        <w:t>采购合同</w:t>
      </w:r>
      <w:r>
        <w:rPr>
          <w:rFonts w:ascii="仿宋" w:hAnsi="仿宋" w:eastAsia="仿宋"/>
          <w:sz w:val="28"/>
          <w:szCs w:val="28"/>
          <w:highlight w:val="yellow"/>
          <w:lang w:eastAsia="zh-CN"/>
        </w:rPr>
        <w:t>（详见附件一）</w:t>
      </w:r>
      <w:r>
        <w:rPr>
          <w:rFonts w:ascii="仿宋" w:hAnsi="仿宋" w:eastAsia="仿宋"/>
          <w:sz w:val="28"/>
          <w:szCs w:val="28"/>
          <w:lang w:eastAsia="zh-CN"/>
        </w:rPr>
        <w:t>的规定。</w:t>
      </w:r>
    </w:p>
    <w:p>
      <w:pPr>
        <w:pStyle w:val="2"/>
        <w:tabs>
          <w:tab w:val="left" w:pos="1912"/>
        </w:tabs>
        <w:spacing w:line="355" w:lineRule="exact"/>
        <w:ind w:left="647" w:firstLine="3092" w:firstLineChars="1100"/>
        <w:jc w:val="both"/>
        <w:rPr>
          <w:rFonts w:hint="eastAsia" w:ascii="仿宋" w:hAnsi="仿宋" w:eastAsia="仿宋"/>
          <w:lang w:eastAsia="zh-CN"/>
        </w:rPr>
      </w:pPr>
    </w:p>
    <w:p>
      <w:pPr>
        <w:spacing w:before="15" w:line="360" w:lineRule="auto"/>
        <w:ind w:firstLine="286" w:firstLineChars="100"/>
        <w:jc w:val="center"/>
        <w:rPr>
          <w:rFonts w:hint="eastAsia" w:ascii="仿宋" w:hAnsi="仿宋" w:eastAsia="仿宋"/>
          <w:b/>
          <w:w w:val="95"/>
          <w:sz w:val="30"/>
          <w:szCs w:val="30"/>
          <w:lang w:eastAsia="zh-CN"/>
        </w:rPr>
      </w:pPr>
      <w:r>
        <w:rPr>
          <w:rFonts w:ascii="仿宋" w:hAnsi="仿宋" w:eastAsia="仿宋"/>
          <w:b/>
          <w:w w:val="95"/>
          <w:sz w:val="30"/>
          <w:szCs w:val="30"/>
          <w:lang w:eastAsia="zh-CN"/>
        </w:rPr>
        <w:t>第七章</w:t>
      </w:r>
      <w:r>
        <w:rPr>
          <w:rFonts w:ascii="仿宋" w:hAnsi="仿宋" w:eastAsia="仿宋"/>
          <w:b/>
          <w:w w:val="95"/>
          <w:sz w:val="30"/>
          <w:szCs w:val="30"/>
          <w:lang w:eastAsia="zh-CN"/>
        </w:rPr>
        <w:tab/>
      </w:r>
      <w:r>
        <w:rPr>
          <w:rFonts w:ascii="仿宋" w:hAnsi="仿宋" w:eastAsia="仿宋"/>
          <w:b/>
          <w:w w:val="95"/>
          <w:sz w:val="30"/>
          <w:szCs w:val="30"/>
          <w:lang w:eastAsia="zh-CN"/>
        </w:rPr>
        <w:t>其它</w:t>
      </w:r>
    </w:p>
    <w:p>
      <w:pPr>
        <w:pStyle w:val="16"/>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人的参</w:t>
      </w:r>
      <w:r>
        <w:rPr>
          <w:rFonts w:hint="eastAsia" w:ascii="仿宋" w:hAnsi="仿宋" w:eastAsia="仿宋"/>
          <w:sz w:val="28"/>
          <w:szCs w:val="28"/>
          <w:lang w:eastAsia="zh-CN"/>
        </w:rPr>
        <w:t>比</w:t>
      </w:r>
      <w:r>
        <w:rPr>
          <w:rFonts w:ascii="仿宋" w:hAnsi="仿宋" w:eastAsia="仿宋"/>
          <w:sz w:val="28"/>
          <w:szCs w:val="28"/>
          <w:lang w:eastAsia="zh-CN"/>
        </w:rPr>
        <w:t>文件无论其是否中</w:t>
      </w:r>
      <w:r>
        <w:rPr>
          <w:rFonts w:hint="eastAsia" w:ascii="仿宋" w:hAnsi="仿宋" w:eastAsia="仿宋"/>
          <w:sz w:val="28"/>
          <w:szCs w:val="28"/>
          <w:lang w:eastAsia="zh-CN"/>
        </w:rPr>
        <w:t>选</w:t>
      </w:r>
      <w:r>
        <w:rPr>
          <w:rFonts w:ascii="仿宋" w:hAnsi="仿宋" w:eastAsia="仿宋"/>
          <w:sz w:val="28"/>
          <w:szCs w:val="28"/>
          <w:lang w:eastAsia="zh-CN"/>
        </w:rPr>
        <w:t>，均不退回。</w:t>
      </w:r>
    </w:p>
    <w:p>
      <w:pPr>
        <w:pStyle w:val="16"/>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人郑重承诺：参</w:t>
      </w:r>
      <w:r>
        <w:rPr>
          <w:rFonts w:hint="eastAsia" w:ascii="仿宋" w:hAnsi="仿宋" w:eastAsia="仿宋"/>
          <w:sz w:val="28"/>
          <w:szCs w:val="28"/>
          <w:lang w:eastAsia="zh-CN"/>
        </w:rPr>
        <w:t>比</w:t>
      </w:r>
      <w:r>
        <w:rPr>
          <w:rFonts w:ascii="仿宋" w:hAnsi="仿宋" w:eastAsia="仿宋"/>
          <w:sz w:val="28"/>
          <w:szCs w:val="28"/>
          <w:lang w:eastAsia="zh-CN"/>
        </w:rPr>
        <w:t>人所提交的参</w:t>
      </w:r>
      <w:r>
        <w:rPr>
          <w:rFonts w:hint="eastAsia" w:ascii="仿宋" w:hAnsi="仿宋" w:eastAsia="仿宋"/>
          <w:sz w:val="28"/>
          <w:szCs w:val="28"/>
          <w:lang w:eastAsia="zh-CN"/>
        </w:rPr>
        <w:t>比</w:t>
      </w:r>
      <w:r>
        <w:rPr>
          <w:rFonts w:ascii="仿宋" w:hAnsi="仿宋" w:eastAsia="仿宋"/>
          <w:sz w:val="28"/>
          <w:szCs w:val="28"/>
          <w:lang w:eastAsia="zh-CN"/>
        </w:rPr>
        <w:t>文件及相关资料不向第三方泄露。</w:t>
      </w:r>
    </w:p>
    <w:p>
      <w:pPr>
        <w:pStyle w:val="16"/>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3.本</w:t>
      </w:r>
      <w:r>
        <w:rPr>
          <w:rFonts w:hint="eastAsia" w:ascii="仿宋" w:hAnsi="仿宋" w:eastAsia="仿宋"/>
          <w:sz w:val="28"/>
          <w:szCs w:val="28"/>
          <w:lang w:eastAsia="zh-CN"/>
        </w:rPr>
        <w:t>采购</w:t>
      </w:r>
      <w:r>
        <w:rPr>
          <w:rFonts w:ascii="仿宋" w:hAnsi="仿宋" w:eastAsia="仿宋"/>
          <w:sz w:val="28"/>
          <w:szCs w:val="28"/>
          <w:lang w:eastAsia="zh-CN"/>
        </w:rPr>
        <w:t>文件的解释权归</w:t>
      </w:r>
      <w:r>
        <w:rPr>
          <w:rFonts w:hint="eastAsia" w:ascii="仿宋" w:hAnsi="仿宋" w:eastAsia="仿宋"/>
          <w:sz w:val="28"/>
          <w:szCs w:val="28"/>
          <w:lang w:eastAsia="zh-CN"/>
        </w:rPr>
        <w:t>采购人。</w:t>
      </w:r>
    </w:p>
    <w:p>
      <w:pPr>
        <w:pStyle w:val="16"/>
        <w:spacing w:line="360" w:lineRule="auto"/>
        <w:ind w:left="215"/>
        <w:rPr>
          <w:rFonts w:hint="eastAsia" w:ascii="仿宋" w:hAnsi="仿宋" w:eastAsia="仿宋"/>
          <w:lang w:eastAsia="zh-CN"/>
        </w:rPr>
      </w:pPr>
      <w:r>
        <w:rPr>
          <w:rFonts w:ascii="仿宋" w:hAnsi="仿宋" w:eastAsia="仿宋"/>
          <w:lang w:eastAsia="zh-CN"/>
        </w:rPr>
        <w:br w:type="page"/>
      </w:r>
      <w:bookmarkStart w:id="0" w:name="_Toc251742852"/>
    </w:p>
    <w:p>
      <w:pPr>
        <w:spacing w:line="360" w:lineRule="auto"/>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第八章  采购内容及要求</w:t>
      </w:r>
    </w:p>
    <w:p>
      <w:pPr>
        <w:spacing w:line="360" w:lineRule="auto"/>
        <w:ind w:firstLine="1285" w:firstLineChars="400"/>
        <w:rPr>
          <w:rFonts w:hint="default" w:ascii="仿宋" w:hAnsi="仿宋" w:eastAsia="仿宋"/>
          <w:b/>
          <w:bCs/>
          <w:sz w:val="32"/>
          <w:szCs w:val="32"/>
          <w:lang w:val="en-US" w:eastAsia="zh-CN"/>
        </w:rPr>
      </w:pPr>
      <w:r>
        <w:rPr>
          <w:rFonts w:hint="eastAsia" w:ascii="仿宋" w:hAnsi="仿宋" w:eastAsia="仿宋"/>
          <w:b/>
          <w:bCs/>
          <w:sz w:val="32"/>
          <w:szCs w:val="32"/>
        </w:rPr>
        <w:t>福建福海创石油化工有限公司6</w:t>
      </w:r>
      <w:r>
        <w:rPr>
          <w:rFonts w:hint="eastAsia" w:ascii="仿宋" w:hAnsi="仿宋" w:eastAsia="仿宋"/>
          <w:b/>
          <w:bCs/>
          <w:sz w:val="32"/>
          <w:szCs w:val="32"/>
          <w:lang w:val="en-US" w:eastAsia="zh-CN"/>
        </w:rPr>
        <w:t>2</w:t>
      </w:r>
      <w:r>
        <w:rPr>
          <w:rFonts w:ascii="仿宋" w:hAnsi="仿宋" w:eastAsia="仿宋"/>
          <w:b/>
          <w:bCs/>
          <w:sz w:val="32"/>
          <w:szCs w:val="32"/>
        </w:rPr>
        <w:t>-</w:t>
      </w:r>
      <w:r>
        <w:rPr>
          <w:rFonts w:hint="eastAsia" w:ascii="仿宋" w:hAnsi="仿宋" w:eastAsia="仿宋"/>
          <w:b/>
          <w:bCs/>
          <w:sz w:val="32"/>
          <w:szCs w:val="32"/>
          <w:lang w:val="en-US" w:eastAsia="zh-CN"/>
        </w:rPr>
        <w:t>L</w:t>
      </w:r>
      <w:r>
        <w:rPr>
          <w:rFonts w:ascii="仿宋" w:hAnsi="仿宋" w:eastAsia="仿宋"/>
          <w:b/>
          <w:bCs/>
          <w:sz w:val="32"/>
          <w:szCs w:val="32"/>
        </w:rPr>
        <w:t>-</w:t>
      </w:r>
      <w:r>
        <w:rPr>
          <w:rFonts w:hint="eastAsia" w:ascii="仿宋" w:hAnsi="仿宋" w:eastAsia="仿宋"/>
          <w:b/>
          <w:bCs/>
          <w:sz w:val="32"/>
          <w:szCs w:val="32"/>
          <w:lang w:val="en-US" w:eastAsia="zh-CN"/>
        </w:rPr>
        <w:t>141</w:t>
      </w:r>
    </w:p>
    <w:p>
      <w:pPr>
        <w:spacing w:line="360" w:lineRule="auto"/>
        <w:ind w:firstLine="2249" w:firstLineChars="700"/>
        <w:rPr>
          <w:rFonts w:hint="eastAsia" w:ascii="仿宋" w:hAnsi="仿宋" w:eastAsia="仿宋"/>
          <w:b/>
          <w:bCs/>
          <w:sz w:val="32"/>
          <w:szCs w:val="32"/>
        </w:rPr>
      </w:pPr>
      <w:r>
        <w:rPr>
          <w:rFonts w:hint="eastAsia" w:ascii="仿宋" w:hAnsi="仿宋" w:eastAsia="仿宋"/>
          <w:b/>
          <w:bCs/>
          <w:sz w:val="32"/>
          <w:szCs w:val="32"/>
          <w:lang w:val="en-US" w:eastAsia="zh-CN"/>
        </w:rPr>
        <w:t>装车鹤管</w:t>
      </w:r>
      <w:r>
        <w:rPr>
          <w:rFonts w:hint="eastAsia" w:ascii="仿宋" w:hAnsi="仿宋" w:eastAsia="仿宋"/>
          <w:b/>
          <w:bCs/>
          <w:sz w:val="32"/>
          <w:szCs w:val="32"/>
        </w:rPr>
        <w:t>采购技术要求</w:t>
      </w:r>
    </w:p>
    <w:p>
      <w:pPr>
        <w:spacing w:line="360" w:lineRule="auto"/>
        <w:rPr>
          <w:rFonts w:ascii="仿宋" w:hAnsi="仿宋" w:eastAsia="仿宋"/>
          <w:b/>
          <w:bCs/>
          <w:sz w:val="28"/>
          <w:szCs w:val="28"/>
        </w:rPr>
      </w:pPr>
      <w:r>
        <w:rPr>
          <w:rFonts w:hint="eastAsia" w:ascii="仿宋" w:hAnsi="仿宋" w:eastAsia="仿宋"/>
          <w:b/>
          <w:bCs/>
          <w:sz w:val="28"/>
          <w:szCs w:val="28"/>
        </w:rPr>
        <w:t>一、厂商资质要求：</w:t>
      </w:r>
    </w:p>
    <w:p>
      <w:pPr>
        <w:spacing w:line="360" w:lineRule="auto"/>
        <w:rPr>
          <w:rFonts w:hint="eastAsia" w:ascii="仿宋" w:hAnsi="仿宋" w:eastAsia="仿宋"/>
          <w:lang w:val="en-US" w:eastAsia="zh-CN"/>
        </w:rPr>
      </w:pPr>
      <w:r>
        <w:rPr>
          <w:rFonts w:hint="eastAsia" w:ascii="仿宋" w:hAnsi="仿宋" w:eastAsia="仿宋"/>
          <w:lang w:val="en-US" w:eastAsia="zh-CN"/>
        </w:rPr>
        <w:t>见公告</w:t>
      </w:r>
    </w:p>
    <w:p>
      <w:pPr>
        <w:spacing w:line="360" w:lineRule="auto"/>
        <w:rPr>
          <w:rFonts w:ascii="仿宋" w:hAnsi="仿宋" w:eastAsia="仿宋"/>
          <w:b/>
          <w:bCs/>
          <w:sz w:val="28"/>
          <w:szCs w:val="28"/>
        </w:rPr>
      </w:pPr>
      <w:r>
        <w:rPr>
          <w:rFonts w:hint="eastAsia" w:ascii="仿宋" w:hAnsi="仿宋" w:eastAsia="仿宋"/>
          <w:b/>
          <w:bCs/>
          <w:sz w:val="28"/>
          <w:szCs w:val="28"/>
        </w:rPr>
        <w:t>二、报名要求</w:t>
      </w:r>
      <w:r>
        <w:rPr>
          <w:rFonts w:ascii="仿宋" w:hAnsi="仿宋" w:eastAsia="仿宋"/>
          <w:b/>
          <w:bCs/>
          <w:sz w:val="28"/>
          <w:szCs w:val="28"/>
        </w:rPr>
        <w:t>:</w:t>
      </w:r>
    </w:p>
    <w:p>
      <w:pPr>
        <w:spacing w:line="360" w:lineRule="auto"/>
        <w:rPr>
          <w:rFonts w:ascii="仿宋" w:hAnsi="仿宋" w:eastAsia="仿宋"/>
        </w:rPr>
      </w:pPr>
      <w:r>
        <w:rPr>
          <w:rFonts w:ascii="仿宋" w:hAnsi="仿宋" w:eastAsia="仿宋"/>
        </w:rPr>
        <w:t>1、参选单位应清楚了解本案</w:t>
      </w:r>
      <w:r>
        <w:rPr>
          <w:rFonts w:hint="eastAsia" w:ascii="仿宋" w:hAnsi="仿宋" w:eastAsia="仿宋"/>
          <w:lang w:val="en-US" w:eastAsia="zh-CN"/>
        </w:rPr>
        <w:t>石油苯装车鹤管</w:t>
      </w:r>
      <w:r>
        <w:rPr>
          <w:rFonts w:ascii="仿宋" w:hAnsi="仿宋" w:eastAsia="仿宋"/>
        </w:rPr>
        <w:t>需要的相应设计和制造资质，且确认自身资质能符合本案需求。</w:t>
      </w:r>
    </w:p>
    <w:p>
      <w:pPr>
        <w:spacing w:line="360" w:lineRule="auto"/>
        <w:rPr>
          <w:rFonts w:ascii="仿宋" w:hAnsi="仿宋" w:eastAsia="仿宋"/>
        </w:rPr>
      </w:pPr>
      <w:r>
        <w:rPr>
          <w:rFonts w:ascii="仿宋" w:hAnsi="仿宋" w:eastAsia="仿宋"/>
        </w:rPr>
        <w:t>2、报名商报名需提供营业执照、企业资质证件、近五年相关制造业绩及合同扫描件(务必真实有效,福海创有权要求投标商提供相应佐证材料或现场确认)</w:t>
      </w:r>
      <w:r>
        <w:rPr>
          <w:rFonts w:hint="eastAsia" w:ascii="仿宋" w:hAnsi="仿宋" w:eastAsia="仿宋"/>
        </w:rPr>
        <w:t>。</w:t>
      </w:r>
    </w:p>
    <w:p>
      <w:pPr>
        <w:spacing w:line="360" w:lineRule="auto"/>
        <w:rPr>
          <w:rFonts w:ascii="仿宋" w:hAnsi="仿宋" w:eastAsia="仿宋"/>
        </w:rPr>
      </w:pPr>
      <w:r>
        <w:rPr>
          <w:rFonts w:ascii="仿宋" w:hAnsi="仿宋" w:eastAsia="仿宋"/>
        </w:rPr>
        <w:t>3、参选单位经过资格评审合格且甲、乙双方共同签订技术协议。</w:t>
      </w:r>
    </w:p>
    <w:p>
      <w:pPr>
        <w:spacing w:line="360" w:lineRule="auto"/>
        <w:rPr>
          <w:rFonts w:ascii="仿宋" w:hAnsi="仿宋" w:eastAsia="仿宋"/>
          <w:b/>
          <w:bCs/>
          <w:sz w:val="28"/>
          <w:szCs w:val="28"/>
        </w:rPr>
      </w:pPr>
      <w:r>
        <w:rPr>
          <w:rFonts w:hint="eastAsia" w:ascii="仿宋" w:hAnsi="仿宋" w:eastAsia="仿宋"/>
          <w:b/>
          <w:bCs/>
          <w:sz w:val="28"/>
          <w:szCs w:val="28"/>
        </w:rPr>
        <w:t>三、供货要求</w:t>
      </w:r>
      <w:r>
        <w:rPr>
          <w:rFonts w:ascii="仿宋" w:hAnsi="仿宋" w:eastAsia="仿宋"/>
          <w:b/>
          <w:bCs/>
          <w:sz w:val="28"/>
          <w:szCs w:val="28"/>
        </w:rPr>
        <w:t>:</w:t>
      </w:r>
    </w:p>
    <w:p>
      <w:pPr>
        <w:spacing w:line="360" w:lineRule="auto"/>
        <w:rPr>
          <w:rFonts w:hint="eastAsia" w:ascii="仿宋" w:hAnsi="仿宋" w:eastAsia="仿宋"/>
        </w:rPr>
      </w:pPr>
      <w:r>
        <w:rPr>
          <w:rFonts w:hint="eastAsia" w:ascii="仿宋" w:hAnsi="仿宋" w:eastAsia="仿宋"/>
        </w:rPr>
        <w:t>设计依据</w:t>
      </w:r>
      <w:r>
        <w:rPr>
          <w:rFonts w:ascii="仿宋" w:hAnsi="仿宋" w:eastAsia="仿宋"/>
        </w:rPr>
        <w:t>:根据</w:t>
      </w:r>
      <w:r>
        <w:rPr>
          <w:rFonts w:hint="eastAsia" w:ascii="仿宋" w:hAnsi="仿宋" w:eastAsia="仿宋"/>
          <w:lang w:eastAsia="zh-CN"/>
        </w:rPr>
        <w:t>采购人</w:t>
      </w:r>
      <w:r>
        <w:rPr>
          <w:rFonts w:ascii="仿宋" w:hAnsi="仿宋" w:eastAsia="仿宋"/>
        </w:rPr>
        <w:t>提供的《</w:t>
      </w:r>
      <w:r>
        <w:rPr>
          <w:rFonts w:hint="eastAsia" w:ascii="仿宋" w:hAnsi="仿宋" w:eastAsia="仿宋"/>
          <w:lang w:val="en-US" w:eastAsia="zh-CN"/>
        </w:rPr>
        <w:t>装卸设备</w:t>
      </w:r>
      <w:r>
        <w:rPr>
          <w:rFonts w:ascii="仿宋" w:hAnsi="仿宋" w:eastAsia="仿宋"/>
        </w:rPr>
        <w:t>规格书》，进行设计制造</w:t>
      </w:r>
      <w:r>
        <w:rPr>
          <w:rFonts w:hint="eastAsia" w:ascii="仿宋" w:hAnsi="仿宋" w:eastAsia="仿宋"/>
        </w:rPr>
        <w:t>。</w:t>
      </w:r>
    </w:p>
    <w:p>
      <w:pPr>
        <w:spacing w:line="360" w:lineRule="auto"/>
        <w:rPr>
          <w:rFonts w:hint="eastAsia" w:ascii="仿宋" w:hAnsi="仿宋" w:eastAsia="仿宋"/>
          <w:lang w:val="en-US" w:eastAsia="zh-CN"/>
        </w:rPr>
      </w:pPr>
      <w:r>
        <w:rPr>
          <w:rFonts w:hint="eastAsia" w:ascii="仿宋" w:hAnsi="仿宋" w:eastAsia="仿宋"/>
          <w:lang w:val="en-US" w:eastAsia="zh-CN"/>
        </w:rPr>
        <w:t>3.1技术要求</w:t>
      </w:r>
    </w:p>
    <w:p>
      <w:pPr>
        <w:spacing w:line="360" w:lineRule="auto"/>
        <w:rPr>
          <w:rFonts w:ascii="仿宋" w:hAnsi="仿宋" w:eastAsia="仿宋"/>
        </w:rPr>
      </w:pPr>
      <w:r>
        <w:rPr>
          <w:rFonts w:hint="eastAsia" w:ascii="仿宋" w:hAnsi="仿宋" w:eastAsia="仿宋"/>
          <w:lang w:val="en-US" w:eastAsia="zh-CN"/>
        </w:rPr>
        <w:t xml:space="preserve">1、底部装车鹤管液相管道上配置API快速接头和拉断阀，每根装车鹤管含油气回收接头，鹤管需配备支撑。 </w:t>
      </w:r>
    </w:p>
    <w:p>
      <w:pPr>
        <w:spacing w:line="360" w:lineRule="auto"/>
        <w:rPr>
          <w:rFonts w:ascii="仿宋" w:hAnsi="仿宋" w:eastAsia="仿宋"/>
        </w:rPr>
      </w:pPr>
      <w:r>
        <w:rPr>
          <w:rFonts w:hint="eastAsia" w:ascii="仿宋" w:hAnsi="仿宋" w:eastAsia="仿宋"/>
          <w:lang w:val="en-US" w:eastAsia="zh-CN"/>
        </w:rPr>
        <w:t xml:space="preserve">2、本项目鹤管必要部件防火，整体防静电，鹤管配对法兰、垫片及紧固件。操作方便、旋转灵活轻巧，特殊密封结构无泄露。装卸臂管长根据实际需要长度配备，但要利于旋转及扭矩不能过长。 </w:t>
      </w:r>
    </w:p>
    <w:p>
      <w:pPr>
        <w:spacing w:line="360" w:lineRule="auto"/>
        <w:rPr>
          <w:rFonts w:ascii="仿宋" w:hAnsi="仿宋" w:eastAsia="仿宋"/>
        </w:rPr>
      </w:pPr>
      <w:r>
        <w:rPr>
          <w:rFonts w:hint="eastAsia" w:ascii="仿宋" w:hAnsi="仿宋" w:eastAsia="仿宋"/>
          <w:lang w:val="en-US" w:eastAsia="zh-CN"/>
        </w:rPr>
        <w:t xml:space="preserve">3、本项目设备制造单位应提供制造监督检验或型式试验报告 。 </w:t>
      </w:r>
    </w:p>
    <w:p>
      <w:pPr>
        <w:keepNext w:val="0"/>
        <w:keepLines w:val="0"/>
        <w:widowControl/>
        <w:suppressLineNumbers w:val="0"/>
        <w:jc w:val="left"/>
      </w:pPr>
      <w:r>
        <w:rPr>
          <w:rFonts w:hint="eastAsia" w:ascii="仿宋" w:hAnsi="仿宋" w:eastAsia="仿宋"/>
          <w:lang w:val="en-US" w:eastAsia="zh-CN"/>
        </w:rPr>
        <w:t>4、本项目苯鹤管需采用保温，鹤管符合《液体装卸臂工程技术要求》HG/T21608-2012标准要求。</w:t>
      </w:r>
    </w:p>
    <w:p>
      <w:pPr>
        <w:spacing w:line="360" w:lineRule="auto"/>
        <w:rPr>
          <w:rFonts w:hint="default" w:ascii="仿宋" w:hAnsi="仿宋" w:eastAsia="仿宋"/>
          <w:lang w:val="en-US" w:eastAsia="zh-CN"/>
        </w:rPr>
      </w:pPr>
    </w:p>
    <w:p>
      <w:pPr>
        <w:spacing w:before="156" w:beforeLines="50" w:after="156" w:afterLines="50" w:line="360" w:lineRule="auto"/>
        <w:rPr>
          <w:rFonts w:ascii="仿宋" w:hAnsi="仿宋" w:eastAsia="仿宋"/>
          <w:b/>
          <w:bCs/>
          <w:sz w:val="24"/>
          <w:szCs w:val="24"/>
        </w:rPr>
      </w:pPr>
      <w:bookmarkStart w:id="1" w:name="_Toc26194"/>
      <w:r>
        <w:rPr>
          <w:rFonts w:hint="eastAsia" w:ascii="仿宋" w:hAnsi="仿宋" w:eastAsia="仿宋"/>
          <w:b/>
          <w:bCs/>
          <w:sz w:val="24"/>
          <w:szCs w:val="24"/>
        </w:rPr>
        <w:t>3</w:t>
      </w:r>
      <w:r>
        <w:rPr>
          <w:rFonts w:ascii="仿宋" w:hAnsi="仿宋" w:eastAsia="仿宋"/>
          <w:b/>
          <w:bCs/>
          <w:sz w:val="24"/>
          <w:szCs w:val="24"/>
        </w:rPr>
        <w:t>.</w:t>
      </w:r>
      <w:r>
        <w:rPr>
          <w:rFonts w:hint="eastAsia" w:ascii="仿宋" w:hAnsi="仿宋" w:eastAsia="仿宋"/>
          <w:b/>
          <w:bCs/>
          <w:sz w:val="24"/>
          <w:szCs w:val="24"/>
          <w:lang w:val="en-US" w:eastAsia="zh-CN"/>
        </w:rPr>
        <w:t>2</w:t>
      </w:r>
      <w:r>
        <w:rPr>
          <w:rFonts w:hint="eastAsia" w:ascii="仿宋" w:hAnsi="仿宋" w:eastAsia="仿宋"/>
          <w:b/>
          <w:bCs/>
          <w:sz w:val="24"/>
          <w:szCs w:val="24"/>
        </w:rPr>
        <w:t>供货范围</w:t>
      </w:r>
      <w:bookmarkEnd w:id="1"/>
    </w:p>
    <w:tbl>
      <w:tblPr>
        <w:tblStyle w:val="52"/>
        <w:tblW w:w="8857" w:type="dxa"/>
        <w:jc w:val="center"/>
        <w:tblInd w:w="0" w:type="dxa"/>
        <w:tblLayout w:type="fixed"/>
        <w:tblCellMar>
          <w:top w:w="0" w:type="dxa"/>
          <w:left w:w="0" w:type="dxa"/>
          <w:bottom w:w="0" w:type="dxa"/>
          <w:right w:w="0" w:type="dxa"/>
        </w:tblCellMar>
      </w:tblPr>
      <w:tblGrid>
        <w:gridCol w:w="845"/>
        <w:gridCol w:w="1613"/>
        <w:gridCol w:w="3193"/>
        <w:gridCol w:w="3206"/>
      </w:tblGrid>
      <w:tr>
        <w:tblPrEx>
          <w:tblLayout w:type="fixed"/>
          <w:tblCellMar>
            <w:top w:w="0" w:type="dxa"/>
            <w:left w:w="0" w:type="dxa"/>
            <w:bottom w:w="0" w:type="dxa"/>
            <w:right w:w="0" w:type="dxa"/>
          </w:tblCellMar>
        </w:tblPrEx>
        <w:trPr>
          <w:trHeight w:val="511" w:hRule="atLeast"/>
          <w:jc w:val="center"/>
        </w:trPr>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仿宋" w:hAnsi="仿宋" w:eastAsia="仿宋"/>
                <w:sz w:val="22"/>
              </w:rPr>
            </w:pPr>
            <w:r>
              <w:rPr>
                <w:rFonts w:hint="eastAsia" w:ascii="仿宋" w:hAnsi="仿宋" w:eastAsia="仿宋"/>
                <w:sz w:val="22"/>
              </w:rPr>
              <w:t>序号</w:t>
            </w:r>
          </w:p>
        </w:tc>
        <w:tc>
          <w:tcPr>
            <w:tcW w:w="16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仿宋" w:hAnsi="仿宋" w:eastAsia="仿宋"/>
                <w:sz w:val="22"/>
              </w:rPr>
            </w:pPr>
            <w:r>
              <w:rPr>
                <w:rFonts w:hint="eastAsia" w:ascii="仿宋" w:hAnsi="仿宋" w:eastAsia="仿宋"/>
                <w:sz w:val="22"/>
              </w:rPr>
              <w:t>名称</w:t>
            </w:r>
          </w:p>
        </w:tc>
        <w:tc>
          <w:tcPr>
            <w:tcW w:w="3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仿宋" w:hAnsi="仿宋" w:eastAsia="仿宋"/>
                <w:sz w:val="22"/>
              </w:rPr>
            </w:pPr>
            <w:r>
              <w:rPr>
                <w:rFonts w:hint="eastAsia" w:ascii="仿宋" w:hAnsi="仿宋" w:eastAsia="仿宋"/>
                <w:sz w:val="22"/>
              </w:rPr>
              <w:t>规格型号</w:t>
            </w:r>
          </w:p>
        </w:tc>
        <w:tc>
          <w:tcPr>
            <w:tcW w:w="32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default" w:ascii="仿宋" w:hAnsi="仿宋" w:eastAsia="仿宋"/>
                <w:sz w:val="22"/>
                <w:lang w:val="en-US" w:eastAsia="zh-CN"/>
              </w:rPr>
            </w:pPr>
            <w:r>
              <w:rPr>
                <w:rFonts w:hint="eastAsia" w:ascii="仿宋" w:hAnsi="仿宋" w:eastAsia="仿宋"/>
                <w:sz w:val="22"/>
                <w:lang w:val="en-US" w:eastAsia="zh-CN"/>
              </w:rPr>
              <w:t>数量</w:t>
            </w:r>
          </w:p>
        </w:tc>
      </w:tr>
      <w:tr>
        <w:tblPrEx>
          <w:tblLayout w:type="fixed"/>
          <w:tblCellMar>
            <w:top w:w="0" w:type="dxa"/>
            <w:left w:w="0" w:type="dxa"/>
            <w:bottom w:w="0" w:type="dxa"/>
            <w:right w:w="0" w:type="dxa"/>
          </w:tblCellMar>
        </w:tblPrEx>
        <w:trPr>
          <w:trHeight w:val="1978" w:hRule="atLeast"/>
          <w:jc w:val="center"/>
        </w:trPr>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仿宋" w:hAnsi="仿宋" w:eastAsia="仿宋"/>
                <w:sz w:val="22"/>
              </w:rPr>
            </w:pPr>
            <w:r>
              <w:rPr>
                <w:rFonts w:hint="eastAsia" w:ascii="仿宋" w:hAnsi="仿宋" w:eastAsia="仿宋"/>
                <w:sz w:val="22"/>
              </w:rPr>
              <w:t>1</w:t>
            </w:r>
          </w:p>
        </w:tc>
        <w:tc>
          <w:tcPr>
            <w:tcW w:w="16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仿宋" w:hAnsi="仿宋" w:eastAsia="仿宋"/>
                <w:sz w:val="22"/>
              </w:rPr>
            </w:pPr>
            <w:r>
              <w:rPr>
                <w:rFonts w:hint="eastAsia" w:ascii="仿宋" w:hAnsi="仿宋" w:eastAsia="仿宋"/>
                <w:sz w:val="22"/>
                <w:lang w:eastAsia="zh-CN"/>
              </w:rPr>
              <w:t>苯</w:t>
            </w:r>
            <w:r>
              <w:rPr>
                <w:rFonts w:hint="eastAsia" w:ascii="仿宋" w:hAnsi="仿宋" w:eastAsia="仿宋"/>
                <w:sz w:val="22"/>
              </w:rPr>
              <w:t>装车鹤管</w:t>
            </w:r>
          </w:p>
        </w:tc>
        <w:tc>
          <w:tcPr>
            <w:tcW w:w="3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ascii="仿宋" w:hAnsi="仿宋" w:eastAsia="仿宋"/>
                <w:sz w:val="22"/>
              </w:rPr>
            </w:pPr>
            <w:r>
              <w:rPr>
                <w:rFonts w:hint="eastAsia" w:ascii="仿宋" w:hAnsi="仿宋" w:eastAsia="仿宋"/>
                <w:sz w:val="22"/>
                <w:lang w:val="en-US" w:eastAsia="zh-CN"/>
              </w:rPr>
              <w:t>鹤管位号：62-L-141 公称直径液相DN100，气相DN80，流量50m³/h,操作压力0.76Mpa,材质20#</w:t>
            </w:r>
            <w:r>
              <w:rPr>
                <w:rFonts w:hint="eastAsia" w:ascii="仿宋" w:hAnsi="仿宋" w:eastAsia="仿宋"/>
                <w:sz w:val="22"/>
              </w:rPr>
              <w:t>（详见</w:t>
            </w:r>
            <w:r>
              <w:rPr>
                <w:rFonts w:hint="eastAsia" w:ascii="仿宋" w:hAnsi="仿宋" w:eastAsia="仿宋"/>
                <w:sz w:val="22"/>
                <w:lang w:eastAsia="zh-CN"/>
              </w:rPr>
              <w:t>装卸设备</w:t>
            </w:r>
            <w:r>
              <w:rPr>
                <w:rFonts w:hint="eastAsia" w:ascii="仿宋" w:hAnsi="仿宋" w:eastAsia="仿宋"/>
                <w:sz w:val="22"/>
              </w:rPr>
              <w:t>规格书）</w:t>
            </w:r>
          </w:p>
        </w:tc>
        <w:tc>
          <w:tcPr>
            <w:tcW w:w="32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ind w:firstLine="1320" w:firstLineChars="600"/>
              <w:jc w:val="left"/>
              <w:rPr>
                <w:rFonts w:hint="default" w:ascii="仿宋" w:hAnsi="仿宋" w:eastAsia="仿宋"/>
                <w:sz w:val="22"/>
                <w:lang w:val="en-US" w:eastAsia="zh-CN"/>
              </w:rPr>
            </w:pPr>
            <w:r>
              <w:rPr>
                <w:rFonts w:hint="eastAsia" w:ascii="仿宋" w:hAnsi="仿宋" w:eastAsia="仿宋"/>
                <w:sz w:val="22"/>
                <w:lang w:val="en-US" w:eastAsia="zh-CN"/>
              </w:rPr>
              <w:t>1套</w:t>
            </w:r>
          </w:p>
        </w:tc>
      </w:tr>
    </w:tbl>
    <w:p>
      <w:pPr>
        <w:spacing w:line="360" w:lineRule="auto"/>
        <w:rPr>
          <w:rFonts w:ascii="仿宋" w:hAnsi="仿宋" w:eastAsia="仿宋"/>
          <w:b/>
          <w:bCs/>
          <w:sz w:val="24"/>
          <w:szCs w:val="24"/>
        </w:rPr>
      </w:pPr>
      <w:r>
        <w:rPr>
          <w:rFonts w:ascii="仿宋" w:hAnsi="仿宋" w:eastAsia="仿宋"/>
          <w:b/>
          <w:bCs/>
          <w:sz w:val="24"/>
          <w:szCs w:val="24"/>
        </w:rPr>
        <w:t>3.</w:t>
      </w:r>
      <w:r>
        <w:rPr>
          <w:rFonts w:hint="eastAsia" w:ascii="仿宋" w:hAnsi="仿宋" w:eastAsia="仿宋"/>
          <w:b/>
          <w:bCs/>
          <w:sz w:val="24"/>
          <w:szCs w:val="24"/>
          <w:lang w:val="en-US" w:eastAsia="zh-CN"/>
        </w:rPr>
        <w:t>3</w:t>
      </w:r>
      <w:r>
        <w:rPr>
          <w:rFonts w:ascii="仿宋" w:hAnsi="仿宋" w:eastAsia="仿宋"/>
          <w:b/>
          <w:bCs/>
          <w:sz w:val="24"/>
          <w:szCs w:val="24"/>
        </w:rPr>
        <w:t>性能保证</w:t>
      </w:r>
    </w:p>
    <w:p>
      <w:pPr>
        <w:spacing w:line="360" w:lineRule="auto"/>
        <w:rPr>
          <w:rFonts w:ascii="仿宋" w:hAnsi="仿宋" w:eastAsia="仿宋"/>
          <w:sz w:val="24"/>
          <w:szCs w:val="24"/>
        </w:rPr>
      </w:pPr>
      <w:r>
        <w:rPr>
          <w:rFonts w:hint="eastAsia" w:ascii="仿宋" w:hAnsi="仿宋" w:eastAsia="仿宋"/>
        </w:rPr>
        <w:t>质量保证期为交货</w:t>
      </w:r>
      <w:r>
        <w:rPr>
          <w:rFonts w:ascii="仿宋" w:hAnsi="仿宋" w:eastAsia="仿宋"/>
        </w:rPr>
        <w:t xml:space="preserve"> 18 个月或者运行 12个月，以先到为准</w:t>
      </w:r>
      <w:r>
        <w:rPr>
          <w:rFonts w:hint="eastAsia" w:ascii="仿宋" w:hAnsi="仿宋" w:eastAsia="仿宋"/>
        </w:rPr>
        <w:t>。</w:t>
      </w:r>
    </w:p>
    <w:p>
      <w:pPr>
        <w:spacing w:line="360" w:lineRule="auto"/>
        <w:rPr>
          <w:rFonts w:ascii="仿宋" w:hAnsi="仿宋" w:eastAsia="仿宋"/>
          <w:b/>
          <w:bCs/>
          <w:sz w:val="28"/>
          <w:szCs w:val="28"/>
        </w:rPr>
      </w:pPr>
      <w:r>
        <w:rPr>
          <w:rFonts w:hint="eastAsia" w:ascii="仿宋" w:hAnsi="仿宋" w:eastAsia="仿宋"/>
          <w:b/>
          <w:bCs/>
          <w:sz w:val="28"/>
          <w:szCs w:val="28"/>
        </w:rPr>
        <w:t>四、技术资料交付</w:t>
      </w:r>
    </w:p>
    <w:p>
      <w:pPr>
        <w:spacing w:line="360" w:lineRule="auto"/>
        <w:ind w:firstLine="2940" w:firstLineChars="1400"/>
        <w:rPr>
          <w:rFonts w:hint="eastAsia" w:ascii="仿宋" w:hAnsi="仿宋" w:eastAsia="仿宋"/>
          <w:sz w:val="21"/>
          <w:szCs w:val="21"/>
        </w:rPr>
      </w:pPr>
      <w:r>
        <w:rPr>
          <w:rFonts w:hint="eastAsia" w:ascii="仿宋" w:hAnsi="仿宋" w:eastAsia="仿宋"/>
          <w:sz w:val="21"/>
          <w:szCs w:val="21"/>
        </w:rPr>
        <w:t>技术资料交付清单</w:t>
      </w:r>
    </w:p>
    <w:tbl>
      <w:tblPr>
        <w:tblStyle w:val="53"/>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452"/>
        <w:gridCol w:w="1651"/>
        <w:gridCol w:w="2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846" w:type="dxa"/>
            <w:vAlign w:val="top"/>
          </w:tcPr>
          <w:p>
            <w:pPr>
              <w:spacing w:line="360" w:lineRule="auto"/>
              <w:rPr>
                <w:rFonts w:hint="eastAsia" w:ascii="仿宋" w:hAnsi="仿宋" w:eastAsia="仿宋"/>
                <w:sz w:val="21"/>
                <w:szCs w:val="21"/>
              </w:rPr>
            </w:pPr>
            <w:r>
              <w:rPr>
                <w:rFonts w:hint="eastAsia" w:ascii="仿宋" w:hAnsi="仿宋" w:eastAsia="仿宋"/>
                <w:sz w:val="21"/>
                <w:szCs w:val="21"/>
              </w:rPr>
              <w:t>序号</w:t>
            </w:r>
          </w:p>
        </w:tc>
        <w:tc>
          <w:tcPr>
            <w:tcW w:w="3452" w:type="dxa"/>
            <w:vAlign w:val="top"/>
          </w:tcPr>
          <w:p>
            <w:pPr>
              <w:spacing w:line="360" w:lineRule="auto"/>
              <w:rPr>
                <w:rFonts w:hint="eastAsia" w:ascii="仿宋" w:hAnsi="仿宋" w:eastAsia="仿宋"/>
                <w:sz w:val="21"/>
                <w:szCs w:val="21"/>
              </w:rPr>
            </w:pPr>
            <w:r>
              <w:rPr>
                <w:rFonts w:hint="eastAsia" w:ascii="仿宋" w:hAnsi="仿宋" w:eastAsia="仿宋"/>
                <w:sz w:val="21"/>
                <w:szCs w:val="21"/>
              </w:rPr>
              <w:t>名称</w:t>
            </w:r>
          </w:p>
        </w:tc>
        <w:tc>
          <w:tcPr>
            <w:tcW w:w="1651" w:type="dxa"/>
            <w:vAlign w:val="top"/>
          </w:tcPr>
          <w:p>
            <w:pPr>
              <w:spacing w:line="360" w:lineRule="auto"/>
              <w:rPr>
                <w:rFonts w:hint="eastAsia" w:ascii="仿宋" w:hAnsi="仿宋" w:eastAsia="仿宋"/>
                <w:sz w:val="21"/>
                <w:szCs w:val="21"/>
              </w:rPr>
            </w:pPr>
            <w:r>
              <w:rPr>
                <w:rFonts w:hint="eastAsia" w:ascii="仿宋" w:hAnsi="仿宋" w:eastAsia="仿宋"/>
                <w:sz w:val="21"/>
                <w:szCs w:val="21"/>
              </w:rPr>
              <w:t>数量</w:t>
            </w:r>
          </w:p>
        </w:tc>
        <w:tc>
          <w:tcPr>
            <w:tcW w:w="2647" w:type="dxa"/>
            <w:vAlign w:val="top"/>
          </w:tcPr>
          <w:p>
            <w:pPr>
              <w:spacing w:line="360" w:lineRule="auto"/>
              <w:rPr>
                <w:rFonts w:hint="eastAsia" w:ascii="仿宋" w:hAnsi="仿宋" w:eastAsia="仿宋"/>
                <w:sz w:val="21"/>
                <w:szCs w:val="21"/>
              </w:rPr>
            </w:pPr>
            <w:r>
              <w:rPr>
                <w:rFonts w:hint="eastAsia" w:ascii="仿宋" w:hAnsi="仿宋" w:eastAsia="仿宋"/>
                <w:sz w:val="21"/>
                <w:szCs w:val="21"/>
              </w:rPr>
              <w:t>提交日期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846" w:type="dxa"/>
            <w:vAlign w:val="top"/>
          </w:tcPr>
          <w:p>
            <w:pPr>
              <w:spacing w:line="360" w:lineRule="auto"/>
              <w:rPr>
                <w:rFonts w:hint="eastAsia" w:ascii="仿宋" w:hAnsi="仿宋" w:eastAsia="仿宋"/>
                <w:sz w:val="21"/>
                <w:szCs w:val="21"/>
              </w:rPr>
            </w:pPr>
            <w:r>
              <w:rPr>
                <w:rFonts w:hint="eastAsia" w:ascii="仿宋" w:hAnsi="仿宋" w:eastAsia="仿宋"/>
                <w:sz w:val="21"/>
                <w:szCs w:val="21"/>
              </w:rPr>
              <w:t>1</w:t>
            </w:r>
          </w:p>
        </w:tc>
        <w:tc>
          <w:tcPr>
            <w:tcW w:w="3452" w:type="dxa"/>
            <w:vAlign w:val="top"/>
          </w:tcPr>
          <w:p>
            <w:pPr>
              <w:spacing w:line="360" w:lineRule="auto"/>
              <w:rPr>
                <w:rFonts w:hint="eastAsia" w:ascii="仿宋" w:hAnsi="仿宋" w:eastAsia="仿宋"/>
                <w:sz w:val="21"/>
                <w:szCs w:val="21"/>
              </w:rPr>
            </w:pPr>
            <w:r>
              <w:rPr>
                <w:rFonts w:hint="eastAsia" w:ascii="仿宋" w:hAnsi="仿宋" w:eastAsia="仿宋"/>
                <w:sz w:val="21"/>
                <w:szCs w:val="21"/>
              </w:rPr>
              <w:t>厂家资质及相关业绩</w:t>
            </w:r>
          </w:p>
        </w:tc>
        <w:tc>
          <w:tcPr>
            <w:tcW w:w="1651" w:type="dxa"/>
            <w:vAlign w:val="top"/>
          </w:tcPr>
          <w:p>
            <w:pPr>
              <w:spacing w:line="360" w:lineRule="auto"/>
              <w:rPr>
                <w:rFonts w:hint="eastAsia" w:ascii="仿宋" w:hAnsi="仿宋" w:eastAsia="仿宋"/>
                <w:sz w:val="21"/>
                <w:szCs w:val="21"/>
              </w:rPr>
            </w:pPr>
            <w:r>
              <w:rPr>
                <w:rFonts w:ascii="仿宋" w:hAnsi="仿宋" w:eastAsia="仿宋"/>
                <w:sz w:val="21"/>
                <w:szCs w:val="21"/>
              </w:rPr>
              <w:t>1C+1E</w:t>
            </w:r>
          </w:p>
        </w:tc>
        <w:tc>
          <w:tcPr>
            <w:tcW w:w="2647" w:type="dxa"/>
            <w:vAlign w:val="top"/>
          </w:tcPr>
          <w:p>
            <w:pPr>
              <w:spacing w:line="360" w:lineRule="auto"/>
              <w:rPr>
                <w:rFonts w:hint="eastAsia" w:ascii="仿宋" w:hAnsi="仿宋" w:eastAsia="仿宋"/>
                <w:sz w:val="21"/>
                <w:szCs w:val="21"/>
              </w:rPr>
            </w:pPr>
            <w:r>
              <w:rPr>
                <w:rFonts w:hint="eastAsia" w:ascii="仿宋" w:hAnsi="仿宋" w:eastAsia="仿宋"/>
                <w:sz w:val="21"/>
                <w:szCs w:val="21"/>
              </w:rPr>
              <w:t>报名时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846" w:type="dxa"/>
            <w:vAlign w:val="top"/>
          </w:tcPr>
          <w:p>
            <w:pPr>
              <w:spacing w:line="360" w:lineRule="auto"/>
              <w:rPr>
                <w:rFonts w:hint="eastAsia" w:ascii="仿宋" w:hAnsi="仿宋" w:eastAsia="仿宋"/>
                <w:sz w:val="21"/>
                <w:szCs w:val="21"/>
              </w:rPr>
            </w:pPr>
            <w:r>
              <w:rPr>
                <w:rFonts w:hint="eastAsia" w:ascii="仿宋" w:hAnsi="仿宋" w:eastAsia="仿宋"/>
                <w:sz w:val="21"/>
                <w:szCs w:val="21"/>
              </w:rPr>
              <w:t>2</w:t>
            </w:r>
          </w:p>
        </w:tc>
        <w:tc>
          <w:tcPr>
            <w:tcW w:w="3452" w:type="dxa"/>
            <w:vAlign w:val="top"/>
          </w:tcPr>
          <w:p>
            <w:pPr>
              <w:spacing w:line="360" w:lineRule="auto"/>
              <w:rPr>
                <w:rFonts w:hint="eastAsia" w:ascii="仿宋" w:hAnsi="仿宋" w:eastAsia="仿宋"/>
                <w:sz w:val="21"/>
                <w:szCs w:val="21"/>
              </w:rPr>
            </w:pPr>
            <w:r>
              <w:rPr>
                <w:rFonts w:hint="eastAsia" w:ascii="仿宋" w:hAnsi="仿宋" w:eastAsia="仿宋"/>
                <w:sz w:val="21"/>
                <w:szCs w:val="21"/>
                <w:lang w:val="en-US" w:eastAsia="zh-CN"/>
              </w:rPr>
              <w:t>鹤管</w:t>
            </w:r>
            <w:r>
              <w:rPr>
                <w:rFonts w:hint="eastAsia" w:ascii="仿宋" w:hAnsi="仿宋" w:eastAsia="仿宋"/>
                <w:sz w:val="21"/>
                <w:szCs w:val="21"/>
              </w:rPr>
              <w:t>设计图纸</w:t>
            </w:r>
          </w:p>
        </w:tc>
        <w:tc>
          <w:tcPr>
            <w:tcW w:w="1651" w:type="dxa"/>
            <w:vAlign w:val="top"/>
          </w:tcPr>
          <w:p>
            <w:pPr>
              <w:spacing w:line="360" w:lineRule="auto"/>
              <w:rPr>
                <w:rFonts w:hint="eastAsia" w:ascii="仿宋" w:hAnsi="仿宋" w:eastAsia="仿宋"/>
                <w:sz w:val="21"/>
                <w:szCs w:val="21"/>
              </w:rPr>
            </w:pPr>
            <w:r>
              <w:rPr>
                <w:rFonts w:ascii="仿宋" w:hAnsi="仿宋" w:eastAsia="仿宋"/>
                <w:sz w:val="21"/>
                <w:szCs w:val="21"/>
              </w:rPr>
              <w:t>1C+1E</w:t>
            </w:r>
          </w:p>
        </w:tc>
        <w:tc>
          <w:tcPr>
            <w:tcW w:w="2647" w:type="dxa"/>
            <w:vAlign w:val="top"/>
          </w:tcPr>
          <w:p>
            <w:pPr>
              <w:spacing w:line="360" w:lineRule="auto"/>
              <w:rPr>
                <w:rFonts w:hint="eastAsia" w:ascii="仿宋" w:hAnsi="仿宋" w:eastAsia="仿宋"/>
                <w:sz w:val="21"/>
                <w:szCs w:val="21"/>
              </w:rPr>
            </w:pPr>
            <w:r>
              <w:rPr>
                <w:rFonts w:hint="eastAsia" w:ascii="仿宋" w:hAnsi="仿宋" w:eastAsia="仿宋"/>
                <w:sz w:val="21"/>
                <w:szCs w:val="21"/>
              </w:rPr>
              <w:t>中标后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846" w:type="dxa"/>
            <w:vAlign w:val="top"/>
          </w:tcPr>
          <w:p>
            <w:pPr>
              <w:spacing w:line="360" w:lineRule="auto"/>
              <w:rPr>
                <w:rFonts w:hint="eastAsia" w:ascii="仿宋" w:hAnsi="仿宋" w:eastAsia="仿宋"/>
                <w:sz w:val="21"/>
                <w:szCs w:val="21"/>
              </w:rPr>
            </w:pPr>
            <w:r>
              <w:rPr>
                <w:rFonts w:hint="eastAsia" w:ascii="仿宋" w:hAnsi="仿宋" w:eastAsia="仿宋"/>
                <w:sz w:val="21"/>
                <w:szCs w:val="21"/>
              </w:rPr>
              <w:t>3</w:t>
            </w:r>
          </w:p>
        </w:tc>
        <w:tc>
          <w:tcPr>
            <w:tcW w:w="3452" w:type="dxa"/>
            <w:vAlign w:val="top"/>
          </w:tcPr>
          <w:p>
            <w:pPr>
              <w:spacing w:line="360" w:lineRule="auto"/>
              <w:rPr>
                <w:rFonts w:hint="eastAsia" w:ascii="仿宋" w:hAnsi="仿宋" w:eastAsia="仿宋"/>
                <w:sz w:val="21"/>
                <w:szCs w:val="21"/>
              </w:rPr>
            </w:pPr>
            <w:r>
              <w:rPr>
                <w:rFonts w:hint="eastAsia" w:ascii="仿宋" w:hAnsi="仿宋" w:eastAsia="仿宋"/>
                <w:sz w:val="21"/>
                <w:szCs w:val="21"/>
              </w:rPr>
              <w:t>主要零部件和标准件材质证明</w:t>
            </w:r>
          </w:p>
        </w:tc>
        <w:tc>
          <w:tcPr>
            <w:tcW w:w="1651" w:type="dxa"/>
            <w:vAlign w:val="top"/>
          </w:tcPr>
          <w:p>
            <w:pPr>
              <w:spacing w:line="360" w:lineRule="auto"/>
              <w:rPr>
                <w:rFonts w:hint="eastAsia" w:ascii="仿宋" w:hAnsi="仿宋" w:eastAsia="仿宋"/>
                <w:sz w:val="21"/>
                <w:szCs w:val="21"/>
              </w:rPr>
            </w:pPr>
            <w:r>
              <w:rPr>
                <w:rFonts w:ascii="仿宋" w:hAnsi="仿宋" w:eastAsia="仿宋"/>
                <w:sz w:val="21"/>
                <w:szCs w:val="21"/>
              </w:rPr>
              <w:t>3C+1E</w:t>
            </w:r>
          </w:p>
        </w:tc>
        <w:tc>
          <w:tcPr>
            <w:tcW w:w="2647" w:type="dxa"/>
            <w:vAlign w:val="top"/>
          </w:tcPr>
          <w:p>
            <w:pPr>
              <w:spacing w:line="360" w:lineRule="auto"/>
              <w:rPr>
                <w:rFonts w:hint="eastAsia" w:ascii="仿宋" w:hAnsi="仿宋" w:eastAsia="仿宋"/>
                <w:sz w:val="21"/>
                <w:szCs w:val="21"/>
              </w:rPr>
            </w:pPr>
            <w:r>
              <w:rPr>
                <w:rFonts w:hint="eastAsia" w:ascii="仿宋" w:hAnsi="仿宋" w:eastAsia="仿宋"/>
                <w:sz w:val="21"/>
                <w:szCs w:val="21"/>
              </w:rPr>
              <w:t>发货时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846" w:type="dxa"/>
            <w:vAlign w:val="top"/>
          </w:tcPr>
          <w:p>
            <w:pPr>
              <w:spacing w:line="360" w:lineRule="auto"/>
              <w:rPr>
                <w:rFonts w:hint="eastAsia" w:ascii="仿宋" w:hAnsi="仿宋" w:eastAsia="仿宋"/>
                <w:sz w:val="21"/>
                <w:szCs w:val="21"/>
                <w:lang w:eastAsia="zh-CN"/>
              </w:rPr>
            </w:pPr>
            <w:r>
              <w:rPr>
                <w:rFonts w:hint="eastAsia" w:ascii="仿宋" w:hAnsi="仿宋" w:eastAsia="仿宋"/>
                <w:sz w:val="21"/>
                <w:szCs w:val="21"/>
                <w:lang w:val="en-US" w:eastAsia="zh-CN"/>
              </w:rPr>
              <w:t>4</w:t>
            </w:r>
          </w:p>
        </w:tc>
        <w:tc>
          <w:tcPr>
            <w:tcW w:w="3452" w:type="dxa"/>
            <w:vAlign w:val="top"/>
          </w:tcPr>
          <w:p>
            <w:pPr>
              <w:spacing w:line="360" w:lineRule="auto"/>
              <w:rPr>
                <w:rFonts w:hint="eastAsia" w:ascii="仿宋" w:hAnsi="仿宋" w:eastAsia="仿宋"/>
                <w:sz w:val="21"/>
                <w:szCs w:val="21"/>
              </w:rPr>
            </w:pPr>
            <w:r>
              <w:rPr>
                <w:rFonts w:hint="eastAsia" w:ascii="仿宋" w:hAnsi="仿宋" w:eastAsia="仿宋"/>
                <w:sz w:val="21"/>
                <w:szCs w:val="21"/>
                <w:lang w:val="en-US" w:eastAsia="zh-CN"/>
              </w:rPr>
              <w:t>试压报告、</w:t>
            </w:r>
            <w:r>
              <w:rPr>
                <w:rFonts w:hint="eastAsia" w:ascii="仿宋" w:hAnsi="仿宋" w:eastAsia="仿宋"/>
                <w:sz w:val="21"/>
                <w:szCs w:val="21"/>
              </w:rPr>
              <w:t>合格证</w:t>
            </w:r>
            <w:r>
              <w:rPr>
                <w:rFonts w:hint="eastAsia" w:ascii="仿宋" w:hAnsi="仿宋" w:eastAsia="仿宋"/>
                <w:sz w:val="21"/>
                <w:szCs w:val="21"/>
                <w:lang w:eastAsia="zh-CN"/>
              </w:rPr>
              <w:t>、</w:t>
            </w:r>
            <w:r>
              <w:rPr>
                <w:rFonts w:hint="eastAsia" w:ascii="仿宋" w:hAnsi="仿宋" w:eastAsia="仿宋"/>
                <w:sz w:val="21"/>
                <w:szCs w:val="21"/>
              </w:rPr>
              <w:t>检测报告</w:t>
            </w:r>
          </w:p>
        </w:tc>
        <w:tc>
          <w:tcPr>
            <w:tcW w:w="1651" w:type="dxa"/>
            <w:vAlign w:val="top"/>
          </w:tcPr>
          <w:p>
            <w:pPr>
              <w:spacing w:line="360" w:lineRule="auto"/>
              <w:rPr>
                <w:rFonts w:hint="eastAsia" w:ascii="仿宋" w:hAnsi="仿宋" w:eastAsia="仿宋"/>
                <w:sz w:val="21"/>
                <w:szCs w:val="21"/>
              </w:rPr>
            </w:pPr>
            <w:r>
              <w:rPr>
                <w:rFonts w:ascii="仿宋" w:hAnsi="仿宋" w:eastAsia="仿宋"/>
                <w:sz w:val="21"/>
                <w:szCs w:val="21"/>
              </w:rPr>
              <w:t>3C+1E</w:t>
            </w:r>
          </w:p>
        </w:tc>
        <w:tc>
          <w:tcPr>
            <w:tcW w:w="2647" w:type="dxa"/>
            <w:vAlign w:val="top"/>
          </w:tcPr>
          <w:p>
            <w:pPr>
              <w:spacing w:line="360" w:lineRule="auto"/>
              <w:rPr>
                <w:rFonts w:hint="eastAsia" w:ascii="仿宋" w:hAnsi="仿宋" w:eastAsia="仿宋"/>
                <w:sz w:val="21"/>
                <w:szCs w:val="21"/>
              </w:rPr>
            </w:pPr>
            <w:r>
              <w:rPr>
                <w:rFonts w:hint="eastAsia" w:ascii="仿宋" w:hAnsi="仿宋" w:eastAsia="仿宋"/>
                <w:sz w:val="21"/>
                <w:szCs w:val="21"/>
              </w:rPr>
              <w:t>发货时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846" w:type="dxa"/>
            <w:vAlign w:val="top"/>
          </w:tcPr>
          <w:p>
            <w:pPr>
              <w:spacing w:line="360" w:lineRule="auto"/>
              <w:rPr>
                <w:rFonts w:hint="eastAsia" w:ascii="仿宋" w:hAnsi="仿宋" w:eastAsia="仿宋"/>
                <w:sz w:val="21"/>
                <w:szCs w:val="21"/>
                <w:lang w:eastAsia="zh-CN"/>
              </w:rPr>
            </w:pPr>
            <w:r>
              <w:rPr>
                <w:rFonts w:hint="eastAsia" w:ascii="仿宋" w:hAnsi="仿宋" w:eastAsia="仿宋"/>
                <w:sz w:val="21"/>
                <w:szCs w:val="21"/>
                <w:lang w:val="en-US" w:eastAsia="zh-CN"/>
              </w:rPr>
              <w:t>5</w:t>
            </w:r>
          </w:p>
        </w:tc>
        <w:tc>
          <w:tcPr>
            <w:tcW w:w="3452" w:type="dxa"/>
            <w:vAlign w:val="top"/>
          </w:tcPr>
          <w:p>
            <w:pPr>
              <w:spacing w:line="360" w:lineRule="auto"/>
              <w:rPr>
                <w:rFonts w:hint="eastAsia" w:ascii="仿宋" w:hAnsi="仿宋" w:eastAsia="仿宋"/>
                <w:sz w:val="21"/>
                <w:szCs w:val="21"/>
              </w:rPr>
            </w:pPr>
            <w:r>
              <w:rPr>
                <w:rFonts w:hint="eastAsia" w:ascii="仿宋" w:hAnsi="仿宋" w:eastAsia="仿宋"/>
                <w:sz w:val="21"/>
                <w:szCs w:val="21"/>
              </w:rPr>
              <w:t>送货单</w:t>
            </w:r>
          </w:p>
        </w:tc>
        <w:tc>
          <w:tcPr>
            <w:tcW w:w="1651" w:type="dxa"/>
            <w:vAlign w:val="top"/>
          </w:tcPr>
          <w:p>
            <w:pPr>
              <w:spacing w:line="360" w:lineRule="auto"/>
              <w:rPr>
                <w:rFonts w:hint="eastAsia" w:ascii="仿宋" w:hAnsi="仿宋" w:eastAsia="仿宋"/>
                <w:sz w:val="21"/>
                <w:szCs w:val="21"/>
              </w:rPr>
            </w:pPr>
            <w:r>
              <w:rPr>
                <w:rFonts w:ascii="仿宋" w:hAnsi="仿宋" w:eastAsia="仿宋"/>
                <w:sz w:val="21"/>
                <w:szCs w:val="21"/>
              </w:rPr>
              <w:t>2C+1E</w:t>
            </w:r>
          </w:p>
        </w:tc>
        <w:tc>
          <w:tcPr>
            <w:tcW w:w="2647" w:type="dxa"/>
            <w:vAlign w:val="top"/>
          </w:tcPr>
          <w:p>
            <w:pPr>
              <w:spacing w:line="360" w:lineRule="auto"/>
              <w:rPr>
                <w:rFonts w:hint="eastAsia" w:ascii="仿宋" w:hAnsi="仿宋" w:eastAsia="仿宋"/>
                <w:sz w:val="21"/>
                <w:szCs w:val="21"/>
              </w:rPr>
            </w:pPr>
            <w:r>
              <w:rPr>
                <w:rFonts w:hint="eastAsia" w:ascii="仿宋" w:hAnsi="仿宋" w:eastAsia="仿宋"/>
                <w:sz w:val="21"/>
                <w:szCs w:val="21"/>
              </w:rPr>
              <w:t>发货时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846" w:type="dxa"/>
            <w:vAlign w:val="top"/>
          </w:tcPr>
          <w:p>
            <w:pPr>
              <w:spacing w:line="360" w:lineRule="auto"/>
              <w:rPr>
                <w:rFonts w:hint="eastAsia" w:ascii="仿宋" w:hAnsi="仿宋" w:eastAsia="仿宋"/>
                <w:sz w:val="21"/>
                <w:szCs w:val="21"/>
                <w:lang w:eastAsia="zh-CN"/>
              </w:rPr>
            </w:pPr>
            <w:r>
              <w:rPr>
                <w:rFonts w:hint="eastAsia" w:ascii="仿宋" w:hAnsi="仿宋" w:eastAsia="仿宋"/>
                <w:sz w:val="21"/>
                <w:szCs w:val="21"/>
                <w:lang w:val="en-US" w:eastAsia="zh-CN"/>
              </w:rPr>
              <w:t>6</w:t>
            </w:r>
          </w:p>
        </w:tc>
        <w:tc>
          <w:tcPr>
            <w:tcW w:w="3452" w:type="dxa"/>
            <w:vAlign w:val="top"/>
          </w:tcPr>
          <w:p>
            <w:pPr>
              <w:spacing w:line="360" w:lineRule="auto"/>
              <w:rPr>
                <w:rFonts w:hint="eastAsia" w:ascii="仿宋" w:hAnsi="仿宋" w:eastAsia="仿宋"/>
                <w:sz w:val="21"/>
                <w:szCs w:val="21"/>
                <w:lang w:eastAsia="zh-CN"/>
              </w:rPr>
            </w:pPr>
            <w:r>
              <w:rPr>
                <w:rFonts w:hint="eastAsia" w:ascii="仿宋" w:hAnsi="仿宋" w:eastAsia="仿宋"/>
                <w:sz w:val="21"/>
                <w:szCs w:val="21"/>
              </w:rPr>
              <w:t>制造监检</w:t>
            </w:r>
            <w:r>
              <w:rPr>
                <w:rFonts w:hint="eastAsia" w:ascii="仿宋" w:hAnsi="仿宋" w:eastAsia="仿宋"/>
                <w:sz w:val="21"/>
                <w:szCs w:val="21"/>
                <w:lang w:val="en-US" w:eastAsia="zh-CN"/>
              </w:rPr>
              <w:t>证书</w:t>
            </w:r>
          </w:p>
        </w:tc>
        <w:tc>
          <w:tcPr>
            <w:tcW w:w="1651" w:type="dxa"/>
            <w:vAlign w:val="top"/>
          </w:tcPr>
          <w:p>
            <w:pPr>
              <w:spacing w:line="360" w:lineRule="auto"/>
              <w:rPr>
                <w:rFonts w:hint="eastAsia" w:ascii="仿宋" w:hAnsi="仿宋" w:eastAsia="仿宋"/>
                <w:sz w:val="21"/>
                <w:szCs w:val="21"/>
              </w:rPr>
            </w:pPr>
            <w:r>
              <w:rPr>
                <w:rFonts w:ascii="仿宋" w:hAnsi="仿宋" w:eastAsia="仿宋"/>
                <w:sz w:val="21"/>
                <w:szCs w:val="21"/>
              </w:rPr>
              <w:t>3C+1E</w:t>
            </w:r>
          </w:p>
        </w:tc>
        <w:tc>
          <w:tcPr>
            <w:tcW w:w="2647" w:type="dxa"/>
            <w:vAlign w:val="top"/>
          </w:tcPr>
          <w:p>
            <w:pPr>
              <w:spacing w:line="360" w:lineRule="auto"/>
              <w:rPr>
                <w:rFonts w:hint="eastAsia" w:ascii="仿宋" w:hAnsi="仿宋" w:eastAsia="仿宋"/>
                <w:sz w:val="21"/>
                <w:szCs w:val="21"/>
              </w:rPr>
            </w:pPr>
            <w:r>
              <w:rPr>
                <w:rFonts w:hint="eastAsia" w:ascii="仿宋" w:hAnsi="仿宋" w:eastAsia="仿宋"/>
                <w:sz w:val="21"/>
                <w:szCs w:val="21"/>
              </w:rPr>
              <w:t>发货时</w:t>
            </w:r>
          </w:p>
        </w:tc>
      </w:tr>
    </w:tbl>
    <w:p>
      <w:pPr>
        <w:spacing w:line="360" w:lineRule="auto"/>
        <w:rPr>
          <w:rFonts w:ascii="仿宋" w:hAnsi="仿宋" w:eastAsia="仿宋"/>
          <w:sz w:val="21"/>
          <w:szCs w:val="21"/>
        </w:rPr>
      </w:pPr>
      <w:r>
        <w:rPr>
          <w:rFonts w:hint="eastAsia" w:ascii="仿宋" w:hAnsi="仿宋" w:eastAsia="仿宋"/>
          <w:sz w:val="21"/>
          <w:szCs w:val="21"/>
        </w:rPr>
        <w:t>注：C</w:t>
      </w:r>
      <w:r>
        <w:rPr>
          <w:rFonts w:ascii="仿宋" w:hAnsi="仿宋" w:eastAsia="仿宋"/>
          <w:sz w:val="21"/>
          <w:szCs w:val="21"/>
        </w:rPr>
        <w:t>-</w:t>
      </w:r>
      <w:r>
        <w:rPr>
          <w:rFonts w:hint="eastAsia" w:ascii="仿宋" w:hAnsi="仿宋" w:eastAsia="仿宋"/>
          <w:sz w:val="21"/>
          <w:szCs w:val="21"/>
        </w:rPr>
        <w:t xml:space="preserve">纸质版资料 </w:t>
      </w:r>
      <w:r>
        <w:rPr>
          <w:rFonts w:ascii="仿宋" w:hAnsi="仿宋" w:eastAsia="仿宋"/>
          <w:sz w:val="21"/>
          <w:szCs w:val="21"/>
        </w:rPr>
        <w:t xml:space="preserve"> E-PDF</w:t>
      </w:r>
      <w:r>
        <w:rPr>
          <w:rFonts w:hint="eastAsia" w:ascii="仿宋" w:hAnsi="仿宋" w:eastAsia="仿宋"/>
          <w:sz w:val="21"/>
          <w:szCs w:val="21"/>
        </w:rPr>
        <w:t>版资料</w:t>
      </w:r>
    </w:p>
    <w:p>
      <w:pPr>
        <w:spacing w:line="360" w:lineRule="auto"/>
        <w:rPr>
          <w:rFonts w:ascii="仿宋" w:hAnsi="仿宋" w:eastAsia="仿宋"/>
          <w:b/>
          <w:bCs/>
          <w:sz w:val="28"/>
          <w:szCs w:val="28"/>
        </w:rPr>
      </w:pPr>
      <w:r>
        <w:rPr>
          <w:rFonts w:hint="eastAsia" w:ascii="仿宋" w:hAnsi="仿宋" w:eastAsia="仿宋"/>
          <w:b/>
          <w:bCs/>
          <w:sz w:val="28"/>
          <w:szCs w:val="28"/>
        </w:rPr>
        <w:t>五、交货期</w:t>
      </w:r>
    </w:p>
    <w:p>
      <w:pPr>
        <w:spacing w:line="360" w:lineRule="auto"/>
        <w:rPr>
          <w:rFonts w:ascii="仿宋" w:hAnsi="仿宋" w:eastAsia="仿宋"/>
          <w:sz w:val="21"/>
          <w:szCs w:val="21"/>
        </w:rPr>
      </w:pPr>
      <w:r>
        <w:rPr>
          <w:rFonts w:hint="eastAsia" w:ascii="仿宋" w:hAnsi="仿宋" w:eastAsia="仿宋"/>
          <w:sz w:val="21"/>
          <w:szCs w:val="21"/>
        </w:rPr>
        <w:t>交货期</w:t>
      </w:r>
      <w:r>
        <w:rPr>
          <w:rFonts w:ascii="仿宋" w:hAnsi="仿宋" w:eastAsia="仿宋"/>
          <w:sz w:val="21"/>
          <w:szCs w:val="21"/>
        </w:rPr>
        <w:t>:≤</w:t>
      </w:r>
      <w:r>
        <w:rPr>
          <w:rFonts w:hint="eastAsia" w:ascii="仿宋" w:hAnsi="仿宋" w:eastAsia="仿宋"/>
          <w:sz w:val="21"/>
          <w:szCs w:val="21"/>
          <w:lang w:val="en-US" w:eastAsia="zh-CN"/>
        </w:rPr>
        <w:t>50</w:t>
      </w:r>
      <w:r>
        <w:rPr>
          <w:rFonts w:ascii="仿宋" w:hAnsi="仿宋" w:eastAsia="仿宋"/>
          <w:sz w:val="21"/>
          <w:szCs w:val="21"/>
        </w:rPr>
        <w:t>天(合同签订日开始计算)</w:t>
      </w:r>
    </w:p>
    <w:p>
      <w:pPr>
        <w:spacing w:line="360" w:lineRule="auto"/>
        <w:rPr>
          <w:rFonts w:ascii="仿宋" w:hAnsi="仿宋" w:eastAsia="仿宋"/>
          <w:b/>
          <w:bCs/>
          <w:sz w:val="28"/>
          <w:szCs w:val="28"/>
        </w:rPr>
      </w:pPr>
      <w:r>
        <w:rPr>
          <w:rFonts w:hint="eastAsia" w:ascii="仿宋" w:hAnsi="仿宋" w:eastAsia="仿宋"/>
          <w:b/>
          <w:bCs/>
          <w:sz w:val="28"/>
          <w:szCs w:val="28"/>
        </w:rPr>
        <w:t>六、运输包装、运输及验收</w:t>
      </w:r>
    </w:p>
    <w:p>
      <w:pPr>
        <w:spacing w:line="360" w:lineRule="auto"/>
        <w:rPr>
          <w:rFonts w:ascii="仿宋" w:hAnsi="仿宋" w:eastAsia="仿宋"/>
          <w:sz w:val="21"/>
          <w:szCs w:val="21"/>
        </w:rPr>
      </w:pPr>
      <w:r>
        <w:rPr>
          <w:rFonts w:ascii="仿宋" w:hAnsi="仿宋" w:eastAsia="仿宋"/>
          <w:sz w:val="21"/>
          <w:szCs w:val="21"/>
        </w:rPr>
        <w:t>6.1包装外部的标记应包括的内容有，产品名称、型号，数量，识别标志，出厂日期，制造厂名称，重量。</w:t>
      </w:r>
    </w:p>
    <w:p>
      <w:pPr>
        <w:spacing w:line="360" w:lineRule="auto"/>
        <w:rPr>
          <w:rFonts w:ascii="仿宋" w:hAnsi="仿宋" w:eastAsia="仿宋"/>
          <w:sz w:val="21"/>
          <w:szCs w:val="21"/>
        </w:rPr>
      </w:pPr>
      <w:r>
        <w:rPr>
          <w:rFonts w:ascii="仿宋" w:hAnsi="仿宋" w:eastAsia="仿宋"/>
          <w:sz w:val="21"/>
          <w:szCs w:val="21"/>
        </w:rPr>
        <w:t>6.2包装由</w:t>
      </w:r>
      <w:r>
        <w:rPr>
          <w:rFonts w:hint="eastAsia" w:ascii="仿宋" w:hAnsi="仿宋" w:eastAsia="仿宋"/>
          <w:sz w:val="21"/>
          <w:szCs w:val="21"/>
          <w:lang w:eastAsia="zh-CN"/>
        </w:rPr>
        <w:t>参比人</w:t>
      </w:r>
      <w:r>
        <w:rPr>
          <w:rFonts w:ascii="仿宋" w:hAnsi="仿宋" w:eastAsia="仿宋"/>
          <w:sz w:val="21"/>
          <w:szCs w:val="21"/>
        </w:rPr>
        <w:t>负责，并负责运送到</w:t>
      </w:r>
      <w:r>
        <w:rPr>
          <w:rFonts w:hint="eastAsia" w:ascii="仿宋" w:hAnsi="仿宋" w:eastAsia="仿宋"/>
          <w:sz w:val="21"/>
          <w:szCs w:val="21"/>
          <w:lang w:eastAsia="zh-CN"/>
        </w:rPr>
        <w:t>采购人</w:t>
      </w:r>
      <w:r>
        <w:rPr>
          <w:rFonts w:ascii="仿宋" w:hAnsi="仿宋" w:eastAsia="仿宋"/>
          <w:sz w:val="21"/>
          <w:szCs w:val="21"/>
        </w:rPr>
        <w:t>指定现场。在运输过程中</w:t>
      </w:r>
      <w:r>
        <w:rPr>
          <w:rFonts w:hint="eastAsia" w:ascii="仿宋" w:hAnsi="仿宋" w:eastAsia="仿宋"/>
          <w:sz w:val="21"/>
          <w:szCs w:val="21"/>
          <w:lang w:eastAsia="zh-CN"/>
        </w:rPr>
        <w:t>参比人</w:t>
      </w:r>
      <w:r>
        <w:rPr>
          <w:rFonts w:ascii="仿宋" w:hAnsi="仿宋" w:eastAsia="仿宋"/>
          <w:sz w:val="21"/>
          <w:szCs w:val="21"/>
        </w:rPr>
        <w:t>应提供足够的保护措施以防止运输过程中的造成的设备机械损伤。</w:t>
      </w:r>
    </w:p>
    <w:p>
      <w:pPr>
        <w:spacing w:line="360" w:lineRule="auto"/>
        <w:rPr>
          <w:rFonts w:ascii="仿宋" w:hAnsi="仿宋" w:eastAsia="仿宋"/>
          <w:sz w:val="21"/>
          <w:szCs w:val="21"/>
        </w:rPr>
      </w:pPr>
      <w:r>
        <w:rPr>
          <w:rFonts w:ascii="仿宋" w:hAnsi="仿宋" w:eastAsia="仿宋"/>
          <w:sz w:val="21"/>
          <w:szCs w:val="21"/>
        </w:rPr>
        <w:t>6.3 设备到达</w:t>
      </w:r>
      <w:r>
        <w:rPr>
          <w:rFonts w:hint="eastAsia" w:ascii="仿宋" w:hAnsi="仿宋" w:eastAsia="仿宋"/>
          <w:sz w:val="21"/>
          <w:szCs w:val="21"/>
          <w:lang w:eastAsia="zh-CN"/>
        </w:rPr>
        <w:t>采购人</w:t>
      </w:r>
      <w:r>
        <w:rPr>
          <w:rFonts w:ascii="仿宋" w:hAnsi="仿宋" w:eastAsia="仿宋"/>
          <w:sz w:val="21"/>
          <w:szCs w:val="21"/>
        </w:rPr>
        <w:t>指定地点后，</w:t>
      </w:r>
      <w:r>
        <w:rPr>
          <w:rFonts w:hint="eastAsia" w:ascii="仿宋" w:hAnsi="仿宋" w:eastAsia="仿宋"/>
          <w:sz w:val="21"/>
          <w:szCs w:val="21"/>
          <w:lang w:eastAsia="zh-CN"/>
        </w:rPr>
        <w:t>采购人</w:t>
      </w:r>
      <w:r>
        <w:rPr>
          <w:rFonts w:ascii="仿宋" w:hAnsi="仿宋" w:eastAsia="仿宋"/>
          <w:sz w:val="21"/>
          <w:szCs w:val="21"/>
        </w:rPr>
        <w:t>对设备的质量、规格、数量等进行初步的检验，如发现不符可向</w:t>
      </w:r>
      <w:r>
        <w:rPr>
          <w:rFonts w:hint="eastAsia" w:ascii="仿宋" w:hAnsi="仿宋" w:eastAsia="仿宋"/>
          <w:sz w:val="21"/>
          <w:szCs w:val="21"/>
          <w:lang w:eastAsia="zh-CN"/>
        </w:rPr>
        <w:t>参比人</w:t>
      </w:r>
      <w:r>
        <w:rPr>
          <w:rFonts w:ascii="仿宋" w:hAnsi="仿宋" w:eastAsia="仿宋"/>
          <w:sz w:val="21"/>
          <w:szCs w:val="21"/>
        </w:rPr>
        <w:t>索赔，验收合格后双方签字确认。</w:t>
      </w:r>
    </w:p>
    <w:p>
      <w:pPr>
        <w:spacing w:line="360" w:lineRule="auto"/>
        <w:rPr>
          <w:rFonts w:hint="default" w:ascii="仿宋" w:hAnsi="仿宋" w:eastAsia="仿宋"/>
          <w:sz w:val="21"/>
          <w:szCs w:val="21"/>
          <w:lang w:val="en-US" w:eastAsia="zh-CN"/>
        </w:rPr>
      </w:pPr>
      <w:r>
        <w:rPr>
          <w:rFonts w:hint="eastAsia" w:ascii="仿宋" w:hAnsi="仿宋" w:eastAsia="仿宋"/>
          <w:b/>
          <w:bCs/>
          <w:sz w:val="28"/>
          <w:szCs w:val="28"/>
          <w:lang w:eastAsia="zh-CN"/>
        </w:rPr>
        <w:t>附件：</w:t>
      </w:r>
    </w:p>
    <w:p>
      <w:pPr>
        <w:spacing w:line="360" w:lineRule="auto"/>
      </w:pPr>
      <w:r>
        <w:drawing>
          <wp:inline distT="0" distB="0" distL="114300" distR="114300">
            <wp:extent cx="5273040" cy="7567295"/>
            <wp:effectExtent l="0" t="0" r="3810"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273040" cy="7567295"/>
                    </a:xfrm>
                    <a:prstGeom prst="rect">
                      <a:avLst/>
                    </a:prstGeom>
                    <a:noFill/>
                    <a:ln w="9525">
                      <a:noFill/>
                    </a:ln>
                  </pic:spPr>
                </pic:pic>
              </a:graphicData>
            </a:graphic>
          </wp:inline>
        </w:drawing>
      </w:r>
    </w:p>
    <w:p>
      <w:pPr>
        <w:spacing w:line="360" w:lineRule="auto"/>
      </w:pPr>
    </w:p>
    <w:p>
      <w:pPr>
        <w:spacing w:line="360" w:lineRule="auto"/>
      </w:pPr>
      <w:r>
        <w:drawing>
          <wp:inline distT="0" distB="0" distL="114300" distR="114300">
            <wp:extent cx="5248910" cy="6508750"/>
            <wp:effectExtent l="0" t="0" r="8890" b="635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5248910" cy="6508750"/>
                    </a:xfrm>
                    <a:prstGeom prst="rect">
                      <a:avLst/>
                    </a:prstGeom>
                    <a:noFill/>
                    <a:ln w="9525">
                      <a:noFill/>
                    </a:ln>
                  </pic:spPr>
                </pic:pic>
              </a:graphicData>
            </a:graphic>
          </wp:inline>
        </w:drawing>
      </w:r>
    </w:p>
    <w:p>
      <w:pPr>
        <w:spacing w:line="360" w:lineRule="auto"/>
      </w:pPr>
    </w:p>
    <w:p/>
    <w:p>
      <w:pPr>
        <w:rPr>
          <w:rFonts w:hint="eastAsia" w:ascii="仿宋" w:hAnsi="仿宋" w:eastAsia="仿宋" w:cs="Times New Roman"/>
          <w:b/>
          <w:sz w:val="36"/>
          <w:szCs w:val="36"/>
          <w:highlight w:val="yellow"/>
          <w:lang w:eastAsia="zh-CN"/>
        </w:rPr>
      </w:pPr>
      <w:r>
        <w:rPr>
          <w:rFonts w:ascii="仿宋" w:hAnsi="仿宋" w:eastAsia="仿宋" w:cs="Times New Roman"/>
          <w:b/>
          <w:sz w:val="36"/>
          <w:szCs w:val="36"/>
          <w:highlight w:val="yellow"/>
          <w:lang w:eastAsia="zh-CN"/>
        </w:rPr>
        <w:br w:type="page"/>
      </w:r>
    </w:p>
    <w:p>
      <w:pPr>
        <w:pStyle w:val="9"/>
        <w:numPr>
          <w:ilvl w:val="0"/>
          <w:numId w:val="8"/>
        </w:numPr>
        <w:ind w:firstLine="0"/>
        <w:jc w:val="center"/>
        <w:rPr>
          <w:rFonts w:hint="eastAsia" w:ascii="仿宋" w:hAnsi="仿宋" w:eastAsia="仿宋"/>
          <w:b/>
          <w:sz w:val="36"/>
          <w:szCs w:val="36"/>
        </w:rPr>
      </w:pPr>
      <w:r>
        <w:rPr>
          <w:rFonts w:hint="eastAsia" w:ascii="仿宋" w:hAnsi="仿宋" w:eastAsia="仿宋"/>
          <w:b/>
          <w:sz w:val="36"/>
          <w:szCs w:val="36"/>
        </w:rPr>
        <w:t>参比文件格式</w:t>
      </w:r>
    </w:p>
    <w:p>
      <w:pPr>
        <w:pStyle w:val="9"/>
        <w:ind w:firstLine="0"/>
        <w:jc w:val="both"/>
        <w:rPr>
          <w:rFonts w:hint="eastAsia" w:ascii="仿宋" w:hAnsi="仿宋" w:eastAsia="仿宋"/>
          <w:b/>
          <w:sz w:val="36"/>
          <w:szCs w:val="36"/>
        </w:rPr>
      </w:pPr>
    </w:p>
    <w:p>
      <w:pPr>
        <w:spacing w:line="480" w:lineRule="exact"/>
        <w:rPr>
          <w:rFonts w:hint="eastAsia" w:ascii="仿宋" w:hAnsi="仿宋" w:eastAsia="仿宋" w:cs="Times New Roman"/>
          <w:b/>
          <w:bCs/>
          <w:color w:val="C00000"/>
          <w:sz w:val="28"/>
          <w:szCs w:val="28"/>
          <w:lang w:eastAsia="zh-CN"/>
        </w:rPr>
      </w:pPr>
      <w:r>
        <w:rPr>
          <w:rFonts w:hint="eastAsia" w:ascii="仿宋" w:hAnsi="仿宋" w:eastAsia="仿宋" w:cs="Times New Roman"/>
          <w:b/>
          <w:bCs/>
          <w:color w:val="C00000"/>
          <w:sz w:val="28"/>
          <w:szCs w:val="28"/>
          <w:lang w:eastAsia="zh-CN"/>
        </w:rPr>
        <w:t>参比文件编写说明：（线下递交形式）</w:t>
      </w:r>
    </w:p>
    <w:p>
      <w:pPr>
        <w:spacing w:line="480" w:lineRule="exact"/>
        <w:rPr>
          <w:rFonts w:hint="eastAsia" w:ascii="仿宋" w:hAnsi="仿宋" w:eastAsia="仿宋" w:cs="Times New Roman"/>
          <w:color w:val="C00000"/>
          <w:sz w:val="28"/>
          <w:szCs w:val="28"/>
          <w:lang w:eastAsia="zh-CN"/>
        </w:rPr>
      </w:pPr>
      <w:r>
        <w:rPr>
          <w:rFonts w:hint="eastAsia" w:ascii="仿宋" w:hAnsi="仿宋" w:eastAsia="仿宋" w:cs="Times New Roman"/>
          <w:color w:val="C00000"/>
          <w:sz w:val="28"/>
          <w:szCs w:val="28"/>
          <w:lang w:eastAsia="zh-CN"/>
        </w:rPr>
        <w:t xml:space="preserve">  1.参比文件分为二册，第一册为商务文件，第二册为技术文件。</w:t>
      </w:r>
    </w:p>
    <w:p>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2.参比人应按规定，向采购人递交参比文件，正本一份、副本</w:t>
      </w:r>
      <w:r>
        <w:rPr>
          <w:rFonts w:hint="eastAsia" w:ascii="仿宋" w:hAnsi="仿宋" w:eastAsia="仿宋" w:cs="Times New Roman"/>
          <w:bCs w:val="0"/>
          <w:color w:val="C00000"/>
          <w:highlight w:val="yellow"/>
          <w:lang w:eastAsia="zh-CN"/>
        </w:rPr>
        <w:t>一</w:t>
      </w:r>
      <w:r>
        <w:rPr>
          <w:rFonts w:hint="eastAsia" w:ascii="仿宋" w:hAnsi="仿宋" w:eastAsia="仿宋" w:cs="Times New Roman"/>
          <w:bCs w:val="0"/>
          <w:color w:val="C00000"/>
          <w:lang w:eastAsia="zh-CN"/>
        </w:rPr>
        <w:t>份，当正本与副本有不一致时，以正本为准。参比文件正本必须逐页或骑缝加盖参比人公章或由法人代表或法人代表授权人逐页签字方视为有效，同时应注明提交日期，否则视为废选。</w:t>
      </w:r>
    </w:p>
    <w:p>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3.所有纸质文件采用</w:t>
      </w:r>
      <w:r>
        <w:rPr>
          <w:rFonts w:ascii="仿宋" w:hAnsi="仿宋" w:eastAsia="仿宋" w:cs="Times New Roman"/>
          <w:bCs w:val="0"/>
          <w:color w:val="C00000"/>
          <w:lang w:eastAsia="zh-CN"/>
        </w:rPr>
        <w:t>A4</w:t>
      </w:r>
      <w:r>
        <w:rPr>
          <w:rFonts w:hint="eastAsia" w:ascii="仿宋" w:hAnsi="仿宋" w:eastAsia="仿宋" w:cs="Times New Roman"/>
          <w:bCs w:val="0"/>
          <w:color w:val="C00000"/>
          <w:lang w:eastAsia="zh-CN"/>
        </w:rPr>
        <w:t>纸胶装、平装。所有参比文件应增加统一外层包封。</w:t>
      </w:r>
    </w:p>
    <w:p>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4.提交参比文件时提供两个包装，商务文件（报价单）一个包装、技术文件一个包装</w:t>
      </w:r>
      <w:r>
        <w:rPr>
          <w:rFonts w:ascii="仿宋" w:hAnsi="仿宋" w:eastAsia="仿宋" w:cs="Times New Roman"/>
          <w:bCs w:val="0"/>
          <w:color w:val="C00000"/>
          <w:lang w:eastAsia="zh-CN"/>
        </w:rPr>
        <w:t>,</w:t>
      </w:r>
      <w:r>
        <w:rPr>
          <w:rFonts w:hint="eastAsia" w:ascii="仿宋" w:hAnsi="仿宋" w:eastAsia="仿宋" w:cs="Times New Roman"/>
          <w:bCs w:val="0"/>
          <w:color w:val="C00000"/>
          <w:lang w:eastAsia="zh-CN"/>
        </w:rPr>
        <w:t>封口处均需加盖骑缝章。商务文件和技术文件盖章扫描P</w:t>
      </w:r>
      <w:r>
        <w:rPr>
          <w:rFonts w:ascii="仿宋" w:hAnsi="仿宋" w:eastAsia="仿宋" w:cs="Times New Roman"/>
          <w:bCs w:val="0"/>
          <w:color w:val="C00000"/>
          <w:lang w:eastAsia="zh-CN"/>
        </w:rPr>
        <w:t>DF版本（需有相应页码）</w:t>
      </w:r>
      <w:r>
        <w:rPr>
          <w:rFonts w:hint="eastAsia" w:ascii="仿宋" w:hAnsi="仿宋" w:eastAsia="仿宋" w:cs="Times New Roman"/>
          <w:bCs w:val="0"/>
          <w:color w:val="C00000"/>
          <w:lang w:eastAsia="zh-CN"/>
        </w:rPr>
        <w:t>电子</w:t>
      </w:r>
      <w:r>
        <w:rPr>
          <w:rFonts w:hint="eastAsia" w:ascii="仿宋" w:hAnsi="仿宋" w:eastAsia="仿宋" w:cs="Times New Roman"/>
          <w:bCs w:val="0"/>
          <w:color w:val="C00000"/>
          <w:lang w:val="en-US" w:eastAsia="zh-CN"/>
        </w:rPr>
        <w:t>U盘</w:t>
      </w:r>
      <w:r>
        <w:rPr>
          <w:rFonts w:hint="eastAsia" w:ascii="仿宋" w:hAnsi="仿宋" w:eastAsia="仿宋" w:cs="Times New Roman"/>
          <w:bCs w:val="0"/>
          <w:color w:val="C00000"/>
          <w:lang w:eastAsia="zh-CN"/>
        </w:rPr>
        <w:t>拷贝一份（随商务文件包装）。</w:t>
      </w:r>
    </w:p>
    <w:p>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5.凡因参比文件不按规定填写，或填写不清晰、不完整、或密封不合要求而引起的一切后果，由参比人自行负责。</w:t>
      </w:r>
    </w:p>
    <w:p>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6.在外层包封上应写明参比人的名称与地址、邮政编码，以便参审出现逾期送达时能原封退回。具体样式如下：</w:t>
      </w:r>
    </w:p>
    <w:p>
      <w:pPr>
        <w:rPr>
          <w:rFonts w:hint="eastAsia" w:ascii="仿宋" w:hAnsi="仿宋" w:eastAsia="仿宋"/>
          <w:sz w:val="28"/>
          <w:szCs w:val="28"/>
          <w:lang w:eastAsia="zh-CN"/>
        </w:rPr>
      </w:pPr>
      <w:r>
        <w:rPr>
          <w:rFonts w:ascii="仿宋" w:hAnsi="仿宋" w:eastAsia="仿宋"/>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5715" b="5715"/>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pPr>
                              <w:rPr>
                                <w:rFonts w:hint="eastAsia"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pPr>
                              <w:rPr>
                                <w:rFonts w:hint="eastAsia"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pPr>
                              <w:rPr>
                                <w:rFonts w:hint="eastAsia"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Cr9RvKLAIAAEgEAAAOAAAAZHJzL2Uyb0RvYy54bWytVM2O&#10;0zAQviPxDpbvNGlolzZqulq6KkJafqSFB3Acp7FwPMZ2mywPAG/AiQt3nqvPwdjJlvJ3QeRgeTzj&#10;b2a+b5zVZd8qchDWSdAFnU5SSoTmUEm9K+jbN9tHC0qcZ7piCrQo6J1w9HL98MGqM7nIoAFVCUsQ&#10;RLu8MwVtvDd5kjjeiJa5CRih0VmDbZlH0+6SyrIO0VuVZGl6kXRgK2OBC+fw9Hpw0nXEr2vB/au6&#10;dsITVVCszcfVxrUMa7JesXxnmWkkH8tg/1BFy6TGpCeoa+YZ2Vv5G1QruQUHtZ9waBOoa8lF7AG7&#10;maa/dHPbMCNiL0iOMyea3P+D5S8Pry2RVUEfU6JZixIdP386fvl2/PqRZIGezrgco24Nxvn+KfQo&#10;c2zVmRvg7xzRsGmY3okra6FrBKuwvGm4mZxdHXBcACm7F1BhHrb3EIH62raBO2SDIDrKdHeSRvSe&#10;cDycpctFtkQXR990kV0slvOYg+X31411/pmAloRNQS1qH+HZ4cb5UA7L70NCNgdKVlupVDTsrtwo&#10;Sw4M52QbvxH9pzClSVfQ5TybDwz8FSKN358gWulx4JVsC7o4D1I61CHiyI71BvoCYwN3vi/7UY4S&#10;qjsk0sIwzvj8cNOA/UBJh6NcUPd+z6ygRD3XKMZyOpuF2Y/GbP4kQ8Oee8pzD9McoQrqKRm2Gz+8&#10;l72xctdgpkF+DVcoYC0jtaHUoapRdhzXyPj4tMJ7OLdj1I8fwPo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I/fV/tcAAAAIAQAADwAAAAAAAAABACAAAAAiAAAAZHJzL2Rvd25yZXYueG1sUEsBAhQA&#10;FAAAAAgAh07iQKv1G8osAgAASAQAAA4AAAAAAAAAAQAgAAAAJgEAAGRycy9lMm9Eb2MueG1sUEsF&#10;BgAAAAAGAAYAWQEAAMQFAAAAAA==&#10;">
                <v:fill on="t" focussize="0,0"/>
                <v:stroke color="#000000" miterlimit="8" joinstyle="miter"/>
                <v:imagedata o:title=""/>
                <o:lock v:ext="edit" aspectratio="f"/>
                <v:textbox>
                  <w:txbxContent>
                    <w:p>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pPr>
                        <w:rPr>
                          <w:rFonts w:hint="eastAsia"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pPr>
                        <w:rPr>
                          <w:rFonts w:hint="eastAsia"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pPr>
                        <w:rPr>
                          <w:rFonts w:hint="eastAsia"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pPr>
        <w:rPr>
          <w:rFonts w:hint="eastAsia" w:ascii="仿宋" w:hAnsi="仿宋" w:eastAsia="仿宋"/>
          <w:sz w:val="28"/>
          <w:szCs w:val="28"/>
          <w:lang w:eastAsia="zh-CN"/>
        </w:rPr>
      </w:pPr>
    </w:p>
    <w:p>
      <w:pPr>
        <w:rPr>
          <w:rFonts w:hint="eastAsia" w:ascii="仿宋" w:hAnsi="仿宋" w:eastAsia="仿宋"/>
          <w:sz w:val="28"/>
          <w:szCs w:val="28"/>
          <w:lang w:eastAsia="zh-CN"/>
        </w:rPr>
      </w:pPr>
    </w:p>
    <w:p>
      <w:pPr>
        <w:rPr>
          <w:rFonts w:hint="eastAsia" w:ascii="仿宋" w:hAnsi="仿宋" w:eastAsia="仿宋"/>
          <w:sz w:val="28"/>
          <w:szCs w:val="28"/>
          <w:lang w:eastAsia="zh-CN"/>
        </w:rPr>
      </w:pPr>
    </w:p>
    <w:p>
      <w:pPr>
        <w:pStyle w:val="72"/>
        <w:spacing w:beforeLines="0" w:afterLines="0" w:line="240" w:lineRule="auto"/>
        <w:ind w:firstLine="0" w:firstLineChars="0"/>
        <w:rPr>
          <w:rFonts w:hint="eastAsia" w:ascii="仿宋" w:hAnsi="仿宋" w:eastAsia="仿宋" w:cs="Times New Roman"/>
          <w:bCs w:val="0"/>
          <w:color w:val="C00000"/>
          <w:lang w:eastAsia="zh-CN"/>
        </w:rPr>
      </w:pPr>
    </w:p>
    <w:p>
      <w:pPr>
        <w:pStyle w:val="9"/>
        <w:jc w:val="both"/>
        <w:rPr>
          <w:rFonts w:hint="eastAsia" w:ascii="仿宋" w:hAnsi="仿宋" w:eastAsia="仿宋"/>
          <w:b/>
          <w:sz w:val="36"/>
          <w:szCs w:val="36"/>
        </w:rPr>
      </w:pPr>
    </w:p>
    <w:p>
      <w:pP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br w:type="page"/>
      </w:r>
    </w:p>
    <w:p>
      <w:pPr>
        <w:pStyle w:val="26"/>
        <w:spacing w:line="615" w:lineRule="exact"/>
        <w:jc w:val="center"/>
        <w:rPr>
          <w:rFonts w:hint="eastAsia" w:ascii="仿宋" w:hAnsi="仿宋" w:eastAsia="仿宋" w:cs="方正小标宋简体"/>
          <w:b/>
          <w:sz w:val="44"/>
          <w:szCs w:val="44"/>
          <w:lang w:eastAsia="zh-CN"/>
        </w:rPr>
      </w:pPr>
    </w:p>
    <w:p>
      <w:pPr>
        <w:pStyle w:val="26"/>
        <w:spacing w:line="615" w:lineRule="exact"/>
        <w:jc w:val="center"/>
        <w:rPr>
          <w:rFonts w:hint="eastAsia" w:ascii="仿宋" w:hAnsi="仿宋" w:eastAsia="仿宋" w:cs="方正小标宋简体"/>
          <w:b/>
          <w:sz w:val="44"/>
          <w:szCs w:val="44"/>
          <w:lang w:eastAsia="zh-CN"/>
        </w:rPr>
      </w:pPr>
      <w:r>
        <w:rPr>
          <w:rFonts w:hint="eastAsia" w:ascii="仿宋" w:hAnsi="仿宋" w:eastAsia="仿宋" w:cs="方正小标宋简体"/>
          <w:b/>
          <w:sz w:val="44"/>
          <w:szCs w:val="44"/>
          <w:lang w:eastAsia="zh-CN"/>
        </w:rPr>
        <w:t>福建福海创石油化工有限公司</w:t>
      </w:r>
    </w:p>
    <w:p>
      <w:pPr>
        <w:spacing w:line="1000" w:lineRule="exact"/>
        <w:jc w:val="center"/>
        <w:rPr>
          <w:rFonts w:hint="eastAsia" w:ascii="仿宋" w:hAnsi="仿宋" w:eastAsia="仿宋" w:cs="方正小标宋简体"/>
          <w:b/>
          <w:color w:val="FF0000"/>
          <w:sz w:val="44"/>
          <w:szCs w:val="44"/>
          <w:lang w:eastAsia="zh-CN"/>
        </w:rPr>
      </w:pPr>
      <w:r>
        <w:rPr>
          <w:rFonts w:hint="eastAsia" w:ascii="仿宋" w:hAnsi="仿宋" w:eastAsia="仿宋" w:cs="方正小标宋简体"/>
          <w:b/>
          <w:color w:val="FF0000"/>
          <w:sz w:val="44"/>
          <w:szCs w:val="44"/>
          <w:lang w:val="en-US" w:eastAsia="zh-CN"/>
        </w:rPr>
        <w:t>62-L-141装卸车鹤管采购</w:t>
      </w:r>
      <w:r>
        <w:rPr>
          <w:rFonts w:hint="eastAsia" w:ascii="仿宋" w:hAnsi="仿宋" w:eastAsia="仿宋" w:cs="方正小标宋简体"/>
          <w:b/>
          <w:color w:val="FF0000"/>
          <w:sz w:val="44"/>
          <w:szCs w:val="44"/>
          <w:lang w:eastAsia="zh-CN"/>
        </w:rPr>
        <w:t>项目</w:t>
      </w:r>
    </w:p>
    <w:p>
      <w:pPr>
        <w:spacing w:line="1000" w:lineRule="exact"/>
        <w:jc w:val="center"/>
        <w:rPr>
          <w:rFonts w:hint="eastAsia" w:ascii="仿宋" w:hAnsi="仿宋" w:eastAsia="仿宋"/>
          <w:b/>
          <w:sz w:val="44"/>
          <w:szCs w:val="44"/>
          <w:lang w:eastAsia="zh-CN"/>
        </w:rPr>
      </w:pPr>
      <w:r>
        <w:rPr>
          <w:rFonts w:hint="eastAsia" w:ascii="仿宋" w:hAnsi="仿宋" w:eastAsia="仿宋"/>
          <w:b/>
          <w:sz w:val="44"/>
          <w:szCs w:val="44"/>
          <w:lang w:eastAsia="zh-CN"/>
        </w:rPr>
        <w:t>参比</w:t>
      </w:r>
      <w:r>
        <w:rPr>
          <w:rFonts w:ascii="仿宋" w:hAnsi="仿宋" w:eastAsia="仿宋"/>
          <w:b/>
          <w:sz w:val="44"/>
          <w:szCs w:val="44"/>
          <w:lang w:eastAsia="zh-CN"/>
        </w:rPr>
        <w:t>文件</w:t>
      </w:r>
    </w:p>
    <w:p>
      <w:pPr>
        <w:pStyle w:val="54"/>
        <w:rPr>
          <w:rFonts w:hint="eastAsia" w:ascii="仿宋" w:hAnsi="仿宋" w:eastAsia="仿宋"/>
        </w:rPr>
      </w:pPr>
    </w:p>
    <w:p>
      <w:pPr>
        <w:pStyle w:val="26"/>
        <w:rPr>
          <w:rFonts w:hint="eastAsia" w:ascii="仿宋" w:hAnsi="仿宋" w:eastAsia="仿宋"/>
          <w:lang w:eastAsia="zh-CN"/>
        </w:rPr>
      </w:pPr>
    </w:p>
    <w:p>
      <w:pPr>
        <w:pStyle w:val="26"/>
        <w:rPr>
          <w:rFonts w:hint="eastAsia" w:ascii="仿宋" w:hAnsi="仿宋" w:eastAsia="仿宋"/>
          <w:lang w:eastAsia="zh-CN"/>
        </w:rPr>
      </w:pPr>
    </w:p>
    <w:p>
      <w:pPr>
        <w:pStyle w:val="26"/>
        <w:rPr>
          <w:rFonts w:hint="eastAsia" w:ascii="仿宋" w:hAnsi="仿宋" w:eastAsia="仿宋"/>
          <w:lang w:eastAsia="zh-CN"/>
        </w:rPr>
      </w:pPr>
    </w:p>
    <w:p>
      <w:pPr>
        <w:pStyle w:val="26"/>
        <w:rPr>
          <w:rFonts w:hint="eastAsia" w:ascii="仿宋" w:hAnsi="仿宋" w:eastAsia="仿宋"/>
          <w:lang w:eastAsia="zh-CN"/>
        </w:rPr>
      </w:pPr>
    </w:p>
    <w:p>
      <w:pPr>
        <w:pStyle w:val="26"/>
        <w:rPr>
          <w:rFonts w:hint="eastAsia" w:ascii="仿宋" w:hAnsi="仿宋" w:eastAsia="仿宋"/>
          <w:lang w:eastAsia="zh-CN"/>
        </w:rPr>
      </w:pPr>
    </w:p>
    <w:p>
      <w:pPr>
        <w:pStyle w:val="26"/>
        <w:rPr>
          <w:rFonts w:hint="eastAsia" w:ascii="仿宋" w:hAnsi="仿宋" w:eastAsia="仿宋"/>
          <w:b/>
          <w:bCs/>
          <w:sz w:val="32"/>
          <w:szCs w:val="32"/>
          <w:lang w:eastAsia="zh-CN"/>
        </w:rPr>
      </w:pPr>
    </w:p>
    <w:p>
      <w:pPr>
        <w:pStyle w:val="26"/>
        <w:rPr>
          <w:rFonts w:hint="eastAsia" w:ascii="仿宋" w:hAnsi="仿宋" w:eastAsia="仿宋"/>
          <w:b/>
          <w:bCs/>
          <w:sz w:val="32"/>
          <w:szCs w:val="32"/>
          <w:lang w:eastAsia="zh-CN"/>
        </w:rPr>
      </w:pPr>
    </w:p>
    <w:p>
      <w:pPr>
        <w:pStyle w:val="26"/>
        <w:rPr>
          <w:rFonts w:hint="eastAsia" w:ascii="仿宋" w:hAnsi="仿宋" w:eastAsia="仿宋"/>
          <w:b/>
          <w:bCs/>
          <w:sz w:val="32"/>
          <w:szCs w:val="32"/>
          <w:lang w:eastAsia="zh-CN"/>
        </w:rPr>
      </w:pPr>
    </w:p>
    <w:p>
      <w:pPr>
        <w:pStyle w:val="26"/>
        <w:rPr>
          <w:rFonts w:hint="eastAsia" w:ascii="仿宋" w:hAnsi="仿宋" w:eastAsia="仿宋"/>
          <w:b/>
          <w:bCs/>
          <w:sz w:val="32"/>
          <w:szCs w:val="36"/>
          <w:lang w:eastAsia="zh-CN"/>
        </w:rPr>
      </w:pPr>
    </w:p>
    <w:p>
      <w:pPr>
        <w:pStyle w:val="26"/>
        <w:jc w:val="center"/>
        <w:rPr>
          <w:rFonts w:hint="eastAsia" w:ascii="仿宋" w:hAnsi="仿宋" w:eastAsia="仿宋"/>
          <w:b/>
          <w:bCs/>
          <w:sz w:val="32"/>
          <w:szCs w:val="32"/>
          <w:lang w:eastAsia="zh-CN"/>
        </w:rPr>
      </w:pPr>
      <w:r>
        <w:rPr>
          <w:rFonts w:hint="eastAsia" w:ascii="仿宋" w:hAnsi="仿宋" w:eastAsia="仿宋"/>
          <w:b/>
          <w:bCs/>
          <w:w w:val="95"/>
          <w:sz w:val="32"/>
          <w:szCs w:val="32"/>
          <w:lang w:eastAsia="zh-CN"/>
        </w:rPr>
        <w:t>参比</w:t>
      </w:r>
      <w:r>
        <w:rPr>
          <w:rFonts w:ascii="仿宋" w:hAnsi="仿宋" w:eastAsia="仿宋"/>
          <w:b/>
          <w:bCs/>
          <w:w w:val="95"/>
          <w:sz w:val="32"/>
          <w:szCs w:val="32"/>
          <w:lang w:eastAsia="zh-CN"/>
        </w:rPr>
        <w:t>人：</w:t>
      </w:r>
      <w:r>
        <w:rPr>
          <w:rFonts w:hint="eastAsia" w:ascii="仿宋" w:hAnsi="仿宋" w:eastAsia="仿宋"/>
          <w:b/>
          <w:bCs/>
          <w:i/>
          <w:iCs/>
          <w:color w:val="C00000"/>
          <w:sz w:val="32"/>
          <w:szCs w:val="32"/>
          <w:lang w:eastAsia="zh-CN"/>
        </w:rPr>
        <w:t xml:space="preserve"> </w:t>
      </w:r>
      <w:r>
        <w:rPr>
          <w:rFonts w:hint="eastAsia" w:ascii="仿宋" w:hAnsi="仿宋" w:eastAsia="仿宋"/>
          <w:b/>
          <w:bCs/>
          <w:i/>
          <w:iCs/>
          <w:color w:val="C00000"/>
          <w:sz w:val="32"/>
          <w:szCs w:val="32"/>
          <w:u w:val="single"/>
          <w:lang w:eastAsia="zh-CN"/>
        </w:rPr>
        <w:t>（打印时请取消下划线）</w:t>
      </w:r>
      <w:r>
        <w:rPr>
          <w:rFonts w:hint="eastAsia" w:ascii="仿宋" w:hAnsi="仿宋" w:eastAsia="仿宋"/>
          <w:b/>
          <w:bCs/>
          <w:sz w:val="32"/>
          <w:szCs w:val="32"/>
          <w:lang w:eastAsia="zh-CN"/>
        </w:rPr>
        <w:t>有限公司</w:t>
      </w:r>
    </w:p>
    <w:p>
      <w:pPr>
        <w:pStyle w:val="26"/>
        <w:jc w:val="center"/>
        <w:rPr>
          <w:rFonts w:hint="eastAsia" w:ascii="仿宋" w:hAnsi="仿宋" w:eastAsia="仿宋"/>
          <w:b/>
          <w:bCs/>
          <w:color w:val="FF0000"/>
          <w:w w:val="95"/>
          <w:sz w:val="32"/>
          <w:lang w:eastAsia="zh-CN"/>
        </w:rPr>
      </w:pPr>
      <w:r>
        <w:rPr>
          <w:rFonts w:hint="eastAsia" w:ascii="仿宋" w:hAnsi="仿宋" w:eastAsia="仿宋"/>
          <w:b/>
          <w:bCs/>
          <w:color w:val="FF0000"/>
          <w:w w:val="95"/>
          <w:sz w:val="32"/>
          <w:lang w:eastAsia="zh-CN"/>
        </w:rPr>
        <w:t xml:space="preserve"> 20</w:t>
      </w:r>
      <w:r>
        <w:rPr>
          <w:rFonts w:ascii="仿宋" w:hAnsi="仿宋" w:eastAsia="仿宋"/>
          <w:b/>
          <w:bCs/>
          <w:color w:val="FF0000"/>
          <w:w w:val="95"/>
          <w:sz w:val="32"/>
          <w:lang w:eastAsia="zh-CN"/>
        </w:rPr>
        <w:t>2</w:t>
      </w:r>
      <w:r>
        <w:rPr>
          <w:rFonts w:hint="eastAsia" w:ascii="仿宋" w:hAnsi="仿宋" w:eastAsia="仿宋"/>
          <w:b/>
          <w:bCs/>
          <w:color w:val="FF0000"/>
          <w:w w:val="95"/>
          <w:sz w:val="32"/>
          <w:lang w:eastAsia="zh-CN"/>
        </w:rPr>
        <w:t>5</w:t>
      </w:r>
      <w:r>
        <w:rPr>
          <w:rFonts w:ascii="仿宋" w:hAnsi="仿宋" w:eastAsia="仿宋"/>
          <w:b/>
          <w:bCs/>
          <w:color w:val="FF0000"/>
          <w:w w:val="95"/>
          <w:sz w:val="32"/>
          <w:lang w:eastAsia="zh-CN"/>
        </w:rPr>
        <w:t>年</w:t>
      </w:r>
      <w:r>
        <w:rPr>
          <w:rFonts w:hint="eastAsia" w:ascii="仿宋" w:hAnsi="仿宋" w:eastAsia="仿宋"/>
          <w:b/>
          <w:bCs/>
          <w:color w:val="FF0000"/>
          <w:w w:val="95"/>
          <w:sz w:val="32"/>
          <w:lang w:val="en-US" w:eastAsia="zh-CN"/>
        </w:rPr>
        <w:t>11</w:t>
      </w:r>
      <w:r>
        <w:rPr>
          <w:rFonts w:ascii="仿宋" w:hAnsi="仿宋" w:eastAsia="仿宋"/>
          <w:b/>
          <w:bCs/>
          <w:color w:val="FF0000"/>
          <w:w w:val="95"/>
          <w:sz w:val="32"/>
          <w:lang w:eastAsia="zh-CN"/>
        </w:rPr>
        <w:t>月</w:t>
      </w:r>
    </w:p>
    <w:p>
      <w:pPr>
        <w:pStyle w:val="9"/>
        <w:jc w:val="both"/>
        <w:rPr>
          <w:rFonts w:hint="eastAsia" w:ascii="仿宋" w:hAnsi="仿宋" w:eastAsia="仿宋"/>
          <w:b/>
          <w:sz w:val="36"/>
          <w:szCs w:val="36"/>
        </w:rPr>
      </w:pPr>
    </w:p>
    <w:p>
      <w:pPr>
        <w:spacing w:line="360" w:lineRule="auto"/>
        <w:ind w:firstLine="3292" w:firstLineChars="911"/>
        <w:rPr>
          <w:rFonts w:hint="eastAsia" w:ascii="仿宋" w:hAnsi="仿宋" w:eastAsia="仿宋" w:cs="Times New Roman"/>
          <w:b/>
          <w:sz w:val="36"/>
          <w:szCs w:val="36"/>
          <w:lang w:eastAsia="zh-CN"/>
        </w:rPr>
      </w:pPr>
    </w:p>
    <w:p>
      <w:pPr>
        <w:pStyle w:val="2"/>
        <w:rPr>
          <w:rFonts w:hint="eastAsia" w:ascii="仿宋" w:hAnsi="仿宋" w:eastAsia="仿宋" w:cs="Times New Roman"/>
          <w:sz w:val="36"/>
          <w:szCs w:val="36"/>
          <w:lang w:eastAsia="zh-CN"/>
        </w:rPr>
      </w:pPr>
    </w:p>
    <w:p>
      <w:pPr>
        <w:rPr>
          <w:rFonts w:hint="eastAsia" w:ascii="仿宋" w:hAnsi="仿宋" w:eastAsia="仿宋" w:cs="Times New Roman"/>
          <w:b/>
          <w:sz w:val="36"/>
          <w:szCs w:val="36"/>
          <w:lang w:eastAsia="zh-CN"/>
        </w:rPr>
      </w:pPr>
    </w:p>
    <w:p>
      <w:pPr>
        <w:pStyle w:val="2"/>
        <w:rPr>
          <w:rFonts w:hint="eastAsia" w:ascii="仿宋" w:hAnsi="仿宋" w:eastAsia="仿宋" w:cs="Times New Roman"/>
          <w:sz w:val="36"/>
          <w:szCs w:val="36"/>
          <w:lang w:eastAsia="zh-CN"/>
        </w:rPr>
      </w:pPr>
    </w:p>
    <w:p>
      <w:pPr>
        <w:rPr>
          <w:rFonts w:hint="eastAsia" w:ascii="仿宋" w:hAnsi="仿宋" w:eastAsia="仿宋" w:cs="Times New Roman"/>
          <w:b/>
          <w:sz w:val="36"/>
          <w:szCs w:val="36"/>
          <w:lang w:eastAsia="zh-CN"/>
        </w:rPr>
      </w:pPr>
    </w:p>
    <w:p>
      <w:pPr>
        <w:pStyle w:val="2"/>
        <w:rPr>
          <w:rFonts w:hint="eastAsia"/>
          <w:lang w:eastAsia="zh-CN"/>
        </w:rPr>
      </w:pPr>
    </w:p>
    <w:p>
      <w:pPr>
        <w:rPr>
          <w:rFonts w:hint="eastAsia"/>
          <w:lang w:eastAsia="zh-CN"/>
        </w:rPr>
      </w:pPr>
    </w:p>
    <w:p>
      <w:pPr>
        <w:pStyle w:val="2"/>
        <w:rPr>
          <w:rFonts w:hint="eastAsia"/>
          <w:lang w:eastAsia="zh-CN"/>
        </w:rPr>
      </w:pPr>
    </w:p>
    <w:p>
      <w:pPr>
        <w:spacing w:line="360" w:lineRule="auto"/>
        <w:ind w:firstLine="3292" w:firstLineChars="911"/>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商务报价函</w:t>
      </w:r>
    </w:p>
    <w:p>
      <w:pPr>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致：福建福海创石油化工有限公司</w:t>
      </w:r>
    </w:p>
    <w:p>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在充分研究贵司</w:t>
      </w:r>
      <w:r>
        <w:rPr>
          <w:rFonts w:hint="eastAsia" w:ascii="仿宋" w:hAnsi="仿宋" w:eastAsia="仿宋"/>
          <w:color w:val="000000" w:themeColor="text1"/>
          <w:sz w:val="28"/>
          <w:szCs w:val="28"/>
          <w:u w:val="single"/>
          <w:lang w:val="en-US" w:eastAsia="zh-CN"/>
          <w14:textFill>
            <w14:solidFill>
              <w14:schemeClr w14:val="tx1"/>
            </w14:solidFill>
          </w14:textFill>
        </w:rPr>
        <w:t>62-L-141装卸车鹤管采购</w:t>
      </w:r>
      <w:r>
        <w:rPr>
          <w:rFonts w:hint="eastAsia" w:ascii="仿宋" w:hAnsi="仿宋" w:eastAsia="仿宋"/>
          <w:color w:val="000000" w:themeColor="text1"/>
          <w:sz w:val="28"/>
          <w:szCs w:val="28"/>
          <w:u w:val="single"/>
          <w:lang w:eastAsia="zh-CN"/>
          <w14:textFill>
            <w14:solidFill>
              <w14:schemeClr w14:val="tx1"/>
            </w14:solidFill>
          </w14:textFill>
        </w:rPr>
        <w:t>项目</w:t>
      </w:r>
      <w:r>
        <w:rPr>
          <w:rFonts w:hint="eastAsia" w:ascii="仿宋" w:hAnsi="仿宋" w:eastAsia="仿宋"/>
          <w:color w:val="000000" w:themeColor="text1"/>
          <w:sz w:val="28"/>
          <w:szCs w:val="28"/>
          <w:lang w:eastAsia="zh-CN"/>
          <w14:textFill>
            <w14:solidFill>
              <w14:schemeClr w14:val="tx1"/>
            </w14:solidFill>
          </w14:textFill>
        </w:rPr>
        <w:t>采购文件</w:t>
      </w:r>
      <w:r>
        <w:rPr>
          <w:rFonts w:hint="eastAsia" w:ascii="仿宋" w:hAnsi="仿宋" w:eastAsia="仿宋"/>
          <w:sz w:val="28"/>
          <w:szCs w:val="28"/>
          <w:lang w:eastAsia="zh-CN"/>
        </w:rPr>
        <w:t>的全部内容后，</w:t>
      </w:r>
      <w:r>
        <w:rPr>
          <w:rFonts w:hint="eastAsia"/>
          <w:color w:val="000000"/>
          <w:sz w:val="24"/>
          <w:szCs w:val="24"/>
          <w:lang w:eastAsia="zh-CN"/>
        </w:rPr>
        <w:t>我</w:t>
      </w:r>
      <w:r>
        <w:rPr>
          <w:rFonts w:hint="eastAsia" w:ascii="仿宋" w:hAnsi="仿宋" w:eastAsia="仿宋"/>
          <w:color w:val="000000" w:themeColor="text1"/>
          <w:sz w:val="28"/>
          <w:szCs w:val="28"/>
          <w:lang w:eastAsia="zh-CN"/>
          <w14:textFill>
            <w14:solidFill>
              <w14:schemeClr w14:val="tx1"/>
            </w14:solidFill>
          </w14:textFill>
        </w:rPr>
        <w:t>公司已阅知并完全同意，承诺此次报价真实、有效。同时承诺，中选后认真履行义务，提供符合要求的产品及相应服务。现将本公司有关报价及说明如下附表：</w:t>
      </w:r>
    </w:p>
    <w:p>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u w:val="single"/>
          <w:lang w:val="en-US" w:eastAsia="zh-CN"/>
          <w14:textFill>
            <w14:solidFill>
              <w14:schemeClr w14:val="tx1"/>
            </w14:solidFill>
          </w14:textFill>
        </w:rPr>
        <w:t>62-L-141装卸车鹤管</w:t>
      </w:r>
      <w:r>
        <w:rPr>
          <w:rFonts w:hint="eastAsia" w:ascii="仿宋" w:hAnsi="仿宋" w:eastAsia="仿宋"/>
          <w:color w:val="000000" w:themeColor="text1"/>
          <w:sz w:val="28"/>
          <w:szCs w:val="28"/>
          <w:lang w:eastAsia="zh-CN"/>
          <w14:textFill>
            <w14:solidFill>
              <w14:schemeClr w14:val="tx1"/>
            </w14:solidFill>
          </w14:textFill>
        </w:rPr>
        <w:t>采购项目含税总价（增值税专用发票）人民币（大写）_______元（￥____）。</w:t>
      </w:r>
    </w:p>
    <w:p>
      <w:pPr>
        <w:spacing w:line="580" w:lineRule="exac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备注：1. 请注明所开具的增值税专用发票税率 </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lang w:eastAsia="zh-CN"/>
          <w14:textFill>
            <w14:solidFill>
              <w14:schemeClr w14:val="tx1"/>
            </w14:solidFill>
          </w14:textFill>
        </w:rPr>
        <w:t xml:space="preserve"> %.</w:t>
      </w:r>
    </w:p>
    <w:p>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 以上报价含人工费、包装费、运费、税费等所有费用。</w:t>
      </w:r>
    </w:p>
    <w:p>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 付款方式：全部货款均以现汇方式支付，货到验收合格后付90%,留10%质保金（质保期以货到验收合格后12个月或货到现场18个月，以先到为准）。</w:t>
      </w:r>
    </w:p>
    <w:p>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4.供货期限：</w:t>
      </w:r>
      <w:r>
        <w:rPr>
          <w:rFonts w:hint="eastAsia" w:ascii="仿宋" w:hAnsi="仿宋" w:eastAsia="仿宋"/>
          <w:color w:val="000000" w:themeColor="text1"/>
          <w:sz w:val="28"/>
          <w:szCs w:val="28"/>
          <w:lang w:val="en-US" w:eastAsia="zh-CN"/>
          <w14:textFill>
            <w14:solidFill>
              <w14:schemeClr w14:val="tx1"/>
            </w14:solidFill>
          </w14:textFill>
        </w:rPr>
        <w:t>以技术协议为准</w:t>
      </w:r>
      <w:r>
        <w:rPr>
          <w:rFonts w:hint="eastAsia" w:ascii="仿宋" w:hAnsi="仿宋" w:eastAsia="仿宋"/>
          <w:color w:val="000000" w:themeColor="text1"/>
          <w:sz w:val="28"/>
          <w:szCs w:val="28"/>
          <w:lang w:eastAsia="zh-CN"/>
          <w14:textFill>
            <w14:solidFill>
              <w14:schemeClr w14:val="tx1"/>
            </w14:solidFill>
          </w14:textFill>
        </w:rPr>
        <w:t>。</w:t>
      </w:r>
    </w:p>
    <w:p>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5.上述总价包含了参比人提供本项目约定的产品及相应服务（如有）的全部价格，除非另有约定，采购人不再承担其他费用。</w:t>
      </w:r>
    </w:p>
    <w:p>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参比人（加盖单位公章）： </w:t>
      </w:r>
    </w:p>
    <w:p>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法定代表人（签字）：               </w:t>
      </w:r>
    </w:p>
    <w:p>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参比联系人及电话：</w:t>
      </w:r>
    </w:p>
    <w:p>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 编制时间：       年   月   日</w:t>
      </w:r>
    </w:p>
    <w:p>
      <w:pPr>
        <w:pStyle w:val="54"/>
        <w:rPr>
          <w:rFonts w:hint="eastAsia" w:ascii="仿宋" w:hAnsi="仿宋" w:eastAsia="仿宋" w:cs="宋体"/>
          <w:color w:val="000000" w:themeColor="text1"/>
          <w:sz w:val="28"/>
          <w:szCs w:val="28"/>
          <w14:textFill>
            <w14:solidFill>
              <w14:schemeClr w14:val="tx1"/>
            </w14:solidFill>
          </w14:textFill>
        </w:rPr>
      </w:pPr>
    </w:p>
    <w:p>
      <w:pPr>
        <w:pStyle w:val="54"/>
        <w:rPr>
          <w:rFonts w:hint="eastAsia" w:ascii="仿宋" w:hAnsi="仿宋" w:eastAsia="仿宋" w:cs="宋体"/>
          <w:color w:val="000000" w:themeColor="text1"/>
          <w:sz w:val="28"/>
          <w:szCs w:val="28"/>
          <w14:textFill>
            <w14:solidFill>
              <w14:schemeClr w14:val="tx1"/>
            </w14:solidFill>
          </w14:textFill>
        </w:rPr>
      </w:pPr>
    </w:p>
    <w:p>
      <w:pPr>
        <w:pStyle w:val="16"/>
        <w:rPr>
          <w:rFonts w:hint="eastAsia" w:ascii="仿宋" w:hAnsi="仿宋" w:eastAsia="仿宋"/>
          <w:b/>
          <w:bCs/>
          <w:lang w:eastAsia="zh-CN"/>
        </w:rPr>
      </w:pPr>
    </w:p>
    <w:p>
      <w:pPr>
        <w:pStyle w:val="16"/>
        <w:jc w:val="center"/>
        <w:rPr>
          <w:rFonts w:hint="eastAsia"/>
          <w:b/>
          <w:sz w:val="32"/>
          <w:szCs w:val="32"/>
          <w:lang w:eastAsia="zh-CN"/>
        </w:rPr>
      </w:pPr>
    </w:p>
    <w:p>
      <w:pPr>
        <w:pStyle w:val="16"/>
        <w:rPr>
          <w:rFonts w:hint="eastAsia" w:ascii="仿宋" w:hAnsi="仿宋" w:eastAsia="仿宋"/>
          <w:b/>
          <w:bCs/>
          <w:lang w:eastAsia="zh-CN"/>
        </w:rPr>
      </w:pPr>
    </w:p>
    <w:p>
      <w:pPr>
        <w:pStyle w:val="16"/>
        <w:rPr>
          <w:rFonts w:hint="eastAsia" w:ascii="仿宋" w:hAnsi="仿宋" w:eastAsia="仿宋"/>
          <w:b/>
          <w:bCs/>
          <w:lang w:eastAsia="zh-CN"/>
        </w:rPr>
      </w:pPr>
    </w:p>
    <w:p>
      <w:pPr>
        <w:pStyle w:val="16"/>
        <w:rPr>
          <w:rFonts w:hint="eastAsia" w:ascii="仿宋" w:hAnsi="仿宋" w:eastAsia="仿宋"/>
          <w:b/>
          <w:bCs/>
          <w:lang w:eastAsia="zh-CN"/>
        </w:rPr>
      </w:pPr>
    </w:p>
    <w:p>
      <w:pPr>
        <w:pStyle w:val="16"/>
        <w:rPr>
          <w:rFonts w:hint="eastAsia" w:ascii="仿宋" w:hAnsi="仿宋" w:eastAsia="仿宋"/>
          <w:b/>
          <w:bCs/>
          <w:lang w:eastAsia="zh-CN"/>
        </w:rPr>
      </w:pPr>
    </w:p>
    <w:p>
      <w:pPr>
        <w:widowControl/>
        <w:autoSpaceDE/>
        <w:autoSpaceDN/>
        <w:rPr>
          <w:rFonts w:hint="eastAsia"/>
          <w:b/>
          <w:bCs/>
          <w:lang w:eastAsia="zh-CN"/>
        </w:rPr>
      </w:pPr>
    </w:p>
    <w:p>
      <w:pPr>
        <w:spacing w:line="1000" w:lineRule="exact"/>
        <w:jc w:val="center"/>
        <w:rPr>
          <w:rFonts w:hint="eastAsia" w:ascii="仿宋" w:hAnsi="仿宋" w:eastAsia="仿宋"/>
          <w:b/>
          <w:sz w:val="44"/>
          <w:szCs w:val="44"/>
        </w:rPr>
      </w:pPr>
      <w:r>
        <w:rPr>
          <w:rFonts w:hint="eastAsia" w:ascii="仿宋" w:hAnsi="仿宋" w:eastAsia="仿宋"/>
          <w:b/>
          <w:sz w:val="44"/>
          <w:szCs w:val="44"/>
        </w:rPr>
        <w:t>目</w:t>
      </w:r>
      <w:r>
        <w:rPr>
          <w:rFonts w:hint="eastAsia" w:ascii="仿宋" w:hAnsi="仿宋" w:eastAsia="仿宋"/>
          <w:b/>
          <w:sz w:val="44"/>
          <w:szCs w:val="44"/>
          <w:lang w:eastAsia="zh-CN"/>
        </w:rPr>
        <w:tab/>
      </w:r>
      <w:r>
        <w:rPr>
          <w:rFonts w:hint="eastAsia" w:ascii="仿宋" w:hAnsi="仿宋" w:eastAsia="仿宋"/>
          <w:b/>
          <w:sz w:val="44"/>
          <w:szCs w:val="44"/>
        </w:rPr>
        <w:t>录</w:t>
      </w:r>
    </w:p>
    <w:tbl>
      <w:tblPr>
        <w:tblStyle w:val="52"/>
        <w:tblW w:w="88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rFonts w:hint="eastAsia" w:ascii="仿宋" w:hAnsi="仿宋" w:eastAsia="仿宋"/>
                <w:b/>
                <w:bCs/>
                <w:sz w:val="24"/>
              </w:rPr>
            </w:pPr>
            <w:r>
              <w:rPr>
                <w:rFonts w:hint="eastAsia" w:ascii="仿宋" w:hAnsi="仿宋" w:eastAsia="仿宋"/>
                <w:b/>
                <w:bCs/>
                <w:sz w:val="24"/>
              </w:rPr>
              <w:t>序号</w:t>
            </w:r>
          </w:p>
        </w:tc>
        <w:tc>
          <w:tcPr>
            <w:tcW w:w="6023" w:type="dxa"/>
          </w:tcPr>
          <w:p>
            <w:pPr>
              <w:spacing w:line="500" w:lineRule="exact"/>
              <w:jc w:val="center"/>
              <w:rPr>
                <w:rFonts w:hint="eastAsia" w:ascii="仿宋" w:hAnsi="仿宋" w:eastAsia="仿宋"/>
                <w:b/>
                <w:bCs/>
                <w:sz w:val="24"/>
              </w:rPr>
            </w:pPr>
            <w:r>
              <w:rPr>
                <w:rFonts w:hint="eastAsia" w:ascii="仿宋" w:hAnsi="仿宋" w:eastAsia="仿宋"/>
                <w:b/>
                <w:bCs/>
                <w:sz w:val="24"/>
              </w:rPr>
              <w:t>内容</w:t>
            </w:r>
          </w:p>
        </w:tc>
        <w:tc>
          <w:tcPr>
            <w:tcW w:w="1843" w:type="dxa"/>
          </w:tcPr>
          <w:p>
            <w:pPr>
              <w:spacing w:line="500" w:lineRule="exact"/>
              <w:jc w:val="center"/>
              <w:rPr>
                <w:rFonts w:hint="eastAsia" w:ascii="仿宋" w:hAnsi="仿宋" w:eastAsia="仿宋"/>
                <w:b/>
                <w:bCs/>
                <w:sz w:val="24"/>
              </w:rPr>
            </w:pPr>
            <w:r>
              <w:rPr>
                <w:rFonts w:hint="eastAsia" w:ascii="仿宋" w:hAnsi="仿宋" w:eastAsia="仿宋"/>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rFonts w:hint="eastAsia" w:ascii="仿宋" w:hAnsi="仿宋" w:eastAsia="仿宋"/>
                <w:sz w:val="24"/>
              </w:rPr>
            </w:pPr>
            <w:r>
              <w:rPr>
                <w:rFonts w:hint="eastAsia" w:ascii="仿宋" w:hAnsi="仿宋" w:eastAsia="仿宋"/>
                <w:sz w:val="24"/>
              </w:rPr>
              <w:t>1</w:t>
            </w:r>
          </w:p>
        </w:tc>
        <w:tc>
          <w:tcPr>
            <w:tcW w:w="6023" w:type="dxa"/>
          </w:tcPr>
          <w:p>
            <w:pPr>
              <w:spacing w:line="500" w:lineRule="exact"/>
              <w:rPr>
                <w:rFonts w:hint="eastAsia" w:ascii="仿宋" w:hAnsi="仿宋" w:eastAsia="仿宋"/>
                <w:sz w:val="24"/>
              </w:rPr>
            </w:pPr>
            <w:r>
              <w:rPr>
                <w:rFonts w:hint="eastAsia" w:ascii="仿宋" w:hAnsi="仿宋" w:eastAsia="仿宋"/>
                <w:sz w:val="24"/>
              </w:rPr>
              <w:t>参</w:t>
            </w:r>
            <w:r>
              <w:rPr>
                <w:rFonts w:hint="eastAsia" w:ascii="仿宋" w:hAnsi="仿宋" w:eastAsia="仿宋"/>
                <w:sz w:val="24"/>
                <w:lang w:eastAsia="zh-CN"/>
              </w:rPr>
              <w:t>比</w:t>
            </w:r>
            <w:r>
              <w:rPr>
                <w:rFonts w:hint="eastAsia" w:ascii="仿宋" w:hAnsi="仿宋" w:eastAsia="仿宋"/>
                <w:sz w:val="24"/>
              </w:rPr>
              <w:t>书</w:t>
            </w:r>
          </w:p>
        </w:tc>
        <w:tc>
          <w:tcPr>
            <w:tcW w:w="1843" w:type="dxa"/>
          </w:tcPr>
          <w:p>
            <w:pPr>
              <w:spacing w:line="5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rFonts w:hint="eastAsia" w:ascii="仿宋" w:hAnsi="仿宋" w:eastAsia="仿宋"/>
                <w:sz w:val="24"/>
              </w:rPr>
            </w:pPr>
            <w:r>
              <w:rPr>
                <w:rFonts w:hint="eastAsia" w:ascii="仿宋" w:hAnsi="仿宋" w:eastAsia="仿宋"/>
                <w:sz w:val="24"/>
              </w:rPr>
              <w:t>2</w:t>
            </w:r>
          </w:p>
        </w:tc>
        <w:tc>
          <w:tcPr>
            <w:tcW w:w="6023" w:type="dxa"/>
          </w:tcPr>
          <w:p>
            <w:pPr>
              <w:spacing w:line="500" w:lineRule="exact"/>
              <w:rPr>
                <w:rFonts w:hint="eastAsia" w:ascii="仿宋" w:hAnsi="仿宋" w:eastAsia="仿宋"/>
                <w:sz w:val="24"/>
              </w:rPr>
            </w:pPr>
            <w:r>
              <w:rPr>
                <w:rFonts w:hint="eastAsia" w:ascii="仿宋" w:hAnsi="仿宋" w:eastAsia="仿宋"/>
                <w:sz w:val="24"/>
              </w:rPr>
              <w:t>法定代表人授权书</w:t>
            </w:r>
          </w:p>
        </w:tc>
        <w:tc>
          <w:tcPr>
            <w:tcW w:w="1843" w:type="dxa"/>
          </w:tcPr>
          <w:p>
            <w:pPr>
              <w:spacing w:line="5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rFonts w:hint="eastAsia" w:ascii="仿宋" w:hAnsi="仿宋" w:eastAsia="仿宋"/>
                <w:sz w:val="24"/>
              </w:rPr>
            </w:pPr>
            <w:r>
              <w:rPr>
                <w:rFonts w:hint="eastAsia" w:ascii="仿宋" w:hAnsi="仿宋" w:eastAsia="仿宋"/>
                <w:sz w:val="24"/>
              </w:rPr>
              <w:t>3</w:t>
            </w:r>
          </w:p>
        </w:tc>
        <w:tc>
          <w:tcPr>
            <w:tcW w:w="6023" w:type="dxa"/>
          </w:tcPr>
          <w:p>
            <w:pPr>
              <w:spacing w:line="500" w:lineRule="exact"/>
              <w:rPr>
                <w:rFonts w:hint="eastAsia" w:ascii="仿宋" w:hAnsi="仿宋" w:eastAsia="仿宋"/>
                <w:sz w:val="24"/>
                <w:lang w:eastAsia="zh-CN"/>
              </w:rPr>
            </w:pPr>
            <w:r>
              <w:rPr>
                <w:rFonts w:hint="eastAsia" w:ascii="仿宋" w:hAnsi="仿宋" w:eastAsia="仿宋"/>
                <w:sz w:val="24"/>
                <w:lang w:eastAsia="zh-CN"/>
              </w:rPr>
              <w:t>法定代表人身份证复印件</w:t>
            </w:r>
          </w:p>
        </w:tc>
        <w:tc>
          <w:tcPr>
            <w:tcW w:w="1843" w:type="dxa"/>
          </w:tcPr>
          <w:p>
            <w:pPr>
              <w:spacing w:line="500" w:lineRule="exact"/>
              <w:jc w:val="center"/>
              <w:rPr>
                <w:rFonts w:hint="eastAsia" w:ascii="仿宋" w:hAnsi="仿宋" w:eastAsia="仿宋"/>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rFonts w:hint="eastAsia" w:ascii="仿宋" w:hAnsi="仿宋" w:eastAsia="仿宋"/>
                <w:sz w:val="24"/>
              </w:rPr>
            </w:pPr>
            <w:r>
              <w:rPr>
                <w:rFonts w:hint="eastAsia" w:ascii="仿宋" w:hAnsi="仿宋" w:eastAsia="仿宋"/>
                <w:sz w:val="24"/>
              </w:rPr>
              <w:t>4</w:t>
            </w:r>
          </w:p>
        </w:tc>
        <w:tc>
          <w:tcPr>
            <w:tcW w:w="6023" w:type="dxa"/>
          </w:tcPr>
          <w:p>
            <w:pPr>
              <w:spacing w:line="500" w:lineRule="exact"/>
              <w:rPr>
                <w:rFonts w:hint="eastAsia" w:ascii="仿宋" w:hAnsi="仿宋" w:eastAsia="仿宋"/>
                <w:sz w:val="24"/>
                <w:lang w:eastAsia="zh-CN"/>
              </w:rPr>
            </w:pPr>
            <w:r>
              <w:rPr>
                <w:rFonts w:hint="eastAsia" w:ascii="仿宋" w:hAnsi="仿宋" w:eastAsia="仿宋"/>
                <w:sz w:val="24"/>
                <w:lang w:eastAsia="zh-CN"/>
              </w:rPr>
              <w:t>授权代表身份证复印件</w:t>
            </w:r>
          </w:p>
        </w:tc>
        <w:tc>
          <w:tcPr>
            <w:tcW w:w="1843" w:type="dxa"/>
          </w:tcPr>
          <w:p>
            <w:pPr>
              <w:spacing w:line="500" w:lineRule="exact"/>
              <w:jc w:val="center"/>
              <w:rPr>
                <w:rFonts w:hint="eastAsia" w:ascii="仿宋" w:hAnsi="仿宋" w:eastAsia="仿宋"/>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rFonts w:hint="eastAsia" w:ascii="仿宋" w:hAnsi="仿宋" w:eastAsia="仿宋"/>
                <w:sz w:val="24"/>
              </w:rPr>
            </w:pPr>
            <w:r>
              <w:rPr>
                <w:rFonts w:hint="eastAsia" w:ascii="仿宋" w:hAnsi="仿宋" w:eastAsia="仿宋"/>
                <w:sz w:val="24"/>
              </w:rPr>
              <w:t>5</w:t>
            </w:r>
          </w:p>
        </w:tc>
        <w:tc>
          <w:tcPr>
            <w:tcW w:w="6023" w:type="dxa"/>
          </w:tcPr>
          <w:p>
            <w:pPr>
              <w:spacing w:line="500" w:lineRule="exact"/>
              <w:rPr>
                <w:rFonts w:hint="eastAsia" w:ascii="仿宋" w:hAnsi="仿宋" w:eastAsia="仿宋"/>
                <w:sz w:val="24"/>
                <w:lang w:eastAsia="zh-CN"/>
              </w:rPr>
            </w:pPr>
            <w:r>
              <w:rPr>
                <w:rFonts w:hint="eastAsia" w:ascii="仿宋" w:hAnsi="仿宋" w:eastAsia="仿宋"/>
                <w:sz w:val="24"/>
                <w:szCs w:val="28"/>
                <w:lang w:eastAsia="zh-CN"/>
              </w:rPr>
              <w:t>企业概况</w:t>
            </w:r>
          </w:p>
        </w:tc>
        <w:tc>
          <w:tcPr>
            <w:tcW w:w="1843" w:type="dxa"/>
          </w:tcPr>
          <w:p>
            <w:pPr>
              <w:spacing w:line="500" w:lineRule="exact"/>
              <w:jc w:val="center"/>
              <w:rPr>
                <w:rFonts w:hint="eastAsia" w:ascii="仿宋" w:hAnsi="仿宋" w:eastAsia="仿宋"/>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rFonts w:hint="eastAsia" w:ascii="仿宋" w:hAnsi="仿宋" w:eastAsia="仿宋"/>
                <w:sz w:val="24"/>
              </w:rPr>
            </w:pPr>
            <w:r>
              <w:rPr>
                <w:rFonts w:hint="eastAsia" w:ascii="仿宋" w:hAnsi="仿宋" w:eastAsia="仿宋"/>
                <w:sz w:val="24"/>
              </w:rPr>
              <w:t>6</w:t>
            </w:r>
          </w:p>
        </w:tc>
        <w:tc>
          <w:tcPr>
            <w:tcW w:w="6023" w:type="dxa"/>
          </w:tcPr>
          <w:p>
            <w:pPr>
              <w:spacing w:line="500" w:lineRule="exact"/>
              <w:rPr>
                <w:rFonts w:hint="eastAsia" w:ascii="仿宋" w:hAnsi="仿宋" w:eastAsia="仿宋"/>
                <w:sz w:val="24"/>
              </w:rPr>
            </w:pPr>
            <w:r>
              <w:rPr>
                <w:rFonts w:hint="eastAsia" w:ascii="仿宋" w:hAnsi="仿宋" w:eastAsia="仿宋"/>
                <w:sz w:val="24"/>
              </w:rPr>
              <w:t>营业执照复印件</w:t>
            </w:r>
          </w:p>
        </w:tc>
        <w:tc>
          <w:tcPr>
            <w:tcW w:w="1843" w:type="dxa"/>
          </w:tcPr>
          <w:p>
            <w:pPr>
              <w:spacing w:line="5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rFonts w:hint="eastAsia" w:ascii="仿宋" w:hAnsi="仿宋" w:eastAsia="仿宋"/>
                <w:sz w:val="24"/>
              </w:rPr>
            </w:pPr>
            <w:r>
              <w:rPr>
                <w:rFonts w:hint="eastAsia" w:ascii="仿宋" w:hAnsi="仿宋" w:eastAsia="仿宋"/>
                <w:sz w:val="24"/>
              </w:rPr>
              <w:t>7</w:t>
            </w:r>
          </w:p>
        </w:tc>
        <w:tc>
          <w:tcPr>
            <w:tcW w:w="6023" w:type="dxa"/>
          </w:tcPr>
          <w:p>
            <w:pPr>
              <w:spacing w:line="500" w:lineRule="exact"/>
              <w:rPr>
                <w:rFonts w:hint="eastAsia" w:ascii="仿宋" w:hAnsi="仿宋" w:eastAsia="仿宋"/>
                <w:sz w:val="24"/>
                <w:lang w:eastAsia="zh-CN"/>
              </w:rPr>
            </w:pPr>
            <w:r>
              <w:rPr>
                <w:rFonts w:hint="eastAsia" w:ascii="仿宋" w:hAnsi="仿宋" w:eastAsia="仿宋"/>
                <w:lang w:eastAsia="zh-CN"/>
              </w:rPr>
              <w:t>商务报价函</w:t>
            </w:r>
          </w:p>
        </w:tc>
        <w:tc>
          <w:tcPr>
            <w:tcW w:w="1843" w:type="dxa"/>
          </w:tcPr>
          <w:p>
            <w:pPr>
              <w:spacing w:line="5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rFonts w:hint="eastAsia" w:ascii="仿宋" w:hAnsi="仿宋" w:eastAsia="仿宋"/>
                <w:sz w:val="24"/>
                <w:lang w:eastAsia="zh-CN"/>
              </w:rPr>
            </w:pPr>
            <w:r>
              <w:rPr>
                <w:rFonts w:hint="eastAsia" w:ascii="仿宋" w:hAnsi="仿宋" w:eastAsia="仿宋"/>
                <w:sz w:val="24"/>
                <w:lang w:eastAsia="zh-CN"/>
              </w:rPr>
              <w:t>8</w:t>
            </w:r>
          </w:p>
        </w:tc>
        <w:tc>
          <w:tcPr>
            <w:tcW w:w="6023" w:type="dxa"/>
          </w:tcPr>
          <w:p>
            <w:pPr>
              <w:spacing w:line="500" w:lineRule="exact"/>
              <w:rPr>
                <w:rFonts w:hint="eastAsia" w:ascii="仿宋" w:hAnsi="仿宋" w:eastAsia="仿宋"/>
                <w:sz w:val="24"/>
                <w:lang w:eastAsia="zh-CN"/>
              </w:rPr>
            </w:pPr>
            <w:r>
              <w:rPr>
                <w:rFonts w:hint="eastAsia" w:ascii="仿宋" w:hAnsi="仿宋" w:eastAsia="仿宋"/>
                <w:lang w:eastAsia="zh-CN"/>
              </w:rPr>
              <w:t>承诺函</w:t>
            </w:r>
          </w:p>
        </w:tc>
        <w:tc>
          <w:tcPr>
            <w:tcW w:w="1843" w:type="dxa"/>
          </w:tcPr>
          <w:p>
            <w:pPr>
              <w:spacing w:line="500" w:lineRule="exact"/>
              <w:jc w:val="center"/>
              <w:rPr>
                <w:rFonts w:hint="eastAsia" w:ascii="仿宋" w:hAnsi="仿宋" w:eastAsia="仿宋"/>
                <w:sz w:val="24"/>
                <w:lang w:eastAsia="zh-CN"/>
              </w:rPr>
            </w:pPr>
          </w:p>
        </w:tc>
      </w:tr>
    </w:tbl>
    <w:p>
      <w:pPr>
        <w:spacing w:line="500" w:lineRule="exact"/>
        <w:jc w:val="center"/>
        <w:rPr>
          <w:rFonts w:hint="eastAsia" w:ascii="仿宋" w:hAnsi="仿宋" w:eastAsia="仿宋"/>
          <w:b/>
          <w:bCs/>
          <w:sz w:val="24"/>
        </w:rPr>
      </w:pPr>
    </w:p>
    <w:p>
      <w:pPr>
        <w:pStyle w:val="54"/>
        <w:rPr>
          <w:rFonts w:hint="eastAsia" w:ascii="仿宋" w:hAnsi="仿宋" w:eastAsia="仿宋"/>
          <w:b/>
          <w:bCs/>
          <w:sz w:val="36"/>
          <w:szCs w:val="36"/>
        </w:rPr>
      </w:pPr>
    </w:p>
    <w:p>
      <w:pPr>
        <w:pStyle w:val="54"/>
        <w:rPr>
          <w:rFonts w:hint="eastAsia" w:ascii="仿宋" w:hAnsi="仿宋" w:eastAsia="仿宋"/>
          <w:b/>
          <w:bCs/>
          <w:sz w:val="36"/>
          <w:szCs w:val="36"/>
        </w:rPr>
      </w:pPr>
    </w:p>
    <w:p>
      <w:pPr>
        <w:pStyle w:val="54"/>
        <w:rPr>
          <w:rFonts w:hint="eastAsia" w:ascii="仿宋" w:hAnsi="仿宋" w:eastAsia="仿宋"/>
          <w:b/>
          <w:bCs/>
          <w:sz w:val="36"/>
          <w:szCs w:val="36"/>
        </w:rPr>
      </w:pPr>
    </w:p>
    <w:p>
      <w:pPr>
        <w:spacing w:line="500" w:lineRule="exact"/>
        <w:rPr>
          <w:rFonts w:hint="eastAsia" w:ascii="仿宋" w:hAnsi="仿宋" w:eastAsia="仿宋"/>
          <w:b/>
          <w:bCs/>
          <w:sz w:val="36"/>
          <w:szCs w:val="36"/>
          <w:lang w:eastAsia="zh-CN"/>
        </w:rPr>
      </w:pPr>
    </w:p>
    <w:p>
      <w:pPr>
        <w:pStyle w:val="54"/>
        <w:rPr>
          <w:rFonts w:hint="eastAsia" w:ascii="仿宋" w:hAnsi="仿宋" w:eastAsia="仿宋"/>
          <w:b/>
          <w:bCs/>
          <w:sz w:val="36"/>
          <w:szCs w:val="36"/>
        </w:rPr>
      </w:pPr>
    </w:p>
    <w:p>
      <w:pPr>
        <w:pStyle w:val="54"/>
        <w:rPr>
          <w:rFonts w:hint="eastAsia" w:ascii="仿宋" w:hAnsi="仿宋" w:eastAsia="仿宋"/>
          <w:b/>
          <w:bCs/>
          <w:sz w:val="36"/>
          <w:szCs w:val="36"/>
        </w:rPr>
      </w:pPr>
    </w:p>
    <w:p>
      <w:pPr>
        <w:pStyle w:val="54"/>
        <w:rPr>
          <w:rFonts w:hint="eastAsia" w:ascii="仿宋" w:hAnsi="仿宋" w:eastAsia="仿宋"/>
        </w:rPr>
      </w:pPr>
    </w:p>
    <w:p>
      <w:pPr>
        <w:pStyle w:val="54"/>
        <w:rPr>
          <w:rFonts w:hint="eastAsia" w:ascii="仿宋" w:hAnsi="仿宋" w:eastAsia="仿宋"/>
        </w:rPr>
      </w:pPr>
    </w:p>
    <w:p>
      <w:pPr>
        <w:pStyle w:val="54"/>
        <w:rPr>
          <w:rFonts w:hint="eastAsia" w:ascii="仿宋" w:hAnsi="仿宋" w:eastAsia="仿宋"/>
        </w:rPr>
      </w:pPr>
    </w:p>
    <w:p>
      <w:pPr>
        <w:pStyle w:val="54"/>
        <w:rPr>
          <w:rFonts w:hint="eastAsia" w:ascii="仿宋" w:hAnsi="仿宋" w:eastAsia="仿宋"/>
        </w:rPr>
      </w:pPr>
    </w:p>
    <w:p>
      <w:pPr>
        <w:pStyle w:val="54"/>
        <w:rPr>
          <w:rFonts w:hint="eastAsia" w:ascii="仿宋" w:hAnsi="仿宋" w:eastAsia="仿宋"/>
        </w:rPr>
      </w:pPr>
    </w:p>
    <w:p>
      <w:pPr>
        <w:pStyle w:val="54"/>
        <w:rPr>
          <w:rFonts w:hint="eastAsia" w:ascii="仿宋" w:hAnsi="仿宋" w:eastAsia="仿宋"/>
        </w:rPr>
      </w:pPr>
    </w:p>
    <w:p>
      <w:pPr>
        <w:pStyle w:val="54"/>
        <w:rPr>
          <w:rFonts w:hint="eastAsia" w:ascii="仿宋" w:hAnsi="仿宋" w:eastAsia="仿宋"/>
        </w:rPr>
      </w:pPr>
    </w:p>
    <w:p>
      <w:pPr>
        <w:spacing w:line="500" w:lineRule="exact"/>
        <w:jc w:val="center"/>
        <w:rPr>
          <w:rFonts w:hint="eastAsia" w:ascii="仿宋" w:hAnsi="仿宋" w:eastAsia="仿宋"/>
          <w:b/>
          <w:bCs/>
          <w:sz w:val="36"/>
          <w:szCs w:val="36"/>
        </w:rPr>
      </w:pPr>
      <w:r>
        <w:rPr>
          <w:rFonts w:hint="eastAsia" w:ascii="仿宋" w:hAnsi="仿宋" w:eastAsia="仿宋"/>
          <w:b/>
          <w:bCs/>
          <w:sz w:val="36"/>
          <w:szCs w:val="36"/>
        </w:rPr>
        <w:t>参</w:t>
      </w:r>
      <w:r>
        <w:rPr>
          <w:rFonts w:hint="eastAsia" w:ascii="仿宋" w:hAnsi="仿宋" w:eastAsia="仿宋"/>
          <w:b/>
          <w:bCs/>
          <w:sz w:val="36"/>
          <w:szCs w:val="36"/>
          <w:lang w:eastAsia="zh-CN"/>
        </w:rPr>
        <w:t>比</w:t>
      </w:r>
      <w:r>
        <w:rPr>
          <w:rFonts w:hint="eastAsia" w:ascii="仿宋" w:hAnsi="仿宋" w:eastAsia="仿宋"/>
          <w:b/>
          <w:bCs/>
          <w:sz w:val="36"/>
          <w:szCs w:val="36"/>
        </w:rPr>
        <w:t>书</w:t>
      </w:r>
    </w:p>
    <w:p>
      <w:pPr>
        <w:spacing w:line="500" w:lineRule="exact"/>
        <w:rPr>
          <w:rFonts w:hint="eastAsia" w:ascii="仿宋" w:hAnsi="仿宋" w:eastAsia="仿宋"/>
          <w:sz w:val="24"/>
          <w:lang w:eastAsia="zh-CN"/>
        </w:rPr>
      </w:pPr>
      <w:r>
        <w:rPr>
          <w:rFonts w:hint="eastAsia" w:ascii="仿宋" w:hAnsi="仿宋" w:eastAsia="仿宋"/>
          <w:sz w:val="24"/>
          <w:lang w:eastAsia="zh-CN"/>
        </w:rPr>
        <w:t>致：福建福海创石油化工有限公司</w:t>
      </w:r>
    </w:p>
    <w:p>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 xml:space="preserve"> 根据贵方的采购文件， </w:t>
      </w:r>
      <w:r>
        <w:rPr>
          <w:rFonts w:hint="eastAsia" w:ascii="仿宋" w:hAnsi="仿宋" w:eastAsia="仿宋" w:cs="Times New Roman"/>
          <w:color w:val="00B050"/>
          <w:sz w:val="28"/>
          <w:szCs w:val="28"/>
          <w:u w:val="single"/>
          <w:lang w:eastAsia="zh-CN"/>
        </w:rPr>
        <w:t>被授权代表人姓名</w:t>
      </w:r>
      <w:r>
        <w:rPr>
          <w:rFonts w:hint="eastAsia" w:ascii="仿宋" w:hAnsi="仿宋" w:eastAsia="仿宋"/>
          <w:sz w:val="24"/>
          <w:lang w:eastAsia="zh-CN"/>
        </w:rPr>
        <w:t>被我方正式授权并代表我公司</w:t>
      </w:r>
      <w:r>
        <w:rPr>
          <w:rFonts w:hint="eastAsia" w:ascii="仿宋" w:hAnsi="仿宋" w:eastAsia="仿宋" w:cs="Times New Roman"/>
          <w:color w:val="00B050"/>
          <w:sz w:val="28"/>
          <w:szCs w:val="28"/>
          <w:u w:val="single"/>
          <w:lang w:eastAsia="zh-CN"/>
        </w:rPr>
        <w:t>单位名称</w:t>
      </w:r>
      <w:r>
        <w:rPr>
          <w:rFonts w:hint="eastAsia" w:ascii="仿宋" w:hAnsi="仿宋" w:eastAsia="仿宋"/>
          <w:sz w:val="24"/>
          <w:lang w:eastAsia="zh-CN"/>
        </w:rPr>
        <w:t>递交下述文件，并对此负责。</w:t>
      </w:r>
    </w:p>
    <w:p>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（1）参比文件</w:t>
      </w:r>
    </w:p>
    <w:p>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（2）法定代表人授权委托书</w:t>
      </w:r>
    </w:p>
    <w:p>
      <w:pPr>
        <w:spacing w:line="500" w:lineRule="exact"/>
        <w:ind w:firstLine="480" w:firstLineChars="200"/>
        <w:rPr>
          <w:rFonts w:hint="eastAsia" w:ascii="仿宋" w:hAnsi="仿宋" w:eastAsia="仿宋"/>
          <w:sz w:val="24"/>
          <w:highlight w:val="yellow"/>
          <w:lang w:eastAsia="zh-CN"/>
        </w:rPr>
      </w:pPr>
      <w:r>
        <w:rPr>
          <w:rFonts w:hint="eastAsia" w:ascii="仿宋" w:hAnsi="仿宋" w:eastAsia="仿宋"/>
          <w:sz w:val="24"/>
          <w:highlight w:val="yellow"/>
          <w:lang w:eastAsia="zh-CN"/>
        </w:rPr>
        <w:t>（3）参比报价单</w:t>
      </w:r>
    </w:p>
    <w:p>
      <w:pPr>
        <w:spacing w:line="500" w:lineRule="exact"/>
        <w:ind w:firstLine="480" w:firstLineChars="200"/>
        <w:rPr>
          <w:rFonts w:hint="eastAsia" w:ascii="仿宋" w:hAnsi="仿宋" w:eastAsia="仿宋"/>
          <w:sz w:val="24"/>
          <w:highlight w:val="yellow"/>
          <w:lang w:eastAsia="zh-CN"/>
        </w:rPr>
      </w:pPr>
      <w:r>
        <w:rPr>
          <w:rFonts w:hint="eastAsia" w:ascii="仿宋" w:hAnsi="仿宋" w:eastAsia="仿宋"/>
          <w:sz w:val="24"/>
          <w:highlight w:val="yellow"/>
          <w:lang w:eastAsia="zh-CN"/>
        </w:rPr>
        <w:t>（3）参比报价单</w:t>
      </w:r>
    </w:p>
    <w:p>
      <w:pPr>
        <w:spacing w:line="500" w:lineRule="exact"/>
        <w:ind w:firstLine="480" w:firstLineChars="200"/>
        <w:rPr>
          <w:rFonts w:hint="eastAsia" w:ascii="仿宋" w:hAnsi="仿宋" w:eastAsia="仿宋"/>
          <w:sz w:val="24"/>
          <w:lang w:eastAsia="zh-CN"/>
        </w:rPr>
      </w:pPr>
      <w:r>
        <w:rPr>
          <w:rFonts w:hint="eastAsia" w:ascii="仿宋" w:hAnsi="仿宋" w:eastAsia="仿宋"/>
          <w:sz w:val="24"/>
          <w:highlight w:val="yellow"/>
          <w:lang w:eastAsia="zh-CN"/>
        </w:rPr>
        <w:t xml:space="preserve"> 据此参比书，我</w:t>
      </w:r>
      <w:r>
        <w:rPr>
          <w:rFonts w:hint="eastAsia" w:ascii="仿宋" w:hAnsi="仿宋" w:eastAsia="仿宋"/>
          <w:sz w:val="24"/>
          <w:lang w:eastAsia="zh-CN"/>
        </w:rPr>
        <w:t>公司及签字代表宣布同意如下：</w:t>
      </w:r>
    </w:p>
    <w:p>
      <w:pPr>
        <w:spacing w:line="500" w:lineRule="exact"/>
        <w:rPr>
          <w:rFonts w:hint="eastAsia" w:ascii="仿宋" w:hAnsi="仿宋" w:eastAsia="仿宋"/>
          <w:sz w:val="24"/>
          <w:lang w:eastAsia="zh-CN"/>
        </w:rPr>
      </w:pPr>
      <w:r>
        <w:rPr>
          <w:rFonts w:hint="eastAsia" w:ascii="仿宋" w:hAnsi="仿宋" w:eastAsia="仿宋"/>
          <w:sz w:val="24"/>
          <w:lang w:eastAsia="zh-CN"/>
        </w:rPr>
        <w:t xml:space="preserve">     1、所递交的文件真实合法有效，且不存在任何虚假陈述或记载。</w:t>
      </w:r>
    </w:p>
    <w:p>
      <w:pPr>
        <w:spacing w:line="500" w:lineRule="exact"/>
        <w:rPr>
          <w:rFonts w:hint="eastAsia" w:ascii="仿宋" w:hAnsi="仿宋" w:eastAsia="仿宋"/>
          <w:sz w:val="24"/>
          <w:lang w:eastAsia="zh-CN"/>
        </w:rPr>
      </w:pPr>
      <w:r>
        <w:rPr>
          <w:rFonts w:hint="eastAsia" w:ascii="仿宋" w:hAnsi="仿宋" w:eastAsia="仿宋"/>
          <w:sz w:val="24"/>
          <w:lang w:eastAsia="zh-CN"/>
        </w:rPr>
        <w:t xml:space="preserve">     2、我方将履行比选文件规定的每一项要求：如中标，将严格按照合同约定履行各项义务。</w:t>
      </w:r>
    </w:p>
    <w:p>
      <w:pPr>
        <w:spacing w:line="500" w:lineRule="exact"/>
        <w:rPr>
          <w:rFonts w:hint="eastAsia" w:ascii="仿宋" w:hAnsi="仿宋" w:eastAsia="仿宋"/>
          <w:sz w:val="24"/>
          <w:lang w:eastAsia="zh-CN"/>
        </w:rPr>
      </w:pPr>
      <w:r>
        <w:rPr>
          <w:rFonts w:hint="eastAsia" w:ascii="仿宋" w:hAnsi="仿宋" w:eastAsia="仿宋"/>
          <w:sz w:val="24"/>
          <w:lang w:eastAsia="zh-CN"/>
        </w:rPr>
        <w:t xml:space="preserve">     3、我公司报价有效期为采购文件收取时间截止期后30个工作日，如中标，有效期将延长至合同执行完毕。</w:t>
      </w:r>
    </w:p>
    <w:p>
      <w:pPr>
        <w:spacing w:line="500" w:lineRule="exact"/>
        <w:ind w:firstLine="480" w:firstLineChars="200"/>
        <w:rPr>
          <w:rFonts w:hint="eastAsia" w:ascii="仿宋" w:hAnsi="仿宋" w:eastAsia="仿宋"/>
          <w:sz w:val="24"/>
          <w:lang w:eastAsia="zh-CN"/>
        </w:rPr>
      </w:pPr>
    </w:p>
    <w:p>
      <w:pPr>
        <w:spacing w:line="500" w:lineRule="exact"/>
        <w:ind w:firstLine="480" w:firstLineChars="200"/>
        <w:rPr>
          <w:rFonts w:hint="eastAsia" w:ascii="仿宋" w:hAnsi="仿宋" w:eastAsia="仿宋"/>
          <w:sz w:val="24"/>
          <w:lang w:eastAsia="zh-CN"/>
        </w:rPr>
      </w:pPr>
    </w:p>
    <w:p>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被授权代表姓名：</w:t>
      </w:r>
    </w:p>
    <w:p>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职          务：</w:t>
      </w:r>
    </w:p>
    <w:p>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联系方式及邮箱：</w:t>
      </w:r>
    </w:p>
    <w:p>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被授权代表签字：</w:t>
      </w:r>
    </w:p>
    <w:p>
      <w:pPr>
        <w:pStyle w:val="54"/>
        <w:rPr>
          <w:rFonts w:hint="eastAsia" w:ascii="仿宋" w:hAnsi="仿宋" w:eastAsia="仿宋"/>
        </w:rPr>
      </w:pPr>
    </w:p>
    <w:p>
      <w:pPr>
        <w:pStyle w:val="54"/>
        <w:jc w:val="center"/>
        <w:rPr>
          <w:rFonts w:hint="eastAsia" w:ascii="仿宋" w:hAnsi="仿宋" w:eastAsia="仿宋"/>
          <w:kern w:val="2"/>
          <w:sz w:val="24"/>
          <w:szCs w:val="24"/>
        </w:rPr>
      </w:pPr>
      <w:r>
        <w:rPr>
          <w:rFonts w:hint="eastAsia" w:ascii="仿宋" w:hAnsi="仿宋" w:eastAsia="仿宋"/>
          <w:kern w:val="2"/>
          <w:sz w:val="24"/>
          <w:szCs w:val="24"/>
        </w:rPr>
        <w:t xml:space="preserve">                     </w:t>
      </w:r>
      <w:r>
        <w:rPr>
          <w:rFonts w:ascii="仿宋" w:hAnsi="仿宋" w:eastAsia="仿宋"/>
          <w:kern w:val="2"/>
          <w:sz w:val="24"/>
          <w:szCs w:val="24"/>
        </w:rPr>
        <w:t xml:space="preserve">                </w:t>
      </w:r>
      <w:r>
        <w:rPr>
          <w:rFonts w:hint="eastAsia" w:ascii="仿宋" w:hAnsi="仿宋" w:eastAsia="仿宋"/>
          <w:kern w:val="2"/>
          <w:sz w:val="24"/>
          <w:szCs w:val="24"/>
        </w:rPr>
        <w:t>参  比  人：</w:t>
      </w:r>
      <w:r>
        <w:rPr>
          <w:rFonts w:hint="eastAsia" w:ascii="仿宋" w:hAnsi="仿宋" w:eastAsia="仿宋"/>
          <w:color w:val="00B050"/>
          <w:kern w:val="2"/>
          <w:sz w:val="28"/>
          <w:szCs w:val="28"/>
        </w:rPr>
        <w:t>（单位名称）</w:t>
      </w:r>
    </w:p>
    <w:p>
      <w:pPr>
        <w:pStyle w:val="54"/>
        <w:ind w:firstLine="420"/>
        <w:jc w:val="center"/>
        <w:rPr>
          <w:rFonts w:hint="eastAsia" w:ascii="仿宋" w:hAnsi="仿宋" w:eastAsia="仿宋"/>
          <w:kern w:val="2"/>
          <w:sz w:val="24"/>
          <w:szCs w:val="24"/>
        </w:rPr>
      </w:pPr>
      <w:r>
        <w:rPr>
          <w:rFonts w:hint="eastAsia" w:ascii="仿宋" w:hAnsi="仿宋" w:eastAsia="仿宋"/>
          <w:kern w:val="2"/>
          <w:sz w:val="24"/>
          <w:szCs w:val="24"/>
        </w:rPr>
        <w:t xml:space="preserve">       法定代表人：</w:t>
      </w:r>
    </w:p>
    <w:p>
      <w:pPr>
        <w:pStyle w:val="54"/>
        <w:jc w:val="center"/>
        <w:rPr>
          <w:rFonts w:hint="eastAsia" w:ascii="仿宋" w:hAnsi="仿宋" w:eastAsia="仿宋"/>
        </w:rPr>
      </w:pPr>
    </w:p>
    <w:p>
      <w:pPr>
        <w:pStyle w:val="54"/>
        <w:jc w:val="center"/>
        <w:rPr>
          <w:rFonts w:hint="eastAsia" w:ascii="仿宋" w:hAnsi="仿宋" w:eastAsia="仿宋"/>
        </w:rPr>
      </w:pPr>
    </w:p>
    <w:p>
      <w:pPr>
        <w:pStyle w:val="54"/>
        <w:jc w:val="center"/>
        <w:rPr>
          <w:rFonts w:hint="eastAsia" w:ascii="仿宋" w:hAnsi="仿宋" w:eastAsia="仿宋"/>
        </w:rPr>
      </w:pPr>
    </w:p>
    <w:p>
      <w:pPr>
        <w:pStyle w:val="54"/>
        <w:jc w:val="center"/>
        <w:rPr>
          <w:rFonts w:hint="eastAsia" w:ascii="仿宋" w:hAnsi="仿宋" w:eastAsia="仿宋"/>
        </w:rPr>
      </w:pPr>
    </w:p>
    <w:p>
      <w:pPr>
        <w:spacing w:line="500" w:lineRule="exact"/>
        <w:jc w:val="both"/>
        <w:rPr>
          <w:rFonts w:hint="eastAsia" w:ascii="仿宋" w:hAnsi="仿宋" w:eastAsia="仿宋"/>
          <w:b/>
          <w:bCs/>
          <w:sz w:val="36"/>
          <w:szCs w:val="36"/>
          <w:lang w:eastAsia="zh-CN"/>
        </w:rPr>
      </w:pPr>
    </w:p>
    <w:p>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eastAsia="zh-CN"/>
        </w:rPr>
        <w:t>法定代表人授权委托书</w:t>
      </w:r>
    </w:p>
    <w:p>
      <w:pPr>
        <w:pStyle w:val="54"/>
        <w:jc w:val="center"/>
        <w:rPr>
          <w:rFonts w:hint="eastAsia" w:ascii="仿宋" w:hAnsi="仿宋" w:eastAsia="仿宋"/>
        </w:rPr>
      </w:pPr>
    </w:p>
    <w:p>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本授权书声明：注册于</w:t>
      </w:r>
      <w:r>
        <w:rPr>
          <w:rFonts w:hint="eastAsia" w:ascii="仿宋" w:hAnsi="仿宋" w:eastAsia="仿宋" w:cs="Times New Roman"/>
          <w:color w:val="00B050"/>
          <w:sz w:val="28"/>
          <w:szCs w:val="28"/>
          <w:u w:val="single"/>
          <w:lang w:eastAsia="zh-CN"/>
        </w:rPr>
        <w:t>注册地址</w:t>
      </w:r>
      <w:r>
        <w:rPr>
          <w:rFonts w:hint="eastAsia" w:ascii="仿宋" w:hAnsi="仿宋" w:eastAsia="仿宋"/>
          <w:sz w:val="24"/>
          <w:lang w:eastAsia="zh-CN"/>
        </w:rPr>
        <w:t>的</w:t>
      </w:r>
      <w:r>
        <w:rPr>
          <w:rFonts w:hint="eastAsia" w:ascii="仿宋" w:hAnsi="仿宋" w:eastAsia="仿宋" w:cs="Times New Roman"/>
          <w:color w:val="00B050"/>
          <w:sz w:val="28"/>
          <w:szCs w:val="28"/>
          <w:u w:val="single"/>
          <w:lang w:eastAsia="zh-CN"/>
        </w:rPr>
        <w:t>公司名称</w:t>
      </w:r>
      <w:r>
        <w:rPr>
          <w:rFonts w:hint="eastAsia" w:ascii="仿宋" w:hAnsi="仿宋" w:eastAsia="仿宋"/>
          <w:sz w:val="24"/>
          <w:lang w:eastAsia="zh-CN"/>
        </w:rPr>
        <w:t>的在下方签字（或签章）的</w:t>
      </w:r>
      <w:r>
        <w:rPr>
          <w:rFonts w:hint="eastAsia" w:ascii="仿宋" w:hAnsi="仿宋" w:eastAsia="仿宋" w:cs="Times New Roman"/>
          <w:color w:val="00B050"/>
          <w:sz w:val="28"/>
          <w:szCs w:val="28"/>
          <w:u w:val="single"/>
          <w:lang w:eastAsia="zh-CN"/>
        </w:rPr>
        <w:t>法人代表姓名</w:t>
      </w:r>
      <w:r>
        <w:rPr>
          <w:rFonts w:hint="eastAsia" w:ascii="仿宋" w:hAnsi="仿宋" w:eastAsia="仿宋"/>
          <w:sz w:val="24"/>
          <w:lang w:eastAsia="zh-CN"/>
        </w:rPr>
        <w:t>代表本公司授权</w:t>
      </w:r>
      <w:r>
        <w:rPr>
          <w:rFonts w:hint="eastAsia" w:ascii="仿宋" w:hAnsi="仿宋" w:eastAsia="仿宋" w:cs="Times New Roman"/>
          <w:color w:val="00B050"/>
          <w:sz w:val="28"/>
          <w:szCs w:val="28"/>
          <w:u w:val="single"/>
          <w:lang w:eastAsia="zh-CN"/>
        </w:rPr>
        <w:t>被授权代表人姓名、职务</w:t>
      </w:r>
      <w:r>
        <w:rPr>
          <w:rFonts w:hint="eastAsia" w:ascii="仿宋" w:hAnsi="仿宋" w:eastAsia="仿宋"/>
          <w:sz w:val="24"/>
          <w:lang w:eastAsia="zh-CN"/>
        </w:rPr>
        <w:t>为本公司的合法代理人，就贵司</w:t>
      </w:r>
      <w:r>
        <w:rPr>
          <w:rFonts w:hint="eastAsia" w:ascii="仿宋" w:hAnsi="仿宋" w:eastAsia="仿宋"/>
          <w:color w:val="00B050"/>
          <w:sz w:val="28"/>
          <w:szCs w:val="28"/>
          <w:u w:val="single"/>
          <w:lang w:eastAsia="zh-CN"/>
        </w:rPr>
        <w:t xml:space="preserve">项目名称     </w:t>
      </w:r>
      <w:r>
        <w:rPr>
          <w:rFonts w:hint="eastAsia" w:ascii="仿宋" w:hAnsi="仿宋" w:eastAsia="仿宋"/>
          <w:sz w:val="24"/>
          <w:lang w:eastAsia="zh-CN"/>
        </w:rPr>
        <w:t>，以本公司名义参与报价、合同执行并处理与之有关的其他事务，相关责任及后果由本公司承担。</w:t>
      </w:r>
    </w:p>
    <w:p>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本授权书于</w:t>
      </w:r>
      <w:r>
        <w:rPr>
          <w:rFonts w:hint="eastAsia" w:ascii="仿宋" w:hAnsi="仿宋" w:eastAsia="仿宋" w:cs="Times New Roman"/>
          <w:color w:val="00B050"/>
          <w:sz w:val="28"/>
          <w:szCs w:val="28"/>
          <w:u w:val="single"/>
          <w:lang w:eastAsia="zh-CN"/>
        </w:rPr>
        <w:t>20</w:t>
      </w:r>
      <w:r>
        <w:rPr>
          <w:rFonts w:ascii="仿宋" w:hAnsi="仿宋" w:eastAsia="仿宋" w:cs="Times New Roman"/>
          <w:color w:val="00B050"/>
          <w:sz w:val="28"/>
          <w:szCs w:val="28"/>
          <w:u w:val="single"/>
          <w:lang w:eastAsia="zh-CN"/>
        </w:rPr>
        <w:t>25</w:t>
      </w:r>
      <w:r>
        <w:rPr>
          <w:rFonts w:hint="eastAsia" w:ascii="仿宋" w:hAnsi="仿宋" w:eastAsia="仿宋" w:cs="Times New Roman"/>
          <w:color w:val="00B050"/>
          <w:sz w:val="28"/>
          <w:szCs w:val="28"/>
          <w:u w:val="single"/>
          <w:lang w:eastAsia="zh-CN"/>
        </w:rPr>
        <w:t>年**月   日</w:t>
      </w:r>
      <w:r>
        <w:rPr>
          <w:rFonts w:hint="eastAsia" w:ascii="仿宋" w:hAnsi="仿宋" w:eastAsia="仿宋"/>
          <w:sz w:val="24"/>
          <w:lang w:eastAsia="zh-CN"/>
        </w:rPr>
        <w:t>生效，本授权书有效期至此项目报价，以及合同履行完毕时止。</w:t>
      </w:r>
    </w:p>
    <w:p>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特此声明。</w:t>
      </w:r>
    </w:p>
    <w:p>
      <w:pPr>
        <w:pStyle w:val="54"/>
        <w:rPr>
          <w:rFonts w:hint="eastAsia" w:ascii="仿宋" w:hAnsi="仿宋" w:eastAsia="仿宋"/>
        </w:rPr>
      </w:pPr>
    </w:p>
    <w:p>
      <w:pPr>
        <w:spacing w:line="500" w:lineRule="exact"/>
        <w:rPr>
          <w:rFonts w:hint="eastAsia" w:ascii="仿宋" w:hAnsi="仿宋" w:eastAsia="仿宋"/>
          <w:sz w:val="24"/>
          <w:lang w:eastAsia="zh-CN"/>
        </w:rPr>
      </w:pPr>
      <w:r>
        <w:rPr>
          <w:rFonts w:hint="eastAsia" w:ascii="仿宋" w:hAnsi="仿宋" w:eastAsia="仿宋"/>
          <w:sz w:val="24"/>
          <w:lang w:eastAsia="zh-CN"/>
        </w:rPr>
        <w:t xml:space="preserve">    法人代表人（签字）：</w:t>
      </w:r>
    </w:p>
    <w:p>
      <w:pPr>
        <w:spacing w:line="500" w:lineRule="exact"/>
        <w:rPr>
          <w:rFonts w:hint="eastAsia" w:ascii="仿宋" w:hAnsi="仿宋" w:eastAsia="仿宋"/>
          <w:sz w:val="24"/>
          <w:lang w:eastAsia="zh-CN"/>
        </w:rPr>
      </w:pPr>
    </w:p>
    <w:p>
      <w:pPr>
        <w:spacing w:line="500" w:lineRule="exact"/>
        <w:rPr>
          <w:rFonts w:hint="eastAsia" w:ascii="仿宋" w:hAnsi="仿宋" w:eastAsia="仿宋"/>
          <w:sz w:val="24"/>
          <w:lang w:eastAsia="zh-CN"/>
        </w:rPr>
      </w:pPr>
      <w:r>
        <w:rPr>
          <w:rFonts w:hint="eastAsia" w:ascii="仿宋" w:hAnsi="仿宋" w:eastAsia="仿宋"/>
          <w:sz w:val="24"/>
          <w:lang w:eastAsia="zh-CN"/>
        </w:rPr>
        <w:t xml:space="preserve">    被授权代表人（签字）：</w:t>
      </w:r>
    </w:p>
    <w:p>
      <w:pPr>
        <w:spacing w:line="500" w:lineRule="exact"/>
        <w:rPr>
          <w:rFonts w:hint="eastAsia" w:ascii="仿宋" w:hAnsi="仿宋" w:eastAsia="仿宋"/>
          <w:sz w:val="24"/>
          <w:lang w:eastAsia="zh-CN"/>
        </w:rPr>
      </w:pPr>
    </w:p>
    <w:p>
      <w:pPr>
        <w:pStyle w:val="54"/>
        <w:rPr>
          <w:rFonts w:hint="eastAsia" w:ascii="仿宋" w:hAnsi="仿宋" w:eastAsia="仿宋"/>
          <w:sz w:val="24"/>
        </w:rPr>
      </w:pPr>
    </w:p>
    <w:p>
      <w:pPr>
        <w:pStyle w:val="54"/>
        <w:rPr>
          <w:rFonts w:hint="eastAsia" w:ascii="仿宋" w:hAnsi="仿宋" w:eastAsia="仿宋"/>
          <w:sz w:val="24"/>
        </w:rPr>
      </w:pPr>
    </w:p>
    <w:p>
      <w:pPr>
        <w:pStyle w:val="54"/>
        <w:jc w:val="center"/>
        <w:rPr>
          <w:rFonts w:hint="eastAsia" w:ascii="仿宋" w:hAnsi="仿宋" w:eastAsia="仿宋"/>
          <w:color w:val="4E6127"/>
        </w:rPr>
      </w:pPr>
      <w:r>
        <w:rPr>
          <w:rFonts w:hint="eastAsia" w:ascii="仿宋" w:hAnsi="仿宋" w:eastAsia="仿宋"/>
          <w:sz w:val="24"/>
          <w:szCs w:val="24"/>
        </w:rPr>
        <w:t xml:space="preserve">              单位名称：</w:t>
      </w:r>
      <w:r>
        <w:rPr>
          <w:rFonts w:hint="eastAsia" w:ascii="仿宋" w:hAnsi="仿宋" w:eastAsia="仿宋"/>
          <w:color w:val="00B050"/>
          <w:kern w:val="2"/>
          <w:sz w:val="28"/>
          <w:szCs w:val="28"/>
        </w:rPr>
        <w:t>（公章）</w:t>
      </w:r>
    </w:p>
    <w:p>
      <w:pPr>
        <w:pStyle w:val="54"/>
        <w:jc w:val="center"/>
        <w:rPr>
          <w:rFonts w:hint="eastAsia" w:ascii="仿宋" w:hAnsi="仿宋" w:eastAsia="仿宋"/>
          <w:color w:val="4E6127"/>
        </w:rPr>
      </w:pPr>
    </w:p>
    <w:p>
      <w:pPr>
        <w:pStyle w:val="54"/>
        <w:jc w:val="center"/>
        <w:rPr>
          <w:rFonts w:hint="eastAsia" w:ascii="仿宋" w:hAnsi="仿宋" w:eastAsia="仿宋"/>
          <w:color w:val="4E6127"/>
        </w:rPr>
      </w:pPr>
    </w:p>
    <w:p>
      <w:pPr>
        <w:pStyle w:val="54"/>
        <w:jc w:val="center"/>
        <w:rPr>
          <w:rFonts w:hint="eastAsia" w:ascii="仿宋" w:hAnsi="仿宋" w:eastAsia="仿宋"/>
          <w:color w:val="4E6127"/>
        </w:rPr>
      </w:pPr>
    </w:p>
    <w:p>
      <w:pPr>
        <w:pStyle w:val="54"/>
        <w:jc w:val="center"/>
        <w:rPr>
          <w:rFonts w:hint="eastAsia" w:ascii="仿宋" w:hAnsi="仿宋" w:eastAsia="仿宋"/>
          <w:color w:val="4E6127"/>
        </w:rPr>
      </w:pPr>
    </w:p>
    <w:p>
      <w:pPr>
        <w:pStyle w:val="54"/>
        <w:jc w:val="center"/>
        <w:rPr>
          <w:rFonts w:hint="eastAsia" w:ascii="仿宋" w:hAnsi="仿宋" w:eastAsia="仿宋"/>
          <w:color w:val="4E6127"/>
        </w:rPr>
      </w:pPr>
    </w:p>
    <w:p>
      <w:pPr>
        <w:pStyle w:val="54"/>
        <w:jc w:val="center"/>
        <w:rPr>
          <w:rFonts w:hint="eastAsia" w:ascii="仿宋" w:hAnsi="仿宋" w:eastAsia="仿宋"/>
          <w:color w:val="4E6127"/>
        </w:rPr>
      </w:pPr>
    </w:p>
    <w:p>
      <w:pPr>
        <w:pStyle w:val="54"/>
        <w:jc w:val="center"/>
        <w:rPr>
          <w:rFonts w:hint="eastAsia" w:ascii="仿宋" w:hAnsi="仿宋" w:eastAsia="仿宋"/>
          <w:color w:val="4E6127"/>
        </w:rPr>
      </w:pPr>
    </w:p>
    <w:p>
      <w:pPr>
        <w:pStyle w:val="54"/>
        <w:jc w:val="center"/>
        <w:rPr>
          <w:rFonts w:hint="eastAsia" w:ascii="仿宋" w:hAnsi="仿宋" w:eastAsia="仿宋"/>
          <w:color w:val="4E6127"/>
        </w:rPr>
      </w:pPr>
    </w:p>
    <w:p>
      <w:pPr>
        <w:pStyle w:val="54"/>
        <w:jc w:val="center"/>
        <w:rPr>
          <w:rFonts w:hint="eastAsia" w:ascii="仿宋" w:hAnsi="仿宋" w:eastAsia="仿宋"/>
          <w:color w:val="4E6127"/>
        </w:rPr>
      </w:pPr>
    </w:p>
    <w:p>
      <w:pPr>
        <w:pStyle w:val="54"/>
        <w:jc w:val="center"/>
        <w:rPr>
          <w:rFonts w:hint="eastAsia" w:ascii="仿宋" w:hAnsi="仿宋" w:eastAsia="仿宋"/>
          <w:color w:val="4E6127"/>
        </w:rPr>
      </w:pPr>
    </w:p>
    <w:p>
      <w:pPr>
        <w:pStyle w:val="54"/>
        <w:jc w:val="center"/>
        <w:rPr>
          <w:rFonts w:hint="eastAsia" w:ascii="仿宋" w:hAnsi="仿宋" w:eastAsia="仿宋"/>
        </w:rPr>
      </w:pPr>
    </w:p>
    <w:p>
      <w:pPr>
        <w:spacing w:line="500" w:lineRule="exact"/>
        <w:jc w:val="center"/>
        <w:rPr>
          <w:rFonts w:hint="eastAsia" w:ascii="仿宋" w:hAnsi="仿宋" w:eastAsia="仿宋" w:cs="Times New Roman"/>
          <w:b/>
          <w:bCs/>
          <w:sz w:val="36"/>
          <w:szCs w:val="36"/>
          <w:lang w:eastAsia="zh-CN"/>
        </w:rPr>
      </w:pPr>
      <w:r>
        <w:rPr>
          <w:rFonts w:hint="eastAsia" w:ascii="仿宋" w:hAnsi="仿宋" w:eastAsia="仿宋" w:cs="Times New Roman"/>
          <w:b/>
          <w:bCs/>
          <w:sz w:val="36"/>
          <w:szCs w:val="36"/>
          <w:lang w:eastAsia="zh-CN"/>
        </w:rPr>
        <w:t>法定代表人身份证复印件（正反面）</w:t>
      </w:r>
    </w:p>
    <w:p>
      <w:pPr>
        <w:spacing w:line="500" w:lineRule="exact"/>
        <w:jc w:val="center"/>
        <w:rPr>
          <w:rFonts w:hint="eastAsia" w:ascii="仿宋" w:hAnsi="仿宋" w:eastAsia="仿宋"/>
          <w:b/>
          <w:bCs/>
          <w:color w:val="4E6127"/>
          <w:sz w:val="36"/>
          <w:szCs w:val="36"/>
          <w:lang w:eastAsia="zh-CN"/>
        </w:rPr>
      </w:pPr>
    </w:p>
    <w:p>
      <w:pPr>
        <w:spacing w:line="500" w:lineRule="exact"/>
        <w:jc w:val="center"/>
        <w:rPr>
          <w:rFonts w:hint="eastAsia" w:ascii="仿宋" w:hAnsi="仿宋" w:eastAsia="仿宋"/>
          <w:b/>
          <w:bCs/>
          <w:color w:val="4E6127"/>
          <w:sz w:val="36"/>
          <w:szCs w:val="36"/>
          <w:lang w:eastAsia="zh-CN"/>
        </w:rPr>
      </w:pPr>
    </w:p>
    <w:p>
      <w:pPr>
        <w:spacing w:line="500" w:lineRule="exact"/>
        <w:jc w:val="center"/>
        <w:rPr>
          <w:rFonts w:hint="eastAsia" w:ascii="仿宋" w:hAnsi="仿宋" w:eastAsia="仿宋"/>
          <w:b/>
          <w:bCs/>
          <w:color w:val="4E6127"/>
          <w:sz w:val="36"/>
          <w:szCs w:val="36"/>
          <w:lang w:eastAsia="zh-CN"/>
        </w:rPr>
      </w:pPr>
    </w:p>
    <w:p>
      <w:pPr>
        <w:spacing w:line="500" w:lineRule="exact"/>
        <w:jc w:val="center"/>
        <w:rPr>
          <w:rFonts w:hint="eastAsia" w:ascii="仿宋" w:hAnsi="仿宋" w:eastAsia="仿宋"/>
          <w:b/>
          <w:bCs/>
          <w:color w:val="4E6127"/>
          <w:sz w:val="36"/>
          <w:szCs w:val="36"/>
          <w:lang w:eastAsia="zh-CN"/>
        </w:rPr>
      </w:pPr>
    </w:p>
    <w:p>
      <w:pPr>
        <w:spacing w:line="500" w:lineRule="exact"/>
        <w:jc w:val="center"/>
        <w:rPr>
          <w:rFonts w:hint="eastAsia" w:ascii="仿宋" w:hAnsi="仿宋" w:eastAsia="仿宋"/>
          <w:b/>
          <w:bCs/>
          <w:color w:val="4E6127"/>
          <w:sz w:val="36"/>
          <w:szCs w:val="36"/>
          <w:lang w:eastAsia="zh-CN"/>
        </w:rPr>
      </w:pPr>
    </w:p>
    <w:p>
      <w:pPr>
        <w:pStyle w:val="54"/>
        <w:rPr>
          <w:rFonts w:hint="eastAsia" w:ascii="仿宋" w:hAnsi="仿宋" w:eastAsia="仿宋"/>
          <w:b/>
          <w:bCs/>
          <w:color w:val="4E6127"/>
          <w:sz w:val="36"/>
          <w:szCs w:val="36"/>
        </w:rPr>
      </w:pPr>
    </w:p>
    <w:p>
      <w:pPr>
        <w:pStyle w:val="54"/>
        <w:rPr>
          <w:rFonts w:hint="eastAsia" w:ascii="仿宋" w:hAnsi="仿宋" w:eastAsia="仿宋"/>
          <w:b/>
          <w:bCs/>
          <w:color w:val="4E6127"/>
          <w:sz w:val="36"/>
          <w:szCs w:val="36"/>
        </w:rPr>
      </w:pPr>
    </w:p>
    <w:p>
      <w:pPr>
        <w:pStyle w:val="54"/>
        <w:rPr>
          <w:rFonts w:hint="eastAsia" w:ascii="仿宋" w:hAnsi="仿宋" w:eastAsia="仿宋"/>
          <w:b/>
          <w:bCs/>
          <w:color w:val="4E6127"/>
          <w:sz w:val="36"/>
          <w:szCs w:val="36"/>
        </w:rPr>
      </w:pPr>
    </w:p>
    <w:p>
      <w:pPr>
        <w:pStyle w:val="54"/>
        <w:rPr>
          <w:rFonts w:hint="eastAsia" w:ascii="仿宋" w:hAnsi="仿宋" w:eastAsia="仿宋"/>
          <w:b/>
          <w:bCs/>
          <w:color w:val="4E6127"/>
          <w:sz w:val="36"/>
          <w:szCs w:val="36"/>
        </w:rPr>
      </w:pPr>
    </w:p>
    <w:p>
      <w:pPr>
        <w:pStyle w:val="72"/>
        <w:spacing w:beforeLines="0" w:afterLines="0" w:line="240" w:lineRule="auto"/>
        <w:ind w:firstLine="0" w:firstLineChars="0"/>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被授权代表人身份证复印件</w:t>
      </w:r>
      <w:r>
        <w:rPr>
          <w:rFonts w:hint="eastAsia" w:ascii="仿宋" w:hAnsi="仿宋" w:eastAsia="仿宋" w:cs="Times New Roman"/>
          <w:b/>
          <w:bCs w:val="0"/>
          <w:sz w:val="36"/>
          <w:szCs w:val="36"/>
          <w:lang w:eastAsia="zh-CN"/>
        </w:rPr>
        <w:t>（正反面）</w:t>
      </w:r>
    </w:p>
    <w:p>
      <w:pPr>
        <w:spacing w:line="500" w:lineRule="exact"/>
        <w:jc w:val="center"/>
        <w:rPr>
          <w:rFonts w:hint="eastAsia" w:ascii="仿宋" w:hAnsi="仿宋" w:eastAsia="仿宋"/>
          <w:b/>
          <w:bCs/>
          <w:color w:val="4E6127"/>
          <w:sz w:val="36"/>
          <w:szCs w:val="36"/>
          <w:lang w:eastAsia="zh-CN"/>
        </w:rPr>
      </w:pPr>
    </w:p>
    <w:p>
      <w:pPr>
        <w:spacing w:line="500" w:lineRule="exact"/>
        <w:jc w:val="center"/>
        <w:rPr>
          <w:rFonts w:hint="eastAsia" w:ascii="仿宋" w:hAnsi="仿宋" w:eastAsia="仿宋"/>
          <w:b/>
          <w:bCs/>
          <w:sz w:val="36"/>
          <w:szCs w:val="36"/>
          <w:lang w:eastAsia="zh-CN"/>
        </w:rPr>
      </w:pPr>
    </w:p>
    <w:p>
      <w:pPr>
        <w:spacing w:line="500" w:lineRule="exact"/>
        <w:jc w:val="center"/>
        <w:rPr>
          <w:rFonts w:hint="eastAsia" w:ascii="仿宋" w:hAnsi="仿宋" w:eastAsia="仿宋"/>
          <w:b/>
          <w:bCs/>
          <w:sz w:val="36"/>
          <w:szCs w:val="36"/>
          <w:lang w:eastAsia="zh-CN"/>
        </w:rPr>
      </w:pPr>
    </w:p>
    <w:p>
      <w:pPr>
        <w:spacing w:line="500" w:lineRule="exact"/>
        <w:jc w:val="center"/>
        <w:rPr>
          <w:rFonts w:hint="eastAsia" w:ascii="仿宋" w:hAnsi="仿宋" w:eastAsia="仿宋"/>
          <w:b/>
          <w:bCs/>
          <w:sz w:val="36"/>
          <w:szCs w:val="36"/>
          <w:lang w:eastAsia="zh-CN"/>
        </w:rPr>
      </w:pPr>
    </w:p>
    <w:p>
      <w:pPr>
        <w:spacing w:line="500" w:lineRule="exact"/>
        <w:jc w:val="center"/>
        <w:rPr>
          <w:rFonts w:hint="eastAsia" w:ascii="仿宋" w:hAnsi="仿宋" w:eastAsia="仿宋"/>
          <w:b/>
          <w:bCs/>
          <w:sz w:val="36"/>
          <w:szCs w:val="36"/>
          <w:lang w:eastAsia="zh-CN"/>
        </w:rPr>
      </w:pPr>
    </w:p>
    <w:p>
      <w:pPr>
        <w:spacing w:line="500" w:lineRule="exact"/>
        <w:jc w:val="center"/>
        <w:rPr>
          <w:rFonts w:hint="eastAsia" w:ascii="仿宋" w:hAnsi="仿宋" w:eastAsia="仿宋"/>
          <w:b/>
          <w:bCs/>
          <w:sz w:val="36"/>
          <w:szCs w:val="36"/>
          <w:lang w:eastAsia="zh-CN"/>
        </w:rPr>
      </w:pPr>
    </w:p>
    <w:p>
      <w:pPr>
        <w:spacing w:line="500" w:lineRule="exact"/>
        <w:jc w:val="center"/>
        <w:rPr>
          <w:rFonts w:hint="eastAsia" w:ascii="仿宋" w:hAnsi="仿宋" w:eastAsia="仿宋"/>
          <w:b/>
          <w:bCs/>
          <w:sz w:val="36"/>
          <w:szCs w:val="36"/>
          <w:lang w:eastAsia="zh-CN"/>
        </w:rPr>
      </w:pPr>
    </w:p>
    <w:p>
      <w:pPr>
        <w:spacing w:line="500" w:lineRule="exact"/>
        <w:jc w:val="center"/>
        <w:rPr>
          <w:rFonts w:hint="eastAsia" w:ascii="仿宋" w:hAnsi="仿宋" w:eastAsia="仿宋"/>
          <w:b/>
          <w:bCs/>
          <w:sz w:val="36"/>
          <w:szCs w:val="36"/>
          <w:lang w:eastAsia="zh-CN"/>
        </w:rPr>
      </w:pPr>
    </w:p>
    <w:p>
      <w:pPr>
        <w:spacing w:line="500" w:lineRule="exact"/>
        <w:jc w:val="center"/>
        <w:rPr>
          <w:rFonts w:hint="eastAsia" w:ascii="仿宋" w:hAnsi="仿宋" w:eastAsia="仿宋"/>
          <w:b/>
          <w:bCs/>
          <w:sz w:val="36"/>
          <w:szCs w:val="36"/>
          <w:lang w:eastAsia="zh-CN"/>
        </w:rPr>
      </w:pPr>
    </w:p>
    <w:p>
      <w:pPr>
        <w:spacing w:line="500" w:lineRule="exact"/>
        <w:jc w:val="center"/>
        <w:rPr>
          <w:rFonts w:hint="eastAsia" w:ascii="仿宋" w:hAnsi="仿宋" w:eastAsia="仿宋"/>
          <w:b/>
          <w:bCs/>
          <w:sz w:val="36"/>
          <w:szCs w:val="36"/>
          <w:lang w:eastAsia="zh-CN"/>
        </w:rPr>
      </w:pPr>
    </w:p>
    <w:p>
      <w:pPr>
        <w:spacing w:line="500" w:lineRule="exact"/>
        <w:rPr>
          <w:rFonts w:hint="eastAsia" w:ascii="仿宋" w:hAnsi="仿宋" w:eastAsia="仿宋"/>
          <w:b/>
          <w:bCs/>
          <w:sz w:val="36"/>
          <w:szCs w:val="36"/>
          <w:lang w:eastAsia="zh-CN"/>
        </w:rPr>
      </w:pPr>
    </w:p>
    <w:p>
      <w:pPr>
        <w:spacing w:line="500" w:lineRule="exact"/>
        <w:jc w:val="center"/>
        <w:rPr>
          <w:rFonts w:hint="eastAsia" w:ascii="仿宋" w:hAnsi="仿宋" w:eastAsia="仿宋"/>
          <w:b/>
          <w:bCs/>
          <w:sz w:val="36"/>
          <w:szCs w:val="36"/>
          <w:lang w:eastAsia="zh-CN"/>
        </w:rPr>
      </w:pPr>
    </w:p>
    <w:p>
      <w:pPr>
        <w:spacing w:line="500" w:lineRule="exact"/>
        <w:jc w:val="center"/>
        <w:rPr>
          <w:rFonts w:hint="eastAsia" w:ascii="仿宋" w:hAnsi="仿宋" w:eastAsia="仿宋"/>
          <w:b/>
          <w:bCs/>
          <w:sz w:val="36"/>
          <w:szCs w:val="36"/>
          <w:lang w:eastAsia="zh-CN"/>
        </w:rPr>
      </w:pPr>
    </w:p>
    <w:p>
      <w:pPr>
        <w:pStyle w:val="54"/>
        <w:rPr>
          <w:rFonts w:hint="eastAsia" w:ascii="仿宋" w:hAnsi="仿宋" w:eastAsia="仿宋"/>
          <w:b/>
          <w:bCs/>
          <w:sz w:val="36"/>
          <w:szCs w:val="36"/>
        </w:rPr>
      </w:pPr>
    </w:p>
    <w:p>
      <w:pPr>
        <w:pStyle w:val="54"/>
        <w:rPr>
          <w:rFonts w:hint="eastAsia" w:ascii="仿宋" w:hAnsi="仿宋" w:eastAsia="仿宋"/>
          <w:b/>
          <w:bCs/>
          <w:sz w:val="36"/>
          <w:szCs w:val="36"/>
        </w:rPr>
      </w:pPr>
    </w:p>
    <w:p>
      <w:pPr>
        <w:pStyle w:val="54"/>
        <w:rPr>
          <w:rFonts w:hint="eastAsia" w:ascii="仿宋" w:hAnsi="仿宋" w:eastAsia="仿宋"/>
          <w:b/>
          <w:bCs/>
          <w:sz w:val="36"/>
          <w:szCs w:val="36"/>
        </w:rPr>
      </w:pPr>
    </w:p>
    <w:p>
      <w:pPr>
        <w:pStyle w:val="72"/>
        <w:spacing w:beforeLines="0" w:afterLines="0" w:line="240" w:lineRule="auto"/>
        <w:ind w:firstLine="0" w:firstLineChars="0"/>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企业概况</w:t>
      </w:r>
    </w:p>
    <w:p>
      <w:pPr>
        <w:pStyle w:val="72"/>
        <w:spacing w:beforeLines="0" w:afterLines="0" w:line="240" w:lineRule="auto"/>
        <w:ind w:firstLine="0" w:firstLineChars="0"/>
        <w:jc w:val="center"/>
        <w:rPr>
          <w:rFonts w:hint="eastAsia" w:ascii="仿宋" w:hAnsi="仿宋" w:eastAsia="仿宋" w:cs="Times New Roman"/>
          <w:color w:val="FF0000"/>
          <w:lang w:eastAsia="zh-CN"/>
        </w:rPr>
      </w:pPr>
      <w:r>
        <w:rPr>
          <w:rFonts w:hint="eastAsia" w:ascii="仿宋" w:hAnsi="仿宋" w:eastAsia="仿宋" w:cs="Times New Roman"/>
          <w:b/>
          <w:color w:val="FF0000"/>
          <w:sz w:val="24"/>
          <w:szCs w:val="24"/>
          <w:u w:val="single"/>
          <w:lang w:eastAsia="zh-CN"/>
        </w:rPr>
        <w:t>（如内容超过一页，可附页）</w:t>
      </w:r>
    </w:p>
    <w:p>
      <w:pPr>
        <w:pStyle w:val="54"/>
        <w:jc w:val="center"/>
        <w:rPr>
          <w:rFonts w:hint="eastAsia" w:ascii="仿宋" w:hAnsi="仿宋" w:eastAsia="仿宋"/>
          <w:color w:val="FF0000"/>
        </w:rPr>
      </w:pPr>
    </w:p>
    <w:p>
      <w:pPr>
        <w:pStyle w:val="54"/>
        <w:jc w:val="center"/>
        <w:rPr>
          <w:rFonts w:hint="eastAsia" w:ascii="仿宋" w:hAnsi="仿宋" w:eastAsia="仿宋"/>
        </w:rPr>
      </w:pPr>
    </w:p>
    <w:p>
      <w:pPr>
        <w:pStyle w:val="54"/>
        <w:jc w:val="center"/>
        <w:rPr>
          <w:rFonts w:hint="eastAsia" w:ascii="仿宋" w:hAnsi="仿宋" w:eastAsia="仿宋"/>
        </w:rPr>
      </w:pPr>
    </w:p>
    <w:p>
      <w:pPr>
        <w:pStyle w:val="54"/>
        <w:jc w:val="center"/>
        <w:rPr>
          <w:rFonts w:hint="eastAsia" w:ascii="仿宋" w:hAnsi="仿宋" w:eastAsia="仿宋"/>
        </w:rPr>
      </w:pPr>
    </w:p>
    <w:p>
      <w:pPr>
        <w:pStyle w:val="54"/>
        <w:jc w:val="center"/>
        <w:rPr>
          <w:rFonts w:hint="eastAsia" w:ascii="仿宋" w:hAnsi="仿宋" w:eastAsia="仿宋"/>
        </w:rPr>
      </w:pPr>
    </w:p>
    <w:p>
      <w:pPr>
        <w:pStyle w:val="54"/>
        <w:jc w:val="center"/>
        <w:rPr>
          <w:rFonts w:hint="eastAsia" w:ascii="仿宋" w:hAnsi="仿宋" w:eastAsia="仿宋"/>
        </w:rPr>
      </w:pPr>
    </w:p>
    <w:p>
      <w:pPr>
        <w:pStyle w:val="54"/>
        <w:jc w:val="center"/>
        <w:rPr>
          <w:rFonts w:hint="eastAsia" w:ascii="仿宋" w:hAnsi="仿宋" w:eastAsia="仿宋"/>
        </w:rPr>
      </w:pPr>
    </w:p>
    <w:p>
      <w:pPr>
        <w:pStyle w:val="54"/>
        <w:jc w:val="center"/>
        <w:rPr>
          <w:rFonts w:hint="eastAsia" w:ascii="仿宋" w:hAnsi="仿宋" w:eastAsia="仿宋"/>
        </w:rPr>
      </w:pPr>
    </w:p>
    <w:p>
      <w:pPr>
        <w:pStyle w:val="54"/>
        <w:jc w:val="center"/>
        <w:rPr>
          <w:rFonts w:hint="eastAsia" w:ascii="仿宋" w:hAnsi="仿宋" w:eastAsia="仿宋"/>
        </w:rPr>
      </w:pPr>
    </w:p>
    <w:p>
      <w:pPr>
        <w:pStyle w:val="54"/>
        <w:jc w:val="center"/>
        <w:rPr>
          <w:rFonts w:hint="eastAsia" w:ascii="仿宋" w:hAnsi="仿宋" w:eastAsia="仿宋"/>
        </w:rPr>
      </w:pPr>
    </w:p>
    <w:p>
      <w:pPr>
        <w:pStyle w:val="54"/>
        <w:jc w:val="center"/>
        <w:rPr>
          <w:rFonts w:hint="eastAsia" w:ascii="仿宋" w:hAnsi="仿宋" w:eastAsia="仿宋"/>
        </w:rPr>
      </w:pPr>
    </w:p>
    <w:p>
      <w:pPr>
        <w:pStyle w:val="54"/>
        <w:jc w:val="center"/>
        <w:rPr>
          <w:rFonts w:hint="eastAsia" w:ascii="仿宋" w:hAnsi="仿宋" w:eastAsia="仿宋"/>
        </w:rPr>
      </w:pPr>
    </w:p>
    <w:p>
      <w:pPr>
        <w:pStyle w:val="54"/>
        <w:jc w:val="center"/>
        <w:rPr>
          <w:rFonts w:hint="eastAsia" w:ascii="仿宋" w:hAnsi="仿宋" w:eastAsia="仿宋"/>
        </w:rPr>
      </w:pPr>
    </w:p>
    <w:p>
      <w:pPr>
        <w:pStyle w:val="54"/>
        <w:jc w:val="center"/>
        <w:rPr>
          <w:rFonts w:hint="eastAsia" w:ascii="仿宋" w:hAnsi="仿宋" w:eastAsia="仿宋"/>
        </w:rPr>
      </w:pPr>
    </w:p>
    <w:p>
      <w:pPr>
        <w:pStyle w:val="54"/>
        <w:jc w:val="center"/>
        <w:rPr>
          <w:rFonts w:hint="eastAsia" w:ascii="仿宋" w:hAnsi="仿宋" w:eastAsia="仿宋"/>
        </w:rPr>
      </w:pPr>
    </w:p>
    <w:p>
      <w:pPr>
        <w:pStyle w:val="54"/>
        <w:jc w:val="center"/>
        <w:rPr>
          <w:rFonts w:hint="eastAsia" w:ascii="仿宋" w:hAnsi="仿宋" w:eastAsia="仿宋"/>
        </w:rPr>
      </w:pPr>
    </w:p>
    <w:p>
      <w:pPr>
        <w:pStyle w:val="54"/>
        <w:jc w:val="center"/>
        <w:rPr>
          <w:rFonts w:hint="eastAsia" w:ascii="仿宋" w:hAnsi="仿宋" w:eastAsia="仿宋"/>
        </w:rPr>
      </w:pPr>
    </w:p>
    <w:p>
      <w:pPr>
        <w:pStyle w:val="54"/>
        <w:jc w:val="center"/>
        <w:rPr>
          <w:rFonts w:hint="eastAsia" w:ascii="仿宋" w:hAnsi="仿宋" w:eastAsia="仿宋"/>
        </w:rPr>
      </w:pPr>
    </w:p>
    <w:p>
      <w:pPr>
        <w:pStyle w:val="54"/>
        <w:jc w:val="center"/>
        <w:rPr>
          <w:rFonts w:hint="eastAsia" w:ascii="仿宋" w:hAnsi="仿宋" w:eastAsia="仿宋"/>
          <w:color w:val="0000FF"/>
        </w:rPr>
      </w:pPr>
    </w:p>
    <w:p>
      <w:pPr>
        <w:spacing w:line="500" w:lineRule="exact"/>
        <w:jc w:val="center"/>
        <w:rPr>
          <w:rFonts w:hint="eastAsia" w:ascii="仿宋" w:hAnsi="仿宋" w:eastAsia="仿宋"/>
          <w:b/>
          <w:bCs/>
          <w:sz w:val="36"/>
          <w:szCs w:val="36"/>
          <w:lang w:eastAsia="zh-CN"/>
        </w:rPr>
      </w:pPr>
    </w:p>
    <w:p>
      <w:pPr>
        <w:spacing w:line="500" w:lineRule="exact"/>
        <w:jc w:val="center"/>
        <w:rPr>
          <w:rFonts w:hint="eastAsia" w:ascii="仿宋" w:hAnsi="仿宋" w:eastAsia="仿宋"/>
          <w:b/>
          <w:bCs/>
          <w:sz w:val="36"/>
          <w:szCs w:val="36"/>
          <w:lang w:eastAsia="zh-CN"/>
        </w:rPr>
      </w:pPr>
    </w:p>
    <w:p>
      <w:pPr>
        <w:pStyle w:val="54"/>
      </w:pPr>
    </w:p>
    <w:p>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eastAsia="zh-CN"/>
        </w:rPr>
        <w:t>营业执照复印件</w:t>
      </w:r>
    </w:p>
    <w:p>
      <w:pPr>
        <w:pStyle w:val="54"/>
        <w:jc w:val="center"/>
        <w:rPr>
          <w:rFonts w:hint="eastAsia" w:ascii="仿宋" w:hAnsi="仿宋" w:eastAsia="仿宋"/>
        </w:rPr>
      </w:pPr>
    </w:p>
    <w:p>
      <w:pPr>
        <w:pStyle w:val="54"/>
        <w:jc w:val="center"/>
        <w:rPr>
          <w:rFonts w:hint="eastAsia" w:ascii="仿宋" w:hAnsi="仿宋" w:eastAsia="仿宋"/>
        </w:rPr>
      </w:pPr>
    </w:p>
    <w:p>
      <w:pPr>
        <w:pStyle w:val="54"/>
        <w:jc w:val="center"/>
        <w:rPr>
          <w:rFonts w:hint="eastAsia" w:ascii="仿宋" w:hAnsi="仿宋" w:eastAsia="仿宋"/>
        </w:rPr>
      </w:pPr>
    </w:p>
    <w:p>
      <w:pPr>
        <w:pStyle w:val="54"/>
        <w:jc w:val="center"/>
        <w:rPr>
          <w:rFonts w:hint="eastAsia" w:ascii="仿宋" w:hAnsi="仿宋" w:eastAsia="仿宋"/>
        </w:rPr>
      </w:pPr>
    </w:p>
    <w:p>
      <w:pPr>
        <w:pStyle w:val="54"/>
        <w:jc w:val="center"/>
        <w:rPr>
          <w:rFonts w:hint="eastAsia" w:ascii="仿宋" w:hAnsi="仿宋" w:eastAsia="仿宋"/>
        </w:rPr>
      </w:pPr>
    </w:p>
    <w:p>
      <w:pPr>
        <w:pStyle w:val="54"/>
        <w:jc w:val="center"/>
        <w:rPr>
          <w:rFonts w:hint="eastAsia" w:ascii="仿宋" w:hAnsi="仿宋" w:eastAsia="仿宋"/>
        </w:rPr>
      </w:pPr>
    </w:p>
    <w:p>
      <w:pPr>
        <w:pStyle w:val="54"/>
        <w:jc w:val="center"/>
        <w:rPr>
          <w:rFonts w:hint="eastAsia" w:ascii="仿宋" w:hAnsi="仿宋" w:eastAsia="仿宋"/>
        </w:rPr>
      </w:pPr>
    </w:p>
    <w:p>
      <w:pPr>
        <w:pStyle w:val="54"/>
        <w:jc w:val="center"/>
        <w:rPr>
          <w:rFonts w:hint="eastAsia" w:ascii="仿宋" w:hAnsi="仿宋" w:eastAsia="仿宋"/>
        </w:rPr>
      </w:pPr>
    </w:p>
    <w:p>
      <w:pPr>
        <w:pStyle w:val="54"/>
        <w:jc w:val="center"/>
        <w:rPr>
          <w:rFonts w:hint="eastAsia" w:ascii="仿宋" w:hAnsi="仿宋" w:eastAsia="仿宋"/>
        </w:rPr>
      </w:pPr>
    </w:p>
    <w:p>
      <w:pPr>
        <w:pStyle w:val="54"/>
        <w:jc w:val="center"/>
        <w:rPr>
          <w:rFonts w:hint="eastAsia" w:ascii="仿宋" w:hAnsi="仿宋" w:eastAsia="仿宋"/>
        </w:rPr>
      </w:pPr>
    </w:p>
    <w:p>
      <w:pPr>
        <w:pStyle w:val="54"/>
        <w:jc w:val="center"/>
        <w:rPr>
          <w:rFonts w:hint="eastAsia" w:ascii="仿宋" w:hAnsi="仿宋" w:eastAsia="仿宋"/>
        </w:rPr>
      </w:pPr>
    </w:p>
    <w:p>
      <w:pPr>
        <w:pStyle w:val="54"/>
        <w:rPr>
          <w:rFonts w:hint="eastAsia" w:ascii="仿宋" w:hAnsi="仿宋" w:eastAsia="仿宋"/>
        </w:rPr>
      </w:pPr>
    </w:p>
    <w:p>
      <w:pPr>
        <w:pStyle w:val="54"/>
        <w:rPr>
          <w:rFonts w:hint="eastAsia" w:ascii="仿宋" w:hAnsi="仿宋" w:eastAsia="仿宋"/>
        </w:rPr>
      </w:pPr>
    </w:p>
    <w:p>
      <w:pPr>
        <w:pStyle w:val="54"/>
        <w:rPr>
          <w:rFonts w:hint="eastAsia" w:ascii="仿宋" w:hAnsi="仿宋" w:eastAsia="仿宋"/>
        </w:rPr>
      </w:pPr>
    </w:p>
    <w:p>
      <w:pPr>
        <w:pStyle w:val="54"/>
        <w:rPr>
          <w:rFonts w:hint="eastAsia" w:ascii="仿宋" w:hAnsi="仿宋" w:eastAsia="仿宋"/>
        </w:rPr>
      </w:pPr>
    </w:p>
    <w:p>
      <w:pPr>
        <w:pStyle w:val="54"/>
        <w:rPr>
          <w:rFonts w:hint="eastAsia" w:ascii="仿宋" w:hAnsi="仿宋" w:eastAsia="仿宋"/>
        </w:rPr>
      </w:pPr>
    </w:p>
    <w:p>
      <w:pPr>
        <w:pStyle w:val="54"/>
        <w:rPr>
          <w:rFonts w:hint="eastAsia" w:ascii="仿宋" w:hAnsi="仿宋" w:eastAsia="仿宋"/>
        </w:rPr>
      </w:pPr>
    </w:p>
    <w:p>
      <w:pPr>
        <w:pStyle w:val="54"/>
        <w:rPr>
          <w:rFonts w:hint="eastAsia" w:ascii="仿宋" w:hAnsi="仿宋" w:eastAsia="仿宋"/>
        </w:rPr>
      </w:pPr>
    </w:p>
    <w:p>
      <w:pPr>
        <w:pStyle w:val="54"/>
        <w:rPr>
          <w:rFonts w:hint="eastAsia" w:ascii="仿宋" w:hAnsi="仿宋" w:eastAsia="仿宋"/>
        </w:rPr>
      </w:pPr>
    </w:p>
    <w:p>
      <w:pPr>
        <w:pStyle w:val="54"/>
        <w:rPr>
          <w:rFonts w:hint="eastAsia" w:ascii="仿宋" w:hAnsi="仿宋" w:eastAsia="仿宋"/>
        </w:rPr>
      </w:pPr>
    </w:p>
    <w:p>
      <w:pPr>
        <w:pStyle w:val="54"/>
        <w:rPr>
          <w:rFonts w:hint="eastAsia" w:ascii="仿宋" w:hAnsi="仿宋" w:eastAsia="仿宋"/>
        </w:rPr>
      </w:pPr>
    </w:p>
    <w:p>
      <w:pPr>
        <w:pStyle w:val="54"/>
        <w:rPr>
          <w:rFonts w:hint="eastAsia" w:ascii="仿宋" w:hAnsi="仿宋" w:eastAsia="仿宋"/>
        </w:rPr>
      </w:pPr>
    </w:p>
    <w:p>
      <w:pPr>
        <w:pStyle w:val="54"/>
        <w:rPr>
          <w:rFonts w:hint="eastAsia" w:ascii="仿宋" w:hAnsi="仿宋" w:eastAsia="仿宋"/>
        </w:rPr>
      </w:pPr>
    </w:p>
    <w:p>
      <w:pPr>
        <w:pStyle w:val="54"/>
        <w:rPr>
          <w:rFonts w:hint="eastAsia" w:ascii="仿宋" w:hAnsi="仿宋" w:eastAsia="仿宋"/>
          <w:b/>
          <w:bCs/>
          <w:kern w:val="2"/>
          <w:sz w:val="36"/>
          <w:szCs w:val="36"/>
        </w:rPr>
      </w:pPr>
    </w:p>
    <w:p>
      <w:pPr>
        <w:spacing w:line="360" w:lineRule="auto"/>
        <w:ind w:firstLine="3292" w:firstLineChars="911"/>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商务报价函</w:t>
      </w:r>
    </w:p>
    <w:p>
      <w:pPr>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致：福建福海创石油化工有限公司</w:t>
      </w:r>
    </w:p>
    <w:p>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在充分研究贵司</w:t>
      </w:r>
      <w:r>
        <w:rPr>
          <w:rFonts w:hint="eastAsia" w:ascii="仿宋" w:hAnsi="仿宋" w:eastAsia="仿宋"/>
          <w:color w:val="000000" w:themeColor="text1"/>
          <w:sz w:val="28"/>
          <w:szCs w:val="28"/>
          <w:u w:val="single"/>
          <w:lang w:val="en-US" w:eastAsia="zh-CN"/>
          <w14:textFill>
            <w14:solidFill>
              <w14:schemeClr w14:val="tx1"/>
            </w14:solidFill>
          </w14:textFill>
        </w:rPr>
        <w:t>62-L-141装卸车鹤管采购</w:t>
      </w:r>
      <w:r>
        <w:rPr>
          <w:rFonts w:hint="eastAsia" w:ascii="仿宋" w:hAnsi="仿宋" w:eastAsia="仿宋"/>
          <w:color w:val="000000" w:themeColor="text1"/>
          <w:sz w:val="28"/>
          <w:szCs w:val="28"/>
          <w:u w:val="single"/>
          <w:lang w:eastAsia="zh-CN"/>
          <w14:textFill>
            <w14:solidFill>
              <w14:schemeClr w14:val="tx1"/>
            </w14:solidFill>
          </w14:textFill>
        </w:rPr>
        <w:t>项目</w:t>
      </w:r>
      <w:r>
        <w:rPr>
          <w:rFonts w:hint="eastAsia" w:ascii="仿宋" w:hAnsi="仿宋" w:eastAsia="仿宋"/>
          <w:color w:val="000000" w:themeColor="text1"/>
          <w:sz w:val="28"/>
          <w:szCs w:val="28"/>
          <w:lang w:eastAsia="zh-CN"/>
          <w14:textFill>
            <w14:solidFill>
              <w14:schemeClr w14:val="tx1"/>
            </w14:solidFill>
          </w14:textFill>
        </w:rPr>
        <w:t>采购文件</w:t>
      </w:r>
      <w:r>
        <w:rPr>
          <w:rFonts w:hint="eastAsia" w:ascii="仿宋" w:hAnsi="仿宋" w:eastAsia="仿宋"/>
          <w:sz w:val="28"/>
          <w:szCs w:val="28"/>
          <w:lang w:eastAsia="zh-CN"/>
        </w:rPr>
        <w:t>的全部内容后，</w:t>
      </w:r>
      <w:r>
        <w:rPr>
          <w:rFonts w:hint="eastAsia"/>
          <w:color w:val="000000"/>
          <w:sz w:val="24"/>
          <w:szCs w:val="24"/>
          <w:lang w:eastAsia="zh-CN"/>
        </w:rPr>
        <w:t>我</w:t>
      </w:r>
      <w:r>
        <w:rPr>
          <w:rFonts w:hint="eastAsia" w:ascii="仿宋" w:hAnsi="仿宋" w:eastAsia="仿宋"/>
          <w:color w:val="000000" w:themeColor="text1"/>
          <w:sz w:val="28"/>
          <w:szCs w:val="28"/>
          <w:lang w:eastAsia="zh-CN"/>
          <w14:textFill>
            <w14:solidFill>
              <w14:schemeClr w14:val="tx1"/>
            </w14:solidFill>
          </w14:textFill>
        </w:rPr>
        <w:t>公司已阅知并完全同意，承诺此次报价真实、有效。同时承诺，中选后认真履行义务，提供符合要求的产品及相应服务。现将本公司有关报价及说明如下附表：</w:t>
      </w:r>
    </w:p>
    <w:p>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u w:val="single"/>
          <w:lang w:val="en-US" w:eastAsia="zh-CN"/>
          <w14:textFill>
            <w14:solidFill>
              <w14:schemeClr w14:val="tx1"/>
            </w14:solidFill>
          </w14:textFill>
        </w:rPr>
        <w:t>62-L-141装卸车鹤管采购</w:t>
      </w:r>
      <w:r>
        <w:rPr>
          <w:rFonts w:hint="eastAsia" w:ascii="仿宋" w:hAnsi="仿宋" w:eastAsia="仿宋"/>
          <w:color w:val="000000" w:themeColor="text1"/>
          <w:sz w:val="28"/>
          <w:szCs w:val="28"/>
          <w:lang w:eastAsia="zh-CN"/>
          <w14:textFill>
            <w14:solidFill>
              <w14:schemeClr w14:val="tx1"/>
            </w14:solidFill>
          </w14:textFill>
        </w:rPr>
        <w:t>项目含税总价（增值税专用发票）人民币（大写）_______元（￥____）。</w:t>
      </w:r>
    </w:p>
    <w:p>
      <w:pPr>
        <w:spacing w:line="580" w:lineRule="exac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备注：1. 请注明所开具的增值税专用发票税率 </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lang w:eastAsia="zh-CN"/>
          <w14:textFill>
            <w14:solidFill>
              <w14:schemeClr w14:val="tx1"/>
            </w14:solidFill>
          </w14:textFill>
        </w:rPr>
        <w:t xml:space="preserve"> %.</w:t>
      </w:r>
    </w:p>
    <w:p>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 以上报价含人工费、包装费、运费、税费等所有费用。</w:t>
      </w:r>
    </w:p>
    <w:p>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 付款方式：全部货款均以现汇方式支付，货到验收合格后付90%,留10%质保金（质保期以货到验收合格后12个月或货到现场18个月，以先到为准）。</w:t>
      </w:r>
    </w:p>
    <w:p>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4.供货期限：中选通知书送达之日起***天送达采购人指定地点。</w:t>
      </w:r>
    </w:p>
    <w:p>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5.上述总价包含了参比人提供本项目约定的产品及相应服务（如有）的全部价格，除非另有约定，采购人不再承担其他费用。</w:t>
      </w:r>
    </w:p>
    <w:p>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参比人（加盖单位公章）： </w:t>
      </w:r>
    </w:p>
    <w:p>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法定代表人（签字）：               </w:t>
      </w:r>
    </w:p>
    <w:p>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参比联系人及电话：</w:t>
      </w:r>
    </w:p>
    <w:p>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 编制时间：       年   月   日</w:t>
      </w:r>
    </w:p>
    <w:p>
      <w:pPr>
        <w:pStyle w:val="54"/>
        <w:rPr>
          <w:rFonts w:hint="eastAsia" w:ascii="仿宋" w:hAnsi="仿宋" w:eastAsia="仿宋" w:cs="宋体"/>
          <w:color w:val="000000" w:themeColor="text1"/>
          <w:sz w:val="28"/>
          <w:szCs w:val="28"/>
          <w14:textFill>
            <w14:solidFill>
              <w14:schemeClr w14:val="tx1"/>
            </w14:solidFill>
          </w14:textFill>
        </w:rPr>
      </w:pPr>
    </w:p>
    <w:p>
      <w:pPr>
        <w:pStyle w:val="54"/>
        <w:rPr>
          <w:rFonts w:hint="eastAsia" w:ascii="仿宋" w:hAnsi="仿宋" w:eastAsia="仿宋" w:cs="宋体"/>
          <w:color w:val="000000" w:themeColor="text1"/>
          <w:sz w:val="28"/>
          <w:szCs w:val="28"/>
          <w14:textFill>
            <w14:solidFill>
              <w14:schemeClr w14:val="tx1"/>
            </w14:solidFill>
          </w14:textFill>
        </w:rPr>
      </w:pPr>
    </w:p>
    <w:p>
      <w:pPr>
        <w:pStyle w:val="54"/>
        <w:rPr>
          <w:rFonts w:hint="eastAsia" w:ascii="仿宋" w:hAnsi="仿宋" w:eastAsia="仿宋"/>
        </w:rPr>
      </w:pPr>
    </w:p>
    <w:p>
      <w:pPr>
        <w:pStyle w:val="16"/>
        <w:keepNext w:val="0"/>
        <w:keepLines w:val="0"/>
        <w:pageBreakBefore w:val="0"/>
        <w:kinsoku/>
        <w:wordWrap/>
        <w:overflowPunct/>
        <w:topLinePunct w:val="0"/>
        <w:autoSpaceDE w:val="0"/>
        <w:autoSpaceDN w:val="0"/>
        <w:bidi w:val="0"/>
        <w:adjustRightInd/>
        <w:snapToGrid/>
        <w:spacing w:line="120" w:lineRule="auto"/>
        <w:ind w:left="0" w:leftChars="0" w:firstLine="0" w:firstLineChars="0"/>
        <w:outlineLvl w:val="9"/>
        <w:rPr>
          <w:rFonts w:hint="eastAsia"/>
          <w:b/>
          <w:sz w:val="24"/>
          <w:szCs w:val="24"/>
          <w:lang w:val="en-US" w:eastAsia="zh-CN"/>
        </w:rPr>
      </w:pPr>
      <w:r>
        <w:rPr>
          <w:rFonts w:hint="eastAsia"/>
          <w:b/>
          <w:sz w:val="24"/>
          <w:szCs w:val="24"/>
          <w:lang w:val="en-US" w:eastAsia="zh-CN"/>
        </w:rPr>
        <w:t>报价明细</w:t>
      </w:r>
    </w:p>
    <w:p>
      <w:pPr>
        <w:widowControl/>
        <w:autoSpaceDE/>
        <w:autoSpaceDN/>
        <w:jc w:val="center"/>
        <w:rPr>
          <w:b/>
          <w:bCs/>
          <w:sz w:val="24"/>
          <w:szCs w:val="24"/>
          <w:lang w:eastAsia="zh-CN"/>
        </w:rPr>
      </w:pPr>
      <w:r>
        <w:rPr>
          <w:rFonts w:hint="eastAsia"/>
          <w:b/>
          <w:bCs/>
          <w:sz w:val="24"/>
          <w:szCs w:val="24"/>
          <w:lang w:eastAsia="zh-CN"/>
        </w:rPr>
        <w:t>62-L-141装车鹤管采购价格清单</w:t>
      </w:r>
    </w:p>
    <w:tbl>
      <w:tblPr>
        <w:tblStyle w:val="52"/>
        <w:tblpPr w:leftFromText="180" w:rightFromText="180" w:vertAnchor="text" w:horzAnchor="page" w:tblpXSpec="center" w:tblpY="287"/>
        <w:tblOverlap w:val="never"/>
        <w:tblW w:w="9403" w:type="dxa"/>
        <w:tblInd w:w="0" w:type="dxa"/>
        <w:tblLayout w:type="fixed"/>
        <w:tblCellMar>
          <w:top w:w="15" w:type="dxa"/>
          <w:left w:w="15" w:type="dxa"/>
          <w:bottom w:w="15" w:type="dxa"/>
          <w:right w:w="15" w:type="dxa"/>
        </w:tblCellMar>
      </w:tblPr>
      <w:tblGrid>
        <w:gridCol w:w="1343"/>
        <w:gridCol w:w="1177"/>
        <w:gridCol w:w="1073"/>
        <w:gridCol w:w="1852"/>
        <w:gridCol w:w="583"/>
        <w:gridCol w:w="679"/>
        <w:gridCol w:w="1183"/>
        <w:gridCol w:w="1513"/>
      </w:tblGrid>
      <w:tr>
        <w:tblPrEx>
          <w:tblLayout w:type="fixed"/>
          <w:tblCellMar>
            <w:top w:w="15" w:type="dxa"/>
            <w:left w:w="15" w:type="dxa"/>
            <w:bottom w:w="15" w:type="dxa"/>
            <w:right w:w="15" w:type="dxa"/>
          </w:tblCellMar>
        </w:tblPrEx>
        <w:trPr>
          <w:trHeight w:val="645" w:hRule="atLeast"/>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bidi="ar"/>
              </w:rPr>
              <w:t>请购单号</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val="en-US" w:eastAsia="zh-CN" w:bidi="ar"/>
              </w:rPr>
              <w:t>物料</w:t>
            </w:r>
            <w:r>
              <w:rPr>
                <w:rFonts w:hint="eastAsia"/>
                <w:color w:val="000000"/>
                <w:sz w:val="20"/>
                <w:szCs w:val="20"/>
                <w:lang w:bidi="ar"/>
              </w:rPr>
              <w:t>编码</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val="en-US" w:eastAsia="zh-CN" w:bidi="ar"/>
              </w:rPr>
              <w:t>物料</w:t>
            </w:r>
            <w:r>
              <w:rPr>
                <w:rFonts w:hint="eastAsia"/>
                <w:color w:val="000000"/>
                <w:sz w:val="20"/>
                <w:szCs w:val="20"/>
                <w:lang w:bidi="ar"/>
              </w:rPr>
              <w:t>名称</w:t>
            </w:r>
          </w:p>
        </w:tc>
        <w:tc>
          <w:tcPr>
            <w:tcW w:w="1852"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bidi="ar"/>
              </w:rPr>
              <w:t>规格/</w:t>
            </w:r>
            <w:r>
              <w:rPr>
                <w:rFonts w:hint="eastAsia"/>
                <w:color w:val="000000"/>
                <w:sz w:val="20"/>
                <w:szCs w:val="20"/>
              </w:rPr>
              <w:t>型号</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bidi="ar"/>
              </w:rPr>
              <w:t>单位</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bidi="ar"/>
              </w:rPr>
              <w:t>数量</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bidi="ar"/>
              </w:rPr>
              <w:t>含税单价</w:t>
            </w:r>
            <w:r>
              <w:rPr>
                <w:rFonts w:hint="eastAsia"/>
                <w:color w:val="000000"/>
                <w:sz w:val="20"/>
                <w:szCs w:val="20"/>
                <w:lang w:eastAsia="zh-CN" w:bidi="ar"/>
              </w:rPr>
              <w:t>元</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bidi="ar"/>
              </w:rPr>
              <w:t>含税总价</w:t>
            </w:r>
            <w:r>
              <w:rPr>
                <w:rFonts w:hint="eastAsia"/>
                <w:color w:val="000000"/>
                <w:sz w:val="20"/>
                <w:szCs w:val="20"/>
                <w:lang w:eastAsia="zh-CN" w:bidi="ar"/>
              </w:rPr>
              <w:t>（元）</w:t>
            </w:r>
          </w:p>
        </w:tc>
      </w:tr>
      <w:tr>
        <w:tblPrEx>
          <w:tblLayout w:type="fixed"/>
          <w:tblCellMar>
            <w:top w:w="15" w:type="dxa"/>
            <w:left w:w="15" w:type="dxa"/>
            <w:bottom w:w="15" w:type="dxa"/>
            <w:right w:w="15" w:type="dxa"/>
          </w:tblCellMar>
        </w:tblPrEx>
        <w:trPr>
          <w:trHeight w:val="865" w:hRule="atLeast"/>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eastAsia="宋体"/>
                <w:color w:val="000000"/>
                <w:sz w:val="21"/>
                <w:szCs w:val="21"/>
                <w:lang w:eastAsia="zh-CN"/>
              </w:rPr>
            </w:pPr>
            <w:r>
              <w:rPr>
                <w:rFonts w:hint="eastAsia" w:cs="宋体"/>
                <w:i w:val="0"/>
                <w:color w:val="000000"/>
                <w:kern w:val="0"/>
                <w:sz w:val="18"/>
                <w:szCs w:val="18"/>
                <w:u w:val="none"/>
                <w:lang w:val="en-US" w:eastAsia="zh-CN" w:bidi="ar"/>
              </w:rPr>
              <w:t>QGD-3122-251103-0456</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fldChar w:fldCharType="begin"/>
            </w:r>
            <w:r>
              <w:rPr>
                <w:rFonts w:hint="default" w:ascii="宋体" w:hAnsi="宋体" w:eastAsia="宋体" w:cs="宋体"/>
                <w:i w:val="0"/>
                <w:color w:val="000000"/>
                <w:kern w:val="0"/>
                <w:sz w:val="21"/>
                <w:szCs w:val="21"/>
                <w:u w:val="none"/>
                <w:lang w:val="en-US" w:eastAsia="zh-CN" w:bidi="ar"/>
              </w:rPr>
              <w:instrText xml:space="preserve"> HYPERLINK "https://erp.fjnhjt.com/mdf-node/busiobj/pc.product.Product?id=2387284059060437034" </w:instrText>
            </w:r>
            <w:r>
              <w:rPr>
                <w:rFonts w:hint="default" w:ascii="宋体" w:hAnsi="宋体" w:eastAsia="宋体" w:cs="宋体"/>
                <w:i w:val="0"/>
                <w:color w:val="000000"/>
                <w:kern w:val="0"/>
                <w:sz w:val="21"/>
                <w:szCs w:val="21"/>
                <w:u w:val="none"/>
                <w:lang w:val="en-US" w:eastAsia="zh-CN" w:bidi="ar"/>
              </w:rPr>
              <w:fldChar w:fldCharType="separate"/>
            </w:r>
            <w:r>
              <w:rPr>
                <w:rFonts w:hint="default" w:ascii="宋体" w:hAnsi="宋体" w:eastAsia="宋体" w:cs="宋体"/>
                <w:i w:val="0"/>
                <w:color w:val="000000"/>
                <w:kern w:val="0"/>
                <w:sz w:val="21"/>
                <w:szCs w:val="21"/>
                <w:u w:val="none"/>
                <w:lang w:val="en-US" w:eastAsia="zh-CN" w:bidi="ar"/>
              </w:rPr>
              <w:t>10273417</w:t>
            </w:r>
            <w:r>
              <w:rPr>
                <w:rFonts w:hint="default" w:ascii="宋体" w:hAnsi="宋体" w:eastAsia="宋体" w:cs="宋体"/>
                <w:i w:val="0"/>
                <w:color w:val="000000"/>
                <w:kern w:val="0"/>
                <w:sz w:val="21"/>
                <w:szCs w:val="21"/>
                <w:u w:val="none"/>
                <w:lang w:val="en-US" w:eastAsia="zh-CN" w:bidi="ar"/>
              </w:rPr>
              <w:fldChar w:fldCharType="end"/>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rPr>
              <w:t>装卸车鹤管</w:t>
            </w:r>
          </w:p>
        </w:tc>
        <w:tc>
          <w:tcPr>
            <w:tcW w:w="185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rPr>
              <w:t>设备位号：62-L-141压缩弹簧平衡方式/RF连接形式SH/T3406-2022/油气标准快速接头；主密封材质API干式阀/全氟醚/聚 四氟乙烯\DN100/80\材质：20(GB/T9948-2013)</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eastAsia="宋体"/>
                <w:color w:val="000000"/>
                <w:sz w:val="21"/>
                <w:szCs w:val="21"/>
                <w:lang w:eastAsia="zh-CN"/>
              </w:rPr>
            </w:pPr>
            <w:r>
              <w:rPr>
                <w:rFonts w:hint="eastAsia" w:cs="宋体"/>
                <w:i w:val="0"/>
                <w:color w:val="000000"/>
                <w:kern w:val="0"/>
                <w:sz w:val="21"/>
                <w:szCs w:val="21"/>
                <w:u w:val="none"/>
                <w:lang w:val="en-US" w:eastAsia="zh-CN" w:bidi="ar"/>
              </w:rPr>
              <w:t>台</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1"/>
                <w:szCs w:val="21"/>
                <w:lang w:val="en-US" w:eastAsia="zh-CN"/>
              </w:rPr>
            </w:pPr>
            <w:r>
              <w:rPr>
                <w:rFonts w:hint="eastAsia"/>
                <w:color w:val="000000"/>
                <w:sz w:val="21"/>
                <w:szCs w:val="21"/>
                <w:lang w:val="en-US" w:eastAsia="zh-CN"/>
              </w:rPr>
              <w:t>1</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lang w:val="en-US"/>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Layout w:type="fixed"/>
          <w:tblCellMar>
            <w:top w:w="15" w:type="dxa"/>
            <w:left w:w="15" w:type="dxa"/>
            <w:bottom w:w="15" w:type="dxa"/>
            <w:right w:w="15" w:type="dxa"/>
          </w:tblCellMar>
        </w:tblPrEx>
        <w:trPr>
          <w:trHeight w:val="865" w:hRule="atLeast"/>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000000"/>
                <w:sz w:val="24"/>
                <w:szCs w:val="24"/>
              </w:rPr>
            </w:pPr>
            <w:r>
              <w:rPr>
                <w:color w:val="000000"/>
                <w:sz w:val="24"/>
                <w:szCs w:val="24"/>
              </w:rPr>
              <w:t>合</w:t>
            </w:r>
            <w:r>
              <w:rPr>
                <w:rFonts w:hint="eastAsia"/>
                <w:color w:val="000000"/>
                <w:sz w:val="24"/>
                <w:szCs w:val="24"/>
              </w:rPr>
              <w:t xml:space="preserve">  </w:t>
            </w:r>
            <w:r>
              <w:rPr>
                <w:color w:val="000000"/>
                <w:sz w:val="24"/>
                <w:szCs w:val="24"/>
              </w:rPr>
              <w:t>计</w:t>
            </w:r>
          </w:p>
        </w:tc>
        <w:tc>
          <w:tcPr>
            <w:tcW w:w="65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eastAsiaTheme="minorEastAsia"/>
                <w:color w:val="000000"/>
                <w:sz w:val="18"/>
                <w:szCs w:val="18"/>
              </w:rPr>
            </w:pPr>
            <w:r>
              <w:rPr>
                <w:rFonts w:hint="eastAsia"/>
                <w:b/>
                <w:color w:val="000000"/>
                <w:szCs w:val="21"/>
              </w:rPr>
              <w:t>（大写）</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b/>
                <w:color w:val="000000"/>
                <w:sz w:val="24"/>
                <w:szCs w:val="24"/>
                <w:lang w:eastAsia="zh-CN"/>
              </w:rPr>
            </w:pPr>
            <w:r>
              <w:rPr>
                <w:rFonts w:hint="eastAsia" w:asciiTheme="minorEastAsia" w:hAnsiTheme="minorEastAsia" w:eastAsiaTheme="minorEastAsia"/>
                <w:b/>
                <w:color w:val="000000"/>
                <w:sz w:val="24"/>
                <w:szCs w:val="24"/>
                <w:lang w:eastAsia="zh-CN"/>
              </w:rPr>
              <w:t>（小写）</w:t>
            </w:r>
          </w:p>
        </w:tc>
      </w:tr>
    </w:tbl>
    <w:tbl>
      <w:tblPr>
        <w:tblStyle w:val="52"/>
        <w:tblW w:w="9499" w:type="dxa"/>
        <w:tblInd w:w="-318" w:type="dxa"/>
        <w:tblLayout w:type="fixed"/>
        <w:tblCellMar>
          <w:top w:w="0" w:type="dxa"/>
          <w:left w:w="108" w:type="dxa"/>
          <w:bottom w:w="0" w:type="dxa"/>
          <w:right w:w="108" w:type="dxa"/>
        </w:tblCellMar>
      </w:tblPr>
      <w:tblGrid>
        <w:gridCol w:w="9499"/>
      </w:tblGrid>
      <w:tr>
        <w:tblPrEx>
          <w:tblLayout w:type="fixed"/>
          <w:tblCellMar>
            <w:top w:w="0" w:type="dxa"/>
            <w:left w:w="108" w:type="dxa"/>
            <w:bottom w:w="0" w:type="dxa"/>
            <w:right w:w="108" w:type="dxa"/>
          </w:tblCellMar>
        </w:tblPrEx>
        <w:trPr>
          <w:trHeight w:val="604" w:hRule="atLeast"/>
        </w:trPr>
        <w:tc>
          <w:tcPr>
            <w:tcW w:w="9499" w:type="dxa"/>
            <w:shd w:val="clear" w:color="auto" w:fill="auto"/>
            <w:vAlign w:val="center"/>
          </w:tcPr>
          <w:p>
            <w:pPr>
              <w:spacing w:line="500" w:lineRule="exact"/>
              <w:rPr>
                <w:b/>
                <w:bCs/>
                <w:sz w:val="24"/>
                <w:lang w:eastAsia="zh-CN"/>
              </w:rPr>
            </w:pPr>
            <w:r>
              <w:rPr>
                <w:rFonts w:hint="eastAsia"/>
                <w:b/>
                <w:bCs/>
                <w:sz w:val="24"/>
                <w:lang w:eastAsia="zh-CN"/>
              </w:rPr>
              <w:t>价格说明：</w:t>
            </w:r>
          </w:p>
          <w:p>
            <w:pPr>
              <w:pStyle w:val="42"/>
              <w:shd w:val="clear" w:color="auto" w:fill="FFFFFF"/>
              <w:spacing w:before="0" w:beforeAutospacing="0" w:after="0" w:afterAutospacing="0" w:line="432" w:lineRule="atLeast"/>
              <w:rPr>
                <w:b/>
                <w:bCs/>
              </w:rPr>
            </w:pPr>
            <w:r>
              <w:rPr>
                <w:rFonts w:hint="eastAsia"/>
                <w:b/>
                <w:bCs/>
              </w:rPr>
              <w:t>A、报价单“</w:t>
            </w:r>
            <w:r>
              <w:rPr>
                <w:rFonts w:hint="eastAsia"/>
                <w:b/>
                <w:bCs/>
                <w:lang w:eastAsia="zh-CN"/>
              </w:rPr>
              <w:t>62-L-141装车鹤管</w:t>
            </w:r>
            <w:r>
              <w:rPr>
                <w:rFonts w:hint="eastAsia"/>
                <w:b/>
                <w:bCs/>
              </w:rPr>
              <w:t>”询价说明：</w:t>
            </w:r>
          </w:p>
          <w:p>
            <w:pPr>
              <w:pStyle w:val="42"/>
              <w:spacing w:before="0" w:beforeAutospacing="0" w:after="0" w:afterAutospacing="0" w:line="432" w:lineRule="atLeast"/>
              <w:rPr>
                <w:rFonts w:ascii="Arial" w:hAnsi="Arial" w:cs="Arial"/>
                <w:color w:val="111111"/>
              </w:rPr>
            </w:pPr>
            <w:r>
              <w:rPr>
                <w:rFonts w:ascii="Arial" w:hAnsi="Arial" w:cs="Arial"/>
                <w:color w:val="111111"/>
              </w:rPr>
              <w:t>1</w:t>
            </w:r>
            <w:r>
              <w:rPr>
                <w:rFonts w:hint="eastAsia" w:ascii="Arial" w:hAnsi="Arial" w:cs="Arial"/>
                <w:color w:val="111111"/>
              </w:rPr>
              <w:t>..</w:t>
            </w:r>
            <w:r>
              <w:rPr>
                <w:rFonts w:ascii="Arial" w:hAnsi="Arial" w:cs="Arial"/>
                <w:color w:val="111111"/>
              </w:rPr>
              <w:t>具体</w:t>
            </w:r>
            <w:r>
              <w:rPr>
                <w:rFonts w:hint="eastAsia" w:ascii="Arial" w:hAnsi="Arial" w:cs="Arial"/>
                <w:color w:val="111111"/>
                <w:lang w:val="en-US" w:eastAsia="zh-CN"/>
              </w:rPr>
              <w:t>规格型号等事宜</w:t>
            </w:r>
            <w:r>
              <w:rPr>
                <w:rFonts w:hint="eastAsia" w:ascii="Arial" w:hAnsi="Arial" w:cs="Arial"/>
                <w:color w:val="111111"/>
              </w:rPr>
              <w:t>以</w:t>
            </w:r>
            <w:r>
              <w:rPr>
                <w:rFonts w:ascii="Arial" w:hAnsi="Arial" w:cs="Arial"/>
                <w:color w:val="111111"/>
              </w:rPr>
              <w:t>技术协议</w:t>
            </w:r>
            <w:r>
              <w:rPr>
                <w:rFonts w:hint="eastAsia" w:ascii="Arial" w:hAnsi="Arial" w:cs="Arial"/>
                <w:color w:val="111111"/>
              </w:rPr>
              <w:t>为准</w:t>
            </w:r>
            <w:r>
              <w:rPr>
                <w:rFonts w:ascii="Arial" w:hAnsi="Arial" w:cs="Arial"/>
                <w:color w:val="111111"/>
              </w:rPr>
              <w:t>。</w:t>
            </w:r>
          </w:p>
          <w:p>
            <w:pPr>
              <w:numPr>
                <w:ilvl w:val="255"/>
                <w:numId w:val="0"/>
              </w:numPr>
              <w:spacing w:line="500" w:lineRule="exact"/>
              <w:rPr>
                <w:b/>
                <w:bCs/>
                <w:sz w:val="24"/>
                <w:lang w:eastAsia="zh-CN"/>
              </w:rPr>
            </w:pPr>
            <w:r>
              <w:rPr>
                <w:rFonts w:hint="eastAsia"/>
                <w:b/>
                <w:bCs/>
                <w:sz w:val="24"/>
                <w:lang w:eastAsia="zh-CN"/>
              </w:rPr>
              <w:t>B、</w:t>
            </w:r>
            <w:r>
              <w:rPr>
                <w:rFonts w:hint="eastAsia"/>
                <w:b/>
                <w:bCs/>
                <w:sz w:val="24"/>
                <w:shd w:val="clear" w:color="FFFFFF" w:fill="D9D9D9"/>
                <w:lang w:eastAsia="zh-CN"/>
              </w:rPr>
              <w:t>含</w:t>
            </w:r>
            <w:r>
              <w:rPr>
                <w:rFonts w:hint="eastAsia"/>
                <w:b/>
                <w:bCs/>
                <w:sz w:val="24"/>
                <w:u w:val="single"/>
                <w:shd w:val="clear" w:color="FFFFFF" w:fill="D9D9D9"/>
                <w:lang w:val="en-US" w:eastAsia="zh-CN"/>
              </w:rPr>
              <w:t>13</w:t>
            </w:r>
            <w:r>
              <w:rPr>
                <w:rFonts w:hint="eastAsia"/>
                <w:b/>
                <w:bCs/>
                <w:sz w:val="24"/>
                <w:u w:val="single"/>
                <w:shd w:val="clear" w:color="FFFFFF" w:fill="D9D9D9"/>
                <w:lang w:eastAsia="zh-CN"/>
              </w:rPr>
              <w:t xml:space="preserve">% </w:t>
            </w:r>
            <w:r>
              <w:rPr>
                <w:rFonts w:hint="eastAsia"/>
                <w:b/>
                <w:bCs/>
                <w:sz w:val="24"/>
                <w:lang w:eastAsia="zh-CN"/>
              </w:rPr>
              <w:t>增值税送到厂价；</w:t>
            </w:r>
          </w:p>
          <w:p>
            <w:pPr>
              <w:numPr>
                <w:ilvl w:val="255"/>
                <w:numId w:val="0"/>
              </w:numPr>
              <w:spacing w:line="500" w:lineRule="exact"/>
              <w:rPr>
                <w:b/>
                <w:bCs/>
                <w:sz w:val="24"/>
                <w:lang w:eastAsia="zh-CN"/>
              </w:rPr>
            </w:pPr>
            <w:r>
              <w:rPr>
                <w:rFonts w:hint="eastAsia"/>
                <w:b/>
                <w:bCs/>
                <w:sz w:val="24"/>
                <w:lang w:eastAsia="zh-CN"/>
              </w:rPr>
              <w:t>C、付款方式：全部货款均以现汇方式支付，货到验收合格后付90%,留10%质保金</w:t>
            </w:r>
            <w:r>
              <w:rPr>
                <w:rFonts w:hint="eastAsia"/>
                <w:b/>
                <w:bCs/>
                <w:sz w:val="24"/>
                <w:lang w:val="en-US" w:eastAsia="zh-CN"/>
              </w:rPr>
              <w:t>一年</w:t>
            </w:r>
            <w:r>
              <w:rPr>
                <w:b/>
                <w:bCs/>
                <w:sz w:val="24"/>
                <w:lang w:eastAsia="zh-CN"/>
              </w:rPr>
              <w:t>。</w:t>
            </w:r>
            <w:r>
              <w:rPr>
                <w:rFonts w:hint="eastAsia"/>
                <w:b/>
                <w:bCs/>
                <w:sz w:val="24"/>
                <w:lang w:eastAsia="zh-CN"/>
              </w:rPr>
              <w:t>（</w:t>
            </w:r>
            <w:r>
              <w:rPr>
                <w:rFonts w:hint="eastAsia"/>
                <w:b/>
                <w:bCs/>
                <w:sz w:val="24"/>
                <w:lang w:val="en-US" w:eastAsia="zh-CN"/>
              </w:rPr>
              <w:t>无预付款</w:t>
            </w:r>
            <w:r>
              <w:rPr>
                <w:rFonts w:hint="eastAsia"/>
                <w:b/>
                <w:bCs/>
                <w:sz w:val="24"/>
                <w:lang w:eastAsia="zh-CN"/>
              </w:rPr>
              <w:t>）</w:t>
            </w:r>
          </w:p>
          <w:p>
            <w:pPr>
              <w:spacing w:line="500" w:lineRule="exact"/>
              <w:rPr>
                <w:b/>
                <w:color w:val="000000"/>
                <w:sz w:val="24"/>
                <w:lang w:eastAsia="zh-CN"/>
              </w:rPr>
            </w:pPr>
            <w:r>
              <w:rPr>
                <w:rFonts w:hint="eastAsia"/>
                <w:b/>
                <w:bCs/>
                <w:sz w:val="24"/>
                <w:lang w:eastAsia="zh-CN"/>
              </w:rPr>
              <w:t>D、交货期限：</w:t>
            </w:r>
            <w:r>
              <w:rPr>
                <w:rFonts w:hint="eastAsia"/>
                <w:b/>
                <w:bCs/>
                <w:sz w:val="24"/>
                <w:u w:val="single"/>
                <w:lang w:eastAsia="zh-CN"/>
              </w:rPr>
              <w:t xml:space="preserve"> </w:t>
            </w:r>
            <w:r>
              <w:rPr>
                <w:rFonts w:hint="eastAsia"/>
                <w:b/>
                <w:bCs/>
                <w:sz w:val="24"/>
                <w:u w:val="single"/>
                <w:lang w:val="en-US" w:eastAsia="zh-CN"/>
              </w:rPr>
              <w:t xml:space="preserve">         </w:t>
            </w:r>
            <w:r>
              <w:rPr>
                <w:rFonts w:hint="eastAsia"/>
                <w:b/>
                <w:bCs/>
                <w:sz w:val="24"/>
                <w:lang w:eastAsia="zh-CN"/>
              </w:rPr>
              <w:t>，</w:t>
            </w:r>
            <w:r>
              <w:rPr>
                <w:rFonts w:hint="eastAsia"/>
                <w:b/>
                <w:bCs/>
                <w:sz w:val="24"/>
                <w:lang w:val="en-US" w:eastAsia="zh-CN"/>
              </w:rPr>
              <w:t>与技术协议冲突的，</w:t>
            </w:r>
            <w:r>
              <w:rPr>
                <w:rFonts w:hint="eastAsia"/>
                <w:b/>
                <w:bCs/>
                <w:sz w:val="24"/>
                <w:lang w:eastAsia="zh-CN"/>
              </w:rPr>
              <w:t>以双方签订</w:t>
            </w:r>
            <w:r>
              <w:rPr>
                <w:rFonts w:hint="eastAsia"/>
                <w:b/>
                <w:bCs/>
                <w:sz w:val="24"/>
                <w:lang w:val="en-US" w:eastAsia="zh-CN"/>
              </w:rPr>
              <w:t>技术协议</w:t>
            </w:r>
            <w:r>
              <w:rPr>
                <w:rFonts w:hint="eastAsia"/>
                <w:b/>
                <w:bCs/>
                <w:sz w:val="24"/>
                <w:lang w:eastAsia="zh-CN"/>
              </w:rPr>
              <w:t>为准。</w:t>
            </w:r>
          </w:p>
          <w:p>
            <w:pPr>
              <w:spacing w:line="360" w:lineRule="exact"/>
              <w:rPr>
                <w:sz w:val="24"/>
                <w:lang w:eastAsia="zh-CN"/>
              </w:rPr>
            </w:pPr>
            <w:r>
              <w:rPr>
                <w:rFonts w:hint="eastAsia"/>
                <w:sz w:val="24"/>
                <w:lang w:eastAsia="zh-CN"/>
              </w:rPr>
              <w:t>四、其它约定以双方签订合同为准。</w:t>
            </w:r>
          </w:p>
        </w:tc>
      </w:tr>
    </w:tbl>
    <w:p>
      <w:pPr>
        <w:spacing w:line="460" w:lineRule="exact"/>
        <w:ind w:firstLine="560" w:firstLineChars="200"/>
        <w:rPr>
          <w:sz w:val="28"/>
          <w:lang w:eastAsia="zh-CN"/>
        </w:rPr>
      </w:pPr>
    </w:p>
    <w:p>
      <w:pPr>
        <w:spacing w:line="460" w:lineRule="exact"/>
        <w:ind w:firstLine="1680" w:firstLineChars="600"/>
        <w:rPr>
          <w:sz w:val="28"/>
          <w:u w:val="single"/>
          <w:lang w:eastAsia="zh-CN"/>
        </w:rPr>
      </w:pPr>
      <w:r>
        <w:rPr>
          <w:rFonts w:hint="eastAsia"/>
          <w:sz w:val="28"/>
          <w:lang w:eastAsia="zh-CN"/>
        </w:rPr>
        <w:t>参</w:t>
      </w:r>
      <w:r>
        <w:rPr>
          <w:rFonts w:hint="eastAsia"/>
          <w:sz w:val="28"/>
          <w:lang w:val="en-US" w:eastAsia="zh-CN"/>
        </w:rPr>
        <w:t>比</w:t>
      </w:r>
      <w:r>
        <w:rPr>
          <w:rFonts w:hint="eastAsia"/>
          <w:sz w:val="28"/>
          <w:lang w:eastAsia="zh-CN"/>
        </w:rPr>
        <w:t>人：</w:t>
      </w:r>
      <w:r>
        <w:rPr>
          <w:rFonts w:hint="eastAsia"/>
          <w:sz w:val="28"/>
          <w:u w:val="single"/>
          <w:lang w:eastAsia="zh-CN"/>
        </w:rPr>
        <w:t xml:space="preserve">      </w:t>
      </w:r>
      <w:r>
        <w:rPr>
          <w:rFonts w:hint="eastAsia"/>
          <w:color w:val="00B050"/>
          <w:sz w:val="28"/>
          <w:lang w:eastAsia="zh-CN"/>
        </w:rPr>
        <w:t>（加盖参选单位章）</w:t>
      </w:r>
    </w:p>
    <w:p>
      <w:pPr>
        <w:spacing w:line="460" w:lineRule="exact"/>
        <w:ind w:firstLine="1680" w:firstLineChars="600"/>
        <w:rPr>
          <w:rFonts w:hint="eastAsia"/>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pPr>
        <w:pStyle w:val="16"/>
        <w:rPr>
          <w:rFonts w:hint="eastAsia"/>
          <w:b/>
          <w:sz w:val="36"/>
          <w:szCs w:val="36"/>
          <w:lang w:eastAsia="zh-CN"/>
        </w:rPr>
      </w:pPr>
      <w:r>
        <w:rPr>
          <w:rFonts w:hint="eastAsia"/>
          <w:color w:val="00B050"/>
          <w:sz w:val="28"/>
          <w:lang w:val="en-US" w:eastAsia="zh-CN"/>
        </w:rPr>
        <w:t xml:space="preserve">            </w:t>
      </w:r>
      <w:r>
        <w:rPr>
          <w:rFonts w:hint="eastAsia" w:ascii="宋体" w:hAnsi="宋体" w:eastAsia="宋体" w:cs="宋体"/>
          <w:sz w:val="28"/>
          <w:szCs w:val="22"/>
          <w:lang w:val="en-US" w:eastAsia="zh-CN" w:bidi="ar-SA"/>
        </w:rPr>
        <w:t>联系电话：</w:t>
      </w:r>
      <w:r>
        <w:rPr>
          <w:rFonts w:hint="eastAsia" w:hAnsi="宋体" w:cs="宋体"/>
          <w:sz w:val="28"/>
          <w:szCs w:val="22"/>
          <w:u w:val="single"/>
          <w:lang w:val="en-US" w:eastAsia="zh-CN" w:bidi="ar-SA"/>
        </w:rPr>
        <w:t xml:space="preserve">                     </w:t>
      </w:r>
    </w:p>
    <w:p>
      <w:pPr>
        <w:widowControl/>
        <w:autoSpaceDE/>
        <w:autoSpaceDN/>
        <w:rPr>
          <w:rFonts w:hint="eastAsia" w:ascii="仿宋" w:hAnsi="仿宋" w:eastAsia="仿宋" w:cs="Times New Roman"/>
          <w:b/>
          <w:sz w:val="36"/>
          <w:szCs w:val="36"/>
          <w:lang w:eastAsia="zh-CN"/>
        </w:rPr>
      </w:pPr>
    </w:p>
    <w:p>
      <w:pPr>
        <w:pStyle w:val="2"/>
        <w:rPr>
          <w:rFonts w:hint="eastAsia" w:ascii="仿宋" w:hAnsi="仿宋" w:eastAsia="仿宋" w:cs="Times New Roman"/>
          <w:b/>
          <w:sz w:val="36"/>
          <w:szCs w:val="36"/>
          <w:lang w:eastAsia="zh-CN"/>
        </w:rPr>
      </w:pPr>
    </w:p>
    <w:p>
      <w:pPr>
        <w:rPr>
          <w:rFonts w:hint="eastAsia" w:ascii="仿宋" w:hAnsi="仿宋" w:eastAsia="仿宋" w:cs="Times New Roman"/>
          <w:b/>
          <w:sz w:val="36"/>
          <w:szCs w:val="36"/>
          <w:lang w:eastAsia="zh-CN"/>
        </w:rPr>
      </w:pPr>
    </w:p>
    <w:p>
      <w:pPr>
        <w:pStyle w:val="2"/>
        <w:rPr>
          <w:rFonts w:hint="eastAsia" w:ascii="仿宋" w:hAnsi="仿宋" w:eastAsia="仿宋" w:cs="Times New Roman"/>
          <w:b/>
          <w:sz w:val="36"/>
          <w:szCs w:val="36"/>
          <w:lang w:eastAsia="zh-CN"/>
        </w:rPr>
      </w:pPr>
    </w:p>
    <w:p>
      <w:pPr>
        <w:rPr>
          <w:rFonts w:hint="eastAsia" w:ascii="仿宋" w:hAnsi="仿宋" w:eastAsia="仿宋" w:cs="Times New Roman"/>
          <w:b/>
          <w:sz w:val="36"/>
          <w:szCs w:val="36"/>
          <w:lang w:eastAsia="zh-CN"/>
        </w:rPr>
      </w:pPr>
    </w:p>
    <w:p>
      <w:pPr>
        <w:pStyle w:val="2"/>
        <w:rPr>
          <w:rFonts w:hint="eastAsia"/>
          <w:lang w:eastAsia="zh-CN"/>
        </w:rPr>
      </w:pPr>
    </w:p>
    <w:p>
      <w:pPr>
        <w:pStyle w:val="54"/>
        <w:spacing w:line="360" w:lineRule="auto"/>
        <w:ind w:firstLine="3253" w:firstLineChars="900"/>
        <w:rPr>
          <w:rFonts w:hint="eastAsia" w:ascii="仿宋" w:hAnsi="仿宋" w:eastAsia="仿宋"/>
          <w:b/>
          <w:sz w:val="36"/>
          <w:szCs w:val="36"/>
        </w:rPr>
      </w:pPr>
      <w:r>
        <w:rPr>
          <w:rFonts w:hint="eastAsia" w:ascii="仿宋" w:hAnsi="仿宋" w:eastAsia="仿宋"/>
          <w:b/>
          <w:sz w:val="36"/>
          <w:szCs w:val="36"/>
        </w:rPr>
        <w:t>承诺函</w:t>
      </w:r>
    </w:p>
    <w:p>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致：福建福海创石油化工有限公司</w:t>
      </w:r>
    </w:p>
    <w:p>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我方为对福建福海创石油化工有限公司</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项目采购文件表示完全响应，遵照公告的要求，特此确认并承诺：</w:t>
      </w:r>
    </w:p>
    <w:p>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1、我方确认，我方已仔细阅读并研究了贵方的公告及其附件，我方完全熟悉其中的要求、条款和条件，并充分了解询比采购情况。</w:t>
      </w:r>
    </w:p>
    <w:p>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2、我方确认：我方完全同意采购文件制定的交易规则，接受采购文件中所制定的评分标准。</w:t>
      </w:r>
    </w:p>
    <w:p>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3、我方承诺：我方所提供的材料均为真实、合法、完整。</w:t>
      </w:r>
    </w:p>
    <w:p>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4、我方保证：我方确认完全接受该项目采购文件及附件合同的全部条款。自收到该项目通知次日起10个工作日内，我方将与福建福海创石油化工有限公司</w:t>
      </w:r>
      <w:r>
        <w:rPr>
          <w:rFonts w:hint="eastAsia" w:ascii="仿宋" w:hAnsi="仿宋" w:eastAsia="仿宋"/>
          <w:b/>
          <w:bCs/>
          <w:sz w:val="28"/>
          <w:szCs w:val="28"/>
          <w:highlight w:val="yellow"/>
          <w:lang w:eastAsia="zh-CN"/>
        </w:rPr>
        <w:t>指定的</w:t>
      </w:r>
      <w:r>
        <w:rPr>
          <w:rStyle w:val="46"/>
          <w:rFonts w:hint="eastAsia" w:ascii="仿宋" w:hAnsi="仿宋" w:eastAsia="仿宋"/>
          <w:sz w:val="28"/>
          <w:szCs w:val="28"/>
          <w:highlight w:val="yellow"/>
          <w:lang w:eastAsia="zh-CN"/>
        </w:rPr>
        <w:t>本项目合同执行主体</w:t>
      </w:r>
      <w:r>
        <w:rPr>
          <w:rFonts w:hint="eastAsia" w:ascii="仿宋" w:hAnsi="仿宋" w:eastAsia="仿宋"/>
          <w:sz w:val="28"/>
          <w:szCs w:val="28"/>
          <w:lang w:eastAsia="zh-CN"/>
        </w:rPr>
        <w:t>签订合同，否则，我方将承担我方应负的所有责任，并接受相关的处罚。</w:t>
      </w:r>
    </w:p>
    <w:p>
      <w:pPr>
        <w:snapToGrid w:val="0"/>
        <w:spacing w:line="360" w:lineRule="auto"/>
        <w:ind w:firstLine="700" w:firstLineChars="250"/>
        <w:rPr>
          <w:rFonts w:hint="eastAsia" w:ascii="仿宋" w:hAnsi="仿宋" w:eastAsia="仿宋"/>
          <w:sz w:val="28"/>
          <w:szCs w:val="28"/>
          <w:lang w:eastAsia="zh-CN"/>
        </w:rPr>
      </w:pPr>
      <w:r>
        <w:rPr>
          <w:rFonts w:hint="eastAsia" w:ascii="仿宋" w:hAnsi="仿宋" w:eastAsia="仿宋"/>
          <w:sz w:val="28"/>
          <w:szCs w:val="28"/>
          <w:lang w:eastAsia="zh-CN"/>
        </w:rPr>
        <w:t>特此承诺。</w:t>
      </w:r>
    </w:p>
    <w:p>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参比人（盖章）：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法定代表人或委托代理人（签字或盖章）：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地  址：</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联系人：</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pPr>
        <w:snapToGrid w:val="0"/>
        <w:spacing w:line="360" w:lineRule="auto"/>
        <w:rPr>
          <w:rFonts w:hint="eastAsia" w:ascii="仿宋" w:hAnsi="仿宋" w:eastAsia="仿宋"/>
          <w:sz w:val="28"/>
          <w:szCs w:val="28"/>
          <w:u w:val="single"/>
          <w:lang w:eastAsia="zh-CN"/>
        </w:rPr>
      </w:pPr>
      <w:r>
        <w:rPr>
          <w:rFonts w:hint="eastAsia" w:ascii="仿宋" w:hAnsi="仿宋" w:eastAsia="仿宋"/>
          <w:sz w:val="28"/>
          <w:szCs w:val="28"/>
          <w:lang w:eastAsia="zh-CN"/>
        </w:rPr>
        <w:t>电  话：</w:t>
      </w:r>
      <w:r>
        <w:rPr>
          <w:rFonts w:hint="eastAsia" w:ascii="仿宋" w:hAnsi="仿宋" w:eastAsia="仿宋"/>
          <w:sz w:val="28"/>
          <w:szCs w:val="28"/>
          <w:u w:val="single"/>
          <w:lang w:eastAsia="zh-CN"/>
        </w:rPr>
        <w:t xml:space="preserve">                                              </w:t>
      </w:r>
    </w:p>
    <w:p>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 xml:space="preserve">邮箱： </w:t>
      </w:r>
      <w:r>
        <w:rPr>
          <w:rFonts w:hint="eastAsia" w:ascii="仿宋" w:hAnsi="仿宋" w:eastAsia="仿宋"/>
          <w:sz w:val="28"/>
          <w:szCs w:val="28"/>
          <w:u w:val="single"/>
          <w:lang w:eastAsia="zh-CN"/>
        </w:rPr>
        <w:t xml:space="preserve">                                               </w:t>
      </w:r>
    </w:p>
    <w:p>
      <w:pPr>
        <w:widowControl/>
        <w:autoSpaceDE/>
        <w:autoSpaceDN/>
        <w:spacing w:line="360" w:lineRule="auto"/>
        <w:rPr>
          <w:rFonts w:hint="eastAsia" w:ascii="仿宋" w:hAnsi="仿宋" w:eastAsia="仿宋"/>
          <w:sz w:val="28"/>
          <w:szCs w:val="28"/>
          <w:lang w:eastAsia="zh-CN"/>
        </w:rPr>
      </w:pPr>
      <w:r>
        <w:rPr>
          <w:rFonts w:hint="eastAsia" w:ascii="仿宋" w:hAnsi="仿宋" w:eastAsia="仿宋"/>
          <w:sz w:val="28"/>
          <w:szCs w:val="28"/>
          <w:lang w:eastAsia="zh-CN"/>
        </w:rPr>
        <w:t>日期：</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年</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月</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日</w:t>
      </w:r>
    </w:p>
    <w:p>
      <w:pPr>
        <w:pStyle w:val="54"/>
        <w:spacing w:line="360" w:lineRule="auto"/>
        <w:rPr>
          <w:rFonts w:hint="eastAsia" w:ascii="仿宋" w:hAnsi="仿宋" w:eastAsia="仿宋"/>
          <w:sz w:val="28"/>
          <w:szCs w:val="28"/>
        </w:rPr>
      </w:pPr>
    </w:p>
    <w:bookmarkEnd w:id="0"/>
    <w:p>
      <w:pPr>
        <w:spacing w:line="360" w:lineRule="auto"/>
        <w:jc w:val="center"/>
        <w:rPr>
          <w:rFonts w:hint="eastAsia" w:ascii="仿宋" w:hAnsi="仿宋" w:eastAsia="仿宋"/>
          <w:sz w:val="28"/>
          <w:szCs w:val="28"/>
          <w:lang w:eastAsia="zh-CN"/>
        </w:rPr>
      </w:pPr>
    </w:p>
    <w:sectPr>
      <w:footerReference r:id="rId6" w:type="default"/>
      <w:pgSz w:w="11910" w:h="16840"/>
      <w:pgMar w:top="1162" w:right="1420" w:bottom="743" w:left="1680" w:header="0" w:footer="55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Helvetica">
    <w:panose1 w:val="020B0504020202030204"/>
    <w:charset w:val="00"/>
    <w:family w:val="auto"/>
    <w:pitch w:val="default"/>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pPr>
              <w:pStyle w:val="31"/>
              <w:jc w:val="center"/>
              <w:rPr>
                <w:rFonts w:hint="eastAsia"/>
              </w:rP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42</w:t>
            </w:r>
            <w:r>
              <w:rPr>
                <w:b/>
                <w:bCs/>
                <w:sz w:val="24"/>
                <w:szCs w:val="24"/>
              </w:rPr>
              <w:fldChar w:fldCharType="end"/>
            </w:r>
          </w:p>
        </w:sdtContent>
      </w:sdt>
    </w:sdtContent>
  </w:sdt>
  <w:p>
    <w:pPr>
      <w:pStyle w:val="3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pPr>
          <w:pStyle w:val="31"/>
          <w:jc w:val="center"/>
          <w:rPr>
            <w:rFonts w:hint="eastAsia"/>
          </w:rPr>
        </w:pPr>
      </w:p>
      <w:sdt>
        <w:sdtPr>
          <w:rPr>
            <w:sz w:val="21"/>
            <w:szCs w:val="21"/>
          </w:rPr>
          <w:id w:val="2119642350"/>
        </w:sdtPr>
        <w:sdtEndPr>
          <w:rPr>
            <w:sz w:val="21"/>
            <w:szCs w:val="21"/>
          </w:rPr>
        </w:sdtEndPr>
        <w:sdtContent>
          <w:p>
            <w:pPr>
              <w:pStyle w:val="31"/>
              <w:jc w:val="center"/>
              <w:rPr>
                <w:rFonts w:hint="eastAsia"/>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13</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42</w:t>
            </w:r>
            <w:r>
              <w:rPr>
                <w:b/>
                <w:bCs/>
                <w:sz w:val="21"/>
                <w:szCs w:val="21"/>
              </w:rPr>
              <w:fldChar w:fldCharType="end"/>
            </w:r>
            <w:r>
              <w:rPr>
                <w:rFonts w:hint="eastAsia"/>
                <w:b/>
                <w:bCs/>
                <w:sz w:val="21"/>
                <w:szCs w:val="21"/>
                <w:lang w:eastAsia="zh-CN"/>
              </w:rPr>
              <w:t xml:space="preserve"> 页</w:t>
            </w:r>
          </w:p>
        </w:sdtContent>
      </w:sdt>
      <w:p>
        <w:pPr>
          <w:pStyle w:val="31"/>
          <w:jc w:val="center"/>
          <w:rPr>
            <w:rFonts w:hint="eastAsia"/>
          </w:rPr>
        </w:pPr>
      </w:p>
    </w:sdtContent>
  </w:sdt>
  <w:p>
    <w:pPr>
      <w:pStyle w:val="16"/>
      <w:spacing w:line="14" w:lineRule="auto"/>
      <w:rPr>
        <w:rFonts w:hint="eastAsi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pPr>
                            <w:spacing w:line="219" w:lineRule="exact"/>
                            <w:ind w:left="20"/>
                            <w:rPr>
                              <w:rFonts w:hint="eastAsia"/>
                              <w:sz w:val="18"/>
                            </w:rPr>
                          </w:pPr>
                        </w:p>
                      </w:txbxContent>
                    </wps:txbx>
                    <wps:bodyPr lIns="0" tIns="0" rIns="0" bIns="0" upright="1"/>
                  </wps:wsp>
                </a:graphicData>
              </a:graphic>
            </wp:anchor>
          </w:drawing>
        </mc:Choice>
        <mc:Fallback>
          <w:pict>
            <v:shape id="文本框 1028"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FnOHjOfAQAAJgMAAA4AAABkcnMvZTJvRG9jLnhtbK1S&#10;S27bMBDdF+gdCO5rykISGILlAEWQokCRBEh6AJoiLQL8YchY8gXaG2SVTfc9l8+RIW05/eyCbEbD&#10;mdHje2+4vBytIVsJUXvX0vmsokQ64TvtNi39/nD9aUFJTNx13HgnW7qTkV6uPn5YDqGRte+96SQQ&#10;BHGxGUJL+5RCw1gUvbQ8znyQDpvKg+UJj7BhHfAB0a1hdVVdsMFDF8ALGSNWrw5Nuir4SkmRbpWK&#10;MhHTUuSWSoQS1zmy1ZI3G+Ch1+JIg7+BheXa4aUnqCueOHkE/R+U1QJ89CrNhLfMK6WFLBpQzbz6&#10;R819z4MsWtCcGE42xfeDFTfbOyC6a2lNieMWV7R/+rl//r3/9YPMq3qRHRpCbHDwPuBoGj/7ETc9&#10;1SMWs/BRgc1flESwj17vTv7KMRGBxbNFfVFhR2Brfl6fYY7o7PXnADF9kd6SnLQUcH3FVb79FtNh&#10;dBrJdzl/rY0pKzTurwJi5grLzA8Mc5bG9XiUs/bdDtWYrw7NzA9jSmBK1lPyGEBveqRTNBdIXEbh&#10;fXw4edt/nsvFr8979Q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YvZTB2QAAAA0BAAAPAAAAAAAA&#10;AAEAIAAAACIAAABkcnMvZG93bnJldi54bWxQSwECFAAUAAAACACHTuJAWc4eM58BAAAmAwAADgAA&#10;AAAAAAABACAAAAAoAQAAZHJzL2Uyb0RvYy54bWxQSwUGAAAAAAYABgBZAQAAOQUAAAAA&#10;">
              <v:fill on="f" focussize="0,0"/>
              <v:stroke on="f"/>
              <v:imagedata o:title=""/>
              <o:lock v:ext="edit" aspectratio="f"/>
              <v:textbox inset="0mm,0mm,0mm,0mm">
                <w:txbxContent>
                  <w:p>
                    <w:pPr>
                      <w:spacing w:line="219" w:lineRule="exact"/>
                      <w:ind w:left="20"/>
                      <w:rPr>
                        <w:rFonts w:hint="eastAsia"/>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line="14" w:lineRule="auto"/>
      <w:rPr>
        <w:rFonts w:hint="eastAsia"/>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1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2">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3">
    <w:nsid w:val="31E97FD5"/>
    <w:multiLevelType w:val="singleLevel"/>
    <w:tmpl w:val="31E97FD5"/>
    <w:lvl w:ilvl="0" w:tentative="0">
      <w:start w:val="9"/>
      <w:numFmt w:val="chineseCounting"/>
      <w:suff w:val="space"/>
      <w:lvlText w:val="第%1章"/>
      <w:lvlJc w:val="left"/>
      <w:rPr>
        <w:rFonts w:hint="eastAsia"/>
      </w:rPr>
    </w:lvl>
  </w:abstractNum>
  <w:abstractNum w:abstractNumId="4">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5A241D34"/>
    <w:multiLevelType w:val="multilevel"/>
    <w:tmpl w:val="5A241D34"/>
    <w:lvl w:ilvl="0" w:tentative="0">
      <w:start w:val="1"/>
      <w:numFmt w:val="decimal"/>
      <w:pStyle w:val="18"/>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6">
    <w:nsid w:val="683EA7E8"/>
    <w:multiLevelType w:val="singleLevel"/>
    <w:tmpl w:val="683EA7E8"/>
    <w:lvl w:ilvl="0" w:tentative="0">
      <w:start w:val="3"/>
      <w:numFmt w:val="chineseCounting"/>
      <w:suff w:val="nothing"/>
      <w:lvlText w:val="%1、"/>
      <w:lvlJc w:val="left"/>
    </w:lvl>
  </w:abstractNum>
  <w:abstractNum w:abstractNumId="7">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0"/>
  </w:num>
  <w:num w:numId="2">
    <w:abstractNumId w:val="5"/>
  </w:num>
  <w:num w:numId="3">
    <w:abstractNumId w:val="1"/>
  </w:num>
  <w:num w:numId="4">
    <w:abstractNumId w:val="2"/>
  </w:num>
  <w:num w:numId="5">
    <w:abstractNumId w:val="4"/>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702"/>
    <w:rsid w:val="000004E6"/>
    <w:rsid w:val="000010FA"/>
    <w:rsid w:val="00001416"/>
    <w:rsid w:val="000034C1"/>
    <w:rsid w:val="00004C5E"/>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E8C"/>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5C00"/>
    <w:rsid w:val="00177E03"/>
    <w:rsid w:val="00180304"/>
    <w:rsid w:val="0018116F"/>
    <w:rsid w:val="00182B0E"/>
    <w:rsid w:val="00185C58"/>
    <w:rsid w:val="001861E4"/>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D13DE"/>
    <w:rsid w:val="001E3C0E"/>
    <w:rsid w:val="001E5BEC"/>
    <w:rsid w:val="001F3956"/>
    <w:rsid w:val="001F3D0A"/>
    <w:rsid w:val="00200CED"/>
    <w:rsid w:val="0020141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1054"/>
    <w:rsid w:val="00263085"/>
    <w:rsid w:val="002648A2"/>
    <w:rsid w:val="002649E6"/>
    <w:rsid w:val="00270CE4"/>
    <w:rsid w:val="0027326A"/>
    <w:rsid w:val="00273DCB"/>
    <w:rsid w:val="002855A5"/>
    <w:rsid w:val="002859D4"/>
    <w:rsid w:val="00285F4F"/>
    <w:rsid w:val="00287A75"/>
    <w:rsid w:val="00290ADB"/>
    <w:rsid w:val="00290B7A"/>
    <w:rsid w:val="002933EA"/>
    <w:rsid w:val="002971E6"/>
    <w:rsid w:val="002A4126"/>
    <w:rsid w:val="002A68F0"/>
    <w:rsid w:val="002B042F"/>
    <w:rsid w:val="002B3B47"/>
    <w:rsid w:val="002B6416"/>
    <w:rsid w:val="002C6A2D"/>
    <w:rsid w:val="002C6A97"/>
    <w:rsid w:val="002D1613"/>
    <w:rsid w:val="002D4CF8"/>
    <w:rsid w:val="002E0F0C"/>
    <w:rsid w:val="002E3036"/>
    <w:rsid w:val="002E49DF"/>
    <w:rsid w:val="002E4DB0"/>
    <w:rsid w:val="002E6175"/>
    <w:rsid w:val="002F1C0D"/>
    <w:rsid w:val="002F34BA"/>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615"/>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C16AE"/>
    <w:rsid w:val="004C4B54"/>
    <w:rsid w:val="004D543F"/>
    <w:rsid w:val="004D6A19"/>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671D"/>
    <w:rsid w:val="00593DEA"/>
    <w:rsid w:val="00595F8F"/>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8537B"/>
    <w:rsid w:val="0068543C"/>
    <w:rsid w:val="006940F9"/>
    <w:rsid w:val="006A232A"/>
    <w:rsid w:val="006A79DD"/>
    <w:rsid w:val="006A7D0D"/>
    <w:rsid w:val="006A7EA8"/>
    <w:rsid w:val="006B21C2"/>
    <w:rsid w:val="006B2D68"/>
    <w:rsid w:val="006B3CB3"/>
    <w:rsid w:val="006B5E39"/>
    <w:rsid w:val="006B79D7"/>
    <w:rsid w:val="006C1395"/>
    <w:rsid w:val="006C3A25"/>
    <w:rsid w:val="006C6713"/>
    <w:rsid w:val="006C775E"/>
    <w:rsid w:val="006D4F96"/>
    <w:rsid w:val="006D5847"/>
    <w:rsid w:val="006D6EE0"/>
    <w:rsid w:val="006E0A7C"/>
    <w:rsid w:val="006E0FCB"/>
    <w:rsid w:val="006E25FB"/>
    <w:rsid w:val="006E3B36"/>
    <w:rsid w:val="006E6D55"/>
    <w:rsid w:val="006F0262"/>
    <w:rsid w:val="0070006F"/>
    <w:rsid w:val="00701816"/>
    <w:rsid w:val="00701DE6"/>
    <w:rsid w:val="00702AC0"/>
    <w:rsid w:val="0070392A"/>
    <w:rsid w:val="007072CB"/>
    <w:rsid w:val="0070756B"/>
    <w:rsid w:val="0071080A"/>
    <w:rsid w:val="00711047"/>
    <w:rsid w:val="00714008"/>
    <w:rsid w:val="00714DA2"/>
    <w:rsid w:val="0071545F"/>
    <w:rsid w:val="007237B8"/>
    <w:rsid w:val="007245FA"/>
    <w:rsid w:val="007247E2"/>
    <w:rsid w:val="00727105"/>
    <w:rsid w:val="007279F5"/>
    <w:rsid w:val="00732878"/>
    <w:rsid w:val="00733A20"/>
    <w:rsid w:val="0073742A"/>
    <w:rsid w:val="007422CA"/>
    <w:rsid w:val="00745001"/>
    <w:rsid w:val="00745779"/>
    <w:rsid w:val="00746DBA"/>
    <w:rsid w:val="00751B1E"/>
    <w:rsid w:val="00753C0F"/>
    <w:rsid w:val="007540CE"/>
    <w:rsid w:val="00754956"/>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A7"/>
    <w:rsid w:val="009B34B8"/>
    <w:rsid w:val="009C3660"/>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6C00"/>
    <w:rsid w:val="00DA7F1E"/>
    <w:rsid w:val="00DB0592"/>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3D4B"/>
    <w:rsid w:val="00EA5A6E"/>
    <w:rsid w:val="00EB36A5"/>
    <w:rsid w:val="00EC50D4"/>
    <w:rsid w:val="00EC5462"/>
    <w:rsid w:val="00ED19AE"/>
    <w:rsid w:val="00ED2C9E"/>
    <w:rsid w:val="00ED4FC5"/>
    <w:rsid w:val="00ED6E2F"/>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3CD8"/>
    <w:rsid w:val="00F93FA3"/>
    <w:rsid w:val="00FA12B9"/>
    <w:rsid w:val="00FB0C70"/>
    <w:rsid w:val="00FB426A"/>
    <w:rsid w:val="00FB7A38"/>
    <w:rsid w:val="00FC6A22"/>
    <w:rsid w:val="00FD0D54"/>
    <w:rsid w:val="00FD1B14"/>
    <w:rsid w:val="00FD1DC9"/>
    <w:rsid w:val="00FD29D5"/>
    <w:rsid w:val="00FE65F9"/>
    <w:rsid w:val="00FF3096"/>
    <w:rsid w:val="00FF49E8"/>
    <w:rsid w:val="00FF5F83"/>
    <w:rsid w:val="01F80EC6"/>
    <w:rsid w:val="023A063D"/>
    <w:rsid w:val="0367315B"/>
    <w:rsid w:val="057528B0"/>
    <w:rsid w:val="05ED3CF3"/>
    <w:rsid w:val="05FF197E"/>
    <w:rsid w:val="061139E5"/>
    <w:rsid w:val="06636B8D"/>
    <w:rsid w:val="06F50B00"/>
    <w:rsid w:val="06F772FB"/>
    <w:rsid w:val="072D673C"/>
    <w:rsid w:val="076E1278"/>
    <w:rsid w:val="087E5540"/>
    <w:rsid w:val="08B56E75"/>
    <w:rsid w:val="08D1141D"/>
    <w:rsid w:val="094F4A96"/>
    <w:rsid w:val="097917CA"/>
    <w:rsid w:val="09DF4195"/>
    <w:rsid w:val="0A3A27EF"/>
    <w:rsid w:val="0AFF0154"/>
    <w:rsid w:val="0B296DE2"/>
    <w:rsid w:val="0BFB389A"/>
    <w:rsid w:val="0D6428BE"/>
    <w:rsid w:val="0D6F0D57"/>
    <w:rsid w:val="0DAE7DA4"/>
    <w:rsid w:val="0F974836"/>
    <w:rsid w:val="0FC52672"/>
    <w:rsid w:val="10294AA3"/>
    <w:rsid w:val="10E40CA0"/>
    <w:rsid w:val="113B28BB"/>
    <w:rsid w:val="11C359A5"/>
    <w:rsid w:val="11C732A5"/>
    <w:rsid w:val="120A2E67"/>
    <w:rsid w:val="128271B1"/>
    <w:rsid w:val="12F05B5F"/>
    <w:rsid w:val="136130D9"/>
    <w:rsid w:val="13A56D72"/>
    <w:rsid w:val="146261F0"/>
    <w:rsid w:val="14C5232E"/>
    <w:rsid w:val="15367D4F"/>
    <w:rsid w:val="153C139F"/>
    <w:rsid w:val="158409A5"/>
    <w:rsid w:val="168461FE"/>
    <w:rsid w:val="16C249BE"/>
    <w:rsid w:val="1860228C"/>
    <w:rsid w:val="18DD4F7E"/>
    <w:rsid w:val="195B58A2"/>
    <w:rsid w:val="1A1D12E8"/>
    <w:rsid w:val="1A781956"/>
    <w:rsid w:val="1C2F4299"/>
    <w:rsid w:val="1C714A23"/>
    <w:rsid w:val="1DE87ACA"/>
    <w:rsid w:val="1E085A14"/>
    <w:rsid w:val="1F010B23"/>
    <w:rsid w:val="1F1158D5"/>
    <w:rsid w:val="1FF43DDB"/>
    <w:rsid w:val="20D50BF7"/>
    <w:rsid w:val="21933AA2"/>
    <w:rsid w:val="2236163B"/>
    <w:rsid w:val="22EE775E"/>
    <w:rsid w:val="243065D0"/>
    <w:rsid w:val="24F2269C"/>
    <w:rsid w:val="250044DF"/>
    <w:rsid w:val="25BF356F"/>
    <w:rsid w:val="25DB0C2D"/>
    <w:rsid w:val="269469E7"/>
    <w:rsid w:val="26AE398C"/>
    <w:rsid w:val="26C85874"/>
    <w:rsid w:val="26EE6B59"/>
    <w:rsid w:val="27F43622"/>
    <w:rsid w:val="29FC3B14"/>
    <w:rsid w:val="2B11792E"/>
    <w:rsid w:val="2BB86BB8"/>
    <w:rsid w:val="2BFC66E0"/>
    <w:rsid w:val="2C69408E"/>
    <w:rsid w:val="2CDC646A"/>
    <w:rsid w:val="2D946557"/>
    <w:rsid w:val="2FED17A8"/>
    <w:rsid w:val="305E2CD3"/>
    <w:rsid w:val="31C54755"/>
    <w:rsid w:val="3216608C"/>
    <w:rsid w:val="32233DA1"/>
    <w:rsid w:val="326D0948"/>
    <w:rsid w:val="32C928A1"/>
    <w:rsid w:val="34CE14C6"/>
    <w:rsid w:val="34D84CEC"/>
    <w:rsid w:val="361F0C57"/>
    <w:rsid w:val="362F6D08"/>
    <w:rsid w:val="36EC56C3"/>
    <w:rsid w:val="36FF55EE"/>
    <w:rsid w:val="37AF5AB7"/>
    <w:rsid w:val="37C6307B"/>
    <w:rsid w:val="38F8655F"/>
    <w:rsid w:val="390D6271"/>
    <w:rsid w:val="39CE7565"/>
    <w:rsid w:val="3A5D21D9"/>
    <w:rsid w:val="3B1C3371"/>
    <w:rsid w:val="3BFB0D78"/>
    <w:rsid w:val="3CC23198"/>
    <w:rsid w:val="3CC60243"/>
    <w:rsid w:val="3CF162CB"/>
    <w:rsid w:val="3D936604"/>
    <w:rsid w:val="3DDF4815"/>
    <w:rsid w:val="3DFF1CE0"/>
    <w:rsid w:val="3FE669E5"/>
    <w:rsid w:val="40DA4C1A"/>
    <w:rsid w:val="41505469"/>
    <w:rsid w:val="4157169F"/>
    <w:rsid w:val="417E204F"/>
    <w:rsid w:val="431D3DAA"/>
    <w:rsid w:val="432B3440"/>
    <w:rsid w:val="43676289"/>
    <w:rsid w:val="45702119"/>
    <w:rsid w:val="45E22CF5"/>
    <w:rsid w:val="47E40B80"/>
    <w:rsid w:val="48C51CA9"/>
    <w:rsid w:val="49762AE7"/>
    <w:rsid w:val="4B1F1204"/>
    <w:rsid w:val="4DC35387"/>
    <w:rsid w:val="4E1458CD"/>
    <w:rsid w:val="4E293FE6"/>
    <w:rsid w:val="4EDE3AA1"/>
    <w:rsid w:val="4FC02CBF"/>
    <w:rsid w:val="50F63E28"/>
    <w:rsid w:val="510F2F23"/>
    <w:rsid w:val="519C64C0"/>
    <w:rsid w:val="51A66048"/>
    <w:rsid w:val="5221007F"/>
    <w:rsid w:val="52926B5A"/>
    <w:rsid w:val="53D0583A"/>
    <w:rsid w:val="545C5E51"/>
    <w:rsid w:val="547816CD"/>
    <w:rsid w:val="5486175B"/>
    <w:rsid w:val="57213322"/>
    <w:rsid w:val="572A730E"/>
    <w:rsid w:val="57667D24"/>
    <w:rsid w:val="57CE5BC3"/>
    <w:rsid w:val="58BA5BE2"/>
    <w:rsid w:val="5AE1516A"/>
    <w:rsid w:val="5AF7492D"/>
    <w:rsid w:val="5B6A3A79"/>
    <w:rsid w:val="5B8F0063"/>
    <w:rsid w:val="5B9934B9"/>
    <w:rsid w:val="5C1A5F7B"/>
    <w:rsid w:val="5C5B380F"/>
    <w:rsid w:val="5C800D18"/>
    <w:rsid w:val="5C867ADA"/>
    <w:rsid w:val="5CE95FB4"/>
    <w:rsid w:val="5D0E453B"/>
    <w:rsid w:val="5E024172"/>
    <w:rsid w:val="5E4B69E1"/>
    <w:rsid w:val="5FDF4359"/>
    <w:rsid w:val="607C5C0D"/>
    <w:rsid w:val="60CC2087"/>
    <w:rsid w:val="61402D0C"/>
    <w:rsid w:val="61704611"/>
    <w:rsid w:val="618C3DFD"/>
    <w:rsid w:val="625F0F5B"/>
    <w:rsid w:val="62A712E9"/>
    <w:rsid w:val="63407F05"/>
    <w:rsid w:val="637E1A80"/>
    <w:rsid w:val="645771F8"/>
    <w:rsid w:val="658E3951"/>
    <w:rsid w:val="65ED3E8F"/>
    <w:rsid w:val="66F20EC4"/>
    <w:rsid w:val="670E71C7"/>
    <w:rsid w:val="681770D1"/>
    <w:rsid w:val="68B1337C"/>
    <w:rsid w:val="68F01F73"/>
    <w:rsid w:val="69531E62"/>
    <w:rsid w:val="6A54112D"/>
    <w:rsid w:val="6A854B55"/>
    <w:rsid w:val="6AA035AE"/>
    <w:rsid w:val="6B9A2D34"/>
    <w:rsid w:val="6BBB6CC7"/>
    <w:rsid w:val="6CC326A7"/>
    <w:rsid w:val="6DB0266F"/>
    <w:rsid w:val="6E0A58BB"/>
    <w:rsid w:val="6E0F2E14"/>
    <w:rsid w:val="6F1E141D"/>
    <w:rsid w:val="6F3E0B29"/>
    <w:rsid w:val="6F5354F8"/>
    <w:rsid w:val="6F842A73"/>
    <w:rsid w:val="6FE03A94"/>
    <w:rsid w:val="70401AF2"/>
    <w:rsid w:val="70587694"/>
    <w:rsid w:val="70A616C8"/>
    <w:rsid w:val="70C90151"/>
    <w:rsid w:val="73E442A1"/>
    <w:rsid w:val="740A2BDE"/>
    <w:rsid w:val="743C4F1E"/>
    <w:rsid w:val="74C45BA9"/>
    <w:rsid w:val="751839E0"/>
    <w:rsid w:val="75E02E70"/>
    <w:rsid w:val="76274F93"/>
    <w:rsid w:val="767201E1"/>
    <w:rsid w:val="76A76BF7"/>
    <w:rsid w:val="76D635B7"/>
    <w:rsid w:val="775855BB"/>
    <w:rsid w:val="780276A7"/>
    <w:rsid w:val="780A11FC"/>
    <w:rsid w:val="79BB0543"/>
    <w:rsid w:val="79EB3F2F"/>
    <w:rsid w:val="7A026144"/>
    <w:rsid w:val="7AFA7350"/>
    <w:rsid w:val="7B11789E"/>
    <w:rsid w:val="7BAC0C40"/>
    <w:rsid w:val="7BCE642F"/>
    <w:rsid w:val="7CB5527F"/>
    <w:rsid w:val="7DC94A0A"/>
    <w:rsid w:val="7DD93F05"/>
    <w:rsid w:val="7E3B6E60"/>
    <w:rsid w:val="7EBD5653"/>
    <w:rsid w:val="7F7C0C7E"/>
    <w:rsid w:val="7FD0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5"/>
    <w:qFormat/>
    <w:uiPriority w:val="0"/>
    <w:pPr>
      <w:ind w:left="538"/>
      <w:outlineLvl w:val="0"/>
    </w:pPr>
    <w:rPr>
      <w:b/>
      <w:bCs/>
      <w:sz w:val="28"/>
      <w:szCs w:val="28"/>
    </w:rPr>
  </w:style>
  <w:style w:type="paragraph" w:styleId="3">
    <w:name w:val="heading 2"/>
    <w:basedOn w:val="1"/>
    <w:next w:val="1"/>
    <w:link w:val="56"/>
    <w:qFormat/>
    <w:uiPriority w:val="0"/>
    <w:pPr>
      <w:ind w:left="629"/>
      <w:outlineLvl w:val="1"/>
    </w:pPr>
    <w:rPr>
      <w:b/>
      <w:bCs/>
      <w:sz w:val="24"/>
      <w:szCs w:val="24"/>
    </w:rPr>
  </w:style>
  <w:style w:type="paragraph" w:styleId="4">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5">
    <w:name w:val="Default Paragraph Font"/>
    <w:unhideWhenUsed/>
    <w:qFormat/>
    <w:uiPriority w:val="1"/>
  </w:style>
  <w:style w:type="table" w:default="1" w:styleId="52">
    <w:name w:val="Normal Table"/>
    <w:unhideWhenUsed/>
    <w:qFormat/>
    <w:uiPriority w:val="99"/>
    <w:tblPr>
      <w:tblLayout w:type="fixed"/>
      <w:tblCellMar>
        <w:top w:w="0" w:type="dxa"/>
        <w:left w:w="108" w:type="dxa"/>
        <w:bottom w:w="0" w:type="dxa"/>
        <w:right w:w="108" w:type="dxa"/>
      </w:tblCellMar>
    </w:tblPr>
  </w:style>
  <w:style w:type="paragraph" w:styleId="9">
    <w:name w:val="Normal Indent"/>
    <w:basedOn w:val="1"/>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annotation subject"/>
    <w:basedOn w:val="13"/>
    <w:next w:val="13"/>
    <w:link w:val="98"/>
    <w:qFormat/>
    <w:uiPriority w:val="0"/>
    <w:pPr>
      <w:widowControl/>
    </w:pPr>
    <w:rPr>
      <w:b/>
      <w:bCs/>
      <w:sz w:val="24"/>
      <w:szCs w:val="24"/>
    </w:rPr>
  </w:style>
  <w:style w:type="paragraph" w:styleId="13">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4">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5">
    <w:name w:val="Body Text First Indent"/>
    <w:basedOn w:val="16"/>
    <w:link w:val="97"/>
    <w:qFormat/>
    <w:uiPriority w:val="0"/>
    <w:pPr>
      <w:numPr>
        <w:ilvl w:val="0"/>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16">
    <w:name w:val="Body Text"/>
    <w:basedOn w:val="1"/>
    <w:link w:val="65"/>
    <w:qFormat/>
    <w:uiPriority w:val="1"/>
    <w:rPr>
      <w:sz w:val="24"/>
      <w:szCs w:val="24"/>
    </w:rPr>
  </w:style>
  <w:style w:type="paragraph" w:styleId="17">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8">
    <w:name w:val="List Bullet"/>
    <w:basedOn w:val="1"/>
    <w:qFormat/>
    <w:uiPriority w:val="0"/>
    <w:pPr>
      <w:numPr>
        <w:ilvl w:val="0"/>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9">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20">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1">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2">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3">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4">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5">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6">
    <w:name w:val="Plain Text"/>
    <w:basedOn w:val="1"/>
    <w:link w:val="66"/>
    <w:qFormat/>
    <w:uiPriority w:val="0"/>
    <w:rPr>
      <w:rFonts w:hAnsi="Courier New" w:cs="Courier New"/>
      <w:szCs w:val="21"/>
    </w:rPr>
  </w:style>
  <w:style w:type="paragraph" w:styleId="27">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8">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9">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30">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31">
    <w:name w:val="footer"/>
    <w:basedOn w:val="1"/>
    <w:link w:val="67"/>
    <w:qFormat/>
    <w:uiPriority w:val="99"/>
    <w:pPr>
      <w:tabs>
        <w:tab w:val="center" w:pos="4153"/>
        <w:tab w:val="right" w:pos="8306"/>
      </w:tabs>
      <w:snapToGrid w:val="0"/>
    </w:pPr>
    <w:rPr>
      <w:sz w:val="18"/>
      <w:szCs w:val="18"/>
    </w:rPr>
  </w:style>
  <w:style w:type="paragraph" w:styleId="32">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3">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4">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5">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6">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7">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8">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9">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0">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1">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2">
    <w:name w:val="Normal (Web)"/>
    <w:basedOn w:val="1"/>
    <w:link w:val="76"/>
    <w:unhideWhenUsed/>
    <w:qFormat/>
    <w:uiPriority w:val="99"/>
    <w:pPr>
      <w:widowControl/>
      <w:autoSpaceDE/>
      <w:autoSpaceDN/>
      <w:spacing w:before="100" w:beforeAutospacing="1" w:after="100" w:afterAutospacing="1"/>
    </w:pPr>
    <w:rPr>
      <w:sz w:val="24"/>
      <w:szCs w:val="24"/>
      <w:lang w:eastAsia="zh-CN"/>
    </w:rPr>
  </w:style>
  <w:style w:type="paragraph" w:styleId="43">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4">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styleId="46">
    <w:name w:val="Strong"/>
    <w:basedOn w:val="45"/>
    <w:qFormat/>
    <w:uiPriority w:val="22"/>
    <w:rPr>
      <w:b/>
      <w:bCs/>
    </w:rPr>
  </w:style>
  <w:style w:type="character" w:styleId="47">
    <w:name w:val="page number"/>
    <w:basedOn w:val="45"/>
    <w:qFormat/>
    <w:uiPriority w:val="0"/>
  </w:style>
  <w:style w:type="character" w:styleId="48">
    <w:name w:val="FollowedHyperlink"/>
    <w:basedOn w:val="45"/>
    <w:qFormat/>
    <w:uiPriority w:val="0"/>
    <w:rPr>
      <w:color w:val="800080"/>
      <w:u w:val="single"/>
    </w:rPr>
  </w:style>
  <w:style w:type="character" w:styleId="49">
    <w:name w:val="Emphasis"/>
    <w:basedOn w:val="45"/>
    <w:qFormat/>
    <w:uiPriority w:val="0"/>
  </w:style>
  <w:style w:type="character" w:styleId="50">
    <w:name w:val="Hyperlink"/>
    <w:basedOn w:val="45"/>
    <w:qFormat/>
    <w:uiPriority w:val="0"/>
    <w:rPr>
      <w:color w:val="0000FF" w:themeColor="hyperlink"/>
      <w:u w:val="single"/>
      <w14:textFill>
        <w14:solidFill>
          <w14:schemeClr w14:val="hlink"/>
        </w14:solidFill>
      </w14:textFill>
    </w:rPr>
  </w:style>
  <w:style w:type="character" w:styleId="51">
    <w:name w:val="annotation reference"/>
    <w:basedOn w:val="45"/>
    <w:qFormat/>
    <w:uiPriority w:val="0"/>
    <w:rPr>
      <w:sz w:val="21"/>
      <w:szCs w:val="21"/>
    </w:rPr>
  </w:style>
  <w:style w:type="table" w:styleId="53">
    <w:name w:val="Table Grid"/>
    <w:basedOn w:val="5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5">
    <w:name w:val="标题 1 字符"/>
    <w:basedOn w:val="45"/>
    <w:link w:val="2"/>
    <w:qFormat/>
    <w:uiPriority w:val="0"/>
    <w:rPr>
      <w:rFonts w:ascii="宋体" w:hAnsi="宋体" w:cs="宋体"/>
      <w:b/>
      <w:bCs/>
      <w:sz w:val="28"/>
      <w:szCs w:val="28"/>
      <w:lang w:eastAsia="en-US"/>
    </w:rPr>
  </w:style>
  <w:style w:type="character" w:customStyle="1" w:styleId="56">
    <w:name w:val="标题 2 字符"/>
    <w:basedOn w:val="45"/>
    <w:link w:val="3"/>
    <w:qFormat/>
    <w:uiPriority w:val="0"/>
    <w:rPr>
      <w:rFonts w:ascii="宋体" w:hAnsi="宋体" w:cs="宋体"/>
      <w:b/>
      <w:bCs/>
      <w:sz w:val="24"/>
      <w:szCs w:val="24"/>
      <w:lang w:eastAsia="en-US"/>
    </w:rPr>
  </w:style>
  <w:style w:type="character" w:customStyle="1" w:styleId="57">
    <w:name w:val="标题 3 字符"/>
    <w:basedOn w:val="45"/>
    <w:link w:val="4"/>
    <w:qFormat/>
    <w:uiPriority w:val="0"/>
    <w:rPr>
      <w:b/>
      <w:bCs/>
      <w:kern w:val="2"/>
      <w:sz w:val="32"/>
      <w:szCs w:val="32"/>
    </w:rPr>
  </w:style>
  <w:style w:type="character" w:customStyle="1" w:styleId="58">
    <w:name w:val="标题 4 字符"/>
    <w:basedOn w:val="45"/>
    <w:link w:val="5"/>
    <w:qFormat/>
    <w:uiPriority w:val="0"/>
    <w:rPr>
      <w:b/>
      <w:kern w:val="2"/>
      <w:sz w:val="24"/>
      <w:szCs w:val="24"/>
    </w:rPr>
  </w:style>
  <w:style w:type="character" w:customStyle="1" w:styleId="59">
    <w:name w:val="标题 5 字符"/>
    <w:basedOn w:val="45"/>
    <w:link w:val="6"/>
    <w:qFormat/>
    <w:uiPriority w:val="0"/>
    <w:rPr>
      <w:b/>
      <w:bCs/>
      <w:kern w:val="2"/>
      <w:sz w:val="28"/>
      <w:szCs w:val="28"/>
    </w:rPr>
  </w:style>
  <w:style w:type="character" w:customStyle="1" w:styleId="60">
    <w:name w:val="标题 6 字符"/>
    <w:basedOn w:val="45"/>
    <w:link w:val="7"/>
    <w:qFormat/>
    <w:uiPriority w:val="0"/>
    <w:rPr>
      <w:b/>
      <w:sz w:val="24"/>
    </w:rPr>
  </w:style>
  <w:style w:type="character" w:customStyle="1" w:styleId="61">
    <w:name w:val="正文缩进 字符"/>
    <w:basedOn w:val="45"/>
    <w:link w:val="9"/>
    <w:qFormat/>
    <w:uiPriority w:val="0"/>
    <w:rPr>
      <w:sz w:val="24"/>
    </w:rPr>
  </w:style>
  <w:style w:type="character" w:customStyle="1" w:styleId="62">
    <w:name w:val="标题 7 字符"/>
    <w:basedOn w:val="45"/>
    <w:link w:val="8"/>
    <w:qFormat/>
    <w:uiPriority w:val="0"/>
    <w:rPr>
      <w:b/>
      <w:kern w:val="2"/>
      <w:sz w:val="24"/>
    </w:rPr>
  </w:style>
  <w:style w:type="character" w:customStyle="1" w:styleId="63">
    <w:name w:val="标题 8 字符"/>
    <w:basedOn w:val="45"/>
    <w:link w:val="10"/>
    <w:qFormat/>
    <w:uiPriority w:val="0"/>
    <w:rPr>
      <w:rFonts w:ascii="Arial" w:hAnsi="Arial" w:eastAsia="黑体"/>
      <w:kern w:val="2"/>
      <w:sz w:val="24"/>
    </w:rPr>
  </w:style>
  <w:style w:type="character" w:customStyle="1" w:styleId="64">
    <w:name w:val="标题 9 字符"/>
    <w:basedOn w:val="45"/>
    <w:link w:val="11"/>
    <w:qFormat/>
    <w:uiPriority w:val="0"/>
    <w:rPr>
      <w:rFonts w:ascii="Arial" w:hAnsi="Arial" w:eastAsia="黑体"/>
      <w:kern w:val="2"/>
      <w:sz w:val="21"/>
    </w:rPr>
  </w:style>
  <w:style w:type="character" w:customStyle="1" w:styleId="65">
    <w:name w:val="正文文本 字符"/>
    <w:basedOn w:val="45"/>
    <w:link w:val="16"/>
    <w:qFormat/>
    <w:uiPriority w:val="0"/>
    <w:rPr>
      <w:rFonts w:ascii="宋体" w:hAnsi="宋体" w:cs="宋体"/>
      <w:sz w:val="24"/>
      <w:szCs w:val="24"/>
      <w:lang w:eastAsia="en-US"/>
    </w:rPr>
  </w:style>
  <w:style w:type="character" w:customStyle="1" w:styleId="66">
    <w:name w:val="纯文本 字符"/>
    <w:basedOn w:val="45"/>
    <w:link w:val="26"/>
    <w:qFormat/>
    <w:uiPriority w:val="99"/>
    <w:rPr>
      <w:rFonts w:ascii="宋体" w:hAnsi="Courier New" w:cs="Courier New"/>
      <w:sz w:val="22"/>
      <w:szCs w:val="21"/>
      <w:lang w:eastAsia="en-US"/>
    </w:rPr>
  </w:style>
  <w:style w:type="character" w:customStyle="1" w:styleId="67">
    <w:name w:val="页脚 字符"/>
    <w:basedOn w:val="45"/>
    <w:link w:val="31"/>
    <w:qFormat/>
    <w:uiPriority w:val="99"/>
    <w:rPr>
      <w:rFonts w:ascii="宋体" w:hAnsi="宋体" w:cs="宋体"/>
      <w:sz w:val="18"/>
      <w:szCs w:val="18"/>
      <w:lang w:eastAsia="en-US"/>
    </w:rPr>
  </w:style>
  <w:style w:type="character" w:customStyle="1" w:styleId="68">
    <w:name w:val="页眉 字符"/>
    <w:basedOn w:val="45"/>
    <w:link w:val="32"/>
    <w:qFormat/>
    <w:uiPriority w:val="0"/>
    <w:rPr>
      <w:rFonts w:ascii="宋体" w:hAnsi="宋体" w:cs="宋体"/>
      <w:sz w:val="18"/>
      <w:szCs w:val="22"/>
      <w:lang w:eastAsia="en-US"/>
    </w:rPr>
  </w:style>
  <w:style w:type="table" w:customStyle="1" w:styleId="69">
    <w:name w:val="Table Normal"/>
    <w:unhideWhenUsed/>
    <w:qFormat/>
    <w:uiPriority w:val="2"/>
    <w:tblPr>
      <w:tblLayout w:type="fixed"/>
      <w:tblCellMar>
        <w:top w:w="0" w:type="dxa"/>
        <w:left w:w="0" w:type="dxa"/>
        <w:bottom w:w="0" w:type="dxa"/>
        <w:right w:w="0" w:type="dxa"/>
      </w:tblCellMar>
    </w:tblPr>
  </w:style>
  <w:style w:type="paragraph" w:customStyle="1" w:styleId="70">
    <w:name w:val="列出段落1"/>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字符"/>
    <w:basedOn w:val="45"/>
    <w:link w:val="21"/>
    <w:qFormat/>
    <w:uiPriority w:val="0"/>
    <w:rPr>
      <w:b/>
      <w:kern w:val="2"/>
      <w:sz w:val="21"/>
    </w:rPr>
  </w:style>
  <w:style w:type="character" w:customStyle="1" w:styleId="76">
    <w:name w:val="普通(网站) 字符"/>
    <w:basedOn w:val="45"/>
    <w:link w:val="42"/>
    <w:qFormat/>
    <w:locked/>
    <w:uiPriority w:val="0"/>
    <w:rPr>
      <w:rFonts w:ascii="宋体" w:hAnsi="宋体" w:cs="宋体"/>
      <w:sz w:val="24"/>
      <w:szCs w:val="24"/>
    </w:rPr>
  </w:style>
  <w:style w:type="character" w:customStyle="1" w:styleId="77">
    <w:name w:val="xdrichtextbox2"/>
    <w:basedOn w:val="45"/>
    <w:qFormat/>
    <w:uiPriority w:val="0"/>
    <w:rPr>
      <w:color w:val="0000FF"/>
      <w:sz w:val="18"/>
      <w:szCs w:val="18"/>
      <w:u w:val="none"/>
      <w:bdr w:val="single" w:color="DCDCDC" w:sz="8" w:space="0"/>
      <w:shd w:val="clear" w:color="auto" w:fill="FFFFFF"/>
    </w:rPr>
  </w:style>
  <w:style w:type="character" w:customStyle="1" w:styleId="78">
    <w:name w:val="apple-converted-space"/>
    <w:basedOn w:val="45"/>
    <w:qFormat/>
    <w:uiPriority w:val="0"/>
  </w:style>
  <w:style w:type="character" w:customStyle="1" w:styleId="79">
    <w:name w:val="无间隔 Char"/>
    <w:basedOn w:val="45"/>
    <w:link w:val="80"/>
    <w:qFormat/>
    <w:uiPriority w:val="0"/>
    <w:rPr>
      <w:rFonts w:ascii="Calibri" w:hAnsi="Calibri"/>
      <w:sz w:val="22"/>
      <w:szCs w:val="22"/>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批注文字 字符"/>
    <w:basedOn w:val="45"/>
    <w:link w:val="13"/>
    <w:qFormat/>
    <w:uiPriority w:val="0"/>
    <w:rPr>
      <w:kern w:val="2"/>
      <w:sz w:val="21"/>
    </w:rPr>
  </w:style>
  <w:style w:type="character" w:customStyle="1" w:styleId="82">
    <w:name w:val="批注框文本 字符"/>
    <w:basedOn w:val="45"/>
    <w:link w:val="30"/>
    <w:qFormat/>
    <w:uiPriority w:val="0"/>
    <w:rPr>
      <w:kern w:val="2"/>
      <w:sz w:val="18"/>
      <w:szCs w:val="18"/>
    </w:rPr>
  </w:style>
  <w:style w:type="character" w:customStyle="1" w:styleId="83">
    <w:name w:val="正文文本缩进 3 字符"/>
    <w:basedOn w:val="45"/>
    <w:link w:val="36"/>
    <w:qFormat/>
    <w:uiPriority w:val="0"/>
    <w:rPr>
      <w:kern w:val="2"/>
      <w:sz w:val="28"/>
    </w:rPr>
  </w:style>
  <w:style w:type="character" w:customStyle="1" w:styleId="84">
    <w:name w:val="正文文本缩进 2 字符"/>
    <w:basedOn w:val="45"/>
    <w:link w:val="29"/>
    <w:qFormat/>
    <w:uiPriority w:val="0"/>
    <w:rPr>
      <w:rFonts w:ascii="宋体" w:hAnsi="宋体"/>
      <w:iCs/>
      <w:kern w:val="2"/>
      <w:sz w:val="24"/>
      <w:szCs w:val="24"/>
    </w:rPr>
  </w:style>
  <w:style w:type="character" w:customStyle="1" w:styleId="85">
    <w:name w:val="正文文本 Char"/>
    <w:basedOn w:val="45"/>
    <w:qFormat/>
    <w:uiPriority w:val="0"/>
    <w:rPr>
      <w:rFonts w:eastAsia="宋体"/>
      <w:sz w:val="24"/>
      <w:szCs w:val="24"/>
      <w:lang w:val="en-US" w:eastAsia="zh-CN" w:bidi="ar-SA"/>
    </w:rPr>
  </w:style>
  <w:style w:type="character" w:customStyle="1" w:styleId="86">
    <w:name w:val="en1"/>
    <w:basedOn w:val="45"/>
    <w:qFormat/>
    <w:uiPriority w:val="0"/>
    <w:rPr>
      <w:b/>
      <w:bCs/>
      <w:color w:val="154C7F"/>
      <w:sz w:val="24"/>
      <w:szCs w:val="24"/>
    </w:rPr>
  </w:style>
  <w:style w:type="character" w:customStyle="1" w:styleId="87">
    <w:name w:val="font01"/>
    <w:basedOn w:val="45"/>
    <w:qFormat/>
    <w:uiPriority w:val="0"/>
    <w:rPr>
      <w:rFonts w:hint="eastAsia" w:ascii="宋体" w:hAnsi="宋体" w:eastAsia="宋体" w:cs="宋体"/>
      <w:color w:val="000000"/>
      <w:sz w:val="20"/>
      <w:szCs w:val="20"/>
      <w:u w:val="none"/>
    </w:rPr>
  </w:style>
  <w:style w:type="character" w:customStyle="1" w:styleId="88">
    <w:name w:val="标题 字符"/>
    <w:basedOn w:val="45"/>
    <w:link w:val="44"/>
    <w:qFormat/>
    <w:uiPriority w:val="0"/>
    <w:rPr>
      <w:rFonts w:ascii="Arial" w:hAnsi="Arial" w:cs="Arial"/>
      <w:b/>
      <w:bCs/>
      <w:sz w:val="44"/>
      <w:szCs w:val="32"/>
    </w:rPr>
  </w:style>
  <w:style w:type="character" w:customStyle="1" w:styleId="89">
    <w:name w:val="正文文本缩进 字符"/>
    <w:basedOn w:val="45"/>
    <w:link w:val="22"/>
    <w:qFormat/>
    <w:uiPriority w:val="0"/>
    <w:rPr>
      <w:i/>
      <w:iCs/>
      <w:kern w:val="2"/>
      <w:sz w:val="21"/>
    </w:rPr>
  </w:style>
  <w:style w:type="character" w:customStyle="1" w:styleId="90">
    <w:name w:val="正文文本 3 字符"/>
    <w:basedOn w:val="45"/>
    <w:link w:val="20"/>
    <w:qFormat/>
    <w:uiPriority w:val="0"/>
    <w:rPr>
      <w:color w:val="0000FF"/>
      <w:kern w:val="2"/>
      <w:sz w:val="24"/>
      <w:szCs w:val="24"/>
    </w:rPr>
  </w:style>
  <w:style w:type="character" w:customStyle="1" w:styleId="91">
    <w:name w:val="font11"/>
    <w:basedOn w:val="45"/>
    <w:qFormat/>
    <w:uiPriority w:val="0"/>
    <w:rPr>
      <w:rFonts w:hint="default" w:ascii="Times New Roman" w:hAnsi="Times New Roman" w:cs="Times New Roman"/>
      <w:color w:val="000000"/>
      <w:sz w:val="20"/>
      <w:szCs w:val="20"/>
      <w:u w:val="none"/>
    </w:rPr>
  </w:style>
  <w:style w:type="character" w:customStyle="1" w:styleId="92">
    <w:name w:val="glossaryitem"/>
    <w:basedOn w:val="45"/>
    <w:qFormat/>
    <w:uiPriority w:val="0"/>
    <w:rPr>
      <w:u w:val="none"/>
    </w:rPr>
  </w:style>
  <w:style w:type="character" w:customStyle="1" w:styleId="93">
    <w:name w:val="HTML 预设格式 字符"/>
    <w:basedOn w:val="45"/>
    <w:link w:val="41"/>
    <w:qFormat/>
    <w:uiPriority w:val="0"/>
    <w:rPr>
      <w:rFonts w:ascii="Arial Unicode MS" w:hAnsi="Arial Unicode MS" w:eastAsia="Courier New" w:cs="Courier New"/>
    </w:rPr>
  </w:style>
  <w:style w:type="character" w:customStyle="1" w:styleId="94">
    <w:name w:val="文档结构图 字符"/>
    <w:basedOn w:val="45"/>
    <w:link w:val="19"/>
    <w:qFormat/>
    <w:uiPriority w:val="0"/>
    <w:rPr>
      <w:rFonts w:ascii="宋体"/>
      <w:sz w:val="28"/>
      <w:shd w:val="clear" w:color="auto" w:fill="000080"/>
    </w:rPr>
  </w:style>
  <w:style w:type="character" w:customStyle="1" w:styleId="95">
    <w:name w:val="日期 字符"/>
    <w:basedOn w:val="45"/>
    <w:link w:val="28"/>
    <w:qFormat/>
    <w:uiPriority w:val="0"/>
    <w:rPr>
      <w:kern w:val="2"/>
      <w:sz w:val="21"/>
      <w:szCs w:val="24"/>
    </w:rPr>
  </w:style>
  <w:style w:type="character" w:customStyle="1" w:styleId="96">
    <w:name w:val="正文文本 2 字符"/>
    <w:basedOn w:val="45"/>
    <w:link w:val="39"/>
    <w:qFormat/>
    <w:uiPriority w:val="0"/>
    <w:rPr>
      <w:kern w:val="2"/>
      <w:sz w:val="21"/>
      <w:szCs w:val="24"/>
    </w:rPr>
  </w:style>
  <w:style w:type="character" w:customStyle="1" w:styleId="97">
    <w:name w:val="正文文本首行缩进 字符"/>
    <w:basedOn w:val="85"/>
    <w:link w:val="15"/>
    <w:qFormat/>
    <w:uiPriority w:val="0"/>
    <w:rPr>
      <w:rFonts w:eastAsia="宋体"/>
      <w:sz w:val="21"/>
      <w:szCs w:val="21"/>
      <w:lang w:val="en-US" w:eastAsia="zh-CN" w:bidi="ar-SA"/>
    </w:rPr>
  </w:style>
  <w:style w:type="character" w:customStyle="1" w:styleId="98">
    <w:name w:val="批注主题 字符"/>
    <w:basedOn w:val="81"/>
    <w:link w:val="12"/>
    <w:qFormat/>
    <w:uiPriority w:val="0"/>
    <w:rPr>
      <w:b/>
      <w:bCs/>
      <w:kern w:val="2"/>
      <w:sz w:val="24"/>
      <w:szCs w:val="24"/>
    </w:rPr>
  </w:style>
  <w:style w:type="paragraph" w:customStyle="1" w:styleId="99">
    <w:name w:val="标题3(小3号)"/>
    <w:basedOn w:val="4"/>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字符"/>
    <w:basedOn w:val="45"/>
    <w:link w:val="40"/>
    <w:qFormat/>
    <w:uiPriority w:val="0"/>
    <w:rPr>
      <w:rFonts w:ascii="Arial" w:hAnsi="Arial" w:cs="Arial"/>
      <w:kern w:val="2"/>
      <w:sz w:val="24"/>
      <w:szCs w:val="24"/>
      <w:shd w:val="pct20" w:color="auto" w:fill="auto"/>
    </w:rPr>
  </w:style>
  <w:style w:type="character" w:customStyle="1" w:styleId="103">
    <w:name w:val="正文文本 3 Char1"/>
    <w:basedOn w:val="45"/>
    <w:qFormat/>
    <w:uiPriority w:val="0"/>
    <w:rPr>
      <w:rFonts w:ascii="宋体" w:hAnsi="宋体" w:cs="宋体"/>
      <w:sz w:val="16"/>
      <w:szCs w:val="16"/>
      <w:lang w:eastAsia="en-US"/>
    </w:rPr>
  </w:style>
  <w:style w:type="paragraph" w:customStyle="1" w:styleId="104">
    <w:name w:val="封面页眉"/>
    <w:basedOn w:val="32"/>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5"/>
    <w:qFormat/>
    <w:uiPriority w:val="0"/>
    <w:rPr>
      <w:rFonts w:ascii="宋体" w:hAnsi="宋体" w:cs="宋体"/>
      <w:sz w:val="22"/>
      <w:szCs w:val="22"/>
      <w:lang w:eastAsia="en-US"/>
    </w:rPr>
  </w:style>
  <w:style w:type="character" w:customStyle="1" w:styleId="107">
    <w:name w:val="批注文字 Char1"/>
    <w:basedOn w:val="45"/>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5"/>
    <w:qFormat/>
    <w:uiPriority w:val="0"/>
    <w:rPr>
      <w:rFonts w:ascii="宋体" w:hAnsi="宋体" w:cs="宋体"/>
      <w:sz w:val="18"/>
      <w:szCs w:val="18"/>
      <w:lang w:eastAsia="en-US"/>
    </w:rPr>
  </w:style>
  <w:style w:type="character" w:customStyle="1" w:styleId="112">
    <w:name w:val="日期 Char1"/>
    <w:basedOn w:val="45"/>
    <w:qFormat/>
    <w:uiPriority w:val="0"/>
    <w:rPr>
      <w:rFonts w:ascii="宋体" w:hAnsi="宋体" w:cs="宋体"/>
      <w:sz w:val="22"/>
      <w:szCs w:val="22"/>
      <w:lang w:eastAsia="en-US"/>
    </w:rPr>
  </w:style>
  <w:style w:type="paragraph" w:customStyle="1" w:styleId="113">
    <w:name w:val="标题3(3号)"/>
    <w:basedOn w:val="4"/>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31"/>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5"/>
    <w:qFormat/>
    <w:uiPriority w:val="0"/>
    <w:rPr>
      <w:rFonts w:ascii="Courier New" w:hAnsi="Courier New" w:cs="Courier New"/>
      <w:lang w:eastAsia="en-US"/>
    </w:rPr>
  </w:style>
  <w:style w:type="character" w:customStyle="1" w:styleId="117">
    <w:name w:val="正文文本缩进 Char1"/>
    <w:basedOn w:val="45"/>
    <w:qFormat/>
    <w:uiPriority w:val="0"/>
    <w:rPr>
      <w:rFonts w:ascii="宋体" w:hAnsi="宋体" w:cs="宋体"/>
      <w:sz w:val="22"/>
      <w:szCs w:val="22"/>
      <w:lang w:eastAsia="en-US"/>
    </w:rPr>
  </w:style>
  <w:style w:type="paragraph" w:customStyle="1" w:styleId="118">
    <w:name w:val="标题2(小3号)"/>
    <w:basedOn w:val="3"/>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2"/>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5"/>
    <w:qFormat/>
    <w:uiPriority w:val="0"/>
    <w:rPr>
      <w:rFonts w:ascii="宋体" w:hAnsi="宋体" w:cs="宋体"/>
      <w:sz w:val="22"/>
      <w:szCs w:val="22"/>
      <w:lang w:eastAsia="en-US"/>
    </w:rPr>
  </w:style>
  <w:style w:type="character" w:customStyle="1" w:styleId="125">
    <w:name w:val="标题 Char1"/>
    <w:basedOn w:val="45"/>
    <w:qFormat/>
    <w:uiPriority w:val="0"/>
    <w:rPr>
      <w:rFonts w:asciiTheme="majorHAnsi" w:hAnsiTheme="majorHAnsi" w:cstheme="majorBidi"/>
      <w:b/>
      <w:bCs/>
      <w:sz w:val="32"/>
      <w:szCs w:val="32"/>
      <w:lang w:eastAsia="en-US"/>
    </w:rPr>
  </w:style>
  <w:style w:type="character" w:customStyle="1" w:styleId="126">
    <w:name w:val="正文文本缩进 3 Char1"/>
    <w:basedOn w:val="45"/>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5"/>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31"/>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4"/>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40"/>
    <w:next w:val="40"/>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32"/>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4"/>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4"/>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3"/>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2"/>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2"/>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3"/>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2"/>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2"/>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2"/>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3"/>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3"/>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5"/>
    <w:qFormat/>
    <w:uiPriority w:val="0"/>
  </w:style>
  <w:style w:type="character" w:customStyle="1" w:styleId="203">
    <w:name w:val="xdrichtextbox3"/>
    <w:basedOn w:val="45"/>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paragraph" w:customStyle="1" w:styleId="205">
    <w:name w:val="正文_0"/>
    <w:next w:val="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首行缩进 2_0"/>
    <w:basedOn w:val="207"/>
    <w:next w:val="208"/>
    <w:unhideWhenUsed/>
    <w:qFormat/>
    <w:uiPriority w:val="99"/>
    <w:pPr>
      <w:ind w:firstLine="420" w:firstLineChars="200"/>
    </w:pPr>
  </w:style>
  <w:style w:type="paragraph" w:customStyle="1" w:styleId="207">
    <w:name w:val="正文文本缩进_0"/>
    <w:basedOn w:val="205"/>
    <w:next w:val="208"/>
    <w:unhideWhenUsed/>
    <w:qFormat/>
    <w:uiPriority w:val="99"/>
    <w:pPr>
      <w:spacing w:after="120"/>
      <w:ind w:left="420" w:leftChars="200"/>
    </w:pPr>
  </w:style>
  <w:style w:type="paragraph" w:customStyle="1" w:styleId="208">
    <w:name w:val="样式 标题 3 + (中文) 黑体 小四 非加粗 段前: 7.8 磅 段后: 0 磅 行距: 固定值 20 磅"/>
    <w:basedOn w:val="209"/>
    <w:qFormat/>
    <w:uiPriority w:val="0"/>
    <w:pPr>
      <w:spacing w:line="400" w:lineRule="exact"/>
    </w:pPr>
    <w:rPr>
      <w:rFonts w:eastAsia="黑体" w:cs="宋体"/>
      <w:sz w:val="24"/>
      <w:szCs w:val="20"/>
    </w:rPr>
  </w:style>
  <w:style w:type="paragraph" w:customStyle="1" w:styleId="209">
    <w:name w:val="标题 3_0"/>
    <w:basedOn w:val="205"/>
    <w:next w:val="205"/>
    <w:unhideWhenUsed/>
    <w:qFormat/>
    <w:uiPriority w:val="9"/>
    <w:pPr>
      <w:spacing w:line="310" w:lineRule="exact"/>
      <w:ind w:left="3243"/>
      <w:outlineLvl w:val="2"/>
    </w:pPr>
    <w:rPr>
      <w:i/>
      <w:sz w:val="25"/>
      <w:szCs w:val="25"/>
    </w:rPr>
  </w:style>
  <w:style w:type="paragraph" w:customStyle="1" w:styleId="210">
    <w:name w:val="List Paragraph"/>
    <w:basedOn w:val="1"/>
    <w:qFormat/>
    <w:uiPriority w:val="34"/>
    <w:pPr>
      <w:spacing w:before="206"/>
      <w:ind w:left="959" w:hanging="361"/>
    </w:pPr>
  </w:style>
  <w:style w:type="character" w:customStyle="1" w:styleId="211">
    <w:name w:val="纯文本 Char1"/>
    <w:qFormat/>
    <w:uiPriority w:val="0"/>
    <w:rPr>
      <w:rFonts w:ascii="宋体" w:hAnsi="Courier New" w:eastAsia="宋体" w:cs="Courier New"/>
      <w:kern w:val="0"/>
      <w:sz w:val="22"/>
      <w:szCs w:val="21"/>
      <w:lang w:eastAsia="en-US"/>
    </w:rPr>
  </w:style>
  <w:style w:type="character" w:customStyle="1" w:styleId="212">
    <w:name w:val="qowt-font2"/>
    <w:basedOn w:val="45"/>
    <w:qFormat/>
    <w:uiPriority w:val="0"/>
  </w:style>
  <w:style w:type="paragraph" w:customStyle="1" w:styleId="213">
    <w:name w:val="xl27"/>
    <w:basedOn w:val="1"/>
    <w:qFormat/>
    <w:uiPriority w:val="0"/>
    <w:pPr>
      <w:widowControl/>
      <w:spacing w:before="100" w:beforeAutospacing="1" w:after="100" w:afterAutospacing="1"/>
      <w:jc w:val="center"/>
      <w:textAlignment w:val="center"/>
    </w:pPr>
    <w:rPr>
      <w:rFonts w:cs="Times New Roman"/>
      <w:sz w:val="24"/>
      <w:szCs w:val="24"/>
    </w:rPr>
  </w:style>
  <w:style w:type="paragraph" w:customStyle="1" w:styleId="214">
    <w:name w:val="_Style 20"/>
    <w:basedOn w:val="1"/>
    <w:next w:val="210"/>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E37116-96F3-4067-8330-BDC9A35C3009}">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1</Pages>
  <Words>1635</Words>
  <Characters>9321</Characters>
  <Lines>77</Lines>
  <Paragraphs>21</Paragraphs>
  <TotalTime>2</TotalTime>
  <ScaleCrop>false</ScaleCrop>
  <LinksUpToDate>false</LinksUpToDate>
  <CharactersWithSpaces>10935</CharactersWithSpaces>
  <Application>WPS Office_10.8.0.6432_F1E327BC-269C-435d-A152-05C5408002CA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2025-02-28T02:06:00Z</dcterms:created>
  <dc:creator>CGC</dc:creator>
  <cp:lastModifiedBy>X</cp:lastModifiedBy>
  <dcterms:modified xsi:type="dcterms:W3CDTF">2025-11-19T08:20:12Z</dcterms:modified>
  <dc:title>公开招标文件（货物服务类）</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2052-10.8.0.6432</vt:lpwstr>
  </property>
  <property fmtid="{D5CDD505-2E9C-101B-9397-08002B2CF9AE}" pid="6" name="ICV">
    <vt:lpwstr>611CA501D6374935BC74EB9782B152EE</vt:lpwstr>
  </property>
</Properties>
</file>