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lang w:eastAsia="zh-CN"/>
        </w:rPr>
      </w:pPr>
    </w:p>
    <w:p>
      <w:pPr>
        <w:pStyle w:val="2"/>
        <w:rPr>
          <w:lang w:eastAsia="zh-CN"/>
        </w:rPr>
      </w:pPr>
    </w:p>
    <w:p>
      <w:pPr>
        <w:jc w:val="center"/>
        <w:rPr>
          <w:b/>
          <w:color w:val="000000"/>
          <w:sz w:val="44"/>
          <w:szCs w:val="44"/>
          <w:lang w:eastAsia="zh-CN"/>
        </w:rPr>
      </w:pPr>
    </w:p>
    <w:p>
      <w:pPr>
        <w:pStyle w:val="15"/>
      </w:pPr>
    </w:p>
    <w:p>
      <w:pPr>
        <w:spacing w:line="480" w:lineRule="exact"/>
        <w:jc w:val="center"/>
        <w:rPr>
          <w:b/>
          <w:color w:val="000000"/>
          <w:sz w:val="44"/>
          <w:szCs w:val="44"/>
          <w:lang w:eastAsia="zh-CN"/>
        </w:rPr>
      </w:pPr>
      <w:r>
        <w:rPr>
          <w:rFonts w:hint="eastAsia"/>
          <w:b/>
          <w:color w:val="000000"/>
          <w:sz w:val="44"/>
          <w:szCs w:val="44"/>
          <w:lang w:eastAsia="zh-CN"/>
        </w:rPr>
        <w:t>生产一团队凝析油分离装置加热炉热负荷问题技术</w:t>
      </w:r>
      <w:r>
        <w:rPr>
          <w:rFonts w:hint="eastAsia"/>
          <w:b/>
          <w:color w:val="000000"/>
          <w:sz w:val="44"/>
          <w:szCs w:val="44"/>
          <w:lang w:val="en-US" w:eastAsia="zh-CN"/>
        </w:rPr>
        <w:t>咨询</w:t>
      </w:r>
      <w:r>
        <w:rPr>
          <w:rFonts w:hint="eastAsia"/>
          <w:b/>
          <w:color w:val="000000"/>
          <w:sz w:val="44"/>
          <w:szCs w:val="44"/>
          <w:lang w:eastAsia="zh-CN"/>
        </w:rPr>
        <w:t>服务</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1280" w:firstLineChars="400"/>
        <w:rPr>
          <w:sz w:val="32"/>
          <w:szCs w:val="32"/>
          <w:lang w:eastAsia="zh-CN"/>
        </w:rPr>
      </w:pPr>
      <w:r>
        <w:rPr>
          <w:rFonts w:hint="eastAsia"/>
          <w:sz w:val="32"/>
          <w:szCs w:val="32"/>
          <w:lang w:val="en-US" w:eastAsia="zh-CN"/>
        </w:rPr>
        <w:t>甲方</w:t>
      </w:r>
      <w:r>
        <w:rPr>
          <w:rFonts w:hint="eastAsia"/>
          <w:sz w:val="32"/>
          <w:szCs w:val="32"/>
          <w:lang w:eastAsia="zh-CN"/>
        </w:rPr>
        <w:t>：</w:t>
      </w:r>
      <w:r>
        <w:rPr>
          <w:rFonts w:hint="eastAsia"/>
          <w:sz w:val="32"/>
          <w:szCs w:val="32"/>
          <w:lang w:val="en-US" w:eastAsia="zh-CN"/>
        </w:rPr>
        <w:t>福建福海创石油化工</w:t>
      </w:r>
      <w:r>
        <w:rPr>
          <w:rFonts w:hint="eastAsia"/>
          <w:sz w:val="32"/>
          <w:szCs w:val="32"/>
          <w:lang w:eastAsia="zh-CN"/>
        </w:rPr>
        <w:t>有限公司</w:t>
      </w:r>
    </w:p>
    <w:p>
      <w:pPr>
        <w:ind w:firstLine="1280" w:firstLineChars="400"/>
        <w:rPr>
          <w:sz w:val="32"/>
          <w:szCs w:val="32"/>
          <w:lang w:eastAsia="zh-CN"/>
        </w:rPr>
      </w:pPr>
      <w:r>
        <w:rPr>
          <w:rFonts w:hint="eastAsia"/>
          <w:sz w:val="32"/>
          <w:szCs w:val="32"/>
          <w:lang w:val="en-US" w:eastAsia="zh-CN"/>
        </w:rPr>
        <w:t>乙</w:t>
      </w:r>
      <w:r>
        <w:rPr>
          <w:rFonts w:hint="eastAsia"/>
          <w:sz w:val="32"/>
          <w:szCs w:val="32"/>
          <w:lang w:eastAsia="zh-CN"/>
        </w:rPr>
        <w:t xml:space="preserve">方： </w:t>
      </w:r>
    </w:p>
    <w:p>
      <w:pPr>
        <w:ind w:firstLine="800" w:firstLineChars="250"/>
        <w:rPr>
          <w:sz w:val="32"/>
          <w:szCs w:val="32"/>
          <w:lang w:eastAsia="zh-CN"/>
        </w:rPr>
      </w:pPr>
    </w:p>
    <w:p>
      <w:pPr>
        <w:tabs>
          <w:tab w:val="right" w:pos="9638"/>
        </w:tabs>
        <w:ind w:firstLine="640" w:firstLineChars="200"/>
        <w:jc w:val="center"/>
        <w:rPr>
          <w:sz w:val="32"/>
          <w:szCs w:val="32"/>
          <w:lang w:eastAsia="zh-CN"/>
        </w:rPr>
      </w:pPr>
      <w:r>
        <w:rPr>
          <w:rFonts w:hint="eastAsia"/>
          <w:sz w:val="32"/>
          <w:szCs w:val="32"/>
          <w:lang w:val="en-US" w:eastAsia="zh-CN"/>
        </w:rPr>
        <w:t>签订</w:t>
      </w:r>
      <w:r>
        <w:rPr>
          <w:rFonts w:hint="eastAsia"/>
          <w:sz w:val="32"/>
          <w:szCs w:val="32"/>
          <w:lang w:eastAsia="zh-CN"/>
        </w:rPr>
        <w:t>日期: 20</w:t>
      </w:r>
      <w:r>
        <w:rPr>
          <w:sz w:val="32"/>
          <w:szCs w:val="32"/>
          <w:lang w:eastAsia="zh-CN"/>
        </w:rPr>
        <w:t>2</w:t>
      </w:r>
      <w:r>
        <w:rPr>
          <w:rFonts w:hint="eastAsia"/>
          <w:sz w:val="32"/>
          <w:szCs w:val="32"/>
          <w:lang w:val="en-US" w:eastAsia="zh-CN"/>
        </w:rPr>
        <w:t>4</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Ansi="宋体"/>
          <w:lang w:eastAsia="zh-CN"/>
        </w:rPr>
      </w:pPr>
      <w:r>
        <w:rPr>
          <w:rFonts w:hint="eastAsia" w:hAnsi="宋体"/>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本合同由甲方委托乙方就</w:t>
      </w:r>
      <w:r>
        <w:rPr>
          <w:rFonts w:hint="eastAsia" w:hAnsi="宋体"/>
          <w:sz w:val="24"/>
          <w:szCs w:val="24"/>
          <w:u w:val="single"/>
          <w:lang w:eastAsia="zh-CN"/>
        </w:rPr>
        <w:t>生产一团队凝析油分离装置加热炉热负荷问题</w:t>
      </w:r>
      <w:r>
        <w:rPr>
          <w:rFonts w:hint="eastAsia" w:hAnsi="宋体"/>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第一条　乙方进行技术咨询的内容、要求、方式：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1.技术服务及咨询内容：</w:t>
      </w:r>
      <w:r>
        <w:rPr>
          <w:rFonts w:hint="eastAsia" w:hAnsi="宋体"/>
          <w:sz w:val="24"/>
          <w:szCs w:val="24"/>
          <w:u w:val="single"/>
          <w:lang w:eastAsia="zh-CN"/>
        </w:rPr>
        <w:t>见附件</w:t>
      </w:r>
      <w:r>
        <w:rPr>
          <w:rFonts w:hint="eastAsia" w:hAnsi="宋体"/>
          <w:sz w:val="24"/>
          <w:szCs w:val="24"/>
          <w:u w:val="single"/>
          <w:lang w:val="en-US" w:eastAsia="zh-CN"/>
        </w:rPr>
        <w:t>1、《</w:t>
      </w:r>
      <w:r>
        <w:rPr>
          <w:rFonts w:hint="eastAsia" w:hAnsi="宋体"/>
          <w:sz w:val="24"/>
          <w:szCs w:val="24"/>
          <w:u w:val="single"/>
          <w:lang w:eastAsia="zh-CN"/>
        </w:rPr>
        <w:t>发包说明</w:t>
      </w:r>
      <w:r>
        <w:rPr>
          <w:rFonts w:hint="eastAsia" w:hAnsi="宋体"/>
          <w:sz w:val="24"/>
          <w:szCs w:val="24"/>
          <w:u w:val="single"/>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u w:val="single"/>
          <w:lang w:eastAsia="zh-CN"/>
        </w:rPr>
      </w:pPr>
      <w:r>
        <w:rPr>
          <w:rFonts w:hint="eastAsia" w:hAnsi="宋体"/>
          <w:sz w:val="24"/>
          <w:szCs w:val="24"/>
          <w:lang w:eastAsia="zh-CN"/>
        </w:rPr>
        <w:t>2.技术服务及咨询要求</w:t>
      </w:r>
      <w:r>
        <w:rPr>
          <w:rFonts w:hint="eastAsia" w:hAnsi="宋体"/>
          <w:sz w:val="24"/>
          <w:szCs w:val="24"/>
          <w:u w:val="none"/>
          <w:lang w:eastAsia="zh-CN"/>
        </w:rPr>
        <w:t>：</w:t>
      </w:r>
      <w:r>
        <w:rPr>
          <w:rFonts w:hint="eastAsia" w:hAnsi="宋体"/>
          <w:sz w:val="24"/>
          <w:szCs w:val="24"/>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第二条 乙方按照下列要求进行本合同项目的技术咨询工作：</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1.技术服务及咨询地点：</w:t>
      </w:r>
      <w:r>
        <w:rPr>
          <w:rFonts w:hint="eastAsia" w:hAnsi="宋体"/>
          <w:sz w:val="24"/>
          <w:szCs w:val="24"/>
          <w:u w:val="single"/>
          <w:lang w:eastAsia="zh-CN"/>
        </w:rPr>
        <w:t xml:space="preserve"> 甲方所在地。</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2.技术服务及咨询期限：</w:t>
      </w:r>
      <w:r>
        <w:rPr>
          <w:rFonts w:hint="eastAsia" w:hAnsi="宋体"/>
          <w:sz w:val="24"/>
          <w:szCs w:val="24"/>
          <w:u w:val="single"/>
          <w:lang w:eastAsia="zh-CN"/>
        </w:rPr>
        <w:t xml:space="preserve"> 合同签订之日起至合同执行完毕止。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方正仿宋简体" w:asciiTheme="minorEastAsia" w:hAnsiTheme="minorEastAsia" w:eastAsiaTheme="minorEastAsia"/>
          <w:sz w:val="24"/>
          <w:szCs w:val="24"/>
          <w:u w:val="single"/>
          <w:lang w:val="en-US" w:eastAsia="zh-CN"/>
        </w:rPr>
      </w:pPr>
      <w:r>
        <w:rPr>
          <w:rFonts w:hint="eastAsia" w:hAnsi="宋体"/>
          <w:sz w:val="24"/>
          <w:szCs w:val="24"/>
          <w:lang w:eastAsia="zh-CN"/>
        </w:rPr>
        <w:t>3.技术服务及咨询进度：</w:t>
      </w:r>
      <w:r>
        <w:rPr>
          <w:rFonts w:hint="eastAsia" w:hAnsi="宋体"/>
          <w:sz w:val="24"/>
          <w:szCs w:val="24"/>
          <w:u w:val="single"/>
          <w:lang w:eastAsia="zh-CN"/>
        </w:rPr>
        <w:t xml:space="preserve"> </w:t>
      </w:r>
      <w:r>
        <w:rPr>
          <w:rFonts w:hint="eastAsia" w:hAnsi="宋体"/>
          <w:sz w:val="24"/>
          <w:szCs w:val="24"/>
          <w:u w:val="single"/>
          <w:lang w:val="en-US" w:eastAsia="zh-CN"/>
        </w:rPr>
        <w:t xml:space="preserve">  天内完成可研报告编制。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sz w:val="24"/>
          <w:szCs w:val="24"/>
          <w:lang w:eastAsia="zh-CN"/>
        </w:rPr>
        <w:t>4.技术服务及咨询质量要求：</w:t>
      </w:r>
      <w:r>
        <w:rPr>
          <w:rFonts w:hint="eastAsia" w:cs="Courier New"/>
          <w:sz w:val="24"/>
          <w:szCs w:val="24"/>
          <w:u w:val="single"/>
          <w:lang w:val="en-US" w:eastAsia="zh-CN"/>
        </w:rPr>
        <w:t xml:space="preserve">      </w:t>
      </w:r>
      <w:r>
        <w:rPr>
          <w:rFonts w:hint="eastAsia" w:cs="Courier New"/>
          <w:sz w:val="24"/>
          <w:szCs w:val="24"/>
          <w:u w:val="single"/>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5、技术服务及咨询质量期限要求：</w:t>
      </w:r>
      <w:r>
        <w:rPr>
          <w:rFonts w:hint="eastAsia" w:hAnsi="宋体"/>
          <w:sz w:val="24"/>
          <w:szCs w:val="24"/>
          <w:u w:val="single"/>
          <w:lang w:eastAsia="zh-CN"/>
        </w:rPr>
        <w:t>合同签订之日起至合同执行完毕止。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第三条 为保证乙方有效进行技术咨询工作，甲方应当向乙方提供下列协作事项：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提供技术资料：</w:t>
      </w:r>
      <w:r>
        <w:rPr>
          <w:rFonts w:hint="eastAsia" w:hAnsi="宋体"/>
          <w:sz w:val="24"/>
          <w:szCs w:val="24"/>
          <w:u w:val="single"/>
          <w:lang w:val="en-US" w:eastAsia="zh-CN"/>
        </w:rPr>
        <w:t xml:space="preserve">     </w:t>
      </w:r>
      <w:r>
        <w:rPr>
          <w:rFonts w:hint="eastAsia" w:hAnsi="宋体"/>
          <w:sz w:val="24"/>
          <w:szCs w:val="24"/>
          <w:u w:val="single"/>
          <w:lang w:eastAsia="zh-CN"/>
        </w:rPr>
        <w:t>。</w:t>
      </w:r>
      <w:r>
        <w:rPr>
          <w:rFonts w:hint="eastAsia" w:hAnsi="宋体"/>
          <w:sz w:val="24"/>
          <w:szCs w:val="24"/>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第四条 甲方向乙方支付技术服务及咨询报酬及支付方式为：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val="en-US" w:eastAsia="zh-CN"/>
        </w:rPr>
        <w:t xml:space="preserve">      万元 整</w:t>
      </w:r>
      <w:r>
        <w:rPr>
          <w:rFonts w:hint="eastAsia" w:hAnsi="宋体"/>
          <w:sz w:val="24"/>
          <w:szCs w:val="24"/>
          <w:lang w:eastAsia="zh-CN"/>
        </w:rPr>
        <w:t>（￥</w:t>
      </w:r>
      <w:r>
        <w:rPr>
          <w:rFonts w:hint="eastAsia" w:hAnsi="宋体"/>
          <w:sz w:val="24"/>
          <w:szCs w:val="24"/>
          <w:u w:val="single"/>
          <w:lang w:eastAsia="zh-CN"/>
        </w:rPr>
        <w:t xml:space="preserve"> </w:t>
      </w:r>
      <w:r>
        <w:rPr>
          <w:rFonts w:hint="eastAsia" w:hAnsi="宋体"/>
          <w:sz w:val="24"/>
          <w:szCs w:val="24"/>
          <w:u w:val="single"/>
          <w:lang w:val="en-US" w:eastAsia="zh-CN"/>
        </w:rPr>
        <w:t xml:space="preserve">     </w:t>
      </w:r>
      <w:r>
        <w:rPr>
          <w:rFonts w:hint="eastAsia" w:hAnsi="宋体"/>
          <w:sz w:val="24"/>
          <w:szCs w:val="24"/>
          <w:lang w:eastAsia="zh-CN"/>
        </w:rPr>
        <w:t>元）（含</w:t>
      </w:r>
      <w:r>
        <w:rPr>
          <w:rFonts w:hint="eastAsia" w:hAnsi="宋体"/>
          <w:sz w:val="24"/>
          <w:szCs w:val="24"/>
          <w:lang w:val="en-US" w:eastAsia="zh-CN"/>
        </w:rPr>
        <w:t xml:space="preserve">  </w:t>
      </w:r>
      <w:r>
        <w:rPr>
          <w:rFonts w:hint="eastAsia" w:hAnsi="宋体"/>
          <w:sz w:val="24"/>
          <w:szCs w:val="24"/>
          <w:lang w:eastAsia="zh-CN"/>
        </w:rPr>
        <w:t>%增值税）。</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具体支付方式和时间分配如下：</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480" w:firstLineChars="200"/>
        <w:textAlignment w:val="auto"/>
        <w:rPr>
          <w:rFonts w:hint="eastAsia" w:hAnsi="宋体"/>
          <w:sz w:val="24"/>
          <w:szCs w:val="24"/>
          <w:lang w:eastAsia="zh-CN"/>
        </w:rPr>
      </w:pPr>
      <w:r>
        <w:rPr>
          <w:rFonts w:hint="eastAsia" w:hAnsi="宋体"/>
          <w:sz w:val="24"/>
          <w:szCs w:val="24"/>
          <w:lang w:eastAsia="zh-CN"/>
        </w:rPr>
        <w:t>乙方按照合同约定提供完整的服务，并出具经甲方认可的正式</w:t>
      </w:r>
      <w:r>
        <w:rPr>
          <w:rFonts w:hint="eastAsia" w:hAnsi="宋体"/>
          <w:sz w:val="24"/>
          <w:szCs w:val="24"/>
          <w:u w:val="single"/>
          <w:lang w:eastAsia="zh-CN"/>
        </w:rPr>
        <w:t xml:space="preserve">    </w:t>
      </w:r>
      <w:r>
        <w:rPr>
          <w:rFonts w:hint="eastAsia" w:hAnsi="宋体"/>
          <w:sz w:val="24"/>
          <w:szCs w:val="24"/>
          <w:lang w:eastAsia="zh-CN"/>
        </w:rPr>
        <w:t>报告后</w:t>
      </w:r>
      <w:r>
        <w:rPr>
          <w:rFonts w:hint="eastAsia" w:hAnsi="宋体"/>
          <w:sz w:val="24"/>
          <w:szCs w:val="24"/>
          <w:u w:val="single"/>
          <w:lang w:eastAsia="zh-CN"/>
        </w:rPr>
        <w:t xml:space="preserve">   </w:t>
      </w:r>
      <w:r>
        <w:rPr>
          <w:rFonts w:hint="eastAsia" w:hAnsi="宋体"/>
          <w:sz w:val="24"/>
          <w:szCs w:val="24"/>
          <w:lang w:eastAsia="zh-CN"/>
        </w:rPr>
        <w:t xml:space="preserve"> 个工作日内，甲方支付总价款的</w:t>
      </w:r>
      <w:r>
        <w:rPr>
          <w:rFonts w:hint="eastAsia" w:hAnsi="宋体"/>
          <w:sz w:val="24"/>
          <w:szCs w:val="24"/>
          <w:u w:val="single"/>
          <w:lang w:eastAsia="zh-CN"/>
        </w:rPr>
        <w:t xml:space="preserve">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整（￥</w:t>
      </w:r>
      <w:r>
        <w:rPr>
          <w:rFonts w:hint="eastAsia" w:hAnsi="宋体"/>
          <w:sz w:val="24"/>
          <w:szCs w:val="24"/>
          <w:u w:val="single"/>
          <w:lang w:eastAsia="zh-CN"/>
        </w:rPr>
        <w:t xml:space="preserve">    </w:t>
      </w:r>
      <w:r>
        <w:rPr>
          <w:rFonts w:hint="eastAsia" w:hAnsi="宋体"/>
          <w:sz w:val="24"/>
          <w:szCs w:val="24"/>
          <w:lang w:eastAsia="zh-CN"/>
        </w:rPr>
        <w:t>元）。</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hAnsi="宋体"/>
          <w:sz w:val="24"/>
          <w:szCs w:val="24"/>
          <w:lang w:eastAsia="zh-CN"/>
        </w:rPr>
      </w:pPr>
      <w:r>
        <w:rPr>
          <w:rFonts w:hint="eastAsia" w:hAnsi="宋体"/>
          <w:sz w:val="24"/>
          <w:szCs w:val="24"/>
          <w:lang w:eastAsia="zh-CN"/>
        </w:rPr>
        <w:t>在乙方报告经政府有权部门审批通过后</w:t>
      </w:r>
      <w:r>
        <w:rPr>
          <w:rFonts w:hint="eastAsia" w:hAnsi="宋体"/>
          <w:sz w:val="24"/>
          <w:szCs w:val="24"/>
          <w:u w:val="single"/>
          <w:lang w:eastAsia="zh-CN"/>
        </w:rPr>
        <w:t xml:space="preserve">    </w:t>
      </w:r>
      <w:r>
        <w:rPr>
          <w:rFonts w:hint="eastAsia" w:hAnsi="宋体"/>
          <w:sz w:val="24"/>
          <w:szCs w:val="24"/>
          <w:lang w:eastAsia="zh-CN"/>
        </w:rPr>
        <w:t>个工作日内，甲方支付剩余款，即人民币</w:t>
      </w:r>
      <w:r>
        <w:rPr>
          <w:rFonts w:hint="eastAsia" w:hAnsi="宋体"/>
          <w:sz w:val="24"/>
          <w:szCs w:val="24"/>
          <w:u w:val="single"/>
          <w:lang w:eastAsia="zh-CN"/>
        </w:rPr>
        <w:t xml:space="preserve">    </w:t>
      </w:r>
      <w:r>
        <w:rPr>
          <w:rFonts w:hint="eastAsia" w:hAnsi="宋体"/>
          <w:sz w:val="24"/>
          <w:szCs w:val="24"/>
          <w:lang w:eastAsia="zh-CN"/>
        </w:rPr>
        <w:t>整（￥</w:t>
      </w:r>
      <w:r>
        <w:rPr>
          <w:rFonts w:hint="eastAsia" w:hAnsi="宋体"/>
          <w:sz w:val="24"/>
          <w:szCs w:val="24"/>
          <w:u w:val="single"/>
          <w:lang w:eastAsia="zh-CN"/>
        </w:rPr>
        <w:t xml:space="preserve">    </w:t>
      </w:r>
      <w:r>
        <w:rPr>
          <w:rFonts w:hint="eastAsia" w:hAnsi="宋体"/>
          <w:sz w:val="24"/>
          <w:szCs w:val="24"/>
          <w:lang w:eastAsia="zh-CN"/>
        </w:rPr>
        <w:t>元）。</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80" w:firstLineChars="200"/>
        <w:textAlignment w:val="auto"/>
        <w:rPr>
          <w:rFonts w:hAnsi="宋体"/>
          <w:sz w:val="24"/>
          <w:szCs w:val="24"/>
          <w:lang w:eastAsia="zh-CN"/>
        </w:rPr>
      </w:pPr>
      <w:r>
        <w:rPr>
          <w:rFonts w:hint="eastAsia" w:hAnsi="宋体"/>
          <w:sz w:val="24"/>
          <w:szCs w:val="24"/>
          <w:lang w:eastAsia="zh-CN"/>
        </w:rPr>
        <w:t>乙方应在甲方付款期限届满</w:t>
      </w:r>
      <w:r>
        <w:rPr>
          <w:rFonts w:hint="eastAsia" w:hAnsi="宋体"/>
          <w:sz w:val="24"/>
          <w:szCs w:val="24"/>
          <w:u w:val="single"/>
          <w:lang w:eastAsia="zh-CN"/>
        </w:rPr>
        <w:t xml:space="preserve"> </w:t>
      </w:r>
      <w:r>
        <w:rPr>
          <w:rFonts w:hAnsi="宋体"/>
          <w:sz w:val="24"/>
          <w:szCs w:val="24"/>
          <w:u w:val="single"/>
          <w:lang w:eastAsia="zh-CN"/>
        </w:rPr>
        <w:t xml:space="preserve">30 </w:t>
      </w:r>
      <w:r>
        <w:rPr>
          <w:rFonts w:hint="eastAsia" w:hAnsi="宋体"/>
          <w:sz w:val="24"/>
          <w:szCs w:val="24"/>
          <w:lang w:eastAsia="zh-CN"/>
        </w:rPr>
        <w:t>日前提供正式增值税专用发票，否则甲方有权顺延付款。上述技术服务及咨询报酬直接支付至乙方指定的下列账号：</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highlight w:val="none"/>
          <w:lang w:eastAsia="zh-CN"/>
        </w:rPr>
      </w:pPr>
      <w:r>
        <w:rPr>
          <w:rFonts w:hint="eastAsia" w:hAnsi="宋体"/>
          <w:sz w:val="24"/>
          <w:szCs w:val="24"/>
          <w:highlight w:val="none"/>
          <w:lang w:eastAsia="zh-CN"/>
        </w:rPr>
        <w:t>乙方开户银行：</w:t>
      </w:r>
      <w:r>
        <w:rPr>
          <w:rFonts w:hint="eastAsia" w:hAnsi="宋体"/>
          <w:sz w:val="24"/>
          <w:szCs w:val="24"/>
          <w:highlight w:val="none"/>
          <w:u w:val="single"/>
          <w:lang w:eastAsia="zh-CN"/>
        </w:rPr>
        <w:t xml:space="preserve">    </w:t>
      </w:r>
      <w:r>
        <w:rPr>
          <w:rFonts w:hAnsi="宋体"/>
          <w:sz w:val="24"/>
          <w:szCs w:val="24"/>
          <w:highlight w:val="none"/>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hAnsi="宋体"/>
          <w:sz w:val="24"/>
          <w:szCs w:val="24"/>
          <w:highlight w:val="none"/>
          <w:lang w:val="en-US" w:eastAsia="zh-CN"/>
        </w:rPr>
      </w:pPr>
      <w:r>
        <w:rPr>
          <w:rFonts w:hint="eastAsia" w:hAnsi="宋体"/>
          <w:sz w:val="24"/>
          <w:szCs w:val="24"/>
          <w:highlight w:val="none"/>
          <w:lang w:eastAsia="zh-CN"/>
        </w:rPr>
        <w:t>公司名称：</w:t>
      </w:r>
      <w:r>
        <w:rPr>
          <w:rFonts w:hint="eastAsia" w:hAnsi="宋体"/>
          <w:sz w:val="24"/>
          <w:szCs w:val="24"/>
          <w:highlight w:val="none"/>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highlight w:val="none"/>
          <w:lang w:eastAsia="zh-CN"/>
        </w:rPr>
      </w:pPr>
      <w:r>
        <w:rPr>
          <w:rFonts w:hint="eastAsia" w:hAnsi="宋体"/>
          <w:sz w:val="24"/>
          <w:szCs w:val="24"/>
          <w:highlight w:val="none"/>
          <w:lang w:eastAsia="zh-CN"/>
        </w:rPr>
        <w:t>账号：</w:t>
      </w:r>
      <w:r>
        <w:rPr>
          <w:rFonts w:hint="eastAsia" w:hAnsi="宋体"/>
          <w:sz w:val="24"/>
          <w:szCs w:val="24"/>
          <w:highlight w:val="none"/>
          <w:u w:val="single"/>
          <w:lang w:eastAsia="zh-CN"/>
        </w:rPr>
        <w:t xml:space="preserve">    </w:t>
      </w:r>
      <w:r>
        <w:rPr>
          <w:rFonts w:hAnsi="宋体"/>
          <w:sz w:val="24"/>
          <w:szCs w:val="24"/>
          <w:highlight w:val="none"/>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第五条 双方确定因履行本合同应遵守的保密义务如下：</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甲方：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2.涉密人员范围：甲方及甲方工作人员。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乙方：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2.涉密人员范围：乙方及乙方工作人员。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3.泄密责任：按本合同约定及国家有关保密法的规定执行。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第六条 本合同的变更必须由双方协商一致，并以书面形式确定。</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第七条 双方确定，按以下标准和方式对乙方提交的技术咨询工作成果进行验收：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方正仿宋简体" w:hAnsi="方正仿宋简体" w:eastAsia="方正仿宋简体" w:cs="方正仿宋简体"/>
          <w:sz w:val="24"/>
          <w:szCs w:val="24"/>
          <w:lang w:eastAsia="zh-CN"/>
        </w:rPr>
      </w:pPr>
      <w:r>
        <w:rPr>
          <w:rFonts w:hint="eastAsia"/>
          <w:sz w:val="24"/>
          <w:szCs w:val="24"/>
          <w:lang w:eastAsia="zh-CN"/>
        </w:rPr>
        <w:t>1、乙方提交技术工作成果的形式：</w:t>
      </w:r>
      <w:r>
        <w:rPr>
          <w:rFonts w:hint="eastAsia" w:cs="Courier New"/>
          <w:sz w:val="24"/>
          <w:szCs w:val="24"/>
          <w:u w:val="single"/>
          <w:lang w:val="en-US" w:eastAsia="zh-CN"/>
        </w:rPr>
        <w:t xml:space="preserve">     </w:t>
      </w:r>
      <w:r>
        <w:rPr>
          <w:rFonts w:hint="eastAsia" w:asciiTheme="minorEastAsia" w:hAnsiTheme="minorEastAsia"/>
          <w:sz w:val="24"/>
          <w:szCs w:val="24"/>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2、技术工作成果的验收标准：</w:t>
      </w:r>
      <w:r>
        <w:rPr>
          <w:rFonts w:hint="eastAsia" w:hAnsi="宋体"/>
          <w:sz w:val="24"/>
          <w:szCs w:val="24"/>
          <w:u w:val="single"/>
          <w:lang w:eastAsia="zh-CN"/>
        </w:rPr>
        <w:t>甲方</w:t>
      </w:r>
      <w:r>
        <w:rPr>
          <w:rFonts w:hAnsi="宋体"/>
          <w:sz w:val="24"/>
          <w:szCs w:val="24"/>
          <w:u w:val="single"/>
          <w:lang w:eastAsia="zh-CN"/>
        </w:rPr>
        <w:t>审批通过。</w:t>
      </w:r>
      <w:r>
        <w:rPr>
          <w:rFonts w:hint="eastAsia" w:hAnsi="宋体"/>
          <w:sz w:val="24"/>
          <w:szCs w:val="24"/>
          <w:u w:val="single"/>
          <w:lang w:eastAsia="zh-CN"/>
        </w:rPr>
        <w:t xml:space="preserve"> </w:t>
      </w:r>
      <w:r>
        <w:rPr>
          <w:rFonts w:hAnsi="宋体"/>
          <w:sz w:val="24"/>
          <w:szCs w:val="24"/>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 xml:space="preserve"> 甲方</w:t>
      </w:r>
      <w:r>
        <w:rPr>
          <w:rFonts w:hAnsi="宋体"/>
          <w:sz w:val="24"/>
          <w:szCs w:val="24"/>
          <w:u w:val="single"/>
          <w:lang w:eastAsia="zh-CN"/>
        </w:rPr>
        <w:t>所在地</w:t>
      </w:r>
      <w:r>
        <w:rPr>
          <w:rFonts w:hint="eastAsia" w:hAnsi="宋体"/>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第八条 双方确定，甲方指定</w:t>
      </w:r>
      <w:r>
        <w:rPr>
          <w:rFonts w:hint="eastAsia" w:hAnsi="宋体"/>
          <w:sz w:val="24"/>
          <w:szCs w:val="24"/>
          <w:u w:val="single"/>
          <w:lang w:eastAsia="zh-CN"/>
        </w:rPr>
        <w:t xml:space="preserve"> </w:t>
      </w:r>
      <w:r>
        <w:rPr>
          <w:rFonts w:hint="eastAsia" w:hAnsi="宋体"/>
          <w:sz w:val="24"/>
          <w:szCs w:val="24"/>
          <w:u w:val="single"/>
          <w:lang w:val="en-US" w:eastAsia="zh-CN"/>
        </w:rPr>
        <w:t>田红州/17350605070</w:t>
      </w:r>
      <w:bookmarkStart w:id="0" w:name="_GoBack"/>
      <w:bookmarkEnd w:id="0"/>
      <w:r>
        <w:rPr>
          <w:rFonts w:hint="eastAsia" w:hAnsi="宋体"/>
          <w:sz w:val="24"/>
          <w:szCs w:val="24"/>
          <w:u w:val="none"/>
          <w:lang w:val="en-US" w:eastAsia="zh-CN"/>
        </w:rPr>
        <w:t>为</w:t>
      </w:r>
      <w:r>
        <w:rPr>
          <w:rFonts w:hint="eastAsia" w:hAnsi="宋体"/>
          <w:sz w:val="24"/>
          <w:szCs w:val="24"/>
          <w:lang w:eastAsia="zh-CN"/>
        </w:rPr>
        <w:t>甲方项目联系人，乙方指定</w:t>
      </w:r>
      <w:r>
        <w:rPr>
          <w:rFonts w:hint="eastAsia" w:hAnsi="宋体"/>
          <w:sz w:val="24"/>
          <w:szCs w:val="24"/>
          <w:u w:val="single"/>
          <w:lang w:val="en-US" w:eastAsia="zh-CN"/>
        </w:rPr>
        <w:t xml:space="preserve"> </w:t>
      </w:r>
      <w:r>
        <w:rPr>
          <w:rFonts w:hint="eastAsia" w:hAnsi="宋体"/>
          <w:sz w:val="24"/>
          <w:szCs w:val="24"/>
          <w:lang w:eastAsia="zh-CN"/>
        </w:rPr>
        <w:t>为乙方项目联系人。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第九条  违约责任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1．乙方逾期提交服务咨询报告的，每日应向甲方支付违约金人民币</w:t>
      </w:r>
      <w:r>
        <w:rPr>
          <w:rFonts w:hint="eastAsia"/>
          <w:sz w:val="24"/>
          <w:szCs w:val="24"/>
          <w:u w:val="single"/>
          <w:lang w:eastAsia="zh-CN"/>
        </w:rPr>
        <w:t xml:space="preserve"> </w:t>
      </w:r>
      <w:r>
        <w:rPr>
          <w:sz w:val="24"/>
          <w:szCs w:val="24"/>
          <w:u w:val="single"/>
          <w:lang w:eastAsia="zh-CN"/>
        </w:rPr>
        <w:t xml:space="preserve">500 </w:t>
      </w:r>
      <w:r>
        <w:rPr>
          <w:rStyle w:val="16"/>
          <w:rFonts w:hint="eastAsia"/>
          <w:color w:val="000000"/>
          <w:sz w:val="24"/>
          <w:szCs w:val="24"/>
          <w:lang w:eastAsia="zh-CN"/>
        </w:rPr>
        <w:t>元，逾期超过</w:t>
      </w:r>
      <w:r>
        <w:rPr>
          <w:rFonts w:hint="eastAsia"/>
          <w:sz w:val="24"/>
          <w:szCs w:val="24"/>
          <w:u w:val="single"/>
          <w:lang w:eastAsia="zh-CN"/>
        </w:rPr>
        <w:t xml:space="preserve"> </w:t>
      </w:r>
      <w:r>
        <w:rPr>
          <w:rFonts w:hint="eastAsia"/>
          <w:sz w:val="24"/>
          <w:szCs w:val="24"/>
          <w:u w:val="single"/>
          <w:lang w:val="en-US" w:eastAsia="zh-CN"/>
        </w:rPr>
        <w:t>10</w:t>
      </w:r>
      <w:r>
        <w:rPr>
          <w:sz w:val="24"/>
          <w:szCs w:val="24"/>
          <w:u w:val="single"/>
          <w:lang w:eastAsia="zh-CN"/>
        </w:rPr>
        <w:t xml:space="preserve"> </w:t>
      </w:r>
      <w:r>
        <w:rPr>
          <w:rStyle w:val="16"/>
          <w:rFonts w:hint="eastAsia"/>
          <w:color w:val="000000"/>
          <w:sz w:val="24"/>
          <w:szCs w:val="24"/>
          <w:lang w:eastAsia="zh-CN"/>
        </w:rPr>
        <w:t>日的，甲方还有权解除本合同并要求乙方退还已经收取的费用。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Style w:val="16"/>
          <w:rFonts w:hint="eastAsia"/>
          <w:color w:val="000000"/>
          <w:sz w:val="24"/>
          <w:szCs w:val="24"/>
          <w:lang w:eastAsia="zh-CN"/>
        </w:rPr>
        <w:t>3．任何一方违反保密义务的，应向对方支付违约金人民币</w:t>
      </w:r>
      <w:r>
        <w:rPr>
          <w:rFonts w:hint="eastAsia" w:hAnsi="宋体"/>
          <w:sz w:val="24"/>
          <w:szCs w:val="24"/>
          <w:u w:val="single"/>
          <w:lang w:eastAsia="zh-CN"/>
        </w:rPr>
        <w:t xml:space="preserve"> </w:t>
      </w:r>
      <w:r>
        <w:rPr>
          <w:rFonts w:hAnsi="宋体"/>
          <w:sz w:val="24"/>
          <w:szCs w:val="24"/>
          <w:u w:val="single"/>
          <w:lang w:eastAsia="zh-CN"/>
        </w:rPr>
        <w:t xml:space="preserve">10000 </w:t>
      </w:r>
      <w:r>
        <w:rPr>
          <w:rStyle w:val="16"/>
          <w:rFonts w:hint="eastAsia"/>
          <w:color w:val="000000"/>
          <w:sz w:val="24"/>
          <w:szCs w:val="24"/>
          <w:lang w:eastAsia="zh-CN"/>
        </w:rPr>
        <w:t>元；赔偿由此给对方造成的损失。</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第十条 双方因履行本合同而发生的争议，可协商、调解解决，也可直接采取下列第</w:t>
      </w:r>
      <w:r>
        <w:rPr>
          <w:rFonts w:hint="eastAsia" w:hAnsi="宋体"/>
          <w:sz w:val="24"/>
          <w:szCs w:val="24"/>
          <w:u w:val="single"/>
          <w:lang w:val="en-US" w:eastAsia="zh-CN"/>
        </w:rPr>
        <w:t xml:space="preserve"> </w:t>
      </w:r>
      <w:r>
        <w:rPr>
          <w:rFonts w:hAnsi="宋体"/>
          <w:sz w:val="24"/>
          <w:szCs w:val="24"/>
          <w:u w:val="single"/>
          <w:lang w:eastAsia="zh-CN"/>
        </w:rPr>
        <w:t>2</w:t>
      </w:r>
      <w:r>
        <w:rPr>
          <w:rFonts w:hint="eastAsia" w:hAnsi="宋体"/>
          <w:sz w:val="24"/>
          <w:szCs w:val="24"/>
          <w:u w:val="single"/>
          <w:lang w:val="en-US" w:eastAsia="zh-CN"/>
        </w:rPr>
        <w:t xml:space="preserve"> </w:t>
      </w:r>
      <w:r>
        <w:rPr>
          <w:rFonts w:hint="eastAsia" w:hAnsi="宋体"/>
          <w:sz w:val="24"/>
          <w:szCs w:val="24"/>
          <w:lang w:eastAsia="zh-CN"/>
        </w:rPr>
        <w:t>种方式解决：</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2．向甲方所在地人民法院提起诉讼。</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第十一条 其他</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第十二条 本合同经双方盖章后生效。本合同一式</w:t>
      </w:r>
      <w:r>
        <w:rPr>
          <w:rFonts w:hint="eastAsia" w:hAnsi="宋体"/>
          <w:sz w:val="24"/>
          <w:szCs w:val="24"/>
          <w:u w:val="single"/>
          <w:lang w:val="en-US" w:eastAsia="zh-CN"/>
        </w:rPr>
        <w:t xml:space="preserve"> 肆 </w:t>
      </w:r>
      <w:r>
        <w:rPr>
          <w:rFonts w:hint="eastAsia" w:hAnsi="宋体"/>
          <w:sz w:val="24"/>
          <w:szCs w:val="24"/>
          <w:lang w:eastAsia="zh-CN"/>
        </w:rPr>
        <w:t>份，甲方执</w:t>
      </w:r>
      <w:r>
        <w:rPr>
          <w:rFonts w:hint="eastAsia" w:hAnsi="宋体"/>
          <w:sz w:val="24"/>
          <w:szCs w:val="24"/>
          <w:u w:val="single"/>
          <w:lang w:val="en-US" w:eastAsia="zh-CN"/>
        </w:rPr>
        <w:t xml:space="preserve"> 叁 </w:t>
      </w:r>
      <w:r>
        <w:rPr>
          <w:rFonts w:hint="eastAsia" w:hAnsi="宋体"/>
          <w:sz w:val="24"/>
          <w:szCs w:val="24"/>
          <w:lang w:eastAsia="zh-CN"/>
        </w:rPr>
        <w:t>份，乙方执</w:t>
      </w:r>
      <w:r>
        <w:rPr>
          <w:rFonts w:hint="eastAsia" w:hAnsi="宋体"/>
          <w:sz w:val="24"/>
          <w:szCs w:val="24"/>
          <w:u w:val="single"/>
          <w:lang w:val="en-US" w:eastAsia="zh-CN"/>
        </w:rPr>
        <w:t xml:space="preserve"> 壹 </w:t>
      </w:r>
      <w:r>
        <w:rPr>
          <w:rFonts w:hint="eastAsia" w:hAnsi="宋体"/>
          <w:sz w:val="24"/>
          <w:szCs w:val="24"/>
          <w:lang w:eastAsia="zh-CN"/>
        </w:rPr>
        <w:t>份，具有同等法律效力。</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sz w:val="24"/>
          <w:szCs w:val="24"/>
          <w:u w:val="none"/>
          <w:lang w:val="en-US" w:eastAsia="zh-CN"/>
        </w:rPr>
      </w:pPr>
      <w:r>
        <w:rPr>
          <w:rFonts w:hint="eastAsia" w:ascii="宋体" w:hAnsi="宋体" w:eastAsia="宋体"/>
          <w:sz w:val="24"/>
          <w:szCs w:val="24"/>
          <w:lang w:val="en-US" w:eastAsia="zh-CN"/>
        </w:rPr>
        <w:t>附件1、《发包说明》</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sz w:val="24"/>
          <w:szCs w:val="24"/>
          <w:u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hAnsi="宋体"/>
        </w:rPr>
      </w:pPr>
      <w:r>
        <w:rPr>
          <w:rFonts w:hint="eastAsia" w:ascii="宋体" w:hAnsi="宋体" w:eastAsia="宋体"/>
          <w:sz w:val="24"/>
          <w:szCs w:val="24"/>
          <w:u w:val="none"/>
          <w:lang w:val="en-US" w:eastAsia="zh-CN"/>
        </w:rPr>
        <w:t>（以下无正文，仅为签署页）</w:t>
      </w:r>
    </w:p>
    <w:tbl>
      <w:tblPr>
        <w:tblStyle w:val="13"/>
        <w:tblW w:w="9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0"/>
        <w:gridCol w:w="4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eastAsia="宋体"/>
                <w:sz w:val="24"/>
                <w:lang w:eastAsia="zh-CN"/>
              </w:rPr>
              <w:t>甲方：</w:t>
            </w:r>
            <w:r>
              <w:rPr>
                <w:rFonts w:hint="eastAsia"/>
                <w:sz w:val="24"/>
                <w:szCs w:val="22"/>
                <w:lang w:val="en-US" w:eastAsia="zh-CN"/>
              </w:rPr>
              <w:t>福建福海创石油化工</w:t>
            </w:r>
            <w:r>
              <w:rPr>
                <w:rFonts w:hint="eastAsia"/>
                <w:sz w:val="24"/>
                <w:szCs w:val="22"/>
                <w:lang w:eastAsia="zh-CN"/>
              </w:rPr>
              <w:t>有限公司</w:t>
            </w:r>
          </w:p>
        </w:tc>
        <w:tc>
          <w:tcPr>
            <w:tcW w:w="4489"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sz w:val="24"/>
              </w:rPr>
              <w:t>联系地址：</w:t>
            </w:r>
            <w:r>
              <w:rPr>
                <w:rFonts w:hint="eastAsia"/>
                <w:sz w:val="24"/>
                <w:lang w:val="en-US" w:eastAsia="zh-CN"/>
              </w:rPr>
              <w:t>福建省漳州市古雷经济开发区腾龙路84号</w:t>
            </w:r>
          </w:p>
        </w:tc>
        <w:tc>
          <w:tcPr>
            <w:tcW w:w="4489" w:type="dxa"/>
            <w:vAlign w:val="center"/>
          </w:tcPr>
          <w:p>
            <w:pPr>
              <w:spacing w:line="360" w:lineRule="auto"/>
              <w:rPr>
                <w:sz w:val="24"/>
                <w:highlight w:val="none"/>
              </w:rPr>
            </w:pPr>
            <w:r>
              <w:rPr>
                <w:rFonts w:hint="eastAsia"/>
                <w:sz w:val="24"/>
                <w:highlight w:val="none"/>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sz w:val="24"/>
              </w:rPr>
              <w:t>邮编：</w:t>
            </w:r>
            <w:r>
              <w:rPr>
                <w:rFonts w:hint="eastAsia"/>
                <w:sz w:val="24"/>
                <w:lang w:val="en-US" w:eastAsia="zh-CN"/>
              </w:rPr>
              <w:t>363200</w:t>
            </w:r>
          </w:p>
        </w:tc>
        <w:tc>
          <w:tcPr>
            <w:tcW w:w="4489" w:type="dxa"/>
            <w:vAlign w:val="center"/>
          </w:tcPr>
          <w:p>
            <w:pPr>
              <w:spacing w:line="360" w:lineRule="auto"/>
              <w:rPr>
                <w:sz w:val="24"/>
                <w:highlight w:val="none"/>
              </w:rPr>
            </w:pPr>
            <w:r>
              <w:rPr>
                <w:rFonts w:hint="eastAsia"/>
                <w:sz w:val="24"/>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传真：</w:t>
            </w:r>
          </w:p>
        </w:tc>
        <w:tc>
          <w:tcPr>
            <w:tcW w:w="4489" w:type="dxa"/>
            <w:vAlign w:val="center"/>
          </w:tcPr>
          <w:p>
            <w:pPr>
              <w:spacing w:line="360" w:lineRule="auto"/>
              <w:rPr>
                <w:sz w:val="24"/>
                <w:highlight w:val="none"/>
              </w:rPr>
            </w:pPr>
            <w:r>
              <w:rPr>
                <w:rFonts w:hint="eastAsia"/>
                <w:sz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电子邮箱：</w:t>
            </w:r>
            <w:r>
              <w:rPr>
                <w:rFonts w:hint="eastAsia"/>
                <w:sz w:val="24"/>
                <w:lang w:val="en-US" w:eastAsia="zh-CN"/>
              </w:rPr>
              <w:t>xydai@fhcpec.com.cn</w:t>
            </w:r>
          </w:p>
        </w:tc>
        <w:tc>
          <w:tcPr>
            <w:tcW w:w="4489" w:type="dxa"/>
            <w:vAlign w:val="center"/>
          </w:tcPr>
          <w:p>
            <w:pPr>
              <w:spacing w:line="360" w:lineRule="auto"/>
              <w:rPr>
                <w:sz w:val="24"/>
                <w:highlight w:val="none"/>
              </w:rPr>
            </w:pPr>
            <w:r>
              <w:rPr>
                <w:rFonts w:hint="eastAsia"/>
                <w:sz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电话：</w:t>
            </w:r>
            <w:r>
              <w:rPr>
                <w:rFonts w:hint="eastAsia"/>
                <w:sz w:val="24"/>
                <w:lang w:val="en-US" w:eastAsia="zh-CN"/>
              </w:rPr>
              <w:t>0596-6311078</w:t>
            </w:r>
          </w:p>
        </w:tc>
        <w:tc>
          <w:tcPr>
            <w:tcW w:w="4489" w:type="dxa"/>
            <w:vAlign w:val="center"/>
          </w:tcPr>
          <w:p>
            <w:pPr>
              <w:spacing w:line="360" w:lineRule="auto"/>
              <w:rPr>
                <w:sz w:val="24"/>
                <w:highlight w:val="none"/>
              </w:rPr>
            </w:pPr>
            <w:r>
              <w:rPr>
                <w:rFonts w:hint="eastAsia"/>
                <w:sz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sz w:val="24"/>
                <w:lang w:val="en-US"/>
              </w:rPr>
            </w:pPr>
            <w:r>
              <w:rPr>
                <w:rFonts w:hint="eastAsia"/>
                <w:sz w:val="24"/>
                <w:lang w:val="en-US" w:eastAsia="zh-CN"/>
              </w:rPr>
              <w:t>开户银行：中国银行股份有限公司漳州古雷经济开发区支行</w:t>
            </w:r>
          </w:p>
        </w:tc>
        <w:tc>
          <w:tcPr>
            <w:tcW w:w="4489" w:type="dxa"/>
            <w:vAlign w:val="center"/>
          </w:tcPr>
          <w:p>
            <w:pPr>
              <w:spacing w:line="360" w:lineRule="auto"/>
              <w:rPr>
                <w:sz w:val="24"/>
                <w:highlight w:val="none"/>
              </w:rPr>
            </w:pPr>
            <w:r>
              <w:rPr>
                <w:rFonts w:hint="eastAsia"/>
                <w:sz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sz w:val="24"/>
              </w:rPr>
              <w:t>账号：</w:t>
            </w:r>
            <w:r>
              <w:rPr>
                <w:rFonts w:hint="eastAsia"/>
                <w:sz w:val="24"/>
                <w:lang w:val="en-US" w:eastAsia="zh-CN"/>
              </w:rPr>
              <w:t>406574816628</w:t>
            </w:r>
          </w:p>
        </w:tc>
        <w:tc>
          <w:tcPr>
            <w:tcW w:w="4489" w:type="dxa"/>
            <w:vAlign w:val="center"/>
          </w:tcPr>
          <w:p>
            <w:pPr>
              <w:spacing w:line="360" w:lineRule="auto"/>
              <w:rPr>
                <w:sz w:val="24"/>
                <w:highlight w:val="none"/>
              </w:rPr>
            </w:pPr>
            <w:r>
              <w:rPr>
                <w:rFonts w:hint="eastAsia"/>
                <w:sz w:val="24"/>
                <w:highlight w:val="none"/>
              </w:rPr>
              <w:t>账号：</w:t>
            </w:r>
          </w:p>
        </w:tc>
      </w:tr>
    </w:tbl>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5AA2D"/>
    <w:multiLevelType w:val="singleLevel"/>
    <w:tmpl w:val="A0F5AA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1A0E"/>
    <w:rsid w:val="098F6F8C"/>
    <w:rsid w:val="0AF6614C"/>
    <w:rsid w:val="11447550"/>
    <w:rsid w:val="12DE227A"/>
    <w:rsid w:val="18473AE8"/>
    <w:rsid w:val="1A823C17"/>
    <w:rsid w:val="1D3F4704"/>
    <w:rsid w:val="1E2118AC"/>
    <w:rsid w:val="206B5CFD"/>
    <w:rsid w:val="232408A4"/>
    <w:rsid w:val="288227EF"/>
    <w:rsid w:val="2DFE5928"/>
    <w:rsid w:val="2FE13886"/>
    <w:rsid w:val="30972B4B"/>
    <w:rsid w:val="332342E8"/>
    <w:rsid w:val="37436808"/>
    <w:rsid w:val="3F32465E"/>
    <w:rsid w:val="459652C4"/>
    <w:rsid w:val="48594241"/>
    <w:rsid w:val="491B7AFD"/>
    <w:rsid w:val="493F491C"/>
    <w:rsid w:val="4F562C92"/>
    <w:rsid w:val="51EF7C82"/>
    <w:rsid w:val="521615FA"/>
    <w:rsid w:val="608970FC"/>
    <w:rsid w:val="60EB470E"/>
    <w:rsid w:val="62F8664C"/>
    <w:rsid w:val="635503EB"/>
    <w:rsid w:val="6D315D1A"/>
    <w:rsid w:val="6EF44F06"/>
    <w:rsid w:val="723006F3"/>
    <w:rsid w:val="72EC04AB"/>
    <w:rsid w:val="74CA6A3A"/>
    <w:rsid w:val="779066CD"/>
    <w:rsid w:val="77A85599"/>
    <w:rsid w:val="7B1A5129"/>
    <w:rsid w:val="7E91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4">
    <w:name w:val="样式 标题 3 + (中文) 黑体 小四 非加粗 段前: 7.8 磅 段后: 0 磅 行距: 固定值 20 磅"/>
    <w:basedOn w:val="5"/>
    <w:qFormat/>
    <w:uiPriority w:val="0"/>
    <w:pPr>
      <w:adjustRightInd/>
      <w:spacing w:before="0" w:after="0" w:line="400" w:lineRule="exact"/>
    </w:pPr>
    <w:rPr>
      <w:rFonts w:eastAsia="黑体" w:cs="宋体"/>
      <w:kern w:val="2"/>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6"/>
    <w:next w:val="4"/>
    <w:unhideWhenUsed/>
    <w:qFormat/>
    <w:uiPriority w:val="99"/>
    <w:pPr>
      <w:spacing w:after="120"/>
      <w:ind w:left="420" w:leftChars="200"/>
    </w:pPr>
  </w:style>
  <w:style w:type="paragraph" w:styleId="9">
    <w:name w:val="Plain Text"/>
    <w:basedOn w:val="1"/>
    <w:qFormat/>
    <w:uiPriority w:val="0"/>
    <w:rPr>
      <w:rFonts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6">
    <w:name w:val="apple-converted-space"/>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GM10</dc:creator>
  <cp:lastModifiedBy>GM10</cp:lastModifiedBy>
  <dcterms:modified xsi:type="dcterms:W3CDTF">2024-08-27T02:46:14Z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6503196B9C7F495E8F9C52B6EE1213BD</vt:lpwstr>
  </property>
</Properties>
</file>