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360" w:lineRule="auto"/>
        <w:jc w:val="both"/>
        <w:rPr>
          <w:rFonts w:hint="default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3</w:t>
      </w:r>
    </w:p>
    <w:p>
      <w:pPr>
        <w:tabs>
          <w:tab w:val="left" w:pos="312"/>
        </w:tabs>
        <w:spacing w:line="360" w:lineRule="auto"/>
        <w:ind w:firstLine="964" w:firstLineChars="200"/>
        <w:jc w:val="both"/>
        <w:rPr>
          <w:sz w:val="48"/>
          <w:szCs w:val="48"/>
        </w:rPr>
      </w:pPr>
      <w:r>
        <w:rPr>
          <w:rFonts w:hint="eastAsia"/>
          <w:b/>
          <w:sz w:val="48"/>
          <w:szCs w:val="48"/>
        </w:rPr>
        <w:t>PH分析仪</w:t>
      </w:r>
      <w:r>
        <w:rPr>
          <w:b/>
          <w:sz w:val="48"/>
          <w:szCs w:val="48"/>
        </w:rPr>
        <w:t>技术要求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一、</w:t>
      </w:r>
      <w:r>
        <w:rPr>
          <w:rFonts w:hint="eastAsia" w:ascii="宋体" w:hAnsi="宋体" w:eastAsia="宋体"/>
          <w:sz w:val="24"/>
        </w:rPr>
        <w:t>PH变送器</w:t>
      </w:r>
      <w:r>
        <w:rPr>
          <w:rFonts w:hint="eastAsia" w:ascii="宋体" w:hAnsi="宋体" w:eastAsia="宋体"/>
          <w:sz w:val="24"/>
          <w:lang w:eastAsia="zh-CN"/>
        </w:rPr>
        <w:t>：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 xml:space="preserve">仪表供电：220V AC  50HZ ； 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仪表输出：4~20mA DC PH/ORP ；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防爆/防护等级：ExdIICT4</w:t>
      </w: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/IP65；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电气接口：1/2NPT 带304不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锈钢背板安装支架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PH传感器：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传感器测量范围：0~14 PH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防爆等级：ExdIICT4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传感器工作温度：见数据表，带自动温度补偿功能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传感器自带7米以上专用电缆</w:t>
      </w:r>
      <w:r>
        <w:rPr>
          <w:rFonts w:hint="eastAsia" w:ascii="宋体" w:hAnsi="宋体" w:eastAsia="宋体"/>
          <w:sz w:val="24"/>
          <w:lang w:val="en-US" w:eastAsia="zh-CN"/>
        </w:rPr>
        <w:t>；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传感器安装接口为1/2外螺纹，插深为100mm～120mm。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三、随机资料</w:t>
      </w:r>
      <w:r>
        <w:rPr>
          <w:rFonts w:hint="eastAsia" w:ascii="宋体" w:hAnsi="宋体" w:eastAsia="宋体"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1、</w:t>
      </w:r>
      <w:r>
        <w:rPr>
          <w:rFonts w:hint="eastAsia" w:ascii="宋体" w:hAnsi="宋体" w:eastAsia="宋体"/>
          <w:sz w:val="24"/>
        </w:rPr>
        <w:t>装箱清单；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2、出厂合格证书；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3、</w:t>
      </w:r>
      <w:r>
        <w:rPr>
          <w:rFonts w:hint="eastAsia" w:ascii="宋体" w:hAnsi="宋体" w:eastAsia="宋体"/>
          <w:color w:val="000000" w:themeColor="text1"/>
          <w:sz w:val="24"/>
        </w:rPr>
        <w:t>出厂测试证书或报告</w:t>
      </w:r>
      <w:r>
        <w:rPr>
          <w:rFonts w:ascii="宋体" w:hAnsi="宋体" w:eastAsia="宋体"/>
          <w:sz w:val="24"/>
        </w:rPr>
        <w:t>；</w:t>
      </w:r>
    </w:p>
    <w:p>
      <w:pPr>
        <w:tabs>
          <w:tab w:val="left" w:pos="6489"/>
        </w:tabs>
        <w:spacing w:line="360" w:lineRule="auto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sz w:val="24"/>
        </w:rPr>
        <w:t>4、仪表及其他附件的说明书。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4ZDkwNDEzYWY3NTI0NGI3NjgyMTM0N2E4YzljMmYifQ=="/>
  </w:docVars>
  <w:rsids>
    <w:rsidRoot w:val="00AB46E9"/>
    <w:rsid w:val="001F60E7"/>
    <w:rsid w:val="00354AA4"/>
    <w:rsid w:val="00426346"/>
    <w:rsid w:val="005A5B2B"/>
    <w:rsid w:val="00712560"/>
    <w:rsid w:val="009F3BD5"/>
    <w:rsid w:val="00AB46E9"/>
    <w:rsid w:val="00E31F6E"/>
    <w:rsid w:val="00E625B1"/>
    <w:rsid w:val="00F77A1A"/>
    <w:rsid w:val="1BC72808"/>
    <w:rsid w:val="21A67063"/>
    <w:rsid w:val="242B6642"/>
    <w:rsid w:val="321E77E6"/>
    <w:rsid w:val="78483CE6"/>
    <w:rsid w:val="7B192937"/>
    <w:rsid w:val="7C6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88</Characters>
  <Lines>1</Lines>
  <Paragraphs>1</Paragraphs>
  <TotalTime>82</TotalTime>
  <ScaleCrop>false</ScaleCrop>
  <LinksUpToDate>false</LinksUpToDate>
  <CharactersWithSpaces>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2024-05-21T02:50:00Z</dcterms:created>
  <dc:creator>sukegan</dc:creator>
  <cp:lastModifiedBy>清华</cp:lastModifiedBy>
  <dcterms:modified xsi:type="dcterms:W3CDTF">2024-05-22T02:14:12Z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99AA3689A5E640A29AF87E2FDCDA8C1F_12</vt:lpwstr>
  </property>
</Properties>
</file>