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53" w:rsidRDefault="00651953" w:rsidP="00651953">
      <w:pPr>
        <w:spacing w:line="720" w:lineRule="auto"/>
        <w:jc w:val="center"/>
        <w:rPr>
          <w:rFonts w:ascii="黑体" w:eastAsia="黑体"/>
          <w:b/>
          <w:bCs/>
          <w:sz w:val="48"/>
          <w:szCs w:val="48"/>
          <w:lang w:eastAsia="zh-CN"/>
        </w:rPr>
      </w:pPr>
      <w:r>
        <w:rPr>
          <w:rFonts w:ascii="黑体" w:eastAsia="黑体" w:hint="eastAsia"/>
          <w:b/>
          <w:bCs/>
          <w:sz w:val="48"/>
          <w:szCs w:val="48"/>
          <w:lang w:eastAsia="zh-CN"/>
        </w:rPr>
        <w:t>福建福海创石油化工有限公司</w:t>
      </w:r>
    </w:p>
    <w:p w:rsidR="00651953" w:rsidRDefault="00651953" w:rsidP="00651953">
      <w:pPr>
        <w:spacing w:line="720" w:lineRule="auto"/>
        <w:jc w:val="center"/>
        <w:rPr>
          <w:rFonts w:ascii="黑体" w:eastAsia="黑体"/>
          <w:b/>
          <w:bCs/>
          <w:sz w:val="44"/>
          <w:szCs w:val="44"/>
          <w:lang w:eastAsia="zh-CN"/>
        </w:rPr>
      </w:pPr>
    </w:p>
    <w:p w:rsidR="00651953" w:rsidRDefault="00BC3DDC" w:rsidP="00651953">
      <w:pPr>
        <w:spacing w:line="720" w:lineRule="auto"/>
        <w:jc w:val="center"/>
        <w:rPr>
          <w:rFonts w:ascii="黑体" w:eastAsia="黑体"/>
          <w:b/>
          <w:bCs/>
          <w:sz w:val="44"/>
          <w:szCs w:val="44"/>
          <w:lang w:eastAsia="zh-CN"/>
        </w:rPr>
      </w:pPr>
      <w:r w:rsidRPr="00BC3DDC">
        <w:rPr>
          <w:rFonts w:ascii="黑体" w:eastAsia="黑体" w:hint="eastAsia"/>
          <w:b/>
          <w:bCs/>
          <w:sz w:val="44"/>
          <w:szCs w:val="44"/>
          <w:lang w:eastAsia="zh-CN"/>
        </w:rPr>
        <w:t>码头厂区</w:t>
      </w:r>
      <w:r w:rsidRPr="00BC3DDC">
        <w:rPr>
          <w:rFonts w:ascii="黑体" w:eastAsia="黑体"/>
          <w:b/>
          <w:bCs/>
          <w:sz w:val="44"/>
          <w:szCs w:val="44"/>
          <w:lang w:eastAsia="zh-CN"/>
        </w:rPr>
        <w:t>10kV接地系统改造</w:t>
      </w:r>
      <w:r>
        <w:rPr>
          <w:rFonts w:ascii="黑体" w:eastAsia="黑体" w:hint="eastAsia"/>
          <w:b/>
          <w:bCs/>
          <w:sz w:val="44"/>
          <w:szCs w:val="44"/>
          <w:lang w:eastAsia="zh-CN"/>
        </w:rPr>
        <w:t>项目</w:t>
      </w:r>
    </w:p>
    <w:p w:rsidR="00651953" w:rsidRDefault="00651953" w:rsidP="00651953">
      <w:pPr>
        <w:spacing w:line="720" w:lineRule="auto"/>
        <w:ind w:firstLineChars="750" w:firstLine="3313"/>
        <w:rPr>
          <w:rFonts w:ascii="黑体" w:eastAsia="黑体"/>
          <w:b/>
          <w:bCs/>
          <w:sz w:val="44"/>
          <w:szCs w:val="44"/>
          <w:lang w:eastAsia="zh-CN"/>
        </w:rPr>
      </w:pPr>
      <w:r>
        <w:rPr>
          <w:rFonts w:ascii="黑体" w:eastAsia="黑体" w:hint="eastAsia"/>
          <w:b/>
          <w:bCs/>
          <w:sz w:val="44"/>
          <w:szCs w:val="44"/>
          <w:lang w:eastAsia="zh-CN"/>
        </w:rPr>
        <w:t>比选文件</w:t>
      </w:r>
    </w:p>
    <w:p w:rsidR="00651953" w:rsidRDefault="00651953" w:rsidP="000D5EF7">
      <w:pPr>
        <w:pStyle w:val="ab"/>
      </w:pPr>
    </w:p>
    <w:p w:rsidR="00651953" w:rsidRPr="00513C0F" w:rsidRDefault="00651953" w:rsidP="0066426B">
      <w:pPr>
        <w:pStyle w:val="13"/>
      </w:pPr>
      <w:r w:rsidRPr="00513C0F">
        <w:rPr>
          <w:rFonts w:hint="eastAsia"/>
        </w:rPr>
        <w:t>文件编号：</w:t>
      </w:r>
      <w:r w:rsidR="00BC3DDC" w:rsidRPr="00BC3DDC">
        <w:t>FHC-PTCG20240415001</w:t>
      </w:r>
    </w:p>
    <w:p w:rsidR="00651953" w:rsidRDefault="00651953" w:rsidP="0066426B">
      <w:pPr>
        <w:pStyle w:val="13"/>
      </w:pPr>
    </w:p>
    <w:p w:rsidR="00651953" w:rsidRDefault="00651953" w:rsidP="000D5EF7">
      <w:pPr>
        <w:pStyle w:val="ab"/>
      </w:pPr>
    </w:p>
    <w:p w:rsidR="00651953" w:rsidRDefault="00651953" w:rsidP="000D5EF7">
      <w:pPr>
        <w:pStyle w:val="ab"/>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6426B" w:rsidRDefault="0066426B" w:rsidP="0066426B">
      <w:pPr>
        <w:pStyle w:val="13"/>
      </w:pPr>
    </w:p>
    <w:p w:rsidR="00651953" w:rsidRPr="0066426B" w:rsidRDefault="00651953" w:rsidP="0066426B">
      <w:pPr>
        <w:pStyle w:val="13"/>
      </w:pPr>
      <w:r w:rsidRPr="0066426B">
        <w:rPr>
          <w:rFonts w:hint="eastAsia"/>
        </w:rPr>
        <w:t>福建福海创石油化工有限公司编制</w:t>
      </w:r>
    </w:p>
    <w:p w:rsidR="00651953" w:rsidRDefault="00651953" w:rsidP="00651953">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二〇二四年</w:t>
      </w:r>
      <w:r w:rsidR="00983D95">
        <w:rPr>
          <w:rFonts w:ascii="微软雅黑" w:eastAsia="微软雅黑" w:hint="eastAsia"/>
          <w:b/>
          <w:w w:val="95"/>
          <w:sz w:val="32"/>
          <w:lang w:eastAsia="zh-CN"/>
        </w:rPr>
        <w:t>五</w:t>
      </w:r>
      <w:r>
        <w:rPr>
          <w:rFonts w:ascii="微软雅黑" w:eastAsia="微软雅黑" w:hint="eastAsia"/>
          <w:b/>
          <w:w w:val="95"/>
          <w:sz w:val="32"/>
          <w:lang w:eastAsia="zh-CN"/>
        </w:rPr>
        <w:t>月</w:t>
      </w:r>
    </w:p>
    <w:p w:rsidR="00651953" w:rsidRDefault="00651953" w:rsidP="00651953">
      <w:pPr>
        <w:spacing w:line="271" w:lineRule="auto"/>
        <w:jc w:val="center"/>
        <w:rPr>
          <w:rFonts w:ascii="微软雅黑" w:eastAsia="微软雅黑"/>
          <w:sz w:val="32"/>
          <w:lang w:eastAsia="zh-CN"/>
        </w:rPr>
        <w:sectPr w:rsidR="00651953" w:rsidSect="00651953">
          <w:pgSz w:w="11910" w:h="16840"/>
          <w:pgMar w:top="1600" w:right="1680" w:bottom="280" w:left="1680" w:header="720" w:footer="720" w:gutter="0"/>
          <w:cols w:space="720"/>
        </w:sectPr>
      </w:pPr>
    </w:p>
    <w:p w:rsidR="00651953" w:rsidRDefault="00651953" w:rsidP="0065195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51953" w:rsidRDefault="00651953" w:rsidP="000D5EF7">
      <w:pPr>
        <w:pStyle w:val="ab"/>
      </w:pPr>
    </w:p>
    <w:p w:rsidR="00651953" w:rsidRDefault="00651953" w:rsidP="000D5EF7">
      <w:pPr>
        <w:pStyle w:val="ab"/>
      </w:pPr>
    </w:p>
    <w:p w:rsidR="00651953" w:rsidRDefault="00651953" w:rsidP="000D5EF7">
      <w:pPr>
        <w:pStyle w:val="ab"/>
      </w:pPr>
    </w:p>
    <w:p w:rsidR="00651953" w:rsidRDefault="00651953" w:rsidP="0065195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51953" w:rsidRDefault="00651953" w:rsidP="00651953">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360" w:lineRule="auto"/>
        <w:ind w:firstLineChars="200" w:firstLine="480"/>
        <w:rPr>
          <w:sz w:val="24"/>
          <w:szCs w:val="24"/>
          <w:lang w:eastAsia="zh-CN"/>
        </w:rPr>
      </w:pP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51953" w:rsidRDefault="00651953" w:rsidP="00651953">
      <w:pPr>
        <w:tabs>
          <w:tab w:val="left" w:pos="709"/>
        </w:tabs>
        <w:spacing w:line="480" w:lineRule="auto"/>
        <w:ind w:firstLineChars="200" w:firstLine="480"/>
        <w:rPr>
          <w:sz w:val="24"/>
          <w:szCs w:val="24"/>
          <w:lang w:eastAsia="zh-CN"/>
        </w:rPr>
      </w:pPr>
      <w:r>
        <w:rPr>
          <w:sz w:val="24"/>
          <w:szCs w:val="24"/>
          <w:lang w:eastAsia="zh-CN"/>
        </w:rPr>
        <w:t>附件二：参选文件（范本）</w:t>
      </w:r>
    </w:p>
    <w:p w:rsidR="00651953" w:rsidRDefault="00651953" w:rsidP="00651953">
      <w:pPr>
        <w:tabs>
          <w:tab w:val="left" w:pos="709"/>
        </w:tabs>
        <w:spacing w:line="480" w:lineRule="auto"/>
        <w:ind w:firstLineChars="200" w:firstLine="480"/>
        <w:rPr>
          <w:sz w:val="24"/>
          <w:szCs w:val="24"/>
          <w:lang w:eastAsia="zh-CN"/>
        </w:rPr>
      </w:pPr>
      <w:r>
        <w:rPr>
          <w:rFonts w:hint="eastAsia"/>
          <w:sz w:val="24"/>
          <w:szCs w:val="24"/>
          <w:lang w:eastAsia="zh-CN"/>
        </w:rPr>
        <w:t>附件三：</w:t>
      </w:r>
      <w:r w:rsidRPr="00513C0F">
        <w:rPr>
          <w:rFonts w:hint="eastAsia"/>
          <w:sz w:val="24"/>
          <w:szCs w:val="24"/>
          <w:lang w:eastAsia="zh-CN"/>
        </w:rPr>
        <w:t>商务报价函</w:t>
      </w:r>
    </w:p>
    <w:p w:rsidR="00DA33D9" w:rsidRPr="00513C0F" w:rsidRDefault="00DA33D9" w:rsidP="00651953">
      <w:pPr>
        <w:tabs>
          <w:tab w:val="left" w:pos="709"/>
        </w:tabs>
        <w:spacing w:line="480" w:lineRule="auto"/>
        <w:ind w:firstLineChars="200" w:firstLine="480"/>
        <w:rPr>
          <w:sz w:val="24"/>
          <w:szCs w:val="24"/>
          <w:lang w:eastAsia="zh-CN"/>
        </w:rPr>
      </w:pPr>
      <w:r>
        <w:rPr>
          <w:sz w:val="24"/>
          <w:szCs w:val="24"/>
          <w:lang w:eastAsia="zh-CN"/>
        </w:rPr>
        <w:t>附件四</w:t>
      </w:r>
      <w:r>
        <w:rPr>
          <w:rFonts w:hint="eastAsia"/>
          <w:sz w:val="24"/>
          <w:szCs w:val="24"/>
          <w:lang w:eastAsia="zh-CN"/>
        </w:rPr>
        <w:t>：</w:t>
      </w:r>
      <w:r w:rsidR="00BC3DDC" w:rsidRPr="00BC3DDC">
        <w:rPr>
          <w:rFonts w:hint="eastAsia"/>
          <w:sz w:val="24"/>
          <w:szCs w:val="24"/>
          <w:lang w:eastAsia="zh-CN"/>
        </w:rPr>
        <w:t>码头厂区</w:t>
      </w:r>
      <w:r w:rsidR="00BC3DDC" w:rsidRPr="00BC3DDC">
        <w:rPr>
          <w:sz w:val="24"/>
          <w:szCs w:val="24"/>
          <w:lang w:eastAsia="zh-CN"/>
        </w:rPr>
        <w:t>10kV接地系统改造发包说明</w:t>
      </w:r>
    </w:p>
    <w:p w:rsidR="00651953" w:rsidRPr="00513C0F" w:rsidRDefault="00651953" w:rsidP="00651953">
      <w:pPr>
        <w:tabs>
          <w:tab w:val="left" w:pos="709"/>
        </w:tabs>
        <w:spacing w:line="480" w:lineRule="auto"/>
        <w:ind w:firstLineChars="200" w:firstLine="480"/>
        <w:rPr>
          <w:sz w:val="24"/>
          <w:szCs w:val="24"/>
          <w:lang w:eastAsia="zh-CN"/>
        </w:rPr>
      </w:pPr>
    </w:p>
    <w:p w:rsidR="00651953" w:rsidRDefault="00651953" w:rsidP="0066426B">
      <w:pPr>
        <w:pStyle w:val="13"/>
        <w:sectPr w:rsidR="00651953">
          <w:footerReference w:type="default" r:id="rId7"/>
          <w:pgSz w:w="11910" w:h="16840"/>
          <w:pgMar w:top="1480" w:right="1340" w:bottom="740" w:left="1680" w:header="0" w:footer="551" w:gutter="0"/>
          <w:pgNumType w:start="1"/>
          <w:cols w:space="720"/>
        </w:sectPr>
      </w:pPr>
    </w:p>
    <w:p w:rsidR="00651953" w:rsidRDefault="00651953" w:rsidP="00651953">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651953" w:rsidRPr="000D5EF7" w:rsidRDefault="00651953" w:rsidP="00020774">
      <w:pPr>
        <w:pStyle w:val="ab"/>
        <w:ind w:firstLineChars="200" w:firstLine="480"/>
      </w:pPr>
      <w:bookmarkStart w:id="0" w:name="_GoBack"/>
      <w:r w:rsidRPr="000D5EF7">
        <w:rPr>
          <w:rFonts w:hint="eastAsia"/>
        </w:rPr>
        <w:t>福建福海创石油化工有限公司就“</w:t>
      </w:r>
      <w:r w:rsidRPr="000D5EF7">
        <w:rPr>
          <w:rFonts w:hint="eastAsia"/>
          <w:color w:val="000000" w:themeColor="text1"/>
        </w:rPr>
        <w:t>福建福海创石油化工有限公司</w:t>
      </w:r>
      <w:r w:rsidR="00BC3DDC">
        <w:rPr>
          <w:rFonts w:hint="eastAsia"/>
          <w:color w:val="000000" w:themeColor="text1"/>
        </w:rPr>
        <w:t>码头厂区10kV接地系统改造</w:t>
      </w:r>
      <w:r w:rsidRPr="000D5EF7">
        <w:rPr>
          <w:rFonts w:hint="eastAsia"/>
          <w:color w:val="000000" w:themeColor="text1"/>
        </w:rPr>
        <w:t>项目（项目</w:t>
      </w:r>
      <w:r w:rsidRPr="000D5EF7">
        <w:rPr>
          <w:rFonts w:hint="eastAsia"/>
        </w:rPr>
        <w:t>编号：</w:t>
      </w:r>
      <w:r w:rsidR="00BC3DDC" w:rsidRPr="00BC3DDC">
        <w:t>FHC-PTCG20240415001</w:t>
      </w:r>
      <w:r w:rsidRPr="000D5EF7">
        <w:rPr>
          <w:rFonts w:hint="eastAsia"/>
        </w:rPr>
        <w:t>）”</w:t>
      </w:r>
      <w:r w:rsidRPr="000D5EF7">
        <w:t>进行国内公开比选</w:t>
      </w:r>
      <w:r w:rsidRPr="000D5EF7">
        <w:rPr>
          <w:rFonts w:hint="eastAsia"/>
        </w:rPr>
        <w:t>，欢迎国内符合条件的供应商积极参选。</w:t>
      </w:r>
    </w:p>
    <w:p w:rsidR="00651953" w:rsidRDefault="00651953" w:rsidP="00651953">
      <w:pPr>
        <w:tabs>
          <w:tab w:val="left" w:pos="709"/>
        </w:tabs>
        <w:spacing w:line="360" w:lineRule="auto"/>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一</w:t>
      </w:r>
      <w:r>
        <w:rPr>
          <w:rFonts w:asciiTheme="minorEastAsia" w:eastAsiaTheme="minorEastAsia" w:hAnsiTheme="minorEastAsia" w:hint="eastAsia"/>
          <w:b/>
          <w:snapToGrid w:val="0"/>
          <w:color w:val="000000" w:themeColor="text1"/>
          <w:spacing w:val="8"/>
          <w:sz w:val="24"/>
          <w:szCs w:val="24"/>
          <w:lang w:eastAsia="zh-CN"/>
        </w:rPr>
        <w:t>、</w:t>
      </w:r>
      <w:r>
        <w:rPr>
          <w:rFonts w:asciiTheme="minorEastAsia" w:eastAsiaTheme="minorEastAsia" w:hAnsiTheme="minorEastAsia"/>
          <w:b/>
          <w:snapToGrid w:val="0"/>
          <w:color w:val="000000" w:themeColor="text1"/>
          <w:spacing w:val="8"/>
          <w:sz w:val="24"/>
          <w:szCs w:val="24"/>
          <w:lang w:eastAsia="zh-CN"/>
        </w:rPr>
        <w:t>项目概况</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color w:val="000000" w:themeColor="text1"/>
          <w:sz w:val="24"/>
          <w:szCs w:val="24"/>
          <w:lang w:eastAsia="zh-CN"/>
        </w:rPr>
        <w:t>福建福海创石油化工有限公司</w:t>
      </w:r>
      <w:r w:rsidR="00BC3DDC">
        <w:rPr>
          <w:rFonts w:asciiTheme="minorEastAsia" w:eastAsiaTheme="minorEastAsia" w:hAnsiTheme="minorEastAsia" w:hint="eastAsia"/>
          <w:color w:val="000000" w:themeColor="text1"/>
          <w:sz w:val="24"/>
          <w:szCs w:val="24"/>
          <w:lang w:eastAsia="zh-CN"/>
        </w:rPr>
        <w:t>码头厂区10kV接地系统改造</w:t>
      </w:r>
      <w:r>
        <w:rPr>
          <w:rFonts w:asciiTheme="minorEastAsia" w:eastAsiaTheme="minorEastAsia" w:hAnsiTheme="minorEastAsia" w:hint="eastAsia"/>
          <w:color w:val="000000" w:themeColor="text1"/>
          <w:sz w:val="24"/>
          <w:szCs w:val="24"/>
          <w:lang w:eastAsia="zh-CN"/>
        </w:rPr>
        <w:t>项目。</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2．比选控制价：</w:t>
      </w:r>
      <w:r w:rsidR="000A74FE" w:rsidRPr="000A74FE">
        <w:rPr>
          <w:rFonts w:asciiTheme="minorEastAsia" w:eastAsiaTheme="minorEastAsia" w:hAnsiTheme="minorEastAsia"/>
          <w:sz w:val="24"/>
          <w:szCs w:val="24"/>
          <w:lang w:eastAsia="zh-CN"/>
        </w:rPr>
        <w:t>1</w:t>
      </w:r>
      <w:r w:rsidR="000A74FE">
        <w:rPr>
          <w:rFonts w:asciiTheme="minorEastAsia" w:eastAsiaTheme="minorEastAsia" w:hAnsiTheme="minorEastAsia"/>
          <w:sz w:val="24"/>
          <w:szCs w:val="24"/>
          <w:lang w:eastAsia="zh-CN"/>
        </w:rPr>
        <w:t>,</w:t>
      </w:r>
      <w:r w:rsidR="00BC3DDC">
        <w:rPr>
          <w:rFonts w:asciiTheme="minorEastAsia" w:eastAsiaTheme="minorEastAsia" w:hAnsiTheme="minorEastAsia"/>
          <w:sz w:val="24"/>
          <w:szCs w:val="24"/>
          <w:lang w:eastAsia="zh-CN"/>
        </w:rPr>
        <w:t>15</w:t>
      </w:r>
      <w:r w:rsidR="000A74FE" w:rsidRPr="000A74FE">
        <w:rPr>
          <w:rFonts w:asciiTheme="minorEastAsia" w:eastAsiaTheme="minorEastAsia" w:hAnsiTheme="minorEastAsia"/>
          <w:sz w:val="24"/>
          <w:szCs w:val="24"/>
          <w:lang w:eastAsia="zh-CN"/>
        </w:rPr>
        <w:t>0</w:t>
      </w:r>
      <w:r w:rsidR="000A74FE">
        <w:rPr>
          <w:rFonts w:asciiTheme="minorEastAsia" w:eastAsiaTheme="minorEastAsia" w:hAnsiTheme="minorEastAsia"/>
          <w:sz w:val="24"/>
          <w:szCs w:val="24"/>
          <w:lang w:eastAsia="zh-CN"/>
        </w:rPr>
        <w:t>,</w:t>
      </w:r>
      <w:r w:rsidR="000A74FE" w:rsidRPr="000A74FE">
        <w:rPr>
          <w:rFonts w:asciiTheme="minorEastAsia" w:eastAsiaTheme="minorEastAsia" w:hAnsiTheme="minorEastAsia"/>
          <w:sz w:val="24"/>
          <w:szCs w:val="24"/>
          <w:lang w:eastAsia="zh-CN"/>
        </w:rPr>
        <w:t>000.00</w:t>
      </w:r>
      <w:r w:rsidR="000A74FE">
        <w:rPr>
          <w:rFonts w:asciiTheme="minorEastAsia" w:eastAsiaTheme="minorEastAsia" w:hAnsiTheme="minorEastAsia"/>
          <w:sz w:val="24"/>
          <w:szCs w:val="24"/>
          <w:lang w:eastAsia="zh-CN"/>
        </w:rPr>
        <w:t>元</w:t>
      </w:r>
      <w:r>
        <w:rPr>
          <w:rFonts w:asciiTheme="minorEastAsia" w:eastAsiaTheme="minorEastAsia" w:hAnsiTheme="minorEastAsia" w:hint="eastAsia"/>
          <w:sz w:val="24"/>
          <w:szCs w:val="24"/>
          <w:lang w:eastAsia="zh-CN"/>
        </w:rPr>
        <w:t>（含税</w:t>
      </w:r>
      <w:r w:rsidR="005312B3">
        <w:rPr>
          <w:rFonts w:asciiTheme="minorEastAsia" w:eastAsiaTheme="minorEastAsia" w:hAnsiTheme="minorEastAsia" w:hint="eastAsia"/>
          <w:sz w:val="24"/>
          <w:szCs w:val="24"/>
          <w:lang w:eastAsia="zh-CN"/>
        </w:rPr>
        <w:t>，含</w:t>
      </w:r>
      <w:r w:rsidR="00BC3DDC">
        <w:rPr>
          <w:rFonts w:asciiTheme="minorEastAsia" w:eastAsiaTheme="minorEastAsia" w:hAnsiTheme="minorEastAsia" w:hint="eastAsia"/>
          <w:sz w:val="24"/>
          <w:szCs w:val="24"/>
          <w:lang w:eastAsia="zh-CN"/>
        </w:rPr>
        <w:t>材料费、</w:t>
      </w:r>
      <w:r w:rsidR="005312B3">
        <w:rPr>
          <w:rFonts w:asciiTheme="minorEastAsia" w:eastAsiaTheme="minorEastAsia" w:hAnsiTheme="minorEastAsia" w:hint="eastAsia"/>
          <w:sz w:val="24"/>
          <w:szCs w:val="24"/>
          <w:lang w:eastAsia="zh-CN"/>
        </w:rPr>
        <w:t>安装费</w:t>
      </w:r>
      <w:r w:rsidR="00BC3DDC">
        <w:rPr>
          <w:rFonts w:asciiTheme="minorEastAsia" w:eastAsiaTheme="minorEastAsia" w:hAnsiTheme="minorEastAsia" w:hint="eastAsia"/>
          <w:sz w:val="24"/>
          <w:szCs w:val="24"/>
          <w:lang w:eastAsia="zh-CN"/>
        </w:rPr>
        <w:t>、人工费</w:t>
      </w:r>
      <w:r w:rsidR="005312B3">
        <w:rPr>
          <w:rFonts w:asciiTheme="minorEastAsia" w:eastAsiaTheme="minorEastAsia" w:hAnsiTheme="minorEastAsia" w:hint="eastAsia"/>
          <w:sz w:val="24"/>
          <w:szCs w:val="24"/>
          <w:lang w:eastAsia="zh-CN"/>
        </w:rPr>
        <w:t>等所有费用</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20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b/>
          <w:snapToGrid w:val="0"/>
          <w:color w:val="000000" w:themeColor="text1"/>
          <w:spacing w:val="8"/>
          <w:sz w:val="24"/>
          <w:szCs w:val="24"/>
          <w:lang w:eastAsia="zh-CN"/>
        </w:rPr>
        <w:t>二、参选人资格要求</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2．参选人</w:t>
      </w:r>
      <w:r w:rsidR="00EA66B3" w:rsidRPr="00EA66B3">
        <w:rPr>
          <w:rFonts w:asciiTheme="minorEastAsia" w:eastAsiaTheme="minorEastAsia" w:hAnsiTheme="minorEastAsia" w:hint="eastAsia"/>
          <w:sz w:val="24"/>
          <w:szCs w:val="24"/>
          <w:lang w:eastAsia="zh-CN"/>
        </w:rPr>
        <w:t>应具备电力工程施工总承包三级以上或送变电专业承包三级以上资质，具备建设行政主管部门颁发的有效</w:t>
      </w:r>
      <w:r w:rsidR="00EA66B3" w:rsidRPr="00EA66B3">
        <w:rPr>
          <w:rFonts w:asciiTheme="minorEastAsia" w:eastAsiaTheme="minorEastAsia" w:hAnsiTheme="minorEastAsia"/>
          <w:sz w:val="24"/>
          <w:szCs w:val="24"/>
          <w:lang w:eastAsia="zh-CN"/>
        </w:rPr>
        <w:t xml:space="preserve"> 《施工企业安全生产许可证》及具备有效的承装（修、试） 电力设施许可证五级以上资质</w:t>
      </w:r>
      <w:r>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9360F">
        <w:rPr>
          <w:rFonts w:asciiTheme="minorEastAsia" w:eastAsiaTheme="minorEastAsia" w:hAnsiTheme="minorEastAsia" w:hint="eastAsia"/>
          <w:sz w:val="24"/>
          <w:szCs w:val="24"/>
          <w:lang w:eastAsia="zh-CN"/>
        </w:rPr>
        <w:t>参选人</w:t>
      </w:r>
      <w:r w:rsidR="00EA66B3" w:rsidRPr="00EA66B3">
        <w:rPr>
          <w:rFonts w:asciiTheme="minorEastAsia" w:eastAsiaTheme="minorEastAsia" w:hAnsiTheme="minorEastAsia"/>
          <w:sz w:val="24"/>
          <w:szCs w:val="24"/>
          <w:lang w:eastAsia="zh-CN"/>
        </w:rPr>
        <w:t>需具有10kV电气系统的安装改造相关业绩，投标时提供业绩合同复印件</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651953"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651953" w:rsidRPr="00E6692C" w:rsidRDefault="00651953" w:rsidP="0065195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r w:rsidR="00EA66B3">
        <w:rPr>
          <w:rFonts w:asciiTheme="minorEastAsia" w:eastAsiaTheme="minorEastAsia" w:hAnsiTheme="minorEastAsia" w:hint="eastAsia"/>
          <w:sz w:val="24"/>
          <w:szCs w:val="24"/>
          <w:lang w:eastAsia="zh-CN"/>
        </w:rPr>
        <w:t>。</w:t>
      </w:r>
    </w:p>
    <w:p w:rsidR="00651953" w:rsidRDefault="00651953" w:rsidP="00651953">
      <w:pPr>
        <w:tabs>
          <w:tab w:val="left" w:pos="709"/>
        </w:tabs>
        <w:spacing w:line="360" w:lineRule="auto"/>
        <w:ind w:firstLine="480"/>
        <w:rPr>
          <w:rFonts w:asciiTheme="minorEastAsia" w:eastAsiaTheme="minorEastAsia" w:hAnsiTheme="minorEastAsia"/>
          <w:b/>
          <w:snapToGrid w:val="0"/>
          <w:color w:val="000000" w:themeColor="text1"/>
          <w:spacing w:val="8"/>
          <w:sz w:val="24"/>
          <w:szCs w:val="24"/>
          <w:lang w:eastAsia="zh-CN"/>
        </w:rPr>
      </w:pPr>
      <w:r>
        <w:rPr>
          <w:rFonts w:asciiTheme="minorEastAsia" w:eastAsiaTheme="minorEastAsia" w:hAnsiTheme="minorEastAsia" w:hint="eastAsia"/>
          <w:b/>
          <w:snapToGrid w:val="0"/>
          <w:color w:val="000000" w:themeColor="text1"/>
          <w:spacing w:val="8"/>
          <w:sz w:val="24"/>
          <w:szCs w:val="24"/>
          <w:lang w:eastAsia="zh-CN"/>
        </w:rPr>
        <w:t>三、获取比选文件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报名时间：2024年</w:t>
      </w:r>
      <w:r w:rsidR="00983D95">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月</w:t>
      </w:r>
      <w:r w:rsidR="008D2249">
        <w:rPr>
          <w:rFonts w:asciiTheme="minorEastAsia" w:eastAsiaTheme="minorEastAsia" w:hAnsiTheme="minorEastAsia"/>
          <w:color w:val="000000" w:themeColor="text1"/>
          <w:sz w:val="24"/>
          <w:szCs w:val="24"/>
          <w:lang w:eastAsia="zh-CN"/>
        </w:rPr>
        <w:t>8</w:t>
      </w:r>
      <w:r>
        <w:rPr>
          <w:rFonts w:asciiTheme="minorEastAsia" w:eastAsiaTheme="minorEastAsia" w:hAnsiTheme="minorEastAsia" w:hint="eastAsia"/>
          <w:color w:val="000000" w:themeColor="text1"/>
          <w:sz w:val="24"/>
          <w:szCs w:val="24"/>
          <w:lang w:eastAsia="zh-CN"/>
        </w:rPr>
        <w:t>日至2024年</w:t>
      </w:r>
      <w:r w:rsidR="00983D95">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月</w:t>
      </w:r>
      <w:r w:rsidR="008D2249">
        <w:rPr>
          <w:rFonts w:asciiTheme="minorEastAsia" w:eastAsiaTheme="minorEastAsia" w:hAnsiTheme="minorEastAsia"/>
          <w:color w:val="000000" w:themeColor="text1"/>
          <w:sz w:val="24"/>
          <w:szCs w:val="24"/>
          <w:lang w:eastAsia="zh-CN"/>
        </w:rPr>
        <w:t>17</w:t>
      </w:r>
      <w:r>
        <w:rPr>
          <w:rFonts w:asciiTheme="minorEastAsia" w:eastAsiaTheme="minorEastAsia" w:hAnsiTheme="minorEastAsia" w:hint="eastAsia"/>
          <w:color w:val="000000" w:themeColor="text1"/>
          <w:sz w:val="24"/>
          <w:szCs w:val="24"/>
          <w:lang w:eastAsia="zh-CN"/>
        </w:rPr>
        <w:t>日（共</w:t>
      </w:r>
      <w:r w:rsidR="00A9360F">
        <w:rPr>
          <w:rFonts w:asciiTheme="minorEastAsia" w:eastAsiaTheme="minorEastAsia" w:hAnsiTheme="minorEastAsia"/>
          <w:color w:val="000000" w:themeColor="text1"/>
          <w:sz w:val="24"/>
          <w:szCs w:val="24"/>
          <w:lang w:eastAsia="zh-CN"/>
        </w:rPr>
        <w:t>10</w:t>
      </w:r>
      <w:r>
        <w:rPr>
          <w:rFonts w:asciiTheme="minorEastAsia" w:eastAsiaTheme="minorEastAsia" w:hAnsiTheme="minorEastAsia" w:hint="eastAsia"/>
          <w:color w:val="000000" w:themeColor="text1"/>
          <w:sz w:val="24"/>
          <w:szCs w:val="24"/>
          <w:lang w:eastAsia="zh-CN"/>
        </w:rPr>
        <w:t>天）</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报名方式：参选人在报名时间内将报名文件发送至邮箱</w:t>
      </w:r>
      <w:r w:rsidR="00983D95" w:rsidRPr="004112DC">
        <w:rPr>
          <w:szCs w:val="24"/>
        </w:rPr>
        <w:t>ypwei@fhcpec.com.cn</w:t>
      </w:r>
      <w:r>
        <w:rPr>
          <w:rFonts w:asciiTheme="minorEastAsia" w:eastAsiaTheme="minorEastAsia" w:hAnsiTheme="minorEastAsia" w:hint="eastAsia"/>
          <w:color w:val="000000" w:themeColor="text1"/>
          <w:sz w:val="24"/>
          <w:szCs w:val="24"/>
          <w:lang w:eastAsia="zh-CN"/>
        </w:rPr>
        <w:t>，报名文件包含：</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（1）法定代表人身份证复印件（正反面）（加盖单位公章的扫描件）；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（2）营业执照（加盖单位公章的扫描件）；</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（3）资质文件及相关业绩(业绩</w:t>
      </w:r>
      <w:r>
        <w:rPr>
          <w:rFonts w:asciiTheme="minorEastAsia" w:eastAsiaTheme="minorEastAsia" w:hAnsiTheme="minorEastAsia" w:cs="Arial"/>
          <w:color w:val="111111"/>
          <w:sz w:val="24"/>
          <w:szCs w:val="24"/>
          <w:shd w:val="clear" w:color="auto" w:fill="FFFFFF"/>
          <w:lang w:eastAsia="zh-CN"/>
        </w:rPr>
        <w:t>要提供相应合同扫描件</w:t>
      </w:r>
      <w:r>
        <w:rPr>
          <w:rFonts w:asciiTheme="minorEastAsia" w:eastAsiaTheme="minorEastAsia" w:hAnsiTheme="minorEastAsia" w:cs="Arial" w:hint="eastAsia"/>
          <w:color w:val="111111"/>
          <w:sz w:val="24"/>
          <w:szCs w:val="24"/>
          <w:shd w:val="clear" w:color="auto" w:fill="FFFFFF"/>
          <w:lang w:eastAsia="zh-CN"/>
        </w:rPr>
        <w:t>）</w:t>
      </w:r>
      <w:r>
        <w:rPr>
          <w:rFonts w:asciiTheme="minorEastAsia" w:eastAsiaTheme="minorEastAsia" w:hAnsiTheme="minorEastAsia" w:hint="eastAsia"/>
          <w:color w:val="000000" w:themeColor="text1"/>
          <w:sz w:val="24"/>
          <w:szCs w:val="24"/>
          <w:lang w:eastAsia="zh-CN"/>
        </w:rPr>
        <w:t>；</w:t>
      </w:r>
    </w:p>
    <w:p w:rsidR="00A9360F" w:rsidRDefault="00A9360F"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（4）参选人姓名及联系方式。</w:t>
      </w:r>
    </w:p>
    <w:p w:rsidR="00651953" w:rsidRDefault="00651953" w:rsidP="00651953">
      <w:pPr>
        <w:tabs>
          <w:tab w:val="left" w:pos="709"/>
        </w:tabs>
        <w:spacing w:line="360" w:lineRule="auto"/>
        <w:ind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color w:val="000000" w:themeColor="text1"/>
          <w:sz w:val="24"/>
          <w:szCs w:val="24"/>
          <w:lang w:eastAsia="zh-CN"/>
        </w:rPr>
        <w:t>.</w:t>
      </w:r>
      <w:r>
        <w:rPr>
          <w:rFonts w:asciiTheme="minorEastAsia" w:eastAsiaTheme="minorEastAsia" w:hAnsiTheme="minorEastAsia"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A9360F" w:rsidRPr="00A9360F" w:rsidRDefault="00A9360F" w:rsidP="00A9360F">
      <w:pPr>
        <w:spacing w:after="240" w:line="400" w:lineRule="exact"/>
        <w:ind w:firstLineChars="100" w:firstLine="241"/>
        <w:rPr>
          <w:b/>
          <w:bCs/>
          <w:sz w:val="24"/>
          <w:lang w:eastAsia="zh-CN"/>
        </w:rPr>
      </w:pPr>
      <w:r w:rsidRPr="00A9360F">
        <w:rPr>
          <w:rFonts w:hint="eastAsia"/>
          <w:b/>
          <w:bCs/>
          <w:sz w:val="24"/>
          <w:lang w:eastAsia="zh-CN"/>
        </w:rPr>
        <w:t>四、参选保证金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1.本项目参选保证金的金额为：人民币</w:t>
      </w:r>
      <w:r w:rsidRPr="00A9360F">
        <w:rPr>
          <w:bCs/>
          <w:sz w:val="24"/>
          <w:szCs w:val="24"/>
          <w:lang w:eastAsia="zh-CN"/>
        </w:rPr>
        <w:t>2</w:t>
      </w:r>
      <w:r w:rsidR="00EA66B3">
        <w:rPr>
          <w:bCs/>
          <w:sz w:val="24"/>
          <w:szCs w:val="24"/>
          <w:lang w:eastAsia="zh-CN"/>
        </w:rPr>
        <w:t>3</w:t>
      </w:r>
      <w:r w:rsidRPr="00A9360F">
        <w:rPr>
          <w:bCs/>
          <w:sz w:val="24"/>
          <w:szCs w:val="24"/>
          <w:lang w:eastAsia="zh-CN"/>
        </w:rPr>
        <w:t>,000.00</w:t>
      </w:r>
      <w:r w:rsidRPr="00A9360F">
        <w:rPr>
          <w:rFonts w:hint="eastAsia"/>
          <w:bCs/>
          <w:sz w:val="24"/>
          <w:szCs w:val="24"/>
          <w:lang w:eastAsia="zh-CN"/>
        </w:rPr>
        <w:t>元整；</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2.参选保证金提交时间：应在提交参选文件之前汇达参选保证金指定账户；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3.参选保证金提交的方式：应从参选人基本账户以电汇或银行转账方式提交，并应在电汇或银行转账单上注明为本项目的参选保证金；</w:t>
      </w:r>
    </w:p>
    <w:p w:rsidR="00A9360F" w:rsidRPr="00A9360F" w:rsidRDefault="00A9360F" w:rsidP="00A9360F">
      <w:pPr>
        <w:spacing w:line="360" w:lineRule="auto"/>
        <w:ind w:right="121" w:firstLineChars="200" w:firstLine="480"/>
        <w:jc w:val="both"/>
        <w:rPr>
          <w:color w:val="000000"/>
          <w:sz w:val="24"/>
          <w:szCs w:val="24"/>
          <w:lang w:eastAsia="zh-CN"/>
        </w:rPr>
      </w:pPr>
      <w:r w:rsidRPr="00A9360F">
        <w:rPr>
          <w:rFonts w:hint="eastAsia"/>
          <w:bCs/>
          <w:sz w:val="24"/>
          <w:szCs w:val="24"/>
          <w:lang w:eastAsia="zh-CN"/>
        </w:rPr>
        <w:t>4.参选保证金指定账户：</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lastRenderedPageBreak/>
        <w:t xml:space="preserve">    开户名称：福建福海创石油化工有限公司</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开户银行：中国银行漳州古雷支行</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帐  号：</w:t>
      </w:r>
      <w:r w:rsidRPr="00A9360F">
        <w:rPr>
          <w:color w:val="000000"/>
          <w:sz w:val="24"/>
          <w:szCs w:val="24"/>
          <w:lang w:eastAsia="zh-CN"/>
        </w:rPr>
        <w:t>406574816628</w:t>
      </w:r>
    </w:p>
    <w:p w:rsidR="00A9360F" w:rsidRPr="00A9360F" w:rsidRDefault="00A9360F" w:rsidP="00A9360F">
      <w:pPr>
        <w:spacing w:line="360" w:lineRule="auto"/>
        <w:ind w:right="121"/>
        <w:jc w:val="both"/>
        <w:rPr>
          <w:color w:val="000000"/>
          <w:sz w:val="24"/>
          <w:szCs w:val="24"/>
          <w:lang w:eastAsia="zh-CN"/>
        </w:rPr>
      </w:pPr>
      <w:r w:rsidRPr="00A9360F">
        <w:rPr>
          <w:rFonts w:hint="eastAsia"/>
          <w:color w:val="000000"/>
          <w:sz w:val="24"/>
          <w:szCs w:val="24"/>
          <w:lang w:eastAsia="zh-CN"/>
        </w:rPr>
        <w:t xml:space="preserve">    注明用途：</w:t>
      </w:r>
      <w:r w:rsidR="00BC3DDC">
        <w:rPr>
          <w:rFonts w:hint="eastAsia"/>
          <w:b/>
          <w:bCs/>
          <w:sz w:val="24"/>
          <w:szCs w:val="24"/>
          <w:lang w:eastAsia="zh-CN"/>
        </w:rPr>
        <w:t>码头厂区10kV接地系统改造</w:t>
      </w:r>
      <w:r w:rsidRPr="00A9360F">
        <w:rPr>
          <w:rFonts w:hint="eastAsia"/>
          <w:b/>
          <w:bCs/>
          <w:sz w:val="24"/>
          <w:szCs w:val="24"/>
          <w:lang w:eastAsia="zh-CN"/>
        </w:rPr>
        <w:t>项目</w:t>
      </w:r>
      <w:r w:rsidRPr="00A9360F">
        <w:rPr>
          <w:rFonts w:hint="eastAsia"/>
          <w:b/>
          <w:bCs/>
          <w:color w:val="000000"/>
          <w:sz w:val="24"/>
          <w:szCs w:val="24"/>
          <w:lang w:eastAsia="zh-CN"/>
        </w:rPr>
        <w:t>参选</w:t>
      </w:r>
      <w:r w:rsidRPr="00A9360F">
        <w:rPr>
          <w:b/>
          <w:bCs/>
          <w:color w:val="000000"/>
          <w:sz w:val="24"/>
          <w:szCs w:val="24"/>
          <w:lang w:eastAsia="zh-CN"/>
        </w:rPr>
        <w:t>保证金</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A9360F" w:rsidRPr="00A9360F" w:rsidRDefault="00A9360F" w:rsidP="00A9360F">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本项目比选结束后，未中选的参选人其所递交的参选保证金将于本项目合同签订后退回至参选人基本账户。</w:t>
      </w:r>
    </w:p>
    <w:p w:rsidR="00A9360F" w:rsidRPr="00A9360F" w:rsidRDefault="00A9360F" w:rsidP="00A9360F">
      <w:pPr>
        <w:spacing w:line="360" w:lineRule="auto"/>
        <w:ind w:firstLineChars="200" w:firstLine="480"/>
        <w:rPr>
          <w:bCs/>
          <w:sz w:val="24"/>
          <w:szCs w:val="24"/>
          <w:lang w:eastAsia="zh-CN"/>
        </w:rPr>
      </w:pPr>
      <w:r w:rsidRPr="00A9360F">
        <w:rPr>
          <w:rFonts w:hint="eastAsia"/>
          <w:bCs/>
          <w:sz w:val="24"/>
          <w:szCs w:val="24"/>
          <w:lang w:eastAsia="zh-CN"/>
        </w:rPr>
        <w:t>6.履约保证金</w:t>
      </w:r>
    </w:p>
    <w:p w:rsidR="00A9360F" w:rsidRPr="00A9360F" w:rsidRDefault="00A9360F" w:rsidP="00A9360F">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Default="00A9360F" w:rsidP="00651953">
      <w:pPr>
        <w:pStyle w:val="af3"/>
        <w:spacing w:before="0" w:beforeAutospacing="0" w:after="0" w:afterAutospacing="0" w:line="360" w:lineRule="auto"/>
        <w:textAlignment w:val="baseline"/>
        <w:rPr>
          <w:rFonts w:asciiTheme="minorEastAsia" w:eastAsiaTheme="minorEastAsia" w:hAnsiTheme="minorEastAsia"/>
          <w:b/>
          <w:bCs/>
          <w:iCs/>
          <w:color w:val="333333"/>
        </w:rPr>
      </w:pPr>
      <w:r>
        <w:rPr>
          <w:rFonts w:asciiTheme="minorEastAsia" w:eastAsiaTheme="minorEastAsia" w:hAnsiTheme="minorEastAsia" w:hint="eastAsia"/>
          <w:b/>
          <w:bCs/>
          <w:iCs/>
          <w:color w:val="333333"/>
        </w:rPr>
        <w:t>五</w:t>
      </w:r>
      <w:r w:rsidR="00651953">
        <w:rPr>
          <w:rFonts w:asciiTheme="minorEastAsia" w:eastAsiaTheme="minorEastAsia" w:hAnsiTheme="minorEastAsia" w:hint="eastAsia"/>
          <w:b/>
          <w:bCs/>
          <w:iCs/>
          <w:color w:val="333333"/>
        </w:rPr>
        <w:t>、参选文件递交要求时间、地点：</w:t>
      </w:r>
    </w:p>
    <w:p w:rsidR="00651953" w:rsidRDefault="00651953" w:rsidP="00651953">
      <w:pPr>
        <w:pStyle w:val="af3"/>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w:t>
      </w:r>
      <w:r w:rsidR="00A9360F">
        <w:rPr>
          <w:rFonts w:asciiTheme="minorEastAsia" w:eastAsiaTheme="minorEastAsia" w:hAnsiTheme="minorEastAsia" w:hint="eastAsia"/>
          <w:iCs/>
          <w:color w:val="333333"/>
        </w:rPr>
        <w:t>魏彦苹</w:t>
      </w:r>
      <w:r>
        <w:rPr>
          <w:rFonts w:asciiTheme="minorEastAsia" w:eastAsiaTheme="minorEastAsia" w:hAnsiTheme="minorEastAsia" w:hint="eastAsia"/>
          <w:iCs/>
          <w:color w:val="333333"/>
        </w:rPr>
        <w:t> 联系电话：0596-63118</w:t>
      </w:r>
      <w:r w:rsidR="00A9360F">
        <w:rPr>
          <w:rFonts w:asciiTheme="minorEastAsia" w:eastAsiaTheme="minorEastAsia" w:hAnsiTheme="minorEastAsia"/>
          <w:iCs/>
          <w:color w:val="333333"/>
        </w:rPr>
        <w:t>24</w:t>
      </w:r>
      <w:r>
        <w:rPr>
          <w:rFonts w:asciiTheme="minorEastAsia" w:eastAsiaTheme="minorEastAsia" w:hAnsiTheme="minorEastAsia" w:hint="eastAsia"/>
          <w:iCs/>
          <w:color w:val="333333"/>
        </w:rPr>
        <w:t>。</w:t>
      </w:r>
    </w:p>
    <w:p w:rsidR="00651953" w:rsidRDefault="00651953" w:rsidP="00651953">
      <w:pPr>
        <w:pStyle w:val="af3"/>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 xml:space="preserve">2. 参选文件递交截止时间（以送达时间为准）：2024年 </w:t>
      </w:r>
      <w:r w:rsidR="00983D95">
        <w:rPr>
          <w:rFonts w:asciiTheme="minorEastAsia" w:eastAsiaTheme="minorEastAsia" w:hAnsiTheme="minorEastAsia"/>
          <w:iCs/>
          <w:color w:val="333333"/>
        </w:rPr>
        <w:t>5</w:t>
      </w:r>
      <w:r>
        <w:rPr>
          <w:rFonts w:asciiTheme="minorEastAsia" w:eastAsiaTheme="minorEastAsia" w:hAnsiTheme="minorEastAsia" w:hint="eastAsia"/>
          <w:iCs/>
          <w:color w:val="333333"/>
        </w:rPr>
        <w:t>月</w:t>
      </w:r>
      <w:r w:rsidR="008D2249">
        <w:rPr>
          <w:rFonts w:asciiTheme="minorEastAsia" w:eastAsiaTheme="minorEastAsia" w:hAnsiTheme="minorEastAsia"/>
          <w:iCs/>
          <w:color w:val="333333"/>
        </w:rPr>
        <w:t>19</w:t>
      </w:r>
      <w:r>
        <w:rPr>
          <w:rFonts w:asciiTheme="minorEastAsia" w:eastAsiaTheme="minorEastAsia" w:hAnsiTheme="minorEastAsia" w:hint="eastAsia"/>
          <w:iCs/>
          <w:color w:val="333333"/>
        </w:rPr>
        <w:t>日下午1</w:t>
      </w:r>
      <w:r w:rsidR="00A9360F">
        <w:rPr>
          <w:rFonts w:asciiTheme="minorEastAsia" w:eastAsiaTheme="minorEastAsia" w:hAnsiTheme="minorEastAsia"/>
          <w:iCs/>
          <w:color w:val="333333"/>
        </w:rPr>
        <w:t>4</w:t>
      </w:r>
      <w:r>
        <w:rPr>
          <w:rFonts w:asciiTheme="minorEastAsia" w:eastAsiaTheme="minorEastAsia" w:hAnsiTheme="minorEastAsia" w:hint="eastAsia"/>
          <w:iCs/>
          <w:color w:val="333333"/>
        </w:rPr>
        <w:t xml:space="preserve">:00 </w:t>
      </w:r>
    </w:p>
    <w:p w:rsidR="00651953" w:rsidRDefault="00A9360F" w:rsidP="00651953">
      <w:pPr>
        <w:pStyle w:val="af3"/>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六</w:t>
      </w:r>
      <w:r w:rsidR="00651953">
        <w:rPr>
          <w:rFonts w:asciiTheme="minorEastAsia" w:eastAsiaTheme="minorEastAsia" w:hAnsiTheme="minorEastAsia" w:hint="eastAsia"/>
          <w:b/>
          <w:bCs/>
        </w:rPr>
        <w:t>、联系方式：</w:t>
      </w:r>
    </w:p>
    <w:p w:rsidR="00651953" w:rsidRDefault="00651953" w:rsidP="00651953">
      <w:pPr>
        <w:pStyle w:val="a3"/>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 xml:space="preserve">商务联系人： </w:t>
      </w:r>
      <w:r w:rsidR="00A9360F">
        <w:rPr>
          <w:rFonts w:asciiTheme="minorEastAsia" w:eastAsiaTheme="minorEastAsia" w:hAnsiTheme="minorEastAsia" w:cs="宋体" w:hint="eastAsia"/>
          <w:bCs/>
          <w:color w:val="000000" w:themeColor="text1"/>
          <w:szCs w:val="24"/>
        </w:rPr>
        <w:t>魏彦苹</w:t>
      </w:r>
      <w:r w:rsidR="005312B3">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0596-6311</w:t>
      </w:r>
      <w:r w:rsidR="00A9360F">
        <w:rPr>
          <w:rFonts w:asciiTheme="minorEastAsia" w:eastAsiaTheme="minorEastAsia" w:hAnsiTheme="minorEastAsia" w:cs="宋体"/>
          <w:bCs/>
          <w:color w:val="000000" w:themeColor="text1"/>
          <w:szCs w:val="24"/>
        </w:rPr>
        <w:t xml:space="preserve">824 </w:t>
      </w:r>
      <w:r w:rsidR="005312B3">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rsidR="00A9360F" w:rsidRPr="004112DC">
        <w:rPr>
          <w:szCs w:val="24"/>
        </w:rPr>
        <w:t>ypwei@fhcpec.com.cn</w:t>
      </w:r>
    </w:p>
    <w:p w:rsidR="00651953" w:rsidRPr="00EA66B3" w:rsidRDefault="00651953" w:rsidP="00EA66B3">
      <w:pPr>
        <w:pStyle w:val="a3"/>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cs="宋体" w:hint="eastAsia"/>
          <w:bCs/>
          <w:color w:val="000000" w:themeColor="text1"/>
          <w:szCs w:val="24"/>
        </w:rPr>
        <w:t>技术联系人：</w:t>
      </w:r>
      <w:r w:rsidR="00A9360F">
        <w:rPr>
          <w:rFonts w:asciiTheme="minorEastAsia" w:eastAsiaTheme="minorEastAsia" w:hAnsiTheme="minorEastAsia" w:cs="宋体" w:hint="eastAsia"/>
          <w:bCs/>
          <w:color w:val="000000" w:themeColor="text1"/>
          <w:szCs w:val="24"/>
        </w:rPr>
        <w:t xml:space="preserve"> </w:t>
      </w:r>
      <w:r w:rsidR="00EA66B3" w:rsidRPr="00EA66B3">
        <w:rPr>
          <w:rFonts w:asciiTheme="minorEastAsia" w:eastAsiaTheme="minorEastAsia" w:hAnsiTheme="minorEastAsia" w:cs="宋体" w:hint="eastAsia"/>
          <w:bCs/>
          <w:color w:val="000000" w:themeColor="text1"/>
          <w:szCs w:val="24"/>
        </w:rPr>
        <w:t>陈海源</w:t>
      </w:r>
      <w:r>
        <w:rPr>
          <w:rFonts w:asciiTheme="minorEastAsia" w:eastAsiaTheme="minorEastAsia" w:hAnsiTheme="minorEastAsia" w:hint="eastAsia"/>
          <w:color w:val="000000" w:themeColor="text1"/>
          <w:szCs w:val="24"/>
          <w:shd w:val="clear" w:color="auto" w:fill="FFFFFF"/>
        </w:rPr>
        <w:t xml:space="preserve">  </w:t>
      </w:r>
      <w:r w:rsidR="00EA66B3" w:rsidRPr="00EA66B3">
        <w:rPr>
          <w:rFonts w:asciiTheme="minorEastAsia" w:eastAsiaTheme="minorEastAsia" w:hAnsiTheme="minorEastAsia"/>
          <w:color w:val="000000" w:themeColor="text1"/>
          <w:szCs w:val="24"/>
          <w:shd w:val="clear" w:color="auto" w:fill="FFFFFF"/>
        </w:rPr>
        <w:t>15959668870</w:t>
      </w:r>
      <w:r w:rsidR="005312B3">
        <w:rPr>
          <w:rFonts w:asciiTheme="minorEastAsia" w:eastAsiaTheme="minorEastAsia" w:hAnsiTheme="minorEastAsia"/>
          <w:color w:val="000000" w:themeColor="text1"/>
          <w:szCs w:val="24"/>
          <w:shd w:val="clear" w:color="auto" w:fill="FFFFFF"/>
        </w:rPr>
        <w:t xml:space="preserve">  </w:t>
      </w:r>
      <w:r w:rsidR="00EA66B3">
        <w:rPr>
          <w:rFonts w:asciiTheme="minorEastAsia" w:eastAsiaTheme="minorEastAsia" w:hAnsiTheme="minorEastAsia"/>
          <w:color w:val="000000" w:themeColor="text1"/>
          <w:szCs w:val="24"/>
          <w:shd w:val="clear" w:color="auto" w:fill="FFFFFF"/>
        </w:rPr>
        <w:t xml:space="preserve"> </w:t>
      </w:r>
      <w:r w:rsidR="005312B3">
        <w:rPr>
          <w:rFonts w:asciiTheme="minorEastAsia" w:eastAsiaTheme="minorEastAsia" w:hAnsiTheme="minorEastAsia"/>
          <w:color w:val="000000" w:themeColor="text1"/>
          <w:szCs w:val="24"/>
          <w:shd w:val="clear" w:color="auto" w:fill="FFFFFF"/>
        </w:rPr>
        <w:t>邮箱</w:t>
      </w:r>
      <w:r w:rsidR="005312B3">
        <w:rPr>
          <w:rFonts w:asciiTheme="minorEastAsia" w:eastAsiaTheme="minorEastAsia" w:hAnsiTheme="minorEastAsia" w:hint="eastAsia"/>
          <w:color w:val="000000" w:themeColor="text1"/>
          <w:szCs w:val="24"/>
          <w:shd w:val="clear" w:color="auto" w:fill="FFFFFF"/>
        </w:rPr>
        <w:t>：</w:t>
      </w:r>
      <w:r w:rsidR="00EA66B3" w:rsidRPr="00EA66B3">
        <w:rPr>
          <w:rFonts w:asciiTheme="minorEastAsia" w:eastAsiaTheme="minorEastAsia" w:hAnsiTheme="minorEastAsia"/>
          <w:color w:val="000000" w:themeColor="text1"/>
          <w:szCs w:val="24"/>
          <w:shd w:val="clear" w:color="auto" w:fill="FFFFFF"/>
        </w:rPr>
        <w:t xml:space="preserve">chhy@fhcpec.com.cn  </w:t>
      </w:r>
      <w:r w:rsidR="005312B3" w:rsidRPr="005312B3">
        <w:rPr>
          <w:rFonts w:asciiTheme="minorEastAsia" w:eastAsiaTheme="minorEastAsia" w:hAnsiTheme="minorEastAsia"/>
          <w:color w:val="000000" w:themeColor="text1"/>
          <w:szCs w:val="24"/>
          <w:shd w:val="clear" w:color="auto" w:fill="FFFFFF"/>
        </w:rPr>
        <w:t xml:space="preserve">  </w:t>
      </w:r>
    </w:p>
    <w:p w:rsidR="00651953" w:rsidRDefault="00651953" w:rsidP="00651953">
      <w:pPr>
        <w:pStyle w:val="a3"/>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51953" w:rsidRDefault="00651953" w:rsidP="00651953">
      <w:pPr>
        <w:pStyle w:val="a3"/>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    编：363216</w:t>
      </w:r>
    </w:p>
    <w:bookmarkEnd w:id="0"/>
    <w:p w:rsidR="00651953" w:rsidRDefault="00651953" w:rsidP="00651953">
      <w:pPr>
        <w:spacing w:line="360" w:lineRule="auto"/>
        <w:ind w:firstLineChars="200" w:firstLine="480"/>
        <w:rPr>
          <w:rFonts w:asciiTheme="minorEastAsia" w:eastAsiaTheme="minorEastAsia" w:hAnsiTheme="minorEastAsia"/>
          <w:sz w:val="24"/>
          <w:szCs w:val="24"/>
          <w:lang w:eastAsia="zh-CN"/>
        </w:rPr>
      </w:pPr>
    </w:p>
    <w:p w:rsidR="00651953" w:rsidRDefault="00651953" w:rsidP="00651953">
      <w:pPr>
        <w:pStyle w:val="10"/>
        <w:tabs>
          <w:tab w:val="left" w:pos="1262"/>
        </w:tabs>
        <w:spacing w:line="360" w:lineRule="auto"/>
        <w:ind w:left="0" w:right="108"/>
        <w:jc w:val="center"/>
        <w:rPr>
          <w:sz w:val="24"/>
          <w:szCs w:val="24"/>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51953" w:rsidRDefault="00651953" w:rsidP="00651953">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651953" w:rsidRDefault="000D5EF7" w:rsidP="000D5EF7">
      <w:pPr>
        <w:pStyle w:val="ab"/>
        <w:spacing w:line="360" w:lineRule="auto"/>
      </w:pPr>
      <w:r>
        <w:rPr>
          <w:rFonts w:hint="eastAsia"/>
        </w:rPr>
        <w:t xml:space="preserve">  </w:t>
      </w:r>
      <w:r w:rsidR="00651953">
        <w:rPr>
          <w:rFonts w:hint="eastAsia"/>
        </w:rPr>
        <w:t xml:space="preserve"> 1.项目</w:t>
      </w:r>
      <w:r w:rsidR="00651953">
        <w:t>名称：</w:t>
      </w:r>
      <w:r w:rsidR="00BC3DDC">
        <w:rPr>
          <w:rFonts w:hint="eastAsia"/>
          <w:color w:val="000000" w:themeColor="text1"/>
        </w:rPr>
        <w:t>码头厂区10kV接地系统改造</w:t>
      </w:r>
      <w:r w:rsidR="00651953">
        <w:rPr>
          <w:rFonts w:hint="eastAsia"/>
          <w:color w:val="000000" w:themeColor="text1"/>
        </w:rPr>
        <w:t>项目</w:t>
      </w:r>
      <w:r w:rsidR="00651953">
        <w:rPr>
          <w:rFonts w:hint="eastAsia"/>
        </w:rPr>
        <w:t>。</w:t>
      </w:r>
    </w:p>
    <w:p w:rsidR="00651953" w:rsidRDefault="000D5EF7" w:rsidP="000D5EF7">
      <w:pPr>
        <w:pStyle w:val="ab"/>
        <w:spacing w:line="360" w:lineRule="auto"/>
      </w:pPr>
      <w:r>
        <w:rPr>
          <w:rFonts w:hint="eastAsia"/>
        </w:rPr>
        <w:t xml:space="preserve">   </w:t>
      </w:r>
      <w:r w:rsidR="00651953">
        <w:rPr>
          <w:rFonts w:hint="eastAsia"/>
        </w:rPr>
        <w:t>2.项目</w:t>
      </w:r>
      <w:r w:rsidR="00651953">
        <w:t>地点：</w:t>
      </w:r>
      <w:r w:rsidR="00651953">
        <w:rPr>
          <w:rFonts w:hint="eastAsia"/>
        </w:rPr>
        <w:t>福建福海创石油化工有限公司厂区指定地点。</w:t>
      </w:r>
    </w:p>
    <w:p w:rsidR="00651953" w:rsidRDefault="000D5EF7" w:rsidP="000D5EF7">
      <w:pPr>
        <w:pStyle w:val="ab"/>
        <w:spacing w:line="360" w:lineRule="auto"/>
      </w:pPr>
      <w:r>
        <w:rPr>
          <w:rFonts w:hint="eastAsia"/>
        </w:rPr>
        <w:t xml:space="preserve">   </w:t>
      </w:r>
      <w:r w:rsidR="00651953">
        <w:rPr>
          <w:rFonts w:hint="eastAsia"/>
        </w:rPr>
        <w:t>3.承包方式</w:t>
      </w:r>
      <w:r w:rsidR="005312B3">
        <w:rPr>
          <w:rFonts w:hint="eastAsia"/>
        </w:rPr>
        <w:t>：</w:t>
      </w:r>
      <w:r w:rsidR="00651953">
        <w:rPr>
          <w:rFonts w:hint="eastAsia"/>
        </w:rPr>
        <w:t>固定</w:t>
      </w:r>
      <w:r w:rsidR="00B45EBA">
        <w:rPr>
          <w:rFonts w:hint="eastAsia"/>
        </w:rPr>
        <w:t>总价</w:t>
      </w:r>
      <w:r w:rsidR="00651953">
        <w:rPr>
          <w:rFonts w:hint="eastAsia"/>
        </w:rPr>
        <w:t>发包。</w:t>
      </w:r>
      <w:r w:rsidR="00651953">
        <w:t xml:space="preserve"> </w:t>
      </w:r>
    </w:p>
    <w:p w:rsidR="00651953" w:rsidRDefault="00651953" w:rsidP="000D5EF7">
      <w:pPr>
        <w:tabs>
          <w:tab w:val="left" w:pos="709"/>
        </w:tabs>
        <w:spacing w:line="360" w:lineRule="auto"/>
        <w:ind w:rightChars="-76" w:right="-167" w:firstLineChars="150" w:firstLine="360"/>
        <w:rPr>
          <w:rFonts w:asciiTheme="minorEastAsia" w:eastAsiaTheme="minorEastAsia" w:hAnsiTheme="minorEastAsia"/>
          <w:sz w:val="24"/>
          <w:szCs w:val="24"/>
          <w:lang w:eastAsia="zh-CN"/>
        </w:rPr>
      </w:pPr>
      <w:r w:rsidRPr="00E6692C">
        <w:rPr>
          <w:sz w:val="24"/>
          <w:szCs w:val="24"/>
          <w:lang w:eastAsia="zh-CN"/>
        </w:rPr>
        <w:t>4.项目工作范围及技术要求：</w:t>
      </w:r>
      <w:r w:rsidRPr="00E6692C">
        <w:rPr>
          <w:rFonts w:asciiTheme="minorEastAsia" w:eastAsiaTheme="minorEastAsia" w:hAnsiTheme="minorEastAsia" w:hint="eastAsia"/>
          <w:sz w:val="24"/>
          <w:szCs w:val="24"/>
          <w:lang w:eastAsia="zh-CN"/>
        </w:rPr>
        <w:t>具体</w:t>
      </w:r>
      <w:r w:rsidR="005312B3">
        <w:rPr>
          <w:rFonts w:asciiTheme="minorEastAsia" w:eastAsiaTheme="minorEastAsia" w:hAnsiTheme="minorEastAsia" w:hint="eastAsia"/>
          <w:sz w:val="24"/>
          <w:szCs w:val="24"/>
          <w:lang w:eastAsia="zh-CN"/>
        </w:rPr>
        <w:t>工作</w:t>
      </w:r>
      <w:r w:rsidRPr="00E6692C">
        <w:rPr>
          <w:rFonts w:asciiTheme="minorEastAsia" w:eastAsiaTheme="minorEastAsia" w:hAnsiTheme="minorEastAsia" w:hint="eastAsia"/>
          <w:sz w:val="24"/>
          <w:szCs w:val="24"/>
          <w:lang w:eastAsia="zh-CN"/>
        </w:rPr>
        <w:t>清单要求及数量详见附件四《</w:t>
      </w:r>
      <w:r w:rsidR="00BC3DDC">
        <w:rPr>
          <w:rFonts w:asciiTheme="minorEastAsia" w:eastAsiaTheme="minorEastAsia" w:hAnsiTheme="minorEastAsia" w:hint="eastAsia"/>
          <w:sz w:val="24"/>
          <w:szCs w:val="24"/>
          <w:lang w:eastAsia="zh-CN"/>
        </w:rPr>
        <w:t>码头厂区10kV接地系统改造</w:t>
      </w:r>
      <w:r w:rsidR="005312B3" w:rsidRPr="005312B3">
        <w:rPr>
          <w:rFonts w:asciiTheme="minorEastAsia" w:eastAsiaTheme="minorEastAsia" w:hAnsiTheme="minorEastAsia" w:hint="eastAsia"/>
          <w:sz w:val="24"/>
          <w:szCs w:val="24"/>
          <w:lang w:eastAsia="zh-CN"/>
        </w:rPr>
        <w:t>发包说明</w:t>
      </w:r>
      <w:r w:rsidRPr="00E6692C">
        <w:rPr>
          <w:rFonts w:asciiTheme="minorEastAsia" w:eastAsiaTheme="minorEastAsia" w:hAnsiTheme="minorEastAsia" w:hint="eastAsia"/>
          <w:sz w:val="24"/>
          <w:szCs w:val="24"/>
          <w:lang w:eastAsia="zh-CN"/>
        </w:rPr>
        <w:t>》。</w:t>
      </w:r>
    </w:p>
    <w:p w:rsidR="00651953" w:rsidRDefault="00651953" w:rsidP="000D5EF7">
      <w:pPr>
        <w:pStyle w:val="ab"/>
        <w:spacing w:line="360" w:lineRule="auto"/>
        <w:ind w:firstLineChars="150" w:firstLine="360"/>
      </w:pPr>
      <w:r>
        <w:rPr>
          <w:rFonts w:hint="eastAsia"/>
        </w:rPr>
        <w:t>5.</w:t>
      </w:r>
      <w:r w:rsidR="005312B3" w:rsidRPr="005312B3">
        <w:t>工期要求：合同签订后90天内完成。</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651953" w:rsidRDefault="00651953" w:rsidP="000D5EF7">
      <w:pPr>
        <w:pStyle w:val="ab"/>
      </w:pPr>
      <w:r>
        <w:rPr>
          <w:rFonts w:hint="eastAsia"/>
        </w:rPr>
        <w:t xml:space="preserve">     </w:t>
      </w:r>
      <w:r>
        <w:t>1.“比选人”系福建福海创石油化工有限公司，即业主方。</w:t>
      </w:r>
    </w:p>
    <w:p w:rsidR="00651953" w:rsidRDefault="00651953" w:rsidP="000D5EF7">
      <w:pPr>
        <w:pStyle w:val="ab"/>
      </w:pPr>
      <w:r>
        <w:rPr>
          <w:rFonts w:hint="eastAsia"/>
        </w:rPr>
        <w:t xml:space="preserve">     </w:t>
      </w:r>
      <w:r>
        <w:t>2.“参选人”系指向比选人报名并接受邀请，领取比选文件，且已经提交或准备提交本次参选文件的法人。</w:t>
      </w:r>
    </w:p>
    <w:p w:rsidR="00651953" w:rsidRDefault="00651953" w:rsidP="000D5EF7">
      <w:pPr>
        <w:pStyle w:val="ab"/>
      </w:pPr>
      <w:r>
        <w:rPr>
          <w:rFonts w:hint="eastAsia"/>
        </w:rPr>
        <w:t xml:space="preserve">     </w:t>
      </w:r>
      <w:r>
        <w:t>3.“参选人代表”系指全权代表参选人参加本次比选活动并签署参选文件的人，如果参选人代表不是参选人的法定代表人，须持有《法定代表人授权委托书》详见附件。</w:t>
      </w:r>
    </w:p>
    <w:p w:rsidR="00651953" w:rsidRDefault="00651953" w:rsidP="00651953">
      <w:pPr>
        <w:tabs>
          <w:tab w:val="left" w:pos="426"/>
        </w:tabs>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651953" w:rsidRDefault="00651953" w:rsidP="000D5EF7">
      <w:pPr>
        <w:pStyle w:val="ab"/>
      </w:pPr>
      <w:r>
        <w:rPr>
          <w:rFonts w:hint="eastAsia"/>
        </w:rPr>
        <w:t xml:space="preserve">    </w:t>
      </w:r>
      <w:r>
        <w:t>1.比选文件包括下列内容：比选公告、比选须知、项目内容、合同书格式、报价单、承诺函等。</w:t>
      </w:r>
    </w:p>
    <w:p w:rsidR="00651953" w:rsidRDefault="00651953" w:rsidP="000D5EF7">
      <w:pPr>
        <w:pStyle w:val="ab"/>
      </w:pPr>
      <w:r>
        <w:rPr>
          <w:rFonts w:hint="eastAsia"/>
        </w:rPr>
        <w:t xml:space="preserve">    </w:t>
      </w:r>
      <w:r>
        <w:t>2.比选文件除 1 中内容外，比选人在比选期间发出的书面文件和其他修改或补充函件，均是比选文件不可分割的组成部分。</w:t>
      </w:r>
    </w:p>
    <w:p w:rsidR="00651953" w:rsidRDefault="00651953" w:rsidP="000D5EF7">
      <w:pPr>
        <w:pStyle w:val="ab"/>
      </w:pPr>
      <w:r>
        <w:rPr>
          <w:rFonts w:hint="eastAsia"/>
        </w:rPr>
        <w:t xml:space="preserve">    </w:t>
      </w:r>
      <w: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651953" w:rsidRDefault="00651953" w:rsidP="000D5EF7">
      <w:pPr>
        <w:pStyle w:val="ab"/>
      </w:pPr>
      <w:r>
        <w:rPr>
          <w:rFonts w:hint="eastAsia"/>
        </w:rPr>
        <w:t xml:space="preserve">        </w:t>
      </w:r>
      <w: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651953" w:rsidRDefault="00651953" w:rsidP="00651953">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651953" w:rsidRDefault="00651953" w:rsidP="000D5EF7">
      <w:pPr>
        <w:pStyle w:val="ab"/>
      </w:pPr>
      <w:r>
        <w:rPr>
          <w:rFonts w:hint="eastAsia"/>
        </w:rPr>
        <w:t xml:space="preserve">    </w:t>
      </w:r>
      <w: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51953" w:rsidRDefault="00651953" w:rsidP="000D5EF7">
      <w:pPr>
        <w:pStyle w:val="ab"/>
      </w:pPr>
      <w:r>
        <w:rPr>
          <w:rFonts w:hint="eastAsia"/>
        </w:rPr>
        <w:t xml:space="preserve">    </w:t>
      </w:r>
      <w:r>
        <w:t>2.为使参选人在准备参选文件时有合理的时间考虑比选文件的修改，比选人可酌情推迟参选截止时间和开评时间，并以书面形式通知已获得比选文件的每一参选人。</w:t>
      </w:r>
    </w:p>
    <w:p w:rsidR="00651953" w:rsidRDefault="00651953" w:rsidP="000D5EF7">
      <w:pPr>
        <w:pStyle w:val="ab"/>
      </w:pPr>
      <w:r>
        <w:rPr>
          <w:rFonts w:hint="eastAsia"/>
        </w:rPr>
        <w:t xml:space="preserve">    </w:t>
      </w:r>
      <w:r>
        <w:t>3.比选文件的修改书将构成比选文件的一部分，对参选人具有约束作用。</w:t>
      </w:r>
    </w:p>
    <w:p w:rsidR="00651953" w:rsidRDefault="00651953" w:rsidP="00651953">
      <w:pPr>
        <w:spacing w:before="15" w:line="360" w:lineRule="auto"/>
        <w:rPr>
          <w:b/>
          <w:w w:val="95"/>
          <w:sz w:val="28"/>
          <w:lang w:eastAsia="zh-CN"/>
        </w:rPr>
      </w:pPr>
      <w:r>
        <w:rPr>
          <w:b/>
          <w:w w:val="95"/>
          <w:sz w:val="28"/>
          <w:lang w:eastAsia="zh-CN"/>
        </w:rPr>
        <w:t>六、参选人资格</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1．参选人具备有效的企业法人营业执照；</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2．参选人</w:t>
      </w:r>
      <w:r w:rsidRPr="00EA66B3">
        <w:rPr>
          <w:rFonts w:asciiTheme="minorEastAsia" w:eastAsiaTheme="minorEastAsia" w:hAnsiTheme="minorEastAsia" w:hint="eastAsia"/>
          <w:sz w:val="24"/>
          <w:szCs w:val="24"/>
          <w:lang w:eastAsia="zh-CN"/>
        </w:rPr>
        <w:t>应具备电力工程施工总承包三级以上或送变电专业承包三级以上资质，具备建设行政主管部门颁发的有效</w:t>
      </w:r>
      <w:r w:rsidRPr="00EA66B3">
        <w:rPr>
          <w:rFonts w:asciiTheme="minorEastAsia" w:eastAsiaTheme="minorEastAsia" w:hAnsiTheme="minorEastAsia"/>
          <w:sz w:val="24"/>
          <w:szCs w:val="24"/>
          <w:lang w:eastAsia="zh-CN"/>
        </w:rPr>
        <w:t xml:space="preserve"> 《施工企业安全生产许可证》及具备有效的承装（修、试） 电力设施许可证五级以上资质</w:t>
      </w:r>
      <w:r>
        <w:rPr>
          <w:rFonts w:asciiTheme="minorEastAsia" w:eastAsiaTheme="minorEastAsia" w:hAnsiTheme="minorEastAsia" w:hint="eastAsia"/>
          <w:sz w:val="24"/>
          <w:szCs w:val="24"/>
          <w:lang w:eastAsia="zh-CN"/>
        </w:rPr>
        <w:t>；</w:t>
      </w:r>
    </w:p>
    <w:p w:rsidR="00EA66B3" w:rsidRDefault="00EA66B3" w:rsidP="00EA66B3">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3．参选人</w:t>
      </w:r>
      <w:r w:rsidRPr="00EA66B3">
        <w:rPr>
          <w:rFonts w:asciiTheme="minorEastAsia" w:eastAsiaTheme="minorEastAsia" w:hAnsiTheme="minorEastAsia"/>
          <w:sz w:val="24"/>
          <w:szCs w:val="24"/>
          <w:lang w:eastAsia="zh-CN"/>
        </w:rPr>
        <w:t>需具有10kV电气系统的安装改造相关业绩，投标时提供业绩合同复印件</w:t>
      </w:r>
      <w:r>
        <w:rPr>
          <w:rFonts w:asciiTheme="minorEastAsia" w:eastAsiaTheme="minorEastAsia" w:hAnsiTheme="minorEastAsia" w:hint="eastAsia"/>
          <w:sz w:val="24"/>
          <w:szCs w:val="24"/>
          <w:lang w:eastAsia="zh-CN"/>
        </w:rPr>
        <w:t>；</w:t>
      </w:r>
    </w:p>
    <w:p w:rsidR="00EA66B3"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4．参选人</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EA66B3"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5．参选人</w:t>
      </w:r>
      <w:r>
        <w:rPr>
          <w:rFonts w:asciiTheme="minorEastAsia" w:eastAsiaTheme="minorEastAsia" w:hAnsiTheme="minorEastAsia"/>
          <w:sz w:val="24"/>
          <w:szCs w:val="24"/>
          <w:lang w:eastAsia="zh-CN"/>
        </w:rPr>
        <w:t>与</w:t>
      </w:r>
      <w:r>
        <w:rPr>
          <w:rFonts w:asciiTheme="minorEastAsia" w:eastAsiaTheme="minorEastAsia" w:hAnsiTheme="minorEastAsia" w:hint="eastAsia"/>
          <w:sz w:val="24"/>
          <w:szCs w:val="24"/>
          <w:lang w:eastAsia="zh-CN"/>
        </w:rPr>
        <w:t>比选人</w:t>
      </w:r>
      <w:r>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EA66B3" w:rsidRPr="00E6692C" w:rsidRDefault="00EA66B3" w:rsidP="00EA66B3">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E6692C">
        <w:rPr>
          <w:rFonts w:asciiTheme="minorEastAsia" w:eastAsiaTheme="minorEastAsia" w:hAnsiTheme="minorEastAsia" w:hint="eastAsia"/>
          <w:sz w:val="24"/>
          <w:szCs w:val="24"/>
          <w:lang w:eastAsia="zh-CN"/>
        </w:rPr>
        <w:t>6．本项目不接受联合体参选</w:t>
      </w:r>
      <w:r>
        <w:rPr>
          <w:rFonts w:asciiTheme="minorEastAsia" w:eastAsiaTheme="minorEastAsia" w:hAnsiTheme="minorEastAsia" w:hint="eastAsia"/>
          <w:sz w:val="24"/>
          <w:szCs w:val="24"/>
          <w:lang w:eastAsia="zh-CN"/>
        </w:rPr>
        <w:t>。</w:t>
      </w:r>
    </w:p>
    <w:p w:rsidR="00651953" w:rsidRDefault="00651953" w:rsidP="00651953">
      <w:pPr>
        <w:spacing w:before="15" w:line="360" w:lineRule="auto"/>
        <w:rPr>
          <w:rFonts w:asciiTheme="minorEastAsia" w:eastAsiaTheme="minorEastAsia" w:hAnsiTheme="minorEastAsia"/>
          <w:sz w:val="24"/>
          <w:szCs w:val="24"/>
          <w:lang w:eastAsia="zh-CN"/>
        </w:rPr>
      </w:pPr>
      <w:r>
        <w:rPr>
          <w:b/>
          <w:w w:val="95"/>
          <w:sz w:val="28"/>
          <w:lang w:eastAsia="zh-CN"/>
        </w:rPr>
        <w:t>七、参选保证金</w:t>
      </w:r>
    </w:p>
    <w:p w:rsidR="005312B3" w:rsidRPr="00A9360F" w:rsidRDefault="00651953" w:rsidP="005312B3">
      <w:pPr>
        <w:spacing w:line="360" w:lineRule="auto"/>
        <w:ind w:firstLineChars="200" w:firstLine="440"/>
        <w:rPr>
          <w:bCs/>
          <w:sz w:val="24"/>
          <w:szCs w:val="24"/>
          <w:lang w:eastAsia="zh-CN"/>
        </w:rPr>
      </w:pPr>
      <w:r>
        <w:rPr>
          <w:rFonts w:hint="eastAsia"/>
          <w:lang w:eastAsia="zh-CN"/>
        </w:rPr>
        <w:t xml:space="preserve"> </w:t>
      </w:r>
      <w:r w:rsidR="005312B3" w:rsidRPr="00A9360F">
        <w:rPr>
          <w:rFonts w:hint="eastAsia"/>
          <w:bCs/>
          <w:sz w:val="24"/>
          <w:szCs w:val="24"/>
          <w:lang w:eastAsia="zh-CN"/>
        </w:rPr>
        <w:t>1.本项目参选保证金的金额为：人民币</w:t>
      </w:r>
      <w:r w:rsidR="005312B3" w:rsidRPr="00A9360F">
        <w:rPr>
          <w:bCs/>
          <w:sz w:val="24"/>
          <w:szCs w:val="24"/>
          <w:lang w:eastAsia="zh-CN"/>
        </w:rPr>
        <w:t>2</w:t>
      </w:r>
      <w:r w:rsidR="00B45EBA">
        <w:rPr>
          <w:bCs/>
          <w:sz w:val="24"/>
          <w:szCs w:val="24"/>
          <w:lang w:eastAsia="zh-CN"/>
        </w:rPr>
        <w:t>3</w:t>
      </w:r>
      <w:r w:rsidR="005312B3" w:rsidRPr="00A9360F">
        <w:rPr>
          <w:bCs/>
          <w:sz w:val="24"/>
          <w:szCs w:val="24"/>
          <w:lang w:eastAsia="zh-CN"/>
        </w:rPr>
        <w:t>,000.00</w:t>
      </w:r>
      <w:r w:rsidR="005312B3" w:rsidRPr="00A9360F">
        <w:rPr>
          <w:rFonts w:hint="eastAsia"/>
          <w:bCs/>
          <w:sz w:val="24"/>
          <w:szCs w:val="24"/>
          <w:lang w:eastAsia="zh-CN"/>
        </w:rPr>
        <w:t>元整；</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2.参选保证金提交时间：应在提交参选文件之前汇达参选保证金指定账户；</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3.参选保证金提交的方式：应从参选人基本账户以电汇或银行转账方式提交，并应在电汇或银行转账单上注明为本项目的参选保证金；</w:t>
      </w:r>
    </w:p>
    <w:p w:rsidR="005312B3" w:rsidRPr="00A9360F" w:rsidRDefault="005312B3" w:rsidP="005312B3">
      <w:pPr>
        <w:spacing w:line="360" w:lineRule="auto"/>
        <w:ind w:right="121" w:firstLineChars="200" w:firstLine="480"/>
        <w:jc w:val="both"/>
        <w:rPr>
          <w:color w:val="000000"/>
          <w:sz w:val="24"/>
          <w:szCs w:val="24"/>
          <w:lang w:eastAsia="zh-CN"/>
        </w:rPr>
      </w:pPr>
      <w:r w:rsidRPr="00A9360F">
        <w:rPr>
          <w:rFonts w:hint="eastAsia"/>
          <w:bCs/>
          <w:sz w:val="24"/>
          <w:szCs w:val="24"/>
          <w:lang w:eastAsia="zh-CN"/>
        </w:rPr>
        <w:t>4.参选保证金指定账户：</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开户名称：福建福海创石油化工有限公司</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开户银行：中国银行漳州古雷支行</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帐  号：</w:t>
      </w:r>
      <w:r w:rsidRPr="00A9360F">
        <w:rPr>
          <w:color w:val="000000"/>
          <w:sz w:val="24"/>
          <w:szCs w:val="24"/>
          <w:lang w:eastAsia="zh-CN"/>
        </w:rPr>
        <w:t>406574816628</w:t>
      </w:r>
    </w:p>
    <w:p w:rsidR="005312B3" w:rsidRPr="00A9360F" w:rsidRDefault="005312B3" w:rsidP="005312B3">
      <w:pPr>
        <w:spacing w:line="360" w:lineRule="auto"/>
        <w:ind w:right="121"/>
        <w:jc w:val="both"/>
        <w:rPr>
          <w:color w:val="000000"/>
          <w:sz w:val="24"/>
          <w:szCs w:val="24"/>
          <w:lang w:eastAsia="zh-CN"/>
        </w:rPr>
      </w:pPr>
      <w:r w:rsidRPr="00A9360F">
        <w:rPr>
          <w:rFonts w:hint="eastAsia"/>
          <w:color w:val="000000"/>
          <w:sz w:val="24"/>
          <w:szCs w:val="24"/>
          <w:lang w:eastAsia="zh-CN"/>
        </w:rPr>
        <w:t xml:space="preserve">    注明用途：</w:t>
      </w:r>
      <w:r w:rsidR="00BC3DDC">
        <w:rPr>
          <w:rFonts w:hint="eastAsia"/>
          <w:b/>
          <w:bCs/>
          <w:sz w:val="24"/>
          <w:szCs w:val="24"/>
          <w:lang w:eastAsia="zh-CN"/>
        </w:rPr>
        <w:t>码头厂区10kV接地系统改造</w:t>
      </w:r>
      <w:r w:rsidRPr="00A9360F">
        <w:rPr>
          <w:rFonts w:hint="eastAsia"/>
          <w:b/>
          <w:bCs/>
          <w:sz w:val="24"/>
          <w:szCs w:val="24"/>
          <w:lang w:eastAsia="zh-CN"/>
        </w:rPr>
        <w:t>项目</w:t>
      </w:r>
      <w:r w:rsidRPr="00A9360F">
        <w:rPr>
          <w:rFonts w:hint="eastAsia"/>
          <w:b/>
          <w:bCs/>
          <w:color w:val="000000"/>
          <w:sz w:val="24"/>
          <w:szCs w:val="24"/>
          <w:lang w:eastAsia="zh-CN"/>
        </w:rPr>
        <w:t>参选</w:t>
      </w:r>
      <w:r w:rsidRPr="00A9360F">
        <w:rPr>
          <w:b/>
          <w:bCs/>
          <w:color w:val="000000"/>
          <w:sz w:val="24"/>
          <w:szCs w:val="24"/>
          <w:lang w:eastAsia="zh-CN"/>
        </w:rPr>
        <w:t>保证金</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参选保证金有效期：90日历天。</w:t>
      </w:r>
    </w:p>
    <w:p w:rsidR="005312B3" w:rsidRPr="00A9360F" w:rsidRDefault="005312B3" w:rsidP="005312B3">
      <w:pPr>
        <w:spacing w:line="360" w:lineRule="auto"/>
        <w:ind w:leftChars="55" w:left="361" w:hangingChars="100" w:hanging="240"/>
        <w:rPr>
          <w:bCs/>
          <w:sz w:val="24"/>
          <w:szCs w:val="24"/>
          <w:lang w:eastAsia="zh-CN"/>
        </w:rPr>
      </w:pPr>
      <w:r w:rsidRPr="00A9360F">
        <w:rPr>
          <w:rFonts w:hint="eastAsia"/>
          <w:bCs/>
          <w:sz w:val="24"/>
          <w:szCs w:val="24"/>
          <w:lang w:eastAsia="zh-CN"/>
        </w:rPr>
        <w:t>注：开户许可证上账号应与参选保证金转账回单上账号一致，否则视为未按规定提交参选保证金,所造成的一切后果由参选人自行负责。</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5.参选保证金的退回</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本项目比选结束后，未中选的参选人其所递交的参选保证金将于本项目合同签订后退回至参选人基本账户。</w:t>
      </w:r>
    </w:p>
    <w:p w:rsidR="005312B3" w:rsidRPr="00A9360F" w:rsidRDefault="005312B3" w:rsidP="005312B3">
      <w:pPr>
        <w:spacing w:line="360" w:lineRule="auto"/>
        <w:ind w:firstLineChars="200" w:firstLine="480"/>
        <w:rPr>
          <w:bCs/>
          <w:sz w:val="24"/>
          <w:szCs w:val="24"/>
          <w:lang w:eastAsia="zh-CN"/>
        </w:rPr>
      </w:pPr>
      <w:r w:rsidRPr="00A9360F">
        <w:rPr>
          <w:rFonts w:hint="eastAsia"/>
          <w:bCs/>
          <w:sz w:val="24"/>
          <w:szCs w:val="24"/>
          <w:lang w:eastAsia="zh-CN"/>
        </w:rPr>
        <w:t>6.履约保证金</w:t>
      </w:r>
    </w:p>
    <w:p w:rsidR="005312B3" w:rsidRPr="00A9360F" w:rsidRDefault="005312B3" w:rsidP="005312B3">
      <w:pPr>
        <w:autoSpaceDE/>
        <w:autoSpaceDN/>
        <w:adjustRightInd w:val="0"/>
        <w:spacing w:line="360" w:lineRule="auto"/>
        <w:ind w:firstLineChars="200" w:firstLine="480"/>
        <w:jc w:val="both"/>
        <w:textAlignment w:val="baseline"/>
        <w:rPr>
          <w:rFonts w:hAnsi="Calibri" w:cs="Times New Roman"/>
          <w:sz w:val="34"/>
          <w:lang w:eastAsia="zh-CN"/>
        </w:rPr>
      </w:pPr>
      <w:r w:rsidRPr="00A9360F">
        <w:rPr>
          <w:rFonts w:cs="Times New Roman" w:hint="eastAsia"/>
          <w:bCs/>
          <w:sz w:val="24"/>
          <w:szCs w:val="24"/>
          <w:lang w:eastAsia="zh-CN"/>
        </w:rPr>
        <w:t>中选人的参选保证金将自动转为合同履约保证金。</w:t>
      </w:r>
    </w:p>
    <w:p w:rsidR="00651953" w:rsidRPr="005312B3" w:rsidRDefault="00651953" w:rsidP="005312B3">
      <w:pPr>
        <w:spacing w:line="360" w:lineRule="auto"/>
        <w:rPr>
          <w:b/>
          <w:w w:val="95"/>
          <w:sz w:val="28"/>
          <w:lang w:eastAsia="zh-CN"/>
        </w:rPr>
      </w:pPr>
      <w:r w:rsidRPr="005312B3">
        <w:rPr>
          <w:b/>
          <w:w w:val="95"/>
          <w:sz w:val="28"/>
          <w:lang w:eastAsia="zh-CN"/>
        </w:rPr>
        <w:t>八、参选文件的递交</w:t>
      </w:r>
    </w:p>
    <w:p w:rsidR="00651953" w:rsidRDefault="00651953" w:rsidP="00651953">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Pr>
          <w:rFonts w:hint="eastAsia"/>
          <w:b/>
          <w:bCs/>
          <w:sz w:val="24"/>
          <w:szCs w:val="24"/>
          <w:lang w:eastAsia="zh-CN"/>
        </w:rPr>
        <w:t>．</w:t>
      </w:r>
      <w:r>
        <w:rPr>
          <w:b/>
          <w:bCs/>
          <w:sz w:val="24"/>
          <w:szCs w:val="24"/>
          <w:lang w:eastAsia="zh-CN"/>
        </w:rPr>
        <w:t>参选文件递交的截止时间：</w:t>
      </w:r>
      <w:r>
        <w:rPr>
          <w:rFonts w:asciiTheme="minorEastAsia" w:eastAsiaTheme="minorEastAsia" w:hAnsiTheme="minorEastAsia" w:hint="eastAsia"/>
          <w:b/>
          <w:bCs/>
          <w:sz w:val="24"/>
          <w:szCs w:val="24"/>
          <w:lang w:eastAsia="zh-CN"/>
        </w:rPr>
        <w:t>有意向</w:t>
      </w:r>
      <w:r>
        <w:rPr>
          <w:rFonts w:asciiTheme="minorEastAsia" w:eastAsiaTheme="minorEastAsia" w:hAnsiTheme="minorEastAsia"/>
          <w:b/>
          <w:bCs/>
          <w:sz w:val="24"/>
          <w:szCs w:val="24"/>
          <w:lang w:eastAsia="zh-CN"/>
        </w:rPr>
        <w:t>参选人</w:t>
      </w:r>
      <w:r>
        <w:rPr>
          <w:rFonts w:asciiTheme="minorEastAsia" w:eastAsiaTheme="minorEastAsia" w:hAnsiTheme="minorEastAsia" w:hint="eastAsia"/>
          <w:b/>
          <w:bCs/>
          <w:sz w:val="24"/>
          <w:szCs w:val="24"/>
          <w:lang w:eastAsia="zh-CN"/>
        </w:rPr>
        <w:t>请</w:t>
      </w:r>
      <w:r>
        <w:rPr>
          <w:rFonts w:asciiTheme="minorEastAsia" w:eastAsiaTheme="minorEastAsia" w:hAnsiTheme="minorEastAsia"/>
          <w:b/>
          <w:bCs/>
          <w:sz w:val="24"/>
          <w:szCs w:val="24"/>
          <w:lang w:eastAsia="zh-CN"/>
        </w:rPr>
        <w:t>于</w:t>
      </w:r>
      <w:r>
        <w:rPr>
          <w:rFonts w:asciiTheme="minorEastAsia" w:eastAsiaTheme="minorEastAsia" w:hAnsiTheme="minorEastAsia" w:hint="eastAsia"/>
          <w:b/>
          <w:bCs/>
          <w:sz w:val="24"/>
          <w:szCs w:val="24"/>
          <w:lang w:eastAsia="zh-CN"/>
        </w:rPr>
        <w:t>公</w:t>
      </w:r>
      <w:r>
        <w:rPr>
          <w:rFonts w:asciiTheme="minorEastAsia" w:eastAsiaTheme="minorEastAsia" w:hAnsiTheme="minorEastAsia"/>
          <w:b/>
          <w:bCs/>
          <w:sz w:val="24"/>
          <w:szCs w:val="24"/>
          <w:lang w:eastAsia="zh-CN"/>
        </w:rPr>
        <w:t>示期间进行交流澄清</w:t>
      </w:r>
      <w:r>
        <w:rPr>
          <w:rFonts w:asciiTheme="minorEastAsia" w:eastAsiaTheme="minorEastAsia" w:hAnsiTheme="minorEastAsia" w:hint="eastAsia"/>
          <w:b/>
          <w:bCs/>
          <w:sz w:val="24"/>
          <w:szCs w:val="24"/>
          <w:lang w:eastAsia="zh-CN"/>
        </w:rPr>
        <w:t>，并于</w:t>
      </w:r>
      <w:r>
        <w:rPr>
          <w:rFonts w:asciiTheme="minorEastAsia" w:eastAsiaTheme="minorEastAsia" w:hAnsiTheme="minorEastAsia"/>
          <w:b/>
          <w:bCs/>
          <w:color w:val="000000" w:themeColor="text1"/>
          <w:sz w:val="24"/>
          <w:szCs w:val="24"/>
          <w:lang w:eastAsia="zh-CN"/>
        </w:rPr>
        <w:t>202</w:t>
      </w:r>
      <w:r>
        <w:rPr>
          <w:rFonts w:asciiTheme="minorEastAsia" w:eastAsiaTheme="minorEastAsia" w:hAnsiTheme="minorEastAsia" w:hint="eastAsia"/>
          <w:b/>
          <w:bCs/>
          <w:color w:val="000000" w:themeColor="text1"/>
          <w:sz w:val="24"/>
          <w:szCs w:val="24"/>
          <w:lang w:eastAsia="zh-CN"/>
        </w:rPr>
        <w:t>4年</w:t>
      </w:r>
      <w:r w:rsidR="008D2249">
        <w:rPr>
          <w:rFonts w:asciiTheme="minorEastAsia" w:eastAsiaTheme="minorEastAsia" w:hAnsiTheme="minorEastAsia"/>
          <w:b/>
          <w:bCs/>
          <w:color w:val="000000" w:themeColor="text1"/>
          <w:sz w:val="24"/>
          <w:szCs w:val="24"/>
          <w:lang w:eastAsia="zh-CN"/>
        </w:rPr>
        <w:t>5</w:t>
      </w:r>
      <w:r>
        <w:rPr>
          <w:rFonts w:asciiTheme="minorEastAsia" w:eastAsiaTheme="minorEastAsia" w:hAnsiTheme="minorEastAsia" w:hint="eastAsia"/>
          <w:b/>
          <w:bCs/>
          <w:color w:val="000000" w:themeColor="text1"/>
          <w:sz w:val="24"/>
          <w:szCs w:val="24"/>
          <w:lang w:eastAsia="zh-CN"/>
        </w:rPr>
        <w:t>月</w:t>
      </w:r>
      <w:r w:rsidR="008D2249">
        <w:rPr>
          <w:rFonts w:asciiTheme="minorEastAsia" w:eastAsiaTheme="minorEastAsia" w:hAnsiTheme="minorEastAsia"/>
          <w:b/>
          <w:bCs/>
          <w:color w:val="000000" w:themeColor="text1"/>
          <w:sz w:val="24"/>
          <w:szCs w:val="24"/>
          <w:lang w:eastAsia="zh-CN"/>
        </w:rPr>
        <w:t>19</w:t>
      </w:r>
      <w:r>
        <w:rPr>
          <w:rFonts w:asciiTheme="minorEastAsia" w:eastAsiaTheme="minorEastAsia" w:hAnsiTheme="minorEastAsia" w:hint="eastAsia"/>
          <w:b/>
          <w:bCs/>
          <w:color w:val="000000" w:themeColor="text1"/>
          <w:sz w:val="24"/>
          <w:szCs w:val="24"/>
          <w:lang w:eastAsia="zh-CN"/>
        </w:rPr>
        <w:t>日 1</w:t>
      </w:r>
      <w:r w:rsidR="005312B3">
        <w:rPr>
          <w:rFonts w:asciiTheme="minorEastAsia" w:eastAsiaTheme="minorEastAsia" w:hAnsiTheme="minorEastAsia"/>
          <w:b/>
          <w:bCs/>
          <w:color w:val="000000" w:themeColor="text1"/>
          <w:sz w:val="24"/>
          <w:szCs w:val="24"/>
          <w:lang w:eastAsia="zh-CN"/>
        </w:rPr>
        <w:t>4</w:t>
      </w:r>
      <w:r>
        <w:rPr>
          <w:rFonts w:asciiTheme="minorEastAsia" w:eastAsiaTheme="minorEastAsia" w:hAnsiTheme="minorEastAsia" w:hint="eastAsia"/>
          <w:b/>
          <w:bCs/>
          <w:color w:val="000000" w:themeColor="text1"/>
          <w:sz w:val="24"/>
          <w:szCs w:val="24"/>
          <w:lang w:eastAsia="zh-CN"/>
        </w:rPr>
        <w:t>时00分</w:t>
      </w:r>
      <w:r>
        <w:rPr>
          <w:rFonts w:asciiTheme="minorEastAsia" w:eastAsiaTheme="minorEastAsia" w:hAnsiTheme="minorEastAsia" w:hint="eastAsia"/>
          <w:b/>
          <w:bCs/>
          <w:sz w:val="24"/>
          <w:szCs w:val="24"/>
          <w:lang w:eastAsia="zh-CN"/>
        </w:rPr>
        <w:t>之前将参选文件纸质原件密封送达比选人指定地点。</w:t>
      </w:r>
    </w:p>
    <w:p w:rsidR="00651953" w:rsidRDefault="00651953" w:rsidP="00651953">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Pr>
          <w:rFonts w:hint="eastAsia"/>
          <w:b/>
          <w:bCs/>
          <w:sz w:val="24"/>
          <w:szCs w:val="24"/>
          <w:lang w:eastAsia="zh-CN"/>
        </w:rPr>
        <w:t>．</w:t>
      </w:r>
      <w:r>
        <w:rPr>
          <w:b/>
          <w:bCs/>
          <w:spacing w:val="4"/>
          <w:sz w:val="24"/>
          <w:szCs w:val="24"/>
          <w:lang w:eastAsia="zh-CN"/>
        </w:rPr>
        <w:t>递交</w:t>
      </w:r>
      <w:r>
        <w:rPr>
          <w:b/>
          <w:bCs/>
          <w:sz w:val="24"/>
          <w:szCs w:val="24"/>
          <w:lang w:eastAsia="zh-CN"/>
        </w:rPr>
        <w:t>参</w:t>
      </w:r>
      <w:r>
        <w:rPr>
          <w:b/>
          <w:bCs/>
          <w:spacing w:val="4"/>
          <w:sz w:val="24"/>
          <w:szCs w:val="24"/>
          <w:lang w:eastAsia="zh-CN"/>
        </w:rPr>
        <w:t>选文件的地</w:t>
      </w:r>
      <w:r>
        <w:rPr>
          <w:b/>
          <w:bCs/>
          <w:sz w:val="24"/>
          <w:szCs w:val="24"/>
          <w:lang w:eastAsia="zh-CN"/>
        </w:rPr>
        <w:t>点</w:t>
      </w:r>
      <w:r>
        <w:rPr>
          <w:b/>
          <w:bCs/>
          <w:spacing w:val="4"/>
          <w:sz w:val="24"/>
          <w:szCs w:val="24"/>
          <w:lang w:eastAsia="zh-CN"/>
        </w:rPr>
        <w:t>为</w:t>
      </w:r>
      <w:r>
        <w:rPr>
          <w:rFonts w:asciiTheme="majorEastAsia" w:eastAsiaTheme="majorEastAsia" w:hAnsiTheme="majorEastAsia"/>
          <w:b/>
          <w:bCs/>
          <w:sz w:val="24"/>
          <w:szCs w:val="24"/>
          <w:lang w:eastAsia="zh-CN"/>
        </w:rPr>
        <w:t>：</w:t>
      </w:r>
      <w:r>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651953" w:rsidRDefault="00651953" w:rsidP="00651953">
      <w:pPr>
        <w:pStyle w:val="21"/>
        <w:tabs>
          <w:tab w:val="left" w:pos="6879"/>
        </w:tabs>
        <w:spacing w:line="360" w:lineRule="auto"/>
        <w:ind w:left="0" w:right="106" w:firstLineChars="150" w:firstLine="361"/>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sidR="005312B3">
        <w:rPr>
          <w:rFonts w:hint="eastAsia"/>
          <w:lang w:eastAsia="zh-CN"/>
        </w:rPr>
        <w:t>魏彦苹</w:t>
      </w:r>
      <w:r>
        <w:rPr>
          <w:rFonts w:hint="eastAsia"/>
          <w:lang w:eastAsia="zh-CN"/>
        </w:rPr>
        <w:t xml:space="preserve">    </w:t>
      </w:r>
      <w:r>
        <w:rPr>
          <w:spacing w:val="-6"/>
          <w:lang w:eastAsia="zh-CN"/>
        </w:rPr>
        <w:t xml:space="preserve"> </w:t>
      </w:r>
    </w:p>
    <w:p w:rsidR="00651953" w:rsidRDefault="00651953" w:rsidP="00651953">
      <w:pPr>
        <w:pStyle w:val="21"/>
        <w:tabs>
          <w:tab w:val="left" w:pos="6879"/>
        </w:tabs>
        <w:spacing w:line="360" w:lineRule="auto"/>
        <w:ind w:left="0" w:right="106" w:firstLineChars="150" w:firstLine="361"/>
        <w:rPr>
          <w:lang w:eastAsia="zh-CN"/>
        </w:rPr>
      </w:pPr>
      <w:r>
        <w:rPr>
          <w:lang w:eastAsia="zh-CN"/>
        </w:rPr>
        <w:lastRenderedPageBreak/>
        <w:t>联系电话</w:t>
      </w:r>
      <w:r>
        <w:rPr>
          <w:spacing w:val="-4"/>
          <w:lang w:eastAsia="zh-CN"/>
        </w:rPr>
        <w:t>：</w:t>
      </w:r>
      <w:r>
        <w:rPr>
          <w:rFonts w:hint="eastAsia"/>
          <w:spacing w:val="-4"/>
          <w:lang w:eastAsia="zh-CN"/>
        </w:rPr>
        <w:t>0596-63118</w:t>
      </w:r>
      <w:r w:rsidR="005312B3">
        <w:rPr>
          <w:spacing w:val="-4"/>
          <w:lang w:eastAsia="zh-CN"/>
        </w:rPr>
        <w:t>24</w:t>
      </w:r>
      <w:r>
        <w:rPr>
          <w:rFonts w:hint="eastAsia"/>
          <w:spacing w:val="-4"/>
          <w:lang w:eastAsia="zh-CN"/>
        </w:rPr>
        <w:t xml:space="preserve"> </w:t>
      </w:r>
    </w:p>
    <w:p w:rsidR="00651953" w:rsidRDefault="00651953" w:rsidP="00651953">
      <w:pPr>
        <w:spacing w:line="360" w:lineRule="auto"/>
        <w:ind w:firstLineChars="150" w:firstLine="361"/>
        <w:rPr>
          <w:b/>
          <w:sz w:val="24"/>
          <w:szCs w:val="24"/>
          <w:lang w:eastAsia="zh-CN"/>
        </w:rPr>
      </w:pPr>
      <w:r>
        <w:rPr>
          <w:b/>
          <w:sz w:val="24"/>
          <w:szCs w:val="24"/>
          <w:lang w:eastAsia="zh-CN"/>
        </w:rPr>
        <w:t>注：请使用顺丰快递或中国邮政 EMS 快递，其他快递不能保证送达目的地。</w:t>
      </w:r>
    </w:p>
    <w:p w:rsidR="00651953" w:rsidRDefault="00651953" w:rsidP="000D5EF7">
      <w:pPr>
        <w:pStyle w:val="ab"/>
      </w:pPr>
      <w:r>
        <w:t>3</w:t>
      </w:r>
      <w:r>
        <w:rPr>
          <w:rFonts w:hint="eastAsia"/>
        </w:rPr>
        <w:t>．</w:t>
      </w:r>
      <w:r>
        <w:t>逾期送达的或未送达指定地点或参选文件密封不符合规定要求的参选文件，比选人不予受理。参选人所提交的比选文件在评选结束后，无论中选与否都不退还。</w:t>
      </w:r>
    </w:p>
    <w:p w:rsidR="00651953" w:rsidRDefault="00651953" w:rsidP="000D5EF7">
      <w:pPr>
        <w:pStyle w:val="ab"/>
      </w:pPr>
      <w:r>
        <w:t>4</w:t>
      </w:r>
      <w:r>
        <w:rPr>
          <w:rFonts w:hint="eastAsia"/>
        </w:rPr>
        <w:t>．</w:t>
      </w:r>
      <w:r>
        <w:t>参选人收到比选文件后，如有疑问需要澄清，请以书面形式在规定时间内报比选人汇总。</w:t>
      </w:r>
    </w:p>
    <w:p w:rsidR="00651953" w:rsidRDefault="00651953" w:rsidP="000D5EF7">
      <w:pPr>
        <w:pStyle w:val="ab"/>
      </w:pPr>
      <w:r>
        <w:t>5</w:t>
      </w:r>
      <w:r>
        <w:rPr>
          <w:rFonts w:hint="eastAsia"/>
        </w:rPr>
        <w:t>．</w:t>
      </w:r>
      <w:r>
        <w:rPr>
          <w:spacing w:val="-6"/>
        </w:rPr>
        <w:t>参选人对比选人提供的比选文件所做出的推论、解释和结论，比选人概不负责。参</w:t>
      </w:r>
      <w:r>
        <w:t>选人由于对比选文件的任何推论和误解以及比选对有关问题的口头解释所造成的后果，均由参选人负责。</w:t>
      </w:r>
    </w:p>
    <w:p w:rsidR="00651953" w:rsidRDefault="00651953" w:rsidP="000D5EF7">
      <w:pPr>
        <w:pStyle w:val="ab"/>
        <w:rPr>
          <w:spacing w:val="-9"/>
        </w:rPr>
      </w:pPr>
      <w:r>
        <w:t>6</w:t>
      </w:r>
      <w:r>
        <w:rPr>
          <w:rFonts w:hint="eastAsia"/>
        </w:rPr>
        <w:t>．</w:t>
      </w:r>
      <w:r>
        <w:rPr>
          <w:rFonts w:hint="eastAsia"/>
          <w:spacing w:val="-9"/>
        </w:rPr>
        <w:t>递交的参选文件中须包含</w:t>
      </w:r>
      <w:r>
        <w:rPr>
          <w:rFonts w:hint="eastAsia"/>
          <w:color w:val="000000"/>
        </w:rPr>
        <w:t>参选保证金汇款底单（</w:t>
      </w:r>
      <w:r>
        <w:rPr>
          <w:rFonts w:hint="eastAsia"/>
          <w:spacing w:val="8"/>
        </w:rPr>
        <w:t>加盖单位公章的复印件</w:t>
      </w:r>
      <w:r>
        <w:rPr>
          <w:rFonts w:hint="eastAsia"/>
          <w:color w:val="000000"/>
        </w:rPr>
        <w:t>）。</w:t>
      </w:r>
    </w:p>
    <w:p w:rsidR="00651953" w:rsidRDefault="00651953" w:rsidP="000D5EF7">
      <w:pPr>
        <w:pStyle w:val="ab"/>
      </w:pPr>
      <w:r>
        <w:rPr>
          <w:rFonts w:hint="eastAsia"/>
        </w:rPr>
        <w:t>7．须提交参选文件和报价单的电子版（PDF和EXCEL）。</w:t>
      </w:r>
    </w:p>
    <w:p w:rsidR="00651953" w:rsidRDefault="00651953" w:rsidP="00651953">
      <w:pPr>
        <w:pStyle w:val="10"/>
        <w:ind w:leftChars="-64" w:left="-141"/>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rsidR="00651953" w:rsidRDefault="00651953" w:rsidP="00651953">
      <w:pPr>
        <w:pStyle w:val="ad"/>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szCs w:val="24"/>
          <w:lang w:eastAsia="zh-CN"/>
        </w:rPr>
        <w:t>中选人确定后，比选人不对未中选人就比选过程以及未能中选的原因做出任何解释。</w:t>
      </w:r>
    </w:p>
    <w:p w:rsidR="00651953" w:rsidRDefault="00651953" w:rsidP="00651953">
      <w:pPr>
        <w:pStyle w:val="ad"/>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sz w:val="24"/>
          <w:szCs w:val="24"/>
          <w:lang w:eastAsia="zh-CN"/>
        </w:rPr>
        <w:t>潜在参选人或参选人及其他利害关系人对比选文件或比选结果有异议的，应当在规定的期限内以书面的形式向比选人提出。</w:t>
      </w:r>
      <w:r>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651953" w:rsidRDefault="00651953" w:rsidP="00651953">
      <w:pPr>
        <w:pStyle w:val="ad"/>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Ansi="宋体" w:cs="宋体" w:hint="eastAsia"/>
          <w:bCs/>
          <w:color w:val="000000"/>
          <w:sz w:val="24"/>
          <w:szCs w:val="24"/>
          <w:lang w:eastAsia="zh-CN"/>
        </w:rPr>
        <w:t>（1）异议人的名称、地址及有效联系方式；</w:t>
      </w:r>
    </w:p>
    <w:p w:rsidR="00651953" w:rsidRDefault="00651953" w:rsidP="00651953">
      <w:pPr>
        <w:pStyle w:val="ad"/>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（2）被异议人的名称（仅适用于对比选结果的异议）；</w:t>
      </w:r>
    </w:p>
    <w:p w:rsidR="00651953" w:rsidRDefault="00651953" w:rsidP="00651953">
      <w:pPr>
        <w:pStyle w:val="ad"/>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（3）异议事项的基本事实；</w:t>
      </w:r>
    </w:p>
    <w:p w:rsidR="00651953" w:rsidRDefault="00651953" w:rsidP="00651953">
      <w:pPr>
        <w:pStyle w:val="ad"/>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（4）相关请求及主张；</w:t>
      </w:r>
    </w:p>
    <w:p w:rsidR="00651953" w:rsidRDefault="00651953" w:rsidP="00651953">
      <w:pPr>
        <w:pStyle w:val="ad"/>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（5）有效线索和相关证明材料；</w:t>
      </w:r>
    </w:p>
    <w:p w:rsidR="00651953" w:rsidRDefault="00651953" w:rsidP="00651953">
      <w:pPr>
        <w:pStyle w:val="ad"/>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651953" w:rsidRDefault="00651953" w:rsidP="00651953">
      <w:pPr>
        <w:pStyle w:val="ad"/>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sz w:val="24"/>
          <w:szCs w:val="24"/>
          <w:lang w:eastAsia="zh-CN"/>
        </w:rPr>
        <w:t>有下列情形之一的异议，不予受理：</w:t>
      </w:r>
    </w:p>
    <w:p w:rsidR="00651953" w:rsidRDefault="00651953" w:rsidP="00651953">
      <w:pPr>
        <w:pStyle w:val="ad"/>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（1）</w:t>
      </w:r>
      <w:r>
        <w:rPr>
          <w:rFonts w:hAnsi="宋体" w:cs="宋体" w:hint="eastAsia"/>
          <w:bCs/>
          <w:sz w:val="24"/>
          <w:szCs w:val="24"/>
          <w:lang w:eastAsia="zh-CN"/>
        </w:rPr>
        <w:t>对比选结果有异议的异议人不是本项目的参与者，或者与本项目无任何利害关系；</w:t>
      </w:r>
    </w:p>
    <w:p w:rsidR="00651953" w:rsidRDefault="00651953" w:rsidP="00651953">
      <w:pPr>
        <w:pStyle w:val="ad"/>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（2）</w:t>
      </w:r>
      <w:r>
        <w:rPr>
          <w:rFonts w:hAnsi="宋体" w:cs="宋体" w:hint="eastAsia"/>
          <w:bCs/>
          <w:sz w:val="24"/>
          <w:szCs w:val="24"/>
          <w:lang w:eastAsia="zh-CN"/>
        </w:rPr>
        <w:t xml:space="preserve">异议事项不具体，且未提供有效线索，难以查证的； </w:t>
      </w:r>
    </w:p>
    <w:p w:rsidR="00651953" w:rsidRDefault="00651953" w:rsidP="00651953">
      <w:pPr>
        <w:pStyle w:val="ad"/>
        <w:tabs>
          <w:tab w:val="left" w:pos="0"/>
          <w:tab w:val="left" w:pos="567"/>
          <w:tab w:val="left" w:pos="993"/>
          <w:tab w:val="left" w:pos="1135"/>
        </w:tabs>
        <w:spacing w:line="360" w:lineRule="auto"/>
        <w:ind w:firstLine="482"/>
        <w:rPr>
          <w:rFonts w:hAnsi="宋体" w:cs="宋体"/>
          <w:bCs/>
          <w:sz w:val="24"/>
          <w:szCs w:val="24"/>
          <w:lang w:eastAsia="zh-CN"/>
        </w:rPr>
      </w:pPr>
      <w:r>
        <w:rPr>
          <w:rFonts w:hAnsi="宋体" w:cs="宋体" w:hint="eastAsia"/>
          <w:bCs/>
          <w:color w:val="000000"/>
          <w:sz w:val="24"/>
          <w:szCs w:val="24"/>
          <w:lang w:eastAsia="zh-CN"/>
        </w:rPr>
        <w:t>（3）</w:t>
      </w:r>
      <w:r>
        <w:rPr>
          <w:rFonts w:hAnsi="宋体" w:cs="宋体" w:hint="eastAsia"/>
          <w:bCs/>
          <w:sz w:val="24"/>
          <w:szCs w:val="24"/>
          <w:lang w:eastAsia="zh-CN"/>
        </w:rPr>
        <w:t>异议未签署异议人真实姓名、签字和有效联系方式的；以法人名义提出异议的，异议未经法定代表人签字并加盖公章的；</w:t>
      </w:r>
    </w:p>
    <w:p w:rsidR="00651953" w:rsidRDefault="00651953" w:rsidP="00651953">
      <w:pPr>
        <w:spacing w:line="360" w:lineRule="auto"/>
        <w:ind w:firstLineChars="196" w:firstLine="470"/>
        <w:rPr>
          <w:lang w:eastAsia="zh-CN"/>
        </w:rPr>
      </w:pPr>
      <w:r>
        <w:rPr>
          <w:rFonts w:hint="eastAsia"/>
          <w:bCs/>
          <w:color w:val="000000"/>
          <w:sz w:val="24"/>
          <w:szCs w:val="24"/>
          <w:lang w:eastAsia="zh-CN"/>
        </w:rPr>
        <w:t>（4）</w:t>
      </w:r>
      <w:r>
        <w:rPr>
          <w:rFonts w:hint="eastAsia"/>
          <w:bCs/>
          <w:sz w:val="24"/>
          <w:szCs w:val="24"/>
          <w:lang w:eastAsia="zh-CN"/>
        </w:rPr>
        <w:t>超过异议时效的；</w:t>
      </w:r>
    </w:p>
    <w:p w:rsidR="00651953" w:rsidRPr="006B01D0" w:rsidRDefault="00651953" w:rsidP="006B01D0">
      <w:pPr>
        <w:pStyle w:val="10"/>
        <w:spacing w:line="360" w:lineRule="auto"/>
        <w:rPr>
          <w:sz w:val="24"/>
          <w:szCs w:val="24"/>
          <w:lang w:eastAsia="zh-CN"/>
        </w:rPr>
      </w:pPr>
      <w:r>
        <w:rPr>
          <w:rFonts w:hint="eastAsia"/>
          <w:w w:val="95"/>
          <w:lang w:eastAsia="zh-CN"/>
        </w:rPr>
        <w:t>十</w:t>
      </w:r>
      <w:r>
        <w:rPr>
          <w:w w:val="95"/>
          <w:lang w:eastAsia="zh-CN"/>
        </w:rPr>
        <w:t>、</w:t>
      </w:r>
      <w:r>
        <w:rPr>
          <w:rFonts w:hint="eastAsia"/>
          <w:lang w:eastAsia="zh-CN"/>
        </w:rPr>
        <w:t>履约担保</w:t>
      </w:r>
    </w:p>
    <w:p w:rsidR="00651953" w:rsidRPr="006B01D0" w:rsidRDefault="00651953" w:rsidP="006B01D0">
      <w:pPr>
        <w:pStyle w:val="13"/>
        <w:ind w:firstLine="482"/>
        <w:jc w:val="left"/>
        <w:rPr>
          <w:sz w:val="24"/>
          <w:szCs w:val="24"/>
        </w:rPr>
      </w:pPr>
      <w:r w:rsidRPr="006B01D0">
        <w:rPr>
          <w:rFonts w:hint="eastAsia"/>
          <w:sz w:val="24"/>
          <w:szCs w:val="24"/>
        </w:rPr>
        <w:t>履约担保：/。</w:t>
      </w:r>
    </w:p>
    <w:p w:rsidR="00651953" w:rsidRPr="006B01D0" w:rsidRDefault="00651953" w:rsidP="006B01D0">
      <w:pPr>
        <w:pStyle w:val="13"/>
        <w:ind w:firstLine="482"/>
        <w:jc w:val="left"/>
        <w:rPr>
          <w:sz w:val="24"/>
          <w:szCs w:val="24"/>
        </w:rPr>
      </w:pPr>
      <w:r w:rsidRPr="006B01D0">
        <w:rPr>
          <w:rFonts w:hint="eastAsia"/>
          <w:sz w:val="24"/>
          <w:szCs w:val="24"/>
        </w:rPr>
        <w:t>履约担保有效期：从签订合同之日起至本项目最终结束后的15天。比选人将在签署最终验收证书之日起15天内，向中标人无息返还履约保证金。如果中选人未能履行合同，那么比选</w:t>
      </w:r>
      <w:r w:rsidRPr="006B01D0">
        <w:rPr>
          <w:sz w:val="24"/>
          <w:szCs w:val="24"/>
        </w:rPr>
        <w:t>人</w:t>
      </w:r>
      <w:r w:rsidRPr="006B01D0">
        <w:rPr>
          <w:rFonts w:hint="eastAsia"/>
          <w:sz w:val="24"/>
          <w:szCs w:val="24"/>
        </w:rPr>
        <w:t>将</w:t>
      </w:r>
      <w:r w:rsidRPr="006B01D0">
        <w:rPr>
          <w:sz w:val="24"/>
          <w:szCs w:val="24"/>
        </w:rPr>
        <w:t>向中</w:t>
      </w:r>
      <w:r w:rsidRPr="006B01D0">
        <w:rPr>
          <w:rFonts w:hint="eastAsia"/>
          <w:sz w:val="24"/>
          <w:szCs w:val="24"/>
        </w:rPr>
        <w:t>选</w:t>
      </w:r>
      <w:r w:rsidRPr="006B01D0">
        <w:rPr>
          <w:sz w:val="24"/>
          <w:szCs w:val="24"/>
        </w:rPr>
        <w:t>人</w:t>
      </w:r>
      <w:r w:rsidRPr="006B01D0">
        <w:rPr>
          <w:rFonts w:hint="eastAsia"/>
          <w:sz w:val="24"/>
          <w:szCs w:val="24"/>
        </w:rPr>
        <w:t>追</w:t>
      </w:r>
      <w:r w:rsidRPr="006B01D0">
        <w:rPr>
          <w:sz w:val="24"/>
          <w:szCs w:val="24"/>
        </w:rPr>
        <w:t>偿损失</w:t>
      </w:r>
      <w:r w:rsidRPr="006B01D0">
        <w:rPr>
          <w:rFonts w:hint="eastAsia"/>
          <w:sz w:val="24"/>
          <w:szCs w:val="24"/>
        </w:rPr>
        <w:t>。</w:t>
      </w:r>
    </w:p>
    <w:p w:rsidR="00651953" w:rsidRDefault="00651953" w:rsidP="000D5EF7">
      <w:pPr>
        <w:pStyle w:val="ab"/>
        <w:sectPr w:rsidR="00651953">
          <w:pgSz w:w="11910" w:h="16840"/>
          <w:pgMar w:top="1420" w:right="1140" w:bottom="740" w:left="1300" w:header="0" w:footer="551" w:gutter="0"/>
          <w:cols w:space="720"/>
        </w:sectPr>
      </w:pPr>
    </w:p>
    <w:p w:rsidR="00651953" w:rsidRDefault="00651953" w:rsidP="0065195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51953" w:rsidRDefault="00651953" w:rsidP="00651953">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651953" w:rsidRDefault="00651953" w:rsidP="000D5EF7">
      <w:pPr>
        <w:pStyle w:val="ab"/>
      </w:pPr>
      <w:r>
        <w:rPr>
          <w:rFonts w:hint="eastAsia"/>
        </w:rPr>
        <w:t>1.技术参选文件</w:t>
      </w:r>
    </w:p>
    <w:p w:rsidR="00651953" w:rsidRDefault="00651953" w:rsidP="00750BC9">
      <w:pPr>
        <w:pStyle w:val="ab"/>
        <w:ind w:firstLineChars="200" w:firstLine="480"/>
      </w:pPr>
      <w:r>
        <w:rPr>
          <w:rFonts w:hint="eastAsia"/>
        </w:rPr>
        <w:t>（1）</w:t>
      </w:r>
      <w:r>
        <w:t>参选单位企业概况（企业简介、经营状况、</w:t>
      </w:r>
      <w:r w:rsidR="00B45EBA" w:rsidRPr="00EA66B3">
        <w:t>10kV电气系统的安装改造相关业绩</w:t>
      </w:r>
      <w:r>
        <w:t>）、营业执照、资质证书、组织机构代码证、税务登记证（经年检或年审合格的）等。</w:t>
      </w:r>
    </w:p>
    <w:p w:rsidR="00651953" w:rsidRDefault="00651953" w:rsidP="00750BC9">
      <w:pPr>
        <w:pStyle w:val="ab"/>
        <w:ind w:firstLineChars="200" w:firstLine="480"/>
      </w:pPr>
      <w:r>
        <w:rPr>
          <w:rFonts w:hint="eastAsia"/>
        </w:rPr>
        <w:t>（2）参选单位应在投标文件中附上其所报业绩的合同等佐证材料复印件，上述复印件均需加盖投标人单位公章，否则其业绩不计。</w:t>
      </w:r>
    </w:p>
    <w:p w:rsidR="00651953" w:rsidRDefault="00651953" w:rsidP="00651953">
      <w:pPr>
        <w:spacing w:line="360" w:lineRule="auto"/>
        <w:ind w:firstLineChars="167" w:firstLine="401"/>
        <w:rPr>
          <w:b/>
          <w:sz w:val="24"/>
          <w:szCs w:val="24"/>
          <w:u w:val="double"/>
          <w:lang w:eastAsia="zh-CN"/>
        </w:rPr>
      </w:pPr>
      <w:r>
        <w:rPr>
          <w:rFonts w:hint="eastAsia"/>
          <w:sz w:val="24"/>
          <w:szCs w:val="24"/>
          <w:lang w:eastAsia="zh-CN"/>
        </w:rPr>
        <w:t>（3）“业绩”时间以合同签订日期为准，若有多个时间，以业主落款时间为准。</w:t>
      </w:r>
    </w:p>
    <w:p w:rsidR="00651953" w:rsidRDefault="00651953" w:rsidP="00651953">
      <w:pPr>
        <w:spacing w:line="360" w:lineRule="auto"/>
        <w:ind w:leftChars="195" w:left="549" w:hangingChars="50" w:hanging="120"/>
        <w:rPr>
          <w:sz w:val="24"/>
          <w:szCs w:val="24"/>
          <w:lang w:eastAsia="zh-CN"/>
        </w:rPr>
      </w:pPr>
      <w:r>
        <w:rPr>
          <w:rFonts w:hint="eastAsia"/>
          <w:sz w:val="24"/>
          <w:szCs w:val="24"/>
          <w:lang w:eastAsia="zh-CN"/>
        </w:rPr>
        <w:t>（4）参选单位应对申报业绩的真实性和准确性负责，</w:t>
      </w:r>
      <w:r>
        <w:rPr>
          <w:sz w:val="24"/>
          <w:szCs w:val="24"/>
          <w:lang w:eastAsia="zh-CN"/>
        </w:rPr>
        <w:t>凡弄虚作假的，一经查实，比选人有权取消其中选资格。</w:t>
      </w:r>
    </w:p>
    <w:p w:rsidR="00651953" w:rsidRDefault="00651953" w:rsidP="000D5EF7">
      <w:pPr>
        <w:pStyle w:val="ab"/>
      </w:pPr>
      <w:r>
        <w:rPr>
          <w:rFonts w:hint="eastAsia"/>
        </w:rPr>
        <w:t>2.商务参选文件</w:t>
      </w:r>
    </w:p>
    <w:p w:rsidR="00651953" w:rsidRDefault="00651953" w:rsidP="00750BC9">
      <w:pPr>
        <w:pStyle w:val="ab"/>
        <w:ind w:firstLineChars="200" w:firstLine="480"/>
      </w:pPr>
      <w:r>
        <w:rPr>
          <w:rFonts w:hint="eastAsia"/>
        </w:rPr>
        <w:t>商务报价文件，见附件商务报价函格式。</w:t>
      </w:r>
    </w:p>
    <w:p w:rsidR="00750BC9" w:rsidRPr="00750BC9" w:rsidRDefault="00750BC9" w:rsidP="00750BC9">
      <w:pPr>
        <w:pStyle w:val="ab"/>
        <w:spacing w:line="360" w:lineRule="auto"/>
        <w:ind w:right="121" w:firstLineChars="200" w:firstLine="480"/>
      </w:pPr>
      <w:r w:rsidRPr="002F22B2">
        <w:rPr>
          <w:rFonts w:cs="Times New Roman" w:hint="eastAsia"/>
          <w:color w:val="C00000"/>
        </w:rPr>
        <w:t>技术文件与商务文件分开密封包装后一起邮寄，参选文件均需提供</w:t>
      </w:r>
      <w:r w:rsidRPr="002F22B2">
        <w:rPr>
          <w:rFonts w:cs="Times New Roman" w:hint="eastAsia"/>
          <w:b/>
          <w:color w:val="C00000"/>
        </w:rPr>
        <w:t>U盘电子扫描文档</w:t>
      </w:r>
      <w:r w:rsidRPr="002F22B2">
        <w:rPr>
          <w:rFonts w:cs="Times New Roman" w:hint="eastAsia"/>
          <w:color w:val="C00000"/>
        </w:rPr>
        <w:t>（与商务文件一起密封包装）</w:t>
      </w:r>
    </w:p>
    <w:p w:rsidR="00651953" w:rsidRDefault="00651953" w:rsidP="00651953">
      <w:pPr>
        <w:spacing w:before="15" w:line="360" w:lineRule="auto"/>
        <w:ind w:firstLineChars="200" w:firstLine="536"/>
        <w:rPr>
          <w:b/>
          <w:w w:val="95"/>
          <w:sz w:val="28"/>
          <w:lang w:eastAsia="zh-CN"/>
        </w:rPr>
      </w:pPr>
      <w:r>
        <w:rPr>
          <w:b/>
          <w:w w:val="95"/>
          <w:sz w:val="28"/>
          <w:lang w:eastAsia="zh-CN"/>
        </w:rPr>
        <w:t>二、参选书格式内容</w:t>
      </w:r>
    </w:p>
    <w:p w:rsidR="00651953" w:rsidRDefault="00651953" w:rsidP="000D5EF7">
      <w:pPr>
        <w:pStyle w:val="ab"/>
      </w:pPr>
      <w:r>
        <w:t>参选人应按附件二格式内容要求进行参选书的编制。</w:t>
      </w:r>
    </w:p>
    <w:p w:rsidR="00651953" w:rsidRDefault="00651953" w:rsidP="00651953">
      <w:pPr>
        <w:spacing w:before="15" w:line="360" w:lineRule="auto"/>
        <w:ind w:firstLineChars="200" w:firstLine="536"/>
        <w:rPr>
          <w:b/>
          <w:w w:val="95"/>
          <w:sz w:val="28"/>
          <w:lang w:eastAsia="zh-CN"/>
        </w:rPr>
      </w:pPr>
      <w:r>
        <w:rPr>
          <w:b/>
          <w:w w:val="95"/>
          <w:sz w:val="28"/>
          <w:lang w:eastAsia="zh-CN"/>
        </w:rPr>
        <w:t>三、参选报价</w:t>
      </w:r>
    </w:p>
    <w:p w:rsidR="00651953" w:rsidRDefault="00651953" w:rsidP="000D5EF7">
      <w:pPr>
        <w:pStyle w:val="ab"/>
      </w:pPr>
      <w:r>
        <w:t>参选人须按要求进行报价，对参选报价负责。参选报价应加盖参选人印章，字迹清晰，否则视为无效。</w:t>
      </w:r>
    </w:p>
    <w:p w:rsidR="00651953" w:rsidRDefault="00651953" w:rsidP="00651953">
      <w:pPr>
        <w:spacing w:before="15" w:line="360" w:lineRule="auto"/>
        <w:ind w:firstLineChars="200" w:firstLine="536"/>
        <w:rPr>
          <w:b/>
          <w:w w:val="95"/>
          <w:sz w:val="28"/>
          <w:lang w:eastAsia="zh-CN"/>
        </w:rPr>
      </w:pPr>
      <w:r>
        <w:rPr>
          <w:b/>
          <w:w w:val="95"/>
          <w:sz w:val="28"/>
          <w:lang w:eastAsia="zh-CN"/>
        </w:rPr>
        <w:t>四、特别说明</w:t>
      </w:r>
    </w:p>
    <w:p w:rsidR="00651953" w:rsidRDefault="00651953" w:rsidP="000D5EF7">
      <w:pPr>
        <w:pStyle w:val="ab"/>
      </w:pPr>
      <w:r>
        <w:t>1.参选人应承担所有与准备和参加比选有关的费用。不论比选的结果如何，比选机构和比选人均无义务和责任承担这些费用。</w:t>
      </w:r>
    </w:p>
    <w:p w:rsidR="00651953" w:rsidRDefault="00651953" w:rsidP="000D5EF7">
      <w:pPr>
        <w:pStyle w:val="ab"/>
      </w:pPr>
      <w:r>
        <w:t>2.参选收到比选文件后，如有疑问需要澄清，请以书面形式在规定时间内报比选人汇总。</w:t>
      </w:r>
    </w:p>
    <w:p w:rsidR="00651953" w:rsidRDefault="00651953" w:rsidP="000D5EF7">
      <w:pPr>
        <w:pStyle w:val="ab"/>
      </w:pPr>
      <w:r>
        <w:t>3.参选人对比选人提供的比选文件所做出的推论、解释和结论，比选人概不负责。参选人由于对比选文件的任何推论和误解以及比选对有关问题的口头解释所造成的后果，均由参选人负责。</w:t>
      </w:r>
    </w:p>
    <w:p w:rsidR="00651953" w:rsidRDefault="00651953" w:rsidP="00651953">
      <w:pPr>
        <w:spacing w:line="360" w:lineRule="auto"/>
        <w:jc w:val="both"/>
        <w:rPr>
          <w:lang w:eastAsia="zh-CN"/>
        </w:rPr>
        <w:sectPr w:rsidR="00651953">
          <w:pgSz w:w="11910" w:h="16840"/>
          <w:pgMar w:top="1500" w:right="1020" w:bottom="740" w:left="1300" w:header="0" w:footer="551" w:gutter="0"/>
          <w:cols w:space="720"/>
        </w:sectPr>
      </w:pPr>
    </w:p>
    <w:p w:rsidR="00651953" w:rsidRDefault="00651953" w:rsidP="00651953">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651953" w:rsidRDefault="00651953" w:rsidP="00651953">
      <w:pPr>
        <w:spacing w:before="15" w:line="360" w:lineRule="auto"/>
        <w:ind w:firstLineChars="150" w:firstLine="402"/>
        <w:rPr>
          <w:b/>
          <w:w w:val="95"/>
          <w:sz w:val="28"/>
          <w:lang w:eastAsia="zh-CN"/>
        </w:rPr>
      </w:pPr>
      <w:r>
        <w:rPr>
          <w:b/>
          <w:w w:val="95"/>
          <w:sz w:val="28"/>
          <w:lang w:eastAsia="zh-CN"/>
        </w:rPr>
        <w:t>一、规则</w:t>
      </w:r>
    </w:p>
    <w:p w:rsidR="00651953" w:rsidRDefault="00651953" w:rsidP="000D5EF7">
      <w:pPr>
        <w:pStyle w:val="ab"/>
      </w:pPr>
      <w:r>
        <w:t>1.比选人在评选时，将</w:t>
      </w:r>
      <w:r>
        <w:rPr>
          <w:rFonts w:hint="eastAsia"/>
        </w:rPr>
        <w:t>优先对技术参选文件进行评选，技术参选文件符合业主要求方可进行下一轮商务报价评选。</w:t>
      </w:r>
    </w:p>
    <w:p w:rsidR="00651953" w:rsidRDefault="00651953" w:rsidP="000D5EF7">
      <w:pPr>
        <w:pStyle w:val="ab"/>
      </w:pPr>
      <w:r>
        <w:t>2.参选人串选、相互勾结故意压低标价以排挤竞争对手的公平竞争的，其参选无效。</w:t>
      </w:r>
    </w:p>
    <w:p w:rsidR="00651953" w:rsidRDefault="00651953" w:rsidP="000D5EF7">
      <w:pPr>
        <w:pStyle w:val="ab"/>
      </w:pPr>
      <w: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51953" w:rsidRDefault="00651953" w:rsidP="00651953">
      <w:pPr>
        <w:spacing w:before="15" w:line="360" w:lineRule="auto"/>
        <w:ind w:firstLineChars="200" w:firstLine="536"/>
        <w:rPr>
          <w:b/>
          <w:w w:val="95"/>
          <w:sz w:val="28"/>
          <w:lang w:eastAsia="zh-CN"/>
        </w:rPr>
      </w:pPr>
      <w:r>
        <w:rPr>
          <w:b/>
          <w:w w:val="95"/>
          <w:sz w:val="28"/>
          <w:lang w:eastAsia="zh-CN"/>
        </w:rPr>
        <w:t>二、资格审查</w:t>
      </w:r>
    </w:p>
    <w:p w:rsidR="00651953" w:rsidRDefault="00651953" w:rsidP="000D5EF7">
      <w:pPr>
        <w:pStyle w:val="ab"/>
      </w:pPr>
      <w: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51953" w:rsidRDefault="00651953" w:rsidP="00651953">
      <w:pPr>
        <w:spacing w:before="15" w:line="360" w:lineRule="auto"/>
        <w:ind w:firstLineChars="200" w:firstLine="536"/>
        <w:rPr>
          <w:b/>
          <w:w w:val="95"/>
          <w:sz w:val="28"/>
          <w:lang w:eastAsia="zh-CN"/>
        </w:rPr>
      </w:pPr>
      <w:r>
        <w:rPr>
          <w:b/>
          <w:w w:val="95"/>
          <w:sz w:val="28"/>
          <w:lang w:eastAsia="zh-CN"/>
        </w:rPr>
        <w:t>三、评选办法</w:t>
      </w:r>
    </w:p>
    <w:p w:rsidR="00651953" w:rsidRDefault="00651953" w:rsidP="00651953">
      <w:pPr>
        <w:snapToGrid w:val="0"/>
        <w:spacing w:line="360" w:lineRule="auto"/>
        <w:rPr>
          <w:rFonts w:asciiTheme="minorEastAsia" w:eastAsiaTheme="minorEastAsia" w:hAnsiTheme="minorEastAsia"/>
          <w:lang w:eastAsia="zh-CN"/>
        </w:rPr>
      </w:pPr>
      <w:r>
        <w:rPr>
          <w:rFonts w:hint="eastAsia"/>
          <w:lang w:eastAsia="zh-CN"/>
        </w:rPr>
        <w:t>本项目设置最高控制价人民币</w:t>
      </w:r>
      <w:r w:rsidR="00750BC9" w:rsidRPr="00750BC9">
        <w:rPr>
          <w:color w:val="FF0000"/>
          <w:lang w:eastAsia="zh-CN"/>
        </w:rPr>
        <w:t>1</w:t>
      </w:r>
      <w:r w:rsidR="009754E1">
        <w:rPr>
          <w:color w:val="FF0000"/>
          <w:lang w:eastAsia="zh-CN"/>
        </w:rPr>
        <w:t>15</w:t>
      </w:r>
      <w:r w:rsidRPr="00750BC9">
        <w:rPr>
          <w:rFonts w:hint="eastAsia"/>
          <w:color w:val="FF0000"/>
          <w:lang w:eastAsia="zh-CN"/>
        </w:rPr>
        <w:t>万元</w:t>
      </w:r>
      <w:r w:rsidR="00750BC9" w:rsidRPr="00750BC9">
        <w:rPr>
          <w:rFonts w:hint="eastAsia"/>
          <w:color w:val="FF0000"/>
          <w:lang w:eastAsia="zh-CN"/>
        </w:rPr>
        <w:t>（含税）</w:t>
      </w:r>
      <w:r>
        <w:rPr>
          <w:rFonts w:hint="eastAsia"/>
          <w:lang w:eastAsia="zh-CN"/>
        </w:rPr>
        <w:t>。参选人所填报的报价高于本项目最高限价</w:t>
      </w:r>
      <w:r>
        <w:rPr>
          <w:rFonts w:asciiTheme="minorEastAsia" w:eastAsiaTheme="minorEastAsia" w:hAnsiTheme="minorEastAsia" w:hint="eastAsia"/>
          <w:lang w:eastAsia="zh-CN"/>
        </w:rPr>
        <w:t>的，其参选将被比选小组予以否决。</w:t>
      </w:r>
    </w:p>
    <w:p w:rsidR="00651953" w:rsidRDefault="00651953" w:rsidP="00651953">
      <w:pPr>
        <w:snapToGrid w:val="0"/>
        <w:spacing w:line="360" w:lineRule="auto"/>
        <w:rPr>
          <w:rFonts w:asciiTheme="minorEastAsia" w:eastAsiaTheme="minorEastAsia" w:hAnsiTheme="minorEastAsia"/>
          <w:sz w:val="20"/>
          <w:lang w:eastAsia="zh-CN"/>
        </w:rPr>
      </w:pPr>
      <w:r>
        <w:rPr>
          <w:rFonts w:asciiTheme="minorEastAsia" w:eastAsiaTheme="minorEastAsia" w:hAnsiTheme="minorEastAsia" w:hint="eastAsia"/>
          <w:lang w:eastAsia="zh-CN"/>
        </w:rPr>
        <w:t>本案采用综合评标法，</w:t>
      </w:r>
      <w:r>
        <w:rPr>
          <w:rFonts w:asciiTheme="minorEastAsia" w:eastAsiaTheme="minorEastAsia" w:hAnsiTheme="minorEastAsia"/>
          <w:lang w:eastAsia="zh-CN"/>
        </w:rPr>
        <w:t>技术标分值占比</w:t>
      </w:r>
      <w:r w:rsidR="002C2A93">
        <w:rPr>
          <w:rFonts w:asciiTheme="minorEastAsia" w:eastAsiaTheme="minorEastAsia" w:hAnsiTheme="minorEastAsia"/>
          <w:lang w:eastAsia="zh-CN"/>
        </w:rPr>
        <w:t>2</w:t>
      </w:r>
      <w:r>
        <w:rPr>
          <w:rFonts w:asciiTheme="minorEastAsia" w:eastAsiaTheme="minorEastAsia" w:hAnsiTheme="minorEastAsia" w:hint="eastAsia"/>
          <w:lang w:eastAsia="zh-CN"/>
        </w:rPr>
        <w:t>0</w:t>
      </w:r>
      <w:r w:rsidR="00FA08F0">
        <w:rPr>
          <w:rFonts w:asciiTheme="minorEastAsia" w:eastAsiaTheme="minorEastAsia" w:hAnsiTheme="minorEastAsia" w:hint="eastAsia"/>
          <w:lang w:eastAsia="zh-CN"/>
        </w:rPr>
        <w:t>%</w:t>
      </w:r>
      <w:r>
        <w:rPr>
          <w:rFonts w:asciiTheme="minorEastAsia" w:eastAsiaTheme="minorEastAsia" w:hAnsiTheme="minorEastAsia"/>
          <w:lang w:eastAsia="zh-CN"/>
        </w:rPr>
        <w:t>，商务报价分值</w:t>
      </w:r>
      <w:r w:rsidR="00FA08F0">
        <w:rPr>
          <w:rFonts w:asciiTheme="minorEastAsia" w:eastAsiaTheme="minorEastAsia" w:hAnsiTheme="minorEastAsia"/>
          <w:lang w:eastAsia="zh-CN"/>
        </w:rPr>
        <w:t>占比</w:t>
      </w:r>
      <w:r w:rsidR="002C2A93">
        <w:rPr>
          <w:rFonts w:asciiTheme="minorEastAsia" w:eastAsiaTheme="minorEastAsia" w:hAnsiTheme="minorEastAsia"/>
          <w:lang w:eastAsia="zh-CN"/>
        </w:rPr>
        <w:t>8</w:t>
      </w:r>
      <w:r w:rsidR="00FA08F0">
        <w:rPr>
          <w:rFonts w:asciiTheme="minorEastAsia" w:eastAsiaTheme="minorEastAsia" w:hAnsiTheme="minorEastAsia" w:hint="eastAsia"/>
          <w:lang w:eastAsia="zh-CN"/>
        </w:rPr>
        <w:t>0%</w:t>
      </w:r>
      <w:r>
        <w:rPr>
          <w:rFonts w:asciiTheme="minorEastAsia" w:eastAsiaTheme="minorEastAsia" w:hAnsiTheme="minorEastAsia" w:hint="eastAsia"/>
          <w:lang w:eastAsia="zh-CN"/>
        </w:rPr>
        <w:t>,</w:t>
      </w:r>
      <w:r>
        <w:rPr>
          <w:rFonts w:asciiTheme="minorEastAsia" w:eastAsiaTheme="minorEastAsia" w:hAnsiTheme="minorEastAsia" w:hint="eastAsia"/>
          <w:color w:val="000000"/>
          <w:shd w:val="clear" w:color="auto" w:fill="FFFFFF"/>
          <w:lang w:eastAsia="zh-CN"/>
        </w:rPr>
        <w:t xml:space="preserve"> 综合得分最高者作为中选单位。</w:t>
      </w:r>
      <w:r>
        <w:rPr>
          <w:rFonts w:asciiTheme="minorEastAsia" w:eastAsiaTheme="minorEastAsia" w:hAnsiTheme="minorEastAsia"/>
          <w:bdr w:val="single" w:sz="8" w:space="0" w:color="DCDCDC"/>
          <w:shd w:val="clear" w:color="auto" w:fill="FFFFFF"/>
          <w:lang w:eastAsia="zh-CN"/>
        </w:rPr>
        <w:br/>
      </w:r>
      <w:r>
        <w:rPr>
          <w:rFonts w:asciiTheme="minorEastAsia" w:eastAsiaTheme="minorEastAsia" w:hAnsiTheme="minorEastAsia" w:hint="eastAsia"/>
          <w:lang w:eastAsia="zh-CN"/>
        </w:rPr>
        <w:t>1</w:t>
      </w:r>
      <w:r>
        <w:rPr>
          <w:rFonts w:asciiTheme="minorEastAsia" w:eastAsiaTheme="minorEastAsia" w:hAnsiTheme="minorEastAsia" w:hint="eastAsia"/>
          <w:sz w:val="20"/>
          <w:lang w:eastAsia="zh-CN"/>
        </w:rPr>
        <w:t>、</w:t>
      </w:r>
      <w:r w:rsidRPr="003555FD">
        <w:rPr>
          <w:rFonts w:asciiTheme="minorEastAsia" w:eastAsiaTheme="minorEastAsia" w:hAnsiTheme="minorEastAsia" w:hint="eastAsia"/>
          <w:lang w:eastAsia="zh-CN"/>
        </w:rPr>
        <w:t>技术分 （ 满分</w:t>
      </w:r>
      <w:r w:rsidR="002C2A93">
        <w:rPr>
          <w:rFonts w:asciiTheme="minorEastAsia" w:eastAsiaTheme="minorEastAsia" w:hAnsiTheme="minorEastAsia"/>
          <w:lang w:eastAsia="zh-CN"/>
        </w:rPr>
        <w:t>2</w:t>
      </w:r>
      <w:r w:rsidRPr="003555FD">
        <w:rPr>
          <w:rFonts w:asciiTheme="minorEastAsia" w:eastAsiaTheme="minorEastAsia" w:hAnsiTheme="minorEastAsia" w:hint="eastAsia"/>
          <w:lang w:eastAsia="zh-CN"/>
        </w:rPr>
        <w:t>0分）</w:t>
      </w:r>
    </w:p>
    <w:tbl>
      <w:tblPr>
        <w:tblW w:w="79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126"/>
        <w:gridCol w:w="851"/>
        <w:gridCol w:w="4287"/>
      </w:tblGrid>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序号</w:t>
            </w:r>
          </w:p>
        </w:tc>
        <w:tc>
          <w:tcPr>
            <w:tcW w:w="2126" w:type="dxa"/>
            <w:vAlign w:val="center"/>
          </w:tcPr>
          <w:p w:rsidR="003555FD" w:rsidRDefault="003555FD" w:rsidP="003555FD">
            <w:pPr>
              <w:widowControl/>
              <w:jc w:val="center"/>
              <w:rPr>
                <w:sz w:val="21"/>
              </w:rPr>
            </w:pPr>
            <w:r>
              <w:rPr>
                <w:rFonts w:hint="eastAsia"/>
                <w:sz w:val="21"/>
              </w:rPr>
              <w:t>评议内容</w:t>
            </w:r>
          </w:p>
        </w:tc>
        <w:tc>
          <w:tcPr>
            <w:tcW w:w="851" w:type="dxa"/>
            <w:noWrap/>
            <w:vAlign w:val="center"/>
          </w:tcPr>
          <w:p w:rsidR="003555FD" w:rsidRDefault="003555FD" w:rsidP="003555FD">
            <w:pPr>
              <w:widowControl/>
              <w:jc w:val="center"/>
              <w:rPr>
                <w:sz w:val="21"/>
              </w:rPr>
            </w:pPr>
            <w:r>
              <w:rPr>
                <w:rFonts w:hint="eastAsia"/>
                <w:sz w:val="21"/>
              </w:rPr>
              <w:t>分值</w:t>
            </w:r>
          </w:p>
        </w:tc>
        <w:tc>
          <w:tcPr>
            <w:tcW w:w="4287" w:type="dxa"/>
            <w:vAlign w:val="center"/>
          </w:tcPr>
          <w:p w:rsidR="003555FD" w:rsidRDefault="003555FD" w:rsidP="003555FD">
            <w:pPr>
              <w:widowControl/>
              <w:jc w:val="center"/>
              <w:rPr>
                <w:sz w:val="21"/>
              </w:rPr>
            </w:pPr>
            <w:r>
              <w:rPr>
                <w:rFonts w:hint="eastAsia"/>
                <w:sz w:val="21"/>
              </w:rPr>
              <w:t>评审标准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一</w:t>
            </w:r>
          </w:p>
        </w:tc>
        <w:tc>
          <w:tcPr>
            <w:tcW w:w="7264" w:type="dxa"/>
            <w:gridSpan w:val="3"/>
            <w:vAlign w:val="center"/>
          </w:tcPr>
          <w:p w:rsidR="003555FD" w:rsidRDefault="003555FD" w:rsidP="003555FD">
            <w:pPr>
              <w:widowControl/>
              <w:rPr>
                <w:b/>
                <w:sz w:val="21"/>
              </w:rPr>
            </w:pPr>
            <w:r>
              <w:rPr>
                <w:rFonts w:hint="eastAsia"/>
                <w:b/>
                <w:sz w:val="21"/>
              </w:rPr>
              <w:t>技术标（满分</w:t>
            </w:r>
            <w:r>
              <w:rPr>
                <w:rFonts w:hint="eastAsia"/>
                <w:b/>
                <w:sz w:val="21"/>
                <w:lang w:eastAsia="zh-CN"/>
              </w:rPr>
              <w:t>2</w:t>
            </w:r>
            <w:r>
              <w:rPr>
                <w:b/>
                <w:sz w:val="21"/>
              </w:rPr>
              <w:t>0</w:t>
            </w:r>
            <w:r>
              <w:rPr>
                <w:rFonts w:hint="eastAsia"/>
                <w:b/>
                <w:sz w:val="21"/>
              </w:rPr>
              <w:t>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1</w:t>
            </w:r>
          </w:p>
        </w:tc>
        <w:tc>
          <w:tcPr>
            <w:tcW w:w="2126" w:type="dxa"/>
            <w:vAlign w:val="center"/>
          </w:tcPr>
          <w:p w:rsidR="003555FD" w:rsidRDefault="003555FD" w:rsidP="003555FD">
            <w:pPr>
              <w:widowControl/>
              <w:jc w:val="center"/>
              <w:rPr>
                <w:sz w:val="21"/>
                <w:lang w:eastAsia="zh-CN"/>
              </w:rPr>
            </w:pPr>
            <w:r>
              <w:rPr>
                <w:rFonts w:hint="eastAsia"/>
                <w:sz w:val="21"/>
                <w:lang w:eastAsia="zh-CN"/>
              </w:rPr>
              <w:t>资质条件</w:t>
            </w:r>
          </w:p>
        </w:tc>
        <w:tc>
          <w:tcPr>
            <w:tcW w:w="851" w:type="dxa"/>
            <w:noWrap/>
            <w:vAlign w:val="center"/>
          </w:tcPr>
          <w:p w:rsidR="003555FD" w:rsidRDefault="003555FD" w:rsidP="003555FD">
            <w:pPr>
              <w:widowControl/>
              <w:jc w:val="center"/>
              <w:rPr>
                <w:sz w:val="21"/>
                <w:lang w:eastAsia="zh-CN"/>
              </w:rPr>
            </w:pPr>
            <w:r>
              <w:rPr>
                <w:rFonts w:hint="eastAsia"/>
                <w:sz w:val="21"/>
                <w:lang w:eastAsia="zh-CN"/>
              </w:rPr>
              <w:t>2</w:t>
            </w:r>
          </w:p>
        </w:tc>
        <w:tc>
          <w:tcPr>
            <w:tcW w:w="4287" w:type="dxa"/>
            <w:vAlign w:val="center"/>
          </w:tcPr>
          <w:p w:rsidR="003555FD" w:rsidRDefault="003555FD" w:rsidP="003555FD">
            <w:pPr>
              <w:widowControl/>
              <w:rPr>
                <w:sz w:val="21"/>
                <w:lang w:eastAsia="zh-CN"/>
              </w:rPr>
            </w:pPr>
            <w:r>
              <w:rPr>
                <w:rFonts w:hint="eastAsia"/>
                <w:sz w:val="21"/>
                <w:lang w:eastAsia="zh-CN"/>
              </w:rPr>
              <w:t>1）资质要求:电力工程施工总承包三级以上或送变电专业承包三级以上、承装（修、试） 电力设施许可证五级以上、《施工企业安全生产许可证》（2分）；</w:t>
            </w:r>
          </w:p>
          <w:p w:rsidR="003555FD" w:rsidRDefault="003555FD" w:rsidP="003555FD">
            <w:pPr>
              <w:widowControl/>
              <w:rPr>
                <w:sz w:val="21"/>
                <w:lang w:eastAsia="zh-CN"/>
              </w:rPr>
            </w:pPr>
            <w:r>
              <w:rPr>
                <w:rFonts w:hint="eastAsia"/>
                <w:sz w:val="21"/>
                <w:lang w:eastAsia="zh-CN"/>
              </w:rPr>
              <w:t>2）资质不满足要求（0分）。</w:t>
            </w:r>
          </w:p>
        </w:tc>
      </w:tr>
      <w:tr w:rsidR="003555FD" w:rsidTr="003555FD">
        <w:trPr>
          <w:trHeight w:val="1419"/>
        </w:trPr>
        <w:tc>
          <w:tcPr>
            <w:tcW w:w="704" w:type="dxa"/>
            <w:vAlign w:val="center"/>
          </w:tcPr>
          <w:p w:rsidR="003555FD" w:rsidRDefault="003555FD" w:rsidP="003555FD">
            <w:pPr>
              <w:widowControl/>
              <w:jc w:val="center"/>
              <w:rPr>
                <w:sz w:val="21"/>
              </w:rPr>
            </w:pPr>
            <w:r>
              <w:rPr>
                <w:sz w:val="21"/>
              </w:rPr>
              <w:t>2</w:t>
            </w:r>
          </w:p>
        </w:tc>
        <w:tc>
          <w:tcPr>
            <w:tcW w:w="2126" w:type="dxa"/>
            <w:vAlign w:val="center"/>
          </w:tcPr>
          <w:p w:rsidR="003555FD" w:rsidRDefault="003555FD" w:rsidP="003555FD">
            <w:pPr>
              <w:widowControl/>
              <w:jc w:val="center"/>
              <w:rPr>
                <w:sz w:val="21"/>
                <w:highlight w:val="yellow"/>
              </w:rPr>
            </w:pPr>
            <w:r>
              <w:rPr>
                <w:rFonts w:hint="eastAsia"/>
                <w:sz w:val="21"/>
              </w:rPr>
              <w:t>服务业绩</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3555FD" w:rsidP="003555FD">
            <w:pPr>
              <w:widowControl/>
              <w:rPr>
                <w:sz w:val="21"/>
                <w:lang w:eastAsia="zh-CN"/>
              </w:rPr>
            </w:pPr>
            <w:r>
              <w:rPr>
                <w:rFonts w:hint="eastAsia"/>
                <w:sz w:val="21"/>
                <w:lang w:eastAsia="zh-CN"/>
              </w:rPr>
              <w:t>近三年35kV、10kV变电站施工安装业绩，或同类项目工程安装业绩每提供1项得1分，最高得6分。（以提供的合同复印件为准，并加盖单位公章，原件备查）</w:t>
            </w:r>
          </w:p>
        </w:tc>
      </w:tr>
      <w:tr w:rsidR="003555FD" w:rsidTr="003555FD">
        <w:trPr>
          <w:trHeight w:val="482"/>
        </w:trPr>
        <w:tc>
          <w:tcPr>
            <w:tcW w:w="704" w:type="dxa"/>
            <w:vAlign w:val="center"/>
          </w:tcPr>
          <w:p w:rsidR="003555FD" w:rsidRDefault="003555FD" w:rsidP="003555FD">
            <w:pPr>
              <w:widowControl/>
              <w:jc w:val="center"/>
              <w:rPr>
                <w:sz w:val="21"/>
              </w:rPr>
            </w:pPr>
            <w:r>
              <w:rPr>
                <w:sz w:val="21"/>
              </w:rPr>
              <w:t>3</w:t>
            </w:r>
          </w:p>
        </w:tc>
        <w:tc>
          <w:tcPr>
            <w:tcW w:w="2126" w:type="dxa"/>
            <w:vAlign w:val="center"/>
          </w:tcPr>
          <w:p w:rsidR="003555FD" w:rsidRDefault="003555FD" w:rsidP="003555FD">
            <w:pPr>
              <w:widowControl/>
              <w:jc w:val="center"/>
              <w:rPr>
                <w:sz w:val="21"/>
                <w:lang w:eastAsia="zh-CN"/>
              </w:rPr>
            </w:pPr>
            <w:r>
              <w:rPr>
                <w:rFonts w:hint="eastAsia"/>
                <w:sz w:val="21"/>
                <w:lang w:eastAsia="zh-CN"/>
              </w:rPr>
              <w:t>技术方案</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8665D5" w:rsidP="003555FD">
            <w:pPr>
              <w:widowControl/>
              <w:rPr>
                <w:sz w:val="21"/>
                <w:lang w:eastAsia="zh-CN"/>
              </w:rPr>
            </w:pPr>
            <w:r w:rsidRPr="008665D5">
              <w:rPr>
                <w:rFonts w:hint="eastAsia"/>
                <w:sz w:val="21"/>
                <w:lang w:eastAsia="zh-CN"/>
              </w:rPr>
              <w:t>对难点、重点理解是否到位，关键程序、技术要点考虑是否周到，解决措施是否有效、合理、可行，基本符合得基本分</w:t>
            </w:r>
            <w:r w:rsidRPr="008665D5">
              <w:rPr>
                <w:sz w:val="21"/>
                <w:lang w:eastAsia="zh-CN"/>
              </w:rPr>
              <w:t>3分，并由评委进行横向比较，在0～3分酌情加分，满分6分。</w:t>
            </w:r>
          </w:p>
        </w:tc>
      </w:tr>
      <w:tr w:rsidR="003555FD" w:rsidTr="003555FD">
        <w:trPr>
          <w:trHeight w:val="706"/>
        </w:trPr>
        <w:tc>
          <w:tcPr>
            <w:tcW w:w="704" w:type="dxa"/>
            <w:vAlign w:val="center"/>
          </w:tcPr>
          <w:p w:rsidR="003555FD" w:rsidRDefault="003555FD" w:rsidP="003555FD">
            <w:pPr>
              <w:widowControl/>
              <w:jc w:val="center"/>
              <w:rPr>
                <w:sz w:val="21"/>
              </w:rPr>
            </w:pPr>
            <w:r>
              <w:rPr>
                <w:sz w:val="21"/>
              </w:rPr>
              <w:t>4</w:t>
            </w:r>
          </w:p>
        </w:tc>
        <w:tc>
          <w:tcPr>
            <w:tcW w:w="2126" w:type="dxa"/>
            <w:vAlign w:val="center"/>
          </w:tcPr>
          <w:p w:rsidR="003555FD" w:rsidRDefault="003555FD" w:rsidP="003555FD">
            <w:pPr>
              <w:widowControl/>
              <w:jc w:val="center"/>
              <w:rPr>
                <w:sz w:val="21"/>
                <w:lang w:eastAsia="zh-CN"/>
              </w:rPr>
            </w:pPr>
            <w:r>
              <w:rPr>
                <w:rFonts w:hint="eastAsia"/>
                <w:sz w:val="21"/>
                <w:lang w:eastAsia="zh-CN"/>
              </w:rPr>
              <w:t>质保期内服务响应时间</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 xml:space="preserve">接到通知后，针对本项目维护服务响应时间8小时内到达现场（3分）； </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接到通知后，针对本项目维护服务响应时间16小时内到达现场（2分）；</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接到通知后，针对本项目维护服务响应时间24小时内到达现场（1分）。</w:t>
            </w:r>
          </w:p>
        </w:tc>
      </w:tr>
      <w:tr w:rsidR="003555FD" w:rsidTr="003555FD">
        <w:trPr>
          <w:trHeight w:val="394"/>
        </w:trPr>
        <w:tc>
          <w:tcPr>
            <w:tcW w:w="704" w:type="dxa"/>
            <w:vAlign w:val="center"/>
          </w:tcPr>
          <w:p w:rsidR="003555FD" w:rsidRDefault="003555FD" w:rsidP="003555FD">
            <w:pPr>
              <w:widowControl/>
              <w:jc w:val="center"/>
              <w:rPr>
                <w:sz w:val="21"/>
              </w:rPr>
            </w:pPr>
            <w:r>
              <w:rPr>
                <w:sz w:val="21"/>
              </w:rPr>
              <w:t>8</w:t>
            </w:r>
          </w:p>
        </w:tc>
        <w:tc>
          <w:tcPr>
            <w:tcW w:w="2126" w:type="dxa"/>
            <w:vAlign w:val="center"/>
          </w:tcPr>
          <w:p w:rsidR="003555FD" w:rsidRDefault="003555FD" w:rsidP="003555FD">
            <w:pPr>
              <w:widowControl/>
              <w:jc w:val="center"/>
              <w:rPr>
                <w:sz w:val="21"/>
              </w:rPr>
            </w:pPr>
            <w:r>
              <w:rPr>
                <w:rFonts w:hint="eastAsia"/>
                <w:sz w:val="21"/>
              </w:rPr>
              <w:t>工期</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widowControl/>
              <w:rPr>
                <w:sz w:val="21"/>
                <w:lang w:eastAsia="zh-CN"/>
              </w:rPr>
            </w:pPr>
            <w:r>
              <w:rPr>
                <w:rFonts w:hint="eastAsia"/>
                <w:sz w:val="21"/>
                <w:lang w:eastAsia="zh-CN"/>
              </w:rPr>
              <w:t>满足本项目要求的工期得1分，工期可提前完成，每提前1天加</w:t>
            </w:r>
            <w:r>
              <w:rPr>
                <w:sz w:val="21"/>
                <w:lang w:eastAsia="zh-CN"/>
              </w:rPr>
              <w:t>0.5</w:t>
            </w:r>
            <w:r>
              <w:rPr>
                <w:rFonts w:hint="eastAsia"/>
                <w:sz w:val="21"/>
                <w:lang w:eastAsia="zh-CN"/>
              </w:rPr>
              <w:t>分，最高得3分</w:t>
            </w:r>
          </w:p>
        </w:tc>
      </w:tr>
    </w:tbl>
    <w:p w:rsidR="00651953" w:rsidRPr="003555FD" w:rsidRDefault="00651953" w:rsidP="00651953">
      <w:pPr>
        <w:snapToGrid w:val="0"/>
        <w:spacing w:line="360" w:lineRule="auto"/>
        <w:rPr>
          <w:rFonts w:asciiTheme="minorEastAsia" w:eastAsiaTheme="minorEastAsia" w:hAnsiTheme="minorEastAsia"/>
          <w:lang w:eastAsia="zh-CN"/>
        </w:rPr>
      </w:pPr>
      <w:r w:rsidRPr="003555FD">
        <w:rPr>
          <w:rFonts w:asciiTheme="minorEastAsia" w:eastAsiaTheme="minorEastAsia" w:hAnsiTheme="minorEastAsia" w:hint="eastAsia"/>
          <w:lang w:eastAsia="zh-CN"/>
        </w:rPr>
        <w:lastRenderedPageBreak/>
        <w:t>2、评标委员会将按下列方法计算合格参选人的商务报价得分：</w:t>
      </w:r>
    </w:p>
    <w:p w:rsidR="0024238F" w:rsidRPr="003555FD" w:rsidRDefault="0024238F" w:rsidP="0024238F">
      <w:pPr>
        <w:spacing w:before="15" w:line="360" w:lineRule="auto"/>
        <w:rPr>
          <w:rFonts w:asciiTheme="minorEastAsia" w:eastAsiaTheme="minorEastAsia" w:hAnsiTheme="minorEastAsia"/>
          <w:lang w:eastAsia="zh-CN"/>
        </w:rPr>
      </w:pPr>
      <w:r w:rsidRPr="003555FD">
        <w:rPr>
          <w:rFonts w:asciiTheme="minorEastAsia" w:eastAsiaTheme="minorEastAsia" w:hAnsiTheme="minorEastAsia"/>
          <w:lang w:eastAsia="zh-CN"/>
        </w:rPr>
        <w:t>1.设置最高控制价</w:t>
      </w:r>
      <w:r w:rsidR="00FA08F0" w:rsidRPr="003555FD">
        <w:rPr>
          <w:rFonts w:asciiTheme="minorEastAsia" w:eastAsiaTheme="minorEastAsia" w:hAnsiTheme="minorEastAsia"/>
          <w:lang w:eastAsia="zh-CN"/>
        </w:rPr>
        <w:t>115</w:t>
      </w:r>
      <w:r w:rsidRPr="003555FD">
        <w:rPr>
          <w:rFonts w:asciiTheme="minorEastAsia" w:eastAsiaTheme="minorEastAsia" w:hAnsiTheme="minorEastAsia"/>
          <w:lang w:eastAsia="zh-CN"/>
        </w:rPr>
        <w:t>万元整（含税）。如超过则为无效报价，不参与投标基准价的计算。</w:t>
      </w:r>
    </w:p>
    <w:p w:rsidR="0024238F" w:rsidRPr="003555FD" w:rsidRDefault="0024238F" w:rsidP="0024238F">
      <w:pPr>
        <w:spacing w:before="15" w:line="360" w:lineRule="auto"/>
        <w:rPr>
          <w:rFonts w:asciiTheme="minorEastAsia" w:eastAsiaTheme="minorEastAsia" w:hAnsiTheme="minorEastAsia"/>
          <w:lang w:eastAsia="zh-CN"/>
        </w:rPr>
      </w:pPr>
      <w:r w:rsidRPr="003555FD">
        <w:rPr>
          <w:rFonts w:asciiTheme="minorEastAsia" w:eastAsiaTheme="minorEastAsia" w:hAnsiTheme="minorEastAsia"/>
          <w:lang w:eastAsia="zh-CN"/>
        </w:rPr>
        <w:t>2.商务评选总分值</w:t>
      </w:r>
      <w:r w:rsidR="002C2A93">
        <w:rPr>
          <w:rFonts w:asciiTheme="minorEastAsia" w:eastAsiaTheme="minorEastAsia" w:hAnsiTheme="minorEastAsia"/>
          <w:lang w:eastAsia="zh-CN"/>
        </w:rPr>
        <w:t>8</w:t>
      </w:r>
      <w:r w:rsidRPr="003555FD">
        <w:rPr>
          <w:rFonts w:asciiTheme="minorEastAsia" w:eastAsiaTheme="minorEastAsia" w:hAnsiTheme="minorEastAsia"/>
          <w:lang w:eastAsia="zh-CN"/>
        </w:rPr>
        <w:t>0分。</w:t>
      </w:r>
    </w:p>
    <w:p w:rsidR="0024238F" w:rsidRPr="003555FD" w:rsidRDefault="0024238F" w:rsidP="0024238F">
      <w:pPr>
        <w:spacing w:before="15" w:line="360" w:lineRule="auto"/>
        <w:rPr>
          <w:rFonts w:asciiTheme="minorEastAsia" w:eastAsiaTheme="minorEastAsia" w:hAnsiTheme="minorEastAsia"/>
          <w:lang w:eastAsia="zh-CN"/>
        </w:rPr>
      </w:pPr>
      <w:r w:rsidRPr="003555FD">
        <w:rPr>
          <w:rFonts w:asciiTheme="minorEastAsia" w:eastAsiaTheme="minorEastAsia" w:hAnsiTheme="minorEastAsia"/>
          <w:lang w:eastAsia="zh-CN"/>
        </w:rPr>
        <w:t>3.比选价格得分=( F低/Fn)*</w:t>
      </w:r>
      <w:r w:rsidR="002C2A93">
        <w:rPr>
          <w:rFonts w:asciiTheme="minorEastAsia" w:eastAsiaTheme="minorEastAsia" w:hAnsiTheme="minorEastAsia"/>
          <w:lang w:eastAsia="zh-CN"/>
        </w:rPr>
        <w:t>8</w:t>
      </w:r>
      <w:r w:rsidRPr="003555FD">
        <w:rPr>
          <w:rFonts w:asciiTheme="minorEastAsia" w:eastAsiaTheme="minorEastAsia" w:hAnsiTheme="minorEastAsia"/>
          <w:lang w:eastAsia="zh-CN"/>
        </w:rPr>
        <w:t>0</w:t>
      </w:r>
    </w:p>
    <w:p w:rsidR="0024238F" w:rsidRPr="003555FD" w:rsidRDefault="0024238F" w:rsidP="0024238F">
      <w:pPr>
        <w:spacing w:before="15" w:line="360" w:lineRule="auto"/>
        <w:rPr>
          <w:rFonts w:asciiTheme="minorEastAsia" w:eastAsiaTheme="minorEastAsia" w:hAnsiTheme="minorEastAsia"/>
          <w:lang w:eastAsia="zh-CN"/>
        </w:rPr>
      </w:pPr>
      <w:r w:rsidRPr="003555FD">
        <w:rPr>
          <w:rFonts w:asciiTheme="minorEastAsia" w:eastAsiaTheme="minorEastAsia" w:hAnsiTheme="minorEastAsia" w:hint="eastAsia"/>
          <w:lang w:eastAsia="zh-CN"/>
        </w:rPr>
        <w:t>式中</w:t>
      </w:r>
      <w:r w:rsidRPr="003555FD">
        <w:rPr>
          <w:rFonts w:asciiTheme="minorEastAsia" w:eastAsiaTheme="minorEastAsia" w:hAnsiTheme="minorEastAsia"/>
          <w:lang w:eastAsia="zh-CN"/>
        </w:rPr>
        <w:t>:①F低为评选基准价=进入报价部分评分的各合格参选人中最低的报价评选价。</w:t>
      </w:r>
    </w:p>
    <w:p w:rsidR="0024238F" w:rsidRPr="003555FD" w:rsidRDefault="0024238F" w:rsidP="0024238F">
      <w:pPr>
        <w:spacing w:before="15" w:line="360" w:lineRule="auto"/>
        <w:ind w:firstLineChars="200" w:firstLine="440"/>
        <w:rPr>
          <w:rFonts w:asciiTheme="minorEastAsia" w:eastAsiaTheme="minorEastAsia" w:hAnsiTheme="minorEastAsia"/>
          <w:lang w:eastAsia="zh-CN"/>
        </w:rPr>
      </w:pPr>
      <w:r w:rsidRPr="003555FD">
        <w:rPr>
          <w:rFonts w:asciiTheme="minorEastAsia" w:eastAsiaTheme="minorEastAsia" w:hAnsiTheme="minorEastAsia" w:hint="eastAsia"/>
          <w:lang w:eastAsia="zh-CN"/>
        </w:rPr>
        <w:t>②</w:t>
      </w:r>
      <w:r w:rsidRPr="003555FD">
        <w:rPr>
          <w:rFonts w:asciiTheme="minorEastAsia" w:eastAsiaTheme="minorEastAsia" w:hAnsiTheme="minorEastAsia"/>
          <w:lang w:eastAsia="zh-CN"/>
        </w:rPr>
        <w:t>Fn为进入报价部分评分的各合格参选人的报价评选价。比选报价得分小数点后保留两位，第三位“四舍五入”，第四位及以后不计。</w:t>
      </w:r>
    </w:p>
    <w:p w:rsidR="00651953" w:rsidRDefault="00651953" w:rsidP="0024238F">
      <w:pPr>
        <w:spacing w:before="15" w:line="360" w:lineRule="auto"/>
        <w:rPr>
          <w:b/>
          <w:w w:val="95"/>
          <w:sz w:val="28"/>
          <w:lang w:eastAsia="zh-CN"/>
        </w:rPr>
      </w:pPr>
      <w:r>
        <w:rPr>
          <w:b/>
          <w:w w:val="95"/>
          <w:sz w:val="28"/>
          <w:lang w:eastAsia="zh-CN"/>
        </w:rPr>
        <w:t>四、以下情况作废选处理</w:t>
      </w:r>
    </w:p>
    <w:p w:rsidR="00651953" w:rsidRDefault="00651953" w:rsidP="000D5EF7">
      <w:pPr>
        <w:pStyle w:val="ab"/>
      </w:pPr>
      <w:r>
        <w:t>1.对比选文件提出的实质性要求和条件，参选文件未能在实质上响应的。</w:t>
      </w:r>
    </w:p>
    <w:p w:rsidR="00651953" w:rsidRDefault="00651953" w:rsidP="000D5EF7">
      <w:pPr>
        <w:pStyle w:val="ab"/>
      </w:pPr>
      <w:r>
        <w:t>2.参选文件存在重大偏差的。</w:t>
      </w:r>
    </w:p>
    <w:p w:rsidR="00651953" w:rsidRDefault="00651953" w:rsidP="000D5EF7">
      <w:pPr>
        <w:pStyle w:val="ab"/>
      </w:pPr>
      <w:r>
        <w:rPr>
          <w:rFonts w:hint="eastAsia"/>
        </w:rPr>
        <w:t>3</w:t>
      </w:r>
      <w:r>
        <w:t>.违反规定影响开选评选工作或采取其他方式对比选人施加影响的。</w:t>
      </w:r>
    </w:p>
    <w:p w:rsidR="00651953" w:rsidRDefault="00651953" w:rsidP="000D5EF7">
      <w:pPr>
        <w:pStyle w:val="ab"/>
      </w:pPr>
      <w:r>
        <w:rPr>
          <w:rFonts w:hint="eastAsia"/>
        </w:rPr>
        <w:t>4</w:t>
      </w:r>
      <w:r>
        <w:t>.参选人串标、相互勾结故意压低标价以排挤竞争对手的公平竞争的，其参选无效。</w:t>
      </w:r>
    </w:p>
    <w:p w:rsidR="00651953" w:rsidRDefault="00651953" w:rsidP="00651953">
      <w:pPr>
        <w:spacing w:before="15" w:line="360" w:lineRule="auto"/>
        <w:rPr>
          <w:b/>
          <w:w w:val="95"/>
          <w:sz w:val="28"/>
          <w:lang w:eastAsia="zh-CN"/>
        </w:rPr>
      </w:pPr>
      <w:r>
        <w:rPr>
          <w:b/>
          <w:w w:val="95"/>
          <w:sz w:val="28"/>
          <w:lang w:eastAsia="zh-CN"/>
        </w:rPr>
        <w:t>五、评选</w:t>
      </w:r>
    </w:p>
    <w:p w:rsidR="00651953" w:rsidRDefault="00651953" w:rsidP="000D5EF7">
      <w:pPr>
        <w:pStyle w:val="ab"/>
      </w:pPr>
      <w:r>
        <w:t>1.比选人将在参选文件截止日期后另行择日组织比选会，参选人选定工作在比选人有关部门监督下，由比选人依法组建的评选委员会负责。</w:t>
      </w:r>
    </w:p>
    <w:p w:rsidR="00651953" w:rsidRDefault="00651953" w:rsidP="000D5EF7">
      <w:pPr>
        <w:pStyle w:val="ab"/>
      </w:pPr>
      <w:r>
        <w:t>2.在开选时没有启封和读出的参选文件，在评选时将不予考虑。</w:t>
      </w:r>
    </w:p>
    <w:p w:rsidR="00651953" w:rsidRDefault="00651953" w:rsidP="000D5EF7">
      <w:pPr>
        <w:pStyle w:val="ab"/>
      </w:pPr>
      <w:r>
        <w:t>3.比选人将做开选记录。</w:t>
      </w:r>
    </w:p>
    <w:p w:rsidR="00651953" w:rsidRDefault="00651953" w:rsidP="000D5EF7">
      <w:pPr>
        <w:pStyle w:val="ab"/>
      </w:pPr>
      <w:r>
        <w:rPr>
          <w:rFonts w:hint="eastAsia"/>
        </w:rPr>
        <w:t>4.业主将根据评选结果与中选人签订合同。</w:t>
      </w:r>
    </w:p>
    <w:p w:rsidR="00651953" w:rsidRDefault="00651953" w:rsidP="000D5EF7">
      <w:pPr>
        <w:pStyle w:val="ab"/>
        <w:sectPr w:rsidR="00651953">
          <w:pgSz w:w="11910" w:h="16840"/>
          <w:pgMar w:top="1500" w:right="1140" w:bottom="740" w:left="1300" w:header="0" w:footer="551" w:gutter="0"/>
          <w:cols w:space="720"/>
        </w:sectPr>
      </w:pPr>
    </w:p>
    <w:p w:rsidR="00651953" w:rsidRDefault="00651953" w:rsidP="00651953">
      <w:pPr>
        <w:spacing w:before="15" w:line="360" w:lineRule="auto"/>
        <w:ind w:firstLineChars="1200" w:firstLine="3216"/>
        <w:rPr>
          <w:b/>
          <w:w w:val="95"/>
          <w:sz w:val="28"/>
          <w:lang w:eastAsia="zh-CN"/>
        </w:rPr>
      </w:pPr>
      <w:r>
        <w:rPr>
          <w:b/>
          <w:w w:val="95"/>
          <w:sz w:val="28"/>
          <w:lang w:eastAsia="zh-CN"/>
        </w:rPr>
        <w:lastRenderedPageBreak/>
        <w:t>第五章  合同授予</w:t>
      </w:r>
    </w:p>
    <w:p w:rsidR="00651953" w:rsidRDefault="00651953" w:rsidP="000D5EF7">
      <w:pPr>
        <w:pStyle w:val="ab"/>
      </w:pPr>
      <w:r>
        <w:t>1.比选人将把合同授予中选人；在授予前，仍需进行资格审查。</w:t>
      </w:r>
    </w:p>
    <w:p w:rsidR="00651953" w:rsidRDefault="00651953" w:rsidP="000D5EF7">
      <w:pPr>
        <w:pStyle w:val="ab"/>
      </w:pPr>
      <w:r>
        <w:t>2.中选人确定后，比选将通知中选人，并将中选结果公示在比选人集团官网。</w:t>
      </w:r>
    </w:p>
    <w:p w:rsidR="00651953" w:rsidRDefault="00651953" w:rsidP="000D5EF7">
      <w:pPr>
        <w:pStyle w:val="ab"/>
      </w:pPr>
      <w:r>
        <w:t>3.中选通知对比选人和参选人具有法律效力。</w:t>
      </w:r>
      <w:r>
        <w:rPr>
          <w:rStyle w:val="af7"/>
          <w:color w:val="000000" w:themeColor="text1"/>
        </w:rPr>
        <w:t>“</w:t>
      </w:r>
      <w:r>
        <w:rPr>
          <w:rStyle w:val="af7"/>
          <w:rFonts w:hint="eastAsia"/>
          <w:color w:val="000000" w:themeColor="text1"/>
        </w:rPr>
        <w:t>福建福海创石油化工有限公司”</w:t>
      </w:r>
      <w:r w:rsidR="00BF6A0A">
        <w:rPr>
          <w:rStyle w:val="af7"/>
          <w:rFonts w:hint="eastAsia"/>
          <w:color w:val="000000" w:themeColor="text1"/>
        </w:rPr>
        <w:t>指定其权属子公</w:t>
      </w:r>
      <w:r>
        <w:rPr>
          <w:rStyle w:val="af7"/>
          <w:rFonts w:hint="eastAsia"/>
          <w:color w:val="000000" w:themeColor="text1"/>
        </w:rPr>
        <w:t xml:space="preserve">司 </w:t>
      </w:r>
      <w:r>
        <w:rPr>
          <w:rStyle w:val="af7"/>
          <w:color w:val="000000" w:themeColor="text1"/>
        </w:rPr>
        <w:t>“</w:t>
      </w:r>
      <w:r w:rsidR="00797B27" w:rsidRPr="00797B27">
        <w:rPr>
          <w:rStyle w:val="af7"/>
          <w:rFonts w:hint="eastAsia"/>
          <w:color w:val="000000" w:themeColor="text1"/>
        </w:rPr>
        <w:t>翔鹭码头投资管理（漳州）有限公司</w:t>
      </w:r>
      <w:r>
        <w:rPr>
          <w:rStyle w:val="af7"/>
          <w:color w:val="000000" w:themeColor="text1"/>
        </w:rPr>
        <w:t>”</w:t>
      </w:r>
      <w:r>
        <w:rPr>
          <w:rStyle w:val="af7"/>
          <w:rFonts w:hint="eastAsia"/>
          <w:color w:val="000000" w:themeColor="text1"/>
        </w:rPr>
        <w:t>作为合同执行主体，将于中选结果公示流程结束之日起30日内与中选人完成合同签订事宜。</w:t>
      </w:r>
      <w:r>
        <w:t>若因中选单位原因未在规定的时间和地点与比选人签署合同，比选人有权单方取消中选单位的资格。同时，由此给比选人造成的损失，比选人有权追究中选单位的全部责任。</w:t>
      </w:r>
    </w:p>
    <w:p w:rsidR="00651953" w:rsidRDefault="00651953" w:rsidP="000D5EF7">
      <w:pPr>
        <w:pStyle w:val="ab"/>
      </w:pPr>
      <w:r>
        <w:t>4.中选人签署合同后必须履行合同要求。若因中选单位原因未在规定的时间内完成</w:t>
      </w:r>
      <w:r>
        <w:rPr>
          <w:rFonts w:hint="eastAsia"/>
        </w:rPr>
        <w:t>合同</w:t>
      </w:r>
      <w:r>
        <w:t>相关工作，则比选人有权单方面取消中选单位的资格。并取消参选人三年内在比选人的业务中的参选资格，由此给比选人造成的损失，比选人有权追究中选方的全部责任。</w:t>
      </w:r>
    </w:p>
    <w:p w:rsidR="00651953" w:rsidRDefault="00651953" w:rsidP="000D5EF7">
      <w:pPr>
        <w:pStyle w:val="ab"/>
      </w:pPr>
      <w:r>
        <w:t>5.比选文件与合同附件作为签订合同的条款，比选文件合同条款中没有规定的内容， 比选人、参选人认为有必要进行补充，可另行商定解决。</w:t>
      </w:r>
    </w:p>
    <w:p w:rsidR="00651953" w:rsidRDefault="00651953" w:rsidP="000D5EF7">
      <w:pPr>
        <w:pStyle w:val="ab"/>
      </w:pPr>
      <w:r>
        <w:t>6.接受和拒绝任何或所有参选的权利：比选机构和比选人保留在授标之前任何时候接受或拒绝任何比选，以及宣布比选程序无效或拒绝所有参选的权利，对受影响的参选人不承担任何责任。</w:t>
      </w:r>
    </w:p>
    <w:p w:rsidR="00651953" w:rsidRDefault="00651953" w:rsidP="00651953">
      <w:pPr>
        <w:spacing w:line="360" w:lineRule="auto"/>
        <w:jc w:val="both"/>
        <w:rPr>
          <w:lang w:eastAsia="zh-CN"/>
        </w:rPr>
        <w:sectPr w:rsidR="00651953">
          <w:footerReference w:type="default" r:id="rId8"/>
          <w:pgSz w:w="11910" w:h="16840"/>
          <w:pgMar w:top="1500" w:right="1020" w:bottom="740" w:left="1300" w:header="0" w:footer="551" w:gutter="0"/>
          <w:pgNumType w:start="10"/>
          <w:cols w:space="720"/>
        </w:sectPr>
      </w:pPr>
    </w:p>
    <w:p w:rsidR="00651953" w:rsidRDefault="00651953" w:rsidP="00651953">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651953" w:rsidRDefault="00651953" w:rsidP="000D5EF7">
      <w:pPr>
        <w:pStyle w:val="ab"/>
      </w:pPr>
      <w:r>
        <w:t>1.中选单位要服从比选人的管理规定，不得影响比选人的生产运行，如有违反，取消中选单位的继续履行合同的资格，同时，由此给比选人造成的损失，比选人有权追究中选单位的全部责任。</w:t>
      </w:r>
    </w:p>
    <w:p w:rsidR="00651953" w:rsidRDefault="00651953" w:rsidP="000D5EF7">
      <w:pPr>
        <w:pStyle w:val="ab"/>
      </w:pPr>
      <w:r>
        <w:t>2.中选单位必须严格执行</w:t>
      </w:r>
      <w:r>
        <w:rPr>
          <w:rFonts w:hint="eastAsia"/>
        </w:rPr>
        <w:t>技术咨询服务合同</w:t>
      </w:r>
      <w:r>
        <w:t>（详见附件一）的规定。</w:t>
      </w:r>
    </w:p>
    <w:p w:rsidR="00651953" w:rsidRDefault="00651953" w:rsidP="000D5EF7">
      <w:pPr>
        <w:pStyle w:val="ab"/>
      </w:pPr>
      <w:r>
        <w:t>3.中选单位需遵守比选人的各项管理规章制度。如违反相关条例者则按福建福海创石油化工有限公司相应条款进行处罚。</w:t>
      </w:r>
    </w:p>
    <w:p w:rsidR="00651953" w:rsidRDefault="00651953" w:rsidP="000D5EF7">
      <w:pPr>
        <w:pStyle w:val="ab"/>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51953">
      <w:pPr>
        <w:pStyle w:val="10"/>
        <w:tabs>
          <w:tab w:val="left" w:pos="1912"/>
        </w:tabs>
        <w:spacing w:line="355" w:lineRule="exact"/>
        <w:ind w:left="647" w:firstLineChars="1100" w:firstLine="3092"/>
        <w:jc w:val="both"/>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before="15" w:line="360" w:lineRule="auto"/>
        <w:jc w:val="center"/>
        <w:rPr>
          <w:b/>
          <w:w w:val="95"/>
          <w:sz w:val="28"/>
          <w:lang w:eastAsia="zh-CN"/>
        </w:rPr>
      </w:pPr>
    </w:p>
    <w:p w:rsidR="00651953" w:rsidRDefault="00651953" w:rsidP="00651953">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651953" w:rsidRDefault="00651953" w:rsidP="000D5EF7">
      <w:pPr>
        <w:pStyle w:val="ab"/>
      </w:pPr>
      <w:r>
        <w:t>1.参选人的参选文件无论其是否中选，均不退回。</w:t>
      </w:r>
    </w:p>
    <w:p w:rsidR="00651953" w:rsidRDefault="00651953" w:rsidP="000D5EF7">
      <w:pPr>
        <w:pStyle w:val="ab"/>
      </w:pPr>
      <w:r>
        <w:t>2.比选人郑重承诺：参选人所提交的参选文件及相关资料不向第三方泄露。</w:t>
      </w:r>
    </w:p>
    <w:p w:rsidR="00651953" w:rsidRDefault="00651953" w:rsidP="000D5EF7">
      <w:pPr>
        <w:pStyle w:val="ab"/>
      </w:pPr>
      <w:r>
        <w:t>3.本比选文件的解释权归福建福海创石油化工有限公司。</w:t>
      </w:r>
    </w:p>
    <w:p w:rsidR="00651953" w:rsidRDefault="00651953" w:rsidP="000D5EF7">
      <w:pPr>
        <w:pStyle w:val="ab"/>
      </w:pPr>
      <w:r>
        <w:br w:type="page"/>
      </w:r>
    </w:p>
    <w:p w:rsidR="00651953" w:rsidRDefault="00651953" w:rsidP="000D5EF7">
      <w:pPr>
        <w:pStyle w:val="ab"/>
      </w:pPr>
      <w:r>
        <w:rPr>
          <w:rFonts w:hint="eastAsia"/>
        </w:rPr>
        <w:lastRenderedPageBreak/>
        <w:t>附件一、</w:t>
      </w:r>
    </w:p>
    <w:p w:rsidR="00651953" w:rsidRDefault="00651953" w:rsidP="00651953">
      <w:pPr>
        <w:jc w:val="center"/>
        <w:rPr>
          <w:b/>
          <w:sz w:val="44"/>
          <w:szCs w:val="44"/>
          <w:lang w:eastAsia="zh-CN"/>
        </w:rPr>
      </w:pPr>
      <w:bookmarkStart w:id="1" w:name="_Toc251742852"/>
    </w:p>
    <w:p w:rsidR="00651953" w:rsidRPr="00651953" w:rsidRDefault="00651953" w:rsidP="00651953">
      <w:pPr>
        <w:jc w:val="center"/>
        <w:rPr>
          <w:rFonts w:asciiTheme="majorEastAsia" w:eastAsiaTheme="majorEastAsia" w:hAnsiTheme="majorEastAsia"/>
          <w:bCs/>
          <w:sz w:val="32"/>
          <w:szCs w:val="32"/>
          <w:lang w:eastAsia="zh-CN"/>
        </w:rPr>
      </w:pPr>
      <w:r w:rsidRPr="00651953">
        <w:rPr>
          <w:rFonts w:asciiTheme="majorEastAsia" w:eastAsiaTheme="majorEastAsia" w:hAnsiTheme="majorEastAsia" w:hint="eastAsia"/>
          <w:bCs/>
          <w:sz w:val="32"/>
          <w:szCs w:val="32"/>
          <w:lang w:eastAsia="zh-CN"/>
        </w:rPr>
        <w:t>福建福海创石油化工有限公司</w:t>
      </w:r>
    </w:p>
    <w:p w:rsidR="00651953" w:rsidRPr="00651953" w:rsidRDefault="00651953" w:rsidP="000D5EF7">
      <w:pPr>
        <w:pStyle w:val="ab"/>
      </w:pPr>
    </w:p>
    <w:p w:rsidR="00651953" w:rsidRPr="00362ADF" w:rsidRDefault="00651953" w:rsidP="000D5EF7">
      <w:pPr>
        <w:pStyle w:val="ab"/>
      </w:pPr>
    </w:p>
    <w:p w:rsidR="00651953" w:rsidRPr="00651953" w:rsidRDefault="00BC3DDC" w:rsidP="00651953">
      <w:pPr>
        <w:spacing w:line="720" w:lineRule="auto"/>
        <w:jc w:val="center"/>
        <w:rPr>
          <w:rFonts w:asciiTheme="majorEastAsia" w:eastAsiaTheme="majorEastAsia" w:hAnsiTheme="majorEastAsia"/>
          <w:bCs/>
          <w:sz w:val="32"/>
          <w:szCs w:val="32"/>
          <w:lang w:eastAsia="zh-CN"/>
        </w:rPr>
      </w:pPr>
      <w:r>
        <w:rPr>
          <w:rFonts w:asciiTheme="majorEastAsia" w:eastAsiaTheme="majorEastAsia" w:hAnsiTheme="majorEastAsia" w:hint="eastAsia"/>
          <w:bCs/>
          <w:sz w:val="32"/>
          <w:szCs w:val="32"/>
          <w:lang w:eastAsia="zh-CN"/>
        </w:rPr>
        <w:t>码头厂区10kV接地系统改造</w:t>
      </w:r>
      <w:r w:rsidR="00651953" w:rsidRPr="00651953">
        <w:rPr>
          <w:rFonts w:asciiTheme="majorEastAsia" w:eastAsiaTheme="majorEastAsia" w:hAnsiTheme="majorEastAsia" w:hint="eastAsia"/>
          <w:bCs/>
          <w:sz w:val="32"/>
          <w:szCs w:val="32"/>
          <w:lang w:eastAsia="zh-CN"/>
        </w:rPr>
        <w:t>采购合同</w:t>
      </w:r>
    </w:p>
    <w:p w:rsidR="00651953" w:rsidRPr="00362ADF" w:rsidRDefault="00651953" w:rsidP="00651953">
      <w:pPr>
        <w:jc w:val="center"/>
        <w:rPr>
          <w:rFonts w:asciiTheme="minorEastAsia" w:eastAsiaTheme="minorEastAsia" w:hAnsiTheme="minorEastAsia"/>
          <w:bCs/>
          <w:color w:val="000000"/>
          <w:spacing w:val="20"/>
          <w:sz w:val="36"/>
          <w:szCs w:val="36"/>
          <w:lang w:eastAsia="zh-CN"/>
        </w:rPr>
      </w:pPr>
    </w:p>
    <w:p w:rsidR="00651953" w:rsidRPr="00651953" w:rsidRDefault="00651953" w:rsidP="00651953">
      <w:pPr>
        <w:jc w:val="center"/>
        <w:rPr>
          <w:rFonts w:asciiTheme="majorEastAsia" w:eastAsiaTheme="majorEastAsia" w:hAnsiTheme="majorEastAsia"/>
          <w:b/>
          <w:color w:val="000000"/>
          <w:spacing w:val="20"/>
          <w:sz w:val="32"/>
          <w:szCs w:val="32"/>
          <w:lang w:eastAsia="zh-CN"/>
        </w:rPr>
      </w:pPr>
    </w:p>
    <w:p w:rsidR="00651953" w:rsidRPr="00651953" w:rsidRDefault="00651953" w:rsidP="00651953">
      <w:pPr>
        <w:adjustRightInd w:val="0"/>
        <w:snapToGrid w:val="0"/>
        <w:spacing w:line="360" w:lineRule="auto"/>
        <w:ind w:firstLineChars="550" w:firstLine="198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合同编号：</w:t>
      </w: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651953" w:rsidRPr="00651953" w:rsidRDefault="00651953" w:rsidP="00651953">
      <w:pPr>
        <w:adjustRightInd w:val="0"/>
        <w:snapToGrid w:val="0"/>
        <w:spacing w:line="360" w:lineRule="auto"/>
        <w:contextualSpacing/>
        <w:rPr>
          <w:rFonts w:asciiTheme="majorEastAsia" w:eastAsiaTheme="majorEastAsia" w:hAnsiTheme="majorEastAsia"/>
          <w:color w:val="000000"/>
          <w:spacing w:val="20"/>
          <w:sz w:val="32"/>
          <w:szCs w:val="32"/>
          <w:lang w:eastAsia="zh-CN"/>
        </w:rPr>
      </w:pPr>
    </w:p>
    <w:p w:rsidR="00BF6A0A" w:rsidRDefault="00BF6A0A" w:rsidP="00BF6A0A">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p>
    <w:p w:rsidR="00651953" w:rsidRPr="00651953" w:rsidRDefault="00651953" w:rsidP="00BF6A0A">
      <w:pPr>
        <w:adjustRightInd w:val="0"/>
        <w:snapToGrid w:val="0"/>
        <w:spacing w:line="360" w:lineRule="auto"/>
        <w:ind w:firstLineChars="150" w:firstLine="540"/>
        <w:contextualSpacing/>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甲方：</w:t>
      </w:r>
      <w:r w:rsidR="00797B27" w:rsidRPr="00797B27">
        <w:rPr>
          <w:rFonts w:asciiTheme="majorEastAsia" w:eastAsiaTheme="majorEastAsia" w:hAnsiTheme="majorEastAsia" w:hint="eastAsia"/>
          <w:color w:val="000000"/>
          <w:spacing w:val="20"/>
          <w:sz w:val="32"/>
          <w:szCs w:val="32"/>
          <w:lang w:eastAsia="zh-CN"/>
        </w:rPr>
        <w:t>翔鹭码头投资管理（漳州）有限公司</w:t>
      </w:r>
      <w:r w:rsidRPr="00651953">
        <w:rPr>
          <w:rFonts w:asciiTheme="majorEastAsia" w:eastAsiaTheme="majorEastAsia" w:hAnsiTheme="majorEastAsia" w:hint="eastAsia"/>
          <w:color w:val="000000"/>
          <w:spacing w:val="20"/>
          <w:sz w:val="32"/>
          <w:szCs w:val="32"/>
          <w:lang w:eastAsia="zh-CN"/>
        </w:rPr>
        <w:t xml:space="preserve">  </w:t>
      </w:r>
    </w:p>
    <w:p w:rsidR="00651953" w:rsidRPr="00651953" w:rsidRDefault="00797B27" w:rsidP="00BF6A0A">
      <w:pPr>
        <w:adjustRightInd w:val="0"/>
        <w:snapToGrid w:val="0"/>
        <w:spacing w:line="360" w:lineRule="auto"/>
        <w:contextualSpacing/>
        <w:rPr>
          <w:rFonts w:asciiTheme="majorEastAsia" w:eastAsiaTheme="majorEastAsia" w:hAnsiTheme="majorEastAsia"/>
          <w:color w:val="000000"/>
          <w:spacing w:val="20"/>
          <w:sz w:val="32"/>
          <w:szCs w:val="32"/>
          <w:lang w:eastAsia="zh-CN"/>
        </w:rPr>
      </w:pPr>
      <w:r>
        <w:rPr>
          <w:rFonts w:asciiTheme="majorEastAsia" w:eastAsiaTheme="majorEastAsia" w:hAnsiTheme="majorEastAsia" w:hint="eastAsia"/>
          <w:color w:val="000000"/>
          <w:spacing w:val="20"/>
          <w:sz w:val="32"/>
          <w:szCs w:val="32"/>
          <w:lang w:eastAsia="zh-CN"/>
        </w:rPr>
        <w:t xml:space="preserve">     </w:t>
      </w:r>
    </w:p>
    <w:p w:rsidR="00651953" w:rsidRPr="00651953" w:rsidRDefault="00651953" w:rsidP="00651953">
      <w:pPr>
        <w:spacing w:line="360" w:lineRule="auto"/>
        <w:ind w:firstLineChars="150" w:firstLine="540"/>
        <w:rPr>
          <w:rFonts w:asciiTheme="majorEastAsia" w:eastAsiaTheme="majorEastAsia" w:hAnsiTheme="majorEastAsia"/>
          <w:sz w:val="32"/>
          <w:szCs w:val="32"/>
          <w:lang w:eastAsia="zh-CN"/>
        </w:rPr>
      </w:pPr>
      <w:r w:rsidRPr="00651953">
        <w:rPr>
          <w:rFonts w:asciiTheme="majorEastAsia" w:eastAsiaTheme="majorEastAsia" w:hAnsiTheme="majorEastAsia" w:hint="eastAsia"/>
          <w:color w:val="000000"/>
          <w:spacing w:val="20"/>
          <w:sz w:val="32"/>
          <w:szCs w:val="32"/>
          <w:lang w:eastAsia="zh-CN"/>
        </w:rPr>
        <w:t>乙方：</w:t>
      </w:r>
      <w:r w:rsidRPr="00651953">
        <w:rPr>
          <w:rFonts w:asciiTheme="majorEastAsia" w:eastAsiaTheme="majorEastAsia" w:hAnsiTheme="majorEastAsia"/>
          <w:sz w:val="32"/>
          <w:szCs w:val="32"/>
          <w:lang w:eastAsia="zh-CN"/>
        </w:rPr>
        <w:t xml:space="preserve"> </w:t>
      </w:r>
    </w:p>
    <w:p w:rsidR="00651953" w:rsidRPr="00651953" w:rsidRDefault="00651953" w:rsidP="00651953">
      <w:pPr>
        <w:tabs>
          <w:tab w:val="left" w:pos="1145"/>
          <w:tab w:val="left" w:pos="3119"/>
        </w:tabs>
        <w:ind w:firstLineChars="494" w:firstLine="1778"/>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 xml:space="preserve"> </w:t>
      </w:r>
    </w:p>
    <w:p w:rsidR="00651953" w:rsidRPr="00651953" w:rsidRDefault="00651953" w:rsidP="00651953">
      <w:pPr>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700" w:firstLine="2520"/>
        <w:rPr>
          <w:rFonts w:asciiTheme="majorEastAsia" w:eastAsiaTheme="majorEastAsia" w:hAnsiTheme="majorEastAsia"/>
          <w:color w:val="000000"/>
          <w:spacing w:val="20"/>
          <w:sz w:val="32"/>
          <w:szCs w:val="32"/>
          <w:lang w:eastAsia="zh-CN"/>
        </w:rPr>
      </w:pPr>
    </w:p>
    <w:p w:rsidR="00BF6A0A" w:rsidRDefault="00BF6A0A" w:rsidP="00651953">
      <w:pPr>
        <w:ind w:firstLineChars="150" w:firstLine="540"/>
        <w:rPr>
          <w:rFonts w:asciiTheme="majorEastAsia" w:eastAsiaTheme="majorEastAsia" w:hAnsiTheme="majorEastAsia"/>
          <w:color w:val="000000"/>
          <w:spacing w:val="20"/>
          <w:sz w:val="32"/>
          <w:szCs w:val="32"/>
          <w:lang w:eastAsia="zh-CN"/>
        </w:rPr>
      </w:pP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签订地点：福建.漳州漳浦杜浔</w:t>
      </w:r>
    </w:p>
    <w:p w:rsidR="00651953" w:rsidRPr="00651953" w:rsidRDefault="00651953" w:rsidP="00651953">
      <w:pPr>
        <w:ind w:firstLineChars="150" w:firstLine="540"/>
        <w:rPr>
          <w:rFonts w:asciiTheme="majorEastAsia" w:eastAsiaTheme="majorEastAsia" w:hAnsiTheme="majorEastAsia"/>
          <w:color w:val="000000"/>
          <w:spacing w:val="20"/>
          <w:sz w:val="32"/>
          <w:szCs w:val="32"/>
          <w:lang w:eastAsia="zh-CN"/>
        </w:rPr>
      </w:pPr>
      <w:r w:rsidRPr="00651953">
        <w:rPr>
          <w:rFonts w:asciiTheme="majorEastAsia" w:eastAsiaTheme="majorEastAsia" w:hAnsiTheme="majorEastAsia" w:hint="eastAsia"/>
          <w:color w:val="000000"/>
          <w:spacing w:val="20"/>
          <w:sz w:val="32"/>
          <w:szCs w:val="32"/>
          <w:lang w:eastAsia="zh-CN"/>
        </w:rPr>
        <w:t>签订时间：</w:t>
      </w:r>
      <w:r w:rsidRPr="00651953">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 xml:space="preserve">年 </w:t>
      </w:r>
      <w:r w:rsidR="00797B27">
        <w:rPr>
          <w:rFonts w:asciiTheme="majorEastAsia" w:eastAsiaTheme="majorEastAsia" w:hAnsiTheme="majorEastAsia"/>
          <w:color w:val="000000"/>
          <w:spacing w:val="20"/>
          <w:sz w:val="32"/>
          <w:szCs w:val="32"/>
          <w:lang w:eastAsia="zh-CN"/>
        </w:rPr>
        <w:t xml:space="preserve"> </w:t>
      </w:r>
      <w:r w:rsidRPr="00651953">
        <w:rPr>
          <w:rFonts w:asciiTheme="majorEastAsia" w:eastAsiaTheme="majorEastAsia" w:hAnsiTheme="majorEastAsia" w:hint="eastAsia"/>
          <w:color w:val="000000"/>
          <w:spacing w:val="20"/>
          <w:sz w:val="32"/>
          <w:szCs w:val="32"/>
          <w:lang w:eastAsia="zh-CN"/>
        </w:rPr>
        <w:t>月  日</w:t>
      </w:r>
    </w:p>
    <w:p w:rsidR="00E07AE8" w:rsidRDefault="00E07AE8" w:rsidP="00651953">
      <w:pPr>
        <w:spacing w:line="360" w:lineRule="auto"/>
        <w:rPr>
          <w:rFonts w:cs="Arial"/>
          <w:bCs/>
          <w:color w:val="000000"/>
          <w:sz w:val="24"/>
          <w:u w:val="single"/>
          <w:lang w:eastAsia="zh-CN"/>
        </w:rPr>
      </w:pPr>
    </w:p>
    <w:p w:rsidR="00E07AE8" w:rsidRDefault="00E07AE8" w:rsidP="00651953">
      <w:pPr>
        <w:spacing w:line="360" w:lineRule="auto"/>
        <w:rPr>
          <w:rFonts w:cs="Arial"/>
          <w:bCs/>
          <w:color w:val="000000"/>
          <w:sz w:val="24"/>
          <w:u w:val="single"/>
          <w:lang w:eastAsia="zh-CN"/>
        </w:rPr>
      </w:pPr>
    </w:p>
    <w:p w:rsidR="00BF6A0A" w:rsidRDefault="00BF6A0A" w:rsidP="00651953">
      <w:pPr>
        <w:spacing w:line="360" w:lineRule="auto"/>
        <w:rPr>
          <w:rFonts w:cs="Arial"/>
          <w:bCs/>
          <w:color w:val="000000"/>
          <w:sz w:val="24"/>
          <w:u w:val="single"/>
          <w:lang w:eastAsia="zh-CN"/>
        </w:rPr>
      </w:pPr>
    </w:p>
    <w:p w:rsidR="00651953" w:rsidRDefault="00C074B7" w:rsidP="00797B27">
      <w:pPr>
        <w:spacing w:line="360" w:lineRule="auto"/>
        <w:ind w:firstLineChars="200" w:firstLine="480"/>
        <w:rPr>
          <w:b/>
          <w:color w:val="000000"/>
          <w:sz w:val="24"/>
          <w:lang w:eastAsia="zh-CN"/>
        </w:rPr>
      </w:pPr>
      <w:r w:rsidRPr="00190382">
        <w:rPr>
          <w:rFonts w:cs="Times New Roman"/>
          <w:sz w:val="24"/>
          <w:szCs w:val="24"/>
          <w:lang w:eastAsia="zh-CN"/>
        </w:rPr>
        <w:lastRenderedPageBreak/>
        <w:t>根据甲方采购项目需求，经双方友好协商，就甲方向乙方采购本合同第1条所列产品相关事宜，依据《中华人民共和国民法典》及其他相关法律法规规定，双方签订如下</w:t>
      </w:r>
      <w:r>
        <w:rPr>
          <w:rFonts w:cs="Times New Roman" w:hint="eastAsia"/>
          <w:sz w:val="24"/>
          <w:szCs w:val="24"/>
          <w:lang w:eastAsia="zh-CN"/>
        </w:rPr>
        <w:t>合同。</w:t>
      </w:r>
      <w:r w:rsidR="00651953">
        <w:rPr>
          <w:rFonts w:hint="eastAsia"/>
          <w:b/>
          <w:color w:val="000000"/>
          <w:sz w:val="24"/>
          <w:lang w:eastAsia="zh-CN"/>
        </w:rPr>
        <w:t>第一条  项目要求</w:t>
      </w:r>
    </w:p>
    <w:p w:rsidR="00651953" w:rsidRDefault="00651953" w:rsidP="00C074B7">
      <w:pPr>
        <w:spacing w:line="360" w:lineRule="auto"/>
        <w:ind w:leftChars="7" w:left="425" w:hangingChars="171" w:hanging="410"/>
        <w:rPr>
          <w:rFonts w:cs="Arial"/>
          <w:bCs/>
          <w:color w:val="000000"/>
          <w:sz w:val="24"/>
          <w:lang w:eastAsia="zh-CN"/>
        </w:rPr>
      </w:pPr>
      <w:r>
        <w:rPr>
          <w:rFonts w:cs="Arial"/>
          <w:bCs/>
          <w:color w:val="000000"/>
          <w:sz w:val="24"/>
          <w:lang w:eastAsia="zh-CN"/>
        </w:rPr>
        <w:t>1</w:t>
      </w:r>
      <w:r>
        <w:rPr>
          <w:rFonts w:cs="Arial" w:hint="eastAsia"/>
          <w:bCs/>
          <w:color w:val="000000"/>
          <w:sz w:val="24"/>
          <w:lang w:eastAsia="zh-CN"/>
        </w:rPr>
        <w:t>、</w:t>
      </w:r>
      <w:r w:rsidR="00C074B7" w:rsidRPr="00C074B7">
        <w:rPr>
          <w:rFonts w:cs="Arial" w:hint="eastAsia"/>
          <w:bCs/>
          <w:color w:val="000000"/>
          <w:sz w:val="24"/>
          <w:lang w:eastAsia="zh-CN"/>
        </w:rPr>
        <w:t>合同价格为人民币</w:t>
      </w:r>
      <w:r w:rsidR="00C074B7">
        <w:rPr>
          <w:rFonts w:cs="Arial"/>
          <w:bCs/>
          <w:color w:val="000000"/>
          <w:sz w:val="24"/>
          <w:u w:val="single"/>
          <w:lang w:eastAsia="zh-CN"/>
        </w:rPr>
        <w:t xml:space="preserve">      </w:t>
      </w:r>
      <w:r w:rsidR="00C074B7" w:rsidRPr="00C074B7">
        <w:rPr>
          <w:rFonts w:cs="Arial"/>
          <w:bCs/>
          <w:color w:val="000000"/>
          <w:sz w:val="24"/>
          <w:lang w:eastAsia="zh-CN"/>
        </w:rPr>
        <w:t>元整，含税价，税率</w:t>
      </w:r>
      <w:r w:rsidR="00C074B7">
        <w:rPr>
          <w:rFonts w:cs="Arial"/>
          <w:bCs/>
          <w:color w:val="000000"/>
          <w:sz w:val="24"/>
          <w:u w:val="single"/>
          <w:lang w:eastAsia="zh-CN"/>
        </w:rPr>
        <w:t xml:space="preserve">  </w:t>
      </w:r>
      <w:r w:rsidR="00C074B7" w:rsidRPr="00C074B7">
        <w:rPr>
          <w:rFonts w:cs="Arial"/>
          <w:bCs/>
          <w:color w:val="000000"/>
          <w:sz w:val="24"/>
          <w:lang w:eastAsia="zh-CN"/>
        </w:rPr>
        <w:t>% ，未税总价</w:t>
      </w:r>
      <w:r w:rsidR="00C074B7">
        <w:rPr>
          <w:rFonts w:cs="Arial"/>
          <w:bCs/>
          <w:color w:val="000000"/>
          <w:sz w:val="24"/>
          <w:u w:val="single"/>
          <w:lang w:eastAsia="zh-CN"/>
        </w:rPr>
        <w:t xml:space="preserve">    </w:t>
      </w:r>
      <w:r w:rsidR="00C074B7" w:rsidRPr="00C074B7">
        <w:rPr>
          <w:rFonts w:cs="Arial"/>
          <w:bCs/>
          <w:color w:val="000000"/>
          <w:sz w:val="24"/>
          <w:lang w:eastAsia="zh-CN"/>
        </w:rPr>
        <w:t>元，税金</w:t>
      </w:r>
      <w:r w:rsidR="00C074B7">
        <w:rPr>
          <w:rFonts w:cs="Arial"/>
          <w:bCs/>
          <w:color w:val="000000"/>
          <w:sz w:val="24"/>
          <w:u w:val="single"/>
          <w:lang w:eastAsia="zh-CN"/>
        </w:rPr>
        <w:t xml:space="preserve">    </w:t>
      </w:r>
      <w:r w:rsidR="00C074B7" w:rsidRPr="00C074B7">
        <w:rPr>
          <w:rFonts w:cs="Arial"/>
          <w:bCs/>
          <w:color w:val="000000"/>
          <w:sz w:val="24"/>
          <w:lang w:eastAsia="zh-CN"/>
        </w:rPr>
        <w:t>元，有尾差，最终以实际开票为准。</w:t>
      </w:r>
    </w:p>
    <w:p w:rsidR="00C074B7" w:rsidRPr="00C074B7" w:rsidRDefault="00C074B7" w:rsidP="00797B27">
      <w:pPr>
        <w:spacing w:line="360" w:lineRule="auto"/>
        <w:ind w:leftChars="150" w:left="33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51953" w:rsidRDefault="00651953" w:rsidP="00651953">
      <w:pPr>
        <w:spacing w:line="360" w:lineRule="auto"/>
        <w:ind w:leftChars="7" w:left="509" w:hangingChars="206" w:hanging="494"/>
        <w:rPr>
          <w:rFonts w:cs="Arial"/>
          <w:bCs/>
          <w:color w:val="000000"/>
          <w:sz w:val="24"/>
          <w:lang w:eastAsia="zh-CN"/>
        </w:rPr>
      </w:pPr>
      <w:r>
        <w:rPr>
          <w:rFonts w:cs="Arial"/>
          <w:bCs/>
          <w:color w:val="000000"/>
          <w:sz w:val="24"/>
          <w:lang w:eastAsia="zh-CN"/>
        </w:rPr>
        <w:t>2</w:t>
      </w:r>
      <w:r>
        <w:rPr>
          <w:rFonts w:cs="Arial" w:hint="eastAsia"/>
          <w:bCs/>
          <w:color w:val="000000"/>
          <w:sz w:val="24"/>
          <w:lang w:eastAsia="zh-CN"/>
        </w:rPr>
        <w:t>、发包要求：</w:t>
      </w:r>
    </w:p>
    <w:p w:rsidR="00651953" w:rsidRDefault="00651953" w:rsidP="00651953">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w:t>
      </w:r>
      <w:r w:rsidR="00C074B7" w:rsidRPr="00C074B7">
        <w:rPr>
          <w:rFonts w:hint="eastAsia"/>
          <w:sz w:val="24"/>
          <w:szCs w:val="24"/>
          <w:lang w:eastAsia="zh-CN"/>
        </w:rPr>
        <w:t>福海创</w:t>
      </w:r>
      <w:r w:rsidR="00BC3DDC">
        <w:rPr>
          <w:rFonts w:hint="eastAsia"/>
          <w:sz w:val="24"/>
          <w:szCs w:val="24"/>
          <w:lang w:eastAsia="zh-CN"/>
        </w:rPr>
        <w:t>码头厂区10kV接地系统改造</w:t>
      </w:r>
      <w:r w:rsidR="00C074B7" w:rsidRPr="00C074B7">
        <w:rPr>
          <w:rFonts w:hint="eastAsia"/>
          <w:sz w:val="24"/>
          <w:szCs w:val="24"/>
          <w:lang w:eastAsia="zh-CN"/>
        </w:rPr>
        <w:t>发包说明</w:t>
      </w:r>
      <w:r>
        <w:rPr>
          <w:rFonts w:cs="Arial" w:hint="eastAsia"/>
          <w:bCs/>
          <w:color w:val="000000"/>
          <w:sz w:val="24"/>
          <w:lang w:eastAsia="zh-CN"/>
        </w:rPr>
        <w:t>》</w:t>
      </w:r>
      <w:r w:rsidR="00A14F6C">
        <w:rPr>
          <w:rFonts w:cs="Arial" w:hint="eastAsia"/>
          <w:bCs/>
          <w:color w:val="000000"/>
          <w:sz w:val="24"/>
          <w:lang w:eastAsia="zh-CN"/>
        </w:rPr>
        <w:t>。</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2.2 质量必须符合国家相关标准、行业标准、合同附件及双方约定之要求，制作必须达到甲方使用目的及合同目的。</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2.3 乙方应建立并维护其质量保证体系的有效运行，如甲方有要求，乙方应提供按国家有关规定切实实行质量保证体系的有效证明。甲方有权亲自或委托第三方检查乙方的质量保证体系。</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2.4 乙方应向甲方保证，所提供的材料的规格、产品质量完全符合甲方提出的条件要求。</w:t>
      </w:r>
    </w:p>
    <w:p w:rsidR="00651953" w:rsidRDefault="00651953" w:rsidP="00651953">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乙方派遣到甲方的工作人员，如需进入现场相关规定区域作业时候，乙方工作人员的保险（包含但不限于工伤险、意外险），乙方必须根据甲方相关安全要求负责购买相应保险,且保额不低于RMB100万元。</w:t>
      </w:r>
    </w:p>
    <w:p w:rsidR="00651953" w:rsidRDefault="00651953" w:rsidP="009C43CF">
      <w:pPr>
        <w:spacing w:line="360" w:lineRule="auto"/>
        <w:rPr>
          <w:b/>
          <w:color w:val="000000"/>
          <w:sz w:val="24"/>
          <w:lang w:eastAsia="zh-CN"/>
        </w:rPr>
      </w:pPr>
      <w:r>
        <w:rPr>
          <w:rFonts w:hint="eastAsia"/>
          <w:b/>
          <w:color w:val="000000"/>
          <w:sz w:val="24"/>
          <w:lang w:eastAsia="zh-CN"/>
        </w:rPr>
        <w:t>第</w:t>
      </w:r>
      <w:r w:rsidR="00C074B7">
        <w:rPr>
          <w:rFonts w:hint="eastAsia"/>
          <w:b/>
          <w:color w:val="000000"/>
          <w:sz w:val="24"/>
          <w:lang w:eastAsia="zh-CN"/>
        </w:rPr>
        <w:t>二</w:t>
      </w:r>
      <w:r>
        <w:rPr>
          <w:rFonts w:hint="eastAsia"/>
          <w:b/>
          <w:color w:val="000000"/>
          <w:sz w:val="24"/>
          <w:lang w:eastAsia="zh-CN"/>
        </w:rPr>
        <w:t>条  质量保证</w:t>
      </w:r>
    </w:p>
    <w:p w:rsidR="00651953" w:rsidRPr="00666C92" w:rsidRDefault="00651953" w:rsidP="009C43CF">
      <w:pPr>
        <w:numPr>
          <w:ilvl w:val="0"/>
          <w:numId w:val="6"/>
        </w:numPr>
        <w:tabs>
          <w:tab w:val="left" w:pos="426"/>
        </w:tabs>
        <w:autoSpaceDE/>
        <w:autoSpaceDN/>
        <w:spacing w:line="360" w:lineRule="auto"/>
        <w:rPr>
          <w:sz w:val="24"/>
          <w:szCs w:val="24"/>
          <w:lang w:eastAsia="zh-CN"/>
        </w:rPr>
      </w:pPr>
      <w:r>
        <w:rPr>
          <w:rFonts w:cs="Arial" w:hint="eastAsia"/>
          <w:bCs/>
          <w:color w:val="000000"/>
          <w:sz w:val="24"/>
          <w:lang w:eastAsia="zh-CN"/>
        </w:rPr>
        <w:t>1、乙方应保证使用的材料是全新、未使用过的原装合格正品，并完全符合国家及合同规定的质量、规格和性能的要求。乙方应保证在正确安装、正常使用和保养条件下，在其使用寿命内具有良好的性能。</w:t>
      </w:r>
      <w:r>
        <w:rPr>
          <w:rFonts w:hint="eastAsia"/>
          <w:sz w:val="24"/>
          <w:lang w:eastAsia="zh-CN"/>
        </w:rPr>
        <w:t>在质量保证期（质量保证期</w:t>
      </w:r>
      <w:r w:rsidR="009C43CF" w:rsidRPr="009C43CF">
        <w:rPr>
          <w:rFonts w:hint="eastAsia"/>
          <w:sz w:val="24"/>
          <w:szCs w:val="24"/>
          <w:lang w:eastAsia="zh-CN"/>
        </w:rPr>
        <w:t>自完工验收合格之日起保修一年，提供终身技术支持</w:t>
      </w:r>
      <w:r w:rsidR="00666C92" w:rsidRPr="002A34F0">
        <w:rPr>
          <w:rFonts w:hint="eastAsia"/>
          <w:sz w:val="24"/>
          <w:szCs w:val="24"/>
          <w:lang w:eastAsia="zh-CN"/>
        </w:rPr>
        <w:t>。</w:t>
      </w:r>
      <w:r w:rsidRPr="00666C92">
        <w:rPr>
          <w:rFonts w:hint="eastAsia"/>
          <w:sz w:val="24"/>
          <w:lang w:eastAsia="zh-CN"/>
        </w:rPr>
        <w:t>）内，乙方应当对其交付的产品承担质量保证责任并提供产品维保服务，所需费用由乙方承担。</w:t>
      </w:r>
    </w:p>
    <w:p w:rsidR="00C218D4"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r w:rsidR="00C218D4">
        <w:rPr>
          <w:rFonts w:cs="Arial" w:hint="eastAsia"/>
          <w:bCs/>
          <w:color w:val="000000"/>
          <w:sz w:val="24"/>
          <w:lang w:eastAsia="zh-CN"/>
        </w:rPr>
        <w:t>。</w:t>
      </w:r>
    </w:p>
    <w:p w:rsidR="00C218D4" w:rsidRPr="00C218D4" w:rsidRDefault="00C218D4" w:rsidP="00C218D4">
      <w:pPr>
        <w:spacing w:line="360" w:lineRule="auto"/>
        <w:ind w:left="360" w:hangingChars="150" w:hanging="360"/>
        <w:rPr>
          <w:rFonts w:cs="Arial"/>
          <w:bCs/>
          <w:color w:val="000000"/>
          <w:sz w:val="24"/>
          <w:lang w:eastAsia="zh-CN"/>
        </w:rPr>
      </w:pPr>
      <w:r>
        <w:rPr>
          <w:rFonts w:cs="Arial" w:hint="eastAsia"/>
          <w:bCs/>
          <w:color w:val="000000"/>
          <w:sz w:val="24"/>
          <w:lang w:eastAsia="zh-CN"/>
        </w:rPr>
        <w:t>3、</w:t>
      </w:r>
      <w:r w:rsidRPr="00C218D4">
        <w:rPr>
          <w:rFonts w:cs="Arial"/>
          <w:bCs/>
          <w:color w:val="000000"/>
          <w:sz w:val="24"/>
          <w:lang w:eastAsia="zh-CN"/>
        </w:rPr>
        <w:t>在质量保证期，承包商应保证及时免费更换或修复存在在缺陷而导致故障和损坏的产品（除不可抗拒力)，用来更换的设备和配件应是新的。</w:t>
      </w:r>
    </w:p>
    <w:p w:rsidR="00C218D4" w:rsidRPr="00C218D4" w:rsidRDefault="00C218D4" w:rsidP="00C218D4">
      <w:pPr>
        <w:spacing w:line="360" w:lineRule="auto"/>
        <w:ind w:left="360" w:hangingChars="150" w:hanging="360"/>
        <w:rPr>
          <w:rFonts w:cs="Arial"/>
          <w:bCs/>
          <w:color w:val="000000"/>
          <w:sz w:val="24"/>
          <w:lang w:eastAsia="zh-CN"/>
        </w:rPr>
      </w:pPr>
      <w:r>
        <w:rPr>
          <w:rFonts w:cs="Arial"/>
          <w:bCs/>
          <w:color w:val="000000"/>
          <w:sz w:val="24"/>
          <w:lang w:eastAsia="zh-CN"/>
        </w:rPr>
        <w:t>4</w:t>
      </w:r>
      <w:r>
        <w:rPr>
          <w:rFonts w:cs="Arial" w:hint="eastAsia"/>
          <w:bCs/>
          <w:color w:val="000000"/>
          <w:sz w:val="24"/>
          <w:lang w:eastAsia="zh-CN"/>
        </w:rPr>
        <w:t>、</w:t>
      </w:r>
      <w:r w:rsidRPr="00C218D4">
        <w:rPr>
          <w:rFonts w:cs="Arial"/>
          <w:bCs/>
          <w:color w:val="000000"/>
          <w:sz w:val="24"/>
          <w:lang w:eastAsia="zh-CN"/>
        </w:rPr>
        <w:tab/>
        <w:t>供货方应对设备的售后技术服务、使用与维修技术咨询提供良好的保证，保证全</w:t>
      </w:r>
      <w:r w:rsidRPr="00C218D4">
        <w:rPr>
          <w:rFonts w:cs="Arial"/>
          <w:bCs/>
          <w:color w:val="000000"/>
          <w:sz w:val="24"/>
          <w:lang w:eastAsia="zh-CN"/>
        </w:rPr>
        <w:lastRenderedPageBreak/>
        <w:t>年每天24小时提供免费热线技术服务。在接到使用方设备故障通知或服务要求后</w:t>
      </w:r>
      <w:r w:rsidR="00715948" w:rsidRPr="00715948">
        <w:rPr>
          <w:rFonts w:cs="Arial"/>
          <w:bCs/>
          <w:color w:val="000000"/>
          <w:sz w:val="24"/>
          <w:lang w:eastAsia="zh-CN"/>
        </w:rPr>
        <w:t>12小时内提供解决方案</w:t>
      </w:r>
      <w:r w:rsidRPr="00C218D4">
        <w:rPr>
          <w:rFonts w:cs="Arial"/>
          <w:bCs/>
          <w:color w:val="000000"/>
          <w:sz w:val="24"/>
          <w:lang w:eastAsia="zh-CN"/>
        </w:rPr>
        <w:t>，进入故障处理程序；工程技术人员</w:t>
      </w:r>
      <w:r w:rsidR="000D50E1" w:rsidRPr="000D50E1">
        <w:rPr>
          <w:rFonts w:cs="Arial"/>
          <w:bCs/>
          <w:color w:val="000000"/>
          <w:sz w:val="24"/>
          <w:lang w:eastAsia="zh-CN"/>
        </w:rPr>
        <w:t>接到通知后，针对本项目维护服务响应时间</w:t>
      </w:r>
      <w:r w:rsidR="000D50E1">
        <w:rPr>
          <w:rFonts w:cs="Arial"/>
          <w:bCs/>
          <w:color w:val="000000"/>
          <w:sz w:val="24"/>
          <w:u w:val="single"/>
          <w:lang w:eastAsia="zh-CN"/>
        </w:rPr>
        <w:t xml:space="preserve">   </w:t>
      </w:r>
      <w:r w:rsidR="000D50E1" w:rsidRPr="000D50E1">
        <w:rPr>
          <w:rFonts w:cs="Arial"/>
          <w:bCs/>
          <w:color w:val="000000"/>
          <w:sz w:val="24"/>
          <w:lang w:eastAsia="zh-CN"/>
        </w:rPr>
        <w:t>小时内到达现场</w:t>
      </w:r>
      <w:r w:rsidR="000D50E1">
        <w:rPr>
          <w:rFonts w:cs="Arial" w:hint="eastAsia"/>
          <w:bCs/>
          <w:color w:val="000000"/>
          <w:sz w:val="24"/>
          <w:lang w:eastAsia="zh-CN"/>
        </w:rPr>
        <w:t>；</w:t>
      </w:r>
      <w:r w:rsidR="000D50E1" w:rsidRPr="000D50E1">
        <w:rPr>
          <w:rFonts w:cs="Arial" w:hint="eastAsia"/>
          <w:bCs/>
          <w:color w:val="000000"/>
          <w:sz w:val="24"/>
          <w:lang w:eastAsia="zh-CN"/>
        </w:rPr>
        <w:t>一般故障在</w:t>
      </w:r>
      <w:r w:rsidR="000D50E1" w:rsidRPr="000D50E1">
        <w:rPr>
          <w:rFonts w:cs="Arial"/>
          <w:bCs/>
          <w:color w:val="000000"/>
          <w:sz w:val="24"/>
          <w:lang w:eastAsia="zh-CN"/>
        </w:rPr>
        <w:t>4小时内排除，保修期内所有备件的更换全部免费</w:t>
      </w:r>
      <w:r w:rsidR="000D50E1">
        <w:rPr>
          <w:rFonts w:cs="Arial" w:hint="eastAsia"/>
          <w:bCs/>
          <w:color w:val="000000"/>
          <w:sz w:val="24"/>
          <w:lang w:eastAsia="zh-CN"/>
        </w:rPr>
        <w:t>。</w:t>
      </w:r>
    </w:p>
    <w:p w:rsidR="00651953" w:rsidRDefault="00C218D4" w:rsidP="00C218D4">
      <w:pPr>
        <w:spacing w:line="360" w:lineRule="auto"/>
        <w:ind w:left="240" w:hangingChars="100" w:hanging="240"/>
        <w:rPr>
          <w:rFonts w:cs="Arial"/>
          <w:bCs/>
          <w:color w:val="000000"/>
          <w:sz w:val="24"/>
          <w:lang w:eastAsia="zh-CN"/>
        </w:rPr>
      </w:pPr>
      <w:r>
        <w:rPr>
          <w:rFonts w:cs="Arial"/>
          <w:bCs/>
          <w:color w:val="000000"/>
          <w:sz w:val="24"/>
          <w:lang w:eastAsia="zh-CN"/>
        </w:rPr>
        <w:t>5</w:t>
      </w:r>
      <w:r>
        <w:rPr>
          <w:rFonts w:cs="Arial" w:hint="eastAsia"/>
          <w:bCs/>
          <w:color w:val="000000"/>
          <w:sz w:val="24"/>
          <w:lang w:eastAsia="zh-CN"/>
        </w:rPr>
        <w:t>、</w:t>
      </w:r>
      <w:r w:rsidRPr="00C218D4">
        <w:rPr>
          <w:rFonts w:cs="Arial"/>
          <w:bCs/>
          <w:color w:val="000000"/>
          <w:sz w:val="24"/>
          <w:lang w:eastAsia="zh-CN"/>
        </w:rPr>
        <w:tab/>
        <w:t>承包商应对用户进行现场免费培训，并免费提供详细的培训文件。各系统安装、试运行期间，供货方的工程师对功能操作人员及功能应用人员进行培训，通过培训操作人员达到能熟练进行各种功能操作，充分发挥设备的效用。所有技术培训均应免费。</w:t>
      </w:r>
    </w:p>
    <w:p w:rsidR="00651953" w:rsidRDefault="00651953" w:rsidP="00651953">
      <w:pPr>
        <w:spacing w:line="360" w:lineRule="auto"/>
        <w:rPr>
          <w:rFonts w:cs="Arial"/>
          <w:b/>
          <w:bCs/>
          <w:color w:val="000000"/>
          <w:sz w:val="24"/>
          <w:lang w:eastAsia="zh-CN"/>
        </w:rPr>
      </w:pPr>
      <w:r>
        <w:rPr>
          <w:rFonts w:cs="Arial" w:hint="eastAsia"/>
          <w:b/>
          <w:bCs/>
          <w:color w:val="000000"/>
          <w:sz w:val="24"/>
          <w:lang w:eastAsia="zh-CN"/>
        </w:rPr>
        <w:t>第四条  交货和验收</w:t>
      </w:r>
    </w:p>
    <w:p w:rsidR="00651953" w:rsidRDefault="00651953" w:rsidP="00651953">
      <w:pPr>
        <w:spacing w:line="360" w:lineRule="auto"/>
        <w:ind w:leftChars="7" w:left="382" w:hangingChars="153" w:hanging="367"/>
        <w:rPr>
          <w:rFonts w:cs="Arial"/>
          <w:bCs/>
          <w:color w:val="000000"/>
          <w:sz w:val="24"/>
          <w:lang w:eastAsia="zh-CN"/>
        </w:rPr>
      </w:pPr>
      <w:r>
        <w:rPr>
          <w:rFonts w:cs="Arial" w:hint="eastAsia"/>
          <w:bCs/>
          <w:color w:val="000000"/>
          <w:sz w:val="24"/>
          <w:lang w:eastAsia="zh-CN"/>
        </w:rPr>
        <w:t>1、乙方应按照本合同，在制作需求规定的时间内完成。如因乙方操作不当引起甲方损失，乙方负责应及时予以修复并赔偿买方的直接损失。</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 xml:space="preserve">2、乙方的制作应当完全符合本合同所规定的物品、数量和规格要求。    </w:t>
      </w:r>
    </w:p>
    <w:p w:rsidR="00651953" w:rsidRDefault="00651953" w:rsidP="00651953">
      <w:pPr>
        <w:spacing w:line="360" w:lineRule="auto"/>
        <w:ind w:left="360" w:hangingChars="150" w:hanging="360"/>
        <w:rPr>
          <w:rFonts w:cs="Arial"/>
          <w:bCs/>
          <w:color w:val="000000"/>
          <w:sz w:val="24"/>
          <w:lang w:eastAsia="zh-CN"/>
        </w:rPr>
      </w:pPr>
      <w:r>
        <w:rPr>
          <w:rFonts w:cs="Arial" w:hint="eastAsia"/>
          <w:bCs/>
          <w:color w:val="000000"/>
          <w:sz w:val="24"/>
          <w:lang w:eastAsia="zh-CN"/>
        </w:rPr>
        <w:t>3、甲方应当在乙方送货时，验收包括：型号、规格、数量、外观质量、及货物包装是否完好，甲方的前述验收只是对货物的表面情况进行验收，该验收并不能免除乙方对货物的质量保证责任。</w:t>
      </w:r>
    </w:p>
    <w:p w:rsidR="00651953" w:rsidRPr="000D50E1" w:rsidRDefault="00651953" w:rsidP="00651953">
      <w:pPr>
        <w:spacing w:line="360" w:lineRule="auto"/>
        <w:rPr>
          <w:rFonts w:cs="Arial"/>
          <w:bCs/>
          <w:color w:val="000000"/>
          <w:sz w:val="24"/>
          <w:lang w:eastAsia="zh-CN"/>
        </w:rPr>
      </w:pPr>
      <w:r>
        <w:rPr>
          <w:rFonts w:cs="Arial" w:hint="eastAsia"/>
          <w:bCs/>
          <w:color w:val="000000"/>
          <w:sz w:val="24"/>
          <w:lang w:eastAsia="zh-CN"/>
        </w:rPr>
        <w:t>4、</w:t>
      </w:r>
      <w:r>
        <w:rPr>
          <w:rFonts w:cs="Arial"/>
          <w:bCs/>
          <w:color w:val="000000"/>
          <w:sz w:val="24"/>
          <w:lang w:eastAsia="zh-CN"/>
        </w:rPr>
        <w:t>运输方式：</w:t>
      </w:r>
      <w:r w:rsidR="000D50E1">
        <w:rPr>
          <w:rFonts w:cs="Arial"/>
          <w:bCs/>
          <w:color w:val="000000"/>
          <w:sz w:val="24"/>
          <w:lang w:eastAsia="zh-CN"/>
        </w:rPr>
        <w:t>货物</w:t>
      </w:r>
      <w:r>
        <w:rPr>
          <w:rFonts w:cs="Arial" w:hint="eastAsia"/>
          <w:bCs/>
          <w:color w:val="000000"/>
          <w:sz w:val="24"/>
          <w:lang w:eastAsia="zh-CN"/>
        </w:rPr>
        <w:t>由乙方负责</w:t>
      </w:r>
      <w:r>
        <w:rPr>
          <w:rFonts w:cs="Arial"/>
          <w:bCs/>
          <w:color w:val="000000"/>
          <w:sz w:val="24"/>
          <w:lang w:eastAsia="zh-CN"/>
        </w:rPr>
        <w:t>安全运至</w:t>
      </w:r>
      <w:r>
        <w:rPr>
          <w:rFonts w:cs="Arial" w:hint="eastAsia"/>
          <w:bCs/>
          <w:color w:val="000000"/>
          <w:sz w:val="24"/>
          <w:u w:val="single"/>
          <w:lang w:eastAsia="zh-CN"/>
        </w:rPr>
        <w:t>甲方要求的地点</w:t>
      </w:r>
      <w:r>
        <w:rPr>
          <w:rFonts w:cs="Arial" w:hint="eastAsia"/>
          <w:bCs/>
          <w:color w:val="000000"/>
          <w:sz w:val="24"/>
          <w:lang w:eastAsia="zh-CN"/>
        </w:rPr>
        <w:t>。在产品交付给甲方之前，相关的毁损、灭失等风险均由乙方自行承担。</w:t>
      </w:r>
    </w:p>
    <w:p w:rsidR="00651953" w:rsidRDefault="00651953" w:rsidP="00651953">
      <w:pPr>
        <w:spacing w:line="360" w:lineRule="auto"/>
        <w:rPr>
          <w:rFonts w:cs="Arial"/>
          <w:bCs/>
          <w:color w:val="000000"/>
          <w:sz w:val="24"/>
          <w:lang w:eastAsia="zh-CN"/>
        </w:rPr>
      </w:pPr>
      <w:r>
        <w:rPr>
          <w:rFonts w:cs="Arial" w:hint="eastAsia"/>
          <w:bCs/>
          <w:color w:val="000000"/>
          <w:sz w:val="24"/>
          <w:lang w:eastAsia="zh-CN"/>
        </w:rPr>
        <w:t>5、乙方货物交付甲方时，应同时告知甲方相应的装卸、保管、使用注意事项及方法，如因乙方未能尽此告知义务，而造成装卸、保管、使用不当，致产品质量下降的，由乙方承担相应责任。</w:t>
      </w:r>
    </w:p>
    <w:p w:rsidR="00651953" w:rsidRPr="00E6692C" w:rsidRDefault="00651953" w:rsidP="00651953">
      <w:pPr>
        <w:spacing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第五条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付款方式</w:t>
      </w:r>
    </w:p>
    <w:p w:rsidR="00C074B7" w:rsidRPr="00C074B7"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预付款：无</w:t>
      </w:r>
    </w:p>
    <w:p w:rsidR="00C074B7" w:rsidRPr="00C074B7" w:rsidRDefault="00C074B7" w:rsidP="00666C92">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2</w:t>
      </w:r>
      <w:r>
        <w:rPr>
          <w:rFonts w:asciiTheme="minorEastAsia" w:eastAsiaTheme="minorEastAsia" w:hAnsiTheme="minorEastAsia" w:hint="eastAsia"/>
          <w:color w:val="000000"/>
          <w:sz w:val="24"/>
          <w:szCs w:val="24"/>
          <w:lang w:eastAsia="zh-CN"/>
        </w:rPr>
        <w:t>、</w:t>
      </w:r>
      <w:r w:rsidR="000F22EA">
        <w:rPr>
          <w:rFonts w:asciiTheme="minorEastAsia" w:eastAsiaTheme="minorEastAsia" w:hAnsiTheme="minorEastAsia" w:hint="eastAsia"/>
          <w:color w:val="000000"/>
          <w:sz w:val="24"/>
          <w:szCs w:val="24"/>
          <w:lang w:eastAsia="zh-CN"/>
        </w:rPr>
        <w:t>付款方式</w:t>
      </w:r>
      <w:r w:rsidR="000F22EA" w:rsidRPr="000F22EA">
        <w:rPr>
          <w:rFonts w:asciiTheme="minorEastAsia" w:eastAsiaTheme="minorEastAsia" w:hAnsiTheme="minorEastAsia" w:hint="eastAsia"/>
          <w:color w:val="000000"/>
          <w:sz w:val="24"/>
          <w:szCs w:val="24"/>
          <w:lang w:eastAsia="zh-CN"/>
        </w:rPr>
        <w:t>：</w:t>
      </w:r>
      <w:r w:rsidR="000F22EA">
        <w:rPr>
          <w:rFonts w:asciiTheme="minorEastAsia" w:eastAsiaTheme="minorEastAsia" w:hAnsiTheme="minorEastAsia" w:hint="eastAsia"/>
          <w:color w:val="000000"/>
          <w:sz w:val="24"/>
          <w:szCs w:val="24"/>
          <w:lang w:eastAsia="zh-CN"/>
        </w:rPr>
        <w:t>货到且</w:t>
      </w:r>
      <w:r w:rsidR="00A81F98" w:rsidRPr="00A81F98">
        <w:rPr>
          <w:rFonts w:asciiTheme="minorEastAsia" w:eastAsiaTheme="minorEastAsia" w:hAnsiTheme="minorEastAsia" w:hint="eastAsia"/>
          <w:color w:val="000000"/>
          <w:sz w:val="24"/>
          <w:szCs w:val="24"/>
          <w:lang w:eastAsia="zh-CN"/>
        </w:rPr>
        <w:t>设备安装完毕，按合同约定标准经甲方验收合格后</w:t>
      </w:r>
      <w:r w:rsidR="00A81F98">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乙方开具合同全额增值税专用发票，甲方收到相应发票原件后60日内付</w:t>
      </w:r>
      <w:r w:rsidRPr="00666C92">
        <w:rPr>
          <w:rFonts w:asciiTheme="minorEastAsia" w:eastAsiaTheme="minorEastAsia" w:hAnsiTheme="minorEastAsia"/>
          <w:color w:val="000000"/>
          <w:sz w:val="24"/>
          <w:szCs w:val="24"/>
          <w:u w:val="single"/>
          <w:lang w:eastAsia="zh-CN"/>
        </w:rPr>
        <w:t xml:space="preserve"> 90 </w:t>
      </w:r>
      <w:r w:rsidRPr="00C074B7">
        <w:rPr>
          <w:rFonts w:asciiTheme="minorEastAsia" w:eastAsiaTheme="minorEastAsia" w:hAnsiTheme="minorEastAsia"/>
          <w:color w:val="000000"/>
          <w:sz w:val="24"/>
          <w:szCs w:val="24"/>
          <w:lang w:eastAsia="zh-CN"/>
        </w:rPr>
        <w:t>%合同款，即人民币￥</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元（大写：</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color w:val="000000"/>
          <w:sz w:val="24"/>
          <w:szCs w:val="24"/>
          <w:lang w:eastAsia="zh-CN"/>
        </w:rPr>
        <w:t xml:space="preserve"> </w:t>
      </w:r>
      <w:r w:rsidRPr="00C074B7">
        <w:rPr>
          <w:rFonts w:asciiTheme="minorEastAsia" w:eastAsiaTheme="minorEastAsia" w:hAnsiTheme="minorEastAsia"/>
          <w:color w:val="000000"/>
          <w:sz w:val="24"/>
          <w:szCs w:val="24"/>
          <w:lang w:eastAsia="zh-CN"/>
        </w:rPr>
        <w:t>），剩余</w:t>
      </w:r>
      <w:r w:rsidRPr="00666C92">
        <w:rPr>
          <w:rFonts w:asciiTheme="minorEastAsia" w:eastAsiaTheme="minorEastAsia" w:hAnsiTheme="minorEastAsia"/>
          <w:color w:val="000000"/>
          <w:sz w:val="24"/>
          <w:szCs w:val="24"/>
          <w:u w:val="single"/>
          <w:lang w:eastAsia="zh-CN"/>
        </w:rPr>
        <w:t>10</w:t>
      </w:r>
      <w:r w:rsidRPr="00C074B7">
        <w:rPr>
          <w:rFonts w:asciiTheme="minorEastAsia" w:eastAsiaTheme="minorEastAsia" w:hAnsiTheme="minorEastAsia"/>
          <w:color w:val="000000"/>
          <w:sz w:val="24"/>
          <w:szCs w:val="24"/>
          <w:lang w:eastAsia="zh-CN"/>
        </w:rPr>
        <w:t>% 作为质保款，质保期满后，如无质量问题等争议，甲方支付剩余款项。</w:t>
      </w:r>
    </w:p>
    <w:p w:rsidR="00666C92" w:rsidRDefault="00C074B7" w:rsidP="00666C92">
      <w:pPr>
        <w:spacing w:line="360" w:lineRule="auto"/>
        <w:ind w:leftChars="-20" w:left="-3" w:hangingChars="17" w:hanging="41"/>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3</w:t>
      </w:r>
      <w:r>
        <w:rPr>
          <w:rFonts w:asciiTheme="minorEastAsia" w:eastAsiaTheme="minorEastAsia" w:hAnsiTheme="minorEastAsia" w:hint="eastAsia"/>
          <w:color w:val="000000"/>
          <w:sz w:val="24"/>
          <w:szCs w:val="24"/>
          <w:lang w:eastAsia="zh-CN"/>
        </w:rPr>
        <w:t>、</w:t>
      </w:r>
      <w:r w:rsidRPr="00C074B7">
        <w:rPr>
          <w:rFonts w:asciiTheme="minorEastAsia" w:eastAsiaTheme="minorEastAsia" w:hAnsiTheme="minorEastAsia"/>
          <w:color w:val="000000"/>
          <w:sz w:val="24"/>
          <w:szCs w:val="24"/>
          <w:lang w:eastAsia="zh-CN"/>
        </w:rPr>
        <w:t>说明：如未来国家税率变动，应在不含税金额的基础上以新税率调整含税金额后进行付款。</w:t>
      </w:r>
    </w:p>
    <w:p w:rsidR="00651953" w:rsidRPr="00E6692C" w:rsidRDefault="00651953" w:rsidP="00C074B7">
      <w:pPr>
        <w:spacing w:beforeLines="50" w:before="156" w:afterLines="50" w:after="156" w:line="360" w:lineRule="auto"/>
        <w:ind w:leftChars="-20" w:left="-3" w:hangingChars="17" w:hanging="41"/>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b/>
          <w:color w:val="000000"/>
          <w:sz w:val="24"/>
          <w:szCs w:val="24"/>
          <w:lang w:eastAsia="zh-CN"/>
        </w:rPr>
        <w:t>第六条</w:t>
      </w:r>
      <w:r w:rsidRPr="00E6692C">
        <w:rPr>
          <w:rFonts w:asciiTheme="minorEastAsia" w:eastAsiaTheme="minorEastAsia" w:hAnsiTheme="minorEastAsia"/>
          <w:b/>
          <w:color w:val="000000"/>
          <w:sz w:val="24"/>
          <w:szCs w:val="24"/>
          <w:lang w:eastAsia="zh-CN"/>
        </w:rPr>
        <w:t xml:space="preserve">  </w:t>
      </w:r>
      <w:r w:rsidR="00A53CC6">
        <w:rPr>
          <w:rFonts w:asciiTheme="minorEastAsia" w:eastAsiaTheme="minorEastAsia" w:hAnsiTheme="minorEastAsia" w:hint="eastAsia"/>
          <w:b/>
          <w:color w:val="000000"/>
          <w:sz w:val="24"/>
          <w:szCs w:val="24"/>
          <w:lang w:eastAsia="zh-CN"/>
        </w:rPr>
        <w:t>工期要求</w:t>
      </w:r>
      <w:r w:rsidRPr="00E6692C">
        <w:rPr>
          <w:rFonts w:asciiTheme="minorEastAsia" w:eastAsiaTheme="minorEastAsia" w:hAnsiTheme="minorEastAsia"/>
          <w:b/>
          <w:color w:val="000000"/>
          <w:sz w:val="24"/>
          <w:szCs w:val="24"/>
          <w:lang w:eastAsia="zh-CN"/>
        </w:rPr>
        <w:t>:</w:t>
      </w:r>
      <w:r w:rsidR="00A53CC6" w:rsidRPr="00A53CC6">
        <w:rPr>
          <w:rFonts w:hint="eastAsia"/>
          <w:lang w:eastAsia="zh-CN"/>
        </w:rPr>
        <w:t xml:space="preserve"> </w:t>
      </w:r>
      <w:r w:rsidR="00F346A2" w:rsidRPr="00F346A2">
        <w:rPr>
          <w:rFonts w:asciiTheme="minorEastAsia" w:eastAsiaTheme="minorEastAsia" w:hAnsiTheme="minorEastAsia" w:hint="eastAsia"/>
          <w:color w:val="000000"/>
          <w:sz w:val="24"/>
          <w:szCs w:val="24"/>
          <w:lang w:eastAsia="zh-CN"/>
        </w:rPr>
        <w:t>合同签订后</w:t>
      </w:r>
      <w:r w:rsidR="00F346A2" w:rsidRPr="00F346A2">
        <w:rPr>
          <w:rFonts w:asciiTheme="minorEastAsia" w:eastAsiaTheme="minorEastAsia" w:hAnsiTheme="minorEastAsia"/>
          <w:color w:val="000000"/>
          <w:sz w:val="24"/>
          <w:szCs w:val="24"/>
          <w:lang w:eastAsia="zh-CN"/>
        </w:rPr>
        <w:t>90天内完成。</w:t>
      </w:r>
    </w:p>
    <w:p w:rsidR="00651953" w:rsidRPr="00E6692C" w:rsidRDefault="00651953" w:rsidP="00651953">
      <w:pPr>
        <w:spacing w:beforeLines="50" w:before="156" w:afterLines="50" w:after="156" w:line="360" w:lineRule="auto"/>
        <w:ind w:leftChars="-13" w:left="-3" w:hangingChars="11" w:hanging="26"/>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lastRenderedPageBreak/>
        <w:t>第七条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提出异议的时间和方法</w:t>
      </w:r>
    </w:p>
    <w:p w:rsidR="00651953" w:rsidRPr="00E6692C" w:rsidRDefault="00651953" w:rsidP="00651953">
      <w:pPr>
        <w:tabs>
          <w:tab w:val="left" w:pos="1620"/>
        </w:tabs>
        <w:spacing w:line="360" w:lineRule="auto"/>
        <w:ind w:leftChars="-14" w:left="353" w:hangingChars="160" w:hanging="384"/>
        <w:rPr>
          <w:rFonts w:asciiTheme="minorEastAsia" w:eastAsiaTheme="minorEastAsia" w:hAnsiTheme="minorEastAsia"/>
          <w:color w:val="000000"/>
          <w:sz w:val="24"/>
          <w:szCs w:val="24"/>
          <w:lang w:eastAsia="zh-CN"/>
        </w:rPr>
      </w:pPr>
      <w:r w:rsidRPr="00E6692C">
        <w:rPr>
          <w:rStyle w:val="wz141"/>
          <w:rFonts w:asciiTheme="minorEastAsia" w:eastAsiaTheme="minorEastAsia" w:hAnsiTheme="minorEastAsia"/>
          <w:sz w:val="24"/>
          <w:szCs w:val="24"/>
          <w:lang w:eastAsia="zh-CN"/>
        </w:rPr>
        <w:t>1</w:t>
      </w:r>
      <w:r w:rsidRPr="00E6692C">
        <w:rPr>
          <w:rStyle w:val="wz141"/>
          <w:rFonts w:asciiTheme="minorEastAsia" w:eastAsiaTheme="minorEastAsia" w:hAnsiTheme="minorEastAsia" w:hint="eastAsia"/>
          <w:sz w:val="24"/>
          <w:szCs w:val="24"/>
          <w:lang w:eastAsia="zh-CN"/>
        </w:rPr>
        <w:t>、甲方在验收中如发现货物的品种、型号、规格、质量不合规定或约定，应在妥为保管货物的同时，自收到货物后</w:t>
      </w:r>
      <w:r w:rsidRPr="00E6692C">
        <w:rPr>
          <w:rStyle w:val="wz141"/>
          <w:rFonts w:asciiTheme="minorEastAsia" w:eastAsiaTheme="minorEastAsia" w:hAnsiTheme="minorEastAsia" w:hint="eastAsia"/>
          <w:sz w:val="24"/>
          <w:szCs w:val="24"/>
          <w:u w:val="single"/>
          <w:lang w:eastAsia="zh-CN"/>
        </w:rPr>
        <w:t xml:space="preserve">　5　</w:t>
      </w:r>
      <w:r w:rsidRPr="00E6692C">
        <w:rPr>
          <w:rStyle w:val="wz141"/>
          <w:rFonts w:asciiTheme="minorEastAsia" w:eastAsiaTheme="minorEastAsia" w:hAnsiTheme="minorEastAsia" w:hint="eastAsia"/>
          <w:sz w:val="24"/>
          <w:szCs w:val="24"/>
          <w:lang w:eastAsia="zh-CN"/>
        </w:rPr>
        <w:t>日内向乙方提出书面异议；在异议解决前，甲方有权拒付不符合合同规定部分的货款。</w:t>
      </w:r>
    </w:p>
    <w:p w:rsidR="00651953" w:rsidRPr="00E6692C" w:rsidRDefault="00651953" w:rsidP="00651953">
      <w:pPr>
        <w:spacing w:line="360" w:lineRule="auto"/>
        <w:ind w:leftChars="-14" w:left="353" w:hangingChars="160" w:hanging="384"/>
        <w:rPr>
          <w:rFonts w:asciiTheme="minorEastAsia" w:eastAsiaTheme="minorEastAsia" w:hAnsiTheme="minorEastAsia" w:cs="Arial"/>
          <w:color w:val="000000"/>
          <w:sz w:val="24"/>
          <w:szCs w:val="24"/>
          <w:lang w:eastAsia="zh-CN"/>
        </w:rPr>
      </w:pPr>
      <w:r w:rsidRPr="00E6692C">
        <w:rPr>
          <w:rStyle w:val="wz141"/>
          <w:rFonts w:asciiTheme="minorEastAsia" w:eastAsiaTheme="minorEastAsia" w:hAnsiTheme="minorEastAsia"/>
          <w:sz w:val="24"/>
          <w:szCs w:val="24"/>
          <w:lang w:eastAsia="zh-CN"/>
        </w:rPr>
        <w:t>2</w:t>
      </w:r>
      <w:r w:rsidRPr="00E6692C">
        <w:rPr>
          <w:rStyle w:val="wz141"/>
          <w:rFonts w:asciiTheme="minorEastAsia" w:eastAsiaTheme="minorEastAsia" w:hAnsiTheme="minorEastAsia" w:hint="eastAsia"/>
          <w:sz w:val="24"/>
          <w:szCs w:val="24"/>
          <w:lang w:eastAsia="zh-CN"/>
        </w:rPr>
        <w:t>、乙方在接到甲方书面异议后，应在</w:t>
      </w:r>
      <w:r w:rsidRPr="00E6692C">
        <w:rPr>
          <w:rStyle w:val="wz141"/>
          <w:rFonts w:asciiTheme="minorEastAsia" w:eastAsiaTheme="minorEastAsia" w:hAnsiTheme="minorEastAsia" w:hint="eastAsia"/>
          <w:sz w:val="24"/>
          <w:szCs w:val="24"/>
          <w:u w:val="single"/>
          <w:lang w:eastAsia="zh-CN"/>
        </w:rPr>
        <w:t xml:space="preserve">　3　</w:t>
      </w:r>
      <w:r w:rsidRPr="00E6692C">
        <w:rPr>
          <w:rStyle w:val="wz141"/>
          <w:rFonts w:asciiTheme="minorEastAsia" w:eastAsiaTheme="minorEastAsia" w:hAnsiTheme="minorEastAsia" w:hint="eastAsia"/>
          <w:sz w:val="24"/>
          <w:szCs w:val="24"/>
          <w:lang w:eastAsia="zh-CN"/>
        </w:rPr>
        <w:t>日内负责处理并通知甲方处理情况，否则，即视为默认甲方提出的异议和索赔。</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第八条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廉洁条款</w:t>
      </w:r>
    </w:p>
    <w:p w:rsidR="00651953" w:rsidRPr="00E6692C" w:rsidRDefault="00651953" w:rsidP="00651953">
      <w:pPr>
        <w:spacing w:line="360" w:lineRule="auto"/>
        <w:ind w:firstLineChars="150" w:firstLine="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严禁乙方以任何方式向甲方人员提供私人便利、行贿</w:t>
      </w:r>
      <w:r w:rsidRPr="00E6692C">
        <w:rPr>
          <w:rFonts w:asciiTheme="minorEastAsia" w:eastAsiaTheme="minorEastAsia" w:hAnsiTheme="minorEastAsia" w:hint="eastAsia"/>
          <w:color w:val="000000"/>
          <w:sz w:val="24"/>
          <w:szCs w:val="24"/>
          <w:lang w:eastAsia="zh-CN"/>
        </w:rPr>
        <w:t>、赠送礼金、礼品等私利</w:t>
      </w:r>
      <w:r w:rsidRPr="00E6692C">
        <w:rPr>
          <w:rFonts w:asciiTheme="minorEastAsia" w:eastAsiaTheme="minorEastAsia" w:hAnsiTheme="minorEastAsia"/>
          <w:color w:val="000000"/>
          <w:sz w:val="24"/>
          <w:szCs w:val="24"/>
          <w:lang w:eastAsia="zh-CN"/>
        </w:rPr>
        <w:t>或进行非正常商务宴请。如果出现乙方在</w:t>
      </w:r>
      <w:r w:rsidRPr="00E6692C">
        <w:rPr>
          <w:rFonts w:asciiTheme="minorEastAsia" w:eastAsiaTheme="minorEastAsia" w:hAnsiTheme="minorEastAsia" w:hint="eastAsia"/>
          <w:color w:val="000000"/>
          <w:sz w:val="24"/>
          <w:szCs w:val="24"/>
          <w:lang w:eastAsia="zh-CN"/>
        </w:rPr>
        <w:t>合同签订或</w:t>
      </w:r>
      <w:r w:rsidRPr="00E6692C">
        <w:rPr>
          <w:rFonts w:asciiTheme="minorEastAsia" w:eastAsiaTheme="minorEastAsia" w:hAnsiTheme="minorEastAsia"/>
          <w:color w:val="000000"/>
          <w:sz w:val="24"/>
          <w:szCs w:val="24"/>
          <w:lang w:eastAsia="zh-CN"/>
        </w:rPr>
        <w:t>履约过程进行私下</w:t>
      </w:r>
      <w:r w:rsidRPr="00E6692C">
        <w:rPr>
          <w:rFonts w:asciiTheme="minorEastAsia" w:eastAsiaTheme="minorEastAsia" w:hAnsiTheme="minorEastAsia" w:hint="eastAsia"/>
          <w:color w:val="000000"/>
          <w:sz w:val="24"/>
          <w:szCs w:val="24"/>
          <w:lang w:eastAsia="zh-CN"/>
        </w:rPr>
        <w:t>宴请</w:t>
      </w:r>
      <w:r w:rsidRPr="00E6692C">
        <w:rPr>
          <w:rFonts w:asciiTheme="minorEastAsia" w:eastAsiaTheme="minorEastAsia" w:hAnsiTheme="minorEastAsia"/>
          <w:color w:val="000000"/>
          <w:sz w:val="24"/>
          <w:szCs w:val="24"/>
          <w:lang w:eastAsia="zh-CN"/>
        </w:rPr>
        <w:t>、向甲方人员提供私人便利、行贿等一切非正常的经济活动</w:t>
      </w: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一经查实，甲方有权单方解除合同，</w:t>
      </w:r>
      <w:r w:rsidRPr="00E6692C">
        <w:rPr>
          <w:rFonts w:asciiTheme="minorEastAsia" w:eastAsiaTheme="minorEastAsia" w:hAnsiTheme="minorEastAsia" w:hint="eastAsia"/>
          <w:color w:val="000000"/>
          <w:sz w:val="24"/>
          <w:szCs w:val="24"/>
          <w:lang w:eastAsia="zh-CN"/>
        </w:rPr>
        <w:t>并根据具体情节对乙方处以合同总价（按截止违约时已供货总额计合同总价）</w:t>
      </w:r>
      <w:r w:rsidRPr="00E6692C">
        <w:rPr>
          <w:rFonts w:asciiTheme="minorEastAsia" w:eastAsiaTheme="minorEastAsia" w:hAnsiTheme="minorEastAsia"/>
          <w:color w:val="000000"/>
          <w:sz w:val="24"/>
          <w:szCs w:val="24"/>
          <w:lang w:eastAsia="zh-CN"/>
        </w:rPr>
        <w:t>50％的违约金，因解除相关合同给甲方造成损失的，由乙方承担赔偿责任；同时，乙方如有</w:t>
      </w:r>
      <w:r w:rsidRPr="00E6692C">
        <w:rPr>
          <w:rFonts w:asciiTheme="minorEastAsia" w:eastAsiaTheme="minorEastAsia" w:hAnsiTheme="minorEastAsia" w:hint="eastAsia"/>
          <w:color w:val="000000"/>
          <w:sz w:val="24"/>
          <w:szCs w:val="24"/>
          <w:lang w:eastAsia="zh-CN"/>
        </w:rPr>
        <w:t>其它</w:t>
      </w:r>
      <w:r w:rsidRPr="00E6692C">
        <w:rPr>
          <w:rFonts w:asciiTheme="minorEastAsia" w:eastAsiaTheme="minorEastAsia" w:hAnsiTheme="minorEastAsia"/>
          <w:color w:val="000000"/>
          <w:sz w:val="24"/>
          <w:szCs w:val="24"/>
          <w:lang w:eastAsia="zh-CN"/>
        </w:rPr>
        <w:t>违约，仍须承担违约责任。</w:t>
      </w:r>
    </w:p>
    <w:p w:rsidR="00651953" w:rsidRPr="00E6692C" w:rsidRDefault="00651953" w:rsidP="00651953">
      <w:pPr>
        <w:spacing w:beforeLines="50" w:before="156" w:line="360" w:lineRule="auto"/>
        <w:ind w:leftChars="-33" w:left="262" w:hangingChars="139" w:hanging="335"/>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第九条　违约责任</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sz w:val="24"/>
          <w:szCs w:val="24"/>
          <w:lang w:eastAsia="zh-CN"/>
        </w:rPr>
        <w:t>甲方无故逾期付款的，应按全国银行间同业拆借中心公布的贷款市场报价利率计算利息。</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2、乙方所交付的货物品种、型号、规格不符合合同规定的，甲方有权拒收。若乙方所供货物或其部件属假冒伪劣产品的，乙方除无条件退货或换货外，乙方还应向甲方支付当批次产品总价款200%的违约金。</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3、在乙方承诺的或国家规定的质量保证期内（取两者中最长的期限），如经乙方两次维修或更换，货物仍不能达到合同约定的质量标准，甲方有权退货，乙方应退回全部货款。</w:t>
      </w:r>
    </w:p>
    <w:p w:rsidR="00651953" w:rsidRPr="00E6692C" w:rsidRDefault="00651953" w:rsidP="00651953">
      <w:pPr>
        <w:spacing w:line="360" w:lineRule="auto"/>
        <w:ind w:left="360" w:hangingChars="150" w:hanging="360"/>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4、乙方未按本合同的规定和“服务承诺”提供服务的，每次按人民币300元向甲方支付违约金。</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w:t>
      </w:r>
      <w:r w:rsidRPr="00E6692C">
        <w:rPr>
          <w:rStyle w:val="wz141"/>
          <w:rFonts w:asciiTheme="minorEastAsia" w:eastAsiaTheme="minorEastAsia" w:hAnsiTheme="minorEastAsia" w:hint="eastAsia"/>
          <w:sz w:val="24"/>
          <w:szCs w:val="24"/>
          <w:lang w:eastAsia="zh-CN"/>
        </w:rPr>
        <w:t>乙方逾期不能交货的、或乙方明确将拒绝交货的，甲方有权解除合同，乙方承担相应违约责任。</w:t>
      </w:r>
    </w:p>
    <w:p w:rsidR="00651953" w:rsidRPr="00E6692C" w:rsidRDefault="00651953" w:rsidP="00651953">
      <w:pPr>
        <w:spacing w:line="360" w:lineRule="auto"/>
        <w:ind w:leftChars="21" w:left="260" w:hangingChars="89" w:hanging="21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6、乙方所交货物品种、型号、规格、质量不符本合同</w:t>
      </w:r>
      <w:r w:rsidRPr="00E6692C">
        <w:rPr>
          <w:rFonts w:asciiTheme="minorEastAsia" w:eastAsiaTheme="minorEastAsia" w:hAnsiTheme="minorEastAsia" w:cs="Arial"/>
          <w:bCs/>
          <w:color w:val="000000"/>
          <w:sz w:val="24"/>
          <w:szCs w:val="24"/>
          <w:lang w:eastAsia="zh-CN"/>
        </w:rPr>
        <w:t>附</w:t>
      </w:r>
      <w:r w:rsidRPr="00E6692C">
        <w:rPr>
          <w:rFonts w:asciiTheme="minorEastAsia" w:eastAsiaTheme="minorEastAsia" w:hAnsiTheme="minorEastAsia" w:cs="Arial" w:hint="eastAsia"/>
          <w:bCs/>
          <w:color w:val="000000"/>
          <w:sz w:val="24"/>
          <w:szCs w:val="24"/>
          <w:lang w:eastAsia="zh-CN"/>
        </w:rPr>
        <w:t>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福海创《</w:t>
      </w:r>
      <w:r w:rsidRPr="00E6692C">
        <w:rPr>
          <w:rFonts w:asciiTheme="minorEastAsia" w:eastAsiaTheme="minorEastAsia" w:hAnsiTheme="minorEastAsia"/>
          <w:sz w:val="24"/>
          <w:szCs w:val="24"/>
          <w:lang w:eastAsia="zh-CN"/>
        </w:rPr>
        <w:t>2024-2026</w:t>
      </w:r>
      <w:r w:rsidR="00BC3DDC">
        <w:rPr>
          <w:rFonts w:asciiTheme="minorEastAsia" w:eastAsiaTheme="minorEastAsia" w:hAnsiTheme="minorEastAsia"/>
          <w:sz w:val="24"/>
          <w:szCs w:val="24"/>
          <w:lang w:eastAsia="zh-CN"/>
        </w:rPr>
        <w:t>码头厂区10kV接地系统改造</w:t>
      </w:r>
      <w:r w:rsidRPr="00E6692C">
        <w:rPr>
          <w:rFonts w:asciiTheme="minorEastAsia" w:eastAsiaTheme="minorEastAsia" w:hAnsiTheme="minorEastAsia"/>
          <w:sz w:val="24"/>
          <w:szCs w:val="24"/>
          <w:lang w:eastAsia="zh-CN"/>
        </w:rPr>
        <w:t>项目福海创广告业务年约A类、B类分项报价表</w:t>
      </w:r>
      <w:r w:rsidRPr="00E6692C">
        <w:rPr>
          <w:rFonts w:asciiTheme="minorEastAsia" w:eastAsiaTheme="minorEastAsia" w:hAnsiTheme="minorEastAsia" w:cs="Arial" w:hint="eastAsia"/>
          <w:bCs/>
          <w:color w:val="000000"/>
          <w:sz w:val="24"/>
          <w:szCs w:val="24"/>
          <w:lang w:eastAsia="zh-CN"/>
        </w:rPr>
        <w:t>》</w:t>
      </w:r>
      <w:r w:rsidRPr="00E6692C">
        <w:rPr>
          <w:rStyle w:val="wz141"/>
          <w:rFonts w:asciiTheme="minorEastAsia" w:eastAsiaTheme="minorEastAsia" w:hAnsiTheme="minorEastAsia" w:hint="eastAsia"/>
          <w:sz w:val="24"/>
          <w:szCs w:val="24"/>
          <w:lang w:eastAsia="zh-CN"/>
        </w:rPr>
        <w:t>。</w:t>
      </w:r>
      <w:r w:rsidRPr="00E6692C">
        <w:rPr>
          <w:rFonts w:asciiTheme="minorEastAsia" w:eastAsiaTheme="minorEastAsia" w:hAnsiTheme="minorEastAsia" w:cs="Arial" w:hint="eastAsia"/>
          <w:bCs/>
          <w:color w:val="000000"/>
          <w:sz w:val="24"/>
          <w:szCs w:val="24"/>
          <w:lang w:eastAsia="zh-CN"/>
        </w:rPr>
        <w:t>》的</w:t>
      </w:r>
      <w:r w:rsidRPr="00E6692C">
        <w:rPr>
          <w:rFonts w:asciiTheme="minorEastAsia" w:eastAsiaTheme="minorEastAsia" w:hAnsiTheme="minorEastAsia" w:hint="eastAsia"/>
          <w:color w:val="000000"/>
          <w:sz w:val="24"/>
          <w:szCs w:val="24"/>
          <w:lang w:eastAsia="zh-CN"/>
        </w:rPr>
        <w:t>，依照下述处理：</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lastRenderedPageBreak/>
        <w:t>6.1甲方根据具体情况，要求乙方负责在甲方指定期限内换货、修复直至退货，并承担调换或退货而支付的实际费用，并且乙方承担给甲方造成的所有损失。</w:t>
      </w:r>
    </w:p>
    <w:p w:rsidR="00651953" w:rsidRPr="00E6692C" w:rsidRDefault="00651953" w:rsidP="00651953">
      <w:pPr>
        <w:spacing w:line="360" w:lineRule="auto"/>
        <w:ind w:leftChars="127" w:left="694" w:hangingChars="173" w:hanging="415"/>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 xml:space="preserve">6.2如乙方保证所交货物达到如下条件：（允收标准） </w:t>
      </w:r>
      <w:r w:rsidRPr="00E6692C">
        <w:rPr>
          <w:rFonts w:asciiTheme="minorEastAsia" w:eastAsiaTheme="minorEastAsia" w:hAnsiTheme="minorEastAsia" w:hint="eastAsia"/>
          <w:color w:val="000000"/>
          <w:sz w:val="24"/>
          <w:szCs w:val="24"/>
          <w:lang w:eastAsia="zh-CN"/>
        </w:rPr>
        <w:t>，甲方书面批准同意接收的，甲方有权按照货物的疵劣程度调减相应金额的合同价款后再行支付；如乙方所交货物未达该允收标准的，甲方根据具体情况，可要求乙方承担换货、修复、退货及相应的赔偿责任。</w:t>
      </w:r>
    </w:p>
    <w:p w:rsidR="00651953" w:rsidRPr="00E6692C" w:rsidRDefault="00651953" w:rsidP="00651953">
      <w:pPr>
        <w:spacing w:line="360" w:lineRule="auto"/>
        <w:ind w:leftChars="9" w:left="332" w:hangingChars="130" w:hanging="31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7、乙方因货物包装不符合合同规定，须返修或重新包装的，乙方负责返修或重新包装，</w:t>
      </w:r>
      <w:r w:rsidRPr="00E6692C">
        <w:rPr>
          <w:rFonts w:asciiTheme="minorEastAsia" w:eastAsiaTheme="minorEastAsia" w:hAnsiTheme="minorEastAsia" w:hint="eastAsia"/>
          <w:color w:val="000000"/>
          <w:sz w:val="24"/>
          <w:szCs w:val="24"/>
          <w:lang w:eastAsia="zh-CN"/>
        </w:rPr>
        <w:t>乙方</w:t>
      </w:r>
      <w:r w:rsidRPr="00E6692C">
        <w:rPr>
          <w:rFonts w:asciiTheme="minorEastAsia" w:eastAsiaTheme="minorEastAsia" w:hAnsiTheme="minorEastAsia"/>
          <w:color w:val="000000"/>
          <w:sz w:val="24"/>
          <w:szCs w:val="24"/>
          <w:lang w:eastAsia="zh-CN"/>
        </w:rPr>
        <w:t>承担因此支出的费用</w:t>
      </w:r>
      <w:r w:rsidRPr="00E6692C">
        <w:rPr>
          <w:rFonts w:asciiTheme="minorEastAsia" w:eastAsiaTheme="minorEastAsia" w:hAnsiTheme="minorEastAsia" w:hint="eastAsia"/>
          <w:color w:val="000000"/>
          <w:sz w:val="24"/>
          <w:szCs w:val="24"/>
          <w:lang w:eastAsia="zh-CN"/>
        </w:rPr>
        <w:t>，造成迟延交货的，乙方应承担迟延交货的责任</w:t>
      </w:r>
      <w:r w:rsidRPr="00E6692C">
        <w:rPr>
          <w:rFonts w:asciiTheme="minorEastAsia" w:eastAsiaTheme="minorEastAsia" w:hAnsiTheme="minorEastAsia"/>
          <w:color w:val="000000"/>
          <w:sz w:val="24"/>
          <w:szCs w:val="24"/>
          <w:lang w:eastAsia="zh-CN"/>
        </w:rPr>
        <w:t>。甲方不要求返修或重新包装而要求赔偿损失的，乙方应赔偿甲方该不合格包装物低于合格物的差价部分。因包装不当造成货物损坏或灭失的，由乙方负责赔偿。</w:t>
      </w:r>
    </w:p>
    <w:p w:rsidR="00651953" w:rsidRPr="00E6692C" w:rsidRDefault="00651953" w:rsidP="00651953">
      <w:pPr>
        <w:spacing w:line="360" w:lineRule="auto"/>
        <w:ind w:leftChars="-46" w:left="331" w:hangingChars="180" w:hanging="43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8、为保证甲方之正常生产经营，乙方逾期交货的，</w:t>
      </w:r>
      <w:r w:rsidRPr="00E6692C">
        <w:rPr>
          <w:rFonts w:asciiTheme="minorEastAsia" w:eastAsiaTheme="minorEastAsia" w:hAnsiTheme="minorEastAsia" w:hint="eastAsia"/>
          <w:color w:val="000000"/>
          <w:sz w:val="24"/>
          <w:szCs w:val="24"/>
          <w:lang w:eastAsia="zh-CN"/>
        </w:rPr>
        <w:t>应于原定交货期前</w:t>
      </w:r>
      <w:r w:rsidRPr="00E6692C">
        <w:rPr>
          <w:rFonts w:asciiTheme="minorEastAsia" w:eastAsiaTheme="minorEastAsia" w:hAnsiTheme="minorEastAsia"/>
          <w:color w:val="000000"/>
          <w:sz w:val="24"/>
          <w:szCs w:val="24"/>
          <w:lang w:eastAsia="zh-CN"/>
        </w:rPr>
        <w:t>2天通知甲方，告知甲方延迟交货的详情，并征得甲方的同意。同时乙方应按照逾期交货金额</w:t>
      </w:r>
      <w:r w:rsidRPr="00E6692C">
        <w:rPr>
          <w:rFonts w:asciiTheme="minorEastAsia" w:eastAsiaTheme="minorEastAsia" w:hAnsiTheme="minorEastAsia" w:hint="eastAsia"/>
          <w:color w:val="000000"/>
          <w:sz w:val="24"/>
          <w:szCs w:val="24"/>
          <w:lang w:eastAsia="zh-CN"/>
        </w:rPr>
        <w:t>每日千分之三</w:t>
      </w:r>
      <w:r w:rsidRPr="00E6692C">
        <w:rPr>
          <w:rFonts w:asciiTheme="minorEastAsia" w:eastAsiaTheme="minorEastAsia" w:hAnsiTheme="minorEastAsia"/>
          <w:color w:val="000000"/>
          <w:sz w:val="24"/>
          <w:szCs w:val="24"/>
          <w:lang w:eastAsia="zh-CN"/>
        </w:rPr>
        <w:t>计算，向甲方支付逾期交货的违约金，并赔偿甲方因此所遭受的损失。如逾期超过10日，甲方有权</w:t>
      </w:r>
      <w:r w:rsidRPr="00E6692C">
        <w:rPr>
          <w:rFonts w:asciiTheme="minorEastAsia" w:eastAsiaTheme="minorEastAsia" w:hAnsiTheme="minorEastAsia" w:hint="eastAsia"/>
          <w:color w:val="000000"/>
          <w:sz w:val="24"/>
          <w:szCs w:val="24"/>
          <w:lang w:eastAsia="zh-CN"/>
        </w:rPr>
        <w:t>选择：</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1）终止合同</w:t>
      </w:r>
      <w:r w:rsidRPr="00E6692C">
        <w:rPr>
          <w:rFonts w:asciiTheme="minorEastAsia" w:eastAsiaTheme="minorEastAsia" w:hAnsiTheme="minorEastAsia" w:hint="eastAsia"/>
          <w:color w:val="000000"/>
          <w:sz w:val="24"/>
          <w:szCs w:val="24"/>
          <w:lang w:eastAsia="zh-CN"/>
        </w:rPr>
        <w:t>，乙方应承</w:t>
      </w:r>
      <w:r w:rsidRPr="00E6692C">
        <w:rPr>
          <w:rFonts w:asciiTheme="minorEastAsia" w:eastAsiaTheme="minorEastAsia" w:hAnsiTheme="minorEastAsia" w:cs="Arial" w:hint="eastAsia"/>
          <w:bCs/>
          <w:color w:val="000000"/>
          <w:sz w:val="24"/>
          <w:szCs w:val="24"/>
          <w:lang w:eastAsia="zh-CN"/>
        </w:rPr>
        <w:t>担</w:t>
      </w:r>
      <w:r w:rsidRPr="00E6692C">
        <w:rPr>
          <w:rFonts w:asciiTheme="minorEastAsia" w:eastAsiaTheme="minorEastAsia" w:hAnsiTheme="minorEastAsia" w:hint="eastAsia"/>
          <w:bCs/>
          <w:sz w:val="24"/>
          <w:szCs w:val="24"/>
          <w:lang w:eastAsia="zh-CN"/>
        </w:rPr>
        <w:t>合同</w:t>
      </w:r>
      <w:r w:rsidRPr="00E6692C">
        <w:rPr>
          <w:rFonts w:asciiTheme="minorEastAsia" w:eastAsiaTheme="minorEastAsia" w:hAnsiTheme="minorEastAsia" w:cs="Arial" w:hint="eastAsia"/>
          <w:bCs/>
          <w:color w:val="000000"/>
          <w:sz w:val="24"/>
          <w:szCs w:val="24"/>
          <w:lang w:eastAsia="zh-CN"/>
        </w:rPr>
        <w:t>已</w:t>
      </w:r>
      <w:r w:rsidRPr="00E6692C">
        <w:rPr>
          <w:rFonts w:asciiTheme="minorEastAsia" w:eastAsiaTheme="minorEastAsia" w:hAnsiTheme="minorEastAsia" w:hint="eastAsia"/>
          <w:color w:val="000000"/>
          <w:sz w:val="24"/>
          <w:szCs w:val="24"/>
          <w:u w:val="single"/>
          <w:lang w:eastAsia="zh-CN"/>
        </w:rPr>
        <w:t>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color w:val="000000"/>
          <w:sz w:val="24"/>
          <w:szCs w:val="24"/>
          <w:lang w:eastAsia="zh-CN"/>
        </w:rPr>
        <w:t>的违约金，并且甲方</w:t>
      </w:r>
      <w:r w:rsidRPr="00E6692C">
        <w:rPr>
          <w:rFonts w:asciiTheme="minorEastAsia" w:eastAsiaTheme="minorEastAsia" w:hAnsiTheme="minorEastAsia"/>
          <w:color w:val="000000"/>
          <w:sz w:val="24"/>
          <w:szCs w:val="24"/>
          <w:lang w:eastAsia="zh-CN"/>
        </w:rPr>
        <w:t>可就遭受的损失向乙方索赔。</w:t>
      </w:r>
    </w:p>
    <w:p w:rsidR="00651953" w:rsidRPr="00E6692C" w:rsidRDefault="00651953" w:rsidP="00651953">
      <w:pPr>
        <w:spacing w:line="360" w:lineRule="auto"/>
        <w:ind w:leftChars="100" w:left="796" w:hangingChars="240" w:hanging="576"/>
        <w:rPr>
          <w:rFonts w:asciiTheme="minorEastAsia" w:eastAsiaTheme="minorEastAsia" w:hAnsiTheme="minorEastAsia"/>
          <w:color w:val="000000"/>
          <w:sz w:val="24"/>
          <w:szCs w:val="24"/>
          <w:lang w:eastAsia="zh-CN"/>
        </w:rPr>
      </w:pPr>
      <w:r w:rsidRPr="00E6692C">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2）继续履行合同，乙方应在甲方指定期限内完成交货，并依照前述约定支付逾期交货的违约金。</w:t>
      </w:r>
    </w:p>
    <w:p w:rsidR="00651953" w:rsidRPr="00E6692C" w:rsidRDefault="00651953" w:rsidP="00651953">
      <w:pPr>
        <w:spacing w:line="360" w:lineRule="auto"/>
        <w:jc w:val="both"/>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9、</w:t>
      </w:r>
      <w:r w:rsidRPr="00E6692C">
        <w:rPr>
          <w:rFonts w:asciiTheme="minorEastAsia" w:eastAsiaTheme="minorEastAsia" w:hAnsiTheme="minorEastAsia"/>
          <w:sz w:val="24"/>
          <w:szCs w:val="24"/>
          <w:lang w:eastAsia="zh-CN"/>
        </w:rPr>
        <w:t>货物错发到货地点或接货人的，乙方除应负责运到合同规定的到货地点或接货人外，还应承担甲方因此多支付的实际合理费用和逾期交货的违约金。</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10、</w:t>
      </w:r>
      <w:r w:rsidRPr="00E6692C">
        <w:rPr>
          <w:rFonts w:asciiTheme="minorEastAsia" w:eastAsiaTheme="minorEastAsia" w:hAnsiTheme="minorEastAsia" w:cs="Arial" w:hint="eastAsia"/>
          <w:color w:val="000000"/>
          <w:sz w:val="24"/>
          <w:szCs w:val="24"/>
          <w:lang w:eastAsia="zh-CN"/>
        </w:rPr>
        <w:t>乙方三次或三次以上交付货物未能达到合同约定的质量标准，或者乙方三次或三次以上未能按时交货的，甲方有权解除合同，</w:t>
      </w:r>
      <w:r w:rsidRPr="00E6692C">
        <w:rPr>
          <w:rFonts w:asciiTheme="minorEastAsia" w:eastAsiaTheme="minorEastAsia" w:hAnsiTheme="minorEastAsia" w:hint="eastAsia"/>
          <w:color w:val="000000"/>
          <w:sz w:val="24"/>
          <w:szCs w:val="24"/>
          <w:lang w:eastAsia="zh-CN"/>
        </w:rPr>
        <w:t>乙方应按此支付违约金人民币</w:t>
      </w:r>
      <w:r w:rsidRPr="00E6692C">
        <w:rPr>
          <w:rFonts w:asciiTheme="minorEastAsia" w:eastAsiaTheme="minorEastAsia" w:hAnsiTheme="minorEastAsia"/>
          <w:sz w:val="24"/>
          <w:szCs w:val="24"/>
          <w:lang w:eastAsia="zh-CN"/>
        </w:rPr>
        <w:t xml:space="preserve">  合同</w:t>
      </w:r>
      <w:r w:rsidRPr="00E6692C">
        <w:rPr>
          <w:rFonts w:asciiTheme="minorEastAsia" w:eastAsiaTheme="minorEastAsia" w:hAnsiTheme="minorEastAsia" w:hint="eastAsia"/>
          <w:color w:val="000000"/>
          <w:sz w:val="24"/>
          <w:szCs w:val="24"/>
          <w:lang w:eastAsia="zh-CN"/>
        </w:rPr>
        <w:t>已经执行部分总价款的</w:t>
      </w:r>
      <w:r w:rsidRPr="00E6692C">
        <w:rPr>
          <w:rFonts w:asciiTheme="minorEastAsia" w:eastAsiaTheme="minorEastAsia" w:hAnsiTheme="minorEastAsia"/>
          <w:color w:val="000000"/>
          <w:sz w:val="24"/>
          <w:szCs w:val="24"/>
          <w:lang w:eastAsia="zh-CN"/>
        </w:rPr>
        <w:t>20%，并由乙方承担由此给甲方造成的所有损失。</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11、</w:t>
      </w:r>
      <w:r w:rsidRPr="00E6692C">
        <w:rPr>
          <w:rStyle w:val="wz141"/>
          <w:rFonts w:asciiTheme="minorEastAsia" w:eastAsiaTheme="minorEastAsia" w:hAnsiTheme="minorEastAsia" w:hint="eastAsia"/>
          <w:sz w:val="24"/>
          <w:szCs w:val="24"/>
          <w:lang w:eastAsia="zh-CN"/>
        </w:rPr>
        <w:t>乙方提前交的货物、多交的货物，或其品种、型号、规格、质量不符合约定甲方不愿接收的，甲方在代保管期间实际支付的保管、保养等费用以及非因甲方保管不善而发生的损失，均应由乙方承担。</w:t>
      </w:r>
    </w:p>
    <w:p w:rsidR="00651953" w:rsidRPr="00E6692C" w:rsidRDefault="00651953" w:rsidP="00651953">
      <w:pPr>
        <w:spacing w:line="360" w:lineRule="auto"/>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12、甲乙双方不得无故提前解除合同，除非双方协商同意提前终止解除合同，但乙方必须在甲方找到新的供应商之后才能终止本合同的履行，以保证甲方不因出现供货断档而经营困难。否则，乙方应承担违约金人民币</w:t>
      </w:r>
      <w:r w:rsidRPr="00E6692C">
        <w:rPr>
          <w:rFonts w:asciiTheme="minorEastAsia" w:eastAsiaTheme="minorEastAsia" w:hAnsiTheme="minorEastAsia"/>
          <w:color w:val="000000"/>
          <w:sz w:val="24"/>
          <w:szCs w:val="24"/>
          <w:u w:val="single"/>
          <w:lang w:eastAsia="zh-CN"/>
        </w:rPr>
        <w:t xml:space="preserve"> </w:t>
      </w:r>
      <w:r w:rsidRPr="00E6692C">
        <w:rPr>
          <w:rStyle w:val="wz141"/>
          <w:rFonts w:asciiTheme="minorEastAsia" w:eastAsiaTheme="minorEastAsia" w:hAnsiTheme="minorEastAsia" w:hint="eastAsia"/>
          <w:sz w:val="24"/>
          <w:szCs w:val="24"/>
          <w:u w:val="single"/>
          <w:lang w:eastAsia="zh-CN"/>
        </w:rPr>
        <w:t>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Fonts w:asciiTheme="minorEastAsia" w:eastAsiaTheme="minorEastAsia" w:hAnsiTheme="minorEastAsia" w:hint="eastAsia"/>
          <w:color w:val="000000"/>
          <w:sz w:val="24"/>
          <w:szCs w:val="24"/>
          <w:lang w:eastAsia="zh-CN"/>
        </w:rPr>
        <w:t>并承担由此给甲方造成的经营损失，且甲方有权扣留未结算货款直至甲方找到新的供应</w:t>
      </w:r>
      <w:r w:rsidRPr="00E6692C">
        <w:rPr>
          <w:rFonts w:asciiTheme="minorEastAsia" w:eastAsiaTheme="minorEastAsia" w:hAnsiTheme="minorEastAsia" w:hint="eastAsia"/>
          <w:color w:val="000000"/>
          <w:sz w:val="24"/>
          <w:szCs w:val="24"/>
          <w:lang w:eastAsia="zh-CN"/>
        </w:rPr>
        <w:lastRenderedPageBreak/>
        <w:t>商、甲乙双方清算完毕为止。</w:t>
      </w:r>
    </w:p>
    <w:p w:rsidR="00651953" w:rsidRPr="00E6692C" w:rsidRDefault="00651953" w:rsidP="00651953">
      <w:pPr>
        <w:spacing w:line="360" w:lineRule="auto"/>
        <w:ind w:leftChars="-47" w:left="281" w:hangingChars="160" w:hanging="384"/>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13、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651953" w:rsidRPr="00E6692C" w:rsidRDefault="00651953" w:rsidP="00651953">
      <w:pPr>
        <w:snapToGrid w:val="0"/>
        <w:spacing w:line="360" w:lineRule="auto"/>
        <w:ind w:leftChars="-47" w:left="281" w:hangingChars="160" w:hanging="384"/>
        <w:rPr>
          <w:rStyle w:val="wz141"/>
          <w:rFonts w:asciiTheme="minorEastAsia" w:eastAsiaTheme="minorEastAsia" w:hAnsiTheme="minorEastAsia"/>
          <w:sz w:val="24"/>
          <w:szCs w:val="24"/>
          <w:lang w:eastAsia="zh-CN"/>
        </w:rPr>
      </w:pPr>
      <w:r w:rsidRPr="00E6692C">
        <w:rPr>
          <w:rFonts w:asciiTheme="minorEastAsia" w:eastAsiaTheme="minorEastAsia" w:hAnsiTheme="minorEastAsia" w:hint="eastAsia"/>
          <w:color w:val="000000"/>
          <w:sz w:val="24"/>
          <w:szCs w:val="24"/>
          <w:lang w:eastAsia="zh-CN"/>
        </w:rPr>
        <w:t>14、</w:t>
      </w:r>
      <w:r w:rsidRPr="00E6692C">
        <w:rPr>
          <w:rStyle w:val="wz141"/>
          <w:rFonts w:asciiTheme="minorEastAsia" w:eastAsiaTheme="minorEastAsia" w:hAnsiTheme="minorEastAsia" w:hint="eastAsia"/>
          <w:sz w:val="24"/>
          <w:szCs w:val="24"/>
          <w:lang w:eastAsia="zh-CN"/>
        </w:rPr>
        <w:t>乙方要求解除合同的，乙方应承担</w:t>
      </w:r>
      <w:r w:rsidRPr="00E6692C">
        <w:rPr>
          <w:rStyle w:val="wz141"/>
          <w:rFonts w:asciiTheme="minorEastAsia" w:eastAsiaTheme="minorEastAsia" w:hAnsiTheme="minorEastAsia" w:hint="eastAsia"/>
          <w:sz w:val="24"/>
          <w:szCs w:val="24"/>
          <w:u w:val="single"/>
          <w:lang w:eastAsia="zh-CN"/>
        </w:rPr>
        <w:t xml:space="preserve"> 合同</w:t>
      </w:r>
      <w:r w:rsidRPr="00E6692C">
        <w:rPr>
          <w:rFonts w:asciiTheme="minorEastAsia" w:eastAsiaTheme="minorEastAsia" w:hAnsiTheme="minorEastAsia" w:hint="eastAsia"/>
          <w:color w:val="000000"/>
          <w:sz w:val="24"/>
          <w:szCs w:val="24"/>
          <w:u w:val="single"/>
          <w:lang w:eastAsia="zh-CN"/>
        </w:rPr>
        <w:t>已经执行部分总价款的</w:t>
      </w:r>
      <w:r w:rsidRPr="00E6692C">
        <w:rPr>
          <w:rFonts w:asciiTheme="minorEastAsia" w:eastAsiaTheme="minorEastAsia" w:hAnsiTheme="minorEastAsia"/>
          <w:color w:val="000000"/>
          <w:sz w:val="24"/>
          <w:szCs w:val="24"/>
          <w:u w:val="single"/>
          <w:lang w:eastAsia="zh-CN"/>
        </w:rPr>
        <w:t xml:space="preserve">20% </w:t>
      </w:r>
      <w:r w:rsidRPr="00E6692C">
        <w:rPr>
          <w:rStyle w:val="wz141"/>
          <w:rFonts w:asciiTheme="minorEastAsia" w:eastAsiaTheme="minorEastAsia" w:hAnsiTheme="minorEastAsia" w:hint="eastAsia"/>
          <w:sz w:val="24"/>
          <w:szCs w:val="24"/>
          <w:lang w:eastAsia="zh-CN"/>
        </w:rPr>
        <w:t>作为违约金，违约金不足以弥补甲方的损失的，乙方应对甲方的损失承担赔偿责任。</w:t>
      </w:r>
    </w:p>
    <w:p w:rsidR="00651953" w:rsidRPr="00E6692C" w:rsidRDefault="00651953" w:rsidP="00651953">
      <w:pPr>
        <w:snapToGrid w:val="0"/>
        <w:spacing w:line="360" w:lineRule="auto"/>
        <w:ind w:leftChars="-47" w:left="282" w:hangingChars="160" w:hanging="385"/>
        <w:rPr>
          <w:rStyle w:val="wz141"/>
          <w:rFonts w:asciiTheme="minorEastAsia" w:eastAsiaTheme="minorEastAsia" w:hAnsiTheme="minorEastAsia"/>
          <w:sz w:val="24"/>
          <w:szCs w:val="24"/>
          <w:lang w:eastAsia="zh-CN"/>
        </w:rPr>
      </w:pPr>
      <w:r w:rsidRPr="00E6692C">
        <w:rPr>
          <w:rFonts w:asciiTheme="minorEastAsia" w:eastAsiaTheme="minorEastAsia" w:hAnsiTheme="minorEastAsia"/>
          <w:b/>
          <w:sz w:val="24"/>
          <w:szCs w:val="24"/>
          <w:lang w:eastAsia="zh-CN"/>
        </w:rPr>
        <w:t>15、</w:t>
      </w:r>
      <w:r w:rsidRPr="00E6692C">
        <w:rPr>
          <w:rFonts w:asciiTheme="minorEastAsia" w:eastAsiaTheme="minorEastAsia" w:hAnsiTheme="minorEastAsia" w:hint="eastAsia"/>
          <w:b/>
          <w:sz w:val="24"/>
          <w:szCs w:val="24"/>
          <w:lang w:eastAsia="zh-CN"/>
        </w:rPr>
        <w:t>甲方已就本合同涉及乙方重大利害关系的条款向乙方进行详细说明，乙方理解这些条款的含义，并自愿签订本合同。</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争议的解决</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651953" w:rsidRPr="00E6692C" w:rsidRDefault="00651953" w:rsidP="00651953">
      <w:pPr>
        <w:spacing w:line="360" w:lineRule="auto"/>
        <w:ind w:leftChars="-14" w:left="257" w:hangingChars="120" w:hanging="28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w:t>
      </w:r>
      <w:r w:rsidRPr="00E6692C">
        <w:rPr>
          <w:rFonts w:asciiTheme="minorEastAsia" w:eastAsiaTheme="minorEastAsia" w:hAnsiTheme="minorEastAsia" w:hint="eastAsia"/>
          <w:color w:val="000000"/>
          <w:sz w:val="24"/>
          <w:szCs w:val="24"/>
          <w:lang w:eastAsia="zh-CN"/>
        </w:rPr>
        <w:t>、因履行本合同引起的或与本合同有关的争议，甲、乙双方应首先通过友好协商解决，如果协商不能解决争议，应向甲方所在地人民法院起诉。</w:t>
      </w:r>
    </w:p>
    <w:p w:rsidR="00651953" w:rsidRPr="00E6692C" w:rsidRDefault="00651953" w:rsidP="00651953">
      <w:pPr>
        <w:spacing w:beforeLines="50" w:before="156" w:line="360" w:lineRule="auto"/>
        <w:ind w:leftChars="-40" w:left="-6" w:hangingChars="34" w:hanging="82"/>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第十一条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不可抗力</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w:t>
      </w:r>
      <w:r w:rsidRPr="00E6692C">
        <w:rPr>
          <w:rFonts w:asciiTheme="minorEastAsia" w:eastAsiaTheme="minorEastAsia" w:hAnsiTheme="minorEastAsia" w:hint="eastAsia"/>
          <w:color w:val="000000"/>
          <w:sz w:val="24"/>
          <w:szCs w:val="24"/>
          <w:lang w:eastAsia="zh-CN"/>
        </w:rPr>
        <w:t>、“不可抗力事件”是指不能由一方控制的、不可预见的、不可避免其发生，并且不能克服的</w:t>
      </w:r>
      <w:r w:rsidRPr="00E6692C">
        <w:rPr>
          <w:rFonts w:asciiTheme="minorEastAsia" w:eastAsiaTheme="minorEastAsia" w:hAnsiTheme="minorEastAsia"/>
          <w:color w:val="000000"/>
          <w:sz w:val="24"/>
          <w:szCs w:val="24"/>
          <w:lang w:eastAsia="zh-CN"/>
        </w:rPr>
        <w:t>,其结果使一方无法部分或全部履行其在本合同下规定的职责的事件。不可抗力事件包括：暴动、战争、骚乱、罢工、地震、潮汐、台风、罕见暴风雪、以及非由于合同一方过错引起的政府行为等等。</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w:t>
      </w:r>
      <w:r w:rsidRPr="00E6692C">
        <w:rPr>
          <w:rFonts w:asciiTheme="minorEastAsia" w:eastAsiaTheme="minorEastAsia" w:hAnsiTheme="minorEastAsia"/>
          <w:color w:val="000000"/>
          <w:sz w:val="24"/>
          <w:szCs w:val="24"/>
          <w:lang w:eastAsia="zh-CN"/>
        </w:rPr>
        <w:lastRenderedPageBreak/>
        <w:t>么未受不可抗力影响的一方有权提出提前终止本合同，并由双方协商未受影响一方补偿遭受不可抗力一方在不可抗力发生前所支出的合理费用。</w:t>
      </w:r>
    </w:p>
    <w:p w:rsidR="00651953" w:rsidRPr="00E6692C" w:rsidRDefault="00651953" w:rsidP="00651953">
      <w:pPr>
        <w:spacing w:line="360" w:lineRule="auto"/>
        <w:ind w:leftChars="-13" w:left="369" w:hangingChars="166" w:hanging="398"/>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3、因一方延迟履行合同后发生的不可抗力的,不能免除延迟履约一方的相应责任。</w:t>
      </w:r>
    </w:p>
    <w:p w:rsidR="00651953" w:rsidRPr="00E6692C" w:rsidRDefault="00651953" w:rsidP="00666C92">
      <w:pPr>
        <w:spacing w:beforeLines="50" w:before="156" w:line="360" w:lineRule="auto"/>
        <w:rPr>
          <w:rFonts w:asciiTheme="minorEastAsia" w:eastAsiaTheme="minorEastAsia" w:hAnsiTheme="minorEastAsia"/>
          <w:b/>
          <w:color w:val="000000"/>
          <w:sz w:val="24"/>
          <w:szCs w:val="24"/>
          <w:lang w:eastAsia="zh-CN"/>
        </w:rPr>
      </w:pPr>
      <w:r w:rsidRPr="00E6692C">
        <w:rPr>
          <w:rFonts w:asciiTheme="minorEastAsia" w:eastAsiaTheme="minorEastAsia" w:hAnsiTheme="minorEastAsia" w:hint="eastAsia"/>
          <w:b/>
          <w:color w:val="000000"/>
          <w:sz w:val="24"/>
          <w:szCs w:val="24"/>
          <w:lang w:eastAsia="zh-CN"/>
        </w:rPr>
        <w:t>第十二条</w:t>
      </w:r>
      <w:r w:rsidRPr="00E6692C">
        <w:rPr>
          <w:rFonts w:asciiTheme="minorEastAsia" w:eastAsiaTheme="minorEastAsia" w:hAnsiTheme="minorEastAsia"/>
          <w:b/>
          <w:color w:val="000000"/>
          <w:sz w:val="24"/>
          <w:szCs w:val="24"/>
          <w:lang w:eastAsia="zh-CN"/>
        </w:rPr>
        <w:t xml:space="preserve">  </w:t>
      </w:r>
      <w:r w:rsidRPr="00E6692C">
        <w:rPr>
          <w:rFonts w:asciiTheme="minorEastAsia" w:eastAsiaTheme="minorEastAsia" w:hAnsiTheme="minorEastAsia" w:hint="eastAsia"/>
          <w:b/>
          <w:color w:val="000000"/>
          <w:sz w:val="24"/>
          <w:szCs w:val="24"/>
          <w:lang w:eastAsia="zh-CN"/>
        </w:rPr>
        <w:t>合同的生效、变更及其他</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1、本合同经</w:t>
      </w:r>
      <w:r w:rsidRPr="00E6692C">
        <w:rPr>
          <w:rFonts w:asciiTheme="minorEastAsia" w:eastAsiaTheme="minorEastAsia" w:hAnsiTheme="minorEastAsia" w:hint="eastAsia"/>
          <w:color w:val="000000"/>
          <w:sz w:val="24"/>
          <w:szCs w:val="24"/>
          <w:lang w:eastAsia="zh-CN"/>
        </w:rPr>
        <w:t>甲乙双</w:t>
      </w:r>
      <w:r w:rsidRPr="00E6692C">
        <w:rPr>
          <w:rFonts w:asciiTheme="minorEastAsia" w:eastAsiaTheme="minorEastAsia" w:hAnsiTheme="minorEastAsia"/>
          <w:color w:val="000000"/>
          <w:sz w:val="24"/>
          <w:szCs w:val="24"/>
          <w:lang w:eastAsia="zh-CN"/>
        </w:rPr>
        <w:t>方</w:t>
      </w:r>
      <w:r w:rsidRPr="00E6692C">
        <w:rPr>
          <w:rFonts w:asciiTheme="minorEastAsia" w:eastAsiaTheme="minorEastAsia" w:hAnsiTheme="minorEastAsia" w:hint="eastAsia"/>
          <w:color w:val="000000"/>
          <w:sz w:val="24"/>
          <w:szCs w:val="24"/>
          <w:lang w:eastAsia="zh-CN"/>
        </w:rPr>
        <w:t>加盖公章</w:t>
      </w:r>
      <w:r w:rsidRPr="00E6692C">
        <w:rPr>
          <w:rFonts w:asciiTheme="minorEastAsia" w:eastAsiaTheme="minorEastAsia" w:hAnsiTheme="minorEastAsia"/>
          <w:color w:val="000000"/>
          <w:sz w:val="24"/>
          <w:szCs w:val="24"/>
          <w:lang w:eastAsia="zh-CN"/>
        </w:rPr>
        <w:t>后立即生效。</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2、合同生效后，未经双方书面同意，不得对合同条款做任何修改,对本合同条款的任何变更或修改都须经双方协商同意，由双方盖章确认后执行</w:t>
      </w:r>
      <w:r w:rsidRPr="00E6692C">
        <w:rPr>
          <w:rFonts w:asciiTheme="minorEastAsia" w:eastAsiaTheme="minorEastAsia" w:hAnsiTheme="minorEastAsia" w:hint="eastAsia"/>
          <w:color w:val="000000"/>
          <w:sz w:val="24"/>
          <w:szCs w:val="24"/>
          <w:lang w:eastAsia="zh-CN"/>
        </w:rPr>
        <w:t>。</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3、任何一方未经另一方书面盖章同意，不得将本合同规定的双方所承担的任何权利或义务转让给第三方。</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4、投标书及其附件、合同履行中双方补充、变更等书面协议或文件均为本合同的组</w:t>
      </w:r>
      <w:r w:rsidRPr="00E6692C">
        <w:rPr>
          <w:rFonts w:asciiTheme="minorEastAsia" w:eastAsiaTheme="minorEastAsia" w:hAnsiTheme="minorEastAsia" w:hint="eastAsia"/>
          <w:color w:val="000000"/>
          <w:sz w:val="24"/>
          <w:szCs w:val="24"/>
          <w:lang w:eastAsia="zh-CN"/>
        </w:rPr>
        <w:t>成部分。投标书及其附件与本合同冲突时，以本合同为准。合同履行中的书面协议及文件内容相冲突时，以时间在后的为准。</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5、本合同正本一式伍份，甲方执肆份，乙方执壹份，具有同等法律效力。</w:t>
      </w:r>
    </w:p>
    <w:p w:rsidR="00651953" w:rsidRPr="00E6692C"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6、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51953" w:rsidRPr="004E5183" w:rsidRDefault="00651953" w:rsidP="000D50E1">
      <w:pPr>
        <w:spacing w:line="360" w:lineRule="auto"/>
        <w:ind w:leftChars="-13" w:left="353" w:hangingChars="159" w:hanging="382"/>
        <w:rPr>
          <w:rFonts w:asciiTheme="minorEastAsia" w:eastAsiaTheme="minorEastAsia" w:hAnsiTheme="minorEastAsia"/>
          <w:sz w:val="24"/>
          <w:szCs w:val="24"/>
          <w:u w:val="single"/>
          <w:lang w:eastAsia="zh-CN"/>
        </w:rPr>
      </w:pPr>
      <w:r w:rsidRPr="00E6692C">
        <w:rPr>
          <w:rFonts w:asciiTheme="minorEastAsia" w:eastAsiaTheme="minorEastAsia" w:hAnsiTheme="minorEastAsia"/>
          <w:color w:val="000000"/>
          <w:sz w:val="24"/>
          <w:szCs w:val="24"/>
          <w:lang w:eastAsia="zh-CN"/>
        </w:rPr>
        <w:t xml:space="preserve">       </w:t>
      </w:r>
      <w:r w:rsidRPr="00E6692C">
        <w:rPr>
          <w:rFonts w:asciiTheme="minorEastAsia" w:eastAsiaTheme="minorEastAsia" w:hAnsiTheme="minorEastAsia" w:hint="eastAsia"/>
          <w:sz w:val="24"/>
          <w:szCs w:val="24"/>
          <w:lang w:eastAsia="zh-CN"/>
        </w:rPr>
        <w:t>双方确定，甲方指定</w:t>
      </w:r>
      <w:r w:rsidR="000D50E1" w:rsidRPr="000D50E1">
        <w:rPr>
          <w:rFonts w:asciiTheme="minorEastAsia" w:eastAsiaTheme="minorEastAsia" w:hAnsiTheme="minorEastAsia" w:hint="eastAsia"/>
          <w:sz w:val="24"/>
          <w:szCs w:val="24"/>
          <w:u w:val="single"/>
          <w:lang w:eastAsia="zh-CN"/>
        </w:rPr>
        <w:t xml:space="preserve"> 陈海源</w:t>
      </w:r>
      <w:r w:rsidR="004E5183">
        <w:rPr>
          <w:rFonts w:asciiTheme="minorEastAsia" w:eastAsiaTheme="minorEastAsia" w:hAnsiTheme="minorEastAsia"/>
          <w:sz w:val="24"/>
          <w:szCs w:val="24"/>
          <w:u w:val="single"/>
          <w:lang w:eastAsia="zh-CN"/>
        </w:rPr>
        <w:t xml:space="preserve"> </w:t>
      </w:r>
      <w:r w:rsidR="000D50E1" w:rsidRPr="000D50E1">
        <w:rPr>
          <w:rFonts w:asciiTheme="minorEastAsia" w:eastAsiaTheme="minorEastAsia" w:hAnsiTheme="minorEastAsia"/>
          <w:sz w:val="24"/>
          <w:szCs w:val="24"/>
          <w:u w:val="single"/>
          <w:lang w:eastAsia="zh-CN"/>
        </w:rPr>
        <w:t>15959668870</w:t>
      </w:r>
      <w:r w:rsidR="004E5183">
        <w:rPr>
          <w:rFonts w:asciiTheme="minorEastAsia" w:eastAsiaTheme="minorEastAsia" w:hAnsiTheme="minorEastAsia" w:hint="eastAsia"/>
          <w:sz w:val="24"/>
          <w:szCs w:val="24"/>
          <w:u w:val="single"/>
          <w:lang w:eastAsia="zh-CN"/>
        </w:rPr>
        <w:t>，</w:t>
      </w:r>
      <w:r w:rsidR="000D50E1" w:rsidRPr="000D50E1">
        <w:rPr>
          <w:rFonts w:asciiTheme="minorEastAsia" w:eastAsiaTheme="minorEastAsia" w:hAnsiTheme="minorEastAsia"/>
          <w:sz w:val="24"/>
          <w:szCs w:val="24"/>
          <w:u w:val="single"/>
          <w:lang w:eastAsia="zh-CN"/>
        </w:rPr>
        <w:t>chhy@fhcpec.com.cn</w:t>
      </w:r>
      <w:r w:rsidRPr="00E6692C">
        <w:rPr>
          <w:rFonts w:asciiTheme="minorEastAsia" w:eastAsiaTheme="minorEastAsia" w:hAnsiTheme="minorEastAsia" w:hint="eastAsia"/>
          <w:sz w:val="24"/>
          <w:szCs w:val="24"/>
          <w:lang w:eastAsia="zh-CN"/>
        </w:rPr>
        <w:t xml:space="preserve">为甲方项目联系人，乙方指定 </w:t>
      </w:r>
      <w:r w:rsidRPr="00E6692C">
        <w:rPr>
          <w:rFonts w:asciiTheme="minorEastAsia" w:eastAsiaTheme="minorEastAsia" w:hAnsiTheme="minorEastAsia"/>
          <w:sz w:val="24"/>
          <w:szCs w:val="24"/>
          <w:u w:val="single"/>
          <w:lang w:eastAsia="zh-CN"/>
        </w:rPr>
        <w:t xml:space="preserve">                     </w:t>
      </w:r>
      <w:r w:rsidRPr="00E6692C">
        <w:rPr>
          <w:rFonts w:asciiTheme="minorEastAsia" w:eastAsiaTheme="minorEastAsia" w:hAnsiTheme="minorEastAsia" w:hint="eastAsia"/>
          <w:sz w:val="24"/>
          <w:szCs w:val="24"/>
          <w:lang w:eastAsia="zh-CN"/>
        </w:rPr>
        <w:t>为乙方项目联系人。一方变更项目联系人的，应当及时以书面形式通知另一方。未及时通知并影响本合同履行或造成损失的，应承担相应的责任。</w:t>
      </w:r>
    </w:p>
    <w:p w:rsidR="00651953" w:rsidRPr="00651953" w:rsidRDefault="00651953" w:rsidP="00651953">
      <w:pPr>
        <w:spacing w:line="360" w:lineRule="auto"/>
        <w:ind w:leftChars="-13" w:left="353" w:hangingChars="159" w:hanging="382"/>
        <w:rPr>
          <w:rFonts w:asciiTheme="minorEastAsia" w:eastAsiaTheme="minorEastAsia" w:hAnsiTheme="minorEastAsia"/>
          <w:color w:val="000000"/>
          <w:sz w:val="24"/>
          <w:szCs w:val="24"/>
          <w:lang w:eastAsia="zh-CN"/>
        </w:rPr>
      </w:pPr>
      <w:r w:rsidRPr="00E6692C">
        <w:rPr>
          <w:rFonts w:asciiTheme="minorEastAsia" w:eastAsiaTheme="minorEastAsia" w:hAnsiTheme="minorEastAsia"/>
          <w:color w:val="000000"/>
          <w:sz w:val="24"/>
          <w:szCs w:val="24"/>
          <w:lang w:eastAsia="zh-CN"/>
        </w:rPr>
        <w:t>7、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书》</w:t>
      </w:r>
      <w:r w:rsidR="004E5183">
        <w:rPr>
          <w:rFonts w:asciiTheme="minorEastAsia" w:eastAsiaTheme="minorEastAsia" w:hAnsiTheme="minorEastAsia"/>
          <w:color w:val="000000"/>
          <w:sz w:val="24"/>
          <w:szCs w:val="24"/>
          <w:lang w:eastAsia="zh-CN"/>
        </w:rPr>
        <w:t>和附件</w:t>
      </w:r>
      <w:r w:rsidR="004E5183">
        <w:rPr>
          <w:rFonts w:asciiTheme="minorEastAsia" w:eastAsiaTheme="minorEastAsia" w:hAnsiTheme="minorEastAsia" w:hint="eastAsia"/>
          <w:color w:val="000000"/>
          <w:sz w:val="24"/>
          <w:szCs w:val="24"/>
          <w:lang w:eastAsia="zh-CN"/>
        </w:rPr>
        <w:t>3《</w:t>
      </w:r>
      <w:r w:rsidR="004E5183" w:rsidRPr="004E5183">
        <w:rPr>
          <w:rFonts w:asciiTheme="minorEastAsia" w:eastAsiaTheme="minorEastAsia" w:hAnsiTheme="minorEastAsia" w:hint="eastAsia"/>
          <w:color w:val="000000"/>
          <w:sz w:val="24"/>
          <w:szCs w:val="24"/>
          <w:lang w:eastAsia="zh-CN"/>
        </w:rPr>
        <w:t>人员、车辆入厂安全管理协议</w:t>
      </w:r>
      <w:r w:rsidR="004E5183">
        <w:rPr>
          <w:rFonts w:asciiTheme="minorEastAsia" w:eastAsiaTheme="minorEastAsia" w:hAnsiTheme="minorEastAsia" w:hint="eastAsia"/>
          <w:color w:val="000000"/>
          <w:sz w:val="24"/>
          <w:szCs w:val="24"/>
          <w:lang w:eastAsia="zh-CN"/>
        </w:rPr>
        <w:t>》</w:t>
      </w:r>
      <w:r w:rsidRPr="00E6692C">
        <w:rPr>
          <w:rFonts w:asciiTheme="minorEastAsia" w:eastAsiaTheme="minorEastAsia" w:hAnsiTheme="minorEastAsia"/>
          <w:color w:val="000000"/>
          <w:sz w:val="24"/>
          <w:szCs w:val="24"/>
          <w:lang w:eastAsia="zh-CN"/>
        </w:rPr>
        <w:t>，作为主合同的附件。</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hint="eastAsia"/>
          <w:bCs/>
          <w:color w:val="000000"/>
          <w:sz w:val="24"/>
          <w:szCs w:val="24"/>
          <w:lang w:eastAsia="zh-CN"/>
        </w:rPr>
        <w:lastRenderedPageBreak/>
        <w:t>附件</w:t>
      </w:r>
      <w:r w:rsidRPr="00E6692C">
        <w:rPr>
          <w:rFonts w:asciiTheme="minorEastAsia" w:eastAsiaTheme="minorEastAsia" w:hAnsiTheme="minorEastAsia" w:cs="Arial"/>
          <w:bCs/>
          <w:color w:val="000000"/>
          <w:sz w:val="24"/>
          <w:szCs w:val="24"/>
          <w:lang w:eastAsia="zh-CN"/>
        </w:rPr>
        <w:t>1</w:t>
      </w:r>
      <w:r w:rsidRPr="00E6692C">
        <w:rPr>
          <w:rFonts w:asciiTheme="minorEastAsia" w:eastAsiaTheme="minorEastAsia" w:hAnsiTheme="minorEastAsia" w:cs="Arial" w:hint="eastAsia"/>
          <w:bCs/>
          <w:color w:val="000000"/>
          <w:sz w:val="24"/>
          <w:szCs w:val="24"/>
          <w:lang w:eastAsia="zh-CN"/>
        </w:rPr>
        <w:t>：《</w:t>
      </w:r>
      <w:r w:rsidR="004E5183">
        <w:rPr>
          <w:rFonts w:asciiTheme="minorEastAsia" w:eastAsiaTheme="minorEastAsia" w:hAnsiTheme="minorEastAsia" w:cs="Arial" w:hint="eastAsia"/>
          <w:bCs/>
          <w:color w:val="000000"/>
          <w:sz w:val="24"/>
          <w:szCs w:val="24"/>
          <w:lang w:eastAsia="zh-CN"/>
        </w:rPr>
        <w:t>报价表</w:t>
      </w:r>
      <w:r w:rsidRPr="00E6692C">
        <w:rPr>
          <w:rFonts w:asciiTheme="minorEastAsia" w:eastAsiaTheme="minorEastAsia" w:hAnsiTheme="minorEastAsia" w:cs="Arial" w:hint="eastAsia"/>
          <w:bCs/>
          <w:color w:val="000000"/>
          <w:sz w:val="24"/>
          <w:szCs w:val="24"/>
          <w:lang w:eastAsia="zh-CN"/>
        </w:rPr>
        <w:t>》</w:t>
      </w:r>
    </w:p>
    <w:p w:rsidR="00651953"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附件2：《安全环保协议书》</w:t>
      </w:r>
    </w:p>
    <w:p w:rsidR="004E5183" w:rsidRPr="00E6692C" w:rsidRDefault="004E5183" w:rsidP="00651953">
      <w:pPr>
        <w:spacing w:line="360" w:lineRule="auto"/>
        <w:ind w:firstLineChars="200" w:firstLine="480"/>
        <w:rPr>
          <w:rFonts w:asciiTheme="minorEastAsia" w:eastAsiaTheme="minorEastAsia" w:hAnsiTheme="minorEastAsia" w:cs="Arial"/>
          <w:bCs/>
          <w:color w:val="000000"/>
          <w:sz w:val="24"/>
          <w:szCs w:val="24"/>
          <w:lang w:eastAsia="zh-CN"/>
        </w:rPr>
      </w:pPr>
      <w:r>
        <w:rPr>
          <w:rFonts w:asciiTheme="minorEastAsia" w:eastAsiaTheme="minorEastAsia" w:hAnsiTheme="minorEastAsia" w:cs="Arial"/>
          <w:bCs/>
          <w:color w:val="000000"/>
          <w:sz w:val="24"/>
          <w:szCs w:val="24"/>
          <w:lang w:eastAsia="zh-CN"/>
        </w:rPr>
        <w:t>附件</w:t>
      </w:r>
      <w:r>
        <w:rPr>
          <w:rFonts w:asciiTheme="minorEastAsia" w:eastAsiaTheme="minorEastAsia" w:hAnsiTheme="minorEastAsia" w:cs="Arial" w:hint="eastAsia"/>
          <w:bCs/>
          <w:color w:val="000000"/>
          <w:sz w:val="24"/>
          <w:szCs w:val="24"/>
          <w:lang w:eastAsia="zh-CN"/>
        </w:rPr>
        <w:t>3：《</w:t>
      </w:r>
      <w:r w:rsidRPr="004E5183">
        <w:rPr>
          <w:rFonts w:asciiTheme="minorEastAsia" w:eastAsiaTheme="minorEastAsia" w:hAnsiTheme="minorEastAsia" w:cs="Arial" w:hint="eastAsia"/>
          <w:bCs/>
          <w:color w:val="000000"/>
          <w:sz w:val="24"/>
          <w:szCs w:val="24"/>
          <w:lang w:eastAsia="zh-CN"/>
        </w:rPr>
        <w:t>人员、车辆入厂安全管理协议</w:t>
      </w:r>
      <w:r>
        <w:rPr>
          <w:rFonts w:asciiTheme="minorEastAsia" w:eastAsiaTheme="minorEastAsia" w:hAnsiTheme="minorEastAsia" w:cs="Arial" w:hint="eastAsia"/>
          <w:bCs/>
          <w:color w:val="000000"/>
          <w:sz w:val="24"/>
          <w:szCs w:val="24"/>
          <w:lang w:eastAsia="zh-CN"/>
        </w:rPr>
        <w:t>》</w:t>
      </w:r>
    </w:p>
    <w:p w:rsidR="00651953" w:rsidRPr="00E6692C" w:rsidRDefault="00651953" w:rsidP="00651953">
      <w:pPr>
        <w:spacing w:line="360" w:lineRule="auto"/>
        <w:ind w:firstLineChars="200" w:firstLine="480"/>
        <w:rPr>
          <w:rFonts w:asciiTheme="minorEastAsia" w:eastAsiaTheme="minorEastAsia" w:hAnsiTheme="minorEastAsia" w:cs="Arial"/>
          <w:bCs/>
          <w:color w:val="000000"/>
          <w:sz w:val="24"/>
          <w:szCs w:val="24"/>
          <w:lang w:eastAsia="zh-CN"/>
        </w:rPr>
      </w:pPr>
      <w:r w:rsidRPr="00E6692C">
        <w:rPr>
          <w:rFonts w:asciiTheme="minorEastAsia" w:eastAsiaTheme="minorEastAsia" w:hAnsiTheme="minorEastAsia" w:cs="Arial"/>
          <w:bCs/>
          <w:color w:val="000000"/>
          <w:sz w:val="24"/>
          <w:szCs w:val="24"/>
          <w:lang w:eastAsia="zh-CN"/>
        </w:rPr>
        <w:t xml:space="preserve">                                                                           </w:t>
      </w:r>
    </w:p>
    <w:p w:rsidR="00651953" w:rsidRDefault="00651953" w:rsidP="00651953">
      <w:pPr>
        <w:widowControl/>
        <w:rPr>
          <w:rFonts w:asciiTheme="minorEastAsia" w:eastAsiaTheme="minorEastAsia" w:hAnsiTheme="minorEastAsia" w:cs="Arial"/>
          <w:b/>
          <w:bCs/>
          <w:color w:val="000000"/>
          <w:sz w:val="24"/>
          <w:szCs w:val="24"/>
          <w:lang w:eastAsia="zh-CN"/>
        </w:rPr>
      </w:pPr>
      <w:r w:rsidRPr="00E6692C">
        <w:rPr>
          <w:rFonts w:asciiTheme="minorEastAsia" w:eastAsiaTheme="minorEastAsia" w:hAnsiTheme="minorEastAsia" w:cs="Arial"/>
          <w:b/>
          <w:bCs/>
          <w:color w:val="000000"/>
          <w:sz w:val="24"/>
          <w:szCs w:val="24"/>
          <w:lang w:eastAsia="zh-CN"/>
        </w:rPr>
        <w:t>以下无正文，为合同盖章页。</w:t>
      </w:r>
    </w:p>
    <w:p w:rsidR="00651953" w:rsidRPr="00E6692C" w:rsidRDefault="00651953" w:rsidP="00651953">
      <w:pPr>
        <w:widowControl/>
        <w:rPr>
          <w:rFonts w:asciiTheme="minorEastAsia" w:eastAsiaTheme="minorEastAsia" w:hAnsiTheme="minorEastAsia" w:cs="Arial"/>
          <w:b/>
          <w:bCs/>
          <w:color w:val="000000"/>
          <w:sz w:val="24"/>
          <w:szCs w:val="24"/>
          <w:lang w:eastAsia="zh-CN"/>
        </w:rPr>
      </w:pP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甲</w:t>
      </w:r>
      <w:r w:rsidRPr="00E6692C">
        <w:rPr>
          <w:rFonts w:asciiTheme="minorEastAsia" w:eastAsiaTheme="minorEastAsia" w:hAnsiTheme="minorEastAsia" w:cs="Courier New" w:hint="eastAsia"/>
          <w:sz w:val="24"/>
          <w:szCs w:val="24"/>
          <w:lang w:eastAsia="zh-CN"/>
        </w:rPr>
        <w:t>方：</w:t>
      </w:r>
      <w:r w:rsidR="000D50E1" w:rsidRPr="000D50E1">
        <w:rPr>
          <w:rFonts w:asciiTheme="minorEastAsia" w:eastAsiaTheme="minorEastAsia" w:hAnsiTheme="minorEastAsia" w:cs="Courier New" w:hint="eastAsia"/>
          <w:sz w:val="24"/>
          <w:szCs w:val="24"/>
          <w:lang w:eastAsia="zh-CN"/>
        </w:rPr>
        <w:t>翔鹭码头投资管理（漳州）有限公司</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账号</w:t>
      </w:r>
      <w:r w:rsidRPr="00FE45C9">
        <w:rPr>
          <w:rFonts w:asciiTheme="minorEastAsia" w:eastAsiaTheme="minorEastAsia" w:hAnsiTheme="minorEastAsia" w:cs="Courier New"/>
          <w:sz w:val="24"/>
          <w:szCs w:val="24"/>
          <w:lang w:eastAsia="zh-CN"/>
        </w:rPr>
        <w:t>：</w:t>
      </w:r>
      <w:r w:rsidR="000D50E1" w:rsidRPr="000D50E1">
        <w:rPr>
          <w:rFonts w:asciiTheme="minorEastAsia" w:eastAsiaTheme="minorEastAsia" w:hAnsiTheme="minorEastAsia" w:cs="Courier New"/>
          <w:sz w:val="24"/>
          <w:szCs w:val="24"/>
          <w:lang w:eastAsia="zh-CN"/>
        </w:rPr>
        <w:t>423467650735</w:t>
      </w:r>
      <w:r w:rsidRPr="00E6692C">
        <w:rPr>
          <w:rFonts w:asciiTheme="minorEastAsia" w:eastAsiaTheme="minorEastAsia" w:hAnsiTheme="minorEastAsia" w:cs="Courier New" w:hint="eastAsia"/>
          <w:sz w:val="24"/>
          <w:szCs w:val="24"/>
          <w:lang w:eastAsia="zh-CN"/>
        </w:rPr>
        <w:t xml:space="preserve"> </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sidRPr="00E6692C">
        <w:rPr>
          <w:rFonts w:asciiTheme="minorEastAsia" w:eastAsiaTheme="minorEastAsia" w:hAnsiTheme="minorEastAsia" w:cs="Courier New" w:hint="eastAsia"/>
          <w:sz w:val="24"/>
          <w:szCs w:val="24"/>
          <w:lang w:eastAsia="zh-CN"/>
        </w:rPr>
        <w:t>开户行：</w:t>
      </w:r>
      <w:r w:rsidR="000D50E1" w:rsidRPr="000D50E1">
        <w:rPr>
          <w:rFonts w:asciiTheme="minorEastAsia" w:eastAsiaTheme="minorEastAsia" w:hAnsiTheme="minorEastAsia" w:cs="Courier New" w:hint="eastAsia"/>
          <w:sz w:val="24"/>
          <w:szCs w:val="24"/>
          <w:lang w:eastAsia="zh-CN"/>
        </w:rPr>
        <w:t>中国银行漳浦支行</w:t>
      </w:r>
      <w:r w:rsidRPr="00FE45C9">
        <w:rPr>
          <w:rFonts w:asciiTheme="minorEastAsia" w:eastAsiaTheme="minorEastAsia" w:hAnsiTheme="minorEastAsia" w:cs="Courier New"/>
          <w:sz w:val="24"/>
          <w:szCs w:val="24"/>
          <w:lang w:eastAsia="zh-CN"/>
        </w:rPr>
        <w:t xml:space="preserve">  </w:t>
      </w:r>
      <w:r w:rsidRPr="00FE45C9">
        <w:rPr>
          <w:rFonts w:asciiTheme="minorEastAsia" w:eastAsiaTheme="minorEastAsia" w:hAnsiTheme="minorEastAsia" w:cs="Courier New" w:hint="eastAsia"/>
          <w:sz w:val="24"/>
          <w:szCs w:val="24"/>
          <w:lang w:eastAsia="zh-CN"/>
        </w:rPr>
        <w:t xml:space="preserve">     </w:t>
      </w:r>
    </w:p>
    <w:p w:rsidR="004E5183" w:rsidRDefault="004E5183" w:rsidP="00651953">
      <w:pPr>
        <w:widowControl/>
        <w:spacing w:line="480" w:lineRule="auto"/>
        <w:rPr>
          <w:rFonts w:asciiTheme="minorEastAsia" w:eastAsiaTheme="minorEastAsia" w:hAnsiTheme="minorEastAsia" w:cs="Courier New"/>
          <w:sz w:val="24"/>
          <w:szCs w:val="24"/>
          <w:lang w:eastAsia="zh-CN"/>
        </w:rPr>
      </w:pPr>
    </w:p>
    <w:p w:rsidR="004E5183" w:rsidRPr="000D50E1" w:rsidRDefault="004E5183" w:rsidP="00651953">
      <w:pPr>
        <w:widowControl/>
        <w:spacing w:line="480" w:lineRule="auto"/>
        <w:rPr>
          <w:rFonts w:asciiTheme="minorEastAsia" w:eastAsiaTheme="minorEastAsia" w:hAnsiTheme="minorEastAsia" w:cs="Courier New"/>
          <w:sz w:val="24"/>
          <w:szCs w:val="24"/>
          <w:lang w:eastAsia="zh-CN"/>
        </w:rPr>
      </w:pP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乙方：</w:t>
      </w:r>
    </w:p>
    <w:p w:rsidR="00651953" w:rsidRPr="00E6692C" w:rsidRDefault="00651953" w:rsidP="0065195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账号：</w:t>
      </w:r>
    </w:p>
    <w:p w:rsidR="00651953" w:rsidRPr="004E5183" w:rsidRDefault="00651953" w:rsidP="004E5183">
      <w:pPr>
        <w:widowControl/>
        <w:spacing w:line="480" w:lineRule="auto"/>
        <w:rPr>
          <w:rFonts w:asciiTheme="minorEastAsia" w:eastAsiaTheme="minorEastAsia" w:hAnsiTheme="minorEastAsia" w:cs="Courier New"/>
          <w:sz w:val="24"/>
          <w:szCs w:val="24"/>
          <w:lang w:eastAsia="zh-CN"/>
        </w:rPr>
      </w:pPr>
      <w:r>
        <w:rPr>
          <w:rFonts w:asciiTheme="minorEastAsia" w:eastAsiaTheme="minorEastAsia" w:hAnsiTheme="minorEastAsia" w:cs="Courier New" w:hint="eastAsia"/>
          <w:sz w:val="24"/>
          <w:szCs w:val="24"/>
          <w:lang w:eastAsia="zh-CN"/>
        </w:rPr>
        <w:t>开户行：</w:t>
      </w: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30259" w:rsidRDefault="00630259" w:rsidP="004E5183">
      <w:pPr>
        <w:widowControl/>
        <w:autoSpaceDE/>
        <w:autoSpaceDN/>
        <w:rPr>
          <w:rFonts w:asciiTheme="minorEastAsia" w:eastAsiaTheme="minorEastAsia" w:hAnsiTheme="minorEastAsia"/>
          <w:color w:val="000000"/>
          <w:sz w:val="24"/>
          <w:szCs w:val="24"/>
          <w:lang w:eastAsia="zh-CN"/>
        </w:rPr>
      </w:pPr>
    </w:p>
    <w:p w:rsidR="000D50E1" w:rsidRDefault="000D50E1">
      <w:pPr>
        <w:widowControl/>
        <w:autoSpaceDE/>
        <w:autoSpaceDN/>
        <w:rPr>
          <w:rFonts w:ascii="黑体" w:eastAsia="黑体" w:cs="Times New Roman"/>
          <w:b/>
          <w:kern w:val="2"/>
          <w:sz w:val="24"/>
          <w:szCs w:val="28"/>
          <w:lang w:eastAsia="zh-CN"/>
        </w:rPr>
      </w:pPr>
      <w:r>
        <w:rPr>
          <w:rFonts w:ascii="黑体" w:eastAsia="黑体" w:cs="Times New Roman"/>
          <w:b/>
          <w:kern w:val="2"/>
          <w:sz w:val="24"/>
          <w:szCs w:val="28"/>
          <w:lang w:eastAsia="zh-CN"/>
        </w:rPr>
        <w:br w:type="page"/>
      </w:r>
    </w:p>
    <w:p w:rsidR="004E5183" w:rsidRPr="004E5183" w:rsidRDefault="004E5183" w:rsidP="004E5183">
      <w:pPr>
        <w:widowControl/>
        <w:autoSpaceDE/>
        <w:autoSpaceDN/>
        <w:rPr>
          <w:rFonts w:ascii="黑体" w:eastAsia="黑体" w:cs="Times New Roman"/>
          <w:b/>
          <w:kern w:val="2"/>
          <w:sz w:val="24"/>
          <w:szCs w:val="28"/>
          <w:lang w:eastAsia="zh-CN"/>
        </w:rPr>
      </w:pPr>
      <w:r w:rsidRPr="004E5183">
        <w:rPr>
          <w:rFonts w:ascii="黑体" w:eastAsia="黑体" w:cs="Times New Roman"/>
          <w:b/>
          <w:kern w:val="2"/>
          <w:sz w:val="24"/>
          <w:szCs w:val="28"/>
          <w:lang w:eastAsia="zh-CN"/>
        </w:rPr>
        <w:lastRenderedPageBreak/>
        <w:t>附件</w:t>
      </w:r>
      <w:r>
        <w:rPr>
          <w:rFonts w:ascii="黑体" w:eastAsia="黑体" w:cs="Times New Roman"/>
          <w:b/>
          <w:kern w:val="2"/>
          <w:sz w:val="24"/>
          <w:szCs w:val="28"/>
          <w:lang w:eastAsia="zh-CN"/>
        </w:rPr>
        <w:t>2</w:t>
      </w:r>
    </w:p>
    <w:p w:rsidR="004E5183" w:rsidRPr="004E5183" w:rsidRDefault="004E5183" w:rsidP="004E5183">
      <w:pPr>
        <w:autoSpaceDE/>
        <w:autoSpaceDN/>
        <w:spacing w:afterLines="150" w:after="468" w:line="276" w:lineRule="auto"/>
        <w:jc w:val="center"/>
        <w:rPr>
          <w:rFonts w:ascii="黑体" w:eastAsia="黑体" w:cs="Times New Roman"/>
          <w:b/>
          <w:kern w:val="2"/>
          <w:sz w:val="28"/>
          <w:szCs w:val="28"/>
          <w:lang w:eastAsia="zh-CN"/>
        </w:rPr>
      </w:pPr>
      <w:r w:rsidRPr="004E5183">
        <w:rPr>
          <w:rFonts w:ascii="黑体" w:eastAsia="黑体" w:cs="Times New Roman" w:hint="eastAsia"/>
          <w:b/>
          <w:kern w:val="2"/>
          <w:sz w:val="28"/>
          <w:szCs w:val="28"/>
          <w:lang w:eastAsia="zh-CN"/>
        </w:rPr>
        <w:t>安全环保协议书</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发包单位（以下简称甲方）：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4E5183">
        <w:rPr>
          <w:rFonts w:cs="Arial"/>
          <w:kern w:val="2"/>
          <w:sz w:val="21"/>
          <w:szCs w:val="21"/>
          <w:u w:val="single"/>
          <w:lang w:eastAsia="zh-CN"/>
        </w:rPr>
        <w:t xml:space="preserve">     </w:t>
      </w:r>
      <w:r w:rsidRPr="004E5183">
        <w:rPr>
          <w:rFonts w:cs="Arial" w:hint="eastAsia"/>
          <w:kern w:val="2"/>
          <w:sz w:val="21"/>
          <w:szCs w:val="21"/>
          <w:u w:val="single"/>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4E5183">
        <w:rPr>
          <w:rFonts w:cs="Arial" w:hint="eastAsia"/>
          <w:kern w:val="2"/>
          <w:sz w:val="21"/>
          <w:szCs w:val="21"/>
          <w:lang w:eastAsia="zh-CN"/>
        </w:rPr>
        <w:t xml:space="preserve">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 xml:space="preserve">     双方就</w:t>
      </w:r>
      <w:r w:rsidR="00BC3DDC">
        <w:rPr>
          <w:rFonts w:cs="Arial" w:hint="eastAsia"/>
          <w:kern w:val="2"/>
          <w:sz w:val="21"/>
          <w:szCs w:val="21"/>
          <w:u w:val="single"/>
          <w:lang w:eastAsia="zh-CN"/>
        </w:rPr>
        <w:t>码头厂区10kV接地系统改造</w:t>
      </w:r>
      <w:r w:rsidRPr="004E5183">
        <w:rPr>
          <w:rFonts w:cs="Arial"/>
          <w:kern w:val="2"/>
          <w:sz w:val="21"/>
          <w:szCs w:val="21"/>
          <w:u w:val="single"/>
          <w:lang w:eastAsia="zh-CN"/>
        </w:rPr>
        <w:t>项目</w:t>
      </w:r>
      <w:r w:rsidRPr="004E5183">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
          <w:kern w:val="2"/>
          <w:sz w:val="21"/>
          <w:szCs w:val="21"/>
          <w:lang w:eastAsia="zh-CN"/>
        </w:rPr>
        <w:t>一、甲方的权利和义务：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 甲方有权对乙方的资质进行审查，确认其符合且具备进厂条件，方可进厂施工。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 甲方有权要求乙方维护好甲方相关的安全环保设施、设备和器材。</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E5183" w:rsidRPr="004E5183" w:rsidRDefault="004E5183" w:rsidP="004E5183">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4E5183">
        <w:rPr>
          <w:rFonts w:cs="Arial" w:hint="eastAsia"/>
          <w:kern w:val="2"/>
          <w:sz w:val="21"/>
          <w:szCs w:val="21"/>
          <w:lang w:eastAsia="zh-CN"/>
        </w:rPr>
        <w:t>5、 甲方有权对乙方不服从管理和严重违章者，驱逐出施工现场，列入黑名单。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6、 甲方负责对乙方进行厂级和部门级安全培训教育和考核，考核合格方可办理入厂手续。</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 甲方负责各装置的工艺处理、退料、置换、吹扫及盲板隔离工作，为本项目提供安全的施工条件。</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甲方应向乙方提供与乙方作业相关的甲方有毒有害、易燃易爆物品的数据</w:t>
      </w:r>
      <w:r w:rsidRPr="004E5183">
        <w:rPr>
          <w:rFonts w:cs="Arial" w:hint="eastAsia"/>
          <w:kern w:val="2"/>
          <w:sz w:val="32"/>
          <w:szCs w:val="32"/>
          <w:lang w:eastAsia="zh-CN"/>
        </w:rPr>
        <w:t>。</w:t>
      </w:r>
    </w:p>
    <w:p w:rsidR="004E5183" w:rsidRPr="004E5183" w:rsidRDefault="004E5183" w:rsidP="004E5183">
      <w:pPr>
        <w:tabs>
          <w:tab w:val="left" w:pos="360"/>
          <w:tab w:val="left" w:pos="840"/>
        </w:tabs>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甲方在开工前必须对乙方进行全面的安全技术及文明施工交底。</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b/>
          <w:kern w:val="2"/>
          <w:sz w:val="21"/>
          <w:szCs w:val="21"/>
          <w:lang w:eastAsia="zh-CN"/>
        </w:rPr>
        <w:t>二、乙方的权利和义务：</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  乙方有权对甲方安全管理工作提出合理化建议或改进措施。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 乙方对危及生命安全和身体健康的施工作业条件和环境，有权提出整改建议或拒绝施工作业。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 乙方有权要求甲方提供与其工作相关的安全资料，如八大票证管理制度等。</w:t>
      </w:r>
    </w:p>
    <w:p w:rsidR="004E5183" w:rsidRPr="004E5183" w:rsidRDefault="004E5183" w:rsidP="004E5183">
      <w:pPr>
        <w:autoSpaceDE/>
        <w:autoSpaceDN/>
        <w:spacing w:line="360" w:lineRule="auto"/>
        <w:ind w:firstLine="426"/>
        <w:jc w:val="both"/>
        <w:rPr>
          <w:rFonts w:cs="Arial"/>
          <w:b/>
          <w:kern w:val="2"/>
          <w:sz w:val="21"/>
          <w:szCs w:val="21"/>
          <w:lang w:eastAsia="zh-CN"/>
        </w:rPr>
      </w:pPr>
      <w:r w:rsidRPr="004E5183">
        <w:rPr>
          <w:rFonts w:cs="Arial" w:hint="eastAsia"/>
          <w:kern w:val="2"/>
          <w:sz w:val="21"/>
          <w:szCs w:val="21"/>
          <w:lang w:eastAsia="zh-CN"/>
        </w:rPr>
        <w:t xml:space="preserve">7、 </w:t>
      </w:r>
      <w:r w:rsidRPr="004E5183">
        <w:rPr>
          <w:rFonts w:ascii="Calibri" w:cs="Arial" w:hint="eastAsia"/>
          <w:kern w:val="2"/>
          <w:sz w:val="21"/>
          <w:lang w:eastAsia="zh-CN"/>
        </w:rPr>
        <w:t>乙方必须建立健全</w:t>
      </w:r>
      <w:r w:rsidRPr="004E5183">
        <w:rPr>
          <w:rFonts w:ascii="Calibri" w:cs="Arial" w:hint="eastAsia"/>
          <w:kern w:val="2"/>
          <w:sz w:val="21"/>
          <w:lang w:eastAsia="zh-CN"/>
        </w:rPr>
        <w:t>HSE</w:t>
      </w:r>
      <w:r w:rsidRPr="004E5183">
        <w:rPr>
          <w:rFonts w:ascii="Calibri" w:cs="Arial" w:hint="eastAsia"/>
          <w:kern w:val="2"/>
          <w:sz w:val="21"/>
          <w:lang w:eastAsia="zh-CN"/>
        </w:rPr>
        <w:t>管理网络、</w:t>
      </w:r>
      <w:r w:rsidRPr="004E5183">
        <w:rPr>
          <w:rFonts w:ascii="Calibri" w:cs="Arial" w:hint="eastAsia"/>
          <w:kern w:val="2"/>
          <w:sz w:val="21"/>
          <w:lang w:eastAsia="zh-CN"/>
        </w:rPr>
        <w:t>HSE</w:t>
      </w:r>
      <w:r w:rsidRPr="004E5183">
        <w:rPr>
          <w:rFonts w:ascii="Calibri" w:cs="Arial" w:hint="eastAsia"/>
          <w:kern w:val="2"/>
          <w:sz w:val="21"/>
          <w:lang w:eastAsia="zh-CN"/>
        </w:rPr>
        <w:t>保证体系和</w:t>
      </w:r>
      <w:r w:rsidRPr="004E5183">
        <w:rPr>
          <w:rFonts w:ascii="Calibri" w:cs="Arial" w:hint="eastAsia"/>
          <w:kern w:val="2"/>
          <w:sz w:val="21"/>
          <w:lang w:eastAsia="zh-CN"/>
        </w:rPr>
        <w:t>HSE</w:t>
      </w:r>
      <w:r w:rsidRPr="004E5183">
        <w:rPr>
          <w:rFonts w:ascii="Calibri" w:cs="Arial" w:hint="eastAsia"/>
          <w:kern w:val="2"/>
          <w:sz w:val="21"/>
          <w:lang w:eastAsia="zh-CN"/>
        </w:rPr>
        <w:t>责任制，成立专职</w:t>
      </w:r>
      <w:r w:rsidRPr="004E5183">
        <w:rPr>
          <w:rFonts w:ascii="Calibri" w:cs="Arial" w:hint="eastAsia"/>
          <w:kern w:val="2"/>
          <w:sz w:val="21"/>
          <w:lang w:eastAsia="zh-CN"/>
        </w:rPr>
        <w:t>HSE</w:t>
      </w:r>
      <w:r w:rsidRPr="004E5183">
        <w:rPr>
          <w:rFonts w:ascii="Calibri" w:cs="Arial" w:hint="eastAsia"/>
          <w:kern w:val="2"/>
          <w:sz w:val="21"/>
          <w:lang w:eastAsia="zh-CN"/>
        </w:rPr>
        <w:t>管理机构</w:t>
      </w:r>
      <w:r w:rsidRPr="004E5183">
        <w:rPr>
          <w:rFonts w:cs="Arial" w:hint="eastAsia"/>
          <w:kern w:val="2"/>
          <w:sz w:val="21"/>
          <w:szCs w:val="21"/>
          <w:lang w:eastAsia="zh-CN"/>
        </w:rPr>
        <w:t>，依照《安全生产法》的要求配备专职或兼职安全生产管理人员，安全管理人员配备比例不等小于5</w:t>
      </w:r>
      <w:r w:rsidRPr="004E5183">
        <w:rPr>
          <w:rFonts w:cs="Arial"/>
          <w:kern w:val="2"/>
          <w:sz w:val="21"/>
          <w:szCs w:val="21"/>
          <w:lang w:eastAsia="zh-CN"/>
        </w:rPr>
        <w:t>0</w:t>
      </w:r>
      <w:r w:rsidRPr="004E5183">
        <w:rPr>
          <w:rFonts w:cs="Arial" w:hint="eastAsia"/>
          <w:kern w:val="2"/>
          <w:sz w:val="21"/>
          <w:szCs w:val="21"/>
          <w:lang w:eastAsia="zh-CN"/>
        </w:rPr>
        <w:t>比1（最少1名），</w:t>
      </w:r>
      <w:r w:rsidRPr="004E5183">
        <w:rPr>
          <w:rFonts w:ascii="Calibri" w:cs="Arial" w:hint="eastAsia"/>
          <w:kern w:val="2"/>
          <w:sz w:val="21"/>
          <w:lang w:eastAsia="zh-CN"/>
        </w:rPr>
        <w:t>并佩戴明显标志；编制和实施各安全环保施工方案和专项应急预案。</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11、 乙方必须按国家有关规定，为施工人员办理工伤保险、意外伤害保险（</w:t>
      </w:r>
      <w:r w:rsidRPr="004E5183">
        <w:rPr>
          <w:rFonts w:ascii="Calibri" w:hAnsi="Calibri" w:cs="Arial" w:hint="eastAsia"/>
          <w:kern w:val="2"/>
          <w:sz w:val="21"/>
          <w:lang w:eastAsia="zh-CN"/>
        </w:rPr>
        <w:t>承包商应为其员工购</w:t>
      </w:r>
      <w:r w:rsidRPr="004E5183">
        <w:rPr>
          <w:rFonts w:ascii="Calibri" w:cs="Arial" w:hint="eastAsia"/>
          <w:kern w:val="2"/>
          <w:sz w:val="21"/>
          <w:lang w:eastAsia="zh-CN"/>
        </w:rPr>
        <w:t>买不低于</w:t>
      </w:r>
      <w:r w:rsidRPr="004E5183">
        <w:rPr>
          <w:rFonts w:ascii="Calibri" w:cs="Arial" w:hint="eastAsia"/>
          <w:kern w:val="2"/>
          <w:sz w:val="21"/>
          <w:lang w:eastAsia="zh-CN"/>
        </w:rPr>
        <w:t>100</w:t>
      </w:r>
      <w:r w:rsidRPr="004E5183">
        <w:rPr>
          <w:rFonts w:ascii="Calibri" w:cs="Arial" w:hint="eastAsia"/>
          <w:kern w:val="2"/>
          <w:sz w:val="21"/>
          <w:lang w:eastAsia="zh-CN"/>
        </w:rPr>
        <w:t>万</w:t>
      </w:r>
      <w:r w:rsidRPr="004E5183">
        <w:rPr>
          <w:rFonts w:ascii="Calibri" w:cs="Arial" w:hint="eastAsia"/>
          <w:kern w:val="2"/>
          <w:sz w:val="21"/>
          <w:lang w:eastAsia="zh-CN"/>
        </w:rPr>
        <w:t>/</w:t>
      </w:r>
      <w:r w:rsidRPr="004E5183">
        <w:rPr>
          <w:rFonts w:ascii="Calibri" w:cs="Arial" w:hint="eastAsia"/>
          <w:kern w:val="2"/>
          <w:sz w:val="21"/>
          <w:lang w:eastAsia="zh-CN"/>
        </w:rPr>
        <w:t>人的人身意外伤害责任险或者工伤</w:t>
      </w:r>
      <w:r w:rsidRPr="004E5183">
        <w:rPr>
          <w:rFonts w:ascii="Calibri" w:cs="Arial" w:hint="eastAsia"/>
          <w:kern w:val="2"/>
          <w:sz w:val="21"/>
          <w:lang w:eastAsia="zh-CN"/>
        </w:rPr>
        <w:t>+</w:t>
      </w:r>
      <w:r w:rsidRPr="004E5183">
        <w:rPr>
          <w:rFonts w:ascii="Calibri" w:cs="Arial" w:hint="eastAsia"/>
          <w:kern w:val="2"/>
          <w:sz w:val="21"/>
          <w:lang w:eastAsia="zh-CN"/>
        </w:rPr>
        <w:t>不低于</w:t>
      </w:r>
      <w:r w:rsidRPr="004E5183">
        <w:rPr>
          <w:rFonts w:ascii="Calibri" w:cs="Arial" w:hint="eastAsia"/>
          <w:kern w:val="2"/>
          <w:sz w:val="21"/>
          <w:lang w:eastAsia="zh-CN"/>
        </w:rPr>
        <w:t>23</w:t>
      </w:r>
      <w:r w:rsidRPr="004E5183">
        <w:rPr>
          <w:rFonts w:ascii="Calibri" w:cs="Arial" w:hint="eastAsia"/>
          <w:kern w:val="2"/>
          <w:sz w:val="21"/>
          <w:lang w:eastAsia="zh-CN"/>
        </w:rPr>
        <w:t>万</w:t>
      </w:r>
      <w:r w:rsidRPr="004E5183">
        <w:rPr>
          <w:rFonts w:ascii="Calibri" w:cs="Arial"/>
          <w:kern w:val="2"/>
          <w:sz w:val="21"/>
          <w:lang w:eastAsia="zh-CN"/>
        </w:rPr>
        <w:t>/</w:t>
      </w:r>
      <w:r w:rsidRPr="004E5183">
        <w:rPr>
          <w:rFonts w:ascii="Calibri" w:cs="Arial"/>
          <w:kern w:val="2"/>
          <w:sz w:val="21"/>
          <w:lang w:eastAsia="zh-CN"/>
        </w:rPr>
        <w:t>人的</w:t>
      </w:r>
      <w:r w:rsidRPr="004E5183">
        <w:rPr>
          <w:rFonts w:ascii="Calibri" w:cs="Arial" w:hint="eastAsia"/>
          <w:kern w:val="2"/>
          <w:sz w:val="21"/>
          <w:lang w:eastAsia="zh-CN"/>
        </w:rPr>
        <w:t>人身意外伤害险</w:t>
      </w:r>
      <w:r w:rsidRPr="004E5183">
        <w:rPr>
          <w:rFonts w:cs="Arial" w:hint="eastAsia"/>
          <w:kern w:val="2"/>
          <w:sz w:val="21"/>
          <w:szCs w:val="21"/>
          <w:lang w:eastAsia="zh-CN"/>
        </w:rPr>
        <w:t>），为施工人员配备合格的劳动防护用品、安全用具及应急救援设施，并保证施工工具、器械使用安全。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14、 乙方进入现场的施工人员，严禁动用装置区机泵、容器、塔、加热炉等任何部位阀门，</w:t>
      </w:r>
      <w:r w:rsidRPr="004E5183">
        <w:rPr>
          <w:rFonts w:cs="Arial" w:hint="eastAsia"/>
          <w:kern w:val="2"/>
          <w:sz w:val="21"/>
          <w:szCs w:val="21"/>
          <w:lang w:eastAsia="zh-CN"/>
        </w:rPr>
        <w:lastRenderedPageBreak/>
        <w:t>防止误开误关，造成意外事故。如确实需用，经与装置有关人员联系，同意后，由操作人员启闭阀门。</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 xml:space="preserve">16、 </w:t>
      </w:r>
      <w:r w:rsidRPr="004E5183">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bCs/>
          <w:kern w:val="2"/>
          <w:sz w:val="21"/>
          <w:lang w:eastAsia="zh-CN"/>
        </w:rPr>
        <w:t xml:space="preserve">17、 </w:t>
      </w:r>
      <w:r w:rsidRPr="004E5183">
        <w:rPr>
          <w:rFonts w:cs="Arial" w:hint="eastAsia"/>
          <w:kern w:val="2"/>
          <w:sz w:val="21"/>
          <w:szCs w:val="21"/>
          <w:lang w:eastAsia="zh-CN"/>
        </w:rPr>
        <w:t>乙方</w:t>
      </w:r>
      <w:r w:rsidRPr="004E5183">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4E5183">
        <w:rPr>
          <w:rFonts w:cs="Arial" w:hint="eastAsia"/>
          <w:kern w:val="2"/>
          <w:sz w:val="21"/>
          <w:lang w:eastAsia="zh-CN"/>
        </w:rPr>
        <w:t>GB 2894-2008）</w:t>
      </w:r>
      <w:r w:rsidRPr="004E5183">
        <w:rPr>
          <w:rFonts w:cs="Arial" w:hint="eastAsia"/>
          <w:bCs/>
          <w:kern w:val="2"/>
          <w:sz w:val="21"/>
          <w:lang w:eastAsia="zh-CN"/>
        </w:rPr>
        <w:t>的规定。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bCs/>
          <w:kern w:val="2"/>
          <w:sz w:val="21"/>
          <w:lang w:eastAsia="zh-CN"/>
        </w:rPr>
        <w:t>18、</w:t>
      </w:r>
      <w:r w:rsidRPr="004E5183">
        <w:rPr>
          <w:rFonts w:cs="Arial" w:hint="eastAsia"/>
          <w:kern w:val="2"/>
          <w:sz w:val="21"/>
          <w:szCs w:val="21"/>
          <w:lang w:eastAsia="zh-CN"/>
        </w:rPr>
        <w:t>乙方</w:t>
      </w:r>
      <w:r w:rsidRPr="004E5183">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19、 乙方施工产生的</w:t>
      </w:r>
      <w:r w:rsidRPr="004E5183">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4E5183">
        <w:rPr>
          <w:rFonts w:cs="Arial" w:hint="eastAsia"/>
          <w:kern w:val="2"/>
          <w:sz w:val="21"/>
          <w:szCs w:val="21"/>
          <w:lang w:eastAsia="zh-CN"/>
        </w:rPr>
        <w:t>产生的废物应进行鉴别，一般固废和危险废物应妥善包装、分类堆放，并及时清理</w:t>
      </w:r>
      <w:r w:rsidRPr="004E5183">
        <w:rPr>
          <w:rFonts w:cs="Arial" w:hint="eastAsia"/>
          <w:kern w:val="2"/>
          <w:sz w:val="24"/>
          <w:lang w:eastAsia="zh-CN"/>
        </w:rPr>
        <w:t>。</w:t>
      </w:r>
      <w:r w:rsidRPr="004E5183">
        <w:rPr>
          <w:rFonts w:cs="Arial" w:hint="eastAsia"/>
          <w:kern w:val="2"/>
          <w:sz w:val="21"/>
          <w:szCs w:val="21"/>
          <w:lang w:eastAsia="zh-CN"/>
        </w:rPr>
        <w:t>不能任意排放和丢弃。</w:t>
      </w:r>
      <w:r w:rsidRPr="004E5183">
        <w:rPr>
          <w:rFonts w:ascii="Calibri" w:hAnsi="Calibri" w:cs="Arial" w:hint="eastAsia"/>
          <w:kern w:val="2"/>
          <w:sz w:val="21"/>
          <w:szCs w:val="21"/>
          <w:lang w:eastAsia="zh-CN"/>
        </w:rPr>
        <w:t>不依法合规处置固体废物，在厂外随意丢弃的，直接解除合同，清除出厂。</w:t>
      </w:r>
    </w:p>
    <w:p w:rsidR="004E5183" w:rsidRPr="004E5183" w:rsidRDefault="004E5183" w:rsidP="004E5183">
      <w:pPr>
        <w:autoSpaceDE/>
        <w:autoSpaceDN/>
        <w:spacing w:line="360" w:lineRule="auto"/>
        <w:ind w:firstLine="426"/>
        <w:jc w:val="both"/>
        <w:rPr>
          <w:rFonts w:cs="Arial"/>
          <w:kern w:val="2"/>
          <w:sz w:val="24"/>
          <w:lang w:eastAsia="zh-CN"/>
        </w:rPr>
      </w:pPr>
      <w:r w:rsidRPr="004E5183">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E5183" w:rsidRPr="004E5183" w:rsidRDefault="004E5183" w:rsidP="004E5183">
      <w:pPr>
        <w:autoSpaceDE/>
        <w:autoSpaceDN/>
        <w:spacing w:line="360" w:lineRule="auto"/>
        <w:ind w:firstLine="426"/>
        <w:jc w:val="both"/>
        <w:rPr>
          <w:rFonts w:cs="Arial"/>
          <w:bCs/>
          <w:kern w:val="2"/>
          <w:sz w:val="21"/>
          <w:lang w:eastAsia="zh-CN"/>
        </w:rPr>
      </w:pPr>
      <w:r w:rsidRPr="004E5183">
        <w:rPr>
          <w:rFonts w:cs="Arial" w:hint="eastAsia"/>
          <w:kern w:val="2"/>
          <w:sz w:val="21"/>
          <w:szCs w:val="21"/>
          <w:lang w:eastAsia="zh-CN"/>
        </w:rPr>
        <w:t xml:space="preserve">21、 </w:t>
      </w:r>
      <w:r w:rsidRPr="004E5183">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4E5183">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w:t>
      </w:r>
      <w:r w:rsidRPr="004E5183">
        <w:rPr>
          <w:rFonts w:cs="Arial" w:hint="eastAsia"/>
          <w:kern w:val="2"/>
          <w:sz w:val="21"/>
          <w:szCs w:val="21"/>
          <w:lang w:eastAsia="zh-CN"/>
        </w:rPr>
        <w:lastRenderedPageBreak/>
        <w:t>护设施和个人防护用品的正确使用维护方法及相关警示标识的含义，并经书面和实际操作考试合格后方可上岗作业。</w:t>
      </w:r>
      <w:r w:rsidRPr="004E5183">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4E5183">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三、违约责任及处理</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1、乙方不得转包、违法分包及挂靠等违法行为，若存在违法行为，甲方有权解除合同；未经福海创许可，不得将工程分包。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2、发生安全事故时，甲乙双方均有抢险、救灾的义务，所发生的费用由责任方承担。</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4、甲方违约造成的事故，甲方承担全部责任，并按规定追究有关人员责任及上报。</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E5183" w:rsidRP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四、 不可抗力：</w:t>
      </w:r>
    </w:p>
    <w:p w:rsidR="004E5183" w:rsidRPr="004E5183" w:rsidRDefault="004E5183" w:rsidP="004E5183">
      <w:pPr>
        <w:autoSpaceDE/>
        <w:autoSpaceDN/>
        <w:spacing w:line="550" w:lineRule="exact"/>
        <w:ind w:firstLine="426"/>
        <w:jc w:val="both"/>
        <w:rPr>
          <w:rFonts w:cs="Arial"/>
          <w:kern w:val="2"/>
          <w:sz w:val="21"/>
          <w:szCs w:val="21"/>
          <w:lang w:eastAsia="zh-CN"/>
        </w:rPr>
      </w:pPr>
      <w:r w:rsidRPr="004E5183">
        <w:rPr>
          <w:rFonts w:cs="Arial" w:hint="eastAsia"/>
          <w:kern w:val="2"/>
          <w:sz w:val="21"/>
          <w:szCs w:val="21"/>
          <w:lang w:eastAsia="zh-CN"/>
        </w:rPr>
        <w:t xml:space="preserve">    由于不可抗力造成合同项目施工作业事故及产生的损失，甲乙双方各自承担相应的损失。</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五、本协议书一式两份，甲乙双方各执一份。</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lastRenderedPageBreak/>
        <w:t>六、本协议书经双方盖章后生效。</w:t>
      </w:r>
    </w:p>
    <w:p w:rsidR="004E5183" w:rsidRPr="004E5183" w:rsidRDefault="004E5183" w:rsidP="004E5183">
      <w:pPr>
        <w:autoSpaceDE/>
        <w:autoSpaceDN/>
        <w:spacing w:line="550" w:lineRule="exact"/>
        <w:ind w:firstLine="426"/>
        <w:jc w:val="both"/>
        <w:rPr>
          <w:rFonts w:cs="Arial"/>
          <w:b/>
          <w:kern w:val="2"/>
          <w:sz w:val="21"/>
          <w:szCs w:val="21"/>
          <w:lang w:eastAsia="zh-CN"/>
        </w:rPr>
      </w:pPr>
      <w:r w:rsidRPr="004E5183">
        <w:rPr>
          <w:rFonts w:cs="Arial" w:hint="eastAsia"/>
          <w:b/>
          <w:kern w:val="2"/>
          <w:sz w:val="21"/>
          <w:szCs w:val="21"/>
          <w:lang w:eastAsia="zh-CN"/>
        </w:rPr>
        <w:t>七、协议期限：</w:t>
      </w:r>
    </w:p>
    <w:p w:rsidR="004E5183" w:rsidRPr="004E5183" w:rsidRDefault="004E5183" w:rsidP="004E5183">
      <w:pPr>
        <w:autoSpaceDE/>
        <w:autoSpaceDN/>
        <w:spacing w:beforeLines="50" w:before="156" w:afterLines="50" w:after="156"/>
        <w:ind w:firstLine="425"/>
        <w:jc w:val="both"/>
        <w:rPr>
          <w:rFonts w:cs="Arial"/>
          <w:kern w:val="2"/>
          <w:sz w:val="21"/>
          <w:szCs w:val="21"/>
          <w:lang w:eastAsia="zh-CN"/>
        </w:rPr>
      </w:pPr>
      <w:r w:rsidRPr="004E5183">
        <w:rPr>
          <w:rFonts w:cs="Arial" w:hint="eastAsia"/>
          <w:kern w:val="2"/>
          <w:sz w:val="21"/>
          <w:szCs w:val="21"/>
          <w:lang w:eastAsia="zh-CN"/>
        </w:rPr>
        <w:t>本协议期限应与主合同期限一致。如果主合同因故需要变更期限，本合同应与主同变更至相同期限。</w:t>
      </w:r>
    </w:p>
    <w:p w:rsidR="004E5183" w:rsidRDefault="004E5183" w:rsidP="004E5183">
      <w:pPr>
        <w:autoSpaceDE/>
        <w:autoSpaceDN/>
        <w:spacing w:line="360" w:lineRule="auto"/>
        <w:ind w:firstLine="426"/>
        <w:jc w:val="both"/>
        <w:rPr>
          <w:rFonts w:cs="Arial"/>
          <w:kern w:val="2"/>
          <w:sz w:val="21"/>
          <w:szCs w:val="21"/>
          <w:lang w:eastAsia="zh-CN"/>
        </w:rPr>
      </w:pPr>
      <w:r w:rsidRPr="004E5183">
        <w:rPr>
          <w:rFonts w:cs="Arial" w:hint="eastAsia"/>
          <w:kern w:val="2"/>
          <w:sz w:val="21"/>
          <w:szCs w:val="21"/>
          <w:lang w:eastAsia="zh-CN"/>
        </w:rPr>
        <w:t>（以下无正文）</w:t>
      </w:r>
    </w:p>
    <w:p w:rsidR="004E5183" w:rsidRPr="004E5183" w:rsidRDefault="004E5183" w:rsidP="004E5183">
      <w:pPr>
        <w:autoSpaceDE/>
        <w:autoSpaceDN/>
        <w:spacing w:line="360" w:lineRule="auto"/>
        <w:ind w:firstLine="426"/>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Pr="004E5183" w:rsidRDefault="004E5183" w:rsidP="004E5183">
      <w:pPr>
        <w:autoSpaceDE/>
        <w:autoSpaceDN/>
        <w:spacing w:line="276" w:lineRule="auto"/>
        <w:jc w:val="both"/>
        <w:rPr>
          <w:rFonts w:cs="Arial"/>
          <w:b/>
          <w:kern w:val="2"/>
          <w:sz w:val="21"/>
          <w:szCs w:val="21"/>
          <w:lang w:eastAsia="zh-CN"/>
        </w:rPr>
      </w:pPr>
    </w:p>
    <w:p w:rsidR="004E5183" w:rsidRPr="004E5183" w:rsidRDefault="004E5183" w:rsidP="004E5183">
      <w:pPr>
        <w:autoSpaceDE/>
        <w:autoSpaceDN/>
        <w:spacing w:line="276" w:lineRule="auto"/>
        <w:ind w:firstLineChars="700" w:firstLine="1470"/>
        <w:jc w:val="both"/>
        <w:rPr>
          <w:rFonts w:cs="Arial"/>
          <w:kern w:val="2"/>
          <w:sz w:val="21"/>
          <w:szCs w:val="21"/>
          <w:lang w:eastAsia="zh-CN"/>
        </w:rPr>
      </w:pPr>
      <w:r w:rsidRPr="004E5183">
        <w:rPr>
          <w:rFonts w:cs="Arial" w:hint="eastAsia"/>
          <w:kern w:val="2"/>
          <w:sz w:val="21"/>
          <w:szCs w:val="21"/>
          <w:lang w:eastAsia="zh-CN"/>
        </w:rPr>
        <w:t xml:space="preserve">    </w:t>
      </w:r>
      <w:r w:rsidRPr="004E5183">
        <w:rPr>
          <w:b/>
          <w:bCs/>
          <w:sz w:val="24"/>
          <w:szCs w:val="36"/>
          <w:lang w:eastAsia="zh-CN"/>
        </w:rPr>
        <w:br w:type="page"/>
      </w:r>
    </w:p>
    <w:p w:rsidR="004E5183" w:rsidRPr="004E5183" w:rsidRDefault="004E5183" w:rsidP="004E5183">
      <w:pPr>
        <w:rPr>
          <w:b/>
          <w:bCs/>
          <w:sz w:val="24"/>
          <w:szCs w:val="36"/>
          <w:lang w:eastAsia="zh-CN"/>
        </w:rPr>
      </w:pPr>
      <w:r w:rsidRPr="004E5183">
        <w:rPr>
          <w:b/>
          <w:bCs/>
          <w:sz w:val="24"/>
          <w:szCs w:val="36"/>
          <w:lang w:eastAsia="zh-CN"/>
        </w:rPr>
        <w:lastRenderedPageBreak/>
        <w:t>附件</w:t>
      </w:r>
      <w:r>
        <w:rPr>
          <w:b/>
          <w:bCs/>
          <w:sz w:val="24"/>
          <w:szCs w:val="36"/>
          <w:lang w:eastAsia="zh-CN"/>
        </w:rPr>
        <w:t>3</w:t>
      </w:r>
    </w:p>
    <w:p w:rsidR="004E5183" w:rsidRPr="004E5183" w:rsidRDefault="004E5183" w:rsidP="004E5183">
      <w:pPr>
        <w:spacing w:afterLines="50" w:after="156"/>
        <w:ind w:leftChars="-49" w:left="-2" w:hangingChars="33" w:hanging="106"/>
        <w:jc w:val="center"/>
        <w:rPr>
          <w:b/>
          <w:bCs/>
          <w:sz w:val="32"/>
          <w:szCs w:val="36"/>
          <w:lang w:eastAsia="zh-CN"/>
        </w:rPr>
      </w:pPr>
      <w:r w:rsidRPr="004E5183">
        <w:rPr>
          <w:rFonts w:hint="eastAsia"/>
          <w:b/>
          <w:bCs/>
          <w:sz w:val="32"/>
          <w:szCs w:val="36"/>
          <w:lang w:eastAsia="zh-CN"/>
        </w:rPr>
        <w:t>人员、车辆入厂安全管理协议</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甲方：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r w:rsidRPr="004E5183">
        <w:rPr>
          <w:rFonts w:cs="Times New Roman"/>
          <w:b/>
          <w:bCs/>
          <w:kern w:val="2"/>
          <w:sz w:val="24"/>
          <w:szCs w:val="24"/>
          <w:u w:val="single"/>
          <w:lang w:eastAsia="zh-CN"/>
        </w:rPr>
        <w:t xml:space="preserve">    </w:t>
      </w:r>
      <w:r>
        <w:rPr>
          <w:rFonts w:cs="Times New Roman"/>
          <w:b/>
          <w:bCs/>
          <w:kern w:val="2"/>
          <w:sz w:val="24"/>
          <w:szCs w:val="24"/>
          <w:u w:val="single"/>
          <w:lang w:eastAsia="zh-CN"/>
        </w:rPr>
        <w:t xml:space="preserve">   </w:t>
      </w:r>
      <w:r w:rsidRPr="004E5183">
        <w:rPr>
          <w:rFonts w:cs="Times New Roman"/>
          <w:b/>
          <w:bCs/>
          <w:kern w:val="2"/>
          <w:sz w:val="24"/>
          <w:szCs w:val="24"/>
          <w:u w:val="single"/>
          <w:lang w:eastAsia="zh-CN"/>
        </w:rPr>
        <w:t xml:space="preserve"> </w:t>
      </w:r>
      <w:r w:rsidRPr="004E5183">
        <w:rPr>
          <w:rFonts w:cs="Times New Roman" w:hint="eastAsia"/>
          <w:b/>
          <w:bCs/>
          <w:kern w:val="2"/>
          <w:sz w:val="24"/>
          <w:szCs w:val="24"/>
          <w:u w:val="single"/>
          <w:lang w:eastAsia="zh-CN"/>
        </w:rPr>
        <w:t xml:space="preserve"> </w:t>
      </w:r>
    </w:p>
    <w:p w:rsidR="004E5183" w:rsidRPr="004E5183" w:rsidRDefault="004E5183" w:rsidP="004E5183">
      <w:pPr>
        <w:spacing w:before="206"/>
        <w:ind w:leftChars="-49" w:left="-28" w:hangingChars="33" w:hanging="80"/>
        <w:rPr>
          <w:b/>
          <w:bCs/>
          <w:sz w:val="24"/>
          <w:szCs w:val="24"/>
          <w:u w:val="single"/>
          <w:lang w:eastAsia="zh-CN"/>
        </w:rPr>
      </w:pPr>
      <w:r w:rsidRPr="004E5183">
        <w:rPr>
          <w:rFonts w:cs="Times New Roman" w:hint="eastAsia"/>
          <w:b/>
          <w:bCs/>
          <w:kern w:val="2"/>
          <w:sz w:val="24"/>
          <w:szCs w:val="24"/>
          <w:lang w:eastAsia="zh-CN"/>
        </w:rPr>
        <w:t>乙方：</w:t>
      </w:r>
      <w:r w:rsidRPr="004E5183">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p>
    <w:p w:rsidR="004E5183" w:rsidRPr="004E5183" w:rsidRDefault="004E5183" w:rsidP="004E5183">
      <w:pPr>
        <w:spacing w:line="360" w:lineRule="auto"/>
        <w:ind w:leftChars="-49" w:left="-108" w:firstLineChars="200" w:firstLine="440"/>
        <w:rPr>
          <w:szCs w:val="21"/>
          <w:lang w:eastAsia="zh-CN"/>
        </w:rPr>
      </w:pPr>
      <w:r w:rsidRPr="004E5183">
        <w:rPr>
          <w:rFonts w:hint="eastAsia"/>
          <w:szCs w:val="21"/>
          <w:lang w:eastAsia="zh-CN"/>
        </w:rPr>
        <w:t>为进一步明确甲乙双方在合同履行过程中的安全生产权利和义务及责任，经双方协商，双方自愿签订本协议，作为主合同的附件。</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甲方的权利和义务</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甲方负责向乙方提供乙方需遵守的安全环保管理规定，并在入厂前向需要进入甲方厂区的人员进行安全告知。</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甲方应为乙方指定甲方厂区内的安全行车路线。</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甲方负责对乙方的入厂车辆和人员进行安全资质、车辆完好情况及人员健康情况进行检查，禁止不合格的车辆和人员入厂。</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甲方对乙方车辆在甲方厂区门口、停车场及厂区内停放和行驶情况进行监督检查，有权对违规的车辆和人员按照甲方的规定进行处罚。</w:t>
      </w:r>
    </w:p>
    <w:p w:rsidR="004E5183" w:rsidRPr="004E5183" w:rsidRDefault="004E5183" w:rsidP="004E5183">
      <w:pPr>
        <w:numPr>
          <w:ilvl w:val="0"/>
          <w:numId w:val="8"/>
        </w:numPr>
        <w:autoSpaceDE/>
        <w:autoSpaceDN/>
        <w:spacing w:line="360" w:lineRule="auto"/>
        <w:ind w:leftChars="-49" w:left="-35" w:hangingChars="33" w:hanging="73"/>
        <w:jc w:val="both"/>
        <w:rPr>
          <w:szCs w:val="21"/>
          <w:lang w:eastAsia="zh-CN"/>
        </w:rPr>
      </w:pPr>
      <w:r w:rsidRPr="004E5183">
        <w:rPr>
          <w:rFonts w:hint="eastAsia"/>
          <w:szCs w:val="21"/>
          <w:lang w:eastAsia="zh-CN"/>
        </w:rPr>
        <w:t>甲方业务主管部门应全程委托专门人员引导乙方车辆和人员按指定的路线进入厂区、到达指定位置。</w:t>
      </w:r>
    </w:p>
    <w:p w:rsidR="004E5183" w:rsidRPr="004E5183" w:rsidRDefault="004E5183" w:rsidP="004E5183">
      <w:pPr>
        <w:numPr>
          <w:ilvl w:val="0"/>
          <w:numId w:val="7"/>
        </w:numPr>
        <w:autoSpaceDE/>
        <w:autoSpaceDN/>
        <w:spacing w:line="360" w:lineRule="auto"/>
        <w:ind w:leftChars="-49" w:left="-35" w:hangingChars="33" w:hanging="73"/>
        <w:jc w:val="both"/>
        <w:rPr>
          <w:b/>
          <w:bCs/>
          <w:szCs w:val="21"/>
        </w:rPr>
      </w:pPr>
      <w:r w:rsidRPr="004E5183">
        <w:rPr>
          <w:rFonts w:hint="eastAsia"/>
          <w:b/>
          <w:bCs/>
          <w:szCs w:val="21"/>
          <w:lang w:eastAsia="zh-CN"/>
        </w:rPr>
        <w:t>乙方的权利和义务</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乙方应为需进入甲方厂区的人员提供符合甲方要求的安全帽、劳保服、劳保鞋等劳动防护用品，并督促入厂人员规范佩戴和使用。</w:t>
      </w:r>
    </w:p>
    <w:p w:rsidR="004E5183" w:rsidRPr="004E5183" w:rsidRDefault="004E5183" w:rsidP="004E5183">
      <w:pPr>
        <w:numPr>
          <w:ilvl w:val="0"/>
          <w:numId w:val="9"/>
        </w:numPr>
        <w:autoSpaceDE/>
        <w:autoSpaceDN/>
        <w:spacing w:line="360" w:lineRule="auto"/>
        <w:ind w:leftChars="-49" w:left="-35" w:hangingChars="33" w:hanging="73"/>
        <w:jc w:val="both"/>
        <w:rPr>
          <w:szCs w:val="21"/>
        </w:rPr>
      </w:pPr>
      <w:r w:rsidRPr="004E5183">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w:t>
      </w:r>
      <w:r w:rsidRPr="004E5183">
        <w:rPr>
          <w:rFonts w:hint="eastAsia"/>
          <w:szCs w:val="21"/>
          <w:lang w:eastAsia="zh-CN"/>
        </w:rPr>
        <w:lastRenderedPageBreak/>
        <w:t>应按要求规范停车。</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在厂区内卸货过程应根据甲方的要求进行卸货，积极接受甲方的现场管理，开具相应的作业许可证，并按甲方的操作规程进行卸货及作业。</w:t>
      </w:r>
    </w:p>
    <w:p w:rsidR="004E5183" w:rsidRPr="004E5183" w:rsidRDefault="004E5183" w:rsidP="004E5183">
      <w:pPr>
        <w:numPr>
          <w:ilvl w:val="0"/>
          <w:numId w:val="9"/>
        </w:numPr>
        <w:autoSpaceDE/>
        <w:autoSpaceDN/>
        <w:spacing w:line="360" w:lineRule="auto"/>
        <w:ind w:leftChars="-49" w:left="-35" w:hangingChars="33" w:hanging="73"/>
        <w:jc w:val="both"/>
        <w:rPr>
          <w:szCs w:val="21"/>
          <w:lang w:eastAsia="zh-CN"/>
        </w:rPr>
      </w:pPr>
      <w:r w:rsidRPr="004E5183">
        <w:rPr>
          <w:rFonts w:hint="eastAsia"/>
          <w:szCs w:val="21"/>
          <w:lang w:eastAsia="zh-CN"/>
        </w:rPr>
        <w:t>对于甲方在安全生产监管中发现的问题，乙方应按要求落实整改。</w:t>
      </w:r>
    </w:p>
    <w:p w:rsidR="004E5183" w:rsidRPr="004E5183" w:rsidRDefault="004E5183" w:rsidP="004E5183">
      <w:pPr>
        <w:numPr>
          <w:ilvl w:val="0"/>
          <w:numId w:val="7"/>
        </w:numPr>
        <w:autoSpaceDE/>
        <w:autoSpaceDN/>
        <w:spacing w:line="550" w:lineRule="exact"/>
        <w:ind w:leftChars="-49" w:left="-35" w:hangingChars="33" w:hanging="73"/>
        <w:jc w:val="both"/>
        <w:rPr>
          <w:b/>
          <w:szCs w:val="21"/>
        </w:rPr>
      </w:pPr>
      <w:r w:rsidRPr="004E5183">
        <w:rPr>
          <w:rFonts w:hint="eastAsia"/>
          <w:b/>
          <w:szCs w:val="21"/>
        </w:rPr>
        <w:t>违约责任及处理</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发生安全事故时，甲乙双方均有抢险、救灾的义务，所发生的费用由责任方承担。</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甲方违约造成的事故，甲方承担全部责任，并按规定追究有关人员责任及上报。</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4E5183" w:rsidRPr="004E5183" w:rsidRDefault="004E5183" w:rsidP="004E5183">
      <w:pPr>
        <w:numPr>
          <w:ilvl w:val="0"/>
          <w:numId w:val="10"/>
        </w:numPr>
        <w:autoSpaceDE/>
        <w:autoSpaceDN/>
        <w:spacing w:line="550" w:lineRule="exact"/>
        <w:ind w:leftChars="-49" w:left="-35" w:hangingChars="33" w:hanging="73"/>
        <w:jc w:val="both"/>
        <w:rPr>
          <w:szCs w:val="21"/>
          <w:lang w:eastAsia="zh-CN"/>
        </w:rPr>
      </w:pPr>
      <w:r w:rsidRPr="004E5183">
        <w:rPr>
          <w:rFonts w:hint="eastAsia"/>
          <w:szCs w:val="21"/>
          <w:lang w:eastAsia="zh-CN"/>
        </w:rPr>
        <w:t>对乙方发生事故后弄虚作假、隐瞒不报、迟报或谎报，一经查出，按有关规定处罚，情节严重的，取消其进入甲方的市场资格。</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四、 不可抗力：</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 xml:space="preserve">    由于不可抗力造成事故及产生的损失，甲乙双方各自承担相应的损失。</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五、</w:t>
      </w:r>
      <w:r w:rsidRPr="004E5183">
        <w:rPr>
          <w:rFonts w:hint="eastAsia"/>
          <w:szCs w:val="21"/>
          <w:lang w:eastAsia="zh-CN"/>
        </w:rPr>
        <w:t>本协议书一式两份，甲乙双方各执一份。</w:t>
      </w:r>
    </w:p>
    <w:p w:rsidR="004E5183" w:rsidRPr="004E5183" w:rsidRDefault="004E5183" w:rsidP="004E5183">
      <w:pPr>
        <w:spacing w:line="360" w:lineRule="auto"/>
        <w:ind w:leftChars="-49" w:left="-35" w:hangingChars="33" w:hanging="73"/>
        <w:rPr>
          <w:szCs w:val="21"/>
          <w:lang w:eastAsia="zh-CN"/>
        </w:rPr>
      </w:pPr>
      <w:r w:rsidRPr="004E5183">
        <w:rPr>
          <w:rFonts w:hint="eastAsia"/>
          <w:b/>
          <w:szCs w:val="21"/>
          <w:lang w:eastAsia="zh-CN"/>
        </w:rPr>
        <w:t>六、</w:t>
      </w:r>
      <w:r w:rsidRPr="004E5183">
        <w:rPr>
          <w:rFonts w:hint="eastAsia"/>
          <w:szCs w:val="21"/>
          <w:lang w:eastAsia="zh-CN"/>
        </w:rPr>
        <w:t>本协议书经双方盖章后生效。</w:t>
      </w:r>
    </w:p>
    <w:p w:rsidR="004E5183" w:rsidRPr="004E5183" w:rsidRDefault="004E5183" w:rsidP="004E5183">
      <w:pPr>
        <w:spacing w:line="550" w:lineRule="exact"/>
        <w:ind w:leftChars="-49" w:left="-35" w:hangingChars="33" w:hanging="73"/>
        <w:rPr>
          <w:b/>
          <w:szCs w:val="21"/>
          <w:lang w:eastAsia="zh-CN"/>
        </w:rPr>
      </w:pPr>
      <w:r w:rsidRPr="004E5183">
        <w:rPr>
          <w:rFonts w:hint="eastAsia"/>
          <w:b/>
          <w:szCs w:val="21"/>
          <w:lang w:eastAsia="zh-CN"/>
        </w:rPr>
        <w:t>七、协议期限：</w:t>
      </w:r>
    </w:p>
    <w:p w:rsidR="004E5183" w:rsidRPr="004E5183" w:rsidRDefault="004E5183" w:rsidP="004E5183">
      <w:pPr>
        <w:spacing w:line="550" w:lineRule="exact"/>
        <w:ind w:leftChars="-49" w:left="-35" w:hangingChars="33" w:hanging="73"/>
        <w:rPr>
          <w:szCs w:val="21"/>
          <w:lang w:eastAsia="zh-CN"/>
        </w:rPr>
      </w:pPr>
      <w:r w:rsidRPr="004E5183">
        <w:rPr>
          <w:rFonts w:hint="eastAsia"/>
          <w:szCs w:val="21"/>
          <w:lang w:eastAsia="zh-CN"/>
        </w:rPr>
        <w:t>本协议期限应与主合同期限一致。如果主合同因故需要变更期限，本合同应与主同变更至相同期限。</w:t>
      </w:r>
    </w:p>
    <w:p w:rsidR="004E5183" w:rsidRPr="004E5183" w:rsidRDefault="004E5183" w:rsidP="004E5183">
      <w:pPr>
        <w:spacing w:line="360" w:lineRule="auto"/>
        <w:ind w:leftChars="-49" w:left="-35" w:hangingChars="33" w:hanging="73"/>
        <w:rPr>
          <w:szCs w:val="21"/>
          <w:lang w:eastAsia="zh-CN"/>
        </w:rPr>
      </w:pPr>
      <w:r w:rsidRPr="004E5183">
        <w:rPr>
          <w:rFonts w:hint="eastAsia"/>
          <w:szCs w:val="21"/>
          <w:lang w:eastAsia="zh-CN"/>
        </w:rPr>
        <w:t>（以下无正文）</w:t>
      </w:r>
    </w:p>
    <w:p w:rsidR="004E5183" w:rsidRPr="004E5183" w:rsidRDefault="004E5183" w:rsidP="004E5183">
      <w:pPr>
        <w:spacing w:line="276" w:lineRule="auto"/>
        <w:rPr>
          <w:szCs w:val="21"/>
          <w:lang w:eastAsia="zh-CN"/>
        </w:rPr>
      </w:pPr>
    </w:p>
    <w:p w:rsidR="004E5183" w:rsidRDefault="004E5183" w:rsidP="004E5183">
      <w:pPr>
        <w:spacing w:line="276" w:lineRule="auto"/>
        <w:rPr>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lastRenderedPageBreak/>
        <w:t xml:space="preserve">甲方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4E5183" w:rsidRDefault="004E5183" w:rsidP="004E5183">
      <w:pPr>
        <w:autoSpaceDE/>
        <w:autoSpaceDN/>
        <w:spacing w:line="276" w:lineRule="auto"/>
        <w:jc w:val="both"/>
        <w:rPr>
          <w:rFonts w:cs="Arial"/>
          <w:kern w:val="2"/>
          <w:sz w:val="21"/>
          <w:szCs w:val="21"/>
          <w:lang w:eastAsia="zh-CN"/>
        </w:rPr>
      </w:pPr>
    </w:p>
    <w:p w:rsidR="000D50E1" w:rsidRDefault="000D50E1" w:rsidP="004E5183">
      <w:pPr>
        <w:autoSpaceDE/>
        <w:autoSpaceDN/>
        <w:spacing w:line="276" w:lineRule="auto"/>
        <w:jc w:val="both"/>
        <w:rPr>
          <w:rFonts w:cs="Arial"/>
          <w:kern w:val="2"/>
          <w:sz w:val="21"/>
          <w:szCs w:val="21"/>
          <w:lang w:eastAsia="zh-CN"/>
        </w:rPr>
      </w:pPr>
    </w:p>
    <w:p w:rsidR="004E5183" w:rsidRDefault="004E5183" w:rsidP="004E5183">
      <w:pPr>
        <w:autoSpaceDE/>
        <w:autoSpaceDN/>
        <w:spacing w:line="276" w:lineRule="auto"/>
        <w:jc w:val="both"/>
        <w:rPr>
          <w:rFonts w:cs="Arial"/>
          <w:kern w:val="2"/>
          <w:sz w:val="21"/>
          <w:szCs w:val="21"/>
          <w:lang w:eastAsia="zh-CN"/>
        </w:rPr>
      </w:pPr>
    </w:p>
    <w:p w:rsidR="004E5183" w:rsidRPr="004E5183" w:rsidRDefault="004E5183" w:rsidP="004E518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Pr="004E5183">
        <w:rPr>
          <w:rFonts w:cs="Arial" w:hint="eastAsia"/>
          <w:kern w:val="2"/>
          <w:sz w:val="21"/>
          <w:szCs w:val="21"/>
          <w:lang w:eastAsia="zh-CN"/>
        </w:rPr>
        <w:t xml:space="preserve">方 (章)：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法人代表:</w:t>
      </w:r>
      <w:r w:rsidRPr="004E5183">
        <w:rPr>
          <w:rFonts w:cs="Arial"/>
          <w:kern w:val="2"/>
          <w:sz w:val="21"/>
          <w:szCs w:val="21"/>
          <w:lang w:eastAsia="zh-CN"/>
        </w:rPr>
        <w:t xml:space="preserve"> </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法人委托代理人</w:t>
      </w:r>
      <w:r>
        <w:rPr>
          <w:rFonts w:cs="Arial" w:hint="eastAsia"/>
          <w:kern w:val="2"/>
          <w:sz w:val="21"/>
          <w:szCs w:val="21"/>
          <w:lang w:eastAsia="zh-CN"/>
        </w:rPr>
        <w:t>：</w:t>
      </w:r>
    </w:p>
    <w:p w:rsidR="004E5183" w:rsidRPr="004E5183" w:rsidRDefault="004E5183" w:rsidP="004E5183">
      <w:pPr>
        <w:autoSpaceDE/>
        <w:autoSpaceDN/>
        <w:spacing w:line="276" w:lineRule="auto"/>
        <w:jc w:val="both"/>
        <w:rPr>
          <w:rFonts w:cs="Arial"/>
          <w:kern w:val="2"/>
          <w:sz w:val="21"/>
          <w:szCs w:val="21"/>
          <w:lang w:eastAsia="zh-CN"/>
        </w:rPr>
      </w:pPr>
      <w:r w:rsidRPr="004E5183">
        <w:rPr>
          <w:rFonts w:cs="Arial" w:hint="eastAsia"/>
          <w:kern w:val="2"/>
          <w:sz w:val="21"/>
          <w:szCs w:val="21"/>
          <w:lang w:eastAsia="zh-CN"/>
        </w:rPr>
        <w:t xml:space="preserve">签定日期： </w:t>
      </w:r>
      <w:r w:rsidRPr="004E5183">
        <w:rPr>
          <w:rFonts w:cs="Arial"/>
          <w:kern w:val="2"/>
          <w:sz w:val="21"/>
          <w:szCs w:val="21"/>
          <w:lang w:eastAsia="zh-CN"/>
        </w:rPr>
        <w:t>2024</w:t>
      </w:r>
      <w:r w:rsidRPr="004E5183">
        <w:rPr>
          <w:rFonts w:cs="Arial" w:hint="eastAsia"/>
          <w:kern w:val="2"/>
          <w:sz w:val="21"/>
          <w:szCs w:val="21"/>
          <w:lang w:eastAsia="zh-CN"/>
        </w:rPr>
        <w:t xml:space="preserve"> 年 </w:t>
      </w:r>
      <w:r w:rsidRPr="004E5183">
        <w:rPr>
          <w:rFonts w:cs="Arial"/>
          <w:kern w:val="2"/>
          <w:sz w:val="21"/>
          <w:szCs w:val="21"/>
          <w:lang w:eastAsia="zh-CN"/>
        </w:rPr>
        <w:t xml:space="preserve"> </w:t>
      </w:r>
      <w:r w:rsidRPr="004E5183">
        <w:rPr>
          <w:rFonts w:cs="Arial" w:hint="eastAsia"/>
          <w:kern w:val="2"/>
          <w:sz w:val="21"/>
          <w:szCs w:val="21"/>
          <w:lang w:eastAsia="zh-CN"/>
        </w:rPr>
        <w:t xml:space="preserve"> 月 </w:t>
      </w:r>
      <w:r w:rsidRPr="004E5183">
        <w:rPr>
          <w:rFonts w:cs="Arial"/>
          <w:kern w:val="2"/>
          <w:sz w:val="21"/>
          <w:szCs w:val="21"/>
          <w:lang w:eastAsia="zh-CN"/>
        </w:rPr>
        <w:t xml:space="preserve"> </w:t>
      </w:r>
      <w:r w:rsidRPr="004E5183">
        <w:rPr>
          <w:rFonts w:cs="Arial" w:hint="eastAsia"/>
          <w:kern w:val="2"/>
          <w:sz w:val="21"/>
          <w:szCs w:val="21"/>
          <w:lang w:eastAsia="zh-CN"/>
        </w:rPr>
        <w:t xml:space="preserve"> 日</w:t>
      </w:r>
    </w:p>
    <w:p w:rsidR="00651953" w:rsidRPr="004E518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Default="00651953" w:rsidP="00651953">
      <w:pPr>
        <w:widowControl/>
        <w:rPr>
          <w:rFonts w:asciiTheme="minorEastAsia" w:eastAsiaTheme="minorEastAsia" w:hAnsiTheme="minorEastAsia"/>
          <w:color w:val="000000"/>
          <w:sz w:val="24"/>
          <w:szCs w:val="24"/>
          <w:lang w:eastAsia="zh-CN"/>
        </w:rPr>
      </w:pPr>
    </w:p>
    <w:p w:rsidR="00651953" w:rsidRPr="00E6692C" w:rsidRDefault="00651953" w:rsidP="00651953">
      <w:pPr>
        <w:widowControl/>
        <w:rPr>
          <w:rFonts w:asciiTheme="minorEastAsia" w:eastAsiaTheme="minorEastAsia" w:hAnsiTheme="minorEastAsia"/>
          <w:color w:val="000000"/>
          <w:sz w:val="24"/>
          <w:szCs w:val="24"/>
          <w:lang w:eastAsia="zh-CN"/>
        </w:rPr>
      </w:pPr>
    </w:p>
    <w:p w:rsidR="004E5183" w:rsidRDefault="004E5183">
      <w:pPr>
        <w:widowControl/>
        <w:autoSpaceDE/>
        <w:autoSpaceDN/>
        <w:rPr>
          <w:b/>
          <w:bCs/>
          <w:sz w:val="32"/>
          <w:szCs w:val="32"/>
          <w:lang w:eastAsia="zh-CN"/>
        </w:rPr>
      </w:pPr>
      <w:r>
        <w:rPr>
          <w:lang w:eastAsia="zh-CN"/>
        </w:rPr>
        <w:br w:type="page"/>
      </w:r>
    </w:p>
    <w:p w:rsidR="00651953" w:rsidRPr="00995E6E" w:rsidRDefault="00651953" w:rsidP="0066426B">
      <w:pPr>
        <w:pStyle w:val="13"/>
      </w:pPr>
      <w:r w:rsidRPr="00995E6E">
        <w:rPr>
          <w:rFonts w:hint="eastAsia"/>
        </w:rPr>
        <w:lastRenderedPageBreak/>
        <w:t>附件二、参选文件范本</w:t>
      </w:r>
    </w:p>
    <w:p w:rsidR="00651953" w:rsidRDefault="00651953" w:rsidP="00651953">
      <w:pPr>
        <w:pStyle w:val="ad"/>
        <w:jc w:val="center"/>
        <w:rPr>
          <w:rFonts w:ascii="Times New Roman" w:hAnsi="Times New Roman"/>
          <w:b/>
          <w:sz w:val="52"/>
          <w:szCs w:val="52"/>
          <w:lang w:eastAsia="zh-CN"/>
        </w:rPr>
      </w:pP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p>
    <w:p w:rsidR="00651953" w:rsidRDefault="00651953" w:rsidP="00651953">
      <w:pPr>
        <w:pStyle w:val="ad"/>
        <w:spacing w:line="615" w:lineRule="exact"/>
        <w:jc w:val="center"/>
        <w:rPr>
          <w:rFonts w:ascii="方正小标宋简体" w:eastAsia="方正小标宋简体" w:hAnsi="方正小标宋简体" w:cs="方正小标宋简体"/>
          <w:b/>
          <w:sz w:val="44"/>
          <w:szCs w:val="44"/>
          <w:lang w:eastAsia="zh-CN"/>
        </w:rPr>
      </w:pPr>
    </w:p>
    <w:p w:rsidR="00651953" w:rsidRPr="004E5183" w:rsidRDefault="00BC3DDC" w:rsidP="00651953">
      <w:pPr>
        <w:spacing w:line="720" w:lineRule="auto"/>
        <w:jc w:val="center"/>
        <w:rPr>
          <w:b/>
          <w:sz w:val="44"/>
          <w:szCs w:val="44"/>
          <w:lang w:eastAsia="zh-CN"/>
        </w:rPr>
      </w:pPr>
      <w:r>
        <w:rPr>
          <w:rFonts w:hint="eastAsia"/>
          <w:b/>
          <w:sz w:val="44"/>
          <w:szCs w:val="44"/>
          <w:lang w:eastAsia="zh-CN"/>
        </w:rPr>
        <w:t>码头厂区10kV接地系统改造</w:t>
      </w:r>
      <w:r w:rsidR="00651953">
        <w:rPr>
          <w:rFonts w:hint="eastAsia"/>
          <w:b/>
          <w:sz w:val="44"/>
          <w:szCs w:val="44"/>
          <w:lang w:eastAsia="zh-CN"/>
        </w:rPr>
        <w:t>项目</w:t>
      </w:r>
    </w:p>
    <w:p w:rsidR="00651953" w:rsidRDefault="00651953" w:rsidP="0065195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51953" w:rsidRDefault="00651953" w:rsidP="0066426B">
      <w:pPr>
        <w:pStyle w:val="13"/>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2"/>
          <w:lang w:eastAsia="zh-CN"/>
        </w:rPr>
      </w:pPr>
    </w:p>
    <w:p w:rsidR="00651953" w:rsidRDefault="00651953" w:rsidP="00651953">
      <w:pPr>
        <w:pStyle w:val="ad"/>
        <w:rPr>
          <w:rFonts w:ascii="Times New Roman" w:hAnsi="Times New Roman"/>
          <w:b/>
          <w:bCs/>
          <w:sz w:val="32"/>
          <w:szCs w:val="36"/>
          <w:lang w:eastAsia="zh-CN"/>
        </w:rPr>
      </w:pPr>
    </w:p>
    <w:p w:rsidR="00651953" w:rsidRDefault="00651953" w:rsidP="00651953">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51953" w:rsidRDefault="00651953" w:rsidP="00651953">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4</w:t>
      </w:r>
      <w:r>
        <w:rPr>
          <w:rFonts w:ascii="Times New Roman" w:hAnsi="Times New Roman"/>
          <w:b/>
          <w:bCs/>
          <w:w w:val="95"/>
          <w:sz w:val="32"/>
          <w:lang w:eastAsia="zh-CN"/>
        </w:rPr>
        <w:t>年</w:t>
      </w:r>
      <w:r w:rsidR="00983D95">
        <w:rPr>
          <w:rFonts w:ascii="Times New Roman" w:hAnsi="Times New Roman"/>
          <w:b/>
          <w:bCs/>
          <w:w w:val="95"/>
          <w:sz w:val="32"/>
          <w:lang w:eastAsia="zh-CN"/>
        </w:rPr>
        <w:t>5</w:t>
      </w:r>
      <w:r>
        <w:rPr>
          <w:rFonts w:ascii="Times New Roman" w:hAnsi="Times New Roman"/>
          <w:b/>
          <w:bCs/>
          <w:w w:val="95"/>
          <w:sz w:val="32"/>
          <w:lang w:eastAsia="zh-CN"/>
        </w:rPr>
        <w:t>月</w:t>
      </w:r>
    </w:p>
    <w:p w:rsidR="00651953" w:rsidRDefault="00651953" w:rsidP="00651953">
      <w:pPr>
        <w:rPr>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rPr>
          <w:b/>
          <w:i/>
          <w:iCs/>
          <w:color w:val="C00000"/>
          <w:sz w:val="44"/>
          <w:szCs w:val="44"/>
          <w:lang w:eastAsia="zh-CN"/>
        </w:rPr>
      </w:pPr>
      <w:r>
        <w:rPr>
          <w:rFonts w:hint="eastAsia"/>
          <w:b/>
          <w:i/>
          <w:iCs/>
          <w:color w:val="C00000"/>
          <w:sz w:val="44"/>
          <w:szCs w:val="44"/>
          <w:lang w:eastAsia="zh-CN"/>
        </w:rPr>
        <w:lastRenderedPageBreak/>
        <w:t xml:space="preserve">           参选文件编写说明</w:t>
      </w:r>
    </w:p>
    <w:p w:rsidR="00651953" w:rsidRDefault="00651953" w:rsidP="0065195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51953" w:rsidRDefault="00651953" w:rsidP="0065195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51953" w:rsidRDefault="00651953" w:rsidP="00651953">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0D377613" wp14:editId="23B980B5">
                <wp:simplePos x="0" y="0"/>
                <wp:positionH relativeFrom="column">
                  <wp:posOffset>66675</wp:posOffset>
                </wp:positionH>
                <wp:positionV relativeFrom="paragraph">
                  <wp:posOffset>6350</wp:posOffset>
                </wp:positionV>
                <wp:extent cx="4612640" cy="1869440"/>
                <wp:effectExtent l="0" t="0" r="16510"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555FD" w:rsidRDefault="003555FD"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555FD" w:rsidRDefault="003555FD"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555FD" w:rsidRDefault="003555FD"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555FD" w:rsidRDefault="003555FD"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555FD" w:rsidRDefault="003555FD"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555FD" w:rsidRDefault="003555FD"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555FD" w:rsidRDefault="003555FD"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7613" id="_x0000_t202" coordsize="21600,21600" o:spt="202" path="m,l,21600r21600,l21600,xe">
                <v:stroke joinstyle="miter"/>
                <v:path gradientshapeok="t" o:connecttype="rect"/>
              </v:shapetype>
              <v:shape id="文本框 1" o:spid="_x0000_s1026" type="#_x0000_t202" style="position:absolute;margin-left:5.25pt;margin-top:.5pt;width:363.2pt;height:1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DPa48qOQIAAFIEAAAOAAAAAAAA&#10;AAAAAAAAAC4CAABkcnMvZTJvRG9jLnhtbFBLAQItABQABgAIAAAAIQDxLsmN3wAAAAgBAAAPAAAA&#10;AAAAAAAAAAAAAJMEAABkcnMvZG93bnJldi54bWxQSwUGAAAAAAQABADzAAAAnwUAAAAA&#10;">
                <v:textbox>
                  <w:txbxContent>
                    <w:p w:rsidR="003555FD" w:rsidRDefault="003555FD" w:rsidP="0065195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555FD" w:rsidRDefault="003555FD" w:rsidP="0065195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555FD" w:rsidRDefault="003555FD" w:rsidP="0065195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555FD" w:rsidRDefault="003555FD" w:rsidP="0065195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555FD" w:rsidRDefault="003555FD" w:rsidP="0065195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555FD" w:rsidRDefault="003555FD" w:rsidP="0065195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555FD" w:rsidRDefault="003555FD" w:rsidP="0065195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rPr>
          <w:szCs w:val="21"/>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p>
    <w:p w:rsidR="00651953" w:rsidRDefault="00651953" w:rsidP="0065195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51953" w:rsidRDefault="00651953" w:rsidP="0065195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51953" w:rsidRDefault="00651953" w:rsidP="00651953">
      <w:pPr>
        <w:rPr>
          <w:szCs w:val="21"/>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1000" w:lineRule="exact"/>
        <w:jc w:val="center"/>
        <w:rPr>
          <w:b/>
          <w:sz w:val="44"/>
          <w:szCs w:val="44"/>
          <w:lang w:eastAsia="zh-CN"/>
        </w:rPr>
      </w:pPr>
    </w:p>
    <w:p w:rsidR="00651953" w:rsidRDefault="00651953" w:rsidP="00651953">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51953" w:rsidTr="006A5DBF">
        <w:trPr>
          <w:jc w:val="center"/>
        </w:trPr>
        <w:tc>
          <w:tcPr>
            <w:tcW w:w="971" w:type="dxa"/>
          </w:tcPr>
          <w:p w:rsidR="00651953" w:rsidRDefault="00651953" w:rsidP="006A5DBF">
            <w:pPr>
              <w:spacing w:line="500" w:lineRule="exact"/>
              <w:jc w:val="center"/>
              <w:rPr>
                <w:b/>
                <w:bCs/>
                <w:sz w:val="24"/>
              </w:rPr>
            </w:pPr>
            <w:r>
              <w:rPr>
                <w:rFonts w:hint="eastAsia"/>
                <w:b/>
                <w:bCs/>
                <w:sz w:val="24"/>
              </w:rPr>
              <w:t>序号</w:t>
            </w:r>
          </w:p>
        </w:tc>
        <w:tc>
          <w:tcPr>
            <w:tcW w:w="6023" w:type="dxa"/>
          </w:tcPr>
          <w:p w:rsidR="00651953" w:rsidRDefault="00651953" w:rsidP="006A5DBF">
            <w:pPr>
              <w:spacing w:line="500" w:lineRule="exact"/>
              <w:jc w:val="center"/>
              <w:rPr>
                <w:b/>
                <w:bCs/>
                <w:sz w:val="24"/>
              </w:rPr>
            </w:pPr>
            <w:r>
              <w:rPr>
                <w:rFonts w:hint="eastAsia"/>
                <w:b/>
                <w:bCs/>
                <w:sz w:val="24"/>
              </w:rPr>
              <w:t>内容</w:t>
            </w:r>
          </w:p>
        </w:tc>
        <w:tc>
          <w:tcPr>
            <w:tcW w:w="1843" w:type="dxa"/>
          </w:tcPr>
          <w:p w:rsidR="00651953" w:rsidRDefault="00651953" w:rsidP="006A5DBF">
            <w:pPr>
              <w:spacing w:line="500" w:lineRule="exact"/>
              <w:jc w:val="center"/>
              <w:rPr>
                <w:b/>
                <w:bCs/>
                <w:sz w:val="24"/>
              </w:rPr>
            </w:pPr>
            <w:r>
              <w:rPr>
                <w:rFonts w:hint="eastAsia"/>
                <w:b/>
                <w:bCs/>
                <w:sz w:val="24"/>
              </w:rPr>
              <w:t>页码</w:t>
            </w: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1</w:t>
            </w:r>
          </w:p>
        </w:tc>
        <w:tc>
          <w:tcPr>
            <w:tcW w:w="6023" w:type="dxa"/>
          </w:tcPr>
          <w:p w:rsidR="00651953" w:rsidRDefault="00651953" w:rsidP="006A5DBF">
            <w:pPr>
              <w:spacing w:line="500" w:lineRule="exact"/>
              <w:rPr>
                <w:sz w:val="24"/>
              </w:rPr>
            </w:pPr>
            <w:r>
              <w:rPr>
                <w:rFonts w:hint="eastAsia"/>
                <w:sz w:val="24"/>
              </w:rPr>
              <w:t>参选书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2</w:t>
            </w:r>
          </w:p>
        </w:tc>
        <w:tc>
          <w:tcPr>
            <w:tcW w:w="6023" w:type="dxa"/>
          </w:tcPr>
          <w:p w:rsidR="00651953" w:rsidRDefault="00651953" w:rsidP="006A5DBF">
            <w:pPr>
              <w:spacing w:line="500" w:lineRule="exact"/>
              <w:rPr>
                <w:sz w:val="24"/>
              </w:rPr>
            </w:pPr>
            <w:r>
              <w:rPr>
                <w:rFonts w:hint="eastAsia"/>
                <w:sz w:val="24"/>
              </w:rPr>
              <w:t>法定代表人授权书</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3</w:t>
            </w:r>
          </w:p>
        </w:tc>
        <w:tc>
          <w:tcPr>
            <w:tcW w:w="6023" w:type="dxa"/>
          </w:tcPr>
          <w:p w:rsidR="00651953" w:rsidRDefault="00651953" w:rsidP="006A5DBF">
            <w:pPr>
              <w:spacing w:line="500" w:lineRule="exact"/>
              <w:rPr>
                <w:sz w:val="24"/>
                <w:lang w:eastAsia="zh-CN"/>
              </w:rPr>
            </w:pPr>
            <w:r>
              <w:rPr>
                <w:rFonts w:hint="eastAsia"/>
                <w:sz w:val="24"/>
                <w:lang w:eastAsia="zh-CN"/>
              </w:rPr>
              <w:t>法定代表人身份证复印件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4</w:t>
            </w:r>
          </w:p>
        </w:tc>
        <w:tc>
          <w:tcPr>
            <w:tcW w:w="6023" w:type="dxa"/>
          </w:tcPr>
          <w:p w:rsidR="00651953" w:rsidRDefault="00651953" w:rsidP="006A5DBF">
            <w:pPr>
              <w:spacing w:line="500" w:lineRule="exact"/>
              <w:rPr>
                <w:sz w:val="24"/>
                <w:lang w:eastAsia="zh-CN"/>
              </w:rPr>
            </w:pPr>
            <w:r>
              <w:rPr>
                <w:rFonts w:hint="eastAsia"/>
                <w:sz w:val="24"/>
                <w:lang w:eastAsia="zh-CN"/>
              </w:rPr>
              <w:t>授权代表身份证复印件</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5</w:t>
            </w:r>
          </w:p>
        </w:tc>
        <w:tc>
          <w:tcPr>
            <w:tcW w:w="6023" w:type="dxa"/>
          </w:tcPr>
          <w:p w:rsidR="00651953" w:rsidRDefault="00651953" w:rsidP="006A5DBF">
            <w:pPr>
              <w:spacing w:line="500" w:lineRule="exact"/>
              <w:rPr>
                <w:sz w:val="24"/>
                <w:lang w:eastAsia="zh-CN"/>
              </w:rPr>
            </w:pPr>
            <w:r>
              <w:rPr>
                <w:rFonts w:hint="eastAsia"/>
                <w:sz w:val="24"/>
                <w:szCs w:val="28"/>
                <w:lang w:eastAsia="zh-CN"/>
              </w:rPr>
              <w:t>企业概况</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6</w:t>
            </w:r>
          </w:p>
        </w:tc>
        <w:tc>
          <w:tcPr>
            <w:tcW w:w="6023" w:type="dxa"/>
          </w:tcPr>
          <w:p w:rsidR="00651953" w:rsidRDefault="00651953" w:rsidP="006A5DBF">
            <w:pPr>
              <w:spacing w:line="500" w:lineRule="exact"/>
              <w:rPr>
                <w:sz w:val="24"/>
                <w:lang w:eastAsia="zh-CN"/>
              </w:rPr>
            </w:pPr>
            <w:r>
              <w:rPr>
                <w:rFonts w:hint="eastAsia"/>
                <w:sz w:val="24"/>
                <w:lang w:eastAsia="zh-CN"/>
              </w:rPr>
              <w:t>营业执照和开户许可证复印件，参选保证金缴款凭证</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rPr>
            </w:pPr>
            <w:r>
              <w:rPr>
                <w:rFonts w:hint="eastAsia"/>
                <w:sz w:val="24"/>
              </w:rPr>
              <w:t>7</w:t>
            </w:r>
          </w:p>
        </w:tc>
        <w:tc>
          <w:tcPr>
            <w:tcW w:w="6023" w:type="dxa"/>
          </w:tcPr>
          <w:p w:rsidR="00651953" w:rsidRDefault="00651953" w:rsidP="006A5DBF">
            <w:pPr>
              <w:spacing w:line="500" w:lineRule="exact"/>
              <w:rPr>
                <w:sz w:val="24"/>
                <w:lang w:eastAsia="zh-CN"/>
              </w:rPr>
            </w:pPr>
            <w:r>
              <w:rPr>
                <w:rFonts w:hint="eastAsia"/>
                <w:sz w:val="24"/>
                <w:lang w:eastAsia="zh-CN"/>
              </w:rPr>
              <w:t>相关资质要求证明材料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0D50E1">
            <w:pPr>
              <w:spacing w:line="500" w:lineRule="exact"/>
              <w:jc w:val="center"/>
              <w:rPr>
                <w:sz w:val="24"/>
                <w:lang w:eastAsia="zh-CN"/>
              </w:rPr>
            </w:pPr>
            <w:r>
              <w:rPr>
                <w:rFonts w:hint="eastAsia"/>
                <w:sz w:val="24"/>
                <w:lang w:eastAsia="zh-CN"/>
              </w:rPr>
              <w:t>8</w:t>
            </w:r>
          </w:p>
        </w:tc>
        <w:tc>
          <w:tcPr>
            <w:tcW w:w="6023" w:type="dxa"/>
          </w:tcPr>
          <w:p w:rsidR="00651953" w:rsidRDefault="00651953" w:rsidP="000D50E1">
            <w:pPr>
              <w:spacing w:line="500" w:lineRule="exact"/>
              <w:rPr>
                <w:sz w:val="24"/>
                <w:lang w:eastAsia="zh-CN"/>
              </w:rPr>
            </w:pPr>
            <w:r w:rsidRPr="000D50E1">
              <w:rPr>
                <w:rFonts w:hint="eastAsia"/>
                <w:sz w:val="24"/>
                <w:lang w:eastAsia="zh-CN"/>
              </w:rPr>
              <w:t>业绩汇总表及相应业绩证明材料</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9</w:t>
            </w:r>
          </w:p>
        </w:tc>
        <w:tc>
          <w:tcPr>
            <w:tcW w:w="6023" w:type="dxa"/>
          </w:tcPr>
          <w:p w:rsidR="00651953" w:rsidRDefault="00651953" w:rsidP="006A5DBF">
            <w:pPr>
              <w:spacing w:line="500" w:lineRule="exact"/>
              <w:rPr>
                <w:sz w:val="24"/>
                <w:lang w:eastAsia="zh-CN"/>
              </w:rPr>
            </w:pPr>
            <w:r>
              <w:rPr>
                <w:rFonts w:hint="eastAsia"/>
                <w:sz w:val="24"/>
                <w:lang w:eastAsia="zh-CN"/>
              </w:rPr>
              <w:t>其他相关资料（如有）</w:t>
            </w: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10</w:t>
            </w:r>
          </w:p>
        </w:tc>
        <w:tc>
          <w:tcPr>
            <w:tcW w:w="6023" w:type="dxa"/>
          </w:tcPr>
          <w:p w:rsidR="00651953" w:rsidRDefault="00651953" w:rsidP="006A5DBF">
            <w:pPr>
              <w:spacing w:line="500" w:lineRule="exact"/>
              <w:rPr>
                <w:sz w:val="24"/>
                <w:szCs w:val="28"/>
                <w:lang w:eastAsia="zh-CN"/>
              </w:rPr>
            </w:pPr>
            <w:r>
              <w:rPr>
                <w:rFonts w:hint="eastAsia"/>
                <w:sz w:val="24"/>
                <w:szCs w:val="28"/>
                <w:lang w:eastAsia="zh-CN"/>
              </w:rPr>
              <w:t>承诺函</w:t>
            </w:r>
          </w:p>
        </w:tc>
        <w:tc>
          <w:tcPr>
            <w:tcW w:w="1843" w:type="dxa"/>
          </w:tcPr>
          <w:p w:rsidR="00651953" w:rsidRDefault="00651953" w:rsidP="006A5DBF">
            <w:pPr>
              <w:spacing w:line="500" w:lineRule="exact"/>
              <w:jc w:val="center"/>
              <w:rPr>
                <w:sz w:val="24"/>
              </w:rPr>
            </w:pPr>
          </w:p>
        </w:tc>
      </w:tr>
      <w:tr w:rsidR="00651953" w:rsidTr="006A5DBF">
        <w:trPr>
          <w:jc w:val="center"/>
        </w:trPr>
        <w:tc>
          <w:tcPr>
            <w:tcW w:w="971" w:type="dxa"/>
          </w:tcPr>
          <w:p w:rsidR="00651953" w:rsidRDefault="00651953" w:rsidP="006A5DBF">
            <w:pPr>
              <w:spacing w:line="500" w:lineRule="exact"/>
              <w:jc w:val="center"/>
              <w:rPr>
                <w:sz w:val="24"/>
                <w:lang w:eastAsia="zh-CN"/>
              </w:rPr>
            </w:pPr>
            <w:r>
              <w:rPr>
                <w:sz w:val="24"/>
                <w:lang w:eastAsia="zh-CN"/>
              </w:rPr>
              <w:t>1</w:t>
            </w:r>
            <w:r>
              <w:rPr>
                <w:rFonts w:hint="eastAsia"/>
                <w:sz w:val="24"/>
                <w:lang w:eastAsia="zh-CN"/>
              </w:rPr>
              <w:t>1</w:t>
            </w:r>
          </w:p>
        </w:tc>
        <w:tc>
          <w:tcPr>
            <w:tcW w:w="6023" w:type="dxa"/>
          </w:tcPr>
          <w:p w:rsidR="00651953" w:rsidRDefault="00651953" w:rsidP="006A5DBF">
            <w:pPr>
              <w:spacing w:line="500" w:lineRule="exact"/>
              <w:rPr>
                <w:sz w:val="24"/>
              </w:rPr>
            </w:pPr>
            <w:r>
              <w:rPr>
                <w:rFonts w:hint="eastAsia"/>
                <w:sz w:val="24"/>
              </w:rPr>
              <w:t>参选报价单</w:t>
            </w:r>
          </w:p>
        </w:tc>
        <w:tc>
          <w:tcPr>
            <w:tcW w:w="1843" w:type="dxa"/>
          </w:tcPr>
          <w:p w:rsidR="00651953" w:rsidRDefault="00651953" w:rsidP="006A5DBF">
            <w:pPr>
              <w:spacing w:line="500" w:lineRule="exact"/>
              <w:jc w:val="center"/>
              <w:rPr>
                <w:sz w:val="24"/>
              </w:rPr>
            </w:pPr>
            <w:r>
              <w:rPr>
                <w:sz w:val="24"/>
              </w:rPr>
              <w:t>商务</w:t>
            </w:r>
            <w:r>
              <w:rPr>
                <w:rFonts w:hint="eastAsia"/>
                <w:sz w:val="24"/>
                <w:lang w:eastAsia="zh-CN"/>
              </w:rPr>
              <w:t>参选</w:t>
            </w:r>
            <w:r>
              <w:rPr>
                <w:sz w:val="24"/>
              </w:rPr>
              <w:t>文件</w:t>
            </w:r>
          </w:p>
        </w:tc>
      </w:tr>
      <w:tr w:rsidR="00651953" w:rsidTr="006A5DBF">
        <w:trPr>
          <w:jc w:val="center"/>
        </w:trPr>
        <w:tc>
          <w:tcPr>
            <w:tcW w:w="971" w:type="dxa"/>
          </w:tcPr>
          <w:p w:rsidR="00651953" w:rsidRDefault="00651953" w:rsidP="00651953">
            <w:pPr>
              <w:spacing w:line="360" w:lineRule="auto"/>
              <w:jc w:val="center"/>
              <w:rPr>
                <w:sz w:val="24"/>
                <w:lang w:eastAsia="zh-CN"/>
              </w:rPr>
            </w:pPr>
          </w:p>
        </w:tc>
        <w:tc>
          <w:tcPr>
            <w:tcW w:w="6023" w:type="dxa"/>
          </w:tcPr>
          <w:p w:rsidR="00651953" w:rsidRDefault="00651953" w:rsidP="00651953">
            <w:pPr>
              <w:tabs>
                <w:tab w:val="left" w:pos="709"/>
              </w:tabs>
              <w:spacing w:line="360" w:lineRule="auto"/>
              <w:rPr>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szCs w:val="28"/>
                <w:lang w:eastAsia="zh-CN"/>
              </w:rPr>
            </w:pPr>
          </w:p>
        </w:tc>
        <w:tc>
          <w:tcPr>
            <w:tcW w:w="1843" w:type="dxa"/>
          </w:tcPr>
          <w:p w:rsidR="00651953" w:rsidRDefault="00651953" w:rsidP="006A5DBF">
            <w:pPr>
              <w:spacing w:line="500" w:lineRule="exact"/>
              <w:jc w:val="center"/>
              <w:rPr>
                <w:sz w:val="24"/>
                <w:lang w:eastAsia="zh-CN"/>
              </w:rPr>
            </w:pPr>
          </w:p>
        </w:tc>
      </w:tr>
      <w:tr w:rsidR="00651953" w:rsidTr="006A5DBF">
        <w:trPr>
          <w:jc w:val="center"/>
        </w:trPr>
        <w:tc>
          <w:tcPr>
            <w:tcW w:w="971" w:type="dxa"/>
          </w:tcPr>
          <w:p w:rsidR="00651953" w:rsidRDefault="00651953" w:rsidP="006A5DBF">
            <w:pPr>
              <w:spacing w:line="500" w:lineRule="exact"/>
              <w:jc w:val="center"/>
              <w:rPr>
                <w:sz w:val="24"/>
                <w:lang w:eastAsia="zh-CN"/>
              </w:rPr>
            </w:pPr>
          </w:p>
        </w:tc>
        <w:tc>
          <w:tcPr>
            <w:tcW w:w="6023" w:type="dxa"/>
          </w:tcPr>
          <w:p w:rsidR="00651953" w:rsidRDefault="00651953" w:rsidP="006A5DBF">
            <w:pPr>
              <w:spacing w:line="500" w:lineRule="exact"/>
              <w:rPr>
                <w:sz w:val="24"/>
                <w:lang w:eastAsia="zh-CN"/>
              </w:rPr>
            </w:pPr>
          </w:p>
        </w:tc>
        <w:tc>
          <w:tcPr>
            <w:tcW w:w="1843" w:type="dxa"/>
          </w:tcPr>
          <w:p w:rsidR="00651953" w:rsidRDefault="00651953" w:rsidP="006A5DBF">
            <w:pPr>
              <w:spacing w:line="500" w:lineRule="exact"/>
              <w:jc w:val="center"/>
              <w:rPr>
                <w:sz w:val="24"/>
                <w:lang w:eastAsia="zh-CN"/>
              </w:rPr>
            </w:pPr>
          </w:p>
        </w:tc>
      </w:tr>
    </w:tbl>
    <w:p w:rsidR="00651953" w:rsidRDefault="00651953" w:rsidP="00651953">
      <w:pPr>
        <w:spacing w:line="500" w:lineRule="exact"/>
        <w:jc w:val="center"/>
        <w:rPr>
          <w:b/>
          <w:bCs/>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6426B">
      <w:pPr>
        <w:pStyle w:val="13"/>
      </w:pPr>
    </w:p>
    <w:p w:rsidR="00651953" w:rsidRDefault="00651953" w:rsidP="0066426B">
      <w:pPr>
        <w:pStyle w:val="13"/>
      </w:pPr>
    </w:p>
    <w:p w:rsidR="004E5183" w:rsidRDefault="004E5183" w:rsidP="00651953">
      <w:pPr>
        <w:spacing w:line="500" w:lineRule="exact"/>
        <w:jc w:val="center"/>
        <w:rPr>
          <w:b/>
          <w:bCs/>
          <w:sz w:val="36"/>
          <w:szCs w:val="36"/>
        </w:rPr>
      </w:pPr>
    </w:p>
    <w:p w:rsidR="00651953" w:rsidRDefault="00651953" w:rsidP="00651953">
      <w:pPr>
        <w:spacing w:line="500" w:lineRule="exact"/>
        <w:jc w:val="center"/>
        <w:rPr>
          <w:b/>
          <w:bCs/>
          <w:sz w:val="36"/>
          <w:szCs w:val="36"/>
        </w:rPr>
      </w:pPr>
      <w:r>
        <w:rPr>
          <w:rFonts w:hint="eastAsia"/>
          <w:b/>
          <w:bCs/>
          <w:sz w:val="36"/>
          <w:szCs w:val="36"/>
        </w:rPr>
        <w:lastRenderedPageBreak/>
        <w:t>参选书</w:t>
      </w:r>
    </w:p>
    <w:p w:rsidR="00651953" w:rsidRDefault="00651953" w:rsidP="00651953">
      <w:pPr>
        <w:spacing w:line="500" w:lineRule="exact"/>
        <w:rPr>
          <w:sz w:val="24"/>
          <w:lang w:eastAsia="zh-CN"/>
        </w:rPr>
      </w:pPr>
      <w:r>
        <w:rPr>
          <w:rFonts w:hint="eastAsia"/>
          <w:sz w:val="24"/>
          <w:lang w:eastAsia="zh-CN"/>
        </w:rPr>
        <w:t>致：福建福海创石油化工有限公司</w:t>
      </w:r>
    </w:p>
    <w:p w:rsidR="00651953" w:rsidRDefault="00651953" w:rsidP="0065195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1953" w:rsidRDefault="00651953" w:rsidP="00651953">
      <w:pPr>
        <w:spacing w:line="500" w:lineRule="exact"/>
        <w:ind w:firstLineChars="200" w:firstLine="480"/>
        <w:rPr>
          <w:sz w:val="24"/>
          <w:lang w:eastAsia="zh-CN"/>
        </w:rPr>
      </w:pPr>
      <w:r>
        <w:rPr>
          <w:rFonts w:hint="eastAsia"/>
          <w:sz w:val="24"/>
          <w:lang w:eastAsia="zh-CN"/>
        </w:rPr>
        <w:t>（1）参选文件</w:t>
      </w:r>
    </w:p>
    <w:p w:rsidR="00651953" w:rsidRDefault="00651953" w:rsidP="00651953">
      <w:pPr>
        <w:spacing w:line="500" w:lineRule="exact"/>
        <w:ind w:firstLineChars="200" w:firstLine="480"/>
        <w:rPr>
          <w:sz w:val="24"/>
          <w:lang w:eastAsia="zh-CN"/>
        </w:rPr>
      </w:pPr>
      <w:r>
        <w:rPr>
          <w:rFonts w:hint="eastAsia"/>
          <w:sz w:val="24"/>
          <w:lang w:eastAsia="zh-CN"/>
        </w:rPr>
        <w:t>（2）法定代表人授权委托书</w:t>
      </w:r>
    </w:p>
    <w:p w:rsidR="00651953" w:rsidRDefault="00651953" w:rsidP="00651953">
      <w:pPr>
        <w:spacing w:line="500" w:lineRule="exact"/>
        <w:ind w:firstLineChars="200" w:firstLine="480"/>
        <w:rPr>
          <w:sz w:val="24"/>
          <w:lang w:eastAsia="zh-CN"/>
        </w:rPr>
      </w:pPr>
      <w:r>
        <w:rPr>
          <w:rFonts w:hint="eastAsia"/>
          <w:sz w:val="24"/>
          <w:lang w:eastAsia="zh-CN"/>
        </w:rPr>
        <w:t>（3）参选报价单</w:t>
      </w:r>
    </w:p>
    <w:p w:rsidR="00651953" w:rsidRDefault="00651953" w:rsidP="0065195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1953" w:rsidRDefault="00651953" w:rsidP="00651953">
      <w:pPr>
        <w:spacing w:line="500" w:lineRule="exact"/>
        <w:rPr>
          <w:sz w:val="24"/>
          <w:lang w:eastAsia="zh-CN"/>
        </w:rPr>
      </w:pPr>
      <w:r>
        <w:rPr>
          <w:rFonts w:hint="eastAsia"/>
          <w:sz w:val="24"/>
          <w:lang w:eastAsia="zh-CN"/>
        </w:rPr>
        <w:t xml:space="preserve">     1、所递交的文件真实合法有效，且不存在任何虚假陈述或记载。</w:t>
      </w:r>
    </w:p>
    <w:p w:rsidR="00651953" w:rsidRDefault="00651953" w:rsidP="0065195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51953" w:rsidRDefault="00651953" w:rsidP="0065195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p>
    <w:p w:rsidR="00651953" w:rsidRDefault="00651953" w:rsidP="00651953">
      <w:pPr>
        <w:spacing w:line="500" w:lineRule="exact"/>
        <w:ind w:firstLineChars="200" w:firstLine="480"/>
        <w:rPr>
          <w:sz w:val="24"/>
          <w:lang w:eastAsia="zh-CN"/>
        </w:rPr>
      </w:pPr>
      <w:r>
        <w:rPr>
          <w:rFonts w:hint="eastAsia"/>
          <w:sz w:val="24"/>
          <w:lang w:eastAsia="zh-CN"/>
        </w:rPr>
        <w:t>被授权代表姓名：</w:t>
      </w:r>
    </w:p>
    <w:p w:rsidR="00651953" w:rsidRDefault="00651953" w:rsidP="00651953">
      <w:pPr>
        <w:spacing w:line="500" w:lineRule="exact"/>
        <w:ind w:firstLineChars="200" w:firstLine="480"/>
        <w:rPr>
          <w:sz w:val="24"/>
          <w:lang w:eastAsia="zh-CN"/>
        </w:rPr>
      </w:pPr>
      <w:r>
        <w:rPr>
          <w:rFonts w:hint="eastAsia"/>
          <w:sz w:val="24"/>
          <w:lang w:eastAsia="zh-CN"/>
        </w:rPr>
        <w:t>职          务：</w:t>
      </w:r>
    </w:p>
    <w:p w:rsidR="00651953" w:rsidRDefault="00651953" w:rsidP="00651953">
      <w:pPr>
        <w:spacing w:line="500" w:lineRule="exact"/>
        <w:ind w:firstLineChars="200" w:firstLine="480"/>
        <w:rPr>
          <w:sz w:val="24"/>
          <w:lang w:eastAsia="zh-CN"/>
        </w:rPr>
      </w:pPr>
      <w:r>
        <w:rPr>
          <w:rFonts w:hint="eastAsia"/>
          <w:sz w:val="24"/>
          <w:lang w:eastAsia="zh-CN"/>
        </w:rPr>
        <w:t>联系方式及邮箱：</w:t>
      </w:r>
    </w:p>
    <w:p w:rsidR="00651953" w:rsidRDefault="00651953" w:rsidP="00651953">
      <w:pPr>
        <w:spacing w:line="500" w:lineRule="exact"/>
        <w:ind w:firstLineChars="200" w:firstLine="480"/>
        <w:rPr>
          <w:sz w:val="24"/>
          <w:lang w:eastAsia="zh-CN"/>
        </w:rPr>
      </w:pPr>
      <w:r>
        <w:rPr>
          <w:rFonts w:hint="eastAsia"/>
          <w:sz w:val="24"/>
          <w:lang w:eastAsia="zh-CN"/>
        </w:rPr>
        <w:t>被授权代表签字：</w:t>
      </w:r>
    </w:p>
    <w:p w:rsidR="00651953" w:rsidRDefault="00651953" w:rsidP="0066426B">
      <w:pPr>
        <w:pStyle w:val="13"/>
      </w:pPr>
    </w:p>
    <w:p w:rsidR="00651953" w:rsidRDefault="00651953" w:rsidP="0066426B">
      <w:pPr>
        <w:pStyle w:val="13"/>
      </w:pPr>
      <w:r>
        <w:rPr>
          <w:rFonts w:hint="eastAsia"/>
        </w:rPr>
        <w:t xml:space="preserve">                  参  选  人：</w:t>
      </w:r>
      <w:r>
        <w:rPr>
          <w:rFonts w:hint="eastAsia"/>
          <w:color w:val="00B050"/>
        </w:rPr>
        <w:t>（单位名称）</w:t>
      </w:r>
    </w:p>
    <w:p w:rsidR="00651953" w:rsidRDefault="00651953" w:rsidP="0066426B">
      <w:pPr>
        <w:pStyle w:val="13"/>
      </w:pPr>
      <w:r>
        <w:rPr>
          <w:rFonts w:hint="eastAsia"/>
        </w:rPr>
        <w:t xml:space="preserve">                  法定代表人：</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both"/>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lastRenderedPageBreak/>
        <w:t>法定代表人授权书</w:t>
      </w:r>
    </w:p>
    <w:p w:rsidR="00651953" w:rsidRDefault="00651953" w:rsidP="0066426B">
      <w:pPr>
        <w:pStyle w:val="13"/>
      </w:pPr>
    </w:p>
    <w:p w:rsidR="00651953" w:rsidRDefault="00651953" w:rsidP="00651953">
      <w:pPr>
        <w:spacing w:line="500" w:lineRule="exact"/>
        <w:ind w:firstLineChars="100" w:firstLine="240"/>
        <w:rPr>
          <w:sz w:val="24"/>
          <w:lang w:eastAsia="zh-CN"/>
        </w:rPr>
      </w:pPr>
      <w:r>
        <w:rPr>
          <w:rFonts w:hint="eastAsia"/>
          <w:sz w:val="24"/>
          <w:lang w:eastAsia="zh-CN"/>
        </w:rPr>
        <w:t>本授权书声明：注册于</w:t>
      </w:r>
      <w:r w:rsidRPr="00A90FC1">
        <w:rPr>
          <w:rFonts w:hint="eastAsia"/>
          <w:sz w:val="24"/>
          <w:lang w:eastAsia="zh-CN"/>
        </w:rPr>
        <w:t>注册地址</w:t>
      </w:r>
      <w:r>
        <w:rPr>
          <w:rFonts w:hint="eastAsia"/>
          <w:sz w:val="24"/>
          <w:lang w:eastAsia="zh-CN"/>
        </w:rPr>
        <w:t>的</w:t>
      </w:r>
      <w:r w:rsidRPr="00A90FC1">
        <w:rPr>
          <w:rFonts w:hint="eastAsia"/>
          <w:sz w:val="24"/>
          <w:lang w:eastAsia="zh-CN"/>
        </w:rPr>
        <w:t>公司名称</w:t>
      </w:r>
      <w:r>
        <w:rPr>
          <w:rFonts w:hint="eastAsia"/>
          <w:sz w:val="24"/>
          <w:lang w:eastAsia="zh-CN"/>
        </w:rPr>
        <w:t>的在下方签字（或签章）的</w:t>
      </w:r>
      <w:r w:rsidRPr="00A90FC1">
        <w:rPr>
          <w:rFonts w:hint="eastAsia"/>
          <w:sz w:val="24"/>
          <w:lang w:eastAsia="zh-CN"/>
        </w:rPr>
        <w:t>法人代表姓名</w:t>
      </w:r>
      <w:r>
        <w:rPr>
          <w:rFonts w:hint="eastAsia"/>
          <w:sz w:val="24"/>
          <w:lang w:eastAsia="zh-CN"/>
        </w:rPr>
        <w:t>代表本公司授权</w:t>
      </w:r>
      <w:r w:rsidRPr="00A90FC1">
        <w:rPr>
          <w:rFonts w:hint="eastAsia"/>
          <w:sz w:val="24"/>
          <w:lang w:eastAsia="zh-CN"/>
        </w:rPr>
        <w:t>被授权代表人姓名、职务</w:t>
      </w:r>
      <w:r>
        <w:rPr>
          <w:rFonts w:hint="eastAsia"/>
          <w:sz w:val="24"/>
          <w:lang w:eastAsia="zh-CN"/>
        </w:rPr>
        <w:t>为本公司的合法代理人，就福建福海创石油化工有限公</w:t>
      </w:r>
      <w:r w:rsidRPr="00A90FC1">
        <w:rPr>
          <w:rFonts w:hint="eastAsia"/>
          <w:sz w:val="24"/>
          <w:lang w:eastAsia="zh-CN"/>
        </w:rPr>
        <w:t>司</w:t>
      </w:r>
      <w:r w:rsidR="00BC3DDC">
        <w:rPr>
          <w:rFonts w:hint="eastAsia"/>
          <w:sz w:val="24"/>
          <w:u w:val="single"/>
          <w:lang w:eastAsia="zh-CN"/>
        </w:rPr>
        <w:t>码头厂区10kV接地系统改造</w:t>
      </w:r>
      <w:r w:rsidRPr="00A90FC1">
        <w:rPr>
          <w:rFonts w:hint="eastAsia"/>
          <w:sz w:val="24"/>
          <w:u w:val="single"/>
          <w:lang w:eastAsia="zh-CN"/>
        </w:rPr>
        <w:t>项目发包</w:t>
      </w:r>
      <w:r w:rsidRPr="00A90FC1">
        <w:rPr>
          <w:rFonts w:hint="eastAsia"/>
          <w:sz w:val="24"/>
          <w:lang w:eastAsia="zh-CN"/>
        </w:rPr>
        <w:t>公开自主比选，以</w:t>
      </w:r>
      <w:r>
        <w:rPr>
          <w:rFonts w:hint="eastAsia"/>
          <w:sz w:val="24"/>
          <w:lang w:eastAsia="zh-CN"/>
        </w:rPr>
        <w:t>本公司名义参与报价、合同执行并处理与之有关的其他事务，相关责任及后果由本公司承担。</w:t>
      </w:r>
    </w:p>
    <w:p w:rsidR="00651953" w:rsidRDefault="00651953" w:rsidP="00651953">
      <w:pPr>
        <w:spacing w:line="500" w:lineRule="exact"/>
        <w:rPr>
          <w:sz w:val="24"/>
          <w:lang w:eastAsia="zh-CN"/>
        </w:rPr>
      </w:pPr>
      <w:r>
        <w:rPr>
          <w:rFonts w:hint="eastAsia"/>
          <w:sz w:val="24"/>
          <w:lang w:eastAsia="zh-CN"/>
        </w:rPr>
        <w:t>本授权书于</w:t>
      </w:r>
      <w:r w:rsidRPr="00A90FC1">
        <w:rPr>
          <w:rFonts w:hint="eastAsia"/>
          <w:sz w:val="24"/>
          <w:lang w:eastAsia="zh-CN"/>
        </w:rPr>
        <w:t>20</w:t>
      </w:r>
      <w:r w:rsidRPr="00A90FC1">
        <w:rPr>
          <w:sz w:val="24"/>
          <w:lang w:eastAsia="zh-CN"/>
        </w:rPr>
        <w:t>2</w:t>
      </w:r>
      <w:r w:rsidRPr="00A90FC1">
        <w:rPr>
          <w:rFonts w:hint="eastAsia"/>
          <w:sz w:val="24"/>
          <w:lang w:eastAsia="zh-CN"/>
        </w:rPr>
        <w:t>4年4月   日</w:t>
      </w:r>
      <w:r>
        <w:rPr>
          <w:rFonts w:hint="eastAsia"/>
          <w:sz w:val="24"/>
          <w:lang w:eastAsia="zh-CN"/>
        </w:rPr>
        <w:t>生效，本授权书有效期至此次报价，以及合同履行完毕时止。</w:t>
      </w:r>
    </w:p>
    <w:p w:rsidR="00651953" w:rsidRDefault="00651953" w:rsidP="00651953">
      <w:pPr>
        <w:spacing w:line="500" w:lineRule="exact"/>
        <w:rPr>
          <w:sz w:val="24"/>
          <w:lang w:eastAsia="zh-CN"/>
        </w:rPr>
      </w:pPr>
      <w:r>
        <w:rPr>
          <w:rFonts w:hint="eastAsia"/>
          <w:sz w:val="24"/>
          <w:lang w:eastAsia="zh-CN"/>
        </w:rPr>
        <w:t>特此声明。</w:t>
      </w:r>
    </w:p>
    <w:p w:rsidR="00651953" w:rsidRPr="00A90FC1" w:rsidRDefault="00651953" w:rsidP="00651953">
      <w:pPr>
        <w:spacing w:line="500" w:lineRule="exact"/>
        <w:ind w:firstLine="440"/>
        <w:rPr>
          <w:sz w:val="24"/>
          <w:lang w:eastAsia="zh-CN"/>
        </w:rPr>
      </w:pPr>
    </w:p>
    <w:p w:rsidR="00651953" w:rsidRDefault="00651953" w:rsidP="00651953">
      <w:pPr>
        <w:spacing w:line="500" w:lineRule="exact"/>
        <w:rPr>
          <w:sz w:val="24"/>
          <w:lang w:eastAsia="zh-CN"/>
        </w:rPr>
      </w:pPr>
      <w:r>
        <w:rPr>
          <w:rFonts w:hint="eastAsia"/>
          <w:sz w:val="24"/>
          <w:lang w:eastAsia="zh-CN"/>
        </w:rPr>
        <w:t xml:space="preserve">    法人代表（签字）：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Pr>
          <w:rFonts w:hint="eastAsia"/>
          <w:sz w:val="24"/>
          <w:lang w:eastAsia="zh-CN"/>
        </w:rPr>
        <w:t>被授权代表签字：</w:t>
      </w:r>
    </w:p>
    <w:p w:rsidR="00651953" w:rsidRDefault="00651953" w:rsidP="00651953">
      <w:pPr>
        <w:spacing w:line="500" w:lineRule="exact"/>
        <w:rPr>
          <w:sz w:val="24"/>
          <w:lang w:eastAsia="zh-CN"/>
        </w:rPr>
      </w:pPr>
    </w:p>
    <w:p w:rsidR="00651953" w:rsidRDefault="00651953" w:rsidP="00651953">
      <w:pPr>
        <w:spacing w:line="500" w:lineRule="exact"/>
        <w:rPr>
          <w:sz w:val="24"/>
          <w:lang w:eastAsia="zh-CN"/>
        </w:rPr>
      </w:pPr>
      <w:r w:rsidRPr="00A90FC1">
        <w:rPr>
          <w:rFonts w:hint="eastAsia"/>
          <w:sz w:val="24"/>
          <w:lang w:eastAsia="zh-CN"/>
        </w:rPr>
        <w:t xml:space="preserve">  </w:t>
      </w:r>
      <w:r>
        <w:rPr>
          <w:rFonts w:hint="eastAsia"/>
          <w:sz w:val="24"/>
          <w:lang w:eastAsia="zh-CN"/>
        </w:rPr>
        <w:t xml:space="preserve">  </w:t>
      </w:r>
      <w:r w:rsidRPr="00A90FC1">
        <w:rPr>
          <w:rFonts w:hint="eastAsia"/>
          <w:sz w:val="24"/>
          <w:lang w:eastAsia="zh-CN"/>
        </w:rPr>
        <w:t>单位名称：（公章）</w:t>
      </w:r>
    </w:p>
    <w:p w:rsidR="00651953" w:rsidRPr="00A90FC1" w:rsidRDefault="00651953" w:rsidP="00651953">
      <w:pPr>
        <w:spacing w:line="500" w:lineRule="exact"/>
        <w:ind w:firstLine="220"/>
        <w:rPr>
          <w:sz w:val="24"/>
          <w:lang w:eastAsia="zh-CN"/>
        </w:rPr>
      </w:pPr>
    </w:p>
    <w:p w:rsidR="00651953" w:rsidRPr="00A90FC1" w:rsidRDefault="00651953" w:rsidP="00651953">
      <w:pPr>
        <w:spacing w:line="500" w:lineRule="exact"/>
        <w:ind w:firstLine="220"/>
        <w:rPr>
          <w:sz w:val="24"/>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color w:val="4E6127"/>
          <w:sz w:val="36"/>
          <w:szCs w:val="36"/>
          <w:lang w:eastAsia="zh-CN"/>
        </w:rPr>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51953" w:rsidRDefault="00651953" w:rsidP="00651953">
      <w:pPr>
        <w:spacing w:line="500" w:lineRule="exact"/>
        <w:jc w:val="center"/>
        <w:rPr>
          <w:b/>
          <w:bCs/>
          <w:color w:val="4E6127"/>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6426B">
      <w:pPr>
        <w:pStyle w:val="13"/>
      </w:pPr>
    </w:p>
    <w:p w:rsidR="00651953" w:rsidRDefault="00651953" w:rsidP="0066426B">
      <w:pPr>
        <w:pStyle w:val="13"/>
      </w:pPr>
    </w:p>
    <w:p w:rsidR="00651953" w:rsidRDefault="00651953" w:rsidP="0065195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51953" w:rsidRDefault="00651953" w:rsidP="00651953">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p>
    <w:p w:rsidR="00651953" w:rsidRDefault="00651953" w:rsidP="00651953">
      <w:pPr>
        <w:spacing w:line="500" w:lineRule="exact"/>
        <w:jc w:val="center"/>
        <w:rPr>
          <w:b/>
          <w:bCs/>
          <w:sz w:val="36"/>
          <w:szCs w:val="36"/>
          <w:lang w:eastAsia="zh-CN"/>
        </w:rPr>
      </w:pPr>
      <w:r>
        <w:rPr>
          <w:rFonts w:hint="eastAsia"/>
          <w:b/>
          <w:bCs/>
          <w:sz w:val="36"/>
          <w:szCs w:val="36"/>
          <w:lang w:eastAsia="zh-CN"/>
        </w:rPr>
        <w:t>营业执照复印件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资质文件</w:t>
      </w: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p>
    <w:p w:rsidR="00651953" w:rsidRDefault="00651953" w:rsidP="0066426B">
      <w:pPr>
        <w:pStyle w:val="13"/>
      </w:pPr>
      <w:r>
        <w:rPr>
          <w:rFonts w:hint="eastAsia"/>
        </w:rPr>
        <w:t>业绩证明</w:t>
      </w:r>
    </w:p>
    <w:p w:rsidR="00651953" w:rsidRDefault="00651953" w:rsidP="0065195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51953" w:rsidRDefault="00651953" w:rsidP="00651953">
      <w:pPr>
        <w:pStyle w:val="afd"/>
        <w:spacing w:beforeLines="0" w:afterLines="0" w:line="240" w:lineRule="auto"/>
        <w:rPr>
          <w:rFonts w:cs="Times New Roman"/>
          <w:bCs w:val="0"/>
          <w:color w:val="4E6127"/>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rPr>
          <w:rFonts w:cs="Times New Roman"/>
          <w:bCs w:val="0"/>
          <w:lang w:eastAsia="zh-CN"/>
        </w:rPr>
      </w:pPr>
    </w:p>
    <w:p w:rsidR="00651953" w:rsidRDefault="00651953" w:rsidP="00651953">
      <w:pPr>
        <w:pStyle w:val="afd"/>
        <w:spacing w:beforeLines="0" w:afterLines="0" w:line="240" w:lineRule="auto"/>
        <w:ind w:firstLineChars="0" w:firstLine="0"/>
        <w:rPr>
          <w:rFonts w:cs="Times New Roman"/>
          <w:bCs w:val="0"/>
          <w:lang w:eastAsia="zh-CN"/>
        </w:rPr>
      </w:pPr>
    </w:p>
    <w:p w:rsidR="00A53CC6" w:rsidRDefault="00651953" w:rsidP="00A53CC6">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附件</w:t>
      </w:r>
      <w:r w:rsidR="00DA33D9">
        <w:rPr>
          <w:rFonts w:ascii="Times New Roman" w:hAnsi="Times New Roman" w:cs="Times New Roman" w:hint="eastAsia"/>
          <w:b/>
          <w:sz w:val="36"/>
          <w:szCs w:val="36"/>
          <w:lang w:eastAsia="zh-CN"/>
        </w:rPr>
        <w:t>三</w:t>
      </w:r>
      <w:r>
        <w:rPr>
          <w:rFonts w:ascii="Times New Roman" w:hAnsi="Times New Roman" w:cs="Times New Roman" w:hint="eastAsia"/>
          <w:b/>
          <w:sz w:val="36"/>
          <w:szCs w:val="36"/>
          <w:lang w:eastAsia="zh-CN"/>
        </w:rPr>
        <w:t>：</w:t>
      </w:r>
      <w:bookmarkEnd w:id="1"/>
      <w:r w:rsidR="00A53CC6">
        <w:rPr>
          <w:rFonts w:ascii="Times New Roman" w:hAnsi="Times New Roman" w:cs="Times New Roman" w:hint="eastAsia"/>
          <w:b/>
          <w:sz w:val="36"/>
          <w:szCs w:val="36"/>
          <w:lang w:eastAsia="zh-CN"/>
        </w:rPr>
        <w:t>商务报价函</w:t>
      </w:r>
    </w:p>
    <w:p w:rsidR="00A53CC6" w:rsidRDefault="00A53CC6" w:rsidP="00A53CC6">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A53CC6" w:rsidRPr="008F7848" w:rsidRDefault="00A53CC6" w:rsidP="00A53CC6">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00BC3DDC">
        <w:rPr>
          <w:rFonts w:asciiTheme="minorEastAsia" w:eastAsiaTheme="minorEastAsia" w:hAnsiTheme="minorEastAsia" w:hint="eastAsia"/>
          <w:sz w:val="30"/>
          <w:szCs w:val="30"/>
          <w:u w:val="single"/>
          <w:lang w:eastAsia="zh-CN"/>
        </w:rPr>
        <w:t>码头厂区10kV接地系统改造</w:t>
      </w:r>
      <w:r>
        <w:rPr>
          <w:rFonts w:asciiTheme="minorEastAsia" w:eastAsiaTheme="minorEastAsia" w:hAnsiTheme="minorEastAsia" w:hint="eastAsia"/>
          <w:sz w:val="30"/>
          <w:szCs w:val="30"/>
          <w:u w:val="single"/>
          <w:lang w:eastAsia="zh-CN"/>
        </w:rPr>
        <w:t>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F868FD" w:rsidRDefault="00F868FD" w:rsidP="00A53CC6">
      <w:pPr>
        <w:spacing w:line="360" w:lineRule="auto"/>
        <w:ind w:firstLineChars="300" w:firstLine="900"/>
        <w:rPr>
          <w:rFonts w:asciiTheme="minorEastAsia" w:eastAsiaTheme="minorEastAsia" w:hAnsiTheme="minorEastAsia" w:cs="Times New Roman"/>
          <w:sz w:val="30"/>
          <w:szCs w:val="30"/>
          <w:lang w:eastAsia="zh-CN"/>
        </w:rPr>
      </w:pPr>
    </w:p>
    <w:p w:rsidR="00A53CC6" w:rsidRPr="008F7848" w:rsidRDefault="00A53CC6" w:rsidP="00A53CC6">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p>
    <w:p w:rsidR="00F868FD" w:rsidRDefault="00A53CC6" w:rsidP="00A53CC6">
      <w:pPr>
        <w:pStyle w:val="13"/>
        <w:ind w:firstLine="602"/>
        <w:rPr>
          <w:rFonts w:asciiTheme="minorEastAsia" w:eastAsiaTheme="minorEastAsia" w:hAnsiTheme="minorEastAsia"/>
          <w:sz w:val="30"/>
          <w:szCs w:val="30"/>
          <w:u w:val="single"/>
        </w:rPr>
      </w:pPr>
      <w:r w:rsidRPr="008F7848">
        <w:rPr>
          <w:rFonts w:asciiTheme="minorEastAsia" w:eastAsiaTheme="minorEastAsia" w:hAnsiTheme="minorEastAsia"/>
          <w:sz w:val="30"/>
          <w:szCs w:val="30"/>
        </w:rPr>
        <w:t xml:space="preserve">       </w:t>
      </w:r>
      <w:r w:rsidRPr="008F7848">
        <w:rPr>
          <w:rFonts w:asciiTheme="minorEastAsia" w:eastAsiaTheme="minorEastAsia" w:hAnsiTheme="minorEastAsia" w:hint="eastAsia"/>
          <w:sz w:val="30"/>
          <w:szCs w:val="30"/>
        </w:rPr>
        <w:t xml:space="preserve">       </w:t>
      </w:r>
      <w:r w:rsidRPr="008F7848">
        <w:rPr>
          <w:rFonts w:asciiTheme="minorEastAsia" w:eastAsiaTheme="minorEastAsia" w:hAnsiTheme="minorEastAsia"/>
          <w:sz w:val="30"/>
          <w:szCs w:val="30"/>
        </w:rPr>
        <w:t>以上报价所含增值税类型及税率：</w:t>
      </w:r>
      <w:r w:rsidRPr="008F7848">
        <w:rPr>
          <w:rFonts w:asciiTheme="minorEastAsia" w:eastAsiaTheme="minorEastAsia" w:hAnsiTheme="minorEastAsia" w:hint="eastAsia"/>
          <w:sz w:val="30"/>
          <w:szCs w:val="30"/>
          <w:u w:val="single"/>
        </w:rPr>
        <w:t xml:space="preserve"> </w:t>
      </w:r>
      <w:r w:rsidRPr="008F7848">
        <w:rPr>
          <w:rFonts w:asciiTheme="minorEastAsia" w:eastAsiaTheme="minorEastAsia" w:hAnsiTheme="minorEastAsia"/>
          <w:sz w:val="30"/>
          <w:szCs w:val="30"/>
          <w:u w:val="single"/>
        </w:rPr>
        <w:t xml:space="preserve">       </w:t>
      </w:r>
    </w:p>
    <w:p w:rsidR="00F868FD" w:rsidRDefault="00F868FD" w:rsidP="00F868FD">
      <w:pPr>
        <w:tabs>
          <w:tab w:val="left" w:pos="426"/>
        </w:tabs>
        <w:autoSpaceDE/>
        <w:autoSpaceDN/>
        <w:spacing w:line="360" w:lineRule="auto"/>
        <w:ind w:left="420"/>
        <w:rPr>
          <w:rFonts w:asciiTheme="minorEastAsia" w:eastAsiaTheme="minorEastAsia" w:hAnsiTheme="minorEastAsia" w:cs="Times New Roman"/>
          <w:sz w:val="30"/>
          <w:szCs w:val="30"/>
          <w:lang w:eastAsia="zh-CN"/>
        </w:rPr>
      </w:pPr>
    </w:p>
    <w:p w:rsidR="00F868FD" w:rsidRDefault="00F868FD" w:rsidP="00F868FD">
      <w:pPr>
        <w:tabs>
          <w:tab w:val="left" w:pos="426"/>
        </w:tabs>
        <w:autoSpaceDE/>
        <w:autoSpaceDN/>
        <w:spacing w:line="360" w:lineRule="auto"/>
        <w:ind w:left="420"/>
        <w:rPr>
          <w:rFonts w:asciiTheme="minorEastAsia" w:eastAsiaTheme="minorEastAsia" w:hAnsiTheme="minorEastAsia"/>
          <w:sz w:val="24"/>
          <w:szCs w:val="30"/>
          <w:u w:val="single"/>
          <w:lang w:eastAsia="zh-CN"/>
        </w:rPr>
      </w:pPr>
      <w:r w:rsidRPr="00F868FD">
        <w:rPr>
          <w:rFonts w:asciiTheme="minorEastAsia" w:eastAsiaTheme="minorEastAsia" w:hAnsiTheme="minorEastAsia" w:hint="eastAsia"/>
          <w:sz w:val="24"/>
          <w:szCs w:val="30"/>
          <w:lang w:eastAsia="zh-CN"/>
        </w:rPr>
        <w:t>质量保证期：</w:t>
      </w:r>
      <w:r w:rsidR="00F346A2" w:rsidRPr="00F346A2">
        <w:rPr>
          <w:rFonts w:asciiTheme="minorEastAsia" w:eastAsiaTheme="minorEastAsia" w:hAnsiTheme="minorEastAsia" w:hint="eastAsia"/>
          <w:sz w:val="24"/>
          <w:szCs w:val="30"/>
          <w:u w:val="single"/>
          <w:lang w:eastAsia="zh-CN"/>
        </w:rPr>
        <w:t>自完工验收合格之日起保修一年，提供终身技术支持。</w:t>
      </w:r>
    </w:p>
    <w:p w:rsidR="00F868FD" w:rsidRPr="00F868FD" w:rsidRDefault="00F868FD" w:rsidP="00F868FD">
      <w:pPr>
        <w:tabs>
          <w:tab w:val="left" w:pos="426"/>
        </w:tabs>
        <w:autoSpaceDE/>
        <w:autoSpaceDN/>
        <w:spacing w:line="360" w:lineRule="auto"/>
        <w:ind w:left="420"/>
        <w:rPr>
          <w:rFonts w:asciiTheme="minorEastAsia" w:eastAsiaTheme="minorEastAsia" w:hAnsiTheme="minorEastAsia"/>
          <w:sz w:val="24"/>
          <w:szCs w:val="30"/>
          <w:u w:val="single"/>
          <w:lang w:eastAsia="zh-CN"/>
        </w:rPr>
      </w:pPr>
    </w:p>
    <w:p w:rsidR="00A53CC6" w:rsidRDefault="00A53CC6" w:rsidP="00A53CC6">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A53CC6" w:rsidRDefault="00A53CC6" w:rsidP="00A53CC6">
      <w:pPr>
        <w:spacing w:line="360" w:lineRule="auto"/>
        <w:ind w:firstLineChars="200" w:firstLine="602"/>
        <w:rPr>
          <w:b/>
          <w:sz w:val="30"/>
          <w:szCs w:val="30"/>
          <w:lang w:eastAsia="zh-CN"/>
        </w:rPr>
      </w:pPr>
      <w:r>
        <w:rPr>
          <w:b/>
          <w:sz w:val="30"/>
          <w:szCs w:val="30"/>
          <w:lang w:eastAsia="zh-CN"/>
        </w:rPr>
        <w:t>说明：投标时参选人需</w:t>
      </w:r>
      <w:r>
        <w:rPr>
          <w:rFonts w:hint="eastAsia"/>
          <w:b/>
          <w:sz w:val="30"/>
          <w:szCs w:val="30"/>
          <w:lang w:eastAsia="zh-CN"/>
        </w:rPr>
        <w:t>提供一份</w:t>
      </w:r>
      <w:r>
        <w:rPr>
          <w:b/>
          <w:sz w:val="30"/>
          <w:szCs w:val="30"/>
          <w:lang w:eastAsia="zh-CN"/>
        </w:rPr>
        <w:t>《</w:t>
      </w:r>
      <w:r w:rsidR="00BC3DDC">
        <w:rPr>
          <w:rFonts w:hint="eastAsia"/>
          <w:b/>
          <w:sz w:val="30"/>
          <w:szCs w:val="30"/>
          <w:lang w:eastAsia="zh-CN"/>
        </w:rPr>
        <w:t>码头厂区10kV接地系统改造</w:t>
      </w:r>
      <w:r>
        <w:rPr>
          <w:b/>
          <w:sz w:val="30"/>
          <w:szCs w:val="30"/>
          <w:lang w:eastAsia="zh-CN"/>
        </w:rPr>
        <w:t>项目》</w:t>
      </w:r>
      <w:r>
        <w:rPr>
          <w:rFonts w:hint="eastAsia"/>
          <w:b/>
          <w:sz w:val="30"/>
          <w:szCs w:val="30"/>
          <w:lang w:eastAsia="zh-CN"/>
        </w:rPr>
        <w:t>详细</w:t>
      </w:r>
      <w:r>
        <w:rPr>
          <w:b/>
          <w:sz w:val="30"/>
          <w:szCs w:val="30"/>
          <w:lang w:eastAsia="zh-CN"/>
        </w:rPr>
        <w:t>报价</w:t>
      </w:r>
      <w:r>
        <w:rPr>
          <w:rFonts w:hint="eastAsia"/>
          <w:b/>
          <w:sz w:val="30"/>
          <w:szCs w:val="30"/>
          <w:lang w:eastAsia="zh-CN"/>
        </w:rPr>
        <w:t>清单（需要列出品牌、规格型号、数量、材质、参数等）。</w:t>
      </w:r>
    </w:p>
    <w:p w:rsidR="00A53CC6" w:rsidRDefault="00A53CC6" w:rsidP="00A53CC6">
      <w:pPr>
        <w:spacing w:line="460" w:lineRule="exact"/>
        <w:ind w:firstLineChars="200" w:firstLine="560"/>
        <w:rPr>
          <w:sz w:val="28"/>
          <w:lang w:eastAsia="zh-CN"/>
        </w:rPr>
      </w:pPr>
      <w:r>
        <w:rPr>
          <w:rFonts w:hint="eastAsia"/>
          <w:sz w:val="28"/>
          <w:lang w:eastAsia="zh-CN"/>
        </w:rPr>
        <w:t xml:space="preserve">    </w:t>
      </w:r>
    </w:p>
    <w:p w:rsidR="00A53CC6" w:rsidRDefault="00A53CC6" w:rsidP="00A53CC6">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A53CC6" w:rsidRDefault="00A53CC6" w:rsidP="00A53CC6">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A53CC6" w:rsidRDefault="00A53CC6" w:rsidP="00A53CC6">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A53CC6" w:rsidRDefault="00A53CC6" w:rsidP="00A53CC6">
      <w:pPr>
        <w:pStyle w:val="13"/>
        <w:spacing w:line="360" w:lineRule="auto"/>
        <w:ind w:right="560" w:firstLineChars="750" w:firstLine="2108"/>
      </w:pPr>
      <w:r>
        <w:rPr>
          <w:rFonts w:hint="eastAsia"/>
          <w:sz w:val="28"/>
        </w:rPr>
        <w:t>联系电话及邮箱：</w:t>
      </w:r>
      <w:r>
        <w:rPr>
          <w:rFonts w:hint="eastAsia"/>
          <w:u w:val="single"/>
        </w:rPr>
        <w:t xml:space="preserve">         </w:t>
      </w:r>
      <w:r>
        <w:rPr>
          <w:u w:val="single"/>
        </w:rPr>
        <w:t xml:space="preserve">  </w:t>
      </w:r>
      <w:r>
        <w:rPr>
          <w:rFonts w:hint="eastAsia"/>
          <w:u w:val="single"/>
        </w:rPr>
        <w:t xml:space="preserve">         </w:t>
      </w:r>
    </w:p>
    <w:p w:rsidR="00A53CC6" w:rsidRDefault="00A53CC6" w:rsidP="00A53CC6">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A33D9" w:rsidRDefault="00DA33D9" w:rsidP="00A53CC6">
      <w:pPr>
        <w:ind w:firstLineChars="200" w:firstLine="560"/>
        <w:jc w:val="right"/>
        <w:rPr>
          <w:sz w:val="28"/>
          <w:u w:val="single"/>
          <w:lang w:eastAsia="zh-CN"/>
        </w:rPr>
      </w:pPr>
    </w:p>
    <w:p w:rsidR="00A53CC6" w:rsidRDefault="00A53CC6" w:rsidP="00A53CC6">
      <w:pPr>
        <w:pStyle w:val="13"/>
      </w:pPr>
    </w:p>
    <w:p w:rsidR="00DA33D9" w:rsidRDefault="00DA33D9" w:rsidP="00DA33D9">
      <w:pPr>
        <w:autoSpaceDE/>
        <w:autoSpaceDN/>
        <w:rPr>
          <w:rFonts w:cs="Times New Roman"/>
          <w:b/>
          <w:kern w:val="2"/>
          <w:sz w:val="44"/>
          <w:szCs w:val="44"/>
          <w:lang w:eastAsia="zh-CN"/>
        </w:rPr>
      </w:pPr>
      <w:r>
        <w:rPr>
          <w:rFonts w:ascii="Times New Roman" w:hAnsi="Times New Roman" w:cs="Times New Roman" w:hint="eastAsia"/>
          <w:b/>
          <w:sz w:val="36"/>
          <w:szCs w:val="36"/>
          <w:lang w:eastAsia="zh-CN"/>
        </w:rPr>
        <w:lastRenderedPageBreak/>
        <w:t>附件四：</w:t>
      </w:r>
    </w:p>
    <w:p w:rsidR="00BC6AD6" w:rsidRDefault="00BC6AD6" w:rsidP="00BC6AD6">
      <w:pPr>
        <w:ind w:firstLine="643"/>
        <w:jc w:val="center"/>
        <w:rPr>
          <w:rFonts w:asciiTheme="majorEastAsia" w:eastAsiaTheme="majorEastAsia" w:hAnsiTheme="majorEastAsia"/>
          <w:b/>
          <w:position w:val="30"/>
          <w:sz w:val="32"/>
          <w:szCs w:val="32"/>
          <w:lang w:eastAsia="zh-CN"/>
        </w:rPr>
      </w:pPr>
      <w:r>
        <w:rPr>
          <w:rFonts w:asciiTheme="majorEastAsia" w:eastAsiaTheme="majorEastAsia" w:hAnsiTheme="majorEastAsia" w:hint="eastAsia"/>
          <w:b/>
          <w:position w:val="30"/>
          <w:sz w:val="32"/>
          <w:szCs w:val="32"/>
          <w:lang w:eastAsia="zh-CN"/>
        </w:rPr>
        <w:t>福建福海创石油化工有限公司</w:t>
      </w:r>
    </w:p>
    <w:p w:rsidR="00BC6AD6" w:rsidRDefault="00BC6AD6" w:rsidP="00BC6AD6">
      <w:pPr>
        <w:ind w:firstLine="643"/>
        <w:jc w:val="center"/>
        <w:rPr>
          <w:rFonts w:asciiTheme="majorEastAsia" w:eastAsiaTheme="majorEastAsia" w:hAnsiTheme="majorEastAsia"/>
          <w:b/>
          <w:position w:val="30"/>
          <w:sz w:val="32"/>
          <w:szCs w:val="32"/>
          <w:lang w:eastAsia="zh-CN"/>
        </w:rPr>
      </w:pPr>
      <w:r>
        <w:rPr>
          <w:rFonts w:asciiTheme="majorEastAsia" w:eastAsiaTheme="majorEastAsia" w:hAnsiTheme="majorEastAsia" w:hint="eastAsia"/>
          <w:b/>
          <w:position w:val="30"/>
          <w:sz w:val="32"/>
          <w:szCs w:val="32"/>
          <w:lang w:eastAsia="zh-CN"/>
        </w:rPr>
        <w:t>码头厂区10kV接地系统改造发包说明</w:t>
      </w:r>
    </w:p>
    <w:p w:rsidR="00BC6AD6" w:rsidRDefault="00BC6AD6" w:rsidP="00BC6AD6">
      <w:pPr>
        <w:spacing w:line="276" w:lineRule="auto"/>
        <w:rPr>
          <w:b/>
          <w:lang w:eastAsia="zh-CN"/>
        </w:rPr>
      </w:pPr>
      <w:r>
        <w:rPr>
          <w:rFonts w:hint="eastAsia"/>
          <w:b/>
          <w:lang w:eastAsia="zh-CN"/>
        </w:rPr>
        <w:t>一、工程概况</w:t>
      </w:r>
    </w:p>
    <w:p w:rsidR="00BC6AD6" w:rsidRDefault="00BC6AD6" w:rsidP="00BC6AD6">
      <w:pPr>
        <w:spacing w:line="276" w:lineRule="auto"/>
        <w:rPr>
          <w:lang w:eastAsia="zh-CN"/>
        </w:rPr>
      </w:pPr>
      <w:r>
        <w:rPr>
          <w:rFonts w:hint="eastAsia"/>
          <w:lang w:eastAsia="zh-CN"/>
        </w:rPr>
        <w:t>1、工程名称</w:t>
      </w:r>
      <w:r>
        <w:rPr>
          <w:lang w:eastAsia="zh-CN"/>
        </w:rPr>
        <w:t>：</w:t>
      </w:r>
      <w:r>
        <w:rPr>
          <w:rFonts w:hint="eastAsia"/>
          <w:lang w:eastAsia="zh-CN"/>
        </w:rPr>
        <w:t>翔鹭码头10kV接地系统改造</w:t>
      </w:r>
    </w:p>
    <w:p w:rsidR="00BC6AD6" w:rsidRDefault="00BC6AD6" w:rsidP="00BC6AD6">
      <w:pPr>
        <w:spacing w:line="276" w:lineRule="auto"/>
        <w:rPr>
          <w:lang w:eastAsia="zh-CN"/>
        </w:rPr>
      </w:pPr>
      <w:r>
        <w:rPr>
          <w:lang w:eastAsia="zh-CN"/>
        </w:rPr>
        <w:t>2、</w:t>
      </w:r>
      <w:r>
        <w:rPr>
          <w:rFonts w:hint="eastAsia"/>
          <w:lang w:eastAsia="zh-CN"/>
        </w:rPr>
        <w:t>工程地点</w:t>
      </w:r>
      <w:r>
        <w:rPr>
          <w:lang w:eastAsia="zh-CN"/>
        </w:rPr>
        <w:t>：</w:t>
      </w:r>
      <w:r>
        <w:rPr>
          <w:rFonts w:hint="eastAsia"/>
          <w:lang w:eastAsia="zh-CN"/>
        </w:rPr>
        <w:t>福海创石油化工有限公司翔鹭码头厂区</w:t>
      </w:r>
    </w:p>
    <w:p w:rsidR="00BC6AD6" w:rsidRDefault="00BC6AD6" w:rsidP="00BC6AD6">
      <w:pPr>
        <w:spacing w:line="276" w:lineRule="auto"/>
        <w:rPr>
          <w:lang w:eastAsia="zh-CN"/>
        </w:rPr>
      </w:pPr>
      <w:r>
        <w:rPr>
          <w:lang w:eastAsia="zh-CN"/>
        </w:rPr>
        <w:t>3、</w:t>
      </w:r>
      <w:r>
        <w:rPr>
          <w:rFonts w:hint="eastAsia"/>
          <w:lang w:eastAsia="zh-CN"/>
        </w:rPr>
        <w:t>工程位置：福建省漳州古雷经济开发区</w:t>
      </w:r>
    </w:p>
    <w:p w:rsidR="00BC6AD6" w:rsidRDefault="00BC6AD6" w:rsidP="00BC6AD6">
      <w:pPr>
        <w:spacing w:line="276" w:lineRule="auto"/>
        <w:rPr>
          <w:lang w:eastAsia="zh-CN"/>
        </w:rPr>
      </w:pPr>
      <w:r>
        <w:rPr>
          <w:rFonts w:hint="eastAsia"/>
          <w:lang w:eastAsia="zh-CN"/>
        </w:rPr>
        <w:t>（1）海拔高度：&lt;1000米。</w:t>
      </w:r>
    </w:p>
    <w:p w:rsidR="00BC6AD6" w:rsidRDefault="00BC6AD6" w:rsidP="00BC6AD6">
      <w:pPr>
        <w:spacing w:line="276" w:lineRule="auto"/>
        <w:rPr>
          <w:lang w:eastAsia="zh-CN"/>
        </w:rPr>
      </w:pPr>
      <w:r>
        <w:rPr>
          <w:rFonts w:hint="eastAsia"/>
          <w:lang w:eastAsia="zh-CN"/>
        </w:rPr>
        <w:t>（</w:t>
      </w:r>
      <w:r>
        <w:rPr>
          <w:lang w:eastAsia="zh-CN"/>
        </w:rPr>
        <w:t>2</w:t>
      </w:r>
      <w:r>
        <w:rPr>
          <w:rFonts w:hint="eastAsia"/>
          <w:lang w:eastAsia="zh-CN"/>
        </w:rPr>
        <w:t>）气候：临海盐雾，III级腐蚀环境。</w:t>
      </w:r>
    </w:p>
    <w:p w:rsidR="00BC6AD6" w:rsidRDefault="00BC6AD6" w:rsidP="00BC6AD6">
      <w:pPr>
        <w:spacing w:line="276" w:lineRule="auto"/>
        <w:rPr>
          <w:lang w:eastAsia="zh-CN"/>
        </w:rPr>
      </w:pPr>
      <w:r>
        <w:rPr>
          <w:rFonts w:hint="eastAsia"/>
          <w:lang w:eastAsia="zh-CN"/>
        </w:rPr>
        <w:t>（</w:t>
      </w:r>
      <w:r>
        <w:rPr>
          <w:lang w:eastAsia="zh-CN"/>
        </w:rPr>
        <w:t>3</w:t>
      </w:r>
      <w:r>
        <w:rPr>
          <w:rFonts w:hint="eastAsia"/>
          <w:lang w:eastAsia="zh-CN"/>
        </w:rPr>
        <w:t>）环境温度范围：0℃～+40℃</w:t>
      </w:r>
    </w:p>
    <w:p w:rsidR="00BC6AD6" w:rsidRDefault="00BC6AD6" w:rsidP="00BC6AD6">
      <w:pPr>
        <w:spacing w:line="276" w:lineRule="auto"/>
        <w:rPr>
          <w:lang w:eastAsia="zh-CN"/>
        </w:rPr>
      </w:pPr>
      <w:r>
        <w:rPr>
          <w:lang w:eastAsia="zh-CN"/>
        </w:rPr>
        <w:t>4、</w:t>
      </w:r>
      <w:r>
        <w:rPr>
          <w:rFonts w:hint="eastAsia"/>
          <w:lang w:eastAsia="zh-CN"/>
        </w:rPr>
        <w:t>工程工期</w:t>
      </w:r>
    </w:p>
    <w:p w:rsidR="00BC6AD6" w:rsidRDefault="00BC6AD6" w:rsidP="00BC6AD6">
      <w:pPr>
        <w:spacing w:line="276" w:lineRule="auto"/>
        <w:rPr>
          <w:lang w:eastAsia="zh-CN"/>
        </w:rPr>
      </w:pPr>
      <w:r>
        <w:rPr>
          <w:rFonts w:hint="eastAsia"/>
          <w:lang w:eastAsia="zh-CN"/>
        </w:rPr>
        <w:t>（1）开工日期：从双方签订合同之日起计算工期。</w:t>
      </w:r>
    </w:p>
    <w:p w:rsidR="00BC6AD6" w:rsidRDefault="00BC6AD6" w:rsidP="00BC6AD6">
      <w:pPr>
        <w:spacing w:line="276" w:lineRule="auto"/>
        <w:rPr>
          <w:lang w:eastAsia="zh-CN"/>
        </w:rPr>
      </w:pPr>
      <w:r>
        <w:rPr>
          <w:rFonts w:hint="eastAsia"/>
          <w:lang w:eastAsia="zh-CN"/>
        </w:rPr>
        <w:t>（</w:t>
      </w:r>
      <w:r>
        <w:rPr>
          <w:lang w:eastAsia="zh-CN"/>
        </w:rPr>
        <w:t>2</w:t>
      </w:r>
      <w:r>
        <w:rPr>
          <w:rFonts w:hint="eastAsia"/>
          <w:lang w:eastAsia="zh-CN"/>
        </w:rPr>
        <w:t>）完工日期：90天，如因发包人原因导致工期延后，经双方协商确认后顺延完工日期。</w:t>
      </w:r>
    </w:p>
    <w:p w:rsidR="00BC6AD6" w:rsidRDefault="00BC6AD6" w:rsidP="00BC6AD6">
      <w:pPr>
        <w:spacing w:line="276" w:lineRule="auto"/>
        <w:rPr>
          <w:lang w:eastAsia="zh-CN"/>
        </w:rPr>
      </w:pPr>
      <w:r>
        <w:rPr>
          <w:rFonts w:hint="eastAsia"/>
          <w:lang w:eastAsia="zh-CN"/>
        </w:rPr>
        <w:t>（</w:t>
      </w:r>
      <w:r>
        <w:rPr>
          <w:lang w:eastAsia="zh-CN"/>
        </w:rPr>
        <w:t>3</w:t>
      </w:r>
      <w:r>
        <w:rPr>
          <w:rFonts w:hint="eastAsia"/>
          <w:lang w:eastAsia="zh-CN"/>
        </w:rPr>
        <w:t>）工期要求：在保证码头正常供电不影响生产的情况下，自进场施工至安装调试完成应在90天内完成。</w:t>
      </w:r>
    </w:p>
    <w:p w:rsidR="00BC6AD6" w:rsidRDefault="00BC6AD6" w:rsidP="00BC6AD6">
      <w:pPr>
        <w:spacing w:line="276" w:lineRule="auto"/>
        <w:rPr>
          <w:lang w:eastAsia="zh-CN"/>
        </w:rPr>
      </w:pPr>
      <w:r>
        <w:rPr>
          <w:lang w:eastAsia="zh-CN"/>
        </w:rPr>
        <w:t>5、</w:t>
      </w:r>
      <w:r>
        <w:rPr>
          <w:rFonts w:hint="eastAsia"/>
          <w:lang w:eastAsia="zh-CN"/>
        </w:rPr>
        <w:t>发包形式</w:t>
      </w:r>
      <w:r>
        <w:rPr>
          <w:lang w:eastAsia="zh-CN"/>
        </w:rPr>
        <w:t>：</w:t>
      </w:r>
      <w:r>
        <w:rPr>
          <w:rFonts w:hint="eastAsia"/>
          <w:lang w:eastAsia="zh-CN"/>
        </w:rPr>
        <w:t>采用项目总承包方式。</w:t>
      </w:r>
      <w:r>
        <w:rPr>
          <w:lang w:eastAsia="zh-CN"/>
        </w:rPr>
        <w:t xml:space="preserve"> </w:t>
      </w:r>
    </w:p>
    <w:p w:rsidR="00BC6AD6" w:rsidRDefault="00BC6AD6" w:rsidP="00BC6AD6">
      <w:pPr>
        <w:spacing w:line="276" w:lineRule="auto"/>
        <w:rPr>
          <w:b/>
          <w:lang w:eastAsia="zh-CN"/>
        </w:rPr>
      </w:pPr>
      <w:r>
        <w:rPr>
          <w:rFonts w:hint="eastAsia"/>
          <w:b/>
          <w:lang w:eastAsia="zh-CN"/>
        </w:rPr>
        <w:t>二、工程内容及要求</w:t>
      </w:r>
    </w:p>
    <w:p w:rsidR="00BC6AD6" w:rsidRDefault="00BC6AD6" w:rsidP="00BC6AD6">
      <w:pPr>
        <w:pStyle w:val="affb"/>
        <w:spacing w:line="276" w:lineRule="auto"/>
        <w:ind w:firstLineChars="200" w:firstLine="480"/>
      </w:pPr>
      <w:r>
        <w:rPr>
          <w:rFonts w:hint="eastAsia"/>
        </w:rPr>
        <w:t>码头厂区CS18区域35kV变电站内10kV系统将原不接地系统改造为小电阻接地系统，包含但不限于电气设备及材料供货、设备安装施工、系统调试、竣工验收等内容，接地变压器及电阻柜采用集成箱的形式安装于户外与系统连接，接地变电阻柜集成箱以及地基基础施工均包含在项目范围内</w:t>
      </w:r>
      <w:r>
        <w:t>，</w:t>
      </w:r>
      <w:r>
        <w:rPr>
          <w:rFonts w:hint="eastAsia"/>
        </w:rPr>
        <w:t>具体施工要求按电气技术标准和设计图纸组织实施（详见接地系统改造设计图纸）</w:t>
      </w:r>
      <w:r>
        <w:t>。</w:t>
      </w:r>
    </w:p>
    <w:p w:rsidR="00BC6AD6" w:rsidRDefault="00BC6AD6" w:rsidP="00BC6AD6">
      <w:pPr>
        <w:pStyle w:val="affb"/>
        <w:spacing w:line="276" w:lineRule="auto"/>
        <w:ind w:firstLineChars="200" w:firstLine="480"/>
      </w:pPr>
      <w:r>
        <w:rPr>
          <w:rFonts w:hint="eastAsia"/>
        </w:rPr>
        <w:t>主要工作内容包含：10kV配电室内原2台10kV电容柜改造，原电容柜2条旧电缆的拆除，成套接地变电阻柜（含集成箱）、电力电缆、控制电缆的采购供货，接地变电阻柜的地基基础施工、电力电缆、控制电缆敷设安装、接地扁钢安装，接地变成套装置与系统安装完成后的试验调试直至正常运行。</w:t>
      </w:r>
    </w:p>
    <w:p w:rsidR="00BC6AD6" w:rsidRDefault="00BC6AD6" w:rsidP="00BC6AD6">
      <w:pPr>
        <w:pStyle w:val="affb"/>
        <w:spacing w:line="276" w:lineRule="auto"/>
        <w:ind w:firstLineChars="150" w:firstLine="360"/>
      </w:pPr>
      <w:r>
        <w:rPr>
          <w:rFonts w:hint="eastAsia"/>
        </w:rPr>
        <w:t>1、原电容柜改造：将原安装于户外的2套电容器箱拆除并转运至甲方指定场地存放，并将10kV配电室内的原2台电容器开关柜改造为接地装置开关柜，包含柜内电流互感器更换、综合保护装置更换、保护参数的计算与上传及测试等内容。</w:t>
      </w:r>
    </w:p>
    <w:p w:rsidR="00BC6AD6" w:rsidRDefault="00BC6AD6" w:rsidP="00BC6AD6">
      <w:pPr>
        <w:pStyle w:val="affb"/>
        <w:spacing w:line="276" w:lineRule="auto"/>
        <w:ind w:firstLineChars="150" w:firstLine="360"/>
      </w:pPr>
      <w:r>
        <w:rPr>
          <w:rFonts w:hint="eastAsia"/>
        </w:rPr>
        <w:t>2、电力电缆的供货与安装：拆除2条原配电室内10kV电容柜至户外成套电容器箱的旧电缆（3*70），重新从配电室原电容器柜敷设2条3*120电力电缆沿原路径至户外接地变电阻柜成套箱位置，从低压配电室沿电缆沟敷设1条3*4电力电缆和1条8*1.5控制电缆至接地箱变，以及接地系统镀锌接地扁钢的安装等，电缆安装完成后应进行通电前的相关试验，并出具试验报告。</w:t>
      </w:r>
    </w:p>
    <w:p w:rsidR="00BC6AD6" w:rsidRDefault="00BC6AD6" w:rsidP="00BC6AD6">
      <w:pPr>
        <w:pStyle w:val="affb"/>
        <w:spacing w:line="276" w:lineRule="auto"/>
        <w:ind w:firstLineChars="150" w:firstLine="360"/>
      </w:pPr>
      <w:r>
        <w:rPr>
          <w:rFonts w:hint="eastAsia"/>
        </w:rPr>
        <w:t>3、接地变电阻柜成套装置基础的的施工：在原户外电容器箱拆除后的位置根据接地变电阻柜箱的安装尺寸，以及接地变电阻柜箱的安装要求进行地基基础的预埋工作，</w:t>
      </w:r>
      <w:r>
        <w:rPr>
          <w:rFonts w:hint="eastAsia"/>
        </w:rPr>
        <w:lastRenderedPageBreak/>
        <w:t>具体要求以接地变电阻柜箱设备厂家的安装图纸为准。</w:t>
      </w:r>
    </w:p>
    <w:p w:rsidR="00BC6AD6" w:rsidRDefault="00BC6AD6" w:rsidP="00BC6AD6">
      <w:pPr>
        <w:pStyle w:val="affb"/>
        <w:spacing w:line="276" w:lineRule="auto"/>
        <w:ind w:firstLineChars="150" w:firstLine="360"/>
      </w:pPr>
      <w:r>
        <w:rPr>
          <w:rFonts w:hint="eastAsia"/>
        </w:rPr>
        <w:t>4、接地变电阻柜成套装置的供货与安装及调试：接地变电阻柜成套装置由总承包商按本招标文件的技术要求采购与现场安装，成套装置安装调试完成后应进行相关的交接试验，试验合格后接入供电系统试运行，试运行符合要求后办理预验收。</w:t>
      </w:r>
    </w:p>
    <w:p w:rsidR="00BC6AD6" w:rsidRDefault="00BC6AD6" w:rsidP="00BC6AD6">
      <w:pPr>
        <w:pStyle w:val="affb"/>
        <w:spacing w:line="276" w:lineRule="auto"/>
        <w:ind w:firstLineChars="150" w:firstLine="360"/>
      </w:pPr>
      <w:r>
        <w:rPr>
          <w:rFonts w:hint="eastAsia"/>
        </w:rPr>
        <w:t>5、设备及材料供货：本项目接地系统改造所需的设备及材料均由总承包商负责，包含但不限于接地变电阻柜箱成套装置、电力电缆、控制电缆、接地扁钢、电流互感器、综合保护装置及相关辅助材料，本招标文件中未列详细的部分承包商投标时应综合考虑，中标后不得以任何理由追加。</w:t>
      </w:r>
    </w:p>
    <w:p w:rsidR="00BC6AD6" w:rsidRDefault="00BC6AD6" w:rsidP="00BC6AD6">
      <w:pPr>
        <w:pStyle w:val="SINOPEC-0"/>
        <w:spacing w:line="276" w:lineRule="auto"/>
        <w:ind w:firstLineChars="150" w:firstLine="360"/>
        <w:rPr>
          <w:rFonts w:ascii="宋体" w:hAnsi="宋体"/>
        </w:rPr>
      </w:pPr>
      <w:r>
        <w:rPr>
          <w:rFonts w:ascii="宋体" w:hAnsi="宋体" w:hint="eastAsia"/>
        </w:rPr>
        <w:t>6、承包商根据电气设计图纸进行电气设备及材料的采购，主要技术参数及要求依据设计图纸和本招标文件的要求执行。</w:t>
      </w:r>
    </w:p>
    <w:p w:rsidR="00BC6AD6" w:rsidRDefault="00BC6AD6" w:rsidP="00BC6AD6">
      <w:pPr>
        <w:pStyle w:val="SINOPEC-0"/>
        <w:spacing w:line="276" w:lineRule="auto"/>
        <w:ind w:firstLineChars="150" w:firstLine="360"/>
        <w:rPr>
          <w:rFonts w:ascii="宋体" w:hAnsi="宋体"/>
        </w:rPr>
      </w:pPr>
      <w:r>
        <w:rPr>
          <w:rFonts w:ascii="宋体" w:hAnsi="宋体" w:hint="eastAsia"/>
        </w:rPr>
        <w:t>7、承包商应根据电气施工规范和技术标准严格组织施工，确保施工质量满足质量验收要求。</w:t>
      </w:r>
    </w:p>
    <w:p w:rsidR="00BC6AD6" w:rsidRDefault="00BC6AD6" w:rsidP="00BC6AD6">
      <w:pPr>
        <w:spacing w:line="276" w:lineRule="auto"/>
        <w:ind w:firstLineChars="150" w:firstLine="330"/>
        <w:rPr>
          <w:lang w:eastAsia="zh-CN"/>
        </w:rPr>
      </w:pPr>
      <w:r>
        <w:rPr>
          <w:rFonts w:hint="eastAsia"/>
          <w:lang w:eastAsia="zh-CN"/>
        </w:rPr>
        <w:t>8、承包商提供的相关设备及配件必须与发包文件所要求的一致，入厂到货时提供质量证明，并经验收合格，验收不合格的设备及材料不得使用。</w:t>
      </w:r>
    </w:p>
    <w:p w:rsidR="00BC6AD6" w:rsidRDefault="00BC6AD6" w:rsidP="00BC6AD6">
      <w:pPr>
        <w:spacing w:line="276" w:lineRule="auto"/>
        <w:ind w:firstLineChars="150" w:firstLine="330"/>
        <w:rPr>
          <w:lang w:eastAsia="zh-CN"/>
        </w:rPr>
      </w:pPr>
      <w:r>
        <w:rPr>
          <w:rFonts w:hint="eastAsia"/>
          <w:lang w:eastAsia="zh-CN"/>
        </w:rPr>
        <w:t>9、承包商应根据施工进度要求完成本项目施工相关的施工资料、施工记录、设备合格证及说明书、施工试验检验记录、设备安装调试记录、竣工验收报告等资料的归档整理，作为完整的项目档案资料交给甲方存档。</w:t>
      </w:r>
    </w:p>
    <w:p w:rsidR="00BC6AD6" w:rsidRDefault="00BC6AD6" w:rsidP="00BC6AD6">
      <w:pPr>
        <w:spacing w:line="276" w:lineRule="auto"/>
        <w:rPr>
          <w:b/>
          <w:lang w:eastAsia="zh-CN"/>
        </w:rPr>
      </w:pPr>
      <w:r>
        <w:rPr>
          <w:rFonts w:hint="eastAsia"/>
          <w:b/>
          <w:lang w:eastAsia="zh-CN"/>
        </w:rPr>
        <w:t>三、设备及主要材料表</w:t>
      </w:r>
    </w:p>
    <w:p w:rsidR="00BC6AD6" w:rsidRDefault="00BC6AD6" w:rsidP="00BC6AD6">
      <w:pPr>
        <w:pStyle w:val="SINOPEC-0"/>
        <w:spacing w:line="276" w:lineRule="auto"/>
        <w:ind w:firstLineChars="83" w:firstLine="199"/>
        <w:rPr>
          <w:rFonts w:ascii="宋体" w:hAnsi="宋体"/>
        </w:rPr>
      </w:pPr>
      <w:r>
        <w:rPr>
          <w:rFonts w:ascii="宋体" w:hAnsi="宋体" w:hint="eastAsia"/>
        </w:rPr>
        <w:t>1、设备及主要材料表</w:t>
      </w:r>
    </w:p>
    <w:tbl>
      <w:tblPr>
        <w:tblStyle w:val="af6"/>
        <w:tblW w:w="0" w:type="auto"/>
        <w:tblInd w:w="250" w:type="dxa"/>
        <w:tblLook w:val="04A0" w:firstRow="1" w:lastRow="0" w:firstColumn="1" w:lastColumn="0" w:noHBand="0" w:noVBand="1"/>
      </w:tblPr>
      <w:tblGrid>
        <w:gridCol w:w="650"/>
        <w:gridCol w:w="1131"/>
        <w:gridCol w:w="3076"/>
        <w:gridCol w:w="720"/>
        <w:gridCol w:w="1554"/>
        <w:gridCol w:w="1141"/>
      </w:tblGrid>
      <w:tr w:rsidR="00BC6AD6" w:rsidTr="000D50E1">
        <w:trPr>
          <w:trHeight w:val="696"/>
        </w:trPr>
        <w:tc>
          <w:tcPr>
            <w:tcW w:w="650"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序号</w:t>
            </w:r>
          </w:p>
        </w:tc>
        <w:tc>
          <w:tcPr>
            <w:tcW w:w="1131"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名称</w:t>
            </w:r>
          </w:p>
        </w:tc>
        <w:tc>
          <w:tcPr>
            <w:tcW w:w="3076"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型号规格</w:t>
            </w:r>
          </w:p>
        </w:tc>
        <w:tc>
          <w:tcPr>
            <w:tcW w:w="720"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数量</w:t>
            </w:r>
          </w:p>
        </w:tc>
        <w:tc>
          <w:tcPr>
            <w:tcW w:w="1554"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生产厂家</w:t>
            </w:r>
          </w:p>
        </w:tc>
        <w:tc>
          <w:tcPr>
            <w:tcW w:w="1141" w:type="dxa"/>
            <w:vAlign w:val="center"/>
          </w:tcPr>
          <w:p w:rsidR="00BC6AD6" w:rsidRDefault="00BC6AD6" w:rsidP="000D50E1">
            <w:pPr>
              <w:pStyle w:val="SINOPEC-0"/>
              <w:spacing w:line="276" w:lineRule="auto"/>
              <w:ind w:firstLineChars="0" w:firstLine="0"/>
              <w:jc w:val="center"/>
              <w:rPr>
                <w:rFonts w:ascii="宋体" w:hAnsi="宋体"/>
              </w:rPr>
            </w:pPr>
            <w:r>
              <w:rPr>
                <w:rFonts w:ascii="宋体" w:hAnsi="宋体" w:hint="eastAsia"/>
                <w:color w:val="000000"/>
                <w:kern w:val="0"/>
                <w:sz w:val="22"/>
                <w:szCs w:val="22"/>
              </w:rPr>
              <w:t>备注</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接地变集成箱</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304不锈钢材质、板材厚度1.8mm</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2套</w:t>
            </w:r>
          </w:p>
        </w:tc>
        <w:tc>
          <w:tcPr>
            <w:tcW w:w="1554" w:type="dxa"/>
          </w:tcPr>
          <w:p w:rsidR="00BC6AD6" w:rsidRDefault="00BC6AD6" w:rsidP="000D50E1">
            <w:pPr>
              <w:pStyle w:val="SINOPEC-0"/>
              <w:spacing w:line="276" w:lineRule="auto"/>
              <w:ind w:firstLineChars="0" w:firstLine="0"/>
              <w:rPr>
                <w:rFonts w:ascii="宋体" w:hAnsi="宋体"/>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箱体尺寸根据设备制作</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2</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10kV接地变及电阻接地成套装置</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接地变：DKSC-250/10.5</w:t>
            </w:r>
            <w:r>
              <w:rPr>
                <w:rFonts w:ascii="宋体" w:hAnsi="宋体" w:hint="eastAsia"/>
                <w:color w:val="000000"/>
                <w:kern w:val="0"/>
                <w:sz w:val="22"/>
                <w:szCs w:val="22"/>
              </w:rPr>
              <w:br/>
              <w:t>小电阻接地装置：400A  15.2Ω10S（含接地变、电流互感器、隔离开关、电阻器及智能控制器）</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2套</w:t>
            </w:r>
          </w:p>
        </w:tc>
        <w:tc>
          <w:tcPr>
            <w:tcW w:w="1554" w:type="dxa"/>
          </w:tcPr>
          <w:p w:rsidR="00BC6AD6" w:rsidRDefault="00BC6AD6" w:rsidP="000D50E1">
            <w:pPr>
              <w:pStyle w:val="SINOPEC-0"/>
              <w:spacing w:line="276" w:lineRule="auto"/>
              <w:ind w:firstLineChars="0" w:firstLine="0"/>
              <w:rPr>
                <w:rFonts w:ascii="宋体" w:hAnsi="宋体"/>
                <w:sz w:val="18"/>
                <w:szCs w:val="18"/>
              </w:rPr>
            </w:pPr>
            <w:r>
              <w:rPr>
                <w:rFonts w:ascii="宋体" w:hAnsi="宋体" w:hint="eastAsia"/>
                <w:color w:val="000000"/>
                <w:kern w:val="0"/>
                <w:sz w:val="18"/>
                <w:szCs w:val="18"/>
              </w:rPr>
              <w:t>合容电气股份有限公司、保定天威恒通电气有限公司、顺特电气设备有限公司</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安装于集成箱内</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3</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高压电力电缆</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ZR-YJV-8.7/15kV-3*120</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200米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宝胜科技、南平太阳、江苏上上</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4</w:t>
            </w:r>
          </w:p>
        </w:tc>
        <w:tc>
          <w:tcPr>
            <w:tcW w:w="1131"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低压电力电缆</w:t>
            </w:r>
          </w:p>
        </w:tc>
        <w:tc>
          <w:tcPr>
            <w:tcW w:w="3076"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ZR-YJV-0.6/1kV-3*4</w:t>
            </w:r>
          </w:p>
        </w:tc>
        <w:tc>
          <w:tcPr>
            <w:tcW w:w="720"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200米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宝胜科技、南平太阳、江苏上上</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5</w:t>
            </w:r>
          </w:p>
        </w:tc>
        <w:tc>
          <w:tcPr>
            <w:tcW w:w="1131"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屏蔽控制电缆</w:t>
            </w:r>
          </w:p>
        </w:tc>
        <w:tc>
          <w:tcPr>
            <w:tcW w:w="3076"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ZR-KYJVP-0.45/0.75kV-8*1.5</w:t>
            </w:r>
          </w:p>
        </w:tc>
        <w:tc>
          <w:tcPr>
            <w:tcW w:w="720"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100米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宝胜科技、南平太阳、江苏上上</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rPr>
          <w:trHeight w:val="752"/>
        </w:trPr>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6</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接地扁钢</w:t>
            </w:r>
          </w:p>
        </w:tc>
        <w:tc>
          <w:tcPr>
            <w:tcW w:w="3076"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50*5 热镀锌扁钢</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7</w:t>
            </w:r>
          </w:p>
        </w:tc>
        <w:tc>
          <w:tcPr>
            <w:tcW w:w="1131" w:type="dxa"/>
          </w:tcPr>
          <w:p w:rsidR="00BC6AD6" w:rsidRDefault="00BC6AD6" w:rsidP="000D50E1">
            <w:pPr>
              <w:pStyle w:val="SINOPEC-0"/>
              <w:spacing w:line="276" w:lineRule="auto"/>
              <w:ind w:firstLineChars="0" w:firstLine="0"/>
              <w:jc w:val="center"/>
              <w:rPr>
                <w:rFonts w:ascii="宋体" w:hAnsi="宋体"/>
                <w:color w:val="000000"/>
                <w:kern w:val="0"/>
                <w:sz w:val="22"/>
                <w:szCs w:val="22"/>
              </w:rPr>
            </w:pPr>
            <w:r>
              <w:rPr>
                <w:rFonts w:ascii="宋体" w:hAnsi="宋体" w:hint="eastAsia"/>
                <w:color w:val="000000"/>
                <w:kern w:val="0"/>
                <w:sz w:val="22"/>
                <w:szCs w:val="22"/>
              </w:rPr>
              <w:t>双色专用接地线</w:t>
            </w:r>
          </w:p>
        </w:tc>
        <w:tc>
          <w:tcPr>
            <w:tcW w:w="3076"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BVR-70mm2</w:t>
            </w:r>
          </w:p>
        </w:tc>
        <w:tc>
          <w:tcPr>
            <w:tcW w:w="720"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10米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rPr>
          <w:trHeight w:val="1728"/>
        </w:trPr>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lastRenderedPageBreak/>
              <w:t>8</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电流互感器</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LZZBJ9-12 400/5A 0.5/5P20/5P20  30/30/30VA</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6个</w:t>
            </w:r>
          </w:p>
        </w:tc>
        <w:tc>
          <w:tcPr>
            <w:tcW w:w="1554" w:type="dxa"/>
            <w:vAlign w:val="center"/>
          </w:tcPr>
          <w:p w:rsidR="00BC6AD6" w:rsidRDefault="00BC6AD6" w:rsidP="000D50E1">
            <w:pPr>
              <w:widowControl/>
              <w:rPr>
                <w:color w:val="000000"/>
                <w:sz w:val="18"/>
                <w:szCs w:val="18"/>
                <w:lang w:eastAsia="zh-CN"/>
              </w:rPr>
            </w:pPr>
            <w:r>
              <w:rPr>
                <w:rFonts w:hint="eastAsia"/>
                <w:color w:val="000000"/>
                <w:sz w:val="18"/>
                <w:szCs w:val="18"/>
                <w:lang w:eastAsia="zh-CN"/>
              </w:rPr>
              <w:t>大连第一互感器有限责任公司、 大连第二互感器集团有限公司、 大连北方互感器集团有限公司</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原10kV电容器开关柜互感器更换</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9</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综合保护装置</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根据保护要求选型</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2台</w:t>
            </w:r>
          </w:p>
        </w:tc>
        <w:tc>
          <w:tcPr>
            <w:tcW w:w="1554" w:type="dxa"/>
            <w:vAlign w:val="center"/>
          </w:tcPr>
          <w:p w:rsidR="00BC6AD6" w:rsidRDefault="00BC6AD6" w:rsidP="000D50E1">
            <w:pPr>
              <w:widowControl/>
              <w:rPr>
                <w:color w:val="000000"/>
                <w:sz w:val="18"/>
                <w:szCs w:val="18"/>
              </w:rPr>
            </w:pPr>
            <w:r>
              <w:rPr>
                <w:rFonts w:hint="eastAsia"/>
                <w:color w:val="000000"/>
                <w:sz w:val="18"/>
                <w:szCs w:val="18"/>
              </w:rPr>
              <w:t>按现场原品牌</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原10kV电容器开关柜综保更换</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10</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电缆保护管</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热镀锌钢管 DN125</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100米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11</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电缆保护管</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热镀锌钢管 DN25</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100米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12</w:t>
            </w:r>
          </w:p>
        </w:tc>
        <w:tc>
          <w:tcPr>
            <w:tcW w:w="1131"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电缆保护管</w:t>
            </w:r>
          </w:p>
        </w:tc>
        <w:tc>
          <w:tcPr>
            <w:tcW w:w="3076"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热镀锌钢管 DN32</w:t>
            </w:r>
          </w:p>
        </w:tc>
        <w:tc>
          <w:tcPr>
            <w:tcW w:w="720" w:type="dxa"/>
          </w:tcPr>
          <w:p w:rsidR="00BC6AD6" w:rsidRDefault="00BC6AD6" w:rsidP="000D50E1">
            <w:pPr>
              <w:pStyle w:val="SINOPEC-0"/>
              <w:spacing w:line="276" w:lineRule="auto"/>
              <w:ind w:firstLineChars="0" w:firstLine="0"/>
              <w:rPr>
                <w:rFonts w:ascii="宋体" w:hAnsi="宋体"/>
                <w:color w:val="000000"/>
                <w:kern w:val="0"/>
                <w:sz w:val="22"/>
                <w:szCs w:val="22"/>
              </w:rPr>
            </w:pPr>
            <w:r>
              <w:rPr>
                <w:rFonts w:ascii="宋体" w:hAnsi="宋体" w:hint="eastAsia"/>
                <w:color w:val="000000"/>
                <w:kern w:val="0"/>
                <w:sz w:val="22"/>
                <w:szCs w:val="22"/>
              </w:rPr>
              <w:t>60米</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现场实测为准</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13</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10kV电缆终端头</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 xml:space="preserve">3*120 户外终端 冷缩 </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2套</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3M中国有限公司、北京ABB高压开关设备有限公司、德国PFISTERER 集团公司(KP)、库柏电子科技有限公司</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 xml:space="preserve">　电缆头制作用</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14</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10kV电缆终端头</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 xml:space="preserve">3*120 户内终端 冷缩 </w:t>
            </w:r>
          </w:p>
        </w:tc>
        <w:tc>
          <w:tcPr>
            <w:tcW w:w="720"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2套</w:t>
            </w:r>
          </w:p>
        </w:tc>
        <w:tc>
          <w:tcPr>
            <w:tcW w:w="1554"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3M中国有限公司、北京ABB高压开关设备有限公司、德国PFISTERER 集团公司(KP)、库柏电子科技有限公司</w:t>
            </w: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 xml:space="preserve">　电缆头制作用</w:t>
            </w:r>
          </w:p>
        </w:tc>
      </w:tr>
      <w:tr w:rsidR="00BC6AD6" w:rsidTr="000D50E1">
        <w:tc>
          <w:tcPr>
            <w:tcW w:w="650" w:type="dxa"/>
          </w:tcPr>
          <w:p w:rsidR="00BC6AD6" w:rsidRDefault="00BC6AD6" w:rsidP="000D50E1">
            <w:pPr>
              <w:pStyle w:val="SINOPEC-0"/>
              <w:spacing w:line="276" w:lineRule="auto"/>
              <w:ind w:firstLineChars="0" w:firstLine="0"/>
              <w:jc w:val="center"/>
              <w:rPr>
                <w:rFonts w:ascii="宋体" w:hAnsi="宋体"/>
              </w:rPr>
            </w:pPr>
            <w:r>
              <w:rPr>
                <w:rFonts w:ascii="宋体" w:hAnsi="宋体" w:hint="eastAsia"/>
              </w:rPr>
              <w:t>15</w:t>
            </w:r>
          </w:p>
        </w:tc>
        <w:tc>
          <w:tcPr>
            <w:tcW w:w="1131"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其它安装辅材</w:t>
            </w:r>
          </w:p>
        </w:tc>
        <w:tc>
          <w:tcPr>
            <w:tcW w:w="3076" w:type="dxa"/>
          </w:tcPr>
          <w:p w:rsidR="00BC6AD6" w:rsidRDefault="00BC6AD6" w:rsidP="000D50E1">
            <w:pPr>
              <w:pStyle w:val="SINOPEC-0"/>
              <w:spacing w:line="276" w:lineRule="auto"/>
              <w:ind w:firstLineChars="0" w:firstLine="0"/>
              <w:rPr>
                <w:rFonts w:ascii="宋体" w:hAnsi="宋体"/>
              </w:rPr>
            </w:pPr>
            <w:r>
              <w:rPr>
                <w:rFonts w:ascii="宋体" w:hAnsi="宋体" w:hint="eastAsia"/>
                <w:color w:val="000000"/>
                <w:kern w:val="0"/>
                <w:sz w:val="22"/>
                <w:szCs w:val="22"/>
              </w:rPr>
              <w:t>电缆接线铜端子、控制电缆、10kV冷缩管、电缆防火填料等</w:t>
            </w:r>
          </w:p>
        </w:tc>
        <w:tc>
          <w:tcPr>
            <w:tcW w:w="720" w:type="dxa"/>
            <w:vAlign w:val="center"/>
          </w:tcPr>
          <w:p w:rsidR="00BC6AD6" w:rsidRDefault="00BC6AD6" w:rsidP="000D50E1">
            <w:pPr>
              <w:widowControl/>
              <w:jc w:val="center"/>
              <w:rPr>
                <w:color w:val="000000"/>
              </w:rPr>
            </w:pPr>
            <w:r>
              <w:rPr>
                <w:rFonts w:hint="eastAsia"/>
                <w:color w:val="000000"/>
                <w:szCs w:val="22"/>
              </w:rPr>
              <w:t>1批</w:t>
            </w:r>
          </w:p>
        </w:tc>
        <w:tc>
          <w:tcPr>
            <w:tcW w:w="1554" w:type="dxa"/>
          </w:tcPr>
          <w:p w:rsidR="00BC6AD6" w:rsidRDefault="00BC6AD6" w:rsidP="000D50E1">
            <w:pPr>
              <w:pStyle w:val="SINOPEC-0"/>
              <w:spacing w:line="276" w:lineRule="auto"/>
              <w:ind w:firstLineChars="0" w:firstLine="0"/>
              <w:rPr>
                <w:rFonts w:ascii="宋体" w:hAnsi="宋体"/>
              </w:rPr>
            </w:pPr>
          </w:p>
        </w:tc>
        <w:tc>
          <w:tcPr>
            <w:tcW w:w="1141" w:type="dxa"/>
          </w:tcPr>
          <w:p w:rsidR="00BC6AD6" w:rsidRDefault="00BC6AD6" w:rsidP="000D50E1">
            <w:pPr>
              <w:pStyle w:val="SINOPEC-0"/>
              <w:spacing w:line="276" w:lineRule="auto"/>
              <w:ind w:firstLineChars="0" w:firstLine="0"/>
              <w:rPr>
                <w:rFonts w:ascii="宋体" w:hAnsi="宋体"/>
                <w:color w:val="000000"/>
                <w:kern w:val="0"/>
                <w:sz w:val="18"/>
                <w:szCs w:val="18"/>
              </w:rPr>
            </w:pPr>
            <w:r>
              <w:rPr>
                <w:rFonts w:ascii="宋体" w:hAnsi="宋体" w:hint="eastAsia"/>
                <w:color w:val="000000"/>
                <w:kern w:val="0"/>
                <w:sz w:val="18"/>
                <w:szCs w:val="18"/>
              </w:rPr>
              <w:t>按实际用量</w:t>
            </w:r>
          </w:p>
        </w:tc>
      </w:tr>
    </w:tbl>
    <w:p w:rsidR="00BC6AD6" w:rsidRDefault="00BC6AD6" w:rsidP="00BC6AD6">
      <w:pPr>
        <w:pStyle w:val="SINOPEC-0"/>
        <w:spacing w:line="276" w:lineRule="auto"/>
        <w:ind w:firstLineChars="0" w:firstLine="0"/>
        <w:rPr>
          <w:rFonts w:ascii="宋体" w:hAnsi="宋体"/>
        </w:rPr>
      </w:pPr>
      <w:r>
        <w:rPr>
          <w:rFonts w:ascii="宋体" w:hAnsi="宋体" w:hint="eastAsia"/>
        </w:rPr>
        <w:t xml:space="preserve">   承包商应根据设计图纸及本项目改造需求仔细核算设备及材料，如有遗漏请  在投标时补充完善，费用包含在承包总价中。</w:t>
      </w:r>
    </w:p>
    <w:p w:rsidR="00BC6AD6" w:rsidRDefault="00BC6AD6" w:rsidP="00BC6AD6">
      <w:pPr>
        <w:spacing w:line="276" w:lineRule="auto"/>
        <w:ind w:firstLineChars="83" w:firstLine="183"/>
        <w:rPr>
          <w:b/>
          <w:lang w:eastAsia="zh-CN"/>
        </w:rPr>
      </w:pPr>
      <w:r>
        <w:rPr>
          <w:rFonts w:hint="eastAsia"/>
          <w:b/>
          <w:lang w:eastAsia="zh-CN"/>
        </w:rPr>
        <w:t>四、接地变及小电阻成套装置技术规范要求</w:t>
      </w:r>
    </w:p>
    <w:p w:rsidR="00BC6AD6" w:rsidRDefault="00BC6AD6" w:rsidP="00BC6AD6">
      <w:pPr>
        <w:spacing w:line="276" w:lineRule="auto"/>
        <w:ind w:firstLineChars="196" w:firstLine="433"/>
        <w:rPr>
          <w:b/>
          <w:szCs w:val="24"/>
          <w:lang w:eastAsia="zh-CN"/>
        </w:rPr>
      </w:pPr>
      <w:bookmarkStart w:id="2" w:name="_Toc213146157"/>
      <w:bookmarkStart w:id="3" w:name="_Toc219108663"/>
      <w:bookmarkStart w:id="4" w:name="_Toc144778073"/>
      <w:bookmarkStart w:id="5" w:name="_Toc218873233"/>
      <w:bookmarkStart w:id="6" w:name="_Toc219167456"/>
      <w:bookmarkStart w:id="7" w:name="_Toc219167492"/>
      <w:r>
        <w:rPr>
          <w:rFonts w:hint="eastAsia"/>
          <w:b/>
          <w:szCs w:val="24"/>
          <w:lang w:eastAsia="zh-CN"/>
        </w:rPr>
        <w:t>1、总则</w:t>
      </w:r>
      <w:bookmarkEnd w:id="2"/>
      <w:bookmarkEnd w:id="3"/>
      <w:bookmarkEnd w:id="4"/>
      <w:bookmarkEnd w:id="5"/>
      <w:bookmarkEnd w:id="6"/>
      <w:bookmarkEnd w:id="7"/>
    </w:p>
    <w:p w:rsidR="00BC6AD6" w:rsidRDefault="00BC6AD6" w:rsidP="00BC6AD6">
      <w:pPr>
        <w:spacing w:line="276" w:lineRule="auto"/>
        <w:ind w:leftChars="100" w:left="220" w:firstLineChars="100" w:firstLine="220"/>
        <w:rPr>
          <w:szCs w:val="24"/>
          <w:lang w:eastAsia="zh-CN"/>
        </w:rPr>
      </w:pPr>
      <w:r>
        <w:rPr>
          <w:rFonts w:asciiTheme="minorEastAsia" w:eastAsiaTheme="minorEastAsia" w:hAnsiTheme="minorEastAsia" w:hint="eastAsia"/>
          <w:lang w:eastAsia="zh-CN"/>
        </w:rPr>
        <w:t>（1）</w:t>
      </w:r>
      <w:r>
        <w:rPr>
          <w:rFonts w:hint="eastAsia"/>
          <w:szCs w:val="24"/>
          <w:lang w:eastAsia="zh-CN"/>
        </w:rPr>
        <w:t xml:space="preserve"> 本设备技术规范书适用翔鹭码头35kV区域变电站改造工程10kV接地变及小电阻成套装置，它提出了该类设备本体及附属设备的功能设计、结构、性能、安装和试验等方面</w:t>
      </w:r>
      <w:r>
        <w:rPr>
          <w:rFonts w:hint="eastAsia"/>
          <w:szCs w:val="24"/>
          <w:lang w:eastAsia="zh-CN"/>
        </w:rPr>
        <w:lastRenderedPageBreak/>
        <w:t>的技术要求。成套装置选用合容电气股份有限公司、保定天威恒通电气有限公司、顺特电气设备有限公司产品。</w:t>
      </w:r>
    </w:p>
    <w:p w:rsidR="00BC6AD6" w:rsidRDefault="00BC6AD6" w:rsidP="00BC6AD6">
      <w:pPr>
        <w:spacing w:line="276" w:lineRule="auto"/>
        <w:ind w:leftChars="100" w:left="220" w:firstLineChars="100" w:firstLine="220"/>
        <w:rPr>
          <w:rFonts w:ascii="Arial" w:hAnsi="Arial"/>
          <w:lang w:eastAsia="zh-CN"/>
        </w:rPr>
      </w:pPr>
      <w:r>
        <w:rPr>
          <w:rFonts w:hint="eastAsia"/>
          <w:szCs w:val="24"/>
          <w:lang w:eastAsia="zh-CN"/>
        </w:rPr>
        <w:t>（2）</w:t>
      </w:r>
      <w:r>
        <w:rPr>
          <w:rFonts w:ascii="Arial" w:hAnsi="Arial" w:hint="eastAsia"/>
          <w:lang w:eastAsia="zh-CN"/>
        </w:rPr>
        <w:t>本设备技术文件提出的是最低限度的技术要求。凡本招标技术文件中未规定，但在相关设备的行业标准、国家标准或</w:t>
      </w:r>
      <w:r>
        <w:rPr>
          <w:rFonts w:asciiTheme="minorEastAsia" w:eastAsiaTheme="minorEastAsia" w:hAnsiTheme="minorEastAsia"/>
          <w:lang w:eastAsia="zh-CN"/>
        </w:rPr>
        <w:t>IEC</w:t>
      </w:r>
      <w:r>
        <w:rPr>
          <w:rFonts w:ascii="Arial" w:hAnsi="Arial" w:hint="eastAsia"/>
          <w:lang w:eastAsia="zh-CN"/>
        </w:rPr>
        <w:t>标准中有规定的规范条文，投标方应按相应标准的条文进行设备设计、制造、试验和安装。对国家有关安全、环保等强制性标准，必须满足其要求。</w:t>
      </w:r>
    </w:p>
    <w:p w:rsidR="00BC6AD6" w:rsidRDefault="00BC6AD6" w:rsidP="00BC6AD6">
      <w:pPr>
        <w:spacing w:line="276" w:lineRule="auto"/>
        <w:ind w:leftChars="100" w:left="220" w:firstLineChars="100" w:firstLine="220"/>
        <w:rPr>
          <w:szCs w:val="24"/>
          <w:lang w:eastAsia="zh-CN"/>
        </w:rPr>
      </w:pPr>
      <w:r>
        <w:rPr>
          <w:rFonts w:ascii="Arial" w:hAnsi="Arial" w:hint="eastAsia"/>
          <w:lang w:eastAsia="zh-CN"/>
        </w:rPr>
        <w:t>（</w:t>
      </w:r>
      <w:r>
        <w:rPr>
          <w:rFonts w:hint="eastAsia"/>
          <w:szCs w:val="24"/>
          <w:lang w:eastAsia="zh-CN"/>
        </w:rPr>
        <w:t>3）</w:t>
      </w:r>
      <w:r>
        <w:rPr>
          <w:rFonts w:ascii="Arial" w:hAnsi="Arial" w:hint="eastAsia"/>
          <w:lang w:eastAsia="zh-CN"/>
        </w:rPr>
        <w:t>如果投标方没有以书面形式对本招标技术文件的条文提出异议，则意味着投标方提供的设备完全符合本招标技术文件的要求。本招标技术文件所使用的标准如遇与投标方所执行的标准不一致时，按较高标准执行。</w:t>
      </w:r>
    </w:p>
    <w:p w:rsidR="00BC6AD6" w:rsidRDefault="00BC6AD6" w:rsidP="00BC6AD6">
      <w:pPr>
        <w:ind w:firstLine="480"/>
        <w:rPr>
          <w:rFonts w:ascii="Arial" w:hAnsi="Arial"/>
          <w:lang w:eastAsia="zh-CN"/>
        </w:rPr>
      </w:pPr>
      <w:bookmarkStart w:id="8" w:name="_Toc219961004"/>
      <w:bookmarkStart w:id="9" w:name="_Toc192296613"/>
      <w:bookmarkStart w:id="10" w:name="_Toc76438039"/>
      <w:bookmarkStart w:id="11" w:name="_Toc76532352"/>
      <w:bookmarkStart w:id="12" w:name="_Toc76535250"/>
      <w:bookmarkStart w:id="13" w:name="_Toc76538355"/>
      <w:bookmarkStart w:id="14" w:name="_Toc76539471"/>
      <w:bookmarkStart w:id="15" w:name="_Toc219625387"/>
      <w:bookmarkStart w:id="16" w:name="_Toc222056008"/>
      <w:bookmarkStart w:id="17" w:name="_Toc219894249"/>
      <w:bookmarkStart w:id="18" w:name="_Toc219893709"/>
      <w:bookmarkStart w:id="19" w:name="_Toc76441736"/>
      <w:bookmarkStart w:id="20" w:name="_Toc76532182"/>
      <w:bookmarkStart w:id="21" w:name="_Toc76526116"/>
      <w:bookmarkStart w:id="22" w:name="_Toc219893821"/>
      <w:bookmarkStart w:id="23" w:name="_Toc76438187"/>
      <w:bookmarkStart w:id="24" w:name="_Toc219894169"/>
      <w:bookmarkStart w:id="25" w:name="_Toc76445028"/>
      <w:bookmarkStart w:id="26" w:name="_Toc76534480"/>
      <w:bookmarkStart w:id="27" w:name="_Toc76464178"/>
      <w:bookmarkStart w:id="28" w:name="_Toc76448070"/>
      <w:bookmarkStart w:id="29" w:name="_Toc219951323"/>
      <w:bookmarkStart w:id="30" w:name="_Toc219893769"/>
      <w:bookmarkStart w:id="31" w:name="_Toc219894000"/>
      <w:r>
        <w:rPr>
          <w:rFonts w:asciiTheme="minorEastAsia" w:eastAsiaTheme="minorEastAsia" w:hAnsiTheme="minorEastAsia" w:hint="eastAsia"/>
          <w:lang w:eastAsia="zh-CN"/>
        </w:rPr>
        <w:t>（4）</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heme="minorEastAsia" w:eastAsiaTheme="minorEastAsia" w:hAnsiTheme="minorEastAsia" w:hint="eastAsia"/>
          <w:lang w:eastAsia="zh-CN"/>
        </w:rPr>
        <w:t>供货范围及</w:t>
      </w:r>
      <w:r>
        <w:rPr>
          <w:rFonts w:ascii="Arial" w:hAnsi="Arial" w:hint="eastAsia"/>
          <w:lang w:eastAsia="zh-CN"/>
        </w:rPr>
        <w:t>设备技术规格一览表</w:t>
      </w:r>
    </w:p>
    <w:tbl>
      <w:tblPr>
        <w:tblW w:w="793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1276"/>
        <w:gridCol w:w="2742"/>
        <w:gridCol w:w="671"/>
        <w:gridCol w:w="1690"/>
        <w:gridCol w:w="992"/>
      </w:tblGrid>
      <w:tr w:rsidR="00BC6AD6" w:rsidTr="000D50E1">
        <w:trPr>
          <w:trHeight w:val="397"/>
          <w:tblHeader/>
        </w:trPr>
        <w:tc>
          <w:tcPr>
            <w:tcW w:w="567" w:type="dxa"/>
            <w:vMerge w:val="restart"/>
            <w:vAlign w:val="center"/>
          </w:tcPr>
          <w:p w:rsidR="00BC6AD6" w:rsidRDefault="00BC6AD6" w:rsidP="000D50E1">
            <w:pPr>
              <w:rPr>
                <w:rFonts w:asciiTheme="minorEastAsia" w:eastAsiaTheme="minorEastAsia" w:hAnsiTheme="minorEastAsia"/>
              </w:rPr>
            </w:pPr>
            <w:r>
              <w:rPr>
                <w:rFonts w:asciiTheme="minorEastAsia" w:eastAsiaTheme="minorEastAsia" w:hAnsiTheme="minorEastAsia" w:hint="eastAsia"/>
              </w:rPr>
              <w:t>序号</w:t>
            </w:r>
          </w:p>
        </w:tc>
        <w:tc>
          <w:tcPr>
            <w:tcW w:w="1276" w:type="dxa"/>
            <w:vMerge w:val="restart"/>
            <w:vAlign w:val="center"/>
          </w:tcPr>
          <w:p w:rsidR="00BC6AD6" w:rsidRDefault="00BC6AD6" w:rsidP="000D50E1">
            <w:pPr>
              <w:ind w:firstLineChars="82" w:firstLine="180"/>
              <w:rPr>
                <w:rFonts w:asciiTheme="minorEastAsia" w:eastAsiaTheme="minorEastAsia" w:hAnsiTheme="minorEastAsia"/>
              </w:rPr>
            </w:pPr>
            <w:r>
              <w:rPr>
                <w:rFonts w:asciiTheme="minorEastAsia" w:eastAsiaTheme="minorEastAsia" w:hAnsiTheme="minorEastAsia" w:hint="eastAsia"/>
              </w:rPr>
              <w:t>名称</w:t>
            </w:r>
          </w:p>
        </w:tc>
        <w:tc>
          <w:tcPr>
            <w:tcW w:w="3413" w:type="dxa"/>
            <w:gridSpan w:val="2"/>
            <w:vAlign w:val="center"/>
          </w:tcPr>
          <w:p w:rsidR="00BC6AD6" w:rsidRDefault="00BC6AD6" w:rsidP="000D50E1">
            <w:pPr>
              <w:ind w:firstLineChars="396" w:firstLine="871"/>
              <w:rPr>
                <w:rFonts w:asciiTheme="minorEastAsia" w:eastAsiaTheme="minorEastAsia" w:hAnsiTheme="minorEastAsia"/>
              </w:rPr>
            </w:pPr>
            <w:r>
              <w:rPr>
                <w:rFonts w:asciiTheme="minorEastAsia" w:eastAsiaTheme="minorEastAsia" w:hAnsiTheme="minorEastAsia" w:hint="eastAsia"/>
              </w:rPr>
              <w:t>项目要求</w:t>
            </w:r>
          </w:p>
        </w:tc>
        <w:tc>
          <w:tcPr>
            <w:tcW w:w="2682" w:type="dxa"/>
            <w:gridSpan w:val="2"/>
            <w:vAlign w:val="center"/>
          </w:tcPr>
          <w:p w:rsidR="00BC6AD6" w:rsidRDefault="00BC6AD6" w:rsidP="000D50E1">
            <w:pPr>
              <w:ind w:firstLineChars="82" w:firstLine="180"/>
              <w:rPr>
                <w:rFonts w:asciiTheme="minorEastAsia" w:eastAsiaTheme="minorEastAsia" w:hAnsiTheme="minorEastAsia"/>
              </w:rPr>
            </w:pPr>
            <w:r>
              <w:rPr>
                <w:rFonts w:asciiTheme="minorEastAsia" w:eastAsiaTheme="minorEastAsia" w:hAnsiTheme="minorEastAsia" w:hint="eastAsia"/>
              </w:rPr>
              <w:t>投标方保证</w:t>
            </w:r>
          </w:p>
        </w:tc>
      </w:tr>
      <w:tr w:rsidR="00BC6AD6" w:rsidTr="000D50E1">
        <w:trPr>
          <w:trHeight w:val="397"/>
          <w:tblHeader/>
        </w:trPr>
        <w:tc>
          <w:tcPr>
            <w:tcW w:w="567" w:type="dxa"/>
            <w:vMerge/>
            <w:vAlign w:val="center"/>
          </w:tcPr>
          <w:p w:rsidR="00BC6AD6" w:rsidRDefault="00BC6AD6" w:rsidP="000D50E1">
            <w:pPr>
              <w:ind w:firstLine="480"/>
              <w:rPr>
                <w:rFonts w:asciiTheme="minorEastAsia" w:eastAsiaTheme="minorEastAsia" w:hAnsiTheme="minorEastAsia"/>
              </w:rPr>
            </w:pPr>
          </w:p>
        </w:tc>
        <w:tc>
          <w:tcPr>
            <w:tcW w:w="1276" w:type="dxa"/>
            <w:vMerge/>
            <w:vAlign w:val="center"/>
          </w:tcPr>
          <w:p w:rsidR="00BC6AD6" w:rsidRDefault="00BC6AD6" w:rsidP="000D50E1">
            <w:pPr>
              <w:ind w:firstLine="480"/>
              <w:rPr>
                <w:rFonts w:asciiTheme="minorEastAsia" w:eastAsiaTheme="minorEastAsia" w:hAnsiTheme="minorEastAsia"/>
              </w:rPr>
            </w:pPr>
          </w:p>
        </w:tc>
        <w:tc>
          <w:tcPr>
            <w:tcW w:w="2742" w:type="dxa"/>
            <w:vAlign w:val="center"/>
          </w:tcPr>
          <w:p w:rsidR="00BC6AD6" w:rsidRDefault="00BC6AD6" w:rsidP="000D50E1">
            <w:pPr>
              <w:ind w:firstLine="480"/>
              <w:jc w:val="center"/>
              <w:rPr>
                <w:rFonts w:asciiTheme="minorEastAsia" w:eastAsiaTheme="minorEastAsia" w:hAnsiTheme="minorEastAsia"/>
              </w:rPr>
            </w:pPr>
            <w:r>
              <w:rPr>
                <w:rFonts w:asciiTheme="minorEastAsia" w:eastAsiaTheme="minorEastAsia" w:hAnsiTheme="minorEastAsia" w:hint="eastAsia"/>
              </w:rPr>
              <w:t>型式、规格</w:t>
            </w:r>
          </w:p>
        </w:tc>
        <w:tc>
          <w:tcPr>
            <w:tcW w:w="671" w:type="dxa"/>
            <w:vAlign w:val="center"/>
          </w:tcPr>
          <w:p w:rsidR="00BC6AD6" w:rsidRDefault="00BC6AD6" w:rsidP="000D50E1">
            <w:pPr>
              <w:rPr>
                <w:rFonts w:asciiTheme="minorEastAsia" w:eastAsiaTheme="minorEastAsia" w:hAnsiTheme="minorEastAsia"/>
              </w:rPr>
            </w:pPr>
            <w:r>
              <w:rPr>
                <w:rFonts w:asciiTheme="minorEastAsia" w:eastAsiaTheme="minorEastAsia" w:hAnsiTheme="minorEastAsia" w:hint="eastAsia"/>
              </w:rPr>
              <w:t>数量</w:t>
            </w:r>
          </w:p>
        </w:tc>
        <w:tc>
          <w:tcPr>
            <w:tcW w:w="1690" w:type="dxa"/>
            <w:vAlign w:val="center"/>
          </w:tcPr>
          <w:p w:rsidR="00BC6AD6" w:rsidRDefault="00BC6AD6" w:rsidP="000D50E1">
            <w:pPr>
              <w:ind w:firstLineChars="49" w:firstLine="108"/>
              <w:rPr>
                <w:rFonts w:asciiTheme="minorEastAsia" w:eastAsiaTheme="minorEastAsia" w:hAnsiTheme="minorEastAsia"/>
              </w:rPr>
            </w:pPr>
            <w:r>
              <w:rPr>
                <w:rFonts w:asciiTheme="minorEastAsia" w:eastAsiaTheme="minorEastAsia" w:hAnsiTheme="minorEastAsia" w:hint="eastAsia"/>
              </w:rPr>
              <w:t>型式、规格</w:t>
            </w:r>
          </w:p>
        </w:tc>
        <w:tc>
          <w:tcPr>
            <w:tcW w:w="992" w:type="dxa"/>
            <w:vAlign w:val="center"/>
          </w:tcPr>
          <w:p w:rsidR="00BC6AD6" w:rsidRDefault="00BC6AD6" w:rsidP="000D50E1">
            <w:pPr>
              <w:rPr>
                <w:rFonts w:asciiTheme="minorEastAsia" w:eastAsiaTheme="minorEastAsia" w:hAnsiTheme="minorEastAsia"/>
              </w:rPr>
            </w:pPr>
            <w:r>
              <w:rPr>
                <w:rFonts w:asciiTheme="minorEastAsia" w:eastAsiaTheme="minorEastAsia" w:hAnsiTheme="minorEastAsia" w:hint="eastAsia"/>
              </w:rPr>
              <w:t>数量</w:t>
            </w:r>
          </w:p>
        </w:tc>
      </w:tr>
      <w:tr w:rsidR="00BC6AD6" w:rsidTr="000D50E1">
        <w:trPr>
          <w:trHeight w:val="397"/>
        </w:trPr>
        <w:tc>
          <w:tcPr>
            <w:tcW w:w="567" w:type="dxa"/>
            <w:vAlign w:val="center"/>
          </w:tcPr>
          <w:p w:rsidR="00BC6AD6" w:rsidRDefault="00BC6AD6" w:rsidP="000D50E1">
            <w:pPr>
              <w:ind w:firstLineChars="83" w:firstLine="183"/>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BC6AD6" w:rsidRDefault="00BC6AD6" w:rsidP="000D50E1">
            <w:pPr>
              <w:ind w:firstLine="480"/>
              <w:jc w:val="center"/>
              <w:rPr>
                <w:rFonts w:asciiTheme="minorEastAsia" w:eastAsiaTheme="minorEastAsia" w:hAnsiTheme="minorEastAsia"/>
                <w:lang w:eastAsia="zh-CN"/>
              </w:rPr>
            </w:pPr>
            <w:r>
              <w:rPr>
                <w:rFonts w:asciiTheme="minorEastAsia" w:eastAsiaTheme="minorEastAsia" w:hAnsiTheme="minorEastAsia" w:hint="eastAsia"/>
                <w:lang w:eastAsia="zh-CN"/>
              </w:rPr>
              <w:t>10kV接地变</w:t>
            </w:r>
            <w:r>
              <w:rPr>
                <w:rFonts w:asciiTheme="minorEastAsia" w:eastAsiaTheme="minorEastAsia" w:hAnsiTheme="minorEastAsia"/>
                <w:lang w:eastAsia="zh-CN"/>
              </w:rPr>
              <w:t>及电阻</w:t>
            </w:r>
            <w:r>
              <w:rPr>
                <w:rFonts w:asciiTheme="minorEastAsia" w:eastAsiaTheme="minorEastAsia" w:hAnsiTheme="minorEastAsia" w:hint="eastAsia"/>
                <w:lang w:eastAsia="zh-CN"/>
              </w:rPr>
              <w:t>接地</w:t>
            </w:r>
            <w:r>
              <w:rPr>
                <w:rFonts w:asciiTheme="minorEastAsia" w:eastAsiaTheme="minorEastAsia" w:hAnsiTheme="minorEastAsia"/>
                <w:lang w:eastAsia="zh-CN"/>
              </w:rPr>
              <w:t>成套</w:t>
            </w:r>
            <w:r>
              <w:rPr>
                <w:rFonts w:asciiTheme="minorEastAsia" w:eastAsiaTheme="minorEastAsia" w:hAnsiTheme="minorEastAsia" w:hint="eastAsia"/>
                <w:lang w:eastAsia="zh-CN"/>
              </w:rPr>
              <w:t>装置</w:t>
            </w:r>
          </w:p>
        </w:tc>
        <w:tc>
          <w:tcPr>
            <w:tcW w:w="2742" w:type="dxa"/>
            <w:vAlign w:val="center"/>
          </w:tcPr>
          <w:p w:rsidR="00BC6AD6" w:rsidRDefault="00BC6AD6" w:rsidP="000D50E1">
            <w:pPr>
              <w:rPr>
                <w:rFonts w:asciiTheme="minorEastAsia" w:eastAsiaTheme="minorEastAsia" w:hAnsiTheme="minorEastAsia"/>
                <w:lang w:eastAsia="zh-CN"/>
              </w:rPr>
            </w:pPr>
            <w:r>
              <w:rPr>
                <w:rFonts w:asciiTheme="minorEastAsia" w:eastAsiaTheme="minorEastAsia" w:hAnsiTheme="minorEastAsia" w:hint="eastAsia"/>
                <w:lang w:eastAsia="zh-CN"/>
              </w:rPr>
              <w:t>接地</w:t>
            </w:r>
            <w:r>
              <w:rPr>
                <w:rFonts w:asciiTheme="minorEastAsia" w:eastAsiaTheme="minorEastAsia" w:hAnsiTheme="minorEastAsia"/>
                <w:lang w:eastAsia="zh-CN"/>
              </w:rPr>
              <w:t>变</w:t>
            </w:r>
            <w:r>
              <w:rPr>
                <w:rFonts w:asciiTheme="minorEastAsia" w:eastAsiaTheme="minorEastAsia" w:hAnsiTheme="minorEastAsia" w:hint="eastAsia"/>
                <w:lang w:eastAsia="zh-CN"/>
              </w:rPr>
              <w:t>：</w:t>
            </w:r>
            <w:r>
              <w:rPr>
                <w:rFonts w:asciiTheme="minorEastAsia" w:eastAsiaTheme="minorEastAsia" w:hAnsiTheme="minorEastAsia"/>
                <w:lang w:eastAsia="zh-CN"/>
              </w:rPr>
              <w:t>DKSC-</w:t>
            </w:r>
            <w:r>
              <w:rPr>
                <w:rFonts w:asciiTheme="minorEastAsia" w:eastAsiaTheme="minorEastAsia" w:hAnsiTheme="minorEastAsia" w:hint="eastAsia"/>
                <w:lang w:eastAsia="zh-CN"/>
              </w:rPr>
              <w:t>25</w:t>
            </w:r>
            <w:r>
              <w:rPr>
                <w:rFonts w:asciiTheme="minorEastAsia" w:eastAsiaTheme="minorEastAsia" w:hAnsiTheme="minorEastAsia"/>
                <w:lang w:eastAsia="zh-CN"/>
              </w:rPr>
              <w:t>0/10.5</w:t>
            </w:r>
          </w:p>
          <w:p w:rsidR="00BC6AD6" w:rsidRDefault="00BC6AD6" w:rsidP="000D50E1">
            <w:pPr>
              <w:rPr>
                <w:rFonts w:asciiTheme="minorEastAsia" w:eastAsiaTheme="minorEastAsia" w:hAnsiTheme="minorEastAsia"/>
                <w:lang w:eastAsia="zh-CN"/>
              </w:rPr>
            </w:pPr>
            <w:r>
              <w:rPr>
                <w:rFonts w:asciiTheme="minorEastAsia" w:eastAsiaTheme="minorEastAsia" w:hAnsiTheme="minorEastAsia" w:hint="eastAsia"/>
                <w:lang w:eastAsia="zh-CN"/>
              </w:rPr>
              <w:t>小电阻接地装置：400A  15.2</w:t>
            </w:r>
            <w:r>
              <w:rPr>
                <w:rFonts w:asciiTheme="minorEastAsia" w:eastAsiaTheme="minorEastAsia" w:hAnsiTheme="minorEastAsia" w:hint="eastAsia"/>
              </w:rPr>
              <w:t>Ω</w:t>
            </w:r>
            <w:r>
              <w:rPr>
                <w:rFonts w:asciiTheme="minorEastAsia" w:eastAsiaTheme="minorEastAsia" w:hAnsiTheme="minorEastAsia" w:hint="eastAsia"/>
                <w:lang w:eastAsia="zh-CN"/>
              </w:rPr>
              <w:t>10S（含接地变、电流互感器、隔离开关、电阻器及智能控制器）</w:t>
            </w:r>
          </w:p>
        </w:tc>
        <w:tc>
          <w:tcPr>
            <w:tcW w:w="671" w:type="dxa"/>
            <w:vAlign w:val="center"/>
          </w:tcPr>
          <w:p w:rsidR="00BC6AD6" w:rsidRDefault="00BC6AD6" w:rsidP="000D50E1">
            <w:pPr>
              <w:ind w:firstLineChars="50" w:firstLine="110"/>
              <w:rPr>
                <w:rFonts w:asciiTheme="minorEastAsia" w:eastAsiaTheme="minorEastAsia" w:hAnsiTheme="minorEastAsia"/>
              </w:rPr>
            </w:pPr>
            <w:r>
              <w:rPr>
                <w:rFonts w:asciiTheme="minorEastAsia" w:eastAsiaTheme="minorEastAsia" w:hAnsiTheme="minorEastAsia" w:hint="eastAsia"/>
              </w:rPr>
              <w:t>2套</w:t>
            </w:r>
          </w:p>
        </w:tc>
        <w:tc>
          <w:tcPr>
            <w:tcW w:w="1690" w:type="dxa"/>
            <w:vAlign w:val="center"/>
          </w:tcPr>
          <w:p w:rsidR="00BC6AD6" w:rsidRDefault="00BC6AD6" w:rsidP="000D50E1">
            <w:pPr>
              <w:ind w:firstLine="480"/>
              <w:jc w:val="center"/>
              <w:rPr>
                <w:rFonts w:ascii="Arial" w:hAnsi="Arial"/>
              </w:rPr>
            </w:pPr>
          </w:p>
        </w:tc>
        <w:tc>
          <w:tcPr>
            <w:tcW w:w="992" w:type="dxa"/>
            <w:vAlign w:val="center"/>
          </w:tcPr>
          <w:p w:rsidR="00BC6AD6" w:rsidRDefault="00BC6AD6" w:rsidP="000D50E1">
            <w:pPr>
              <w:ind w:firstLine="480"/>
              <w:jc w:val="center"/>
              <w:rPr>
                <w:rFonts w:ascii="Arial" w:hAnsi="Arial"/>
              </w:rPr>
            </w:pPr>
          </w:p>
        </w:tc>
      </w:tr>
    </w:tbl>
    <w:p w:rsidR="00BC6AD6" w:rsidRDefault="00BC6AD6" w:rsidP="00BC6AD6">
      <w:pPr>
        <w:pStyle w:val="affc"/>
        <w:adjustRightInd w:val="0"/>
        <w:spacing w:line="276" w:lineRule="auto"/>
        <w:ind w:firstLineChars="175"/>
        <w:jc w:val="left"/>
        <w:rPr>
          <w:rFonts w:ascii="Arial" w:hAnsi="Arial"/>
          <w:sz w:val="24"/>
        </w:rPr>
      </w:pPr>
      <w:r>
        <w:rPr>
          <w:rFonts w:asciiTheme="minorEastAsia" w:eastAsiaTheme="minorEastAsia" w:hAnsiTheme="minorEastAsia" w:hint="eastAsia"/>
          <w:sz w:val="24"/>
        </w:rPr>
        <w:t>10kV</w:t>
      </w:r>
      <w:r>
        <w:rPr>
          <w:rFonts w:ascii="Arial" w:hint="eastAsia"/>
          <w:sz w:val="24"/>
        </w:rPr>
        <w:t>接地装置</w:t>
      </w:r>
      <w:r>
        <w:rPr>
          <w:rFonts w:ascii="Arial" w:hAnsi="Arial"/>
          <w:sz w:val="24"/>
        </w:rPr>
        <w:t>的供货范围包括</w:t>
      </w:r>
      <w:r>
        <w:rPr>
          <w:rFonts w:ascii="Arial" w:hAnsi="Arial" w:hint="eastAsia"/>
          <w:sz w:val="24"/>
        </w:rPr>
        <w:t>：</w:t>
      </w:r>
    </w:p>
    <w:p w:rsidR="00BC6AD6" w:rsidRDefault="00BC6AD6" w:rsidP="00BC6AD6">
      <w:pPr>
        <w:spacing w:line="276" w:lineRule="auto"/>
        <w:rPr>
          <w:rFonts w:ascii="Arial" w:hAnsi="Arial"/>
          <w:lang w:eastAsia="zh-CN"/>
        </w:rPr>
      </w:pPr>
      <w:r>
        <w:rPr>
          <w:rFonts w:ascii="Arial" w:hAnsi="Arial" w:hint="eastAsia"/>
          <w:lang w:eastAsia="zh-CN"/>
        </w:rPr>
        <w:t xml:space="preserve">  </w:t>
      </w:r>
      <w:r>
        <w:rPr>
          <w:rFonts w:asciiTheme="minorEastAsia" w:eastAsiaTheme="minorEastAsia" w:hAnsiTheme="minorEastAsia" w:hint="eastAsia"/>
          <w:lang w:eastAsia="zh-CN"/>
        </w:rPr>
        <w:t>1)</w:t>
      </w:r>
      <w:r>
        <w:rPr>
          <w:rFonts w:ascii="Arial" w:hAnsi="Arial" w:hint="eastAsia"/>
          <w:lang w:eastAsia="zh-CN"/>
        </w:rPr>
        <w:t xml:space="preserve"> </w:t>
      </w:r>
      <w:r>
        <w:rPr>
          <w:rFonts w:ascii="Arial" w:hAnsi="Arial" w:hint="eastAsia"/>
          <w:lang w:eastAsia="zh-CN"/>
        </w:rPr>
        <w:t>接地变压器</w:t>
      </w:r>
      <w:r>
        <w:rPr>
          <w:rFonts w:asciiTheme="minorEastAsia" w:eastAsiaTheme="minorEastAsia" w:hAnsiTheme="minorEastAsia" w:hint="eastAsia"/>
          <w:lang w:eastAsia="zh-CN"/>
        </w:rPr>
        <w:t>DKSC-250/10.5     250kVA/10.5kV        2</w:t>
      </w:r>
      <w:r>
        <w:rPr>
          <w:rFonts w:ascii="Arial" w:hAnsi="Arial" w:hint="eastAsia"/>
          <w:lang w:eastAsia="zh-CN"/>
        </w:rPr>
        <w:t>台</w:t>
      </w:r>
    </w:p>
    <w:p w:rsidR="00BC6AD6" w:rsidRDefault="00BC6AD6" w:rsidP="00BC6AD6">
      <w:pPr>
        <w:spacing w:line="276" w:lineRule="auto"/>
        <w:rPr>
          <w:rFonts w:ascii="Arial" w:hAnsi="Arial"/>
          <w:lang w:eastAsia="zh-CN"/>
        </w:rPr>
      </w:pPr>
      <w:r>
        <w:rPr>
          <w:rFonts w:asciiTheme="minorEastAsia" w:eastAsiaTheme="minorEastAsia" w:hAnsiTheme="minorEastAsia" w:hint="eastAsia"/>
          <w:lang w:eastAsia="zh-CN"/>
        </w:rPr>
        <w:t xml:space="preserve">  2)</w:t>
      </w:r>
      <w:r>
        <w:rPr>
          <w:rFonts w:ascii="Arial" w:hAnsi="Arial" w:hint="eastAsia"/>
          <w:lang w:eastAsia="zh-CN"/>
        </w:rPr>
        <w:t xml:space="preserve"> </w:t>
      </w:r>
      <w:r>
        <w:rPr>
          <w:rFonts w:ascii="Arial" w:hAnsi="Arial" w:hint="eastAsia"/>
          <w:lang w:eastAsia="zh-CN"/>
        </w:rPr>
        <w:t>中性点接地电阻</w:t>
      </w:r>
      <w:r>
        <w:rPr>
          <w:rFonts w:ascii="Arial" w:hAnsi="Arial" w:hint="eastAsia"/>
          <w:lang w:eastAsia="zh-CN"/>
        </w:rPr>
        <w:t xml:space="preserve"> </w:t>
      </w:r>
      <w:r>
        <w:rPr>
          <w:rFonts w:asciiTheme="minorEastAsia" w:eastAsiaTheme="minorEastAsia" w:hAnsiTheme="minorEastAsia" w:hint="eastAsia"/>
          <w:lang w:eastAsia="zh-CN"/>
        </w:rPr>
        <w:t>15.2</w:t>
      </w:r>
      <w:r>
        <w:rPr>
          <w:rFonts w:asciiTheme="minorEastAsia" w:eastAsiaTheme="minorEastAsia" w:hAnsiTheme="minorEastAsia"/>
          <w:lang w:eastAsia="zh-CN"/>
        </w:rPr>
        <w:t xml:space="preserve">  </w:t>
      </w:r>
      <w:r>
        <w:rPr>
          <w:rFonts w:ascii="Arial" w:hAnsi="Arial" w:hint="eastAsia"/>
        </w:rPr>
        <w:t>Ω</w:t>
      </w:r>
      <w:r>
        <w:rPr>
          <w:rFonts w:ascii="Arial" w:hAnsi="Arial" w:hint="eastAsia"/>
          <w:lang w:eastAsia="zh-CN"/>
        </w:rPr>
        <w:t xml:space="preserve">         </w:t>
      </w:r>
      <w:r>
        <w:rPr>
          <w:rFonts w:ascii="Arial" w:hAnsi="Arial"/>
          <w:lang w:eastAsia="zh-CN"/>
        </w:rPr>
        <w:t xml:space="preserve">  </w:t>
      </w:r>
      <w:r>
        <w:rPr>
          <w:rFonts w:ascii="Arial" w:hAnsi="Arial"/>
          <w:lang w:eastAsia="zh-CN"/>
        </w:rPr>
        <w:tab/>
      </w:r>
      <w:r>
        <w:rPr>
          <w:rFonts w:ascii="Arial" w:hAnsi="Arial"/>
          <w:lang w:eastAsia="zh-CN"/>
        </w:rPr>
        <w:tab/>
      </w:r>
      <w:r>
        <w:rPr>
          <w:rFonts w:ascii="Arial" w:hAnsi="Arial"/>
          <w:lang w:eastAsia="zh-CN"/>
        </w:rPr>
        <w:tab/>
      </w:r>
      <w:r>
        <w:rPr>
          <w:rFonts w:ascii="Arial" w:hAnsi="Arial" w:hint="eastAsia"/>
          <w:lang w:eastAsia="zh-CN"/>
        </w:rPr>
        <w:t xml:space="preserve">      </w:t>
      </w:r>
      <w:r>
        <w:rPr>
          <w:rFonts w:asciiTheme="minorEastAsia" w:eastAsiaTheme="minorEastAsia" w:hAnsiTheme="minorEastAsia" w:hint="eastAsia"/>
          <w:lang w:eastAsia="zh-CN"/>
        </w:rPr>
        <w:t xml:space="preserve"> 2</w:t>
      </w:r>
      <w:r>
        <w:rPr>
          <w:rFonts w:ascii="Arial" w:hAnsi="Arial" w:hint="eastAsia"/>
          <w:lang w:eastAsia="zh-CN"/>
        </w:rPr>
        <w:t>套</w:t>
      </w:r>
    </w:p>
    <w:p w:rsidR="00BC6AD6" w:rsidRDefault="00BC6AD6" w:rsidP="00BC6AD6">
      <w:pPr>
        <w:spacing w:line="276" w:lineRule="auto"/>
        <w:rPr>
          <w:rFonts w:ascii="Arial" w:hAnsi="Arial"/>
          <w:lang w:eastAsia="zh-CN"/>
        </w:rPr>
      </w:pPr>
      <w:r>
        <w:rPr>
          <w:rFonts w:asciiTheme="minorEastAsia" w:eastAsiaTheme="minorEastAsia" w:hAnsiTheme="minorEastAsia" w:hint="eastAsia"/>
          <w:lang w:eastAsia="zh-CN"/>
        </w:rPr>
        <w:t xml:space="preserve">  3) 10kV</w:t>
      </w:r>
      <w:r>
        <w:rPr>
          <w:rFonts w:ascii="Arial" w:hAnsi="Arial" w:hint="eastAsia"/>
          <w:lang w:eastAsia="zh-CN"/>
        </w:rPr>
        <w:t>零序电流互感器</w:t>
      </w:r>
      <w:r>
        <w:rPr>
          <w:rFonts w:ascii="Arial" w:hAnsi="Arial" w:hint="eastAsia"/>
          <w:lang w:eastAsia="zh-CN"/>
        </w:rPr>
        <w:t xml:space="preserve"> </w:t>
      </w:r>
      <w:r>
        <w:rPr>
          <w:rFonts w:asciiTheme="minorEastAsia" w:eastAsiaTheme="minorEastAsia" w:hAnsiTheme="minorEastAsia" w:hint="eastAsia"/>
          <w:lang w:eastAsia="zh-CN"/>
        </w:rPr>
        <w:t xml:space="preserve"> LZZBJ9-10</w:t>
      </w:r>
      <w:r>
        <w:rPr>
          <w:rFonts w:ascii="Arial" w:hAnsi="Arial" w:hint="eastAsia"/>
          <w:lang w:eastAsia="zh-CN"/>
        </w:rPr>
        <w:t xml:space="preserve">                    </w:t>
      </w:r>
      <w:r>
        <w:rPr>
          <w:rFonts w:asciiTheme="minorEastAsia" w:eastAsiaTheme="minorEastAsia" w:hAnsiTheme="minorEastAsia" w:hint="eastAsia"/>
          <w:lang w:eastAsia="zh-CN"/>
        </w:rPr>
        <w:t>2</w:t>
      </w:r>
      <w:r>
        <w:rPr>
          <w:rFonts w:ascii="Arial" w:hAnsi="Arial" w:hint="eastAsia"/>
          <w:lang w:eastAsia="zh-CN"/>
        </w:rPr>
        <w:t>台</w:t>
      </w:r>
    </w:p>
    <w:p w:rsidR="00BC6AD6" w:rsidRDefault="00BC6AD6" w:rsidP="00BC6AD6">
      <w:pPr>
        <w:spacing w:line="276" w:lineRule="auto"/>
        <w:rPr>
          <w:rFonts w:ascii="Arial" w:hAnsi="Arial"/>
          <w:lang w:eastAsia="zh-CN"/>
        </w:rPr>
      </w:pPr>
      <w:r>
        <w:rPr>
          <w:rFonts w:asciiTheme="minorEastAsia" w:eastAsiaTheme="minorEastAsia" w:hAnsiTheme="minorEastAsia" w:hint="eastAsia"/>
          <w:lang w:eastAsia="zh-CN"/>
        </w:rPr>
        <w:t xml:space="preserve">  4) </w:t>
      </w:r>
      <w:r>
        <w:rPr>
          <w:rFonts w:ascii="Arial" w:hAnsi="Arial" w:hint="eastAsia"/>
          <w:lang w:eastAsia="zh-CN"/>
        </w:rPr>
        <w:t>隔离开关</w:t>
      </w:r>
      <w:r>
        <w:rPr>
          <w:rFonts w:ascii="Arial" w:hAnsi="Arial" w:hint="eastAsia"/>
          <w:lang w:eastAsia="zh-CN"/>
        </w:rPr>
        <w:t xml:space="preserve">   </w:t>
      </w:r>
      <w:r>
        <w:rPr>
          <w:rFonts w:asciiTheme="minorEastAsia" w:eastAsiaTheme="minorEastAsia" w:hAnsiTheme="minorEastAsia" w:hint="eastAsia"/>
          <w:lang w:eastAsia="zh-CN"/>
        </w:rPr>
        <w:t>GN19-42/400</w:t>
      </w:r>
      <w:r>
        <w:rPr>
          <w:rFonts w:ascii="Arial" w:hAnsi="Arial" w:hint="eastAsia"/>
          <w:lang w:eastAsia="zh-CN"/>
        </w:rPr>
        <w:t xml:space="preserve">  </w:t>
      </w:r>
      <w:r>
        <w:rPr>
          <w:rFonts w:ascii="Arial" w:hAnsi="Arial" w:hint="eastAsia"/>
          <w:lang w:eastAsia="zh-CN"/>
        </w:rPr>
        <w:t>配手动机构</w:t>
      </w:r>
      <w:r>
        <w:rPr>
          <w:rFonts w:ascii="Arial" w:hAnsi="Arial" w:hint="eastAsia"/>
          <w:lang w:eastAsia="zh-CN"/>
        </w:rPr>
        <w:t xml:space="preserve">                </w:t>
      </w:r>
      <w:r>
        <w:rPr>
          <w:rFonts w:asciiTheme="minorEastAsia" w:eastAsiaTheme="minorEastAsia" w:hAnsiTheme="minorEastAsia" w:hint="eastAsia"/>
          <w:lang w:eastAsia="zh-CN"/>
        </w:rPr>
        <w:t>2</w:t>
      </w:r>
      <w:r>
        <w:rPr>
          <w:rFonts w:ascii="Arial" w:hAnsi="Arial" w:hint="eastAsia"/>
          <w:lang w:eastAsia="zh-CN"/>
        </w:rPr>
        <w:t>台</w:t>
      </w:r>
    </w:p>
    <w:p w:rsidR="00BC6AD6" w:rsidRDefault="00BC6AD6" w:rsidP="00BC6AD6">
      <w:pPr>
        <w:spacing w:line="276" w:lineRule="auto"/>
        <w:rPr>
          <w:rFonts w:ascii="Arial" w:hAnsi="Arial"/>
          <w:lang w:eastAsia="zh-CN"/>
        </w:rPr>
      </w:pPr>
      <w:r>
        <w:rPr>
          <w:rFonts w:asciiTheme="minorEastAsia" w:eastAsiaTheme="minorEastAsia" w:hAnsiTheme="minorEastAsia" w:hint="eastAsia"/>
          <w:lang w:eastAsia="zh-CN"/>
        </w:rPr>
        <w:t xml:space="preserve">  5)</w:t>
      </w:r>
      <w:r>
        <w:rPr>
          <w:rFonts w:ascii="Arial" w:hAnsi="Arial" w:hint="eastAsia"/>
          <w:lang w:eastAsia="zh-CN"/>
        </w:rPr>
        <w:t xml:space="preserve"> </w:t>
      </w:r>
      <w:r>
        <w:rPr>
          <w:rFonts w:ascii="Arial" w:hAnsi="Arial" w:hint="eastAsia"/>
          <w:lang w:eastAsia="zh-CN"/>
        </w:rPr>
        <w:t>智能控制器</w:t>
      </w:r>
      <w:r>
        <w:rPr>
          <w:rFonts w:ascii="Arial" w:hAnsi="Arial" w:hint="eastAsia"/>
          <w:lang w:eastAsia="zh-CN"/>
        </w:rPr>
        <w:t xml:space="preserve">   </w:t>
      </w:r>
      <w:r>
        <w:rPr>
          <w:rFonts w:asciiTheme="minorEastAsia" w:eastAsiaTheme="minorEastAsia" w:hAnsiTheme="minorEastAsia" w:hint="eastAsia"/>
          <w:lang w:eastAsia="zh-CN"/>
        </w:rPr>
        <w:t>HY-DZK -I</w:t>
      </w:r>
      <w:r>
        <w:rPr>
          <w:rFonts w:ascii="Arial" w:hAnsi="Arial" w:hint="eastAsia"/>
          <w:lang w:eastAsia="zh-CN"/>
        </w:rPr>
        <w:t xml:space="preserve">                            </w:t>
      </w:r>
      <w:r>
        <w:rPr>
          <w:rFonts w:asciiTheme="minorEastAsia" w:eastAsiaTheme="minorEastAsia" w:hAnsiTheme="minorEastAsia" w:hint="eastAsia"/>
          <w:lang w:eastAsia="zh-CN"/>
        </w:rPr>
        <w:t>2</w:t>
      </w:r>
      <w:r>
        <w:rPr>
          <w:rFonts w:ascii="Arial" w:hAnsi="Arial" w:hint="eastAsia"/>
          <w:lang w:eastAsia="zh-CN"/>
        </w:rPr>
        <w:t>台</w:t>
      </w:r>
    </w:p>
    <w:p w:rsidR="00BC6AD6" w:rsidRDefault="00BC6AD6" w:rsidP="00BC6AD6">
      <w:pPr>
        <w:tabs>
          <w:tab w:val="left" w:pos="945"/>
        </w:tabs>
        <w:spacing w:line="276" w:lineRule="auto"/>
        <w:rPr>
          <w:rFonts w:ascii="Arial" w:hAnsi="Arial"/>
          <w:lang w:eastAsia="zh-CN"/>
        </w:rPr>
      </w:pPr>
      <w:r>
        <w:rPr>
          <w:rFonts w:ascii="Arial" w:hAnsi="Arial" w:hint="eastAsia"/>
          <w:lang w:eastAsia="zh-CN"/>
        </w:rPr>
        <w:t xml:space="preserve">  </w:t>
      </w:r>
      <w:r>
        <w:rPr>
          <w:rFonts w:asciiTheme="minorEastAsia" w:eastAsiaTheme="minorEastAsia" w:hAnsiTheme="minorEastAsia" w:hint="eastAsia"/>
          <w:lang w:eastAsia="zh-CN"/>
        </w:rPr>
        <w:t>6)</w:t>
      </w:r>
      <w:r>
        <w:rPr>
          <w:rFonts w:ascii="Arial" w:hAnsi="Arial" w:hint="eastAsia"/>
          <w:lang w:eastAsia="zh-CN"/>
        </w:rPr>
        <w:t xml:space="preserve"> </w:t>
      </w:r>
      <w:r>
        <w:rPr>
          <w:rFonts w:ascii="Arial" w:hAnsi="Arial" w:hint="eastAsia"/>
          <w:lang w:eastAsia="zh-CN"/>
        </w:rPr>
        <w:t>组合柜（小电阻与接地变</w:t>
      </w:r>
      <w:r>
        <w:rPr>
          <w:rFonts w:ascii="Arial" w:hAnsi="Arial"/>
          <w:lang w:eastAsia="zh-CN"/>
        </w:rPr>
        <w:t>柜</w:t>
      </w:r>
      <w:r>
        <w:rPr>
          <w:rFonts w:ascii="Arial" w:hAnsi="Arial" w:hint="eastAsia"/>
          <w:lang w:eastAsia="zh-CN"/>
        </w:rPr>
        <w:t>）</w:t>
      </w:r>
      <w:r>
        <w:rPr>
          <w:rFonts w:ascii="Arial" w:hAnsi="Arial" w:hint="eastAsia"/>
          <w:lang w:eastAsia="zh-CN"/>
        </w:rPr>
        <w:t xml:space="preserve">                        </w:t>
      </w:r>
      <w:r>
        <w:rPr>
          <w:rFonts w:asciiTheme="minorEastAsia" w:eastAsiaTheme="minorEastAsia" w:hAnsiTheme="minorEastAsia" w:hint="eastAsia"/>
          <w:lang w:eastAsia="zh-CN"/>
        </w:rPr>
        <w:t>2</w:t>
      </w:r>
      <w:r>
        <w:rPr>
          <w:rFonts w:ascii="Arial" w:hAnsi="Arial" w:hint="eastAsia"/>
          <w:lang w:eastAsia="zh-CN"/>
        </w:rPr>
        <w:t>套</w:t>
      </w:r>
    </w:p>
    <w:p w:rsidR="00BC6AD6" w:rsidRDefault="00BC6AD6" w:rsidP="00BC6AD6">
      <w:pPr>
        <w:tabs>
          <w:tab w:val="left" w:pos="945"/>
        </w:tabs>
        <w:spacing w:line="276" w:lineRule="auto"/>
        <w:rPr>
          <w:rFonts w:ascii="Arial" w:hAnsi="Arial"/>
          <w:lang w:eastAsia="zh-CN"/>
        </w:rPr>
      </w:pPr>
      <w:r>
        <w:rPr>
          <w:rFonts w:asciiTheme="minorEastAsia" w:eastAsiaTheme="minorEastAsia" w:hAnsiTheme="minorEastAsia" w:hint="eastAsia"/>
          <w:lang w:eastAsia="zh-CN"/>
        </w:rPr>
        <w:t xml:space="preserve">  7)</w:t>
      </w:r>
      <w:r>
        <w:rPr>
          <w:rFonts w:ascii="Arial" w:hAnsi="Arial" w:hint="eastAsia"/>
          <w:lang w:eastAsia="zh-CN"/>
        </w:rPr>
        <w:t xml:space="preserve"> </w:t>
      </w:r>
      <w:r>
        <w:rPr>
          <w:rFonts w:ascii="Arial" w:hAnsi="Arial" w:hint="eastAsia"/>
          <w:lang w:eastAsia="zh-CN"/>
        </w:rPr>
        <w:t>接地变压器绕组温度控制器</w:t>
      </w:r>
      <w:r>
        <w:rPr>
          <w:rFonts w:ascii="Arial" w:hAnsi="Arial" w:hint="eastAsia"/>
          <w:lang w:eastAsia="zh-CN"/>
        </w:rPr>
        <w:t xml:space="preserve">                          </w:t>
      </w:r>
      <w:r>
        <w:rPr>
          <w:rFonts w:asciiTheme="minorEastAsia" w:eastAsiaTheme="minorEastAsia" w:hAnsiTheme="minorEastAsia" w:hint="eastAsia"/>
          <w:lang w:eastAsia="zh-CN"/>
        </w:rPr>
        <w:t>2</w:t>
      </w:r>
      <w:r>
        <w:rPr>
          <w:rFonts w:ascii="Arial" w:hAnsi="Arial" w:hint="eastAsia"/>
          <w:lang w:eastAsia="zh-CN"/>
        </w:rPr>
        <w:t>套</w:t>
      </w:r>
    </w:p>
    <w:p w:rsidR="00BC6AD6" w:rsidRDefault="00BC6AD6" w:rsidP="00BC6AD6">
      <w:pPr>
        <w:spacing w:line="276" w:lineRule="auto"/>
        <w:ind w:leftChars="100" w:left="220" w:firstLineChars="50" w:firstLine="110"/>
        <w:rPr>
          <w:rFonts w:ascii="Arial" w:hAnsi="Arial"/>
          <w:lang w:eastAsia="zh-CN"/>
        </w:rPr>
      </w:pPr>
      <w:r>
        <w:rPr>
          <w:rFonts w:ascii="Arial" w:hAnsi="Arial" w:hint="eastAsia"/>
          <w:lang w:eastAsia="zh-CN"/>
        </w:rPr>
        <w:t>（</w:t>
      </w:r>
      <w:r>
        <w:rPr>
          <w:rFonts w:asciiTheme="minorEastAsia" w:eastAsiaTheme="minorEastAsia" w:hAnsiTheme="minorEastAsia" w:hint="eastAsia"/>
          <w:lang w:eastAsia="zh-CN"/>
        </w:rPr>
        <w:t>5</w:t>
      </w:r>
      <w:r>
        <w:rPr>
          <w:rFonts w:ascii="Arial" w:hAnsi="Arial" w:hint="eastAsia"/>
          <w:lang w:eastAsia="zh-CN"/>
        </w:rPr>
        <w:t>）</w:t>
      </w:r>
      <w:r>
        <w:rPr>
          <w:rFonts w:ascii="Arial" w:hAnsi="Arial" w:hint="eastAsia"/>
          <w:lang w:eastAsia="zh-CN"/>
        </w:rPr>
        <w:t xml:space="preserve"> </w:t>
      </w:r>
      <w:r>
        <w:rPr>
          <w:rFonts w:ascii="Arial" w:hAnsi="Arial" w:hint="eastAsia"/>
          <w:lang w:eastAsia="zh-CN"/>
        </w:rPr>
        <w:t>投标方应确保供货范围完整，应满足招标方对安装、调试、运行和设备性能的要求，并提供保证设备安装、调试、投运相关的技术服务和配合。在技术规范中涉及的供货要求也作为本供货范围的补充，若在安装、调试、运行中发现缺项，投标方应补充供货。</w:t>
      </w:r>
    </w:p>
    <w:p w:rsidR="00BC6AD6" w:rsidRDefault="00BC6AD6" w:rsidP="00BC6AD6">
      <w:pPr>
        <w:spacing w:line="276" w:lineRule="auto"/>
        <w:ind w:leftChars="100" w:left="220" w:firstLineChars="50" w:firstLine="110"/>
        <w:rPr>
          <w:rFonts w:ascii="Arial" w:hAnsi="Arial"/>
          <w:lang w:eastAsia="zh-CN"/>
        </w:rPr>
      </w:pPr>
      <w:r>
        <w:rPr>
          <w:rFonts w:ascii="Arial" w:hAnsi="Arial" w:hint="eastAsia"/>
          <w:lang w:eastAsia="zh-CN"/>
        </w:rPr>
        <w:t>（</w:t>
      </w:r>
      <w:r>
        <w:rPr>
          <w:rFonts w:asciiTheme="minorEastAsia" w:eastAsiaTheme="minorEastAsia" w:hAnsiTheme="minorEastAsia" w:hint="eastAsia"/>
          <w:lang w:eastAsia="zh-CN"/>
        </w:rPr>
        <w:t>6</w:t>
      </w:r>
      <w:r>
        <w:rPr>
          <w:rFonts w:ascii="Arial" w:hAnsi="Arial" w:hint="eastAsia"/>
          <w:lang w:eastAsia="zh-CN"/>
        </w:rPr>
        <w:t>）</w:t>
      </w:r>
      <w:r>
        <w:rPr>
          <w:rFonts w:ascii="Arial" w:hAnsi="Arial" w:hint="eastAsia"/>
          <w:lang w:eastAsia="zh-CN"/>
        </w:rPr>
        <w:t xml:space="preserve"> </w:t>
      </w:r>
      <w:r>
        <w:rPr>
          <w:rFonts w:ascii="Arial" w:hAnsi="Arial" w:hint="eastAsia"/>
          <w:lang w:eastAsia="zh-CN"/>
        </w:rPr>
        <w:t>出厂试验由投标方在生产厂家内完成</w:t>
      </w:r>
      <w:r>
        <w:rPr>
          <w:rFonts w:ascii="Arial" w:hAnsi="Arial" w:hint="eastAsia"/>
          <w:lang w:eastAsia="zh-CN"/>
        </w:rPr>
        <w:t>,</w:t>
      </w:r>
      <w:r>
        <w:rPr>
          <w:rFonts w:ascii="Arial" w:hAnsi="Arial" w:hint="eastAsia"/>
          <w:lang w:eastAsia="zh-CN"/>
        </w:rPr>
        <w:t>现场安装和试验在生产厂家的技术指导下由投标方完成</w:t>
      </w:r>
      <w:r>
        <w:rPr>
          <w:rFonts w:ascii="Arial" w:hAnsi="Arial" w:hint="eastAsia"/>
          <w:lang w:eastAsia="zh-CN"/>
        </w:rPr>
        <w:t xml:space="preserve">, </w:t>
      </w:r>
      <w:r>
        <w:rPr>
          <w:rFonts w:ascii="Arial" w:hAnsi="Arial" w:hint="eastAsia"/>
          <w:lang w:eastAsia="zh-CN"/>
        </w:rPr>
        <w:t>生产厂家协助投标方按标准检查安装质量</w:t>
      </w:r>
      <w:r>
        <w:rPr>
          <w:rFonts w:ascii="Arial" w:hAnsi="Arial" w:hint="eastAsia"/>
          <w:lang w:eastAsia="zh-CN"/>
        </w:rPr>
        <w:t xml:space="preserve">, </w:t>
      </w:r>
      <w:r>
        <w:rPr>
          <w:rFonts w:ascii="Arial" w:hAnsi="Arial" w:hint="eastAsia"/>
          <w:lang w:eastAsia="zh-CN"/>
        </w:rPr>
        <w:t>处理调试投运过程中出现的问题</w:t>
      </w:r>
      <w:r>
        <w:rPr>
          <w:rFonts w:ascii="Arial" w:hAnsi="Arial" w:hint="eastAsia"/>
          <w:lang w:eastAsia="zh-CN"/>
        </w:rPr>
        <w:t xml:space="preserve">, </w:t>
      </w:r>
      <w:r>
        <w:rPr>
          <w:rFonts w:ascii="Arial" w:hAnsi="Arial" w:hint="eastAsia"/>
          <w:lang w:eastAsia="zh-CN"/>
        </w:rPr>
        <w:t>并提供备品、备件，做好售后服务工作，生产厂家应选派有经验的技术人员</w:t>
      </w:r>
      <w:r>
        <w:rPr>
          <w:rFonts w:ascii="Arial" w:hAnsi="Arial" w:hint="eastAsia"/>
          <w:lang w:eastAsia="zh-CN"/>
        </w:rPr>
        <w:t xml:space="preserve">, </w:t>
      </w:r>
      <w:r>
        <w:rPr>
          <w:rFonts w:ascii="Arial" w:hAnsi="Arial" w:hint="eastAsia"/>
          <w:lang w:eastAsia="zh-CN"/>
        </w:rPr>
        <w:t>对安装和运行人员免费培训。</w:t>
      </w:r>
    </w:p>
    <w:p w:rsidR="00BC6AD6" w:rsidRDefault="00BC6AD6" w:rsidP="00BC6AD6">
      <w:pPr>
        <w:spacing w:line="276" w:lineRule="auto"/>
        <w:ind w:firstLineChars="132" w:firstLine="290"/>
        <w:rPr>
          <w:rFonts w:ascii="Arial" w:hAnsi="Arial"/>
          <w:lang w:eastAsia="zh-CN"/>
        </w:rPr>
      </w:pPr>
      <w:r>
        <w:rPr>
          <w:rFonts w:ascii="Arial" w:hAnsi="Arial" w:hint="eastAsia"/>
          <w:lang w:eastAsia="zh-CN"/>
        </w:rPr>
        <w:t>（</w:t>
      </w:r>
      <w:r>
        <w:rPr>
          <w:rFonts w:asciiTheme="minorEastAsia" w:eastAsiaTheme="minorEastAsia" w:hAnsiTheme="minorEastAsia" w:hint="eastAsia"/>
          <w:lang w:eastAsia="zh-CN"/>
        </w:rPr>
        <w:t>7）</w:t>
      </w:r>
      <w:r>
        <w:rPr>
          <w:rFonts w:ascii="Arial" w:hAnsi="Arial" w:hint="eastAsia"/>
          <w:lang w:eastAsia="zh-CN"/>
        </w:rPr>
        <w:t xml:space="preserve"> </w:t>
      </w:r>
      <w:r>
        <w:rPr>
          <w:rFonts w:ascii="Arial" w:hAnsi="Arial" w:hint="eastAsia"/>
          <w:lang w:eastAsia="zh-CN"/>
        </w:rPr>
        <w:t>投标方应负责协助招标方解决设备运行中出现的问题。</w:t>
      </w:r>
    </w:p>
    <w:p w:rsidR="00BC6AD6" w:rsidRDefault="00BC6AD6" w:rsidP="00BC6AD6">
      <w:pPr>
        <w:spacing w:line="276" w:lineRule="auto"/>
        <w:ind w:leftChars="100" w:left="220" w:firstLineChars="50" w:firstLine="110"/>
        <w:rPr>
          <w:rFonts w:ascii="Arial" w:hAnsi="Arial"/>
          <w:lang w:eastAsia="zh-CN"/>
        </w:rPr>
      </w:pPr>
      <w:r>
        <w:rPr>
          <w:rFonts w:ascii="Arial" w:hAnsi="Arial" w:hint="eastAsia"/>
          <w:lang w:eastAsia="zh-CN"/>
        </w:rPr>
        <w:t>（</w:t>
      </w:r>
      <w:r>
        <w:rPr>
          <w:rFonts w:asciiTheme="minorEastAsia" w:eastAsiaTheme="minorEastAsia" w:hAnsiTheme="minorEastAsia" w:hint="eastAsia"/>
          <w:lang w:eastAsia="zh-CN"/>
        </w:rPr>
        <w:t>8）</w:t>
      </w:r>
      <w:r>
        <w:rPr>
          <w:rFonts w:ascii="Arial" w:hAnsi="Arial" w:hint="eastAsia"/>
          <w:lang w:eastAsia="zh-CN"/>
        </w:rPr>
        <w:t xml:space="preserve"> </w:t>
      </w:r>
      <w:r>
        <w:rPr>
          <w:rFonts w:ascii="Arial" w:hAnsi="Arial" w:hint="eastAsia"/>
          <w:lang w:eastAsia="zh-CN"/>
        </w:rPr>
        <w:t>设备安装、调试和性能试验合格后方可投运。设备投运并稳定运行后，投标方和招标方应根据相关法律、法规和设计图纸、合同要求办理验收，并出具验收合格证明书。</w:t>
      </w:r>
    </w:p>
    <w:p w:rsidR="00BC6AD6" w:rsidRDefault="00BC6AD6" w:rsidP="00BC6AD6">
      <w:pPr>
        <w:spacing w:line="276" w:lineRule="auto"/>
        <w:ind w:leftChars="100" w:left="220" w:firstLineChars="100" w:firstLine="221"/>
        <w:rPr>
          <w:rFonts w:ascii="Arial" w:hAnsi="Arial"/>
          <w:b/>
          <w:lang w:eastAsia="zh-CN"/>
        </w:rPr>
      </w:pPr>
      <w:r>
        <w:rPr>
          <w:rFonts w:hint="eastAsia"/>
          <w:b/>
          <w:szCs w:val="24"/>
          <w:lang w:eastAsia="zh-CN"/>
        </w:rPr>
        <w:t>2、遵循的主要标准</w:t>
      </w:r>
    </w:p>
    <w:p w:rsidR="00BC6AD6" w:rsidRDefault="00BC6AD6" w:rsidP="00BC6AD6">
      <w:pPr>
        <w:spacing w:line="276" w:lineRule="auto"/>
        <w:ind w:leftChars="50" w:left="110" w:firstLineChars="150" w:firstLine="330"/>
        <w:rPr>
          <w:rFonts w:ascii="Arial" w:hAnsi="Arial"/>
          <w:lang w:eastAsia="zh-CN"/>
        </w:rPr>
      </w:pPr>
      <w:r>
        <w:rPr>
          <w:rFonts w:ascii="Arial" w:hAnsi="Arial" w:hint="eastAsia"/>
          <w:lang w:eastAsia="zh-CN"/>
        </w:rPr>
        <w:t>合同设备包括投标方向其他厂商购买的所有附件和设备，这些附件和设备应符合相应的标准规范或法规的最新版本或其修正本的要求</w:t>
      </w:r>
      <w:r>
        <w:rPr>
          <w:rFonts w:ascii="Arial" w:hAnsi="Arial" w:hint="eastAsia"/>
          <w:lang w:eastAsia="zh-CN"/>
        </w:rPr>
        <w:t xml:space="preserve">, </w:t>
      </w:r>
      <w:r>
        <w:rPr>
          <w:rFonts w:ascii="Arial" w:hAnsi="Arial" w:hint="eastAsia"/>
          <w:lang w:eastAsia="zh-CN"/>
        </w:rPr>
        <w:t>除非另有特别说明，将包括在投标期内有效的任何修正和补充。</w:t>
      </w:r>
    </w:p>
    <w:p w:rsidR="00BC6AD6" w:rsidRDefault="00BC6AD6" w:rsidP="00BC6AD6">
      <w:pPr>
        <w:spacing w:line="276" w:lineRule="auto"/>
        <w:ind w:leftChars="50" w:left="110" w:firstLineChars="150" w:firstLine="330"/>
        <w:rPr>
          <w:rFonts w:ascii="Arial" w:hAnsi="Arial"/>
          <w:lang w:eastAsia="zh-CN"/>
        </w:rPr>
      </w:pPr>
      <w:r>
        <w:rPr>
          <w:rFonts w:ascii="Arial" w:hAnsi="Arial" w:hint="eastAsia"/>
          <w:lang w:eastAsia="zh-CN"/>
        </w:rPr>
        <w:lastRenderedPageBreak/>
        <w:t>除非合同另有规定，均须遵守最新的国家标准（</w:t>
      </w:r>
      <w:r>
        <w:rPr>
          <w:rFonts w:ascii="Arial" w:hAnsi="Arial" w:hint="eastAsia"/>
          <w:lang w:eastAsia="zh-CN"/>
        </w:rPr>
        <w:t>GB</w:t>
      </w:r>
      <w:r>
        <w:rPr>
          <w:rFonts w:ascii="Arial" w:hAnsi="Arial" w:hint="eastAsia"/>
          <w:lang w:eastAsia="zh-CN"/>
        </w:rPr>
        <w:t>）和国际电工委员会（</w:t>
      </w:r>
      <w:r>
        <w:rPr>
          <w:rFonts w:ascii="Arial" w:hAnsi="Arial" w:hint="eastAsia"/>
          <w:lang w:eastAsia="zh-CN"/>
        </w:rPr>
        <w:t>IEC</w:t>
      </w:r>
      <w:r>
        <w:rPr>
          <w:rFonts w:ascii="Arial" w:hAnsi="Arial" w:hint="eastAsia"/>
          <w:lang w:eastAsia="zh-CN"/>
        </w:rPr>
        <w:t>）标准以及国际单位制（</w:t>
      </w:r>
      <w:r>
        <w:rPr>
          <w:rFonts w:ascii="Arial" w:hAnsi="Arial" w:hint="eastAsia"/>
          <w:lang w:eastAsia="zh-CN"/>
        </w:rPr>
        <w:t>SI</w:t>
      </w:r>
      <w:r>
        <w:rPr>
          <w:rFonts w:ascii="Arial" w:hAnsi="Arial" w:hint="eastAsia"/>
          <w:lang w:eastAsia="zh-CN"/>
        </w:rPr>
        <w:t>）标准。如采用合资或合作产品，还应遵守合作方国家标准，当上述标准不一致时按高标准执行。</w:t>
      </w:r>
    </w:p>
    <w:p w:rsidR="00BC6AD6" w:rsidRDefault="00BC6AD6" w:rsidP="00BC6AD6">
      <w:pPr>
        <w:spacing w:line="276" w:lineRule="auto"/>
        <w:ind w:leftChars="50" w:left="110" w:firstLineChars="150" w:firstLine="330"/>
        <w:rPr>
          <w:rFonts w:ascii="Arial" w:hAnsi="Arial"/>
          <w:lang w:eastAsia="zh-CN"/>
        </w:rPr>
      </w:pPr>
      <w:r>
        <w:rPr>
          <w:rFonts w:ascii="Arial" w:hAnsi="Arial" w:hint="eastAsia"/>
          <w:lang w:eastAsia="zh-CN"/>
        </w:rPr>
        <w:t>所有螺栓、双头螺栓、螺纹、管螺纹、螺栓夹及螺母均应遵守国际标准化组织（</w:t>
      </w:r>
      <w:r>
        <w:rPr>
          <w:rFonts w:asciiTheme="minorEastAsia" w:eastAsiaTheme="minorEastAsia" w:hAnsiTheme="minorEastAsia" w:hint="eastAsia"/>
          <w:lang w:eastAsia="zh-CN"/>
        </w:rPr>
        <w:t>ISO</w:t>
      </w:r>
      <w:r>
        <w:rPr>
          <w:rFonts w:ascii="Arial" w:hAnsi="Arial" w:hint="eastAsia"/>
          <w:lang w:eastAsia="zh-CN"/>
        </w:rPr>
        <w:t>）和国际单位制（</w:t>
      </w:r>
      <w:r>
        <w:rPr>
          <w:rFonts w:asciiTheme="minorEastAsia" w:eastAsiaTheme="minorEastAsia" w:hAnsiTheme="minorEastAsia" w:hint="eastAsia"/>
          <w:lang w:eastAsia="zh-CN"/>
        </w:rPr>
        <w:t>SI</w:t>
      </w:r>
      <w:r>
        <w:rPr>
          <w:rFonts w:ascii="Arial" w:hAnsi="Arial" w:hint="eastAsia"/>
          <w:lang w:eastAsia="zh-CN"/>
        </w:rPr>
        <w:t>）的标准。</w:t>
      </w:r>
    </w:p>
    <w:p w:rsidR="00BC6AD6" w:rsidRDefault="00BC6AD6" w:rsidP="00BC6AD6">
      <w:pPr>
        <w:spacing w:line="276" w:lineRule="auto"/>
        <w:ind w:leftChars="50" w:left="110" w:firstLineChars="150" w:firstLine="330"/>
        <w:rPr>
          <w:rFonts w:ascii="Arial" w:hAnsi="Arial"/>
          <w:lang w:eastAsia="zh-CN"/>
        </w:rPr>
      </w:pPr>
      <w:r>
        <w:rPr>
          <w:rFonts w:ascii="Arial" w:hAnsi="Arial" w:hint="eastAsia"/>
          <w:lang w:eastAsia="zh-CN"/>
        </w:rPr>
        <w:t>投标方提供的设备和配套件要符合以下标准但不局限于以下标准：应遵循的主要现行标准如下（不限于此）：</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 8287.1</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《高压支柱瓷绝缘子</w:t>
      </w:r>
      <w:r>
        <w:rPr>
          <w:rFonts w:ascii="Arial" w:hAnsi="Arial" w:hint="eastAsia"/>
          <w:color w:val="000000"/>
          <w:lang w:eastAsia="zh-CN"/>
        </w:rPr>
        <w:t xml:space="preserve"> </w:t>
      </w:r>
      <w:r>
        <w:rPr>
          <w:rFonts w:ascii="Arial" w:hAnsi="Arial" w:hint="eastAsia"/>
          <w:color w:val="000000"/>
          <w:lang w:eastAsia="zh-CN"/>
        </w:rPr>
        <w:t>第</w:t>
      </w:r>
      <w:r>
        <w:rPr>
          <w:rFonts w:ascii="Arial" w:hAnsi="Arial" w:hint="eastAsia"/>
          <w:color w:val="000000"/>
          <w:lang w:eastAsia="zh-CN"/>
        </w:rPr>
        <w:t>1</w:t>
      </w:r>
      <w:r>
        <w:rPr>
          <w:rFonts w:ascii="Arial" w:hAnsi="Arial" w:hint="eastAsia"/>
          <w:color w:val="000000"/>
          <w:lang w:eastAsia="zh-CN"/>
        </w:rPr>
        <w:t>部分：技术条件》</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 1208</w:t>
      </w:r>
      <w:r>
        <w:rPr>
          <w:rFonts w:ascii="Arial" w:hAnsi="Arial" w:hint="eastAsia"/>
          <w:color w:val="000000"/>
          <w:lang w:eastAsia="zh-CN"/>
        </w:rPr>
        <w:tab/>
        <w:t xml:space="preserve">    </w:t>
      </w:r>
      <w:r>
        <w:rPr>
          <w:rFonts w:ascii="Arial" w:hAnsi="Arial" w:hint="eastAsia"/>
          <w:color w:val="000000"/>
          <w:lang w:eastAsia="zh-CN"/>
        </w:rPr>
        <w:t>《电流互感器》</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 4208</w:t>
      </w:r>
      <w:r>
        <w:rPr>
          <w:rFonts w:ascii="Arial" w:hAnsi="Arial" w:hint="eastAsia"/>
          <w:color w:val="000000"/>
          <w:lang w:eastAsia="zh-CN"/>
        </w:rPr>
        <w:tab/>
        <w:t xml:space="preserve">    </w:t>
      </w:r>
      <w:r>
        <w:rPr>
          <w:rFonts w:ascii="Arial" w:hAnsi="Arial" w:hint="eastAsia"/>
          <w:color w:val="000000"/>
          <w:lang w:eastAsia="zh-CN"/>
        </w:rPr>
        <w:t>《外壳防护等级（</w:t>
      </w:r>
      <w:r>
        <w:rPr>
          <w:rFonts w:ascii="Arial" w:hAnsi="Arial" w:hint="eastAsia"/>
          <w:color w:val="000000"/>
          <w:lang w:eastAsia="zh-CN"/>
        </w:rPr>
        <w:t>IP</w:t>
      </w:r>
      <w:r>
        <w:rPr>
          <w:rFonts w:ascii="Arial" w:hAnsi="Arial" w:hint="eastAsia"/>
          <w:color w:val="000000"/>
          <w:lang w:eastAsia="zh-CN"/>
        </w:rPr>
        <w:t>代码）》</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GB/T16927.1</w:t>
      </w:r>
      <w:r>
        <w:rPr>
          <w:rFonts w:ascii="Arial" w:hAnsi="Arial" w:hint="eastAsia"/>
          <w:color w:val="000000"/>
          <w:lang w:eastAsia="zh-CN"/>
        </w:rPr>
        <w:tab/>
      </w:r>
      <w:r>
        <w:rPr>
          <w:rFonts w:ascii="Arial" w:hAnsi="Arial" w:hint="eastAsia"/>
          <w:color w:val="000000"/>
          <w:lang w:eastAsia="zh-CN"/>
        </w:rPr>
        <w:t>《高压试验技术</w:t>
      </w:r>
      <w:r>
        <w:rPr>
          <w:rFonts w:ascii="Arial" w:hAnsi="Arial" w:hint="eastAsia"/>
          <w:color w:val="000000"/>
          <w:lang w:eastAsia="zh-CN"/>
        </w:rPr>
        <w:t xml:space="preserve"> </w:t>
      </w:r>
      <w:r>
        <w:rPr>
          <w:rFonts w:ascii="Arial" w:hAnsi="Arial" w:hint="eastAsia"/>
          <w:color w:val="000000"/>
          <w:lang w:eastAsia="zh-CN"/>
        </w:rPr>
        <w:t>第</w:t>
      </w:r>
      <w:r>
        <w:rPr>
          <w:rFonts w:ascii="Arial" w:hAnsi="Arial" w:hint="eastAsia"/>
          <w:color w:val="000000"/>
          <w:lang w:eastAsia="zh-CN"/>
        </w:rPr>
        <w:t>1</w:t>
      </w:r>
      <w:r>
        <w:rPr>
          <w:rFonts w:ascii="Arial" w:hAnsi="Arial" w:hint="eastAsia"/>
          <w:color w:val="000000"/>
          <w:lang w:eastAsia="zh-CN"/>
        </w:rPr>
        <w:t>部分：一般试验要求》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DL/T 780</w:t>
      </w:r>
      <w:r>
        <w:rPr>
          <w:rFonts w:ascii="Arial" w:hAnsi="Arial" w:hint="eastAsia"/>
          <w:color w:val="000000"/>
          <w:lang w:eastAsia="zh-CN"/>
        </w:rPr>
        <w:tab/>
        <w:t xml:space="preserve">    </w:t>
      </w:r>
      <w:r>
        <w:rPr>
          <w:rFonts w:ascii="Arial" w:hAnsi="Arial" w:hint="eastAsia"/>
          <w:color w:val="000000"/>
          <w:lang w:eastAsia="zh-CN"/>
        </w:rPr>
        <w:t>《配电系统</w:t>
      </w:r>
      <w:r>
        <w:rPr>
          <w:rFonts w:ascii="Arial" w:hAnsi="Arial" w:hint="eastAsia"/>
          <w:color w:val="000000"/>
          <w:lang w:eastAsia="zh-CN"/>
        </w:rPr>
        <w:t xml:space="preserve"> </w:t>
      </w:r>
      <w:r>
        <w:rPr>
          <w:rFonts w:ascii="Arial" w:hAnsi="Arial" w:hint="eastAsia"/>
          <w:color w:val="000000"/>
          <w:lang w:eastAsia="zh-CN"/>
        </w:rPr>
        <w:t>中性点接地电阻器》</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JB/T 10777</w:t>
      </w:r>
      <w:r>
        <w:rPr>
          <w:rFonts w:ascii="Arial" w:hAnsi="Arial" w:hint="eastAsia"/>
          <w:color w:val="000000"/>
          <w:lang w:eastAsia="zh-CN"/>
        </w:rPr>
        <w:tab/>
      </w:r>
      <w:r>
        <w:rPr>
          <w:rFonts w:ascii="Arial" w:hAnsi="Arial" w:hint="eastAsia"/>
          <w:color w:val="000000"/>
          <w:lang w:eastAsia="zh-CN"/>
        </w:rPr>
        <w:t>《中性点接地电阻器》</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DL/T 593</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《高压开关设备和控制设备标准的共用技术要求》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GB/T13499</w:t>
      </w:r>
      <w:r>
        <w:rPr>
          <w:rFonts w:ascii="Arial" w:hAnsi="Arial" w:hint="eastAsia"/>
          <w:color w:val="000000"/>
          <w:lang w:eastAsia="zh-CN"/>
        </w:rPr>
        <w:tab/>
        <w:t xml:space="preserve">    </w:t>
      </w:r>
      <w:r>
        <w:rPr>
          <w:rFonts w:ascii="Arial" w:hAnsi="Arial" w:hint="eastAsia"/>
          <w:color w:val="000000"/>
          <w:lang w:eastAsia="zh-CN"/>
        </w:rPr>
        <w:t>《电力变压器应用导则》</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17468</w:t>
      </w:r>
      <w:r>
        <w:rPr>
          <w:rFonts w:ascii="Arial" w:hAnsi="Arial" w:hint="eastAsia"/>
          <w:color w:val="000000"/>
          <w:lang w:eastAsia="zh-CN"/>
        </w:rPr>
        <w:tab/>
      </w:r>
      <w:r>
        <w:rPr>
          <w:rFonts w:ascii="Arial" w:hAnsi="Arial" w:hint="eastAsia"/>
          <w:color w:val="000000"/>
          <w:lang w:eastAsia="zh-CN"/>
        </w:rPr>
        <w:t>《电力变压器选用导则》</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17211</w:t>
      </w:r>
      <w:r>
        <w:rPr>
          <w:rFonts w:ascii="Arial" w:hAnsi="Arial" w:hint="eastAsia"/>
          <w:color w:val="000000"/>
          <w:lang w:eastAsia="zh-CN"/>
        </w:rPr>
        <w:tab/>
      </w:r>
      <w:r>
        <w:rPr>
          <w:rFonts w:ascii="Arial" w:hAnsi="Arial" w:hint="eastAsia"/>
          <w:color w:val="000000"/>
          <w:lang w:eastAsia="zh-CN"/>
        </w:rPr>
        <w:t>《干式电力变压器负载导则》</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 14050</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《系统接地的型式及安全技术要求》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GB50150</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《电气装置安装工程电气设备交接试验标准》</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GB311.1</w:t>
      </w:r>
      <w:r>
        <w:rPr>
          <w:rFonts w:ascii="Arial" w:hAnsi="Arial" w:hint="eastAsia"/>
          <w:color w:val="000000"/>
          <w:lang w:eastAsia="zh-CN"/>
        </w:rPr>
        <w:tab/>
        <w:t xml:space="preserve">    </w:t>
      </w:r>
      <w:r>
        <w:rPr>
          <w:rFonts w:ascii="Arial" w:hAnsi="Arial" w:hint="eastAsia"/>
          <w:color w:val="000000"/>
          <w:lang w:eastAsia="zh-CN"/>
        </w:rPr>
        <w:t>《高压输变电设备的绝缘配合》</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GB311.2-6</w:t>
      </w:r>
      <w:r>
        <w:rPr>
          <w:rFonts w:asciiTheme="minorEastAsia" w:eastAsiaTheme="minorEastAsia" w:hAnsiTheme="minorEastAsia" w:hint="eastAsia"/>
          <w:color w:val="000000"/>
          <w:lang w:eastAsia="zh-CN"/>
        </w:rPr>
        <w:tab/>
        <w:t xml:space="preserve"> </w:t>
      </w:r>
      <w:r>
        <w:rPr>
          <w:rFonts w:ascii="Arial" w:hAnsi="Arial" w:hint="eastAsia"/>
          <w:color w:val="000000"/>
          <w:lang w:eastAsia="zh-CN"/>
        </w:rPr>
        <w:t xml:space="preserve">   </w:t>
      </w:r>
      <w:r>
        <w:rPr>
          <w:rFonts w:ascii="Arial" w:hAnsi="Arial" w:hint="eastAsia"/>
          <w:color w:val="000000"/>
          <w:lang w:eastAsia="zh-CN"/>
        </w:rPr>
        <w:t>《高电压试验技术》</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 12944</w:t>
      </w:r>
      <w:r>
        <w:rPr>
          <w:rFonts w:ascii="Arial" w:hAnsi="Arial" w:hint="eastAsia"/>
          <w:color w:val="000000"/>
          <w:lang w:eastAsia="zh-CN"/>
        </w:rPr>
        <w:tab/>
        <w:t xml:space="preserve">    </w:t>
      </w:r>
      <w:r>
        <w:rPr>
          <w:rFonts w:ascii="Arial" w:hAnsi="Arial" w:hint="eastAsia"/>
          <w:color w:val="000000"/>
          <w:lang w:eastAsia="zh-CN"/>
        </w:rPr>
        <w:t>《高压穿墙瓷套管》</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156</w:t>
      </w:r>
      <w:r>
        <w:rPr>
          <w:rFonts w:ascii="Arial" w:hAnsi="Arial" w:hint="eastAsia"/>
          <w:color w:val="000000"/>
          <w:lang w:eastAsia="zh-CN"/>
        </w:rPr>
        <w:tab/>
        <w:t xml:space="preserve">    </w:t>
      </w:r>
      <w:r>
        <w:rPr>
          <w:rFonts w:ascii="Arial" w:hAnsi="Arial" w:hint="eastAsia"/>
          <w:color w:val="000000"/>
          <w:lang w:eastAsia="zh-CN"/>
        </w:rPr>
        <w:t>《标准电压》</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13540</w:t>
      </w:r>
      <w:r>
        <w:rPr>
          <w:rFonts w:ascii="Arial" w:hAnsi="Arial" w:hint="eastAsia"/>
          <w:color w:val="000000"/>
          <w:lang w:eastAsia="zh-CN"/>
        </w:rPr>
        <w:tab/>
      </w:r>
      <w:r>
        <w:rPr>
          <w:rFonts w:ascii="Arial" w:hAnsi="Arial" w:hint="eastAsia"/>
          <w:color w:val="000000"/>
          <w:lang w:eastAsia="zh-CN"/>
        </w:rPr>
        <w:t>《高压开关设备抗地震性能试验》</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11022</w:t>
      </w:r>
      <w:r>
        <w:rPr>
          <w:rFonts w:ascii="Arial" w:hAnsi="Arial" w:hint="eastAsia"/>
          <w:color w:val="000000"/>
          <w:lang w:eastAsia="zh-CN"/>
        </w:rPr>
        <w:tab/>
      </w:r>
      <w:r>
        <w:rPr>
          <w:rFonts w:ascii="Arial" w:hAnsi="Arial" w:hint="eastAsia"/>
          <w:color w:val="000000"/>
          <w:lang w:eastAsia="zh-CN"/>
        </w:rPr>
        <w:t>《高压开关设备和控制设备标准的共用技术要求》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11021</w:t>
      </w:r>
      <w:r>
        <w:rPr>
          <w:rFonts w:ascii="Arial" w:hAnsi="Arial" w:hint="eastAsia"/>
          <w:color w:val="000000"/>
          <w:lang w:eastAsia="zh-CN"/>
        </w:rPr>
        <w:tab/>
      </w:r>
      <w:r>
        <w:rPr>
          <w:rFonts w:ascii="Arial" w:hAnsi="Arial" w:hint="eastAsia"/>
          <w:color w:val="000000"/>
          <w:lang w:eastAsia="zh-CN"/>
        </w:rPr>
        <w:t>《电气绝缘</w:t>
      </w:r>
      <w:r>
        <w:rPr>
          <w:rFonts w:ascii="Arial" w:hAnsi="Arial" w:hint="eastAsia"/>
          <w:color w:val="000000"/>
          <w:lang w:eastAsia="zh-CN"/>
        </w:rPr>
        <w:t xml:space="preserve"> </w:t>
      </w:r>
      <w:r>
        <w:rPr>
          <w:rFonts w:ascii="Arial" w:hAnsi="Arial" w:hint="eastAsia"/>
          <w:color w:val="000000"/>
          <w:lang w:eastAsia="zh-CN"/>
        </w:rPr>
        <w:t>耐热性分级》</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 5582</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《高压电力设备外绝缘污秽等级》</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GB2900</w:t>
      </w:r>
      <w:r>
        <w:rPr>
          <w:rFonts w:ascii="Arial" w:hAnsi="Arial" w:hint="eastAsia"/>
          <w:color w:val="000000"/>
          <w:lang w:eastAsia="zh-CN"/>
        </w:rPr>
        <w:tab/>
        <w:t xml:space="preserve">       </w:t>
      </w:r>
      <w:r>
        <w:rPr>
          <w:rFonts w:ascii="Arial" w:hAnsi="Arial" w:hint="eastAsia"/>
          <w:color w:val="000000"/>
          <w:lang w:eastAsia="zh-CN"/>
        </w:rPr>
        <w:t>《电工名词术语》</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GB191</w:t>
      </w:r>
      <w:r>
        <w:rPr>
          <w:rFonts w:asciiTheme="minorEastAsia" w:eastAsiaTheme="minorEastAsia" w:hAnsiTheme="minorEastAsia" w:hint="eastAsia"/>
          <w:color w:val="000000"/>
          <w:lang w:eastAsia="zh-CN"/>
        </w:rPr>
        <w:tab/>
        <w:t xml:space="preserve"> </w:t>
      </w:r>
      <w:r>
        <w:rPr>
          <w:rFonts w:ascii="Arial" w:hAnsi="Arial" w:hint="eastAsia"/>
          <w:color w:val="000000"/>
          <w:lang w:eastAsia="zh-CN"/>
        </w:rPr>
        <w:t xml:space="preserve">      </w:t>
      </w:r>
      <w:r>
        <w:rPr>
          <w:rFonts w:ascii="Arial" w:hAnsi="Arial" w:hint="eastAsia"/>
          <w:color w:val="000000"/>
          <w:lang w:eastAsia="zh-CN"/>
        </w:rPr>
        <w:t>《包装贮运标志》</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GB8287.1</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《高压支柱瓷绝缘子</w:t>
      </w:r>
      <w:r>
        <w:rPr>
          <w:rFonts w:ascii="Arial" w:hAnsi="Arial" w:hint="eastAsia"/>
          <w:color w:val="000000"/>
          <w:lang w:eastAsia="zh-CN"/>
        </w:rPr>
        <w:t xml:space="preserve"> </w:t>
      </w:r>
      <w:r>
        <w:rPr>
          <w:rFonts w:ascii="Arial" w:hAnsi="Arial" w:hint="eastAsia"/>
          <w:color w:val="000000"/>
          <w:lang w:eastAsia="zh-CN"/>
        </w:rPr>
        <w:t>第</w:t>
      </w:r>
      <w:r>
        <w:rPr>
          <w:rFonts w:ascii="Arial" w:hAnsi="Arial" w:hint="eastAsia"/>
          <w:color w:val="000000"/>
          <w:lang w:eastAsia="zh-CN"/>
        </w:rPr>
        <w:t>1</w:t>
      </w:r>
      <w:r>
        <w:rPr>
          <w:rFonts w:ascii="Arial" w:hAnsi="Arial" w:hint="eastAsia"/>
          <w:color w:val="000000"/>
          <w:lang w:eastAsia="zh-CN"/>
        </w:rPr>
        <w:t>部分：技术条件》</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GB4208</w:t>
      </w:r>
      <w:r>
        <w:rPr>
          <w:rFonts w:ascii="Arial" w:hAnsi="Arial" w:hint="eastAsia"/>
          <w:color w:val="000000"/>
          <w:lang w:eastAsia="zh-CN"/>
        </w:rPr>
        <w:tab/>
        <w:t xml:space="preserve">       </w:t>
      </w:r>
      <w:r>
        <w:rPr>
          <w:rFonts w:ascii="Arial" w:hAnsi="Arial" w:hint="eastAsia"/>
          <w:color w:val="000000"/>
          <w:lang w:eastAsia="zh-CN"/>
        </w:rPr>
        <w:t>《外壳防护等级（</w:t>
      </w:r>
      <w:r>
        <w:rPr>
          <w:rFonts w:asciiTheme="minorEastAsia" w:eastAsiaTheme="minorEastAsia" w:hAnsiTheme="minorEastAsia" w:hint="eastAsia"/>
          <w:color w:val="000000"/>
          <w:lang w:eastAsia="zh-CN"/>
        </w:rPr>
        <w:t>IP</w:t>
      </w:r>
      <w:r>
        <w:rPr>
          <w:rFonts w:ascii="Arial" w:hAnsi="Arial" w:hint="eastAsia"/>
          <w:color w:val="000000"/>
          <w:lang w:eastAsia="zh-CN"/>
        </w:rPr>
        <w:t>代码）》</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GB/T16927.1</w:t>
      </w:r>
      <w:r>
        <w:rPr>
          <w:rFonts w:ascii="Arial" w:hAnsi="Arial" w:hint="eastAsia"/>
          <w:color w:val="000000"/>
          <w:lang w:eastAsia="zh-CN"/>
        </w:rPr>
        <w:tab/>
        <w:t xml:space="preserve"> </w:t>
      </w:r>
      <w:r>
        <w:rPr>
          <w:rFonts w:ascii="Arial" w:hAnsi="Arial" w:hint="eastAsia"/>
          <w:color w:val="000000"/>
          <w:lang w:eastAsia="zh-CN"/>
        </w:rPr>
        <w:t>《高压试验技术</w:t>
      </w:r>
      <w:r>
        <w:rPr>
          <w:rFonts w:ascii="Arial" w:hAnsi="Arial" w:hint="eastAsia"/>
          <w:color w:val="000000"/>
          <w:lang w:eastAsia="zh-CN"/>
        </w:rPr>
        <w:t xml:space="preserve"> </w:t>
      </w:r>
      <w:r>
        <w:rPr>
          <w:rFonts w:ascii="Arial" w:hAnsi="Arial" w:hint="eastAsia"/>
          <w:color w:val="000000"/>
          <w:lang w:eastAsia="zh-CN"/>
        </w:rPr>
        <w:t>第一部分：一般试验要求》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GB/T17211</w:t>
      </w:r>
      <w:r>
        <w:rPr>
          <w:rFonts w:ascii="Arial" w:hAnsi="Arial" w:hint="eastAsia"/>
          <w:color w:val="000000"/>
          <w:lang w:eastAsia="zh-CN"/>
        </w:rPr>
        <w:tab/>
        <w:t xml:space="preserve">    </w:t>
      </w:r>
      <w:r>
        <w:rPr>
          <w:rFonts w:ascii="Arial" w:hAnsi="Arial" w:hint="eastAsia"/>
          <w:color w:val="000000"/>
          <w:lang w:eastAsia="zh-CN"/>
        </w:rPr>
        <w:t>《干式电力变压器负载导则》</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GB14050</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《系统接地的类型和安全技术要求》</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GB50150</w:t>
      </w:r>
      <w:r>
        <w:rPr>
          <w:rFonts w:ascii="Arial" w:hAnsi="Arial" w:hint="eastAsia"/>
          <w:color w:val="000000"/>
          <w:lang w:eastAsia="zh-CN"/>
        </w:rPr>
        <w:tab/>
        <w:t xml:space="preserve">    </w:t>
      </w:r>
      <w:r>
        <w:rPr>
          <w:rFonts w:ascii="Arial" w:hAnsi="Arial" w:hint="eastAsia"/>
          <w:color w:val="000000"/>
          <w:lang w:eastAsia="zh-CN"/>
        </w:rPr>
        <w:t>《电气装置安装工程电气设备交接试验标准》</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GB311.1</w:t>
      </w:r>
      <w:r>
        <w:rPr>
          <w:rFonts w:ascii="Arial" w:hAnsi="Arial" w:hint="eastAsia"/>
          <w:color w:val="000000"/>
          <w:lang w:eastAsia="zh-CN"/>
        </w:rPr>
        <w:tab/>
        <w:t xml:space="preserve">    </w:t>
      </w:r>
      <w:r>
        <w:rPr>
          <w:rFonts w:ascii="Arial" w:hAnsi="Arial" w:hint="eastAsia"/>
          <w:color w:val="000000"/>
          <w:lang w:eastAsia="zh-CN"/>
        </w:rPr>
        <w:t>《高压输变电设备的绝缘配合》</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GB8287.1</w:t>
      </w:r>
      <w:r>
        <w:rPr>
          <w:rFonts w:ascii="Arial" w:hAnsi="Arial" w:hint="eastAsia"/>
          <w:color w:val="000000"/>
          <w:lang w:eastAsia="zh-CN"/>
        </w:rPr>
        <w:tab/>
        <w:t xml:space="preserve">    </w:t>
      </w:r>
      <w:r>
        <w:rPr>
          <w:rFonts w:ascii="Arial" w:hAnsi="Arial" w:hint="eastAsia"/>
          <w:color w:val="000000"/>
          <w:lang w:eastAsia="zh-CN"/>
        </w:rPr>
        <w:t>《高压支柱绝缘子第一部分：技术条件》</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GB763-90</w:t>
      </w:r>
      <w:r>
        <w:rPr>
          <w:rFonts w:asciiTheme="minorEastAsia" w:eastAsiaTheme="minorEastAsia" w:hAnsiTheme="minorEastAsia" w:hint="eastAsia"/>
          <w:color w:val="000000"/>
          <w:lang w:eastAsia="zh-CN"/>
        </w:rPr>
        <w:tab/>
      </w:r>
      <w:r>
        <w:rPr>
          <w:rFonts w:ascii="Arial" w:hAnsi="Arial" w:hint="eastAsia"/>
          <w:color w:val="000000"/>
          <w:lang w:eastAsia="zh-CN"/>
        </w:rPr>
        <w:t xml:space="preserve">    </w:t>
      </w:r>
      <w:r>
        <w:rPr>
          <w:rFonts w:ascii="Arial" w:hAnsi="Arial" w:hint="eastAsia"/>
          <w:color w:val="000000"/>
          <w:lang w:eastAsia="zh-CN"/>
        </w:rPr>
        <w:t>《交流高压电器在长期工作时的发热》</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GB/T12944.1</w:t>
      </w:r>
      <w:r>
        <w:rPr>
          <w:rFonts w:ascii="Arial" w:hAnsi="Arial" w:hint="eastAsia"/>
          <w:color w:val="000000"/>
          <w:lang w:eastAsia="zh-CN"/>
        </w:rPr>
        <w:tab/>
        <w:t xml:space="preserve"> </w:t>
      </w:r>
      <w:r>
        <w:rPr>
          <w:rFonts w:ascii="Arial" w:hAnsi="Arial" w:hint="eastAsia"/>
          <w:color w:val="000000"/>
          <w:lang w:eastAsia="zh-CN"/>
        </w:rPr>
        <w:t>《高压穿墙套管瓷套管技术条件》</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lastRenderedPageBreak/>
        <w:t>GB/T12944.2</w:t>
      </w:r>
      <w:r>
        <w:rPr>
          <w:rFonts w:ascii="Arial" w:hAnsi="Arial" w:hint="eastAsia"/>
          <w:color w:val="000000"/>
          <w:lang w:eastAsia="zh-CN"/>
        </w:rPr>
        <w:tab/>
        <w:t xml:space="preserve"> </w:t>
      </w:r>
      <w:r>
        <w:rPr>
          <w:rFonts w:ascii="Arial" w:hAnsi="Arial" w:hint="eastAsia"/>
          <w:color w:val="000000"/>
          <w:lang w:eastAsia="zh-CN"/>
        </w:rPr>
        <w:t>《高压穿墙套管瓷套管尺寸和特性》</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GB156</w:t>
      </w:r>
      <w:r>
        <w:rPr>
          <w:rFonts w:ascii="Arial" w:hAnsi="Arial" w:hint="eastAsia"/>
          <w:color w:val="000000"/>
          <w:lang w:eastAsia="zh-CN"/>
        </w:rPr>
        <w:t xml:space="preserve">    </w:t>
      </w:r>
      <w:r>
        <w:rPr>
          <w:rFonts w:ascii="Arial" w:hAnsi="Arial" w:hint="eastAsia"/>
          <w:color w:val="000000"/>
          <w:lang w:eastAsia="zh-CN"/>
        </w:rPr>
        <w:tab/>
        <w:t xml:space="preserve">   </w:t>
      </w:r>
      <w:r>
        <w:rPr>
          <w:rFonts w:ascii="Arial" w:hAnsi="Arial" w:hint="eastAsia"/>
          <w:color w:val="000000"/>
          <w:lang w:eastAsia="zh-CN"/>
        </w:rPr>
        <w:t>《标准电压》</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GB/T13540</w:t>
      </w:r>
      <w:r>
        <w:rPr>
          <w:rFonts w:ascii="Arial" w:hAnsi="Arial" w:hint="eastAsia"/>
          <w:color w:val="000000"/>
          <w:lang w:eastAsia="zh-CN"/>
        </w:rPr>
        <w:tab/>
        <w:t xml:space="preserve">   </w:t>
      </w:r>
      <w:r>
        <w:rPr>
          <w:rFonts w:ascii="Arial" w:hAnsi="Arial" w:hint="eastAsia"/>
          <w:color w:val="000000"/>
          <w:lang w:eastAsia="zh-CN"/>
        </w:rPr>
        <w:t>《抗地震性能试验》</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GB2706</w:t>
      </w:r>
      <w:r>
        <w:rPr>
          <w:rFonts w:ascii="Arial" w:hAnsi="Arial" w:hint="eastAsia"/>
          <w:color w:val="000000"/>
          <w:lang w:eastAsia="zh-CN"/>
        </w:rPr>
        <w:tab/>
        <w:t xml:space="preserve">      </w:t>
      </w:r>
      <w:r>
        <w:rPr>
          <w:rFonts w:ascii="Arial" w:hAnsi="Arial" w:hint="eastAsia"/>
          <w:color w:val="000000"/>
          <w:lang w:eastAsia="zh-CN"/>
        </w:rPr>
        <w:t>《交流高压电器动热稳定试验方法》</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GB11021</w:t>
      </w:r>
      <w:r>
        <w:rPr>
          <w:rFonts w:ascii="Arial" w:hAnsi="Arial" w:hint="eastAsia"/>
          <w:color w:val="000000"/>
          <w:lang w:eastAsia="zh-CN"/>
        </w:rPr>
        <w:tab/>
        <w:t xml:space="preserve">  </w:t>
      </w:r>
      <w:r>
        <w:rPr>
          <w:rFonts w:ascii="Arial" w:hAnsi="Arial" w:hint="eastAsia"/>
          <w:color w:val="000000"/>
          <w:lang w:eastAsia="zh-CN"/>
        </w:rPr>
        <w:t>《电气绝缘的耐热性评定和分级》</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GB5582</w:t>
      </w:r>
      <w:r>
        <w:rPr>
          <w:rFonts w:ascii="Arial" w:hAnsi="Arial" w:hint="eastAsia"/>
          <w:color w:val="000000"/>
          <w:lang w:eastAsia="zh-CN"/>
        </w:rPr>
        <w:tab/>
        <w:t xml:space="preserve">     </w:t>
      </w:r>
      <w:r>
        <w:rPr>
          <w:rFonts w:ascii="Arial" w:hAnsi="Arial" w:hint="eastAsia"/>
          <w:color w:val="000000"/>
          <w:lang w:eastAsia="zh-CN"/>
        </w:rPr>
        <w:t>《高压电力设备外绝缘污秽等级》</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GB2900</w:t>
      </w:r>
      <w:r>
        <w:rPr>
          <w:rFonts w:ascii="Arial" w:hAnsi="Arial" w:hint="eastAsia"/>
          <w:color w:val="000000"/>
          <w:lang w:eastAsia="zh-CN"/>
        </w:rPr>
        <w:tab/>
        <w:t xml:space="preserve">     </w:t>
      </w:r>
      <w:r>
        <w:rPr>
          <w:rFonts w:ascii="Arial" w:hAnsi="Arial" w:hint="eastAsia"/>
          <w:color w:val="000000"/>
          <w:lang w:eastAsia="zh-CN"/>
        </w:rPr>
        <w:t>《电工名词术语》</w:t>
      </w:r>
    </w:p>
    <w:p w:rsidR="00BC6AD6" w:rsidRDefault="00BC6AD6" w:rsidP="00BC6AD6">
      <w:pPr>
        <w:spacing w:line="276" w:lineRule="auto"/>
        <w:ind w:firstLine="480"/>
        <w:rPr>
          <w:rFonts w:ascii="Arial" w:hAnsi="Arial"/>
          <w:color w:val="000000"/>
          <w:lang w:eastAsia="zh-CN"/>
        </w:rPr>
      </w:pPr>
      <w:r>
        <w:rPr>
          <w:rFonts w:asciiTheme="minorEastAsia" w:eastAsiaTheme="minorEastAsia" w:hAnsiTheme="minorEastAsia" w:hint="eastAsia"/>
          <w:color w:val="000000"/>
          <w:lang w:eastAsia="zh-CN"/>
        </w:rPr>
        <w:t>GB191</w:t>
      </w:r>
      <w:r>
        <w:rPr>
          <w:rFonts w:asciiTheme="minorEastAsia" w:eastAsiaTheme="minorEastAsia" w:hAnsiTheme="minorEastAsia" w:hint="eastAsia"/>
          <w:color w:val="000000"/>
          <w:lang w:eastAsia="zh-CN"/>
        </w:rPr>
        <w:tab/>
        <w:t xml:space="preserve"> </w:t>
      </w:r>
      <w:r>
        <w:rPr>
          <w:rFonts w:ascii="Arial" w:hAnsi="Arial" w:hint="eastAsia"/>
          <w:color w:val="000000"/>
          <w:lang w:eastAsia="zh-CN"/>
        </w:rPr>
        <w:t xml:space="preserve">    </w:t>
      </w:r>
      <w:r>
        <w:rPr>
          <w:rFonts w:ascii="Arial" w:hAnsi="Arial" w:hint="eastAsia"/>
          <w:color w:val="000000"/>
          <w:lang w:eastAsia="zh-CN"/>
        </w:rPr>
        <w:t>《包装贮运标志》</w:t>
      </w:r>
    </w:p>
    <w:p w:rsidR="00BC6AD6" w:rsidRDefault="00330E62" w:rsidP="00BC6AD6">
      <w:pPr>
        <w:spacing w:line="276" w:lineRule="auto"/>
        <w:ind w:firstLine="480"/>
        <w:rPr>
          <w:rFonts w:ascii="Arial" w:hAnsi="Arial"/>
          <w:color w:val="000000"/>
          <w:lang w:eastAsia="zh-CN"/>
        </w:rPr>
      </w:pPr>
      <w:hyperlink r:id="rId9" w:tgtFrame="_blank" w:history="1">
        <w:r w:rsidR="00BC6AD6">
          <w:rPr>
            <w:rFonts w:asciiTheme="minorEastAsia" w:eastAsiaTheme="minorEastAsia" w:hAnsiTheme="minorEastAsia"/>
            <w:color w:val="000000"/>
            <w:lang w:eastAsia="zh-CN"/>
          </w:rPr>
          <w:t>GB/T 14285</w:t>
        </w:r>
      </w:hyperlink>
      <w:r w:rsidR="00BC6AD6">
        <w:rPr>
          <w:rFonts w:asciiTheme="minorEastAsia" w:eastAsiaTheme="minorEastAsia" w:hAnsiTheme="minorEastAsia"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 </w:t>
      </w:r>
      <w:r w:rsidR="00BC6AD6">
        <w:rPr>
          <w:rFonts w:ascii="Arial" w:hAnsi="Arial"/>
          <w:color w:val="000000"/>
          <w:lang w:eastAsia="zh-CN"/>
        </w:rPr>
        <w:t>继电保护和安全自动装置技术规程</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0" w:tgtFrame="_blank" w:history="1">
        <w:r w:rsidR="00BC6AD6">
          <w:rPr>
            <w:rFonts w:asciiTheme="minorEastAsia" w:eastAsiaTheme="minorEastAsia" w:hAnsiTheme="minorEastAsia"/>
            <w:color w:val="000000"/>
            <w:lang w:eastAsia="zh-CN"/>
          </w:rPr>
          <w:t>GB/T 50062</w:t>
        </w:r>
      </w:hyperlink>
      <w:r w:rsidR="00BC6AD6">
        <w:rPr>
          <w:rFonts w:asciiTheme="minorEastAsia" w:eastAsiaTheme="minorEastAsia" w:hAnsiTheme="minorEastAsia"/>
          <w:color w:val="000000"/>
          <w:lang w:eastAsia="zh-CN"/>
        </w:rPr>
        <w:t> </w:t>
      </w:r>
      <w:r w:rsidR="00BC6AD6">
        <w:rPr>
          <w:rFonts w:ascii="Arial" w:hAnsi="Arial" w:hint="eastAsia"/>
          <w:color w:val="000000"/>
          <w:lang w:eastAsia="zh-CN"/>
        </w:rPr>
        <w:t>《</w:t>
      </w:r>
      <w:r w:rsidR="00BC6AD6">
        <w:rPr>
          <w:rFonts w:ascii="Arial" w:hAnsi="Arial"/>
          <w:color w:val="000000"/>
          <w:lang w:eastAsia="zh-CN"/>
        </w:rPr>
        <w:t>电力装置的继电保护和自动装置设计规范</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1" w:tgtFrame="_blank" w:history="1">
        <w:r w:rsidR="00BC6AD6">
          <w:rPr>
            <w:rFonts w:asciiTheme="minorEastAsia" w:eastAsiaTheme="minorEastAsia" w:hAnsiTheme="minorEastAsia"/>
            <w:color w:val="000000"/>
            <w:lang w:eastAsia="zh-CN"/>
          </w:rPr>
          <w:t>GB/T 7261</w:t>
        </w:r>
      </w:hyperlink>
      <w:r w:rsidR="00BC6AD6">
        <w:rPr>
          <w:rFonts w:asciiTheme="minorEastAsia" w:eastAsiaTheme="minorEastAsia" w:hAnsiTheme="minorEastAsia"/>
          <w:color w:val="000000"/>
          <w:lang w:eastAsia="zh-CN"/>
        </w:rPr>
        <w:t> </w:t>
      </w:r>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继电保护和安全自动装置基本试验方法</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2" w:tgtFrame="_blank" w:history="1">
        <w:r w:rsidR="00BC6AD6">
          <w:rPr>
            <w:rFonts w:asciiTheme="minorEastAsia" w:eastAsiaTheme="minorEastAsia" w:hAnsiTheme="minorEastAsia"/>
            <w:color w:val="000000"/>
            <w:lang w:eastAsia="zh-CN"/>
          </w:rPr>
          <w:t>GB 16836</w:t>
        </w:r>
      </w:hyperlink>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量度继电器和保护装置安全设计的一般要求</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3" w:tgtFrame="_blank" w:history="1">
        <w:r w:rsidR="00BC6AD6">
          <w:rPr>
            <w:rFonts w:asciiTheme="minorEastAsia" w:eastAsiaTheme="minorEastAsia" w:hAnsiTheme="minorEastAsia"/>
            <w:color w:val="000000"/>
            <w:lang w:eastAsia="zh-CN"/>
          </w:rPr>
          <w:t>DL/T 995</w:t>
        </w:r>
      </w:hyperlink>
      <w:r w:rsidR="00BC6AD6">
        <w:rPr>
          <w:rFonts w:asciiTheme="minorEastAsia" w:eastAsiaTheme="minorEastAsia" w:hAnsiTheme="minorEastAsia"/>
          <w:color w:val="000000"/>
          <w:lang w:eastAsia="zh-CN"/>
        </w:rPr>
        <w:t> </w:t>
      </w:r>
      <w:r w:rsidR="00BC6AD6">
        <w:rPr>
          <w:rFonts w:asciiTheme="minorEastAsia" w:eastAsiaTheme="minorEastAsia" w:hAnsiTheme="minorEastAsia" w:hint="eastAsia"/>
          <w:color w:val="000000"/>
          <w:lang w:eastAsia="zh-CN"/>
        </w:rPr>
        <w:t xml:space="preserve"> </w:t>
      </w:r>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继电保护和电网安全自动装置检验规程</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4" w:tgtFrame="_blank" w:history="1">
        <w:r w:rsidR="00BC6AD6">
          <w:rPr>
            <w:rFonts w:asciiTheme="minorEastAsia" w:eastAsiaTheme="minorEastAsia" w:hAnsiTheme="minorEastAsia"/>
            <w:color w:val="000000"/>
            <w:lang w:eastAsia="zh-CN"/>
          </w:rPr>
          <w:t>DL/T 587</w:t>
        </w:r>
      </w:hyperlink>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继电保护和安全自动装置运行管理规程</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5" w:tgtFrame="_blank" w:history="1">
        <w:r w:rsidR="00BC6AD6">
          <w:rPr>
            <w:rFonts w:asciiTheme="minorEastAsia" w:eastAsiaTheme="minorEastAsia" w:hAnsiTheme="minorEastAsia"/>
            <w:color w:val="000000"/>
            <w:lang w:eastAsia="zh-CN"/>
          </w:rPr>
          <w:t>DL/T 478</w:t>
        </w:r>
      </w:hyperlink>
      <w:r w:rsidR="00BC6AD6">
        <w:rPr>
          <w:rFonts w:asciiTheme="minorEastAsia" w:eastAsiaTheme="minorEastAsia" w:hAnsiTheme="minorEastAsia" w:hint="eastAsia"/>
          <w:color w:val="000000"/>
          <w:lang w:eastAsia="zh-CN"/>
        </w:rPr>
        <w:t xml:space="preserve"> </w:t>
      </w:r>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继电保护和安全自动装置通用技</w:t>
      </w:r>
      <w:r w:rsidR="00BC6AD6">
        <w:rPr>
          <w:rFonts w:ascii="Arial" w:hAnsi="Arial" w:hint="eastAsia"/>
          <w:color w:val="000000"/>
          <w:lang w:eastAsia="zh-CN"/>
        </w:rPr>
        <w:t>术</w:t>
      </w:r>
      <w:r w:rsidR="00BC6AD6">
        <w:rPr>
          <w:rFonts w:ascii="Arial" w:hAnsi="Arial"/>
          <w:color w:val="000000"/>
          <w:lang w:eastAsia="zh-CN"/>
        </w:rPr>
        <w:t>条件</w:t>
      </w:r>
      <w:r w:rsidR="00BC6AD6">
        <w:rPr>
          <w:rFonts w:ascii="Arial" w:hAnsi="Arial" w:hint="eastAsia"/>
          <w:color w:val="000000"/>
          <w:lang w:eastAsia="zh-CN"/>
        </w:rPr>
        <w:t>》</w:t>
      </w:r>
    </w:p>
    <w:p w:rsidR="00BC6AD6" w:rsidRDefault="00330E62" w:rsidP="00BC6AD6">
      <w:pPr>
        <w:spacing w:line="276" w:lineRule="auto"/>
        <w:ind w:firstLine="480"/>
        <w:rPr>
          <w:rFonts w:ascii="Arial" w:hAnsi="Arial"/>
          <w:color w:val="000000"/>
          <w:lang w:eastAsia="zh-CN"/>
        </w:rPr>
      </w:pPr>
      <w:hyperlink r:id="rId16" w:tgtFrame="_blank" w:history="1">
        <w:r w:rsidR="00BC6AD6">
          <w:rPr>
            <w:rFonts w:asciiTheme="minorEastAsia" w:eastAsiaTheme="minorEastAsia" w:hAnsiTheme="minorEastAsia"/>
            <w:color w:val="000000"/>
            <w:lang w:eastAsia="zh-CN"/>
          </w:rPr>
          <w:t>DL/T 623</w:t>
        </w:r>
      </w:hyperlink>
      <w:r w:rsidR="00BC6AD6">
        <w:rPr>
          <w:rFonts w:asciiTheme="minorEastAsia" w:eastAsiaTheme="minorEastAsia" w:hAnsiTheme="minorEastAsia"/>
          <w:color w:val="000000"/>
          <w:lang w:eastAsia="zh-CN"/>
        </w:rPr>
        <w:t> </w:t>
      </w:r>
      <w:r w:rsidR="00BC6AD6">
        <w:rPr>
          <w:rFonts w:ascii="Arial" w:hAnsi="Arial" w:hint="eastAsia"/>
          <w:color w:val="000000"/>
          <w:lang w:eastAsia="zh-CN"/>
        </w:rPr>
        <w:t xml:space="preserve">  </w:t>
      </w:r>
      <w:r w:rsidR="00BC6AD6">
        <w:rPr>
          <w:rFonts w:ascii="Arial" w:hAnsi="Arial" w:hint="eastAsia"/>
          <w:color w:val="000000"/>
          <w:lang w:eastAsia="zh-CN"/>
        </w:rPr>
        <w:t>《</w:t>
      </w:r>
      <w:r w:rsidR="00BC6AD6">
        <w:rPr>
          <w:rFonts w:ascii="Arial" w:hAnsi="Arial"/>
          <w:color w:val="000000"/>
          <w:lang w:eastAsia="zh-CN"/>
        </w:rPr>
        <w:t>电力系统继电保护及安全自动装置运行评价规程</w:t>
      </w:r>
      <w:r w:rsidR="00BC6AD6">
        <w:rPr>
          <w:rFonts w:ascii="Arial" w:hAnsi="Arial" w:hint="eastAsia"/>
          <w:color w:val="000000"/>
          <w:lang w:eastAsia="zh-CN"/>
        </w:rPr>
        <w:t>》</w:t>
      </w:r>
    </w:p>
    <w:p w:rsidR="00BC6AD6" w:rsidRDefault="00BC6AD6" w:rsidP="00BC6AD6">
      <w:pPr>
        <w:spacing w:line="276" w:lineRule="auto"/>
        <w:ind w:leftChars="100" w:left="220" w:firstLineChars="100" w:firstLine="220"/>
        <w:rPr>
          <w:rFonts w:ascii="Arial"/>
          <w:lang w:eastAsia="zh-CN"/>
        </w:rPr>
      </w:pPr>
      <w:r>
        <w:rPr>
          <w:rFonts w:ascii="Arial" w:hint="eastAsia"/>
          <w:lang w:eastAsia="zh-CN"/>
        </w:rPr>
        <w:t>上述法则和标准提出了最基本要求，如果根据投标方的意见并经用户接受，使用优于或更为经济的设计或材料</w:t>
      </w:r>
      <w:r>
        <w:rPr>
          <w:rFonts w:ascii="Arial"/>
          <w:lang w:eastAsia="zh-CN"/>
        </w:rPr>
        <w:t>,</w:t>
      </w:r>
      <w:r>
        <w:rPr>
          <w:rFonts w:ascii="Arial" w:hint="eastAsia"/>
          <w:lang w:eastAsia="zh-CN"/>
        </w:rPr>
        <w:t>并能使投标方设备良好地、连续地在本规范所规定的条件下运行时，则这些标准也可以由投标方超越。当标准、规范之间出现矛盾时，按较高标准执行。</w:t>
      </w:r>
    </w:p>
    <w:p w:rsidR="00BC6AD6" w:rsidRDefault="00BC6AD6" w:rsidP="00BC6AD6">
      <w:pPr>
        <w:spacing w:line="276" w:lineRule="auto"/>
        <w:ind w:firstLine="482"/>
        <w:rPr>
          <w:b/>
          <w:lang w:eastAsia="zh-CN"/>
        </w:rPr>
      </w:pPr>
      <w:r>
        <w:rPr>
          <w:rFonts w:hint="eastAsia"/>
          <w:b/>
          <w:lang w:eastAsia="zh-CN"/>
        </w:rPr>
        <w:t>3、使用环境条件</w:t>
      </w:r>
    </w:p>
    <w:p w:rsidR="00BC6AD6" w:rsidRDefault="00BC6AD6" w:rsidP="00BC6AD6">
      <w:pPr>
        <w:spacing w:line="276" w:lineRule="auto"/>
        <w:ind w:firstLineChars="83" w:firstLine="183"/>
        <w:rPr>
          <w:lang w:eastAsia="zh-CN"/>
        </w:rPr>
      </w:pPr>
      <w:r>
        <w:rPr>
          <w:rFonts w:asciiTheme="minorEastAsia" w:eastAsiaTheme="minorEastAsia" w:hAnsiTheme="minorEastAsia" w:hint="eastAsia"/>
          <w:lang w:eastAsia="zh-CN"/>
        </w:rPr>
        <w:t xml:space="preserve"> （1）</w:t>
      </w:r>
      <w:r>
        <w:rPr>
          <w:rFonts w:hint="eastAsia"/>
          <w:lang w:eastAsia="zh-CN"/>
        </w:rPr>
        <w:t>环境条件</w:t>
      </w:r>
    </w:p>
    <w:p w:rsidR="00BC6AD6" w:rsidRDefault="00BC6AD6" w:rsidP="00BC6AD6">
      <w:pPr>
        <w:tabs>
          <w:tab w:val="right" w:pos="8280"/>
        </w:tabs>
        <w:spacing w:line="276" w:lineRule="auto"/>
        <w:ind w:firstLine="520"/>
        <w:rPr>
          <w:rFonts w:ascii="Arial" w:hAnsi="Arial" w:cs="Arial"/>
          <w:spacing w:val="10"/>
          <w:u w:val="single"/>
          <w:lang w:val="sq-AL" w:eastAsia="zh-CN"/>
        </w:rPr>
      </w:pPr>
      <w:r>
        <w:rPr>
          <w:rFonts w:asciiTheme="minorEastAsia" w:eastAsiaTheme="minorEastAsia" w:hAnsiTheme="minorEastAsia" w:cs="Arial" w:hint="eastAsia"/>
          <w:spacing w:val="10"/>
          <w:lang w:val="sq-AL" w:eastAsia="zh-CN"/>
        </w:rPr>
        <w:t>1</w:t>
      </w:r>
      <w:r>
        <w:rPr>
          <w:rFonts w:ascii="Arial" w:hAnsi="Arial" w:cs="Arial" w:hint="eastAsia"/>
          <w:spacing w:val="10"/>
          <w:lang w:val="sq-AL" w:eastAsia="zh-CN"/>
        </w:rPr>
        <w:t>）安装地点：</w:t>
      </w:r>
      <w:r>
        <w:rPr>
          <w:rFonts w:ascii="Arial" w:hAnsi="Arial" w:cs="Arial" w:hint="eastAsia"/>
          <w:spacing w:val="10"/>
          <w:lang w:val="sq-AL" w:eastAsia="zh-CN"/>
        </w:rPr>
        <w:t xml:space="preserve">  </w:t>
      </w:r>
      <w:r>
        <w:rPr>
          <w:rFonts w:ascii="Arial" w:hAnsi="Arial" w:cs="Arial" w:hint="eastAsia"/>
          <w:spacing w:val="10"/>
          <w:lang w:val="sq-AL" w:eastAsia="zh-CN"/>
        </w:rPr>
        <w:t>户外</w:t>
      </w:r>
    </w:p>
    <w:p w:rsidR="00BC6AD6" w:rsidRDefault="00BC6AD6" w:rsidP="00BC6AD6">
      <w:pPr>
        <w:tabs>
          <w:tab w:val="right" w:pos="8280"/>
        </w:tabs>
        <w:spacing w:line="276" w:lineRule="auto"/>
        <w:ind w:firstLine="520"/>
        <w:rPr>
          <w:rFonts w:ascii="Arial" w:hAnsi="Arial" w:cs="Arial"/>
          <w:spacing w:val="10"/>
          <w:lang w:val="sq-AL" w:eastAsia="zh-CN"/>
        </w:rPr>
      </w:pPr>
      <w:r>
        <w:rPr>
          <w:rFonts w:asciiTheme="minorEastAsia" w:eastAsiaTheme="minorEastAsia" w:hAnsiTheme="minorEastAsia" w:cs="Arial" w:hint="eastAsia"/>
          <w:spacing w:val="10"/>
          <w:lang w:val="sq-AL" w:eastAsia="zh-CN"/>
        </w:rPr>
        <w:t>2</w:t>
      </w:r>
      <w:r>
        <w:rPr>
          <w:rFonts w:ascii="Arial" w:hAnsi="Arial" w:cs="Arial" w:hint="eastAsia"/>
          <w:spacing w:val="10"/>
          <w:lang w:val="sq-AL" w:eastAsia="zh-CN"/>
        </w:rPr>
        <w:t>）温度：</w:t>
      </w:r>
      <w:r>
        <w:rPr>
          <w:rFonts w:asciiTheme="minorEastAsia" w:eastAsiaTheme="minorEastAsia" w:hAnsiTheme="minorEastAsia" w:cs="Arial" w:hint="eastAsia"/>
          <w:spacing w:val="10"/>
          <w:lang w:val="sq-AL" w:eastAsia="zh-CN"/>
        </w:rPr>
        <w:t>－15℃～40℃</w:t>
      </w:r>
    </w:p>
    <w:p w:rsidR="00BC6AD6" w:rsidRDefault="00BC6AD6" w:rsidP="00BC6AD6">
      <w:pPr>
        <w:tabs>
          <w:tab w:val="right" w:pos="8280"/>
        </w:tabs>
        <w:spacing w:line="276" w:lineRule="auto"/>
        <w:ind w:firstLine="520"/>
        <w:rPr>
          <w:rFonts w:ascii="Arial" w:hAnsi="Arial" w:cs="Arial"/>
          <w:spacing w:val="10"/>
          <w:u w:val="thick"/>
          <w:lang w:val="sq-AL" w:eastAsia="zh-CN"/>
        </w:rPr>
      </w:pPr>
      <w:r>
        <w:rPr>
          <w:rFonts w:asciiTheme="minorEastAsia" w:eastAsiaTheme="minorEastAsia" w:hAnsiTheme="minorEastAsia" w:cs="Arial" w:hint="eastAsia"/>
          <w:spacing w:val="10"/>
          <w:lang w:val="sq-AL" w:eastAsia="zh-CN"/>
        </w:rPr>
        <w:t>3）</w:t>
      </w:r>
      <w:r>
        <w:rPr>
          <w:rFonts w:ascii="Arial" w:hAnsi="Arial" w:cs="Arial" w:hint="eastAsia"/>
          <w:spacing w:val="10"/>
          <w:lang w:val="sq-AL" w:eastAsia="zh-CN"/>
        </w:rPr>
        <w:t>湿度</w:t>
      </w:r>
      <w:r>
        <w:rPr>
          <w:rFonts w:ascii="Arial" w:hAnsi="Batang" w:hint="eastAsia"/>
          <w:lang w:eastAsia="zh-CN"/>
        </w:rPr>
        <w:t>：</w:t>
      </w:r>
      <w:r>
        <w:rPr>
          <w:rFonts w:asciiTheme="minorEastAsia" w:eastAsiaTheme="minorEastAsia" w:hAnsiTheme="minorEastAsia" w:cs="Arial" w:hint="eastAsia"/>
          <w:spacing w:val="10"/>
          <w:lang w:val="sq-AL" w:eastAsia="zh-CN"/>
        </w:rPr>
        <w:t>80%</w:t>
      </w:r>
    </w:p>
    <w:p w:rsidR="00BC6AD6" w:rsidRDefault="00BC6AD6" w:rsidP="00BC6AD6">
      <w:pPr>
        <w:tabs>
          <w:tab w:val="right" w:pos="8280"/>
        </w:tabs>
        <w:spacing w:line="276" w:lineRule="auto"/>
        <w:ind w:firstLine="520"/>
        <w:rPr>
          <w:rFonts w:ascii="Arial" w:hAnsi="Arial" w:cs="Arial"/>
          <w:spacing w:val="10"/>
          <w:lang w:val="sq-AL" w:eastAsia="zh-CN"/>
        </w:rPr>
      </w:pPr>
      <w:r>
        <w:rPr>
          <w:rFonts w:asciiTheme="minorEastAsia" w:eastAsiaTheme="minorEastAsia" w:hAnsiTheme="minorEastAsia" w:cs="Arial" w:hint="eastAsia"/>
          <w:spacing w:val="10"/>
          <w:lang w:val="sq-AL" w:eastAsia="zh-CN"/>
        </w:rPr>
        <w:t>4</w:t>
      </w:r>
      <w:r>
        <w:rPr>
          <w:rFonts w:ascii="Arial" w:hAnsi="Arial" w:cs="Arial" w:hint="eastAsia"/>
          <w:spacing w:val="10"/>
          <w:lang w:val="sq-AL" w:eastAsia="zh-CN"/>
        </w:rPr>
        <w:t>）海拔高度：</w:t>
      </w:r>
      <w:r>
        <w:rPr>
          <w:rFonts w:asciiTheme="minorEastAsia" w:eastAsiaTheme="minorEastAsia" w:hAnsiTheme="minorEastAsia" w:cs="Arial"/>
          <w:spacing w:val="10"/>
          <w:lang w:val="sq-AL"/>
        </w:rPr>
        <w:sym w:font="Symbol" w:char="F03C"/>
      </w:r>
      <w:r>
        <w:rPr>
          <w:rFonts w:asciiTheme="minorEastAsia" w:eastAsiaTheme="minorEastAsia" w:hAnsiTheme="minorEastAsia" w:cs="Arial"/>
          <w:spacing w:val="10"/>
          <w:lang w:val="sq-AL" w:eastAsia="zh-CN"/>
        </w:rPr>
        <w:t>1000m</w:t>
      </w:r>
    </w:p>
    <w:p w:rsidR="00BC6AD6" w:rsidRDefault="00BC6AD6" w:rsidP="00BC6AD6">
      <w:pPr>
        <w:tabs>
          <w:tab w:val="right" w:pos="8280"/>
        </w:tabs>
        <w:spacing w:line="276" w:lineRule="auto"/>
        <w:ind w:firstLine="520"/>
        <w:rPr>
          <w:rFonts w:ascii="Arial" w:hAnsi="Arial" w:cs="Arial"/>
          <w:spacing w:val="10"/>
          <w:lang w:val="sq-AL" w:eastAsia="zh-CN"/>
        </w:rPr>
      </w:pPr>
      <w:r>
        <w:rPr>
          <w:rFonts w:asciiTheme="minorEastAsia" w:eastAsiaTheme="minorEastAsia" w:hAnsiTheme="minorEastAsia" w:cs="Arial" w:hint="eastAsia"/>
          <w:spacing w:val="10"/>
          <w:lang w:val="sq-AL" w:eastAsia="zh-CN"/>
        </w:rPr>
        <w:t>5</w:t>
      </w:r>
      <w:r>
        <w:rPr>
          <w:rFonts w:ascii="Arial" w:hAnsi="Arial" w:cs="Arial" w:hint="eastAsia"/>
          <w:spacing w:val="10"/>
          <w:lang w:val="sq-AL" w:eastAsia="zh-CN"/>
        </w:rPr>
        <w:t>）地震烈度：</w:t>
      </w:r>
      <w:r>
        <w:rPr>
          <w:rFonts w:asciiTheme="minorEastAsia" w:eastAsiaTheme="minorEastAsia" w:hAnsiTheme="minorEastAsia" w:cs="Arial"/>
          <w:lang w:val="sq-AL" w:eastAsia="zh-CN"/>
        </w:rPr>
        <w:t>7度</w:t>
      </w:r>
      <w:r>
        <w:rPr>
          <w:rFonts w:ascii="Arial" w:hAnsi="Arial" w:cs="Arial" w:hint="eastAsia"/>
          <w:spacing w:val="10"/>
          <w:lang w:val="sq-AL" w:eastAsia="zh-CN"/>
        </w:rPr>
        <w:t xml:space="preserve">  </w:t>
      </w:r>
      <w:r>
        <w:rPr>
          <w:rFonts w:ascii="Arial" w:hAnsi="Arial" w:cs="Arial"/>
          <w:lang w:eastAsia="zh-CN"/>
        </w:rPr>
        <w:t>设计基本地震加速度值</w:t>
      </w:r>
      <w:r>
        <w:rPr>
          <w:rFonts w:ascii="Arial" w:hAnsi="Arial" w:cs="Arial" w:hint="eastAsia"/>
          <w:spacing w:val="10"/>
          <w:lang w:val="sq-AL" w:eastAsia="zh-CN"/>
        </w:rPr>
        <w:t>：</w:t>
      </w:r>
      <w:r>
        <w:rPr>
          <w:rFonts w:asciiTheme="minorEastAsia" w:eastAsiaTheme="minorEastAsia" w:hAnsiTheme="minorEastAsia" w:cs="Arial" w:hint="eastAsia"/>
          <w:spacing w:val="10"/>
          <w:lang w:val="sq-AL" w:eastAsia="zh-CN"/>
        </w:rPr>
        <w:t>0.</w:t>
      </w:r>
      <w:r>
        <w:rPr>
          <w:rFonts w:asciiTheme="minorEastAsia" w:eastAsiaTheme="minorEastAsia" w:hAnsiTheme="minorEastAsia" w:cs="Arial"/>
          <w:spacing w:val="10"/>
          <w:lang w:val="sq-AL" w:eastAsia="zh-CN"/>
        </w:rPr>
        <w:t>1</w:t>
      </w:r>
      <w:r>
        <w:rPr>
          <w:rFonts w:asciiTheme="minorEastAsia" w:eastAsiaTheme="minorEastAsia" w:hAnsiTheme="minorEastAsia" w:cs="Arial" w:hint="eastAsia"/>
          <w:spacing w:val="10"/>
          <w:lang w:val="sq-AL" w:eastAsia="zh-CN"/>
        </w:rPr>
        <w:t>g</w:t>
      </w:r>
    </w:p>
    <w:p w:rsidR="00BC6AD6" w:rsidRDefault="00BC6AD6" w:rsidP="00BC6AD6">
      <w:pPr>
        <w:spacing w:line="276" w:lineRule="auto"/>
        <w:ind w:firstLineChars="83" w:firstLine="183"/>
        <w:rPr>
          <w:lang w:eastAsia="zh-CN"/>
        </w:rPr>
      </w:pPr>
      <w:r>
        <w:rPr>
          <w:rFonts w:asciiTheme="minorEastAsia" w:eastAsiaTheme="minorEastAsia" w:hAnsiTheme="minorEastAsia" w:hint="eastAsia"/>
          <w:lang w:val="sq-AL" w:eastAsia="zh-CN"/>
        </w:rPr>
        <w:t xml:space="preserve"> </w:t>
      </w:r>
      <w:r>
        <w:rPr>
          <w:rFonts w:asciiTheme="minorEastAsia" w:eastAsiaTheme="minorEastAsia" w:hAnsiTheme="minorEastAsia" w:hint="eastAsia"/>
          <w:lang w:eastAsia="zh-CN"/>
        </w:rPr>
        <w:t>（2）</w:t>
      </w:r>
      <w:r>
        <w:rPr>
          <w:rFonts w:hint="eastAsia"/>
          <w:lang w:eastAsia="zh-CN"/>
        </w:rPr>
        <w:t>系统概况</w:t>
      </w:r>
    </w:p>
    <w:p w:rsidR="00BC6AD6" w:rsidRDefault="00BC6AD6" w:rsidP="00BC6AD6">
      <w:pPr>
        <w:pStyle w:val="ad"/>
        <w:spacing w:line="276" w:lineRule="auto"/>
        <w:rPr>
          <w:rFonts w:ascii="Arial" w:hAnsi="Arial"/>
          <w:color w:val="000000"/>
          <w:sz w:val="24"/>
          <w:szCs w:val="24"/>
          <w:lang w:eastAsia="zh-CN"/>
        </w:rPr>
      </w:pPr>
      <w:r>
        <w:rPr>
          <w:rFonts w:asciiTheme="minorEastAsia" w:eastAsiaTheme="minorEastAsia" w:hAnsiTheme="minorEastAsia" w:hint="eastAsia"/>
          <w:color w:val="000000"/>
          <w:sz w:val="24"/>
          <w:szCs w:val="24"/>
          <w:lang w:eastAsia="zh-CN"/>
        </w:rPr>
        <w:t xml:space="preserve">     1</w:t>
      </w:r>
      <w:r>
        <w:rPr>
          <w:rFonts w:ascii="Arial" w:hAnsi="Arial" w:hint="eastAsia"/>
          <w:color w:val="000000"/>
          <w:sz w:val="24"/>
          <w:szCs w:val="24"/>
          <w:lang w:eastAsia="zh-CN"/>
        </w:rPr>
        <w:t>）系统额定电压：</w:t>
      </w:r>
      <w:r>
        <w:rPr>
          <w:rFonts w:asciiTheme="minorEastAsia" w:eastAsiaTheme="minorEastAsia" w:hAnsiTheme="minorEastAsia" w:hint="eastAsia"/>
          <w:color w:val="000000"/>
          <w:sz w:val="24"/>
          <w:szCs w:val="24"/>
          <w:lang w:eastAsia="zh-CN"/>
        </w:rPr>
        <w:t>10.5  kV</w:t>
      </w:r>
    </w:p>
    <w:p w:rsidR="00BC6AD6" w:rsidRDefault="00BC6AD6" w:rsidP="00BC6AD6">
      <w:pPr>
        <w:pStyle w:val="ad"/>
        <w:spacing w:line="276" w:lineRule="auto"/>
        <w:ind w:firstLineChars="250" w:firstLine="600"/>
        <w:rPr>
          <w:rFonts w:ascii="Arial" w:hAnsi="Arial"/>
          <w:color w:val="000000"/>
          <w:sz w:val="24"/>
          <w:szCs w:val="24"/>
          <w:lang w:eastAsia="zh-CN"/>
        </w:rPr>
      </w:pPr>
      <w:r>
        <w:rPr>
          <w:rFonts w:asciiTheme="minorEastAsia" w:eastAsiaTheme="minorEastAsia" w:hAnsiTheme="minorEastAsia" w:hint="eastAsia"/>
          <w:color w:val="000000"/>
          <w:sz w:val="24"/>
          <w:szCs w:val="24"/>
          <w:lang w:eastAsia="zh-CN"/>
        </w:rPr>
        <w:t>2</w:t>
      </w:r>
      <w:r>
        <w:rPr>
          <w:rFonts w:ascii="Arial" w:hAnsi="Arial" w:hint="eastAsia"/>
          <w:color w:val="000000"/>
          <w:sz w:val="24"/>
          <w:szCs w:val="24"/>
          <w:lang w:eastAsia="zh-CN"/>
        </w:rPr>
        <w:t>）系统最高电压：</w:t>
      </w:r>
      <w:r>
        <w:rPr>
          <w:rFonts w:asciiTheme="minorEastAsia" w:eastAsiaTheme="minorEastAsia" w:hAnsiTheme="minorEastAsia" w:hint="eastAsia"/>
          <w:color w:val="000000"/>
          <w:sz w:val="24"/>
          <w:szCs w:val="24"/>
          <w:lang w:eastAsia="zh-CN"/>
        </w:rPr>
        <w:t>12  kV</w:t>
      </w:r>
    </w:p>
    <w:p w:rsidR="00BC6AD6" w:rsidRDefault="00BC6AD6" w:rsidP="00BC6AD6">
      <w:pPr>
        <w:pStyle w:val="ad"/>
        <w:spacing w:line="276" w:lineRule="auto"/>
        <w:ind w:firstLineChars="250" w:firstLine="600"/>
        <w:rPr>
          <w:rFonts w:ascii="Arial" w:hAnsi="Arial"/>
          <w:color w:val="000000"/>
          <w:sz w:val="24"/>
          <w:szCs w:val="24"/>
          <w:lang w:eastAsia="zh-CN"/>
        </w:rPr>
      </w:pPr>
      <w:r>
        <w:rPr>
          <w:rFonts w:asciiTheme="minorEastAsia" w:eastAsiaTheme="minorEastAsia" w:hAnsiTheme="minorEastAsia" w:hint="eastAsia"/>
          <w:color w:val="000000"/>
          <w:sz w:val="24"/>
          <w:szCs w:val="24"/>
          <w:lang w:eastAsia="zh-CN"/>
        </w:rPr>
        <w:t>3</w:t>
      </w:r>
      <w:r>
        <w:rPr>
          <w:rFonts w:ascii="Arial" w:hAnsi="Arial" w:hint="eastAsia"/>
          <w:color w:val="000000"/>
          <w:sz w:val="24"/>
          <w:szCs w:val="24"/>
          <w:lang w:eastAsia="zh-CN"/>
        </w:rPr>
        <w:t>）系统额定频率：</w:t>
      </w:r>
      <w:r>
        <w:rPr>
          <w:rFonts w:asciiTheme="minorEastAsia" w:eastAsiaTheme="minorEastAsia" w:hAnsiTheme="minorEastAsia" w:hint="eastAsia"/>
          <w:color w:val="000000"/>
          <w:sz w:val="24"/>
          <w:szCs w:val="24"/>
          <w:lang w:eastAsia="zh-CN"/>
        </w:rPr>
        <w:t>50  Hz</w:t>
      </w:r>
    </w:p>
    <w:p w:rsidR="00BC6AD6" w:rsidRDefault="00BC6AD6" w:rsidP="00BC6AD6">
      <w:pPr>
        <w:spacing w:line="276" w:lineRule="auto"/>
        <w:ind w:firstLineChars="250" w:firstLine="550"/>
        <w:rPr>
          <w:rFonts w:ascii="Arial" w:hAnsi="Arial"/>
          <w:color w:val="000000"/>
          <w:szCs w:val="24"/>
          <w:u w:val="single"/>
          <w:lang w:eastAsia="zh-CN"/>
        </w:rPr>
      </w:pPr>
      <w:r>
        <w:rPr>
          <w:rFonts w:asciiTheme="minorEastAsia" w:eastAsiaTheme="minorEastAsia" w:hAnsiTheme="minorEastAsia" w:hint="eastAsia"/>
          <w:color w:val="000000"/>
          <w:szCs w:val="24"/>
          <w:lang w:eastAsia="zh-CN"/>
        </w:rPr>
        <w:t>4</w:t>
      </w:r>
      <w:r>
        <w:rPr>
          <w:rFonts w:ascii="Arial" w:hAnsi="Arial" w:hint="eastAsia"/>
          <w:color w:val="000000"/>
          <w:szCs w:val="24"/>
          <w:lang w:eastAsia="zh-CN"/>
        </w:rPr>
        <w:t>）系统中性点接地方式：中性点经小电阻接地</w:t>
      </w:r>
    </w:p>
    <w:p w:rsidR="00BC6AD6" w:rsidRDefault="00BC6AD6" w:rsidP="00BC6AD6">
      <w:pPr>
        <w:spacing w:line="276" w:lineRule="auto"/>
        <w:ind w:firstLineChars="230" w:firstLine="508"/>
        <w:rPr>
          <w:b/>
          <w:lang w:eastAsia="zh-CN"/>
        </w:rPr>
      </w:pPr>
      <w:r>
        <w:rPr>
          <w:rFonts w:hint="eastAsia"/>
          <w:b/>
          <w:lang w:eastAsia="zh-CN"/>
        </w:rPr>
        <w:t>4、主要技术参数</w:t>
      </w:r>
    </w:p>
    <w:p w:rsidR="00BC6AD6" w:rsidRDefault="00BC6AD6" w:rsidP="00BC6AD6">
      <w:pPr>
        <w:spacing w:line="276" w:lineRule="auto"/>
        <w:ind w:firstLineChars="133" w:firstLine="293"/>
        <w:rPr>
          <w:lang w:eastAsia="zh-CN"/>
        </w:rPr>
      </w:pPr>
      <w:r>
        <w:rPr>
          <w:rFonts w:asciiTheme="minorEastAsia" w:eastAsiaTheme="minorEastAsia" w:hAnsiTheme="minorEastAsia" w:hint="eastAsia"/>
          <w:lang w:eastAsia="zh-CN"/>
        </w:rPr>
        <w:t>（1）</w:t>
      </w:r>
      <w:r>
        <w:rPr>
          <w:rFonts w:hint="eastAsia"/>
          <w:lang w:eastAsia="zh-CN"/>
        </w:rPr>
        <w:t>接地变压器</w:t>
      </w:r>
    </w:p>
    <w:p w:rsidR="00BC6AD6" w:rsidRDefault="00BC6AD6" w:rsidP="00BC6AD6">
      <w:pPr>
        <w:pStyle w:val="ad"/>
        <w:spacing w:line="276" w:lineRule="auto"/>
        <w:ind w:firstLineChars="200" w:firstLine="480"/>
        <w:rPr>
          <w:rFonts w:ascii="Arial" w:hAnsi="Arial"/>
          <w:color w:val="000000"/>
          <w:sz w:val="24"/>
          <w:szCs w:val="24"/>
          <w:lang w:eastAsia="zh-CN"/>
        </w:rPr>
      </w:pPr>
      <w:r>
        <w:rPr>
          <w:rFonts w:asciiTheme="minorEastAsia" w:eastAsiaTheme="minorEastAsia" w:hAnsiTheme="minorEastAsia" w:hint="eastAsia"/>
          <w:color w:val="000000"/>
          <w:sz w:val="24"/>
          <w:szCs w:val="24"/>
          <w:lang w:eastAsia="zh-CN"/>
        </w:rPr>
        <w:t xml:space="preserve"> 1</w:t>
      </w:r>
      <w:r>
        <w:rPr>
          <w:rFonts w:ascii="Arial" w:hAnsi="Arial" w:hint="eastAsia"/>
          <w:color w:val="000000"/>
          <w:sz w:val="24"/>
          <w:szCs w:val="24"/>
          <w:lang w:eastAsia="zh-CN"/>
        </w:rPr>
        <w:t>）</w:t>
      </w:r>
      <w:r>
        <w:rPr>
          <w:rFonts w:ascii="Arial" w:hAnsi="Arial"/>
          <w:color w:val="000000"/>
          <w:sz w:val="24"/>
          <w:szCs w:val="24"/>
          <w:lang w:eastAsia="zh-CN"/>
        </w:rPr>
        <w:t>型式：干式，全绝缘</w:t>
      </w:r>
      <w:r>
        <w:rPr>
          <w:rFonts w:ascii="Arial" w:hAnsi="Arial" w:hint="eastAsia"/>
          <w:color w:val="000000"/>
          <w:sz w:val="24"/>
          <w:szCs w:val="24"/>
          <w:lang w:eastAsia="zh-CN"/>
        </w:rPr>
        <w:t>，环氧树脂浇注</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2</w:t>
      </w:r>
      <w:r>
        <w:rPr>
          <w:rFonts w:ascii="Arial" w:hAnsi="Arial" w:hint="eastAsia"/>
          <w:lang w:eastAsia="zh-CN"/>
        </w:rPr>
        <w:t>）</w:t>
      </w:r>
      <w:r>
        <w:rPr>
          <w:rFonts w:ascii="Arial" w:hAnsi="Arial"/>
          <w:lang w:eastAsia="zh-CN"/>
        </w:rPr>
        <w:t>型号：</w:t>
      </w:r>
      <w:r>
        <w:rPr>
          <w:rFonts w:asciiTheme="minorEastAsia" w:eastAsiaTheme="minorEastAsia" w:hAnsiTheme="minorEastAsia" w:hint="eastAsia"/>
          <w:lang w:eastAsia="zh-CN"/>
        </w:rPr>
        <w:t>DKSC-250/10.5</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3</w:t>
      </w:r>
      <w:r>
        <w:rPr>
          <w:rFonts w:ascii="Arial" w:hAnsi="Arial" w:hint="eastAsia"/>
          <w:lang w:eastAsia="zh-CN"/>
        </w:rPr>
        <w:t>）容量：</w:t>
      </w:r>
      <w:r>
        <w:rPr>
          <w:rFonts w:asciiTheme="minorEastAsia" w:eastAsiaTheme="minorEastAsia" w:hAnsiTheme="minorEastAsia" w:hint="eastAsia"/>
          <w:lang w:eastAsia="zh-CN"/>
        </w:rPr>
        <w:t>250kVA</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4</w:t>
      </w:r>
      <w:r>
        <w:rPr>
          <w:rFonts w:ascii="Arial" w:hAnsi="Arial" w:hint="eastAsia"/>
          <w:lang w:eastAsia="zh-CN"/>
        </w:rPr>
        <w:t>）高压侧</w:t>
      </w:r>
      <w:r>
        <w:rPr>
          <w:rFonts w:ascii="Arial" w:hAnsi="Arial"/>
          <w:lang w:eastAsia="zh-CN"/>
        </w:rPr>
        <w:t>电压：</w:t>
      </w:r>
      <w:r>
        <w:rPr>
          <w:rFonts w:asciiTheme="minorEastAsia" w:eastAsiaTheme="minorEastAsia" w:hAnsiTheme="minorEastAsia" w:hint="eastAsia"/>
          <w:lang w:eastAsia="zh-CN"/>
        </w:rPr>
        <w:t>10.5</w:t>
      </w:r>
      <w:r>
        <w:rPr>
          <w:rFonts w:asciiTheme="minorEastAsia" w:eastAsiaTheme="minorEastAsia" w:hAnsiTheme="minorEastAsia"/>
          <w:lang w:eastAsia="zh-CN"/>
        </w:rPr>
        <w:t>kV</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5</w:t>
      </w:r>
      <w:r>
        <w:rPr>
          <w:rFonts w:ascii="Arial" w:hAnsi="Arial" w:hint="eastAsia"/>
          <w:lang w:eastAsia="zh-CN"/>
        </w:rPr>
        <w:t>）</w:t>
      </w:r>
      <w:r>
        <w:rPr>
          <w:rFonts w:ascii="Arial" w:hAnsi="Arial"/>
          <w:lang w:eastAsia="zh-CN"/>
        </w:rPr>
        <w:t>额定短时工作电流</w:t>
      </w:r>
      <w:r>
        <w:rPr>
          <w:rFonts w:asciiTheme="minorEastAsia" w:eastAsiaTheme="minorEastAsia" w:hAnsiTheme="minorEastAsia"/>
          <w:lang w:eastAsia="zh-CN"/>
        </w:rPr>
        <w:t>（10s）：</w:t>
      </w:r>
      <w:r>
        <w:rPr>
          <w:rFonts w:asciiTheme="minorEastAsia" w:eastAsiaTheme="minorEastAsia" w:hAnsiTheme="minorEastAsia" w:hint="eastAsia"/>
          <w:lang w:eastAsia="zh-CN"/>
        </w:rPr>
        <w:t>400</w:t>
      </w:r>
      <w:r>
        <w:rPr>
          <w:rFonts w:asciiTheme="minorEastAsia" w:eastAsiaTheme="minorEastAsia" w:hAnsiTheme="minorEastAsia"/>
          <w:lang w:eastAsia="zh-CN"/>
        </w:rPr>
        <w:t>A</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6</w:t>
      </w:r>
      <w:r>
        <w:rPr>
          <w:rFonts w:ascii="Arial" w:hAnsi="Arial" w:hint="eastAsia"/>
          <w:lang w:eastAsia="zh-CN"/>
        </w:rPr>
        <w:t>）</w:t>
      </w:r>
      <w:r>
        <w:rPr>
          <w:rFonts w:ascii="Arial" w:hAnsi="Arial"/>
          <w:lang w:eastAsia="zh-CN"/>
        </w:rPr>
        <w:t>频率：</w:t>
      </w:r>
      <w:r>
        <w:rPr>
          <w:rFonts w:asciiTheme="minorEastAsia" w:eastAsiaTheme="minorEastAsia" w:hAnsiTheme="minorEastAsia"/>
          <w:lang w:eastAsia="zh-CN"/>
        </w:rPr>
        <w:t>50Hz</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lastRenderedPageBreak/>
        <w:t xml:space="preserve"> 7</w:t>
      </w:r>
      <w:r>
        <w:rPr>
          <w:rFonts w:ascii="Arial" w:hAnsi="Arial" w:hint="eastAsia"/>
          <w:lang w:eastAsia="zh-CN"/>
        </w:rPr>
        <w:t>）</w:t>
      </w:r>
      <w:r>
        <w:rPr>
          <w:rFonts w:ascii="Arial" w:hAnsi="Arial"/>
          <w:lang w:eastAsia="zh-CN"/>
        </w:rPr>
        <w:t>相数：</w:t>
      </w:r>
      <w:r>
        <w:rPr>
          <w:rFonts w:asciiTheme="minorEastAsia" w:eastAsiaTheme="minorEastAsia" w:hAnsiTheme="minorEastAsia"/>
          <w:lang w:eastAsia="zh-CN"/>
        </w:rPr>
        <w:t>三相</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8</w:t>
      </w:r>
      <w:r>
        <w:rPr>
          <w:rFonts w:ascii="Arial" w:hAnsi="Arial" w:hint="eastAsia"/>
          <w:lang w:eastAsia="zh-CN"/>
        </w:rPr>
        <w:t>）</w:t>
      </w:r>
      <w:r>
        <w:rPr>
          <w:rFonts w:ascii="Arial" w:hAnsi="Arial"/>
          <w:lang w:eastAsia="zh-CN"/>
        </w:rPr>
        <w:t>接线组别：</w:t>
      </w:r>
      <w:r>
        <w:rPr>
          <w:rFonts w:asciiTheme="minorEastAsia" w:eastAsiaTheme="minorEastAsia" w:hAnsiTheme="minorEastAsia"/>
          <w:lang w:eastAsia="zh-CN"/>
        </w:rPr>
        <w:t>Z</w:t>
      </w:r>
      <w:r>
        <w:rPr>
          <w:rFonts w:asciiTheme="minorEastAsia" w:eastAsiaTheme="minorEastAsia" w:hAnsiTheme="minorEastAsia" w:hint="eastAsia"/>
          <w:lang w:eastAsia="zh-CN"/>
        </w:rPr>
        <w:t>N</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9</w:t>
      </w:r>
      <w:r>
        <w:rPr>
          <w:rFonts w:ascii="Arial" w:hAnsi="Arial" w:hint="eastAsia"/>
          <w:lang w:eastAsia="zh-CN"/>
        </w:rPr>
        <w:t>）</w:t>
      </w:r>
      <w:r>
        <w:rPr>
          <w:rFonts w:ascii="Arial" w:hAnsi="Arial"/>
          <w:lang w:eastAsia="zh-CN"/>
        </w:rPr>
        <w:t>正常运行时温升：</w:t>
      </w:r>
      <w:r>
        <w:rPr>
          <w:rFonts w:asciiTheme="minorEastAsia" w:eastAsiaTheme="minorEastAsia" w:hAnsiTheme="minorEastAsia"/>
          <w:lang w:eastAsia="zh-CN"/>
        </w:rPr>
        <w:t>100K</w:t>
      </w:r>
      <w:r>
        <w:rPr>
          <w:rFonts w:ascii="Arial" w:hAnsi="Arial" w:hint="eastAsia"/>
          <w:lang w:eastAsia="zh-CN"/>
        </w:rPr>
        <w:t>（不低于国家及</w:t>
      </w:r>
      <w:r>
        <w:rPr>
          <w:rFonts w:ascii="Arial" w:hAnsi="Arial"/>
          <w:lang w:eastAsia="zh-CN"/>
        </w:rPr>
        <w:t>电力行标的最</w:t>
      </w:r>
      <w:r>
        <w:rPr>
          <w:rFonts w:ascii="Arial" w:hAnsi="Arial" w:hint="eastAsia"/>
          <w:lang w:eastAsia="zh-CN"/>
        </w:rPr>
        <w:t>严格标准）</w:t>
      </w:r>
    </w:p>
    <w:p w:rsidR="00BC6AD6" w:rsidRDefault="00BC6AD6" w:rsidP="00BC6AD6">
      <w:pPr>
        <w:adjustRightInd w:val="0"/>
        <w:spacing w:line="276" w:lineRule="auto"/>
        <w:ind w:firstLineChars="182" w:firstLine="400"/>
        <w:rPr>
          <w:rFonts w:ascii="Arial" w:hAnsi="Arial"/>
          <w:lang w:eastAsia="zh-CN"/>
        </w:rPr>
      </w:pPr>
      <w:r>
        <w:rPr>
          <w:rFonts w:asciiTheme="minorEastAsia" w:eastAsiaTheme="minorEastAsia" w:hAnsiTheme="minorEastAsia" w:hint="eastAsia"/>
          <w:lang w:eastAsia="zh-CN"/>
        </w:rPr>
        <w:t xml:space="preserve"> 10</w:t>
      </w:r>
      <w:r>
        <w:rPr>
          <w:rFonts w:ascii="Arial" w:hAnsi="Arial" w:hint="eastAsia"/>
          <w:lang w:eastAsia="zh-CN"/>
        </w:rPr>
        <w:t>）</w:t>
      </w:r>
      <w:r>
        <w:rPr>
          <w:rFonts w:ascii="Arial" w:hAnsi="Arial"/>
          <w:lang w:eastAsia="zh-CN"/>
        </w:rPr>
        <w:t>绝缘水平：工频</w:t>
      </w:r>
      <w:r>
        <w:rPr>
          <w:rFonts w:asciiTheme="minorEastAsia" w:eastAsiaTheme="minorEastAsia" w:hAnsiTheme="minorEastAsia"/>
          <w:lang w:eastAsia="zh-CN"/>
        </w:rPr>
        <w:t>(1min)</w:t>
      </w:r>
      <w:r>
        <w:rPr>
          <w:rFonts w:ascii="Arial" w:hAnsi="Arial"/>
          <w:lang w:eastAsia="zh-CN"/>
        </w:rPr>
        <w:t>耐受电压：</w:t>
      </w:r>
      <w:r>
        <w:rPr>
          <w:rFonts w:asciiTheme="minorEastAsia" w:eastAsiaTheme="minorEastAsia" w:hAnsiTheme="minorEastAsia" w:hint="eastAsia"/>
          <w:lang w:eastAsia="zh-CN"/>
        </w:rPr>
        <w:t>35</w:t>
      </w:r>
      <w:r>
        <w:rPr>
          <w:rFonts w:asciiTheme="minorEastAsia" w:eastAsiaTheme="minorEastAsia" w:hAnsiTheme="minorEastAsia"/>
          <w:lang w:eastAsia="zh-CN"/>
        </w:rPr>
        <w:t>kV</w:t>
      </w:r>
      <w:r>
        <w:rPr>
          <w:rFonts w:ascii="Arial" w:hAnsi="Arial"/>
          <w:lang w:eastAsia="zh-CN"/>
        </w:rPr>
        <w:t>（有效值）</w:t>
      </w:r>
    </w:p>
    <w:p w:rsidR="00BC6AD6" w:rsidRDefault="00BC6AD6" w:rsidP="00BC6AD6">
      <w:pPr>
        <w:adjustRightInd w:val="0"/>
        <w:spacing w:line="276" w:lineRule="auto"/>
        <w:ind w:firstLineChars="132" w:firstLine="290"/>
        <w:rPr>
          <w:rFonts w:ascii="Arial" w:hAnsi="Arial"/>
          <w:lang w:eastAsia="zh-CN"/>
        </w:rPr>
      </w:pPr>
      <w:r>
        <w:rPr>
          <w:rFonts w:ascii="Arial" w:hAnsi="Arial"/>
          <w:lang w:eastAsia="zh-CN"/>
        </w:rPr>
        <w:t>雷电冲击耐受电压：</w:t>
      </w:r>
      <w:r>
        <w:rPr>
          <w:rFonts w:asciiTheme="minorEastAsia" w:eastAsiaTheme="minorEastAsia" w:hAnsiTheme="minorEastAsia" w:hint="eastAsia"/>
          <w:lang w:eastAsia="zh-CN"/>
        </w:rPr>
        <w:t>75</w:t>
      </w:r>
      <w:r>
        <w:rPr>
          <w:rFonts w:asciiTheme="minorEastAsia" w:eastAsiaTheme="minorEastAsia" w:hAnsiTheme="minorEastAsia"/>
          <w:lang w:eastAsia="zh-CN"/>
        </w:rPr>
        <w:t>kV</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11</w:t>
      </w:r>
      <w:r>
        <w:rPr>
          <w:rFonts w:ascii="Arial" w:hAnsi="Arial" w:hint="eastAsia"/>
          <w:lang w:eastAsia="zh-CN"/>
        </w:rPr>
        <w:t>）</w:t>
      </w:r>
      <w:r>
        <w:rPr>
          <w:rFonts w:ascii="Arial" w:hAnsi="Arial"/>
          <w:lang w:eastAsia="zh-CN"/>
        </w:rPr>
        <w:t>绝缘子爬电比距：</w:t>
      </w:r>
      <w:r>
        <w:rPr>
          <w:rFonts w:asciiTheme="minorEastAsia" w:eastAsiaTheme="minorEastAsia" w:hAnsiTheme="minorEastAsia"/>
          <w:lang w:eastAsia="zh-CN"/>
        </w:rPr>
        <w:t>2.5cm/kV</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12</w:t>
      </w:r>
      <w:r>
        <w:rPr>
          <w:rFonts w:ascii="Arial" w:hAnsi="Arial" w:hint="eastAsia"/>
          <w:lang w:eastAsia="zh-CN"/>
        </w:rPr>
        <w:t>）</w:t>
      </w:r>
      <w:r>
        <w:rPr>
          <w:rFonts w:ascii="Arial" w:hAnsi="Arial"/>
          <w:lang w:eastAsia="zh-CN"/>
        </w:rPr>
        <w:t>冷却方式：自冷</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13</w:t>
      </w:r>
      <w:r>
        <w:rPr>
          <w:rFonts w:ascii="Arial" w:hAnsi="Arial" w:hint="eastAsia"/>
          <w:lang w:eastAsia="zh-CN"/>
        </w:rPr>
        <w:t>）</w:t>
      </w:r>
      <w:r>
        <w:rPr>
          <w:rFonts w:ascii="Arial" w:hAnsi="Arial"/>
          <w:lang w:eastAsia="zh-CN"/>
        </w:rPr>
        <w:t>绝缘耐热等级：</w:t>
      </w:r>
      <w:r>
        <w:rPr>
          <w:rFonts w:asciiTheme="minorEastAsia" w:eastAsiaTheme="minorEastAsia" w:hAnsiTheme="minorEastAsia"/>
          <w:lang w:eastAsia="zh-CN"/>
        </w:rPr>
        <w:t>F级</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14</w:t>
      </w:r>
      <w:r>
        <w:rPr>
          <w:rFonts w:ascii="Arial" w:hAnsi="Arial" w:hint="eastAsia"/>
          <w:lang w:eastAsia="zh-CN"/>
        </w:rPr>
        <w:t>）</w:t>
      </w:r>
      <w:r>
        <w:rPr>
          <w:rFonts w:ascii="Arial" w:hAnsi="Arial"/>
          <w:lang w:eastAsia="zh-CN"/>
        </w:rPr>
        <w:t>噪音：离本体</w:t>
      </w:r>
      <w:r>
        <w:rPr>
          <w:rFonts w:asciiTheme="minorEastAsia" w:eastAsiaTheme="minorEastAsia" w:hAnsiTheme="minorEastAsia"/>
          <w:lang w:eastAsia="zh-CN"/>
        </w:rPr>
        <w:t>2米处，≤55dB</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15</w:t>
      </w:r>
      <w:r>
        <w:rPr>
          <w:rFonts w:ascii="Arial" w:hAnsi="Arial" w:hint="eastAsia"/>
          <w:lang w:eastAsia="zh-CN"/>
        </w:rPr>
        <w:t>）过载能力：</w:t>
      </w:r>
      <w:r>
        <w:rPr>
          <w:rFonts w:ascii="Arial" w:hAnsi="Arial"/>
          <w:lang w:eastAsia="zh-CN"/>
        </w:rPr>
        <w:t>通流时间</w:t>
      </w:r>
      <w:r>
        <w:rPr>
          <w:rFonts w:asciiTheme="minorEastAsia" w:eastAsiaTheme="minorEastAsia" w:hAnsiTheme="minorEastAsia"/>
          <w:lang w:eastAsia="zh-CN"/>
        </w:rPr>
        <w:t>10s</w:t>
      </w:r>
      <w:r>
        <w:rPr>
          <w:rFonts w:asciiTheme="minorEastAsia" w:eastAsiaTheme="minorEastAsia" w:hAnsiTheme="minorEastAsia" w:hint="eastAsia"/>
          <w:lang w:eastAsia="zh-CN"/>
        </w:rPr>
        <w:t>，</w:t>
      </w:r>
      <w:r>
        <w:rPr>
          <w:rFonts w:asciiTheme="minorEastAsia" w:eastAsiaTheme="minorEastAsia" w:hAnsiTheme="minorEastAsia"/>
          <w:lang w:eastAsia="zh-CN"/>
        </w:rPr>
        <w:t>可允许过载10.5倍</w:t>
      </w: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5"/>
        <w:gridCol w:w="993"/>
        <w:gridCol w:w="992"/>
        <w:gridCol w:w="1068"/>
        <w:gridCol w:w="1041"/>
      </w:tblGrid>
      <w:tr w:rsidR="00BC6AD6" w:rsidTr="000D50E1">
        <w:trPr>
          <w:jc w:val="center"/>
        </w:trPr>
        <w:tc>
          <w:tcPr>
            <w:tcW w:w="2268"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过电流</w:t>
            </w:r>
            <w:r>
              <w:rPr>
                <w:rFonts w:ascii="Arial" w:hAnsi="Arial" w:cs="Arial" w:hint="eastAsia"/>
                <w:color w:val="000000"/>
                <w:kern w:val="2"/>
                <w:sz w:val="21"/>
                <w:szCs w:val="21"/>
              </w:rPr>
              <w:t>(%)</w:t>
            </w:r>
          </w:p>
        </w:tc>
        <w:tc>
          <w:tcPr>
            <w:tcW w:w="1275"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20</w:t>
            </w:r>
          </w:p>
        </w:tc>
        <w:tc>
          <w:tcPr>
            <w:tcW w:w="993"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30</w:t>
            </w:r>
          </w:p>
        </w:tc>
        <w:tc>
          <w:tcPr>
            <w:tcW w:w="992"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40</w:t>
            </w:r>
          </w:p>
        </w:tc>
        <w:tc>
          <w:tcPr>
            <w:tcW w:w="1068"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50</w:t>
            </w:r>
          </w:p>
        </w:tc>
        <w:tc>
          <w:tcPr>
            <w:tcW w:w="1041"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60</w:t>
            </w:r>
          </w:p>
        </w:tc>
      </w:tr>
      <w:tr w:rsidR="00BC6AD6" w:rsidTr="000D50E1">
        <w:trPr>
          <w:jc w:val="center"/>
        </w:trPr>
        <w:tc>
          <w:tcPr>
            <w:tcW w:w="2268"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允许运行时间</w:t>
            </w:r>
            <w:r>
              <w:rPr>
                <w:rFonts w:ascii="Arial" w:hAnsi="Arial" w:cs="Arial" w:hint="eastAsia"/>
                <w:color w:val="000000"/>
                <w:kern w:val="2"/>
                <w:sz w:val="21"/>
                <w:szCs w:val="21"/>
              </w:rPr>
              <w:t xml:space="preserve"> (</w:t>
            </w:r>
            <w:r>
              <w:rPr>
                <w:rFonts w:ascii="Arial" w:hAnsi="Arial" w:cs="Arial" w:hint="eastAsia"/>
                <w:color w:val="000000"/>
                <w:kern w:val="2"/>
                <w:sz w:val="21"/>
                <w:szCs w:val="21"/>
              </w:rPr>
              <w:t>分钟</w:t>
            </w:r>
            <w:r>
              <w:rPr>
                <w:rFonts w:ascii="Arial" w:hAnsi="Arial" w:cs="Arial" w:hint="eastAsia"/>
                <w:color w:val="000000"/>
                <w:kern w:val="2"/>
                <w:sz w:val="21"/>
                <w:szCs w:val="21"/>
              </w:rPr>
              <w:t>)</w:t>
            </w:r>
          </w:p>
        </w:tc>
        <w:tc>
          <w:tcPr>
            <w:tcW w:w="1275"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60</w:t>
            </w:r>
          </w:p>
        </w:tc>
        <w:tc>
          <w:tcPr>
            <w:tcW w:w="993"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40</w:t>
            </w:r>
          </w:p>
        </w:tc>
        <w:tc>
          <w:tcPr>
            <w:tcW w:w="992"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32</w:t>
            </w:r>
          </w:p>
        </w:tc>
        <w:tc>
          <w:tcPr>
            <w:tcW w:w="1068"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18</w:t>
            </w:r>
          </w:p>
        </w:tc>
        <w:tc>
          <w:tcPr>
            <w:tcW w:w="1041" w:type="dxa"/>
            <w:vAlign w:val="center"/>
          </w:tcPr>
          <w:p w:rsidR="00BC6AD6" w:rsidRDefault="00BC6AD6" w:rsidP="000D50E1">
            <w:pPr>
              <w:pStyle w:val="13"/>
              <w:autoSpaceDE w:val="0"/>
              <w:autoSpaceDN w:val="0"/>
              <w:spacing w:line="360" w:lineRule="auto"/>
              <w:ind w:firstLine="422"/>
              <w:textAlignment w:val="bottom"/>
              <w:rPr>
                <w:rFonts w:ascii="Arial" w:hAnsi="Arial" w:cs="Arial"/>
                <w:color w:val="000000"/>
                <w:kern w:val="2"/>
                <w:sz w:val="21"/>
                <w:szCs w:val="21"/>
              </w:rPr>
            </w:pPr>
            <w:r>
              <w:rPr>
                <w:rFonts w:ascii="Arial" w:hAnsi="Arial" w:cs="Arial" w:hint="eastAsia"/>
                <w:color w:val="000000"/>
                <w:kern w:val="2"/>
                <w:sz w:val="21"/>
                <w:szCs w:val="21"/>
              </w:rPr>
              <w:t>5</w:t>
            </w:r>
          </w:p>
        </w:tc>
      </w:tr>
    </w:tbl>
    <w:p w:rsidR="00BC6AD6" w:rsidRDefault="00BC6AD6" w:rsidP="00BC6AD6">
      <w:pPr>
        <w:spacing w:line="276" w:lineRule="auto"/>
        <w:ind w:firstLineChars="150" w:firstLine="330"/>
      </w:pPr>
      <w:r>
        <w:rPr>
          <w:rFonts w:asciiTheme="minorEastAsia" w:eastAsiaTheme="minorEastAsia" w:hAnsiTheme="minorEastAsia" w:hint="eastAsia"/>
        </w:rPr>
        <w:t>（2）</w:t>
      </w:r>
      <w:r>
        <w:rPr>
          <w:rFonts w:hint="eastAsia"/>
        </w:rPr>
        <w:t>接地电阻器</w:t>
      </w:r>
    </w:p>
    <w:p w:rsidR="00BC6AD6" w:rsidRDefault="00BC6AD6" w:rsidP="00BC6AD6">
      <w:pPr>
        <w:adjustRightInd w:val="0"/>
        <w:spacing w:line="276" w:lineRule="auto"/>
        <w:ind w:firstLine="480"/>
        <w:rPr>
          <w:rFonts w:ascii="Arial" w:hAnsi="Arial"/>
        </w:rPr>
      </w:pPr>
      <w:r>
        <w:rPr>
          <w:rFonts w:asciiTheme="minorEastAsia" w:eastAsiaTheme="minorEastAsia" w:hAnsiTheme="minorEastAsia" w:hint="eastAsia"/>
        </w:rPr>
        <w:t xml:space="preserve"> 1</w:t>
      </w:r>
      <w:r>
        <w:rPr>
          <w:rFonts w:ascii="Arial" w:hAnsi="Arial" w:hint="eastAsia"/>
        </w:rPr>
        <w:t>）</w:t>
      </w:r>
      <w:r>
        <w:rPr>
          <w:rFonts w:ascii="Arial" w:hAnsi="Arial"/>
        </w:rPr>
        <w:t>额定电压：</w:t>
      </w:r>
      <w:r>
        <w:rPr>
          <w:rFonts w:ascii="Arial" w:hAnsi="Arial"/>
        </w:rPr>
        <w:t xml:space="preserve"> </w:t>
      </w:r>
      <w:r>
        <w:rPr>
          <w:rFonts w:asciiTheme="minorEastAsia" w:eastAsiaTheme="minorEastAsia" w:hAnsiTheme="minorEastAsia" w:hint="eastAsia"/>
        </w:rPr>
        <w:t>10.5</w:t>
      </w:r>
      <w:r>
        <w:rPr>
          <w:rFonts w:asciiTheme="minorEastAsia" w:eastAsiaTheme="minorEastAsia" w:hAnsiTheme="minorEastAsia"/>
        </w:rPr>
        <w:t xml:space="preserve">KV </w:t>
      </w:r>
      <w:r>
        <w:rPr>
          <w:rFonts w:ascii="Arial" w:hAnsi="Arial"/>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rPr>
        <w:t xml:space="preserve"> </w:t>
      </w:r>
      <w:r>
        <w:rPr>
          <w:rFonts w:asciiTheme="minorEastAsia" w:eastAsiaTheme="minorEastAsia" w:hAnsiTheme="minorEastAsia" w:hint="eastAsia"/>
          <w:lang w:eastAsia="zh-CN"/>
        </w:rPr>
        <w:t>2</w:t>
      </w:r>
      <w:r>
        <w:rPr>
          <w:rFonts w:ascii="Arial" w:hAnsi="Arial" w:hint="eastAsia"/>
          <w:lang w:eastAsia="zh-CN"/>
        </w:rPr>
        <w:t>）</w:t>
      </w:r>
      <w:r>
        <w:rPr>
          <w:rFonts w:ascii="Arial" w:hAnsi="Arial"/>
          <w:lang w:eastAsia="zh-CN"/>
        </w:rPr>
        <w:t>标称电压：</w:t>
      </w:r>
      <w:r>
        <w:rPr>
          <w:rFonts w:ascii="Arial" w:hAnsi="Arial"/>
          <w:lang w:eastAsia="zh-CN"/>
        </w:rPr>
        <w:t xml:space="preserve"> </w:t>
      </w:r>
      <w:r>
        <w:rPr>
          <w:rFonts w:asciiTheme="minorEastAsia" w:eastAsiaTheme="minorEastAsia" w:hAnsiTheme="minorEastAsia" w:hint="eastAsia"/>
          <w:lang w:eastAsia="zh-CN"/>
        </w:rPr>
        <w:t>10.5</w:t>
      </w:r>
      <w:r>
        <w:rPr>
          <w:rFonts w:asciiTheme="minorEastAsia" w:eastAsiaTheme="minorEastAsia" w:hAnsiTheme="minorEastAsia"/>
          <w:lang w:eastAsia="zh-CN"/>
        </w:rPr>
        <w:t>/</w:t>
      </w:r>
      <w:r>
        <w:rPr>
          <w:rFonts w:asciiTheme="minorEastAsia" w:eastAsiaTheme="minorEastAsia" w:hAnsiTheme="minorEastAsia"/>
          <w:position w:val="-8"/>
        </w:rPr>
        <w:object w:dxaOrig="363"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7" o:title=""/>
          </v:shape>
          <o:OLEObject Type="Embed" ProgID="Equation.3" ShapeID="_x0000_i1025" DrawAspect="Content" ObjectID="_1776673776" r:id="rId18"/>
        </w:object>
      </w:r>
      <w:r>
        <w:rPr>
          <w:rFonts w:asciiTheme="minorEastAsia" w:eastAsiaTheme="minorEastAsia" w:hAnsiTheme="minorEastAsia"/>
          <w:lang w:eastAsia="zh-CN"/>
        </w:rPr>
        <w:t xml:space="preserve">KV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3</w:t>
      </w:r>
      <w:r>
        <w:rPr>
          <w:rFonts w:ascii="Arial" w:hAnsi="Arial" w:hint="eastAsia"/>
          <w:lang w:eastAsia="zh-CN"/>
        </w:rPr>
        <w:t>）</w:t>
      </w:r>
      <w:r>
        <w:rPr>
          <w:rFonts w:ascii="Arial" w:hAnsi="Arial"/>
          <w:lang w:eastAsia="zh-CN"/>
        </w:rPr>
        <w:t>额定频率：</w:t>
      </w:r>
      <w:r>
        <w:rPr>
          <w:rFonts w:ascii="Arial" w:hAnsi="Arial"/>
          <w:lang w:eastAsia="zh-CN"/>
        </w:rPr>
        <w:t xml:space="preserve">  </w:t>
      </w:r>
      <w:r>
        <w:rPr>
          <w:rFonts w:asciiTheme="minorEastAsia" w:eastAsiaTheme="minorEastAsia" w:hAnsiTheme="minorEastAsia"/>
          <w:lang w:eastAsia="zh-CN"/>
        </w:rPr>
        <w:t xml:space="preserve">50Hz </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4</w:t>
      </w:r>
      <w:r>
        <w:rPr>
          <w:rFonts w:ascii="Arial" w:hAnsi="Arial" w:hint="eastAsia"/>
          <w:lang w:eastAsia="zh-CN"/>
        </w:rPr>
        <w:t>）</w:t>
      </w:r>
      <w:r>
        <w:rPr>
          <w:rFonts w:ascii="Arial" w:hAnsi="Arial"/>
          <w:lang w:eastAsia="zh-CN"/>
        </w:rPr>
        <w:t>电阻额定电流：</w:t>
      </w:r>
      <w:r>
        <w:rPr>
          <w:rFonts w:asciiTheme="minorEastAsia" w:eastAsiaTheme="minorEastAsia" w:hAnsiTheme="minorEastAsia" w:hint="eastAsia"/>
          <w:lang w:eastAsia="zh-CN"/>
        </w:rPr>
        <w:t>400</w:t>
      </w:r>
      <w:r>
        <w:rPr>
          <w:rFonts w:asciiTheme="minorEastAsia" w:eastAsiaTheme="minorEastAsia" w:hAnsiTheme="minorEastAsia"/>
          <w:lang w:eastAsia="zh-CN"/>
        </w:rPr>
        <w:t xml:space="preserve">A </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5</w:t>
      </w:r>
      <w:r>
        <w:rPr>
          <w:rFonts w:ascii="Arial" w:hAnsi="Arial" w:hint="eastAsia"/>
          <w:lang w:eastAsia="zh-CN"/>
        </w:rPr>
        <w:t>）</w:t>
      </w:r>
      <w:r>
        <w:rPr>
          <w:rFonts w:ascii="Arial" w:hAnsi="Arial"/>
          <w:lang w:eastAsia="zh-CN"/>
        </w:rPr>
        <w:t>电阻参数：</w:t>
      </w:r>
      <w:r>
        <w:rPr>
          <w:rFonts w:ascii="Arial" w:hAnsi="Arial"/>
          <w:lang w:eastAsia="zh-CN"/>
        </w:rPr>
        <w:t xml:space="preserve">  </w:t>
      </w:r>
      <w:r>
        <w:rPr>
          <w:rFonts w:asciiTheme="minorEastAsia" w:eastAsiaTheme="minorEastAsia" w:hAnsiTheme="minorEastAsia" w:hint="eastAsia"/>
          <w:lang w:eastAsia="zh-CN"/>
        </w:rPr>
        <w:t>15.2</w:t>
      </w:r>
      <w:r>
        <w:rPr>
          <w:rFonts w:asciiTheme="minorEastAsia" w:eastAsiaTheme="minorEastAsia" w:hAnsiTheme="minorEastAsia" w:hint="eastAsia"/>
        </w:rPr>
        <w:t>Ω</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6</w:t>
      </w:r>
      <w:r>
        <w:rPr>
          <w:rFonts w:ascii="Arial" w:hAnsi="Arial" w:hint="eastAsia"/>
          <w:lang w:eastAsia="zh-CN"/>
        </w:rPr>
        <w:t>）</w:t>
      </w:r>
      <w:r>
        <w:rPr>
          <w:rFonts w:ascii="Arial" w:hAnsi="Arial"/>
          <w:lang w:eastAsia="zh-CN"/>
        </w:rPr>
        <w:t>通流时间：</w:t>
      </w:r>
      <w:r>
        <w:rPr>
          <w:rFonts w:ascii="Arial" w:hAnsi="Arial"/>
          <w:lang w:eastAsia="zh-CN"/>
        </w:rPr>
        <w:t xml:space="preserve">  </w:t>
      </w:r>
      <w:r>
        <w:rPr>
          <w:rFonts w:asciiTheme="minorEastAsia" w:eastAsiaTheme="minorEastAsia" w:hAnsiTheme="minorEastAsia"/>
          <w:lang w:eastAsia="zh-CN"/>
        </w:rPr>
        <w:t>10s</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7</w:t>
      </w:r>
      <w:r>
        <w:rPr>
          <w:rFonts w:ascii="Arial" w:hAnsi="Arial" w:hint="eastAsia"/>
          <w:lang w:eastAsia="zh-CN"/>
        </w:rPr>
        <w:t>）</w:t>
      </w:r>
      <w:r>
        <w:rPr>
          <w:rFonts w:ascii="Arial" w:hAnsi="Arial"/>
          <w:lang w:eastAsia="zh-CN"/>
        </w:rPr>
        <w:t>电阻材质：不锈钢合金</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8</w:t>
      </w:r>
      <w:r>
        <w:rPr>
          <w:rFonts w:ascii="Arial" w:hAnsi="Arial" w:hint="eastAsia"/>
          <w:lang w:eastAsia="zh-CN"/>
        </w:rPr>
        <w:t>）</w:t>
      </w:r>
      <w:r>
        <w:rPr>
          <w:rFonts w:ascii="Arial" w:hAnsi="Arial"/>
          <w:lang w:eastAsia="zh-CN"/>
        </w:rPr>
        <w:t>短时允许电流：</w:t>
      </w:r>
      <w:r>
        <w:rPr>
          <w:rFonts w:asciiTheme="minorEastAsia" w:eastAsiaTheme="minorEastAsia" w:hAnsiTheme="minorEastAsia" w:hint="eastAsia"/>
          <w:lang w:eastAsia="zh-CN"/>
        </w:rPr>
        <w:t>400</w:t>
      </w:r>
      <w:r>
        <w:rPr>
          <w:rFonts w:asciiTheme="minorEastAsia" w:eastAsiaTheme="minorEastAsia" w:hAnsiTheme="minorEastAsia"/>
          <w:lang w:eastAsia="zh-CN"/>
        </w:rPr>
        <w:t>A</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9</w:t>
      </w:r>
      <w:r>
        <w:rPr>
          <w:rFonts w:ascii="Arial" w:hAnsi="Arial" w:hint="eastAsia"/>
          <w:lang w:eastAsia="zh-CN"/>
        </w:rPr>
        <w:t>）</w:t>
      </w:r>
      <w:r>
        <w:rPr>
          <w:rFonts w:ascii="Arial" w:hAnsi="Arial"/>
          <w:lang w:eastAsia="zh-CN"/>
        </w:rPr>
        <w:t>短时通流时间：</w:t>
      </w:r>
      <w:r>
        <w:rPr>
          <w:rFonts w:asciiTheme="minorEastAsia" w:eastAsiaTheme="minorEastAsia" w:hAnsiTheme="minorEastAsia"/>
          <w:lang w:eastAsia="zh-CN"/>
        </w:rPr>
        <w:t>10s</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10</w:t>
      </w:r>
      <w:r>
        <w:rPr>
          <w:rFonts w:ascii="Arial" w:hAnsi="Arial" w:hint="eastAsia"/>
          <w:lang w:eastAsia="zh-CN"/>
        </w:rPr>
        <w:t>）</w:t>
      </w:r>
      <w:r>
        <w:rPr>
          <w:rFonts w:ascii="Arial" w:hAnsi="Arial"/>
          <w:lang w:eastAsia="zh-CN"/>
        </w:rPr>
        <w:t>外绝缘爬电比距：</w:t>
      </w:r>
      <w:r>
        <w:rPr>
          <w:rFonts w:asciiTheme="minorEastAsia" w:eastAsiaTheme="minorEastAsia" w:hAnsiTheme="minorEastAsia"/>
          <w:lang w:eastAsia="zh-CN"/>
        </w:rPr>
        <w:t>≥25mm/kV</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11</w:t>
      </w:r>
      <w:r>
        <w:rPr>
          <w:rFonts w:ascii="Arial" w:hAnsi="Arial" w:hint="eastAsia"/>
          <w:lang w:eastAsia="zh-CN"/>
        </w:rPr>
        <w:t>）</w:t>
      </w:r>
      <w:r>
        <w:rPr>
          <w:rFonts w:ascii="Arial" w:hAnsi="Arial"/>
          <w:lang w:eastAsia="zh-CN"/>
        </w:rPr>
        <w:t>绝缘水平：</w:t>
      </w:r>
      <w:r>
        <w:rPr>
          <w:rFonts w:ascii="Arial" w:hAnsi="Arial"/>
          <w:lang w:eastAsia="zh-CN"/>
        </w:rPr>
        <w:t xml:space="preserve"> </w:t>
      </w:r>
    </w:p>
    <w:p w:rsidR="00BC6AD6" w:rsidRDefault="00BC6AD6" w:rsidP="00BC6AD6">
      <w:pPr>
        <w:adjustRightInd w:val="0"/>
        <w:spacing w:line="276" w:lineRule="auto"/>
        <w:ind w:firstLineChars="232" w:firstLine="510"/>
        <w:rPr>
          <w:rFonts w:ascii="Arial" w:hAnsi="Arial"/>
          <w:lang w:eastAsia="zh-CN"/>
        </w:rPr>
      </w:pPr>
      <w:r>
        <w:rPr>
          <w:rFonts w:ascii="Arial" w:hAnsi="Arial"/>
          <w:lang w:eastAsia="zh-CN"/>
        </w:rPr>
        <w:t>额定短时工频耐受电压（有效值）：</w:t>
      </w:r>
      <w:r>
        <w:rPr>
          <w:rFonts w:ascii="Arial" w:hAnsi="Arial"/>
          <w:lang w:eastAsia="zh-CN"/>
        </w:rPr>
        <w:t xml:space="preserve"> </w:t>
      </w:r>
      <w:r>
        <w:rPr>
          <w:rFonts w:asciiTheme="minorEastAsia" w:eastAsiaTheme="minorEastAsia" w:hAnsiTheme="minorEastAsia" w:hint="eastAsia"/>
          <w:lang w:eastAsia="zh-CN"/>
        </w:rPr>
        <w:t>45</w:t>
      </w:r>
      <w:r>
        <w:rPr>
          <w:rFonts w:asciiTheme="minorEastAsia" w:eastAsiaTheme="minorEastAsia" w:hAnsiTheme="minorEastAsia"/>
          <w:lang w:eastAsia="zh-CN"/>
        </w:rPr>
        <w:t xml:space="preserve"> kV</w:t>
      </w:r>
      <w:r>
        <w:rPr>
          <w:rFonts w:ascii="Arial" w:hAnsi="Arial"/>
          <w:lang w:eastAsia="zh-CN"/>
        </w:rPr>
        <w:t xml:space="preserve"> </w:t>
      </w:r>
    </w:p>
    <w:p w:rsidR="00BC6AD6" w:rsidRDefault="00BC6AD6" w:rsidP="00BC6AD6">
      <w:pPr>
        <w:adjustRightInd w:val="0"/>
        <w:spacing w:line="276" w:lineRule="auto"/>
        <w:ind w:firstLineChars="232" w:firstLine="510"/>
        <w:rPr>
          <w:rFonts w:ascii="Arial" w:hAnsi="Arial"/>
          <w:lang w:eastAsia="zh-CN"/>
        </w:rPr>
      </w:pPr>
      <w:r>
        <w:rPr>
          <w:rFonts w:ascii="Arial" w:hAnsi="Arial"/>
          <w:lang w:eastAsia="zh-CN"/>
        </w:rPr>
        <w:t>额定雷电冲击耐受电压（峰值）：</w:t>
      </w:r>
      <w:r>
        <w:rPr>
          <w:rFonts w:ascii="Arial" w:hAnsi="Arial"/>
          <w:lang w:eastAsia="zh-CN"/>
        </w:rPr>
        <w:t xml:space="preserve">   </w:t>
      </w:r>
      <w:r>
        <w:rPr>
          <w:rFonts w:asciiTheme="minorEastAsia" w:eastAsiaTheme="minorEastAsia" w:hAnsiTheme="minorEastAsia" w:hint="eastAsia"/>
          <w:lang w:eastAsia="zh-CN"/>
        </w:rPr>
        <w:t>95</w:t>
      </w:r>
      <w:r>
        <w:rPr>
          <w:rFonts w:asciiTheme="minorEastAsia" w:eastAsiaTheme="minorEastAsia" w:hAnsiTheme="minorEastAsia"/>
          <w:lang w:eastAsia="zh-CN"/>
        </w:rPr>
        <w:t xml:space="preserve">kV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12</w:t>
      </w:r>
      <w:r>
        <w:rPr>
          <w:rFonts w:ascii="Arial" w:hAnsi="Arial" w:hint="eastAsia"/>
          <w:lang w:eastAsia="zh-CN"/>
        </w:rPr>
        <w:t>）</w:t>
      </w:r>
      <w:r>
        <w:rPr>
          <w:rFonts w:ascii="Arial" w:hAnsi="Arial"/>
          <w:lang w:eastAsia="zh-CN"/>
        </w:rPr>
        <w:t>符合</w:t>
      </w:r>
      <w:r>
        <w:rPr>
          <w:rFonts w:asciiTheme="minorEastAsia" w:eastAsiaTheme="minorEastAsia" w:hAnsiTheme="minorEastAsia"/>
          <w:lang w:eastAsia="zh-CN"/>
        </w:rPr>
        <w:t>GB311.1</w:t>
      </w:r>
      <w:r>
        <w:rPr>
          <w:rFonts w:ascii="Arial" w:hAnsi="Arial"/>
          <w:lang w:eastAsia="zh-CN"/>
        </w:rPr>
        <w:t>《高压输变电设备的绝缘配合》</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13</w:t>
      </w:r>
      <w:r>
        <w:rPr>
          <w:rFonts w:ascii="Arial" w:hAnsi="Arial" w:hint="eastAsia"/>
          <w:lang w:eastAsia="zh-CN"/>
        </w:rPr>
        <w:t>）</w:t>
      </w:r>
      <w:r>
        <w:rPr>
          <w:rFonts w:ascii="Arial" w:hAnsi="Arial"/>
          <w:lang w:eastAsia="zh-CN"/>
        </w:rPr>
        <w:t>长期允许电流：</w:t>
      </w:r>
      <w:r>
        <w:rPr>
          <w:rFonts w:ascii="Arial" w:hAnsi="Arial"/>
          <w:lang w:eastAsia="zh-CN"/>
        </w:rPr>
        <w:t xml:space="preserve"> </w:t>
      </w:r>
      <w:r>
        <w:rPr>
          <w:rFonts w:asciiTheme="minorEastAsia" w:eastAsiaTheme="minorEastAsia" w:hAnsiTheme="minorEastAsia"/>
          <w:lang w:eastAsia="zh-CN"/>
        </w:rPr>
        <w:t xml:space="preserve"> 5A</w:t>
      </w:r>
      <w:r>
        <w:rPr>
          <w:rFonts w:ascii="Arial" w:hAnsi="Arial"/>
          <w:lang w:eastAsia="zh-CN"/>
        </w:rPr>
        <w:t xml:space="preserve"> </w:t>
      </w:r>
    </w:p>
    <w:p w:rsidR="00BC6AD6" w:rsidRDefault="00BC6AD6" w:rsidP="00BC6AD6">
      <w:pPr>
        <w:adjustRightInd w:val="0"/>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 14</w:t>
      </w:r>
      <w:r>
        <w:rPr>
          <w:rFonts w:ascii="Arial" w:hAnsi="Arial" w:hint="eastAsia"/>
          <w:lang w:eastAsia="zh-CN"/>
        </w:rPr>
        <w:t>）</w:t>
      </w:r>
      <w:r>
        <w:rPr>
          <w:rFonts w:ascii="Arial" w:hAnsi="Arial"/>
          <w:lang w:eastAsia="zh-CN"/>
        </w:rPr>
        <w:t>热容量：</w:t>
      </w:r>
      <w:r>
        <w:rPr>
          <w:rFonts w:ascii="Arial" w:hAnsi="Arial"/>
          <w:lang w:eastAsia="zh-CN"/>
        </w:rPr>
        <w:t xml:space="preserve">   </w:t>
      </w:r>
      <w:r>
        <w:rPr>
          <w:rFonts w:ascii="Arial" w:hAnsi="Arial"/>
          <w:lang w:eastAsia="zh-CN"/>
        </w:rPr>
        <w:t>不小于</w:t>
      </w:r>
      <w:r>
        <w:rPr>
          <w:rFonts w:asciiTheme="minorEastAsia" w:eastAsiaTheme="minorEastAsia" w:hAnsiTheme="minorEastAsia"/>
          <w:lang w:eastAsia="zh-CN"/>
        </w:rPr>
        <w:t xml:space="preserve">350J/cm3·℃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15</w:t>
      </w:r>
      <w:r>
        <w:rPr>
          <w:rFonts w:ascii="Arial" w:hAnsi="Arial" w:hint="eastAsia"/>
          <w:lang w:eastAsia="zh-CN"/>
        </w:rPr>
        <w:t>）</w:t>
      </w:r>
      <w:r>
        <w:rPr>
          <w:rFonts w:ascii="Arial" w:hAnsi="Arial"/>
          <w:lang w:eastAsia="zh-CN"/>
        </w:rPr>
        <w:t>要求能承受长期中性点不大于</w:t>
      </w:r>
      <w:r>
        <w:rPr>
          <w:rFonts w:asciiTheme="minorEastAsia" w:eastAsiaTheme="minorEastAsia" w:hAnsiTheme="minorEastAsia"/>
          <w:lang w:eastAsia="zh-CN"/>
        </w:rPr>
        <w:t>3%</w:t>
      </w:r>
      <w:r>
        <w:rPr>
          <w:rFonts w:ascii="Arial" w:hAnsi="Arial"/>
          <w:lang w:eastAsia="zh-CN"/>
        </w:rPr>
        <w:t>的电压偏移。</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16</w:t>
      </w:r>
      <w:r>
        <w:rPr>
          <w:rFonts w:ascii="Arial" w:hAnsi="Arial" w:hint="eastAsia"/>
          <w:lang w:eastAsia="zh-CN"/>
        </w:rPr>
        <w:t>）</w:t>
      </w:r>
      <w:r>
        <w:rPr>
          <w:rFonts w:ascii="Arial" w:hAnsi="Arial"/>
          <w:lang w:eastAsia="zh-CN"/>
        </w:rPr>
        <w:t>电阻材料熔点：</w:t>
      </w:r>
      <w:r>
        <w:rPr>
          <w:rFonts w:ascii="Arial" w:hAnsi="Arial"/>
          <w:lang w:eastAsia="zh-CN"/>
        </w:rPr>
        <w:t xml:space="preserve">    </w:t>
      </w:r>
      <w:r>
        <w:rPr>
          <w:rFonts w:asciiTheme="minorEastAsia" w:eastAsiaTheme="minorEastAsia" w:hAnsiTheme="minorEastAsia"/>
          <w:lang w:eastAsia="zh-CN"/>
        </w:rPr>
        <w:t>1400℃</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17</w:t>
      </w:r>
      <w:r>
        <w:rPr>
          <w:rFonts w:ascii="Arial" w:hAnsi="Arial" w:hint="eastAsia"/>
          <w:lang w:eastAsia="zh-CN"/>
        </w:rPr>
        <w:t>）</w:t>
      </w:r>
      <w:r>
        <w:rPr>
          <w:rFonts w:ascii="Arial" w:hAnsi="Arial"/>
          <w:lang w:eastAsia="zh-CN"/>
        </w:rPr>
        <w:t>电阻材料电阻率：</w:t>
      </w:r>
      <w:r>
        <w:rPr>
          <w:rFonts w:ascii="Arial" w:hAnsi="Arial"/>
          <w:lang w:eastAsia="zh-CN"/>
        </w:rPr>
        <w:t xml:space="preserve">  </w:t>
      </w:r>
      <w:r>
        <w:rPr>
          <w:rFonts w:asciiTheme="minorEastAsia" w:eastAsiaTheme="minorEastAsia" w:hAnsiTheme="minorEastAsia"/>
          <w:lang w:eastAsia="zh-CN"/>
        </w:rPr>
        <w:t>1.09</w:t>
      </w:r>
      <w:r>
        <w:rPr>
          <w:rFonts w:asciiTheme="minorEastAsia" w:eastAsiaTheme="minorEastAsia" w:hAnsiTheme="minorEastAsia"/>
        </w:rPr>
        <w:t>μΩ</w:t>
      </w:r>
      <w:r>
        <w:rPr>
          <w:rFonts w:asciiTheme="minorEastAsia" w:eastAsiaTheme="minorEastAsia" w:hAnsiTheme="minorEastAsia"/>
          <w:lang w:eastAsia="zh-CN"/>
        </w:rPr>
        <w:t>.m</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18</w:t>
      </w:r>
      <w:r>
        <w:rPr>
          <w:rFonts w:ascii="Arial" w:hAnsi="Arial" w:hint="eastAsia"/>
          <w:lang w:eastAsia="zh-CN"/>
        </w:rPr>
        <w:t>）</w:t>
      </w:r>
      <w:r>
        <w:rPr>
          <w:rFonts w:ascii="Arial" w:hAnsi="Arial"/>
          <w:lang w:eastAsia="zh-CN"/>
        </w:rPr>
        <w:t>电阻材料温度系数：</w:t>
      </w:r>
      <w:r>
        <w:rPr>
          <w:rFonts w:asciiTheme="minorEastAsia" w:eastAsiaTheme="minorEastAsia" w:hAnsiTheme="minorEastAsia"/>
          <w:lang w:eastAsia="zh-CN"/>
        </w:rPr>
        <w:t>1.05×10-4/℃</w:t>
      </w:r>
      <w:r>
        <w:rPr>
          <w:rFonts w:ascii="Arial" w:hAnsi="Arial"/>
          <w:lang w:eastAsia="zh-CN"/>
        </w:rPr>
        <w:t xml:space="preserve"> </w:t>
      </w:r>
    </w:p>
    <w:p w:rsidR="00BC6AD6" w:rsidRDefault="00BC6AD6" w:rsidP="00BC6AD6">
      <w:pPr>
        <w:adjustRightInd w:val="0"/>
        <w:spacing w:line="276" w:lineRule="auto"/>
        <w:ind w:leftChars="100" w:left="220" w:firstLineChars="100" w:firstLine="220"/>
        <w:rPr>
          <w:rFonts w:ascii="Arial" w:hAnsi="Arial"/>
          <w:lang w:eastAsia="zh-CN"/>
        </w:rPr>
      </w:pPr>
      <w:r>
        <w:rPr>
          <w:rFonts w:asciiTheme="minorEastAsia" w:eastAsiaTheme="minorEastAsia" w:hAnsiTheme="minorEastAsia" w:hint="eastAsia"/>
          <w:lang w:eastAsia="zh-CN"/>
        </w:rPr>
        <w:t xml:space="preserve"> 19</w:t>
      </w:r>
      <w:r>
        <w:rPr>
          <w:rFonts w:ascii="Arial" w:hAnsi="Arial" w:hint="eastAsia"/>
          <w:lang w:eastAsia="zh-CN"/>
        </w:rPr>
        <w:t>）</w:t>
      </w:r>
      <w:r>
        <w:rPr>
          <w:rFonts w:ascii="Arial" w:hAnsi="Arial"/>
          <w:lang w:eastAsia="zh-CN"/>
        </w:rPr>
        <w:t>电阻器应能够耐受规定的故障电流</w:t>
      </w:r>
      <w:r>
        <w:rPr>
          <w:rFonts w:asciiTheme="minorEastAsia" w:eastAsiaTheme="minorEastAsia" w:hAnsiTheme="minorEastAsia"/>
          <w:lang w:eastAsia="zh-CN"/>
        </w:rPr>
        <w:t>10</w:t>
      </w:r>
      <w:r>
        <w:rPr>
          <w:rFonts w:ascii="Arial" w:hAnsi="Arial"/>
          <w:lang w:eastAsia="zh-CN"/>
        </w:rPr>
        <w:t>秒钟并且其温升不超过</w:t>
      </w:r>
      <w:r>
        <w:rPr>
          <w:rFonts w:asciiTheme="minorEastAsia" w:eastAsiaTheme="minorEastAsia" w:hAnsiTheme="minorEastAsia"/>
          <w:lang w:eastAsia="zh-CN"/>
        </w:rPr>
        <w:t>350 ℃</w:t>
      </w:r>
      <w:r>
        <w:rPr>
          <w:rFonts w:ascii="Arial" w:hAnsi="Arial"/>
          <w:lang w:eastAsia="zh-CN"/>
        </w:rPr>
        <w:t>。电阻器应能连续通过至少</w:t>
      </w:r>
      <w:r>
        <w:rPr>
          <w:rFonts w:asciiTheme="minorEastAsia" w:eastAsiaTheme="minorEastAsia" w:hAnsiTheme="minorEastAsia"/>
          <w:lang w:eastAsia="zh-CN"/>
        </w:rPr>
        <w:t>10%</w:t>
      </w:r>
      <w:r>
        <w:rPr>
          <w:rFonts w:ascii="Arial" w:hAnsi="Arial"/>
          <w:lang w:eastAsia="zh-CN"/>
        </w:rPr>
        <w:t>的额定故障电流且其表面温度在任何温度下应不超过</w:t>
      </w:r>
      <w:r>
        <w:rPr>
          <w:rFonts w:asciiTheme="minorEastAsia" w:eastAsiaTheme="minorEastAsia" w:hAnsiTheme="minorEastAsia"/>
          <w:lang w:eastAsia="zh-CN"/>
        </w:rPr>
        <w:t>55℃</w:t>
      </w:r>
      <w:r>
        <w:rPr>
          <w:rFonts w:ascii="Arial" w:hAnsi="Arial"/>
          <w:lang w:eastAsia="zh-CN"/>
        </w:rPr>
        <w:t>。</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20</w:t>
      </w:r>
      <w:r>
        <w:rPr>
          <w:rFonts w:ascii="Arial" w:hAnsi="Arial" w:hint="eastAsia"/>
          <w:lang w:eastAsia="zh-CN"/>
        </w:rPr>
        <w:t>）</w:t>
      </w:r>
      <w:r>
        <w:rPr>
          <w:rFonts w:ascii="Arial" w:hAnsi="Arial"/>
          <w:lang w:eastAsia="zh-CN"/>
        </w:rPr>
        <w:t>冷却方式：自然冷却</w:t>
      </w:r>
      <w:r>
        <w:rPr>
          <w:rFonts w:ascii="Arial" w:hAnsi="Arial"/>
          <w:lang w:eastAsia="zh-CN"/>
        </w:rPr>
        <w:t xml:space="preserve"> </w:t>
      </w:r>
    </w:p>
    <w:p w:rsidR="00BC6AD6" w:rsidRDefault="00BC6AD6" w:rsidP="00BC6AD6">
      <w:pPr>
        <w:adjustRightInd w:val="0"/>
        <w:spacing w:line="276" w:lineRule="auto"/>
        <w:ind w:firstLineChars="182" w:firstLine="400"/>
        <w:rPr>
          <w:rFonts w:asciiTheme="minorEastAsia" w:eastAsiaTheme="minorEastAsia" w:hAnsiTheme="minorEastAsia"/>
          <w:szCs w:val="24"/>
          <w:lang w:eastAsia="zh-CN"/>
        </w:rPr>
      </w:pPr>
      <w:r>
        <w:rPr>
          <w:rFonts w:asciiTheme="minorEastAsia" w:eastAsiaTheme="minorEastAsia" w:hAnsiTheme="minorEastAsia" w:hint="eastAsia"/>
          <w:lang w:eastAsia="zh-CN"/>
        </w:rPr>
        <w:lastRenderedPageBreak/>
        <w:t xml:space="preserve"> 21</w:t>
      </w:r>
      <w:r>
        <w:rPr>
          <w:rFonts w:ascii="Arial" w:hAnsi="Arial" w:hint="eastAsia"/>
          <w:lang w:eastAsia="zh-CN"/>
        </w:rPr>
        <w:t>）</w:t>
      </w:r>
      <w:r>
        <w:rPr>
          <w:rFonts w:ascii="Arial" w:hAnsi="Arial"/>
          <w:lang w:eastAsia="zh-CN"/>
        </w:rPr>
        <w:t>外壳最高允许温度</w:t>
      </w:r>
      <w:r>
        <w:rPr>
          <w:rFonts w:asciiTheme="minorEastAsia" w:eastAsiaTheme="minorEastAsia" w:hAnsiTheme="minorEastAsia"/>
          <w:lang w:eastAsia="zh-CN"/>
        </w:rPr>
        <w:t>： 70℃</w:t>
      </w:r>
      <w:r>
        <w:rPr>
          <w:rFonts w:ascii="Arial" w:hAnsi="Arial"/>
          <w:lang w:eastAsia="zh-CN"/>
        </w:rPr>
        <w:t xml:space="preserve"> </w:t>
      </w:r>
      <w:r>
        <w:rPr>
          <w:rFonts w:ascii="Arial" w:hAnsi="Arial"/>
          <w:lang w:eastAsia="zh-CN"/>
        </w:rPr>
        <w:t>；内电阻元件</w:t>
      </w:r>
      <w:r>
        <w:rPr>
          <w:rFonts w:asciiTheme="minorEastAsia" w:eastAsiaTheme="minorEastAsia" w:hAnsiTheme="minorEastAsia"/>
          <w:lang w:eastAsia="zh-CN"/>
        </w:rPr>
        <w:t>： ≤100℃</w:t>
      </w:r>
    </w:p>
    <w:p w:rsidR="00BC6AD6" w:rsidRDefault="00BC6AD6" w:rsidP="00BC6AD6">
      <w:pPr>
        <w:adjustRightInd w:val="0"/>
        <w:spacing w:line="276" w:lineRule="auto"/>
        <w:ind w:firstLineChars="132" w:firstLine="290"/>
        <w:rPr>
          <w:szCs w:val="24"/>
          <w:lang w:eastAsia="zh-CN"/>
        </w:rPr>
      </w:pPr>
      <w:r>
        <w:rPr>
          <w:rFonts w:asciiTheme="minorEastAsia" w:eastAsiaTheme="minorEastAsia" w:hAnsiTheme="minorEastAsia" w:hint="eastAsia"/>
          <w:lang w:eastAsia="zh-CN"/>
        </w:rPr>
        <w:t>（3）</w:t>
      </w:r>
      <w:r>
        <w:rPr>
          <w:rFonts w:hint="eastAsia"/>
          <w:szCs w:val="24"/>
          <w:lang w:eastAsia="zh-CN"/>
        </w:rPr>
        <w:t>电流互感器</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w:t>
      </w:r>
      <w:r>
        <w:rPr>
          <w:rFonts w:ascii="Arial" w:hAnsi="Arial" w:hint="eastAsia"/>
          <w:lang w:eastAsia="zh-CN"/>
        </w:rPr>
        <w:t>）</w:t>
      </w:r>
      <w:r>
        <w:rPr>
          <w:rFonts w:ascii="Arial" w:hAnsi="Arial"/>
          <w:lang w:eastAsia="zh-CN"/>
        </w:rPr>
        <w:t>额定电压：</w:t>
      </w:r>
      <w:r>
        <w:rPr>
          <w:rFonts w:asciiTheme="minorEastAsia" w:eastAsiaTheme="minorEastAsia" w:hAnsiTheme="minorEastAsia" w:hint="eastAsia"/>
          <w:lang w:eastAsia="zh-CN"/>
        </w:rPr>
        <w:t>10.5</w:t>
      </w:r>
      <w:r>
        <w:rPr>
          <w:rFonts w:asciiTheme="minorEastAsia" w:eastAsiaTheme="minorEastAsia" w:hAnsiTheme="minorEastAsia"/>
          <w:lang w:eastAsia="zh-CN"/>
        </w:rPr>
        <w:t>KV</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2</w:t>
      </w:r>
      <w:r>
        <w:rPr>
          <w:rFonts w:ascii="Arial" w:hAnsi="Arial" w:hint="eastAsia"/>
          <w:lang w:eastAsia="zh-CN"/>
        </w:rPr>
        <w:t>）</w:t>
      </w:r>
      <w:r>
        <w:rPr>
          <w:rFonts w:ascii="Arial" w:hAnsi="Arial"/>
          <w:lang w:eastAsia="zh-CN"/>
        </w:rPr>
        <w:t>标称电压：</w:t>
      </w:r>
      <w:r>
        <w:rPr>
          <w:rFonts w:asciiTheme="minorEastAsia" w:eastAsiaTheme="minorEastAsia" w:hAnsiTheme="minorEastAsia" w:hint="eastAsia"/>
          <w:lang w:eastAsia="zh-CN"/>
        </w:rPr>
        <w:t>10.5</w:t>
      </w:r>
      <w:r>
        <w:rPr>
          <w:rFonts w:asciiTheme="minorEastAsia" w:eastAsiaTheme="minorEastAsia" w:hAnsiTheme="minorEastAsia"/>
          <w:lang w:eastAsia="zh-CN"/>
        </w:rPr>
        <w:t>/</w:t>
      </w:r>
      <w:r>
        <w:rPr>
          <w:rFonts w:asciiTheme="minorEastAsia" w:eastAsiaTheme="minorEastAsia" w:hAnsiTheme="minorEastAsia"/>
          <w:position w:val="-8"/>
        </w:rPr>
        <w:object w:dxaOrig="363" w:dyaOrig="363">
          <v:shape id="_x0000_i1026" type="#_x0000_t75" style="width:18pt;height:18pt" o:ole="">
            <v:imagedata r:id="rId19" o:title=""/>
          </v:shape>
          <o:OLEObject Type="Embed" ProgID="Equation.3" ShapeID="_x0000_i1026" DrawAspect="Content" ObjectID="_1776673777" r:id="rId20"/>
        </w:object>
      </w:r>
      <w:r>
        <w:rPr>
          <w:rFonts w:asciiTheme="minorEastAsia" w:eastAsiaTheme="minorEastAsia" w:hAnsiTheme="minorEastAsia"/>
          <w:lang w:eastAsia="zh-CN"/>
        </w:rPr>
        <w:t>KV</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3</w:t>
      </w:r>
      <w:r>
        <w:rPr>
          <w:rFonts w:ascii="Arial" w:hAnsi="Arial" w:hint="eastAsia"/>
          <w:lang w:eastAsia="zh-CN"/>
        </w:rPr>
        <w:t>）</w:t>
      </w:r>
      <w:r>
        <w:rPr>
          <w:rFonts w:ascii="Arial" w:hAnsi="Arial"/>
          <w:lang w:eastAsia="zh-CN"/>
        </w:rPr>
        <w:t>额定频率：</w:t>
      </w:r>
      <w:r>
        <w:rPr>
          <w:rFonts w:ascii="Arial" w:hAnsi="Arial"/>
          <w:lang w:eastAsia="zh-CN"/>
        </w:rPr>
        <w:t xml:space="preserve"> </w:t>
      </w:r>
      <w:r>
        <w:rPr>
          <w:rFonts w:asciiTheme="minorEastAsia" w:eastAsiaTheme="minorEastAsia" w:hAnsiTheme="minorEastAsia"/>
          <w:lang w:eastAsia="zh-CN"/>
        </w:rPr>
        <w:t>50Hz</w:t>
      </w:r>
      <w:r>
        <w:rPr>
          <w:rFonts w:ascii="Arial" w:hAnsi="Arial"/>
          <w:lang w:eastAsia="zh-CN"/>
        </w:rPr>
        <w:t xml:space="preserve">  </w:t>
      </w:r>
    </w:p>
    <w:p w:rsidR="00BC6AD6" w:rsidRDefault="00BC6AD6" w:rsidP="00BC6AD6">
      <w:pPr>
        <w:adjustRightInd w:val="0"/>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 4</w:t>
      </w:r>
      <w:r>
        <w:rPr>
          <w:rFonts w:ascii="Arial" w:hAnsi="Arial" w:hint="eastAsia"/>
          <w:lang w:eastAsia="zh-CN"/>
        </w:rPr>
        <w:t>）型号</w:t>
      </w:r>
      <w:r>
        <w:rPr>
          <w:rFonts w:ascii="Arial" w:hAnsi="Arial"/>
          <w:lang w:eastAsia="zh-CN"/>
        </w:rPr>
        <w:t>：</w:t>
      </w:r>
      <w:r>
        <w:rPr>
          <w:rFonts w:asciiTheme="minorEastAsia" w:eastAsiaTheme="minorEastAsia" w:hAnsiTheme="minorEastAsia" w:hint="eastAsia"/>
          <w:lang w:eastAsia="zh-CN"/>
        </w:rPr>
        <w:t>LZZBJ9-10</w:t>
      </w:r>
    </w:p>
    <w:p w:rsidR="00BC6AD6" w:rsidRDefault="00BC6AD6" w:rsidP="00BC6AD6">
      <w:pPr>
        <w:adjustRightInd w:val="0"/>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 5）参数：400/5A，5P20/5P20，10/10VA</w:t>
      </w:r>
    </w:p>
    <w:p w:rsidR="00BC6AD6" w:rsidRDefault="00BC6AD6" w:rsidP="00BC6AD6">
      <w:pPr>
        <w:adjustRightInd w:val="0"/>
        <w:spacing w:line="276" w:lineRule="auto"/>
        <w:ind w:firstLineChars="133" w:firstLine="293"/>
        <w:rPr>
          <w:rFonts w:asciiTheme="minorEastAsia" w:eastAsiaTheme="minorEastAsia" w:hAnsiTheme="minorEastAsia"/>
          <w:lang w:eastAsia="zh-CN"/>
        </w:rPr>
      </w:pPr>
      <w:r>
        <w:rPr>
          <w:rFonts w:asciiTheme="minorEastAsia" w:eastAsiaTheme="minorEastAsia" w:hAnsiTheme="minorEastAsia" w:hint="eastAsia"/>
          <w:lang w:eastAsia="zh-CN"/>
        </w:rPr>
        <w:t>（4）隔离开关</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1</w:t>
      </w:r>
      <w:r>
        <w:rPr>
          <w:rFonts w:ascii="Arial" w:hAnsi="Arial" w:hint="eastAsia"/>
          <w:lang w:eastAsia="zh-CN"/>
        </w:rPr>
        <w:t>）</w:t>
      </w:r>
      <w:r>
        <w:rPr>
          <w:rFonts w:ascii="Arial" w:hAnsi="Arial"/>
          <w:lang w:eastAsia="zh-CN"/>
        </w:rPr>
        <w:t>额定电压：</w:t>
      </w:r>
      <w:r>
        <w:rPr>
          <w:rFonts w:asciiTheme="minorEastAsia" w:eastAsiaTheme="minorEastAsia" w:hAnsiTheme="minorEastAsia" w:hint="eastAsia"/>
          <w:lang w:eastAsia="zh-CN"/>
        </w:rPr>
        <w:t>10.5</w:t>
      </w:r>
      <w:r>
        <w:rPr>
          <w:rFonts w:asciiTheme="minorEastAsia" w:eastAsiaTheme="minorEastAsia" w:hAnsiTheme="minorEastAsia"/>
          <w:lang w:eastAsia="zh-CN"/>
        </w:rPr>
        <w:t>KV</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2</w:t>
      </w:r>
      <w:r>
        <w:rPr>
          <w:rFonts w:ascii="Arial" w:hAnsi="Arial" w:hint="eastAsia"/>
          <w:lang w:eastAsia="zh-CN"/>
        </w:rPr>
        <w:t>）最高允许</w:t>
      </w:r>
      <w:r>
        <w:rPr>
          <w:rFonts w:ascii="Arial" w:hAnsi="Arial"/>
          <w:lang w:eastAsia="zh-CN"/>
        </w:rPr>
        <w:t>电压：</w:t>
      </w:r>
      <w:r>
        <w:rPr>
          <w:rFonts w:asciiTheme="minorEastAsia" w:eastAsiaTheme="minorEastAsia" w:hAnsiTheme="minorEastAsia" w:hint="eastAsia"/>
          <w:lang w:eastAsia="zh-CN"/>
        </w:rPr>
        <w:t>12</w:t>
      </w:r>
      <w:r>
        <w:rPr>
          <w:rFonts w:asciiTheme="minorEastAsia" w:eastAsiaTheme="minorEastAsia" w:hAnsiTheme="minorEastAsia"/>
          <w:lang w:eastAsia="zh-CN"/>
        </w:rPr>
        <w:t>KV</w:t>
      </w:r>
      <w:r>
        <w:rPr>
          <w:rFonts w:ascii="Arial" w:hAnsi="Arial"/>
          <w:lang w:eastAsia="zh-CN"/>
        </w:rPr>
        <w:t xml:space="preserve">  </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3</w:t>
      </w:r>
      <w:r>
        <w:rPr>
          <w:rFonts w:ascii="Arial" w:hAnsi="Arial" w:hint="eastAsia"/>
          <w:lang w:eastAsia="zh-CN"/>
        </w:rPr>
        <w:t>）</w:t>
      </w:r>
      <w:r>
        <w:rPr>
          <w:rFonts w:ascii="Arial" w:hAnsi="Arial"/>
          <w:lang w:eastAsia="zh-CN"/>
        </w:rPr>
        <w:t>额定频率：</w:t>
      </w:r>
      <w:r>
        <w:rPr>
          <w:rFonts w:ascii="Arial" w:hAnsi="Arial"/>
          <w:lang w:eastAsia="zh-CN"/>
        </w:rPr>
        <w:t xml:space="preserve"> </w:t>
      </w:r>
      <w:r>
        <w:rPr>
          <w:rFonts w:asciiTheme="minorEastAsia" w:eastAsiaTheme="minorEastAsia" w:hAnsiTheme="minorEastAsia"/>
          <w:lang w:eastAsia="zh-CN"/>
        </w:rPr>
        <w:t>50Hz</w:t>
      </w:r>
      <w:r>
        <w:rPr>
          <w:rFonts w:ascii="Arial" w:hAnsi="Arial"/>
          <w:lang w:eastAsia="zh-CN"/>
        </w:rPr>
        <w:t xml:space="preserve">  </w:t>
      </w:r>
    </w:p>
    <w:p w:rsidR="00BC6AD6" w:rsidRDefault="00BC6AD6" w:rsidP="00BC6AD6">
      <w:pPr>
        <w:adjustRightInd w:val="0"/>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 4</w:t>
      </w:r>
      <w:r>
        <w:rPr>
          <w:rFonts w:ascii="Arial" w:hAnsi="Arial" w:hint="eastAsia"/>
          <w:lang w:eastAsia="zh-CN"/>
        </w:rPr>
        <w:t>）额定电流：</w:t>
      </w:r>
      <w:r>
        <w:rPr>
          <w:rFonts w:ascii="Arial" w:hAnsi="Arial" w:hint="eastAsia"/>
          <w:lang w:eastAsia="zh-CN"/>
        </w:rPr>
        <w:t xml:space="preserve"> </w:t>
      </w:r>
      <w:r>
        <w:rPr>
          <w:rFonts w:asciiTheme="minorEastAsia" w:eastAsiaTheme="minorEastAsia" w:hAnsiTheme="minorEastAsia" w:hint="eastAsia"/>
          <w:lang w:eastAsia="zh-CN"/>
        </w:rPr>
        <w:t>400A</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 xml:space="preserve"> 5</w:t>
      </w:r>
      <w:r>
        <w:rPr>
          <w:rFonts w:ascii="Arial" w:hAnsi="Arial" w:hint="eastAsia"/>
          <w:lang w:eastAsia="zh-CN"/>
        </w:rPr>
        <w:t>）型号</w:t>
      </w:r>
      <w:r>
        <w:rPr>
          <w:rFonts w:ascii="Arial" w:hAnsi="Arial"/>
          <w:lang w:eastAsia="zh-CN"/>
        </w:rPr>
        <w:t>：</w:t>
      </w:r>
      <w:r>
        <w:rPr>
          <w:rFonts w:asciiTheme="minorEastAsia" w:eastAsiaTheme="minorEastAsia" w:hAnsiTheme="minorEastAsia" w:hint="eastAsia"/>
          <w:lang w:eastAsia="zh-CN"/>
        </w:rPr>
        <w:t>GN19-12/400</w:t>
      </w:r>
    </w:p>
    <w:p w:rsidR="00BC6AD6" w:rsidRDefault="00BC6AD6" w:rsidP="00BC6AD6">
      <w:pPr>
        <w:adjustRightInd w:val="0"/>
        <w:spacing w:line="276" w:lineRule="auto"/>
        <w:ind w:firstLineChars="133" w:firstLine="293"/>
        <w:rPr>
          <w:rFonts w:ascii="Arial" w:hAnsi="Arial"/>
          <w:b/>
          <w:lang w:eastAsia="zh-CN"/>
        </w:rPr>
      </w:pPr>
      <w:r>
        <w:rPr>
          <w:rFonts w:asciiTheme="minorEastAsia" w:eastAsiaTheme="minorEastAsia" w:hAnsiTheme="minorEastAsia" w:hint="eastAsia"/>
          <w:lang w:eastAsia="zh-CN"/>
        </w:rPr>
        <w:t>（5）</w:t>
      </w:r>
      <w:r>
        <w:rPr>
          <w:rFonts w:ascii="Arial" w:hAnsi="Arial" w:hint="eastAsia"/>
          <w:lang w:eastAsia="zh-CN"/>
        </w:rPr>
        <w:t>智能监控器</w:t>
      </w:r>
    </w:p>
    <w:p w:rsidR="00BC6AD6" w:rsidRDefault="00BC6AD6" w:rsidP="00BC6AD6">
      <w:pPr>
        <w:spacing w:line="276" w:lineRule="auto"/>
        <w:ind w:leftChars="50" w:left="110" w:firstLineChars="150" w:firstLine="330"/>
        <w:outlineLvl w:val="1"/>
        <w:rPr>
          <w:rFonts w:ascii="Arial" w:hAnsi="Arial"/>
          <w:lang w:eastAsia="zh-CN"/>
        </w:rPr>
      </w:pPr>
      <w:r>
        <w:rPr>
          <w:rFonts w:ascii="Arial" w:hAnsi="Arial" w:hint="eastAsia"/>
          <w:lang w:eastAsia="zh-CN"/>
        </w:rPr>
        <w:t>系统正常时，控制装置实时监测中性点电压，流过电阻的电流，电阻器的温度。如果中性点电压超过设定限制，并且电阻温度同时超过限值，装置通过通讯和硬接点向远方报警。</w:t>
      </w:r>
    </w:p>
    <w:p w:rsidR="00BC6AD6" w:rsidRDefault="00BC6AD6" w:rsidP="00BC6AD6">
      <w:pPr>
        <w:adjustRightInd w:val="0"/>
        <w:spacing w:line="276" w:lineRule="auto"/>
        <w:ind w:leftChars="50" w:left="110" w:firstLineChars="130" w:firstLine="286"/>
        <w:rPr>
          <w:rFonts w:ascii="Arial" w:hAnsi="Arial"/>
          <w:b/>
          <w:lang w:eastAsia="zh-CN"/>
        </w:rPr>
      </w:pPr>
      <w:r>
        <w:rPr>
          <w:rFonts w:ascii="Arial" w:hAnsi="Arial" w:hint="eastAsia"/>
          <w:lang w:eastAsia="zh-CN"/>
        </w:rPr>
        <w:t>发生单相接地时，装置自动记录接地起始和消失时间，并记录接地发生时刻前后各</w:t>
      </w:r>
      <w:r>
        <w:rPr>
          <w:rFonts w:asciiTheme="majorEastAsia" w:eastAsiaTheme="majorEastAsia" w:hAnsiTheme="majorEastAsia" w:hint="eastAsia"/>
          <w:lang w:eastAsia="zh-CN"/>
        </w:rPr>
        <w:t>10</w:t>
      </w:r>
      <w:r>
        <w:rPr>
          <w:rFonts w:ascii="Arial" w:hAnsi="Arial" w:hint="eastAsia"/>
          <w:lang w:eastAsia="zh-CN"/>
        </w:rPr>
        <w:t>个周期的暂态电流波形，</w:t>
      </w:r>
      <w:r>
        <w:rPr>
          <w:rFonts w:ascii="Arial" w:hAnsi="Arial"/>
          <w:lang w:eastAsia="zh-CN"/>
        </w:rPr>
        <w:t>电阻片、电阻柜的温度变化及接地动作次数</w:t>
      </w:r>
      <w:r>
        <w:rPr>
          <w:rFonts w:ascii="Arial" w:hAnsi="Arial" w:hint="eastAsia"/>
          <w:lang w:eastAsia="zh-CN"/>
        </w:rPr>
        <w:t>，通过通讯和硬接点向远方报警。控制器具有主回路断线报警监视功能以便于以后检修维护，</w:t>
      </w:r>
      <w:r>
        <w:rPr>
          <w:rFonts w:ascii="Arial" w:hAnsi="Arial"/>
          <w:lang w:eastAsia="zh-CN"/>
        </w:rPr>
        <w:t>配有足够的通信接口形式，</w:t>
      </w:r>
      <w:r>
        <w:rPr>
          <w:rFonts w:ascii="Arial" w:hAnsi="Arial" w:hint="eastAsia"/>
          <w:lang w:eastAsia="zh-CN"/>
        </w:rPr>
        <w:t>配合变电站综自厂家实现后台通信</w:t>
      </w:r>
      <w:r>
        <w:rPr>
          <w:rFonts w:ascii="Arial" w:hAnsi="Arial"/>
          <w:lang w:eastAsia="zh-CN"/>
        </w:rPr>
        <w:t>。</w:t>
      </w:r>
    </w:p>
    <w:p w:rsidR="00BC6AD6" w:rsidRDefault="00BC6AD6" w:rsidP="00BC6AD6">
      <w:pPr>
        <w:adjustRightInd w:val="0"/>
        <w:spacing w:line="276" w:lineRule="auto"/>
        <w:ind w:firstLineChars="83" w:firstLine="183"/>
        <w:rPr>
          <w:szCs w:val="24"/>
          <w:lang w:eastAsia="zh-CN"/>
        </w:rPr>
      </w:pPr>
      <w:r>
        <w:rPr>
          <w:rFonts w:asciiTheme="minorEastAsia" w:eastAsiaTheme="minorEastAsia" w:hAnsiTheme="minorEastAsia" w:hint="eastAsia"/>
          <w:lang w:eastAsia="zh-CN"/>
        </w:rPr>
        <w:t xml:space="preserve"> （6）</w:t>
      </w:r>
      <w:r>
        <w:rPr>
          <w:rFonts w:hint="eastAsia"/>
          <w:szCs w:val="24"/>
          <w:lang w:eastAsia="zh-CN"/>
        </w:rPr>
        <w:t>柜体（集成箱）</w:t>
      </w:r>
    </w:p>
    <w:p w:rsidR="00BC6AD6" w:rsidRDefault="00BC6AD6" w:rsidP="00BC6AD6">
      <w:pPr>
        <w:adjustRightInd w:val="0"/>
        <w:spacing w:line="276" w:lineRule="auto"/>
        <w:ind w:firstLine="480"/>
        <w:rPr>
          <w:rFonts w:ascii="Arial" w:hAnsi="Arial"/>
          <w:lang w:eastAsia="zh-CN"/>
        </w:rPr>
      </w:pPr>
      <w:r>
        <w:rPr>
          <w:rFonts w:ascii="Arial" w:hAnsi="Arial"/>
          <w:lang w:eastAsia="zh-CN"/>
        </w:rPr>
        <w:t>防护等级：户</w:t>
      </w:r>
      <w:r>
        <w:rPr>
          <w:rFonts w:ascii="Arial" w:hAnsi="Arial" w:hint="eastAsia"/>
          <w:lang w:eastAsia="zh-CN"/>
        </w:rPr>
        <w:t>外</w:t>
      </w:r>
      <w:r>
        <w:rPr>
          <w:rFonts w:asciiTheme="majorEastAsia" w:eastAsiaTheme="majorEastAsia" w:hAnsiTheme="majorEastAsia"/>
          <w:lang w:eastAsia="zh-CN"/>
        </w:rPr>
        <w:t>IP</w:t>
      </w:r>
      <w:r>
        <w:rPr>
          <w:rFonts w:asciiTheme="majorEastAsia" w:eastAsiaTheme="majorEastAsia" w:hAnsiTheme="majorEastAsia" w:hint="eastAsia"/>
          <w:lang w:eastAsia="zh-CN"/>
        </w:rPr>
        <w:t>54</w:t>
      </w:r>
      <w:r>
        <w:rPr>
          <w:rFonts w:ascii="Arial" w:hAnsi="Arial"/>
          <w:lang w:eastAsia="zh-CN"/>
        </w:rPr>
        <w:t>。</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lang w:eastAsia="zh-CN"/>
        </w:rPr>
        <w:t>箱体</w:t>
      </w:r>
      <w:r>
        <w:rPr>
          <w:rFonts w:ascii="Arial" w:hAnsi="Arial" w:hint="eastAsia"/>
          <w:lang w:eastAsia="zh-CN"/>
        </w:rPr>
        <w:t>采用</w:t>
      </w:r>
      <w:r>
        <w:rPr>
          <w:rFonts w:asciiTheme="majorEastAsia" w:eastAsiaTheme="majorEastAsia" w:hAnsiTheme="majorEastAsia" w:hint="eastAsia"/>
          <w:lang w:eastAsia="zh-CN"/>
        </w:rPr>
        <w:t>304</w:t>
      </w:r>
      <w:r>
        <w:rPr>
          <w:rFonts w:ascii="Arial" w:hAnsi="Arial" w:hint="eastAsia"/>
          <w:lang w:eastAsia="zh-CN"/>
        </w:rPr>
        <w:t>不锈钢材质，不锈钢厚度不低于</w:t>
      </w:r>
      <w:r>
        <w:rPr>
          <w:rFonts w:asciiTheme="majorEastAsia" w:eastAsiaTheme="majorEastAsia" w:hAnsiTheme="majorEastAsia" w:hint="eastAsia"/>
          <w:lang w:eastAsia="zh-CN"/>
        </w:rPr>
        <w:t>1.8mm</w:t>
      </w:r>
      <w:r>
        <w:rPr>
          <w:rFonts w:ascii="Arial" w:hAnsi="Arial" w:hint="eastAsia"/>
          <w:lang w:eastAsia="zh-CN"/>
        </w:rPr>
        <w:t>，</w:t>
      </w:r>
      <w:r>
        <w:rPr>
          <w:rFonts w:ascii="Arial" w:hAnsi="Arial"/>
          <w:lang w:eastAsia="zh-CN"/>
        </w:rPr>
        <w:t>机械强度高</w:t>
      </w:r>
      <w:r>
        <w:rPr>
          <w:rFonts w:ascii="Arial" w:hAnsi="Arial"/>
          <w:lang w:eastAsia="zh-CN"/>
        </w:rPr>
        <w:t xml:space="preserve">, </w:t>
      </w:r>
      <w:r>
        <w:rPr>
          <w:rFonts w:ascii="Arial" w:hAnsi="Arial"/>
          <w:lang w:eastAsia="zh-CN"/>
        </w:rPr>
        <w:t>美观大方。箱体表面喷涂工艺采用先进工艺面漆美观、附着力强、硬度高、耐腐蚀、抗老化</w:t>
      </w:r>
      <w:r>
        <w:rPr>
          <w:rFonts w:ascii="Arial" w:hAnsi="Arial"/>
          <w:lang w:eastAsia="zh-CN"/>
        </w:rPr>
        <w:t xml:space="preserve">, </w:t>
      </w:r>
      <w:r>
        <w:rPr>
          <w:rFonts w:ascii="Arial" w:hAnsi="Arial"/>
          <w:lang w:eastAsia="zh-CN"/>
        </w:rPr>
        <w:t>保光保色性，内外表面平整、光洁，且无锈蚀，涂层脱落和磕磁损伤，涂料层牢固均匀，无明显色差和反光，不褪色，不脱落。</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lang w:eastAsia="zh-CN"/>
        </w:rPr>
        <w:t>箱体设有完善可靠的接地系统</w:t>
      </w:r>
      <w:r>
        <w:rPr>
          <w:rFonts w:ascii="Arial" w:hAnsi="Arial" w:hint="eastAsia"/>
          <w:lang w:eastAsia="zh-CN"/>
        </w:rPr>
        <w:t>(</w:t>
      </w:r>
      <w:r>
        <w:rPr>
          <w:rFonts w:ascii="Arial" w:hAnsi="Arial" w:hint="eastAsia"/>
          <w:lang w:eastAsia="zh-CN"/>
        </w:rPr>
        <w:t>每个独立的箱体应设置</w:t>
      </w:r>
      <w:r>
        <w:rPr>
          <w:rFonts w:asciiTheme="minorEastAsia" w:eastAsiaTheme="minorEastAsia" w:hAnsiTheme="minorEastAsia" w:hint="eastAsia"/>
          <w:lang w:eastAsia="zh-CN"/>
        </w:rPr>
        <w:t>2</w:t>
      </w:r>
      <w:r>
        <w:rPr>
          <w:rFonts w:ascii="Arial" w:hAnsi="Arial" w:hint="eastAsia"/>
          <w:lang w:eastAsia="zh-CN"/>
        </w:rPr>
        <w:t>处明显接地点</w:t>
      </w:r>
      <w:r>
        <w:rPr>
          <w:rFonts w:ascii="Arial" w:hAnsi="Arial" w:hint="eastAsia"/>
          <w:lang w:eastAsia="zh-CN"/>
        </w:rPr>
        <w:t>)</w:t>
      </w:r>
      <w:r>
        <w:rPr>
          <w:rFonts w:ascii="Arial" w:hAnsi="Arial"/>
          <w:lang w:eastAsia="zh-CN"/>
        </w:rPr>
        <w:t xml:space="preserve">, </w:t>
      </w:r>
      <w:r>
        <w:rPr>
          <w:rFonts w:ascii="Arial" w:hAnsi="Arial"/>
          <w:lang w:eastAsia="zh-CN"/>
        </w:rPr>
        <w:t>以保证运行及检修时的安全。</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lang w:eastAsia="zh-CN"/>
        </w:rPr>
        <w:t>箱体内安装照明设备</w:t>
      </w:r>
      <w:r>
        <w:rPr>
          <w:rFonts w:ascii="Arial" w:hAnsi="Arial" w:hint="eastAsia"/>
          <w:lang w:eastAsia="zh-CN"/>
        </w:rPr>
        <w:t>并应保证整个箱体内重要部件均有足够照明强度</w:t>
      </w:r>
      <w:r>
        <w:rPr>
          <w:rFonts w:ascii="Arial" w:hAnsi="Arial"/>
          <w:lang w:eastAsia="zh-CN"/>
        </w:rPr>
        <w:t>，照明开关</w:t>
      </w:r>
      <w:r>
        <w:rPr>
          <w:rFonts w:ascii="Arial" w:hAnsi="Arial" w:hint="eastAsia"/>
          <w:lang w:eastAsia="zh-CN"/>
        </w:rPr>
        <w:t>安</w:t>
      </w:r>
      <w:r>
        <w:rPr>
          <w:rFonts w:ascii="Arial" w:hAnsi="Arial"/>
          <w:lang w:eastAsia="zh-CN"/>
        </w:rPr>
        <w:t>装在便于操作</w:t>
      </w:r>
      <w:r>
        <w:rPr>
          <w:rFonts w:ascii="Arial" w:hAnsi="Arial" w:hint="eastAsia"/>
          <w:lang w:eastAsia="zh-CN"/>
        </w:rPr>
        <w:t>的位置</w:t>
      </w:r>
      <w:r>
        <w:rPr>
          <w:rFonts w:ascii="Arial" w:hAnsi="Arial"/>
          <w:lang w:eastAsia="zh-CN"/>
        </w:rPr>
        <w:t>。</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lang w:eastAsia="zh-CN"/>
        </w:rPr>
        <w:t>箱体上的所有的门向外开，开启角度不小于</w:t>
      </w:r>
      <w:r>
        <w:rPr>
          <w:lang w:eastAsia="zh-CN"/>
        </w:rPr>
        <w:t>90°</w:t>
      </w:r>
      <w:r>
        <w:rPr>
          <w:rFonts w:ascii="Arial" w:hAnsi="Arial"/>
          <w:lang w:eastAsia="zh-CN"/>
        </w:rPr>
        <w:t>。有缓冲的功能，装有把手</w:t>
      </w:r>
      <w:r>
        <w:rPr>
          <w:rFonts w:ascii="Arial" w:hAnsi="Arial" w:hint="eastAsia"/>
          <w:lang w:eastAsia="zh-CN"/>
        </w:rPr>
        <w:t>，所有门应用专用接地线与箱体连接</w:t>
      </w:r>
      <w:r>
        <w:rPr>
          <w:rFonts w:ascii="Arial" w:hAnsi="Arial"/>
          <w:lang w:eastAsia="zh-CN"/>
        </w:rPr>
        <w:t>。</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hint="eastAsia"/>
          <w:lang w:eastAsia="zh-CN"/>
        </w:rPr>
        <w:t>在装设低压侧中性点单极刀闸的部位，箱体金属板应做加强处理，以防止操作刀闸时造成箱体变形。</w:t>
      </w:r>
    </w:p>
    <w:p w:rsidR="00BC6AD6" w:rsidRDefault="00BC6AD6" w:rsidP="00BC6AD6">
      <w:pPr>
        <w:adjustRightInd w:val="0"/>
        <w:spacing w:line="276" w:lineRule="auto"/>
        <w:ind w:firstLine="480"/>
        <w:rPr>
          <w:rFonts w:ascii="Arial" w:hAnsi="Arial"/>
          <w:lang w:eastAsia="zh-CN"/>
        </w:rPr>
      </w:pPr>
      <w:r>
        <w:rPr>
          <w:rFonts w:ascii="Arial" w:hAnsi="Arial" w:hint="eastAsia"/>
          <w:lang w:eastAsia="zh-CN"/>
        </w:rPr>
        <w:t>设备外壳应提供标准的双孔接地板。</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hint="eastAsia"/>
          <w:lang w:eastAsia="zh-CN"/>
        </w:rPr>
        <w:t>箱体内设置必要的降温除湿设备（空调）及温湿度监测装置，确保接地变压器及电阻柜在良好的环境下长期稳定运行。</w:t>
      </w:r>
    </w:p>
    <w:p w:rsidR="00BC6AD6" w:rsidRDefault="00BC6AD6" w:rsidP="00BC6AD6">
      <w:pPr>
        <w:adjustRightInd w:val="0"/>
        <w:spacing w:line="276" w:lineRule="auto"/>
        <w:ind w:firstLineChars="132" w:firstLine="290"/>
        <w:rPr>
          <w:rFonts w:ascii="Arial" w:hAnsi="Arial"/>
          <w:lang w:eastAsia="zh-CN"/>
        </w:rPr>
      </w:pPr>
      <w:r>
        <w:rPr>
          <w:rFonts w:asciiTheme="minorEastAsia" w:eastAsiaTheme="minorEastAsia" w:hAnsiTheme="minorEastAsia" w:hint="eastAsia"/>
          <w:lang w:eastAsia="zh-CN"/>
        </w:rPr>
        <w:t>（7）</w:t>
      </w:r>
      <w:r>
        <w:rPr>
          <w:rFonts w:ascii="Arial" w:hAnsi="Arial" w:hint="eastAsia"/>
          <w:lang w:eastAsia="zh-CN"/>
        </w:rPr>
        <w:t>铭牌</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hint="eastAsia"/>
          <w:lang w:eastAsia="zh-CN"/>
        </w:rPr>
        <w:lastRenderedPageBreak/>
        <w:t>铭牌应安装在显而易见的位置，并由防气候和防腐材料制作，字样、符号应清晰耐久，铭牌应符合</w:t>
      </w:r>
      <w:r>
        <w:rPr>
          <w:rFonts w:asciiTheme="minorEastAsia" w:eastAsiaTheme="minorEastAsia" w:hAnsiTheme="minorEastAsia" w:hint="eastAsia"/>
          <w:lang w:eastAsia="zh-CN"/>
        </w:rPr>
        <w:t>IEC 56</w:t>
      </w:r>
      <w:r>
        <w:rPr>
          <w:rFonts w:ascii="Arial" w:hAnsi="Arial" w:hint="eastAsia"/>
          <w:lang w:eastAsia="zh-CN"/>
        </w:rPr>
        <w:t>和国家标准的有关规范。铭牌应包括编码以及所有额定值、绕组接线图、套管位置图、噪音水平、地震耐受能力、局部放电水平等。变压器高压绕组表面</w:t>
      </w:r>
      <w:r>
        <w:rPr>
          <w:rFonts w:ascii="Arial" w:hAnsi="Arial" w:hint="eastAsia"/>
          <w:lang w:eastAsia="zh-CN"/>
        </w:rPr>
        <w:t>(</w:t>
      </w:r>
      <w:r>
        <w:rPr>
          <w:rFonts w:ascii="Arial" w:hAnsi="Arial" w:hint="eastAsia"/>
          <w:lang w:eastAsia="zh-CN"/>
        </w:rPr>
        <w:t>包封绕组树脂表面</w:t>
      </w:r>
      <w:r>
        <w:rPr>
          <w:rFonts w:ascii="Arial" w:hAnsi="Arial" w:hint="eastAsia"/>
          <w:lang w:eastAsia="zh-CN"/>
        </w:rPr>
        <w:t>)</w:t>
      </w:r>
      <w:r>
        <w:rPr>
          <w:rFonts w:ascii="Arial" w:hAnsi="Arial" w:hint="eastAsia"/>
          <w:lang w:eastAsia="zh-CN"/>
        </w:rPr>
        <w:t>易见位置，应有“高压危险”的标志，并符合</w:t>
      </w:r>
      <w:r>
        <w:rPr>
          <w:rFonts w:asciiTheme="minorEastAsia" w:eastAsiaTheme="minorEastAsia" w:hAnsiTheme="minorEastAsia" w:hint="eastAsia"/>
          <w:lang w:eastAsia="zh-CN"/>
        </w:rPr>
        <w:t>GB/T 5465.2</w:t>
      </w:r>
      <w:r>
        <w:rPr>
          <w:rFonts w:ascii="Arial" w:hAnsi="Arial" w:hint="eastAsia"/>
          <w:lang w:eastAsia="zh-CN"/>
        </w:rPr>
        <w:t>的规定。</w:t>
      </w:r>
    </w:p>
    <w:p w:rsidR="00BC6AD6" w:rsidRDefault="00BC6AD6" w:rsidP="00BC6AD6">
      <w:pPr>
        <w:adjustRightInd w:val="0"/>
        <w:spacing w:line="276" w:lineRule="auto"/>
        <w:ind w:firstLineChars="83" w:firstLine="183"/>
        <w:rPr>
          <w:rFonts w:ascii="Arial" w:hAnsi="Arial"/>
          <w:b/>
          <w:lang w:eastAsia="zh-CN"/>
        </w:rPr>
      </w:pPr>
      <w:r>
        <w:rPr>
          <w:rFonts w:asciiTheme="minorEastAsia" w:eastAsiaTheme="minorEastAsia" w:hAnsiTheme="minorEastAsia" w:hint="eastAsia"/>
          <w:lang w:eastAsia="zh-CN"/>
        </w:rPr>
        <w:t>（8）</w:t>
      </w:r>
      <w:r>
        <w:rPr>
          <w:rFonts w:ascii="Arial" w:hAnsi="Arial"/>
          <w:lang w:eastAsia="zh-CN"/>
        </w:rPr>
        <w:t>设备标识</w:t>
      </w:r>
    </w:p>
    <w:p w:rsidR="00BC6AD6" w:rsidRDefault="00BC6AD6" w:rsidP="00BC6AD6">
      <w:pPr>
        <w:adjustRightInd w:val="0"/>
        <w:spacing w:line="276" w:lineRule="auto"/>
        <w:ind w:leftChars="100" w:left="220" w:firstLineChars="100" w:firstLine="220"/>
        <w:rPr>
          <w:rFonts w:ascii="Arial" w:hAnsi="Arial"/>
          <w:lang w:eastAsia="zh-CN"/>
        </w:rPr>
      </w:pPr>
      <w:r>
        <w:rPr>
          <w:rFonts w:ascii="Arial" w:hAnsi="Arial" w:hint="eastAsia"/>
          <w:lang w:eastAsia="zh-CN"/>
        </w:rPr>
        <w:t>具有清晰、可识别的文字、抗腐蚀的铭牌，将其永久的固定在容易看得见的地方。铭牌要提供有关设备的全部必要资料，但至少必须包括（不限于）下列：制造厂的名称、设备型号、设备名称及编码、主要技术参数、出厂检验编码、出厂日期、工程识别号和重量等。</w:t>
      </w:r>
    </w:p>
    <w:p w:rsidR="00BC6AD6" w:rsidRDefault="00BC6AD6" w:rsidP="00BC6AD6">
      <w:pPr>
        <w:adjustRightInd w:val="0"/>
        <w:spacing w:line="276" w:lineRule="auto"/>
        <w:ind w:leftChars="232" w:left="510"/>
        <w:rPr>
          <w:b/>
          <w:szCs w:val="24"/>
          <w:lang w:eastAsia="zh-CN"/>
        </w:rPr>
      </w:pPr>
      <w:r>
        <w:rPr>
          <w:rFonts w:hint="eastAsia"/>
          <w:b/>
          <w:szCs w:val="24"/>
          <w:lang w:eastAsia="zh-CN"/>
        </w:rPr>
        <w:t>5、试验</w:t>
      </w:r>
    </w:p>
    <w:p w:rsidR="00BC6AD6" w:rsidRDefault="00BC6AD6" w:rsidP="00BC6AD6">
      <w:pPr>
        <w:adjustRightInd w:val="0"/>
        <w:spacing w:line="276" w:lineRule="auto"/>
        <w:ind w:leftChars="232" w:left="510"/>
        <w:rPr>
          <w:szCs w:val="24"/>
          <w:lang w:eastAsia="zh-CN"/>
        </w:rPr>
      </w:pPr>
      <w:r>
        <w:rPr>
          <w:rFonts w:hint="eastAsia"/>
          <w:szCs w:val="24"/>
          <w:lang w:eastAsia="zh-CN"/>
        </w:rPr>
        <w:t>出厂试验</w:t>
      </w:r>
    </w:p>
    <w:p w:rsidR="00BC6AD6" w:rsidRDefault="00BC6AD6" w:rsidP="00BC6AD6">
      <w:pPr>
        <w:adjustRightInd w:val="0"/>
        <w:spacing w:line="276" w:lineRule="auto"/>
        <w:ind w:firstLineChars="133" w:firstLine="293"/>
        <w:rPr>
          <w:szCs w:val="24"/>
          <w:lang w:eastAsia="zh-CN"/>
        </w:rPr>
      </w:pPr>
      <w:r>
        <w:rPr>
          <w:rFonts w:hint="eastAsia"/>
          <w:szCs w:val="24"/>
          <w:lang w:eastAsia="zh-CN"/>
        </w:rPr>
        <w:t>（1）接地变压器</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1</w:t>
      </w:r>
      <w:r>
        <w:rPr>
          <w:rFonts w:ascii="Arial" w:hAnsi="Arial" w:hint="eastAsia"/>
          <w:lang w:eastAsia="zh-CN"/>
        </w:rPr>
        <w:t>）</w:t>
      </w:r>
      <w:r>
        <w:rPr>
          <w:rFonts w:ascii="Arial" w:hAnsi="Arial"/>
          <w:lang w:eastAsia="zh-CN"/>
        </w:rPr>
        <w:t>绕组电阻测量</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2</w:t>
      </w:r>
      <w:r>
        <w:rPr>
          <w:rFonts w:ascii="Arial" w:hAnsi="Arial" w:hint="eastAsia"/>
          <w:lang w:eastAsia="zh-CN"/>
        </w:rPr>
        <w:t>）</w:t>
      </w:r>
      <w:r>
        <w:rPr>
          <w:rFonts w:ascii="Arial" w:hAnsi="Arial"/>
          <w:lang w:eastAsia="zh-CN"/>
        </w:rPr>
        <w:t>当接地变压器附有二次绕组时，应进行电压比测定</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3</w:t>
      </w:r>
      <w:r>
        <w:rPr>
          <w:rFonts w:ascii="Arial" w:hAnsi="Arial" w:hint="eastAsia"/>
          <w:lang w:eastAsia="zh-CN"/>
        </w:rPr>
        <w:t>）</w:t>
      </w:r>
      <w:r>
        <w:rPr>
          <w:rFonts w:ascii="Arial" w:hAnsi="Arial"/>
          <w:lang w:eastAsia="zh-CN"/>
        </w:rPr>
        <w:t>阻抗电压、短路阻抗和短路损耗测量</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4</w:t>
      </w:r>
      <w:r>
        <w:rPr>
          <w:rFonts w:ascii="Arial" w:hAnsi="Arial" w:hint="eastAsia"/>
          <w:lang w:eastAsia="zh-CN"/>
        </w:rPr>
        <w:t>）</w:t>
      </w:r>
      <w:r>
        <w:rPr>
          <w:rFonts w:ascii="Arial" w:hAnsi="Arial"/>
          <w:lang w:eastAsia="zh-CN"/>
        </w:rPr>
        <w:t>空载损耗和空载电流测量</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5</w:t>
      </w:r>
      <w:r>
        <w:rPr>
          <w:rFonts w:ascii="Arial" w:hAnsi="Arial" w:hint="eastAsia"/>
          <w:lang w:eastAsia="zh-CN"/>
        </w:rPr>
        <w:t>）</w:t>
      </w:r>
      <w:r>
        <w:rPr>
          <w:rFonts w:ascii="Arial" w:hAnsi="Arial"/>
          <w:lang w:eastAsia="zh-CN"/>
        </w:rPr>
        <w:t>绝缘特性试验及一分钟工频耐受试验及感应耐压试验</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6</w:t>
      </w:r>
      <w:r>
        <w:rPr>
          <w:rFonts w:ascii="Arial" w:hAnsi="Arial" w:hint="eastAsia"/>
          <w:lang w:eastAsia="zh-CN"/>
        </w:rPr>
        <w:t>）</w:t>
      </w:r>
      <w:r>
        <w:rPr>
          <w:rFonts w:ascii="Arial" w:hAnsi="Arial"/>
          <w:lang w:eastAsia="zh-CN"/>
        </w:rPr>
        <w:t>零序阻抗测量</w:t>
      </w:r>
    </w:p>
    <w:p w:rsidR="00BC6AD6" w:rsidRDefault="00BC6AD6" w:rsidP="00BC6AD6">
      <w:pPr>
        <w:adjustRightInd w:val="0"/>
        <w:spacing w:line="276" w:lineRule="auto"/>
        <w:ind w:firstLineChars="133" w:firstLine="293"/>
        <w:rPr>
          <w:szCs w:val="24"/>
          <w:lang w:eastAsia="zh-CN"/>
        </w:rPr>
      </w:pPr>
      <w:r>
        <w:rPr>
          <w:rFonts w:hint="eastAsia"/>
          <w:szCs w:val="24"/>
          <w:lang w:eastAsia="zh-CN"/>
        </w:rPr>
        <w:t>（2）接地电阻</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1</w:t>
      </w:r>
      <w:r>
        <w:rPr>
          <w:rFonts w:ascii="Arial" w:hAnsi="Arial" w:hint="eastAsia"/>
          <w:lang w:eastAsia="zh-CN"/>
        </w:rPr>
        <w:t>）</w:t>
      </w:r>
      <w:r>
        <w:rPr>
          <w:rFonts w:ascii="Arial" w:hAnsi="Arial"/>
          <w:lang w:eastAsia="zh-CN"/>
        </w:rPr>
        <w:t>直流电阻测量</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2</w:t>
      </w:r>
      <w:r>
        <w:rPr>
          <w:rFonts w:ascii="Arial" w:hAnsi="Arial" w:hint="eastAsia"/>
          <w:lang w:eastAsia="zh-CN"/>
        </w:rPr>
        <w:t>）</w:t>
      </w:r>
      <w:r>
        <w:rPr>
          <w:rFonts w:ascii="Arial" w:hAnsi="Arial"/>
          <w:lang w:eastAsia="zh-CN"/>
        </w:rPr>
        <w:t>绝缘电阻测定</w:t>
      </w:r>
    </w:p>
    <w:p w:rsidR="00BC6AD6" w:rsidRDefault="00BC6AD6" w:rsidP="00BC6AD6">
      <w:pPr>
        <w:adjustRightInd w:val="0"/>
        <w:spacing w:line="276" w:lineRule="auto"/>
        <w:ind w:firstLine="480"/>
        <w:rPr>
          <w:rFonts w:ascii="Arial" w:hAnsi="Arial"/>
          <w:lang w:eastAsia="zh-CN"/>
        </w:rPr>
      </w:pPr>
      <w:r>
        <w:rPr>
          <w:rFonts w:asciiTheme="minorEastAsia" w:eastAsiaTheme="minorEastAsia" w:hAnsiTheme="minorEastAsia" w:hint="eastAsia"/>
          <w:lang w:eastAsia="zh-CN"/>
        </w:rPr>
        <w:t>3</w:t>
      </w:r>
      <w:r>
        <w:rPr>
          <w:rFonts w:ascii="Arial" w:hAnsi="Arial" w:hint="eastAsia"/>
          <w:lang w:eastAsia="zh-CN"/>
        </w:rPr>
        <w:t>）</w:t>
      </w:r>
      <w:r>
        <w:rPr>
          <w:rFonts w:ascii="Arial" w:hAnsi="Arial"/>
          <w:lang w:eastAsia="zh-CN"/>
        </w:rPr>
        <w:t>工频耐压试验</w:t>
      </w:r>
    </w:p>
    <w:p w:rsidR="00BC6AD6" w:rsidRDefault="00BC6AD6" w:rsidP="00BC6AD6">
      <w:pPr>
        <w:adjustRightInd w:val="0"/>
        <w:spacing w:line="276" w:lineRule="auto"/>
        <w:ind w:firstLineChars="181" w:firstLine="400"/>
        <w:rPr>
          <w:b/>
          <w:color w:val="000000"/>
          <w:szCs w:val="24"/>
          <w:lang w:eastAsia="zh-CN"/>
        </w:rPr>
      </w:pPr>
      <w:r>
        <w:rPr>
          <w:rFonts w:hint="eastAsia"/>
          <w:b/>
          <w:color w:val="000000"/>
          <w:szCs w:val="24"/>
          <w:lang w:eastAsia="zh-CN"/>
        </w:rPr>
        <w:t>五、投标要求</w:t>
      </w:r>
    </w:p>
    <w:p w:rsidR="00BC6AD6" w:rsidRDefault="00BC6AD6" w:rsidP="00BC6AD6">
      <w:pPr>
        <w:pStyle w:val="SINOPEC-0"/>
        <w:spacing w:line="276" w:lineRule="auto"/>
        <w:ind w:leftChars="200" w:left="440" w:firstLineChars="150" w:firstLine="360"/>
        <w:rPr>
          <w:rFonts w:ascii="宋体" w:hAnsi="宋体"/>
        </w:rPr>
      </w:pPr>
      <w:r>
        <w:rPr>
          <w:rFonts w:ascii="宋体" w:hAnsi="宋体" w:hint="eastAsia"/>
        </w:rPr>
        <w:t>1、投标人应具备电力工程施工总承包三级以上或送变电专业承包三级以上资质，具备建设行政主管部门颁发的有效 《施工企业安全生产许可证》及具备有效的承装（修、试） 电力设施许可证五级以上资质，投标方需具有10kV电气系统的安装改造相关业绩，投标时提供业绩合同复印件；</w:t>
      </w:r>
    </w:p>
    <w:p w:rsidR="00BC6AD6" w:rsidRDefault="00BC6AD6" w:rsidP="00BC6AD6">
      <w:pPr>
        <w:pStyle w:val="SINOPEC-0"/>
        <w:spacing w:line="276" w:lineRule="auto"/>
        <w:ind w:leftChars="200" w:left="440" w:firstLineChars="150" w:firstLine="360"/>
        <w:rPr>
          <w:rFonts w:ascii="宋体" w:hAnsi="宋体"/>
        </w:rPr>
      </w:pPr>
      <w:r>
        <w:rPr>
          <w:rFonts w:ascii="宋体" w:hAnsi="宋体" w:hint="eastAsia"/>
        </w:rPr>
        <w:t>2、投标人应具有独立法人资格，信誉良好，注册资金在1000万元（含）以上。</w:t>
      </w:r>
    </w:p>
    <w:p w:rsidR="00BC6AD6" w:rsidRDefault="00BC6AD6" w:rsidP="00BC6AD6">
      <w:pPr>
        <w:spacing w:line="276" w:lineRule="auto"/>
        <w:ind w:firstLine="482"/>
        <w:rPr>
          <w:b/>
          <w:lang w:eastAsia="zh-CN"/>
        </w:rPr>
      </w:pPr>
      <w:r>
        <w:rPr>
          <w:rFonts w:hint="eastAsia"/>
          <w:b/>
          <w:lang w:eastAsia="zh-CN"/>
        </w:rPr>
        <w:t>六、承包人责任及职责</w:t>
      </w:r>
    </w:p>
    <w:p w:rsidR="00BC6AD6" w:rsidRDefault="00BC6AD6" w:rsidP="006D6740">
      <w:pPr>
        <w:pStyle w:val="a0"/>
        <w:rPr>
          <w:bCs/>
          <w:shd w:val="clear" w:color="auto" w:fill="FFFFFF"/>
          <w:lang w:eastAsia="zh-CN"/>
        </w:rPr>
      </w:pPr>
      <w:r>
        <w:rPr>
          <w:rFonts w:hint="eastAsia"/>
          <w:shd w:val="clear" w:color="auto" w:fill="FFFFFF"/>
          <w:lang w:eastAsia="zh-CN"/>
        </w:rPr>
        <w:t>1、报价前承包方可亲临现场进行技术澄清，如有异议需在投标前提出，承包方参与投标即视为已充分了解现场情况、技术要求、安全要求、福海创公司</w:t>
      </w:r>
      <w:r>
        <w:rPr>
          <w:rFonts w:hint="eastAsia"/>
          <w:bCs/>
          <w:shd w:val="clear" w:color="auto" w:fill="FFFFFF"/>
          <w:lang w:eastAsia="zh-CN"/>
        </w:rPr>
        <w:t>《外包工程承包商工安、环保管理规定》和《作业安全管理规定》</w:t>
      </w:r>
      <w:r>
        <w:rPr>
          <w:rFonts w:hint="eastAsia"/>
          <w:shd w:val="clear" w:color="auto" w:fill="FFFFFF"/>
          <w:lang w:eastAsia="zh-CN"/>
        </w:rPr>
        <w:t>等。</w:t>
      </w:r>
    </w:p>
    <w:p w:rsidR="00BC6AD6" w:rsidRDefault="00BC6AD6" w:rsidP="00BC6AD6">
      <w:pPr>
        <w:widowControl/>
        <w:shd w:val="clear" w:color="auto" w:fill="FFFFFF"/>
        <w:spacing w:line="276" w:lineRule="auto"/>
        <w:ind w:leftChars="200" w:left="440" w:firstLineChars="150" w:firstLine="330"/>
        <w:rPr>
          <w:bCs/>
          <w:lang w:eastAsia="zh-CN"/>
        </w:rPr>
      </w:pPr>
      <w:r>
        <w:rPr>
          <w:bCs/>
          <w:lang w:eastAsia="zh-CN"/>
        </w:rPr>
        <w:t>2</w:t>
      </w:r>
      <w:r>
        <w:rPr>
          <w:rFonts w:hint="eastAsia"/>
          <w:bCs/>
          <w:lang w:eastAsia="zh-CN"/>
        </w:rPr>
        <w:t>、</w:t>
      </w:r>
      <w:r>
        <w:rPr>
          <w:rFonts w:hint="eastAsia"/>
          <w:lang w:eastAsia="zh-CN"/>
        </w:rPr>
        <w:t>按要求须定期检定的仪器、工具等设备必须提供检定证明且在有效期内</w:t>
      </w:r>
      <w:r>
        <w:rPr>
          <w:rFonts w:hint="eastAsia"/>
          <w:bCs/>
          <w:lang w:eastAsia="zh-CN"/>
        </w:rPr>
        <w:t xml:space="preserve">。 </w:t>
      </w:r>
    </w:p>
    <w:p w:rsidR="00BC6AD6" w:rsidRDefault="00BC6AD6" w:rsidP="00BC6AD6">
      <w:pPr>
        <w:widowControl/>
        <w:shd w:val="clear" w:color="auto" w:fill="FFFFFF"/>
        <w:spacing w:line="276" w:lineRule="auto"/>
        <w:ind w:firstLineChars="350" w:firstLine="770"/>
        <w:rPr>
          <w:bCs/>
          <w:lang w:eastAsia="zh-CN"/>
        </w:rPr>
      </w:pPr>
      <w:r>
        <w:rPr>
          <w:bCs/>
          <w:lang w:eastAsia="zh-CN"/>
        </w:rPr>
        <w:t>3</w:t>
      </w:r>
      <w:r>
        <w:rPr>
          <w:rFonts w:hint="eastAsia"/>
          <w:lang w:eastAsia="zh-CN"/>
        </w:rPr>
        <w:t>、承包商投标前须核实工作量，决购后不得以任何理由要求追加。</w:t>
      </w:r>
    </w:p>
    <w:p w:rsidR="00BC6AD6" w:rsidRDefault="00BC6AD6" w:rsidP="00BC6AD6">
      <w:pPr>
        <w:spacing w:line="276" w:lineRule="auto"/>
        <w:ind w:leftChars="200" w:left="440" w:firstLineChars="150" w:firstLine="330"/>
        <w:rPr>
          <w:lang w:eastAsia="zh-CN"/>
        </w:rPr>
      </w:pPr>
      <w:r>
        <w:rPr>
          <w:lang w:eastAsia="zh-CN"/>
        </w:rPr>
        <w:t>4</w:t>
      </w:r>
      <w:r>
        <w:rPr>
          <w:rFonts w:hint="eastAsia"/>
          <w:lang w:eastAsia="zh-CN"/>
        </w:rPr>
        <w:t>、试</w:t>
      </w:r>
      <w:r>
        <w:rPr>
          <w:lang w:eastAsia="zh-CN"/>
        </w:rPr>
        <w:t>验设备、</w:t>
      </w:r>
      <w:r>
        <w:rPr>
          <w:rFonts w:hint="eastAsia"/>
          <w:lang w:eastAsia="zh-CN"/>
        </w:rPr>
        <w:t>机具、工具、作业平台、消耗品、劳保用品等由承包商自备。</w:t>
      </w:r>
    </w:p>
    <w:p w:rsidR="00BC6AD6" w:rsidRDefault="00BC6AD6" w:rsidP="00BC6AD6">
      <w:pPr>
        <w:spacing w:line="276" w:lineRule="auto"/>
        <w:ind w:firstLineChars="350" w:firstLine="770"/>
        <w:rPr>
          <w:lang w:eastAsia="zh-CN"/>
        </w:rPr>
      </w:pPr>
      <w:r>
        <w:rPr>
          <w:lang w:eastAsia="zh-CN"/>
        </w:rPr>
        <w:t>5</w:t>
      </w:r>
      <w:r>
        <w:rPr>
          <w:rFonts w:hint="eastAsia"/>
          <w:lang w:eastAsia="zh-CN"/>
        </w:rPr>
        <w:t>、承包商施工时不得损坏现</w:t>
      </w:r>
      <w:r>
        <w:rPr>
          <w:lang w:eastAsia="zh-CN"/>
        </w:rPr>
        <w:t>场</w:t>
      </w:r>
      <w:r>
        <w:rPr>
          <w:rFonts w:hint="eastAsia"/>
          <w:lang w:eastAsia="zh-CN"/>
        </w:rPr>
        <w:t>设备，否则造成的损失须负责赔偿。</w:t>
      </w:r>
    </w:p>
    <w:p w:rsidR="00BC6AD6" w:rsidRDefault="00BC6AD6" w:rsidP="00BC6AD6">
      <w:pPr>
        <w:spacing w:line="276" w:lineRule="auto"/>
        <w:ind w:leftChars="200" w:left="440" w:firstLineChars="150" w:firstLine="330"/>
        <w:rPr>
          <w:lang w:eastAsia="zh-CN"/>
        </w:rPr>
      </w:pPr>
      <w:r>
        <w:rPr>
          <w:lang w:eastAsia="zh-CN"/>
        </w:rPr>
        <w:t>6</w:t>
      </w:r>
      <w:r>
        <w:rPr>
          <w:rFonts w:hint="eastAsia"/>
          <w:lang w:eastAsia="zh-CN"/>
        </w:rPr>
        <w:t>、当天施工产生的垃圾须及时运送至指定地点存放，不得随意丢弃。每天施工结束时要做到“工完、料尽、场地清”。</w:t>
      </w:r>
    </w:p>
    <w:p w:rsidR="00BC6AD6" w:rsidRDefault="00BC6AD6" w:rsidP="00BC6AD6">
      <w:pPr>
        <w:spacing w:line="276" w:lineRule="auto"/>
        <w:ind w:firstLineChars="332" w:firstLine="730"/>
        <w:rPr>
          <w:lang w:eastAsia="zh-CN"/>
        </w:rPr>
      </w:pPr>
      <w:r>
        <w:rPr>
          <w:lang w:eastAsia="zh-CN"/>
        </w:rPr>
        <w:t>7</w:t>
      </w:r>
      <w:r>
        <w:rPr>
          <w:rFonts w:hint="eastAsia"/>
          <w:lang w:eastAsia="zh-CN"/>
        </w:rPr>
        <w:t>、施工过程发现的问题须及时向福海创公司工程负责人通报。</w:t>
      </w:r>
    </w:p>
    <w:p w:rsidR="00BC6AD6" w:rsidRDefault="00BC6AD6" w:rsidP="00BC6AD6">
      <w:pPr>
        <w:spacing w:line="276" w:lineRule="auto"/>
        <w:ind w:firstLineChars="332" w:firstLine="730"/>
        <w:rPr>
          <w:lang w:eastAsia="zh-CN"/>
        </w:rPr>
      </w:pPr>
      <w:r>
        <w:rPr>
          <w:lang w:eastAsia="zh-CN"/>
        </w:rPr>
        <w:t>8</w:t>
      </w:r>
      <w:r>
        <w:rPr>
          <w:rFonts w:hint="eastAsia"/>
          <w:lang w:eastAsia="zh-CN"/>
        </w:rPr>
        <w:t>、承包商施工期间不允许进入与施工无关的区域，在指定的地点休息。</w:t>
      </w:r>
    </w:p>
    <w:p w:rsidR="00BC6AD6" w:rsidRDefault="00BC6AD6" w:rsidP="00BC6AD6">
      <w:pPr>
        <w:spacing w:line="276" w:lineRule="auto"/>
        <w:ind w:leftChars="150" w:left="330" w:firstLineChars="182" w:firstLine="400"/>
        <w:rPr>
          <w:lang w:eastAsia="zh-CN"/>
        </w:rPr>
      </w:pPr>
      <w:r>
        <w:rPr>
          <w:lang w:eastAsia="zh-CN"/>
        </w:rPr>
        <w:lastRenderedPageBreak/>
        <w:t>9</w:t>
      </w:r>
      <w:r>
        <w:rPr>
          <w:rFonts w:hint="eastAsia"/>
          <w:lang w:eastAsia="zh-CN"/>
        </w:rPr>
        <w:t>、承包商施工期间须遵守福海创公司的各项规章制度,并签订《安全环 保协议书》。</w:t>
      </w:r>
    </w:p>
    <w:p w:rsidR="00BC6AD6" w:rsidRDefault="00BC6AD6" w:rsidP="00BC6AD6">
      <w:pPr>
        <w:pStyle w:val="SINOPEC-0"/>
        <w:spacing w:line="276" w:lineRule="auto"/>
        <w:ind w:leftChars="200" w:left="440" w:firstLineChars="100" w:firstLine="240"/>
        <w:rPr>
          <w:rFonts w:ascii="宋体" w:hAnsi="宋体"/>
        </w:rPr>
      </w:pPr>
      <w:r>
        <w:rPr>
          <w:rFonts w:ascii="宋体" w:hAnsi="宋体" w:hint="eastAsia"/>
        </w:rPr>
        <w:t>10、承包人负责本项目范围内设备及材料供货、安装施工、设备调试直至交工验收；</w:t>
      </w:r>
    </w:p>
    <w:p w:rsidR="00BC6AD6" w:rsidRDefault="00BC6AD6" w:rsidP="00BC6AD6">
      <w:pPr>
        <w:pStyle w:val="SINOPEC-0"/>
        <w:spacing w:line="276" w:lineRule="auto"/>
        <w:ind w:leftChars="200" w:left="440" w:firstLineChars="150" w:firstLine="360"/>
        <w:rPr>
          <w:rFonts w:ascii="宋体" w:hAnsi="宋体"/>
          <w:b/>
        </w:rPr>
      </w:pPr>
      <w:r>
        <w:rPr>
          <w:rFonts w:ascii="宋体" w:hAnsi="宋体" w:hint="eastAsia"/>
        </w:rPr>
        <w:t>11、承包人进场前应</w:t>
      </w:r>
      <w:r>
        <w:rPr>
          <w:rFonts w:ascii="宋体" w:hAnsi="宋体"/>
        </w:rPr>
        <w:t>编制施工组织设计(或施工方案)，做好各项施工准备工作</w:t>
      </w:r>
      <w:r>
        <w:rPr>
          <w:rFonts w:ascii="宋体" w:hAnsi="宋体" w:hint="eastAsia"/>
        </w:rPr>
        <w:t>，按福海创公司安全管理规定向QHSE部门提供相关资料办理入厂手续及人员培训，和其它必要的入厂备案资料和手续等；</w:t>
      </w:r>
    </w:p>
    <w:p w:rsidR="00BC6AD6" w:rsidRDefault="00BC6AD6" w:rsidP="00BC6AD6">
      <w:pPr>
        <w:pStyle w:val="SINOPEC-0"/>
        <w:spacing w:line="276" w:lineRule="auto"/>
        <w:ind w:leftChars="200" w:left="440" w:firstLineChars="150" w:firstLine="360"/>
        <w:rPr>
          <w:rFonts w:ascii="宋体" w:hAnsi="宋体"/>
        </w:rPr>
      </w:pPr>
      <w:r>
        <w:rPr>
          <w:rFonts w:ascii="宋体" w:hAnsi="宋体" w:hint="eastAsia"/>
        </w:rPr>
        <w:t>12、因</w:t>
      </w:r>
      <w:r>
        <w:rPr>
          <w:rFonts w:ascii="宋体" w:hAnsi="宋体"/>
        </w:rPr>
        <w:t>承包</w:t>
      </w:r>
      <w:r>
        <w:rPr>
          <w:rFonts w:ascii="宋体" w:hAnsi="宋体" w:hint="eastAsia"/>
        </w:rPr>
        <w:t>人</w:t>
      </w:r>
      <w:r>
        <w:rPr>
          <w:rFonts w:ascii="宋体" w:hAnsi="宋体"/>
        </w:rPr>
        <w:t>的原因造成工程质量不符合合同规定的，承包方应负责无偿修理或返工</w:t>
      </w:r>
      <w:r>
        <w:rPr>
          <w:rFonts w:ascii="宋体" w:hAnsi="宋体" w:hint="eastAsia"/>
        </w:rPr>
        <w:t>并承担</w:t>
      </w:r>
      <w:r>
        <w:rPr>
          <w:rFonts w:ascii="宋体" w:hAnsi="宋体"/>
        </w:rPr>
        <w:t>由此造成</w:t>
      </w:r>
      <w:r>
        <w:rPr>
          <w:rFonts w:ascii="宋体" w:hAnsi="宋体" w:hint="eastAsia"/>
        </w:rPr>
        <w:t>的损失；</w:t>
      </w:r>
    </w:p>
    <w:p w:rsidR="00BC6AD6" w:rsidRDefault="00BC6AD6" w:rsidP="00BC6AD6">
      <w:pPr>
        <w:pStyle w:val="SINOPEC-0"/>
        <w:spacing w:line="276" w:lineRule="auto"/>
        <w:ind w:leftChars="150" w:left="330" w:firstLine="480"/>
        <w:rPr>
          <w:rFonts w:ascii="宋体" w:hAnsi="宋体"/>
        </w:rPr>
      </w:pPr>
      <w:r>
        <w:rPr>
          <w:rFonts w:ascii="宋体" w:hAnsi="宋体" w:hint="eastAsia"/>
        </w:rPr>
        <w:t>13、承包人所提供的设备、材料须满足发包文件要求的各项技术参数，不符合要求的设备禁止用于本项目；</w:t>
      </w:r>
    </w:p>
    <w:p w:rsidR="00BC6AD6" w:rsidRDefault="00BC6AD6" w:rsidP="00BC6AD6">
      <w:pPr>
        <w:spacing w:line="276" w:lineRule="auto"/>
        <w:ind w:leftChars="150" w:left="330" w:firstLine="480"/>
        <w:rPr>
          <w:lang w:eastAsia="zh-CN"/>
        </w:rPr>
      </w:pPr>
      <w:r>
        <w:rPr>
          <w:rFonts w:hint="eastAsia"/>
          <w:lang w:eastAsia="zh-CN"/>
        </w:rPr>
        <w:t>14、</w:t>
      </w:r>
      <w:r>
        <w:rPr>
          <w:lang w:eastAsia="zh-CN"/>
        </w:rPr>
        <w:t>承包</w:t>
      </w:r>
      <w:r>
        <w:rPr>
          <w:rFonts w:hint="eastAsia"/>
          <w:lang w:eastAsia="zh-CN"/>
        </w:rPr>
        <w:t>人</w:t>
      </w:r>
      <w:r>
        <w:rPr>
          <w:lang w:eastAsia="zh-CN"/>
        </w:rPr>
        <w:t>应按合同规定的时间如期完工和交付，由于承包</w:t>
      </w:r>
      <w:r>
        <w:rPr>
          <w:rFonts w:hint="eastAsia"/>
          <w:lang w:eastAsia="zh-CN"/>
        </w:rPr>
        <w:t>人</w:t>
      </w:r>
      <w:r>
        <w:rPr>
          <w:lang w:eastAsia="zh-CN"/>
        </w:rPr>
        <w:t>的原因造成逾期交</w:t>
      </w:r>
      <w:r>
        <w:rPr>
          <w:rFonts w:hint="eastAsia"/>
          <w:lang w:eastAsia="zh-CN"/>
        </w:rPr>
        <w:t>工</w:t>
      </w:r>
      <w:r>
        <w:rPr>
          <w:lang w:eastAsia="zh-CN"/>
        </w:rPr>
        <w:t>的，承包</w:t>
      </w:r>
      <w:r>
        <w:rPr>
          <w:rFonts w:hint="eastAsia"/>
          <w:lang w:eastAsia="zh-CN"/>
        </w:rPr>
        <w:t>人</w:t>
      </w:r>
      <w:r>
        <w:rPr>
          <w:lang w:eastAsia="zh-CN"/>
        </w:rPr>
        <w:t>应承担相应的</w:t>
      </w:r>
      <w:hyperlink r:id="rId21" w:tgtFrame="_blank" w:tooltip="违约责任" w:history="1">
        <w:r>
          <w:rPr>
            <w:lang w:eastAsia="zh-CN"/>
          </w:rPr>
          <w:t>违约责任</w:t>
        </w:r>
      </w:hyperlink>
      <w:r>
        <w:rPr>
          <w:rFonts w:hint="eastAsia"/>
          <w:lang w:eastAsia="zh-CN"/>
        </w:rPr>
        <w:t>。</w:t>
      </w:r>
    </w:p>
    <w:p w:rsidR="00BC6AD6" w:rsidRDefault="00BC6AD6" w:rsidP="00BC6AD6">
      <w:pPr>
        <w:spacing w:line="276" w:lineRule="auto"/>
        <w:ind w:firstLineChars="130" w:firstLine="287"/>
        <w:rPr>
          <w:b/>
          <w:lang w:eastAsia="zh-CN"/>
        </w:rPr>
      </w:pPr>
      <w:r>
        <w:rPr>
          <w:rFonts w:hint="eastAsia"/>
          <w:b/>
          <w:lang w:eastAsia="zh-CN"/>
        </w:rPr>
        <w:t>七、质保、培训及服务、资料交付</w:t>
      </w:r>
    </w:p>
    <w:p w:rsidR="00BC6AD6" w:rsidRDefault="00BC6AD6" w:rsidP="00BC6AD6">
      <w:pPr>
        <w:spacing w:line="276" w:lineRule="auto"/>
        <w:ind w:firstLineChars="232" w:firstLine="510"/>
        <w:rPr>
          <w:rFonts w:asciiTheme="minorEastAsia" w:eastAsiaTheme="minorEastAsia" w:hAnsiTheme="minorEastAsia"/>
          <w:lang w:eastAsia="zh-CN"/>
        </w:rPr>
      </w:pPr>
      <w:r>
        <w:rPr>
          <w:rFonts w:asciiTheme="minorEastAsia" w:eastAsiaTheme="minorEastAsia" w:hAnsiTheme="minorEastAsia" w:hint="eastAsia"/>
          <w:lang w:eastAsia="zh-CN"/>
        </w:rPr>
        <w:t>1、质量保证：</w:t>
      </w:r>
    </w:p>
    <w:p w:rsidR="00BC6AD6" w:rsidRDefault="00BC6AD6" w:rsidP="00BC6AD6">
      <w:pPr>
        <w:spacing w:line="276" w:lineRule="auto"/>
        <w:ind w:leftChars="200" w:left="440" w:firstLine="480"/>
        <w:rPr>
          <w:rFonts w:asciiTheme="minorEastAsia" w:eastAsiaTheme="minorEastAsia" w:hAnsiTheme="minorEastAsia"/>
          <w:lang w:eastAsia="zh-CN"/>
        </w:rPr>
      </w:pPr>
      <w:r>
        <w:rPr>
          <w:rFonts w:asciiTheme="minorEastAsia" w:eastAsiaTheme="minorEastAsia" w:hAnsiTheme="minorEastAsia" w:hint="eastAsia"/>
          <w:lang w:eastAsia="zh-CN"/>
        </w:rPr>
        <w:t>产品产地：承包人保证所采用的设备及附件均为合同规定要求的原装产品并提供相关证明。</w:t>
      </w:r>
    </w:p>
    <w:p w:rsidR="00BC6AD6" w:rsidRDefault="00BC6AD6" w:rsidP="00BC6AD6">
      <w:pPr>
        <w:spacing w:line="276" w:lineRule="auto"/>
        <w:ind w:firstLineChars="400" w:firstLine="880"/>
        <w:rPr>
          <w:rFonts w:asciiTheme="minorEastAsia" w:eastAsiaTheme="minorEastAsia" w:hAnsiTheme="minorEastAsia"/>
          <w:lang w:eastAsia="zh-CN"/>
        </w:rPr>
      </w:pPr>
      <w:r>
        <w:rPr>
          <w:rFonts w:asciiTheme="minorEastAsia" w:eastAsiaTheme="minorEastAsia" w:hAnsiTheme="minorEastAsia" w:hint="eastAsia"/>
          <w:lang w:eastAsia="zh-CN"/>
        </w:rPr>
        <w:t>使用寿命：正常条件下运行寿命不低于产品说明书规定的要求。</w:t>
      </w:r>
    </w:p>
    <w:p w:rsidR="00BC6AD6" w:rsidRDefault="00BC6AD6" w:rsidP="00BC6AD6">
      <w:pPr>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2、现场调试及培训 </w:t>
      </w:r>
    </w:p>
    <w:p w:rsidR="00BC6AD6" w:rsidRDefault="00BC6AD6" w:rsidP="00BC6AD6">
      <w:pPr>
        <w:spacing w:line="276" w:lineRule="auto"/>
        <w:ind w:leftChars="200" w:left="440" w:firstLine="480"/>
        <w:rPr>
          <w:rFonts w:asciiTheme="minorEastAsia" w:eastAsiaTheme="minorEastAsia" w:hAnsiTheme="minorEastAsia"/>
          <w:lang w:eastAsia="zh-CN"/>
        </w:rPr>
      </w:pPr>
      <w:r>
        <w:rPr>
          <w:rFonts w:asciiTheme="minorEastAsia" w:eastAsiaTheme="minorEastAsia" w:hAnsiTheme="minorEastAsia" w:hint="eastAsia"/>
          <w:lang w:eastAsia="zh-CN"/>
        </w:rPr>
        <w:t>小电阻接地系统安装改造工作完成后，由承包人负责系统调试和功能性检测，并提供相关测试报告。</w:t>
      </w:r>
    </w:p>
    <w:p w:rsidR="00BC6AD6" w:rsidRDefault="00BC6AD6" w:rsidP="00BC6AD6">
      <w:pPr>
        <w:spacing w:line="276" w:lineRule="auto"/>
        <w:ind w:leftChars="200" w:left="440" w:firstLine="480"/>
        <w:rPr>
          <w:rFonts w:asciiTheme="minorEastAsia" w:eastAsiaTheme="minorEastAsia" w:hAnsiTheme="minorEastAsia"/>
          <w:lang w:eastAsia="zh-CN"/>
        </w:rPr>
      </w:pPr>
      <w:r>
        <w:rPr>
          <w:rFonts w:asciiTheme="minorEastAsia" w:eastAsiaTheme="minorEastAsia" w:hAnsiTheme="minorEastAsia" w:hint="eastAsia"/>
          <w:lang w:eastAsia="zh-CN"/>
        </w:rPr>
        <w:t>由承包人对小电阻接地系统系统的使用、维护及相关注意事项等内容对发包方电气维修人员、运行操作等相关人员进行免费培训。</w:t>
      </w:r>
    </w:p>
    <w:p w:rsidR="00BC6AD6" w:rsidRDefault="00BC6AD6" w:rsidP="00BC6AD6">
      <w:pPr>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3、保修及维修 </w:t>
      </w:r>
    </w:p>
    <w:p w:rsidR="00BC6AD6" w:rsidRDefault="00BC6AD6" w:rsidP="00BC6AD6">
      <w:pPr>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 xml:space="preserve">   自完工验收合格之日起保修一年，提供终身技术支持。</w:t>
      </w:r>
    </w:p>
    <w:p w:rsidR="00BC6AD6" w:rsidRDefault="00BC6AD6" w:rsidP="00BC6AD6">
      <w:pPr>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 xml:space="preserve"> 售后服务</w:t>
      </w:r>
    </w:p>
    <w:p w:rsidR="00BC6AD6" w:rsidRDefault="00BC6AD6" w:rsidP="00BC6AD6">
      <w:pPr>
        <w:spacing w:line="276" w:lineRule="auto"/>
        <w:ind w:leftChars="200" w:left="440" w:firstLineChars="100" w:firstLine="220"/>
        <w:rPr>
          <w:rFonts w:asciiTheme="minorEastAsia" w:eastAsiaTheme="minorEastAsia" w:hAnsiTheme="minorEastAsia"/>
          <w:lang w:eastAsia="zh-CN"/>
        </w:rPr>
      </w:pPr>
      <w:r>
        <w:rPr>
          <w:rFonts w:asciiTheme="minorEastAsia" w:eastAsiaTheme="minorEastAsia" w:hAnsiTheme="minorEastAsia" w:hint="eastAsia"/>
          <w:lang w:eastAsia="zh-CN"/>
        </w:rPr>
        <w:t xml:space="preserve">（1）接到产品故障通知后12小时内提供解决方案，如发包人提出需要应能在8小时内赶到现场。 </w:t>
      </w:r>
    </w:p>
    <w:p w:rsidR="00BC6AD6" w:rsidRDefault="00BC6AD6" w:rsidP="00BC6AD6">
      <w:pPr>
        <w:spacing w:line="276" w:lineRule="auto"/>
        <w:ind w:leftChars="200" w:left="440" w:firstLineChars="100" w:firstLine="220"/>
        <w:rPr>
          <w:rFonts w:asciiTheme="minorEastAsia" w:eastAsiaTheme="minorEastAsia" w:hAnsiTheme="minorEastAsia"/>
          <w:lang w:eastAsia="zh-CN"/>
        </w:rPr>
      </w:pPr>
      <w:r>
        <w:rPr>
          <w:rFonts w:asciiTheme="minorEastAsia" w:eastAsiaTheme="minorEastAsia" w:hAnsiTheme="minorEastAsia" w:hint="eastAsia"/>
          <w:lang w:eastAsia="zh-CN"/>
        </w:rPr>
        <w:t>（2）一般故障在4小时内排除，保修期内所有备件的更换全部免费。</w:t>
      </w:r>
    </w:p>
    <w:p w:rsidR="00BC6AD6" w:rsidRDefault="00BC6AD6" w:rsidP="00BC6AD6">
      <w:pPr>
        <w:spacing w:line="276" w:lineRule="auto"/>
        <w:ind w:firstLine="480"/>
        <w:rPr>
          <w:rFonts w:asciiTheme="minorEastAsia" w:eastAsiaTheme="minorEastAsia" w:hAnsiTheme="minorEastAsia"/>
          <w:lang w:eastAsia="zh-CN"/>
        </w:rPr>
      </w:pPr>
      <w:r>
        <w:rPr>
          <w:rFonts w:asciiTheme="minorEastAsia" w:eastAsiaTheme="minorEastAsia" w:hAnsiTheme="minorEastAsia" w:hint="eastAsia"/>
          <w:lang w:eastAsia="zh-CN"/>
        </w:rPr>
        <w:t>5、 技术文件交付</w:t>
      </w:r>
    </w:p>
    <w:p w:rsidR="00BC6AD6" w:rsidRDefault="00BC6AD6" w:rsidP="00BC6AD6">
      <w:pPr>
        <w:spacing w:line="276" w:lineRule="auto"/>
        <w:ind w:leftChars="200" w:left="440"/>
        <w:rPr>
          <w:rFonts w:asciiTheme="minorEastAsia" w:eastAsiaTheme="minorEastAsia" w:hAnsiTheme="minorEastAsia"/>
          <w:lang w:eastAsia="zh-CN"/>
        </w:rPr>
      </w:pPr>
      <w:r>
        <w:rPr>
          <w:rFonts w:asciiTheme="minorEastAsia" w:eastAsiaTheme="minorEastAsia" w:hAnsiTheme="minorEastAsia" w:hint="eastAsia"/>
          <w:lang w:eastAsia="zh-CN"/>
        </w:rPr>
        <w:t>（1）承包人须在办理完工验收15个工作日内，</w:t>
      </w:r>
      <w:r>
        <w:rPr>
          <w:rFonts w:asciiTheme="minorEastAsia" w:eastAsiaTheme="minorEastAsia" w:hAnsiTheme="minorEastAsia" w:hint="eastAsia"/>
          <w:b/>
          <w:lang w:eastAsia="zh-CN"/>
        </w:rPr>
        <w:t>提供项目竣工报告及符合项目档案验收的所有技术资料和施工过程资料</w:t>
      </w:r>
      <w:r>
        <w:rPr>
          <w:rFonts w:asciiTheme="minorEastAsia" w:eastAsiaTheme="minorEastAsia" w:hAnsiTheme="minorEastAsia" w:hint="eastAsia"/>
          <w:lang w:eastAsia="zh-CN"/>
        </w:rPr>
        <w:t>。</w:t>
      </w:r>
    </w:p>
    <w:p w:rsidR="00BC6AD6" w:rsidRDefault="00BC6AD6" w:rsidP="00BC6AD6">
      <w:pPr>
        <w:spacing w:line="276" w:lineRule="auto"/>
        <w:ind w:leftChars="200" w:left="44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竣工报告报告的内容应真实准确、清晰完整，并附上相关资料及过程照片。</w:t>
      </w:r>
    </w:p>
    <w:p w:rsidR="00BC6AD6" w:rsidRDefault="00BC6AD6" w:rsidP="00BC6AD6">
      <w:pPr>
        <w:spacing w:line="276" w:lineRule="auto"/>
        <w:ind w:leftChars="200" w:left="440"/>
        <w:rPr>
          <w:b/>
          <w:lang w:eastAsia="zh-CN"/>
        </w:rPr>
      </w:pPr>
      <w:r>
        <w:rPr>
          <w:rFonts w:hint="eastAsia"/>
          <w:b/>
          <w:lang w:eastAsia="zh-CN"/>
        </w:rPr>
        <w:t>八、评审方式</w:t>
      </w:r>
    </w:p>
    <w:p w:rsidR="00BC6AD6" w:rsidRDefault="00BC6AD6" w:rsidP="00BC6AD6">
      <w:pPr>
        <w:spacing w:line="276" w:lineRule="auto"/>
        <w:ind w:leftChars="200" w:left="440" w:firstLineChars="150" w:firstLine="330"/>
        <w:rPr>
          <w:lang w:eastAsia="zh-CN"/>
        </w:rPr>
      </w:pPr>
      <w:r>
        <w:rPr>
          <w:rFonts w:hint="eastAsia"/>
          <w:lang w:eastAsia="zh-CN"/>
        </w:rPr>
        <w:t>本项目采取综合评审方式，资质符合要求且经详细评审技术标与商务标综合得分最高的投标人作为中标人。资格（含资质）审查不合格的投标人，不进入详细评审。</w:t>
      </w:r>
    </w:p>
    <w:p w:rsidR="006D6740" w:rsidRDefault="006D6740" w:rsidP="00BC6AD6">
      <w:pPr>
        <w:spacing w:line="276" w:lineRule="auto"/>
        <w:ind w:leftChars="200" w:left="440" w:firstLineChars="150" w:firstLine="330"/>
        <w:rPr>
          <w:lang w:eastAsia="zh-CN"/>
        </w:rPr>
      </w:pPr>
    </w:p>
    <w:p w:rsidR="006D6740" w:rsidRDefault="006D6740" w:rsidP="00BC6AD6">
      <w:pPr>
        <w:spacing w:line="276" w:lineRule="auto"/>
        <w:ind w:leftChars="200" w:left="440" w:firstLineChars="150" w:firstLine="330"/>
        <w:rPr>
          <w:lang w:eastAsia="zh-CN"/>
        </w:rPr>
      </w:pPr>
    </w:p>
    <w:p w:rsidR="006D6740" w:rsidRDefault="006D6740" w:rsidP="00BC6AD6">
      <w:pPr>
        <w:spacing w:line="276" w:lineRule="auto"/>
        <w:ind w:leftChars="200" w:left="440" w:firstLineChars="150" w:firstLine="330"/>
        <w:rPr>
          <w:lang w:eastAsia="zh-CN"/>
        </w:rPr>
      </w:pPr>
    </w:p>
    <w:p w:rsidR="00BC6AD6" w:rsidRDefault="00BC6AD6" w:rsidP="00BC6AD6">
      <w:pPr>
        <w:spacing w:line="276" w:lineRule="auto"/>
        <w:ind w:leftChars="200" w:left="440" w:firstLineChars="150" w:firstLine="330"/>
        <w:rPr>
          <w:lang w:eastAsia="zh-CN"/>
        </w:rPr>
      </w:pPr>
    </w:p>
    <w:tbl>
      <w:tblPr>
        <w:tblW w:w="79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126"/>
        <w:gridCol w:w="851"/>
        <w:gridCol w:w="4287"/>
      </w:tblGrid>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lastRenderedPageBreak/>
              <w:t>序号</w:t>
            </w:r>
          </w:p>
        </w:tc>
        <w:tc>
          <w:tcPr>
            <w:tcW w:w="2126" w:type="dxa"/>
            <w:vAlign w:val="center"/>
          </w:tcPr>
          <w:p w:rsidR="003555FD" w:rsidRDefault="003555FD" w:rsidP="003555FD">
            <w:pPr>
              <w:widowControl/>
              <w:jc w:val="center"/>
              <w:rPr>
                <w:sz w:val="21"/>
              </w:rPr>
            </w:pPr>
            <w:r>
              <w:rPr>
                <w:rFonts w:hint="eastAsia"/>
                <w:sz w:val="21"/>
              </w:rPr>
              <w:t>评议内容</w:t>
            </w:r>
          </w:p>
        </w:tc>
        <w:tc>
          <w:tcPr>
            <w:tcW w:w="851" w:type="dxa"/>
            <w:noWrap/>
            <w:vAlign w:val="center"/>
          </w:tcPr>
          <w:p w:rsidR="003555FD" w:rsidRDefault="003555FD" w:rsidP="003555FD">
            <w:pPr>
              <w:widowControl/>
              <w:jc w:val="center"/>
              <w:rPr>
                <w:sz w:val="21"/>
              </w:rPr>
            </w:pPr>
            <w:r>
              <w:rPr>
                <w:rFonts w:hint="eastAsia"/>
                <w:sz w:val="21"/>
              </w:rPr>
              <w:t>分值</w:t>
            </w:r>
          </w:p>
        </w:tc>
        <w:tc>
          <w:tcPr>
            <w:tcW w:w="4287" w:type="dxa"/>
            <w:vAlign w:val="center"/>
          </w:tcPr>
          <w:p w:rsidR="003555FD" w:rsidRDefault="003555FD" w:rsidP="003555FD">
            <w:pPr>
              <w:widowControl/>
              <w:jc w:val="center"/>
              <w:rPr>
                <w:sz w:val="21"/>
              </w:rPr>
            </w:pPr>
            <w:r>
              <w:rPr>
                <w:rFonts w:hint="eastAsia"/>
                <w:sz w:val="21"/>
              </w:rPr>
              <w:t>评审标准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一</w:t>
            </w:r>
          </w:p>
        </w:tc>
        <w:tc>
          <w:tcPr>
            <w:tcW w:w="7264" w:type="dxa"/>
            <w:gridSpan w:val="3"/>
            <w:vAlign w:val="center"/>
          </w:tcPr>
          <w:p w:rsidR="003555FD" w:rsidRDefault="003555FD" w:rsidP="003555FD">
            <w:pPr>
              <w:widowControl/>
              <w:rPr>
                <w:b/>
                <w:sz w:val="21"/>
              </w:rPr>
            </w:pPr>
            <w:r>
              <w:rPr>
                <w:rFonts w:hint="eastAsia"/>
                <w:b/>
                <w:sz w:val="21"/>
              </w:rPr>
              <w:t>技术标（满分</w:t>
            </w:r>
            <w:r>
              <w:rPr>
                <w:rFonts w:hint="eastAsia"/>
                <w:b/>
                <w:sz w:val="21"/>
                <w:lang w:eastAsia="zh-CN"/>
              </w:rPr>
              <w:t>2</w:t>
            </w:r>
            <w:r>
              <w:rPr>
                <w:b/>
                <w:sz w:val="21"/>
              </w:rPr>
              <w:t>0</w:t>
            </w:r>
            <w:r>
              <w:rPr>
                <w:rFonts w:hint="eastAsia"/>
                <w:b/>
                <w:sz w:val="21"/>
              </w:rPr>
              <w:t>分）</w:t>
            </w:r>
          </w:p>
        </w:tc>
      </w:tr>
      <w:tr w:rsidR="003555FD" w:rsidTr="003555FD">
        <w:trPr>
          <w:trHeight w:val="284"/>
        </w:trPr>
        <w:tc>
          <w:tcPr>
            <w:tcW w:w="704" w:type="dxa"/>
            <w:vAlign w:val="center"/>
          </w:tcPr>
          <w:p w:rsidR="003555FD" w:rsidRDefault="003555FD" w:rsidP="003555FD">
            <w:pPr>
              <w:widowControl/>
              <w:jc w:val="center"/>
              <w:rPr>
                <w:sz w:val="21"/>
              </w:rPr>
            </w:pPr>
            <w:r>
              <w:rPr>
                <w:rFonts w:hint="eastAsia"/>
                <w:sz w:val="21"/>
              </w:rPr>
              <w:t>1</w:t>
            </w:r>
          </w:p>
        </w:tc>
        <w:tc>
          <w:tcPr>
            <w:tcW w:w="2126" w:type="dxa"/>
            <w:vAlign w:val="center"/>
          </w:tcPr>
          <w:p w:rsidR="003555FD" w:rsidRDefault="003555FD" w:rsidP="003555FD">
            <w:pPr>
              <w:widowControl/>
              <w:jc w:val="center"/>
              <w:rPr>
                <w:sz w:val="21"/>
                <w:lang w:eastAsia="zh-CN"/>
              </w:rPr>
            </w:pPr>
            <w:r>
              <w:rPr>
                <w:rFonts w:hint="eastAsia"/>
                <w:sz w:val="21"/>
                <w:lang w:eastAsia="zh-CN"/>
              </w:rPr>
              <w:t>资质条件</w:t>
            </w:r>
          </w:p>
        </w:tc>
        <w:tc>
          <w:tcPr>
            <w:tcW w:w="851" w:type="dxa"/>
            <w:noWrap/>
            <w:vAlign w:val="center"/>
          </w:tcPr>
          <w:p w:rsidR="003555FD" w:rsidRDefault="003555FD" w:rsidP="003555FD">
            <w:pPr>
              <w:widowControl/>
              <w:jc w:val="center"/>
              <w:rPr>
                <w:sz w:val="21"/>
                <w:lang w:eastAsia="zh-CN"/>
              </w:rPr>
            </w:pPr>
            <w:r>
              <w:rPr>
                <w:rFonts w:hint="eastAsia"/>
                <w:sz w:val="21"/>
                <w:lang w:eastAsia="zh-CN"/>
              </w:rPr>
              <w:t>2</w:t>
            </w:r>
          </w:p>
        </w:tc>
        <w:tc>
          <w:tcPr>
            <w:tcW w:w="4287" w:type="dxa"/>
            <w:vAlign w:val="center"/>
          </w:tcPr>
          <w:p w:rsidR="003555FD" w:rsidRDefault="003555FD" w:rsidP="003555FD">
            <w:pPr>
              <w:widowControl/>
              <w:rPr>
                <w:sz w:val="21"/>
                <w:lang w:eastAsia="zh-CN"/>
              </w:rPr>
            </w:pPr>
            <w:r>
              <w:rPr>
                <w:rFonts w:hint="eastAsia"/>
                <w:sz w:val="21"/>
                <w:lang w:eastAsia="zh-CN"/>
              </w:rPr>
              <w:t>1）资质要求:电力工程施工总承包三级以上或送变电专业承包三级以上、承装（修、试） 电力设施许可证五级以上、《施工企业安全生产许可证》（2分）；</w:t>
            </w:r>
          </w:p>
          <w:p w:rsidR="003555FD" w:rsidRDefault="003555FD" w:rsidP="003555FD">
            <w:pPr>
              <w:widowControl/>
              <w:rPr>
                <w:sz w:val="21"/>
                <w:lang w:eastAsia="zh-CN"/>
              </w:rPr>
            </w:pPr>
            <w:r>
              <w:rPr>
                <w:rFonts w:hint="eastAsia"/>
                <w:sz w:val="21"/>
                <w:lang w:eastAsia="zh-CN"/>
              </w:rPr>
              <w:t>2）资质不满足要求（0分）。</w:t>
            </w:r>
          </w:p>
        </w:tc>
      </w:tr>
      <w:tr w:rsidR="003555FD" w:rsidTr="003555FD">
        <w:trPr>
          <w:trHeight w:val="1419"/>
        </w:trPr>
        <w:tc>
          <w:tcPr>
            <w:tcW w:w="704" w:type="dxa"/>
            <w:vAlign w:val="center"/>
          </w:tcPr>
          <w:p w:rsidR="003555FD" w:rsidRDefault="003555FD" w:rsidP="003555FD">
            <w:pPr>
              <w:widowControl/>
              <w:jc w:val="center"/>
              <w:rPr>
                <w:sz w:val="21"/>
              </w:rPr>
            </w:pPr>
            <w:r>
              <w:rPr>
                <w:sz w:val="21"/>
              </w:rPr>
              <w:t>2</w:t>
            </w:r>
          </w:p>
        </w:tc>
        <w:tc>
          <w:tcPr>
            <w:tcW w:w="2126" w:type="dxa"/>
            <w:vAlign w:val="center"/>
          </w:tcPr>
          <w:p w:rsidR="003555FD" w:rsidRDefault="003555FD" w:rsidP="003555FD">
            <w:pPr>
              <w:widowControl/>
              <w:jc w:val="center"/>
              <w:rPr>
                <w:sz w:val="21"/>
                <w:highlight w:val="yellow"/>
              </w:rPr>
            </w:pPr>
            <w:r>
              <w:rPr>
                <w:rFonts w:hint="eastAsia"/>
                <w:sz w:val="21"/>
              </w:rPr>
              <w:t>服务业绩</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3555FD" w:rsidP="003555FD">
            <w:pPr>
              <w:widowControl/>
              <w:rPr>
                <w:sz w:val="21"/>
                <w:lang w:eastAsia="zh-CN"/>
              </w:rPr>
            </w:pPr>
            <w:r>
              <w:rPr>
                <w:rFonts w:hint="eastAsia"/>
                <w:sz w:val="21"/>
                <w:lang w:eastAsia="zh-CN"/>
              </w:rPr>
              <w:t>近三年35kV、10kV变电站施工安装业绩，或同类项目工程安装业绩每提供1项得1分，最高得6分。（以提供的合同复印件为准，并加盖单位公章，原件备查）</w:t>
            </w:r>
          </w:p>
        </w:tc>
      </w:tr>
      <w:tr w:rsidR="003555FD" w:rsidTr="003555FD">
        <w:trPr>
          <w:trHeight w:val="482"/>
        </w:trPr>
        <w:tc>
          <w:tcPr>
            <w:tcW w:w="704" w:type="dxa"/>
            <w:vAlign w:val="center"/>
          </w:tcPr>
          <w:p w:rsidR="003555FD" w:rsidRDefault="003555FD" w:rsidP="003555FD">
            <w:pPr>
              <w:widowControl/>
              <w:jc w:val="center"/>
              <w:rPr>
                <w:sz w:val="21"/>
              </w:rPr>
            </w:pPr>
            <w:r>
              <w:rPr>
                <w:sz w:val="21"/>
              </w:rPr>
              <w:t>3</w:t>
            </w:r>
          </w:p>
        </w:tc>
        <w:tc>
          <w:tcPr>
            <w:tcW w:w="2126" w:type="dxa"/>
            <w:vAlign w:val="center"/>
          </w:tcPr>
          <w:p w:rsidR="003555FD" w:rsidRDefault="003555FD" w:rsidP="003555FD">
            <w:pPr>
              <w:widowControl/>
              <w:jc w:val="center"/>
              <w:rPr>
                <w:sz w:val="21"/>
                <w:lang w:eastAsia="zh-CN"/>
              </w:rPr>
            </w:pPr>
            <w:r>
              <w:rPr>
                <w:rFonts w:hint="eastAsia"/>
                <w:sz w:val="21"/>
                <w:lang w:eastAsia="zh-CN"/>
              </w:rPr>
              <w:t>技术方案</w:t>
            </w:r>
          </w:p>
        </w:tc>
        <w:tc>
          <w:tcPr>
            <w:tcW w:w="851" w:type="dxa"/>
            <w:noWrap/>
            <w:vAlign w:val="center"/>
          </w:tcPr>
          <w:p w:rsidR="003555FD" w:rsidRDefault="003555FD" w:rsidP="003555FD">
            <w:pPr>
              <w:widowControl/>
              <w:jc w:val="center"/>
              <w:rPr>
                <w:sz w:val="21"/>
                <w:lang w:eastAsia="zh-CN"/>
              </w:rPr>
            </w:pPr>
            <w:r>
              <w:rPr>
                <w:rFonts w:hint="eastAsia"/>
                <w:sz w:val="21"/>
                <w:lang w:eastAsia="zh-CN"/>
              </w:rPr>
              <w:t>6</w:t>
            </w:r>
          </w:p>
        </w:tc>
        <w:tc>
          <w:tcPr>
            <w:tcW w:w="4287" w:type="dxa"/>
            <w:vAlign w:val="center"/>
          </w:tcPr>
          <w:p w:rsidR="003555FD" w:rsidRDefault="008665D5" w:rsidP="003555FD">
            <w:pPr>
              <w:widowControl/>
              <w:rPr>
                <w:sz w:val="21"/>
                <w:lang w:eastAsia="zh-CN"/>
              </w:rPr>
            </w:pPr>
            <w:r w:rsidRPr="008665D5">
              <w:rPr>
                <w:rFonts w:hint="eastAsia"/>
                <w:sz w:val="21"/>
                <w:lang w:eastAsia="zh-CN"/>
              </w:rPr>
              <w:t>对难点、重点理解是否到位，关键程序、技术要点考虑是否周到，解决措施是否有效、合理、可行，基本符合得基本分</w:t>
            </w:r>
            <w:r w:rsidRPr="008665D5">
              <w:rPr>
                <w:sz w:val="21"/>
                <w:lang w:eastAsia="zh-CN"/>
              </w:rPr>
              <w:t>3分，并由评委进行横向比较，在0～3分酌情加分，满分6分。</w:t>
            </w:r>
          </w:p>
        </w:tc>
      </w:tr>
      <w:tr w:rsidR="003555FD" w:rsidTr="003555FD">
        <w:trPr>
          <w:trHeight w:val="706"/>
        </w:trPr>
        <w:tc>
          <w:tcPr>
            <w:tcW w:w="704" w:type="dxa"/>
            <w:vAlign w:val="center"/>
          </w:tcPr>
          <w:p w:rsidR="003555FD" w:rsidRDefault="003555FD" w:rsidP="003555FD">
            <w:pPr>
              <w:widowControl/>
              <w:jc w:val="center"/>
              <w:rPr>
                <w:sz w:val="21"/>
              </w:rPr>
            </w:pPr>
            <w:r>
              <w:rPr>
                <w:sz w:val="21"/>
              </w:rPr>
              <w:t>4</w:t>
            </w:r>
          </w:p>
        </w:tc>
        <w:tc>
          <w:tcPr>
            <w:tcW w:w="2126" w:type="dxa"/>
            <w:vAlign w:val="center"/>
          </w:tcPr>
          <w:p w:rsidR="003555FD" w:rsidRDefault="003555FD" w:rsidP="003555FD">
            <w:pPr>
              <w:widowControl/>
              <w:jc w:val="center"/>
              <w:rPr>
                <w:sz w:val="21"/>
                <w:lang w:eastAsia="zh-CN"/>
              </w:rPr>
            </w:pPr>
            <w:r>
              <w:rPr>
                <w:rFonts w:hint="eastAsia"/>
                <w:sz w:val="21"/>
                <w:lang w:eastAsia="zh-CN"/>
              </w:rPr>
              <w:t>质保期内服务响应时间</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 xml:space="preserve">接到通知后，针对本项目维护服务响应时间8小时内到达现场（3分）； </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接到通知后，针对本项目维护服务响应时间16小时内到达现场（2分）；</w:t>
            </w:r>
          </w:p>
          <w:p w:rsidR="003555FD" w:rsidRDefault="003555FD" w:rsidP="003555FD">
            <w:pPr>
              <w:pStyle w:val="a0"/>
              <w:widowControl/>
              <w:numPr>
                <w:ilvl w:val="0"/>
                <w:numId w:val="19"/>
              </w:numPr>
              <w:autoSpaceDE/>
              <w:autoSpaceDN/>
              <w:jc w:val="both"/>
              <w:rPr>
                <w:sz w:val="21"/>
                <w:lang w:eastAsia="zh-CN"/>
              </w:rPr>
            </w:pPr>
            <w:r>
              <w:rPr>
                <w:rFonts w:hint="eastAsia"/>
                <w:sz w:val="21"/>
                <w:lang w:eastAsia="zh-CN"/>
              </w:rPr>
              <w:t>接到通知后，针对本项目维护服务响应时间24小时内到达现场（1分）。</w:t>
            </w:r>
          </w:p>
        </w:tc>
      </w:tr>
      <w:tr w:rsidR="003555FD" w:rsidTr="003555FD">
        <w:trPr>
          <w:trHeight w:val="394"/>
        </w:trPr>
        <w:tc>
          <w:tcPr>
            <w:tcW w:w="704" w:type="dxa"/>
            <w:vAlign w:val="center"/>
          </w:tcPr>
          <w:p w:rsidR="003555FD" w:rsidRDefault="003555FD" w:rsidP="003555FD">
            <w:pPr>
              <w:widowControl/>
              <w:jc w:val="center"/>
              <w:rPr>
                <w:sz w:val="21"/>
              </w:rPr>
            </w:pPr>
            <w:r>
              <w:rPr>
                <w:sz w:val="21"/>
              </w:rPr>
              <w:t>8</w:t>
            </w:r>
          </w:p>
        </w:tc>
        <w:tc>
          <w:tcPr>
            <w:tcW w:w="2126" w:type="dxa"/>
            <w:vAlign w:val="center"/>
          </w:tcPr>
          <w:p w:rsidR="003555FD" w:rsidRDefault="003555FD" w:rsidP="003555FD">
            <w:pPr>
              <w:widowControl/>
              <w:jc w:val="center"/>
              <w:rPr>
                <w:sz w:val="21"/>
              </w:rPr>
            </w:pPr>
            <w:r>
              <w:rPr>
                <w:rFonts w:hint="eastAsia"/>
                <w:sz w:val="21"/>
              </w:rPr>
              <w:t>工期</w:t>
            </w:r>
          </w:p>
        </w:tc>
        <w:tc>
          <w:tcPr>
            <w:tcW w:w="851" w:type="dxa"/>
            <w:noWrap/>
            <w:vAlign w:val="center"/>
          </w:tcPr>
          <w:p w:rsidR="003555FD" w:rsidRDefault="003555FD" w:rsidP="003555FD">
            <w:pPr>
              <w:widowControl/>
              <w:jc w:val="center"/>
              <w:rPr>
                <w:sz w:val="21"/>
                <w:lang w:eastAsia="zh-CN"/>
              </w:rPr>
            </w:pPr>
            <w:r>
              <w:rPr>
                <w:rFonts w:hint="eastAsia"/>
                <w:sz w:val="21"/>
                <w:lang w:eastAsia="zh-CN"/>
              </w:rPr>
              <w:t>3</w:t>
            </w:r>
          </w:p>
        </w:tc>
        <w:tc>
          <w:tcPr>
            <w:tcW w:w="4287" w:type="dxa"/>
            <w:vAlign w:val="center"/>
          </w:tcPr>
          <w:p w:rsidR="003555FD" w:rsidRDefault="003555FD" w:rsidP="003555FD">
            <w:pPr>
              <w:widowControl/>
              <w:rPr>
                <w:sz w:val="21"/>
                <w:lang w:eastAsia="zh-CN"/>
              </w:rPr>
            </w:pPr>
            <w:r>
              <w:rPr>
                <w:rFonts w:hint="eastAsia"/>
                <w:sz w:val="21"/>
                <w:lang w:eastAsia="zh-CN"/>
              </w:rPr>
              <w:t>满足本项目要求的工期得1分，工期可提前完成，每提前1天加</w:t>
            </w:r>
            <w:r>
              <w:rPr>
                <w:sz w:val="21"/>
                <w:lang w:eastAsia="zh-CN"/>
              </w:rPr>
              <w:t>0.5</w:t>
            </w:r>
            <w:r>
              <w:rPr>
                <w:rFonts w:hint="eastAsia"/>
                <w:sz w:val="21"/>
                <w:lang w:eastAsia="zh-CN"/>
              </w:rPr>
              <w:t>分，最高得3分</w:t>
            </w:r>
          </w:p>
        </w:tc>
      </w:tr>
    </w:tbl>
    <w:p w:rsidR="00BC6AD6" w:rsidRDefault="00BC6AD6" w:rsidP="00BC6AD6">
      <w:pPr>
        <w:ind w:leftChars="200" w:left="440"/>
        <w:rPr>
          <w:lang w:eastAsia="zh-CN"/>
        </w:rPr>
      </w:pPr>
      <w:r>
        <w:rPr>
          <w:rFonts w:hint="eastAsia"/>
          <w:lang w:eastAsia="zh-CN"/>
        </w:rPr>
        <w:t>以上投标报价不完整的，超过最高限价的，均视为无效投标。</w:t>
      </w:r>
    </w:p>
    <w:p w:rsidR="00BC6AD6" w:rsidRDefault="00BC6AD6" w:rsidP="00BC6AD6">
      <w:pPr>
        <w:spacing w:line="276" w:lineRule="auto"/>
        <w:ind w:leftChars="200" w:left="440"/>
        <w:rPr>
          <w:b/>
          <w:lang w:eastAsia="zh-CN"/>
        </w:rPr>
      </w:pPr>
      <w:r>
        <w:rPr>
          <w:rFonts w:hint="eastAsia"/>
          <w:b/>
          <w:lang w:eastAsia="zh-CN"/>
        </w:rPr>
        <w:t>九、HSE管理</w:t>
      </w:r>
    </w:p>
    <w:p w:rsidR="00BC6AD6" w:rsidRDefault="00BC6AD6" w:rsidP="00BC6AD6">
      <w:pPr>
        <w:spacing w:line="276" w:lineRule="auto"/>
        <w:ind w:firstLine="480"/>
        <w:rPr>
          <w:lang w:eastAsia="zh-CN"/>
        </w:rPr>
      </w:pPr>
      <w:r>
        <w:rPr>
          <w:rFonts w:hint="eastAsia"/>
          <w:lang w:eastAsia="zh-CN"/>
        </w:rPr>
        <w:t>事故处罚：</w:t>
      </w:r>
    </w:p>
    <w:p w:rsidR="00BC6AD6" w:rsidRDefault="00BC6AD6" w:rsidP="00BC6AD6">
      <w:pPr>
        <w:spacing w:line="276" w:lineRule="auto"/>
        <w:ind w:leftChars="117" w:left="367" w:hangingChars="50" w:hanging="110"/>
        <w:rPr>
          <w:lang w:eastAsia="zh-CN"/>
        </w:rPr>
      </w:pPr>
      <w:r>
        <w:rPr>
          <w:lang w:eastAsia="zh-CN"/>
        </w:rPr>
        <w:t></w:t>
      </w:r>
      <w:r>
        <w:rPr>
          <w:rFonts w:hint="eastAsia"/>
          <w:lang w:eastAsia="zh-CN"/>
        </w:rPr>
        <w:t xml:space="preserve"> 1、因承包人原因，造成福海创《事故等级划分》中的事件（未遂事故）。承包人按直接损失赔偿发包人外，另扣款</w:t>
      </w:r>
      <w:r>
        <w:rPr>
          <w:lang w:eastAsia="zh-CN"/>
        </w:rPr>
        <w:t>5000</w:t>
      </w:r>
      <w:r>
        <w:rPr>
          <w:rFonts w:hint="eastAsia"/>
          <w:lang w:eastAsia="zh-CN"/>
        </w:rPr>
        <w:t>元</w:t>
      </w:r>
      <w:r>
        <w:rPr>
          <w:lang w:eastAsia="zh-CN"/>
        </w:rPr>
        <w:t>/</w:t>
      </w:r>
      <w:r>
        <w:rPr>
          <w:rFonts w:hint="eastAsia"/>
          <w:lang w:eastAsia="zh-CN"/>
        </w:rPr>
        <w:t>次。</w:t>
      </w:r>
    </w:p>
    <w:p w:rsidR="00BC6AD6" w:rsidRDefault="00BC6AD6" w:rsidP="00BC6AD6">
      <w:pPr>
        <w:spacing w:line="276" w:lineRule="auto"/>
        <w:ind w:leftChars="117" w:left="367" w:hangingChars="50" w:hanging="110"/>
        <w:rPr>
          <w:lang w:eastAsia="zh-CN"/>
        </w:rPr>
      </w:pPr>
      <w:r>
        <w:rPr>
          <w:lang w:eastAsia="zh-CN"/>
        </w:rPr>
        <w:t></w:t>
      </w:r>
      <w:r>
        <w:rPr>
          <w:rFonts w:hint="eastAsia"/>
          <w:lang w:eastAsia="zh-CN"/>
        </w:rPr>
        <w:t xml:space="preserve"> 2、因承包人原因，造成福海创《事故等级划分》中的１级事故。承包人按直接损失赔偿发包人外，另扣款</w:t>
      </w:r>
      <w:r>
        <w:rPr>
          <w:lang w:eastAsia="zh-CN"/>
        </w:rPr>
        <w:t>10000</w:t>
      </w:r>
      <w:r>
        <w:rPr>
          <w:rFonts w:hint="eastAsia"/>
          <w:lang w:eastAsia="zh-CN"/>
        </w:rPr>
        <w:t>元</w:t>
      </w:r>
      <w:r>
        <w:rPr>
          <w:lang w:eastAsia="zh-CN"/>
        </w:rPr>
        <w:t>/</w:t>
      </w:r>
      <w:r>
        <w:rPr>
          <w:rFonts w:hint="eastAsia"/>
          <w:lang w:eastAsia="zh-CN"/>
        </w:rPr>
        <w:t>次。</w:t>
      </w:r>
    </w:p>
    <w:p w:rsidR="00BC6AD6" w:rsidRDefault="00BC6AD6" w:rsidP="00BC6AD6">
      <w:pPr>
        <w:spacing w:line="276" w:lineRule="auto"/>
        <w:ind w:leftChars="117" w:left="367" w:hangingChars="50" w:hanging="110"/>
        <w:rPr>
          <w:lang w:eastAsia="zh-CN"/>
        </w:rPr>
      </w:pPr>
      <w:r>
        <w:rPr>
          <w:lang w:eastAsia="zh-CN"/>
        </w:rPr>
        <w:t></w:t>
      </w:r>
      <w:r>
        <w:rPr>
          <w:rFonts w:hint="eastAsia"/>
          <w:lang w:eastAsia="zh-CN"/>
        </w:rPr>
        <w:t xml:space="preserve"> 3、因承包人原因，造成福海创《事故等级划分》中的２级事故。承包人按直接损失赔偿发包人外，另扣款</w:t>
      </w:r>
      <w:r>
        <w:rPr>
          <w:lang w:eastAsia="zh-CN"/>
        </w:rPr>
        <w:t>30000</w:t>
      </w:r>
      <w:r>
        <w:rPr>
          <w:rFonts w:hint="eastAsia"/>
          <w:lang w:eastAsia="zh-CN"/>
        </w:rPr>
        <w:t>元</w:t>
      </w:r>
      <w:r>
        <w:rPr>
          <w:lang w:eastAsia="zh-CN"/>
        </w:rPr>
        <w:t>/</w:t>
      </w:r>
      <w:r>
        <w:rPr>
          <w:rFonts w:hint="eastAsia"/>
          <w:lang w:eastAsia="zh-CN"/>
        </w:rPr>
        <w:t>次。</w:t>
      </w:r>
    </w:p>
    <w:p w:rsidR="00BC6AD6" w:rsidRDefault="00BC6AD6" w:rsidP="00BC6AD6">
      <w:pPr>
        <w:spacing w:line="276" w:lineRule="auto"/>
        <w:ind w:leftChars="117" w:left="367" w:hangingChars="50" w:hanging="110"/>
        <w:rPr>
          <w:lang w:eastAsia="zh-CN"/>
        </w:rPr>
      </w:pPr>
      <w:r>
        <w:rPr>
          <w:lang w:eastAsia="zh-CN"/>
        </w:rPr>
        <w:t></w:t>
      </w:r>
      <w:r>
        <w:rPr>
          <w:rFonts w:hint="eastAsia"/>
          <w:lang w:eastAsia="zh-CN"/>
        </w:rPr>
        <w:t xml:space="preserve"> 4、因承包人原因，造成福海创《事故等级划分》中的３级事故。承包人按直接损失赔偿发包人外，另扣款</w:t>
      </w:r>
      <w:r>
        <w:rPr>
          <w:lang w:eastAsia="zh-CN"/>
        </w:rPr>
        <w:t>50000</w:t>
      </w:r>
      <w:r>
        <w:rPr>
          <w:rFonts w:hint="eastAsia"/>
          <w:lang w:eastAsia="zh-CN"/>
        </w:rPr>
        <w:t>元</w:t>
      </w:r>
      <w:r>
        <w:rPr>
          <w:lang w:eastAsia="zh-CN"/>
        </w:rPr>
        <w:t>/</w:t>
      </w:r>
      <w:r>
        <w:rPr>
          <w:rFonts w:hint="eastAsia"/>
          <w:lang w:eastAsia="zh-CN"/>
        </w:rPr>
        <w:t>次。</w:t>
      </w:r>
    </w:p>
    <w:p w:rsidR="00BC6AD6" w:rsidRDefault="00BC6AD6" w:rsidP="00BC6AD6">
      <w:pPr>
        <w:spacing w:line="276" w:lineRule="auto"/>
        <w:ind w:leftChars="117" w:left="367" w:hangingChars="50" w:hanging="110"/>
        <w:rPr>
          <w:lang w:eastAsia="zh-CN"/>
        </w:rPr>
      </w:pPr>
      <w:r>
        <w:rPr>
          <w:lang w:eastAsia="zh-CN"/>
        </w:rPr>
        <w:t></w:t>
      </w:r>
      <w:r>
        <w:rPr>
          <w:rFonts w:hint="eastAsia"/>
          <w:lang w:eastAsia="zh-CN"/>
        </w:rPr>
        <w:t>5、因承包人原因，造成福海创《事故等级划分》中的４级事故。承包人按直接损失赔偿发包人外，终止合约，另扣款</w:t>
      </w:r>
      <w:r>
        <w:rPr>
          <w:lang w:eastAsia="zh-CN"/>
        </w:rPr>
        <w:t>80000</w:t>
      </w:r>
      <w:r>
        <w:rPr>
          <w:rFonts w:hint="eastAsia"/>
          <w:lang w:eastAsia="zh-CN"/>
        </w:rPr>
        <w:t>元。</w:t>
      </w:r>
    </w:p>
    <w:p w:rsidR="00BC6AD6" w:rsidRDefault="00BC6AD6" w:rsidP="00BC6AD6">
      <w:pPr>
        <w:spacing w:line="276" w:lineRule="auto"/>
        <w:ind w:firstLineChars="132" w:firstLine="292"/>
        <w:rPr>
          <w:b/>
          <w:lang w:eastAsia="zh-CN"/>
        </w:rPr>
      </w:pPr>
      <w:r>
        <w:rPr>
          <w:rFonts w:hint="eastAsia"/>
          <w:b/>
          <w:lang w:eastAsia="zh-CN"/>
        </w:rPr>
        <w:t>十、违约解除条款</w:t>
      </w:r>
    </w:p>
    <w:p w:rsidR="00BC6AD6" w:rsidRDefault="00BC6AD6" w:rsidP="00BC6AD6">
      <w:pPr>
        <w:spacing w:line="276" w:lineRule="auto"/>
        <w:ind w:firstLineChars="232" w:firstLine="510"/>
        <w:rPr>
          <w:lang w:eastAsia="zh-CN"/>
        </w:rPr>
      </w:pPr>
      <w:r>
        <w:rPr>
          <w:rFonts w:hint="eastAsia"/>
          <w:lang w:eastAsia="zh-CN"/>
        </w:rPr>
        <w:t>承包人方有下列情形之一，发包人可终止或解除本合同：</w:t>
      </w:r>
    </w:p>
    <w:p w:rsidR="00BC6AD6" w:rsidRDefault="00BC6AD6" w:rsidP="006D6740">
      <w:pPr>
        <w:pStyle w:val="a0"/>
        <w:rPr>
          <w:lang w:eastAsia="zh-CN"/>
        </w:rPr>
      </w:pPr>
      <w:r>
        <w:rPr>
          <w:rFonts w:hint="eastAsia"/>
          <w:lang w:eastAsia="zh-CN"/>
        </w:rPr>
        <w:t>1、承包人技术服务人员、施工作业人员、机具设备不足，发包人认为不能依合同完工时。</w:t>
      </w:r>
    </w:p>
    <w:p w:rsidR="00BC6AD6" w:rsidRDefault="00BC6AD6" w:rsidP="00BC6AD6">
      <w:pPr>
        <w:spacing w:line="276" w:lineRule="auto"/>
        <w:ind w:firstLineChars="232" w:firstLine="510"/>
        <w:rPr>
          <w:rFonts w:asciiTheme="majorHAnsi" w:eastAsiaTheme="majorEastAsia" w:hAnsiTheme="majorHAnsi" w:cstheme="majorBidi"/>
          <w:bCs/>
          <w:szCs w:val="24"/>
          <w:lang w:eastAsia="zh-CN"/>
        </w:rPr>
      </w:pPr>
      <w:r>
        <w:rPr>
          <w:rFonts w:hint="eastAsia"/>
          <w:lang w:eastAsia="zh-CN"/>
        </w:rPr>
        <w:t>2、</w:t>
      </w:r>
      <w:r>
        <w:rPr>
          <w:rFonts w:asciiTheme="majorHAnsi" w:eastAsiaTheme="majorEastAsia" w:hAnsiTheme="majorHAnsi" w:cstheme="majorBidi" w:hint="eastAsia"/>
          <w:bCs/>
          <w:szCs w:val="24"/>
          <w:lang w:eastAsia="zh-CN"/>
        </w:rPr>
        <w:t>承包人违反本合同条款规定或发生事故不能履行合约。</w:t>
      </w:r>
    </w:p>
    <w:p w:rsidR="00BC6AD6" w:rsidRDefault="00BC6AD6" w:rsidP="00BC6AD6">
      <w:pPr>
        <w:spacing w:line="276" w:lineRule="auto"/>
        <w:ind w:firstLineChars="232" w:firstLine="510"/>
        <w:rPr>
          <w:rFonts w:asciiTheme="majorHAnsi" w:eastAsiaTheme="majorEastAsia" w:hAnsiTheme="majorHAnsi" w:cstheme="majorBidi"/>
          <w:bCs/>
          <w:szCs w:val="24"/>
          <w:lang w:eastAsia="zh-CN"/>
        </w:rPr>
      </w:pPr>
      <w:r>
        <w:rPr>
          <w:rFonts w:hint="eastAsia"/>
          <w:lang w:eastAsia="zh-CN"/>
        </w:rPr>
        <w:lastRenderedPageBreak/>
        <w:t>3、</w:t>
      </w:r>
      <w:r>
        <w:rPr>
          <w:rFonts w:asciiTheme="majorHAnsi" w:eastAsiaTheme="majorEastAsia" w:hAnsiTheme="majorHAnsi" w:cstheme="majorBidi" w:hint="eastAsia"/>
          <w:bCs/>
          <w:szCs w:val="24"/>
          <w:lang w:eastAsia="zh-CN"/>
        </w:rPr>
        <w:t>承包人人员有偷窃、破坏甲方财产等违章、违法行为时。</w:t>
      </w:r>
    </w:p>
    <w:p w:rsidR="00BC6AD6" w:rsidRDefault="00BC6AD6" w:rsidP="00BC6AD6">
      <w:pPr>
        <w:spacing w:line="276" w:lineRule="auto"/>
        <w:ind w:firstLineChars="232" w:firstLine="510"/>
        <w:rPr>
          <w:rFonts w:asciiTheme="majorHAnsi" w:eastAsiaTheme="majorEastAsia" w:hAnsiTheme="majorHAnsi" w:cstheme="majorBidi"/>
          <w:bCs/>
          <w:szCs w:val="24"/>
          <w:lang w:eastAsia="zh-CN"/>
        </w:rPr>
      </w:pPr>
      <w:r>
        <w:rPr>
          <w:rFonts w:hint="eastAsia"/>
          <w:lang w:eastAsia="zh-CN"/>
        </w:rPr>
        <w:t>4、</w:t>
      </w:r>
      <w:r>
        <w:rPr>
          <w:rFonts w:asciiTheme="majorHAnsi" w:eastAsiaTheme="majorEastAsia" w:hAnsiTheme="majorHAnsi" w:cstheme="majorBidi" w:hint="eastAsia"/>
          <w:bCs/>
          <w:szCs w:val="24"/>
          <w:lang w:eastAsia="zh-CN"/>
        </w:rPr>
        <w:t>承包人有其他违反约定的行为</w:t>
      </w:r>
      <w:r>
        <w:rPr>
          <w:rFonts w:asciiTheme="majorHAnsi" w:eastAsiaTheme="majorEastAsia" w:hAnsiTheme="majorHAnsi" w:cstheme="majorBidi" w:hint="eastAsia"/>
          <w:bCs/>
          <w:szCs w:val="24"/>
          <w:lang w:eastAsia="zh-CN"/>
        </w:rPr>
        <w:t>3</w:t>
      </w:r>
      <w:r>
        <w:rPr>
          <w:rFonts w:asciiTheme="majorHAnsi" w:eastAsiaTheme="majorEastAsia" w:hAnsiTheme="majorHAnsi" w:cstheme="majorBidi" w:hint="eastAsia"/>
          <w:bCs/>
          <w:szCs w:val="24"/>
          <w:lang w:eastAsia="zh-CN"/>
        </w:rPr>
        <w:t>次以上。</w:t>
      </w:r>
    </w:p>
    <w:p w:rsidR="00BC6AD6" w:rsidRDefault="00BC6AD6" w:rsidP="00BC6AD6">
      <w:pPr>
        <w:spacing w:line="276" w:lineRule="auto"/>
        <w:ind w:leftChars="100" w:left="220" w:firstLineChars="132" w:firstLine="290"/>
        <w:rPr>
          <w:rFonts w:asciiTheme="majorHAnsi" w:eastAsiaTheme="majorEastAsia" w:hAnsiTheme="majorHAnsi" w:cstheme="majorBidi"/>
          <w:bCs/>
          <w:szCs w:val="24"/>
          <w:lang w:eastAsia="zh-CN"/>
        </w:rPr>
      </w:pPr>
      <w:r>
        <w:rPr>
          <w:rFonts w:hint="eastAsia"/>
          <w:lang w:eastAsia="zh-CN"/>
        </w:rPr>
        <w:t>5、</w:t>
      </w:r>
      <w:r>
        <w:rPr>
          <w:rFonts w:asciiTheme="majorHAnsi" w:eastAsiaTheme="majorEastAsia" w:hAnsiTheme="majorHAnsi" w:cstheme="majorBidi" w:hint="eastAsia"/>
          <w:bCs/>
          <w:szCs w:val="24"/>
          <w:lang w:eastAsia="zh-CN"/>
        </w:rPr>
        <w:t>承包人提供的设备、材料严重不符约定标准，经两次纠正仍达不到标准时。</w:t>
      </w:r>
    </w:p>
    <w:p w:rsidR="00BC6AD6" w:rsidRDefault="00BC6AD6" w:rsidP="00BC6AD6">
      <w:pPr>
        <w:spacing w:line="276" w:lineRule="auto"/>
        <w:ind w:firstLineChars="232" w:firstLine="510"/>
        <w:rPr>
          <w:rFonts w:asciiTheme="majorHAnsi" w:eastAsiaTheme="majorEastAsia" w:hAnsiTheme="majorHAnsi" w:cstheme="majorBidi"/>
          <w:bCs/>
          <w:szCs w:val="24"/>
          <w:lang w:eastAsia="zh-CN"/>
        </w:rPr>
      </w:pPr>
      <w:r>
        <w:rPr>
          <w:rFonts w:hint="eastAsia"/>
          <w:lang w:eastAsia="zh-CN"/>
        </w:rPr>
        <w:t>6、</w:t>
      </w:r>
      <w:r>
        <w:rPr>
          <w:rFonts w:asciiTheme="majorHAnsi" w:eastAsiaTheme="majorEastAsia" w:hAnsiTheme="majorHAnsi" w:cstheme="majorBidi" w:hint="eastAsia"/>
          <w:bCs/>
          <w:szCs w:val="24"/>
          <w:lang w:eastAsia="zh-CN"/>
        </w:rPr>
        <w:t>承包人不执行合同约定的义务。</w:t>
      </w:r>
    </w:p>
    <w:p w:rsidR="00BC6AD6" w:rsidRDefault="00BC6AD6" w:rsidP="00BC6AD6">
      <w:pPr>
        <w:spacing w:line="276" w:lineRule="auto"/>
        <w:ind w:leftChars="100" w:left="220" w:firstLineChars="125" w:firstLine="275"/>
        <w:rPr>
          <w:rFonts w:asciiTheme="majorHAnsi" w:eastAsiaTheme="majorEastAsia" w:hAnsiTheme="majorHAnsi" w:cstheme="majorBidi"/>
          <w:bCs/>
          <w:szCs w:val="24"/>
          <w:lang w:eastAsia="zh-CN"/>
        </w:rPr>
      </w:pPr>
      <w:r>
        <w:rPr>
          <w:rFonts w:hint="eastAsia"/>
          <w:lang w:eastAsia="zh-CN"/>
        </w:rPr>
        <w:t>7、</w:t>
      </w:r>
      <w:r>
        <w:rPr>
          <w:rFonts w:asciiTheme="majorHAnsi" w:eastAsiaTheme="majorEastAsia" w:hAnsiTheme="majorHAnsi" w:cstheme="majorBidi" w:hint="eastAsia"/>
          <w:bCs/>
          <w:szCs w:val="24"/>
          <w:lang w:eastAsia="zh-CN"/>
        </w:rPr>
        <w:t>承包人未能按时提供质保服务，给甲方或者第三方遭受人身或经济损失的。</w:t>
      </w:r>
    </w:p>
    <w:p w:rsidR="00BC6AD6" w:rsidRDefault="00BC6AD6" w:rsidP="00BC6AD6">
      <w:pPr>
        <w:spacing w:line="276" w:lineRule="auto"/>
        <w:ind w:firstLineChars="232" w:firstLine="510"/>
        <w:rPr>
          <w:rFonts w:asciiTheme="majorHAnsi" w:eastAsiaTheme="majorEastAsia" w:hAnsiTheme="majorHAnsi" w:cstheme="majorBidi"/>
          <w:bCs/>
          <w:szCs w:val="24"/>
          <w:lang w:eastAsia="zh-CN"/>
        </w:rPr>
      </w:pPr>
      <w:r>
        <w:rPr>
          <w:rFonts w:hint="eastAsia"/>
          <w:lang w:eastAsia="zh-CN"/>
        </w:rPr>
        <w:t>8、</w:t>
      </w:r>
      <w:r>
        <w:rPr>
          <w:rFonts w:asciiTheme="majorHAnsi" w:eastAsiaTheme="majorEastAsia" w:hAnsiTheme="majorHAnsi" w:cstheme="majorBidi" w:hint="eastAsia"/>
          <w:bCs/>
          <w:szCs w:val="24"/>
          <w:lang w:eastAsia="zh-CN"/>
        </w:rPr>
        <w:t>承包人违反福海创相关管理规定。</w:t>
      </w:r>
    </w:p>
    <w:p w:rsidR="00BC6AD6" w:rsidRDefault="00BC6AD6" w:rsidP="00BC6AD6">
      <w:pPr>
        <w:spacing w:line="276" w:lineRule="auto"/>
        <w:ind w:leftChars="100" w:left="220" w:firstLineChars="132" w:firstLine="290"/>
        <w:rPr>
          <w:lang w:eastAsia="zh-CN"/>
        </w:rPr>
      </w:pPr>
      <w:r>
        <w:rPr>
          <w:rFonts w:hint="eastAsia"/>
          <w:lang w:eastAsia="zh-CN"/>
        </w:rPr>
        <w:t>承包人若因上述原因被终止或解除合约时，在福海创书面通知中止合同后，承包人必须无条件配合交接，否则造成的一切损失由承包人承担。</w:t>
      </w:r>
    </w:p>
    <w:p w:rsidR="00BC6AD6" w:rsidRDefault="00BC6AD6" w:rsidP="00BC6AD6">
      <w:pPr>
        <w:spacing w:line="276" w:lineRule="auto"/>
        <w:ind w:firstLineChars="82" w:firstLine="181"/>
        <w:rPr>
          <w:b/>
          <w:bCs/>
          <w:lang w:eastAsia="zh-CN"/>
        </w:rPr>
      </w:pPr>
      <w:r>
        <w:rPr>
          <w:rFonts w:hint="eastAsia"/>
          <w:b/>
          <w:bCs/>
          <w:lang w:eastAsia="zh-CN"/>
        </w:rPr>
        <w:t>十一</w:t>
      </w:r>
      <w:r>
        <w:rPr>
          <w:b/>
          <w:bCs/>
          <w:lang w:eastAsia="zh-CN"/>
        </w:rPr>
        <w:t>、</w:t>
      </w:r>
      <w:r>
        <w:rPr>
          <w:rFonts w:hint="eastAsia"/>
          <w:b/>
          <w:bCs/>
          <w:lang w:eastAsia="zh-CN"/>
        </w:rPr>
        <w:t>特别说明</w:t>
      </w:r>
    </w:p>
    <w:p w:rsidR="00BC6AD6" w:rsidRDefault="00BC6AD6" w:rsidP="00BC6AD6">
      <w:pPr>
        <w:widowControl/>
        <w:shd w:val="clear" w:color="auto" w:fill="FFFFFF"/>
        <w:spacing w:line="276" w:lineRule="auto"/>
        <w:ind w:leftChars="50" w:left="110" w:firstLineChars="150" w:firstLine="330"/>
        <w:rPr>
          <w:bCs/>
          <w:lang w:eastAsia="zh-CN"/>
        </w:rPr>
      </w:pPr>
      <w:r>
        <w:rPr>
          <w:rFonts w:hint="eastAsia"/>
          <w:bCs/>
          <w:lang w:eastAsia="zh-CN"/>
        </w:rPr>
        <w:t>1、本技术条款是对本招标工程的最低限度要求。承包方施工质量必须符合发包方提供的相关要求以及相应的国家法律法规、标准规范要求。</w:t>
      </w:r>
    </w:p>
    <w:p w:rsidR="00BC6AD6" w:rsidRDefault="00BC6AD6" w:rsidP="00BC6AD6">
      <w:pPr>
        <w:widowControl/>
        <w:shd w:val="clear" w:color="auto" w:fill="FFFFFF"/>
        <w:spacing w:line="276" w:lineRule="auto"/>
        <w:ind w:leftChars="50" w:left="110" w:firstLineChars="150" w:firstLine="330"/>
        <w:rPr>
          <w:bCs/>
          <w:lang w:eastAsia="zh-CN"/>
        </w:rPr>
      </w:pPr>
      <w:r>
        <w:rPr>
          <w:rFonts w:hint="eastAsia"/>
          <w:bCs/>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6A5DBF" w:rsidRPr="00805F70" w:rsidRDefault="00BC6AD6" w:rsidP="00805F70">
      <w:pPr>
        <w:widowControl/>
        <w:shd w:val="clear" w:color="auto" w:fill="FFFFFF"/>
        <w:spacing w:line="276" w:lineRule="auto"/>
        <w:ind w:leftChars="50" w:left="110" w:firstLineChars="150" w:firstLine="330"/>
        <w:rPr>
          <w:bCs/>
          <w:lang w:eastAsia="zh-CN"/>
        </w:rPr>
      </w:pPr>
      <w:r>
        <w:rPr>
          <w:rFonts w:hint="eastAsia"/>
          <w:bCs/>
          <w:lang w:eastAsia="zh-CN"/>
        </w:rPr>
        <w:t>3、</w:t>
      </w:r>
      <w:r>
        <w:rPr>
          <w:rFonts w:hint="eastAsia"/>
          <w:bCs/>
          <w:shd w:val="clear" w:color="auto" w:fill="FFFFFF"/>
          <w:lang w:eastAsia="zh-CN"/>
        </w:rPr>
        <w:t>本工程承包方报价前可到现场实地踏勘确认，施工前自行评估施工方案的可行性、安全性，提出安全施工的防护措施及应急方案；承包方须承担因施工危险因素考虑不周而产生后果的一切责任，所涉及的安全费用、责任风险费用均含于报价内</w:t>
      </w:r>
      <w:r>
        <w:rPr>
          <w:rFonts w:hint="eastAsia"/>
          <w:bCs/>
          <w:lang w:eastAsia="zh-CN"/>
        </w:rPr>
        <w:t>。</w:t>
      </w:r>
    </w:p>
    <w:sectPr w:rsidR="006A5DBF" w:rsidRPr="00805F70">
      <w:footerReference w:type="default" r:id="rId22"/>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62" w:rsidRDefault="00330E62">
      <w:r>
        <w:separator/>
      </w:r>
    </w:p>
  </w:endnote>
  <w:endnote w:type="continuationSeparator" w:id="0">
    <w:p w:rsidR="00330E62" w:rsidRDefault="0033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FD" w:rsidRDefault="003555FD" w:rsidP="000D5EF7">
    <w:pPr>
      <w:pStyle w:val="ab"/>
      <w:rPr>
        <w:sz w:val="20"/>
      </w:rPr>
    </w:pPr>
    <w:r>
      <w:rPr>
        <w:noProof/>
      </w:rPr>
      <mc:AlternateContent>
        <mc:Choice Requires="wps">
          <w:drawing>
            <wp:anchor distT="0" distB="0" distL="114300" distR="114300" simplePos="0" relativeHeight="251657216" behindDoc="1" locked="0" layoutInCell="1" allowOverlap="1" wp14:anchorId="27F21C71" wp14:editId="0E39E0F6">
              <wp:simplePos x="0" y="0"/>
              <wp:positionH relativeFrom="page">
                <wp:posOffset>3885565</wp:posOffset>
              </wp:positionH>
              <wp:positionV relativeFrom="page">
                <wp:posOffset>10203180</wp:posOffset>
              </wp:positionV>
              <wp:extent cx="482600" cy="152400"/>
              <wp:effectExtent l="0" t="1905" r="381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FD" w:rsidRDefault="003555F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1C71" id="_x0000_t202" coordsize="21600,21600" o:spt="202" path="m,l,21600r21600,l21600,xe">
              <v:stroke joinstyle="miter"/>
              <v:path gradientshapeok="t" o:connecttype="rect"/>
            </v:shapetype>
            <v:shape id="文本框 3" o:spid="_x0000_s1027" type="#_x0000_t202" style="position:absolute;left:0;text-align:left;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2ugIAAKk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" filled="f" stroked="f">
              <v:textbox inset="0,0,0,0">
                <w:txbxContent>
                  <w:p w:rsidR="003555FD" w:rsidRDefault="003555FD">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FD" w:rsidRDefault="003555FD" w:rsidP="000D5EF7">
    <w:pPr>
      <w:pStyle w:val="ab"/>
      <w:rPr>
        <w:sz w:val="20"/>
      </w:rPr>
    </w:pPr>
    <w:r>
      <w:rPr>
        <w:noProof/>
      </w:rPr>
      <mc:AlternateContent>
        <mc:Choice Requires="wps">
          <w:drawing>
            <wp:anchor distT="0" distB="0" distL="114300" distR="114300" simplePos="0" relativeHeight="251659264" behindDoc="1" locked="0" layoutInCell="1" allowOverlap="1" wp14:anchorId="53394272" wp14:editId="56B6EB0D">
              <wp:simplePos x="0" y="0"/>
              <wp:positionH relativeFrom="page">
                <wp:posOffset>3943350</wp:posOffset>
              </wp:positionH>
              <wp:positionV relativeFrom="page">
                <wp:posOffset>10203180</wp:posOffset>
              </wp:positionV>
              <wp:extent cx="482600" cy="152400"/>
              <wp:effectExtent l="0" t="1905"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FD" w:rsidRDefault="003555FD">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4272" id="_x0000_t202" coordsize="21600,21600" o:spt="202" path="m,l,21600r21600,l21600,xe">
              <v:stroke joinstyle="miter"/>
              <v:path gradientshapeok="t" o:connecttype="rect"/>
            </v:shapetype>
            <v:shape id="文本框 2" o:spid="_x0000_s1028" type="#_x0000_t202" style="position:absolute;left:0;text-align:left;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" filled="f" stroked="f">
              <v:textbox inset="0,0,0,0">
                <w:txbxContent>
                  <w:p w:rsidR="003555FD" w:rsidRDefault="003555FD">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FD" w:rsidRDefault="003555FD" w:rsidP="000D5E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62" w:rsidRDefault="00330E62">
      <w:r>
        <w:separator/>
      </w:r>
    </w:p>
  </w:footnote>
  <w:footnote w:type="continuationSeparator" w:id="0">
    <w:p w:rsidR="00330E62" w:rsidRDefault="00330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6E1175F"/>
    <w:multiLevelType w:val="hybridMultilevel"/>
    <w:tmpl w:val="A344D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E70A9A"/>
    <w:multiLevelType w:val="hybridMultilevel"/>
    <w:tmpl w:val="B8D8AD90"/>
    <w:lvl w:ilvl="0" w:tplc="0409000F">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6">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571F05"/>
    <w:multiLevelType w:val="hybridMultilevel"/>
    <w:tmpl w:val="2CDA0D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704A25"/>
    <w:multiLevelType w:val="multilevel"/>
    <w:tmpl w:val="03902C50"/>
    <w:lvl w:ilvl="0">
      <w:start w:val="1"/>
      <w:numFmt w:val="decimal"/>
      <w:pStyle w:val="a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C85DD6"/>
    <w:multiLevelType w:val="hybridMultilevel"/>
    <w:tmpl w:val="4E4A05D6"/>
    <w:lvl w:ilvl="0" w:tplc="04090019">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B86DC3C"/>
    <w:multiLevelType w:val="singleLevel"/>
    <w:tmpl w:val="2B86DC3C"/>
    <w:lvl w:ilvl="0">
      <w:start w:val="1"/>
      <w:numFmt w:val="decimal"/>
      <w:suff w:val="nothing"/>
      <w:lvlText w:val="%1、"/>
      <w:lvlJc w:val="left"/>
    </w:lvl>
  </w:abstractNum>
  <w:abstractNum w:abstractNumId="1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nsid w:val="2F3122A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A2665"/>
    <w:multiLevelType w:val="hybridMultilevel"/>
    <w:tmpl w:val="3134F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3D7E5472"/>
    <w:multiLevelType w:val="hybridMultilevel"/>
    <w:tmpl w:val="B14A02F6"/>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41D34"/>
    <w:multiLevelType w:val="multilevel"/>
    <w:tmpl w:val="5A241D34"/>
    <w:lvl w:ilvl="0">
      <w:start w:val="1"/>
      <w:numFmt w:val="decimal"/>
      <w:pStyle w:val="a1"/>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3451517"/>
    <w:multiLevelType w:val="hybridMultilevel"/>
    <w:tmpl w:val="B19A04BC"/>
    <w:lvl w:ilvl="0" w:tplc="0409000F">
      <w:start w:val="1"/>
      <w:numFmt w:val="decimal"/>
      <w:lvlText w:val="%1."/>
      <w:lvlJc w:val="left"/>
      <w:pPr>
        <w:ind w:left="420" w:hanging="420"/>
      </w:pPr>
    </w:lvl>
    <w:lvl w:ilvl="1" w:tplc="02503242">
      <w:start w:val="3"/>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611B7"/>
    <w:multiLevelType w:val="hybridMultilevel"/>
    <w:tmpl w:val="B5CE3754"/>
    <w:lvl w:ilvl="0" w:tplc="06EE17F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8"/>
  </w:num>
  <w:num w:numId="2">
    <w:abstractNumId w:val="3"/>
  </w:num>
  <w:num w:numId="3">
    <w:abstractNumId w:val="11"/>
  </w:num>
  <w:num w:numId="4">
    <w:abstractNumId w:val="14"/>
  </w:num>
  <w:num w:numId="5">
    <w:abstractNumId w:val="16"/>
  </w:num>
  <w:num w:numId="6">
    <w:abstractNumId w:val="4"/>
  </w:num>
  <w:num w:numId="7">
    <w:abstractNumId w:val="1"/>
  </w:num>
  <w:num w:numId="8">
    <w:abstractNumId w:val="10"/>
  </w:num>
  <w:num w:numId="9">
    <w:abstractNumId w:val="0"/>
  </w:num>
  <w:num w:numId="10">
    <w:abstractNumId w:val="2"/>
  </w:num>
  <w:num w:numId="11">
    <w:abstractNumId w:val="19"/>
  </w:num>
  <w:num w:numId="12">
    <w:abstractNumId w:val="5"/>
  </w:num>
  <w:num w:numId="13">
    <w:abstractNumId w:val="13"/>
  </w:num>
  <w:num w:numId="14">
    <w:abstractNumId w:val="9"/>
  </w:num>
  <w:num w:numId="15">
    <w:abstractNumId w:val="12"/>
  </w:num>
  <w:num w:numId="16">
    <w:abstractNumId w:val="7"/>
  </w:num>
  <w:num w:numId="17">
    <w:abstractNumId w:val="17"/>
  </w:num>
  <w:num w:numId="18">
    <w:abstractNumId w:val="20"/>
  </w:num>
  <w:num w:numId="19">
    <w:abstractNumId w:val="6"/>
  </w:num>
  <w:num w:numId="20">
    <w:abstractNumId w:val="15"/>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53"/>
    <w:rsid w:val="0001457D"/>
    <w:rsid w:val="00020774"/>
    <w:rsid w:val="00091E73"/>
    <w:rsid w:val="000A74FE"/>
    <w:rsid w:val="000D50E1"/>
    <w:rsid w:val="000D5EF7"/>
    <w:rsid w:val="000F22EA"/>
    <w:rsid w:val="00166350"/>
    <w:rsid w:val="0024238F"/>
    <w:rsid w:val="002C2A93"/>
    <w:rsid w:val="002F1C18"/>
    <w:rsid w:val="00330E62"/>
    <w:rsid w:val="003555FD"/>
    <w:rsid w:val="003D1463"/>
    <w:rsid w:val="003E364A"/>
    <w:rsid w:val="003F5BD5"/>
    <w:rsid w:val="004016B2"/>
    <w:rsid w:val="004E5183"/>
    <w:rsid w:val="005312B3"/>
    <w:rsid w:val="005C2CE3"/>
    <w:rsid w:val="006020DC"/>
    <w:rsid w:val="006240E8"/>
    <w:rsid w:val="00630259"/>
    <w:rsid w:val="0064119E"/>
    <w:rsid w:val="00651953"/>
    <w:rsid w:val="006560EA"/>
    <w:rsid w:val="0066426B"/>
    <w:rsid w:val="00666C92"/>
    <w:rsid w:val="006A5DBF"/>
    <w:rsid w:val="006B01D0"/>
    <w:rsid w:val="006D6740"/>
    <w:rsid w:val="006E0ADA"/>
    <w:rsid w:val="00715948"/>
    <w:rsid w:val="00717171"/>
    <w:rsid w:val="0072026D"/>
    <w:rsid w:val="00750BC9"/>
    <w:rsid w:val="0076691D"/>
    <w:rsid w:val="00797B27"/>
    <w:rsid w:val="00805F70"/>
    <w:rsid w:val="008665D5"/>
    <w:rsid w:val="008B0BB3"/>
    <w:rsid w:val="008D2249"/>
    <w:rsid w:val="00916898"/>
    <w:rsid w:val="00926267"/>
    <w:rsid w:val="009368F2"/>
    <w:rsid w:val="00953E9B"/>
    <w:rsid w:val="00954D61"/>
    <w:rsid w:val="009754E1"/>
    <w:rsid w:val="00983D95"/>
    <w:rsid w:val="009B3DC5"/>
    <w:rsid w:val="009C43CF"/>
    <w:rsid w:val="00A14F6C"/>
    <w:rsid w:val="00A52944"/>
    <w:rsid w:val="00A53CC6"/>
    <w:rsid w:val="00A81F98"/>
    <w:rsid w:val="00A9360F"/>
    <w:rsid w:val="00AD568D"/>
    <w:rsid w:val="00B45EBA"/>
    <w:rsid w:val="00B84725"/>
    <w:rsid w:val="00B87BC3"/>
    <w:rsid w:val="00BC3DDC"/>
    <w:rsid w:val="00BC6AD6"/>
    <w:rsid w:val="00BF6A0A"/>
    <w:rsid w:val="00C074B7"/>
    <w:rsid w:val="00C218D4"/>
    <w:rsid w:val="00C35224"/>
    <w:rsid w:val="00C82938"/>
    <w:rsid w:val="00CC337F"/>
    <w:rsid w:val="00D12AC2"/>
    <w:rsid w:val="00DA33D9"/>
    <w:rsid w:val="00E07AE8"/>
    <w:rsid w:val="00E47AAD"/>
    <w:rsid w:val="00E920E4"/>
    <w:rsid w:val="00EA66B3"/>
    <w:rsid w:val="00EC38AC"/>
    <w:rsid w:val="00EF1D0A"/>
    <w:rsid w:val="00F27C08"/>
    <w:rsid w:val="00F346A2"/>
    <w:rsid w:val="00F376C7"/>
    <w:rsid w:val="00F868FD"/>
    <w:rsid w:val="00FA08F0"/>
    <w:rsid w:val="00FB7EA8"/>
    <w:rsid w:val="00FC5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CA1B8F-A006-472C-879F-794EDB93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sid w:val="00EA66B3"/>
    <w:pPr>
      <w:widowControl w:val="0"/>
      <w:autoSpaceDE w:val="0"/>
      <w:autoSpaceDN w:val="0"/>
    </w:pPr>
    <w:rPr>
      <w:rFonts w:ascii="宋体" w:eastAsia="宋体" w:hAnsi="宋体" w:cs="宋体"/>
      <w:kern w:val="0"/>
      <w:sz w:val="22"/>
      <w:lang w:eastAsia="en-US"/>
    </w:rPr>
  </w:style>
  <w:style w:type="paragraph" w:styleId="10">
    <w:name w:val="heading 1"/>
    <w:basedOn w:val="a2"/>
    <w:next w:val="a2"/>
    <w:link w:val="1Char"/>
    <w:qFormat/>
    <w:rsid w:val="00651953"/>
    <w:pPr>
      <w:ind w:left="538"/>
      <w:outlineLvl w:val="0"/>
    </w:pPr>
    <w:rPr>
      <w:b/>
      <w:bCs/>
      <w:sz w:val="28"/>
      <w:szCs w:val="28"/>
    </w:rPr>
  </w:style>
  <w:style w:type="paragraph" w:styleId="21">
    <w:name w:val="heading 2"/>
    <w:basedOn w:val="a2"/>
    <w:next w:val="a2"/>
    <w:link w:val="2Char"/>
    <w:qFormat/>
    <w:rsid w:val="00651953"/>
    <w:pPr>
      <w:ind w:left="629"/>
      <w:outlineLvl w:val="1"/>
    </w:pPr>
    <w:rPr>
      <w:b/>
      <w:bCs/>
      <w:sz w:val="24"/>
      <w:szCs w:val="24"/>
    </w:rPr>
  </w:style>
  <w:style w:type="paragraph" w:styleId="30">
    <w:name w:val="heading 3"/>
    <w:basedOn w:val="a2"/>
    <w:next w:val="a2"/>
    <w:link w:val="3Char"/>
    <w:autoRedefine/>
    <w:qFormat/>
    <w:rsid w:val="0065195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2"/>
    <w:next w:val="a2"/>
    <w:link w:val="4Char"/>
    <w:autoRedefine/>
    <w:qFormat/>
    <w:rsid w:val="0065195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2"/>
    <w:next w:val="a2"/>
    <w:link w:val="5Char"/>
    <w:autoRedefine/>
    <w:qFormat/>
    <w:rsid w:val="0065195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2"/>
    <w:next w:val="a2"/>
    <w:link w:val="6Char"/>
    <w:autoRedefine/>
    <w:qFormat/>
    <w:rsid w:val="0065195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2"/>
    <w:next w:val="a3"/>
    <w:link w:val="7Char"/>
    <w:autoRedefine/>
    <w:qFormat/>
    <w:rsid w:val="0065195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2"/>
    <w:next w:val="a3"/>
    <w:link w:val="8Char"/>
    <w:autoRedefine/>
    <w:qFormat/>
    <w:rsid w:val="0065195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2"/>
    <w:next w:val="a3"/>
    <w:link w:val="9Char"/>
    <w:autoRedefine/>
    <w:qFormat/>
    <w:rsid w:val="0065195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0"/>
    <w:qFormat/>
    <w:rsid w:val="00651953"/>
    <w:rPr>
      <w:rFonts w:ascii="宋体" w:eastAsia="宋体" w:hAnsi="宋体" w:cs="宋体"/>
      <w:b/>
      <w:bCs/>
      <w:kern w:val="0"/>
      <w:sz w:val="28"/>
      <w:szCs w:val="28"/>
      <w:lang w:eastAsia="en-US"/>
    </w:rPr>
  </w:style>
  <w:style w:type="character" w:customStyle="1" w:styleId="2Char">
    <w:name w:val="标题 2 Char"/>
    <w:basedOn w:val="a4"/>
    <w:link w:val="21"/>
    <w:qFormat/>
    <w:rsid w:val="00651953"/>
    <w:rPr>
      <w:rFonts w:ascii="宋体" w:eastAsia="宋体" w:hAnsi="宋体" w:cs="宋体"/>
      <w:b/>
      <w:bCs/>
      <w:kern w:val="0"/>
      <w:sz w:val="24"/>
      <w:szCs w:val="24"/>
      <w:lang w:eastAsia="en-US"/>
    </w:rPr>
  </w:style>
  <w:style w:type="character" w:customStyle="1" w:styleId="3Char">
    <w:name w:val="标题 3 Char"/>
    <w:basedOn w:val="a4"/>
    <w:link w:val="30"/>
    <w:qFormat/>
    <w:rsid w:val="00651953"/>
    <w:rPr>
      <w:rFonts w:ascii="Times New Roman" w:eastAsia="宋体" w:hAnsi="Times New Roman" w:cs="Times New Roman"/>
      <w:b/>
      <w:bCs/>
      <w:sz w:val="32"/>
      <w:szCs w:val="32"/>
    </w:rPr>
  </w:style>
  <w:style w:type="character" w:customStyle="1" w:styleId="4Char">
    <w:name w:val="标题 4 Char"/>
    <w:basedOn w:val="a4"/>
    <w:link w:val="40"/>
    <w:qFormat/>
    <w:rsid w:val="00651953"/>
    <w:rPr>
      <w:rFonts w:ascii="Times New Roman" w:eastAsia="宋体" w:hAnsi="Times New Roman" w:cs="Times New Roman"/>
      <w:b/>
      <w:sz w:val="24"/>
      <w:szCs w:val="24"/>
    </w:rPr>
  </w:style>
  <w:style w:type="character" w:customStyle="1" w:styleId="5Char">
    <w:name w:val="标题 5 Char"/>
    <w:basedOn w:val="a4"/>
    <w:link w:val="50"/>
    <w:qFormat/>
    <w:rsid w:val="00651953"/>
    <w:rPr>
      <w:rFonts w:ascii="Times New Roman" w:eastAsia="宋体" w:hAnsi="Times New Roman" w:cs="Times New Roman"/>
      <w:b/>
      <w:bCs/>
      <w:sz w:val="28"/>
      <w:szCs w:val="28"/>
    </w:rPr>
  </w:style>
  <w:style w:type="character" w:customStyle="1" w:styleId="6Char">
    <w:name w:val="标题 6 Char"/>
    <w:basedOn w:val="a4"/>
    <w:link w:val="60"/>
    <w:qFormat/>
    <w:rsid w:val="00651953"/>
    <w:rPr>
      <w:rFonts w:ascii="Times New Roman" w:eastAsia="宋体" w:hAnsi="Times New Roman" w:cs="Times New Roman"/>
      <w:b/>
      <w:kern w:val="0"/>
      <w:sz w:val="24"/>
      <w:szCs w:val="20"/>
    </w:rPr>
  </w:style>
  <w:style w:type="character" w:customStyle="1" w:styleId="7Char">
    <w:name w:val="标题 7 Char"/>
    <w:basedOn w:val="a4"/>
    <w:link w:val="7"/>
    <w:qFormat/>
    <w:rsid w:val="00651953"/>
    <w:rPr>
      <w:rFonts w:ascii="Times New Roman" w:eastAsia="宋体" w:hAnsi="Times New Roman" w:cs="Times New Roman"/>
      <w:b/>
      <w:sz w:val="24"/>
      <w:szCs w:val="20"/>
    </w:rPr>
  </w:style>
  <w:style w:type="character" w:customStyle="1" w:styleId="8Char">
    <w:name w:val="标题 8 Char"/>
    <w:basedOn w:val="a4"/>
    <w:link w:val="8"/>
    <w:qFormat/>
    <w:rsid w:val="00651953"/>
    <w:rPr>
      <w:rFonts w:ascii="Arial" w:eastAsia="黑体" w:hAnsi="Arial" w:cs="Times New Roman"/>
      <w:sz w:val="24"/>
      <w:szCs w:val="20"/>
    </w:rPr>
  </w:style>
  <w:style w:type="character" w:customStyle="1" w:styleId="9Char">
    <w:name w:val="标题 9 Char"/>
    <w:basedOn w:val="a4"/>
    <w:link w:val="9"/>
    <w:qFormat/>
    <w:rsid w:val="00651953"/>
    <w:rPr>
      <w:rFonts w:ascii="Arial" w:eastAsia="黑体" w:hAnsi="Arial" w:cs="Times New Roman"/>
      <w:szCs w:val="20"/>
    </w:rPr>
  </w:style>
  <w:style w:type="paragraph" w:styleId="a3">
    <w:name w:val="Normal Indent"/>
    <w:basedOn w:val="a2"/>
    <w:link w:val="Char"/>
    <w:autoRedefine/>
    <w:qFormat/>
    <w:rsid w:val="0065195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2"/>
    <w:next w:val="a2"/>
    <w:autoRedefine/>
    <w:qFormat/>
    <w:rsid w:val="0065195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7">
    <w:name w:val="caption"/>
    <w:basedOn w:val="a2"/>
    <w:next w:val="a2"/>
    <w:autoRedefine/>
    <w:qFormat/>
    <w:rsid w:val="0065195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1">
    <w:name w:val="List Bullet"/>
    <w:basedOn w:val="a2"/>
    <w:autoRedefine/>
    <w:qFormat/>
    <w:rsid w:val="00651953"/>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8">
    <w:name w:val="Document Map"/>
    <w:basedOn w:val="a2"/>
    <w:link w:val="Char0"/>
    <w:autoRedefine/>
    <w:qFormat/>
    <w:rsid w:val="0065195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4"/>
    <w:link w:val="a8"/>
    <w:qFormat/>
    <w:rsid w:val="00651953"/>
    <w:rPr>
      <w:rFonts w:ascii="宋体" w:eastAsia="宋体" w:hAnsi="Times New Roman" w:cs="Times New Roman"/>
      <w:kern w:val="0"/>
      <w:sz w:val="28"/>
      <w:szCs w:val="20"/>
      <w:shd w:val="clear" w:color="auto" w:fill="000080"/>
    </w:rPr>
  </w:style>
  <w:style w:type="paragraph" w:styleId="a9">
    <w:name w:val="annotation text"/>
    <w:basedOn w:val="a2"/>
    <w:link w:val="Char1"/>
    <w:autoRedefine/>
    <w:qFormat/>
    <w:rsid w:val="00651953"/>
    <w:pPr>
      <w:autoSpaceDE/>
      <w:autoSpaceDN/>
    </w:pPr>
    <w:rPr>
      <w:rFonts w:ascii="Times New Roman" w:hAnsi="Times New Roman" w:cs="Times New Roman"/>
      <w:kern w:val="2"/>
      <w:sz w:val="21"/>
      <w:szCs w:val="20"/>
      <w:lang w:eastAsia="zh-CN"/>
    </w:rPr>
  </w:style>
  <w:style w:type="character" w:customStyle="1" w:styleId="Char1">
    <w:name w:val="批注文字 Char"/>
    <w:basedOn w:val="a4"/>
    <w:link w:val="a9"/>
    <w:qFormat/>
    <w:rsid w:val="00651953"/>
    <w:rPr>
      <w:rFonts w:ascii="Times New Roman" w:eastAsia="宋体" w:hAnsi="Times New Roman" w:cs="Times New Roman"/>
      <w:szCs w:val="20"/>
    </w:rPr>
  </w:style>
  <w:style w:type="paragraph" w:styleId="31">
    <w:name w:val="Body Text 3"/>
    <w:basedOn w:val="a2"/>
    <w:link w:val="3Char0"/>
    <w:autoRedefine/>
    <w:qFormat/>
    <w:rsid w:val="00651953"/>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4"/>
    <w:link w:val="31"/>
    <w:qFormat/>
    <w:rsid w:val="00651953"/>
    <w:rPr>
      <w:rFonts w:ascii="Times New Roman" w:eastAsia="宋体" w:hAnsi="Times New Roman" w:cs="Times New Roman"/>
      <w:color w:val="0000FF"/>
      <w:sz w:val="24"/>
      <w:szCs w:val="24"/>
    </w:rPr>
  </w:style>
  <w:style w:type="paragraph" w:styleId="aa">
    <w:name w:val="Closing"/>
    <w:basedOn w:val="a2"/>
    <w:link w:val="Char2"/>
    <w:autoRedefine/>
    <w:qFormat/>
    <w:rsid w:val="00651953"/>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4"/>
    <w:link w:val="aa"/>
    <w:rsid w:val="00651953"/>
    <w:rPr>
      <w:rFonts w:ascii="Times New Roman" w:eastAsia="宋体" w:hAnsi="Times New Roman" w:cs="Times New Roman"/>
      <w:b/>
      <w:szCs w:val="20"/>
    </w:rPr>
  </w:style>
  <w:style w:type="paragraph" w:styleId="ab">
    <w:name w:val="Body Text"/>
    <w:basedOn w:val="a2"/>
    <w:link w:val="Char10"/>
    <w:autoRedefine/>
    <w:uiPriority w:val="1"/>
    <w:qFormat/>
    <w:rsid w:val="000D5EF7"/>
    <w:pPr>
      <w:jc w:val="both"/>
    </w:pPr>
    <w:rPr>
      <w:rFonts w:asciiTheme="minorEastAsia" w:eastAsiaTheme="minorEastAsia" w:hAnsiTheme="minorEastAsia"/>
      <w:bCs/>
      <w:sz w:val="24"/>
      <w:szCs w:val="24"/>
      <w:lang w:eastAsia="zh-CN"/>
    </w:rPr>
  </w:style>
  <w:style w:type="character" w:customStyle="1" w:styleId="Char3">
    <w:name w:val="正文文本 Char"/>
    <w:basedOn w:val="a4"/>
    <w:qFormat/>
    <w:rsid w:val="00651953"/>
    <w:rPr>
      <w:rFonts w:ascii="宋体" w:eastAsia="宋体" w:hAnsi="宋体" w:cs="宋体"/>
      <w:kern w:val="0"/>
      <w:sz w:val="22"/>
      <w:lang w:eastAsia="en-US"/>
    </w:rPr>
  </w:style>
  <w:style w:type="paragraph" w:styleId="ac">
    <w:name w:val="Body Text Indent"/>
    <w:basedOn w:val="a2"/>
    <w:link w:val="Char4"/>
    <w:autoRedefine/>
    <w:qFormat/>
    <w:rsid w:val="00651953"/>
    <w:pPr>
      <w:autoSpaceDE/>
      <w:autoSpaceDN/>
      <w:ind w:leftChars="257" w:left="540"/>
      <w:jc w:val="both"/>
    </w:pPr>
    <w:rPr>
      <w:rFonts w:ascii="Times New Roman" w:hAnsi="Times New Roman" w:cs="Times New Roman"/>
      <w:i/>
      <w:iCs/>
      <w:kern w:val="2"/>
      <w:sz w:val="21"/>
      <w:szCs w:val="20"/>
      <w:lang w:eastAsia="zh-CN"/>
    </w:rPr>
  </w:style>
  <w:style w:type="character" w:customStyle="1" w:styleId="Char4">
    <w:name w:val="正文文本缩进 Char"/>
    <w:basedOn w:val="a4"/>
    <w:link w:val="ac"/>
    <w:qFormat/>
    <w:rsid w:val="00651953"/>
    <w:rPr>
      <w:rFonts w:ascii="Times New Roman" w:eastAsia="宋体" w:hAnsi="Times New Roman" w:cs="Times New Roman"/>
      <w:i/>
      <w:iCs/>
      <w:szCs w:val="20"/>
    </w:rPr>
  </w:style>
  <w:style w:type="paragraph" w:styleId="22">
    <w:name w:val="List 2"/>
    <w:basedOn w:val="a2"/>
    <w:autoRedefine/>
    <w:qFormat/>
    <w:rsid w:val="0065195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2"/>
    <w:next w:val="a2"/>
    <w:autoRedefine/>
    <w:qFormat/>
    <w:rsid w:val="0065195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2"/>
    <w:next w:val="a2"/>
    <w:autoRedefine/>
    <w:qFormat/>
    <w:rsid w:val="0065195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2"/>
    <w:link w:val="Char5"/>
    <w:autoRedefine/>
    <w:qFormat/>
    <w:rsid w:val="00651953"/>
    <w:rPr>
      <w:rFonts w:hAnsi="Courier New" w:cs="Courier New"/>
      <w:szCs w:val="21"/>
    </w:rPr>
  </w:style>
  <w:style w:type="character" w:customStyle="1" w:styleId="Char5">
    <w:name w:val="纯文本 Char"/>
    <w:basedOn w:val="a4"/>
    <w:link w:val="ad"/>
    <w:qFormat/>
    <w:rsid w:val="00651953"/>
    <w:rPr>
      <w:rFonts w:ascii="宋体" w:eastAsia="宋体" w:hAnsi="Courier New" w:cs="Courier New"/>
      <w:kern w:val="0"/>
      <w:sz w:val="22"/>
      <w:szCs w:val="21"/>
      <w:lang w:eastAsia="en-US"/>
    </w:rPr>
  </w:style>
  <w:style w:type="paragraph" w:styleId="80">
    <w:name w:val="toc 8"/>
    <w:basedOn w:val="a2"/>
    <w:next w:val="a2"/>
    <w:autoRedefine/>
    <w:qFormat/>
    <w:rsid w:val="0065195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2"/>
    <w:next w:val="a2"/>
    <w:link w:val="Char6"/>
    <w:autoRedefine/>
    <w:qFormat/>
    <w:rsid w:val="00651953"/>
    <w:pPr>
      <w:autoSpaceDE/>
      <w:autoSpaceDN/>
      <w:ind w:leftChars="2500" w:left="100"/>
      <w:jc w:val="both"/>
    </w:pPr>
    <w:rPr>
      <w:rFonts w:ascii="Times New Roman" w:hAnsi="Times New Roman" w:cs="Times New Roman"/>
      <w:kern w:val="2"/>
      <w:sz w:val="21"/>
      <w:szCs w:val="24"/>
      <w:lang w:eastAsia="zh-CN"/>
    </w:rPr>
  </w:style>
  <w:style w:type="character" w:customStyle="1" w:styleId="Char6">
    <w:name w:val="日期 Char"/>
    <w:basedOn w:val="a4"/>
    <w:link w:val="ae"/>
    <w:qFormat/>
    <w:rsid w:val="00651953"/>
    <w:rPr>
      <w:rFonts w:ascii="Times New Roman" w:eastAsia="宋体" w:hAnsi="Times New Roman" w:cs="Times New Roman"/>
      <w:szCs w:val="24"/>
    </w:rPr>
  </w:style>
  <w:style w:type="paragraph" w:styleId="23">
    <w:name w:val="Body Text Indent 2"/>
    <w:basedOn w:val="a2"/>
    <w:link w:val="2Char0"/>
    <w:autoRedefine/>
    <w:qFormat/>
    <w:rsid w:val="00651953"/>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4"/>
    <w:link w:val="23"/>
    <w:qFormat/>
    <w:rsid w:val="00651953"/>
    <w:rPr>
      <w:rFonts w:ascii="宋体" w:eastAsia="宋体" w:hAnsi="宋体" w:cs="Times New Roman"/>
      <w:iCs/>
      <w:sz w:val="24"/>
      <w:szCs w:val="24"/>
    </w:rPr>
  </w:style>
  <w:style w:type="paragraph" w:styleId="af">
    <w:name w:val="Balloon Text"/>
    <w:basedOn w:val="a2"/>
    <w:link w:val="Char7"/>
    <w:autoRedefine/>
    <w:qFormat/>
    <w:rsid w:val="00651953"/>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4"/>
    <w:link w:val="af"/>
    <w:qFormat/>
    <w:rsid w:val="00651953"/>
    <w:rPr>
      <w:rFonts w:ascii="Times New Roman" w:eastAsia="宋体" w:hAnsi="Times New Roman" w:cs="Times New Roman"/>
      <w:sz w:val="18"/>
      <w:szCs w:val="18"/>
    </w:rPr>
  </w:style>
  <w:style w:type="paragraph" w:styleId="af0">
    <w:name w:val="footer"/>
    <w:basedOn w:val="a2"/>
    <w:link w:val="Char8"/>
    <w:autoRedefine/>
    <w:uiPriority w:val="99"/>
    <w:qFormat/>
    <w:rsid w:val="00651953"/>
    <w:pPr>
      <w:tabs>
        <w:tab w:val="center" w:pos="4153"/>
        <w:tab w:val="right" w:pos="8306"/>
      </w:tabs>
      <w:snapToGrid w:val="0"/>
    </w:pPr>
    <w:rPr>
      <w:sz w:val="18"/>
      <w:szCs w:val="18"/>
    </w:rPr>
  </w:style>
  <w:style w:type="character" w:customStyle="1" w:styleId="Char8">
    <w:name w:val="页脚 Char"/>
    <w:basedOn w:val="a4"/>
    <w:link w:val="af0"/>
    <w:uiPriority w:val="99"/>
    <w:qFormat/>
    <w:rsid w:val="00651953"/>
    <w:rPr>
      <w:rFonts w:ascii="宋体" w:eastAsia="宋体" w:hAnsi="宋体" w:cs="宋体"/>
      <w:kern w:val="0"/>
      <w:sz w:val="18"/>
      <w:szCs w:val="18"/>
      <w:lang w:eastAsia="en-US"/>
    </w:rPr>
  </w:style>
  <w:style w:type="paragraph" w:styleId="af1">
    <w:name w:val="header"/>
    <w:basedOn w:val="a2"/>
    <w:link w:val="Char9"/>
    <w:autoRedefine/>
    <w:uiPriority w:val="99"/>
    <w:qFormat/>
    <w:rsid w:val="006519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4"/>
    <w:link w:val="af1"/>
    <w:uiPriority w:val="99"/>
    <w:qFormat/>
    <w:rsid w:val="00651953"/>
    <w:rPr>
      <w:rFonts w:ascii="宋体" w:eastAsia="宋体" w:hAnsi="宋体" w:cs="宋体"/>
      <w:kern w:val="0"/>
      <w:sz w:val="18"/>
      <w:lang w:eastAsia="en-US"/>
    </w:rPr>
  </w:style>
  <w:style w:type="paragraph" w:styleId="11">
    <w:name w:val="toc 1"/>
    <w:basedOn w:val="a2"/>
    <w:next w:val="a2"/>
    <w:autoRedefine/>
    <w:qFormat/>
    <w:rsid w:val="0065195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2"/>
    <w:next w:val="a2"/>
    <w:autoRedefine/>
    <w:qFormat/>
    <w:rsid w:val="0065195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2"/>
    <w:next w:val="a2"/>
    <w:autoRedefine/>
    <w:qFormat/>
    <w:rsid w:val="0065195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2"/>
    <w:link w:val="3Char1"/>
    <w:autoRedefine/>
    <w:qFormat/>
    <w:rsid w:val="00651953"/>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4"/>
    <w:link w:val="33"/>
    <w:qFormat/>
    <w:rsid w:val="00651953"/>
    <w:rPr>
      <w:rFonts w:ascii="Times New Roman" w:eastAsia="宋体" w:hAnsi="Times New Roman" w:cs="Times New Roman"/>
      <w:sz w:val="28"/>
      <w:szCs w:val="20"/>
    </w:rPr>
  </w:style>
  <w:style w:type="paragraph" w:styleId="24">
    <w:name w:val="toc 2"/>
    <w:basedOn w:val="a2"/>
    <w:next w:val="a2"/>
    <w:autoRedefine/>
    <w:qFormat/>
    <w:rsid w:val="0065195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2"/>
    <w:next w:val="a2"/>
    <w:autoRedefine/>
    <w:qFormat/>
    <w:rsid w:val="0065195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2"/>
    <w:link w:val="2Char1"/>
    <w:autoRedefine/>
    <w:qFormat/>
    <w:rsid w:val="00651953"/>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4"/>
    <w:link w:val="25"/>
    <w:qFormat/>
    <w:rsid w:val="00651953"/>
    <w:rPr>
      <w:rFonts w:ascii="Times New Roman" w:eastAsia="宋体" w:hAnsi="Times New Roman" w:cs="Times New Roman"/>
      <w:szCs w:val="24"/>
    </w:rPr>
  </w:style>
  <w:style w:type="paragraph" w:styleId="af2">
    <w:name w:val="Message Header"/>
    <w:basedOn w:val="a2"/>
    <w:link w:val="Chara"/>
    <w:autoRedefine/>
    <w:qFormat/>
    <w:rsid w:val="0065195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4"/>
    <w:link w:val="af2"/>
    <w:qFormat/>
    <w:rsid w:val="00651953"/>
    <w:rPr>
      <w:rFonts w:ascii="Arial" w:eastAsia="宋体" w:hAnsi="Arial" w:cs="Arial"/>
      <w:sz w:val="24"/>
      <w:szCs w:val="24"/>
      <w:shd w:val="pct20" w:color="auto" w:fill="auto"/>
    </w:rPr>
  </w:style>
  <w:style w:type="paragraph" w:styleId="HTML">
    <w:name w:val="HTML Preformatted"/>
    <w:basedOn w:val="a2"/>
    <w:link w:val="HTMLChar"/>
    <w:autoRedefine/>
    <w:qFormat/>
    <w:rsid w:val="0065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4"/>
    <w:link w:val="HTML"/>
    <w:qFormat/>
    <w:rsid w:val="00651953"/>
    <w:rPr>
      <w:rFonts w:ascii="Arial Unicode MS" w:eastAsia="Courier New" w:hAnsi="Arial Unicode MS" w:cs="Courier New"/>
      <w:kern w:val="0"/>
      <w:sz w:val="20"/>
      <w:szCs w:val="20"/>
    </w:rPr>
  </w:style>
  <w:style w:type="paragraph" w:styleId="af3">
    <w:name w:val="Normal (Web)"/>
    <w:basedOn w:val="a2"/>
    <w:link w:val="Charb"/>
    <w:uiPriority w:val="99"/>
    <w:unhideWhenUsed/>
    <w:qFormat/>
    <w:rsid w:val="00651953"/>
    <w:pPr>
      <w:widowControl/>
      <w:autoSpaceDE/>
      <w:autoSpaceDN/>
      <w:spacing w:before="100" w:beforeAutospacing="1" w:after="100" w:afterAutospacing="1"/>
    </w:pPr>
    <w:rPr>
      <w:sz w:val="24"/>
      <w:szCs w:val="24"/>
      <w:lang w:eastAsia="zh-CN"/>
    </w:rPr>
  </w:style>
  <w:style w:type="paragraph" w:styleId="12">
    <w:name w:val="index 1"/>
    <w:basedOn w:val="a2"/>
    <w:next w:val="a2"/>
    <w:autoRedefine/>
    <w:qFormat/>
    <w:rsid w:val="0065195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2"/>
    <w:link w:val="Charc"/>
    <w:autoRedefine/>
    <w:qFormat/>
    <w:rsid w:val="0065195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4"/>
    <w:link w:val="af4"/>
    <w:qFormat/>
    <w:rsid w:val="00651953"/>
    <w:rPr>
      <w:rFonts w:ascii="Arial" w:eastAsia="宋体" w:hAnsi="Arial" w:cs="Arial"/>
      <w:b/>
      <w:bCs/>
      <w:kern w:val="0"/>
      <w:sz w:val="44"/>
      <w:szCs w:val="32"/>
    </w:rPr>
  </w:style>
  <w:style w:type="paragraph" w:styleId="af5">
    <w:name w:val="annotation subject"/>
    <w:basedOn w:val="a9"/>
    <w:next w:val="a9"/>
    <w:link w:val="Chard"/>
    <w:rsid w:val="00651953"/>
    <w:pPr>
      <w:widowControl/>
    </w:pPr>
    <w:rPr>
      <w:b/>
      <w:bCs/>
      <w:sz w:val="24"/>
      <w:szCs w:val="24"/>
    </w:rPr>
  </w:style>
  <w:style w:type="character" w:customStyle="1" w:styleId="Chard">
    <w:name w:val="批注主题 Char"/>
    <w:basedOn w:val="Char1"/>
    <w:link w:val="af5"/>
    <w:qFormat/>
    <w:rsid w:val="00651953"/>
    <w:rPr>
      <w:rFonts w:ascii="Times New Roman" w:eastAsia="宋体" w:hAnsi="Times New Roman" w:cs="Times New Roman"/>
      <w:b/>
      <w:bCs/>
      <w:sz w:val="24"/>
      <w:szCs w:val="24"/>
    </w:rPr>
  </w:style>
  <w:style w:type="paragraph" w:styleId="a">
    <w:name w:val="Body Text First Indent"/>
    <w:basedOn w:val="ab"/>
    <w:link w:val="Chare"/>
    <w:autoRedefine/>
    <w:qFormat/>
    <w:rsid w:val="00651953"/>
    <w:pPr>
      <w:numPr>
        <w:numId w:val="2"/>
      </w:numPr>
      <w:tabs>
        <w:tab w:val="left" w:pos="720"/>
      </w:tabs>
      <w:autoSpaceDE/>
      <w:autoSpaceDN/>
      <w:adjustRightInd w:val="0"/>
      <w:spacing w:after="120" w:line="312" w:lineRule="atLeast"/>
      <w:ind w:firstLine="420"/>
      <w:textAlignment w:val="baseline"/>
    </w:pPr>
    <w:rPr>
      <w:rFonts w:ascii="Times New Roman" w:hAnsi="Times New Roman" w:cs="Times New Roman"/>
      <w:sz w:val="21"/>
      <w:szCs w:val="21"/>
    </w:rPr>
  </w:style>
  <w:style w:type="character" w:customStyle="1" w:styleId="Chare">
    <w:name w:val="正文首行缩进 Char"/>
    <w:basedOn w:val="Char3"/>
    <w:link w:val="a"/>
    <w:qFormat/>
    <w:rsid w:val="00651953"/>
    <w:rPr>
      <w:rFonts w:ascii="Times New Roman" w:eastAsia="宋体" w:hAnsi="Times New Roman" w:cs="Times New Roman"/>
      <w:kern w:val="0"/>
      <w:sz w:val="22"/>
      <w:szCs w:val="21"/>
      <w:lang w:eastAsia="en-US"/>
    </w:rPr>
  </w:style>
  <w:style w:type="table" w:styleId="af6">
    <w:name w:val="Table Grid"/>
    <w:basedOn w:val="a5"/>
    <w:uiPriority w:val="59"/>
    <w:qFormat/>
    <w:rsid w:val="0065195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4"/>
    <w:autoRedefine/>
    <w:uiPriority w:val="22"/>
    <w:qFormat/>
    <w:rsid w:val="00651953"/>
    <w:rPr>
      <w:b/>
      <w:bCs/>
    </w:rPr>
  </w:style>
  <w:style w:type="character" w:styleId="af8">
    <w:name w:val="page number"/>
    <w:basedOn w:val="a4"/>
    <w:autoRedefine/>
    <w:qFormat/>
    <w:rsid w:val="00651953"/>
  </w:style>
  <w:style w:type="character" w:styleId="af9">
    <w:name w:val="FollowedHyperlink"/>
    <w:basedOn w:val="a4"/>
    <w:autoRedefine/>
    <w:qFormat/>
    <w:rsid w:val="00651953"/>
    <w:rPr>
      <w:color w:val="800080"/>
      <w:u w:val="single"/>
    </w:rPr>
  </w:style>
  <w:style w:type="character" w:styleId="afa">
    <w:name w:val="Emphasis"/>
    <w:basedOn w:val="a4"/>
    <w:qFormat/>
    <w:rsid w:val="00651953"/>
  </w:style>
  <w:style w:type="character" w:styleId="afb">
    <w:name w:val="Hyperlink"/>
    <w:basedOn w:val="a4"/>
    <w:autoRedefine/>
    <w:uiPriority w:val="99"/>
    <w:qFormat/>
    <w:rsid w:val="00651953"/>
    <w:rPr>
      <w:color w:val="0000FF" w:themeColor="hyperlink"/>
      <w:u w:val="single"/>
    </w:rPr>
  </w:style>
  <w:style w:type="character" w:styleId="afc">
    <w:name w:val="annotation reference"/>
    <w:basedOn w:val="a4"/>
    <w:autoRedefine/>
    <w:qFormat/>
    <w:rsid w:val="00651953"/>
    <w:rPr>
      <w:sz w:val="21"/>
      <w:szCs w:val="21"/>
    </w:rPr>
  </w:style>
  <w:style w:type="paragraph" w:customStyle="1" w:styleId="13">
    <w:name w:val="正文1"/>
    <w:link w:val="1Char0"/>
    <w:autoRedefine/>
    <w:qFormat/>
    <w:rsid w:val="0066426B"/>
    <w:pPr>
      <w:widowControl w:val="0"/>
      <w:adjustRightInd w:val="0"/>
      <w:spacing w:line="312" w:lineRule="atLeast"/>
      <w:ind w:firstLineChars="200" w:firstLine="643"/>
      <w:jc w:val="center"/>
      <w:textAlignment w:val="baseline"/>
    </w:pPr>
    <w:rPr>
      <w:rFonts w:ascii="宋体" w:eastAsia="宋体" w:hAnsi="宋体" w:cs="宋体"/>
      <w:b/>
      <w:bCs/>
      <w:kern w:val="0"/>
      <w:sz w:val="32"/>
      <w:szCs w:val="32"/>
    </w:rPr>
  </w:style>
  <w:style w:type="character" w:customStyle="1" w:styleId="Char">
    <w:name w:val="正文缩进 Char"/>
    <w:basedOn w:val="a4"/>
    <w:link w:val="a3"/>
    <w:autoRedefine/>
    <w:qFormat/>
    <w:rsid w:val="00651953"/>
    <w:rPr>
      <w:rFonts w:ascii="Times New Roman" w:eastAsia="宋体" w:hAnsi="Times New Roman" w:cs="Times New Roman"/>
      <w:kern w:val="0"/>
      <w:sz w:val="24"/>
      <w:szCs w:val="20"/>
    </w:rPr>
  </w:style>
  <w:style w:type="character" w:customStyle="1" w:styleId="Char10">
    <w:name w:val="正文文本 Char1"/>
    <w:basedOn w:val="a4"/>
    <w:link w:val="ab"/>
    <w:autoRedefine/>
    <w:uiPriority w:val="1"/>
    <w:qFormat/>
    <w:rsid w:val="000D5EF7"/>
    <w:rPr>
      <w:rFonts w:asciiTheme="minorEastAsia" w:hAnsiTheme="minorEastAsia" w:cs="宋体"/>
      <w:bCs/>
      <w:kern w:val="0"/>
      <w:sz w:val="24"/>
      <w:szCs w:val="24"/>
    </w:rPr>
  </w:style>
  <w:style w:type="table" w:customStyle="1" w:styleId="TableNormal">
    <w:name w:val="Table Normal"/>
    <w:uiPriority w:val="2"/>
    <w:semiHidden/>
    <w:unhideWhenUsed/>
    <w:qFormat/>
    <w:rsid w:val="0065195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0">
    <w:name w:val="List Paragraph"/>
    <w:basedOn w:val="a2"/>
    <w:link w:val="Charf"/>
    <w:autoRedefine/>
    <w:uiPriority w:val="34"/>
    <w:qFormat/>
    <w:rsid w:val="006D6740"/>
    <w:pPr>
      <w:numPr>
        <w:numId w:val="21"/>
      </w:numPr>
    </w:pPr>
  </w:style>
  <w:style w:type="paragraph" w:customStyle="1" w:styleId="TableParagraph">
    <w:name w:val="Table Paragraph"/>
    <w:basedOn w:val="a2"/>
    <w:autoRedefine/>
    <w:uiPriority w:val="1"/>
    <w:qFormat/>
    <w:rsid w:val="00651953"/>
  </w:style>
  <w:style w:type="paragraph" w:customStyle="1" w:styleId="afd">
    <w:name w:val="文档正文"/>
    <w:basedOn w:val="a2"/>
    <w:autoRedefine/>
    <w:qFormat/>
    <w:rsid w:val="00651953"/>
    <w:pPr>
      <w:spacing w:beforeLines="50" w:afterLines="50" w:line="360" w:lineRule="auto"/>
      <w:ind w:firstLineChars="200" w:firstLine="560"/>
    </w:pPr>
    <w:rPr>
      <w:rFonts w:cs="Arial"/>
      <w:bCs/>
      <w:sz w:val="28"/>
      <w:szCs w:val="28"/>
    </w:rPr>
  </w:style>
  <w:style w:type="paragraph" w:customStyle="1" w:styleId="Default">
    <w:name w:val="Default"/>
    <w:autoRedefine/>
    <w:qFormat/>
    <w:rsid w:val="00651953"/>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65195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4"/>
    <w:link w:val="af3"/>
    <w:autoRedefine/>
    <w:uiPriority w:val="99"/>
    <w:qFormat/>
    <w:locked/>
    <w:rsid w:val="00651953"/>
    <w:rPr>
      <w:rFonts w:ascii="宋体" w:eastAsia="宋体" w:hAnsi="宋体" w:cs="宋体"/>
      <w:kern w:val="0"/>
      <w:sz w:val="24"/>
      <w:szCs w:val="24"/>
    </w:rPr>
  </w:style>
  <w:style w:type="character" w:customStyle="1" w:styleId="xdrichtextbox2">
    <w:name w:val="xdrichtextbox2"/>
    <w:basedOn w:val="a4"/>
    <w:autoRedefine/>
    <w:qFormat/>
    <w:rsid w:val="00651953"/>
    <w:rPr>
      <w:color w:val="0000FF"/>
      <w:sz w:val="18"/>
      <w:szCs w:val="18"/>
      <w:u w:val="none"/>
      <w:bdr w:val="single" w:sz="8" w:space="0" w:color="DCDCDC"/>
      <w:shd w:val="clear" w:color="auto" w:fill="FFFFFF"/>
    </w:rPr>
  </w:style>
  <w:style w:type="character" w:customStyle="1" w:styleId="apple-converted-space">
    <w:name w:val="apple-converted-space"/>
    <w:basedOn w:val="a4"/>
    <w:autoRedefine/>
    <w:qFormat/>
    <w:rsid w:val="00651953"/>
  </w:style>
  <w:style w:type="character" w:customStyle="1" w:styleId="Charf0">
    <w:name w:val="无间隔 Char"/>
    <w:basedOn w:val="a4"/>
    <w:link w:val="afe"/>
    <w:autoRedefine/>
    <w:uiPriority w:val="1"/>
    <w:qFormat/>
    <w:rsid w:val="00651953"/>
    <w:rPr>
      <w:rFonts w:ascii="Calibri" w:hAnsi="Calibri"/>
      <w:sz w:val="22"/>
    </w:rPr>
  </w:style>
  <w:style w:type="paragraph" w:styleId="afe">
    <w:name w:val="No Spacing"/>
    <w:link w:val="Charf0"/>
    <w:autoRedefine/>
    <w:uiPriority w:val="1"/>
    <w:qFormat/>
    <w:rsid w:val="00651953"/>
    <w:rPr>
      <w:rFonts w:ascii="Calibri" w:hAnsi="Calibri"/>
      <w:sz w:val="22"/>
    </w:rPr>
  </w:style>
  <w:style w:type="character" w:customStyle="1" w:styleId="en1">
    <w:name w:val="en1"/>
    <w:basedOn w:val="a4"/>
    <w:autoRedefine/>
    <w:qFormat/>
    <w:rsid w:val="00651953"/>
    <w:rPr>
      <w:b/>
      <w:bCs/>
      <w:color w:val="154C7F"/>
      <w:sz w:val="24"/>
      <w:szCs w:val="24"/>
    </w:rPr>
  </w:style>
  <w:style w:type="character" w:customStyle="1" w:styleId="font01">
    <w:name w:val="font01"/>
    <w:basedOn w:val="a4"/>
    <w:autoRedefine/>
    <w:qFormat/>
    <w:rsid w:val="00651953"/>
    <w:rPr>
      <w:rFonts w:ascii="宋体" w:eastAsia="宋体" w:hAnsi="宋体" w:cs="宋体" w:hint="eastAsia"/>
      <w:color w:val="000000"/>
      <w:sz w:val="20"/>
      <w:szCs w:val="20"/>
      <w:u w:val="none"/>
    </w:rPr>
  </w:style>
  <w:style w:type="character" w:customStyle="1" w:styleId="font11">
    <w:name w:val="font11"/>
    <w:basedOn w:val="a4"/>
    <w:autoRedefine/>
    <w:qFormat/>
    <w:rsid w:val="00651953"/>
    <w:rPr>
      <w:rFonts w:ascii="Times New Roman" w:hAnsi="Times New Roman" w:cs="Times New Roman" w:hint="default"/>
      <w:color w:val="000000"/>
      <w:sz w:val="20"/>
      <w:szCs w:val="20"/>
      <w:u w:val="none"/>
    </w:rPr>
  </w:style>
  <w:style w:type="character" w:customStyle="1" w:styleId="glossaryitem">
    <w:name w:val="glossaryitem"/>
    <w:basedOn w:val="a4"/>
    <w:autoRedefine/>
    <w:qFormat/>
    <w:rsid w:val="00651953"/>
    <w:rPr>
      <w:u w:val="none"/>
    </w:rPr>
  </w:style>
  <w:style w:type="paragraph" w:customStyle="1" w:styleId="330">
    <w:name w:val="标题3(小3号)"/>
    <w:basedOn w:val="30"/>
    <w:next w:val="34"/>
    <w:autoRedefine/>
    <w:qFormat/>
    <w:rsid w:val="00651953"/>
    <w:pPr>
      <w:widowControl/>
      <w:spacing w:before="0" w:after="0" w:line="420" w:lineRule="exact"/>
    </w:pPr>
    <w:rPr>
      <w:b w:val="0"/>
      <w:bCs w:val="0"/>
      <w:color w:val="000000"/>
      <w:kern w:val="0"/>
      <w:sz w:val="30"/>
      <w:szCs w:val="21"/>
    </w:rPr>
  </w:style>
  <w:style w:type="paragraph" w:customStyle="1" w:styleId="34">
    <w:name w:val="正文小3号"/>
    <w:autoRedefine/>
    <w:qFormat/>
    <w:rsid w:val="00651953"/>
    <w:pPr>
      <w:ind w:firstLine="595"/>
      <w:jc w:val="both"/>
    </w:pPr>
    <w:rPr>
      <w:rFonts w:ascii="Times New Roman" w:eastAsia="宋体" w:hAnsi="Times New Roman" w:cs="Times New Roman"/>
      <w:kern w:val="0"/>
      <w:sz w:val="30"/>
      <w:szCs w:val="20"/>
    </w:rPr>
  </w:style>
  <w:style w:type="character" w:customStyle="1" w:styleId="Char11">
    <w:name w:val="正文首行缩进 Char1"/>
    <w:basedOn w:val="Char10"/>
    <w:autoRedefine/>
    <w:qFormat/>
    <w:rsid w:val="00651953"/>
    <w:rPr>
      <w:rFonts w:asciiTheme="minorEastAsia" w:hAnsiTheme="minorEastAsia" w:cs="宋体"/>
      <w:bCs/>
      <w:kern w:val="0"/>
      <w:sz w:val="32"/>
      <w:szCs w:val="32"/>
    </w:rPr>
  </w:style>
  <w:style w:type="character" w:customStyle="1" w:styleId="3Char10">
    <w:name w:val="正文文本 3 Char1"/>
    <w:basedOn w:val="a4"/>
    <w:autoRedefine/>
    <w:qFormat/>
    <w:rsid w:val="00651953"/>
    <w:rPr>
      <w:rFonts w:ascii="宋体" w:hAnsi="宋体" w:cs="宋体"/>
      <w:sz w:val="16"/>
      <w:szCs w:val="16"/>
      <w:lang w:eastAsia="en-US"/>
    </w:rPr>
  </w:style>
  <w:style w:type="paragraph" w:customStyle="1" w:styleId="aff">
    <w:name w:val="封面页眉"/>
    <w:basedOn w:val="af1"/>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2"/>
    <w:autoRedefine/>
    <w:qFormat/>
    <w:rsid w:val="0065195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4"/>
    <w:autoRedefine/>
    <w:qFormat/>
    <w:rsid w:val="00651953"/>
    <w:rPr>
      <w:rFonts w:ascii="宋体" w:hAnsi="宋体" w:cs="宋体"/>
      <w:sz w:val="22"/>
      <w:szCs w:val="22"/>
      <w:lang w:eastAsia="en-US"/>
    </w:rPr>
  </w:style>
  <w:style w:type="character" w:customStyle="1" w:styleId="Char12">
    <w:name w:val="批注文字 Char1"/>
    <w:basedOn w:val="a4"/>
    <w:autoRedefine/>
    <w:qFormat/>
    <w:rsid w:val="00651953"/>
    <w:rPr>
      <w:rFonts w:ascii="宋体" w:hAnsi="宋体" w:cs="宋体"/>
      <w:sz w:val="22"/>
      <w:szCs w:val="22"/>
      <w:lang w:eastAsia="en-US"/>
    </w:rPr>
  </w:style>
  <w:style w:type="paragraph" w:customStyle="1" w:styleId="Aff1">
    <w:name w:val="A"/>
    <w:basedOn w:val="a2"/>
    <w:autoRedefine/>
    <w:qFormat/>
    <w:rsid w:val="0065195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rsid w:val="0065195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2"/>
    <w:autoRedefine/>
    <w:qFormat/>
    <w:rsid w:val="00651953"/>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4"/>
    <w:autoRedefine/>
    <w:qFormat/>
    <w:rsid w:val="00651953"/>
    <w:rPr>
      <w:rFonts w:ascii="宋体" w:hAnsi="宋体" w:cs="宋体"/>
      <w:sz w:val="18"/>
      <w:szCs w:val="18"/>
      <w:lang w:eastAsia="en-US"/>
    </w:rPr>
  </w:style>
  <w:style w:type="character" w:customStyle="1" w:styleId="Char14">
    <w:name w:val="日期 Char1"/>
    <w:basedOn w:val="a4"/>
    <w:autoRedefine/>
    <w:qFormat/>
    <w:rsid w:val="00651953"/>
    <w:rPr>
      <w:rFonts w:ascii="宋体" w:hAnsi="宋体" w:cs="宋体"/>
      <w:sz w:val="22"/>
      <w:szCs w:val="22"/>
      <w:lang w:eastAsia="en-US"/>
    </w:rPr>
  </w:style>
  <w:style w:type="paragraph" w:customStyle="1" w:styleId="331">
    <w:name w:val="标题3(3号)"/>
    <w:basedOn w:val="30"/>
    <w:next w:val="36"/>
    <w:autoRedefine/>
    <w:qFormat/>
    <w:rsid w:val="00651953"/>
    <w:pPr>
      <w:widowControl/>
      <w:spacing w:before="0" w:after="0" w:line="420" w:lineRule="exact"/>
    </w:pPr>
    <w:rPr>
      <w:b w:val="0"/>
      <w:bCs w:val="0"/>
      <w:color w:val="000000"/>
      <w:kern w:val="0"/>
      <w:szCs w:val="21"/>
    </w:rPr>
  </w:style>
  <w:style w:type="paragraph" w:customStyle="1" w:styleId="36">
    <w:name w:val="正文3号字"/>
    <w:autoRedefine/>
    <w:qFormat/>
    <w:rsid w:val="00651953"/>
    <w:pPr>
      <w:ind w:firstLine="652"/>
      <w:jc w:val="both"/>
    </w:pPr>
    <w:rPr>
      <w:rFonts w:ascii="Times New Roman" w:eastAsia="宋体" w:hAnsi="Times New Roman" w:cs="Times New Roman"/>
      <w:kern w:val="0"/>
      <w:sz w:val="32"/>
      <w:szCs w:val="20"/>
    </w:rPr>
  </w:style>
  <w:style w:type="paragraph" w:customStyle="1" w:styleId="aff2">
    <w:name w:val="封面页脚"/>
    <w:basedOn w:val="af0"/>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4"/>
    <w:autoRedefine/>
    <w:qFormat/>
    <w:rsid w:val="00651953"/>
    <w:rPr>
      <w:rFonts w:ascii="Courier New" w:hAnsi="Courier New" w:cs="Courier New"/>
      <w:lang w:eastAsia="en-US"/>
    </w:rPr>
  </w:style>
  <w:style w:type="character" w:customStyle="1" w:styleId="Char15">
    <w:name w:val="正文文本缩进 Char1"/>
    <w:basedOn w:val="a4"/>
    <w:autoRedefine/>
    <w:qFormat/>
    <w:rsid w:val="00651953"/>
    <w:rPr>
      <w:rFonts w:ascii="宋体" w:hAnsi="宋体" w:cs="宋体"/>
      <w:sz w:val="22"/>
      <w:szCs w:val="22"/>
      <w:lang w:eastAsia="en-US"/>
    </w:rPr>
  </w:style>
  <w:style w:type="paragraph" w:customStyle="1" w:styleId="230">
    <w:name w:val="标题2(小3号)"/>
    <w:basedOn w:val="21"/>
    <w:next w:val="42"/>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rsid w:val="00651953"/>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autoRedefine/>
    <w:qFormat/>
    <w:rsid w:val="0065195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2"/>
    <w:autoRedefine/>
    <w:qFormat/>
    <w:rsid w:val="0065195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rsid w:val="00651953"/>
    <w:pPr>
      <w:jc w:val="both"/>
    </w:pPr>
    <w:rPr>
      <w:rFonts w:ascii="Times New Roman" w:eastAsia="宋体" w:hAnsi="Times New Roman" w:cs="Times New Roman"/>
      <w:kern w:val="0"/>
      <w:szCs w:val="20"/>
    </w:rPr>
  </w:style>
  <w:style w:type="character" w:customStyle="1" w:styleId="2Char11">
    <w:name w:val="正文文本 2 Char1"/>
    <w:basedOn w:val="a4"/>
    <w:autoRedefine/>
    <w:qFormat/>
    <w:rsid w:val="00651953"/>
    <w:rPr>
      <w:rFonts w:ascii="宋体" w:hAnsi="宋体" w:cs="宋体"/>
      <w:sz w:val="22"/>
      <w:szCs w:val="22"/>
      <w:lang w:eastAsia="en-US"/>
    </w:rPr>
  </w:style>
  <w:style w:type="character" w:customStyle="1" w:styleId="Char16">
    <w:name w:val="标题 Char1"/>
    <w:basedOn w:val="a4"/>
    <w:autoRedefine/>
    <w:qFormat/>
    <w:rsid w:val="00651953"/>
    <w:rPr>
      <w:rFonts w:asciiTheme="majorHAnsi" w:hAnsiTheme="majorHAnsi" w:cstheme="majorBidi"/>
      <w:b/>
      <w:bCs/>
      <w:sz w:val="32"/>
      <w:szCs w:val="32"/>
      <w:lang w:eastAsia="en-US"/>
    </w:rPr>
  </w:style>
  <w:style w:type="character" w:customStyle="1" w:styleId="3Char11">
    <w:name w:val="正文文本缩进 3 Char1"/>
    <w:basedOn w:val="a4"/>
    <w:autoRedefine/>
    <w:qFormat/>
    <w:rsid w:val="00651953"/>
    <w:rPr>
      <w:rFonts w:ascii="宋体" w:hAnsi="宋体" w:cs="宋体"/>
      <w:sz w:val="16"/>
      <w:szCs w:val="16"/>
      <w:lang w:eastAsia="en-US"/>
    </w:rPr>
  </w:style>
  <w:style w:type="paragraph" w:customStyle="1" w:styleId="aff3">
    <w:name w:val="标准"/>
    <w:basedOn w:val="a2"/>
    <w:autoRedefine/>
    <w:qFormat/>
    <w:rsid w:val="0065195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2"/>
    <w:autoRedefine/>
    <w:qFormat/>
    <w:rsid w:val="00651953"/>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4"/>
    <w:autoRedefine/>
    <w:qFormat/>
    <w:rsid w:val="00651953"/>
    <w:rPr>
      <w:rFonts w:ascii="宋体" w:hAnsi="宋体" w:cs="宋体"/>
      <w:sz w:val="18"/>
      <w:szCs w:val="18"/>
      <w:lang w:eastAsia="en-US"/>
    </w:rPr>
  </w:style>
  <w:style w:type="character" w:customStyle="1" w:styleId="Char19">
    <w:name w:val="批注主题 Char1"/>
    <w:basedOn w:val="Char12"/>
    <w:autoRedefine/>
    <w:qFormat/>
    <w:rsid w:val="00651953"/>
    <w:rPr>
      <w:rFonts w:ascii="宋体" w:hAnsi="宋体" w:cs="宋体"/>
      <w:b/>
      <w:bCs/>
      <w:sz w:val="22"/>
      <w:szCs w:val="22"/>
      <w:lang w:eastAsia="en-US"/>
    </w:rPr>
  </w:style>
  <w:style w:type="paragraph" w:customStyle="1" w:styleId="aff4">
    <w:name w:val="封底页脚"/>
    <w:basedOn w:val="af0"/>
    <w:autoRedefine/>
    <w:qFormat/>
    <w:rsid w:val="0065195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rsid w:val="00651953"/>
    <w:pPr>
      <w:widowControl/>
      <w:spacing w:before="0" w:after="0" w:line="420" w:lineRule="exact"/>
    </w:pPr>
    <w:rPr>
      <w:b w:val="0"/>
      <w:bCs w:val="0"/>
      <w:color w:val="000000"/>
      <w:kern w:val="0"/>
      <w:sz w:val="28"/>
      <w:szCs w:val="21"/>
    </w:rPr>
  </w:style>
  <w:style w:type="paragraph" w:customStyle="1" w:styleId="2">
    <w:name w:val="标题2"/>
    <w:basedOn w:val="21"/>
    <w:autoRedefine/>
    <w:qFormat/>
    <w:rsid w:val="00651953"/>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31">
    <w:name w:val="xl31"/>
    <w:basedOn w:val="a2"/>
    <w:autoRedefine/>
    <w:qFormat/>
    <w:rsid w:val="00651953"/>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2"/>
    <w:next w:val="a2"/>
    <w:autoRedefine/>
    <w:qFormat/>
    <w:rsid w:val="0065195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2"/>
    <w:next w:val="af2"/>
    <w:autoRedefine/>
    <w:qFormat/>
    <w:rsid w:val="0065195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2"/>
    <w:autoRedefine/>
    <w:qFormat/>
    <w:rsid w:val="0065195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14">
    <w:name w:val="样式1"/>
    <w:basedOn w:val="a2"/>
    <w:autoRedefine/>
    <w:qFormat/>
    <w:rsid w:val="0065195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2"/>
    <w:autoRedefine/>
    <w:qFormat/>
    <w:rsid w:val="0065195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rsid w:val="00651953"/>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2"/>
    <w:autoRedefine/>
    <w:qFormat/>
    <w:rsid w:val="0065195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1"/>
    <w:autoRedefine/>
    <w:qFormat/>
    <w:rsid w:val="0065195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51953"/>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autoRedefine/>
    <w:qFormat/>
    <w:rsid w:val="00651953"/>
    <w:pPr>
      <w:widowControl/>
      <w:spacing w:before="0" w:after="0" w:line="420" w:lineRule="exact"/>
    </w:pPr>
    <w:rPr>
      <w:b w:val="0"/>
      <w:bCs w:val="0"/>
      <w:color w:val="000000"/>
      <w:kern w:val="0"/>
      <w:sz w:val="24"/>
      <w:szCs w:val="21"/>
    </w:rPr>
  </w:style>
  <w:style w:type="paragraph" w:customStyle="1" w:styleId="43">
    <w:name w:val="正文小4号"/>
    <w:autoRedefine/>
    <w:qFormat/>
    <w:rsid w:val="00651953"/>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autoRedefine/>
    <w:qFormat/>
    <w:rsid w:val="0065195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2"/>
    <w:autoRedefine/>
    <w:qFormat/>
    <w:rsid w:val="00651953"/>
    <w:pPr>
      <w:autoSpaceDE/>
      <w:autoSpaceDN/>
      <w:jc w:val="both"/>
    </w:pPr>
    <w:rPr>
      <w:rFonts w:ascii="Times New Roman" w:hAnsi="Times New Roman" w:cs="Times New Roman"/>
      <w:kern w:val="2"/>
      <w:sz w:val="21"/>
      <w:szCs w:val="24"/>
      <w:lang w:eastAsia="zh-CN"/>
    </w:rPr>
  </w:style>
  <w:style w:type="paragraph" w:customStyle="1" w:styleId="xl25">
    <w:name w:val="xl25"/>
    <w:basedOn w:val="a2"/>
    <w:autoRedefine/>
    <w:qFormat/>
    <w:rsid w:val="0065195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rsid w:val="0065195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rsid w:val="0065195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rsid w:val="0065195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1"/>
    <w:rsid w:val="0065195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65195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2"/>
    <w:rsid w:val="00651953"/>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5195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2"/>
    <w:rsid w:val="00651953"/>
    <w:pPr>
      <w:widowControl/>
      <w:autoSpaceDE/>
      <w:autoSpaceDN/>
      <w:spacing w:before="100" w:beforeAutospacing="1" w:after="100" w:afterAutospacing="1"/>
    </w:pPr>
    <w:rPr>
      <w:sz w:val="24"/>
      <w:szCs w:val="24"/>
      <w:lang w:eastAsia="zh-CN"/>
    </w:rPr>
  </w:style>
  <w:style w:type="paragraph" w:customStyle="1" w:styleId="p0">
    <w:name w:val="p0"/>
    <w:basedOn w:val="a2"/>
    <w:qFormat/>
    <w:rsid w:val="00651953"/>
    <w:pPr>
      <w:widowControl/>
      <w:autoSpaceDE/>
      <w:autoSpaceDN/>
    </w:pPr>
    <w:rPr>
      <w:sz w:val="24"/>
      <w:szCs w:val="24"/>
      <w:lang w:eastAsia="zh-CN"/>
    </w:rPr>
  </w:style>
  <w:style w:type="paragraph" w:customStyle="1" w:styleId="16">
    <w:name w:val="字元 字元1"/>
    <w:basedOn w:val="a2"/>
    <w:rsid w:val="0065195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2"/>
    <w:rsid w:val="0065195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65195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2"/>
    <w:rsid w:val="0065195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affa">
    <w:name w:val="附件"/>
    <w:basedOn w:val="a2"/>
    <w:rsid w:val="0065195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65195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65195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2"/>
    <w:rsid w:val="00651953"/>
    <w:pPr>
      <w:autoSpaceDE/>
      <w:autoSpaceDN/>
      <w:jc w:val="both"/>
    </w:pPr>
    <w:rPr>
      <w:rFonts w:ascii="Times New Roman" w:hAnsi="Times New Roman" w:cs="Times New Roman"/>
      <w:kern w:val="2"/>
      <w:sz w:val="21"/>
      <w:szCs w:val="24"/>
      <w:lang w:eastAsia="zh-CN"/>
    </w:rPr>
  </w:style>
  <w:style w:type="paragraph" w:customStyle="1" w:styleId="ml">
    <w:name w:val="ml"/>
    <w:basedOn w:val="a2"/>
    <w:rsid w:val="00651953"/>
    <w:pPr>
      <w:autoSpaceDE/>
      <w:autoSpaceDN/>
      <w:jc w:val="both"/>
    </w:pPr>
    <w:rPr>
      <w:rFonts w:cs="Times New Roman"/>
      <w:b/>
      <w:bCs/>
      <w:kern w:val="2"/>
      <w:sz w:val="28"/>
      <w:szCs w:val="20"/>
      <w:lang w:eastAsia="zh-CN"/>
    </w:rPr>
  </w:style>
  <w:style w:type="paragraph" w:customStyle="1" w:styleId="231">
    <w:name w:val="标题2(3号)"/>
    <w:basedOn w:val="21"/>
    <w:next w:val="34"/>
    <w:rsid w:val="0065195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5195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5195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2"/>
    <w:rsid w:val="0065195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2"/>
    <w:rsid w:val="00651953"/>
    <w:pPr>
      <w:autoSpaceDE/>
      <w:autoSpaceDN/>
      <w:jc w:val="both"/>
    </w:pPr>
    <w:rPr>
      <w:rFonts w:ascii="Times New Roman" w:hAnsi="Times New Roman" w:cs="Times New Roman"/>
      <w:kern w:val="2"/>
      <w:sz w:val="21"/>
      <w:szCs w:val="21"/>
      <w:lang w:eastAsia="zh-CN"/>
    </w:rPr>
  </w:style>
  <w:style w:type="paragraph" w:customStyle="1" w:styleId="1">
    <w:name w:val="大纲1"/>
    <w:basedOn w:val="a2"/>
    <w:autoRedefine/>
    <w:qFormat/>
    <w:rsid w:val="00651953"/>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2"/>
    <w:rsid w:val="00651953"/>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2"/>
    <w:rsid w:val="00651953"/>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51953"/>
    <w:pPr>
      <w:numPr>
        <w:ilvl w:val="3"/>
      </w:numPr>
      <w:outlineLvl w:val="3"/>
    </w:pPr>
  </w:style>
  <w:style w:type="paragraph" w:customStyle="1" w:styleId="5">
    <w:name w:val="大纲5"/>
    <w:basedOn w:val="4"/>
    <w:rsid w:val="00651953"/>
    <w:pPr>
      <w:numPr>
        <w:ilvl w:val="4"/>
      </w:numPr>
      <w:tabs>
        <w:tab w:val="left" w:pos="360"/>
      </w:tabs>
      <w:outlineLvl w:val="4"/>
    </w:pPr>
    <w:rPr>
      <w:b w:val="0"/>
      <w:szCs w:val="36"/>
    </w:rPr>
  </w:style>
  <w:style w:type="paragraph" w:customStyle="1" w:styleId="6">
    <w:name w:val="大纲6"/>
    <w:basedOn w:val="5"/>
    <w:rsid w:val="00651953"/>
    <w:pPr>
      <w:numPr>
        <w:ilvl w:val="5"/>
      </w:numPr>
      <w:outlineLvl w:val="5"/>
    </w:pPr>
    <w:rPr>
      <w:rFonts w:ascii="宋体"/>
      <w:szCs w:val="24"/>
    </w:rPr>
  </w:style>
  <w:style w:type="paragraph" w:customStyle="1" w:styleId="Char1CharCharChar1">
    <w:name w:val="Char1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2"/>
    <w:rsid w:val="00651953"/>
    <w:pPr>
      <w:autoSpaceDE/>
      <w:autoSpaceDN/>
      <w:jc w:val="both"/>
    </w:pPr>
    <w:rPr>
      <w:rFonts w:ascii="Calibri" w:hAnsi="Calibri" w:cs="Times New Roman"/>
      <w:kern w:val="2"/>
      <w:sz w:val="21"/>
      <w:szCs w:val="24"/>
      <w:lang w:eastAsia="zh-CN"/>
    </w:rPr>
  </w:style>
  <w:style w:type="paragraph" w:customStyle="1" w:styleId="110">
    <w:name w:val="字元 字元11"/>
    <w:basedOn w:val="a2"/>
    <w:rsid w:val="00651953"/>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2"/>
    <w:rsid w:val="00651953"/>
    <w:pPr>
      <w:autoSpaceDE/>
      <w:autoSpaceDN/>
      <w:jc w:val="both"/>
    </w:pPr>
    <w:rPr>
      <w:rFonts w:ascii="Calibri" w:hAnsi="Calibri" w:cs="Times New Roman"/>
      <w:kern w:val="2"/>
      <w:sz w:val="21"/>
      <w:szCs w:val="24"/>
      <w:lang w:eastAsia="zh-CN"/>
    </w:rPr>
  </w:style>
  <w:style w:type="paragraph" w:customStyle="1" w:styleId="38">
    <w:name w:val="正文3"/>
    <w:rsid w:val="00651953"/>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2"/>
    <w:rsid w:val="00651953"/>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1">
    <w:name w:val="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2"/>
    <w:rsid w:val="00651953"/>
    <w:pPr>
      <w:autoSpaceDE/>
      <w:autoSpaceDN/>
      <w:jc w:val="both"/>
    </w:pPr>
    <w:rPr>
      <w:rFonts w:ascii="Calibri" w:hAnsi="Calibri" w:cs="Times New Roman"/>
      <w:kern w:val="2"/>
      <w:sz w:val="21"/>
      <w:szCs w:val="24"/>
      <w:lang w:eastAsia="zh-CN"/>
    </w:rPr>
  </w:style>
  <w:style w:type="paragraph" w:customStyle="1" w:styleId="Char120">
    <w:name w:val="Char12"/>
    <w:basedOn w:val="a2"/>
    <w:rsid w:val="00651953"/>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2"/>
    <w:rsid w:val="00651953"/>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2"/>
    <w:rsid w:val="00651953"/>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2"/>
    <w:rsid w:val="00651953"/>
    <w:pPr>
      <w:autoSpaceDE/>
      <w:autoSpaceDN/>
      <w:jc w:val="both"/>
    </w:pPr>
    <w:rPr>
      <w:rFonts w:ascii="Calibri" w:hAnsi="Calibri" w:cs="Times New Roman"/>
      <w:kern w:val="2"/>
      <w:sz w:val="21"/>
      <w:szCs w:val="24"/>
      <w:lang w:eastAsia="zh-CN"/>
    </w:rPr>
  </w:style>
  <w:style w:type="paragraph" w:customStyle="1" w:styleId="210">
    <w:name w:val="正文文本 21"/>
    <w:basedOn w:val="a2"/>
    <w:rsid w:val="0065195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2"/>
    <w:uiPriority w:val="34"/>
    <w:qFormat/>
    <w:rsid w:val="00651953"/>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4"/>
    <w:rsid w:val="00651953"/>
  </w:style>
  <w:style w:type="character" w:customStyle="1" w:styleId="xdrichtextbox3">
    <w:name w:val="xdrichtextbox3"/>
    <w:basedOn w:val="a4"/>
    <w:rsid w:val="00651953"/>
    <w:rPr>
      <w:color w:val="auto"/>
      <w:u w:val="none"/>
      <w:bdr w:val="single" w:sz="8" w:space="0" w:color="DCDCDC"/>
      <w:shd w:val="clear" w:color="auto" w:fill="FFFFFF"/>
    </w:rPr>
  </w:style>
  <w:style w:type="character" w:customStyle="1" w:styleId="Charf">
    <w:name w:val="列出段落 Char"/>
    <w:link w:val="a0"/>
    <w:uiPriority w:val="34"/>
    <w:rsid w:val="006D6740"/>
    <w:rPr>
      <w:rFonts w:ascii="宋体" w:eastAsia="宋体" w:hAnsi="宋体" w:cs="宋体"/>
      <w:kern w:val="0"/>
      <w:sz w:val="22"/>
      <w:lang w:eastAsia="en-US"/>
    </w:rPr>
  </w:style>
  <w:style w:type="character" w:customStyle="1" w:styleId="1Char0">
    <w:name w:val="正文1 Char"/>
    <w:basedOn w:val="a4"/>
    <w:link w:val="13"/>
    <w:qFormat/>
    <w:rsid w:val="0066426B"/>
    <w:rPr>
      <w:rFonts w:ascii="宋体" w:eastAsia="宋体" w:hAnsi="宋体" w:cs="宋体"/>
      <w:b/>
      <w:bCs/>
      <w:kern w:val="0"/>
      <w:sz w:val="32"/>
      <w:szCs w:val="32"/>
    </w:rPr>
  </w:style>
  <w:style w:type="character" w:customStyle="1" w:styleId="wz141">
    <w:name w:val="wz141"/>
    <w:basedOn w:val="a4"/>
    <w:rsid w:val="00651953"/>
    <w:rPr>
      <w:rFonts w:ascii="Arial" w:hAnsi="Arial" w:cs="Arial" w:hint="default"/>
      <w:color w:val="000000"/>
      <w:sz w:val="21"/>
      <w:szCs w:val="21"/>
    </w:rPr>
  </w:style>
  <w:style w:type="character" w:customStyle="1" w:styleId="Char1a">
    <w:name w:val="纯文本 Char1"/>
    <w:qFormat/>
    <w:rsid w:val="00651953"/>
    <w:rPr>
      <w:rFonts w:ascii="宋体" w:hAnsi="Courier New" w:cs="Courier New"/>
      <w:sz w:val="22"/>
      <w:szCs w:val="21"/>
      <w:lang w:eastAsia="en-US"/>
    </w:rPr>
  </w:style>
  <w:style w:type="paragraph" w:styleId="TOC">
    <w:name w:val="TOC Heading"/>
    <w:basedOn w:val="10"/>
    <w:next w:val="a2"/>
    <w:uiPriority w:val="39"/>
    <w:semiHidden/>
    <w:unhideWhenUsed/>
    <w:qFormat/>
    <w:rsid w:val="00DA33D9"/>
    <w:pPr>
      <w:keepNext/>
      <w:keepLines/>
      <w:spacing w:before="340" w:after="330" w:line="578" w:lineRule="auto"/>
      <w:ind w:left="0"/>
      <w:outlineLvl w:val="9"/>
    </w:pPr>
    <w:rPr>
      <w:kern w:val="44"/>
      <w:sz w:val="44"/>
      <w:szCs w:val="44"/>
    </w:rPr>
  </w:style>
  <w:style w:type="table" w:customStyle="1" w:styleId="18">
    <w:name w:val="网格型1"/>
    <w:basedOn w:val="a5"/>
    <w:next w:val="af6"/>
    <w:uiPriority w:val="59"/>
    <w:rsid w:val="00DA33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INOPEC-0">
    <w:name w:val="样式 SINOPEC-0"/>
    <w:basedOn w:val="a2"/>
    <w:link w:val="SINOPEC-0Char"/>
    <w:autoRedefine/>
    <w:qFormat/>
    <w:rsid w:val="00BC6AD6"/>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4"/>
    <w:link w:val="SINOPEC-0"/>
    <w:autoRedefine/>
    <w:qFormat/>
    <w:rsid w:val="00BC6AD6"/>
    <w:rPr>
      <w:rFonts w:ascii="Arial" w:eastAsia="宋体" w:hAnsi="Arial" w:cs="宋体"/>
      <w:sz w:val="24"/>
      <w:szCs w:val="24"/>
    </w:rPr>
  </w:style>
  <w:style w:type="paragraph" w:customStyle="1" w:styleId="affb">
    <w:name w:val="* 左对齐的段落"/>
    <w:autoRedefine/>
    <w:uiPriority w:val="99"/>
    <w:qFormat/>
    <w:rsid w:val="00BC6AD6"/>
    <w:pPr>
      <w:widowControl w:val="0"/>
      <w:autoSpaceDE w:val="0"/>
      <w:autoSpaceDN w:val="0"/>
      <w:adjustRightInd w:val="0"/>
      <w:spacing w:line="240" w:lineRule="atLeast"/>
    </w:pPr>
    <w:rPr>
      <w:rFonts w:ascii="宋体" w:eastAsia="宋体" w:hAnsi="Calibri" w:cs="宋体"/>
      <w:kern w:val="0"/>
      <w:sz w:val="24"/>
      <w:szCs w:val="24"/>
    </w:rPr>
  </w:style>
  <w:style w:type="paragraph" w:customStyle="1" w:styleId="affc">
    <w:name w:val="首行缩进"/>
    <w:basedOn w:val="a2"/>
    <w:autoRedefine/>
    <w:qFormat/>
    <w:rsid w:val="00BC6AD6"/>
    <w:pPr>
      <w:autoSpaceDE/>
      <w:autoSpaceDN/>
      <w:spacing w:line="300" w:lineRule="auto"/>
      <w:ind w:firstLineChars="200" w:firstLine="420"/>
      <w:jc w:val="both"/>
    </w:pPr>
    <w:rPr>
      <w:rFonts w:ascii="Times New Roman" w:eastAsia="方正书宋简体" w:hAnsi="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935">
      <w:bodyDiv w:val="1"/>
      <w:marLeft w:val="0"/>
      <w:marRight w:val="0"/>
      <w:marTop w:val="0"/>
      <w:marBottom w:val="0"/>
      <w:divBdr>
        <w:top w:val="none" w:sz="0" w:space="0" w:color="auto"/>
        <w:left w:val="none" w:sz="0" w:space="0" w:color="auto"/>
        <w:bottom w:val="none" w:sz="0" w:space="0" w:color="auto"/>
        <w:right w:val="none" w:sz="0" w:space="0" w:color="auto"/>
      </w:divBdr>
    </w:div>
    <w:div w:id="447546633">
      <w:bodyDiv w:val="1"/>
      <w:marLeft w:val="0"/>
      <w:marRight w:val="0"/>
      <w:marTop w:val="0"/>
      <w:marBottom w:val="0"/>
      <w:divBdr>
        <w:top w:val="none" w:sz="0" w:space="0" w:color="auto"/>
        <w:left w:val="none" w:sz="0" w:space="0" w:color="auto"/>
        <w:bottom w:val="none" w:sz="0" w:space="0" w:color="auto"/>
        <w:right w:val="none" w:sz="0" w:space="0" w:color="auto"/>
      </w:divBdr>
    </w:div>
    <w:div w:id="6520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antpedia.com/standard/8376238.html"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www.64365.com/baike/wyzr/" TargetMode="External"/><Relationship Id="rId7" Type="http://schemas.openxmlformats.org/officeDocument/2006/relationships/footer" Target="footer1.xml"/><Relationship Id="rId12" Type="http://schemas.openxmlformats.org/officeDocument/2006/relationships/hyperlink" Target="https://www.antpedia.com/standard/567909.htm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ww.antpedia.com/standard/6195243.html"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pedia.com/standard/8141478.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ntpedia.com/standard/6733566.html" TargetMode="External"/><Relationship Id="rId23" Type="http://schemas.openxmlformats.org/officeDocument/2006/relationships/fontTable" Target="fontTable.xml"/><Relationship Id="rId10" Type="http://schemas.openxmlformats.org/officeDocument/2006/relationships/hyperlink" Target="https://www.antpedia.com/standard/5815884.html"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www.antpedia.com/standard/1012832776.html" TargetMode="External"/><Relationship Id="rId14" Type="http://schemas.openxmlformats.org/officeDocument/2006/relationships/hyperlink" Target="https://www.antpedia.com/standard/8376196.html"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1</Pages>
  <Words>4802</Words>
  <Characters>27378</Characters>
  <Application>Microsoft Office Word</Application>
  <DocSecurity>0</DocSecurity>
  <Lines>228</Lines>
  <Paragraphs>64</Paragraphs>
  <ScaleCrop>false</ScaleCrop>
  <Company/>
  <LinksUpToDate>false</LinksUpToDate>
  <CharactersWithSpaces>32116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hgchen</cp:lastModifiedBy>
  <cp:revision>43</cp:revision>
  <dcterms:created xsi:type="dcterms:W3CDTF">2024-04-10T02:41:00Z</dcterms:created>
  <dcterms:modified xsi:type="dcterms:W3CDTF">2024-05-08T03:43:00Z</dcterms:modified>
</cp:coreProperties>
</file>