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58C07" w14:textId="77777777" w:rsidR="00132BC2" w:rsidRDefault="00512FAA">
      <w:pPr>
        <w:spacing w:before="47"/>
        <w:ind w:right="14"/>
        <w:jc w:val="center"/>
        <w:rPr>
          <w:sz w:val="28"/>
        </w:rPr>
      </w:pPr>
      <w:r>
        <w:rPr>
          <w:sz w:val="28"/>
        </w:rPr>
        <w:t>桥梁验算提供资料（</w:t>
      </w:r>
      <w:proofErr w:type="gramStart"/>
      <w:r>
        <w:rPr>
          <w:spacing w:val="-16"/>
          <w:sz w:val="28"/>
        </w:rPr>
        <w:t>索埃勒</w:t>
      </w:r>
      <w:proofErr w:type="gramEnd"/>
      <w:r>
        <w:rPr>
          <w:spacing w:val="-16"/>
          <w:sz w:val="28"/>
        </w:rPr>
        <w:t xml:space="preserve"> </w:t>
      </w:r>
      <w:r>
        <w:rPr>
          <w:rFonts w:ascii="Times New Roman" w:eastAsia="Times New Roman"/>
          <w:b/>
          <w:spacing w:val="-4"/>
          <w:sz w:val="28"/>
        </w:rPr>
        <w:t>SPMT</w:t>
      </w:r>
      <w:r>
        <w:rPr>
          <w:spacing w:val="-4"/>
          <w:sz w:val="28"/>
        </w:rPr>
        <w:t>）</w:t>
      </w:r>
    </w:p>
    <w:p w14:paraId="36B9BB7D" w14:textId="77777777" w:rsidR="00132BC2" w:rsidRDefault="00512FAA">
      <w:pPr>
        <w:pStyle w:val="a4"/>
        <w:numPr>
          <w:ilvl w:val="0"/>
          <w:numId w:val="2"/>
        </w:numPr>
        <w:tabs>
          <w:tab w:val="left" w:pos="526"/>
        </w:tabs>
        <w:spacing w:before="236"/>
        <w:ind w:left="526" w:hanging="308"/>
        <w:rPr>
          <w:sz w:val="24"/>
        </w:rPr>
      </w:pPr>
      <w:r>
        <w:rPr>
          <w:spacing w:val="-2"/>
          <w:sz w:val="24"/>
        </w:rPr>
        <w:t>关键设备清单</w:t>
      </w:r>
      <w:bookmarkStart w:id="0" w:name="_GoBack"/>
      <w:bookmarkEnd w:id="0"/>
    </w:p>
    <w:p w14:paraId="0E5A872D" w14:textId="77777777" w:rsidR="00132BC2" w:rsidRDefault="00132BC2">
      <w:pPr>
        <w:pStyle w:val="a3"/>
        <w:spacing w:before="1"/>
        <w:rPr>
          <w:sz w:val="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2067"/>
        <w:gridCol w:w="1663"/>
        <w:gridCol w:w="991"/>
        <w:gridCol w:w="1135"/>
        <w:gridCol w:w="2410"/>
        <w:gridCol w:w="674"/>
      </w:tblGrid>
      <w:tr w:rsidR="00132BC2" w14:paraId="71AEA00F" w14:textId="77777777">
        <w:trPr>
          <w:trHeight w:val="650"/>
        </w:trPr>
        <w:tc>
          <w:tcPr>
            <w:tcW w:w="631" w:type="dxa"/>
          </w:tcPr>
          <w:p w14:paraId="420077E1" w14:textId="77777777" w:rsidR="00132BC2" w:rsidRDefault="00512FAA">
            <w:pPr>
              <w:pStyle w:val="TableParagraph"/>
              <w:spacing w:before="164"/>
              <w:ind w:left="6" w:right="1"/>
              <w:rPr>
                <w:sz w:val="20"/>
              </w:rPr>
            </w:pPr>
            <w:r>
              <w:rPr>
                <w:spacing w:val="-5"/>
                <w:sz w:val="20"/>
              </w:rPr>
              <w:t>序号</w:t>
            </w:r>
          </w:p>
        </w:tc>
        <w:tc>
          <w:tcPr>
            <w:tcW w:w="2067" w:type="dxa"/>
          </w:tcPr>
          <w:p w14:paraId="2703C4DD" w14:textId="77777777" w:rsidR="00132BC2" w:rsidRDefault="00512FAA">
            <w:pPr>
              <w:pStyle w:val="TableParagraph"/>
              <w:ind w:left="6"/>
              <w:rPr>
                <w:sz w:val="20"/>
              </w:rPr>
            </w:pPr>
            <w:r>
              <w:rPr>
                <w:spacing w:val="-3"/>
                <w:sz w:val="20"/>
              </w:rPr>
              <w:t>设备名称</w:t>
            </w:r>
          </w:p>
          <w:p w14:paraId="56A408C2" w14:textId="77777777" w:rsidR="00132BC2" w:rsidRDefault="00512FAA">
            <w:pPr>
              <w:pStyle w:val="TableParagraph"/>
              <w:spacing w:before="70"/>
              <w:ind w:left="6"/>
              <w:rPr>
                <w:sz w:val="20"/>
              </w:rPr>
            </w:pPr>
            <w:r>
              <w:rPr>
                <w:spacing w:val="-5"/>
                <w:sz w:val="20"/>
              </w:rPr>
              <w:t>位号</w:t>
            </w:r>
          </w:p>
        </w:tc>
        <w:tc>
          <w:tcPr>
            <w:tcW w:w="1663" w:type="dxa"/>
          </w:tcPr>
          <w:p w14:paraId="6DF0D656" w14:textId="77777777" w:rsidR="00132BC2" w:rsidRDefault="00512FAA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3"/>
                <w:sz w:val="20"/>
              </w:rPr>
              <w:t>设备规格</w:t>
            </w:r>
          </w:p>
          <w:p w14:paraId="4B5B959B" w14:textId="77777777" w:rsidR="00132BC2" w:rsidRDefault="00512FAA">
            <w:pPr>
              <w:pStyle w:val="TableParagraph"/>
              <w:spacing w:before="70"/>
              <w:ind w:left="12" w:right="2"/>
              <w:rPr>
                <w:sz w:val="20"/>
              </w:rPr>
            </w:pPr>
            <w:r>
              <w:rPr>
                <w:spacing w:val="-4"/>
                <w:sz w:val="20"/>
              </w:rPr>
              <w:t>（</w:t>
            </w:r>
            <w:r>
              <w:rPr>
                <w:spacing w:val="-4"/>
                <w:sz w:val="20"/>
              </w:rPr>
              <w:t>mm</w:t>
            </w:r>
            <w:r>
              <w:rPr>
                <w:spacing w:val="-4"/>
                <w:sz w:val="20"/>
              </w:rPr>
              <w:t>）</w:t>
            </w:r>
          </w:p>
        </w:tc>
        <w:tc>
          <w:tcPr>
            <w:tcW w:w="991" w:type="dxa"/>
          </w:tcPr>
          <w:p w14:paraId="13873899" w14:textId="77777777" w:rsidR="00132BC2" w:rsidRDefault="00512FAA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数量</w:t>
            </w:r>
          </w:p>
          <w:p w14:paraId="4592FE87" w14:textId="77777777" w:rsidR="00132BC2" w:rsidRDefault="00512FAA">
            <w:pPr>
              <w:pStyle w:val="TableParagraph"/>
              <w:spacing w:before="70"/>
              <w:rPr>
                <w:sz w:val="20"/>
              </w:rPr>
            </w:pPr>
            <w:r>
              <w:rPr>
                <w:sz w:val="20"/>
              </w:rPr>
              <w:t>（台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1135" w:type="dxa"/>
          </w:tcPr>
          <w:p w14:paraId="333B5CAE" w14:textId="77777777" w:rsidR="00132BC2" w:rsidRDefault="00512FAA">
            <w:pPr>
              <w:pStyle w:val="TableParagraph"/>
              <w:ind w:left="36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单重</w:t>
            </w:r>
          </w:p>
          <w:p w14:paraId="075F5EAC" w14:textId="77777777" w:rsidR="00132BC2" w:rsidRDefault="00512FAA">
            <w:pPr>
              <w:pStyle w:val="TableParagraph"/>
              <w:spacing w:before="70"/>
              <w:ind w:left="31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（</w:t>
            </w:r>
            <w:r>
              <w:rPr>
                <w:spacing w:val="-5"/>
                <w:sz w:val="20"/>
              </w:rPr>
              <w:t>t</w:t>
            </w:r>
            <w:r>
              <w:rPr>
                <w:spacing w:val="-5"/>
                <w:sz w:val="20"/>
              </w:rPr>
              <w:t>）</w:t>
            </w:r>
          </w:p>
        </w:tc>
        <w:tc>
          <w:tcPr>
            <w:tcW w:w="2410" w:type="dxa"/>
          </w:tcPr>
          <w:p w14:paraId="70BFAFB1" w14:textId="77777777" w:rsidR="00132BC2" w:rsidRDefault="00512FAA">
            <w:pPr>
              <w:pStyle w:val="TableParagraph"/>
              <w:spacing w:before="164"/>
              <w:ind w:right="2"/>
              <w:rPr>
                <w:sz w:val="20"/>
              </w:rPr>
            </w:pPr>
            <w:r>
              <w:rPr>
                <w:spacing w:val="-3"/>
                <w:sz w:val="20"/>
              </w:rPr>
              <w:t>配车方式</w:t>
            </w:r>
          </w:p>
        </w:tc>
        <w:tc>
          <w:tcPr>
            <w:tcW w:w="674" w:type="dxa"/>
          </w:tcPr>
          <w:p w14:paraId="04C416E2" w14:textId="77777777" w:rsidR="00132BC2" w:rsidRDefault="00512FAA">
            <w:pPr>
              <w:pStyle w:val="TableParagraph"/>
              <w:spacing w:before="164"/>
              <w:ind w:left="13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备注</w:t>
            </w:r>
          </w:p>
        </w:tc>
      </w:tr>
      <w:tr w:rsidR="00132BC2" w14:paraId="726AEC7B" w14:textId="77777777">
        <w:trPr>
          <w:trHeight w:val="323"/>
        </w:trPr>
        <w:tc>
          <w:tcPr>
            <w:tcW w:w="631" w:type="dxa"/>
          </w:tcPr>
          <w:p w14:paraId="533F55FC" w14:textId="77777777" w:rsidR="00132BC2" w:rsidRDefault="00512FAA">
            <w:pPr>
              <w:pStyle w:val="TableParagraph"/>
              <w:ind w:lef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67" w:type="dxa"/>
          </w:tcPr>
          <w:p w14:paraId="3FD28C2C" w14:textId="77777777" w:rsidR="00132BC2" w:rsidRDefault="00512FAA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1#</w:t>
            </w:r>
            <w:r>
              <w:rPr>
                <w:spacing w:val="-2"/>
                <w:sz w:val="20"/>
              </w:rPr>
              <w:t>丙烯塔（</w:t>
            </w:r>
            <w:r>
              <w:rPr>
                <w:spacing w:val="-2"/>
                <w:sz w:val="20"/>
              </w:rPr>
              <w:t>C-43001</w:t>
            </w:r>
            <w:r>
              <w:rPr>
                <w:spacing w:val="-2"/>
                <w:sz w:val="20"/>
              </w:rPr>
              <w:t>）</w:t>
            </w:r>
          </w:p>
        </w:tc>
        <w:tc>
          <w:tcPr>
            <w:tcW w:w="1663" w:type="dxa"/>
          </w:tcPr>
          <w:p w14:paraId="0B5855D8" w14:textId="77777777" w:rsidR="00132BC2" w:rsidRDefault="00512FAA">
            <w:pPr>
              <w:pStyle w:val="TableParagraph"/>
              <w:ind w:left="13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Ф10400×98600</w:t>
            </w:r>
          </w:p>
        </w:tc>
        <w:tc>
          <w:tcPr>
            <w:tcW w:w="991" w:type="dxa"/>
          </w:tcPr>
          <w:p w14:paraId="56E1FB7C" w14:textId="77777777" w:rsidR="00132BC2" w:rsidRDefault="00512FAA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35" w:type="dxa"/>
          </w:tcPr>
          <w:p w14:paraId="3679B0D8" w14:textId="77777777" w:rsidR="00132BC2" w:rsidRDefault="00512FAA">
            <w:pPr>
              <w:pStyle w:val="TableParagraph"/>
              <w:ind w:left="365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2050</w:t>
            </w:r>
          </w:p>
        </w:tc>
        <w:tc>
          <w:tcPr>
            <w:tcW w:w="2410" w:type="dxa"/>
          </w:tcPr>
          <w:p w14:paraId="75821E6A" w14:textId="77777777" w:rsidR="00132BC2" w:rsidRDefault="00512FA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26"/>
                <w:sz w:val="20"/>
              </w:rPr>
              <w:t>纵列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44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18"/>
                <w:sz w:val="20"/>
              </w:rPr>
              <w:t>轴</w:t>
            </w:r>
            <w:r>
              <w:rPr>
                <w:spacing w:val="-18"/>
                <w:sz w:val="20"/>
              </w:rPr>
              <w:t>+</w:t>
            </w:r>
            <w:r>
              <w:rPr>
                <w:spacing w:val="-2"/>
                <w:sz w:val="20"/>
              </w:rPr>
              <w:t>4PPU</w:t>
            </w:r>
          </w:p>
        </w:tc>
        <w:tc>
          <w:tcPr>
            <w:tcW w:w="674" w:type="dxa"/>
          </w:tcPr>
          <w:p w14:paraId="1BD5C172" w14:textId="77777777" w:rsidR="00132BC2" w:rsidRDefault="00132BC2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</w:tbl>
    <w:p w14:paraId="0AFF221F" w14:textId="77777777" w:rsidR="00132BC2" w:rsidRDefault="00512FAA">
      <w:pPr>
        <w:pStyle w:val="a4"/>
        <w:numPr>
          <w:ilvl w:val="0"/>
          <w:numId w:val="2"/>
        </w:numPr>
        <w:tabs>
          <w:tab w:val="left" w:pos="649"/>
        </w:tabs>
        <w:spacing w:before="92"/>
        <w:ind w:left="649" w:hanging="431"/>
        <w:rPr>
          <w:sz w:val="24"/>
        </w:rPr>
      </w:pPr>
      <w:r>
        <w:rPr>
          <w:rFonts w:ascii="Arial" w:eastAsia="Arial"/>
          <w:b/>
          <w:spacing w:val="-4"/>
          <w:sz w:val="24"/>
        </w:rPr>
        <w:t>1#</w:t>
      </w:r>
      <w:r>
        <w:rPr>
          <w:spacing w:val="-5"/>
          <w:sz w:val="24"/>
        </w:rPr>
        <w:t>丙烯</w:t>
      </w:r>
      <w:proofErr w:type="gramStart"/>
      <w:r>
        <w:rPr>
          <w:spacing w:val="-5"/>
          <w:sz w:val="24"/>
        </w:rPr>
        <w:t>塔运输</w:t>
      </w:r>
      <w:proofErr w:type="gramEnd"/>
      <w:r>
        <w:rPr>
          <w:spacing w:val="-5"/>
          <w:sz w:val="24"/>
        </w:rPr>
        <w:t>配车图</w:t>
      </w:r>
    </w:p>
    <w:p w14:paraId="78CCC76A" w14:textId="77777777" w:rsidR="00132BC2" w:rsidRDefault="00512FAA">
      <w:pPr>
        <w:pStyle w:val="a3"/>
        <w:spacing w:before="2"/>
        <w:rPr>
          <w:sz w:val="14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298B5977" wp14:editId="61F3ED70">
            <wp:simplePos x="0" y="0"/>
            <wp:positionH relativeFrom="page">
              <wp:posOffset>953174</wp:posOffset>
            </wp:positionH>
            <wp:positionV relativeFrom="paragraph">
              <wp:posOffset>130892</wp:posOffset>
            </wp:positionV>
            <wp:extent cx="5912951" cy="424053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2951" cy="4240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0B2AA3" w14:textId="77777777" w:rsidR="00132BC2" w:rsidRDefault="00512FAA">
      <w:pPr>
        <w:pStyle w:val="a4"/>
        <w:numPr>
          <w:ilvl w:val="0"/>
          <w:numId w:val="2"/>
        </w:numPr>
        <w:tabs>
          <w:tab w:val="left" w:pos="649"/>
        </w:tabs>
        <w:spacing w:before="143"/>
        <w:ind w:left="649" w:hanging="431"/>
        <w:rPr>
          <w:sz w:val="24"/>
        </w:rPr>
      </w:pPr>
      <w:r>
        <w:rPr>
          <w:rFonts w:ascii="Arial" w:eastAsia="Arial"/>
          <w:b/>
          <w:spacing w:val="-4"/>
          <w:sz w:val="24"/>
        </w:rPr>
        <w:t>1#</w:t>
      </w:r>
      <w:r>
        <w:rPr>
          <w:spacing w:val="-5"/>
          <w:sz w:val="24"/>
        </w:rPr>
        <w:t>丙烯塔对地受力分析</w:t>
      </w:r>
    </w:p>
    <w:p w14:paraId="3E6F963E" w14:textId="77777777" w:rsidR="00132BC2" w:rsidRDefault="00512FAA">
      <w:pPr>
        <w:pStyle w:val="a3"/>
        <w:spacing w:before="182"/>
        <w:ind w:left="698"/>
      </w:pPr>
      <w:r>
        <w:rPr>
          <w:spacing w:val="-2"/>
        </w:rPr>
        <w:t>采用</w:t>
      </w:r>
      <w:r>
        <w:rPr>
          <w:rFonts w:ascii="Times New Roman" w:eastAsia="Times New Roman"/>
          <w:spacing w:val="-2"/>
        </w:rPr>
        <w:t>4</w:t>
      </w:r>
      <w:r>
        <w:rPr>
          <w:spacing w:val="-3"/>
        </w:rPr>
        <w:t>纵列车型，轴向受力见下图：</w:t>
      </w:r>
    </w:p>
    <w:p w14:paraId="59E398FF" w14:textId="77777777" w:rsidR="00132BC2" w:rsidRDefault="00512FAA">
      <w:pPr>
        <w:pStyle w:val="a3"/>
        <w:spacing w:before="1"/>
        <w:rPr>
          <w:sz w:val="12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65E8DF44" wp14:editId="31CA1E07">
            <wp:simplePos x="0" y="0"/>
            <wp:positionH relativeFrom="page">
              <wp:posOffset>990730</wp:posOffset>
            </wp:positionH>
            <wp:positionV relativeFrom="paragraph">
              <wp:posOffset>113503</wp:posOffset>
            </wp:positionV>
            <wp:extent cx="5348153" cy="2117407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8153" cy="2117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714BA0" w14:textId="77777777" w:rsidR="00132BC2" w:rsidRDefault="00132BC2">
      <w:pPr>
        <w:rPr>
          <w:sz w:val="12"/>
        </w:rPr>
        <w:sectPr w:rsidR="00132BC2">
          <w:headerReference w:type="default" r:id="rId9"/>
          <w:footerReference w:type="default" r:id="rId10"/>
          <w:type w:val="continuous"/>
          <w:pgSz w:w="11910" w:h="16840"/>
          <w:pgMar w:top="1500" w:right="900" w:bottom="1040" w:left="1200" w:header="0" w:footer="848" w:gutter="0"/>
          <w:pgNumType w:start="1"/>
          <w:cols w:space="720"/>
        </w:sectPr>
      </w:pPr>
    </w:p>
    <w:p w14:paraId="146EFC90" w14:textId="77777777" w:rsidR="00132BC2" w:rsidRDefault="00512FAA">
      <w:pPr>
        <w:pStyle w:val="a3"/>
        <w:spacing w:before="50"/>
        <w:ind w:left="698"/>
      </w:pPr>
      <w:r>
        <w:rPr>
          <w:rFonts w:ascii="Times New Roman" w:eastAsia="Times New Roman"/>
          <w:position w:val="2"/>
        </w:rPr>
        <w:lastRenderedPageBreak/>
        <w:t>F1=9t</w:t>
      </w:r>
      <w:r>
        <w:rPr>
          <w:position w:val="2"/>
        </w:rPr>
        <w:t>，采用</w:t>
      </w:r>
      <w:r>
        <w:rPr>
          <w:rFonts w:ascii="Times New Roman" w:eastAsia="Times New Roman"/>
          <w:position w:val="2"/>
        </w:rPr>
        <w:t>4</w:t>
      </w:r>
      <w:r>
        <w:rPr>
          <w:position w:val="2"/>
        </w:rPr>
        <w:t>纵列车型，</w:t>
      </w:r>
      <w:r>
        <w:rPr>
          <w:rFonts w:ascii="Times New Roman" w:eastAsia="Times New Roman"/>
          <w:position w:val="2"/>
        </w:rPr>
        <w:t>n</w:t>
      </w:r>
      <w:r>
        <w:rPr>
          <w:rFonts w:ascii="Times New Roman" w:eastAsia="Times New Roman"/>
          <w:sz w:val="16"/>
        </w:rPr>
        <w:t>1</w:t>
      </w:r>
      <w:r>
        <w:rPr>
          <w:rFonts w:ascii="Times New Roman" w:eastAsia="Times New Roman"/>
          <w:position w:val="2"/>
        </w:rPr>
        <w:t>=22</w:t>
      </w:r>
      <w:r>
        <w:rPr>
          <w:rFonts w:ascii="Times New Roman" w:eastAsia="Times New Roman"/>
          <w:spacing w:val="60"/>
          <w:position w:val="2"/>
        </w:rPr>
        <w:t xml:space="preserve"> </w:t>
      </w:r>
      <w:r>
        <w:rPr>
          <w:position w:val="2"/>
        </w:rPr>
        <w:t>，</w:t>
      </w:r>
      <w:r>
        <w:rPr>
          <w:rFonts w:ascii="Times New Roman" w:eastAsia="Times New Roman"/>
          <w:position w:val="2"/>
        </w:rPr>
        <w:t>n</w:t>
      </w:r>
      <w:r>
        <w:rPr>
          <w:rFonts w:ascii="Times New Roman" w:eastAsia="Times New Roman"/>
          <w:sz w:val="16"/>
        </w:rPr>
        <w:t>2</w:t>
      </w:r>
      <w:r>
        <w:rPr>
          <w:rFonts w:ascii="Times New Roman" w:eastAsia="Times New Roman"/>
          <w:position w:val="2"/>
        </w:rPr>
        <w:t>=22</w:t>
      </w:r>
      <w:r>
        <w:rPr>
          <w:spacing w:val="-2"/>
          <w:position w:val="2"/>
        </w:rPr>
        <w:t>纵向受力见下图：</w:t>
      </w:r>
    </w:p>
    <w:p w14:paraId="00DBE613" w14:textId="77777777" w:rsidR="00132BC2" w:rsidRDefault="00512FAA">
      <w:pPr>
        <w:pStyle w:val="a3"/>
        <w:spacing w:before="59"/>
        <w:rPr>
          <w:sz w:val="20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31EEC2B8" wp14:editId="2FB0CDF5">
            <wp:simplePos x="0" y="0"/>
            <wp:positionH relativeFrom="page">
              <wp:posOffset>1146349</wp:posOffset>
            </wp:positionH>
            <wp:positionV relativeFrom="paragraph">
              <wp:posOffset>215794</wp:posOffset>
            </wp:positionV>
            <wp:extent cx="5494363" cy="709517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4363" cy="709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9376" behindDoc="1" locked="0" layoutInCell="1" allowOverlap="1" wp14:anchorId="2CDA03ED" wp14:editId="42D55F5C">
            <wp:simplePos x="0" y="0"/>
            <wp:positionH relativeFrom="page">
              <wp:posOffset>1016666</wp:posOffset>
            </wp:positionH>
            <wp:positionV relativeFrom="paragraph">
              <wp:posOffset>1161178</wp:posOffset>
            </wp:positionV>
            <wp:extent cx="5746555" cy="887825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6555" cy="88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9888" behindDoc="1" locked="0" layoutInCell="1" allowOverlap="1" wp14:anchorId="0EB8121C" wp14:editId="469B6CCD">
            <wp:simplePos x="0" y="0"/>
            <wp:positionH relativeFrom="page">
              <wp:posOffset>961088</wp:posOffset>
            </wp:positionH>
            <wp:positionV relativeFrom="paragraph">
              <wp:posOffset>2271112</wp:posOffset>
            </wp:positionV>
            <wp:extent cx="5800584" cy="750379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0584" cy="750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161E81" w14:textId="77777777" w:rsidR="00132BC2" w:rsidRDefault="00132BC2">
      <w:pPr>
        <w:pStyle w:val="a3"/>
        <w:spacing w:before="91"/>
        <w:rPr>
          <w:sz w:val="20"/>
        </w:rPr>
      </w:pPr>
    </w:p>
    <w:p w14:paraId="5E9CE5CC" w14:textId="77777777" w:rsidR="00132BC2" w:rsidRDefault="00132BC2">
      <w:pPr>
        <w:pStyle w:val="a3"/>
        <w:spacing w:before="69"/>
        <w:rPr>
          <w:sz w:val="20"/>
        </w:rPr>
      </w:pPr>
    </w:p>
    <w:p w14:paraId="4428AB86" w14:textId="77777777" w:rsidR="00132BC2" w:rsidRDefault="00132BC2">
      <w:pPr>
        <w:pStyle w:val="a3"/>
        <w:spacing w:before="7"/>
      </w:pPr>
    </w:p>
    <w:p w14:paraId="6748FEC1" w14:textId="77777777" w:rsidR="00132BC2" w:rsidRDefault="00512FAA">
      <w:pPr>
        <w:pStyle w:val="a4"/>
        <w:numPr>
          <w:ilvl w:val="0"/>
          <w:numId w:val="2"/>
        </w:numPr>
        <w:tabs>
          <w:tab w:val="left" w:pos="526"/>
        </w:tabs>
        <w:ind w:left="526" w:hanging="308"/>
        <w:rPr>
          <w:sz w:val="24"/>
        </w:rPr>
      </w:pPr>
      <w:r>
        <w:rPr>
          <w:spacing w:val="-3"/>
          <w:sz w:val="24"/>
        </w:rPr>
        <w:t>车辆参数</w:t>
      </w:r>
    </w:p>
    <w:p w14:paraId="76623276" w14:textId="77777777" w:rsidR="00132BC2" w:rsidRDefault="00512FAA">
      <w:pPr>
        <w:pStyle w:val="a4"/>
        <w:numPr>
          <w:ilvl w:val="1"/>
          <w:numId w:val="2"/>
        </w:numPr>
        <w:tabs>
          <w:tab w:val="left" w:pos="765"/>
        </w:tabs>
        <w:spacing w:before="182"/>
        <w:ind w:left="765" w:hanging="547"/>
        <w:rPr>
          <w:sz w:val="24"/>
        </w:rPr>
      </w:pPr>
      <w:r>
        <w:rPr>
          <w:rFonts w:ascii="Arial MT" w:eastAsia="Arial MT"/>
          <w:spacing w:val="-2"/>
          <w:sz w:val="24"/>
        </w:rPr>
        <w:t>4</w:t>
      </w:r>
      <w:r>
        <w:rPr>
          <w:rFonts w:ascii="Arial MT" w:eastAsia="Arial MT"/>
          <w:spacing w:val="-14"/>
          <w:sz w:val="24"/>
        </w:rPr>
        <w:t xml:space="preserve"> </w:t>
      </w:r>
      <w:r>
        <w:rPr>
          <w:spacing w:val="-4"/>
          <w:sz w:val="24"/>
        </w:rPr>
        <w:t>轴线模块</w:t>
      </w:r>
    </w:p>
    <w:p w14:paraId="3036DED7" w14:textId="77777777" w:rsidR="00132BC2" w:rsidRDefault="00512FAA">
      <w:pPr>
        <w:pStyle w:val="a3"/>
        <w:spacing w:before="52"/>
        <w:rPr>
          <w:sz w:val="20"/>
        </w:rPr>
      </w:pPr>
      <w:r>
        <w:rPr>
          <w:noProof/>
        </w:rPr>
        <w:drawing>
          <wp:anchor distT="0" distB="0" distL="0" distR="0" simplePos="0" relativeHeight="487590400" behindDoc="1" locked="0" layoutInCell="1" allowOverlap="1" wp14:anchorId="53A9C9E4" wp14:editId="33B30C5E">
            <wp:simplePos x="0" y="0"/>
            <wp:positionH relativeFrom="page">
              <wp:posOffset>1215265</wp:posOffset>
            </wp:positionH>
            <wp:positionV relativeFrom="paragraph">
              <wp:posOffset>211134</wp:posOffset>
            </wp:positionV>
            <wp:extent cx="5474698" cy="3230499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4698" cy="3230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0FAF41" w14:textId="77777777" w:rsidR="00132BC2" w:rsidRDefault="00512FAA">
      <w:pPr>
        <w:pStyle w:val="a4"/>
        <w:numPr>
          <w:ilvl w:val="1"/>
          <w:numId w:val="2"/>
        </w:numPr>
        <w:tabs>
          <w:tab w:val="left" w:pos="765"/>
        </w:tabs>
        <w:spacing w:before="305"/>
        <w:ind w:left="765" w:hanging="547"/>
        <w:rPr>
          <w:sz w:val="24"/>
        </w:rPr>
      </w:pPr>
      <w:r>
        <w:rPr>
          <w:rFonts w:ascii="Arial MT" w:eastAsia="Arial MT"/>
          <w:spacing w:val="-2"/>
          <w:sz w:val="24"/>
        </w:rPr>
        <w:t>6</w:t>
      </w:r>
      <w:r>
        <w:rPr>
          <w:rFonts w:ascii="Arial MT" w:eastAsia="Arial MT"/>
          <w:spacing w:val="-14"/>
          <w:sz w:val="24"/>
        </w:rPr>
        <w:t xml:space="preserve"> </w:t>
      </w:r>
      <w:r>
        <w:rPr>
          <w:spacing w:val="-4"/>
          <w:sz w:val="24"/>
        </w:rPr>
        <w:t>轴线模块</w:t>
      </w:r>
    </w:p>
    <w:p w14:paraId="28C31F97" w14:textId="77777777" w:rsidR="00132BC2" w:rsidRDefault="00132BC2">
      <w:pPr>
        <w:rPr>
          <w:sz w:val="24"/>
        </w:rPr>
        <w:sectPr w:rsidR="00132BC2">
          <w:pgSz w:w="11910" w:h="16840"/>
          <w:pgMar w:top="1440" w:right="900" w:bottom="1040" w:left="1200" w:header="0" w:footer="848" w:gutter="0"/>
          <w:cols w:space="720"/>
        </w:sectPr>
      </w:pPr>
    </w:p>
    <w:p w14:paraId="609FA890" w14:textId="77777777" w:rsidR="00132BC2" w:rsidRDefault="00512FAA">
      <w:pPr>
        <w:pStyle w:val="a3"/>
        <w:ind w:left="42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6EE3222" wp14:editId="2B064733">
            <wp:extent cx="5759017" cy="2995326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017" cy="2995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28BCE" w14:textId="77777777" w:rsidR="00132BC2" w:rsidRDefault="00512FAA">
      <w:pPr>
        <w:pStyle w:val="a4"/>
        <w:numPr>
          <w:ilvl w:val="0"/>
          <w:numId w:val="2"/>
        </w:numPr>
        <w:tabs>
          <w:tab w:val="left" w:pos="526"/>
        </w:tabs>
        <w:spacing w:before="289"/>
        <w:ind w:left="526" w:hanging="308"/>
        <w:rPr>
          <w:sz w:val="24"/>
        </w:rPr>
      </w:pPr>
      <w:r>
        <w:rPr>
          <w:spacing w:val="-1"/>
          <w:sz w:val="24"/>
        </w:rPr>
        <w:t>轮胎接地面积建议计算方式</w:t>
      </w:r>
    </w:p>
    <w:p w14:paraId="2A8A4277" w14:textId="77777777" w:rsidR="00132BC2" w:rsidRDefault="00512FAA">
      <w:pPr>
        <w:pStyle w:val="a3"/>
        <w:spacing w:before="182" w:line="381" w:lineRule="auto"/>
        <w:ind w:left="698" w:right="6225"/>
        <w:rPr>
          <w:rFonts w:ascii="Times New Roman" w:eastAsia="Times New Roman"/>
        </w:rPr>
      </w:pPr>
      <w:r>
        <w:rPr>
          <w:spacing w:val="-2"/>
        </w:rPr>
        <w:t>（</w:t>
      </w:r>
      <w:r>
        <w:rPr>
          <w:rFonts w:ascii="Times New Roman" w:eastAsia="Times New Roman"/>
          <w:spacing w:val="-2"/>
        </w:rPr>
        <w:t>1</w:t>
      </w:r>
      <w:r>
        <w:rPr>
          <w:spacing w:val="-2"/>
        </w:rPr>
        <w:t>）</w:t>
      </w:r>
      <w:r>
        <w:rPr>
          <w:rFonts w:ascii="Times New Roman" w:eastAsia="Times New Roman"/>
          <w:spacing w:val="-2"/>
        </w:rPr>
        <w:t>6</w:t>
      </w:r>
      <w:r>
        <w:rPr>
          <w:spacing w:val="-2"/>
        </w:rPr>
        <w:t>轴线模块有</w:t>
      </w:r>
      <w:r>
        <w:rPr>
          <w:rFonts w:ascii="Times New Roman" w:eastAsia="Times New Roman"/>
          <w:spacing w:val="-2"/>
        </w:rPr>
        <w:t>24</w:t>
      </w:r>
      <w:r>
        <w:rPr>
          <w:spacing w:val="-2"/>
        </w:rPr>
        <w:t>个轮胎轮胎断面宽度</w:t>
      </w:r>
      <w:r>
        <w:rPr>
          <w:rFonts w:ascii="Times New Roman" w:eastAsia="Times New Roman"/>
          <w:spacing w:val="-2"/>
        </w:rPr>
        <w:t>355mm</w:t>
      </w:r>
    </w:p>
    <w:p w14:paraId="1524A6E6" w14:textId="77777777" w:rsidR="00132BC2" w:rsidRDefault="00512FAA">
      <w:pPr>
        <w:pStyle w:val="a3"/>
        <w:spacing w:line="306" w:lineRule="exact"/>
        <w:ind w:left="698"/>
        <w:rPr>
          <w:rFonts w:ascii="Times New Roman" w:eastAsia="Times New Roman"/>
        </w:rPr>
      </w:pPr>
      <w:r>
        <w:rPr>
          <w:spacing w:val="-2"/>
        </w:rPr>
        <w:t>每轴承压</w:t>
      </w:r>
      <w:r>
        <w:rPr>
          <w:rFonts w:ascii="Times New Roman" w:eastAsia="Times New Roman"/>
          <w:spacing w:val="-2"/>
        </w:rPr>
        <w:t>28.9t=283220N</w:t>
      </w:r>
    </w:p>
    <w:p w14:paraId="3A238CF6" w14:textId="77777777" w:rsidR="00132BC2" w:rsidRDefault="00512FAA">
      <w:pPr>
        <w:pStyle w:val="a3"/>
        <w:spacing w:before="183" w:line="381" w:lineRule="auto"/>
        <w:ind w:left="698" w:right="4928"/>
        <w:rPr>
          <w:rFonts w:ascii="Times New Roman" w:eastAsia="Times New Roman" w:hAnsi="Times New Roman"/>
        </w:rPr>
      </w:pPr>
      <w:r>
        <w:rPr>
          <w:spacing w:val="-2"/>
        </w:rPr>
        <w:t>轮胎最大承受压力</w:t>
      </w:r>
      <w:r>
        <w:rPr>
          <w:rFonts w:ascii="Times New Roman" w:eastAsia="Times New Roman" w:hAnsi="Times New Roman"/>
          <w:spacing w:val="-2"/>
        </w:rPr>
        <w:t>=283220×6=1699320N</w:t>
      </w:r>
      <w:r>
        <w:rPr>
          <w:spacing w:val="-2"/>
        </w:rPr>
        <w:t>轮胎气压考虑</w:t>
      </w:r>
      <w:r>
        <w:rPr>
          <w:rFonts w:ascii="Times New Roman" w:eastAsia="Times New Roman" w:hAnsi="Times New Roman"/>
          <w:spacing w:val="-2"/>
        </w:rPr>
        <w:t>10bar</w:t>
      </w:r>
    </w:p>
    <w:p w14:paraId="00E3972E" w14:textId="77777777" w:rsidR="00132BC2" w:rsidRDefault="00512FAA">
      <w:pPr>
        <w:pStyle w:val="a3"/>
        <w:spacing w:before="1" w:line="379" w:lineRule="auto"/>
        <w:ind w:left="698" w:right="2821"/>
        <w:rPr>
          <w:rFonts w:ascii="Times New Roman" w:eastAsia="Times New Roman" w:hAnsi="Times New Roman"/>
        </w:rPr>
      </w:pPr>
      <w:r>
        <w:rPr>
          <w:spacing w:val="-2"/>
        </w:rPr>
        <w:t>轮胎接地长度</w:t>
      </w:r>
      <w:r>
        <w:rPr>
          <w:rFonts w:ascii="Times New Roman" w:eastAsia="Times New Roman" w:hAnsi="Times New Roman"/>
          <w:spacing w:val="-2"/>
        </w:rPr>
        <w:t>=</w:t>
      </w:r>
      <w:r>
        <w:rPr>
          <w:spacing w:val="-2"/>
        </w:rPr>
        <w:t>（</w:t>
      </w:r>
      <w:r>
        <w:rPr>
          <w:rFonts w:ascii="Times New Roman" w:eastAsia="Times New Roman" w:hAnsi="Times New Roman"/>
          <w:spacing w:val="-2"/>
        </w:rPr>
        <w:t>1699320×10</w:t>
      </w:r>
      <w:r>
        <w:rPr>
          <w:spacing w:val="-2"/>
        </w:rPr>
        <w:t>）</w:t>
      </w:r>
      <w:r>
        <w:rPr>
          <w:rFonts w:ascii="Times New Roman" w:eastAsia="Times New Roman" w:hAnsi="Times New Roman"/>
          <w:spacing w:val="-2"/>
        </w:rPr>
        <w:t>/</w:t>
      </w:r>
      <w:r>
        <w:rPr>
          <w:spacing w:val="-2"/>
        </w:rPr>
        <w:t>（</w:t>
      </w:r>
      <w:r>
        <w:rPr>
          <w:rFonts w:ascii="Times New Roman" w:eastAsia="Times New Roman" w:hAnsi="Times New Roman"/>
          <w:spacing w:val="-2"/>
        </w:rPr>
        <w:t>355×10bar×24</w:t>
      </w:r>
      <w:r>
        <w:rPr>
          <w:spacing w:val="-2"/>
        </w:rPr>
        <w:t>）</w:t>
      </w:r>
      <w:r>
        <w:rPr>
          <w:rFonts w:ascii="Times New Roman" w:eastAsia="Times New Roman" w:hAnsi="Times New Roman"/>
          <w:spacing w:val="-2"/>
        </w:rPr>
        <w:t>=199.5mm</w:t>
      </w:r>
      <w:r>
        <w:rPr>
          <w:spacing w:val="-2"/>
        </w:rPr>
        <w:t>轮胎接地面积</w:t>
      </w:r>
      <w:r>
        <w:rPr>
          <w:rFonts w:ascii="Times New Roman" w:eastAsia="Times New Roman" w:hAnsi="Times New Roman"/>
          <w:spacing w:val="-2"/>
        </w:rPr>
        <w:t>=199.5*355=70822.5mm</w:t>
      </w:r>
      <w:r>
        <w:rPr>
          <w:rFonts w:ascii="Times New Roman" w:eastAsia="Times New Roman" w:hAnsi="Times New Roman"/>
          <w:spacing w:val="-2"/>
          <w:vertAlign w:val="superscript"/>
        </w:rPr>
        <w:t>2</w:t>
      </w:r>
    </w:p>
    <w:p w14:paraId="362B8313" w14:textId="77777777" w:rsidR="00132BC2" w:rsidRDefault="00512FAA">
      <w:pPr>
        <w:pStyle w:val="a3"/>
        <w:spacing w:before="5" w:line="381" w:lineRule="auto"/>
        <w:ind w:left="698" w:right="6225"/>
        <w:rPr>
          <w:rFonts w:ascii="Times New Roman" w:eastAsia="Times New Roman"/>
        </w:rPr>
      </w:pPr>
      <w:r>
        <w:rPr>
          <w:spacing w:val="-2"/>
        </w:rPr>
        <w:t>（</w:t>
      </w:r>
      <w:r>
        <w:rPr>
          <w:rFonts w:ascii="Times New Roman" w:eastAsia="Times New Roman"/>
          <w:spacing w:val="-2"/>
        </w:rPr>
        <w:t>2</w:t>
      </w:r>
      <w:r>
        <w:rPr>
          <w:spacing w:val="-2"/>
        </w:rPr>
        <w:t>）</w:t>
      </w:r>
      <w:r>
        <w:rPr>
          <w:rFonts w:ascii="Times New Roman" w:eastAsia="Times New Roman"/>
          <w:spacing w:val="-2"/>
        </w:rPr>
        <w:t>4</w:t>
      </w:r>
      <w:r>
        <w:rPr>
          <w:spacing w:val="-2"/>
        </w:rPr>
        <w:t>轴线模块有</w:t>
      </w:r>
      <w:r>
        <w:rPr>
          <w:rFonts w:ascii="Times New Roman" w:eastAsia="Times New Roman"/>
          <w:spacing w:val="-2"/>
        </w:rPr>
        <w:t>16</w:t>
      </w:r>
      <w:r>
        <w:rPr>
          <w:spacing w:val="-2"/>
        </w:rPr>
        <w:t>个轮胎轮胎断面宽度</w:t>
      </w:r>
      <w:r>
        <w:rPr>
          <w:rFonts w:ascii="Times New Roman" w:eastAsia="Times New Roman"/>
          <w:spacing w:val="-2"/>
        </w:rPr>
        <w:t>355mm</w:t>
      </w:r>
    </w:p>
    <w:p w14:paraId="3E502EB2" w14:textId="77777777" w:rsidR="00132BC2" w:rsidRDefault="00512FAA">
      <w:pPr>
        <w:pStyle w:val="a3"/>
        <w:spacing w:before="1"/>
        <w:ind w:left="698"/>
        <w:rPr>
          <w:rFonts w:ascii="Times New Roman" w:eastAsia="Times New Roman"/>
        </w:rPr>
      </w:pPr>
      <w:r>
        <w:rPr>
          <w:spacing w:val="-2"/>
        </w:rPr>
        <w:t>每轴承压</w:t>
      </w:r>
      <w:r>
        <w:rPr>
          <w:rFonts w:ascii="Times New Roman" w:eastAsia="Times New Roman"/>
          <w:spacing w:val="-2"/>
        </w:rPr>
        <w:t>28.9t=283220N</w:t>
      </w:r>
    </w:p>
    <w:p w14:paraId="251C29D9" w14:textId="77777777" w:rsidR="00132BC2" w:rsidRDefault="00512FAA">
      <w:pPr>
        <w:pStyle w:val="a3"/>
        <w:spacing w:before="180" w:line="381" w:lineRule="auto"/>
        <w:ind w:left="698" w:right="4938"/>
        <w:rPr>
          <w:rFonts w:ascii="Times New Roman" w:eastAsia="Times New Roman" w:hAnsi="Times New Roman"/>
        </w:rPr>
      </w:pPr>
      <w:r>
        <w:rPr>
          <w:spacing w:val="-2"/>
        </w:rPr>
        <w:t>轮胎最大承受压力</w:t>
      </w:r>
      <w:r>
        <w:rPr>
          <w:rFonts w:ascii="Times New Roman" w:eastAsia="Times New Roman" w:hAnsi="Times New Roman"/>
          <w:spacing w:val="-2"/>
        </w:rPr>
        <w:t>=283220×4=1132880N</w:t>
      </w:r>
      <w:r>
        <w:rPr>
          <w:spacing w:val="-2"/>
        </w:rPr>
        <w:t>轮胎气压考虑</w:t>
      </w:r>
      <w:r>
        <w:rPr>
          <w:rFonts w:ascii="Times New Roman" w:eastAsia="Times New Roman" w:hAnsi="Times New Roman"/>
          <w:spacing w:val="-2"/>
        </w:rPr>
        <w:t>10bar</w:t>
      </w:r>
    </w:p>
    <w:p w14:paraId="447E32BD" w14:textId="77777777" w:rsidR="00132BC2" w:rsidRDefault="00512FAA">
      <w:pPr>
        <w:pStyle w:val="a3"/>
        <w:spacing w:before="2" w:line="381" w:lineRule="auto"/>
        <w:ind w:left="698" w:right="2828"/>
        <w:rPr>
          <w:rFonts w:ascii="Times New Roman" w:eastAsia="Times New Roman" w:hAnsi="Times New Roman"/>
        </w:rPr>
      </w:pPr>
      <w:r>
        <w:rPr>
          <w:spacing w:val="-2"/>
        </w:rPr>
        <w:t>轮胎接地长度</w:t>
      </w:r>
      <w:r>
        <w:rPr>
          <w:rFonts w:ascii="Times New Roman" w:eastAsia="Times New Roman" w:hAnsi="Times New Roman"/>
          <w:spacing w:val="-2"/>
        </w:rPr>
        <w:t>=</w:t>
      </w:r>
      <w:r>
        <w:rPr>
          <w:spacing w:val="-2"/>
        </w:rPr>
        <w:t>（</w:t>
      </w:r>
      <w:r>
        <w:rPr>
          <w:rFonts w:ascii="Times New Roman" w:eastAsia="Times New Roman" w:hAnsi="Times New Roman"/>
          <w:spacing w:val="-2"/>
        </w:rPr>
        <w:t>1132880×10</w:t>
      </w:r>
      <w:r>
        <w:rPr>
          <w:spacing w:val="-2"/>
        </w:rPr>
        <w:t>）</w:t>
      </w:r>
      <w:r>
        <w:rPr>
          <w:rFonts w:ascii="Times New Roman" w:eastAsia="Times New Roman" w:hAnsi="Times New Roman"/>
          <w:spacing w:val="-2"/>
        </w:rPr>
        <w:t>/</w:t>
      </w:r>
      <w:r>
        <w:rPr>
          <w:spacing w:val="-2"/>
        </w:rPr>
        <w:t>（</w:t>
      </w:r>
      <w:r>
        <w:rPr>
          <w:rFonts w:ascii="Times New Roman" w:eastAsia="Times New Roman" w:hAnsi="Times New Roman"/>
          <w:spacing w:val="-2"/>
        </w:rPr>
        <w:t>355×10bar×16</w:t>
      </w:r>
      <w:r>
        <w:rPr>
          <w:spacing w:val="-2"/>
        </w:rPr>
        <w:t>）</w:t>
      </w:r>
      <w:r>
        <w:rPr>
          <w:rFonts w:ascii="Times New Roman" w:eastAsia="Times New Roman" w:hAnsi="Times New Roman"/>
          <w:spacing w:val="-2"/>
        </w:rPr>
        <w:t>=199.5mm</w:t>
      </w:r>
      <w:r>
        <w:rPr>
          <w:spacing w:val="-2"/>
        </w:rPr>
        <w:t>轮胎接地面积</w:t>
      </w:r>
      <w:r>
        <w:rPr>
          <w:rFonts w:ascii="Times New Roman" w:eastAsia="Times New Roman" w:hAnsi="Times New Roman"/>
          <w:spacing w:val="-2"/>
        </w:rPr>
        <w:t>=199.5*355=70822.5mm</w:t>
      </w:r>
      <w:r>
        <w:rPr>
          <w:rFonts w:ascii="Times New Roman" w:eastAsia="Times New Roman" w:hAnsi="Times New Roman"/>
          <w:spacing w:val="-2"/>
          <w:vertAlign w:val="superscript"/>
        </w:rPr>
        <w:t>2</w:t>
      </w:r>
    </w:p>
    <w:p w14:paraId="386D4C62" w14:textId="77777777" w:rsidR="00132BC2" w:rsidRDefault="00512FAA">
      <w:pPr>
        <w:pStyle w:val="a4"/>
        <w:numPr>
          <w:ilvl w:val="0"/>
          <w:numId w:val="2"/>
        </w:numPr>
        <w:tabs>
          <w:tab w:val="left" w:pos="526"/>
        </w:tabs>
        <w:spacing w:line="306" w:lineRule="exact"/>
        <w:ind w:left="526" w:hanging="308"/>
        <w:rPr>
          <w:sz w:val="24"/>
        </w:rPr>
      </w:pPr>
      <w:r>
        <w:rPr>
          <w:spacing w:val="-1"/>
          <w:sz w:val="24"/>
        </w:rPr>
        <w:t>整车对地压力建议计算方式</w:t>
      </w:r>
    </w:p>
    <w:p w14:paraId="54182FA1" w14:textId="77777777" w:rsidR="00132BC2" w:rsidRDefault="00512FAA">
      <w:pPr>
        <w:pStyle w:val="a3"/>
        <w:spacing w:before="182"/>
        <w:ind w:left="698"/>
      </w:pPr>
      <w:r>
        <w:rPr>
          <w:spacing w:val="-2"/>
        </w:rPr>
        <w:t>（</w:t>
      </w:r>
      <w:r>
        <w:rPr>
          <w:rFonts w:ascii="Times New Roman" w:eastAsia="Times New Roman"/>
          <w:spacing w:val="-2"/>
        </w:rPr>
        <w:t>1</w:t>
      </w:r>
      <w:r>
        <w:rPr>
          <w:spacing w:val="-2"/>
        </w:rPr>
        <w:t>）</w:t>
      </w:r>
      <w:r>
        <w:rPr>
          <w:rFonts w:ascii="Times New Roman" w:eastAsia="Times New Roman"/>
          <w:spacing w:val="-2"/>
        </w:rPr>
        <w:t>6</w:t>
      </w:r>
      <w:r>
        <w:rPr>
          <w:spacing w:val="-3"/>
        </w:rPr>
        <w:t>轴线模块对地压力计算</w:t>
      </w:r>
    </w:p>
    <w:p w14:paraId="3EE82022" w14:textId="77777777" w:rsidR="00132BC2" w:rsidRDefault="00132BC2">
      <w:pPr>
        <w:sectPr w:rsidR="00132BC2">
          <w:pgSz w:w="11910" w:h="16840"/>
          <w:pgMar w:top="1700" w:right="900" w:bottom="1040" w:left="1200" w:header="0" w:footer="848" w:gutter="0"/>
          <w:cols w:space="720"/>
        </w:sectPr>
      </w:pPr>
    </w:p>
    <w:p w14:paraId="6A25A0B9" w14:textId="77777777" w:rsidR="00132BC2" w:rsidRDefault="00512FAA">
      <w:pPr>
        <w:pStyle w:val="a3"/>
        <w:ind w:left="53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AE64B51" wp14:editId="5FE42975">
            <wp:extent cx="5450790" cy="1162716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0790" cy="1162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3DA62" w14:textId="77777777" w:rsidR="00132BC2" w:rsidRDefault="00512FAA">
      <w:pPr>
        <w:pStyle w:val="a3"/>
        <w:spacing w:before="302" w:line="379" w:lineRule="auto"/>
        <w:ind w:left="218" w:right="228" w:firstLine="480"/>
      </w:pPr>
      <w:r>
        <w:rPr>
          <w:spacing w:val="-2"/>
        </w:rPr>
        <w:t>压在地面上的力按照</w:t>
      </w:r>
      <w:r>
        <w:rPr>
          <w:rFonts w:ascii="Times New Roman" w:eastAsia="Times New Roman" w:hAnsi="Times New Roman"/>
          <w:spacing w:val="-2"/>
        </w:rPr>
        <w:t>45</w:t>
      </w:r>
      <w:r>
        <w:rPr>
          <w:spacing w:val="-2"/>
        </w:rPr>
        <w:t>°</w:t>
      </w:r>
      <w:r>
        <w:rPr>
          <w:spacing w:val="-2"/>
        </w:rPr>
        <w:t>扩散角向下分散，在地面以下</w:t>
      </w:r>
      <w:r>
        <w:rPr>
          <w:rFonts w:ascii="Times New Roman" w:eastAsia="Times New Roman" w:hAnsi="Times New Roman"/>
          <w:spacing w:val="-2"/>
        </w:rPr>
        <w:t>600mm</w:t>
      </w:r>
      <w:r>
        <w:rPr>
          <w:spacing w:val="-2"/>
        </w:rPr>
        <w:t>时，达到分散接触面积的最大值（此时，相邻轮胎的受压面相接</w:t>
      </w:r>
      <w:r>
        <w:rPr>
          <w:spacing w:val="-120"/>
        </w:rPr>
        <w:t>）</w:t>
      </w:r>
      <w:r>
        <w:rPr>
          <w:spacing w:val="-2"/>
        </w:rPr>
        <w:t>。</w:t>
      </w:r>
    </w:p>
    <w:p w14:paraId="032DC124" w14:textId="77777777" w:rsidR="00132BC2" w:rsidRDefault="00512FAA">
      <w:pPr>
        <w:pStyle w:val="a3"/>
        <w:spacing w:before="5" w:line="381" w:lineRule="auto"/>
        <w:ind w:left="698" w:right="1620"/>
        <w:rPr>
          <w:rFonts w:ascii="Times New Roman" w:eastAsia="Times New Roman"/>
        </w:rPr>
      </w:pPr>
      <w:r>
        <w:rPr>
          <w:spacing w:val="-2"/>
        </w:rPr>
        <w:t>因此，</w:t>
      </w:r>
      <w:r>
        <w:rPr>
          <w:rFonts w:ascii="Times New Roman" w:eastAsia="Times New Roman"/>
          <w:spacing w:val="-2"/>
        </w:rPr>
        <w:t>6</w:t>
      </w:r>
      <w:r>
        <w:rPr>
          <w:spacing w:val="-2"/>
        </w:rPr>
        <w:t>轴线的最大分载截面长度</w:t>
      </w:r>
      <w:r>
        <w:rPr>
          <w:rFonts w:ascii="Times New Roman" w:eastAsia="Times New Roman"/>
          <w:spacing w:val="-2"/>
        </w:rPr>
        <w:t>=8400mm</w:t>
      </w:r>
      <w:r>
        <w:rPr>
          <w:spacing w:val="-2"/>
        </w:rPr>
        <w:t>，最大分载截面宽度</w:t>
      </w:r>
      <w:r>
        <w:rPr>
          <w:rFonts w:ascii="Times New Roman" w:eastAsia="Times New Roman"/>
          <w:spacing w:val="-2"/>
        </w:rPr>
        <w:t>3630mm</w:t>
      </w:r>
      <w:r>
        <w:rPr>
          <w:spacing w:val="-2"/>
        </w:rPr>
        <w:t>为了确保安全，我们把分载截面宽度从</w:t>
      </w:r>
      <w:r>
        <w:rPr>
          <w:rFonts w:ascii="Times New Roman" w:eastAsia="Times New Roman"/>
          <w:spacing w:val="-2"/>
        </w:rPr>
        <w:t>3630mm</w:t>
      </w:r>
      <w:r>
        <w:rPr>
          <w:spacing w:val="-2"/>
        </w:rPr>
        <w:t>缩小至</w:t>
      </w:r>
      <w:r>
        <w:rPr>
          <w:rFonts w:ascii="Times New Roman" w:eastAsia="Times New Roman"/>
          <w:spacing w:val="-2"/>
        </w:rPr>
        <w:t>3000mm</w:t>
      </w:r>
    </w:p>
    <w:p w14:paraId="0D5725E6" w14:textId="77777777" w:rsidR="00132BC2" w:rsidRDefault="00512FAA">
      <w:pPr>
        <w:pStyle w:val="a3"/>
        <w:spacing w:before="2" w:line="379" w:lineRule="auto"/>
        <w:ind w:left="698" w:right="4421"/>
        <w:rPr>
          <w:rFonts w:ascii="Times New Roman" w:eastAsia="Times New Roman" w:hAnsi="Times New Roman"/>
        </w:rPr>
      </w:pPr>
      <w:r>
        <w:rPr>
          <w:spacing w:val="-2"/>
        </w:rPr>
        <w:t>单轴最大接地面积为</w:t>
      </w:r>
      <w:r>
        <w:rPr>
          <w:rFonts w:ascii="Times New Roman" w:eastAsia="Times New Roman" w:hAnsi="Times New Roman"/>
          <w:spacing w:val="-2"/>
        </w:rPr>
        <w:t>1400×3000=5200000mm</w:t>
      </w:r>
      <w:r>
        <w:rPr>
          <w:rFonts w:ascii="Times New Roman" w:eastAsia="Times New Roman" w:hAnsi="Times New Roman"/>
          <w:spacing w:val="-2"/>
          <w:vertAlign w:val="superscript"/>
        </w:rPr>
        <w:t>2</w:t>
      </w:r>
      <w:r>
        <w:rPr>
          <w:spacing w:val="-2"/>
        </w:rPr>
        <w:t>单轴平均对低压力</w:t>
      </w:r>
      <w:r>
        <w:rPr>
          <w:rFonts w:ascii="Times New Roman" w:eastAsia="Times New Roman" w:hAnsi="Times New Roman"/>
          <w:spacing w:val="-2"/>
        </w:rPr>
        <w:t>=28.9/5.2=5.6t/m</w:t>
      </w:r>
      <w:r>
        <w:rPr>
          <w:rFonts w:ascii="Times New Roman" w:eastAsia="Times New Roman" w:hAnsi="Times New Roman"/>
          <w:spacing w:val="-2"/>
          <w:vertAlign w:val="superscript"/>
        </w:rPr>
        <w:t>2</w:t>
      </w:r>
    </w:p>
    <w:p w14:paraId="6355954A" w14:textId="70BCB758" w:rsidR="00132BC2" w:rsidRDefault="00512FAA">
      <w:pPr>
        <w:pStyle w:val="a3"/>
        <w:spacing w:before="5"/>
        <w:ind w:left="69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-2"/>
        </w:rPr>
        <w:t>6</w:t>
      </w:r>
      <w:r>
        <w:rPr>
          <w:spacing w:val="-2"/>
        </w:rPr>
        <w:t>轴线模块整车平均对</w:t>
      </w:r>
      <w:r w:rsidR="00BC58CA">
        <w:rPr>
          <w:rFonts w:hint="eastAsia"/>
          <w:spacing w:val="-2"/>
        </w:rPr>
        <w:t>地</w:t>
      </w:r>
      <w:r>
        <w:rPr>
          <w:spacing w:val="-2"/>
        </w:rPr>
        <w:t>压力</w:t>
      </w:r>
      <w:r>
        <w:rPr>
          <w:rFonts w:ascii="Times New Roman" w:eastAsia="Times New Roman" w:hAnsi="Times New Roman"/>
          <w:spacing w:val="-2"/>
        </w:rPr>
        <w:t>=6×28.9/8.4/2.43=8.5t/m</w:t>
      </w:r>
      <w:r>
        <w:rPr>
          <w:rFonts w:ascii="Times New Roman" w:eastAsia="Times New Roman" w:hAnsi="Times New Roman"/>
          <w:spacing w:val="-2"/>
          <w:vertAlign w:val="superscript"/>
        </w:rPr>
        <w:t>2</w:t>
      </w:r>
    </w:p>
    <w:p w14:paraId="654D1336" w14:textId="77777777" w:rsidR="00132BC2" w:rsidRDefault="00512FAA">
      <w:pPr>
        <w:pStyle w:val="a3"/>
        <w:spacing w:before="182"/>
        <w:ind w:left="698"/>
      </w:pPr>
      <w:r>
        <w:rPr>
          <w:spacing w:val="-2"/>
        </w:rPr>
        <w:t>（</w:t>
      </w:r>
      <w:r>
        <w:rPr>
          <w:rFonts w:ascii="Times New Roman" w:eastAsia="Times New Roman"/>
          <w:spacing w:val="-2"/>
        </w:rPr>
        <w:t>2</w:t>
      </w:r>
      <w:r>
        <w:rPr>
          <w:spacing w:val="-2"/>
        </w:rPr>
        <w:t>）</w:t>
      </w:r>
      <w:r>
        <w:rPr>
          <w:rFonts w:ascii="Times New Roman" w:eastAsia="Times New Roman"/>
          <w:spacing w:val="-2"/>
        </w:rPr>
        <w:t>4</w:t>
      </w:r>
      <w:r>
        <w:rPr>
          <w:spacing w:val="-3"/>
        </w:rPr>
        <w:t>轴线模块对地压力计算</w:t>
      </w:r>
    </w:p>
    <w:p w14:paraId="58E6D947" w14:textId="77777777" w:rsidR="00132BC2" w:rsidRDefault="00512FAA">
      <w:pPr>
        <w:pStyle w:val="a3"/>
        <w:spacing w:before="4"/>
        <w:rPr>
          <w:sz w:val="20"/>
        </w:rPr>
      </w:pPr>
      <w:r>
        <w:rPr>
          <w:noProof/>
        </w:rPr>
        <w:drawing>
          <wp:anchor distT="0" distB="0" distL="0" distR="0" simplePos="0" relativeHeight="487590912" behindDoc="1" locked="0" layoutInCell="1" allowOverlap="1" wp14:anchorId="4F174ED6" wp14:editId="4C383FB5">
            <wp:simplePos x="0" y="0"/>
            <wp:positionH relativeFrom="page">
              <wp:posOffset>1094476</wp:posOffset>
            </wp:positionH>
            <wp:positionV relativeFrom="paragraph">
              <wp:posOffset>180539</wp:posOffset>
            </wp:positionV>
            <wp:extent cx="5466976" cy="1170146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6976" cy="1170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2A70C1" w14:textId="77777777" w:rsidR="00132BC2" w:rsidRDefault="00132BC2">
      <w:pPr>
        <w:pStyle w:val="a3"/>
        <w:spacing w:before="28"/>
      </w:pPr>
    </w:p>
    <w:p w14:paraId="16346E8A" w14:textId="77777777" w:rsidR="00132BC2" w:rsidRDefault="00512FAA">
      <w:pPr>
        <w:pStyle w:val="a3"/>
        <w:spacing w:line="381" w:lineRule="auto"/>
        <w:ind w:left="218" w:right="228" w:firstLine="480"/>
      </w:pPr>
      <w:r>
        <w:rPr>
          <w:spacing w:val="-2"/>
        </w:rPr>
        <w:t>压在地面上的力按照</w:t>
      </w:r>
      <w:r>
        <w:rPr>
          <w:rFonts w:ascii="Times New Roman" w:eastAsia="Times New Roman" w:hAnsi="Times New Roman"/>
          <w:spacing w:val="-2"/>
        </w:rPr>
        <w:t>45</w:t>
      </w:r>
      <w:r>
        <w:rPr>
          <w:spacing w:val="-2"/>
        </w:rPr>
        <w:t>°</w:t>
      </w:r>
      <w:r>
        <w:rPr>
          <w:spacing w:val="-2"/>
        </w:rPr>
        <w:t>扩散角向下分散，在地面以下</w:t>
      </w:r>
      <w:r>
        <w:rPr>
          <w:rFonts w:ascii="Times New Roman" w:eastAsia="Times New Roman" w:hAnsi="Times New Roman"/>
          <w:spacing w:val="-2"/>
        </w:rPr>
        <w:t>600mm</w:t>
      </w:r>
      <w:r>
        <w:rPr>
          <w:spacing w:val="-2"/>
        </w:rPr>
        <w:t>时，达到分散接触面积的最大值（此时，相邻轮胎的受压面相接</w:t>
      </w:r>
      <w:r>
        <w:rPr>
          <w:spacing w:val="-120"/>
        </w:rPr>
        <w:t>）</w:t>
      </w:r>
      <w:r>
        <w:rPr>
          <w:spacing w:val="-2"/>
        </w:rPr>
        <w:t>。</w:t>
      </w:r>
    </w:p>
    <w:p w14:paraId="7481501D" w14:textId="77777777" w:rsidR="00132BC2" w:rsidRDefault="00512FAA">
      <w:pPr>
        <w:pStyle w:val="a3"/>
        <w:spacing w:before="1" w:line="381" w:lineRule="auto"/>
        <w:ind w:left="698" w:right="1620"/>
        <w:rPr>
          <w:rFonts w:ascii="Times New Roman" w:eastAsia="Times New Roman"/>
        </w:rPr>
      </w:pPr>
      <w:r>
        <w:rPr>
          <w:spacing w:val="-2"/>
        </w:rPr>
        <w:t>因此，</w:t>
      </w:r>
      <w:r>
        <w:rPr>
          <w:rFonts w:ascii="Times New Roman" w:eastAsia="Times New Roman"/>
          <w:spacing w:val="-2"/>
        </w:rPr>
        <w:t>4</w:t>
      </w:r>
      <w:r>
        <w:rPr>
          <w:spacing w:val="-2"/>
        </w:rPr>
        <w:t>轴线的最大分载截面长度</w:t>
      </w:r>
      <w:r>
        <w:rPr>
          <w:rFonts w:ascii="Times New Roman" w:eastAsia="Times New Roman"/>
          <w:spacing w:val="-2"/>
        </w:rPr>
        <w:t>=5600mm</w:t>
      </w:r>
      <w:r>
        <w:rPr>
          <w:spacing w:val="-2"/>
        </w:rPr>
        <w:t>，最大分载截面宽度</w:t>
      </w:r>
      <w:r>
        <w:rPr>
          <w:rFonts w:ascii="Times New Roman" w:eastAsia="Times New Roman"/>
          <w:spacing w:val="-2"/>
        </w:rPr>
        <w:t>3630mm</w:t>
      </w:r>
      <w:r>
        <w:rPr>
          <w:spacing w:val="-2"/>
        </w:rPr>
        <w:t>为了确保安全，我们把分载截面宽度从</w:t>
      </w:r>
      <w:r>
        <w:rPr>
          <w:rFonts w:ascii="Times New Roman" w:eastAsia="Times New Roman"/>
          <w:spacing w:val="-2"/>
        </w:rPr>
        <w:t>3630mm</w:t>
      </w:r>
      <w:r>
        <w:rPr>
          <w:spacing w:val="-2"/>
        </w:rPr>
        <w:t>缩小至</w:t>
      </w:r>
      <w:r>
        <w:rPr>
          <w:rFonts w:ascii="Times New Roman" w:eastAsia="Times New Roman"/>
          <w:spacing w:val="-2"/>
        </w:rPr>
        <w:t>3000mm</w:t>
      </w:r>
    </w:p>
    <w:p w14:paraId="1FEB5A47" w14:textId="77777777" w:rsidR="00132BC2" w:rsidRDefault="00512FAA">
      <w:pPr>
        <w:pStyle w:val="a3"/>
        <w:spacing w:line="381" w:lineRule="auto"/>
        <w:ind w:left="698" w:right="4421"/>
        <w:rPr>
          <w:rFonts w:ascii="Times New Roman" w:eastAsia="Times New Roman" w:hAnsi="Times New Roman"/>
        </w:rPr>
      </w:pPr>
      <w:r>
        <w:rPr>
          <w:spacing w:val="-2"/>
        </w:rPr>
        <w:t>单轴最大接地面积为</w:t>
      </w:r>
      <w:r>
        <w:rPr>
          <w:rFonts w:ascii="Times New Roman" w:eastAsia="Times New Roman" w:hAnsi="Times New Roman"/>
          <w:spacing w:val="-2"/>
        </w:rPr>
        <w:t>1400×3000=5200000mm</w:t>
      </w:r>
      <w:r>
        <w:rPr>
          <w:rFonts w:ascii="Times New Roman" w:eastAsia="Times New Roman" w:hAnsi="Times New Roman"/>
          <w:spacing w:val="-2"/>
          <w:vertAlign w:val="superscript"/>
        </w:rPr>
        <w:t>2</w:t>
      </w:r>
      <w:r>
        <w:rPr>
          <w:spacing w:val="-2"/>
        </w:rPr>
        <w:t>单轴平均对低压力</w:t>
      </w:r>
      <w:r>
        <w:rPr>
          <w:rFonts w:ascii="Times New Roman" w:eastAsia="Times New Roman" w:hAnsi="Times New Roman"/>
          <w:spacing w:val="-2"/>
        </w:rPr>
        <w:t>=28.9/5.2=5.6/m</w:t>
      </w:r>
      <w:r>
        <w:rPr>
          <w:rFonts w:ascii="Times New Roman" w:eastAsia="Times New Roman" w:hAnsi="Times New Roman"/>
          <w:spacing w:val="-2"/>
          <w:vertAlign w:val="superscript"/>
        </w:rPr>
        <w:t>2</w:t>
      </w:r>
    </w:p>
    <w:p w14:paraId="22F32572" w14:textId="77777777" w:rsidR="00132BC2" w:rsidRDefault="00512FAA">
      <w:pPr>
        <w:pStyle w:val="a3"/>
        <w:spacing w:before="1"/>
        <w:ind w:left="69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-2"/>
        </w:rPr>
        <w:t>4</w:t>
      </w:r>
      <w:r>
        <w:rPr>
          <w:spacing w:val="-2"/>
        </w:rPr>
        <w:t>轴线模块整车平均对低压力</w:t>
      </w:r>
      <w:r>
        <w:rPr>
          <w:rFonts w:ascii="Times New Roman" w:eastAsia="Times New Roman" w:hAnsi="Times New Roman"/>
          <w:spacing w:val="-2"/>
        </w:rPr>
        <w:t>=4×28.9/5.6/2.43=8.5t/m</w:t>
      </w:r>
      <w:r>
        <w:rPr>
          <w:rFonts w:ascii="Times New Roman" w:eastAsia="Times New Roman" w:hAnsi="Times New Roman"/>
          <w:spacing w:val="-2"/>
          <w:vertAlign w:val="superscript"/>
        </w:rPr>
        <w:t>2</w:t>
      </w:r>
    </w:p>
    <w:p w14:paraId="64F03D1C" w14:textId="77777777" w:rsidR="00132BC2" w:rsidRDefault="00512FAA">
      <w:pPr>
        <w:pStyle w:val="a3"/>
        <w:spacing w:before="182"/>
        <w:ind w:left="701"/>
      </w:pPr>
      <w:r>
        <w:rPr>
          <w:spacing w:val="-1"/>
        </w:rPr>
        <w:t>以上信息仅供参考，以相关单位计算为准。</w:t>
      </w:r>
    </w:p>
    <w:p w14:paraId="6F654BF0" w14:textId="77777777" w:rsidR="00132BC2" w:rsidRDefault="00512FAA">
      <w:pPr>
        <w:pStyle w:val="a4"/>
        <w:numPr>
          <w:ilvl w:val="0"/>
          <w:numId w:val="2"/>
        </w:numPr>
        <w:tabs>
          <w:tab w:val="left" w:pos="526"/>
        </w:tabs>
        <w:spacing w:before="180"/>
        <w:ind w:left="526" w:hanging="308"/>
        <w:rPr>
          <w:sz w:val="24"/>
        </w:rPr>
      </w:pPr>
      <w:r>
        <w:rPr>
          <w:spacing w:val="-3"/>
          <w:sz w:val="24"/>
        </w:rPr>
        <w:t>分载措施</w:t>
      </w:r>
    </w:p>
    <w:p w14:paraId="1C1F1E31" w14:textId="77777777" w:rsidR="00132BC2" w:rsidRDefault="00512FAA">
      <w:pPr>
        <w:pStyle w:val="a3"/>
        <w:spacing w:before="182" w:line="381" w:lineRule="auto"/>
        <w:ind w:left="218" w:right="232" w:firstLine="480"/>
      </w:pPr>
      <w:r>
        <w:rPr>
          <w:spacing w:val="-2"/>
        </w:rPr>
        <w:t>以保守计算，</w:t>
      </w:r>
      <w:r>
        <w:rPr>
          <w:rFonts w:ascii="Times New Roman" w:eastAsia="Times New Roman"/>
          <w:spacing w:val="-2"/>
        </w:rPr>
        <w:t>1#</w:t>
      </w:r>
      <w:r>
        <w:rPr>
          <w:spacing w:val="-2"/>
        </w:rPr>
        <w:t>丙烯塔对地压力为</w:t>
      </w:r>
      <w:r>
        <w:rPr>
          <w:rFonts w:ascii="Times New Roman" w:eastAsia="Times New Roman"/>
          <w:spacing w:val="-2"/>
        </w:rPr>
        <w:t>8.5t/m</w:t>
      </w:r>
      <w:r>
        <w:rPr>
          <w:rFonts w:ascii="Times New Roman" w:eastAsia="Times New Roman"/>
          <w:spacing w:val="-2"/>
          <w:vertAlign w:val="superscript"/>
        </w:rPr>
        <w:t>2</w:t>
      </w:r>
      <w:r>
        <w:rPr>
          <w:spacing w:val="-2"/>
        </w:rPr>
        <w:t>，超出码头承载力范围，需采用钢板进行分载，措施如下：</w:t>
      </w:r>
    </w:p>
    <w:p w14:paraId="70D5F5C5" w14:textId="77777777" w:rsidR="00132BC2" w:rsidRDefault="00512FAA">
      <w:pPr>
        <w:pStyle w:val="a4"/>
        <w:numPr>
          <w:ilvl w:val="0"/>
          <w:numId w:val="1"/>
        </w:numPr>
        <w:tabs>
          <w:tab w:val="left" w:pos="1477"/>
        </w:tabs>
        <w:spacing w:before="1"/>
        <w:ind w:left="1477" w:hanging="779"/>
        <w:rPr>
          <w:sz w:val="24"/>
        </w:rPr>
      </w:pPr>
      <w:r>
        <w:rPr>
          <w:spacing w:val="-10"/>
          <w:sz w:val="24"/>
        </w:rPr>
        <w:t>大件运输时，轴线车所在结构段从码头前沿到后方整个码头面不允许门机停放</w:t>
      </w:r>
    </w:p>
    <w:p w14:paraId="5B427AB4" w14:textId="77777777" w:rsidR="00132BC2" w:rsidRDefault="00132BC2">
      <w:pPr>
        <w:rPr>
          <w:sz w:val="24"/>
        </w:rPr>
        <w:sectPr w:rsidR="00132BC2">
          <w:pgSz w:w="11910" w:h="16840"/>
          <w:pgMar w:top="1640" w:right="900" w:bottom="1040" w:left="1200" w:header="0" w:footer="848" w:gutter="0"/>
          <w:cols w:space="720"/>
        </w:sectPr>
      </w:pPr>
    </w:p>
    <w:p w14:paraId="206A3A36" w14:textId="77777777" w:rsidR="00132BC2" w:rsidRDefault="00512FAA">
      <w:pPr>
        <w:pStyle w:val="a3"/>
        <w:spacing w:before="51" w:line="381" w:lineRule="auto"/>
        <w:ind w:left="1418" w:right="4785" w:hanging="1200"/>
      </w:pPr>
      <w:r>
        <w:rPr>
          <w:spacing w:val="-2"/>
        </w:rPr>
        <w:lastRenderedPageBreak/>
        <w:t>及作业，且不得有堆载及其他任何作业荷载；</w:t>
      </w:r>
      <w:r>
        <w:rPr>
          <w:spacing w:val="-4"/>
        </w:rPr>
        <w:t>解决措施：</w:t>
      </w:r>
    </w:p>
    <w:p w14:paraId="2647F5E5" w14:textId="77777777" w:rsidR="00132BC2" w:rsidRDefault="00512FAA">
      <w:pPr>
        <w:pStyle w:val="a3"/>
        <w:spacing w:line="381" w:lineRule="auto"/>
        <w:ind w:left="218" w:right="228" w:firstLine="480"/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24F0E609" wp14:editId="48B5B498">
            <wp:simplePos x="0" y="0"/>
            <wp:positionH relativeFrom="page">
              <wp:posOffset>916625</wp:posOffset>
            </wp:positionH>
            <wp:positionV relativeFrom="paragraph">
              <wp:posOffset>568166</wp:posOffset>
            </wp:positionV>
            <wp:extent cx="5906128" cy="392557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6128" cy="392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大型设备作业期间进行清场活动，将门机移动到作业区域外，并设置</w:t>
      </w:r>
      <w:r>
        <w:rPr>
          <w:spacing w:val="-1"/>
        </w:rPr>
        <w:t xml:space="preserve"> </w:t>
      </w:r>
      <w:r>
        <w:t>40</w:t>
      </w:r>
      <w:r>
        <w:rPr>
          <w:spacing w:val="-5"/>
        </w:rPr>
        <w:t xml:space="preserve"> </w:t>
      </w:r>
      <w:r>
        <w:rPr>
          <w:spacing w:val="-5"/>
        </w:rPr>
        <w:t>米宽度警戒</w:t>
      </w:r>
      <w:r>
        <w:rPr>
          <w:spacing w:val="-2"/>
        </w:rPr>
        <w:t>区域，严禁其他流动机械进入作业区域，如下：</w:t>
      </w:r>
    </w:p>
    <w:p w14:paraId="31B12896" w14:textId="77777777" w:rsidR="00132BC2" w:rsidRDefault="00132BC2">
      <w:pPr>
        <w:pStyle w:val="a3"/>
      </w:pPr>
    </w:p>
    <w:p w14:paraId="746EC686" w14:textId="77777777" w:rsidR="00132BC2" w:rsidRDefault="00132BC2">
      <w:pPr>
        <w:pStyle w:val="a3"/>
      </w:pPr>
    </w:p>
    <w:p w14:paraId="58C3002F" w14:textId="77777777" w:rsidR="00132BC2" w:rsidRDefault="00132BC2">
      <w:pPr>
        <w:pStyle w:val="a3"/>
      </w:pPr>
    </w:p>
    <w:p w14:paraId="4BEAEE81" w14:textId="77777777" w:rsidR="00132BC2" w:rsidRDefault="00132BC2">
      <w:pPr>
        <w:pStyle w:val="a3"/>
      </w:pPr>
    </w:p>
    <w:p w14:paraId="0ECCA621" w14:textId="77777777" w:rsidR="00132BC2" w:rsidRDefault="00132BC2">
      <w:pPr>
        <w:pStyle w:val="a3"/>
      </w:pPr>
    </w:p>
    <w:p w14:paraId="5C0DFC9B" w14:textId="77777777" w:rsidR="00132BC2" w:rsidRDefault="00132BC2">
      <w:pPr>
        <w:pStyle w:val="a3"/>
      </w:pPr>
    </w:p>
    <w:p w14:paraId="1FA09E20" w14:textId="77777777" w:rsidR="00132BC2" w:rsidRDefault="00132BC2">
      <w:pPr>
        <w:pStyle w:val="a3"/>
      </w:pPr>
    </w:p>
    <w:p w14:paraId="6FDF06F7" w14:textId="77777777" w:rsidR="00132BC2" w:rsidRDefault="00132BC2">
      <w:pPr>
        <w:pStyle w:val="a3"/>
      </w:pPr>
    </w:p>
    <w:p w14:paraId="5A1B2DA9" w14:textId="77777777" w:rsidR="00132BC2" w:rsidRDefault="00132BC2">
      <w:pPr>
        <w:pStyle w:val="a3"/>
      </w:pPr>
    </w:p>
    <w:p w14:paraId="5FB39704" w14:textId="77777777" w:rsidR="00132BC2" w:rsidRDefault="00132BC2">
      <w:pPr>
        <w:pStyle w:val="a3"/>
      </w:pPr>
    </w:p>
    <w:p w14:paraId="07B56081" w14:textId="77777777" w:rsidR="00132BC2" w:rsidRDefault="00132BC2">
      <w:pPr>
        <w:pStyle w:val="a3"/>
      </w:pPr>
    </w:p>
    <w:p w14:paraId="5443E57E" w14:textId="77777777" w:rsidR="00132BC2" w:rsidRDefault="00132BC2">
      <w:pPr>
        <w:pStyle w:val="a3"/>
      </w:pPr>
    </w:p>
    <w:p w14:paraId="4BC7E831" w14:textId="77777777" w:rsidR="00132BC2" w:rsidRDefault="00132BC2">
      <w:pPr>
        <w:pStyle w:val="a3"/>
      </w:pPr>
    </w:p>
    <w:p w14:paraId="4F237C56" w14:textId="77777777" w:rsidR="00132BC2" w:rsidRDefault="00132BC2">
      <w:pPr>
        <w:pStyle w:val="a3"/>
      </w:pPr>
    </w:p>
    <w:p w14:paraId="1F65D599" w14:textId="77777777" w:rsidR="00132BC2" w:rsidRDefault="00132BC2">
      <w:pPr>
        <w:pStyle w:val="a3"/>
      </w:pPr>
    </w:p>
    <w:p w14:paraId="20C006B5" w14:textId="77777777" w:rsidR="00132BC2" w:rsidRDefault="00132BC2">
      <w:pPr>
        <w:pStyle w:val="a3"/>
      </w:pPr>
    </w:p>
    <w:p w14:paraId="01CE031B" w14:textId="77777777" w:rsidR="00132BC2" w:rsidRDefault="00132BC2">
      <w:pPr>
        <w:pStyle w:val="a3"/>
      </w:pPr>
    </w:p>
    <w:p w14:paraId="5759E2DF" w14:textId="77777777" w:rsidR="00132BC2" w:rsidRDefault="00132BC2">
      <w:pPr>
        <w:pStyle w:val="a3"/>
      </w:pPr>
    </w:p>
    <w:p w14:paraId="2E616A78" w14:textId="77777777" w:rsidR="00132BC2" w:rsidRDefault="00132BC2">
      <w:pPr>
        <w:pStyle w:val="a3"/>
      </w:pPr>
    </w:p>
    <w:p w14:paraId="6A3E45D3" w14:textId="77777777" w:rsidR="00132BC2" w:rsidRDefault="00132BC2">
      <w:pPr>
        <w:pStyle w:val="a3"/>
        <w:spacing w:before="46"/>
      </w:pPr>
    </w:p>
    <w:p w14:paraId="72098D63" w14:textId="77777777" w:rsidR="00132BC2" w:rsidRDefault="00512FAA">
      <w:pPr>
        <w:pStyle w:val="a4"/>
        <w:numPr>
          <w:ilvl w:val="0"/>
          <w:numId w:val="1"/>
        </w:numPr>
        <w:tabs>
          <w:tab w:val="left" w:pos="1477"/>
        </w:tabs>
        <w:spacing w:line="379" w:lineRule="auto"/>
        <w:ind w:left="218" w:right="230" w:firstLine="480"/>
        <w:rPr>
          <w:sz w:val="24"/>
        </w:rPr>
      </w:pPr>
      <w:r>
        <w:rPr>
          <w:spacing w:val="-6"/>
          <w:sz w:val="24"/>
        </w:rPr>
        <w:t>大型设备卸船运输沿途通道范围采用铺设垫板、加大接地面积等措施将均载降</w:t>
      </w:r>
      <w:r>
        <w:rPr>
          <w:spacing w:val="-3"/>
          <w:sz w:val="24"/>
        </w:rPr>
        <w:t>底，钢垫板沿码头前沿长度方向不小于</w:t>
      </w:r>
      <w:r>
        <w:rPr>
          <w:spacing w:val="-3"/>
          <w:sz w:val="24"/>
        </w:rPr>
        <w:t xml:space="preserve"> </w:t>
      </w:r>
      <w:r>
        <w:rPr>
          <w:sz w:val="24"/>
        </w:rPr>
        <w:t>10m</w:t>
      </w:r>
      <w:r>
        <w:rPr>
          <w:sz w:val="24"/>
        </w:rPr>
        <w:t>；</w:t>
      </w:r>
    </w:p>
    <w:p w14:paraId="7381F1B8" w14:textId="77777777" w:rsidR="00132BC2" w:rsidRDefault="00512FAA">
      <w:pPr>
        <w:pStyle w:val="a3"/>
        <w:spacing w:before="5"/>
        <w:ind w:left="698"/>
      </w:pPr>
      <w:r>
        <w:rPr>
          <w:spacing w:val="-4"/>
        </w:rPr>
        <w:t>解决措施：</w:t>
      </w:r>
    </w:p>
    <w:p w14:paraId="5B230944" w14:textId="77777777" w:rsidR="00132BC2" w:rsidRDefault="00512FAA">
      <w:pPr>
        <w:pStyle w:val="a3"/>
        <w:spacing w:before="182" w:line="381" w:lineRule="auto"/>
        <w:ind w:left="218" w:right="228" w:firstLine="480"/>
      </w:pPr>
      <w:r>
        <w:rPr>
          <w:spacing w:val="-7"/>
        </w:rPr>
        <w:t>在运输车行进路线上铺设钢板，钢板尺寸</w:t>
      </w:r>
      <w:r>
        <w:rPr>
          <w:spacing w:val="-7"/>
        </w:rPr>
        <w:t xml:space="preserve"> </w:t>
      </w:r>
      <w:r>
        <w:t>30mm*2200mm*10000mm</w:t>
      </w:r>
      <w:r>
        <w:rPr>
          <w:spacing w:val="-4"/>
        </w:rPr>
        <w:t>，保证每一轴下</w:t>
      </w:r>
      <w:r>
        <w:rPr>
          <w:spacing w:val="-4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rPr>
          <w:spacing w:val="-15"/>
        </w:rPr>
        <w:t>张</w:t>
      </w:r>
      <w:r>
        <w:rPr>
          <w:spacing w:val="-2"/>
        </w:rPr>
        <w:t>钢板，加大接地面积，进行更好的分载。</w:t>
      </w:r>
    </w:p>
    <w:p w14:paraId="6A27656B" w14:textId="77777777" w:rsidR="00132BC2" w:rsidRDefault="00512FAA">
      <w:pPr>
        <w:pStyle w:val="a3"/>
        <w:spacing w:before="7"/>
        <w:rPr>
          <w:sz w:val="17"/>
        </w:rPr>
      </w:pPr>
      <w:r>
        <w:rPr>
          <w:noProof/>
        </w:rPr>
        <w:drawing>
          <wp:anchor distT="0" distB="0" distL="0" distR="0" simplePos="0" relativeHeight="487591424" behindDoc="1" locked="0" layoutInCell="1" allowOverlap="1" wp14:anchorId="7DDE1670" wp14:editId="4C0FC41E">
            <wp:simplePos x="0" y="0"/>
            <wp:positionH relativeFrom="page">
              <wp:posOffset>1259363</wp:posOffset>
            </wp:positionH>
            <wp:positionV relativeFrom="paragraph">
              <wp:posOffset>158054</wp:posOffset>
            </wp:positionV>
            <wp:extent cx="5257652" cy="592074"/>
            <wp:effectExtent l="0" t="0" r="0" b="0"/>
            <wp:wrapTopAndBottom/>
            <wp:docPr id="12" name="Image 12" descr="图片包含 文本  描述已自动生成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图片包含 文本  描述已自动生成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652" cy="592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6AB369" w14:textId="77777777" w:rsidR="00132BC2" w:rsidRDefault="00132BC2">
      <w:pPr>
        <w:rPr>
          <w:sz w:val="17"/>
        </w:rPr>
        <w:sectPr w:rsidR="00132BC2">
          <w:pgSz w:w="11910" w:h="16840"/>
          <w:pgMar w:top="1440" w:right="900" w:bottom="1040" w:left="1200" w:header="0" w:footer="848" w:gutter="0"/>
          <w:cols w:space="720"/>
        </w:sectPr>
      </w:pPr>
    </w:p>
    <w:p w14:paraId="0C716816" w14:textId="77777777" w:rsidR="00132BC2" w:rsidRDefault="00512FAA">
      <w:pPr>
        <w:pStyle w:val="a3"/>
        <w:ind w:left="69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3E38F70" wp14:editId="1C027BAE">
            <wp:extent cx="5392972" cy="3004185"/>
            <wp:effectExtent l="0" t="0" r="0" b="0"/>
            <wp:docPr id="13" name="Image 13" descr="图示, 工程绘图  描述已自动生成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图示, 工程绘图  描述已自动生成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2972" cy="300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2DC85" w14:textId="77777777" w:rsidR="00132BC2" w:rsidRDefault="00132BC2">
      <w:pPr>
        <w:pStyle w:val="a3"/>
        <w:spacing w:before="8"/>
      </w:pPr>
    </w:p>
    <w:p w14:paraId="69C2D3EC" w14:textId="77777777" w:rsidR="00132BC2" w:rsidRDefault="00512FAA">
      <w:pPr>
        <w:pStyle w:val="a3"/>
        <w:spacing w:before="1"/>
        <w:ind w:left="698"/>
        <w:jc w:val="both"/>
      </w:pPr>
      <w:r>
        <w:rPr>
          <w:spacing w:val="-7"/>
        </w:rPr>
        <w:t>对地压力为</w:t>
      </w:r>
      <w:r>
        <w:rPr>
          <w:spacing w:val="-7"/>
        </w:rPr>
        <w:t xml:space="preserve"> </w:t>
      </w:r>
      <w:r>
        <w:rPr>
          <w:spacing w:val="-2"/>
        </w:rPr>
        <w:t>28.9</w:t>
      </w:r>
      <w:r>
        <w:rPr>
          <w:rFonts w:ascii="Times New Roman" w:eastAsia="Times New Roman" w:hAnsi="Times New Roman"/>
          <w:spacing w:val="-2"/>
        </w:rPr>
        <w:t>×2/</w:t>
      </w:r>
      <w:r>
        <w:rPr>
          <w:spacing w:val="-2"/>
        </w:rPr>
        <w:t>10/1.4=4.1</w:t>
      </w:r>
      <w:r>
        <w:rPr>
          <w:spacing w:val="-26"/>
        </w:rPr>
        <w:t xml:space="preserve"> </w:t>
      </w:r>
      <w:r>
        <w:rPr>
          <w:rFonts w:ascii="Times New Roman" w:eastAsia="Times New Roman" w:hAnsi="Times New Roman"/>
          <w:spacing w:val="-2"/>
        </w:rPr>
        <w:t>t/m</w:t>
      </w:r>
      <w:r>
        <w:rPr>
          <w:rFonts w:ascii="Times New Roman" w:eastAsia="Times New Roman" w:hAnsi="Times New Roman"/>
          <w:spacing w:val="-2"/>
          <w:vertAlign w:val="superscript"/>
        </w:rPr>
        <w:t>2</w:t>
      </w:r>
      <w:r>
        <w:rPr>
          <w:spacing w:val="-3"/>
        </w:rPr>
        <w:t>，满足码头承载力要求。</w:t>
      </w:r>
    </w:p>
    <w:p w14:paraId="7248FD71" w14:textId="77777777" w:rsidR="00132BC2" w:rsidRDefault="00512FAA">
      <w:pPr>
        <w:pStyle w:val="a4"/>
        <w:numPr>
          <w:ilvl w:val="0"/>
          <w:numId w:val="1"/>
        </w:numPr>
        <w:tabs>
          <w:tab w:val="left" w:pos="1477"/>
        </w:tabs>
        <w:spacing w:before="182" w:line="381" w:lineRule="auto"/>
        <w:ind w:left="218" w:right="230" w:firstLine="480"/>
        <w:jc w:val="both"/>
        <w:rPr>
          <w:sz w:val="24"/>
        </w:rPr>
      </w:pPr>
      <w:r>
        <w:rPr>
          <w:spacing w:val="-4"/>
          <w:sz w:val="24"/>
        </w:rPr>
        <w:t>码头前沿线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3m</w:t>
      </w:r>
      <w:r>
        <w:rPr>
          <w:spacing w:val="-6"/>
          <w:sz w:val="24"/>
        </w:rPr>
        <w:t xml:space="preserve"> </w:t>
      </w:r>
      <w:r>
        <w:rPr>
          <w:spacing w:val="-6"/>
          <w:sz w:val="24"/>
        </w:rPr>
        <w:t>范围内不能作为滚装卸船受力点，需采取铺设楔型钢箱辅助措</w:t>
      </w:r>
      <w:r>
        <w:rPr>
          <w:spacing w:val="-2"/>
          <w:sz w:val="24"/>
        </w:rPr>
        <w:t>施，将跳板过渡至门机海侧轨道梁上。钢箱的受力面只允许接触轨道梁及横梁上，跳板高度应跨过已有的护轮槛。</w:t>
      </w:r>
    </w:p>
    <w:p w14:paraId="752FC9CA" w14:textId="77777777" w:rsidR="00132BC2" w:rsidRDefault="00512FAA">
      <w:pPr>
        <w:pStyle w:val="a3"/>
        <w:ind w:left="698"/>
      </w:pPr>
      <w:r>
        <w:rPr>
          <w:spacing w:val="-2"/>
        </w:rPr>
        <w:t>解决措施：</w:t>
      </w:r>
    </w:p>
    <w:p w14:paraId="455D4065" w14:textId="77777777" w:rsidR="00132BC2" w:rsidRDefault="00512FAA">
      <w:pPr>
        <w:pStyle w:val="a3"/>
        <w:spacing w:before="182" w:line="381" w:lineRule="auto"/>
        <w:ind w:left="218" w:right="232" w:firstLine="480"/>
      </w:pPr>
      <w:r>
        <w:rPr>
          <w:spacing w:val="-2"/>
        </w:rPr>
        <w:t>将卸船通道位置护轮坎进行临时拆除，使用钢板、路基箱、红铁木、刚性跳板作为设备上岸时，船舶与码头之间的过渡设施，整体效果图如下：</w:t>
      </w:r>
    </w:p>
    <w:p w14:paraId="257C3FD4" w14:textId="77777777" w:rsidR="00132BC2" w:rsidRDefault="00512FAA">
      <w:pPr>
        <w:pStyle w:val="a3"/>
        <w:spacing w:before="3"/>
        <w:rPr>
          <w:sz w:val="17"/>
        </w:rPr>
      </w:pPr>
      <w:r>
        <w:rPr>
          <w:noProof/>
        </w:rPr>
        <w:drawing>
          <wp:anchor distT="0" distB="0" distL="0" distR="0" simplePos="0" relativeHeight="487592448" behindDoc="1" locked="0" layoutInCell="1" allowOverlap="1" wp14:anchorId="264F7A56" wp14:editId="5214EA97">
            <wp:simplePos x="0" y="0"/>
            <wp:positionH relativeFrom="page">
              <wp:posOffset>900430</wp:posOffset>
            </wp:positionH>
            <wp:positionV relativeFrom="paragraph">
              <wp:posOffset>155500</wp:posOffset>
            </wp:positionV>
            <wp:extent cx="5974996" cy="2057971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4996" cy="205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A97964" w14:textId="77777777" w:rsidR="00132BC2" w:rsidRDefault="00512FAA">
      <w:pPr>
        <w:pStyle w:val="a3"/>
        <w:spacing w:before="102"/>
        <w:ind w:left="698"/>
      </w:pPr>
      <w:r>
        <w:rPr>
          <w:spacing w:val="-2"/>
        </w:rPr>
        <w:t>局部效果图如下：</w:t>
      </w:r>
    </w:p>
    <w:p w14:paraId="42A2AED8" w14:textId="77777777" w:rsidR="00132BC2" w:rsidRDefault="00132BC2">
      <w:pPr>
        <w:sectPr w:rsidR="00132BC2">
          <w:pgSz w:w="11910" w:h="16840"/>
          <w:pgMar w:top="1660" w:right="900" w:bottom="1040" w:left="1200" w:header="0" w:footer="848" w:gutter="0"/>
          <w:cols w:space="720"/>
        </w:sectPr>
      </w:pPr>
    </w:p>
    <w:p w14:paraId="761A732D" w14:textId="77777777" w:rsidR="00132BC2" w:rsidRDefault="00512FAA">
      <w:pPr>
        <w:pStyle w:val="a3"/>
        <w:ind w:left="21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7788949" wp14:editId="3637749C">
            <wp:extent cx="5939914" cy="1316736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914" cy="1316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75F6" w14:textId="77777777" w:rsidR="00132BC2" w:rsidRDefault="00512FAA">
      <w:pPr>
        <w:pStyle w:val="a3"/>
        <w:spacing w:before="200"/>
        <w:ind w:left="698"/>
      </w:pPr>
      <w:r>
        <w:rPr>
          <w:spacing w:val="-2"/>
        </w:rPr>
        <w:t>俯视图如下：</w:t>
      </w:r>
    </w:p>
    <w:p w14:paraId="6BD75EDE" w14:textId="77777777" w:rsidR="00132BC2" w:rsidRDefault="00512FAA">
      <w:pPr>
        <w:pStyle w:val="a3"/>
        <w:spacing w:before="55"/>
        <w:rPr>
          <w:sz w:val="20"/>
        </w:rPr>
      </w:pPr>
      <w:r>
        <w:rPr>
          <w:noProof/>
        </w:rPr>
        <w:drawing>
          <wp:anchor distT="0" distB="0" distL="0" distR="0" simplePos="0" relativeHeight="487592960" behindDoc="1" locked="0" layoutInCell="1" allowOverlap="1" wp14:anchorId="08815C44" wp14:editId="65BD5D24">
            <wp:simplePos x="0" y="0"/>
            <wp:positionH relativeFrom="page">
              <wp:posOffset>959020</wp:posOffset>
            </wp:positionH>
            <wp:positionV relativeFrom="paragraph">
              <wp:posOffset>213198</wp:posOffset>
            </wp:positionV>
            <wp:extent cx="5881657" cy="1809750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657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5F5845" w14:textId="77777777" w:rsidR="00132BC2" w:rsidRDefault="00512FAA">
      <w:pPr>
        <w:pStyle w:val="a4"/>
        <w:numPr>
          <w:ilvl w:val="0"/>
          <w:numId w:val="2"/>
        </w:numPr>
        <w:tabs>
          <w:tab w:val="left" w:pos="526"/>
        </w:tabs>
        <w:spacing w:before="256"/>
        <w:ind w:left="526" w:hanging="308"/>
        <w:rPr>
          <w:sz w:val="24"/>
        </w:rPr>
      </w:pPr>
      <w:r>
        <w:rPr>
          <w:spacing w:val="-1"/>
          <w:sz w:val="24"/>
        </w:rPr>
        <w:t>天津南港实际案例影像</w:t>
      </w:r>
    </w:p>
    <w:p w14:paraId="24CA1F04" w14:textId="77777777" w:rsidR="00132BC2" w:rsidRDefault="00512FAA">
      <w:pPr>
        <w:pStyle w:val="a3"/>
        <w:rPr>
          <w:sz w:val="10"/>
        </w:rPr>
      </w:pPr>
      <w:r>
        <w:rPr>
          <w:noProof/>
        </w:rPr>
        <w:drawing>
          <wp:anchor distT="0" distB="0" distL="0" distR="0" simplePos="0" relativeHeight="487593472" behindDoc="1" locked="0" layoutInCell="1" allowOverlap="1" wp14:anchorId="2CAB1003" wp14:editId="39920614">
            <wp:simplePos x="0" y="0"/>
            <wp:positionH relativeFrom="page">
              <wp:posOffset>900430</wp:posOffset>
            </wp:positionH>
            <wp:positionV relativeFrom="paragraph">
              <wp:posOffset>97062</wp:posOffset>
            </wp:positionV>
            <wp:extent cx="5994702" cy="2424017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4702" cy="2424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3984" behindDoc="1" locked="0" layoutInCell="1" allowOverlap="1" wp14:anchorId="31FFEF94" wp14:editId="4296D117">
            <wp:simplePos x="0" y="0"/>
            <wp:positionH relativeFrom="page">
              <wp:posOffset>902335</wp:posOffset>
            </wp:positionH>
            <wp:positionV relativeFrom="paragraph">
              <wp:posOffset>2624664</wp:posOffset>
            </wp:positionV>
            <wp:extent cx="5923460" cy="2103120"/>
            <wp:effectExtent l="0" t="0" r="0" b="0"/>
            <wp:wrapTopAndBottom/>
            <wp:docPr id="18" name="Image 18" descr="火车在轨道上  中度可信度描述已自动生成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火车在轨道上  中度可信度描述已自动生成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346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14AF05" w14:textId="77777777" w:rsidR="00132BC2" w:rsidRDefault="00132BC2">
      <w:pPr>
        <w:pStyle w:val="a3"/>
        <w:spacing w:before="11"/>
        <w:rPr>
          <w:sz w:val="10"/>
        </w:rPr>
      </w:pPr>
    </w:p>
    <w:sectPr w:rsidR="00132BC2">
      <w:pgSz w:w="11910" w:h="16840"/>
      <w:pgMar w:top="1500" w:right="900" w:bottom="1040" w:left="1200" w:header="0" w:footer="8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C6510" w14:textId="77777777" w:rsidR="005014E1" w:rsidRDefault="005014E1">
      <w:r>
        <w:separator/>
      </w:r>
    </w:p>
  </w:endnote>
  <w:endnote w:type="continuationSeparator" w:id="0">
    <w:p w14:paraId="22F57B24" w14:textId="77777777" w:rsidR="005014E1" w:rsidRDefault="0050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1A9FB" w14:textId="77777777" w:rsidR="00132BC2" w:rsidRDefault="00512FAA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8272" behindDoc="1" locked="0" layoutInCell="1" allowOverlap="1" wp14:anchorId="5AB0EFE4" wp14:editId="50EFD75E">
              <wp:simplePos x="0" y="0"/>
              <wp:positionH relativeFrom="page">
                <wp:posOffset>3803015</wp:posOffset>
              </wp:positionH>
              <wp:positionV relativeFrom="page">
                <wp:posOffset>10013949</wp:posOffset>
              </wp:positionV>
              <wp:extent cx="14605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260D50" w14:textId="77777777" w:rsidR="00132BC2" w:rsidRDefault="00512FAA"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pacing w:val="-10"/>
                              <w:sz w:val="18"/>
                            </w:rPr>
                            <w:t>7</w:t>
                          </w:r>
                          <w:r>
                            <w:rPr>
                              <w:rFonts w:ascii="Times New Roman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B0EFE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9.45pt;margin-top:788.5pt;width:11.5pt;height:12pt;z-index:-1583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" filled="f" stroked="f">
              <v:path arrowok="t"/>
              <v:textbox inset="0,0,0,0">
                <w:txbxContent>
                  <w:p w14:paraId="1C260D50" w14:textId="77777777" w:rsidR="00132BC2" w:rsidRDefault="00512FAA">
                    <w:pPr>
                      <w:spacing w:before="12"/>
                      <w:ind w:left="6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Times New Roman"/>
                        <w:noProof/>
                        <w:spacing w:val="-10"/>
                        <w:sz w:val="18"/>
                      </w:rPr>
                      <w:t>7</w:t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C87A40" w14:textId="77777777" w:rsidR="005014E1" w:rsidRDefault="005014E1">
      <w:r>
        <w:separator/>
      </w:r>
    </w:p>
  </w:footnote>
  <w:footnote w:type="continuationSeparator" w:id="0">
    <w:p w14:paraId="08B0C3F4" w14:textId="77777777" w:rsidR="005014E1" w:rsidRDefault="00501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CD6C8" w14:textId="6DF40F72" w:rsidR="00512FAA" w:rsidRDefault="00512FAA">
    <w:pPr>
      <w:pStyle w:val="a5"/>
      <w:rPr>
        <w:rFonts w:hint="eastAsia"/>
      </w:rPr>
    </w:pPr>
    <w:r>
      <w:t>古雷码头动</w:t>
    </w:r>
    <w:proofErr w:type="gramStart"/>
    <w:r>
      <w:t>输解决</w:t>
    </w:r>
    <w:proofErr w:type="gramEnd"/>
    <w:r>
      <w:t>方案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5D1DFC"/>
    <w:multiLevelType w:val="hybridMultilevel"/>
    <w:tmpl w:val="F788DF70"/>
    <w:lvl w:ilvl="0" w:tplc="75247F0A">
      <w:start w:val="1"/>
      <w:numFmt w:val="decimal"/>
      <w:lvlText w:val="（%1）"/>
      <w:lvlJc w:val="left"/>
      <w:pPr>
        <w:ind w:left="1478" w:hanging="780"/>
        <w:jc w:val="left"/>
      </w:pPr>
      <w:rPr>
        <w:rFonts w:ascii="宋体" w:eastAsia="宋体" w:hAnsi="宋体" w:cs="宋体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zh-CN" w:bidi="ar-SA"/>
      </w:rPr>
    </w:lvl>
    <w:lvl w:ilvl="1" w:tplc="2AB24CFE">
      <w:numFmt w:val="bullet"/>
      <w:lvlText w:val="•"/>
      <w:lvlJc w:val="left"/>
      <w:pPr>
        <w:ind w:left="2312" w:hanging="780"/>
      </w:pPr>
      <w:rPr>
        <w:rFonts w:hint="default"/>
        <w:lang w:val="en-US" w:eastAsia="zh-CN" w:bidi="ar-SA"/>
      </w:rPr>
    </w:lvl>
    <w:lvl w:ilvl="2" w:tplc="024A5350">
      <w:numFmt w:val="bullet"/>
      <w:lvlText w:val="•"/>
      <w:lvlJc w:val="left"/>
      <w:pPr>
        <w:ind w:left="3145" w:hanging="780"/>
      </w:pPr>
      <w:rPr>
        <w:rFonts w:hint="default"/>
        <w:lang w:val="en-US" w:eastAsia="zh-CN" w:bidi="ar-SA"/>
      </w:rPr>
    </w:lvl>
    <w:lvl w:ilvl="3" w:tplc="AD029746">
      <w:numFmt w:val="bullet"/>
      <w:lvlText w:val="•"/>
      <w:lvlJc w:val="left"/>
      <w:pPr>
        <w:ind w:left="3977" w:hanging="780"/>
      </w:pPr>
      <w:rPr>
        <w:rFonts w:hint="default"/>
        <w:lang w:val="en-US" w:eastAsia="zh-CN" w:bidi="ar-SA"/>
      </w:rPr>
    </w:lvl>
    <w:lvl w:ilvl="4" w:tplc="00EEE0D6">
      <w:numFmt w:val="bullet"/>
      <w:lvlText w:val="•"/>
      <w:lvlJc w:val="left"/>
      <w:pPr>
        <w:ind w:left="4810" w:hanging="780"/>
      </w:pPr>
      <w:rPr>
        <w:rFonts w:hint="default"/>
        <w:lang w:val="en-US" w:eastAsia="zh-CN" w:bidi="ar-SA"/>
      </w:rPr>
    </w:lvl>
    <w:lvl w:ilvl="5" w:tplc="2CBC6EC8">
      <w:numFmt w:val="bullet"/>
      <w:lvlText w:val="•"/>
      <w:lvlJc w:val="left"/>
      <w:pPr>
        <w:ind w:left="5643" w:hanging="780"/>
      </w:pPr>
      <w:rPr>
        <w:rFonts w:hint="default"/>
        <w:lang w:val="en-US" w:eastAsia="zh-CN" w:bidi="ar-SA"/>
      </w:rPr>
    </w:lvl>
    <w:lvl w:ilvl="6" w:tplc="5D12D2EC">
      <w:numFmt w:val="bullet"/>
      <w:lvlText w:val="•"/>
      <w:lvlJc w:val="left"/>
      <w:pPr>
        <w:ind w:left="6475" w:hanging="780"/>
      </w:pPr>
      <w:rPr>
        <w:rFonts w:hint="default"/>
        <w:lang w:val="en-US" w:eastAsia="zh-CN" w:bidi="ar-SA"/>
      </w:rPr>
    </w:lvl>
    <w:lvl w:ilvl="7" w:tplc="2BB29E3E">
      <w:numFmt w:val="bullet"/>
      <w:lvlText w:val="•"/>
      <w:lvlJc w:val="left"/>
      <w:pPr>
        <w:ind w:left="7308" w:hanging="780"/>
      </w:pPr>
      <w:rPr>
        <w:rFonts w:hint="default"/>
        <w:lang w:val="en-US" w:eastAsia="zh-CN" w:bidi="ar-SA"/>
      </w:rPr>
    </w:lvl>
    <w:lvl w:ilvl="8" w:tplc="5FACB070">
      <w:numFmt w:val="bullet"/>
      <w:lvlText w:val="•"/>
      <w:lvlJc w:val="left"/>
      <w:pPr>
        <w:ind w:left="8141" w:hanging="780"/>
      </w:pPr>
      <w:rPr>
        <w:rFonts w:hint="default"/>
        <w:lang w:val="en-US" w:eastAsia="zh-CN" w:bidi="ar-SA"/>
      </w:rPr>
    </w:lvl>
  </w:abstractNum>
  <w:abstractNum w:abstractNumId="1">
    <w:nsid w:val="68E0365B"/>
    <w:multiLevelType w:val="multilevel"/>
    <w:tmpl w:val="3EA8FECE"/>
    <w:lvl w:ilvl="0">
      <w:start w:val="1"/>
      <w:numFmt w:val="decimal"/>
      <w:lvlText w:val="%1."/>
      <w:lvlJc w:val="left"/>
      <w:pPr>
        <w:ind w:left="528" w:hanging="31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19"/>
        <w:sz w:val="24"/>
        <w:szCs w:val="24"/>
        <w:lang w:val="en-US" w:eastAsia="zh-CN" w:bidi="ar-SA"/>
      </w:rPr>
    </w:lvl>
    <w:lvl w:ilvl="1">
      <w:start w:val="1"/>
      <w:numFmt w:val="decimal"/>
      <w:lvlText w:val="%1.%2"/>
      <w:lvlJc w:val="left"/>
      <w:pPr>
        <w:ind w:left="766" w:hanging="548"/>
        <w:jc w:val="left"/>
      </w:pPr>
      <w:rPr>
        <w:rFonts w:ascii="宋体" w:eastAsia="宋体" w:hAnsi="宋体" w:cs="宋体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CN" w:bidi="ar-SA"/>
      </w:rPr>
    </w:lvl>
    <w:lvl w:ilvl="2">
      <w:numFmt w:val="bullet"/>
      <w:lvlText w:val="•"/>
      <w:lvlJc w:val="left"/>
      <w:pPr>
        <w:ind w:left="1765" w:hanging="548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2770" w:hanging="548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3775" w:hanging="548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780" w:hanging="548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785" w:hanging="548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790" w:hanging="548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796" w:hanging="548"/>
      </w:pPr>
      <w:rPr>
        <w:rFonts w:hint="default"/>
        <w:lang w:val="en-US" w:eastAsia="zh-CN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32BC2"/>
    <w:rsid w:val="00132BC2"/>
    <w:rsid w:val="005014E1"/>
    <w:rsid w:val="00512FAA"/>
    <w:rsid w:val="00BC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926B0"/>
  <w15:docId w15:val="{991179E1-BC3E-4B01-873C-668875B8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26" w:hanging="308"/>
    </w:pPr>
  </w:style>
  <w:style w:type="paragraph" w:customStyle="1" w:styleId="TableParagraph">
    <w:name w:val="Table Paragraph"/>
    <w:basedOn w:val="a"/>
    <w:uiPriority w:val="1"/>
    <w:qFormat/>
    <w:pPr>
      <w:spacing w:before="1"/>
      <w:ind w:left="8"/>
      <w:jc w:val="center"/>
    </w:pPr>
  </w:style>
  <w:style w:type="paragraph" w:styleId="a5">
    <w:name w:val="header"/>
    <w:basedOn w:val="a"/>
    <w:link w:val="Char"/>
    <w:uiPriority w:val="99"/>
    <w:unhideWhenUsed/>
    <w:rsid w:val="00512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12FAA"/>
    <w:rPr>
      <w:rFonts w:ascii="宋体" w:eastAsia="宋体" w:hAnsi="宋体" w:cs="宋体"/>
      <w:sz w:val="18"/>
      <w:szCs w:val="18"/>
      <w:lang w:eastAsia="zh-CN"/>
    </w:rPr>
  </w:style>
  <w:style w:type="paragraph" w:styleId="a6">
    <w:name w:val="footer"/>
    <w:basedOn w:val="a"/>
    <w:link w:val="Char0"/>
    <w:uiPriority w:val="99"/>
    <w:unhideWhenUsed/>
    <w:rsid w:val="00512FA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12FAA"/>
    <w:rPr>
      <w:rFonts w:ascii="宋体" w:eastAsia="宋体" w:hAnsi="宋体" w:cs="宋体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10" Type="http://schemas.openxmlformats.org/officeDocument/2006/relationships/footer" Target="footer1.xm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宋恩磊</dc:creator>
  <cp:lastModifiedBy>杨红波</cp:lastModifiedBy>
  <cp:revision>3</cp:revision>
  <dcterms:created xsi:type="dcterms:W3CDTF">2024-02-21T06:05:00Z</dcterms:created>
  <dcterms:modified xsi:type="dcterms:W3CDTF">2024-03-15T07:10:00Z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Word 适用于 Microsoft 365</vt:lpwstr>
  </property>
  <property fmtid="{D5CDD505-2E9C-101B-9397-08002B2CF9AE}" pid="4" name="LastSaved">
    <vt:filetime>2024-02-21T00:00:00Z</vt:filetime>
  </property>
  <property fmtid="{D5CDD505-2E9C-101B-9397-08002B2CF9AE}" pid="5" name="Producer">
    <vt:lpwstr>Microsoft® Word 适用于 Microsoft 365</vt:lpwstr>
  </property>
</Properties>
</file>