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乙二醇与无溶防火绝缘灌注剂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color w:val="auto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2023-FHC-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乙二醇与无溶防火绝缘灌注剂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-0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905</w:t>
      </w:r>
    </w:p>
    <w:p>
      <w:pPr>
        <w:widowControl/>
        <w:shd w:val="clear" w:color="auto" w:fill="FFFFFF"/>
        <w:rPr>
          <w:color w:val="auto"/>
          <w:sz w:val="36"/>
          <w:szCs w:val="36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福建</w:t>
      </w:r>
      <w:bookmarkStart w:id="2" w:name="_GoBack"/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福海创</w:t>
      </w:r>
      <w:bookmarkEnd w:id="2"/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石油化工有限公司</w:t>
      </w: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2023年0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</w:rPr>
      </w:pPr>
      <w:r>
        <w:rPr>
          <w:rFonts w:ascii="宋体"/>
          <w:b/>
          <w:bCs/>
          <w:color w:val="auto"/>
          <w:sz w:val="36"/>
        </w:rPr>
        <w:br w:type="page"/>
      </w:r>
    </w:p>
    <w:p>
      <w:pPr>
        <w:spacing w:line="336" w:lineRule="auto"/>
        <w:jc w:val="center"/>
        <w:rPr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福建福海创石油化工有限公司乙二醇与无溶防火绝缘灌注剂</w:t>
      </w:r>
      <w:r>
        <w:rPr>
          <w:b/>
          <w:bCs/>
          <w:color w:val="auto"/>
          <w:sz w:val="32"/>
          <w:szCs w:val="32"/>
        </w:rPr>
        <w:t>采购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  <w:szCs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福建福海创石油化工有限公司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乙二醇与无溶防火绝缘灌注剂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项目编号：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2023-FHC-乙二醇与无溶防火绝缘灌注剂-090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欢迎国内符合条件且有同类业绩的供应商积极参选。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2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乙二醇与无溶防火绝缘灌注剂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。</w:t>
      </w:r>
    </w:p>
    <w:p>
      <w:pPr>
        <w:pStyle w:val="12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乙二醇与无溶防火绝缘灌注剂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服务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及相关经营资质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人无诉讼纠纷。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伍佰元整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</w:p>
    <w:p>
      <w:pPr>
        <w:pStyle w:val="12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09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15日</w:t>
      </w:r>
      <w:r>
        <w:rPr>
          <w:rFonts w:hint="eastAsia" w:asciiTheme="majorEastAsia" w:hAnsiTheme="majorEastAsia" w:eastAsiaTheme="majorEastAsia"/>
          <w:color w:val="auto"/>
          <w:sz w:val="24"/>
        </w:rPr>
        <w:t>（含当日）</w:t>
      </w:r>
    </w:p>
    <w:p>
      <w:pPr>
        <w:pStyle w:val="12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相关的业绩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2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）保证金汇款银行水单：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伍佰元整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结束后请联系商务联系人办理无息等额退款。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统一汇款至以下公司账号）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收款人：福建福海创石油化工有限公司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2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spacing w:line="336" w:lineRule="auto"/>
        <w:ind w:firstLine="472" w:firstLineChars="196"/>
        <w:rPr>
          <w:rFonts w:hint="eastAsia"/>
          <w:b/>
          <w:bCs/>
          <w:color w:val="auto"/>
          <w:sz w:val="24"/>
        </w:rPr>
      </w:pP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2"/>
        <w:spacing w:before="100" w:beforeAutospacing="1" w:after="100" w:afterAutospacing="1" w:line="336" w:lineRule="auto"/>
        <w:ind w:left="412" w:firstLine="0"/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  <w:t>1、参选文件递交形式：通过加密邮件形式发送至wzcgb@fjpec.com.cn。</w:t>
      </w:r>
    </w:p>
    <w:p>
      <w:pPr>
        <w:pStyle w:val="12"/>
        <w:spacing w:before="100" w:beforeAutospacing="1" w:after="100" w:afterAutospacing="1" w:line="336" w:lineRule="auto"/>
        <w:ind w:left="412" w:firstLine="0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  <w:t>2、递交截止时间：报名截止时间延后2个工作日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lang w:eastAsia="zh-CN"/>
        </w:rPr>
        <w:t>。</w:t>
      </w:r>
    </w:p>
    <w:p>
      <w:pPr>
        <w:pStyle w:val="12"/>
        <w:spacing w:before="100" w:beforeAutospacing="1" w:after="100" w:afterAutospacing="1" w:line="336" w:lineRule="auto"/>
        <w:ind w:left="412" w:firstLine="0"/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  <w:t>3、特别声明：（1）参选人必须对全部物资进行参选，不得部分参选，否则其比选文件将被拒绝。（2）未进行登记报名的参选人，其递交的参选文件将被拒收。</w:t>
      </w:r>
    </w:p>
    <w:p>
      <w:pPr>
        <w:pStyle w:val="12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郑萍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13015727080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="Arial" w:hAnsi="Arial" w:eastAsia="宋体" w:cs="Arial"/>
          <w:color w:val="auto"/>
          <w:sz w:val="18"/>
          <w:szCs w:val="18"/>
        </w:rPr>
        <w:t>wzc</w:t>
      </w:r>
      <w:r>
        <w:rPr>
          <w:rFonts w:hint="eastAsia" w:ascii="Arial" w:hAnsi="Arial" w:eastAsia="宋体" w:cs="Arial"/>
          <w:color w:val="auto"/>
          <w:sz w:val="18"/>
          <w:szCs w:val="18"/>
          <w:lang w:val="en-US" w:eastAsia="zh-CN"/>
        </w:rPr>
        <w:t>g</w:t>
      </w:r>
      <w:r>
        <w:rPr>
          <w:rFonts w:hint="eastAsia" w:ascii="Arial" w:hAnsi="Arial" w:eastAsia="宋体" w:cs="Arial"/>
          <w:color w:val="auto"/>
          <w:sz w:val="18"/>
          <w:szCs w:val="18"/>
        </w:rPr>
        <w:t>b@fjpec.com.cn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890" w:leftChars="424" w:firstLine="0" w:firstLineChars="0"/>
        <w:rPr>
          <w:rFonts w:hint="eastAsia"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唐凤玉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15059611803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</w:t>
      </w:r>
    </w:p>
    <w:p>
      <w:pPr>
        <w:pStyle w:val="2"/>
        <w:snapToGrid w:val="0"/>
        <w:spacing w:before="100" w:beforeAutospacing="1" w:after="100" w:afterAutospacing="1" w:line="336" w:lineRule="auto"/>
        <w:ind w:left="890" w:leftChars="424" w:firstLine="0" w:firstLineChars="0"/>
        <w:rPr>
          <w:rFonts w:hint="default" w:cs="宋体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 xml:space="preserve">            周朝   电话：19959614275 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eastAsia"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 xml:space="preserve">纪检监察室电话：0596-6311774 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漳州市漳浦县杜浔镇杜昌路9号福海创办公楼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color w:val="auto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jc w:val="right"/>
        <w:rPr>
          <w:rFonts w:hint="eastAsia" w:ascii="宋体" w:hAnsi="宋体"/>
          <w:b/>
          <w:bCs/>
          <w:color w:val="auto"/>
          <w:sz w:val="36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福建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福海创石油化工有限公司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2023年0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05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日</w:t>
      </w: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乙二醇与无溶防火绝缘灌注剂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5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color w:val="auto"/>
          <w:sz w:val="18"/>
          <w:szCs w:val="18"/>
        </w:rPr>
        <w:t>）参选保证金：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伍佰元整</w:t>
      </w:r>
      <w:r>
        <w:rPr>
          <w:rFonts w:hint="eastAsia" w:ascii="宋体" w:hAns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请按以下要求密封报价。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5.以下材料，称为“参选文件”逐页盖公章采用加密邮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箱</w:t>
      </w:r>
      <w:r>
        <w:rPr>
          <w:rFonts w:hint="eastAsia" w:ascii="宋体" w:hAnsi="宋体"/>
          <w:color w:val="auto"/>
          <w:sz w:val="18"/>
          <w:szCs w:val="18"/>
        </w:rPr>
        <w:t>形式递交报价，包括：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（1）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乙二醇与无溶防火绝缘灌注剂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福建福海创石油化工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center"/>
        <w:rPr>
          <w:rFonts w:hint="default" w:ascii="宋体" w:eastAsia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2023-FHC-乙二醇与无溶防火绝缘灌注剂-0905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乙二醇与无溶防火绝缘灌注剂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5"/>
        </w:numPr>
        <w:spacing w:line="360" w:lineRule="exact"/>
        <w:jc w:val="left"/>
        <w:rPr>
          <w:rFonts w:hint="eastAsia" w:ascii="宋体" w:cs="宋体"/>
          <w:color w:val="auto"/>
          <w:sz w:val="24"/>
          <w:lang w:val="en-US" w:eastAsia="zh-CN"/>
        </w:rPr>
      </w:pP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乙二醇：500千克</w:t>
      </w:r>
    </w:p>
    <w:p>
      <w:pPr>
        <w:numPr>
          <w:ilvl w:val="0"/>
          <w:numId w:val="0"/>
        </w:numPr>
        <w:spacing w:line="360" w:lineRule="exact"/>
        <w:ind w:firstLine="1440" w:firstLineChars="600"/>
        <w:jc w:val="left"/>
        <w:rPr>
          <w:rFonts w:hint="eastAsia" w:ascii="宋体" w:cs="宋体"/>
          <w:color w:val="auto"/>
          <w:sz w:val="24"/>
          <w:lang w:val="en-US" w:eastAsia="zh-CN"/>
        </w:rPr>
      </w:pPr>
      <w:r>
        <w:rPr>
          <w:rFonts w:hint="eastAsia" w:ascii="宋体" w:cs="宋体"/>
          <w:color w:val="auto"/>
          <w:sz w:val="24"/>
          <w:lang w:val="en-US" w:eastAsia="zh-CN"/>
        </w:rPr>
        <w:t>无溶防火绝缘灌注剂（液态）：50公斤</w:t>
      </w:r>
    </w:p>
    <w:p>
      <w:pPr>
        <w:numPr>
          <w:ilvl w:val="0"/>
          <w:numId w:val="0"/>
        </w:numPr>
        <w:spacing w:line="360" w:lineRule="exact"/>
        <w:ind w:firstLine="1440" w:firstLineChars="600"/>
        <w:jc w:val="left"/>
        <w:rPr>
          <w:rFonts w:hint="eastAsia" w:ascii="宋体" w:cs="宋体"/>
          <w:color w:val="auto"/>
          <w:sz w:val="24"/>
          <w:lang w:val="en-US" w:eastAsia="zh-CN"/>
        </w:rPr>
      </w:pPr>
      <w:r>
        <w:rPr>
          <w:rFonts w:hint="eastAsia" w:ascii="宋体" w:cs="宋体"/>
          <w:color w:val="auto"/>
          <w:sz w:val="24"/>
          <w:lang w:val="en-US" w:eastAsia="zh-CN"/>
        </w:rPr>
        <w:t>无溶防火绝缘灌注剂（固态凝固型）：25公斤</w:t>
      </w:r>
    </w:p>
    <w:p>
      <w:pPr>
        <w:spacing w:line="350" w:lineRule="exact"/>
        <w:jc w:val="left"/>
        <w:rPr>
          <w:rFonts w:hint="default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2.采购指标：详见附件-乙二醇与无溶防火绝缘灌注剂质量指标。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合同签订后一个月内，</w:t>
      </w:r>
      <w:r>
        <w:rPr>
          <w:rFonts w:hint="eastAsia" w:ascii="宋体" w:hAnsi="宋体"/>
          <w:color w:val="auto"/>
          <w:sz w:val="24"/>
        </w:rPr>
        <w:t>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知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乙二醇与无溶防火绝缘灌注剂为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货到付款</w:t>
      </w:r>
      <w:r>
        <w:rPr>
          <w:rFonts w:hint="eastAsia" w:ascii="宋体" w:hAnsi="宋体" w:cs="宋体"/>
          <w:color w:val="auto"/>
          <w:sz w:val="24"/>
        </w:rPr>
        <w:t>，现汇支付。到货后，需方依据本合同约定的质量、数量标准验收合格后，供方提供增值税专用发票以及结算所需的各类清单，需方收到并确认无误后支付货款供方。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5.2数量验收：以需方使用单位验收为准。</w:t>
      </w:r>
    </w:p>
    <w:p>
      <w:pPr>
        <w:numPr>
          <w:ilvl w:val="0"/>
          <w:numId w:val="6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汽车运输至福建省漳州市古雷开发区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福建福海创石油化工公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>指定仓库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.参选文件的递交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  <w:u w:val="single"/>
        </w:rPr>
        <w:t>本次报价采取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邮件加密</w:t>
      </w:r>
      <w:r>
        <w:rPr>
          <w:rFonts w:hint="eastAsia" w:ascii="宋体" w:hAnsi="宋体" w:cs="宋体"/>
          <w:color w:val="auto"/>
          <w:sz w:val="24"/>
          <w:u w:val="single"/>
        </w:rPr>
        <w:t>报价形式</w:t>
      </w:r>
      <w:r>
        <w:rPr>
          <w:rFonts w:hint="eastAsia" w:ascii="宋体" w:hAnsi="宋体" w:cs="宋体"/>
          <w:color w:val="auto"/>
          <w:sz w:val="24"/>
        </w:rPr>
        <w:t>，参选文件包含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文件、参选书、法定代表人授权书、报价单，采购指标上述七项文件逐页盖公章。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.2参选文件发送至wzcgb@fjpec.com.cn进行邮件加密报价，开选时请告知邮件密码。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hint="default" w:ascii="宋体" w:eastAsia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7.4</w:t>
      </w: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郑萍</w:t>
      </w:r>
      <w:r>
        <w:rPr>
          <w:rFonts w:hint="eastAsia" w:ascii="宋体" w:hAnsi="宋体" w:cs="宋体"/>
          <w:color w:val="auto"/>
          <w:sz w:val="24"/>
        </w:rPr>
        <w:t xml:space="preserve">  手机：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13015727080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val="en-US" w:eastAsia="zh-CN"/>
        </w:rPr>
        <w:t>福建福海创石油化工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2023-FHC-乙二醇与无溶防火绝缘灌注剂-0905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2023-FHC-乙二醇与无溶防火绝缘灌注剂-0905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center"/>
        <w:rPr>
          <w:rFonts w:ascii="宋体" w:hAnsi="宋体"/>
          <w:color w:val="auto"/>
          <w:sz w:val="24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致：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福建福海创石油化工有限公司</w:t>
      </w:r>
    </w:p>
    <w:p>
      <w:pPr>
        <w:spacing w:line="500" w:lineRule="exact"/>
        <w:rPr>
          <w:rFonts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一、对于贵公司（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需方</w:t>
      </w:r>
      <w:r>
        <w:rPr>
          <w:rFonts w:hint="eastAsia" w:ascii="宋体" w:hAnsi="宋体"/>
          <w:color w:val="auto"/>
          <w:sz w:val="21"/>
          <w:szCs w:val="21"/>
        </w:rPr>
        <w:t>）公开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参选</w:t>
      </w:r>
      <w:r>
        <w:rPr>
          <w:rFonts w:hint="eastAsia" w:ascii="宋体" w:hAnsi="宋体"/>
          <w:color w:val="auto"/>
          <w:sz w:val="21"/>
          <w:szCs w:val="21"/>
        </w:rPr>
        <w:t>文件（编号：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shd w:val="clear" w:color="auto" w:fill="FFFFFF"/>
          <w:lang w:eastAsia="zh-CN"/>
        </w:rPr>
        <w:t>2023-FHC-乙二醇与无溶防火绝缘灌注剂-0905</w:t>
      </w:r>
      <w:r>
        <w:rPr>
          <w:rFonts w:hint="eastAsia" w:ascii="宋体" w:hAnsi="宋体"/>
          <w:color w:val="auto"/>
          <w:sz w:val="21"/>
          <w:szCs w:val="21"/>
        </w:rPr>
        <w:t>），报价如下：</w:t>
      </w:r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ascii="宋体" w:hAnsi="宋体"/>
          <w:color w:val="auto"/>
          <w:sz w:val="21"/>
          <w:szCs w:val="21"/>
        </w:rPr>
        <w:t xml:space="preserve">1. </w:t>
      </w:r>
      <w:r>
        <w:rPr>
          <w:rFonts w:hint="eastAsia" w:ascii="宋体" w:hAnsi="宋体"/>
          <w:color w:val="auto"/>
          <w:sz w:val="21"/>
          <w:szCs w:val="21"/>
        </w:rPr>
        <w:t>我公司可按贵司要求供应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乙二醇与无溶防水绝缘灌注剂：</w:t>
      </w:r>
    </w:p>
    <w:tbl>
      <w:tblPr>
        <w:tblStyle w:val="7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63"/>
        <w:gridCol w:w="1787"/>
        <w:gridCol w:w="1718"/>
        <w:gridCol w:w="668"/>
        <w:gridCol w:w="600"/>
        <w:gridCol w:w="106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物质名称</w:t>
            </w:r>
          </w:p>
        </w:tc>
        <w:tc>
          <w:tcPr>
            <w:tcW w:w="178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718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668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600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64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含税单价（13%）</w:t>
            </w:r>
          </w:p>
        </w:tc>
        <w:tc>
          <w:tcPr>
            <w:tcW w:w="1064" w:type="dxa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乙二醇</w:t>
            </w:r>
          </w:p>
        </w:tc>
        <w:tc>
          <w:tcPr>
            <w:tcW w:w="178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(CH20H)2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1.1155(20℃)</w:t>
            </w:r>
          </w:p>
        </w:tc>
        <w:tc>
          <w:tcPr>
            <w:tcW w:w="1718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千克</w:t>
            </w:r>
          </w:p>
        </w:tc>
        <w:tc>
          <w:tcPr>
            <w:tcW w:w="600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1064" w:type="dxa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元/千克</w:t>
            </w:r>
          </w:p>
        </w:tc>
        <w:tc>
          <w:tcPr>
            <w:tcW w:w="1064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3" w:type="dxa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无溶防火绝缘灌注剂</w:t>
            </w:r>
          </w:p>
        </w:tc>
        <w:tc>
          <w:tcPr>
            <w:tcW w:w="1787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液态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A组分: B组分的重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量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比=1:1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电气击穿强度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20KV/mm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阻燃V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-0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级 </w:t>
            </w:r>
          </w:p>
        </w:tc>
        <w:tc>
          <w:tcPr>
            <w:tcW w:w="1718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KNZ-GFZ-A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B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668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公斤</w:t>
            </w:r>
          </w:p>
        </w:tc>
        <w:tc>
          <w:tcPr>
            <w:tcW w:w="600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064" w:type="dxa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元/公斤</w:t>
            </w:r>
          </w:p>
        </w:tc>
        <w:tc>
          <w:tcPr>
            <w:tcW w:w="1064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3" w:type="dxa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无溶防火绝缘灌注剂</w:t>
            </w:r>
          </w:p>
        </w:tc>
        <w:tc>
          <w:tcPr>
            <w:tcW w:w="1787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固态凝固型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电气击穿强度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20KV/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mm；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阻燃V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-0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级</w:t>
            </w:r>
          </w:p>
        </w:tc>
        <w:tc>
          <w:tcPr>
            <w:tcW w:w="1718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KNZ-GFZ-N</w:t>
            </w:r>
          </w:p>
        </w:tc>
        <w:tc>
          <w:tcPr>
            <w:tcW w:w="668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公斤</w:t>
            </w:r>
          </w:p>
        </w:tc>
        <w:tc>
          <w:tcPr>
            <w:tcW w:w="600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64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元/公斤</w:t>
            </w:r>
          </w:p>
        </w:tc>
        <w:tc>
          <w:tcPr>
            <w:tcW w:w="1064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627" w:type="dxa"/>
            <w:gridSpan w:val="3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含税到厂总价（元）：</w:t>
            </w:r>
          </w:p>
        </w:tc>
        <w:tc>
          <w:tcPr>
            <w:tcW w:w="5114" w:type="dxa"/>
            <w:gridSpan w:val="5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/>
          <w:color w:val="auto"/>
          <w:sz w:val="21"/>
          <w:szCs w:val="21"/>
        </w:rPr>
        <w:t>质量验收标准 （详见附件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-乙二醇与无溶防火绝缘灌注剂质量指标</w:t>
      </w:r>
      <w:r>
        <w:rPr>
          <w:rFonts w:hint="eastAsia" w:ascii="宋体" w:hAnsi="宋体"/>
          <w:color w:val="auto"/>
          <w:sz w:val="21"/>
          <w:szCs w:val="21"/>
        </w:rPr>
        <w:t>）。</w:t>
      </w:r>
    </w:p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宋体" w:hAnsi="宋体"/>
          <w:color w:val="auto"/>
          <w:sz w:val="21"/>
          <w:szCs w:val="21"/>
        </w:rPr>
        <w:t>我公司（供方）负责进厂交货途中的一切责任由我司（供方）承担。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4、我司同意在参选前缴纳保证金伍佰元整，若我司中选，我司同意按照要求转为履约保证金待全面履约后申请无息返还。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二、到货期：合同签订后一个月内，具体以需方通知为准。如因天气、管制、贵公司需求波动等外因影响，双方提前协商到货安排。</w:t>
      </w:r>
    </w:p>
    <w:p>
      <w:p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三、报价及结算方式：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四、质量验收：以需方验收结果为准。详见附件：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乙二醇与无溶防火绝缘灌注剂质量指标。</w:t>
      </w:r>
    </w:p>
    <w:p>
      <w:pPr>
        <w:numPr>
          <w:ilvl w:val="0"/>
          <w:numId w:val="8"/>
        </w:num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数量验收以需方使用单位检验数量为准。</w:t>
      </w:r>
    </w:p>
    <w:p>
      <w:p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六、执行时间：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2023年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25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日-2023年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25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日</w:t>
      </w:r>
      <w:r>
        <w:rPr>
          <w:rFonts w:hint="eastAsia" w:ascii="宋体" w:hAnsi="宋体"/>
          <w:color w:val="auto"/>
          <w:sz w:val="21"/>
          <w:szCs w:val="21"/>
        </w:rPr>
        <w:t>，其它约定以双方签订合同为准。</w:t>
      </w:r>
    </w:p>
    <w:p>
      <w:pPr>
        <w:spacing w:line="500" w:lineRule="exact"/>
        <w:rPr>
          <w:rFonts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报价单位名称（公章）：</w:t>
      </w:r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</w:rPr>
      </w:pPr>
      <w:bookmarkStart w:id="0" w:name="_Hlk532224866"/>
      <w:r>
        <w:rPr>
          <w:rFonts w:hint="eastAsia" w:ascii="宋体" w:hAnsi="宋体"/>
          <w:color w:val="auto"/>
          <w:sz w:val="21"/>
          <w:szCs w:val="21"/>
        </w:rPr>
        <w:t>被授权代表签字：</w:t>
      </w:r>
      <w:bookmarkEnd w:id="0"/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时间：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Cs w:val="21"/>
        </w:rPr>
      </w:pPr>
    </w:p>
    <w:p>
      <w:pPr>
        <w:spacing w:line="500" w:lineRule="exac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24"/>
          <w:szCs w:val="24"/>
        </w:rPr>
      </w:pPr>
    </w:p>
    <w:p>
      <w:pPr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附表：</w:t>
      </w:r>
    </w:p>
    <w:p>
      <w:pPr>
        <w:jc w:val="left"/>
        <w:rPr>
          <w:rFonts w:ascii="宋体" w:hAnsi="宋体"/>
          <w:color w:val="auto"/>
          <w:sz w:val="24"/>
          <w:szCs w:val="24"/>
        </w:rPr>
      </w:pPr>
    </w:p>
    <w:p>
      <w:pPr>
        <w:jc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公开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  <w:szCs w:val="24"/>
        </w:rPr>
        <w:t>确认单</w:t>
      </w:r>
    </w:p>
    <w:p>
      <w:pPr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福建福海创石油化工有限公司</w:t>
      </w:r>
      <w:r>
        <w:rPr>
          <w:rFonts w:hint="eastAsia" w:ascii="宋体" w:hAnsi="宋体"/>
          <w:color w:val="auto"/>
          <w:sz w:val="24"/>
          <w:szCs w:val="24"/>
        </w:rPr>
        <w:t>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对于贵公司的公开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  <w:szCs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2023-FHC-乙二醇与无溶防火绝缘灌注剂-0905</w:t>
      </w:r>
      <w:r>
        <w:rPr>
          <w:rFonts w:hint="eastAsia" w:ascii="宋体" w:hAnsi="宋体"/>
          <w:color w:val="auto"/>
          <w:sz w:val="24"/>
          <w:szCs w:val="24"/>
        </w:rPr>
        <w:t>），</w:t>
      </w:r>
      <w:bookmarkStart w:id="1" w:name="_Hlk59783074"/>
      <w:r>
        <w:rPr>
          <w:rFonts w:hint="eastAsia" w:ascii="宋体" w:hAnsi="宋体"/>
          <w:color w:val="auto"/>
          <w:sz w:val="24"/>
          <w:szCs w:val="24"/>
        </w:rPr>
        <w:t>供货质量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（详见附件</w:t>
      </w:r>
      <w:r>
        <w:rPr>
          <w:rFonts w:hint="eastAsia" w:ascii="宋体" w:hAnsi="宋体"/>
          <w:color w:val="auto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乙二醇与无溶防火绝缘灌注剂质量指标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）</w:t>
      </w:r>
      <w:bookmarkEnd w:id="1"/>
      <w:r>
        <w:rPr>
          <w:rFonts w:hint="eastAsia" w:ascii="宋体" w:hAnsi="宋体"/>
          <w:color w:val="auto"/>
          <w:sz w:val="24"/>
          <w:szCs w:val="24"/>
        </w:rPr>
        <w:t>；数量：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乙二醇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500千克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含税送到单价：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/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千克</w:t>
      </w:r>
      <w:r>
        <w:rPr>
          <w:rFonts w:hint="eastAsia" w:ascii="宋体" w:hAnsi="宋体"/>
          <w:color w:val="auto"/>
          <w:sz w:val="24"/>
          <w:szCs w:val="24"/>
        </w:rPr>
        <w:t>；</w:t>
      </w:r>
      <w:r>
        <w:rPr>
          <w:rFonts w:hint="eastAsia" w:ascii="宋体" w:cs="宋体"/>
          <w:color w:val="auto"/>
          <w:sz w:val="24"/>
          <w:szCs w:val="24"/>
          <w:lang w:val="en-US" w:eastAsia="zh-CN"/>
        </w:rPr>
        <w:t>无溶防火绝缘灌注剂（液态）数量：</w:t>
      </w:r>
      <w:r>
        <w:rPr>
          <w:rFonts w:hint="eastAsia" w:ascii="宋体" w:cs="宋体"/>
          <w:color w:val="auto"/>
          <w:sz w:val="24"/>
          <w:szCs w:val="24"/>
          <w:u w:val="single"/>
          <w:lang w:val="en-US" w:eastAsia="zh-CN"/>
        </w:rPr>
        <w:t>50公斤</w:t>
      </w:r>
      <w:r>
        <w:rPr>
          <w:rFonts w:hint="eastAsia" w:ascii="宋体" w:hAnsi="宋体"/>
          <w:color w:val="auto"/>
          <w:sz w:val="24"/>
          <w:szCs w:val="24"/>
        </w:rPr>
        <w:t>，含税送到单价：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/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公斤</w:t>
      </w:r>
      <w:r>
        <w:rPr>
          <w:rFonts w:hint="eastAsia" w:ascii="宋体" w:hAnsi="宋体"/>
          <w:color w:val="auto"/>
          <w:sz w:val="24"/>
          <w:szCs w:val="24"/>
        </w:rPr>
        <w:t>；</w:t>
      </w:r>
      <w:r>
        <w:rPr>
          <w:rFonts w:hint="eastAsia" w:ascii="宋体" w:cs="宋体"/>
          <w:color w:val="auto"/>
          <w:sz w:val="24"/>
          <w:szCs w:val="24"/>
          <w:lang w:val="en-US" w:eastAsia="zh-CN"/>
        </w:rPr>
        <w:t>无溶防火绝缘灌注剂（固态凝固型）：</w:t>
      </w:r>
      <w:r>
        <w:rPr>
          <w:rFonts w:hint="eastAsia" w:ascii="宋体" w:cs="宋体"/>
          <w:color w:val="auto"/>
          <w:sz w:val="24"/>
          <w:szCs w:val="24"/>
          <w:u w:val="single"/>
          <w:lang w:val="en-US" w:eastAsia="zh-CN"/>
        </w:rPr>
        <w:t>25公斤</w:t>
      </w:r>
      <w:r>
        <w:rPr>
          <w:rFonts w:hint="eastAsia" w:ascii="宋体" w:cs="宋体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含税送到单价：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/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公斤；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合计总价：</w:t>
      </w:r>
      <w:r>
        <w:rPr>
          <w:rFonts w:hint="eastAsia" w:ascii="宋体" w:hAnsi="宋体"/>
          <w:b/>
          <w:bCs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,以汽运方式送到福建福海创石油化工有限公司（详见我公司  年  月  日报价单）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经协商，我公司最终同意按:供货质量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（详见附件</w:t>
      </w:r>
      <w:r>
        <w:rPr>
          <w:rFonts w:hint="eastAsia" w:ascii="宋体" w:hAnsi="宋体"/>
          <w:color w:val="auto"/>
          <w:sz w:val="24"/>
          <w:szCs w:val="24"/>
          <w:u w:val="single"/>
          <w:lang w:eastAsia="zh-CN"/>
        </w:rPr>
        <w:t>：乙二醇与无溶防火绝缘灌注剂质量指标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；数量：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乙二醇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500千克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含税送到单价：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/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千克</w:t>
      </w:r>
      <w:r>
        <w:rPr>
          <w:rFonts w:hint="eastAsia" w:ascii="宋体" w:hAnsi="宋体"/>
          <w:color w:val="auto"/>
          <w:sz w:val="24"/>
          <w:szCs w:val="24"/>
        </w:rPr>
        <w:t>；</w:t>
      </w:r>
      <w:r>
        <w:rPr>
          <w:rFonts w:hint="eastAsia" w:ascii="宋体" w:cs="宋体"/>
          <w:color w:val="auto"/>
          <w:sz w:val="24"/>
          <w:szCs w:val="24"/>
          <w:lang w:val="en-US" w:eastAsia="zh-CN"/>
        </w:rPr>
        <w:t>无溶防火绝缘灌注剂（液态）数量：</w:t>
      </w:r>
      <w:r>
        <w:rPr>
          <w:rFonts w:hint="eastAsia" w:ascii="宋体" w:cs="宋体"/>
          <w:color w:val="auto"/>
          <w:sz w:val="24"/>
          <w:szCs w:val="24"/>
          <w:u w:val="single"/>
          <w:lang w:val="en-US" w:eastAsia="zh-CN"/>
        </w:rPr>
        <w:t>50公斤</w:t>
      </w:r>
      <w:r>
        <w:rPr>
          <w:rFonts w:hint="eastAsia" w:ascii="宋体" w:hAnsi="宋体"/>
          <w:color w:val="auto"/>
          <w:sz w:val="24"/>
          <w:szCs w:val="24"/>
        </w:rPr>
        <w:t>，含税送到单价：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/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公斤</w:t>
      </w:r>
      <w:r>
        <w:rPr>
          <w:rFonts w:hint="eastAsia" w:ascii="宋体" w:hAnsi="宋体"/>
          <w:color w:val="auto"/>
          <w:sz w:val="24"/>
          <w:szCs w:val="24"/>
        </w:rPr>
        <w:t>；</w:t>
      </w:r>
      <w:r>
        <w:rPr>
          <w:rFonts w:hint="eastAsia" w:ascii="宋体" w:cs="宋体"/>
          <w:color w:val="auto"/>
          <w:sz w:val="24"/>
          <w:szCs w:val="24"/>
          <w:lang w:val="en-US" w:eastAsia="zh-CN"/>
        </w:rPr>
        <w:t>无溶防火绝缘灌注剂（固态凝固型）：</w:t>
      </w:r>
      <w:r>
        <w:rPr>
          <w:rFonts w:hint="eastAsia" w:ascii="宋体" w:cs="宋体"/>
          <w:color w:val="auto"/>
          <w:sz w:val="24"/>
          <w:szCs w:val="24"/>
          <w:u w:val="single"/>
          <w:lang w:val="en-US" w:eastAsia="zh-CN"/>
        </w:rPr>
        <w:t>25公斤</w:t>
      </w:r>
      <w:r>
        <w:rPr>
          <w:rFonts w:hint="eastAsia" w:ascii="宋体" w:cs="宋体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含税送到单价：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/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公斤；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合计总价：</w:t>
      </w:r>
      <w:r>
        <w:rPr>
          <w:rFonts w:hint="eastAsia" w:ascii="宋体" w:hAnsi="宋体"/>
          <w:b/>
          <w:bCs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,以汽运方式送到福建福海创石油化工有限公司，根据贵公司实际需求进度安排供货。</w:t>
      </w:r>
    </w:p>
    <w:p>
      <w:pPr>
        <w:ind w:firstLine="480" w:firstLineChars="200"/>
        <w:rPr>
          <w:rFonts w:hint="eastAsia" w:asci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执行时间：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2023年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日-2023年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日</w:t>
      </w:r>
    </w:p>
    <w:p>
      <w:pPr>
        <w:ind w:firstLine="570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其他约定不变。</w:t>
      </w: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顺祝</w:t>
      </w:r>
    </w:p>
    <w:p>
      <w:pPr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商祺！</w:t>
      </w:r>
    </w:p>
    <w:p>
      <w:pPr>
        <w:wordWrap w:val="0"/>
        <w:jc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日期： 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附件</w:t>
      </w:r>
    </w:p>
    <w:tbl>
      <w:tblPr>
        <w:tblStyle w:val="7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63"/>
        <w:gridCol w:w="2673"/>
        <w:gridCol w:w="1759"/>
        <w:gridCol w:w="723"/>
        <w:gridCol w:w="545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存货编码</w:t>
            </w:r>
          </w:p>
        </w:tc>
        <w:tc>
          <w:tcPr>
            <w:tcW w:w="106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存货名称</w:t>
            </w:r>
          </w:p>
        </w:tc>
        <w:tc>
          <w:tcPr>
            <w:tcW w:w="267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75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72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545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14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签约抬头公司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0903990036</w:t>
            </w:r>
          </w:p>
        </w:tc>
        <w:tc>
          <w:tcPr>
            <w:tcW w:w="106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乙二醇</w:t>
            </w:r>
          </w:p>
        </w:tc>
        <w:tc>
          <w:tcPr>
            <w:tcW w:w="267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(CH20H)2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1.1155(20℃)</w:t>
            </w:r>
          </w:p>
        </w:tc>
        <w:tc>
          <w:tcPr>
            <w:tcW w:w="175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千克</w:t>
            </w:r>
          </w:p>
        </w:tc>
        <w:tc>
          <w:tcPr>
            <w:tcW w:w="545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1814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腾龙芳烃（漳州）有限公司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0355990022</w:t>
            </w:r>
          </w:p>
        </w:tc>
        <w:tc>
          <w:tcPr>
            <w:tcW w:w="1063" w:type="dxa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无溶防火绝缘灌注剂</w:t>
            </w:r>
          </w:p>
        </w:tc>
        <w:tc>
          <w:tcPr>
            <w:tcW w:w="2673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液态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A组分: B组分的重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量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比=1:1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电气击穿强度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20KV/mm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阻燃V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-0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级 </w:t>
            </w:r>
          </w:p>
        </w:tc>
        <w:tc>
          <w:tcPr>
            <w:tcW w:w="175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KNZ-GFZ-A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B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723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公斤</w:t>
            </w:r>
          </w:p>
        </w:tc>
        <w:tc>
          <w:tcPr>
            <w:tcW w:w="545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14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翔鹭石化（漳州）有限公司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0355990023</w:t>
            </w:r>
          </w:p>
        </w:tc>
        <w:tc>
          <w:tcPr>
            <w:tcW w:w="1063" w:type="dxa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无溶防火绝缘灌注剂</w:t>
            </w:r>
          </w:p>
        </w:tc>
        <w:tc>
          <w:tcPr>
            <w:tcW w:w="2673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固态凝固型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电气击穿强度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20KV/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mm；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阻燃V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-0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级</w:t>
            </w:r>
          </w:p>
        </w:tc>
        <w:tc>
          <w:tcPr>
            <w:tcW w:w="175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KNZ-GFZ-N</w:t>
            </w:r>
          </w:p>
        </w:tc>
        <w:tc>
          <w:tcPr>
            <w:tcW w:w="723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公斤</w:t>
            </w:r>
          </w:p>
        </w:tc>
        <w:tc>
          <w:tcPr>
            <w:tcW w:w="545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814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翔鹭石化（漳州）有限公司</w:t>
            </w:r>
          </w:p>
        </w:tc>
      </w:tr>
    </w:tbl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7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zJjMmVhZGZkNWMwMjZlNWQ5MGIxMWNhYjlhNTcifQ=="/>
  </w:docVars>
  <w:rsids>
    <w:rsidRoot w:val="00A52ED3"/>
    <w:rsid w:val="000005D0"/>
    <w:rsid w:val="00022AA2"/>
    <w:rsid w:val="00036AD9"/>
    <w:rsid w:val="000656EF"/>
    <w:rsid w:val="000754C9"/>
    <w:rsid w:val="000F736E"/>
    <w:rsid w:val="00101CDF"/>
    <w:rsid w:val="00120905"/>
    <w:rsid w:val="0013425C"/>
    <w:rsid w:val="00135D9F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2D768B7"/>
    <w:rsid w:val="03270C07"/>
    <w:rsid w:val="032A3140"/>
    <w:rsid w:val="032D15FD"/>
    <w:rsid w:val="032F04D8"/>
    <w:rsid w:val="03E5328D"/>
    <w:rsid w:val="042207A6"/>
    <w:rsid w:val="04677517"/>
    <w:rsid w:val="046E24C0"/>
    <w:rsid w:val="04A21245"/>
    <w:rsid w:val="05104FF7"/>
    <w:rsid w:val="05A028E5"/>
    <w:rsid w:val="05CE4353"/>
    <w:rsid w:val="064416AA"/>
    <w:rsid w:val="06964B9A"/>
    <w:rsid w:val="06A3708D"/>
    <w:rsid w:val="077632ED"/>
    <w:rsid w:val="07DB00FF"/>
    <w:rsid w:val="090A2F1F"/>
    <w:rsid w:val="09691543"/>
    <w:rsid w:val="0A58515B"/>
    <w:rsid w:val="0A5E0098"/>
    <w:rsid w:val="0B4A13AC"/>
    <w:rsid w:val="0B4B49E0"/>
    <w:rsid w:val="0B8E420A"/>
    <w:rsid w:val="0E483EBD"/>
    <w:rsid w:val="0F8C0A60"/>
    <w:rsid w:val="0FA364D6"/>
    <w:rsid w:val="0FE34343"/>
    <w:rsid w:val="1115075C"/>
    <w:rsid w:val="111E4EA7"/>
    <w:rsid w:val="11715093"/>
    <w:rsid w:val="118A38B5"/>
    <w:rsid w:val="120F24AD"/>
    <w:rsid w:val="12837C22"/>
    <w:rsid w:val="12CF31F9"/>
    <w:rsid w:val="13626F07"/>
    <w:rsid w:val="1387789C"/>
    <w:rsid w:val="13A06511"/>
    <w:rsid w:val="13A30CD4"/>
    <w:rsid w:val="13B74194"/>
    <w:rsid w:val="15033088"/>
    <w:rsid w:val="15101A52"/>
    <w:rsid w:val="15BF2E22"/>
    <w:rsid w:val="15C31A47"/>
    <w:rsid w:val="16172661"/>
    <w:rsid w:val="16270A04"/>
    <w:rsid w:val="17321BBD"/>
    <w:rsid w:val="176E3BFD"/>
    <w:rsid w:val="178C691A"/>
    <w:rsid w:val="184968FC"/>
    <w:rsid w:val="18BA4267"/>
    <w:rsid w:val="19196743"/>
    <w:rsid w:val="1A2F6DF9"/>
    <w:rsid w:val="1A9D3E73"/>
    <w:rsid w:val="1AFD66F4"/>
    <w:rsid w:val="1B1E7FB2"/>
    <w:rsid w:val="1B233A0E"/>
    <w:rsid w:val="1B927AE6"/>
    <w:rsid w:val="1C8261A0"/>
    <w:rsid w:val="1CA52DFE"/>
    <w:rsid w:val="1D0113C9"/>
    <w:rsid w:val="1D05782C"/>
    <w:rsid w:val="1DAB72A4"/>
    <w:rsid w:val="1DD33EEF"/>
    <w:rsid w:val="1DE83C3F"/>
    <w:rsid w:val="1E3264F3"/>
    <w:rsid w:val="1EBD3B62"/>
    <w:rsid w:val="1F02429F"/>
    <w:rsid w:val="1F4845DC"/>
    <w:rsid w:val="1F8E0D88"/>
    <w:rsid w:val="207E3421"/>
    <w:rsid w:val="2090579A"/>
    <w:rsid w:val="20AF45AF"/>
    <w:rsid w:val="21BD6DBB"/>
    <w:rsid w:val="22003DA2"/>
    <w:rsid w:val="221A3813"/>
    <w:rsid w:val="22521DD3"/>
    <w:rsid w:val="22525B39"/>
    <w:rsid w:val="23464916"/>
    <w:rsid w:val="23591CA7"/>
    <w:rsid w:val="237B661E"/>
    <w:rsid w:val="238B4E5F"/>
    <w:rsid w:val="23BF50C8"/>
    <w:rsid w:val="247C7073"/>
    <w:rsid w:val="2496308D"/>
    <w:rsid w:val="258C0EF7"/>
    <w:rsid w:val="25CB1E8B"/>
    <w:rsid w:val="261A60BE"/>
    <w:rsid w:val="27CF60B0"/>
    <w:rsid w:val="27E234BC"/>
    <w:rsid w:val="280475E2"/>
    <w:rsid w:val="296D1601"/>
    <w:rsid w:val="29B80978"/>
    <w:rsid w:val="29C81EA2"/>
    <w:rsid w:val="29D17C38"/>
    <w:rsid w:val="2AC11AAE"/>
    <w:rsid w:val="2AE335AC"/>
    <w:rsid w:val="2B497827"/>
    <w:rsid w:val="2B4A6F5F"/>
    <w:rsid w:val="2BE04E2E"/>
    <w:rsid w:val="2BEE5A24"/>
    <w:rsid w:val="2C3328C4"/>
    <w:rsid w:val="2D2B1461"/>
    <w:rsid w:val="2DB47BE7"/>
    <w:rsid w:val="2E12514F"/>
    <w:rsid w:val="2E351771"/>
    <w:rsid w:val="2F210D6D"/>
    <w:rsid w:val="30071591"/>
    <w:rsid w:val="30275B42"/>
    <w:rsid w:val="30985912"/>
    <w:rsid w:val="30D664D4"/>
    <w:rsid w:val="30E60CDF"/>
    <w:rsid w:val="30F2089F"/>
    <w:rsid w:val="312B136C"/>
    <w:rsid w:val="31CE1FAB"/>
    <w:rsid w:val="32082571"/>
    <w:rsid w:val="322E5C7B"/>
    <w:rsid w:val="328F6057"/>
    <w:rsid w:val="32A75EF3"/>
    <w:rsid w:val="33376F10"/>
    <w:rsid w:val="33413E8A"/>
    <w:rsid w:val="35010EDF"/>
    <w:rsid w:val="35327452"/>
    <w:rsid w:val="35FC498E"/>
    <w:rsid w:val="36215A7E"/>
    <w:rsid w:val="36417C8D"/>
    <w:rsid w:val="366436B8"/>
    <w:rsid w:val="36F37445"/>
    <w:rsid w:val="37ED7F2D"/>
    <w:rsid w:val="38A94FE7"/>
    <w:rsid w:val="390D1D8B"/>
    <w:rsid w:val="39137A71"/>
    <w:rsid w:val="391433B1"/>
    <w:rsid w:val="39533B1C"/>
    <w:rsid w:val="39657C8F"/>
    <w:rsid w:val="3969383E"/>
    <w:rsid w:val="396C365C"/>
    <w:rsid w:val="398F3185"/>
    <w:rsid w:val="39B95E18"/>
    <w:rsid w:val="3A4967DD"/>
    <w:rsid w:val="3A852292"/>
    <w:rsid w:val="3A9A2FE2"/>
    <w:rsid w:val="3AD63889"/>
    <w:rsid w:val="3B293E28"/>
    <w:rsid w:val="3B532B57"/>
    <w:rsid w:val="3B9E4878"/>
    <w:rsid w:val="3BD776DA"/>
    <w:rsid w:val="3C1E5B01"/>
    <w:rsid w:val="3C333506"/>
    <w:rsid w:val="3C656913"/>
    <w:rsid w:val="3CFE624A"/>
    <w:rsid w:val="3D321A44"/>
    <w:rsid w:val="3D475A63"/>
    <w:rsid w:val="3FEE6A4A"/>
    <w:rsid w:val="401F30A7"/>
    <w:rsid w:val="4080740C"/>
    <w:rsid w:val="40831E81"/>
    <w:rsid w:val="409057BD"/>
    <w:rsid w:val="41186225"/>
    <w:rsid w:val="416F5968"/>
    <w:rsid w:val="418324AC"/>
    <w:rsid w:val="419569E0"/>
    <w:rsid w:val="41A04200"/>
    <w:rsid w:val="41C31032"/>
    <w:rsid w:val="41CC2295"/>
    <w:rsid w:val="42257F84"/>
    <w:rsid w:val="422D3D55"/>
    <w:rsid w:val="42680DF6"/>
    <w:rsid w:val="42C30598"/>
    <w:rsid w:val="42DC0DDB"/>
    <w:rsid w:val="42E62926"/>
    <w:rsid w:val="43482915"/>
    <w:rsid w:val="4351032C"/>
    <w:rsid w:val="43B34686"/>
    <w:rsid w:val="43B66321"/>
    <w:rsid w:val="43E44E60"/>
    <w:rsid w:val="44236751"/>
    <w:rsid w:val="448C78B8"/>
    <w:rsid w:val="44CB1108"/>
    <w:rsid w:val="44F449D5"/>
    <w:rsid w:val="45533D78"/>
    <w:rsid w:val="45C94E39"/>
    <w:rsid w:val="462B26C9"/>
    <w:rsid w:val="464B079B"/>
    <w:rsid w:val="468077A8"/>
    <w:rsid w:val="468E6ECD"/>
    <w:rsid w:val="46DE637E"/>
    <w:rsid w:val="46EA56DB"/>
    <w:rsid w:val="476C6251"/>
    <w:rsid w:val="479C322F"/>
    <w:rsid w:val="47A978DA"/>
    <w:rsid w:val="47CA5D57"/>
    <w:rsid w:val="48081467"/>
    <w:rsid w:val="48295411"/>
    <w:rsid w:val="48930388"/>
    <w:rsid w:val="493B7D23"/>
    <w:rsid w:val="497038CD"/>
    <w:rsid w:val="49730A66"/>
    <w:rsid w:val="499A66C3"/>
    <w:rsid w:val="4B3566ED"/>
    <w:rsid w:val="4B4A24A6"/>
    <w:rsid w:val="4B916E14"/>
    <w:rsid w:val="4C204881"/>
    <w:rsid w:val="4C82133E"/>
    <w:rsid w:val="4D143DFB"/>
    <w:rsid w:val="4E0062C6"/>
    <w:rsid w:val="4E89125E"/>
    <w:rsid w:val="4EF66C8E"/>
    <w:rsid w:val="4F0477B8"/>
    <w:rsid w:val="4F4E1D81"/>
    <w:rsid w:val="4F8270FB"/>
    <w:rsid w:val="4FA265C1"/>
    <w:rsid w:val="4FAF2ACB"/>
    <w:rsid w:val="4FFC0DFC"/>
    <w:rsid w:val="506C7F18"/>
    <w:rsid w:val="507E72C1"/>
    <w:rsid w:val="508235A6"/>
    <w:rsid w:val="50DE33C7"/>
    <w:rsid w:val="51092694"/>
    <w:rsid w:val="512F6EC2"/>
    <w:rsid w:val="513403C7"/>
    <w:rsid w:val="51527597"/>
    <w:rsid w:val="518B38CB"/>
    <w:rsid w:val="51E26721"/>
    <w:rsid w:val="529A77A5"/>
    <w:rsid w:val="53254A97"/>
    <w:rsid w:val="5367566E"/>
    <w:rsid w:val="53A82B52"/>
    <w:rsid w:val="53ED6794"/>
    <w:rsid w:val="54093799"/>
    <w:rsid w:val="541224FD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677363F"/>
    <w:rsid w:val="576C0528"/>
    <w:rsid w:val="58193F53"/>
    <w:rsid w:val="58BD4EAA"/>
    <w:rsid w:val="58DA20C8"/>
    <w:rsid w:val="58E23A3A"/>
    <w:rsid w:val="597B1D66"/>
    <w:rsid w:val="59B64E5B"/>
    <w:rsid w:val="59C41AA5"/>
    <w:rsid w:val="5A2C317E"/>
    <w:rsid w:val="5A772BA7"/>
    <w:rsid w:val="5B510FBA"/>
    <w:rsid w:val="5B5E370D"/>
    <w:rsid w:val="5B713427"/>
    <w:rsid w:val="5C8B0489"/>
    <w:rsid w:val="5CB11123"/>
    <w:rsid w:val="5CCB321D"/>
    <w:rsid w:val="5D3038FF"/>
    <w:rsid w:val="5E3D7D48"/>
    <w:rsid w:val="5E5B4B1E"/>
    <w:rsid w:val="5EBB5984"/>
    <w:rsid w:val="5EDC2437"/>
    <w:rsid w:val="5F4856E5"/>
    <w:rsid w:val="5F683B20"/>
    <w:rsid w:val="5F6A1B70"/>
    <w:rsid w:val="5F872646"/>
    <w:rsid w:val="603C6B90"/>
    <w:rsid w:val="60E930B4"/>
    <w:rsid w:val="61034DA8"/>
    <w:rsid w:val="611F6EE4"/>
    <w:rsid w:val="61391E0A"/>
    <w:rsid w:val="615C6089"/>
    <w:rsid w:val="61716ECA"/>
    <w:rsid w:val="61A65EB7"/>
    <w:rsid w:val="62772330"/>
    <w:rsid w:val="64383FFB"/>
    <w:rsid w:val="644D6868"/>
    <w:rsid w:val="64653183"/>
    <w:rsid w:val="64F43F8F"/>
    <w:rsid w:val="651A5C4B"/>
    <w:rsid w:val="653116C9"/>
    <w:rsid w:val="653762FE"/>
    <w:rsid w:val="653A164C"/>
    <w:rsid w:val="65B31BCC"/>
    <w:rsid w:val="667E7566"/>
    <w:rsid w:val="668142E4"/>
    <w:rsid w:val="68031777"/>
    <w:rsid w:val="68885CD3"/>
    <w:rsid w:val="68D23AFE"/>
    <w:rsid w:val="68F0116E"/>
    <w:rsid w:val="69085BD7"/>
    <w:rsid w:val="6960653E"/>
    <w:rsid w:val="6A3759BE"/>
    <w:rsid w:val="6B9A256C"/>
    <w:rsid w:val="6BA373FF"/>
    <w:rsid w:val="6BEB1E5F"/>
    <w:rsid w:val="6C4957FC"/>
    <w:rsid w:val="6D3E0CE6"/>
    <w:rsid w:val="6D6E3F95"/>
    <w:rsid w:val="6DB151E2"/>
    <w:rsid w:val="6DBF39F3"/>
    <w:rsid w:val="6E555C92"/>
    <w:rsid w:val="6E80463B"/>
    <w:rsid w:val="6F457884"/>
    <w:rsid w:val="6F8C7070"/>
    <w:rsid w:val="6FE70842"/>
    <w:rsid w:val="6FF53E70"/>
    <w:rsid w:val="701A2DBF"/>
    <w:rsid w:val="703B4D4B"/>
    <w:rsid w:val="70642ED3"/>
    <w:rsid w:val="70763652"/>
    <w:rsid w:val="70A15996"/>
    <w:rsid w:val="713779A1"/>
    <w:rsid w:val="72CC3F86"/>
    <w:rsid w:val="72E24278"/>
    <w:rsid w:val="73293EB8"/>
    <w:rsid w:val="73843B37"/>
    <w:rsid w:val="73AA2AB8"/>
    <w:rsid w:val="7448595E"/>
    <w:rsid w:val="745139F7"/>
    <w:rsid w:val="74A25915"/>
    <w:rsid w:val="75706FDE"/>
    <w:rsid w:val="75940C8C"/>
    <w:rsid w:val="75C940ED"/>
    <w:rsid w:val="76D15FF3"/>
    <w:rsid w:val="77550A67"/>
    <w:rsid w:val="77552C32"/>
    <w:rsid w:val="77A85270"/>
    <w:rsid w:val="77B83BB6"/>
    <w:rsid w:val="77BA2D12"/>
    <w:rsid w:val="7856695F"/>
    <w:rsid w:val="7866427B"/>
    <w:rsid w:val="78F732D8"/>
    <w:rsid w:val="790F1791"/>
    <w:rsid w:val="79775EC9"/>
    <w:rsid w:val="7A37206F"/>
    <w:rsid w:val="7A7E5483"/>
    <w:rsid w:val="7AEF4728"/>
    <w:rsid w:val="7B7027FC"/>
    <w:rsid w:val="7B740622"/>
    <w:rsid w:val="7B994BC5"/>
    <w:rsid w:val="7C152DD9"/>
    <w:rsid w:val="7C520931"/>
    <w:rsid w:val="7D34076E"/>
    <w:rsid w:val="7D53381A"/>
    <w:rsid w:val="7DE77FA4"/>
    <w:rsid w:val="7E477DBC"/>
    <w:rsid w:val="7E9B2B28"/>
    <w:rsid w:val="7EB15D7C"/>
    <w:rsid w:val="7EB910BD"/>
    <w:rsid w:val="7F6B12A0"/>
    <w:rsid w:val="7F965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1">
    <w:name w:val="HTML Code"/>
    <w:basedOn w:val="8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2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3">
    <w:name w:val="cd_message"/>
    <w:basedOn w:val="8"/>
    <w:qFormat/>
    <w:uiPriority w:val="0"/>
  </w:style>
  <w:style w:type="paragraph" w:customStyle="1" w:styleId="1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7">
    <w:name w:val="common_over_page_btn1"/>
    <w:basedOn w:val="8"/>
    <w:qFormat/>
    <w:uiPriority w:val="0"/>
  </w:style>
  <w:style w:type="character" w:customStyle="1" w:styleId="18">
    <w:name w:val="common_over_page_btn2"/>
    <w:basedOn w:val="8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3841</Words>
  <Characters>4203</Characters>
  <Lines>38</Lines>
  <Paragraphs>10</Paragraphs>
  <TotalTime>4</TotalTime>
  <ScaleCrop>false</ScaleCrop>
  <LinksUpToDate>false</LinksUpToDate>
  <CharactersWithSpaces>4479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a</cp:lastModifiedBy>
  <dcterms:modified xsi:type="dcterms:W3CDTF">2023-09-05T09:07:14Z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474391927ED343CAA01D7D26C3BA5E2E_13</vt:lpwstr>
  </property>
</Properties>
</file>