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r>
        <w:rPr>
          <w:rFonts w:hint="eastAsia" w:ascii="微软雅黑" w:eastAsia="微软雅黑"/>
          <w:b/>
          <w:sz w:val="52"/>
          <w:szCs w:val="22"/>
          <w:u w:val="single"/>
          <w:lang w:val="en-US" w:eastAsia="zh-CN"/>
        </w:rPr>
        <w:t>PTA厂区</w:t>
      </w:r>
      <w:r>
        <w:rPr>
          <w:rFonts w:hint="eastAsia" w:ascii="微软雅黑" w:eastAsia="微软雅黑"/>
          <w:b/>
          <w:sz w:val="52"/>
          <w:szCs w:val="22"/>
          <w:u w:val="single"/>
          <w:lang w:eastAsia="zh-CN"/>
        </w:rPr>
        <w:t>PTA厂区PV-5403-1/2阀芯、阀杆发包维修项目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FHC-PTCG20230726004）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center"/>
        <w:textAlignment w:val="auto"/>
        <w:rPr>
          <w:b/>
          <w:sz w:val="28"/>
          <w:lang w:eastAsia="zh-CN"/>
        </w:rPr>
      </w:pPr>
      <w:r>
        <w:rPr>
          <w:rFonts w:hint="eastAsia"/>
          <w:b/>
          <w:bCs/>
          <w:sz w:val="32"/>
          <w:lang w:eastAsia="zh-CN"/>
        </w:rPr>
        <w:t>福建福海创石油化工有限公司PTA厂区PV-5403-1/2阀芯、阀杆发包维修项目</w:t>
      </w:r>
      <w:r>
        <w:rPr>
          <w:b/>
          <w:bCs/>
          <w:sz w:val="32"/>
          <w:lang w:eastAsia="zh-CN"/>
        </w:rPr>
        <w:t>采购</w:t>
      </w:r>
      <w:r>
        <w:rPr>
          <w:rFonts w:hint="eastAsia"/>
          <w:b/>
          <w:bCs/>
          <w:sz w:val="32"/>
          <w:lang w:eastAsia="zh-CN"/>
        </w:rPr>
        <w:t>比选公告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福建福海创石油化工有限公司PTA厂区PV-5403-1/2阀芯、阀杆发包维修项目</w:t>
      </w:r>
      <w:r>
        <w:rPr>
          <w:color w:val="000000" w:themeColor="text1"/>
          <w:u w:val="single"/>
          <w:lang w:eastAsia="zh-CN"/>
        </w:rPr>
        <w:t>采购</w:t>
      </w:r>
      <w:r>
        <w:rPr>
          <w:rFonts w:hint="eastAsia"/>
          <w:color w:val="000000" w:themeColor="text1"/>
          <w:u w:val="single"/>
          <w:lang w:eastAsia="zh-CN"/>
        </w:rPr>
        <w:t>（项目编号：FHC-PTCG20230726004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项目名称：福建福海创石油化工有限公司PTA厂区PV-5403-1/2阀芯、阀杆发包维修项目</w:t>
      </w:r>
      <w:r>
        <w:rPr>
          <w:sz w:val="24"/>
          <w:szCs w:val="24"/>
          <w:lang w:eastAsia="zh-CN"/>
        </w:rPr>
        <w:t>采购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14</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right="0" w:firstLine="480" w:firstLineChars="200"/>
        <w:rPr>
          <w:rFonts w:hint="default"/>
          <w:lang w:val="en-US" w:eastAsia="zh-CN"/>
        </w:rPr>
      </w:pPr>
      <w:r>
        <w:rPr>
          <w:rFonts w:hint="eastAsia"/>
          <w:sz w:val="24"/>
          <w:szCs w:val="24"/>
          <w:lang w:val="en-US" w:eastAsia="zh-CN"/>
        </w:rPr>
        <w:t>4.</w:t>
      </w:r>
      <w:r>
        <w:rPr>
          <w:rFonts w:hint="eastAsia" w:ascii="宋体" w:hAnsi="宋体" w:eastAsia="宋体" w:cs="宋体"/>
          <w:sz w:val="24"/>
          <w:szCs w:val="24"/>
          <w:lang w:val="en-US" w:eastAsia="zh-CN" w:bidi="ar-SA"/>
        </w:rPr>
        <w:t>工期要求：2023年12月31日之前完成PV-5403-1/2阀芯/阀杆的修复工作</w:t>
      </w:r>
      <w:r>
        <w:rPr>
          <w:rFonts w:hint="eastAsia" w:hAnsi="宋体" w:cs="宋体"/>
          <w:sz w:val="24"/>
          <w:szCs w:val="24"/>
          <w:lang w:val="en-US" w:eastAsia="zh-CN" w:bidi="ar-SA"/>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厂商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23</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日至</w:t>
      </w:r>
      <w:r>
        <w:rPr>
          <w:rFonts w:hint="eastAsia"/>
          <w:color w:val="000000" w:themeColor="text1"/>
          <w:sz w:val="24"/>
          <w:szCs w:val="24"/>
          <w:lang w:val="en-US" w:eastAsia="zh-CN"/>
        </w:rPr>
        <w:t>13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对控制阀阀芯/阀杆进行技术指标检测、测绘，根据检测、测绘结果，给出合理的维修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bookmarkEnd w:id="1"/>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福建福海创石油化工有限公司PTA厂区PV-5403-1/2阀芯、阀杆发包维修项目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合同模板详看附件。</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PTA厂区PV-5403-1/2阀芯、阀杆发包维修项目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default"/>
          <w:b/>
          <w:bCs/>
          <w:sz w:val="36"/>
          <w:szCs w:val="36"/>
          <w:lang w:val="en-US" w:eastAsia="zh-CN"/>
        </w:rPr>
      </w:pPr>
      <w:r>
        <w:rPr>
          <w:rFonts w:hint="eastAsia"/>
          <w:b/>
          <w:bCs/>
          <w:sz w:val="36"/>
          <w:szCs w:val="36"/>
          <w:lang w:val="en-US" w:eastAsia="zh-CN"/>
        </w:rPr>
        <w:t>业绩及资质文件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PTA厂区PV-5403-1/2阀芯、阀杆发包维修项目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lang w:val="en-US" w:eastAsia="zh-CN"/>
                    </w:rPr>
                    <w:t>PV-5403-1/2阀芯、阀杆</w:t>
                  </w:r>
                </w:p>
              </w:tc>
              <w:tc>
                <w:tcPr>
                  <w:tcW w:w="2072" w:type="dxa"/>
                  <w:vAlign w:val="center"/>
                </w:tcPr>
                <w:p>
                  <w:pPr>
                    <w:widowControl/>
                    <w:autoSpaceDE/>
                    <w:autoSpaceDN/>
                    <w:jc w:val="center"/>
                    <w:rPr>
                      <w:lang w:eastAsia="zh-CN"/>
                    </w:rPr>
                  </w:pPr>
                  <w:r>
                    <w:rPr>
                      <w:rFonts w:hint="eastAsia"/>
                      <w:lang w:val="en-US" w:eastAsia="zh-CN"/>
                    </w:rPr>
                    <w:t>PV-5403-1/2阀芯、阀杆维修、售后服务、性能保证</w:t>
                  </w:r>
                </w:p>
              </w:tc>
              <w:tc>
                <w:tcPr>
                  <w:tcW w:w="1096" w:type="dxa"/>
                  <w:vAlign w:val="center"/>
                </w:tcPr>
                <w:p>
                  <w:pPr>
                    <w:widowControl/>
                    <w:autoSpaceDE/>
                    <w:autoSpaceDN/>
                    <w:jc w:val="center"/>
                    <w:rPr>
                      <w:lang w:eastAsia="zh-CN"/>
                    </w:rPr>
                  </w:pPr>
                  <w:r>
                    <w:rPr>
                      <w:rFonts w:ascii="微软雅黑" w:hAnsi="微软雅黑" w:eastAsia="微软雅黑" w:cs="微软雅黑"/>
                      <w:i w:val="0"/>
                      <w:iCs w:val="0"/>
                      <w:caps w:val="0"/>
                      <w:color w:val="auto"/>
                      <w:spacing w:val="0"/>
                      <w:sz w:val="16"/>
                      <w:szCs w:val="16"/>
                      <w:shd w:val="clear" w:fill="FFFFFF"/>
                    </w:rPr>
                    <w:t>18“-20”</w:t>
                  </w:r>
                </w:p>
              </w:tc>
              <w:tc>
                <w:tcPr>
                  <w:tcW w:w="679" w:type="dxa"/>
                  <w:vAlign w:val="center"/>
                </w:tcPr>
                <w:p>
                  <w:pPr>
                    <w:widowControl/>
                    <w:autoSpaceDE/>
                    <w:autoSpaceDN/>
                    <w:jc w:val="center"/>
                    <w:rPr>
                      <w:rFonts w:hint="default"/>
                      <w:lang w:val="en-US" w:eastAsia="zh-CN"/>
                    </w:rPr>
                  </w:pPr>
                  <w:r>
                    <w:rPr>
                      <w:rFonts w:hint="eastAsia"/>
                      <w:lang w:val="en-US" w:eastAsia="zh-CN"/>
                    </w:rPr>
                    <w:t>2根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77A5905"/>
    <w:rsid w:val="08D1141D"/>
    <w:rsid w:val="0B296DE2"/>
    <w:rsid w:val="0B49218D"/>
    <w:rsid w:val="0CE72D11"/>
    <w:rsid w:val="10294AA3"/>
    <w:rsid w:val="10E40CA0"/>
    <w:rsid w:val="13513209"/>
    <w:rsid w:val="136130D9"/>
    <w:rsid w:val="13805E8A"/>
    <w:rsid w:val="14762538"/>
    <w:rsid w:val="15800409"/>
    <w:rsid w:val="17F13C7F"/>
    <w:rsid w:val="18DD4F7E"/>
    <w:rsid w:val="195B58A2"/>
    <w:rsid w:val="1989465C"/>
    <w:rsid w:val="1E085A14"/>
    <w:rsid w:val="1FF43DDB"/>
    <w:rsid w:val="21933AA2"/>
    <w:rsid w:val="23F03E46"/>
    <w:rsid w:val="24A24A9D"/>
    <w:rsid w:val="25BF356F"/>
    <w:rsid w:val="25DB0C2D"/>
    <w:rsid w:val="269469E7"/>
    <w:rsid w:val="27EE0826"/>
    <w:rsid w:val="2998140D"/>
    <w:rsid w:val="29FC3B14"/>
    <w:rsid w:val="2B11792E"/>
    <w:rsid w:val="2D9667D6"/>
    <w:rsid w:val="2ECB74EC"/>
    <w:rsid w:val="2F724BD0"/>
    <w:rsid w:val="31C54755"/>
    <w:rsid w:val="3216608C"/>
    <w:rsid w:val="33F77BEB"/>
    <w:rsid w:val="34CE14C6"/>
    <w:rsid w:val="34D84CEC"/>
    <w:rsid w:val="34F077CD"/>
    <w:rsid w:val="3619384F"/>
    <w:rsid w:val="37AF5AB7"/>
    <w:rsid w:val="39E41149"/>
    <w:rsid w:val="3B1C3371"/>
    <w:rsid w:val="3CC23198"/>
    <w:rsid w:val="3DDF4815"/>
    <w:rsid w:val="3FE669E5"/>
    <w:rsid w:val="462A54F2"/>
    <w:rsid w:val="49B31EFB"/>
    <w:rsid w:val="4A6A5207"/>
    <w:rsid w:val="4A9D378E"/>
    <w:rsid w:val="4A9D4A92"/>
    <w:rsid w:val="4C797628"/>
    <w:rsid w:val="4F5B47AC"/>
    <w:rsid w:val="50F63E28"/>
    <w:rsid w:val="5221007F"/>
    <w:rsid w:val="52926B5A"/>
    <w:rsid w:val="52F74B88"/>
    <w:rsid w:val="53E110E2"/>
    <w:rsid w:val="545C5E51"/>
    <w:rsid w:val="5486175B"/>
    <w:rsid w:val="57667D24"/>
    <w:rsid w:val="57CE5BC3"/>
    <w:rsid w:val="5A2D3E44"/>
    <w:rsid w:val="5A3260D4"/>
    <w:rsid w:val="5AE1516A"/>
    <w:rsid w:val="5B6A3A79"/>
    <w:rsid w:val="5C1A5F7B"/>
    <w:rsid w:val="5D7A3273"/>
    <w:rsid w:val="5E2B4120"/>
    <w:rsid w:val="628D3982"/>
    <w:rsid w:val="645771F8"/>
    <w:rsid w:val="665422B8"/>
    <w:rsid w:val="6A54112D"/>
    <w:rsid w:val="6A701C86"/>
    <w:rsid w:val="6AA035AE"/>
    <w:rsid w:val="6BA13C7D"/>
    <w:rsid w:val="6BCB034D"/>
    <w:rsid w:val="6BD85D34"/>
    <w:rsid w:val="6C0E1756"/>
    <w:rsid w:val="6E0F2E14"/>
    <w:rsid w:val="6F1E141D"/>
    <w:rsid w:val="6F5354F8"/>
    <w:rsid w:val="727810B8"/>
    <w:rsid w:val="740A2BDE"/>
    <w:rsid w:val="751839E0"/>
    <w:rsid w:val="76274F93"/>
    <w:rsid w:val="76F40D46"/>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uiPriority w:val="0"/>
    <w:rPr>
      <w:rFonts w:ascii="宋体" w:hAnsi="宋体" w:cs="宋体"/>
      <w:sz w:val="22"/>
      <w:szCs w:val="22"/>
      <w:lang w:eastAsia="en-US"/>
    </w:rPr>
  </w:style>
  <w:style w:type="character" w:customStyle="1" w:styleId="130">
    <w:name w:val="标题 Char1"/>
    <w:basedOn w:val="49"/>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9">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uiPriority w:val="0"/>
    <w:pPr>
      <w:widowControl/>
      <w:spacing w:before="0" w:after="0" w:line="420" w:lineRule="exact"/>
    </w:pPr>
    <w:rPr>
      <w:b w:val="0"/>
      <w:bCs w:val="0"/>
      <w:color w:val="000000"/>
      <w:kern w:val="0"/>
      <w:sz w:val="24"/>
      <w:szCs w:val="21"/>
    </w:rPr>
  </w:style>
  <w:style w:type="paragraph" w:customStyle="1" w:styleId="155">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uiPriority w:val="0"/>
    <w:pPr>
      <w:autoSpaceDE/>
      <w:autoSpaceDN/>
      <w:jc w:val="both"/>
    </w:pPr>
    <w:rPr>
      <w:rFonts w:cs="Times New Roman"/>
      <w:b/>
      <w:bCs/>
      <w:kern w:val="2"/>
      <w:sz w:val="28"/>
      <w:szCs w:val="20"/>
      <w:lang w:eastAsia="zh-CN"/>
    </w:rPr>
  </w:style>
  <w:style w:type="paragraph" w:customStyle="1" w:styleId="180">
    <w:name w:val="标题2(3号)"/>
    <w:basedOn w:val="4"/>
    <w:next w:val="105"/>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uiPriority w:val="0"/>
    <w:pPr>
      <w:numPr>
        <w:ilvl w:val="4"/>
      </w:numPr>
      <w:tabs>
        <w:tab w:val="left" w:pos="360"/>
      </w:tabs>
      <w:outlineLvl w:val="4"/>
    </w:pPr>
    <w:rPr>
      <w:b w:val="0"/>
      <w:szCs w:val="36"/>
    </w:rPr>
  </w:style>
  <w:style w:type="paragraph" w:customStyle="1" w:styleId="190">
    <w:name w:val="大纲6"/>
    <w:basedOn w:val="189"/>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uiPriority w:val="0"/>
  </w:style>
  <w:style w:type="character" w:customStyle="1" w:styleId="208">
    <w:name w:val="xdrichtextbox3"/>
    <w:basedOn w:val="49"/>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uiPriority w:val="0"/>
    <w:rPr>
      <w:rFonts w:ascii="Cambria" w:hAnsi="Cambria"/>
      <w:b/>
      <w:bCs/>
      <w:kern w:val="28"/>
      <w:sz w:val="24"/>
      <w:szCs w:val="32"/>
    </w:rPr>
  </w:style>
  <w:style w:type="character" w:customStyle="1" w:styleId="212">
    <w:name w:val="副标题 Char1"/>
    <w:basedOn w:val="49"/>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uiPriority w:val="0"/>
  </w:style>
  <w:style w:type="character" w:customStyle="1" w:styleId="216">
    <w:name w:val="button4"/>
    <w:basedOn w:val="49"/>
    <w:uiPriority w:val="0"/>
  </w:style>
  <w:style w:type="character" w:customStyle="1" w:styleId="217">
    <w:name w:val="tmpztreemove_arrow"/>
    <w:basedOn w:val="49"/>
    <w:uiPriority w:val="0"/>
  </w:style>
  <w:style w:type="character" w:customStyle="1" w:styleId="218">
    <w:name w:val="hilite"/>
    <w:basedOn w:val="49"/>
    <w:uiPriority w:val="0"/>
    <w:rPr>
      <w:color w:val="FFFFFF"/>
      <w:shd w:val="clear" w:fill="666666"/>
    </w:rPr>
  </w:style>
  <w:style w:type="character" w:customStyle="1" w:styleId="219">
    <w:name w:val="choosename"/>
    <w:basedOn w:val="49"/>
    <w:uiPriority w:val="0"/>
  </w:style>
  <w:style w:type="character" w:customStyle="1" w:styleId="220">
    <w:name w:val="associateddata"/>
    <w:basedOn w:val="49"/>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uiPriority w:val="0"/>
  </w:style>
  <w:style w:type="character" w:customStyle="1" w:styleId="223">
    <w:name w:val="ico1654"/>
    <w:basedOn w:val="49"/>
    <w:qFormat/>
    <w:uiPriority w:val="0"/>
  </w:style>
  <w:style w:type="character" w:customStyle="1" w:styleId="224">
    <w:name w:val="ico1655"/>
    <w:basedOn w:val="49"/>
    <w:uiPriority w:val="0"/>
  </w:style>
  <w:style w:type="character" w:customStyle="1" w:styleId="225">
    <w:name w:val="w32"/>
    <w:basedOn w:val="49"/>
    <w:uiPriority w:val="0"/>
  </w:style>
  <w:style w:type="character" w:customStyle="1" w:styleId="226">
    <w:name w:val="active3"/>
    <w:basedOn w:val="49"/>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uiPriority w:val="0"/>
  </w:style>
  <w:style w:type="character" w:customStyle="1" w:styleId="229">
    <w:name w:val="icontext11"/>
    <w:basedOn w:val="49"/>
    <w:uiPriority w:val="0"/>
  </w:style>
  <w:style w:type="character" w:customStyle="1" w:styleId="230">
    <w:name w:val="icontext12"/>
    <w:basedOn w:val="49"/>
    <w:uiPriority w:val="0"/>
  </w:style>
  <w:style w:type="character" w:customStyle="1" w:styleId="231">
    <w:name w:val="icontext2"/>
    <w:basedOn w:val="49"/>
    <w:uiPriority w:val="0"/>
  </w:style>
  <w:style w:type="character" w:customStyle="1" w:styleId="232">
    <w:name w:val="layui-layer-tabnow"/>
    <w:basedOn w:val="49"/>
    <w:uiPriority w:val="0"/>
    <w:rPr>
      <w:bdr w:val="single" w:color="CCCCCC" w:sz="6" w:space="0"/>
      <w:shd w:val="clear" w:fill="FFFFFF"/>
    </w:rPr>
  </w:style>
  <w:style w:type="character" w:customStyle="1" w:styleId="233">
    <w:name w:val="edit_class"/>
    <w:basedOn w:val="49"/>
    <w:uiPriority w:val="0"/>
  </w:style>
  <w:style w:type="character" w:customStyle="1" w:styleId="234">
    <w:name w:val="after"/>
    <w:basedOn w:val="49"/>
    <w:uiPriority w:val="0"/>
    <w:rPr>
      <w:sz w:val="0"/>
      <w:szCs w:val="0"/>
    </w:rPr>
  </w:style>
  <w:style w:type="character" w:customStyle="1" w:styleId="235">
    <w:name w:val="drapbtn"/>
    <w:basedOn w:val="49"/>
    <w:uiPriority w:val="0"/>
  </w:style>
  <w:style w:type="character" w:customStyle="1" w:styleId="236">
    <w:name w:val="cdropright"/>
    <w:basedOn w:val="49"/>
    <w:uiPriority w:val="0"/>
  </w:style>
  <w:style w:type="character" w:customStyle="1" w:styleId="237">
    <w:name w:val="cdropleft"/>
    <w:basedOn w:val="49"/>
    <w:uiPriority w:val="0"/>
  </w:style>
  <w:style w:type="character" w:customStyle="1" w:styleId="238">
    <w:name w:val="xdrichtextbox"/>
    <w:basedOn w:val="49"/>
    <w:uiPriority w:val="0"/>
    <w:rPr>
      <w:color w:val="auto"/>
      <w:u w:val="none"/>
      <w:bdr w:val="single" w:color="DCDCDC" w:sz="8" w:space="0"/>
      <w:shd w:val="clear" w:fill="auto"/>
    </w:rPr>
  </w:style>
  <w:style w:type="character" w:customStyle="1" w:styleId="239">
    <w:name w:val="biggerthanmax"/>
    <w:basedOn w:val="49"/>
    <w:uiPriority w:val="0"/>
    <w:rPr>
      <w:shd w:val="clear" w:fill="FFFF00"/>
    </w:rPr>
  </w:style>
  <w:style w:type="character" w:customStyle="1" w:styleId="240">
    <w:name w:val="icontext3"/>
    <w:basedOn w:val="49"/>
    <w:uiPriority w:val="0"/>
  </w:style>
  <w:style w:type="character" w:customStyle="1" w:styleId="241">
    <w:name w:val="cy"/>
    <w:basedOn w:val="49"/>
    <w:uiPriority w:val="0"/>
  </w:style>
  <w:style w:type="character" w:customStyle="1" w:styleId="242">
    <w:name w:val="design_class"/>
    <w:basedOn w:val="49"/>
    <w:uiPriority w:val="0"/>
  </w:style>
  <w:style w:type="character" w:customStyle="1" w:styleId="243">
    <w:name w:val="hilite6"/>
    <w:basedOn w:val="49"/>
    <w:uiPriority w:val="0"/>
    <w:rPr>
      <w:color w:val="FFFFFF"/>
      <w:shd w:val="clear" w:fill="666666"/>
    </w:rPr>
  </w:style>
  <w:style w:type="character" w:customStyle="1" w:styleId="244">
    <w:name w:val="hover"/>
    <w:basedOn w:val="49"/>
    <w:uiPriority w:val="0"/>
    <w:rPr>
      <w:color w:val="FFFFFF"/>
    </w:rPr>
  </w:style>
  <w:style w:type="character" w:customStyle="1" w:styleId="245">
    <w:name w:val="iconline21"/>
    <w:basedOn w:val="49"/>
    <w:uiPriority w:val="0"/>
  </w:style>
  <w:style w:type="character" w:customStyle="1" w:styleId="246">
    <w:name w:val="active4"/>
    <w:basedOn w:val="49"/>
    <w:uiPriority w:val="0"/>
    <w:rPr>
      <w:color w:val="00FF00"/>
      <w:shd w:val="clear" w:fill="111111"/>
    </w:rPr>
  </w:style>
  <w:style w:type="character" w:customStyle="1" w:styleId="247">
    <w:name w:val="xdrichtextbox4"/>
    <w:basedOn w:val="49"/>
    <w:uiPriority w:val="0"/>
  </w:style>
  <w:style w:type="character" w:customStyle="1" w:styleId="248">
    <w:name w:val="ico1653"/>
    <w:basedOn w:val="49"/>
    <w:uiPriority w:val="0"/>
  </w:style>
  <w:style w:type="character" w:customStyle="1" w:styleId="249">
    <w:name w:val="active5"/>
    <w:basedOn w:val="49"/>
    <w:uiPriority w:val="0"/>
    <w:rPr>
      <w:shd w:val="clear" w:fill="EC3535"/>
    </w:rPr>
  </w:style>
  <w:style w:type="character" w:customStyle="1" w:styleId="250">
    <w:name w:val="active6"/>
    <w:basedOn w:val="49"/>
    <w:uiPriority w:val="0"/>
    <w:rPr>
      <w:color w:val="00FF00"/>
      <w:shd w:val="clear" w:fill="111111"/>
    </w:rPr>
  </w:style>
  <w:style w:type="character" w:customStyle="1" w:styleId="251">
    <w:name w:val="hover41"/>
    <w:basedOn w:val="49"/>
    <w:uiPriority w:val="0"/>
    <w:rPr>
      <w:color w:val="FFFFFF"/>
    </w:rPr>
  </w:style>
  <w:style w:type="character" w:customStyle="1" w:styleId="252">
    <w:name w:val="active"/>
    <w:basedOn w:val="49"/>
    <w:uiPriority w:val="0"/>
    <w:rPr>
      <w:color w:val="00FF00"/>
      <w:shd w:val="clear" w:fill="111111"/>
    </w:rPr>
  </w:style>
  <w:style w:type="character" w:customStyle="1" w:styleId="253">
    <w:name w:val="active1"/>
    <w:basedOn w:val="49"/>
    <w:uiPriority w:val="0"/>
    <w:rPr>
      <w:shd w:val="clear" w:fill="EC3535"/>
    </w:rPr>
  </w:style>
  <w:style w:type="character" w:customStyle="1" w:styleId="254">
    <w:name w:val="active2"/>
    <w:basedOn w:val="49"/>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11</TotalTime>
  <ScaleCrop>false</ScaleCrop>
  <LinksUpToDate>false</LinksUpToDate>
  <CharactersWithSpaces>11373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2023-08-03T07:08:43Z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