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48节蓄电池采购项目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（文件编号：QG2304130049）</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48节蓄电池</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rPr>
          <w:b/>
          <w:sz w:val="28"/>
          <w:lang w:eastAsia="zh-CN"/>
        </w:rPr>
      </w:pPr>
    </w:p>
    <w:p>
      <w:pPr>
        <w:pStyle w:val="20"/>
        <w:keepNext w:val="0"/>
        <w:keepLines w:val="0"/>
        <w:pageBreakBefore w:val="0"/>
        <w:kinsoku/>
        <w:wordWrap/>
        <w:overflowPunct/>
        <w:topLinePunct w:val="0"/>
        <w:bidi w:val="0"/>
        <w:snapToGrid/>
        <w:spacing w:before="26" w:line="600" w:lineRule="exact"/>
        <w:ind w:right="121" w:firstLine="480" w:firstLineChars="200"/>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48节蓄电池</w:t>
      </w:r>
      <w:r>
        <w:rPr>
          <w:rFonts w:hint="eastAsia"/>
          <w:color w:val="000000" w:themeColor="text1"/>
          <w:u w:val="single"/>
          <w:lang w:eastAsia="zh-CN"/>
        </w:rPr>
        <w:t>采购项目（项目编号：QG2304130049）</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tabs>
          <w:tab w:val="left" w:pos="709"/>
        </w:tabs>
        <w:kinsoku/>
        <w:wordWrap/>
        <w:overflowPunct/>
        <w:topLinePunct w:val="0"/>
        <w:bidi w:val="0"/>
        <w:snapToGrid/>
        <w:spacing w:line="600" w:lineRule="exact"/>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snapToGrid/>
        <w:spacing w:line="600" w:lineRule="exact"/>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48节蓄电池</w:t>
      </w:r>
      <w:r>
        <w:rPr>
          <w:rFonts w:hint="eastAsia"/>
          <w:sz w:val="24"/>
          <w:szCs w:val="24"/>
          <w:lang w:eastAsia="zh-CN"/>
        </w:rPr>
        <w:t>采购项</w:t>
      </w:r>
      <w:r>
        <w:rPr>
          <w:sz w:val="24"/>
          <w:szCs w:val="24"/>
          <w:lang w:eastAsia="zh-CN"/>
        </w:rPr>
        <w:t>目</w:t>
      </w:r>
      <w:r>
        <w:rPr>
          <w:rFonts w:hint="eastAsia"/>
          <w:sz w:val="24"/>
          <w:szCs w:val="24"/>
          <w:lang w:eastAsia="zh-CN"/>
        </w:rPr>
        <w:t>。</w:t>
      </w:r>
    </w:p>
    <w:p>
      <w:pPr>
        <w:keepNext w:val="0"/>
        <w:keepLines w:val="0"/>
        <w:pageBreakBefore w:val="0"/>
        <w:tabs>
          <w:tab w:val="left" w:pos="709"/>
        </w:tabs>
        <w:kinsoku/>
        <w:wordWrap/>
        <w:overflowPunct/>
        <w:topLinePunct w:val="0"/>
        <w:bidi w:val="0"/>
        <w:snapToGrid/>
        <w:spacing w:line="600" w:lineRule="exact"/>
        <w:ind w:firstLine="480" w:firstLineChars="200"/>
        <w:rPr>
          <w:rFonts w:hint="default"/>
          <w:lang w:val="en-US" w:eastAsia="zh-CN"/>
        </w:rPr>
      </w:pPr>
      <w:r>
        <w:rPr>
          <w:sz w:val="24"/>
          <w:szCs w:val="24"/>
          <w:lang w:eastAsia="zh-CN"/>
        </w:rPr>
        <w:t>2.</w:t>
      </w:r>
      <w:r>
        <w:rPr>
          <w:rFonts w:hint="eastAsia"/>
          <w:sz w:val="24"/>
          <w:szCs w:val="24"/>
          <w:lang w:eastAsia="zh-CN"/>
        </w:rPr>
        <w:t>比选项目说明：</w:t>
      </w:r>
    </w:p>
    <w:tbl>
      <w:tblPr>
        <w:tblStyle w:val="48"/>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center"/>
              <w:textAlignment w:val="center"/>
              <w:rPr>
                <w:rFonts w:ascii="宋体" w:hAnsi="宋体" w:cs="宋体"/>
                <w:color w:val="FF0000"/>
                <w:sz w:val="18"/>
                <w:szCs w:val="18"/>
              </w:rPr>
            </w:pPr>
            <w:r>
              <w:rPr>
                <w:rFonts w:hint="eastAsia" w:ascii="宋体" w:hAnsi="宋体" w:cs="宋体"/>
                <w:color w:val="000000" w:themeColor="text1"/>
                <w:kern w:val="0"/>
                <w:sz w:val="18"/>
                <w:szCs w:val="18"/>
                <w:lang w:bidi="ar"/>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2329060065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蓄电池</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2V 230Ah，详见附件《蓄电池设备更新技术规范书》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节</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center"/>
              <w:textAlignment w:val="top"/>
              <w:rPr>
                <w:rFonts w:hint="default" w:ascii="宋体" w:hAnsi="宋体" w:eastAsia="宋体" w:cs="宋体"/>
                <w:i w:val="0"/>
                <w:iCs w:val="0"/>
                <w:color w:val="auto"/>
                <w:kern w:val="0"/>
                <w:sz w:val="18"/>
                <w:szCs w:val="18"/>
                <w:u w:val="none"/>
                <w:lang w:val="en-US" w:eastAsia="zh-CN" w:bidi="ar"/>
              </w:rPr>
            </w:pPr>
            <w:r>
              <w:rPr>
                <w:rFonts w:hint="eastAsia" w:cs="宋体"/>
                <w:i w:val="0"/>
                <w:iCs w:val="0"/>
                <w:color w:val="auto"/>
                <w:kern w:val="0"/>
                <w:sz w:val="18"/>
                <w:szCs w:val="18"/>
                <w:u w:val="none"/>
                <w:lang w:val="en-US" w:eastAsia="zh-CN" w:bidi="ar"/>
              </w:rPr>
              <w:t>48</w:t>
            </w:r>
          </w:p>
        </w:tc>
      </w:tr>
    </w:tbl>
    <w:p>
      <w:pPr>
        <w:keepNext w:val="0"/>
        <w:keepLines w:val="0"/>
        <w:pageBreakBefore w:val="0"/>
        <w:tabs>
          <w:tab w:val="left" w:pos="709"/>
        </w:tabs>
        <w:kinsoku/>
        <w:wordWrap/>
        <w:overflowPunct/>
        <w:topLinePunct w:val="0"/>
        <w:bidi w:val="0"/>
        <w:snapToGrid/>
        <w:spacing w:line="600" w:lineRule="exact"/>
        <w:rPr>
          <w:sz w:val="24"/>
          <w:szCs w:val="24"/>
          <w:lang w:eastAsia="zh-CN"/>
        </w:rPr>
      </w:pPr>
    </w:p>
    <w:p>
      <w:pPr>
        <w:keepNext w:val="0"/>
        <w:keepLines w:val="0"/>
        <w:pageBreakBefore w:val="0"/>
        <w:tabs>
          <w:tab w:val="left" w:pos="709"/>
        </w:tabs>
        <w:kinsoku/>
        <w:wordWrap/>
        <w:overflowPunct/>
        <w:topLinePunct w:val="0"/>
        <w:bidi w:val="0"/>
        <w:snapToGrid/>
        <w:spacing w:line="600" w:lineRule="exact"/>
        <w:ind w:firstLine="480" w:firstLineChars="200"/>
        <w:rPr>
          <w:rFonts w:hint="eastAsia" w:ascii="宋体" w:hAnsi="宋体"/>
          <w:b w:val="0"/>
          <w:bCs w:val="0"/>
          <w:sz w:val="24"/>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rPr>
        <w:t>货到验收合格付9</w:t>
      </w:r>
      <w:r>
        <w:rPr>
          <w:rFonts w:hint="eastAsia" w:ascii="宋体" w:hAnsi="宋体"/>
          <w:b w:val="0"/>
          <w:bCs w:val="0"/>
          <w:sz w:val="24"/>
          <w:lang w:val="en-US" w:eastAsia="zh-CN"/>
        </w:rPr>
        <w:t>0</w:t>
      </w:r>
      <w:r>
        <w:rPr>
          <w:rFonts w:hint="eastAsia" w:ascii="宋体" w:hAnsi="宋体"/>
          <w:b w:val="0"/>
          <w:bCs w:val="0"/>
          <w:sz w:val="24"/>
        </w:rPr>
        <w:t>%，质保金</w:t>
      </w:r>
      <w:r>
        <w:rPr>
          <w:rFonts w:hint="eastAsia" w:ascii="宋体" w:hAnsi="宋体"/>
          <w:b w:val="0"/>
          <w:bCs w:val="0"/>
          <w:sz w:val="24"/>
          <w:lang w:val="en-US" w:eastAsia="zh-CN"/>
        </w:rPr>
        <w:t>10</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keepNext w:val="0"/>
        <w:keepLines w:val="0"/>
        <w:pageBreakBefore w:val="0"/>
        <w:tabs>
          <w:tab w:val="left" w:pos="709"/>
        </w:tabs>
        <w:kinsoku/>
        <w:wordWrap/>
        <w:overflowPunct/>
        <w:topLinePunct w:val="0"/>
        <w:bidi w:val="0"/>
        <w:snapToGrid/>
        <w:spacing w:line="600" w:lineRule="exact"/>
        <w:ind w:firstLine="480" w:firstLineChars="200"/>
        <w:rPr>
          <w:lang w:eastAsia="zh-CN"/>
        </w:rPr>
      </w:pPr>
      <w:r>
        <w:rPr>
          <w:rFonts w:hint="eastAsia"/>
          <w:sz w:val="24"/>
          <w:szCs w:val="24"/>
          <w:lang w:val="en-US" w:eastAsia="zh-CN"/>
        </w:rPr>
        <w:t>4</w:t>
      </w:r>
      <w:r>
        <w:rPr>
          <w:sz w:val="24"/>
          <w:szCs w:val="24"/>
          <w:lang w:eastAsia="zh-CN"/>
        </w:rPr>
        <w:t>.</w:t>
      </w:r>
      <w:r>
        <w:rPr>
          <w:rFonts w:hint="eastAsia"/>
          <w:sz w:val="24"/>
          <w:szCs w:val="24"/>
          <w:lang w:eastAsia="zh-CN"/>
        </w:rPr>
        <w:t>比选控制价：</w:t>
      </w:r>
      <w:r>
        <w:rPr>
          <w:rFonts w:hint="eastAsia"/>
          <w:sz w:val="24"/>
          <w:szCs w:val="24"/>
          <w:lang w:val="en-US" w:eastAsia="zh-CN"/>
        </w:rPr>
        <w:t>6</w:t>
      </w:r>
      <w:r>
        <w:rPr>
          <w:sz w:val="24"/>
          <w:szCs w:val="24"/>
          <w:lang w:eastAsia="zh-CN"/>
        </w:rPr>
        <w:t>万元</w:t>
      </w:r>
      <w:r>
        <w:rPr>
          <w:rFonts w:hint="eastAsia"/>
          <w:sz w:val="24"/>
          <w:szCs w:val="24"/>
          <w:lang w:eastAsia="zh-CN"/>
        </w:rPr>
        <w:t>（含税）。</w:t>
      </w:r>
    </w:p>
    <w:p>
      <w:pPr>
        <w:keepNext w:val="0"/>
        <w:keepLines w:val="0"/>
        <w:pageBreakBefore w:val="0"/>
        <w:tabs>
          <w:tab w:val="left" w:pos="709"/>
        </w:tabs>
        <w:kinsoku/>
        <w:wordWrap/>
        <w:overflowPunct/>
        <w:topLinePunct w:val="0"/>
        <w:bidi w:val="0"/>
        <w:snapToGrid/>
        <w:spacing w:line="600" w:lineRule="exact"/>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tabs>
          <w:tab w:val="left" w:pos="709"/>
        </w:tabs>
        <w:kinsoku/>
        <w:wordWrap/>
        <w:overflowPunct/>
        <w:topLinePunct w:val="0"/>
        <w:bidi w:val="0"/>
        <w:snapToGrid/>
        <w:spacing w:line="600" w:lineRule="exact"/>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snapToGrid/>
        <w:spacing w:line="600" w:lineRule="exact"/>
        <w:ind w:firstLine="480" w:firstLineChars="200"/>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keepNext w:val="0"/>
        <w:keepLines w:val="0"/>
        <w:pageBreakBefore w:val="0"/>
        <w:kinsoku/>
        <w:wordWrap/>
        <w:overflowPunct/>
        <w:topLinePunct w:val="0"/>
        <w:bidi w:val="0"/>
        <w:snapToGrid/>
        <w:spacing w:before="15" w:line="600" w:lineRule="exact"/>
        <w:ind w:firstLine="534" w:firstLineChars="200"/>
        <w:rPr>
          <w:b/>
          <w:w w:val="95"/>
          <w:sz w:val="28"/>
          <w:lang w:eastAsia="zh-CN"/>
        </w:rPr>
      </w:pPr>
      <w:r>
        <w:rPr>
          <w:b/>
          <w:w w:val="95"/>
          <w:sz w:val="28"/>
          <w:lang w:eastAsia="zh-CN"/>
        </w:rPr>
        <w:t>三、评选办法</w:t>
      </w:r>
    </w:p>
    <w:p>
      <w:pPr>
        <w:keepNext w:val="0"/>
        <w:keepLines w:val="0"/>
        <w:pageBreakBefore w:val="0"/>
        <w:kinsoku/>
        <w:wordWrap/>
        <w:overflowPunct/>
        <w:topLinePunct w:val="0"/>
        <w:bidi w:val="0"/>
        <w:snapToGrid/>
        <w:spacing w:before="15" w:line="600" w:lineRule="exact"/>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keepNext w:val="0"/>
        <w:keepLines w:val="0"/>
        <w:pageBreakBefore w:val="0"/>
        <w:kinsoku/>
        <w:wordWrap/>
        <w:overflowPunct/>
        <w:topLinePunct w:val="0"/>
        <w:bidi w:val="0"/>
        <w:snapToGrid/>
        <w:spacing w:before="15" w:line="600" w:lineRule="exact"/>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keepNext w:val="0"/>
        <w:keepLines w:val="0"/>
        <w:pageBreakBefore w:val="0"/>
        <w:tabs>
          <w:tab w:val="left" w:pos="709"/>
        </w:tabs>
        <w:kinsoku/>
        <w:wordWrap/>
        <w:overflowPunct/>
        <w:topLinePunct w:val="0"/>
        <w:bidi w:val="0"/>
        <w:snapToGrid/>
        <w:spacing w:line="600" w:lineRule="exact"/>
        <w:ind w:firstLine="480" w:firstLineChars="200"/>
        <w:rPr>
          <w:rFonts w:hint="eastAsia"/>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keepNext w:val="0"/>
        <w:keepLines w:val="0"/>
        <w:pageBreakBefore w:val="0"/>
        <w:tabs>
          <w:tab w:val="left" w:pos="709"/>
        </w:tabs>
        <w:kinsoku/>
        <w:wordWrap/>
        <w:overflowPunct/>
        <w:topLinePunct w:val="0"/>
        <w:bidi w:val="0"/>
        <w:snapToGrid/>
        <w:spacing w:line="600" w:lineRule="exact"/>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四</w:t>
      </w:r>
      <w:r>
        <w:rPr>
          <w:rFonts w:hint="eastAsia"/>
          <w:b/>
          <w:snapToGrid w:val="0"/>
          <w:color w:val="000000" w:themeColor="text1"/>
          <w:spacing w:val="8"/>
          <w:sz w:val="24"/>
          <w:szCs w:val="24"/>
          <w:lang w:eastAsia="zh-CN"/>
        </w:rPr>
        <w:t>、获取比选文件</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snapToGrid/>
        <w:spacing w:line="60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keepNext w:val="0"/>
        <w:keepLines w:val="0"/>
        <w:pageBreakBefore w:val="0"/>
        <w:tabs>
          <w:tab w:val="left" w:pos="709"/>
        </w:tabs>
        <w:kinsoku/>
        <w:wordWrap/>
        <w:overflowPunct/>
        <w:topLinePunct w:val="0"/>
        <w:bidi w:val="0"/>
        <w:snapToGrid/>
        <w:spacing w:line="60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3.获取比选文件：本项目比选文件</w:t>
      </w:r>
      <w:r>
        <w:rPr>
          <w:rFonts w:hint="eastAsia"/>
          <w:color w:val="000000" w:themeColor="text1"/>
          <w:sz w:val="24"/>
          <w:szCs w:val="24"/>
          <w:lang w:val="en-US" w:eastAsia="zh-CN"/>
        </w:rPr>
        <w:t>待比选人确认合格的参选人后</w:t>
      </w:r>
      <w:r>
        <w:rPr>
          <w:rFonts w:hint="eastAsia"/>
          <w:color w:val="000000" w:themeColor="text1"/>
          <w:sz w:val="24"/>
          <w:szCs w:val="24"/>
          <w:lang w:eastAsia="zh-CN"/>
        </w:rPr>
        <w:t>统一</w:t>
      </w:r>
      <w:r>
        <w:rPr>
          <w:rFonts w:hint="eastAsia"/>
          <w:color w:val="000000" w:themeColor="text1"/>
          <w:sz w:val="24"/>
          <w:szCs w:val="24"/>
          <w:lang w:val="en-US" w:eastAsia="zh-CN"/>
        </w:rPr>
        <w:t>邮件发送，不合格的参选人不予发送。</w:t>
      </w:r>
    </w:p>
    <w:p>
      <w:pPr>
        <w:keepNext w:val="0"/>
        <w:keepLines w:val="0"/>
        <w:pageBreakBefore w:val="0"/>
        <w:tabs>
          <w:tab w:val="left" w:pos="709"/>
        </w:tabs>
        <w:kinsoku/>
        <w:wordWrap/>
        <w:overflowPunct/>
        <w:topLinePunct w:val="0"/>
        <w:bidi w:val="0"/>
        <w:snapToGrid/>
        <w:spacing w:line="600" w:lineRule="exact"/>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w:t>
      </w:r>
      <w:r>
        <w:rPr>
          <w:rFonts w:hint="eastAsia"/>
          <w:b/>
          <w:snapToGrid w:val="0"/>
          <w:color w:val="000000" w:themeColor="text1"/>
          <w:spacing w:val="8"/>
          <w:sz w:val="24"/>
          <w:szCs w:val="24"/>
          <w:lang w:eastAsia="zh-CN"/>
        </w:rPr>
        <w:t>、参选文件递交要求</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电话：13779967252</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keepNext w:val="0"/>
        <w:keepLines w:val="0"/>
        <w:pageBreakBefore w:val="0"/>
        <w:kinsoku/>
        <w:wordWrap/>
        <w:overflowPunct/>
        <w:topLinePunct w:val="0"/>
        <w:bidi w:val="0"/>
        <w:snapToGrid/>
        <w:spacing w:line="600" w:lineRule="exact"/>
        <w:ind w:right="121" w:firstLine="534" w:firstLineChars="200"/>
        <w:jc w:val="both"/>
        <w:rPr>
          <w:b/>
          <w:w w:val="95"/>
          <w:sz w:val="28"/>
          <w:lang w:eastAsia="zh-CN"/>
        </w:rPr>
      </w:pPr>
      <w:bookmarkStart w:id="16" w:name="_GoBack"/>
      <w:bookmarkEnd w:id="16"/>
      <w:r>
        <w:rPr>
          <w:rFonts w:hint="eastAsia"/>
          <w:b/>
          <w:w w:val="95"/>
          <w:sz w:val="28"/>
          <w:lang w:val="en-US" w:eastAsia="zh-CN"/>
        </w:rPr>
        <w:t>六</w:t>
      </w:r>
      <w:r>
        <w:rPr>
          <w:b/>
          <w:w w:val="95"/>
          <w:sz w:val="28"/>
          <w:lang w:eastAsia="zh-CN"/>
        </w:rPr>
        <w:t>、参选保证金</w:t>
      </w:r>
    </w:p>
    <w:p>
      <w:pPr>
        <w:keepNext w:val="0"/>
        <w:keepLines w:val="0"/>
        <w:pageBreakBefore w:val="0"/>
        <w:tabs>
          <w:tab w:val="left" w:pos="709"/>
        </w:tabs>
        <w:kinsoku/>
        <w:wordWrap/>
        <w:overflowPunct/>
        <w:topLinePunct w:val="0"/>
        <w:bidi w:val="0"/>
        <w:snapToGrid/>
        <w:spacing w:line="600" w:lineRule="exact"/>
        <w:ind w:firstLine="480" w:firstLineChars="200"/>
        <w:rPr>
          <w:rFonts w:hint="default"/>
          <w:lang w:val="en-US" w:eastAsia="zh-CN"/>
        </w:rPr>
      </w:pPr>
      <w:r>
        <w:rPr>
          <w:rFonts w:hint="eastAsia"/>
          <w:color w:val="000000" w:themeColor="text1"/>
          <w:sz w:val="24"/>
          <w:szCs w:val="24"/>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keepNext w:val="0"/>
        <w:keepLines w:val="0"/>
        <w:pageBreakBefore w:val="0"/>
        <w:kinsoku/>
        <w:wordWrap/>
        <w:overflowPunct/>
        <w:topLinePunct w:val="0"/>
        <w:bidi w:val="0"/>
        <w:snapToGrid/>
        <w:spacing w:line="600" w:lineRule="exact"/>
        <w:ind w:firstLine="514" w:firstLineChars="200"/>
        <w:rPr>
          <w:sz w:val="24"/>
          <w:szCs w:val="24"/>
          <w:lang w:eastAsia="zh-CN"/>
        </w:rPr>
      </w:pPr>
      <w:r>
        <w:rPr>
          <w:rFonts w:hint="eastAsia"/>
          <w:b/>
          <w:bCs/>
          <w:snapToGrid w:val="0"/>
          <w:color w:val="000000" w:themeColor="text1"/>
          <w:spacing w:val="8"/>
          <w:sz w:val="24"/>
          <w:szCs w:val="24"/>
          <w:lang w:val="en-US" w:eastAsia="zh-CN"/>
        </w:rPr>
        <w:t>七</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"mailto:xumx@fhcpec.com.cn" </w:instrText>
      </w:r>
      <w:r>
        <w:rPr>
          <w:rFonts w:hint="eastAsia"/>
          <w:color w:val="000000" w:themeColor="text1"/>
          <w:sz w:val="24"/>
          <w:szCs w:val="24"/>
          <w:lang w:val="en-US" w:eastAsia="zh-CN"/>
        </w:rPr>
        <w:fldChar w:fldCharType="separate"/>
      </w:r>
      <w:r>
        <w:rPr>
          <w:rStyle w:val="55"/>
          <w:rFonts w:hint="eastAsia"/>
          <w:sz w:val="24"/>
          <w:szCs w:val="24"/>
          <w:lang w:val="en-US" w:eastAsia="zh-CN"/>
        </w:rPr>
        <w:t>xumx</w:t>
      </w:r>
      <w:r>
        <w:rPr>
          <w:rStyle w:val="55"/>
          <w:rFonts w:hint="eastAsia"/>
          <w:sz w:val="24"/>
          <w:szCs w:val="24"/>
          <w:lang w:eastAsia="zh-CN"/>
        </w:rPr>
        <w:t>@fhcpec.com.cn</w:t>
      </w:r>
      <w:r>
        <w:rPr>
          <w:rFonts w:hint="eastAsia"/>
          <w:color w:val="000000" w:themeColor="text1"/>
          <w:sz w:val="24"/>
          <w:szCs w:val="24"/>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600" w:lineRule="exact"/>
        <w:ind w:right="121" w:firstLine="480" w:firstLineChars="200"/>
        <w:jc w:val="both"/>
        <w:textAlignment w:val="auto"/>
        <w:rPr>
          <w:lang w:eastAsia="zh-CN"/>
        </w:rPr>
      </w:pPr>
      <w:r>
        <w:rPr>
          <w:rFonts w:hint="eastAsia"/>
          <w:lang w:eastAsia="zh-CN"/>
        </w:rPr>
        <w:t>技术联系人</w:t>
      </w:r>
      <w:r>
        <w:rPr>
          <w:rFonts w:hint="default"/>
          <w:lang w:val="en-US" w:eastAsia="zh-CN"/>
        </w:rPr>
        <w:t xml:space="preserve">: </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"javascript:showV3XMemberCard('532566706063689073',window)" \o "陈重炫" </w:instrText>
      </w:r>
      <w:r>
        <w:rPr>
          <w:rFonts w:hint="eastAsia"/>
          <w:color w:val="000000" w:themeColor="text1"/>
          <w:sz w:val="24"/>
          <w:szCs w:val="24"/>
          <w:lang w:val="en-US" w:eastAsia="zh-CN"/>
        </w:rPr>
        <w:fldChar w:fldCharType="separate"/>
      </w:r>
      <w:r>
        <w:rPr>
          <w:rFonts w:hint="default"/>
          <w:color w:val="000000" w:themeColor="text1"/>
          <w:sz w:val="24"/>
          <w:szCs w:val="24"/>
          <w:lang w:val="en-US" w:eastAsia="zh-CN"/>
        </w:rPr>
        <w:t>陈重炫</w:t>
      </w:r>
      <w:r>
        <w:rPr>
          <w:rFonts w:hint="default"/>
          <w:color w:val="000000" w:themeColor="text1"/>
          <w:sz w:val="24"/>
          <w:szCs w:val="24"/>
          <w:lang w:val="en-US" w:eastAsia="zh-CN"/>
        </w:rPr>
        <w:fldChar w:fldCharType="end"/>
      </w:r>
      <w:r>
        <w:rPr>
          <w:rFonts w:hint="eastAsia"/>
          <w:color w:val="000000" w:themeColor="text1"/>
          <w:sz w:val="24"/>
          <w:szCs w:val="24"/>
          <w:lang w:val="en-US" w:eastAsia="zh-CN"/>
        </w:rPr>
        <w:t>18350660255 chenzx@fhcpec.com.cn</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textAlignment w:val="auto"/>
        <w:rPr>
          <w:sz w:val="24"/>
          <w:szCs w:val="24"/>
          <w:lang w:eastAsia="zh-CN"/>
        </w:rPr>
      </w:pPr>
      <w:r>
        <w:rPr>
          <w:rFonts w:hint="eastAsia"/>
          <w:color w:val="000000" w:themeColor="text1"/>
          <w:sz w:val="24"/>
          <w:szCs w:val="24"/>
          <w:lang w:eastAsia="zh-CN"/>
        </w:rPr>
        <w:t>邮    编：363216</w:t>
      </w:r>
    </w:p>
    <w:p>
      <w:pPr>
        <w:keepNext w:val="0"/>
        <w:keepLines w:val="0"/>
        <w:pageBreakBefore w:val="0"/>
        <w:kinsoku/>
        <w:wordWrap/>
        <w:overflowPunct/>
        <w:topLinePunct w:val="0"/>
        <w:bidi w:val="0"/>
        <w:snapToGrid/>
        <w:spacing w:line="600" w:lineRule="exact"/>
        <w:ind w:firstLine="480" w:firstLineChars="200"/>
        <w:rPr>
          <w:sz w:val="24"/>
          <w:szCs w:val="24"/>
          <w:lang w:eastAsia="zh-CN"/>
        </w:rPr>
      </w:pPr>
      <w:r>
        <w:rPr>
          <w:rFonts w:hint="eastAsia"/>
          <w:sz w:val="24"/>
          <w:szCs w:val="24"/>
          <w:lang w:eastAsia="zh-CN"/>
        </w:rPr>
        <w:t xml:space="preserve">                                           福建福海创石油化工有限公司 </w:t>
      </w:r>
    </w:p>
    <w:p>
      <w:pPr>
        <w:keepNext w:val="0"/>
        <w:keepLines w:val="0"/>
        <w:pageBreakBefore w:val="0"/>
        <w:kinsoku/>
        <w:wordWrap/>
        <w:overflowPunct/>
        <w:topLinePunct w:val="0"/>
        <w:bidi w:val="0"/>
        <w:snapToGrid/>
        <w:spacing w:line="600" w:lineRule="exact"/>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pStyle w:val="2"/>
        <w:keepNext w:val="0"/>
        <w:keepLines w:val="0"/>
        <w:pageBreakBefore w:val="0"/>
        <w:kinsoku/>
        <w:wordWrap/>
        <w:overflowPunct/>
        <w:topLinePunct w:val="0"/>
        <w:bidi w:val="0"/>
        <w:snapToGrid/>
        <w:spacing w:line="600" w:lineRule="exact"/>
        <w:ind w:firstLine="680" w:firstLineChars="200"/>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48节蓄电池</w:t>
      </w:r>
      <w:r>
        <w:rPr>
          <w:rFonts w:hint="eastAsia"/>
          <w:sz w:val="24"/>
          <w:szCs w:val="24"/>
          <w:lang w:eastAsia="zh-CN"/>
        </w:rPr>
        <w:t>。</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"javascript:showV3XMemberCard('532566706063689073',window)" \o "陈重炫" </w:instrText>
      </w:r>
      <w:r>
        <w:rPr>
          <w:rFonts w:hint="eastAsia"/>
          <w:color w:val="000000" w:themeColor="text1"/>
          <w:sz w:val="24"/>
          <w:szCs w:val="24"/>
          <w:lang w:val="en-US" w:eastAsia="zh-CN"/>
        </w:rPr>
        <w:fldChar w:fldCharType="separate"/>
      </w:r>
      <w:r>
        <w:rPr>
          <w:rFonts w:hint="default"/>
          <w:color w:val="000000" w:themeColor="text1"/>
          <w:sz w:val="24"/>
          <w:szCs w:val="24"/>
          <w:lang w:val="en-US" w:eastAsia="zh-CN"/>
        </w:rPr>
        <w:t>陈重炫</w:t>
      </w:r>
      <w:r>
        <w:rPr>
          <w:rFonts w:hint="default"/>
          <w:color w:val="000000" w:themeColor="text1"/>
          <w:sz w:val="24"/>
          <w:szCs w:val="24"/>
          <w:lang w:val="en-US" w:eastAsia="zh-CN"/>
        </w:rPr>
        <w:fldChar w:fldCharType="end"/>
      </w:r>
      <w:r>
        <w:rPr>
          <w:rFonts w:hint="eastAsia"/>
          <w:color w:val="000000" w:themeColor="text1"/>
          <w:sz w:val="24"/>
          <w:szCs w:val="24"/>
          <w:lang w:val="en-US" w:eastAsia="zh-CN"/>
        </w:rPr>
        <w:t>18350660255 chenzx@fhcpec.com.cn</w:t>
      </w:r>
    </w:p>
    <w:p>
      <w:pPr>
        <w:pStyle w:val="20"/>
        <w:spacing w:line="360" w:lineRule="auto"/>
        <w:ind w:right="121"/>
        <w:jc w:val="both"/>
        <w:rPr>
          <w:rFonts w:hint="eastAsia"/>
          <w:color w:val="000000" w:themeColor="text1"/>
          <w:sz w:val="24"/>
          <w:szCs w:val="24"/>
          <w:lang w:val="en-US"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 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w:t>
      </w:r>
      <w:r>
        <w:rPr>
          <w:rFonts w:hint="eastAsia"/>
          <w:lang w:eastAsia="zh-CN"/>
        </w:rPr>
        <w:t>商务报价函</w:t>
      </w:r>
      <w:r>
        <w:rPr>
          <w:lang w:eastAsia="zh-CN"/>
        </w:rPr>
        <w:t>、承诺函等。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spacing w:line="360" w:lineRule="auto"/>
        <w:ind w:firstLine="480"/>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
        <w:spacing w:line="360" w:lineRule="auto"/>
        <w:ind w:right="121" w:firstLine="480" w:firstLineChars="200"/>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widowControl/>
        <w:autoSpaceDE/>
        <w:autoSpaceDN/>
        <w:spacing w:line="360" w:lineRule="auto"/>
        <w:ind w:firstLine="360" w:firstLineChars="150"/>
        <w:jc w:val="both"/>
        <w:rPr>
          <w:lang w:eastAsia="zh-CN"/>
        </w:rPr>
      </w:pPr>
      <w:r>
        <w:rPr>
          <w:rFonts w:hint="eastAsia"/>
          <w:color w:val="000000" w:themeColor="text1"/>
          <w:sz w:val="24"/>
          <w:szCs w:val="24"/>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spacing w:val="-56"/>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rFonts w:hint="eastAsia"/>
          <w:b/>
          <w:w w:val="95"/>
          <w:sz w:val="28"/>
          <w:lang w:val="en-US" w:eastAsia="zh-CN"/>
        </w:rPr>
        <w:t>二</w:t>
      </w:r>
      <w:r>
        <w:rPr>
          <w:b/>
          <w:w w:val="95"/>
          <w:sz w:val="28"/>
          <w:lang w:eastAsia="zh-CN"/>
        </w:rPr>
        <w:t>、参选报价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rFonts w:hint="eastAsia"/>
          <w:b/>
          <w:w w:val="95"/>
          <w:sz w:val="28"/>
          <w:lang w:val="en-US" w:eastAsia="zh-CN"/>
        </w:rPr>
        <w:t>三</w:t>
      </w:r>
      <w:r>
        <w:rPr>
          <w:b/>
          <w:w w:val="95"/>
          <w:sz w:val="28"/>
          <w:lang w:eastAsia="zh-CN"/>
        </w:rPr>
        <w:t>、特别说明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6</w:t>
      </w:r>
      <w:r>
        <w:rPr>
          <w:rFonts w:hint="eastAsia"/>
          <w:b/>
          <w:color w:val="FF0000"/>
          <w:lang w:eastAsia="zh-CN"/>
        </w:rPr>
        <w:t>万元整（含税）</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w:t>
      </w:r>
      <w:r>
        <w:rPr>
          <w:rStyle w:val="55"/>
          <w:rFonts w:hint="eastAsia"/>
          <w:lang w:val="en-US" w:eastAsia="zh-CN"/>
        </w:rPr>
        <w:t>zyhe</w:t>
      </w:r>
      <w:r>
        <w:rPr>
          <w:rStyle w:val="55"/>
          <w:rFonts w:hint="eastAsia"/>
          <w:lang w:eastAsia="zh-CN"/>
        </w:rPr>
        <w:t>@fhcpec.com.cn</w:t>
      </w:r>
      <w:r>
        <w:rPr>
          <w:rStyle w:val="55"/>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1"/>
          <w:rFonts w:hint="eastAsia"/>
          <w:color w:val="FF0000"/>
          <w:lang w:eastAsia="zh-CN"/>
        </w:rPr>
        <w:t>福建福海创石油化工有限公司指定由</w:t>
      </w:r>
      <w:r>
        <w:rPr>
          <w:rStyle w:val="51"/>
          <w:color w:val="FF0000"/>
          <w:lang w:eastAsia="zh-CN"/>
        </w:rPr>
        <w:t>其</w:t>
      </w:r>
      <w:r>
        <w:rPr>
          <w:rStyle w:val="51"/>
          <w:rFonts w:hint="eastAsia"/>
          <w:color w:val="FF0000"/>
          <w:lang w:eastAsia="zh-CN"/>
        </w:rPr>
        <w:t>权属子公司“</w:t>
      </w:r>
      <w:r>
        <w:rPr>
          <w:rStyle w:val="51"/>
          <w:rFonts w:hint="eastAsia" w:ascii="Times New Roman" w:hAnsi="Times New Roman" w:cs="Times New Roman"/>
          <w:color w:val="FF0000"/>
          <w:lang w:val="en-US" w:eastAsia="zh-CN"/>
        </w:rPr>
        <w:t>腾龙芳烃</w:t>
      </w:r>
      <w:r>
        <w:rPr>
          <w:rStyle w:val="51"/>
          <w:rFonts w:hint="eastAsia" w:ascii="Times New Roman" w:hAnsi="Times New Roman" w:cs="Times New Roman"/>
          <w:color w:val="FF0000"/>
          <w:lang w:eastAsia="zh-CN"/>
        </w:rPr>
        <w:t>（漳州）有限公司”</w:t>
      </w:r>
      <w:r>
        <w:rPr>
          <w:rStyle w:val="51"/>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0"/>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0"/>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20" w:lineRule="auto"/>
        <w:ind w:firstLine="4357" w:firstLineChars="1550"/>
        <w:rPr>
          <w:b/>
          <w:sz w:val="28"/>
          <w:szCs w:val="28"/>
        </w:rPr>
      </w:pPr>
      <w:r>
        <w:rPr>
          <w:rFonts w:hint="eastAsia"/>
          <w:b/>
          <w:sz w:val="28"/>
          <w:szCs w:val="28"/>
        </w:rPr>
        <w:t>采购合同</w:t>
      </w:r>
    </w:p>
    <w:tbl>
      <w:tblPr>
        <w:tblStyle w:val="49"/>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8"/>
        <w:gridCol w:w="3216"/>
        <w:gridCol w:w="1653"/>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 xml:space="preserve">                                                                                      </w:t>
            </w:r>
          </w:p>
        </w:tc>
        <w:tc>
          <w:tcPr>
            <w:tcW w:w="3216" w:type="dxa"/>
          </w:tcPr>
          <w:p>
            <w:pPr>
              <w:spacing w:line="120" w:lineRule="auto"/>
              <w:rPr>
                <w:sz w:val="24"/>
              </w:rPr>
            </w:pPr>
          </w:p>
        </w:tc>
        <w:tc>
          <w:tcPr>
            <w:tcW w:w="1653" w:type="dxa"/>
          </w:tcPr>
          <w:p>
            <w:pPr>
              <w:spacing w:line="120" w:lineRule="auto"/>
              <w:rPr>
                <w:sz w:val="24"/>
              </w:rPr>
            </w:pPr>
            <w:r>
              <w:rPr>
                <w:rFonts w:hint="eastAsia"/>
                <w:sz w:val="24"/>
              </w:rPr>
              <w:t>合同编号：</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甲方：</w:t>
            </w:r>
          </w:p>
        </w:tc>
        <w:tc>
          <w:tcPr>
            <w:tcW w:w="3216" w:type="dxa"/>
          </w:tcPr>
          <w:p>
            <w:pPr>
              <w:spacing w:line="120" w:lineRule="auto"/>
              <w:rPr>
                <w:sz w:val="24"/>
              </w:rPr>
            </w:pPr>
            <w:r>
              <w:rPr>
                <w:rFonts w:hint="eastAsia"/>
                <w:sz w:val="24"/>
              </w:rPr>
              <w:t xml:space="preserve">                                     </w:t>
            </w:r>
          </w:p>
        </w:tc>
        <w:tc>
          <w:tcPr>
            <w:tcW w:w="1653" w:type="dxa"/>
          </w:tcPr>
          <w:p>
            <w:pPr>
              <w:spacing w:line="120" w:lineRule="auto"/>
              <w:rPr>
                <w:sz w:val="24"/>
              </w:rPr>
            </w:pPr>
            <w:r>
              <w:rPr>
                <w:rFonts w:hint="eastAsia"/>
                <w:sz w:val="24"/>
              </w:rPr>
              <w:t>签订地点：</w:t>
            </w:r>
          </w:p>
        </w:tc>
        <w:tc>
          <w:tcPr>
            <w:tcW w:w="298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乙方：</w:t>
            </w:r>
          </w:p>
        </w:tc>
        <w:tc>
          <w:tcPr>
            <w:tcW w:w="3216" w:type="dxa"/>
          </w:tcPr>
          <w:p>
            <w:pPr>
              <w:spacing w:line="120" w:lineRule="auto"/>
              <w:rPr>
                <w:sz w:val="24"/>
              </w:rPr>
            </w:pPr>
          </w:p>
        </w:tc>
        <w:tc>
          <w:tcPr>
            <w:tcW w:w="1653" w:type="dxa"/>
          </w:tcPr>
          <w:p>
            <w:pPr>
              <w:spacing w:line="120" w:lineRule="auto"/>
              <w:rPr>
                <w:sz w:val="24"/>
              </w:rPr>
            </w:pPr>
            <w:r>
              <w:rPr>
                <w:rFonts w:hint="eastAsia"/>
                <w:sz w:val="24"/>
              </w:rPr>
              <w:t>签订日期：</w:t>
            </w:r>
          </w:p>
        </w:tc>
        <w:tc>
          <w:tcPr>
            <w:tcW w:w="298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8"/>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878"/>
        <w:gridCol w:w="1853"/>
        <w:gridCol w:w="146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82" w:type="dxa"/>
            <w:vAlign w:val="center"/>
          </w:tcPr>
          <w:p>
            <w:pPr>
              <w:spacing w:line="120" w:lineRule="auto"/>
              <w:jc w:val="center"/>
              <w:rPr>
                <w:b/>
                <w:sz w:val="24"/>
              </w:rPr>
            </w:pPr>
            <w:r>
              <w:rPr>
                <w:rFonts w:hint="eastAsia"/>
                <w:b/>
                <w:sz w:val="24"/>
              </w:rPr>
              <w:t>产品名称</w:t>
            </w:r>
          </w:p>
        </w:tc>
        <w:tc>
          <w:tcPr>
            <w:tcW w:w="1878" w:type="dxa"/>
            <w:vAlign w:val="center"/>
          </w:tcPr>
          <w:p>
            <w:pPr>
              <w:spacing w:line="120" w:lineRule="auto"/>
              <w:jc w:val="center"/>
              <w:rPr>
                <w:b/>
                <w:sz w:val="24"/>
              </w:rPr>
            </w:pPr>
            <w:r>
              <w:rPr>
                <w:rFonts w:hint="eastAsia"/>
                <w:b/>
                <w:sz w:val="24"/>
              </w:rPr>
              <w:t>规格型号</w:t>
            </w:r>
          </w:p>
        </w:tc>
        <w:tc>
          <w:tcPr>
            <w:tcW w:w="1853" w:type="dxa"/>
            <w:vAlign w:val="center"/>
          </w:tcPr>
          <w:p>
            <w:pPr>
              <w:spacing w:line="120" w:lineRule="auto"/>
              <w:jc w:val="center"/>
              <w:rPr>
                <w:b/>
                <w:sz w:val="24"/>
              </w:rPr>
            </w:pPr>
            <w:r>
              <w:rPr>
                <w:rFonts w:hint="eastAsia"/>
                <w:b/>
                <w:sz w:val="24"/>
              </w:rPr>
              <w:t>数量</w:t>
            </w:r>
          </w:p>
        </w:tc>
        <w:tc>
          <w:tcPr>
            <w:tcW w:w="1463" w:type="dxa"/>
            <w:vAlign w:val="center"/>
          </w:tcPr>
          <w:p>
            <w:pPr>
              <w:spacing w:line="120" w:lineRule="auto"/>
              <w:jc w:val="center"/>
              <w:rPr>
                <w:b/>
                <w:sz w:val="24"/>
              </w:rPr>
            </w:pPr>
            <w:r>
              <w:rPr>
                <w:rFonts w:hint="eastAsia"/>
                <w:b/>
                <w:sz w:val="24"/>
              </w:rPr>
              <w:t>单价/元</w:t>
            </w:r>
          </w:p>
        </w:tc>
        <w:tc>
          <w:tcPr>
            <w:tcW w:w="1878"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2" w:type="dxa"/>
            <w:vAlign w:val="center"/>
          </w:tcPr>
          <w:p>
            <w:pPr>
              <w:spacing w:line="120" w:lineRule="auto"/>
              <w:jc w:val="center"/>
              <w:rPr>
                <w:rFonts w:hint="eastAsia" w:eastAsia="宋体"/>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82" w:type="dxa"/>
            <w:vAlign w:val="center"/>
          </w:tcPr>
          <w:p>
            <w:pPr>
              <w:spacing w:line="120" w:lineRule="auto"/>
              <w:jc w:val="center"/>
              <w:rPr>
                <w:sz w:val="24"/>
              </w:rPr>
            </w:pPr>
            <w:r>
              <w:rPr>
                <w:rFonts w:hint="eastAsia"/>
                <w:sz w:val="24"/>
              </w:rPr>
              <w:t>合同金额合计</w:t>
            </w:r>
          </w:p>
        </w:tc>
        <w:tc>
          <w:tcPr>
            <w:tcW w:w="7072" w:type="dxa"/>
            <w:gridSpan w:val="4"/>
            <w:vAlign w:val="center"/>
          </w:tcPr>
          <w:p>
            <w:pPr>
              <w:spacing w:line="120" w:lineRule="auto"/>
              <w:jc w:val="center"/>
              <w:rPr>
                <w:sz w:val="24"/>
              </w:rPr>
            </w:pPr>
            <w:permStart w:id="15" w:edGrp="everyone"/>
            <w:r>
              <w:rPr>
                <w:rFonts w:hint="eastAsia"/>
                <w:sz w:val="24"/>
              </w:rPr>
              <w:t xml:space="preserve">    </w:t>
            </w:r>
            <w:permEnd w:id="15"/>
            <w:r>
              <w:rPr>
                <w:rFonts w:hint="eastAsia"/>
                <w:sz w:val="24"/>
              </w:rPr>
              <w:t xml:space="preserve">（大写） </w:t>
            </w:r>
            <w:permStart w:id="16" w:edGrp="everyone"/>
            <w:r>
              <w:rPr>
                <w:rFonts w:hint="eastAsia"/>
                <w:sz w:val="24"/>
              </w:rPr>
              <w:t xml:space="preserve">  </w:t>
            </w:r>
            <w:permEnd w:id="1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9"/>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r>
              <w:rPr>
                <w:rFonts w:hint="eastAsia"/>
                <w:sz w:val="24"/>
                <w:lang w:eastAsia="zh-CN"/>
              </w:rPr>
              <w:t>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sz w:val="24"/>
                <w:lang w:eastAsia="zh-CN"/>
              </w:rPr>
              <w:t>漳州市古雷港经济开发区腾龙路84号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eastAsia="zh-CN"/>
              </w:rPr>
              <w:t>xumx@fhcpec.com.cn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委托代理人：</w:t>
            </w:r>
            <w:r>
              <w:rPr>
                <w:rFonts w:hint="eastAsia"/>
                <w:sz w:val="24"/>
                <w:lang w:eastAsia="zh-CN"/>
              </w:rPr>
              <w:t>徐明兴</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hint="default" w:eastAsia="宋体"/>
                <w:sz w:val="24"/>
                <w:lang w:val="en-US" w:eastAsia="zh-CN"/>
              </w:rPr>
            </w:pPr>
            <w:r>
              <w:rPr>
                <w:rFonts w:hint="eastAsia"/>
                <w:sz w:val="24"/>
                <w:lang w:eastAsia="zh-CN"/>
              </w:rPr>
              <w:t>电话：0596-6311078</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pStyle w:val="2"/>
        <w:rPr>
          <w:b/>
          <w:bCs/>
          <w:sz w:val="24"/>
          <w:szCs w:val="24"/>
        </w:rPr>
      </w:pPr>
      <w:bookmarkStart w:id="1" w:name="_Toc10991"/>
      <w:bookmarkStart w:id="2" w:name="_Toc2239"/>
      <w:bookmarkStart w:id="3" w:name="_Toc17959"/>
      <w:bookmarkStart w:id="4" w:name="_Toc352146655"/>
      <w:bookmarkStart w:id="5" w:name="_Toc31173"/>
      <w:bookmarkStart w:id="6" w:name="_Toc14171"/>
      <w:bookmarkStart w:id="7" w:name="_Toc20273"/>
      <w:bookmarkStart w:id="8" w:name="_Toc4114"/>
      <w:bookmarkStart w:id="9" w:name="_Toc20180"/>
      <w:bookmarkStart w:id="10" w:name="_Toc8520"/>
      <w:bookmarkStart w:id="11" w:name="_Toc18049"/>
      <w:bookmarkStart w:id="12" w:name="_Toc23434"/>
      <w:bookmarkStart w:id="13" w:name="_Toc27787"/>
      <w:bookmarkStart w:id="14" w:name="_Toc31402"/>
      <w:bookmarkStart w:id="15" w:name="_Toc385779252"/>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rFonts w:hint="eastAsia" w:eastAsia="宋体"/>
          <w:b/>
          <w:bCs/>
          <w:sz w:val="24"/>
          <w:szCs w:val="24"/>
          <w:lang w:val="en-US" w:eastAsia="zh-CN"/>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48节蓄电池</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48节蓄电池</w:t>
      </w:r>
      <w:r>
        <w:rPr>
          <w:rFonts w:hint="eastAsia"/>
          <w:b/>
          <w:bCs/>
          <w:sz w:val="24"/>
          <w:szCs w:val="24"/>
          <w:lang w:eastAsia="zh-CN"/>
        </w:rPr>
        <w:t>采购项目价格清单</w:t>
      </w:r>
    </w:p>
    <w:tbl>
      <w:tblPr>
        <w:tblStyle w:val="48"/>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QG2304130049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2329060065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蓄电池</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eastAsia" w:cs="宋体"/>
                <w:i w:val="0"/>
                <w:iCs w:val="0"/>
                <w:color w:val="000000"/>
                <w:kern w:val="0"/>
                <w:sz w:val="18"/>
                <w:szCs w:val="18"/>
                <w:u w:val="none"/>
                <w:lang w:val="en-US" w:eastAsia="zh-CN" w:bidi="ar"/>
              </w:rPr>
              <w:t>2V 230Ah；最终以双方签定的技术协议为准。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val="en-US" w:eastAsia="zh-CN" w:bidi="ar"/>
              </w:rPr>
            </w:pPr>
            <w:r>
              <w:rPr>
                <w:rFonts w:hint="eastAsia" w:cs="宋体"/>
                <w:i w:val="0"/>
                <w:iCs w:val="0"/>
                <w:color w:val="000000"/>
                <w:kern w:val="0"/>
                <w:sz w:val="18"/>
                <w:szCs w:val="18"/>
                <w:u w:val="none"/>
                <w:lang w:val="en-US" w:eastAsia="zh-CN" w:bidi="ar"/>
              </w:rPr>
              <w:t>节</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eastAsia" w:cs="宋体"/>
                <w:i w:val="0"/>
                <w:iCs w:val="0"/>
                <w:color w:val="auto"/>
                <w:kern w:val="0"/>
                <w:sz w:val="18"/>
                <w:szCs w:val="18"/>
                <w:u w:val="none"/>
                <w:lang w:val="en-US" w:eastAsia="zh-CN" w:bidi="ar"/>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8"/>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7DF5FB5"/>
    <w:rsid w:val="081A08AE"/>
    <w:rsid w:val="081D6F74"/>
    <w:rsid w:val="087D5A4F"/>
    <w:rsid w:val="08D1141D"/>
    <w:rsid w:val="09130765"/>
    <w:rsid w:val="09CF6571"/>
    <w:rsid w:val="0B296DE2"/>
    <w:rsid w:val="0B721453"/>
    <w:rsid w:val="0D0126E0"/>
    <w:rsid w:val="0D044784"/>
    <w:rsid w:val="0D3547C9"/>
    <w:rsid w:val="0E330803"/>
    <w:rsid w:val="0EFD592E"/>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8DD4F7E"/>
    <w:rsid w:val="19544509"/>
    <w:rsid w:val="195B58A2"/>
    <w:rsid w:val="1989465C"/>
    <w:rsid w:val="1A2360C8"/>
    <w:rsid w:val="1B6947A7"/>
    <w:rsid w:val="1CC40373"/>
    <w:rsid w:val="1E085A14"/>
    <w:rsid w:val="1E657D90"/>
    <w:rsid w:val="1ED93E25"/>
    <w:rsid w:val="1F351ED7"/>
    <w:rsid w:val="1FF43DDB"/>
    <w:rsid w:val="20625E24"/>
    <w:rsid w:val="21156B08"/>
    <w:rsid w:val="21933AA2"/>
    <w:rsid w:val="21BE0F4D"/>
    <w:rsid w:val="22B76993"/>
    <w:rsid w:val="22E07B9F"/>
    <w:rsid w:val="231F5346"/>
    <w:rsid w:val="2333574E"/>
    <w:rsid w:val="23940057"/>
    <w:rsid w:val="255C7E5F"/>
    <w:rsid w:val="25BF356F"/>
    <w:rsid w:val="25C95B03"/>
    <w:rsid w:val="25DB0C2D"/>
    <w:rsid w:val="267F6210"/>
    <w:rsid w:val="269469E7"/>
    <w:rsid w:val="26EF5299"/>
    <w:rsid w:val="27981585"/>
    <w:rsid w:val="27E149AB"/>
    <w:rsid w:val="27EE0826"/>
    <w:rsid w:val="280F47C0"/>
    <w:rsid w:val="2998140D"/>
    <w:rsid w:val="29FC3B14"/>
    <w:rsid w:val="2A056A4F"/>
    <w:rsid w:val="2B11792E"/>
    <w:rsid w:val="2BCC4D8A"/>
    <w:rsid w:val="2D3639F2"/>
    <w:rsid w:val="2E666BF4"/>
    <w:rsid w:val="2F724BD0"/>
    <w:rsid w:val="2FC5779A"/>
    <w:rsid w:val="306A51FE"/>
    <w:rsid w:val="308C67A6"/>
    <w:rsid w:val="318B24CE"/>
    <w:rsid w:val="31C54755"/>
    <w:rsid w:val="31D23053"/>
    <w:rsid w:val="3216608C"/>
    <w:rsid w:val="322152B0"/>
    <w:rsid w:val="328F13DA"/>
    <w:rsid w:val="347F358E"/>
    <w:rsid w:val="34CE14C6"/>
    <w:rsid w:val="34D84CEC"/>
    <w:rsid w:val="35DC515B"/>
    <w:rsid w:val="372733E1"/>
    <w:rsid w:val="378E0D11"/>
    <w:rsid w:val="37AF5AB7"/>
    <w:rsid w:val="38B844F1"/>
    <w:rsid w:val="399C3DF7"/>
    <w:rsid w:val="39E568DF"/>
    <w:rsid w:val="3A387F18"/>
    <w:rsid w:val="3AC225C0"/>
    <w:rsid w:val="3B1C3371"/>
    <w:rsid w:val="3CAE3A33"/>
    <w:rsid w:val="3CC23198"/>
    <w:rsid w:val="3DDF4815"/>
    <w:rsid w:val="3F447AD9"/>
    <w:rsid w:val="3FE669E5"/>
    <w:rsid w:val="42C84A21"/>
    <w:rsid w:val="43375D4C"/>
    <w:rsid w:val="43CA6D32"/>
    <w:rsid w:val="44B33DBE"/>
    <w:rsid w:val="44B70186"/>
    <w:rsid w:val="459C39D0"/>
    <w:rsid w:val="462A54F2"/>
    <w:rsid w:val="46D0054F"/>
    <w:rsid w:val="475F0097"/>
    <w:rsid w:val="486C4718"/>
    <w:rsid w:val="48BC1E8C"/>
    <w:rsid w:val="4A286FFC"/>
    <w:rsid w:val="4A344C53"/>
    <w:rsid w:val="4A6A5207"/>
    <w:rsid w:val="4B3B68BB"/>
    <w:rsid w:val="4B410375"/>
    <w:rsid w:val="4B876203"/>
    <w:rsid w:val="4EA33E4C"/>
    <w:rsid w:val="50F63E28"/>
    <w:rsid w:val="5221007F"/>
    <w:rsid w:val="52926B5A"/>
    <w:rsid w:val="52B7258B"/>
    <w:rsid w:val="52F74B88"/>
    <w:rsid w:val="53DD62D2"/>
    <w:rsid w:val="545C5E51"/>
    <w:rsid w:val="5486175B"/>
    <w:rsid w:val="56A70955"/>
    <w:rsid w:val="57667D24"/>
    <w:rsid w:val="57C67347"/>
    <w:rsid w:val="57CE5BC3"/>
    <w:rsid w:val="57FB365A"/>
    <w:rsid w:val="5998493F"/>
    <w:rsid w:val="59B9557B"/>
    <w:rsid w:val="59C5385A"/>
    <w:rsid w:val="5A2D3E44"/>
    <w:rsid w:val="5A3260D4"/>
    <w:rsid w:val="5A8E6A07"/>
    <w:rsid w:val="5AD75FB8"/>
    <w:rsid w:val="5AE1516A"/>
    <w:rsid w:val="5B3226FA"/>
    <w:rsid w:val="5B6A3A79"/>
    <w:rsid w:val="5C1A5F7B"/>
    <w:rsid w:val="5D7A3273"/>
    <w:rsid w:val="5E2B4120"/>
    <w:rsid w:val="5E543886"/>
    <w:rsid w:val="601675AC"/>
    <w:rsid w:val="60342B61"/>
    <w:rsid w:val="62572206"/>
    <w:rsid w:val="627A792A"/>
    <w:rsid w:val="628D3982"/>
    <w:rsid w:val="62C51434"/>
    <w:rsid w:val="62E96122"/>
    <w:rsid w:val="645771F8"/>
    <w:rsid w:val="64AE6C3F"/>
    <w:rsid w:val="65D57404"/>
    <w:rsid w:val="66CC0AF0"/>
    <w:rsid w:val="677B0314"/>
    <w:rsid w:val="67CE38BB"/>
    <w:rsid w:val="68196BB6"/>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0A8045D"/>
    <w:rsid w:val="71D648EC"/>
    <w:rsid w:val="71E85B35"/>
    <w:rsid w:val="727810B8"/>
    <w:rsid w:val="7293546A"/>
    <w:rsid w:val="72E05B2C"/>
    <w:rsid w:val="73F81307"/>
    <w:rsid w:val="740A2BDE"/>
    <w:rsid w:val="751839E0"/>
    <w:rsid w:val="756178E9"/>
    <w:rsid w:val="75A1093B"/>
    <w:rsid w:val="75BE7C69"/>
    <w:rsid w:val="76274F93"/>
    <w:rsid w:val="78632A79"/>
    <w:rsid w:val="78F732D8"/>
    <w:rsid w:val="79670CA0"/>
    <w:rsid w:val="79EB3F2F"/>
    <w:rsid w:val="79FD3C4B"/>
    <w:rsid w:val="7A1D7427"/>
    <w:rsid w:val="7B11789E"/>
    <w:rsid w:val="7CEE7A95"/>
    <w:rsid w:val="7D250FF6"/>
    <w:rsid w:val="7D602708"/>
    <w:rsid w:val="7D8C2DAF"/>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paragraph" w:styleId="5">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7"/>
    <w:qFormat/>
    <w:uiPriority w:val="1"/>
    <w:rPr>
      <w:sz w:val="24"/>
      <w:szCs w:val="24"/>
    </w:rPr>
  </w:style>
  <w:style w:type="paragraph" w:styleId="21">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8"/>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9"/>
    <w:qFormat/>
    <w:uiPriority w:val="99"/>
    <w:pPr>
      <w:tabs>
        <w:tab w:val="center" w:pos="4153"/>
        <w:tab w:val="right" w:pos="8306"/>
      </w:tabs>
      <w:snapToGrid w:val="0"/>
    </w:pPr>
    <w:rPr>
      <w:sz w:val="18"/>
      <w:szCs w:val="18"/>
    </w:rPr>
  </w:style>
  <w:style w:type="paragraph" w:styleId="31">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8"/>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0"/>
    <w:qFormat/>
    <w:uiPriority w:val="0"/>
    <w:pPr>
      <w:widowControl/>
    </w:pPr>
    <w:rPr>
      <w:b/>
      <w:bCs/>
      <w:sz w:val="24"/>
      <w:szCs w:val="24"/>
    </w:rPr>
  </w:style>
  <w:style w:type="paragraph" w:styleId="46">
    <w:name w:val="Body Text First Indent"/>
    <w:basedOn w:val="20"/>
    <w:link w:val="99"/>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7">
    <w:name w:val="Body Text First Indent 2"/>
    <w:basedOn w:val="21"/>
    <w:next w:val="1"/>
    <w:qFormat/>
    <w:uiPriority w:val="0"/>
    <w:pPr>
      <w:ind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0"/>
    <w:rPr>
      <w:color w:val="800080"/>
      <w:u w:val="single"/>
    </w:rPr>
  </w:style>
  <w:style w:type="character" w:styleId="54">
    <w:name w:val="Emphasis"/>
    <w:basedOn w:val="50"/>
    <w:qFormat/>
    <w:uiPriority w:val="0"/>
  </w:style>
  <w:style w:type="character" w:styleId="55">
    <w:name w:val="Hyperlink"/>
    <w:basedOn w:val="50"/>
    <w:qFormat/>
    <w:uiPriority w:val="0"/>
    <w:rPr>
      <w:color w:val="0000FF" w:themeColor="hyperlink"/>
      <w:u w:val="single"/>
    </w:rPr>
  </w:style>
  <w:style w:type="character" w:styleId="56">
    <w:name w:val="annotation reference"/>
    <w:basedOn w:val="50"/>
    <w:qFormat/>
    <w:uiPriority w:val="0"/>
    <w:rPr>
      <w:sz w:val="21"/>
      <w:szCs w:val="21"/>
    </w:rPr>
  </w:style>
  <w:style w:type="character" w:customStyle="1" w:styleId="57">
    <w:name w:val="标题 1 Char"/>
    <w:basedOn w:val="50"/>
    <w:link w:val="3"/>
    <w:qFormat/>
    <w:uiPriority w:val="0"/>
    <w:rPr>
      <w:rFonts w:ascii="宋体" w:hAnsi="宋体" w:cs="宋体"/>
      <w:b/>
      <w:bCs/>
      <w:sz w:val="28"/>
      <w:szCs w:val="28"/>
      <w:lang w:eastAsia="en-US"/>
    </w:rPr>
  </w:style>
  <w:style w:type="character" w:customStyle="1" w:styleId="58">
    <w:name w:val="标题 2 Char"/>
    <w:basedOn w:val="50"/>
    <w:link w:val="4"/>
    <w:qFormat/>
    <w:uiPriority w:val="0"/>
    <w:rPr>
      <w:rFonts w:ascii="宋体" w:hAnsi="宋体" w:cs="宋体"/>
      <w:b/>
      <w:bCs/>
      <w:sz w:val="24"/>
      <w:szCs w:val="24"/>
      <w:lang w:eastAsia="en-US"/>
    </w:rPr>
  </w:style>
  <w:style w:type="character" w:customStyle="1" w:styleId="59">
    <w:name w:val="标题 3 Char"/>
    <w:basedOn w:val="50"/>
    <w:link w:val="5"/>
    <w:qFormat/>
    <w:uiPriority w:val="0"/>
    <w:rPr>
      <w:b/>
      <w:bCs/>
      <w:kern w:val="2"/>
      <w:sz w:val="32"/>
      <w:szCs w:val="32"/>
    </w:rPr>
  </w:style>
  <w:style w:type="character" w:customStyle="1" w:styleId="60">
    <w:name w:val="标题 4 Char"/>
    <w:basedOn w:val="50"/>
    <w:link w:val="6"/>
    <w:qFormat/>
    <w:uiPriority w:val="0"/>
    <w:rPr>
      <w:b/>
      <w:kern w:val="2"/>
      <w:sz w:val="24"/>
      <w:szCs w:val="24"/>
    </w:rPr>
  </w:style>
  <w:style w:type="character" w:customStyle="1" w:styleId="61">
    <w:name w:val="标题 5 Char"/>
    <w:basedOn w:val="50"/>
    <w:link w:val="7"/>
    <w:qFormat/>
    <w:uiPriority w:val="0"/>
    <w:rPr>
      <w:b/>
      <w:bCs/>
      <w:kern w:val="2"/>
      <w:sz w:val="28"/>
      <w:szCs w:val="28"/>
    </w:rPr>
  </w:style>
  <w:style w:type="character" w:customStyle="1" w:styleId="62">
    <w:name w:val="标题 6 Char"/>
    <w:basedOn w:val="50"/>
    <w:link w:val="8"/>
    <w:qFormat/>
    <w:uiPriority w:val="0"/>
    <w:rPr>
      <w:b/>
      <w:sz w:val="24"/>
    </w:rPr>
  </w:style>
  <w:style w:type="character" w:customStyle="1" w:styleId="63">
    <w:name w:val="正文缩进 Char"/>
    <w:basedOn w:val="50"/>
    <w:link w:val="10"/>
    <w:qFormat/>
    <w:uiPriority w:val="0"/>
    <w:rPr>
      <w:sz w:val="24"/>
    </w:rPr>
  </w:style>
  <w:style w:type="character" w:customStyle="1" w:styleId="64">
    <w:name w:val="标题 7 Char"/>
    <w:basedOn w:val="50"/>
    <w:link w:val="9"/>
    <w:qFormat/>
    <w:uiPriority w:val="0"/>
    <w:rPr>
      <w:b/>
      <w:kern w:val="2"/>
      <w:sz w:val="24"/>
    </w:rPr>
  </w:style>
  <w:style w:type="character" w:customStyle="1" w:styleId="65">
    <w:name w:val="标题 8 Char"/>
    <w:basedOn w:val="50"/>
    <w:link w:val="11"/>
    <w:qFormat/>
    <w:uiPriority w:val="0"/>
    <w:rPr>
      <w:rFonts w:ascii="Arial" w:hAnsi="Arial" w:eastAsia="黑体"/>
      <w:kern w:val="2"/>
      <w:sz w:val="24"/>
    </w:rPr>
  </w:style>
  <w:style w:type="character" w:customStyle="1" w:styleId="66">
    <w:name w:val="标题 9 Char"/>
    <w:basedOn w:val="50"/>
    <w:link w:val="12"/>
    <w:qFormat/>
    <w:uiPriority w:val="0"/>
    <w:rPr>
      <w:rFonts w:ascii="Arial" w:hAnsi="Arial" w:eastAsia="黑体"/>
      <w:kern w:val="2"/>
      <w:sz w:val="21"/>
    </w:rPr>
  </w:style>
  <w:style w:type="character" w:customStyle="1" w:styleId="67">
    <w:name w:val="正文文本 Char1"/>
    <w:basedOn w:val="50"/>
    <w:link w:val="20"/>
    <w:qFormat/>
    <w:uiPriority w:val="1"/>
    <w:rPr>
      <w:rFonts w:ascii="宋体" w:hAnsi="宋体" w:cs="宋体"/>
      <w:sz w:val="24"/>
      <w:szCs w:val="24"/>
      <w:lang w:eastAsia="en-US"/>
    </w:rPr>
  </w:style>
  <w:style w:type="character" w:customStyle="1" w:styleId="68">
    <w:name w:val="纯文本 Char"/>
    <w:basedOn w:val="50"/>
    <w:link w:val="25"/>
    <w:qFormat/>
    <w:uiPriority w:val="0"/>
    <w:rPr>
      <w:rFonts w:ascii="宋体" w:hAnsi="Courier New" w:cs="Courier New"/>
      <w:sz w:val="22"/>
      <w:szCs w:val="21"/>
      <w:lang w:eastAsia="en-US"/>
    </w:rPr>
  </w:style>
  <w:style w:type="character" w:customStyle="1" w:styleId="69">
    <w:name w:val="页脚 Char"/>
    <w:basedOn w:val="50"/>
    <w:link w:val="30"/>
    <w:qFormat/>
    <w:uiPriority w:val="99"/>
    <w:rPr>
      <w:rFonts w:ascii="宋体" w:hAnsi="宋体" w:cs="宋体"/>
      <w:sz w:val="18"/>
      <w:szCs w:val="18"/>
      <w:lang w:eastAsia="en-US"/>
    </w:rPr>
  </w:style>
  <w:style w:type="character" w:customStyle="1" w:styleId="70">
    <w:name w:val="页眉 Char"/>
    <w:basedOn w:val="50"/>
    <w:link w:val="31"/>
    <w:qFormat/>
    <w:uiPriority w:val="0"/>
    <w:rPr>
      <w:rFonts w:ascii="宋体" w:hAnsi="宋体" w:cs="宋体"/>
      <w:sz w:val="18"/>
      <w:szCs w:val="22"/>
      <w:lang w:eastAsia="en-US"/>
    </w:rPr>
  </w:style>
  <w:style w:type="table" w:customStyle="1" w:styleId="71">
    <w:name w:val="Table Normal"/>
    <w:semiHidden/>
    <w:unhideWhenUsed/>
    <w:qFormat/>
    <w:uiPriority w:val="2"/>
    <w:tblPr>
      <w:tblCellMar>
        <w:top w:w="0" w:type="dxa"/>
        <w:left w:w="0" w:type="dxa"/>
        <w:bottom w:w="0" w:type="dxa"/>
        <w:right w:w="0" w:type="dxa"/>
      </w:tblCellMar>
    </w:tblPr>
  </w:style>
  <w:style w:type="paragraph" w:styleId="72">
    <w:name w:val="List Paragraph"/>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50"/>
    <w:link w:val="19"/>
    <w:qFormat/>
    <w:uiPriority w:val="0"/>
    <w:rPr>
      <w:b/>
      <w:kern w:val="2"/>
      <w:sz w:val="21"/>
    </w:rPr>
  </w:style>
  <w:style w:type="character" w:customStyle="1" w:styleId="78">
    <w:name w:val="普通(网站) Char"/>
    <w:basedOn w:val="50"/>
    <w:link w:val="42"/>
    <w:qFormat/>
    <w:locked/>
    <w:uiPriority w:val="0"/>
    <w:rPr>
      <w:rFonts w:ascii="宋体" w:hAnsi="宋体" w:cs="宋体"/>
      <w:sz w:val="24"/>
      <w:szCs w:val="24"/>
    </w:rPr>
  </w:style>
  <w:style w:type="character" w:customStyle="1" w:styleId="79">
    <w:name w:val="xdrichtextbox2"/>
    <w:basedOn w:val="50"/>
    <w:qFormat/>
    <w:uiPriority w:val="0"/>
    <w:rPr>
      <w:color w:val="0000FF"/>
      <w:sz w:val="18"/>
      <w:szCs w:val="18"/>
      <w:u w:val="none"/>
      <w:bdr w:val="single" w:color="DCDCDC" w:sz="8" w:space="0"/>
      <w:shd w:val="clear" w:color="auto" w:fill="FFFFFF"/>
    </w:rPr>
  </w:style>
  <w:style w:type="character" w:customStyle="1" w:styleId="80">
    <w:name w:val="apple-converted-space"/>
    <w:basedOn w:val="50"/>
    <w:qFormat/>
    <w:uiPriority w:val="0"/>
  </w:style>
  <w:style w:type="character" w:customStyle="1" w:styleId="81">
    <w:name w:val="无间隔 Char"/>
    <w:basedOn w:val="50"/>
    <w:link w:val="82"/>
    <w:qFormat/>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50"/>
    <w:link w:val="17"/>
    <w:qFormat/>
    <w:uiPriority w:val="0"/>
    <w:rPr>
      <w:kern w:val="2"/>
      <w:sz w:val="21"/>
    </w:rPr>
  </w:style>
  <w:style w:type="character" w:customStyle="1" w:styleId="84">
    <w:name w:val="批注框文本 Char"/>
    <w:basedOn w:val="50"/>
    <w:link w:val="29"/>
    <w:qFormat/>
    <w:uiPriority w:val="0"/>
    <w:rPr>
      <w:kern w:val="2"/>
      <w:sz w:val="18"/>
      <w:szCs w:val="18"/>
    </w:rPr>
  </w:style>
  <w:style w:type="character" w:customStyle="1" w:styleId="85">
    <w:name w:val="正文文本缩进 3 Char"/>
    <w:basedOn w:val="50"/>
    <w:link w:val="36"/>
    <w:qFormat/>
    <w:uiPriority w:val="0"/>
    <w:rPr>
      <w:kern w:val="2"/>
      <w:sz w:val="28"/>
    </w:rPr>
  </w:style>
  <w:style w:type="character" w:customStyle="1" w:styleId="86">
    <w:name w:val="正文文本缩进 2 Char"/>
    <w:basedOn w:val="50"/>
    <w:link w:val="28"/>
    <w:qFormat/>
    <w:uiPriority w:val="0"/>
    <w:rPr>
      <w:rFonts w:ascii="宋体" w:hAnsi="宋体"/>
      <w:iCs/>
      <w:kern w:val="2"/>
      <w:sz w:val="24"/>
      <w:szCs w:val="24"/>
    </w:rPr>
  </w:style>
  <w:style w:type="character" w:customStyle="1" w:styleId="87">
    <w:name w:val="正文文本 Char"/>
    <w:basedOn w:val="50"/>
    <w:qFormat/>
    <w:uiPriority w:val="0"/>
    <w:rPr>
      <w:rFonts w:eastAsia="宋体"/>
      <w:sz w:val="24"/>
      <w:szCs w:val="24"/>
      <w:lang w:val="en-US" w:eastAsia="zh-CN" w:bidi="ar-SA"/>
    </w:rPr>
  </w:style>
  <w:style w:type="character" w:customStyle="1" w:styleId="88">
    <w:name w:val="en1"/>
    <w:basedOn w:val="50"/>
    <w:qFormat/>
    <w:uiPriority w:val="0"/>
    <w:rPr>
      <w:b/>
      <w:bCs/>
      <w:color w:val="154C7F"/>
      <w:sz w:val="24"/>
      <w:szCs w:val="24"/>
    </w:rPr>
  </w:style>
  <w:style w:type="character" w:customStyle="1" w:styleId="89">
    <w:name w:val="font01"/>
    <w:basedOn w:val="50"/>
    <w:qFormat/>
    <w:uiPriority w:val="0"/>
    <w:rPr>
      <w:rFonts w:hint="eastAsia" w:ascii="宋体" w:hAnsi="宋体" w:eastAsia="宋体" w:cs="宋体"/>
      <w:color w:val="000000"/>
      <w:sz w:val="20"/>
      <w:szCs w:val="20"/>
      <w:u w:val="none"/>
    </w:rPr>
  </w:style>
  <w:style w:type="character" w:customStyle="1" w:styleId="90">
    <w:name w:val="标题 Char"/>
    <w:basedOn w:val="50"/>
    <w:link w:val="44"/>
    <w:qFormat/>
    <w:uiPriority w:val="0"/>
    <w:rPr>
      <w:rFonts w:ascii="Arial" w:hAnsi="Arial" w:cs="Arial"/>
      <w:b/>
      <w:bCs/>
      <w:sz w:val="44"/>
      <w:szCs w:val="32"/>
    </w:rPr>
  </w:style>
  <w:style w:type="character" w:customStyle="1" w:styleId="91">
    <w:name w:val="正文文本缩进 Char"/>
    <w:basedOn w:val="50"/>
    <w:link w:val="21"/>
    <w:qFormat/>
    <w:uiPriority w:val="0"/>
    <w:rPr>
      <w:i/>
      <w:iCs/>
      <w:kern w:val="2"/>
      <w:sz w:val="21"/>
    </w:rPr>
  </w:style>
  <w:style w:type="character" w:customStyle="1" w:styleId="92">
    <w:name w:val="正文文本 3 Char"/>
    <w:basedOn w:val="50"/>
    <w:link w:val="18"/>
    <w:qFormat/>
    <w:uiPriority w:val="0"/>
    <w:rPr>
      <w:color w:val="0000FF"/>
      <w:kern w:val="2"/>
      <w:sz w:val="24"/>
      <w:szCs w:val="24"/>
    </w:rPr>
  </w:style>
  <w:style w:type="character" w:customStyle="1" w:styleId="93">
    <w:name w:val="font11"/>
    <w:basedOn w:val="50"/>
    <w:qFormat/>
    <w:uiPriority w:val="0"/>
    <w:rPr>
      <w:rFonts w:hint="default" w:ascii="Times New Roman" w:hAnsi="Times New Roman" w:cs="Times New Roman"/>
      <w:color w:val="000000"/>
      <w:sz w:val="20"/>
      <w:szCs w:val="20"/>
      <w:u w:val="none"/>
    </w:rPr>
  </w:style>
  <w:style w:type="character" w:customStyle="1" w:styleId="94">
    <w:name w:val="glossaryitem"/>
    <w:basedOn w:val="50"/>
    <w:qFormat/>
    <w:uiPriority w:val="0"/>
    <w:rPr>
      <w:u w:val="none"/>
    </w:rPr>
  </w:style>
  <w:style w:type="character" w:customStyle="1" w:styleId="95">
    <w:name w:val="HTML 预设格式 Char"/>
    <w:basedOn w:val="50"/>
    <w:link w:val="41"/>
    <w:qFormat/>
    <w:uiPriority w:val="0"/>
    <w:rPr>
      <w:rFonts w:ascii="Arial Unicode MS" w:hAnsi="Arial Unicode MS" w:eastAsia="Courier New" w:cs="Courier New"/>
    </w:rPr>
  </w:style>
  <w:style w:type="character" w:customStyle="1" w:styleId="96">
    <w:name w:val="文档结构图 Char"/>
    <w:basedOn w:val="50"/>
    <w:link w:val="16"/>
    <w:qFormat/>
    <w:uiPriority w:val="0"/>
    <w:rPr>
      <w:rFonts w:ascii="宋体"/>
      <w:sz w:val="28"/>
      <w:shd w:val="clear" w:color="auto" w:fill="000080"/>
    </w:rPr>
  </w:style>
  <w:style w:type="character" w:customStyle="1" w:styleId="97">
    <w:name w:val="日期 Char"/>
    <w:basedOn w:val="50"/>
    <w:link w:val="27"/>
    <w:qFormat/>
    <w:uiPriority w:val="0"/>
    <w:rPr>
      <w:kern w:val="2"/>
      <w:sz w:val="21"/>
      <w:szCs w:val="24"/>
    </w:rPr>
  </w:style>
  <w:style w:type="character" w:customStyle="1" w:styleId="98">
    <w:name w:val="正文文本 2 Char"/>
    <w:basedOn w:val="50"/>
    <w:link w:val="39"/>
    <w:qFormat/>
    <w:uiPriority w:val="0"/>
    <w:rPr>
      <w:kern w:val="2"/>
      <w:sz w:val="21"/>
      <w:szCs w:val="24"/>
    </w:rPr>
  </w:style>
  <w:style w:type="character" w:customStyle="1" w:styleId="99">
    <w:name w:val="正文首行缩进 Char"/>
    <w:basedOn w:val="87"/>
    <w:link w:val="46"/>
    <w:qFormat/>
    <w:uiPriority w:val="0"/>
    <w:rPr>
      <w:rFonts w:eastAsia="宋体"/>
      <w:sz w:val="21"/>
      <w:szCs w:val="21"/>
      <w:lang w:val="en-US" w:eastAsia="zh-CN" w:bidi="ar-SA"/>
    </w:rPr>
  </w:style>
  <w:style w:type="character" w:customStyle="1" w:styleId="100">
    <w:name w:val="批注主题 Char"/>
    <w:basedOn w:val="83"/>
    <w:link w:val="45"/>
    <w:qFormat/>
    <w:uiPriority w:val="0"/>
    <w:rPr>
      <w:b/>
      <w:bCs/>
      <w:kern w:val="2"/>
      <w:sz w:val="24"/>
      <w:szCs w:val="24"/>
    </w:rPr>
  </w:style>
  <w:style w:type="paragraph" w:customStyle="1" w:styleId="101">
    <w:name w:val="标题3(小3号)"/>
    <w:basedOn w:val="5"/>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50"/>
    <w:link w:val="40"/>
    <w:qFormat/>
    <w:uiPriority w:val="0"/>
    <w:rPr>
      <w:rFonts w:ascii="Arial" w:hAnsi="Arial" w:cs="Arial"/>
      <w:kern w:val="2"/>
      <w:sz w:val="24"/>
      <w:szCs w:val="24"/>
      <w:shd w:val="pct20" w:color="auto" w:fill="auto"/>
    </w:rPr>
  </w:style>
  <w:style w:type="character" w:customStyle="1" w:styleId="105">
    <w:name w:val="正文文本 3 Char1"/>
    <w:basedOn w:val="50"/>
    <w:qFormat/>
    <w:uiPriority w:val="0"/>
    <w:rPr>
      <w:rFonts w:ascii="宋体" w:hAnsi="宋体" w:cs="宋体"/>
      <w:sz w:val="16"/>
      <w:szCs w:val="16"/>
      <w:lang w:eastAsia="en-US"/>
    </w:rPr>
  </w:style>
  <w:style w:type="paragraph" w:customStyle="1" w:styleId="106">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50"/>
    <w:qFormat/>
    <w:uiPriority w:val="0"/>
    <w:rPr>
      <w:rFonts w:ascii="宋体" w:hAnsi="宋体" w:cs="宋体"/>
      <w:sz w:val="22"/>
      <w:szCs w:val="22"/>
      <w:lang w:eastAsia="en-US"/>
    </w:rPr>
  </w:style>
  <w:style w:type="character" w:customStyle="1" w:styleId="109">
    <w:name w:val="批注文字 Char1"/>
    <w:basedOn w:val="50"/>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50"/>
    <w:qFormat/>
    <w:uiPriority w:val="0"/>
    <w:rPr>
      <w:rFonts w:ascii="宋体" w:hAnsi="宋体" w:cs="宋体"/>
      <w:sz w:val="18"/>
      <w:szCs w:val="18"/>
      <w:lang w:eastAsia="en-US"/>
    </w:rPr>
  </w:style>
  <w:style w:type="character" w:customStyle="1" w:styleId="114">
    <w:name w:val="日期 Char1"/>
    <w:basedOn w:val="50"/>
    <w:qFormat/>
    <w:uiPriority w:val="0"/>
    <w:rPr>
      <w:rFonts w:ascii="宋体" w:hAnsi="宋体" w:cs="宋体"/>
      <w:sz w:val="22"/>
      <w:szCs w:val="22"/>
      <w:lang w:eastAsia="en-US"/>
    </w:rPr>
  </w:style>
  <w:style w:type="paragraph" w:customStyle="1" w:styleId="115">
    <w:name w:val="标题3(3号)"/>
    <w:basedOn w:val="5"/>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50"/>
    <w:qFormat/>
    <w:uiPriority w:val="0"/>
    <w:rPr>
      <w:rFonts w:ascii="Courier New" w:hAnsi="Courier New" w:cs="Courier New"/>
      <w:lang w:eastAsia="en-US"/>
    </w:rPr>
  </w:style>
  <w:style w:type="character" w:customStyle="1" w:styleId="119">
    <w:name w:val="正文文本缩进 Char1"/>
    <w:basedOn w:val="50"/>
    <w:qFormat/>
    <w:uiPriority w:val="0"/>
    <w:rPr>
      <w:rFonts w:ascii="宋体" w:hAnsi="宋体" w:cs="宋体"/>
      <w:sz w:val="22"/>
      <w:szCs w:val="22"/>
      <w:lang w:eastAsia="en-US"/>
    </w:rPr>
  </w:style>
  <w:style w:type="paragraph" w:customStyle="1" w:styleId="120">
    <w:name w:val="标题2(小3号)"/>
    <w:basedOn w:val="4"/>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3"/>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50"/>
    <w:qFormat/>
    <w:uiPriority w:val="0"/>
    <w:rPr>
      <w:rFonts w:ascii="宋体" w:hAnsi="宋体" w:cs="宋体"/>
      <w:sz w:val="22"/>
      <w:szCs w:val="22"/>
      <w:lang w:eastAsia="en-US"/>
    </w:rPr>
  </w:style>
  <w:style w:type="character" w:customStyle="1" w:styleId="127">
    <w:name w:val="标题 Char1"/>
    <w:basedOn w:val="50"/>
    <w:qFormat/>
    <w:uiPriority w:val="0"/>
    <w:rPr>
      <w:rFonts w:asciiTheme="majorHAnsi" w:hAnsiTheme="majorHAnsi" w:cstheme="majorBidi"/>
      <w:b/>
      <w:bCs/>
      <w:sz w:val="32"/>
      <w:szCs w:val="32"/>
      <w:lang w:eastAsia="en-US"/>
    </w:rPr>
  </w:style>
  <w:style w:type="character" w:customStyle="1" w:styleId="128">
    <w:name w:val="正文文本缩进 3 Char1"/>
    <w:basedOn w:val="50"/>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50"/>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5"/>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5"/>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5"/>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4"/>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3"/>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4"/>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3"/>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3"/>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3"/>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4"/>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50"/>
    <w:qFormat/>
    <w:uiPriority w:val="0"/>
  </w:style>
  <w:style w:type="character" w:customStyle="1" w:styleId="205">
    <w:name w:val="xdrichtextbox3"/>
    <w:basedOn w:val="50"/>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4"/>
    <w:qFormat/>
    <w:uiPriority w:val="0"/>
    <w:rPr>
      <w:rFonts w:ascii="Cambria" w:hAnsi="Cambria"/>
      <w:b/>
      <w:bCs/>
      <w:kern w:val="28"/>
      <w:sz w:val="24"/>
      <w:szCs w:val="32"/>
    </w:rPr>
  </w:style>
  <w:style w:type="character" w:customStyle="1" w:styleId="209">
    <w:name w:val="副标题 Char1"/>
    <w:basedOn w:val="50"/>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16</Pages>
  <Words>8476</Words>
  <Characters>8949</Characters>
  <Lines>79</Lines>
  <Paragraphs>22</Paragraphs>
  <TotalTime>3</TotalTime>
  <ScaleCrop>false</ScaleCrop>
  <LinksUpToDate>false</LinksUpToDate>
  <CharactersWithSpaces>9797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2023-05-05T01:02:44Z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2052-11.1.0.14036</vt:lpwstr>
  </property>
  <property fmtid="{D5CDD505-2E9C-101B-9397-08002B2CF9AE}" pid="6" name="ICV">
    <vt:lpwstr>7EFD1898B78A4345BC21372367C648C1</vt:lpwstr>
  </property>
</Properties>
</file>