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a"/>
        <w:rPr>
          <w:rFonts w:ascii="Times New Roman"/>
          <w:sz w:val="20"/>
          <w:lang w:eastAsia="zh-CN"/>
        </w:rPr>
      </w:pPr>
    </w:p>
    <w:p w:rsidR="00967702" w:rsidRDefault="00967702">
      <w:pPr>
        <w:pStyle w:val="aa"/>
        <w:rPr>
          <w:rFonts w:ascii="Times New Roman"/>
          <w:sz w:val="20"/>
        </w:rPr>
      </w:pPr>
    </w:p>
    <w:p w:rsidR="00967702" w:rsidRDefault="00967702">
      <w:pPr>
        <w:pStyle w:val="aa"/>
        <w:rPr>
          <w:rFonts w:ascii="Times New Roman"/>
          <w:sz w:val="20"/>
        </w:rPr>
      </w:pPr>
    </w:p>
    <w:p w:rsidR="00967702" w:rsidRDefault="00967702">
      <w:pPr>
        <w:pStyle w:val="aa"/>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634B8" w:rsidRDefault="00120D37" w:rsidP="003634B8">
      <w:pPr>
        <w:ind w:leftChars="100" w:left="3100" w:hangingChars="800" w:hanging="2880"/>
        <w:rPr>
          <w:rFonts w:ascii="微软雅黑" w:eastAsia="微软雅黑"/>
          <w:b/>
          <w:sz w:val="36"/>
          <w:szCs w:val="36"/>
          <w:u w:val="single"/>
          <w:lang w:eastAsia="zh-CN"/>
        </w:rPr>
      </w:pPr>
      <w:r w:rsidRPr="00216FA5">
        <w:rPr>
          <w:rFonts w:ascii="微软雅黑" w:eastAsia="微软雅黑" w:hint="eastAsia"/>
          <w:b/>
          <w:sz w:val="36"/>
          <w:szCs w:val="36"/>
          <w:u w:val="single"/>
          <w:lang w:eastAsia="zh-CN"/>
        </w:rPr>
        <w:t xml:space="preserve">   </w:t>
      </w:r>
      <w:r w:rsidR="00A85E68" w:rsidRPr="00A85E68">
        <w:rPr>
          <w:rFonts w:ascii="微软雅黑" w:eastAsia="微软雅黑" w:hint="eastAsia"/>
          <w:b/>
          <w:sz w:val="36"/>
          <w:szCs w:val="36"/>
          <w:u w:val="single"/>
          <w:lang w:eastAsia="zh-CN"/>
        </w:rPr>
        <w:t>热电厂烟气脱硫废水处理系统技术改造</w:t>
      </w:r>
      <w:r w:rsidRPr="00216FA5">
        <w:rPr>
          <w:rFonts w:ascii="微软雅黑" w:eastAsia="微软雅黑" w:hint="eastAsia"/>
          <w:b/>
          <w:sz w:val="36"/>
          <w:szCs w:val="36"/>
          <w:u w:val="single"/>
          <w:lang w:eastAsia="zh-CN"/>
        </w:rPr>
        <w:t xml:space="preserve">  </w:t>
      </w:r>
      <w:r w:rsidRPr="00216FA5">
        <w:rPr>
          <w:rFonts w:ascii="微软雅黑" w:eastAsia="微软雅黑" w:hint="eastAsia"/>
          <w:b/>
          <w:sz w:val="36"/>
          <w:szCs w:val="36"/>
          <w:lang w:eastAsia="zh-CN"/>
        </w:rPr>
        <w:t>项目</w:t>
      </w:r>
    </w:p>
    <w:p w:rsidR="00120D37" w:rsidRDefault="00120D37" w:rsidP="00120D37">
      <w:pPr>
        <w:pStyle w:val="aa"/>
        <w:rPr>
          <w:rFonts w:ascii="微软雅黑"/>
          <w:b/>
          <w:sz w:val="68"/>
          <w:lang w:eastAsia="zh-CN"/>
        </w:rPr>
      </w:pPr>
    </w:p>
    <w:p w:rsidR="00120D37" w:rsidRDefault="00120D37" w:rsidP="00120D37">
      <w:pPr>
        <w:pStyle w:val="aa"/>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1"/>
        <w:jc w:val="center"/>
        <w:rPr>
          <w:sz w:val="28"/>
          <w:szCs w:val="28"/>
        </w:rPr>
      </w:pPr>
      <w:r w:rsidRPr="00322549">
        <w:rPr>
          <w:rFonts w:hint="eastAsia"/>
          <w:sz w:val="28"/>
          <w:szCs w:val="28"/>
        </w:rPr>
        <w:t>（文件编号：</w:t>
      </w:r>
      <w:r w:rsidRPr="00322549">
        <w:rPr>
          <w:rFonts w:hint="eastAsia"/>
          <w:sz w:val="28"/>
          <w:szCs w:val="28"/>
          <w:u w:val="single"/>
        </w:rPr>
        <w:t xml:space="preserve"> </w:t>
      </w:r>
      <w:r w:rsidR="00A85E68" w:rsidRPr="00A85E68">
        <w:rPr>
          <w:rFonts w:hint="eastAsia"/>
          <w:sz w:val="28"/>
          <w:szCs w:val="28"/>
          <w:u w:val="single"/>
          <w:shd w:val="clear" w:color="auto" w:fill="FFFFFF"/>
        </w:rPr>
        <w:t>FHC-PTCG20230414006</w:t>
      </w:r>
      <w:r w:rsidR="003634B8" w:rsidRPr="003634B8">
        <w:rPr>
          <w:rFonts w:hint="eastAsia"/>
          <w:sz w:val="28"/>
          <w:szCs w:val="28"/>
          <w:u w:val="single"/>
        </w:rPr>
        <w:t xml:space="preserve"> </w:t>
      </w:r>
      <w:r w:rsidRPr="00322549">
        <w:rPr>
          <w:rFonts w:hint="eastAsia"/>
          <w:sz w:val="28"/>
          <w:szCs w:val="28"/>
        </w:rPr>
        <w:t>）</w:t>
      </w:r>
    </w:p>
    <w:p w:rsidR="00120D37" w:rsidRDefault="00120D37" w:rsidP="00120D37">
      <w:pPr>
        <w:pStyle w:val="aa"/>
        <w:rPr>
          <w:rFonts w:ascii="微软雅黑"/>
          <w:b/>
          <w:sz w:val="94"/>
          <w:lang w:eastAsia="zh-CN"/>
        </w:rPr>
      </w:pPr>
    </w:p>
    <w:p w:rsidR="00120D37" w:rsidRDefault="00120D37" w:rsidP="00120D37">
      <w:pPr>
        <w:pStyle w:val="aa"/>
        <w:rPr>
          <w:rFonts w:ascii="微软雅黑"/>
          <w:b/>
          <w:sz w:val="94"/>
          <w:lang w:eastAsia="zh-CN"/>
        </w:rPr>
      </w:pPr>
    </w:p>
    <w:p w:rsidR="00120D37" w:rsidRDefault="00120D37" w:rsidP="00120D37">
      <w:pPr>
        <w:pStyle w:val="aa"/>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634B8">
        <w:rPr>
          <w:rFonts w:ascii="微软雅黑" w:eastAsia="微软雅黑" w:hint="eastAsia"/>
          <w:b/>
          <w:w w:val="95"/>
          <w:sz w:val="32"/>
          <w:lang w:eastAsia="zh-CN"/>
        </w:rPr>
        <w:t>三</w:t>
      </w:r>
      <w:r>
        <w:rPr>
          <w:rFonts w:ascii="微软雅黑" w:eastAsia="微软雅黑" w:hint="eastAsia"/>
          <w:b/>
          <w:w w:val="95"/>
          <w:sz w:val="32"/>
          <w:lang w:eastAsia="zh-CN"/>
        </w:rPr>
        <w:t>年</w:t>
      </w:r>
      <w:r w:rsidR="003634B8">
        <w:rPr>
          <w:rFonts w:ascii="微软雅黑" w:eastAsia="微软雅黑" w:hint="eastAsia"/>
          <w:b/>
          <w:w w:val="95"/>
          <w:sz w:val="32"/>
          <w:lang w:eastAsia="zh-CN"/>
        </w:rPr>
        <w:t>四</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a"/>
        <w:rPr>
          <w:rFonts w:ascii="黑体"/>
          <w:sz w:val="20"/>
          <w:lang w:eastAsia="zh-CN"/>
        </w:rPr>
      </w:pPr>
    </w:p>
    <w:p w:rsidR="00120D37" w:rsidRDefault="00120D37" w:rsidP="00120D37">
      <w:pPr>
        <w:pStyle w:val="aa"/>
        <w:rPr>
          <w:rFonts w:ascii="黑体"/>
          <w:sz w:val="20"/>
          <w:lang w:eastAsia="zh-CN"/>
        </w:rPr>
      </w:pPr>
    </w:p>
    <w:p w:rsidR="00120D37" w:rsidRDefault="00120D37" w:rsidP="00120D37">
      <w:pPr>
        <w:pStyle w:val="aa"/>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a"/>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a"/>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w:t>
      </w:r>
      <w:r w:rsidR="0021332F">
        <w:rPr>
          <w:rFonts w:hint="eastAsia"/>
          <w:color w:val="000000"/>
          <w:sz w:val="24"/>
          <w:szCs w:val="24"/>
          <w:lang w:eastAsia="zh-CN"/>
        </w:rPr>
        <w:t>及施工</w:t>
      </w:r>
      <w:r>
        <w:rPr>
          <w:rFonts w:hint="eastAsia"/>
          <w:color w:val="000000"/>
          <w:sz w:val="24"/>
          <w:szCs w:val="24"/>
          <w:lang w:eastAsia="zh-CN"/>
        </w:rPr>
        <w:t>方案书</w:t>
      </w:r>
    </w:p>
    <w:p w:rsidR="00120D37" w:rsidRPr="007E0F3C" w:rsidRDefault="00120D37" w:rsidP="00120D37">
      <w:pPr>
        <w:pStyle w:val="1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a"/>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A85E68" w:rsidRPr="00A85E68">
        <w:rPr>
          <w:rFonts w:asciiTheme="majorEastAsia" w:eastAsiaTheme="majorEastAsia" w:hAnsiTheme="majorEastAsia" w:hint="eastAsia"/>
          <w:u w:val="single"/>
          <w:lang w:eastAsia="zh-CN"/>
        </w:rPr>
        <w:t>热电厂烟气脱硫废水处理系统技术改造</w:t>
      </w:r>
      <w:r w:rsidRPr="005927BF">
        <w:rPr>
          <w:rFonts w:asciiTheme="majorEastAsia" w:eastAsiaTheme="majorEastAsia" w:hAnsiTheme="majorEastAsia" w:hint="eastAsia"/>
          <w:u w:val="single"/>
          <w:lang w:eastAsia="zh-CN"/>
        </w:rPr>
        <w:t>项目（项目编号：</w:t>
      </w:r>
      <w:r w:rsidR="00A85E68" w:rsidRPr="00A85E68">
        <w:rPr>
          <w:rFonts w:hint="eastAsia"/>
          <w:u w:val="single"/>
          <w:shd w:val="clear" w:color="auto" w:fill="FFFFFF"/>
          <w:lang w:eastAsia="zh-CN"/>
        </w:rPr>
        <w:t>FHC-PTCG20230414006</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A85E68" w:rsidRPr="00A85E68">
        <w:rPr>
          <w:rFonts w:asciiTheme="majorEastAsia" w:eastAsiaTheme="majorEastAsia" w:hAnsiTheme="majorEastAsia" w:hint="eastAsia"/>
          <w:sz w:val="24"/>
          <w:szCs w:val="24"/>
          <w:u w:val="single"/>
          <w:lang w:eastAsia="zh-CN"/>
        </w:rPr>
        <w:t>热电厂烟气脱硫废水处理系统技术改造</w:t>
      </w:r>
      <w:r w:rsidRPr="005927BF">
        <w:rPr>
          <w:rFonts w:hint="eastAsia"/>
          <w:bCs/>
          <w:sz w:val="24"/>
          <w:szCs w:val="24"/>
          <w:u w:val="single"/>
          <w:lang w:eastAsia="zh-CN"/>
        </w:rPr>
        <w:t xml:space="preserve"> </w:t>
      </w:r>
    </w:p>
    <w:p w:rsidR="00120D37" w:rsidRPr="00A85E68" w:rsidRDefault="00120D37" w:rsidP="00A43464">
      <w:pPr>
        <w:pStyle w:val="20"/>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A85E68" w:rsidRPr="00A85E68">
        <w:rPr>
          <w:b w:val="0"/>
          <w:spacing w:val="-2"/>
          <w:lang w:eastAsia="zh-CN"/>
        </w:rPr>
        <w:t>热电厂脱硫废水</w:t>
      </w:r>
      <w:r w:rsidR="00A85E68" w:rsidRPr="00A85E68">
        <w:rPr>
          <w:rFonts w:hint="eastAsia"/>
          <w:b w:val="0"/>
          <w:spacing w:val="-2"/>
          <w:lang w:eastAsia="zh-CN"/>
        </w:rPr>
        <w:t>处理系统</w:t>
      </w:r>
      <w:r w:rsidR="00A85E68" w:rsidRPr="00A85E68">
        <w:rPr>
          <w:rFonts w:hint="eastAsia"/>
          <w:b w:val="0"/>
          <w:lang w:eastAsia="zh-CN"/>
        </w:rPr>
        <w:t>技改</w:t>
      </w:r>
      <w:r w:rsidR="00A85E68" w:rsidRPr="00A85E68">
        <w:rPr>
          <w:b w:val="0"/>
          <w:lang w:eastAsia="zh-CN"/>
        </w:rPr>
        <w:t>内容主要包含系统</w:t>
      </w:r>
      <w:r w:rsidR="00A85E68" w:rsidRPr="00A85E68">
        <w:rPr>
          <w:rFonts w:hint="eastAsia"/>
          <w:b w:val="0"/>
          <w:lang w:eastAsia="zh-CN"/>
        </w:rPr>
        <w:t>设备供货及安装</w:t>
      </w:r>
      <w:r w:rsidR="00A85E68" w:rsidRPr="00A85E68">
        <w:rPr>
          <w:b w:val="0"/>
          <w:lang w:eastAsia="zh-CN"/>
        </w:rPr>
        <w:t>、</w:t>
      </w:r>
      <w:r w:rsidR="00A85E68" w:rsidRPr="00A85E68">
        <w:rPr>
          <w:rFonts w:hint="eastAsia"/>
          <w:b w:val="0"/>
          <w:lang w:eastAsia="zh-CN"/>
        </w:rPr>
        <w:t>管道和管件及阀门的</w:t>
      </w:r>
      <w:r w:rsidR="00A85E68" w:rsidRPr="00A85E68">
        <w:rPr>
          <w:b w:val="0"/>
          <w:lang w:eastAsia="zh-CN"/>
        </w:rPr>
        <w:t>供货</w:t>
      </w:r>
      <w:r w:rsidR="00A85E68" w:rsidRPr="00A85E68">
        <w:rPr>
          <w:rFonts w:hint="eastAsia"/>
          <w:b w:val="0"/>
          <w:lang w:eastAsia="zh-CN"/>
        </w:rPr>
        <w:t>及安装</w:t>
      </w:r>
      <w:r w:rsidR="00A85E68" w:rsidRPr="00A85E68">
        <w:rPr>
          <w:b w:val="0"/>
          <w:lang w:eastAsia="zh-CN"/>
        </w:rPr>
        <w:t>、</w:t>
      </w:r>
      <w:r w:rsidR="00A85E68" w:rsidRPr="00A85E68">
        <w:rPr>
          <w:rFonts w:hint="eastAsia"/>
          <w:b w:val="0"/>
          <w:lang w:eastAsia="zh-CN"/>
        </w:rPr>
        <w:t>电气、自控相关设计及供货与施工，部分土建基础的施工与修复等</w:t>
      </w:r>
      <w:r w:rsidR="00A85E68" w:rsidRPr="00A85E68">
        <w:rPr>
          <w:b w:val="0"/>
          <w:lang w:eastAsia="zh-CN"/>
        </w:rPr>
        <w:t>。</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A85E68">
        <w:rPr>
          <w:sz w:val="24"/>
          <w:szCs w:val="24"/>
          <w:lang w:eastAsia="zh-CN"/>
        </w:rPr>
        <w:t>7</w:t>
      </w:r>
      <w:r w:rsidR="003634B8">
        <w:rPr>
          <w:sz w:val="24"/>
          <w:szCs w:val="24"/>
          <w:lang w:eastAsia="zh-CN"/>
        </w:rPr>
        <w:t>0万</w:t>
      </w:r>
      <w:r w:rsidRPr="005927BF">
        <w:rPr>
          <w:rFonts w:hint="eastAsia"/>
          <w:sz w:val="24"/>
          <w:szCs w:val="24"/>
          <w:lang w:eastAsia="zh-CN"/>
        </w:rPr>
        <w:t>元</w:t>
      </w:r>
    </w:p>
    <w:p w:rsidR="00120D37" w:rsidRPr="005927BF" w:rsidRDefault="00120D37" w:rsidP="006C6A85">
      <w:pPr>
        <w:pStyle w:val="20"/>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041BFC" w:rsidRDefault="00120D37" w:rsidP="00A43464">
      <w:pPr>
        <w:pStyle w:val="ae"/>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w:t>
      </w:r>
      <w:r w:rsidRPr="00041BFC">
        <w:rPr>
          <w:rFonts w:hint="eastAsia"/>
          <w:color w:val="000000"/>
          <w:sz w:val="24"/>
          <w:szCs w:val="24"/>
          <w:lang w:eastAsia="zh-CN"/>
        </w:rPr>
        <w:t>参选人</w:t>
      </w:r>
      <w:r w:rsidRPr="00041BFC">
        <w:rPr>
          <w:rFonts w:asciiTheme="majorEastAsia" w:eastAsiaTheme="majorEastAsia" w:hAnsiTheme="majorEastAsia"/>
          <w:kern w:val="59"/>
          <w:sz w:val="24"/>
          <w:szCs w:val="24"/>
          <w:lang w:eastAsia="zh-CN"/>
        </w:rPr>
        <w:t>应</w:t>
      </w:r>
      <w:r w:rsidR="00041BFC" w:rsidRPr="00041BFC">
        <w:rPr>
          <w:rFonts w:hint="eastAsia"/>
          <w:sz w:val="24"/>
          <w:szCs w:val="24"/>
          <w:lang w:eastAsia="zh-CN"/>
        </w:rPr>
        <w:t>具备建筑机电安装工程专业承包三级（含三级）以上资质</w:t>
      </w:r>
      <w:r w:rsidRPr="00041BFC">
        <w:rPr>
          <w:rFonts w:asciiTheme="majorEastAsia" w:eastAsiaTheme="majorEastAsia" w:hAnsiTheme="majorEastAsia" w:hint="eastAsia"/>
          <w:color w:val="000000"/>
          <w:sz w:val="24"/>
          <w:szCs w:val="24"/>
          <w:lang w:eastAsia="zh-CN"/>
        </w:rPr>
        <w:t>；</w:t>
      </w:r>
    </w:p>
    <w:p w:rsidR="00653ADC" w:rsidRPr="005927BF" w:rsidRDefault="00041BFC" w:rsidP="00041BFC">
      <w:pPr>
        <w:pStyle w:val="ae"/>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sidR="00F72F10">
        <w:rPr>
          <w:rFonts w:asciiTheme="majorEastAsia" w:eastAsiaTheme="majorEastAsia" w:hAnsiTheme="majorEastAsia" w:cs="Arial" w:hint="eastAsia"/>
          <w:sz w:val="24"/>
          <w:szCs w:val="24"/>
          <w:lang w:eastAsia="zh-CN"/>
        </w:rPr>
        <w:t>参选人</w:t>
      </w:r>
      <w:r w:rsidR="00F72F10" w:rsidRPr="005927BF">
        <w:rPr>
          <w:rFonts w:asciiTheme="majorEastAsia" w:eastAsiaTheme="majorEastAsia" w:hAnsiTheme="majorEastAsia" w:cs="Arial"/>
          <w:sz w:val="24"/>
          <w:szCs w:val="24"/>
          <w:lang w:eastAsia="zh-CN"/>
        </w:rPr>
        <w:t>近5年</w:t>
      </w:r>
      <w:r w:rsidR="00F72F10" w:rsidRPr="005927BF">
        <w:rPr>
          <w:rFonts w:asciiTheme="majorEastAsia" w:eastAsiaTheme="majorEastAsia" w:hAnsiTheme="majorEastAsia" w:cs="Arial" w:hint="eastAsia"/>
          <w:sz w:val="24"/>
          <w:szCs w:val="24"/>
          <w:lang w:eastAsia="zh-CN"/>
        </w:rPr>
        <w:t>已交付使用的</w:t>
      </w:r>
      <w:r w:rsidR="00F72F10" w:rsidRPr="005927BF">
        <w:rPr>
          <w:rFonts w:asciiTheme="majorEastAsia" w:eastAsiaTheme="majorEastAsia" w:hAnsiTheme="majorEastAsia" w:cs="Arial"/>
          <w:sz w:val="24"/>
          <w:szCs w:val="24"/>
          <w:lang w:eastAsia="zh-CN"/>
        </w:rPr>
        <w:t>与本项目相似业绩履行情况的说明</w:t>
      </w:r>
      <w:r w:rsidR="00F72F10" w:rsidRPr="005927BF">
        <w:rPr>
          <w:rFonts w:asciiTheme="majorEastAsia" w:eastAsiaTheme="majorEastAsia" w:hAnsiTheme="majorEastAsia" w:cs="Arial" w:hint="eastAsia"/>
          <w:sz w:val="24"/>
          <w:szCs w:val="24"/>
          <w:lang w:eastAsia="zh-CN"/>
        </w:rPr>
        <w:t>，提供合同复印件并填写上发包方技术人员的姓名</w:t>
      </w:r>
      <w:r w:rsidR="00F72F10">
        <w:rPr>
          <w:rFonts w:asciiTheme="majorEastAsia" w:eastAsiaTheme="majorEastAsia" w:hAnsiTheme="majorEastAsia" w:cs="Arial" w:hint="eastAsia"/>
          <w:sz w:val="24"/>
          <w:szCs w:val="24"/>
          <w:lang w:eastAsia="zh-CN"/>
        </w:rPr>
        <w:t>、</w:t>
      </w:r>
      <w:r w:rsidR="00F72F10" w:rsidRPr="005927BF">
        <w:rPr>
          <w:rFonts w:asciiTheme="majorEastAsia" w:eastAsiaTheme="majorEastAsia" w:hAnsiTheme="majorEastAsia" w:cs="Arial" w:hint="eastAsia"/>
          <w:sz w:val="24"/>
          <w:szCs w:val="24"/>
          <w:lang w:eastAsia="zh-CN"/>
        </w:rPr>
        <w:t>电话及</w:t>
      </w:r>
      <w:r w:rsidR="00F72F10" w:rsidRPr="00653ADC">
        <w:rPr>
          <w:rFonts w:hint="eastAsia"/>
          <w:sz w:val="24"/>
          <w:szCs w:val="24"/>
          <w:shd w:val="clear" w:color="auto" w:fill="FFFFFF"/>
          <w:lang w:eastAsia="zh-CN"/>
        </w:rPr>
        <w:t>发票复印件</w:t>
      </w:r>
      <w:r w:rsidR="00F72F10">
        <w:rPr>
          <w:rFonts w:hint="eastAsia"/>
          <w:sz w:val="24"/>
          <w:szCs w:val="24"/>
          <w:shd w:val="clear" w:color="auto" w:fill="FFFFFF"/>
          <w:lang w:eastAsia="zh-CN"/>
        </w:rPr>
        <w:t>等</w:t>
      </w:r>
      <w:r w:rsidR="00F72F10" w:rsidRPr="00653ADC">
        <w:rPr>
          <w:rFonts w:hint="eastAsia"/>
          <w:sz w:val="24"/>
          <w:szCs w:val="24"/>
          <w:shd w:val="clear" w:color="auto" w:fill="FFFFFF"/>
          <w:lang w:eastAsia="zh-CN"/>
        </w:rPr>
        <w:t>证明资料</w:t>
      </w:r>
      <w:r w:rsidR="00F72F10">
        <w:rPr>
          <w:rFonts w:asciiTheme="majorEastAsia" w:eastAsiaTheme="majorEastAsia" w:hAnsiTheme="majorEastAsia" w:cs="Arial" w:hint="eastAsia"/>
          <w:sz w:val="24"/>
          <w:szCs w:val="24"/>
          <w:lang w:eastAsia="zh-CN"/>
        </w:rPr>
        <w:t>；</w:t>
      </w:r>
    </w:p>
    <w:p w:rsidR="00120D37" w:rsidRPr="005927BF" w:rsidRDefault="00EB2A4E" w:rsidP="00A43464">
      <w:pPr>
        <w:pStyle w:val="ae"/>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20D37" w:rsidRPr="005927BF">
        <w:rPr>
          <w:rFonts w:asciiTheme="majorEastAsia" w:eastAsiaTheme="majorEastAsia" w:hAnsiTheme="majorEastAsia" w:hint="eastAsia"/>
          <w:sz w:val="24"/>
          <w:szCs w:val="24"/>
          <w:lang w:eastAsia="zh-CN"/>
        </w:rPr>
        <w:t>.</w:t>
      </w:r>
      <w:r w:rsidR="00041BFC" w:rsidRPr="005927BF">
        <w:rPr>
          <w:rFonts w:asciiTheme="majorEastAsia" w:eastAsiaTheme="majorEastAsia" w:hAnsiTheme="majorEastAsia"/>
          <w:sz w:val="24"/>
          <w:szCs w:val="24"/>
          <w:lang w:eastAsia="zh-CN"/>
        </w:rPr>
        <w:t xml:space="preserve"> </w:t>
      </w:r>
      <w:r w:rsidR="00F72F10" w:rsidRPr="005927BF">
        <w:rPr>
          <w:rFonts w:asciiTheme="majorEastAsia" w:eastAsiaTheme="majorEastAsia" w:hAnsiTheme="majorEastAsia"/>
          <w:sz w:val="24"/>
          <w:szCs w:val="24"/>
          <w:lang w:eastAsia="zh-CN"/>
        </w:rPr>
        <w:t>没有失信黑名单记录（以最高院失信被执行人系统发布信息为准）；</w:t>
      </w:r>
    </w:p>
    <w:p w:rsidR="00120D37" w:rsidRDefault="00EB2A4E" w:rsidP="00A43464">
      <w:pPr>
        <w:pStyle w:val="ae"/>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sz w:val="24"/>
          <w:szCs w:val="24"/>
          <w:lang w:eastAsia="zh-CN"/>
        </w:rPr>
        <w:t>5</w:t>
      </w:r>
      <w:r w:rsidR="00120D37" w:rsidRPr="005927BF">
        <w:rPr>
          <w:rFonts w:asciiTheme="majorEastAsia" w:eastAsiaTheme="majorEastAsia" w:hAnsiTheme="majorEastAsia" w:hint="eastAsia"/>
          <w:sz w:val="24"/>
          <w:szCs w:val="24"/>
          <w:lang w:eastAsia="zh-CN"/>
        </w:rPr>
        <w:t>.</w:t>
      </w:r>
      <w:r w:rsidR="00041BFC" w:rsidRPr="005927BF">
        <w:rPr>
          <w:rFonts w:asciiTheme="majorEastAsia" w:eastAsiaTheme="majorEastAsia" w:hAnsiTheme="majorEastAsia"/>
          <w:sz w:val="24"/>
          <w:szCs w:val="24"/>
          <w:lang w:eastAsia="zh-CN"/>
        </w:rPr>
        <w:t xml:space="preserve"> </w:t>
      </w:r>
      <w:r w:rsidR="00F72F10" w:rsidRPr="005927BF">
        <w:rPr>
          <w:rFonts w:asciiTheme="majorEastAsia" w:eastAsiaTheme="majorEastAsia" w:hAnsiTheme="majorEastAsia"/>
          <w:sz w:val="24"/>
          <w:szCs w:val="24"/>
          <w:lang w:eastAsia="zh-CN"/>
        </w:rPr>
        <w:t>与</w:t>
      </w:r>
      <w:r w:rsidR="00F72F10" w:rsidRPr="005927BF">
        <w:rPr>
          <w:rFonts w:asciiTheme="majorEastAsia" w:eastAsiaTheme="majorEastAsia" w:hAnsiTheme="majorEastAsia" w:hint="eastAsia"/>
          <w:sz w:val="24"/>
          <w:szCs w:val="24"/>
          <w:lang w:eastAsia="zh-CN"/>
        </w:rPr>
        <w:t>比选人</w:t>
      </w:r>
      <w:r w:rsidR="00F72F10" w:rsidRPr="005927BF">
        <w:rPr>
          <w:rFonts w:asciiTheme="majorEastAsia" w:eastAsiaTheme="majorEastAsia" w:hAnsiTheme="majorEastAsia"/>
          <w:sz w:val="24"/>
          <w:szCs w:val="24"/>
          <w:lang w:eastAsia="zh-CN"/>
        </w:rPr>
        <w:t>无诉讼纠纷</w:t>
      </w:r>
      <w:r w:rsidR="00F72F10" w:rsidRPr="005927BF">
        <w:rPr>
          <w:rFonts w:asciiTheme="majorEastAsia" w:eastAsiaTheme="majorEastAsia" w:hAnsiTheme="majorEastAsia" w:hint="eastAsia"/>
          <w:sz w:val="24"/>
          <w:szCs w:val="24"/>
          <w:lang w:eastAsia="zh-CN"/>
        </w:rPr>
        <w:t>；</w:t>
      </w:r>
    </w:p>
    <w:p w:rsidR="00F72F10" w:rsidRPr="005927BF" w:rsidRDefault="00F72F10" w:rsidP="00A43464">
      <w:pPr>
        <w:pStyle w:val="ae"/>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hint="eastAsia"/>
          <w:sz w:val="24"/>
          <w:szCs w:val="24"/>
          <w:lang w:eastAsia="zh-CN"/>
        </w:rPr>
        <w:t>6</w:t>
      </w:r>
      <w:r>
        <w:rPr>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53ADC">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年</w:t>
      </w:r>
      <w:r w:rsidR="00041BFC">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月</w:t>
      </w:r>
      <w:r w:rsidR="00521E45">
        <w:rPr>
          <w:rFonts w:asciiTheme="majorEastAsia" w:eastAsiaTheme="majorEastAsia" w:hAnsiTheme="majorEastAsia"/>
          <w:sz w:val="24"/>
          <w:szCs w:val="24"/>
          <w:lang w:eastAsia="zh-CN"/>
        </w:rPr>
        <w:t>19</w:t>
      </w:r>
      <w:r w:rsidRPr="005927BF">
        <w:rPr>
          <w:rFonts w:asciiTheme="majorEastAsia" w:eastAsiaTheme="majorEastAsia" w:hAnsiTheme="majorEastAsia" w:hint="eastAsia"/>
          <w:sz w:val="24"/>
          <w:szCs w:val="24"/>
          <w:lang w:eastAsia="zh-CN"/>
        </w:rPr>
        <w:t>日至</w:t>
      </w:r>
      <w:r w:rsidR="00521E45">
        <w:rPr>
          <w:rFonts w:asciiTheme="majorEastAsia" w:eastAsiaTheme="majorEastAsia" w:hAnsiTheme="majorEastAsia"/>
          <w:sz w:val="24"/>
          <w:szCs w:val="24"/>
          <w:lang w:eastAsia="zh-CN"/>
        </w:rPr>
        <w:t>28</w:t>
      </w:r>
      <w:bookmarkStart w:id="0" w:name="_GoBack"/>
      <w:bookmarkEnd w:id="0"/>
      <w:r w:rsidRPr="005927BF">
        <w:rPr>
          <w:rFonts w:asciiTheme="majorEastAsia" w:eastAsiaTheme="majorEastAsia" w:hAnsiTheme="majorEastAsia" w:hint="eastAsia"/>
          <w:sz w:val="24"/>
          <w:szCs w:val="24"/>
          <w:lang w:eastAsia="zh-CN"/>
        </w:rPr>
        <w:t>日（共</w:t>
      </w:r>
      <w:r w:rsidR="00041BFC">
        <w:rPr>
          <w:rFonts w:asciiTheme="majorEastAsia" w:eastAsiaTheme="majorEastAsia" w:hAnsiTheme="majorEastAsia"/>
          <w:sz w:val="24"/>
          <w:szCs w:val="24"/>
          <w:lang w:eastAsia="zh-CN"/>
        </w:rPr>
        <w:t>10</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f1"/>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2"/>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f2"/>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f2"/>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EA19A9" w:rsidRDefault="00120D37" w:rsidP="00653ADC">
      <w:pPr>
        <w:spacing w:line="360" w:lineRule="auto"/>
        <w:ind w:firstLineChars="200" w:firstLine="480"/>
        <w:rPr>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p>
    <w:p w:rsidR="00967702" w:rsidRDefault="00DD56C2" w:rsidP="0022016D">
      <w:pPr>
        <w:pStyle w:val="12"/>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FF546C" w:rsidRDefault="00DD56C2" w:rsidP="0022016D">
      <w:pPr>
        <w:pStyle w:val="aa"/>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041BFC" w:rsidRPr="00A85E68">
        <w:rPr>
          <w:rFonts w:asciiTheme="majorEastAsia" w:eastAsiaTheme="majorEastAsia" w:hAnsiTheme="majorEastAsia" w:hint="eastAsia"/>
          <w:u w:val="single"/>
          <w:lang w:eastAsia="zh-CN"/>
        </w:rPr>
        <w:t>热电厂烟气脱硫废水处理系统技术改造</w:t>
      </w:r>
      <w:r w:rsidR="00041BFC">
        <w:rPr>
          <w:rFonts w:asciiTheme="majorEastAsia" w:eastAsiaTheme="majorEastAsia" w:hAnsiTheme="majorEastAsia" w:hint="eastAsia"/>
          <w:u w:val="single"/>
          <w:lang w:eastAsia="zh-CN"/>
        </w:rPr>
        <w:t xml:space="preserve"> </w:t>
      </w:r>
    </w:p>
    <w:p w:rsidR="00967702" w:rsidRPr="00B448B4" w:rsidRDefault="00DD56C2" w:rsidP="0022016D">
      <w:pPr>
        <w:pStyle w:val="aa"/>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a"/>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a"/>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041BFC" w:rsidRPr="00A85E68">
        <w:rPr>
          <w:rFonts w:asciiTheme="majorEastAsia" w:eastAsiaTheme="majorEastAsia" w:hAnsiTheme="majorEastAsia" w:hint="eastAsia"/>
          <w:sz w:val="24"/>
          <w:szCs w:val="24"/>
          <w:u w:val="single"/>
          <w:lang w:eastAsia="zh-CN"/>
        </w:rPr>
        <w:t>热电厂烟气脱硫废水处理系统技术改造</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a"/>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a"/>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a"/>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a"/>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a"/>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a"/>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a"/>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a"/>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a"/>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a"/>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w:t>
      </w:r>
      <w:r w:rsidRPr="009238C4">
        <w:rPr>
          <w:rFonts w:asciiTheme="majorEastAsia" w:eastAsiaTheme="majorEastAsia" w:hAnsiTheme="majorEastAsia"/>
          <w:spacing w:val="-10"/>
          <w:lang w:eastAsia="zh-CN"/>
        </w:rPr>
        <w:lastRenderedPageBreak/>
        <w:t>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a"/>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a"/>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a"/>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a"/>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F72F10" w:rsidRPr="005927BF" w:rsidRDefault="00F72F10" w:rsidP="00F72F10">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F72F10" w:rsidRPr="00041BFC" w:rsidRDefault="00F72F10" w:rsidP="00F72F10">
      <w:pPr>
        <w:pStyle w:val="ae"/>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w:t>
      </w:r>
      <w:r w:rsidRPr="00041BFC">
        <w:rPr>
          <w:rFonts w:hint="eastAsia"/>
          <w:color w:val="000000"/>
          <w:sz w:val="24"/>
          <w:szCs w:val="24"/>
          <w:lang w:eastAsia="zh-CN"/>
        </w:rPr>
        <w:t>参选人</w:t>
      </w:r>
      <w:r w:rsidRPr="00041BFC">
        <w:rPr>
          <w:rFonts w:asciiTheme="majorEastAsia" w:eastAsiaTheme="majorEastAsia" w:hAnsiTheme="majorEastAsia"/>
          <w:kern w:val="59"/>
          <w:sz w:val="24"/>
          <w:szCs w:val="24"/>
          <w:lang w:eastAsia="zh-CN"/>
        </w:rPr>
        <w:t>应</w:t>
      </w:r>
      <w:r w:rsidRPr="00041BFC">
        <w:rPr>
          <w:rFonts w:hint="eastAsia"/>
          <w:sz w:val="24"/>
          <w:szCs w:val="24"/>
          <w:lang w:eastAsia="zh-CN"/>
        </w:rPr>
        <w:t>具备建筑机电安装工程专业承包三级（含三级）以上资质</w:t>
      </w:r>
      <w:r w:rsidRPr="00041BFC">
        <w:rPr>
          <w:rFonts w:asciiTheme="majorEastAsia" w:eastAsiaTheme="majorEastAsia" w:hAnsiTheme="majorEastAsia" w:hint="eastAsia"/>
          <w:color w:val="000000"/>
          <w:sz w:val="24"/>
          <w:szCs w:val="24"/>
          <w:lang w:eastAsia="zh-CN"/>
        </w:rPr>
        <w:t>；</w:t>
      </w:r>
    </w:p>
    <w:p w:rsidR="00F72F10" w:rsidRPr="005927BF" w:rsidRDefault="00F72F10" w:rsidP="00F72F10">
      <w:pPr>
        <w:pStyle w:val="ae"/>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cs="Arial" w:hint="eastAsia"/>
          <w:sz w:val="24"/>
          <w:szCs w:val="24"/>
          <w:lang w:eastAsia="zh-CN"/>
        </w:rPr>
        <w:t>参选人</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w:t>
      </w:r>
      <w:r>
        <w:rPr>
          <w:rFonts w:asciiTheme="majorEastAsia" w:eastAsiaTheme="majorEastAsia" w:hAnsiTheme="majorEastAsia" w:cs="Arial" w:hint="eastAsia"/>
          <w:sz w:val="24"/>
          <w:szCs w:val="24"/>
          <w:lang w:eastAsia="zh-CN"/>
        </w:rPr>
        <w:t>、</w:t>
      </w:r>
      <w:r w:rsidRPr="005927BF">
        <w:rPr>
          <w:rFonts w:asciiTheme="majorEastAsia" w:eastAsiaTheme="majorEastAsia" w:hAnsiTheme="majorEastAsia" w:cs="Arial" w:hint="eastAsia"/>
          <w:sz w:val="24"/>
          <w:szCs w:val="24"/>
          <w:lang w:eastAsia="zh-CN"/>
        </w:rPr>
        <w:t>电话及</w:t>
      </w:r>
      <w:r w:rsidRPr="00653ADC">
        <w:rPr>
          <w:rFonts w:hint="eastAsia"/>
          <w:sz w:val="24"/>
          <w:szCs w:val="24"/>
          <w:shd w:val="clear" w:color="auto" w:fill="FFFFFF"/>
          <w:lang w:eastAsia="zh-CN"/>
        </w:rPr>
        <w:t>发票复印件</w:t>
      </w:r>
      <w:r>
        <w:rPr>
          <w:rFonts w:hint="eastAsia"/>
          <w:sz w:val="24"/>
          <w:szCs w:val="24"/>
          <w:shd w:val="clear" w:color="auto" w:fill="FFFFFF"/>
          <w:lang w:eastAsia="zh-CN"/>
        </w:rPr>
        <w:t>等</w:t>
      </w:r>
      <w:r w:rsidRPr="00653ADC">
        <w:rPr>
          <w:rFonts w:hint="eastAsia"/>
          <w:sz w:val="24"/>
          <w:szCs w:val="24"/>
          <w:shd w:val="clear" w:color="auto" w:fill="FFFFFF"/>
          <w:lang w:eastAsia="zh-CN"/>
        </w:rPr>
        <w:t>证明资料</w:t>
      </w:r>
      <w:r>
        <w:rPr>
          <w:rFonts w:asciiTheme="majorEastAsia" w:eastAsiaTheme="majorEastAsia" w:hAnsiTheme="majorEastAsia" w:cs="Arial" w:hint="eastAsia"/>
          <w:sz w:val="24"/>
          <w:szCs w:val="24"/>
          <w:lang w:eastAsia="zh-CN"/>
        </w:rPr>
        <w:t>；</w:t>
      </w:r>
    </w:p>
    <w:p w:rsidR="00F72F10" w:rsidRPr="005927BF" w:rsidRDefault="00F72F10" w:rsidP="00F72F10">
      <w:pPr>
        <w:pStyle w:val="ae"/>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没有失信黑名单记录（以最高院失信被执行人系统发布信息为准）；</w:t>
      </w:r>
    </w:p>
    <w:p w:rsidR="00F72F10" w:rsidRDefault="00F72F10" w:rsidP="00F72F10">
      <w:pPr>
        <w:pStyle w:val="ae"/>
        <w:autoSpaceDE/>
        <w:autoSpaceDN/>
        <w:spacing w:before="0" w:line="360" w:lineRule="auto"/>
        <w:ind w:left="0" w:firstLineChars="200" w:firstLine="480"/>
        <w:jc w:val="both"/>
        <w:rPr>
          <w:sz w:val="24"/>
          <w:szCs w:val="24"/>
          <w:lang w:eastAsia="zh-CN"/>
        </w:rPr>
      </w:pPr>
      <w:r>
        <w:rPr>
          <w:rFonts w:asciiTheme="majorEastAsia" w:eastAsiaTheme="majorEastAsia" w:hAnsiTheme="majorEastAsia"/>
          <w:sz w:val="24"/>
          <w:szCs w:val="24"/>
          <w:lang w:eastAsia="zh-CN"/>
        </w:rPr>
        <w:t>5</w:t>
      </w:r>
      <w:r w:rsidRPr="005927BF">
        <w:rPr>
          <w:rFonts w:asciiTheme="majorEastAsia" w:eastAsiaTheme="majorEastAsia" w:hAnsiTheme="majorEastAsia" w:hint="eastAsia"/>
          <w:sz w:val="24"/>
          <w:szCs w:val="24"/>
          <w:lang w:eastAsia="zh-CN"/>
        </w:rPr>
        <w:t>.</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041BFC" w:rsidRPr="005927BF" w:rsidRDefault="00F72F10" w:rsidP="00F72F10">
      <w:pPr>
        <w:pStyle w:val="ae"/>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hint="eastAsia"/>
          <w:sz w:val="24"/>
          <w:szCs w:val="24"/>
          <w:lang w:eastAsia="zh-CN"/>
        </w:rPr>
        <w:t>6</w:t>
      </w:r>
      <w:r>
        <w:rPr>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6C6A85">
      <w:pPr>
        <w:pStyle w:val="12"/>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proofErr w:type="gramStart"/>
      <w:r w:rsidR="00041BFC">
        <w:rPr>
          <w:rFonts w:asciiTheme="majorEastAsia" w:eastAsiaTheme="majorEastAsia" w:hAnsiTheme="majorEastAsia" w:cs="Arial" w:hint="eastAsia"/>
          <w:color w:val="333333"/>
          <w:sz w:val="24"/>
          <w:szCs w:val="24"/>
          <w:lang w:eastAsia="zh-CN"/>
        </w:rPr>
        <w:t>壹</w:t>
      </w:r>
      <w:r w:rsidR="00401D6F">
        <w:rPr>
          <w:rFonts w:asciiTheme="majorEastAsia" w:eastAsiaTheme="majorEastAsia" w:hAnsiTheme="majorEastAsia" w:cs="Arial" w:hint="eastAsia"/>
          <w:color w:val="333333"/>
          <w:sz w:val="24"/>
          <w:szCs w:val="24"/>
          <w:lang w:eastAsia="zh-CN"/>
        </w:rPr>
        <w:t>万</w:t>
      </w:r>
      <w:r w:rsidR="00041BFC">
        <w:rPr>
          <w:rFonts w:asciiTheme="majorEastAsia" w:eastAsiaTheme="majorEastAsia" w:hAnsiTheme="majorEastAsia" w:cs="Arial" w:hint="eastAsia"/>
          <w:color w:val="333333"/>
          <w:sz w:val="24"/>
          <w:szCs w:val="24"/>
          <w:lang w:eastAsia="zh-CN"/>
        </w:rPr>
        <w:t>肆</w:t>
      </w:r>
      <w:r w:rsidRPr="000F6A38">
        <w:rPr>
          <w:rFonts w:asciiTheme="majorEastAsia" w:eastAsiaTheme="majorEastAsia" w:hAnsiTheme="majorEastAsia" w:cs="Arial" w:hint="eastAsia"/>
          <w:color w:val="333333"/>
          <w:sz w:val="24"/>
          <w:szCs w:val="24"/>
          <w:lang w:eastAsia="zh-CN"/>
        </w:rPr>
        <w:t>仟</w:t>
      </w:r>
      <w:proofErr w:type="gramEnd"/>
      <w:r w:rsidRPr="000F6A38">
        <w:rPr>
          <w:rFonts w:asciiTheme="majorEastAsia" w:eastAsiaTheme="majorEastAsia" w:hAnsiTheme="majorEastAsia" w:cs="Arial" w:hint="eastAsia"/>
          <w:color w:val="333333"/>
          <w:sz w:val="24"/>
          <w:szCs w:val="24"/>
          <w:lang w:eastAsia="zh-CN"/>
        </w:rPr>
        <w:t>元整（</w:t>
      </w:r>
      <w:r w:rsidR="00041BFC">
        <w:rPr>
          <w:rFonts w:asciiTheme="majorEastAsia" w:eastAsiaTheme="majorEastAsia" w:hAnsiTheme="majorEastAsia" w:cs="Arial"/>
          <w:color w:val="333333"/>
          <w:sz w:val="24"/>
          <w:szCs w:val="24"/>
          <w:lang w:eastAsia="zh-CN"/>
        </w:rPr>
        <w:t>14</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041BFC" w:rsidRPr="00041BFC">
        <w:rPr>
          <w:rFonts w:asciiTheme="majorEastAsia" w:eastAsiaTheme="majorEastAsia" w:hAnsiTheme="majorEastAsia" w:hint="eastAsia"/>
          <w:b/>
          <w:sz w:val="24"/>
          <w:szCs w:val="24"/>
          <w:lang w:eastAsia="zh-CN"/>
        </w:rPr>
        <w:t>烟气脱硫废水处理系统技改</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B95C11" w:rsidRPr="000F6A38" w:rsidRDefault="00B95C11" w:rsidP="00B95C11">
      <w:pPr>
        <w:pStyle w:val="aa"/>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2B3FEB" w:rsidRPr="0041136B" w:rsidRDefault="00B95C11" w:rsidP="002B3FEB">
      <w:pPr>
        <w:pStyle w:val="aa"/>
        <w:spacing w:line="360" w:lineRule="auto"/>
        <w:ind w:right="121"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002B3FEB" w:rsidRPr="0041136B">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002B3FEB" w:rsidRPr="0041136B">
        <w:rPr>
          <w:rFonts w:asciiTheme="majorEastAsia" w:eastAsiaTheme="majorEastAsia" w:hAnsiTheme="majorEastAsia" w:hint="eastAsia"/>
          <w:lang w:eastAsia="zh-CN"/>
        </w:rPr>
        <w:t>基本账户</w:t>
      </w:r>
      <w:r w:rsidR="002B3FEB" w:rsidRPr="0041136B">
        <w:rPr>
          <w:rFonts w:asciiTheme="majorEastAsia" w:eastAsiaTheme="majorEastAsia" w:hAnsiTheme="majorEastAsia" w:hint="eastAsia"/>
          <w:spacing w:val="8"/>
          <w:lang w:eastAsia="zh-CN"/>
        </w:rPr>
        <w:t>（无息）</w:t>
      </w:r>
      <w:r w:rsidR="002B3FEB" w:rsidRPr="0041136B">
        <w:rPr>
          <w:rFonts w:asciiTheme="majorEastAsia" w:eastAsiaTheme="majorEastAsia" w:hAnsiTheme="majorEastAsia" w:hint="eastAsia"/>
          <w:lang w:eastAsia="zh-CN"/>
        </w:rPr>
        <w:t>；</w:t>
      </w:r>
    </w:p>
    <w:p w:rsidR="002B3FEB" w:rsidRPr="0041136B" w:rsidRDefault="002B3FEB" w:rsidP="002B3FEB">
      <w:pPr>
        <w:pStyle w:val="aa"/>
        <w:spacing w:line="360" w:lineRule="auto"/>
        <w:ind w:right="121" w:firstLineChars="200" w:firstLine="480"/>
        <w:jc w:val="both"/>
        <w:rPr>
          <w:rFonts w:asciiTheme="majorEastAsia" w:eastAsiaTheme="majorEastAsia" w:hAnsiTheme="majorEastAsia"/>
          <w:color w:val="000000" w:themeColor="text1"/>
          <w:lang w:eastAsia="zh-CN"/>
        </w:rPr>
      </w:pPr>
      <w:r w:rsidRPr="0041136B">
        <w:rPr>
          <w:rFonts w:asciiTheme="majorEastAsia" w:eastAsiaTheme="majorEastAsia" w:hAnsiTheme="majorEastAsia" w:hint="eastAsia"/>
          <w:lang w:eastAsia="zh-CN"/>
        </w:rPr>
        <w:t>7.中选者的参选保证金（无息），将在合同签订后自动转为履约保证金，将于合同周期完成后1</w:t>
      </w:r>
      <w:r w:rsidRPr="0041136B">
        <w:rPr>
          <w:rFonts w:asciiTheme="majorEastAsia" w:eastAsiaTheme="majorEastAsia" w:hAnsiTheme="majorEastAsia"/>
          <w:lang w:eastAsia="zh-CN"/>
        </w:rPr>
        <w:t>5</w:t>
      </w:r>
      <w:r w:rsidRPr="0041136B">
        <w:rPr>
          <w:rFonts w:asciiTheme="majorEastAsia" w:eastAsiaTheme="majorEastAsia" w:hAnsiTheme="majorEastAsia" w:hint="eastAsia"/>
          <w:lang w:eastAsia="zh-CN"/>
        </w:rPr>
        <w:t>个工作日内，甲方无息退还履约保证金；</w:t>
      </w:r>
    </w:p>
    <w:p w:rsidR="00B95C11" w:rsidRPr="000F6A38" w:rsidRDefault="002B3FEB" w:rsidP="00B95C11">
      <w:pPr>
        <w:pStyle w:val="aa"/>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8</w:t>
      </w:r>
      <w:r w:rsidR="00B95C11" w:rsidRPr="000F6A38">
        <w:rPr>
          <w:rFonts w:asciiTheme="majorEastAsia" w:eastAsiaTheme="majorEastAsia" w:hAnsiTheme="majorEastAsia" w:hint="eastAsia"/>
          <w:lang w:eastAsia="zh-CN"/>
        </w:rPr>
        <w:t>.如有下列情况发生，将被没收参选保证金：</w:t>
      </w:r>
    </w:p>
    <w:p w:rsidR="00B95C11" w:rsidRPr="000F6A38" w:rsidRDefault="00B95C11" w:rsidP="00B95C11">
      <w:pPr>
        <w:pStyle w:val="aa"/>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2"/>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0"/>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0"/>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0"/>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2B3FEB">
        <w:rPr>
          <w:rFonts w:asciiTheme="majorEastAsia" w:eastAsiaTheme="majorEastAsia" w:hAnsiTheme="majorEastAsia" w:hint="eastAsia"/>
          <w:spacing w:val="-4"/>
          <w:lang w:eastAsia="zh-CN"/>
        </w:rPr>
        <w:t>沈德兴</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w:t>
      </w:r>
      <w:r w:rsidR="002B3FEB">
        <w:rPr>
          <w:rFonts w:asciiTheme="majorEastAsia" w:eastAsiaTheme="majorEastAsia" w:hAnsiTheme="majorEastAsia"/>
          <w:spacing w:val="-4"/>
          <w:lang w:eastAsia="zh-CN"/>
        </w:rPr>
        <w:t>271</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a"/>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a"/>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2"/>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1D3403">
        <w:rPr>
          <w:rFonts w:asciiTheme="majorEastAsia" w:eastAsiaTheme="majorEastAsia" w:hAnsiTheme="majorEastAsia"/>
          <w:b/>
          <w:bCs/>
          <w:sz w:val="24"/>
          <w:szCs w:val="24"/>
          <w:lang w:eastAsia="zh-CN"/>
        </w:rPr>
        <w:t>70万</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a"/>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2"/>
        <w:tabs>
          <w:tab w:val="left" w:pos="4627"/>
        </w:tabs>
        <w:spacing w:line="360" w:lineRule="auto"/>
        <w:ind w:left="0" w:firstLineChars="940" w:firstLine="2642"/>
        <w:rPr>
          <w:lang w:eastAsia="zh-CN"/>
        </w:rPr>
      </w:pPr>
    </w:p>
    <w:p w:rsidR="00967702" w:rsidRDefault="00DD56C2" w:rsidP="00C87A27">
      <w:pPr>
        <w:pStyle w:val="12"/>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a"/>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6972AD">
      <w:pPr>
        <w:pStyle w:val="ae"/>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3B0090"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3B0090"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5）</w:t>
      </w:r>
      <w:r w:rsidR="003B0090"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3B0090">
        <w:rPr>
          <w:rFonts w:asciiTheme="minorEastAsia" w:eastAsiaTheme="minorEastAsia" w:hAnsiTheme="minorEastAsia" w:cstheme="minorEastAsia" w:hint="eastAsia"/>
          <w:kern w:val="59"/>
          <w:sz w:val="24"/>
          <w:szCs w:val="24"/>
          <w:lang w:eastAsia="zh-CN"/>
        </w:rPr>
        <w:t>各类资质证书</w:t>
      </w:r>
      <w:r w:rsidR="003B0090"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3B0090"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3B0090"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3B0090">
        <w:rPr>
          <w:rFonts w:asciiTheme="minorEastAsia" w:eastAsiaTheme="minorEastAsia" w:hAnsiTheme="minorEastAsia" w:cstheme="minorEastAsia" w:hint="eastAsia"/>
          <w:kern w:val="59"/>
          <w:sz w:val="24"/>
          <w:szCs w:val="24"/>
          <w:lang w:eastAsia="zh-CN"/>
        </w:rPr>
        <w:t>参选人</w:t>
      </w:r>
      <w:r w:rsidR="003B0090" w:rsidRPr="007D09B5">
        <w:rPr>
          <w:rFonts w:asciiTheme="minorEastAsia" w:eastAsiaTheme="minorEastAsia" w:hAnsiTheme="minorEastAsia" w:cstheme="minorEastAsia" w:hint="eastAsia"/>
          <w:kern w:val="59"/>
          <w:sz w:val="24"/>
          <w:szCs w:val="24"/>
          <w:lang w:eastAsia="zh-CN"/>
        </w:rPr>
        <w:t>近</w:t>
      </w:r>
      <w:r w:rsidR="003B0090">
        <w:rPr>
          <w:rFonts w:asciiTheme="minorEastAsia" w:eastAsiaTheme="minorEastAsia" w:hAnsiTheme="minorEastAsia" w:cstheme="minorEastAsia" w:hint="eastAsia"/>
          <w:kern w:val="59"/>
          <w:sz w:val="24"/>
          <w:szCs w:val="24"/>
          <w:lang w:eastAsia="zh-CN"/>
        </w:rPr>
        <w:t>年完成的与本项目相似业绩履行情况的说</w:t>
      </w:r>
      <w:r w:rsidR="003B0090" w:rsidRPr="00CF6EA9">
        <w:rPr>
          <w:rFonts w:asciiTheme="minorEastAsia" w:eastAsiaTheme="minorEastAsia" w:hAnsiTheme="minorEastAsia" w:cstheme="minorEastAsia" w:hint="eastAsia"/>
          <w:kern w:val="59"/>
          <w:sz w:val="24"/>
          <w:szCs w:val="24"/>
          <w:lang w:eastAsia="zh-CN"/>
        </w:rPr>
        <w:t>明，</w:t>
      </w:r>
      <w:r w:rsidR="003B0090" w:rsidRPr="00CF6EA9">
        <w:rPr>
          <w:spacing w:val="-5"/>
          <w:sz w:val="24"/>
          <w:szCs w:val="24"/>
          <w:lang w:eastAsia="zh-CN"/>
        </w:rPr>
        <w:t>凡弄虚作假的，一经查实，比选人有权取消其中选资格。</w:t>
      </w:r>
    </w:p>
    <w:p w:rsidR="00EA19A9" w:rsidRPr="00CF6EA9"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3B0090">
        <w:rPr>
          <w:rFonts w:asciiTheme="minorEastAsia" w:eastAsiaTheme="minorEastAsia" w:hAnsiTheme="minorEastAsia" w:cstheme="minorEastAsia" w:hint="eastAsia"/>
          <w:kern w:val="59"/>
          <w:sz w:val="24"/>
          <w:szCs w:val="24"/>
          <w:lang w:eastAsia="zh-CN"/>
        </w:rPr>
        <w:t>技术及施工方案</w:t>
      </w:r>
      <w:r w:rsidR="003B0090"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e"/>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3B0090">
        <w:rPr>
          <w:rFonts w:asciiTheme="minorEastAsia" w:eastAsiaTheme="minorEastAsia" w:hAnsiTheme="minorEastAsia" w:cstheme="minorEastAsia" w:hint="eastAsia"/>
          <w:kern w:val="59"/>
          <w:sz w:val="24"/>
          <w:szCs w:val="24"/>
          <w:lang w:eastAsia="zh-CN"/>
        </w:rPr>
        <w:t>参选人</w:t>
      </w:r>
      <w:r w:rsidR="003B0090" w:rsidRPr="007D09B5">
        <w:rPr>
          <w:rFonts w:asciiTheme="minorEastAsia" w:eastAsiaTheme="minorEastAsia" w:hAnsiTheme="minorEastAsia" w:cstheme="minorEastAsia" w:hint="eastAsia"/>
          <w:kern w:val="59"/>
          <w:sz w:val="24"/>
          <w:szCs w:val="24"/>
          <w:lang w:eastAsia="zh-CN"/>
        </w:rPr>
        <w:t>提供各专业拟采用的主要设备、工具情况</w:t>
      </w:r>
      <w:r w:rsidR="003B0090">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a"/>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a"/>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a"/>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a"/>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a"/>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2"/>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a"/>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a"/>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0021332F">
        <w:rPr>
          <w:spacing w:val="-9"/>
          <w:lang w:eastAsia="zh-CN"/>
        </w:rPr>
        <w:t>澄清，</w:t>
      </w:r>
      <w:r w:rsidRPr="009238C4">
        <w:rPr>
          <w:spacing w:val="-9"/>
          <w:lang w:eastAsia="zh-CN"/>
        </w:rPr>
        <w:t>以书面形式在规定时间内报比选人汇总。</w:t>
      </w:r>
    </w:p>
    <w:p w:rsidR="000F3B3E" w:rsidRPr="009238C4" w:rsidRDefault="000F3B3E" w:rsidP="000F3B3E">
      <w:pPr>
        <w:pStyle w:val="aa"/>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w:t>
      </w:r>
      <w:r w:rsidRPr="009238C4">
        <w:rPr>
          <w:rFonts w:hint="eastAsia"/>
          <w:bCs/>
          <w:sz w:val="24"/>
          <w:szCs w:val="24"/>
          <w:lang w:eastAsia="zh-CN"/>
        </w:rPr>
        <w:lastRenderedPageBreak/>
        <w:t>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a"/>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a"/>
        <w:spacing w:line="360" w:lineRule="auto"/>
        <w:ind w:right="227" w:firstLine="482"/>
        <w:jc w:val="both"/>
        <w:rPr>
          <w:lang w:eastAsia="zh-CN"/>
        </w:rPr>
      </w:pPr>
      <w:r w:rsidRPr="009238C4">
        <w:rPr>
          <w:rFonts w:hint="eastAsia"/>
          <w:lang w:eastAsia="zh-CN"/>
        </w:rPr>
        <w:t>6.参选文件对比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a"/>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a"/>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a"/>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a"/>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2"/>
        <w:tabs>
          <w:tab w:val="left" w:pos="1488"/>
        </w:tabs>
        <w:spacing w:line="355" w:lineRule="exact"/>
        <w:ind w:left="365"/>
        <w:jc w:val="center"/>
        <w:rPr>
          <w:lang w:eastAsia="zh-CN"/>
        </w:rPr>
      </w:pPr>
    </w:p>
    <w:p w:rsidR="00967702" w:rsidRDefault="00DD56C2">
      <w:pPr>
        <w:pStyle w:val="1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2"/>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a"/>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w:t>
      </w:r>
      <w:r>
        <w:rPr>
          <w:spacing w:val="-5"/>
          <w:lang w:eastAsia="zh-CN"/>
        </w:rPr>
        <w:lastRenderedPageBreak/>
        <w:t>下，由比选人依法组建的评选</w:t>
      </w:r>
      <w:r>
        <w:rPr>
          <w:rFonts w:hint="eastAsia"/>
          <w:spacing w:val="-5"/>
          <w:lang w:eastAsia="zh-CN"/>
        </w:rPr>
        <w:t>小组</w:t>
      </w:r>
      <w:r>
        <w:rPr>
          <w:spacing w:val="-5"/>
          <w:lang w:eastAsia="zh-CN"/>
        </w:rPr>
        <w:t>负责。</w:t>
      </w:r>
    </w:p>
    <w:p w:rsidR="006C6A85" w:rsidRDefault="006C6A85" w:rsidP="006C6A85">
      <w:pPr>
        <w:pStyle w:val="aa"/>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a"/>
        <w:spacing w:line="360" w:lineRule="auto"/>
        <w:ind w:left="1" w:firstLineChars="200" w:firstLine="480"/>
        <w:rPr>
          <w:lang w:eastAsia="zh-CN"/>
        </w:rPr>
      </w:pPr>
      <w:r>
        <w:rPr>
          <w:lang w:eastAsia="zh-CN"/>
        </w:rPr>
        <w:t>3.比选人将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63099F" w:rsidRPr="00BD7C27" w:rsidRDefault="0063099F" w:rsidP="0063099F">
      <w:pPr>
        <w:pStyle w:val="aa"/>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63099F" w:rsidRPr="00BD7C27" w:rsidRDefault="0063099F" w:rsidP="0063099F">
      <w:pPr>
        <w:pStyle w:val="aa"/>
        <w:spacing w:line="360" w:lineRule="auto"/>
        <w:ind w:right="121" w:firstLineChars="200" w:firstLine="480"/>
        <w:jc w:val="both"/>
        <w:rPr>
          <w:lang w:eastAsia="zh-CN"/>
        </w:rPr>
      </w:pPr>
      <w:r w:rsidRPr="00BD7C27">
        <w:rPr>
          <w:lang w:eastAsia="zh-CN"/>
        </w:rPr>
        <w:t>2.</w:t>
      </w:r>
      <w:r>
        <w:rPr>
          <w:lang w:eastAsia="zh-CN"/>
        </w:rPr>
        <w:t>参选人串选、相互勾结故意压低标价以排挤竞争对手</w:t>
      </w:r>
      <w:r w:rsidRPr="00BD7C27">
        <w:rPr>
          <w:lang w:eastAsia="zh-CN"/>
        </w:rPr>
        <w:t>公平竞争的，其参选无效。</w:t>
      </w:r>
    </w:p>
    <w:p w:rsidR="006C6A85" w:rsidRPr="008D4C06" w:rsidRDefault="0063099F" w:rsidP="0063099F">
      <w:pPr>
        <w:pStyle w:val="11"/>
        <w:spacing w:line="360" w:lineRule="auto"/>
        <w:ind w:firstLineChars="200" w:firstLine="480"/>
        <w:rPr>
          <w:rFonts w:asciiTheme="majorEastAsia" w:eastAsiaTheme="majorEastAsia" w:hAnsiTheme="majorEastAsia"/>
          <w:sz w:val="24"/>
          <w:szCs w:val="24"/>
        </w:rPr>
      </w:pPr>
      <w:r w:rsidRPr="00256E8C">
        <w:rPr>
          <w:sz w:val="24"/>
          <w:szCs w:val="24"/>
        </w:rPr>
        <w:t>3.替补候选人的设定与使用：在合同签订前，比选单位发现参选人的参选报价或</w:t>
      </w:r>
      <w:r w:rsidRPr="00256E8C">
        <w:rPr>
          <w:rFonts w:hint="eastAsia"/>
          <w:sz w:val="24"/>
          <w:szCs w:val="24"/>
        </w:rPr>
        <w:t>服务</w:t>
      </w:r>
      <w:r w:rsidRPr="00256E8C">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256E8C">
        <w:rPr>
          <w:rFonts w:hint="eastAsia"/>
          <w:sz w:val="24"/>
          <w:szCs w:val="24"/>
        </w:rPr>
        <w:t>确定后续排名的中选候选人，或重新进行比选</w:t>
      </w:r>
      <w:r w:rsidRPr="00256E8C">
        <w:rPr>
          <w:sz w:val="24"/>
          <w:szCs w:val="24"/>
        </w:rPr>
        <w:t>。</w:t>
      </w:r>
    </w:p>
    <w:p w:rsidR="006C6A85" w:rsidRPr="000748EA" w:rsidRDefault="006C6A85" w:rsidP="006C6A85">
      <w:pPr>
        <w:pStyle w:val="12"/>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a"/>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ED6BB1">
      <w:pPr>
        <w:spacing w:line="360" w:lineRule="auto"/>
        <w:ind w:firstLineChars="196" w:firstLine="445"/>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6C6A85" w:rsidRDefault="006C6A85" w:rsidP="00ED6BB1">
      <w:pPr>
        <w:pStyle w:val="aa"/>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21332F">
        <w:rPr>
          <w:lang w:eastAsia="zh-CN"/>
        </w:rPr>
        <w:t>70</w:t>
      </w:r>
      <w:r>
        <w:rPr>
          <w:rFonts w:hint="eastAsia"/>
          <w:lang w:eastAsia="zh-CN"/>
        </w:rPr>
        <w:t>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6C6A85" w:rsidRPr="00895F04" w:rsidRDefault="006C6A85" w:rsidP="00ED6BB1">
      <w:pPr>
        <w:pStyle w:val="aa"/>
        <w:spacing w:line="360" w:lineRule="auto"/>
        <w:ind w:firstLineChars="210" w:firstLine="502"/>
        <w:rPr>
          <w:b/>
          <w:spacing w:val="-2"/>
          <w:lang w:eastAsia="zh-CN"/>
        </w:rPr>
      </w:pPr>
      <w:r w:rsidRPr="00895F04">
        <w:rPr>
          <w:rFonts w:hint="eastAsia"/>
          <w:b/>
          <w:spacing w:val="-2"/>
          <w:lang w:eastAsia="zh-CN"/>
        </w:rPr>
        <w:t>评标小组按照先技术，后商务报价的顺序进行评议并评分。</w:t>
      </w:r>
    </w:p>
    <w:p w:rsidR="006C6A85" w:rsidRDefault="006C6A85" w:rsidP="00ED6BB1">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63099F" w:rsidRDefault="0063099F" w:rsidP="0063099F">
      <w:pPr>
        <w:pStyle w:val="aa"/>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63099F" w:rsidRPr="00CA5D46"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w:t>
      </w:r>
      <w:r w:rsidRPr="00CA5D46">
        <w:rPr>
          <w:rFonts w:asciiTheme="majorEastAsia" w:eastAsiaTheme="majorEastAsia" w:hAnsiTheme="majorEastAsia" w:hint="eastAsia"/>
          <w:sz w:val="24"/>
          <w:szCs w:val="24"/>
          <w:lang w:eastAsia="zh-CN"/>
        </w:rPr>
        <w:t>0分</w:t>
      </w:r>
    </w:p>
    <w:p w:rsidR="0063099F" w:rsidRDefault="0063099F" w:rsidP="0063099F">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sidR="00772E8C">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63099F" w:rsidRPr="007426F9" w:rsidRDefault="0063099F" w:rsidP="0063099F">
      <w:pPr>
        <w:pStyle w:val="1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w:t>
      </w:r>
      <w:r w:rsidR="00772E8C">
        <w:rPr>
          <w:sz w:val="24"/>
          <w:szCs w:val="24"/>
        </w:rPr>
        <w:t>70</w:t>
      </w:r>
      <w:r>
        <w:rPr>
          <w:sz w:val="24"/>
          <w:szCs w:val="24"/>
        </w:rPr>
        <w:t>分</w:t>
      </w:r>
    </w:p>
    <w:p w:rsidR="0063099F" w:rsidRDefault="0063099F" w:rsidP="0063099F">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63099F" w:rsidRPr="00CA5D46" w:rsidRDefault="0063099F" w:rsidP="0063099F">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63099F" w:rsidRPr="00945FC1" w:rsidRDefault="0063099F" w:rsidP="0063099F">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63099F" w:rsidRPr="00C8684E" w:rsidTr="0063099F">
        <w:trPr>
          <w:trHeight w:val="500"/>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lastRenderedPageBreak/>
              <w:t>序号</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分数</w:t>
            </w:r>
          </w:p>
        </w:tc>
      </w:tr>
      <w:tr w:rsidR="0063099F" w:rsidRPr="00C8684E" w:rsidTr="0063099F">
        <w:trPr>
          <w:trHeight w:val="408"/>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1</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63099F" w:rsidRPr="00C8684E" w:rsidRDefault="0063099F" w:rsidP="00033F2D">
            <w:pPr>
              <w:snapToGrid w:val="0"/>
              <w:spacing w:line="400" w:lineRule="atLeast"/>
              <w:jc w:val="center"/>
              <w:rPr>
                <w:sz w:val="21"/>
                <w:szCs w:val="21"/>
              </w:rPr>
            </w:pPr>
            <w:r>
              <w:rPr>
                <w:sz w:val="21"/>
                <w:szCs w:val="21"/>
                <w:lang w:eastAsia="zh-CN"/>
              </w:rPr>
              <w:t>2</w:t>
            </w:r>
            <w:r w:rsidR="00033F2D">
              <w:rPr>
                <w:sz w:val="21"/>
                <w:szCs w:val="21"/>
                <w:lang w:eastAsia="zh-CN"/>
              </w:rPr>
              <w:t>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rPr>
            </w:pPr>
            <w:r w:rsidRPr="00C8684E">
              <w:rPr>
                <w:rFonts w:hint="eastAsia"/>
                <w:sz w:val="21"/>
                <w:szCs w:val="21"/>
              </w:rPr>
              <w:t>2</w:t>
            </w:r>
          </w:p>
        </w:tc>
        <w:tc>
          <w:tcPr>
            <w:tcW w:w="5162" w:type="dxa"/>
            <w:vAlign w:val="center"/>
          </w:tcPr>
          <w:p w:rsidR="0063099F" w:rsidRPr="00C8684E" w:rsidRDefault="0063099F" w:rsidP="0063099F">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63099F" w:rsidRPr="00C8684E" w:rsidRDefault="0063099F" w:rsidP="0063099F">
            <w:pPr>
              <w:snapToGrid w:val="0"/>
              <w:spacing w:line="400" w:lineRule="atLeast"/>
              <w:jc w:val="center"/>
              <w:rPr>
                <w:sz w:val="21"/>
                <w:szCs w:val="21"/>
              </w:rPr>
            </w:pPr>
            <w:r>
              <w:rPr>
                <w:sz w:val="21"/>
                <w:szCs w:val="21"/>
                <w:lang w:eastAsia="zh-CN"/>
              </w:rPr>
              <w:t>10</w:t>
            </w:r>
          </w:p>
        </w:tc>
      </w:tr>
      <w:tr w:rsidR="0063099F" w:rsidRPr="00C8684E" w:rsidTr="0063099F">
        <w:trPr>
          <w:trHeight w:val="415"/>
        </w:trPr>
        <w:tc>
          <w:tcPr>
            <w:tcW w:w="709" w:type="dxa"/>
            <w:vAlign w:val="center"/>
          </w:tcPr>
          <w:p w:rsidR="0063099F" w:rsidRPr="00C8684E" w:rsidRDefault="0063099F" w:rsidP="0063099F">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63099F" w:rsidRPr="00C8684E" w:rsidRDefault="0063099F" w:rsidP="0063099F">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63099F" w:rsidRDefault="00033F2D" w:rsidP="0063099F">
            <w:pPr>
              <w:snapToGrid w:val="0"/>
              <w:spacing w:line="400" w:lineRule="atLeast"/>
              <w:jc w:val="center"/>
              <w:rPr>
                <w:sz w:val="21"/>
                <w:szCs w:val="21"/>
                <w:lang w:eastAsia="zh-CN"/>
              </w:rPr>
            </w:pPr>
            <w:r>
              <w:rPr>
                <w:sz w:val="21"/>
                <w:szCs w:val="21"/>
                <w:lang w:eastAsia="zh-CN"/>
              </w:rPr>
              <w:t>70</w:t>
            </w:r>
          </w:p>
        </w:tc>
      </w:tr>
    </w:tbl>
    <w:p w:rsidR="00563D4F" w:rsidRDefault="0063099F" w:rsidP="00563D4F">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563D4F" w:rsidRPr="006B160A" w:rsidTr="00F22EE0">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563D4F" w:rsidRPr="006B160A" w:rsidTr="00F22EE0">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563D4F" w:rsidRPr="006B160A" w:rsidRDefault="00563D4F" w:rsidP="00F22EE0">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r>
              <w:rPr>
                <w:rFonts w:hint="eastAsia"/>
                <w:b/>
                <w:bCs/>
                <w:sz w:val="21"/>
                <w:szCs w:val="21"/>
                <w:lang w:eastAsia="zh-CN"/>
              </w:rPr>
              <w:t>技术</w:t>
            </w:r>
            <w:r w:rsidR="008E67A0">
              <w:rPr>
                <w:rFonts w:hint="eastAsia"/>
                <w:b/>
                <w:bCs/>
                <w:sz w:val="21"/>
                <w:szCs w:val="21"/>
                <w:lang w:eastAsia="zh-CN"/>
              </w:rPr>
              <w:t>及施工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10</w:t>
            </w:r>
          </w:p>
        </w:tc>
        <w:tc>
          <w:tcPr>
            <w:tcW w:w="5709" w:type="dxa"/>
            <w:tcBorders>
              <w:top w:val="nil"/>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lang w:eastAsia="zh-CN"/>
              </w:rPr>
              <w:t>①结合本招标项目情况对项目重点难点进行分析说明。分析说明内容全面完整准确的，得</w:t>
            </w:r>
            <w:r w:rsidR="00033F2D">
              <w:rPr>
                <w:sz w:val="21"/>
                <w:szCs w:val="21"/>
                <w:lang w:eastAsia="zh-CN"/>
              </w:rPr>
              <w:t>2</w:t>
            </w:r>
            <w:r w:rsidRPr="00393CB4">
              <w:rPr>
                <w:rFonts w:hint="eastAsia"/>
                <w:sz w:val="21"/>
                <w:szCs w:val="21"/>
                <w:lang w:eastAsia="zh-CN"/>
              </w:rPr>
              <w:t>分；分析说明内容较为全面较准确的，得2分；分析说明内容较为一般的，得1分；未进行分析说明的，得0分。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根据投标人提供的本项目</w:t>
            </w:r>
            <w:r>
              <w:rPr>
                <w:rFonts w:hint="eastAsia"/>
                <w:sz w:val="21"/>
                <w:szCs w:val="21"/>
                <w:lang w:eastAsia="zh-CN"/>
              </w:rPr>
              <w:t>技术</w:t>
            </w:r>
            <w:r w:rsidRPr="00393CB4">
              <w:rPr>
                <w:rFonts w:hint="eastAsia"/>
                <w:sz w:val="21"/>
                <w:szCs w:val="21"/>
                <w:lang w:eastAsia="zh-CN"/>
              </w:rPr>
              <w:t>方案清晰完整度、保证措施标准具体程度、可执行可操作性，优的得5-6分，良好得3-4分，一般得1-2分，未进行叙述的，得0分。</w:t>
            </w:r>
          </w:p>
          <w:p w:rsidR="00563D4F" w:rsidRPr="009455B3" w:rsidRDefault="00563D4F" w:rsidP="00F22EE0">
            <w:pPr>
              <w:pStyle w:val="1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sidRPr="00393CB4">
              <w:rPr>
                <w:rFonts w:hAnsi="宋体" w:hint="eastAsia"/>
                <w:sz w:val="21"/>
                <w:szCs w:val="21"/>
              </w:rPr>
              <w:t>投标人根据自身经验针对本招标项目提出的可行性建议及优化方案，根据可行性建议及优化方案的合理性及可行性在0-2分之间评分；</w:t>
            </w:r>
          </w:p>
        </w:tc>
      </w:tr>
      <w:tr w:rsidR="00563D4F" w:rsidRPr="006B160A" w:rsidTr="00F22EE0">
        <w:trPr>
          <w:trHeight w:val="2657"/>
        </w:trPr>
        <w:tc>
          <w:tcPr>
            <w:tcW w:w="560" w:type="dxa"/>
            <w:vMerge/>
            <w:tcBorders>
              <w:left w:val="single" w:sz="4" w:space="0" w:color="auto"/>
              <w:right w:val="single" w:sz="4" w:space="0" w:color="auto"/>
            </w:tcBorders>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563D4F" w:rsidRPr="006B160A" w:rsidRDefault="00563D4F" w:rsidP="00F22EE0">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563D4F" w:rsidRPr="00393CB4" w:rsidRDefault="00563D4F" w:rsidP="00F22EE0">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563D4F" w:rsidRPr="00B97A9B" w:rsidRDefault="00563D4F" w:rsidP="00F22EE0">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根据投标人提供的质量目标是否明确，质量管理制度是否完善，质量控制计划、质量控制措施的齐全性、可操作性等进行评审，并在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根据投标人提供的安全管理目标是否明确、安全管理制度是否完善、安全控制计划，安全控制措施的齐全性、可操作性等进行评审，并在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根据投标人提供的环境与健康管理目标是否明确，环境与健康管理制度是否完善，环境与健康管理控制计划、环境与健康管理控制措施的齐全性、可操作性等进行评审，并在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sidR="00033F2D">
              <w:rPr>
                <w:sz w:val="21"/>
                <w:szCs w:val="21"/>
                <w:lang w:eastAsia="zh-CN"/>
              </w:rPr>
              <w:t>1</w:t>
            </w:r>
            <w:r w:rsidRPr="00393CB4">
              <w:rPr>
                <w:rFonts w:hint="eastAsia"/>
                <w:sz w:val="21"/>
                <w:szCs w:val="21"/>
                <w:lang w:eastAsia="zh-CN"/>
              </w:rPr>
              <w:t>分之间评分。</w:t>
            </w:r>
          </w:p>
          <w:p w:rsidR="00563D4F" w:rsidRPr="00393CB4" w:rsidRDefault="00563D4F" w:rsidP="00F22EE0">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sz w:val="21"/>
                <w:szCs w:val="21"/>
                <w:lang w:eastAsia="zh-CN"/>
              </w:rPr>
            </w:pPr>
            <w:r w:rsidRPr="00393CB4">
              <w:rPr>
                <w:rFonts w:hint="eastAsia"/>
                <w:sz w:val="21"/>
                <w:szCs w:val="21"/>
                <w:lang w:eastAsia="zh-CN"/>
              </w:rPr>
              <w:t>根据投标人拟派本项目的主要管理人员（项目经理、项目副经理、机务专业工程师、电气专业工程师、热控专业工程师、安全员）配置的合理性（包括人员学历、职称、资格证、经验、资历等方面），满足招标文件技术要求的程度进行评审并在0-2分之间评分。</w:t>
            </w:r>
          </w:p>
          <w:p w:rsidR="00563D4F" w:rsidRPr="00393CB4" w:rsidRDefault="00563D4F" w:rsidP="00F22EE0">
            <w:pPr>
              <w:spacing w:line="240" w:lineRule="atLeast"/>
              <w:rPr>
                <w:sz w:val="21"/>
                <w:szCs w:val="21"/>
                <w:lang w:eastAsia="zh-CN"/>
              </w:rPr>
            </w:pPr>
            <w:r w:rsidRPr="00393CB4">
              <w:rPr>
                <w:rFonts w:hint="eastAsia"/>
                <w:sz w:val="21"/>
                <w:szCs w:val="21"/>
                <w:lang w:eastAsia="zh-CN"/>
              </w:rPr>
              <w:t>③项目团队其他技术人员资质</w:t>
            </w:r>
            <w:r w:rsidRPr="00393CB4">
              <w:rPr>
                <w:rFonts w:hint="eastAsia"/>
                <w:sz w:val="21"/>
                <w:szCs w:val="21"/>
                <w:lang w:val="zh-CN" w:eastAsia="zh-CN"/>
              </w:rPr>
              <w:t>（</w:t>
            </w:r>
            <w:r w:rsidR="00033F2D">
              <w:rPr>
                <w:sz w:val="21"/>
                <w:szCs w:val="21"/>
                <w:lang w:eastAsia="zh-CN"/>
              </w:rPr>
              <w:t>1</w:t>
            </w:r>
            <w:r w:rsidRPr="00393CB4">
              <w:rPr>
                <w:rFonts w:hint="eastAsia"/>
                <w:sz w:val="21"/>
                <w:szCs w:val="21"/>
                <w:lang w:val="zh-CN" w:eastAsia="zh-CN"/>
              </w:rPr>
              <w:t>分）</w:t>
            </w:r>
          </w:p>
          <w:p w:rsidR="00563D4F" w:rsidRPr="00393CB4" w:rsidRDefault="00563D4F" w:rsidP="00F22EE0">
            <w:pPr>
              <w:spacing w:line="240" w:lineRule="atLeast"/>
              <w:ind w:firstLineChars="100" w:firstLine="210"/>
              <w:rPr>
                <w:rFonts w:cs="Arial"/>
                <w:sz w:val="21"/>
                <w:szCs w:val="21"/>
                <w:lang w:eastAsia="zh-CN"/>
              </w:rPr>
            </w:pPr>
            <w:r w:rsidRPr="00393CB4">
              <w:rPr>
                <w:rFonts w:hint="eastAsia"/>
                <w:sz w:val="21"/>
                <w:szCs w:val="21"/>
                <w:lang w:eastAsia="zh-CN"/>
              </w:rPr>
              <w:t>根据投标人拟派本项目的其他技术骨干人员（包括机务专业、电气专业、热控专业等技术维护人员）的资质（职称、操作证、从业资格证、年龄、经验、资历等方面）满足招标文件技术要求的程度进行评审并在0-</w:t>
            </w:r>
            <w:r w:rsidR="00033F2D">
              <w:rPr>
                <w:sz w:val="21"/>
                <w:szCs w:val="21"/>
                <w:lang w:eastAsia="zh-CN"/>
              </w:rPr>
              <w:t>1</w:t>
            </w:r>
            <w:r w:rsidRPr="00393CB4">
              <w:rPr>
                <w:rFonts w:hint="eastAsia"/>
                <w:sz w:val="21"/>
                <w:szCs w:val="21"/>
                <w:lang w:eastAsia="zh-CN"/>
              </w:rPr>
              <w:t>分之间评分。</w:t>
            </w:r>
          </w:p>
          <w:p w:rsidR="00563D4F" w:rsidRPr="00B97A9B" w:rsidRDefault="00563D4F" w:rsidP="00F22EE0">
            <w:pPr>
              <w:widowControl/>
              <w:spacing w:line="240" w:lineRule="atLeast"/>
              <w:textAlignment w:val="center"/>
              <w:rPr>
                <w:b/>
                <w:bCs/>
                <w:color w:val="000000"/>
                <w:szCs w:val="21"/>
                <w:lang w:eastAsia="zh-CN"/>
              </w:rPr>
            </w:pPr>
            <w:r w:rsidRPr="00393CB4">
              <w:rPr>
                <w:rFonts w:cs="Arial" w:hint="eastAsia"/>
                <w:b/>
                <w:bCs/>
                <w:sz w:val="21"/>
                <w:szCs w:val="21"/>
                <w:lang w:eastAsia="zh-CN"/>
              </w:rPr>
              <w:t>注:投标人须附上以上人员的相关证明材料并加盖投标人单位公章，否则将评委将可能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563D4F" w:rsidRPr="006B160A" w:rsidTr="00F22EE0">
        <w:trPr>
          <w:trHeight w:val="1476"/>
        </w:trPr>
        <w:tc>
          <w:tcPr>
            <w:tcW w:w="560"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563D4F" w:rsidRPr="008F45C2" w:rsidRDefault="00563D4F" w:rsidP="00F22EE0">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563D4F" w:rsidRDefault="00033F2D" w:rsidP="00F22EE0">
            <w:pPr>
              <w:widowControl/>
              <w:jc w:val="center"/>
              <w:textAlignment w:val="center"/>
              <w:rPr>
                <w:color w:val="000000"/>
                <w:szCs w:val="21"/>
                <w:lang w:eastAsia="zh-CN"/>
              </w:rPr>
            </w:pPr>
            <w:r>
              <w:rPr>
                <w:color w:val="000000"/>
                <w:szCs w:val="21"/>
                <w:lang w:eastAsia="zh-CN"/>
              </w:rPr>
              <w:t>3</w:t>
            </w:r>
          </w:p>
        </w:tc>
        <w:tc>
          <w:tcPr>
            <w:tcW w:w="5709" w:type="dxa"/>
            <w:tcBorders>
              <w:top w:val="single" w:sz="4" w:space="0" w:color="auto"/>
              <w:left w:val="nil"/>
              <w:right w:val="single" w:sz="4" w:space="0" w:color="auto"/>
            </w:tcBorders>
            <w:shd w:val="clear" w:color="auto" w:fill="auto"/>
            <w:vAlign w:val="center"/>
          </w:tcPr>
          <w:p w:rsidR="00563D4F" w:rsidRPr="008F45C2" w:rsidRDefault="00563D4F" w:rsidP="00F22EE0">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根据投标人拟投入本项目的</w:t>
            </w:r>
            <w:r>
              <w:rPr>
                <w:rFonts w:hint="eastAsia"/>
                <w:sz w:val="21"/>
                <w:szCs w:val="21"/>
                <w:lang w:eastAsia="zh-CN"/>
              </w:rPr>
              <w:t>使用</w:t>
            </w:r>
            <w:r w:rsidRPr="008F45C2">
              <w:rPr>
                <w:rFonts w:hint="eastAsia"/>
                <w:sz w:val="21"/>
                <w:szCs w:val="21"/>
                <w:lang w:eastAsia="zh-CN"/>
              </w:rPr>
              <w:t>机械、设备齐全性，满足招标文件要求的程度，在0-</w:t>
            </w:r>
            <w:r w:rsidR="00033F2D">
              <w:rPr>
                <w:sz w:val="21"/>
                <w:szCs w:val="21"/>
                <w:lang w:eastAsia="zh-CN"/>
              </w:rPr>
              <w:t>1</w:t>
            </w:r>
            <w:r w:rsidRPr="008F45C2">
              <w:rPr>
                <w:rFonts w:hint="eastAsia"/>
                <w:sz w:val="21"/>
                <w:szCs w:val="21"/>
                <w:lang w:eastAsia="zh-CN"/>
              </w:rPr>
              <w:t>分之间评分。</w:t>
            </w:r>
          </w:p>
          <w:p w:rsidR="00563D4F" w:rsidRPr="008F45C2" w:rsidRDefault="00563D4F" w:rsidP="00033F2D">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根据投标人拟用于本项目的耗材的供给方案进行评分，</w:t>
            </w:r>
            <w:r w:rsidR="00033F2D" w:rsidRPr="008F45C2">
              <w:rPr>
                <w:rFonts w:hint="eastAsia"/>
                <w:sz w:val="21"/>
                <w:szCs w:val="21"/>
                <w:lang w:eastAsia="zh-CN"/>
              </w:rPr>
              <w:t>在0-</w:t>
            </w:r>
            <w:r w:rsidR="00033F2D">
              <w:rPr>
                <w:sz w:val="21"/>
                <w:szCs w:val="21"/>
                <w:lang w:eastAsia="zh-CN"/>
              </w:rPr>
              <w:t>2</w:t>
            </w:r>
            <w:r w:rsidR="00033F2D" w:rsidRPr="008F45C2">
              <w:rPr>
                <w:rFonts w:hint="eastAsia"/>
                <w:sz w:val="21"/>
                <w:szCs w:val="21"/>
                <w:lang w:eastAsia="zh-CN"/>
              </w:rPr>
              <w:t>分之间评分。</w:t>
            </w:r>
          </w:p>
        </w:tc>
      </w:tr>
      <w:tr w:rsidR="00563D4F" w:rsidRPr="006B160A" w:rsidTr="00F22EE0">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lastRenderedPageBreak/>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color w:val="000000"/>
                <w:szCs w:val="21"/>
                <w:lang w:eastAsia="zh-CN"/>
              </w:rPr>
              <w:t>2</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根据投标人企业概况、企业规模、企业优势、企业的专业性、企业资质、近3年企业获行政主管部门颁发的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等方面情况，由评标委员会进行评议并在0-2分之间进行评分。</w:t>
            </w:r>
          </w:p>
        </w:tc>
      </w:tr>
      <w:tr w:rsidR="00563D4F" w:rsidRPr="006B160A" w:rsidTr="00F22EE0">
        <w:trPr>
          <w:trHeight w:val="544"/>
        </w:trPr>
        <w:tc>
          <w:tcPr>
            <w:tcW w:w="560"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8F45C2" w:rsidRDefault="00563D4F" w:rsidP="00F22EE0">
            <w:pPr>
              <w:snapToGrid w:val="0"/>
              <w:spacing w:line="240" w:lineRule="atLeast"/>
              <w:rPr>
                <w:sz w:val="21"/>
                <w:szCs w:val="21"/>
                <w:lang w:val="zh-CN" w:eastAsia="zh-CN"/>
              </w:rPr>
            </w:pPr>
            <w:r w:rsidRPr="008F45C2">
              <w:rPr>
                <w:rFonts w:cs="Arial" w:hint="eastAsia"/>
                <w:sz w:val="21"/>
                <w:szCs w:val="21"/>
                <w:lang w:val="zh-CN" w:eastAsia="zh-CN"/>
              </w:rPr>
              <w:t>投标人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563D4F" w:rsidRPr="00B13687" w:rsidRDefault="00563D4F" w:rsidP="00F22EE0">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sidRPr="008F45C2">
              <w:rPr>
                <w:rFonts w:hint="eastAsia"/>
                <w:b/>
                <w:bCs/>
                <w:sz w:val="21"/>
                <w:szCs w:val="21"/>
                <w:lang w:eastAsia="zh-CN"/>
              </w:rPr>
              <w:t>投标人应在投标文件中附上相关证明材料（如资信证书、重合同守信用证书等）并加盖投标人单位公章。</w:t>
            </w:r>
          </w:p>
        </w:tc>
      </w:tr>
      <w:tr w:rsidR="00563D4F" w:rsidRPr="006B160A" w:rsidTr="00F22EE0">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563D4F" w:rsidRDefault="00563D4F" w:rsidP="00F22EE0">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F22EE0">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563D4F" w:rsidRDefault="00563D4F" w:rsidP="00F22EE0">
            <w:pPr>
              <w:widowControl/>
              <w:jc w:val="center"/>
              <w:textAlignment w:val="center"/>
              <w:rPr>
                <w:color w:val="000000"/>
                <w:szCs w:val="21"/>
                <w:lang w:eastAsia="zh-CN"/>
              </w:rPr>
            </w:pPr>
            <w:r>
              <w:rPr>
                <w:rFonts w:hint="eastAsia"/>
                <w:color w:val="000000"/>
                <w:szCs w:val="21"/>
                <w:lang w:eastAsia="zh-CN"/>
              </w:rPr>
              <w:t>7</w:t>
            </w:r>
          </w:p>
        </w:tc>
        <w:tc>
          <w:tcPr>
            <w:tcW w:w="5709" w:type="dxa"/>
            <w:tcBorders>
              <w:top w:val="single" w:sz="4" w:space="0" w:color="auto"/>
              <w:left w:val="nil"/>
              <w:bottom w:val="single" w:sz="4" w:space="0" w:color="auto"/>
              <w:right w:val="single" w:sz="4" w:space="0" w:color="auto"/>
            </w:tcBorders>
            <w:shd w:val="clear" w:color="auto" w:fill="auto"/>
            <w:vAlign w:val="center"/>
          </w:tcPr>
          <w:p w:rsidR="00563D4F" w:rsidRPr="003A6E58" w:rsidRDefault="00563D4F" w:rsidP="008E67A0">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w:t>
            </w:r>
            <w:r w:rsidR="008E67A0">
              <w:rPr>
                <w:rFonts w:asciiTheme="majorEastAsia" w:eastAsiaTheme="majorEastAsia" w:hAnsiTheme="majorEastAsia" w:hint="eastAsia"/>
                <w:sz w:val="21"/>
                <w:szCs w:val="21"/>
                <w:lang w:eastAsia="zh-CN"/>
              </w:rPr>
              <w:t>不得分，每增加一个合同加</w:t>
            </w:r>
            <w:r w:rsidRPr="003A6E58">
              <w:rPr>
                <w:rFonts w:asciiTheme="majorEastAsia" w:eastAsiaTheme="majorEastAsia" w:hAnsiTheme="majorEastAsia" w:hint="eastAsia"/>
                <w:sz w:val="21"/>
                <w:szCs w:val="21"/>
                <w:lang w:eastAsia="zh-CN"/>
              </w:rPr>
              <w:t>1分，最高得</w:t>
            </w:r>
            <w:r>
              <w:rPr>
                <w:rFonts w:asciiTheme="majorEastAsia" w:eastAsiaTheme="majorEastAsia" w:hAnsiTheme="majorEastAsia"/>
                <w:sz w:val="21"/>
                <w:szCs w:val="21"/>
                <w:lang w:eastAsia="zh-CN"/>
              </w:rPr>
              <w:t>7</w:t>
            </w:r>
            <w:r w:rsidRPr="003A6E58">
              <w:rPr>
                <w:rFonts w:asciiTheme="majorEastAsia" w:eastAsiaTheme="majorEastAsia" w:hAnsiTheme="majorEastAsia" w:hint="eastAsia"/>
                <w:sz w:val="21"/>
                <w:szCs w:val="21"/>
                <w:lang w:eastAsia="zh-CN"/>
              </w:rPr>
              <w:t>分。</w:t>
            </w:r>
          </w:p>
        </w:tc>
      </w:tr>
      <w:tr w:rsidR="00563D4F" w:rsidRPr="006B160A" w:rsidTr="00F22EE0">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3</w:t>
            </w:r>
          </w:p>
        </w:tc>
        <w:tc>
          <w:tcPr>
            <w:tcW w:w="689" w:type="dxa"/>
            <w:tcBorders>
              <w:top w:val="nil"/>
              <w:left w:val="nil"/>
              <w:bottom w:val="single" w:sz="4" w:space="0" w:color="auto"/>
              <w:right w:val="single" w:sz="4" w:space="0" w:color="auto"/>
            </w:tcBorders>
            <w:shd w:val="clear" w:color="auto" w:fill="auto"/>
            <w:vAlign w:val="center"/>
            <w:hideMark/>
          </w:tcPr>
          <w:p w:rsidR="00563D4F" w:rsidRPr="006B160A" w:rsidRDefault="00563D4F" w:rsidP="00F22EE0">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商务报价评分</w:t>
            </w:r>
          </w:p>
        </w:tc>
        <w:tc>
          <w:tcPr>
            <w:tcW w:w="1418"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563D4F" w:rsidRPr="00B97A9B" w:rsidRDefault="00033F2D" w:rsidP="00F22EE0">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投标价格得分=( F低/ Fn)×</w:t>
            </w:r>
            <w:r w:rsidR="00033F2D">
              <w:rPr>
                <w:rStyle w:val="font21"/>
                <w:rFonts w:hint="default"/>
                <w:sz w:val="21"/>
                <w:szCs w:val="21"/>
                <w:lang w:eastAsia="zh-CN"/>
              </w:rPr>
              <w:t>70</w:t>
            </w:r>
          </w:p>
          <w:p w:rsidR="00563D4F" w:rsidRPr="00B97A9B"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式中：</w:t>
            </w:r>
            <w:r>
              <w:rPr>
                <w:rStyle w:val="font21"/>
                <w:rFonts w:hint="default"/>
                <w:sz w:val="21"/>
                <w:szCs w:val="21"/>
                <w:lang w:eastAsia="zh-CN"/>
              </w:rPr>
              <w:t>①F</w:t>
            </w:r>
            <w:r w:rsidRPr="00B97A9B">
              <w:rPr>
                <w:rStyle w:val="font21"/>
                <w:rFonts w:hint="default"/>
                <w:sz w:val="21"/>
                <w:szCs w:val="21"/>
                <w:lang w:eastAsia="zh-CN"/>
              </w:rPr>
              <w:t>低为评标基准价=进入报价部分评分的各合格投标人中最低的报价评标价。</w:t>
            </w:r>
          </w:p>
          <w:p w:rsidR="00563D4F" w:rsidRDefault="00563D4F" w:rsidP="00F22EE0">
            <w:pPr>
              <w:widowControl/>
              <w:textAlignment w:val="center"/>
              <w:rPr>
                <w:rStyle w:val="font21"/>
                <w:rFonts w:hint="default"/>
                <w:sz w:val="21"/>
                <w:szCs w:val="21"/>
                <w:lang w:eastAsia="zh-CN"/>
              </w:rPr>
            </w:pPr>
            <w:r w:rsidRPr="00B97A9B">
              <w:rPr>
                <w:rStyle w:val="font21"/>
                <w:rFonts w:hint="default"/>
                <w:sz w:val="21"/>
                <w:szCs w:val="21"/>
                <w:lang w:eastAsia="zh-CN"/>
              </w:rPr>
              <w:t>②Fn为进入报价部分评分的各合格投标人的报价评标价。</w:t>
            </w:r>
          </w:p>
          <w:p w:rsidR="00563D4F" w:rsidRPr="003A6E58" w:rsidRDefault="00563D4F" w:rsidP="00F22EE0">
            <w:pPr>
              <w:pStyle w:val="11"/>
              <w:rPr>
                <w:sz w:val="21"/>
                <w:szCs w:val="21"/>
              </w:rPr>
            </w:pPr>
            <w:r w:rsidRPr="003A6E58">
              <w:rPr>
                <w:rFonts w:hint="eastAsia"/>
                <w:b/>
                <w:bCs/>
                <w:sz w:val="21"/>
                <w:szCs w:val="21"/>
                <w:u w:val="double"/>
              </w:rPr>
              <w:t>注：若投标人的报价明显低于其他投标报价，使得其投标报价可能低于其个别成本的，投标人应按要求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书面说明并提供相关证明材料。投标人不能合理说明或不能提供相关证明材料的，由评标委员会认定该投标人以低于成本报价竞标，其投标将被否决。</w:t>
            </w:r>
          </w:p>
        </w:tc>
      </w:tr>
    </w:tbl>
    <w:p w:rsidR="006C6A85" w:rsidRPr="000748EA" w:rsidRDefault="006C6A85" w:rsidP="006C6A8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6C6A85" w:rsidRPr="000748EA" w:rsidRDefault="006C6A85" w:rsidP="006C6A85">
      <w:pPr>
        <w:pStyle w:val="aa"/>
        <w:spacing w:line="360" w:lineRule="auto"/>
        <w:ind w:left="698"/>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6C6A85" w:rsidRPr="000748EA" w:rsidRDefault="006C6A85" w:rsidP="006C6A85">
      <w:pPr>
        <w:pStyle w:val="aa"/>
        <w:spacing w:line="360" w:lineRule="auto"/>
        <w:ind w:left="698"/>
        <w:rPr>
          <w:lang w:eastAsia="zh-CN"/>
        </w:rPr>
      </w:pPr>
      <w:r w:rsidRPr="000748EA">
        <w:rPr>
          <w:lang w:eastAsia="zh-CN"/>
        </w:rPr>
        <w:t>2.参选文件存在重大偏差的。</w:t>
      </w:r>
    </w:p>
    <w:p w:rsidR="006C6A85" w:rsidRPr="000748EA" w:rsidRDefault="006C6A85" w:rsidP="006C6A85">
      <w:pPr>
        <w:pStyle w:val="aa"/>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C74089" w:rsidRDefault="006C6A85" w:rsidP="00563D4F">
      <w:pPr>
        <w:pStyle w:val="12"/>
        <w:tabs>
          <w:tab w:val="left" w:pos="1632"/>
        </w:tabs>
        <w:spacing w:line="360" w:lineRule="auto"/>
        <w:ind w:left="0" w:firstLineChars="296" w:firstLine="71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EB2A4E" w:rsidRDefault="00EB2A4E" w:rsidP="00C87A27">
      <w:pPr>
        <w:pStyle w:val="12"/>
        <w:tabs>
          <w:tab w:val="left" w:pos="1632"/>
        </w:tabs>
        <w:spacing w:line="360" w:lineRule="auto"/>
        <w:ind w:left="0" w:firstLineChars="1200" w:firstLine="3373"/>
        <w:jc w:val="both"/>
        <w:rPr>
          <w:lang w:eastAsia="zh-CN"/>
        </w:rPr>
      </w:pPr>
    </w:p>
    <w:p w:rsidR="00967702" w:rsidRDefault="00DD56C2" w:rsidP="00C87A27">
      <w:pPr>
        <w:pStyle w:val="12"/>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a"/>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a"/>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a"/>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a"/>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a"/>
        <w:spacing w:before="24" w:line="360" w:lineRule="auto"/>
        <w:ind w:right="92" w:firstLineChars="200" w:firstLine="480"/>
        <w:rPr>
          <w:lang w:eastAsia="zh-CN"/>
        </w:rPr>
      </w:pPr>
      <w:r>
        <w:rPr>
          <w:lang w:eastAsia="zh-CN"/>
        </w:rPr>
        <w:t xml:space="preserve">5.比选文件与合同附件作为签订合同的条款，比选文件合同条款中没有规定的内容， </w:t>
      </w:r>
      <w:r>
        <w:rPr>
          <w:lang w:eastAsia="zh-CN"/>
        </w:rPr>
        <w:lastRenderedPageBreak/>
        <w:t>比选人、参选人认为有必要进行补充，可另行商定解决。</w:t>
      </w:r>
    </w:p>
    <w:p w:rsidR="000F3B3E" w:rsidRDefault="000F3B3E" w:rsidP="000F3B3E">
      <w:pPr>
        <w:pStyle w:val="aa"/>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1"/>
        <w:spacing w:line="360" w:lineRule="auto"/>
        <w:ind w:firstLine="437"/>
        <w:rPr>
          <w:sz w:val="24"/>
          <w:szCs w:val="24"/>
        </w:rPr>
      </w:pPr>
      <w:r>
        <w:rPr>
          <w:rFonts w:hint="eastAsia"/>
          <w:sz w:val="24"/>
          <w:szCs w:val="24"/>
        </w:rPr>
        <w:t>9.</w:t>
      </w:r>
      <w:r w:rsidRPr="00FE0EAD">
        <w:rPr>
          <w:rFonts w:hint="eastAsia"/>
        </w:rPr>
        <w:t xml:space="preserve"> </w:t>
      </w:r>
      <w:r w:rsidRPr="00471E39">
        <w:rPr>
          <w:rStyle w:val="af4"/>
          <w:rFonts w:hint="eastAsia"/>
          <w:sz w:val="24"/>
          <w:szCs w:val="24"/>
        </w:rPr>
        <w:t>福建福海创石油化工有限公司的权属子公司“</w:t>
      </w:r>
      <w:r>
        <w:rPr>
          <w:rStyle w:val="af4"/>
          <w:rFonts w:hint="eastAsia"/>
          <w:sz w:val="24"/>
          <w:szCs w:val="24"/>
        </w:rPr>
        <w:t>腾龙芳烃（漳州）有限公司</w:t>
      </w:r>
      <w:r w:rsidRPr="00471E39">
        <w:rPr>
          <w:rStyle w:val="af4"/>
          <w:rFonts w:hint="eastAsia"/>
          <w:sz w:val="24"/>
          <w:szCs w:val="24"/>
        </w:rPr>
        <w:t>”作为合同执行主体，将于中选通知书发出之日起</w:t>
      </w:r>
      <w:r>
        <w:rPr>
          <w:rStyle w:val="af4"/>
          <w:rFonts w:hint="eastAsia"/>
          <w:sz w:val="24"/>
          <w:szCs w:val="24"/>
        </w:rPr>
        <w:t>2</w:t>
      </w:r>
      <w:r w:rsidRPr="00471E39">
        <w:rPr>
          <w:rStyle w:val="af4"/>
          <w:rFonts w:hint="eastAsia"/>
          <w:sz w:val="24"/>
          <w:szCs w:val="24"/>
        </w:rPr>
        <w:t>0</w:t>
      </w:r>
      <w:proofErr w:type="gramStart"/>
      <w:r w:rsidRPr="00471E39">
        <w:rPr>
          <w:rStyle w:val="af4"/>
          <w:rFonts w:hint="eastAsia"/>
          <w:sz w:val="24"/>
          <w:szCs w:val="24"/>
        </w:rPr>
        <w:t>日内与</w:t>
      </w:r>
      <w:proofErr w:type="gramEnd"/>
      <w:r w:rsidRPr="00471E39">
        <w:rPr>
          <w:rStyle w:val="af4"/>
          <w:rFonts w:hint="eastAsia"/>
          <w:sz w:val="24"/>
          <w:szCs w:val="24"/>
        </w:rPr>
        <w:t>中选人完成合同签订事宜</w:t>
      </w:r>
      <w:r>
        <w:rPr>
          <w:rStyle w:val="af4"/>
          <w:rFonts w:hint="eastAsia"/>
          <w:sz w:val="24"/>
          <w:szCs w:val="24"/>
        </w:rPr>
        <w:t>。</w:t>
      </w:r>
    </w:p>
    <w:p w:rsidR="00EB2A4E" w:rsidRDefault="00EB2A4E" w:rsidP="00C87A27">
      <w:pPr>
        <w:pStyle w:val="12"/>
        <w:tabs>
          <w:tab w:val="left" w:pos="4344"/>
        </w:tabs>
        <w:spacing w:line="360" w:lineRule="auto"/>
        <w:ind w:left="0" w:firstLineChars="940" w:firstLine="2642"/>
        <w:rPr>
          <w:lang w:eastAsia="zh-CN"/>
        </w:rPr>
      </w:pPr>
    </w:p>
    <w:p w:rsidR="008E67A0" w:rsidRDefault="008E67A0" w:rsidP="00C87A27">
      <w:pPr>
        <w:pStyle w:val="12"/>
        <w:tabs>
          <w:tab w:val="left" w:pos="4344"/>
        </w:tabs>
        <w:spacing w:line="360" w:lineRule="auto"/>
        <w:ind w:left="0" w:firstLineChars="940" w:firstLine="2642"/>
        <w:rPr>
          <w:lang w:eastAsia="zh-CN"/>
        </w:rPr>
      </w:pPr>
    </w:p>
    <w:p w:rsidR="00967702" w:rsidRDefault="00DD56C2" w:rsidP="00C87A27">
      <w:pPr>
        <w:pStyle w:val="12"/>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a"/>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a"/>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B21114" w:rsidRPr="00B21114">
        <w:rPr>
          <w:rFonts w:asciiTheme="majorEastAsia" w:eastAsiaTheme="majorEastAsia" w:hAnsiTheme="majorEastAsia" w:hint="eastAsia"/>
          <w:lang w:eastAsia="zh-CN"/>
        </w:rPr>
        <w:t>热电厂烟气脱硫废水处理系统技术改造</w:t>
      </w:r>
      <w:r w:rsidR="00F22EE0" w:rsidRPr="00F22EE0">
        <w:rPr>
          <w:rFonts w:asciiTheme="majorEastAsia" w:eastAsiaTheme="majorEastAsia" w:hAnsiTheme="majorEastAsia" w:hint="eastAsia"/>
          <w:lang w:eastAsia="zh-CN"/>
        </w:rPr>
        <w:t>项目设备采购及施工</w:t>
      </w:r>
      <w:r w:rsidR="00F22EE0" w:rsidRPr="00F22EE0">
        <w:rPr>
          <w:rFonts w:ascii="Arial" w:hAnsi="Arial" w:cs="Arial"/>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a"/>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2"/>
        <w:tabs>
          <w:tab w:val="left" w:pos="1912"/>
        </w:tabs>
        <w:spacing w:line="360" w:lineRule="auto"/>
        <w:ind w:left="0" w:firstLineChars="1100" w:firstLine="3092"/>
        <w:jc w:val="both"/>
        <w:rPr>
          <w:lang w:eastAsia="zh-CN"/>
        </w:rPr>
      </w:pPr>
    </w:p>
    <w:p w:rsidR="00967702" w:rsidRDefault="00DD56C2" w:rsidP="00C87A27">
      <w:pPr>
        <w:pStyle w:val="12"/>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563D4F">
      <w:pPr>
        <w:pStyle w:val="aa"/>
        <w:spacing w:line="360" w:lineRule="auto"/>
        <w:ind w:firstLineChars="200" w:firstLine="480"/>
        <w:rPr>
          <w:lang w:eastAsia="zh-CN"/>
        </w:rPr>
      </w:pPr>
      <w:r>
        <w:rPr>
          <w:lang w:eastAsia="zh-CN"/>
        </w:rPr>
        <w:t>1.参选人的参选文件无论其是否中选，均不退回。</w:t>
      </w:r>
    </w:p>
    <w:p w:rsidR="00967702" w:rsidRDefault="00DD56C2" w:rsidP="00563D4F">
      <w:pPr>
        <w:pStyle w:val="aa"/>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563D4F">
      <w:pPr>
        <w:pStyle w:val="aa"/>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a"/>
        <w:spacing w:line="360" w:lineRule="auto"/>
        <w:rPr>
          <w:lang w:eastAsia="zh-CN"/>
        </w:rPr>
      </w:pPr>
      <w:r>
        <w:rPr>
          <w:lang w:eastAsia="zh-CN"/>
        </w:rPr>
        <w:br w:type="page"/>
      </w:r>
    </w:p>
    <w:p w:rsidR="00967702" w:rsidRDefault="00DD56C2">
      <w:pPr>
        <w:pStyle w:val="aa"/>
        <w:rPr>
          <w:rFonts w:ascii="Times New Roman"/>
          <w:b/>
          <w:bCs/>
          <w:lang w:eastAsia="zh-CN"/>
        </w:rPr>
      </w:pPr>
      <w:r>
        <w:rPr>
          <w:rFonts w:ascii="Times New Roman" w:hint="eastAsia"/>
          <w:b/>
          <w:bCs/>
          <w:lang w:eastAsia="zh-CN"/>
        </w:rPr>
        <w:lastRenderedPageBreak/>
        <w:t>附件一</w:t>
      </w:r>
    </w:p>
    <w:p w:rsidR="00F04B2E" w:rsidRDefault="00F04B2E" w:rsidP="00B21114">
      <w:pPr>
        <w:spacing w:line="240" w:lineRule="atLeast"/>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F04B2E" w:rsidRDefault="00B21114" w:rsidP="00B21114">
      <w:pPr>
        <w:spacing w:line="240" w:lineRule="atLeast"/>
        <w:jc w:val="center"/>
        <w:rPr>
          <w:b/>
          <w:sz w:val="28"/>
          <w:szCs w:val="28"/>
          <w:lang w:eastAsia="zh-CN"/>
        </w:rPr>
      </w:pPr>
      <w:r w:rsidRPr="00B21114">
        <w:rPr>
          <w:rFonts w:asciiTheme="majorEastAsia" w:eastAsiaTheme="majorEastAsia" w:hAnsiTheme="majorEastAsia" w:hint="eastAsia"/>
          <w:b/>
          <w:sz w:val="32"/>
          <w:szCs w:val="32"/>
          <w:lang w:eastAsia="zh-CN"/>
        </w:rPr>
        <w:t>热电厂烟气脱硫废水处理系统技术改造</w:t>
      </w:r>
      <w:r w:rsidR="00F04B2E">
        <w:rPr>
          <w:rFonts w:asciiTheme="majorEastAsia" w:eastAsiaTheme="majorEastAsia" w:hAnsiTheme="majorEastAsia" w:hint="eastAsia"/>
          <w:b/>
          <w:sz w:val="32"/>
          <w:szCs w:val="32"/>
          <w:lang w:eastAsia="zh-CN"/>
        </w:rPr>
        <w:t>采购及施工</w:t>
      </w:r>
      <w:r w:rsidR="00F04B2E" w:rsidRPr="00B36D25">
        <w:rPr>
          <w:rFonts w:ascii="Arial" w:hAnsi="Arial" w:cs="Arial"/>
          <w:b/>
          <w:sz w:val="32"/>
          <w:szCs w:val="32"/>
          <w:lang w:eastAsia="zh-CN"/>
        </w:rPr>
        <w:t>合同</w:t>
      </w:r>
    </w:p>
    <w:tbl>
      <w:tblPr>
        <w:tblW w:w="9477" w:type="dxa"/>
        <w:tblLook w:val="04A0" w:firstRow="1" w:lastRow="0" w:firstColumn="1" w:lastColumn="0" w:noHBand="0" w:noVBand="1"/>
      </w:tblPr>
      <w:tblGrid>
        <w:gridCol w:w="4111"/>
        <w:gridCol w:w="357"/>
        <w:gridCol w:w="236"/>
        <w:gridCol w:w="4510"/>
        <w:gridCol w:w="263"/>
      </w:tblGrid>
      <w:tr w:rsidR="00B21114" w:rsidTr="00B21114">
        <w:tc>
          <w:tcPr>
            <w:tcW w:w="4111" w:type="dxa"/>
          </w:tcPr>
          <w:p w:rsidR="00B21114" w:rsidRDefault="00B21114" w:rsidP="00F22EE0">
            <w:pPr>
              <w:spacing w:line="360" w:lineRule="auto"/>
              <w:rPr>
                <w:sz w:val="24"/>
                <w:lang w:eastAsia="zh-CN"/>
              </w:rPr>
            </w:pPr>
            <w:r>
              <w:rPr>
                <w:rFonts w:hint="eastAsia"/>
                <w:sz w:val="24"/>
                <w:lang w:eastAsia="zh-CN"/>
              </w:rPr>
              <w:t xml:space="preserve">                                                                                      </w:t>
            </w:r>
          </w:p>
        </w:tc>
        <w:tc>
          <w:tcPr>
            <w:tcW w:w="357" w:type="dxa"/>
          </w:tcPr>
          <w:p w:rsidR="00B21114" w:rsidRDefault="00B21114" w:rsidP="00F22EE0">
            <w:pPr>
              <w:spacing w:line="360" w:lineRule="auto"/>
              <w:rPr>
                <w:sz w:val="24"/>
                <w:lang w:eastAsia="zh-CN"/>
              </w:rPr>
            </w:pPr>
          </w:p>
        </w:tc>
        <w:tc>
          <w:tcPr>
            <w:tcW w:w="236" w:type="dxa"/>
          </w:tcPr>
          <w:p w:rsidR="00B21114" w:rsidRDefault="00B21114" w:rsidP="00F22EE0">
            <w:pPr>
              <w:spacing w:line="360" w:lineRule="auto"/>
              <w:rPr>
                <w:sz w:val="24"/>
                <w:lang w:eastAsia="zh-CN"/>
              </w:rPr>
            </w:pPr>
          </w:p>
        </w:tc>
        <w:tc>
          <w:tcPr>
            <w:tcW w:w="4510" w:type="dxa"/>
          </w:tcPr>
          <w:p w:rsidR="00B21114" w:rsidRDefault="00B21114" w:rsidP="00F22EE0">
            <w:pPr>
              <w:spacing w:line="360" w:lineRule="auto"/>
              <w:rPr>
                <w:sz w:val="24"/>
              </w:rPr>
            </w:pPr>
            <w:r>
              <w:rPr>
                <w:rFonts w:hint="eastAsia"/>
                <w:sz w:val="24"/>
              </w:rPr>
              <w:t>合同编号：</w:t>
            </w:r>
          </w:p>
        </w:tc>
        <w:tc>
          <w:tcPr>
            <w:tcW w:w="263" w:type="dxa"/>
          </w:tcPr>
          <w:p w:rsidR="00B21114" w:rsidRDefault="00B21114" w:rsidP="00F22EE0">
            <w:pPr>
              <w:spacing w:line="360" w:lineRule="auto"/>
              <w:rPr>
                <w:sz w:val="24"/>
              </w:rPr>
            </w:pPr>
          </w:p>
        </w:tc>
      </w:tr>
      <w:tr w:rsidR="00B21114" w:rsidTr="00B21114">
        <w:tc>
          <w:tcPr>
            <w:tcW w:w="4111" w:type="dxa"/>
          </w:tcPr>
          <w:p w:rsidR="00B21114" w:rsidRDefault="00B21114" w:rsidP="00F22EE0">
            <w:pPr>
              <w:spacing w:line="360" w:lineRule="auto"/>
              <w:rPr>
                <w:sz w:val="24"/>
                <w:lang w:eastAsia="zh-CN"/>
              </w:rPr>
            </w:pPr>
            <w:r>
              <w:rPr>
                <w:rFonts w:hint="eastAsia"/>
                <w:sz w:val="24"/>
                <w:lang w:eastAsia="zh-CN"/>
              </w:rPr>
              <w:t>甲方：腾龙芳烃（漳州）有限公司</w:t>
            </w:r>
          </w:p>
        </w:tc>
        <w:tc>
          <w:tcPr>
            <w:tcW w:w="357" w:type="dxa"/>
          </w:tcPr>
          <w:p w:rsidR="00B21114" w:rsidRDefault="00B21114" w:rsidP="00F22EE0">
            <w:pPr>
              <w:spacing w:line="360" w:lineRule="auto"/>
              <w:rPr>
                <w:sz w:val="24"/>
                <w:lang w:eastAsia="zh-CN"/>
              </w:rPr>
            </w:pPr>
            <w:r>
              <w:rPr>
                <w:rFonts w:hint="eastAsia"/>
                <w:sz w:val="24"/>
                <w:lang w:eastAsia="zh-CN"/>
              </w:rPr>
              <w:t xml:space="preserve">                                     </w:t>
            </w:r>
          </w:p>
        </w:tc>
        <w:tc>
          <w:tcPr>
            <w:tcW w:w="236" w:type="dxa"/>
          </w:tcPr>
          <w:p w:rsidR="00B21114" w:rsidRDefault="00B21114" w:rsidP="00F22EE0">
            <w:pPr>
              <w:spacing w:line="360" w:lineRule="auto"/>
              <w:rPr>
                <w:sz w:val="24"/>
                <w:lang w:eastAsia="zh-CN"/>
              </w:rPr>
            </w:pPr>
          </w:p>
        </w:tc>
        <w:tc>
          <w:tcPr>
            <w:tcW w:w="4510" w:type="dxa"/>
          </w:tcPr>
          <w:p w:rsidR="00B21114" w:rsidRDefault="00B21114" w:rsidP="00F22EE0">
            <w:pPr>
              <w:spacing w:line="360" w:lineRule="auto"/>
              <w:rPr>
                <w:sz w:val="24"/>
                <w:lang w:eastAsia="zh-CN"/>
              </w:rPr>
            </w:pPr>
            <w:r>
              <w:rPr>
                <w:rFonts w:hint="eastAsia"/>
                <w:sz w:val="24"/>
                <w:lang w:eastAsia="zh-CN"/>
              </w:rPr>
              <w:t>签订地点：漳州市漳浦县古雷开发区</w:t>
            </w:r>
          </w:p>
        </w:tc>
        <w:tc>
          <w:tcPr>
            <w:tcW w:w="263" w:type="dxa"/>
          </w:tcPr>
          <w:p w:rsidR="00B21114" w:rsidRDefault="00B21114" w:rsidP="00F22EE0">
            <w:pPr>
              <w:spacing w:line="360" w:lineRule="auto"/>
              <w:rPr>
                <w:sz w:val="24"/>
                <w:lang w:eastAsia="zh-CN"/>
              </w:rPr>
            </w:pPr>
          </w:p>
        </w:tc>
      </w:tr>
      <w:tr w:rsidR="00B21114" w:rsidTr="00B21114">
        <w:tc>
          <w:tcPr>
            <w:tcW w:w="4111" w:type="dxa"/>
          </w:tcPr>
          <w:p w:rsidR="00B21114" w:rsidRDefault="00B21114" w:rsidP="00F04B2E">
            <w:pPr>
              <w:spacing w:line="360" w:lineRule="auto"/>
              <w:rPr>
                <w:sz w:val="24"/>
                <w:lang w:eastAsia="zh-CN"/>
              </w:rPr>
            </w:pPr>
            <w:r>
              <w:rPr>
                <w:rFonts w:hint="eastAsia"/>
                <w:sz w:val="24"/>
                <w:lang w:eastAsia="zh-CN"/>
              </w:rPr>
              <w:t>乙方：</w:t>
            </w:r>
            <w:r>
              <w:rPr>
                <w:sz w:val="24"/>
                <w:lang w:eastAsia="zh-CN"/>
              </w:rPr>
              <w:t xml:space="preserve"> </w:t>
            </w:r>
          </w:p>
        </w:tc>
        <w:tc>
          <w:tcPr>
            <w:tcW w:w="357" w:type="dxa"/>
          </w:tcPr>
          <w:p w:rsidR="00B21114" w:rsidRDefault="00B21114" w:rsidP="00F22EE0">
            <w:pPr>
              <w:spacing w:line="360" w:lineRule="auto"/>
              <w:rPr>
                <w:sz w:val="24"/>
                <w:lang w:eastAsia="zh-CN"/>
              </w:rPr>
            </w:pPr>
          </w:p>
        </w:tc>
        <w:tc>
          <w:tcPr>
            <w:tcW w:w="236" w:type="dxa"/>
          </w:tcPr>
          <w:p w:rsidR="00B21114" w:rsidRDefault="00B21114" w:rsidP="00F22EE0">
            <w:pPr>
              <w:spacing w:line="360" w:lineRule="auto"/>
              <w:rPr>
                <w:sz w:val="24"/>
              </w:rPr>
            </w:pPr>
          </w:p>
        </w:tc>
        <w:tc>
          <w:tcPr>
            <w:tcW w:w="4510" w:type="dxa"/>
          </w:tcPr>
          <w:p w:rsidR="00B21114" w:rsidRDefault="00B21114" w:rsidP="00F22EE0">
            <w:pPr>
              <w:spacing w:line="360" w:lineRule="auto"/>
              <w:rPr>
                <w:sz w:val="24"/>
                <w:lang w:eastAsia="zh-CN"/>
              </w:rPr>
            </w:pPr>
            <w:r>
              <w:rPr>
                <w:rFonts w:hint="eastAsia"/>
                <w:sz w:val="24"/>
              </w:rPr>
              <w:t>签订日期：</w:t>
            </w:r>
            <w:r>
              <w:rPr>
                <w:rFonts w:hint="eastAsia"/>
                <w:sz w:val="24"/>
                <w:lang w:eastAsia="zh-CN"/>
              </w:rPr>
              <w:t xml:space="preserve">     年    月    日</w:t>
            </w:r>
          </w:p>
        </w:tc>
        <w:tc>
          <w:tcPr>
            <w:tcW w:w="263" w:type="dxa"/>
          </w:tcPr>
          <w:p w:rsidR="00B21114" w:rsidRDefault="00B21114" w:rsidP="00F22EE0">
            <w:pPr>
              <w:spacing w:line="360" w:lineRule="auto"/>
              <w:rPr>
                <w:sz w:val="24"/>
              </w:rPr>
            </w:pPr>
          </w:p>
        </w:tc>
      </w:tr>
    </w:tbl>
    <w:p w:rsidR="00F04B2E" w:rsidRPr="00355E16" w:rsidRDefault="00F04B2E" w:rsidP="00F16276">
      <w:pPr>
        <w:spacing w:line="360" w:lineRule="auto"/>
        <w:ind w:firstLineChars="200" w:firstLine="480"/>
        <w:rPr>
          <w:sz w:val="24"/>
          <w:szCs w:val="24"/>
          <w:lang w:eastAsia="zh-CN"/>
        </w:rPr>
      </w:pPr>
      <w:r w:rsidRPr="00355E16">
        <w:rPr>
          <w:rFonts w:hint="eastAsia"/>
          <w:sz w:val="24"/>
          <w:szCs w:val="24"/>
          <w:lang w:eastAsia="zh-CN"/>
        </w:rPr>
        <w:t>根据甲方技改项目设备采购需求，经双方友好协商，就甲方向乙方采购本合同第1条所列产品相关事宜，依据《中华人民共和国</w:t>
      </w:r>
      <w:r w:rsidR="00FC62ED" w:rsidRPr="00355E16">
        <w:rPr>
          <w:rFonts w:hint="eastAsia"/>
          <w:sz w:val="24"/>
          <w:szCs w:val="24"/>
          <w:lang w:eastAsia="zh-CN"/>
        </w:rPr>
        <w:t>民</w:t>
      </w:r>
      <w:r w:rsidRPr="00355E16">
        <w:rPr>
          <w:rFonts w:hint="eastAsia"/>
          <w:sz w:val="24"/>
          <w:szCs w:val="24"/>
          <w:lang w:eastAsia="zh-CN"/>
        </w:rPr>
        <w:t>法</w:t>
      </w:r>
      <w:r w:rsidR="00FC62ED" w:rsidRPr="00355E16">
        <w:rPr>
          <w:rFonts w:hint="eastAsia"/>
          <w:sz w:val="24"/>
          <w:szCs w:val="24"/>
          <w:lang w:eastAsia="zh-CN"/>
        </w:rPr>
        <w:t>典</w:t>
      </w:r>
      <w:r w:rsidRPr="00355E16">
        <w:rPr>
          <w:rFonts w:hint="eastAsia"/>
          <w:sz w:val="24"/>
          <w:szCs w:val="24"/>
          <w:lang w:eastAsia="zh-CN"/>
        </w:rPr>
        <w:t>》及其他相关法律法规规定，双方签订如下协议，共同遵守。</w:t>
      </w:r>
    </w:p>
    <w:p w:rsidR="00F04B2E" w:rsidRPr="00355E16" w:rsidRDefault="00F04B2E" w:rsidP="006972AD">
      <w:pPr>
        <w:pStyle w:val="ae"/>
        <w:numPr>
          <w:ilvl w:val="0"/>
          <w:numId w:val="2"/>
        </w:numPr>
        <w:spacing w:before="0" w:line="360" w:lineRule="auto"/>
        <w:ind w:left="0" w:firstLine="0"/>
        <w:rPr>
          <w:sz w:val="24"/>
          <w:szCs w:val="24"/>
          <w:lang w:eastAsia="zh-CN"/>
        </w:rPr>
      </w:pPr>
      <w:r w:rsidRPr="00355E16">
        <w:rPr>
          <w:rFonts w:hint="eastAsia"/>
          <w:sz w:val="24"/>
          <w:szCs w:val="24"/>
          <w:lang w:eastAsia="zh-CN"/>
        </w:rPr>
        <w:t>合同价格：</w:t>
      </w:r>
    </w:p>
    <w:p w:rsidR="00F04B2E" w:rsidRPr="005D6404" w:rsidRDefault="00F04B2E" w:rsidP="00F16276">
      <w:pPr>
        <w:pStyle w:val="ae"/>
        <w:spacing w:before="0" w:line="360" w:lineRule="auto"/>
        <w:ind w:left="0" w:firstLineChars="100" w:firstLine="240"/>
        <w:rPr>
          <w:sz w:val="24"/>
          <w:lang w:eastAsia="zh-CN"/>
        </w:rPr>
      </w:pPr>
      <w:r w:rsidRPr="005D6404">
        <w:rPr>
          <w:rFonts w:hint="eastAsia"/>
          <w:sz w:val="24"/>
          <w:lang w:eastAsia="zh-CN"/>
        </w:rPr>
        <w:t>本项目为总包干合同，</w:t>
      </w:r>
      <w:r w:rsidR="00F16276">
        <w:rPr>
          <w:rFonts w:hint="eastAsia"/>
          <w:sz w:val="24"/>
          <w:lang w:eastAsia="zh-CN"/>
        </w:rPr>
        <w:t>合同总价为</w:t>
      </w:r>
      <w:r w:rsidR="00F16276">
        <w:rPr>
          <w:rFonts w:hint="eastAsia"/>
          <w:sz w:val="24"/>
          <w:u w:val="single"/>
          <w:lang w:eastAsia="zh-CN"/>
        </w:rPr>
        <w:t xml:space="preserve"> </w:t>
      </w:r>
      <w:r w:rsidR="00F16276">
        <w:rPr>
          <w:sz w:val="24"/>
          <w:u w:val="single"/>
          <w:lang w:eastAsia="zh-CN"/>
        </w:rPr>
        <w:t xml:space="preserve">    </w:t>
      </w:r>
      <w:r w:rsidR="00F16276">
        <w:rPr>
          <w:sz w:val="24"/>
          <w:lang w:eastAsia="zh-CN"/>
        </w:rPr>
        <w:t>元</w:t>
      </w:r>
      <w:r w:rsidR="00F16276">
        <w:rPr>
          <w:rFonts w:hint="eastAsia"/>
          <w:sz w:val="24"/>
          <w:lang w:eastAsia="zh-CN"/>
        </w:rPr>
        <w:t>，</w:t>
      </w:r>
      <w:r w:rsidRPr="005D6404">
        <w:rPr>
          <w:rFonts w:hint="eastAsia"/>
          <w:sz w:val="24"/>
          <w:lang w:eastAsia="zh-CN"/>
        </w:rPr>
        <w:t>包括乙方工作涉及上述金额为含税价格（税率</w:t>
      </w:r>
      <w:r w:rsidRPr="005D6404">
        <w:rPr>
          <w:rFonts w:hint="eastAsia"/>
          <w:sz w:val="24"/>
          <w:u w:val="single"/>
          <w:lang w:eastAsia="zh-CN"/>
        </w:rPr>
        <w:t xml:space="preserve"> </w:t>
      </w:r>
      <w:r>
        <w:rPr>
          <w:rFonts w:hint="eastAsia"/>
          <w:sz w:val="24"/>
          <w:u w:val="single"/>
          <w:lang w:eastAsia="zh-CN"/>
        </w:rPr>
        <w:t>13</w:t>
      </w:r>
      <w:r w:rsidRPr="005D6404">
        <w:rPr>
          <w:rFonts w:hint="eastAsia"/>
          <w:sz w:val="24"/>
          <w:u w:val="single"/>
          <w:lang w:eastAsia="zh-CN"/>
        </w:rPr>
        <w:t xml:space="preserve"> </w:t>
      </w:r>
      <w:r w:rsidRPr="005D6404">
        <w:rPr>
          <w:rFonts w:hint="eastAsia"/>
          <w:sz w:val="24"/>
          <w:lang w:eastAsia="zh-CN"/>
        </w:rPr>
        <w:t>%），包含了乙方提供本合同约定的产品及相应服务的全部价格，除非另有约定，甲方不再承担其他费用。</w:t>
      </w:r>
    </w:p>
    <w:p w:rsidR="00F04B2E" w:rsidRDefault="00F04B2E" w:rsidP="00F16276">
      <w:pPr>
        <w:spacing w:line="360" w:lineRule="auto"/>
        <w:rPr>
          <w:sz w:val="24"/>
          <w:lang w:eastAsia="zh-CN"/>
        </w:rPr>
      </w:pPr>
      <w:r>
        <w:rPr>
          <w:rFonts w:hint="eastAsia"/>
          <w:sz w:val="24"/>
          <w:lang w:eastAsia="zh-CN"/>
        </w:rPr>
        <w:t>2、交货：</w:t>
      </w:r>
    </w:p>
    <w:p w:rsidR="00F04B2E" w:rsidRDefault="00F04B2E" w:rsidP="00F439E5">
      <w:pPr>
        <w:spacing w:line="360" w:lineRule="auto"/>
        <w:ind w:firstLineChars="100" w:firstLine="240"/>
        <w:rPr>
          <w:sz w:val="24"/>
          <w:lang w:eastAsia="zh-CN"/>
        </w:rPr>
      </w:pPr>
      <w:r>
        <w:rPr>
          <w:rFonts w:hint="eastAsia"/>
          <w:sz w:val="24"/>
          <w:lang w:eastAsia="zh-CN"/>
        </w:rPr>
        <w:t>2.1 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2.2 交货地点：运送到</w:t>
      </w:r>
      <w:r>
        <w:rPr>
          <w:sz w:val="24"/>
          <w:u w:val="single"/>
          <w:lang w:eastAsia="zh-CN"/>
        </w:rPr>
        <w:t xml:space="preserve"> </w:t>
      </w:r>
      <w:r>
        <w:rPr>
          <w:rFonts w:hint="eastAsia"/>
          <w:sz w:val="24"/>
          <w:u w:val="single"/>
          <w:lang w:eastAsia="zh-CN"/>
        </w:rPr>
        <w:t>腾龙芳烃（漳州）有限公司</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2.3 交货及服务时间：</w:t>
      </w:r>
      <w:r>
        <w:rPr>
          <w:sz w:val="24"/>
          <w:u w:val="single"/>
          <w:lang w:eastAsia="zh-CN"/>
        </w:rPr>
        <w:t xml:space="preserve"> </w:t>
      </w:r>
      <w:r w:rsidRPr="00F16276">
        <w:rPr>
          <w:sz w:val="24"/>
          <w:szCs w:val="24"/>
          <w:u w:val="single"/>
          <w:lang w:eastAsia="zh-CN"/>
        </w:rPr>
        <w:t xml:space="preserve"> </w:t>
      </w:r>
      <w:r w:rsidR="00F16276" w:rsidRPr="00F16276">
        <w:rPr>
          <w:sz w:val="24"/>
          <w:szCs w:val="24"/>
          <w:u w:val="single"/>
          <w:lang w:eastAsia="zh-CN"/>
        </w:rPr>
        <w:t>合同生效后60天内（包含节假日）完成安装调试</w:t>
      </w:r>
      <w:r>
        <w:rPr>
          <w:sz w:val="24"/>
          <w:u w:val="single"/>
          <w:lang w:eastAsia="zh-CN"/>
        </w:rPr>
        <w:t xml:space="preserve">  </w:t>
      </w:r>
    </w:p>
    <w:p w:rsidR="00F04B2E" w:rsidRDefault="00F04B2E" w:rsidP="00F439E5">
      <w:pPr>
        <w:spacing w:line="360" w:lineRule="auto"/>
        <w:ind w:firstLineChars="100" w:firstLine="240"/>
        <w:rPr>
          <w:sz w:val="24"/>
          <w:lang w:eastAsia="zh-CN"/>
        </w:rPr>
      </w:pPr>
      <w:r>
        <w:rPr>
          <w:rFonts w:hint="eastAsia"/>
          <w:sz w:val="24"/>
          <w:lang w:eastAsia="zh-CN"/>
        </w:rPr>
        <w:t>2.4 乙方提供产品指导安装及调试服务，并承担运输过程中发生的一切费用。在产品交付给甲方之前，相关的毁损、灭失等风险均由乙方自行承担。</w:t>
      </w:r>
    </w:p>
    <w:p w:rsidR="00F04B2E" w:rsidRDefault="00F04B2E" w:rsidP="00F439E5">
      <w:pPr>
        <w:spacing w:line="360" w:lineRule="auto"/>
        <w:rPr>
          <w:sz w:val="24"/>
          <w:lang w:eastAsia="zh-CN"/>
        </w:rPr>
      </w:pPr>
      <w:r>
        <w:rPr>
          <w:rFonts w:hint="eastAsia"/>
          <w:sz w:val="24"/>
          <w:lang w:eastAsia="zh-CN"/>
        </w:rPr>
        <w:t>3、付款方式与条件</w:t>
      </w:r>
    </w:p>
    <w:p w:rsidR="00045A1F" w:rsidRDefault="00045A1F" w:rsidP="00F439E5">
      <w:pPr>
        <w:spacing w:line="360" w:lineRule="auto"/>
        <w:rPr>
          <w:b/>
          <w:sz w:val="24"/>
          <w:szCs w:val="24"/>
          <w:lang w:eastAsia="zh-CN"/>
        </w:rPr>
      </w:pPr>
      <w:r>
        <w:rPr>
          <w:rFonts w:hint="eastAsia"/>
          <w:b/>
          <w:sz w:val="24"/>
          <w:szCs w:val="24"/>
          <w:lang w:eastAsia="zh-CN"/>
        </w:rPr>
        <w:t>（1）预付款（10%）</w:t>
      </w:r>
    </w:p>
    <w:p w:rsidR="00045A1F" w:rsidRDefault="00045A1F" w:rsidP="00F439E5">
      <w:pPr>
        <w:pStyle w:val="af2"/>
        <w:adjustRightInd/>
        <w:spacing w:line="360" w:lineRule="auto"/>
        <w:ind w:firstLineChars="200" w:firstLine="480"/>
        <w:rPr>
          <w:rFonts w:ascii="宋体" w:hAnsi="宋体"/>
          <w:szCs w:val="24"/>
        </w:rPr>
      </w:pPr>
      <w:r>
        <w:rPr>
          <w:rFonts w:ascii="宋体" w:hAnsi="宋体" w:hint="eastAsia"/>
          <w:szCs w:val="24"/>
        </w:rPr>
        <w:t>合同签订生效后，乙方须先行向甲方提供符合甲方要求的预付款保函（格式见附件），预付款保函金额为合同总价的</w:t>
      </w:r>
      <w:r>
        <w:rPr>
          <w:rFonts w:ascii="宋体" w:hAnsi="宋体" w:hint="eastAsia"/>
          <w:szCs w:val="24"/>
          <w:u w:val="single"/>
        </w:rPr>
        <w:t>10%</w:t>
      </w:r>
      <w:r>
        <w:rPr>
          <w:rFonts w:ascii="宋体" w:hAnsi="宋体" w:hint="eastAsia"/>
          <w:szCs w:val="24"/>
        </w:rPr>
        <w:t>，有效期为</w:t>
      </w:r>
      <w:r>
        <w:rPr>
          <w:rFonts w:ascii="宋体" w:hAnsi="宋体" w:hint="eastAsia"/>
          <w:szCs w:val="24"/>
          <w:u w:val="single"/>
        </w:rPr>
        <w:t>6</w:t>
      </w:r>
      <w:r w:rsidR="00F16276">
        <w:rPr>
          <w:rFonts w:ascii="宋体" w:hAnsi="宋体"/>
          <w:szCs w:val="24"/>
          <w:u w:val="single"/>
        </w:rPr>
        <w:t>0天</w:t>
      </w:r>
      <w:r>
        <w:rPr>
          <w:rFonts w:ascii="宋体" w:hAnsi="宋体" w:hint="eastAsia"/>
          <w:szCs w:val="24"/>
        </w:rPr>
        <w:t>；甲方在收到预付款保函后</w:t>
      </w:r>
      <w:r>
        <w:rPr>
          <w:rFonts w:ascii="宋体" w:hAnsi="宋体" w:hint="eastAsia"/>
          <w:szCs w:val="24"/>
          <w:u w:val="single"/>
        </w:rPr>
        <w:t>15</w:t>
      </w:r>
      <w:r>
        <w:rPr>
          <w:rFonts w:ascii="宋体" w:hAnsi="宋体" w:hint="eastAsia"/>
          <w:szCs w:val="24"/>
        </w:rPr>
        <w:t>日内向乙方支付合同总价</w:t>
      </w:r>
      <w:r>
        <w:rPr>
          <w:rFonts w:ascii="宋体" w:hAnsi="宋体" w:hint="eastAsia"/>
          <w:szCs w:val="24"/>
          <w:u w:val="single"/>
        </w:rPr>
        <w:t>10%</w:t>
      </w:r>
      <w:r>
        <w:rPr>
          <w:rFonts w:ascii="宋体" w:hAnsi="宋体" w:hint="eastAsia"/>
          <w:szCs w:val="24"/>
        </w:rPr>
        <w:t>的预付款；乙方无法提供符合甲方要求的预付款保函的，视为乙方放弃预付款。</w:t>
      </w:r>
    </w:p>
    <w:p w:rsidR="00045A1F" w:rsidRDefault="00045A1F" w:rsidP="00F439E5">
      <w:pPr>
        <w:spacing w:line="360" w:lineRule="auto"/>
        <w:rPr>
          <w:sz w:val="24"/>
          <w:szCs w:val="24"/>
          <w:lang w:eastAsia="zh-CN"/>
        </w:rPr>
      </w:pPr>
      <w:r>
        <w:rPr>
          <w:rStyle w:val="af4"/>
          <w:rFonts w:asciiTheme="majorEastAsia" w:eastAsiaTheme="majorEastAsia" w:hAnsiTheme="majorEastAsia" w:hint="eastAsia"/>
          <w:sz w:val="24"/>
          <w:szCs w:val="24"/>
          <w:lang w:eastAsia="zh-CN"/>
        </w:rPr>
        <w:t>（2）</w:t>
      </w:r>
      <w:r>
        <w:rPr>
          <w:rFonts w:hint="eastAsia"/>
          <w:b/>
          <w:sz w:val="24"/>
          <w:szCs w:val="24"/>
          <w:lang w:eastAsia="zh-CN"/>
        </w:rPr>
        <w:t>工程到货款</w:t>
      </w:r>
      <w:r>
        <w:rPr>
          <w:rStyle w:val="af4"/>
          <w:rFonts w:asciiTheme="majorEastAsia" w:eastAsiaTheme="majorEastAsia" w:hAnsiTheme="majorEastAsia" w:hint="eastAsia"/>
          <w:sz w:val="24"/>
          <w:szCs w:val="24"/>
          <w:lang w:eastAsia="zh-CN"/>
        </w:rPr>
        <w:t>（25%）</w:t>
      </w:r>
    </w:p>
    <w:p w:rsidR="00045A1F" w:rsidRDefault="00045A1F" w:rsidP="00F439E5">
      <w:pPr>
        <w:pStyle w:val="af2"/>
        <w:adjustRightInd/>
        <w:spacing w:line="360" w:lineRule="auto"/>
        <w:rPr>
          <w:szCs w:val="24"/>
        </w:rPr>
      </w:pPr>
      <w:r>
        <w:rPr>
          <w:rFonts w:ascii="宋体" w:hAnsi="宋体" w:hint="eastAsia"/>
          <w:bCs/>
          <w:szCs w:val="24"/>
        </w:rPr>
        <w:t>货到现场，甲方收货人对设备数量和外观验收在收货清单上签字后，15个工作日内甲方支付合同总价的</w:t>
      </w:r>
      <w:r>
        <w:rPr>
          <w:rFonts w:ascii="宋体" w:hAnsi="宋体" w:hint="eastAsia"/>
          <w:bCs/>
          <w:szCs w:val="24"/>
          <w:u w:val="single"/>
        </w:rPr>
        <w:t>25%</w:t>
      </w:r>
      <w:r>
        <w:rPr>
          <w:rFonts w:ascii="宋体" w:hAnsi="宋体" w:hint="eastAsia"/>
          <w:bCs/>
          <w:szCs w:val="24"/>
        </w:rPr>
        <w:t>作为到货款</w:t>
      </w:r>
      <w:r>
        <w:rPr>
          <w:rFonts w:hint="eastAsia"/>
          <w:szCs w:val="24"/>
        </w:rPr>
        <w:t>。</w:t>
      </w:r>
    </w:p>
    <w:p w:rsidR="00045A1F" w:rsidRDefault="00045A1F" w:rsidP="00F439E5">
      <w:pPr>
        <w:spacing w:line="360" w:lineRule="auto"/>
        <w:rPr>
          <w:sz w:val="24"/>
          <w:szCs w:val="24"/>
          <w:lang w:eastAsia="zh-CN"/>
        </w:rPr>
      </w:pPr>
      <w:r>
        <w:rPr>
          <w:rFonts w:hint="eastAsia"/>
          <w:b/>
          <w:sz w:val="24"/>
          <w:szCs w:val="24"/>
          <w:lang w:eastAsia="zh-CN"/>
        </w:rPr>
        <w:t>（3）进度款（50%）</w:t>
      </w:r>
    </w:p>
    <w:p w:rsidR="00045A1F" w:rsidRDefault="00045A1F" w:rsidP="00F439E5">
      <w:pPr>
        <w:spacing w:line="360" w:lineRule="auto"/>
        <w:ind w:firstLineChars="147" w:firstLine="353"/>
        <w:rPr>
          <w:b/>
          <w:sz w:val="24"/>
          <w:szCs w:val="24"/>
          <w:lang w:eastAsia="zh-CN"/>
        </w:rPr>
      </w:pPr>
      <w:r>
        <w:rPr>
          <w:rFonts w:hint="eastAsia"/>
          <w:sz w:val="24"/>
          <w:szCs w:val="24"/>
          <w:lang w:eastAsia="zh-CN"/>
        </w:rPr>
        <w:t>进度款按实际完成合格工程量相应结算金额的</w:t>
      </w:r>
      <w:r>
        <w:rPr>
          <w:rFonts w:hint="eastAsia"/>
          <w:sz w:val="24"/>
          <w:szCs w:val="24"/>
          <w:u w:val="single"/>
          <w:lang w:eastAsia="zh-CN"/>
        </w:rPr>
        <w:t>50%</w:t>
      </w:r>
      <w:r>
        <w:rPr>
          <w:rFonts w:hint="eastAsia"/>
          <w:sz w:val="24"/>
          <w:szCs w:val="24"/>
          <w:lang w:eastAsia="zh-CN"/>
        </w:rPr>
        <w:t>支付，退还乙方预付款保函，当累计支付比例达到合同总价的</w:t>
      </w:r>
      <w:r>
        <w:rPr>
          <w:rFonts w:hint="eastAsia"/>
          <w:sz w:val="24"/>
          <w:szCs w:val="24"/>
          <w:u w:val="single"/>
          <w:lang w:eastAsia="zh-CN"/>
        </w:rPr>
        <w:t>85%</w:t>
      </w:r>
      <w:r>
        <w:rPr>
          <w:rFonts w:hint="eastAsia"/>
          <w:sz w:val="24"/>
          <w:szCs w:val="24"/>
          <w:lang w:eastAsia="zh-CN"/>
        </w:rPr>
        <w:t>时，进度款支付完成。</w:t>
      </w:r>
    </w:p>
    <w:p w:rsidR="00045A1F" w:rsidRDefault="00045A1F" w:rsidP="00F439E5">
      <w:pPr>
        <w:spacing w:line="360" w:lineRule="auto"/>
        <w:rPr>
          <w:b/>
          <w:sz w:val="24"/>
          <w:szCs w:val="24"/>
          <w:lang w:eastAsia="zh-CN"/>
        </w:rPr>
      </w:pPr>
      <w:r>
        <w:rPr>
          <w:rFonts w:hint="eastAsia"/>
          <w:b/>
          <w:sz w:val="24"/>
          <w:szCs w:val="24"/>
          <w:lang w:eastAsia="zh-CN"/>
        </w:rPr>
        <w:lastRenderedPageBreak/>
        <w:t>（4）验收款（10%）</w:t>
      </w:r>
    </w:p>
    <w:p w:rsidR="00045A1F" w:rsidRDefault="00045A1F" w:rsidP="00F439E5">
      <w:pPr>
        <w:spacing w:line="360" w:lineRule="auto"/>
        <w:ind w:firstLineChars="200" w:firstLine="480"/>
        <w:rPr>
          <w:sz w:val="24"/>
          <w:szCs w:val="24"/>
          <w:lang w:eastAsia="zh-CN"/>
        </w:rPr>
      </w:pPr>
      <w:r>
        <w:rPr>
          <w:rFonts w:hint="eastAsia"/>
          <w:sz w:val="24"/>
          <w:szCs w:val="24"/>
          <w:lang w:eastAsia="zh-CN"/>
        </w:rPr>
        <w:t>工程全部竣工验收合格后，支付至合同总价的</w:t>
      </w:r>
      <w:r>
        <w:rPr>
          <w:rFonts w:hint="eastAsia"/>
          <w:sz w:val="24"/>
          <w:szCs w:val="24"/>
          <w:u w:val="single"/>
          <w:lang w:eastAsia="zh-CN"/>
        </w:rPr>
        <w:t>95%</w:t>
      </w:r>
      <w:r>
        <w:rPr>
          <w:rFonts w:hint="eastAsia"/>
          <w:sz w:val="24"/>
          <w:szCs w:val="24"/>
          <w:lang w:eastAsia="zh-CN"/>
        </w:rPr>
        <w:t>。</w:t>
      </w:r>
    </w:p>
    <w:p w:rsidR="00045A1F" w:rsidRDefault="00045A1F" w:rsidP="00F439E5">
      <w:pPr>
        <w:spacing w:line="360" w:lineRule="auto"/>
        <w:rPr>
          <w:b/>
          <w:sz w:val="24"/>
          <w:szCs w:val="24"/>
          <w:lang w:eastAsia="zh-CN"/>
        </w:rPr>
      </w:pPr>
      <w:r>
        <w:rPr>
          <w:rFonts w:hint="eastAsia"/>
          <w:b/>
          <w:sz w:val="24"/>
          <w:szCs w:val="24"/>
          <w:lang w:eastAsia="zh-CN"/>
        </w:rPr>
        <w:t>（5）质保款（5%）</w:t>
      </w:r>
    </w:p>
    <w:p w:rsidR="00045A1F" w:rsidRDefault="00045A1F" w:rsidP="00F439E5">
      <w:pPr>
        <w:spacing w:line="360" w:lineRule="auto"/>
        <w:ind w:firstLineChars="200" w:firstLine="480"/>
        <w:rPr>
          <w:sz w:val="24"/>
          <w:szCs w:val="24"/>
          <w:lang w:eastAsia="zh-CN"/>
        </w:rPr>
      </w:pPr>
      <w:r>
        <w:rPr>
          <w:rFonts w:hint="eastAsia"/>
          <w:sz w:val="24"/>
          <w:szCs w:val="24"/>
          <w:lang w:eastAsia="zh-CN"/>
        </w:rPr>
        <w:t>质量保证金为合同总价的</w:t>
      </w:r>
      <w:r>
        <w:rPr>
          <w:rFonts w:hint="eastAsia"/>
          <w:sz w:val="24"/>
          <w:szCs w:val="24"/>
          <w:u w:val="single"/>
          <w:lang w:eastAsia="zh-CN"/>
        </w:rPr>
        <w:t>5%</w:t>
      </w:r>
      <w:r>
        <w:rPr>
          <w:rFonts w:hint="eastAsia"/>
          <w:sz w:val="24"/>
          <w:szCs w:val="24"/>
          <w:lang w:eastAsia="zh-CN"/>
        </w:rPr>
        <w:t>，缺陷责任期为</w:t>
      </w:r>
      <w:r>
        <w:rPr>
          <w:rFonts w:hint="eastAsia"/>
          <w:b/>
          <w:sz w:val="24"/>
          <w:szCs w:val="24"/>
          <w:lang w:eastAsia="zh-CN"/>
        </w:rPr>
        <w:t>12个月</w:t>
      </w:r>
      <w:r>
        <w:rPr>
          <w:rFonts w:hint="eastAsia"/>
          <w:sz w:val="24"/>
          <w:szCs w:val="24"/>
          <w:lang w:eastAsia="zh-CN"/>
        </w:rPr>
        <w:t>，</w:t>
      </w:r>
      <w:r>
        <w:rPr>
          <w:rFonts w:hint="eastAsia"/>
          <w:sz w:val="24"/>
          <w:lang w:eastAsia="zh-CN"/>
        </w:rPr>
        <w:t>缺陷责任期内，</w:t>
      </w:r>
      <w:r>
        <w:rPr>
          <w:rFonts w:hint="eastAsia"/>
          <w:sz w:val="24"/>
          <w:szCs w:val="24"/>
          <w:lang w:eastAsia="zh-CN"/>
        </w:rPr>
        <w:t>乙方</w:t>
      </w:r>
      <w:r>
        <w:rPr>
          <w:rFonts w:hint="eastAsia"/>
          <w:sz w:val="24"/>
          <w:lang w:eastAsia="zh-CN"/>
        </w:rPr>
        <w:t>履约情况良好，缺陷责任期满后一个月内甲方无息支付给</w:t>
      </w:r>
      <w:r>
        <w:rPr>
          <w:rFonts w:hint="eastAsia"/>
          <w:sz w:val="24"/>
          <w:szCs w:val="24"/>
          <w:lang w:eastAsia="zh-CN"/>
        </w:rPr>
        <w:t>乙方</w:t>
      </w:r>
      <w:r>
        <w:rPr>
          <w:rFonts w:hint="eastAsia"/>
          <w:sz w:val="24"/>
          <w:lang w:eastAsia="zh-CN"/>
        </w:rPr>
        <w:t>；实际支付款项应扣除缺陷责任期内由甲方垫付的保修费用。</w:t>
      </w:r>
    </w:p>
    <w:p w:rsidR="00045A1F" w:rsidRDefault="00045A1F" w:rsidP="00F439E5">
      <w:pPr>
        <w:spacing w:line="360" w:lineRule="auto"/>
        <w:ind w:firstLineChars="200" w:firstLine="482"/>
        <w:rPr>
          <w:b/>
          <w:sz w:val="24"/>
          <w:szCs w:val="24"/>
          <w:lang w:eastAsia="zh-CN"/>
        </w:rPr>
      </w:pPr>
      <w:r>
        <w:rPr>
          <w:rFonts w:hint="eastAsia"/>
          <w:b/>
          <w:sz w:val="24"/>
          <w:szCs w:val="24"/>
          <w:lang w:eastAsia="zh-CN"/>
        </w:rPr>
        <w:t>注：</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在支付合同款项前，乙方应提供与应付款项等额的发票给甲方，以便甲方据以付款（若未提供合格的发票，甲方有权拒付），在支付工程验收款前，乙方需提供合同全额发票（累计）。</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因乙方未能提供增值税专用发票或提供给甲方的增值税专用发票不合格，乙方应根据甲方要求重新提供合格增值税发票。若无法提供，甲方在对合同约定的应付当期价款扣除因乙方未能提供增值税专用发票而造成甲方无法抵扣的直接损失（即甲方未能抵扣的税款）后予以支付。</w:t>
      </w:r>
    </w:p>
    <w:p w:rsidR="00045A1F" w:rsidRDefault="00045A1F" w:rsidP="00F439E5">
      <w:pPr>
        <w:spacing w:line="360" w:lineRule="auto"/>
        <w:ind w:firstLineChars="200" w:firstLine="482"/>
        <w:rPr>
          <w:b/>
          <w:sz w:val="24"/>
          <w:szCs w:val="24"/>
          <w:u w:val="single"/>
          <w:lang w:eastAsia="zh-CN"/>
        </w:rPr>
      </w:pPr>
      <w:r>
        <w:rPr>
          <w:rFonts w:hint="eastAsia"/>
          <w:b/>
          <w:sz w:val="24"/>
          <w:szCs w:val="24"/>
          <w:u w:val="single"/>
          <w:lang w:eastAsia="zh-CN"/>
        </w:rPr>
        <w:t>发票不合格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rsidR="00045A1F" w:rsidRDefault="00045A1F" w:rsidP="00F439E5">
      <w:pPr>
        <w:spacing w:line="360" w:lineRule="auto"/>
        <w:ind w:firstLineChars="200" w:firstLine="480"/>
        <w:rPr>
          <w:sz w:val="24"/>
          <w:szCs w:val="24"/>
          <w:u w:val="single"/>
          <w:lang w:eastAsia="zh-CN"/>
        </w:rPr>
      </w:pPr>
      <w:r>
        <w:rPr>
          <w:rFonts w:hint="eastAsia"/>
          <w:sz w:val="24"/>
          <w:szCs w:val="24"/>
          <w:u w:val="single"/>
          <w:lang w:eastAsia="zh-CN"/>
        </w:rPr>
        <w:t>乙方账户信息如下</w:t>
      </w:r>
      <w:r>
        <w:rPr>
          <w:rFonts w:hint="eastAsia"/>
          <w:sz w:val="24"/>
          <w:szCs w:val="24"/>
          <w:lang w:eastAsia="zh-CN"/>
        </w:rPr>
        <w:t>：</w:t>
      </w:r>
    </w:p>
    <w:p w:rsidR="00045A1F" w:rsidRDefault="00045A1F" w:rsidP="00F439E5">
      <w:pPr>
        <w:spacing w:line="360" w:lineRule="auto"/>
        <w:ind w:firstLine="480"/>
        <w:rPr>
          <w:sz w:val="24"/>
          <w:szCs w:val="24"/>
          <w:u w:val="single"/>
          <w:lang w:eastAsia="zh-CN"/>
        </w:rPr>
      </w:pPr>
      <w:r>
        <w:rPr>
          <w:rFonts w:hint="eastAsia"/>
          <w:sz w:val="24"/>
          <w:szCs w:val="24"/>
          <w:lang w:eastAsia="zh-CN"/>
        </w:rPr>
        <w:t>户名：</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ind w:firstLine="480"/>
        <w:rPr>
          <w:sz w:val="24"/>
          <w:szCs w:val="24"/>
          <w:u w:val="single"/>
          <w:lang w:eastAsia="zh-CN"/>
        </w:rPr>
      </w:pPr>
      <w:r>
        <w:rPr>
          <w:rFonts w:hint="eastAsia"/>
          <w:sz w:val="24"/>
          <w:szCs w:val="24"/>
          <w:lang w:eastAsia="zh-CN"/>
        </w:rPr>
        <w:t>账号：</w:t>
      </w:r>
      <w:r>
        <w:rPr>
          <w:sz w:val="24"/>
          <w:szCs w:val="24"/>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ind w:firstLine="480"/>
        <w:rPr>
          <w:sz w:val="24"/>
          <w:szCs w:val="24"/>
          <w:u w:val="single"/>
          <w:lang w:eastAsia="zh-CN"/>
        </w:rPr>
      </w:pPr>
      <w:r>
        <w:rPr>
          <w:rFonts w:hint="eastAsia"/>
          <w:sz w:val="24"/>
          <w:szCs w:val="24"/>
          <w:lang w:eastAsia="zh-CN"/>
        </w:rPr>
        <w:t>开户行：</w:t>
      </w:r>
      <w:r w:rsidRPr="00D02E60">
        <w:rPr>
          <w:rFonts w:hint="eastAsia"/>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p>
    <w:p w:rsidR="00045A1F" w:rsidRDefault="00045A1F" w:rsidP="00F439E5">
      <w:pPr>
        <w:spacing w:line="360" w:lineRule="auto"/>
        <w:rPr>
          <w:b/>
          <w:sz w:val="24"/>
          <w:szCs w:val="24"/>
          <w:lang w:eastAsia="zh-CN"/>
        </w:rPr>
      </w:pPr>
      <w:r>
        <w:rPr>
          <w:rFonts w:hint="eastAsia"/>
          <w:sz w:val="24"/>
          <w:szCs w:val="24"/>
          <w:lang w:eastAsia="zh-CN"/>
        </w:rPr>
        <w:t xml:space="preserve">    </w:t>
      </w:r>
      <w:r>
        <w:rPr>
          <w:rFonts w:hint="eastAsia"/>
          <w:sz w:val="24"/>
          <w:szCs w:val="24"/>
          <w:u w:val="single"/>
          <w:lang w:eastAsia="zh-CN"/>
        </w:rPr>
        <w:t>如上述信息发生变更，乙方应提前十个工作日书面通知甲方，否则由此产生的一切后果由乙方自行承担。</w:t>
      </w:r>
    </w:p>
    <w:p w:rsidR="00F04B2E" w:rsidRDefault="00F04B2E" w:rsidP="00F439E5">
      <w:pPr>
        <w:spacing w:line="360" w:lineRule="auto"/>
        <w:rPr>
          <w:sz w:val="24"/>
          <w:lang w:eastAsia="zh-CN"/>
        </w:rPr>
      </w:pPr>
      <w:r>
        <w:rPr>
          <w:rFonts w:hint="eastAsia"/>
          <w:sz w:val="24"/>
          <w:lang w:eastAsia="zh-CN"/>
        </w:rPr>
        <w:t>4、质量要求和技术标准</w:t>
      </w:r>
    </w:p>
    <w:p w:rsidR="00F04B2E" w:rsidRDefault="00F04B2E" w:rsidP="00F04B2E">
      <w:pPr>
        <w:spacing w:line="360" w:lineRule="auto"/>
        <w:rPr>
          <w:sz w:val="24"/>
          <w:lang w:eastAsia="zh-CN"/>
        </w:rPr>
      </w:pPr>
      <w:r>
        <w:rPr>
          <w:rFonts w:hint="eastAsia"/>
          <w:sz w:val="24"/>
          <w:lang w:eastAsia="zh-CN"/>
        </w:rPr>
        <w:t xml:space="preserve">  4.1 乙方所提供的产品必须是原包装（含货物质量合格证书）产品，质量必须符合国家标准或行业标准以及制造厂出厂标准（以说明书为准），如产品不符合本合同中约定的要求，甲方有权拒绝接受。</w:t>
      </w:r>
    </w:p>
    <w:p w:rsidR="00F04B2E" w:rsidRDefault="00F04B2E" w:rsidP="00F04B2E">
      <w:pPr>
        <w:spacing w:line="360" w:lineRule="auto"/>
        <w:rPr>
          <w:sz w:val="24"/>
          <w:lang w:eastAsia="zh-CN"/>
        </w:rPr>
      </w:pPr>
      <w:r>
        <w:rPr>
          <w:rFonts w:hint="eastAsia"/>
          <w:sz w:val="24"/>
          <w:lang w:eastAsia="zh-CN"/>
        </w:rPr>
        <w:t xml:space="preserve">  4.2 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u w:val="single"/>
          <w:lang w:eastAsia="zh-CN"/>
        </w:rPr>
        <w:t>1</w:t>
      </w:r>
      <w:r>
        <w:rPr>
          <w:rFonts w:hint="eastAsia"/>
          <w:sz w:val="24"/>
          <w:lang w:eastAsia="zh-CN"/>
        </w:rPr>
        <w:t>年）内，乙方应当对其交付的产品承担质量保证责任并提供产品售后服务，所需费用由乙方承担。</w:t>
      </w:r>
    </w:p>
    <w:p w:rsidR="00F04B2E" w:rsidRDefault="00F04B2E" w:rsidP="00F04B2E">
      <w:pPr>
        <w:spacing w:line="360" w:lineRule="auto"/>
        <w:rPr>
          <w:sz w:val="24"/>
          <w:lang w:eastAsia="zh-CN"/>
        </w:rPr>
      </w:pPr>
      <w:r>
        <w:rPr>
          <w:rFonts w:hint="eastAsia"/>
          <w:sz w:val="24"/>
          <w:lang w:eastAsia="zh-CN"/>
        </w:rPr>
        <w:lastRenderedPageBreak/>
        <w:t xml:space="preserve">  4.3 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F04B2E" w:rsidRDefault="00F04B2E" w:rsidP="00F04B2E">
      <w:pPr>
        <w:spacing w:line="360" w:lineRule="auto"/>
        <w:rPr>
          <w:sz w:val="24"/>
          <w:lang w:eastAsia="zh-CN"/>
        </w:rPr>
      </w:pPr>
      <w:r>
        <w:rPr>
          <w:rFonts w:hint="eastAsia"/>
          <w:sz w:val="24"/>
          <w:lang w:eastAsia="zh-CN"/>
        </w:rPr>
        <w:t xml:space="preserve">  4.4 乙方不按本合同约定交付产品所产生的任何费用由乙方自己承担。</w:t>
      </w:r>
    </w:p>
    <w:p w:rsidR="000E12F2" w:rsidRDefault="00F04B2E" w:rsidP="00F04B2E">
      <w:pPr>
        <w:spacing w:line="360" w:lineRule="auto"/>
        <w:rPr>
          <w:sz w:val="24"/>
          <w:lang w:eastAsia="zh-CN"/>
        </w:rPr>
      </w:pPr>
      <w:r>
        <w:rPr>
          <w:rFonts w:hint="eastAsia"/>
          <w:sz w:val="24"/>
          <w:lang w:eastAsia="zh-CN"/>
        </w:rPr>
        <w:t>5、</w:t>
      </w:r>
      <w:r w:rsidR="000E12F2" w:rsidRPr="000E12F2">
        <w:rPr>
          <w:rFonts w:asciiTheme="majorEastAsia" w:eastAsiaTheme="majorEastAsia" w:hAnsiTheme="majorEastAsia" w:hint="eastAsia"/>
          <w:sz w:val="24"/>
          <w:szCs w:val="24"/>
          <w:lang w:eastAsia="zh-CN"/>
        </w:rPr>
        <w:t>技术服务和联络</w:t>
      </w:r>
    </w:p>
    <w:p w:rsidR="00F04B2E" w:rsidRDefault="000E12F2" w:rsidP="000E12F2">
      <w:pPr>
        <w:spacing w:line="360" w:lineRule="auto"/>
        <w:ind w:firstLineChars="100" w:firstLine="240"/>
        <w:rPr>
          <w:sz w:val="24"/>
          <w:lang w:eastAsia="zh-CN"/>
        </w:rPr>
      </w:pPr>
      <w:r>
        <w:rPr>
          <w:rFonts w:hint="eastAsia"/>
          <w:sz w:val="24"/>
          <w:lang w:eastAsia="zh-CN"/>
        </w:rPr>
        <w:t>5</w:t>
      </w:r>
      <w:r>
        <w:rPr>
          <w:sz w:val="24"/>
          <w:lang w:eastAsia="zh-CN"/>
        </w:rPr>
        <w:t xml:space="preserve">.1 </w:t>
      </w:r>
      <w:r w:rsidR="00F04B2E">
        <w:rPr>
          <w:rFonts w:hint="eastAsia"/>
          <w:sz w:val="24"/>
          <w:lang w:eastAsia="zh-CN"/>
        </w:rPr>
        <w:t>安装调试、技术服务、人员培训及技术资料</w:t>
      </w:r>
    </w:p>
    <w:p w:rsidR="00F04B2E" w:rsidRDefault="00307FFC" w:rsidP="00F04B2E">
      <w:pPr>
        <w:spacing w:line="360" w:lineRule="auto"/>
        <w:ind w:leftChars="220" w:left="2284" w:hangingChars="750" w:hanging="1800"/>
        <w:rPr>
          <w:sz w:val="24"/>
          <w:u w:val="single"/>
          <w:lang w:eastAsia="zh-CN"/>
        </w:rPr>
      </w:pPr>
      <w:sdt>
        <w:sdtPr>
          <w:rPr>
            <w:rFonts w:hint="eastAsia"/>
            <w:sz w:val="24"/>
          </w:rPr>
          <w:id w:val="-22404436"/>
          <w:showingPlcHdr/>
        </w:sdtPr>
        <w:sdtEndPr/>
        <w:sdtContent>
          <w:r w:rsidR="00F04B2E">
            <w:rPr>
              <w:sz w:val="24"/>
              <w:lang w:eastAsia="zh-CN"/>
            </w:rPr>
            <w:t xml:space="preserve">     </w:t>
          </w:r>
        </w:sdtContent>
      </w:sdt>
      <w:r w:rsidR="00F04B2E">
        <w:rPr>
          <w:rFonts w:hint="eastAsia"/>
          <w:sz w:val="24"/>
          <w:lang w:eastAsia="zh-CN"/>
        </w:rPr>
        <w:t>安装调试：乙方应在产品到货并接到甲方通知后</w:t>
      </w:r>
      <w:r w:rsidR="00F04B2E" w:rsidRPr="00A76FCC">
        <w:rPr>
          <w:rFonts w:hint="eastAsia"/>
          <w:sz w:val="24"/>
          <w:u w:val="single"/>
          <w:lang w:eastAsia="zh-CN"/>
        </w:rPr>
        <w:t xml:space="preserve"> </w:t>
      </w:r>
      <w:r w:rsidR="00F439E5">
        <w:rPr>
          <w:sz w:val="24"/>
          <w:u w:val="single"/>
          <w:lang w:eastAsia="zh-CN"/>
        </w:rPr>
        <w:t xml:space="preserve">  </w:t>
      </w:r>
      <w:r w:rsidR="00F04B2E" w:rsidRPr="00A76FCC">
        <w:rPr>
          <w:rFonts w:hint="eastAsia"/>
          <w:sz w:val="24"/>
          <w:u w:val="single"/>
          <w:lang w:eastAsia="zh-CN"/>
        </w:rPr>
        <w:t xml:space="preserve"> </w:t>
      </w:r>
      <w:r w:rsidR="00F04B2E">
        <w:rPr>
          <w:rFonts w:hint="eastAsia"/>
          <w:sz w:val="24"/>
          <w:lang w:eastAsia="zh-CN"/>
        </w:rPr>
        <w:t>日内安装完毕，并提请甲方进行调试验收；</w:t>
      </w:r>
    </w:p>
    <w:p w:rsidR="00F04B2E" w:rsidRDefault="00307FFC" w:rsidP="00F04B2E">
      <w:pPr>
        <w:spacing w:line="360" w:lineRule="auto"/>
        <w:ind w:firstLineChars="200" w:firstLine="480"/>
        <w:rPr>
          <w:sz w:val="24"/>
          <w:lang w:eastAsia="zh-CN"/>
        </w:rPr>
      </w:pPr>
      <w:sdt>
        <w:sdtPr>
          <w:rPr>
            <w:rFonts w:hint="eastAsia"/>
            <w:sz w:val="24"/>
          </w:rPr>
          <w:id w:val="-1019545688"/>
          <w:showingPlcHdr/>
        </w:sdtPr>
        <w:sdtEndPr/>
        <w:sdtContent>
          <w:r w:rsidR="00F04B2E">
            <w:rPr>
              <w:sz w:val="24"/>
              <w:lang w:eastAsia="zh-CN"/>
            </w:rPr>
            <w:t xml:space="preserve">     </w:t>
          </w:r>
        </w:sdtContent>
      </w:sdt>
      <w:r w:rsidR="00F04B2E">
        <w:rPr>
          <w:rFonts w:hint="eastAsia"/>
          <w:sz w:val="24"/>
          <w:lang w:eastAsia="zh-CN"/>
        </w:rPr>
        <w:t>技术服务：</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307FFC" w:rsidP="00F04B2E">
      <w:pPr>
        <w:spacing w:line="360" w:lineRule="auto"/>
        <w:ind w:leftChars="228" w:left="2302" w:hangingChars="750" w:hanging="1800"/>
        <w:rPr>
          <w:sz w:val="24"/>
          <w:u w:val="single"/>
          <w:lang w:eastAsia="zh-CN"/>
        </w:rPr>
      </w:pPr>
      <w:sdt>
        <w:sdtPr>
          <w:rPr>
            <w:rFonts w:hint="eastAsia"/>
            <w:sz w:val="24"/>
          </w:rPr>
          <w:id w:val="1427537698"/>
          <w:showingPlcHdr/>
        </w:sdtPr>
        <w:sdtEndPr/>
        <w:sdtContent>
          <w:r w:rsidR="00F04B2E">
            <w:rPr>
              <w:sz w:val="24"/>
              <w:lang w:eastAsia="zh-CN"/>
            </w:rPr>
            <w:t xml:space="preserve">     </w:t>
          </w:r>
        </w:sdtContent>
      </w:sdt>
      <w:r w:rsidR="00F04B2E">
        <w:rPr>
          <w:rFonts w:hint="eastAsia"/>
          <w:sz w:val="24"/>
          <w:lang w:eastAsia="zh-CN"/>
        </w:rPr>
        <w:t>人员培训：</w:t>
      </w:r>
      <w:r w:rsidR="00F04B2E">
        <w:rPr>
          <w:sz w:val="24"/>
          <w:u w:val="single"/>
          <w:lang w:eastAsia="zh-CN"/>
        </w:rPr>
        <w:t xml:space="preserve"> </w:t>
      </w:r>
      <w:r w:rsidR="00F04B2E">
        <w:rPr>
          <w:rFonts w:hint="eastAsia"/>
          <w:sz w:val="24"/>
          <w:u w:val="single"/>
          <w:lang w:eastAsia="zh-CN"/>
        </w:rPr>
        <w:t>有</w:t>
      </w:r>
      <w:r w:rsidR="00F04B2E">
        <w:rPr>
          <w:sz w:val="24"/>
          <w:u w:val="single"/>
          <w:lang w:eastAsia="zh-CN"/>
        </w:rPr>
        <w:t xml:space="preserve">  </w:t>
      </w:r>
    </w:p>
    <w:p w:rsidR="00F04B2E" w:rsidRDefault="00F04B2E" w:rsidP="00F04B2E">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EndPr/>
        <w:sdtContent>
          <w:r>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有</w:t>
      </w:r>
      <w:r>
        <w:rPr>
          <w:sz w:val="24"/>
          <w:u w:val="single"/>
          <w:lang w:eastAsia="zh-CN"/>
        </w:rPr>
        <w:t xml:space="preserve">  </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Pr="001A250F">
        <w:rPr>
          <w:rFonts w:asciiTheme="majorEastAsia" w:eastAsiaTheme="majorEastAsia" w:hAnsiTheme="majorEastAsia"/>
          <w:sz w:val="24"/>
          <w:szCs w:val="24"/>
          <w:lang w:eastAsia="zh-CN"/>
        </w:rPr>
        <w:t>.</w:t>
      </w:r>
      <w:r>
        <w:rPr>
          <w:rFonts w:asciiTheme="majorEastAsia" w:eastAsiaTheme="majorEastAsia" w:hAnsiTheme="majorEastAsia"/>
          <w:sz w:val="24"/>
          <w:szCs w:val="24"/>
          <w:lang w:eastAsia="zh-CN"/>
        </w:rPr>
        <w:t>2</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乙方应及时提供与本合同设备有关的工程设计（如有）、优化设计（如有）、设备监造、检验、土建、安装、调试、验收、性能验收试验、运行、检修等相应的技术指导、技术配合、技术培训等全过程的服务。</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5.3</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乙方需派代表到现场进行技术服务，按照要求进行优化设计、安装、分部试运、调试和启动，并负责解决合同设备在安装调试、试运行中发现的制造质量及性能等有关问题。</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5.4</w:t>
      </w:r>
      <w:r w:rsidRPr="001A250F">
        <w:rPr>
          <w:rFonts w:asciiTheme="majorEastAsia" w:eastAsiaTheme="majorEastAsia" w:hAnsiTheme="majorEastAsia" w:hint="eastAsia"/>
          <w:sz w:val="24"/>
          <w:szCs w:val="24"/>
          <w:lang w:eastAsia="zh-CN"/>
        </w:rPr>
        <w:t xml:space="preserve"> 乙方应按照</w:t>
      </w:r>
      <w:r>
        <w:rPr>
          <w:rFonts w:asciiTheme="majorEastAsia" w:eastAsiaTheme="majorEastAsia" w:hAnsiTheme="majorEastAsia" w:hint="eastAsia"/>
          <w:sz w:val="24"/>
          <w:szCs w:val="24"/>
          <w:lang w:eastAsia="zh-CN"/>
        </w:rPr>
        <w:t>技术规范书中</w:t>
      </w:r>
      <w:r w:rsidRPr="001A250F">
        <w:rPr>
          <w:rFonts w:asciiTheme="majorEastAsia" w:eastAsiaTheme="majorEastAsia" w:hAnsiTheme="majorEastAsia" w:hint="eastAsia"/>
          <w:sz w:val="24"/>
          <w:szCs w:val="24"/>
          <w:lang w:eastAsia="zh-CN"/>
        </w:rPr>
        <w:t>的</w:t>
      </w:r>
      <w:r>
        <w:rPr>
          <w:rFonts w:asciiTheme="majorEastAsia" w:eastAsiaTheme="majorEastAsia" w:hAnsiTheme="majorEastAsia" w:hint="eastAsia"/>
          <w:sz w:val="24"/>
          <w:szCs w:val="24"/>
          <w:lang w:eastAsia="zh-CN"/>
        </w:rPr>
        <w:t>要求</w:t>
      </w:r>
      <w:r w:rsidRPr="001A250F">
        <w:rPr>
          <w:rFonts w:asciiTheme="majorEastAsia" w:eastAsiaTheme="majorEastAsia" w:hAnsiTheme="majorEastAsia" w:hint="eastAsia"/>
          <w:sz w:val="24"/>
          <w:szCs w:val="24"/>
          <w:lang w:eastAsia="zh-CN"/>
        </w:rPr>
        <w:t>向甲方提交执行本合同规定服务工作的组织计划。</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 xml:space="preserve">5.5 </w:t>
      </w:r>
      <w:r w:rsidRPr="001A250F">
        <w:rPr>
          <w:rFonts w:asciiTheme="majorEastAsia" w:eastAsiaTheme="majorEastAsia" w:hAnsiTheme="majorEastAsia" w:hint="eastAsia"/>
          <w:sz w:val="24"/>
          <w:szCs w:val="24"/>
          <w:lang w:eastAsia="zh-CN"/>
        </w:rPr>
        <w:t>双方应按照</w:t>
      </w:r>
      <w:r>
        <w:rPr>
          <w:rFonts w:asciiTheme="majorEastAsia" w:eastAsiaTheme="majorEastAsia" w:hAnsiTheme="majorEastAsia" w:hint="eastAsia"/>
          <w:sz w:val="24"/>
          <w:szCs w:val="24"/>
          <w:lang w:eastAsia="zh-CN"/>
        </w:rPr>
        <w:t>技术规范书</w:t>
      </w:r>
      <w:r w:rsidRPr="001A250F">
        <w:rPr>
          <w:rFonts w:asciiTheme="majorEastAsia" w:eastAsiaTheme="majorEastAsia" w:hAnsiTheme="majorEastAsia" w:hint="eastAsia"/>
          <w:sz w:val="24"/>
          <w:szCs w:val="24"/>
          <w:lang w:eastAsia="zh-CN"/>
        </w:rPr>
        <w:t>的要求确定技术联络会的次数、时间和地点。</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5.6</w:t>
      </w:r>
      <w:r w:rsidRPr="001A250F">
        <w:rPr>
          <w:rFonts w:asciiTheme="majorEastAsia" w:eastAsiaTheme="majorEastAsia" w:hAnsiTheme="majorEastAsia" w:hint="eastAsia"/>
          <w:sz w:val="24"/>
          <w:szCs w:val="24"/>
          <w:lang w:eastAsia="zh-CN"/>
        </w:rPr>
        <w:t xml:space="preserve"> 乙方有义务在必要时邀请甲方参与乙方的技术设计，并向甲方解释技术设计。</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5.7</w:t>
      </w:r>
      <w:r w:rsidRPr="001A250F">
        <w:rPr>
          <w:rFonts w:asciiTheme="majorEastAsia" w:eastAsiaTheme="majorEastAsia" w:hAnsiTheme="majorEastAsia" w:hint="eastAsia"/>
          <w:sz w:val="24"/>
          <w:szCs w:val="24"/>
          <w:lang w:eastAsia="zh-CN"/>
        </w:rPr>
        <w:t xml:space="preserve"> 如遇有重大问题需要双方立即研究协商时，任何一方均可建议召开会议，在一般情况下，另一方应同意参加。</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5.8</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各次会议及其他联络方式双方均应签订会议或联络纪要，所签纪要双方均应执行。如涉及合同条款有修改时，需经双方法定代表人批准，以修改本为准。如有重大技术方案和/或合同价款的修改，须报原合同审批单位审查同意后方可执行。</w:t>
      </w:r>
    </w:p>
    <w:p w:rsidR="000E12F2" w:rsidRPr="001A250F" w:rsidRDefault="000E12F2"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5.9</w:t>
      </w:r>
      <w:r w:rsidRPr="001A250F">
        <w:rPr>
          <w:rFonts w:asciiTheme="majorEastAsia" w:eastAsiaTheme="majorEastAsia" w:hAnsiTheme="majorEastAsia"/>
          <w:sz w:val="24"/>
          <w:szCs w:val="24"/>
          <w:lang w:eastAsia="zh-CN"/>
        </w:rPr>
        <w:t xml:space="preserve"> </w:t>
      </w:r>
      <w:r w:rsidRPr="001A250F">
        <w:rPr>
          <w:rFonts w:asciiTheme="majorEastAsia" w:eastAsiaTheme="majorEastAsia" w:hAnsiTheme="majorEastAsia" w:hint="eastAsia"/>
          <w:sz w:val="24"/>
          <w:szCs w:val="24"/>
          <w:lang w:eastAsia="zh-CN"/>
        </w:rPr>
        <w:t>乙方提出并经双方在会议上确定的优化设计、安装、调试和运行技术服务方案，乙方如有修改，须以书面形式通知甲方，经甲方确认后方可进行。为适应现场条件的要求，甲</w:t>
      </w:r>
      <w:r w:rsidR="00DC2085">
        <w:rPr>
          <w:rFonts w:asciiTheme="majorEastAsia" w:eastAsiaTheme="majorEastAsia" w:hAnsiTheme="majorEastAsia" w:hint="eastAsia"/>
          <w:sz w:val="24"/>
          <w:szCs w:val="24"/>
          <w:lang w:eastAsia="zh-CN"/>
        </w:rPr>
        <w:t>方有权提出变更或修改意见，并书面通知乙方，乙方应给予充分考虑，</w:t>
      </w:r>
      <w:r w:rsidRPr="001A250F">
        <w:rPr>
          <w:rFonts w:asciiTheme="majorEastAsia" w:eastAsiaTheme="majorEastAsia" w:hAnsiTheme="majorEastAsia" w:hint="eastAsia"/>
          <w:sz w:val="24"/>
          <w:szCs w:val="24"/>
          <w:lang w:eastAsia="zh-CN"/>
        </w:rPr>
        <w:t>尽量满足甲方要求。</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5.10</w:t>
      </w:r>
      <w:r w:rsidR="000E12F2" w:rsidRPr="001A250F">
        <w:rPr>
          <w:rFonts w:asciiTheme="majorEastAsia" w:eastAsiaTheme="majorEastAsia" w:hAnsiTheme="majorEastAsia" w:hint="eastAsia"/>
          <w:sz w:val="24"/>
          <w:szCs w:val="24"/>
          <w:lang w:eastAsia="zh-CN"/>
        </w:rPr>
        <w:t xml:space="preserve"> 买卖双方有权将对方所提供的一切与本合同设备有关的资料分发给与本工程有关的各方，并不由此而构成任何侵权，但不得向任何与本工程无关的第三方提供。</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5.11</w:t>
      </w:r>
      <w:r w:rsidR="000E12F2" w:rsidRPr="001A250F">
        <w:rPr>
          <w:rFonts w:asciiTheme="majorEastAsia" w:eastAsiaTheme="majorEastAsia" w:hAnsiTheme="majorEastAsia" w:hint="eastAsia"/>
          <w:sz w:val="24"/>
          <w:szCs w:val="24"/>
          <w:lang w:eastAsia="zh-CN"/>
        </w:rPr>
        <w:t xml:space="preserve"> 对盖有“密件”印章或标注有“保密”的资料，双方都有为其保密的义务。</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5.12</w:t>
      </w:r>
      <w:r w:rsidR="000E12F2" w:rsidRPr="001A250F">
        <w:rPr>
          <w:rFonts w:asciiTheme="majorEastAsia" w:eastAsiaTheme="majorEastAsia" w:hAnsiTheme="majorEastAsia" w:hint="eastAsia"/>
          <w:sz w:val="24"/>
          <w:szCs w:val="24"/>
          <w:lang w:eastAsia="zh-CN"/>
        </w:rPr>
        <w:t xml:space="preserve"> 乙方的分包商需要进行部分技术服务或</w:t>
      </w:r>
      <w:proofErr w:type="gramStart"/>
      <w:r w:rsidR="000E12F2" w:rsidRPr="001A250F">
        <w:rPr>
          <w:rFonts w:asciiTheme="majorEastAsia" w:eastAsiaTheme="majorEastAsia" w:hAnsiTheme="majorEastAsia" w:hint="eastAsia"/>
          <w:sz w:val="24"/>
          <w:szCs w:val="24"/>
          <w:lang w:eastAsia="zh-CN"/>
        </w:rPr>
        <w:t>去项目</w:t>
      </w:r>
      <w:proofErr w:type="gramEnd"/>
      <w:r w:rsidR="000E12F2" w:rsidRPr="001A250F">
        <w:rPr>
          <w:rFonts w:asciiTheme="majorEastAsia" w:eastAsiaTheme="majorEastAsia" w:hAnsiTheme="majorEastAsia" w:hint="eastAsia"/>
          <w:sz w:val="24"/>
          <w:szCs w:val="24"/>
          <w:lang w:eastAsia="zh-CN"/>
        </w:rPr>
        <w:t>现场工作的，应由乙方统一组织并征</w:t>
      </w:r>
      <w:r w:rsidR="000E12F2" w:rsidRPr="001A250F">
        <w:rPr>
          <w:rFonts w:asciiTheme="majorEastAsia" w:eastAsiaTheme="majorEastAsia" w:hAnsiTheme="majorEastAsia" w:hint="eastAsia"/>
          <w:sz w:val="24"/>
          <w:szCs w:val="24"/>
          <w:lang w:eastAsia="zh-CN"/>
        </w:rPr>
        <w:lastRenderedPageBreak/>
        <w:t>得甲方同意，费用应由其自行负担。</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5.13</w:t>
      </w:r>
      <w:r w:rsidR="000E12F2" w:rsidRPr="001A250F">
        <w:rPr>
          <w:rFonts w:asciiTheme="majorEastAsia" w:eastAsiaTheme="majorEastAsia" w:hAnsiTheme="majorEastAsia" w:hint="eastAsia"/>
          <w:sz w:val="24"/>
          <w:szCs w:val="24"/>
          <w:lang w:eastAsia="zh-CN"/>
        </w:rPr>
        <w:t xml:space="preserve"> 乙方(包括分包与外购)须对一切与本合同有关的供货、设备及技术接口、技术服务等问题负全部责任。</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5.14</w:t>
      </w:r>
      <w:r w:rsidR="000E12F2" w:rsidRPr="001A250F">
        <w:rPr>
          <w:rFonts w:asciiTheme="majorEastAsia" w:eastAsiaTheme="majorEastAsia" w:hAnsiTheme="majorEastAsia" w:hint="eastAsia"/>
          <w:sz w:val="24"/>
          <w:szCs w:val="24"/>
          <w:lang w:eastAsia="zh-CN"/>
        </w:rPr>
        <w:t xml:space="preserve"> 凡与本合同设备相连接的其它设备装置，乙方有提供接口和技术配合的义务，并不由此而发生合同价款以外的任何费用。</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5.15</w:t>
      </w:r>
      <w:r w:rsidR="000E12F2" w:rsidRPr="001A250F">
        <w:rPr>
          <w:rFonts w:asciiTheme="majorEastAsia" w:eastAsiaTheme="majorEastAsia" w:hAnsiTheme="majorEastAsia"/>
          <w:sz w:val="24"/>
          <w:szCs w:val="24"/>
          <w:lang w:eastAsia="zh-CN"/>
        </w:rPr>
        <w:t xml:space="preserve"> </w:t>
      </w:r>
      <w:r w:rsidR="000E12F2" w:rsidRPr="001A250F">
        <w:rPr>
          <w:rFonts w:asciiTheme="majorEastAsia" w:eastAsiaTheme="majorEastAsia" w:hAnsiTheme="majorEastAsia" w:hint="eastAsia"/>
          <w:sz w:val="24"/>
          <w:szCs w:val="24"/>
          <w:lang w:eastAsia="zh-CN"/>
        </w:rPr>
        <w:t xml:space="preserve">乙方派到现场服务的技术人员应是有实践经验、可胜任此项工作的人员。乙方派到现场服务的技术人员在本合同生效后 1 </w:t>
      </w:r>
      <w:proofErr w:type="gramStart"/>
      <w:r w:rsidR="000E12F2" w:rsidRPr="001A250F">
        <w:rPr>
          <w:rFonts w:asciiTheme="majorEastAsia" w:eastAsiaTheme="majorEastAsia" w:hAnsiTheme="majorEastAsia" w:hint="eastAsia"/>
          <w:sz w:val="24"/>
          <w:szCs w:val="24"/>
          <w:lang w:eastAsia="zh-CN"/>
        </w:rPr>
        <w:t>个</w:t>
      </w:r>
      <w:proofErr w:type="gramEnd"/>
      <w:r w:rsidR="000E12F2" w:rsidRPr="001A250F">
        <w:rPr>
          <w:rFonts w:asciiTheme="majorEastAsia" w:eastAsiaTheme="majorEastAsia" w:hAnsiTheme="majorEastAsia" w:hint="eastAsia"/>
          <w:sz w:val="24"/>
          <w:szCs w:val="24"/>
          <w:lang w:eastAsia="zh-CN"/>
        </w:rPr>
        <w:t>月内提交甲方予以确认。甲方有权提出更换不符合要求的乙方现场服务人员，乙方应根据现场需要，重新选派甲方认可的服务人员。</w:t>
      </w:r>
    </w:p>
    <w:p w:rsidR="000E12F2" w:rsidRPr="001A250F" w:rsidRDefault="00DC2085" w:rsidP="000E12F2">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5.16</w:t>
      </w:r>
      <w:r w:rsidR="000E12F2" w:rsidRPr="001A250F">
        <w:rPr>
          <w:rFonts w:asciiTheme="majorEastAsia" w:eastAsiaTheme="majorEastAsia" w:hAnsiTheme="majorEastAsia" w:hint="eastAsia"/>
          <w:sz w:val="24"/>
          <w:szCs w:val="24"/>
          <w:lang w:eastAsia="zh-CN"/>
        </w:rPr>
        <w:t xml:space="preserve"> 由于乙方技术服务人员对安装、调试、试运的技术指导的疏忽和错误以及乙方未按要求派人指导而造成的损失应由乙方负责。</w:t>
      </w:r>
    </w:p>
    <w:p w:rsidR="00F04B2E" w:rsidRDefault="00F04B2E" w:rsidP="00F04B2E">
      <w:pPr>
        <w:spacing w:line="360" w:lineRule="auto"/>
        <w:rPr>
          <w:sz w:val="24"/>
          <w:lang w:eastAsia="zh-CN"/>
        </w:rPr>
      </w:pPr>
      <w:r>
        <w:rPr>
          <w:rFonts w:hint="eastAsia"/>
          <w:sz w:val="24"/>
          <w:lang w:eastAsia="zh-CN"/>
        </w:rPr>
        <w:t>6、验收</w:t>
      </w:r>
    </w:p>
    <w:p w:rsidR="00F04B2E" w:rsidRDefault="00F04B2E" w:rsidP="00F04B2E">
      <w:pPr>
        <w:spacing w:line="360" w:lineRule="auto"/>
        <w:rPr>
          <w:sz w:val="24"/>
          <w:lang w:eastAsia="zh-CN"/>
        </w:rPr>
      </w:pPr>
      <w:r>
        <w:rPr>
          <w:rFonts w:hint="eastAsia"/>
          <w:sz w:val="24"/>
          <w:lang w:eastAsia="zh-CN"/>
        </w:rPr>
        <w:t xml:space="preserve">  6.1 按照</w:t>
      </w:r>
      <w:r w:rsidR="001F072C" w:rsidRPr="001F072C">
        <w:rPr>
          <w:rFonts w:asciiTheme="majorEastAsia" w:eastAsiaTheme="majorEastAsia" w:hAnsiTheme="majorEastAsia" w:hint="eastAsia"/>
          <w:sz w:val="24"/>
          <w:szCs w:val="24"/>
          <w:lang w:eastAsia="zh-CN"/>
        </w:rPr>
        <w:t>国家法律法规的要求，满足本项目技术规范书内容的要求</w:t>
      </w:r>
      <w:r>
        <w:rPr>
          <w:rFonts w:hint="eastAsia"/>
          <w:sz w:val="24"/>
          <w:lang w:eastAsia="zh-CN"/>
        </w:rPr>
        <w:t>验收，货物的验收包括：型号、规格、数量、外观质量、及货物包装是否完好。</w:t>
      </w:r>
    </w:p>
    <w:p w:rsidR="00F04B2E" w:rsidRDefault="00F04B2E" w:rsidP="00F04B2E">
      <w:pPr>
        <w:spacing w:line="360" w:lineRule="auto"/>
        <w:rPr>
          <w:sz w:val="24"/>
          <w:lang w:eastAsia="zh-CN"/>
        </w:rPr>
      </w:pPr>
      <w:r>
        <w:rPr>
          <w:rFonts w:hint="eastAsia"/>
          <w:sz w:val="24"/>
          <w:lang w:eastAsia="zh-CN"/>
        </w:rPr>
        <w:t xml:space="preserve">  6.2 乙</w:t>
      </w:r>
      <w:r w:rsidR="00F16276">
        <w:rPr>
          <w:rFonts w:hint="eastAsia"/>
          <w:sz w:val="24"/>
          <w:lang w:eastAsia="zh-CN"/>
        </w:rPr>
        <w:t>方对一次开箱不合格（</w:t>
      </w:r>
      <w:r>
        <w:rPr>
          <w:rFonts w:hint="eastAsia"/>
          <w:sz w:val="24"/>
          <w:lang w:eastAsia="zh-CN"/>
        </w:rPr>
        <w:t>有质量故障）产品予以换新，</w:t>
      </w:r>
      <w:r w:rsidR="00543EE6">
        <w:rPr>
          <w:rFonts w:hint="eastAsia"/>
          <w:sz w:val="24"/>
          <w:lang w:eastAsia="zh-CN"/>
        </w:rPr>
        <w:t>并</w:t>
      </w:r>
      <w:r>
        <w:rPr>
          <w:rFonts w:hint="eastAsia"/>
          <w:sz w:val="24"/>
          <w:lang w:eastAsia="zh-CN"/>
        </w:rPr>
        <w:t>承担一切与之有关的费用。</w:t>
      </w:r>
    </w:p>
    <w:p w:rsidR="00F04B2E" w:rsidRDefault="00F04B2E" w:rsidP="00F04B2E">
      <w:pPr>
        <w:spacing w:line="360" w:lineRule="auto"/>
        <w:rPr>
          <w:sz w:val="24"/>
          <w:lang w:eastAsia="zh-CN"/>
        </w:rPr>
      </w:pPr>
      <w:r>
        <w:rPr>
          <w:rFonts w:hint="eastAsia"/>
          <w:sz w:val="24"/>
          <w:lang w:eastAsia="zh-CN"/>
        </w:rPr>
        <w:t xml:space="preserve">  6.3 乙方应将所提供货物的装箱清单、用户手册、原厂保修卡、随机资料及配件、随机工具等交付给甲方；乙方不能完整交付货物及本款规定的单证的，视为未按合同约定交货，乙方负责补齐，因此导致逾期交付的，由乙方承担相关的违约责任。</w:t>
      </w:r>
    </w:p>
    <w:p w:rsidR="00F04B2E" w:rsidRDefault="00F04B2E" w:rsidP="00F04B2E">
      <w:pPr>
        <w:spacing w:line="360" w:lineRule="auto"/>
        <w:ind w:firstLineChars="100" w:firstLine="240"/>
        <w:rPr>
          <w:sz w:val="24"/>
          <w:lang w:eastAsia="zh-CN"/>
        </w:rPr>
      </w:pPr>
      <w:r>
        <w:rPr>
          <w:rFonts w:hint="eastAsia"/>
          <w:sz w:val="24"/>
          <w:lang w:eastAsia="zh-CN"/>
        </w:rPr>
        <w:t>6.4 验收结果经甲方确认后，双方代表必须按规定的验收交接单上的项目对照本合同填好验收结果并签名盖章。产品调试验收的标准：按行业通行标准、厂方出厂标准；两者要求不一致的，适用对产品更为严格的标准。</w:t>
      </w:r>
    </w:p>
    <w:p w:rsidR="00F04B2E" w:rsidRDefault="00F04B2E" w:rsidP="00F04B2E">
      <w:pPr>
        <w:spacing w:line="360" w:lineRule="auto"/>
        <w:ind w:firstLineChars="100" w:firstLine="240"/>
        <w:rPr>
          <w:sz w:val="24"/>
          <w:lang w:eastAsia="zh-CN"/>
        </w:rPr>
      </w:pPr>
      <w:r>
        <w:rPr>
          <w:rFonts w:hint="eastAsia"/>
          <w:sz w:val="24"/>
          <w:lang w:eastAsia="zh-CN"/>
        </w:rPr>
        <w:t>6.5 产品无需安装调试的，到货开箱验收合格视为产品验收合格；产品需安装调试的，调试验收合格视为产品验收合格。但无论采取何种验收方式，均不免除乙方按照本合同约定应承担的质量保证责任。</w:t>
      </w:r>
    </w:p>
    <w:p w:rsidR="00F04B2E" w:rsidRDefault="00F04B2E" w:rsidP="00F04B2E">
      <w:pPr>
        <w:spacing w:line="360" w:lineRule="auto"/>
        <w:rPr>
          <w:sz w:val="24"/>
          <w:lang w:eastAsia="zh-CN"/>
        </w:rPr>
      </w:pPr>
      <w:r>
        <w:rPr>
          <w:rFonts w:hint="eastAsia"/>
          <w:sz w:val="24"/>
          <w:lang w:eastAsia="zh-CN"/>
        </w:rPr>
        <w:t>7、质量保证</w:t>
      </w:r>
    </w:p>
    <w:p w:rsidR="00F04B2E" w:rsidRDefault="00F04B2E" w:rsidP="00F04B2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F04B2E" w:rsidRPr="00160967" w:rsidRDefault="00F04B2E" w:rsidP="00F04B2E">
      <w:pPr>
        <w:spacing w:line="360" w:lineRule="auto"/>
        <w:rPr>
          <w:sz w:val="24"/>
          <w:lang w:eastAsia="zh-CN"/>
        </w:rPr>
      </w:pPr>
      <w:r>
        <w:rPr>
          <w:rFonts w:hint="eastAsia"/>
          <w:sz w:val="24"/>
          <w:lang w:eastAsia="zh-CN"/>
        </w:rPr>
        <w:t>8、违约责任</w:t>
      </w:r>
    </w:p>
    <w:p w:rsidR="00F04B2E" w:rsidRDefault="00F04B2E" w:rsidP="00F04B2E">
      <w:pPr>
        <w:spacing w:line="360" w:lineRule="auto"/>
        <w:rPr>
          <w:sz w:val="24"/>
          <w:lang w:eastAsia="zh-CN"/>
        </w:rPr>
      </w:pPr>
      <w:r>
        <w:rPr>
          <w:rFonts w:hint="eastAsia"/>
          <w:sz w:val="24"/>
          <w:lang w:eastAsia="zh-CN"/>
        </w:rPr>
        <w:t xml:space="preserve">  8.1 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%向甲方支付违约金，逾期超过15天的，甲方有权解除合同，并要求乙方承担合同总额20%的违约金。乙方部分交货、交货不合格的，均按照逾期交货处理，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F04B2E" w:rsidRDefault="00F04B2E" w:rsidP="00F04B2E">
      <w:pPr>
        <w:spacing w:line="360" w:lineRule="auto"/>
        <w:rPr>
          <w:sz w:val="24"/>
          <w:lang w:eastAsia="zh-CN"/>
        </w:rPr>
      </w:pPr>
      <w:r>
        <w:rPr>
          <w:rFonts w:hint="eastAsia"/>
          <w:sz w:val="24"/>
          <w:lang w:eastAsia="zh-CN"/>
        </w:rPr>
        <w:t xml:space="preserve">  8.2 乙方交付的产品经甲方验收不合格的，应根据甲方要求进行更换或采取其他补救措</w:t>
      </w:r>
      <w:r>
        <w:rPr>
          <w:rFonts w:hint="eastAsia"/>
          <w:sz w:val="24"/>
          <w:lang w:eastAsia="zh-CN"/>
        </w:rPr>
        <w:lastRenderedPageBreak/>
        <w:t>施。</w:t>
      </w:r>
      <w:r w:rsidRPr="0011122E">
        <w:rPr>
          <w:rFonts w:hint="eastAsia"/>
          <w:sz w:val="24"/>
          <w:lang w:eastAsia="zh-CN"/>
        </w:rPr>
        <w:t>甲方应对产品不合格之处一次性提出，</w:t>
      </w:r>
      <w:r>
        <w:rPr>
          <w:rFonts w:hint="eastAsia"/>
          <w:sz w:val="24"/>
          <w:lang w:eastAsia="zh-CN"/>
        </w:rPr>
        <w:t>若累计</w:t>
      </w:r>
      <w:r>
        <w:rPr>
          <w:sz w:val="24"/>
          <w:u w:val="single"/>
          <w:lang w:eastAsia="zh-CN"/>
        </w:rPr>
        <w:t xml:space="preserve"> 3 </w:t>
      </w:r>
      <w:r>
        <w:rPr>
          <w:rFonts w:hint="eastAsia"/>
          <w:sz w:val="24"/>
          <w:lang w:eastAsia="zh-CN"/>
        </w:rPr>
        <w:t>次验收不合格的</w:t>
      </w:r>
      <w:r w:rsidRPr="0011122E">
        <w:rPr>
          <w:rFonts w:hint="eastAsia"/>
          <w:sz w:val="24"/>
          <w:lang w:eastAsia="zh-CN"/>
        </w:rPr>
        <w:t>（仅限于技术文件要求内）</w:t>
      </w:r>
      <w:r>
        <w:rPr>
          <w:rFonts w:hint="eastAsia"/>
          <w:sz w:val="24"/>
          <w:lang w:eastAsia="zh-CN"/>
        </w:rPr>
        <w:t>，甲方还有权解除合同、拒绝支付任何费用。</w:t>
      </w:r>
    </w:p>
    <w:p w:rsidR="00F04B2E" w:rsidRPr="00F16276" w:rsidRDefault="00F04B2E" w:rsidP="00F16276">
      <w:pPr>
        <w:pStyle w:val="af6"/>
        <w:spacing w:before="0" w:beforeAutospacing="0" w:after="0" w:afterAutospacing="0" w:line="360" w:lineRule="auto"/>
        <w:ind w:firstLineChars="100" w:firstLine="240"/>
        <w:jc w:val="both"/>
      </w:pPr>
      <w:r w:rsidRPr="005D6404">
        <w:rPr>
          <w:rFonts w:hint="eastAsia"/>
        </w:rPr>
        <w:t>8.3</w:t>
      </w:r>
      <w:r w:rsidR="00F16276" w:rsidRPr="00C24461">
        <w:rPr>
          <w:rFonts w:hint="eastAsia"/>
        </w:rPr>
        <w:t>如甲方逾期付款，应按全国银行间同业拆借中心公布的贷款市场报价利率</w:t>
      </w:r>
      <w:r w:rsidR="00F16276">
        <w:rPr>
          <w:rFonts w:hint="eastAsia"/>
        </w:rPr>
        <w:t>向乙方</w:t>
      </w:r>
      <w:r w:rsidR="00F16276" w:rsidRPr="00C24461">
        <w:rPr>
          <w:rFonts w:hint="eastAsia"/>
        </w:rPr>
        <w:t>支付利息</w:t>
      </w:r>
      <w:r w:rsidR="00F16276">
        <w:rPr>
          <w:rFonts w:hint="eastAsia"/>
        </w:rPr>
        <w:t>。</w:t>
      </w:r>
    </w:p>
    <w:p w:rsidR="00F04B2E" w:rsidRDefault="00F04B2E" w:rsidP="00F16276">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F16276" w:rsidRPr="00F16276" w:rsidRDefault="00F16276" w:rsidP="00F16276">
      <w:pPr>
        <w:pStyle w:val="11"/>
        <w:adjustRightInd/>
        <w:spacing w:line="360" w:lineRule="auto"/>
        <w:rPr>
          <w:sz w:val="24"/>
          <w:szCs w:val="24"/>
        </w:rPr>
      </w:pPr>
      <w:r>
        <w:rPr>
          <w:rFonts w:hint="eastAsia"/>
          <w:sz w:val="24"/>
          <w:szCs w:val="24"/>
        </w:rPr>
        <w:t xml:space="preserve"> </w:t>
      </w:r>
      <w:r>
        <w:rPr>
          <w:sz w:val="24"/>
          <w:szCs w:val="24"/>
        </w:rPr>
        <w:t xml:space="preserve"> 8.5</w:t>
      </w:r>
      <w:r w:rsidRPr="00F16276">
        <w:rPr>
          <w:rFonts w:hint="eastAsia"/>
          <w:sz w:val="24"/>
          <w:szCs w:val="24"/>
        </w:rPr>
        <w:t>甲方已就本合同项</w:t>
      </w:r>
      <w:proofErr w:type="gramStart"/>
      <w:r w:rsidRPr="00F16276">
        <w:rPr>
          <w:rFonts w:hint="eastAsia"/>
          <w:sz w:val="24"/>
          <w:szCs w:val="24"/>
        </w:rPr>
        <w:t>下涉及</w:t>
      </w:r>
      <w:proofErr w:type="gramEnd"/>
      <w:r w:rsidRPr="00F16276">
        <w:rPr>
          <w:rFonts w:hint="eastAsia"/>
          <w:sz w:val="24"/>
          <w:szCs w:val="24"/>
        </w:rPr>
        <w:t>乙方重大利害关系的条款向乙方</w:t>
      </w:r>
      <w:proofErr w:type="gramStart"/>
      <w:r w:rsidRPr="00F16276">
        <w:rPr>
          <w:rFonts w:hint="eastAsia"/>
          <w:sz w:val="24"/>
          <w:szCs w:val="24"/>
        </w:rPr>
        <w:t>作出</w:t>
      </w:r>
      <w:proofErr w:type="gramEnd"/>
      <w:r w:rsidRPr="00F16276">
        <w:rPr>
          <w:rFonts w:hint="eastAsia"/>
          <w:sz w:val="24"/>
          <w:szCs w:val="24"/>
        </w:rPr>
        <w:t>详细说明，乙方充分理解上述条款含义，并自愿签订本合同。</w:t>
      </w:r>
    </w:p>
    <w:p w:rsidR="00F04B2E" w:rsidRPr="0084591A" w:rsidRDefault="00F04B2E" w:rsidP="00F16276">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F04B2E" w:rsidRPr="0084591A" w:rsidRDefault="00F04B2E" w:rsidP="00F16276">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F04B2E" w:rsidRPr="0084591A" w:rsidRDefault="00F04B2E" w:rsidP="00F04B2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w:t>
      </w:r>
      <w:proofErr w:type="gramStart"/>
      <w:r w:rsidRPr="0084591A">
        <w:rPr>
          <w:rFonts w:hint="eastAsia"/>
          <w:sz w:val="24"/>
          <w:lang w:eastAsia="zh-CN"/>
        </w:rPr>
        <w:t>及时友好</w:t>
      </w:r>
      <w:proofErr w:type="gramEnd"/>
      <w:r w:rsidRPr="0084591A">
        <w:rPr>
          <w:rFonts w:hint="eastAsia"/>
          <w:sz w:val="24"/>
          <w:lang w:eastAsia="zh-CN"/>
        </w:rPr>
        <w:t>协商解决。协商不成的，向</w:t>
      </w:r>
      <w:r>
        <w:rPr>
          <w:rFonts w:hint="eastAsia"/>
          <w:sz w:val="24"/>
          <w:lang w:eastAsia="zh-CN"/>
        </w:rPr>
        <w:t>甲</w:t>
      </w:r>
      <w:r w:rsidRPr="0084591A">
        <w:rPr>
          <w:rFonts w:hint="eastAsia"/>
          <w:sz w:val="24"/>
          <w:lang w:eastAsia="zh-CN"/>
        </w:rPr>
        <w:t>方所在地的人民法院提起诉讼。</w:t>
      </w:r>
    </w:p>
    <w:p w:rsidR="00F04B2E" w:rsidRPr="0084591A" w:rsidRDefault="00F04B2E" w:rsidP="00F04B2E">
      <w:pPr>
        <w:spacing w:line="360" w:lineRule="auto"/>
        <w:rPr>
          <w:sz w:val="24"/>
          <w:lang w:eastAsia="zh-CN"/>
        </w:rPr>
      </w:pPr>
      <w:r w:rsidRPr="0084591A">
        <w:rPr>
          <w:rFonts w:hint="eastAsia"/>
          <w:sz w:val="24"/>
          <w:lang w:eastAsia="zh-CN"/>
        </w:rPr>
        <w:t xml:space="preserve">10、合同变更与解除： </w:t>
      </w:r>
    </w:p>
    <w:p w:rsidR="00F04B2E" w:rsidRPr="0084591A" w:rsidRDefault="00F04B2E" w:rsidP="00F04B2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F04B2E" w:rsidRDefault="00F04B2E" w:rsidP="00F04B2E">
      <w:pPr>
        <w:spacing w:line="360" w:lineRule="auto"/>
        <w:rPr>
          <w:sz w:val="24"/>
          <w:lang w:eastAsia="zh-CN"/>
        </w:rPr>
      </w:pPr>
      <w:r>
        <w:rPr>
          <w:rFonts w:hint="eastAsia"/>
          <w:sz w:val="24"/>
          <w:lang w:eastAsia="zh-CN"/>
        </w:rPr>
        <w:t>11、通知</w:t>
      </w:r>
    </w:p>
    <w:p w:rsidR="00F04B2E" w:rsidRPr="00160967" w:rsidRDefault="00F04B2E" w:rsidP="00F04B2E">
      <w:pPr>
        <w:spacing w:line="360" w:lineRule="auto"/>
        <w:ind w:firstLineChars="200" w:firstLine="480"/>
        <w:rPr>
          <w:sz w:val="24"/>
          <w:lang w:eastAsia="zh-CN"/>
        </w:rPr>
      </w:pPr>
      <w:r w:rsidRPr="00160967">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lang w:eastAsia="zh-CN"/>
        </w:rPr>
        <w:t>方应第一时间</w:t>
      </w:r>
      <w:proofErr w:type="gramEnd"/>
      <w:r w:rsidRPr="00160967">
        <w:rPr>
          <w:rFonts w:hint="eastAsia"/>
          <w:sz w:val="24"/>
          <w:lang w:eastAsia="zh-CN"/>
        </w:rPr>
        <w:t>通知另一方，否则，通知方按对方变更前地址寄出的，仍然视为有效送达，地址变更方对此无异议。</w:t>
      </w:r>
    </w:p>
    <w:p w:rsidR="00F04B2E" w:rsidRDefault="00F04B2E" w:rsidP="00F04B2E">
      <w:pPr>
        <w:spacing w:line="360" w:lineRule="auto"/>
        <w:rPr>
          <w:sz w:val="24"/>
          <w:lang w:eastAsia="zh-CN"/>
        </w:rPr>
      </w:pPr>
      <w:r>
        <w:rPr>
          <w:rFonts w:hint="eastAsia"/>
          <w:sz w:val="24"/>
          <w:lang w:eastAsia="zh-CN"/>
        </w:rPr>
        <w:t>12、本合同一式陆份，经双方盖章后生效，甲方执肆份、乙方执贰份，具有同等效力。</w:t>
      </w:r>
    </w:p>
    <w:p w:rsidR="00F04B2E" w:rsidRPr="000C3106" w:rsidRDefault="00F04B2E" w:rsidP="00F04B2E">
      <w:pPr>
        <w:pStyle w:val="af6"/>
        <w:spacing w:before="0" w:beforeAutospacing="0" w:after="0" w:afterAutospacing="0" w:line="360" w:lineRule="auto"/>
        <w:rPr>
          <w:color w:val="3C3C3C"/>
        </w:rPr>
      </w:pPr>
      <w:r>
        <w:rPr>
          <w:rFonts w:hint="eastAsia"/>
        </w:rPr>
        <w:t>13、</w:t>
      </w:r>
      <w:r w:rsidRPr="000C3106">
        <w:rPr>
          <w:rFonts w:hint="eastAsia"/>
          <w:color w:val="3C3C3C"/>
        </w:rPr>
        <w:t>1</w:t>
      </w:r>
      <w:r>
        <w:rPr>
          <w:rFonts w:hint="eastAsia"/>
          <w:color w:val="3C3C3C"/>
        </w:rPr>
        <w:t>）</w:t>
      </w:r>
      <w:r w:rsidRPr="000C3106">
        <w:rPr>
          <w:rFonts w:hint="eastAsia"/>
          <w:color w:val="3C3C3C"/>
        </w:rPr>
        <w:t>本合同经双方盖章后立即生效。</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2）</w:t>
      </w:r>
      <w:r w:rsidRPr="00C12210">
        <w:rPr>
          <w:rFonts w:hint="eastAsia"/>
          <w:sz w:val="24"/>
          <w:lang w:eastAsia="zh-CN"/>
        </w:rPr>
        <w:t>附件及双方往来的有效书面文件与合同共同具备法律效力。</w:t>
      </w:r>
    </w:p>
    <w:p w:rsidR="00F04B2E" w:rsidRPr="00C12210" w:rsidRDefault="00F04B2E" w:rsidP="00F04B2E">
      <w:pPr>
        <w:tabs>
          <w:tab w:val="left" w:pos="2010"/>
        </w:tabs>
        <w:spacing w:line="360" w:lineRule="auto"/>
        <w:ind w:firstLineChars="200" w:firstLine="480"/>
        <w:rPr>
          <w:sz w:val="24"/>
          <w:lang w:eastAsia="zh-CN"/>
        </w:rPr>
      </w:pPr>
      <w:r>
        <w:rPr>
          <w:rFonts w:hint="eastAsia"/>
          <w:sz w:val="24"/>
          <w:lang w:eastAsia="zh-CN"/>
        </w:rPr>
        <w:t>3）</w:t>
      </w:r>
      <w:r w:rsidRPr="00C12210">
        <w:rPr>
          <w:rFonts w:hint="eastAsia"/>
          <w:sz w:val="24"/>
          <w:lang w:eastAsia="zh-CN"/>
        </w:rPr>
        <w:t>本合同未尽事宜，如需更改经双方协商后可另签补充协议。</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附件1：</w:t>
      </w:r>
      <w:r w:rsidRPr="00F2102C">
        <w:rPr>
          <w:rFonts w:hint="eastAsia"/>
          <w:sz w:val="24"/>
          <w:lang w:eastAsia="zh-CN"/>
        </w:rPr>
        <w:t>技术</w:t>
      </w:r>
      <w:r>
        <w:rPr>
          <w:rFonts w:hint="eastAsia"/>
          <w:sz w:val="24"/>
          <w:lang w:eastAsia="zh-CN"/>
        </w:rPr>
        <w:t>规范</w:t>
      </w:r>
      <w:r w:rsidRPr="00F2102C">
        <w:rPr>
          <w:rFonts w:hint="eastAsia"/>
          <w:sz w:val="24"/>
          <w:lang w:eastAsia="zh-CN"/>
        </w:rPr>
        <w:t>书</w:t>
      </w:r>
    </w:p>
    <w:p w:rsidR="00F04B2E" w:rsidRDefault="00F04B2E" w:rsidP="00F04B2E">
      <w:pPr>
        <w:tabs>
          <w:tab w:val="left" w:pos="2010"/>
        </w:tabs>
        <w:spacing w:line="360" w:lineRule="auto"/>
        <w:ind w:firstLineChars="200" w:firstLine="480"/>
        <w:rPr>
          <w:sz w:val="24"/>
          <w:lang w:eastAsia="zh-CN"/>
        </w:rPr>
      </w:pPr>
      <w:r>
        <w:rPr>
          <w:rFonts w:hint="eastAsia"/>
          <w:sz w:val="24"/>
          <w:lang w:eastAsia="zh-CN"/>
        </w:rPr>
        <w:t>附件2：</w:t>
      </w:r>
      <w:r w:rsidRPr="00C12210">
        <w:rPr>
          <w:rFonts w:hint="eastAsia"/>
          <w:sz w:val="24"/>
          <w:lang w:eastAsia="zh-CN"/>
        </w:rPr>
        <w:t>安全环保协议</w:t>
      </w:r>
    </w:p>
    <w:p w:rsidR="00543EE6" w:rsidRDefault="00543EE6" w:rsidP="00543EE6">
      <w:pPr>
        <w:tabs>
          <w:tab w:val="left" w:pos="2010"/>
        </w:tabs>
        <w:spacing w:line="360" w:lineRule="auto"/>
        <w:rPr>
          <w:snapToGrid w:val="0"/>
          <w:sz w:val="24"/>
          <w:szCs w:val="24"/>
          <w:lang w:eastAsia="zh-CN"/>
        </w:rPr>
      </w:pPr>
      <w:r>
        <w:rPr>
          <w:rFonts w:hint="eastAsia"/>
          <w:sz w:val="24"/>
          <w:szCs w:val="24"/>
          <w:lang w:eastAsia="zh-CN"/>
        </w:rPr>
        <w:t xml:space="preserve"> </w:t>
      </w:r>
      <w:r>
        <w:rPr>
          <w:sz w:val="24"/>
          <w:szCs w:val="24"/>
          <w:lang w:eastAsia="zh-CN"/>
        </w:rPr>
        <w:t xml:space="preserve">   </w:t>
      </w:r>
      <w:r w:rsidRPr="00EF7108">
        <w:rPr>
          <w:rFonts w:cs="Arial" w:hint="eastAsia"/>
          <w:sz w:val="24"/>
          <w:lang w:eastAsia="zh-CN"/>
        </w:rPr>
        <w:t>附件</w:t>
      </w:r>
      <w:r>
        <w:rPr>
          <w:rFonts w:cs="Arial"/>
          <w:sz w:val="24"/>
          <w:lang w:eastAsia="zh-CN"/>
        </w:rPr>
        <w:t>3</w:t>
      </w:r>
      <w:r>
        <w:rPr>
          <w:rFonts w:cs="Arial" w:hint="eastAsia"/>
          <w:sz w:val="24"/>
          <w:lang w:eastAsia="zh-CN"/>
        </w:rPr>
        <w:t>：</w:t>
      </w:r>
      <w:r w:rsidRPr="00E01C65">
        <w:rPr>
          <w:rFonts w:hint="eastAsia"/>
          <w:snapToGrid w:val="0"/>
          <w:sz w:val="24"/>
          <w:szCs w:val="24"/>
          <w:lang w:eastAsia="zh-CN"/>
        </w:rPr>
        <w:t>建设项目廉洁从业承诺书</w:t>
      </w:r>
    </w:p>
    <w:p w:rsidR="00543EE6" w:rsidRDefault="00543EE6" w:rsidP="00543EE6">
      <w:pPr>
        <w:pStyle w:val="11"/>
        <w:adjustRightInd/>
        <w:spacing w:line="360" w:lineRule="auto"/>
        <w:ind w:firstLineChars="200" w:firstLine="480"/>
        <w:rPr>
          <w:rFonts w:hAnsi="宋体" w:cs="Arial"/>
          <w:sz w:val="24"/>
        </w:rPr>
      </w:pPr>
      <w:r w:rsidRPr="00CF13A8">
        <w:rPr>
          <w:rFonts w:hAnsi="宋体" w:cs="Arial" w:hint="eastAsia"/>
          <w:sz w:val="24"/>
        </w:rPr>
        <w:t>附件</w:t>
      </w:r>
      <w:r>
        <w:rPr>
          <w:rFonts w:hAnsi="宋体" w:cs="Arial"/>
          <w:sz w:val="24"/>
        </w:rPr>
        <w:t>4</w:t>
      </w:r>
      <w:r>
        <w:rPr>
          <w:rFonts w:hAnsi="宋体" w:cs="Arial" w:hint="eastAsia"/>
          <w:sz w:val="24"/>
        </w:rPr>
        <w:t>：</w:t>
      </w:r>
      <w:r w:rsidR="00AE0311">
        <w:rPr>
          <w:rFonts w:hAnsi="宋体" w:cs="Arial" w:hint="eastAsia"/>
          <w:sz w:val="24"/>
        </w:rPr>
        <w:t>价格清单</w:t>
      </w:r>
    </w:p>
    <w:p w:rsidR="00AE0311" w:rsidRPr="00CF13A8" w:rsidRDefault="00AE0311" w:rsidP="00543EE6">
      <w:pPr>
        <w:pStyle w:val="11"/>
        <w:adjustRightInd/>
        <w:spacing w:line="360" w:lineRule="auto"/>
        <w:ind w:firstLineChars="200" w:firstLine="480"/>
        <w:rPr>
          <w:rFonts w:hAnsi="宋体" w:cs="Arial"/>
          <w:sz w:val="24"/>
        </w:rPr>
      </w:pPr>
      <w:r w:rsidRPr="00CF13A8">
        <w:rPr>
          <w:rFonts w:hAnsi="宋体" w:cs="Arial" w:hint="eastAsia"/>
          <w:sz w:val="24"/>
        </w:rPr>
        <w:lastRenderedPageBreak/>
        <w:t>附件</w:t>
      </w:r>
      <w:r>
        <w:rPr>
          <w:rFonts w:hAnsi="宋体" w:cs="Arial"/>
          <w:sz w:val="24"/>
        </w:rPr>
        <w:t>5</w:t>
      </w:r>
      <w:r>
        <w:rPr>
          <w:rFonts w:hAnsi="宋体" w:cs="Arial" w:hint="eastAsia"/>
          <w:sz w:val="24"/>
        </w:rPr>
        <w:t>：预付款/履约保函格式</w:t>
      </w:r>
      <w:r w:rsidRPr="00CF13A8">
        <w:rPr>
          <w:rFonts w:hAnsi="宋体" w:cs="Arial" w:hint="eastAsia"/>
          <w:sz w:val="24"/>
        </w:rPr>
        <w:t xml:space="preserve"> </w:t>
      </w:r>
    </w:p>
    <w:p w:rsidR="00543EE6" w:rsidRPr="00543EE6" w:rsidRDefault="00543EE6" w:rsidP="00543EE6">
      <w:pPr>
        <w:pStyle w:val="11"/>
        <w:rPr>
          <w:sz w:val="24"/>
          <w:szCs w:val="24"/>
        </w:rPr>
      </w:pPr>
    </w:p>
    <w:p w:rsidR="00F04B2E" w:rsidRPr="00C12210" w:rsidRDefault="00F04B2E" w:rsidP="00F04B2E">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F04B2E" w:rsidRDefault="00F04B2E" w:rsidP="00F04B2E">
      <w:pPr>
        <w:pStyle w:val="11"/>
        <w:rPr>
          <w:sz w:val="24"/>
          <w:szCs w:val="24"/>
        </w:rPr>
      </w:pPr>
    </w:p>
    <w:p w:rsidR="00F04B2E" w:rsidRDefault="00F04B2E" w:rsidP="00F04B2E">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0311" w:rsidRDefault="00AE0311" w:rsidP="00AE0311">
      <w:pPr>
        <w:spacing w:line="360" w:lineRule="auto"/>
        <w:ind w:rightChars="-67" w:right="-147"/>
        <w:rPr>
          <w:rFonts w:cs="Arial"/>
          <w:b/>
          <w:sz w:val="24"/>
          <w:lang w:eastAsia="zh-CN"/>
        </w:rPr>
      </w:pPr>
    </w:p>
    <w:p w:rsidR="00AE0311" w:rsidRDefault="00AE0311" w:rsidP="00AE0311">
      <w:pPr>
        <w:spacing w:line="360" w:lineRule="auto"/>
        <w:ind w:rightChars="-67" w:right="-147"/>
        <w:rPr>
          <w:b/>
          <w:kern w:val="2"/>
          <w:sz w:val="24"/>
          <w:szCs w:val="24"/>
          <w:lang w:eastAsia="zh-CN"/>
        </w:rPr>
      </w:pPr>
      <w:r>
        <w:rPr>
          <w:rFonts w:hint="eastAsia"/>
          <w:b/>
          <w:spacing w:val="20"/>
          <w:sz w:val="24"/>
          <w:lang w:eastAsia="zh-CN"/>
        </w:rPr>
        <w:t>腾龙芳烃（漳州）有限公司</w:t>
      </w:r>
      <w:r>
        <w:rPr>
          <w:b/>
          <w:spacing w:val="20"/>
          <w:sz w:val="24"/>
          <w:lang w:eastAsia="zh-CN"/>
        </w:rPr>
        <w:t xml:space="preserve">           </w:t>
      </w:r>
    </w:p>
    <w:p w:rsidR="00AE0311" w:rsidRDefault="00AE0311" w:rsidP="00AE0311">
      <w:pPr>
        <w:spacing w:line="360" w:lineRule="auto"/>
        <w:ind w:rightChars="-67" w:right="-147"/>
        <w:rPr>
          <w:szCs w:val="21"/>
          <w:lang w:eastAsia="zh-CN"/>
        </w:rPr>
      </w:pPr>
    </w:p>
    <w:p w:rsidR="00AE0311" w:rsidRDefault="00AE0311" w:rsidP="00AE0311">
      <w:pPr>
        <w:spacing w:line="360" w:lineRule="auto"/>
        <w:ind w:rightChars="-67" w:right="-147"/>
        <w:rPr>
          <w:rFonts w:cs="Times New Roman"/>
          <w:szCs w:val="21"/>
        </w:rPr>
      </w:pPr>
      <w:r>
        <w:rPr>
          <w:rFonts w:hint="eastAsia"/>
          <w:szCs w:val="21"/>
        </w:rPr>
        <w:t>法人代表</w:t>
      </w:r>
      <w:r>
        <w:rPr>
          <w:szCs w:val="21"/>
        </w:rPr>
        <w:t>/</w:t>
      </w:r>
      <w:r>
        <w:rPr>
          <w:rFonts w:hint="eastAsia"/>
          <w:szCs w:val="21"/>
        </w:rPr>
        <w:t>委托代理人：</w:t>
      </w:r>
      <w:r>
        <w:rPr>
          <w:szCs w:val="21"/>
        </w:rPr>
        <w:t xml:space="preserve">                          </w:t>
      </w:r>
      <w:r>
        <w:rPr>
          <w:rFonts w:hint="eastAsia"/>
          <w:szCs w:val="21"/>
        </w:rPr>
        <w:t>法人代表</w:t>
      </w:r>
      <w:r>
        <w:rPr>
          <w:szCs w:val="21"/>
        </w:rPr>
        <w:t>/</w:t>
      </w:r>
      <w:r>
        <w:rPr>
          <w:rFonts w:hint="eastAsia"/>
          <w:szCs w:val="21"/>
        </w:rPr>
        <w:t>委托代理人：</w:t>
      </w:r>
    </w:p>
    <w:p w:rsidR="00AE0311" w:rsidRDefault="00AE0311" w:rsidP="00AE0311">
      <w:pPr>
        <w:spacing w:line="360" w:lineRule="auto"/>
        <w:ind w:left="880" w:rightChars="-67" w:right="-147" w:hangingChars="400" w:hanging="880"/>
        <w:rPr>
          <w:szCs w:val="21"/>
          <w:lang w:eastAsia="zh-CN"/>
        </w:rPr>
      </w:pPr>
    </w:p>
    <w:p w:rsidR="00AE0311" w:rsidRDefault="00AE0311" w:rsidP="00AE0311">
      <w:pPr>
        <w:spacing w:line="360" w:lineRule="auto"/>
        <w:ind w:left="880" w:rightChars="-67" w:right="-147" w:hangingChars="400" w:hanging="880"/>
        <w:rPr>
          <w:rFonts w:hAnsi="Courier New" w:cs="Courier New"/>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福建省漳州市古雷港经济开发区</w:t>
      </w:r>
      <w:r>
        <w:rPr>
          <w:szCs w:val="21"/>
          <w:lang w:eastAsia="zh-CN"/>
        </w:rPr>
        <w:t xml:space="preserve">          </w:t>
      </w: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szCs w:val="21"/>
          <w:lang w:eastAsia="zh-CN"/>
        </w:rPr>
        <w:t xml:space="preserve"> </w:t>
      </w:r>
    </w:p>
    <w:p w:rsidR="00AE0311" w:rsidRPr="00CA27FF" w:rsidRDefault="00AE0311" w:rsidP="00AE0311">
      <w:pPr>
        <w:spacing w:line="360" w:lineRule="auto"/>
        <w:ind w:leftChars="400" w:left="880" w:rightChars="-67" w:right="-147"/>
        <w:rPr>
          <w:rFonts w:hAnsi="Courier New" w:cs="Courier New"/>
          <w:szCs w:val="21"/>
          <w:lang w:eastAsia="zh-CN"/>
        </w:rPr>
      </w:pPr>
      <w:r>
        <w:rPr>
          <w:rFonts w:hAnsi="Courier New" w:cs="Courier New" w:hint="eastAsia"/>
          <w:szCs w:val="21"/>
          <w:lang w:eastAsia="zh-CN"/>
        </w:rPr>
        <w:t>腾龙路</w:t>
      </w:r>
      <w:r>
        <w:rPr>
          <w:rFonts w:hAnsi="Courier New" w:cs="Courier New"/>
          <w:szCs w:val="21"/>
          <w:lang w:eastAsia="zh-CN"/>
        </w:rPr>
        <w:t>84</w:t>
      </w:r>
      <w:r>
        <w:rPr>
          <w:rFonts w:hAnsi="Courier New" w:cs="Courier New" w:hint="eastAsia"/>
          <w:szCs w:val="21"/>
          <w:lang w:eastAsia="zh-CN"/>
        </w:rPr>
        <w:t xml:space="preserve">号 </w:t>
      </w:r>
      <w:r>
        <w:rPr>
          <w:rFonts w:hAnsi="Courier New" w:cs="Courier New"/>
          <w:szCs w:val="21"/>
          <w:lang w:eastAsia="zh-CN"/>
        </w:rPr>
        <w:t xml:space="preserve">                                   </w:t>
      </w:r>
    </w:p>
    <w:p w:rsidR="00AE0311" w:rsidRDefault="00AE0311" w:rsidP="00AE0311">
      <w:pPr>
        <w:spacing w:line="360" w:lineRule="auto"/>
        <w:ind w:left="1038" w:rightChars="-67" w:right="-147" w:hangingChars="472" w:hanging="1038"/>
        <w:rPr>
          <w:szCs w:val="21"/>
          <w:lang w:eastAsia="zh-CN"/>
        </w:rPr>
      </w:pPr>
      <w:r>
        <w:rPr>
          <w:rFonts w:hint="eastAsia"/>
          <w:szCs w:val="21"/>
          <w:lang w:eastAsia="zh-CN"/>
        </w:rPr>
        <w:t>开户行：兴业银行漳州古雷支行</w:t>
      </w:r>
      <w:r>
        <w:rPr>
          <w:szCs w:val="21"/>
          <w:lang w:eastAsia="zh-CN"/>
        </w:rPr>
        <w:t xml:space="preserve">                  </w:t>
      </w:r>
      <w:r>
        <w:rPr>
          <w:rFonts w:hint="eastAsia"/>
          <w:szCs w:val="21"/>
          <w:lang w:eastAsia="zh-CN"/>
        </w:rPr>
        <w:t>开户行：</w:t>
      </w:r>
      <w:r>
        <w:rPr>
          <w:szCs w:val="21"/>
          <w:lang w:eastAsia="zh-CN"/>
        </w:rPr>
        <w:t xml:space="preserve"> </w:t>
      </w:r>
    </w:p>
    <w:p w:rsidR="00AE0311" w:rsidRDefault="00AE0311" w:rsidP="00AE0311">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162070100100021071                   </w:t>
      </w:r>
      <w:r>
        <w:rPr>
          <w:rFonts w:hint="eastAsia"/>
          <w:szCs w:val="21"/>
          <w:lang w:eastAsia="zh-CN"/>
        </w:rPr>
        <w:t>帐</w:t>
      </w:r>
      <w:r>
        <w:rPr>
          <w:szCs w:val="21"/>
          <w:lang w:eastAsia="zh-CN"/>
        </w:rPr>
        <w:t xml:space="preserve">  </w:t>
      </w:r>
      <w:r>
        <w:rPr>
          <w:rFonts w:hint="eastAsia"/>
          <w:szCs w:val="21"/>
          <w:lang w:eastAsia="zh-CN"/>
        </w:rPr>
        <w:t>号：</w:t>
      </w:r>
      <w:r>
        <w:rPr>
          <w:szCs w:val="21"/>
          <w:lang w:eastAsia="zh-CN"/>
        </w:rPr>
        <w:t xml:space="preserve"> </w:t>
      </w:r>
    </w:p>
    <w:p w:rsidR="00AE0311" w:rsidRPr="00AF46FE" w:rsidRDefault="00AE0311" w:rsidP="00AE0311">
      <w:pPr>
        <w:spacing w:line="360" w:lineRule="auto"/>
        <w:ind w:rightChars="-67" w:right="-147"/>
        <w:rPr>
          <w:szCs w:val="21"/>
          <w:lang w:eastAsia="zh-CN"/>
        </w:rPr>
      </w:pP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91350600717866709A</w:t>
      </w:r>
      <w:r>
        <w:rPr>
          <w:lang w:eastAsia="zh-CN"/>
        </w:rPr>
        <w:t xml:space="preserve"> </w:t>
      </w:r>
      <w:r>
        <w:rPr>
          <w:szCs w:val="21"/>
          <w:lang w:eastAsia="zh-CN"/>
        </w:rPr>
        <w:t xml:space="preserve">                  </w:t>
      </w:r>
      <w:r>
        <w:rPr>
          <w:rFonts w:hint="eastAsia"/>
          <w:szCs w:val="21"/>
          <w:lang w:eastAsia="zh-CN"/>
        </w:rPr>
        <w:t>税</w:t>
      </w:r>
      <w:r>
        <w:rPr>
          <w:szCs w:val="21"/>
          <w:lang w:eastAsia="zh-CN"/>
        </w:rPr>
        <w:t xml:space="preserve">  </w:t>
      </w:r>
      <w:r>
        <w:rPr>
          <w:rFonts w:hint="eastAsia"/>
          <w:szCs w:val="21"/>
          <w:lang w:eastAsia="zh-CN"/>
        </w:rPr>
        <w:t>号：</w:t>
      </w:r>
      <w:r>
        <w:rPr>
          <w:szCs w:val="21"/>
          <w:lang w:eastAsia="zh-CN"/>
        </w:rPr>
        <w:t xml:space="preserve"> </w:t>
      </w:r>
    </w:p>
    <w:p w:rsidR="00AE0311" w:rsidRDefault="00AE0311" w:rsidP="00AE0311">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话：</w:t>
      </w:r>
      <w:r>
        <w:rPr>
          <w:szCs w:val="21"/>
          <w:lang w:eastAsia="zh-CN"/>
        </w:rPr>
        <w:t xml:space="preserve">  0596-6311083                        </w:t>
      </w:r>
      <w:r>
        <w:rPr>
          <w:rFonts w:hint="eastAsia"/>
          <w:szCs w:val="21"/>
          <w:lang w:eastAsia="zh-CN"/>
        </w:rPr>
        <w:t>电</w:t>
      </w:r>
      <w:r>
        <w:rPr>
          <w:szCs w:val="21"/>
          <w:lang w:eastAsia="zh-CN"/>
        </w:rPr>
        <w:t xml:space="preserve">  </w:t>
      </w:r>
      <w:r>
        <w:rPr>
          <w:rFonts w:hint="eastAsia"/>
          <w:szCs w:val="21"/>
          <w:lang w:eastAsia="zh-CN"/>
        </w:rPr>
        <w:t>话：</w:t>
      </w:r>
      <w:r>
        <w:rPr>
          <w:bCs/>
          <w:szCs w:val="21"/>
          <w:lang w:eastAsia="zh-CN"/>
        </w:rPr>
        <w:t xml:space="preserve">  </w:t>
      </w:r>
    </w:p>
    <w:p w:rsidR="00BF6ED2" w:rsidRPr="00F04B2E" w:rsidRDefault="00BF6ED2" w:rsidP="00BF6ED2">
      <w:pPr>
        <w:ind w:rightChars="253" w:right="557"/>
        <w:rPr>
          <w:lang w:eastAsia="zh-CN"/>
        </w:rPr>
      </w:pPr>
    </w:p>
    <w:p w:rsidR="00543EE6" w:rsidRDefault="00543EE6"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AE0311" w:rsidRDefault="00AE0311" w:rsidP="00E13998">
      <w:pPr>
        <w:spacing w:line="400" w:lineRule="exact"/>
        <w:ind w:left="210" w:hangingChars="87" w:hanging="210"/>
        <w:rPr>
          <w:b/>
          <w:color w:val="000000"/>
          <w:sz w:val="24"/>
          <w:lang w:eastAsia="zh-CN"/>
        </w:rPr>
      </w:pPr>
    </w:p>
    <w:p w:rsidR="007C59C3" w:rsidRDefault="007C59C3" w:rsidP="007C59C3">
      <w:pPr>
        <w:spacing w:line="400" w:lineRule="exact"/>
        <w:rPr>
          <w:b/>
          <w:color w:val="000000"/>
          <w:sz w:val="24"/>
          <w:lang w:eastAsia="zh-CN"/>
        </w:rPr>
      </w:pPr>
    </w:p>
    <w:p w:rsidR="007C59C3" w:rsidRDefault="007C59C3"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F439E5" w:rsidRDefault="00F439E5" w:rsidP="007C59C3">
      <w:pPr>
        <w:spacing w:line="400" w:lineRule="exact"/>
        <w:rPr>
          <w:b/>
          <w:color w:val="000000"/>
          <w:sz w:val="24"/>
          <w:lang w:eastAsia="zh-CN"/>
        </w:rPr>
      </w:pPr>
    </w:p>
    <w:p w:rsidR="007C59C3" w:rsidRDefault="00E13998" w:rsidP="007C59C3">
      <w:pPr>
        <w:spacing w:line="400" w:lineRule="exact"/>
        <w:rPr>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7C59C3" w:rsidRDefault="007C59C3" w:rsidP="007C59C3">
      <w:pPr>
        <w:spacing w:line="360" w:lineRule="auto"/>
        <w:jc w:val="center"/>
        <w:rPr>
          <w:b/>
          <w:sz w:val="32"/>
          <w:szCs w:val="32"/>
          <w:lang w:eastAsia="zh-CN"/>
        </w:rPr>
      </w:pPr>
    </w:p>
    <w:p w:rsidR="007C59C3" w:rsidRPr="007C59C3" w:rsidRDefault="007C59C3" w:rsidP="007C59C3">
      <w:pPr>
        <w:spacing w:line="360" w:lineRule="auto"/>
        <w:jc w:val="center"/>
        <w:rPr>
          <w:b/>
          <w:sz w:val="32"/>
          <w:szCs w:val="32"/>
          <w:lang w:eastAsia="zh-CN"/>
        </w:rPr>
      </w:pPr>
      <w:r w:rsidRPr="007C59C3">
        <w:rPr>
          <w:b/>
          <w:sz w:val="32"/>
          <w:szCs w:val="32"/>
          <w:lang w:eastAsia="zh-CN"/>
        </w:rPr>
        <w:t>腾龙芳烃（漳州）</w:t>
      </w:r>
      <w:r w:rsidRPr="007C59C3">
        <w:rPr>
          <w:b/>
          <w:bCs/>
          <w:sz w:val="32"/>
          <w:szCs w:val="32"/>
          <w:lang w:eastAsia="zh-CN"/>
        </w:rPr>
        <w:t>有限公司</w:t>
      </w:r>
    </w:p>
    <w:p w:rsidR="007C59C3" w:rsidRPr="007C59C3" w:rsidRDefault="007C59C3" w:rsidP="007C59C3">
      <w:pPr>
        <w:spacing w:line="360" w:lineRule="auto"/>
        <w:jc w:val="center"/>
        <w:outlineLvl w:val="0"/>
        <w:rPr>
          <w:b/>
          <w:sz w:val="32"/>
          <w:szCs w:val="32"/>
          <w:lang w:eastAsia="zh-CN"/>
        </w:rPr>
      </w:pPr>
    </w:p>
    <w:p w:rsidR="007C59C3" w:rsidRPr="007C59C3" w:rsidRDefault="007C59C3" w:rsidP="007C59C3">
      <w:pPr>
        <w:spacing w:beforeLines="50" w:before="120" w:afterLines="50" w:after="120" w:line="480" w:lineRule="auto"/>
        <w:jc w:val="center"/>
        <w:rPr>
          <w:b/>
          <w:bCs/>
          <w:sz w:val="32"/>
          <w:szCs w:val="32"/>
          <w:lang w:eastAsia="zh-CN"/>
        </w:rPr>
      </w:pPr>
      <w:r w:rsidRPr="007C59C3">
        <w:rPr>
          <w:rFonts w:hint="eastAsia"/>
          <w:b/>
          <w:bCs/>
          <w:sz w:val="32"/>
          <w:szCs w:val="32"/>
          <w:lang w:eastAsia="zh-CN"/>
        </w:rPr>
        <w:t>热电厂烟气脱硫废水处理系统技术改造</w:t>
      </w:r>
    </w:p>
    <w:p w:rsidR="007C59C3" w:rsidRPr="007C59C3" w:rsidRDefault="007C59C3" w:rsidP="007C59C3">
      <w:pPr>
        <w:pStyle w:val="ab"/>
        <w:spacing w:line="264" w:lineRule="auto"/>
        <w:jc w:val="center"/>
        <w:rPr>
          <w:rFonts w:hAnsi="宋体" w:cs="Times New Roman"/>
          <w:b/>
          <w:bCs/>
          <w:sz w:val="32"/>
          <w:szCs w:val="32"/>
          <w:lang w:eastAsia="zh-CN"/>
        </w:rPr>
      </w:pPr>
      <w:r w:rsidRPr="007C59C3">
        <w:rPr>
          <w:rFonts w:hAnsi="宋体" w:cs="Times New Roman" w:hint="eastAsia"/>
          <w:b/>
          <w:bCs/>
          <w:sz w:val="32"/>
          <w:szCs w:val="32"/>
          <w:lang w:eastAsia="zh-CN"/>
        </w:rPr>
        <w:t>技术规范书</w:t>
      </w:r>
    </w:p>
    <w:p w:rsidR="007C59C3" w:rsidRDefault="007C59C3" w:rsidP="007C59C3">
      <w:pPr>
        <w:spacing w:line="360" w:lineRule="auto"/>
        <w:ind w:firstLine="2240"/>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Default="007C59C3" w:rsidP="007C59C3">
      <w:pPr>
        <w:spacing w:line="360" w:lineRule="auto"/>
        <w:rPr>
          <w:color w:val="000000"/>
          <w:sz w:val="28"/>
          <w:lang w:eastAsia="zh-CN"/>
        </w:rPr>
      </w:pPr>
    </w:p>
    <w:p w:rsidR="007C59C3" w:rsidRPr="007C59C3" w:rsidRDefault="007C59C3" w:rsidP="007C59C3">
      <w:pPr>
        <w:spacing w:line="360" w:lineRule="auto"/>
        <w:ind w:firstLineChars="496" w:firstLine="1494"/>
        <w:rPr>
          <w:b/>
          <w:sz w:val="30"/>
          <w:szCs w:val="30"/>
          <w:lang w:eastAsia="zh-CN"/>
        </w:rPr>
      </w:pPr>
      <w:r w:rsidRPr="007C59C3">
        <w:rPr>
          <w:rFonts w:hint="eastAsia"/>
          <w:b/>
          <w:color w:val="000000"/>
          <w:sz w:val="30"/>
          <w:szCs w:val="30"/>
          <w:lang w:eastAsia="zh-CN"/>
        </w:rPr>
        <w:t>招标方：</w:t>
      </w:r>
      <w:r w:rsidRPr="007C59C3">
        <w:rPr>
          <w:rFonts w:hint="eastAsia"/>
          <w:b/>
          <w:sz w:val="30"/>
          <w:szCs w:val="30"/>
          <w:lang w:eastAsia="zh-CN"/>
        </w:rPr>
        <w:t>腾龙芳烃（漳州）有限公司</w:t>
      </w:r>
    </w:p>
    <w:p w:rsidR="007C59C3" w:rsidRPr="007C59C3" w:rsidRDefault="007C59C3" w:rsidP="007C59C3">
      <w:pPr>
        <w:spacing w:line="360" w:lineRule="auto"/>
        <w:ind w:firstLineChars="500" w:firstLine="1506"/>
        <w:rPr>
          <w:b/>
          <w:color w:val="000000"/>
          <w:sz w:val="30"/>
          <w:szCs w:val="30"/>
          <w:lang w:eastAsia="zh-CN"/>
        </w:rPr>
      </w:pPr>
    </w:p>
    <w:p w:rsidR="007C59C3" w:rsidRPr="007C59C3" w:rsidRDefault="007C59C3" w:rsidP="007C59C3">
      <w:pPr>
        <w:spacing w:line="360" w:lineRule="auto"/>
        <w:ind w:firstLineChars="500" w:firstLine="1506"/>
        <w:rPr>
          <w:b/>
          <w:color w:val="000000"/>
          <w:sz w:val="30"/>
          <w:szCs w:val="30"/>
          <w:u w:val="single"/>
          <w:lang w:eastAsia="zh-CN"/>
        </w:rPr>
      </w:pPr>
      <w:r w:rsidRPr="007C59C3">
        <w:rPr>
          <w:rFonts w:hint="eastAsia"/>
          <w:b/>
          <w:color w:val="000000"/>
          <w:sz w:val="30"/>
          <w:szCs w:val="30"/>
          <w:lang w:eastAsia="zh-CN"/>
        </w:rPr>
        <w:t>投标方：</w:t>
      </w:r>
    </w:p>
    <w:p w:rsidR="007C59C3" w:rsidRPr="007C59C3" w:rsidRDefault="007C59C3" w:rsidP="007C59C3">
      <w:pPr>
        <w:spacing w:line="360" w:lineRule="auto"/>
        <w:rPr>
          <w:b/>
          <w:color w:val="000000"/>
          <w:sz w:val="30"/>
          <w:szCs w:val="30"/>
          <w:u w:val="single"/>
          <w:lang w:eastAsia="zh-CN"/>
        </w:rPr>
      </w:pPr>
    </w:p>
    <w:p w:rsidR="007C59C3" w:rsidRPr="007C59C3" w:rsidRDefault="007C59C3" w:rsidP="007C59C3">
      <w:pPr>
        <w:spacing w:line="360" w:lineRule="auto"/>
        <w:ind w:firstLine="851"/>
        <w:rPr>
          <w:b/>
          <w:color w:val="000000"/>
          <w:sz w:val="30"/>
          <w:szCs w:val="30"/>
          <w:u w:val="single"/>
          <w:lang w:eastAsia="zh-CN"/>
        </w:rPr>
      </w:pPr>
    </w:p>
    <w:p w:rsidR="007C59C3" w:rsidRPr="007C59C3" w:rsidRDefault="007C59C3" w:rsidP="007C59C3">
      <w:pPr>
        <w:spacing w:line="360" w:lineRule="auto"/>
        <w:ind w:firstLine="851"/>
        <w:rPr>
          <w:b/>
          <w:color w:val="000000"/>
          <w:sz w:val="30"/>
          <w:szCs w:val="30"/>
          <w:u w:val="single"/>
          <w:lang w:eastAsia="zh-CN"/>
        </w:rPr>
      </w:pPr>
    </w:p>
    <w:p w:rsidR="007C59C3" w:rsidRPr="007C59C3" w:rsidRDefault="007C59C3" w:rsidP="007C59C3">
      <w:pPr>
        <w:spacing w:line="360" w:lineRule="auto"/>
        <w:jc w:val="center"/>
        <w:rPr>
          <w:b/>
          <w:color w:val="000000"/>
          <w:sz w:val="30"/>
          <w:szCs w:val="30"/>
          <w:u w:val="single"/>
          <w:lang w:eastAsia="zh-CN"/>
        </w:rPr>
      </w:pPr>
      <w:r w:rsidRPr="007C59C3">
        <w:rPr>
          <w:rFonts w:hint="eastAsia"/>
          <w:b/>
          <w:color w:val="000000"/>
          <w:sz w:val="30"/>
          <w:szCs w:val="30"/>
          <w:lang w:eastAsia="zh-CN"/>
        </w:rPr>
        <w:t>签订日期：</w:t>
      </w:r>
      <w:r w:rsidRPr="007C59C3">
        <w:rPr>
          <w:b/>
          <w:color w:val="000000"/>
          <w:sz w:val="30"/>
          <w:szCs w:val="30"/>
          <w:u w:val="single"/>
          <w:lang w:eastAsia="zh-CN"/>
        </w:rPr>
        <w:t xml:space="preserve">      年     月     日</w:t>
      </w:r>
    </w:p>
    <w:p w:rsidR="007C59C3" w:rsidRPr="007C59C3" w:rsidRDefault="007C59C3" w:rsidP="007C59C3">
      <w:pPr>
        <w:widowControl/>
        <w:rPr>
          <w:b/>
          <w:sz w:val="30"/>
          <w:szCs w:val="30"/>
          <w:lang w:eastAsia="zh-CN"/>
        </w:rPr>
      </w:pPr>
      <w:r w:rsidRPr="007C59C3">
        <w:rPr>
          <w:b/>
          <w:sz w:val="30"/>
          <w:szCs w:val="30"/>
          <w:lang w:eastAsia="zh-CN"/>
        </w:rPr>
        <w:br w:type="page"/>
      </w:r>
    </w:p>
    <w:p w:rsidR="007C59C3" w:rsidRDefault="007C59C3" w:rsidP="007C59C3">
      <w:pPr>
        <w:spacing w:line="360" w:lineRule="auto"/>
        <w:ind w:firstLineChars="200" w:firstLine="440"/>
        <w:rPr>
          <w:lang w:eastAsia="zh-CN"/>
        </w:rPr>
        <w:sectPr w:rsidR="007C59C3" w:rsidSect="00F72F10">
          <w:footerReference w:type="default" r:id="rId10"/>
          <w:pgSz w:w="11907" w:h="16840"/>
          <w:pgMar w:top="1134" w:right="1134" w:bottom="1134" w:left="1134" w:header="907" w:footer="907" w:gutter="0"/>
          <w:pgNumType w:start="0"/>
          <w:cols w:space="720"/>
          <w:titlePg/>
          <w:docGrid w:linePitch="326"/>
        </w:sectPr>
      </w:pPr>
    </w:p>
    <w:p w:rsidR="007C59C3" w:rsidRPr="00BA54D0" w:rsidRDefault="007C59C3" w:rsidP="007C59C3">
      <w:pPr>
        <w:jc w:val="center"/>
        <w:outlineLvl w:val="0"/>
        <w:rPr>
          <w:b/>
          <w:sz w:val="30"/>
          <w:szCs w:val="30"/>
          <w:lang w:eastAsia="zh-CN"/>
        </w:rPr>
      </w:pPr>
      <w:bookmarkStart w:id="10" w:name="_Toc536451189"/>
      <w:bookmarkStart w:id="11" w:name="_Toc130308693"/>
      <w:bookmarkStart w:id="12" w:name="_Toc347298547"/>
      <w:r w:rsidRPr="00BA54D0">
        <w:rPr>
          <w:b/>
          <w:bCs/>
          <w:sz w:val="30"/>
          <w:szCs w:val="30"/>
          <w:lang w:eastAsia="zh-CN"/>
        </w:rPr>
        <w:lastRenderedPageBreak/>
        <w:t xml:space="preserve">第一章 </w:t>
      </w:r>
      <w:bookmarkEnd w:id="10"/>
      <w:r w:rsidRPr="00BA54D0">
        <w:rPr>
          <w:rFonts w:hint="eastAsia"/>
          <w:b/>
          <w:bCs/>
          <w:sz w:val="30"/>
          <w:szCs w:val="30"/>
          <w:lang w:eastAsia="zh-CN"/>
        </w:rPr>
        <w:t>总则</w:t>
      </w:r>
      <w:bookmarkEnd w:id="11"/>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13" w:name="_Toc194946013"/>
      <w:bookmarkStart w:id="14" w:name="_Toc486356557"/>
      <w:bookmarkStart w:id="15" w:name="_Toc486356923"/>
      <w:bookmarkStart w:id="16" w:name="_Toc486530737"/>
      <w:bookmarkStart w:id="17" w:name="_Toc487047377"/>
      <w:bookmarkStart w:id="18" w:name="_Toc487047481"/>
      <w:bookmarkStart w:id="19" w:name="_Toc487471899"/>
      <w:bookmarkStart w:id="20" w:name="_Toc536451190"/>
      <w:bookmarkStart w:id="21" w:name="_Toc130308694"/>
      <w:bookmarkStart w:id="22" w:name="_Toc27566841"/>
      <w:bookmarkStart w:id="23" w:name="_Toc163962651"/>
      <w:bookmarkStart w:id="24" w:name="_Toc164103373"/>
      <w:bookmarkStart w:id="25" w:name="_Toc164103674"/>
      <w:bookmarkStart w:id="26" w:name="_Toc164103898"/>
      <w:bookmarkStart w:id="27" w:name="_Toc164104009"/>
      <w:bookmarkStart w:id="28" w:name="_Toc164104067"/>
      <w:bookmarkStart w:id="29" w:name="_Toc164104180"/>
      <w:bookmarkStart w:id="30" w:name="_Toc186028130"/>
      <w:bookmarkEnd w:id="12"/>
      <w:r w:rsidRPr="00BA54D0">
        <w:rPr>
          <w:rFonts w:asciiTheme="majorEastAsia" w:eastAsiaTheme="majorEastAsia" w:hAnsiTheme="majorEastAsia" w:hint="eastAsia"/>
          <w:b/>
          <w:szCs w:val="24"/>
        </w:rPr>
        <w:t>1</w:t>
      </w:r>
      <w:r w:rsidRPr="00BA54D0">
        <w:rPr>
          <w:rFonts w:asciiTheme="majorEastAsia" w:eastAsiaTheme="majorEastAsia" w:hAnsiTheme="majorEastAsia"/>
          <w:b/>
          <w:szCs w:val="24"/>
        </w:rPr>
        <w:t>总</w:t>
      </w:r>
      <w:bookmarkEnd w:id="13"/>
      <w:r w:rsidRPr="00BA54D0">
        <w:rPr>
          <w:rFonts w:asciiTheme="majorEastAsia" w:eastAsiaTheme="majorEastAsia" w:hAnsiTheme="majorEastAsia"/>
          <w:b/>
          <w:szCs w:val="24"/>
        </w:rPr>
        <w:t>则</w:t>
      </w:r>
      <w:bookmarkEnd w:id="14"/>
      <w:bookmarkEnd w:id="15"/>
      <w:bookmarkEnd w:id="16"/>
      <w:bookmarkEnd w:id="17"/>
      <w:bookmarkEnd w:id="18"/>
      <w:bookmarkEnd w:id="19"/>
      <w:bookmarkEnd w:id="20"/>
      <w:bookmarkEnd w:id="21"/>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1.1本技术协议适用于</w:t>
      </w:r>
      <w:r w:rsidRPr="00BA54D0">
        <w:rPr>
          <w:rFonts w:asciiTheme="majorEastAsia" w:eastAsiaTheme="majorEastAsia" w:hAnsiTheme="majorEastAsia" w:hint="eastAsia"/>
          <w:spacing w:val="-2"/>
          <w:sz w:val="24"/>
          <w:szCs w:val="24"/>
          <w:lang w:eastAsia="zh-CN"/>
        </w:rPr>
        <w:t>腾龙芳烃（漳州）有限公司</w:t>
      </w:r>
      <w:r w:rsidRPr="00BA54D0">
        <w:rPr>
          <w:rFonts w:asciiTheme="majorEastAsia" w:eastAsiaTheme="majorEastAsia" w:hAnsiTheme="majorEastAsia"/>
          <w:spacing w:val="-2"/>
          <w:sz w:val="24"/>
          <w:szCs w:val="24"/>
          <w:lang w:eastAsia="zh-CN"/>
        </w:rPr>
        <w:t>热电厂脱硫废水</w:t>
      </w:r>
      <w:r w:rsidRPr="00BA54D0">
        <w:rPr>
          <w:rFonts w:asciiTheme="majorEastAsia" w:eastAsiaTheme="majorEastAsia" w:hAnsiTheme="majorEastAsia" w:hint="eastAsia"/>
          <w:spacing w:val="-2"/>
          <w:sz w:val="24"/>
          <w:szCs w:val="24"/>
          <w:lang w:eastAsia="zh-CN"/>
        </w:rPr>
        <w:t>处理系统</w:t>
      </w:r>
      <w:r w:rsidRPr="00BA54D0">
        <w:rPr>
          <w:rFonts w:asciiTheme="majorEastAsia" w:eastAsiaTheme="majorEastAsia" w:hAnsiTheme="majorEastAsia"/>
          <w:sz w:val="24"/>
          <w:szCs w:val="24"/>
          <w:lang w:eastAsia="zh-CN"/>
        </w:rPr>
        <w:t>，</w:t>
      </w:r>
      <w:r w:rsidRPr="00BA54D0">
        <w:rPr>
          <w:rFonts w:asciiTheme="majorEastAsia" w:eastAsiaTheme="majorEastAsia" w:hAnsiTheme="majorEastAsia"/>
          <w:b/>
          <w:sz w:val="24"/>
          <w:szCs w:val="24"/>
          <w:lang w:eastAsia="zh-CN"/>
        </w:rPr>
        <w:t>本次脱硫废水处理系统</w:t>
      </w:r>
      <w:r w:rsidRPr="00BA54D0">
        <w:rPr>
          <w:rFonts w:asciiTheme="majorEastAsia" w:eastAsiaTheme="majorEastAsia" w:hAnsiTheme="majorEastAsia" w:hint="eastAsia"/>
          <w:b/>
          <w:sz w:val="24"/>
          <w:szCs w:val="24"/>
          <w:lang w:eastAsia="zh-CN"/>
        </w:rPr>
        <w:t>技改</w:t>
      </w:r>
      <w:r w:rsidRPr="00BA54D0">
        <w:rPr>
          <w:rFonts w:asciiTheme="majorEastAsia" w:eastAsiaTheme="majorEastAsia" w:hAnsiTheme="majorEastAsia"/>
          <w:b/>
          <w:sz w:val="24"/>
          <w:szCs w:val="24"/>
          <w:lang w:eastAsia="zh-CN"/>
        </w:rPr>
        <w:t>内容主要包含系统</w:t>
      </w:r>
      <w:r w:rsidRPr="00BA54D0">
        <w:rPr>
          <w:rFonts w:asciiTheme="majorEastAsia" w:eastAsiaTheme="majorEastAsia" w:hAnsiTheme="majorEastAsia" w:hint="eastAsia"/>
          <w:b/>
          <w:sz w:val="24"/>
          <w:szCs w:val="24"/>
          <w:lang w:eastAsia="zh-CN"/>
        </w:rPr>
        <w:t>设备供货及安装</w:t>
      </w:r>
      <w:r w:rsidRPr="00BA54D0">
        <w:rPr>
          <w:rFonts w:asciiTheme="majorEastAsia" w:eastAsiaTheme="majorEastAsia" w:hAnsiTheme="majorEastAsia"/>
          <w:b/>
          <w:sz w:val="24"/>
          <w:szCs w:val="24"/>
          <w:lang w:eastAsia="zh-CN"/>
        </w:rPr>
        <w:t>、</w:t>
      </w:r>
      <w:r w:rsidRPr="00BA54D0">
        <w:rPr>
          <w:rFonts w:asciiTheme="majorEastAsia" w:eastAsiaTheme="majorEastAsia" w:hAnsiTheme="majorEastAsia" w:hint="eastAsia"/>
          <w:b/>
          <w:sz w:val="24"/>
          <w:szCs w:val="24"/>
          <w:lang w:eastAsia="zh-CN"/>
        </w:rPr>
        <w:t>管道和管件及阀门的</w:t>
      </w:r>
      <w:r w:rsidRPr="00BA54D0">
        <w:rPr>
          <w:rFonts w:asciiTheme="majorEastAsia" w:eastAsiaTheme="majorEastAsia" w:hAnsiTheme="majorEastAsia"/>
          <w:b/>
          <w:sz w:val="24"/>
          <w:szCs w:val="24"/>
          <w:lang w:eastAsia="zh-CN"/>
        </w:rPr>
        <w:t>供货</w:t>
      </w:r>
      <w:r w:rsidRPr="00BA54D0">
        <w:rPr>
          <w:rFonts w:asciiTheme="majorEastAsia" w:eastAsiaTheme="majorEastAsia" w:hAnsiTheme="majorEastAsia" w:hint="eastAsia"/>
          <w:b/>
          <w:sz w:val="24"/>
          <w:szCs w:val="24"/>
          <w:lang w:eastAsia="zh-CN"/>
        </w:rPr>
        <w:t>及安装</w:t>
      </w:r>
      <w:r w:rsidRPr="00BA54D0">
        <w:rPr>
          <w:rFonts w:asciiTheme="majorEastAsia" w:eastAsiaTheme="majorEastAsia" w:hAnsiTheme="majorEastAsia"/>
          <w:b/>
          <w:sz w:val="24"/>
          <w:szCs w:val="24"/>
          <w:lang w:eastAsia="zh-CN"/>
        </w:rPr>
        <w:t>、</w:t>
      </w:r>
      <w:r w:rsidRPr="00BA54D0">
        <w:rPr>
          <w:rFonts w:asciiTheme="majorEastAsia" w:eastAsiaTheme="majorEastAsia" w:hAnsiTheme="majorEastAsia" w:hint="eastAsia"/>
          <w:b/>
          <w:sz w:val="24"/>
          <w:szCs w:val="24"/>
          <w:lang w:eastAsia="zh-CN"/>
        </w:rPr>
        <w:t>电气、自控相关设计及供货与施工，部分土建基础的施工与修复等</w:t>
      </w:r>
      <w:r w:rsidRPr="00BA54D0">
        <w:rPr>
          <w:rFonts w:asciiTheme="majorEastAsia" w:eastAsiaTheme="majorEastAsia" w:hAnsiTheme="majorEastAsia"/>
          <w:b/>
          <w:sz w:val="24"/>
          <w:szCs w:val="24"/>
          <w:lang w:eastAsia="zh-CN"/>
        </w:rPr>
        <w:t>。</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1.2买方在本技术协议中提出了最低限度的技术要求，并未对一切技术细节做出规定，也未充分引述有关标准和规范的条文。卖方应保证提供符合本技术协议和相关的国际、国内工业标准的优质产品及相应服务。此外，必须执行国家有关安全、环保等强制性标准。</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1.3本技术协议所引用的标准若与卖方所执行的标准发生矛盾时，按较高标准执行。</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1.4卖方对供货范围内的成套系统的设备（含辅助系统与设备、附件、备件等）负有全责，即包括分包（或对外采购）的产品。</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1.5在合同</w:t>
      </w:r>
      <w:proofErr w:type="gramStart"/>
      <w:r w:rsidRPr="00BA54D0">
        <w:rPr>
          <w:rFonts w:asciiTheme="majorEastAsia" w:eastAsiaTheme="majorEastAsia" w:hAnsiTheme="majorEastAsia"/>
          <w:sz w:val="24"/>
          <w:szCs w:val="24"/>
          <w:lang w:eastAsia="zh-CN"/>
        </w:rPr>
        <w:t>签定</w:t>
      </w:r>
      <w:proofErr w:type="gramEnd"/>
      <w:r w:rsidRPr="00BA54D0">
        <w:rPr>
          <w:rFonts w:asciiTheme="majorEastAsia" w:eastAsiaTheme="majorEastAsia" w:hAnsiTheme="majorEastAsia"/>
          <w:sz w:val="24"/>
          <w:szCs w:val="24"/>
          <w:lang w:eastAsia="zh-CN"/>
        </w:rPr>
        <w:t>后，买方有权因规范、标准、规程发生变化而提出一些补充要求，卖方应满足并遵守这些要求且不增加任何费用。如提出修改，具体项目和条件由买卖双方商定。</w:t>
      </w:r>
    </w:p>
    <w:p w:rsidR="007C59C3" w:rsidRPr="00BA54D0" w:rsidRDefault="007C59C3" w:rsidP="00BA54D0">
      <w:pPr>
        <w:spacing w:line="360" w:lineRule="auto"/>
        <w:ind w:firstLineChars="200" w:firstLine="480"/>
        <w:jc w:val="both"/>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 xml:space="preserve">1.6 </w:t>
      </w:r>
      <w:r w:rsidRPr="00BA54D0">
        <w:rPr>
          <w:rFonts w:asciiTheme="majorEastAsia" w:eastAsiaTheme="majorEastAsia" w:hAnsiTheme="majorEastAsia"/>
          <w:snapToGrid w:val="0"/>
          <w:sz w:val="24"/>
          <w:szCs w:val="24"/>
          <w:lang w:eastAsia="zh-CN"/>
        </w:rPr>
        <w:t>本工程采用KKS标识系统，并按国标《电厂标识系统编码标准》（GB/T 50549-2010）执行。卖方在合同签订后提供的技术资料(包括图纸)和设备标识必须有KKS编码。具体内容和深度要求由买方提出，在设计联络会上讨论确定。</w:t>
      </w:r>
      <w:r w:rsidR="00F439E5">
        <w:rPr>
          <w:rFonts w:asciiTheme="majorEastAsia" w:eastAsiaTheme="majorEastAsia" w:hAnsiTheme="majorEastAsia"/>
          <w:sz w:val="24"/>
          <w:szCs w:val="24"/>
          <w:lang w:eastAsia="zh-CN"/>
        </w:rPr>
        <w:t>卖方提供的技术资料（包括图纸）和设备标识</w:t>
      </w:r>
      <w:r w:rsidRPr="00BA54D0">
        <w:rPr>
          <w:rFonts w:asciiTheme="majorEastAsia" w:eastAsiaTheme="majorEastAsia" w:hAnsiTheme="majorEastAsia"/>
          <w:sz w:val="24"/>
          <w:szCs w:val="24"/>
          <w:lang w:eastAsia="zh-CN"/>
        </w:rPr>
        <w:t>须有电厂标识系统编码，并对其唯一性、规律性、准确性、完整性和</w:t>
      </w:r>
      <w:proofErr w:type="gramStart"/>
      <w:r w:rsidRPr="00BA54D0">
        <w:rPr>
          <w:rFonts w:asciiTheme="majorEastAsia" w:eastAsiaTheme="majorEastAsia" w:hAnsiTheme="majorEastAsia"/>
          <w:sz w:val="24"/>
          <w:szCs w:val="24"/>
          <w:lang w:eastAsia="zh-CN"/>
        </w:rPr>
        <w:t>可</w:t>
      </w:r>
      <w:proofErr w:type="gramEnd"/>
      <w:r w:rsidRPr="00BA54D0">
        <w:rPr>
          <w:rFonts w:asciiTheme="majorEastAsia" w:eastAsiaTheme="majorEastAsia" w:hAnsiTheme="majorEastAsia"/>
          <w:sz w:val="24"/>
          <w:szCs w:val="24"/>
          <w:lang w:eastAsia="zh-CN"/>
        </w:rPr>
        <w:t>扩展性负全责。</w:t>
      </w:r>
    </w:p>
    <w:p w:rsidR="007C59C3" w:rsidRPr="00BA54D0" w:rsidRDefault="007C59C3" w:rsidP="00BA54D0">
      <w:p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 xml:space="preserve">1.7 </w:t>
      </w:r>
      <w:r w:rsidRPr="00BA54D0">
        <w:rPr>
          <w:rFonts w:asciiTheme="majorEastAsia" w:eastAsiaTheme="majorEastAsia" w:hAnsiTheme="majorEastAsia"/>
          <w:snapToGrid w:val="0"/>
          <w:sz w:val="24"/>
          <w:szCs w:val="24"/>
          <w:lang w:eastAsia="zh-CN"/>
        </w:rPr>
        <w:t>对于卖方所提供的设计产品（包括图纸、文件、资料等）和服务所涉及的专利技术、专有技术等所含有的有关知识产权，卖方须保证买方自然对其拥有使用权，并保证买方使用这些产品和服务时不会发生知识产权的诉讼纠纷</w:t>
      </w:r>
      <w:r w:rsidRPr="00BA54D0">
        <w:rPr>
          <w:rFonts w:asciiTheme="majorEastAsia" w:eastAsiaTheme="majorEastAsia" w:hAnsiTheme="majorEastAsia"/>
          <w:sz w:val="24"/>
          <w:szCs w:val="24"/>
          <w:lang w:eastAsia="zh-CN"/>
        </w:rPr>
        <w:t>。</w:t>
      </w:r>
    </w:p>
    <w:p w:rsidR="007C59C3" w:rsidRPr="00BA54D0" w:rsidRDefault="007C59C3" w:rsidP="00BA54D0">
      <w:p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1.8 本技术协议及其附图，经买卖双方共同确认后作为订货合同的附件，与合同正文具有同等效力。</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1.9本工程采用国际单位制。</w:t>
      </w:r>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31" w:name="_Toc487047378"/>
      <w:bookmarkStart w:id="32" w:name="_Toc487047482"/>
      <w:bookmarkStart w:id="33" w:name="_Toc487471900"/>
      <w:bookmarkStart w:id="34" w:name="_Toc486356558"/>
      <w:bookmarkStart w:id="35" w:name="_Toc486356924"/>
      <w:bookmarkStart w:id="36" w:name="_Toc486530738"/>
      <w:bookmarkStart w:id="37" w:name="_Toc536451191"/>
      <w:bookmarkStart w:id="38" w:name="_Toc130308695"/>
      <w:bookmarkEnd w:id="22"/>
      <w:bookmarkEnd w:id="23"/>
      <w:bookmarkEnd w:id="24"/>
      <w:bookmarkEnd w:id="25"/>
      <w:bookmarkEnd w:id="26"/>
      <w:bookmarkEnd w:id="27"/>
      <w:bookmarkEnd w:id="28"/>
      <w:bookmarkEnd w:id="29"/>
      <w:bookmarkEnd w:id="30"/>
      <w:r w:rsidRPr="00BA54D0">
        <w:rPr>
          <w:rFonts w:asciiTheme="majorEastAsia" w:eastAsiaTheme="majorEastAsia" w:hAnsiTheme="majorEastAsia" w:hint="eastAsia"/>
          <w:b/>
          <w:szCs w:val="24"/>
        </w:rPr>
        <w:t>2</w:t>
      </w:r>
      <w:bookmarkEnd w:id="31"/>
      <w:bookmarkEnd w:id="32"/>
      <w:bookmarkEnd w:id="33"/>
      <w:bookmarkEnd w:id="34"/>
      <w:bookmarkEnd w:id="35"/>
      <w:bookmarkEnd w:id="36"/>
      <w:bookmarkEnd w:id="37"/>
      <w:r w:rsidRPr="00BA54D0">
        <w:rPr>
          <w:rFonts w:asciiTheme="majorEastAsia" w:eastAsiaTheme="majorEastAsia" w:hAnsiTheme="majorEastAsia" w:hint="eastAsia"/>
          <w:b/>
          <w:szCs w:val="24"/>
        </w:rPr>
        <w:t>工程概况</w:t>
      </w:r>
      <w:bookmarkEnd w:id="38"/>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本项目于2020年06月16日完成项目竣工验收交付甲方运营，设计处理水量15m3/h。</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运营期间反馈沉淀器底流螺杆泵（2台）和污泥螺杆泵（2台）出力逐渐降低，直至不能运行，拆泵检修有磨损痕迹。而后更换原厂配件，运行一段时间后又出现磨损。同时因螺杆泵停止运行，系统内污泥脱水系统也相应地停止运行。</w:t>
      </w:r>
    </w:p>
    <w:p w:rsidR="007C59C3" w:rsidRPr="00BA54D0" w:rsidRDefault="007C59C3" w:rsidP="00BA54D0">
      <w:pPr>
        <w:numPr>
          <w:ilvl w:val="1"/>
          <w:numId w:val="0"/>
        </w:numPr>
        <w:spacing w:line="360" w:lineRule="auto"/>
        <w:ind w:firstLineChars="200" w:firstLine="48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为保证系统的运行，需对沉淀器底流螺杆泵（2台）和污泥螺杆泵（2台）更换为耐磨离心泵。增加地坑搅拌器及相关设施，并改造相应管路以保证污泥脱水机正常运行。核算相应</w:t>
      </w:r>
      <w:r w:rsidRPr="00BA54D0">
        <w:rPr>
          <w:rFonts w:asciiTheme="majorEastAsia" w:eastAsiaTheme="majorEastAsia" w:hAnsiTheme="majorEastAsia" w:hint="eastAsia"/>
          <w:sz w:val="24"/>
          <w:szCs w:val="24"/>
          <w:lang w:eastAsia="zh-CN"/>
        </w:rPr>
        <w:lastRenderedPageBreak/>
        <w:t>供配电设施及控制设施，以满足系统运行需要。</w:t>
      </w:r>
    </w:p>
    <w:p w:rsidR="007C59C3" w:rsidRPr="00BA54D0" w:rsidRDefault="007C59C3" w:rsidP="00BA54D0">
      <w:pPr>
        <w:pStyle w:val="2b"/>
        <w:adjustRightInd/>
        <w:spacing w:after="0" w:line="360" w:lineRule="auto"/>
        <w:rPr>
          <w:rFonts w:asciiTheme="majorEastAsia" w:eastAsiaTheme="majorEastAsia" w:hAnsiTheme="majorEastAsia"/>
          <w:b/>
          <w:szCs w:val="24"/>
        </w:rPr>
      </w:pPr>
      <w:bookmarkStart w:id="39" w:name="_Toc130308696"/>
      <w:r w:rsidRPr="00BA54D0">
        <w:rPr>
          <w:rFonts w:asciiTheme="majorEastAsia" w:eastAsiaTheme="majorEastAsia" w:hAnsiTheme="majorEastAsia"/>
          <w:b/>
          <w:szCs w:val="24"/>
        </w:rPr>
        <w:t>3</w:t>
      </w:r>
      <w:r w:rsidRPr="00BA54D0">
        <w:rPr>
          <w:rFonts w:asciiTheme="majorEastAsia" w:eastAsiaTheme="majorEastAsia" w:hAnsiTheme="majorEastAsia" w:hint="eastAsia"/>
          <w:b/>
          <w:szCs w:val="24"/>
        </w:rPr>
        <w:t>改造方案</w:t>
      </w:r>
      <w:bookmarkEnd w:id="39"/>
    </w:p>
    <w:p w:rsidR="007C59C3" w:rsidRPr="00BA54D0" w:rsidRDefault="007C59C3" w:rsidP="00F439E5">
      <w:pPr>
        <w:numPr>
          <w:ilvl w:val="1"/>
          <w:numId w:val="0"/>
        </w:numPr>
        <w:spacing w:line="360" w:lineRule="auto"/>
        <w:ind w:firstLineChars="100" w:firstLine="240"/>
        <w:rPr>
          <w:rFonts w:asciiTheme="majorEastAsia" w:eastAsiaTheme="majorEastAsia" w:hAnsiTheme="majorEastAsia"/>
          <w:sz w:val="24"/>
          <w:szCs w:val="24"/>
          <w:lang w:eastAsia="zh-CN"/>
        </w:rPr>
      </w:pPr>
      <w:r w:rsidRPr="00BA54D0">
        <w:rPr>
          <w:rFonts w:asciiTheme="majorEastAsia" w:eastAsiaTheme="majorEastAsia" w:hAnsiTheme="majorEastAsia" w:hint="eastAsia"/>
          <w:sz w:val="24"/>
          <w:szCs w:val="24"/>
          <w:lang w:eastAsia="zh-CN"/>
        </w:rPr>
        <w:t>本次改造需要相关人员现场探勘，相关图纸详见附件，如有不明确的地方双方沟通确定。</w:t>
      </w:r>
    </w:p>
    <w:p w:rsidR="007C59C3" w:rsidRPr="00BA54D0" w:rsidRDefault="007C59C3" w:rsidP="00BA54D0">
      <w:pPr>
        <w:spacing w:line="360" w:lineRule="auto"/>
        <w:ind w:firstLineChars="200" w:firstLine="482"/>
        <w:rPr>
          <w:rFonts w:asciiTheme="majorEastAsia" w:eastAsiaTheme="majorEastAsia" w:hAnsiTheme="majorEastAsia"/>
          <w:b/>
          <w:bCs/>
          <w:sz w:val="24"/>
          <w:szCs w:val="24"/>
          <w:lang w:eastAsia="zh-CN"/>
        </w:rPr>
      </w:pPr>
      <w:r w:rsidRPr="00BA54D0">
        <w:rPr>
          <w:rFonts w:asciiTheme="majorEastAsia" w:eastAsiaTheme="majorEastAsia" w:hAnsiTheme="majorEastAsia" w:hint="eastAsia"/>
          <w:b/>
          <w:bCs/>
          <w:sz w:val="24"/>
          <w:szCs w:val="24"/>
          <w:lang w:eastAsia="zh-CN"/>
        </w:rPr>
        <w:t>3.1 工艺部分：</w:t>
      </w:r>
    </w:p>
    <w:p w:rsidR="007C59C3" w:rsidRPr="00BA54D0" w:rsidRDefault="007C59C3" w:rsidP="00BA54D0">
      <w:pPr>
        <w:spacing w:line="360" w:lineRule="auto"/>
        <w:rPr>
          <w:rFonts w:asciiTheme="majorEastAsia" w:eastAsiaTheme="majorEastAsia" w:hAnsiTheme="majorEastAsia"/>
          <w:sz w:val="24"/>
          <w:szCs w:val="24"/>
          <w:lang w:eastAsia="zh-CN"/>
        </w:rPr>
      </w:pPr>
      <w:r w:rsidRPr="00BA54D0">
        <w:rPr>
          <w:rFonts w:asciiTheme="majorEastAsia" w:eastAsiaTheme="majorEastAsia" w:hAnsiTheme="majorEastAsia"/>
          <w:sz w:val="24"/>
          <w:szCs w:val="24"/>
          <w:lang w:eastAsia="zh-CN"/>
        </w:rPr>
        <w:t>a</w:t>
      </w:r>
      <w:r w:rsidRPr="00BA54D0">
        <w:rPr>
          <w:rFonts w:asciiTheme="majorEastAsia" w:eastAsiaTheme="majorEastAsia" w:hAnsiTheme="majorEastAsia" w:hint="eastAsia"/>
          <w:sz w:val="24"/>
          <w:szCs w:val="24"/>
          <w:lang w:eastAsia="zh-CN"/>
        </w:rPr>
        <w:t>、更换</w:t>
      </w:r>
      <w:r w:rsidRPr="00BA54D0">
        <w:rPr>
          <w:rFonts w:asciiTheme="majorEastAsia" w:eastAsiaTheme="majorEastAsia" w:hAnsiTheme="majorEastAsia"/>
          <w:sz w:val="24"/>
          <w:szCs w:val="24"/>
          <w:lang w:eastAsia="zh-CN"/>
        </w:rPr>
        <w:t>底流螺杆泵、污泥螺杆泵形式为离心泵，</w:t>
      </w:r>
      <w:r w:rsidRPr="00BA54D0">
        <w:rPr>
          <w:rFonts w:asciiTheme="majorEastAsia" w:eastAsiaTheme="majorEastAsia" w:hAnsiTheme="majorEastAsia" w:hint="eastAsia"/>
          <w:sz w:val="24"/>
          <w:szCs w:val="24"/>
          <w:lang w:eastAsia="zh-CN"/>
        </w:rPr>
        <w:t>并增加地坑搅拌器，参数选型如下：</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25"/>
        <w:gridCol w:w="1245"/>
        <w:gridCol w:w="2410"/>
        <w:gridCol w:w="708"/>
        <w:gridCol w:w="709"/>
        <w:gridCol w:w="1701"/>
        <w:gridCol w:w="1542"/>
      </w:tblGrid>
      <w:tr w:rsidR="007C59C3" w:rsidRPr="00BA54D0" w:rsidTr="008F6DF4">
        <w:trPr>
          <w:tblHeader/>
          <w:jc w:val="center"/>
        </w:trPr>
        <w:tc>
          <w:tcPr>
            <w:tcW w:w="725"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序号</w:t>
            </w:r>
          </w:p>
        </w:tc>
        <w:tc>
          <w:tcPr>
            <w:tcW w:w="1245"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名称</w:t>
            </w:r>
          </w:p>
        </w:tc>
        <w:tc>
          <w:tcPr>
            <w:tcW w:w="2410"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规格、数据</w:t>
            </w:r>
          </w:p>
        </w:tc>
        <w:tc>
          <w:tcPr>
            <w:tcW w:w="708"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单位</w:t>
            </w:r>
          </w:p>
        </w:tc>
        <w:tc>
          <w:tcPr>
            <w:tcW w:w="709"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数量</w:t>
            </w:r>
          </w:p>
        </w:tc>
        <w:tc>
          <w:tcPr>
            <w:tcW w:w="1701"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备注</w:t>
            </w:r>
          </w:p>
        </w:tc>
        <w:tc>
          <w:tcPr>
            <w:tcW w:w="1542" w:type="dxa"/>
            <w:tcBorders>
              <w:top w:val="single" w:sz="12" w:space="0" w:color="000000"/>
              <w:bottom w:val="single" w:sz="12" w:space="0" w:color="000000"/>
            </w:tcBorders>
            <w:shd w:val="clear" w:color="auto" w:fill="D9D9D9"/>
          </w:tcPr>
          <w:p w:rsidR="007C59C3" w:rsidRPr="00BA54D0" w:rsidRDefault="007C59C3" w:rsidP="00BA54D0">
            <w:pPr>
              <w:jc w:val="center"/>
              <w:rPr>
                <w:b/>
                <w:sz w:val="21"/>
                <w:szCs w:val="21"/>
              </w:rPr>
            </w:pPr>
            <w:r w:rsidRPr="00BA54D0">
              <w:rPr>
                <w:rFonts w:hint="eastAsia"/>
                <w:b/>
                <w:sz w:val="21"/>
                <w:szCs w:val="21"/>
              </w:rPr>
              <w:t>品牌</w:t>
            </w:r>
          </w:p>
        </w:tc>
      </w:tr>
      <w:tr w:rsidR="007C59C3" w:rsidRPr="00BA54D0" w:rsidTr="008F6DF4">
        <w:trPr>
          <w:jc w:val="center"/>
        </w:trPr>
        <w:tc>
          <w:tcPr>
            <w:tcW w:w="725" w:type="dxa"/>
            <w:tcBorders>
              <w:top w:val="single" w:sz="12" w:space="0" w:color="000000"/>
            </w:tcBorders>
            <w:shd w:val="clear" w:color="auto" w:fill="D9D9D9"/>
            <w:vAlign w:val="center"/>
          </w:tcPr>
          <w:p w:rsidR="007C59C3" w:rsidRPr="00BA54D0" w:rsidRDefault="007C59C3" w:rsidP="00BA54D0">
            <w:pPr>
              <w:jc w:val="center"/>
              <w:rPr>
                <w:sz w:val="21"/>
                <w:szCs w:val="21"/>
              </w:rPr>
            </w:pPr>
            <w:r w:rsidRPr="00BA54D0">
              <w:rPr>
                <w:rFonts w:hint="eastAsia"/>
                <w:sz w:val="21"/>
                <w:szCs w:val="21"/>
              </w:rPr>
              <w:t>1</w:t>
            </w:r>
          </w:p>
        </w:tc>
        <w:tc>
          <w:tcPr>
            <w:tcW w:w="1245" w:type="dxa"/>
            <w:tcBorders>
              <w:top w:val="single" w:sz="12" w:space="0" w:color="000000"/>
            </w:tcBorders>
            <w:shd w:val="clear" w:color="auto" w:fill="auto"/>
            <w:vAlign w:val="center"/>
          </w:tcPr>
          <w:p w:rsidR="007C59C3" w:rsidRPr="00BA54D0" w:rsidRDefault="007C59C3" w:rsidP="00BA54D0">
            <w:pPr>
              <w:rPr>
                <w:sz w:val="21"/>
                <w:szCs w:val="21"/>
              </w:rPr>
            </w:pPr>
            <w:r w:rsidRPr="00BA54D0">
              <w:rPr>
                <w:rFonts w:hint="eastAsia"/>
                <w:sz w:val="21"/>
                <w:szCs w:val="21"/>
              </w:rPr>
              <w:t>沉淀器底流泵</w:t>
            </w:r>
            <w:r w:rsidRPr="00BA54D0">
              <w:rPr>
                <w:sz w:val="21"/>
                <w:szCs w:val="21"/>
              </w:rPr>
              <w:t>A</w:t>
            </w:r>
            <w:r w:rsidRPr="00BA54D0">
              <w:rPr>
                <w:rFonts w:hint="eastAsia"/>
                <w:sz w:val="21"/>
                <w:szCs w:val="21"/>
              </w:rPr>
              <w:t>/</w:t>
            </w:r>
            <w:r w:rsidRPr="00BA54D0">
              <w:rPr>
                <w:sz w:val="21"/>
                <w:szCs w:val="21"/>
              </w:rPr>
              <w:t>B</w:t>
            </w:r>
          </w:p>
        </w:tc>
        <w:tc>
          <w:tcPr>
            <w:tcW w:w="2410" w:type="dxa"/>
            <w:tcBorders>
              <w:top w:val="single" w:sz="12" w:space="0" w:color="000000"/>
            </w:tcBorders>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卧式离心泵，Q</w:t>
            </w:r>
            <w:r w:rsidRPr="00BA54D0">
              <w:rPr>
                <w:sz w:val="21"/>
                <w:szCs w:val="21"/>
                <w:lang w:eastAsia="zh-CN"/>
              </w:rPr>
              <w:t>=</w:t>
            </w:r>
            <w:r w:rsidRPr="00BA54D0">
              <w:rPr>
                <w:rFonts w:hint="eastAsia"/>
                <w:sz w:val="21"/>
                <w:szCs w:val="21"/>
                <w:lang w:eastAsia="zh-CN"/>
              </w:rPr>
              <w:t>5m</w:t>
            </w:r>
            <w:r w:rsidRPr="00BA54D0">
              <w:rPr>
                <w:rFonts w:hint="eastAsia"/>
                <w:sz w:val="21"/>
                <w:szCs w:val="21"/>
                <w:vertAlign w:val="superscript"/>
                <w:lang w:eastAsia="zh-CN"/>
              </w:rPr>
              <w:t>3</w:t>
            </w:r>
            <w:r w:rsidRPr="00BA54D0">
              <w:rPr>
                <w:rFonts w:hint="eastAsia"/>
                <w:sz w:val="21"/>
                <w:szCs w:val="21"/>
                <w:lang w:eastAsia="zh-CN"/>
              </w:rPr>
              <w:t>/h；</w:t>
            </w:r>
          </w:p>
          <w:p w:rsidR="007C59C3" w:rsidRPr="00BA54D0" w:rsidRDefault="007C59C3" w:rsidP="00BA54D0">
            <w:pPr>
              <w:rPr>
                <w:sz w:val="21"/>
                <w:szCs w:val="21"/>
                <w:lang w:eastAsia="zh-CN"/>
              </w:rPr>
            </w:pPr>
            <w:r w:rsidRPr="00BA54D0">
              <w:rPr>
                <w:rFonts w:hint="eastAsia"/>
                <w:sz w:val="21"/>
                <w:szCs w:val="21"/>
                <w:lang w:eastAsia="zh-CN"/>
              </w:rPr>
              <w:t>过流部件Cr30，</w:t>
            </w:r>
            <w:r w:rsidRPr="00BA54D0">
              <w:rPr>
                <w:sz w:val="21"/>
                <w:szCs w:val="21"/>
                <w:lang w:eastAsia="zh-CN"/>
              </w:rPr>
              <w:t>7.5KW</w:t>
            </w:r>
            <w:r w:rsidRPr="00BA54D0">
              <w:rPr>
                <w:rFonts w:hint="eastAsia"/>
                <w:sz w:val="21"/>
                <w:szCs w:val="21"/>
                <w:lang w:eastAsia="zh-CN"/>
              </w:rPr>
              <w:t>，H</w:t>
            </w:r>
            <w:r w:rsidRPr="00BA54D0">
              <w:rPr>
                <w:sz w:val="21"/>
                <w:szCs w:val="21"/>
                <w:lang w:eastAsia="zh-CN"/>
              </w:rPr>
              <w:t>=30m</w:t>
            </w:r>
            <w:r w:rsidRPr="00BA54D0">
              <w:rPr>
                <w:rFonts w:hint="eastAsia"/>
                <w:sz w:val="21"/>
                <w:szCs w:val="21"/>
                <w:lang w:eastAsia="zh-CN"/>
              </w:rPr>
              <w:t>；</w:t>
            </w:r>
          </w:p>
          <w:p w:rsidR="007C59C3" w:rsidRPr="00BA54D0" w:rsidRDefault="007C59C3" w:rsidP="00BA54D0">
            <w:pPr>
              <w:rPr>
                <w:sz w:val="21"/>
                <w:szCs w:val="21"/>
                <w:lang w:eastAsia="zh-CN"/>
              </w:rPr>
            </w:pPr>
            <w:r w:rsidRPr="00BA54D0">
              <w:rPr>
                <w:rFonts w:hint="eastAsia"/>
                <w:sz w:val="21"/>
                <w:szCs w:val="21"/>
                <w:lang w:eastAsia="zh-CN"/>
              </w:rPr>
              <w:t>变频；</w:t>
            </w:r>
          </w:p>
        </w:tc>
        <w:tc>
          <w:tcPr>
            <w:tcW w:w="708" w:type="dxa"/>
            <w:tcBorders>
              <w:top w:val="single" w:sz="12" w:space="0" w:color="000000"/>
            </w:tcBorders>
            <w:shd w:val="clear" w:color="auto" w:fill="auto"/>
            <w:vAlign w:val="center"/>
          </w:tcPr>
          <w:p w:rsidR="007C59C3" w:rsidRPr="00BA54D0" w:rsidRDefault="007C59C3" w:rsidP="00BA54D0">
            <w:pPr>
              <w:jc w:val="center"/>
              <w:rPr>
                <w:sz w:val="21"/>
                <w:szCs w:val="21"/>
              </w:rPr>
            </w:pPr>
            <w:r w:rsidRPr="00BA54D0">
              <w:rPr>
                <w:rFonts w:hint="eastAsia"/>
                <w:sz w:val="21"/>
                <w:szCs w:val="21"/>
              </w:rPr>
              <w:t>台</w:t>
            </w:r>
          </w:p>
        </w:tc>
        <w:tc>
          <w:tcPr>
            <w:tcW w:w="709" w:type="dxa"/>
            <w:tcBorders>
              <w:top w:val="single" w:sz="12" w:space="0" w:color="000000"/>
            </w:tcBorders>
            <w:shd w:val="clear" w:color="auto" w:fill="auto"/>
            <w:vAlign w:val="center"/>
          </w:tcPr>
          <w:p w:rsidR="007C59C3" w:rsidRPr="00BA54D0" w:rsidRDefault="007C59C3" w:rsidP="00BA54D0">
            <w:pPr>
              <w:jc w:val="center"/>
              <w:rPr>
                <w:sz w:val="21"/>
                <w:szCs w:val="21"/>
              </w:rPr>
            </w:pPr>
            <w:r w:rsidRPr="00BA54D0">
              <w:rPr>
                <w:sz w:val="21"/>
                <w:szCs w:val="21"/>
              </w:rPr>
              <w:t>2</w:t>
            </w:r>
          </w:p>
        </w:tc>
        <w:tc>
          <w:tcPr>
            <w:tcW w:w="1701" w:type="dxa"/>
            <w:tcBorders>
              <w:top w:val="single" w:sz="12" w:space="0" w:color="000000"/>
            </w:tcBorders>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更换</w:t>
            </w:r>
            <w:r w:rsidRPr="00BA54D0">
              <w:rPr>
                <w:sz w:val="21"/>
                <w:szCs w:val="21"/>
                <w:lang w:eastAsia="zh-CN"/>
              </w:rPr>
              <w:t>底流螺杆泵</w:t>
            </w:r>
            <w:r w:rsidRPr="00BA54D0">
              <w:rPr>
                <w:rFonts w:hint="eastAsia"/>
                <w:sz w:val="21"/>
                <w:szCs w:val="21"/>
                <w:lang w:eastAsia="zh-CN"/>
              </w:rPr>
              <w:t>（含配套电机）</w:t>
            </w:r>
          </w:p>
        </w:tc>
        <w:tc>
          <w:tcPr>
            <w:tcW w:w="1542" w:type="dxa"/>
            <w:tcBorders>
              <w:top w:val="single" w:sz="12" w:space="0" w:color="000000"/>
            </w:tcBorders>
          </w:tcPr>
          <w:p w:rsidR="007C59C3" w:rsidRPr="00BA54D0" w:rsidRDefault="007C59C3" w:rsidP="008F6DF4">
            <w:pPr>
              <w:rPr>
                <w:sz w:val="21"/>
                <w:szCs w:val="21"/>
                <w:lang w:eastAsia="zh-CN"/>
              </w:rPr>
            </w:pPr>
            <w:r w:rsidRPr="00BA54D0">
              <w:rPr>
                <w:rFonts w:hint="eastAsia"/>
                <w:sz w:val="21"/>
                <w:szCs w:val="21"/>
                <w:lang w:eastAsia="zh-CN"/>
              </w:rPr>
              <w:t>柳州酸王、襄樊五二五、石家庄杂质泵、</w:t>
            </w:r>
            <w:proofErr w:type="gramStart"/>
            <w:r w:rsidRPr="00BA54D0">
              <w:rPr>
                <w:rFonts w:hint="eastAsia"/>
                <w:sz w:val="21"/>
                <w:szCs w:val="21"/>
                <w:lang w:eastAsia="zh-CN"/>
              </w:rPr>
              <w:t>耐驰</w:t>
            </w:r>
            <w:proofErr w:type="gramEnd"/>
          </w:p>
        </w:tc>
      </w:tr>
      <w:tr w:rsidR="007C59C3" w:rsidRPr="00BA54D0" w:rsidTr="008F6DF4">
        <w:trPr>
          <w:jc w:val="center"/>
        </w:trPr>
        <w:tc>
          <w:tcPr>
            <w:tcW w:w="725" w:type="dxa"/>
            <w:shd w:val="clear" w:color="auto" w:fill="D9D9D9"/>
            <w:vAlign w:val="center"/>
          </w:tcPr>
          <w:p w:rsidR="007C59C3" w:rsidRPr="00BA54D0" w:rsidRDefault="007C59C3" w:rsidP="00BA54D0">
            <w:pPr>
              <w:jc w:val="center"/>
              <w:rPr>
                <w:sz w:val="21"/>
                <w:szCs w:val="21"/>
              </w:rPr>
            </w:pPr>
            <w:r w:rsidRPr="00BA54D0">
              <w:rPr>
                <w:rFonts w:hint="eastAsia"/>
                <w:sz w:val="21"/>
                <w:szCs w:val="21"/>
              </w:rPr>
              <w:t>2</w:t>
            </w:r>
          </w:p>
        </w:tc>
        <w:tc>
          <w:tcPr>
            <w:tcW w:w="1245" w:type="dxa"/>
            <w:shd w:val="clear" w:color="auto" w:fill="auto"/>
            <w:vAlign w:val="center"/>
          </w:tcPr>
          <w:p w:rsidR="007C59C3" w:rsidRPr="00BA54D0" w:rsidRDefault="007C59C3" w:rsidP="00BA54D0">
            <w:pPr>
              <w:rPr>
                <w:sz w:val="21"/>
                <w:szCs w:val="21"/>
              </w:rPr>
            </w:pPr>
            <w:r w:rsidRPr="00BA54D0">
              <w:rPr>
                <w:rFonts w:hint="eastAsia"/>
                <w:sz w:val="21"/>
                <w:szCs w:val="21"/>
              </w:rPr>
              <w:t>污泥泵</w:t>
            </w:r>
            <w:r w:rsidRPr="00BA54D0">
              <w:rPr>
                <w:sz w:val="21"/>
                <w:szCs w:val="21"/>
              </w:rPr>
              <w:t>A/B</w:t>
            </w:r>
          </w:p>
        </w:tc>
        <w:tc>
          <w:tcPr>
            <w:tcW w:w="2410" w:type="dxa"/>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卧式离心泵，Q</w:t>
            </w:r>
            <w:r w:rsidRPr="00BA54D0">
              <w:rPr>
                <w:sz w:val="21"/>
                <w:szCs w:val="21"/>
                <w:lang w:eastAsia="zh-CN"/>
              </w:rPr>
              <w:t>=</w:t>
            </w:r>
            <w:r w:rsidRPr="00BA54D0">
              <w:rPr>
                <w:rFonts w:hint="eastAsia"/>
                <w:sz w:val="21"/>
                <w:szCs w:val="21"/>
                <w:lang w:eastAsia="zh-CN"/>
              </w:rPr>
              <w:t>5m</w:t>
            </w:r>
            <w:r w:rsidRPr="00BA54D0">
              <w:rPr>
                <w:rFonts w:hint="eastAsia"/>
                <w:sz w:val="21"/>
                <w:szCs w:val="21"/>
                <w:vertAlign w:val="superscript"/>
                <w:lang w:eastAsia="zh-CN"/>
              </w:rPr>
              <w:t>3</w:t>
            </w:r>
            <w:r w:rsidRPr="00BA54D0">
              <w:rPr>
                <w:rFonts w:hint="eastAsia"/>
                <w:sz w:val="21"/>
                <w:szCs w:val="21"/>
                <w:lang w:eastAsia="zh-CN"/>
              </w:rPr>
              <w:t>/h；</w:t>
            </w:r>
          </w:p>
          <w:p w:rsidR="007C59C3" w:rsidRPr="00BA54D0" w:rsidRDefault="007C59C3" w:rsidP="00BA54D0">
            <w:pPr>
              <w:rPr>
                <w:sz w:val="21"/>
                <w:szCs w:val="21"/>
                <w:lang w:eastAsia="zh-CN"/>
              </w:rPr>
            </w:pPr>
            <w:r w:rsidRPr="00BA54D0">
              <w:rPr>
                <w:rFonts w:hint="eastAsia"/>
                <w:sz w:val="21"/>
                <w:szCs w:val="21"/>
                <w:lang w:eastAsia="zh-CN"/>
              </w:rPr>
              <w:t>过流部件Cr30，</w:t>
            </w:r>
            <w:r w:rsidRPr="00BA54D0">
              <w:rPr>
                <w:sz w:val="21"/>
                <w:szCs w:val="21"/>
                <w:lang w:eastAsia="zh-CN"/>
              </w:rPr>
              <w:t>15KW</w:t>
            </w:r>
            <w:r w:rsidRPr="00BA54D0">
              <w:rPr>
                <w:rFonts w:hint="eastAsia"/>
                <w:sz w:val="21"/>
                <w:szCs w:val="21"/>
                <w:lang w:eastAsia="zh-CN"/>
              </w:rPr>
              <w:t>，H</w:t>
            </w:r>
            <w:r w:rsidRPr="00BA54D0">
              <w:rPr>
                <w:sz w:val="21"/>
                <w:szCs w:val="21"/>
                <w:lang w:eastAsia="zh-CN"/>
              </w:rPr>
              <w:t>=50m</w:t>
            </w:r>
            <w:r w:rsidRPr="00BA54D0">
              <w:rPr>
                <w:rFonts w:hint="eastAsia"/>
                <w:sz w:val="21"/>
                <w:szCs w:val="21"/>
                <w:lang w:eastAsia="zh-CN"/>
              </w:rPr>
              <w:t>；变频；</w:t>
            </w:r>
          </w:p>
        </w:tc>
        <w:tc>
          <w:tcPr>
            <w:tcW w:w="708" w:type="dxa"/>
            <w:shd w:val="clear" w:color="auto" w:fill="auto"/>
            <w:vAlign w:val="center"/>
          </w:tcPr>
          <w:p w:rsidR="007C59C3" w:rsidRPr="00BA54D0" w:rsidRDefault="007C59C3" w:rsidP="00BA54D0">
            <w:pPr>
              <w:jc w:val="center"/>
              <w:rPr>
                <w:sz w:val="21"/>
                <w:szCs w:val="21"/>
              </w:rPr>
            </w:pPr>
            <w:r w:rsidRPr="00BA54D0">
              <w:rPr>
                <w:rFonts w:hint="eastAsia"/>
                <w:sz w:val="21"/>
                <w:szCs w:val="21"/>
              </w:rPr>
              <w:t>台</w:t>
            </w:r>
          </w:p>
        </w:tc>
        <w:tc>
          <w:tcPr>
            <w:tcW w:w="709" w:type="dxa"/>
            <w:shd w:val="clear" w:color="auto" w:fill="auto"/>
            <w:vAlign w:val="center"/>
          </w:tcPr>
          <w:p w:rsidR="007C59C3" w:rsidRPr="00BA54D0" w:rsidRDefault="007C59C3" w:rsidP="00BA54D0">
            <w:pPr>
              <w:jc w:val="center"/>
              <w:rPr>
                <w:sz w:val="21"/>
                <w:szCs w:val="21"/>
              </w:rPr>
            </w:pPr>
            <w:r w:rsidRPr="00BA54D0">
              <w:rPr>
                <w:sz w:val="21"/>
                <w:szCs w:val="21"/>
              </w:rPr>
              <w:t>2</w:t>
            </w:r>
          </w:p>
        </w:tc>
        <w:tc>
          <w:tcPr>
            <w:tcW w:w="1701" w:type="dxa"/>
            <w:shd w:val="clear" w:color="auto" w:fill="auto"/>
            <w:vAlign w:val="center"/>
          </w:tcPr>
          <w:p w:rsidR="007C59C3" w:rsidRPr="00BA54D0" w:rsidRDefault="007C59C3" w:rsidP="00BA54D0">
            <w:pPr>
              <w:rPr>
                <w:sz w:val="21"/>
                <w:szCs w:val="21"/>
                <w:lang w:eastAsia="zh-CN"/>
              </w:rPr>
            </w:pPr>
            <w:r w:rsidRPr="00BA54D0">
              <w:rPr>
                <w:rFonts w:hint="eastAsia"/>
                <w:sz w:val="21"/>
                <w:szCs w:val="21"/>
                <w:lang w:eastAsia="zh-CN"/>
              </w:rPr>
              <w:t>更换污泥</w:t>
            </w:r>
            <w:r w:rsidRPr="00BA54D0">
              <w:rPr>
                <w:sz w:val="21"/>
                <w:szCs w:val="21"/>
                <w:lang w:eastAsia="zh-CN"/>
              </w:rPr>
              <w:t>螺杆泵</w:t>
            </w:r>
            <w:r w:rsidRPr="00BA54D0">
              <w:rPr>
                <w:rFonts w:hint="eastAsia"/>
                <w:sz w:val="21"/>
                <w:szCs w:val="21"/>
                <w:lang w:eastAsia="zh-CN"/>
              </w:rPr>
              <w:t>（含配套电机）</w:t>
            </w:r>
          </w:p>
        </w:tc>
        <w:tc>
          <w:tcPr>
            <w:tcW w:w="1542" w:type="dxa"/>
          </w:tcPr>
          <w:p w:rsidR="007C59C3" w:rsidRPr="00BA54D0" w:rsidRDefault="007C59C3" w:rsidP="00BA54D0">
            <w:pPr>
              <w:rPr>
                <w:sz w:val="21"/>
                <w:szCs w:val="21"/>
                <w:lang w:eastAsia="zh-CN"/>
              </w:rPr>
            </w:pPr>
            <w:r w:rsidRPr="00BA54D0">
              <w:rPr>
                <w:rFonts w:hint="eastAsia"/>
                <w:sz w:val="21"/>
                <w:szCs w:val="21"/>
                <w:lang w:eastAsia="zh-CN"/>
              </w:rPr>
              <w:t>柳州酸王、襄樊五二五、石家庄杂质泵、</w:t>
            </w:r>
            <w:proofErr w:type="gramStart"/>
            <w:r w:rsidRPr="00BA54D0">
              <w:rPr>
                <w:rFonts w:hint="eastAsia"/>
                <w:sz w:val="21"/>
                <w:szCs w:val="21"/>
                <w:lang w:eastAsia="zh-CN"/>
              </w:rPr>
              <w:t>耐驰</w:t>
            </w:r>
            <w:proofErr w:type="gramEnd"/>
          </w:p>
        </w:tc>
      </w:tr>
      <w:tr w:rsidR="007C59C3" w:rsidRPr="008F6DF4" w:rsidTr="008F6DF4">
        <w:trPr>
          <w:jc w:val="center"/>
        </w:trPr>
        <w:tc>
          <w:tcPr>
            <w:tcW w:w="725" w:type="dxa"/>
            <w:shd w:val="clear" w:color="auto" w:fill="D9D9D9" w:themeFill="background1" w:themeFillShade="D9"/>
            <w:vAlign w:val="center"/>
          </w:tcPr>
          <w:p w:rsidR="007C59C3" w:rsidRPr="008F6DF4" w:rsidRDefault="007C59C3" w:rsidP="00BA54D0">
            <w:pPr>
              <w:jc w:val="center"/>
              <w:rPr>
                <w:sz w:val="24"/>
                <w:szCs w:val="24"/>
              </w:rPr>
            </w:pPr>
            <w:r w:rsidRPr="008F6DF4">
              <w:rPr>
                <w:rFonts w:hint="eastAsia"/>
                <w:sz w:val="24"/>
                <w:szCs w:val="24"/>
              </w:rPr>
              <w:t>3</w:t>
            </w:r>
          </w:p>
        </w:tc>
        <w:tc>
          <w:tcPr>
            <w:tcW w:w="1245" w:type="dxa"/>
            <w:shd w:val="clear" w:color="auto" w:fill="auto"/>
            <w:vAlign w:val="center"/>
          </w:tcPr>
          <w:p w:rsidR="007C59C3" w:rsidRPr="008F6DF4" w:rsidRDefault="007C59C3" w:rsidP="00BA54D0">
            <w:pPr>
              <w:rPr>
                <w:sz w:val="24"/>
                <w:szCs w:val="24"/>
              </w:rPr>
            </w:pPr>
            <w:r w:rsidRPr="008F6DF4">
              <w:rPr>
                <w:rFonts w:hint="eastAsia"/>
                <w:sz w:val="24"/>
                <w:szCs w:val="24"/>
              </w:rPr>
              <w:t>地坑搅拌器</w:t>
            </w:r>
          </w:p>
        </w:tc>
        <w:tc>
          <w:tcPr>
            <w:tcW w:w="2410" w:type="dxa"/>
            <w:shd w:val="clear" w:color="auto" w:fill="auto"/>
            <w:vAlign w:val="center"/>
          </w:tcPr>
          <w:p w:rsidR="007C59C3" w:rsidRPr="008F6DF4" w:rsidRDefault="007C59C3" w:rsidP="00BA54D0">
            <w:pPr>
              <w:rPr>
                <w:sz w:val="24"/>
                <w:szCs w:val="24"/>
                <w:lang w:eastAsia="zh-CN"/>
              </w:rPr>
            </w:pPr>
            <w:r w:rsidRPr="008F6DF4">
              <w:rPr>
                <w:rFonts w:hint="eastAsia"/>
                <w:sz w:val="24"/>
                <w:szCs w:val="24"/>
                <w:lang w:eastAsia="zh-CN"/>
              </w:rPr>
              <w:t>立式搅拌器，碳钢衬胶，5</w:t>
            </w:r>
            <w:r w:rsidRPr="008F6DF4">
              <w:rPr>
                <w:sz w:val="24"/>
                <w:szCs w:val="24"/>
                <w:lang w:eastAsia="zh-CN"/>
              </w:rPr>
              <w:t>~10</w:t>
            </w:r>
            <w:r w:rsidRPr="008F6DF4">
              <w:rPr>
                <w:rFonts w:hint="eastAsia"/>
                <w:sz w:val="24"/>
                <w:szCs w:val="24"/>
                <w:lang w:eastAsia="zh-CN"/>
              </w:rPr>
              <w:t>转/min</w:t>
            </w:r>
          </w:p>
        </w:tc>
        <w:tc>
          <w:tcPr>
            <w:tcW w:w="708" w:type="dxa"/>
            <w:shd w:val="clear" w:color="auto" w:fill="auto"/>
            <w:vAlign w:val="center"/>
          </w:tcPr>
          <w:p w:rsidR="007C59C3" w:rsidRPr="008F6DF4" w:rsidRDefault="007C59C3" w:rsidP="00BA54D0">
            <w:pPr>
              <w:jc w:val="center"/>
              <w:rPr>
                <w:sz w:val="24"/>
                <w:szCs w:val="24"/>
              </w:rPr>
            </w:pPr>
            <w:r w:rsidRPr="008F6DF4">
              <w:rPr>
                <w:rFonts w:hint="eastAsia"/>
                <w:sz w:val="24"/>
                <w:szCs w:val="24"/>
              </w:rPr>
              <w:t>台</w:t>
            </w:r>
          </w:p>
        </w:tc>
        <w:tc>
          <w:tcPr>
            <w:tcW w:w="709" w:type="dxa"/>
            <w:shd w:val="clear" w:color="auto" w:fill="auto"/>
            <w:vAlign w:val="center"/>
          </w:tcPr>
          <w:p w:rsidR="007C59C3" w:rsidRPr="008F6DF4" w:rsidRDefault="007C59C3" w:rsidP="00BA54D0">
            <w:pPr>
              <w:jc w:val="center"/>
              <w:rPr>
                <w:sz w:val="24"/>
                <w:szCs w:val="24"/>
              </w:rPr>
            </w:pPr>
            <w:r w:rsidRPr="008F6DF4">
              <w:rPr>
                <w:sz w:val="24"/>
                <w:szCs w:val="24"/>
              </w:rPr>
              <w:t>1</w:t>
            </w:r>
          </w:p>
        </w:tc>
        <w:tc>
          <w:tcPr>
            <w:tcW w:w="1701" w:type="dxa"/>
            <w:shd w:val="clear" w:color="auto" w:fill="auto"/>
            <w:vAlign w:val="center"/>
          </w:tcPr>
          <w:p w:rsidR="007C59C3" w:rsidRPr="008F6DF4" w:rsidRDefault="007C59C3" w:rsidP="00BA54D0">
            <w:pPr>
              <w:rPr>
                <w:sz w:val="24"/>
                <w:szCs w:val="24"/>
                <w:lang w:eastAsia="zh-CN"/>
              </w:rPr>
            </w:pPr>
            <w:r w:rsidRPr="008F6DF4">
              <w:rPr>
                <w:rFonts w:hint="eastAsia"/>
                <w:sz w:val="24"/>
                <w:szCs w:val="24"/>
                <w:lang w:eastAsia="zh-CN"/>
              </w:rPr>
              <w:t>新增地坑搅拌器（含配套电机）</w:t>
            </w:r>
          </w:p>
        </w:tc>
        <w:tc>
          <w:tcPr>
            <w:tcW w:w="1542" w:type="dxa"/>
          </w:tcPr>
          <w:p w:rsidR="007C59C3" w:rsidRPr="008F6DF4" w:rsidRDefault="007C59C3" w:rsidP="00BA54D0">
            <w:pPr>
              <w:rPr>
                <w:sz w:val="24"/>
                <w:szCs w:val="24"/>
                <w:lang w:eastAsia="zh-CN"/>
              </w:rPr>
            </w:pPr>
          </w:p>
        </w:tc>
      </w:tr>
    </w:tbl>
    <w:p w:rsidR="007C59C3" w:rsidRPr="008F6DF4" w:rsidRDefault="007C59C3" w:rsidP="00F439E5">
      <w:pPr>
        <w:spacing w:line="360" w:lineRule="auto"/>
        <w:ind w:firstLineChars="200" w:firstLine="480"/>
        <w:rPr>
          <w:sz w:val="24"/>
          <w:szCs w:val="24"/>
          <w:shd w:val="clear" w:color="auto" w:fill="FFFF00"/>
          <w:lang w:eastAsia="zh-CN"/>
        </w:rPr>
      </w:pPr>
      <w:r w:rsidRPr="008F6DF4">
        <w:rPr>
          <w:sz w:val="24"/>
          <w:szCs w:val="24"/>
          <w:lang w:eastAsia="zh-CN"/>
        </w:rPr>
        <w:t>b</w:t>
      </w:r>
      <w:r w:rsidRPr="008F6DF4">
        <w:rPr>
          <w:rFonts w:hint="eastAsia"/>
          <w:sz w:val="24"/>
          <w:szCs w:val="24"/>
          <w:lang w:eastAsia="zh-CN"/>
        </w:rPr>
        <w:t>、</w:t>
      </w:r>
      <w:r w:rsidRPr="008F6DF4">
        <w:rPr>
          <w:sz w:val="24"/>
          <w:szCs w:val="24"/>
          <w:lang w:eastAsia="zh-CN"/>
        </w:rPr>
        <w:t>相应管路改造</w:t>
      </w:r>
      <w:r w:rsidRPr="008F6DF4">
        <w:rPr>
          <w:rFonts w:hint="eastAsia"/>
          <w:sz w:val="24"/>
          <w:szCs w:val="24"/>
          <w:lang w:eastAsia="zh-CN"/>
        </w:rPr>
        <w:t>。取消污泥</w:t>
      </w:r>
      <w:proofErr w:type="gramStart"/>
      <w:r w:rsidRPr="008F6DF4">
        <w:rPr>
          <w:rFonts w:hint="eastAsia"/>
          <w:sz w:val="24"/>
          <w:szCs w:val="24"/>
          <w:lang w:eastAsia="zh-CN"/>
        </w:rPr>
        <w:t>泵至叠螺机管路</w:t>
      </w:r>
      <w:proofErr w:type="gramEnd"/>
      <w:r w:rsidRPr="008F6DF4">
        <w:rPr>
          <w:rFonts w:hint="eastAsia"/>
          <w:sz w:val="24"/>
          <w:szCs w:val="24"/>
          <w:lang w:eastAsia="zh-CN"/>
        </w:rPr>
        <w:t>，改为</w:t>
      </w:r>
      <w:proofErr w:type="gramStart"/>
      <w:r w:rsidRPr="008F6DF4">
        <w:rPr>
          <w:rFonts w:hint="eastAsia"/>
          <w:sz w:val="24"/>
          <w:szCs w:val="24"/>
          <w:lang w:eastAsia="zh-CN"/>
        </w:rPr>
        <w:t>污泥泵至地</w:t>
      </w:r>
      <w:proofErr w:type="gramEnd"/>
      <w:r w:rsidRPr="008F6DF4">
        <w:rPr>
          <w:rFonts w:hint="eastAsia"/>
          <w:sz w:val="24"/>
          <w:szCs w:val="24"/>
          <w:lang w:eastAsia="zh-CN"/>
        </w:rPr>
        <w:t>坑（管道材质316L）；增加地坑</w:t>
      </w:r>
      <w:proofErr w:type="gramStart"/>
      <w:r w:rsidRPr="008F6DF4">
        <w:rPr>
          <w:rFonts w:hint="eastAsia"/>
          <w:sz w:val="24"/>
          <w:szCs w:val="24"/>
          <w:lang w:eastAsia="zh-CN"/>
        </w:rPr>
        <w:t>泵出口管路至叠螺机</w:t>
      </w:r>
      <w:proofErr w:type="gramEnd"/>
      <w:r w:rsidRPr="008F6DF4">
        <w:rPr>
          <w:rFonts w:hint="eastAsia"/>
          <w:sz w:val="24"/>
          <w:szCs w:val="24"/>
          <w:lang w:eastAsia="zh-CN"/>
        </w:rPr>
        <w:t>，并增设质量流量计监测污泥密度，设旁路调整流量（不合格泥回到地</w:t>
      </w:r>
      <w:proofErr w:type="gramStart"/>
      <w:r w:rsidRPr="008F6DF4">
        <w:rPr>
          <w:rFonts w:hint="eastAsia"/>
          <w:sz w:val="24"/>
          <w:szCs w:val="24"/>
          <w:lang w:eastAsia="zh-CN"/>
        </w:rPr>
        <w:t>坑继续</w:t>
      </w:r>
      <w:proofErr w:type="gramEnd"/>
      <w:r w:rsidRPr="008F6DF4">
        <w:rPr>
          <w:rFonts w:hint="eastAsia"/>
          <w:sz w:val="24"/>
          <w:szCs w:val="24"/>
          <w:lang w:eastAsia="zh-CN"/>
        </w:rPr>
        <w:t>调质）；</w:t>
      </w:r>
    </w:p>
    <w:p w:rsidR="007C59C3" w:rsidRPr="008F6DF4" w:rsidRDefault="007C59C3" w:rsidP="00F439E5">
      <w:pPr>
        <w:spacing w:line="360" w:lineRule="auto"/>
        <w:ind w:firstLineChars="200" w:firstLine="480"/>
        <w:rPr>
          <w:sz w:val="24"/>
          <w:szCs w:val="24"/>
          <w:lang w:eastAsia="zh-CN"/>
        </w:rPr>
      </w:pPr>
      <w:r w:rsidRPr="008F6DF4">
        <w:rPr>
          <w:rFonts w:hint="eastAsia"/>
          <w:sz w:val="24"/>
          <w:szCs w:val="24"/>
          <w:lang w:eastAsia="zh-CN"/>
        </w:rPr>
        <w:t>将</w:t>
      </w:r>
      <w:proofErr w:type="gramStart"/>
      <w:r w:rsidRPr="008F6DF4">
        <w:rPr>
          <w:rFonts w:hint="eastAsia"/>
          <w:sz w:val="24"/>
          <w:szCs w:val="24"/>
          <w:lang w:eastAsia="zh-CN"/>
        </w:rPr>
        <w:t>部分衬塑管道</w:t>
      </w:r>
      <w:proofErr w:type="gramEnd"/>
      <w:r w:rsidRPr="008F6DF4">
        <w:rPr>
          <w:rFonts w:hint="eastAsia"/>
          <w:sz w:val="24"/>
          <w:szCs w:val="24"/>
          <w:lang w:eastAsia="zh-CN"/>
        </w:rPr>
        <w:t>改为3</w:t>
      </w:r>
      <w:r w:rsidRPr="008F6DF4">
        <w:rPr>
          <w:sz w:val="24"/>
          <w:szCs w:val="24"/>
          <w:lang w:eastAsia="zh-CN"/>
        </w:rPr>
        <w:t>16L</w:t>
      </w:r>
      <w:r w:rsidRPr="008F6DF4">
        <w:rPr>
          <w:rFonts w:hint="eastAsia"/>
          <w:sz w:val="24"/>
          <w:szCs w:val="24"/>
          <w:lang w:eastAsia="zh-CN"/>
        </w:rPr>
        <w:t>管道，相关阀门复位；</w:t>
      </w:r>
    </w:p>
    <w:p w:rsidR="007C59C3" w:rsidRPr="008F6DF4" w:rsidRDefault="007C59C3" w:rsidP="00F439E5">
      <w:pPr>
        <w:spacing w:line="360" w:lineRule="auto"/>
        <w:ind w:firstLineChars="200" w:firstLine="480"/>
        <w:rPr>
          <w:sz w:val="24"/>
          <w:szCs w:val="24"/>
          <w:lang w:eastAsia="zh-CN"/>
        </w:rPr>
      </w:pPr>
      <w:r w:rsidRPr="008F6DF4">
        <w:rPr>
          <w:sz w:val="24"/>
          <w:szCs w:val="24"/>
          <w:lang w:eastAsia="zh-CN"/>
        </w:rPr>
        <w:t>c</w:t>
      </w:r>
      <w:r w:rsidRPr="008F6DF4">
        <w:rPr>
          <w:rFonts w:hint="eastAsia"/>
          <w:sz w:val="24"/>
          <w:szCs w:val="24"/>
          <w:lang w:eastAsia="zh-CN"/>
        </w:rPr>
        <w:t>、</w:t>
      </w:r>
      <w:proofErr w:type="gramStart"/>
      <w:r w:rsidRPr="008F6DF4">
        <w:rPr>
          <w:rFonts w:hint="eastAsia"/>
          <w:sz w:val="24"/>
          <w:szCs w:val="24"/>
          <w:lang w:eastAsia="zh-CN"/>
        </w:rPr>
        <w:t>利旧原有</w:t>
      </w:r>
      <w:proofErr w:type="gramEnd"/>
      <w:r w:rsidRPr="008F6DF4">
        <w:rPr>
          <w:rFonts w:hint="eastAsia"/>
          <w:sz w:val="24"/>
          <w:szCs w:val="24"/>
          <w:lang w:eastAsia="zh-CN"/>
        </w:rPr>
        <w:t>泵基础，采用打孔二次灌浆或者膨胀螺栓方式固定新泵。</w:t>
      </w:r>
    </w:p>
    <w:p w:rsidR="007C59C3" w:rsidRPr="008F6DF4" w:rsidRDefault="007C59C3" w:rsidP="00F439E5">
      <w:pPr>
        <w:spacing w:line="360" w:lineRule="auto"/>
        <w:ind w:firstLineChars="200" w:firstLine="480"/>
        <w:rPr>
          <w:sz w:val="24"/>
          <w:szCs w:val="24"/>
          <w:lang w:eastAsia="zh-CN"/>
        </w:rPr>
      </w:pPr>
      <w:r w:rsidRPr="008F6DF4">
        <w:rPr>
          <w:rFonts w:hint="eastAsia"/>
          <w:sz w:val="24"/>
          <w:szCs w:val="24"/>
          <w:lang w:eastAsia="zh-CN"/>
        </w:rPr>
        <w:t>泵、搅拌器及阀门品牌由需经甲方确认。</w:t>
      </w:r>
    </w:p>
    <w:p w:rsidR="007C59C3" w:rsidRPr="008F6DF4" w:rsidRDefault="007C59C3" w:rsidP="00F439E5">
      <w:pPr>
        <w:spacing w:line="360" w:lineRule="auto"/>
        <w:ind w:firstLineChars="200" w:firstLine="482"/>
        <w:rPr>
          <w:b/>
          <w:bCs/>
          <w:sz w:val="24"/>
          <w:szCs w:val="24"/>
          <w:lang w:eastAsia="zh-CN"/>
        </w:rPr>
      </w:pPr>
      <w:r w:rsidRPr="008F6DF4">
        <w:rPr>
          <w:rFonts w:hint="eastAsia"/>
          <w:b/>
          <w:bCs/>
          <w:sz w:val="24"/>
          <w:szCs w:val="24"/>
          <w:lang w:eastAsia="zh-CN"/>
        </w:rPr>
        <w:t>3.2 电控部分：</w:t>
      </w:r>
    </w:p>
    <w:p w:rsidR="007C59C3" w:rsidRPr="008F6DF4" w:rsidRDefault="007C59C3" w:rsidP="00F439E5">
      <w:pPr>
        <w:spacing w:line="360" w:lineRule="auto"/>
        <w:ind w:firstLineChars="200" w:firstLine="480"/>
        <w:rPr>
          <w:sz w:val="24"/>
          <w:szCs w:val="24"/>
          <w:lang w:eastAsia="zh-CN"/>
        </w:rPr>
      </w:pPr>
      <w:r w:rsidRPr="008F6DF4">
        <w:rPr>
          <w:sz w:val="24"/>
          <w:szCs w:val="24"/>
          <w:lang w:eastAsia="zh-CN"/>
        </w:rPr>
        <w:t>a、更换：将</w:t>
      </w:r>
      <w:r w:rsidRPr="008F6DF4">
        <w:rPr>
          <w:rFonts w:hint="eastAsia"/>
          <w:sz w:val="24"/>
          <w:szCs w:val="24"/>
          <w:lang w:eastAsia="zh-CN"/>
        </w:rPr>
        <w:t>现有</w:t>
      </w:r>
      <w:r w:rsidRPr="008F6DF4">
        <w:rPr>
          <w:sz w:val="24"/>
          <w:szCs w:val="24"/>
          <w:lang w:eastAsia="zh-CN"/>
        </w:rPr>
        <w:t>变频器更换为：ACS 510-01-031A-4 R3</w:t>
      </w:r>
      <w:r w:rsidRPr="008F6DF4">
        <w:rPr>
          <w:rFonts w:hint="eastAsia"/>
          <w:sz w:val="24"/>
          <w:szCs w:val="24"/>
          <w:lang w:eastAsia="zh-CN"/>
        </w:rPr>
        <w:t>。如现有就地控制柜安装位置不足或布置不下，需要重新设计配置新的就地控制柜。</w:t>
      </w:r>
    </w:p>
    <w:p w:rsidR="007C59C3" w:rsidRPr="00F439E5" w:rsidRDefault="007C59C3" w:rsidP="007C59C3">
      <w:pPr>
        <w:spacing w:afterLines="50" w:after="156" w:line="400" w:lineRule="exact"/>
        <w:ind w:firstLineChars="200" w:firstLine="480"/>
        <w:rPr>
          <w:sz w:val="24"/>
          <w:szCs w:val="24"/>
          <w:lang w:eastAsia="zh-CN"/>
        </w:rPr>
      </w:pPr>
      <w:r w:rsidRPr="00F439E5">
        <w:rPr>
          <w:rFonts w:hint="eastAsia"/>
          <w:sz w:val="24"/>
          <w:szCs w:val="24"/>
          <w:lang w:eastAsia="zh-CN"/>
        </w:rPr>
        <w:t>现有</w:t>
      </w:r>
      <w:r w:rsidRPr="00F439E5">
        <w:rPr>
          <w:rFonts w:hint="eastAsia"/>
          <w:noProof/>
          <w:color w:val="000000" w:themeColor="text1"/>
          <w:sz w:val="24"/>
          <w:szCs w:val="24"/>
          <w:lang w:eastAsia="zh-CN"/>
        </w:rPr>
        <w:drawing>
          <wp:anchor distT="0" distB="0" distL="114300" distR="114300" simplePos="0" relativeHeight="251659264" behindDoc="0" locked="0" layoutInCell="1" allowOverlap="1" wp14:anchorId="49A0C511" wp14:editId="37B5076D">
            <wp:simplePos x="0" y="0"/>
            <wp:positionH relativeFrom="margin">
              <wp:align>center</wp:align>
            </wp:positionH>
            <wp:positionV relativeFrom="paragraph">
              <wp:posOffset>344970</wp:posOffset>
            </wp:positionV>
            <wp:extent cx="5032394" cy="1813432"/>
            <wp:effectExtent l="0" t="0" r="0" b="0"/>
            <wp:wrapTopAndBottom/>
            <wp:docPr id="2" name="图片 2" descr="b309471c8772229622de6048de7f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309471c8772229622de6048de7f875"/>
                    <pic:cNvPicPr>
                      <a:picLocks noChangeAspect="1"/>
                    </pic:cNvPicPr>
                  </pic:nvPicPr>
                  <pic:blipFill rotWithShape="1">
                    <a:blip r:embed="rId11" cstate="print">
                      <a:extLst>
                        <a:ext uri="{28A0092B-C50C-407E-A947-70E740481C1C}">
                          <a14:useLocalDpi xmlns:a14="http://schemas.microsoft.com/office/drawing/2010/main" val="0"/>
                        </a:ext>
                      </a:extLst>
                    </a:blip>
                    <a:srcRect l="3212" t="18015" r="1154" b="16566"/>
                    <a:stretch/>
                  </pic:blipFill>
                  <pic:spPr bwMode="auto">
                    <a:xfrm>
                      <a:off x="0" y="0"/>
                      <a:ext cx="5032394" cy="1813432"/>
                    </a:xfrm>
                    <a:prstGeom prst="rect">
                      <a:avLst/>
                    </a:prstGeom>
                    <a:ln>
                      <a:noFill/>
                    </a:ln>
                    <a:extLst>
                      <a:ext uri="{53640926-AAD7-44D8-BBD7-CCE9431645EC}">
                        <a14:shadowObscured xmlns:a14="http://schemas.microsoft.com/office/drawing/2010/main"/>
                      </a:ext>
                    </a:extLst>
                  </pic:spPr>
                </pic:pic>
              </a:graphicData>
            </a:graphic>
          </wp:anchor>
        </w:drawing>
      </w:r>
      <w:r w:rsidRPr="00F439E5">
        <w:rPr>
          <w:rFonts w:hint="eastAsia"/>
          <w:sz w:val="24"/>
          <w:szCs w:val="24"/>
          <w:lang w:eastAsia="zh-CN"/>
        </w:rPr>
        <w:t>空开更换成</w:t>
      </w:r>
      <w:r w:rsidRPr="00F439E5">
        <w:rPr>
          <w:sz w:val="24"/>
          <w:szCs w:val="24"/>
          <w:lang w:eastAsia="zh-CN"/>
        </w:rPr>
        <w:t>NSX100N TM-D 63A并更换相关接触器和热继电器。</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b、增加：增加ZRA-YJY22-0.6/1kv 4*10 动力电缆 260m 及桥架/DN 32安装材料。</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电气元件更换：</w:t>
      </w:r>
      <w:r w:rsidRPr="008F6DF4">
        <w:rPr>
          <w:rFonts w:asciiTheme="majorEastAsia" w:eastAsiaTheme="majorEastAsia" w:hAnsiTheme="majorEastAsia"/>
          <w:sz w:val="24"/>
          <w:szCs w:val="24"/>
          <w:lang w:eastAsia="zh-CN"/>
        </w:rPr>
        <w:t>需要满足电气间隙（主回路 ≥ 10mm)</w:t>
      </w:r>
      <w:r w:rsidRPr="008F6DF4">
        <w:rPr>
          <w:rFonts w:asciiTheme="majorEastAsia" w:eastAsiaTheme="majorEastAsia" w:hAnsiTheme="majorEastAsia" w:hint="eastAsia"/>
          <w:sz w:val="24"/>
          <w:szCs w:val="24"/>
          <w:lang w:eastAsia="zh-CN"/>
        </w:rPr>
        <w:t>，</w:t>
      </w:r>
      <w:r w:rsidRPr="008F6DF4">
        <w:rPr>
          <w:rFonts w:asciiTheme="majorEastAsia" w:eastAsiaTheme="majorEastAsia" w:hAnsiTheme="majorEastAsia"/>
          <w:sz w:val="24"/>
          <w:szCs w:val="24"/>
          <w:lang w:eastAsia="zh-CN"/>
        </w:rPr>
        <w:t xml:space="preserve">爬地距离 (主回路≥ </w:t>
      </w:r>
      <w:r w:rsidRPr="008F6DF4">
        <w:rPr>
          <w:rFonts w:asciiTheme="majorEastAsia" w:eastAsiaTheme="majorEastAsia" w:hAnsiTheme="majorEastAsia"/>
          <w:sz w:val="24"/>
          <w:szCs w:val="24"/>
          <w:lang w:eastAsia="zh-CN"/>
        </w:rPr>
        <w:lastRenderedPageBreak/>
        <w:t>12.5mm）</w:t>
      </w:r>
      <w:r w:rsidRPr="008F6DF4">
        <w:rPr>
          <w:rFonts w:asciiTheme="majorEastAsia" w:eastAsiaTheme="majorEastAsia" w:hAnsiTheme="majorEastAsia" w:hint="eastAsia"/>
          <w:sz w:val="24"/>
          <w:szCs w:val="24"/>
          <w:lang w:eastAsia="zh-CN"/>
        </w:rPr>
        <w:t>。</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c、增加一台质量流量计，规格DN50，2205过流材质、氯离子耐受20000mg/l，监测污泥密度。品牌由双方沟通确认；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d、电机要求：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电动机的选型、设计与构造，必须与泵的运行条件和维护要求相一致。电动机的铭牌出力不小于拖动设备所需出力的</w:t>
      </w:r>
      <w:r w:rsidRPr="008F6DF4">
        <w:rPr>
          <w:rFonts w:asciiTheme="majorEastAsia" w:eastAsiaTheme="majorEastAsia" w:hAnsiTheme="majorEastAsia"/>
          <w:sz w:val="24"/>
          <w:szCs w:val="24"/>
          <w:lang w:eastAsia="zh-CN"/>
        </w:rPr>
        <w:t>115%</w:t>
      </w:r>
      <w:r w:rsidRPr="008F6DF4">
        <w:rPr>
          <w:rFonts w:asciiTheme="majorEastAsia" w:eastAsiaTheme="majorEastAsia" w:hAnsiTheme="majorEastAsia" w:hint="eastAsia"/>
          <w:sz w:val="24"/>
          <w:szCs w:val="24"/>
          <w:lang w:eastAsia="zh-CN"/>
        </w:rPr>
        <w:t>。</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本工程上所采用的电机均应符合国家标准，采用国标</w:t>
      </w:r>
      <w:r w:rsidRPr="008F6DF4">
        <w:rPr>
          <w:rFonts w:asciiTheme="majorEastAsia" w:eastAsiaTheme="majorEastAsia" w:hAnsiTheme="majorEastAsia"/>
          <w:sz w:val="24"/>
          <w:szCs w:val="24"/>
          <w:lang w:eastAsia="zh-CN"/>
        </w:rPr>
        <w:t>1</w:t>
      </w:r>
      <w:r w:rsidRPr="008F6DF4">
        <w:rPr>
          <w:rFonts w:asciiTheme="majorEastAsia" w:eastAsiaTheme="majorEastAsia" w:hAnsiTheme="majorEastAsia" w:hint="eastAsia"/>
          <w:sz w:val="24"/>
          <w:szCs w:val="24"/>
          <w:lang w:eastAsia="zh-CN"/>
        </w:rPr>
        <w:t>级能效标准的节能优质电机，电机型号应属于</w:t>
      </w:r>
      <w:r w:rsidRPr="008F6DF4">
        <w:rPr>
          <w:rFonts w:asciiTheme="majorEastAsia" w:eastAsiaTheme="majorEastAsia" w:hAnsiTheme="majorEastAsia"/>
          <w:sz w:val="24"/>
          <w:szCs w:val="24"/>
          <w:lang w:eastAsia="zh-CN"/>
        </w:rPr>
        <w:t>“</w:t>
      </w:r>
      <w:r w:rsidRPr="008F6DF4">
        <w:rPr>
          <w:rFonts w:asciiTheme="majorEastAsia" w:eastAsiaTheme="majorEastAsia" w:hAnsiTheme="majorEastAsia" w:hint="eastAsia"/>
          <w:sz w:val="24"/>
          <w:szCs w:val="24"/>
          <w:lang w:eastAsia="zh-CN"/>
        </w:rPr>
        <w:t>节能产品惠民工程</w:t>
      </w:r>
      <w:r w:rsidRPr="008F6DF4">
        <w:rPr>
          <w:rFonts w:asciiTheme="majorEastAsia" w:eastAsiaTheme="majorEastAsia" w:hAnsiTheme="majorEastAsia"/>
          <w:sz w:val="24"/>
          <w:szCs w:val="24"/>
          <w:lang w:eastAsia="zh-CN"/>
        </w:rPr>
        <w:t>”</w:t>
      </w:r>
      <w:r w:rsidRPr="008F6DF4">
        <w:rPr>
          <w:rFonts w:asciiTheme="majorEastAsia" w:eastAsiaTheme="majorEastAsia" w:hAnsiTheme="majorEastAsia" w:hint="eastAsia"/>
          <w:sz w:val="24"/>
          <w:szCs w:val="24"/>
          <w:lang w:eastAsia="zh-CN"/>
        </w:rPr>
        <w:t>高效电机推广目录内的，不能选用工信部发布的《高耗能落后机电设备（产品）淘汰目录》内的产品。</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所有变频控制的低压电动机要选用变频电动机，所有电机</w:t>
      </w:r>
      <w:r w:rsidRPr="008F6DF4">
        <w:rPr>
          <w:rFonts w:asciiTheme="majorEastAsia" w:eastAsiaTheme="majorEastAsia" w:hAnsiTheme="majorEastAsia"/>
          <w:sz w:val="24"/>
          <w:szCs w:val="24"/>
          <w:lang w:eastAsia="zh-CN"/>
        </w:rPr>
        <w:t>防护等级</w:t>
      </w:r>
      <w:r w:rsidRPr="008F6DF4">
        <w:rPr>
          <w:rFonts w:asciiTheme="majorEastAsia" w:eastAsiaTheme="majorEastAsia" w:hAnsiTheme="majorEastAsia" w:hint="eastAsia"/>
          <w:sz w:val="24"/>
          <w:szCs w:val="24"/>
          <w:lang w:eastAsia="zh-CN"/>
        </w:rPr>
        <w:t>不低于</w:t>
      </w:r>
      <w:r w:rsidRPr="008F6DF4">
        <w:rPr>
          <w:rFonts w:asciiTheme="majorEastAsia" w:eastAsiaTheme="majorEastAsia" w:hAnsiTheme="majorEastAsia"/>
          <w:sz w:val="24"/>
          <w:szCs w:val="24"/>
          <w:lang w:eastAsia="zh-CN"/>
        </w:rPr>
        <w:t>IP5</w:t>
      </w:r>
      <w:r w:rsidRPr="008F6DF4">
        <w:rPr>
          <w:rFonts w:asciiTheme="majorEastAsia" w:eastAsiaTheme="majorEastAsia" w:hAnsiTheme="majorEastAsia" w:hint="eastAsia"/>
          <w:sz w:val="24"/>
          <w:szCs w:val="24"/>
          <w:lang w:eastAsia="zh-CN"/>
        </w:rPr>
        <w:t>5</w:t>
      </w:r>
      <w:r w:rsidRPr="008F6DF4">
        <w:rPr>
          <w:rFonts w:asciiTheme="majorEastAsia" w:eastAsiaTheme="majorEastAsia" w:hAnsiTheme="majorEastAsia"/>
          <w:sz w:val="24"/>
          <w:szCs w:val="24"/>
          <w:lang w:eastAsia="zh-CN"/>
        </w:rPr>
        <w:t>级</w:t>
      </w:r>
      <w:r w:rsidRPr="008F6DF4">
        <w:rPr>
          <w:rFonts w:asciiTheme="majorEastAsia" w:eastAsiaTheme="majorEastAsia" w:hAnsiTheme="majorEastAsia" w:hint="eastAsia"/>
          <w:sz w:val="24"/>
          <w:szCs w:val="24"/>
          <w:lang w:eastAsia="zh-CN"/>
        </w:rPr>
        <w:t>，电机选用上海电机厂、湘潭电机厂、南阳防爆电机厂品牌电机。</w:t>
      </w:r>
    </w:p>
    <w:p w:rsidR="007C59C3" w:rsidRPr="008F6DF4" w:rsidRDefault="007C59C3" w:rsidP="008F6DF4">
      <w:pPr>
        <w:spacing w:line="360" w:lineRule="auto"/>
        <w:ind w:firstLineChars="200" w:firstLine="482"/>
        <w:rPr>
          <w:rFonts w:asciiTheme="majorEastAsia" w:eastAsiaTheme="majorEastAsia" w:hAnsiTheme="majorEastAsia"/>
          <w:b/>
          <w:bCs/>
          <w:sz w:val="24"/>
          <w:szCs w:val="24"/>
          <w:lang w:eastAsia="zh-CN"/>
        </w:rPr>
      </w:pPr>
      <w:r w:rsidRPr="008F6DF4">
        <w:rPr>
          <w:rFonts w:asciiTheme="majorEastAsia" w:eastAsiaTheme="majorEastAsia" w:hAnsiTheme="majorEastAsia" w:hint="eastAsia"/>
          <w:b/>
          <w:bCs/>
          <w:sz w:val="24"/>
          <w:szCs w:val="24"/>
          <w:lang w:eastAsia="zh-CN"/>
        </w:rPr>
        <w:t>3.3 土建部分：</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a、</w:t>
      </w:r>
      <w:proofErr w:type="gramStart"/>
      <w:r w:rsidRPr="008F6DF4">
        <w:rPr>
          <w:rFonts w:asciiTheme="majorEastAsia" w:eastAsiaTheme="majorEastAsia" w:hAnsiTheme="majorEastAsia" w:hint="eastAsia"/>
          <w:sz w:val="24"/>
          <w:szCs w:val="24"/>
          <w:lang w:eastAsia="zh-CN"/>
        </w:rPr>
        <w:t>泵基础</w:t>
      </w:r>
      <w:proofErr w:type="gramEnd"/>
      <w:r w:rsidRPr="008F6DF4">
        <w:rPr>
          <w:rFonts w:asciiTheme="majorEastAsia" w:eastAsiaTheme="majorEastAsia" w:hAnsiTheme="majorEastAsia" w:hint="eastAsia"/>
          <w:sz w:val="24"/>
          <w:szCs w:val="24"/>
          <w:lang w:eastAsia="zh-CN"/>
        </w:rPr>
        <w:t>的改造；</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b、搅拌器基础的改造和</w:t>
      </w:r>
      <w:proofErr w:type="gramStart"/>
      <w:r w:rsidRPr="008F6DF4">
        <w:rPr>
          <w:rFonts w:asciiTheme="majorEastAsia" w:eastAsiaTheme="majorEastAsia" w:hAnsiTheme="majorEastAsia" w:hint="eastAsia"/>
          <w:sz w:val="24"/>
          <w:szCs w:val="24"/>
          <w:lang w:eastAsia="zh-CN"/>
        </w:rPr>
        <w:t>液位</w:t>
      </w:r>
      <w:proofErr w:type="gramEnd"/>
      <w:r w:rsidRPr="008F6DF4">
        <w:rPr>
          <w:rFonts w:asciiTheme="majorEastAsia" w:eastAsiaTheme="majorEastAsia" w:hAnsiTheme="majorEastAsia" w:hint="eastAsia"/>
          <w:sz w:val="24"/>
          <w:szCs w:val="24"/>
          <w:lang w:eastAsia="zh-CN"/>
        </w:rPr>
        <w:t>计移位；</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40" w:name="_Toc114681655"/>
      <w:bookmarkStart w:id="41" w:name="_Toc130308697"/>
      <w:r w:rsidRPr="008F6DF4">
        <w:rPr>
          <w:rFonts w:asciiTheme="majorEastAsia" w:eastAsiaTheme="majorEastAsia" w:hAnsiTheme="majorEastAsia" w:hint="eastAsia"/>
          <w:b/>
          <w:szCs w:val="24"/>
        </w:rPr>
        <w:t>4 工程量清单</w:t>
      </w:r>
      <w:bookmarkEnd w:id="40"/>
      <w:bookmarkEnd w:id="41"/>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以下</w:t>
      </w:r>
      <w:proofErr w:type="gramStart"/>
      <w:r w:rsidRPr="008F6DF4">
        <w:rPr>
          <w:rFonts w:asciiTheme="majorEastAsia" w:eastAsiaTheme="majorEastAsia" w:hAnsiTheme="majorEastAsia" w:hint="eastAsia"/>
          <w:sz w:val="24"/>
          <w:szCs w:val="24"/>
          <w:lang w:eastAsia="zh-CN"/>
        </w:rPr>
        <w:t>工程量供参考</w:t>
      </w:r>
      <w:proofErr w:type="gramEnd"/>
      <w:r w:rsidRPr="008F6DF4">
        <w:rPr>
          <w:rFonts w:asciiTheme="majorEastAsia" w:eastAsiaTheme="majorEastAsia" w:hAnsiTheme="majorEastAsia" w:hint="eastAsia"/>
          <w:sz w:val="24"/>
          <w:szCs w:val="24"/>
          <w:lang w:eastAsia="zh-CN"/>
        </w:rPr>
        <w:t>，不限于此。</w:t>
      </w:r>
    </w:p>
    <w:p w:rsidR="007C59C3" w:rsidRPr="008F6DF4" w:rsidRDefault="007C59C3" w:rsidP="008F6DF4">
      <w:pPr>
        <w:spacing w:line="360" w:lineRule="auto"/>
        <w:ind w:firstLineChars="200" w:firstLine="480"/>
        <w:rPr>
          <w:rFonts w:asciiTheme="majorEastAsia" w:eastAsiaTheme="majorEastAsia" w:hAnsiTheme="majorEastAsia"/>
          <w:sz w:val="24"/>
          <w:szCs w:val="24"/>
        </w:rPr>
      </w:pPr>
      <w:bookmarkStart w:id="42" w:name="_Toc114681656"/>
      <w:bookmarkStart w:id="43" w:name="_Toc130308698"/>
      <w:r w:rsidRPr="008F6DF4">
        <w:rPr>
          <w:rFonts w:asciiTheme="majorEastAsia" w:eastAsiaTheme="majorEastAsia" w:hAnsiTheme="majorEastAsia"/>
          <w:sz w:val="24"/>
          <w:szCs w:val="24"/>
        </w:rPr>
        <w:t>4.1</w:t>
      </w:r>
      <w:r w:rsidRPr="008F6DF4">
        <w:rPr>
          <w:rFonts w:asciiTheme="majorEastAsia" w:eastAsiaTheme="majorEastAsia" w:hAnsiTheme="majorEastAsia" w:hint="eastAsia"/>
          <w:sz w:val="24"/>
          <w:szCs w:val="24"/>
        </w:rPr>
        <w:t>工艺部分</w:t>
      </w:r>
      <w:bookmarkEnd w:id="42"/>
      <w:bookmarkEnd w:id="43"/>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4"/>
        <w:gridCol w:w="1984"/>
        <w:gridCol w:w="3261"/>
        <w:gridCol w:w="708"/>
        <w:gridCol w:w="709"/>
        <w:gridCol w:w="1701"/>
      </w:tblGrid>
      <w:tr w:rsidR="007C59C3" w:rsidRPr="008F6DF4" w:rsidTr="00BA54D0">
        <w:trPr>
          <w:tblHeader/>
          <w:jc w:val="center"/>
        </w:trPr>
        <w:tc>
          <w:tcPr>
            <w:tcW w:w="83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序号</w:t>
            </w:r>
          </w:p>
        </w:tc>
        <w:tc>
          <w:tcPr>
            <w:tcW w:w="198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名称</w:t>
            </w:r>
          </w:p>
        </w:tc>
        <w:tc>
          <w:tcPr>
            <w:tcW w:w="326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规格、数据</w:t>
            </w:r>
          </w:p>
        </w:tc>
        <w:tc>
          <w:tcPr>
            <w:tcW w:w="708"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单位</w:t>
            </w:r>
          </w:p>
        </w:tc>
        <w:tc>
          <w:tcPr>
            <w:tcW w:w="709"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数量</w:t>
            </w:r>
          </w:p>
        </w:tc>
        <w:tc>
          <w:tcPr>
            <w:tcW w:w="170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备注</w:t>
            </w:r>
          </w:p>
        </w:tc>
      </w:tr>
      <w:tr w:rsidR="007C59C3" w:rsidRPr="008F6DF4" w:rsidTr="00BA54D0">
        <w:trPr>
          <w:jc w:val="center"/>
        </w:trPr>
        <w:tc>
          <w:tcPr>
            <w:tcW w:w="834"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984" w:type="dxa"/>
            <w:tcBorders>
              <w:top w:val="single" w:sz="12" w:space="0" w:color="000000"/>
            </w:tcBorders>
            <w:shd w:val="clear" w:color="auto" w:fill="auto"/>
            <w:vAlign w:val="center"/>
          </w:tcPr>
          <w:p w:rsidR="007C59C3" w:rsidRPr="008F6DF4" w:rsidRDefault="007C59C3" w:rsidP="00BA54D0">
            <w:pPr>
              <w:rPr>
                <w:sz w:val="21"/>
                <w:szCs w:val="21"/>
              </w:rPr>
            </w:pPr>
            <w:r w:rsidRPr="008F6DF4">
              <w:rPr>
                <w:rFonts w:hint="eastAsia"/>
                <w:sz w:val="21"/>
                <w:szCs w:val="21"/>
              </w:rPr>
              <w:t>沉淀器底流泵</w:t>
            </w:r>
            <w:r w:rsidRPr="008F6DF4">
              <w:rPr>
                <w:sz w:val="21"/>
                <w:szCs w:val="21"/>
              </w:rPr>
              <w:t>A</w:t>
            </w:r>
            <w:r w:rsidRPr="008F6DF4">
              <w:rPr>
                <w:rFonts w:hint="eastAsia"/>
                <w:sz w:val="21"/>
                <w:szCs w:val="21"/>
              </w:rPr>
              <w:t>/</w:t>
            </w:r>
            <w:r w:rsidRPr="008F6DF4">
              <w:rPr>
                <w:sz w:val="21"/>
                <w:szCs w:val="21"/>
              </w:rPr>
              <w:t>B</w:t>
            </w:r>
          </w:p>
        </w:tc>
        <w:tc>
          <w:tcPr>
            <w:tcW w:w="3261"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卧式离心泵，Q</w:t>
            </w:r>
            <w:r w:rsidRPr="008F6DF4">
              <w:rPr>
                <w:sz w:val="21"/>
                <w:szCs w:val="21"/>
                <w:lang w:eastAsia="zh-CN"/>
              </w:rPr>
              <w:t>=</w:t>
            </w:r>
            <w:r w:rsidRPr="008F6DF4">
              <w:rPr>
                <w:rFonts w:hint="eastAsia"/>
                <w:sz w:val="21"/>
                <w:szCs w:val="21"/>
                <w:lang w:eastAsia="zh-CN"/>
              </w:rPr>
              <w:t>5m</w:t>
            </w:r>
            <w:r w:rsidRPr="008F6DF4">
              <w:rPr>
                <w:rFonts w:hint="eastAsia"/>
                <w:sz w:val="21"/>
                <w:szCs w:val="21"/>
                <w:vertAlign w:val="superscript"/>
                <w:lang w:eastAsia="zh-CN"/>
              </w:rPr>
              <w:t>3</w:t>
            </w:r>
            <w:r w:rsidRPr="008F6DF4">
              <w:rPr>
                <w:rFonts w:hint="eastAsia"/>
                <w:sz w:val="21"/>
                <w:szCs w:val="21"/>
                <w:lang w:eastAsia="zh-CN"/>
              </w:rPr>
              <w:t>/h；</w:t>
            </w:r>
          </w:p>
          <w:p w:rsidR="007C59C3" w:rsidRPr="008F6DF4" w:rsidRDefault="007C59C3" w:rsidP="00BA54D0">
            <w:pPr>
              <w:rPr>
                <w:sz w:val="21"/>
                <w:szCs w:val="21"/>
                <w:lang w:eastAsia="zh-CN"/>
              </w:rPr>
            </w:pPr>
            <w:r w:rsidRPr="008F6DF4">
              <w:rPr>
                <w:rFonts w:hint="eastAsia"/>
                <w:sz w:val="21"/>
                <w:szCs w:val="21"/>
                <w:lang w:eastAsia="zh-CN"/>
              </w:rPr>
              <w:t>过流部件Cr30，</w:t>
            </w:r>
            <w:r w:rsidRPr="008F6DF4">
              <w:rPr>
                <w:sz w:val="21"/>
                <w:szCs w:val="21"/>
                <w:lang w:eastAsia="zh-CN"/>
              </w:rPr>
              <w:t>7.5KW</w:t>
            </w:r>
            <w:r w:rsidRPr="008F6DF4">
              <w:rPr>
                <w:rFonts w:hint="eastAsia"/>
                <w:sz w:val="21"/>
                <w:szCs w:val="21"/>
                <w:lang w:eastAsia="zh-CN"/>
              </w:rPr>
              <w:t>，H</w:t>
            </w:r>
            <w:r w:rsidRPr="008F6DF4">
              <w:rPr>
                <w:sz w:val="21"/>
                <w:szCs w:val="21"/>
                <w:lang w:eastAsia="zh-CN"/>
              </w:rPr>
              <w:t>=30m</w:t>
            </w:r>
            <w:r w:rsidRPr="008F6DF4">
              <w:rPr>
                <w:rFonts w:hint="eastAsia"/>
                <w:sz w:val="21"/>
                <w:szCs w:val="21"/>
                <w:lang w:eastAsia="zh-CN"/>
              </w:rPr>
              <w:t>；</w:t>
            </w:r>
          </w:p>
          <w:p w:rsidR="007C59C3" w:rsidRPr="008F6DF4" w:rsidRDefault="007C59C3" w:rsidP="00BA54D0">
            <w:pPr>
              <w:rPr>
                <w:sz w:val="21"/>
                <w:szCs w:val="21"/>
                <w:lang w:eastAsia="zh-CN"/>
              </w:rPr>
            </w:pPr>
            <w:r w:rsidRPr="008F6DF4">
              <w:rPr>
                <w:rFonts w:hint="eastAsia"/>
                <w:sz w:val="21"/>
                <w:szCs w:val="21"/>
                <w:lang w:eastAsia="zh-CN"/>
              </w:rPr>
              <w:t>变频；涂漆耐盐雾腐蚀</w:t>
            </w:r>
          </w:p>
        </w:tc>
        <w:tc>
          <w:tcPr>
            <w:tcW w:w="708"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sz w:val="21"/>
                <w:szCs w:val="21"/>
              </w:rPr>
              <w:t>2</w:t>
            </w:r>
          </w:p>
        </w:tc>
        <w:tc>
          <w:tcPr>
            <w:tcW w:w="1701"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更换</w:t>
            </w:r>
            <w:r w:rsidRPr="008F6DF4">
              <w:rPr>
                <w:sz w:val="21"/>
                <w:szCs w:val="21"/>
                <w:lang w:eastAsia="zh-CN"/>
              </w:rPr>
              <w:t>底流螺杆泵</w:t>
            </w:r>
            <w:r w:rsidRPr="008F6DF4">
              <w:rPr>
                <w:rFonts w:hint="eastAsia"/>
                <w:sz w:val="21"/>
                <w:szCs w:val="21"/>
                <w:lang w:eastAsia="zh-CN"/>
              </w:rPr>
              <w:t>，需配套电机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污泥泵</w:t>
            </w:r>
            <w:r w:rsidRPr="008F6DF4">
              <w:rPr>
                <w:sz w:val="21"/>
                <w:szCs w:val="21"/>
              </w:rPr>
              <w:t>A/B</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卧式离心泵，Q</w:t>
            </w:r>
            <w:r w:rsidRPr="008F6DF4">
              <w:rPr>
                <w:sz w:val="21"/>
                <w:szCs w:val="21"/>
                <w:lang w:eastAsia="zh-CN"/>
              </w:rPr>
              <w:t>=</w:t>
            </w:r>
            <w:r w:rsidRPr="008F6DF4">
              <w:rPr>
                <w:rFonts w:hint="eastAsia"/>
                <w:sz w:val="21"/>
                <w:szCs w:val="21"/>
                <w:lang w:eastAsia="zh-CN"/>
              </w:rPr>
              <w:t>5m</w:t>
            </w:r>
            <w:r w:rsidRPr="008F6DF4">
              <w:rPr>
                <w:rFonts w:hint="eastAsia"/>
                <w:sz w:val="21"/>
                <w:szCs w:val="21"/>
                <w:vertAlign w:val="superscript"/>
                <w:lang w:eastAsia="zh-CN"/>
              </w:rPr>
              <w:t>3</w:t>
            </w:r>
            <w:r w:rsidRPr="008F6DF4">
              <w:rPr>
                <w:rFonts w:hint="eastAsia"/>
                <w:sz w:val="21"/>
                <w:szCs w:val="21"/>
                <w:lang w:eastAsia="zh-CN"/>
              </w:rPr>
              <w:t>/h；</w:t>
            </w:r>
          </w:p>
          <w:p w:rsidR="007C59C3" w:rsidRPr="008F6DF4" w:rsidRDefault="007C59C3" w:rsidP="00BA54D0">
            <w:pPr>
              <w:rPr>
                <w:sz w:val="21"/>
                <w:szCs w:val="21"/>
                <w:lang w:eastAsia="zh-CN"/>
              </w:rPr>
            </w:pPr>
            <w:r w:rsidRPr="008F6DF4">
              <w:rPr>
                <w:rFonts w:hint="eastAsia"/>
                <w:sz w:val="21"/>
                <w:szCs w:val="21"/>
                <w:lang w:eastAsia="zh-CN"/>
              </w:rPr>
              <w:t>过流部件Cr30，</w:t>
            </w:r>
            <w:r w:rsidRPr="008F6DF4">
              <w:rPr>
                <w:sz w:val="21"/>
                <w:szCs w:val="21"/>
                <w:lang w:eastAsia="zh-CN"/>
              </w:rPr>
              <w:t>15KW</w:t>
            </w:r>
            <w:r w:rsidRPr="008F6DF4">
              <w:rPr>
                <w:rFonts w:hint="eastAsia"/>
                <w:sz w:val="21"/>
                <w:szCs w:val="21"/>
                <w:lang w:eastAsia="zh-CN"/>
              </w:rPr>
              <w:t>，H</w:t>
            </w:r>
            <w:r w:rsidRPr="008F6DF4">
              <w:rPr>
                <w:sz w:val="21"/>
                <w:szCs w:val="21"/>
                <w:lang w:eastAsia="zh-CN"/>
              </w:rPr>
              <w:t>=50m</w:t>
            </w:r>
            <w:r w:rsidRPr="008F6DF4">
              <w:rPr>
                <w:rFonts w:hint="eastAsia"/>
                <w:sz w:val="21"/>
                <w:szCs w:val="21"/>
                <w:lang w:eastAsia="zh-CN"/>
              </w:rPr>
              <w:t>；</w:t>
            </w:r>
          </w:p>
          <w:p w:rsidR="007C59C3" w:rsidRPr="008F6DF4" w:rsidRDefault="007C59C3" w:rsidP="00BA54D0">
            <w:pPr>
              <w:rPr>
                <w:sz w:val="21"/>
                <w:szCs w:val="21"/>
                <w:lang w:eastAsia="zh-CN"/>
              </w:rPr>
            </w:pPr>
            <w:r w:rsidRPr="008F6DF4">
              <w:rPr>
                <w:rFonts w:hint="eastAsia"/>
                <w:sz w:val="21"/>
                <w:szCs w:val="21"/>
                <w:lang w:eastAsia="zh-CN"/>
              </w:rPr>
              <w:t>变频；涂漆耐盐雾腐蚀</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更换污泥</w:t>
            </w:r>
            <w:r w:rsidRPr="008F6DF4">
              <w:rPr>
                <w:sz w:val="21"/>
                <w:szCs w:val="21"/>
                <w:lang w:eastAsia="zh-CN"/>
              </w:rPr>
              <w:t>螺杆泵</w:t>
            </w:r>
            <w:r w:rsidRPr="008F6DF4">
              <w:rPr>
                <w:rFonts w:hint="eastAsia"/>
                <w:sz w:val="21"/>
                <w:szCs w:val="21"/>
                <w:lang w:eastAsia="zh-CN"/>
              </w:rPr>
              <w:t>，需配套电机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地坑搅拌器</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立式搅拌器，碳钢衬胶，</w:t>
            </w:r>
          </w:p>
          <w:p w:rsidR="007C59C3" w:rsidRPr="008F6DF4" w:rsidRDefault="007C59C3" w:rsidP="00BA54D0">
            <w:pPr>
              <w:rPr>
                <w:sz w:val="21"/>
                <w:szCs w:val="21"/>
                <w:lang w:eastAsia="zh-CN"/>
              </w:rPr>
            </w:pPr>
            <w:r w:rsidRPr="008F6DF4">
              <w:rPr>
                <w:rFonts w:hint="eastAsia"/>
                <w:sz w:val="21"/>
                <w:szCs w:val="21"/>
                <w:lang w:eastAsia="zh-CN"/>
              </w:rPr>
              <w:t>5</w:t>
            </w:r>
            <w:r w:rsidRPr="008F6DF4">
              <w:rPr>
                <w:sz w:val="21"/>
                <w:szCs w:val="21"/>
                <w:lang w:eastAsia="zh-CN"/>
              </w:rPr>
              <w:t>~10</w:t>
            </w:r>
            <w:r w:rsidRPr="008F6DF4">
              <w:rPr>
                <w:rFonts w:hint="eastAsia"/>
                <w:sz w:val="21"/>
                <w:szCs w:val="21"/>
                <w:lang w:eastAsia="zh-CN"/>
              </w:rPr>
              <w:t>转/min；涂漆耐盐雾腐蚀</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台</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新增地坑搅拌器，需配套电机</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安装材料</w:t>
            </w: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.1</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管道</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Ⅱ系列；碳钢 GB/T8163</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Ⅱ系列；碳钢 GB/T8163</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无缝钢管</w:t>
            </w:r>
            <w:r w:rsidRPr="008F6DF4">
              <w:rPr>
                <w:sz w:val="21"/>
                <w:szCs w:val="21"/>
                <w:lang w:eastAsia="zh-CN"/>
              </w:rPr>
              <w:t xml:space="preserve"> Ⅱ系列；316L；Sch40S；GB/T14976-2012</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24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.2</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弯头</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弯头</w:t>
            </w:r>
            <w:r w:rsidRPr="008F6DF4">
              <w:rPr>
                <w:sz w:val="21"/>
                <w:szCs w:val="21"/>
                <w:lang w:eastAsia="zh-CN"/>
              </w:rPr>
              <w:t xml:space="preserve"> Ⅱ系列；90EL对焊；碳钢；GB/T12459-2017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弯头</w:t>
            </w:r>
            <w:r w:rsidRPr="008F6DF4">
              <w:rPr>
                <w:sz w:val="21"/>
                <w:szCs w:val="21"/>
                <w:lang w:eastAsia="zh-CN"/>
              </w:rPr>
              <w:t xml:space="preserve"> Ⅱ系列；90EL对焊；碳钢；</w:t>
            </w:r>
            <w:r w:rsidRPr="008F6DF4">
              <w:rPr>
                <w:sz w:val="21"/>
                <w:szCs w:val="21"/>
                <w:lang w:eastAsia="zh-CN"/>
              </w:rPr>
              <w:lastRenderedPageBreak/>
              <w:t>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lastRenderedPageBreak/>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弯头</w:t>
            </w:r>
            <w:r w:rsidRPr="008F6DF4">
              <w:rPr>
                <w:sz w:val="21"/>
                <w:szCs w:val="21"/>
              </w:rPr>
              <w:t xml:space="preserve"> Ⅱ系列；90EL对焊；316L；Sch40S；GB/T12459-2017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.3</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三通</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等径三通</w:t>
            </w:r>
            <w:r w:rsidRPr="008F6DF4">
              <w:rPr>
                <w:sz w:val="21"/>
                <w:szCs w:val="21"/>
              </w:rPr>
              <w:t xml:space="preserve"> Ⅱ系列； 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DN25xDN15</w:t>
            </w:r>
          </w:p>
        </w:tc>
        <w:tc>
          <w:tcPr>
            <w:tcW w:w="3261" w:type="dxa"/>
            <w:shd w:val="clear" w:color="auto" w:fill="auto"/>
            <w:vAlign w:val="center"/>
          </w:tcPr>
          <w:p w:rsidR="007C59C3" w:rsidRPr="008F6DF4" w:rsidRDefault="007C59C3" w:rsidP="00BA54D0">
            <w:pPr>
              <w:rPr>
                <w:sz w:val="21"/>
                <w:szCs w:val="21"/>
                <w:lang w:eastAsia="zh-CN"/>
              </w:rPr>
            </w:pPr>
            <w:proofErr w:type="gramStart"/>
            <w:r w:rsidRPr="008F6DF4">
              <w:rPr>
                <w:rFonts w:hint="eastAsia"/>
                <w:sz w:val="21"/>
                <w:szCs w:val="21"/>
                <w:lang w:eastAsia="zh-CN"/>
              </w:rPr>
              <w:t>异径三通</w:t>
            </w:r>
            <w:proofErr w:type="gramEnd"/>
            <w:r w:rsidRPr="008F6DF4">
              <w:rPr>
                <w:sz w:val="21"/>
                <w:szCs w:val="21"/>
                <w:lang w:eastAsia="zh-CN"/>
              </w:rPr>
              <w:t xml:space="preserve"> Ⅱ系列；碳钢 ；GB/T12459-2017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DN50xDN25</w:t>
            </w:r>
          </w:p>
        </w:tc>
        <w:tc>
          <w:tcPr>
            <w:tcW w:w="3261" w:type="dxa"/>
            <w:shd w:val="clear" w:color="auto" w:fill="auto"/>
            <w:vAlign w:val="center"/>
          </w:tcPr>
          <w:p w:rsidR="007C59C3" w:rsidRPr="008F6DF4" w:rsidRDefault="007C59C3" w:rsidP="00BA54D0">
            <w:pPr>
              <w:rPr>
                <w:sz w:val="21"/>
                <w:szCs w:val="21"/>
                <w:lang w:eastAsia="zh-CN"/>
              </w:rPr>
            </w:pPr>
            <w:proofErr w:type="gramStart"/>
            <w:r w:rsidRPr="008F6DF4">
              <w:rPr>
                <w:rFonts w:hint="eastAsia"/>
                <w:sz w:val="21"/>
                <w:szCs w:val="21"/>
                <w:lang w:eastAsia="zh-CN"/>
              </w:rPr>
              <w:t>异径三通</w:t>
            </w:r>
            <w:proofErr w:type="gramEnd"/>
            <w:r w:rsidRPr="008F6DF4">
              <w:rPr>
                <w:sz w:val="21"/>
                <w:szCs w:val="21"/>
                <w:lang w:eastAsia="zh-CN"/>
              </w:rPr>
              <w:t xml:space="preserve"> Ⅱ系列；碳钢 ；GB/T12459-2017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50x32</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异径三通</w:t>
            </w:r>
            <w:r w:rsidRPr="008F6DF4">
              <w:rPr>
                <w:sz w:val="21"/>
                <w:szCs w:val="21"/>
              </w:rPr>
              <w:t xml:space="preserve"> Ⅱ系列；TR对焊；316L；Sch40S；GB/T12459-2017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65x50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.4</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大小头</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同心大小头</w:t>
            </w:r>
            <w:r w:rsidRPr="008F6DF4">
              <w:rPr>
                <w:sz w:val="21"/>
                <w:szCs w:val="21"/>
              </w:rPr>
              <w:t xml:space="preserve"> Ⅱ系列；RC对焊；316L；Sch40S；GB/T12459-2017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50x32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sz w:val="21"/>
                <w:szCs w:val="21"/>
              </w:rPr>
              <w:t>65x50</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偏心大小头</w:t>
            </w:r>
            <w:r w:rsidRPr="008F6DF4">
              <w:rPr>
                <w:sz w:val="21"/>
                <w:szCs w:val="21"/>
              </w:rPr>
              <w:t xml:space="preserve"> Ⅱ系列；RC对焊；316L；Sch40S；GB/T12459-2017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.5</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管帽</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管帽</w:t>
            </w:r>
            <w:r w:rsidRPr="008F6DF4">
              <w:rPr>
                <w:sz w:val="21"/>
                <w:szCs w:val="21"/>
              </w:rPr>
              <w:t xml:space="preserve"> Ⅱ系列；C对焊；S2205；Sch40S；GB/T12459-2017</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.6</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法兰</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法兰</w:t>
            </w:r>
            <w:r w:rsidRPr="008F6DF4">
              <w:rPr>
                <w:sz w:val="21"/>
                <w:szCs w:val="21"/>
              </w:rPr>
              <w:t xml:space="preserve"> Ⅱ系列；SO-RF；316L；PN10；GB/T9124.1-2019</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.7</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紧固件</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螺栓/螺母</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8</w:t>
            </w:r>
            <w:r w:rsidRPr="008F6DF4">
              <w:rPr>
                <w:sz w:val="21"/>
                <w:szCs w:val="21"/>
              </w:rPr>
              <w:t>.8/8</w:t>
            </w:r>
            <w:r w:rsidRPr="008F6DF4">
              <w:rPr>
                <w:rFonts w:hint="eastAsia"/>
                <w:sz w:val="21"/>
                <w:szCs w:val="21"/>
              </w:rPr>
              <w:t>级</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60</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部分利旧</w:t>
            </w: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.8</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垫片</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N25</w:t>
            </w:r>
          </w:p>
        </w:tc>
        <w:tc>
          <w:tcPr>
            <w:tcW w:w="3261" w:type="dxa"/>
            <w:vMerge w:val="restart"/>
            <w:shd w:val="clear" w:color="auto" w:fill="auto"/>
            <w:vAlign w:val="center"/>
          </w:tcPr>
          <w:p w:rsidR="007C59C3" w:rsidRPr="008F6DF4" w:rsidRDefault="007C59C3" w:rsidP="00BA54D0">
            <w:pPr>
              <w:rPr>
                <w:sz w:val="21"/>
                <w:szCs w:val="21"/>
              </w:rPr>
            </w:pPr>
            <w:r w:rsidRPr="008F6DF4">
              <w:rPr>
                <w:rFonts w:hint="eastAsia"/>
                <w:sz w:val="21"/>
                <w:szCs w:val="21"/>
              </w:rPr>
              <w:t>非金属平垫片</w:t>
            </w:r>
            <w:r w:rsidRPr="008F6DF4">
              <w:rPr>
                <w:sz w:val="21"/>
                <w:szCs w:val="21"/>
              </w:rPr>
              <w:t>;RF;T=3mm;EPDM</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5</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8</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N65</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r w:rsidRPr="008F6DF4">
              <w:rPr>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val="restart"/>
            <w:shd w:val="clear" w:color="auto" w:fill="auto"/>
            <w:vAlign w:val="center"/>
          </w:tcPr>
          <w:p w:rsidR="007C59C3" w:rsidRPr="008F6DF4" w:rsidRDefault="007C59C3" w:rsidP="00BA54D0">
            <w:pPr>
              <w:jc w:val="center"/>
              <w:rPr>
                <w:sz w:val="21"/>
                <w:szCs w:val="21"/>
              </w:rPr>
            </w:pPr>
            <w:r w:rsidRPr="008F6DF4">
              <w:rPr>
                <w:rFonts w:hint="eastAsia"/>
                <w:sz w:val="21"/>
                <w:szCs w:val="21"/>
              </w:rPr>
              <w:t>3</w:t>
            </w:r>
            <w:r w:rsidRPr="008F6DF4">
              <w:rPr>
                <w:sz w:val="21"/>
                <w:szCs w:val="21"/>
              </w:rPr>
              <w:t>.9</w:t>
            </w:r>
          </w:p>
        </w:tc>
        <w:tc>
          <w:tcPr>
            <w:tcW w:w="8363" w:type="dxa"/>
            <w:gridSpan w:val="5"/>
            <w:shd w:val="clear" w:color="auto" w:fill="auto"/>
            <w:vAlign w:val="center"/>
          </w:tcPr>
          <w:p w:rsidR="007C59C3" w:rsidRPr="008F6DF4" w:rsidRDefault="007C59C3" w:rsidP="00BA54D0">
            <w:pPr>
              <w:rPr>
                <w:sz w:val="21"/>
                <w:szCs w:val="21"/>
              </w:rPr>
            </w:pPr>
            <w:r w:rsidRPr="008F6DF4">
              <w:rPr>
                <w:rFonts w:hint="eastAsia"/>
                <w:sz w:val="21"/>
                <w:szCs w:val="21"/>
              </w:rPr>
              <w:t>新增阀门</w:t>
            </w: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N15</w:t>
            </w:r>
          </w:p>
        </w:tc>
        <w:tc>
          <w:tcPr>
            <w:tcW w:w="326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不锈钢球阀，</w:t>
            </w:r>
            <w:r w:rsidRPr="008F6DF4">
              <w:rPr>
                <w:sz w:val="21"/>
                <w:szCs w:val="21"/>
                <w:lang w:eastAsia="zh-CN"/>
              </w:rPr>
              <w:t>304，PN10,螺纹连接</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N32</w:t>
            </w:r>
          </w:p>
        </w:tc>
        <w:tc>
          <w:tcPr>
            <w:tcW w:w="3261" w:type="dxa"/>
            <w:vMerge w:val="restart"/>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衬胶隔膜阀，直通式，</w:t>
            </w:r>
            <w:r w:rsidRPr="008F6DF4">
              <w:rPr>
                <w:sz w:val="21"/>
                <w:szCs w:val="21"/>
                <w:lang w:eastAsia="zh-CN"/>
              </w:rPr>
              <w:t>PN10，RF</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vMerge/>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D</w:t>
            </w:r>
            <w:r w:rsidRPr="008F6DF4">
              <w:rPr>
                <w:sz w:val="21"/>
                <w:szCs w:val="21"/>
              </w:rPr>
              <w:t>N50</w:t>
            </w:r>
          </w:p>
        </w:tc>
        <w:tc>
          <w:tcPr>
            <w:tcW w:w="3261" w:type="dxa"/>
            <w:vMerge/>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4</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sz w:val="21"/>
                <w:szCs w:val="21"/>
              </w:rPr>
              <w:t>3.10</w:t>
            </w:r>
          </w:p>
        </w:tc>
        <w:tc>
          <w:tcPr>
            <w:tcW w:w="1984" w:type="dxa"/>
            <w:shd w:val="clear" w:color="auto" w:fill="auto"/>
            <w:vAlign w:val="center"/>
          </w:tcPr>
          <w:p w:rsidR="007C59C3" w:rsidRPr="008F6DF4" w:rsidRDefault="007C59C3" w:rsidP="00BA54D0">
            <w:pPr>
              <w:rPr>
                <w:sz w:val="21"/>
                <w:szCs w:val="21"/>
              </w:rPr>
            </w:pPr>
            <w:r w:rsidRPr="008F6DF4">
              <w:rPr>
                <w:rFonts w:hint="eastAsia"/>
                <w:sz w:val="21"/>
                <w:szCs w:val="21"/>
              </w:rPr>
              <w:t>管架材料</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型钢+</w:t>
            </w:r>
            <w:r w:rsidRPr="008F6DF4">
              <w:rPr>
                <w:sz w:val="21"/>
                <w:szCs w:val="21"/>
              </w:rPr>
              <w:t>U</w:t>
            </w:r>
            <w:r w:rsidRPr="008F6DF4">
              <w:rPr>
                <w:rFonts w:hint="eastAsia"/>
                <w:sz w:val="21"/>
                <w:szCs w:val="21"/>
              </w:rPr>
              <w:t>型螺栓</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批</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sz w:val="21"/>
                <w:szCs w:val="21"/>
              </w:rPr>
            </w:pP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p>
        </w:tc>
        <w:tc>
          <w:tcPr>
            <w:tcW w:w="709" w:type="dxa"/>
            <w:shd w:val="clear" w:color="auto" w:fill="auto"/>
            <w:vAlign w:val="center"/>
          </w:tcPr>
          <w:p w:rsidR="007C59C3" w:rsidRPr="008F6DF4" w:rsidRDefault="007C59C3" w:rsidP="00BA54D0">
            <w:pPr>
              <w:jc w:val="center"/>
              <w:rPr>
                <w:sz w:val="21"/>
                <w:szCs w:val="21"/>
              </w:rPr>
            </w:pPr>
          </w:p>
        </w:tc>
        <w:tc>
          <w:tcPr>
            <w:tcW w:w="1701" w:type="dxa"/>
            <w:shd w:val="clear" w:color="auto" w:fill="auto"/>
            <w:vAlign w:val="center"/>
          </w:tcPr>
          <w:p w:rsidR="007C59C3" w:rsidRPr="008F6DF4" w:rsidRDefault="007C59C3" w:rsidP="00BA54D0">
            <w:pPr>
              <w:rPr>
                <w:sz w:val="21"/>
                <w:szCs w:val="21"/>
              </w:rPr>
            </w:pPr>
          </w:p>
        </w:tc>
      </w:tr>
    </w:tbl>
    <w:p w:rsidR="007C59C3" w:rsidRPr="000C081B" w:rsidRDefault="007C59C3" w:rsidP="007C59C3">
      <w:pPr>
        <w:spacing w:afterLines="50" w:after="156" w:line="400" w:lineRule="exact"/>
        <w:ind w:firstLineChars="200" w:firstLine="440"/>
        <w:outlineLvl w:val="2"/>
        <w:rPr>
          <w:szCs w:val="24"/>
        </w:rPr>
      </w:pPr>
      <w:bookmarkStart w:id="44" w:name="_Toc114681657"/>
      <w:bookmarkStart w:id="45" w:name="_Toc130308699"/>
      <w:r>
        <w:rPr>
          <w:szCs w:val="24"/>
        </w:rPr>
        <w:t>4.2</w:t>
      </w:r>
      <w:r>
        <w:rPr>
          <w:rFonts w:hint="eastAsia"/>
          <w:szCs w:val="24"/>
        </w:rPr>
        <w:t xml:space="preserve"> </w:t>
      </w:r>
      <w:r w:rsidRPr="00BA06EE">
        <w:rPr>
          <w:rFonts w:hint="eastAsia"/>
          <w:szCs w:val="24"/>
        </w:rPr>
        <w:t>电仪部分</w:t>
      </w:r>
      <w:bookmarkEnd w:id="44"/>
      <w:bookmarkEnd w:id="45"/>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34"/>
        <w:gridCol w:w="1984"/>
        <w:gridCol w:w="3261"/>
        <w:gridCol w:w="708"/>
        <w:gridCol w:w="709"/>
        <w:gridCol w:w="1701"/>
      </w:tblGrid>
      <w:tr w:rsidR="007C59C3" w:rsidRPr="008F6DF4" w:rsidTr="00BA54D0">
        <w:trPr>
          <w:tblHeader/>
          <w:jc w:val="center"/>
        </w:trPr>
        <w:tc>
          <w:tcPr>
            <w:tcW w:w="83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序号</w:t>
            </w:r>
          </w:p>
        </w:tc>
        <w:tc>
          <w:tcPr>
            <w:tcW w:w="1984"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名称</w:t>
            </w:r>
          </w:p>
        </w:tc>
        <w:tc>
          <w:tcPr>
            <w:tcW w:w="326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规格、数据</w:t>
            </w:r>
          </w:p>
        </w:tc>
        <w:tc>
          <w:tcPr>
            <w:tcW w:w="708"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单位</w:t>
            </w:r>
          </w:p>
        </w:tc>
        <w:tc>
          <w:tcPr>
            <w:tcW w:w="709"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数量</w:t>
            </w:r>
          </w:p>
        </w:tc>
        <w:tc>
          <w:tcPr>
            <w:tcW w:w="1701" w:type="dxa"/>
            <w:tcBorders>
              <w:top w:val="single" w:sz="12" w:space="0" w:color="000000"/>
              <w:bottom w:val="single" w:sz="12" w:space="0" w:color="000000"/>
            </w:tcBorders>
            <w:shd w:val="clear" w:color="auto" w:fill="auto"/>
          </w:tcPr>
          <w:p w:rsidR="007C59C3" w:rsidRPr="008F6DF4" w:rsidRDefault="007C59C3" w:rsidP="00BA54D0">
            <w:pPr>
              <w:jc w:val="center"/>
              <w:rPr>
                <w:b/>
                <w:sz w:val="21"/>
                <w:szCs w:val="21"/>
              </w:rPr>
            </w:pPr>
            <w:r w:rsidRPr="008F6DF4">
              <w:rPr>
                <w:rFonts w:hint="eastAsia"/>
                <w:b/>
                <w:sz w:val="21"/>
                <w:szCs w:val="21"/>
              </w:rPr>
              <w:t>备注</w:t>
            </w:r>
          </w:p>
        </w:tc>
      </w:tr>
      <w:tr w:rsidR="007C59C3" w:rsidRPr="008F6DF4" w:rsidTr="00BA54D0">
        <w:trPr>
          <w:jc w:val="center"/>
        </w:trPr>
        <w:tc>
          <w:tcPr>
            <w:tcW w:w="834"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984" w:type="dxa"/>
            <w:tcBorders>
              <w:top w:val="single" w:sz="12" w:space="0" w:color="000000"/>
            </w:tcBorders>
            <w:shd w:val="clear" w:color="auto" w:fill="auto"/>
            <w:vAlign w:val="center"/>
          </w:tcPr>
          <w:p w:rsidR="007C59C3" w:rsidRPr="008F6DF4" w:rsidRDefault="007C59C3" w:rsidP="00BA54D0">
            <w:pPr>
              <w:rPr>
                <w:sz w:val="21"/>
                <w:szCs w:val="21"/>
                <w:lang w:eastAsia="zh-CN"/>
              </w:rPr>
            </w:pPr>
            <w:r w:rsidRPr="008F6DF4">
              <w:rPr>
                <w:rFonts w:hint="eastAsia"/>
                <w:color w:val="000000"/>
                <w:sz w:val="21"/>
                <w:szCs w:val="21"/>
                <w:lang w:eastAsia="zh-CN"/>
              </w:rPr>
              <w:t>废水反应系统配电柜 00GND20 GH501</w:t>
            </w:r>
          </w:p>
        </w:tc>
        <w:tc>
          <w:tcPr>
            <w:tcW w:w="3261" w:type="dxa"/>
            <w:tcBorders>
              <w:top w:val="single" w:sz="12" w:space="0" w:color="000000"/>
            </w:tcBorders>
            <w:shd w:val="clear" w:color="auto" w:fill="auto"/>
            <w:vAlign w:val="center"/>
          </w:tcPr>
          <w:p w:rsidR="007C59C3" w:rsidRPr="008F6DF4" w:rsidRDefault="007C59C3" w:rsidP="00BA54D0">
            <w:pPr>
              <w:rPr>
                <w:sz w:val="21"/>
                <w:szCs w:val="21"/>
                <w:lang w:eastAsia="zh-CN"/>
              </w:rPr>
            </w:pPr>
          </w:p>
        </w:tc>
        <w:tc>
          <w:tcPr>
            <w:tcW w:w="708"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面</w:t>
            </w:r>
          </w:p>
        </w:tc>
        <w:tc>
          <w:tcPr>
            <w:tcW w:w="709" w:type="dxa"/>
            <w:tcBorders>
              <w:top w:val="single" w:sz="12" w:space="0" w:color="000000"/>
            </w:tcBorders>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tcBorders>
              <w:top w:val="single" w:sz="12" w:space="0" w:color="000000"/>
            </w:tcBorders>
            <w:shd w:val="clear" w:color="auto" w:fill="auto"/>
            <w:vAlign w:val="center"/>
          </w:tcPr>
          <w:p w:rsidR="007C59C3" w:rsidRPr="008F6DF4" w:rsidRDefault="007C59C3" w:rsidP="00BA54D0">
            <w:pPr>
              <w:rPr>
                <w:sz w:val="21"/>
                <w:szCs w:val="21"/>
              </w:rPr>
            </w:pPr>
            <w:r w:rsidRPr="008F6DF4">
              <w:rPr>
                <w:rFonts w:hint="eastAsia"/>
                <w:sz w:val="21"/>
                <w:szCs w:val="21"/>
              </w:rPr>
              <w:t>柜内改造</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进线空气断路器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NSX100N TM-D 63A</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ACS510-01系列变频器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 xml:space="preserve">ACS510-01-031A-4 </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配助手型控制盘，防护等级</w:t>
            </w:r>
            <w:r w:rsidRPr="008F6DF4">
              <w:rPr>
                <w:rFonts w:hint="eastAsia"/>
                <w:sz w:val="21"/>
                <w:szCs w:val="21"/>
                <w:lang w:eastAsia="zh-CN"/>
              </w:rPr>
              <w:lastRenderedPageBreak/>
              <w:t>IP54</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lastRenderedPageBreak/>
              <w:t>1.3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iC65系列小型断路器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iC65N-D32A/3P</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1.4</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热过载继电器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LRD07C</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1.5</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风机</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1.6</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辅料</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变频器柜（底流螺杆泵AB、清水泵AB） 00CST10</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面</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柜内改造</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进线空气断路器</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r w:rsidRPr="008F6DF4">
              <w:rPr>
                <w:rFonts w:hint="eastAsia"/>
                <w:sz w:val="21"/>
                <w:szCs w:val="21"/>
              </w:rPr>
              <w:t>检查核算</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2.2</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ACS510-01系列变频器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 xml:space="preserve">ACS510-01-017A-4 </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lang w:eastAsia="zh-CN"/>
              </w:rPr>
            </w:pPr>
            <w:r w:rsidRPr="008F6DF4">
              <w:rPr>
                <w:rFonts w:hint="eastAsia"/>
                <w:sz w:val="21"/>
                <w:szCs w:val="21"/>
                <w:lang w:eastAsia="zh-CN"/>
              </w:rPr>
              <w:t>配助手型控制盘，防护等级IP54</w:t>
            </w: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iC65系列小型断路器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iC65N-D32A/3P</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2.4</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热过载继电器</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LRD07C</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2.5</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风机</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只</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2.6</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辅料</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套</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动力电缆及安装附件</w:t>
            </w:r>
          </w:p>
        </w:tc>
        <w:tc>
          <w:tcPr>
            <w:tcW w:w="3261" w:type="dxa"/>
            <w:shd w:val="clear" w:color="auto" w:fill="auto"/>
            <w:vAlign w:val="center"/>
          </w:tcPr>
          <w:p w:rsidR="007C59C3" w:rsidRPr="008F6DF4" w:rsidRDefault="007C59C3" w:rsidP="00BA54D0">
            <w:pPr>
              <w:rPr>
                <w:sz w:val="21"/>
                <w:szCs w:val="21"/>
              </w:rPr>
            </w:pPr>
          </w:p>
        </w:tc>
        <w:tc>
          <w:tcPr>
            <w:tcW w:w="708" w:type="dxa"/>
            <w:shd w:val="clear" w:color="auto" w:fill="auto"/>
            <w:vAlign w:val="center"/>
          </w:tcPr>
          <w:p w:rsidR="007C59C3" w:rsidRPr="008F6DF4" w:rsidRDefault="007C59C3" w:rsidP="00BA54D0">
            <w:pPr>
              <w:jc w:val="center"/>
              <w:rPr>
                <w:sz w:val="21"/>
                <w:szCs w:val="21"/>
              </w:rPr>
            </w:pPr>
          </w:p>
        </w:tc>
        <w:tc>
          <w:tcPr>
            <w:tcW w:w="709" w:type="dxa"/>
            <w:shd w:val="clear" w:color="auto" w:fill="auto"/>
            <w:vAlign w:val="center"/>
          </w:tcPr>
          <w:p w:rsidR="007C59C3" w:rsidRPr="008F6DF4" w:rsidRDefault="007C59C3" w:rsidP="00BA54D0">
            <w:pPr>
              <w:jc w:val="center"/>
              <w:rPr>
                <w:sz w:val="21"/>
                <w:szCs w:val="21"/>
              </w:rPr>
            </w:pP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3.1</w:t>
            </w:r>
          </w:p>
        </w:tc>
        <w:tc>
          <w:tcPr>
            <w:tcW w:w="1984" w:type="dxa"/>
            <w:shd w:val="clear" w:color="auto" w:fill="auto"/>
            <w:vAlign w:val="center"/>
          </w:tcPr>
          <w:p w:rsidR="007C59C3" w:rsidRPr="008F6DF4" w:rsidRDefault="007C59C3" w:rsidP="00BA54D0">
            <w:pPr>
              <w:rPr>
                <w:sz w:val="21"/>
                <w:szCs w:val="21"/>
              </w:rPr>
            </w:pPr>
            <w:r w:rsidRPr="008F6DF4">
              <w:rPr>
                <w:rFonts w:hint="eastAsia"/>
                <w:color w:val="000000"/>
                <w:sz w:val="21"/>
                <w:szCs w:val="21"/>
              </w:rPr>
              <w:t>动力电缆及安装附件</w:t>
            </w:r>
          </w:p>
        </w:tc>
        <w:tc>
          <w:tcPr>
            <w:tcW w:w="3261" w:type="dxa"/>
            <w:shd w:val="clear" w:color="auto" w:fill="auto"/>
            <w:vAlign w:val="center"/>
          </w:tcPr>
          <w:p w:rsidR="007C59C3" w:rsidRPr="008F6DF4" w:rsidRDefault="007C59C3" w:rsidP="00BA54D0">
            <w:pPr>
              <w:rPr>
                <w:sz w:val="21"/>
                <w:szCs w:val="21"/>
              </w:rPr>
            </w:pPr>
            <w:r w:rsidRPr="008F6DF4">
              <w:rPr>
                <w:rFonts w:hint="eastAsia"/>
                <w:sz w:val="21"/>
                <w:szCs w:val="21"/>
              </w:rPr>
              <w:t>ZRA-YJY22-0.6/1kv 4*10 带安装材料</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r w:rsidRPr="008F6DF4">
              <w:rPr>
                <w:sz w:val="21"/>
                <w:szCs w:val="21"/>
              </w:rPr>
              <w:t>6</w:t>
            </w:r>
            <w:r w:rsidRPr="008F6DF4">
              <w:rPr>
                <w:rFonts w:hint="eastAsia"/>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控制电缆及安装附件</w:t>
            </w:r>
          </w:p>
        </w:tc>
        <w:tc>
          <w:tcPr>
            <w:tcW w:w="3261" w:type="dxa"/>
            <w:shd w:val="clear" w:color="auto" w:fill="auto"/>
            <w:vAlign w:val="center"/>
          </w:tcPr>
          <w:p w:rsidR="007C59C3" w:rsidRPr="008F6DF4" w:rsidRDefault="007C59C3" w:rsidP="00BA54D0">
            <w:pPr>
              <w:rPr>
                <w:sz w:val="21"/>
                <w:szCs w:val="21"/>
              </w:rPr>
            </w:pPr>
            <w:r w:rsidRPr="008F6DF4">
              <w:rPr>
                <w:sz w:val="21"/>
                <w:szCs w:val="21"/>
              </w:rPr>
              <w:t>ZR-KVVP-450/750V 10x1.0</w:t>
            </w:r>
          </w:p>
          <w:p w:rsidR="007C59C3" w:rsidRPr="008F6DF4" w:rsidRDefault="007C59C3" w:rsidP="00BA54D0">
            <w:pPr>
              <w:rPr>
                <w:sz w:val="21"/>
                <w:szCs w:val="21"/>
              </w:rPr>
            </w:pPr>
            <w:r w:rsidRPr="008F6DF4">
              <w:rPr>
                <w:sz w:val="21"/>
                <w:szCs w:val="21"/>
              </w:rPr>
              <w:t>ZR-KVVP-450/750V 5x1.0</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米</w:t>
            </w:r>
          </w:p>
        </w:tc>
        <w:tc>
          <w:tcPr>
            <w:tcW w:w="709"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2</w:t>
            </w:r>
            <w:r w:rsidRPr="008F6DF4">
              <w:rPr>
                <w:sz w:val="21"/>
                <w:szCs w:val="21"/>
              </w:rPr>
              <w:t>6</w:t>
            </w:r>
            <w:r w:rsidRPr="008F6DF4">
              <w:rPr>
                <w:rFonts w:hint="eastAsia"/>
                <w:sz w:val="21"/>
                <w:szCs w:val="21"/>
              </w:rPr>
              <w:t>0</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就地控制箱</w:t>
            </w:r>
          </w:p>
        </w:tc>
        <w:tc>
          <w:tcPr>
            <w:tcW w:w="3261" w:type="dxa"/>
            <w:shd w:val="clear" w:color="auto" w:fill="auto"/>
            <w:vAlign w:val="center"/>
          </w:tcPr>
          <w:p w:rsidR="007C59C3" w:rsidRPr="008F6DF4" w:rsidRDefault="007C59C3" w:rsidP="00BA54D0">
            <w:pPr>
              <w:rPr>
                <w:sz w:val="21"/>
                <w:szCs w:val="21"/>
              </w:rPr>
            </w:pPr>
            <w:r w:rsidRPr="008F6DF4">
              <w:rPr>
                <w:sz w:val="21"/>
                <w:szCs w:val="21"/>
              </w:rPr>
              <w:t>600X600 IP65P 304不锈钢</w:t>
            </w:r>
          </w:p>
        </w:tc>
        <w:tc>
          <w:tcPr>
            <w:tcW w:w="708"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个</w:t>
            </w:r>
          </w:p>
        </w:tc>
        <w:tc>
          <w:tcPr>
            <w:tcW w:w="709" w:type="dxa"/>
            <w:shd w:val="clear" w:color="auto" w:fill="auto"/>
            <w:vAlign w:val="center"/>
          </w:tcPr>
          <w:p w:rsidR="007C59C3" w:rsidRPr="008F6DF4" w:rsidRDefault="007C59C3" w:rsidP="00BA54D0">
            <w:pPr>
              <w:jc w:val="center"/>
              <w:rPr>
                <w:sz w:val="21"/>
                <w:szCs w:val="21"/>
              </w:rPr>
            </w:pPr>
            <w:r w:rsidRPr="008F6DF4">
              <w:rPr>
                <w:sz w:val="21"/>
                <w:szCs w:val="21"/>
              </w:rPr>
              <w:t>1</w:t>
            </w:r>
          </w:p>
        </w:tc>
        <w:tc>
          <w:tcPr>
            <w:tcW w:w="1701" w:type="dxa"/>
            <w:shd w:val="clear" w:color="auto" w:fill="auto"/>
            <w:vAlign w:val="center"/>
          </w:tcPr>
          <w:p w:rsidR="007C59C3" w:rsidRPr="008F6DF4" w:rsidRDefault="007C59C3" w:rsidP="00BA54D0">
            <w:pPr>
              <w:rPr>
                <w:sz w:val="21"/>
                <w:szCs w:val="21"/>
              </w:rPr>
            </w:pPr>
          </w:p>
        </w:tc>
      </w:tr>
      <w:tr w:rsidR="007C59C3" w:rsidRPr="008F6DF4" w:rsidTr="00BA54D0">
        <w:trPr>
          <w:jc w:val="center"/>
        </w:trPr>
        <w:tc>
          <w:tcPr>
            <w:tcW w:w="834" w:type="dxa"/>
            <w:shd w:val="clear" w:color="auto" w:fill="auto"/>
            <w:vAlign w:val="center"/>
          </w:tcPr>
          <w:p w:rsidR="007C59C3" w:rsidRPr="008F6DF4" w:rsidRDefault="007C59C3" w:rsidP="00BA54D0">
            <w:pPr>
              <w:jc w:val="center"/>
              <w:rPr>
                <w:sz w:val="21"/>
                <w:szCs w:val="21"/>
              </w:rPr>
            </w:pPr>
            <w:r w:rsidRPr="008F6DF4">
              <w:rPr>
                <w:rFonts w:hint="eastAsia"/>
                <w:sz w:val="21"/>
                <w:szCs w:val="21"/>
              </w:rPr>
              <w:t>4</w:t>
            </w:r>
          </w:p>
        </w:tc>
        <w:tc>
          <w:tcPr>
            <w:tcW w:w="1984" w:type="dxa"/>
            <w:shd w:val="clear" w:color="auto" w:fill="auto"/>
            <w:vAlign w:val="center"/>
          </w:tcPr>
          <w:p w:rsidR="007C59C3" w:rsidRPr="008F6DF4" w:rsidRDefault="007C59C3" w:rsidP="00BA54D0">
            <w:pPr>
              <w:rPr>
                <w:color w:val="000000"/>
                <w:sz w:val="21"/>
                <w:szCs w:val="21"/>
              </w:rPr>
            </w:pPr>
            <w:r w:rsidRPr="008F6DF4">
              <w:rPr>
                <w:rFonts w:hint="eastAsia"/>
                <w:color w:val="000000"/>
                <w:sz w:val="21"/>
                <w:szCs w:val="21"/>
              </w:rPr>
              <w:t>质量流量计</w:t>
            </w:r>
          </w:p>
        </w:tc>
        <w:tc>
          <w:tcPr>
            <w:tcW w:w="3261" w:type="dxa"/>
            <w:shd w:val="clear" w:color="auto" w:fill="auto"/>
            <w:vAlign w:val="center"/>
          </w:tcPr>
          <w:p w:rsidR="007C59C3" w:rsidRPr="008F6DF4" w:rsidRDefault="007C59C3" w:rsidP="00BA54D0">
            <w:pPr>
              <w:rPr>
                <w:color w:val="000000"/>
                <w:sz w:val="21"/>
                <w:szCs w:val="21"/>
                <w:lang w:eastAsia="zh-CN"/>
              </w:rPr>
            </w:pPr>
            <w:r w:rsidRPr="008F6DF4">
              <w:rPr>
                <w:rFonts w:hint="eastAsia"/>
                <w:sz w:val="21"/>
                <w:szCs w:val="21"/>
                <w:lang w:eastAsia="zh-CN"/>
              </w:rPr>
              <w:t>DN50，2205过流材质、氯离子耐受20000mg/l</w:t>
            </w:r>
          </w:p>
        </w:tc>
        <w:tc>
          <w:tcPr>
            <w:tcW w:w="708" w:type="dxa"/>
            <w:shd w:val="clear" w:color="auto" w:fill="auto"/>
            <w:vAlign w:val="center"/>
          </w:tcPr>
          <w:p w:rsidR="007C59C3" w:rsidRPr="008F6DF4" w:rsidRDefault="007C59C3" w:rsidP="00BA54D0">
            <w:pPr>
              <w:jc w:val="center"/>
              <w:rPr>
                <w:color w:val="000000"/>
                <w:sz w:val="21"/>
                <w:szCs w:val="21"/>
              </w:rPr>
            </w:pPr>
            <w:r w:rsidRPr="008F6DF4">
              <w:rPr>
                <w:rFonts w:hint="eastAsia"/>
                <w:color w:val="000000"/>
                <w:sz w:val="21"/>
                <w:szCs w:val="21"/>
              </w:rPr>
              <w:t>个</w:t>
            </w:r>
          </w:p>
        </w:tc>
        <w:tc>
          <w:tcPr>
            <w:tcW w:w="709" w:type="dxa"/>
            <w:shd w:val="clear" w:color="auto" w:fill="auto"/>
            <w:vAlign w:val="center"/>
          </w:tcPr>
          <w:p w:rsidR="007C59C3" w:rsidRPr="008F6DF4" w:rsidRDefault="007C59C3" w:rsidP="00BA54D0">
            <w:pPr>
              <w:jc w:val="center"/>
              <w:rPr>
                <w:color w:val="000000"/>
                <w:sz w:val="21"/>
                <w:szCs w:val="21"/>
              </w:rPr>
            </w:pPr>
            <w:r w:rsidRPr="008F6DF4">
              <w:rPr>
                <w:rFonts w:hint="eastAsia"/>
                <w:color w:val="000000"/>
                <w:sz w:val="21"/>
                <w:szCs w:val="21"/>
              </w:rPr>
              <w:t>1</w:t>
            </w:r>
          </w:p>
        </w:tc>
        <w:tc>
          <w:tcPr>
            <w:tcW w:w="1701" w:type="dxa"/>
            <w:shd w:val="clear" w:color="auto" w:fill="auto"/>
            <w:vAlign w:val="center"/>
          </w:tcPr>
          <w:p w:rsidR="007C59C3" w:rsidRPr="008F6DF4" w:rsidRDefault="007C59C3" w:rsidP="00BA54D0">
            <w:pPr>
              <w:rPr>
                <w:sz w:val="21"/>
                <w:szCs w:val="21"/>
              </w:rPr>
            </w:pPr>
          </w:p>
        </w:tc>
      </w:tr>
    </w:tbl>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46" w:name="_Toc486356562"/>
      <w:bookmarkStart w:id="47" w:name="_Toc486356928"/>
      <w:bookmarkStart w:id="48" w:name="_Toc486530742"/>
      <w:bookmarkStart w:id="49" w:name="_Toc487047382"/>
      <w:bookmarkStart w:id="50" w:name="_Toc487047486"/>
      <w:bookmarkStart w:id="51" w:name="_Toc487471904"/>
      <w:bookmarkStart w:id="52" w:name="_Toc536451195"/>
      <w:bookmarkStart w:id="53" w:name="_Toc130308700"/>
      <w:r w:rsidRPr="008F6DF4">
        <w:rPr>
          <w:rFonts w:asciiTheme="majorEastAsia" w:eastAsiaTheme="majorEastAsia" w:hAnsiTheme="majorEastAsia"/>
          <w:b/>
          <w:szCs w:val="24"/>
        </w:rPr>
        <w:t>5清洁，油漆，铭牌，包装，装卸，运输与储存</w:t>
      </w:r>
      <w:bookmarkEnd w:id="46"/>
      <w:bookmarkEnd w:id="47"/>
      <w:bookmarkEnd w:id="48"/>
      <w:bookmarkEnd w:id="49"/>
      <w:bookmarkEnd w:id="50"/>
      <w:bookmarkEnd w:id="51"/>
      <w:bookmarkEnd w:id="52"/>
      <w:bookmarkEnd w:id="53"/>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设备在出厂之前，应对设备进行清理。</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5.2</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所有杂物，如金属碎片、铁屑、焊渣、碎布和一切其它异物都应从各部件内清除。</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5.3</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卖方应选</w:t>
      </w:r>
      <w:proofErr w:type="gramStart"/>
      <w:r w:rsidRPr="008F6DF4">
        <w:rPr>
          <w:rFonts w:asciiTheme="majorEastAsia" w:eastAsiaTheme="majorEastAsia" w:hAnsiTheme="majorEastAsia"/>
          <w:kern w:val="2"/>
          <w:sz w:val="24"/>
          <w:szCs w:val="24"/>
          <w:lang w:eastAsia="zh-CN"/>
        </w:rPr>
        <w:t>择最好</w:t>
      </w:r>
      <w:proofErr w:type="gramEnd"/>
      <w:r w:rsidRPr="008F6DF4">
        <w:rPr>
          <w:rFonts w:asciiTheme="majorEastAsia" w:eastAsiaTheme="majorEastAsia" w:hAnsiTheme="majorEastAsia"/>
          <w:kern w:val="2"/>
          <w:sz w:val="24"/>
          <w:szCs w:val="24"/>
          <w:lang w:eastAsia="zh-CN"/>
        </w:rPr>
        <w:t>的涂层涂敷方式，以防止设备在运输、储存期间不被腐蚀。</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5.4</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卖方应提供防腐的完整说明，包括清洗和涂层工艺及所用涂料的特性说明。</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5.5</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设备包装前应</w:t>
      </w:r>
      <w:proofErr w:type="gramStart"/>
      <w:r w:rsidRPr="008F6DF4">
        <w:rPr>
          <w:rFonts w:asciiTheme="majorEastAsia" w:eastAsiaTheme="majorEastAsia" w:hAnsiTheme="majorEastAsia"/>
          <w:kern w:val="2"/>
          <w:sz w:val="24"/>
          <w:szCs w:val="24"/>
          <w:lang w:eastAsia="zh-CN"/>
        </w:rPr>
        <w:t>凃</w:t>
      </w:r>
      <w:proofErr w:type="gramEnd"/>
      <w:r w:rsidRPr="008F6DF4">
        <w:rPr>
          <w:rFonts w:asciiTheme="majorEastAsia" w:eastAsiaTheme="majorEastAsia" w:hAnsiTheme="majorEastAsia"/>
          <w:kern w:val="2"/>
          <w:sz w:val="24"/>
          <w:szCs w:val="24"/>
          <w:lang w:eastAsia="zh-CN"/>
        </w:rPr>
        <w:t>防腐漆，以便在运输保管中起防腐作用。</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5.6</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凡电气设备必须严格包装，以确保在运输保管期间（考虑露天放置至少6个月）不被损坏，并防止受潮。</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5.7</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所有外露部分应有保护装置，防止在运输和储存期间损坏，所有管道端头均应有封堵。</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5.8</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在脱硫废水处理设备的明显部位，应装设用耐腐蚀材料制作的金属铭牌，金属铭牌至少应包括下列内容：设备名称、设备KKS编码、设备制造厂名称、制造年月、制造厂产品编号、制造许可证编号、设备型号、容器类别、设计压力、设计温度、额定出力、最高工作压力、设备净重。</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lastRenderedPageBreak/>
        <w:t>5.9</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脱硫废水处理设备的金属铭牌型式、尺寸、技术条件和检验规则，应符合GB/T 13306-1991《标牌》的规定。</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5.10</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卖方所供设备均应按照国家标准和有关规定进行包装、装卸、运输与储存。</w:t>
      </w:r>
    </w:p>
    <w:p w:rsidR="007C59C3" w:rsidRP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5.11</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卖方应提供包装标准及示意图。</w:t>
      </w:r>
    </w:p>
    <w:p w:rsidR="008F6DF4" w:rsidRDefault="007C59C3" w:rsidP="008F6DF4">
      <w:pPr>
        <w:spacing w:line="360" w:lineRule="auto"/>
        <w:ind w:firstLineChars="200" w:firstLine="480"/>
        <w:rPr>
          <w:rFonts w:asciiTheme="majorEastAsia" w:eastAsiaTheme="majorEastAsia" w:hAnsiTheme="majorEastAsia"/>
          <w:kern w:val="2"/>
          <w:sz w:val="24"/>
          <w:szCs w:val="24"/>
          <w:lang w:eastAsia="zh-CN"/>
        </w:rPr>
      </w:pPr>
      <w:r w:rsidRPr="008F6DF4">
        <w:rPr>
          <w:rFonts w:asciiTheme="majorEastAsia" w:eastAsiaTheme="majorEastAsia" w:hAnsiTheme="majorEastAsia"/>
          <w:kern w:val="2"/>
          <w:sz w:val="24"/>
          <w:szCs w:val="24"/>
          <w:lang w:eastAsia="zh-CN"/>
        </w:rPr>
        <w:t>5.12</w:t>
      </w:r>
      <w:r w:rsidRPr="008F6DF4">
        <w:rPr>
          <w:rFonts w:asciiTheme="majorEastAsia" w:eastAsiaTheme="majorEastAsia" w:hAnsiTheme="majorEastAsia" w:hint="eastAsia"/>
          <w:kern w:val="2"/>
          <w:sz w:val="24"/>
          <w:szCs w:val="24"/>
          <w:lang w:eastAsia="zh-CN"/>
        </w:rPr>
        <w:t xml:space="preserve"> </w:t>
      </w:r>
      <w:r w:rsidRPr="008F6DF4">
        <w:rPr>
          <w:rFonts w:asciiTheme="majorEastAsia" w:eastAsiaTheme="majorEastAsia" w:hAnsiTheme="majorEastAsia"/>
          <w:kern w:val="2"/>
          <w:sz w:val="24"/>
          <w:szCs w:val="24"/>
          <w:lang w:eastAsia="zh-CN"/>
        </w:rPr>
        <w:t>卖方应保证提供设备的包装至少满足现场露天存放6个月的要求。</w:t>
      </w:r>
      <w:bookmarkStart w:id="54" w:name="_Toc536451196"/>
      <w:bookmarkStart w:id="55" w:name="_Toc130308701"/>
    </w:p>
    <w:p w:rsidR="007C59C3" w:rsidRPr="008F6DF4" w:rsidRDefault="007C59C3" w:rsidP="008F6DF4">
      <w:pPr>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第二章</w:t>
      </w:r>
      <w:r w:rsidRPr="008F6DF4">
        <w:rPr>
          <w:rFonts w:ascii="Times New Roman"/>
          <w:b/>
          <w:sz w:val="30"/>
          <w:szCs w:val="30"/>
          <w:lang w:eastAsia="zh-CN"/>
        </w:rPr>
        <w:t xml:space="preserve"> </w:t>
      </w:r>
      <w:r w:rsidRPr="008F6DF4">
        <w:rPr>
          <w:rFonts w:ascii="Times New Roman"/>
          <w:b/>
          <w:sz w:val="30"/>
          <w:szCs w:val="30"/>
          <w:lang w:eastAsia="zh-CN"/>
        </w:rPr>
        <w:t>技术资料交付计划</w:t>
      </w:r>
      <w:bookmarkEnd w:id="54"/>
      <w:bookmarkEnd w:id="55"/>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56" w:name="_Toc536451197"/>
      <w:bookmarkStart w:id="57" w:name="_Toc130308702"/>
      <w:r w:rsidRPr="008F6DF4">
        <w:rPr>
          <w:rFonts w:asciiTheme="majorEastAsia" w:eastAsiaTheme="majorEastAsia" w:hAnsiTheme="majorEastAsia"/>
          <w:b/>
          <w:szCs w:val="24"/>
        </w:rPr>
        <w:t>1 一般要求</w:t>
      </w:r>
      <w:bookmarkEnd w:id="56"/>
      <w:bookmarkEnd w:id="57"/>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卖方提供的资料应使用国际单位制，语言为中文。</w:t>
      </w:r>
      <w:proofErr w:type="gramStart"/>
      <w:r w:rsidRPr="008F6DF4">
        <w:rPr>
          <w:rFonts w:asciiTheme="majorEastAsia" w:eastAsiaTheme="majorEastAsia" w:hAnsiTheme="majorEastAsia"/>
          <w:sz w:val="24"/>
          <w:szCs w:val="24"/>
          <w:lang w:eastAsia="zh-CN"/>
        </w:rPr>
        <w:t>其中提供</w:t>
      </w:r>
      <w:proofErr w:type="gramEnd"/>
      <w:r w:rsidRPr="008F6DF4">
        <w:rPr>
          <w:rFonts w:asciiTheme="majorEastAsia" w:eastAsiaTheme="majorEastAsia" w:hAnsiTheme="majorEastAsia"/>
          <w:sz w:val="24"/>
          <w:szCs w:val="24"/>
          <w:lang w:eastAsia="zh-CN"/>
        </w:rPr>
        <w:t>的图纸须同时提供AUTOCAD电子版本。</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资料的组织结构清晰、逻辑性强。资料内容要正确、准确、一致、清晰完整，满足工程要求。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1.3 卖方资料的提交及时充分，满足工程进度要求。在接到预中标通知后2周内提供满足设计要求的技术资料。</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1.4 卖方提供的技术资料一般可分类为1）配合工程设计资料；2）设备监造检验资料；3）施工、调试、试运、性能验收试验资料；4）运行维护资料等4类。卖方所提供的资料须满足工程各阶段的具体要求。本工程采用国家标准《电厂标识系统编码标准》（GB 50549-2010）标识系统。卖方在中标后提供的技术资料都应采用标识编码。具体标识要求由买卖双方讨论确定。</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1.5 对于其它没有列入合同技术资料清单，却是工程所必需的文件和资料，一经发现，卖方也应及时免费提供。</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1.6 卖方要及时提供与合同设备设计制造有关的资料。</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1.7 卖方提供的技术资料</w:t>
      </w:r>
      <w:r w:rsidRPr="008F6DF4">
        <w:rPr>
          <w:rFonts w:asciiTheme="majorEastAsia" w:eastAsiaTheme="majorEastAsia" w:hAnsiTheme="majorEastAsia" w:hint="eastAsia"/>
          <w:sz w:val="24"/>
          <w:szCs w:val="24"/>
          <w:lang w:eastAsia="zh-CN"/>
        </w:rPr>
        <w:t>的数量双方沟通确定</w:t>
      </w:r>
      <w:r w:rsidRPr="008F6DF4">
        <w:rPr>
          <w:rFonts w:asciiTheme="majorEastAsia" w:eastAsiaTheme="majorEastAsia" w:hAnsiTheme="majorEastAsia"/>
          <w:sz w:val="24"/>
          <w:szCs w:val="24"/>
          <w:lang w:eastAsia="zh-CN"/>
        </w:rPr>
        <w:t>。</w:t>
      </w:r>
    </w:p>
    <w:p w:rsidR="007C59C3" w:rsidRPr="008F6DF4" w:rsidRDefault="007C59C3" w:rsidP="00EC5057">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1.8 卖方必须确保以上条款所确定的图纸资料的交付进度,</w:t>
      </w:r>
      <w:r w:rsidR="00EC5057">
        <w:rPr>
          <w:rFonts w:asciiTheme="majorEastAsia" w:eastAsiaTheme="majorEastAsia" w:hAnsiTheme="majorEastAsia"/>
          <w:sz w:val="24"/>
          <w:szCs w:val="24"/>
          <w:lang w:eastAsia="zh-CN"/>
        </w:rPr>
        <w:t>卖方对买方来往信函、确认文件</w:t>
      </w:r>
      <w:r w:rsidRPr="008F6DF4">
        <w:rPr>
          <w:rFonts w:asciiTheme="majorEastAsia" w:eastAsiaTheme="majorEastAsia" w:hAnsiTheme="majorEastAsia"/>
          <w:sz w:val="24"/>
          <w:szCs w:val="24"/>
          <w:lang w:eastAsia="zh-CN"/>
        </w:rPr>
        <w:t>须在3个工作日内</w:t>
      </w:r>
      <w:proofErr w:type="gramStart"/>
      <w:r w:rsidRPr="008F6DF4">
        <w:rPr>
          <w:rFonts w:asciiTheme="majorEastAsia" w:eastAsiaTheme="majorEastAsia" w:hAnsiTheme="majorEastAsia"/>
          <w:sz w:val="24"/>
          <w:szCs w:val="24"/>
          <w:lang w:eastAsia="zh-CN"/>
        </w:rPr>
        <w:t>作出</w:t>
      </w:r>
      <w:proofErr w:type="gramEnd"/>
      <w:r w:rsidRPr="008F6DF4">
        <w:rPr>
          <w:rFonts w:asciiTheme="majorEastAsia" w:eastAsiaTheme="majorEastAsia" w:hAnsiTheme="majorEastAsia"/>
          <w:sz w:val="24"/>
          <w:szCs w:val="24"/>
          <w:lang w:eastAsia="zh-CN"/>
        </w:rPr>
        <w:t>反应,确认文件在3个工作日内未</w:t>
      </w:r>
      <w:proofErr w:type="gramStart"/>
      <w:r w:rsidRPr="008F6DF4">
        <w:rPr>
          <w:rFonts w:asciiTheme="majorEastAsia" w:eastAsiaTheme="majorEastAsia" w:hAnsiTheme="majorEastAsia"/>
          <w:sz w:val="24"/>
          <w:szCs w:val="24"/>
          <w:lang w:eastAsia="zh-CN"/>
        </w:rPr>
        <w:t>作出</w:t>
      </w:r>
      <w:proofErr w:type="gramEnd"/>
      <w:r w:rsidRPr="008F6DF4">
        <w:rPr>
          <w:rFonts w:asciiTheme="majorEastAsia" w:eastAsiaTheme="majorEastAsia" w:hAnsiTheme="majorEastAsia"/>
          <w:sz w:val="24"/>
          <w:szCs w:val="24"/>
          <w:lang w:eastAsia="zh-CN"/>
        </w:rPr>
        <w:t>确认，逾期视为自然确认。</w:t>
      </w:r>
    </w:p>
    <w:p w:rsidR="007C59C3" w:rsidRPr="008F6DF4" w:rsidRDefault="007C59C3" w:rsidP="00EC5057">
      <w:pPr>
        <w:pStyle w:val="2b"/>
        <w:adjustRightInd/>
        <w:spacing w:after="0" w:line="360" w:lineRule="auto"/>
        <w:rPr>
          <w:rFonts w:asciiTheme="majorEastAsia" w:eastAsiaTheme="majorEastAsia" w:hAnsiTheme="majorEastAsia"/>
          <w:b/>
          <w:szCs w:val="24"/>
        </w:rPr>
      </w:pPr>
      <w:bookmarkStart w:id="58" w:name="_Toc536451198"/>
      <w:bookmarkStart w:id="59" w:name="_Toc130308703"/>
      <w:r w:rsidRPr="008F6DF4">
        <w:rPr>
          <w:rFonts w:asciiTheme="majorEastAsia" w:eastAsiaTheme="majorEastAsia" w:hAnsiTheme="majorEastAsia"/>
          <w:b/>
          <w:szCs w:val="24"/>
        </w:rPr>
        <w:t>2 资料提交的基本要求</w:t>
      </w:r>
      <w:bookmarkEnd w:id="58"/>
      <w:bookmarkEnd w:id="59"/>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b/>
          <w:sz w:val="24"/>
          <w:szCs w:val="24"/>
          <w:lang w:eastAsia="zh-CN"/>
        </w:rPr>
      </w:pPr>
      <w:r w:rsidRPr="008F6DF4">
        <w:rPr>
          <w:rFonts w:asciiTheme="majorEastAsia" w:eastAsiaTheme="majorEastAsia" w:hAnsiTheme="majorEastAsia"/>
          <w:b/>
          <w:sz w:val="24"/>
          <w:szCs w:val="24"/>
          <w:lang w:eastAsia="zh-CN"/>
        </w:rPr>
        <w:t>2.1 配合工程设计的资料图纸</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b/>
          <w:sz w:val="24"/>
          <w:szCs w:val="24"/>
          <w:lang w:eastAsia="zh-CN"/>
        </w:rPr>
      </w:pPr>
      <w:r w:rsidRPr="008F6DF4">
        <w:rPr>
          <w:rFonts w:asciiTheme="majorEastAsia" w:eastAsiaTheme="majorEastAsia" w:hAnsiTheme="majorEastAsia"/>
          <w:sz w:val="24"/>
          <w:szCs w:val="24"/>
          <w:lang w:eastAsia="zh-CN"/>
        </w:rPr>
        <w:t>卖方应及时提供满足工程设计、安装和调试所需的资料和图纸，</w:t>
      </w:r>
      <w:r w:rsidRPr="008F6DF4">
        <w:rPr>
          <w:rFonts w:asciiTheme="majorEastAsia" w:eastAsiaTheme="majorEastAsia" w:hAnsiTheme="majorEastAsia"/>
          <w:b/>
          <w:sz w:val="24"/>
          <w:szCs w:val="24"/>
          <w:lang w:eastAsia="zh-CN"/>
        </w:rPr>
        <w:t xml:space="preserve"> </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b/>
          <w:sz w:val="24"/>
          <w:szCs w:val="24"/>
          <w:lang w:eastAsia="zh-CN"/>
        </w:rPr>
      </w:pPr>
      <w:r w:rsidRPr="008F6DF4">
        <w:rPr>
          <w:rFonts w:asciiTheme="majorEastAsia" w:eastAsiaTheme="majorEastAsia" w:hAnsiTheme="majorEastAsia"/>
          <w:b/>
          <w:sz w:val="24"/>
          <w:szCs w:val="24"/>
          <w:lang w:eastAsia="zh-CN"/>
        </w:rPr>
        <w:t>2.2 设备监造检查所需要的技术资料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卖方应提供满足合同设备监造检查/见证所需要的全部技术资料。</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sz w:val="24"/>
          <w:szCs w:val="24"/>
          <w:lang w:eastAsia="zh-CN"/>
        </w:rPr>
      </w:pPr>
      <w:r w:rsidRPr="008F6DF4">
        <w:rPr>
          <w:rFonts w:asciiTheme="majorEastAsia" w:eastAsiaTheme="majorEastAsia" w:hAnsiTheme="majorEastAsia"/>
          <w:b/>
          <w:sz w:val="24"/>
          <w:szCs w:val="24"/>
          <w:lang w:eastAsia="zh-CN"/>
        </w:rPr>
        <w:t xml:space="preserve">2.3 </w:t>
      </w:r>
      <w:r w:rsidR="00EC5057">
        <w:rPr>
          <w:rFonts w:asciiTheme="majorEastAsia" w:eastAsiaTheme="majorEastAsia" w:hAnsiTheme="majorEastAsia"/>
          <w:b/>
          <w:sz w:val="24"/>
          <w:szCs w:val="24"/>
          <w:lang w:eastAsia="zh-CN"/>
        </w:rPr>
        <w:t>施工、调试、试运、机组性能试验和运行维护所需要的</w:t>
      </w:r>
      <w:r w:rsidRPr="008F6DF4">
        <w:rPr>
          <w:rFonts w:asciiTheme="majorEastAsia" w:eastAsiaTheme="majorEastAsia" w:hAnsiTheme="majorEastAsia"/>
          <w:b/>
          <w:sz w:val="24"/>
          <w:szCs w:val="24"/>
          <w:lang w:eastAsia="zh-CN"/>
        </w:rPr>
        <w:t>资料</w:t>
      </w:r>
      <w:r w:rsidRPr="008F6DF4">
        <w:rPr>
          <w:rFonts w:asciiTheme="majorEastAsia" w:eastAsiaTheme="majorEastAsia" w:hAnsiTheme="majorEastAsia"/>
          <w:sz w:val="24"/>
          <w:szCs w:val="24"/>
          <w:lang w:eastAsia="zh-CN"/>
        </w:rPr>
        <w:t>（包括但不限于此）</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lastRenderedPageBreak/>
        <w:t>2.3.1</w:t>
      </w:r>
      <w:r w:rsidR="00EC5057">
        <w:rPr>
          <w:rFonts w:asciiTheme="majorEastAsia" w:eastAsiaTheme="majorEastAsia" w:hAnsiTheme="majorEastAsia"/>
          <w:sz w:val="24"/>
          <w:szCs w:val="24"/>
          <w:lang w:eastAsia="zh-CN"/>
        </w:rPr>
        <w:t>提供设备安装、运行、调试和试运说明书，</w:t>
      </w:r>
      <w:r w:rsidRPr="008F6DF4">
        <w:rPr>
          <w:rFonts w:asciiTheme="majorEastAsia" w:eastAsiaTheme="majorEastAsia" w:hAnsiTheme="majorEastAsia"/>
          <w:sz w:val="24"/>
          <w:szCs w:val="24"/>
          <w:lang w:eastAsia="zh-CN"/>
        </w:rPr>
        <w:t>及组装、拆卸时所需要的技术资料。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2.3.2安装、运行、维护、检修所需的详尽图纸和技术资料（包括设备总图、部件总图、分图和必要的零件图、计算资料）。</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2.3.3设备安装、运行、维护、检修说明书（包括设备结构特点、安装程序和工艺要求、启动调试要领、运行操作规定和控制数据、定期校验和维护说明等）。</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2.3.4卖方须提供备品备件清单和易</w:t>
      </w:r>
      <w:proofErr w:type="gramStart"/>
      <w:r w:rsidRPr="008F6DF4">
        <w:rPr>
          <w:rFonts w:asciiTheme="majorEastAsia" w:eastAsiaTheme="majorEastAsia" w:hAnsiTheme="majorEastAsia"/>
          <w:sz w:val="24"/>
          <w:szCs w:val="24"/>
          <w:lang w:eastAsia="zh-CN"/>
        </w:rPr>
        <w:t>损</w:t>
      </w:r>
      <w:proofErr w:type="gramEnd"/>
      <w:r w:rsidRPr="008F6DF4">
        <w:rPr>
          <w:rFonts w:asciiTheme="majorEastAsia" w:eastAsiaTheme="majorEastAsia" w:hAnsiTheme="majorEastAsia"/>
          <w:sz w:val="24"/>
          <w:szCs w:val="24"/>
          <w:lang w:eastAsia="zh-CN"/>
        </w:rPr>
        <w:t>零件图。</w:t>
      </w:r>
    </w:p>
    <w:p w:rsidR="007C59C3" w:rsidRPr="008F6DF4" w:rsidRDefault="007C59C3" w:rsidP="00EC5057">
      <w:pPr>
        <w:tabs>
          <w:tab w:val="left" w:pos="4962"/>
          <w:tab w:val="left" w:pos="5040"/>
        </w:tabs>
        <w:spacing w:line="360" w:lineRule="auto"/>
        <w:ind w:firstLineChars="200" w:firstLine="482"/>
        <w:rPr>
          <w:rFonts w:asciiTheme="majorEastAsia" w:eastAsiaTheme="majorEastAsia" w:hAnsiTheme="majorEastAsia"/>
          <w:sz w:val="24"/>
          <w:szCs w:val="24"/>
          <w:lang w:eastAsia="zh-CN"/>
        </w:rPr>
      </w:pPr>
      <w:r w:rsidRPr="008F6DF4">
        <w:rPr>
          <w:rFonts w:asciiTheme="majorEastAsia" w:eastAsiaTheme="majorEastAsia" w:hAnsiTheme="majorEastAsia"/>
          <w:b/>
          <w:sz w:val="24"/>
          <w:szCs w:val="24"/>
          <w:lang w:eastAsia="zh-CN"/>
        </w:rPr>
        <w:t>2.4 卖方提供的其它技术资料</w:t>
      </w:r>
      <w:r w:rsidRPr="008F6DF4">
        <w:rPr>
          <w:rFonts w:asciiTheme="majorEastAsia" w:eastAsiaTheme="majorEastAsia" w:hAnsiTheme="majorEastAsia"/>
          <w:sz w:val="24"/>
          <w:szCs w:val="24"/>
          <w:lang w:eastAsia="zh-CN"/>
        </w:rPr>
        <w:t>（包括但不限于此）</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2.4.1 检查记录、试验报告及质量合格等出厂报告。</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2.4.2 卖方提供在设计、制造时所遵循的规范、标准和规定清单。</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2.4.3 设备和备品管理资料文件（包括设备和备品发运和装箱的详细资料，设备和备品存放与保管技术要求，运输超重超大件的明细表和外形图）。</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2.4.4 详细的产品质量文件（包括材质、材质检查、焊接、热处理、加工质量、外形尺寸和性能试验等）。</w:t>
      </w:r>
    </w:p>
    <w:p w:rsidR="007C59C3" w:rsidRPr="008F6DF4" w:rsidRDefault="007C59C3" w:rsidP="00EC5057">
      <w:pPr>
        <w:tabs>
          <w:tab w:val="left" w:pos="4962"/>
          <w:tab w:val="left" w:pos="5040"/>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2.4.5 进口设备、部件的原产地证明。</w:t>
      </w:r>
    </w:p>
    <w:p w:rsidR="007C59C3" w:rsidRP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要求：</w:t>
      </w:r>
    </w:p>
    <w:p w:rsidR="007C59C3" w:rsidRP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1）电子版权资料要求用≥2G的U盘和光盘（各一份）提供给买方</w:t>
      </w:r>
      <w:proofErr w:type="gramStart"/>
      <w:r w:rsidRPr="008F6DF4">
        <w:rPr>
          <w:rFonts w:asciiTheme="majorEastAsia" w:eastAsiaTheme="majorEastAsia" w:hAnsiTheme="majorEastAsia"/>
          <w:sz w:val="24"/>
          <w:szCs w:val="24"/>
          <w:lang w:eastAsia="zh-CN"/>
        </w:rPr>
        <w:t>方</w:t>
      </w:r>
      <w:proofErr w:type="gramEnd"/>
      <w:r w:rsidRPr="008F6DF4">
        <w:rPr>
          <w:rFonts w:asciiTheme="majorEastAsia" w:eastAsiaTheme="majorEastAsia" w:hAnsiTheme="majorEastAsia"/>
          <w:sz w:val="24"/>
          <w:szCs w:val="24"/>
          <w:lang w:eastAsia="zh-CN"/>
        </w:rPr>
        <w:t>。</w:t>
      </w:r>
    </w:p>
    <w:p w:rsidR="008F6DF4" w:rsidRDefault="007C59C3" w:rsidP="008F6DF4">
      <w:pPr>
        <w:topLinePunct/>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2）《投标设备零/部件清单》文件用WORD或EXCEL文件格式，对应图纸格式可用.dwg或.pdf。</w:t>
      </w:r>
      <w:bookmarkStart w:id="60" w:name="_Toc536451199"/>
      <w:bookmarkStart w:id="61" w:name="_Toc130308704"/>
    </w:p>
    <w:p w:rsidR="007C59C3" w:rsidRPr="008F6DF4" w:rsidRDefault="007C59C3" w:rsidP="008F6DF4">
      <w:pPr>
        <w:topLinePunct/>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第三章</w:t>
      </w:r>
      <w:r w:rsidRPr="008F6DF4">
        <w:rPr>
          <w:rFonts w:ascii="Times New Roman"/>
          <w:b/>
          <w:sz w:val="30"/>
          <w:szCs w:val="30"/>
          <w:lang w:eastAsia="zh-CN"/>
        </w:rPr>
        <w:t xml:space="preserve"> </w:t>
      </w:r>
      <w:r w:rsidRPr="008F6DF4">
        <w:rPr>
          <w:rFonts w:ascii="Times New Roman"/>
          <w:b/>
          <w:sz w:val="30"/>
          <w:szCs w:val="30"/>
          <w:lang w:eastAsia="zh-CN"/>
        </w:rPr>
        <w:t>项目工期</w:t>
      </w:r>
      <w:bookmarkEnd w:id="60"/>
      <w:bookmarkEnd w:id="61"/>
    </w:p>
    <w:p w:rsidR="007C59C3" w:rsidRPr="008F6DF4" w:rsidRDefault="007C59C3" w:rsidP="008F6DF4">
      <w:pPr>
        <w:pStyle w:val="2b"/>
        <w:adjustRightInd/>
        <w:spacing w:after="0" w:line="360" w:lineRule="auto"/>
        <w:ind w:firstLineChars="200" w:firstLine="480"/>
        <w:rPr>
          <w:rFonts w:asciiTheme="majorEastAsia" w:eastAsiaTheme="majorEastAsia" w:hAnsiTheme="majorEastAsia"/>
          <w:szCs w:val="24"/>
        </w:rPr>
      </w:pPr>
      <w:r w:rsidRPr="008F6DF4">
        <w:rPr>
          <w:rFonts w:asciiTheme="majorEastAsia" w:eastAsiaTheme="majorEastAsia" w:hAnsiTheme="majorEastAsia"/>
          <w:szCs w:val="24"/>
        </w:rPr>
        <w:t>工期：合同生效后60天内（包含节假日）完成安装调试并移交买方。</w:t>
      </w:r>
    </w:p>
    <w:p w:rsidR="007C59C3" w:rsidRPr="008F6DF4" w:rsidRDefault="007C59C3" w:rsidP="008F6DF4">
      <w:pPr>
        <w:pStyle w:val="2b"/>
        <w:adjustRightInd/>
        <w:spacing w:after="0" w:line="360" w:lineRule="auto"/>
        <w:ind w:firstLineChars="200" w:firstLine="482"/>
        <w:rPr>
          <w:rFonts w:asciiTheme="majorEastAsia" w:eastAsiaTheme="majorEastAsia" w:hAnsiTheme="majorEastAsia"/>
          <w:b/>
          <w:szCs w:val="24"/>
        </w:rPr>
      </w:pPr>
      <w:bookmarkStart w:id="62" w:name="_Toc533516760"/>
      <w:r w:rsidRPr="008F6DF4">
        <w:rPr>
          <w:rFonts w:asciiTheme="majorEastAsia" w:eastAsiaTheme="majorEastAsia" w:hAnsiTheme="majorEastAsia"/>
          <w:b/>
          <w:szCs w:val="24"/>
        </w:rPr>
        <w:t>合同生效后，卖方应在一周内，向买方提供一个60天工期的详尽的工程进度，包括设备设计、材料采购、设备制造、现场施工、厂内测试以及运输等项的详情，以确定每部分工作及其进度，卖方自制生产计划进度表，并列出详细条目。</w:t>
      </w:r>
    </w:p>
    <w:p w:rsidR="007C59C3" w:rsidRDefault="007C59C3" w:rsidP="008F6DF4">
      <w:pPr>
        <w:pStyle w:val="2b"/>
        <w:adjustRightInd/>
        <w:spacing w:after="0" w:line="360" w:lineRule="auto"/>
        <w:ind w:firstLineChars="200" w:firstLine="482"/>
        <w:rPr>
          <w:rFonts w:asciiTheme="majorEastAsia" w:eastAsiaTheme="majorEastAsia" w:hAnsiTheme="majorEastAsia"/>
          <w:b/>
          <w:szCs w:val="24"/>
        </w:rPr>
      </w:pPr>
      <w:r w:rsidRPr="008F6DF4">
        <w:rPr>
          <w:rFonts w:asciiTheme="majorEastAsia" w:eastAsiaTheme="majorEastAsia" w:hAnsiTheme="majorEastAsia" w:hint="eastAsia"/>
          <w:b/>
          <w:szCs w:val="24"/>
        </w:rPr>
        <w:t>本项目初步进度计划如下表（买方填写）：</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17"/>
        <w:gridCol w:w="4536"/>
        <w:gridCol w:w="1612"/>
        <w:gridCol w:w="2074"/>
      </w:tblGrid>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序号</w:t>
            </w:r>
          </w:p>
        </w:tc>
        <w:tc>
          <w:tcPr>
            <w:tcW w:w="4536" w:type="dxa"/>
            <w:shd w:val="clear" w:color="auto" w:fill="D9D9D9"/>
          </w:tcPr>
          <w:p w:rsidR="007C59C3" w:rsidRPr="002E3345" w:rsidRDefault="007C59C3" w:rsidP="00BA54D0">
            <w:pPr>
              <w:jc w:val="center"/>
              <w:rPr>
                <w:b/>
                <w:sz w:val="21"/>
                <w:szCs w:val="21"/>
              </w:rPr>
            </w:pPr>
            <w:r w:rsidRPr="002E3345">
              <w:rPr>
                <w:rFonts w:hint="eastAsia"/>
                <w:b/>
                <w:sz w:val="21"/>
                <w:szCs w:val="21"/>
              </w:rPr>
              <w:t>项目</w:t>
            </w:r>
          </w:p>
        </w:tc>
        <w:tc>
          <w:tcPr>
            <w:tcW w:w="1612" w:type="dxa"/>
            <w:shd w:val="clear" w:color="auto" w:fill="D9D9D9"/>
          </w:tcPr>
          <w:p w:rsidR="007C59C3" w:rsidRPr="002E3345" w:rsidRDefault="007C59C3" w:rsidP="00BA54D0">
            <w:pPr>
              <w:jc w:val="center"/>
              <w:rPr>
                <w:b/>
                <w:sz w:val="21"/>
                <w:szCs w:val="21"/>
              </w:rPr>
            </w:pPr>
            <w:r w:rsidRPr="002E3345">
              <w:rPr>
                <w:rFonts w:hint="eastAsia"/>
                <w:b/>
                <w:sz w:val="21"/>
                <w:szCs w:val="21"/>
              </w:rPr>
              <w:t>工期（天）</w:t>
            </w:r>
          </w:p>
        </w:tc>
        <w:tc>
          <w:tcPr>
            <w:tcW w:w="2074" w:type="dxa"/>
            <w:shd w:val="clear" w:color="auto" w:fill="D9D9D9"/>
          </w:tcPr>
          <w:p w:rsidR="007C59C3" w:rsidRPr="002E3345" w:rsidRDefault="007C59C3" w:rsidP="00BA54D0">
            <w:pPr>
              <w:jc w:val="center"/>
              <w:rPr>
                <w:b/>
                <w:sz w:val="21"/>
                <w:szCs w:val="21"/>
              </w:rPr>
            </w:pPr>
            <w:r w:rsidRPr="002E3345">
              <w:rPr>
                <w:rFonts w:hint="eastAsia"/>
                <w:b/>
                <w:sz w:val="21"/>
                <w:szCs w:val="21"/>
              </w:rPr>
              <w:t>备注</w:t>
            </w: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1</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施工图设计</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2</w:t>
            </w:r>
          </w:p>
        </w:tc>
        <w:tc>
          <w:tcPr>
            <w:tcW w:w="4536" w:type="dxa"/>
            <w:shd w:val="clear" w:color="auto" w:fill="auto"/>
          </w:tcPr>
          <w:p w:rsidR="007C59C3" w:rsidRPr="002E3345" w:rsidRDefault="007C59C3" w:rsidP="00BA54D0">
            <w:pPr>
              <w:rPr>
                <w:sz w:val="21"/>
                <w:szCs w:val="21"/>
                <w:lang w:eastAsia="zh-CN"/>
              </w:rPr>
            </w:pPr>
            <w:r w:rsidRPr="002E3345">
              <w:rPr>
                <w:rFonts w:hint="eastAsia"/>
                <w:sz w:val="21"/>
                <w:szCs w:val="21"/>
                <w:lang w:eastAsia="zh-CN"/>
              </w:rPr>
              <w:t>材料采购、催缴、监造、到货</w:t>
            </w:r>
          </w:p>
        </w:tc>
        <w:tc>
          <w:tcPr>
            <w:tcW w:w="1612" w:type="dxa"/>
            <w:shd w:val="clear" w:color="auto" w:fill="auto"/>
          </w:tcPr>
          <w:p w:rsidR="007C59C3" w:rsidRPr="002E3345" w:rsidRDefault="007C59C3" w:rsidP="00BA54D0">
            <w:pPr>
              <w:jc w:val="center"/>
              <w:rPr>
                <w:sz w:val="21"/>
                <w:szCs w:val="21"/>
                <w:lang w:eastAsia="zh-CN"/>
              </w:rPr>
            </w:pPr>
          </w:p>
        </w:tc>
        <w:tc>
          <w:tcPr>
            <w:tcW w:w="2074" w:type="dxa"/>
            <w:shd w:val="clear" w:color="auto" w:fill="auto"/>
          </w:tcPr>
          <w:p w:rsidR="007C59C3" w:rsidRPr="002E3345" w:rsidRDefault="007C59C3" w:rsidP="00BA54D0">
            <w:pPr>
              <w:rPr>
                <w:sz w:val="21"/>
                <w:szCs w:val="21"/>
                <w:lang w:eastAsia="zh-CN"/>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3</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现场土建施工</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4</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设备及管道安装</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5</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设备调试</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rFonts w:hint="eastAsia"/>
                <w:b/>
                <w:sz w:val="21"/>
                <w:szCs w:val="21"/>
              </w:rPr>
              <w:t>6</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试运行及1</w:t>
            </w:r>
            <w:r w:rsidRPr="002E3345">
              <w:rPr>
                <w:sz w:val="21"/>
                <w:szCs w:val="21"/>
              </w:rPr>
              <w:t>68</w:t>
            </w:r>
            <w:r w:rsidRPr="002E3345">
              <w:rPr>
                <w:rFonts w:hint="eastAsia"/>
                <w:sz w:val="21"/>
                <w:szCs w:val="21"/>
              </w:rPr>
              <w:t>性能测试</w:t>
            </w:r>
          </w:p>
        </w:tc>
        <w:tc>
          <w:tcPr>
            <w:tcW w:w="1612" w:type="dxa"/>
            <w:shd w:val="clear" w:color="auto" w:fill="auto"/>
          </w:tcPr>
          <w:p w:rsidR="007C59C3" w:rsidRPr="002E3345" w:rsidRDefault="007C59C3" w:rsidP="00BA54D0">
            <w:pPr>
              <w:jc w:val="center"/>
              <w:rPr>
                <w:sz w:val="21"/>
                <w:szCs w:val="21"/>
              </w:rPr>
            </w:pPr>
          </w:p>
        </w:tc>
        <w:tc>
          <w:tcPr>
            <w:tcW w:w="2074" w:type="dxa"/>
            <w:shd w:val="clear" w:color="auto" w:fill="auto"/>
          </w:tcPr>
          <w:p w:rsidR="007C59C3" w:rsidRPr="002E3345" w:rsidRDefault="007C59C3" w:rsidP="00BA54D0">
            <w:pPr>
              <w:rPr>
                <w:sz w:val="21"/>
                <w:szCs w:val="21"/>
              </w:rPr>
            </w:pPr>
          </w:p>
        </w:tc>
      </w:tr>
      <w:tr w:rsidR="007C59C3" w:rsidRPr="002E3345" w:rsidTr="00BA54D0">
        <w:trPr>
          <w:jc w:val="center"/>
        </w:trPr>
        <w:tc>
          <w:tcPr>
            <w:tcW w:w="817" w:type="dxa"/>
            <w:shd w:val="clear" w:color="auto" w:fill="D9D9D9"/>
          </w:tcPr>
          <w:p w:rsidR="007C59C3" w:rsidRPr="002E3345" w:rsidRDefault="007C59C3" w:rsidP="00BA54D0">
            <w:pPr>
              <w:jc w:val="center"/>
              <w:rPr>
                <w:b/>
                <w:sz w:val="21"/>
                <w:szCs w:val="21"/>
              </w:rPr>
            </w:pPr>
            <w:r w:rsidRPr="002E3345">
              <w:rPr>
                <w:b/>
                <w:sz w:val="21"/>
                <w:szCs w:val="21"/>
              </w:rPr>
              <w:t>7</w:t>
            </w:r>
          </w:p>
        </w:tc>
        <w:tc>
          <w:tcPr>
            <w:tcW w:w="4536" w:type="dxa"/>
            <w:shd w:val="clear" w:color="auto" w:fill="auto"/>
          </w:tcPr>
          <w:p w:rsidR="007C59C3" w:rsidRPr="002E3345" w:rsidRDefault="007C59C3" w:rsidP="00BA54D0">
            <w:pPr>
              <w:rPr>
                <w:sz w:val="21"/>
                <w:szCs w:val="21"/>
              </w:rPr>
            </w:pPr>
            <w:r w:rsidRPr="002E3345">
              <w:rPr>
                <w:rFonts w:hint="eastAsia"/>
                <w:sz w:val="21"/>
                <w:szCs w:val="21"/>
              </w:rPr>
              <w:t>项目移交及培训</w:t>
            </w:r>
          </w:p>
        </w:tc>
        <w:tc>
          <w:tcPr>
            <w:tcW w:w="1612" w:type="dxa"/>
            <w:shd w:val="clear" w:color="auto" w:fill="auto"/>
          </w:tcPr>
          <w:p w:rsidR="007C59C3" w:rsidRPr="002E3345" w:rsidRDefault="007C59C3" w:rsidP="00BA54D0">
            <w:pPr>
              <w:jc w:val="center"/>
              <w:rPr>
                <w:caps/>
                <w:sz w:val="21"/>
                <w:szCs w:val="21"/>
              </w:rPr>
            </w:pPr>
          </w:p>
        </w:tc>
        <w:tc>
          <w:tcPr>
            <w:tcW w:w="2074" w:type="dxa"/>
            <w:shd w:val="clear" w:color="auto" w:fill="auto"/>
          </w:tcPr>
          <w:p w:rsidR="007C59C3" w:rsidRPr="002E3345" w:rsidRDefault="007C59C3" w:rsidP="00BA54D0">
            <w:pPr>
              <w:rPr>
                <w:sz w:val="21"/>
                <w:szCs w:val="21"/>
              </w:rPr>
            </w:pPr>
          </w:p>
        </w:tc>
      </w:tr>
    </w:tbl>
    <w:p w:rsidR="007C59C3" w:rsidRPr="008F6DF4" w:rsidRDefault="007C59C3" w:rsidP="008F6DF4">
      <w:pPr>
        <w:pStyle w:val="12"/>
        <w:pageBreakBefore/>
        <w:spacing w:line="360" w:lineRule="auto"/>
        <w:ind w:left="0"/>
        <w:jc w:val="center"/>
        <w:rPr>
          <w:rFonts w:ascii="Times New Roman"/>
          <w:b w:val="0"/>
          <w:bCs w:val="0"/>
          <w:sz w:val="30"/>
          <w:szCs w:val="30"/>
          <w:lang w:eastAsia="zh-CN"/>
        </w:rPr>
      </w:pPr>
      <w:bookmarkStart w:id="63" w:name="_Toc536451200"/>
      <w:bookmarkStart w:id="64" w:name="_Toc130308705"/>
      <w:r w:rsidRPr="008F6DF4">
        <w:rPr>
          <w:rFonts w:ascii="Times New Roman"/>
          <w:sz w:val="30"/>
          <w:szCs w:val="30"/>
          <w:lang w:eastAsia="zh-CN"/>
        </w:rPr>
        <w:lastRenderedPageBreak/>
        <w:t>第四章</w:t>
      </w:r>
      <w:r w:rsidRPr="008F6DF4">
        <w:rPr>
          <w:rFonts w:ascii="Times New Roman"/>
          <w:sz w:val="30"/>
          <w:szCs w:val="30"/>
          <w:lang w:eastAsia="zh-CN"/>
        </w:rPr>
        <w:t xml:space="preserve"> </w:t>
      </w:r>
      <w:r w:rsidRPr="008F6DF4">
        <w:rPr>
          <w:rFonts w:ascii="Times New Roman"/>
          <w:sz w:val="30"/>
          <w:szCs w:val="30"/>
          <w:lang w:eastAsia="zh-CN"/>
        </w:rPr>
        <w:t>设备监造（检验）和性能验收试验</w:t>
      </w:r>
      <w:bookmarkEnd w:id="62"/>
      <w:bookmarkEnd w:id="63"/>
      <w:bookmarkEnd w:id="64"/>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65" w:name="_Toc536451201"/>
      <w:bookmarkStart w:id="66" w:name="_Toc130308706"/>
      <w:r w:rsidRPr="008F6DF4">
        <w:rPr>
          <w:rFonts w:asciiTheme="majorEastAsia" w:eastAsiaTheme="majorEastAsia" w:hAnsiTheme="majorEastAsia"/>
          <w:b/>
          <w:szCs w:val="24"/>
        </w:rPr>
        <w:t>1 概述</w:t>
      </w:r>
      <w:bookmarkEnd w:id="65"/>
      <w:bookmarkEnd w:id="66"/>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本附件用于合同执行期间对卖方所提供的设备（包括对分包外购设备）进行检验、监造和性能验收试验，确保卖方所提供的设备符合</w:t>
      </w:r>
      <w:r w:rsidRPr="008F6DF4">
        <w:rPr>
          <w:rFonts w:asciiTheme="majorEastAsia" w:eastAsiaTheme="majorEastAsia" w:hAnsiTheme="majorEastAsia" w:hint="eastAsia"/>
          <w:sz w:val="24"/>
          <w:szCs w:val="24"/>
          <w:lang w:eastAsia="zh-CN"/>
        </w:rPr>
        <w:t>合同</w:t>
      </w:r>
      <w:r w:rsidRPr="008F6DF4">
        <w:rPr>
          <w:rFonts w:asciiTheme="majorEastAsia" w:eastAsiaTheme="majorEastAsia" w:hAnsiTheme="majorEastAsia"/>
          <w:sz w:val="24"/>
          <w:szCs w:val="24"/>
          <w:lang w:eastAsia="zh-CN"/>
        </w:rPr>
        <w:t>规定的要求。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卖方应在本合同生效后1</w:t>
      </w:r>
      <w:r w:rsidRPr="008F6DF4">
        <w:rPr>
          <w:rFonts w:asciiTheme="majorEastAsia" w:eastAsiaTheme="majorEastAsia" w:hAnsiTheme="majorEastAsia" w:hint="eastAsia"/>
          <w:sz w:val="24"/>
          <w:szCs w:val="24"/>
          <w:lang w:eastAsia="zh-CN"/>
        </w:rPr>
        <w:t>周</w:t>
      </w:r>
      <w:r w:rsidRPr="008F6DF4">
        <w:rPr>
          <w:rFonts w:asciiTheme="majorEastAsia" w:eastAsiaTheme="majorEastAsia" w:hAnsiTheme="majorEastAsia"/>
          <w:sz w:val="24"/>
          <w:szCs w:val="24"/>
          <w:lang w:eastAsia="zh-CN"/>
        </w:rPr>
        <w:t>内，向买方提供与本合同设备有关的监造、检验、性能验收试验标准。</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67" w:name="_Toc502070305"/>
      <w:bookmarkStart w:id="68" w:name="_Toc502070456"/>
      <w:bookmarkStart w:id="69" w:name="_Toc502070498"/>
      <w:bookmarkStart w:id="70" w:name="_Toc509558003"/>
      <w:bookmarkStart w:id="71" w:name="_Toc392073640"/>
      <w:bookmarkStart w:id="72" w:name="_Toc396403863"/>
      <w:bookmarkStart w:id="73" w:name="_Toc418016625"/>
      <w:bookmarkStart w:id="74" w:name="_Toc536451202"/>
      <w:bookmarkStart w:id="75" w:name="_Toc130308707"/>
      <w:r w:rsidRPr="008F6DF4">
        <w:rPr>
          <w:rFonts w:asciiTheme="majorEastAsia" w:eastAsiaTheme="majorEastAsia" w:hAnsiTheme="majorEastAsia"/>
          <w:b/>
          <w:szCs w:val="24"/>
        </w:rPr>
        <w:t>2 工厂检验</w:t>
      </w:r>
      <w:bookmarkEnd w:id="67"/>
      <w:bookmarkEnd w:id="68"/>
      <w:bookmarkEnd w:id="69"/>
      <w:bookmarkEnd w:id="70"/>
      <w:bookmarkEnd w:id="71"/>
      <w:bookmarkEnd w:id="72"/>
      <w:bookmarkEnd w:id="73"/>
      <w:bookmarkEnd w:id="74"/>
      <w:bookmarkEnd w:id="75"/>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2.1 工厂检验是质量控制的一个重要组成部分。卖方须严格进行厂内各生产环节的检验和试验。卖方提供的合同设备须签发质量证明、检验记录和测试报告，并且作为交货时质量证明文件的组成部分。</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 xml:space="preserve">2.2 </w:t>
      </w:r>
      <w:r w:rsidR="008F6DF4">
        <w:rPr>
          <w:rFonts w:asciiTheme="majorEastAsia" w:eastAsiaTheme="majorEastAsia" w:hAnsiTheme="majorEastAsia"/>
          <w:sz w:val="24"/>
          <w:szCs w:val="24"/>
          <w:lang w:eastAsia="zh-CN"/>
        </w:rPr>
        <w:t>检验范围包括原材料和元器件</w:t>
      </w:r>
      <w:r w:rsidRPr="008F6DF4">
        <w:rPr>
          <w:rFonts w:asciiTheme="majorEastAsia" w:eastAsiaTheme="majorEastAsia" w:hAnsiTheme="majorEastAsia"/>
          <w:sz w:val="24"/>
          <w:szCs w:val="24"/>
          <w:lang w:eastAsia="zh-CN"/>
        </w:rPr>
        <w:t>进厂，部件的加工、组装、试验至出厂试验。</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2.3 卖方检验的结果要满足</w:t>
      </w:r>
      <w:r w:rsidRPr="008F6DF4">
        <w:rPr>
          <w:rFonts w:asciiTheme="majorEastAsia" w:eastAsiaTheme="majorEastAsia" w:hAnsiTheme="majorEastAsia" w:hint="eastAsia"/>
          <w:sz w:val="24"/>
          <w:szCs w:val="24"/>
          <w:lang w:eastAsia="zh-CN"/>
        </w:rPr>
        <w:t>合同规定</w:t>
      </w:r>
      <w:r w:rsidRPr="008F6DF4">
        <w:rPr>
          <w:rFonts w:asciiTheme="majorEastAsia" w:eastAsiaTheme="majorEastAsia" w:hAnsiTheme="majorEastAsia"/>
          <w:sz w:val="24"/>
          <w:szCs w:val="24"/>
          <w:lang w:eastAsia="zh-CN"/>
        </w:rPr>
        <w:t>的要求，如有不符之处或达不到标准要求，卖方要采取措施处理直至满足要求，同时向买方提交不一致性报告。卖方发生重大质量问题时应将情况及时通知买方。</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2.4 工厂检验的所有费用包括在合同总价之中。</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76" w:name="_Toc502070306"/>
      <w:bookmarkStart w:id="77" w:name="_Toc502070457"/>
      <w:bookmarkStart w:id="78" w:name="_Toc502070499"/>
      <w:bookmarkStart w:id="79" w:name="_Toc509558004"/>
      <w:bookmarkStart w:id="80" w:name="_Toc392073641"/>
      <w:bookmarkStart w:id="81" w:name="_Toc396403864"/>
      <w:bookmarkStart w:id="82" w:name="_Toc418016626"/>
      <w:bookmarkStart w:id="83" w:name="_Toc536451203"/>
      <w:bookmarkStart w:id="84" w:name="_Toc130308708"/>
      <w:r w:rsidRPr="008F6DF4">
        <w:rPr>
          <w:rFonts w:asciiTheme="majorEastAsia" w:eastAsiaTheme="majorEastAsia" w:hAnsiTheme="majorEastAsia"/>
          <w:b/>
          <w:szCs w:val="24"/>
        </w:rPr>
        <w:t>3 设备监造</w:t>
      </w:r>
      <w:bookmarkEnd w:id="76"/>
      <w:bookmarkEnd w:id="77"/>
      <w:bookmarkEnd w:id="78"/>
      <w:bookmarkEnd w:id="79"/>
      <w:bookmarkEnd w:id="80"/>
      <w:bookmarkEnd w:id="81"/>
      <w:bookmarkEnd w:id="82"/>
      <w:bookmarkEnd w:id="83"/>
      <w:bookmarkEnd w:id="84"/>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3.1 对设备的监造和检验基本要求</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1）重要部件的原材料在加工前由买方和监造代表确认（文件见证）后方可投料。</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2）买方监造代表有权查阅与监造设备有关的技术资料，卖方将积极配合并提供相关资料的复印件。</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3）合同设备的重要部件和专用部件未经买方允许，卖方不得擅自调换。</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4）买方监造代表有权随时到车间检查设备质量生产情况，卖方将积极配合并提供便利条件。</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5）买方对设备的监造</w:t>
      </w:r>
      <w:proofErr w:type="gramStart"/>
      <w:r w:rsidRPr="008F6DF4">
        <w:rPr>
          <w:rFonts w:asciiTheme="majorEastAsia" w:eastAsiaTheme="majorEastAsia" w:hAnsiTheme="majorEastAsia"/>
          <w:bCs/>
          <w:kern w:val="44"/>
          <w:sz w:val="24"/>
          <w:szCs w:val="24"/>
          <w:lang w:eastAsia="zh-CN"/>
        </w:rPr>
        <w:t>不</w:t>
      </w:r>
      <w:proofErr w:type="gramEnd"/>
      <w:r w:rsidRPr="008F6DF4">
        <w:rPr>
          <w:rFonts w:asciiTheme="majorEastAsia" w:eastAsiaTheme="majorEastAsia" w:hAnsiTheme="majorEastAsia"/>
          <w:bCs/>
          <w:kern w:val="44"/>
          <w:sz w:val="24"/>
          <w:szCs w:val="24"/>
          <w:lang w:eastAsia="zh-CN"/>
        </w:rPr>
        <w:t>免除卖方相应的任何责任。</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3.2 监造依据</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根据本合同和原电力部、机械工业部</w:t>
      </w:r>
      <w:proofErr w:type="gramStart"/>
      <w:r w:rsidRPr="008F6DF4">
        <w:rPr>
          <w:rFonts w:asciiTheme="majorEastAsia" w:eastAsiaTheme="majorEastAsia" w:hAnsiTheme="majorEastAsia"/>
          <w:bCs/>
          <w:kern w:val="44"/>
          <w:sz w:val="24"/>
          <w:szCs w:val="24"/>
          <w:lang w:eastAsia="zh-CN"/>
        </w:rPr>
        <w:t>文件电</w:t>
      </w:r>
      <w:proofErr w:type="gramEnd"/>
      <w:r w:rsidRPr="008F6DF4">
        <w:rPr>
          <w:rFonts w:asciiTheme="majorEastAsia" w:eastAsiaTheme="majorEastAsia" w:hAnsiTheme="majorEastAsia"/>
          <w:bCs/>
          <w:kern w:val="44"/>
          <w:sz w:val="24"/>
          <w:szCs w:val="24"/>
          <w:lang w:eastAsia="zh-CN"/>
        </w:rPr>
        <w:t>办（1995）37号《大型电力设备</w:t>
      </w:r>
      <w:r w:rsidR="008F6DF4">
        <w:rPr>
          <w:rFonts w:asciiTheme="majorEastAsia" w:eastAsiaTheme="majorEastAsia" w:hAnsiTheme="majorEastAsia"/>
          <w:bCs/>
          <w:kern w:val="44"/>
          <w:sz w:val="24"/>
          <w:szCs w:val="24"/>
          <w:lang w:eastAsia="zh-CN"/>
        </w:rPr>
        <w:t>质量监造暂行规定》和《驻大型电力设备制造厂总代表组工作条例》，</w:t>
      </w:r>
      <w:r w:rsidRPr="008F6DF4">
        <w:rPr>
          <w:rFonts w:asciiTheme="majorEastAsia" w:eastAsiaTheme="majorEastAsia" w:hAnsiTheme="majorEastAsia"/>
          <w:bCs/>
          <w:kern w:val="44"/>
          <w:sz w:val="24"/>
          <w:szCs w:val="24"/>
          <w:lang w:eastAsia="zh-CN"/>
        </w:rPr>
        <w:t>及国家有关规定。</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3.3 监造方式</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文件见证、现场见证和停工待检，即R点、W点、H点。</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每次监造内容完成后，卖方和监造代表均须在见证表格上履行签字手续。卖方将复印件</w:t>
      </w:r>
      <w:r w:rsidRPr="008F6DF4">
        <w:rPr>
          <w:rFonts w:asciiTheme="majorEastAsia" w:eastAsiaTheme="majorEastAsia" w:hAnsiTheme="majorEastAsia"/>
          <w:bCs/>
          <w:kern w:val="44"/>
          <w:sz w:val="24"/>
          <w:szCs w:val="24"/>
          <w:lang w:eastAsia="zh-CN"/>
        </w:rPr>
        <w:lastRenderedPageBreak/>
        <w:t>交买方监造代表1份。</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R点：卖方只需提供检验或试验记录或报告的项目，即文件见证。</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W点：买方监造代表参加的检验或试验的项目，即现场见证。</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H点：卖方在进行至该点时必须停工等待买方监造代表参加的检验或试验的项目，即停工待检。</w:t>
      </w:r>
    </w:p>
    <w:p w:rsidR="007C59C3" w:rsidRPr="008F6DF4" w:rsidRDefault="007C59C3" w:rsidP="008F6DF4">
      <w:pPr>
        <w:spacing w:line="360" w:lineRule="auto"/>
        <w:ind w:firstLineChars="200" w:firstLine="480"/>
        <w:rPr>
          <w:rFonts w:asciiTheme="majorEastAsia" w:eastAsiaTheme="majorEastAsia" w:hAnsiTheme="majorEastAsia"/>
          <w:bCs/>
          <w:kern w:val="44"/>
          <w:sz w:val="24"/>
          <w:szCs w:val="24"/>
          <w:lang w:eastAsia="zh-CN"/>
        </w:rPr>
      </w:pPr>
      <w:r w:rsidRPr="008F6DF4">
        <w:rPr>
          <w:rFonts w:asciiTheme="majorEastAsia" w:eastAsiaTheme="majorEastAsia" w:hAnsiTheme="majorEastAsia"/>
          <w:bCs/>
          <w:kern w:val="44"/>
          <w:sz w:val="24"/>
          <w:szCs w:val="24"/>
          <w:lang w:eastAsia="zh-CN"/>
        </w:rPr>
        <w:t>买方接到见证通知后，及时派代表到卖方检验或试验的现场参加现场见证或停工待检。如果买方代表不能按时参加，W点可自动转为R点，但H</w:t>
      </w:r>
      <w:proofErr w:type="gramStart"/>
      <w:r w:rsidRPr="008F6DF4">
        <w:rPr>
          <w:rFonts w:asciiTheme="majorEastAsia" w:eastAsiaTheme="majorEastAsia" w:hAnsiTheme="majorEastAsia"/>
          <w:bCs/>
          <w:kern w:val="44"/>
          <w:sz w:val="24"/>
          <w:szCs w:val="24"/>
          <w:lang w:eastAsia="zh-CN"/>
        </w:rPr>
        <w:t>点如果</w:t>
      </w:r>
      <w:proofErr w:type="gramEnd"/>
      <w:r w:rsidRPr="008F6DF4">
        <w:rPr>
          <w:rFonts w:asciiTheme="majorEastAsia" w:eastAsiaTheme="majorEastAsia" w:hAnsiTheme="majorEastAsia"/>
          <w:bCs/>
          <w:kern w:val="44"/>
          <w:sz w:val="24"/>
          <w:szCs w:val="24"/>
          <w:lang w:eastAsia="zh-CN"/>
        </w:rPr>
        <w:t>没有买方书面通知同意转为R点，卖方不得自行转入下道工序，与买方商定更改见证时间。如果更改后，买方仍不能按时参加，则H点自动转为R点。</w:t>
      </w:r>
    </w:p>
    <w:p w:rsidR="007C59C3" w:rsidRPr="008F6DF4" w:rsidRDefault="007C59C3" w:rsidP="008F6DF4">
      <w:pPr>
        <w:spacing w:line="360" w:lineRule="auto"/>
        <w:ind w:firstLineChars="200" w:firstLine="482"/>
        <w:rPr>
          <w:rFonts w:asciiTheme="majorEastAsia" w:eastAsiaTheme="majorEastAsia" w:hAnsiTheme="majorEastAsia"/>
          <w:b/>
          <w:bCs/>
          <w:kern w:val="44"/>
          <w:sz w:val="24"/>
          <w:szCs w:val="24"/>
          <w:lang w:eastAsia="zh-CN"/>
        </w:rPr>
      </w:pPr>
      <w:r w:rsidRPr="008F6DF4">
        <w:rPr>
          <w:rFonts w:asciiTheme="majorEastAsia" w:eastAsiaTheme="majorEastAsia" w:hAnsiTheme="majorEastAsia"/>
          <w:b/>
          <w:bCs/>
          <w:kern w:val="44"/>
          <w:sz w:val="24"/>
          <w:szCs w:val="24"/>
          <w:lang w:eastAsia="zh-CN"/>
        </w:rPr>
        <w:t>3.4 设备监造项目及内容如下表</w:t>
      </w:r>
      <w:r w:rsidRPr="008F6DF4">
        <w:rPr>
          <w:rFonts w:asciiTheme="majorEastAsia" w:eastAsiaTheme="majorEastAsia" w:hAnsiTheme="majorEastAsia"/>
          <w:b/>
          <w:sz w:val="24"/>
          <w:szCs w:val="24"/>
          <w:lang w:eastAsia="zh-CN"/>
        </w:rPr>
        <w:t>（由卖方提供详细的设备监造表）</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85" w:name="_Toc502070307"/>
      <w:bookmarkStart w:id="86" w:name="_Toc502070458"/>
      <w:bookmarkStart w:id="87" w:name="_Toc502070500"/>
      <w:bookmarkStart w:id="88" w:name="_Toc509558005"/>
      <w:bookmarkStart w:id="89" w:name="_Toc392073642"/>
      <w:bookmarkStart w:id="90" w:name="_Toc396403865"/>
      <w:bookmarkStart w:id="91" w:name="_Toc418016627"/>
      <w:bookmarkStart w:id="92" w:name="_Toc536451204"/>
      <w:bookmarkStart w:id="93" w:name="_Toc130308709"/>
      <w:r w:rsidRPr="008F6DF4">
        <w:rPr>
          <w:rFonts w:asciiTheme="majorEastAsia" w:eastAsiaTheme="majorEastAsia" w:hAnsiTheme="majorEastAsia"/>
          <w:b/>
          <w:szCs w:val="24"/>
        </w:rPr>
        <w:t>4 性能验收试验</w:t>
      </w:r>
      <w:bookmarkEnd w:id="85"/>
      <w:bookmarkEnd w:id="86"/>
      <w:bookmarkEnd w:id="87"/>
      <w:bookmarkEnd w:id="88"/>
      <w:bookmarkEnd w:id="89"/>
      <w:bookmarkEnd w:id="90"/>
      <w:bookmarkEnd w:id="91"/>
      <w:bookmarkEnd w:id="92"/>
      <w:bookmarkEnd w:id="93"/>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4.1 性能验收试验的目的为了检验合同设备的所有性能是否符合要求。</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4.2 性能验收试验的地点为买方现场。</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4.3 性能验收试验的时间：设备性能验收试验一般在96小时试运之后半年内进行，具体试验时间由买方、卖方协商确定。</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4.4 性能验收试验由买方主持，卖方参加。试验大纲由买方提供，与卖方讨论后确定。试验在现场进行，卖方要按要求进行配合。</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4.5 卖方性能保证值</w:t>
      </w:r>
    </w:p>
    <w:p w:rsidR="007C59C3" w:rsidRPr="008F6DF4" w:rsidRDefault="007C59C3" w:rsidP="008F6DF4">
      <w:pPr>
        <w:spacing w:line="360" w:lineRule="auto"/>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卖方填写的系统及设备的各项性能保证值，并作为系统及设备性能验收的重要依据。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843"/>
        <w:gridCol w:w="1844"/>
        <w:gridCol w:w="1559"/>
        <w:gridCol w:w="1718"/>
      </w:tblGrid>
      <w:tr w:rsidR="007C59C3" w:rsidTr="00BA54D0">
        <w:trPr>
          <w:jc w:val="center"/>
        </w:trPr>
        <w:tc>
          <w:tcPr>
            <w:tcW w:w="1667" w:type="dxa"/>
            <w:vAlign w:val="center"/>
          </w:tcPr>
          <w:p w:rsidR="007C59C3" w:rsidRDefault="007C59C3" w:rsidP="00BA54D0">
            <w:pPr>
              <w:spacing w:line="360" w:lineRule="auto"/>
              <w:jc w:val="center"/>
              <w:rPr>
                <w:b/>
                <w:sz w:val="21"/>
                <w:szCs w:val="21"/>
              </w:rPr>
            </w:pPr>
            <w:r>
              <w:rPr>
                <w:b/>
                <w:sz w:val="21"/>
                <w:szCs w:val="21"/>
              </w:rPr>
              <w:t>系统/装置名称</w:t>
            </w:r>
          </w:p>
        </w:tc>
        <w:tc>
          <w:tcPr>
            <w:tcW w:w="1843" w:type="dxa"/>
            <w:vAlign w:val="center"/>
          </w:tcPr>
          <w:p w:rsidR="007C59C3" w:rsidRDefault="007C59C3" w:rsidP="00BA54D0">
            <w:pPr>
              <w:spacing w:line="360" w:lineRule="auto"/>
              <w:jc w:val="center"/>
              <w:rPr>
                <w:b/>
                <w:sz w:val="21"/>
                <w:szCs w:val="21"/>
              </w:rPr>
            </w:pPr>
            <w:r>
              <w:rPr>
                <w:b/>
                <w:sz w:val="21"/>
                <w:szCs w:val="21"/>
              </w:rPr>
              <w:t>性能保证内容</w:t>
            </w:r>
          </w:p>
        </w:tc>
        <w:tc>
          <w:tcPr>
            <w:tcW w:w="1844" w:type="dxa"/>
            <w:vAlign w:val="center"/>
          </w:tcPr>
          <w:p w:rsidR="007C59C3" w:rsidRDefault="007C59C3" w:rsidP="00BA54D0">
            <w:pPr>
              <w:spacing w:line="360" w:lineRule="auto"/>
              <w:jc w:val="center"/>
              <w:rPr>
                <w:b/>
                <w:sz w:val="21"/>
                <w:szCs w:val="21"/>
              </w:rPr>
            </w:pPr>
            <w:r>
              <w:rPr>
                <w:b/>
                <w:sz w:val="21"/>
                <w:szCs w:val="21"/>
              </w:rPr>
              <w:t>机组运行96h</w:t>
            </w:r>
          </w:p>
        </w:tc>
        <w:tc>
          <w:tcPr>
            <w:tcW w:w="1559" w:type="dxa"/>
            <w:vAlign w:val="center"/>
          </w:tcPr>
          <w:p w:rsidR="007C59C3" w:rsidRDefault="007C59C3" w:rsidP="00BA54D0">
            <w:pPr>
              <w:spacing w:line="360" w:lineRule="auto"/>
              <w:jc w:val="center"/>
              <w:rPr>
                <w:b/>
                <w:sz w:val="21"/>
                <w:szCs w:val="21"/>
              </w:rPr>
            </w:pPr>
            <w:r>
              <w:rPr>
                <w:b/>
                <w:sz w:val="21"/>
                <w:szCs w:val="21"/>
              </w:rPr>
              <w:t>1年内</w:t>
            </w:r>
          </w:p>
        </w:tc>
        <w:tc>
          <w:tcPr>
            <w:tcW w:w="1718" w:type="dxa"/>
            <w:vAlign w:val="center"/>
          </w:tcPr>
          <w:p w:rsidR="007C59C3" w:rsidRDefault="007C59C3" w:rsidP="00BA54D0">
            <w:pPr>
              <w:spacing w:line="360" w:lineRule="auto"/>
              <w:jc w:val="center"/>
              <w:rPr>
                <w:b/>
                <w:sz w:val="21"/>
                <w:szCs w:val="21"/>
              </w:rPr>
            </w:pPr>
            <w:r>
              <w:rPr>
                <w:b/>
                <w:sz w:val="21"/>
                <w:szCs w:val="21"/>
              </w:rPr>
              <w:t>3年内</w:t>
            </w:r>
          </w:p>
        </w:tc>
      </w:tr>
      <w:tr w:rsidR="007C59C3" w:rsidTr="00BA54D0">
        <w:trPr>
          <w:jc w:val="center"/>
        </w:trPr>
        <w:tc>
          <w:tcPr>
            <w:tcW w:w="1667" w:type="dxa"/>
            <w:vAlign w:val="center"/>
          </w:tcPr>
          <w:p w:rsidR="007C59C3" w:rsidRDefault="007C59C3" w:rsidP="00BA54D0">
            <w:pPr>
              <w:jc w:val="center"/>
              <w:rPr>
                <w:sz w:val="21"/>
                <w:szCs w:val="21"/>
              </w:rPr>
            </w:pPr>
            <w:r>
              <w:rPr>
                <w:snapToGrid w:val="0"/>
                <w:sz w:val="21"/>
                <w:szCs w:val="21"/>
              </w:rPr>
              <w:t>·</w:t>
            </w:r>
            <w:r>
              <w:rPr>
                <w:rFonts w:hint="eastAsia"/>
                <w:snapToGrid w:val="0"/>
                <w:sz w:val="21"/>
                <w:szCs w:val="21"/>
              </w:rPr>
              <w:t>离心</w:t>
            </w:r>
            <w:r>
              <w:rPr>
                <w:snapToGrid w:val="0"/>
                <w:sz w:val="21"/>
                <w:szCs w:val="21"/>
              </w:rPr>
              <w:t>泵</w:t>
            </w:r>
          </w:p>
        </w:tc>
        <w:tc>
          <w:tcPr>
            <w:tcW w:w="1843" w:type="dxa"/>
            <w:vAlign w:val="center"/>
          </w:tcPr>
          <w:p w:rsidR="007C59C3" w:rsidRDefault="007C59C3" w:rsidP="00BA54D0">
            <w:pPr>
              <w:spacing w:line="360" w:lineRule="auto"/>
              <w:jc w:val="center"/>
              <w:rPr>
                <w:sz w:val="21"/>
                <w:szCs w:val="21"/>
              </w:rPr>
            </w:pPr>
            <w:r>
              <w:rPr>
                <w:sz w:val="21"/>
                <w:szCs w:val="21"/>
              </w:rPr>
              <w:t>运行实验</w:t>
            </w:r>
          </w:p>
        </w:tc>
        <w:tc>
          <w:tcPr>
            <w:tcW w:w="1844" w:type="dxa"/>
            <w:vAlign w:val="center"/>
          </w:tcPr>
          <w:p w:rsidR="007C59C3" w:rsidRDefault="007C59C3" w:rsidP="00BA54D0">
            <w:pPr>
              <w:spacing w:line="360" w:lineRule="auto"/>
              <w:jc w:val="center"/>
              <w:rPr>
                <w:sz w:val="21"/>
                <w:szCs w:val="21"/>
              </w:rPr>
            </w:pPr>
            <w:r>
              <w:rPr>
                <w:sz w:val="21"/>
                <w:szCs w:val="21"/>
              </w:rPr>
              <w:t>运行正常</w:t>
            </w:r>
          </w:p>
        </w:tc>
        <w:tc>
          <w:tcPr>
            <w:tcW w:w="1559" w:type="dxa"/>
            <w:vAlign w:val="center"/>
          </w:tcPr>
          <w:p w:rsidR="007C59C3" w:rsidRDefault="007C59C3" w:rsidP="00BA54D0">
            <w:pPr>
              <w:spacing w:line="360" w:lineRule="auto"/>
              <w:jc w:val="center"/>
              <w:rPr>
                <w:sz w:val="21"/>
                <w:szCs w:val="21"/>
              </w:rPr>
            </w:pPr>
            <w:r>
              <w:rPr>
                <w:sz w:val="21"/>
                <w:szCs w:val="21"/>
              </w:rPr>
              <w:t>运行正常</w:t>
            </w:r>
          </w:p>
        </w:tc>
        <w:tc>
          <w:tcPr>
            <w:tcW w:w="1718" w:type="dxa"/>
            <w:vAlign w:val="center"/>
          </w:tcPr>
          <w:p w:rsidR="007C59C3" w:rsidRDefault="007C59C3" w:rsidP="00BA54D0">
            <w:pPr>
              <w:spacing w:line="360" w:lineRule="auto"/>
              <w:jc w:val="center"/>
              <w:rPr>
                <w:sz w:val="21"/>
                <w:szCs w:val="21"/>
              </w:rPr>
            </w:pPr>
            <w:r>
              <w:rPr>
                <w:sz w:val="21"/>
                <w:szCs w:val="21"/>
              </w:rPr>
              <w:t>运行正常</w:t>
            </w:r>
          </w:p>
        </w:tc>
      </w:tr>
      <w:tr w:rsidR="007C59C3" w:rsidTr="00BA54D0">
        <w:trPr>
          <w:jc w:val="center"/>
        </w:trPr>
        <w:tc>
          <w:tcPr>
            <w:tcW w:w="1667" w:type="dxa"/>
            <w:vAlign w:val="center"/>
          </w:tcPr>
          <w:p w:rsidR="007C59C3" w:rsidRDefault="007C59C3" w:rsidP="00BA54D0">
            <w:pPr>
              <w:spacing w:line="360" w:lineRule="auto"/>
              <w:jc w:val="center"/>
              <w:rPr>
                <w:sz w:val="21"/>
                <w:szCs w:val="21"/>
              </w:rPr>
            </w:pPr>
            <w:r>
              <w:rPr>
                <w:snapToGrid w:val="0"/>
                <w:sz w:val="21"/>
                <w:szCs w:val="21"/>
              </w:rPr>
              <w:t>·搅拌器</w:t>
            </w:r>
          </w:p>
        </w:tc>
        <w:tc>
          <w:tcPr>
            <w:tcW w:w="1843" w:type="dxa"/>
            <w:vAlign w:val="center"/>
          </w:tcPr>
          <w:p w:rsidR="007C59C3" w:rsidRDefault="007C59C3" w:rsidP="00BA54D0">
            <w:pPr>
              <w:spacing w:line="360" w:lineRule="auto"/>
              <w:jc w:val="center"/>
              <w:rPr>
                <w:sz w:val="21"/>
                <w:szCs w:val="21"/>
              </w:rPr>
            </w:pPr>
            <w:r>
              <w:rPr>
                <w:sz w:val="21"/>
                <w:szCs w:val="21"/>
              </w:rPr>
              <w:t>运行实验</w:t>
            </w:r>
          </w:p>
        </w:tc>
        <w:tc>
          <w:tcPr>
            <w:tcW w:w="1844" w:type="dxa"/>
            <w:vAlign w:val="center"/>
          </w:tcPr>
          <w:p w:rsidR="007C59C3" w:rsidRDefault="007C59C3" w:rsidP="00BA54D0">
            <w:pPr>
              <w:spacing w:line="360" w:lineRule="auto"/>
              <w:jc w:val="center"/>
              <w:rPr>
                <w:sz w:val="21"/>
                <w:szCs w:val="21"/>
              </w:rPr>
            </w:pPr>
            <w:r>
              <w:rPr>
                <w:sz w:val="21"/>
                <w:szCs w:val="21"/>
              </w:rPr>
              <w:t>运行正常</w:t>
            </w:r>
          </w:p>
        </w:tc>
        <w:tc>
          <w:tcPr>
            <w:tcW w:w="1559" w:type="dxa"/>
            <w:vAlign w:val="center"/>
          </w:tcPr>
          <w:p w:rsidR="007C59C3" w:rsidRDefault="007C59C3" w:rsidP="00BA54D0">
            <w:pPr>
              <w:spacing w:line="360" w:lineRule="auto"/>
              <w:jc w:val="center"/>
              <w:rPr>
                <w:sz w:val="21"/>
                <w:szCs w:val="21"/>
              </w:rPr>
            </w:pPr>
            <w:r>
              <w:rPr>
                <w:sz w:val="21"/>
                <w:szCs w:val="21"/>
              </w:rPr>
              <w:t>运行正常</w:t>
            </w:r>
          </w:p>
        </w:tc>
        <w:tc>
          <w:tcPr>
            <w:tcW w:w="1718" w:type="dxa"/>
            <w:vAlign w:val="center"/>
          </w:tcPr>
          <w:p w:rsidR="007C59C3" w:rsidRDefault="007C59C3" w:rsidP="00BA54D0">
            <w:pPr>
              <w:spacing w:line="360" w:lineRule="auto"/>
              <w:jc w:val="center"/>
              <w:rPr>
                <w:sz w:val="21"/>
                <w:szCs w:val="21"/>
              </w:rPr>
            </w:pPr>
            <w:r>
              <w:rPr>
                <w:sz w:val="21"/>
                <w:szCs w:val="21"/>
              </w:rPr>
              <w:t>运行正常</w:t>
            </w:r>
          </w:p>
        </w:tc>
      </w:tr>
    </w:tbl>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4.6 性能验收试验的标准和方法（按有关标准执行）。</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4.7 性能验收试验所需的属于卖方供货范围内的测点、一次元件和就地仪表的装设应由卖方提供，并应符合有关规程、规范、标准的规定和买方的确认。卖方还要提供试验所需的技术配合和人员配合。</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4.8 性能验收试验结果的确认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性能验收试验报告由测试单位编写，报告结论买卖双方均应承认。</w:t>
      </w:r>
    </w:p>
    <w:p w:rsidR="007C59C3" w:rsidRPr="008F6DF4" w:rsidRDefault="007C59C3" w:rsidP="008F6DF4">
      <w:pPr>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进行性能验收试验时，一方接到另一方试验通知而不派人参加，将被视为对验收试验结果的同意。</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4.9 性能验收试验的费用</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lastRenderedPageBreak/>
        <w:t>本章4.7条款工作内容和卖方试验的配合等费用已在合同总价内。其它费用如试验在现场进行由买方承担；在卖方工厂进行，则已包含与合同总价之中。</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94" w:name="_Toc234076548"/>
      <w:bookmarkStart w:id="95" w:name="_Toc536451205"/>
      <w:bookmarkStart w:id="96" w:name="_Toc130308710"/>
      <w:r w:rsidRPr="008F6DF4">
        <w:rPr>
          <w:rFonts w:asciiTheme="majorEastAsia" w:eastAsiaTheme="majorEastAsia" w:hAnsiTheme="majorEastAsia"/>
          <w:b/>
          <w:szCs w:val="24"/>
        </w:rPr>
        <w:t>5 检验和验收</w:t>
      </w:r>
      <w:bookmarkEnd w:id="94"/>
      <w:bookmarkEnd w:id="95"/>
      <w:bookmarkEnd w:id="96"/>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5.1容器的检验和验收将按照GB150《压力容器》标准的规定进行。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5.2橡胶衬里的检验和验收按照 HGJ32《橡胶衬里化工设备》标准的规定进行。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5.3设备的无损探检测应符合JB4J30《压力容器无损检测》标准的规定要求。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5.4在产品生产过程中，从原材料进厂经中间产品到最终产品的各个阶段均应按照国家有关标准和企业标准进行检验和验收。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5.5产品生产过程中的主要阶段的检验和验收卖方应邀请买方派员参加，买方可视具体情况决定派员参加或不参加。</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5.6最终产品卖方应通知买方派员验收，验收人员可以依据本技术协议的规定对任何与本产品生产和检验有关的档案进行检查，如发现质量问题，卖方应进行返修直至产品达到规定的质量要求。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5.7制造厂内买方的验收不</w:t>
      </w:r>
      <w:r w:rsidRPr="008F6DF4">
        <w:rPr>
          <w:rFonts w:asciiTheme="majorEastAsia" w:eastAsiaTheme="majorEastAsia" w:hAnsiTheme="majorEastAsia" w:hint="eastAsia"/>
          <w:sz w:val="24"/>
          <w:szCs w:val="24"/>
          <w:lang w:eastAsia="zh-CN"/>
        </w:rPr>
        <w:t>作为</w:t>
      </w:r>
      <w:r w:rsidRPr="008F6DF4">
        <w:rPr>
          <w:rFonts w:asciiTheme="majorEastAsia" w:eastAsiaTheme="majorEastAsia" w:hAnsiTheme="majorEastAsia"/>
          <w:sz w:val="24"/>
          <w:szCs w:val="24"/>
          <w:lang w:eastAsia="zh-CN"/>
        </w:rPr>
        <w:t>最终产品合格的保证，产品最终应通过现场调试和运行考验而通过验收。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5.8设备在验收出厂前质量证明文件应齐全，至少包括以下部分：产品合格证、质量证明书。质量证明书至少应包括：主要零部件材料的化学成分和力学性能、无损探伤结果、焊接质量的检查结果（包括超过两次的返修记录）、压力试验与严密性试验结果。</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5.9配套设备、部件、仪表等应有原生产单位的质量保证文件和质量测试报告。进口设备、部件应有海关的质检报告。</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97" w:name="_Toc234076549"/>
      <w:bookmarkStart w:id="98" w:name="_Toc536451206"/>
      <w:bookmarkStart w:id="99" w:name="_Toc130308711"/>
      <w:r w:rsidRPr="008F6DF4">
        <w:rPr>
          <w:rFonts w:asciiTheme="majorEastAsia" w:eastAsiaTheme="majorEastAsia" w:hAnsiTheme="majorEastAsia"/>
          <w:b/>
          <w:szCs w:val="24"/>
        </w:rPr>
        <w:t>6 开箱检验</w:t>
      </w:r>
      <w:bookmarkEnd w:id="97"/>
      <w:bookmarkEnd w:id="98"/>
      <w:bookmarkEnd w:id="99"/>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6.1设备运抵现场后，买方应通知卖方在一定时间内到达现场进行开箱检验。</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6.2如果卖方在规定的时间内未能到达现场，又未同买方协商到达工地时间，则买方可根据工程需要自行开箱检验，如发现设备、部件与装箱单不符等情况，卖方应承担责任。</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6.3如果买方不通知卖方，擅自开箱检验，则发生的一切后果由买方自己承担。</w:t>
      </w:r>
    </w:p>
    <w:p w:rsidR="007C59C3" w:rsidRDefault="007C59C3" w:rsidP="008F6DF4">
      <w:pPr>
        <w:pStyle w:val="2b"/>
        <w:adjustRightInd/>
        <w:spacing w:after="0" w:line="360" w:lineRule="auto"/>
        <w:ind w:firstLineChars="200" w:firstLine="480"/>
        <w:rPr>
          <w:szCs w:val="24"/>
        </w:rPr>
      </w:pPr>
      <w:r w:rsidRPr="008F6DF4">
        <w:rPr>
          <w:rFonts w:asciiTheme="majorEastAsia" w:eastAsiaTheme="majorEastAsia" w:hAnsiTheme="majorEastAsia"/>
          <w:szCs w:val="24"/>
        </w:rPr>
        <w:t>6.4开箱检验应有安装单位人员在场，开箱检验后设备应妥善保管，避免零部件遗失和设备的损坏。</w:t>
      </w:r>
    </w:p>
    <w:p w:rsidR="007C59C3" w:rsidRPr="008F6DF4" w:rsidRDefault="007C59C3" w:rsidP="007C59C3">
      <w:pPr>
        <w:pStyle w:val="12"/>
        <w:pageBreakBefore/>
        <w:spacing w:line="360" w:lineRule="auto"/>
        <w:jc w:val="center"/>
        <w:rPr>
          <w:rFonts w:ascii="Times New Roman"/>
          <w:sz w:val="30"/>
          <w:szCs w:val="30"/>
          <w:lang w:eastAsia="zh-CN"/>
        </w:rPr>
      </w:pPr>
      <w:bookmarkStart w:id="100" w:name="_Toc536451207"/>
      <w:bookmarkStart w:id="101" w:name="_Toc130308712"/>
      <w:r w:rsidRPr="008F6DF4">
        <w:rPr>
          <w:rFonts w:ascii="Times New Roman"/>
          <w:sz w:val="30"/>
          <w:szCs w:val="30"/>
          <w:lang w:eastAsia="zh-CN"/>
        </w:rPr>
        <w:lastRenderedPageBreak/>
        <w:t>第五章</w:t>
      </w:r>
      <w:r w:rsidRPr="008F6DF4">
        <w:rPr>
          <w:rFonts w:ascii="Times New Roman"/>
          <w:sz w:val="30"/>
          <w:szCs w:val="30"/>
          <w:lang w:eastAsia="zh-CN"/>
        </w:rPr>
        <w:t xml:space="preserve"> </w:t>
      </w:r>
      <w:r w:rsidRPr="008F6DF4">
        <w:rPr>
          <w:rFonts w:ascii="Times New Roman"/>
          <w:sz w:val="30"/>
          <w:szCs w:val="30"/>
          <w:lang w:eastAsia="zh-CN"/>
        </w:rPr>
        <w:t>技术服务和设计联络</w:t>
      </w:r>
      <w:bookmarkEnd w:id="100"/>
      <w:bookmarkEnd w:id="101"/>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2" w:name="_Toc536451208"/>
      <w:bookmarkStart w:id="103" w:name="_Toc130308713"/>
      <w:r w:rsidRPr="008F6DF4">
        <w:rPr>
          <w:rFonts w:asciiTheme="majorEastAsia" w:eastAsiaTheme="majorEastAsia" w:hAnsiTheme="majorEastAsia"/>
          <w:b/>
          <w:szCs w:val="24"/>
        </w:rPr>
        <w:t>1 培训</w:t>
      </w:r>
      <w:bookmarkEnd w:id="102"/>
      <w:bookmarkEnd w:id="103"/>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1.1 为使设备能正常安装和运行，卖方有责任提供相应的技术培训。培训内容应与工程进度相一致。</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1.2 培训计划和内容由卖方在技术协议中列出。</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1.3 培训的时间、人数、地点等具体内容由买卖双方商定。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1.4 卖方为买方培训人员提供设备、场地、资料等培训条件。</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4" w:name="_Toc536451209"/>
      <w:bookmarkStart w:id="105" w:name="_Toc130308714"/>
      <w:r w:rsidRPr="008F6DF4">
        <w:rPr>
          <w:rFonts w:asciiTheme="majorEastAsia" w:eastAsiaTheme="majorEastAsia" w:hAnsiTheme="majorEastAsia"/>
          <w:b/>
          <w:szCs w:val="24"/>
        </w:rPr>
        <w:t>2 设计联络</w:t>
      </w:r>
      <w:bookmarkEnd w:id="104"/>
      <w:bookmarkEnd w:id="105"/>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2.1工程设计中应安排1～3次设计联络会，讨论技术和资料交接等有关问题，具体内容、时间、地点和参加人员可另行商定。</w:t>
      </w:r>
    </w:p>
    <w:p w:rsid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sz w:val="24"/>
          <w:szCs w:val="24"/>
          <w:lang w:eastAsia="zh-CN"/>
        </w:rPr>
        <w:t>2.2工程设计联络会上遇到的技术问题均应写入会议纪要，会议纪要与合同具有同等法律效力。</w:t>
      </w:r>
      <w:bookmarkStart w:id="106" w:name="_Toc130308715"/>
    </w:p>
    <w:p w:rsidR="007C59C3" w:rsidRPr="008F6DF4" w:rsidRDefault="007C59C3" w:rsidP="008F6DF4">
      <w:pPr>
        <w:tabs>
          <w:tab w:val="left" w:pos="4962"/>
        </w:tabs>
        <w:spacing w:line="360" w:lineRule="auto"/>
        <w:ind w:firstLineChars="200" w:firstLine="602"/>
        <w:jc w:val="center"/>
        <w:rPr>
          <w:rFonts w:ascii="Times New Roman"/>
          <w:b/>
          <w:bCs/>
          <w:sz w:val="30"/>
          <w:szCs w:val="30"/>
          <w:lang w:eastAsia="zh-CN"/>
        </w:rPr>
      </w:pPr>
      <w:r w:rsidRPr="008F6DF4">
        <w:rPr>
          <w:rFonts w:ascii="Times New Roman"/>
          <w:b/>
          <w:sz w:val="30"/>
          <w:szCs w:val="30"/>
          <w:lang w:eastAsia="zh-CN"/>
        </w:rPr>
        <w:t>第</w:t>
      </w:r>
      <w:r w:rsidRPr="008F6DF4">
        <w:rPr>
          <w:rFonts w:ascii="Times New Roman" w:hint="eastAsia"/>
          <w:b/>
          <w:sz w:val="30"/>
          <w:szCs w:val="30"/>
          <w:lang w:eastAsia="zh-CN"/>
        </w:rPr>
        <w:t>六</w:t>
      </w:r>
      <w:r w:rsidRPr="008F6DF4">
        <w:rPr>
          <w:rFonts w:ascii="Times New Roman"/>
          <w:b/>
          <w:sz w:val="30"/>
          <w:szCs w:val="30"/>
          <w:lang w:eastAsia="zh-CN"/>
        </w:rPr>
        <w:t>章</w:t>
      </w:r>
      <w:r w:rsidRPr="008F6DF4">
        <w:rPr>
          <w:rFonts w:ascii="Times New Roman"/>
          <w:b/>
          <w:sz w:val="30"/>
          <w:szCs w:val="30"/>
          <w:lang w:eastAsia="zh-CN"/>
        </w:rPr>
        <w:t xml:space="preserve"> </w:t>
      </w:r>
      <w:r w:rsidRPr="008F6DF4">
        <w:rPr>
          <w:rFonts w:ascii="Times New Roman" w:hint="eastAsia"/>
          <w:b/>
          <w:sz w:val="30"/>
          <w:szCs w:val="30"/>
          <w:lang w:eastAsia="zh-CN"/>
        </w:rPr>
        <w:t>施工安装及安健环措施要求</w:t>
      </w:r>
      <w:bookmarkEnd w:id="106"/>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7" w:name="_Toc130308716"/>
      <w:r w:rsidRPr="008F6DF4">
        <w:rPr>
          <w:rFonts w:asciiTheme="majorEastAsia" w:eastAsiaTheme="majorEastAsia" w:hAnsiTheme="majorEastAsia" w:hint="eastAsia"/>
          <w:b/>
          <w:szCs w:val="24"/>
        </w:rPr>
        <w:t>1 施工安装</w:t>
      </w:r>
      <w:bookmarkEnd w:id="107"/>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w:t>
      </w:r>
      <w:proofErr w:type="gramStart"/>
      <w:r w:rsidRPr="008F6DF4">
        <w:rPr>
          <w:rFonts w:asciiTheme="majorEastAsia" w:eastAsiaTheme="majorEastAsia" w:hAnsiTheme="majorEastAsia" w:hint="eastAsia"/>
          <w:sz w:val="24"/>
          <w:szCs w:val="24"/>
          <w:lang w:eastAsia="zh-CN"/>
        </w:rPr>
        <w:t>各</w:t>
      </w:r>
      <w:proofErr w:type="gramEnd"/>
      <w:r w:rsidRPr="008F6DF4">
        <w:rPr>
          <w:rFonts w:asciiTheme="majorEastAsia" w:eastAsiaTheme="majorEastAsia" w:hAnsiTheme="majorEastAsia" w:hint="eastAsia"/>
          <w:sz w:val="24"/>
          <w:szCs w:val="24"/>
          <w:lang w:eastAsia="zh-CN"/>
        </w:rPr>
        <w:t>投标单位应认真踏勘现场，充分了解一切可能影响报价的因素，一经中标，不得以不完全了解施工现场条件为由，提出延长工期或追索额外费用的要求，对此，招标单位将一概不予考虑。固定总价包含人工费、材料费、机械费、设计费、检测</w:t>
      </w:r>
      <w:r w:rsidRPr="008F6DF4">
        <w:rPr>
          <w:rFonts w:asciiTheme="majorEastAsia" w:eastAsiaTheme="majorEastAsia" w:hAnsiTheme="majorEastAsia" w:hint="eastAsia"/>
          <w:sz w:val="24"/>
          <w:szCs w:val="24"/>
          <w:lang w:val="zh-CN" w:eastAsia="zh-CN"/>
        </w:rPr>
        <w:t>检验费、</w:t>
      </w:r>
      <w:r w:rsidRPr="008F6DF4">
        <w:rPr>
          <w:rFonts w:asciiTheme="majorEastAsia" w:eastAsiaTheme="majorEastAsia" w:hAnsiTheme="majorEastAsia" w:hint="eastAsia"/>
          <w:sz w:val="24"/>
          <w:szCs w:val="24"/>
          <w:lang w:eastAsia="zh-CN"/>
        </w:rPr>
        <w:t>安全文明施工费、保险费、管理费、利润、措施费、脚手架费、风险费、税费、材料到达施工现场的卸车、现场保管、二次搬运等一切费用。承包方式为包工包料，施工期间包工期、包工程质量合格、包材料费检测费用、包进场材料合格及提供相应合格证及检测报告、包安全文明施工、垂直运输及水平运输等，脚手架搭拆费用由承包方自行解决并承担相关费用</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1.2合同生效后，乙方及时提供合同规定的资料，按甲方需要提供现场技术服务；乙方进场前应提供依据施工现场实际的施工组织设计、施工方案及详细施工进度计划表交由发包方审核。批准后严格按照施工进度表施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1.3 乙方提供具有安装、调试资格的有经验的人员到现场进行现场安装；乙方进场前需按照甲方要求办理入厂手续（需按照要求提供企业资质、人员资质等录入海顿系统），经审核后进行三级安全教育后方可入厂。本工程采用项目经理负责制，承包方应提供项目经理及其管理班子的详细情况，</w:t>
      </w:r>
      <w:proofErr w:type="gramStart"/>
      <w:r w:rsidRPr="008F6DF4">
        <w:rPr>
          <w:rFonts w:asciiTheme="majorEastAsia" w:eastAsiaTheme="majorEastAsia" w:hAnsiTheme="majorEastAsia" w:hint="eastAsia"/>
          <w:sz w:val="24"/>
          <w:szCs w:val="24"/>
          <w:lang w:eastAsia="zh-CN"/>
        </w:rPr>
        <w:t>以便工程</w:t>
      </w:r>
      <w:proofErr w:type="gramEnd"/>
      <w:r w:rsidRPr="008F6DF4">
        <w:rPr>
          <w:rFonts w:asciiTheme="majorEastAsia" w:eastAsiaTheme="majorEastAsia" w:hAnsiTheme="majorEastAsia" w:hint="eastAsia"/>
          <w:sz w:val="24"/>
          <w:szCs w:val="24"/>
          <w:lang w:eastAsia="zh-CN"/>
        </w:rPr>
        <w:t>管理。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1.4 承包方进场前应提出施工用水量、用电量、办公及临时设施用地书面申请交由发包方审批，并依批准文件节约、合理使用水、电、办公、临时设施。</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lastRenderedPageBreak/>
        <w:t>1.5承包方进场后，应按发包方要求每周参加工程协调会，对本周工作总结，对下周工作安排，对工程发生问题及时反馈处理。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1.6承包方应积极配合发包方做好工程文明施工，对工程范围及使用区域卫生保洁、场容场貌始终保持整齐清洁，无条件服从发包方管理要求。</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1.7 安装完成后进行调试工作，确保设备正常使用，确保</w:t>
      </w:r>
      <w:proofErr w:type="gramStart"/>
      <w:r w:rsidRPr="008F6DF4">
        <w:rPr>
          <w:rFonts w:asciiTheme="majorEastAsia" w:eastAsiaTheme="majorEastAsia" w:hAnsiTheme="majorEastAsia" w:hint="eastAsia"/>
          <w:sz w:val="24"/>
          <w:szCs w:val="24"/>
          <w:lang w:eastAsia="zh-CN"/>
        </w:rPr>
        <w:t>叠螺机</w:t>
      </w:r>
      <w:proofErr w:type="gramEnd"/>
      <w:r w:rsidRPr="008F6DF4">
        <w:rPr>
          <w:rFonts w:asciiTheme="majorEastAsia" w:eastAsiaTheme="majorEastAsia" w:hAnsiTheme="majorEastAsia" w:hint="eastAsia"/>
          <w:sz w:val="24"/>
          <w:szCs w:val="24"/>
          <w:lang w:eastAsia="zh-CN"/>
        </w:rPr>
        <w:t>能够实现无人值守；</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1.8 乙方应按照甲方档案室要求提供施工过程资料、验收资料、产品合格证、产品检验报告等相关文件交由甲方资料室保存。</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1.9 投标方应提供完善的施工组织方案，投标方根据现场需求配备足够技术力量和劳动力，确保检修工作的进度和质量，如投标方在技术力量、检修质量等方面确实无法达到招标方要求，招标方有权终止投标方施工。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1.10 投标书中应有安全组织措施，更换工作贯彻“安全第一”方针，严格执行工作票制度，并严格执行电厂有关安全文明施工管理制度，做到安全、文明施工；投标方应认真编写安全技术措施，并经招标方专业人员会审，确保更换过程中的人身和设备安全；投标方的法人为第一安全责任人。</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1.11投标方在检修过程中，拆下的零部件必须堆放整齐，不许遗失任何部件，要具有成品保护意识，不损坏任何设备。</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1.12投标方对检修项目应逐项进行验收，投标方应根据施工进度和自检合格后及时通知招标方验收，验收合格后方可进行下一道工序。招标方对项目质量验收并不减轻投标方对项目应负的责任。</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1.13投标方需将拆除后的设备搬运至招标方指定地点（厂区内），并做到</w:t>
      </w:r>
      <w:proofErr w:type="gramStart"/>
      <w:r w:rsidRPr="008F6DF4">
        <w:rPr>
          <w:rFonts w:asciiTheme="majorEastAsia" w:eastAsiaTheme="majorEastAsia" w:hAnsiTheme="majorEastAsia" w:hint="eastAsia"/>
          <w:sz w:val="24"/>
          <w:szCs w:val="24"/>
          <w:lang w:eastAsia="zh-CN"/>
        </w:rPr>
        <w:t>工完料尽</w:t>
      </w:r>
      <w:proofErr w:type="gramEnd"/>
      <w:r w:rsidRPr="008F6DF4">
        <w:rPr>
          <w:rFonts w:asciiTheme="majorEastAsia" w:eastAsiaTheme="majorEastAsia" w:hAnsiTheme="majorEastAsia" w:hint="eastAsia"/>
          <w:sz w:val="24"/>
          <w:szCs w:val="24"/>
          <w:lang w:eastAsia="zh-CN"/>
        </w:rPr>
        <w:t>场地清。</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1.14安装质量</w:t>
      </w:r>
      <w:r w:rsidRPr="008F6DF4">
        <w:rPr>
          <w:rFonts w:asciiTheme="majorEastAsia" w:eastAsiaTheme="majorEastAsia" w:hAnsiTheme="majorEastAsia"/>
          <w:sz w:val="24"/>
          <w:szCs w:val="24"/>
          <w:lang w:eastAsia="zh-CN"/>
        </w:rPr>
        <w:t>质</w:t>
      </w:r>
      <w:r w:rsidRPr="008F6DF4">
        <w:rPr>
          <w:rFonts w:asciiTheme="majorEastAsia" w:eastAsiaTheme="majorEastAsia" w:hAnsiTheme="majorEastAsia" w:hint="eastAsia"/>
          <w:sz w:val="24"/>
          <w:szCs w:val="24"/>
          <w:lang w:eastAsia="zh-CN"/>
        </w:rPr>
        <w:t>保期</w:t>
      </w:r>
      <w:r w:rsidRPr="008F6DF4">
        <w:rPr>
          <w:rFonts w:asciiTheme="majorEastAsia" w:eastAsiaTheme="majorEastAsia" w:hAnsiTheme="majorEastAsia"/>
          <w:sz w:val="24"/>
          <w:szCs w:val="24"/>
          <w:lang w:eastAsia="zh-CN"/>
        </w:rPr>
        <w:t>为</w:t>
      </w:r>
      <w:r w:rsidRPr="008F6DF4">
        <w:rPr>
          <w:rFonts w:asciiTheme="majorEastAsia" w:eastAsiaTheme="majorEastAsia" w:hAnsiTheme="majorEastAsia" w:hint="eastAsia"/>
          <w:sz w:val="24"/>
          <w:szCs w:val="24"/>
          <w:lang w:eastAsia="zh-CN"/>
        </w:rPr>
        <w:t>1年。质保期因投标方安装质量原因，造成设备故障被迫停运，每发生一次扣5000元，造成的直接经济损失按事故责任认定分担。</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1.15因乙方在施工过程中未认真履行验收程序，造成停工、返工等工期延误事件，由乙方负责。</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1.16组织管理机构要求：投标方在检修工作开始前成立项目管理机构，经由招标方审核批准，项目管理人员必须24小时在现场，协调、管理设备安装工作。</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1.17 服务响应时间：对于甲方提出的疑问，乙方需在1小时内予以电话解答。有特殊要求的应派出客服人员，于24个小时之内到达现场，提出解决方案。</w:t>
      </w:r>
    </w:p>
    <w:p w:rsidR="007C59C3" w:rsidRPr="008F6DF4" w:rsidRDefault="007C59C3" w:rsidP="008F6DF4">
      <w:pPr>
        <w:pStyle w:val="2b"/>
        <w:adjustRightInd/>
        <w:spacing w:after="0" w:line="360" w:lineRule="auto"/>
        <w:rPr>
          <w:rFonts w:asciiTheme="majorEastAsia" w:eastAsiaTheme="majorEastAsia" w:hAnsiTheme="majorEastAsia"/>
          <w:b/>
          <w:szCs w:val="24"/>
        </w:rPr>
      </w:pPr>
      <w:bookmarkStart w:id="108" w:name="_Toc130308717"/>
      <w:r w:rsidRPr="008F6DF4">
        <w:rPr>
          <w:rFonts w:asciiTheme="majorEastAsia" w:eastAsiaTheme="majorEastAsia" w:hAnsiTheme="majorEastAsia" w:hint="eastAsia"/>
          <w:b/>
          <w:szCs w:val="24"/>
        </w:rPr>
        <w:t>2 安健环措施要求</w:t>
      </w:r>
      <w:bookmarkEnd w:id="108"/>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 施工方应严格遵守公司的安健环工作标准；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lastRenderedPageBreak/>
        <w:t>2.2 施工方开工前应履行相应的安健环手续方可开工；办理好相应的</w:t>
      </w:r>
      <w:proofErr w:type="gramStart"/>
      <w:r w:rsidRPr="008F6DF4">
        <w:rPr>
          <w:rFonts w:asciiTheme="majorEastAsia" w:eastAsiaTheme="majorEastAsia" w:hAnsiTheme="majorEastAsia" w:hint="eastAsia"/>
          <w:sz w:val="24"/>
          <w:szCs w:val="24"/>
          <w:lang w:eastAsia="zh-CN"/>
        </w:rPr>
        <w:t>工作票并进行</w:t>
      </w:r>
      <w:proofErr w:type="gramEnd"/>
      <w:r w:rsidRPr="008F6DF4">
        <w:rPr>
          <w:rFonts w:asciiTheme="majorEastAsia" w:eastAsiaTheme="majorEastAsia" w:hAnsiTheme="majorEastAsia" w:hint="eastAsia"/>
          <w:sz w:val="24"/>
          <w:szCs w:val="24"/>
          <w:lang w:eastAsia="zh-CN"/>
        </w:rPr>
        <w:t>工作安全分析和书面安全工作程序；</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2.3工作负责人在开工前，要对工作班成员做到“检查着装、检查个人防护用品、检查工作人员精神状态；进行任务交底、技术交底、安全交底；人人必须明确危险源的控制；</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2.4 施工工具、电动器具必须检查合格的才能使用，所有电气设备的金属外壳均应有 良好的接地装置，要符合安全规定；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2.5 工作人员的工作服不应有可能被转动的机器绞住的部分；工作时必须穿着工作服，衣服和袖口必须扣好；禁止戴围巾和穿长衣服。工作人员进入生产现场禁止穿拖鞋、凉鞋，女工作人员禁止穿裙子、穿高跟鞋。辫子、长发必须盘在工作帽内。</w:t>
      </w:r>
      <w:proofErr w:type="gramStart"/>
      <w:r w:rsidRPr="008F6DF4">
        <w:rPr>
          <w:rFonts w:asciiTheme="majorEastAsia" w:eastAsiaTheme="majorEastAsia" w:hAnsiTheme="majorEastAsia" w:hint="eastAsia"/>
          <w:sz w:val="24"/>
          <w:szCs w:val="24"/>
          <w:lang w:eastAsia="zh-CN"/>
        </w:rPr>
        <w:t>做接触</w:t>
      </w:r>
      <w:proofErr w:type="gramEnd"/>
      <w:r w:rsidRPr="008F6DF4">
        <w:rPr>
          <w:rFonts w:asciiTheme="majorEastAsia" w:eastAsiaTheme="majorEastAsia" w:hAnsiTheme="majorEastAsia" w:hint="eastAsia"/>
          <w:sz w:val="24"/>
          <w:szCs w:val="24"/>
          <w:lang w:eastAsia="zh-CN"/>
        </w:rPr>
        <w:t>高温物体的工作时，应戴手套和穿专用的防护工作服。进入生产区域、施工现场必须戴好安全帽；</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2.6严禁检修人员擅自进入与工作无关的生产车间和控制室。严禁碰</w:t>
      </w:r>
      <w:proofErr w:type="gramStart"/>
      <w:r w:rsidRPr="008F6DF4">
        <w:rPr>
          <w:rFonts w:asciiTheme="majorEastAsia" w:eastAsiaTheme="majorEastAsia" w:hAnsiTheme="majorEastAsia" w:hint="eastAsia"/>
          <w:sz w:val="24"/>
          <w:szCs w:val="24"/>
          <w:lang w:eastAsia="zh-CN"/>
        </w:rPr>
        <w:t>触其他</w:t>
      </w:r>
      <w:proofErr w:type="gramEnd"/>
      <w:r w:rsidRPr="008F6DF4">
        <w:rPr>
          <w:rFonts w:asciiTheme="majorEastAsia" w:eastAsiaTheme="majorEastAsia" w:hAnsiTheme="majorEastAsia" w:hint="eastAsia"/>
          <w:sz w:val="24"/>
          <w:szCs w:val="24"/>
          <w:lang w:eastAsia="zh-CN"/>
        </w:rPr>
        <w:t>无关生产设备，禁止超范围作业；</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2.7 特种作业人员应持有有关部门核发的合格有效操作证上岗；</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2.8 作业前组织工作人员布置任务，讲解安全注意事项；要求由项目负责人确认安</w:t>
      </w:r>
      <w:proofErr w:type="gramStart"/>
      <w:r w:rsidRPr="008F6DF4">
        <w:rPr>
          <w:rFonts w:asciiTheme="majorEastAsia" w:eastAsiaTheme="majorEastAsia" w:hAnsiTheme="majorEastAsia" w:hint="eastAsia"/>
          <w:sz w:val="24"/>
          <w:szCs w:val="24"/>
          <w:lang w:eastAsia="zh-CN"/>
        </w:rPr>
        <w:t>措</w:t>
      </w:r>
      <w:proofErr w:type="gramEnd"/>
      <w:r w:rsidRPr="008F6DF4">
        <w:rPr>
          <w:rFonts w:asciiTheme="majorEastAsia" w:eastAsiaTheme="majorEastAsia" w:hAnsiTheme="majorEastAsia" w:hint="eastAsia"/>
          <w:sz w:val="24"/>
          <w:szCs w:val="24"/>
          <w:lang w:eastAsia="zh-CN"/>
        </w:rPr>
        <w:t>、工作范围后方可开工严禁未得项目负责人的允许私自开工。</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2.9 入厂施工时，必须遵守</w:t>
      </w:r>
      <w:r w:rsidRPr="008F6DF4">
        <w:rPr>
          <w:rFonts w:asciiTheme="majorEastAsia" w:eastAsiaTheme="majorEastAsia" w:hAnsiTheme="majorEastAsia"/>
          <w:sz w:val="24"/>
          <w:szCs w:val="24"/>
          <w:lang w:eastAsia="zh-CN"/>
        </w:rPr>
        <w:t>我司《承包商安全管理规定》</w:t>
      </w:r>
      <w:r w:rsidRPr="008F6DF4">
        <w:rPr>
          <w:rFonts w:asciiTheme="majorEastAsia" w:eastAsiaTheme="majorEastAsia" w:hAnsiTheme="majorEastAsia" w:hint="eastAsia"/>
          <w:sz w:val="24"/>
          <w:szCs w:val="24"/>
          <w:lang w:eastAsia="zh-CN"/>
        </w:rPr>
        <w:t>，并且在现场</w:t>
      </w:r>
      <w:r w:rsidRPr="008F6DF4">
        <w:rPr>
          <w:rFonts w:asciiTheme="majorEastAsia" w:eastAsiaTheme="majorEastAsia" w:hAnsiTheme="majorEastAsia"/>
          <w:sz w:val="24"/>
          <w:szCs w:val="24"/>
          <w:lang w:eastAsia="zh-CN"/>
        </w:rPr>
        <w:t>办公或</w:t>
      </w:r>
      <w:r w:rsidRPr="008F6DF4">
        <w:rPr>
          <w:rFonts w:asciiTheme="majorEastAsia" w:eastAsiaTheme="majorEastAsia" w:hAnsiTheme="majorEastAsia" w:hint="eastAsia"/>
          <w:sz w:val="24"/>
          <w:szCs w:val="24"/>
          <w:lang w:eastAsia="zh-CN"/>
        </w:rPr>
        <w:t>施工</w:t>
      </w:r>
      <w:r w:rsidRPr="008F6DF4">
        <w:rPr>
          <w:rFonts w:asciiTheme="majorEastAsia" w:eastAsiaTheme="majorEastAsia" w:hAnsiTheme="majorEastAsia"/>
          <w:sz w:val="24"/>
          <w:szCs w:val="24"/>
          <w:lang w:eastAsia="zh-CN"/>
        </w:rPr>
        <w:t>责任区，发现烟头（按个计）对负责该区域的承包商罚款每个1000元；发现携带香烟、打火机者，第一次处罚承包商队伍5000元，第二次清理承包商队伍出厂</w:t>
      </w:r>
      <w:r w:rsidRPr="008F6DF4">
        <w:rPr>
          <w:rFonts w:asciiTheme="majorEastAsia" w:eastAsiaTheme="majorEastAsia" w:hAnsiTheme="majorEastAsia" w:hint="eastAsia"/>
          <w:sz w:val="24"/>
          <w:szCs w:val="24"/>
          <w:lang w:eastAsia="zh-CN"/>
        </w:rPr>
        <w:t>，并由此造成的一切后果，均由承包方承担</w:t>
      </w:r>
      <w:r w:rsidRPr="008F6DF4">
        <w:rPr>
          <w:rFonts w:asciiTheme="majorEastAsia" w:eastAsiaTheme="majorEastAsia" w:hAnsiTheme="majorEastAsia"/>
          <w:sz w:val="24"/>
          <w:szCs w:val="24"/>
          <w:lang w:eastAsia="zh-CN"/>
        </w:rPr>
        <w:t>。</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2.10 投标方进入招标方生产检修现场严格遵守招标方对承包商携带手机入厂要求：进入PX厂区二道门内现场使用的非防爆手机必须更换为防爆型并提供防爆合格证明办理审批手续后携带进厂，如有违反将按规定处罚。现场检修工作联系也可使用对讲机，需采用防爆型对讲机。</w:t>
      </w:r>
      <w:r w:rsidRPr="008F6DF4">
        <w:rPr>
          <w:rFonts w:asciiTheme="majorEastAsia" w:eastAsiaTheme="majorEastAsia" w:hAnsiTheme="majorEastAsia"/>
          <w:sz w:val="24"/>
          <w:szCs w:val="24"/>
          <w:lang w:eastAsia="zh-CN"/>
        </w:rPr>
        <w:t>携带非防爆手机进入生产区域的承包商及外来人员，初次处以200元/</w:t>
      </w:r>
      <w:proofErr w:type="gramStart"/>
      <w:r w:rsidRPr="008F6DF4">
        <w:rPr>
          <w:rFonts w:asciiTheme="majorEastAsia" w:eastAsiaTheme="majorEastAsia" w:hAnsiTheme="majorEastAsia"/>
          <w:sz w:val="24"/>
          <w:szCs w:val="24"/>
          <w:lang w:eastAsia="zh-CN"/>
        </w:rPr>
        <w:t>人次经济</w:t>
      </w:r>
      <w:proofErr w:type="gramEnd"/>
      <w:r w:rsidRPr="008F6DF4">
        <w:rPr>
          <w:rFonts w:asciiTheme="majorEastAsia" w:eastAsiaTheme="majorEastAsia" w:hAnsiTheme="majorEastAsia"/>
          <w:sz w:val="24"/>
          <w:szCs w:val="24"/>
          <w:lang w:eastAsia="zh-CN"/>
        </w:rPr>
        <w:t>考核；两次者处以2000元/人；第三次违章的人员予以禁止入厂处理。</w:t>
      </w:r>
    </w:p>
    <w:p w:rsidR="007C59C3" w:rsidRP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2.11承包方应做好施工安全管理工作，一切施工及施工人员安全、保险均由承包方负责。要求承包方施工人员意外险为不低于100万保额。</w:t>
      </w:r>
    </w:p>
    <w:p w:rsidR="008F6DF4" w:rsidRDefault="007C59C3" w:rsidP="008F6DF4">
      <w:pPr>
        <w:tabs>
          <w:tab w:val="left" w:pos="4962"/>
        </w:tabs>
        <w:spacing w:line="360" w:lineRule="auto"/>
        <w:ind w:firstLineChars="200" w:firstLine="480"/>
        <w:rPr>
          <w:rFonts w:asciiTheme="majorEastAsia" w:eastAsiaTheme="majorEastAsia" w:hAnsiTheme="majorEastAsia"/>
          <w:sz w:val="24"/>
          <w:szCs w:val="24"/>
          <w:lang w:eastAsia="zh-CN"/>
        </w:rPr>
      </w:pPr>
      <w:r w:rsidRPr="008F6DF4">
        <w:rPr>
          <w:rFonts w:asciiTheme="majorEastAsia" w:eastAsiaTheme="majorEastAsia" w:hAnsiTheme="majorEastAsia" w:hint="eastAsia"/>
          <w:sz w:val="24"/>
          <w:szCs w:val="24"/>
          <w:lang w:eastAsia="zh-CN"/>
        </w:rPr>
        <w:t>2.12中标单位签署合同后，不得转包工程或部分分包工程，如发现投标</w:t>
      </w:r>
      <w:proofErr w:type="gramStart"/>
      <w:r w:rsidRPr="008F6DF4">
        <w:rPr>
          <w:rFonts w:asciiTheme="majorEastAsia" w:eastAsiaTheme="majorEastAsia" w:hAnsiTheme="majorEastAsia" w:hint="eastAsia"/>
          <w:sz w:val="24"/>
          <w:szCs w:val="24"/>
          <w:lang w:eastAsia="zh-CN"/>
        </w:rPr>
        <w:t>方存在</w:t>
      </w:r>
      <w:proofErr w:type="gramEnd"/>
      <w:r w:rsidRPr="008F6DF4">
        <w:rPr>
          <w:rFonts w:asciiTheme="majorEastAsia" w:eastAsiaTheme="majorEastAsia" w:hAnsiTheme="majorEastAsia" w:hint="eastAsia"/>
          <w:sz w:val="24"/>
          <w:szCs w:val="24"/>
          <w:lang w:eastAsia="zh-CN"/>
        </w:rPr>
        <w:t>转包、分包问题，招标方有权按合同总价5%进行考核,直至解除合同。</w:t>
      </w:r>
      <w:bookmarkStart w:id="109" w:name="_Toc130308718"/>
    </w:p>
    <w:p w:rsidR="007C59C3" w:rsidRPr="008F6DF4" w:rsidRDefault="007C59C3" w:rsidP="008F6DF4">
      <w:pPr>
        <w:tabs>
          <w:tab w:val="left" w:pos="4962"/>
        </w:tabs>
        <w:spacing w:line="360" w:lineRule="auto"/>
        <w:ind w:firstLineChars="200" w:firstLine="602"/>
        <w:jc w:val="center"/>
        <w:rPr>
          <w:rFonts w:asciiTheme="majorEastAsia" w:eastAsiaTheme="majorEastAsia" w:hAnsiTheme="majorEastAsia"/>
          <w:b/>
          <w:bCs/>
          <w:sz w:val="30"/>
          <w:szCs w:val="30"/>
          <w:lang w:eastAsia="zh-CN"/>
        </w:rPr>
      </w:pPr>
      <w:r w:rsidRPr="008F6DF4">
        <w:rPr>
          <w:rFonts w:asciiTheme="majorEastAsia" w:eastAsiaTheme="majorEastAsia" w:hAnsiTheme="majorEastAsia" w:hint="eastAsia"/>
          <w:b/>
          <w:sz w:val="30"/>
          <w:szCs w:val="30"/>
          <w:lang w:eastAsia="zh-CN"/>
        </w:rPr>
        <w:t>第七章.资质要求</w:t>
      </w:r>
      <w:bookmarkEnd w:id="109"/>
    </w:p>
    <w:p w:rsidR="007C59C3" w:rsidRPr="0023063E" w:rsidRDefault="008F6DF4" w:rsidP="0023063E">
      <w:pPr>
        <w:spacing w:line="480" w:lineRule="exact"/>
        <w:ind w:firstLineChars="300" w:firstLine="720"/>
        <w:outlineLvl w:val="0"/>
        <w:rPr>
          <w:color w:val="000000"/>
          <w:sz w:val="24"/>
          <w:szCs w:val="24"/>
          <w:lang w:eastAsia="zh-CN"/>
        </w:rPr>
      </w:pPr>
      <w:r w:rsidRPr="0023063E">
        <w:rPr>
          <w:rFonts w:hint="eastAsia"/>
          <w:color w:val="000000"/>
          <w:sz w:val="24"/>
          <w:szCs w:val="24"/>
          <w:lang w:eastAsia="zh-CN"/>
        </w:rPr>
        <w:t>略</w:t>
      </w:r>
    </w:p>
    <w:p w:rsidR="007C59C3" w:rsidRPr="0023063E" w:rsidRDefault="007C59C3" w:rsidP="007C59C3">
      <w:pPr>
        <w:pStyle w:val="12"/>
        <w:pageBreakBefore/>
        <w:spacing w:line="360" w:lineRule="auto"/>
        <w:jc w:val="center"/>
        <w:rPr>
          <w:rFonts w:ascii="Times New Roman"/>
          <w:bCs w:val="0"/>
          <w:sz w:val="30"/>
          <w:szCs w:val="30"/>
          <w:lang w:eastAsia="zh-CN"/>
        </w:rPr>
      </w:pPr>
      <w:bookmarkStart w:id="110" w:name="_Toc130308722"/>
      <w:r w:rsidRPr="0023063E">
        <w:rPr>
          <w:rFonts w:ascii="Times New Roman" w:hint="eastAsia"/>
          <w:sz w:val="30"/>
          <w:szCs w:val="30"/>
          <w:lang w:eastAsia="zh-CN"/>
        </w:rPr>
        <w:lastRenderedPageBreak/>
        <w:t>第八章</w:t>
      </w:r>
      <w:r w:rsidRPr="0023063E">
        <w:rPr>
          <w:rFonts w:ascii="Times New Roman" w:hint="eastAsia"/>
          <w:sz w:val="30"/>
          <w:szCs w:val="30"/>
          <w:lang w:eastAsia="zh-CN"/>
        </w:rPr>
        <w:t xml:space="preserve"> </w:t>
      </w:r>
      <w:r w:rsidRPr="0023063E">
        <w:rPr>
          <w:rFonts w:ascii="Times New Roman" w:hint="eastAsia"/>
          <w:sz w:val="30"/>
          <w:szCs w:val="30"/>
          <w:lang w:eastAsia="zh-CN"/>
        </w:rPr>
        <w:t>附件</w:t>
      </w:r>
      <w:bookmarkEnd w:id="110"/>
    </w:p>
    <w:p w:rsidR="007C59C3" w:rsidRPr="0023063E" w:rsidRDefault="007C59C3" w:rsidP="0023063E">
      <w:pPr>
        <w:pStyle w:val="2b"/>
        <w:adjustRightInd/>
        <w:spacing w:after="0" w:line="360" w:lineRule="auto"/>
        <w:jc w:val="both"/>
        <w:rPr>
          <w:rFonts w:asciiTheme="majorEastAsia" w:eastAsiaTheme="majorEastAsia" w:hAnsiTheme="majorEastAsia"/>
          <w:bCs/>
          <w:szCs w:val="24"/>
        </w:rPr>
      </w:pPr>
      <w:r w:rsidRPr="0023063E">
        <w:rPr>
          <w:rFonts w:asciiTheme="majorEastAsia" w:eastAsiaTheme="majorEastAsia" w:hAnsiTheme="majorEastAsia" w:hint="eastAsia"/>
          <w:bCs/>
          <w:szCs w:val="24"/>
        </w:rPr>
        <w:t>附件1：脱硫废水设备平面布置图-螺杆泵改离心泵</w:t>
      </w:r>
    </w:p>
    <w:p w:rsidR="007C59C3" w:rsidRPr="0023063E" w:rsidRDefault="007C59C3" w:rsidP="0023063E">
      <w:pPr>
        <w:pStyle w:val="2b"/>
        <w:adjustRightInd/>
        <w:spacing w:after="0" w:line="360" w:lineRule="auto"/>
        <w:jc w:val="both"/>
        <w:rPr>
          <w:rFonts w:asciiTheme="majorEastAsia" w:eastAsiaTheme="majorEastAsia" w:hAnsiTheme="majorEastAsia"/>
          <w:bCs/>
          <w:szCs w:val="24"/>
        </w:rPr>
      </w:pPr>
      <w:r w:rsidRPr="0023063E">
        <w:rPr>
          <w:rFonts w:asciiTheme="majorEastAsia" w:eastAsiaTheme="majorEastAsia" w:hAnsiTheme="majorEastAsia" w:hint="eastAsia"/>
          <w:bCs/>
          <w:szCs w:val="24"/>
        </w:rPr>
        <w:t>附件2：改造前脱硫废水处理站工艺系统图</w:t>
      </w:r>
    </w:p>
    <w:p w:rsidR="007C59C3" w:rsidRPr="0023063E" w:rsidRDefault="007C59C3" w:rsidP="0023063E">
      <w:pPr>
        <w:spacing w:line="360" w:lineRule="auto"/>
        <w:rPr>
          <w:rFonts w:asciiTheme="majorEastAsia" w:eastAsiaTheme="majorEastAsia" w:hAnsiTheme="majorEastAsia"/>
          <w:sz w:val="24"/>
          <w:szCs w:val="24"/>
          <w:lang w:eastAsia="zh-CN"/>
        </w:rPr>
      </w:pPr>
      <w:r w:rsidRPr="0023063E">
        <w:rPr>
          <w:rFonts w:asciiTheme="majorEastAsia" w:eastAsiaTheme="majorEastAsia" w:hAnsiTheme="majorEastAsia" w:hint="eastAsia"/>
          <w:sz w:val="24"/>
          <w:szCs w:val="24"/>
          <w:lang w:eastAsia="zh-CN"/>
        </w:rPr>
        <w:t>附件3：改造后脱硫废水处理站工艺系统图-修改螺杆泵及增加搅拌器</w:t>
      </w:r>
    </w:p>
    <w:p w:rsidR="008D4C15" w:rsidRPr="008D4C15" w:rsidRDefault="008D4C15" w:rsidP="008D4C15">
      <w:pPr>
        <w:pStyle w:val="11"/>
      </w:pPr>
    </w:p>
    <w:p w:rsidR="00AC5545" w:rsidRPr="00AC5545" w:rsidRDefault="003B2A1C" w:rsidP="00AC5545">
      <w:pPr>
        <w:pStyle w:val="11"/>
      </w:pPr>
      <w:r w:rsidRPr="00747ECA">
        <w:rPr>
          <w:rFonts w:asciiTheme="majorEastAsia" w:eastAsiaTheme="majorEastAsia" w:hAnsiTheme="majorEastAsia" w:hint="eastAsia"/>
          <w:b/>
          <w:color w:val="000000"/>
          <w:sz w:val="24"/>
          <w:szCs w:val="24"/>
        </w:rPr>
        <w:t>附件</w:t>
      </w:r>
      <w:r w:rsidR="00080B22">
        <w:rPr>
          <w:rFonts w:asciiTheme="majorEastAsia" w:eastAsiaTheme="majorEastAsia" w:hAnsiTheme="majorEastAsia"/>
          <w:b/>
          <w:color w:val="000000"/>
          <w:sz w:val="24"/>
          <w:szCs w:val="24"/>
        </w:rPr>
        <w:t>2</w:t>
      </w:r>
      <w:r w:rsidRPr="00747ECA">
        <w:rPr>
          <w:rFonts w:asciiTheme="majorEastAsia" w:eastAsiaTheme="majorEastAsia" w:hAnsiTheme="majorEastAsia" w:hint="eastAsia"/>
          <w:b/>
          <w:color w:val="000000"/>
          <w:sz w:val="24"/>
          <w:szCs w:val="24"/>
        </w:rPr>
        <w:t>：</w:t>
      </w:r>
    </w:p>
    <w:p w:rsidR="003B2A1C" w:rsidRPr="009B5284" w:rsidRDefault="003B2A1C" w:rsidP="003B2A1C">
      <w:pPr>
        <w:pStyle w:val="ab"/>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002176A3">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sidR="002176A3" w:rsidRPr="002176A3">
        <w:rPr>
          <w:rFonts w:asciiTheme="majorEastAsia" w:eastAsiaTheme="majorEastAsia" w:hAnsiTheme="majorEastAsia" w:hint="eastAsia"/>
          <w:sz w:val="24"/>
          <w:szCs w:val="24"/>
          <w:u w:val="single"/>
          <w:lang w:eastAsia="zh-CN"/>
        </w:rPr>
        <w:t>热电厂烟气脱硫废水处理系统技术改造</w:t>
      </w:r>
      <w:r w:rsidR="00864DFC">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080B22">
        <w:rPr>
          <w:rFonts w:asciiTheme="majorEastAsia" w:eastAsiaTheme="majorEastAsia" w:hAnsiTheme="majorEastAsia" w:hint="eastAsia"/>
          <w:sz w:val="24"/>
          <w:szCs w:val="24"/>
          <w:u w:val="single"/>
          <w:lang w:eastAsia="zh-CN"/>
        </w:rPr>
        <w:t>设备采购及施工</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443AD">
        <w:rPr>
          <w:rFonts w:asciiTheme="majorEastAsia" w:eastAsiaTheme="majorEastAsia" w:hAnsiTheme="majorEastAsia" w:hint="eastAsia"/>
          <w:sz w:val="24"/>
          <w:szCs w:val="24"/>
          <w:lang w:eastAsia="zh-CN"/>
        </w:rPr>
        <w:t>法规及</w:t>
      </w:r>
      <w:r w:rsidR="00864DFC">
        <w:rPr>
          <w:rFonts w:asciiTheme="majorEastAsia" w:eastAsiaTheme="majorEastAsia" w:hAnsiTheme="majorEastAsia" w:hint="eastAsia"/>
          <w:sz w:val="24"/>
          <w:szCs w:val="24"/>
          <w:lang w:eastAsia="zh-CN"/>
        </w:rPr>
        <w:t>腾龙</w:t>
      </w:r>
      <w:proofErr w:type="gramEnd"/>
      <w:r w:rsidR="00864DFC">
        <w:rPr>
          <w:rFonts w:asciiTheme="majorEastAsia" w:eastAsiaTheme="majorEastAsia" w:hAnsiTheme="majorEastAsia" w:hint="eastAsia"/>
          <w:sz w:val="24"/>
          <w:szCs w:val="24"/>
          <w:lang w:eastAsia="zh-CN"/>
        </w:rPr>
        <w:t>芳烃（漳州）</w:t>
      </w:r>
      <w:r w:rsidRPr="008443AD">
        <w:rPr>
          <w:rFonts w:asciiTheme="majorEastAsia" w:eastAsiaTheme="majorEastAsia" w:hAnsiTheme="majorEastAsia" w:hint="eastAsia"/>
          <w:sz w:val="24"/>
          <w:szCs w:val="24"/>
          <w:lang w:eastAsia="zh-CN"/>
        </w:rPr>
        <w:t>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e"/>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e"/>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3B2A1C" w:rsidRPr="008443AD" w:rsidRDefault="003B2A1C" w:rsidP="003B2A1C">
      <w:pPr>
        <w:pStyle w:val="ae"/>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w:t>
      </w:r>
      <w:r w:rsidRPr="008443AD">
        <w:rPr>
          <w:rFonts w:asciiTheme="majorEastAsia" w:eastAsiaTheme="majorEastAsia" w:hAnsiTheme="majorEastAsia" w:hint="eastAsia"/>
          <w:sz w:val="24"/>
          <w:szCs w:val="24"/>
          <w:lang w:eastAsia="zh-CN"/>
        </w:rPr>
        <w:lastRenderedPageBreak/>
        <w:t>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w:t>
      </w:r>
      <w:r w:rsidRPr="008443AD">
        <w:rPr>
          <w:rFonts w:asciiTheme="majorEastAsia" w:eastAsiaTheme="majorEastAsia" w:hAnsiTheme="majorEastAsia" w:hint="eastAsia"/>
          <w:bCs/>
          <w:sz w:val="24"/>
          <w:szCs w:val="24"/>
          <w:lang w:eastAsia="zh-CN"/>
        </w:rPr>
        <w:lastRenderedPageBreak/>
        <w:t>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080B22" w:rsidRPr="00D07862" w:rsidRDefault="00080B22" w:rsidP="00080B22">
      <w:pPr>
        <w:spacing w:line="300" w:lineRule="exact"/>
        <w:rPr>
          <w:sz w:val="30"/>
          <w:szCs w:val="30"/>
          <w:lang w:eastAsia="zh-CN"/>
        </w:rPr>
      </w:pPr>
      <w:r w:rsidRPr="00D07862">
        <w:rPr>
          <w:rFonts w:hint="eastAsia"/>
          <w:sz w:val="30"/>
          <w:szCs w:val="30"/>
          <w:lang w:eastAsia="zh-CN"/>
        </w:rPr>
        <w:lastRenderedPageBreak/>
        <w:t>附件</w:t>
      </w:r>
      <w:r w:rsidRPr="00D07862">
        <w:rPr>
          <w:sz w:val="30"/>
          <w:szCs w:val="30"/>
          <w:lang w:eastAsia="zh-CN"/>
        </w:rPr>
        <w:t>3</w:t>
      </w:r>
      <w:r w:rsidRPr="00D07862">
        <w:rPr>
          <w:rFonts w:hint="eastAsia"/>
          <w:sz w:val="30"/>
          <w:szCs w:val="30"/>
          <w:lang w:eastAsia="zh-CN"/>
        </w:rPr>
        <w:t>：</w:t>
      </w:r>
    </w:p>
    <w:p w:rsidR="00080B22" w:rsidRPr="0099128D" w:rsidRDefault="00080B22" w:rsidP="00080B22">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080B22" w:rsidRPr="00A73A5E" w:rsidRDefault="00080B22" w:rsidP="00080B22">
      <w:pPr>
        <w:spacing w:line="360" w:lineRule="auto"/>
        <w:rPr>
          <w:color w:val="000000"/>
          <w:sz w:val="21"/>
          <w:szCs w:val="21"/>
          <w:lang w:eastAsia="zh-CN"/>
        </w:rPr>
      </w:pPr>
      <w:r w:rsidRPr="00A73A5E">
        <w:rPr>
          <w:rFonts w:hint="eastAsia"/>
          <w:snapToGrid w:val="0"/>
          <w:sz w:val="21"/>
          <w:szCs w:val="21"/>
          <w:lang w:eastAsia="zh-CN"/>
        </w:rPr>
        <w:t>项目名称：</w:t>
      </w:r>
      <w:r w:rsidR="002176A3" w:rsidRPr="00B21114">
        <w:rPr>
          <w:rFonts w:asciiTheme="majorEastAsia" w:eastAsiaTheme="majorEastAsia" w:hAnsiTheme="majorEastAsia" w:hint="eastAsia"/>
          <w:lang w:eastAsia="zh-CN"/>
        </w:rPr>
        <w:t>热电厂烟气脱硫废水处理系统技术改造</w:t>
      </w:r>
      <w:r w:rsidRPr="00A73A5E">
        <w:rPr>
          <w:rFonts w:hint="eastAsia"/>
          <w:sz w:val="21"/>
          <w:szCs w:val="21"/>
          <w:lang w:eastAsia="zh-CN"/>
        </w:rPr>
        <w:t>项目</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Pr>
          <w:rFonts w:hint="eastAsia"/>
          <w:snapToGrid w:val="0"/>
          <w:sz w:val="21"/>
          <w:szCs w:val="21"/>
          <w:lang w:eastAsia="zh-CN"/>
        </w:rPr>
        <w:t>腾龙芳烃</w:t>
      </w:r>
      <w:r w:rsidRPr="00A73A5E">
        <w:rPr>
          <w:rFonts w:hint="eastAsia"/>
          <w:snapToGrid w:val="0"/>
          <w:sz w:val="21"/>
          <w:szCs w:val="21"/>
          <w:lang w:eastAsia="zh-CN"/>
        </w:rPr>
        <w:t xml:space="preserve">（漳州）有限公司  </w:t>
      </w:r>
    </w:p>
    <w:p w:rsidR="00080B22" w:rsidRPr="00A73A5E" w:rsidRDefault="00080B22" w:rsidP="00080B22">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080B22" w:rsidRPr="00A73A5E" w:rsidRDefault="00080B22" w:rsidP="00080B22">
      <w:pPr>
        <w:pStyle w:val="af3"/>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w:t>
      </w:r>
      <w:r w:rsidR="006121E5">
        <w:rPr>
          <w:rFonts w:hint="eastAsia"/>
          <w:snapToGrid w:val="0"/>
          <w:sz w:val="21"/>
          <w:szCs w:val="21"/>
          <w:lang w:eastAsia="zh-CN"/>
        </w:rPr>
        <w:t>要求、暗示或接受乙方和相关单位或个人为自己、配偶、子女、其他亲朋</w:t>
      </w:r>
      <w:r w:rsidRPr="00A73A5E">
        <w:rPr>
          <w:rFonts w:hint="eastAsia"/>
          <w:snapToGrid w:val="0"/>
          <w:sz w:val="21"/>
          <w:szCs w:val="21"/>
          <w:lang w:eastAsia="zh-CN"/>
        </w:rPr>
        <w:t>及身边工作人员的装修住房、婚丧嫁娶、工作安排、学习培训、经商办企业以及出国（境）、旅游、度假等支付费用。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080B22" w:rsidRPr="00A73A5E" w:rsidRDefault="00080B22" w:rsidP="00080B22">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080B22" w:rsidRPr="00A73A5E" w:rsidRDefault="00080B22" w:rsidP="00080B22">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080B22" w:rsidRPr="00A73A5E" w:rsidRDefault="00080B22" w:rsidP="00080B22">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w:t>
      </w:r>
    </w:p>
    <w:p w:rsidR="00080B22" w:rsidRPr="00A73A5E" w:rsidRDefault="00080B22" w:rsidP="00080B22">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080B22" w:rsidRPr="00A73A5E" w:rsidRDefault="00080B22" w:rsidP="00080B22">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080B22" w:rsidRDefault="00080B22" w:rsidP="00080B22">
      <w:pPr>
        <w:spacing w:line="360" w:lineRule="auto"/>
        <w:rPr>
          <w:sz w:val="21"/>
          <w:szCs w:val="21"/>
          <w:lang w:eastAsia="zh-CN"/>
        </w:rPr>
      </w:pPr>
    </w:p>
    <w:p w:rsidR="00080B22" w:rsidRDefault="00080B22" w:rsidP="00080B22">
      <w:pPr>
        <w:spacing w:line="360" w:lineRule="auto"/>
        <w:rPr>
          <w:sz w:val="21"/>
          <w:szCs w:val="21"/>
          <w:lang w:eastAsia="zh-CN"/>
        </w:rPr>
      </w:pPr>
    </w:p>
    <w:p w:rsidR="00080B22" w:rsidRPr="00A73A5E" w:rsidRDefault="00080B22" w:rsidP="00080B22">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080B22" w:rsidRPr="00A73A5E" w:rsidRDefault="00080B22" w:rsidP="00080B22">
      <w:pPr>
        <w:spacing w:line="360" w:lineRule="auto"/>
        <w:rPr>
          <w:sz w:val="21"/>
          <w:szCs w:val="21"/>
          <w:lang w:eastAsia="zh-CN"/>
        </w:rPr>
      </w:pPr>
      <w:r>
        <w:rPr>
          <w:rFonts w:hint="eastAsia"/>
          <w:spacing w:val="-2"/>
          <w:sz w:val="21"/>
          <w:szCs w:val="21"/>
          <w:lang w:eastAsia="zh-CN"/>
        </w:rPr>
        <w:t>腾龙芳烃</w:t>
      </w:r>
      <w:r w:rsidRPr="00A73A5E">
        <w:rPr>
          <w:rFonts w:hint="eastAsia"/>
          <w:spacing w:val="-2"/>
          <w:sz w:val="21"/>
          <w:szCs w:val="21"/>
          <w:lang w:eastAsia="zh-CN"/>
        </w:rPr>
        <w:t>（漳州）有限公司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080B22" w:rsidRPr="00A73A5E" w:rsidRDefault="00080B22" w:rsidP="00080B22">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080B22" w:rsidRPr="00A73A5E" w:rsidRDefault="00080B22" w:rsidP="00080B22">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Pr>
          <w:sz w:val="21"/>
          <w:szCs w:val="21"/>
          <w:u w:val="single"/>
        </w:rPr>
        <w:t>3</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080B22" w:rsidRPr="00A73A5E" w:rsidRDefault="00080B22" w:rsidP="00080B22">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080B22" w:rsidRDefault="00080B22" w:rsidP="00080B22">
      <w:pPr>
        <w:spacing w:line="360" w:lineRule="auto"/>
        <w:ind w:firstLine="705"/>
        <w:rPr>
          <w:sz w:val="24"/>
          <w:szCs w:val="24"/>
          <w:lang w:eastAsia="zh-CN"/>
        </w:rPr>
      </w:pPr>
      <w:r w:rsidRPr="00354F9B">
        <w:rPr>
          <w:rFonts w:hint="eastAsia"/>
          <w:sz w:val="24"/>
          <w:szCs w:val="24"/>
          <w:lang w:eastAsia="zh-CN"/>
        </w:rPr>
        <w:t xml:space="preserve">     </w:t>
      </w: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p>
    <w:p w:rsidR="00080B22" w:rsidRDefault="00080B22" w:rsidP="00080B22">
      <w:pPr>
        <w:spacing w:line="360" w:lineRule="auto"/>
        <w:rPr>
          <w:sz w:val="24"/>
          <w:szCs w:val="24"/>
          <w:lang w:eastAsia="zh-CN"/>
        </w:rPr>
      </w:pPr>
      <w:r>
        <w:rPr>
          <w:sz w:val="24"/>
          <w:szCs w:val="24"/>
          <w:lang w:eastAsia="zh-CN"/>
        </w:rPr>
        <w:t>附件</w:t>
      </w:r>
      <w:r>
        <w:rPr>
          <w:rFonts w:hint="eastAsia"/>
          <w:sz w:val="24"/>
          <w:szCs w:val="24"/>
          <w:lang w:eastAsia="zh-CN"/>
        </w:rPr>
        <w:t>4：</w:t>
      </w:r>
      <w:r w:rsidRPr="00354F9B">
        <w:rPr>
          <w:rFonts w:hint="eastAsia"/>
          <w:sz w:val="24"/>
          <w:szCs w:val="24"/>
          <w:lang w:eastAsia="zh-CN"/>
        </w:rPr>
        <w:t xml:space="preserve">              </w:t>
      </w:r>
      <w:r w:rsidR="006121E5" w:rsidRPr="006121E5">
        <w:rPr>
          <w:rFonts w:hint="eastAsia"/>
          <w:b/>
          <w:sz w:val="24"/>
          <w:szCs w:val="24"/>
          <w:lang w:eastAsia="zh-CN"/>
        </w:rPr>
        <w:t>价格清单</w:t>
      </w:r>
    </w:p>
    <w:p w:rsidR="006121E5" w:rsidRDefault="006121E5" w:rsidP="00080B22">
      <w:pPr>
        <w:jc w:val="center"/>
        <w:rPr>
          <w:b/>
          <w:bCs/>
          <w:szCs w:val="21"/>
          <w:lang w:eastAsia="zh-CN"/>
        </w:rPr>
      </w:pPr>
    </w:p>
    <w:p w:rsidR="006121E5" w:rsidRDefault="006121E5" w:rsidP="00080B22">
      <w:pPr>
        <w:jc w:val="center"/>
        <w:rPr>
          <w:b/>
          <w:bCs/>
          <w:szCs w:val="21"/>
          <w:lang w:eastAsia="zh-CN"/>
        </w:rPr>
      </w:pPr>
    </w:p>
    <w:p w:rsidR="00080B22" w:rsidRDefault="006121E5" w:rsidP="006121E5">
      <w:pPr>
        <w:rPr>
          <w:b/>
          <w:bCs/>
          <w:szCs w:val="21"/>
          <w:lang w:eastAsia="zh-CN"/>
        </w:rPr>
      </w:pPr>
      <w:r w:rsidRPr="006121E5">
        <w:rPr>
          <w:rFonts w:hint="eastAsia"/>
          <w:b/>
          <w:bCs/>
          <w:sz w:val="24"/>
          <w:szCs w:val="24"/>
          <w:lang w:eastAsia="zh-CN"/>
        </w:rPr>
        <w:t>附件5：</w:t>
      </w:r>
      <w:r>
        <w:rPr>
          <w:rFonts w:hint="eastAsia"/>
          <w:b/>
          <w:bCs/>
          <w:szCs w:val="21"/>
          <w:lang w:eastAsia="zh-CN"/>
        </w:rPr>
        <w:t xml:space="preserve"> </w:t>
      </w:r>
      <w:r>
        <w:rPr>
          <w:b/>
          <w:bCs/>
          <w:szCs w:val="21"/>
          <w:lang w:eastAsia="zh-CN"/>
        </w:rPr>
        <w:t xml:space="preserve">           </w:t>
      </w:r>
      <w:r w:rsidR="00080B22">
        <w:rPr>
          <w:rFonts w:hint="eastAsia"/>
          <w:b/>
          <w:bCs/>
          <w:szCs w:val="21"/>
          <w:lang w:eastAsia="zh-CN"/>
        </w:rPr>
        <w:t>见索即付（预付款/履约/进度款/质量）保函格式</w:t>
      </w:r>
    </w:p>
    <w:p w:rsidR="00080B22" w:rsidRDefault="00080B22" w:rsidP="00080B22">
      <w:pPr>
        <w:spacing w:line="480" w:lineRule="exact"/>
        <w:ind w:firstLine="4065"/>
        <w:rPr>
          <w:szCs w:val="21"/>
          <w:lang w:eastAsia="zh-CN"/>
        </w:rPr>
      </w:pPr>
      <w:r>
        <w:rPr>
          <w:rFonts w:hint="eastAsia"/>
          <w:szCs w:val="21"/>
          <w:lang w:eastAsia="zh-CN"/>
        </w:rPr>
        <w:t xml:space="preserve">               编号：</w:t>
      </w:r>
    </w:p>
    <w:p w:rsidR="00080B22" w:rsidRDefault="00080B22" w:rsidP="00080B22">
      <w:pPr>
        <w:rPr>
          <w:szCs w:val="21"/>
          <w:lang w:eastAsia="zh-CN"/>
        </w:rPr>
      </w:pPr>
      <w:r>
        <w:rPr>
          <w:rFonts w:hint="eastAsia"/>
          <w:szCs w:val="21"/>
          <w:lang w:eastAsia="zh-CN"/>
        </w:rPr>
        <w:t>致受益人：腾龙芳烃（漳州）有限公司（以下简称“你方”）</w:t>
      </w:r>
    </w:p>
    <w:p w:rsidR="00080B22" w:rsidRDefault="00080B22" w:rsidP="00080B22">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（以下称合同），现我行</w:t>
      </w:r>
      <w:r>
        <w:rPr>
          <w:rFonts w:hint="eastAsia"/>
          <w:szCs w:val="21"/>
          <w:u w:val="single"/>
          <w:lang w:eastAsia="zh-CN"/>
        </w:rPr>
        <w:t xml:space="preserve">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080B22" w:rsidRDefault="00080B22" w:rsidP="00080B22">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　　　　</w:t>
      </w:r>
      <w:r>
        <w:rPr>
          <w:rFonts w:hint="eastAsia"/>
          <w:szCs w:val="21"/>
          <w:lang w:eastAsia="zh-CN"/>
        </w:rPr>
        <w:t>元整的款项：</w:t>
      </w:r>
    </w:p>
    <w:p w:rsidR="00080B22" w:rsidRDefault="00080B22" w:rsidP="00080B22">
      <w:pPr>
        <w:rPr>
          <w:szCs w:val="21"/>
          <w:lang w:eastAsia="zh-CN"/>
        </w:rPr>
      </w:pPr>
      <w:r>
        <w:rPr>
          <w:rFonts w:hint="eastAsia"/>
          <w:szCs w:val="21"/>
          <w:lang w:eastAsia="zh-CN"/>
        </w:rPr>
        <w:t xml:space="preserve">    一、我行向你方保证保函申请人履行合同约定的义务。</w:t>
      </w:r>
    </w:p>
    <w:p w:rsidR="00080B22" w:rsidRDefault="00080B22" w:rsidP="00080B22">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xml:space="preserve">　　　　年　　月　　日</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三、我行在收到你方送交</w:t>
      </w:r>
      <w:r w:rsidRPr="00FE44BE">
        <w:rPr>
          <w:rFonts w:hint="eastAsia"/>
          <w:color w:val="000000" w:themeColor="text1"/>
          <w:szCs w:val="21"/>
          <w:lang w:eastAsia="zh-CN"/>
        </w:rPr>
        <w:t>的本保函正本复印件（须加盖你方公章）及符合下列条件的索赔通知原件后</w:t>
      </w:r>
      <w:r w:rsidRPr="00FE44BE">
        <w:rPr>
          <w:color w:val="000000" w:themeColor="text1"/>
          <w:szCs w:val="21"/>
          <w:u w:val="single"/>
          <w:lang w:eastAsia="zh-CN"/>
        </w:rPr>
        <w:t xml:space="preserve"> 伍 </w:t>
      </w:r>
      <w:r w:rsidRPr="00FE44BE">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080B22" w:rsidRDefault="00080B22" w:rsidP="00080B22">
      <w:pPr>
        <w:ind w:left="1320" w:hangingChars="600" w:hanging="1320"/>
        <w:rPr>
          <w:szCs w:val="21"/>
          <w:lang w:eastAsia="zh-CN"/>
        </w:rPr>
      </w:pPr>
      <w:r>
        <w:rPr>
          <w:rFonts w:hint="eastAsia"/>
          <w:szCs w:val="21"/>
          <w:lang w:eastAsia="zh-CN"/>
        </w:rPr>
        <w:t xml:space="preserve">      　(一)你方的索赔通知必须以书面形式提出，索赔通知应由加盖你方单位公章；</w:t>
      </w:r>
    </w:p>
    <w:p w:rsidR="00080B22" w:rsidRDefault="00080B22" w:rsidP="00080B22">
      <w:pPr>
        <w:rPr>
          <w:szCs w:val="21"/>
          <w:lang w:eastAsia="zh-CN"/>
        </w:rPr>
      </w:pPr>
      <w:r>
        <w:rPr>
          <w:rFonts w:hint="eastAsia"/>
          <w:szCs w:val="21"/>
          <w:lang w:eastAsia="zh-CN"/>
        </w:rPr>
        <w:t xml:space="preserve">      　(二)你方的索赔通知必须在本保函有效期内寄出；</w:t>
      </w:r>
    </w:p>
    <w:p w:rsidR="00080B22" w:rsidRDefault="00080B22" w:rsidP="00080B22">
      <w:pPr>
        <w:ind w:left="880" w:hangingChars="400" w:hanging="880"/>
        <w:rPr>
          <w:szCs w:val="21"/>
          <w:lang w:eastAsia="zh-CN"/>
        </w:rPr>
      </w:pPr>
      <w:r>
        <w:rPr>
          <w:rFonts w:hint="eastAsia"/>
          <w:szCs w:val="21"/>
          <w:lang w:eastAsia="zh-CN"/>
        </w:rPr>
        <w:t xml:space="preserve">     　 (三)你方的索赔通知必须具有下列内容（索赔通知格式附后）：</w:t>
      </w:r>
    </w:p>
    <w:p w:rsidR="00080B22" w:rsidRDefault="00080B22" w:rsidP="00080B22">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080B22" w:rsidRPr="00183A55" w:rsidRDefault="00080B22" w:rsidP="00080B22">
      <w:pPr>
        <w:ind w:leftChars="344" w:left="757" w:firstLineChars="50" w:firstLine="110"/>
        <w:rPr>
          <w:color w:val="000000" w:themeColor="text1"/>
          <w:szCs w:val="21"/>
          <w:lang w:eastAsia="zh-CN"/>
        </w:rPr>
      </w:pPr>
      <w:r>
        <w:rPr>
          <w:rFonts w:hint="eastAsia"/>
          <w:szCs w:val="21"/>
          <w:lang w:eastAsia="zh-CN"/>
        </w:rPr>
        <w:t>2、声明保函申请</w:t>
      </w:r>
      <w:r w:rsidRPr="00FE44BE">
        <w:rPr>
          <w:rFonts w:hint="eastAsia"/>
          <w:color w:val="000000" w:themeColor="text1"/>
          <w:szCs w:val="21"/>
          <w:lang w:eastAsia="zh-CN"/>
        </w:rPr>
        <w:t>人已经违反合同约定的义务；</w:t>
      </w:r>
    </w:p>
    <w:p w:rsidR="00080B22" w:rsidRDefault="00080B22" w:rsidP="00080B22">
      <w:pPr>
        <w:ind w:leftChars="172" w:left="818" w:hangingChars="200" w:hanging="440"/>
        <w:rPr>
          <w:szCs w:val="21"/>
          <w:lang w:eastAsia="zh-CN"/>
        </w:rPr>
      </w:pPr>
      <w:r w:rsidRPr="00FE44BE">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rsidR="00080B22" w:rsidRDefault="00080B22" w:rsidP="00080B22">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080B22" w:rsidRDefault="00080B22" w:rsidP="00080B22">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080B22" w:rsidRDefault="00080B22" w:rsidP="00080B22">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080B22" w:rsidRDefault="00080B22" w:rsidP="00080B22">
      <w:pPr>
        <w:ind w:firstLineChars="200" w:firstLine="440"/>
        <w:rPr>
          <w:szCs w:val="21"/>
          <w:lang w:eastAsia="zh-CN"/>
        </w:rPr>
      </w:pPr>
      <w:r>
        <w:rPr>
          <w:rFonts w:hint="eastAsia"/>
          <w:szCs w:val="21"/>
          <w:lang w:eastAsia="zh-CN"/>
        </w:rPr>
        <w:lastRenderedPageBreak/>
        <w:t>七、本保函是独立的，其效力不因合同的无效、撤销、变更而改变。</w:t>
      </w:r>
    </w:p>
    <w:p w:rsidR="00080B22" w:rsidRDefault="00080B22" w:rsidP="00080B22">
      <w:pPr>
        <w:ind w:leftChars="172" w:left="818" w:hangingChars="200" w:hanging="440"/>
        <w:rPr>
          <w:szCs w:val="21"/>
          <w:lang w:eastAsia="zh-CN"/>
        </w:rPr>
      </w:pPr>
      <w:r>
        <w:rPr>
          <w:rFonts w:hint="eastAsia"/>
          <w:szCs w:val="21"/>
          <w:lang w:eastAsia="zh-CN"/>
        </w:rPr>
        <w:t>八、本保函终止或失效后受益人应将本保函退还我行。</w:t>
      </w:r>
    </w:p>
    <w:p w:rsidR="00080B22" w:rsidRDefault="00080B22" w:rsidP="00080B22">
      <w:pPr>
        <w:ind w:leftChars="172" w:left="818" w:hangingChars="200" w:hanging="440"/>
        <w:rPr>
          <w:szCs w:val="21"/>
          <w:lang w:eastAsia="zh-CN"/>
        </w:rPr>
      </w:pPr>
      <w:r>
        <w:rPr>
          <w:rFonts w:hint="eastAsia"/>
          <w:szCs w:val="21"/>
          <w:lang w:eastAsia="zh-CN"/>
        </w:rPr>
        <w:t>九、本保函项下的权利不得转让，不得设定担保。</w:t>
      </w:r>
    </w:p>
    <w:p w:rsidR="00080B22" w:rsidRPr="00183A55" w:rsidRDefault="00080B22" w:rsidP="00080B22">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080B22" w:rsidRPr="00183A55" w:rsidRDefault="00080B22" w:rsidP="00080B22">
      <w:pPr>
        <w:ind w:firstLineChars="200" w:firstLine="440"/>
        <w:rPr>
          <w:szCs w:val="21"/>
          <w:lang w:eastAsia="zh-CN"/>
        </w:rPr>
      </w:pPr>
      <w:r>
        <w:rPr>
          <w:rFonts w:hint="eastAsia"/>
          <w:szCs w:val="21"/>
          <w:lang w:eastAsia="zh-CN"/>
        </w:rPr>
        <w:t>十一、本保函自我行负责人或授权代理人签字或加盖印章之日起生效。</w:t>
      </w:r>
    </w:p>
    <w:p w:rsidR="00080B22" w:rsidRPr="00183A55" w:rsidRDefault="00080B22" w:rsidP="00080B22">
      <w:pPr>
        <w:ind w:firstLineChars="200" w:firstLine="440"/>
        <w:rPr>
          <w:szCs w:val="21"/>
          <w:lang w:eastAsia="zh-CN"/>
        </w:rPr>
      </w:pPr>
    </w:p>
    <w:p w:rsidR="00080B22" w:rsidRDefault="00080B22" w:rsidP="00080B22">
      <w:pPr>
        <w:ind w:firstLineChars="1400" w:firstLine="3080"/>
        <w:rPr>
          <w:szCs w:val="21"/>
          <w:lang w:eastAsia="zh-CN"/>
        </w:rPr>
      </w:pPr>
      <w:r>
        <w:rPr>
          <w:rFonts w:hint="eastAsia"/>
          <w:szCs w:val="21"/>
          <w:lang w:eastAsia="zh-CN"/>
        </w:rPr>
        <w:t>保证人(盖章)：</w:t>
      </w:r>
    </w:p>
    <w:p w:rsidR="00080B22" w:rsidRDefault="00080B22" w:rsidP="00080B22">
      <w:pPr>
        <w:ind w:firstLineChars="1400" w:firstLine="3080"/>
        <w:rPr>
          <w:szCs w:val="21"/>
          <w:lang w:eastAsia="zh-CN"/>
        </w:rPr>
      </w:pPr>
      <w:r>
        <w:rPr>
          <w:rFonts w:hint="eastAsia"/>
          <w:szCs w:val="21"/>
          <w:lang w:eastAsia="zh-CN"/>
        </w:rPr>
        <w:t>负责人或授权代理人(签字)：</w:t>
      </w:r>
    </w:p>
    <w:p w:rsidR="00080B22" w:rsidRDefault="00080B22" w:rsidP="00080B22">
      <w:pPr>
        <w:ind w:firstLineChars="1400" w:firstLine="3080"/>
        <w:rPr>
          <w:szCs w:val="21"/>
          <w:lang w:eastAsia="zh-CN"/>
        </w:rPr>
      </w:pPr>
      <w:r>
        <w:rPr>
          <w:rFonts w:hint="eastAsia"/>
          <w:szCs w:val="21"/>
          <w:lang w:eastAsia="zh-CN"/>
        </w:rPr>
        <w:t>签发日期       年   月   日</w:t>
      </w:r>
    </w:p>
    <w:p w:rsidR="00080B22" w:rsidRDefault="00080B22" w:rsidP="00080B22">
      <w:pPr>
        <w:rPr>
          <w:rFonts w:eastAsia="楷体_GB2312"/>
          <w:b/>
          <w:bCs/>
          <w:sz w:val="36"/>
          <w:szCs w:val="18"/>
          <w:lang w:eastAsia="zh-CN"/>
        </w:rPr>
      </w:pPr>
    </w:p>
    <w:p w:rsidR="00080B22" w:rsidRDefault="00080B22" w:rsidP="00080B22">
      <w:pPr>
        <w:rPr>
          <w:rFonts w:eastAsia="楷体_GB2312"/>
          <w:b/>
          <w:bCs/>
          <w:sz w:val="36"/>
          <w:szCs w:val="18"/>
          <w:lang w:eastAsia="zh-CN"/>
        </w:rPr>
      </w:pPr>
    </w:p>
    <w:p w:rsidR="00080B22" w:rsidRDefault="00080B22" w:rsidP="00080B22">
      <w:pPr>
        <w:jc w:val="center"/>
        <w:rPr>
          <w:b/>
          <w:bCs/>
          <w:sz w:val="24"/>
          <w:szCs w:val="24"/>
          <w:lang w:eastAsia="zh-CN"/>
        </w:rPr>
      </w:pPr>
    </w:p>
    <w:p w:rsidR="00080B22" w:rsidRPr="00354F9B" w:rsidRDefault="00080B22" w:rsidP="00080B22">
      <w:pPr>
        <w:jc w:val="center"/>
        <w:rPr>
          <w:b/>
          <w:bCs/>
          <w:sz w:val="24"/>
          <w:szCs w:val="24"/>
          <w:lang w:eastAsia="zh-CN"/>
        </w:rPr>
      </w:pPr>
      <w:r w:rsidRPr="00354F9B">
        <w:rPr>
          <w:rFonts w:hint="eastAsia"/>
          <w:b/>
          <w:bCs/>
          <w:sz w:val="24"/>
          <w:szCs w:val="24"/>
          <w:lang w:eastAsia="zh-CN"/>
        </w:rPr>
        <w:t>索 赔 通 知</w:t>
      </w:r>
    </w:p>
    <w:p w:rsidR="00080B22" w:rsidRPr="00354F9B" w:rsidRDefault="00080B22" w:rsidP="00080B22">
      <w:pPr>
        <w:spacing w:line="360" w:lineRule="auto"/>
        <w:jc w:val="center"/>
        <w:rPr>
          <w:sz w:val="24"/>
          <w:szCs w:val="24"/>
          <w:lang w:eastAsia="zh-CN"/>
        </w:rPr>
      </w:pPr>
    </w:p>
    <w:p w:rsidR="00080B22" w:rsidRPr="00354F9B" w:rsidRDefault="00080B22" w:rsidP="00080B22">
      <w:pPr>
        <w:spacing w:line="360" w:lineRule="auto"/>
        <w:rPr>
          <w:sz w:val="24"/>
          <w:szCs w:val="24"/>
          <w:u w:val="single"/>
          <w:lang w:eastAsia="zh-CN"/>
        </w:rPr>
      </w:pPr>
      <w:r w:rsidRPr="00354F9B">
        <w:rPr>
          <w:rFonts w:hint="eastAsia"/>
          <w:sz w:val="24"/>
          <w:szCs w:val="24"/>
          <w:lang w:eastAsia="zh-CN"/>
        </w:rPr>
        <w:t>致保证人：</w:t>
      </w:r>
      <w:r w:rsidRPr="00354F9B">
        <w:rPr>
          <w:rFonts w:hint="eastAsia"/>
          <w:sz w:val="24"/>
          <w:szCs w:val="24"/>
          <w:u w:val="single"/>
          <w:lang w:eastAsia="zh-CN"/>
        </w:rPr>
        <w:t xml:space="preserve">                </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u w:val="single"/>
          <w:lang w:eastAsia="zh-CN"/>
        </w:rPr>
        <w:t xml:space="preserve">　　**公司**   </w:t>
      </w:r>
      <w:r w:rsidRPr="00354F9B">
        <w:rPr>
          <w:rFonts w:hint="eastAsia"/>
          <w:sz w:val="24"/>
          <w:szCs w:val="24"/>
          <w:lang w:eastAsia="zh-CN"/>
        </w:rPr>
        <w:t xml:space="preserve">（以下称 </w:t>
      </w:r>
      <w:r w:rsidRPr="00354F9B">
        <w:rPr>
          <w:rFonts w:hint="eastAsia"/>
          <w:sz w:val="24"/>
          <w:szCs w:val="24"/>
          <w:u w:val="single"/>
          <w:lang w:eastAsia="zh-CN"/>
        </w:rPr>
        <w:t xml:space="preserve"> XX </w:t>
      </w:r>
      <w:r w:rsidRPr="00354F9B">
        <w:rPr>
          <w:rFonts w:hint="eastAsia"/>
          <w:sz w:val="24"/>
          <w:szCs w:val="24"/>
          <w:lang w:eastAsia="zh-CN"/>
        </w:rPr>
        <w:t>）与我方签订</w:t>
      </w:r>
      <w:r w:rsidRPr="00354F9B">
        <w:rPr>
          <w:rFonts w:hint="eastAsia"/>
          <w:sz w:val="24"/>
          <w:szCs w:val="24"/>
          <w:u w:val="single"/>
          <w:lang w:eastAsia="zh-CN"/>
        </w:rPr>
        <w:t xml:space="preserve">： 　**合同**，合同编号： 　</w:t>
      </w:r>
      <w:r w:rsidRPr="00354F9B">
        <w:rPr>
          <w:rFonts w:hint="eastAsia"/>
          <w:sz w:val="24"/>
          <w:szCs w:val="24"/>
          <w:lang w:eastAsia="zh-CN"/>
        </w:rPr>
        <w:t>(以下称合同），</w:t>
      </w:r>
      <w:r w:rsidRPr="00354F9B">
        <w:rPr>
          <w:rFonts w:hint="eastAsia"/>
          <w:sz w:val="24"/>
          <w:szCs w:val="24"/>
          <w:u w:val="single"/>
          <w:lang w:eastAsia="zh-CN"/>
        </w:rPr>
        <w:t xml:space="preserve"> XX</w:t>
      </w:r>
      <w:r w:rsidRPr="00354F9B">
        <w:rPr>
          <w:rFonts w:hint="eastAsia"/>
          <w:sz w:val="24"/>
          <w:szCs w:val="24"/>
          <w:lang w:eastAsia="zh-CN"/>
        </w:rPr>
        <w:t>已经违反合同约定的义务，根据贵行签发的</w:t>
      </w:r>
      <w:r w:rsidRPr="00354F9B">
        <w:rPr>
          <w:rFonts w:hint="eastAsia"/>
          <w:sz w:val="24"/>
          <w:szCs w:val="24"/>
          <w:u w:val="single"/>
          <w:lang w:eastAsia="zh-CN"/>
        </w:rPr>
        <w:t>见索即付预付款/履约/进度款/质量保函</w:t>
      </w:r>
      <w:r w:rsidRPr="00354F9B">
        <w:rPr>
          <w:rFonts w:hint="eastAsia"/>
          <w:sz w:val="24"/>
          <w:szCs w:val="24"/>
          <w:lang w:eastAsia="zh-CN"/>
        </w:rPr>
        <w:t>（编号：</w:t>
      </w:r>
      <w:r w:rsidRPr="00354F9B">
        <w:rPr>
          <w:rFonts w:hint="eastAsia"/>
          <w:sz w:val="24"/>
          <w:szCs w:val="24"/>
          <w:u w:val="single"/>
          <w:lang w:eastAsia="zh-CN"/>
        </w:rPr>
        <w:t xml:space="preserve">      </w:t>
      </w:r>
      <w:r w:rsidRPr="00354F9B">
        <w:rPr>
          <w:rFonts w:hint="eastAsia"/>
          <w:sz w:val="24"/>
          <w:szCs w:val="24"/>
          <w:lang w:eastAsia="zh-CN"/>
        </w:rPr>
        <w:t>），我方向贵行索赔</w:t>
      </w:r>
      <w:r w:rsidRPr="00354F9B">
        <w:rPr>
          <w:rFonts w:hint="eastAsia"/>
          <w:sz w:val="24"/>
          <w:szCs w:val="24"/>
          <w:u w:val="single"/>
          <w:lang w:eastAsia="zh-CN"/>
        </w:rPr>
        <w:t xml:space="preserve">     **币种、大写金额**       </w:t>
      </w:r>
      <w:r w:rsidRPr="00354F9B">
        <w:rPr>
          <w:rFonts w:hint="eastAsia"/>
          <w:sz w:val="24"/>
          <w:szCs w:val="24"/>
          <w:lang w:eastAsia="zh-CN"/>
        </w:rPr>
        <w:t>，同时声明我方索赔的款项并未由</w:t>
      </w:r>
      <w:r w:rsidRPr="00354F9B">
        <w:rPr>
          <w:rFonts w:hint="eastAsia"/>
          <w:sz w:val="24"/>
          <w:szCs w:val="24"/>
          <w:u w:val="single"/>
          <w:lang w:eastAsia="zh-CN"/>
        </w:rPr>
        <w:t xml:space="preserve"> XX </w:t>
      </w:r>
      <w:r w:rsidRPr="00354F9B">
        <w:rPr>
          <w:rFonts w:hint="eastAsia"/>
          <w:sz w:val="24"/>
          <w:szCs w:val="24"/>
          <w:lang w:eastAsia="zh-CN"/>
        </w:rPr>
        <w:t>或其代理人以其他方式直接或间接地支付给我方。</w:t>
      </w:r>
    </w:p>
    <w:p w:rsidR="00080B22" w:rsidRPr="00354F9B" w:rsidRDefault="00080B22" w:rsidP="00080B22">
      <w:pPr>
        <w:spacing w:line="360" w:lineRule="auto"/>
        <w:ind w:firstLineChars="200" w:firstLine="480"/>
        <w:rPr>
          <w:sz w:val="24"/>
          <w:szCs w:val="24"/>
          <w:lang w:eastAsia="zh-CN"/>
        </w:rPr>
      </w:pPr>
      <w:r w:rsidRPr="00354F9B">
        <w:rPr>
          <w:rFonts w:hint="eastAsia"/>
          <w:sz w:val="24"/>
          <w:szCs w:val="24"/>
          <w:lang w:eastAsia="zh-CN"/>
        </w:rPr>
        <w:t>请贵行在接到本通知后</w:t>
      </w:r>
      <w:r w:rsidRPr="00354F9B">
        <w:rPr>
          <w:rFonts w:hint="eastAsia"/>
          <w:sz w:val="24"/>
          <w:szCs w:val="24"/>
          <w:u w:val="single"/>
          <w:lang w:eastAsia="zh-CN"/>
        </w:rPr>
        <w:t xml:space="preserve"> 伍 </w:t>
      </w:r>
      <w:r w:rsidRPr="00354F9B">
        <w:rPr>
          <w:rFonts w:hint="eastAsia"/>
          <w:sz w:val="24"/>
          <w:szCs w:val="24"/>
          <w:lang w:eastAsia="zh-CN"/>
        </w:rPr>
        <w:t>个银行工作日内，将上述款项汇至我方如下账户：收款人</w:t>
      </w:r>
      <w:r w:rsidRPr="00354F9B">
        <w:rPr>
          <w:rFonts w:hint="eastAsia"/>
          <w:sz w:val="24"/>
          <w:szCs w:val="24"/>
          <w:u w:val="single"/>
          <w:lang w:eastAsia="zh-CN"/>
        </w:rPr>
        <w:t>腾龙芳烃（漳州）有限公司</w:t>
      </w:r>
      <w:r w:rsidRPr="00354F9B">
        <w:rPr>
          <w:rFonts w:hint="eastAsia"/>
          <w:sz w:val="24"/>
          <w:szCs w:val="24"/>
          <w:lang w:eastAsia="zh-CN"/>
        </w:rPr>
        <w:t>，开户行</w:t>
      </w:r>
      <w:r w:rsidRPr="00354F9B">
        <w:rPr>
          <w:rFonts w:hint="eastAsia"/>
          <w:sz w:val="24"/>
          <w:szCs w:val="24"/>
          <w:u w:val="single"/>
          <w:lang w:eastAsia="zh-CN"/>
        </w:rPr>
        <w:t xml:space="preserve">                   </w:t>
      </w:r>
      <w:r w:rsidRPr="00354F9B">
        <w:rPr>
          <w:rFonts w:hint="eastAsia"/>
          <w:sz w:val="24"/>
          <w:szCs w:val="24"/>
          <w:lang w:eastAsia="zh-CN"/>
        </w:rPr>
        <w:t>，账号</w:t>
      </w:r>
      <w:r w:rsidRPr="00354F9B">
        <w:rPr>
          <w:rFonts w:hint="eastAsia"/>
          <w:sz w:val="24"/>
          <w:szCs w:val="24"/>
          <w:u w:val="single"/>
          <w:lang w:eastAsia="zh-CN"/>
        </w:rPr>
        <w:t xml:space="preserve">                   </w:t>
      </w:r>
      <w:r w:rsidRPr="00354F9B">
        <w:rPr>
          <w:rFonts w:hint="eastAsia"/>
          <w:sz w:val="24"/>
          <w:szCs w:val="24"/>
          <w:lang w:eastAsia="zh-CN"/>
        </w:rPr>
        <w:t>。</w:t>
      </w: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索赔人（盖章）</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法定代表人(负责人)或授权代理人（签字） </w:t>
      </w:r>
    </w:p>
    <w:p w:rsidR="00080B22" w:rsidRPr="00354F9B" w:rsidRDefault="00080B22" w:rsidP="00080B22">
      <w:pPr>
        <w:spacing w:line="360" w:lineRule="auto"/>
        <w:ind w:firstLine="705"/>
        <w:rPr>
          <w:sz w:val="24"/>
          <w:szCs w:val="24"/>
          <w:lang w:eastAsia="zh-CN"/>
        </w:rPr>
      </w:pPr>
      <w:r w:rsidRPr="00354F9B">
        <w:rPr>
          <w:rFonts w:hint="eastAsia"/>
          <w:sz w:val="24"/>
          <w:szCs w:val="24"/>
          <w:lang w:eastAsia="zh-CN"/>
        </w:rPr>
        <w:t xml:space="preserve">                   签发日期      年   月   日   </w:t>
      </w:r>
    </w:p>
    <w:p w:rsidR="00080B22" w:rsidRPr="00354F9B" w:rsidRDefault="00080B22" w:rsidP="00080B22">
      <w:pPr>
        <w:spacing w:line="360" w:lineRule="auto"/>
        <w:jc w:val="center"/>
        <w:rPr>
          <w:rFonts w:eastAsia="楷体_GB2312"/>
          <w:sz w:val="24"/>
          <w:szCs w:val="24"/>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11"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1"/>
        <w:rPr>
          <w:sz w:val="24"/>
          <w:szCs w:val="24"/>
        </w:rPr>
      </w:pPr>
    </w:p>
    <w:p w:rsidR="00C57D4A" w:rsidRPr="00C57D4A" w:rsidRDefault="00C57D4A" w:rsidP="00C57D4A">
      <w:pPr>
        <w:pStyle w:val="11"/>
        <w:rPr>
          <w:sz w:val="24"/>
          <w:szCs w:val="24"/>
        </w:rPr>
      </w:pPr>
      <w:r>
        <w:rPr>
          <w:rFonts w:hint="eastAsia"/>
          <w:sz w:val="24"/>
          <w:szCs w:val="24"/>
        </w:rPr>
        <w:t>附件1、</w:t>
      </w:r>
    </w:p>
    <w:p w:rsidR="00967702" w:rsidRDefault="00967702">
      <w:pPr>
        <w:pStyle w:val="ab"/>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6121E5" w:rsidRDefault="00C57D4A" w:rsidP="00C57D4A">
      <w:pPr>
        <w:spacing w:line="520" w:lineRule="exact"/>
        <w:rPr>
          <w:b/>
          <w:i/>
          <w:sz w:val="28"/>
          <w:szCs w:val="28"/>
          <w:lang w:eastAsia="zh-CN"/>
        </w:rPr>
      </w:pPr>
      <w:r w:rsidRPr="006121E5">
        <w:rPr>
          <w:rFonts w:hint="eastAsia"/>
          <w:b/>
          <w:i/>
          <w:color w:val="000000"/>
          <w:sz w:val="28"/>
          <w:szCs w:val="28"/>
          <w:lang w:eastAsia="zh-CN"/>
        </w:rPr>
        <w:t>本部分内容由参选单位自行编制，不做格式要求。</w:t>
      </w:r>
    </w:p>
    <w:p w:rsidR="00967702" w:rsidRDefault="00967702">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b/>
          <w:bCs/>
          <w:sz w:val="36"/>
          <w:szCs w:val="36"/>
        </w:rPr>
      </w:pPr>
    </w:p>
    <w:p w:rsidR="00C57D4A" w:rsidRDefault="00C57D4A">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B92378" w:rsidRDefault="00B92378">
      <w:pPr>
        <w:pStyle w:val="11"/>
        <w:rPr>
          <w:sz w:val="24"/>
          <w:szCs w:val="24"/>
        </w:rPr>
      </w:pPr>
    </w:p>
    <w:p w:rsidR="00967702" w:rsidRPr="00C57D4A" w:rsidRDefault="00C57D4A">
      <w:pPr>
        <w:pStyle w:val="1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1"/>
      </w:pPr>
    </w:p>
    <w:p w:rsidR="00967702" w:rsidRDefault="00DD56C2">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E000F6" w:rsidRPr="00E000F6">
        <w:rPr>
          <w:rFonts w:asciiTheme="majorEastAsia" w:eastAsiaTheme="majorEastAsia" w:hAnsiTheme="majorEastAsia" w:hint="eastAsia"/>
          <w:sz w:val="24"/>
          <w:szCs w:val="24"/>
          <w:lang w:eastAsia="zh-CN"/>
        </w:rPr>
        <w:t>热电厂烟气脱硫废水处理系统技术改造</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C52959">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1"/>
        <w:rPr>
          <w:color w:val="0000FF"/>
          <w:kern w:val="2"/>
        </w:rPr>
      </w:pPr>
    </w:p>
    <w:p w:rsidR="00967702" w:rsidRDefault="00967702">
      <w:pPr>
        <w:pStyle w:val="11"/>
        <w:jc w:val="center"/>
        <w:rPr>
          <w:color w:val="0000FF"/>
          <w:kern w:val="2"/>
        </w:rPr>
      </w:pPr>
    </w:p>
    <w:p w:rsidR="00E000F6" w:rsidRDefault="00E000F6" w:rsidP="00EC7B58">
      <w:pPr>
        <w:spacing w:line="500" w:lineRule="exact"/>
        <w:jc w:val="both"/>
        <w:rPr>
          <w:sz w:val="24"/>
          <w:szCs w:val="24"/>
          <w:lang w:eastAsia="zh-CN"/>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1"/>
      </w:pPr>
    </w:p>
    <w:p w:rsidR="00EC7B58" w:rsidRDefault="00EC7B58" w:rsidP="00EC7B58">
      <w:pPr>
        <w:pStyle w:val="11"/>
      </w:pPr>
    </w:p>
    <w:p w:rsidR="00EC7B58" w:rsidRDefault="00EC7B58" w:rsidP="00EC7B58">
      <w:pPr>
        <w:pStyle w:val="af"/>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E000F6" w:rsidRPr="00E000F6">
        <w:rPr>
          <w:rFonts w:asciiTheme="majorEastAsia" w:eastAsiaTheme="majorEastAsia" w:hAnsiTheme="majorEastAsia" w:hint="eastAsia"/>
          <w:sz w:val="24"/>
          <w:szCs w:val="24"/>
          <w:u w:val="single"/>
          <w:lang w:eastAsia="zh-CN"/>
        </w:rPr>
        <w:t>热电厂烟气脱硫废水处理系统技术改造</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1"/>
        <w:jc w:val="center"/>
        <w:rPr>
          <w:color w:val="4E6127"/>
        </w:rPr>
      </w:pPr>
    </w:p>
    <w:p w:rsidR="00EC7B58" w:rsidRDefault="00EC7B58" w:rsidP="00EC7B58">
      <w:pPr>
        <w:pStyle w:val="11"/>
        <w:jc w:val="center"/>
      </w:pPr>
    </w:p>
    <w:p w:rsidR="00EC7B58" w:rsidRDefault="00EC7B58" w:rsidP="00EC7B58">
      <w:pPr>
        <w:pStyle w:val="11"/>
      </w:pPr>
    </w:p>
    <w:p w:rsidR="00EC7B58" w:rsidRDefault="00EC7B58" w:rsidP="00EC7B58">
      <w:pPr>
        <w:pStyle w:val="11"/>
      </w:pPr>
    </w:p>
    <w:p w:rsidR="00EC7B58" w:rsidRPr="008D4C15" w:rsidRDefault="00A5682D" w:rsidP="00EC7B58">
      <w:pPr>
        <w:pStyle w:val="1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w:t>
      </w:r>
      <w:r w:rsidR="00E000F6">
        <w:rPr>
          <w:rFonts w:hint="eastAsia"/>
          <w:b/>
          <w:color w:val="000000"/>
          <w:sz w:val="36"/>
          <w:szCs w:val="36"/>
        </w:rPr>
        <w:t>及施工</w:t>
      </w:r>
      <w:r w:rsidRPr="008D4C15">
        <w:rPr>
          <w:rFonts w:hint="eastAsia"/>
          <w:b/>
          <w:color w:val="000000"/>
          <w:sz w:val="36"/>
          <w:szCs w:val="36"/>
        </w:rPr>
        <w:t>方案书</w:t>
      </w: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EC7B58" w:rsidRDefault="00EC7B58" w:rsidP="00EC7B58">
      <w:pPr>
        <w:pStyle w:val="11"/>
      </w:pPr>
    </w:p>
    <w:p w:rsidR="000C1FD3" w:rsidRDefault="000C1FD3" w:rsidP="00EC7B58">
      <w:pPr>
        <w:pStyle w:val="11"/>
      </w:pPr>
    </w:p>
    <w:p w:rsidR="00EC7B58" w:rsidRDefault="00EC7B58" w:rsidP="00EC7B58">
      <w:pPr>
        <w:pStyle w:val="1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f"/>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f"/>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2C6A03" w:rsidRPr="002C6A03">
        <w:rPr>
          <w:rFonts w:asciiTheme="majorEastAsia" w:eastAsiaTheme="majorEastAsia" w:hAnsiTheme="majorEastAsia" w:hint="eastAsia"/>
          <w:sz w:val="28"/>
          <w:szCs w:val="28"/>
          <w:u w:val="single"/>
          <w:lang w:eastAsia="zh-CN"/>
        </w:rPr>
        <w:t>热电厂烟气脱硫废水处理系统技术改造</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1"/>
        <w:spacing w:line="240" w:lineRule="auto"/>
        <w:rPr>
          <w:sz w:val="28"/>
          <w:szCs w:val="28"/>
        </w:rPr>
      </w:pPr>
      <w:r w:rsidRPr="00CB2215">
        <w:rPr>
          <w:rFonts w:hint="eastAsia"/>
          <w:sz w:val="28"/>
          <w:szCs w:val="28"/>
        </w:rPr>
        <w:t xml:space="preserve">           </w:t>
      </w:r>
      <w:r w:rsidR="008C4A51">
        <w:rPr>
          <w:rFonts w:hint="eastAsia"/>
          <w:sz w:val="28"/>
          <w:szCs w:val="28"/>
        </w:rPr>
        <w:t>具体见附表</w:t>
      </w:r>
      <w:r w:rsidR="004E096D">
        <w:rPr>
          <w:rFonts w:hint="eastAsia"/>
          <w:sz w:val="28"/>
          <w:szCs w:val="28"/>
        </w:rPr>
        <w:t>“价格清单表”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1"/>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pPr>
    </w:p>
    <w:p w:rsidR="006121E5" w:rsidRDefault="006121E5" w:rsidP="006121E5">
      <w:pPr>
        <w:pStyle w:val="11"/>
        <w:sectPr w:rsidR="006121E5" w:rsidSect="00355E16">
          <w:footerReference w:type="default" r:id="rId12"/>
          <w:pgSz w:w="11910" w:h="16840"/>
          <w:pgMar w:top="1134" w:right="851" w:bottom="1134" w:left="1418" w:header="0" w:footer="550" w:gutter="0"/>
          <w:cols w:space="720"/>
          <w:docGrid w:type="lines" w:linePitch="312"/>
        </w:sectPr>
      </w:pPr>
    </w:p>
    <w:p w:rsidR="00EC0F89" w:rsidRPr="006121E5" w:rsidRDefault="00EC0F89" w:rsidP="00EC0F89">
      <w:pPr>
        <w:jc w:val="center"/>
        <w:rPr>
          <w:b/>
          <w:sz w:val="30"/>
          <w:szCs w:val="30"/>
          <w:lang w:eastAsia="zh-CN"/>
        </w:rPr>
      </w:pPr>
      <w:r>
        <w:rPr>
          <w:b/>
          <w:sz w:val="30"/>
          <w:szCs w:val="30"/>
          <w:lang w:eastAsia="zh-CN"/>
        </w:rPr>
        <w:lastRenderedPageBreak/>
        <w:t>报价一览表</w:t>
      </w:r>
    </w:p>
    <w:p w:rsidR="00EC0F89" w:rsidRDefault="00EC0F89" w:rsidP="00EC0F89">
      <w:pPr>
        <w:rPr>
          <w:sz w:val="24"/>
          <w:lang w:eastAsia="zh-CN"/>
        </w:rPr>
      </w:pPr>
    </w:p>
    <w:p w:rsidR="00EC0F89" w:rsidRDefault="00EC0F89" w:rsidP="00EC0F89">
      <w:pPr>
        <w:rPr>
          <w:sz w:val="24"/>
          <w:u w:val="single"/>
          <w:lang w:eastAsia="zh-CN"/>
        </w:rPr>
      </w:pPr>
      <w:r>
        <w:rPr>
          <w:rFonts w:hint="eastAsia"/>
          <w:sz w:val="24"/>
          <w:lang w:eastAsia="zh-CN"/>
        </w:rPr>
        <w:t>参选编号：</w:t>
      </w:r>
      <w:r>
        <w:rPr>
          <w:rFonts w:hint="eastAsia"/>
          <w:sz w:val="24"/>
          <w:u w:val="single"/>
          <w:lang w:eastAsia="zh-CN"/>
        </w:rPr>
        <w:t xml:space="preserve"> </w:t>
      </w:r>
      <w:r w:rsidRPr="00E514D3">
        <w:rPr>
          <w:rFonts w:hint="eastAsia"/>
          <w:sz w:val="24"/>
          <w:szCs w:val="24"/>
          <w:u w:val="single"/>
          <w:shd w:val="clear" w:color="auto" w:fill="FFFFFF"/>
          <w:lang w:eastAsia="zh-CN"/>
        </w:rPr>
        <w:t>FHC-PTCG20230414006</w:t>
      </w:r>
      <w:r>
        <w:rPr>
          <w:rFonts w:hint="eastAsia"/>
          <w:sz w:val="24"/>
          <w:u w:val="single"/>
          <w:lang w:eastAsia="zh-CN"/>
        </w:rPr>
        <w:t xml:space="preserve"> </w:t>
      </w:r>
      <w:r>
        <w:rPr>
          <w:rFonts w:hint="eastAsia"/>
          <w:sz w:val="24"/>
          <w:lang w:eastAsia="zh-CN"/>
        </w:rPr>
        <w:t xml:space="preserve">                                                           货币单位：</w:t>
      </w:r>
      <w:r>
        <w:rPr>
          <w:rFonts w:hint="eastAsia"/>
          <w:sz w:val="24"/>
          <w:u w:val="single"/>
          <w:lang w:eastAsia="zh-CN"/>
        </w:rPr>
        <w:t xml:space="preserve"> 人民币（元）  </w:t>
      </w:r>
    </w:p>
    <w:p w:rsidR="00EC0F89" w:rsidRPr="002C6A03" w:rsidRDefault="00EC0F89" w:rsidP="00EC0F89">
      <w:pPr>
        <w:pStyle w:val="1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1468"/>
        <w:gridCol w:w="1029"/>
        <w:gridCol w:w="3266"/>
        <w:gridCol w:w="1473"/>
        <w:gridCol w:w="2959"/>
        <w:gridCol w:w="2224"/>
      </w:tblGrid>
      <w:tr w:rsidR="00EC0F89" w:rsidTr="00275BAF">
        <w:trPr>
          <w:cantSplit/>
          <w:trHeight w:val="571"/>
          <w:jc w:val="center"/>
        </w:trPr>
        <w:tc>
          <w:tcPr>
            <w:tcW w:w="1534" w:type="dxa"/>
            <w:tcMar>
              <w:left w:w="28" w:type="dxa"/>
              <w:right w:w="28" w:type="dxa"/>
            </w:tcMar>
            <w:vAlign w:val="center"/>
          </w:tcPr>
          <w:p w:rsidR="00EC0F89" w:rsidRDefault="00EC0F89" w:rsidP="00275BAF">
            <w:pPr>
              <w:jc w:val="center"/>
              <w:rPr>
                <w:sz w:val="24"/>
              </w:rPr>
            </w:pPr>
            <w:r>
              <w:rPr>
                <w:rFonts w:hint="eastAsia"/>
                <w:sz w:val="24"/>
                <w:szCs w:val="24"/>
              </w:rPr>
              <w:t>合同包</w:t>
            </w:r>
          </w:p>
        </w:tc>
        <w:tc>
          <w:tcPr>
            <w:tcW w:w="1468" w:type="dxa"/>
            <w:tcMar>
              <w:left w:w="28" w:type="dxa"/>
              <w:right w:w="28" w:type="dxa"/>
            </w:tcMar>
            <w:vAlign w:val="center"/>
          </w:tcPr>
          <w:p w:rsidR="00EC0F89" w:rsidRDefault="00EC0F89" w:rsidP="00275BAF">
            <w:pPr>
              <w:jc w:val="center"/>
              <w:rPr>
                <w:sz w:val="24"/>
              </w:rPr>
            </w:pPr>
            <w:r>
              <w:rPr>
                <w:rFonts w:hint="eastAsia"/>
                <w:sz w:val="24"/>
                <w:szCs w:val="24"/>
              </w:rPr>
              <w:t>货物名称</w:t>
            </w:r>
          </w:p>
        </w:tc>
        <w:tc>
          <w:tcPr>
            <w:tcW w:w="1029" w:type="dxa"/>
            <w:tcMar>
              <w:left w:w="28" w:type="dxa"/>
              <w:right w:w="28" w:type="dxa"/>
            </w:tcMar>
            <w:vAlign w:val="center"/>
          </w:tcPr>
          <w:p w:rsidR="00EC0F89" w:rsidRDefault="00EC0F89" w:rsidP="00275BAF">
            <w:pPr>
              <w:jc w:val="center"/>
              <w:rPr>
                <w:sz w:val="24"/>
              </w:rPr>
            </w:pPr>
            <w:r>
              <w:rPr>
                <w:rFonts w:hint="eastAsia"/>
                <w:sz w:val="24"/>
                <w:szCs w:val="24"/>
              </w:rPr>
              <w:t>数量</w:t>
            </w:r>
          </w:p>
        </w:tc>
        <w:tc>
          <w:tcPr>
            <w:tcW w:w="3266" w:type="dxa"/>
            <w:tcMar>
              <w:left w:w="28" w:type="dxa"/>
              <w:right w:w="28" w:type="dxa"/>
            </w:tcMar>
            <w:vAlign w:val="center"/>
          </w:tcPr>
          <w:p w:rsidR="00EC0F89" w:rsidRDefault="00EC0F89" w:rsidP="00275BAF">
            <w:pPr>
              <w:jc w:val="center"/>
              <w:rPr>
                <w:sz w:val="24"/>
              </w:rPr>
            </w:pPr>
            <w:r>
              <w:rPr>
                <w:rFonts w:hint="eastAsia"/>
                <w:sz w:val="24"/>
                <w:szCs w:val="24"/>
                <w:lang w:eastAsia="zh-CN"/>
              </w:rPr>
              <w:t>参选</w:t>
            </w:r>
            <w:r>
              <w:rPr>
                <w:rFonts w:hint="eastAsia"/>
                <w:sz w:val="24"/>
                <w:szCs w:val="24"/>
              </w:rPr>
              <w:t>价格(含税价)</w:t>
            </w:r>
          </w:p>
        </w:tc>
        <w:tc>
          <w:tcPr>
            <w:tcW w:w="1473" w:type="dxa"/>
            <w:tcMar>
              <w:left w:w="28" w:type="dxa"/>
              <w:right w:w="28" w:type="dxa"/>
            </w:tcMar>
            <w:vAlign w:val="center"/>
          </w:tcPr>
          <w:p w:rsidR="00EC0F89" w:rsidRDefault="00EC0F89" w:rsidP="00275BAF">
            <w:pPr>
              <w:jc w:val="center"/>
              <w:rPr>
                <w:sz w:val="24"/>
                <w:szCs w:val="24"/>
              </w:rPr>
            </w:pPr>
            <w:r>
              <w:rPr>
                <w:rFonts w:hint="eastAsia"/>
                <w:sz w:val="24"/>
                <w:szCs w:val="24"/>
                <w:lang w:eastAsia="zh-CN"/>
              </w:rPr>
              <w:t>参选</w:t>
            </w:r>
            <w:r>
              <w:rPr>
                <w:rFonts w:hint="eastAsia"/>
                <w:sz w:val="24"/>
                <w:szCs w:val="24"/>
              </w:rPr>
              <w:t>保证</w:t>
            </w:r>
          </w:p>
          <w:p w:rsidR="00EC0F89" w:rsidRDefault="00EC0F89" w:rsidP="00275BAF">
            <w:pPr>
              <w:jc w:val="center"/>
            </w:pPr>
            <w:r>
              <w:rPr>
                <w:rFonts w:hint="eastAsia"/>
                <w:sz w:val="24"/>
                <w:szCs w:val="24"/>
              </w:rPr>
              <w:t>金形式</w:t>
            </w:r>
          </w:p>
        </w:tc>
        <w:tc>
          <w:tcPr>
            <w:tcW w:w="2959" w:type="dxa"/>
            <w:vAlign w:val="center"/>
          </w:tcPr>
          <w:p w:rsidR="00EC0F89" w:rsidRDefault="00EC0F89" w:rsidP="00275BAF">
            <w:pPr>
              <w:jc w:val="center"/>
              <w:rPr>
                <w:sz w:val="24"/>
                <w:szCs w:val="24"/>
              </w:rPr>
            </w:pPr>
            <w:r>
              <w:rPr>
                <w:rFonts w:hint="eastAsia"/>
                <w:sz w:val="24"/>
                <w:szCs w:val="24"/>
              </w:rPr>
              <w:t>质量</w:t>
            </w:r>
          </w:p>
          <w:p w:rsidR="00EC0F89" w:rsidRDefault="00EC0F89" w:rsidP="00275BAF">
            <w:pPr>
              <w:jc w:val="center"/>
            </w:pPr>
            <w:r>
              <w:rPr>
                <w:rFonts w:hint="eastAsia"/>
                <w:sz w:val="24"/>
                <w:szCs w:val="24"/>
              </w:rPr>
              <w:t>承诺</w:t>
            </w:r>
          </w:p>
        </w:tc>
        <w:tc>
          <w:tcPr>
            <w:tcW w:w="2224" w:type="dxa"/>
            <w:vAlign w:val="center"/>
          </w:tcPr>
          <w:p w:rsidR="00EC0F89" w:rsidRDefault="00EC0F89" w:rsidP="00275BAF">
            <w:pPr>
              <w:ind w:left="75"/>
              <w:jc w:val="center"/>
              <w:rPr>
                <w:sz w:val="24"/>
                <w:szCs w:val="24"/>
              </w:rPr>
            </w:pPr>
            <w:r>
              <w:rPr>
                <w:rFonts w:hint="eastAsia"/>
                <w:sz w:val="24"/>
                <w:szCs w:val="24"/>
              </w:rPr>
              <w:t>完工期</w:t>
            </w:r>
          </w:p>
        </w:tc>
      </w:tr>
      <w:tr w:rsidR="00EC0F89" w:rsidTr="00275BAF">
        <w:trPr>
          <w:cantSplit/>
          <w:trHeight w:val="2320"/>
          <w:jc w:val="center"/>
        </w:trPr>
        <w:tc>
          <w:tcPr>
            <w:tcW w:w="1534" w:type="dxa"/>
            <w:tcMar>
              <w:left w:w="28" w:type="dxa"/>
              <w:right w:w="28" w:type="dxa"/>
            </w:tcMar>
            <w:vAlign w:val="center"/>
          </w:tcPr>
          <w:p w:rsidR="00EC0F89" w:rsidRDefault="00EC0F89" w:rsidP="00275BAF">
            <w:pPr>
              <w:jc w:val="center"/>
              <w:rPr>
                <w:sz w:val="24"/>
                <w:szCs w:val="24"/>
              </w:rPr>
            </w:pPr>
          </w:p>
        </w:tc>
        <w:tc>
          <w:tcPr>
            <w:tcW w:w="1468" w:type="dxa"/>
            <w:tcMar>
              <w:left w:w="28" w:type="dxa"/>
              <w:right w:w="28" w:type="dxa"/>
            </w:tcMar>
            <w:vAlign w:val="center"/>
          </w:tcPr>
          <w:p w:rsidR="00EC0F89" w:rsidRDefault="00EC0F89" w:rsidP="00275BAF">
            <w:pPr>
              <w:ind w:firstLineChars="100" w:firstLine="240"/>
              <w:rPr>
                <w:sz w:val="24"/>
                <w:szCs w:val="24"/>
              </w:rPr>
            </w:pPr>
          </w:p>
        </w:tc>
        <w:tc>
          <w:tcPr>
            <w:tcW w:w="1029" w:type="dxa"/>
            <w:tcMar>
              <w:left w:w="28" w:type="dxa"/>
              <w:right w:w="28" w:type="dxa"/>
            </w:tcMar>
            <w:vAlign w:val="center"/>
          </w:tcPr>
          <w:p w:rsidR="00EC0F89" w:rsidRDefault="00EC0F89" w:rsidP="00275BAF">
            <w:pPr>
              <w:jc w:val="center"/>
              <w:rPr>
                <w:sz w:val="24"/>
                <w:szCs w:val="24"/>
              </w:rPr>
            </w:pPr>
            <w:r>
              <w:rPr>
                <w:rFonts w:hint="eastAsia"/>
                <w:sz w:val="24"/>
                <w:szCs w:val="24"/>
              </w:rPr>
              <w:t>1套</w:t>
            </w:r>
          </w:p>
        </w:tc>
        <w:tc>
          <w:tcPr>
            <w:tcW w:w="3266" w:type="dxa"/>
            <w:tcMar>
              <w:left w:w="28" w:type="dxa"/>
              <w:right w:w="28" w:type="dxa"/>
            </w:tcMar>
            <w:vAlign w:val="center"/>
          </w:tcPr>
          <w:p w:rsidR="00EC0F89" w:rsidRDefault="00EC0F89" w:rsidP="00275BAF">
            <w:pPr>
              <w:spacing w:line="460" w:lineRule="exact"/>
              <w:jc w:val="center"/>
              <w:rPr>
                <w:sz w:val="28"/>
                <w:szCs w:val="28"/>
              </w:rPr>
            </w:pPr>
          </w:p>
        </w:tc>
        <w:tc>
          <w:tcPr>
            <w:tcW w:w="1473" w:type="dxa"/>
            <w:tcMar>
              <w:left w:w="28" w:type="dxa"/>
              <w:right w:w="28" w:type="dxa"/>
            </w:tcMar>
            <w:vAlign w:val="center"/>
          </w:tcPr>
          <w:p w:rsidR="00EC0F89" w:rsidRDefault="00EC0F89" w:rsidP="00275BAF">
            <w:pPr>
              <w:rPr>
                <w:sz w:val="24"/>
                <w:u w:val="single"/>
              </w:rPr>
            </w:pPr>
          </w:p>
        </w:tc>
        <w:tc>
          <w:tcPr>
            <w:tcW w:w="2959" w:type="dxa"/>
            <w:vAlign w:val="center"/>
          </w:tcPr>
          <w:p w:rsidR="00EC0F89" w:rsidRDefault="00EC0F89" w:rsidP="00275BAF">
            <w:pPr>
              <w:rPr>
                <w:sz w:val="24"/>
                <w:u w:val="single"/>
                <w:lang w:eastAsia="zh-CN"/>
              </w:rPr>
            </w:pPr>
            <w:r>
              <w:rPr>
                <w:rFonts w:hint="eastAsia"/>
                <w:sz w:val="24"/>
                <w:lang w:eastAsia="zh-CN"/>
              </w:rPr>
              <w:t>符合现行国家、地方及行业相关规范要求及参选文件技术规范书要求。</w:t>
            </w:r>
          </w:p>
        </w:tc>
        <w:tc>
          <w:tcPr>
            <w:tcW w:w="2224" w:type="dxa"/>
            <w:vAlign w:val="center"/>
          </w:tcPr>
          <w:p w:rsidR="00EC0F89" w:rsidRDefault="00EC0F89" w:rsidP="00275BAF">
            <w:pPr>
              <w:rPr>
                <w:sz w:val="24"/>
                <w:u w:val="single"/>
                <w:lang w:eastAsia="zh-CN"/>
              </w:rPr>
            </w:pPr>
            <w:r>
              <w:rPr>
                <w:rFonts w:hint="eastAsia"/>
                <w:sz w:val="24"/>
                <w:szCs w:val="24"/>
                <w:lang w:eastAsia="zh-CN"/>
              </w:rPr>
              <w:t>签订合同后</w:t>
            </w:r>
            <w:r>
              <w:rPr>
                <w:rFonts w:hint="eastAsia"/>
                <w:sz w:val="24"/>
                <w:szCs w:val="24"/>
                <w:u w:val="single"/>
                <w:lang w:eastAsia="zh-CN"/>
              </w:rPr>
              <w:t xml:space="preserve">  </w:t>
            </w:r>
            <w:r>
              <w:rPr>
                <w:rFonts w:hint="eastAsia"/>
                <w:sz w:val="24"/>
                <w:szCs w:val="24"/>
                <w:lang w:eastAsia="zh-CN"/>
              </w:rPr>
              <w:t>个日历天内完成安装、调试并交付使用。</w:t>
            </w:r>
          </w:p>
        </w:tc>
      </w:tr>
    </w:tbl>
    <w:p w:rsidR="00EC0F89" w:rsidRDefault="00EC0F89" w:rsidP="00EC0F89">
      <w:pPr>
        <w:ind w:firstLineChars="200" w:firstLine="482"/>
        <w:rPr>
          <w:b/>
          <w:sz w:val="24"/>
          <w:lang w:eastAsia="zh-CN"/>
        </w:rPr>
      </w:pPr>
    </w:p>
    <w:p w:rsidR="00EC0F89" w:rsidRDefault="00EC0F89" w:rsidP="00EC0F89">
      <w:pPr>
        <w:ind w:firstLineChars="200" w:firstLine="482"/>
        <w:rPr>
          <w:b/>
          <w:sz w:val="24"/>
          <w:lang w:eastAsia="zh-CN"/>
        </w:rPr>
      </w:pPr>
      <w:r>
        <w:rPr>
          <w:rFonts w:hint="eastAsia"/>
          <w:b/>
          <w:sz w:val="24"/>
          <w:lang w:eastAsia="zh-CN"/>
        </w:rPr>
        <w:t>注：</w:t>
      </w:r>
      <w:r>
        <w:rPr>
          <w:rFonts w:hint="eastAsia"/>
          <w:b/>
          <w:bCs/>
          <w:sz w:val="24"/>
          <w:szCs w:val="24"/>
          <w:u w:val="double"/>
          <w:lang w:eastAsia="zh-CN"/>
        </w:rPr>
        <w:t>本项目的最高限价为人民币</w:t>
      </w:r>
      <w:r>
        <w:rPr>
          <w:b/>
          <w:bCs/>
          <w:sz w:val="24"/>
          <w:szCs w:val="24"/>
          <w:u w:val="double"/>
          <w:lang w:eastAsia="zh-CN"/>
        </w:rPr>
        <w:t>7</w:t>
      </w:r>
      <w:r>
        <w:rPr>
          <w:rFonts w:hint="eastAsia"/>
          <w:b/>
          <w:bCs/>
          <w:sz w:val="24"/>
          <w:szCs w:val="24"/>
          <w:u w:val="double"/>
          <w:lang w:eastAsia="zh-CN"/>
        </w:rPr>
        <w:t>0万元（含税价，税率</w:t>
      </w:r>
      <w:r>
        <w:rPr>
          <w:b/>
          <w:bCs/>
          <w:sz w:val="24"/>
          <w:szCs w:val="24"/>
          <w:u w:val="double"/>
          <w:lang w:eastAsia="zh-CN"/>
        </w:rPr>
        <w:t xml:space="preserve">   </w:t>
      </w:r>
      <w:r>
        <w:rPr>
          <w:rFonts w:hint="eastAsia"/>
          <w:b/>
          <w:bCs/>
          <w:sz w:val="24"/>
          <w:szCs w:val="24"/>
          <w:u w:val="double"/>
          <w:lang w:eastAsia="zh-CN"/>
        </w:rPr>
        <w:t>%）；参选人所填报的参选总价高于最高限价的，其参选将被评标委员会予以否决。</w:t>
      </w:r>
      <w:r>
        <w:rPr>
          <w:rFonts w:hint="eastAsia"/>
          <w:b/>
          <w:sz w:val="24"/>
          <w:lang w:eastAsia="zh-CN"/>
        </w:rPr>
        <w:t>。</w:t>
      </w:r>
    </w:p>
    <w:p w:rsidR="00EC0F89" w:rsidRDefault="00EC0F89" w:rsidP="00EC0F89">
      <w:pPr>
        <w:rPr>
          <w:sz w:val="24"/>
          <w:lang w:eastAsia="zh-CN"/>
        </w:rPr>
      </w:pPr>
    </w:p>
    <w:p w:rsidR="00EC0F89" w:rsidRDefault="00EC0F89" w:rsidP="00EC0F89">
      <w:pPr>
        <w:rPr>
          <w:sz w:val="24"/>
          <w:lang w:eastAsia="zh-CN"/>
        </w:rPr>
      </w:pPr>
    </w:p>
    <w:p w:rsidR="00EC0F89" w:rsidRDefault="00EC0F89" w:rsidP="00EC0F89">
      <w:pPr>
        <w:rPr>
          <w:sz w:val="24"/>
          <w:u w:val="single"/>
          <w:lang w:eastAsia="zh-CN"/>
        </w:rPr>
      </w:pPr>
      <w:r>
        <w:rPr>
          <w:rFonts w:hint="eastAsia"/>
          <w:sz w:val="24"/>
          <w:lang w:eastAsia="zh-CN"/>
        </w:rPr>
        <w:t>参选人名称：___</w:t>
      </w:r>
      <w:r>
        <w:rPr>
          <w:rFonts w:hint="eastAsia"/>
          <w:sz w:val="24"/>
          <w:u w:val="single"/>
          <w:lang w:eastAsia="zh-CN"/>
        </w:rPr>
        <w:t>（盖参选人单位公章）</w:t>
      </w:r>
    </w:p>
    <w:p w:rsidR="00EC0F89" w:rsidRDefault="00EC0F89" w:rsidP="00EC0F89">
      <w:pPr>
        <w:rPr>
          <w:sz w:val="24"/>
          <w:lang w:eastAsia="zh-CN"/>
        </w:rPr>
      </w:pPr>
    </w:p>
    <w:p w:rsidR="00EC0F89" w:rsidRDefault="00EC0F89" w:rsidP="00EC0F89">
      <w:pPr>
        <w:spacing w:line="400" w:lineRule="exact"/>
        <w:rPr>
          <w:lang w:eastAsia="zh-CN"/>
        </w:rPr>
      </w:pPr>
      <w:r>
        <w:rPr>
          <w:rFonts w:hint="eastAsia"/>
          <w:sz w:val="24"/>
          <w:lang w:eastAsia="zh-CN"/>
        </w:rPr>
        <w:t xml:space="preserve">参选人代表签字：______________    </w:t>
      </w:r>
    </w:p>
    <w:p w:rsidR="00EC0F89" w:rsidRDefault="00EC0F89" w:rsidP="00EC0F89">
      <w:pPr>
        <w:pStyle w:val="11"/>
      </w:pPr>
    </w:p>
    <w:p w:rsidR="00EC0F89" w:rsidRPr="002C6A03" w:rsidRDefault="00EC0F89" w:rsidP="00EC0F89">
      <w:pPr>
        <w:pStyle w:val="11"/>
      </w:pPr>
    </w:p>
    <w:p w:rsidR="006121E5" w:rsidRDefault="006121E5" w:rsidP="006121E5">
      <w:pPr>
        <w:pStyle w:val="11"/>
      </w:pPr>
    </w:p>
    <w:p w:rsidR="006121E5" w:rsidRPr="006121E5" w:rsidRDefault="006121E5" w:rsidP="006121E5">
      <w:pPr>
        <w:pStyle w:val="11"/>
      </w:pPr>
    </w:p>
    <w:p w:rsidR="008C4A51" w:rsidRDefault="008C4A51" w:rsidP="008C4A51">
      <w:pPr>
        <w:pStyle w:val="11"/>
      </w:pPr>
    </w:p>
    <w:p w:rsidR="008C4A51" w:rsidRPr="002C6A03" w:rsidRDefault="008C4A51" w:rsidP="008C4A51">
      <w:pPr>
        <w:pStyle w:val="11"/>
      </w:pPr>
    </w:p>
    <w:p w:rsidR="004E096D" w:rsidRPr="004E096D" w:rsidRDefault="004E096D" w:rsidP="004E096D">
      <w:pPr>
        <w:spacing w:line="360" w:lineRule="auto"/>
        <w:ind w:firstLineChars="200" w:firstLine="482"/>
        <w:rPr>
          <w:b/>
          <w:sz w:val="24"/>
          <w:szCs w:val="24"/>
          <w:lang w:eastAsia="zh-CN"/>
        </w:rPr>
      </w:pPr>
      <w:bookmarkStart w:id="112" w:name="_Toc441315518"/>
      <w:r w:rsidRPr="004E096D">
        <w:rPr>
          <w:rFonts w:hint="eastAsia"/>
          <w:b/>
          <w:sz w:val="24"/>
          <w:szCs w:val="24"/>
          <w:lang w:eastAsia="zh-CN"/>
        </w:rPr>
        <w:t>1.价格清单说明</w:t>
      </w:r>
      <w:bookmarkEnd w:id="112"/>
    </w:p>
    <w:p w:rsidR="004E096D" w:rsidRPr="004E096D" w:rsidRDefault="004E096D" w:rsidP="004E096D">
      <w:pPr>
        <w:spacing w:line="360" w:lineRule="auto"/>
        <w:ind w:firstLineChars="200" w:firstLine="480"/>
        <w:rPr>
          <w:sz w:val="24"/>
          <w:szCs w:val="24"/>
          <w:lang w:eastAsia="zh-CN"/>
        </w:rPr>
      </w:pPr>
      <w:r w:rsidRPr="004E096D">
        <w:rPr>
          <w:rFonts w:hint="eastAsia"/>
          <w:sz w:val="24"/>
          <w:szCs w:val="24"/>
          <w:lang w:eastAsia="zh-CN"/>
        </w:rPr>
        <w:t>1.</w:t>
      </w:r>
      <w:r w:rsidRPr="004E096D">
        <w:rPr>
          <w:sz w:val="24"/>
          <w:szCs w:val="24"/>
          <w:lang w:eastAsia="zh-CN"/>
        </w:rPr>
        <w:t>1</w:t>
      </w:r>
      <w:r w:rsidRPr="004E096D">
        <w:rPr>
          <w:rFonts w:hint="eastAsia"/>
          <w:sz w:val="24"/>
          <w:szCs w:val="24"/>
          <w:lang w:eastAsia="zh-CN"/>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rsidR="004E096D" w:rsidRPr="004E096D" w:rsidRDefault="004E096D" w:rsidP="004E096D">
      <w:pPr>
        <w:spacing w:line="360" w:lineRule="auto"/>
        <w:ind w:firstLineChars="200" w:firstLine="480"/>
        <w:rPr>
          <w:sz w:val="24"/>
          <w:szCs w:val="24"/>
          <w:lang w:eastAsia="zh-CN"/>
        </w:rPr>
      </w:pPr>
      <w:r w:rsidRPr="004E096D">
        <w:rPr>
          <w:rFonts w:hint="eastAsia"/>
          <w:sz w:val="24"/>
          <w:szCs w:val="24"/>
          <w:lang w:eastAsia="zh-CN"/>
        </w:rPr>
        <w:t>1.</w:t>
      </w:r>
      <w:r w:rsidRPr="004E096D">
        <w:rPr>
          <w:sz w:val="24"/>
          <w:szCs w:val="24"/>
          <w:lang w:eastAsia="zh-CN"/>
        </w:rPr>
        <w:t>2</w:t>
      </w:r>
      <w:r w:rsidRPr="004E096D">
        <w:rPr>
          <w:rFonts w:hint="eastAsia"/>
          <w:sz w:val="24"/>
          <w:szCs w:val="24"/>
          <w:lang w:eastAsia="zh-CN"/>
        </w:rPr>
        <w:t xml:space="preserve"> 本价格清单应与</w:t>
      </w:r>
      <w:r>
        <w:rPr>
          <w:rFonts w:hint="eastAsia"/>
          <w:sz w:val="24"/>
          <w:szCs w:val="24"/>
          <w:lang w:eastAsia="zh-CN"/>
        </w:rPr>
        <w:t>参选</w:t>
      </w:r>
      <w:r w:rsidRPr="004E096D">
        <w:rPr>
          <w:sz w:val="24"/>
          <w:szCs w:val="24"/>
          <w:lang w:eastAsia="zh-CN"/>
        </w:rPr>
        <w:t>文件</w:t>
      </w:r>
      <w:r>
        <w:rPr>
          <w:rFonts w:hint="eastAsia"/>
          <w:sz w:val="24"/>
          <w:szCs w:val="24"/>
          <w:lang w:eastAsia="zh-CN"/>
        </w:rPr>
        <w:t>及</w:t>
      </w:r>
      <w:r w:rsidRPr="004E096D">
        <w:rPr>
          <w:rFonts w:hint="eastAsia"/>
          <w:sz w:val="24"/>
          <w:szCs w:val="24"/>
          <w:lang w:eastAsia="zh-CN"/>
        </w:rPr>
        <w:t>技术</w:t>
      </w:r>
      <w:r>
        <w:rPr>
          <w:rFonts w:hint="eastAsia"/>
          <w:sz w:val="24"/>
          <w:szCs w:val="24"/>
          <w:lang w:eastAsia="zh-CN"/>
        </w:rPr>
        <w:t>规范书</w:t>
      </w:r>
      <w:r w:rsidRPr="004E096D">
        <w:rPr>
          <w:rFonts w:hint="eastAsia"/>
          <w:sz w:val="24"/>
          <w:szCs w:val="24"/>
          <w:lang w:eastAsia="zh-CN"/>
        </w:rPr>
        <w:t>等一起阅读和理解。</w:t>
      </w:r>
    </w:p>
    <w:p w:rsidR="004E096D" w:rsidRPr="004E096D" w:rsidRDefault="004E096D" w:rsidP="004E096D">
      <w:pPr>
        <w:spacing w:line="360" w:lineRule="auto"/>
        <w:ind w:firstLineChars="200" w:firstLine="482"/>
        <w:rPr>
          <w:sz w:val="24"/>
          <w:szCs w:val="24"/>
          <w:u w:val="double"/>
          <w:lang w:eastAsia="zh-CN"/>
        </w:rPr>
      </w:pPr>
      <w:r w:rsidRPr="004E096D">
        <w:rPr>
          <w:rFonts w:hint="eastAsia"/>
          <w:b/>
          <w:bCs/>
          <w:sz w:val="24"/>
          <w:szCs w:val="24"/>
          <w:u w:val="double"/>
          <w:lang w:eastAsia="zh-CN"/>
        </w:rPr>
        <w:t>1.3</w:t>
      </w:r>
      <w:r w:rsidR="00F70042">
        <w:rPr>
          <w:b/>
          <w:bCs/>
          <w:sz w:val="24"/>
          <w:szCs w:val="24"/>
          <w:u w:val="double"/>
          <w:lang w:eastAsia="zh-CN"/>
        </w:rPr>
        <w:t xml:space="preserve"> </w:t>
      </w:r>
      <w:r w:rsidRPr="004E096D">
        <w:rPr>
          <w:rFonts w:hint="eastAsia"/>
          <w:b/>
          <w:bCs/>
          <w:sz w:val="24"/>
          <w:szCs w:val="24"/>
          <w:u w:val="double"/>
          <w:lang w:eastAsia="zh-CN"/>
        </w:rPr>
        <w:t>价格清单格式由</w:t>
      </w:r>
      <w:r>
        <w:rPr>
          <w:rFonts w:hint="eastAsia"/>
          <w:b/>
          <w:bCs/>
          <w:sz w:val="24"/>
          <w:szCs w:val="24"/>
          <w:u w:val="double"/>
          <w:lang w:eastAsia="zh-CN"/>
        </w:rPr>
        <w:t>参选</w:t>
      </w:r>
      <w:r w:rsidRPr="004E096D">
        <w:rPr>
          <w:rFonts w:hint="eastAsia"/>
          <w:b/>
          <w:bCs/>
          <w:sz w:val="24"/>
          <w:szCs w:val="24"/>
          <w:u w:val="double"/>
          <w:lang w:eastAsia="zh-CN"/>
        </w:rPr>
        <w:t>人自行拟定，但应包含完成本项目的所涉及一切费用。</w:t>
      </w:r>
    </w:p>
    <w:p w:rsidR="004E096D" w:rsidRPr="004E096D" w:rsidRDefault="004E096D" w:rsidP="004E096D">
      <w:pPr>
        <w:pStyle w:val="11"/>
        <w:adjustRightInd/>
        <w:spacing w:line="360" w:lineRule="auto"/>
        <w:rPr>
          <w:b/>
          <w:sz w:val="24"/>
          <w:szCs w:val="24"/>
        </w:rPr>
      </w:pPr>
    </w:p>
    <w:p w:rsidR="008C4A51" w:rsidRPr="004E096D" w:rsidRDefault="004E096D" w:rsidP="004E096D">
      <w:pPr>
        <w:pStyle w:val="11"/>
        <w:adjustRightInd/>
        <w:spacing w:line="360" w:lineRule="auto"/>
        <w:ind w:firstLineChars="200" w:firstLine="482"/>
        <w:rPr>
          <w:b/>
          <w:sz w:val="24"/>
          <w:szCs w:val="24"/>
        </w:rPr>
      </w:pPr>
      <w:r w:rsidRPr="004E096D">
        <w:rPr>
          <w:rFonts w:hint="eastAsia"/>
          <w:b/>
          <w:sz w:val="24"/>
          <w:szCs w:val="24"/>
        </w:rPr>
        <w:t>2</w:t>
      </w:r>
      <w:r w:rsidRPr="004E096D">
        <w:rPr>
          <w:b/>
          <w:sz w:val="24"/>
          <w:szCs w:val="24"/>
        </w:rPr>
        <w:t>.</w:t>
      </w:r>
      <w:r w:rsidR="00712103" w:rsidRPr="004E096D">
        <w:rPr>
          <w:rFonts w:hint="eastAsia"/>
          <w:b/>
          <w:sz w:val="24"/>
          <w:szCs w:val="24"/>
        </w:rPr>
        <w:t>报价</w:t>
      </w:r>
      <w:r w:rsidR="001F072C" w:rsidRPr="004E096D">
        <w:rPr>
          <w:rFonts w:hint="eastAsia"/>
          <w:b/>
          <w:sz w:val="24"/>
          <w:szCs w:val="24"/>
        </w:rPr>
        <w:t>说明：</w:t>
      </w:r>
    </w:p>
    <w:p w:rsidR="000E4705" w:rsidRPr="004E096D" w:rsidRDefault="004E096D" w:rsidP="004E096D">
      <w:pPr>
        <w:spacing w:line="360" w:lineRule="auto"/>
        <w:ind w:firstLineChars="200" w:firstLine="480"/>
        <w:jc w:val="both"/>
        <w:rPr>
          <w:rFonts w:asciiTheme="majorEastAsia" w:eastAsiaTheme="majorEastAsia" w:hAnsiTheme="majorEastAsia" w:cs="Arial"/>
          <w:sz w:val="24"/>
          <w:szCs w:val="24"/>
          <w:lang w:eastAsia="zh-CN"/>
        </w:rPr>
      </w:pPr>
      <w:r w:rsidRPr="004E096D">
        <w:rPr>
          <w:rFonts w:asciiTheme="majorEastAsia" w:eastAsiaTheme="majorEastAsia" w:hAnsiTheme="majorEastAsia" w:cs="Arial" w:hint="eastAsia"/>
          <w:sz w:val="24"/>
          <w:szCs w:val="24"/>
          <w:lang w:eastAsia="zh-CN"/>
        </w:rPr>
        <w:t>2</w:t>
      </w:r>
      <w:r w:rsidRPr="004E096D">
        <w:rPr>
          <w:rFonts w:asciiTheme="majorEastAsia" w:eastAsiaTheme="majorEastAsia" w:hAnsiTheme="majorEastAsia" w:cs="Arial"/>
          <w:sz w:val="24"/>
          <w:szCs w:val="24"/>
          <w:lang w:eastAsia="zh-CN"/>
        </w:rPr>
        <w:t>.1</w:t>
      </w:r>
      <w:r>
        <w:rPr>
          <w:rFonts w:asciiTheme="majorEastAsia" w:eastAsiaTheme="majorEastAsia" w:hAnsiTheme="majorEastAsia" w:cs="Arial"/>
          <w:sz w:val="24"/>
          <w:szCs w:val="24"/>
          <w:lang w:eastAsia="zh-CN"/>
        </w:rPr>
        <w:t xml:space="preserve"> </w:t>
      </w:r>
      <w:r>
        <w:rPr>
          <w:rFonts w:asciiTheme="majorEastAsia" w:eastAsiaTheme="majorEastAsia" w:hAnsiTheme="majorEastAsia" w:cs="Arial" w:hint="eastAsia"/>
          <w:sz w:val="24"/>
          <w:szCs w:val="24"/>
          <w:lang w:eastAsia="zh-CN"/>
        </w:rPr>
        <w:t>参选人</w:t>
      </w:r>
      <w:r w:rsidR="000E4705" w:rsidRPr="004E096D">
        <w:rPr>
          <w:rFonts w:asciiTheme="majorEastAsia" w:eastAsiaTheme="majorEastAsia" w:hAnsiTheme="majorEastAsia" w:cs="Arial" w:hint="eastAsia"/>
          <w:sz w:val="24"/>
          <w:szCs w:val="24"/>
          <w:lang w:eastAsia="zh-CN"/>
        </w:rPr>
        <w:t>报价时应将风险包干费计入</w:t>
      </w:r>
      <w:r>
        <w:rPr>
          <w:rFonts w:asciiTheme="majorEastAsia" w:eastAsiaTheme="majorEastAsia" w:hAnsiTheme="majorEastAsia" w:cs="Arial" w:hint="eastAsia"/>
          <w:sz w:val="24"/>
          <w:szCs w:val="24"/>
          <w:lang w:eastAsia="zh-CN"/>
        </w:rPr>
        <w:t>其中</w:t>
      </w:r>
      <w:r w:rsidR="000E4705" w:rsidRPr="004E096D">
        <w:rPr>
          <w:rFonts w:asciiTheme="majorEastAsia" w:eastAsiaTheme="majorEastAsia" w:hAnsiTheme="majorEastAsia" w:cs="Arial" w:hint="eastAsia"/>
          <w:sz w:val="24"/>
          <w:szCs w:val="24"/>
          <w:lang w:eastAsia="zh-CN"/>
        </w:rPr>
        <w:t>，并应包含所有人工费、材料费、机械费安装</w:t>
      </w:r>
      <w:r w:rsidR="000E4705" w:rsidRPr="004E096D">
        <w:rPr>
          <w:rFonts w:asciiTheme="majorEastAsia" w:eastAsiaTheme="majorEastAsia" w:hAnsiTheme="majorEastAsia" w:cs="Arial"/>
          <w:sz w:val="24"/>
          <w:szCs w:val="24"/>
          <w:lang w:eastAsia="zh-CN"/>
        </w:rPr>
        <w:t>费</w:t>
      </w:r>
      <w:r w:rsidR="000E4705" w:rsidRPr="004E096D">
        <w:rPr>
          <w:rFonts w:asciiTheme="majorEastAsia" w:eastAsiaTheme="majorEastAsia" w:hAnsiTheme="majorEastAsia" w:cs="Arial" w:hint="eastAsia"/>
          <w:sz w:val="24"/>
          <w:szCs w:val="24"/>
          <w:lang w:eastAsia="zh-CN"/>
        </w:rPr>
        <w:t>及</w:t>
      </w:r>
      <w:r w:rsidR="000E4705" w:rsidRPr="004E096D">
        <w:rPr>
          <w:rFonts w:asciiTheme="majorEastAsia" w:eastAsiaTheme="majorEastAsia" w:hAnsiTheme="majorEastAsia" w:cs="Arial"/>
          <w:sz w:val="24"/>
          <w:szCs w:val="24"/>
          <w:lang w:eastAsia="zh-CN"/>
        </w:rPr>
        <w:t>运输费用</w:t>
      </w:r>
      <w:r w:rsidR="000E4705" w:rsidRPr="004E096D">
        <w:rPr>
          <w:rFonts w:asciiTheme="majorEastAsia" w:eastAsiaTheme="majorEastAsia" w:hAnsiTheme="majorEastAsia" w:cs="Arial" w:hint="eastAsia"/>
          <w:sz w:val="24"/>
          <w:szCs w:val="24"/>
          <w:lang w:eastAsia="zh-CN"/>
        </w:rPr>
        <w:t>等</w:t>
      </w:r>
      <w:r w:rsidR="000E4705" w:rsidRPr="004E096D">
        <w:rPr>
          <w:rFonts w:asciiTheme="majorEastAsia" w:eastAsiaTheme="majorEastAsia" w:hAnsiTheme="majorEastAsia" w:cs="Arial"/>
          <w:sz w:val="24"/>
          <w:szCs w:val="24"/>
          <w:lang w:eastAsia="zh-CN"/>
        </w:rPr>
        <w:t xml:space="preserve">。 </w:t>
      </w:r>
    </w:p>
    <w:p w:rsidR="000E4705" w:rsidRPr="004E096D" w:rsidRDefault="004E096D" w:rsidP="004E096D">
      <w:pPr>
        <w:spacing w:line="360" w:lineRule="auto"/>
        <w:ind w:firstLineChars="200" w:firstLine="480"/>
        <w:jc w:val="both"/>
        <w:rPr>
          <w:rFonts w:asciiTheme="majorEastAsia" w:eastAsiaTheme="majorEastAsia" w:hAnsiTheme="majorEastAsia" w:cs="Arial"/>
          <w:sz w:val="24"/>
          <w:szCs w:val="24"/>
          <w:lang w:eastAsia="zh-CN"/>
        </w:rPr>
      </w:pPr>
      <w:r w:rsidRPr="004E096D">
        <w:rPr>
          <w:rFonts w:asciiTheme="majorEastAsia" w:eastAsiaTheme="majorEastAsia" w:hAnsiTheme="majorEastAsia" w:cs="Arial"/>
          <w:sz w:val="24"/>
          <w:szCs w:val="24"/>
          <w:lang w:eastAsia="zh-CN"/>
        </w:rPr>
        <w:t>2.2</w:t>
      </w:r>
      <w:r>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hint="eastAsia"/>
          <w:sz w:val="24"/>
          <w:szCs w:val="24"/>
          <w:lang w:eastAsia="zh-CN"/>
        </w:rPr>
        <w:t>合同价款中所包含的风险范围包含：（1）因工程项目清单有错、漏，导致工程报价不准确</w:t>
      </w:r>
      <w:r w:rsidR="000E4705" w:rsidRPr="004E096D">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hint="eastAsia"/>
          <w:sz w:val="24"/>
          <w:szCs w:val="24"/>
          <w:lang w:eastAsia="zh-CN"/>
        </w:rPr>
        <w:t>，（2）因市场变化、政策性调整导致人工、机械和材料价格变化；（3）按合同工期完工所采取的赶工措施</w:t>
      </w:r>
      <w:r w:rsidR="000E4705" w:rsidRPr="004E096D">
        <w:rPr>
          <w:rFonts w:asciiTheme="majorEastAsia" w:eastAsiaTheme="majorEastAsia" w:hAnsiTheme="majorEastAsia" w:cs="Arial"/>
          <w:sz w:val="24"/>
          <w:szCs w:val="24"/>
          <w:lang w:eastAsia="zh-CN"/>
        </w:rPr>
        <w:t>。</w:t>
      </w:r>
    </w:p>
    <w:p w:rsidR="002C6A03" w:rsidRDefault="004E096D" w:rsidP="004E096D">
      <w:pPr>
        <w:pStyle w:val="ae"/>
        <w:spacing w:before="0" w:line="360" w:lineRule="auto"/>
        <w:ind w:left="0" w:firstLineChars="200" w:firstLine="480"/>
        <w:jc w:val="both"/>
        <w:rPr>
          <w:lang w:eastAsia="zh-CN"/>
        </w:rPr>
      </w:pPr>
      <w:r w:rsidRPr="004E096D">
        <w:rPr>
          <w:rFonts w:asciiTheme="majorEastAsia" w:eastAsiaTheme="majorEastAsia" w:hAnsiTheme="majorEastAsia" w:cs="Arial" w:hint="eastAsia"/>
          <w:sz w:val="24"/>
          <w:szCs w:val="24"/>
          <w:lang w:eastAsia="zh-CN"/>
        </w:rPr>
        <w:t>2</w:t>
      </w:r>
      <w:r w:rsidRPr="004E096D">
        <w:rPr>
          <w:rFonts w:asciiTheme="majorEastAsia" w:eastAsiaTheme="majorEastAsia" w:hAnsiTheme="majorEastAsia" w:cs="Arial"/>
          <w:sz w:val="24"/>
          <w:szCs w:val="24"/>
          <w:lang w:eastAsia="zh-CN"/>
        </w:rPr>
        <w:t>.3</w:t>
      </w:r>
      <w:r>
        <w:rPr>
          <w:rFonts w:asciiTheme="majorEastAsia" w:eastAsiaTheme="majorEastAsia" w:hAnsiTheme="majorEastAsia" w:cs="Arial"/>
          <w:sz w:val="24"/>
          <w:szCs w:val="24"/>
          <w:lang w:eastAsia="zh-CN"/>
        </w:rPr>
        <w:t xml:space="preserve"> </w:t>
      </w:r>
      <w:r w:rsidR="000E4705" w:rsidRPr="004E096D">
        <w:rPr>
          <w:rFonts w:asciiTheme="majorEastAsia" w:eastAsiaTheme="majorEastAsia" w:hAnsiTheme="majorEastAsia" w:cs="Arial"/>
          <w:sz w:val="24"/>
          <w:szCs w:val="24"/>
          <w:lang w:eastAsia="zh-CN"/>
        </w:rPr>
        <w:t>承包商</w:t>
      </w:r>
      <w:r w:rsidR="000E4705" w:rsidRPr="004E096D">
        <w:rPr>
          <w:rFonts w:asciiTheme="majorEastAsia" w:eastAsiaTheme="majorEastAsia" w:hAnsiTheme="majorEastAsia" w:cs="Arial" w:hint="eastAsia"/>
          <w:sz w:val="24"/>
          <w:szCs w:val="24"/>
          <w:lang w:eastAsia="zh-CN"/>
        </w:rPr>
        <w:t>投</w:t>
      </w:r>
      <w:r w:rsidR="000E4705" w:rsidRPr="004E096D">
        <w:rPr>
          <w:rFonts w:asciiTheme="majorEastAsia" w:eastAsiaTheme="majorEastAsia" w:hAnsiTheme="majorEastAsia" w:cs="Arial"/>
          <w:sz w:val="24"/>
          <w:szCs w:val="24"/>
          <w:lang w:eastAsia="zh-CN"/>
        </w:rPr>
        <w:t>标前应自行</w:t>
      </w:r>
      <w:proofErr w:type="gramStart"/>
      <w:r w:rsidR="000E4705" w:rsidRPr="004E096D">
        <w:rPr>
          <w:rFonts w:asciiTheme="majorEastAsia" w:eastAsiaTheme="majorEastAsia" w:hAnsiTheme="majorEastAsia" w:cs="Arial"/>
          <w:sz w:val="24"/>
          <w:szCs w:val="24"/>
          <w:lang w:eastAsia="zh-CN"/>
        </w:rPr>
        <w:t>赴施工</w:t>
      </w:r>
      <w:proofErr w:type="gramEnd"/>
      <w:r w:rsidR="000E4705" w:rsidRPr="004E096D">
        <w:rPr>
          <w:rFonts w:asciiTheme="majorEastAsia" w:eastAsiaTheme="majorEastAsia" w:hAnsiTheme="majorEastAsia" w:cs="Arial"/>
          <w:sz w:val="24"/>
          <w:szCs w:val="24"/>
          <w:lang w:eastAsia="zh-CN"/>
        </w:rPr>
        <w:t>地点详实勘查，</w:t>
      </w:r>
      <w:r w:rsidR="000E4705" w:rsidRPr="004E096D">
        <w:rPr>
          <w:rFonts w:asciiTheme="majorEastAsia" w:eastAsiaTheme="majorEastAsia" w:hAnsiTheme="majorEastAsia" w:cs="Arial" w:hint="eastAsia"/>
          <w:sz w:val="24"/>
          <w:szCs w:val="24"/>
          <w:lang w:eastAsia="zh-CN"/>
        </w:rPr>
        <w:t>如</w:t>
      </w:r>
      <w:r w:rsidR="000E4705" w:rsidRPr="004E096D">
        <w:rPr>
          <w:rFonts w:asciiTheme="majorEastAsia" w:eastAsiaTheme="majorEastAsia" w:hAnsiTheme="majorEastAsia" w:cs="Arial"/>
          <w:sz w:val="24"/>
          <w:szCs w:val="24"/>
          <w:lang w:eastAsia="zh-CN"/>
        </w:rPr>
        <w:t>工程需要或本公司认</w:t>
      </w:r>
      <w:r w:rsidR="000E4705" w:rsidRPr="004E096D">
        <w:rPr>
          <w:rFonts w:asciiTheme="majorEastAsia" w:eastAsiaTheme="majorEastAsia" w:hAnsiTheme="majorEastAsia" w:cs="Arial" w:hint="eastAsia"/>
          <w:sz w:val="24"/>
          <w:szCs w:val="24"/>
          <w:lang w:eastAsia="zh-CN"/>
        </w:rPr>
        <w:t>为</w:t>
      </w:r>
      <w:r w:rsidR="000E4705" w:rsidRPr="004E096D">
        <w:rPr>
          <w:rFonts w:asciiTheme="majorEastAsia" w:eastAsiaTheme="majorEastAsia" w:hAnsiTheme="majorEastAsia" w:cs="Arial"/>
          <w:sz w:val="24"/>
          <w:szCs w:val="24"/>
          <w:lang w:eastAsia="zh-CN"/>
        </w:rPr>
        <w:t>有需要夜间施工或加派人力赶工，得标承包商应配合并不得要求加价</w:t>
      </w:r>
      <w:r w:rsidR="000E4705" w:rsidRPr="004E096D">
        <w:rPr>
          <w:rFonts w:asciiTheme="majorEastAsia" w:eastAsiaTheme="majorEastAsia" w:hAnsiTheme="majorEastAsia" w:cs="Arial" w:hint="eastAsia"/>
          <w:sz w:val="24"/>
          <w:szCs w:val="24"/>
          <w:lang w:eastAsia="zh-CN"/>
        </w:rPr>
        <w:t>。</w:t>
      </w:r>
    </w:p>
    <w:p w:rsidR="002C6A03" w:rsidRDefault="002C6A03" w:rsidP="002C6A03">
      <w:pPr>
        <w:rPr>
          <w:sz w:val="24"/>
          <w:lang w:eastAsia="zh-CN"/>
        </w:rPr>
      </w:pPr>
    </w:p>
    <w:sectPr w:rsidR="002C6A03" w:rsidSect="006121E5">
      <w:pgSz w:w="16840" w:h="11910" w:orient="landscape"/>
      <w:pgMar w:top="1418" w:right="1134" w:bottom="851"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FC" w:rsidRDefault="00307FFC">
      <w:r>
        <w:separator/>
      </w:r>
    </w:p>
  </w:endnote>
  <w:endnote w:type="continuationSeparator" w:id="0">
    <w:p w:rsidR="00307FFC" w:rsidRDefault="0030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default"/>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BA54D0" w:rsidRDefault="00BA54D0">
        <w:pPr>
          <w:pStyle w:val="ac"/>
          <w:jc w:val="center"/>
        </w:pPr>
        <w:r>
          <w:fldChar w:fldCharType="begin"/>
        </w:r>
        <w:r>
          <w:instrText xml:space="preserve"> PAGE   \* MERGEFORMAT </w:instrText>
        </w:r>
        <w:r>
          <w:fldChar w:fldCharType="separate"/>
        </w:r>
        <w:r w:rsidR="00521E45" w:rsidRPr="00521E45">
          <w:rPr>
            <w:noProof/>
            <w:lang w:val="zh-CN"/>
          </w:rPr>
          <w:t>1</w:t>
        </w:r>
        <w:r>
          <w:rPr>
            <w:noProof/>
            <w:lang w:val="zh-CN"/>
          </w:rPr>
          <w:fldChar w:fldCharType="end"/>
        </w:r>
      </w:p>
    </w:sdtContent>
  </w:sdt>
  <w:p w:rsidR="00BA54D0" w:rsidRDefault="00BA54D0">
    <w:pPr>
      <w:pStyle w:val="a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D0" w:rsidRDefault="00BA54D0" w:rsidP="00BA54D0">
    <w:pPr>
      <w:pStyle w:val="ac"/>
      <w:jc w:val="center"/>
    </w:pPr>
  </w:p>
  <w:p w:rsidR="00BA54D0" w:rsidRDefault="00BA54D0" w:rsidP="00BA54D0">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D0" w:rsidRDefault="00BA54D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FC" w:rsidRDefault="00307FFC">
      <w:r>
        <w:separator/>
      </w:r>
    </w:p>
  </w:footnote>
  <w:footnote w:type="continuationSeparator" w:id="0">
    <w:p w:rsidR="00307FFC" w:rsidRDefault="0030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24F0"/>
    <w:multiLevelType w:val="multilevel"/>
    <w:tmpl w:val="05D324F0"/>
    <w:lvl w:ilvl="0">
      <w:start w:val="1"/>
      <w:numFmt w:val="bullet"/>
      <w:lvlText w:val=""/>
      <w:lvlJc w:val="left"/>
      <w:pPr>
        <w:ind w:left="420" w:hanging="420"/>
      </w:pPr>
      <w:rPr>
        <w:rFonts w:ascii="Wingdings" w:hAnsi="Wingdings" w:hint="default"/>
        <w:sz w:val="18"/>
        <w:szCs w:val="21"/>
      </w:rPr>
    </w:lvl>
    <w:lvl w:ilvl="1">
      <w:start w:val="1"/>
      <w:numFmt w:val="bullet"/>
      <w:lvlText w:val=""/>
      <w:lvlJc w:val="left"/>
      <w:pPr>
        <w:ind w:left="840" w:hanging="420"/>
      </w:pPr>
      <w:rPr>
        <w:rFonts w:ascii="Wingdings" w:hAnsi="Wingdings" w:hint="default"/>
        <w:sz w:val="18"/>
        <w:szCs w:val="18"/>
      </w:rPr>
    </w:lvl>
    <w:lvl w:ilvl="2">
      <w:start w:val="1"/>
      <w:numFmt w:val="bullet"/>
      <w:pStyle w:val="3"/>
      <w:lvlText w:val=""/>
      <w:lvlJc w:val="left"/>
      <w:pPr>
        <w:ind w:left="1260" w:hanging="420"/>
      </w:pPr>
      <w:rPr>
        <w:rFonts w:ascii="Wingdings" w:hAnsi="Wingdings" w:hint="default"/>
      </w:rPr>
    </w:lvl>
    <w:lvl w:ilvl="3">
      <w:start w:val="1"/>
      <w:numFmt w:val="bullet"/>
      <w:pStyle w:val="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8533EE"/>
    <w:multiLevelType w:val="multilevel"/>
    <w:tmpl w:val="0A8533EE"/>
    <w:lvl w:ilvl="0">
      <w:start w:val="1"/>
      <w:numFmt w:val="decimal"/>
      <w:lvlText w:val="2.1.%1 "/>
      <w:lvlJc w:val="left"/>
      <w:pPr>
        <w:tabs>
          <w:tab w:val="left" w:pos="720"/>
        </w:tabs>
        <w:ind w:left="720" w:hanging="360"/>
      </w:pPr>
      <w:rPr>
        <w:rFonts w:cs="宋体" w:hint="default"/>
        <w:color w:val="auto"/>
      </w:rPr>
    </w:lvl>
    <w:lvl w:ilvl="1">
      <w:start w:val="1"/>
      <w:numFmt w:val="lowerLetter"/>
      <w:pStyle w:val="10"/>
      <w:lvlText w:val="%2."/>
      <w:lvlJc w:val="left"/>
      <w:pPr>
        <w:tabs>
          <w:tab w:val="left" w:pos="840"/>
        </w:tabs>
        <w:ind w:left="840" w:hanging="420"/>
      </w:pPr>
      <w:rPr>
        <w:rFonts w:hint="eastAsia"/>
        <w:color w:val="auto"/>
      </w:rPr>
    </w:lvl>
    <w:lvl w:ilvl="2">
      <w:start w:val="1"/>
      <w:numFmt w:val="bullet"/>
      <w:lvlText w:val=""/>
      <w:lvlJc w:val="left"/>
      <w:pPr>
        <w:tabs>
          <w:tab w:val="left" w:pos="1271"/>
        </w:tabs>
        <w:ind w:left="1271" w:hanging="420"/>
      </w:pPr>
      <w:rPr>
        <w:rFonts w:ascii="Wingdings" w:hAnsi="Wingdings" w:hint="default"/>
        <w:color w:val="auto"/>
      </w:rPr>
    </w:lvl>
    <w:lvl w:ilvl="3">
      <w:start w:val="1"/>
      <w:numFmt w:val="bullet"/>
      <w:pStyle w:val="a"/>
      <w:lvlText w:val=""/>
      <w:lvlJc w:val="left"/>
      <w:pPr>
        <w:tabs>
          <w:tab w:val="left" w:pos="1680"/>
        </w:tabs>
        <w:ind w:left="1680" w:hanging="420"/>
      </w:pPr>
      <w:rPr>
        <w:rFonts w:ascii="Wingdings" w:hAnsi="Wingdings" w:hint="default"/>
        <w:color w:val="auto"/>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26F11F2D"/>
    <w:multiLevelType w:val="hybridMultilevel"/>
    <w:tmpl w:val="AB30CCE6"/>
    <w:lvl w:ilvl="0" w:tplc="E3F60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9C2A33"/>
    <w:multiLevelType w:val="multilevel"/>
    <w:tmpl w:val="2F9C2A33"/>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4362EB"/>
    <w:multiLevelType w:val="multilevel"/>
    <w:tmpl w:val="324362EB"/>
    <w:lvl w:ilvl="0">
      <w:start w:val="1"/>
      <w:numFmt w:val="decimal"/>
      <w:pStyle w:val="a0"/>
      <w:lvlText w:val="%1."/>
      <w:lvlJc w:val="left"/>
      <w:pPr>
        <w:ind w:left="660" w:hanging="660"/>
      </w:pPr>
      <w:rPr>
        <w:rFonts w:hint="default"/>
      </w:rPr>
    </w:lvl>
    <w:lvl w:ilvl="1">
      <w:start w:val="1"/>
      <w:numFmt w:val="decimal"/>
      <w:pStyle w:val="a1"/>
      <w:lvlText w:val="%1.%2."/>
      <w:lvlJc w:val="left"/>
      <w:pPr>
        <w:ind w:left="1360" w:hanging="720"/>
      </w:pPr>
      <w:rPr>
        <w:rFonts w:hint="default"/>
      </w:rPr>
    </w:lvl>
    <w:lvl w:ilvl="2">
      <w:start w:val="1"/>
      <w:numFmt w:val="decimal"/>
      <w:pStyle w:val="a1"/>
      <w:lvlText w:val="%1.%2.%3."/>
      <w:lvlJc w:val="left"/>
      <w:pPr>
        <w:ind w:left="2360" w:hanging="1080"/>
      </w:pPr>
      <w:rPr>
        <w:rFonts w:hint="default"/>
      </w:rPr>
    </w:lvl>
    <w:lvl w:ilvl="3">
      <w:start w:val="1"/>
      <w:numFmt w:val="decimal"/>
      <w:lvlText w:val="%1.%2.%3.%4."/>
      <w:lvlJc w:val="left"/>
      <w:pPr>
        <w:ind w:left="3360" w:hanging="1440"/>
      </w:pPr>
      <w:rPr>
        <w:rFonts w:hint="default"/>
      </w:rPr>
    </w:lvl>
    <w:lvl w:ilvl="4">
      <w:start w:val="1"/>
      <w:numFmt w:val="decimal"/>
      <w:lvlText w:val="%1.%2.%3.%4.%5."/>
      <w:lvlJc w:val="left"/>
      <w:pPr>
        <w:ind w:left="4360" w:hanging="1800"/>
      </w:pPr>
      <w:rPr>
        <w:rFonts w:hint="default"/>
      </w:rPr>
    </w:lvl>
    <w:lvl w:ilvl="5">
      <w:start w:val="1"/>
      <w:numFmt w:val="decimal"/>
      <w:lvlText w:val="%1.%2.%3.%4.%5.%6."/>
      <w:lvlJc w:val="left"/>
      <w:pPr>
        <w:ind w:left="5360" w:hanging="2160"/>
      </w:pPr>
      <w:rPr>
        <w:rFonts w:hint="default"/>
      </w:rPr>
    </w:lvl>
    <w:lvl w:ilvl="6">
      <w:start w:val="1"/>
      <w:numFmt w:val="decimal"/>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6">
    <w:nsid w:val="44B400D5"/>
    <w:multiLevelType w:val="multilevel"/>
    <w:tmpl w:val="44B400D5"/>
    <w:lvl w:ilvl="0">
      <w:start w:val="1"/>
      <w:numFmt w:val="decimal"/>
      <w:pStyle w:val="1"/>
      <w:lvlText w:val="%1."/>
      <w:lvlJc w:val="left"/>
      <w:pPr>
        <w:ind w:left="525" w:hanging="420"/>
      </w:pPr>
    </w:lvl>
    <w:lvl w:ilvl="1">
      <w:start w:val="1"/>
      <w:numFmt w:val="lowerLetter"/>
      <w:pStyle w:val="2"/>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7">
    <w:nsid w:val="53B50542"/>
    <w:multiLevelType w:val="multilevel"/>
    <w:tmpl w:val="53B50542"/>
    <w:lvl w:ilvl="0">
      <w:start w:val="1"/>
      <w:numFmt w:val="decimal"/>
      <w:pStyle w:val="a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707545"/>
    <w:multiLevelType w:val="singleLevel"/>
    <w:tmpl w:val="59707545"/>
    <w:lvl w:ilvl="0">
      <w:start w:val="1"/>
      <w:numFmt w:val="decimal"/>
      <w:pStyle w:val="a3"/>
      <w:lvlText w:val="图%1"/>
      <w:lvlJc w:val="left"/>
      <w:pPr>
        <w:tabs>
          <w:tab w:val="left" w:pos="420"/>
        </w:tabs>
        <w:ind w:left="425" w:hanging="425"/>
      </w:pPr>
      <w:rPr>
        <w:rFonts w:ascii="宋体" w:eastAsia="宋体" w:hAnsi="宋体" w:cs="宋体" w:hint="default"/>
      </w:rPr>
    </w:lvl>
  </w:abstractNum>
  <w:abstractNum w:abstractNumId="9">
    <w:nsid w:val="65332C66"/>
    <w:multiLevelType w:val="multilevel"/>
    <w:tmpl w:val="65332C66"/>
    <w:lvl w:ilvl="0">
      <w:start w:val="1"/>
      <w:numFmt w:val="lowerLetter"/>
      <w:pStyle w:val="a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0B1DDB"/>
    <w:multiLevelType w:val="multilevel"/>
    <w:tmpl w:val="700B1DDB"/>
    <w:lvl w:ilvl="0">
      <w:start w:val="1"/>
      <w:numFmt w:val="decimal"/>
      <w:pStyle w:val="a5"/>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num w:numId="1">
    <w:abstractNumId w:val="2"/>
  </w:num>
  <w:num w:numId="2">
    <w:abstractNumId w:val="3"/>
  </w:num>
  <w:num w:numId="3">
    <w:abstractNumId w:val="10"/>
  </w:num>
  <w:num w:numId="4">
    <w:abstractNumId w:val="5"/>
  </w:num>
  <w:num w:numId="5">
    <w:abstractNumId w:val="4"/>
  </w:num>
  <w:num w:numId="6">
    <w:abstractNumId w:val="0"/>
  </w:num>
  <w:num w:numId="7">
    <w:abstractNumId w:val="1"/>
  </w:num>
  <w:num w:numId="8">
    <w:abstractNumId w:val="9"/>
  </w:num>
  <w:num w:numId="9">
    <w:abstractNumId w:val="7"/>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248EF"/>
    <w:rsid w:val="00033F2D"/>
    <w:rsid w:val="00041BFC"/>
    <w:rsid w:val="00044E6D"/>
    <w:rsid w:val="00045A1F"/>
    <w:rsid w:val="00054C3E"/>
    <w:rsid w:val="00062313"/>
    <w:rsid w:val="000665B8"/>
    <w:rsid w:val="00075F90"/>
    <w:rsid w:val="00080B22"/>
    <w:rsid w:val="000827A0"/>
    <w:rsid w:val="00082A22"/>
    <w:rsid w:val="000B630D"/>
    <w:rsid w:val="000C1FD3"/>
    <w:rsid w:val="000C3751"/>
    <w:rsid w:val="000D32E2"/>
    <w:rsid w:val="000D41D6"/>
    <w:rsid w:val="000E12F2"/>
    <w:rsid w:val="000E3AD8"/>
    <w:rsid w:val="000E4705"/>
    <w:rsid w:val="000F3B3E"/>
    <w:rsid w:val="00120D37"/>
    <w:rsid w:val="00134E5C"/>
    <w:rsid w:val="00144B4E"/>
    <w:rsid w:val="0015787E"/>
    <w:rsid w:val="001629EC"/>
    <w:rsid w:val="00191802"/>
    <w:rsid w:val="00193817"/>
    <w:rsid w:val="00196591"/>
    <w:rsid w:val="001A2748"/>
    <w:rsid w:val="001B47BF"/>
    <w:rsid w:val="001B698B"/>
    <w:rsid w:val="001D3403"/>
    <w:rsid w:val="001E6B4E"/>
    <w:rsid w:val="001F072C"/>
    <w:rsid w:val="001F31FA"/>
    <w:rsid w:val="00204B74"/>
    <w:rsid w:val="00211741"/>
    <w:rsid w:val="0021332F"/>
    <w:rsid w:val="002176A3"/>
    <w:rsid w:val="0022016D"/>
    <w:rsid w:val="0022717E"/>
    <w:rsid w:val="00227556"/>
    <w:rsid w:val="0023063E"/>
    <w:rsid w:val="00235C2A"/>
    <w:rsid w:val="00235EC3"/>
    <w:rsid w:val="002373F3"/>
    <w:rsid w:val="00245C4E"/>
    <w:rsid w:val="00254651"/>
    <w:rsid w:val="00260302"/>
    <w:rsid w:val="00260C9D"/>
    <w:rsid w:val="002670DA"/>
    <w:rsid w:val="0027020B"/>
    <w:rsid w:val="00286C60"/>
    <w:rsid w:val="0029525B"/>
    <w:rsid w:val="00295B59"/>
    <w:rsid w:val="002B3FEB"/>
    <w:rsid w:val="002C6A03"/>
    <w:rsid w:val="002C794A"/>
    <w:rsid w:val="002D07A9"/>
    <w:rsid w:val="002D7B4B"/>
    <w:rsid w:val="002E46AF"/>
    <w:rsid w:val="00307A07"/>
    <w:rsid w:val="00307FFC"/>
    <w:rsid w:val="00321AAF"/>
    <w:rsid w:val="00322549"/>
    <w:rsid w:val="00322FA1"/>
    <w:rsid w:val="00341823"/>
    <w:rsid w:val="00347911"/>
    <w:rsid w:val="00353DE7"/>
    <w:rsid w:val="00354038"/>
    <w:rsid w:val="00355E16"/>
    <w:rsid w:val="003634B8"/>
    <w:rsid w:val="00376CE1"/>
    <w:rsid w:val="00381044"/>
    <w:rsid w:val="00383A33"/>
    <w:rsid w:val="003B0090"/>
    <w:rsid w:val="003B2A1C"/>
    <w:rsid w:val="003C6281"/>
    <w:rsid w:val="003D68E3"/>
    <w:rsid w:val="003D7661"/>
    <w:rsid w:val="003E4E63"/>
    <w:rsid w:val="003F7CE7"/>
    <w:rsid w:val="00401D6F"/>
    <w:rsid w:val="00402400"/>
    <w:rsid w:val="0040417A"/>
    <w:rsid w:val="0041547D"/>
    <w:rsid w:val="00421627"/>
    <w:rsid w:val="00436BE9"/>
    <w:rsid w:val="0044457B"/>
    <w:rsid w:val="00446BCF"/>
    <w:rsid w:val="00452278"/>
    <w:rsid w:val="00467513"/>
    <w:rsid w:val="00467CED"/>
    <w:rsid w:val="0047282D"/>
    <w:rsid w:val="004835AF"/>
    <w:rsid w:val="004A3FAD"/>
    <w:rsid w:val="004E096D"/>
    <w:rsid w:val="004F5293"/>
    <w:rsid w:val="004F6EF2"/>
    <w:rsid w:val="00516FAB"/>
    <w:rsid w:val="0052006F"/>
    <w:rsid w:val="00521E45"/>
    <w:rsid w:val="00525F14"/>
    <w:rsid w:val="00543EE6"/>
    <w:rsid w:val="005461F1"/>
    <w:rsid w:val="005500D0"/>
    <w:rsid w:val="00561675"/>
    <w:rsid w:val="00563D4F"/>
    <w:rsid w:val="00576A4C"/>
    <w:rsid w:val="00580170"/>
    <w:rsid w:val="00586470"/>
    <w:rsid w:val="00595F8F"/>
    <w:rsid w:val="005B4BA0"/>
    <w:rsid w:val="005D12E3"/>
    <w:rsid w:val="005F7CAD"/>
    <w:rsid w:val="00605340"/>
    <w:rsid w:val="006121E5"/>
    <w:rsid w:val="0063099F"/>
    <w:rsid w:val="00631705"/>
    <w:rsid w:val="006365D2"/>
    <w:rsid w:val="00643B6F"/>
    <w:rsid w:val="00650B0F"/>
    <w:rsid w:val="006510CC"/>
    <w:rsid w:val="00653ADC"/>
    <w:rsid w:val="00674062"/>
    <w:rsid w:val="00674766"/>
    <w:rsid w:val="00685693"/>
    <w:rsid w:val="00685A36"/>
    <w:rsid w:val="006972AD"/>
    <w:rsid w:val="006A6DAF"/>
    <w:rsid w:val="006C6A85"/>
    <w:rsid w:val="006D3937"/>
    <w:rsid w:val="0070126F"/>
    <w:rsid w:val="00702A99"/>
    <w:rsid w:val="00704862"/>
    <w:rsid w:val="00707D16"/>
    <w:rsid w:val="00712103"/>
    <w:rsid w:val="007265B0"/>
    <w:rsid w:val="00734945"/>
    <w:rsid w:val="00742E42"/>
    <w:rsid w:val="00746559"/>
    <w:rsid w:val="00747ECA"/>
    <w:rsid w:val="00772E8C"/>
    <w:rsid w:val="007834F9"/>
    <w:rsid w:val="007A7F5A"/>
    <w:rsid w:val="007C59C3"/>
    <w:rsid w:val="007F6141"/>
    <w:rsid w:val="0080743A"/>
    <w:rsid w:val="00807C3C"/>
    <w:rsid w:val="00833EE8"/>
    <w:rsid w:val="00835AD9"/>
    <w:rsid w:val="00835E19"/>
    <w:rsid w:val="00864DFC"/>
    <w:rsid w:val="00867275"/>
    <w:rsid w:val="00873D0A"/>
    <w:rsid w:val="00884958"/>
    <w:rsid w:val="0088574D"/>
    <w:rsid w:val="0089582C"/>
    <w:rsid w:val="008C15D9"/>
    <w:rsid w:val="008C4A51"/>
    <w:rsid w:val="008D4C15"/>
    <w:rsid w:val="008E67A0"/>
    <w:rsid w:val="008F395B"/>
    <w:rsid w:val="008F43DC"/>
    <w:rsid w:val="008F6DF4"/>
    <w:rsid w:val="00914962"/>
    <w:rsid w:val="00926559"/>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3283"/>
    <w:rsid w:val="00A84167"/>
    <w:rsid w:val="00A85E68"/>
    <w:rsid w:val="00A9788B"/>
    <w:rsid w:val="00AA15FD"/>
    <w:rsid w:val="00AB1229"/>
    <w:rsid w:val="00AB2654"/>
    <w:rsid w:val="00AC0076"/>
    <w:rsid w:val="00AC5545"/>
    <w:rsid w:val="00AD7DA8"/>
    <w:rsid w:val="00AE0311"/>
    <w:rsid w:val="00AE540F"/>
    <w:rsid w:val="00B20544"/>
    <w:rsid w:val="00B21114"/>
    <w:rsid w:val="00B25D73"/>
    <w:rsid w:val="00B37465"/>
    <w:rsid w:val="00B4301E"/>
    <w:rsid w:val="00B448B4"/>
    <w:rsid w:val="00B44FC3"/>
    <w:rsid w:val="00B5723E"/>
    <w:rsid w:val="00B63F98"/>
    <w:rsid w:val="00B75985"/>
    <w:rsid w:val="00B803B3"/>
    <w:rsid w:val="00B81B77"/>
    <w:rsid w:val="00B87975"/>
    <w:rsid w:val="00B92378"/>
    <w:rsid w:val="00B95C11"/>
    <w:rsid w:val="00BA452D"/>
    <w:rsid w:val="00BA54D0"/>
    <w:rsid w:val="00BA56AC"/>
    <w:rsid w:val="00BB7BD5"/>
    <w:rsid w:val="00BD7F84"/>
    <w:rsid w:val="00BF6ED2"/>
    <w:rsid w:val="00C0622C"/>
    <w:rsid w:val="00C133A8"/>
    <w:rsid w:val="00C238FE"/>
    <w:rsid w:val="00C46972"/>
    <w:rsid w:val="00C52959"/>
    <w:rsid w:val="00C533BE"/>
    <w:rsid w:val="00C57D4A"/>
    <w:rsid w:val="00C6131D"/>
    <w:rsid w:val="00C618E5"/>
    <w:rsid w:val="00C74089"/>
    <w:rsid w:val="00C87A27"/>
    <w:rsid w:val="00CB2E01"/>
    <w:rsid w:val="00CD2B55"/>
    <w:rsid w:val="00CE1FBD"/>
    <w:rsid w:val="00CE5691"/>
    <w:rsid w:val="00CF74B9"/>
    <w:rsid w:val="00D07862"/>
    <w:rsid w:val="00D15A84"/>
    <w:rsid w:val="00D22E92"/>
    <w:rsid w:val="00D2392F"/>
    <w:rsid w:val="00D239EF"/>
    <w:rsid w:val="00D37E8E"/>
    <w:rsid w:val="00D440EF"/>
    <w:rsid w:val="00D47E50"/>
    <w:rsid w:val="00D749CB"/>
    <w:rsid w:val="00D82ABD"/>
    <w:rsid w:val="00D87F63"/>
    <w:rsid w:val="00D947D8"/>
    <w:rsid w:val="00D9632D"/>
    <w:rsid w:val="00DA0FD4"/>
    <w:rsid w:val="00DC1121"/>
    <w:rsid w:val="00DC2085"/>
    <w:rsid w:val="00DC22FC"/>
    <w:rsid w:val="00DC3BF2"/>
    <w:rsid w:val="00DD56C2"/>
    <w:rsid w:val="00DD7FC3"/>
    <w:rsid w:val="00DF72CD"/>
    <w:rsid w:val="00E000F6"/>
    <w:rsid w:val="00E13998"/>
    <w:rsid w:val="00E13D84"/>
    <w:rsid w:val="00E44277"/>
    <w:rsid w:val="00E514D3"/>
    <w:rsid w:val="00E55109"/>
    <w:rsid w:val="00E911A8"/>
    <w:rsid w:val="00E948B8"/>
    <w:rsid w:val="00E95ACA"/>
    <w:rsid w:val="00E95E0C"/>
    <w:rsid w:val="00E976A2"/>
    <w:rsid w:val="00EA19A9"/>
    <w:rsid w:val="00EB2A4E"/>
    <w:rsid w:val="00EB4253"/>
    <w:rsid w:val="00EC0F89"/>
    <w:rsid w:val="00EC5057"/>
    <w:rsid w:val="00EC73B7"/>
    <w:rsid w:val="00EC7B58"/>
    <w:rsid w:val="00ED6BB1"/>
    <w:rsid w:val="00EE26FF"/>
    <w:rsid w:val="00EE5A05"/>
    <w:rsid w:val="00EE60EB"/>
    <w:rsid w:val="00EF2B8B"/>
    <w:rsid w:val="00F04B2E"/>
    <w:rsid w:val="00F10BA5"/>
    <w:rsid w:val="00F16276"/>
    <w:rsid w:val="00F22EE0"/>
    <w:rsid w:val="00F41B1E"/>
    <w:rsid w:val="00F439E5"/>
    <w:rsid w:val="00F6409E"/>
    <w:rsid w:val="00F66F5D"/>
    <w:rsid w:val="00F70042"/>
    <w:rsid w:val="00F723DA"/>
    <w:rsid w:val="00F72F10"/>
    <w:rsid w:val="00F81188"/>
    <w:rsid w:val="00F87131"/>
    <w:rsid w:val="00F95F2C"/>
    <w:rsid w:val="00FA4745"/>
    <w:rsid w:val="00FB6F07"/>
    <w:rsid w:val="00FC571D"/>
    <w:rsid w:val="00FC62ED"/>
    <w:rsid w:val="00FE4F90"/>
    <w:rsid w:val="00FF1A9C"/>
    <w:rsid w:val="00FF546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672D5C6-063B-4FFB-AE98-45ECF03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11"/>
    <w:uiPriority w:val="1"/>
    <w:qFormat/>
    <w:rsid w:val="00595F8F"/>
    <w:pPr>
      <w:widowControl w:val="0"/>
      <w:autoSpaceDE w:val="0"/>
      <w:autoSpaceDN w:val="0"/>
    </w:pPr>
    <w:rPr>
      <w:rFonts w:ascii="宋体" w:hAnsi="宋体" w:cs="宋体"/>
      <w:sz w:val="22"/>
      <w:szCs w:val="22"/>
      <w:lang w:eastAsia="en-US"/>
    </w:rPr>
  </w:style>
  <w:style w:type="paragraph" w:styleId="12">
    <w:name w:val="heading 1"/>
    <w:basedOn w:val="a6"/>
    <w:next w:val="a6"/>
    <w:link w:val="1Char"/>
    <w:qFormat/>
    <w:rsid w:val="00595F8F"/>
    <w:pPr>
      <w:ind w:left="538"/>
      <w:outlineLvl w:val="0"/>
    </w:pPr>
    <w:rPr>
      <w:b/>
      <w:bCs/>
      <w:sz w:val="28"/>
      <w:szCs w:val="28"/>
    </w:rPr>
  </w:style>
  <w:style w:type="paragraph" w:styleId="20">
    <w:name w:val="heading 2"/>
    <w:basedOn w:val="a6"/>
    <w:next w:val="a6"/>
    <w:link w:val="2Char"/>
    <w:uiPriority w:val="9"/>
    <w:qFormat/>
    <w:rsid w:val="00595F8F"/>
    <w:pPr>
      <w:ind w:left="629"/>
      <w:outlineLvl w:val="1"/>
    </w:pPr>
    <w:rPr>
      <w:b/>
      <w:bCs/>
      <w:sz w:val="24"/>
      <w:szCs w:val="24"/>
    </w:rPr>
  </w:style>
  <w:style w:type="paragraph" w:styleId="30">
    <w:name w:val="heading 3"/>
    <w:basedOn w:val="a6"/>
    <w:next w:val="a6"/>
    <w:link w:val="3Char"/>
    <w:qFormat/>
    <w:rsid w:val="00543EE6"/>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bidi="he-IL"/>
    </w:rPr>
  </w:style>
  <w:style w:type="paragraph" w:styleId="40">
    <w:name w:val="heading 4"/>
    <w:basedOn w:val="a6"/>
    <w:next w:val="a6"/>
    <w:link w:val="4Char"/>
    <w:uiPriority w:val="9"/>
    <w:qFormat/>
    <w:rsid w:val="00543EE6"/>
    <w:pPr>
      <w:keepNext/>
      <w:autoSpaceDE/>
      <w:autoSpaceDN/>
      <w:adjustRightInd w:val="0"/>
      <w:spacing w:before="60" w:line="360" w:lineRule="auto"/>
      <w:ind w:left="454"/>
      <w:textAlignment w:val="baseline"/>
      <w:outlineLvl w:val="3"/>
    </w:pPr>
    <w:rPr>
      <w:rFonts w:hAnsi="Times New Roman" w:cs="Times New Roman"/>
      <w:i/>
      <w:sz w:val="24"/>
      <w:szCs w:val="20"/>
      <w:lang w:eastAsia="zh-CN"/>
    </w:rPr>
  </w:style>
  <w:style w:type="paragraph" w:styleId="5">
    <w:name w:val="heading 5"/>
    <w:basedOn w:val="a6"/>
    <w:next w:val="a6"/>
    <w:link w:val="5Char"/>
    <w:qFormat/>
    <w:rsid w:val="00543EE6"/>
    <w:pPr>
      <w:keepNext/>
      <w:keepLines/>
      <w:numPr>
        <w:ilvl w:val="4"/>
        <w:numId w:val="3"/>
      </w:numPr>
      <w:tabs>
        <w:tab w:val="left" w:pos="2100"/>
      </w:tabs>
      <w:adjustRightInd w:val="0"/>
      <w:spacing w:before="280" w:after="290" w:line="376" w:lineRule="auto"/>
      <w:textAlignment w:val="baseline"/>
      <w:outlineLvl w:val="4"/>
    </w:pPr>
    <w:rPr>
      <w:rFonts w:ascii="Times New Roman" w:hAnsi="Times New Roman" w:cs="Times New Roman"/>
      <w:b/>
      <w:sz w:val="28"/>
      <w:szCs w:val="20"/>
      <w:lang w:eastAsia="zh-CN"/>
    </w:rPr>
  </w:style>
  <w:style w:type="paragraph" w:styleId="6">
    <w:name w:val="heading 6"/>
    <w:basedOn w:val="a6"/>
    <w:next w:val="a6"/>
    <w:link w:val="6Char"/>
    <w:qFormat/>
    <w:rsid w:val="00543EE6"/>
    <w:pPr>
      <w:keepNext/>
      <w:keepLines/>
      <w:numPr>
        <w:ilvl w:val="5"/>
        <w:numId w:val="3"/>
      </w:numPr>
      <w:tabs>
        <w:tab w:val="left" w:pos="2520"/>
      </w:tabs>
      <w:adjustRightInd w:val="0"/>
      <w:spacing w:before="240" w:after="64" w:line="320" w:lineRule="auto"/>
      <w:textAlignment w:val="baseline"/>
      <w:outlineLvl w:val="5"/>
    </w:pPr>
    <w:rPr>
      <w:rFonts w:ascii="Arial" w:eastAsia="黑体" w:hAnsi="Arial" w:cs="Times New Roman"/>
      <w:b/>
      <w:sz w:val="24"/>
      <w:szCs w:val="20"/>
      <w:lang w:eastAsia="zh-CN"/>
    </w:rPr>
  </w:style>
  <w:style w:type="paragraph" w:styleId="7">
    <w:name w:val="heading 7"/>
    <w:basedOn w:val="a6"/>
    <w:next w:val="a6"/>
    <w:link w:val="7Char"/>
    <w:qFormat/>
    <w:rsid w:val="00543EE6"/>
    <w:pPr>
      <w:keepNext/>
      <w:keepLines/>
      <w:numPr>
        <w:ilvl w:val="6"/>
        <w:numId w:val="3"/>
      </w:numPr>
      <w:tabs>
        <w:tab w:val="left" w:pos="2940"/>
      </w:tabs>
      <w:adjustRightInd w:val="0"/>
      <w:spacing w:before="240" w:after="64" w:line="320" w:lineRule="auto"/>
      <w:textAlignment w:val="baseline"/>
      <w:outlineLvl w:val="6"/>
    </w:pPr>
    <w:rPr>
      <w:rFonts w:ascii="Times New Roman" w:hAnsi="Times New Roman" w:cs="Times New Roman"/>
      <w:b/>
      <w:sz w:val="24"/>
      <w:szCs w:val="20"/>
      <w:lang w:eastAsia="zh-CN"/>
    </w:rPr>
  </w:style>
  <w:style w:type="paragraph" w:styleId="8">
    <w:name w:val="heading 8"/>
    <w:basedOn w:val="a6"/>
    <w:next w:val="a6"/>
    <w:link w:val="8Char"/>
    <w:qFormat/>
    <w:rsid w:val="00543EE6"/>
    <w:pPr>
      <w:keepNext/>
      <w:keepLines/>
      <w:numPr>
        <w:ilvl w:val="7"/>
        <w:numId w:val="3"/>
      </w:numPr>
      <w:tabs>
        <w:tab w:val="left" w:pos="3360"/>
      </w:tabs>
      <w:adjustRightInd w:val="0"/>
      <w:spacing w:before="240" w:after="64" w:line="320" w:lineRule="auto"/>
      <w:textAlignment w:val="baseline"/>
      <w:outlineLvl w:val="7"/>
    </w:pPr>
    <w:rPr>
      <w:rFonts w:ascii="Arial" w:eastAsia="黑体" w:hAnsi="Arial" w:cs="Times New Roman"/>
      <w:sz w:val="24"/>
      <w:szCs w:val="20"/>
      <w:lang w:eastAsia="zh-CN"/>
    </w:rPr>
  </w:style>
  <w:style w:type="paragraph" w:styleId="9">
    <w:name w:val="heading 9"/>
    <w:basedOn w:val="a6"/>
    <w:next w:val="a6"/>
    <w:link w:val="9Char"/>
    <w:qFormat/>
    <w:rsid w:val="00543EE6"/>
    <w:pPr>
      <w:keepNext/>
      <w:keepLines/>
      <w:numPr>
        <w:ilvl w:val="8"/>
        <w:numId w:val="3"/>
      </w:numPr>
      <w:tabs>
        <w:tab w:val="left" w:pos="3780"/>
      </w:tabs>
      <w:adjustRightInd w:val="0"/>
      <w:spacing w:before="240" w:after="64" w:line="320" w:lineRule="auto"/>
      <w:textAlignment w:val="baseline"/>
      <w:outlineLvl w:val="8"/>
    </w:pPr>
    <w:rPr>
      <w:rFonts w:ascii="Arial" w:eastAsia="黑体" w:hAnsi="Arial" w:cs="Times New Roman"/>
      <w:sz w:val="21"/>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1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7"/>
    <w:link w:val="11"/>
    <w:qFormat/>
    <w:locked/>
    <w:rsid w:val="000F3B3E"/>
    <w:rPr>
      <w:rFonts w:ascii="宋体" w:hAnsi="Calibri"/>
      <w:sz w:val="34"/>
      <w:szCs w:val="22"/>
    </w:rPr>
  </w:style>
  <w:style w:type="character" w:customStyle="1" w:styleId="1Char">
    <w:name w:val="标题 1 Char"/>
    <w:link w:val="12"/>
    <w:qFormat/>
    <w:rsid w:val="00C74089"/>
    <w:rPr>
      <w:rFonts w:ascii="宋体" w:hAnsi="宋体" w:cs="宋体"/>
      <w:b/>
      <w:bCs/>
      <w:sz w:val="28"/>
      <w:szCs w:val="28"/>
      <w:lang w:eastAsia="en-US"/>
    </w:rPr>
  </w:style>
  <w:style w:type="character" w:customStyle="1" w:styleId="2Char">
    <w:name w:val="标题 2 Char"/>
    <w:basedOn w:val="a7"/>
    <w:link w:val="20"/>
    <w:uiPriority w:val="9"/>
    <w:qFormat/>
    <w:rsid w:val="00F723DA"/>
    <w:rPr>
      <w:rFonts w:ascii="宋体" w:hAnsi="宋体" w:cs="宋体"/>
      <w:b/>
      <w:bCs/>
      <w:sz w:val="24"/>
      <w:szCs w:val="24"/>
      <w:lang w:eastAsia="en-US"/>
    </w:rPr>
  </w:style>
  <w:style w:type="character" w:customStyle="1" w:styleId="3Char">
    <w:name w:val="标题 3 Char"/>
    <w:basedOn w:val="a7"/>
    <w:link w:val="30"/>
    <w:qFormat/>
    <w:rsid w:val="00543EE6"/>
    <w:rPr>
      <w:b/>
      <w:bCs/>
      <w:kern w:val="2"/>
      <w:sz w:val="32"/>
      <w:szCs w:val="32"/>
      <w:lang w:bidi="he-IL"/>
    </w:rPr>
  </w:style>
  <w:style w:type="character" w:customStyle="1" w:styleId="4Char">
    <w:name w:val="标题 4 Char"/>
    <w:basedOn w:val="a7"/>
    <w:link w:val="40"/>
    <w:uiPriority w:val="9"/>
    <w:qFormat/>
    <w:rsid w:val="00543EE6"/>
    <w:rPr>
      <w:rFonts w:ascii="宋体"/>
      <w:i/>
      <w:sz w:val="24"/>
    </w:rPr>
  </w:style>
  <w:style w:type="character" w:customStyle="1" w:styleId="5Char">
    <w:name w:val="标题 5 Char"/>
    <w:basedOn w:val="a7"/>
    <w:link w:val="5"/>
    <w:qFormat/>
    <w:rsid w:val="00543EE6"/>
    <w:rPr>
      <w:b/>
      <w:sz w:val="28"/>
    </w:rPr>
  </w:style>
  <w:style w:type="character" w:customStyle="1" w:styleId="6Char">
    <w:name w:val="标题 6 Char"/>
    <w:basedOn w:val="a7"/>
    <w:link w:val="6"/>
    <w:qFormat/>
    <w:rsid w:val="00543EE6"/>
    <w:rPr>
      <w:rFonts w:ascii="Arial" w:eastAsia="黑体" w:hAnsi="Arial"/>
      <w:b/>
      <w:sz w:val="24"/>
    </w:rPr>
  </w:style>
  <w:style w:type="character" w:customStyle="1" w:styleId="7Char">
    <w:name w:val="标题 7 Char"/>
    <w:basedOn w:val="a7"/>
    <w:link w:val="7"/>
    <w:qFormat/>
    <w:rsid w:val="00543EE6"/>
    <w:rPr>
      <w:b/>
      <w:sz w:val="24"/>
    </w:rPr>
  </w:style>
  <w:style w:type="character" w:customStyle="1" w:styleId="8Char">
    <w:name w:val="标题 8 Char"/>
    <w:basedOn w:val="a7"/>
    <w:link w:val="8"/>
    <w:qFormat/>
    <w:rsid w:val="00543EE6"/>
    <w:rPr>
      <w:rFonts w:ascii="Arial" w:eastAsia="黑体" w:hAnsi="Arial"/>
      <w:sz w:val="24"/>
    </w:rPr>
  </w:style>
  <w:style w:type="character" w:customStyle="1" w:styleId="9Char">
    <w:name w:val="标题 9 Char"/>
    <w:basedOn w:val="a7"/>
    <w:link w:val="9"/>
    <w:qFormat/>
    <w:rsid w:val="00543EE6"/>
    <w:rPr>
      <w:rFonts w:ascii="Arial" w:eastAsia="黑体" w:hAnsi="Arial"/>
      <w:sz w:val="21"/>
    </w:rPr>
  </w:style>
  <w:style w:type="paragraph" w:styleId="aa">
    <w:name w:val="Body Text"/>
    <w:basedOn w:val="a6"/>
    <w:link w:val="Char"/>
    <w:qFormat/>
    <w:rsid w:val="00595F8F"/>
    <w:rPr>
      <w:sz w:val="24"/>
      <w:szCs w:val="24"/>
    </w:rPr>
  </w:style>
  <w:style w:type="character" w:customStyle="1" w:styleId="Char">
    <w:name w:val="正文文本 Char"/>
    <w:basedOn w:val="a7"/>
    <w:link w:val="aa"/>
    <w:qFormat/>
    <w:rsid w:val="00B448B4"/>
    <w:rPr>
      <w:rFonts w:ascii="宋体" w:hAnsi="宋体" w:cs="宋体"/>
      <w:sz w:val="24"/>
      <w:szCs w:val="24"/>
      <w:lang w:eastAsia="en-US"/>
    </w:rPr>
  </w:style>
  <w:style w:type="paragraph" w:styleId="ab">
    <w:name w:val="Plain Text"/>
    <w:aliases w:val="普通文字,普通文字 Char,正 文 1,纯文本 Char1 Char Char,纯文本 Char Char Char Char,纯文本 Char Char1,纯文本 Char1 Char,纯文本 Char Char Char"/>
    <w:basedOn w:val="a6"/>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7"/>
    <w:link w:val="ab"/>
    <w:qFormat/>
    <w:rsid w:val="00AB2654"/>
    <w:rPr>
      <w:rFonts w:ascii="宋体" w:hAnsi="Courier New" w:cs="Courier New"/>
      <w:sz w:val="22"/>
      <w:szCs w:val="21"/>
      <w:lang w:eastAsia="en-US"/>
    </w:rPr>
  </w:style>
  <w:style w:type="paragraph" w:styleId="ac">
    <w:name w:val="footer"/>
    <w:basedOn w:val="a6"/>
    <w:link w:val="Char1"/>
    <w:uiPriority w:val="99"/>
    <w:qFormat/>
    <w:rsid w:val="00595F8F"/>
    <w:pPr>
      <w:tabs>
        <w:tab w:val="center" w:pos="4153"/>
        <w:tab w:val="right" w:pos="8306"/>
      </w:tabs>
      <w:snapToGrid w:val="0"/>
    </w:pPr>
    <w:rPr>
      <w:sz w:val="18"/>
      <w:szCs w:val="18"/>
    </w:rPr>
  </w:style>
  <w:style w:type="character" w:customStyle="1" w:styleId="Char1">
    <w:name w:val="页脚 Char"/>
    <w:basedOn w:val="a7"/>
    <w:link w:val="ac"/>
    <w:uiPriority w:val="99"/>
    <w:qFormat/>
    <w:rsid w:val="00120D37"/>
    <w:rPr>
      <w:rFonts w:ascii="宋体" w:hAnsi="宋体" w:cs="宋体"/>
      <w:sz w:val="18"/>
      <w:szCs w:val="18"/>
      <w:lang w:eastAsia="en-US"/>
    </w:rPr>
  </w:style>
  <w:style w:type="paragraph" w:styleId="ad">
    <w:name w:val="header"/>
    <w:basedOn w:val="a6"/>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7"/>
    <w:link w:val="ad"/>
    <w:qFormat/>
    <w:rsid w:val="007C59C3"/>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e">
    <w:name w:val="List Paragraph"/>
    <w:basedOn w:val="a6"/>
    <w:uiPriority w:val="34"/>
    <w:qFormat/>
    <w:rsid w:val="00595F8F"/>
    <w:pPr>
      <w:spacing w:before="206"/>
      <w:ind w:left="959" w:hanging="361"/>
    </w:pPr>
  </w:style>
  <w:style w:type="paragraph" w:customStyle="1" w:styleId="TableParagraph">
    <w:name w:val="Table Paragraph"/>
    <w:basedOn w:val="a6"/>
    <w:uiPriority w:val="1"/>
    <w:qFormat/>
    <w:rsid w:val="00595F8F"/>
  </w:style>
  <w:style w:type="paragraph" w:customStyle="1" w:styleId="af">
    <w:name w:val="文档正文"/>
    <w:basedOn w:val="a6"/>
    <w:qFormat/>
    <w:rsid w:val="00595F8F"/>
    <w:pPr>
      <w:spacing w:beforeLines="50" w:afterLines="50" w:line="360" w:lineRule="auto"/>
      <w:ind w:firstLineChars="200" w:firstLine="560"/>
    </w:pPr>
    <w:rPr>
      <w:rFonts w:cs="Arial"/>
      <w:bCs/>
      <w:sz w:val="28"/>
      <w:szCs w:val="28"/>
    </w:rPr>
  </w:style>
  <w:style w:type="character" w:styleId="HTML">
    <w:name w:val="HTML Code"/>
    <w:unhideWhenUsed/>
    <w:qFormat/>
    <w:rsid w:val="00867275"/>
    <w:rPr>
      <w:rFonts w:ascii="Courier New" w:hAnsi="Courier New"/>
      <w:sz w:val="20"/>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apple-converted-space">
    <w:name w:val="apple-converted-space"/>
    <w:basedOn w:val="a7"/>
    <w:rsid w:val="00B5723E"/>
  </w:style>
  <w:style w:type="table" w:styleId="af0">
    <w:name w:val="Table Grid"/>
    <w:basedOn w:val="a8"/>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7"/>
    <w:uiPriority w:val="99"/>
    <w:qFormat/>
    <w:rsid w:val="00F723DA"/>
    <w:rPr>
      <w:color w:val="0000FF"/>
      <w:u w:val="single"/>
    </w:rPr>
  </w:style>
  <w:style w:type="paragraph" w:styleId="af2">
    <w:name w:val="Normal Indent"/>
    <w:basedOn w:val="a6"/>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3">
    <w:name w:val="正文缩进 Char"/>
    <w:link w:val="af2"/>
    <w:qFormat/>
    <w:rsid w:val="00F723DA"/>
    <w:rPr>
      <w:sz w:val="24"/>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文字缩进 Char,普通文字1 Char,普通文字2 Char,普通文字3 Char,普通文字4 Char,普通文字5 Char"/>
    <w:basedOn w:val="a7"/>
    <w:qFormat/>
    <w:rsid w:val="00B448B4"/>
    <w:rPr>
      <w:rFonts w:ascii="宋体" w:hAnsi="Courier New" w:cs="Courier New"/>
      <w:sz w:val="22"/>
      <w:szCs w:val="21"/>
      <w:lang w:eastAsia="en-US"/>
    </w:rPr>
  </w:style>
  <w:style w:type="paragraph" w:styleId="af3">
    <w:name w:val="Body Text Indent"/>
    <w:basedOn w:val="a6"/>
    <w:link w:val="Char4"/>
    <w:qFormat/>
    <w:rsid w:val="000F3B3E"/>
    <w:pPr>
      <w:spacing w:after="120"/>
      <w:ind w:leftChars="200" w:left="420"/>
    </w:pPr>
  </w:style>
  <w:style w:type="character" w:customStyle="1" w:styleId="Char4">
    <w:name w:val="正文文本缩进 Char"/>
    <w:basedOn w:val="a7"/>
    <w:link w:val="af3"/>
    <w:uiPriority w:val="99"/>
    <w:qFormat/>
    <w:rsid w:val="000F3B3E"/>
    <w:rPr>
      <w:rFonts w:ascii="宋体" w:hAnsi="宋体" w:cs="宋体"/>
      <w:sz w:val="22"/>
      <w:szCs w:val="22"/>
      <w:lang w:eastAsia="en-US"/>
    </w:rPr>
  </w:style>
  <w:style w:type="character" w:styleId="af4">
    <w:name w:val="Strong"/>
    <w:qFormat/>
    <w:rsid w:val="000F3B3E"/>
    <w:rPr>
      <w:b/>
      <w:bCs/>
    </w:rPr>
  </w:style>
  <w:style w:type="paragraph" w:customStyle="1" w:styleId="2NewNewNewNewNewNew">
    <w:name w:val="标题 2 New New New New New New"/>
    <w:basedOn w:val="a6"/>
    <w:next w:val="a6"/>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3"/>
    <w:rsid w:val="00747ECA"/>
    <w:rPr>
      <w:rFonts w:ascii="宋体" w:hAnsi="宋体"/>
      <w:sz w:val="21"/>
    </w:rPr>
  </w:style>
  <w:style w:type="paragraph" w:customStyle="1" w:styleId="13">
    <w:name w:val="样式1"/>
    <w:basedOn w:val="a6"/>
    <w:link w:val="1Char1"/>
    <w:qFormat/>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f5">
    <w:name w:val="正文段落"/>
    <w:basedOn w:val="a6"/>
    <w:rsid w:val="00747ECA"/>
    <w:pPr>
      <w:widowControl/>
      <w:suppressAutoHyphens/>
      <w:autoSpaceDE/>
      <w:autoSpaceDN/>
      <w:spacing w:line="360" w:lineRule="exact"/>
      <w:ind w:firstLine="200"/>
      <w:textAlignment w:val="baseline"/>
    </w:pPr>
    <w:rPr>
      <w:sz w:val="24"/>
      <w:szCs w:val="24"/>
      <w:lang w:eastAsia="zh-CN"/>
    </w:rPr>
  </w:style>
  <w:style w:type="paragraph" w:styleId="af6">
    <w:name w:val="Normal (Web)"/>
    <w:basedOn w:val="a6"/>
    <w:uiPriority w:val="99"/>
    <w:unhideWhenUsed/>
    <w:qFormat/>
    <w:rsid w:val="00BF6ED2"/>
    <w:pPr>
      <w:widowControl/>
      <w:autoSpaceDE/>
      <w:autoSpaceDN/>
      <w:spacing w:before="100" w:beforeAutospacing="1" w:after="100" w:afterAutospacing="1"/>
    </w:pPr>
    <w:rPr>
      <w:sz w:val="24"/>
      <w:szCs w:val="24"/>
      <w:lang w:eastAsia="zh-CN"/>
    </w:rPr>
  </w:style>
  <w:style w:type="paragraph" w:styleId="af7">
    <w:name w:val="Subtitle"/>
    <w:basedOn w:val="a6"/>
    <w:next w:val="a6"/>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7"/>
    <w:link w:val="af7"/>
    <w:qFormat/>
    <w:rsid w:val="003B2A1C"/>
    <w:rPr>
      <w:rFonts w:ascii="Cambria" w:eastAsiaTheme="minorEastAsia" w:hAnsi="Cambria"/>
      <w:b/>
      <w:bCs/>
      <w:kern w:val="28"/>
      <w:sz w:val="32"/>
      <w:szCs w:val="32"/>
    </w:rPr>
  </w:style>
  <w:style w:type="paragraph" w:customStyle="1" w:styleId="Style2">
    <w:name w:val="_Style 2"/>
    <w:basedOn w:val="a6"/>
    <w:qFormat/>
    <w:rsid w:val="003B2A1C"/>
    <w:pPr>
      <w:widowControl/>
      <w:autoSpaceDE/>
      <w:autoSpaceDN/>
    </w:pPr>
    <w:rPr>
      <w:rFonts w:ascii="Calibri" w:eastAsiaTheme="minorEastAsia" w:hAnsi="Calibri" w:cstheme="minorBidi"/>
      <w:kern w:val="2"/>
      <w:lang w:bidi="en-US"/>
    </w:rPr>
  </w:style>
  <w:style w:type="paragraph" w:styleId="70">
    <w:name w:val="toc 7"/>
    <w:basedOn w:val="a6"/>
    <w:next w:val="a6"/>
    <w:uiPriority w:val="39"/>
    <w:qFormat/>
    <w:rsid w:val="00543EE6"/>
    <w:pPr>
      <w:autoSpaceDE/>
      <w:autoSpaceDN/>
      <w:adjustRightInd w:val="0"/>
      <w:spacing w:line="360" w:lineRule="atLeast"/>
      <w:ind w:left="1440"/>
      <w:textAlignment w:val="baseline"/>
    </w:pPr>
    <w:rPr>
      <w:rFonts w:ascii="Times New Roman" w:hAnsi="Times New Roman" w:cs="Times New Roman"/>
      <w:sz w:val="24"/>
      <w:szCs w:val="24"/>
      <w:lang w:eastAsia="zh-CN"/>
    </w:rPr>
  </w:style>
  <w:style w:type="paragraph" w:styleId="80">
    <w:name w:val="index 8"/>
    <w:basedOn w:val="a6"/>
    <w:next w:val="a6"/>
    <w:qFormat/>
    <w:rsid w:val="00543EE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50">
    <w:name w:val="index 5"/>
    <w:basedOn w:val="a6"/>
    <w:next w:val="a6"/>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af8">
    <w:name w:val="Document Map"/>
    <w:basedOn w:val="a6"/>
    <w:link w:val="Char6"/>
    <w:qFormat/>
    <w:rsid w:val="00543EE6"/>
    <w:pPr>
      <w:shd w:val="clear" w:color="auto" w:fill="000080"/>
      <w:autoSpaceDE/>
      <w:autoSpaceDN/>
      <w:adjustRightInd w:val="0"/>
      <w:spacing w:line="360" w:lineRule="atLeast"/>
      <w:textAlignment w:val="baseline"/>
    </w:pPr>
    <w:rPr>
      <w:rFonts w:ascii="Times New Roman" w:hAnsi="Times New Roman" w:cs="Times New Roman"/>
      <w:sz w:val="24"/>
      <w:szCs w:val="24"/>
      <w:lang w:eastAsia="zh-CN"/>
    </w:rPr>
  </w:style>
  <w:style w:type="character" w:customStyle="1" w:styleId="Char6">
    <w:name w:val="文档结构图 Char"/>
    <w:basedOn w:val="a7"/>
    <w:link w:val="af8"/>
    <w:qFormat/>
    <w:rsid w:val="00543EE6"/>
    <w:rPr>
      <w:sz w:val="24"/>
      <w:szCs w:val="24"/>
      <w:shd w:val="clear" w:color="auto" w:fill="000080"/>
    </w:rPr>
  </w:style>
  <w:style w:type="paragraph" w:styleId="af9">
    <w:name w:val="annotation text"/>
    <w:basedOn w:val="a6"/>
    <w:link w:val="Char7"/>
    <w:qFormat/>
    <w:rsid w:val="00543EE6"/>
    <w:pPr>
      <w:autoSpaceDE/>
      <w:autoSpaceDN/>
    </w:pPr>
    <w:rPr>
      <w:rFonts w:ascii="Times New Roman" w:hAnsi="Times New Roman" w:cs="Times New Roman"/>
      <w:kern w:val="2"/>
      <w:sz w:val="21"/>
      <w:szCs w:val="24"/>
      <w:lang w:eastAsia="zh-CN"/>
    </w:rPr>
  </w:style>
  <w:style w:type="character" w:customStyle="1" w:styleId="Char7">
    <w:name w:val="批注文字 Char"/>
    <w:basedOn w:val="a7"/>
    <w:link w:val="af9"/>
    <w:qFormat/>
    <w:rsid w:val="00543EE6"/>
    <w:rPr>
      <w:kern w:val="2"/>
      <w:sz w:val="21"/>
      <w:szCs w:val="24"/>
    </w:rPr>
  </w:style>
  <w:style w:type="paragraph" w:styleId="60">
    <w:name w:val="index 6"/>
    <w:basedOn w:val="a6"/>
    <w:next w:val="a6"/>
    <w:qFormat/>
    <w:rsid w:val="00543EE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afa">
    <w:name w:val="Block Text"/>
    <w:basedOn w:val="a6"/>
    <w:qFormat/>
    <w:rsid w:val="00543EE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41">
    <w:name w:val="index 4"/>
    <w:basedOn w:val="a6"/>
    <w:next w:val="a6"/>
    <w:qFormat/>
    <w:rsid w:val="00543EE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51">
    <w:name w:val="toc 5"/>
    <w:basedOn w:val="a6"/>
    <w:next w:val="a6"/>
    <w:uiPriority w:val="39"/>
    <w:qFormat/>
    <w:rsid w:val="00543EE6"/>
    <w:pPr>
      <w:autoSpaceDE/>
      <w:autoSpaceDN/>
      <w:adjustRightInd w:val="0"/>
      <w:spacing w:line="360" w:lineRule="atLeast"/>
      <w:ind w:left="960"/>
      <w:textAlignment w:val="baseline"/>
    </w:pPr>
    <w:rPr>
      <w:rFonts w:ascii="Times New Roman" w:hAnsi="Times New Roman" w:cs="Times New Roman"/>
      <w:sz w:val="24"/>
      <w:szCs w:val="24"/>
      <w:lang w:eastAsia="zh-CN"/>
    </w:rPr>
  </w:style>
  <w:style w:type="paragraph" w:styleId="31">
    <w:name w:val="toc 3"/>
    <w:basedOn w:val="a6"/>
    <w:next w:val="a6"/>
    <w:uiPriority w:val="39"/>
    <w:qFormat/>
    <w:rsid w:val="00543EE6"/>
    <w:pPr>
      <w:autoSpaceDE/>
      <w:autoSpaceDN/>
      <w:ind w:leftChars="400" w:left="840"/>
    </w:pPr>
    <w:rPr>
      <w:rFonts w:ascii="Times New Roman" w:eastAsia="PMingLiU" w:hAnsi="Times New Roman" w:cs="Times New Roman"/>
      <w:kern w:val="2"/>
      <w:sz w:val="24"/>
      <w:szCs w:val="24"/>
      <w:lang w:eastAsia="zh-TW"/>
    </w:rPr>
  </w:style>
  <w:style w:type="paragraph" w:styleId="81">
    <w:name w:val="toc 8"/>
    <w:basedOn w:val="a6"/>
    <w:next w:val="a6"/>
    <w:uiPriority w:val="39"/>
    <w:qFormat/>
    <w:rsid w:val="00543EE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32">
    <w:name w:val="index 3"/>
    <w:basedOn w:val="a6"/>
    <w:next w:val="a6"/>
    <w:qFormat/>
    <w:rsid w:val="00543EE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b">
    <w:name w:val="Date"/>
    <w:basedOn w:val="a6"/>
    <w:next w:val="a6"/>
    <w:link w:val="Char8"/>
    <w:qFormat/>
    <w:rsid w:val="00543EE6"/>
    <w:pPr>
      <w:autoSpaceDE/>
      <w:autoSpaceDN/>
      <w:ind w:leftChars="2500" w:left="100"/>
      <w:jc w:val="both"/>
    </w:pPr>
    <w:rPr>
      <w:rFonts w:ascii="Times New Roman" w:hAnsi="Times New Roman" w:cs="Times New Roman"/>
      <w:kern w:val="2"/>
      <w:sz w:val="21"/>
      <w:szCs w:val="24"/>
      <w:lang w:eastAsia="zh-CN"/>
    </w:rPr>
  </w:style>
  <w:style w:type="character" w:customStyle="1" w:styleId="Char8">
    <w:name w:val="日期 Char"/>
    <w:basedOn w:val="a7"/>
    <w:link w:val="afb"/>
    <w:qFormat/>
    <w:rsid w:val="00543EE6"/>
    <w:rPr>
      <w:kern w:val="2"/>
      <w:sz w:val="21"/>
      <w:szCs w:val="24"/>
    </w:rPr>
  </w:style>
  <w:style w:type="paragraph" w:styleId="21">
    <w:name w:val="Body Text Indent 2"/>
    <w:basedOn w:val="a6"/>
    <w:link w:val="2Char0"/>
    <w:qFormat/>
    <w:rsid w:val="00543EE6"/>
    <w:pPr>
      <w:autoSpaceDE/>
      <w:autoSpaceDN/>
      <w:spacing w:after="120" w:line="480" w:lineRule="auto"/>
      <w:ind w:leftChars="200" w:left="420"/>
      <w:jc w:val="both"/>
    </w:pPr>
    <w:rPr>
      <w:rFonts w:ascii="Times New Roman" w:hAnsi="Times New Roman" w:cs="Times New Roman"/>
      <w:kern w:val="2"/>
      <w:sz w:val="21"/>
      <w:szCs w:val="20"/>
      <w:lang w:eastAsia="zh-CN" w:bidi="he-IL"/>
    </w:rPr>
  </w:style>
  <w:style w:type="character" w:customStyle="1" w:styleId="2Char0">
    <w:name w:val="正文文本缩进 2 Char"/>
    <w:basedOn w:val="a7"/>
    <w:link w:val="21"/>
    <w:qFormat/>
    <w:rsid w:val="00543EE6"/>
    <w:rPr>
      <w:kern w:val="2"/>
      <w:sz w:val="21"/>
      <w:lang w:bidi="he-IL"/>
    </w:rPr>
  </w:style>
  <w:style w:type="paragraph" w:styleId="afc">
    <w:name w:val="endnote text"/>
    <w:basedOn w:val="a6"/>
    <w:link w:val="Char9"/>
    <w:qFormat/>
    <w:rsid w:val="00543EE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9">
    <w:name w:val="尾注文本 Char"/>
    <w:basedOn w:val="a7"/>
    <w:link w:val="afc"/>
    <w:qFormat/>
    <w:rsid w:val="00543EE6"/>
    <w:rPr>
      <w:sz w:val="24"/>
      <w:szCs w:val="24"/>
    </w:rPr>
  </w:style>
  <w:style w:type="paragraph" w:styleId="afd">
    <w:name w:val="Balloon Text"/>
    <w:basedOn w:val="a6"/>
    <w:link w:val="Chara"/>
    <w:qFormat/>
    <w:rsid w:val="00543EE6"/>
    <w:pPr>
      <w:autoSpaceDE/>
      <w:autoSpaceDN/>
    </w:pPr>
    <w:rPr>
      <w:rFonts w:ascii="Times New Roman" w:eastAsia="PMingLiU" w:hAnsi="Times New Roman" w:cs="Times New Roman"/>
      <w:kern w:val="2"/>
      <w:sz w:val="18"/>
      <w:szCs w:val="18"/>
      <w:lang w:eastAsia="zh-TW"/>
    </w:rPr>
  </w:style>
  <w:style w:type="character" w:customStyle="1" w:styleId="Chara">
    <w:name w:val="批注框文本 Char"/>
    <w:basedOn w:val="a7"/>
    <w:link w:val="afd"/>
    <w:qFormat/>
    <w:rsid w:val="00543EE6"/>
    <w:rPr>
      <w:rFonts w:eastAsia="PMingLiU"/>
      <w:kern w:val="2"/>
      <w:sz w:val="18"/>
      <w:szCs w:val="18"/>
      <w:lang w:eastAsia="zh-TW"/>
    </w:rPr>
  </w:style>
  <w:style w:type="paragraph" w:styleId="14">
    <w:name w:val="toc 1"/>
    <w:basedOn w:val="a6"/>
    <w:next w:val="a6"/>
    <w:uiPriority w:val="39"/>
    <w:qFormat/>
    <w:rsid w:val="00543EE6"/>
    <w:pPr>
      <w:autoSpaceDE/>
      <w:autoSpaceDN/>
      <w:spacing w:line="360" w:lineRule="auto"/>
      <w:jc w:val="center"/>
    </w:pPr>
    <w:rPr>
      <w:rFonts w:cs="Times New Roman"/>
      <w:b/>
      <w:bCs/>
      <w:kern w:val="2"/>
      <w:sz w:val="32"/>
      <w:szCs w:val="21"/>
      <w:lang w:eastAsia="zh-CN"/>
    </w:rPr>
  </w:style>
  <w:style w:type="paragraph" w:styleId="42">
    <w:name w:val="toc 4"/>
    <w:basedOn w:val="a6"/>
    <w:next w:val="a6"/>
    <w:uiPriority w:val="39"/>
    <w:qFormat/>
    <w:rsid w:val="00543EE6"/>
    <w:pPr>
      <w:autoSpaceDE/>
      <w:autoSpaceDN/>
      <w:adjustRightInd w:val="0"/>
      <w:spacing w:line="360" w:lineRule="atLeast"/>
      <w:ind w:left="720"/>
      <w:textAlignment w:val="baseline"/>
    </w:pPr>
    <w:rPr>
      <w:rFonts w:ascii="Times New Roman" w:hAnsi="Times New Roman" w:cs="Times New Roman"/>
      <w:sz w:val="24"/>
      <w:szCs w:val="24"/>
      <w:lang w:eastAsia="zh-CN"/>
    </w:rPr>
  </w:style>
  <w:style w:type="paragraph" w:styleId="15">
    <w:name w:val="index 1"/>
    <w:basedOn w:val="a6"/>
    <w:next w:val="a6"/>
    <w:autoRedefine/>
    <w:unhideWhenUsed/>
    <w:qFormat/>
    <w:rsid w:val="00543EE6"/>
  </w:style>
  <w:style w:type="paragraph" w:styleId="afe">
    <w:name w:val="index heading"/>
    <w:basedOn w:val="a6"/>
    <w:next w:val="15"/>
    <w:qFormat/>
    <w:rsid w:val="00543EE6"/>
    <w:pPr>
      <w:autoSpaceDE/>
      <w:autoSpaceDN/>
      <w:adjustRightInd w:val="0"/>
      <w:spacing w:line="360" w:lineRule="atLeast"/>
      <w:textAlignment w:val="baseline"/>
    </w:pPr>
    <w:rPr>
      <w:rFonts w:ascii="Times New Roman" w:hAnsi="Times New Roman" w:cs="Times New Roman"/>
      <w:sz w:val="24"/>
      <w:szCs w:val="24"/>
      <w:lang w:eastAsia="zh-CN"/>
    </w:rPr>
  </w:style>
  <w:style w:type="paragraph" w:styleId="aff">
    <w:name w:val="List"/>
    <w:basedOn w:val="a6"/>
    <w:qFormat/>
    <w:rsid w:val="00543EE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aff0">
    <w:name w:val="footnote text"/>
    <w:basedOn w:val="a6"/>
    <w:link w:val="Charb"/>
    <w:qFormat/>
    <w:rsid w:val="00543EE6"/>
    <w:pPr>
      <w:autoSpaceDE/>
      <w:autoSpaceDN/>
      <w:snapToGrid w:val="0"/>
    </w:pPr>
    <w:rPr>
      <w:rFonts w:hAnsi="Times New Roman" w:cs="Times New Roman"/>
      <w:kern w:val="2"/>
      <w:sz w:val="18"/>
      <w:szCs w:val="20"/>
      <w:lang w:eastAsia="zh-CN"/>
    </w:rPr>
  </w:style>
  <w:style w:type="character" w:customStyle="1" w:styleId="Charb">
    <w:name w:val="脚注文本 Char"/>
    <w:basedOn w:val="a7"/>
    <w:link w:val="aff0"/>
    <w:qFormat/>
    <w:rsid w:val="00543EE6"/>
    <w:rPr>
      <w:rFonts w:ascii="宋体"/>
      <w:kern w:val="2"/>
      <w:sz w:val="18"/>
    </w:rPr>
  </w:style>
  <w:style w:type="paragraph" w:styleId="61">
    <w:name w:val="toc 6"/>
    <w:basedOn w:val="a6"/>
    <w:next w:val="a6"/>
    <w:uiPriority w:val="39"/>
    <w:qFormat/>
    <w:rsid w:val="00543EE6"/>
    <w:pPr>
      <w:autoSpaceDE/>
      <w:autoSpaceDN/>
      <w:adjustRightInd w:val="0"/>
      <w:spacing w:line="360" w:lineRule="atLeast"/>
      <w:ind w:left="1200"/>
      <w:textAlignment w:val="baseline"/>
    </w:pPr>
    <w:rPr>
      <w:rFonts w:ascii="Times New Roman" w:hAnsi="Times New Roman" w:cs="Times New Roman"/>
      <w:sz w:val="24"/>
      <w:szCs w:val="24"/>
      <w:lang w:eastAsia="zh-CN"/>
    </w:rPr>
  </w:style>
  <w:style w:type="paragraph" w:styleId="33">
    <w:name w:val="Body Text Indent 3"/>
    <w:basedOn w:val="a6"/>
    <w:link w:val="3Char0"/>
    <w:qFormat/>
    <w:rsid w:val="00543EE6"/>
    <w:pPr>
      <w:autoSpaceDE/>
      <w:autoSpaceDN/>
      <w:spacing w:after="120"/>
      <w:ind w:leftChars="200" w:left="420"/>
    </w:pPr>
    <w:rPr>
      <w:rFonts w:ascii="Times New Roman" w:eastAsia="PMingLiU" w:hAnsi="Times New Roman" w:cs="Times New Roman"/>
      <w:kern w:val="2"/>
      <w:sz w:val="16"/>
      <w:szCs w:val="16"/>
      <w:lang w:eastAsia="zh-TW"/>
    </w:rPr>
  </w:style>
  <w:style w:type="character" w:customStyle="1" w:styleId="3Char0">
    <w:name w:val="正文文本缩进 3 Char"/>
    <w:basedOn w:val="a7"/>
    <w:link w:val="33"/>
    <w:qFormat/>
    <w:rsid w:val="00543EE6"/>
    <w:rPr>
      <w:rFonts w:eastAsia="PMingLiU"/>
      <w:kern w:val="2"/>
      <w:sz w:val="16"/>
      <w:szCs w:val="16"/>
      <w:lang w:eastAsia="zh-TW"/>
    </w:rPr>
  </w:style>
  <w:style w:type="paragraph" w:styleId="71">
    <w:name w:val="index 7"/>
    <w:basedOn w:val="a6"/>
    <w:next w:val="a6"/>
    <w:qFormat/>
    <w:rsid w:val="00543EE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90">
    <w:name w:val="index 9"/>
    <w:basedOn w:val="a6"/>
    <w:next w:val="a6"/>
    <w:qFormat/>
    <w:rsid w:val="00543EE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22">
    <w:name w:val="toc 2"/>
    <w:basedOn w:val="a6"/>
    <w:next w:val="a6"/>
    <w:uiPriority w:val="39"/>
    <w:qFormat/>
    <w:rsid w:val="00543EE6"/>
    <w:pPr>
      <w:autoSpaceDE/>
      <w:autoSpaceDN/>
      <w:adjustRightInd w:val="0"/>
      <w:spacing w:line="360" w:lineRule="atLeast"/>
      <w:ind w:left="240"/>
      <w:textAlignment w:val="baseline"/>
    </w:pPr>
    <w:rPr>
      <w:rFonts w:ascii="Times New Roman" w:hAnsi="Times New Roman" w:cs="Times New Roman"/>
      <w:smallCaps/>
      <w:sz w:val="24"/>
      <w:szCs w:val="24"/>
      <w:lang w:eastAsia="zh-CN"/>
    </w:rPr>
  </w:style>
  <w:style w:type="paragraph" w:styleId="91">
    <w:name w:val="toc 9"/>
    <w:basedOn w:val="a6"/>
    <w:next w:val="a6"/>
    <w:uiPriority w:val="39"/>
    <w:qFormat/>
    <w:rsid w:val="00543EE6"/>
    <w:pPr>
      <w:autoSpaceDE/>
      <w:autoSpaceDN/>
      <w:adjustRightInd w:val="0"/>
      <w:spacing w:line="360" w:lineRule="atLeast"/>
      <w:ind w:left="1920"/>
      <w:textAlignment w:val="baseline"/>
    </w:pPr>
    <w:rPr>
      <w:rFonts w:ascii="Times New Roman" w:hAnsi="Times New Roman" w:cs="Times New Roman"/>
      <w:sz w:val="24"/>
      <w:szCs w:val="24"/>
      <w:lang w:eastAsia="zh-CN"/>
    </w:rPr>
  </w:style>
  <w:style w:type="paragraph" w:styleId="HTML0">
    <w:name w:val="HTML Preformatted"/>
    <w:basedOn w:val="a6"/>
    <w:link w:val="HTMLChar"/>
    <w:qFormat/>
    <w:rsid w:val="00543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lang w:eastAsia="zh-CN"/>
    </w:rPr>
  </w:style>
  <w:style w:type="character" w:customStyle="1" w:styleId="HTMLChar">
    <w:name w:val="HTML 预设格式 Char"/>
    <w:basedOn w:val="a7"/>
    <w:link w:val="HTML0"/>
    <w:qFormat/>
    <w:rsid w:val="00543EE6"/>
    <w:rPr>
      <w:rFonts w:ascii="黑体" w:eastAsia="黑体" w:hAnsi="Courier New"/>
    </w:rPr>
  </w:style>
  <w:style w:type="paragraph" w:styleId="23">
    <w:name w:val="index 2"/>
    <w:basedOn w:val="a6"/>
    <w:next w:val="a6"/>
    <w:qFormat/>
    <w:rsid w:val="00543EE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aff1">
    <w:name w:val="Title"/>
    <w:basedOn w:val="a6"/>
    <w:next w:val="a6"/>
    <w:link w:val="Charc"/>
    <w:qFormat/>
    <w:rsid w:val="00543EE6"/>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c">
    <w:name w:val="标题 Char"/>
    <w:basedOn w:val="a7"/>
    <w:link w:val="aff1"/>
    <w:qFormat/>
    <w:rsid w:val="00543EE6"/>
    <w:rPr>
      <w:rFonts w:ascii="Cambria" w:hAnsi="Cambria"/>
      <w:b/>
      <w:bCs/>
      <w:kern w:val="2"/>
      <w:sz w:val="32"/>
      <w:szCs w:val="32"/>
    </w:rPr>
  </w:style>
  <w:style w:type="paragraph" w:styleId="aff2">
    <w:name w:val="annotation subject"/>
    <w:basedOn w:val="af9"/>
    <w:next w:val="af9"/>
    <w:link w:val="Chard"/>
    <w:qFormat/>
    <w:rsid w:val="00543EE6"/>
    <w:rPr>
      <w:rFonts w:eastAsia="PMingLiU"/>
      <w:b/>
      <w:bCs/>
      <w:sz w:val="24"/>
      <w:lang w:eastAsia="zh-TW"/>
    </w:rPr>
  </w:style>
  <w:style w:type="character" w:customStyle="1" w:styleId="Chard">
    <w:name w:val="批注主题 Char"/>
    <w:basedOn w:val="Char7"/>
    <w:link w:val="aff2"/>
    <w:qFormat/>
    <w:rsid w:val="00543EE6"/>
    <w:rPr>
      <w:rFonts w:eastAsia="PMingLiU"/>
      <w:b/>
      <w:bCs/>
      <w:kern w:val="2"/>
      <w:sz w:val="24"/>
      <w:szCs w:val="24"/>
      <w:lang w:eastAsia="zh-TW"/>
    </w:rPr>
  </w:style>
  <w:style w:type="paragraph" w:styleId="aff3">
    <w:name w:val="Body Text First Indent"/>
    <w:basedOn w:val="aa"/>
    <w:link w:val="Chare"/>
    <w:qFormat/>
    <w:rsid w:val="00543EE6"/>
    <w:pPr>
      <w:autoSpaceDE/>
      <w:autoSpaceDN/>
      <w:spacing w:after="120"/>
      <w:ind w:firstLine="420"/>
      <w:jc w:val="both"/>
    </w:pPr>
    <w:rPr>
      <w:rFonts w:ascii="Times New Roman" w:eastAsia="PMingLiU" w:hAnsi="Times New Roman" w:cs="Times New Roman"/>
      <w:kern w:val="2"/>
      <w:sz w:val="21"/>
      <w:lang w:eastAsia="zh-TW"/>
    </w:rPr>
  </w:style>
  <w:style w:type="character" w:customStyle="1" w:styleId="Chare">
    <w:name w:val="正文首行缩进 Char"/>
    <w:basedOn w:val="Char"/>
    <w:link w:val="aff3"/>
    <w:qFormat/>
    <w:rsid w:val="00543EE6"/>
    <w:rPr>
      <w:rFonts w:ascii="宋体" w:eastAsia="PMingLiU" w:hAnsi="宋体" w:cs="宋体"/>
      <w:kern w:val="2"/>
      <w:sz w:val="21"/>
      <w:szCs w:val="24"/>
      <w:lang w:eastAsia="zh-TW"/>
    </w:rPr>
  </w:style>
  <w:style w:type="paragraph" w:styleId="24">
    <w:name w:val="Body Text First Indent 2"/>
    <w:basedOn w:val="af3"/>
    <w:link w:val="2Char1"/>
    <w:qFormat/>
    <w:rsid w:val="00543EE6"/>
    <w:pPr>
      <w:autoSpaceDE/>
      <w:autoSpaceDN/>
      <w:ind w:firstLineChars="200" w:firstLine="420"/>
    </w:pPr>
    <w:rPr>
      <w:rFonts w:ascii="Times New Roman" w:eastAsia="PMingLiU" w:hAnsi="Times New Roman" w:cs="Times New Roman"/>
      <w:kern w:val="2"/>
      <w:sz w:val="24"/>
      <w:szCs w:val="24"/>
      <w:lang w:eastAsia="zh-TW"/>
    </w:rPr>
  </w:style>
  <w:style w:type="character" w:customStyle="1" w:styleId="2Char1">
    <w:name w:val="正文首行缩进 2 Char"/>
    <w:basedOn w:val="Char4"/>
    <w:link w:val="24"/>
    <w:qFormat/>
    <w:rsid w:val="00543EE6"/>
    <w:rPr>
      <w:rFonts w:ascii="宋体" w:eastAsia="PMingLiU" w:hAnsi="宋体" w:cs="宋体"/>
      <w:kern w:val="2"/>
      <w:sz w:val="24"/>
      <w:szCs w:val="24"/>
      <w:lang w:eastAsia="zh-TW"/>
    </w:rPr>
  </w:style>
  <w:style w:type="character" w:styleId="aff4">
    <w:name w:val="endnote reference"/>
    <w:basedOn w:val="a7"/>
    <w:qFormat/>
    <w:rsid w:val="00543EE6"/>
    <w:rPr>
      <w:vertAlign w:val="superscript"/>
    </w:rPr>
  </w:style>
  <w:style w:type="character" w:styleId="aff5">
    <w:name w:val="page number"/>
    <w:basedOn w:val="a7"/>
    <w:qFormat/>
    <w:rsid w:val="00543EE6"/>
  </w:style>
  <w:style w:type="character" w:styleId="aff6">
    <w:name w:val="FollowedHyperlink"/>
    <w:basedOn w:val="a7"/>
    <w:uiPriority w:val="99"/>
    <w:qFormat/>
    <w:rsid w:val="00543EE6"/>
    <w:rPr>
      <w:color w:val="2490F8"/>
      <w:u w:val="none"/>
    </w:rPr>
  </w:style>
  <w:style w:type="character" w:styleId="HTML1">
    <w:name w:val="HTML Definition"/>
    <w:basedOn w:val="a7"/>
    <w:qFormat/>
    <w:rsid w:val="00543EE6"/>
  </w:style>
  <w:style w:type="character" w:styleId="HTML2">
    <w:name w:val="HTML Acronym"/>
    <w:basedOn w:val="a7"/>
    <w:qFormat/>
    <w:rsid w:val="00543EE6"/>
  </w:style>
  <w:style w:type="character" w:styleId="HTML3">
    <w:name w:val="HTML Variable"/>
    <w:basedOn w:val="a7"/>
    <w:qFormat/>
    <w:rsid w:val="00543EE6"/>
  </w:style>
  <w:style w:type="character" w:styleId="aff7">
    <w:name w:val="annotation reference"/>
    <w:basedOn w:val="a7"/>
    <w:qFormat/>
    <w:rsid w:val="00543EE6"/>
    <w:rPr>
      <w:sz w:val="21"/>
      <w:szCs w:val="21"/>
    </w:rPr>
  </w:style>
  <w:style w:type="character" w:styleId="HTML4">
    <w:name w:val="HTML Cite"/>
    <w:basedOn w:val="a7"/>
    <w:qFormat/>
    <w:rsid w:val="00543EE6"/>
  </w:style>
  <w:style w:type="character" w:styleId="HTML5">
    <w:name w:val="HTML Keyboard"/>
    <w:qFormat/>
    <w:rsid w:val="00543EE6"/>
    <w:rPr>
      <w:rFonts w:ascii="Courier New" w:hAnsi="Courier New"/>
      <w:sz w:val="20"/>
      <w:szCs w:val="20"/>
    </w:rPr>
  </w:style>
  <w:style w:type="character" w:customStyle="1" w:styleId="Char11">
    <w:name w:val="正文首行缩进 Char1"/>
    <w:basedOn w:val="Char12"/>
    <w:qFormat/>
    <w:rsid w:val="00543EE6"/>
    <w:rPr>
      <w:kern w:val="2"/>
      <w:sz w:val="21"/>
      <w:szCs w:val="24"/>
    </w:rPr>
  </w:style>
  <w:style w:type="character" w:customStyle="1" w:styleId="Char12">
    <w:name w:val="正文文本 Char1"/>
    <w:basedOn w:val="a7"/>
    <w:qFormat/>
    <w:rsid w:val="00543EE6"/>
    <w:rPr>
      <w:kern w:val="2"/>
      <w:sz w:val="21"/>
      <w:szCs w:val="24"/>
    </w:rPr>
  </w:style>
  <w:style w:type="character" w:customStyle="1" w:styleId="CharChar">
    <w:name w:val="特点标题 Char Char"/>
    <w:basedOn w:val="a7"/>
    <w:qFormat/>
    <w:rsid w:val="00543EE6"/>
    <w:rPr>
      <w:rFonts w:eastAsia="宋体"/>
      <w:kern w:val="2"/>
      <w:sz w:val="24"/>
      <w:szCs w:val="24"/>
      <w:lang w:val="en-US" w:eastAsia="zh-CN" w:bidi="ar-SA"/>
    </w:rPr>
  </w:style>
  <w:style w:type="character" w:customStyle="1" w:styleId="CharChar6">
    <w:name w:val="Char Char6"/>
    <w:basedOn w:val="a7"/>
    <w:semiHidden/>
    <w:qFormat/>
    <w:rsid w:val="00543EE6"/>
    <w:rPr>
      <w:rFonts w:eastAsia="宋体"/>
      <w:kern w:val="2"/>
      <w:sz w:val="24"/>
      <w:lang w:val="en-US" w:eastAsia="zh-CN" w:bidi="ar-SA"/>
    </w:rPr>
  </w:style>
  <w:style w:type="character" w:customStyle="1" w:styleId="CharChar3">
    <w:name w:val="Char Char3"/>
    <w:basedOn w:val="a7"/>
    <w:qFormat/>
    <w:rsid w:val="00543EE6"/>
    <w:rPr>
      <w:rFonts w:ascii="宋体" w:eastAsia="宋体" w:hAnsi="宋体"/>
      <w:i/>
      <w:iCs/>
      <w:snapToGrid w:val="0"/>
      <w:color w:val="FF0000"/>
      <w:sz w:val="24"/>
      <w:szCs w:val="24"/>
      <w:lang w:val="en-US" w:eastAsia="zh-CN" w:bidi="ar-SA"/>
    </w:rPr>
  </w:style>
  <w:style w:type="character" w:customStyle="1" w:styleId="product-version2">
    <w:name w:val="product-version2"/>
    <w:basedOn w:val="a7"/>
    <w:qFormat/>
    <w:rsid w:val="00543EE6"/>
  </w:style>
  <w:style w:type="character" w:customStyle="1" w:styleId="CharChar0">
    <w:name w:val="Char Char"/>
    <w:basedOn w:val="a7"/>
    <w:qFormat/>
    <w:rsid w:val="00543EE6"/>
    <w:rPr>
      <w:rFonts w:eastAsia="宋体"/>
      <w:b/>
      <w:bCs/>
      <w:color w:val="000000"/>
      <w:kern w:val="2"/>
      <w:sz w:val="24"/>
      <w:lang w:val="en-US" w:eastAsia="zh-CN" w:bidi="ar-SA"/>
    </w:rPr>
  </w:style>
  <w:style w:type="character" w:customStyle="1" w:styleId="CharChar8">
    <w:name w:val="Char Char8"/>
    <w:basedOn w:val="a7"/>
    <w:qFormat/>
    <w:rsid w:val="00543EE6"/>
    <w:rPr>
      <w:rFonts w:eastAsia="宋体"/>
      <w:kern w:val="2"/>
      <w:sz w:val="18"/>
      <w:lang w:val="en-US" w:eastAsia="zh-CN" w:bidi="ar-SA"/>
    </w:rPr>
  </w:style>
  <w:style w:type="character" w:customStyle="1" w:styleId="1Char10">
    <w:name w:val="标题 1 Char1"/>
    <w:basedOn w:val="a7"/>
    <w:qFormat/>
    <w:rsid w:val="00543EE6"/>
    <w:rPr>
      <w:rFonts w:eastAsia="宋体"/>
      <w:b/>
      <w:bCs/>
      <w:kern w:val="44"/>
      <w:sz w:val="24"/>
      <w:szCs w:val="32"/>
      <w:lang w:val="en-US" w:eastAsia="zh-CN" w:bidi="ar-SA"/>
    </w:rPr>
  </w:style>
  <w:style w:type="character" w:customStyle="1" w:styleId="CharChar2">
    <w:name w:val="Char Char2"/>
    <w:basedOn w:val="CharChar6"/>
    <w:qFormat/>
    <w:rsid w:val="00543EE6"/>
    <w:rPr>
      <w:rFonts w:eastAsia="宋体"/>
      <w:b/>
      <w:bCs/>
      <w:kern w:val="2"/>
      <w:sz w:val="24"/>
      <w:szCs w:val="24"/>
      <w:lang w:val="en-US" w:eastAsia="zh-CN" w:bidi="ar-SA"/>
    </w:rPr>
  </w:style>
  <w:style w:type="character" w:customStyle="1" w:styleId="CharChar7">
    <w:name w:val="Char Char7"/>
    <w:basedOn w:val="a7"/>
    <w:qFormat/>
    <w:rsid w:val="00543EE6"/>
    <w:rPr>
      <w:rFonts w:eastAsia="宋体"/>
      <w:b/>
      <w:spacing w:val="10"/>
      <w:kern w:val="2"/>
      <w:sz w:val="24"/>
      <w:lang w:val="en-US" w:eastAsia="zh-CN" w:bidi="ar-SA"/>
    </w:rPr>
  </w:style>
  <w:style w:type="character" w:customStyle="1" w:styleId="CharChar1">
    <w:name w:val="Char Char1"/>
    <w:basedOn w:val="a7"/>
    <w:qFormat/>
    <w:rsid w:val="00543EE6"/>
    <w:rPr>
      <w:rFonts w:eastAsia="宋体"/>
      <w:b/>
      <w:bCs/>
      <w:color w:val="000000"/>
      <w:kern w:val="44"/>
      <w:sz w:val="24"/>
      <w:szCs w:val="32"/>
      <w:lang w:val="en-US" w:eastAsia="zh-CN" w:bidi="ar-SA"/>
    </w:rPr>
  </w:style>
  <w:style w:type="character" w:customStyle="1" w:styleId="aff8">
    <w:name w:val="样式 宋体 小四号"/>
    <w:basedOn w:val="a7"/>
    <w:qFormat/>
    <w:rsid w:val="00543EE6"/>
    <w:rPr>
      <w:rFonts w:ascii="宋体" w:eastAsia="宋体" w:hAnsi="宋体"/>
      <w:spacing w:val="0"/>
      <w:sz w:val="24"/>
      <w:szCs w:val="24"/>
    </w:rPr>
  </w:style>
  <w:style w:type="character" w:customStyle="1" w:styleId="unnamed11">
    <w:name w:val="unnamed11"/>
    <w:basedOn w:val="a7"/>
    <w:qFormat/>
    <w:rsid w:val="00543EE6"/>
    <w:rPr>
      <w:rFonts w:ascii="_x000B__x000C_" w:hAnsi="_x000B__x000C_" w:hint="default"/>
      <w:color w:val="000066"/>
      <w:spacing w:val="15"/>
      <w:sz w:val="24"/>
      <w:szCs w:val="24"/>
      <w:u w:val="none"/>
    </w:rPr>
  </w:style>
  <w:style w:type="character" w:customStyle="1" w:styleId="font01">
    <w:name w:val="font01"/>
    <w:basedOn w:val="a7"/>
    <w:qFormat/>
    <w:rsid w:val="00543EE6"/>
    <w:rPr>
      <w:rFonts w:ascii="宋体" w:eastAsia="宋体" w:hAnsi="宋体" w:cs="宋体" w:hint="eastAsia"/>
      <w:color w:val="000000"/>
      <w:sz w:val="24"/>
      <w:szCs w:val="24"/>
      <w:u w:val="single"/>
    </w:rPr>
  </w:style>
  <w:style w:type="paragraph" w:customStyle="1" w:styleId="16">
    <w:name w:val="无间隔1"/>
    <w:uiPriority w:val="1"/>
    <w:qFormat/>
    <w:rsid w:val="00543EE6"/>
    <w:pPr>
      <w:widowControl w:val="0"/>
      <w:jc w:val="both"/>
    </w:pPr>
    <w:rPr>
      <w:kern w:val="2"/>
      <w:sz w:val="21"/>
      <w:szCs w:val="24"/>
    </w:rPr>
  </w:style>
  <w:style w:type="paragraph" w:customStyle="1" w:styleId="17">
    <w:name w:val="1"/>
    <w:basedOn w:val="a6"/>
    <w:next w:val="21"/>
    <w:qFormat/>
    <w:rsid w:val="00543EE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Normal19">
    <w:name w:val="Normal_19"/>
    <w:qFormat/>
    <w:rsid w:val="00543EE6"/>
    <w:pPr>
      <w:spacing w:before="120" w:after="240"/>
      <w:jc w:val="both"/>
    </w:pPr>
    <w:rPr>
      <w:rFonts w:ascii="Calibri" w:eastAsia="Calibri" w:hAnsi="Calibri"/>
      <w:sz w:val="22"/>
      <w:szCs w:val="22"/>
      <w:lang w:eastAsia="en-US"/>
    </w:rPr>
  </w:style>
  <w:style w:type="paragraph" w:customStyle="1" w:styleId="310">
    <w:name w:val="正文文本 31"/>
    <w:basedOn w:val="a6"/>
    <w:qFormat/>
    <w:rsid w:val="00543EE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2CharCharChar">
    <w:name w:val="Char2 Char Char Char"/>
    <w:basedOn w:val="a6"/>
    <w:qFormat/>
    <w:rsid w:val="00543EE6"/>
    <w:pPr>
      <w:autoSpaceDE/>
      <w:autoSpaceDN/>
      <w:jc w:val="both"/>
    </w:pPr>
    <w:rPr>
      <w:rFonts w:ascii="Times New Roman" w:hAnsi="Times New Roman" w:cs="Times New Roman"/>
      <w:kern w:val="2"/>
      <w:sz w:val="24"/>
      <w:szCs w:val="24"/>
      <w:lang w:eastAsia="zh-CN"/>
    </w:rPr>
  </w:style>
  <w:style w:type="paragraph" w:customStyle="1" w:styleId="18">
    <w:name w:val="日期1"/>
    <w:basedOn w:val="a6"/>
    <w:next w:val="a6"/>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TOC1">
    <w:name w:val="TOC 标题1"/>
    <w:basedOn w:val="12"/>
    <w:next w:val="a6"/>
    <w:uiPriority w:val="39"/>
    <w:qFormat/>
    <w:rsid w:val="00543EE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Charf">
    <w:name w:val="Char"/>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TimesNewRoman2">
    <w:name w:val="样式 正文（首行缩进两字） + Times New Roman 首行缩进:  2 字符"/>
    <w:basedOn w:val="af2"/>
    <w:qFormat/>
    <w:rsid w:val="00543EE6"/>
    <w:pPr>
      <w:adjustRightInd/>
      <w:spacing w:line="360" w:lineRule="auto"/>
      <w:ind w:firstLineChars="200" w:firstLine="480"/>
      <w:jc w:val="both"/>
      <w:textAlignment w:val="auto"/>
    </w:pPr>
    <w:rPr>
      <w:rFonts w:ascii="宋体" w:cs="宋体"/>
      <w:kern w:val="2"/>
      <w:szCs w:val="24"/>
    </w:rPr>
  </w:style>
  <w:style w:type="paragraph" w:customStyle="1" w:styleId="aff9">
    <w:name w:val="字母编号列项（一级）"/>
    <w:qFormat/>
    <w:rsid w:val="00543EE6"/>
    <w:pPr>
      <w:ind w:leftChars="200" w:left="840" w:hangingChars="200" w:hanging="420"/>
      <w:jc w:val="both"/>
    </w:pPr>
    <w:rPr>
      <w:rFonts w:ascii="宋体"/>
      <w:sz w:val="21"/>
    </w:rPr>
  </w:style>
  <w:style w:type="paragraph" w:customStyle="1" w:styleId="a1">
    <w:name w:val="章标题"/>
    <w:next w:val="a6"/>
    <w:qFormat/>
    <w:rsid w:val="00543EE6"/>
    <w:pPr>
      <w:numPr>
        <w:ilvl w:val="1"/>
        <w:numId w:val="4"/>
      </w:numPr>
      <w:spacing w:beforeLines="50" w:afterLines="50"/>
      <w:jc w:val="both"/>
      <w:outlineLvl w:val="1"/>
    </w:pPr>
    <w:rPr>
      <w:rFonts w:ascii="黑体" w:eastAsia="黑体"/>
      <w:sz w:val="21"/>
    </w:rPr>
  </w:style>
  <w:style w:type="paragraph" w:customStyle="1" w:styleId="affa">
    <w:name w:val="一级条标题"/>
    <w:basedOn w:val="a1"/>
    <w:next w:val="a6"/>
    <w:qFormat/>
    <w:rsid w:val="00543EE6"/>
    <w:pPr>
      <w:numPr>
        <w:ilvl w:val="2"/>
      </w:numPr>
      <w:tabs>
        <w:tab w:val="left" w:pos="1050"/>
      </w:tabs>
      <w:spacing w:beforeLines="0" w:afterLines="0"/>
      <w:ind w:left="1050" w:hanging="720"/>
      <w:outlineLvl w:val="2"/>
    </w:pPr>
  </w:style>
  <w:style w:type="paragraph" w:customStyle="1" w:styleId="CharCharCharChar1">
    <w:name w:val="Char Char Char Char1"/>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210">
    <w:name w:val="正文文本 21"/>
    <w:basedOn w:val="a6"/>
    <w:qFormat/>
    <w:rsid w:val="00543EE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BodyText21">
    <w:name w:val="Body Text 21"/>
    <w:basedOn w:val="a6"/>
    <w:qFormat/>
    <w:rsid w:val="00543EE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Char1CharCharChar">
    <w:name w:val="Char1 Char Char Char"/>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Char30">
    <w:name w:val="Char3"/>
    <w:basedOn w:val="a6"/>
    <w:qFormat/>
    <w:rsid w:val="00543EE6"/>
    <w:pPr>
      <w:autoSpaceDE/>
      <w:autoSpaceDN/>
      <w:jc w:val="both"/>
    </w:pPr>
    <w:rPr>
      <w:rFonts w:ascii="Arial" w:hAnsi="Arial" w:cs="Times New Roman"/>
      <w:sz w:val="24"/>
      <w:szCs w:val="20"/>
      <w:lang w:eastAsia="zh-CN"/>
    </w:rPr>
  </w:style>
  <w:style w:type="paragraph" w:customStyle="1" w:styleId="Affb">
    <w:name w:val="A"/>
    <w:basedOn w:val="a6"/>
    <w:qFormat/>
    <w:rsid w:val="00543EE6"/>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9">
    <w:name w:val="纯文本1"/>
    <w:basedOn w:val="a6"/>
    <w:qFormat/>
    <w:rsid w:val="00543EE6"/>
    <w:pPr>
      <w:autoSpaceDE/>
      <w:autoSpaceDN/>
      <w:adjustRightInd w:val="0"/>
      <w:jc w:val="both"/>
      <w:textAlignment w:val="baseline"/>
    </w:pPr>
    <w:rPr>
      <w:rFonts w:hAnsi="Courier New" w:cs="Times New Roman"/>
      <w:kern w:val="2"/>
      <w:sz w:val="21"/>
      <w:szCs w:val="20"/>
      <w:lang w:eastAsia="zh-CN"/>
    </w:rPr>
  </w:style>
  <w:style w:type="paragraph" w:customStyle="1" w:styleId="Char1CharCharCharCharCharCharCharCharCharCharCharChar">
    <w:name w:val="Char1 Char Char Char Char Char Char Char Char Char Char Char Char"/>
    <w:basedOn w:val="a6"/>
    <w:qFormat/>
    <w:rsid w:val="00543EE6"/>
    <w:pPr>
      <w:autoSpaceDE/>
      <w:autoSpaceDN/>
      <w:jc w:val="both"/>
    </w:pPr>
    <w:rPr>
      <w:rFonts w:ascii="Times New Roman" w:hAnsi="Times New Roman" w:cs="Times New Roman"/>
      <w:kern w:val="2"/>
      <w:sz w:val="24"/>
      <w:szCs w:val="24"/>
      <w:lang w:eastAsia="zh-CN"/>
    </w:rPr>
  </w:style>
  <w:style w:type="paragraph" w:customStyle="1" w:styleId="affc">
    <w:name w:val="四级条标题"/>
    <w:basedOn w:val="affd"/>
    <w:next w:val="a6"/>
    <w:qFormat/>
    <w:rsid w:val="00543EE6"/>
    <w:pPr>
      <w:numPr>
        <w:ilvl w:val="5"/>
      </w:numPr>
      <w:ind w:left="4360" w:hanging="1800"/>
      <w:outlineLvl w:val="5"/>
    </w:pPr>
  </w:style>
  <w:style w:type="paragraph" w:customStyle="1" w:styleId="affd">
    <w:name w:val="三级条标题"/>
    <w:basedOn w:val="affe"/>
    <w:next w:val="a6"/>
    <w:qFormat/>
    <w:rsid w:val="00543EE6"/>
    <w:pPr>
      <w:ind w:left="4360" w:hanging="1800"/>
      <w:outlineLvl w:val="4"/>
    </w:pPr>
  </w:style>
  <w:style w:type="paragraph" w:customStyle="1" w:styleId="affe">
    <w:name w:val="二级条标题"/>
    <w:basedOn w:val="affa"/>
    <w:next w:val="a6"/>
    <w:rsid w:val="00543EE6"/>
    <w:pPr>
      <w:numPr>
        <w:ilvl w:val="0"/>
        <w:numId w:val="0"/>
      </w:numPr>
      <w:ind w:left="3360" w:hanging="1440"/>
      <w:outlineLvl w:val="3"/>
    </w:pPr>
  </w:style>
  <w:style w:type="paragraph" w:customStyle="1" w:styleId="Char110">
    <w:name w:val="Char11"/>
    <w:basedOn w:val="a6"/>
    <w:rsid w:val="00543EE6"/>
    <w:pPr>
      <w:autoSpaceDE/>
      <w:autoSpaceDN/>
      <w:jc w:val="both"/>
    </w:pPr>
    <w:rPr>
      <w:rFonts w:ascii="Times New Roman" w:hAnsi="Times New Roman" w:cs="Times New Roman"/>
      <w:kern w:val="2"/>
      <w:sz w:val="21"/>
      <w:szCs w:val="24"/>
      <w:lang w:eastAsia="zh-CN"/>
    </w:rPr>
  </w:style>
  <w:style w:type="paragraph" w:customStyle="1" w:styleId="afff">
    <w:name w:val="数字编号列项（二级）"/>
    <w:qFormat/>
    <w:rsid w:val="00543EE6"/>
    <w:pPr>
      <w:ind w:leftChars="400" w:left="1260" w:hangingChars="200" w:hanging="420"/>
      <w:jc w:val="both"/>
    </w:pPr>
    <w:rPr>
      <w:rFonts w:ascii="宋体"/>
      <w:sz w:val="21"/>
    </w:rPr>
  </w:style>
  <w:style w:type="paragraph" w:customStyle="1" w:styleId="1a">
    <w:name w:val="文档结构图1"/>
    <w:basedOn w:val="a6"/>
    <w:qFormat/>
    <w:rsid w:val="00543EE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CharCharCharCharCharChar">
    <w:name w:val="Char Char Char Char Char Char"/>
    <w:basedOn w:val="a6"/>
    <w:qFormat/>
    <w:rsid w:val="00543EE6"/>
    <w:pPr>
      <w:autoSpaceDE/>
      <w:autoSpaceDN/>
      <w:jc w:val="both"/>
    </w:pPr>
    <w:rPr>
      <w:rFonts w:ascii="Times New Roman" w:hAnsi="Times New Roman" w:cs="Times New Roman"/>
      <w:kern w:val="2"/>
      <w:sz w:val="21"/>
      <w:szCs w:val="21"/>
      <w:lang w:eastAsia="zh-CN"/>
    </w:rPr>
  </w:style>
  <w:style w:type="paragraph" w:customStyle="1" w:styleId="lyy-">
    <w:name w:val="lyy-正文"/>
    <w:next w:val="ae"/>
    <w:qFormat/>
    <w:rsid w:val="00543EE6"/>
    <w:pPr>
      <w:widowControl w:val="0"/>
      <w:wordWrap w:val="0"/>
      <w:spacing w:line="360" w:lineRule="auto"/>
      <w:ind w:leftChars="50" w:left="50" w:rightChars="50" w:right="50"/>
      <w:jc w:val="both"/>
    </w:pPr>
    <w:rPr>
      <w:rFonts w:cs="Arial Unicode MS"/>
      <w:kern w:val="2"/>
      <w:sz w:val="21"/>
      <w:szCs w:val="24"/>
    </w:rPr>
  </w:style>
  <w:style w:type="paragraph" w:customStyle="1" w:styleId="afff0">
    <w:name w:val="正文表标题"/>
    <w:next w:val="a6"/>
    <w:rsid w:val="00543EE6"/>
    <w:pPr>
      <w:tabs>
        <w:tab w:val="left" w:pos="990"/>
      </w:tabs>
      <w:ind w:left="525" w:hanging="420"/>
      <w:jc w:val="center"/>
    </w:pPr>
    <w:rPr>
      <w:rFonts w:ascii="黑体" w:eastAsia="黑体"/>
      <w:sz w:val="21"/>
    </w:rPr>
  </w:style>
  <w:style w:type="paragraph" w:customStyle="1" w:styleId="afff1">
    <w:name w:val="(a)"/>
    <w:qFormat/>
    <w:rsid w:val="00543EE6"/>
    <w:pPr>
      <w:widowControl w:val="0"/>
      <w:tabs>
        <w:tab w:val="left" w:pos="240"/>
        <w:tab w:val="left" w:pos="600"/>
        <w:tab w:val="left" w:pos="840"/>
      </w:tabs>
      <w:jc w:val="center"/>
    </w:pPr>
    <w:rPr>
      <w:rFonts w:ascii="宋体"/>
      <w:kern w:val="2"/>
      <w:sz w:val="24"/>
    </w:rPr>
  </w:style>
  <w:style w:type="paragraph" w:customStyle="1" w:styleId="afff2">
    <w:name w:val="表格文字"/>
    <w:qFormat/>
    <w:rsid w:val="00543EE6"/>
    <w:pPr>
      <w:widowControl w:val="0"/>
      <w:autoSpaceDE w:val="0"/>
      <w:autoSpaceDN w:val="0"/>
      <w:adjustRightInd w:val="0"/>
      <w:jc w:val="both"/>
    </w:pPr>
    <w:rPr>
      <w:color w:val="000000"/>
    </w:rPr>
  </w:style>
  <w:style w:type="paragraph" w:customStyle="1" w:styleId="a0">
    <w:name w:val="前言、引言标题"/>
    <w:next w:val="a6"/>
    <w:qFormat/>
    <w:rsid w:val="00543EE6"/>
    <w:pPr>
      <w:numPr>
        <w:numId w:val="4"/>
      </w:numPr>
      <w:shd w:val="clear" w:color="FFFFFF" w:fill="FFFFFF"/>
      <w:spacing w:before="640" w:after="560"/>
      <w:jc w:val="center"/>
      <w:outlineLvl w:val="0"/>
    </w:pPr>
    <w:rPr>
      <w:rFonts w:ascii="黑体" w:eastAsia="黑体"/>
      <w:sz w:val="32"/>
    </w:rPr>
  </w:style>
  <w:style w:type="paragraph" w:customStyle="1" w:styleId="afff3">
    <w:name w:val="表格"/>
    <w:basedOn w:val="a6"/>
    <w:qFormat/>
    <w:rsid w:val="00543EE6"/>
    <w:pPr>
      <w:autoSpaceDE/>
      <w:autoSpaceDN/>
      <w:adjustRightInd w:val="0"/>
      <w:spacing w:before="60" w:after="60"/>
      <w:jc w:val="center"/>
      <w:textAlignment w:val="baseline"/>
    </w:pPr>
    <w:rPr>
      <w:rFonts w:hAnsi="Times New Roman" w:cs="Times New Roman"/>
      <w:sz w:val="24"/>
      <w:szCs w:val="20"/>
      <w:lang w:eastAsia="zh-CN"/>
    </w:rPr>
  </w:style>
  <w:style w:type="paragraph" w:customStyle="1" w:styleId="Gliederutext">
    <w:name w:val="Gliederutext"/>
    <w:rsid w:val="00543EE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afff4">
    <w:name w:val="段"/>
    <w:rsid w:val="00543EE6"/>
    <w:pPr>
      <w:autoSpaceDE w:val="0"/>
      <w:autoSpaceDN w:val="0"/>
      <w:ind w:firstLineChars="200" w:firstLine="200"/>
      <w:jc w:val="both"/>
    </w:pPr>
    <w:rPr>
      <w:rFonts w:ascii="宋体"/>
      <w:sz w:val="21"/>
    </w:rPr>
  </w:style>
  <w:style w:type="paragraph" w:customStyle="1" w:styleId="CharCharCharChar">
    <w:name w:val="Char Char Char Char"/>
    <w:basedOn w:val="a6"/>
    <w:rsid w:val="00543EE6"/>
    <w:pPr>
      <w:autoSpaceDE/>
      <w:autoSpaceDN/>
      <w:jc w:val="both"/>
    </w:pPr>
    <w:rPr>
      <w:rFonts w:ascii="Times New Roman" w:hAnsi="Times New Roman" w:cs="Times New Roman"/>
      <w:kern w:val="2"/>
      <w:sz w:val="21"/>
      <w:szCs w:val="24"/>
      <w:lang w:eastAsia="zh-CN"/>
    </w:rPr>
  </w:style>
  <w:style w:type="paragraph" w:customStyle="1" w:styleId="Char20">
    <w:name w:val="Char2"/>
    <w:basedOn w:val="a6"/>
    <w:qFormat/>
    <w:rsid w:val="00543EE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5">
    <w:name w:val="附录一级条标题"/>
    <w:basedOn w:val="afff6"/>
    <w:next w:val="afff4"/>
    <w:qFormat/>
    <w:rsid w:val="00543EE6"/>
    <w:pPr>
      <w:numPr>
        <w:ilvl w:val="3"/>
      </w:numPr>
      <w:ind w:left="1260" w:hanging="420"/>
    </w:pPr>
  </w:style>
  <w:style w:type="paragraph" w:customStyle="1" w:styleId="afff6">
    <w:name w:val="附录章标题"/>
    <w:next w:val="afff4"/>
    <w:qFormat/>
    <w:rsid w:val="00543EE6"/>
    <w:pPr>
      <w:wordWrap w:val="0"/>
      <w:overflowPunct w:val="0"/>
      <w:autoSpaceDE w:val="0"/>
      <w:spacing w:beforeLines="50" w:afterLines="50"/>
      <w:ind w:left="1260" w:hanging="420"/>
      <w:jc w:val="both"/>
      <w:textAlignment w:val="baseline"/>
      <w:outlineLvl w:val="1"/>
    </w:pPr>
    <w:rPr>
      <w:rFonts w:ascii="黑体" w:eastAsia="黑体"/>
      <w:kern w:val="21"/>
      <w:sz w:val="21"/>
    </w:rPr>
  </w:style>
  <w:style w:type="paragraph" w:customStyle="1" w:styleId="CharCharCharChar2">
    <w:name w:val="Char Char Char Char2"/>
    <w:basedOn w:val="a6"/>
    <w:qFormat/>
    <w:rsid w:val="00543EE6"/>
    <w:pPr>
      <w:autoSpaceDE/>
      <w:autoSpaceDN/>
      <w:adjustRightInd w:val="0"/>
      <w:snapToGrid w:val="0"/>
      <w:spacing w:line="360" w:lineRule="auto"/>
      <w:ind w:leftChars="40" w:left="84" w:firstLineChars="200" w:firstLine="480"/>
    </w:pPr>
    <w:rPr>
      <w:color w:val="FF0000"/>
      <w:sz w:val="24"/>
      <w:szCs w:val="24"/>
      <w:lang w:eastAsia="zh-CN"/>
    </w:rPr>
  </w:style>
  <w:style w:type="paragraph" w:customStyle="1" w:styleId="CharCharCharCharCharCharCharCharCharCharChar">
    <w:name w:val="Char Char Char Char Char Char Char Char Char Char Char"/>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4">
    <w:name w:val="标题4"/>
    <w:basedOn w:val="40"/>
    <w:qFormat/>
    <w:rsid w:val="00543EE6"/>
    <w:pPr>
      <w:numPr>
        <w:ilvl w:val="3"/>
        <w:numId w:val="6"/>
      </w:numPr>
      <w:tabs>
        <w:tab w:val="left" w:pos="851"/>
        <w:tab w:val="left" w:pos="1134"/>
      </w:tabs>
      <w:spacing w:before="0"/>
      <w:ind w:left="0"/>
      <w:jc w:val="both"/>
    </w:pPr>
    <w:rPr>
      <w:rFonts w:ascii="Arial" w:hAnsi="Arial"/>
      <w:i w:val="0"/>
    </w:rPr>
  </w:style>
  <w:style w:type="paragraph" w:customStyle="1" w:styleId="afff7">
    <w:name w:val="表格侧编号"/>
    <w:next w:val="a6"/>
    <w:qFormat/>
    <w:rsid w:val="00543EE6"/>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25">
    <w:name w:val="样式2"/>
    <w:basedOn w:val="a6"/>
    <w:qFormat/>
    <w:rsid w:val="00543EE6"/>
    <w:pPr>
      <w:tabs>
        <w:tab w:val="left" w:pos="567"/>
      </w:tabs>
      <w:autoSpaceDE/>
      <w:autoSpaceDN/>
      <w:adjustRightInd w:val="0"/>
      <w:spacing w:before="60" w:after="60" w:line="410" w:lineRule="atLeast"/>
      <w:ind w:firstLine="454"/>
      <w:textAlignment w:val="baseline"/>
    </w:pPr>
    <w:rPr>
      <w:rFonts w:ascii="Arial" w:hAnsi="Arial" w:cs="Times New Roman"/>
      <w:sz w:val="24"/>
      <w:szCs w:val="20"/>
      <w:lang w:eastAsia="zh-CN"/>
    </w:rPr>
  </w:style>
  <w:style w:type="paragraph" w:customStyle="1" w:styleId="DefaultText">
    <w:name w:val="Default Text"/>
    <w:basedOn w:val="a6"/>
    <w:qFormat/>
    <w:rsid w:val="00543EE6"/>
    <w:pPr>
      <w:widowControl/>
      <w:overflowPunct w:val="0"/>
      <w:adjustRightInd w:val="0"/>
      <w:textAlignment w:val="baseline"/>
    </w:pPr>
    <w:rPr>
      <w:rFonts w:ascii="Times New Roman" w:hAnsi="Times New Roman" w:cs="Times New Roman"/>
      <w:sz w:val="24"/>
      <w:szCs w:val="20"/>
      <w:lang w:eastAsia="zh-CN"/>
    </w:rPr>
  </w:style>
  <w:style w:type="paragraph" w:customStyle="1" w:styleId="Char13">
    <w:name w:val="Char1"/>
    <w:basedOn w:val="a6"/>
    <w:qFormat/>
    <w:rsid w:val="00543EE6"/>
    <w:pPr>
      <w:autoSpaceDE/>
      <w:autoSpaceDN/>
      <w:jc w:val="both"/>
    </w:pPr>
    <w:rPr>
      <w:rFonts w:ascii="Times New Roman" w:hAnsi="Times New Roman" w:cs="Times New Roman"/>
      <w:kern w:val="2"/>
      <w:sz w:val="24"/>
      <w:szCs w:val="24"/>
      <w:lang w:eastAsia="zh-CN"/>
    </w:rPr>
  </w:style>
  <w:style w:type="paragraph" w:customStyle="1" w:styleId="zw1225">
    <w:name w:val="zw_12_25"/>
    <w:basedOn w:val="a6"/>
    <w:qFormat/>
    <w:rsid w:val="00543EE6"/>
    <w:pPr>
      <w:widowControl/>
      <w:autoSpaceDE/>
      <w:autoSpaceDN/>
      <w:spacing w:before="100" w:beforeAutospacing="1" w:after="100" w:afterAutospacing="1" w:line="300" w:lineRule="atLeast"/>
    </w:pPr>
    <w:rPr>
      <w:rFonts w:ascii="_x000B__x000C_" w:hAnsi="_x000B__x000C_" w:cs="Times New Roman"/>
      <w:color w:val="333399"/>
      <w:sz w:val="23"/>
      <w:szCs w:val="23"/>
      <w:lang w:eastAsia="zh-CN"/>
    </w:rPr>
  </w:style>
  <w:style w:type="paragraph" w:customStyle="1" w:styleId="afff8">
    <w:name w:val="小标"/>
    <w:basedOn w:val="a6"/>
    <w:qFormat/>
    <w:rsid w:val="00543EE6"/>
    <w:pPr>
      <w:autoSpaceDE/>
      <w:autoSpaceDN/>
      <w:jc w:val="both"/>
    </w:pPr>
    <w:rPr>
      <w:rFonts w:ascii="黑体" w:eastAsia="黑体" w:hAnsi="Times New Roman" w:cs="Times New Roman" w:hint="eastAsia"/>
      <w:spacing w:val="20"/>
      <w:kern w:val="2"/>
      <w:sz w:val="21"/>
      <w:szCs w:val="20"/>
      <w:lang w:eastAsia="zh-CN"/>
    </w:rPr>
  </w:style>
  <w:style w:type="paragraph" w:customStyle="1" w:styleId="a5">
    <w:name w:val="附录图标题"/>
    <w:basedOn w:val="a6"/>
    <w:next w:val="afff4"/>
    <w:qFormat/>
    <w:rsid w:val="00543EE6"/>
    <w:pPr>
      <w:widowControl/>
      <w:numPr>
        <w:numId w:val="3"/>
      </w:numPr>
      <w:tabs>
        <w:tab w:val="left" w:pos="420"/>
      </w:tabs>
      <w:autoSpaceDE/>
      <w:autoSpaceDN/>
      <w:jc w:val="center"/>
    </w:pPr>
    <w:rPr>
      <w:rFonts w:ascii="黑体" w:eastAsia="黑体" w:hAnsi="Times New Roman" w:cs="Times New Roman"/>
      <w:sz w:val="21"/>
      <w:szCs w:val="20"/>
      <w:lang w:eastAsia="zh-CN"/>
    </w:rPr>
  </w:style>
  <w:style w:type="paragraph" w:customStyle="1" w:styleId="afff9">
    <w:name w:val="表文"/>
    <w:basedOn w:val="a6"/>
    <w:qFormat/>
    <w:rsid w:val="00543EE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a">
    <w:name w:val="附录表标题"/>
    <w:basedOn w:val="afff0"/>
    <w:next w:val="afff4"/>
    <w:qFormat/>
    <w:rsid w:val="00543EE6"/>
  </w:style>
  <w:style w:type="paragraph" w:customStyle="1" w:styleId="CM6">
    <w:name w:val="CM6"/>
    <w:basedOn w:val="Default"/>
    <w:next w:val="Default"/>
    <w:qFormat/>
    <w:rsid w:val="00543EE6"/>
    <w:rPr>
      <w:rFonts w:cs="Times New Roman"/>
      <w:color w:val="auto"/>
    </w:rPr>
  </w:style>
  <w:style w:type="paragraph" w:customStyle="1" w:styleId="Default">
    <w:name w:val="Default"/>
    <w:qFormat/>
    <w:rsid w:val="00543EE6"/>
    <w:pPr>
      <w:widowControl w:val="0"/>
      <w:autoSpaceDE w:val="0"/>
      <w:autoSpaceDN w:val="0"/>
      <w:adjustRightInd w:val="0"/>
    </w:pPr>
    <w:rPr>
      <w:rFonts w:ascii="宋体" w:cs="宋体"/>
      <w:color w:val="000000"/>
      <w:sz w:val="24"/>
      <w:szCs w:val="24"/>
    </w:rPr>
  </w:style>
  <w:style w:type="paragraph" w:customStyle="1" w:styleId="afffb">
    <w:name w:val="我的正文格式"/>
    <w:basedOn w:val="a6"/>
    <w:next w:val="a6"/>
    <w:qFormat/>
    <w:rsid w:val="00543EE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Preformatted">
    <w:name w:val="Preformatted"/>
    <w:basedOn w:val="a6"/>
    <w:qFormat/>
    <w:rsid w:val="00543EE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10">
    <w:name w:val="样式10"/>
    <w:basedOn w:val="aff0"/>
    <w:qFormat/>
    <w:rsid w:val="00543EE6"/>
    <w:pPr>
      <w:numPr>
        <w:ilvl w:val="1"/>
        <w:numId w:val="7"/>
      </w:numPr>
      <w:tabs>
        <w:tab w:val="clear" w:pos="840"/>
        <w:tab w:val="left" w:pos="567"/>
        <w:tab w:val="left" w:pos="1260"/>
      </w:tabs>
      <w:spacing w:line="400" w:lineRule="atLeast"/>
      <w:jc w:val="both"/>
    </w:pPr>
    <w:rPr>
      <w:color w:val="000000"/>
      <w:sz w:val="24"/>
    </w:rPr>
  </w:style>
  <w:style w:type="paragraph" w:customStyle="1" w:styleId="CharCharChar1Char">
    <w:name w:val="Char Char Char1 Char"/>
    <w:basedOn w:val="af3"/>
    <w:qFormat/>
    <w:rsid w:val="00543EE6"/>
    <w:pPr>
      <w:autoSpaceDE/>
      <w:autoSpaceDN/>
      <w:ind w:left="0"/>
      <w:jc w:val="both"/>
    </w:pPr>
    <w:rPr>
      <w:rFonts w:ascii="Times New Roman" w:hAnsi="Times New Roman" w:cs="Times New Roman"/>
      <w:kern w:val="2"/>
      <w:sz w:val="21"/>
      <w:szCs w:val="24"/>
      <w:lang w:eastAsia="zh-CN"/>
    </w:rPr>
  </w:style>
  <w:style w:type="paragraph" w:customStyle="1" w:styleId="Normal019">
    <w:name w:val="Normal_0_19"/>
    <w:qFormat/>
    <w:rsid w:val="00543EE6"/>
    <w:pPr>
      <w:spacing w:before="120" w:after="240"/>
      <w:jc w:val="both"/>
    </w:pPr>
    <w:rPr>
      <w:rFonts w:ascii="Calibri" w:eastAsia="Calibri" w:hAnsi="Calibri"/>
      <w:sz w:val="22"/>
      <w:szCs w:val="22"/>
      <w:lang w:eastAsia="en-US"/>
    </w:rPr>
  </w:style>
  <w:style w:type="paragraph" w:customStyle="1" w:styleId="a4">
    <w:name w:val="注："/>
    <w:next w:val="afff4"/>
    <w:qFormat/>
    <w:rsid w:val="00543EE6"/>
    <w:pPr>
      <w:widowControl w:val="0"/>
      <w:numPr>
        <w:numId w:val="8"/>
      </w:numPr>
      <w:tabs>
        <w:tab w:val="left" w:pos="840"/>
      </w:tabs>
      <w:autoSpaceDE w:val="0"/>
      <w:autoSpaceDN w:val="0"/>
      <w:jc w:val="both"/>
    </w:pPr>
    <w:rPr>
      <w:rFonts w:ascii="宋体"/>
      <w:sz w:val="18"/>
    </w:rPr>
  </w:style>
  <w:style w:type="paragraph" w:customStyle="1" w:styleId="CharCharChar1CharCharCharCharCharChar">
    <w:name w:val="Char Char Char1 Char Char Char Char Char Char"/>
    <w:basedOn w:val="a6"/>
    <w:qFormat/>
    <w:rsid w:val="00543EE6"/>
    <w:pPr>
      <w:autoSpaceDE/>
      <w:autoSpaceDN/>
      <w:jc w:val="both"/>
    </w:pPr>
    <w:rPr>
      <w:rFonts w:ascii="Times New Roman" w:hAnsi="Times New Roman" w:cs="Times New Roman"/>
      <w:kern w:val="2"/>
      <w:sz w:val="24"/>
      <w:szCs w:val="24"/>
      <w:lang w:eastAsia="zh-CN"/>
    </w:rPr>
  </w:style>
  <w:style w:type="paragraph" w:customStyle="1" w:styleId="a">
    <w:name w:val="二级无标题条"/>
    <w:basedOn w:val="a6"/>
    <w:qFormat/>
    <w:rsid w:val="00543EE6"/>
    <w:pPr>
      <w:numPr>
        <w:ilvl w:val="3"/>
        <w:numId w:val="7"/>
      </w:numPr>
      <w:tabs>
        <w:tab w:val="clear" w:pos="1680"/>
        <w:tab w:val="left" w:pos="2100"/>
      </w:tabs>
      <w:autoSpaceDE/>
      <w:autoSpaceDN/>
      <w:jc w:val="both"/>
    </w:pPr>
    <w:rPr>
      <w:rFonts w:ascii="Times New Roman" w:hAnsi="Times New Roman" w:cs="Times New Roman"/>
      <w:kern w:val="2"/>
      <w:sz w:val="21"/>
      <w:szCs w:val="24"/>
      <w:lang w:eastAsia="zh-CN"/>
    </w:rPr>
  </w:style>
  <w:style w:type="paragraph" w:customStyle="1" w:styleId="Date1">
    <w:name w:val="Date1"/>
    <w:basedOn w:val="a6"/>
    <w:next w:val="a6"/>
    <w:qFormat/>
    <w:rsid w:val="00543EE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26">
    <w:name w:val="样式 首行缩进:  2 字符"/>
    <w:basedOn w:val="a6"/>
    <w:qFormat/>
    <w:rsid w:val="00543EE6"/>
    <w:pPr>
      <w:widowControl/>
      <w:autoSpaceDE/>
      <w:autoSpaceDN/>
      <w:spacing w:line="360" w:lineRule="auto"/>
      <w:ind w:firstLineChars="200" w:firstLine="200"/>
    </w:pPr>
    <w:rPr>
      <w:rFonts w:ascii="Times New Roman" w:hAnsi="Times New Roman"/>
      <w:sz w:val="24"/>
      <w:szCs w:val="20"/>
      <w:lang w:eastAsia="zh-CN"/>
    </w:rPr>
  </w:style>
  <w:style w:type="paragraph" w:customStyle="1" w:styleId="27">
    <w:name w:val="样式 五号 首行缩进:  2 字符"/>
    <w:basedOn w:val="a6"/>
    <w:qFormat/>
    <w:rsid w:val="00543EE6"/>
    <w:pPr>
      <w:autoSpaceDE/>
      <w:autoSpaceDN/>
      <w:ind w:firstLineChars="50" w:firstLine="50"/>
      <w:jc w:val="both"/>
    </w:pPr>
    <w:rPr>
      <w:rFonts w:ascii="Times New Roman" w:hAnsi="Times New Roman"/>
      <w:sz w:val="21"/>
      <w:szCs w:val="20"/>
      <w:lang w:eastAsia="zh-CN"/>
    </w:rPr>
  </w:style>
  <w:style w:type="paragraph" w:customStyle="1" w:styleId="xl49">
    <w:name w:val="xl49"/>
    <w:basedOn w:val="a6"/>
    <w:qFormat/>
    <w:rsid w:val="00543EE6"/>
    <w:pPr>
      <w:widowControl/>
      <w:autoSpaceDE/>
      <w:autoSpaceDN/>
      <w:spacing w:before="100" w:after="100"/>
      <w:jc w:val="center"/>
    </w:pPr>
    <w:rPr>
      <w:rFonts w:cs="Times New Roman"/>
      <w:sz w:val="24"/>
      <w:szCs w:val="20"/>
      <w:lang w:eastAsia="zh-CN"/>
    </w:rPr>
  </w:style>
  <w:style w:type="paragraph" w:customStyle="1" w:styleId="115">
    <w:name w:val="样式 正文1 + 首行缩进:  1.5 字符"/>
    <w:basedOn w:val="11"/>
    <w:qFormat/>
    <w:rsid w:val="00543EE6"/>
    <w:pPr>
      <w:spacing w:line="360" w:lineRule="auto"/>
      <w:ind w:firstLineChars="100" w:firstLine="100"/>
      <w:jc w:val="left"/>
    </w:pPr>
    <w:rPr>
      <w:rFonts w:hAnsi="Times New Roman" w:cs="宋体"/>
      <w:sz w:val="24"/>
      <w:szCs w:val="20"/>
    </w:rPr>
  </w:style>
  <w:style w:type="paragraph" w:customStyle="1" w:styleId="Normal30">
    <w:name w:val="Normal_3_0"/>
    <w:qFormat/>
    <w:rsid w:val="00543EE6"/>
    <w:pPr>
      <w:spacing w:before="120" w:after="240"/>
      <w:jc w:val="both"/>
    </w:pPr>
    <w:rPr>
      <w:rFonts w:ascii="Calibri" w:eastAsia="Calibri" w:hAnsi="Calibri"/>
      <w:sz w:val="22"/>
      <w:szCs w:val="22"/>
      <w:lang w:eastAsia="en-US"/>
    </w:rPr>
  </w:style>
  <w:style w:type="paragraph" w:customStyle="1" w:styleId="afffc">
    <w:name w:val="正文（首行缩进两字）"/>
    <w:basedOn w:val="af2"/>
    <w:qFormat/>
    <w:rsid w:val="00543EE6"/>
    <w:pPr>
      <w:snapToGrid w:val="0"/>
      <w:spacing w:before="120" w:after="120" w:line="240" w:lineRule="auto"/>
      <w:ind w:left="851" w:firstLineChars="200" w:firstLine="480"/>
      <w:jc w:val="both"/>
    </w:pPr>
    <w:rPr>
      <w:snapToGrid w:val="0"/>
      <w:szCs w:val="24"/>
    </w:rPr>
  </w:style>
  <w:style w:type="paragraph" w:customStyle="1" w:styleId="afffd">
    <w:name w:val="投标书正文"/>
    <w:basedOn w:val="a6"/>
    <w:qFormat/>
    <w:rsid w:val="00543EE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afffe">
    <w:name w:val="不缩进"/>
    <w:basedOn w:val="a6"/>
    <w:rsid w:val="00543EE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a2">
    <w:name w:val="注×："/>
    <w:rsid w:val="00543EE6"/>
    <w:pPr>
      <w:widowControl w:val="0"/>
      <w:numPr>
        <w:numId w:val="9"/>
      </w:numPr>
      <w:tabs>
        <w:tab w:val="left" w:pos="630"/>
        <w:tab w:val="left" w:pos="840"/>
      </w:tabs>
      <w:autoSpaceDE w:val="0"/>
      <w:autoSpaceDN w:val="0"/>
      <w:jc w:val="both"/>
    </w:pPr>
    <w:rPr>
      <w:rFonts w:ascii="宋体"/>
      <w:sz w:val="18"/>
    </w:rPr>
  </w:style>
  <w:style w:type="paragraph" w:customStyle="1" w:styleId="affff">
    <w:name w:val="正文报告"/>
    <w:basedOn w:val="a6"/>
    <w:rsid w:val="00543EE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affff0">
    <w:name w:val="附录二级条标题"/>
    <w:basedOn w:val="afff5"/>
    <w:next w:val="afff4"/>
    <w:qFormat/>
    <w:rsid w:val="00543EE6"/>
    <w:pPr>
      <w:numPr>
        <w:ilvl w:val="4"/>
      </w:numPr>
      <w:ind w:left="1260" w:hanging="420"/>
    </w:pPr>
  </w:style>
  <w:style w:type="paragraph" w:customStyle="1" w:styleId="Char40">
    <w:name w:val="Char4"/>
    <w:basedOn w:val="a6"/>
    <w:qFormat/>
    <w:rsid w:val="00543EE6"/>
    <w:pPr>
      <w:autoSpaceDE/>
      <w:autoSpaceDN/>
      <w:spacing w:line="360" w:lineRule="auto"/>
      <w:ind w:firstLineChars="200" w:firstLine="200"/>
      <w:jc w:val="both"/>
    </w:pPr>
    <w:rPr>
      <w:kern w:val="2"/>
      <w:sz w:val="24"/>
      <w:szCs w:val="24"/>
      <w:lang w:eastAsia="zh-CN"/>
    </w:rPr>
  </w:style>
  <w:style w:type="paragraph" w:customStyle="1" w:styleId="CharCharCharChar11">
    <w:name w:val="Char Char Char Char11"/>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28">
    <w:name w:val="样式 样式 宋体 小五 首行缩进:  2 字符 +"/>
    <w:basedOn w:val="a6"/>
    <w:qFormat/>
    <w:rsid w:val="00543EE6"/>
    <w:pPr>
      <w:autoSpaceDE/>
      <w:autoSpaceDN/>
      <w:jc w:val="both"/>
    </w:pPr>
    <w:rPr>
      <w:kern w:val="2"/>
      <w:sz w:val="21"/>
      <w:szCs w:val="20"/>
      <w:lang w:eastAsia="zh-CN"/>
    </w:rPr>
  </w:style>
  <w:style w:type="paragraph" w:customStyle="1" w:styleId="1b">
    <w:name w:val="打印正文1"/>
    <w:basedOn w:val="a6"/>
    <w:qFormat/>
    <w:rsid w:val="00543EE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affff1">
    <w:name w:val="五级条标题"/>
    <w:basedOn w:val="affc"/>
    <w:next w:val="a6"/>
    <w:qFormat/>
    <w:rsid w:val="00543EE6"/>
    <w:pPr>
      <w:numPr>
        <w:ilvl w:val="6"/>
      </w:numPr>
      <w:ind w:left="4360" w:hanging="1800"/>
      <w:outlineLvl w:val="6"/>
    </w:pPr>
  </w:style>
  <w:style w:type="paragraph" w:customStyle="1" w:styleId="1">
    <w:name w:val="标题1"/>
    <w:basedOn w:val="12"/>
    <w:qFormat/>
    <w:rsid w:val="00543EE6"/>
    <w:pPr>
      <w:keepLines/>
      <w:numPr>
        <w:numId w:val="10"/>
      </w:numPr>
      <w:tabs>
        <w:tab w:val="left" w:pos="990"/>
      </w:tabs>
      <w:autoSpaceDE/>
      <w:autoSpaceDN/>
      <w:adjustRightInd w:val="0"/>
      <w:spacing w:line="360" w:lineRule="auto"/>
      <w:ind w:left="1276" w:hanging="425"/>
      <w:textAlignment w:val="baseline"/>
    </w:pPr>
    <w:rPr>
      <w:rFonts w:ascii="黑体" w:eastAsia="黑体" w:cs="Times New Roman"/>
      <w:bCs w:val="0"/>
      <w:kern w:val="11"/>
      <w:szCs w:val="20"/>
      <w:lang w:eastAsia="zh-CN"/>
    </w:rPr>
  </w:style>
  <w:style w:type="paragraph" w:customStyle="1" w:styleId="3">
    <w:name w:val="标题3"/>
    <w:basedOn w:val="30"/>
    <w:qFormat/>
    <w:rsid w:val="00543EE6"/>
    <w:pPr>
      <w:keepLines w:val="0"/>
      <w:numPr>
        <w:ilvl w:val="2"/>
        <w:numId w:val="6"/>
      </w:numPr>
      <w:tabs>
        <w:tab w:val="left" w:pos="709"/>
        <w:tab w:val="left" w:pos="851"/>
      </w:tabs>
      <w:adjustRightInd w:val="0"/>
      <w:spacing w:before="0" w:after="0" w:line="360" w:lineRule="auto"/>
      <w:textAlignment w:val="baseline"/>
    </w:pPr>
    <w:rPr>
      <w:b w:val="0"/>
      <w:bCs w:val="0"/>
      <w:kern w:val="0"/>
      <w:sz w:val="24"/>
      <w:szCs w:val="20"/>
      <w:lang w:bidi="ar-SA"/>
    </w:rPr>
  </w:style>
  <w:style w:type="paragraph" w:customStyle="1" w:styleId="110">
    <w:name w:val="正文1.1"/>
    <w:basedOn w:val="a6"/>
    <w:next w:val="a6"/>
    <w:qFormat/>
    <w:rsid w:val="00543EE6"/>
    <w:pPr>
      <w:tabs>
        <w:tab w:val="left" w:pos="2520"/>
      </w:tabs>
      <w:autoSpaceDE/>
      <w:autoSpaceDN/>
      <w:adjustRightInd w:val="0"/>
      <w:ind w:firstLine="360"/>
      <w:jc w:val="both"/>
      <w:textAlignment w:val="baseline"/>
    </w:pPr>
    <w:rPr>
      <w:rFonts w:hAnsi="Times New Roman" w:cs="Times New Roman"/>
      <w:sz w:val="21"/>
      <w:szCs w:val="24"/>
      <w:lang w:eastAsia="zh-CN"/>
    </w:rPr>
  </w:style>
  <w:style w:type="paragraph" w:customStyle="1" w:styleId="2">
    <w:name w:val="标题2"/>
    <w:basedOn w:val="20"/>
    <w:qFormat/>
    <w:rsid w:val="00543EE6"/>
    <w:pPr>
      <w:keepNext/>
      <w:keepLines/>
      <w:numPr>
        <w:ilvl w:val="1"/>
        <w:numId w:val="10"/>
      </w:numPr>
      <w:tabs>
        <w:tab w:val="left" w:pos="420"/>
      </w:tabs>
      <w:autoSpaceDE/>
      <w:autoSpaceDN/>
      <w:adjustRightInd w:val="0"/>
      <w:spacing w:line="360" w:lineRule="auto"/>
      <w:ind w:left="1276" w:hanging="425"/>
      <w:jc w:val="both"/>
      <w:textAlignment w:val="baseline"/>
    </w:pPr>
    <w:rPr>
      <w:rFonts w:ascii="Times New Roman" w:hAnsi="Times New Roman" w:cs="Times New Roman"/>
      <w:b w:val="0"/>
      <w:bCs w:val="0"/>
      <w:szCs w:val="20"/>
      <w:lang w:eastAsia="zh-CN"/>
    </w:rPr>
  </w:style>
  <w:style w:type="paragraph" w:customStyle="1" w:styleId="affff2">
    <w:name w:val="附录标识"/>
    <w:basedOn w:val="a0"/>
    <w:rsid w:val="00543EE6"/>
    <w:pPr>
      <w:tabs>
        <w:tab w:val="left" w:pos="6405"/>
      </w:tabs>
      <w:spacing w:after="200"/>
    </w:pPr>
    <w:rPr>
      <w:sz w:val="21"/>
    </w:rPr>
  </w:style>
  <w:style w:type="paragraph" w:customStyle="1" w:styleId="CharCharChar">
    <w:name w:val="Char Char Char"/>
    <w:basedOn w:val="a6"/>
    <w:rsid w:val="00543EE6"/>
    <w:pPr>
      <w:autoSpaceDE/>
      <w:autoSpaceDN/>
      <w:jc w:val="both"/>
    </w:pPr>
    <w:rPr>
      <w:rFonts w:ascii="Times New Roman" w:hAnsi="Times New Roman" w:cs="Times New Roman"/>
      <w:kern w:val="2"/>
      <w:sz w:val="24"/>
      <w:szCs w:val="24"/>
      <w:lang w:eastAsia="zh-CN"/>
    </w:rPr>
  </w:style>
  <w:style w:type="paragraph" w:customStyle="1" w:styleId="CharCharCharCharCharChar1">
    <w:name w:val="Char Char Char Char Char Char1"/>
    <w:basedOn w:val="a6"/>
    <w:rsid w:val="00543EE6"/>
    <w:pPr>
      <w:autoSpaceDE/>
      <w:autoSpaceDN/>
      <w:jc w:val="both"/>
    </w:pPr>
    <w:rPr>
      <w:rFonts w:ascii="Times New Roman" w:hAnsi="Times New Roman" w:cs="Times New Roman"/>
      <w:kern w:val="2"/>
      <w:sz w:val="21"/>
      <w:szCs w:val="24"/>
      <w:lang w:eastAsia="zh-CN"/>
    </w:rPr>
  </w:style>
  <w:style w:type="paragraph" w:customStyle="1" w:styleId="affff3">
    <w:name w:val="附录三级条标题"/>
    <w:basedOn w:val="affff0"/>
    <w:next w:val="afff4"/>
    <w:qFormat/>
    <w:rsid w:val="00543EE6"/>
    <w:pPr>
      <w:numPr>
        <w:ilvl w:val="5"/>
      </w:numPr>
      <w:autoSpaceDN w:val="0"/>
      <w:spacing w:beforeLines="0" w:afterLines="0"/>
      <w:ind w:left="1260" w:hanging="420"/>
      <w:outlineLvl w:val="4"/>
    </w:pPr>
  </w:style>
  <w:style w:type="paragraph" w:customStyle="1" w:styleId="29">
    <w:name w:val="样式 宋体 小五 首行缩进:  2 字符"/>
    <w:basedOn w:val="a6"/>
    <w:rsid w:val="00543EE6"/>
    <w:pPr>
      <w:autoSpaceDE/>
      <w:autoSpaceDN/>
      <w:jc w:val="both"/>
    </w:pPr>
    <w:rPr>
      <w:sz w:val="18"/>
      <w:szCs w:val="20"/>
      <w:lang w:eastAsia="zh-CN"/>
    </w:rPr>
  </w:style>
  <w:style w:type="paragraph" w:customStyle="1" w:styleId="ParaCharCharCharCharChar">
    <w:name w:val="默认段落字体 Para Char Char Char Char Char"/>
    <w:basedOn w:val="a6"/>
    <w:qFormat/>
    <w:rsid w:val="00543EE6"/>
    <w:pPr>
      <w:autoSpaceDE/>
      <w:autoSpaceDN/>
      <w:jc w:val="both"/>
    </w:pPr>
    <w:rPr>
      <w:rFonts w:ascii="Times New Roman" w:hAnsi="Times New Roman" w:cs="Times New Roman"/>
      <w:kern w:val="2"/>
      <w:sz w:val="21"/>
      <w:szCs w:val="21"/>
      <w:lang w:eastAsia="zh-CN"/>
    </w:rPr>
  </w:style>
  <w:style w:type="paragraph" w:customStyle="1" w:styleId="2a">
    <w:name w:val="正文2"/>
    <w:rsid w:val="00543EE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Char21">
    <w:name w:val="Char21"/>
    <w:basedOn w:val="a6"/>
    <w:rsid w:val="00543EE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ParaCharCharCharChar">
    <w:name w:val="默认段落字体 Para Char Char Char Char"/>
    <w:basedOn w:val="a6"/>
    <w:qFormat/>
    <w:rsid w:val="00543EE6"/>
    <w:pPr>
      <w:autoSpaceDE/>
      <w:autoSpaceDN/>
      <w:jc w:val="both"/>
    </w:pPr>
    <w:rPr>
      <w:rFonts w:ascii="Times New Roman" w:hAnsi="Times New Roman" w:cs="Times New Roman"/>
      <w:kern w:val="2"/>
      <w:sz w:val="21"/>
      <w:szCs w:val="24"/>
      <w:lang w:eastAsia="zh-CN"/>
    </w:rPr>
  </w:style>
  <w:style w:type="paragraph" w:customStyle="1" w:styleId="affff4">
    <w:name w:val="正"/>
    <w:basedOn w:val="a6"/>
    <w:qFormat/>
    <w:rsid w:val="00543EE6"/>
    <w:pPr>
      <w:autoSpaceDE/>
      <w:autoSpaceDN/>
      <w:ind w:firstLine="525"/>
      <w:jc w:val="both"/>
    </w:pPr>
    <w:rPr>
      <w:rFonts w:ascii="Times New Roman" w:hAnsi="Times New Roman" w:cs="Times New Roman"/>
      <w:spacing w:val="20"/>
      <w:kern w:val="2"/>
      <w:sz w:val="21"/>
      <w:szCs w:val="20"/>
      <w:lang w:eastAsia="zh-CN"/>
    </w:rPr>
  </w:style>
  <w:style w:type="paragraph" w:customStyle="1" w:styleId="affff5">
    <w:name w:val="表题"/>
    <w:basedOn w:val="af2"/>
    <w:qFormat/>
    <w:rsid w:val="00543EE6"/>
    <w:pPr>
      <w:adjustRightInd/>
      <w:spacing w:line="100" w:lineRule="atLeast"/>
      <w:ind w:firstLine="0"/>
      <w:jc w:val="center"/>
      <w:textAlignment w:val="auto"/>
    </w:pPr>
    <w:rPr>
      <w:kern w:val="2"/>
    </w:rPr>
  </w:style>
  <w:style w:type="character" w:customStyle="1" w:styleId="hilite">
    <w:name w:val="hilite"/>
    <w:basedOn w:val="a7"/>
    <w:qFormat/>
    <w:rsid w:val="00543EE6"/>
    <w:rPr>
      <w:color w:val="FFFFFF"/>
      <w:shd w:val="clear" w:color="auto" w:fill="666666"/>
    </w:rPr>
  </w:style>
  <w:style w:type="character" w:customStyle="1" w:styleId="designclass">
    <w:name w:val="design_class"/>
    <w:basedOn w:val="a7"/>
    <w:rsid w:val="00543EE6"/>
  </w:style>
  <w:style w:type="character" w:customStyle="1" w:styleId="associateddata">
    <w:name w:val="associateddata"/>
    <w:basedOn w:val="a7"/>
    <w:rsid w:val="00543EE6"/>
    <w:rPr>
      <w:shd w:val="clear" w:color="auto" w:fill="50A6F9"/>
    </w:rPr>
  </w:style>
  <w:style w:type="character" w:customStyle="1" w:styleId="cdropright">
    <w:name w:val="cdropright"/>
    <w:basedOn w:val="a7"/>
    <w:rsid w:val="00543EE6"/>
  </w:style>
  <w:style w:type="character" w:customStyle="1" w:styleId="icontext3">
    <w:name w:val="icontext3"/>
    <w:basedOn w:val="a7"/>
    <w:qFormat/>
    <w:rsid w:val="00543EE6"/>
  </w:style>
  <w:style w:type="character" w:customStyle="1" w:styleId="button">
    <w:name w:val="button"/>
    <w:basedOn w:val="a7"/>
    <w:qFormat/>
    <w:rsid w:val="00543EE6"/>
  </w:style>
  <w:style w:type="character" w:customStyle="1" w:styleId="pagechatarealistclosebox">
    <w:name w:val="pagechatarealistclose_box"/>
    <w:basedOn w:val="a7"/>
    <w:qFormat/>
    <w:rsid w:val="00543EE6"/>
  </w:style>
  <w:style w:type="character" w:customStyle="1" w:styleId="pagechatarealistclosebox1">
    <w:name w:val="pagechatarealistclose_box1"/>
    <w:basedOn w:val="a7"/>
    <w:qFormat/>
    <w:rsid w:val="00543EE6"/>
  </w:style>
  <w:style w:type="character" w:customStyle="1" w:styleId="w32">
    <w:name w:val="w32"/>
    <w:basedOn w:val="a7"/>
    <w:rsid w:val="00543EE6"/>
  </w:style>
  <w:style w:type="character" w:customStyle="1" w:styleId="drapbtn">
    <w:name w:val="drapbtn"/>
    <w:basedOn w:val="a7"/>
    <w:rsid w:val="00543EE6"/>
  </w:style>
  <w:style w:type="character" w:customStyle="1" w:styleId="iconline2">
    <w:name w:val="iconline2"/>
    <w:basedOn w:val="a7"/>
    <w:rsid w:val="00543EE6"/>
  </w:style>
  <w:style w:type="character" w:customStyle="1" w:styleId="first-child">
    <w:name w:val="first-child"/>
    <w:basedOn w:val="a7"/>
    <w:rsid w:val="00543EE6"/>
  </w:style>
  <w:style w:type="character" w:customStyle="1" w:styleId="cy">
    <w:name w:val="cy"/>
    <w:basedOn w:val="a7"/>
    <w:qFormat/>
    <w:rsid w:val="00543EE6"/>
  </w:style>
  <w:style w:type="character" w:customStyle="1" w:styleId="choosename">
    <w:name w:val="choosename"/>
    <w:basedOn w:val="a7"/>
    <w:qFormat/>
    <w:rsid w:val="00543EE6"/>
  </w:style>
  <w:style w:type="character" w:customStyle="1" w:styleId="xdrichtextbox4">
    <w:name w:val="xdrichtextbox4"/>
    <w:basedOn w:val="a7"/>
    <w:qFormat/>
    <w:rsid w:val="00543EE6"/>
  </w:style>
  <w:style w:type="character" w:customStyle="1" w:styleId="active5">
    <w:name w:val="active5"/>
    <w:basedOn w:val="a7"/>
    <w:qFormat/>
    <w:rsid w:val="00543EE6"/>
    <w:rPr>
      <w:color w:val="00FF00"/>
      <w:shd w:val="clear" w:color="auto" w:fill="111111"/>
    </w:rPr>
  </w:style>
  <w:style w:type="character" w:customStyle="1" w:styleId="active6">
    <w:name w:val="active6"/>
    <w:basedOn w:val="a7"/>
    <w:rsid w:val="00543EE6"/>
    <w:rPr>
      <w:shd w:val="clear" w:color="auto" w:fill="EC3535"/>
    </w:rPr>
  </w:style>
  <w:style w:type="character" w:customStyle="1" w:styleId="hover39">
    <w:name w:val="hover39"/>
    <w:basedOn w:val="a7"/>
    <w:rsid w:val="00543EE6"/>
    <w:rPr>
      <w:color w:val="FFFFFF"/>
    </w:rPr>
  </w:style>
  <w:style w:type="character" w:customStyle="1" w:styleId="ico1653">
    <w:name w:val="ico1653"/>
    <w:basedOn w:val="a7"/>
    <w:qFormat/>
    <w:rsid w:val="00543EE6"/>
  </w:style>
  <w:style w:type="character" w:customStyle="1" w:styleId="ico1654">
    <w:name w:val="ico1654"/>
    <w:basedOn w:val="a7"/>
    <w:qFormat/>
    <w:rsid w:val="00543EE6"/>
  </w:style>
  <w:style w:type="character" w:customStyle="1" w:styleId="icontext1">
    <w:name w:val="icontext1"/>
    <w:basedOn w:val="a7"/>
    <w:rsid w:val="00543EE6"/>
  </w:style>
  <w:style w:type="character" w:customStyle="1" w:styleId="icontext11">
    <w:name w:val="icontext11"/>
    <w:basedOn w:val="a7"/>
    <w:qFormat/>
    <w:rsid w:val="00543EE6"/>
  </w:style>
  <w:style w:type="character" w:customStyle="1" w:styleId="icontext12">
    <w:name w:val="icontext12"/>
    <w:basedOn w:val="a7"/>
    <w:qFormat/>
    <w:rsid w:val="00543EE6"/>
  </w:style>
  <w:style w:type="character" w:customStyle="1" w:styleId="biggerthanmax">
    <w:name w:val="biggerthanmax"/>
    <w:basedOn w:val="a7"/>
    <w:rsid w:val="00543EE6"/>
    <w:rPr>
      <w:shd w:val="clear" w:color="auto" w:fill="FFFF00"/>
    </w:rPr>
  </w:style>
  <w:style w:type="character" w:customStyle="1" w:styleId="editclass">
    <w:name w:val="edit_class"/>
    <w:basedOn w:val="a7"/>
    <w:rsid w:val="00543EE6"/>
  </w:style>
  <w:style w:type="character" w:customStyle="1" w:styleId="after">
    <w:name w:val="after"/>
    <w:basedOn w:val="a7"/>
    <w:qFormat/>
    <w:rsid w:val="00543EE6"/>
    <w:rPr>
      <w:sz w:val="0"/>
      <w:szCs w:val="0"/>
    </w:rPr>
  </w:style>
  <w:style w:type="character" w:customStyle="1" w:styleId="cdropleft">
    <w:name w:val="cdropleft"/>
    <w:basedOn w:val="a7"/>
    <w:qFormat/>
    <w:rsid w:val="00543EE6"/>
  </w:style>
  <w:style w:type="character" w:customStyle="1" w:styleId="tmpztreemovearrow">
    <w:name w:val="tmpztreemove_arrow"/>
    <w:basedOn w:val="a7"/>
    <w:qFormat/>
    <w:rsid w:val="00543EE6"/>
  </w:style>
  <w:style w:type="character" w:customStyle="1" w:styleId="icontext2">
    <w:name w:val="icontext2"/>
    <w:basedOn w:val="a7"/>
    <w:qFormat/>
    <w:rsid w:val="00543EE6"/>
  </w:style>
  <w:style w:type="character" w:customStyle="1" w:styleId="layui-layer-tabnow">
    <w:name w:val="layui-layer-tabnow"/>
    <w:basedOn w:val="a7"/>
    <w:rsid w:val="00543EE6"/>
    <w:rPr>
      <w:bdr w:val="single" w:sz="6" w:space="0" w:color="CCCCCC"/>
      <w:shd w:val="clear" w:color="auto" w:fill="FFFFFF"/>
    </w:rPr>
  </w:style>
  <w:style w:type="character" w:customStyle="1" w:styleId="iconline21">
    <w:name w:val="iconline21"/>
    <w:basedOn w:val="a7"/>
    <w:rsid w:val="00543EE6"/>
  </w:style>
  <w:style w:type="character" w:customStyle="1" w:styleId="button4">
    <w:name w:val="button4"/>
    <w:basedOn w:val="a7"/>
    <w:qFormat/>
    <w:rsid w:val="00543EE6"/>
  </w:style>
  <w:style w:type="character" w:customStyle="1" w:styleId="active">
    <w:name w:val="active"/>
    <w:basedOn w:val="a7"/>
    <w:qFormat/>
    <w:rsid w:val="00543EE6"/>
    <w:rPr>
      <w:color w:val="00FF00"/>
      <w:shd w:val="clear" w:color="auto" w:fill="111111"/>
    </w:rPr>
  </w:style>
  <w:style w:type="character" w:customStyle="1" w:styleId="active1">
    <w:name w:val="active1"/>
    <w:basedOn w:val="a7"/>
    <w:rsid w:val="00543EE6"/>
    <w:rPr>
      <w:shd w:val="clear" w:color="auto" w:fill="EC3535"/>
    </w:rPr>
  </w:style>
  <w:style w:type="character" w:customStyle="1" w:styleId="hover40">
    <w:name w:val="hover40"/>
    <w:basedOn w:val="a7"/>
    <w:qFormat/>
    <w:rsid w:val="00543EE6"/>
    <w:rPr>
      <w:color w:val="FFFFFF"/>
    </w:rPr>
  </w:style>
  <w:style w:type="character" w:customStyle="1" w:styleId="xdrichtextbox">
    <w:name w:val="xdrichtextbox"/>
    <w:basedOn w:val="a7"/>
    <w:qFormat/>
    <w:rsid w:val="00543EE6"/>
    <w:rPr>
      <w:color w:val="auto"/>
      <w:u w:val="none"/>
      <w:bdr w:val="single" w:sz="8" w:space="0" w:color="DCDCDC"/>
      <w:shd w:val="clear" w:color="auto" w:fill="auto"/>
    </w:rPr>
  </w:style>
  <w:style w:type="character" w:customStyle="1" w:styleId="hover41">
    <w:name w:val="hover41"/>
    <w:basedOn w:val="a7"/>
    <w:rsid w:val="00543EE6"/>
    <w:rPr>
      <w:color w:val="FFFFFF"/>
    </w:rPr>
  </w:style>
  <w:style w:type="character" w:customStyle="1" w:styleId="active3">
    <w:name w:val="active3"/>
    <w:basedOn w:val="a7"/>
    <w:rsid w:val="00543EE6"/>
    <w:rPr>
      <w:color w:val="00FF00"/>
      <w:shd w:val="clear" w:color="auto" w:fill="111111"/>
    </w:rPr>
  </w:style>
  <w:style w:type="character" w:customStyle="1" w:styleId="active4">
    <w:name w:val="active4"/>
    <w:basedOn w:val="a7"/>
    <w:qFormat/>
    <w:rsid w:val="00543EE6"/>
    <w:rPr>
      <w:shd w:val="clear" w:color="auto" w:fill="EC3535"/>
    </w:rPr>
  </w:style>
  <w:style w:type="character" w:customStyle="1" w:styleId="hilite6">
    <w:name w:val="hilite6"/>
    <w:basedOn w:val="a7"/>
    <w:qFormat/>
    <w:rsid w:val="00543EE6"/>
    <w:rPr>
      <w:color w:val="FFFFFF"/>
      <w:shd w:val="clear" w:color="auto" w:fill="666666"/>
    </w:rPr>
  </w:style>
  <w:style w:type="character" w:customStyle="1" w:styleId="button3">
    <w:name w:val="button3"/>
    <w:basedOn w:val="a7"/>
    <w:qFormat/>
    <w:rsid w:val="00543EE6"/>
  </w:style>
  <w:style w:type="character" w:customStyle="1" w:styleId="ico1655">
    <w:name w:val="ico1655"/>
    <w:basedOn w:val="a7"/>
    <w:qFormat/>
    <w:rsid w:val="00543EE6"/>
  </w:style>
  <w:style w:type="character" w:customStyle="1" w:styleId="2Char2">
    <w:name w:val="正文文本 2 Char"/>
    <w:link w:val="2b"/>
    <w:rsid w:val="00355E16"/>
    <w:rPr>
      <w:sz w:val="24"/>
    </w:rPr>
  </w:style>
  <w:style w:type="paragraph" w:styleId="2b">
    <w:name w:val="Body Text 2"/>
    <w:basedOn w:val="a6"/>
    <w:link w:val="2Char2"/>
    <w:rsid w:val="00355E16"/>
    <w:pPr>
      <w:autoSpaceDE/>
      <w:autoSpaceDN/>
      <w:adjustRightInd w:val="0"/>
      <w:spacing w:after="120" w:line="480" w:lineRule="auto"/>
      <w:textAlignment w:val="baseline"/>
    </w:pPr>
    <w:rPr>
      <w:rFonts w:ascii="Times New Roman" w:hAnsi="Times New Roman" w:cs="Times New Roman"/>
      <w:sz w:val="24"/>
      <w:szCs w:val="20"/>
      <w:lang w:eastAsia="zh-CN"/>
    </w:rPr>
  </w:style>
  <w:style w:type="character" w:customStyle="1" w:styleId="2Char10">
    <w:name w:val="正文文本 2 Char1"/>
    <w:basedOn w:val="a7"/>
    <w:uiPriority w:val="99"/>
    <w:rsid w:val="00355E16"/>
    <w:rPr>
      <w:rFonts w:ascii="宋体" w:hAnsi="宋体" w:cs="宋体"/>
      <w:sz w:val="22"/>
      <w:szCs w:val="22"/>
      <w:lang w:eastAsia="en-US"/>
    </w:rPr>
  </w:style>
  <w:style w:type="paragraph" w:styleId="TOC">
    <w:name w:val="TOC Heading"/>
    <w:basedOn w:val="12"/>
    <w:next w:val="a6"/>
    <w:uiPriority w:val="39"/>
    <w:unhideWhenUsed/>
    <w:qFormat/>
    <w:rsid w:val="007C59C3"/>
    <w:pPr>
      <w:keepNext/>
      <w:keepLines/>
      <w:spacing w:before="340" w:after="330" w:line="578" w:lineRule="auto"/>
      <w:ind w:left="0"/>
      <w:outlineLvl w:val="9"/>
    </w:pPr>
    <w:rPr>
      <w:kern w:val="44"/>
      <w:sz w:val="44"/>
      <w:szCs w:val="44"/>
    </w:rPr>
  </w:style>
  <w:style w:type="character" w:customStyle="1" w:styleId="affff6">
    <w:name w:val="正文文本缩进 字符"/>
    <w:rsid w:val="007C59C3"/>
    <w:rPr>
      <w:rFonts w:ascii="Times New Roman" w:hAnsi="Times New Roman"/>
      <w:sz w:val="24"/>
    </w:rPr>
  </w:style>
  <w:style w:type="character" w:customStyle="1" w:styleId="CharChar4">
    <w:name w:val="页眉 Char Char"/>
    <w:rsid w:val="007C59C3"/>
    <w:rPr>
      <w:rFonts w:ascii="Times New Roman" w:eastAsia="宋体" w:hAnsi="Times New Roman" w:cs="Times New Roman"/>
      <w:kern w:val="0"/>
      <w:sz w:val="18"/>
      <w:szCs w:val="18"/>
    </w:rPr>
  </w:style>
  <w:style w:type="character" w:customStyle="1" w:styleId="2Char11">
    <w:name w:val="正文首行缩进 2 Char1"/>
    <w:basedOn w:val="Char22"/>
    <w:uiPriority w:val="99"/>
    <w:rsid w:val="007C59C3"/>
    <w:rPr>
      <w:rFonts w:ascii="宋体"/>
      <w:kern w:val="2"/>
      <w:sz w:val="28"/>
      <w:szCs w:val="21"/>
    </w:rPr>
  </w:style>
  <w:style w:type="character" w:customStyle="1" w:styleId="Char22">
    <w:name w:val="正文文本缩进 Char2"/>
    <w:rsid w:val="007C59C3"/>
    <w:rPr>
      <w:rFonts w:ascii="宋体"/>
      <w:kern w:val="2"/>
      <w:sz w:val="28"/>
      <w:szCs w:val="21"/>
    </w:rPr>
  </w:style>
  <w:style w:type="character" w:customStyle="1" w:styleId="affff7">
    <w:name w:val="文档结构图 字符"/>
    <w:rsid w:val="007C59C3"/>
    <w:rPr>
      <w:rFonts w:ascii="宋体"/>
      <w:kern w:val="2"/>
      <w:sz w:val="18"/>
      <w:szCs w:val="18"/>
    </w:rPr>
  </w:style>
  <w:style w:type="character" w:customStyle="1" w:styleId="3Char1">
    <w:name w:val="正文文本 3 Char"/>
    <w:link w:val="34"/>
    <w:rsid w:val="007C59C3"/>
    <w:rPr>
      <w:sz w:val="16"/>
      <w:szCs w:val="16"/>
    </w:rPr>
  </w:style>
  <w:style w:type="paragraph" w:styleId="34">
    <w:name w:val="Body Text 3"/>
    <w:basedOn w:val="a6"/>
    <w:link w:val="3Char1"/>
    <w:rsid w:val="007C59C3"/>
    <w:pPr>
      <w:autoSpaceDE/>
      <w:autoSpaceDN/>
      <w:spacing w:after="120" w:line="360" w:lineRule="auto"/>
      <w:jc w:val="both"/>
    </w:pPr>
    <w:rPr>
      <w:rFonts w:ascii="Times New Roman" w:hAnsi="Times New Roman" w:cs="Times New Roman"/>
      <w:sz w:val="16"/>
      <w:szCs w:val="16"/>
      <w:lang w:eastAsia="zh-CN"/>
    </w:rPr>
  </w:style>
  <w:style w:type="character" w:customStyle="1" w:styleId="affff8">
    <w:name w:val="日期 字符"/>
    <w:locked/>
    <w:rsid w:val="007C59C3"/>
    <w:rPr>
      <w:rFonts w:eastAsia="宋体"/>
      <w:kern w:val="2"/>
      <w:sz w:val="21"/>
      <w:szCs w:val="24"/>
      <w:lang w:val="en-US" w:eastAsia="zh-CN" w:bidi="ar-SA"/>
    </w:rPr>
  </w:style>
  <w:style w:type="character" w:customStyle="1" w:styleId="1c">
    <w:name w:val="页眉 字符1"/>
    <w:rsid w:val="007C59C3"/>
    <w:rPr>
      <w:rFonts w:ascii="Times New Roman" w:eastAsia="宋体" w:hAnsi="Times New Roman" w:cs="Times New Roman"/>
      <w:kern w:val="0"/>
      <w:sz w:val="18"/>
      <w:szCs w:val="20"/>
    </w:rPr>
  </w:style>
  <w:style w:type="character" w:customStyle="1" w:styleId="affff9">
    <w:name w:val="纯文本 字符"/>
    <w:rsid w:val="007C59C3"/>
    <w:rPr>
      <w:rFonts w:ascii="宋体" w:hAnsi="Courier New"/>
      <w:kern w:val="2"/>
      <w:sz w:val="21"/>
      <w:szCs w:val="21"/>
    </w:rPr>
  </w:style>
  <w:style w:type="character" w:customStyle="1" w:styleId="1CharChar">
    <w:name w:val="标题 1 Char Char"/>
    <w:rsid w:val="007C59C3"/>
    <w:rPr>
      <w:rFonts w:ascii="Times New Roman" w:hAnsi="Times New Roman"/>
      <w:b/>
      <w:bCs/>
      <w:kern w:val="44"/>
      <w:sz w:val="44"/>
      <w:szCs w:val="44"/>
    </w:rPr>
  </w:style>
  <w:style w:type="character" w:customStyle="1" w:styleId="Char14">
    <w:name w:val="批注主题 Char1"/>
    <w:uiPriority w:val="99"/>
    <w:rsid w:val="007C59C3"/>
    <w:rPr>
      <w:rFonts w:ascii="Times New Roman" w:eastAsia="仿宋" w:hAnsi="Times New Roman"/>
      <w:b/>
      <w:bCs/>
      <w:kern w:val="2"/>
      <w:sz w:val="21"/>
      <w:szCs w:val="24"/>
    </w:rPr>
  </w:style>
  <w:style w:type="character" w:customStyle="1" w:styleId="1d">
    <w:name w:val="页码1"/>
    <w:basedOn w:val="a7"/>
    <w:rsid w:val="007C59C3"/>
  </w:style>
  <w:style w:type="character" w:customStyle="1" w:styleId="affffa">
    <w:name w:val="正文缩进 字符"/>
    <w:rsid w:val="007C59C3"/>
    <w:rPr>
      <w:kern w:val="2"/>
      <w:sz w:val="21"/>
      <w:szCs w:val="24"/>
    </w:rPr>
  </w:style>
  <w:style w:type="character" w:customStyle="1" w:styleId="3Char10">
    <w:name w:val="正文文本缩进 3 Char1"/>
    <w:uiPriority w:val="99"/>
    <w:rsid w:val="007C59C3"/>
    <w:rPr>
      <w:kern w:val="2"/>
      <w:sz w:val="16"/>
      <w:szCs w:val="16"/>
    </w:rPr>
  </w:style>
  <w:style w:type="character" w:customStyle="1" w:styleId="2Char12">
    <w:name w:val="正文文本缩进 2 Char1"/>
    <w:uiPriority w:val="99"/>
    <w:rsid w:val="007C59C3"/>
    <w:rPr>
      <w:kern w:val="2"/>
      <w:sz w:val="21"/>
      <w:szCs w:val="24"/>
    </w:rPr>
  </w:style>
  <w:style w:type="character" w:customStyle="1" w:styleId="1e">
    <w:name w:val="页脚 字符1"/>
    <w:uiPriority w:val="99"/>
    <w:qFormat/>
    <w:rsid w:val="007C59C3"/>
    <w:rPr>
      <w:rFonts w:ascii="Times New Roman" w:eastAsia="宋体" w:hAnsi="Times New Roman" w:cs="Times New Roman"/>
      <w:kern w:val="0"/>
      <w:sz w:val="18"/>
      <w:szCs w:val="20"/>
    </w:rPr>
  </w:style>
  <w:style w:type="character" w:customStyle="1" w:styleId="Char15">
    <w:name w:val="批注文字 Char1"/>
    <w:rsid w:val="007C59C3"/>
    <w:rPr>
      <w:kern w:val="2"/>
      <w:sz w:val="21"/>
      <w:szCs w:val="24"/>
    </w:rPr>
  </w:style>
  <w:style w:type="paragraph" w:customStyle="1" w:styleId="xl117">
    <w:name w:val="xl117"/>
    <w:basedOn w:val="a6"/>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styleId="35">
    <w:name w:val="List Bullet 3"/>
    <w:basedOn w:val="a6"/>
    <w:rsid w:val="007C59C3"/>
    <w:pPr>
      <w:tabs>
        <w:tab w:val="left" w:pos="975"/>
      </w:tabs>
      <w:autoSpaceDE/>
      <w:autoSpaceDN/>
      <w:ind w:left="975" w:hanging="975"/>
      <w:jc w:val="both"/>
    </w:pPr>
    <w:rPr>
      <w:rFonts w:ascii="Times New Roman" w:hAnsi="Times New Roman" w:cs="Times New Roman"/>
      <w:kern w:val="2"/>
      <w:sz w:val="21"/>
      <w:szCs w:val="24"/>
      <w:lang w:eastAsia="zh-CN"/>
    </w:rPr>
  </w:style>
  <w:style w:type="paragraph" w:customStyle="1" w:styleId="xl25">
    <w:name w:val="xl25"/>
    <w:basedOn w:val="Default"/>
    <w:next w:val="Default"/>
    <w:rsid w:val="007C59C3"/>
    <w:pPr>
      <w:spacing w:before="100" w:after="100" w:line="360" w:lineRule="auto"/>
    </w:pPr>
    <w:rPr>
      <w:rFonts w:ascii="黑体" w:eastAsia="黑体" w:cs="Times New Roman"/>
      <w:color w:val="auto"/>
      <w:sz w:val="20"/>
    </w:rPr>
  </w:style>
  <w:style w:type="paragraph" w:customStyle="1" w:styleId="font6">
    <w:name w:val="font6"/>
    <w:basedOn w:val="a6"/>
    <w:rsid w:val="007C59C3"/>
    <w:pPr>
      <w:widowControl/>
      <w:autoSpaceDE/>
      <w:autoSpaceDN/>
      <w:spacing w:before="100" w:beforeAutospacing="1" w:after="100" w:afterAutospacing="1"/>
    </w:pPr>
    <w:rPr>
      <w:sz w:val="21"/>
      <w:szCs w:val="21"/>
      <w:lang w:eastAsia="zh-CN"/>
    </w:rPr>
  </w:style>
  <w:style w:type="paragraph" w:customStyle="1" w:styleId="font15">
    <w:name w:val="font15"/>
    <w:basedOn w:val="a6"/>
    <w:rsid w:val="007C59C3"/>
    <w:pPr>
      <w:widowControl/>
      <w:autoSpaceDE/>
      <w:autoSpaceDN/>
      <w:spacing w:before="100" w:beforeAutospacing="1" w:after="100" w:afterAutospacing="1"/>
    </w:pPr>
    <w:rPr>
      <w:color w:val="FF0000"/>
      <w:sz w:val="21"/>
      <w:szCs w:val="21"/>
      <w:lang w:eastAsia="zh-CN"/>
    </w:rPr>
  </w:style>
  <w:style w:type="character" w:customStyle="1" w:styleId="3Char11">
    <w:name w:val="正文文本 3 Char1"/>
    <w:basedOn w:val="a7"/>
    <w:semiHidden/>
    <w:rsid w:val="007C59C3"/>
    <w:rPr>
      <w:rFonts w:ascii="宋体" w:hAnsi="宋体" w:cs="宋体"/>
      <w:sz w:val="16"/>
      <w:szCs w:val="16"/>
      <w:lang w:eastAsia="en-US"/>
    </w:rPr>
  </w:style>
  <w:style w:type="paragraph" w:customStyle="1" w:styleId="xl116">
    <w:name w:val="xl116"/>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74">
    <w:name w:val="xl74"/>
    <w:basedOn w:val="a6"/>
    <w:rsid w:val="007C59C3"/>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98">
    <w:name w:val="xl98"/>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CharCharCharCharCharCharCharCharChar">
    <w:name w:val="Char Char Char Char Char Char Char Char Char"/>
    <w:basedOn w:val="a6"/>
    <w:rsid w:val="007C59C3"/>
    <w:pPr>
      <w:autoSpaceDE/>
      <w:autoSpaceDN/>
      <w:spacing w:line="360" w:lineRule="auto"/>
      <w:ind w:firstLineChars="200" w:firstLine="200"/>
      <w:jc w:val="both"/>
    </w:pPr>
    <w:rPr>
      <w:kern w:val="2"/>
      <w:sz w:val="24"/>
      <w:szCs w:val="24"/>
      <w:lang w:eastAsia="zh-CN"/>
    </w:rPr>
  </w:style>
  <w:style w:type="paragraph" w:customStyle="1" w:styleId="Style13">
    <w:name w:val="_Style 13"/>
    <w:basedOn w:val="30"/>
    <w:next w:val="30"/>
    <w:rsid w:val="007C59C3"/>
    <w:pPr>
      <w:keepNext w:val="0"/>
      <w:keepLines w:val="0"/>
      <w:snapToGrid w:val="0"/>
      <w:spacing w:beforeLines="50" w:afterLines="50" w:line="360" w:lineRule="auto"/>
      <w:jc w:val="left"/>
    </w:pPr>
    <w:rPr>
      <w:rFonts w:ascii="宋体" w:eastAsia="黑体" w:hAnsi="宋体"/>
      <w:bCs w:val="0"/>
      <w:sz w:val="21"/>
      <w:szCs w:val="20"/>
      <w:lang w:bidi="ar-SA"/>
    </w:rPr>
  </w:style>
  <w:style w:type="paragraph" w:customStyle="1" w:styleId="xl83">
    <w:name w:val="xl83"/>
    <w:basedOn w:val="a6"/>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sz w:val="20"/>
      <w:szCs w:val="20"/>
      <w:lang w:eastAsia="zh-CN"/>
    </w:rPr>
  </w:style>
  <w:style w:type="paragraph" w:customStyle="1" w:styleId="xl82">
    <w:name w:val="xl82"/>
    <w:basedOn w:val="a6"/>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sz w:val="21"/>
      <w:szCs w:val="21"/>
      <w:lang w:eastAsia="zh-CN"/>
    </w:rPr>
  </w:style>
  <w:style w:type="paragraph" w:customStyle="1" w:styleId="font9">
    <w:name w:val="font9"/>
    <w:basedOn w:val="a6"/>
    <w:rsid w:val="007C59C3"/>
    <w:pPr>
      <w:widowControl/>
      <w:autoSpaceDE/>
      <w:autoSpaceDN/>
      <w:spacing w:before="100" w:beforeAutospacing="1" w:after="100" w:afterAutospacing="1"/>
    </w:pPr>
    <w:rPr>
      <w:sz w:val="18"/>
      <w:szCs w:val="18"/>
      <w:lang w:eastAsia="zh-CN"/>
    </w:rPr>
  </w:style>
  <w:style w:type="paragraph" w:customStyle="1" w:styleId="xl81">
    <w:name w:val="xl81"/>
    <w:basedOn w:val="a6"/>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1"/>
      <w:szCs w:val="21"/>
      <w:lang w:eastAsia="zh-CN"/>
    </w:rPr>
  </w:style>
  <w:style w:type="paragraph" w:customStyle="1" w:styleId="font11">
    <w:name w:val="font11"/>
    <w:basedOn w:val="a6"/>
    <w:rsid w:val="007C59C3"/>
    <w:pPr>
      <w:widowControl/>
      <w:autoSpaceDE/>
      <w:autoSpaceDN/>
      <w:spacing w:before="100" w:beforeAutospacing="1" w:after="100" w:afterAutospacing="1"/>
    </w:pPr>
    <w:rPr>
      <w:sz w:val="21"/>
      <w:szCs w:val="21"/>
      <w:lang w:eastAsia="zh-CN"/>
    </w:rPr>
  </w:style>
  <w:style w:type="paragraph" w:customStyle="1" w:styleId="font13">
    <w:name w:val="font13"/>
    <w:basedOn w:val="a6"/>
    <w:rsid w:val="007C59C3"/>
    <w:pPr>
      <w:widowControl/>
      <w:autoSpaceDE/>
      <w:autoSpaceDN/>
      <w:spacing w:before="100" w:beforeAutospacing="1" w:after="100" w:afterAutospacing="1"/>
    </w:pPr>
    <w:rPr>
      <w:rFonts w:ascii="Times New Roman" w:hAnsi="Times New Roman" w:cs="Times New Roman"/>
      <w:sz w:val="21"/>
      <w:szCs w:val="21"/>
      <w:lang w:eastAsia="zh-CN"/>
    </w:rPr>
  </w:style>
  <w:style w:type="paragraph" w:customStyle="1" w:styleId="1f">
    <w:name w:val="列出段落1"/>
    <w:basedOn w:val="a6"/>
    <w:rsid w:val="007C59C3"/>
    <w:pPr>
      <w:autoSpaceDE/>
      <w:autoSpaceDN/>
      <w:ind w:firstLineChars="200" w:firstLine="420"/>
      <w:jc w:val="both"/>
    </w:pPr>
    <w:rPr>
      <w:rFonts w:ascii="Calibri" w:hAnsi="Calibri" w:cs="Times New Roman"/>
      <w:kern w:val="2"/>
      <w:sz w:val="21"/>
      <w:lang w:eastAsia="zh-CN"/>
    </w:rPr>
  </w:style>
  <w:style w:type="paragraph" w:customStyle="1" w:styleId="font17">
    <w:name w:val="font17"/>
    <w:basedOn w:val="a6"/>
    <w:rsid w:val="007C59C3"/>
    <w:pPr>
      <w:widowControl/>
      <w:autoSpaceDE/>
      <w:autoSpaceDN/>
      <w:spacing w:before="100" w:beforeAutospacing="1" w:after="100" w:afterAutospacing="1"/>
    </w:pPr>
    <w:rPr>
      <w:lang w:eastAsia="zh-CN"/>
    </w:rPr>
  </w:style>
  <w:style w:type="paragraph" w:customStyle="1" w:styleId="CharCharChar0">
    <w:name w:val="默认段落字体 Char Char Char"/>
    <w:basedOn w:val="a6"/>
    <w:rsid w:val="007C59C3"/>
    <w:pPr>
      <w:autoSpaceDE/>
      <w:autoSpaceDN/>
      <w:jc w:val="both"/>
    </w:pPr>
    <w:rPr>
      <w:rFonts w:ascii="Times New Roman" w:hAnsi="Times New Roman" w:cs="Times New Roman"/>
      <w:kern w:val="2"/>
      <w:sz w:val="24"/>
      <w:szCs w:val="24"/>
      <w:lang w:eastAsia="zh-CN"/>
    </w:rPr>
  </w:style>
  <w:style w:type="paragraph" w:customStyle="1" w:styleId="xl94">
    <w:name w:val="xl94"/>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pPr>
    <w:rPr>
      <w:sz w:val="18"/>
      <w:szCs w:val="18"/>
      <w:lang w:eastAsia="zh-CN"/>
    </w:rPr>
  </w:style>
  <w:style w:type="paragraph" w:customStyle="1" w:styleId="xl89">
    <w:name w:val="xl89"/>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1"/>
      <w:szCs w:val="21"/>
      <w:lang w:eastAsia="zh-CN"/>
    </w:rPr>
  </w:style>
  <w:style w:type="paragraph" w:customStyle="1" w:styleId="xl111">
    <w:name w:val="xl111"/>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font18">
    <w:name w:val="font18"/>
    <w:basedOn w:val="a6"/>
    <w:rsid w:val="007C59C3"/>
    <w:pPr>
      <w:widowControl/>
      <w:autoSpaceDE/>
      <w:autoSpaceDN/>
      <w:spacing w:before="100" w:beforeAutospacing="1" w:after="100" w:afterAutospacing="1"/>
    </w:pPr>
    <w:rPr>
      <w:rFonts w:ascii="Times New Roman" w:hAnsi="Times New Roman" w:cs="Times New Roman"/>
      <w:lang w:eastAsia="zh-CN"/>
    </w:rPr>
  </w:style>
  <w:style w:type="paragraph" w:customStyle="1" w:styleId="xl72">
    <w:name w:val="xl72"/>
    <w:basedOn w:val="a6"/>
    <w:rsid w:val="007C59C3"/>
    <w:pPr>
      <w:widowControl/>
      <w:autoSpaceDE/>
      <w:autoSpaceDN/>
      <w:spacing w:before="100" w:beforeAutospacing="1" w:after="100" w:afterAutospacing="1"/>
      <w:jc w:val="center"/>
    </w:pPr>
    <w:rPr>
      <w:sz w:val="20"/>
      <w:szCs w:val="20"/>
      <w:lang w:eastAsia="zh-CN"/>
    </w:rPr>
  </w:style>
  <w:style w:type="paragraph" w:customStyle="1" w:styleId="xl79">
    <w:name w:val="xl79"/>
    <w:basedOn w:val="a6"/>
    <w:rsid w:val="007C59C3"/>
    <w:pPr>
      <w:widowControl/>
      <w:autoSpaceDE/>
      <w:autoSpaceDN/>
      <w:spacing w:before="100" w:beforeAutospacing="1" w:after="100" w:afterAutospacing="1"/>
      <w:jc w:val="center"/>
      <w:textAlignment w:val="center"/>
    </w:pPr>
    <w:rPr>
      <w:sz w:val="21"/>
      <w:szCs w:val="21"/>
      <w:lang w:eastAsia="zh-CN"/>
    </w:rPr>
  </w:style>
  <w:style w:type="paragraph" w:customStyle="1" w:styleId="font16">
    <w:name w:val="font16"/>
    <w:basedOn w:val="a6"/>
    <w:rsid w:val="007C59C3"/>
    <w:pPr>
      <w:widowControl/>
      <w:autoSpaceDE/>
      <w:autoSpaceDN/>
      <w:spacing w:before="100" w:beforeAutospacing="1" w:after="100" w:afterAutospacing="1"/>
    </w:pPr>
    <w:rPr>
      <w:color w:val="FF0000"/>
      <w:sz w:val="21"/>
      <w:szCs w:val="21"/>
      <w:lang w:eastAsia="zh-CN"/>
    </w:rPr>
  </w:style>
  <w:style w:type="paragraph" w:customStyle="1" w:styleId="xl69">
    <w:name w:val="xl69"/>
    <w:basedOn w:val="a6"/>
    <w:rsid w:val="007C59C3"/>
    <w:pPr>
      <w:widowControl/>
      <w:autoSpaceDE/>
      <w:autoSpaceDN/>
      <w:spacing w:before="100" w:beforeAutospacing="1" w:after="100" w:afterAutospacing="1"/>
    </w:pPr>
    <w:rPr>
      <w:rFonts w:ascii="Times New Roman" w:hAnsi="Times New Roman" w:cs="Times New Roman"/>
      <w:sz w:val="18"/>
      <w:szCs w:val="18"/>
      <w:lang w:eastAsia="zh-CN"/>
    </w:rPr>
  </w:style>
  <w:style w:type="paragraph" w:customStyle="1" w:styleId="font10">
    <w:name w:val="font10"/>
    <w:basedOn w:val="a6"/>
    <w:rsid w:val="007C59C3"/>
    <w:pPr>
      <w:widowControl/>
      <w:autoSpaceDE/>
      <w:autoSpaceDN/>
      <w:spacing w:before="100" w:beforeAutospacing="1" w:after="100" w:afterAutospacing="1"/>
    </w:pPr>
    <w:rPr>
      <w:sz w:val="21"/>
      <w:szCs w:val="21"/>
      <w:lang w:eastAsia="zh-CN"/>
    </w:rPr>
  </w:style>
  <w:style w:type="paragraph" w:customStyle="1" w:styleId="xl86">
    <w:name w:val="xl86"/>
    <w:basedOn w:val="a6"/>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color w:val="FF0000"/>
      <w:sz w:val="20"/>
      <w:szCs w:val="20"/>
      <w:lang w:eastAsia="zh-CN"/>
    </w:rPr>
  </w:style>
  <w:style w:type="paragraph" w:customStyle="1" w:styleId="font5">
    <w:name w:val="font5"/>
    <w:basedOn w:val="a6"/>
    <w:rsid w:val="007C59C3"/>
    <w:pPr>
      <w:widowControl/>
      <w:autoSpaceDE/>
      <w:autoSpaceDN/>
      <w:spacing w:before="100" w:beforeAutospacing="1" w:after="100" w:afterAutospacing="1"/>
    </w:pPr>
    <w:rPr>
      <w:sz w:val="18"/>
      <w:szCs w:val="18"/>
      <w:lang w:eastAsia="zh-CN"/>
    </w:rPr>
  </w:style>
  <w:style w:type="paragraph" w:customStyle="1" w:styleId="font8">
    <w:name w:val="font8"/>
    <w:basedOn w:val="a6"/>
    <w:rsid w:val="007C59C3"/>
    <w:pPr>
      <w:widowControl/>
      <w:autoSpaceDE/>
      <w:autoSpaceDN/>
      <w:spacing w:before="100" w:beforeAutospacing="1" w:after="100" w:afterAutospacing="1"/>
    </w:pPr>
    <w:rPr>
      <w:sz w:val="21"/>
      <w:szCs w:val="21"/>
      <w:lang w:eastAsia="zh-CN"/>
    </w:rPr>
  </w:style>
  <w:style w:type="paragraph" w:customStyle="1" w:styleId="xl112">
    <w:name w:val="xl112"/>
    <w:basedOn w:val="a6"/>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80">
    <w:name w:val="xl80"/>
    <w:basedOn w:val="a6"/>
    <w:rsid w:val="007C59C3"/>
    <w:pPr>
      <w:widowControl/>
      <w:autoSpaceDE/>
      <w:autoSpaceDN/>
      <w:spacing w:before="100" w:beforeAutospacing="1" w:after="100" w:afterAutospacing="1"/>
      <w:jc w:val="center"/>
      <w:textAlignment w:val="center"/>
    </w:pPr>
    <w:rPr>
      <w:rFonts w:ascii="Times New Roman" w:hAnsi="Times New Roman" w:cs="Times New Roman"/>
      <w:sz w:val="21"/>
      <w:szCs w:val="21"/>
      <w:lang w:eastAsia="zh-CN"/>
    </w:rPr>
  </w:style>
  <w:style w:type="paragraph" w:customStyle="1" w:styleId="xl108">
    <w:name w:val="xl108"/>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113">
    <w:name w:val="xl113"/>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0"/>
      <w:szCs w:val="20"/>
      <w:lang w:eastAsia="zh-CN"/>
    </w:rPr>
  </w:style>
  <w:style w:type="paragraph" w:customStyle="1" w:styleId="CharCharCharCharCharCharCharCharCharChar">
    <w:name w:val="Char Char Char Char Char Char Char Char Char Char"/>
    <w:basedOn w:val="a6"/>
    <w:rsid w:val="007C59C3"/>
    <w:pPr>
      <w:autoSpaceDE/>
      <w:autoSpaceDN/>
      <w:jc w:val="both"/>
    </w:pPr>
    <w:rPr>
      <w:rFonts w:ascii="Times New Roman" w:hAnsi="Times New Roman" w:cs="Times New Roman"/>
      <w:kern w:val="2"/>
      <w:sz w:val="21"/>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a6"/>
    <w:rsid w:val="007C59C3"/>
    <w:pPr>
      <w:autoSpaceDE/>
      <w:autoSpaceDN/>
      <w:jc w:val="both"/>
    </w:pPr>
    <w:rPr>
      <w:rFonts w:ascii="Times New Roman" w:hAnsi="Times New Roman" w:cs="Times New Roman"/>
      <w:kern w:val="2"/>
      <w:sz w:val="21"/>
      <w:szCs w:val="20"/>
      <w:lang w:eastAsia="zh-CN"/>
    </w:rPr>
  </w:style>
  <w:style w:type="paragraph" w:customStyle="1" w:styleId="xl91">
    <w:name w:val="xl91"/>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b/>
      <w:bCs/>
      <w:sz w:val="18"/>
      <w:szCs w:val="18"/>
      <w:lang w:eastAsia="zh-CN"/>
    </w:rPr>
  </w:style>
  <w:style w:type="paragraph" w:customStyle="1" w:styleId="xl102">
    <w:name w:val="xl102"/>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b/>
      <w:bCs/>
      <w:sz w:val="18"/>
      <w:szCs w:val="18"/>
      <w:lang w:eastAsia="zh-CN"/>
    </w:rPr>
  </w:style>
  <w:style w:type="paragraph" w:customStyle="1" w:styleId="xl70">
    <w:name w:val="xl70"/>
    <w:basedOn w:val="a6"/>
    <w:rsid w:val="007C59C3"/>
    <w:pPr>
      <w:widowControl/>
      <w:autoSpaceDE/>
      <w:autoSpaceDN/>
      <w:spacing w:before="100" w:beforeAutospacing="1" w:after="100" w:afterAutospacing="1"/>
      <w:jc w:val="center"/>
      <w:textAlignment w:val="bottom"/>
    </w:pPr>
    <w:rPr>
      <w:rFonts w:ascii="Times New Roman" w:hAnsi="Times New Roman" w:cs="Times New Roman"/>
      <w:sz w:val="18"/>
      <w:szCs w:val="18"/>
      <w:lang w:eastAsia="zh-CN"/>
    </w:rPr>
  </w:style>
  <w:style w:type="paragraph" w:customStyle="1" w:styleId="xl118">
    <w:name w:val="xl118"/>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font7">
    <w:name w:val="font7"/>
    <w:basedOn w:val="a6"/>
    <w:rsid w:val="007C59C3"/>
    <w:pPr>
      <w:widowControl/>
      <w:autoSpaceDE/>
      <w:autoSpaceDN/>
      <w:spacing w:before="100" w:beforeAutospacing="1" w:after="100" w:afterAutospacing="1"/>
    </w:pPr>
    <w:rPr>
      <w:sz w:val="18"/>
      <w:szCs w:val="18"/>
      <w:lang w:eastAsia="zh-CN"/>
    </w:rPr>
  </w:style>
  <w:style w:type="paragraph" w:customStyle="1" w:styleId="CharCharCharCharCharCharCharCharCharCharCharChar1CharCharCharCharCharCharCharCharCharCharCharCharCharCharCharCharCharChar">
    <w:name w:val="Char Char Char Char Char Char Char Char Char Char Char Char1 Char Char Char Char Char Char Char Char Char Char Char Char Char Char Char Char Char Char"/>
    <w:basedOn w:val="30"/>
    <w:next w:val="30"/>
    <w:rsid w:val="007C59C3"/>
    <w:pPr>
      <w:keepNext w:val="0"/>
      <w:keepLines w:val="0"/>
      <w:snapToGrid w:val="0"/>
      <w:spacing w:beforeLines="50" w:afterLines="50" w:line="360" w:lineRule="auto"/>
    </w:pPr>
    <w:rPr>
      <w:rFonts w:ascii="宋体" w:eastAsia="黑体" w:hAnsi="宋体"/>
      <w:bCs w:val="0"/>
      <w:sz w:val="21"/>
      <w:szCs w:val="20"/>
      <w:lang w:bidi="ar-SA"/>
    </w:rPr>
  </w:style>
  <w:style w:type="paragraph" w:customStyle="1" w:styleId="xl88">
    <w:name w:val="xl88"/>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0"/>
      <w:szCs w:val="20"/>
      <w:lang w:eastAsia="zh-CN"/>
    </w:rPr>
  </w:style>
  <w:style w:type="paragraph" w:customStyle="1" w:styleId="xl96">
    <w:name w:val="xl96"/>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93">
    <w:name w:val="xl93"/>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pPr>
    <w:rPr>
      <w:sz w:val="18"/>
      <w:szCs w:val="18"/>
      <w:lang w:eastAsia="zh-CN"/>
    </w:rPr>
  </w:style>
  <w:style w:type="paragraph" w:customStyle="1" w:styleId="xl103">
    <w:name w:val="xl103"/>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b/>
      <w:bCs/>
      <w:sz w:val="18"/>
      <w:szCs w:val="18"/>
      <w:lang w:eastAsia="zh-CN"/>
    </w:rPr>
  </w:style>
  <w:style w:type="paragraph" w:customStyle="1" w:styleId="xl101">
    <w:name w:val="xl101"/>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109">
    <w:name w:val="xl109"/>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p0">
    <w:name w:val="p0"/>
    <w:basedOn w:val="a6"/>
    <w:rsid w:val="007C59C3"/>
    <w:pPr>
      <w:widowControl/>
      <w:autoSpaceDE/>
      <w:autoSpaceDN/>
      <w:jc w:val="both"/>
    </w:pPr>
    <w:rPr>
      <w:rFonts w:ascii="Times New Roman" w:hAnsi="Times New Roman" w:cs="Times New Roman"/>
      <w:sz w:val="21"/>
      <w:szCs w:val="21"/>
      <w:lang w:eastAsia="zh-CN"/>
    </w:rPr>
  </w:style>
  <w:style w:type="paragraph" w:customStyle="1" w:styleId="xl99">
    <w:name w:val="xl99"/>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71">
    <w:name w:val="xl71"/>
    <w:basedOn w:val="a6"/>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105">
    <w:name w:val="xl105"/>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right"/>
      <w:textAlignment w:val="center"/>
    </w:pPr>
    <w:rPr>
      <w:sz w:val="20"/>
      <w:szCs w:val="20"/>
      <w:lang w:eastAsia="zh-CN"/>
    </w:rPr>
  </w:style>
  <w:style w:type="paragraph" w:customStyle="1" w:styleId="xl97">
    <w:name w:val="xl97"/>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rFonts w:ascii="Arial" w:hAnsi="Arial" w:cs="Arial"/>
      <w:sz w:val="18"/>
      <w:szCs w:val="18"/>
      <w:lang w:eastAsia="zh-CN"/>
    </w:rPr>
  </w:style>
  <w:style w:type="paragraph" w:customStyle="1" w:styleId="JY">
    <w:name w:val="JY附件"/>
    <w:basedOn w:val="a6"/>
    <w:rsid w:val="007C59C3"/>
    <w:pPr>
      <w:autoSpaceDE/>
      <w:autoSpaceDN/>
      <w:spacing w:beforeLines="50" w:line="480" w:lineRule="exact"/>
      <w:ind w:rightChars="-345" w:right="-828"/>
      <w:outlineLvl w:val="0"/>
    </w:pPr>
    <w:rPr>
      <w:rFonts w:ascii="黑体" w:eastAsia="黑体" w:cs="Times New Roman"/>
      <w:snapToGrid w:val="0"/>
      <w:sz w:val="30"/>
      <w:szCs w:val="30"/>
      <w:lang w:eastAsia="zh-CN"/>
    </w:rPr>
  </w:style>
  <w:style w:type="paragraph" w:customStyle="1" w:styleId="xl87">
    <w:name w:val="xl87"/>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20"/>
      <w:szCs w:val="20"/>
      <w:lang w:eastAsia="zh-CN"/>
    </w:rPr>
  </w:style>
  <w:style w:type="paragraph" w:customStyle="1" w:styleId="xl75">
    <w:name w:val="xl75"/>
    <w:basedOn w:val="a6"/>
    <w:rsid w:val="007C59C3"/>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77">
    <w:name w:val="xl77"/>
    <w:basedOn w:val="a6"/>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zh-CN"/>
    </w:rPr>
  </w:style>
  <w:style w:type="paragraph" w:customStyle="1" w:styleId="xl90">
    <w:name w:val="xl90"/>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xl85">
    <w:name w:val="xl85"/>
    <w:basedOn w:val="a6"/>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color w:val="FF0000"/>
      <w:sz w:val="21"/>
      <w:szCs w:val="21"/>
      <w:lang w:eastAsia="zh-CN"/>
    </w:rPr>
  </w:style>
  <w:style w:type="paragraph" w:customStyle="1" w:styleId="xl95">
    <w:name w:val="xl95"/>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CharCharCharCharCharCharCharCharCharCharCharCharChar">
    <w:name w:val="Char Char Char Char Char Char Char Char Char Char Char Char Char"/>
    <w:basedOn w:val="a6"/>
    <w:rsid w:val="007C59C3"/>
    <w:pPr>
      <w:autoSpaceDE/>
      <w:autoSpaceDN/>
      <w:jc w:val="both"/>
    </w:pPr>
    <w:rPr>
      <w:rFonts w:ascii="Times New Roman" w:hAnsi="Times New Roman" w:cs="Times New Roman"/>
      <w:kern w:val="2"/>
      <w:sz w:val="21"/>
      <w:szCs w:val="24"/>
      <w:lang w:eastAsia="zh-CN"/>
    </w:rPr>
  </w:style>
  <w:style w:type="paragraph" w:customStyle="1" w:styleId="xl78">
    <w:name w:val="xl78"/>
    <w:basedOn w:val="a6"/>
    <w:rsid w:val="007C59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1"/>
      <w:szCs w:val="21"/>
      <w:lang w:eastAsia="zh-CN"/>
    </w:rPr>
  </w:style>
  <w:style w:type="paragraph" w:customStyle="1" w:styleId="xl73">
    <w:name w:val="xl73"/>
    <w:basedOn w:val="a6"/>
    <w:rsid w:val="007C59C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115">
    <w:name w:val="xl115"/>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92">
    <w:name w:val="xl92"/>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pPr>
    <w:rPr>
      <w:sz w:val="18"/>
      <w:szCs w:val="18"/>
      <w:lang w:eastAsia="zh-CN"/>
    </w:rPr>
  </w:style>
  <w:style w:type="paragraph" w:customStyle="1" w:styleId="xl100">
    <w:name w:val="xl100"/>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106">
    <w:name w:val="xl106"/>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21"/>
      <w:szCs w:val="21"/>
      <w:lang w:eastAsia="zh-CN"/>
    </w:rPr>
  </w:style>
  <w:style w:type="paragraph" w:customStyle="1" w:styleId="xl119">
    <w:name w:val="xl119"/>
    <w:basedOn w:val="a6"/>
    <w:rsid w:val="007C59C3"/>
    <w:pPr>
      <w:widowControl/>
      <w:pBdr>
        <w:top w:val="single" w:sz="4" w:space="0" w:color="auto"/>
        <w:left w:val="single" w:sz="4" w:space="0" w:color="auto"/>
        <w:bottom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font12">
    <w:name w:val="font12"/>
    <w:basedOn w:val="a6"/>
    <w:rsid w:val="007C59C3"/>
    <w:pPr>
      <w:widowControl/>
      <w:autoSpaceDE/>
      <w:autoSpaceDN/>
      <w:spacing w:before="100" w:beforeAutospacing="1" w:after="100" w:afterAutospacing="1"/>
    </w:pPr>
    <w:rPr>
      <w:sz w:val="21"/>
      <w:szCs w:val="21"/>
      <w:lang w:eastAsia="zh-CN"/>
    </w:rPr>
  </w:style>
  <w:style w:type="paragraph" w:customStyle="1" w:styleId="xl107">
    <w:name w:val="xl107"/>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xl84">
    <w:name w:val="xl84"/>
    <w:basedOn w:val="a6"/>
    <w:rsid w:val="007C59C3"/>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textAlignment w:val="center"/>
    </w:pPr>
    <w:rPr>
      <w:sz w:val="20"/>
      <w:szCs w:val="20"/>
      <w:lang w:eastAsia="zh-CN"/>
    </w:rPr>
  </w:style>
  <w:style w:type="paragraph" w:customStyle="1" w:styleId="xl68">
    <w:name w:val="xl68"/>
    <w:basedOn w:val="a6"/>
    <w:rsid w:val="007C59C3"/>
    <w:pPr>
      <w:widowControl/>
      <w:autoSpaceDE/>
      <w:autoSpaceDN/>
      <w:spacing w:before="100" w:beforeAutospacing="1" w:after="100" w:afterAutospacing="1"/>
      <w:jc w:val="center"/>
    </w:pPr>
    <w:rPr>
      <w:rFonts w:ascii="Times New Roman" w:hAnsi="Times New Roman" w:cs="Times New Roman"/>
      <w:sz w:val="18"/>
      <w:szCs w:val="18"/>
      <w:lang w:eastAsia="zh-CN"/>
    </w:rPr>
  </w:style>
  <w:style w:type="paragraph" w:customStyle="1" w:styleId="affffb">
    <w:name w:val="目次、索引正文"/>
    <w:rsid w:val="007C59C3"/>
    <w:pPr>
      <w:spacing w:line="320" w:lineRule="exact"/>
      <w:jc w:val="both"/>
    </w:pPr>
    <w:rPr>
      <w:rFonts w:ascii="宋体"/>
      <w:sz w:val="21"/>
    </w:rPr>
  </w:style>
  <w:style w:type="paragraph" w:customStyle="1" w:styleId="xl114">
    <w:name w:val="xl114"/>
    <w:basedOn w:val="a6"/>
    <w:rsid w:val="007C59C3"/>
    <w:pPr>
      <w:widowControl/>
      <w:pBdr>
        <w:top w:val="single" w:sz="4" w:space="0" w:color="auto"/>
        <w:bottom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font14">
    <w:name w:val="font14"/>
    <w:basedOn w:val="a6"/>
    <w:rsid w:val="007C59C3"/>
    <w:pPr>
      <w:widowControl/>
      <w:autoSpaceDE/>
      <w:autoSpaceDN/>
      <w:spacing w:before="100" w:beforeAutospacing="1" w:after="100" w:afterAutospacing="1"/>
    </w:pPr>
    <w:rPr>
      <w:color w:val="FF0000"/>
      <w:sz w:val="21"/>
      <w:szCs w:val="21"/>
      <w:lang w:eastAsia="zh-CN"/>
    </w:rPr>
  </w:style>
  <w:style w:type="paragraph" w:customStyle="1" w:styleId="xl76">
    <w:name w:val="xl76"/>
    <w:basedOn w:val="a6"/>
    <w:rsid w:val="007C59C3"/>
    <w:pPr>
      <w:widowControl/>
      <w:pBdr>
        <w:top w:val="single" w:sz="8" w:space="0" w:color="auto"/>
        <w:left w:val="single" w:sz="4" w:space="0" w:color="auto"/>
      </w:pBdr>
      <w:autoSpaceDE/>
      <w:autoSpaceDN/>
      <w:spacing w:before="100" w:beforeAutospacing="1" w:after="100" w:afterAutospacing="1"/>
      <w:jc w:val="center"/>
      <w:textAlignment w:val="center"/>
    </w:pPr>
    <w:rPr>
      <w:b/>
      <w:bCs/>
      <w:sz w:val="20"/>
      <w:szCs w:val="20"/>
      <w:lang w:eastAsia="zh-CN"/>
    </w:rPr>
  </w:style>
  <w:style w:type="paragraph" w:customStyle="1" w:styleId="xl110">
    <w:name w:val="xl110"/>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textAlignment w:val="center"/>
    </w:pPr>
    <w:rPr>
      <w:sz w:val="18"/>
      <w:szCs w:val="18"/>
      <w:lang w:eastAsia="zh-CN"/>
    </w:rPr>
  </w:style>
  <w:style w:type="paragraph" w:customStyle="1" w:styleId="Style36">
    <w:name w:val="_Style 36"/>
    <w:next w:val="a6"/>
    <w:rsid w:val="007C59C3"/>
    <w:pPr>
      <w:widowControl w:val="0"/>
      <w:adjustRightInd w:val="0"/>
      <w:spacing w:line="360" w:lineRule="atLeast"/>
      <w:textAlignment w:val="baseline"/>
    </w:pPr>
    <w:rPr>
      <w:sz w:val="24"/>
    </w:rPr>
  </w:style>
  <w:style w:type="paragraph" w:customStyle="1" w:styleId="xl104">
    <w:name w:val="xl104"/>
    <w:basedOn w:val="a6"/>
    <w:rsid w:val="007C59C3"/>
    <w:pPr>
      <w:widowControl/>
      <w:pBdr>
        <w:top w:val="single" w:sz="4" w:space="0" w:color="auto"/>
        <w:left w:val="single" w:sz="4" w:space="0" w:color="auto"/>
        <w:bottom w:val="single" w:sz="4" w:space="0" w:color="auto"/>
        <w:right w:val="single" w:sz="4" w:space="0" w:color="auto"/>
      </w:pBdr>
      <w:shd w:val="clear" w:color="auto" w:fill="00FF00"/>
      <w:autoSpaceDE/>
      <w:autoSpaceDN/>
      <w:spacing w:before="100" w:beforeAutospacing="1" w:after="100" w:afterAutospacing="1"/>
      <w:jc w:val="center"/>
      <w:textAlignment w:val="center"/>
    </w:pPr>
    <w:rPr>
      <w:sz w:val="18"/>
      <w:szCs w:val="18"/>
      <w:lang w:eastAsia="zh-CN"/>
    </w:rPr>
  </w:style>
  <w:style w:type="paragraph" w:customStyle="1" w:styleId="150">
    <w:name w:val="样式 (符号) 宋体 行距: 1.5 倍行距"/>
    <w:basedOn w:val="a6"/>
    <w:rsid w:val="007C59C3"/>
    <w:pPr>
      <w:autoSpaceDE/>
      <w:autoSpaceDN/>
      <w:spacing w:beforeLines="50" w:afterLines="50" w:line="240" w:lineRule="atLeast"/>
      <w:ind w:firstLineChars="200" w:firstLine="200"/>
      <w:jc w:val="both"/>
    </w:pPr>
    <w:rPr>
      <w:kern w:val="2"/>
      <w:sz w:val="28"/>
      <w:szCs w:val="20"/>
      <w:lang w:eastAsia="zh-CN"/>
    </w:rPr>
  </w:style>
  <w:style w:type="paragraph" w:customStyle="1" w:styleId="affffc">
    <w:name w:val="方案正文"/>
    <w:basedOn w:val="a6"/>
    <w:qFormat/>
    <w:rsid w:val="007C59C3"/>
    <w:pPr>
      <w:autoSpaceDE/>
      <w:autoSpaceDN/>
      <w:spacing w:line="360" w:lineRule="auto"/>
      <w:ind w:firstLineChars="200" w:firstLine="200"/>
    </w:pPr>
    <w:rPr>
      <w:rFonts w:ascii="Times New Roman" w:hAnsi="Times New Roman" w:cs="Times New Roman"/>
      <w:kern w:val="2"/>
      <w:sz w:val="24"/>
      <w:szCs w:val="28"/>
      <w:lang w:eastAsia="zh-CN"/>
    </w:rPr>
  </w:style>
  <w:style w:type="paragraph" w:customStyle="1" w:styleId="a3">
    <w:name w:val="图"/>
    <w:basedOn w:val="a6"/>
    <w:qFormat/>
    <w:rsid w:val="007C59C3"/>
    <w:pPr>
      <w:numPr>
        <w:numId w:val="11"/>
      </w:numPr>
      <w:tabs>
        <w:tab w:val="clear" w:pos="420"/>
      </w:tabs>
      <w:autoSpaceDE/>
      <w:autoSpaceDN/>
      <w:spacing w:line="360" w:lineRule="auto"/>
      <w:ind w:left="360" w:hanging="360"/>
      <w:jc w:val="center"/>
    </w:pPr>
    <w:rPr>
      <w:rFonts w:cs="Times New Roman"/>
      <w:b/>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48</Pages>
  <Words>5407</Words>
  <Characters>30824</Characters>
  <Application>Microsoft Office Word</Application>
  <DocSecurity>0</DocSecurity>
  <Lines>256</Lines>
  <Paragraphs>72</Paragraphs>
  <ScaleCrop>false</ScaleCrop>
  <Company>福化环保</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24</cp:revision>
  <dcterms:created xsi:type="dcterms:W3CDTF">2023-04-27T01:38:00Z</dcterms:created>
  <dcterms:modified xsi:type="dcterms:W3CDTF">2023-05-17T00:54:00Z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