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Theme="minorEastAsia" w:hAnsiTheme="minorEastAsia"/>
          <w:b/>
          <w:color w:val="000000"/>
          <w:sz w:val="56"/>
          <w:szCs w:val="56"/>
        </w:rPr>
        <w:t>UPS主机采购</w:t>
      </w:r>
    </w:p>
    <w:p>
      <w:pPr>
        <w:tabs>
          <w:tab w:val="left" w:pos="3060"/>
        </w:tabs>
        <w:spacing w:line="360" w:lineRule="auto"/>
        <w:jc w:val="center"/>
        <w:rPr>
          <w:rFonts w:asciiTheme="minorEastAsia" w:hAnsiTheme="minorEastAsia"/>
          <w:b/>
          <w:color w:val="000000"/>
          <w:sz w:val="56"/>
          <w:szCs w:val="56"/>
        </w:rPr>
      </w:pPr>
      <w:r>
        <w:rPr>
          <w:rFonts w:hint="eastAsia" w:asciiTheme="minorEastAsia" w:hAnsiTheme="minorEastAsia"/>
          <w:b/>
          <w:color w:val="000000"/>
          <w:sz w:val="56"/>
          <w:szCs w:val="56"/>
        </w:rPr>
        <w:t>技术要求</w:t>
      </w:r>
    </w:p>
    <w:p>
      <w:pPr>
        <w:tabs>
          <w:tab w:val="left" w:pos="3060"/>
        </w:tabs>
        <w:spacing w:line="360" w:lineRule="auto"/>
        <w:jc w:val="center"/>
        <w:rPr>
          <w:rFonts w:asciiTheme="minorEastAsia" w:hAnsiTheme="minorEastAsia"/>
          <w:b/>
          <w:color w:val="000000"/>
          <w:sz w:val="32"/>
          <w:szCs w:val="32"/>
        </w:rPr>
      </w:pPr>
    </w:p>
    <w:p>
      <w:pPr>
        <w:tabs>
          <w:tab w:val="left" w:pos="3060"/>
        </w:tabs>
        <w:spacing w:line="360" w:lineRule="auto"/>
        <w:rPr>
          <w:rFonts w:ascii="宋体" w:hAnsi="宋体"/>
          <w:b/>
          <w:sz w:val="32"/>
          <w:szCs w:val="32"/>
        </w:rPr>
      </w:pPr>
    </w:p>
    <w:p>
      <w:pPr>
        <w:tabs>
          <w:tab w:val="left" w:pos="3060"/>
        </w:tabs>
        <w:spacing w:line="360" w:lineRule="auto"/>
        <w:rPr>
          <w:rFonts w:ascii="宋体" w:hAnsi="宋体"/>
          <w:b/>
          <w:sz w:val="32"/>
          <w:szCs w:val="32"/>
        </w:rPr>
      </w:pPr>
    </w:p>
    <w:p>
      <w:pPr>
        <w:tabs>
          <w:tab w:val="left" w:pos="3060"/>
        </w:tabs>
        <w:spacing w:line="360" w:lineRule="auto"/>
        <w:rPr>
          <w:rFonts w:ascii="宋体" w:hAnsi="宋体"/>
          <w:b/>
          <w:sz w:val="32"/>
          <w:szCs w:val="32"/>
        </w:rPr>
      </w:pPr>
    </w:p>
    <w:p>
      <w:pPr>
        <w:tabs>
          <w:tab w:val="left" w:pos="3060"/>
        </w:tabs>
        <w:spacing w:line="360" w:lineRule="auto"/>
        <w:rPr>
          <w:rFonts w:ascii="宋体" w:hAnsi="宋体"/>
          <w:b/>
          <w:sz w:val="32"/>
          <w:szCs w:val="32"/>
        </w:rPr>
      </w:pPr>
    </w:p>
    <w:p>
      <w:pPr>
        <w:adjustRightInd w:val="0"/>
        <w:snapToGrid w:val="0"/>
        <w:spacing w:line="360" w:lineRule="auto"/>
        <w:ind w:left="-319" w:leftChars="-152" w:firstLine="1960" w:firstLineChars="700"/>
        <w:rPr>
          <w:rFonts w:asciiTheme="minorEastAsia" w:hAnsiTheme="minorEastAsia"/>
          <w:sz w:val="28"/>
          <w:szCs w:val="28"/>
        </w:rPr>
      </w:pPr>
      <w:r>
        <w:rPr>
          <w:rFonts w:hint="eastAsia" w:asciiTheme="minorEastAsia" w:hAnsiTheme="minorEastAsia"/>
          <w:sz w:val="28"/>
          <w:szCs w:val="28"/>
        </w:rPr>
        <w:t>甲  方：</w:t>
      </w:r>
      <w:r>
        <w:rPr>
          <w:rFonts w:hint="eastAsia"/>
          <w:sz w:val="28"/>
          <w:szCs w:val="28"/>
        </w:rPr>
        <w:t>福海创石油化工有限公司</w:t>
      </w:r>
    </w:p>
    <w:p>
      <w:pPr>
        <w:spacing w:line="120" w:lineRule="auto"/>
        <w:ind w:firstLine="1680" w:firstLineChars="600"/>
        <w:jc w:val="left"/>
        <w:rPr>
          <w:sz w:val="28"/>
          <w:szCs w:val="28"/>
        </w:rPr>
      </w:pPr>
    </w:p>
    <w:p>
      <w:pPr>
        <w:adjustRightInd w:val="0"/>
        <w:snapToGrid w:val="0"/>
        <w:spacing w:line="360" w:lineRule="auto"/>
        <w:ind w:left="-319" w:leftChars="-152" w:firstLine="1960" w:firstLineChars="700"/>
        <w:rPr>
          <w:rFonts w:asciiTheme="minorEastAsia" w:hAnsiTheme="minorEastAsia"/>
          <w:sz w:val="28"/>
          <w:szCs w:val="28"/>
        </w:rPr>
      </w:pPr>
      <w:r>
        <w:rPr>
          <w:rFonts w:hint="eastAsia" w:asciiTheme="minorEastAsia" w:hAnsiTheme="minorEastAsia"/>
          <w:sz w:val="28"/>
          <w:szCs w:val="28"/>
        </w:rPr>
        <w:t>乙  方：</w:t>
      </w:r>
    </w:p>
    <w:p>
      <w:pPr>
        <w:adjustRightInd w:val="0"/>
        <w:snapToGrid w:val="0"/>
        <w:spacing w:line="360" w:lineRule="auto"/>
        <w:jc w:val="left"/>
        <w:rPr>
          <w:sz w:val="28"/>
          <w:szCs w:val="28"/>
        </w:rPr>
      </w:pPr>
    </w:p>
    <w:p>
      <w:pPr>
        <w:adjustRightInd w:val="0"/>
        <w:snapToGrid w:val="0"/>
        <w:spacing w:line="360" w:lineRule="auto"/>
        <w:ind w:firstLine="1680" w:firstLineChars="600"/>
        <w:jc w:val="left"/>
        <w:rPr>
          <w:sz w:val="28"/>
          <w:szCs w:val="28"/>
        </w:rPr>
      </w:pPr>
      <w:r>
        <w:rPr>
          <w:rFonts w:hint="eastAsia"/>
          <w:sz w:val="28"/>
          <w:szCs w:val="28"/>
        </w:rPr>
        <w:t xml:space="preserve"> </w:t>
      </w:r>
    </w:p>
    <w:p>
      <w:pPr>
        <w:adjustRightInd w:val="0"/>
        <w:snapToGrid w:val="0"/>
        <w:spacing w:line="360" w:lineRule="auto"/>
        <w:ind w:firstLine="1680" w:firstLineChars="600"/>
        <w:jc w:val="left"/>
        <w:rPr>
          <w:sz w:val="28"/>
          <w:szCs w:val="28"/>
        </w:rPr>
      </w:pPr>
    </w:p>
    <w:p>
      <w:pPr>
        <w:tabs>
          <w:tab w:val="left" w:pos="3060"/>
        </w:tabs>
        <w:spacing w:line="360" w:lineRule="auto"/>
        <w:jc w:val="center"/>
        <w:rPr>
          <w:rFonts w:ascii="宋体" w:hAnsi="宋体"/>
          <w:b/>
          <w:sz w:val="32"/>
          <w:szCs w:val="32"/>
        </w:rPr>
      </w:pPr>
    </w:p>
    <w:p>
      <w:pPr>
        <w:tabs>
          <w:tab w:val="left" w:pos="3060"/>
        </w:tabs>
        <w:spacing w:line="360" w:lineRule="auto"/>
        <w:jc w:val="center"/>
        <w:rPr>
          <w:rFonts w:ascii="宋体" w:hAnsi="宋体"/>
          <w:b/>
          <w:sz w:val="32"/>
          <w:szCs w:val="32"/>
        </w:rPr>
      </w:pPr>
    </w:p>
    <w:p>
      <w:pPr>
        <w:jc w:val="center"/>
        <w:rPr>
          <w:rFonts w:asciiTheme="minorEastAsia" w:hAnsiTheme="minorEastAsia"/>
          <w:b/>
          <w:color w:val="000000"/>
          <w:sz w:val="28"/>
          <w:szCs w:val="28"/>
        </w:rPr>
      </w:pPr>
      <w:r>
        <w:rPr>
          <w:rFonts w:asciiTheme="minorEastAsia" w:hAnsiTheme="minorEastAsia"/>
          <w:b/>
          <w:color w:val="000000"/>
          <w:sz w:val="28"/>
          <w:szCs w:val="28"/>
        </w:rPr>
        <w:t>202</w:t>
      </w:r>
      <w:r>
        <w:rPr>
          <w:rFonts w:hint="eastAsia" w:asciiTheme="minorEastAsia" w:hAnsiTheme="minorEastAsia"/>
          <w:b/>
          <w:color w:val="000000"/>
          <w:sz w:val="28"/>
          <w:szCs w:val="28"/>
        </w:rPr>
        <w:t>3</w:t>
      </w:r>
      <w:r>
        <w:rPr>
          <w:rFonts w:asciiTheme="minorEastAsia" w:hAnsiTheme="minorEastAsia"/>
          <w:b/>
          <w:color w:val="000000"/>
          <w:sz w:val="28"/>
          <w:szCs w:val="28"/>
        </w:rPr>
        <w:t>年</w:t>
      </w:r>
      <w:r>
        <w:rPr>
          <w:rFonts w:hint="eastAsia" w:asciiTheme="minorEastAsia" w:hAnsiTheme="minorEastAsia"/>
          <w:b/>
          <w:color w:val="000000"/>
          <w:sz w:val="28"/>
          <w:szCs w:val="28"/>
        </w:rPr>
        <w:t>02</w:t>
      </w:r>
      <w:r>
        <w:rPr>
          <w:rFonts w:asciiTheme="minorEastAsia" w:hAnsiTheme="minorEastAsia"/>
          <w:b/>
          <w:color w:val="000000"/>
          <w:sz w:val="28"/>
          <w:szCs w:val="28"/>
        </w:rPr>
        <w:t>月</w:t>
      </w:r>
      <w:r>
        <w:rPr>
          <w:rFonts w:hint="eastAsia" w:asciiTheme="minorEastAsia" w:hAnsiTheme="minorEastAsia"/>
          <w:b/>
          <w:color w:val="000000"/>
          <w:sz w:val="28"/>
          <w:szCs w:val="28"/>
        </w:rPr>
        <w:t>28</w:t>
      </w:r>
      <w:r>
        <w:rPr>
          <w:rFonts w:asciiTheme="minorEastAsia" w:hAnsiTheme="minorEastAsia"/>
          <w:b/>
          <w:color w:val="000000"/>
          <w:sz w:val="28"/>
          <w:szCs w:val="28"/>
        </w:rPr>
        <w:t>日</w:t>
      </w:r>
    </w:p>
    <w:p>
      <w:pPr>
        <w:widowControl/>
      </w:pPr>
      <w:r>
        <w:br w:type="page"/>
      </w:r>
    </w:p>
    <w:p>
      <w:pPr>
        <w:spacing w:line="360" w:lineRule="auto"/>
        <w:rPr>
          <w:rFonts w:ascii="宋体" w:hAnsi="宋体" w:eastAsia="宋体" w:cs="宋体"/>
          <w:b/>
          <w:kern w:val="0"/>
          <w:sz w:val="30"/>
          <w:szCs w:val="30"/>
        </w:rPr>
      </w:pPr>
      <w:r>
        <w:rPr>
          <w:rFonts w:ascii="宋体" w:hAnsi="宋体" w:eastAsia="宋体" w:cs="宋体"/>
          <w:b/>
          <w:kern w:val="0"/>
          <w:sz w:val="30"/>
          <w:szCs w:val="30"/>
        </w:rPr>
        <w:t>1</w:t>
      </w:r>
      <w:r>
        <w:rPr>
          <w:rFonts w:hint="eastAsia" w:ascii="宋体" w:hAnsi="宋体" w:eastAsia="宋体" w:cs="宋体"/>
          <w:b/>
          <w:kern w:val="0"/>
          <w:sz w:val="30"/>
          <w:szCs w:val="30"/>
        </w:rPr>
        <w:t>．</w:t>
      </w:r>
      <w:r>
        <w:rPr>
          <w:rFonts w:ascii="宋体" w:hAnsi="宋体" w:eastAsia="宋体" w:cs="宋体"/>
          <w:b/>
          <w:kern w:val="0"/>
          <w:sz w:val="30"/>
          <w:szCs w:val="30"/>
        </w:rPr>
        <w:t>总则</w:t>
      </w:r>
    </w:p>
    <w:p>
      <w:pPr>
        <w:spacing w:line="360" w:lineRule="auto"/>
        <w:ind w:firstLine="554" w:firstLineChars="198"/>
        <w:rPr>
          <w:rFonts w:cs="宋体" w:asciiTheme="minorEastAsia" w:hAnsiTheme="minorEastAsia"/>
          <w:color w:val="000000" w:themeColor="text1"/>
          <w:kern w:val="0"/>
          <w:sz w:val="28"/>
          <w:szCs w:val="28"/>
        </w:rPr>
      </w:pPr>
      <w:r>
        <w:rPr>
          <w:rFonts w:cs="宋体" w:asciiTheme="minorEastAsia" w:hAnsiTheme="minorEastAsia"/>
          <w:kern w:val="0"/>
          <w:sz w:val="28"/>
          <w:szCs w:val="28"/>
        </w:rPr>
        <w:t>1.1本技术协议适用于福建福海创石油化工有限公司</w:t>
      </w:r>
      <w:r>
        <w:rPr>
          <w:rFonts w:hint="eastAsia" w:cs="宋体" w:asciiTheme="minorEastAsia" w:hAnsiTheme="minorEastAsia"/>
          <w:color w:val="000000" w:themeColor="text1"/>
          <w:kern w:val="0"/>
          <w:sz w:val="28"/>
          <w:szCs w:val="28"/>
        </w:rPr>
        <w:t>PX厂区UPS电源更新</w:t>
      </w:r>
      <w:r>
        <w:rPr>
          <w:rFonts w:hint="eastAsia" w:cs="宋体" w:asciiTheme="minorEastAsia" w:hAnsiTheme="minorEastAsia"/>
          <w:kern w:val="0"/>
          <w:sz w:val="28"/>
          <w:szCs w:val="28"/>
        </w:rPr>
        <w:t>项</w:t>
      </w:r>
      <w:r>
        <w:rPr>
          <w:rFonts w:cs="宋体" w:asciiTheme="minorEastAsia" w:hAnsiTheme="minorEastAsia"/>
          <w:kern w:val="0"/>
          <w:sz w:val="28"/>
          <w:szCs w:val="28"/>
        </w:rPr>
        <w:t>目</w:t>
      </w:r>
      <w:r>
        <w:rPr>
          <w:rFonts w:hint="eastAsia" w:cs="宋体" w:asciiTheme="minorEastAsia" w:hAnsiTheme="minorEastAsia"/>
          <w:kern w:val="0"/>
          <w:sz w:val="28"/>
          <w:szCs w:val="28"/>
        </w:rPr>
        <w:t>，</w:t>
      </w:r>
      <w:r>
        <w:rPr>
          <w:rFonts w:cs="宋体" w:asciiTheme="minorEastAsia" w:hAnsiTheme="minorEastAsia"/>
          <w:kern w:val="0"/>
          <w:sz w:val="28"/>
          <w:szCs w:val="28"/>
        </w:rPr>
        <w:t>提出了该</w:t>
      </w:r>
      <w:r>
        <w:rPr>
          <w:rFonts w:hint="eastAsia" w:cs="宋体" w:asciiTheme="minorEastAsia" w:hAnsiTheme="minorEastAsia"/>
          <w:kern w:val="0"/>
          <w:sz w:val="28"/>
          <w:szCs w:val="28"/>
        </w:rPr>
        <w:t>采购项</w:t>
      </w:r>
      <w:r>
        <w:rPr>
          <w:rFonts w:cs="宋体" w:asciiTheme="minorEastAsia" w:hAnsiTheme="minorEastAsia"/>
          <w:kern w:val="0"/>
          <w:sz w:val="28"/>
          <w:szCs w:val="28"/>
        </w:rPr>
        <w:t>目的功能设计</w:t>
      </w:r>
      <w:r>
        <w:rPr>
          <w:rFonts w:hint="eastAsia" w:cs="宋体" w:asciiTheme="minorEastAsia" w:hAnsiTheme="minorEastAsia"/>
          <w:kern w:val="0"/>
          <w:sz w:val="28"/>
          <w:szCs w:val="28"/>
        </w:rPr>
        <w:t>、</w:t>
      </w:r>
      <w:r>
        <w:rPr>
          <w:rFonts w:cs="宋体" w:asciiTheme="minorEastAsia" w:hAnsiTheme="minorEastAsia"/>
          <w:kern w:val="0"/>
          <w:sz w:val="28"/>
          <w:szCs w:val="28"/>
        </w:rPr>
        <w:t>结构</w:t>
      </w:r>
      <w:r>
        <w:rPr>
          <w:rFonts w:hint="eastAsia" w:cs="宋体" w:asciiTheme="minorEastAsia" w:hAnsiTheme="minorEastAsia"/>
          <w:kern w:val="0"/>
          <w:sz w:val="28"/>
          <w:szCs w:val="28"/>
        </w:rPr>
        <w:t>、</w:t>
      </w:r>
      <w:r>
        <w:rPr>
          <w:rFonts w:cs="宋体" w:asciiTheme="minorEastAsia" w:hAnsiTheme="minorEastAsia"/>
          <w:kern w:val="0"/>
          <w:sz w:val="28"/>
          <w:szCs w:val="28"/>
        </w:rPr>
        <w:t>性能</w:t>
      </w:r>
      <w:r>
        <w:rPr>
          <w:rFonts w:hint="eastAsia" w:cs="宋体" w:asciiTheme="minorEastAsia" w:hAnsiTheme="minorEastAsia"/>
          <w:kern w:val="0"/>
          <w:sz w:val="28"/>
          <w:szCs w:val="28"/>
        </w:rPr>
        <w:t>、</w:t>
      </w:r>
      <w:r>
        <w:rPr>
          <w:rFonts w:cs="宋体" w:asciiTheme="minorEastAsia" w:hAnsiTheme="minorEastAsia"/>
          <w:kern w:val="0"/>
          <w:sz w:val="28"/>
          <w:szCs w:val="28"/>
        </w:rPr>
        <w:t>安装和试验等方面的技术要求。</w:t>
      </w:r>
    </w:p>
    <w:p>
      <w:pPr>
        <w:spacing w:line="360" w:lineRule="auto"/>
        <w:ind w:firstLine="554" w:firstLineChars="198"/>
        <w:rPr>
          <w:rFonts w:cs="宋体" w:asciiTheme="minorEastAsia" w:hAnsiTheme="minorEastAsia"/>
          <w:kern w:val="0"/>
          <w:sz w:val="28"/>
          <w:szCs w:val="28"/>
        </w:rPr>
      </w:pPr>
      <w:r>
        <w:rPr>
          <w:rFonts w:cs="宋体" w:asciiTheme="minorEastAsia" w:hAnsiTheme="minorEastAsia"/>
          <w:kern w:val="0"/>
          <w:sz w:val="28"/>
          <w:szCs w:val="28"/>
        </w:rPr>
        <w:t>1.2在本技术协议中提出了最低限度的技术要求，并未规定所有的技术要求和</w:t>
      </w:r>
      <w:r>
        <w:rPr>
          <w:rFonts w:hint="eastAsia" w:cs="宋体" w:asciiTheme="minorEastAsia" w:hAnsiTheme="minorEastAsia"/>
          <w:kern w:val="0"/>
          <w:sz w:val="28"/>
          <w:szCs w:val="28"/>
        </w:rPr>
        <w:t>适用</w:t>
      </w:r>
      <w:r>
        <w:rPr>
          <w:rFonts w:cs="宋体" w:asciiTheme="minorEastAsia" w:hAnsiTheme="minorEastAsia"/>
          <w:kern w:val="0"/>
          <w:sz w:val="28"/>
          <w:szCs w:val="28"/>
        </w:rPr>
        <w:t>的标准。</w:t>
      </w:r>
      <w:r>
        <w:rPr>
          <w:rFonts w:hint="eastAsia" w:cs="宋体" w:asciiTheme="minorEastAsia" w:hAnsiTheme="minorEastAsia"/>
          <w:kern w:val="0"/>
          <w:sz w:val="28"/>
          <w:szCs w:val="28"/>
        </w:rPr>
        <w:t>乙方</w:t>
      </w:r>
      <w:r>
        <w:rPr>
          <w:rFonts w:cs="宋体" w:asciiTheme="minorEastAsia" w:hAnsiTheme="minorEastAsia"/>
          <w:kern w:val="0"/>
          <w:sz w:val="28"/>
          <w:szCs w:val="28"/>
        </w:rPr>
        <w:t>应提供一套满足本技术协议和所列标准要求的高质量产品及其相应服务。</w:t>
      </w:r>
    </w:p>
    <w:p>
      <w:pPr>
        <w:spacing w:line="360" w:lineRule="auto"/>
        <w:ind w:firstLine="554" w:firstLineChars="198"/>
        <w:rPr>
          <w:rFonts w:cs="宋体" w:asciiTheme="minorEastAsia" w:hAnsiTheme="minorEastAsia"/>
          <w:kern w:val="0"/>
          <w:sz w:val="28"/>
          <w:szCs w:val="28"/>
        </w:rPr>
      </w:pPr>
      <w:r>
        <w:rPr>
          <w:rFonts w:cs="宋体" w:asciiTheme="minorEastAsia" w:hAnsiTheme="minorEastAsia"/>
          <w:kern w:val="0"/>
          <w:sz w:val="28"/>
          <w:szCs w:val="28"/>
        </w:rPr>
        <w:t>1.3</w:t>
      </w:r>
      <w:r>
        <w:rPr>
          <w:rFonts w:hint="eastAsia" w:cs="宋体" w:asciiTheme="minorEastAsia" w:hAnsiTheme="minorEastAsia"/>
          <w:kern w:val="0"/>
          <w:sz w:val="28"/>
          <w:szCs w:val="28"/>
        </w:rPr>
        <w:t>乙方</w:t>
      </w:r>
      <w:r>
        <w:rPr>
          <w:rFonts w:cs="宋体" w:asciiTheme="minorEastAsia" w:hAnsiTheme="minorEastAsia"/>
          <w:kern w:val="0"/>
          <w:sz w:val="28"/>
          <w:szCs w:val="28"/>
        </w:rPr>
        <w:t>如对本技术协议有异议，应以书面形式明确提出，在征得</w:t>
      </w:r>
      <w:r>
        <w:rPr>
          <w:rFonts w:hint="eastAsia" w:cs="宋体" w:asciiTheme="minorEastAsia" w:hAnsiTheme="minorEastAsia"/>
          <w:kern w:val="0"/>
          <w:sz w:val="28"/>
          <w:szCs w:val="28"/>
        </w:rPr>
        <w:t>甲方</w:t>
      </w:r>
      <w:r>
        <w:rPr>
          <w:rFonts w:cs="宋体" w:asciiTheme="minorEastAsia" w:hAnsiTheme="minorEastAsia"/>
          <w:kern w:val="0"/>
          <w:sz w:val="28"/>
          <w:szCs w:val="28"/>
        </w:rPr>
        <w:t>同意后可对有关</w:t>
      </w:r>
      <w:r>
        <w:rPr>
          <w:rFonts w:hint="eastAsia" w:cs="宋体" w:asciiTheme="minorEastAsia" w:hAnsiTheme="minorEastAsia"/>
          <w:kern w:val="0"/>
          <w:sz w:val="28"/>
          <w:szCs w:val="28"/>
        </w:rPr>
        <w:t>内容</w:t>
      </w:r>
      <w:r>
        <w:rPr>
          <w:rFonts w:cs="宋体" w:asciiTheme="minorEastAsia" w:hAnsiTheme="minorEastAsia"/>
          <w:kern w:val="0"/>
          <w:sz w:val="28"/>
          <w:szCs w:val="28"/>
        </w:rPr>
        <w:t>进行修改。如</w:t>
      </w:r>
      <w:r>
        <w:rPr>
          <w:rFonts w:hint="eastAsia" w:cs="宋体" w:asciiTheme="minorEastAsia" w:hAnsiTheme="minorEastAsia"/>
          <w:kern w:val="0"/>
          <w:sz w:val="28"/>
          <w:szCs w:val="28"/>
        </w:rPr>
        <w:t>甲方</w:t>
      </w:r>
      <w:r>
        <w:rPr>
          <w:rFonts w:cs="宋体" w:asciiTheme="minorEastAsia" w:hAnsiTheme="minorEastAsia"/>
          <w:kern w:val="0"/>
          <w:sz w:val="28"/>
          <w:szCs w:val="28"/>
        </w:rPr>
        <w:t>不同意修改，仍以</w:t>
      </w:r>
      <w:r>
        <w:rPr>
          <w:rFonts w:hint="eastAsia" w:cs="宋体" w:asciiTheme="minorEastAsia" w:hAnsiTheme="minorEastAsia"/>
          <w:kern w:val="0"/>
          <w:sz w:val="28"/>
          <w:szCs w:val="28"/>
        </w:rPr>
        <w:t>甲方</w:t>
      </w:r>
      <w:r>
        <w:rPr>
          <w:rFonts w:cs="宋体" w:asciiTheme="minorEastAsia" w:hAnsiTheme="minorEastAsia"/>
          <w:kern w:val="0"/>
          <w:sz w:val="28"/>
          <w:szCs w:val="28"/>
        </w:rPr>
        <w:t>意见为准。</w:t>
      </w:r>
    </w:p>
    <w:p>
      <w:pPr>
        <w:spacing w:line="360" w:lineRule="auto"/>
        <w:ind w:firstLine="554" w:firstLineChars="198"/>
        <w:rPr>
          <w:rFonts w:cs="宋体" w:asciiTheme="minorEastAsia" w:hAnsiTheme="minorEastAsia"/>
          <w:kern w:val="0"/>
          <w:sz w:val="28"/>
          <w:szCs w:val="28"/>
        </w:rPr>
      </w:pPr>
      <w:r>
        <w:rPr>
          <w:rFonts w:cs="宋体" w:asciiTheme="minorEastAsia" w:hAnsiTheme="minorEastAsia"/>
          <w:kern w:val="0"/>
          <w:sz w:val="28"/>
          <w:szCs w:val="28"/>
        </w:rPr>
        <w:t>如</w:t>
      </w:r>
      <w:r>
        <w:rPr>
          <w:rFonts w:hint="eastAsia" w:cs="宋体" w:asciiTheme="minorEastAsia" w:hAnsiTheme="minorEastAsia"/>
          <w:kern w:val="0"/>
          <w:sz w:val="28"/>
          <w:szCs w:val="28"/>
        </w:rPr>
        <w:t>乙方</w:t>
      </w:r>
      <w:r>
        <w:rPr>
          <w:rFonts w:cs="宋体" w:asciiTheme="minorEastAsia" w:hAnsiTheme="minorEastAsia"/>
          <w:kern w:val="0"/>
          <w:sz w:val="28"/>
          <w:szCs w:val="28"/>
        </w:rPr>
        <w:t>未以书面形式对本技术协议明确提出异议，则</w:t>
      </w:r>
      <w:r>
        <w:rPr>
          <w:rFonts w:hint="eastAsia" w:cs="宋体" w:asciiTheme="minorEastAsia" w:hAnsiTheme="minorEastAsia"/>
          <w:kern w:val="0"/>
          <w:sz w:val="28"/>
          <w:szCs w:val="28"/>
        </w:rPr>
        <w:t>乙方</w:t>
      </w:r>
      <w:r>
        <w:rPr>
          <w:rFonts w:cs="宋体" w:asciiTheme="minorEastAsia" w:hAnsiTheme="minorEastAsia"/>
          <w:kern w:val="0"/>
          <w:sz w:val="28"/>
          <w:szCs w:val="28"/>
        </w:rPr>
        <w:t>提供的产品应完全满足本技术</w:t>
      </w:r>
      <w:r>
        <w:rPr>
          <w:rFonts w:hint="eastAsia" w:cs="宋体" w:asciiTheme="minorEastAsia" w:hAnsiTheme="minorEastAsia"/>
          <w:kern w:val="0"/>
          <w:sz w:val="28"/>
          <w:szCs w:val="28"/>
        </w:rPr>
        <w:t>协</w:t>
      </w:r>
      <w:r>
        <w:rPr>
          <w:rFonts w:cs="宋体" w:asciiTheme="minorEastAsia" w:hAnsiTheme="minorEastAsia"/>
          <w:kern w:val="0"/>
          <w:sz w:val="28"/>
          <w:szCs w:val="28"/>
        </w:rPr>
        <w:t>议的</w:t>
      </w:r>
      <w:r>
        <w:rPr>
          <w:rFonts w:hint="eastAsia" w:cs="宋体" w:asciiTheme="minorEastAsia" w:hAnsiTheme="minorEastAsia"/>
          <w:kern w:val="0"/>
          <w:sz w:val="28"/>
          <w:szCs w:val="28"/>
        </w:rPr>
        <w:t>要</w:t>
      </w:r>
      <w:r>
        <w:rPr>
          <w:rFonts w:cs="宋体" w:asciiTheme="minorEastAsia" w:hAnsiTheme="minorEastAsia"/>
          <w:kern w:val="0"/>
          <w:sz w:val="28"/>
          <w:szCs w:val="28"/>
        </w:rPr>
        <w:t>求。</w:t>
      </w:r>
    </w:p>
    <w:p>
      <w:pPr>
        <w:spacing w:line="360" w:lineRule="auto"/>
        <w:ind w:firstLine="554" w:firstLineChars="198"/>
        <w:rPr>
          <w:rFonts w:cs="宋体" w:asciiTheme="minorEastAsia" w:hAnsiTheme="minorEastAsia"/>
          <w:kern w:val="0"/>
          <w:sz w:val="28"/>
          <w:szCs w:val="28"/>
        </w:rPr>
      </w:pPr>
      <w:r>
        <w:rPr>
          <w:rFonts w:hint="eastAsia" w:cs="宋体" w:asciiTheme="minorEastAsia" w:hAnsiTheme="minorEastAsia"/>
          <w:kern w:val="0"/>
          <w:sz w:val="28"/>
          <w:szCs w:val="28"/>
        </w:rPr>
        <w:t>乙</w:t>
      </w:r>
      <w:r>
        <w:rPr>
          <w:rFonts w:hint="eastAsia" w:asciiTheme="minorEastAsia" w:hAnsiTheme="minorEastAsia"/>
          <w:sz w:val="28"/>
          <w:szCs w:val="28"/>
        </w:rPr>
        <w:t>方对招标文件的偏差（无论多少或者微小）都要以书面形式清楚地写进附件中的“偏差异表</w:t>
      </w:r>
      <w:r>
        <w:rPr>
          <w:rFonts w:asciiTheme="minorEastAsia" w:hAnsiTheme="minorEastAsia"/>
          <w:sz w:val="28"/>
          <w:szCs w:val="28"/>
        </w:rPr>
        <w:t>”</w:t>
      </w:r>
      <w:r>
        <w:rPr>
          <w:rFonts w:hint="eastAsia" w:asciiTheme="minorEastAsia" w:hAnsiTheme="minorEastAsia"/>
          <w:sz w:val="28"/>
          <w:szCs w:val="28"/>
        </w:rPr>
        <w:t>，否则甲方将认为</w:t>
      </w:r>
      <w:r>
        <w:rPr>
          <w:rFonts w:hint="eastAsia" w:cs="宋体" w:asciiTheme="minorEastAsia" w:hAnsiTheme="minorEastAsia"/>
          <w:kern w:val="0"/>
          <w:sz w:val="28"/>
          <w:szCs w:val="28"/>
        </w:rPr>
        <w:t>乙</w:t>
      </w:r>
      <w:r>
        <w:rPr>
          <w:rFonts w:hint="eastAsia" w:asciiTheme="minorEastAsia" w:hAnsiTheme="minorEastAsia"/>
          <w:sz w:val="28"/>
          <w:szCs w:val="28"/>
        </w:rPr>
        <w:t>方完全接受和同意本技术规范的要求。</w:t>
      </w:r>
    </w:p>
    <w:p>
      <w:pPr>
        <w:spacing w:line="360" w:lineRule="auto"/>
        <w:ind w:firstLine="554" w:firstLineChars="198"/>
        <w:rPr>
          <w:rFonts w:cs="宋体" w:asciiTheme="minorEastAsia" w:hAnsiTheme="minorEastAsia"/>
          <w:kern w:val="0"/>
          <w:sz w:val="28"/>
          <w:szCs w:val="28"/>
        </w:rPr>
      </w:pPr>
      <w:r>
        <w:rPr>
          <w:rFonts w:cs="宋体" w:asciiTheme="minorEastAsia" w:hAnsiTheme="minorEastAsia"/>
          <w:kern w:val="0"/>
          <w:sz w:val="28"/>
          <w:szCs w:val="28"/>
        </w:rPr>
        <w:t>1.4本技术协议所使用的标准如遇</w:t>
      </w:r>
      <w:r>
        <w:rPr>
          <w:rFonts w:hint="eastAsia" w:cs="宋体" w:asciiTheme="minorEastAsia" w:hAnsiTheme="minorEastAsia"/>
          <w:kern w:val="0"/>
          <w:sz w:val="28"/>
          <w:szCs w:val="28"/>
        </w:rPr>
        <w:t>与乙方</w:t>
      </w:r>
      <w:r>
        <w:rPr>
          <w:rFonts w:cs="宋体" w:asciiTheme="minorEastAsia" w:hAnsiTheme="minorEastAsia"/>
          <w:kern w:val="0"/>
          <w:sz w:val="28"/>
          <w:szCs w:val="28"/>
        </w:rPr>
        <w:t>执行的标准不一致时，按其中要求较高的标准执行</w:t>
      </w:r>
      <w:r>
        <w:rPr>
          <w:rFonts w:hint="eastAsia" w:cs="宋体" w:asciiTheme="minorEastAsia" w:hAnsiTheme="minorEastAsia"/>
          <w:kern w:val="0"/>
          <w:sz w:val="28"/>
          <w:szCs w:val="28"/>
        </w:rPr>
        <w:t>。在合同签定后,甲方有权因规范、标准、规程等发生变化而提出补充要求</w:t>
      </w:r>
      <w:r>
        <w:rPr>
          <w:rFonts w:cs="宋体" w:asciiTheme="minorEastAsia" w:hAnsiTheme="minorEastAsia"/>
          <w:kern w:val="0"/>
          <w:sz w:val="28"/>
          <w:szCs w:val="28"/>
        </w:rPr>
        <w:t>。</w:t>
      </w:r>
    </w:p>
    <w:p>
      <w:pPr>
        <w:spacing w:line="360" w:lineRule="auto"/>
        <w:ind w:firstLine="554" w:firstLineChars="198"/>
        <w:rPr>
          <w:rFonts w:asciiTheme="minorEastAsia" w:hAnsiTheme="minorEastAsia"/>
          <w:sz w:val="28"/>
          <w:szCs w:val="28"/>
        </w:rPr>
      </w:pPr>
      <w:r>
        <w:rPr>
          <w:rFonts w:cs="宋体" w:asciiTheme="minorEastAsia" w:hAnsiTheme="minorEastAsia"/>
          <w:kern w:val="0"/>
          <w:sz w:val="28"/>
          <w:szCs w:val="28"/>
        </w:rPr>
        <w:t>1.5本技术协议经</w:t>
      </w:r>
      <w:r>
        <w:rPr>
          <w:rFonts w:hint="eastAsia" w:asciiTheme="minorEastAsia" w:hAnsiTheme="minorEastAsia"/>
          <w:sz w:val="28"/>
          <w:szCs w:val="28"/>
        </w:rPr>
        <w:t>甲、乙</w:t>
      </w:r>
      <w:r>
        <w:rPr>
          <w:rFonts w:hint="eastAsia" w:cs="宋体" w:asciiTheme="minorEastAsia" w:hAnsiTheme="minorEastAsia"/>
          <w:kern w:val="0"/>
          <w:sz w:val="28"/>
          <w:szCs w:val="28"/>
        </w:rPr>
        <w:t>双方</w:t>
      </w:r>
      <w:r>
        <w:rPr>
          <w:rFonts w:cs="宋体" w:asciiTheme="minorEastAsia" w:hAnsiTheme="minorEastAsia"/>
          <w:kern w:val="0"/>
          <w:sz w:val="28"/>
          <w:szCs w:val="28"/>
        </w:rPr>
        <w:t>确认后作为订货合同的技术附件、</w:t>
      </w:r>
      <w:r>
        <w:rPr>
          <w:rFonts w:hint="eastAsia" w:cs="宋体" w:asciiTheme="minorEastAsia" w:hAnsiTheme="minorEastAsia"/>
          <w:kern w:val="0"/>
          <w:sz w:val="28"/>
          <w:szCs w:val="28"/>
        </w:rPr>
        <w:t>与合同</w:t>
      </w:r>
      <w:r>
        <w:rPr>
          <w:rFonts w:cs="宋体" w:asciiTheme="minorEastAsia" w:hAnsiTheme="minorEastAsia"/>
          <w:kern w:val="0"/>
          <w:sz w:val="28"/>
          <w:szCs w:val="28"/>
        </w:rPr>
        <w:t>正文具有</w:t>
      </w:r>
      <w:r>
        <w:rPr>
          <w:rFonts w:hint="eastAsia" w:cs="宋体" w:asciiTheme="minorEastAsia" w:hAnsiTheme="minorEastAsia"/>
          <w:kern w:val="0"/>
          <w:sz w:val="28"/>
          <w:szCs w:val="28"/>
        </w:rPr>
        <w:t>同等</w:t>
      </w:r>
      <w:r>
        <w:rPr>
          <w:rFonts w:cs="宋体" w:asciiTheme="minorEastAsia" w:hAnsiTheme="minorEastAsia"/>
          <w:kern w:val="0"/>
          <w:sz w:val="28"/>
          <w:szCs w:val="28"/>
        </w:rPr>
        <w:t>的</w:t>
      </w:r>
      <w:r>
        <w:rPr>
          <w:rFonts w:hint="eastAsia" w:cs="宋体" w:asciiTheme="minorEastAsia" w:hAnsiTheme="minorEastAsia"/>
          <w:kern w:val="0"/>
          <w:sz w:val="28"/>
          <w:szCs w:val="28"/>
        </w:rPr>
        <w:t>法律效力。</w:t>
      </w:r>
    </w:p>
    <w:p>
      <w:pPr>
        <w:spacing w:line="360" w:lineRule="auto"/>
        <w:ind w:firstLine="554" w:firstLineChars="198"/>
        <w:rPr>
          <w:rFonts w:asciiTheme="minorEastAsia" w:hAnsiTheme="minorEastAsia"/>
          <w:sz w:val="28"/>
          <w:szCs w:val="28"/>
        </w:rPr>
      </w:pPr>
      <w:r>
        <w:rPr>
          <w:rFonts w:hint="eastAsia" w:asciiTheme="minorEastAsia" w:hAnsiTheme="minorEastAsia"/>
          <w:sz w:val="28"/>
          <w:szCs w:val="28"/>
        </w:rPr>
        <w:t>1.6本材料技术协议未尽事宜，由甲、乙</w:t>
      </w:r>
      <w:r>
        <w:rPr>
          <w:rFonts w:hint="eastAsia" w:cs="宋体" w:asciiTheme="minorEastAsia" w:hAnsiTheme="minorEastAsia"/>
          <w:kern w:val="0"/>
          <w:sz w:val="28"/>
          <w:szCs w:val="28"/>
        </w:rPr>
        <w:t>双方</w:t>
      </w:r>
      <w:r>
        <w:rPr>
          <w:rFonts w:hint="eastAsia" w:asciiTheme="minorEastAsia" w:hAnsiTheme="minorEastAsia"/>
          <w:sz w:val="28"/>
          <w:szCs w:val="28"/>
        </w:rPr>
        <w:t>协商确定。</w:t>
      </w:r>
    </w:p>
    <w:p>
      <w:pPr>
        <w:widowControl/>
        <w:rPr>
          <w:rFonts w:asciiTheme="minorEastAsia" w:hAnsiTheme="minorEastAsia"/>
          <w:b/>
          <w:sz w:val="30"/>
          <w:szCs w:val="30"/>
        </w:rPr>
      </w:pPr>
      <w:r>
        <w:rPr>
          <w:rFonts w:hint="eastAsia" w:asciiTheme="minorEastAsia" w:hAnsiTheme="minorEastAsia"/>
          <w:b/>
          <w:sz w:val="30"/>
          <w:szCs w:val="30"/>
        </w:rPr>
        <w:t>2．设备运行于环境条件</w:t>
      </w:r>
      <w:r>
        <w:rPr>
          <w:rFonts w:asciiTheme="minorEastAsia" w:hAnsiTheme="minorEastAsia"/>
          <w:b/>
          <w:sz w:val="30"/>
          <w:szCs w:val="30"/>
        </w:rPr>
        <w:br w:type="page"/>
      </w:r>
    </w:p>
    <w:p>
      <w:pPr>
        <w:spacing w:line="360" w:lineRule="auto"/>
        <w:ind w:firstLine="554" w:firstLineChars="198"/>
        <w:rPr>
          <w:rFonts w:asciiTheme="minorEastAsia" w:hAnsiTheme="minorEastAsia"/>
          <w:sz w:val="28"/>
          <w:szCs w:val="28"/>
        </w:rPr>
      </w:pPr>
      <w:r>
        <w:rPr>
          <w:rFonts w:hint="eastAsia" w:asciiTheme="minorEastAsia" w:hAnsiTheme="minorEastAsia"/>
          <w:sz w:val="28"/>
          <w:szCs w:val="28"/>
        </w:rPr>
        <w:t>2.1工程简介</w:t>
      </w:r>
    </w:p>
    <w:p>
      <w:pPr>
        <w:ind w:firstLine="560" w:firstLineChars="200"/>
        <w:rPr>
          <w:rFonts w:asciiTheme="minorEastAsia" w:hAnsiTheme="minorEastAsia"/>
          <w:sz w:val="28"/>
          <w:szCs w:val="28"/>
        </w:rPr>
      </w:pPr>
      <w:r>
        <w:rPr>
          <w:rFonts w:hint="eastAsia" w:asciiTheme="minorEastAsia" w:hAnsiTheme="minorEastAsia"/>
          <w:sz w:val="28"/>
          <w:szCs w:val="28"/>
        </w:rPr>
        <w:t>厂址:福建省漳州市古雷开发</w:t>
      </w:r>
      <w:r>
        <w:rPr>
          <w:rFonts w:asciiTheme="minorEastAsia" w:hAnsiTheme="minorEastAsia"/>
          <w:sz w:val="28"/>
          <w:szCs w:val="28"/>
        </w:rPr>
        <w:t>区腾龙路</w:t>
      </w:r>
      <w:r>
        <w:rPr>
          <w:rFonts w:hint="eastAsia" w:asciiTheme="minorEastAsia" w:hAnsiTheme="minorEastAsia"/>
          <w:sz w:val="28"/>
          <w:szCs w:val="28"/>
        </w:rPr>
        <w:t>84号，乙方应保证所提供的设备和材料在运输、卸货、搬运、储存、安装和运行中能经得起下列环境条件的考验，且没有损坏，可长期满容量连续运行。</w:t>
      </w:r>
    </w:p>
    <w:p>
      <w:pPr>
        <w:spacing w:line="360" w:lineRule="auto"/>
        <w:ind w:firstLine="554" w:firstLineChars="198"/>
        <w:rPr>
          <w:rFonts w:asciiTheme="minorEastAsia" w:hAnsiTheme="minorEastAsia"/>
          <w:sz w:val="28"/>
          <w:szCs w:val="28"/>
        </w:rPr>
      </w:pPr>
      <w:r>
        <w:rPr>
          <w:rFonts w:hint="eastAsia" w:asciiTheme="minorEastAsia" w:hAnsiTheme="minorEastAsia"/>
          <w:sz w:val="28"/>
          <w:szCs w:val="28"/>
        </w:rPr>
        <w:t>2.2安装地点：室</w:t>
      </w:r>
      <w:r>
        <w:rPr>
          <w:rFonts w:asciiTheme="minorEastAsia" w:hAnsiTheme="minorEastAsia"/>
          <w:sz w:val="28"/>
          <w:szCs w:val="28"/>
        </w:rPr>
        <w:t>内</w:t>
      </w:r>
    </w:p>
    <w:p>
      <w:pPr>
        <w:spacing w:line="360" w:lineRule="auto"/>
        <w:ind w:firstLine="554" w:firstLineChars="198"/>
        <w:rPr>
          <w:rFonts w:asciiTheme="minorEastAsia" w:hAnsiTheme="minorEastAsia"/>
          <w:sz w:val="28"/>
          <w:szCs w:val="28"/>
        </w:rPr>
      </w:pPr>
      <w:r>
        <w:rPr>
          <w:rFonts w:hint="eastAsia" w:asciiTheme="minorEastAsia" w:hAnsiTheme="minorEastAsia"/>
          <w:sz w:val="28"/>
          <w:szCs w:val="28"/>
        </w:rPr>
        <w:t>2.3环境温度:</w:t>
      </w:r>
    </w:p>
    <w:p>
      <w:pPr>
        <w:spacing w:line="360" w:lineRule="auto"/>
        <w:ind w:firstLine="1134" w:firstLineChars="405"/>
        <w:rPr>
          <w:rFonts w:asciiTheme="minorEastAsia" w:hAnsiTheme="minorEastAsia"/>
          <w:sz w:val="28"/>
          <w:szCs w:val="28"/>
        </w:rPr>
      </w:pPr>
      <w:r>
        <w:rPr>
          <w:rFonts w:hint="eastAsia" w:asciiTheme="minorEastAsia" w:hAnsiTheme="minorEastAsia"/>
          <w:sz w:val="28"/>
          <w:szCs w:val="28"/>
        </w:rPr>
        <w:t xml:space="preserve">最高气温：                  </w:t>
      </w:r>
      <w:r>
        <w:rPr>
          <w:rFonts w:asciiTheme="minorEastAsia" w:hAnsiTheme="minorEastAsia"/>
          <w:sz w:val="28"/>
          <w:szCs w:val="28"/>
        </w:rPr>
        <w:t>+</w:t>
      </w:r>
      <w:r>
        <w:rPr>
          <w:rFonts w:hint="eastAsia" w:asciiTheme="minorEastAsia" w:hAnsiTheme="minorEastAsia"/>
          <w:sz w:val="28"/>
          <w:szCs w:val="28"/>
        </w:rPr>
        <w:t>40℃</w:t>
      </w:r>
    </w:p>
    <w:p>
      <w:pPr>
        <w:spacing w:line="360" w:lineRule="auto"/>
        <w:ind w:firstLine="1134" w:firstLineChars="405"/>
        <w:rPr>
          <w:rFonts w:asciiTheme="minorEastAsia" w:hAnsiTheme="minorEastAsia"/>
          <w:sz w:val="28"/>
          <w:szCs w:val="28"/>
        </w:rPr>
      </w:pPr>
      <w:r>
        <w:rPr>
          <w:rFonts w:hint="eastAsia" w:asciiTheme="minorEastAsia" w:hAnsiTheme="minorEastAsia"/>
          <w:sz w:val="28"/>
          <w:szCs w:val="28"/>
        </w:rPr>
        <w:t>最低气温：                  -</w:t>
      </w:r>
      <w:r>
        <w:rPr>
          <w:rFonts w:asciiTheme="minorEastAsia" w:hAnsiTheme="minorEastAsia"/>
          <w:sz w:val="28"/>
          <w:szCs w:val="28"/>
        </w:rPr>
        <w:t>10</w:t>
      </w:r>
      <w:r>
        <w:rPr>
          <w:rFonts w:hint="eastAsia" w:asciiTheme="minorEastAsia" w:hAnsiTheme="minorEastAsia"/>
          <w:sz w:val="28"/>
          <w:szCs w:val="28"/>
        </w:rPr>
        <w:t>℃</w:t>
      </w:r>
    </w:p>
    <w:p>
      <w:pPr>
        <w:spacing w:line="360" w:lineRule="auto"/>
        <w:ind w:firstLine="554" w:firstLineChars="198"/>
        <w:rPr>
          <w:rFonts w:asciiTheme="minorEastAsia" w:hAnsiTheme="minorEastAsia"/>
          <w:sz w:val="28"/>
          <w:szCs w:val="28"/>
        </w:rPr>
      </w:pPr>
      <w:r>
        <w:rPr>
          <w:rFonts w:hint="eastAsia" w:asciiTheme="minorEastAsia" w:hAnsiTheme="minorEastAsia"/>
          <w:sz w:val="28"/>
          <w:szCs w:val="28"/>
        </w:rPr>
        <w:t>2.4最大相对湿度</w:t>
      </w:r>
      <w:r>
        <w:rPr>
          <w:rFonts w:asciiTheme="minorEastAsia" w:hAnsiTheme="minorEastAsia"/>
          <w:sz w:val="28"/>
          <w:szCs w:val="28"/>
        </w:rPr>
        <w:t>(</w:t>
      </w:r>
      <w:r>
        <w:rPr>
          <w:rFonts w:hint="eastAsia" w:asciiTheme="minorEastAsia" w:hAnsiTheme="minorEastAsia"/>
          <w:sz w:val="28"/>
          <w:szCs w:val="28"/>
        </w:rPr>
        <w:t>25℃</w:t>
      </w:r>
      <w:r>
        <w:rPr>
          <w:rFonts w:asciiTheme="minorEastAsia" w:hAnsiTheme="minorEastAsia"/>
          <w:sz w:val="28"/>
          <w:szCs w:val="28"/>
        </w:rPr>
        <w:t>)</w:t>
      </w:r>
      <w:r>
        <w:rPr>
          <w:rFonts w:hint="eastAsia" w:asciiTheme="minorEastAsia" w:hAnsiTheme="minorEastAsia"/>
          <w:sz w:val="28"/>
          <w:szCs w:val="28"/>
        </w:rPr>
        <w:t>：</w:t>
      </w:r>
    </w:p>
    <w:p>
      <w:pPr>
        <w:spacing w:line="360" w:lineRule="auto"/>
        <w:ind w:firstLine="1134" w:firstLineChars="405"/>
        <w:rPr>
          <w:rFonts w:asciiTheme="minorEastAsia" w:hAnsiTheme="minorEastAsia"/>
          <w:sz w:val="28"/>
          <w:szCs w:val="28"/>
        </w:rPr>
      </w:pPr>
      <w:r>
        <w:rPr>
          <w:rFonts w:hint="eastAsia" w:asciiTheme="minorEastAsia" w:hAnsiTheme="minorEastAsia"/>
          <w:sz w:val="28"/>
          <w:szCs w:val="28"/>
        </w:rPr>
        <w:t>日平均:                     ≤</w:t>
      </w:r>
      <w:r>
        <w:rPr>
          <w:rFonts w:asciiTheme="minorEastAsia" w:hAnsiTheme="minorEastAsia"/>
          <w:sz w:val="28"/>
          <w:szCs w:val="28"/>
        </w:rPr>
        <w:t>9</w:t>
      </w:r>
      <w:r>
        <w:rPr>
          <w:rFonts w:hint="eastAsia" w:asciiTheme="minorEastAsia" w:hAnsiTheme="minorEastAsia"/>
          <w:sz w:val="28"/>
          <w:szCs w:val="28"/>
        </w:rPr>
        <w:t>0％</w:t>
      </w:r>
    </w:p>
    <w:p>
      <w:pPr>
        <w:spacing w:line="360" w:lineRule="auto"/>
        <w:ind w:firstLine="1134" w:firstLineChars="405"/>
        <w:rPr>
          <w:rFonts w:asciiTheme="minorEastAsia" w:hAnsiTheme="minorEastAsia"/>
          <w:sz w:val="28"/>
          <w:szCs w:val="28"/>
        </w:rPr>
      </w:pPr>
      <w:r>
        <w:rPr>
          <w:rFonts w:hint="eastAsia" w:asciiTheme="minorEastAsia" w:hAnsiTheme="minorEastAsia"/>
          <w:sz w:val="28"/>
          <w:szCs w:val="28"/>
        </w:rPr>
        <w:t>月平均:                     ≤85％</w:t>
      </w:r>
    </w:p>
    <w:p>
      <w:pPr>
        <w:spacing w:line="360" w:lineRule="auto"/>
        <w:ind w:firstLine="554" w:firstLineChars="198"/>
        <w:rPr>
          <w:rFonts w:asciiTheme="minorEastAsia" w:hAnsiTheme="minorEastAsia"/>
          <w:sz w:val="28"/>
          <w:szCs w:val="28"/>
        </w:rPr>
      </w:pPr>
      <w:r>
        <w:rPr>
          <w:rFonts w:hint="eastAsia" w:asciiTheme="minorEastAsia" w:hAnsiTheme="minorEastAsia"/>
          <w:sz w:val="28"/>
          <w:szCs w:val="28"/>
        </w:rPr>
        <w:t>2.5地震烈度：                  7度</w:t>
      </w:r>
    </w:p>
    <w:p>
      <w:pPr>
        <w:widowControl/>
        <w:jc w:val="left"/>
        <w:rPr>
          <w:rFonts w:cs="宋体" w:asciiTheme="minorEastAsia" w:hAnsiTheme="minorEastAsia"/>
          <w:b/>
          <w:kern w:val="0"/>
          <w:sz w:val="30"/>
          <w:szCs w:val="30"/>
        </w:rPr>
      </w:pPr>
      <w:r>
        <w:rPr>
          <w:rFonts w:cs="宋体" w:asciiTheme="minorEastAsia" w:hAnsiTheme="minorEastAsia"/>
          <w:b/>
          <w:kern w:val="0"/>
          <w:sz w:val="30"/>
          <w:szCs w:val="30"/>
        </w:rPr>
        <w:t>3.设备标准和规范</w:t>
      </w:r>
    </w:p>
    <w:p>
      <w:pPr>
        <w:spacing w:line="360" w:lineRule="auto"/>
        <w:ind w:firstLine="554" w:firstLineChars="198"/>
        <w:rPr>
          <w:rFonts w:cs="宋体" w:asciiTheme="minorEastAsia" w:hAnsiTheme="minorEastAsia"/>
          <w:kern w:val="0"/>
          <w:sz w:val="28"/>
          <w:szCs w:val="28"/>
        </w:rPr>
      </w:pPr>
      <w:r>
        <w:rPr>
          <w:rFonts w:cs="宋体" w:asciiTheme="minorEastAsia" w:hAnsiTheme="minorEastAsia"/>
          <w:kern w:val="0"/>
          <w:sz w:val="28"/>
          <w:szCs w:val="28"/>
        </w:rPr>
        <w:t>3.1</w:t>
      </w:r>
      <w:r>
        <w:rPr>
          <w:rFonts w:hint="eastAsia" w:asciiTheme="minorEastAsia" w:hAnsiTheme="minorEastAsia"/>
          <w:sz w:val="28"/>
          <w:szCs w:val="28"/>
        </w:rPr>
        <w:t>乙</w:t>
      </w:r>
      <w:r>
        <w:rPr>
          <w:rFonts w:hint="eastAsia" w:cs="宋体" w:asciiTheme="minorEastAsia" w:hAnsiTheme="minorEastAsia"/>
          <w:kern w:val="0"/>
          <w:sz w:val="28"/>
          <w:szCs w:val="28"/>
        </w:rPr>
        <w:t>方提供</w:t>
      </w:r>
      <w:r>
        <w:rPr>
          <w:rFonts w:cs="宋体" w:asciiTheme="minorEastAsia" w:hAnsiTheme="minorEastAsia"/>
          <w:kern w:val="0"/>
          <w:sz w:val="28"/>
          <w:szCs w:val="28"/>
        </w:rPr>
        <w:t>的设备和附件需要满足</w:t>
      </w:r>
      <w:r>
        <w:rPr>
          <w:rFonts w:hint="eastAsia" w:cs="宋体" w:asciiTheme="minorEastAsia" w:hAnsiTheme="minorEastAsia"/>
          <w:kern w:val="0"/>
          <w:sz w:val="28"/>
          <w:szCs w:val="28"/>
        </w:rPr>
        <w:t>以</w:t>
      </w:r>
      <w:r>
        <w:rPr>
          <w:rFonts w:cs="宋体" w:asciiTheme="minorEastAsia" w:hAnsiTheme="minorEastAsia"/>
          <w:kern w:val="0"/>
          <w:sz w:val="28"/>
          <w:szCs w:val="28"/>
        </w:rPr>
        <w:t>下主要标准</w:t>
      </w:r>
      <w:r>
        <w:rPr>
          <w:rFonts w:hint="eastAsia" w:cs="宋体" w:asciiTheme="minorEastAsia" w:hAnsiTheme="minorEastAsia"/>
          <w:kern w:val="0"/>
          <w:sz w:val="28"/>
          <w:szCs w:val="28"/>
        </w:rPr>
        <w:t>，</w:t>
      </w:r>
      <w:r>
        <w:rPr>
          <w:rFonts w:cs="宋体" w:asciiTheme="minorEastAsia" w:hAnsiTheme="minorEastAsia"/>
          <w:kern w:val="0"/>
          <w:sz w:val="28"/>
          <w:szCs w:val="28"/>
        </w:rPr>
        <w:t>包括</w:t>
      </w:r>
      <w:r>
        <w:rPr>
          <w:rFonts w:hint="eastAsia" w:asciiTheme="minorEastAsia" w:hAnsiTheme="minorEastAsia"/>
          <w:sz w:val="28"/>
          <w:szCs w:val="28"/>
        </w:rPr>
        <w:t>乙</w:t>
      </w:r>
      <w:r>
        <w:rPr>
          <w:rFonts w:hint="eastAsia" w:cs="宋体" w:asciiTheme="minorEastAsia" w:hAnsiTheme="minorEastAsia"/>
          <w:kern w:val="0"/>
          <w:sz w:val="28"/>
          <w:szCs w:val="28"/>
        </w:rPr>
        <w:t>方</w:t>
      </w:r>
      <w:r>
        <w:rPr>
          <w:rFonts w:cs="宋体" w:asciiTheme="minorEastAsia" w:hAnsiTheme="minorEastAsia"/>
          <w:kern w:val="0"/>
          <w:sz w:val="28"/>
          <w:szCs w:val="28"/>
        </w:rPr>
        <w:t>向其他厂商购买的所有附件和设备，都应符合标准、规范或准则的要求</w:t>
      </w:r>
      <w:r>
        <w:rPr>
          <w:rFonts w:hint="eastAsia" w:cs="宋体" w:asciiTheme="minorEastAsia" w:hAnsiTheme="minorEastAsia"/>
          <w:kern w:val="0"/>
          <w:sz w:val="28"/>
          <w:szCs w:val="28"/>
        </w:rPr>
        <w:t>。</w:t>
      </w:r>
    </w:p>
    <w:tbl>
      <w:tblPr>
        <w:tblStyle w:val="6"/>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03" w:type="dxa"/>
            <w:tcBorders>
              <w:top w:val="nil"/>
              <w:left w:val="nil"/>
              <w:bottom w:val="nil"/>
              <w:right w:val="nil"/>
            </w:tcBorders>
            <w:vAlign w:val="center"/>
          </w:tcPr>
          <w:p>
            <w:pPr>
              <w:spacing w:line="360" w:lineRule="auto"/>
              <w:ind w:firstLine="140" w:firstLineChars="50"/>
              <w:rPr>
                <w:rFonts w:cs="宋体" w:asciiTheme="minorEastAsia" w:hAnsiTheme="minorEastAsia"/>
                <w:color w:val="000000"/>
                <w:kern w:val="0"/>
                <w:sz w:val="28"/>
                <w:szCs w:val="28"/>
              </w:rPr>
            </w:pPr>
            <w:r>
              <w:rPr>
                <w:rFonts w:cs="宋体" w:asciiTheme="minorEastAsia" w:hAnsiTheme="minorEastAsia"/>
                <w:color w:val="000000"/>
                <w:kern w:val="0"/>
                <w:sz w:val="28"/>
                <w:szCs w:val="28"/>
              </w:rPr>
              <w:t>GB/T 7260</w:t>
            </w:r>
          </w:p>
        </w:tc>
        <w:tc>
          <w:tcPr>
            <w:tcW w:w="5897" w:type="dxa"/>
            <w:tcBorders>
              <w:top w:val="nil"/>
              <w:left w:val="nil"/>
              <w:bottom w:val="nil"/>
              <w:right w:val="nil"/>
            </w:tcBorders>
            <w:vAlign w:val="center"/>
          </w:tcPr>
          <w:p>
            <w:pPr>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不间断电源设备(UPS)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03" w:type="dxa"/>
            <w:tcBorders>
              <w:top w:val="nil"/>
              <w:left w:val="nil"/>
              <w:bottom w:val="nil"/>
              <w:right w:val="nil"/>
            </w:tcBorders>
            <w:vAlign w:val="center"/>
          </w:tcPr>
          <w:p>
            <w:pPr>
              <w:spacing w:line="360" w:lineRule="auto"/>
              <w:ind w:firstLine="140" w:firstLineChars="50"/>
              <w:rPr>
                <w:rFonts w:cs="宋体" w:asciiTheme="minorEastAsia" w:hAnsiTheme="minorEastAsia"/>
                <w:color w:val="000000"/>
                <w:kern w:val="0"/>
                <w:sz w:val="28"/>
                <w:szCs w:val="28"/>
              </w:rPr>
            </w:pPr>
            <w:r>
              <w:rPr>
                <w:rFonts w:cs="宋体" w:asciiTheme="minorEastAsia" w:hAnsiTheme="minorEastAsia"/>
                <w:color w:val="000000"/>
                <w:kern w:val="0"/>
                <w:sz w:val="28"/>
                <w:szCs w:val="28"/>
              </w:rPr>
              <w:t>GB/T 14549</w:t>
            </w:r>
          </w:p>
        </w:tc>
        <w:tc>
          <w:tcPr>
            <w:tcW w:w="5897" w:type="dxa"/>
            <w:tcBorders>
              <w:top w:val="nil"/>
              <w:left w:val="nil"/>
              <w:bottom w:val="nil"/>
              <w:right w:val="nil"/>
            </w:tcBorders>
            <w:vAlign w:val="center"/>
          </w:tcPr>
          <w:p>
            <w:pPr>
              <w:spacing w:line="360" w:lineRule="auto"/>
              <w:rPr>
                <w:rFonts w:cs="宋体" w:asciiTheme="minorEastAsia" w:hAnsiTheme="minorEastAsia"/>
                <w:color w:val="000000"/>
                <w:kern w:val="0"/>
                <w:sz w:val="28"/>
                <w:szCs w:val="28"/>
              </w:rPr>
            </w:pPr>
            <w:r>
              <w:rPr>
                <w:rFonts w:cs="宋体" w:asciiTheme="minorEastAsia" w:hAnsiTheme="minorEastAsia"/>
                <w:color w:val="000000"/>
                <w:kern w:val="0"/>
                <w:sz w:val="28"/>
                <w:szCs w:val="28"/>
              </w:rPr>
              <w:t>电能质量公用电网谐波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03" w:type="dxa"/>
            <w:tcBorders>
              <w:top w:val="nil"/>
              <w:left w:val="nil"/>
              <w:bottom w:val="nil"/>
              <w:right w:val="nil"/>
            </w:tcBorders>
            <w:vAlign w:val="center"/>
          </w:tcPr>
          <w:p>
            <w:pPr>
              <w:spacing w:line="360" w:lineRule="auto"/>
              <w:ind w:firstLine="98" w:firstLineChars="35"/>
              <w:rPr>
                <w:rFonts w:cs="宋体" w:asciiTheme="minorEastAsia" w:hAnsiTheme="minorEastAsia"/>
                <w:color w:val="000000"/>
                <w:kern w:val="0"/>
                <w:sz w:val="28"/>
                <w:szCs w:val="28"/>
              </w:rPr>
            </w:pPr>
            <w:r>
              <w:rPr>
                <w:rFonts w:cs="宋体" w:asciiTheme="minorEastAsia" w:hAnsiTheme="minorEastAsia"/>
                <w:color w:val="000000"/>
                <w:kern w:val="0"/>
                <w:sz w:val="28"/>
                <w:szCs w:val="28"/>
              </w:rPr>
              <w:t>GB 4208</w:t>
            </w:r>
          </w:p>
        </w:tc>
        <w:tc>
          <w:tcPr>
            <w:tcW w:w="5897" w:type="dxa"/>
            <w:tcBorders>
              <w:top w:val="nil"/>
              <w:left w:val="nil"/>
              <w:bottom w:val="nil"/>
              <w:right w:val="nil"/>
            </w:tcBorders>
            <w:vAlign w:val="center"/>
          </w:tcPr>
          <w:p>
            <w:pPr>
              <w:spacing w:line="360" w:lineRule="auto"/>
              <w:rPr>
                <w:rFonts w:cs="宋体" w:asciiTheme="minorEastAsia" w:hAnsiTheme="minorEastAsia"/>
                <w:color w:val="000000"/>
                <w:kern w:val="0"/>
                <w:sz w:val="28"/>
                <w:szCs w:val="28"/>
              </w:rPr>
            </w:pPr>
            <w:r>
              <w:rPr>
                <w:rFonts w:cs="宋体" w:asciiTheme="minorEastAsia" w:hAnsiTheme="minorEastAsia"/>
                <w:color w:val="000000"/>
                <w:kern w:val="0"/>
                <w:sz w:val="28"/>
                <w:szCs w:val="28"/>
              </w:rPr>
              <w:t>外壳防护等级(IP代码)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203" w:type="dxa"/>
            <w:tcBorders>
              <w:top w:val="nil"/>
              <w:left w:val="nil"/>
              <w:bottom w:val="nil"/>
              <w:right w:val="nil"/>
            </w:tcBorders>
          </w:tcPr>
          <w:p>
            <w:pPr>
              <w:adjustRightInd w:val="0"/>
              <w:spacing w:line="360" w:lineRule="auto"/>
              <w:ind w:firstLine="140" w:firstLineChars="50"/>
              <w:rPr>
                <w:rFonts w:cs="宋体" w:asciiTheme="minorEastAsia" w:hAnsiTheme="minorEastAsia"/>
                <w:color w:val="000000"/>
                <w:kern w:val="0"/>
                <w:sz w:val="28"/>
                <w:szCs w:val="28"/>
              </w:rPr>
            </w:pPr>
            <w:r>
              <w:rPr>
                <w:rFonts w:hint="eastAsia" w:ascii="宋体" w:hAnsi="宋体" w:eastAsia="宋体" w:cs="宋体"/>
                <w:color w:val="000000"/>
                <w:kern w:val="0"/>
                <w:sz w:val="28"/>
                <w:szCs w:val="28"/>
              </w:rPr>
              <w:t>GB/T3859.1</w:t>
            </w:r>
          </w:p>
        </w:tc>
        <w:tc>
          <w:tcPr>
            <w:tcW w:w="5897" w:type="dxa"/>
            <w:tcBorders>
              <w:top w:val="nil"/>
              <w:left w:val="nil"/>
              <w:bottom w:val="nil"/>
              <w:right w:val="nil"/>
            </w:tcBorders>
          </w:tcPr>
          <w:p>
            <w:pPr>
              <w:adjustRightInd w:val="0"/>
              <w:spacing w:line="360" w:lineRule="auto"/>
              <w:rPr>
                <w:rFonts w:cs="宋体" w:asciiTheme="minorEastAsia" w:hAnsiTheme="minorEastAsia"/>
                <w:color w:val="000000"/>
                <w:kern w:val="0"/>
                <w:sz w:val="28"/>
                <w:szCs w:val="28"/>
              </w:rPr>
            </w:pPr>
            <w:r>
              <w:rPr>
                <w:rFonts w:ascii="宋体" w:hAnsi="宋体" w:eastAsia="宋体" w:cs="宋体"/>
                <w:color w:val="000000"/>
                <w:kern w:val="0"/>
                <w:sz w:val="28"/>
                <w:szCs w:val="28"/>
              </w:rPr>
              <w:t xml:space="preserve">1993 </w:t>
            </w:r>
            <w:r>
              <w:rPr>
                <w:rFonts w:hint="eastAsia" w:ascii="宋体" w:hAnsi="宋体" w:eastAsia="宋体" w:cs="宋体"/>
                <w:color w:val="000000"/>
                <w:kern w:val="0"/>
                <w:sz w:val="28"/>
                <w:szCs w:val="28"/>
              </w:rPr>
              <w:t xml:space="preserve"> 半导体转换器基本要求规范</w:t>
            </w:r>
          </w:p>
        </w:tc>
      </w:tr>
    </w:tbl>
    <w:p>
      <w:pPr>
        <w:tabs>
          <w:tab w:val="left" w:pos="9458"/>
        </w:tabs>
        <w:adjustRightInd w:val="0"/>
        <w:spacing w:line="360" w:lineRule="auto"/>
        <w:ind w:left="527" w:leftChars="251" w:firstLine="39" w:firstLineChars="14"/>
        <w:rPr>
          <w:rFonts w:ascii="宋体" w:hAnsi="宋体" w:eastAsia="宋体" w:cs="宋体"/>
          <w:color w:val="000000"/>
          <w:kern w:val="0"/>
          <w:sz w:val="28"/>
          <w:szCs w:val="28"/>
        </w:rPr>
      </w:pPr>
      <w:r>
        <w:rPr>
          <w:rFonts w:ascii="宋体" w:hAnsi="宋体" w:eastAsia="宋体" w:cs="宋体"/>
          <w:color w:val="000000"/>
          <w:kern w:val="0"/>
          <w:sz w:val="28"/>
          <w:szCs w:val="28"/>
        </w:rPr>
        <w:t>GB6450-86</w:t>
      </w:r>
      <w:r>
        <w:rPr>
          <w:rFonts w:hint="eastAsia" w:ascii="宋体" w:hAnsi="宋体" w:eastAsia="宋体" w:cs="宋体"/>
          <w:color w:val="000000"/>
          <w:kern w:val="0"/>
          <w:sz w:val="28"/>
          <w:szCs w:val="28"/>
        </w:rPr>
        <w:t xml:space="preserve">       </w:t>
      </w:r>
      <w:r>
        <w:rPr>
          <w:rFonts w:ascii="宋体" w:hAnsi="宋体" w:eastAsia="宋体" w:cs="宋体"/>
          <w:color w:val="000000"/>
          <w:kern w:val="0"/>
          <w:sz w:val="28"/>
          <w:szCs w:val="28"/>
        </w:rPr>
        <w:t>干式电力变压器</w:t>
      </w:r>
    </w:p>
    <w:p>
      <w:pPr>
        <w:tabs>
          <w:tab w:val="left" w:pos="9458"/>
        </w:tabs>
        <w:adjustRightInd w:val="0"/>
        <w:spacing w:line="360" w:lineRule="auto"/>
        <w:ind w:firstLine="560" w:firstLineChars="200"/>
        <w:rPr>
          <w:rFonts w:ascii="宋体" w:hAnsi="宋体" w:eastAsia="宋体" w:cs="宋体"/>
          <w:color w:val="000000"/>
          <w:kern w:val="0"/>
          <w:sz w:val="28"/>
          <w:szCs w:val="28"/>
        </w:rPr>
      </w:pPr>
      <w:r>
        <w:rPr>
          <w:rFonts w:ascii="宋体" w:hAnsi="宋体" w:eastAsia="宋体" w:cs="宋体"/>
          <w:color w:val="000000"/>
          <w:kern w:val="0"/>
          <w:sz w:val="28"/>
          <w:szCs w:val="28"/>
        </w:rPr>
        <w:t>IEC</w:t>
      </w:r>
      <w:r>
        <w:rPr>
          <w:rFonts w:hint="eastAsia" w:ascii="宋体" w:hAnsi="宋体" w:eastAsia="宋体" w:cs="宋体"/>
          <w:color w:val="000000"/>
          <w:kern w:val="0"/>
          <w:sz w:val="28"/>
          <w:szCs w:val="28"/>
        </w:rPr>
        <w:t>6</w:t>
      </w:r>
      <w:r>
        <w:rPr>
          <w:rFonts w:ascii="宋体" w:hAnsi="宋体" w:eastAsia="宋体" w:cs="宋体"/>
          <w:color w:val="000000"/>
          <w:kern w:val="0"/>
          <w:sz w:val="28"/>
          <w:szCs w:val="28"/>
        </w:rPr>
        <w:t xml:space="preserve">1000 </w:t>
      </w:r>
      <w:r>
        <w:rPr>
          <w:rFonts w:hint="eastAsia" w:ascii="宋体" w:hAnsi="宋体" w:eastAsia="宋体" w:cs="宋体"/>
          <w:color w:val="000000"/>
          <w:kern w:val="0"/>
          <w:sz w:val="28"/>
          <w:szCs w:val="28"/>
        </w:rPr>
        <w:t xml:space="preserve">      电磁兼容性</w:t>
      </w:r>
    </w:p>
    <w:p>
      <w:pPr>
        <w:widowControl/>
        <w:ind w:firstLine="560" w:firstLineChars="200"/>
        <w:rPr>
          <w:rFonts w:ascii="宋体" w:hAnsi="宋体" w:eastAsia="宋体" w:cs="宋体"/>
          <w:color w:val="000000"/>
          <w:kern w:val="0"/>
          <w:sz w:val="28"/>
          <w:szCs w:val="28"/>
        </w:rPr>
      </w:pPr>
      <w:r>
        <w:rPr>
          <w:rFonts w:ascii="宋体" w:hAnsi="宋体" w:eastAsia="宋体" w:cs="宋体"/>
          <w:color w:val="000000"/>
          <w:kern w:val="0"/>
          <w:sz w:val="28"/>
          <w:szCs w:val="28"/>
        </w:rPr>
        <w:t>IEC</w:t>
      </w:r>
      <w:r>
        <w:rPr>
          <w:rFonts w:hint="eastAsia" w:ascii="宋体" w:hAnsi="宋体" w:eastAsia="宋体" w:cs="宋体"/>
          <w:color w:val="000000"/>
          <w:kern w:val="0"/>
          <w:sz w:val="28"/>
          <w:szCs w:val="28"/>
        </w:rPr>
        <w:t>60</w:t>
      </w:r>
      <w:r>
        <w:rPr>
          <w:rFonts w:ascii="宋体" w:hAnsi="宋体" w:eastAsia="宋体" w:cs="宋体"/>
          <w:color w:val="000000"/>
          <w:kern w:val="0"/>
          <w:sz w:val="28"/>
          <w:szCs w:val="28"/>
        </w:rPr>
        <w:t>478</w:t>
      </w:r>
      <w:r>
        <w:rPr>
          <w:rFonts w:hint="eastAsia" w:ascii="宋体" w:hAnsi="宋体" w:eastAsia="宋体" w:cs="宋体"/>
          <w:color w:val="000000"/>
          <w:kern w:val="0"/>
          <w:sz w:val="28"/>
          <w:szCs w:val="28"/>
        </w:rPr>
        <w:t xml:space="preserve">       直流输入 稳定电源</w:t>
      </w:r>
      <w:r>
        <w:rPr>
          <w:rFonts w:ascii="宋体" w:hAnsi="宋体" w:eastAsia="宋体" w:cs="宋体"/>
          <w:color w:val="000000"/>
          <w:kern w:val="0"/>
          <w:sz w:val="28"/>
          <w:szCs w:val="28"/>
        </w:rPr>
        <w:br w:type="page"/>
      </w:r>
    </w:p>
    <w:p>
      <w:pPr>
        <w:spacing w:line="360" w:lineRule="auto"/>
        <w:ind w:firstLine="280" w:firstLineChars="100"/>
        <w:rPr>
          <w:rFonts w:asciiTheme="minorEastAsia" w:hAnsiTheme="minorEastAsia"/>
          <w:sz w:val="28"/>
          <w:szCs w:val="28"/>
        </w:rPr>
      </w:pPr>
      <w:r>
        <w:rPr>
          <w:rFonts w:hint="eastAsia" w:asciiTheme="minorEastAsia" w:hAnsiTheme="minorEastAsia"/>
          <w:sz w:val="28"/>
          <w:szCs w:val="28"/>
        </w:rPr>
        <w:t>以上所列标准并非全部标准，它仅指出了主要标准。</w:t>
      </w:r>
    </w:p>
    <w:p>
      <w:pPr>
        <w:spacing w:line="360" w:lineRule="auto"/>
        <w:ind w:left="281" w:leftChars="134"/>
        <w:rPr>
          <w:rFonts w:asciiTheme="minorEastAsia" w:hAnsiTheme="minorEastAsia"/>
          <w:kern w:val="0"/>
          <w:sz w:val="28"/>
          <w:szCs w:val="28"/>
        </w:rPr>
      </w:pPr>
      <w:r>
        <w:rPr>
          <w:rFonts w:hint="eastAsia" w:asciiTheme="minorEastAsia" w:hAnsiTheme="minorEastAsia"/>
          <w:sz w:val="28"/>
          <w:szCs w:val="28"/>
        </w:rPr>
        <w:t>以上所列标准、规范如与乙方所执行的标准不一致时，应按较高标准要求执行，且乙方应充分描述本技术规定与相关标准的不同点。</w:t>
      </w:r>
    </w:p>
    <w:p>
      <w:pPr>
        <w:widowControl/>
        <w:jc w:val="left"/>
        <w:rPr>
          <w:rFonts w:asciiTheme="minorEastAsia" w:hAnsiTheme="minorEastAsia"/>
          <w:sz w:val="28"/>
          <w:szCs w:val="28"/>
        </w:rPr>
      </w:pPr>
      <w:r>
        <w:rPr>
          <w:rFonts w:hint="eastAsia" w:asciiTheme="minorEastAsia" w:hAnsiTheme="minorEastAsia"/>
          <w:b/>
          <w:sz w:val="30"/>
          <w:szCs w:val="30"/>
        </w:rPr>
        <w:t>4 .技术</w:t>
      </w:r>
      <w:r>
        <w:rPr>
          <w:rFonts w:asciiTheme="minorEastAsia" w:hAnsiTheme="minorEastAsia"/>
          <w:b/>
          <w:sz w:val="30"/>
          <w:szCs w:val="30"/>
        </w:rPr>
        <w:t>要求</w:t>
      </w:r>
    </w:p>
    <w:p>
      <w:pPr>
        <w:spacing w:line="360" w:lineRule="auto"/>
        <w:ind w:firstLine="554" w:firstLineChars="198"/>
        <w:rPr>
          <w:rFonts w:asciiTheme="minorEastAsia" w:hAnsiTheme="minorEastAsia"/>
          <w:sz w:val="28"/>
          <w:szCs w:val="28"/>
        </w:rPr>
      </w:pPr>
      <w:r>
        <w:rPr>
          <w:rFonts w:hint="eastAsia" w:asciiTheme="minorEastAsia" w:hAnsiTheme="minorEastAsia"/>
          <w:sz w:val="28"/>
          <w:szCs w:val="28"/>
        </w:rPr>
        <w:t>4.1</w:t>
      </w:r>
      <w:r>
        <w:rPr>
          <w:rFonts w:asciiTheme="minorEastAsia" w:hAnsiTheme="minorEastAsia"/>
          <w:sz w:val="28"/>
          <w:szCs w:val="28"/>
        </w:rPr>
        <w:t xml:space="preserve"> </w:t>
      </w:r>
      <w:r>
        <w:rPr>
          <w:rFonts w:hint="eastAsia" w:asciiTheme="minorEastAsia" w:hAnsiTheme="minorEastAsia"/>
          <w:sz w:val="28"/>
          <w:szCs w:val="28"/>
        </w:rPr>
        <w:t>UPS参</w:t>
      </w:r>
      <w:r>
        <w:rPr>
          <w:rFonts w:asciiTheme="minorEastAsia" w:hAnsiTheme="minorEastAsia"/>
          <w:sz w:val="28"/>
          <w:szCs w:val="28"/>
        </w:rPr>
        <w:t>数</w:t>
      </w:r>
    </w:p>
    <w:tbl>
      <w:tblPr>
        <w:tblStyle w:val="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2736"/>
        <w:gridCol w:w="1462"/>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9" w:type="dxa"/>
            <w:gridSpan w:val="4"/>
          </w:tcPr>
          <w:p>
            <w:pPr>
              <w:pStyle w:val="11"/>
              <w:spacing w:line="500" w:lineRule="exact"/>
              <w:ind w:firstLine="0" w:firstLineChars="0"/>
              <w:jc w:val="center"/>
              <w:rPr>
                <w:rFonts w:ascii="宋体" w:hAnsi="宋体"/>
                <w:b/>
                <w:bCs/>
                <w:kern w:val="0"/>
              </w:rPr>
            </w:pPr>
            <w:r>
              <w:rPr>
                <w:rFonts w:hint="eastAsia" w:asciiTheme="minorEastAsia" w:hAnsiTheme="minorEastAsia"/>
                <w:kern w:val="0"/>
                <w:sz w:val="28"/>
                <w:szCs w:val="28"/>
              </w:rPr>
              <w:t>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pStyle w:val="11"/>
              <w:spacing w:line="500" w:lineRule="exact"/>
              <w:ind w:firstLine="0" w:firstLineChars="0"/>
              <w:rPr>
                <w:rFonts w:ascii="宋体" w:hAnsi="宋体"/>
                <w:bCs/>
                <w:kern w:val="0"/>
              </w:rPr>
            </w:pPr>
            <w:r>
              <w:rPr>
                <w:rFonts w:hint="eastAsia" w:ascii="宋体" w:hAnsi="宋体"/>
                <w:bCs/>
                <w:kern w:val="0"/>
              </w:rPr>
              <w:t>(原)型号</w:t>
            </w:r>
          </w:p>
        </w:tc>
        <w:tc>
          <w:tcPr>
            <w:tcW w:w="2268" w:type="dxa"/>
          </w:tcPr>
          <w:p>
            <w:pPr>
              <w:pStyle w:val="11"/>
              <w:spacing w:line="500" w:lineRule="exact"/>
              <w:ind w:firstLine="0" w:firstLineChars="0"/>
              <w:rPr>
                <w:rFonts w:ascii="宋体" w:hAnsi="宋体"/>
                <w:bCs/>
                <w:kern w:val="0"/>
              </w:rPr>
            </w:pPr>
            <w:r>
              <w:rPr>
                <w:rFonts w:hint="eastAsia" w:ascii="宋体" w:hAnsi="宋体"/>
                <w:bCs/>
                <w:kern w:val="0"/>
              </w:rPr>
              <w:t xml:space="preserve">PGP-5/10/30/40/50/60K系列  </w:t>
            </w:r>
            <w:r>
              <w:rPr>
                <w:rFonts w:ascii="宋体" w:hAnsi="宋体"/>
                <w:bCs/>
                <w:kern w:val="0"/>
              </w:rPr>
              <w:t>PCM</w:t>
            </w:r>
          </w:p>
        </w:tc>
        <w:tc>
          <w:tcPr>
            <w:tcW w:w="1701" w:type="dxa"/>
          </w:tcPr>
          <w:p>
            <w:pPr>
              <w:pStyle w:val="11"/>
              <w:spacing w:line="500" w:lineRule="exact"/>
              <w:ind w:firstLine="0" w:firstLineChars="0"/>
              <w:rPr>
                <w:rFonts w:ascii="宋体" w:hAnsi="宋体"/>
                <w:bCs/>
                <w:kern w:val="0"/>
              </w:rPr>
            </w:pPr>
            <w:r>
              <w:rPr>
                <w:rFonts w:hint="eastAsia" w:ascii="宋体" w:hAnsi="宋体"/>
                <w:kern w:val="0"/>
              </w:rPr>
              <w:t>额定功率</w:t>
            </w:r>
          </w:p>
        </w:tc>
        <w:tc>
          <w:tcPr>
            <w:tcW w:w="2552" w:type="dxa"/>
          </w:tcPr>
          <w:p>
            <w:pPr>
              <w:pStyle w:val="11"/>
              <w:spacing w:line="500" w:lineRule="exact"/>
              <w:ind w:firstLine="0" w:firstLineChars="0"/>
              <w:rPr>
                <w:rFonts w:ascii="宋体" w:hAnsi="宋体"/>
                <w:bCs/>
                <w:kern w:val="0"/>
              </w:rPr>
            </w:pPr>
            <w:r>
              <w:rPr>
                <w:rFonts w:hint="eastAsia" w:ascii="宋体" w:hAnsi="宋体"/>
                <w:bCs/>
                <w:kern w:val="0"/>
              </w:rPr>
              <w:t>5/10/30/40/50/60KVA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pStyle w:val="11"/>
              <w:spacing w:line="500" w:lineRule="exact"/>
              <w:ind w:firstLine="0" w:firstLineChars="0"/>
              <w:rPr>
                <w:rFonts w:ascii="宋体" w:hAnsi="宋体"/>
                <w:bCs/>
                <w:kern w:val="0"/>
              </w:rPr>
            </w:pPr>
            <w:r>
              <w:rPr>
                <w:rFonts w:hint="eastAsia" w:ascii="宋体" w:hAnsi="宋体"/>
                <w:bCs/>
                <w:kern w:val="0"/>
              </w:rPr>
              <w:t>输入额定电压</w:t>
            </w:r>
          </w:p>
        </w:tc>
        <w:tc>
          <w:tcPr>
            <w:tcW w:w="2268" w:type="dxa"/>
          </w:tcPr>
          <w:p>
            <w:pPr>
              <w:pStyle w:val="11"/>
              <w:spacing w:line="500" w:lineRule="exact"/>
              <w:ind w:firstLine="0" w:firstLineChars="0"/>
              <w:rPr>
                <w:rFonts w:ascii="宋体" w:hAnsi="宋体"/>
                <w:bCs/>
                <w:kern w:val="0"/>
              </w:rPr>
            </w:pPr>
            <w:r>
              <w:rPr>
                <w:rFonts w:hint="eastAsia" w:ascii="宋体" w:hAnsi="宋体"/>
                <w:bCs/>
                <w:kern w:val="0"/>
              </w:rPr>
              <w:t>380V</w:t>
            </w:r>
          </w:p>
        </w:tc>
        <w:tc>
          <w:tcPr>
            <w:tcW w:w="1701" w:type="dxa"/>
          </w:tcPr>
          <w:p>
            <w:pPr>
              <w:pStyle w:val="11"/>
              <w:spacing w:line="500" w:lineRule="exact"/>
              <w:ind w:firstLine="0" w:firstLineChars="0"/>
              <w:rPr>
                <w:rFonts w:ascii="宋体" w:hAnsi="宋体"/>
                <w:bCs/>
                <w:kern w:val="0"/>
              </w:rPr>
            </w:pPr>
            <w:r>
              <w:rPr>
                <w:rFonts w:hint="eastAsia" w:ascii="宋体" w:hAnsi="宋体"/>
                <w:bCs/>
                <w:kern w:val="0"/>
              </w:rPr>
              <w:t>电池个数</w:t>
            </w:r>
          </w:p>
        </w:tc>
        <w:tc>
          <w:tcPr>
            <w:tcW w:w="2552" w:type="dxa"/>
          </w:tcPr>
          <w:p>
            <w:pPr>
              <w:pStyle w:val="11"/>
              <w:spacing w:line="500" w:lineRule="exact"/>
              <w:ind w:firstLine="0" w:firstLineChars="0"/>
              <w:rPr>
                <w:rFonts w:ascii="宋体" w:hAnsi="宋体"/>
                <w:bCs/>
                <w:kern w:val="0"/>
              </w:rPr>
            </w:pPr>
            <w:r>
              <w:rPr>
                <w:rFonts w:hint="eastAsia" w:ascii="宋体" w:hAnsi="宋体"/>
                <w:bCs/>
                <w:kern w:val="0"/>
              </w:rPr>
              <w:t>18节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pStyle w:val="11"/>
              <w:spacing w:line="500" w:lineRule="exact"/>
              <w:ind w:firstLine="0" w:firstLineChars="0"/>
              <w:rPr>
                <w:rFonts w:ascii="宋体" w:hAnsi="宋体"/>
                <w:bCs/>
                <w:kern w:val="0"/>
              </w:rPr>
            </w:pPr>
            <w:r>
              <w:rPr>
                <w:rFonts w:hint="eastAsia" w:ascii="宋体" w:hAnsi="宋体"/>
                <w:bCs/>
                <w:kern w:val="0"/>
              </w:rPr>
              <w:t>输出额定电压</w:t>
            </w:r>
          </w:p>
        </w:tc>
        <w:tc>
          <w:tcPr>
            <w:tcW w:w="2268" w:type="dxa"/>
          </w:tcPr>
          <w:p>
            <w:pPr>
              <w:pStyle w:val="11"/>
              <w:spacing w:line="500" w:lineRule="exact"/>
              <w:ind w:firstLine="0" w:firstLineChars="0"/>
              <w:rPr>
                <w:rFonts w:ascii="宋体" w:hAnsi="宋体"/>
                <w:bCs/>
                <w:kern w:val="0"/>
              </w:rPr>
            </w:pPr>
            <w:r>
              <w:rPr>
                <w:rFonts w:hint="eastAsia" w:ascii="宋体" w:hAnsi="宋体"/>
                <w:bCs/>
                <w:kern w:val="0"/>
              </w:rPr>
              <w:t>220V</w:t>
            </w:r>
          </w:p>
        </w:tc>
        <w:tc>
          <w:tcPr>
            <w:tcW w:w="1701" w:type="dxa"/>
          </w:tcPr>
          <w:p>
            <w:pPr>
              <w:pStyle w:val="11"/>
              <w:spacing w:line="500" w:lineRule="exact"/>
              <w:ind w:firstLine="0" w:firstLineChars="0"/>
              <w:rPr>
                <w:rFonts w:ascii="宋体" w:hAnsi="宋体"/>
                <w:bCs/>
                <w:kern w:val="0"/>
              </w:rPr>
            </w:pPr>
            <w:r>
              <w:rPr>
                <w:rFonts w:hint="eastAsia" w:ascii="宋体" w:hAnsi="宋体"/>
                <w:bCs/>
                <w:kern w:val="0"/>
              </w:rPr>
              <w:t>电池规格</w:t>
            </w:r>
          </w:p>
        </w:tc>
        <w:tc>
          <w:tcPr>
            <w:tcW w:w="2552" w:type="dxa"/>
          </w:tcPr>
          <w:p>
            <w:pPr>
              <w:pStyle w:val="11"/>
              <w:spacing w:line="500" w:lineRule="exact"/>
              <w:ind w:firstLine="0" w:firstLineChars="0"/>
              <w:rPr>
                <w:rFonts w:ascii="宋体" w:hAnsi="宋体"/>
                <w:bCs/>
                <w:kern w:val="0"/>
              </w:rPr>
            </w:pPr>
            <w:r>
              <w:rPr>
                <w:rFonts w:hint="eastAsia" w:ascii="宋体" w:hAnsi="宋体"/>
                <w:bCs/>
                <w:kern w:val="0"/>
              </w:rPr>
              <w:t>12V</w:t>
            </w:r>
          </w:p>
        </w:tc>
      </w:tr>
    </w:tbl>
    <w:p>
      <w:pPr>
        <w:spacing w:line="360" w:lineRule="auto"/>
        <w:ind w:firstLine="554" w:firstLineChars="198"/>
        <w:rPr>
          <w:rFonts w:asciiTheme="minorEastAsia" w:hAnsiTheme="minorEastAsia"/>
          <w:sz w:val="28"/>
          <w:szCs w:val="28"/>
        </w:rPr>
      </w:pPr>
      <w:r>
        <w:rPr>
          <w:rFonts w:cs="宋体" w:asciiTheme="minorEastAsia" w:hAnsiTheme="minorEastAsia"/>
          <w:color w:val="000000"/>
          <w:kern w:val="0"/>
          <w:sz w:val="28"/>
          <w:szCs w:val="28"/>
        </w:rPr>
        <w:t>4.2</w:t>
      </w:r>
      <w:r>
        <w:rPr>
          <w:rFonts w:hint="eastAsia" w:cs="宋体" w:asciiTheme="minorEastAsia" w:hAnsiTheme="minorEastAsia"/>
          <w:color w:val="000000"/>
          <w:kern w:val="0"/>
          <w:sz w:val="28"/>
          <w:szCs w:val="28"/>
        </w:rPr>
        <w:t xml:space="preserve"> UPS更换部分技</w:t>
      </w:r>
      <w:r>
        <w:rPr>
          <w:rFonts w:cs="宋体" w:asciiTheme="minorEastAsia" w:hAnsiTheme="minorEastAsia"/>
          <w:color w:val="000000"/>
          <w:kern w:val="0"/>
          <w:sz w:val="28"/>
          <w:szCs w:val="28"/>
        </w:rPr>
        <w:t>术</w:t>
      </w:r>
      <w:r>
        <w:rPr>
          <w:rFonts w:hint="eastAsia" w:cs="宋体" w:asciiTheme="minorEastAsia" w:hAnsiTheme="minorEastAsia"/>
          <w:color w:val="000000"/>
          <w:kern w:val="0"/>
          <w:sz w:val="28"/>
          <w:szCs w:val="28"/>
        </w:rPr>
        <w:t>性能要</w:t>
      </w:r>
      <w:r>
        <w:rPr>
          <w:rFonts w:cs="宋体" w:asciiTheme="minorEastAsia" w:hAnsiTheme="minorEastAsia"/>
          <w:color w:val="000000"/>
          <w:kern w:val="0"/>
          <w:sz w:val="28"/>
          <w:szCs w:val="28"/>
        </w:rPr>
        <w:t>求</w:t>
      </w:r>
      <w:r>
        <w:rPr>
          <w:rFonts w:hint="eastAsia" w:cs="宋体" w:asciiTheme="minorEastAsia" w:hAnsiTheme="minorEastAsia"/>
          <w:color w:val="000000"/>
          <w:kern w:val="0"/>
          <w:sz w:val="28"/>
          <w:szCs w:val="28"/>
        </w:rPr>
        <w:t>：</w:t>
      </w:r>
    </w:p>
    <w:p>
      <w:pPr>
        <w:spacing w:line="360" w:lineRule="auto"/>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（1）此次更换的为UPS主机柜(不包含旁路及蓄电池）；</w:t>
      </w:r>
    </w:p>
    <w:p>
      <w:pPr>
        <w:spacing w:line="360" w:lineRule="auto"/>
        <w:ind w:firstLine="560" w:firstLineChars="2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w:t>
      </w:r>
      <w:r>
        <w:rPr>
          <w:rFonts w:ascii="宋体" w:hAnsi="宋体" w:eastAsia="宋体" w:cs="宋体"/>
          <w:color w:val="000000"/>
          <w:kern w:val="0"/>
          <w:sz w:val="28"/>
          <w:szCs w:val="28"/>
        </w:rPr>
        <w:t>UPS主机</w:t>
      </w:r>
      <w:r>
        <w:rPr>
          <w:rFonts w:hint="eastAsia" w:ascii="宋体" w:hAnsi="宋体" w:eastAsia="宋体" w:cs="宋体"/>
          <w:color w:val="000000"/>
          <w:kern w:val="0"/>
          <w:sz w:val="28"/>
          <w:szCs w:val="28"/>
        </w:rPr>
        <w:t>柜</w:t>
      </w:r>
      <w:r>
        <w:rPr>
          <w:rFonts w:hint="eastAsia" w:cs="宋体" w:asciiTheme="minorEastAsia" w:hAnsiTheme="minorEastAsia"/>
          <w:color w:val="000000"/>
          <w:kern w:val="0"/>
          <w:sz w:val="28"/>
          <w:szCs w:val="28"/>
        </w:rPr>
        <w:t>应</w:t>
      </w:r>
      <w:r>
        <w:rPr>
          <w:rFonts w:ascii="宋体" w:hAnsi="宋体" w:eastAsia="宋体" w:cs="宋体"/>
          <w:color w:val="000000"/>
          <w:kern w:val="0"/>
          <w:sz w:val="28"/>
          <w:szCs w:val="28"/>
        </w:rPr>
        <w:t>包括</w:t>
      </w:r>
      <w:r>
        <w:rPr>
          <w:rFonts w:hint="eastAsia" w:cs="宋体" w:asciiTheme="minorEastAsia" w:hAnsiTheme="minorEastAsia"/>
          <w:color w:val="000000"/>
          <w:kern w:val="0"/>
          <w:sz w:val="28"/>
          <w:szCs w:val="28"/>
        </w:rPr>
        <w:t>：</w:t>
      </w:r>
    </w:p>
    <w:p>
      <w:pPr>
        <w:numPr>
          <w:ilvl w:val="0"/>
          <w:numId w:val="1"/>
        </w:numPr>
        <w:spacing w:line="360" w:lineRule="auto"/>
        <w:rPr>
          <w:rFonts w:cs="宋体" w:asciiTheme="minorEastAsia" w:hAnsiTheme="minorEastAsia"/>
          <w:color w:val="000000"/>
          <w:kern w:val="0"/>
          <w:sz w:val="28"/>
          <w:szCs w:val="28"/>
        </w:rPr>
      </w:pPr>
      <w:r>
        <w:rPr>
          <w:rFonts w:cs="宋体" w:asciiTheme="minorEastAsia" w:hAnsiTheme="minorEastAsia"/>
          <w:color w:val="000000"/>
          <w:kern w:val="0"/>
          <w:sz w:val="28"/>
          <w:szCs w:val="28"/>
        </w:rPr>
        <w:t>静态</w:t>
      </w:r>
      <w:r>
        <w:rPr>
          <w:rFonts w:hint="eastAsia" w:cs="宋体" w:asciiTheme="minorEastAsia" w:hAnsiTheme="minorEastAsia"/>
          <w:color w:val="000000"/>
          <w:kern w:val="0"/>
          <w:sz w:val="28"/>
          <w:szCs w:val="28"/>
        </w:rPr>
        <w:t>切换</w:t>
      </w:r>
      <w:r>
        <w:rPr>
          <w:rFonts w:cs="宋体" w:asciiTheme="minorEastAsia" w:hAnsiTheme="minorEastAsia"/>
          <w:color w:val="000000"/>
          <w:kern w:val="0"/>
          <w:sz w:val="28"/>
          <w:szCs w:val="28"/>
        </w:rPr>
        <w:t>开关</w:t>
      </w:r>
    </w:p>
    <w:p>
      <w:pPr>
        <w:numPr>
          <w:ilvl w:val="0"/>
          <w:numId w:val="1"/>
        </w:numPr>
        <w:spacing w:line="360" w:lineRule="auto"/>
        <w:rPr>
          <w:rFonts w:cs="宋体" w:asciiTheme="minorEastAsia" w:hAnsiTheme="minorEastAsia"/>
          <w:color w:val="000000"/>
          <w:kern w:val="0"/>
          <w:sz w:val="28"/>
          <w:szCs w:val="28"/>
        </w:rPr>
      </w:pPr>
      <w:r>
        <w:rPr>
          <w:rFonts w:cs="宋体" w:asciiTheme="minorEastAsia" w:hAnsiTheme="minorEastAsia"/>
          <w:color w:val="000000"/>
          <w:kern w:val="0"/>
          <w:sz w:val="28"/>
          <w:szCs w:val="28"/>
        </w:rPr>
        <w:t>逆变器</w:t>
      </w:r>
      <w:r>
        <w:rPr>
          <w:rFonts w:hint="eastAsia" w:cs="宋体" w:asciiTheme="minorEastAsia" w:hAnsiTheme="minorEastAsia"/>
          <w:color w:val="000000"/>
          <w:kern w:val="0"/>
          <w:sz w:val="28"/>
          <w:szCs w:val="28"/>
        </w:rPr>
        <w:t>（IGBT）</w:t>
      </w:r>
    </w:p>
    <w:p>
      <w:pPr>
        <w:numPr>
          <w:ilvl w:val="0"/>
          <w:numId w:val="1"/>
        </w:numPr>
        <w:spacing w:line="360" w:lineRule="auto"/>
        <w:rPr>
          <w:rFonts w:cs="宋体" w:asciiTheme="minorEastAsia" w:hAnsiTheme="minorEastAsia"/>
          <w:color w:val="000000"/>
          <w:kern w:val="0"/>
          <w:sz w:val="28"/>
          <w:szCs w:val="28"/>
        </w:rPr>
      </w:pPr>
      <w:r>
        <w:rPr>
          <w:rFonts w:cs="宋体" w:asciiTheme="minorEastAsia" w:hAnsiTheme="minorEastAsia"/>
          <w:color w:val="000000"/>
          <w:kern w:val="0"/>
          <w:sz w:val="28"/>
          <w:szCs w:val="28"/>
        </w:rPr>
        <w:t>整流器</w:t>
      </w:r>
      <w:r>
        <w:rPr>
          <w:rFonts w:hint="eastAsia" w:cs="宋体" w:asciiTheme="minorEastAsia" w:hAnsiTheme="minorEastAsia"/>
          <w:color w:val="000000"/>
          <w:kern w:val="0"/>
          <w:sz w:val="28"/>
          <w:szCs w:val="28"/>
        </w:rPr>
        <w:t>（可控硅）</w:t>
      </w:r>
    </w:p>
    <w:p>
      <w:pPr>
        <w:numPr>
          <w:ilvl w:val="0"/>
          <w:numId w:val="1"/>
        </w:numPr>
        <w:spacing w:line="360" w:lineRule="auto"/>
        <w:rPr>
          <w:rFonts w:cs="宋体" w:asciiTheme="minorEastAsia" w:hAnsiTheme="minorEastAsia"/>
          <w:color w:val="000000"/>
          <w:kern w:val="0"/>
          <w:sz w:val="28"/>
          <w:szCs w:val="28"/>
        </w:rPr>
      </w:pPr>
      <w:r>
        <w:rPr>
          <w:rFonts w:cs="宋体" w:asciiTheme="minorEastAsia" w:hAnsiTheme="minorEastAsia"/>
          <w:color w:val="000000"/>
          <w:kern w:val="0"/>
          <w:sz w:val="28"/>
          <w:szCs w:val="28"/>
        </w:rPr>
        <w:t>整流器输入隔离变压器</w:t>
      </w:r>
      <w:r>
        <w:rPr>
          <w:rFonts w:hint="eastAsia" w:cs="宋体" w:asciiTheme="minorEastAsia" w:hAnsiTheme="minorEastAsia"/>
          <w:color w:val="000000"/>
          <w:kern w:val="0"/>
          <w:sz w:val="28"/>
          <w:szCs w:val="28"/>
        </w:rPr>
        <w:t>（温升：125K，绝缘等级：H级）</w:t>
      </w:r>
    </w:p>
    <w:p>
      <w:pPr>
        <w:numPr>
          <w:ilvl w:val="0"/>
          <w:numId w:val="1"/>
        </w:numPr>
        <w:spacing w:line="360" w:lineRule="auto"/>
        <w:rPr>
          <w:rFonts w:cs="宋体" w:asciiTheme="minorEastAsia" w:hAnsiTheme="minorEastAsia"/>
          <w:color w:val="000000"/>
          <w:kern w:val="0"/>
          <w:sz w:val="28"/>
          <w:szCs w:val="28"/>
        </w:rPr>
      </w:pPr>
      <w:r>
        <w:rPr>
          <w:rFonts w:cs="宋体" w:asciiTheme="minorEastAsia" w:hAnsiTheme="minorEastAsia"/>
          <w:color w:val="000000"/>
          <w:kern w:val="0"/>
          <w:sz w:val="28"/>
          <w:szCs w:val="28"/>
        </w:rPr>
        <w:t>输出隔离变压器</w:t>
      </w:r>
      <w:r>
        <w:rPr>
          <w:rFonts w:hint="eastAsia" w:cs="宋体" w:asciiTheme="minorEastAsia" w:hAnsiTheme="minorEastAsia"/>
          <w:color w:val="000000"/>
          <w:kern w:val="0"/>
          <w:sz w:val="28"/>
          <w:szCs w:val="28"/>
        </w:rPr>
        <w:t>（温升：125K，绝缘等级：H级）</w:t>
      </w:r>
    </w:p>
    <w:p>
      <w:pPr>
        <w:numPr>
          <w:ilvl w:val="0"/>
          <w:numId w:val="1"/>
        </w:numPr>
        <w:spacing w:line="360" w:lineRule="auto"/>
        <w:rPr>
          <w:rFonts w:cs="宋体" w:asciiTheme="minorEastAsia" w:hAnsiTheme="minorEastAsia"/>
          <w:kern w:val="0"/>
          <w:sz w:val="28"/>
          <w:szCs w:val="28"/>
        </w:rPr>
      </w:pPr>
      <w:r>
        <w:rPr>
          <w:rFonts w:hint="eastAsia" w:cs="宋体" w:asciiTheme="minorEastAsia" w:hAnsiTheme="minorEastAsia"/>
          <w:kern w:val="0"/>
          <w:sz w:val="28"/>
          <w:szCs w:val="28"/>
        </w:rPr>
        <w:t>输入、输出开关、旁路开关（三位一体开关）</w:t>
      </w:r>
    </w:p>
    <w:p>
      <w:pPr>
        <w:widowControl/>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w:t>
      </w:r>
      <w:r>
        <w:rPr>
          <w:rFonts w:cs="宋体" w:asciiTheme="minorEastAsia" w:hAnsiTheme="minorEastAsia"/>
          <w:color w:val="000000"/>
          <w:kern w:val="0"/>
          <w:sz w:val="28"/>
          <w:szCs w:val="28"/>
        </w:rPr>
        <w:t>UPS须具有</w:t>
      </w:r>
      <w:r>
        <w:rPr>
          <w:rFonts w:hint="eastAsia" w:cs="宋体" w:asciiTheme="minorEastAsia" w:hAnsiTheme="minorEastAsia"/>
          <w:color w:val="000000"/>
          <w:kern w:val="0"/>
          <w:sz w:val="28"/>
          <w:szCs w:val="28"/>
        </w:rPr>
        <w:t>通讯功</w:t>
      </w:r>
      <w:r>
        <w:rPr>
          <w:rFonts w:cs="宋体" w:asciiTheme="minorEastAsia" w:hAnsiTheme="minorEastAsia"/>
          <w:color w:val="000000"/>
          <w:kern w:val="0"/>
          <w:sz w:val="28"/>
          <w:szCs w:val="28"/>
        </w:rPr>
        <w:t>能</w:t>
      </w:r>
      <w:r>
        <w:rPr>
          <w:rFonts w:hint="eastAsia" w:cs="宋体" w:asciiTheme="minorEastAsia" w:hAnsiTheme="minorEastAsia"/>
          <w:color w:val="000000"/>
          <w:kern w:val="0"/>
          <w:sz w:val="28"/>
          <w:szCs w:val="28"/>
        </w:rPr>
        <w:t>，</w:t>
      </w:r>
      <w:r>
        <w:rPr>
          <w:rFonts w:cs="宋体" w:asciiTheme="minorEastAsia" w:hAnsiTheme="minorEastAsia"/>
          <w:color w:val="000000"/>
          <w:kern w:val="0"/>
          <w:sz w:val="28"/>
          <w:szCs w:val="28"/>
        </w:rPr>
        <w:t>Modbus通讯协议</w:t>
      </w:r>
      <w:r>
        <w:rPr>
          <w:rFonts w:hint="eastAsia" w:cs="宋体" w:asciiTheme="minorEastAsia" w:hAnsiTheme="minorEastAsia"/>
          <w:color w:val="000000"/>
          <w:kern w:val="0"/>
          <w:sz w:val="28"/>
          <w:szCs w:val="28"/>
        </w:rPr>
        <w:t>，通讯</w:t>
      </w:r>
      <w:r>
        <w:rPr>
          <w:rFonts w:cs="宋体" w:asciiTheme="minorEastAsia" w:hAnsiTheme="minorEastAsia"/>
          <w:color w:val="000000"/>
          <w:kern w:val="0"/>
          <w:sz w:val="28"/>
          <w:szCs w:val="28"/>
        </w:rPr>
        <w:t>内容包括输入</w:t>
      </w:r>
      <w:r>
        <w:fldChar w:fldCharType="begin"/>
      </w:r>
      <w:r>
        <w:instrText xml:space="preserve"> HYPERLINK "http://www.go-gddq.com/html/2005-11/%E7%94%B5%E6%BA%90" </w:instrText>
      </w:r>
      <w:r>
        <w:fldChar w:fldCharType="separate"/>
      </w:r>
      <w:r>
        <w:rPr>
          <w:rFonts w:cs="宋体" w:asciiTheme="minorEastAsia" w:hAnsiTheme="minorEastAsia"/>
          <w:color w:val="000000"/>
          <w:kern w:val="0"/>
          <w:sz w:val="28"/>
          <w:szCs w:val="28"/>
        </w:rPr>
        <w:t>电源</w:t>
      </w:r>
      <w:r>
        <w:rPr>
          <w:rFonts w:cs="宋体" w:asciiTheme="minorEastAsia" w:hAnsiTheme="minorEastAsia"/>
          <w:color w:val="000000"/>
          <w:kern w:val="0"/>
          <w:sz w:val="28"/>
          <w:szCs w:val="28"/>
        </w:rPr>
        <w:fldChar w:fldCharType="end"/>
      </w:r>
      <w:r>
        <w:rPr>
          <w:rFonts w:cs="宋体" w:asciiTheme="minorEastAsia" w:hAnsiTheme="minorEastAsia"/>
          <w:color w:val="000000"/>
          <w:kern w:val="0"/>
          <w:sz w:val="28"/>
          <w:szCs w:val="28"/>
        </w:rPr>
        <w:t>故障、</w:t>
      </w:r>
      <w:r>
        <w:fldChar w:fldCharType="begin"/>
      </w:r>
      <w:r>
        <w:instrText xml:space="preserve"> HYPERLINK "http://www.go-gddq.com/html/2005-11/%E6%95%B4%E6%B5%81%E5%99%A8" </w:instrText>
      </w:r>
      <w:r>
        <w:fldChar w:fldCharType="separate"/>
      </w:r>
      <w:r>
        <w:rPr>
          <w:rFonts w:cs="宋体" w:asciiTheme="minorEastAsia" w:hAnsiTheme="minorEastAsia"/>
          <w:color w:val="000000"/>
          <w:kern w:val="0"/>
          <w:sz w:val="28"/>
          <w:szCs w:val="28"/>
        </w:rPr>
        <w:t>整流器</w:t>
      </w:r>
      <w:r>
        <w:rPr>
          <w:rFonts w:cs="宋体" w:asciiTheme="minorEastAsia" w:hAnsiTheme="minorEastAsia"/>
          <w:color w:val="000000"/>
          <w:kern w:val="0"/>
          <w:sz w:val="28"/>
          <w:szCs w:val="28"/>
        </w:rPr>
        <w:fldChar w:fldCharType="end"/>
      </w:r>
      <w:r>
        <w:rPr>
          <w:rFonts w:cs="宋体" w:asciiTheme="minorEastAsia" w:hAnsiTheme="minorEastAsia"/>
          <w:color w:val="000000"/>
          <w:kern w:val="0"/>
          <w:sz w:val="28"/>
          <w:szCs w:val="28"/>
        </w:rPr>
        <w:t>故障、逆变器故障、工作方式（整流器、逆变器、旁路）、直流</w:t>
      </w:r>
      <w:r>
        <w:fldChar w:fldCharType="begin"/>
      </w:r>
      <w:r>
        <w:instrText xml:space="preserve"> HYPERLINK "http://www.go-gddq.com/html/2006-12/409055.htm" \o "电压" </w:instrText>
      </w:r>
      <w:r>
        <w:fldChar w:fldCharType="separate"/>
      </w:r>
      <w:r>
        <w:rPr>
          <w:rFonts w:cs="宋体" w:asciiTheme="minorEastAsia" w:hAnsiTheme="minorEastAsia"/>
          <w:color w:val="000000"/>
          <w:kern w:val="0"/>
          <w:sz w:val="28"/>
          <w:szCs w:val="28"/>
        </w:rPr>
        <w:t>电压</w:t>
      </w:r>
      <w:r>
        <w:rPr>
          <w:rFonts w:cs="宋体" w:asciiTheme="minorEastAsia" w:hAnsiTheme="minorEastAsia"/>
          <w:color w:val="000000"/>
          <w:kern w:val="0"/>
          <w:sz w:val="28"/>
          <w:szCs w:val="28"/>
        </w:rPr>
        <w:fldChar w:fldCharType="end"/>
      </w:r>
      <w:r>
        <w:rPr>
          <w:rFonts w:cs="宋体" w:asciiTheme="minorEastAsia" w:hAnsiTheme="minorEastAsia"/>
          <w:color w:val="000000"/>
          <w:kern w:val="0"/>
          <w:sz w:val="28"/>
          <w:szCs w:val="28"/>
        </w:rPr>
        <w:t>低、直流电压高、过负荷、放电终止预告、放电终止</w:t>
      </w:r>
      <w:r>
        <w:rPr>
          <w:rFonts w:hint="eastAsia" w:cs="宋体" w:asciiTheme="minorEastAsia" w:hAnsiTheme="minorEastAsia"/>
          <w:color w:val="000000"/>
          <w:kern w:val="0"/>
          <w:sz w:val="28"/>
          <w:szCs w:val="28"/>
        </w:rPr>
        <w:t>的</w:t>
      </w:r>
      <w:r>
        <w:rPr>
          <w:rFonts w:cs="宋体" w:asciiTheme="minorEastAsia" w:hAnsiTheme="minorEastAsia"/>
          <w:color w:val="000000"/>
          <w:kern w:val="0"/>
          <w:sz w:val="28"/>
          <w:szCs w:val="28"/>
        </w:rPr>
        <w:t>报警信号等。包括输入三相电压、频率；输出电压、电流、频率；电池电压及电流等</w:t>
      </w:r>
      <w:r>
        <w:rPr>
          <w:rFonts w:hint="eastAsia" w:cs="宋体" w:asciiTheme="minorEastAsia" w:hAnsiTheme="minorEastAsia"/>
          <w:color w:val="000000"/>
          <w:kern w:val="0"/>
          <w:sz w:val="28"/>
          <w:szCs w:val="28"/>
        </w:rPr>
        <w:t>；</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r>
        <w:rPr>
          <w:rFonts w:cs="宋体" w:asciiTheme="minorEastAsia" w:hAnsiTheme="minorEastAsia"/>
          <w:color w:val="000000"/>
          <w:kern w:val="0"/>
          <w:sz w:val="28"/>
          <w:szCs w:val="28"/>
        </w:rPr>
        <w:t>UPS</w:t>
      </w:r>
      <w:r>
        <w:rPr>
          <w:rFonts w:hint="eastAsia" w:cs="宋体" w:asciiTheme="minorEastAsia" w:hAnsiTheme="minorEastAsia"/>
          <w:color w:val="000000"/>
          <w:kern w:val="0"/>
          <w:sz w:val="28"/>
          <w:szCs w:val="28"/>
        </w:rPr>
        <w:t>应具有遥控、遥信、遥测功能，具有电池监测及保护系统；</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（5）柜体颜色：RAL 7032或RAL 7035；</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（6）支持电网频率为 50Hz的应用场所；</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（7）</w:t>
      </w:r>
      <w:bookmarkStart w:id="0" w:name="_Toc182798543"/>
      <w:r>
        <w:rPr>
          <w:rFonts w:hint="eastAsia" w:cs="宋体" w:asciiTheme="minorEastAsia" w:hAnsiTheme="minorEastAsia"/>
          <w:color w:val="000000"/>
          <w:kern w:val="0"/>
          <w:sz w:val="28"/>
          <w:szCs w:val="28"/>
        </w:rPr>
        <w:t>静态开关</w:t>
      </w:r>
      <w:bookmarkEnd w:id="0"/>
      <w:r>
        <w:rPr>
          <w:rFonts w:cs="宋体" w:asciiTheme="minorEastAsia" w:hAnsiTheme="minorEastAsia"/>
          <w:color w:val="000000"/>
          <w:kern w:val="0"/>
          <w:sz w:val="28"/>
          <w:szCs w:val="28"/>
        </w:rPr>
        <w:t>应</w:t>
      </w:r>
      <w:r>
        <w:rPr>
          <w:rFonts w:hint="eastAsia" w:cs="宋体" w:asciiTheme="minorEastAsia" w:hAnsiTheme="minorEastAsia"/>
          <w:color w:val="000000"/>
          <w:kern w:val="0"/>
          <w:sz w:val="28"/>
          <w:szCs w:val="28"/>
        </w:rPr>
        <w:t>有控制和</w:t>
      </w:r>
      <w:r>
        <w:rPr>
          <w:rFonts w:cs="宋体" w:asciiTheme="minorEastAsia" w:hAnsiTheme="minorEastAsia"/>
          <w:color w:val="000000"/>
          <w:kern w:val="0"/>
          <w:sz w:val="28"/>
          <w:szCs w:val="28"/>
        </w:rPr>
        <w:t>保护</w:t>
      </w:r>
      <w:r>
        <w:rPr>
          <w:rFonts w:hint="eastAsia" w:cs="宋体" w:asciiTheme="minorEastAsia" w:hAnsiTheme="minorEastAsia"/>
          <w:color w:val="000000"/>
          <w:kern w:val="0"/>
          <w:sz w:val="28"/>
          <w:szCs w:val="28"/>
        </w:rPr>
        <w:t>功能，以保证</w:t>
      </w:r>
      <w:r>
        <w:rPr>
          <w:rFonts w:cs="宋体" w:asciiTheme="minorEastAsia" w:hAnsiTheme="minorEastAsia"/>
          <w:color w:val="000000"/>
          <w:kern w:val="0"/>
          <w:sz w:val="28"/>
          <w:szCs w:val="28"/>
        </w:rPr>
        <w:t>在</w:t>
      </w:r>
      <w:r>
        <w:rPr>
          <w:rFonts w:hint="eastAsia" w:cs="宋体" w:asciiTheme="minorEastAsia" w:hAnsiTheme="minorEastAsia"/>
          <w:color w:val="000000"/>
          <w:kern w:val="0"/>
          <w:sz w:val="28"/>
          <w:szCs w:val="28"/>
        </w:rPr>
        <w:t>开关</w:t>
      </w:r>
      <w:r>
        <w:rPr>
          <w:rFonts w:cs="宋体" w:asciiTheme="minorEastAsia" w:hAnsiTheme="minorEastAsia"/>
          <w:color w:val="000000"/>
          <w:kern w:val="0"/>
          <w:sz w:val="28"/>
          <w:szCs w:val="28"/>
        </w:rPr>
        <w:t>切换</w:t>
      </w:r>
      <w:r>
        <w:rPr>
          <w:rFonts w:hint="eastAsia" w:cs="宋体" w:asciiTheme="minorEastAsia" w:hAnsiTheme="minorEastAsia"/>
          <w:color w:val="000000"/>
          <w:kern w:val="0"/>
          <w:sz w:val="28"/>
          <w:szCs w:val="28"/>
        </w:rPr>
        <w:t>过程中不中断对负荷的供电；</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（8）风扇可不停机在线更换，冗余设计。整机控制电源板需采用1+1冗余设计，任意一组电源板失效均不影响整机正常工作，同时单电源板故障时，UPS应具备报警功能，并在液晶屏中显示故障信息；</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（9）</w:t>
      </w:r>
      <w:r>
        <w:rPr>
          <w:rFonts w:cs="宋体" w:asciiTheme="minorEastAsia" w:hAnsiTheme="minorEastAsia"/>
          <w:color w:val="000000"/>
          <w:kern w:val="0"/>
          <w:sz w:val="28"/>
          <w:szCs w:val="28"/>
        </w:rPr>
        <w:t>直流电压与交流输出电压须设有电气隔离措施</w:t>
      </w:r>
      <w:r>
        <w:rPr>
          <w:rFonts w:hint="eastAsia" w:cs="宋体" w:asciiTheme="minorEastAsia" w:hAnsiTheme="minorEastAsia"/>
          <w:color w:val="000000"/>
          <w:kern w:val="0"/>
          <w:sz w:val="28"/>
          <w:szCs w:val="28"/>
        </w:rPr>
        <w:t>；</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（10）主机设计寿命</w:t>
      </w:r>
      <w:r>
        <w:rPr>
          <w:rFonts w:hint="eastAsia" w:cs="宋体" w:asciiTheme="minorEastAsia" w:hAnsiTheme="minorEastAsia"/>
          <w:b/>
          <w:bCs/>
          <w:color w:val="000000"/>
          <w:kern w:val="0"/>
          <w:sz w:val="28"/>
          <w:szCs w:val="28"/>
        </w:rPr>
        <w:t>≥</w:t>
      </w:r>
      <w:r>
        <w:rPr>
          <w:rFonts w:hint="eastAsia" w:cs="宋体" w:asciiTheme="minorEastAsia" w:hAnsiTheme="minorEastAsia"/>
          <w:color w:val="000000"/>
          <w:kern w:val="0"/>
          <w:sz w:val="28"/>
          <w:szCs w:val="28"/>
        </w:rPr>
        <w:t>20年，为了提高系统可靠性，磁性器件变压器、电感需有自己独立的风道；</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（11）输入电压的瞬时降至（200</w:t>
      </w:r>
      <w:r>
        <w:rPr>
          <w:rFonts w:cs="宋体" w:asciiTheme="minorEastAsia" w:hAnsiTheme="minorEastAsia"/>
          <w:color w:val="000000"/>
          <w:kern w:val="0"/>
          <w:sz w:val="28"/>
          <w:szCs w:val="28"/>
        </w:rPr>
        <w:t>ms</w:t>
      </w:r>
      <w:r>
        <w:rPr>
          <w:rFonts w:hint="eastAsia" w:cs="宋体" w:asciiTheme="minorEastAsia" w:hAnsiTheme="minorEastAsia"/>
          <w:color w:val="000000"/>
          <w:kern w:val="0"/>
          <w:sz w:val="28"/>
          <w:szCs w:val="28"/>
        </w:rPr>
        <w:t>内</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额定值的80%不影响系统的性能；</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（12）</w:t>
      </w:r>
      <w:r>
        <w:rPr>
          <w:rFonts w:cs="宋体" w:asciiTheme="minorEastAsia" w:hAnsiTheme="minorEastAsia"/>
          <w:color w:val="000000"/>
          <w:kern w:val="0"/>
          <w:sz w:val="28"/>
          <w:szCs w:val="28"/>
        </w:rPr>
        <w:t>为减少备品备件，简化维护和修理，相同的元件、模块</w:t>
      </w:r>
      <w:r>
        <w:rPr>
          <w:rFonts w:hint="eastAsia" w:cs="宋体" w:asciiTheme="minorEastAsia" w:hAnsiTheme="minorEastAsia"/>
          <w:color w:val="000000"/>
          <w:kern w:val="0"/>
          <w:sz w:val="28"/>
          <w:szCs w:val="28"/>
        </w:rPr>
        <w:t>应</w:t>
      </w:r>
      <w:r>
        <w:rPr>
          <w:rFonts w:cs="宋体" w:asciiTheme="minorEastAsia" w:hAnsiTheme="minorEastAsia"/>
          <w:color w:val="000000"/>
          <w:kern w:val="0"/>
          <w:sz w:val="28"/>
          <w:szCs w:val="28"/>
        </w:rPr>
        <w:t>可互换</w:t>
      </w:r>
      <w:r>
        <w:rPr>
          <w:rFonts w:hint="eastAsia" w:cs="宋体" w:asciiTheme="minorEastAsia" w:hAnsiTheme="minorEastAsia"/>
          <w:color w:val="000000"/>
          <w:kern w:val="0"/>
          <w:sz w:val="28"/>
          <w:szCs w:val="28"/>
        </w:rPr>
        <w:t>；</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（13）交流UPS的类型、参数、额定值应符合并兼容原旁路柜、电池柜及馈线柜,保证整体的性能稳定可靠；</w:t>
      </w:r>
    </w:p>
    <w:p>
      <w:pPr>
        <w:widowControl/>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（14）5-10KVA采用6</w:t>
      </w:r>
      <w:r>
        <w:rPr>
          <w:rFonts w:cs="宋体" w:asciiTheme="minorEastAsia" w:hAnsiTheme="minorEastAsia"/>
          <w:color w:val="000000"/>
          <w:kern w:val="0"/>
          <w:sz w:val="28"/>
          <w:szCs w:val="28"/>
        </w:rPr>
        <w:t>脉冲整流</w:t>
      </w:r>
      <w:r>
        <w:rPr>
          <w:rFonts w:hint="eastAsia" w:cs="宋体" w:asciiTheme="minorEastAsia" w:hAnsiTheme="minorEastAsia"/>
          <w:color w:val="000000"/>
          <w:kern w:val="0"/>
          <w:sz w:val="28"/>
          <w:szCs w:val="28"/>
        </w:rPr>
        <w:t>型式配输出隔离变压器，30KVA-60KVA采用</w:t>
      </w:r>
      <w:r>
        <w:rPr>
          <w:rFonts w:cs="宋体" w:asciiTheme="minorEastAsia" w:hAnsiTheme="minorEastAsia"/>
          <w:color w:val="000000"/>
          <w:kern w:val="0"/>
          <w:sz w:val="28"/>
          <w:szCs w:val="28"/>
        </w:rPr>
        <w:t>12脉冲整流</w:t>
      </w:r>
      <w:r>
        <w:rPr>
          <w:rFonts w:hint="eastAsia" w:cs="宋体" w:asciiTheme="minorEastAsia" w:hAnsiTheme="minorEastAsia"/>
          <w:color w:val="000000"/>
          <w:kern w:val="0"/>
          <w:sz w:val="28"/>
          <w:szCs w:val="28"/>
        </w:rPr>
        <w:t>型式配输入输出隔离变压器；</w:t>
      </w:r>
    </w:p>
    <w:p>
      <w:pPr>
        <w:widowControl/>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（15）主机柜防护等级5/10KVA IP30，30-60KVA IP31；</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（16）逆变过载能力，在110%负荷时可运行60分钟；</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（17）</w:t>
      </w:r>
      <w:r>
        <w:rPr>
          <w:rFonts w:cs="宋体" w:asciiTheme="minorEastAsia" w:hAnsiTheme="minorEastAsia"/>
          <w:color w:val="000000"/>
          <w:kern w:val="0"/>
          <w:sz w:val="28"/>
          <w:szCs w:val="28"/>
        </w:rPr>
        <w:t>输出</w:t>
      </w:r>
      <w:r>
        <w:rPr>
          <w:rFonts w:hint="eastAsia" w:cs="宋体" w:asciiTheme="minorEastAsia" w:hAnsiTheme="minorEastAsia"/>
          <w:color w:val="000000"/>
          <w:kern w:val="0"/>
          <w:sz w:val="28"/>
          <w:szCs w:val="28"/>
        </w:rPr>
        <w:t>电压的可调节范围为±5%；</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（18）</w:t>
      </w:r>
      <w:r>
        <w:rPr>
          <w:rFonts w:cs="宋体" w:asciiTheme="minorEastAsia" w:hAnsiTheme="minorEastAsia"/>
          <w:color w:val="000000"/>
          <w:kern w:val="0"/>
          <w:sz w:val="28"/>
          <w:szCs w:val="28"/>
        </w:rPr>
        <w:t>正常情况下，UPS</w:t>
      </w:r>
      <w:r>
        <w:rPr>
          <w:rFonts w:hint="eastAsia" w:cs="宋体" w:asciiTheme="minorEastAsia" w:hAnsiTheme="minorEastAsia"/>
          <w:color w:val="000000"/>
          <w:kern w:val="0"/>
          <w:sz w:val="28"/>
          <w:szCs w:val="28"/>
        </w:rPr>
        <w:t>经</w:t>
      </w:r>
      <w:r>
        <w:rPr>
          <w:rFonts w:cs="宋体" w:asciiTheme="minorEastAsia" w:hAnsiTheme="minorEastAsia"/>
          <w:color w:val="000000"/>
          <w:kern w:val="0"/>
          <w:sz w:val="28"/>
          <w:szCs w:val="28"/>
        </w:rPr>
        <w:t>进线电源</w:t>
      </w:r>
      <w:r>
        <w:rPr>
          <w:rFonts w:hint="eastAsia" w:cs="宋体" w:asciiTheme="minorEastAsia" w:hAnsiTheme="minorEastAsia"/>
          <w:color w:val="000000"/>
          <w:kern w:val="0"/>
          <w:sz w:val="28"/>
          <w:szCs w:val="28"/>
        </w:rPr>
        <w:t>、</w:t>
      </w:r>
      <w:r>
        <w:rPr>
          <w:rFonts w:cs="宋体" w:asciiTheme="minorEastAsia" w:hAnsiTheme="minorEastAsia"/>
          <w:color w:val="000000"/>
          <w:kern w:val="0"/>
          <w:sz w:val="28"/>
          <w:szCs w:val="28"/>
        </w:rPr>
        <w:t>整流</w:t>
      </w:r>
      <w:r>
        <w:rPr>
          <w:rFonts w:hint="eastAsia" w:cs="宋体" w:asciiTheme="minorEastAsia" w:hAnsiTheme="minorEastAsia"/>
          <w:color w:val="000000"/>
          <w:kern w:val="0"/>
          <w:sz w:val="28"/>
          <w:szCs w:val="28"/>
        </w:rPr>
        <w:t>、逆变后输出，同时保持</w:t>
      </w:r>
      <w:r>
        <w:rPr>
          <w:rFonts w:cs="宋体" w:asciiTheme="minorEastAsia" w:hAnsiTheme="minorEastAsia"/>
          <w:color w:val="000000"/>
          <w:kern w:val="0"/>
          <w:sz w:val="28"/>
          <w:szCs w:val="28"/>
        </w:rPr>
        <w:t>电池处于浮充电状态，</w:t>
      </w:r>
      <w:r>
        <w:rPr>
          <w:rFonts w:hint="eastAsia" w:cs="宋体" w:asciiTheme="minorEastAsia" w:hAnsiTheme="minorEastAsia"/>
          <w:color w:val="000000"/>
          <w:kern w:val="0"/>
          <w:sz w:val="28"/>
          <w:szCs w:val="28"/>
        </w:rPr>
        <w:t>并能带满负荷持续运行；</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（19）</w:t>
      </w:r>
      <w:r>
        <w:rPr>
          <w:rFonts w:cs="宋体" w:asciiTheme="minorEastAsia" w:hAnsiTheme="minorEastAsia"/>
          <w:color w:val="000000"/>
          <w:kern w:val="0"/>
          <w:sz w:val="28"/>
          <w:szCs w:val="28"/>
        </w:rPr>
        <w:t>当</w:t>
      </w:r>
      <w:r>
        <w:rPr>
          <w:rFonts w:hint="eastAsia" w:cs="宋体" w:asciiTheme="minorEastAsia" w:hAnsiTheme="minorEastAsia"/>
          <w:color w:val="000000"/>
          <w:kern w:val="0"/>
          <w:sz w:val="28"/>
          <w:szCs w:val="28"/>
        </w:rPr>
        <w:t>主</w:t>
      </w:r>
      <w:r>
        <w:rPr>
          <w:rFonts w:cs="宋体" w:asciiTheme="minorEastAsia" w:hAnsiTheme="minorEastAsia"/>
          <w:color w:val="000000"/>
          <w:kern w:val="0"/>
          <w:sz w:val="28"/>
          <w:szCs w:val="28"/>
        </w:rPr>
        <w:t>电源失电时，</w:t>
      </w:r>
      <w:r>
        <w:rPr>
          <w:rFonts w:hint="eastAsia" w:cs="宋体" w:asciiTheme="minorEastAsia" w:hAnsiTheme="minorEastAsia"/>
          <w:color w:val="000000"/>
          <w:kern w:val="0"/>
          <w:sz w:val="28"/>
          <w:szCs w:val="28"/>
        </w:rPr>
        <w:t>自动切换至</w:t>
      </w:r>
      <w:r>
        <w:rPr>
          <w:rFonts w:cs="宋体" w:asciiTheme="minorEastAsia" w:hAnsiTheme="minorEastAsia"/>
          <w:color w:val="000000"/>
          <w:kern w:val="0"/>
          <w:sz w:val="28"/>
          <w:szCs w:val="28"/>
        </w:rPr>
        <w:t>电池</w:t>
      </w:r>
      <w:r>
        <w:rPr>
          <w:rFonts w:hint="eastAsia" w:cs="宋体" w:asciiTheme="minorEastAsia" w:hAnsiTheme="minorEastAsia"/>
          <w:color w:val="000000"/>
          <w:kern w:val="0"/>
          <w:sz w:val="28"/>
          <w:szCs w:val="28"/>
        </w:rPr>
        <w:t>输出，且</w:t>
      </w:r>
      <w:r>
        <w:rPr>
          <w:rFonts w:cs="宋体" w:asciiTheme="minorEastAsia" w:hAnsiTheme="minorEastAsia"/>
          <w:color w:val="000000"/>
          <w:kern w:val="0"/>
          <w:sz w:val="28"/>
          <w:szCs w:val="28"/>
        </w:rPr>
        <w:t>电源恢复</w:t>
      </w:r>
      <w:r>
        <w:rPr>
          <w:rFonts w:hint="eastAsia" w:cs="宋体" w:asciiTheme="minorEastAsia" w:hAnsiTheme="minorEastAsia"/>
          <w:color w:val="000000"/>
          <w:kern w:val="0"/>
          <w:sz w:val="28"/>
          <w:szCs w:val="28"/>
        </w:rPr>
        <w:t>后，</w:t>
      </w:r>
      <w:r>
        <w:rPr>
          <w:rFonts w:cs="宋体" w:asciiTheme="minorEastAsia" w:hAnsiTheme="minorEastAsia"/>
          <w:color w:val="000000"/>
          <w:kern w:val="0"/>
          <w:sz w:val="28"/>
          <w:szCs w:val="28"/>
        </w:rPr>
        <w:t>整流</w:t>
      </w:r>
      <w:r>
        <w:rPr>
          <w:rFonts w:hint="eastAsia" w:cs="宋体" w:asciiTheme="minorEastAsia" w:hAnsiTheme="minorEastAsia"/>
          <w:color w:val="000000"/>
          <w:kern w:val="0"/>
          <w:sz w:val="28"/>
          <w:szCs w:val="28"/>
        </w:rPr>
        <w:t>、逆变自动重新输出；</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（20）在逆变器</w:t>
      </w:r>
      <w:r>
        <w:rPr>
          <w:rFonts w:cs="宋体" w:asciiTheme="minorEastAsia" w:hAnsiTheme="minorEastAsia"/>
          <w:color w:val="000000"/>
          <w:kern w:val="0"/>
          <w:sz w:val="28"/>
          <w:szCs w:val="28"/>
        </w:rPr>
        <w:t>故障</w:t>
      </w:r>
      <w:r>
        <w:rPr>
          <w:rFonts w:hint="eastAsia" w:cs="宋体" w:asciiTheme="minorEastAsia" w:hAnsiTheme="minorEastAsia"/>
          <w:color w:val="000000"/>
          <w:kern w:val="0"/>
          <w:sz w:val="28"/>
          <w:szCs w:val="28"/>
        </w:rPr>
        <w:t>情况下</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静态开关将自动</w:t>
      </w:r>
      <w:r>
        <w:rPr>
          <w:rFonts w:cs="宋体" w:asciiTheme="minorEastAsia" w:hAnsiTheme="minorEastAsia"/>
          <w:color w:val="000000"/>
          <w:kern w:val="0"/>
          <w:sz w:val="28"/>
          <w:szCs w:val="28"/>
        </w:rPr>
        <w:t>切换</w:t>
      </w:r>
      <w:r>
        <w:rPr>
          <w:rFonts w:hint="eastAsia" w:cs="宋体" w:asciiTheme="minorEastAsia" w:hAnsiTheme="minorEastAsia"/>
          <w:color w:val="000000"/>
          <w:kern w:val="0"/>
          <w:sz w:val="28"/>
          <w:szCs w:val="28"/>
        </w:rPr>
        <w:t>至旁路供电模式；</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（21）当整流电源、旁路交流电源均失电，负荷将通过逆变器由电池组供电。</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（22）电路板均采用专业漆涂覆处理，提高电子元器件耐腐蚀能力，提升系统稳定性，投标时需提供涂覆资料；</w:t>
      </w:r>
    </w:p>
    <w:p>
      <w:pPr>
        <w:spacing w:line="360" w:lineRule="auto"/>
        <w:ind w:firstLine="425" w:firstLineChars="1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（23）关键元器件采用以下品牌，提升系统可靠性</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111"/>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2" w:type="dxa"/>
          </w:tcPr>
          <w:p>
            <w:pPr>
              <w:spacing w:line="360" w:lineRule="auto"/>
              <w:ind w:firstLine="280" w:firstLineChars="10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序号</w:t>
            </w:r>
          </w:p>
        </w:tc>
        <w:tc>
          <w:tcPr>
            <w:tcW w:w="4111"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元件名称</w:t>
            </w:r>
          </w:p>
        </w:tc>
        <w:tc>
          <w:tcPr>
            <w:tcW w:w="3169"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4111"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IGBT</w:t>
            </w:r>
          </w:p>
        </w:tc>
        <w:tc>
          <w:tcPr>
            <w:tcW w:w="3169"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英飞凌/赛米控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w:t>
            </w:r>
          </w:p>
        </w:tc>
        <w:tc>
          <w:tcPr>
            <w:tcW w:w="4111"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SCR</w:t>
            </w:r>
          </w:p>
        </w:tc>
        <w:tc>
          <w:tcPr>
            <w:tcW w:w="3169"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塞米控/艾赛斯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w:t>
            </w:r>
          </w:p>
        </w:tc>
        <w:tc>
          <w:tcPr>
            <w:tcW w:w="4111"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开关</w:t>
            </w:r>
          </w:p>
        </w:tc>
        <w:tc>
          <w:tcPr>
            <w:tcW w:w="3169"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ABB/施耐德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p>
        </w:tc>
        <w:tc>
          <w:tcPr>
            <w:tcW w:w="4111"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电解电容</w:t>
            </w:r>
          </w:p>
        </w:tc>
        <w:tc>
          <w:tcPr>
            <w:tcW w:w="3169"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EPCOS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w:t>
            </w:r>
          </w:p>
        </w:tc>
        <w:tc>
          <w:tcPr>
            <w:tcW w:w="4111"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DSP</w:t>
            </w:r>
          </w:p>
        </w:tc>
        <w:tc>
          <w:tcPr>
            <w:tcW w:w="3169"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360" w:lineRule="auto"/>
              <w:ind w:firstLine="420" w:firstLineChars="15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w:t>
            </w:r>
          </w:p>
        </w:tc>
        <w:tc>
          <w:tcPr>
            <w:tcW w:w="4111"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风扇</w:t>
            </w:r>
          </w:p>
        </w:tc>
        <w:tc>
          <w:tcPr>
            <w:tcW w:w="3169" w:type="dxa"/>
          </w:tcPr>
          <w:p>
            <w:pPr>
              <w:spacing w:line="360" w:lineRule="auto"/>
              <w:ind w:firstLine="560"/>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建准/ADDA</w:t>
            </w:r>
          </w:p>
        </w:tc>
      </w:tr>
    </w:tbl>
    <w:p>
      <w:pPr>
        <w:widowControl/>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（24）柜体尺寸需符合下表要求: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26"/>
        <w:gridCol w:w="3260"/>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序号</w:t>
            </w:r>
          </w:p>
        </w:tc>
        <w:tc>
          <w:tcPr>
            <w:tcW w:w="2126" w:type="dxa"/>
          </w:tcPr>
          <w:p>
            <w:pPr>
              <w:spacing w:line="360" w:lineRule="auto"/>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主机容量</w:t>
            </w:r>
          </w:p>
        </w:tc>
        <w:tc>
          <w:tcPr>
            <w:tcW w:w="3260" w:type="dxa"/>
          </w:tcPr>
          <w:p>
            <w:pPr>
              <w:spacing w:line="360" w:lineRule="auto"/>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主机尺寸mm（长*宽*高）</w:t>
            </w:r>
          </w:p>
        </w:tc>
        <w:tc>
          <w:tcPr>
            <w:tcW w:w="2177" w:type="dxa"/>
          </w:tcPr>
          <w:p>
            <w:pPr>
              <w:spacing w:line="360" w:lineRule="auto"/>
              <w:ind w:firstLine="560"/>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ind w:firstLine="280" w:firstLineChars="1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126"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5KVA</w:t>
            </w:r>
          </w:p>
        </w:tc>
        <w:tc>
          <w:tcPr>
            <w:tcW w:w="3260"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410*680*1020</w:t>
            </w:r>
          </w:p>
        </w:tc>
        <w:tc>
          <w:tcPr>
            <w:tcW w:w="2177" w:type="dxa"/>
          </w:tcPr>
          <w:p>
            <w:pPr>
              <w:spacing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允许偏差±20%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ind w:firstLine="280" w:firstLineChars="1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w:t>
            </w:r>
          </w:p>
        </w:tc>
        <w:tc>
          <w:tcPr>
            <w:tcW w:w="2126"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10KVA</w:t>
            </w:r>
          </w:p>
        </w:tc>
        <w:tc>
          <w:tcPr>
            <w:tcW w:w="3260"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410*680*1020</w:t>
            </w:r>
          </w:p>
        </w:tc>
        <w:tc>
          <w:tcPr>
            <w:tcW w:w="2177" w:type="dxa"/>
          </w:tcPr>
          <w:p>
            <w:pPr>
              <w:spacing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允许偏差±20%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ind w:firstLine="280" w:firstLineChars="1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w:t>
            </w:r>
          </w:p>
        </w:tc>
        <w:tc>
          <w:tcPr>
            <w:tcW w:w="2126"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30KVA</w:t>
            </w:r>
          </w:p>
        </w:tc>
        <w:tc>
          <w:tcPr>
            <w:tcW w:w="3260"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800*800*1800</w:t>
            </w:r>
          </w:p>
        </w:tc>
        <w:tc>
          <w:tcPr>
            <w:tcW w:w="2177" w:type="dxa"/>
          </w:tcPr>
          <w:p>
            <w:pPr>
              <w:widowControl/>
              <w:wordWrap w:val="0"/>
              <w:spacing w:line="326" w:lineRule="atLeast"/>
              <w:jc w:val="left"/>
              <w:outlineLvl w:val="0"/>
              <w:rPr>
                <w:rFonts w:ascii="微软雅黑" w:hAnsi="微软雅黑" w:eastAsia="微软雅黑" w:cs="宋体"/>
                <w:b/>
                <w:bCs/>
                <w:color w:val="333333"/>
                <w:kern w:val="36"/>
                <w:sz w:val="20"/>
                <w:szCs w:val="20"/>
              </w:rPr>
            </w:pPr>
            <w:r>
              <w:rPr>
                <w:rFonts w:hint="eastAsia" w:cs="宋体" w:asciiTheme="minorEastAsia" w:hAnsiTheme="minorEastAsia"/>
                <w:color w:val="000000"/>
                <w:kern w:val="0"/>
                <w:sz w:val="28"/>
                <w:szCs w:val="28"/>
              </w:rPr>
              <w:t>允许偏差±10%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ind w:firstLine="280" w:firstLineChars="1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p>
        </w:tc>
        <w:tc>
          <w:tcPr>
            <w:tcW w:w="2126"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40KVA</w:t>
            </w:r>
          </w:p>
        </w:tc>
        <w:tc>
          <w:tcPr>
            <w:tcW w:w="3260"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800*800*1800</w:t>
            </w:r>
          </w:p>
        </w:tc>
        <w:tc>
          <w:tcPr>
            <w:tcW w:w="2177" w:type="dxa"/>
          </w:tcPr>
          <w:p>
            <w:pPr>
              <w:spacing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允许偏差±10%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ind w:firstLine="280" w:firstLineChars="1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w:t>
            </w:r>
          </w:p>
        </w:tc>
        <w:tc>
          <w:tcPr>
            <w:tcW w:w="2126"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50KVA</w:t>
            </w:r>
          </w:p>
        </w:tc>
        <w:tc>
          <w:tcPr>
            <w:tcW w:w="3260"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1100*800*1800</w:t>
            </w:r>
          </w:p>
        </w:tc>
        <w:tc>
          <w:tcPr>
            <w:tcW w:w="2177" w:type="dxa"/>
          </w:tcPr>
          <w:p>
            <w:pPr>
              <w:spacing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允许偏差±10%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60" w:lineRule="auto"/>
              <w:ind w:firstLine="280" w:firstLineChars="1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w:t>
            </w:r>
          </w:p>
        </w:tc>
        <w:tc>
          <w:tcPr>
            <w:tcW w:w="2126"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60KVA</w:t>
            </w:r>
          </w:p>
        </w:tc>
        <w:tc>
          <w:tcPr>
            <w:tcW w:w="3260" w:type="dxa"/>
          </w:tcPr>
          <w:p>
            <w:pPr>
              <w:spacing w:line="360" w:lineRule="auto"/>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1100*800*1800</w:t>
            </w:r>
          </w:p>
        </w:tc>
        <w:tc>
          <w:tcPr>
            <w:tcW w:w="2177" w:type="dxa"/>
          </w:tcPr>
          <w:p>
            <w:pPr>
              <w:spacing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允许偏差±10%</w:t>
            </w:r>
          </w:p>
        </w:tc>
      </w:tr>
    </w:tbl>
    <w:p>
      <w:pPr>
        <w:rPr>
          <w:rFonts w:asciiTheme="majorEastAsia" w:hAnsiTheme="majorEastAsia" w:eastAsiaTheme="majorEastAsia"/>
          <w:b/>
          <w:sz w:val="30"/>
          <w:szCs w:val="30"/>
        </w:rPr>
      </w:pPr>
      <w:r>
        <w:rPr>
          <w:rFonts w:hint="eastAsia" w:asciiTheme="majorEastAsia" w:hAnsiTheme="majorEastAsia" w:eastAsiaTheme="majorEastAsia"/>
          <w:b/>
          <w:sz w:val="30"/>
          <w:szCs w:val="30"/>
        </w:rPr>
        <w:t>5．现场服务</w:t>
      </w:r>
    </w:p>
    <w:p>
      <w:pPr>
        <w:spacing w:line="360" w:lineRule="auto"/>
        <w:ind w:firstLine="554" w:firstLineChars="198"/>
        <w:rPr>
          <w:rFonts w:asciiTheme="majorEastAsia" w:hAnsiTheme="majorEastAsia" w:eastAsiaTheme="majorEastAsia"/>
          <w:sz w:val="28"/>
          <w:szCs w:val="28"/>
        </w:rPr>
      </w:pPr>
      <w:r>
        <w:rPr>
          <w:rFonts w:hint="eastAsia" w:asciiTheme="majorEastAsia" w:hAnsiTheme="majorEastAsia" w:eastAsiaTheme="majorEastAsia"/>
          <w:sz w:val="28"/>
          <w:szCs w:val="28"/>
        </w:rPr>
        <w:t>5.1</w:t>
      </w:r>
      <w:r>
        <w:rPr>
          <w:rFonts w:hint="eastAsia" w:asciiTheme="minorEastAsia" w:hAnsiTheme="minorEastAsia"/>
          <w:sz w:val="28"/>
          <w:szCs w:val="28"/>
        </w:rPr>
        <w:t>乙</w:t>
      </w:r>
      <w:r>
        <w:rPr>
          <w:rFonts w:hint="eastAsia" w:asciiTheme="majorEastAsia" w:hAnsiTheme="majorEastAsia" w:eastAsiaTheme="majorEastAsia"/>
          <w:sz w:val="28"/>
          <w:szCs w:val="28"/>
        </w:rPr>
        <w:t>方负责更换前的方案制定工作；技术人员到厂指导安装，负责现场测试并投运；提供相关产品图纸的、测试报告的提供和维护方法的提供。</w:t>
      </w:r>
    </w:p>
    <w:p>
      <w:pPr>
        <w:spacing w:line="360" w:lineRule="auto"/>
        <w:ind w:firstLine="554" w:firstLineChars="198"/>
        <w:rPr>
          <w:rFonts w:asciiTheme="majorEastAsia" w:hAnsiTheme="majorEastAsia" w:eastAsiaTheme="majorEastAsia"/>
          <w:sz w:val="28"/>
          <w:szCs w:val="28"/>
        </w:rPr>
      </w:pPr>
      <w:r>
        <w:rPr>
          <w:rFonts w:hint="eastAsia" w:asciiTheme="majorEastAsia" w:hAnsiTheme="majorEastAsia" w:eastAsiaTheme="majorEastAsia"/>
          <w:sz w:val="28"/>
          <w:szCs w:val="28"/>
        </w:rPr>
        <w:t>5.2甲方负责组织改造方案可行性的审定；原产品运行的相关技术资料的提供；负责现场施工，配合厂家测试并投运。</w:t>
      </w:r>
    </w:p>
    <w:p>
      <w:pPr>
        <w:spacing w:line="360" w:lineRule="auto"/>
        <w:ind w:firstLine="554" w:firstLineChars="198"/>
        <w:rPr>
          <w:rFonts w:asciiTheme="majorEastAsia" w:hAnsiTheme="majorEastAsia" w:eastAsiaTheme="majorEastAsia"/>
          <w:sz w:val="28"/>
          <w:szCs w:val="28"/>
        </w:rPr>
      </w:pPr>
      <w:r>
        <w:rPr>
          <w:rFonts w:hint="eastAsia" w:asciiTheme="majorEastAsia" w:hAnsiTheme="majorEastAsia" w:eastAsiaTheme="majorEastAsia"/>
          <w:sz w:val="28"/>
          <w:szCs w:val="28"/>
        </w:rPr>
        <w:t>5.3 UPS主机质量保证期限为投入运行后2年或自设备交付之日起30个月，在保修期内，提供主机的免费维修（含元器</w:t>
      </w:r>
      <w:r>
        <w:rPr>
          <w:rFonts w:asciiTheme="majorEastAsia" w:hAnsiTheme="majorEastAsia" w:eastAsiaTheme="majorEastAsia"/>
          <w:sz w:val="28"/>
          <w:szCs w:val="28"/>
        </w:rPr>
        <w:t>件）</w:t>
      </w:r>
      <w:r>
        <w:rPr>
          <w:rFonts w:hint="eastAsia" w:asciiTheme="majorEastAsia" w:hAnsiTheme="majorEastAsia" w:eastAsiaTheme="majorEastAsia"/>
          <w:sz w:val="28"/>
          <w:szCs w:val="28"/>
        </w:rPr>
        <w:t>，保修期内一次免费例行巡检。保修期后，双方可根据可选择的维修合同处理相关技术服务及费用事宜，</w:t>
      </w:r>
      <w:r>
        <w:rPr>
          <w:rFonts w:hint="eastAsia"/>
          <w:sz w:val="28"/>
        </w:rPr>
        <w:t>保证以合理的价格长期提供备品备件。</w:t>
      </w:r>
    </w:p>
    <w:p>
      <w:pPr>
        <w:spacing w:line="360" w:lineRule="auto"/>
        <w:ind w:firstLine="554" w:firstLineChars="198"/>
        <w:rPr>
          <w:sz w:val="28"/>
        </w:rPr>
      </w:pPr>
      <w:r>
        <w:rPr>
          <w:rFonts w:hint="eastAsia" w:asciiTheme="majorEastAsia" w:hAnsiTheme="majorEastAsia" w:eastAsiaTheme="majorEastAsia"/>
          <w:sz w:val="28"/>
          <w:szCs w:val="28"/>
        </w:rPr>
        <w:t>5.4</w:t>
      </w:r>
      <w:r>
        <w:rPr>
          <w:rFonts w:hint="eastAsia"/>
          <w:sz w:val="28"/>
        </w:rPr>
        <w:t>接到产品故障通知后</w:t>
      </w:r>
      <w:r>
        <w:rPr>
          <w:sz w:val="28"/>
        </w:rPr>
        <w:t>12</w:t>
      </w:r>
      <w:r>
        <w:rPr>
          <w:rFonts w:hint="eastAsia"/>
          <w:sz w:val="28"/>
        </w:rPr>
        <w:t>小时内提供解决方案，如甲方提出需要应能在</w:t>
      </w:r>
      <w:r>
        <w:rPr>
          <w:sz w:val="28"/>
        </w:rPr>
        <w:t>24</w:t>
      </w:r>
      <w:r>
        <w:rPr>
          <w:rFonts w:hint="eastAsia"/>
          <w:sz w:val="28"/>
        </w:rPr>
        <w:t>小时内赶到现场。</w:t>
      </w:r>
    </w:p>
    <w:p>
      <w:pPr>
        <w:widowControl/>
        <w:ind w:firstLine="420" w:firstLineChars="150"/>
        <w:rPr>
          <w:sz w:val="28"/>
        </w:rPr>
      </w:pPr>
      <w:r>
        <w:rPr>
          <w:rFonts w:hint="eastAsia" w:asciiTheme="majorEastAsia" w:hAnsiTheme="majorEastAsia" w:eastAsiaTheme="majorEastAsia"/>
          <w:sz w:val="28"/>
          <w:szCs w:val="28"/>
        </w:rPr>
        <w:t>5.5</w:t>
      </w:r>
      <w:r>
        <w:rPr>
          <w:rFonts w:hint="eastAsia" w:asciiTheme="minorEastAsia" w:hAnsiTheme="minorEastAsia"/>
          <w:sz w:val="28"/>
          <w:szCs w:val="28"/>
        </w:rPr>
        <w:t>乙</w:t>
      </w:r>
      <w:r>
        <w:rPr>
          <w:rFonts w:hint="eastAsia"/>
          <w:sz w:val="28"/>
        </w:rPr>
        <w:t>方负责免费对用户相关电气人员进行原理性讲解和操作培训，培训不得少于</w:t>
      </w:r>
      <w:r>
        <w:rPr>
          <w:sz w:val="28"/>
        </w:rPr>
        <w:t>2</w:t>
      </w:r>
      <w:r>
        <w:rPr>
          <w:rFonts w:hint="eastAsia"/>
          <w:sz w:val="28"/>
        </w:rPr>
        <w:t>批次，每批次不少于10人次。</w:t>
      </w:r>
    </w:p>
    <w:p>
      <w:pPr>
        <w:spacing w:line="480" w:lineRule="exact"/>
        <w:rPr>
          <w:rFonts w:ascii="仿宋_GB2312" w:hAnsi="宋体" w:eastAsia="仿宋_GB2312" w:cs="宋体"/>
          <w:color w:val="000000"/>
          <w:kern w:val="0"/>
          <w:sz w:val="24"/>
        </w:rPr>
      </w:pPr>
      <w:r>
        <w:rPr>
          <w:rFonts w:hint="eastAsia" w:asciiTheme="majorEastAsia" w:hAnsiTheme="majorEastAsia" w:eastAsiaTheme="majorEastAsia"/>
          <w:b/>
          <w:sz w:val="30"/>
          <w:szCs w:val="30"/>
        </w:rPr>
        <w:t>6．主机关键器件材料明细</w:t>
      </w:r>
    </w:p>
    <w:tbl>
      <w:tblPr>
        <w:tblStyle w:val="6"/>
        <w:tblpPr w:leftFromText="180" w:rightFromText="180" w:vertAnchor="text" w:horzAnchor="margin" w:tblpXSpec="center" w:tblpY="282"/>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1985"/>
        <w:gridCol w:w="70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993"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序号</w:t>
            </w:r>
          </w:p>
        </w:tc>
        <w:tc>
          <w:tcPr>
            <w:tcW w:w="2835"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名称</w:t>
            </w:r>
          </w:p>
        </w:tc>
        <w:tc>
          <w:tcPr>
            <w:tcW w:w="1985"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型号</w:t>
            </w:r>
          </w:p>
        </w:tc>
        <w:tc>
          <w:tcPr>
            <w:tcW w:w="708"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数量</w:t>
            </w:r>
          </w:p>
        </w:tc>
        <w:tc>
          <w:tcPr>
            <w:tcW w:w="2127"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93"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835" w:type="dxa"/>
            <w:vAlign w:val="center"/>
          </w:tcPr>
          <w:p>
            <w:pPr>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静态</w:t>
            </w:r>
            <w:r>
              <w:rPr>
                <w:rFonts w:hint="eastAsia" w:cs="宋体" w:asciiTheme="minorEastAsia" w:hAnsiTheme="minorEastAsia"/>
                <w:color w:val="000000"/>
                <w:kern w:val="0"/>
                <w:sz w:val="28"/>
                <w:szCs w:val="28"/>
              </w:rPr>
              <w:t>切换</w:t>
            </w:r>
            <w:r>
              <w:rPr>
                <w:rFonts w:cs="宋体" w:asciiTheme="minorEastAsia" w:hAnsiTheme="minorEastAsia"/>
                <w:color w:val="000000"/>
                <w:kern w:val="0"/>
                <w:sz w:val="28"/>
                <w:szCs w:val="28"/>
              </w:rPr>
              <w:t>开关</w:t>
            </w:r>
          </w:p>
        </w:tc>
        <w:tc>
          <w:tcPr>
            <w:tcW w:w="1985"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w:t>
            </w:r>
          </w:p>
        </w:tc>
        <w:tc>
          <w:tcPr>
            <w:tcW w:w="708"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127" w:type="dxa"/>
            <w:vAlign w:val="center"/>
          </w:tcPr>
          <w:p>
            <w:pPr>
              <w:jc w:val="center"/>
              <w:rPr>
                <w:rFonts w:cs="宋体" w:asciiTheme="minorEastAsia" w:hAnsi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93"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w:t>
            </w:r>
          </w:p>
        </w:tc>
        <w:tc>
          <w:tcPr>
            <w:tcW w:w="2835" w:type="dxa"/>
            <w:vAlign w:val="center"/>
          </w:tcPr>
          <w:p>
            <w:pPr>
              <w:ind w:firstLine="840" w:firstLineChars="300"/>
              <w:rPr>
                <w:rFonts w:cs="宋体" w:asciiTheme="minorEastAsia" w:hAnsiTheme="minorEastAsia"/>
                <w:color w:val="000000"/>
                <w:kern w:val="0"/>
                <w:sz w:val="28"/>
                <w:szCs w:val="28"/>
              </w:rPr>
            </w:pPr>
            <w:r>
              <w:rPr>
                <w:rFonts w:cs="宋体" w:asciiTheme="minorEastAsia" w:hAnsiTheme="minorEastAsia"/>
                <w:color w:val="000000"/>
                <w:kern w:val="0"/>
                <w:sz w:val="28"/>
                <w:szCs w:val="28"/>
              </w:rPr>
              <w:t>逆变器</w:t>
            </w:r>
          </w:p>
          <w:p>
            <w:pPr>
              <w:jc w:val="center"/>
              <w:rPr>
                <w:rFonts w:cs="宋体" w:asciiTheme="minorEastAsia" w:hAnsiTheme="minorEastAsia"/>
                <w:color w:val="000000"/>
                <w:kern w:val="0"/>
                <w:sz w:val="28"/>
                <w:szCs w:val="28"/>
              </w:rPr>
            </w:pPr>
          </w:p>
        </w:tc>
        <w:tc>
          <w:tcPr>
            <w:tcW w:w="1985"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w:t>
            </w:r>
          </w:p>
        </w:tc>
        <w:tc>
          <w:tcPr>
            <w:tcW w:w="708"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127" w:type="dxa"/>
            <w:vAlign w:val="center"/>
          </w:tcPr>
          <w:p>
            <w:pPr>
              <w:jc w:val="center"/>
              <w:rPr>
                <w:rFonts w:cs="宋体" w:asciiTheme="minorEastAsia" w:hAnsi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93"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w:t>
            </w:r>
          </w:p>
        </w:tc>
        <w:tc>
          <w:tcPr>
            <w:tcW w:w="2835" w:type="dxa"/>
            <w:vAlign w:val="center"/>
          </w:tcPr>
          <w:p>
            <w:pPr>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整流器</w:t>
            </w:r>
          </w:p>
        </w:tc>
        <w:tc>
          <w:tcPr>
            <w:tcW w:w="1985"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w:t>
            </w:r>
          </w:p>
        </w:tc>
        <w:tc>
          <w:tcPr>
            <w:tcW w:w="708"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127" w:type="dxa"/>
            <w:vAlign w:val="center"/>
          </w:tcPr>
          <w:p>
            <w:pPr>
              <w:jc w:val="center"/>
              <w:rPr>
                <w:rFonts w:cs="宋体" w:asciiTheme="minorEastAsia" w:hAnsi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993"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p>
        </w:tc>
        <w:tc>
          <w:tcPr>
            <w:tcW w:w="2835" w:type="dxa"/>
            <w:vAlign w:val="center"/>
          </w:tcPr>
          <w:p>
            <w:pPr>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整流器输入隔离变压器</w:t>
            </w:r>
          </w:p>
        </w:tc>
        <w:tc>
          <w:tcPr>
            <w:tcW w:w="1985"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w:t>
            </w:r>
          </w:p>
        </w:tc>
        <w:tc>
          <w:tcPr>
            <w:tcW w:w="708"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127" w:type="dxa"/>
            <w:vAlign w:val="center"/>
          </w:tcPr>
          <w:p>
            <w:pPr>
              <w:jc w:val="center"/>
              <w:rPr>
                <w:rFonts w:cs="宋体" w:asciiTheme="minorEastAsia" w:hAnsiTheme="minorEastAsia"/>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93"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5</w:t>
            </w:r>
          </w:p>
        </w:tc>
        <w:tc>
          <w:tcPr>
            <w:tcW w:w="2835" w:type="dxa"/>
            <w:vAlign w:val="center"/>
          </w:tcPr>
          <w:p>
            <w:pPr>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主机输出隔离变压器</w:t>
            </w:r>
          </w:p>
        </w:tc>
        <w:tc>
          <w:tcPr>
            <w:tcW w:w="1985"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w:t>
            </w:r>
          </w:p>
        </w:tc>
        <w:tc>
          <w:tcPr>
            <w:tcW w:w="708"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127" w:type="dxa"/>
            <w:vAlign w:val="center"/>
          </w:tcPr>
          <w:p>
            <w:pPr>
              <w:jc w:val="center"/>
              <w:rPr>
                <w:rFonts w:cs="宋体" w:asciiTheme="minorEastAsia" w:hAnsiTheme="minorEastAsia"/>
                <w:color w:val="000000"/>
                <w:kern w:val="0"/>
                <w:sz w:val="28"/>
                <w:szCs w:val="28"/>
              </w:rPr>
            </w:pPr>
          </w:p>
        </w:tc>
      </w:tr>
    </w:tbl>
    <w:p>
      <w:pPr>
        <w:rPr>
          <w:rFonts w:cs="宋体" w:asciiTheme="minorEastAsia" w:hAnsiTheme="minorEastAsia"/>
          <w:color w:val="000000"/>
          <w:kern w:val="0"/>
          <w:sz w:val="28"/>
          <w:szCs w:val="28"/>
        </w:rPr>
      </w:pPr>
      <w:r>
        <w:rPr>
          <w:rFonts w:asciiTheme="majorEastAsia" w:hAnsiTheme="majorEastAsia" w:eastAsiaTheme="majorEastAsia"/>
          <w:b/>
          <w:sz w:val="30"/>
          <w:szCs w:val="30"/>
        </w:rPr>
        <w:t>7</w:t>
      </w:r>
      <w:r>
        <w:rPr>
          <w:rFonts w:hint="eastAsia" w:asciiTheme="majorEastAsia" w:hAnsiTheme="majorEastAsia" w:eastAsiaTheme="majorEastAsia"/>
          <w:b/>
          <w:sz w:val="30"/>
          <w:szCs w:val="30"/>
        </w:rPr>
        <w:t>．推荐厂家</w:t>
      </w:r>
      <w:r>
        <w:rPr>
          <w:rFonts w:hint="eastAsia" w:cs="宋体" w:asciiTheme="minorEastAsia" w:hAnsiTheme="minorEastAsia"/>
          <w:color w:val="000000"/>
          <w:kern w:val="0"/>
          <w:sz w:val="28"/>
          <w:szCs w:val="28"/>
        </w:rPr>
        <w:t>（AEG 、固特、施耐德、索克曼、艾默生(维谛)、易事特、科华数据）</w:t>
      </w:r>
    </w:p>
    <w:p>
      <w:pP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AEG: Protect 8.31系列 </w:t>
      </w:r>
    </w:p>
    <w:p>
      <w:pP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固特：PXW系列</w:t>
      </w:r>
    </w:p>
    <w:p>
      <w:pP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施耐德：Galaxy PW二代系列</w:t>
      </w:r>
    </w:p>
    <w:p>
      <w:pPr>
        <w:pStyle w:val="2"/>
        <w:shd w:val="clear" w:color="auto" w:fill="FFFFFF"/>
        <w:spacing w:before="0" w:beforeAutospacing="0" w:after="0" w:afterAutospacing="0"/>
        <w:rPr>
          <w:rFonts w:asciiTheme="minorEastAsia" w:hAnsiTheme="minorEastAsia" w:eastAsiaTheme="minorEastAsia"/>
          <w:b w:val="0"/>
          <w:bCs w:val="0"/>
          <w:color w:val="000000"/>
          <w:kern w:val="0"/>
          <w:sz w:val="28"/>
          <w:szCs w:val="28"/>
        </w:rPr>
      </w:pPr>
      <w:r>
        <w:rPr>
          <w:rFonts w:hint="eastAsia" w:asciiTheme="minorEastAsia" w:hAnsiTheme="minorEastAsia" w:eastAsiaTheme="minorEastAsia"/>
          <w:b w:val="0"/>
          <w:bCs w:val="0"/>
          <w:color w:val="000000"/>
          <w:kern w:val="0"/>
          <w:sz w:val="28"/>
          <w:szCs w:val="28"/>
        </w:rPr>
        <w:t>索克曼：</w:t>
      </w:r>
      <w:r>
        <w:rPr>
          <w:rFonts w:asciiTheme="minorEastAsia" w:hAnsiTheme="minorEastAsia" w:eastAsiaTheme="minorEastAsia"/>
          <w:b w:val="0"/>
          <w:bCs w:val="0"/>
          <w:color w:val="000000"/>
          <w:kern w:val="0"/>
          <w:sz w:val="28"/>
          <w:szCs w:val="28"/>
        </w:rPr>
        <w:t>MASTERYS IP</w:t>
      </w:r>
      <w:r>
        <w:rPr>
          <w:rFonts w:hint="eastAsia" w:asciiTheme="minorEastAsia" w:hAnsiTheme="minorEastAsia"/>
          <w:b w:val="0"/>
          <w:color w:val="000000"/>
          <w:kern w:val="0"/>
          <w:sz w:val="28"/>
          <w:szCs w:val="28"/>
        </w:rPr>
        <w:t>系列</w:t>
      </w:r>
    </w:p>
    <w:p>
      <w:pP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艾默生：UL33系列</w:t>
      </w:r>
    </w:p>
    <w:p>
      <w:pP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易事特：EA85系列</w:t>
      </w:r>
    </w:p>
    <w:p>
      <w:pP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科华数据：DL系列</w:t>
      </w:r>
    </w:p>
    <w:p>
      <w:pPr>
        <w:rPr>
          <w:rFonts w:asciiTheme="majorEastAsia" w:hAnsiTheme="majorEastAsia" w:eastAsiaTheme="majorEastAsia"/>
          <w:b/>
          <w:sz w:val="30"/>
          <w:szCs w:val="30"/>
        </w:rPr>
      </w:pPr>
      <w:r>
        <w:rPr>
          <w:rFonts w:hint="eastAsia" w:asciiTheme="majorEastAsia" w:hAnsiTheme="majorEastAsia" w:eastAsiaTheme="majorEastAsia"/>
          <w:b/>
          <w:sz w:val="30"/>
          <w:szCs w:val="30"/>
        </w:rPr>
        <w:t>8．工程验收</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1、需提供原厂证明；</w:t>
      </w:r>
    </w:p>
    <w:p>
      <w:pPr>
        <w:ind w:firstLine="560" w:firstLineChars="200"/>
        <w:rPr>
          <w:rFonts w:hint="eastAsia" w:asciiTheme="majorEastAsia" w:hAnsiTheme="majorEastAsia" w:eastAsiaTheme="majorEastAsia"/>
          <w:sz w:val="28"/>
          <w:szCs w:val="28"/>
        </w:rPr>
      </w:pPr>
      <w:r>
        <w:rPr>
          <w:rFonts w:hint="eastAsia" w:asciiTheme="majorEastAsia" w:hAnsiTheme="majorEastAsia" w:eastAsiaTheme="majorEastAsia"/>
          <w:sz w:val="28"/>
          <w:szCs w:val="28"/>
        </w:rPr>
        <w:t>2、甲、</w:t>
      </w:r>
      <w:r>
        <w:rPr>
          <w:rFonts w:hint="eastAsia" w:asciiTheme="minorEastAsia" w:hAnsiTheme="minorEastAsia"/>
          <w:sz w:val="28"/>
          <w:szCs w:val="28"/>
        </w:rPr>
        <w:t>乙</w:t>
      </w:r>
      <w:r>
        <w:rPr>
          <w:rFonts w:hint="eastAsia" w:asciiTheme="majorEastAsia" w:hAnsiTheme="majorEastAsia" w:eastAsiaTheme="majorEastAsia"/>
          <w:sz w:val="28"/>
          <w:szCs w:val="28"/>
        </w:rPr>
        <w:t>双方共同到生产厂家进行过程验收；</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3、由甲、</w:t>
      </w:r>
      <w:r>
        <w:rPr>
          <w:rFonts w:hint="eastAsia" w:asciiTheme="minorEastAsia" w:hAnsiTheme="minorEastAsia"/>
          <w:sz w:val="28"/>
          <w:szCs w:val="28"/>
        </w:rPr>
        <w:t>乙</w:t>
      </w:r>
      <w:r>
        <w:rPr>
          <w:rFonts w:hint="eastAsia" w:asciiTheme="majorEastAsia" w:hAnsiTheme="majorEastAsia" w:eastAsiaTheme="majorEastAsia"/>
          <w:sz w:val="28"/>
          <w:szCs w:val="28"/>
        </w:rPr>
        <w:t>双方共同组成验收小组，以本合同和各清单的有效附件、本次项目的招投标文件及会议纪要、国家有关行业标准与技术规范为依据进行验收。</w:t>
      </w:r>
    </w:p>
    <w:p>
      <w:pPr>
        <w:spacing w:line="480" w:lineRule="exact"/>
        <w:rPr>
          <w:rFonts w:asciiTheme="majorEastAsia" w:hAnsiTheme="majorEastAsia" w:eastAsiaTheme="majorEastAsia"/>
          <w:b/>
          <w:sz w:val="30"/>
          <w:szCs w:val="30"/>
        </w:rPr>
      </w:pPr>
      <w:r>
        <w:rPr>
          <w:rFonts w:hint="eastAsia" w:asciiTheme="majorEastAsia" w:hAnsiTheme="majorEastAsia" w:eastAsiaTheme="majorEastAsia"/>
          <w:b/>
          <w:sz w:val="30"/>
          <w:szCs w:val="30"/>
        </w:rPr>
        <w:t>9．资料提供</w:t>
      </w:r>
    </w:p>
    <w:tbl>
      <w:tblPr>
        <w:tblStyle w:val="6"/>
        <w:tblpPr w:leftFromText="180" w:rightFromText="180" w:vertAnchor="text" w:horzAnchor="margin" w:tblpXSpec="center" w:tblpY="28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104"/>
        <w:gridCol w:w="1096"/>
        <w:gridCol w:w="1183"/>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925"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序号</w:t>
            </w:r>
          </w:p>
        </w:tc>
        <w:tc>
          <w:tcPr>
            <w:tcW w:w="2104"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名称</w:t>
            </w:r>
          </w:p>
        </w:tc>
        <w:tc>
          <w:tcPr>
            <w:tcW w:w="1096"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型号</w:t>
            </w:r>
          </w:p>
        </w:tc>
        <w:tc>
          <w:tcPr>
            <w:tcW w:w="1183"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数量</w:t>
            </w:r>
          </w:p>
        </w:tc>
        <w:tc>
          <w:tcPr>
            <w:tcW w:w="3305" w:type="dxa"/>
            <w:vAlign w:val="center"/>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925"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104"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产品合格证明</w:t>
            </w:r>
          </w:p>
        </w:tc>
        <w:tc>
          <w:tcPr>
            <w:tcW w:w="1096"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w:t>
            </w:r>
          </w:p>
        </w:tc>
        <w:tc>
          <w:tcPr>
            <w:tcW w:w="1183"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1套</w:t>
            </w:r>
          </w:p>
        </w:tc>
        <w:tc>
          <w:tcPr>
            <w:tcW w:w="3305"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纸质版和电子版各1套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925"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w:t>
            </w:r>
          </w:p>
        </w:tc>
        <w:tc>
          <w:tcPr>
            <w:tcW w:w="2104" w:type="dxa"/>
          </w:tcPr>
          <w:p>
            <w:pPr>
              <w:jc w:val="center"/>
              <w:rPr>
                <w:rFonts w:cs="宋体" w:asciiTheme="minorEastAsia" w:hAnsiTheme="minorEastAsia"/>
                <w:color w:val="000000"/>
                <w:kern w:val="0"/>
                <w:sz w:val="28"/>
                <w:szCs w:val="28"/>
              </w:rPr>
            </w:pPr>
            <w:r>
              <w:rPr>
                <w:rFonts w:hint="eastAsia"/>
                <w:sz w:val="28"/>
              </w:rPr>
              <w:t>现场测试报告</w:t>
            </w:r>
          </w:p>
        </w:tc>
        <w:tc>
          <w:tcPr>
            <w:tcW w:w="1096"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w:t>
            </w:r>
          </w:p>
        </w:tc>
        <w:tc>
          <w:tcPr>
            <w:tcW w:w="1183"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1份</w:t>
            </w:r>
          </w:p>
        </w:tc>
        <w:tc>
          <w:tcPr>
            <w:tcW w:w="3305"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纸质版和电子版各1套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925"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w:t>
            </w:r>
          </w:p>
        </w:tc>
        <w:tc>
          <w:tcPr>
            <w:tcW w:w="2104"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产品图纸</w:t>
            </w:r>
          </w:p>
        </w:tc>
        <w:tc>
          <w:tcPr>
            <w:tcW w:w="1096"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w:t>
            </w:r>
          </w:p>
        </w:tc>
        <w:tc>
          <w:tcPr>
            <w:tcW w:w="1183"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1套</w:t>
            </w:r>
          </w:p>
        </w:tc>
        <w:tc>
          <w:tcPr>
            <w:tcW w:w="3305"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纸质版和电子版各1套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925"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w:t>
            </w:r>
          </w:p>
        </w:tc>
        <w:tc>
          <w:tcPr>
            <w:tcW w:w="2104"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产品使用手册</w:t>
            </w:r>
          </w:p>
        </w:tc>
        <w:tc>
          <w:tcPr>
            <w:tcW w:w="1096"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w:t>
            </w:r>
          </w:p>
        </w:tc>
        <w:tc>
          <w:tcPr>
            <w:tcW w:w="1183"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1份</w:t>
            </w:r>
          </w:p>
        </w:tc>
        <w:tc>
          <w:tcPr>
            <w:tcW w:w="3305" w:type="dxa"/>
          </w:tcPr>
          <w:p>
            <w:pPr>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纸质版和电子版各1套</w:t>
            </w:r>
          </w:p>
        </w:tc>
      </w:tr>
    </w:tbl>
    <w:p>
      <w:pPr>
        <w:rPr>
          <w:rFonts w:asciiTheme="majorEastAsia" w:hAnsiTheme="majorEastAsia" w:eastAsiaTheme="majorEastAsia"/>
          <w:b/>
          <w:sz w:val="28"/>
          <w:szCs w:val="28"/>
        </w:rPr>
      </w:pPr>
      <w:r>
        <w:rPr>
          <w:rFonts w:hint="eastAsia" w:asciiTheme="majorEastAsia" w:hAnsiTheme="majorEastAsia" w:eastAsiaTheme="majorEastAsia"/>
          <w:b/>
          <w:sz w:val="28"/>
          <w:szCs w:val="28"/>
        </w:rPr>
        <w:t>10</w:t>
      </w:r>
      <w:r>
        <w:rPr>
          <w:rFonts w:asciiTheme="majorEastAsia" w:hAnsiTheme="majorEastAsia" w:eastAsiaTheme="majorEastAsia"/>
          <w:b/>
          <w:sz w:val="28"/>
          <w:szCs w:val="28"/>
        </w:rPr>
        <w:t xml:space="preserve">. </w:t>
      </w:r>
      <w:r>
        <w:rPr>
          <w:rFonts w:hint="eastAsia" w:asciiTheme="majorEastAsia" w:hAnsiTheme="majorEastAsia" w:eastAsiaTheme="majorEastAsia"/>
          <w:b/>
          <w:sz w:val="28"/>
          <w:szCs w:val="28"/>
        </w:rPr>
        <w:t>随机</w:t>
      </w:r>
      <w:r>
        <w:rPr>
          <w:rFonts w:asciiTheme="majorEastAsia" w:hAnsiTheme="majorEastAsia" w:eastAsiaTheme="majorEastAsia"/>
          <w:b/>
          <w:sz w:val="28"/>
          <w:szCs w:val="28"/>
        </w:rPr>
        <w:t>备品备件</w:t>
      </w:r>
      <w:r>
        <w:rPr>
          <w:rFonts w:hint="eastAsia" w:asciiTheme="majorEastAsia" w:hAnsiTheme="majorEastAsia" w:eastAsiaTheme="majorEastAsia"/>
          <w:b/>
          <w:sz w:val="28"/>
          <w:szCs w:val="28"/>
        </w:rPr>
        <w:t>（30-60KVA每个规格配以下一套备件）</w:t>
      </w:r>
    </w:p>
    <w:tbl>
      <w:tblPr>
        <w:tblStyle w:val="6"/>
        <w:tblpPr w:leftFromText="180" w:rightFromText="180" w:vertAnchor="text" w:horzAnchor="margin" w:tblpX="-68" w:tblpY="302"/>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01"/>
        <w:gridCol w:w="1134"/>
        <w:gridCol w:w="127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885"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序号</w:t>
            </w:r>
          </w:p>
        </w:tc>
        <w:tc>
          <w:tcPr>
            <w:tcW w:w="1701"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名称</w:t>
            </w:r>
          </w:p>
        </w:tc>
        <w:tc>
          <w:tcPr>
            <w:tcW w:w="1134"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型号</w:t>
            </w:r>
          </w:p>
        </w:tc>
        <w:tc>
          <w:tcPr>
            <w:tcW w:w="1276"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数量</w:t>
            </w:r>
          </w:p>
        </w:tc>
        <w:tc>
          <w:tcPr>
            <w:tcW w:w="3685"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885"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1</w:t>
            </w:r>
          </w:p>
        </w:tc>
        <w:tc>
          <w:tcPr>
            <w:tcW w:w="1701"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熔断器</w:t>
            </w:r>
          </w:p>
        </w:tc>
        <w:tc>
          <w:tcPr>
            <w:tcW w:w="1134"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w:t>
            </w:r>
          </w:p>
        </w:tc>
        <w:tc>
          <w:tcPr>
            <w:tcW w:w="1276"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2个</w:t>
            </w:r>
          </w:p>
        </w:tc>
        <w:tc>
          <w:tcPr>
            <w:tcW w:w="3685" w:type="dxa"/>
            <w:vAlign w:val="center"/>
          </w:tcPr>
          <w:p>
            <w:pPr>
              <w:jc w:val="center"/>
              <w:rPr>
                <w:rFonts w:cs="宋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85"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2</w:t>
            </w:r>
          </w:p>
        </w:tc>
        <w:tc>
          <w:tcPr>
            <w:tcW w:w="1701"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 </w:t>
            </w:r>
            <w:r>
              <w:rPr>
                <w:rFonts w:cs="宋体" w:asciiTheme="minorEastAsia" w:hAnsiTheme="minorEastAsia"/>
                <w:kern w:val="0"/>
                <w:sz w:val="28"/>
                <w:szCs w:val="28"/>
              </w:rPr>
              <w:t>风扇</w:t>
            </w:r>
          </w:p>
        </w:tc>
        <w:tc>
          <w:tcPr>
            <w:tcW w:w="1134"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w:t>
            </w:r>
          </w:p>
        </w:tc>
        <w:tc>
          <w:tcPr>
            <w:tcW w:w="1276"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4个</w:t>
            </w:r>
          </w:p>
        </w:tc>
        <w:tc>
          <w:tcPr>
            <w:tcW w:w="3685"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主机柜散热风扇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85"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3</w:t>
            </w:r>
          </w:p>
        </w:tc>
        <w:tc>
          <w:tcPr>
            <w:tcW w:w="1701"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逆变驱动板</w:t>
            </w:r>
          </w:p>
        </w:tc>
        <w:tc>
          <w:tcPr>
            <w:tcW w:w="1134"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w:t>
            </w:r>
          </w:p>
        </w:tc>
        <w:tc>
          <w:tcPr>
            <w:tcW w:w="1276"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2个</w:t>
            </w:r>
          </w:p>
        </w:tc>
        <w:tc>
          <w:tcPr>
            <w:tcW w:w="3685" w:type="dxa"/>
            <w:vAlign w:val="center"/>
          </w:tcPr>
          <w:p>
            <w:pPr>
              <w:jc w:val="center"/>
              <w:rPr>
                <w:rFonts w:cs="宋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85" w:type="dxa"/>
            <w:tcBorders>
              <w:bottom w:val="single" w:color="auto" w:sz="4" w:space="0"/>
            </w:tcBorders>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4</w:t>
            </w:r>
          </w:p>
        </w:tc>
        <w:tc>
          <w:tcPr>
            <w:tcW w:w="1701" w:type="dxa"/>
            <w:tcBorders>
              <w:bottom w:val="single" w:color="auto" w:sz="4" w:space="0"/>
            </w:tcBorders>
            <w:vAlign w:val="center"/>
          </w:tcPr>
          <w:p>
            <w:pPr>
              <w:jc w:val="center"/>
              <w:rPr>
                <w:rFonts w:cs="宋体" w:asciiTheme="minorEastAsia" w:hAnsiTheme="minorEastAsia"/>
                <w:kern w:val="0"/>
                <w:sz w:val="28"/>
                <w:szCs w:val="28"/>
              </w:rPr>
            </w:pPr>
            <w:r>
              <w:rPr>
                <w:rFonts w:hint="eastAsia"/>
                <w:spacing w:val="2"/>
                <w:sz w:val="28"/>
                <w:szCs w:val="28"/>
              </w:rPr>
              <w:t>整流驱动板</w:t>
            </w:r>
          </w:p>
        </w:tc>
        <w:tc>
          <w:tcPr>
            <w:tcW w:w="1134" w:type="dxa"/>
            <w:tcBorders>
              <w:bottom w:val="single" w:color="auto" w:sz="4" w:space="0"/>
            </w:tcBorders>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w:t>
            </w:r>
          </w:p>
        </w:tc>
        <w:tc>
          <w:tcPr>
            <w:tcW w:w="1276" w:type="dxa"/>
            <w:tcBorders>
              <w:bottom w:val="single" w:color="auto" w:sz="4" w:space="0"/>
            </w:tcBorders>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3个</w:t>
            </w:r>
          </w:p>
        </w:tc>
        <w:tc>
          <w:tcPr>
            <w:tcW w:w="3685" w:type="dxa"/>
            <w:tcBorders>
              <w:bottom w:val="single" w:color="auto" w:sz="4" w:space="0"/>
            </w:tcBorders>
            <w:vAlign w:val="center"/>
          </w:tcPr>
          <w:p>
            <w:pPr>
              <w:jc w:val="center"/>
              <w:rPr>
                <w:rFonts w:cs="宋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885"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5</w:t>
            </w:r>
          </w:p>
        </w:tc>
        <w:tc>
          <w:tcPr>
            <w:tcW w:w="1701" w:type="dxa"/>
            <w:vAlign w:val="center"/>
          </w:tcPr>
          <w:p>
            <w:pPr>
              <w:jc w:val="center"/>
              <w:rPr>
                <w:spacing w:val="2"/>
                <w:sz w:val="28"/>
                <w:szCs w:val="28"/>
              </w:rPr>
            </w:pPr>
            <w:r>
              <w:rPr>
                <w:rFonts w:hint="eastAsia"/>
                <w:spacing w:val="2"/>
                <w:sz w:val="28"/>
                <w:szCs w:val="28"/>
              </w:rPr>
              <w:t>液晶触摸屏</w:t>
            </w:r>
          </w:p>
        </w:tc>
        <w:tc>
          <w:tcPr>
            <w:tcW w:w="1134" w:type="dxa"/>
            <w:vAlign w:val="center"/>
          </w:tcPr>
          <w:p>
            <w:pPr>
              <w:jc w:val="center"/>
              <w:rPr>
                <w:spacing w:val="2"/>
                <w:sz w:val="28"/>
                <w:szCs w:val="28"/>
              </w:rPr>
            </w:pPr>
            <w:r>
              <w:rPr>
                <w:rFonts w:hint="eastAsia" w:cs="宋体" w:asciiTheme="minorEastAsia" w:hAnsiTheme="minorEastAsia"/>
                <w:kern w:val="0"/>
                <w:sz w:val="28"/>
                <w:szCs w:val="28"/>
              </w:rPr>
              <w:t>\</w:t>
            </w:r>
          </w:p>
        </w:tc>
        <w:tc>
          <w:tcPr>
            <w:tcW w:w="1276" w:type="dxa"/>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1个</w:t>
            </w:r>
          </w:p>
        </w:tc>
        <w:tc>
          <w:tcPr>
            <w:tcW w:w="3685" w:type="dxa"/>
            <w:vAlign w:val="center"/>
          </w:tcPr>
          <w:p>
            <w:pPr>
              <w:jc w:val="center"/>
              <w:rPr>
                <w:rFonts w:cs="宋体"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885" w:type="dxa"/>
            <w:tcBorders>
              <w:bottom w:val="single" w:color="auto" w:sz="4" w:space="0"/>
            </w:tcBorders>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6</w:t>
            </w:r>
          </w:p>
        </w:tc>
        <w:tc>
          <w:tcPr>
            <w:tcW w:w="1701" w:type="dxa"/>
            <w:tcBorders>
              <w:bottom w:val="single" w:color="auto" w:sz="4" w:space="0"/>
            </w:tcBorders>
            <w:vAlign w:val="center"/>
          </w:tcPr>
          <w:p>
            <w:pPr>
              <w:jc w:val="center"/>
              <w:rPr>
                <w:spacing w:val="2"/>
                <w:sz w:val="28"/>
                <w:szCs w:val="28"/>
              </w:rPr>
            </w:pPr>
            <w:r>
              <w:rPr>
                <w:rFonts w:hint="eastAsia"/>
                <w:spacing w:val="2"/>
                <w:sz w:val="28"/>
                <w:szCs w:val="28"/>
              </w:rPr>
              <w:t>主控板</w:t>
            </w:r>
          </w:p>
        </w:tc>
        <w:tc>
          <w:tcPr>
            <w:tcW w:w="1134" w:type="dxa"/>
            <w:tcBorders>
              <w:bottom w:val="single" w:color="auto" w:sz="4" w:space="0"/>
            </w:tcBorders>
            <w:vAlign w:val="center"/>
          </w:tcPr>
          <w:p>
            <w:pPr>
              <w:jc w:val="center"/>
              <w:rPr>
                <w:spacing w:val="2"/>
                <w:sz w:val="28"/>
                <w:szCs w:val="28"/>
              </w:rPr>
            </w:pPr>
            <w:r>
              <w:rPr>
                <w:rFonts w:hint="eastAsia" w:cs="宋体" w:asciiTheme="minorEastAsia" w:hAnsiTheme="minorEastAsia"/>
                <w:kern w:val="0"/>
                <w:sz w:val="28"/>
                <w:szCs w:val="28"/>
              </w:rPr>
              <w:t>\</w:t>
            </w:r>
          </w:p>
        </w:tc>
        <w:tc>
          <w:tcPr>
            <w:tcW w:w="1276" w:type="dxa"/>
            <w:tcBorders>
              <w:bottom w:val="single" w:color="auto" w:sz="4" w:space="0"/>
            </w:tcBorders>
            <w:vAlign w:val="center"/>
          </w:tcPr>
          <w:p>
            <w:pPr>
              <w:jc w:val="center"/>
              <w:rPr>
                <w:rFonts w:cs="宋体" w:asciiTheme="minorEastAsia" w:hAnsiTheme="minorEastAsia"/>
                <w:kern w:val="0"/>
                <w:sz w:val="28"/>
                <w:szCs w:val="28"/>
              </w:rPr>
            </w:pPr>
            <w:r>
              <w:rPr>
                <w:rFonts w:hint="eastAsia" w:cs="宋体" w:asciiTheme="minorEastAsia" w:hAnsiTheme="minorEastAsia"/>
                <w:kern w:val="0"/>
                <w:sz w:val="28"/>
                <w:szCs w:val="28"/>
              </w:rPr>
              <w:t>1个</w:t>
            </w:r>
          </w:p>
        </w:tc>
        <w:tc>
          <w:tcPr>
            <w:tcW w:w="3685" w:type="dxa"/>
            <w:tcBorders>
              <w:bottom w:val="single" w:color="auto" w:sz="4" w:space="0"/>
            </w:tcBorders>
            <w:vAlign w:val="center"/>
          </w:tcPr>
          <w:p>
            <w:pPr>
              <w:jc w:val="center"/>
              <w:rPr>
                <w:rFonts w:cs="宋体" w:asciiTheme="minorEastAsia" w:hAnsiTheme="minorEastAsia"/>
                <w:kern w:val="0"/>
                <w:sz w:val="28"/>
                <w:szCs w:val="28"/>
              </w:rPr>
            </w:pPr>
          </w:p>
        </w:tc>
      </w:tr>
    </w:tbl>
    <w:p>
      <w:pPr>
        <w:rPr>
          <w:rFonts w:asciiTheme="majorEastAsia" w:hAnsiTheme="majorEastAsia" w:eastAsiaTheme="majorEastAsia"/>
          <w:b/>
          <w:sz w:val="28"/>
          <w:szCs w:val="28"/>
        </w:rPr>
      </w:pPr>
      <w:r>
        <w:rPr>
          <w:rFonts w:hint="eastAsia" w:asciiTheme="majorEastAsia" w:hAnsiTheme="majorEastAsia" w:eastAsiaTheme="majorEastAsia"/>
          <w:b/>
          <w:sz w:val="28"/>
          <w:szCs w:val="28"/>
        </w:rPr>
        <w:t>10.技术偏差表</w:t>
      </w:r>
    </w:p>
    <w:tbl>
      <w:tblPr>
        <w:tblStyle w:val="7"/>
        <w:tblpPr w:leftFromText="180" w:rightFromText="180" w:vertAnchor="text" w:horzAnchor="page" w:tblpX="1831" w:tblpY="87"/>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1"/>
        <w:gridCol w:w="356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tcPr>
          <w:p>
            <w:pP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序号</w:t>
            </w:r>
          </w:p>
        </w:tc>
        <w:tc>
          <w:tcPr>
            <w:tcW w:w="3011" w:type="dxa"/>
          </w:tcPr>
          <w:p>
            <w:pPr>
              <w:jc w:val="cente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偏差项目</w:t>
            </w:r>
          </w:p>
        </w:tc>
        <w:tc>
          <w:tcPr>
            <w:tcW w:w="3567" w:type="dxa"/>
          </w:tcPr>
          <w:p>
            <w:pPr>
              <w:ind w:firstLine="56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说明</w:t>
            </w:r>
          </w:p>
        </w:tc>
        <w:tc>
          <w:tcPr>
            <w:tcW w:w="1218" w:type="dxa"/>
          </w:tcPr>
          <w:p>
            <w:pPr>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17" w:type="dxa"/>
          </w:tcPr>
          <w:p>
            <w:pPr>
              <w:ind w:firstLine="280" w:firstLineChars="100"/>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1</w:t>
            </w:r>
          </w:p>
        </w:tc>
        <w:tc>
          <w:tcPr>
            <w:tcW w:w="3011" w:type="dxa"/>
          </w:tcPr>
          <w:p>
            <w:pPr>
              <w:ind w:firstLine="560"/>
              <w:rPr>
                <w:rFonts w:asciiTheme="majorEastAsia" w:hAnsiTheme="majorEastAsia" w:eastAsiaTheme="majorEastAsia"/>
                <w:color w:val="FF0000"/>
                <w:kern w:val="0"/>
                <w:sz w:val="28"/>
                <w:szCs w:val="28"/>
              </w:rPr>
            </w:pPr>
          </w:p>
        </w:tc>
        <w:tc>
          <w:tcPr>
            <w:tcW w:w="3567" w:type="dxa"/>
          </w:tcPr>
          <w:p>
            <w:pPr>
              <w:ind w:firstLine="560"/>
              <w:rPr>
                <w:rFonts w:asciiTheme="majorEastAsia" w:hAnsiTheme="majorEastAsia" w:eastAsiaTheme="majorEastAsia"/>
                <w:color w:val="FF0000"/>
                <w:kern w:val="0"/>
                <w:sz w:val="28"/>
                <w:szCs w:val="28"/>
              </w:rPr>
            </w:pPr>
          </w:p>
        </w:tc>
        <w:tc>
          <w:tcPr>
            <w:tcW w:w="1218" w:type="dxa"/>
          </w:tcPr>
          <w:p>
            <w:pPr>
              <w:ind w:firstLine="560"/>
              <w:rPr>
                <w:rFonts w:asciiTheme="majorEastAsia" w:hAnsiTheme="majorEastAsia" w:eastAsiaTheme="majorEastAsia"/>
                <w:kern w:val="0"/>
                <w:sz w:val="28"/>
                <w:szCs w:val="28"/>
              </w:rPr>
            </w:pPr>
          </w:p>
        </w:tc>
      </w:tr>
    </w:tbl>
    <w:p>
      <w:pPr>
        <w:widowControl/>
        <w:rPr>
          <w:rFonts w:ascii="宋体" w:hAnsi="宋体" w:eastAsia="宋体" w:cs="宋体"/>
          <w:color w:val="000000"/>
          <w:kern w:val="0"/>
          <w:sz w:val="28"/>
          <w:szCs w:val="28"/>
        </w:rPr>
      </w:pPr>
    </w:p>
    <w:sectPr>
      <w:footerReference r:id="rId4" w:type="first"/>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15483"/>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15479"/>
      <w:docPartObj>
        <w:docPartGallery w:val="AutoText"/>
      </w:docPartObj>
    </w:sdtPr>
    <w:sdtContent>
      <w:p>
        <w:pPr>
          <w:pStyle w:val="4"/>
          <w:jc w:val="center"/>
        </w:pP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12625"/>
    <w:multiLevelType w:val="multilevel"/>
    <w:tmpl w:val="17F12625"/>
    <w:lvl w:ilvl="0" w:tentative="0">
      <w:start w:val="1"/>
      <w:numFmt w:val="lowerLetter"/>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3F32"/>
    <w:rsid w:val="000016E6"/>
    <w:rsid w:val="000440CC"/>
    <w:rsid w:val="000A351D"/>
    <w:rsid w:val="000B14F5"/>
    <w:rsid w:val="000C3A9B"/>
    <w:rsid w:val="0011054F"/>
    <w:rsid w:val="001A5D9B"/>
    <w:rsid w:val="001A6862"/>
    <w:rsid w:val="001E4409"/>
    <w:rsid w:val="001E6AAF"/>
    <w:rsid w:val="001F0969"/>
    <w:rsid w:val="001F406C"/>
    <w:rsid w:val="00225728"/>
    <w:rsid w:val="00246EDF"/>
    <w:rsid w:val="00251810"/>
    <w:rsid w:val="00254779"/>
    <w:rsid w:val="00260B27"/>
    <w:rsid w:val="002A39A7"/>
    <w:rsid w:val="002A3F6E"/>
    <w:rsid w:val="002D7454"/>
    <w:rsid w:val="003600DE"/>
    <w:rsid w:val="003869DD"/>
    <w:rsid w:val="00394B8C"/>
    <w:rsid w:val="00396CA0"/>
    <w:rsid w:val="00403A7E"/>
    <w:rsid w:val="00414C18"/>
    <w:rsid w:val="00435F5A"/>
    <w:rsid w:val="00437F6B"/>
    <w:rsid w:val="0044084E"/>
    <w:rsid w:val="004410FF"/>
    <w:rsid w:val="0044479A"/>
    <w:rsid w:val="00454379"/>
    <w:rsid w:val="00470D2B"/>
    <w:rsid w:val="00490B0A"/>
    <w:rsid w:val="004A0EEB"/>
    <w:rsid w:val="00561D9A"/>
    <w:rsid w:val="00563943"/>
    <w:rsid w:val="00571F7B"/>
    <w:rsid w:val="0057536E"/>
    <w:rsid w:val="00594EF5"/>
    <w:rsid w:val="00597338"/>
    <w:rsid w:val="005C6B8F"/>
    <w:rsid w:val="006026D0"/>
    <w:rsid w:val="0061189A"/>
    <w:rsid w:val="00627624"/>
    <w:rsid w:val="006C22D5"/>
    <w:rsid w:val="00711469"/>
    <w:rsid w:val="0071603E"/>
    <w:rsid w:val="00751B67"/>
    <w:rsid w:val="007A610D"/>
    <w:rsid w:val="00800925"/>
    <w:rsid w:val="00833900"/>
    <w:rsid w:val="00864E82"/>
    <w:rsid w:val="008767EC"/>
    <w:rsid w:val="00895580"/>
    <w:rsid w:val="00896605"/>
    <w:rsid w:val="008F04AC"/>
    <w:rsid w:val="00914D2A"/>
    <w:rsid w:val="00936CB6"/>
    <w:rsid w:val="009371FA"/>
    <w:rsid w:val="00942F6D"/>
    <w:rsid w:val="009D2733"/>
    <w:rsid w:val="009D5B15"/>
    <w:rsid w:val="00A10465"/>
    <w:rsid w:val="00A70474"/>
    <w:rsid w:val="00AB22E8"/>
    <w:rsid w:val="00AE7561"/>
    <w:rsid w:val="00B00470"/>
    <w:rsid w:val="00B0195D"/>
    <w:rsid w:val="00B24202"/>
    <w:rsid w:val="00B5298A"/>
    <w:rsid w:val="00BA0D31"/>
    <w:rsid w:val="00BC5AFC"/>
    <w:rsid w:val="00BD1C61"/>
    <w:rsid w:val="00BF1E67"/>
    <w:rsid w:val="00C11CF1"/>
    <w:rsid w:val="00C2113B"/>
    <w:rsid w:val="00C330D5"/>
    <w:rsid w:val="00C447AC"/>
    <w:rsid w:val="00C469D0"/>
    <w:rsid w:val="00C73F32"/>
    <w:rsid w:val="00C75FA8"/>
    <w:rsid w:val="00CE2F9F"/>
    <w:rsid w:val="00CF097B"/>
    <w:rsid w:val="00CF1817"/>
    <w:rsid w:val="00D14FE0"/>
    <w:rsid w:val="00E0068F"/>
    <w:rsid w:val="00E10A4C"/>
    <w:rsid w:val="00E15E7A"/>
    <w:rsid w:val="00E67C02"/>
    <w:rsid w:val="00EF20F2"/>
    <w:rsid w:val="00EF546A"/>
    <w:rsid w:val="00EF6747"/>
    <w:rsid w:val="00F0136E"/>
    <w:rsid w:val="00F02949"/>
    <w:rsid w:val="00F63641"/>
    <w:rsid w:val="00F9053A"/>
    <w:rsid w:val="00FA1624"/>
    <w:rsid w:val="00FA330E"/>
    <w:rsid w:val="00FA40EA"/>
    <w:rsid w:val="00FC2338"/>
    <w:rsid w:val="00FF5FD0"/>
    <w:rsid w:val="280875AB"/>
    <w:rsid w:val="34260905"/>
    <w:rsid w:val="49131C3D"/>
    <w:rsid w:val="5D9D2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EastAsia"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ind w:left="146"/>
    </w:pPr>
    <w:rPr>
      <w:rFonts w:ascii="宋体" w:hAnsi="宋体" w:eastAsia="宋体"/>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pPr>
    <w:rPr>
      <w:rFonts w:asciiTheme="minorHAnsi" w:cstheme="minorBid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样式 SINOPEC-0"/>
    <w:basedOn w:val="1"/>
    <w:link w:val="12"/>
    <w:qFormat/>
    <w:uiPriority w:val="0"/>
    <w:pPr>
      <w:spacing w:line="360" w:lineRule="auto"/>
      <w:ind w:firstLine="200" w:firstLineChars="200"/>
    </w:pPr>
    <w:rPr>
      <w:rFonts w:ascii="Arial" w:hAnsi="Arial" w:eastAsia="宋体" w:cs="宋体"/>
      <w:sz w:val="24"/>
      <w:szCs w:val="24"/>
    </w:rPr>
  </w:style>
  <w:style w:type="character" w:customStyle="1" w:styleId="12">
    <w:name w:val="样式 SINOPEC-0 Char"/>
    <w:basedOn w:val="8"/>
    <w:link w:val="11"/>
    <w:qFormat/>
    <w:uiPriority w:val="0"/>
    <w:rPr>
      <w:rFonts w:ascii="Arial" w:hAnsi="Arial" w:eastAsia="宋体" w:cs="宋体"/>
      <w:sz w:val="24"/>
      <w:szCs w:val="24"/>
    </w:rPr>
  </w:style>
  <w:style w:type="character" w:customStyle="1" w:styleId="13">
    <w:name w:val="正文文本 Char"/>
    <w:basedOn w:val="8"/>
    <w:link w:val="3"/>
    <w:qFormat/>
    <w:uiPriority w:val="1"/>
    <w:rPr>
      <w:rFonts w:ascii="宋体" w:hAnsi="宋体" w:eastAsia="宋体" w:cstheme="minorBidi"/>
      <w:szCs w:val="22"/>
    </w:rPr>
  </w:style>
  <w:style w:type="character" w:customStyle="1" w:styleId="14">
    <w:name w:val="标题 1 Char"/>
    <w:basedOn w:val="8"/>
    <w:link w:val="2"/>
    <w:qFormat/>
    <w:uiPriority w:val="9"/>
    <w:rPr>
      <w:rFonts w:ascii="宋体" w:hAnsi="宋体" w:eastAsia="宋体" w:cs="宋体"/>
      <w:b/>
      <w:bCs/>
      <w:kern w:val="36"/>
      <w:sz w:val="48"/>
      <w:szCs w:val="48"/>
    </w:rPr>
  </w:style>
  <w:style w:type="character" w:customStyle="1" w:styleId="15">
    <w:name w:val="ask-titl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597</Words>
  <Characters>3404</Characters>
  <Lines>28</Lines>
  <Paragraphs>7</Paragraphs>
  <TotalTime>317</TotalTime>
  <ScaleCrop>false</ScaleCrop>
  <LinksUpToDate>false</LinksUpToDate>
  <CharactersWithSpaces>3994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2022-05-06T08:11:00Z</dcterms:created>
  <dc:creator>AutoBVT</dc:creator>
  <cp:lastModifiedBy>GM10</cp:lastModifiedBy>
  <dcterms:modified xsi:type="dcterms:W3CDTF">2023-03-20T05:56:15Z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AEB872EB80EF40D7A12CD2AA52B6BFBC</vt:lpwstr>
  </property>
</Properties>
</file>