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E3" w:rsidRPr="00FA3CFC" w:rsidRDefault="00EA07E3" w:rsidP="00EA07E3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EA07E3" w:rsidRPr="00155287" w:rsidRDefault="00EA07E3" w:rsidP="00EA07E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EA07E3" w:rsidRPr="00155287" w:rsidRDefault="00EA07E3" w:rsidP="00EA07E3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3507A">
        <w:rPr>
          <w:rFonts w:hint="eastAsia"/>
          <w:szCs w:val="21"/>
          <w:u w:val="single"/>
          <w:lang w:eastAsia="zh-CN"/>
        </w:rPr>
        <w:t>原料适应性技改项目</w:t>
      </w:r>
      <w:r w:rsidRPr="003B00D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</w:t>
      </w:r>
      <w:r w:rsidRPr="003B00DC">
        <w:rPr>
          <w:rFonts w:asciiTheme="minorEastAsia" w:eastAsiaTheme="minorEastAsia" w:hAnsiTheme="minorEastAsia"/>
          <w:bCs/>
          <w:sz w:val="24"/>
          <w:szCs w:val="24"/>
          <w:lang w:eastAsia="zh-CN"/>
        </w:rPr>
        <w:t>#90</w:t>
      </w:r>
      <w:r w:rsidRPr="003B00D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万吨/年抽提装置火灾自动报警系统采购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9E2B5E">
        <w:rPr>
          <w:szCs w:val="21"/>
          <w:u w:val="single"/>
          <w:lang w:eastAsia="zh-CN"/>
        </w:rPr>
        <w:t>FAP1-P-GKBX-202302-02</w:t>
      </w:r>
      <w:r>
        <w:rPr>
          <w:szCs w:val="21"/>
          <w:u w:val="single"/>
          <w:lang w:eastAsia="zh-CN"/>
        </w:rPr>
        <w:t>4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EA07E3" w:rsidRPr="00155287" w:rsidRDefault="00EA07E3" w:rsidP="00EA07E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A07E3" w:rsidTr="00B24F90">
        <w:tc>
          <w:tcPr>
            <w:tcW w:w="4643" w:type="dxa"/>
          </w:tcPr>
          <w:p w:rsidR="00EA07E3" w:rsidRDefault="00EA07E3" w:rsidP="00B24F9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A07E3" w:rsidRDefault="00EA07E3" w:rsidP="00B24F9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A07E3" w:rsidRDefault="00EA07E3" w:rsidP="00EA07E3">
      <w:pPr>
        <w:spacing w:line="276" w:lineRule="auto"/>
        <w:ind w:firstLineChars="200" w:firstLine="440"/>
        <w:rPr>
          <w:color w:val="000000"/>
          <w:szCs w:val="21"/>
        </w:rPr>
      </w:pP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EA07E3" w:rsidRPr="00155287" w:rsidRDefault="00EA07E3" w:rsidP="00EA07E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A07E3" w:rsidTr="00B24F90">
        <w:tc>
          <w:tcPr>
            <w:tcW w:w="4643" w:type="dxa"/>
          </w:tcPr>
          <w:p w:rsidR="00EA07E3" w:rsidRDefault="00EA07E3" w:rsidP="00B24F9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A07E3" w:rsidRDefault="00EA07E3" w:rsidP="00B24F9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rPr>
                <w:color w:val="000000"/>
                <w:szCs w:val="21"/>
              </w:rPr>
            </w:pPr>
          </w:p>
          <w:p w:rsidR="00EA07E3" w:rsidRDefault="00EA07E3" w:rsidP="00B24F9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52473" w:rsidRDefault="00152473" w:rsidP="00EA07E3"/>
    <w:sectPr w:rsidR="0015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E3"/>
    <w:rsid w:val="00152473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9053-08EA-4341-B15B-9FA12A0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07E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A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EA07E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EA07E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fhcpec.com.cn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2023-03-03T03:02:00Z</dcterms:created>
  <dcterms:modified xsi:type="dcterms:W3CDTF">2023-03-03T03:03:00Z</dcterms:modified>
</cp:coreProperties>
</file>