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f2"/>
        <w:rPr>
          <w:rFonts w:ascii="Times New Roman"/>
          <w:sz w:val="20"/>
        </w:rPr>
      </w:pPr>
    </w:p>
    <w:p w:rsidR="00967702" w:rsidRDefault="00967702">
      <w:pPr>
        <w:pStyle w:val="af2"/>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3634B8" w:rsidRDefault="00120D37" w:rsidP="00A03006">
      <w:pPr>
        <w:ind w:left="1" w:hanging="1"/>
        <w:jc w:val="center"/>
        <w:rPr>
          <w:rFonts w:ascii="微软雅黑" w:eastAsia="微软雅黑"/>
          <w:b/>
          <w:sz w:val="36"/>
          <w:szCs w:val="36"/>
          <w:u w:val="single"/>
          <w:lang w:eastAsia="zh-CN"/>
        </w:rPr>
      </w:pPr>
      <w:r w:rsidRPr="00216FA5">
        <w:rPr>
          <w:rFonts w:ascii="微软雅黑" w:eastAsia="微软雅黑" w:hint="eastAsia"/>
          <w:b/>
          <w:sz w:val="36"/>
          <w:szCs w:val="36"/>
          <w:u w:val="single"/>
          <w:lang w:eastAsia="zh-CN"/>
        </w:rPr>
        <w:t>热电厂</w:t>
      </w:r>
      <w:r w:rsidR="00A03006" w:rsidRPr="00A03006">
        <w:rPr>
          <w:rFonts w:ascii="微软雅黑" w:eastAsia="微软雅黑" w:hint="eastAsia"/>
          <w:b/>
          <w:sz w:val="36"/>
          <w:szCs w:val="36"/>
          <w:u w:val="single"/>
          <w:lang w:eastAsia="zh-CN"/>
        </w:rPr>
        <w:t>突发环境事件应急监测</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411958">
      <w:pPr>
        <w:pStyle w:val="af2"/>
        <w:rPr>
          <w:rFonts w:ascii="微软雅黑"/>
          <w:b/>
          <w:sz w:val="68"/>
          <w:lang w:eastAsia="zh-CN"/>
        </w:rPr>
      </w:pPr>
    </w:p>
    <w:p w:rsidR="00120D37" w:rsidRDefault="00120D37" w:rsidP="00120D37">
      <w:pPr>
        <w:pStyle w:val="af2"/>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1"/>
        <w:jc w:val="center"/>
        <w:rPr>
          <w:sz w:val="28"/>
          <w:szCs w:val="28"/>
        </w:rPr>
      </w:pPr>
      <w:r w:rsidRPr="00322549">
        <w:rPr>
          <w:rFonts w:hint="eastAsia"/>
          <w:sz w:val="28"/>
          <w:szCs w:val="28"/>
        </w:rPr>
        <w:t>（文件编号：</w:t>
      </w:r>
      <w:r w:rsidRPr="00322549">
        <w:rPr>
          <w:rFonts w:hint="eastAsia"/>
          <w:sz w:val="28"/>
          <w:szCs w:val="28"/>
          <w:u w:val="single"/>
        </w:rPr>
        <w:t xml:space="preserve"> </w:t>
      </w:r>
      <w:r w:rsidR="00A03006" w:rsidRPr="00A03006">
        <w:rPr>
          <w:rFonts w:hint="eastAsia"/>
          <w:sz w:val="28"/>
          <w:szCs w:val="28"/>
          <w:u w:val="single"/>
        </w:rPr>
        <w:t>FHC-PTCG20231201001</w:t>
      </w:r>
      <w:r w:rsidR="003634B8" w:rsidRPr="003634B8">
        <w:rPr>
          <w:rFonts w:hint="eastAsia"/>
          <w:sz w:val="28"/>
          <w:szCs w:val="28"/>
          <w:u w:val="single"/>
        </w:rPr>
        <w:t xml:space="preserve"> </w:t>
      </w:r>
      <w:r w:rsidRPr="00322549">
        <w:rPr>
          <w:rFonts w:hint="eastAsia"/>
          <w:sz w:val="28"/>
          <w:szCs w:val="28"/>
        </w:rPr>
        <w:t>）</w:t>
      </w:r>
    </w:p>
    <w:p w:rsidR="00120D37" w:rsidRDefault="00120D37" w:rsidP="00120D37">
      <w:pPr>
        <w:pStyle w:val="af2"/>
        <w:rPr>
          <w:rFonts w:ascii="微软雅黑"/>
          <w:b/>
          <w:sz w:val="94"/>
          <w:lang w:eastAsia="zh-CN"/>
        </w:rPr>
      </w:pPr>
    </w:p>
    <w:p w:rsidR="00120D37" w:rsidRDefault="00120D37" w:rsidP="00120D37">
      <w:pPr>
        <w:pStyle w:val="af2"/>
        <w:rPr>
          <w:rFonts w:ascii="微软雅黑"/>
          <w:b/>
          <w:sz w:val="94"/>
          <w:lang w:eastAsia="zh-CN"/>
        </w:rPr>
      </w:pPr>
    </w:p>
    <w:p w:rsidR="00120D37" w:rsidRDefault="00120D37" w:rsidP="00120D37">
      <w:pPr>
        <w:pStyle w:val="af2"/>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634B8">
        <w:rPr>
          <w:rFonts w:ascii="微软雅黑" w:eastAsia="微软雅黑" w:hint="eastAsia"/>
          <w:b/>
          <w:w w:val="95"/>
          <w:sz w:val="32"/>
          <w:lang w:eastAsia="zh-CN"/>
        </w:rPr>
        <w:t>三</w:t>
      </w:r>
      <w:r>
        <w:rPr>
          <w:rFonts w:ascii="微软雅黑" w:eastAsia="微软雅黑" w:hint="eastAsia"/>
          <w:b/>
          <w:w w:val="95"/>
          <w:sz w:val="32"/>
          <w:lang w:eastAsia="zh-CN"/>
        </w:rPr>
        <w:t>年</w:t>
      </w:r>
      <w:r w:rsidR="00BB609F">
        <w:rPr>
          <w:rFonts w:ascii="微软雅黑" w:eastAsia="微软雅黑" w:hint="eastAsia"/>
          <w:b/>
          <w:w w:val="95"/>
          <w:sz w:val="32"/>
          <w:lang w:eastAsia="zh-CN"/>
        </w:rPr>
        <w:t>十</w:t>
      </w:r>
      <w:r w:rsidR="00A03006">
        <w:rPr>
          <w:rFonts w:ascii="微软雅黑" w:eastAsia="微软雅黑" w:hint="eastAsia"/>
          <w:b/>
          <w:w w:val="95"/>
          <w:sz w:val="32"/>
          <w:lang w:eastAsia="zh-CN"/>
        </w:rPr>
        <w:t>二</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f2"/>
        <w:rPr>
          <w:rFonts w:ascii="黑体"/>
          <w:sz w:val="20"/>
          <w:lang w:eastAsia="zh-CN"/>
        </w:rPr>
      </w:pPr>
    </w:p>
    <w:p w:rsidR="00120D37" w:rsidRDefault="00120D37" w:rsidP="00120D37">
      <w:pPr>
        <w:pStyle w:val="af2"/>
        <w:rPr>
          <w:rFonts w:ascii="黑体"/>
          <w:sz w:val="20"/>
          <w:lang w:eastAsia="zh-CN"/>
        </w:rPr>
      </w:pPr>
    </w:p>
    <w:p w:rsidR="00120D37" w:rsidRDefault="00120D37" w:rsidP="00120D37">
      <w:pPr>
        <w:pStyle w:val="af2"/>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f2"/>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f2"/>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技术方案书</w:t>
      </w:r>
    </w:p>
    <w:p w:rsidR="00120D37" w:rsidRPr="007E0F3C" w:rsidRDefault="00120D37" w:rsidP="00120D37">
      <w:pPr>
        <w:pStyle w:val="1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f2"/>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Pr="005927BF">
        <w:rPr>
          <w:rFonts w:hint="eastAsia"/>
          <w:bCs/>
          <w:u w:val="single"/>
          <w:lang w:eastAsia="zh-CN"/>
        </w:rPr>
        <w:t>热电厂</w:t>
      </w:r>
      <w:r w:rsidR="00A03006" w:rsidRPr="00A03006">
        <w:rPr>
          <w:rFonts w:hint="eastAsia"/>
          <w:u w:val="single"/>
          <w:lang w:eastAsia="zh-CN"/>
        </w:rPr>
        <w:t>突发环境事件应急监测</w:t>
      </w:r>
      <w:r w:rsidRPr="005927BF">
        <w:rPr>
          <w:rFonts w:asciiTheme="majorEastAsia" w:eastAsiaTheme="majorEastAsia" w:hAnsiTheme="majorEastAsia" w:hint="eastAsia"/>
          <w:u w:val="single"/>
          <w:lang w:eastAsia="zh-CN"/>
        </w:rPr>
        <w:t>项目（项目编号：</w:t>
      </w:r>
      <w:r w:rsidR="003634B8" w:rsidRPr="003634B8">
        <w:rPr>
          <w:u w:val="single"/>
          <w:lang w:eastAsia="zh-CN"/>
        </w:rPr>
        <w:t>FHC-PTCG2023</w:t>
      </w:r>
      <w:r w:rsidR="00A03006">
        <w:rPr>
          <w:u w:val="single"/>
          <w:lang w:eastAsia="zh-CN"/>
        </w:rPr>
        <w:t>1201001</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A03006" w:rsidRPr="005927BF">
        <w:rPr>
          <w:rFonts w:hint="eastAsia"/>
          <w:bCs/>
          <w:u w:val="single"/>
          <w:lang w:eastAsia="zh-CN"/>
        </w:rPr>
        <w:t>热电厂</w:t>
      </w:r>
      <w:r w:rsidR="00A03006" w:rsidRPr="00A03006">
        <w:rPr>
          <w:rFonts w:hint="eastAsia"/>
          <w:sz w:val="24"/>
          <w:szCs w:val="24"/>
          <w:u w:val="single"/>
          <w:lang w:eastAsia="zh-CN"/>
        </w:rPr>
        <w:t>突发环境事件应急监测</w:t>
      </w:r>
      <w:r w:rsidRPr="005927BF">
        <w:rPr>
          <w:rFonts w:hint="eastAsia"/>
          <w:bCs/>
          <w:sz w:val="24"/>
          <w:szCs w:val="24"/>
          <w:u w:val="single"/>
          <w:lang w:eastAsia="zh-CN"/>
        </w:rPr>
        <w:t xml:space="preserve"> </w:t>
      </w:r>
    </w:p>
    <w:p w:rsidR="00411958" w:rsidRDefault="00120D37" w:rsidP="00A43464">
      <w:pPr>
        <w:pStyle w:val="20"/>
        <w:spacing w:line="360" w:lineRule="auto"/>
        <w:ind w:left="0" w:firstLineChars="198" w:firstLine="475"/>
        <w:rPr>
          <w:rFonts w:asciiTheme="majorEastAsia" w:eastAsiaTheme="majorEastAsia" w:hAnsiTheme="majorEastAsia"/>
          <w:b w:val="0"/>
          <w:lang w:eastAsia="zh-CN"/>
        </w:rPr>
      </w:pPr>
      <w:r w:rsidRPr="005927BF">
        <w:rPr>
          <w:rFonts w:asciiTheme="majorEastAsia" w:eastAsiaTheme="majorEastAsia" w:hAnsiTheme="majorEastAsia" w:hint="eastAsia"/>
          <w:b w:val="0"/>
          <w:lang w:eastAsia="zh-CN"/>
        </w:rPr>
        <w:t>2. 项目简要说明：</w:t>
      </w:r>
      <w:r w:rsidR="00422233">
        <w:rPr>
          <w:rFonts w:asciiTheme="majorEastAsia" w:eastAsiaTheme="majorEastAsia" w:hAnsiTheme="majorEastAsia" w:hint="eastAsia"/>
          <w:b w:val="0"/>
          <w:lang w:eastAsia="zh-CN"/>
        </w:rPr>
        <w:t>本次比选</w:t>
      </w:r>
      <w:proofErr w:type="gramStart"/>
      <w:r w:rsidR="00422233">
        <w:rPr>
          <w:rFonts w:asciiTheme="majorEastAsia" w:eastAsiaTheme="majorEastAsia" w:hAnsiTheme="majorEastAsia" w:hint="eastAsia"/>
          <w:b w:val="0"/>
          <w:lang w:eastAsia="zh-CN"/>
        </w:rPr>
        <w:t>保含两</w:t>
      </w:r>
      <w:proofErr w:type="gramEnd"/>
      <w:r w:rsidR="00422233">
        <w:rPr>
          <w:rFonts w:asciiTheme="majorEastAsia" w:eastAsiaTheme="majorEastAsia" w:hAnsiTheme="majorEastAsia" w:hint="eastAsia"/>
          <w:b w:val="0"/>
          <w:lang w:eastAsia="zh-CN"/>
        </w:rPr>
        <w:t>部分</w:t>
      </w:r>
    </w:p>
    <w:p w:rsidR="00411958" w:rsidRPr="00A03006" w:rsidRDefault="00A03006" w:rsidP="00422233">
      <w:pPr>
        <w:spacing w:line="360" w:lineRule="auto"/>
        <w:ind w:firstLineChars="200" w:firstLine="480"/>
        <w:rPr>
          <w:sz w:val="24"/>
          <w:szCs w:val="24"/>
          <w:lang w:eastAsia="zh-CN"/>
        </w:rPr>
      </w:pPr>
      <w:r w:rsidRPr="00A03006">
        <w:rPr>
          <w:rFonts w:hint="eastAsia"/>
          <w:sz w:val="24"/>
          <w:szCs w:val="24"/>
          <w:lang w:val="zh-CN" w:eastAsia="zh-CN"/>
        </w:rPr>
        <w:t>根据</w:t>
      </w:r>
      <w:r w:rsidRPr="00A03006">
        <w:rPr>
          <w:rFonts w:hint="eastAsia"/>
          <w:sz w:val="24"/>
          <w:szCs w:val="24"/>
          <w:lang w:eastAsia="zh-CN"/>
        </w:rPr>
        <w:t>《企业事业单位突发环境事件应急预案备案管理办法（试行）》、《企业事业单位突发环境事件应急预案评审工作指南（试行）》</w:t>
      </w:r>
      <w:r w:rsidRPr="00A03006">
        <w:rPr>
          <w:rFonts w:hint="eastAsia"/>
          <w:sz w:val="24"/>
          <w:szCs w:val="24"/>
          <w:lang w:val="zh-CN" w:eastAsia="zh-CN"/>
        </w:rPr>
        <w:t>规定，完成</w:t>
      </w:r>
      <w:bookmarkStart w:id="0" w:name="_GoBack"/>
      <w:bookmarkEnd w:id="0"/>
      <w:r w:rsidRPr="00A03006">
        <w:rPr>
          <w:rFonts w:hint="eastAsia"/>
          <w:sz w:val="24"/>
          <w:szCs w:val="24"/>
          <w:lang w:eastAsia="zh-CN"/>
        </w:rPr>
        <w:t>突发环境事件应急预案编制与备案。按照已编制的突发环境事件应急预案中相关应急监测部分，需</w:t>
      </w:r>
      <w:r w:rsidRPr="00A03006">
        <w:rPr>
          <w:rFonts w:hint="eastAsia"/>
          <w:sz w:val="24"/>
          <w:szCs w:val="24"/>
          <w:lang w:val="zh-CN" w:eastAsia="zh-CN"/>
        </w:rPr>
        <w:t>委托有资质的检（监）</w:t>
      </w:r>
      <w:proofErr w:type="gramStart"/>
      <w:r w:rsidRPr="00A03006">
        <w:rPr>
          <w:rFonts w:hint="eastAsia"/>
          <w:sz w:val="24"/>
          <w:szCs w:val="24"/>
          <w:lang w:val="zh-CN" w:eastAsia="zh-CN"/>
        </w:rPr>
        <w:t>测机构</w:t>
      </w:r>
      <w:proofErr w:type="gramEnd"/>
      <w:r w:rsidRPr="00A03006">
        <w:rPr>
          <w:rFonts w:hint="eastAsia"/>
          <w:sz w:val="24"/>
          <w:szCs w:val="24"/>
          <w:lang w:val="zh-CN" w:eastAsia="zh-CN"/>
        </w:rPr>
        <w:t>开展应急监测。</w:t>
      </w:r>
      <w:r w:rsidRPr="00A03006">
        <w:rPr>
          <w:rFonts w:hint="eastAsia"/>
          <w:sz w:val="24"/>
          <w:szCs w:val="24"/>
          <w:lang w:eastAsia="zh-CN"/>
        </w:rPr>
        <w:t>受</w:t>
      </w:r>
      <w:r w:rsidRPr="00A03006">
        <w:rPr>
          <w:rFonts w:hint="eastAsia"/>
          <w:sz w:val="24"/>
          <w:szCs w:val="24"/>
          <w:lang w:val="zh-CN" w:eastAsia="zh-CN"/>
        </w:rPr>
        <w:t>委托</w:t>
      </w:r>
      <w:r w:rsidRPr="00A03006">
        <w:rPr>
          <w:sz w:val="24"/>
          <w:szCs w:val="24"/>
          <w:lang w:eastAsia="zh-CN"/>
        </w:rPr>
        <w:t>方</w:t>
      </w:r>
      <w:r w:rsidRPr="00A03006">
        <w:rPr>
          <w:rFonts w:hint="eastAsia"/>
          <w:sz w:val="24"/>
          <w:szCs w:val="24"/>
          <w:lang w:eastAsia="zh-CN"/>
        </w:rPr>
        <w:t>需</w:t>
      </w:r>
      <w:r w:rsidRPr="00A03006">
        <w:rPr>
          <w:sz w:val="24"/>
          <w:szCs w:val="24"/>
          <w:lang w:eastAsia="zh-CN"/>
        </w:rPr>
        <w:t>按照《突发环境事件应急监测技术规范》(HJ589</w:t>
      </w:r>
      <w:proofErr w:type="gramStart"/>
      <w:r w:rsidRPr="00A03006">
        <w:rPr>
          <w:sz w:val="24"/>
          <w:szCs w:val="24"/>
          <w:lang w:eastAsia="zh-CN"/>
        </w:rPr>
        <w:t>一2021</w:t>
      </w:r>
      <w:proofErr w:type="gramEnd"/>
      <w:r w:rsidRPr="00A03006">
        <w:rPr>
          <w:sz w:val="24"/>
          <w:szCs w:val="24"/>
          <w:lang w:eastAsia="zh-CN"/>
        </w:rPr>
        <w:t>)要求，在CMA</w:t>
      </w:r>
      <w:r>
        <w:rPr>
          <w:sz w:val="24"/>
          <w:szCs w:val="24"/>
          <w:lang w:eastAsia="zh-CN"/>
        </w:rPr>
        <w:t>能力范围内开展环境监测</w:t>
      </w:r>
      <w:r w:rsidRPr="00A03006">
        <w:rPr>
          <w:rFonts w:hint="eastAsia"/>
          <w:sz w:val="24"/>
          <w:szCs w:val="24"/>
          <w:lang w:eastAsia="zh-CN"/>
        </w:rPr>
        <w:t>。</w:t>
      </w:r>
      <w:r w:rsidRPr="00A03006">
        <w:rPr>
          <w:rFonts w:hint="eastAsia"/>
          <w:sz w:val="24"/>
          <w:szCs w:val="24"/>
          <w:lang w:val="zh-CN" w:eastAsia="zh-CN"/>
        </w:rPr>
        <w:t>如果环保部门要求发生变化时，应按照环保部门要求执行。</w:t>
      </w:r>
    </w:p>
    <w:p w:rsidR="00120D37" w:rsidRDefault="00120D37" w:rsidP="00422233">
      <w:pPr>
        <w:spacing w:line="360" w:lineRule="auto"/>
        <w:rPr>
          <w:sz w:val="24"/>
          <w:szCs w:val="24"/>
          <w:lang w:eastAsia="zh-CN"/>
        </w:rPr>
      </w:pPr>
      <w:r w:rsidRPr="005927BF">
        <w:rPr>
          <w:rFonts w:hint="eastAsia"/>
          <w:sz w:val="24"/>
          <w:szCs w:val="24"/>
          <w:lang w:eastAsia="zh-CN"/>
        </w:rPr>
        <w:t xml:space="preserve">     3. 项目控制价格：</w:t>
      </w:r>
      <w:r w:rsidR="00A03006">
        <w:rPr>
          <w:sz w:val="24"/>
          <w:szCs w:val="24"/>
          <w:lang w:eastAsia="zh-CN"/>
        </w:rPr>
        <w:t>10</w:t>
      </w:r>
      <w:r w:rsidR="003634B8">
        <w:rPr>
          <w:sz w:val="24"/>
          <w:szCs w:val="24"/>
          <w:lang w:eastAsia="zh-CN"/>
        </w:rPr>
        <w:t>万</w:t>
      </w:r>
      <w:r w:rsidRPr="005927BF">
        <w:rPr>
          <w:rFonts w:hint="eastAsia"/>
          <w:sz w:val="24"/>
          <w:szCs w:val="24"/>
          <w:lang w:eastAsia="zh-CN"/>
        </w:rPr>
        <w:t>元</w:t>
      </w:r>
    </w:p>
    <w:p w:rsidR="00483CBA" w:rsidRPr="00483CBA" w:rsidRDefault="00483CBA" w:rsidP="00422233">
      <w:pPr>
        <w:pStyle w:val="11"/>
        <w:spacing w:line="360" w:lineRule="auto"/>
        <w:rPr>
          <w:sz w:val="24"/>
          <w:szCs w:val="24"/>
        </w:rPr>
      </w:pPr>
      <w:r>
        <w:rPr>
          <w:rFonts w:hint="eastAsia"/>
          <w:sz w:val="24"/>
          <w:szCs w:val="24"/>
        </w:rPr>
        <w:t xml:space="preserve"> </w:t>
      </w:r>
      <w:r>
        <w:rPr>
          <w:sz w:val="24"/>
          <w:szCs w:val="24"/>
        </w:rPr>
        <w:t xml:space="preserve">    4. 服务期限</w:t>
      </w:r>
      <w:r>
        <w:rPr>
          <w:rFonts w:hint="eastAsia"/>
          <w:sz w:val="24"/>
          <w:szCs w:val="24"/>
        </w:rPr>
        <w:t>：</w:t>
      </w:r>
      <w:r w:rsidR="00A03006">
        <w:rPr>
          <w:sz w:val="24"/>
          <w:szCs w:val="24"/>
        </w:rPr>
        <w:t>24</w:t>
      </w:r>
      <w:r>
        <w:rPr>
          <w:sz w:val="24"/>
          <w:szCs w:val="24"/>
        </w:rPr>
        <w:t>个月</w:t>
      </w:r>
    </w:p>
    <w:p w:rsidR="00120D37" w:rsidRPr="005927BF" w:rsidRDefault="00120D37" w:rsidP="006C6A85">
      <w:pPr>
        <w:pStyle w:val="20"/>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sidR="00A9481E">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5927BF" w:rsidRDefault="00120D37" w:rsidP="00A43464">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0095547B">
        <w:rPr>
          <w:color w:val="000000"/>
          <w:sz w:val="24"/>
          <w:szCs w:val="24"/>
          <w:lang w:eastAsia="zh-CN"/>
        </w:rPr>
        <w:t xml:space="preserve"> </w:t>
      </w:r>
      <w:r w:rsidRPr="005927BF">
        <w:rPr>
          <w:rFonts w:hint="eastAsia"/>
          <w:color w:val="000000"/>
          <w:sz w:val="24"/>
          <w:szCs w:val="24"/>
          <w:lang w:eastAsia="zh-CN"/>
        </w:rPr>
        <w:t>参选人</w:t>
      </w:r>
      <w:r w:rsidRPr="005927BF">
        <w:rPr>
          <w:rFonts w:asciiTheme="majorEastAsia" w:eastAsiaTheme="majorEastAsia" w:hAnsiTheme="majorEastAsia"/>
          <w:kern w:val="59"/>
          <w:sz w:val="24"/>
          <w:szCs w:val="24"/>
          <w:lang w:eastAsia="zh-CN"/>
        </w:rPr>
        <w:t>应</w:t>
      </w:r>
      <w:r w:rsidR="0095547B" w:rsidRPr="0095547B">
        <w:rPr>
          <w:color w:val="000000"/>
          <w:sz w:val="24"/>
          <w:szCs w:val="24"/>
          <w:lang w:eastAsia="zh-CN"/>
        </w:rPr>
        <w:t>具备有效的省级质量技术监督部门颁发的计量认证证书（</w:t>
      </w:r>
      <w:r w:rsidR="00A03006">
        <w:rPr>
          <w:rFonts w:hint="eastAsia"/>
          <w:color w:val="000000"/>
          <w:sz w:val="24"/>
          <w:szCs w:val="24"/>
          <w:lang w:eastAsia="zh-CN"/>
        </w:rPr>
        <w:t>C</w:t>
      </w:r>
      <w:r w:rsidR="0095547B" w:rsidRPr="0095547B">
        <w:rPr>
          <w:color w:val="000000"/>
          <w:sz w:val="24"/>
          <w:szCs w:val="24"/>
          <w:lang w:eastAsia="zh-CN"/>
        </w:rPr>
        <w:t>MA）</w:t>
      </w:r>
      <w:r w:rsidR="00422233">
        <w:rPr>
          <w:color w:val="000000"/>
          <w:sz w:val="24"/>
          <w:szCs w:val="24"/>
          <w:lang w:eastAsia="zh-CN"/>
        </w:rPr>
        <w:t>及检验检测机构资质认定证书</w:t>
      </w:r>
      <w:r w:rsidRPr="005927BF">
        <w:rPr>
          <w:rFonts w:asciiTheme="majorEastAsia" w:eastAsiaTheme="majorEastAsia" w:hAnsiTheme="majorEastAsia" w:hint="eastAsia"/>
          <w:color w:val="000000"/>
          <w:sz w:val="24"/>
          <w:szCs w:val="24"/>
          <w:lang w:eastAsia="zh-CN"/>
        </w:rPr>
        <w:t>；</w:t>
      </w:r>
    </w:p>
    <w:p w:rsidR="00653ADC" w:rsidRPr="005927BF" w:rsidRDefault="00120D37"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3. </w:t>
      </w:r>
      <w:r w:rsidR="00A9481E" w:rsidRPr="00A9481E">
        <w:rPr>
          <w:rFonts w:hint="eastAsia"/>
          <w:color w:val="000000"/>
          <w:sz w:val="24"/>
          <w:szCs w:val="24"/>
          <w:lang w:eastAsia="zh-CN"/>
        </w:rPr>
        <w:t>参选人</w:t>
      </w:r>
      <w:r w:rsidR="00A9481E" w:rsidRPr="00A9481E">
        <w:rPr>
          <w:color w:val="000000"/>
          <w:sz w:val="24"/>
          <w:szCs w:val="24"/>
          <w:lang w:eastAsia="zh-CN"/>
        </w:rPr>
        <w:t>需提供近三年</w:t>
      </w:r>
      <w:r w:rsidR="00A03006">
        <w:rPr>
          <w:rFonts w:hint="eastAsia"/>
          <w:color w:val="000000"/>
          <w:sz w:val="24"/>
          <w:szCs w:val="24"/>
          <w:lang w:eastAsia="zh-CN"/>
        </w:rPr>
        <w:t>福建省内</w:t>
      </w:r>
      <w:r w:rsidR="009000AF">
        <w:rPr>
          <w:rFonts w:hint="eastAsia"/>
          <w:color w:val="000000"/>
          <w:sz w:val="24"/>
          <w:szCs w:val="24"/>
          <w:lang w:eastAsia="zh-CN"/>
        </w:rPr>
        <w:t>相关项目检测</w:t>
      </w:r>
      <w:r w:rsidR="00A9481E" w:rsidRPr="00A9481E">
        <w:rPr>
          <w:color w:val="000000"/>
          <w:sz w:val="24"/>
          <w:szCs w:val="24"/>
          <w:lang w:eastAsia="zh-CN"/>
        </w:rPr>
        <w:t>业绩证明资料，即提供完整的类似检测服务项目合同复印件（加盖公章）和业绩证明资料，并注明委托方联系人与联系电话</w:t>
      </w:r>
      <w:r w:rsidR="00A9481E">
        <w:rPr>
          <w:rFonts w:hint="eastAsia"/>
          <w:color w:val="000000"/>
          <w:sz w:val="24"/>
          <w:szCs w:val="24"/>
          <w:lang w:eastAsia="zh-CN"/>
        </w:rPr>
        <w:t>；</w:t>
      </w:r>
    </w:p>
    <w:p w:rsidR="00120D37" w:rsidRPr="005927BF" w:rsidRDefault="00EB2A4E" w:rsidP="00A43464">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EB2A4E" w:rsidP="00A43464">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EB2A4E" w:rsidP="00A43464">
      <w:pPr>
        <w:pStyle w:val="11"/>
        <w:spacing w:line="360" w:lineRule="auto"/>
        <w:ind w:firstLineChars="200" w:firstLine="480"/>
        <w:rPr>
          <w:sz w:val="24"/>
          <w:szCs w:val="24"/>
        </w:rPr>
      </w:pPr>
      <w:r>
        <w:rPr>
          <w:rFonts w:hAnsi="宋体"/>
          <w:sz w:val="24"/>
          <w:szCs w:val="24"/>
        </w:rPr>
        <w:t>6</w:t>
      </w:r>
      <w:r w:rsidR="00120D37" w:rsidRPr="005927BF">
        <w:rPr>
          <w:rFonts w:hAnsi="宋体" w:hint="eastAsia"/>
          <w:sz w:val="24"/>
          <w:szCs w:val="24"/>
        </w:rPr>
        <w:t>.</w:t>
      </w:r>
      <w:proofErr w:type="gramStart"/>
      <w:r w:rsidR="00120D37" w:rsidRPr="005927BF">
        <w:rPr>
          <w:rFonts w:hAnsi="宋体" w:hint="eastAsia"/>
          <w:sz w:val="24"/>
          <w:szCs w:val="24"/>
        </w:rPr>
        <w:t>本标不接受</w:t>
      </w:r>
      <w:proofErr w:type="gramEnd"/>
      <w:r w:rsidR="00120D37" w:rsidRPr="005927BF">
        <w:rPr>
          <w:rFonts w:hAnsi="宋体" w:hint="eastAsia"/>
          <w:sz w:val="24"/>
          <w:szCs w:val="24"/>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53ADC">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483CBA">
        <w:rPr>
          <w:rFonts w:asciiTheme="majorEastAsia" w:eastAsiaTheme="majorEastAsia" w:hAnsiTheme="majorEastAsia"/>
          <w:sz w:val="24"/>
          <w:szCs w:val="24"/>
          <w:lang w:eastAsia="zh-CN"/>
        </w:rPr>
        <w:t>1</w:t>
      </w:r>
      <w:r w:rsidR="008E5B9D">
        <w:rPr>
          <w:rFonts w:asciiTheme="majorEastAsia" w:eastAsiaTheme="majorEastAsia" w:hAnsiTheme="majorEastAsia"/>
          <w:sz w:val="24"/>
          <w:szCs w:val="24"/>
          <w:lang w:eastAsia="zh-CN"/>
        </w:rPr>
        <w:t>2</w:t>
      </w:r>
      <w:r w:rsidRPr="005927BF">
        <w:rPr>
          <w:rFonts w:asciiTheme="majorEastAsia" w:eastAsiaTheme="majorEastAsia" w:hAnsiTheme="majorEastAsia" w:hint="eastAsia"/>
          <w:sz w:val="24"/>
          <w:szCs w:val="24"/>
          <w:lang w:eastAsia="zh-CN"/>
        </w:rPr>
        <w:t>月</w:t>
      </w:r>
      <w:r w:rsidR="008E5B9D">
        <w:rPr>
          <w:rFonts w:asciiTheme="majorEastAsia" w:eastAsiaTheme="majorEastAsia" w:hAnsiTheme="majorEastAsia"/>
          <w:sz w:val="24"/>
          <w:szCs w:val="24"/>
          <w:lang w:eastAsia="zh-CN"/>
        </w:rPr>
        <w:t xml:space="preserve">   </w:t>
      </w:r>
      <w:r w:rsidRPr="005927BF">
        <w:rPr>
          <w:rFonts w:asciiTheme="majorEastAsia" w:eastAsiaTheme="majorEastAsia" w:hAnsiTheme="majorEastAsia" w:hint="eastAsia"/>
          <w:sz w:val="24"/>
          <w:szCs w:val="24"/>
          <w:lang w:eastAsia="zh-CN"/>
        </w:rPr>
        <w:t>日至</w:t>
      </w:r>
      <w:r w:rsidR="008E5B9D">
        <w:rPr>
          <w:rFonts w:asciiTheme="majorEastAsia" w:eastAsiaTheme="majorEastAsia" w:hAnsiTheme="majorEastAsia"/>
          <w:sz w:val="24"/>
          <w:szCs w:val="24"/>
          <w:lang w:eastAsia="zh-CN"/>
        </w:rPr>
        <w:t xml:space="preserve">    </w:t>
      </w:r>
      <w:r w:rsidRPr="005927BF">
        <w:rPr>
          <w:rFonts w:asciiTheme="majorEastAsia" w:eastAsiaTheme="majorEastAsia" w:hAnsiTheme="majorEastAsia" w:hint="eastAsia"/>
          <w:sz w:val="24"/>
          <w:szCs w:val="24"/>
          <w:lang w:eastAsia="zh-CN"/>
        </w:rPr>
        <w:t>日（共</w:t>
      </w:r>
      <w:r w:rsidR="00483CBA">
        <w:rPr>
          <w:rFonts w:asciiTheme="majorEastAsia" w:eastAsiaTheme="majorEastAsia" w:hAnsiTheme="majorEastAsia" w:hint="eastAsia"/>
          <w:sz w:val="24"/>
          <w:szCs w:val="24"/>
          <w:lang w:eastAsia="zh-CN"/>
        </w:rPr>
        <w:t>1</w:t>
      </w:r>
      <w:r w:rsidR="00483CBA">
        <w:rPr>
          <w:rFonts w:asciiTheme="majorEastAsia" w:eastAsiaTheme="majorEastAsia" w:hAnsiTheme="majorEastAsia"/>
          <w:sz w:val="24"/>
          <w:szCs w:val="24"/>
          <w:lang w:eastAsia="zh-CN"/>
        </w:rPr>
        <w:t>0</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6F0127">
        <w:fldChar w:fldCharType="begin"/>
      </w:r>
      <w:r w:rsidR="006F0127">
        <w:instrText xml:space="preserve"> HYPERLINK "mailto:hzji@fhcpec.com.cn" </w:instrText>
      </w:r>
      <w:r w:rsidR="006F0127">
        <w:fldChar w:fldCharType="separate"/>
      </w:r>
      <w:r w:rsidRPr="005927BF">
        <w:rPr>
          <w:rStyle w:val="af9"/>
          <w:rFonts w:asciiTheme="majorEastAsia" w:eastAsiaTheme="majorEastAsia" w:hAnsiTheme="majorEastAsia" w:hint="eastAsia"/>
          <w:sz w:val="24"/>
          <w:szCs w:val="24"/>
          <w:lang w:eastAsia="zh-CN"/>
        </w:rPr>
        <w:t>hzji@fhcpec.com.cn</w:t>
      </w:r>
      <w:r w:rsidR="006F0127">
        <w:rPr>
          <w:rStyle w:val="af9"/>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2"/>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lastRenderedPageBreak/>
        <w:t>五、联系方式</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EA19A9" w:rsidRPr="00FC6784" w:rsidRDefault="00120D37" w:rsidP="00FC678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r w:rsidR="00A43464">
        <w:rPr>
          <w:rFonts w:hint="eastAsia"/>
          <w:sz w:val="24"/>
          <w:szCs w:val="24"/>
          <w:lang w:eastAsia="zh-CN"/>
        </w:rPr>
        <w:t xml:space="preserve">  </w:t>
      </w:r>
      <w:r w:rsidRPr="005927BF">
        <w:rPr>
          <w:rFonts w:hint="eastAsia"/>
          <w:sz w:val="24"/>
          <w:szCs w:val="24"/>
          <w:lang w:eastAsia="zh-CN"/>
        </w:rPr>
        <w:t xml:space="preserve"> </w:t>
      </w:r>
    </w:p>
    <w:p w:rsidR="00967702" w:rsidRDefault="00DD56C2" w:rsidP="0022016D">
      <w:pPr>
        <w:pStyle w:val="12"/>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FF546C" w:rsidRDefault="00DD56C2" w:rsidP="0022016D">
      <w:pPr>
        <w:pStyle w:val="af2"/>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8E5B9D" w:rsidRPr="005927BF">
        <w:rPr>
          <w:rFonts w:hint="eastAsia"/>
          <w:bCs/>
          <w:u w:val="single"/>
          <w:lang w:eastAsia="zh-CN"/>
        </w:rPr>
        <w:t>热电厂</w:t>
      </w:r>
      <w:r w:rsidR="008E5B9D" w:rsidRPr="00A03006">
        <w:rPr>
          <w:rFonts w:hint="eastAsia"/>
          <w:u w:val="single"/>
          <w:lang w:eastAsia="zh-CN"/>
        </w:rPr>
        <w:t>突发环境事件应急监测</w:t>
      </w:r>
      <w:r w:rsidR="00422233" w:rsidRPr="005927BF">
        <w:rPr>
          <w:rFonts w:asciiTheme="majorEastAsia" w:eastAsiaTheme="majorEastAsia" w:hAnsiTheme="majorEastAsia" w:hint="eastAsia"/>
          <w:u w:val="single"/>
          <w:lang w:eastAsia="zh-CN"/>
        </w:rPr>
        <w:t>项目</w:t>
      </w:r>
    </w:p>
    <w:p w:rsidR="00967702" w:rsidRPr="00B448B4" w:rsidRDefault="00DD56C2" w:rsidP="0022016D">
      <w:pPr>
        <w:pStyle w:val="af2"/>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f2"/>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8E5B9D">
        <w:rPr>
          <w:rFonts w:hint="eastAsia"/>
          <w:lang w:eastAsia="zh-CN"/>
        </w:rPr>
        <w:t>固定单价，据实结算</w:t>
      </w:r>
    </w:p>
    <w:p w:rsidR="00967702" w:rsidRPr="00B448B4" w:rsidRDefault="00DD56C2" w:rsidP="0022016D">
      <w:pPr>
        <w:pStyle w:val="af2"/>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8E5B9D" w:rsidRPr="005927BF">
        <w:rPr>
          <w:rFonts w:hint="eastAsia"/>
          <w:bCs/>
          <w:u w:val="single"/>
          <w:lang w:eastAsia="zh-CN"/>
        </w:rPr>
        <w:t>热电厂</w:t>
      </w:r>
      <w:r w:rsidR="008E5B9D" w:rsidRPr="00A03006">
        <w:rPr>
          <w:rFonts w:hint="eastAsia"/>
          <w:sz w:val="24"/>
          <w:szCs w:val="24"/>
          <w:u w:val="single"/>
          <w:lang w:eastAsia="zh-CN"/>
        </w:rPr>
        <w:t>突发环境事件应急监测</w:t>
      </w:r>
      <w:r w:rsidR="000D32E2" w:rsidRPr="00880BF0">
        <w:rPr>
          <w:rFonts w:hint="eastAsia"/>
          <w:sz w:val="24"/>
          <w:szCs w:val="24"/>
          <w:u w:val="single"/>
          <w:lang w:eastAsia="zh-CN"/>
        </w:rPr>
        <w:t>，</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8E5B9D">
        <w:rPr>
          <w:rFonts w:hint="eastAsia"/>
          <w:sz w:val="24"/>
          <w:szCs w:val="24"/>
          <w:u w:val="single"/>
          <w:lang w:eastAsia="zh-CN"/>
        </w:rPr>
        <w:t>发包说明</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f2"/>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8E5B9D">
        <w:rPr>
          <w:rFonts w:hint="eastAsia"/>
          <w:lang w:eastAsia="zh-CN"/>
        </w:rPr>
        <w:t>发包说明</w:t>
      </w:r>
      <w:r w:rsidR="00A43464">
        <w:rPr>
          <w:rFonts w:hint="eastAsia"/>
          <w:lang w:eastAsia="zh-CN"/>
        </w:rPr>
        <w:t>”</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f2"/>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f2"/>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f2"/>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f2"/>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f2"/>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f2"/>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lastRenderedPageBreak/>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f2"/>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8E5B9D" w:rsidRPr="005927BF" w:rsidRDefault="008E5B9D" w:rsidP="008E5B9D">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8E5B9D" w:rsidRPr="005927BF" w:rsidRDefault="008E5B9D" w:rsidP="008E5B9D">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Pr>
          <w:color w:val="000000"/>
          <w:sz w:val="24"/>
          <w:szCs w:val="24"/>
          <w:lang w:eastAsia="zh-CN"/>
        </w:rPr>
        <w:t xml:space="preserve"> </w:t>
      </w:r>
      <w:r w:rsidRPr="005927BF">
        <w:rPr>
          <w:rFonts w:hint="eastAsia"/>
          <w:color w:val="000000"/>
          <w:sz w:val="24"/>
          <w:szCs w:val="24"/>
          <w:lang w:eastAsia="zh-CN"/>
        </w:rPr>
        <w:t>参选人</w:t>
      </w:r>
      <w:r w:rsidRPr="005927BF">
        <w:rPr>
          <w:rFonts w:asciiTheme="majorEastAsia" w:eastAsiaTheme="majorEastAsia" w:hAnsiTheme="majorEastAsia"/>
          <w:kern w:val="59"/>
          <w:sz w:val="24"/>
          <w:szCs w:val="24"/>
          <w:lang w:eastAsia="zh-CN"/>
        </w:rPr>
        <w:t>应</w:t>
      </w:r>
      <w:r w:rsidRPr="0095547B">
        <w:rPr>
          <w:color w:val="000000"/>
          <w:sz w:val="24"/>
          <w:szCs w:val="24"/>
          <w:lang w:eastAsia="zh-CN"/>
        </w:rPr>
        <w:t>具备有效的省级质量技术监督部门颁发的计量认证证书（</w:t>
      </w:r>
      <w:r>
        <w:rPr>
          <w:rFonts w:hint="eastAsia"/>
          <w:color w:val="000000"/>
          <w:sz w:val="24"/>
          <w:szCs w:val="24"/>
          <w:lang w:eastAsia="zh-CN"/>
        </w:rPr>
        <w:t>C</w:t>
      </w:r>
      <w:r w:rsidRPr="0095547B">
        <w:rPr>
          <w:color w:val="000000"/>
          <w:sz w:val="24"/>
          <w:szCs w:val="24"/>
          <w:lang w:eastAsia="zh-CN"/>
        </w:rPr>
        <w:t>MA）</w:t>
      </w:r>
      <w:r>
        <w:rPr>
          <w:color w:val="000000"/>
          <w:sz w:val="24"/>
          <w:szCs w:val="24"/>
          <w:lang w:eastAsia="zh-CN"/>
        </w:rPr>
        <w:t>及检验检测机构资质认定证书</w:t>
      </w:r>
      <w:r w:rsidRPr="005927BF">
        <w:rPr>
          <w:rFonts w:asciiTheme="majorEastAsia" w:eastAsiaTheme="majorEastAsia" w:hAnsiTheme="majorEastAsia" w:hint="eastAsia"/>
          <w:color w:val="000000"/>
          <w:sz w:val="24"/>
          <w:szCs w:val="24"/>
          <w:lang w:eastAsia="zh-CN"/>
        </w:rPr>
        <w:t>；</w:t>
      </w:r>
    </w:p>
    <w:p w:rsidR="008E5B9D" w:rsidRPr="005927BF" w:rsidRDefault="008E5B9D" w:rsidP="008E5B9D">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3. </w:t>
      </w:r>
      <w:r w:rsidRPr="00A9481E">
        <w:rPr>
          <w:rFonts w:hint="eastAsia"/>
          <w:color w:val="000000"/>
          <w:sz w:val="24"/>
          <w:szCs w:val="24"/>
          <w:lang w:eastAsia="zh-CN"/>
        </w:rPr>
        <w:t>参选人</w:t>
      </w:r>
      <w:r w:rsidRPr="00A9481E">
        <w:rPr>
          <w:color w:val="000000"/>
          <w:sz w:val="24"/>
          <w:szCs w:val="24"/>
          <w:lang w:eastAsia="zh-CN"/>
        </w:rPr>
        <w:t>需提供近三年</w:t>
      </w:r>
      <w:r>
        <w:rPr>
          <w:rFonts w:hint="eastAsia"/>
          <w:color w:val="000000"/>
          <w:sz w:val="24"/>
          <w:szCs w:val="24"/>
          <w:lang w:eastAsia="zh-CN"/>
        </w:rPr>
        <w:t>福建省内相关项目检测</w:t>
      </w:r>
      <w:r w:rsidRPr="00A9481E">
        <w:rPr>
          <w:color w:val="000000"/>
          <w:sz w:val="24"/>
          <w:szCs w:val="24"/>
          <w:lang w:eastAsia="zh-CN"/>
        </w:rPr>
        <w:t>业绩证明资料，即提供完整的类似检测服务项目合同复印件（加盖公章）和业绩证明资料，并注明委托方联系人与联系电话</w:t>
      </w:r>
      <w:r>
        <w:rPr>
          <w:rFonts w:hint="eastAsia"/>
          <w:color w:val="000000"/>
          <w:sz w:val="24"/>
          <w:szCs w:val="24"/>
          <w:lang w:eastAsia="zh-CN"/>
        </w:rPr>
        <w:t>；</w:t>
      </w:r>
    </w:p>
    <w:p w:rsidR="008E5B9D" w:rsidRPr="005927BF" w:rsidRDefault="008E5B9D" w:rsidP="008E5B9D">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没有失信黑名单记录（以最高院失信被执行人系统发布信息为准）；</w:t>
      </w:r>
    </w:p>
    <w:p w:rsidR="008E5B9D" w:rsidRPr="005927BF" w:rsidRDefault="008E5B9D" w:rsidP="008E5B9D">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A9481E" w:rsidRPr="005927BF" w:rsidRDefault="008E5B9D" w:rsidP="008E5B9D">
      <w:pPr>
        <w:pStyle w:val="11"/>
        <w:spacing w:line="360" w:lineRule="auto"/>
        <w:ind w:firstLineChars="200" w:firstLine="480"/>
        <w:rPr>
          <w:sz w:val="24"/>
          <w:szCs w:val="24"/>
        </w:rPr>
      </w:pPr>
      <w:r>
        <w:rPr>
          <w:rFonts w:hAnsi="宋体"/>
          <w:sz w:val="24"/>
          <w:szCs w:val="24"/>
        </w:rPr>
        <w:t>6</w:t>
      </w:r>
      <w:r w:rsidRPr="005927BF">
        <w:rPr>
          <w:rFonts w:hAnsi="宋体" w:hint="eastAsia"/>
          <w:sz w:val="24"/>
          <w:szCs w:val="24"/>
        </w:rPr>
        <w:t>.</w:t>
      </w:r>
      <w:proofErr w:type="gramStart"/>
      <w:r w:rsidRPr="005927BF">
        <w:rPr>
          <w:rFonts w:hAnsi="宋体" w:hint="eastAsia"/>
          <w:sz w:val="24"/>
          <w:szCs w:val="24"/>
        </w:rPr>
        <w:t>本标不接受</w:t>
      </w:r>
      <w:proofErr w:type="gramEnd"/>
      <w:r w:rsidRPr="005927BF">
        <w:rPr>
          <w:rFonts w:hAnsi="宋体" w:hint="eastAsia"/>
          <w:sz w:val="24"/>
          <w:szCs w:val="24"/>
        </w:rPr>
        <w:t>联合体投标。</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8E5B9D">
        <w:rPr>
          <w:rFonts w:asciiTheme="majorEastAsia" w:eastAsiaTheme="majorEastAsia" w:hAnsiTheme="majorEastAsia" w:cs="Arial" w:hint="eastAsia"/>
          <w:color w:val="333333"/>
          <w:sz w:val="24"/>
          <w:szCs w:val="24"/>
          <w:lang w:eastAsia="zh-CN"/>
        </w:rPr>
        <w:t>贰</w:t>
      </w:r>
      <w:r w:rsidRPr="000F6A38">
        <w:rPr>
          <w:rFonts w:asciiTheme="majorEastAsia" w:eastAsiaTheme="majorEastAsia" w:hAnsiTheme="majorEastAsia" w:cs="Arial" w:hint="eastAsia"/>
          <w:color w:val="333333"/>
          <w:sz w:val="24"/>
          <w:szCs w:val="24"/>
          <w:lang w:eastAsia="zh-CN"/>
        </w:rPr>
        <w:t>仟元整（</w:t>
      </w:r>
      <w:r w:rsidR="008E5B9D">
        <w:rPr>
          <w:rFonts w:asciiTheme="majorEastAsia" w:eastAsiaTheme="majorEastAsia" w:hAnsiTheme="majorEastAsia" w:cs="Arial"/>
          <w:color w:val="333333"/>
          <w:sz w:val="24"/>
          <w:szCs w:val="24"/>
          <w:lang w:eastAsia="zh-CN"/>
        </w:rPr>
        <w:t>2</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注明用途：</w:t>
      </w:r>
      <w:r w:rsidR="008E5B9D">
        <w:rPr>
          <w:rFonts w:asciiTheme="majorEastAsia" w:eastAsiaTheme="majorEastAsia" w:hAnsiTheme="majorEastAsia" w:cs="仿宋" w:hint="eastAsia"/>
          <w:b/>
          <w:sz w:val="24"/>
          <w:szCs w:val="24"/>
          <w:lang w:eastAsia="zh-CN"/>
        </w:rPr>
        <w:t>热电厂突发环境事件应急监测</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f2"/>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647FE0" w:rsidRDefault="00647FE0" w:rsidP="00647FE0">
      <w:pPr>
        <w:pStyle w:val="af2"/>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w:t>
      </w:r>
    </w:p>
    <w:p w:rsidR="00647FE0" w:rsidRDefault="00647FE0" w:rsidP="00647FE0">
      <w:pPr>
        <w:pStyle w:val="af2"/>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647FE0" w:rsidRDefault="00647FE0" w:rsidP="00647FE0">
      <w:pPr>
        <w:pStyle w:val="af2"/>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647FE0" w:rsidRDefault="00647FE0" w:rsidP="00647FE0">
      <w:pPr>
        <w:pStyle w:val="af2"/>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967702" w:rsidRPr="00B95C11" w:rsidRDefault="00647FE0" w:rsidP="00647FE0">
      <w:pPr>
        <w:pStyle w:val="12"/>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（2）参选单位未能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中标通知书后规定的时间内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0"/>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0"/>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proofErr w:type="gramStart"/>
      <w:r w:rsidR="00641A44">
        <w:rPr>
          <w:rFonts w:asciiTheme="majorEastAsia" w:eastAsiaTheme="majorEastAsia" w:hAnsiTheme="majorEastAsia" w:hint="eastAsia"/>
          <w:spacing w:val="-4"/>
          <w:lang w:eastAsia="zh-CN"/>
        </w:rPr>
        <w:t>许冬冰</w:t>
      </w:r>
      <w:proofErr w:type="gramEnd"/>
      <w:r w:rsidRPr="009238C4">
        <w:rPr>
          <w:rFonts w:asciiTheme="majorEastAsia" w:eastAsiaTheme="majorEastAsia" w:hAnsiTheme="majorEastAsia" w:hint="eastAsia"/>
          <w:spacing w:val="-4"/>
          <w:lang w:eastAsia="zh-CN"/>
        </w:rPr>
        <w:t xml:space="preserve">     电话：</w:t>
      </w:r>
      <w:r w:rsidR="00641A44" w:rsidRPr="00641A44">
        <w:rPr>
          <w:rFonts w:asciiTheme="majorEastAsia" w:eastAsiaTheme="majorEastAsia" w:hAnsiTheme="majorEastAsia" w:hint="eastAsia"/>
          <w:spacing w:val="-4"/>
          <w:lang w:eastAsia="zh-CN"/>
        </w:rPr>
        <w:t>15960685990</w:t>
      </w:r>
      <w:r w:rsidR="00422233">
        <w:rPr>
          <w:rFonts w:asciiTheme="majorEastAsia" w:eastAsiaTheme="majorEastAsia" w:hAnsiTheme="majorEastAsia"/>
          <w:spacing w:val="-4"/>
          <w:lang w:eastAsia="zh-CN"/>
        </w:rPr>
        <w:t xml:space="preserve">  </w:t>
      </w:r>
    </w:p>
    <w:p w:rsidR="00B448B4" w:rsidRPr="009238C4" w:rsidRDefault="00B448B4" w:rsidP="00422233">
      <w:pPr>
        <w:spacing w:line="360" w:lineRule="auto"/>
        <w:ind w:rightChars="-90" w:right="-198"/>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f2"/>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641A44">
        <w:rPr>
          <w:rFonts w:asciiTheme="majorEastAsia" w:eastAsiaTheme="majorEastAsia" w:hAnsiTheme="majorEastAsia"/>
          <w:b/>
          <w:bCs/>
          <w:sz w:val="24"/>
          <w:szCs w:val="24"/>
          <w:lang w:eastAsia="zh-CN"/>
        </w:rPr>
        <w:t>1</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w:t>
      </w:r>
      <w:r w:rsidR="00641A44">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641A44">
        <w:rPr>
          <w:rFonts w:asciiTheme="majorEastAsia" w:eastAsiaTheme="majorEastAsia" w:hAnsiTheme="majorEastAsia" w:hint="eastAsia"/>
          <w:bCs/>
          <w:sz w:val="24"/>
          <w:szCs w:val="24"/>
          <w:lang w:eastAsia="zh-CN"/>
        </w:rPr>
        <w:t>固定单价、据实结算的</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FC6784" w:rsidRDefault="00B448B4" w:rsidP="00FC6784">
      <w:pPr>
        <w:pStyle w:val="af2"/>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2"/>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f2"/>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f6"/>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873C6" w:rsidRPr="007D09B5">
        <w:rPr>
          <w:rFonts w:asciiTheme="minorEastAsia" w:eastAsiaTheme="minorEastAsia" w:hAnsiTheme="minorEastAsia" w:cstheme="minorEastAsia" w:hint="eastAsia"/>
          <w:kern w:val="59"/>
          <w:sz w:val="24"/>
          <w:szCs w:val="24"/>
          <w:lang w:eastAsia="zh-CN"/>
        </w:rPr>
        <w:t>授权委托书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3873C6" w:rsidRPr="007D09B5">
        <w:rPr>
          <w:rFonts w:asciiTheme="minorEastAsia" w:eastAsiaTheme="minorEastAsia" w:hAnsiTheme="minorEastAsia" w:cstheme="minorEastAsia" w:hint="eastAsia"/>
          <w:kern w:val="59"/>
          <w:sz w:val="24"/>
          <w:szCs w:val="24"/>
          <w:lang w:eastAsia="zh-CN"/>
        </w:rPr>
        <w:t>企业简况</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873C6">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7）</w:t>
      </w:r>
      <w:r w:rsidR="003873C6" w:rsidRPr="007D09B5">
        <w:rPr>
          <w:rFonts w:asciiTheme="minorEastAsia" w:eastAsiaTheme="minorEastAsia" w:hAnsiTheme="minorEastAsia" w:cstheme="minorEastAsia" w:hint="eastAsia"/>
          <w:kern w:val="59"/>
          <w:sz w:val="24"/>
          <w:szCs w:val="24"/>
          <w:lang w:eastAsia="zh-CN"/>
        </w:rPr>
        <w:t>差异表</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873C6" w:rsidRPr="007D09B5">
        <w:rPr>
          <w:rFonts w:asciiTheme="minorEastAsia" w:eastAsiaTheme="minorEastAsia" w:hAnsiTheme="minorEastAsia" w:cstheme="minorEastAsia" w:hint="eastAsia"/>
          <w:kern w:val="59"/>
          <w:sz w:val="24"/>
          <w:szCs w:val="24"/>
          <w:lang w:eastAsia="zh-CN"/>
        </w:rPr>
        <w:t>按本须知规定提供的其它资料</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873C6">
        <w:rPr>
          <w:rFonts w:asciiTheme="minorEastAsia" w:eastAsiaTheme="minorEastAsia" w:hAnsiTheme="minorEastAsia" w:cstheme="minorEastAsia" w:hint="eastAsia"/>
          <w:kern w:val="59"/>
          <w:sz w:val="24"/>
          <w:szCs w:val="24"/>
          <w:lang w:eastAsia="zh-CN"/>
        </w:rPr>
        <w:t>参选人</w:t>
      </w:r>
      <w:r w:rsidR="003873C6" w:rsidRPr="007D09B5">
        <w:rPr>
          <w:rFonts w:asciiTheme="minorEastAsia" w:eastAsiaTheme="minorEastAsia" w:hAnsiTheme="minorEastAsia" w:cstheme="minorEastAsia" w:hint="eastAsia"/>
          <w:kern w:val="59"/>
          <w:sz w:val="24"/>
          <w:szCs w:val="24"/>
          <w:lang w:eastAsia="zh-CN"/>
        </w:rPr>
        <w:t>近</w:t>
      </w:r>
      <w:r w:rsidR="003873C6">
        <w:rPr>
          <w:rFonts w:asciiTheme="minorEastAsia" w:eastAsiaTheme="minorEastAsia" w:hAnsiTheme="minorEastAsia" w:cstheme="minorEastAsia" w:hint="eastAsia"/>
          <w:kern w:val="59"/>
          <w:sz w:val="24"/>
          <w:szCs w:val="24"/>
          <w:lang w:eastAsia="zh-CN"/>
        </w:rPr>
        <w:t>年完成的与本项目相似业绩履行情况的说</w:t>
      </w:r>
      <w:r w:rsidR="003873C6" w:rsidRPr="00CF6EA9">
        <w:rPr>
          <w:rFonts w:asciiTheme="minorEastAsia" w:eastAsiaTheme="minorEastAsia" w:hAnsiTheme="minorEastAsia" w:cstheme="minorEastAsia" w:hint="eastAsia"/>
          <w:kern w:val="59"/>
          <w:sz w:val="24"/>
          <w:szCs w:val="24"/>
          <w:lang w:eastAsia="zh-CN"/>
        </w:rPr>
        <w:t>明，</w:t>
      </w:r>
      <w:r w:rsidR="003873C6" w:rsidRPr="00CF6EA9">
        <w:rPr>
          <w:spacing w:val="-5"/>
          <w:sz w:val="24"/>
          <w:szCs w:val="24"/>
          <w:lang w:eastAsia="zh-CN"/>
        </w:rPr>
        <w:t>凡弄虚作假的，一经查实，比选人有权取消其中选资格</w:t>
      </w:r>
      <w:r w:rsidRPr="007D09B5">
        <w:rPr>
          <w:rFonts w:asciiTheme="minorEastAsia" w:eastAsiaTheme="minorEastAsia" w:hAnsiTheme="minorEastAsia" w:cstheme="minorEastAsia" w:hint="eastAsia"/>
          <w:kern w:val="59"/>
          <w:sz w:val="24"/>
          <w:szCs w:val="24"/>
          <w:lang w:eastAsia="zh-CN"/>
        </w:rPr>
        <w:t>；</w:t>
      </w:r>
    </w:p>
    <w:p w:rsidR="00EA19A9" w:rsidRPr="00CF6EA9"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873C6">
        <w:rPr>
          <w:rFonts w:asciiTheme="minorEastAsia" w:eastAsiaTheme="minorEastAsia" w:hAnsiTheme="minorEastAsia" w:cstheme="minorEastAsia" w:hint="eastAsia"/>
          <w:kern w:val="59"/>
          <w:sz w:val="24"/>
          <w:szCs w:val="24"/>
          <w:lang w:eastAsia="zh-CN"/>
        </w:rPr>
        <w:t>技术方案</w:t>
      </w:r>
      <w:r w:rsidR="003873C6"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3873C6">
        <w:rPr>
          <w:rFonts w:asciiTheme="minorEastAsia" w:eastAsiaTheme="minorEastAsia" w:hAnsiTheme="minorEastAsia" w:cstheme="minorEastAsia" w:hint="eastAsia"/>
          <w:kern w:val="59"/>
          <w:sz w:val="24"/>
          <w:szCs w:val="24"/>
          <w:lang w:eastAsia="zh-CN"/>
        </w:rPr>
        <w:t>参选人</w:t>
      </w:r>
      <w:r w:rsidR="003873C6" w:rsidRPr="007D09B5">
        <w:rPr>
          <w:rFonts w:asciiTheme="minorEastAsia" w:eastAsiaTheme="minorEastAsia" w:hAnsiTheme="minorEastAsia" w:cstheme="minorEastAsia" w:hint="eastAsia"/>
          <w:kern w:val="59"/>
          <w:sz w:val="24"/>
          <w:szCs w:val="24"/>
          <w:lang w:eastAsia="zh-CN"/>
        </w:rPr>
        <w:t>提供拟采用的主要设备、工具情况</w:t>
      </w:r>
      <w:r w:rsidR="003873C6">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f2"/>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f2"/>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f2"/>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f2"/>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f2"/>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CC536E">
        <w:rPr>
          <w:spacing w:val="-9"/>
          <w:lang w:eastAsia="zh-CN"/>
        </w:rPr>
        <w:t>收到比选文件后</w:t>
      </w:r>
      <w:r w:rsidR="00BD7F84">
        <w:rPr>
          <w:spacing w:val="-9"/>
          <w:lang w:eastAsia="zh-CN"/>
        </w:rPr>
        <w:t>如有疑问需</w:t>
      </w:r>
      <w:r w:rsidRPr="009238C4">
        <w:rPr>
          <w:spacing w:val="-9"/>
          <w:lang w:eastAsia="zh-CN"/>
        </w:rPr>
        <w:t>澄清，请以书面形式在规定时间内报比选人汇总。</w:t>
      </w:r>
    </w:p>
    <w:p w:rsidR="000F3B3E" w:rsidRPr="009238C4" w:rsidRDefault="000F3B3E" w:rsidP="000F3B3E">
      <w:pPr>
        <w:pStyle w:val="af2"/>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b"/>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w:t>
      </w:r>
      <w:r w:rsidRPr="009238C4">
        <w:rPr>
          <w:rFonts w:hint="eastAsia"/>
          <w:bCs/>
          <w:sz w:val="24"/>
          <w:szCs w:val="24"/>
          <w:lang w:eastAsia="zh-CN"/>
        </w:rPr>
        <w:lastRenderedPageBreak/>
        <w:t>满足均视为中标人违约，按参选人虚假承诺骗取中标处理，比选人将取消其中标人资格，给比选人造成损失的，还必须进行赔偿并负相关责任。</w:t>
      </w:r>
    </w:p>
    <w:p w:rsidR="000F3B3E" w:rsidRPr="009238C4" w:rsidRDefault="000F3B3E" w:rsidP="000F3B3E">
      <w:pPr>
        <w:pStyle w:val="af2"/>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f2"/>
        <w:spacing w:line="360" w:lineRule="auto"/>
        <w:ind w:right="227" w:firstLine="482"/>
        <w:jc w:val="both"/>
        <w:rPr>
          <w:lang w:eastAsia="zh-CN"/>
        </w:rPr>
      </w:pPr>
      <w:r w:rsidRPr="009238C4">
        <w:rPr>
          <w:rFonts w:hint="eastAsia"/>
          <w:lang w:eastAsia="zh-CN"/>
        </w:rPr>
        <w:t>6.参选文件对比</w:t>
      </w:r>
      <w:proofErr w:type="gramStart"/>
      <w:r w:rsidRPr="009238C4">
        <w:rPr>
          <w:rFonts w:hint="eastAsia"/>
          <w:lang w:eastAsia="zh-CN"/>
        </w:rPr>
        <w:t>选文件</w:t>
      </w:r>
      <w:proofErr w:type="gramEnd"/>
      <w:r w:rsidRPr="009238C4">
        <w:rPr>
          <w:rFonts w:hint="eastAsia"/>
          <w:lang w:eastAsia="zh-CN"/>
        </w:rPr>
        <w:t>未提出异议的条款，均被视为参选</w:t>
      </w:r>
      <w:r w:rsidR="001076E3">
        <w:rPr>
          <w:rFonts w:hint="eastAsia"/>
          <w:lang w:eastAsia="zh-CN"/>
        </w:rPr>
        <w:t>人已接受和同意。参选文件与比选文件有差异之处，均应按“偏离表”</w:t>
      </w:r>
      <w:r w:rsidRPr="009238C4">
        <w:rPr>
          <w:rFonts w:hint="eastAsia"/>
          <w:lang w:eastAsia="zh-CN"/>
        </w:rPr>
        <w:t>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f2"/>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001076E3">
        <w:rPr>
          <w:rFonts w:hint="eastAsia"/>
          <w:b/>
          <w:sz w:val="24"/>
          <w:szCs w:val="24"/>
          <w:lang w:eastAsia="zh-CN"/>
        </w:rPr>
        <w:t>的</w:t>
      </w:r>
      <w:r w:rsidRPr="009238C4">
        <w:rPr>
          <w:rFonts w:hint="eastAsia"/>
          <w:b/>
          <w:sz w:val="24"/>
          <w:szCs w:val="24"/>
          <w:lang w:eastAsia="zh-CN"/>
        </w:rPr>
        <w:t>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1076E3">
        <w:rPr>
          <w:rFonts w:hint="eastAsia"/>
          <w:sz w:val="24"/>
          <w:szCs w:val="24"/>
          <w:lang w:eastAsia="zh-CN"/>
        </w:rPr>
        <w:t>参选人</w:t>
      </w:r>
      <w:r w:rsidRPr="009238C4">
        <w:rPr>
          <w:rFonts w:hint="eastAsia"/>
          <w:sz w:val="24"/>
          <w:szCs w:val="24"/>
          <w:lang w:eastAsia="zh-CN"/>
        </w:rPr>
        <w:t>只允许有一个报价，比选人不接受有任何选择报价。</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734945" w:rsidRDefault="000F3B3E" w:rsidP="00FC6784">
      <w:pPr>
        <w:pStyle w:val="af2"/>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CC536E" w:rsidRPr="00BD7C27" w:rsidRDefault="00CC536E" w:rsidP="00CC536E">
      <w:pPr>
        <w:spacing w:before="15" w:line="360" w:lineRule="auto"/>
        <w:ind w:firstLineChars="150" w:firstLine="345"/>
        <w:rPr>
          <w:b/>
          <w:w w:val="95"/>
          <w:sz w:val="24"/>
          <w:szCs w:val="24"/>
          <w:lang w:eastAsia="zh-CN"/>
        </w:rPr>
      </w:pPr>
      <w:r w:rsidRPr="00BD7C27">
        <w:rPr>
          <w:b/>
          <w:w w:val="95"/>
          <w:sz w:val="24"/>
          <w:szCs w:val="24"/>
          <w:lang w:eastAsia="zh-CN"/>
        </w:rPr>
        <w:t>一、规则</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 xml:space="preserve">范围有缺漏、实际应标产品或服务存在重大偏差、或参选材料存在欺诈行为时、或参选人因不可抗力或自身原因不能履行合同的，将有理由取消中选人资格，保留依法追究的权利； </w:t>
      </w:r>
      <w:r w:rsidRPr="00BD7C27">
        <w:rPr>
          <w:lang w:eastAsia="zh-CN"/>
        </w:rPr>
        <w:lastRenderedPageBreak/>
        <w:t>并将依法</w:t>
      </w:r>
      <w:r>
        <w:rPr>
          <w:rFonts w:hint="eastAsia"/>
          <w:lang w:eastAsia="zh-CN"/>
        </w:rPr>
        <w:t>确定后续排名的中选候选人，或重新进行比选</w:t>
      </w:r>
      <w:r w:rsidRPr="00BD7C27">
        <w:rPr>
          <w:lang w:eastAsia="zh-CN"/>
        </w:rPr>
        <w:t>。</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本项目设置最高控制价</w:t>
      </w:r>
      <w:r w:rsidR="000635A9">
        <w:rPr>
          <w:b/>
          <w:lang w:eastAsia="zh-CN"/>
        </w:rPr>
        <w:t>10</w:t>
      </w:r>
      <w:r>
        <w:rPr>
          <w:rFonts w:hint="eastAsia"/>
          <w:b/>
          <w:lang w:eastAsia="zh-CN"/>
        </w:rPr>
        <w:t>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CC536E" w:rsidRPr="00BD7C27" w:rsidRDefault="00CC536E" w:rsidP="001076E3">
      <w:pPr>
        <w:pStyle w:val="af2"/>
        <w:spacing w:line="360" w:lineRule="auto"/>
        <w:ind w:left="120" w:right="222" w:firstLineChars="100" w:firstLine="240"/>
        <w:rPr>
          <w:lang w:eastAsia="zh-CN"/>
        </w:rPr>
      </w:pPr>
      <w:r w:rsidRPr="00BD7C27">
        <w:rPr>
          <w:rFonts w:hint="eastAsia"/>
          <w:lang w:eastAsia="zh-CN"/>
        </w:rPr>
        <w:t>本项目采用商务报价决标的评标办法，</w:t>
      </w:r>
      <w:r w:rsidRPr="00BD7C27">
        <w:rPr>
          <w:lang w:eastAsia="zh-CN"/>
        </w:rPr>
        <w:t>评选委员会将对通过资格各合格参选人，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2.参选文件存在重大偏差的。</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五、评选</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2.在开选时没有启封和读出的参选文件，在评选时将不予考虑。</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CC536E" w:rsidRDefault="00CC536E" w:rsidP="00CC536E">
      <w:pPr>
        <w:pStyle w:val="12"/>
        <w:tabs>
          <w:tab w:val="left" w:pos="1632"/>
        </w:tabs>
        <w:spacing w:line="360" w:lineRule="auto"/>
        <w:ind w:left="0" w:firstLineChars="200" w:firstLine="480"/>
        <w:jc w:val="both"/>
        <w:rPr>
          <w:b w:val="0"/>
          <w:sz w:val="24"/>
          <w:szCs w:val="24"/>
          <w:lang w:eastAsia="zh-CN"/>
        </w:rPr>
      </w:pPr>
      <w:r w:rsidRPr="00CC536E">
        <w:rPr>
          <w:rFonts w:hint="eastAsia"/>
          <w:b w:val="0"/>
          <w:sz w:val="24"/>
          <w:szCs w:val="24"/>
          <w:lang w:eastAsia="zh-CN"/>
        </w:rPr>
        <w:t>4.业主将根据评选结果与中选人签订合同。</w:t>
      </w:r>
    </w:p>
    <w:p w:rsidR="00967702" w:rsidRDefault="00DD56C2" w:rsidP="00C87A27">
      <w:pPr>
        <w:pStyle w:val="12"/>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f2"/>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f2"/>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f2"/>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f2"/>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w:t>
      </w:r>
      <w:r>
        <w:rPr>
          <w:spacing w:val="-18"/>
          <w:lang w:eastAsia="zh-CN"/>
        </w:rPr>
        <w:lastRenderedPageBreak/>
        <w:t>选方的全部责任。</w:t>
      </w:r>
    </w:p>
    <w:p w:rsidR="000F3B3E" w:rsidRDefault="000F3B3E" w:rsidP="000F3B3E">
      <w:pPr>
        <w:pStyle w:val="af2"/>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f2"/>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1"/>
        <w:spacing w:line="360" w:lineRule="auto"/>
        <w:ind w:firstLine="437"/>
        <w:rPr>
          <w:sz w:val="24"/>
          <w:szCs w:val="24"/>
        </w:rPr>
      </w:pPr>
      <w:r>
        <w:rPr>
          <w:rFonts w:hint="eastAsia"/>
          <w:sz w:val="24"/>
          <w:szCs w:val="24"/>
        </w:rPr>
        <w:t>9.</w:t>
      </w:r>
      <w:r w:rsidRPr="00FE0EAD">
        <w:rPr>
          <w:rFonts w:hint="eastAsia"/>
        </w:rPr>
        <w:t xml:space="preserve"> </w:t>
      </w:r>
      <w:r w:rsidRPr="00471E39">
        <w:rPr>
          <w:rStyle w:val="afc"/>
          <w:rFonts w:hint="eastAsia"/>
          <w:sz w:val="24"/>
          <w:szCs w:val="24"/>
        </w:rPr>
        <w:t>福建福海创石油化工有限公司的权属子公司“</w:t>
      </w:r>
      <w:r>
        <w:rPr>
          <w:rStyle w:val="afc"/>
          <w:rFonts w:hint="eastAsia"/>
          <w:sz w:val="24"/>
          <w:szCs w:val="24"/>
        </w:rPr>
        <w:t>腾龙芳烃（漳州）有限公司</w:t>
      </w:r>
      <w:r w:rsidRPr="00471E39">
        <w:rPr>
          <w:rStyle w:val="afc"/>
          <w:rFonts w:hint="eastAsia"/>
          <w:sz w:val="24"/>
          <w:szCs w:val="24"/>
        </w:rPr>
        <w:t>”作为合同执行主体，将于中选通知书发出之日起</w:t>
      </w:r>
      <w:r>
        <w:rPr>
          <w:rStyle w:val="afc"/>
          <w:rFonts w:hint="eastAsia"/>
          <w:sz w:val="24"/>
          <w:szCs w:val="24"/>
        </w:rPr>
        <w:t>2</w:t>
      </w:r>
      <w:r w:rsidRPr="00471E39">
        <w:rPr>
          <w:rStyle w:val="afc"/>
          <w:rFonts w:hint="eastAsia"/>
          <w:sz w:val="24"/>
          <w:szCs w:val="24"/>
        </w:rPr>
        <w:t>0</w:t>
      </w:r>
      <w:proofErr w:type="gramStart"/>
      <w:r w:rsidRPr="00471E39">
        <w:rPr>
          <w:rStyle w:val="afc"/>
          <w:rFonts w:hint="eastAsia"/>
          <w:sz w:val="24"/>
          <w:szCs w:val="24"/>
        </w:rPr>
        <w:t>日内与</w:t>
      </w:r>
      <w:proofErr w:type="gramEnd"/>
      <w:r w:rsidRPr="00471E39">
        <w:rPr>
          <w:rStyle w:val="afc"/>
          <w:rFonts w:hint="eastAsia"/>
          <w:sz w:val="24"/>
          <w:szCs w:val="24"/>
        </w:rPr>
        <w:t>中选人完成合同签订事宜</w:t>
      </w:r>
      <w:r>
        <w:rPr>
          <w:rStyle w:val="afc"/>
          <w:rFonts w:hint="eastAsia"/>
          <w:sz w:val="24"/>
          <w:szCs w:val="24"/>
        </w:rPr>
        <w:t>。</w:t>
      </w:r>
    </w:p>
    <w:p w:rsidR="00967702" w:rsidRDefault="00DD56C2" w:rsidP="00C87A27">
      <w:pPr>
        <w:pStyle w:val="12"/>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f2"/>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f2"/>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0635A9" w:rsidRPr="000635A9">
        <w:rPr>
          <w:rFonts w:hint="eastAsia"/>
          <w:shd w:val="clear" w:color="auto" w:fill="FFFFFF"/>
          <w:lang w:eastAsia="zh-CN"/>
        </w:rPr>
        <w:t>热电厂</w:t>
      </w:r>
      <w:r w:rsidR="000635A9" w:rsidRPr="000635A9">
        <w:rPr>
          <w:rFonts w:hint="eastAsia"/>
          <w:lang w:eastAsia="zh-CN"/>
        </w:rPr>
        <w:t>突发环境事件应急监测</w:t>
      </w:r>
      <w:r w:rsidR="00A25C99" w:rsidRPr="003F6798">
        <w:rPr>
          <w:rFonts w:asciiTheme="majorEastAsia" w:eastAsiaTheme="majorEastAsia" w:hAnsiTheme="majorEastAsia" w:cs="方正小标宋简体" w:hint="eastAsia"/>
          <w:lang w:eastAsia="zh-CN"/>
        </w:rPr>
        <w:t>技术服务</w:t>
      </w:r>
      <w:r w:rsidR="00F22EE0" w:rsidRPr="00F22EE0">
        <w:rPr>
          <w:rFonts w:ascii="Arial" w:hAnsi="Arial"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f2"/>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C87A27">
      <w:pPr>
        <w:pStyle w:val="12"/>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563D4F">
      <w:pPr>
        <w:pStyle w:val="af2"/>
        <w:spacing w:line="360" w:lineRule="auto"/>
        <w:ind w:firstLineChars="200" w:firstLine="480"/>
        <w:rPr>
          <w:lang w:eastAsia="zh-CN"/>
        </w:rPr>
      </w:pPr>
      <w:r>
        <w:rPr>
          <w:lang w:eastAsia="zh-CN"/>
        </w:rPr>
        <w:t>1.参选人的参选文件无论其是否中选，均不退回。</w:t>
      </w:r>
    </w:p>
    <w:p w:rsidR="00967702" w:rsidRDefault="00DD56C2" w:rsidP="00563D4F">
      <w:pPr>
        <w:pStyle w:val="af2"/>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63D4F">
      <w:pPr>
        <w:pStyle w:val="af2"/>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A25C99" w:rsidRDefault="00A25C99">
      <w:pPr>
        <w:pStyle w:val="af2"/>
        <w:rPr>
          <w:rFonts w:ascii="Times New Roman"/>
          <w:b/>
          <w:bCs/>
          <w:lang w:eastAsia="zh-CN"/>
        </w:rPr>
      </w:pPr>
    </w:p>
    <w:p w:rsidR="00A25C99" w:rsidRDefault="00A25C99">
      <w:pPr>
        <w:pStyle w:val="af2"/>
        <w:rPr>
          <w:rFonts w:ascii="Times New Roman"/>
          <w:b/>
          <w:bCs/>
          <w:lang w:eastAsia="zh-CN"/>
        </w:rPr>
      </w:pPr>
    </w:p>
    <w:p w:rsidR="00A25C99" w:rsidRDefault="00A25C99">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501AEE" w:rsidRDefault="00501AEE">
      <w:pPr>
        <w:pStyle w:val="af2"/>
        <w:rPr>
          <w:rFonts w:ascii="Times New Roman"/>
          <w:b/>
          <w:bCs/>
          <w:lang w:eastAsia="zh-CN"/>
        </w:rPr>
      </w:pPr>
    </w:p>
    <w:p w:rsidR="00967702" w:rsidRDefault="00DD56C2">
      <w:pPr>
        <w:pStyle w:val="af2"/>
        <w:rPr>
          <w:rFonts w:ascii="Times New Roman"/>
          <w:b/>
          <w:bCs/>
          <w:lang w:eastAsia="zh-CN"/>
        </w:rPr>
      </w:pPr>
      <w:r>
        <w:rPr>
          <w:rFonts w:ascii="Times New Roman" w:hint="eastAsia"/>
          <w:b/>
          <w:bCs/>
          <w:lang w:eastAsia="zh-CN"/>
        </w:rPr>
        <w:t>附件一</w:t>
      </w:r>
    </w:p>
    <w:p w:rsidR="00F04B2E" w:rsidRDefault="00F34908" w:rsidP="00543EE6">
      <w:pPr>
        <w:spacing w:line="440" w:lineRule="exact"/>
        <w:jc w:val="center"/>
        <w:rPr>
          <w:rFonts w:ascii="Arial" w:hAnsi="Arial" w:cs="Arial"/>
          <w:b/>
          <w:sz w:val="32"/>
          <w:szCs w:val="32"/>
          <w:lang w:eastAsia="zh-CN"/>
        </w:rPr>
      </w:pPr>
      <w:r>
        <w:rPr>
          <w:rFonts w:ascii="Arial" w:hAnsi="Arial" w:cs="Arial" w:hint="eastAsia"/>
          <w:b/>
          <w:sz w:val="32"/>
          <w:szCs w:val="32"/>
          <w:lang w:eastAsia="zh-CN"/>
        </w:rPr>
        <w:t>腾龙芳烃（漳州）</w:t>
      </w:r>
      <w:r w:rsidR="00F04B2E">
        <w:rPr>
          <w:rFonts w:ascii="Arial" w:hAnsi="Arial" w:cs="Arial" w:hint="eastAsia"/>
          <w:b/>
          <w:sz w:val="32"/>
          <w:szCs w:val="32"/>
          <w:lang w:eastAsia="zh-CN"/>
        </w:rPr>
        <w:t>有限公司</w:t>
      </w:r>
    </w:p>
    <w:p w:rsidR="003F6798" w:rsidRDefault="003F6798" w:rsidP="00880BF0">
      <w:pPr>
        <w:pStyle w:val="af3"/>
        <w:spacing w:line="400" w:lineRule="exact"/>
        <w:jc w:val="center"/>
        <w:rPr>
          <w:rFonts w:asciiTheme="majorEastAsia" w:eastAsiaTheme="majorEastAsia" w:hAnsiTheme="majorEastAsia"/>
          <w:b/>
          <w:snapToGrid w:val="0"/>
          <w:spacing w:val="8"/>
          <w:sz w:val="30"/>
          <w:szCs w:val="30"/>
          <w:lang w:eastAsia="zh-CN"/>
        </w:rPr>
      </w:pPr>
      <w:r w:rsidRPr="003F6798">
        <w:rPr>
          <w:rFonts w:asciiTheme="majorEastAsia" w:eastAsiaTheme="majorEastAsia" w:hAnsiTheme="majorEastAsia" w:hint="eastAsia"/>
          <w:b/>
          <w:snapToGrid w:val="0"/>
          <w:spacing w:val="8"/>
          <w:sz w:val="30"/>
          <w:szCs w:val="30"/>
          <w:lang w:eastAsia="zh-CN"/>
        </w:rPr>
        <w:t>热电厂突发环境事件应急监测</w:t>
      </w:r>
      <w:r w:rsidR="00880BF0" w:rsidRPr="00880BF0">
        <w:rPr>
          <w:rFonts w:asciiTheme="majorEastAsia" w:eastAsiaTheme="majorEastAsia" w:hAnsiTheme="majorEastAsia" w:hint="eastAsia"/>
          <w:b/>
          <w:snapToGrid w:val="0"/>
          <w:spacing w:val="8"/>
          <w:sz w:val="30"/>
          <w:szCs w:val="30"/>
          <w:lang w:eastAsia="zh-CN"/>
        </w:rPr>
        <w:t>项目</w:t>
      </w:r>
    </w:p>
    <w:p w:rsidR="00815A8E" w:rsidRPr="00880BF0" w:rsidRDefault="00815A8E" w:rsidP="00880BF0">
      <w:pPr>
        <w:pStyle w:val="af3"/>
        <w:spacing w:line="400" w:lineRule="exact"/>
        <w:jc w:val="center"/>
        <w:rPr>
          <w:rFonts w:asciiTheme="majorEastAsia" w:eastAsiaTheme="majorEastAsia" w:hAnsiTheme="majorEastAsia"/>
          <w:b/>
          <w:snapToGrid w:val="0"/>
          <w:spacing w:val="8"/>
          <w:sz w:val="30"/>
          <w:szCs w:val="30"/>
          <w:lang w:eastAsia="zh-CN"/>
        </w:rPr>
      </w:pPr>
      <w:r w:rsidRPr="005919C0">
        <w:rPr>
          <w:rFonts w:hAnsi="宋体" w:hint="eastAsia"/>
          <w:b/>
          <w:sz w:val="28"/>
          <w:szCs w:val="28"/>
          <w:lang w:eastAsia="zh-CN"/>
        </w:rPr>
        <w:t>技术服务合同</w:t>
      </w:r>
    </w:p>
    <w:p w:rsidR="00815A8E" w:rsidRPr="005919C0" w:rsidRDefault="00815A8E" w:rsidP="00815A8E">
      <w:pPr>
        <w:pStyle w:val="af3"/>
        <w:spacing w:line="400" w:lineRule="exact"/>
        <w:rPr>
          <w:rFonts w:hAnsi="宋体"/>
          <w:lang w:eastAsia="zh-CN"/>
        </w:rPr>
      </w:pP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委托方（甲方）</w:t>
      </w:r>
      <w:r w:rsidRPr="00FA0B16">
        <w:rPr>
          <w:rFonts w:hAnsi="宋体" w:hint="eastAsia"/>
          <w:sz w:val="24"/>
          <w:szCs w:val="24"/>
          <w:lang w:eastAsia="zh-CN"/>
        </w:rPr>
        <w:t>：</w:t>
      </w:r>
      <w:r w:rsidR="00F34908">
        <w:rPr>
          <w:rFonts w:hAnsi="宋体" w:hint="eastAsia"/>
          <w:sz w:val="24"/>
          <w:szCs w:val="24"/>
          <w:lang w:eastAsia="zh-CN"/>
        </w:rPr>
        <w:t>腾龙芳烃（漳州）</w:t>
      </w:r>
      <w:r w:rsidRPr="00FA0B16">
        <w:rPr>
          <w:rFonts w:hAnsi="宋体" w:hint="eastAsia"/>
          <w:sz w:val="24"/>
          <w:szCs w:val="24"/>
          <w:lang w:eastAsia="zh-CN"/>
        </w:rPr>
        <w:t>有限公司</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住  所  地：</w:t>
      </w:r>
      <w:r w:rsidRPr="00FA0B16">
        <w:rPr>
          <w:rFonts w:hAnsi="宋体" w:hint="eastAsia"/>
          <w:sz w:val="24"/>
          <w:szCs w:val="24"/>
          <w:lang w:eastAsia="zh-CN"/>
        </w:rPr>
        <w:t>福建省漳州市古雷经济开发区腾龙路8</w:t>
      </w:r>
      <w:r w:rsidR="00F34908">
        <w:rPr>
          <w:rFonts w:hAnsi="宋体"/>
          <w:sz w:val="24"/>
          <w:szCs w:val="24"/>
          <w:lang w:eastAsia="zh-CN"/>
        </w:rPr>
        <w:t>4</w:t>
      </w:r>
      <w:r w:rsidRPr="00FA0B16">
        <w:rPr>
          <w:rFonts w:hAnsi="宋体" w:hint="eastAsia"/>
          <w:sz w:val="24"/>
          <w:szCs w:val="24"/>
          <w:lang w:eastAsia="zh-CN"/>
        </w:rPr>
        <w:t>号</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项目联系人</w:t>
      </w:r>
      <w:r w:rsidRPr="00FA0B16">
        <w:rPr>
          <w:rFonts w:hAnsi="宋体" w:hint="eastAsia"/>
          <w:sz w:val="24"/>
          <w:szCs w:val="24"/>
          <w:lang w:eastAsia="zh-CN"/>
        </w:rPr>
        <w:t>：</w:t>
      </w:r>
      <w:proofErr w:type="gramStart"/>
      <w:r w:rsidR="00F34908">
        <w:rPr>
          <w:rFonts w:hAnsi="宋体" w:hint="eastAsia"/>
          <w:sz w:val="24"/>
          <w:szCs w:val="24"/>
          <w:lang w:eastAsia="zh-CN"/>
        </w:rPr>
        <w:t>许冬冰</w:t>
      </w:r>
      <w:proofErr w:type="gramEnd"/>
      <w:r w:rsidRPr="00FA0B16">
        <w:rPr>
          <w:rFonts w:hAnsi="宋体"/>
          <w:sz w:val="24"/>
          <w:szCs w:val="24"/>
          <w:lang w:eastAsia="zh-CN"/>
        </w:rPr>
        <w:t xml:space="preserve"> </w:t>
      </w:r>
      <w:r w:rsidR="00F34908" w:rsidRPr="00641A44">
        <w:rPr>
          <w:rFonts w:asciiTheme="majorEastAsia" w:eastAsiaTheme="majorEastAsia" w:hAnsiTheme="majorEastAsia" w:hint="eastAsia"/>
          <w:spacing w:val="-4"/>
          <w:sz w:val="24"/>
          <w:szCs w:val="24"/>
          <w:lang w:eastAsia="zh-CN"/>
        </w:rPr>
        <w:t>15960685990</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通讯地址</w:t>
      </w:r>
      <w:r w:rsidRPr="00FA0B16">
        <w:rPr>
          <w:rFonts w:hAnsi="宋体" w:hint="eastAsia"/>
          <w:sz w:val="24"/>
          <w:szCs w:val="24"/>
          <w:lang w:eastAsia="zh-CN"/>
        </w:rPr>
        <w:t>：福建省漳州市古雷经济开发区腾龙路8</w:t>
      </w:r>
      <w:r w:rsidR="00F34908">
        <w:rPr>
          <w:rFonts w:hAnsi="宋体"/>
          <w:sz w:val="24"/>
          <w:szCs w:val="24"/>
          <w:lang w:eastAsia="zh-CN"/>
        </w:rPr>
        <w:t>4</w:t>
      </w:r>
      <w:r w:rsidRPr="00FA0B16">
        <w:rPr>
          <w:rFonts w:hAnsi="宋体" w:hint="eastAsia"/>
          <w:sz w:val="24"/>
          <w:szCs w:val="24"/>
          <w:lang w:eastAsia="zh-CN"/>
        </w:rPr>
        <w:t>号</w:t>
      </w:r>
    </w:p>
    <w:p w:rsidR="00815A8E" w:rsidRDefault="00815A8E" w:rsidP="00815A8E">
      <w:pPr>
        <w:pStyle w:val="af3"/>
        <w:spacing w:line="360" w:lineRule="auto"/>
        <w:rPr>
          <w:rFonts w:hAnsi="宋体"/>
          <w:sz w:val="24"/>
          <w:szCs w:val="24"/>
          <w:lang w:eastAsia="zh-CN"/>
        </w:rPr>
      </w:pPr>
      <w:r w:rsidRPr="00FA0B16">
        <w:rPr>
          <w:rFonts w:hAnsi="宋体"/>
          <w:sz w:val="24"/>
          <w:szCs w:val="24"/>
          <w:lang w:eastAsia="zh-CN"/>
        </w:rPr>
        <w:t>电    话</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受托方（乙方）</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住  所  地</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法定代表人</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项目联系人:</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通讯地址</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电    话</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 xml:space="preserve">    本合同由甲方委托乙方就</w:t>
      </w:r>
      <w:r>
        <w:rPr>
          <w:rFonts w:asciiTheme="majorEastAsia" w:eastAsiaTheme="majorEastAsia" w:hAnsiTheme="majorEastAsia" w:hint="eastAsia"/>
          <w:snapToGrid w:val="0"/>
          <w:spacing w:val="8"/>
          <w:sz w:val="24"/>
          <w:szCs w:val="24"/>
          <w:u w:val="single"/>
          <w:lang w:eastAsia="zh-CN"/>
        </w:rPr>
        <w:t>热电厂</w:t>
      </w:r>
      <w:r w:rsidR="00F34908">
        <w:rPr>
          <w:rFonts w:asciiTheme="majorEastAsia" w:eastAsiaTheme="majorEastAsia" w:hAnsiTheme="majorEastAsia" w:hint="eastAsia"/>
          <w:snapToGrid w:val="0"/>
          <w:spacing w:val="8"/>
          <w:sz w:val="24"/>
          <w:szCs w:val="24"/>
          <w:u w:val="single"/>
          <w:lang w:eastAsia="zh-CN"/>
        </w:rPr>
        <w:t>突发环境事件应急监测</w:t>
      </w:r>
      <w:r w:rsidRPr="00FA0B16">
        <w:rPr>
          <w:rFonts w:hAnsi="宋体" w:hint="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rsidR="00815A8E" w:rsidRPr="00F4123F" w:rsidRDefault="00815A8E" w:rsidP="00815A8E">
      <w:pPr>
        <w:pStyle w:val="af3"/>
        <w:spacing w:line="360" w:lineRule="auto"/>
        <w:ind w:firstLineChars="196" w:firstLine="472"/>
        <w:rPr>
          <w:rFonts w:hAnsi="宋体"/>
          <w:sz w:val="24"/>
          <w:szCs w:val="24"/>
          <w:lang w:eastAsia="zh-CN"/>
        </w:rPr>
      </w:pPr>
      <w:r w:rsidRPr="00F4123F">
        <w:rPr>
          <w:rFonts w:hAnsi="宋体" w:hint="eastAsia"/>
          <w:b/>
          <w:sz w:val="24"/>
          <w:szCs w:val="24"/>
          <w:lang w:eastAsia="zh-CN"/>
        </w:rPr>
        <w:t>第一条</w:t>
      </w:r>
      <w:r w:rsidRPr="00F4123F">
        <w:rPr>
          <w:rFonts w:hAnsi="宋体" w:hint="eastAsia"/>
          <w:sz w:val="24"/>
          <w:szCs w:val="24"/>
          <w:lang w:eastAsia="zh-CN"/>
        </w:rPr>
        <w:t xml:space="preserve">　乙方进行技术咨询的内容、要求、方式：</w:t>
      </w:r>
    </w:p>
    <w:p w:rsidR="00F34908" w:rsidRPr="00F34908" w:rsidRDefault="00815A8E" w:rsidP="00F34908">
      <w:pPr>
        <w:spacing w:line="360" w:lineRule="auto"/>
        <w:ind w:firstLineChars="200" w:firstLine="480"/>
        <w:rPr>
          <w:sz w:val="24"/>
          <w:szCs w:val="24"/>
          <w:lang w:val="zh-CN" w:eastAsia="zh-CN"/>
        </w:rPr>
      </w:pPr>
      <w:r w:rsidRPr="00F4123F">
        <w:rPr>
          <w:rFonts w:hint="eastAsia"/>
          <w:sz w:val="24"/>
          <w:szCs w:val="24"/>
          <w:lang w:eastAsia="zh-CN"/>
        </w:rPr>
        <w:t>1.技术服务及咨询内容：</w:t>
      </w:r>
      <w:r w:rsidR="00F34908" w:rsidRPr="00F34908">
        <w:rPr>
          <w:rFonts w:hint="eastAsia"/>
          <w:sz w:val="24"/>
          <w:szCs w:val="24"/>
          <w:lang w:eastAsia="zh-CN"/>
        </w:rPr>
        <w:t>按照已编制的突发环境事件应急预案中相关应急监测部分，</w:t>
      </w:r>
      <w:r w:rsidR="00F34908" w:rsidRPr="00F34908">
        <w:rPr>
          <w:rFonts w:hint="eastAsia"/>
          <w:sz w:val="24"/>
          <w:szCs w:val="24"/>
          <w:lang w:val="zh-CN" w:eastAsia="zh-CN"/>
        </w:rPr>
        <w:t>开展应急监测。</w:t>
      </w:r>
      <w:r w:rsidR="00F34908" w:rsidRPr="00F34908">
        <w:rPr>
          <w:rFonts w:hint="eastAsia"/>
          <w:sz w:val="24"/>
          <w:szCs w:val="24"/>
          <w:lang w:eastAsia="zh-CN"/>
        </w:rPr>
        <w:t>受</w:t>
      </w:r>
      <w:r w:rsidR="00F34908" w:rsidRPr="00F34908">
        <w:rPr>
          <w:rFonts w:hint="eastAsia"/>
          <w:sz w:val="24"/>
          <w:szCs w:val="24"/>
          <w:lang w:val="zh-CN" w:eastAsia="zh-CN"/>
        </w:rPr>
        <w:t>委托</w:t>
      </w:r>
      <w:r w:rsidR="00F34908" w:rsidRPr="00F34908">
        <w:rPr>
          <w:sz w:val="24"/>
          <w:szCs w:val="24"/>
          <w:lang w:eastAsia="zh-CN"/>
        </w:rPr>
        <w:t>方</w:t>
      </w:r>
      <w:r w:rsidR="00F34908" w:rsidRPr="00F34908">
        <w:rPr>
          <w:rFonts w:hint="eastAsia"/>
          <w:sz w:val="24"/>
          <w:szCs w:val="24"/>
          <w:lang w:eastAsia="zh-CN"/>
        </w:rPr>
        <w:t>需</w:t>
      </w:r>
      <w:r w:rsidR="00F34908" w:rsidRPr="00F34908">
        <w:rPr>
          <w:sz w:val="24"/>
          <w:szCs w:val="24"/>
          <w:lang w:eastAsia="zh-CN"/>
        </w:rPr>
        <w:t>按照《突发环境事件应急监测技术规范》(HJ589</w:t>
      </w:r>
      <w:proofErr w:type="gramStart"/>
      <w:r w:rsidR="00F34908" w:rsidRPr="00F34908">
        <w:rPr>
          <w:sz w:val="24"/>
          <w:szCs w:val="24"/>
          <w:lang w:eastAsia="zh-CN"/>
        </w:rPr>
        <w:t>一2021</w:t>
      </w:r>
      <w:proofErr w:type="gramEnd"/>
      <w:r w:rsidR="00F34908" w:rsidRPr="00F34908">
        <w:rPr>
          <w:sz w:val="24"/>
          <w:szCs w:val="24"/>
          <w:lang w:eastAsia="zh-CN"/>
        </w:rPr>
        <w:t>)要求，在CMA能力范围内开展环境监测，</w:t>
      </w:r>
      <w:r w:rsidR="00F34908" w:rsidRPr="00F34908">
        <w:rPr>
          <w:rFonts w:hint="eastAsia"/>
          <w:sz w:val="24"/>
          <w:szCs w:val="24"/>
          <w:lang w:val="zh-CN" w:eastAsia="zh-CN"/>
        </w:rPr>
        <w:t>如果环保部门要求发生变化时，应按照环保部门要求执行。</w:t>
      </w:r>
    </w:p>
    <w:p w:rsidR="00AE48B2" w:rsidRPr="00AE48B2" w:rsidRDefault="00815A8E" w:rsidP="00F34908">
      <w:pPr>
        <w:spacing w:line="360" w:lineRule="auto"/>
        <w:ind w:firstLineChars="200" w:firstLine="480"/>
        <w:rPr>
          <w:sz w:val="24"/>
          <w:szCs w:val="24"/>
          <w:lang w:eastAsia="zh-CN"/>
        </w:rPr>
      </w:pPr>
      <w:r w:rsidRPr="00F4123F">
        <w:rPr>
          <w:rFonts w:hint="eastAsia"/>
          <w:sz w:val="24"/>
          <w:szCs w:val="24"/>
          <w:lang w:eastAsia="zh-CN"/>
        </w:rPr>
        <w:t xml:space="preserve"> 2.技术服务及咨询要求：</w:t>
      </w:r>
      <w:r w:rsidR="00F34908" w:rsidRPr="00AE48B2">
        <w:rPr>
          <w:rFonts w:hint="eastAsia"/>
          <w:sz w:val="24"/>
          <w:szCs w:val="24"/>
          <w:lang w:eastAsia="zh-CN"/>
        </w:rPr>
        <w:t>如发生突发环境事件，需要应急监测时。受委托方应接到通知后第一时间开展监测（2小时内），监测要求、监测因子、点位和频次情况，根据具体发生的突发事件确定。</w:t>
      </w:r>
      <w:r w:rsidR="00AE48B2">
        <w:rPr>
          <w:rFonts w:hint="eastAsia"/>
          <w:sz w:val="24"/>
          <w:szCs w:val="24"/>
          <w:lang w:eastAsia="zh-CN"/>
        </w:rPr>
        <w:t>具体见附件1发包说明</w:t>
      </w:r>
    </w:p>
    <w:p w:rsidR="00815A8E" w:rsidRPr="00F4123F" w:rsidRDefault="00815A8E" w:rsidP="00F34908">
      <w:pPr>
        <w:spacing w:line="360" w:lineRule="auto"/>
        <w:ind w:firstLineChars="200" w:firstLine="482"/>
        <w:rPr>
          <w:sz w:val="24"/>
          <w:szCs w:val="24"/>
          <w:lang w:eastAsia="zh-CN"/>
        </w:rPr>
      </w:pPr>
      <w:r w:rsidRPr="00F4123F">
        <w:rPr>
          <w:rFonts w:hint="eastAsia"/>
          <w:b/>
          <w:sz w:val="24"/>
          <w:szCs w:val="24"/>
          <w:lang w:eastAsia="zh-CN"/>
        </w:rPr>
        <w:t>第二条</w:t>
      </w:r>
      <w:r w:rsidRPr="00F4123F">
        <w:rPr>
          <w:rFonts w:hint="eastAsia"/>
          <w:sz w:val="24"/>
          <w:szCs w:val="24"/>
          <w:lang w:eastAsia="zh-CN"/>
        </w:rPr>
        <w:t xml:space="preserve"> 乙方按照下列要求进行本合同项目的技术咨询工作：</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1.技术服务及咨询地点：</w:t>
      </w:r>
      <w:r w:rsidRPr="00F4123F">
        <w:rPr>
          <w:rFonts w:hAnsi="宋体" w:hint="eastAsia"/>
          <w:sz w:val="24"/>
          <w:szCs w:val="24"/>
          <w:u w:val="single"/>
          <w:lang w:eastAsia="zh-CN"/>
        </w:rPr>
        <w:t xml:space="preserve">  甲方所在地  </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2.技术服务及咨询期限：</w:t>
      </w:r>
      <w:r w:rsidRPr="00F4123F">
        <w:rPr>
          <w:rFonts w:hAnsi="宋体" w:hint="eastAsia"/>
          <w:sz w:val="24"/>
          <w:szCs w:val="24"/>
          <w:u w:val="single"/>
          <w:lang w:eastAsia="zh-CN"/>
        </w:rPr>
        <w:t xml:space="preserve">  </w:t>
      </w:r>
      <w:r w:rsidR="00880BF0" w:rsidRPr="00F4123F">
        <w:rPr>
          <w:rFonts w:hint="eastAsia"/>
          <w:sz w:val="24"/>
          <w:szCs w:val="24"/>
          <w:u w:val="single"/>
          <w:lang w:eastAsia="zh-CN"/>
        </w:rPr>
        <w:t>见附件1《</w:t>
      </w:r>
      <w:r w:rsidR="00AE48B2">
        <w:rPr>
          <w:rFonts w:hint="eastAsia"/>
          <w:sz w:val="24"/>
          <w:szCs w:val="24"/>
          <w:u w:val="single"/>
          <w:lang w:eastAsia="zh-CN"/>
        </w:rPr>
        <w:t>发包说明</w:t>
      </w:r>
      <w:r w:rsidR="00880BF0" w:rsidRPr="00F4123F">
        <w:rPr>
          <w:rFonts w:hint="eastAsia"/>
          <w:sz w:val="24"/>
          <w:szCs w:val="24"/>
          <w:u w:val="single"/>
          <w:lang w:eastAsia="zh-CN"/>
        </w:rPr>
        <w:t>》</w:t>
      </w:r>
      <w:r w:rsidRPr="00F4123F">
        <w:rPr>
          <w:rFonts w:hAnsi="宋体" w:hint="eastAsia"/>
          <w:sz w:val="24"/>
          <w:szCs w:val="24"/>
          <w:u w:val="single"/>
          <w:lang w:eastAsia="zh-CN"/>
        </w:rPr>
        <w:t xml:space="preserve">  </w:t>
      </w:r>
    </w:p>
    <w:p w:rsidR="00815A8E" w:rsidRPr="00F4123F" w:rsidRDefault="00815A8E" w:rsidP="00815A8E">
      <w:pPr>
        <w:spacing w:line="360" w:lineRule="auto"/>
        <w:ind w:firstLineChars="200" w:firstLine="480"/>
        <w:rPr>
          <w:rFonts w:cs="Courier New"/>
          <w:sz w:val="24"/>
          <w:szCs w:val="24"/>
          <w:u w:val="single"/>
          <w:lang w:eastAsia="zh-CN"/>
        </w:rPr>
      </w:pPr>
      <w:r w:rsidRPr="00F4123F">
        <w:rPr>
          <w:rFonts w:hint="eastAsia"/>
          <w:sz w:val="24"/>
          <w:szCs w:val="24"/>
          <w:lang w:eastAsia="zh-CN"/>
        </w:rPr>
        <w:t>3.技术服务及咨询进度：</w:t>
      </w:r>
      <w:r w:rsidRPr="00F4123F">
        <w:rPr>
          <w:rFonts w:hint="eastAsia"/>
          <w:sz w:val="24"/>
          <w:szCs w:val="24"/>
          <w:u w:val="single"/>
          <w:lang w:eastAsia="zh-CN"/>
        </w:rPr>
        <w:t xml:space="preserve">   </w:t>
      </w:r>
      <w:r w:rsidR="00880BF0" w:rsidRPr="00F4123F">
        <w:rPr>
          <w:rFonts w:hint="eastAsia"/>
          <w:sz w:val="24"/>
          <w:szCs w:val="24"/>
          <w:u w:val="single"/>
          <w:lang w:eastAsia="zh-CN"/>
        </w:rPr>
        <w:t>见附件1《</w:t>
      </w:r>
      <w:r w:rsidR="00AE48B2">
        <w:rPr>
          <w:rFonts w:hint="eastAsia"/>
          <w:sz w:val="24"/>
          <w:szCs w:val="24"/>
          <w:u w:val="single"/>
          <w:lang w:eastAsia="zh-CN"/>
        </w:rPr>
        <w:t>发包说明</w:t>
      </w:r>
      <w:r w:rsidR="00880BF0" w:rsidRPr="00F4123F">
        <w:rPr>
          <w:rFonts w:hint="eastAsia"/>
          <w:sz w:val="24"/>
          <w:szCs w:val="24"/>
          <w:u w:val="single"/>
          <w:lang w:eastAsia="zh-CN"/>
        </w:rPr>
        <w:t>》</w:t>
      </w:r>
      <w:r>
        <w:rPr>
          <w:rFonts w:hint="eastAsia"/>
          <w:sz w:val="24"/>
          <w:szCs w:val="24"/>
          <w:u w:val="single"/>
          <w:lang w:eastAsia="zh-CN"/>
        </w:rPr>
        <w:t xml:space="preserve"> </w:t>
      </w:r>
    </w:p>
    <w:p w:rsidR="005B0BB3" w:rsidRPr="005B0BB3" w:rsidRDefault="00815A8E" w:rsidP="005B0BB3">
      <w:pPr>
        <w:pStyle w:val="af3"/>
        <w:spacing w:line="360" w:lineRule="auto"/>
        <w:ind w:firstLine="480"/>
        <w:rPr>
          <w:sz w:val="24"/>
          <w:szCs w:val="24"/>
          <w:lang w:eastAsia="zh-CN"/>
        </w:rPr>
      </w:pPr>
      <w:r w:rsidRPr="00F4123F">
        <w:rPr>
          <w:rFonts w:hAnsi="宋体" w:hint="eastAsia"/>
          <w:sz w:val="24"/>
          <w:szCs w:val="24"/>
          <w:lang w:eastAsia="zh-CN"/>
        </w:rPr>
        <w:lastRenderedPageBreak/>
        <w:t>4、技术服务及咨询质量要求：</w:t>
      </w:r>
      <w:r w:rsidR="005B0BB3" w:rsidRPr="005B0BB3">
        <w:rPr>
          <w:rFonts w:hint="eastAsia"/>
          <w:sz w:val="24"/>
          <w:szCs w:val="24"/>
          <w:lang w:eastAsia="zh-CN"/>
        </w:rPr>
        <w:t>相关应急监测点位及示意图，根据突发环境事件实际情况由受委托方确定。监测期间无组织监测点位，可根据环境风向因素等在区域内作相应调整，受委托方有义务对监测点</w:t>
      </w:r>
      <w:proofErr w:type="gramStart"/>
      <w:r w:rsidR="005B0BB3" w:rsidRPr="005B0BB3">
        <w:rPr>
          <w:rFonts w:hint="eastAsia"/>
          <w:sz w:val="24"/>
          <w:szCs w:val="24"/>
          <w:lang w:eastAsia="zh-CN"/>
        </w:rPr>
        <w:t>位相关</w:t>
      </w:r>
      <w:proofErr w:type="gramEnd"/>
      <w:r w:rsidR="005B0BB3" w:rsidRPr="005B0BB3">
        <w:rPr>
          <w:rFonts w:hint="eastAsia"/>
          <w:sz w:val="24"/>
          <w:szCs w:val="24"/>
          <w:lang w:eastAsia="zh-CN"/>
        </w:rPr>
        <w:t>的规范、建议、方案及时提供给委托方参考。</w:t>
      </w:r>
      <w:r w:rsidR="005B0BB3">
        <w:rPr>
          <w:rFonts w:hint="eastAsia"/>
          <w:sz w:val="24"/>
          <w:szCs w:val="24"/>
          <w:lang w:eastAsia="zh-CN"/>
        </w:rPr>
        <w:t>具体见附件1发包说明</w:t>
      </w:r>
    </w:p>
    <w:p w:rsidR="00815A8E" w:rsidRPr="00F4123F" w:rsidRDefault="00815A8E" w:rsidP="005B0BB3">
      <w:pPr>
        <w:pStyle w:val="af3"/>
        <w:spacing w:line="360" w:lineRule="auto"/>
        <w:ind w:firstLine="480"/>
        <w:rPr>
          <w:rFonts w:hAnsi="宋体"/>
          <w:sz w:val="24"/>
          <w:szCs w:val="24"/>
          <w:lang w:eastAsia="zh-CN"/>
        </w:rPr>
      </w:pPr>
      <w:r w:rsidRPr="00F4123F">
        <w:rPr>
          <w:rFonts w:hAnsi="宋体" w:hint="eastAsia"/>
          <w:b/>
          <w:sz w:val="24"/>
          <w:szCs w:val="24"/>
          <w:lang w:eastAsia="zh-CN"/>
        </w:rPr>
        <w:t>第三条</w:t>
      </w:r>
      <w:r w:rsidRPr="00F4123F">
        <w:rPr>
          <w:rFonts w:hAnsi="宋体" w:hint="eastAsia"/>
          <w:sz w:val="24"/>
          <w:szCs w:val="24"/>
          <w:lang w:eastAsia="zh-CN"/>
        </w:rPr>
        <w:t xml:space="preserve"> 为保证乙方有效进行技术咨询工作，甲方应当向乙方提供下列协作事项：</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提供技术资料：</w:t>
      </w:r>
      <w:r w:rsidRPr="00F4123F">
        <w:rPr>
          <w:rFonts w:hAnsi="宋体" w:hint="eastAsia"/>
          <w:sz w:val="24"/>
          <w:szCs w:val="24"/>
          <w:u w:val="single"/>
          <w:lang w:eastAsia="zh-CN"/>
        </w:rPr>
        <w:t xml:space="preserve">   完成技术服务</w:t>
      </w:r>
      <w:r>
        <w:rPr>
          <w:rFonts w:hAnsi="宋体" w:hint="eastAsia"/>
          <w:sz w:val="24"/>
          <w:szCs w:val="24"/>
          <w:u w:val="single"/>
          <w:lang w:eastAsia="zh-CN"/>
        </w:rPr>
        <w:t>所需</w:t>
      </w:r>
      <w:r w:rsidRPr="00F4123F">
        <w:rPr>
          <w:rFonts w:hAnsi="宋体" w:hint="eastAsia"/>
          <w:sz w:val="24"/>
          <w:szCs w:val="24"/>
          <w:u w:val="single"/>
          <w:lang w:eastAsia="zh-CN"/>
        </w:rPr>
        <w:t xml:space="preserve">相关资料   </w:t>
      </w:r>
      <w:r w:rsidRPr="00F4123F">
        <w:rPr>
          <w:rFonts w:hAnsi="宋体" w:hint="eastAsia"/>
          <w:sz w:val="24"/>
          <w:szCs w:val="24"/>
          <w:lang w:eastAsia="zh-CN"/>
        </w:rPr>
        <w:t xml:space="preserve">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提供工作条件：</w:t>
      </w:r>
      <w:r w:rsidRPr="00F4123F">
        <w:rPr>
          <w:rFonts w:asciiTheme="minorEastAsia" w:eastAsiaTheme="minorEastAsia" w:hAnsiTheme="minorEastAsia" w:hint="eastAsia"/>
          <w:sz w:val="24"/>
          <w:szCs w:val="24"/>
          <w:u w:val="single"/>
          <w:lang w:eastAsia="zh-CN"/>
        </w:rPr>
        <w:t xml:space="preserve">  </w:t>
      </w:r>
      <w:r w:rsidRPr="00F4123F">
        <w:rPr>
          <w:rFonts w:asciiTheme="majorEastAsia" w:eastAsiaTheme="majorEastAsia" w:hAnsiTheme="majorEastAsia" w:hint="eastAsia"/>
          <w:sz w:val="24"/>
          <w:szCs w:val="24"/>
          <w:u w:val="single"/>
          <w:lang w:eastAsia="zh-CN"/>
        </w:rPr>
        <w:t>负责办理入厂通行证、工作票等</w:t>
      </w:r>
      <w:r w:rsidRPr="00F4123F">
        <w:rPr>
          <w:rFonts w:asciiTheme="minorEastAsia" w:eastAsiaTheme="minorEastAsia" w:hAnsiTheme="minorEastAsia" w:hint="eastAsia"/>
          <w:sz w:val="24"/>
          <w:szCs w:val="24"/>
          <w:u w:val="single"/>
          <w:lang w:eastAsia="zh-CN"/>
        </w:rPr>
        <w:t xml:space="preserve">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其他：</w:t>
      </w:r>
      <w:r w:rsidRPr="00F4123F">
        <w:rPr>
          <w:rFonts w:asciiTheme="minorEastAsia" w:eastAsiaTheme="minorEastAsia" w:hAnsiTheme="minorEastAsia" w:hint="eastAsia"/>
          <w:sz w:val="24"/>
          <w:szCs w:val="24"/>
          <w:u w:val="single"/>
          <w:lang w:eastAsia="zh-CN"/>
        </w:rPr>
        <w:t xml:space="preserve">   无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甲方提供上述协作事项的时间及方式：</w:t>
      </w:r>
      <w:r w:rsidRPr="00F4123F">
        <w:rPr>
          <w:rFonts w:asciiTheme="minorEastAsia" w:eastAsiaTheme="minorEastAsia" w:hAnsiTheme="minorEastAsia" w:hint="eastAsia"/>
          <w:sz w:val="24"/>
          <w:szCs w:val="24"/>
          <w:u w:val="single"/>
          <w:lang w:eastAsia="zh-CN"/>
        </w:rPr>
        <w:t xml:space="preserve">  甲方确定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第四条</w:t>
      </w:r>
      <w:r w:rsidRPr="00F4123F">
        <w:rPr>
          <w:rFonts w:hAnsi="宋体" w:hint="eastAsia"/>
          <w:sz w:val="24"/>
          <w:szCs w:val="24"/>
          <w:lang w:eastAsia="zh-CN"/>
        </w:rPr>
        <w:t xml:space="preserve"> 甲方向乙方支付技术服务及咨询报酬及支付方式为：</w:t>
      </w:r>
    </w:p>
    <w:p w:rsidR="00815A8E"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1. 技术服务及咨询报酬</w:t>
      </w:r>
      <w:r w:rsidR="00D2433D">
        <w:rPr>
          <w:rFonts w:hAnsi="宋体" w:hint="eastAsia"/>
          <w:sz w:val="24"/>
          <w:szCs w:val="24"/>
          <w:lang w:eastAsia="zh-CN"/>
        </w:rPr>
        <w:t>暂定</w:t>
      </w:r>
      <w:r w:rsidRPr="00F4123F">
        <w:rPr>
          <w:rFonts w:hAnsi="宋体" w:hint="eastAsia"/>
          <w:sz w:val="24"/>
          <w:szCs w:val="24"/>
          <w:lang w:eastAsia="zh-CN"/>
        </w:rPr>
        <w:t>总价款为：</w:t>
      </w:r>
      <w:r w:rsidRPr="00F4123F">
        <w:rPr>
          <w:rFonts w:hAnsi="宋体"/>
          <w:sz w:val="24"/>
          <w:szCs w:val="24"/>
          <w:lang w:eastAsia="zh-CN"/>
        </w:rPr>
        <w:t>人民币</w:t>
      </w:r>
      <w:r w:rsidRPr="00F4123F">
        <w:rPr>
          <w:rFonts w:hAnsi="宋体" w:hint="eastAsia"/>
          <w:sz w:val="24"/>
          <w:szCs w:val="24"/>
          <w:u w:val="single"/>
          <w:lang w:eastAsia="zh-CN"/>
        </w:rPr>
        <w:t xml:space="preserve">           </w:t>
      </w:r>
      <w:r w:rsidRPr="00F4123F">
        <w:rPr>
          <w:rFonts w:hAnsi="宋体" w:hint="eastAsia"/>
          <w:sz w:val="24"/>
          <w:szCs w:val="24"/>
          <w:lang w:eastAsia="zh-CN"/>
        </w:rPr>
        <w:t>元（含税价，税率</w:t>
      </w:r>
      <w:r w:rsidRPr="00F4123F">
        <w:rPr>
          <w:rFonts w:hAnsi="宋体" w:hint="eastAsia"/>
          <w:sz w:val="24"/>
          <w:szCs w:val="24"/>
          <w:u w:val="single"/>
          <w:lang w:eastAsia="zh-CN"/>
        </w:rPr>
        <w:t xml:space="preserve">    </w:t>
      </w:r>
      <w:r w:rsidRPr="00F4123F">
        <w:rPr>
          <w:rFonts w:hAnsi="宋体" w:hint="eastAsia"/>
          <w:sz w:val="24"/>
          <w:szCs w:val="24"/>
          <w:lang w:eastAsia="zh-CN"/>
        </w:rPr>
        <w:t>%）</w:t>
      </w:r>
    </w:p>
    <w:tbl>
      <w:tblPr>
        <w:tblW w:w="9923" w:type="dxa"/>
        <w:tblInd w:w="132" w:type="dxa"/>
        <w:tblLook w:val="04A0" w:firstRow="1" w:lastRow="0" w:firstColumn="1" w:lastColumn="0" w:noHBand="0" w:noVBand="1"/>
      </w:tblPr>
      <w:tblGrid>
        <w:gridCol w:w="448"/>
        <w:gridCol w:w="1080"/>
        <w:gridCol w:w="2725"/>
        <w:gridCol w:w="992"/>
        <w:gridCol w:w="992"/>
        <w:gridCol w:w="851"/>
        <w:gridCol w:w="1417"/>
        <w:gridCol w:w="1418"/>
      </w:tblGrid>
      <w:tr w:rsidR="00D2433D" w:rsidRPr="00D2433D" w:rsidTr="00D2433D">
        <w:trPr>
          <w:trHeight w:val="703"/>
        </w:trPr>
        <w:tc>
          <w:tcPr>
            <w:tcW w:w="44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序号</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监测类型</w:t>
            </w:r>
          </w:p>
        </w:tc>
        <w:tc>
          <w:tcPr>
            <w:tcW w:w="2725" w:type="dxa"/>
            <w:tcBorders>
              <w:top w:val="single" w:sz="8" w:space="0" w:color="auto"/>
              <w:left w:val="nil"/>
              <w:bottom w:val="single" w:sz="8"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监测项目</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点位</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频次</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次/年</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单频次含税单价（元）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2433D" w:rsidRPr="00D2433D" w:rsidRDefault="00D2433D" w:rsidP="00D2433D">
            <w:pPr>
              <w:widowControl/>
              <w:autoSpaceDE/>
              <w:autoSpaceDN/>
              <w:jc w:val="center"/>
              <w:rPr>
                <w:b/>
                <w:bCs/>
                <w:sz w:val="21"/>
                <w:szCs w:val="21"/>
                <w:lang w:eastAsia="zh-CN"/>
              </w:rPr>
            </w:pPr>
            <w:r w:rsidRPr="00D2433D">
              <w:rPr>
                <w:rFonts w:hint="eastAsia"/>
                <w:b/>
                <w:bCs/>
                <w:sz w:val="21"/>
                <w:szCs w:val="21"/>
                <w:lang w:eastAsia="zh-CN"/>
              </w:rPr>
              <w:t>含税总价</w:t>
            </w:r>
            <w:r w:rsidRPr="00D2433D">
              <w:rPr>
                <w:rFonts w:hint="eastAsia"/>
                <w:b/>
                <w:bCs/>
                <w:sz w:val="21"/>
                <w:szCs w:val="21"/>
                <w:lang w:eastAsia="zh-CN"/>
              </w:rPr>
              <w:br/>
              <w:t>（元）</w:t>
            </w:r>
          </w:p>
        </w:tc>
      </w:tr>
      <w:tr w:rsidR="00D2433D" w:rsidRPr="00D2433D" w:rsidTr="00D2433D">
        <w:trPr>
          <w:trHeight w:val="715"/>
        </w:trPr>
        <w:tc>
          <w:tcPr>
            <w:tcW w:w="448" w:type="dxa"/>
            <w:tcBorders>
              <w:top w:val="nil"/>
              <w:left w:val="single" w:sz="8" w:space="0" w:color="auto"/>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1080"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rPr>
                <w:sz w:val="20"/>
                <w:szCs w:val="20"/>
                <w:lang w:eastAsia="zh-CN"/>
              </w:rPr>
            </w:pPr>
            <w:r w:rsidRPr="00D2433D">
              <w:rPr>
                <w:rFonts w:hint="eastAsia"/>
                <w:sz w:val="20"/>
                <w:szCs w:val="20"/>
                <w:lang w:eastAsia="zh-CN"/>
              </w:rPr>
              <w:t>水体</w:t>
            </w:r>
          </w:p>
        </w:tc>
        <w:tc>
          <w:tcPr>
            <w:tcW w:w="2725"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rPr>
                <w:rFonts w:ascii="Times New Roman" w:hAnsi="Times New Roman" w:cs="Times New Roman"/>
                <w:sz w:val="20"/>
                <w:szCs w:val="20"/>
                <w:lang w:eastAsia="zh-CN"/>
              </w:rPr>
            </w:pPr>
            <w:r w:rsidRPr="00D2433D">
              <w:rPr>
                <w:rFonts w:ascii="Times New Roman" w:hAnsi="Times New Roman" w:cs="Times New Roman"/>
                <w:sz w:val="20"/>
                <w:szCs w:val="20"/>
                <w:lang w:eastAsia="zh-CN"/>
              </w:rPr>
              <w:t>COD</w:t>
            </w:r>
            <w:r w:rsidRPr="00D2433D">
              <w:rPr>
                <w:rFonts w:cs="Times New Roman" w:hint="eastAsia"/>
                <w:sz w:val="20"/>
                <w:szCs w:val="20"/>
                <w:lang w:eastAsia="zh-CN"/>
              </w:rPr>
              <w:t>、氨氮、石油类、</w:t>
            </w:r>
            <w:r w:rsidRPr="00D2433D">
              <w:rPr>
                <w:rFonts w:ascii="Times New Roman" w:hAnsi="Times New Roman" w:cs="Times New Roman"/>
                <w:sz w:val="20"/>
                <w:szCs w:val="20"/>
                <w:lang w:eastAsia="zh-CN"/>
              </w:rPr>
              <w:t>pH</w:t>
            </w:r>
            <w:r w:rsidRPr="00D2433D">
              <w:rPr>
                <w:rFonts w:cs="Times New Roman" w:hint="eastAsia"/>
                <w:sz w:val="20"/>
                <w:szCs w:val="20"/>
                <w:lang w:eastAsia="zh-CN"/>
              </w:rPr>
              <w:t>、悬浮物、汞、铅、砷、镉</w:t>
            </w:r>
          </w:p>
        </w:tc>
        <w:tc>
          <w:tcPr>
            <w:tcW w:w="992"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1417" w:type="dxa"/>
            <w:tcBorders>
              <w:top w:val="nil"/>
              <w:left w:val="nil"/>
              <w:bottom w:val="single" w:sz="4" w:space="0" w:color="auto"/>
              <w:right w:val="single" w:sz="4" w:space="0" w:color="auto"/>
            </w:tcBorders>
            <w:shd w:val="clear" w:color="auto" w:fill="auto"/>
            <w:vAlign w:val="center"/>
          </w:tcPr>
          <w:p w:rsidR="00D2433D" w:rsidRPr="00D2433D" w:rsidRDefault="00D2433D" w:rsidP="00D2433D">
            <w:pPr>
              <w:widowControl/>
              <w:autoSpaceDE/>
              <w:autoSpaceDN/>
              <w:jc w:val="center"/>
              <w:rPr>
                <w:sz w:val="20"/>
                <w:szCs w:val="20"/>
                <w:lang w:eastAsia="zh-CN"/>
              </w:rPr>
            </w:pPr>
          </w:p>
        </w:tc>
        <w:tc>
          <w:tcPr>
            <w:tcW w:w="1418" w:type="dxa"/>
            <w:tcBorders>
              <w:top w:val="nil"/>
              <w:left w:val="nil"/>
              <w:bottom w:val="single" w:sz="4" w:space="0" w:color="auto"/>
              <w:right w:val="single" w:sz="8" w:space="0" w:color="auto"/>
            </w:tcBorders>
            <w:shd w:val="clear" w:color="auto" w:fill="auto"/>
            <w:noWrap/>
            <w:vAlign w:val="center"/>
          </w:tcPr>
          <w:p w:rsidR="00D2433D" w:rsidRPr="00D2433D" w:rsidRDefault="00D2433D" w:rsidP="00D2433D">
            <w:pPr>
              <w:widowControl/>
              <w:autoSpaceDE/>
              <w:autoSpaceDN/>
              <w:jc w:val="center"/>
              <w:rPr>
                <w:sz w:val="24"/>
                <w:szCs w:val="24"/>
                <w:lang w:eastAsia="zh-CN"/>
              </w:rPr>
            </w:pPr>
          </w:p>
        </w:tc>
      </w:tr>
      <w:tr w:rsidR="00D2433D" w:rsidRPr="00D2433D" w:rsidTr="00D2433D">
        <w:trPr>
          <w:trHeight w:val="1132"/>
        </w:trPr>
        <w:tc>
          <w:tcPr>
            <w:tcW w:w="448" w:type="dxa"/>
            <w:tcBorders>
              <w:top w:val="nil"/>
              <w:left w:val="single" w:sz="8" w:space="0" w:color="auto"/>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rPr>
                <w:sz w:val="20"/>
                <w:szCs w:val="20"/>
                <w:lang w:eastAsia="zh-CN"/>
              </w:rPr>
            </w:pPr>
            <w:r w:rsidRPr="00D2433D">
              <w:rPr>
                <w:rFonts w:hint="eastAsia"/>
                <w:sz w:val="20"/>
                <w:szCs w:val="20"/>
                <w:lang w:eastAsia="zh-CN"/>
              </w:rPr>
              <w:t>大气（固定污染源废气、无组织废气</w:t>
            </w:r>
          </w:p>
        </w:tc>
        <w:tc>
          <w:tcPr>
            <w:tcW w:w="2725"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rPr>
                <w:sz w:val="20"/>
                <w:szCs w:val="20"/>
                <w:lang w:eastAsia="zh-CN"/>
              </w:rPr>
            </w:pPr>
            <w:r w:rsidRPr="00D2433D">
              <w:rPr>
                <w:rFonts w:hint="eastAsia"/>
                <w:sz w:val="20"/>
                <w:szCs w:val="20"/>
                <w:lang w:eastAsia="zh-CN"/>
              </w:rPr>
              <w:t>氮氧化物、二氧化硫、颗粒物、烟气参数，非甲烷总烃、林格曼黑度、汞及其化合物、氨气</w:t>
            </w:r>
          </w:p>
        </w:tc>
        <w:tc>
          <w:tcPr>
            <w:tcW w:w="992"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1417" w:type="dxa"/>
            <w:tcBorders>
              <w:top w:val="nil"/>
              <w:left w:val="nil"/>
              <w:bottom w:val="single" w:sz="4" w:space="0" w:color="auto"/>
              <w:right w:val="single" w:sz="4" w:space="0" w:color="auto"/>
            </w:tcBorders>
            <w:shd w:val="clear" w:color="auto" w:fill="auto"/>
            <w:vAlign w:val="center"/>
          </w:tcPr>
          <w:p w:rsidR="00D2433D" w:rsidRPr="00D2433D" w:rsidRDefault="00D2433D" w:rsidP="00D2433D">
            <w:pPr>
              <w:widowControl/>
              <w:autoSpaceDE/>
              <w:autoSpaceDN/>
              <w:jc w:val="center"/>
              <w:rPr>
                <w:sz w:val="20"/>
                <w:szCs w:val="20"/>
                <w:lang w:eastAsia="zh-CN"/>
              </w:rPr>
            </w:pPr>
          </w:p>
        </w:tc>
        <w:tc>
          <w:tcPr>
            <w:tcW w:w="1418" w:type="dxa"/>
            <w:tcBorders>
              <w:top w:val="nil"/>
              <w:left w:val="nil"/>
              <w:bottom w:val="single" w:sz="4" w:space="0" w:color="auto"/>
              <w:right w:val="single" w:sz="8" w:space="0" w:color="auto"/>
            </w:tcBorders>
            <w:shd w:val="clear" w:color="auto" w:fill="auto"/>
            <w:noWrap/>
            <w:vAlign w:val="center"/>
          </w:tcPr>
          <w:p w:rsidR="00D2433D" w:rsidRPr="00D2433D" w:rsidRDefault="00D2433D" w:rsidP="00D2433D">
            <w:pPr>
              <w:widowControl/>
              <w:autoSpaceDE/>
              <w:autoSpaceDN/>
              <w:jc w:val="center"/>
              <w:rPr>
                <w:sz w:val="24"/>
                <w:szCs w:val="24"/>
                <w:lang w:eastAsia="zh-CN"/>
              </w:rPr>
            </w:pPr>
          </w:p>
        </w:tc>
      </w:tr>
      <w:tr w:rsidR="00D2433D" w:rsidRPr="00D2433D" w:rsidTr="00D2433D">
        <w:trPr>
          <w:trHeight w:val="1120"/>
        </w:trPr>
        <w:tc>
          <w:tcPr>
            <w:tcW w:w="448" w:type="dxa"/>
            <w:tcBorders>
              <w:top w:val="nil"/>
              <w:left w:val="single" w:sz="8" w:space="0" w:color="auto"/>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rPr>
                <w:sz w:val="20"/>
                <w:szCs w:val="20"/>
                <w:lang w:eastAsia="zh-CN"/>
              </w:rPr>
            </w:pPr>
            <w:r w:rsidRPr="00D2433D">
              <w:rPr>
                <w:rFonts w:hint="eastAsia"/>
                <w:sz w:val="20"/>
                <w:szCs w:val="20"/>
                <w:lang w:eastAsia="zh-CN"/>
              </w:rPr>
              <w:t>土壤</w:t>
            </w:r>
          </w:p>
        </w:tc>
        <w:tc>
          <w:tcPr>
            <w:tcW w:w="2725"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rPr>
                <w:sz w:val="20"/>
                <w:szCs w:val="20"/>
                <w:lang w:eastAsia="zh-CN"/>
              </w:rPr>
            </w:pPr>
            <w:r w:rsidRPr="00D2433D">
              <w:rPr>
                <w:rFonts w:hint="eastAsia"/>
                <w:sz w:val="20"/>
                <w:szCs w:val="20"/>
                <w:lang w:eastAsia="zh-CN"/>
              </w:rPr>
              <w:t>石油烃、石油</w:t>
            </w:r>
            <w:proofErr w:type="gramStart"/>
            <w:r w:rsidRPr="00D2433D">
              <w:rPr>
                <w:rFonts w:hint="eastAsia"/>
                <w:sz w:val="20"/>
                <w:szCs w:val="20"/>
                <w:lang w:eastAsia="zh-CN"/>
              </w:rPr>
              <w:t>烃</w:t>
            </w:r>
            <w:proofErr w:type="gramEnd"/>
            <w:r w:rsidRPr="00D2433D">
              <w:rPr>
                <w:rFonts w:hint="eastAsia"/>
                <w:sz w:val="20"/>
                <w:szCs w:val="20"/>
                <w:lang w:eastAsia="zh-CN"/>
              </w:rPr>
              <w:t>挥发性有机物、半挥发性有机物、石油烃、铜、铬、镍、铅、镉和</w:t>
            </w:r>
            <w:proofErr w:type="gramStart"/>
            <w:r w:rsidRPr="00D2433D">
              <w:rPr>
                <w:rFonts w:hint="eastAsia"/>
                <w:sz w:val="20"/>
                <w:szCs w:val="20"/>
                <w:lang w:eastAsia="zh-CN"/>
              </w:rPr>
              <w:t>砷等</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D2433D" w:rsidRPr="00D2433D" w:rsidRDefault="00D2433D" w:rsidP="00D2433D">
            <w:pPr>
              <w:widowControl/>
              <w:autoSpaceDE/>
              <w:autoSpaceDN/>
              <w:jc w:val="center"/>
              <w:rPr>
                <w:sz w:val="20"/>
                <w:szCs w:val="20"/>
                <w:lang w:eastAsia="zh-CN"/>
              </w:rPr>
            </w:pPr>
            <w:r w:rsidRPr="00D2433D">
              <w:rPr>
                <w:rFonts w:hint="eastAsia"/>
                <w:sz w:val="20"/>
                <w:szCs w:val="20"/>
                <w:lang w:eastAsia="zh-CN"/>
              </w:rPr>
              <w:t>1</w:t>
            </w:r>
          </w:p>
        </w:tc>
        <w:tc>
          <w:tcPr>
            <w:tcW w:w="1417" w:type="dxa"/>
            <w:tcBorders>
              <w:top w:val="nil"/>
              <w:left w:val="nil"/>
              <w:bottom w:val="single" w:sz="4" w:space="0" w:color="auto"/>
              <w:right w:val="single" w:sz="4" w:space="0" w:color="auto"/>
            </w:tcBorders>
            <w:shd w:val="clear" w:color="auto" w:fill="auto"/>
            <w:vAlign w:val="center"/>
          </w:tcPr>
          <w:p w:rsidR="00D2433D" w:rsidRPr="00D2433D" w:rsidRDefault="00D2433D" w:rsidP="00D2433D">
            <w:pPr>
              <w:widowControl/>
              <w:autoSpaceDE/>
              <w:autoSpaceDN/>
              <w:jc w:val="center"/>
              <w:rPr>
                <w:sz w:val="20"/>
                <w:szCs w:val="20"/>
                <w:lang w:eastAsia="zh-CN"/>
              </w:rPr>
            </w:pPr>
          </w:p>
        </w:tc>
        <w:tc>
          <w:tcPr>
            <w:tcW w:w="1418" w:type="dxa"/>
            <w:tcBorders>
              <w:top w:val="nil"/>
              <w:left w:val="nil"/>
              <w:bottom w:val="single" w:sz="4" w:space="0" w:color="auto"/>
              <w:right w:val="single" w:sz="8" w:space="0" w:color="auto"/>
            </w:tcBorders>
            <w:shd w:val="clear" w:color="auto" w:fill="auto"/>
            <w:noWrap/>
            <w:vAlign w:val="center"/>
          </w:tcPr>
          <w:p w:rsidR="00D2433D" w:rsidRPr="00D2433D" w:rsidRDefault="00D2433D" w:rsidP="00D2433D">
            <w:pPr>
              <w:widowControl/>
              <w:autoSpaceDE/>
              <w:autoSpaceDN/>
              <w:jc w:val="center"/>
              <w:rPr>
                <w:sz w:val="24"/>
                <w:szCs w:val="24"/>
                <w:lang w:eastAsia="zh-CN"/>
              </w:rPr>
            </w:pPr>
          </w:p>
        </w:tc>
      </w:tr>
      <w:tr w:rsidR="00D2433D" w:rsidRPr="00D2433D" w:rsidTr="00D2433D">
        <w:trPr>
          <w:trHeight w:val="555"/>
        </w:trPr>
        <w:tc>
          <w:tcPr>
            <w:tcW w:w="448" w:type="dxa"/>
            <w:tcBorders>
              <w:top w:val="single" w:sz="4" w:space="0" w:color="auto"/>
              <w:left w:val="single" w:sz="8" w:space="0" w:color="auto"/>
              <w:bottom w:val="single" w:sz="8" w:space="0" w:color="auto"/>
              <w:right w:val="single" w:sz="4" w:space="0" w:color="auto"/>
            </w:tcBorders>
            <w:shd w:val="clear" w:color="auto" w:fill="auto"/>
            <w:vAlign w:val="center"/>
          </w:tcPr>
          <w:p w:rsidR="00D2433D" w:rsidRPr="00D2433D" w:rsidRDefault="00D2433D" w:rsidP="00D2433D">
            <w:pPr>
              <w:widowControl/>
              <w:autoSpaceDE/>
              <w:autoSpaceDN/>
              <w:jc w:val="center"/>
              <w:rPr>
                <w:sz w:val="20"/>
                <w:szCs w:val="20"/>
                <w:lang w:eastAsia="zh-CN"/>
              </w:rPr>
            </w:pPr>
          </w:p>
        </w:tc>
        <w:tc>
          <w:tcPr>
            <w:tcW w:w="1080" w:type="dxa"/>
            <w:tcBorders>
              <w:top w:val="single" w:sz="4" w:space="0" w:color="auto"/>
              <w:left w:val="nil"/>
              <w:bottom w:val="single" w:sz="8" w:space="0" w:color="auto"/>
              <w:right w:val="single" w:sz="4" w:space="0" w:color="auto"/>
            </w:tcBorders>
            <w:shd w:val="clear" w:color="auto" w:fill="auto"/>
            <w:vAlign w:val="center"/>
          </w:tcPr>
          <w:p w:rsidR="00D2433D" w:rsidRPr="00D2433D" w:rsidRDefault="00D2433D" w:rsidP="00D2433D">
            <w:pPr>
              <w:widowControl/>
              <w:autoSpaceDE/>
              <w:autoSpaceDN/>
              <w:rPr>
                <w:sz w:val="20"/>
                <w:szCs w:val="20"/>
                <w:lang w:eastAsia="zh-CN"/>
              </w:rPr>
            </w:pPr>
          </w:p>
        </w:tc>
        <w:tc>
          <w:tcPr>
            <w:tcW w:w="5560" w:type="dxa"/>
            <w:gridSpan w:val="4"/>
            <w:tcBorders>
              <w:top w:val="single" w:sz="4" w:space="0" w:color="auto"/>
              <w:left w:val="nil"/>
              <w:bottom w:val="single" w:sz="8" w:space="0" w:color="auto"/>
              <w:right w:val="single" w:sz="4" w:space="0" w:color="auto"/>
            </w:tcBorders>
            <w:shd w:val="clear" w:color="auto" w:fill="auto"/>
            <w:vAlign w:val="center"/>
          </w:tcPr>
          <w:p w:rsidR="00D2433D" w:rsidRPr="00D2433D" w:rsidRDefault="00D2433D" w:rsidP="00D2433D">
            <w:pPr>
              <w:widowControl/>
              <w:autoSpaceDE/>
              <w:autoSpaceDN/>
              <w:jc w:val="center"/>
              <w:rPr>
                <w:sz w:val="20"/>
                <w:szCs w:val="20"/>
                <w:lang w:eastAsia="zh-CN"/>
              </w:rPr>
            </w:pPr>
            <w:r>
              <w:rPr>
                <w:rFonts w:hint="eastAsia"/>
                <w:sz w:val="20"/>
                <w:szCs w:val="20"/>
                <w:lang w:eastAsia="zh-CN"/>
              </w:rPr>
              <w:t>合计：大写</w:t>
            </w:r>
          </w:p>
        </w:tc>
        <w:tc>
          <w:tcPr>
            <w:tcW w:w="2835" w:type="dxa"/>
            <w:gridSpan w:val="2"/>
            <w:tcBorders>
              <w:top w:val="single" w:sz="4" w:space="0" w:color="auto"/>
              <w:left w:val="nil"/>
              <w:bottom w:val="single" w:sz="8" w:space="0" w:color="auto"/>
              <w:right w:val="single" w:sz="8" w:space="0" w:color="auto"/>
            </w:tcBorders>
            <w:shd w:val="clear" w:color="auto" w:fill="auto"/>
            <w:vAlign w:val="center"/>
          </w:tcPr>
          <w:p w:rsidR="00D2433D" w:rsidRPr="00D2433D" w:rsidRDefault="00D2433D" w:rsidP="00D2433D">
            <w:pPr>
              <w:widowControl/>
              <w:autoSpaceDE/>
              <w:autoSpaceDN/>
              <w:jc w:val="center"/>
              <w:rPr>
                <w:sz w:val="24"/>
                <w:szCs w:val="24"/>
                <w:lang w:eastAsia="zh-CN"/>
              </w:rPr>
            </w:pPr>
            <w:r>
              <w:rPr>
                <w:rFonts w:hint="eastAsia"/>
                <w:sz w:val="24"/>
                <w:szCs w:val="24"/>
                <w:lang w:eastAsia="zh-CN"/>
              </w:rPr>
              <w:t>小写</w:t>
            </w:r>
          </w:p>
        </w:tc>
      </w:tr>
    </w:tbl>
    <w:p w:rsidR="00815A8E" w:rsidRPr="00F4123F" w:rsidRDefault="00815A8E" w:rsidP="00815A8E">
      <w:pPr>
        <w:pStyle w:val="af3"/>
        <w:spacing w:line="360" w:lineRule="auto"/>
        <w:rPr>
          <w:rFonts w:hAnsi="宋体"/>
          <w:sz w:val="24"/>
          <w:szCs w:val="24"/>
          <w:lang w:eastAsia="zh-CN"/>
        </w:rPr>
      </w:pPr>
      <w:r w:rsidRPr="00F4123F">
        <w:rPr>
          <w:rFonts w:hAnsi="宋体"/>
          <w:sz w:val="24"/>
          <w:szCs w:val="24"/>
          <w:lang w:eastAsia="zh-CN"/>
        </w:rPr>
        <w:t xml:space="preserve"> </w:t>
      </w:r>
      <w:r w:rsidRPr="00F4123F">
        <w:rPr>
          <w:rFonts w:hAnsi="宋体" w:hint="eastAsia"/>
          <w:sz w:val="24"/>
          <w:szCs w:val="24"/>
          <w:lang w:eastAsia="zh-CN"/>
        </w:rPr>
        <w:t xml:space="preserve">    具体支付方式和时间分配如下：</w:t>
      </w:r>
    </w:p>
    <w:p w:rsidR="00815A8E" w:rsidRPr="00F4123F" w:rsidRDefault="00815A8E" w:rsidP="00815A8E">
      <w:pPr>
        <w:pStyle w:val="af3"/>
        <w:spacing w:line="360" w:lineRule="auto"/>
        <w:rPr>
          <w:rFonts w:hAnsi="宋体"/>
          <w:sz w:val="24"/>
          <w:szCs w:val="24"/>
          <w:lang w:eastAsia="zh-CN"/>
        </w:rPr>
      </w:pPr>
      <w:r w:rsidRPr="00F4123F">
        <w:rPr>
          <w:rFonts w:hAnsi="宋体"/>
          <w:sz w:val="24"/>
          <w:szCs w:val="24"/>
          <w:lang w:eastAsia="zh-CN"/>
        </w:rPr>
        <w:t xml:space="preserve">   </w:t>
      </w:r>
      <w:r w:rsidR="0033670C">
        <w:rPr>
          <w:rFonts w:hAnsi="宋体"/>
          <w:sz w:val="24"/>
          <w:szCs w:val="24"/>
          <w:lang w:eastAsia="zh-CN"/>
        </w:rPr>
        <w:t xml:space="preserve"> </w:t>
      </w:r>
      <w:r w:rsidR="0033670C">
        <w:rPr>
          <w:rFonts w:hAnsi="宋体" w:hint="eastAsia"/>
          <w:sz w:val="24"/>
          <w:szCs w:val="24"/>
          <w:lang w:eastAsia="zh-CN"/>
        </w:rPr>
        <w:t>每</w:t>
      </w:r>
      <w:r w:rsidR="00C52F51">
        <w:rPr>
          <w:rFonts w:hAnsi="宋体" w:hint="eastAsia"/>
          <w:sz w:val="24"/>
          <w:szCs w:val="24"/>
          <w:lang w:eastAsia="zh-CN"/>
        </w:rPr>
        <w:t>年</w:t>
      </w:r>
      <w:r w:rsidR="0033670C">
        <w:rPr>
          <w:rFonts w:hAnsi="宋体" w:hint="eastAsia"/>
          <w:sz w:val="24"/>
          <w:szCs w:val="24"/>
          <w:lang w:eastAsia="zh-CN"/>
        </w:rPr>
        <w:t>监测一次，</w:t>
      </w:r>
      <w:r w:rsidR="007E19B3">
        <w:rPr>
          <w:rFonts w:hAnsi="宋体" w:hint="eastAsia"/>
          <w:sz w:val="24"/>
          <w:szCs w:val="24"/>
          <w:lang w:eastAsia="zh-CN"/>
        </w:rPr>
        <w:t>根据具体实际情况确定</w:t>
      </w:r>
      <w:r w:rsidR="0033670C">
        <w:rPr>
          <w:rFonts w:hAnsi="宋体" w:hint="eastAsia"/>
          <w:sz w:val="24"/>
          <w:szCs w:val="24"/>
          <w:lang w:eastAsia="zh-CN"/>
        </w:rPr>
        <w:t>每次</w:t>
      </w:r>
      <w:r w:rsidR="007E19B3">
        <w:rPr>
          <w:rFonts w:hAnsi="宋体" w:hint="eastAsia"/>
          <w:sz w:val="24"/>
          <w:szCs w:val="24"/>
          <w:lang w:eastAsia="zh-CN"/>
        </w:rPr>
        <w:t>监测频次，</w:t>
      </w:r>
      <w:r w:rsidRPr="00F4123F">
        <w:rPr>
          <w:rFonts w:hAnsi="宋体" w:hint="eastAsia"/>
          <w:sz w:val="24"/>
          <w:szCs w:val="24"/>
          <w:lang w:eastAsia="zh-CN"/>
        </w:rPr>
        <w:t>出具</w:t>
      </w:r>
      <w:r w:rsidR="0033670C" w:rsidRPr="0033670C">
        <w:rPr>
          <w:rFonts w:ascii="Arial" w:hAnsi="Arial" w:cs="Arial" w:hint="eastAsia"/>
          <w:sz w:val="24"/>
          <w:lang w:eastAsia="zh-CN"/>
        </w:rPr>
        <w:t>比对监测报告</w:t>
      </w:r>
      <w:r w:rsidRPr="00F4123F">
        <w:rPr>
          <w:rFonts w:hAnsi="宋体" w:hint="eastAsia"/>
          <w:sz w:val="24"/>
          <w:szCs w:val="24"/>
          <w:lang w:eastAsia="zh-CN"/>
        </w:rPr>
        <w:t>后</w:t>
      </w:r>
      <w:r w:rsidR="007E19B3">
        <w:rPr>
          <w:rFonts w:hAnsi="宋体" w:hint="eastAsia"/>
          <w:sz w:val="24"/>
          <w:szCs w:val="24"/>
          <w:u w:val="single"/>
          <w:lang w:eastAsia="zh-CN"/>
        </w:rPr>
        <w:t xml:space="preserve"> </w:t>
      </w:r>
      <w:r w:rsidR="0033670C">
        <w:rPr>
          <w:rFonts w:hAnsi="宋体"/>
          <w:sz w:val="24"/>
          <w:szCs w:val="24"/>
          <w:u w:val="single"/>
          <w:lang w:eastAsia="zh-CN"/>
        </w:rPr>
        <w:t>20</w:t>
      </w:r>
      <w:r w:rsidRPr="00F4123F">
        <w:rPr>
          <w:rFonts w:hAnsi="宋体" w:hint="eastAsia"/>
          <w:sz w:val="24"/>
          <w:szCs w:val="24"/>
          <w:u w:val="single"/>
          <w:lang w:eastAsia="zh-CN"/>
        </w:rPr>
        <w:t xml:space="preserve"> </w:t>
      </w:r>
      <w:proofErr w:type="gramStart"/>
      <w:r w:rsidRPr="00F4123F">
        <w:rPr>
          <w:rFonts w:hAnsi="宋体" w:hint="eastAsia"/>
          <w:sz w:val="24"/>
          <w:szCs w:val="24"/>
          <w:lang w:eastAsia="zh-CN"/>
        </w:rPr>
        <w:t>个</w:t>
      </w:r>
      <w:proofErr w:type="gramEnd"/>
      <w:r w:rsidRPr="00F4123F">
        <w:rPr>
          <w:rFonts w:hAnsi="宋体" w:hint="eastAsia"/>
          <w:sz w:val="24"/>
          <w:szCs w:val="24"/>
          <w:lang w:eastAsia="zh-CN"/>
        </w:rPr>
        <w:t>工作日内,甲方支付</w:t>
      </w:r>
      <w:r w:rsidR="007E19B3">
        <w:rPr>
          <w:rFonts w:hAnsi="宋体" w:hint="eastAsia"/>
          <w:sz w:val="24"/>
          <w:szCs w:val="24"/>
          <w:lang w:eastAsia="zh-CN"/>
        </w:rPr>
        <w:t>相应服务费用</w:t>
      </w:r>
      <w:r w:rsidRPr="00F4123F">
        <w:rPr>
          <w:rFonts w:hAnsi="宋体" w:hint="eastAsia"/>
          <w:sz w:val="24"/>
          <w:szCs w:val="24"/>
          <w:lang w:eastAsia="zh-CN"/>
        </w:rPr>
        <w:t>，</w:t>
      </w:r>
      <w:r w:rsidR="007E19B3">
        <w:rPr>
          <w:rFonts w:hAnsi="宋体" w:hint="eastAsia"/>
          <w:sz w:val="24"/>
          <w:szCs w:val="24"/>
          <w:lang w:eastAsia="zh-CN"/>
        </w:rPr>
        <w:t>固定单价，据实结算</w:t>
      </w:r>
      <w:r w:rsidRPr="00F4123F">
        <w:rPr>
          <w:rFonts w:hAnsi="宋体" w:hint="eastAsia"/>
          <w:sz w:val="24"/>
          <w:szCs w:val="24"/>
          <w:lang w:eastAsia="zh-CN"/>
        </w:rPr>
        <w:t>。</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w:t>
      </w:r>
      <w:r>
        <w:rPr>
          <w:rFonts w:hAnsi="宋体" w:hint="eastAsia"/>
          <w:sz w:val="24"/>
          <w:szCs w:val="24"/>
          <w:lang w:eastAsia="zh-CN"/>
        </w:rPr>
        <w:t xml:space="preserve"> </w:t>
      </w:r>
      <w:r w:rsidRPr="00F4123F">
        <w:rPr>
          <w:rFonts w:hAnsi="宋体" w:hint="eastAsia"/>
          <w:sz w:val="24"/>
          <w:szCs w:val="24"/>
          <w:lang w:eastAsia="zh-CN"/>
        </w:rPr>
        <w:t>2. 乙方应在甲方付款期限届满</w:t>
      </w:r>
      <w:r w:rsidRPr="00F4123F">
        <w:rPr>
          <w:rFonts w:hAnsi="宋体" w:hint="eastAsia"/>
          <w:sz w:val="24"/>
          <w:szCs w:val="24"/>
          <w:u w:val="single"/>
          <w:lang w:eastAsia="zh-CN"/>
        </w:rPr>
        <w:t xml:space="preserve"> 15个工作</w:t>
      </w:r>
      <w:r w:rsidRPr="00F4123F">
        <w:rPr>
          <w:rFonts w:hAnsi="宋体"/>
          <w:sz w:val="24"/>
          <w:szCs w:val="24"/>
          <w:u w:val="single"/>
          <w:lang w:eastAsia="zh-CN"/>
        </w:rPr>
        <w:t xml:space="preserve"> </w:t>
      </w:r>
      <w:r w:rsidRPr="00F4123F">
        <w:rPr>
          <w:rFonts w:hAnsi="宋体" w:hint="eastAsia"/>
          <w:sz w:val="24"/>
          <w:szCs w:val="24"/>
          <w:lang w:eastAsia="zh-CN"/>
        </w:rPr>
        <w:t>日前提供正式税务发票，否则甲方有权顺延付款。上述技术服务及咨询报酬直接支付至乙方指定的下列账号：</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公司名称：</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开户银行：</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Default="00815A8E" w:rsidP="00815A8E">
      <w:pPr>
        <w:pStyle w:val="af3"/>
        <w:spacing w:line="360" w:lineRule="auto"/>
        <w:ind w:firstLineChars="200" w:firstLine="480"/>
        <w:rPr>
          <w:rFonts w:hAnsi="宋体"/>
          <w:sz w:val="24"/>
          <w:szCs w:val="24"/>
          <w:lang w:eastAsia="zh-CN"/>
        </w:rPr>
      </w:pPr>
      <w:proofErr w:type="gramStart"/>
      <w:r w:rsidRPr="00F4123F">
        <w:rPr>
          <w:rFonts w:hAnsi="宋体" w:hint="eastAsia"/>
          <w:sz w:val="24"/>
          <w:szCs w:val="24"/>
          <w:lang w:eastAsia="zh-CN"/>
        </w:rPr>
        <w:t>账</w:t>
      </w:r>
      <w:proofErr w:type="gramEnd"/>
      <w:r w:rsidR="007E19B3">
        <w:rPr>
          <w:rFonts w:hAnsi="宋体" w:hint="eastAsia"/>
          <w:sz w:val="24"/>
          <w:szCs w:val="24"/>
          <w:lang w:eastAsia="zh-CN"/>
        </w:rPr>
        <w:t xml:space="preserve"> </w:t>
      </w:r>
      <w:r w:rsidR="007E19B3">
        <w:rPr>
          <w:rFonts w:hAnsi="宋体"/>
          <w:sz w:val="24"/>
          <w:szCs w:val="24"/>
          <w:lang w:eastAsia="zh-CN"/>
        </w:rPr>
        <w:t xml:space="preserve">   </w:t>
      </w:r>
      <w:r w:rsidRPr="00F4123F">
        <w:rPr>
          <w:rFonts w:hAnsi="宋体" w:hint="eastAsia"/>
          <w:sz w:val="24"/>
          <w:szCs w:val="24"/>
          <w:lang w:eastAsia="zh-CN"/>
        </w:rPr>
        <w:t>号：</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Pr="00DA5FC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3.</w:t>
      </w:r>
      <w:r w:rsidRPr="00DA5FCE">
        <w:rPr>
          <w:rFonts w:hint="eastAsia"/>
          <w:sz w:val="24"/>
          <w:szCs w:val="24"/>
          <w:lang w:eastAsia="zh-CN"/>
        </w:rPr>
        <w:t xml:space="preserve"> </w:t>
      </w:r>
      <w:r w:rsidR="005E50FD" w:rsidRPr="005E50FD">
        <w:rPr>
          <w:rFonts w:hAnsi="宋体" w:hint="eastAsia"/>
          <w:sz w:val="24"/>
          <w:szCs w:val="24"/>
          <w:lang w:eastAsia="zh-CN"/>
        </w:rPr>
        <w:t>参选保证金将在合同签订后自动转为履约保证金，将于合同周期完成后</w:t>
      </w:r>
      <w:r w:rsidR="005E50FD">
        <w:rPr>
          <w:rFonts w:hAnsi="宋体"/>
          <w:sz w:val="24"/>
          <w:szCs w:val="24"/>
          <w:lang w:eastAsia="zh-CN"/>
        </w:rPr>
        <w:t>20</w:t>
      </w:r>
      <w:r w:rsidR="005E50FD">
        <w:rPr>
          <w:rFonts w:hAnsi="宋体" w:hint="eastAsia"/>
          <w:sz w:val="24"/>
          <w:szCs w:val="24"/>
          <w:lang w:eastAsia="zh-CN"/>
        </w:rPr>
        <w:t>个工作日内，甲方无息退还履约保证金</w:t>
      </w:r>
      <w:r w:rsidRPr="005E50FD">
        <w:rPr>
          <w:rFonts w:hAnsi="宋体" w:hint="eastAsia"/>
          <w:sz w:val="24"/>
          <w:szCs w:val="24"/>
          <w:lang w:eastAsia="zh-CN"/>
        </w:rPr>
        <w:t>。（因服务质量问题及无故拒绝委托等，根据合同约定按比例扣除履约保证金）。</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第五条</w:t>
      </w:r>
      <w:r w:rsidRPr="00E9724E">
        <w:rPr>
          <w:rFonts w:hAnsi="宋体" w:hint="eastAsia"/>
          <w:sz w:val="24"/>
          <w:szCs w:val="24"/>
          <w:lang w:eastAsia="zh-CN"/>
        </w:rPr>
        <w:t xml:space="preserve"> 双方确定因履行本合同应遵守的保密义务如下：</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lastRenderedPageBreak/>
        <w:t>甲方：</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1.保密内容：乙方提供的资料，服务咨询报告及该服务咨询报告的附件资料除外。</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2.涉密人员范围：甲方及甲方工作人员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3.泄密责任：按本合同约定及国家有关保密法的规定执行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乙方：</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2.涉密人员范围：乙方及乙方工作人员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3.泄密责任：按本合同约定及国家有关保密法的规定执行 </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第六条</w:t>
      </w:r>
      <w:r w:rsidRPr="00E9724E">
        <w:rPr>
          <w:rFonts w:hAnsi="宋体" w:hint="eastAsia"/>
          <w:sz w:val="24"/>
          <w:szCs w:val="24"/>
          <w:lang w:eastAsia="zh-CN"/>
        </w:rPr>
        <w:t xml:space="preserve"> 本合同的变更必须由双方协商一致，并以书面形式确定。</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第七条</w:t>
      </w:r>
      <w:r w:rsidRPr="00E9724E">
        <w:rPr>
          <w:rFonts w:hAnsi="宋体" w:hint="eastAsia"/>
          <w:sz w:val="24"/>
          <w:szCs w:val="24"/>
          <w:lang w:eastAsia="zh-CN"/>
        </w:rPr>
        <w:t xml:space="preserve"> 双方确定，按以下标准和方式对乙方提交的技术咨询工作成果进行验收：</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1、乙方提交技术</w:t>
      </w:r>
      <w:r w:rsidRPr="00E9724E">
        <w:rPr>
          <w:rFonts w:hAnsi="宋体" w:hint="eastAsia"/>
          <w:sz w:val="24"/>
          <w:szCs w:val="24"/>
          <w:u w:val="single"/>
          <w:lang w:eastAsia="zh-CN"/>
        </w:rPr>
        <w:t xml:space="preserve"> </w:t>
      </w:r>
      <w:r w:rsidR="0028203B">
        <w:rPr>
          <w:rFonts w:hAnsi="宋体" w:hint="eastAsia"/>
          <w:sz w:val="24"/>
          <w:szCs w:val="24"/>
          <w:u w:val="single"/>
          <w:lang w:eastAsia="zh-CN"/>
        </w:rPr>
        <w:t>监测</w:t>
      </w:r>
      <w:r w:rsidRPr="00E9724E">
        <w:rPr>
          <w:rFonts w:hAnsi="宋体"/>
          <w:sz w:val="24"/>
          <w:szCs w:val="24"/>
          <w:u w:val="single"/>
          <w:lang w:eastAsia="zh-CN"/>
        </w:rPr>
        <w:t xml:space="preserve"> </w:t>
      </w:r>
      <w:r w:rsidRPr="00E9724E">
        <w:rPr>
          <w:rFonts w:hAnsi="宋体" w:hint="eastAsia"/>
          <w:sz w:val="24"/>
          <w:szCs w:val="24"/>
          <w:lang w:eastAsia="zh-CN"/>
        </w:rPr>
        <w:t>工作成果的形式：</w:t>
      </w:r>
      <w:r w:rsidRPr="00E9724E">
        <w:rPr>
          <w:rFonts w:hAnsi="宋体" w:hint="eastAsia"/>
          <w:sz w:val="24"/>
          <w:szCs w:val="24"/>
          <w:u w:val="single"/>
          <w:lang w:eastAsia="zh-CN"/>
        </w:rPr>
        <w:t xml:space="preserve">  书面报告 </w:t>
      </w:r>
      <w:r w:rsidRPr="00E9724E">
        <w:rPr>
          <w:rFonts w:hAnsi="宋体"/>
          <w:sz w:val="24"/>
          <w:szCs w:val="24"/>
          <w:u w:val="single"/>
          <w:lang w:eastAsia="zh-CN"/>
        </w:rPr>
        <w:t xml:space="preserve">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2、技术</w:t>
      </w:r>
      <w:r w:rsidRPr="00E9724E">
        <w:rPr>
          <w:rFonts w:hAnsi="宋体" w:hint="eastAsia"/>
          <w:sz w:val="24"/>
          <w:szCs w:val="24"/>
          <w:u w:val="single"/>
          <w:lang w:eastAsia="zh-CN"/>
        </w:rPr>
        <w:t xml:space="preserve"> </w:t>
      </w:r>
      <w:r w:rsidR="0028203B">
        <w:rPr>
          <w:rFonts w:hAnsi="宋体" w:hint="eastAsia"/>
          <w:sz w:val="24"/>
          <w:szCs w:val="24"/>
          <w:u w:val="single"/>
          <w:lang w:eastAsia="zh-CN"/>
        </w:rPr>
        <w:t>监测</w:t>
      </w:r>
      <w:r w:rsidRPr="00E9724E">
        <w:rPr>
          <w:rFonts w:hAnsi="宋体"/>
          <w:sz w:val="24"/>
          <w:szCs w:val="24"/>
          <w:u w:val="single"/>
          <w:lang w:eastAsia="zh-CN"/>
        </w:rPr>
        <w:t xml:space="preserve"> </w:t>
      </w:r>
      <w:r w:rsidRPr="00E9724E">
        <w:rPr>
          <w:rFonts w:hAnsi="宋体" w:hint="eastAsia"/>
          <w:sz w:val="24"/>
          <w:szCs w:val="24"/>
          <w:lang w:eastAsia="zh-CN"/>
        </w:rPr>
        <w:t>工作成果的验收标准：</w:t>
      </w:r>
      <w:r w:rsidRPr="00E9724E">
        <w:rPr>
          <w:rFonts w:asciiTheme="minorEastAsia" w:eastAsiaTheme="minorEastAsia" w:hAnsiTheme="minorEastAsia" w:hint="eastAsia"/>
          <w:sz w:val="24"/>
          <w:szCs w:val="24"/>
          <w:u w:val="single"/>
          <w:lang w:eastAsia="zh-CN"/>
        </w:rPr>
        <w:t>达到</w:t>
      </w:r>
      <w:r>
        <w:rPr>
          <w:rFonts w:asciiTheme="minorEastAsia" w:eastAsiaTheme="minorEastAsia" w:hAnsiTheme="minorEastAsia" w:hint="eastAsia"/>
          <w:sz w:val="24"/>
          <w:szCs w:val="24"/>
          <w:u w:val="single"/>
          <w:lang w:eastAsia="zh-CN"/>
        </w:rPr>
        <w:t>国标、</w:t>
      </w:r>
      <w:r w:rsidRPr="00E9724E">
        <w:rPr>
          <w:rFonts w:asciiTheme="minorEastAsia" w:eastAsiaTheme="minorEastAsia" w:hAnsiTheme="minorEastAsia" w:hint="eastAsia"/>
          <w:sz w:val="24"/>
          <w:szCs w:val="24"/>
          <w:u w:val="single"/>
          <w:lang w:eastAsia="zh-CN"/>
        </w:rPr>
        <w:t>行业标准及</w:t>
      </w:r>
      <w:r w:rsidR="0028203B">
        <w:rPr>
          <w:rFonts w:asciiTheme="minorEastAsia" w:eastAsiaTheme="minorEastAsia" w:hAnsiTheme="minorEastAsia" w:hint="eastAsia"/>
          <w:sz w:val="24"/>
          <w:szCs w:val="24"/>
          <w:u w:val="single"/>
          <w:lang w:eastAsia="zh-CN"/>
        </w:rPr>
        <w:t>技术规范</w:t>
      </w:r>
      <w:r w:rsidRPr="00E9724E">
        <w:rPr>
          <w:rFonts w:asciiTheme="minorEastAsia" w:eastAsiaTheme="minorEastAsia" w:hAnsiTheme="minorEastAsia" w:hint="eastAsia"/>
          <w:sz w:val="24"/>
          <w:szCs w:val="24"/>
          <w:u w:val="single"/>
          <w:lang w:eastAsia="zh-CN"/>
        </w:rPr>
        <w:t xml:space="preserve">书要求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3、验收地点：</w:t>
      </w:r>
      <w:r w:rsidRPr="00E9724E">
        <w:rPr>
          <w:rFonts w:hAnsi="宋体" w:hint="eastAsia"/>
          <w:sz w:val="24"/>
          <w:szCs w:val="24"/>
          <w:u w:val="single"/>
          <w:lang w:eastAsia="zh-CN"/>
        </w:rPr>
        <w:t xml:space="preserve">  </w:t>
      </w:r>
      <w:r>
        <w:rPr>
          <w:rFonts w:hAnsi="宋体" w:hint="eastAsia"/>
          <w:sz w:val="24"/>
          <w:szCs w:val="24"/>
          <w:u w:val="single"/>
          <w:lang w:eastAsia="zh-CN"/>
        </w:rPr>
        <w:t>甲方所在地</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p>
    <w:p w:rsidR="00815A8E" w:rsidRPr="00E9724E" w:rsidRDefault="00815A8E" w:rsidP="00815A8E">
      <w:pPr>
        <w:spacing w:line="360" w:lineRule="auto"/>
        <w:ind w:firstLineChars="200" w:firstLine="480"/>
        <w:rPr>
          <w:sz w:val="24"/>
          <w:szCs w:val="24"/>
          <w:lang w:eastAsia="zh-CN"/>
        </w:rPr>
      </w:pPr>
      <w:r w:rsidRPr="00E9724E">
        <w:rPr>
          <w:rFonts w:hint="eastAsia"/>
          <w:sz w:val="24"/>
          <w:szCs w:val="24"/>
          <w:lang w:eastAsia="zh-CN"/>
        </w:rPr>
        <w:t>4、双方确认，甲方的</w:t>
      </w:r>
      <w:proofErr w:type="gramStart"/>
      <w:r w:rsidRPr="00E9724E">
        <w:rPr>
          <w:rFonts w:hint="eastAsia"/>
          <w:sz w:val="24"/>
          <w:szCs w:val="24"/>
          <w:lang w:eastAsia="zh-CN"/>
        </w:rPr>
        <w:t>验收仅</w:t>
      </w:r>
      <w:proofErr w:type="gramEnd"/>
      <w:r w:rsidRPr="00E9724E">
        <w:rPr>
          <w:rFonts w:hint="eastAsia"/>
          <w:sz w:val="24"/>
          <w:szCs w:val="24"/>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第八条</w:t>
      </w:r>
      <w:r w:rsidRPr="00E9724E">
        <w:rPr>
          <w:rFonts w:hAnsi="宋体" w:hint="eastAsia"/>
          <w:sz w:val="24"/>
          <w:szCs w:val="24"/>
          <w:lang w:eastAsia="zh-CN"/>
        </w:rPr>
        <w:t xml:space="preserve"> 双方确定，甲方指定</w:t>
      </w:r>
      <w:r w:rsidR="00D2433D" w:rsidRPr="00D2433D">
        <w:rPr>
          <w:rFonts w:hAnsi="宋体" w:hint="eastAsia"/>
          <w:sz w:val="24"/>
          <w:szCs w:val="24"/>
          <w:u w:val="single"/>
          <w:lang w:eastAsia="zh-CN"/>
        </w:rPr>
        <w:t xml:space="preserve"> </w:t>
      </w:r>
      <w:proofErr w:type="gramStart"/>
      <w:r w:rsidR="00D2433D" w:rsidRPr="00D2433D">
        <w:rPr>
          <w:rFonts w:hAnsi="宋体" w:hint="eastAsia"/>
          <w:sz w:val="24"/>
          <w:szCs w:val="24"/>
          <w:u w:val="single"/>
          <w:lang w:eastAsia="zh-CN"/>
        </w:rPr>
        <w:t>许冬冰</w:t>
      </w:r>
      <w:proofErr w:type="gramEnd"/>
      <w:r w:rsidR="00D2433D" w:rsidRPr="00D2433D">
        <w:rPr>
          <w:rFonts w:asciiTheme="majorEastAsia" w:eastAsiaTheme="majorEastAsia" w:hAnsiTheme="majorEastAsia" w:hint="eastAsia"/>
          <w:spacing w:val="-4"/>
          <w:sz w:val="24"/>
          <w:szCs w:val="24"/>
          <w:u w:val="single"/>
          <w:lang w:eastAsia="zh-CN"/>
        </w:rPr>
        <w:t>15960685990</w:t>
      </w:r>
      <w:r w:rsidRPr="00D2433D">
        <w:rPr>
          <w:rFonts w:hAnsi="宋体" w:hint="eastAsia"/>
          <w:sz w:val="24"/>
          <w:szCs w:val="24"/>
          <w:u w:val="single"/>
          <w:lang w:eastAsia="zh-CN"/>
        </w:rPr>
        <w:t xml:space="preserve"> </w:t>
      </w:r>
      <w:r w:rsidRPr="00E9724E">
        <w:rPr>
          <w:rFonts w:hAnsi="宋体" w:hint="eastAsia"/>
          <w:sz w:val="24"/>
          <w:szCs w:val="24"/>
          <w:lang w:eastAsia="zh-CN"/>
        </w:rPr>
        <w:t>为甲方项目联系人，乙方指定</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为乙方项目联系人。项目联系人承担以下责任：</w:t>
      </w:r>
    </w:p>
    <w:p w:rsidR="00815A8E" w:rsidRPr="00E9724E" w:rsidRDefault="00815A8E" w:rsidP="00815A8E">
      <w:pPr>
        <w:pStyle w:val="af3"/>
        <w:spacing w:line="360" w:lineRule="auto"/>
        <w:ind w:firstLineChars="200" w:firstLine="480"/>
        <w:rPr>
          <w:rFonts w:asciiTheme="minorEastAsia" w:eastAsiaTheme="minorEastAsia" w:hAnsiTheme="minorEastAsia"/>
          <w:sz w:val="24"/>
          <w:szCs w:val="24"/>
          <w:u w:val="single"/>
          <w:lang w:eastAsia="zh-CN"/>
        </w:rPr>
      </w:pPr>
      <w:r w:rsidRPr="00E9724E">
        <w:rPr>
          <w:rFonts w:asciiTheme="majorEastAsia" w:eastAsiaTheme="majorEastAsia" w:hAnsiTheme="majorEastAsia" w:cs="宋体" w:hint="eastAsia"/>
          <w:sz w:val="24"/>
          <w:szCs w:val="24"/>
          <w:u w:val="single"/>
          <w:lang w:eastAsia="zh-CN"/>
        </w:rPr>
        <w:t>联系具体项目进度并实施</w:t>
      </w:r>
      <w:r w:rsidRPr="00E9724E">
        <w:rPr>
          <w:rFonts w:asciiTheme="minorEastAsia" w:eastAsiaTheme="minorEastAsia" w:hAnsiTheme="minorEastAsia"/>
          <w:sz w:val="24"/>
          <w:szCs w:val="24"/>
          <w:u w:val="single"/>
          <w:lang w:eastAsia="zh-CN"/>
        </w:rPr>
        <w:t xml:space="preserve">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一方变更项目联系人的，应当及时以书面形式通知另一方。未及时通知并影响本合同履行或造成损失的，应承担相应的责任。</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第九条</w:t>
      </w:r>
      <w:r w:rsidRPr="00E9724E">
        <w:rPr>
          <w:rFonts w:hAnsi="宋体" w:hint="eastAsia"/>
          <w:sz w:val="24"/>
          <w:szCs w:val="24"/>
          <w:lang w:eastAsia="zh-CN"/>
        </w:rPr>
        <w:t xml:space="preserve">  违约责任</w:t>
      </w:r>
    </w:p>
    <w:p w:rsidR="00815A8E" w:rsidRPr="00E9724E" w:rsidRDefault="00815A8E" w:rsidP="00815A8E">
      <w:pPr>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1．乙方逾期提交服务咨询报告的，每日应向甲方支付违约金人民币</w:t>
      </w:r>
      <w:r w:rsidRPr="00E9724E">
        <w:rPr>
          <w:rFonts w:hint="eastAsia"/>
          <w:sz w:val="24"/>
          <w:szCs w:val="24"/>
          <w:u w:val="single"/>
          <w:lang w:eastAsia="zh-CN"/>
        </w:rPr>
        <w:t xml:space="preserve">  1000.00</w:t>
      </w:r>
      <w:r w:rsidRPr="00E9724E">
        <w:rPr>
          <w:sz w:val="24"/>
          <w:szCs w:val="24"/>
          <w:u w:val="single"/>
          <w:lang w:eastAsia="zh-CN"/>
        </w:rPr>
        <w:t xml:space="preserve"> </w:t>
      </w:r>
      <w:r w:rsidRPr="00E9724E">
        <w:rPr>
          <w:rStyle w:val="apple-converted-space"/>
          <w:rFonts w:hint="eastAsia"/>
          <w:color w:val="000000"/>
          <w:sz w:val="24"/>
          <w:szCs w:val="24"/>
          <w:lang w:eastAsia="zh-CN"/>
        </w:rPr>
        <w:t>元，逾期超过</w:t>
      </w:r>
      <w:r w:rsidRPr="00E9724E">
        <w:rPr>
          <w:rFonts w:hint="eastAsia"/>
          <w:sz w:val="24"/>
          <w:szCs w:val="24"/>
          <w:u w:val="single"/>
          <w:lang w:eastAsia="zh-CN"/>
        </w:rPr>
        <w:t xml:space="preserve"> 15</w:t>
      </w:r>
      <w:r w:rsidRPr="00E9724E">
        <w:rPr>
          <w:sz w:val="24"/>
          <w:szCs w:val="24"/>
          <w:u w:val="single"/>
          <w:lang w:eastAsia="zh-CN"/>
        </w:rPr>
        <w:t xml:space="preserve"> </w:t>
      </w:r>
      <w:r w:rsidRPr="00E9724E">
        <w:rPr>
          <w:rStyle w:val="apple-converted-space"/>
          <w:rFonts w:hint="eastAsia"/>
          <w:color w:val="000000"/>
          <w:sz w:val="24"/>
          <w:szCs w:val="24"/>
          <w:lang w:eastAsia="zh-CN"/>
        </w:rPr>
        <w:t>日的，甲方还有权解除本合同并要求乙方退还已经收取的费用。</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3．任何一方违反保密义务，应向对方支付合同总价</w:t>
      </w:r>
      <w:r w:rsidRPr="00E9724E">
        <w:rPr>
          <w:rStyle w:val="apple-converted-space"/>
          <w:rFonts w:hint="eastAsia"/>
          <w:color w:val="000000"/>
          <w:sz w:val="24"/>
          <w:szCs w:val="24"/>
          <w:u w:val="single"/>
          <w:lang w:eastAsia="zh-CN"/>
        </w:rPr>
        <w:t>20%</w:t>
      </w:r>
      <w:r w:rsidRPr="00E9724E">
        <w:rPr>
          <w:rStyle w:val="apple-converted-space"/>
          <w:rFonts w:hint="eastAsia"/>
          <w:color w:val="000000"/>
          <w:sz w:val="24"/>
          <w:szCs w:val="24"/>
          <w:lang w:eastAsia="zh-CN"/>
        </w:rPr>
        <w:t>的违约金，赔偿由此给对方造成的损失。</w:t>
      </w:r>
    </w:p>
    <w:p w:rsidR="00815A8E" w:rsidRPr="00E9724E" w:rsidRDefault="00815A8E" w:rsidP="00815A8E">
      <w:pPr>
        <w:spacing w:line="360" w:lineRule="auto"/>
        <w:ind w:firstLineChars="200" w:firstLine="480"/>
        <w:rPr>
          <w:sz w:val="24"/>
          <w:szCs w:val="24"/>
          <w:lang w:eastAsia="zh-CN"/>
        </w:rPr>
      </w:pPr>
      <w:r w:rsidRPr="00E9724E">
        <w:rPr>
          <w:rFonts w:hint="eastAsia"/>
          <w:color w:val="000000"/>
          <w:sz w:val="24"/>
          <w:szCs w:val="24"/>
          <w:lang w:eastAsia="zh-CN"/>
        </w:rPr>
        <w:t xml:space="preserve">4. </w:t>
      </w:r>
      <w:r w:rsidRPr="00E9724E">
        <w:rPr>
          <w:rFonts w:hint="eastAsia"/>
          <w:sz w:val="24"/>
          <w:szCs w:val="24"/>
          <w:lang w:eastAsia="zh-CN"/>
        </w:rPr>
        <w:t>甲方无正当理由未按本合同规定履行向乙方支付</w:t>
      </w:r>
      <w:r>
        <w:rPr>
          <w:rFonts w:hint="eastAsia"/>
          <w:sz w:val="24"/>
          <w:szCs w:val="24"/>
          <w:lang w:eastAsia="zh-CN"/>
        </w:rPr>
        <w:t>技术服务</w:t>
      </w:r>
      <w:r w:rsidRPr="00E9724E">
        <w:rPr>
          <w:rFonts w:hint="eastAsia"/>
          <w:sz w:val="24"/>
          <w:szCs w:val="24"/>
          <w:lang w:eastAsia="zh-CN"/>
        </w:rPr>
        <w:t>费的，应按照全国银行间同业拆借中心公布的贷款市场报价利率计算利息。</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int="eastAsia"/>
          <w:sz w:val="24"/>
          <w:szCs w:val="24"/>
          <w:lang w:eastAsia="zh-CN"/>
        </w:rPr>
        <w:t>5.甲方已就本合同项</w:t>
      </w:r>
      <w:proofErr w:type="gramStart"/>
      <w:r w:rsidRPr="00E9724E">
        <w:rPr>
          <w:rFonts w:hint="eastAsia"/>
          <w:sz w:val="24"/>
          <w:szCs w:val="24"/>
          <w:lang w:eastAsia="zh-CN"/>
        </w:rPr>
        <w:t>下涉及</w:t>
      </w:r>
      <w:proofErr w:type="gramEnd"/>
      <w:r w:rsidRPr="00E9724E">
        <w:rPr>
          <w:rFonts w:hint="eastAsia"/>
          <w:sz w:val="24"/>
          <w:szCs w:val="24"/>
          <w:lang w:eastAsia="zh-CN"/>
        </w:rPr>
        <w:t>乙方重大利害关系的条款向乙方</w:t>
      </w:r>
      <w:proofErr w:type="gramStart"/>
      <w:r w:rsidRPr="00E9724E">
        <w:rPr>
          <w:rFonts w:hint="eastAsia"/>
          <w:sz w:val="24"/>
          <w:szCs w:val="24"/>
          <w:lang w:eastAsia="zh-CN"/>
        </w:rPr>
        <w:t>作出</w:t>
      </w:r>
      <w:proofErr w:type="gramEnd"/>
      <w:r w:rsidRPr="00E9724E">
        <w:rPr>
          <w:rFonts w:hint="eastAsia"/>
          <w:sz w:val="24"/>
          <w:szCs w:val="24"/>
          <w:lang w:eastAsia="zh-CN"/>
        </w:rPr>
        <w:t>详细说明，乙方充分理</w:t>
      </w:r>
      <w:r w:rsidRPr="00E9724E">
        <w:rPr>
          <w:rFonts w:hint="eastAsia"/>
          <w:sz w:val="24"/>
          <w:szCs w:val="24"/>
          <w:lang w:eastAsia="zh-CN"/>
        </w:rPr>
        <w:lastRenderedPageBreak/>
        <w:t>解上述条款含义，并自愿签订本合同。</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第十条</w:t>
      </w:r>
      <w:r w:rsidRPr="00E9724E">
        <w:rPr>
          <w:rFonts w:hAnsi="宋体" w:hint="eastAsia"/>
          <w:sz w:val="24"/>
          <w:szCs w:val="24"/>
          <w:lang w:eastAsia="zh-CN"/>
        </w:rPr>
        <w:t xml:space="preserve"> 双方因履行本合同而发生的争议，可协商、调解解决，也可直接采取下列第</w:t>
      </w:r>
      <w:r w:rsidRPr="00E9724E">
        <w:rPr>
          <w:rFonts w:hAnsi="宋体" w:hint="eastAsia"/>
          <w:sz w:val="24"/>
          <w:szCs w:val="24"/>
          <w:u w:val="single"/>
          <w:lang w:eastAsia="zh-CN"/>
        </w:rPr>
        <w:t xml:space="preserve"> 2</w:t>
      </w:r>
      <w:r w:rsidRPr="00E9724E">
        <w:rPr>
          <w:rFonts w:hAnsi="宋体"/>
          <w:sz w:val="24"/>
          <w:szCs w:val="24"/>
          <w:u w:val="single"/>
          <w:lang w:eastAsia="zh-CN"/>
        </w:rPr>
        <w:t xml:space="preserve"> </w:t>
      </w:r>
      <w:r w:rsidRPr="00E9724E">
        <w:rPr>
          <w:rFonts w:hAnsi="宋体" w:hint="eastAsia"/>
          <w:sz w:val="24"/>
          <w:szCs w:val="24"/>
          <w:lang w:eastAsia="zh-CN"/>
        </w:rPr>
        <w:t>种方式解决：</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1．向</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仲裁委员会申请仲裁；</w:t>
      </w:r>
    </w:p>
    <w:p w:rsidR="00815A8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2．向甲方所在地人民法院提起诉讼。</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第十一条</w:t>
      </w:r>
      <w:r w:rsidRPr="00E9724E">
        <w:rPr>
          <w:rFonts w:hAnsi="宋体" w:hint="eastAsia"/>
          <w:sz w:val="24"/>
          <w:szCs w:val="24"/>
          <w:lang w:eastAsia="zh-CN"/>
        </w:rPr>
        <w:t xml:space="preserve"> 其他</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E9724E">
        <w:rPr>
          <w:rStyle w:val="apple-converted-space"/>
          <w:rFonts w:hint="eastAsia"/>
          <w:color w:val="000000"/>
          <w:sz w:val="24"/>
          <w:szCs w:val="24"/>
          <w:lang w:eastAsia="zh-CN"/>
        </w:rPr>
        <w:t>方应第一时间</w:t>
      </w:r>
      <w:proofErr w:type="gramEnd"/>
      <w:r w:rsidRPr="00E9724E">
        <w:rPr>
          <w:rStyle w:val="apple-converted-space"/>
          <w:rFonts w:hint="eastAsia"/>
          <w:color w:val="000000"/>
          <w:sz w:val="24"/>
          <w:szCs w:val="24"/>
          <w:lang w:eastAsia="zh-CN"/>
        </w:rPr>
        <w:t>通知另一方，否则，通知方按对方变更前地址寄出的，仍然视为有效送达，地址变更方对此无异议。</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第十二条</w:t>
      </w:r>
      <w:r w:rsidRPr="00E9724E">
        <w:rPr>
          <w:rFonts w:hAnsi="宋体" w:hint="eastAsia"/>
          <w:sz w:val="24"/>
          <w:szCs w:val="24"/>
          <w:lang w:eastAsia="zh-CN"/>
        </w:rPr>
        <w:t xml:space="preserve"> 本合同经双方签订后生效。本合同一式</w:t>
      </w:r>
      <w:r w:rsidRPr="00E9724E">
        <w:rPr>
          <w:rFonts w:hAnsi="宋体" w:hint="eastAsia"/>
          <w:sz w:val="24"/>
          <w:szCs w:val="24"/>
          <w:u w:val="single"/>
          <w:lang w:eastAsia="zh-CN"/>
        </w:rPr>
        <w:t xml:space="preserve"> 6</w:t>
      </w:r>
      <w:r w:rsidRPr="00E9724E">
        <w:rPr>
          <w:rFonts w:hAnsi="宋体"/>
          <w:sz w:val="24"/>
          <w:szCs w:val="24"/>
          <w:u w:val="single"/>
          <w:lang w:eastAsia="zh-CN"/>
        </w:rPr>
        <w:t xml:space="preserve"> </w:t>
      </w:r>
      <w:r w:rsidRPr="00E9724E">
        <w:rPr>
          <w:rFonts w:hAnsi="宋体" w:hint="eastAsia"/>
          <w:sz w:val="24"/>
          <w:szCs w:val="24"/>
          <w:lang w:eastAsia="zh-CN"/>
        </w:rPr>
        <w:t>份，甲方执</w:t>
      </w:r>
      <w:r w:rsidRPr="00E9724E">
        <w:rPr>
          <w:rFonts w:hAnsi="宋体" w:hint="eastAsia"/>
          <w:sz w:val="24"/>
          <w:szCs w:val="24"/>
          <w:u w:val="single"/>
          <w:lang w:eastAsia="zh-CN"/>
        </w:rPr>
        <w:t xml:space="preserve"> 4</w:t>
      </w:r>
      <w:r w:rsidRPr="00E9724E">
        <w:rPr>
          <w:rFonts w:hAnsi="宋体"/>
          <w:sz w:val="24"/>
          <w:szCs w:val="24"/>
          <w:u w:val="single"/>
          <w:lang w:eastAsia="zh-CN"/>
        </w:rPr>
        <w:t xml:space="preserve"> </w:t>
      </w:r>
      <w:r w:rsidRPr="00E9724E">
        <w:rPr>
          <w:rFonts w:hAnsi="宋体" w:hint="eastAsia"/>
          <w:sz w:val="24"/>
          <w:szCs w:val="24"/>
          <w:lang w:eastAsia="zh-CN"/>
        </w:rPr>
        <w:t>份，乙方执</w:t>
      </w:r>
      <w:r w:rsidRPr="00E9724E">
        <w:rPr>
          <w:rFonts w:hAnsi="宋体" w:hint="eastAsia"/>
          <w:sz w:val="24"/>
          <w:szCs w:val="24"/>
          <w:u w:val="single"/>
          <w:lang w:eastAsia="zh-CN"/>
        </w:rPr>
        <w:t xml:space="preserve"> 2</w:t>
      </w:r>
      <w:r w:rsidRPr="00E9724E">
        <w:rPr>
          <w:rFonts w:hAnsi="宋体"/>
          <w:sz w:val="24"/>
          <w:szCs w:val="24"/>
          <w:u w:val="single"/>
          <w:lang w:eastAsia="zh-CN"/>
        </w:rPr>
        <w:t xml:space="preserve"> </w:t>
      </w:r>
      <w:r w:rsidRPr="00E9724E">
        <w:rPr>
          <w:rFonts w:hAnsi="宋体" w:hint="eastAsia"/>
          <w:sz w:val="24"/>
          <w:szCs w:val="24"/>
          <w:lang w:eastAsia="zh-CN"/>
        </w:rPr>
        <w:t>份，具有同等法律效力。</w:t>
      </w:r>
    </w:p>
    <w:p w:rsidR="00815A8E" w:rsidRPr="00E9724E" w:rsidRDefault="00815A8E" w:rsidP="00815A8E">
      <w:pPr>
        <w:pStyle w:val="af3"/>
        <w:spacing w:line="360" w:lineRule="auto"/>
        <w:rPr>
          <w:rFonts w:hAnsi="宋体"/>
          <w:sz w:val="24"/>
          <w:szCs w:val="24"/>
          <w:lang w:eastAsia="zh-CN"/>
        </w:rPr>
      </w:pPr>
      <w:r w:rsidRPr="00E9724E">
        <w:rPr>
          <w:rFonts w:hAnsi="宋体" w:hint="eastAsia"/>
          <w:sz w:val="24"/>
          <w:szCs w:val="24"/>
          <w:lang w:eastAsia="zh-CN"/>
        </w:rPr>
        <w:t xml:space="preserve">    </w:t>
      </w:r>
      <w:r w:rsidRPr="00E9724E">
        <w:rPr>
          <w:rFonts w:hAnsi="宋体" w:hint="eastAsia"/>
          <w:b/>
          <w:sz w:val="24"/>
          <w:szCs w:val="24"/>
          <w:lang w:eastAsia="zh-CN"/>
        </w:rPr>
        <w:t>第十三条</w:t>
      </w:r>
      <w:r w:rsidRPr="00E9724E">
        <w:rPr>
          <w:rFonts w:hAnsi="宋体" w:hint="eastAsia"/>
          <w:sz w:val="24"/>
          <w:szCs w:val="24"/>
          <w:lang w:eastAsia="zh-CN"/>
        </w:rPr>
        <w:t xml:space="preserve">  附件</w:t>
      </w:r>
    </w:p>
    <w:p w:rsidR="00815A8E" w:rsidRPr="00E9724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1.</w:t>
      </w:r>
      <w:r w:rsidR="00331C97">
        <w:rPr>
          <w:rFonts w:hAnsi="宋体" w:hint="eastAsia"/>
          <w:sz w:val="24"/>
          <w:szCs w:val="24"/>
          <w:lang w:eastAsia="zh-CN"/>
        </w:rPr>
        <w:t>发包说明</w:t>
      </w:r>
      <w:r w:rsidR="0028203B">
        <w:rPr>
          <w:rFonts w:hAnsi="宋体" w:hint="eastAsia"/>
          <w:sz w:val="24"/>
          <w:szCs w:val="24"/>
          <w:lang w:eastAsia="zh-CN"/>
        </w:rPr>
        <w:t>书</w:t>
      </w:r>
    </w:p>
    <w:p w:rsidR="00815A8E" w:rsidRPr="00E9724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2.</w:t>
      </w:r>
      <w:r w:rsidRPr="00E9724E">
        <w:rPr>
          <w:rFonts w:hAnsi="宋体" w:hint="eastAsia"/>
          <w:sz w:val="24"/>
          <w:szCs w:val="24"/>
          <w:lang w:eastAsia="zh-CN"/>
        </w:rPr>
        <w:t>安全环保协议书</w:t>
      </w:r>
    </w:p>
    <w:p w:rsidR="00815A8E" w:rsidRPr="00AA39F2" w:rsidRDefault="00815A8E" w:rsidP="00815A8E">
      <w:pPr>
        <w:spacing w:line="360" w:lineRule="auto"/>
        <w:rPr>
          <w:rFonts w:cs="Arial"/>
          <w:b/>
          <w:sz w:val="24"/>
          <w:szCs w:val="24"/>
          <w:lang w:eastAsia="zh-CN"/>
        </w:rPr>
      </w:pPr>
      <w:r w:rsidRPr="00AA39F2">
        <w:rPr>
          <w:rFonts w:cs="Arial" w:hint="eastAsia"/>
          <w:b/>
          <w:sz w:val="24"/>
          <w:szCs w:val="24"/>
          <w:lang w:eastAsia="zh-CN"/>
        </w:rPr>
        <w:t>（本页为签署栏，无正文）</w:t>
      </w:r>
    </w:p>
    <w:p w:rsidR="00F04B2E" w:rsidRDefault="00F04B2E" w:rsidP="00501AEE">
      <w:pPr>
        <w:spacing w:line="420" w:lineRule="exact"/>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04B2E" w:rsidRPr="00F07478" w:rsidRDefault="00F04B2E" w:rsidP="00501AEE">
      <w:pPr>
        <w:spacing w:line="420" w:lineRule="exac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04B2E" w:rsidRDefault="00F04B2E" w:rsidP="00501AEE">
      <w:pPr>
        <w:spacing w:line="420" w:lineRule="exact"/>
        <w:ind w:left="1038" w:rightChars="-67" w:right="-147" w:hangingChars="472" w:hanging="1038"/>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04B2E" w:rsidRDefault="00F04B2E" w:rsidP="00501AEE">
      <w:pPr>
        <w:spacing w:line="420" w:lineRule="exact"/>
        <w:ind w:leftChars="400" w:left="1034" w:rightChars="-67" w:right="-147" w:hangingChars="70" w:hanging="154"/>
        <w:rPr>
          <w:szCs w:val="21"/>
          <w:lang w:eastAsia="zh-CN"/>
        </w:rPr>
      </w:pPr>
      <w:r w:rsidRPr="00B34181">
        <w:rPr>
          <w:rFonts w:hAnsi="Courier New" w:cs="Courier New" w:hint="eastAsia"/>
          <w:szCs w:val="21"/>
          <w:lang w:eastAsia="zh-CN"/>
        </w:rPr>
        <w:t>腾龙路</w:t>
      </w:r>
      <w:r>
        <w:rPr>
          <w:rFonts w:hAnsi="Courier New" w:cs="Courier New" w:hint="eastAsia"/>
          <w:szCs w:val="21"/>
          <w:lang w:eastAsia="zh-CN"/>
        </w:rPr>
        <w:t>8</w:t>
      </w:r>
      <w:r w:rsidR="00543EE6">
        <w:rPr>
          <w:rFonts w:hAnsi="Courier New" w:cs="Courier New"/>
          <w:szCs w:val="21"/>
          <w:lang w:eastAsia="zh-CN"/>
        </w:rPr>
        <w:t>4</w:t>
      </w:r>
      <w:r w:rsidRPr="00B34181">
        <w:rPr>
          <w:rFonts w:hAnsi="Courier New" w:cs="Courier New" w:hint="eastAsia"/>
          <w:szCs w:val="21"/>
          <w:lang w:eastAsia="zh-CN"/>
        </w:rPr>
        <w:t>号</w:t>
      </w:r>
      <w:r>
        <w:rPr>
          <w:rFonts w:hAnsi="Courier New" w:cs="Courier New" w:hint="eastAsia"/>
          <w:szCs w:val="21"/>
          <w:lang w:eastAsia="zh-CN"/>
        </w:rPr>
        <w:t xml:space="preserve">                                  </w:t>
      </w:r>
    </w:p>
    <w:p w:rsidR="00F04B2E" w:rsidRDefault="00F04B2E" w:rsidP="00501AEE">
      <w:pPr>
        <w:spacing w:line="420" w:lineRule="exact"/>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F04B2E" w:rsidRPr="004767C6" w:rsidRDefault="00F04B2E" w:rsidP="00501AEE">
      <w:pPr>
        <w:spacing w:line="420" w:lineRule="exact"/>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F04B2E" w:rsidRPr="00687826" w:rsidRDefault="00F04B2E" w:rsidP="00501AEE">
      <w:pPr>
        <w:spacing w:line="420" w:lineRule="exac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04B2E" w:rsidRDefault="00F04B2E" w:rsidP="00501AEE">
      <w:pPr>
        <w:spacing w:line="420" w:lineRule="exac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04B2E" w:rsidRPr="00B34181" w:rsidRDefault="00F04B2E" w:rsidP="00501AEE">
      <w:pPr>
        <w:spacing w:line="420" w:lineRule="exac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501AEE" w:rsidRDefault="00501AEE" w:rsidP="00E13998">
      <w:pPr>
        <w:spacing w:line="400" w:lineRule="exact"/>
        <w:ind w:left="210" w:hangingChars="87" w:hanging="210"/>
        <w:rPr>
          <w:b/>
          <w:color w:val="000000"/>
          <w:sz w:val="24"/>
          <w:lang w:eastAsia="zh-CN"/>
        </w:rPr>
      </w:pPr>
    </w:p>
    <w:p w:rsidR="00501AEE" w:rsidRDefault="00501AEE" w:rsidP="00E13998">
      <w:pPr>
        <w:spacing w:line="400" w:lineRule="exact"/>
        <w:ind w:left="210" w:hangingChars="87" w:hanging="210"/>
        <w:rPr>
          <w:b/>
          <w:color w:val="000000"/>
          <w:sz w:val="24"/>
          <w:lang w:eastAsia="zh-CN"/>
        </w:rPr>
      </w:pPr>
    </w:p>
    <w:p w:rsidR="00A7081E" w:rsidRDefault="00A7081E" w:rsidP="00E13998">
      <w:pPr>
        <w:spacing w:line="400" w:lineRule="exact"/>
        <w:ind w:left="279" w:hangingChars="87" w:hanging="279"/>
        <w:rPr>
          <w:b/>
          <w:color w:val="000000"/>
          <w:sz w:val="32"/>
          <w:szCs w:val="32"/>
          <w:lang w:eastAsia="zh-CN"/>
        </w:rPr>
      </w:pPr>
    </w:p>
    <w:p w:rsidR="001629EC" w:rsidRPr="00331C97" w:rsidRDefault="00E13998" w:rsidP="00E13998">
      <w:pPr>
        <w:spacing w:line="400" w:lineRule="exact"/>
        <w:ind w:left="279" w:hangingChars="87" w:hanging="279"/>
        <w:rPr>
          <w:b/>
          <w:color w:val="000000"/>
          <w:sz w:val="32"/>
          <w:szCs w:val="32"/>
          <w:lang w:eastAsia="zh-CN"/>
        </w:rPr>
      </w:pPr>
      <w:r w:rsidRPr="00331C97">
        <w:rPr>
          <w:rFonts w:hint="eastAsia"/>
          <w:b/>
          <w:color w:val="000000"/>
          <w:sz w:val="32"/>
          <w:szCs w:val="32"/>
          <w:lang w:eastAsia="zh-CN"/>
        </w:rPr>
        <w:lastRenderedPageBreak/>
        <w:t xml:space="preserve">附件1:   </w:t>
      </w:r>
    </w:p>
    <w:p w:rsidR="00331C97" w:rsidRDefault="00331C97" w:rsidP="00331C97">
      <w:pPr>
        <w:jc w:val="center"/>
        <w:rPr>
          <w:b/>
          <w:sz w:val="36"/>
          <w:szCs w:val="36"/>
          <w:lang w:eastAsia="zh-CN"/>
        </w:rPr>
      </w:pPr>
      <w:r>
        <w:rPr>
          <w:rFonts w:hint="eastAsia"/>
          <w:b/>
          <w:sz w:val="36"/>
          <w:szCs w:val="36"/>
          <w:lang w:eastAsia="zh-CN"/>
        </w:rPr>
        <w:t>突发环境事件应急监测委托发包说明</w:t>
      </w:r>
    </w:p>
    <w:p w:rsidR="00331C97" w:rsidRPr="00331C97" w:rsidRDefault="00331C97" w:rsidP="00331C97">
      <w:pPr>
        <w:spacing w:line="420" w:lineRule="exact"/>
        <w:rPr>
          <w:b/>
          <w:bCs/>
          <w:sz w:val="24"/>
          <w:szCs w:val="24"/>
          <w:lang w:eastAsia="zh-CN"/>
        </w:rPr>
      </w:pPr>
      <w:r w:rsidRPr="00331C97">
        <w:rPr>
          <w:rFonts w:hint="eastAsia"/>
          <w:b/>
          <w:bCs/>
          <w:sz w:val="24"/>
          <w:szCs w:val="24"/>
          <w:lang w:eastAsia="zh-CN"/>
        </w:rPr>
        <w:t>一、项目名称：</w:t>
      </w:r>
    </w:p>
    <w:p w:rsidR="00331C97" w:rsidRPr="00331C97" w:rsidRDefault="00331C97" w:rsidP="00331C97">
      <w:pPr>
        <w:spacing w:line="420" w:lineRule="exact"/>
        <w:ind w:firstLineChars="200" w:firstLine="480"/>
        <w:rPr>
          <w:b/>
          <w:sz w:val="24"/>
          <w:szCs w:val="24"/>
          <w:lang w:eastAsia="zh-CN"/>
        </w:rPr>
      </w:pPr>
      <w:r w:rsidRPr="00331C97">
        <w:rPr>
          <w:rFonts w:hint="eastAsia"/>
          <w:sz w:val="24"/>
          <w:szCs w:val="24"/>
          <w:lang w:eastAsia="zh-CN"/>
        </w:rPr>
        <w:t>福建省能化古雷热电有限责任公司突发环境事件应急监测委托发包。</w:t>
      </w:r>
    </w:p>
    <w:p w:rsidR="00331C97" w:rsidRPr="00331C97" w:rsidRDefault="00331C97" w:rsidP="00331C97">
      <w:pPr>
        <w:spacing w:line="420" w:lineRule="exact"/>
        <w:rPr>
          <w:b/>
          <w:bCs/>
          <w:sz w:val="24"/>
          <w:szCs w:val="24"/>
          <w:lang w:eastAsia="zh-CN"/>
        </w:rPr>
      </w:pPr>
      <w:r w:rsidRPr="00331C97">
        <w:rPr>
          <w:rFonts w:hint="eastAsia"/>
          <w:b/>
          <w:bCs/>
          <w:sz w:val="24"/>
          <w:szCs w:val="24"/>
          <w:lang w:eastAsia="zh-CN"/>
        </w:rPr>
        <w:t>二、项目基本情况：</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福建省能化集团经深入研究，于2022年8月18日成立福建省能化古雷热电有限责任公司（简称“能化古雷热电”），归属能化集团所属企业福海创石油化工有限公司子公司腾龙芳烃（漳州）公司的下级公司。经营范围包含发输电及供配电业务、热力生产供应业务、煤炭及制品销售、货物进出口、港口货物装卸搬运活动、普通货物仓储服务等，</w:t>
      </w:r>
      <w:proofErr w:type="gramStart"/>
      <w:r w:rsidRPr="00331C97">
        <w:rPr>
          <w:rFonts w:hint="eastAsia"/>
          <w:sz w:val="24"/>
          <w:szCs w:val="24"/>
          <w:lang w:eastAsia="zh-CN"/>
        </w:rPr>
        <w:t>将原腾龙</w:t>
      </w:r>
      <w:proofErr w:type="gramEnd"/>
      <w:r w:rsidRPr="00331C97">
        <w:rPr>
          <w:rFonts w:hint="eastAsia"/>
          <w:sz w:val="24"/>
          <w:szCs w:val="24"/>
          <w:lang w:eastAsia="zh-CN"/>
        </w:rPr>
        <w:t>芳烃（漳州）有限公司自备热电厂资产以及</w:t>
      </w:r>
      <w:proofErr w:type="gramStart"/>
      <w:r w:rsidRPr="00331C97">
        <w:rPr>
          <w:rFonts w:hint="eastAsia"/>
          <w:sz w:val="24"/>
          <w:szCs w:val="24"/>
          <w:lang w:eastAsia="zh-CN"/>
        </w:rPr>
        <w:t>省发改</w:t>
      </w:r>
      <w:proofErr w:type="gramEnd"/>
      <w:r w:rsidRPr="00331C97">
        <w:rPr>
          <w:rFonts w:hint="eastAsia"/>
          <w:sz w:val="24"/>
          <w:szCs w:val="24"/>
          <w:lang w:eastAsia="zh-CN"/>
        </w:rPr>
        <w:t>委已核准热电厂一、二期改扩建项目相关资产一并打包注入能化古雷热电。重组完成后由能化古雷热电负责热电厂4炉3机生产经营及古雷石化基地热电联产南部一、二期改扩建等工作。</w:t>
      </w:r>
    </w:p>
    <w:p w:rsidR="00331C97" w:rsidRPr="00331C97" w:rsidRDefault="00331C97" w:rsidP="00331C97">
      <w:pPr>
        <w:spacing w:line="420" w:lineRule="exact"/>
        <w:rPr>
          <w:b/>
          <w:bCs/>
          <w:sz w:val="24"/>
          <w:szCs w:val="24"/>
          <w:lang w:eastAsia="zh-CN"/>
        </w:rPr>
      </w:pPr>
      <w:r w:rsidRPr="00331C97">
        <w:rPr>
          <w:rFonts w:hint="eastAsia"/>
          <w:b/>
          <w:bCs/>
          <w:sz w:val="24"/>
          <w:szCs w:val="24"/>
          <w:lang w:eastAsia="zh-CN"/>
        </w:rPr>
        <w:t>三、委托发包概况及监测项目信息：</w:t>
      </w:r>
    </w:p>
    <w:p w:rsidR="00331C97" w:rsidRPr="00331C97" w:rsidRDefault="00331C97" w:rsidP="00331C97">
      <w:pPr>
        <w:spacing w:line="420" w:lineRule="exact"/>
        <w:ind w:firstLineChars="200" w:firstLine="480"/>
        <w:rPr>
          <w:sz w:val="24"/>
          <w:szCs w:val="24"/>
          <w:lang w:val="zh-CN" w:eastAsia="zh-CN"/>
        </w:rPr>
      </w:pPr>
      <w:r w:rsidRPr="00331C97">
        <w:rPr>
          <w:rFonts w:hint="eastAsia"/>
          <w:sz w:val="24"/>
          <w:szCs w:val="24"/>
          <w:lang w:eastAsia="zh-CN"/>
        </w:rPr>
        <w:t>能化古雷热电</w:t>
      </w:r>
      <w:r w:rsidRPr="00331C97">
        <w:rPr>
          <w:rFonts w:hint="eastAsia"/>
          <w:sz w:val="24"/>
          <w:szCs w:val="24"/>
          <w:lang w:val="zh-CN" w:eastAsia="zh-CN"/>
        </w:rPr>
        <w:t>根据</w:t>
      </w:r>
      <w:r w:rsidRPr="00331C97">
        <w:rPr>
          <w:rFonts w:hint="eastAsia"/>
          <w:sz w:val="24"/>
          <w:szCs w:val="24"/>
          <w:lang w:eastAsia="zh-CN"/>
        </w:rPr>
        <w:t>《企业事业单位突发环境事件应急预案备案管理办法（试行）》、《企业事业单位突发环境事件应急预案评审工作指南（试行）》</w:t>
      </w:r>
      <w:r w:rsidRPr="00331C97">
        <w:rPr>
          <w:rFonts w:hint="eastAsia"/>
          <w:sz w:val="24"/>
          <w:szCs w:val="24"/>
          <w:lang w:val="zh-CN" w:eastAsia="zh-CN"/>
        </w:rPr>
        <w:t>规定，完成了</w:t>
      </w:r>
      <w:r w:rsidRPr="00331C97">
        <w:rPr>
          <w:rFonts w:hint="eastAsia"/>
          <w:sz w:val="24"/>
          <w:szCs w:val="24"/>
          <w:lang w:eastAsia="zh-CN"/>
        </w:rPr>
        <w:t>突发环境事件应急预案编制与备案。按照已编制的突发环境事件应急预案中相关应急监测部分，需</w:t>
      </w:r>
      <w:r w:rsidRPr="00331C97">
        <w:rPr>
          <w:rFonts w:hint="eastAsia"/>
          <w:sz w:val="24"/>
          <w:szCs w:val="24"/>
          <w:lang w:val="zh-CN" w:eastAsia="zh-CN"/>
        </w:rPr>
        <w:t>委托有资质的检（监）</w:t>
      </w:r>
      <w:proofErr w:type="gramStart"/>
      <w:r w:rsidRPr="00331C97">
        <w:rPr>
          <w:rFonts w:hint="eastAsia"/>
          <w:sz w:val="24"/>
          <w:szCs w:val="24"/>
          <w:lang w:val="zh-CN" w:eastAsia="zh-CN"/>
        </w:rPr>
        <w:t>测机构</w:t>
      </w:r>
      <w:proofErr w:type="gramEnd"/>
      <w:r w:rsidRPr="00331C97">
        <w:rPr>
          <w:rFonts w:hint="eastAsia"/>
          <w:sz w:val="24"/>
          <w:szCs w:val="24"/>
          <w:lang w:val="zh-CN" w:eastAsia="zh-CN"/>
        </w:rPr>
        <w:t>开展应急监测。</w:t>
      </w:r>
      <w:r w:rsidRPr="00331C97">
        <w:rPr>
          <w:rFonts w:hint="eastAsia"/>
          <w:sz w:val="24"/>
          <w:szCs w:val="24"/>
          <w:lang w:eastAsia="zh-CN"/>
        </w:rPr>
        <w:t>受</w:t>
      </w:r>
      <w:r w:rsidRPr="00331C97">
        <w:rPr>
          <w:rFonts w:hint="eastAsia"/>
          <w:sz w:val="24"/>
          <w:szCs w:val="24"/>
          <w:lang w:val="zh-CN" w:eastAsia="zh-CN"/>
        </w:rPr>
        <w:t>委托</w:t>
      </w:r>
      <w:r w:rsidRPr="00331C97">
        <w:rPr>
          <w:sz w:val="24"/>
          <w:szCs w:val="24"/>
          <w:lang w:eastAsia="zh-CN"/>
        </w:rPr>
        <w:t>方</w:t>
      </w:r>
      <w:r w:rsidRPr="00331C97">
        <w:rPr>
          <w:rFonts w:hint="eastAsia"/>
          <w:sz w:val="24"/>
          <w:szCs w:val="24"/>
          <w:lang w:eastAsia="zh-CN"/>
        </w:rPr>
        <w:t>需</w:t>
      </w:r>
      <w:r w:rsidRPr="00331C97">
        <w:rPr>
          <w:sz w:val="24"/>
          <w:szCs w:val="24"/>
          <w:lang w:eastAsia="zh-CN"/>
        </w:rPr>
        <w:t>按照《突发环境事件应急监测技术规范》(HJ589</w:t>
      </w:r>
      <w:proofErr w:type="gramStart"/>
      <w:r w:rsidRPr="00331C97">
        <w:rPr>
          <w:sz w:val="24"/>
          <w:szCs w:val="24"/>
          <w:lang w:eastAsia="zh-CN"/>
        </w:rPr>
        <w:t>一2021</w:t>
      </w:r>
      <w:proofErr w:type="gramEnd"/>
      <w:r w:rsidRPr="00331C97">
        <w:rPr>
          <w:sz w:val="24"/>
          <w:szCs w:val="24"/>
          <w:lang w:eastAsia="zh-CN"/>
        </w:rPr>
        <w:t>)要求，在CMA能力范围内开展环境监测，具体监测项目</w:t>
      </w:r>
      <w:r w:rsidRPr="00331C97">
        <w:rPr>
          <w:rFonts w:hint="eastAsia"/>
          <w:sz w:val="24"/>
          <w:szCs w:val="24"/>
          <w:lang w:eastAsia="zh-CN"/>
        </w:rPr>
        <w:t>及人员信息</w:t>
      </w:r>
      <w:r w:rsidRPr="00331C97">
        <w:rPr>
          <w:sz w:val="24"/>
          <w:szCs w:val="24"/>
          <w:lang w:eastAsia="zh-CN"/>
        </w:rPr>
        <w:t>见附件</w:t>
      </w:r>
      <w:r w:rsidRPr="00331C97">
        <w:rPr>
          <w:rFonts w:hint="eastAsia"/>
          <w:sz w:val="24"/>
          <w:szCs w:val="24"/>
          <w:lang w:eastAsia="zh-CN"/>
        </w:rPr>
        <w:t>（表1、表2）。</w:t>
      </w:r>
      <w:r w:rsidRPr="00331C97">
        <w:rPr>
          <w:rFonts w:hint="eastAsia"/>
          <w:sz w:val="24"/>
          <w:szCs w:val="24"/>
          <w:lang w:val="zh-CN" w:eastAsia="zh-CN"/>
        </w:rPr>
        <w:t>如果环保部门要求发生变化时，应按照环保部门要求执行。</w:t>
      </w:r>
    </w:p>
    <w:p w:rsidR="00331C97" w:rsidRDefault="00331C97" w:rsidP="00A7081E">
      <w:pPr>
        <w:spacing w:line="360" w:lineRule="auto"/>
        <w:rPr>
          <w:b/>
          <w:bCs/>
          <w:color w:val="000000"/>
          <w:sz w:val="24"/>
          <w:szCs w:val="24"/>
          <w:lang w:eastAsia="zh-CN" w:bidi="ar"/>
        </w:rPr>
      </w:pPr>
      <w:r w:rsidRPr="00A7081E">
        <w:rPr>
          <w:b/>
          <w:bCs/>
          <w:sz w:val="24"/>
          <w:szCs w:val="24"/>
          <w:lang w:eastAsia="zh-CN"/>
        </w:rPr>
        <w:t xml:space="preserve">附件：   </w:t>
      </w:r>
      <w:r w:rsidR="00A7081E">
        <w:rPr>
          <w:b/>
          <w:bCs/>
          <w:sz w:val="24"/>
          <w:szCs w:val="24"/>
          <w:lang w:eastAsia="zh-CN"/>
        </w:rPr>
        <w:t xml:space="preserve">           </w:t>
      </w:r>
      <w:r>
        <w:rPr>
          <w:b/>
          <w:bCs/>
          <w:color w:val="000000"/>
          <w:sz w:val="24"/>
          <w:szCs w:val="24"/>
          <w:lang w:eastAsia="zh-CN" w:bidi="ar"/>
        </w:rPr>
        <w:t>表1</w:t>
      </w:r>
      <w:r>
        <w:rPr>
          <w:rFonts w:hint="eastAsia"/>
          <w:b/>
          <w:bCs/>
          <w:color w:val="000000"/>
          <w:sz w:val="24"/>
          <w:szCs w:val="24"/>
          <w:lang w:eastAsia="zh-CN" w:bidi="ar"/>
        </w:rPr>
        <w:t xml:space="preserve">     </w:t>
      </w:r>
      <w:r>
        <w:rPr>
          <w:rFonts w:hint="eastAsia"/>
          <w:b/>
          <w:color w:val="000000"/>
          <w:sz w:val="28"/>
          <w:szCs w:val="28"/>
          <w:lang w:eastAsia="zh-CN" w:bidi="ar"/>
        </w:rPr>
        <w:t>应急监测项目信息表</w:t>
      </w:r>
    </w:p>
    <w:tbl>
      <w:tblPr>
        <w:tblpPr w:leftFromText="180" w:rightFromText="180" w:vertAnchor="text" w:horzAnchor="page" w:tblpXSpec="center" w:tblpY="295"/>
        <w:tblOverlap w:val="never"/>
        <w:tblW w:w="9820" w:type="dxa"/>
        <w:jc w:val="center"/>
        <w:tblLayout w:type="fixed"/>
        <w:tblCellMar>
          <w:left w:w="0" w:type="dxa"/>
          <w:right w:w="0" w:type="dxa"/>
        </w:tblCellMar>
        <w:tblLook w:val="0000" w:firstRow="0" w:lastRow="0" w:firstColumn="0" w:lastColumn="0" w:noHBand="0" w:noVBand="0"/>
      </w:tblPr>
      <w:tblGrid>
        <w:gridCol w:w="546"/>
        <w:gridCol w:w="677"/>
        <w:gridCol w:w="1723"/>
        <w:gridCol w:w="2431"/>
        <w:gridCol w:w="1154"/>
        <w:gridCol w:w="1256"/>
        <w:gridCol w:w="2033"/>
      </w:tblGrid>
      <w:tr w:rsidR="00331C97" w:rsidRPr="00331C97" w:rsidTr="00331C97">
        <w:trPr>
          <w:trHeight w:val="855"/>
          <w:jc w:val="center"/>
        </w:trPr>
        <w:tc>
          <w:tcPr>
            <w:tcW w:w="546" w:type="dxa"/>
            <w:tcBorders>
              <w:top w:val="single" w:sz="8" w:space="0" w:color="000000"/>
              <w:left w:val="single" w:sz="8" w:space="0" w:color="000000"/>
              <w:bottom w:val="single" w:sz="4" w:space="0" w:color="000000"/>
              <w:right w:val="single" w:sz="4"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rPr>
            </w:pPr>
            <w:proofErr w:type="spellStart"/>
            <w:r w:rsidRPr="00331C97">
              <w:rPr>
                <w:rFonts w:asciiTheme="majorEastAsia" w:eastAsiaTheme="majorEastAsia" w:hAnsiTheme="majorEastAsia" w:hint="eastAsia"/>
                <w:b/>
                <w:color w:val="000000"/>
                <w:sz w:val="21"/>
                <w:szCs w:val="21"/>
                <w:lang w:bidi="ar"/>
              </w:rPr>
              <w:t>序号</w:t>
            </w:r>
            <w:proofErr w:type="spellEnd"/>
          </w:p>
        </w:tc>
        <w:tc>
          <w:tcPr>
            <w:tcW w:w="677"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rPr>
            </w:pPr>
            <w:proofErr w:type="spellStart"/>
            <w:r w:rsidRPr="00331C97">
              <w:rPr>
                <w:rFonts w:asciiTheme="majorEastAsia" w:eastAsiaTheme="majorEastAsia" w:hAnsiTheme="majorEastAsia" w:hint="eastAsia"/>
                <w:b/>
                <w:color w:val="000000"/>
                <w:sz w:val="21"/>
                <w:szCs w:val="21"/>
                <w:lang w:bidi="ar"/>
              </w:rPr>
              <w:t>监测类型</w:t>
            </w:r>
            <w:proofErr w:type="spellEnd"/>
          </w:p>
        </w:tc>
        <w:tc>
          <w:tcPr>
            <w:tcW w:w="1723"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lang w:eastAsia="zh-CN"/>
              </w:rPr>
            </w:pPr>
            <w:r w:rsidRPr="00331C97">
              <w:rPr>
                <w:rFonts w:asciiTheme="majorEastAsia" w:eastAsiaTheme="majorEastAsia" w:hAnsiTheme="majorEastAsia" w:hint="eastAsia"/>
                <w:b/>
                <w:color w:val="000000"/>
                <w:sz w:val="21"/>
                <w:szCs w:val="21"/>
                <w:lang w:eastAsia="zh-CN" w:bidi="ar"/>
              </w:rPr>
              <w:t>监测项目（包括但不限于下列项目）</w:t>
            </w:r>
          </w:p>
        </w:tc>
        <w:tc>
          <w:tcPr>
            <w:tcW w:w="2431"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rPr>
            </w:pPr>
            <w:proofErr w:type="spellStart"/>
            <w:r w:rsidRPr="00331C97">
              <w:rPr>
                <w:rFonts w:asciiTheme="majorEastAsia" w:eastAsiaTheme="majorEastAsia" w:hAnsiTheme="majorEastAsia" w:hint="eastAsia"/>
                <w:b/>
                <w:color w:val="000000"/>
                <w:sz w:val="21"/>
                <w:szCs w:val="21"/>
                <w:lang w:bidi="ar"/>
              </w:rPr>
              <w:t>标准及分析方法</w:t>
            </w:r>
            <w:proofErr w:type="spellEnd"/>
          </w:p>
        </w:tc>
        <w:tc>
          <w:tcPr>
            <w:tcW w:w="1154"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rPr>
            </w:pPr>
            <w:proofErr w:type="spellStart"/>
            <w:r w:rsidRPr="00331C97">
              <w:rPr>
                <w:rFonts w:asciiTheme="majorEastAsia" w:eastAsiaTheme="majorEastAsia" w:hAnsiTheme="majorEastAsia" w:hint="eastAsia"/>
                <w:b/>
                <w:color w:val="000000"/>
                <w:sz w:val="21"/>
                <w:szCs w:val="21"/>
                <w:lang w:bidi="ar"/>
              </w:rPr>
              <w:t>采样设备</w:t>
            </w:r>
            <w:proofErr w:type="spellEnd"/>
          </w:p>
        </w:tc>
        <w:tc>
          <w:tcPr>
            <w:tcW w:w="1256" w:type="dxa"/>
            <w:tcBorders>
              <w:top w:val="single" w:sz="8"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rPr>
            </w:pPr>
            <w:proofErr w:type="spellStart"/>
            <w:r w:rsidRPr="00331C97">
              <w:rPr>
                <w:rFonts w:asciiTheme="majorEastAsia" w:eastAsiaTheme="majorEastAsia" w:hAnsiTheme="majorEastAsia" w:hint="eastAsia"/>
                <w:b/>
                <w:color w:val="000000"/>
                <w:sz w:val="21"/>
                <w:szCs w:val="21"/>
                <w:lang w:bidi="ar"/>
              </w:rPr>
              <w:t>分析监测设备</w:t>
            </w:r>
            <w:proofErr w:type="spellEnd"/>
          </w:p>
        </w:tc>
        <w:tc>
          <w:tcPr>
            <w:tcW w:w="2033" w:type="dxa"/>
            <w:tcBorders>
              <w:top w:val="single" w:sz="8" w:space="0" w:color="000000"/>
              <w:left w:val="single" w:sz="4" w:space="0" w:color="000000"/>
              <w:bottom w:val="single" w:sz="4" w:space="0" w:color="000000"/>
              <w:right w:val="single" w:sz="8" w:space="0" w:color="000000"/>
            </w:tcBorders>
            <w:shd w:val="clear" w:color="auto" w:fill="F2F2F2"/>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b/>
                <w:color w:val="000000"/>
                <w:sz w:val="21"/>
                <w:szCs w:val="21"/>
              </w:rPr>
            </w:pPr>
            <w:proofErr w:type="spellStart"/>
            <w:r w:rsidRPr="00331C97">
              <w:rPr>
                <w:rFonts w:asciiTheme="majorEastAsia" w:eastAsiaTheme="majorEastAsia" w:hAnsiTheme="majorEastAsia" w:hint="eastAsia"/>
                <w:b/>
                <w:color w:val="000000"/>
                <w:sz w:val="21"/>
                <w:szCs w:val="21"/>
                <w:lang w:bidi="ar"/>
              </w:rPr>
              <w:t>监测频率</w:t>
            </w:r>
            <w:proofErr w:type="spellEnd"/>
          </w:p>
        </w:tc>
      </w:tr>
      <w:tr w:rsidR="00331C97" w:rsidRPr="00331C97" w:rsidTr="00331C97">
        <w:trPr>
          <w:trHeight w:val="1680"/>
          <w:jc w:val="center"/>
        </w:trPr>
        <w:tc>
          <w:tcPr>
            <w:tcW w:w="546"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color w:val="000000"/>
                <w:sz w:val="21"/>
                <w:szCs w:val="21"/>
              </w:rPr>
            </w:pPr>
            <w:r w:rsidRPr="00331C97">
              <w:rPr>
                <w:rFonts w:asciiTheme="majorEastAsia" w:eastAsiaTheme="majorEastAsia" w:hAnsiTheme="majorEastAsia" w:hint="eastAsia"/>
                <w:color w:val="000000"/>
                <w:sz w:val="21"/>
                <w:szCs w:val="21"/>
                <w:lang w:bidi="ar"/>
              </w:rPr>
              <w:t>1</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lang w:bidi="ar"/>
              </w:rPr>
              <w:t>水体</w:t>
            </w:r>
            <w:proofErr w:type="spellEnd"/>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color w:val="000000"/>
                <w:sz w:val="21"/>
                <w:szCs w:val="21"/>
                <w:lang w:eastAsia="zh-CN" w:bidi="ar"/>
              </w:rPr>
              <w:t>COD</w:t>
            </w:r>
            <w:r w:rsidRPr="00331C97">
              <w:rPr>
                <w:rFonts w:asciiTheme="majorEastAsia" w:eastAsiaTheme="majorEastAsia" w:hAnsiTheme="majorEastAsia" w:hint="eastAsia"/>
                <w:color w:val="000000"/>
                <w:sz w:val="21"/>
                <w:szCs w:val="21"/>
                <w:lang w:eastAsia="zh-CN" w:bidi="ar"/>
              </w:rPr>
              <w:t>、氨氮、石油类、</w:t>
            </w:r>
            <w:r w:rsidRPr="00331C97">
              <w:rPr>
                <w:rStyle w:val="font31"/>
                <w:rFonts w:asciiTheme="majorEastAsia" w:eastAsiaTheme="majorEastAsia" w:hAnsiTheme="majorEastAsia"/>
                <w:sz w:val="21"/>
                <w:szCs w:val="21"/>
                <w:lang w:eastAsia="zh-CN" w:bidi="ar"/>
              </w:rPr>
              <w:t>pH</w:t>
            </w:r>
            <w:r w:rsidRPr="00331C97">
              <w:rPr>
                <w:rFonts w:asciiTheme="majorEastAsia" w:eastAsiaTheme="majorEastAsia" w:hAnsiTheme="majorEastAsia" w:hint="eastAsia"/>
                <w:color w:val="000000"/>
                <w:sz w:val="21"/>
                <w:szCs w:val="21"/>
                <w:lang w:eastAsia="zh-CN" w:bidi="ar"/>
              </w:rPr>
              <w:t>、悬浮物、汞、铅、砷、镉</w:t>
            </w:r>
          </w:p>
        </w:tc>
        <w:tc>
          <w:tcPr>
            <w:tcW w:w="2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HJ 1147-2020，水质pH 值的测定电极法；</w:t>
            </w:r>
            <w:r w:rsidRPr="00331C97">
              <w:rPr>
                <w:rFonts w:asciiTheme="majorEastAsia" w:eastAsiaTheme="majorEastAsia" w:hAnsiTheme="majorEastAsia" w:hint="eastAsia"/>
                <w:color w:val="000000"/>
                <w:sz w:val="21"/>
                <w:szCs w:val="21"/>
                <w:lang w:eastAsia="zh-CN" w:bidi="ar"/>
              </w:rPr>
              <w:br/>
              <w:t>《水和废水监测分析方法》(国家环境保护总局) 第三篇 第三章 第二条；</w:t>
            </w:r>
          </w:p>
        </w:tc>
        <w:tc>
          <w:tcPr>
            <w:tcW w:w="1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rPr>
              <w:t>需受委托方提供</w:t>
            </w:r>
            <w:proofErr w:type="spellEnd"/>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rPr>
              <w:t>需受委托方提供</w:t>
            </w:r>
            <w:proofErr w:type="spellEnd"/>
          </w:p>
        </w:tc>
        <w:tc>
          <w:tcPr>
            <w:tcW w:w="20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根据现场污染状况确定，事故刚发生时，采样频次可适当增加。随着污染物浓度降低，可适当减少采样频次。</w:t>
            </w:r>
          </w:p>
        </w:tc>
      </w:tr>
      <w:tr w:rsidR="00331C97" w:rsidRPr="00331C97" w:rsidTr="00331C97">
        <w:trPr>
          <w:trHeight w:val="2600"/>
          <w:jc w:val="center"/>
        </w:trPr>
        <w:tc>
          <w:tcPr>
            <w:tcW w:w="546"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color w:val="000000"/>
                <w:sz w:val="21"/>
                <w:szCs w:val="21"/>
              </w:rPr>
            </w:pPr>
            <w:r w:rsidRPr="00331C97">
              <w:rPr>
                <w:rFonts w:asciiTheme="majorEastAsia" w:eastAsiaTheme="majorEastAsia" w:hAnsiTheme="majorEastAsia" w:hint="eastAsia"/>
                <w:color w:val="000000"/>
                <w:sz w:val="21"/>
                <w:szCs w:val="21"/>
                <w:lang w:bidi="ar"/>
              </w:rPr>
              <w:t>2</w:t>
            </w:r>
          </w:p>
        </w:tc>
        <w:tc>
          <w:tcPr>
            <w:tcW w:w="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大气（固定污染源废气、无组织废气</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氮氧化物、二氧化硫、颗粒物、烟气参数，非甲烷总烃、林格曼黑度、汞及其化合物、氨气</w:t>
            </w:r>
          </w:p>
        </w:tc>
        <w:tc>
          <w:tcPr>
            <w:tcW w:w="2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 xml:space="preserve"> HJ 1131-2020，固定污染源废气 二氧化硫的测定 便携式紫外吸收法 ；《空气和废气监测分析方法》 (国家环境保护总局) 第五篇 第三章 第三条 ；HJ 836-2017，固定</w:t>
            </w:r>
            <w:proofErr w:type="gramStart"/>
            <w:r w:rsidRPr="00331C97">
              <w:rPr>
                <w:rFonts w:asciiTheme="majorEastAsia" w:eastAsiaTheme="majorEastAsia" w:hAnsiTheme="majorEastAsia" w:hint="eastAsia"/>
                <w:color w:val="000000"/>
                <w:sz w:val="21"/>
                <w:szCs w:val="21"/>
                <w:lang w:eastAsia="zh-CN" w:bidi="ar"/>
              </w:rPr>
              <w:t>汚染源废气</w:t>
            </w:r>
            <w:proofErr w:type="gramEnd"/>
            <w:r w:rsidRPr="00331C97">
              <w:rPr>
                <w:rFonts w:asciiTheme="majorEastAsia" w:eastAsiaTheme="majorEastAsia" w:hAnsiTheme="majorEastAsia" w:hint="eastAsia"/>
                <w:color w:val="000000"/>
                <w:sz w:val="21"/>
                <w:szCs w:val="21"/>
                <w:lang w:eastAsia="zh-CN" w:bidi="ar"/>
              </w:rPr>
              <w:t xml:space="preserve"> 低浓度颗粒物的测定 重量法；</w:t>
            </w:r>
          </w:p>
        </w:tc>
        <w:tc>
          <w:tcPr>
            <w:tcW w:w="11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rPr>
              <w:t>需受委托方提供</w:t>
            </w:r>
            <w:proofErr w:type="spellEnd"/>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rPr>
              <w:t>需受委托方提供</w:t>
            </w:r>
            <w:proofErr w:type="spellEnd"/>
          </w:p>
        </w:tc>
        <w:tc>
          <w:tcPr>
            <w:tcW w:w="20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事故刚发生时，间隔</w:t>
            </w:r>
            <w:r w:rsidRPr="00331C97">
              <w:rPr>
                <w:rStyle w:val="font41"/>
                <w:rFonts w:asciiTheme="majorEastAsia" w:eastAsiaTheme="majorEastAsia" w:hAnsiTheme="majorEastAsia"/>
                <w:sz w:val="21"/>
                <w:szCs w:val="21"/>
                <w:lang w:eastAsia="zh-CN" w:bidi="ar"/>
              </w:rPr>
              <w:t>2</w:t>
            </w:r>
            <w:r w:rsidRPr="00331C97">
              <w:rPr>
                <w:rFonts w:asciiTheme="majorEastAsia" w:eastAsiaTheme="majorEastAsia" w:hAnsiTheme="majorEastAsia" w:hint="eastAsia"/>
                <w:color w:val="000000"/>
                <w:sz w:val="21"/>
                <w:szCs w:val="21"/>
                <w:lang w:eastAsia="zh-CN" w:bidi="ar"/>
              </w:rPr>
              <w:t>小时采样监测一次，每次采样时间</w:t>
            </w:r>
            <w:r w:rsidRPr="00331C97">
              <w:rPr>
                <w:rStyle w:val="font41"/>
                <w:rFonts w:asciiTheme="majorEastAsia" w:eastAsiaTheme="majorEastAsia" w:hAnsiTheme="majorEastAsia"/>
                <w:sz w:val="21"/>
                <w:szCs w:val="21"/>
                <w:lang w:eastAsia="zh-CN" w:bidi="ar"/>
              </w:rPr>
              <w:t>1</w:t>
            </w:r>
            <w:r w:rsidRPr="00331C97">
              <w:rPr>
                <w:rFonts w:asciiTheme="majorEastAsia" w:eastAsiaTheme="majorEastAsia" w:hAnsiTheme="majorEastAsia" w:hint="eastAsia"/>
                <w:color w:val="000000"/>
                <w:sz w:val="21"/>
                <w:szCs w:val="21"/>
                <w:lang w:eastAsia="zh-CN" w:bidi="ar"/>
              </w:rPr>
              <w:t>小时，随着污染物浓度降低，适当减少采样频次。</w:t>
            </w:r>
          </w:p>
        </w:tc>
      </w:tr>
      <w:tr w:rsidR="00331C97" w:rsidRPr="00331C97" w:rsidTr="00331C97">
        <w:trPr>
          <w:trHeight w:val="1950"/>
          <w:jc w:val="center"/>
        </w:trPr>
        <w:tc>
          <w:tcPr>
            <w:tcW w:w="546"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31C97" w:rsidRPr="00331C97" w:rsidRDefault="00331C97" w:rsidP="0061034A">
            <w:pPr>
              <w:widowControl/>
              <w:jc w:val="center"/>
              <w:textAlignment w:val="center"/>
              <w:rPr>
                <w:rFonts w:asciiTheme="majorEastAsia" w:eastAsiaTheme="majorEastAsia" w:hAnsiTheme="majorEastAsia"/>
                <w:color w:val="000000"/>
                <w:sz w:val="21"/>
                <w:szCs w:val="21"/>
              </w:rPr>
            </w:pPr>
            <w:r w:rsidRPr="00331C97">
              <w:rPr>
                <w:rFonts w:asciiTheme="majorEastAsia" w:eastAsiaTheme="majorEastAsia" w:hAnsiTheme="majorEastAsia" w:hint="eastAsia"/>
                <w:color w:val="000000"/>
                <w:sz w:val="21"/>
                <w:szCs w:val="21"/>
                <w:lang w:bidi="ar"/>
              </w:rPr>
              <w:lastRenderedPageBreak/>
              <w:t>3</w:t>
            </w:r>
          </w:p>
        </w:tc>
        <w:tc>
          <w:tcPr>
            <w:tcW w:w="67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lang w:bidi="ar"/>
              </w:rPr>
              <w:t>土壤</w:t>
            </w:r>
            <w:proofErr w:type="spellEnd"/>
          </w:p>
        </w:tc>
        <w:tc>
          <w:tcPr>
            <w:tcW w:w="172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石油烃、石油</w:t>
            </w:r>
            <w:proofErr w:type="gramStart"/>
            <w:r w:rsidRPr="00331C97">
              <w:rPr>
                <w:rFonts w:asciiTheme="majorEastAsia" w:eastAsiaTheme="majorEastAsia" w:hAnsiTheme="majorEastAsia" w:hint="eastAsia"/>
                <w:color w:val="000000"/>
                <w:sz w:val="21"/>
                <w:szCs w:val="21"/>
                <w:lang w:eastAsia="zh-CN" w:bidi="ar"/>
              </w:rPr>
              <w:t>烃</w:t>
            </w:r>
            <w:proofErr w:type="gramEnd"/>
            <w:r w:rsidRPr="00331C97">
              <w:rPr>
                <w:rFonts w:asciiTheme="majorEastAsia" w:eastAsiaTheme="majorEastAsia" w:hAnsiTheme="majorEastAsia" w:hint="eastAsia"/>
                <w:color w:val="000000"/>
                <w:sz w:val="21"/>
                <w:szCs w:val="21"/>
                <w:lang w:eastAsia="zh-CN" w:bidi="ar"/>
              </w:rPr>
              <w:t>挥发性有机物、半挥发性有机物、石油烃、铜、铬、镍、铅、镉和</w:t>
            </w:r>
            <w:proofErr w:type="gramStart"/>
            <w:r w:rsidRPr="00331C97">
              <w:rPr>
                <w:rFonts w:asciiTheme="majorEastAsia" w:eastAsiaTheme="majorEastAsia" w:hAnsiTheme="majorEastAsia" w:hint="eastAsia"/>
                <w:color w:val="000000"/>
                <w:sz w:val="21"/>
                <w:szCs w:val="21"/>
                <w:lang w:eastAsia="zh-CN" w:bidi="ar"/>
              </w:rPr>
              <w:t>砷等</w:t>
            </w:r>
            <w:proofErr w:type="gramEnd"/>
          </w:p>
        </w:tc>
        <w:tc>
          <w:tcPr>
            <w:tcW w:w="243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HJ 803-2016，土壤和沉积物</w:t>
            </w:r>
            <w:r w:rsidRPr="00331C97">
              <w:rPr>
                <w:rStyle w:val="font41"/>
                <w:rFonts w:asciiTheme="majorEastAsia" w:eastAsiaTheme="majorEastAsia" w:hAnsiTheme="majorEastAsia"/>
                <w:sz w:val="21"/>
                <w:szCs w:val="21"/>
                <w:lang w:eastAsia="zh-CN" w:bidi="ar"/>
              </w:rPr>
              <w:t xml:space="preserve"> 12</w:t>
            </w:r>
            <w:r w:rsidRPr="00331C97">
              <w:rPr>
                <w:rFonts w:asciiTheme="majorEastAsia" w:eastAsiaTheme="majorEastAsia" w:hAnsiTheme="majorEastAsia" w:hint="eastAsia"/>
                <w:color w:val="000000"/>
                <w:sz w:val="21"/>
                <w:szCs w:val="21"/>
                <w:lang w:eastAsia="zh-CN" w:bidi="ar"/>
              </w:rPr>
              <w:t>种金属元素的测定</w:t>
            </w:r>
            <w:r w:rsidRPr="00331C97">
              <w:rPr>
                <w:rStyle w:val="font41"/>
                <w:rFonts w:asciiTheme="majorEastAsia" w:eastAsiaTheme="majorEastAsia" w:hAnsiTheme="majorEastAsia"/>
                <w:sz w:val="21"/>
                <w:szCs w:val="21"/>
                <w:lang w:eastAsia="zh-CN" w:bidi="ar"/>
              </w:rPr>
              <w:t xml:space="preserve"> </w:t>
            </w:r>
            <w:r w:rsidRPr="00331C97">
              <w:rPr>
                <w:rFonts w:asciiTheme="majorEastAsia" w:eastAsiaTheme="majorEastAsia" w:hAnsiTheme="majorEastAsia" w:hint="eastAsia"/>
                <w:color w:val="000000"/>
                <w:sz w:val="21"/>
                <w:szCs w:val="21"/>
                <w:lang w:eastAsia="zh-CN" w:bidi="ar"/>
              </w:rPr>
              <w:t>王水提取</w:t>
            </w:r>
            <w:r w:rsidRPr="00331C97">
              <w:rPr>
                <w:rStyle w:val="font41"/>
                <w:rFonts w:asciiTheme="majorEastAsia" w:eastAsiaTheme="majorEastAsia" w:hAnsiTheme="majorEastAsia"/>
                <w:sz w:val="21"/>
                <w:szCs w:val="21"/>
                <w:lang w:eastAsia="zh-CN" w:bidi="ar"/>
              </w:rPr>
              <w:t>-</w:t>
            </w:r>
            <w:r w:rsidRPr="00331C97">
              <w:rPr>
                <w:rFonts w:asciiTheme="majorEastAsia" w:eastAsiaTheme="majorEastAsia" w:hAnsiTheme="majorEastAsia" w:hint="eastAsia"/>
                <w:color w:val="000000"/>
                <w:sz w:val="21"/>
                <w:szCs w:val="21"/>
                <w:lang w:eastAsia="zh-CN" w:bidi="ar"/>
              </w:rPr>
              <w:t>电感耦合等离子体质谱法；</w:t>
            </w:r>
            <w:r w:rsidRPr="00331C97">
              <w:rPr>
                <w:rFonts w:asciiTheme="majorEastAsia" w:eastAsiaTheme="majorEastAsia" w:hAnsiTheme="majorEastAsia" w:hint="eastAsia"/>
                <w:color w:val="000000"/>
                <w:sz w:val="21"/>
                <w:szCs w:val="21"/>
                <w:lang w:eastAsia="zh-CN" w:bidi="ar"/>
              </w:rPr>
              <w:br/>
              <w:t>HJ 1021-2019，土壤和沉积物 石油烃（C10-C40）的测定 气相色谱法；</w:t>
            </w:r>
          </w:p>
        </w:tc>
        <w:tc>
          <w:tcPr>
            <w:tcW w:w="115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rPr>
              <w:t>需受委托方提供</w:t>
            </w:r>
            <w:proofErr w:type="spellEnd"/>
          </w:p>
        </w:tc>
        <w:tc>
          <w:tcPr>
            <w:tcW w:w="125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rPr>
            </w:pPr>
            <w:proofErr w:type="spellStart"/>
            <w:r w:rsidRPr="00331C97">
              <w:rPr>
                <w:rFonts w:asciiTheme="majorEastAsia" w:eastAsiaTheme="majorEastAsia" w:hAnsiTheme="majorEastAsia" w:hint="eastAsia"/>
                <w:color w:val="000000"/>
                <w:sz w:val="21"/>
                <w:szCs w:val="21"/>
              </w:rPr>
              <w:t>需受委托方提供</w:t>
            </w:r>
            <w:proofErr w:type="spellEnd"/>
          </w:p>
        </w:tc>
        <w:tc>
          <w:tcPr>
            <w:tcW w:w="20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31C97" w:rsidRPr="00331C97" w:rsidRDefault="00331C97" w:rsidP="0061034A">
            <w:pPr>
              <w:widowControl/>
              <w:textAlignment w:val="center"/>
              <w:rPr>
                <w:rFonts w:asciiTheme="majorEastAsia" w:eastAsiaTheme="majorEastAsia" w:hAnsiTheme="majorEastAsia"/>
                <w:color w:val="000000"/>
                <w:sz w:val="21"/>
                <w:szCs w:val="21"/>
                <w:lang w:eastAsia="zh-CN"/>
              </w:rPr>
            </w:pPr>
            <w:r w:rsidRPr="00331C97">
              <w:rPr>
                <w:rFonts w:asciiTheme="majorEastAsia" w:eastAsiaTheme="majorEastAsia" w:hAnsiTheme="majorEastAsia" w:hint="eastAsia"/>
                <w:color w:val="000000"/>
                <w:sz w:val="21"/>
                <w:szCs w:val="21"/>
                <w:lang w:eastAsia="zh-CN" w:bidi="ar"/>
              </w:rPr>
              <w:t>根据现场污染状况确定，事故刚发生时，采样频次可适当增加。随着污染物浓度降低，可适当减少采样频次。</w:t>
            </w:r>
          </w:p>
        </w:tc>
      </w:tr>
    </w:tbl>
    <w:p w:rsidR="00331C97" w:rsidRDefault="00331C97" w:rsidP="00331C97">
      <w:pPr>
        <w:pStyle w:val="aff9"/>
        <w:jc w:val="both"/>
      </w:pPr>
    </w:p>
    <w:tbl>
      <w:tblPr>
        <w:tblW w:w="0" w:type="auto"/>
        <w:jc w:val="center"/>
        <w:tblLayout w:type="fixed"/>
        <w:tblCellMar>
          <w:left w:w="0" w:type="dxa"/>
          <w:right w:w="0" w:type="dxa"/>
        </w:tblCellMar>
        <w:tblLook w:val="0000" w:firstRow="0" w:lastRow="0" w:firstColumn="0" w:lastColumn="0" w:noHBand="0" w:noVBand="0"/>
      </w:tblPr>
      <w:tblGrid>
        <w:gridCol w:w="3420"/>
        <w:gridCol w:w="5340"/>
      </w:tblGrid>
      <w:tr w:rsidR="00331C97" w:rsidTr="0061034A">
        <w:trPr>
          <w:trHeight w:val="480"/>
          <w:jc w:val="center"/>
        </w:trPr>
        <w:tc>
          <w:tcPr>
            <w:tcW w:w="8760" w:type="dxa"/>
            <w:gridSpan w:val="2"/>
            <w:tcBorders>
              <w:top w:val="nil"/>
              <w:left w:val="nil"/>
              <w:bottom w:val="nil"/>
              <w:right w:val="nil"/>
            </w:tcBorders>
            <w:tcMar>
              <w:top w:w="15" w:type="dxa"/>
              <w:left w:w="15" w:type="dxa"/>
              <w:right w:w="15" w:type="dxa"/>
            </w:tcMar>
            <w:vAlign w:val="center"/>
          </w:tcPr>
          <w:p w:rsidR="00331C97" w:rsidRDefault="00331C97" w:rsidP="0061034A">
            <w:pPr>
              <w:widowControl/>
              <w:jc w:val="center"/>
              <w:textAlignment w:val="center"/>
              <w:rPr>
                <w:b/>
                <w:color w:val="000000"/>
                <w:sz w:val="24"/>
                <w:szCs w:val="24"/>
                <w:lang w:eastAsia="zh-CN"/>
              </w:rPr>
            </w:pPr>
            <w:r>
              <w:rPr>
                <w:rFonts w:hint="eastAsia"/>
                <w:b/>
                <w:color w:val="000000"/>
                <w:sz w:val="24"/>
                <w:szCs w:val="24"/>
                <w:lang w:eastAsia="zh-CN" w:bidi="ar"/>
              </w:rPr>
              <w:lastRenderedPageBreak/>
              <w:t>表2     采样（监测）人员信息</w:t>
            </w:r>
          </w:p>
        </w:tc>
      </w:tr>
      <w:tr w:rsidR="00331C97" w:rsidTr="0061034A">
        <w:trPr>
          <w:trHeight w:val="460"/>
          <w:jc w:val="center"/>
        </w:trPr>
        <w:tc>
          <w:tcPr>
            <w:tcW w:w="342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31C97" w:rsidRDefault="00331C97" w:rsidP="0061034A">
            <w:pPr>
              <w:widowControl/>
              <w:jc w:val="center"/>
              <w:textAlignment w:val="center"/>
              <w:rPr>
                <w:b/>
                <w:bCs/>
                <w:color w:val="000000"/>
                <w:sz w:val="24"/>
                <w:szCs w:val="24"/>
              </w:rPr>
            </w:pPr>
            <w:proofErr w:type="spellStart"/>
            <w:r>
              <w:rPr>
                <w:rFonts w:hint="eastAsia"/>
                <w:b/>
                <w:bCs/>
                <w:color w:val="000000"/>
                <w:sz w:val="24"/>
                <w:szCs w:val="24"/>
                <w:lang w:bidi="ar"/>
              </w:rPr>
              <w:t>姓名</w:t>
            </w:r>
            <w:proofErr w:type="spellEnd"/>
          </w:p>
        </w:tc>
        <w:tc>
          <w:tcPr>
            <w:tcW w:w="5340"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31C97" w:rsidRDefault="00331C97" w:rsidP="0061034A">
            <w:pPr>
              <w:widowControl/>
              <w:jc w:val="center"/>
              <w:textAlignment w:val="center"/>
              <w:rPr>
                <w:b/>
                <w:bCs/>
                <w:color w:val="000000"/>
                <w:sz w:val="24"/>
                <w:szCs w:val="24"/>
              </w:rPr>
            </w:pPr>
            <w:proofErr w:type="spellStart"/>
            <w:r>
              <w:rPr>
                <w:rFonts w:hint="eastAsia"/>
                <w:b/>
                <w:bCs/>
                <w:color w:val="000000"/>
                <w:sz w:val="24"/>
                <w:szCs w:val="24"/>
                <w:lang w:bidi="ar"/>
              </w:rPr>
              <w:t>上岗证编号</w:t>
            </w:r>
            <w:proofErr w:type="spellEnd"/>
          </w:p>
        </w:tc>
      </w:tr>
      <w:tr w:rsidR="00331C97" w:rsidTr="0061034A">
        <w:trPr>
          <w:trHeight w:val="315"/>
          <w:jc w:val="center"/>
        </w:trPr>
        <w:tc>
          <w:tcPr>
            <w:tcW w:w="342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31C97" w:rsidRDefault="00331C97" w:rsidP="0061034A">
            <w:pPr>
              <w:widowControl/>
              <w:textAlignment w:val="center"/>
              <w:rPr>
                <w:color w:val="000000"/>
                <w:sz w:val="24"/>
                <w:szCs w:val="24"/>
              </w:rPr>
            </w:pPr>
            <w:proofErr w:type="spellStart"/>
            <w:r>
              <w:rPr>
                <w:rFonts w:hint="eastAsia"/>
                <w:color w:val="000000"/>
                <w:sz w:val="20"/>
              </w:rPr>
              <w:t>需受委托方提供</w:t>
            </w:r>
            <w:proofErr w:type="spellEnd"/>
          </w:p>
        </w:tc>
        <w:tc>
          <w:tcPr>
            <w:tcW w:w="53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31C97" w:rsidRDefault="00331C97" w:rsidP="0061034A">
            <w:pPr>
              <w:widowControl/>
              <w:textAlignment w:val="center"/>
              <w:rPr>
                <w:color w:val="000000"/>
                <w:sz w:val="24"/>
                <w:szCs w:val="24"/>
              </w:rPr>
            </w:pPr>
            <w:proofErr w:type="spellStart"/>
            <w:r>
              <w:rPr>
                <w:rFonts w:hint="eastAsia"/>
                <w:color w:val="000000"/>
                <w:sz w:val="20"/>
              </w:rPr>
              <w:t>需受委托方提供</w:t>
            </w:r>
            <w:proofErr w:type="spellEnd"/>
          </w:p>
        </w:tc>
      </w:tr>
      <w:tr w:rsidR="00331C97" w:rsidTr="0061034A">
        <w:trPr>
          <w:trHeight w:val="315"/>
          <w:jc w:val="center"/>
        </w:trPr>
        <w:tc>
          <w:tcPr>
            <w:tcW w:w="342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31C97" w:rsidRDefault="00331C97" w:rsidP="0061034A">
            <w:pPr>
              <w:widowControl/>
              <w:jc w:val="center"/>
              <w:textAlignment w:val="center"/>
              <w:rPr>
                <w:color w:val="000000"/>
                <w:sz w:val="24"/>
                <w:szCs w:val="24"/>
              </w:rPr>
            </w:pPr>
          </w:p>
        </w:tc>
        <w:tc>
          <w:tcPr>
            <w:tcW w:w="53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31C97" w:rsidRDefault="00331C97" w:rsidP="0061034A">
            <w:pPr>
              <w:widowControl/>
              <w:jc w:val="center"/>
              <w:textAlignment w:val="center"/>
              <w:rPr>
                <w:color w:val="000000"/>
                <w:sz w:val="24"/>
                <w:szCs w:val="24"/>
              </w:rPr>
            </w:pPr>
          </w:p>
        </w:tc>
      </w:tr>
      <w:tr w:rsidR="00331C97" w:rsidTr="0061034A">
        <w:trPr>
          <w:trHeight w:val="315"/>
          <w:jc w:val="center"/>
        </w:trPr>
        <w:tc>
          <w:tcPr>
            <w:tcW w:w="342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31C97" w:rsidRDefault="00331C97" w:rsidP="0061034A">
            <w:pPr>
              <w:widowControl/>
              <w:jc w:val="center"/>
              <w:textAlignment w:val="center"/>
              <w:rPr>
                <w:color w:val="000000"/>
                <w:sz w:val="24"/>
                <w:szCs w:val="24"/>
              </w:rPr>
            </w:pPr>
          </w:p>
        </w:tc>
        <w:tc>
          <w:tcPr>
            <w:tcW w:w="53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31C97" w:rsidRDefault="00331C97" w:rsidP="0061034A">
            <w:pPr>
              <w:widowControl/>
              <w:jc w:val="center"/>
              <w:textAlignment w:val="center"/>
              <w:rPr>
                <w:color w:val="000000"/>
                <w:sz w:val="24"/>
                <w:szCs w:val="24"/>
              </w:rPr>
            </w:pPr>
          </w:p>
        </w:tc>
      </w:tr>
    </w:tbl>
    <w:p w:rsidR="009716CF" w:rsidRDefault="009716CF" w:rsidP="00331C97">
      <w:pPr>
        <w:spacing w:line="420" w:lineRule="exact"/>
        <w:rPr>
          <w:b/>
          <w:bCs/>
          <w:sz w:val="24"/>
          <w:szCs w:val="24"/>
          <w:lang w:eastAsia="zh-CN"/>
        </w:rPr>
      </w:pPr>
    </w:p>
    <w:p w:rsidR="00331C97" w:rsidRPr="00331C97" w:rsidRDefault="00331C97" w:rsidP="00331C97">
      <w:pPr>
        <w:spacing w:line="420" w:lineRule="exact"/>
        <w:rPr>
          <w:b/>
          <w:bCs/>
          <w:sz w:val="24"/>
          <w:szCs w:val="24"/>
          <w:lang w:eastAsia="zh-CN"/>
        </w:rPr>
      </w:pPr>
      <w:r w:rsidRPr="00331C97">
        <w:rPr>
          <w:rFonts w:hint="eastAsia"/>
          <w:b/>
          <w:bCs/>
          <w:sz w:val="24"/>
          <w:szCs w:val="24"/>
          <w:lang w:eastAsia="zh-CN"/>
        </w:rPr>
        <w:t>四、委托发包要求及说明：</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1、以上应急监测项目执行标准/方法仅作参考，具体以环保部认可的最新标准为准；以上所有项目取样均由受委托方自行负责，费用包含在监测费用中。</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2、受委托方必须具备近3年在福建省内从事相关项目检测经历，在福建省生态环境厅备案，无劣迹记录。且相关营业执照，资质证明、证书（CMA资质）等文件在有效期内。</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3、相关应急监测点位及示意图，根据突发环境事件实际情况由受委托方确定。监测期间无组织监测点位，可根据环境风向因素等在区域内作相应调整，受委托方有义务对监测点</w:t>
      </w:r>
      <w:proofErr w:type="gramStart"/>
      <w:r w:rsidRPr="00331C97">
        <w:rPr>
          <w:rFonts w:hint="eastAsia"/>
          <w:sz w:val="24"/>
          <w:szCs w:val="24"/>
          <w:lang w:eastAsia="zh-CN"/>
        </w:rPr>
        <w:t>位相关</w:t>
      </w:r>
      <w:proofErr w:type="gramEnd"/>
      <w:r w:rsidRPr="00331C97">
        <w:rPr>
          <w:rFonts w:hint="eastAsia"/>
          <w:sz w:val="24"/>
          <w:szCs w:val="24"/>
          <w:lang w:eastAsia="zh-CN"/>
        </w:rPr>
        <w:t>的规范、建议、方案及时提供给委托方参考。</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4、委托方如发生突发环境事件，需要应急监测时。受委托方应接到通知后第一时间开展监测（2小时内），监测要求、监测因子、点位和频次情况，根据具体发生的突发事件确定。</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5、受委托方工作人员应严格按照公司制度及要求进入现场作业并服从管理，监测现场监护工作由我方配合。受委托方工作人员因</w:t>
      </w:r>
      <w:r w:rsidRPr="00331C97">
        <w:rPr>
          <w:sz w:val="24"/>
          <w:szCs w:val="24"/>
          <w:lang w:eastAsia="zh-CN"/>
        </w:rPr>
        <w:t>违反规章</w:t>
      </w:r>
      <w:r w:rsidRPr="00331C97">
        <w:rPr>
          <w:rFonts w:hint="eastAsia"/>
          <w:sz w:val="24"/>
          <w:szCs w:val="24"/>
          <w:lang w:eastAsia="zh-CN"/>
        </w:rPr>
        <w:t>制度，造成的损失一律由受委托方承担。</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6、合同计费按项目单项单价据实计算，总价控制在5万元/年预算内。在收到受委托方正式监测报告和发票后，由我司提报支付费用。</w:t>
      </w:r>
    </w:p>
    <w:p w:rsidR="00331C97" w:rsidRPr="00331C97" w:rsidRDefault="00331C97" w:rsidP="00331C97">
      <w:pPr>
        <w:spacing w:line="420" w:lineRule="exact"/>
        <w:ind w:firstLineChars="200" w:firstLine="480"/>
        <w:rPr>
          <w:sz w:val="24"/>
          <w:szCs w:val="24"/>
          <w:lang w:eastAsia="zh-CN"/>
        </w:rPr>
      </w:pPr>
      <w:r w:rsidRPr="00331C97">
        <w:rPr>
          <w:rFonts w:hint="eastAsia"/>
          <w:sz w:val="24"/>
          <w:szCs w:val="24"/>
          <w:lang w:eastAsia="zh-CN"/>
        </w:rPr>
        <w:t>7、合同有效期以24个月为周期签订，到期后双方若无异议，建议优先按原合同条款进行续约。其它未尽事宜，受委托方可通过采购部门进一步协商。</w:t>
      </w:r>
    </w:p>
    <w:p w:rsidR="00CD58F2" w:rsidRPr="00331C97" w:rsidRDefault="00CD58F2" w:rsidP="00AC5545">
      <w:pPr>
        <w:pStyle w:val="11"/>
        <w:rPr>
          <w:rFonts w:asciiTheme="majorEastAsia" w:eastAsiaTheme="majorEastAsia" w:hAnsiTheme="majorEastAsia"/>
          <w:b/>
          <w:color w:val="000000"/>
          <w:sz w:val="24"/>
          <w:szCs w:val="24"/>
        </w:rPr>
      </w:pPr>
    </w:p>
    <w:p w:rsidR="00331C97" w:rsidRDefault="00331C97" w:rsidP="00AC5545">
      <w:pPr>
        <w:pStyle w:val="11"/>
        <w:rPr>
          <w:rFonts w:asciiTheme="majorEastAsia" w:eastAsiaTheme="majorEastAsia" w:hAnsiTheme="majorEastAsia"/>
          <w:b/>
          <w:color w:val="000000"/>
          <w:sz w:val="32"/>
          <w:szCs w:val="32"/>
        </w:rPr>
      </w:pPr>
    </w:p>
    <w:p w:rsidR="00331C97" w:rsidRDefault="00331C97" w:rsidP="00AC5545">
      <w:pPr>
        <w:pStyle w:val="11"/>
        <w:rPr>
          <w:rFonts w:asciiTheme="majorEastAsia" w:eastAsiaTheme="majorEastAsia" w:hAnsiTheme="majorEastAsia"/>
          <w:b/>
          <w:color w:val="000000"/>
          <w:sz w:val="32"/>
          <w:szCs w:val="32"/>
        </w:rPr>
      </w:pPr>
    </w:p>
    <w:p w:rsidR="009716CF" w:rsidRDefault="009716CF" w:rsidP="00AC5545">
      <w:pPr>
        <w:pStyle w:val="11"/>
        <w:rPr>
          <w:rFonts w:asciiTheme="majorEastAsia" w:eastAsiaTheme="majorEastAsia" w:hAnsiTheme="majorEastAsia"/>
          <w:b/>
          <w:color w:val="000000"/>
          <w:sz w:val="32"/>
          <w:szCs w:val="32"/>
        </w:rPr>
      </w:pPr>
    </w:p>
    <w:p w:rsidR="009716CF" w:rsidRDefault="009716CF" w:rsidP="00AC5545">
      <w:pPr>
        <w:pStyle w:val="11"/>
        <w:rPr>
          <w:rFonts w:asciiTheme="majorEastAsia" w:eastAsiaTheme="majorEastAsia" w:hAnsiTheme="majorEastAsia"/>
          <w:b/>
          <w:color w:val="000000"/>
          <w:sz w:val="32"/>
          <w:szCs w:val="32"/>
        </w:rPr>
      </w:pPr>
    </w:p>
    <w:p w:rsidR="00AC5545" w:rsidRPr="00331C97" w:rsidRDefault="003B2A1C" w:rsidP="00AC5545">
      <w:pPr>
        <w:pStyle w:val="11"/>
        <w:rPr>
          <w:sz w:val="32"/>
          <w:szCs w:val="32"/>
        </w:rPr>
      </w:pPr>
      <w:r w:rsidRPr="00331C97">
        <w:rPr>
          <w:rFonts w:asciiTheme="majorEastAsia" w:eastAsiaTheme="majorEastAsia" w:hAnsiTheme="majorEastAsia" w:hint="eastAsia"/>
          <w:b/>
          <w:color w:val="000000"/>
          <w:sz w:val="32"/>
          <w:szCs w:val="32"/>
        </w:rPr>
        <w:lastRenderedPageBreak/>
        <w:t>附件</w:t>
      </w:r>
      <w:r w:rsidR="00080B22" w:rsidRPr="00331C97">
        <w:rPr>
          <w:rFonts w:asciiTheme="majorEastAsia" w:eastAsiaTheme="majorEastAsia" w:hAnsiTheme="majorEastAsia"/>
          <w:b/>
          <w:color w:val="000000"/>
          <w:sz w:val="32"/>
          <w:szCs w:val="32"/>
        </w:rPr>
        <w:t>2</w:t>
      </w:r>
      <w:r w:rsidRPr="00331C97">
        <w:rPr>
          <w:rFonts w:asciiTheme="majorEastAsia" w:eastAsiaTheme="majorEastAsia" w:hAnsiTheme="majorEastAsia" w:hint="eastAsia"/>
          <w:b/>
          <w:color w:val="000000"/>
          <w:sz w:val="32"/>
          <w:szCs w:val="32"/>
        </w:rPr>
        <w:t>：</w:t>
      </w:r>
    </w:p>
    <w:p w:rsidR="00432FF9" w:rsidRDefault="00432FF9" w:rsidP="00432FF9">
      <w:pPr>
        <w:pStyle w:val="af3"/>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rsidR="00432FF9" w:rsidRDefault="00432FF9" w:rsidP="00432FF9">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432FF9" w:rsidRDefault="00432FF9" w:rsidP="00432FF9">
      <w:pPr>
        <w:spacing w:line="360" w:lineRule="auto"/>
        <w:ind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432FF9" w:rsidRDefault="00432FF9" w:rsidP="00432FF9">
      <w:pPr>
        <w:spacing w:line="360" w:lineRule="auto"/>
        <w:ind w:firstLineChars="200" w:firstLine="440"/>
        <w:rPr>
          <w:szCs w:val="21"/>
          <w:lang w:eastAsia="zh-CN"/>
        </w:rPr>
      </w:pPr>
      <w:r>
        <w:rPr>
          <w:rFonts w:hint="eastAsia"/>
          <w:szCs w:val="21"/>
          <w:lang w:eastAsia="zh-CN"/>
        </w:rPr>
        <w:t>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432FF9" w:rsidRDefault="00432FF9" w:rsidP="00432FF9">
      <w:pPr>
        <w:spacing w:line="360" w:lineRule="auto"/>
        <w:ind w:left="197" w:hangingChars="89" w:hanging="197"/>
        <w:rPr>
          <w:szCs w:val="21"/>
          <w:lang w:eastAsia="zh-CN"/>
        </w:rPr>
      </w:pPr>
      <w:r>
        <w:rPr>
          <w:rFonts w:hint="eastAsia"/>
          <w:b/>
          <w:szCs w:val="21"/>
          <w:lang w:eastAsia="zh-CN"/>
        </w:rPr>
        <w:t>一、甲方的权利和义务：</w:t>
      </w:r>
    </w:p>
    <w:p w:rsidR="00432FF9" w:rsidRDefault="00432FF9" w:rsidP="00432FF9">
      <w:pPr>
        <w:pStyle w:val="af6"/>
        <w:spacing w:before="156" w:after="156" w:line="360" w:lineRule="auto"/>
        <w:ind w:left="0" w:firstLine="0"/>
        <w:rPr>
          <w:szCs w:val="21"/>
          <w:lang w:eastAsia="zh-CN"/>
        </w:rPr>
      </w:pPr>
      <w:r>
        <w:rPr>
          <w:rFonts w:hint="eastAsia"/>
          <w:szCs w:val="21"/>
          <w:lang w:eastAsia="zh-CN"/>
        </w:rPr>
        <w:t>1、 甲方有权对乙方的资质进行审查，确认其符合且具备进厂条件，方可进厂施工。</w:t>
      </w:r>
    </w:p>
    <w:p w:rsidR="00432FF9" w:rsidRDefault="00432FF9" w:rsidP="00432FF9">
      <w:pPr>
        <w:pStyle w:val="af6"/>
        <w:tabs>
          <w:tab w:val="left" w:pos="0"/>
        </w:tabs>
        <w:spacing w:before="156" w:after="156" w:line="360" w:lineRule="auto"/>
        <w:ind w:left="0" w:firstLine="0"/>
        <w:rPr>
          <w:szCs w:val="21"/>
          <w:lang w:eastAsia="zh-CN"/>
        </w:rPr>
      </w:pPr>
      <w:r>
        <w:rPr>
          <w:rFonts w:hint="eastAsia"/>
          <w:szCs w:val="21"/>
          <w:lang w:eastAsia="zh-CN"/>
        </w:rPr>
        <w:t>2、 甲方有权要求乙方维护好甲方相关的安全环保设施、设备和器材。</w:t>
      </w:r>
    </w:p>
    <w:p w:rsidR="00432FF9" w:rsidRDefault="00432FF9" w:rsidP="00432FF9">
      <w:pPr>
        <w:tabs>
          <w:tab w:val="left" w:pos="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32FF9" w:rsidRDefault="00432FF9" w:rsidP="00432FF9">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32FF9" w:rsidRDefault="00432FF9" w:rsidP="00432FF9">
      <w:pPr>
        <w:tabs>
          <w:tab w:val="left" w:pos="0"/>
        </w:tabs>
        <w:spacing w:line="360" w:lineRule="auto"/>
        <w:rPr>
          <w:szCs w:val="21"/>
          <w:lang w:eastAsia="zh-CN"/>
        </w:rPr>
      </w:pPr>
      <w:r>
        <w:rPr>
          <w:rFonts w:hint="eastAsia"/>
          <w:szCs w:val="21"/>
          <w:lang w:eastAsia="zh-CN"/>
        </w:rPr>
        <w:t>5、 甲方有权对乙方不服从管理和严重违章者，驱逐出施工现场，列入黑名单。</w:t>
      </w:r>
    </w:p>
    <w:p w:rsidR="00432FF9" w:rsidRDefault="00432FF9" w:rsidP="00432FF9">
      <w:pPr>
        <w:pStyle w:val="af6"/>
        <w:tabs>
          <w:tab w:val="left" w:pos="0"/>
        </w:tabs>
        <w:spacing w:before="156" w:after="156" w:line="360" w:lineRule="auto"/>
        <w:ind w:left="0" w:firstLine="0"/>
        <w:rPr>
          <w:b/>
          <w:szCs w:val="21"/>
          <w:lang w:eastAsia="zh-CN"/>
        </w:rPr>
      </w:pPr>
      <w:r>
        <w:rPr>
          <w:rFonts w:hint="eastAsia"/>
          <w:szCs w:val="21"/>
          <w:lang w:eastAsia="zh-CN"/>
        </w:rPr>
        <w:t>6、 甲方负责对乙方进行厂级和部门级安全培训教育和考核，考核合格方可办理入厂手续。</w:t>
      </w:r>
    </w:p>
    <w:p w:rsidR="00432FF9" w:rsidRDefault="00432FF9" w:rsidP="00432FF9">
      <w:pPr>
        <w:tabs>
          <w:tab w:val="left" w:pos="0"/>
        </w:tabs>
        <w:spacing w:line="360" w:lineRule="auto"/>
        <w:rPr>
          <w:szCs w:val="21"/>
          <w:lang w:eastAsia="zh-CN"/>
        </w:rPr>
      </w:pPr>
      <w:r>
        <w:rPr>
          <w:rFonts w:hint="eastAsia"/>
          <w:szCs w:val="21"/>
          <w:lang w:eastAsia="zh-CN"/>
        </w:rPr>
        <w:t>7、 甲方负责各装置的工艺处理、退料、置换、吹扫及盲板隔离工作，为本项目提供安全的施工条件。</w:t>
      </w:r>
    </w:p>
    <w:p w:rsidR="00432FF9" w:rsidRDefault="00432FF9" w:rsidP="00432FF9">
      <w:pPr>
        <w:tabs>
          <w:tab w:val="left" w:pos="360"/>
          <w:tab w:val="left" w:pos="840"/>
        </w:tabs>
        <w:spacing w:line="360" w:lineRule="auto"/>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rsidR="00432FF9" w:rsidRDefault="00432FF9" w:rsidP="00432FF9">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rsidR="00432FF9" w:rsidRDefault="00432FF9" w:rsidP="00432FF9">
      <w:pPr>
        <w:spacing w:line="360" w:lineRule="auto"/>
        <w:ind w:left="1" w:hanging="1"/>
        <w:rPr>
          <w:b/>
          <w:szCs w:val="21"/>
          <w:lang w:eastAsia="zh-CN"/>
        </w:rPr>
      </w:pPr>
      <w:r>
        <w:rPr>
          <w:rFonts w:hint="eastAsia"/>
          <w:b/>
          <w:szCs w:val="21"/>
          <w:lang w:eastAsia="zh-CN"/>
        </w:rPr>
        <w:t>二、乙方的权利和义务：</w:t>
      </w:r>
    </w:p>
    <w:p w:rsidR="00432FF9" w:rsidRDefault="00432FF9" w:rsidP="00432FF9">
      <w:pPr>
        <w:spacing w:line="360" w:lineRule="auto"/>
        <w:ind w:hanging="1"/>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32FF9" w:rsidRDefault="00432FF9" w:rsidP="00432FF9">
      <w:pPr>
        <w:spacing w:line="360" w:lineRule="auto"/>
        <w:ind w:hanging="1"/>
        <w:rPr>
          <w:szCs w:val="21"/>
          <w:lang w:eastAsia="zh-CN"/>
        </w:rPr>
      </w:pPr>
      <w:r>
        <w:rPr>
          <w:rFonts w:hint="eastAsia"/>
          <w:szCs w:val="21"/>
          <w:lang w:eastAsia="zh-CN"/>
        </w:rPr>
        <w:t>2、  乙方有权对甲方安全管理工作提出合理化建议或改进措施。</w:t>
      </w:r>
    </w:p>
    <w:p w:rsidR="00432FF9" w:rsidRDefault="00432FF9" w:rsidP="00432FF9">
      <w:pPr>
        <w:spacing w:line="360" w:lineRule="auto"/>
        <w:ind w:hanging="1"/>
        <w:rPr>
          <w:szCs w:val="21"/>
          <w:lang w:eastAsia="zh-CN"/>
        </w:rPr>
      </w:pPr>
      <w:r>
        <w:rPr>
          <w:rFonts w:hint="eastAsia"/>
          <w:szCs w:val="21"/>
          <w:lang w:eastAsia="zh-CN"/>
        </w:rPr>
        <w:t>3、 乙方对甲方管理人员违章指挥、强令冒险作业、有权拒绝执行。对打击和报复行为有权向上级</w:t>
      </w:r>
      <w:r>
        <w:rPr>
          <w:rFonts w:hint="eastAsia"/>
          <w:szCs w:val="21"/>
          <w:lang w:eastAsia="zh-CN"/>
        </w:rPr>
        <w:lastRenderedPageBreak/>
        <w:t xml:space="preserve">和有关部门汇报。 </w:t>
      </w:r>
    </w:p>
    <w:p w:rsidR="00432FF9" w:rsidRDefault="00432FF9" w:rsidP="00432FF9">
      <w:pPr>
        <w:spacing w:line="360" w:lineRule="auto"/>
        <w:ind w:hanging="1"/>
        <w:rPr>
          <w:szCs w:val="21"/>
          <w:lang w:eastAsia="zh-CN"/>
        </w:rPr>
      </w:pPr>
      <w:r>
        <w:rPr>
          <w:rFonts w:hint="eastAsia"/>
          <w:szCs w:val="21"/>
          <w:lang w:eastAsia="zh-CN"/>
        </w:rPr>
        <w:t>4、 乙方对危及生命安全和身体健康的施工作业条件和环境，有权提出整改建议或拒绝施工作业。</w:t>
      </w:r>
    </w:p>
    <w:p w:rsidR="00432FF9" w:rsidRDefault="00432FF9" w:rsidP="00432FF9">
      <w:pPr>
        <w:spacing w:line="360" w:lineRule="auto"/>
        <w:ind w:hanging="1"/>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432FF9" w:rsidRDefault="00432FF9" w:rsidP="00432FF9">
      <w:pPr>
        <w:spacing w:line="360" w:lineRule="auto"/>
        <w:ind w:hanging="1"/>
        <w:rPr>
          <w:szCs w:val="21"/>
          <w:lang w:eastAsia="zh-CN"/>
        </w:rPr>
      </w:pPr>
      <w:r>
        <w:rPr>
          <w:rFonts w:hint="eastAsia"/>
          <w:szCs w:val="21"/>
          <w:lang w:eastAsia="zh-CN"/>
        </w:rPr>
        <w:t>6、 乙方有权要求甲方提供与其工作相关的安全资料，如八大票证管理制度等。</w:t>
      </w:r>
    </w:p>
    <w:p w:rsidR="00432FF9" w:rsidRDefault="00432FF9" w:rsidP="00432FF9">
      <w:pPr>
        <w:spacing w:line="360" w:lineRule="auto"/>
        <w:ind w:hanging="1"/>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rsidR="00432FF9" w:rsidRDefault="00432FF9" w:rsidP="00432FF9">
      <w:pPr>
        <w:spacing w:line="360" w:lineRule="auto"/>
        <w:ind w:hanging="1"/>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32FF9" w:rsidRDefault="00432FF9" w:rsidP="00432FF9">
      <w:pPr>
        <w:spacing w:line="360" w:lineRule="auto"/>
        <w:ind w:hanging="1"/>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32FF9" w:rsidRDefault="00432FF9" w:rsidP="00432FF9">
      <w:pPr>
        <w:spacing w:line="360" w:lineRule="auto"/>
        <w:ind w:hanging="1"/>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32FF9" w:rsidRDefault="00432FF9" w:rsidP="00432FF9">
      <w:pPr>
        <w:spacing w:line="360" w:lineRule="auto"/>
        <w:ind w:hanging="1"/>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rsidR="00432FF9" w:rsidRDefault="00432FF9" w:rsidP="00432FF9">
      <w:pPr>
        <w:spacing w:line="360" w:lineRule="auto"/>
        <w:ind w:hanging="1"/>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rsidR="00432FF9" w:rsidRDefault="00432FF9" w:rsidP="00432FF9">
      <w:pPr>
        <w:spacing w:line="360" w:lineRule="auto"/>
        <w:ind w:hanging="1"/>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32FF9" w:rsidRDefault="00432FF9" w:rsidP="00432FF9">
      <w:pPr>
        <w:spacing w:line="360" w:lineRule="auto"/>
        <w:ind w:hanging="1"/>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432FF9" w:rsidRDefault="00432FF9" w:rsidP="00432FF9">
      <w:pPr>
        <w:spacing w:line="360" w:lineRule="auto"/>
        <w:ind w:hanging="1"/>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32FF9" w:rsidRDefault="00432FF9" w:rsidP="00432FF9">
      <w:pPr>
        <w:spacing w:line="360" w:lineRule="auto"/>
        <w:ind w:hanging="1"/>
        <w:rPr>
          <w:szCs w:val="21"/>
          <w:lang w:eastAsia="zh-CN"/>
        </w:rPr>
      </w:pPr>
      <w:r>
        <w:rPr>
          <w:rFonts w:hint="eastAsia"/>
          <w:szCs w:val="21"/>
          <w:lang w:eastAsia="zh-CN"/>
        </w:rPr>
        <w:lastRenderedPageBreak/>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32FF9" w:rsidRDefault="00432FF9" w:rsidP="00432FF9">
      <w:pPr>
        <w:spacing w:line="360" w:lineRule="auto"/>
        <w:ind w:hanging="1"/>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432FF9" w:rsidRDefault="00432FF9" w:rsidP="00432FF9">
      <w:pPr>
        <w:spacing w:line="360" w:lineRule="auto"/>
        <w:ind w:hanging="1"/>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432FF9" w:rsidRDefault="00432FF9" w:rsidP="00432FF9">
      <w:pPr>
        <w:spacing w:line="360" w:lineRule="auto"/>
        <w:ind w:hanging="1"/>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rsidR="00432FF9" w:rsidRDefault="00432FF9" w:rsidP="00432FF9">
      <w:pPr>
        <w:spacing w:line="360" w:lineRule="auto"/>
        <w:ind w:hanging="1"/>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32FF9" w:rsidRDefault="00432FF9" w:rsidP="00432FF9">
      <w:pPr>
        <w:spacing w:line="360" w:lineRule="auto"/>
        <w:ind w:hanging="1"/>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32FF9" w:rsidRDefault="00432FF9" w:rsidP="00432FF9">
      <w:pPr>
        <w:spacing w:line="360" w:lineRule="auto"/>
        <w:ind w:hanging="1"/>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w:t>
      </w:r>
      <w:r>
        <w:rPr>
          <w:rFonts w:hint="eastAsia"/>
          <w:szCs w:val="21"/>
          <w:lang w:eastAsia="zh-CN"/>
        </w:rPr>
        <w:lastRenderedPageBreak/>
        <w:t>职业病危害的作业；不安排未成年工和有职业禁忌的施工人员从事其所禁忌的作业。</w:t>
      </w:r>
    </w:p>
    <w:p w:rsidR="00432FF9" w:rsidRDefault="00432FF9" w:rsidP="00432FF9">
      <w:pPr>
        <w:spacing w:line="360" w:lineRule="auto"/>
        <w:rPr>
          <w:szCs w:val="21"/>
          <w:lang w:eastAsia="zh-CN"/>
        </w:rPr>
      </w:pPr>
      <w:r>
        <w:rPr>
          <w:rFonts w:hint="eastAsia"/>
          <w:szCs w:val="21"/>
          <w:lang w:eastAsia="zh-CN"/>
        </w:rPr>
        <w:t>三、违约责任及处理</w:t>
      </w:r>
    </w:p>
    <w:p w:rsidR="00432FF9" w:rsidRDefault="00432FF9" w:rsidP="00432FF9">
      <w:pPr>
        <w:spacing w:line="360" w:lineRule="auto"/>
        <w:rPr>
          <w:szCs w:val="21"/>
          <w:lang w:eastAsia="zh-CN"/>
        </w:rPr>
      </w:pPr>
      <w:r>
        <w:rPr>
          <w:rFonts w:hint="eastAsia"/>
          <w:szCs w:val="21"/>
          <w:lang w:eastAsia="zh-CN"/>
        </w:rPr>
        <w:t>1、乙方不得转包、违法分包及挂靠等违法行为，若存在违法行为，甲方有权解除合同；未经福海创许可，不得将工程分包。</w:t>
      </w:r>
    </w:p>
    <w:p w:rsidR="00432FF9" w:rsidRDefault="00432FF9" w:rsidP="00432FF9">
      <w:pPr>
        <w:spacing w:line="360" w:lineRule="auto"/>
        <w:rPr>
          <w:szCs w:val="21"/>
          <w:lang w:eastAsia="zh-CN"/>
        </w:rPr>
      </w:pPr>
      <w:r>
        <w:rPr>
          <w:rFonts w:hint="eastAsia"/>
          <w:szCs w:val="21"/>
          <w:lang w:eastAsia="zh-CN"/>
        </w:rPr>
        <w:t>2、发生安全事故时，甲乙双方均有抢险、救灾的义务，所发生的费用由责任方承担。</w:t>
      </w:r>
    </w:p>
    <w:p w:rsidR="00432FF9" w:rsidRDefault="00432FF9" w:rsidP="00432FF9">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32FF9" w:rsidRDefault="00432FF9" w:rsidP="00432FF9">
      <w:pPr>
        <w:spacing w:line="360" w:lineRule="auto"/>
        <w:rPr>
          <w:szCs w:val="21"/>
          <w:lang w:eastAsia="zh-CN"/>
        </w:rPr>
      </w:pPr>
      <w:r>
        <w:rPr>
          <w:rFonts w:hint="eastAsia"/>
          <w:szCs w:val="21"/>
          <w:lang w:eastAsia="zh-CN"/>
        </w:rPr>
        <w:t>4、甲方违约造成的事故，甲方承担全部责任，并按规定追究有关人员责任及上报。</w:t>
      </w:r>
    </w:p>
    <w:p w:rsidR="00432FF9" w:rsidRDefault="00432FF9" w:rsidP="00432FF9">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32FF9" w:rsidRDefault="00432FF9" w:rsidP="00432FF9">
      <w:pPr>
        <w:spacing w:line="360" w:lineRule="auto"/>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32FF9" w:rsidRDefault="00432FF9" w:rsidP="00432FF9">
      <w:pPr>
        <w:spacing w:line="360" w:lineRule="auto"/>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32FF9" w:rsidRDefault="00432FF9" w:rsidP="00432FF9">
      <w:pPr>
        <w:spacing w:line="550" w:lineRule="exact"/>
        <w:ind w:left="111"/>
        <w:rPr>
          <w:b/>
          <w:szCs w:val="21"/>
          <w:lang w:eastAsia="zh-CN"/>
        </w:rPr>
      </w:pPr>
      <w:r>
        <w:rPr>
          <w:rFonts w:hint="eastAsia"/>
          <w:b/>
          <w:szCs w:val="21"/>
          <w:lang w:eastAsia="zh-CN"/>
        </w:rPr>
        <w:t>四、 不可抗力：</w:t>
      </w:r>
    </w:p>
    <w:p w:rsidR="00432FF9" w:rsidRDefault="00432FF9" w:rsidP="00432FF9">
      <w:pPr>
        <w:spacing w:line="550" w:lineRule="exact"/>
        <w:rPr>
          <w:szCs w:val="21"/>
          <w:lang w:eastAsia="zh-CN"/>
        </w:rPr>
      </w:pPr>
      <w:r>
        <w:rPr>
          <w:rFonts w:hint="eastAsia"/>
          <w:szCs w:val="21"/>
          <w:lang w:eastAsia="zh-CN"/>
        </w:rPr>
        <w:t xml:space="preserve">    由于不可抗力造成合同项目施工作业事故及产生的损失，甲乙双方各自承担相应的损失。</w:t>
      </w:r>
    </w:p>
    <w:p w:rsidR="00432FF9" w:rsidRDefault="00432FF9" w:rsidP="00432FF9">
      <w:pPr>
        <w:spacing w:line="550" w:lineRule="exact"/>
        <w:ind w:left="1"/>
        <w:rPr>
          <w:b/>
          <w:szCs w:val="21"/>
          <w:lang w:eastAsia="zh-CN"/>
        </w:rPr>
      </w:pPr>
      <w:r>
        <w:rPr>
          <w:rFonts w:hint="eastAsia"/>
          <w:b/>
          <w:szCs w:val="21"/>
          <w:lang w:eastAsia="zh-CN"/>
        </w:rPr>
        <w:t>五、本协议书一式两份，甲乙双方各执一份。</w:t>
      </w:r>
    </w:p>
    <w:p w:rsidR="00432FF9" w:rsidRDefault="00432FF9" w:rsidP="00432FF9">
      <w:pPr>
        <w:spacing w:line="550" w:lineRule="exact"/>
        <w:ind w:left="1"/>
        <w:rPr>
          <w:b/>
          <w:szCs w:val="21"/>
          <w:lang w:eastAsia="zh-CN"/>
        </w:rPr>
      </w:pPr>
      <w:r>
        <w:rPr>
          <w:rFonts w:hint="eastAsia"/>
          <w:b/>
          <w:szCs w:val="21"/>
          <w:lang w:eastAsia="zh-CN"/>
        </w:rPr>
        <w:t>六、本协议书经双方盖章后生效。</w:t>
      </w:r>
    </w:p>
    <w:p w:rsidR="00432FF9" w:rsidRDefault="00432FF9" w:rsidP="00432FF9">
      <w:pPr>
        <w:spacing w:line="550" w:lineRule="exact"/>
        <w:ind w:left="1"/>
        <w:rPr>
          <w:b/>
          <w:szCs w:val="21"/>
          <w:lang w:eastAsia="zh-CN"/>
        </w:rPr>
      </w:pPr>
      <w:r>
        <w:rPr>
          <w:rFonts w:hint="eastAsia"/>
          <w:b/>
          <w:szCs w:val="21"/>
          <w:lang w:eastAsia="zh-CN"/>
        </w:rPr>
        <w:t>七、协议期限：</w:t>
      </w:r>
    </w:p>
    <w:p w:rsidR="00432FF9" w:rsidRDefault="00432FF9" w:rsidP="00432FF9">
      <w:pPr>
        <w:spacing w:line="550" w:lineRule="exact"/>
        <w:ind w:left="-196"/>
        <w:rPr>
          <w:szCs w:val="21"/>
          <w:lang w:eastAsia="zh-CN"/>
        </w:rPr>
      </w:pPr>
      <w:r>
        <w:rPr>
          <w:rFonts w:hint="eastAsia"/>
          <w:szCs w:val="21"/>
          <w:lang w:eastAsia="zh-CN"/>
        </w:rPr>
        <w:t>本协议期限应与主合同期限一致。如果主合同因故需要变更期限，本合同应与主同变更至相同期限。</w:t>
      </w:r>
    </w:p>
    <w:p w:rsidR="00432FF9" w:rsidRDefault="00432FF9" w:rsidP="00432FF9">
      <w:pPr>
        <w:spacing w:line="360" w:lineRule="auto"/>
        <w:ind w:left="-110"/>
        <w:rPr>
          <w:szCs w:val="21"/>
          <w:lang w:eastAsia="zh-CN"/>
        </w:rPr>
      </w:pPr>
      <w:r>
        <w:rPr>
          <w:rFonts w:hint="eastAsia"/>
          <w:szCs w:val="21"/>
          <w:lang w:eastAsia="zh-CN"/>
        </w:rPr>
        <w:t>（以下无正文）</w:t>
      </w:r>
    </w:p>
    <w:p w:rsidR="00432FF9" w:rsidRDefault="00432FF9" w:rsidP="00432FF9">
      <w:pPr>
        <w:spacing w:line="276" w:lineRule="auto"/>
        <w:ind w:leftChars="-339" w:left="-550" w:hangingChars="89" w:hanging="196"/>
        <w:rPr>
          <w:szCs w:val="21"/>
          <w:lang w:eastAsia="zh-CN"/>
        </w:rPr>
      </w:pPr>
    </w:p>
    <w:p w:rsidR="00432FF9" w:rsidRDefault="00432FF9" w:rsidP="00432FF9">
      <w:pPr>
        <w:spacing w:line="276" w:lineRule="auto"/>
        <w:rPr>
          <w:szCs w:val="21"/>
          <w:lang w:eastAsia="zh-CN"/>
        </w:rPr>
      </w:pPr>
      <w:r>
        <w:rPr>
          <w:rFonts w:hint="eastAsia"/>
          <w:szCs w:val="21"/>
          <w:lang w:eastAsia="zh-CN"/>
        </w:rPr>
        <w:t>甲方 (章)：                                  乙方(章)：</w:t>
      </w:r>
    </w:p>
    <w:p w:rsidR="00432FF9" w:rsidRDefault="00432FF9" w:rsidP="00432FF9">
      <w:pPr>
        <w:spacing w:line="276" w:lineRule="auto"/>
        <w:ind w:left="-196"/>
        <w:rPr>
          <w:szCs w:val="21"/>
          <w:lang w:eastAsia="zh-CN"/>
        </w:rPr>
      </w:pPr>
    </w:p>
    <w:p w:rsidR="00432FF9" w:rsidRDefault="00432FF9" w:rsidP="00432FF9">
      <w:pPr>
        <w:spacing w:line="276" w:lineRule="auto"/>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432FF9" w:rsidRDefault="00432FF9" w:rsidP="00432FF9">
      <w:pPr>
        <w:spacing w:line="276" w:lineRule="auto"/>
        <w:ind w:left="-196"/>
        <w:rPr>
          <w:szCs w:val="21"/>
          <w:lang w:eastAsia="zh-CN"/>
        </w:rPr>
      </w:pPr>
    </w:p>
    <w:p w:rsidR="00CD58F2" w:rsidRDefault="00CD58F2" w:rsidP="00C57D4A">
      <w:pPr>
        <w:spacing w:before="11" w:line="360" w:lineRule="auto"/>
        <w:rPr>
          <w:b/>
          <w:bCs/>
          <w:sz w:val="30"/>
          <w:szCs w:val="30"/>
          <w:lang w:eastAsia="zh-CN"/>
        </w:rPr>
      </w:pPr>
      <w:bookmarkStart w:id="10"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1"/>
        <w:rPr>
          <w:sz w:val="24"/>
          <w:szCs w:val="24"/>
        </w:rPr>
      </w:pPr>
    </w:p>
    <w:p w:rsidR="00C57D4A" w:rsidRPr="00C57D4A" w:rsidRDefault="00C57D4A" w:rsidP="00C57D4A">
      <w:pPr>
        <w:pStyle w:val="11"/>
        <w:rPr>
          <w:sz w:val="24"/>
          <w:szCs w:val="24"/>
        </w:rPr>
      </w:pPr>
      <w:r>
        <w:rPr>
          <w:rFonts w:hint="eastAsia"/>
          <w:sz w:val="24"/>
          <w:szCs w:val="24"/>
        </w:rPr>
        <w:t>附件1、</w:t>
      </w:r>
    </w:p>
    <w:p w:rsidR="00967702" w:rsidRDefault="00967702">
      <w:pPr>
        <w:pStyle w:val="af3"/>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125093" w:rsidRDefault="00125093">
      <w:pPr>
        <w:pStyle w:val="11"/>
        <w:rPr>
          <w:sz w:val="24"/>
          <w:szCs w:val="24"/>
        </w:rPr>
      </w:pPr>
    </w:p>
    <w:p w:rsidR="00967702" w:rsidRPr="00D25A0A" w:rsidRDefault="00C57D4A">
      <w:pPr>
        <w:pStyle w:val="11"/>
        <w:rPr>
          <w:sz w:val="28"/>
          <w:szCs w:val="28"/>
        </w:rPr>
      </w:pPr>
      <w:r w:rsidRPr="00D25A0A">
        <w:rPr>
          <w:rFonts w:hint="eastAsia"/>
          <w:sz w:val="28"/>
          <w:szCs w:val="28"/>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1"/>
      </w:pPr>
    </w:p>
    <w:p w:rsidR="00967702" w:rsidRDefault="00DD56C2">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1"/>
        <w:jc w:val="center"/>
      </w:pPr>
    </w:p>
    <w:p w:rsidR="00967702" w:rsidRDefault="00967702">
      <w:pPr>
        <w:pStyle w:val="11"/>
        <w:jc w:val="center"/>
      </w:pPr>
    </w:p>
    <w:p w:rsidR="00CB1A45" w:rsidRDefault="00CB1A45">
      <w:pPr>
        <w:spacing w:line="500" w:lineRule="exact"/>
        <w:jc w:val="both"/>
        <w:rPr>
          <w:sz w:val="24"/>
          <w:szCs w:val="24"/>
          <w:lang w:eastAsia="zh-CN"/>
        </w:rPr>
      </w:pPr>
    </w:p>
    <w:p w:rsidR="00CB1A45" w:rsidRDefault="00CB1A45">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1056B8" w:rsidRPr="001056B8">
        <w:rPr>
          <w:rFonts w:hint="eastAsia"/>
          <w:bCs/>
          <w:sz w:val="24"/>
          <w:szCs w:val="24"/>
          <w:u w:val="single"/>
          <w:lang w:eastAsia="zh-CN"/>
        </w:rPr>
        <w:t>热电厂</w:t>
      </w:r>
      <w:r w:rsidR="001056B8" w:rsidRPr="001056B8">
        <w:rPr>
          <w:rFonts w:hint="eastAsia"/>
          <w:sz w:val="24"/>
          <w:szCs w:val="24"/>
          <w:u w:val="single"/>
          <w:lang w:eastAsia="zh-CN"/>
        </w:rPr>
        <w:t>突发环境事件应急监测</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C5295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1"/>
        <w:rPr>
          <w:color w:val="0000FF"/>
          <w:kern w:val="2"/>
        </w:rPr>
      </w:pPr>
    </w:p>
    <w:p w:rsidR="00967702" w:rsidRDefault="00967702">
      <w:pPr>
        <w:pStyle w:val="11"/>
        <w:jc w:val="center"/>
        <w:rPr>
          <w:color w:val="0000FF"/>
          <w:kern w:val="2"/>
        </w:rPr>
      </w:pPr>
    </w:p>
    <w:p w:rsidR="00967702" w:rsidRPr="009716CF" w:rsidRDefault="00EC7B58" w:rsidP="00EC7B58">
      <w:pPr>
        <w:spacing w:line="500" w:lineRule="exact"/>
        <w:jc w:val="both"/>
        <w:rPr>
          <w:sz w:val="32"/>
          <w:szCs w:val="32"/>
          <w:lang w:eastAsia="zh-CN"/>
        </w:rPr>
      </w:pPr>
      <w:r w:rsidRPr="009716CF">
        <w:rPr>
          <w:rFonts w:hint="eastAsia"/>
          <w:sz w:val="32"/>
          <w:szCs w:val="32"/>
          <w:lang w:eastAsia="zh-CN"/>
        </w:rPr>
        <w:lastRenderedPageBreak/>
        <w:t>附件4、</w:t>
      </w:r>
    </w:p>
    <w:p w:rsidR="00EC7B58" w:rsidRDefault="00EC7B58" w:rsidP="00EC7B58">
      <w:pPr>
        <w:pStyle w:val="11"/>
      </w:pPr>
    </w:p>
    <w:p w:rsidR="00EC7B58" w:rsidRDefault="00EC7B58" w:rsidP="00EC7B58">
      <w:pPr>
        <w:pStyle w:val="11"/>
      </w:pPr>
    </w:p>
    <w:p w:rsidR="00EC7B58" w:rsidRDefault="00EC7B58" w:rsidP="00EC7B58">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A15229" w:rsidRPr="001056B8">
        <w:rPr>
          <w:rFonts w:hint="eastAsia"/>
          <w:bCs/>
          <w:sz w:val="24"/>
          <w:szCs w:val="24"/>
          <w:u w:val="single"/>
          <w:lang w:eastAsia="zh-CN"/>
        </w:rPr>
        <w:t>热电厂</w:t>
      </w:r>
      <w:r w:rsidR="00A15229" w:rsidRPr="001056B8">
        <w:rPr>
          <w:rFonts w:hint="eastAsia"/>
          <w:sz w:val="24"/>
          <w:szCs w:val="24"/>
          <w:u w:val="single"/>
          <w:lang w:eastAsia="zh-CN"/>
        </w:rPr>
        <w:t>突发环境事件应急监测</w:t>
      </w:r>
      <w:r w:rsidR="00A15229">
        <w:rPr>
          <w:rFonts w:hint="eastAsia"/>
          <w:sz w:val="24"/>
          <w:szCs w:val="24"/>
          <w:u w:val="single"/>
          <w:lang w:eastAsia="zh-CN"/>
        </w:rPr>
        <w:t xml:space="preserve"> </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1"/>
        <w:jc w:val="center"/>
        <w:rPr>
          <w:color w:val="4E6127"/>
        </w:rPr>
      </w:pPr>
    </w:p>
    <w:p w:rsidR="00EC7B58" w:rsidRDefault="00EC7B58" w:rsidP="00EC7B58">
      <w:pPr>
        <w:pStyle w:val="11"/>
        <w:jc w:val="center"/>
      </w:pPr>
    </w:p>
    <w:p w:rsidR="00EC7B58" w:rsidRDefault="00EC7B58" w:rsidP="00EC7B58">
      <w:pPr>
        <w:pStyle w:val="11"/>
      </w:pPr>
    </w:p>
    <w:p w:rsidR="00EC7B58" w:rsidRDefault="00EC7B58" w:rsidP="00EC7B58">
      <w:pPr>
        <w:pStyle w:val="11"/>
      </w:pPr>
    </w:p>
    <w:p w:rsidR="00EC7B58" w:rsidRPr="008D4C15" w:rsidRDefault="00A5682D" w:rsidP="00EC7B58">
      <w:pPr>
        <w:pStyle w:val="11"/>
        <w:rPr>
          <w:b/>
          <w:sz w:val="36"/>
          <w:szCs w:val="36"/>
        </w:rPr>
      </w:pPr>
      <w:r w:rsidRPr="009716CF">
        <w:rPr>
          <w:rFonts w:hint="eastAsia"/>
          <w:b/>
          <w:color w:val="000000"/>
          <w:sz w:val="32"/>
          <w:szCs w:val="32"/>
        </w:rPr>
        <w:t>附件5：</w:t>
      </w:r>
      <w:r w:rsidRPr="00A5682D">
        <w:rPr>
          <w:rFonts w:hint="eastAsia"/>
          <w:b/>
          <w:color w:val="000000"/>
          <w:sz w:val="24"/>
          <w:szCs w:val="24"/>
        </w:rPr>
        <w:t xml:space="preserve">              </w:t>
      </w:r>
      <w:r w:rsidRPr="008D4C15">
        <w:rPr>
          <w:rFonts w:hint="eastAsia"/>
          <w:b/>
          <w:color w:val="000000"/>
          <w:sz w:val="36"/>
          <w:szCs w:val="36"/>
        </w:rPr>
        <w:t xml:space="preserve"> 技术方案书</w:t>
      </w:r>
    </w:p>
    <w:p w:rsidR="00EC7B58" w:rsidRDefault="00EC7B58" w:rsidP="00EC7B58">
      <w:pPr>
        <w:pStyle w:val="11"/>
      </w:pPr>
    </w:p>
    <w:p w:rsidR="00EC7B58" w:rsidRDefault="00CB1A45" w:rsidP="00EC7B58">
      <w:pPr>
        <w:pStyle w:val="11"/>
      </w:pPr>
      <w:r>
        <w:rPr>
          <w:rFonts w:hint="eastAsia"/>
        </w:rPr>
        <w:t xml:space="preserve"> </w:t>
      </w:r>
      <w:r>
        <w:t xml:space="preserve">        </w:t>
      </w:r>
    </w:p>
    <w:p w:rsidR="00EC7B58" w:rsidRDefault="00EC7B58" w:rsidP="00EC7B58">
      <w:pPr>
        <w:pStyle w:val="11"/>
      </w:pPr>
    </w:p>
    <w:p w:rsidR="00EC7B58" w:rsidRPr="00CB1A45" w:rsidRDefault="00EC7B58" w:rsidP="00EC7B58">
      <w:pPr>
        <w:pStyle w:val="11"/>
      </w:pPr>
    </w:p>
    <w:p w:rsidR="00EC7B58" w:rsidRDefault="00EC7B58" w:rsidP="00EC7B58">
      <w:pPr>
        <w:pStyle w:val="11"/>
      </w:pPr>
    </w:p>
    <w:p w:rsidR="00EC7B58" w:rsidRDefault="00EC7B58" w:rsidP="00EC7B58">
      <w:pPr>
        <w:pStyle w:val="11"/>
      </w:pPr>
    </w:p>
    <w:p w:rsidR="000C1FD3" w:rsidRDefault="000C1FD3" w:rsidP="00EC7B58">
      <w:pPr>
        <w:pStyle w:val="11"/>
      </w:pPr>
    </w:p>
    <w:p w:rsidR="00A15229" w:rsidRDefault="00A15229" w:rsidP="00EC7B58">
      <w:pPr>
        <w:spacing w:line="500" w:lineRule="exact"/>
        <w:jc w:val="both"/>
        <w:rPr>
          <w:sz w:val="24"/>
          <w:szCs w:val="24"/>
          <w:lang w:eastAsia="zh-CN"/>
        </w:rPr>
      </w:pPr>
    </w:p>
    <w:p w:rsidR="00EC7B58" w:rsidRPr="00A15229" w:rsidRDefault="00EC7B58" w:rsidP="00EC7B58">
      <w:pPr>
        <w:spacing w:line="500" w:lineRule="exact"/>
        <w:jc w:val="both"/>
        <w:rPr>
          <w:sz w:val="32"/>
          <w:szCs w:val="32"/>
          <w:lang w:eastAsia="zh-CN"/>
        </w:rPr>
      </w:pPr>
      <w:r w:rsidRPr="00A15229">
        <w:rPr>
          <w:rFonts w:hint="eastAsia"/>
          <w:sz w:val="32"/>
          <w:szCs w:val="32"/>
          <w:lang w:eastAsia="zh-CN"/>
        </w:rPr>
        <w:lastRenderedPageBreak/>
        <w:t>附件</w:t>
      </w:r>
      <w:r w:rsidR="00A5682D" w:rsidRPr="00A15229">
        <w:rPr>
          <w:rFonts w:hint="eastAsia"/>
          <w:sz w:val="32"/>
          <w:szCs w:val="32"/>
          <w:lang w:eastAsia="zh-CN"/>
        </w:rPr>
        <w:t>6</w:t>
      </w:r>
      <w:r w:rsidR="00A15229">
        <w:rPr>
          <w:rFonts w:hint="eastAsia"/>
          <w:sz w:val="32"/>
          <w:szCs w:val="32"/>
          <w:lang w:eastAsia="zh-CN"/>
        </w:rPr>
        <w:t>：</w:t>
      </w:r>
    </w:p>
    <w:p w:rsidR="00967702" w:rsidRPr="00123FA5" w:rsidRDefault="00DD56C2">
      <w:pPr>
        <w:pStyle w:val="af7"/>
        <w:spacing w:beforeLines="0" w:afterLines="0" w:line="240" w:lineRule="auto"/>
        <w:ind w:firstLineChars="0" w:firstLine="0"/>
        <w:rPr>
          <w:rFonts w:ascii="Times New Roman" w:hAnsi="Times New Roman" w:cs="Times New Roman"/>
          <w:b/>
          <w:sz w:val="32"/>
          <w:szCs w:val="32"/>
          <w:lang w:eastAsia="zh-CN"/>
        </w:rPr>
      </w:pPr>
      <w:r>
        <w:rPr>
          <w:rFonts w:ascii="Times New Roman" w:hAnsi="Times New Roman" w:cs="Times New Roman" w:hint="eastAsia"/>
          <w:b/>
          <w:sz w:val="36"/>
          <w:szCs w:val="36"/>
          <w:lang w:eastAsia="zh-CN"/>
        </w:rPr>
        <w:t xml:space="preserve">       </w:t>
      </w:r>
      <w:r w:rsidRPr="00123FA5">
        <w:rPr>
          <w:rFonts w:ascii="Times New Roman" w:hAnsi="Times New Roman" w:cs="Times New Roman" w:hint="eastAsia"/>
          <w:b/>
          <w:sz w:val="32"/>
          <w:szCs w:val="32"/>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123FA5">
      <w:pPr>
        <w:pStyle w:val="af7"/>
        <w:spacing w:beforeLines="0" w:afterLines="0" w:line="440" w:lineRule="exact"/>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123FA5">
      <w:pPr>
        <w:spacing w:line="440" w:lineRule="exact"/>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73D27" w:rsidRDefault="00295B59" w:rsidP="00123FA5">
      <w:pPr>
        <w:spacing w:line="440" w:lineRule="exact"/>
        <w:ind w:firstLineChars="200" w:firstLine="560"/>
        <w:rPr>
          <w:sz w:val="24"/>
          <w:szCs w:val="24"/>
          <w:u w:val="single"/>
          <w:lang w:eastAsia="zh-CN"/>
        </w:rPr>
      </w:pPr>
      <w:r>
        <w:rPr>
          <w:rFonts w:hint="eastAsia"/>
          <w:sz w:val="28"/>
          <w:lang w:eastAsia="zh-CN"/>
        </w:rPr>
        <w:t>项目名称：</w:t>
      </w:r>
      <w:r w:rsidRPr="00A15229">
        <w:rPr>
          <w:rFonts w:hint="eastAsia"/>
          <w:sz w:val="28"/>
          <w:u w:val="single"/>
          <w:lang w:eastAsia="zh-CN"/>
        </w:rPr>
        <w:t xml:space="preserve"> </w:t>
      </w:r>
      <w:r w:rsidR="00A15229" w:rsidRPr="00A15229">
        <w:rPr>
          <w:rFonts w:hint="eastAsia"/>
          <w:sz w:val="28"/>
          <w:u w:val="single"/>
          <w:lang w:eastAsia="zh-CN"/>
        </w:rPr>
        <w:t>热电厂突发环境事件应急监测</w:t>
      </w:r>
      <w:r w:rsidR="00B20544" w:rsidRPr="00A15229">
        <w:rPr>
          <w:rFonts w:hint="eastAsia"/>
          <w:sz w:val="28"/>
          <w:u w:val="single"/>
          <w:lang w:eastAsia="zh-CN"/>
        </w:rPr>
        <w:t>项目</w:t>
      </w:r>
    </w:p>
    <w:p w:rsidR="00295B59" w:rsidRDefault="00295B59" w:rsidP="00123FA5">
      <w:pPr>
        <w:spacing w:line="440" w:lineRule="exact"/>
        <w:ind w:firstLineChars="200" w:firstLine="560"/>
        <w:rPr>
          <w:sz w:val="28"/>
          <w:lang w:eastAsia="zh-CN"/>
        </w:rPr>
      </w:pPr>
      <w:r>
        <w:rPr>
          <w:rFonts w:hint="eastAsia"/>
          <w:sz w:val="28"/>
          <w:lang w:eastAsia="zh-CN"/>
        </w:rPr>
        <w:t>参选报价：</w:t>
      </w:r>
    </w:p>
    <w:p w:rsidR="00295B59" w:rsidRPr="00CB2215" w:rsidRDefault="00295B59" w:rsidP="00123FA5">
      <w:pPr>
        <w:spacing w:line="440" w:lineRule="exact"/>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123FA5">
      <w:pPr>
        <w:pStyle w:val="11"/>
        <w:spacing w:line="440" w:lineRule="exact"/>
        <w:rPr>
          <w:sz w:val="28"/>
          <w:szCs w:val="28"/>
        </w:rPr>
      </w:pPr>
      <w:r w:rsidRPr="00CB2215">
        <w:rPr>
          <w:rFonts w:hint="eastAsia"/>
          <w:sz w:val="28"/>
          <w:szCs w:val="28"/>
        </w:rPr>
        <w:t xml:space="preserve">           </w:t>
      </w:r>
      <w:r w:rsidR="008C4A51">
        <w:rPr>
          <w:rFonts w:hint="eastAsia"/>
          <w:sz w:val="28"/>
          <w:szCs w:val="28"/>
        </w:rPr>
        <w:t>具体见附表</w:t>
      </w:r>
      <w:r w:rsidRPr="00CB2215">
        <w:rPr>
          <w:rFonts w:hint="eastAsia"/>
          <w:sz w:val="28"/>
          <w:szCs w:val="28"/>
        </w:rPr>
        <w:t xml:space="preserve"> </w:t>
      </w:r>
    </w:p>
    <w:p w:rsidR="00295B59" w:rsidRPr="00CB2215" w:rsidRDefault="00295B59" w:rsidP="00123FA5">
      <w:pPr>
        <w:spacing w:line="440" w:lineRule="exact"/>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123FA5">
      <w:pPr>
        <w:pStyle w:val="11"/>
        <w:spacing w:line="440" w:lineRule="exact"/>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123FA5">
      <w:pPr>
        <w:pStyle w:val="11"/>
        <w:spacing w:line="440" w:lineRule="exact"/>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123FA5">
      <w:pPr>
        <w:pStyle w:val="11"/>
        <w:spacing w:line="44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123FA5">
      <w:pPr>
        <w:spacing w:line="44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123FA5">
      <w:pPr>
        <w:spacing w:line="44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123FA5">
      <w:pPr>
        <w:spacing w:line="44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rsidR="00A15229" w:rsidRDefault="00A15229" w:rsidP="00A15229">
      <w:pPr>
        <w:pStyle w:val="af3"/>
        <w:spacing w:line="360" w:lineRule="auto"/>
        <w:ind w:firstLineChars="200" w:firstLine="442"/>
        <w:jc w:val="center"/>
        <w:rPr>
          <w:b/>
          <w:lang w:eastAsia="zh-CN"/>
        </w:rPr>
      </w:pPr>
    </w:p>
    <w:p w:rsidR="00A15229" w:rsidRDefault="00CB1A45" w:rsidP="00A15229">
      <w:pPr>
        <w:pStyle w:val="af3"/>
        <w:spacing w:line="360" w:lineRule="auto"/>
        <w:ind w:firstLineChars="200" w:firstLine="442"/>
        <w:jc w:val="center"/>
        <w:rPr>
          <w:rFonts w:hAnsi="宋体"/>
          <w:sz w:val="24"/>
          <w:szCs w:val="24"/>
          <w:lang w:eastAsia="zh-CN"/>
        </w:rPr>
      </w:pPr>
      <w:r w:rsidRPr="00123FA5">
        <w:rPr>
          <w:rFonts w:hint="eastAsia"/>
          <w:b/>
          <w:lang w:eastAsia="zh-CN"/>
        </w:rPr>
        <w:t>报 价 表</w:t>
      </w:r>
    </w:p>
    <w:tbl>
      <w:tblPr>
        <w:tblW w:w="9923" w:type="dxa"/>
        <w:tblInd w:w="132" w:type="dxa"/>
        <w:tblLook w:val="04A0" w:firstRow="1" w:lastRow="0" w:firstColumn="1" w:lastColumn="0" w:noHBand="0" w:noVBand="1"/>
      </w:tblPr>
      <w:tblGrid>
        <w:gridCol w:w="448"/>
        <w:gridCol w:w="1080"/>
        <w:gridCol w:w="2725"/>
        <w:gridCol w:w="992"/>
        <w:gridCol w:w="992"/>
        <w:gridCol w:w="851"/>
        <w:gridCol w:w="1417"/>
        <w:gridCol w:w="1418"/>
      </w:tblGrid>
      <w:tr w:rsidR="00A15229" w:rsidRPr="00D2433D" w:rsidTr="0061034A">
        <w:trPr>
          <w:trHeight w:val="703"/>
        </w:trPr>
        <w:tc>
          <w:tcPr>
            <w:tcW w:w="44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序号</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监测类型</w:t>
            </w:r>
          </w:p>
        </w:tc>
        <w:tc>
          <w:tcPr>
            <w:tcW w:w="2725" w:type="dxa"/>
            <w:tcBorders>
              <w:top w:val="single" w:sz="8" w:space="0" w:color="auto"/>
              <w:left w:val="nil"/>
              <w:bottom w:val="single" w:sz="8"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监测项目</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点位</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频次</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次/年</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单频次含税单价（元）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15229" w:rsidRPr="00D2433D" w:rsidRDefault="00A15229" w:rsidP="0061034A">
            <w:pPr>
              <w:widowControl/>
              <w:autoSpaceDE/>
              <w:autoSpaceDN/>
              <w:jc w:val="center"/>
              <w:rPr>
                <w:b/>
                <w:bCs/>
                <w:sz w:val="21"/>
                <w:szCs w:val="21"/>
                <w:lang w:eastAsia="zh-CN"/>
              </w:rPr>
            </w:pPr>
            <w:r w:rsidRPr="00D2433D">
              <w:rPr>
                <w:rFonts w:hint="eastAsia"/>
                <w:b/>
                <w:bCs/>
                <w:sz w:val="21"/>
                <w:szCs w:val="21"/>
                <w:lang w:eastAsia="zh-CN"/>
              </w:rPr>
              <w:t>含税总价</w:t>
            </w:r>
            <w:r w:rsidRPr="00D2433D">
              <w:rPr>
                <w:rFonts w:hint="eastAsia"/>
                <w:b/>
                <w:bCs/>
                <w:sz w:val="21"/>
                <w:szCs w:val="21"/>
                <w:lang w:eastAsia="zh-CN"/>
              </w:rPr>
              <w:br/>
              <w:t>（元）</w:t>
            </w:r>
          </w:p>
        </w:tc>
      </w:tr>
      <w:tr w:rsidR="00A15229" w:rsidRPr="00D2433D" w:rsidTr="0061034A">
        <w:trPr>
          <w:trHeight w:val="715"/>
        </w:trPr>
        <w:tc>
          <w:tcPr>
            <w:tcW w:w="448" w:type="dxa"/>
            <w:tcBorders>
              <w:top w:val="nil"/>
              <w:left w:val="single" w:sz="8" w:space="0" w:color="auto"/>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1080"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rPr>
                <w:sz w:val="20"/>
                <w:szCs w:val="20"/>
                <w:lang w:eastAsia="zh-CN"/>
              </w:rPr>
            </w:pPr>
            <w:r w:rsidRPr="00D2433D">
              <w:rPr>
                <w:rFonts w:hint="eastAsia"/>
                <w:sz w:val="20"/>
                <w:szCs w:val="20"/>
                <w:lang w:eastAsia="zh-CN"/>
              </w:rPr>
              <w:t>水体</w:t>
            </w:r>
          </w:p>
        </w:tc>
        <w:tc>
          <w:tcPr>
            <w:tcW w:w="2725"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rPr>
                <w:rFonts w:ascii="Times New Roman" w:hAnsi="Times New Roman" w:cs="Times New Roman"/>
                <w:sz w:val="20"/>
                <w:szCs w:val="20"/>
                <w:lang w:eastAsia="zh-CN"/>
              </w:rPr>
            </w:pPr>
            <w:r w:rsidRPr="00D2433D">
              <w:rPr>
                <w:rFonts w:ascii="Times New Roman" w:hAnsi="Times New Roman" w:cs="Times New Roman"/>
                <w:sz w:val="20"/>
                <w:szCs w:val="20"/>
                <w:lang w:eastAsia="zh-CN"/>
              </w:rPr>
              <w:t>COD</w:t>
            </w:r>
            <w:r w:rsidRPr="00D2433D">
              <w:rPr>
                <w:rFonts w:cs="Times New Roman" w:hint="eastAsia"/>
                <w:sz w:val="20"/>
                <w:szCs w:val="20"/>
                <w:lang w:eastAsia="zh-CN"/>
              </w:rPr>
              <w:t>、氨氮、石油类、</w:t>
            </w:r>
            <w:r w:rsidRPr="00D2433D">
              <w:rPr>
                <w:rFonts w:ascii="Times New Roman" w:hAnsi="Times New Roman" w:cs="Times New Roman"/>
                <w:sz w:val="20"/>
                <w:szCs w:val="20"/>
                <w:lang w:eastAsia="zh-CN"/>
              </w:rPr>
              <w:t>pH</w:t>
            </w:r>
            <w:r w:rsidRPr="00D2433D">
              <w:rPr>
                <w:rFonts w:cs="Times New Roman" w:hint="eastAsia"/>
                <w:sz w:val="20"/>
                <w:szCs w:val="20"/>
                <w:lang w:eastAsia="zh-CN"/>
              </w:rPr>
              <w:t>、悬浮物、汞、铅、砷、镉</w:t>
            </w:r>
          </w:p>
        </w:tc>
        <w:tc>
          <w:tcPr>
            <w:tcW w:w="992"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1417" w:type="dxa"/>
            <w:tcBorders>
              <w:top w:val="nil"/>
              <w:left w:val="nil"/>
              <w:bottom w:val="single" w:sz="4" w:space="0" w:color="auto"/>
              <w:right w:val="single" w:sz="4" w:space="0" w:color="auto"/>
            </w:tcBorders>
            <w:shd w:val="clear" w:color="auto" w:fill="auto"/>
            <w:vAlign w:val="center"/>
          </w:tcPr>
          <w:p w:rsidR="00A15229" w:rsidRPr="00D2433D" w:rsidRDefault="00A15229" w:rsidP="0061034A">
            <w:pPr>
              <w:widowControl/>
              <w:autoSpaceDE/>
              <w:autoSpaceDN/>
              <w:jc w:val="center"/>
              <w:rPr>
                <w:sz w:val="20"/>
                <w:szCs w:val="20"/>
                <w:lang w:eastAsia="zh-CN"/>
              </w:rPr>
            </w:pPr>
          </w:p>
        </w:tc>
        <w:tc>
          <w:tcPr>
            <w:tcW w:w="1418" w:type="dxa"/>
            <w:tcBorders>
              <w:top w:val="nil"/>
              <w:left w:val="nil"/>
              <w:bottom w:val="single" w:sz="4" w:space="0" w:color="auto"/>
              <w:right w:val="single" w:sz="8" w:space="0" w:color="auto"/>
            </w:tcBorders>
            <w:shd w:val="clear" w:color="auto" w:fill="auto"/>
            <w:noWrap/>
            <w:vAlign w:val="center"/>
          </w:tcPr>
          <w:p w:rsidR="00A15229" w:rsidRPr="00D2433D" w:rsidRDefault="00A15229" w:rsidP="0061034A">
            <w:pPr>
              <w:widowControl/>
              <w:autoSpaceDE/>
              <w:autoSpaceDN/>
              <w:jc w:val="center"/>
              <w:rPr>
                <w:sz w:val="24"/>
                <w:szCs w:val="24"/>
                <w:lang w:eastAsia="zh-CN"/>
              </w:rPr>
            </w:pPr>
          </w:p>
        </w:tc>
      </w:tr>
      <w:tr w:rsidR="00A15229" w:rsidRPr="00D2433D" w:rsidTr="0061034A">
        <w:trPr>
          <w:trHeight w:val="1132"/>
        </w:trPr>
        <w:tc>
          <w:tcPr>
            <w:tcW w:w="448" w:type="dxa"/>
            <w:tcBorders>
              <w:top w:val="nil"/>
              <w:left w:val="single" w:sz="8" w:space="0" w:color="auto"/>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rPr>
                <w:sz w:val="20"/>
                <w:szCs w:val="20"/>
                <w:lang w:eastAsia="zh-CN"/>
              </w:rPr>
            </w:pPr>
            <w:r w:rsidRPr="00D2433D">
              <w:rPr>
                <w:rFonts w:hint="eastAsia"/>
                <w:sz w:val="20"/>
                <w:szCs w:val="20"/>
                <w:lang w:eastAsia="zh-CN"/>
              </w:rPr>
              <w:t>大气（固定污染源废气、无组织废气</w:t>
            </w:r>
          </w:p>
        </w:tc>
        <w:tc>
          <w:tcPr>
            <w:tcW w:w="2725"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rPr>
                <w:sz w:val="20"/>
                <w:szCs w:val="20"/>
                <w:lang w:eastAsia="zh-CN"/>
              </w:rPr>
            </w:pPr>
            <w:r w:rsidRPr="00D2433D">
              <w:rPr>
                <w:rFonts w:hint="eastAsia"/>
                <w:sz w:val="20"/>
                <w:szCs w:val="20"/>
                <w:lang w:eastAsia="zh-CN"/>
              </w:rPr>
              <w:t>氮氧化物、二氧化硫、颗粒物、烟气参数，非甲烷总烃、林格曼黑度、汞及其化合物、氨气</w:t>
            </w:r>
          </w:p>
        </w:tc>
        <w:tc>
          <w:tcPr>
            <w:tcW w:w="992"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1417" w:type="dxa"/>
            <w:tcBorders>
              <w:top w:val="nil"/>
              <w:left w:val="nil"/>
              <w:bottom w:val="single" w:sz="4" w:space="0" w:color="auto"/>
              <w:right w:val="single" w:sz="4" w:space="0" w:color="auto"/>
            </w:tcBorders>
            <w:shd w:val="clear" w:color="auto" w:fill="auto"/>
            <w:vAlign w:val="center"/>
          </w:tcPr>
          <w:p w:rsidR="00A15229" w:rsidRPr="00D2433D" w:rsidRDefault="00A15229" w:rsidP="0061034A">
            <w:pPr>
              <w:widowControl/>
              <w:autoSpaceDE/>
              <w:autoSpaceDN/>
              <w:jc w:val="center"/>
              <w:rPr>
                <w:sz w:val="20"/>
                <w:szCs w:val="20"/>
                <w:lang w:eastAsia="zh-CN"/>
              </w:rPr>
            </w:pPr>
          </w:p>
        </w:tc>
        <w:tc>
          <w:tcPr>
            <w:tcW w:w="1418" w:type="dxa"/>
            <w:tcBorders>
              <w:top w:val="nil"/>
              <w:left w:val="nil"/>
              <w:bottom w:val="single" w:sz="4" w:space="0" w:color="auto"/>
              <w:right w:val="single" w:sz="8" w:space="0" w:color="auto"/>
            </w:tcBorders>
            <w:shd w:val="clear" w:color="auto" w:fill="auto"/>
            <w:noWrap/>
            <w:vAlign w:val="center"/>
          </w:tcPr>
          <w:p w:rsidR="00A15229" w:rsidRPr="00D2433D" w:rsidRDefault="00A15229" w:rsidP="0061034A">
            <w:pPr>
              <w:widowControl/>
              <w:autoSpaceDE/>
              <w:autoSpaceDN/>
              <w:jc w:val="center"/>
              <w:rPr>
                <w:sz w:val="24"/>
                <w:szCs w:val="24"/>
                <w:lang w:eastAsia="zh-CN"/>
              </w:rPr>
            </w:pPr>
          </w:p>
        </w:tc>
      </w:tr>
      <w:tr w:rsidR="00A15229" w:rsidRPr="00D2433D" w:rsidTr="0061034A">
        <w:trPr>
          <w:trHeight w:val="1120"/>
        </w:trPr>
        <w:tc>
          <w:tcPr>
            <w:tcW w:w="448" w:type="dxa"/>
            <w:tcBorders>
              <w:top w:val="nil"/>
              <w:left w:val="single" w:sz="8" w:space="0" w:color="auto"/>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rPr>
                <w:sz w:val="20"/>
                <w:szCs w:val="20"/>
                <w:lang w:eastAsia="zh-CN"/>
              </w:rPr>
            </w:pPr>
            <w:r w:rsidRPr="00D2433D">
              <w:rPr>
                <w:rFonts w:hint="eastAsia"/>
                <w:sz w:val="20"/>
                <w:szCs w:val="20"/>
                <w:lang w:eastAsia="zh-CN"/>
              </w:rPr>
              <w:t>土壤</w:t>
            </w:r>
          </w:p>
        </w:tc>
        <w:tc>
          <w:tcPr>
            <w:tcW w:w="2725"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rPr>
                <w:sz w:val="20"/>
                <w:szCs w:val="20"/>
                <w:lang w:eastAsia="zh-CN"/>
              </w:rPr>
            </w:pPr>
            <w:r w:rsidRPr="00D2433D">
              <w:rPr>
                <w:rFonts w:hint="eastAsia"/>
                <w:sz w:val="20"/>
                <w:szCs w:val="20"/>
                <w:lang w:eastAsia="zh-CN"/>
              </w:rPr>
              <w:t>石油烃、石油</w:t>
            </w:r>
            <w:proofErr w:type="gramStart"/>
            <w:r w:rsidRPr="00D2433D">
              <w:rPr>
                <w:rFonts w:hint="eastAsia"/>
                <w:sz w:val="20"/>
                <w:szCs w:val="20"/>
                <w:lang w:eastAsia="zh-CN"/>
              </w:rPr>
              <w:t>烃</w:t>
            </w:r>
            <w:proofErr w:type="gramEnd"/>
            <w:r w:rsidRPr="00D2433D">
              <w:rPr>
                <w:rFonts w:hint="eastAsia"/>
                <w:sz w:val="20"/>
                <w:szCs w:val="20"/>
                <w:lang w:eastAsia="zh-CN"/>
              </w:rPr>
              <w:t>挥发性有机物、半挥发性有机物、石油烃、铜、铬、镍、铅、镉和</w:t>
            </w:r>
            <w:proofErr w:type="gramStart"/>
            <w:r w:rsidRPr="00D2433D">
              <w:rPr>
                <w:rFonts w:hint="eastAsia"/>
                <w:sz w:val="20"/>
                <w:szCs w:val="20"/>
                <w:lang w:eastAsia="zh-CN"/>
              </w:rPr>
              <w:t>砷等</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A15229" w:rsidRPr="00D2433D" w:rsidRDefault="00A15229" w:rsidP="0061034A">
            <w:pPr>
              <w:widowControl/>
              <w:autoSpaceDE/>
              <w:autoSpaceDN/>
              <w:jc w:val="center"/>
              <w:rPr>
                <w:sz w:val="20"/>
                <w:szCs w:val="20"/>
                <w:lang w:eastAsia="zh-CN"/>
              </w:rPr>
            </w:pPr>
            <w:r w:rsidRPr="00D2433D">
              <w:rPr>
                <w:rFonts w:hint="eastAsia"/>
                <w:sz w:val="20"/>
                <w:szCs w:val="20"/>
                <w:lang w:eastAsia="zh-CN"/>
              </w:rPr>
              <w:t>1</w:t>
            </w:r>
          </w:p>
        </w:tc>
        <w:tc>
          <w:tcPr>
            <w:tcW w:w="1417" w:type="dxa"/>
            <w:tcBorders>
              <w:top w:val="nil"/>
              <w:left w:val="nil"/>
              <w:bottom w:val="single" w:sz="4" w:space="0" w:color="auto"/>
              <w:right w:val="single" w:sz="4" w:space="0" w:color="auto"/>
            </w:tcBorders>
            <w:shd w:val="clear" w:color="auto" w:fill="auto"/>
            <w:vAlign w:val="center"/>
          </w:tcPr>
          <w:p w:rsidR="00A15229" w:rsidRPr="00D2433D" w:rsidRDefault="00A15229" w:rsidP="0061034A">
            <w:pPr>
              <w:widowControl/>
              <w:autoSpaceDE/>
              <w:autoSpaceDN/>
              <w:jc w:val="center"/>
              <w:rPr>
                <w:sz w:val="20"/>
                <w:szCs w:val="20"/>
                <w:lang w:eastAsia="zh-CN"/>
              </w:rPr>
            </w:pPr>
          </w:p>
        </w:tc>
        <w:tc>
          <w:tcPr>
            <w:tcW w:w="1418" w:type="dxa"/>
            <w:tcBorders>
              <w:top w:val="nil"/>
              <w:left w:val="nil"/>
              <w:bottom w:val="single" w:sz="4" w:space="0" w:color="auto"/>
              <w:right w:val="single" w:sz="8" w:space="0" w:color="auto"/>
            </w:tcBorders>
            <w:shd w:val="clear" w:color="auto" w:fill="auto"/>
            <w:noWrap/>
            <w:vAlign w:val="center"/>
          </w:tcPr>
          <w:p w:rsidR="00A15229" w:rsidRPr="00D2433D" w:rsidRDefault="00A15229" w:rsidP="0061034A">
            <w:pPr>
              <w:widowControl/>
              <w:autoSpaceDE/>
              <w:autoSpaceDN/>
              <w:jc w:val="center"/>
              <w:rPr>
                <w:sz w:val="24"/>
                <w:szCs w:val="24"/>
                <w:lang w:eastAsia="zh-CN"/>
              </w:rPr>
            </w:pPr>
          </w:p>
        </w:tc>
      </w:tr>
      <w:tr w:rsidR="00A15229" w:rsidRPr="00D2433D" w:rsidTr="0061034A">
        <w:trPr>
          <w:trHeight w:val="555"/>
        </w:trPr>
        <w:tc>
          <w:tcPr>
            <w:tcW w:w="448" w:type="dxa"/>
            <w:tcBorders>
              <w:top w:val="single" w:sz="4" w:space="0" w:color="auto"/>
              <w:left w:val="single" w:sz="8" w:space="0" w:color="auto"/>
              <w:bottom w:val="single" w:sz="8" w:space="0" w:color="auto"/>
              <w:right w:val="single" w:sz="4" w:space="0" w:color="auto"/>
            </w:tcBorders>
            <w:shd w:val="clear" w:color="auto" w:fill="auto"/>
            <w:vAlign w:val="center"/>
          </w:tcPr>
          <w:p w:rsidR="00A15229" w:rsidRPr="00D2433D" w:rsidRDefault="00A15229" w:rsidP="0061034A">
            <w:pPr>
              <w:widowControl/>
              <w:autoSpaceDE/>
              <w:autoSpaceDN/>
              <w:jc w:val="center"/>
              <w:rPr>
                <w:sz w:val="20"/>
                <w:szCs w:val="20"/>
                <w:lang w:eastAsia="zh-CN"/>
              </w:rPr>
            </w:pPr>
          </w:p>
        </w:tc>
        <w:tc>
          <w:tcPr>
            <w:tcW w:w="1080" w:type="dxa"/>
            <w:tcBorders>
              <w:top w:val="single" w:sz="4" w:space="0" w:color="auto"/>
              <w:left w:val="nil"/>
              <w:bottom w:val="single" w:sz="8" w:space="0" w:color="auto"/>
              <w:right w:val="single" w:sz="4" w:space="0" w:color="auto"/>
            </w:tcBorders>
            <w:shd w:val="clear" w:color="auto" w:fill="auto"/>
            <w:vAlign w:val="center"/>
          </w:tcPr>
          <w:p w:rsidR="00A15229" w:rsidRPr="00D2433D" w:rsidRDefault="00A15229" w:rsidP="0061034A">
            <w:pPr>
              <w:widowControl/>
              <w:autoSpaceDE/>
              <w:autoSpaceDN/>
              <w:rPr>
                <w:sz w:val="20"/>
                <w:szCs w:val="20"/>
                <w:lang w:eastAsia="zh-CN"/>
              </w:rPr>
            </w:pPr>
          </w:p>
        </w:tc>
        <w:tc>
          <w:tcPr>
            <w:tcW w:w="5560" w:type="dxa"/>
            <w:gridSpan w:val="4"/>
            <w:tcBorders>
              <w:top w:val="single" w:sz="4" w:space="0" w:color="auto"/>
              <w:left w:val="nil"/>
              <w:bottom w:val="single" w:sz="8" w:space="0" w:color="auto"/>
              <w:right w:val="single" w:sz="4" w:space="0" w:color="auto"/>
            </w:tcBorders>
            <w:shd w:val="clear" w:color="auto" w:fill="auto"/>
            <w:vAlign w:val="center"/>
          </w:tcPr>
          <w:p w:rsidR="00A15229" w:rsidRPr="00D2433D" w:rsidRDefault="00A15229" w:rsidP="0061034A">
            <w:pPr>
              <w:widowControl/>
              <w:autoSpaceDE/>
              <w:autoSpaceDN/>
              <w:jc w:val="center"/>
              <w:rPr>
                <w:sz w:val="20"/>
                <w:szCs w:val="20"/>
                <w:lang w:eastAsia="zh-CN"/>
              </w:rPr>
            </w:pPr>
            <w:r>
              <w:rPr>
                <w:rFonts w:hint="eastAsia"/>
                <w:sz w:val="20"/>
                <w:szCs w:val="20"/>
                <w:lang w:eastAsia="zh-CN"/>
              </w:rPr>
              <w:t>合计：大写</w:t>
            </w:r>
          </w:p>
        </w:tc>
        <w:tc>
          <w:tcPr>
            <w:tcW w:w="2835" w:type="dxa"/>
            <w:gridSpan w:val="2"/>
            <w:tcBorders>
              <w:top w:val="single" w:sz="4" w:space="0" w:color="auto"/>
              <w:left w:val="nil"/>
              <w:bottom w:val="single" w:sz="8" w:space="0" w:color="auto"/>
              <w:right w:val="single" w:sz="8" w:space="0" w:color="auto"/>
            </w:tcBorders>
            <w:shd w:val="clear" w:color="auto" w:fill="auto"/>
            <w:vAlign w:val="center"/>
          </w:tcPr>
          <w:p w:rsidR="00A15229" w:rsidRPr="00D2433D" w:rsidRDefault="00A15229" w:rsidP="0061034A">
            <w:pPr>
              <w:widowControl/>
              <w:autoSpaceDE/>
              <w:autoSpaceDN/>
              <w:jc w:val="center"/>
              <w:rPr>
                <w:sz w:val="24"/>
                <w:szCs w:val="24"/>
                <w:lang w:eastAsia="zh-CN"/>
              </w:rPr>
            </w:pPr>
            <w:r>
              <w:rPr>
                <w:rFonts w:hint="eastAsia"/>
                <w:sz w:val="24"/>
                <w:szCs w:val="24"/>
                <w:lang w:eastAsia="zh-CN"/>
              </w:rPr>
              <w:t>小写</w:t>
            </w:r>
          </w:p>
        </w:tc>
      </w:tr>
    </w:tbl>
    <w:p w:rsidR="008C4A51" w:rsidRPr="00123FA5" w:rsidRDefault="008C4A51" w:rsidP="00A15229">
      <w:pPr>
        <w:pStyle w:val="af7"/>
        <w:spacing w:beforeLines="0" w:afterLines="0" w:line="240" w:lineRule="auto"/>
        <w:ind w:firstLineChars="100" w:firstLine="280"/>
        <w:jc w:val="center"/>
      </w:pPr>
    </w:p>
    <w:sectPr w:rsidR="008C4A51" w:rsidRPr="00123FA5" w:rsidSect="003B2A1C">
      <w:footerReference w:type="default" r:id="rId9"/>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27" w:rsidRDefault="006F0127">
      <w:r>
        <w:separator/>
      </w:r>
    </w:p>
  </w:endnote>
  <w:endnote w:type="continuationSeparator" w:id="0">
    <w:p w:rsidR="006F0127" w:rsidRDefault="006F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D2433D" w:rsidRDefault="00D2433D">
        <w:pPr>
          <w:pStyle w:val="af4"/>
          <w:jc w:val="center"/>
        </w:pPr>
        <w:r>
          <w:fldChar w:fldCharType="begin"/>
        </w:r>
        <w:r>
          <w:instrText xml:space="preserve"> PAGE   \* MERGEFORMAT </w:instrText>
        </w:r>
        <w:r>
          <w:fldChar w:fldCharType="separate"/>
        </w:r>
        <w:r w:rsidR="004F4F27" w:rsidRPr="004F4F27">
          <w:rPr>
            <w:noProof/>
            <w:lang w:val="zh-CN"/>
          </w:rPr>
          <w:t>1</w:t>
        </w:r>
        <w:r>
          <w:rPr>
            <w:noProof/>
            <w:lang w:val="zh-CN"/>
          </w:rPr>
          <w:fldChar w:fldCharType="end"/>
        </w:r>
      </w:p>
    </w:sdtContent>
  </w:sdt>
  <w:p w:rsidR="00D2433D" w:rsidRDefault="00D2433D">
    <w:pPr>
      <w:pStyle w:val="a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3D" w:rsidRDefault="00D2433D">
    <w:pPr>
      <w:pStyle w:val="af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27" w:rsidRDefault="006F0127">
      <w:r>
        <w:separator/>
      </w:r>
    </w:p>
  </w:footnote>
  <w:footnote w:type="continuationSeparator" w:id="0">
    <w:p w:rsidR="006F0127" w:rsidRDefault="006F0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3D1BA4"/>
    <w:multiLevelType w:val="singleLevel"/>
    <w:tmpl w:val="053D1BA4"/>
    <w:lvl w:ilvl="0">
      <w:start w:val="1"/>
      <w:numFmt w:val="chineseCounting"/>
      <w:suff w:val="nothing"/>
      <w:lvlText w:val="%1、"/>
      <w:lvlJc w:val="left"/>
      <w:rPr>
        <w:rFonts w:hint="eastAsia"/>
      </w:rPr>
    </w:lvl>
  </w:abstractNum>
  <w:abstractNum w:abstractNumId="2">
    <w:nsid w:val="05D324F0"/>
    <w:multiLevelType w:val="multilevel"/>
    <w:tmpl w:val="05D324F0"/>
    <w:lvl w:ilvl="0">
      <w:start w:val="1"/>
      <w:numFmt w:val="bullet"/>
      <w:lvlText w:val=""/>
      <w:lvlJc w:val="left"/>
      <w:pPr>
        <w:ind w:left="420" w:hanging="420"/>
      </w:pPr>
      <w:rPr>
        <w:rFonts w:ascii="Wingdings" w:hAnsi="Wingdings" w:hint="default"/>
        <w:sz w:val="18"/>
        <w:szCs w:val="21"/>
      </w:rPr>
    </w:lvl>
    <w:lvl w:ilvl="1">
      <w:start w:val="1"/>
      <w:numFmt w:val="bullet"/>
      <w:lvlText w:val=""/>
      <w:lvlJc w:val="left"/>
      <w:pPr>
        <w:ind w:left="840" w:hanging="420"/>
      </w:pPr>
      <w:rPr>
        <w:rFonts w:ascii="Wingdings" w:hAnsi="Wingdings" w:hint="default"/>
        <w:sz w:val="18"/>
        <w:szCs w:val="18"/>
      </w:rPr>
    </w:lvl>
    <w:lvl w:ilvl="2">
      <w:start w:val="1"/>
      <w:numFmt w:val="bullet"/>
      <w:pStyle w:val="3"/>
      <w:lvlText w:val=""/>
      <w:lvlJc w:val="left"/>
      <w:pPr>
        <w:ind w:left="1260" w:hanging="420"/>
      </w:pPr>
      <w:rPr>
        <w:rFonts w:ascii="Wingdings" w:hAnsi="Wingdings" w:hint="default"/>
      </w:rPr>
    </w:lvl>
    <w:lvl w:ilvl="3">
      <w:start w:val="1"/>
      <w:numFmt w:val="bullet"/>
      <w:pStyle w:val="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9842CA7"/>
    <w:multiLevelType w:val="multilevel"/>
    <w:tmpl w:val="09842CA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0A8533EE"/>
    <w:multiLevelType w:val="multilevel"/>
    <w:tmpl w:val="0A8533EE"/>
    <w:lvl w:ilvl="0">
      <w:start w:val="1"/>
      <w:numFmt w:val="decimal"/>
      <w:lvlText w:val="2.1.%1 "/>
      <w:lvlJc w:val="left"/>
      <w:pPr>
        <w:tabs>
          <w:tab w:val="left" w:pos="720"/>
        </w:tabs>
        <w:ind w:left="720" w:hanging="360"/>
      </w:pPr>
      <w:rPr>
        <w:rFonts w:cs="宋体" w:hint="default"/>
        <w:color w:val="auto"/>
      </w:rPr>
    </w:lvl>
    <w:lvl w:ilvl="1">
      <w:start w:val="1"/>
      <w:numFmt w:val="lowerLetter"/>
      <w:pStyle w:val="10"/>
      <w:lvlText w:val="%2."/>
      <w:lvlJc w:val="left"/>
      <w:pPr>
        <w:tabs>
          <w:tab w:val="left" w:pos="840"/>
        </w:tabs>
        <w:ind w:left="840" w:hanging="420"/>
      </w:pPr>
      <w:rPr>
        <w:rFonts w:hint="eastAsia"/>
        <w:color w:val="auto"/>
      </w:rPr>
    </w:lvl>
    <w:lvl w:ilvl="2">
      <w:start w:val="1"/>
      <w:numFmt w:val="bullet"/>
      <w:lvlText w:val=""/>
      <w:lvlJc w:val="left"/>
      <w:pPr>
        <w:tabs>
          <w:tab w:val="left" w:pos="1271"/>
        </w:tabs>
        <w:ind w:left="1271" w:hanging="420"/>
      </w:pPr>
      <w:rPr>
        <w:rFonts w:ascii="Wingdings" w:hAnsi="Wingdings" w:hint="default"/>
        <w:color w:val="auto"/>
      </w:rPr>
    </w:lvl>
    <w:lvl w:ilvl="3">
      <w:start w:val="1"/>
      <w:numFmt w:val="bullet"/>
      <w:pStyle w:val="a"/>
      <w:lvlText w:val=""/>
      <w:lvlJc w:val="left"/>
      <w:pPr>
        <w:tabs>
          <w:tab w:val="left" w:pos="1680"/>
        </w:tabs>
        <w:ind w:left="1680" w:hanging="420"/>
      </w:pPr>
      <w:rPr>
        <w:rFonts w:ascii="Wingdings" w:hAnsi="Wingdings" w:hint="default"/>
        <w:color w:val="auto"/>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FEA76A7"/>
    <w:multiLevelType w:val="singleLevel"/>
    <w:tmpl w:val="0FEA76A7"/>
    <w:lvl w:ilvl="0">
      <w:start w:val="1"/>
      <w:numFmt w:val="chineseCounting"/>
      <w:suff w:val="nothing"/>
      <w:lvlText w:val="%1、"/>
      <w:lvlJc w:val="left"/>
      <w:rPr>
        <w:rFonts w:hint="eastAsia"/>
      </w:rPr>
    </w:lvl>
  </w:abstractNum>
  <w:abstractNum w:abstractNumId="7">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9">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0">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FB6989"/>
    <w:multiLevelType w:val="multilevel"/>
    <w:tmpl w:val="28FB69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9C2A33"/>
    <w:multiLevelType w:val="multilevel"/>
    <w:tmpl w:val="2F9C2A33"/>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pStyle w:val="a1"/>
      <w:lvlText w:val="%4."/>
      <w:lvlJc w:val="left"/>
      <w:pPr>
        <w:ind w:left="1680" w:hanging="420"/>
      </w:pPr>
    </w:lvl>
    <w:lvl w:ilvl="4">
      <w:start w:val="1"/>
      <w:numFmt w:val="lowerLetter"/>
      <w:pStyle w:val="a2"/>
      <w:lvlText w:val="%5)"/>
      <w:lvlJc w:val="left"/>
      <w:pPr>
        <w:ind w:left="2100" w:hanging="420"/>
      </w:pPr>
    </w:lvl>
    <w:lvl w:ilvl="5">
      <w:start w:val="1"/>
      <w:numFmt w:val="lowerRoman"/>
      <w:pStyle w:val="a3"/>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0736EC"/>
    <w:multiLevelType w:val="hybridMultilevel"/>
    <w:tmpl w:val="5E508282"/>
    <w:lvl w:ilvl="0" w:tplc="2CC60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4362EB"/>
    <w:multiLevelType w:val="multilevel"/>
    <w:tmpl w:val="324362EB"/>
    <w:lvl w:ilvl="0">
      <w:start w:val="1"/>
      <w:numFmt w:val="decimal"/>
      <w:pStyle w:val="a4"/>
      <w:lvlText w:val="%1."/>
      <w:lvlJc w:val="left"/>
      <w:pPr>
        <w:ind w:left="660" w:hanging="660"/>
      </w:pPr>
      <w:rPr>
        <w:rFonts w:hint="default"/>
      </w:rPr>
    </w:lvl>
    <w:lvl w:ilvl="1">
      <w:start w:val="1"/>
      <w:numFmt w:val="decimal"/>
      <w:pStyle w:val="a5"/>
      <w:lvlText w:val="%1.%2."/>
      <w:lvlJc w:val="left"/>
      <w:pPr>
        <w:ind w:left="1360" w:hanging="720"/>
      </w:pPr>
      <w:rPr>
        <w:rFonts w:hint="default"/>
      </w:rPr>
    </w:lvl>
    <w:lvl w:ilvl="2">
      <w:start w:val="1"/>
      <w:numFmt w:val="decimal"/>
      <w:pStyle w:val="a6"/>
      <w:lvlText w:val="%1.%2.%3."/>
      <w:lvlJc w:val="left"/>
      <w:pPr>
        <w:ind w:left="2360" w:hanging="1080"/>
      </w:pPr>
      <w:rPr>
        <w:rFonts w:hint="default"/>
      </w:rPr>
    </w:lvl>
    <w:lvl w:ilvl="3">
      <w:start w:val="1"/>
      <w:numFmt w:val="decimal"/>
      <w:pStyle w:val="a7"/>
      <w:lvlText w:val="%1.%2.%3.%4."/>
      <w:lvlJc w:val="left"/>
      <w:pPr>
        <w:ind w:left="3360" w:hanging="1440"/>
      </w:pPr>
      <w:rPr>
        <w:rFonts w:hint="default"/>
      </w:rPr>
    </w:lvl>
    <w:lvl w:ilvl="4">
      <w:start w:val="1"/>
      <w:numFmt w:val="decimal"/>
      <w:pStyle w:val="a8"/>
      <w:lvlText w:val="%1.%2.%3.%4.%5."/>
      <w:lvlJc w:val="left"/>
      <w:pPr>
        <w:ind w:left="4360" w:hanging="1800"/>
      </w:pPr>
      <w:rPr>
        <w:rFonts w:hint="default"/>
      </w:rPr>
    </w:lvl>
    <w:lvl w:ilvl="5">
      <w:start w:val="1"/>
      <w:numFmt w:val="decimal"/>
      <w:pStyle w:val="a9"/>
      <w:lvlText w:val="%1.%2.%3.%4.%5.%6."/>
      <w:lvlJc w:val="left"/>
      <w:pPr>
        <w:ind w:left="5360" w:hanging="2160"/>
      </w:pPr>
      <w:rPr>
        <w:rFonts w:hint="default"/>
      </w:rPr>
    </w:lvl>
    <w:lvl w:ilvl="6">
      <w:start w:val="1"/>
      <w:numFmt w:val="decimal"/>
      <w:pStyle w:val="aa"/>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16">
    <w:nsid w:val="34DA4D53"/>
    <w:multiLevelType w:val="multilevel"/>
    <w:tmpl w:val="34DA4D53"/>
    <w:lvl w:ilvl="0">
      <w:start w:val="3"/>
      <w:numFmt w:val="decimal"/>
      <w:lvlText w:val="%1.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6F3B5B0"/>
    <w:multiLevelType w:val="singleLevel"/>
    <w:tmpl w:val="36F3B5B0"/>
    <w:lvl w:ilvl="0">
      <w:start w:val="1"/>
      <w:numFmt w:val="decimal"/>
      <w:suff w:val="nothing"/>
      <w:lvlText w:val="%1、"/>
      <w:lvlJc w:val="left"/>
      <w:pPr>
        <w:ind w:left="240" w:firstLine="0"/>
      </w:pPr>
    </w:lvl>
  </w:abstractNum>
  <w:abstractNum w:abstractNumId="18">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44B400D5"/>
    <w:multiLevelType w:val="multilevel"/>
    <w:tmpl w:val="44B400D5"/>
    <w:lvl w:ilvl="0">
      <w:start w:val="1"/>
      <w:numFmt w:val="decimal"/>
      <w:pStyle w:val="1"/>
      <w:lvlText w:val="%1."/>
      <w:lvlJc w:val="left"/>
      <w:pPr>
        <w:ind w:left="525" w:hanging="420"/>
      </w:pPr>
    </w:lvl>
    <w:lvl w:ilvl="1">
      <w:start w:val="1"/>
      <w:numFmt w:val="lowerLetter"/>
      <w:pStyle w:val="2"/>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1">
    <w:nsid w:val="4709912C"/>
    <w:multiLevelType w:val="singleLevel"/>
    <w:tmpl w:val="4709912C"/>
    <w:lvl w:ilvl="0">
      <w:start w:val="2"/>
      <w:numFmt w:val="decimal"/>
      <w:suff w:val="nothing"/>
      <w:lvlText w:val="（%1）"/>
      <w:lvlJc w:val="left"/>
    </w:lvl>
  </w:abstractNum>
  <w:abstractNum w:abstractNumId="22">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4B44014A"/>
    <w:multiLevelType w:val="singleLevel"/>
    <w:tmpl w:val="4B44014A"/>
    <w:lvl w:ilvl="0">
      <w:start w:val="9"/>
      <w:numFmt w:val="chineseCounting"/>
      <w:suff w:val="nothing"/>
      <w:lvlText w:val="%1、"/>
      <w:lvlJc w:val="left"/>
      <w:rPr>
        <w:rFonts w:hint="eastAsia"/>
      </w:rPr>
    </w:lvl>
  </w:abstractNum>
  <w:abstractNum w:abstractNumId="26">
    <w:nsid w:val="53B50542"/>
    <w:multiLevelType w:val="multilevel"/>
    <w:tmpl w:val="53B50542"/>
    <w:lvl w:ilvl="0">
      <w:start w:val="1"/>
      <w:numFmt w:val="decimal"/>
      <w:pStyle w:val="ab"/>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87C774E"/>
    <w:multiLevelType w:val="singleLevel"/>
    <w:tmpl w:val="587C774E"/>
    <w:lvl w:ilvl="0">
      <w:start w:val="1"/>
      <w:numFmt w:val="decimal"/>
      <w:suff w:val="nothing"/>
      <w:lvlText w:val="%1、"/>
      <w:lvlJc w:val="left"/>
    </w:lvl>
  </w:abstractNum>
  <w:abstractNum w:abstractNumId="28">
    <w:nsid w:val="59240302"/>
    <w:multiLevelType w:val="hybridMultilevel"/>
    <w:tmpl w:val="6E5C1BC4"/>
    <w:lvl w:ilvl="0" w:tplc="6BC4AC0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5F49F4"/>
    <w:multiLevelType w:val="multilevel"/>
    <w:tmpl w:val="595F49F4"/>
    <w:lvl w:ilvl="0">
      <w:start w:val="5"/>
      <w:numFmt w:val="decimal"/>
      <w:lvlText w:val="（%1）"/>
      <w:lvlJc w:val="left"/>
      <w:pPr>
        <w:ind w:left="1280" w:hanging="720"/>
      </w:pPr>
      <w:rPr>
        <w:rFonts w:cs="宋体"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1D005D3"/>
    <w:multiLevelType w:val="singleLevel"/>
    <w:tmpl w:val="61D005D3"/>
    <w:lvl w:ilvl="0">
      <w:start w:val="43"/>
      <w:numFmt w:val="decimal"/>
      <w:suff w:val="nothing"/>
      <w:lvlText w:val="%1-"/>
      <w:lvlJc w:val="left"/>
    </w:lvl>
  </w:abstractNum>
  <w:abstractNum w:abstractNumId="32">
    <w:nsid w:val="64FC622C"/>
    <w:multiLevelType w:val="multilevel"/>
    <w:tmpl w:val="64FC622C"/>
    <w:lvl w:ilvl="0">
      <w:start w:val="5"/>
      <w:numFmt w:val="decimal"/>
      <w:lvlText w:val="（%1）"/>
      <w:lvlJc w:val="left"/>
      <w:pPr>
        <w:ind w:left="1280" w:hanging="720"/>
      </w:pPr>
      <w:rPr>
        <w:rFonts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65332C66"/>
    <w:multiLevelType w:val="multilevel"/>
    <w:tmpl w:val="65332C66"/>
    <w:lvl w:ilvl="0">
      <w:start w:val="1"/>
      <w:numFmt w:val="lowerLetter"/>
      <w:pStyle w:val="a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0B1DDB"/>
    <w:multiLevelType w:val="multilevel"/>
    <w:tmpl w:val="700B1DDB"/>
    <w:lvl w:ilvl="0">
      <w:start w:val="1"/>
      <w:numFmt w:val="decimal"/>
      <w:pStyle w:val="a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75307EFB"/>
    <w:multiLevelType w:val="hybridMultilevel"/>
    <w:tmpl w:val="7D02543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30"/>
  </w:num>
  <w:num w:numId="3">
    <w:abstractNumId w:val="25"/>
  </w:num>
  <w:num w:numId="4">
    <w:abstractNumId w:val="5"/>
  </w:num>
  <w:num w:numId="5">
    <w:abstractNumId w:val="27"/>
  </w:num>
  <w:num w:numId="6">
    <w:abstractNumId w:val="22"/>
  </w:num>
  <w:num w:numId="7">
    <w:abstractNumId w:val="20"/>
  </w:num>
  <w:num w:numId="8">
    <w:abstractNumId w:val="9"/>
  </w:num>
  <w:num w:numId="9">
    <w:abstractNumId w:val="23"/>
  </w:num>
  <w:num w:numId="10">
    <w:abstractNumId w:val="24"/>
  </w:num>
  <w:num w:numId="11">
    <w:abstractNumId w:val="35"/>
  </w:num>
  <w:num w:numId="12">
    <w:abstractNumId w:val="18"/>
  </w:num>
  <w:num w:numId="13">
    <w:abstractNumId w:val="8"/>
  </w:num>
  <w:num w:numId="14">
    <w:abstractNumId w:val="12"/>
  </w:num>
  <w:num w:numId="15">
    <w:abstractNumId w:val="7"/>
  </w:num>
  <w:num w:numId="16">
    <w:abstractNumId w:val="31"/>
  </w:num>
  <w:num w:numId="17">
    <w:abstractNumId w:val="6"/>
  </w:num>
  <w:num w:numId="18">
    <w:abstractNumId w:val="17"/>
  </w:num>
  <w:num w:numId="19">
    <w:abstractNumId w:val="10"/>
  </w:num>
  <w:num w:numId="20">
    <w:abstractNumId w:val="34"/>
  </w:num>
  <w:num w:numId="21">
    <w:abstractNumId w:val="15"/>
  </w:num>
  <w:num w:numId="22">
    <w:abstractNumId w:val="13"/>
  </w:num>
  <w:num w:numId="23">
    <w:abstractNumId w:val="2"/>
  </w:num>
  <w:num w:numId="24">
    <w:abstractNumId w:val="4"/>
  </w:num>
  <w:num w:numId="25">
    <w:abstractNumId w:val="33"/>
  </w:num>
  <w:num w:numId="26">
    <w:abstractNumId w:val="26"/>
  </w:num>
  <w:num w:numId="27">
    <w:abstractNumId w:val="19"/>
  </w:num>
  <w:num w:numId="28">
    <w:abstractNumId w:val="29"/>
  </w:num>
  <w:num w:numId="29">
    <w:abstractNumId w:val="32"/>
  </w:num>
  <w:num w:numId="30">
    <w:abstractNumId w:val="3"/>
  </w:num>
  <w:num w:numId="31">
    <w:abstractNumId w:val="21"/>
  </w:num>
  <w:num w:numId="32">
    <w:abstractNumId w:val="16"/>
  </w:num>
  <w:num w:numId="33">
    <w:abstractNumId w:val="11"/>
  </w:num>
  <w:num w:numId="34">
    <w:abstractNumId w:val="36"/>
  </w:num>
  <w:num w:numId="35">
    <w:abstractNumId w:val="28"/>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33F2D"/>
    <w:rsid w:val="00044E6D"/>
    <w:rsid w:val="00045A1F"/>
    <w:rsid w:val="00054C3E"/>
    <w:rsid w:val="00062313"/>
    <w:rsid w:val="000635A9"/>
    <w:rsid w:val="000665B8"/>
    <w:rsid w:val="00075F90"/>
    <w:rsid w:val="00080B22"/>
    <w:rsid w:val="000827A0"/>
    <w:rsid w:val="00082A22"/>
    <w:rsid w:val="00087AAA"/>
    <w:rsid w:val="000B630D"/>
    <w:rsid w:val="000C1FD3"/>
    <w:rsid w:val="000C3751"/>
    <w:rsid w:val="000D32E2"/>
    <w:rsid w:val="000D41D6"/>
    <w:rsid w:val="000E3AD8"/>
    <w:rsid w:val="000E4705"/>
    <w:rsid w:val="000F3B3E"/>
    <w:rsid w:val="001056B8"/>
    <w:rsid w:val="001076E3"/>
    <w:rsid w:val="00120D37"/>
    <w:rsid w:val="00123FA5"/>
    <w:rsid w:val="00125093"/>
    <w:rsid w:val="00134E5C"/>
    <w:rsid w:val="00144B4E"/>
    <w:rsid w:val="0015787E"/>
    <w:rsid w:val="001629EC"/>
    <w:rsid w:val="0018092E"/>
    <w:rsid w:val="00191802"/>
    <w:rsid w:val="00193817"/>
    <w:rsid w:val="00196591"/>
    <w:rsid w:val="001A2748"/>
    <w:rsid w:val="001B47BF"/>
    <w:rsid w:val="001B6779"/>
    <w:rsid w:val="001B698B"/>
    <w:rsid w:val="001E6B4E"/>
    <w:rsid w:val="001F072C"/>
    <w:rsid w:val="001F31FA"/>
    <w:rsid w:val="00211741"/>
    <w:rsid w:val="0022016D"/>
    <w:rsid w:val="00226E97"/>
    <w:rsid w:val="0022717E"/>
    <w:rsid w:val="00227556"/>
    <w:rsid w:val="00235C2A"/>
    <w:rsid w:val="00235EC3"/>
    <w:rsid w:val="002373F3"/>
    <w:rsid w:val="002430D0"/>
    <w:rsid w:val="00245C4E"/>
    <w:rsid w:val="00254651"/>
    <w:rsid w:val="00260302"/>
    <w:rsid w:val="00260C9D"/>
    <w:rsid w:val="0027020B"/>
    <w:rsid w:val="0028203B"/>
    <w:rsid w:val="00286C60"/>
    <w:rsid w:val="0029525B"/>
    <w:rsid w:val="00295B59"/>
    <w:rsid w:val="002C794A"/>
    <w:rsid w:val="002D07A9"/>
    <w:rsid w:val="002D7B4B"/>
    <w:rsid w:val="002E46AF"/>
    <w:rsid w:val="00307A07"/>
    <w:rsid w:val="00321AAF"/>
    <w:rsid w:val="00322549"/>
    <w:rsid w:val="00322FA1"/>
    <w:rsid w:val="00331C97"/>
    <w:rsid w:val="0033670C"/>
    <w:rsid w:val="00341823"/>
    <w:rsid w:val="00347911"/>
    <w:rsid w:val="00353DE7"/>
    <w:rsid w:val="00354038"/>
    <w:rsid w:val="003634B8"/>
    <w:rsid w:val="00376CE1"/>
    <w:rsid w:val="00381044"/>
    <w:rsid w:val="00383A33"/>
    <w:rsid w:val="003873C6"/>
    <w:rsid w:val="003B2A1C"/>
    <w:rsid w:val="003C6281"/>
    <w:rsid w:val="003D68E3"/>
    <w:rsid w:val="003D7661"/>
    <w:rsid w:val="003E4E63"/>
    <w:rsid w:val="003F2138"/>
    <w:rsid w:val="003F6798"/>
    <w:rsid w:val="003F7CE7"/>
    <w:rsid w:val="00401D6F"/>
    <w:rsid w:val="00402400"/>
    <w:rsid w:val="0040417A"/>
    <w:rsid w:val="00411958"/>
    <w:rsid w:val="0041547D"/>
    <w:rsid w:val="00421627"/>
    <w:rsid w:val="00422233"/>
    <w:rsid w:val="00432FF9"/>
    <w:rsid w:val="00436BE9"/>
    <w:rsid w:val="00441F32"/>
    <w:rsid w:val="0044457B"/>
    <w:rsid w:val="00446BCF"/>
    <w:rsid w:val="00452278"/>
    <w:rsid w:val="00467513"/>
    <w:rsid w:val="00467CED"/>
    <w:rsid w:val="0047282D"/>
    <w:rsid w:val="004835AF"/>
    <w:rsid w:val="00483CBA"/>
    <w:rsid w:val="004A3FAD"/>
    <w:rsid w:val="004A636A"/>
    <w:rsid w:val="004E6502"/>
    <w:rsid w:val="004F4F27"/>
    <w:rsid w:val="004F5293"/>
    <w:rsid w:val="004F6EF2"/>
    <w:rsid w:val="00501AEE"/>
    <w:rsid w:val="005141E0"/>
    <w:rsid w:val="00516FAB"/>
    <w:rsid w:val="0052006F"/>
    <w:rsid w:val="00525F14"/>
    <w:rsid w:val="00543EE6"/>
    <w:rsid w:val="005461F1"/>
    <w:rsid w:val="005500D0"/>
    <w:rsid w:val="00561675"/>
    <w:rsid w:val="00563D4F"/>
    <w:rsid w:val="00575AFC"/>
    <w:rsid w:val="00576A4C"/>
    <w:rsid w:val="00580170"/>
    <w:rsid w:val="00586470"/>
    <w:rsid w:val="00586E80"/>
    <w:rsid w:val="00592B69"/>
    <w:rsid w:val="00595F8F"/>
    <w:rsid w:val="005B0BB3"/>
    <w:rsid w:val="005B4BA0"/>
    <w:rsid w:val="005D12E3"/>
    <w:rsid w:val="005E50FD"/>
    <w:rsid w:val="005F7CAD"/>
    <w:rsid w:val="00605340"/>
    <w:rsid w:val="0063099F"/>
    <w:rsid w:val="00631705"/>
    <w:rsid w:val="006365D2"/>
    <w:rsid w:val="00641A44"/>
    <w:rsid w:val="00643B6F"/>
    <w:rsid w:val="00647FE0"/>
    <w:rsid w:val="00650B0F"/>
    <w:rsid w:val="006510CC"/>
    <w:rsid w:val="00653ADC"/>
    <w:rsid w:val="00674062"/>
    <w:rsid w:val="00674766"/>
    <w:rsid w:val="00685693"/>
    <w:rsid w:val="00685A36"/>
    <w:rsid w:val="006A6DAF"/>
    <w:rsid w:val="006C6A85"/>
    <w:rsid w:val="006D3937"/>
    <w:rsid w:val="006F0127"/>
    <w:rsid w:val="0070126F"/>
    <w:rsid w:val="00702A99"/>
    <w:rsid w:val="00704862"/>
    <w:rsid w:val="00707D16"/>
    <w:rsid w:val="00712103"/>
    <w:rsid w:val="00716D6E"/>
    <w:rsid w:val="007265B0"/>
    <w:rsid w:val="00734945"/>
    <w:rsid w:val="00742E42"/>
    <w:rsid w:val="00746559"/>
    <w:rsid w:val="00747ECA"/>
    <w:rsid w:val="00772E8C"/>
    <w:rsid w:val="007834F9"/>
    <w:rsid w:val="007A7F5A"/>
    <w:rsid w:val="007E19B3"/>
    <w:rsid w:val="007F6141"/>
    <w:rsid w:val="0080743A"/>
    <w:rsid w:val="00807C3C"/>
    <w:rsid w:val="00815A8E"/>
    <w:rsid w:val="00835AD9"/>
    <w:rsid w:val="00835E19"/>
    <w:rsid w:val="00864DFC"/>
    <w:rsid w:val="00867275"/>
    <w:rsid w:val="00873D0A"/>
    <w:rsid w:val="00880BF0"/>
    <w:rsid w:val="00884958"/>
    <w:rsid w:val="0088574D"/>
    <w:rsid w:val="0089582C"/>
    <w:rsid w:val="008C15D9"/>
    <w:rsid w:val="008C4A51"/>
    <w:rsid w:val="008D4C15"/>
    <w:rsid w:val="008E5B9D"/>
    <w:rsid w:val="008F395B"/>
    <w:rsid w:val="008F43DC"/>
    <w:rsid w:val="009000AF"/>
    <w:rsid w:val="00914962"/>
    <w:rsid w:val="00926559"/>
    <w:rsid w:val="009312CA"/>
    <w:rsid w:val="00937772"/>
    <w:rsid w:val="00954536"/>
    <w:rsid w:val="0095547B"/>
    <w:rsid w:val="00967702"/>
    <w:rsid w:val="00970ABE"/>
    <w:rsid w:val="0097131F"/>
    <w:rsid w:val="009716CF"/>
    <w:rsid w:val="00982D6A"/>
    <w:rsid w:val="009B507A"/>
    <w:rsid w:val="009D3075"/>
    <w:rsid w:val="009E324F"/>
    <w:rsid w:val="009E354E"/>
    <w:rsid w:val="009E5808"/>
    <w:rsid w:val="009F4AC1"/>
    <w:rsid w:val="00A03006"/>
    <w:rsid w:val="00A06849"/>
    <w:rsid w:val="00A1293A"/>
    <w:rsid w:val="00A12C2C"/>
    <w:rsid w:val="00A15229"/>
    <w:rsid w:val="00A25C99"/>
    <w:rsid w:val="00A305C9"/>
    <w:rsid w:val="00A33476"/>
    <w:rsid w:val="00A43464"/>
    <w:rsid w:val="00A44E5A"/>
    <w:rsid w:val="00A54719"/>
    <w:rsid w:val="00A56063"/>
    <w:rsid w:val="00A5682D"/>
    <w:rsid w:val="00A571C0"/>
    <w:rsid w:val="00A7081E"/>
    <w:rsid w:val="00A83283"/>
    <w:rsid w:val="00A84167"/>
    <w:rsid w:val="00A9481E"/>
    <w:rsid w:val="00A9788B"/>
    <w:rsid w:val="00AA15FD"/>
    <w:rsid w:val="00AB1229"/>
    <w:rsid w:val="00AB2654"/>
    <w:rsid w:val="00AC0076"/>
    <w:rsid w:val="00AC5545"/>
    <w:rsid w:val="00AD7DA8"/>
    <w:rsid w:val="00AE48B2"/>
    <w:rsid w:val="00AE540F"/>
    <w:rsid w:val="00B20544"/>
    <w:rsid w:val="00B25D73"/>
    <w:rsid w:val="00B37465"/>
    <w:rsid w:val="00B4301E"/>
    <w:rsid w:val="00B448B4"/>
    <w:rsid w:val="00B44FC3"/>
    <w:rsid w:val="00B5723E"/>
    <w:rsid w:val="00B63F98"/>
    <w:rsid w:val="00B75985"/>
    <w:rsid w:val="00B803B3"/>
    <w:rsid w:val="00B81B77"/>
    <w:rsid w:val="00B87975"/>
    <w:rsid w:val="00B92378"/>
    <w:rsid w:val="00B95C11"/>
    <w:rsid w:val="00BA452D"/>
    <w:rsid w:val="00BA56AC"/>
    <w:rsid w:val="00BB609F"/>
    <w:rsid w:val="00BB7BD5"/>
    <w:rsid w:val="00BD7F84"/>
    <w:rsid w:val="00BF6ED2"/>
    <w:rsid w:val="00C0622C"/>
    <w:rsid w:val="00C133A8"/>
    <w:rsid w:val="00C238FE"/>
    <w:rsid w:val="00C46972"/>
    <w:rsid w:val="00C52959"/>
    <w:rsid w:val="00C52F51"/>
    <w:rsid w:val="00C533BE"/>
    <w:rsid w:val="00C57D4A"/>
    <w:rsid w:val="00C6131D"/>
    <w:rsid w:val="00C618E5"/>
    <w:rsid w:val="00C73D27"/>
    <w:rsid w:val="00C74089"/>
    <w:rsid w:val="00C87A27"/>
    <w:rsid w:val="00CB1A45"/>
    <w:rsid w:val="00CB2E01"/>
    <w:rsid w:val="00CC536E"/>
    <w:rsid w:val="00CD2B55"/>
    <w:rsid w:val="00CD58F2"/>
    <w:rsid w:val="00CE1FBD"/>
    <w:rsid w:val="00CE5691"/>
    <w:rsid w:val="00CF74B9"/>
    <w:rsid w:val="00D07862"/>
    <w:rsid w:val="00D15A84"/>
    <w:rsid w:val="00D22E92"/>
    <w:rsid w:val="00D2392F"/>
    <w:rsid w:val="00D239EF"/>
    <w:rsid w:val="00D2433D"/>
    <w:rsid w:val="00D25A0A"/>
    <w:rsid w:val="00D37E8E"/>
    <w:rsid w:val="00D440EF"/>
    <w:rsid w:val="00D47E50"/>
    <w:rsid w:val="00D749CB"/>
    <w:rsid w:val="00D82ABD"/>
    <w:rsid w:val="00D87F63"/>
    <w:rsid w:val="00D947D8"/>
    <w:rsid w:val="00D9632D"/>
    <w:rsid w:val="00DC1121"/>
    <w:rsid w:val="00DC22FC"/>
    <w:rsid w:val="00DC3BF2"/>
    <w:rsid w:val="00DD56C2"/>
    <w:rsid w:val="00DD7FC3"/>
    <w:rsid w:val="00DF72CD"/>
    <w:rsid w:val="00E13998"/>
    <w:rsid w:val="00E13D84"/>
    <w:rsid w:val="00E44277"/>
    <w:rsid w:val="00E55109"/>
    <w:rsid w:val="00E55B5B"/>
    <w:rsid w:val="00E90B29"/>
    <w:rsid w:val="00E911A8"/>
    <w:rsid w:val="00E948B8"/>
    <w:rsid w:val="00E95ACA"/>
    <w:rsid w:val="00E95E0C"/>
    <w:rsid w:val="00E976A2"/>
    <w:rsid w:val="00EA19A9"/>
    <w:rsid w:val="00EB2A4E"/>
    <w:rsid w:val="00EB4253"/>
    <w:rsid w:val="00EC73B7"/>
    <w:rsid w:val="00EC7B58"/>
    <w:rsid w:val="00ED6BB1"/>
    <w:rsid w:val="00EE26FF"/>
    <w:rsid w:val="00EE5A05"/>
    <w:rsid w:val="00EE60EB"/>
    <w:rsid w:val="00EF2B8B"/>
    <w:rsid w:val="00F04B2E"/>
    <w:rsid w:val="00F10BA5"/>
    <w:rsid w:val="00F22EE0"/>
    <w:rsid w:val="00F34908"/>
    <w:rsid w:val="00F41B1E"/>
    <w:rsid w:val="00F6409E"/>
    <w:rsid w:val="00F66F5D"/>
    <w:rsid w:val="00F723DA"/>
    <w:rsid w:val="00F81188"/>
    <w:rsid w:val="00F87131"/>
    <w:rsid w:val="00F95F2C"/>
    <w:rsid w:val="00FA4745"/>
    <w:rsid w:val="00FB6F07"/>
    <w:rsid w:val="00FC571D"/>
    <w:rsid w:val="00FC62ED"/>
    <w:rsid w:val="00FC6784"/>
    <w:rsid w:val="00FD1799"/>
    <w:rsid w:val="00FE4F90"/>
    <w:rsid w:val="00FF1974"/>
    <w:rsid w:val="00FF1A9C"/>
    <w:rsid w:val="00FF546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2D5C6-063B-4FFB-AE98-45ECF03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next w:val="11"/>
    <w:uiPriority w:val="1"/>
    <w:qFormat/>
    <w:rsid w:val="00595F8F"/>
    <w:pPr>
      <w:widowControl w:val="0"/>
      <w:autoSpaceDE w:val="0"/>
      <w:autoSpaceDN w:val="0"/>
    </w:pPr>
    <w:rPr>
      <w:rFonts w:ascii="宋体" w:hAnsi="宋体" w:cs="宋体"/>
      <w:sz w:val="22"/>
      <w:szCs w:val="22"/>
      <w:lang w:eastAsia="en-US"/>
    </w:rPr>
  </w:style>
  <w:style w:type="paragraph" w:styleId="12">
    <w:name w:val="heading 1"/>
    <w:basedOn w:val="ae"/>
    <w:next w:val="ae"/>
    <w:link w:val="1Char"/>
    <w:uiPriority w:val="9"/>
    <w:qFormat/>
    <w:rsid w:val="00595F8F"/>
    <w:pPr>
      <w:ind w:left="538"/>
      <w:outlineLvl w:val="0"/>
    </w:pPr>
    <w:rPr>
      <w:b/>
      <w:bCs/>
      <w:sz w:val="28"/>
      <w:szCs w:val="28"/>
    </w:rPr>
  </w:style>
  <w:style w:type="paragraph" w:styleId="20">
    <w:name w:val="heading 2"/>
    <w:basedOn w:val="ae"/>
    <w:next w:val="ae"/>
    <w:link w:val="2Char"/>
    <w:qFormat/>
    <w:rsid w:val="00595F8F"/>
    <w:pPr>
      <w:ind w:left="629"/>
      <w:outlineLvl w:val="1"/>
    </w:pPr>
    <w:rPr>
      <w:b/>
      <w:bCs/>
      <w:sz w:val="24"/>
      <w:szCs w:val="24"/>
    </w:rPr>
  </w:style>
  <w:style w:type="paragraph" w:styleId="30">
    <w:name w:val="heading 3"/>
    <w:basedOn w:val="ae"/>
    <w:next w:val="ae"/>
    <w:link w:val="3Char"/>
    <w:qFormat/>
    <w:rsid w:val="00543EE6"/>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bidi="he-IL"/>
    </w:rPr>
  </w:style>
  <w:style w:type="paragraph" w:styleId="40">
    <w:name w:val="heading 4"/>
    <w:basedOn w:val="ae"/>
    <w:next w:val="ae"/>
    <w:link w:val="4Char"/>
    <w:qFormat/>
    <w:rsid w:val="00543EE6"/>
    <w:pPr>
      <w:keepNext/>
      <w:autoSpaceDE/>
      <w:autoSpaceDN/>
      <w:adjustRightInd w:val="0"/>
      <w:spacing w:before="60" w:line="360" w:lineRule="auto"/>
      <w:ind w:left="454"/>
      <w:textAlignment w:val="baseline"/>
      <w:outlineLvl w:val="3"/>
    </w:pPr>
    <w:rPr>
      <w:rFonts w:hAnsi="Times New Roman" w:cs="Times New Roman"/>
      <w:i/>
      <w:sz w:val="24"/>
      <w:szCs w:val="20"/>
      <w:lang w:eastAsia="zh-CN"/>
    </w:rPr>
  </w:style>
  <w:style w:type="paragraph" w:styleId="5">
    <w:name w:val="heading 5"/>
    <w:basedOn w:val="ae"/>
    <w:next w:val="ae"/>
    <w:link w:val="5Char"/>
    <w:qFormat/>
    <w:rsid w:val="00543EE6"/>
    <w:pPr>
      <w:keepNext/>
      <w:keepLines/>
      <w:numPr>
        <w:ilvl w:val="4"/>
        <w:numId w:val="20"/>
      </w:numPr>
      <w:tabs>
        <w:tab w:val="left" w:pos="2100"/>
      </w:tabs>
      <w:adjustRightInd w:val="0"/>
      <w:spacing w:before="280" w:after="290" w:line="376" w:lineRule="auto"/>
      <w:textAlignment w:val="baseline"/>
      <w:outlineLvl w:val="4"/>
    </w:pPr>
    <w:rPr>
      <w:rFonts w:ascii="Times New Roman" w:hAnsi="Times New Roman" w:cs="Times New Roman"/>
      <w:b/>
      <w:sz w:val="28"/>
      <w:szCs w:val="20"/>
      <w:lang w:eastAsia="zh-CN"/>
    </w:rPr>
  </w:style>
  <w:style w:type="paragraph" w:styleId="6">
    <w:name w:val="heading 6"/>
    <w:basedOn w:val="ae"/>
    <w:next w:val="ae"/>
    <w:link w:val="6Char"/>
    <w:qFormat/>
    <w:rsid w:val="00543EE6"/>
    <w:pPr>
      <w:keepNext/>
      <w:keepLines/>
      <w:numPr>
        <w:ilvl w:val="5"/>
        <w:numId w:val="20"/>
      </w:numPr>
      <w:tabs>
        <w:tab w:val="left" w:pos="2520"/>
      </w:tabs>
      <w:adjustRightInd w:val="0"/>
      <w:spacing w:before="240" w:after="64" w:line="320" w:lineRule="auto"/>
      <w:textAlignment w:val="baseline"/>
      <w:outlineLvl w:val="5"/>
    </w:pPr>
    <w:rPr>
      <w:rFonts w:ascii="Arial" w:eastAsia="黑体" w:hAnsi="Arial" w:cs="Times New Roman"/>
      <w:b/>
      <w:sz w:val="24"/>
      <w:szCs w:val="20"/>
      <w:lang w:eastAsia="zh-CN"/>
    </w:rPr>
  </w:style>
  <w:style w:type="paragraph" w:styleId="7">
    <w:name w:val="heading 7"/>
    <w:basedOn w:val="ae"/>
    <w:next w:val="ae"/>
    <w:link w:val="7Char"/>
    <w:qFormat/>
    <w:rsid w:val="00543EE6"/>
    <w:pPr>
      <w:keepNext/>
      <w:keepLines/>
      <w:numPr>
        <w:ilvl w:val="6"/>
        <w:numId w:val="20"/>
      </w:numPr>
      <w:tabs>
        <w:tab w:val="left" w:pos="2940"/>
      </w:tabs>
      <w:adjustRightInd w:val="0"/>
      <w:spacing w:before="240" w:after="64" w:line="320" w:lineRule="auto"/>
      <w:textAlignment w:val="baseline"/>
      <w:outlineLvl w:val="6"/>
    </w:pPr>
    <w:rPr>
      <w:rFonts w:ascii="Times New Roman" w:hAnsi="Times New Roman" w:cs="Times New Roman"/>
      <w:b/>
      <w:sz w:val="24"/>
      <w:szCs w:val="20"/>
      <w:lang w:eastAsia="zh-CN"/>
    </w:rPr>
  </w:style>
  <w:style w:type="paragraph" w:styleId="8">
    <w:name w:val="heading 8"/>
    <w:basedOn w:val="ae"/>
    <w:next w:val="ae"/>
    <w:link w:val="8Char"/>
    <w:qFormat/>
    <w:rsid w:val="00543EE6"/>
    <w:pPr>
      <w:keepNext/>
      <w:keepLines/>
      <w:numPr>
        <w:ilvl w:val="7"/>
        <w:numId w:val="20"/>
      </w:numPr>
      <w:tabs>
        <w:tab w:val="left" w:pos="3360"/>
      </w:tabs>
      <w:adjustRightInd w:val="0"/>
      <w:spacing w:before="240" w:after="64" w:line="320" w:lineRule="auto"/>
      <w:textAlignment w:val="baseline"/>
      <w:outlineLvl w:val="7"/>
    </w:pPr>
    <w:rPr>
      <w:rFonts w:ascii="Arial" w:eastAsia="黑体" w:hAnsi="Arial" w:cs="Times New Roman"/>
      <w:sz w:val="24"/>
      <w:szCs w:val="20"/>
      <w:lang w:eastAsia="zh-CN"/>
    </w:rPr>
  </w:style>
  <w:style w:type="paragraph" w:styleId="9">
    <w:name w:val="heading 9"/>
    <w:basedOn w:val="ae"/>
    <w:next w:val="ae"/>
    <w:link w:val="9Char"/>
    <w:qFormat/>
    <w:rsid w:val="00543EE6"/>
    <w:pPr>
      <w:keepNext/>
      <w:keepLines/>
      <w:numPr>
        <w:ilvl w:val="8"/>
        <w:numId w:val="20"/>
      </w:numPr>
      <w:tabs>
        <w:tab w:val="left" w:pos="3780"/>
      </w:tabs>
      <w:adjustRightInd w:val="0"/>
      <w:spacing w:before="240" w:after="64" w:line="320" w:lineRule="auto"/>
      <w:textAlignment w:val="baseline"/>
      <w:outlineLvl w:val="8"/>
    </w:pPr>
    <w:rPr>
      <w:rFonts w:ascii="Arial" w:eastAsia="黑体" w:hAnsi="Arial" w:cs="Times New Roman"/>
      <w:sz w:val="21"/>
      <w:szCs w:val="20"/>
      <w:lang w:eastAsia="zh-CN"/>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1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f2">
    <w:name w:val="Body Text"/>
    <w:basedOn w:val="ae"/>
    <w:link w:val="Char"/>
    <w:uiPriority w:val="1"/>
    <w:qFormat/>
    <w:rsid w:val="00595F8F"/>
    <w:rPr>
      <w:sz w:val="24"/>
      <w:szCs w:val="24"/>
    </w:rPr>
  </w:style>
  <w:style w:type="paragraph" w:styleId="af3">
    <w:name w:val="Plain Text"/>
    <w:aliases w:val="普通文字,普通文字 Char,正 文 1,纯文本 Char1 Char Char,纯文本 Char Char Char Char,纯文本 Char Char1,纯文本 Char1 Char,纯文本 Char Char Char"/>
    <w:basedOn w:val="ae"/>
    <w:link w:val="Char0"/>
    <w:uiPriority w:val="99"/>
    <w:qFormat/>
    <w:rsid w:val="00595F8F"/>
    <w:rPr>
      <w:rFonts w:hAnsi="Courier New" w:cs="Courier New"/>
      <w:szCs w:val="21"/>
    </w:rPr>
  </w:style>
  <w:style w:type="paragraph" w:styleId="af4">
    <w:name w:val="footer"/>
    <w:basedOn w:val="ae"/>
    <w:link w:val="Char1"/>
    <w:qFormat/>
    <w:rsid w:val="00595F8F"/>
    <w:pPr>
      <w:tabs>
        <w:tab w:val="center" w:pos="4153"/>
        <w:tab w:val="right" w:pos="8306"/>
      </w:tabs>
      <w:snapToGrid w:val="0"/>
    </w:pPr>
    <w:rPr>
      <w:sz w:val="18"/>
      <w:szCs w:val="18"/>
    </w:rPr>
  </w:style>
  <w:style w:type="paragraph" w:styleId="af5">
    <w:name w:val="header"/>
    <w:basedOn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6">
    <w:name w:val="List Paragraph"/>
    <w:basedOn w:val="ae"/>
    <w:link w:val="Char2"/>
    <w:uiPriority w:val="34"/>
    <w:qFormat/>
    <w:rsid w:val="00595F8F"/>
    <w:pPr>
      <w:spacing w:before="206"/>
      <w:ind w:left="959" w:hanging="361"/>
    </w:pPr>
  </w:style>
  <w:style w:type="paragraph" w:customStyle="1" w:styleId="TableParagraph">
    <w:name w:val="Table Paragraph"/>
    <w:basedOn w:val="ae"/>
    <w:uiPriority w:val="1"/>
    <w:qFormat/>
    <w:rsid w:val="00595F8F"/>
  </w:style>
  <w:style w:type="paragraph" w:customStyle="1" w:styleId="af7">
    <w:name w:val="文档正文"/>
    <w:basedOn w:val="ae"/>
    <w:qFormat/>
    <w:rsid w:val="00595F8F"/>
    <w:pPr>
      <w:spacing w:beforeLines="50" w:afterLines="50" w:line="360" w:lineRule="auto"/>
      <w:ind w:firstLineChars="200" w:firstLine="560"/>
    </w:pPr>
    <w:rPr>
      <w:rFonts w:cs="Arial"/>
      <w:bCs/>
      <w:sz w:val="28"/>
      <w:szCs w:val="28"/>
    </w:rPr>
  </w:style>
  <w:style w:type="character" w:styleId="HTML">
    <w:name w:val="HTML Code"/>
    <w:unhideWhenUsed/>
    <w:qFormat/>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f"/>
    <w:link w:val="af3"/>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2"/>
    <w:uiPriority w:val="9"/>
    <w:qFormat/>
    <w:rsid w:val="00C74089"/>
    <w:rPr>
      <w:rFonts w:ascii="宋体" w:hAnsi="宋体" w:cs="宋体"/>
      <w:b/>
      <w:bCs/>
      <w:sz w:val="28"/>
      <w:szCs w:val="28"/>
      <w:lang w:eastAsia="en-US"/>
    </w:rPr>
  </w:style>
  <w:style w:type="character" w:customStyle="1" w:styleId="apple-converted-space">
    <w:name w:val="apple-converted-space"/>
    <w:basedOn w:val="af"/>
    <w:qFormat/>
    <w:rsid w:val="00B5723E"/>
  </w:style>
  <w:style w:type="table" w:styleId="af8">
    <w:name w:val="Table Grid"/>
    <w:basedOn w:val="af0"/>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f"/>
    <w:uiPriority w:val="99"/>
    <w:qFormat/>
    <w:rsid w:val="00F723DA"/>
    <w:rPr>
      <w:color w:val="0000FF"/>
      <w:u w:val="single"/>
    </w:rPr>
  </w:style>
  <w:style w:type="paragraph" w:styleId="afa">
    <w:name w:val="Normal Indent"/>
    <w:basedOn w:val="ae"/>
    <w:link w:val="Char3"/>
    <w:uiPriority w:val="99"/>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f"/>
    <w:link w:val="20"/>
    <w:qFormat/>
    <w:rsid w:val="00F723DA"/>
    <w:rPr>
      <w:rFonts w:ascii="宋体" w:hAnsi="宋体" w:cs="宋体"/>
      <w:b/>
      <w:bCs/>
      <w:sz w:val="24"/>
      <w:szCs w:val="24"/>
      <w:lang w:eastAsia="en-US"/>
    </w:rPr>
  </w:style>
  <w:style w:type="character" w:customStyle="1" w:styleId="Char3">
    <w:name w:val="正文缩进 Char"/>
    <w:link w:val="afa"/>
    <w:qFormat/>
    <w:rsid w:val="00F723DA"/>
    <w:rPr>
      <w:sz w:val="24"/>
    </w:rPr>
  </w:style>
  <w:style w:type="character" w:customStyle="1" w:styleId="Char">
    <w:name w:val="正文文本 Char"/>
    <w:basedOn w:val="af"/>
    <w:link w:val="af2"/>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f"/>
    <w:qFormat/>
    <w:rsid w:val="00B448B4"/>
    <w:rPr>
      <w:rFonts w:ascii="宋体" w:hAnsi="Courier New" w:cs="Courier New"/>
      <w:sz w:val="22"/>
      <w:szCs w:val="21"/>
      <w:lang w:eastAsia="en-US"/>
    </w:rPr>
  </w:style>
  <w:style w:type="paragraph" w:styleId="afb">
    <w:name w:val="Body Text Indent"/>
    <w:basedOn w:val="ae"/>
    <w:link w:val="Char4"/>
    <w:qFormat/>
    <w:rsid w:val="000F3B3E"/>
    <w:pPr>
      <w:spacing w:after="120"/>
      <w:ind w:leftChars="200" w:left="420"/>
    </w:pPr>
  </w:style>
  <w:style w:type="character" w:customStyle="1" w:styleId="Char4">
    <w:name w:val="正文文本缩进 Char"/>
    <w:basedOn w:val="af"/>
    <w:link w:val="afb"/>
    <w:qFormat/>
    <w:rsid w:val="000F3B3E"/>
    <w:rPr>
      <w:rFonts w:ascii="宋体" w:hAnsi="宋体" w:cs="宋体"/>
      <w:sz w:val="22"/>
      <w:szCs w:val="22"/>
      <w:lang w:eastAsia="en-US"/>
    </w:rPr>
  </w:style>
  <w:style w:type="character" w:customStyle="1" w:styleId="1Char0">
    <w:name w:val="正文1 Char"/>
    <w:basedOn w:val="af"/>
    <w:link w:val="11"/>
    <w:qFormat/>
    <w:locked/>
    <w:rsid w:val="000F3B3E"/>
    <w:rPr>
      <w:rFonts w:ascii="宋体" w:hAnsi="Calibri"/>
      <w:sz w:val="34"/>
      <w:szCs w:val="22"/>
    </w:rPr>
  </w:style>
  <w:style w:type="character" w:styleId="afc">
    <w:name w:val="Strong"/>
    <w:qFormat/>
    <w:rsid w:val="000F3B3E"/>
    <w:rPr>
      <w:b/>
      <w:bCs/>
    </w:rPr>
  </w:style>
  <w:style w:type="paragraph" w:customStyle="1" w:styleId="2NewNewNewNewNewNew">
    <w:name w:val="标题 2 New New New New New New"/>
    <w:basedOn w:val="ae"/>
    <w:next w:val="ae"/>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3"/>
    <w:rsid w:val="00747ECA"/>
    <w:rPr>
      <w:rFonts w:ascii="宋体" w:hAnsi="宋体"/>
      <w:sz w:val="21"/>
    </w:rPr>
  </w:style>
  <w:style w:type="paragraph" w:customStyle="1" w:styleId="13">
    <w:name w:val="样式1"/>
    <w:basedOn w:val="ae"/>
    <w:link w:val="1Char1"/>
    <w:qFormat/>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d">
    <w:name w:val="正文段落"/>
    <w:basedOn w:val="ae"/>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f"/>
    <w:link w:val="af4"/>
    <w:uiPriority w:val="99"/>
    <w:qFormat/>
    <w:rsid w:val="00120D37"/>
    <w:rPr>
      <w:rFonts w:ascii="宋体" w:hAnsi="宋体" w:cs="宋体"/>
      <w:sz w:val="18"/>
      <w:szCs w:val="18"/>
      <w:lang w:eastAsia="en-US"/>
    </w:rPr>
  </w:style>
  <w:style w:type="paragraph" w:styleId="afe">
    <w:name w:val="Normal (Web)"/>
    <w:basedOn w:val="ae"/>
    <w:unhideWhenUsed/>
    <w:qFormat/>
    <w:rsid w:val="00BF6ED2"/>
    <w:pPr>
      <w:widowControl/>
      <w:autoSpaceDE/>
      <w:autoSpaceDN/>
      <w:spacing w:before="100" w:beforeAutospacing="1" w:after="100" w:afterAutospacing="1"/>
    </w:pPr>
    <w:rPr>
      <w:sz w:val="24"/>
      <w:szCs w:val="24"/>
      <w:lang w:eastAsia="zh-CN"/>
    </w:rPr>
  </w:style>
  <w:style w:type="paragraph" w:styleId="aff">
    <w:name w:val="Subtitle"/>
    <w:basedOn w:val="ae"/>
    <w:next w:val="ae"/>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f"/>
    <w:link w:val="aff"/>
    <w:qFormat/>
    <w:rsid w:val="003B2A1C"/>
    <w:rPr>
      <w:rFonts w:ascii="Cambria" w:eastAsiaTheme="minorEastAsia" w:hAnsi="Cambria"/>
      <w:b/>
      <w:bCs/>
      <w:kern w:val="28"/>
      <w:sz w:val="32"/>
      <w:szCs w:val="32"/>
    </w:rPr>
  </w:style>
  <w:style w:type="paragraph" w:customStyle="1" w:styleId="Style2">
    <w:name w:val="_Style 2"/>
    <w:basedOn w:val="ae"/>
    <w:qFormat/>
    <w:rsid w:val="003B2A1C"/>
    <w:pPr>
      <w:widowControl/>
      <w:autoSpaceDE/>
      <w:autoSpaceDN/>
    </w:pPr>
    <w:rPr>
      <w:rFonts w:ascii="Calibri" w:eastAsiaTheme="minorEastAsia" w:hAnsi="Calibri" w:cstheme="minorBidi"/>
      <w:kern w:val="2"/>
      <w:lang w:bidi="en-US"/>
    </w:rPr>
  </w:style>
  <w:style w:type="character" w:customStyle="1" w:styleId="3Char">
    <w:name w:val="标题 3 Char"/>
    <w:basedOn w:val="af"/>
    <w:link w:val="30"/>
    <w:qFormat/>
    <w:rsid w:val="00543EE6"/>
    <w:rPr>
      <w:b/>
      <w:bCs/>
      <w:kern w:val="2"/>
      <w:sz w:val="32"/>
      <w:szCs w:val="32"/>
      <w:lang w:bidi="he-IL"/>
    </w:rPr>
  </w:style>
  <w:style w:type="character" w:customStyle="1" w:styleId="4Char">
    <w:name w:val="标题 4 Char"/>
    <w:basedOn w:val="af"/>
    <w:link w:val="40"/>
    <w:qFormat/>
    <w:rsid w:val="00543EE6"/>
    <w:rPr>
      <w:rFonts w:ascii="宋体"/>
      <w:i/>
      <w:sz w:val="24"/>
    </w:rPr>
  </w:style>
  <w:style w:type="character" w:customStyle="1" w:styleId="5Char">
    <w:name w:val="标题 5 Char"/>
    <w:basedOn w:val="af"/>
    <w:link w:val="5"/>
    <w:qFormat/>
    <w:rsid w:val="00543EE6"/>
    <w:rPr>
      <w:b/>
      <w:sz w:val="28"/>
    </w:rPr>
  </w:style>
  <w:style w:type="character" w:customStyle="1" w:styleId="6Char">
    <w:name w:val="标题 6 Char"/>
    <w:basedOn w:val="af"/>
    <w:link w:val="6"/>
    <w:qFormat/>
    <w:rsid w:val="00543EE6"/>
    <w:rPr>
      <w:rFonts w:ascii="Arial" w:eastAsia="黑体" w:hAnsi="Arial"/>
      <w:b/>
      <w:sz w:val="24"/>
    </w:rPr>
  </w:style>
  <w:style w:type="character" w:customStyle="1" w:styleId="7Char">
    <w:name w:val="标题 7 Char"/>
    <w:basedOn w:val="af"/>
    <w:link w:val="7"/>
    <w:qFormat/>
    <w:rsid w:val="00543EE6"/>
    <w:rPr>
      <w:b/>
      <w:sz w:val="24"/>
    </w:rPr>
  </w:style>
  <w:style w:type="character" w:customStyle="1" w:styleId="8Char">
    <w:name w:val="标题 8 Char"/>
    <w:basedOn w:val="af"/>
    <w:link w:val="8"/>
    <w:qFormat/>
    <w:rsid w:val="00543EE6"/>
    <w:rPr>
      <w:rFonts w:ascii="Arial" w:eastAsia="黑体" w:hAnsi="Arial"/>
      <w:sz w:val="24"/>
    </w:rPr>
  </w:style>
  <w:style w:type="character" w:customStyle="1" w:styleId="9Char">
    <w:name w:val="标题 9 Char"/>
    <w:basedOn w:val="af"/>
    <w:link w:val="9"/>
    <w:qFormat/>
    <w:rsid w:val="00543EE6"/>
    <w:rPr>
      <w:rFonts w:ascii="Arial" w:eastAsia="黑体" w:hAnsi="Arial"/>
      <w:sz w:val="21"/>
    </w:rPr>
  </w:style>
  <w:style w:type="paragraph" w:styleId="70">
    <w:name w:val="toc 7"/>
    <w:basedOn w:val="ae"/>
    <w:next w:val="ae"/>
    <w:qFormat/>
    <w:rsid w:val="00543EE6"/>
    <w:pPr>
      <w:autoSpaceDE/>
      <w:autoSpaceDN/>
      <w:adjustRightInd w:val="0"/>
      <w:spacing w:line="360" w:lineRule="atLeast"/>
      <w:ind w:left="1440"/>
      <w:textAlignment w:val="baseline"/>
    </w:pPr>
    <w:rPr>
      <w:rFonts w:ascii="Times New Roman" w:hAnsi="Times New Roman" w:cs="Times New Roman"/>
      <w:sz w:val="24"/>
      <w:szCs w:val="24"/>
      <w:lang w:eastAsia="zh-CN"/>
    </w:rPr>
  </w:style>
  <w:style w:type="paragraph" w:styleId="80">
    <w:name w:val="index 8"/>
    <w:basedOn w:val="ae"/>
    <w:next w:val="ae"/>
    <w:qFormat/>
    <w:rsid w:val="00543EE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50">
    <w:name w:val="index 5"/>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aff0">
    <w:name w:val="Document Map"/>
    <w:basedOn w:val="ae"/>
    <w:link w:val="Char6"/>
    <w:qFormat/>
    <w:rsid w:val="00543EE6"/>
    <w:pPr>
      <w:shd w:val="clear" w:color="auto" w:fill="000080"/>
      <w:autoSpaceDE/>
      <w:autoSpaceDN/>
      <w:adjustRightInd w:val="0"/>
      <w:spacing w:line="360" w:lineRule="atLeast"/>
      <w:textAlignment w:val="baseline"/>
    </w:pPr>
    <w:rPr>
      <w:rFonts w:ascii="Times New Roman" w:hAnsi="Times New Roman" w:cs="Times New Roman"/>
      <w:sz w:val="24"/>
      <w:szCs w:val="24"/>
      <w:lang w:eastAsia="zh-CN"/>
    </w:rPr>
  </w:style>
  <w:style w:type="character" w:customStyle="1" w:styleId="Char6">
    <w:name w:val="文档结构图 Char"/>
    <w:basedOn w:val="af"/>
    <w:link w:val="aff0"/>
    <w:qFormat/>
    <w:rsid w:val="00543EE6"/>
    <w:rPr>
      <w:sz w:val="24"/>
      <w:szCs w:val="24"/>
      <w:shd w:val="clear" w:color="auto" w:fill="000080"/>
    </w:rPr>
  </w:style>
  <w:style w:type="paragraph" w:styleId="aff1">
    <w:name w:val="annotation text"/>
    <w:basedOn w:val="ae"/>
    <w:link w:val="Char7"/>
    <w:qFormat/>
    <w:rsid w:val="00543EE6"/>
    <w:pPr>
      <w:autoSpaceDE/>
      <w:autoSpaceDN/>
    </w:pPr>
    <w:rPr>
      <w:rFonts w:ascii="Times New Roman" w:hAnsi="Times New Roman" w:cs="Times New Roman"/>
      <w:kern w:val="2"/>
      <w:sz w:val="21"/>
      <w:szCs w:val="24"/>
      <w:lang w:eastAsia="zh-CN"/>
    </w:rPr>
  </w:style>
  <w:style w:type="character" w:customStyle="1" w:styleId="Char7">
    <w:name w:val="批注文字 Char"/>
    <w:basedOn w:val="af"/>
    <w:link w:val="aff1"/>
    <w:qFormat/>
    <w:rsid w:val="00543EE6"/>
    <w:rPr>
      <w:kern w:val="2"/>
      <w:sz w:val="21"/>
      <w:szCs w:val="24"/>
    </w:rPr>
  </w:style>
  <w:style w:type="paragraph" w:styleId="60">
    <w:name w:val="index 6"/>
    <w:basedOn w:val="ae"/>
    <w:next w:val="ae"/>
    <w:qFormat/>
    <w:rsid w:val="00543EE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aff2">
    <w:name w:val="Block Text"/>
    <w:basedOn w:val="ae"/>
    <w:qFormat/>
    <w:rsid w:val="00543EE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41">
    <w:name w:val="index 4"/>
    <w:basedOn w:val="ae"/>
    <w:next w:val="ae"/>
    <w:qFormat/>
    <w:rsid w:val="00543EE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51">
    <w:name w:val="toc 5"/>
    <w:basedOn w:val="ae"/>
    <w:next w:val="ae"/>
    <w:qFormat/>
    <w:rsid w:val="00543EE6"/>
    <w:pPr>
      <w:autoSpaceDE/>
      <w:autoSpaceDN/>
      <w:adjustRightInd w:val="0"/>
      <w:spacing w:line="360" w:lineRule="atLeast"/>
      <w:ind w:left="960"/>
      <w:textAlignment w:val="baseline"/>
    </w:pPr>
    <w:rPr>
      <w:rFonts w:ascii="Times New Roman" w:hAnsi="Times New Roman" w:cs="Times New Roman"/>
      <w:sz w:val="24"/>
      <w:szCs w:val="24"/>
      <w:lang w:eastAsia="zh-CN"/>
    </w:rPr>
  </w:style>
  <w:style w:type="paragraph" w:styleId="31">
    <w:name w:val="toc 3"/>
    <w:basedOn w:val="ae"/>
    <w:next w:val="ae"/>
    <w:qFormat/>
    <w:rsid w:val="00543EE6"/>
    <w:pPr>
      <w:autoSpaceDE/>
      <w:autoSpaceDN/>
      <w:ind w:leftChars="400" w:left="840"/>
    </w:pPr>
    <w:rPr>
      <w:rFonts w:ascii="Times New Roman" w:eastAsia="PMingLiU" w:hAnsi="Times New Roman" w:cs="Times New Roman"/>
      <w:kern w:val="2"/>
      <w:sz w:val="24"/>
      <w:szCs w:val="24"/>
      <w:lang w:eastAsia="zh-TW"/>
    </w:rPr>
  </w:style>
  <w:style w:type="paragraph" w:styleId="81">
    <w:name w:val="toc 8"/>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32">
    <w:name w:val="index 3"/>
    <w:basedOn w:val="ae"/>
    <w:next w:val="ae"/>
    <w:qFormat/>
    <w:rsid w:val="00543EE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3">
    <w:name w:val="Date"/>
    <w:basedOn w:val="ae"/>
    <w:next w:val="ae"/>
    <w:link w:val="Char8"/>
    <w:qFormat/>
    <w:rsid w:val="00543EE6"/>
    <w:pPr>
      <w:autoSpaceDE/>
      <w:autoSpaceDN/>
      <w:ind w:leftChars="2500" w:left="100"/>
      <w:jc w:val="both"/>
    </w:pPr>
    <w:rPr>
      <w:rFonts w:ascii="Times New Roman" w:hAnsi="Times New Roman" w:cs="Times New Roman"/>
      <w:kern w:val="2"/>
      <w:sz w:val="21"/>
      <w:szCs w:val="24"/>
      <w:lang w:eastAsia="zh-CN"/>
    </w:rPr>
  </w:style>
  <w:style w:type="character" w:customStyle="1" w:styleId="Char8">
    <w:name w:val="日期 Char"/>
    <w:basedOn w:val="af"/>
    <w:link w:val="aff3"/>
    <w:qFormat/>
    <w:rsid w:val="00543EE6"/>
    <w:rPr>
      <w:kern w:val="2"/>
      <w:sz w:val="21"/>
      <w:szCs w:val="24"/>
    </w:rPr>
  </w:style>
  <w:style w:type="paragraph" w:styleId="21">
    <w:name w:val="Body Text Indent 2"/>
    <w:basedOn w:val="ae"/>
    <w:link w:val="2Char0"/>
    <w:qFormat/>
    <w:rsid w:val="00543EE6"/>
    <w:pPr>
      <w:autoSpaceDE/>
      <w:autoSpaceDN/>
      <w:spacing w:after="120" w:line="480" w:lineRule="auto"/>
      <w:ind w:leftChars="200" w:left="420"/>
      <w:jc w:val="both"/>
    </w:pPr>
    <w:rPr>
      <w:rFonts w:ascii="Times New Roman" w:hAnsi="Times New Roman" w:cs="Times New Roman"/>
      <w:kern w:val="2"/>
      <w:sz w:val="21"/>
      <w:szCs w:val="20"/>
      <w:lang w:eastAsia="zh-CN" w:bidi="he-IL"/>
    </w:rPr>
  </w:style>
  <w:style w:type="character" w:customStyle="1" w:styleId="2Char0">
    <w:name w:val="正文文本缩进 2 Char"/>
    <w:basedOn w:val="af"/>
    <w:link w:val="21"/>
    <w:qFormat/>
    <w:rsid w:val="00543EE6"/>
    <w:rPr>
      <w:kern w:val="2"/>
      <w:sz w:val="21"/>
      <w:lang w:bidi="he-IL"/>
    </w:rPr>
  </w:style>
  <w:style w:type="paragraph" w:styleId="aff4">
    <w:name w:val="endnote text"/>
    <w:basedOn w:val="ae"/>
    <w:link w:val="Char9"/>
    <w:qFormat/>
    <w:rsid w:val="00543EE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9">
    <w:name w:val="尾注文本 Char"/>
    <w:basedOn w:val="af"/>
    <w:link w:val="aff4"/>
    <w:qFormat/>
    <w:rsid w:val="00543EE6"/>
    <w:rPr>
      <w:sz w:val="24"/>
      <w:szCs w:val="24"/>
    </w:rPr>
  </w:style>
  <w:style w:type="paragraph" w:styleId="aff5">
    <w:name w:val="Balloon Text"/>
    <w:basedOn w:val="ae"/>
    <w:link w:val="Chara"/>
    <w:qFormat/>
    <w:rsid w:val="00543EE6"/>
    <w:pPr>
      <w:autoSpaceDE/>
      <w:autoSpaceDN/>
    </w:pPr>
    <w:rPr>
      <w:rFonts w:ascii="Times New Roman" w:eastAsia="PMingLiU" w:hAnsi="Times New Roman" w:cs="Times New Roman"/>
      <w:kern w:val="2"/>
      <w:sz w:val="18"/>
      <w:szCs w:val="18"/>
      <w:lang w:eastAsia="zh-TW"/>
    </w:rPr>
  </w:style>
  <w:style w:type="character" w:customStyle="1" w:styleId="Chara">
    <w:name w:val="批注框文本 Char"/>
    <w:basedOn w:val="af"/>
    <w:link w:val="aff5"/>
    <w:qFormat/>
    <w:rsid w:val="00543EE6"/>
    <w:rPr>
      <w:rFonts w:eastAsia="PMingLiU"/>
      <w:kern w:val="2"/>
      <w:sz w:val="18"/>
      <w:szCs w:val="18"/>
      <w:lang w:eastAsia="zh-TW"/>
    </w:rPr>
  </w:style>
  <w:style w:type="paragraph" w:styleId="14">
    <w:name w:val="toc 1"/>
    <w:basedOn w:val="ae"/>
    <w:next w:val="ae"/>
    <w:uiPriority w:val="39"/>
    <w:qFormat/>
    <w:rsid w:val="00543EE6"/>
    <w:pPr>
      <w:autoSpaceDE/>
      <w:autoSpaceDN/>
      <w:spacing w:line="360" w:lineRule="auto"/>
      <w:jc w:val="center"/>
    </w:pPr>
    <w:rPr>
      <w:rFonts w:cs="Times New Roman"/>
      <w:b/>
      <w:bCs/>
      <w:kern w:val="2"/>
      <w:sz w:val="32"/>
      <w:szCs w:val="21"/>
      <w:lang w:eastAsia="zh-CN"/>
    </w:rPr>
  </w:style>
  <w:style w:type="paragraph" w:styleId="42">
    <w:name w:val="toc 4"/>
    <w:basedOn w:val="ae"/>
    <w:next w:val="ae"/>
    <w:qFormat/>
    <w:rsid w:val="00543EE6"/>
    <w:pPr>
      <w:autoSpaceDE/>
      <w:autoSpaceDN/>
      <w:adjustRightInd w:val="0"/>
      <w:spacing w:line="360" w:lineRule="atLeast"/>
      <w:ind w:left="720"/>
      <w:textAlignment w:val="baseline"/>
    </w:pPr>
    <w:rPr>
      <w:rFonts w:ascii="Times New Roman" w:hAnsi="Times New Roman" w:cs="Times New Roman"/>
      <w:sz w:val="24"/>
      <w:szCs w:val="24"/>
      <w:lang w:eastAsia="zh-CN"/>
    </w:rPr>
  </w:style>
  <w:style w:type="paragraph" w:styleId="15">
    <w:name w:val="index 1"/>
    <w:basedOn w:val="ae"/>
    <w:next w:val="ae"/>
    <w:autoRedefine/>
    <w:unhideWhenUsed/>
    <w:qFormat/>
    <w:rsid w:val="00543EE6"/>
  </w:style>
  <w:style w:type="paragraph" w:styleId="aff6">
    <w:name w:val="index heading"/>
    <w:basedOn w:val="ae"/>
    <w:next w:val="15"/>
    <w:qFormat/>
    <w:rsid w:val="00543E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7">
    <w:name w:val="List"/>
    <w:basedOn w:val="ae"/>
    <w:qFormat/>
    <w:rsid w:val="00543EE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aff8">
    <w:name w:val="footnote text"/>
    <w:basedOn w:val="ae"/>
    <w:link w:val="Charb"/>
    <w:qFormat/>
    <w:rsid w:val="00543EE6"/>
    <w:pPr>
      <w:autoSpaceDE/>
      <w:autoSpaceDN/>
      <w:snapToGrid w:val="0"/>
    </w:pPr>
    <w:rPr>
      <w:rFonts w:hAnsi="Times New Roman" w:cs="Times New Roman"/>
      <w:kern w:val="2"/>
      <w:sz w:val="18"/>
      <w:szCs w:val="20"/>
      <w:lang w:eastAsia="zh-CN"/>
    </w:rPr>
  </w:style>
  <w:style w:type="character" w:customStyle="1" w:styleId="Charb">
    <w:name w:val="脚注文本 Char"/>
    <w:basedOn w:val="af"/>
    <w:link w:val="aff8"/>
    <w:qFormat/>
    <w:rsid w:val="00543EE6"/>
    <w:rPr>
      <w:rFonts w:ascii="宋体"/>
      <w:kern w:val="2"/>
      <w:sz w:val="18"/>
    </w:rPr>
  </w:style>
  <w:style w:type="paragraph" w:styleId="61">
    <w:name w:val="toc 6"/>
    <w:basedOn w:val="ae"/>
    <w:next w:val="ae"/>
    <w:qFormat/>
    <w:rsid w:val="00543EE6"/>
    <w:pPr>
      <w:autoSpaceDE/>
      <w:autoSpaceDN/>
      <w:adjustRightInd w:val="0"/>
      <w:spacing w:line="360" w:lineRule="atLeast"/>
      <w:ind w:left="1200"/>
      <w:textAlignment w:val="baseline"/>
    </w:pPr>
    <w:rPr>
      <w:rFonts w:ascii="Times New Roman" w:hAnsi="Times New Roman" w:cs="Times New Roman"/>
      <w:sz w:val="24"/>
      <w:szCs w:val="24"/>
      <w:lang w:eastAsia="zh-CN"/>
    </w:rPr>
  </w:style>
  <w:style w:type="paragraph" w:styleId="33">
    <w:name w:val="Body Text Indent 3"/>
    <w:basedOn w:val="ae"/>
    <w:link w:val="3Char0"/>
    <w:qFormat/>
    <w:rsid w:val="00543EE6"/>
    <w:pPr>
      <w:autoSpaceDE/>
      <w:autoSpaceDN/>
      <w:spacing w:after="120"/>
      <w:ind w:leftChars="200" w:left="420"/>
    </w:pPr>
    <w:rPr>
      <w:rFonts w:ascii="Times New Roman" w:eastAsia="PMingLiU" w:hAnsi="Times New Roman" w:cs="Times New Roman"/>
      <w:kern w:val="2"/>
      <w:sz w:val="16"/>
      <w:szCs w:val="16"/>
      <w:lang w:eastAsia="zh-TW"/>
    </w:rPr>
  </w:style>
  <w:style w:type="character" w:customStyle="1" w:styleId="3Char0">
    <w:name w:val="正文文本缩进 3 Char"/>
    <w:basedOn w:val="af"/>
    <w:link w:val="33"/>
    <w:qFormat/>
    <w:rsid w:val="00543EE6"/>
    <w:rPr>
      <w:rFonts w:eastAsia="PMingLiU"/>
      <w:kern w:val="2"/>
      <w:sz w:val="16"/>
      <w:szCs w:val="16"/>
      <w:lang w:eastAsia="zh-TW"/>
    </w:rPr>
  </w:style>
  <w:style w:type="paragraph" w:styleId="71">
    <w:name w:val="index 7"/>
    <w:basedOn w:val="ae"/>
    <w:next w:val="ae"/>
    <w:qFormat/>
    <w:rsid w:val="00543EE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90">
    <w:name w:val="index 9"/>
    <w:basedOn w:val="ae"/>
    <w:next w:val="ae"/>
    <w:qFormat/>
    <w:rsid w:val="00543EE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22">
    <w:name w:val="toc 2"/>
    <w:basedOn w:val="ae"/>
    <w:next w:val="ae"/>
    <w:uiPriority w:val="39"/>
    <w:qFormat/>
    <w:rsid w:val="00543EE6"/>
    <w:pPr>
      <w:autoSpaceDE/>
      <w:autoSpaceDN/>
      <w:adjustRightInd w:val="0"/>
      <w:spacing w:line="360" w:lineRule="atLeast"/>
      <w:ind w:left="240"/>
      <w:textAlignment w:val="baseline"/>
    </w:pPr>
    <w:rPr>
      <w:rFonts w:ascii="Times New Roman" w:hAnsi="Times New Roman" w:cs="Times New Roman"/>
      <w:smallCaps/>
      <w:sz w:val="24"/>
      <w:szCs w:val="24"/>
      <w:lang w:eastAsia="zh-CN"/>
    </w:rPr>
  </w:style>
  <w:style w:type="paragraph" w:styleId="91">
    <w:name w:val="toc 9"/>
    <w:basedOn w:val="ae"/>
    <w:next w:val="ae"/>
    <w:qFormat/>
    <w:rsid w:val="00543EE6"/>
    <w:pPr>
      <w:autoSpaceDE/>
      <w:autoSpaceDN/>
      <w:adjustRightInd w:val="0"/>
      <w:spacing w:line="360" w:lineRule="atLeast"/>
      <w:ind w:left="1920"/>
      <w:textAlignment w:val="baseline"/>
    </w:pPr>
    <w:rPr>
      <w:rFonts w:ascii="Times New Roman" w:hAnsi="Times New Roman" w:cs="Times New Roman"/>
      <w:sz w:val="24"/>
      <w:szCs w:val="24"/>
      <w:lang w:eastAsia="zh-CN"/>
    </w:rPr>
  </w:style>
  <w:style w:type="paragraph" w:styleId="HTML0">
    <w:name w:val="HTML Preformatted"/>
    <w:basedOn w:val="ae"/>
    <w:link w:val="HTMLChar"/>
    <w:qFormat/>
    <w:rsid w:val="0054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lang w:eastAsia="zh-CN"/>
    </w:rPr>
  </w:style>
  <w:style w:type="character" w:customStyle="1" w:styleId="HTMLChar">
    <w:name w:val="HTML 预设格式 Char"/>
    <w:basedOn w:val="af"/>
    <w:link w:val="HTML0"/>
    <w:qFormat/>
    <w:rsid w:val="00543EE6"/>
    <w:rPr>
      <w:rFonts w:ascii="黑体" w:eastAsia="黑体" w:hAnsi="Courier New"/>
    </w:rPr>
  </w:style>
  <w:style w:type="paragraph" w:styleId="23">
    <w:name w:val="index 2"/>
    <w:basedOn w:val="ae"/>
    <w:next w:val="ae"/>
    <w:qFormat/>
    <w:rsid w:val="00543EE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aff9">
    <w:name w:val="Title"/>
    <w:basedOn w:val="ae"/>
    <w:next w:val="ae"/>
    <w:link w:val="Charc"/>
    <w:qFormat/>
    <w:rsid w:val="00543EE6"/>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c">
    <w:name w:val="标题 Char"/>
    <w:basedOn w:val="af"/>
    <w:link w:val="aff9"/>
    <w:qFormat/>
    <w:rsid w:val="00543EE6"/>
    <w:rPr>
      <w:rFonts w:ascii="Cambria" w:hAnsi="Cambria"/>
      <w:b/>
      <w:bCs/>
      <w:kern w:val="2"/>
      <w:sz w:val="32"/>
      <w:szCs w:val="32"/>
    </w:rPr>
  </w:style>
  <w:style w:type="paragraph" w:styleId="affa">
    <w:name w:val="annotation subject"/>
    <w:basedOn w:val="aff1"/>
    <w:next w:val="aff1"/>
    <w:link w:val="Chard"/>
    <w:qFormat/>
    <w:rsid w:val="00543EE6"/>
    <w:rPr>
      <w:rFonts w:eastAsia="PMingLiU"/>
      <w:b/>
      <w:bCs/>
      <w:sz w:val="24"/>
      <w:lang w:eastAsia="zh-TW"/>
    </w:rPr>
  </w:style>
  <w:style w:type="character" w:customStyle="1" w:styleId="Chard">
    <w:name w:val="批注主题 Char"/>
    <w:basedOn w:val="Char7"/>
    <w:link w:val="affa"/>
    <w:qFormat/>
    <w:rsid w:val="00543EE6"/>
    <w:rPr>
      <w:rFonts w:eastAsia="PMingLiU"/>
      <w:b/>
      <w:bCs/>
      <w:kern w:val="2"/>
      <w:sz w:val="24"/>
      <w:szCs w:val="24"/>
      <w:lang w:eastAsia="zh-TW"/>
    </w:rPr>
  </w:style>
  <w:style w:type="paragraph" w:styleId="affb">
    <w:name w:val="Body Text First Indent"/>
    <w:basedOn w:val="af2"/>
    <w:link w:val="Chare"/>
    <w:qFormat/>
    <w:rsid w:val="00543EE6"/>
    <w:pPr>
      <w:autoSpaceDE/>
      <w:autoSpaceDN/>
      <w:spacing w:after="120"/>
      <w:ind w:firstLine="420"/>
      <w:jc w:val="both"/>
    </w:pPr>
    <w:rPr>
      <w:rFonts w:ascii="Times New Roman" w:eastAsia="PMingLiU" w:hAnsi="Times New Roman" w:cs="Times New Roman"/>
      <w:kern w:val="2"/>
      <w:sz w:val="21"/>
      <w:lang w:eastAsia="zh-TW"/>
    </w:rPr>
  </w:style>
  <w:style w:type="character" w:customStyle="1" w:styleId="Chare">
    <w:name w:val="正文首行缩进 Char"/>
    <w:basedOn w:val="Char"/>
    <w:link w:val="affb"/>
    <w:qFormat/>
    <w:rsid w:val="00543EE6"/>
    <w:rPr>
      <w:rFonts w:ascii="宋体" w:eastAsia="PMingLiU" w:hAnsi="宋体" w:cs="宋体"/>
      <w:kern w:val="2"/>
      <w:sz w:val="21"/>
      <w:szCs w:val="24"/>
      <w:lang w:eastAsia="zh-TW"/>
    </w:rPr>
  </w:style>
  <w:style w:type="paragraph" w:styleId="24">
    <w:name w:val="Body Text First Indent 2"/>
    <w:basedOn w:val="afb"/>
    <w:link w:val="2Char1"/>
    <w:qFormat/>
    <w:rsid w:val="00543EE6"/>
    <w:pPr>
      <w:autoSpaceDE/>
      <w:autoSpaceDN/>
      <w:ind w:firstLineChars="200" w:firstLine="420"/>
    </w:pPr>
    <w:rPr>
      <w:rFonts w:ascii="Times New Roman" w:eastAsia="PMingLiU" w:hAnsi="Times New Roman" w:cs="Times New Roman"/>
      <w:kern w:val="2"/>
      <w:sz w:val="24"/>
      <w:szCs w:val="24"/>
      <w:lang w:eastAsia="zh-TW"/>
    </w:rPr>
  </w:style>
  <w:style w:type="character" w:customStyle="1" w:styleId="2Char1">
    <w:name w:val="正文首行缩进 2 Char"/>
    <w:basedOn w:val="Char4"/>
    <w:link w:val="24"/>
    <w:qFormat/>
    <w:rsid w:val="00543EE6"/>
    <w:rPr>
      <w:rFonts w:ascii="宋体" w:eastAsia="PMingLiU" w:hAnsi="宋体" w:cs="宋体"/>
      <w:kern w:val="2"/>
      <w:sz w:val="24"/>
      <w:szCs w:val="24"/>
      <w:lang w:eastAsia="zh-TW"/>
    </w:rPr>
  </w:style>
  <w:style w:type="character" w:styleId="affc">
    <w:name w:val="endnote reference"/>
    <w:basedOn w:val="af"/>
    <w:qFormat/>
    <w:rsid w:val="00543EE6"/>
    <w:rPr>
      <w:vertAlign w:val="superscript"/>
    </w:rPr>
  </w:style>
  <w:style w:type="character" w:styleId="affd">
    <w:name w:val="page number"/>
    <w:basedOn w:val="af"/>
    <w:qFormat/>
    <w:rsid w:val="00543EE6"/>
  </w:style>
  <w:style w:type="character" w:styleId="affe">
    <w:name w:val="FollowedHyperlink"/>
    <w:basedOn w:val="af"/>
    <w:qFormat/>
    <w:rsid w:val="00543EE6"/>
    <w:rPr>
      <w:color w:val="2490F8"/>
      <w:u w:val="none"/>
    </w:rPr>
  </w:style>
  <w:style w:type="character" w:styleId="HTML1">
    <w:name w:val="HTML Definition"/>
    <w:basedOn w:val="af"/>
    <w:qFormat/>
    <w:rsid w:val="00543EE6"/>
  </w:style>
  <w:style w:type="character" w:styleId="HTML2">
    <w:name w:val="HTML Acronym"/>
    <w:basedOn w:val="af"/>
    <w:qFormat/>
    <w:rsid w:val="00543EE6"/>
  </w:style>
  <w:style w:type="character" w:styleId="HTML3">
    <w:name w:val="HTML Variable"/>
    <w:basedOn w:val="af"/>
    <w:qFormat/>
    <w:rsid w:val="00543EE6"/>
  </w:style>
  <w:style w:type="character" w:styleId="afff">
    <w:name w:val="annotation reference"/>
    <w:basedOn w:val="af"/>
    <w:qFormat/>
    <w:rsid w:val="00543EE6"/>
    <w:rPr>
      <w:sz w:val="21"/>
      <w:szCs w:val="21"/>
    </w:rPr>
  </w:style>
  <w:style w:type="character" w:styleId="HTML4">
    <w:name w:val="HTML Cite"/>
    <w:basedOn w:val="af"/>
    <w:qFormat/>
    <w:rsid w:val="00543EE6"/>
  </w:style>
  <w:style w:type="character" w:styleId="HTML5">
    <w:name w:val="HTML Keyboard"/>
    <w:qFormat/>
    <w:rsid w:val="00543EE6"/>
    <w:rPr>
      <w:rFonts w:ascii="Courier New" w:hAnsi="Courier New"/>
      <w:sz w:val="20"/>
      <w:szCs w:val="20"/>
    </w:rPr>
  </w:style>
  <w:style w:type="character" w:customStyle="1" w:styleId="Char11">
    <w:name w:val="正文首行缩进 Char1"/>
    <w:basedOn w:val="Char12"/>
    <w:qFormat/>
    <w:rsid w:val="00543EE6"/>
    <w:rPr>
      <w:kern w:val="2"/>
      <w:sz w:val="21"/>
      <w:szCs w:val="24"/>
    </w:rPr>
  </w:style>
  <w:style w:type="character" w:customStyle="1" w:styleId="Char12">
    <w:name w:val="正文文本 Char1"/>
    <w:basedOn w:val="af"/>
    <w:uiPriority w:val="1"/>
    <w:qFormat/>
    <w:rsid w:val="00543EE6"/>
    <w:rPr>
      <w:kern w:val="2"/>
      <w:sz w:val="21"/>
      <w:szCs w:val="24"/>
    </w:rPr>
  </w:style>
  <w:style w:type="character" w:customStyle="1" w:styleId="CharChar">
    <w:name w:val="特点标题 Char Char"/>
    <w:basedOn w:val="af"/>
    <w:qFormat/>
    <w:rsid w:val="00543EE6"/>
    <w:rPr>
      <w:rFonts w:eastAsia="宋体"/>
      <w:kern w:val="2"/>
      <w:sz w:val="24"/>
      <w:szCs w:val="24"/>
      <w:lang w:val="en-US" w:eastAsia="zh-CN" w:bidi="ar-SA"/>
    </w:rPr>
  </w:style>
  <w:style w:type="character" w:customStyle="1" w:styleId="CharChar6">
    <w:name w:val="Char Char6"/>
    <w:basedOn w:val="af"/>
    <w:semiHidden/>
    <w:qFormat/>
    <w:rsid w:val="00543EE6"/>
    <w:rPr>
      <w:rFonts w:eastAsia="宋体"/>
      <w:kern w:val="2"/>
      <w:sz w:val="24"/>
      <w:lang w:val="en-US" w:eastAsia="zh-CN" w:bidi="ar-SA"/>
    </w:rPr>
  </w:style>
  <w:style w:type="character" w:customStyle="1" w:styleId="CharChar3">
    <w:name w:val="Char Char3"/>
    <w:basedOn w:val="af"/>
    <w:qFormat/>
    <w:rsid w:val="00543EE6"/>
    <w:rPr>
      <w:rFonts w:ascii="宋体" w:eastAsia="宋体" w:hAnsi="宋体"/>
      <w:i/>
      <w:iCs/>
      <w:snapToGrid w:val="0"/>
      <w:color w:val="FF0000"/>
      <w:sz w:val="24"/>
      <w:szCs w:val="24"/>
      <w:lang w:val="en-US" w:eastAsia="zh-CN" w:bidi="ar-SA"/>
    </w:rPr>
  </w:style>
  <w:style w:type="character" w:customStyle="1" w:styleId="product-version2">
    <w:name w:val="product-version2"/>
    <w:basedOn w:val="af"/>
    <w:qFormat/>
    <w:rsid w:val="00543EE6"/>
  </w:style>
  <w:style w:type="character" w:customStyle="1" w:styleId="CharChar0">
    <w:name w:val="Char Char"/>
    <w:basedOn w:val="af"/>
    <w:qFormat/>
    <w:rsid w:val="00543EE6"/>
    <w:rPr>
      <w:rFonts w:eastAsia="宋体"/>
      <w:b/>
      <w:bCs/>
      <w:color w:val="000000"/>
      <w:kern w:val="2"/>
      <w:sz w:val="24"/>
      <w:lang w:val="en-US" w:eastAsia="zh-CN" w:bidi="ar-SA"/>
    </w:rPr>
  </w:style>
  <w:style w:type="character" w:customStyle="1" w:styleId="CharChar8">
    <w:name w:val="Char Char8"/>
    <w:basedOn w:val="af"/>
    <w:qFormat/>
    <w:rsid w:val="00543EE6"/>
    <w:rPr>
      <w:rFonts w:eastAsia="宋体"/>
      <w:kern w:val="2"/>
      <w:sz w:val="18"/>
      <w:lang w:val="en-US" w:eastAsia="zh-CN" w:bidi="ar-SA"/>
    </w:rPr>
  </w:style>
  <w:style w:type="character" w:customStyle="1" w:styleId="1Char10">
    <w:name w:val="标题 1 Char1"/>
    <w:basedOn w:val="af"/>
    <w:qFormat/>
    <w:rsid w:val="00543EE6"/>
    <w:rPr>
      <w:rFonts w:eastAsia="宋体"/>
      <w:b/>
      <w:bCs/>
      <w:kern w:val="44"/>
      <w:sz w:val="24"/>
      <w:szCs w:val="32"/>
      <w:lang w:val="en-US" w:eastAsia="zh-CN" w:bidi="ar-SA"/>
    </w:rPr>
  </w:style>
  <w:style w:type="character" w:customStyle="1" w:styleId="CharChar2">
    <w:name w:val="Char Char2"/>
    <w:basedOn w:val="CharChar6"/>
    <w:qFormat/>
    <w:rsid w:val="00543EE6"/>
    <w:rPr>
      <w:rFonts w:eastAsia="宋体"/>
      <w:b/>
      <w:bCs/>
      <w:kern w:val="2"/>
      <w:sz w:val="24"/>
      <w:szCs w:val="24"/>
      <w:lang w:val="en-US" w:eastAsia="zh-CN" w:bidi="ar-SA"/>
    </w:rPr>
  </w:style>
  <w:style w:type="character" w:customStyle="1" w:styleId="CharChar7">
    <w:name w:val="Char Char7"/>
    <w:basedOn w:val="af"/>
    <w:qFormat/>
    <w:rsid w:val="00543EE6"/>
    <w:rPr>
      <w:rFonts w:eastAsia="宋体"/>
      <w:b/>
      <w:spacing w:val="10"/>
      <w:kern w:val="2"/>
      <w:sz w:val="24"/>
      <w:lang w:val="en-US" w:eastAsia="zh-CN" w:bidi="ar-SA"/>
    </w:rPr>
  </w:style>
  <w:style w:type="character" w:customStyle="1" w:styleId="CharChar1">
    <w:name w:val="Char Char1"/>
    <w:basedOn w:val="af"/>
    <w:qFormat/>
    <w:rsid w:val="00543EE6"/>
    <w:rPr>
      <w:rFonts w:eastAsia="宋体"/>
      <w:b/>
      <w:bCs/>
      <w:color w:val="000000"/>
      <w:kern w:val="44"/>
      <w:sz w:val="24"/>
      <w:szCs w:val="32"/>
      <w:lang w:val="en-US" w:eastAsia="zh-CN" w:bidi="ar-SA"/>
    </w:rPr>
  </w:style>
  <w:style w:type="character" w:customStyle="1" w:styleId="afff0">
    <w:name w:val="样式 宋体 小四号"/>
    <w:basedOn w:val="af"/>
    <w:qFormat/>
    <w:rsid w:val="00543EE6"/>
    <w:rPr>
      <w:rFonts w:ascii="宋体" w:eastAsia="宋体" w:hAnsi="宋体"/>
      <w:spacing w:val="0"/>
      <w:sz w:val="24"/>
      <w:szCs w:val="24"/>
    </w:rPr>
  </w:style>
  <w:style w:type="character" w:customStyle="1" w:styleId="unnamed11">
    <w:name w:val="unnamed11"/>
    <w:basedOn w:val="af"/>
    <w:qFormat/>
    <w:rsid w:val="00543EE6"/>
    <w:rPr>
      <w:rFonts w:ascii="_x000B__x000C_" w:hAnsi="_x000B__x000C_" w:hint="default"/>
      <w:color w:val="000066"/>
      <w:spacing w:val="15"/>
      <w:sz w:val="24"/>
      <w:szCs w:val="24"/>
      <w:u w:val="none"/>
    </w:rPr>
  </w:style>
  <w:style w:type="character" w:customStyle="1" w:styleId="font01">
    <w:name w:val="font01"/>
    <w:basedOn w:val="af"/>
    <w:qFormat/>
    <w:rsid w:val="00543EE6"/>
    <w:rPr>
      <w:rFonts w:ascii="宋体" w:eastAsia="宋体" w:hAnsi="宋体" w:cs="宋体" w:hint="eastAsia"/>
      <w:color w:val="000000"/>
      <w:sz w:val="24"/>
      <w:szCs w:val="24"/>
      <w:u w:val="single"/>
    </w:rPr>
  </w:style>
  <w:style w:type="paragraph" w:customStyle="1" w:styleId="16">
    <w:name w:val="无间隔1"/>
    <w:uiPriority w:val="1"/>
    <w:qFormat/>
    <w:rsid w:val="00543EE6"/>
    <w:pPr>
      <w:widowControl w:val="0"/>
      <w:jc w:val="both"/>
    </w:pPr>
    <w:rPr>
      <w:kern w:val="2"/>
      <w:sz w:val="21"/>
      <w:szCs w:val="24"/>
    </w:rPr>
  </w:style>
  <w:style w:type="paragraph" w:customStyle="1" w:styleId="17">
    <w:name w:val="1"/>
    <w:basedOn w:val="ae"/>
    <w:next w:val="21"/>
    <w:qFormat/>
    <w:rsid w:val="00543EE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Normal19">
    <w:name w:val="Normal_19"/>
    <w:qFormat/>
    <w:rsid w:val="00543EE6"/>
    <w:pPr>
      <w:spacing w:before="120" w:after="240"/>
      <w:jc w:val="both"/>
    </w:pPr>
    <w:rPr>
      <w:rFonts w:ascii="Calibri" w:eastAsia="Calibri" w:hAnsi="Calibri"/>
      <w:sz w:val="22"/>
      <w:szCs w:val="22"/>
      <w:lang w:eastAsia="en-US"/>
    </w:rPr>
  </w:style>
  <w:style w:type="paragraph" w:customStyle="1" w:styleId="310">
    <w:name w:val="正文文本 31"/>
    <w:basedOn w:val="ae"/>
    <w:qFormat/>
    <w:rsid w:val="00543EE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2CharCharChar">
    <w:name w:val="Char2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18">
    <w:name w:val="日期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TOC1">
    <w:name w:val="TOC 标题1"/>
    <w:basedOn w:val="12"/>
    <w:next w:val="ae"/>
    <w:uiPriority w:val="39"/>
    <w:qFormat/>
    <w:rsid w:val="00543E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Charf">
    <w:name w:val="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TimesNewRoman2">
    <w:name w:val="样式 正文（首行缩进两字） + Times New Roman 首行缩进:  2 字符"/>
    <w:basedOn w:val="afa"/>
    <w:qFormat/>
    <w:rsid w:val="00543EE6"/>
    <w:pPr>
      <w:adjustRightInd/>
      <w:spacing w:line="360" w:lineRule="auto"/>
      <w:ind w:firstLineChars="200" w:firstLine="480"/>
      <w:jc w:val="both"/>
      <w:textAlignment w:val="auto"/>
    </w:pPr>
    <w:rPr>
      <w:rFonts w:ascii="宋体" w:cs="宋体"/>
      <w:kern w:val="2"/>
      <w:szCs w:val="24"/>
    </w:rPr>
  </w:style>
  <w:style w:type="paragraph" w:customStyle="1" w:styleId="afff1">
    <w:name w:val="字母编号列项（一级）"/>
    <w:qFormat/>
    <w:rsid w:val="00543EE6"/>
    <w:pPr>
      <w:ind w:leftChars="200" w:left="840" w:hangingChars="200" w:hanging="420"/>
      <w:jc w:val="both"/>
    </w:pPr>
    <w:rPr>
      <w:rFonts w:ascii="宋体"/>
      <w:sz w:val="21"/>
    </w:rPr>
  </w:style>
  <w:style w:type="paragraph" w:customStyle="1" w:styleId="a5">
    <w:name w:val="章标题"/>
    <w:next w:val="ae"/>
    <w:qFormat/>
    <w:rsid w:val="00543EE6"/>
    <w:pPr>
      <w:numPr>
        <w:ilvl w:val="1"/>
        <w:numId w:val="21"/>
      </w:numPr>
      <w:spacing w:beforeLines="50" w:afterLines="50"/>
      <w:jc w:val="both"/>
      <w:outlineLvl w:val="1"/>
    </w:pPr>
    <w:rPr>
      <w:rFonts w:ascii="黑体" w:eastAsia="黑体"/>
      <w:sz w:val="21"/>
    </w:rPr>
  </w:style>
  <w:style w:type="paragraph" w:customStyle="1" w:styleId="a6">
    <w:name w:val="一级条标题"/>
    <w:basedOn w:val="a5"/>
    <w:next w:val="ae"/>
    <w:qFormat/>
    <w:rsid w:val="00543EE6"/>
    <w:pPr>
      <w:numPr>
        <w:ilvl w:val="2"/>
      </w:numPr>
      <w:tabs>
        <w:tab w:val="left" w:pos="1050"/>
      </w:tabs>
      <w:spacing w:beforeLines="0" w:afterLines="0"/>
      <w:ind w:left="1050" w:hanging="720"/>
      <w:outlineLvl w:val="2"/>
    </w:pPr>
  </w:style>
  <w:style w:type="paragraph" w:customStyle="1" w:styleId="CharCharCharChar1">
    <w:name w:val="Char Char Char Char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10">
    <w:name w:val="正文文本 21"/>
    <w:basedOn w:val="ae"/>
    <w:qFormat/>
    <w:rsid w:val="00543EE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BodyText21">
    <w:name w:val="Body Text 21"/>
    <w:basedOn w:val="ae"/>
    <w:qFormat/>
    <w:rsid w:val="00543EE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Char1CharCharChar">
    <w:name w:val="Char1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Char30">
    <w:name w:val="Char3"/>
    <w:basedOn w:val="ae"/>
    <w:qFormat/>
    <w:rsid w:val="00543EE6"/>
    <w:pPr>
      <w:autoSpaceDE/>
      <w:autoSpaceDN/>
      <w:jc w:val="both"/>
    </w:pPr>
    <w:rPr>
      <w:rFonts w:ascii="Arial" w:hAnsi="Arial" w:cs="Times New Roman"/>
      <w:sz w:val="24"/>
      <w:szCs w:val="20"/>
      <w:lang w:eastAsia="zh-CN"/>
    </w:rPr>
  </w:style>
  <w:style w:type="paragraph" w:customStyle="1" w:styleId="Afff2">
    <w:name w:val="A"/>
    <w:basedOn w:val="ae"/>
    <w:qFormat/>
    <w:rsid w:val="00543EE6"/>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9">
    <w:name w:val="纯文本1"/>
    <w:basedOn w:val="ae"/>
    <w:qFormat/>
    <w:rsid w:val="00543EE6"/>
    <w:pPr>
      <w:autoSpaceDE/>
      <w:autoSpaceDN/>
      <w:adjustRightInd w:val="0"/>
      <w:jc w:val="both"/>
      <w:textAlignment w:val="baseline"/>
    </w:pPr>
    <w:rPr>
      <w:rFonts w:hAnsi="Courier New" w:cs="Times New Roman"/>
      <w:kern w:val="2"/>
      <w:sz w:val="21"/>
      <w:szCs w:val="20"/>
      <w:lang w:eastAsia="zh-CN"/>
    </w:rPr>
  </w:style>
  <w:style w:type="paragraph" w:customStyle="1" w:styleId="Char1CharCharCharCharCharCharCharCharCharCharCharChar">
    <w:name w:val="Char1 Char Char Char Char Char Char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9">
    <w:name w:val="四级条标题"/>
    <w:basedOn w:val="a8"/>
    <w:next w:val="ae"/>
    <w:qFormat/>
    <w:rsid w:val="00543EE6"/>
    <w:pPr>
      <w:numPr>
        <w:ilvl w:val="5"/>
      </w:numPr>
      <w:outlineLvl w:val="5"/>
    </w:pPr>
  </w:style>
  <w:style w:type="paragraph" w:customStyle="1" w:styleId="a8">
    <w:name w:val="三级条标题"/>
    <w:basedOn w:val="a7"/>
    <w:next w:val="ae"/>
    <w:qFormat/>
    <w:rsid w:val="00543EE6"/>
    <w:pPr>
      <w:numPr>
        <w:ilvl w:val="4"/>
      </w:numPr>
      <w:outlineLvl w:val="4"/>
    </w:pPr>
  </w:style>
  <w:style w:type="paragraph" w:customStyle="1" w:styleId="a7">
    <w:name w:val="二级条标题"/>
    <w:basedOn w:val="a6"/>
    <w:next w:val="ae"/>
    <w:rsid w:val="00543EE6"/>
    <w:pPr>
      <w:numPr>
        <w:ilvl w:val="3"/>
      </w:numPr>
      <w:outlineLvl w:val="3"/>
    </w:pPr>
  </w:style>
  <w:style w:type="paragraph" w:customStyle="1" w:styleId="Char110">
    <w:name w:val="Char11"/>
    <w:basedOn w:val="ae"/>
    <w:rsid w:val="00543EE6"/>
    <w:pPr>
      <w:autoSpaceDE/>
      <w:autoSpaceDN/>
      <w:jc w:val="both"/>
    </w:pPr>
    <w:rPr>
      <w:rFonts w:ascii="Times New Roman" w:hAnsi="Times New Roman" w:cs="Times New Roman"/>
      <w:kern w:val="2"/>
      <w:sz w:val="21"/>
      <w:szCs w:val="24"/>
      <w:lang w:eastAsia="zh-CN"/>
    </w:rPr>
  </w:style>
  <w:style w:type="paragraph" w:customStyle="1" w:styleId="afff3">
    <w:name w:val="数字编号列项（二级）"/>
    <w:qFormat/>
    <w:rsid w:val="00543EE6"/>
    <w:pPr>
      <w:ind w:leftChars="400" w:left="1260" w:hangingChars="200" w:hanging="420"/>
      <w:jc w:val="both"/>
    </w:pPr>
    <w:rPr>
      <w:rFonts w:ascii="宋体"/>
      <w:sz w:val="21"/>
    </w:rPr>
  </w:style>
  <w:style w:type="paragraph" w:customStyle="1" w:styleId="1a">
    <w:name w:val="文档结构图1"/>
    <w:basedOn w:val="ae"/>
    <w:qFormat/>
    <w:rsid w:val="00543EE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CharCharCharCharCharChar">
    <w:name w:val="Char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lyy-">
    <w:name w:val="lyy-正文"/>
    <w:next w:val="af6"/>
    <w:qFormat/>
    <w:rsid w:val="00543EE6"/>
    <w:pPr>
      <w:widowControl w:val="0"/>
      <w:wordWrap w:val="0"/>
      <w:spacing w:line="360" w:lineRule="auto"/>
      <w:ind w:leftChars="50" w:left="50" w:rightChars="50" w:right="50"/>
      <w:jc w:val="both"/>
    </w:pPr>
    <w:rPr>
      <w:rFonts w:cs="Arial Unicode MS"/>
      <w:kern w:val="2"/>
      <w:sz w:val="21"/>
      <w:szCs w:val="24"/>
    </w:rPr>
  </w:style>
  <w:style w:type="paragraph" w:customStyle="1" w:styleId="afff4">
    <w:name w:val="正文表标题"/>
    <w:next w:val="ae"/>
    <w:rsid w:val="00543EE6"/>
    <w:pPr>
      <w:tabs>
        <w:tab w:val="left" w:pos="990"/>
      </w:tabs>
      <w:ind w:left="525" w:hanging="420"/>
      <w:jc w:val="center"/>
    </w:pPr>
    <w:rPr>
      <w:rFonts w:ascii="黑体" w:eastAsia="黑体"/>
      <w:sz w:val="21"/>
    </w:rPr>
  </w:style>
  <w:style w:type="paragraph" w:customStyle="1" w:styleId="afff5">
    <w:name w:val="(a)"/>
    <w:qFormat/>
    <w:rsid w:val="00543EE6"/>
    <w:pPr>
      <w:widowControl w:val="0"/>
      <w:tabs>
        <w:tab w:val="left" w:pos="240"/>
        <w:tab w:val="left" w:pos="600"/>
        <w:tab w:val="left" w:pos="840"/>
      </w:tabs>
      <w:jc w:val="center"/>
    </w:pPr>
    <w:rPr>
      <w:rFonts w:ascii="宋体"/>
      <w:kern w:val="2"/>
      <w:sz w:val="24"/>
    </w:rPr>
  </w:style>
  <w:style w:type="paragraph" w:customStyle="1" w:styleId="afff6">
    <w:name w:val="表格文字"/>
    <w:qFormat/>
    <w:rsid w:val="00543EE6"/>
    <w:pPr>
      <w:widowControl w:val="0"/>
      <w:autoSpaceDE w:val="0"/>
      <w:autoSpaceDN w:val="0"/>
      <w:adjustRightInd w:val="0"/>
      <w:jc w:val="both"/>
    </w:pPr>
    <w:rPr>
      <w:color w:val="000000"/>
    </w:rPr>
  </w:style>
  <w:style w:type="paragraph" w:customStyle="1" w:styleId="a4">
    <w:name w:val="前言、引言标题"/>
    <w:next w:val="ae"/>
    <w:qFormat/>
    <w:rsid w:val="00543EE6"/>
    <w:pPr>
      <w:numPr>
        <w:numId w:val="21"/>
      </w:numPr>
      <w:shd w:val="clear" w:color="FFFFFF" w:fill="FFFFFF"/>
      <w:spacing w:before="640" w:after="560"/>
      <w:jc w:val="center"/>
      <w:outlineLvl w:val="0"/>
    </w:pPr>
    <w:rPr>
      <w:rFonts w:ascii="黑体" w:eastAsia="黑体"/>
      <w:sz w:val="32"/>
    </w:rPr>
  </w:style>
  <w:style w:type="paragraph" w:customStyle="1" w:styleId="afff7">
    <w:name w:val="表格"/>
    <w:basedOn w:val="ae"/>
    <w:qFormat/>
    <w:rsid w:val="00543EE6"/>
    <w:pPr>
      <w:autoSpaceDE/>
      <w:autoSpaceDN/>
      <w:adjustRightInd w:val="0"/>
      <w:spacing w:before="60" w:after="60"/>
      <w:jc w:val="center"/>
      <w:textAlignment w:val="baseline"/>
    </w:pPr>
    <w:rPr>
      <w:rFonts w:hAnsi="Times New Roman" w:cs="Times New Roman"/>
      <w:sz w:val="24"/>
      <w:szCs w:val="20"/>
      <w:lang w:eastAsia="zh-CN"/>
    </w:rPr>
  </w:style>
  <w:style w:type="paragraph" w:customStyle="1" w:styleId="Gliederutext">
    <w:name w:val="Gliederutext"/>
    <w:rsid w:val="00543EE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afff8">
    <w:name w:val="段"/>
    <w:rsid w:val="00543EE6"/>
    <w:pPr>
      <w:autoSpaceDE w:val="0"/>
      <w:autoSpaceDN w:val="0"/>
      <w:ind w:firstLineChars="200" w:firstLine="200"/>
      <w:jc w:val="both"/>
    </w:pPr>
    <w:rPr>
      <w:rFonts w:ascii="宋体"/>
      <w:sz w:val="21"/>
    </w:rPr>
  </w:style>
  <w:style w:type="paragraph" w:customStyle="1" w:styleId="CharCharCharChar">
    <w:name w:val="Char Char Char Char"/>
    <w:basedOn w:val="ae"/>
    <w:rsid w:val="00543EE6"/>
    <w:pPr>
      <w:autoSpaceDE/>
      <w:autoSpaceDN/>
      <w:jc w:val="both"/>
    </w:pPr>
    <w:rPr>
      <w:rFonts w:ascii="Times New Roman" w:hAnsi="Times New Roman" w:cs="Times New Roman"/>
      <w:kern w:val="2"/>
      <w:sz w:val="21"/>
      <w:szCs w:val="24"/>
      <w:lang w:eastAsia="zh-CN"/>
    </w:rPr>
  </w:style>
  <w:style w:type="paragraph" w:customStyle="1" w:styleId="Char20">
    <w:name w:val="Char2"/>
    <w:basedOn w:val="ae"/>
    <w:qFormat/>
    <w:rsid w:val="00543EE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1">
    <w:name w:val="附录一级条标题"/>
    <w:basedOn w:val="a0"/>
    <w:next w:val="afff8"/>
    <w:qFormat/>
    <w:rsid w:val="00543EE6"/>
    <w:pPr>
      <w:numPr>
        <w:ilvl w:val="3"/>
      </w:numPr>
    </w:pPr>
  </w:style>
  <w:style w:type="paragraph" w:customStyle="1" w:styleId="a0">
    <w:name w:val="附录章标题"/>
    <w:next w:val="afff8"/>
    <w:qFormat/>
    <w:rsid w:val="00543EE6"/>
    <w:pPr>
      <w:numPr>
        <w:ilvl w:val="2"/>
        <w:numId w:val="2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CharChar2">
    <w:name w:val="Char Char Char Char2"/>
    <w:basedOn w:val="ae"/>
    <w:qFormat/>
    <w:rsid w:val="00543EE6"/>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CharCharCharCharCharCharCharCharCharCharChar">
    <w:name w:val="Char Char Char Char Char Char Char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4">
    <w:name w:val="标题4"/>
    <w:basedOn w:val="40"/>
    <w:qFormat/>
    <w:rsid w:val="00543EE6"/>
    <w:pPr>
      <w:numPr>
        <w:ilvl w:val="3"/>
        <w:numId w:val="23"/>
      </w:numPr>
      <w:tabs>
        <w:tab w:val="left" w:pos="851"/>
        <w:tab w:val="left" w:pos="1134"/>
      </w:tabs>
      <w:spacing w:before="0"/>
      <w:ind w:left="0"/>
      <w:jc w:val="both"/>
    </w:pPr>
    <w:rPr>
      <w:rFonts w:ascii="Arial" w:hAnsi="Arial"/>
      <w:i w:val="0"/>
    </w:rPr>
  </w:style>
  <w:style w:type="paragraph" w:customStyle="1" w:styleId="afff9">
    <w:name w:val="表格侧编号"/>
    <w:next w:val="ae"/>
    <w:qFormat/>
    <w:rsid w:val="00543EE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25">
    <w:name w:val="样式2"/>
    <w:basedOn w:val="ae"/>
    <w:qFormat/>
    <w:rsid w:val="00543EE6"/>
    <w:pPr>
      <w:tabs>
        <w:tab w:val="left" w:pos="567"/>
      </w:tabs>
      <w:autoSpaceDE/>
      <w:autoSpaceDN/>
      <w:adjustRightInd w:val="0"/>
      <w:spacing w:before="60" w:after="60" w:line="410" w:lineRule="atLeast"/>
      <w:ind w:firstLine="454"/>
      <w:textAlignment w:val="baseline"/>
    </w:pPr>
    <w:rPr>
      <w:rFonts w:ascii="Arial" w:hAnsi="Arial" w:cs="Times New Roman"/>
      <w:sz w:val="24"/>
      <w:szCs w:val="20"/>
      <w:lang w:eastAsia="zh-CN"/>
    </w:rPr>
  </w:style>
  <w:style w:type="paragraph" w:customStyle="1" w:styleId="DefaultText">
    <w:name w:val="Default Text"/>
    <w:basedOn w:val="ae"/>
    <w:qFormat/>
    <w:rsid w:val="00543EE6"/>
    <w:pPr>
      <w:widowControl/>
      <w:overflowPunct w:val="0"/>
      <w:adjustRightInd w:val="0"/>
      <w:textAlignment w:val="baseline"/>
    </w:pPr>
    <w:rPr>
      <w:rFonts w:ascii="Times New Roman" w:hAnsi="Times New Roman" w:cs="Times New Roman"/>
      <w:sz w:val="24"/>
      <w:szCs w:val="20"/>
      <w:lang w:eastAsia="zh-CN"/>
    </w:rPr>
  </w:style>
  <w:style w:type="paragraph" w:customStyle="1" w:styleId="Char13">
    <w:name w:val="Char1"/>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zw1225">
    <w:name w:val="zw_12_25"/>
    <w:basedOn w:val="ae"/>
    <w:qFormat/>
    <w:rsid w:val="00543EE6"/>
    <w:pPr>
      <w:widowControl/>
      <w:autoSpaceDE/>
      <w:autoSpaceDN/>
      <w:spacing w:before="100" w:beforeAutospacing="1" w:after="100" w:afterAutospacing="1" w:line="300" w:lineRule="atLeast"/>
    </w:pPr>
    <w:rPr>
      <w:rFonts w:ascii="_x000B__x000C_" w:hAnsi="_x000B__x000C_" w:cs="Times New Roman"/>
      <w:color w:val="333399"/>
      <w:sz w:val="23"/>
      <w:szCs w:val="23"/>
      <w:lang w:eastAsia="zh-CN"/>
    </w:rPr>
  </w:style>
  <w:style w:type="paragraph" w:customStyle="1" w:styleId="afffa">
    <w:name w:val="小标"/>
    <w:basedOn w:val="ae"/>
    <w:qFormat/>
    <w:rsid w:val="00543EE6"/>
    <w:pPr>
      <w:autoSpaceDE/>
      <w:autoSpaceDN/>
      <w:jc w:val="both"/>
    </w:pPr>
    <w:rPr>
      <w:rFonts w:ascii="黑体" w:eastAsia="黑体" w:hAnsi="Times New Roman" w:cs="Times New Roman" w:hint="eastAsia"/>
      <w:spacing w:val="20"/>
      <w:kern w:val="2"/>
      <w:sz w:val="21"/>
      <w:szCs w:val="20"/>
      <w:lang w:eastAsia="zh-CN"/>
    </w:rPr>
  </w:style>
  <w:style w:type="paragraph" w:customStyle="1" w:styleId="ad">
    <w:name w:val="附录图标题"/>
    <w:basedOn w:val="ae"/>
    <w:next w:val="afff8"/>
    <w:qFormat/>
    <w:rsid w:val="00543EE6"/>
    <w:pPr>
      <w:widowControl/>
      <w:numPr>
        <w:numId w:val="20"/>
      </w:numPr>
      <w:tabs>
        <w:tab w:val="left" w:pos="420"/>
      </w:tabs>
      <w:autoSpaceDE/>
      <w:autoSpaceDN/>
      <w:jc w:val="center"/>
    </w:pPr>
    <w:rPr>
      <w:rFonts w:ascii="黑体" w:eastAsia="黑体" w:hAnsi="Times New Roman" w:cs="Times New Roman"/>
      <w:sz w:val="21"/>
      <w:szCs w:val="20"/>
      <w:lang w:eastAsia="zh-CN"/>
    </w:rPr>
  </w:style>
  <w:style w:type="paragraph" w:customStyle="1" w:styleId="afffb">
    <w:name w:val="表文"/>
    <w:basedOn w:val="ae"/>
    <w:qFormat/>
    <w:rsid w:val="00543EE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c">
    <w:name w:val="附录表标题"/>
    <w:basedOn w:val="afff4"/>
    <w:next w:val="afff8"/>
    <w:qFormat/>
    <w:rsid w:val="00543EE6"/>
  </w:style>
  <w:style w:type="paragraph" w:customStyle="1" w:styleId="CM6">
    <w:name w:val="CM6"/>
    <w:basedOn w:val="Default"/>
    <w:next w:val="Default"/>
    <w:qFormat/>
    <w:rsid w:val="00543EE6"/>
    <w:rPr>
      <w:rFonts w:cs="Times New Roman"/>
      <w:color w:val="auto"/>
    </w:rPr>
  </w:style>
  <w:style w:type="paragraph" w:customStyle="1" w:styleId="Default">
    <w:name w:val="Default"/>
    <w:qFormat/>
    <w:rsid w:val="00543EE6"/>
    <w:pPr>
      <w:widowControl w:val="0"/>
      <w:autoSpaceDE w:val="0"/>
      <w:autoSpaceDN w:val="0"/>
      <w:adjustRightInd w:val="0"/>
    </w:pPr>
    <w:rPr>
      <w:rFonts w:ascii="宋体" w:cs="宋体"/>
      <w:color w:val="000000"/>
      <w:sz w:val="24"/>
      <w:szCs w:val="24"/>
    </w:rPr>
  </w:style>
  <w:style w:type="paragraph" w:customStyle="1" w:styleId="afffd">
    <w:name w:val="我的正文格式"/>
    <w:basedOn w:val="ae"/>
    <w:next w:val="ae"/>
    <w:qFormat/>
    <w:rsid w:val="00543EE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Preformatted">
    <w:name w:val="Preformatted"/>
    <w:basedOn w:val="ae"/>
    <w:qFormat/>
    <w:rsid w:val="00543EE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10">
    <w:name w:val="样式10"/>
    <w:basedOn w:val="aff8"/>
    <w:qFormat/>
    <w:rsid w:val="00543EE6"/>
    <w:pPr>
      <w:numPr>
        <w:ilvl w:val="1"/>
        <w:numId w:val="24"/>
      </w:numPr>
      <w:tabs>
        <w:tab w:val="clear" w:pos="840"/>
        <w:tab w:val="left" w:pos="567"/>
        <w:tab w:val="left" w:pos="1260"/>
      </w:tabs>
      <w:spacing w:line="400" w:lineRule="atLeast"/>
      <w:jc w:val="both"/>
    </w:pPr>
    <w:rPr>
      <w:color w:val="000000"/>
      <w:sz w:val="24"/>
    </w:rPr>
  </w:style>
  <w:style w:type="paragraph" w:customStyle="1" w:styleId="CharCharChar1Char">
    <w:name w:val="Char Char Char1 Char"/>
    <w:basedOn w:val="afb"/>
    <w:qFormat/>
    <w:rsid w:val="00543EE6"/>
    <w:pPr>
      <w:autoSpaceDE/>
      <w:autoSpaceDN/>
      <w:ind w:left="0"/>
      <w:jc w:val="both"/>
    </w:pPr>
    <w:rPr>
      <w:rFonts w:ascii="Times New Roman" w:hAnsi="Times New Roman" w:cs="Times New Roman"/>
      <w:kern w:val="2"/>
      <w:sz w:val="21"/>
      <w:szCs w:val="24"/>
      <w:lang w:eastAsia="zh-CN"/>
    </w:rPr>
  </w:style>
  <w:style w:type="paragraph" w:customStyle="1" w:styleId="Normal019">
    <w:name w:val="Normal_0_19"/>
    <w:qFormat/>
    <w:rsid w:val="00543EE6"/>
    <w:pPr>
      <w:spacing w:before="120" w:after="240"/>
      <w:jc w:val="both"/>
    </w:pPr>
    <w:rPr>
      <w:rFonts w:ascii="Calibri" w:eastAsia="Calibri" w:hAnsi="Calibri"/>
      <w:sz w:val="22"/>
      <w:szCs w:val="22"/>
      <w:lang w:eastAsia="en-US"/>
    </w:rPr>
  </w:style>
  <w:style w:type="paragraph" w:customStyle="1" w:styleId="ac">
    <w:name w:val="注："/>
    <w:next w:val="afff8"/>
    <w:qFormat/>
    <w:rsid w:val="00543EE6"/>
    <w:pPr>
      <w:widowControl w:val="0"/>
      <w:numPr>
        <w:numId w:val="25"/>
      </w:numPr>
      <w:tabs>
        <w:tab w:val="left" w:pos="840"/>
      </w:tabs>
      <w:autoSpaceDE w:val="0"/>
      <w:autoSpaceDN w:val="0"/>
      <w:jc w:val="both"/>
    </w:pPr>
    <w:rPr>
      <w:rFonts w:ascii="宋体"/>
      <w:sz w:val="18"/>
    </w:rPr>
  </w:style>
  <w:style w:type="paragraph" w:customStyle="1" w:styleId="CharCharChar1CharCharCharCharCharChar">
    <w:name w:val="Char Char Char1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
    <w:name w:val="二级无标题条"/>
    <w:basedOn w:val="ae"/>
    <w:qFormat/>
    <w:rsid w:val="00543EE6"/>
    <w:pPr>
      <w:numPr>
        <w:ilvl w:val="3"/>
        <w:numId w:val="24"/>
      </w:numPr>
      <w:tabs>
        <w:tab w:val="clear" w:pos="1680"/>
        <w:tab w:val="left" w:pos="2100"/>
      </w:tabs>
      <w:autoSpaceDE/>
      <w:autoSpaceDN/>
      <w:jc w:val="both"/>
    </w:pPr>
    <w:rPr>
      <w:rFonts w:ascii="Times New Roman" w:hAnsi="Times New Roman" w:cs="Times New Roman"/>
      <w:kern w:val="2"/>
      <w:sz w:val="21"/>
      <w:szCs w:val="24"/>
      <w:lang w:eastAsia="zh-CN"/>
    </w:rPr>
  </w:style>
  <w:style w:type="paragraph" w:customStyle="1" w:styleId="Date1">
    <w:name w:val="Date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26">
    <w:name w:val="样式 首行缩进:  2 字符"/>
    <w:basedOn w:val="ae"/>
    <w:qFormat/>
    <w:rsid w:val="00543EE6"/>
    <w:pPr>
      <w:widowControl/>
      <w:autoSpaceDE/>
      <w:autoSpaceDN/>
      <w:spacing w:line="360" w:lineRule="auto"/>
      <w:ind w:firstLineChars="200" w:firstLine="200"/>
    </w:pPr>
    <w:rPr>
      <w:rFonts w:ascii="Times New Roman" w:hAnsi="Times New Roman"/>
      <w:sz w:val="24"/>
      <w:szCs w:val="20"/>
      <w:lang w:eastAsia="zh-CN"/>
    </w:rPr>
  </w:style>
  <w:style w:type="paragraph" w:customStyle="1" w:styleId="27">
    <w:name w:val="样式 五号 首行缩进:  2 字符"/>
    <w:basedOn w:val="ae"/>
    <w:qFormat/>
    <w:rsid w:val="00543EE6"/>
    <w:pPr>
      <w:autoSpaceDE/>
      <w:autoSpaceDN/>
      <w:ind w:firstLineChars="50" w:firstLine="50"/>
      <w:jc w:val="both"/>
    </w:pPr>
    <w:rPr>
      <w:rFonts w:ascii="Times New Roman" w:hAnsi="Times New Roman"/>
      <w:sz w:val="21"/>
      <w:szCs w:val="20"/>
      <w:lang w:eastAsia="zh-CN"/>
    </w:rPr>
  </w:style>
  <w:style w:type="paragraph" w:customStyle="1" w:styleId="xl49">
    <w:name w:val="xl49"/>
    <w:basedOn w:val="ae"/>
    <w:qFormat/>
    <w:rsid w:val="00543EE6"/>
    <w:pPr>
      <w:widowControl/>
      <w:autoSpaceDE/>
      <w:autoSpaceDN/>
      <w:spacing w:before="100" w:after="100"/>
      <w:jc w:val="center"/>
    </w:pPr>
    <w:rPr>
      <w:rFonts w:cs="Times New Roman"/>
      <w:sz w:val="24"/>
      <w:szCs w:val="20"/>
      <w:lang w:eastAsia="zh-CN"/>
    </w:rPr>
  </w:style>
  <w:style w:type="paragraph" w:customStyle="1" w:styleId="115">
    <w:name w:val="样式 正文1 + 首行缩进:  1.5 字符"/>
    <w:basedOn w:val="11"/>
    <w:qFormat/>
    <w:rsid w:val="00543EE6"/>
    <w:pPr>
      <w:spacing w:line="360" w:lineRule="auto"/>
      <w:ind w:firstLineChars="100" w:firstLine="100"/>
      <w:jc w:val="left"/>
    </w:pPr>
    <w:rPr>
      <w:rFonts w:hAnsi="Times New Roman" w:cs="宋体"/>
      <w:sz w:val="24"/>
      <w:szCs w:val="20"/>
    </w:rPr>
  </w:style>
  <w:style w:type="paragraph" w:customStyle="1" w:styleId="Normal30">
    <w:name w:val="Normal_3_0"/>
    <w:qFormat/>
    <w:rsid w:val="00543EE6"/>
    <w:pPr>
      <w:spacing w:before="120" w:after="240"/>
      <w:jc w:val="both"/>
    </w:pPr>
    <w:rPr>
      <w:rFonts w:ascii="Calibri" w:eastAsia="Calibri" w:hAnsi="Calibri"/>
      <w:sz w:val="22"/>
      <w:szCs w:val="22"/>
      <w:lang w:eastAsia="en-US"/>
    </w:rPr>
  </w:style>
  <w:style w:type="paragraph" w:customStyle="1" w:styleId="afffe">
    <w:name w:val="正文（首行缩进两字）"/>
    <w:basedOn w:val="afa"/>
    <w:qFormat/>
    <w:rsid w:val="00543EE6"/>
    <w:pPr>
      <w:snapToGrid w:val="0"/>
      <w:spacing w:before="120" w:after="120" w:line="240" w:lineRule="auto"/>
      <w:ind w:left="851" w:firstLineChars="200" w:firstLine="480"/>
      <w:jc w:val="both"/>
    </w:pPr>
    <w:rPr>
      <w:snapToGrid w:val="0"/>
      <w:szCs w:val="24"/>
    </w:rPr>
  </w:style>
  <w:style w:type="paragraph" w:customStyle="1" w:styleId="affff">
    <w:name w:val="投标书正文"/>
    <w:basedOn w:val="ae"/>
    <w:qFormat/>
    <w:rsid w:val="00543EE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affff0">
    <w:name w:val="不缩进"/>
    <w:basedOn w:val="ae"/>
    <w:rsid w:val="00543EE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ab">
    <w:name w:val="注×："/>
    <w:rsid w:val="00543EE6"/>
    <w:pPr>
      <w:widowControl w:val="0"/>
      <w:numPr>
        <w:numId w:val="26"/>
      </w:numPr>
      <w:tabs>
        <w:tab w:val="left" w:pos="630"/>
        <w:tab w:val="left" w:pos="840"/>
      </w:tabs>
      <w:autoSpaceDE w:val="0"/>
      <w:autoSpaceDN w:val="0"/>
      <w:jc w:val="both"/>
    </w:pPr>
    <w:rPr>
      <w:rFonts w:ascii="宋体"/>
      <w:sz w:val="18"/>
    </w:rPr>
  </w:style>
  <w:style w:type="paragraph" w:customStyle="1" w:styleId="affff1">
    <w:name w:val="正文报告"/>
    <w:basedOn w:val="ae"/>
    <w:rsid w:val="00543EE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a2">
    <w:name w:val="附录二级条标题"/>
    <w:basedOn w:val="a1"/>
    <w:next w:val="afff8"/>
    <w:qFormat/>
    <w:rsid w:val="00543EE6"/>
    <w:pPr>
      <w:numPr>
        <w:ilvl w:val="4"/>
      </w:numPr>
    </w:pPr>
  </w:style>
  <w:style w:type="paragraph" w:customStyle="1" w:styleId="Char40">
    <w:name w:val="Char4"/>
    <w:basedOn w:val="ae"/>
    <w:qFormat/>
    <w:rsid w:val="00543EE6"/>
    <w:pPr>
      <w:autoSpaceDE/>
      <w:autoSpaceDN/>
      <w:spacing w:line="360" w:lineRule="auto"/>
      <w:ind w:firstLineChars="200" w:firstLine="200"/>
      <w:jc w:val="both"/>
    </w:pPr>
    <w:rPr>
      <w:kern w:val="2"/>
      <w:sz w:val="24"/>
      <w:szCs w:val="24"/>
      <w:lang w:eastAsia="zh-CN"/>
    </w:rPr>
  </w:style>
  <w:style w:type="paragraph" w:customStyle="1" w:styleId="CharCharCharChar11">
    <w:name w:val="Char Char Char Char1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8">
    <w:name w:val="样式 样式 宋体 小五 首行缩进:  2 字符 +"/>
    <w:basedOn w:val="ae"/>
    <w:qFormat/>
    <w:rsid w:val="00543EE6"/>
    <w:pPr>
      <w:autoSpaceDE/>
      <w:autoSpaceDN/>
      <w:jc w:val="both"/>
    </w:pPr>
    <w:rPr>
      <w:kern w:val="2"/>
      <w:sz w:val="21"/>
      <w:szCs w:val="20"/>
      <w:lang w:eastAsia="zh-CN"/>
    </w:rPr>
  </w:style>
  <w:style w:type="paragraph" w:customStyle="1" w:styleId="1b">
    <w:name w:val="打印正文1"/>
    <w:basedOn w:val="ae"/>
    <w:qFormat/>
    <w:rsid w:val="00543EE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aa">
    <w:name w:val="五级条标题"/>
    <w:basedOn w:val="a9"/>
    <w:next w:val="ae"/>
    <w:qFormat/>
    <w:rsid w:val="00543EE6"/>
    <w:pPr>
      <w:numPr>
        <w:ilvl w:val="6"/>
      </w:numPr>
      <w:outlineLvl w:val="6"/>
    </w:pPr>
  </w:style>
  <w:style w:type="paragraph" w:customStyle="1" w:styleId="1">
    <w:name w:val="标题1"/>
    <w:basedOn w:val="12"/>
    <w:qFormat/>
    <w:rsid w:val="00543EE6"/>
    <w:pPr>
      <w:keepLines/>
      <w:numPr>
        <w:numId w:val="27"/>
      </w:numPr>
      <w:tabs>
        <w:tab w:val="left" w:pos="990"/>
      </w:tabs>
      <w:autoSpaceDE/>
      <w:autoSpaceDN/>
      <w:adjustRightInd w:val="0"/>
      <w:spacing w:line="360" w:lineRule="auto"/>
      <w:ind w:left="1276" w:hanging="425"/>
      <w:textAlignment w:val="baseline"/>
    </w:pPr>
    <w:rPr>
      <w:rFonts w:ascii="黑体" w:eastAsia="黑体" w:cs="Times New Roman"/>
      <w:bCs w:val="0"/>
      <w:kern w:val="11"/>
      <w:szCs w:val="20"/>
      <w:lang w:eastAsia="zh-CN"/>
    </w:rPr>
  </w:style>
  <w:style w:type="paragraph" w:customStyle="1" w:styleId="3">
    <w:name w:val="标题3"/>
    <w:basedOn w:val="30"/>
    <w:qFormat/>
    <w:rsid w:val="00543EE6"/>
    <w:pPr>
      <w:keepLines w:val="0"/>
      <w:numPr>
        <w:ilvl w:val="2"/>
        <w:numId w:val="23"/>
      </w:numPr>
      <w:tabs>
        <w:tab w:val="left" w:pos="709"/>
        <w:tab w:val="left" w:pos="851"/>
      </w:tabs>
      <w:adjustRightInd w:val="0"/>
      <w:spacing w:before="0" w:after="0" w:line="360" w:lineRule="auto"/>
      <w:textAlignment w:val="baseline"/>
    </w:pPr>
    <w:rPr>
      <w:b w:val="0"/>
      <w:bCs w:val="0"/>
      <w:kern w:val="0"/>
      <w:sz w:val="24"/>
      <w:szCs w:val="20"/>
      <w:lang w:bidi="ar-SA"/>
    </w:rPr>
  </w:style>
  <w:style w:type="paragraph" w:customStyle="1" w:styleId="110">
    <w:name w:val="正文1.1"/>
    <w:basedOn w:val="ae"/>
    <w:next w:val="ae"/>
    <w:qFormat/>
    <w:rsid w:val="00543EE6"/>
    <w:pPr>
      <w:tabs>
        <w:tab w:val="left" w:pos="2520"/>
      </w:tabs>
      <w:autoSpaceDE/>
      <w:autoSpaceDN/>
      <w:adjustRightInd w:val="0"/>
      <w:ind w:firstLine="360"/>
      <w:jc w:val="both"/>
      <w:textAlignment w:val="baseline"/>
    </w:pPr>
    <w:rPr>
      <w:rFonts w:hAnsi="Times New Roman" w:cs="Times New Roman"/>
      <w:sz w:val="21"/>
      <w:szCs w:val="24"/>
      <w:lang w:eastAsia="zh-CN"/>
    </w:rPr>
  </w:style>
  <w:style w:type="paragraph" w:customStyle="1" w:styleId="2">
    <w:name w:val="标题2"/>
    <w:basedOn w:val="20"/>
    <w:qFormat/>
    <w:rsid w:val="00543EE6"/>
    <w:pPr>
      <w:keepNext/>
      <w:keepLines/>
      <w:numPr>
        <w:ilvl w:val="1"/>
        <w:numId w:val="27"/>
      </w:numPr>
      <w:tabs>
        <w:tab w:val="left" w:pos="420"/>
      </w:tabs>
      <w:autoSpaceDE/>
      <w:autoSpaceDN/>
      <w:adjustRightInd w:val="0"/>
      <w:spacing w:line="360" w:lineRule="auto"/>
      <w:ind w:left="1276" w:hanging="425"/>
      <w:jc w:val="both"/>
      <w:textAlignment w:val="baseline"/>
    </w:pPr>
    <w:rPr>
      <w:rFonts w:ascii="Times New Roman" w:hAnsi="Times New Roman" w:cs="Times New Roman"/>
      <w:b w:val="0"/>
      <w:bCs w:val="0"/>
      <w:szCs w:val="20"/>
      <w:lang w:eastAsia="zh-CN"/>
    </w:rPr>
  </w:style>
  <w:style w:type="paragraph" w:customStyle="1" w:styleId="affff2">
    <w:name w:val="附录标识"/>
    <w:basedOn w:val="a4"/>
    <w:rsid w:val="00543EE6"/>
    <w:pPr>
      <w:tabs>
        <w:tab w:val="left" w:pos="6405"/>
      </w:tabs>
      <w:spacing w:after="200"/>
    </w:pPr>
    <w:rPr>
      <w:sz w:val="21"/>
    </w:rPr>
  </w:style>
  <w:style w:type="paragraph" w:customStyle="1" w:styleId="CharCharChar">
    <w:name w:val="Char Char Char"/>
    <w:basedOn w:val="ae"/>
    <w:rsid w:val="00543EE6"/>
    <w:pPr>
      <w:autoSpaceDE/>
      <w:autoSpaceDN/>
      <w:jc w:val="both"/>
    </w:pPr>
    <w:rPr>
      <w:rFonts w:ascii="Times New Roman" w:hAnsi="Times New Roman" w:cs="Times New Roman"/>
      <w:kern w:val="2"/>
      <w:sz w:val="24"/>
      <w:szCs w:val="24"/>
      <w:lang w:eastAsia="zh-CN"/>
    </w:rPr>
  </w:style>
  <w:style w:type="paragraph" w:customStyle="1" w:styleId="CharCharCharCharCharChar1">
    <w:name w:val="Char Char Char Char Char Char1"/>
    <w:basedOn w:val="ae"/>
    <w:rsid w:val="00543EE6"/>
    <w:pPr>
      <w:autoSpaceDE/>
      <w:autoSpaceDN/>
      <w:jc w:val="both"/>
    </w:pPr>
    <w:rPr>
      <w:rFonts w:ascii="Times New Roman" w:hAnsi="Times New Roman" w:cs="Times New Roman"/>
      <w:kern w:val="2"/>
      <w:sz w:val="21"/>
      <w:szCs w:val="24"/>
      <w:lang w:eastAsia="zh-CN"/>
    </w:rPr>
  </w:style>
  <w:style w:type="paragraph" w:customStyle="1" w:styleId="a3">
    <w:name w:val="附录三级条标题"/>
    <w:basedOn w:val="a2"/>
    <w:next w:val="afff8"/>
    <w:qFormat/>
    <w:rsid w:val="00543EE6"/>
    <w:pPr>
      <w:numPr>
        <w:ilvl w:val="5"/>
      </w:numPr>
      <w:autoSpaceDN w:val="0"/>
      <w:spacing w:beforeLines="0" w:afterLines="0"/>
      <w:outlineLvl w:val="4"/>
    </w:pPr>
  </w:style>
  <w:style w:type="paragraph" w:customStyle="1" w:styleId="29">
    <w:name w:val="样式 宋体 小五 首行缩进:  2 字符"/>
    <w:basedOn w:val="ae"/>
    <w:rsid w:val="00543EE6"/>
    <w:pPr>
      <w:autoSpaceDE/>
      <w:autoSpaceDN/>
      <w:jc w:val="both"/>
    </w:pPr>
    <w:rPr>
      <w:sz w:val="18"/>
      <w:szCs w:val="20"/>
      <w:lang w:eastAsia="zh-CN"/>
    </w:rPr>
  </w:style>
  <w:style w:type="paragraph" w:customStyle="1" w:styleId="ParaCharCharCharCharChar">
    <w:name w:val="默认段落字体 Para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2a">
    <w:name w:val="正文2"/>
    <w:rsid w:val="00543EE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21">
    <w:name w:val="Char21"/>
    <w:basedOn w:val="ae"/>
    <w:rsid w:val="00543EE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ParaCharCharCharChar">
    <w:name w:val="默认段落字体 Para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affff3">
    <w:name w:val="正"/>
    <w:basedOn w:val="ae"/>
    <w:qFormat/>
    <w:rsid w:val="00543EE6"/>
    <w:pPr>
      <w:autoSpaceDE/>
      <w:autoSpaceDN/>
      <w:ind w:firstLine="525"/>
      <w:jc w:val="both"/>
    </w:pPr>
    <w:rPr>
      <w:rFonts w:ascii="Times New Roman" w:hAnsi="Times New Roman" w:cs="Times New Roman"/>
      <w:spacing w:val="20"/>
      <w:kern w:val="2"/>
      <w:sz w:val="21"/>
      <w:szCs w:val="20"/>
      <w:lang w:eastAsia="zh-CN"/>
    </w:rPr>
  </w:style>
  <w:style w:type="paragraph" w:customStyle="1" w:styleId="affff4">
    <w:name w:val="表题"/>
    <w:basedOn w:val="afa"/>
    <w:qFormat/>
    <w:rsid w:val="00543EE6"/>
    <w:pPr>
      <w:adjustRightInd/>
      <w:spacing w:line="100" w:lineRule="atLeast"/>
      <w:ind w:firstLine="0"/>
      <w:jc w:val="center"/>
      <w:textAlignment w:val="auto"/>
    </w:pPr>
    <w:rPr>
      <w:kern w:val="2"/>
    </w:rPr>
  </w:style>
  <w:style w:type="character" w:customStyle="1" w:styleId="hilite">
    <w:name w:val="hilite"/>
    <w:basedOn w:val="af"/>
    <w:qFormat/>
    <w:rsid w:val="00543EE6"/>
    <w:rPr>
      <w:color w:val="FFFFFF"/>
      <w:shd w:val="clear" w:color="auto" w:fill="666666"/>
    </w:rPr>
  </w:style>
  <w:style w:type="character" w:customStyle="1" w:styleId="designclass">
    <w:name w:val="design_class"/>
    <w:basedOn w:val="af"/>
    <w:rsid w:val="00543EE6"/>
  </w:style>
  <w:style w:type="character" w:customStyle="1" w:styleId="associateddata">
    <w:name w:val="associateddata"/>
    <w:basedOn w:val="af"/>
    <w:rsid w:val="00543EE6"/>
    <w:rPr>
      <w:shd w:val="clear" w:color="auto" w:fill="50A6F9"/>
    </w:rPr>
  </w:style>
  <w:style w:type="character" w:customStyle="1" w:styleId="cdropright">
    <w:name w:val="cdropright"/>
    <w:basedOn w:val="af"/>
    <w:rsid w:val="00543EE6"/>
  </w:style>
  <w:style w:type="character" w:customStyle="1" w:styleId="icontext3">
    <w:name w:val="icontext3"/>
    <w:basedOn w:val="af"/>
    <w:qFormat/>
    <w:rsid w:val="00543EE6"/>
  </w:style>
  <w:style w:type="character" w:customStyle="1" w:styleId="button">
    <w:name w:val="button"/>
    <w:basedOn w:val="af"/>
    <w:qFormat/>
    <w:rsid w:val="00543EE6"/>
  </w:style>
  <w:style w:type="character" w:customStyle="1" w:styleId="pagechatarealistclosebox">
    <w:name w:val="pagechatarealistclose_box"/>
    <w:basedOn w:val="af"/>
    <w:qFormat/>
    <w:rsid w:val="00543EE6"/>
  </w:style>
  <w:style w:type="character" w:customStyle="1" w:styleId="pagechatarealistclosebox1">
    <w:name w:val="pagechatarealistclose_box1"/>
    <w:basedOn w:val="af"/>
    <w:qFormat/>
    <w:rsid w:val="00543EE6"/>
  </w:style>
  <w:style w:type="character" w:customStyle="1" w:styleId="w32">
    <w:name w:val="w32"/>
    <w:basedOn w:val="af"/>
    <w:rsid w:val="00543EE6"/>
  </w:style>
  <w:style w:type="character" w:customStyle="1" w:styleId="drapbtn">
    <w:name w:val="drapbtn"/>
    <w:basedOn w:val="af"/>
    <w:rsid w:val="00543EE6"/>
  </w:style>
  <w:style w:type="character" w:customStyle="1" w:styleId="iconline2">
    <w:name w:val="iconline2"/>
    <w:basedOn w:val="af"/>
    <w:rsid w:val="00543EE6"/>
  </w:style>
  <w:style w:type="character" w:customStyle="1" w:styleId="first-child">
    <w:name w:val="first-child"/>
    <w:basedOn w:val="af"/>
    <w:rsid w:val="00543EE6"/>
  </w:style>
  <w:style w:type="character" w:customStyle="1" w:styleId="cy">
    <w:name w:val="cy"/>
    <w:basedOn w:val="af"/>
    <w:qFormat/>
    <w:rsid w:val="00543EE6"/>
  </w:style>
  <w:style w:type="character" w:customStyle="1" w:styleId="choosename">
    <w:name w:val="choosename"/>
    <w:basedOn w:val="af"/>
    <w:qFormat/>
    <w:rsid w:val="00543EE6"/>
  </w:style>
  <w:style w:type="character" w:customStyle="1" w:styleId="xdrichtextbox4">
    <w:name w:val="xdrichtextbox4"/>
    <w:basedOn w:val="af"/>
    <w:qFormat/>
    <w:rsid w:val="00543EE6"/>
  </w:style>
  <w:style w:type="character" w:customStyle="1" w:styleId="active5">
    <w:name w:val="active5"/>
    <w:basedOn w:val="af"/>
    <w:qFormat/>
    <w:rsid w:val="00543EE6"/>
    <w:rPr>
      <w:color w:val="00FF00"/>
      <w:shd w:val="clear" w:color="auto" w:fill="111111"/>
    </w:rPr>
  </w:style>
  <w:style w:type="character" w:customStyle="1" w:styleId="active6">
    <w:name w:val="active6"/>
    <w:basedOn w:val="af"/>
    <w:rsid w:val="00543EE6"/>
    <w:rPr>
      <w:shd w:val="clear" w:color="auto" w:fill="EC3535"/>
    </w:rPr>
  </w:style>
  <w:style w:type="character" w:customStyle="1" w:styleId="hover39">
    <w:name w:val="hover39"/>
    <w:basedOn w:val="af"/>
    <w:rsid w:val="00543EE6"/>
    <w:rPr>
      <w:color w:val="FFFFFF"/>
    </w:rPr>
  </w:style>
  <w:style w:type="character" w:customStyle="1" w:styleId="ico1653">
    <w:name w:val="ico1653"/>
    <w:basedOn w:val="af"/>
    <w:qFormat/>
    <w:rsid w:val="00543EE6"/>
  </w:style>
  <w:style w:type="character" w:customStyle="1" w:styleId="ico1654">
    <w:name w:val="ico1654"/>
    <w:basedOn w:val="af"/>
    <w:qFormat/>
    <w:rsid w:val="00543EE6"/>
  </w:style>
  <w:style w:type="character" w:customStyle="1" w:styleId="icontext1">
    <w:name w:val="icontext1"/>
    <w:basedOn w:val="af"/>
    <w:rsid w:val="00543EE6"/>
  </w:style>
  <w:style w:type="character" w:customStyle="1" w:styleId="icontext11">
    <w:name w:val="icontext11"/>
    <w:basedOn w:val="af"/>
    <w:qFormat/>
    <w:rsid w:val="00543EE6"/>
  </w:style>
  <w:style w:type="character" w:customStyle="1" w:styleId="icontext12">
    <w:name w:val="icontext12"/>
    <w:basedOn w:val="af"/>
    <w:qFormat/>
    <w:rsid w:val="00543EE6"/>
  </w:style>
  <w:style w:type="character" w:customStyle="1" w:styleId="biggerthanmax">
    <w:name w:val="biggerthanmax"/>
    <w:basedOn w:val="af"/>
    <w:rsid w:val="00543EE6"/>
    <w:rPr>
      <w:shd w:val="clear" w:color="auto" w:fill="FFFF00"/>
    </w:rPr>
  </w:style>
  <w:style w:type="character" w:customStyle="1" w:styleId="editclass">
    <w:name w:val="edit_class"/>
    <w:basedOn w:val="af"/>
    <w:rsid w:val="00543EE6"/>
  </w:style>
  <w:style w:type="character" w:customStyle="1" w:styleId="after">
    <w:name w:val="after"/>
    <w:basedOn w:val="af"/>
    <w:qFormat/>
    <w:rsid w:val="00543EE6"/>
    <w:rPr>
      <w:sz w:val="0"/>
      <w:szCs w:val="0"/>
    </w:rPr>
  </w:style>
  <w:style w:type="character" w:customStyle="1" w:styleId="cdropleft">
    <w:name w:val="cdropleft"/>
    <w:basedOn w:val="af"/>
    <w:qFormat/>
    <w:rsid w:val="00543EE6"/>
  </w:style>
  <w:style w:type="character" w:customStyle="1" w:styleId="tmpztreemovearrow">
    <w:name w:val="tmpztreemove_arrow"/>
    <w:basedOn w:val="af"/>
    <w:qFormat/>
    <w:rsid w:val="00543EE6"/>
  </w:style>
  <w:style w:type="character" w:customStyle="1" w:styleId="icontext2">
    <w:name w:val="icontext2"/>
    <w:basedOn w:val="af"/>
    <w:qFormat/>
    <w:rsid w:val="00543EE6"/>
  </w:style>
  <w:style w:type="character" w:customStyle="1" w:styleId="layui-layer-tabnow">
    <w:name w:val="layui-layer-tabnow"/>
    <w:basedOn w:val="af"/>
    <w:rsid w:val="00543EE6"/>
    <w:rPr>
      <w:bdr w:val="single" w:sz="6" w:space="0" w:color="CCCCCC"/>
      <w:shd w:val="clear" w:color="auto" w:fill="FFFFFF"/>
    </w:rPr>
  </w:style>
  <w:style w:type="character" w:customStyle="1" w:styleId="iconline21">
    <w:name w:val="iconline21"/>
    <w:basedOn w:val="af"/>
    <w:rsid w:val="00543EE6"/>
  </w:style>
  <w:style w:type="character" w:customStyle="1" w:styleId="button4">
    <w:name w:val="button4"/>
    <w:basedOn w:val="af"/>
    <w:qFormat/>
    <w:rsid w:val="00543EE6"/>
  </w:style>
  <w:style w:type="character" w:customStyle="1" w:styleId="active">
    <w:name w:val="active"/>
    <w:basedOn w:val="af"/>
    <w:qFormat/>
    <w:rsid w:val="00543EE6"/>
    <w:rPr>
      <w:color w:val="00FF00"/>
      <w:shd w:val="clear" w:color="auto" w:fill="111111"/>
    </w:rPr>
  </w:style>
  <w:style w:type="character" w:customStyle="1" w:styleId="active1">
    <w:name w:val="active1"/>
    <w:basedOn w:val="af"/>
    <w:rsid w:val="00543EE6"/>
    <w:rPr>
      <w:shd w:val="clear" w:color="auto" w:fill="EC3535"/>
    </w:rPr>
  </w:style>
  <w:style w:type="character" w:customStyle="1" w:styleId="hover40">
    <w:name w:val="hover40"/>
    <w:basedOn w:val="af"/>
    <w:qFormat/>
    <w:rsid w:val="00543EE6"/>
    <w:rPr>
      <w:color w:val="FFFFFF"/>
    </w:rPr>
  </w:style>
  <w:style w:type="character" w:customStyle="1" w:styleId="xdrichtextbox">
    <w:name w:val="xdrichtextbox"/>
    <w:basedOn w:val="af"/>
    <w:qFormat/>
    <w:rsid w:val="00543EE6"/>
    <w:rPr>
      <w:color w:val="auto"/>
      <w:u w:val="none"/>
      <w:bdr w:val="single" w:sz="8" w:space="0" w:color="DCDCDC"/>
      <w:shd w:val="clear" w:color="auto" w:fill="auto"/>
    </w:rPr>
  </w:style>
  <w:style w:type="character" w:customStyle="1" w:styleId="hover41">
    <w:name w:val="hover41"/>
    <w:basedOn w:val="af"/>
    <w:rsid w:val="00543EE6"/>
    <w:rPr>
      <w:color w:val="FFFFFF"/>
    </w:rPr>
  </w:style>
  <w:style w:type="character" w:customStyle="1" w:styleId="active3">
    <w:name w:val="active3"/>
    <w:basedOn w:val="af"/>
    <w:rsid w:val="00543EE6"/>
    <w:rPr>
      <w:color w:val="00FF00"/>
      <w:shd w:val="clear" w:color="auto" w:fill="111111"/>
    </w:rPr>
  </w:style>
  <w:style w:type="character" w:customStyle="1" w:styleId="active4">
    <w:name w:val="active4"/>
    <w:basedOn w:val="af"/>
    <w:qFormat/>
    <w:rsid w:val="00543EE6"/>
    <w:rPr>
      <w:shd w:val="clear" w:color="auto" w:fill="EC3535"/>
    </w:rPr>
  </w:style>
  <w:style w:type="character" w:customStyle="1" w:styleId="hilite6">
    <w:name w:val="hilite6"/>
    <w:basedOn w:val="af"/>
    <w:qFormat/>
    <w:rsid w:val="00543EE6"/>
    <w:rPr>
      <w:color w:val="FFFFFF"/>
      <w:shd w:val="clear" w:color="auto" w:fill="666666"/>
    </w:rPr>
  </w:style>
  <w:style w:type="character" w:customStyle="1" w:styleId="button3">
    <w:name w:val="button3"/>
    <w:basedOn w:val="af"/>
    <w:qFormat/>
    <w:rsid w:val="00543EE6"/>
  </w:style>
  <w:style w:type="character" w:customStyle="1" w:styleId="ico1655">
    <w:name w:val="ico1655"/>
    <w:basedOn w:val="af"/>
    <w:qFormat/>
    <w:rsid w:val="00543EE6"/>
  </w:style>
  <w:style w:type="paragraph" w:customStyle="1" w:styleId="affff5">
    <w:name w:val="表内"/>
    <w:basedOn w:val="ae"/>
    <w:qFormat/>
    <w:rsid w:val="0028203B"/>
    <w:pPr>
      <w:autoSpaceDE/>
      <w:autoSpaceDN/>
      <w:adjustRightInd w:val="0"/>
      <w:ind w:leftChars="-38" w:left="-37" w:hangingChars="1" w:hanging="1"/>
      <w:jc w:val="center"/>
      <w:textAlignment w:val="baseline"/>
    </w:pPr>
    <w:rPr>
      <w:rFonts w:hAnsi="Times New Roman" w:cs="Times New Roman"/>
      <w:color w:val="FF0000"/>
      <w:kern w:val="2"/>
      <w:sz w:val="21"/>
      <w:szCs w:val="20"/>
      <w:lang w:eastAsia="zh-CN"/>
    </w:rPr>
  </w:style>
  <w:style w:type="character" w:customStyle="1" w:styleId="Char2">
    <w:name w:val="列出段落 Char"/>
    <w:link w:val="af6"/>
    <w:uiPriority w:val="34"/>
    <w:qFormat/>
    <w:rsid w:val="00CD58F2"/>
    <w:rPr>
      <w:rFonts w:ascii="宋体" w:hAnsi="宋体" w:cs="宋体"/>
      <w:sz w:val="22"/>
      <w:szCs w:val="22"/>
      <w:lang w:eastAsia="en-US"/>
    </w:rPr>
  </w:style>
  <w:style w:type="character" w:customStyle="1" w:styleId="font41">
    <w:name w:val="font41"/>
    <w:qFormat/>
    <w:rsid w:val="00331C97"/>
    <w:rPr>
      <w:rFonts w:ascii="Times New Roman" w:hAnsi="Times New Roman" w:cs="Times New Roman" w:hint="default"/>
      <w:color w:val="000000"/>
      <w:sz w:val="20"/>
      <w:szCs w:val="20"/>
      <w:u w:val="none"/>
    </w:rPr>
  </w:style>
  <w:style w:type="character" w:customStyle="1" w:styleId="font31">
    <w:name w:val="font31"/>
    <w:qFormat/>
    <w:rsid w:val="00331C97"/>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49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2917</Words>
  <Characters>16633</Characters>
  <Application>Microsoft Office Word</Application>
  <DocSecurity>0</DocSecurity>
  <Lines>138</Lines>
  <Paragraphs>39</Paragraphs>
  <ScaleCrop>false</ScaleCrop>
  <Company>福化环保</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17</cp:revision>
  <dcterms:created xsi:type="dcterms:W3CDTF">2023-12-06T08:11:00Z</dcterms:created>
  <dcterms:modified xsi:type="dcterms:W3CDTF">2023-12-18T03:30:00Z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