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9"/>
        <w:rPr>
          <w:rFonts w:ascii="Times New Roman"/>
          <w:sz w:val="20"/>
          <w:lang w:eastAsia="zh-CN"/>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spacing w:before="5"/>
        <w:rPr>
          <w:rFonts w:ascii="Times New Roman"/>
          <w:sz w:val="20"/>
        </w:rPr>
      </w:pPr>
    </w:p>
    <w:p w:rsidR="00D7766D" w:rsidRPr="00F80304" w:rsidRDefault="00986280">
      <w:pPr>
        <w:pStyle w:val="a9"/>
        <w:jc w:val="center"/>
        <w:rPr>
          <w:rFonts w:ascii="微软雅黑" w:eastAsia="微软雅黑"/>
          <w:b/>
          <w:sz w:val="48"/>
          <w:szCs w:val="48"/>
          <w:u w:val="single"/>
          <w:lang w:eastAsia="zh-CN"/>
        </w:rPr>
      </w:pPr>
      <w:r w:rsidRPr="00F80304">
        <w:rPr>
          <w:rFonts w:ascii="微软雅黑" w:eastAsia="微软雅黑" w:hint="eastAsia"/>
          <w:b/>
          <w:sz w:val="48"/>
          <w:szCs w:val="48"/>
          <w:u w:val="single"/>
          <w:lang w:eastAsia="zh-CN"/>
        </w:rPr>
        <w:t>福建福海创石油化工有限公司</w:t>
      </w:r>
    </w:p>
    <w:p w:rsidR="00251851" w:rsidRPr="00F80304" w:rsidRDefault="00AB67E7">
      <w:pPr>
        <w:pStyle w:val="a9"/>
        <w:jc w:val="center"/>
        <w:rPr>
          <w:rFonts w:ascii="微软雅黑" w:eastAsia="微软雅黑" w:hAnsi="微软雅黑" w:cs="Arial"/>
          <w:b/>
          <w:sz w:val="48"/>
          <w:szCs w:val="48"/>
          <w:lang w:eastAsia="zh-CN"/>
        </w:rPr>
      </w:pPr>
      <w:r w:rsidRPr="00AB67E7">
        <w:rPr>
          <w:rFonts w:ascii="微软雅黑" w:eastAsia="微软雅黑" w:hAnsi="微软雅黑" w:cs="Arial" w:hint="eastAsia"/>
          <w:b/>
          <w:sz w:val="48"/>
          <w:szCs w:val="48"/>
          <w:lang w:eastAsia="zh-CN"/>
        </w:rPr>
        <w:t>南部供热中心</w:t>
      </w:r>
      <w:r w:rsidRPr="00AB67E7">
        <w:rPr>
          <w:rFonts w:ascii="微软雅黑" w:eastAsia="微软雅黑" w:hAnsi="微软雅黑" w:cs="Arial"/>
          <w:b/>
          <w:sz w:val="48"/>
          <w:szCs w:val="48"/>
          <w:lang w:eastAsia="zh-CN"/>
        </w:rPr>
        <w:t>1-4号炉脱硫出口CEMS烟气分析系统升级改造项目</w:t>
      </w:r>
    </w:p>
    <w:p w:rsidR="00D7766D" w:rsidRDefault="00986280">
      <w:pPr>
        <w:pStyle w:val="a9"/>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
        <w:jc w:val="center"/>
        <w:rPr>
          <w:color w:val="000000" w:themeColor="text1"/>
          <w:sz w:val="28"/>
          <w:szCs w:val="28"/>
        </w:rPr>
      </w:pPr>
      <w:r>
        <w:rPr>
          <w:rFonts w:hint="eastAsia"/>
          <w:color w:val="000000" w:themeColor="text1"/>
          <w:sz w:val="28"/>
          <w:szCs w:val="28"/>
        </w:rPr>
        <w:t>（文件编号：</w:t>
      </w:r>
      <w:r w:rsidR="00AB67E7" w:rsidRPr="00AB67E7">
        <w:rPr>
          <w:color w:val="000000" w:themeColor="text1"/>
          <w:sz w:val="28"/>
          <w:szCs w:val="28"/>
        </w:rPr>
        <w:t>FHC-PTCG20231115003</w:t>
      </w:r>
      <w:r>
        <w:rPr>
          <w:rFonts w:hint="eastAsia"/>
          <w:color w:val="000000" w:themeColor="text1"/>
          <w:sz w:val="28"/>
          <w:szCs w:val="28"/>
        </w:rPr>
        <w:t>）</w:t>
      </w:r>
    </w:p>
    <w:p w:rsidR="00D7766D" w:rsidRDefault="00D7766D">
      <w:pPr>
        <w:pStyle w:val="a9"/>
        <w:rPr>
          <w:rFonts w:ascii="微软雅黑"/>
          <w:b/>
          <w:sz w:val="94"/>
          <w:lang w:eastAsia="zh-CN"/>
        </w:rPr>
      </w:pPr>
    </w:p>
    <w:p w:rsidR="00D7766D" w:rsidRDefault="00D7766D">
      <w:pPr>
        <w:pStyle w:val="a9"/>
        <w:rPr>
          <w:rFonts w:ascii="微软雅黑"/>
          <w:b/>
          <w:sz w:val="94"/>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986280">
      <w:pPr>
        <w:pStyle w:val="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AB67E7">
        <w:rPr>
          <w:rFonts w:ascii="微软雅黑" w:eastAsia="微软雅黑" w:hint="eastAsia"/>
          <w:b/>
          <w:color w:val="000000" w:themeColor="text1"/>
          <w:w w:val="95"/>
          <w:sz w:val="32"/>
          <w:lang w:eastAsia="zh-CN"/>
        </w:rPr>
        <w:t>二〇二三年十一</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9"/>
        <w:rPr>
          <w:rFonts w:ascii="黑体"/>
          <w:sz w:val="20"/>
          <w:lang w:eastAsia="zh-CN"/>
        </w:rPr>
      </w:pPr>
    </w:p>
    <w:p w:rsidR="00D7766D" w:rsidRDefault="00D7766D">
      <w:pPr>
        <w:pStyle w:val="a9"/>
        <w:rPr>
          <w:rFonts w:ascii="黑体"/>
          <w:sz w:val="20"/>
          <w:lang w:eastAsia="zh-CN"/>
        </w:rPr>
      </w:pPr>
    </w:p>
    <w:p w:rsidR="00D7766D" w:rsidRDefault="00D7766D">
      <w:pPr>
        <w:pStyle w:val="a9"/>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
      </w:pPr>
    </w:p>
    <w:p w:rsidR="00D7766D" w:rsidRPr="002F2F09" w:rsidRDefault="00AB67E7" w:rsidP="00F80304">
      <w:pPr>
        <w:pStyle w:val="a9"/>
        <w:jc w:val="center"/>
        <w:rPr>
          <w:rFonts w:asciiTheme="minorEastAsia" w:eastAsiaTheme="minorEastAsia" w:hAnsiTheme="minorEastAsia" w:cs="Arial"/>
          <w:b/>
          <w:sz w:val="28"/>
          <w:szCs w:val="28"/>
          <w:lang w:eastAsia="zh-CN"/>
        </w:rPr>
      </w:pPr>
      <w:r>
        <w:rPr>
          <w:rFonts w:hint="eastAsia"/>
          <w:b/>
          <w:bCs/>
          <w:sz w:val="28"/>
          <w:szCs w:val="28"/>
          <w:lang w:eastAsia="zh-CN"/>
        </w:rPr>
        <w:t>福建福海创石油化工有限公司</w:t>
      </w:r>
      <w:r w:rsidRPr="00AB67E7">
        <w:rPr>
          <w:rFonts w:hint="eastAsia"/>
          <w:b/>
          <w:bCs/>
          <w:sz w:val="28"/>
          <w:szCs w:val="28"/>
          <w:lang w:eastAsia="zh-CN"/>
        </w:rPr>
        <w:t>南部供热中心</w:t>
      </w:r>
      <w:r w:rsidRPr="00AB67E7">
        <w:rPr>
          <w:b/>
          <w:bCs/>
          <w:sz w:val="28"/>
          <w:szCs w:val="28"/>
          <w:lang w:eastAsia="zh-CN"/>
        </w:rPr>
        <w:t>1-4号炉脱硫出口CEMS烟气分析系统升级改造项目</w:t>
      </w:r>
      <w:r w:rsidR="00986280" w:rsidRPr="002F2F09">
        <w:rPr>
          <w:rFonts w:hint="eastAsia"/>
          <w:b/>
          <w:bCs/>
          <w:sz w:val="28"/>
          <w:szCs w:val="28"/>
          <w:lang w:eastAsia="zh-CN"/>
        </w:rPr>
        <w:t>比选公告</w:t>
      </w:r>
    </w:p>
    <w:p w:rsidR="00D7766D" w:rsidRPr="009B59FC" w:rsidRDefault="00D7766D">
      <w:pPr>
        <w:pStyle w:val="a9"/>
        <w:rPr>
          <w:b/>
          <w:sz w:val="28"/>
          <w:lang w:eastAsia="zh-CN"/>
        </w:rPr>
      </w:pPr>
    </w:p>
    <w:p w:rsidR="00D7766D" w:rsidRDefault="00986280" w:rsidP="00744757">
      <w:pPr>
        <w:pStyle w:val="a9"/>
        <w:spacing w:before="26" w:line="360" w:lineRule="auto"/>
        <w:ind w:right="121"/>
        <w:jc w:val="both"/>
        <w:rPr>
          <w:lang w:eastAsia="zh-CN"/>
        </w:rPr>
      </w:pPr>
      <w:r>
        <w:rPr>
          <w:rFonts w:hint="eastAsia"/>
          <w:lang w:eastAsia="zh-CN"/>
        </w:rPr>
        <w:t>福建福海创石油化工有限公司就“</w:t>
      </w:r>
      <w:r w:rsidR="00CB5E29">
        <w:rPr>
          <w:rFonts w:hint="eastAsia"/>
          <w:color w:val="000000" w:themeColor="text1"/>
          <w:u w:val="single"/>
          <w:lang w:eastAsia="zh-CN"/>
        </w:rPr>
        <w:t>福建福海创石油化工有限公司</w:t>
      </w:r>
      <w:r w:rsidR="00AB67E7" w:rsidRPr="00AB67E7">
        <w:rPr>
          <w:rFonts w:hint="eastAsia"/>
          <w:color w:val="000000" w:themeColor="text1"/>
          <w:u w:val="single"/>
          <w:lang w:eastAsia="zh-CN"/>
        </w:rPr>
        <w:t>南部供热中心</w:t>
      </w:r>
      <w:r w:rsidR="00AB67E7" w:rsidRPr="00AB67E7">
        <w:rPr>
          <w:color w:val="000000" w:themeColor="text1"/>
          <w:u w:val="single"/>
          <w:lang w:eastAsia="zh-CN"/>
        </w:rPr>
        <w:t>1-4号炉脱硫出口CEMS烟气分析系统升级改造项目</w:t>
      </w:r>
      <w:r w:rsidRPr="00F80304">
        <w:rPr>
          <w:rFonts w:hint="eastAsia"/>
          <w:color w:val="000000" w:themeColor="text1"/>
          <w:u w:val="single"/>
          <w:lang w:eastAsia="zh-CN"/>
        </w:rPr>
        <w:t>（项目编号：</w:t>
      </w:r>
      <w:r w:rsidR="00AB67E7" w:rsidRPr="00AB67E7">
        <w:rPr>
          <w:color w:val="000000" w:themeColor="text1"/>
          <w:u w:val="single"/>
          <w:lang w:eastAsia="zh-CN"/>
        </w:rPr>
        <w:t>FHC-PTCG20231115003</w:t>
      </w:r>
      <w:r w:rsidRPr="00F80304">
        <w:rPr>
          <w:rFonts w:hint="eastAsia"/>
          <w:color w:val="000000" w:themeColor="text1"/>
          <w:u w:val="single"/>
          <w:lang w:eastAsia="zh-CN"/>
        </w:rPr>
        <w:t>）</w:t>
      </w:r>
      <w:r w:rsidRPr="00F80304">
        <w:rPr>
          <w:rFonts w:hint="eastAsia"/>
          <w:color w:val="000000" w:themeColor="text1"/>
          <w:lang w:eastAsia="zh-CN"/>
        </w:rPr>
        <w:t>”</w:t>
      </w:r>
      <w:r w:rsidRPr="00F80304">
        <w:rPr>
          <w:lang w:eastAsia="zh-CN"/>
        </w:rPr>
        <w:t>进行国内公开比选</w:t>
      </w:r>
      <w:r w:rsidR="00251851" w:rsidRPr="00F80304">
        <w:rPr>
          <w:rFonts w:hint="eastAsia"/>
          <w:lang w:eastAsia="zh-CN"/>
        </w:rPr>
        <w:t>，欢迎国内符合条件的</w:t>
      </w:r>
      <w:r w:rsidR="00AB67E7">
        <w:rPr>
          <w:rFonts w:hint="eastAsia"/>
          <w:lang w:eastAsia="zh-CN"/>
        </w:rPr>
        <w:t>供应商</w:t>
      </w:r>
      <w:r>
        <w:rPr>
          <w:rFonts w:hint="eastAsia"/>
          <w:lang w:eastAsia="zh-CN"/>
        </w:rPr>
        <w:t>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Pr="003E2112" w:rsidRDefault="00986280" w:rsidP="002F2F09">
      <w:pPr>
        <w:tabs>
          <w:tab w:val="left" w:pos="709"/>
        </w:tabs>
        <w:spacing w:line="360" w:lineRule="auto"/>
        <w:ind w:firstLineChars="200" w:firstLine="480"/>
        <w:rPr>
          <w:sz w:val="24"/>
          <w:szCs w:val="24"/>
          <w:lang w:eastAsia="zh-CN"/>
        </w:rPr>
      </w:pPr>
      <w:r w:rsidRPr="002F2F09">
        <w:rPr>
          <w:sz w:val="24"/>
          <w:szCs w:val="24"/>
          <w:lang w:eastAsia="zh-CN"/>
        </w:rPr>
        <w:t>1.</w:t>
      </w:r>
      <w:r w:rsidR="00251851" w:rsidRPr="002F2F09">
        <w:rPr>
          <w:rFonts w:hint="eastAsia"/>
          <w:sz w:val="24"/>
          <w:szCs w:val="24"/>
          <w:lang w:eastAsia="zh-CN"/>
        </w:rPr>
        <w:t>项目名称：</w:t>
      </w:r>
      <w:bookmarkStart w:id="0" w:name="_GoBack"/>
      <w:r w:rsidR="00F80304" w:rsidRPr="003E2112">
        <w:rPr>
          <w:rFonts w:hint="eastAsia"/>
          <w:color w:val="000000" w:themeColor="text1"/>
          <w:sz w:val="24"/>
          <w:szCs w:val="24"/>
          <w:lang w:eastAsia="zh-CN"/>
        </w:rPr>
        <w:t>福建福海创石油化工有限公司</w:t>
      </w:r>
      <w:r w:rsidR="003E2112" w:rsidRPr="003E2112">
        <w:rPr>
          <w:rFonts w:hint="eastAsia"/>
          <w:color w:val="000000" w:themeColor="text1"/>
          <w:sz w:val="24"/>
          <w:szCs w:val="24"/>
          <w:lang w:eastAsia="zh-CN"/>
        </w:rPr>
        <w:t>南部供热中心</w:t>
      </w:r>
      <w:r w:rsidR="003E2112" w:rsidRPr="003E2112">
        <w:rPr>
          <w:color w:val="000000" w:themeColor="text1"/>
          <w:sz w:val="24"/>
          <w:szCs w:val="24"/>
          <w:lang w:eastAsia="zh-CN"/>
        </w:rPr>
        <w:t>1-4号炉脱硫出口CEMS烟气分析系统升级改造项目</w:t>
      </w:r>
    </w:p>
    <w:bookmarkEnd w:id="0"/>
    <w:p w:rsidR="003E2112" w:rsidRDefault="00986280" w:rsidP="009B59FC">
      <w:pPr>
        <w:adjustRightInd w:val="0"/>
        <w:snapToGrid w:val="0"/>
        <w:spacing w:line="360" w:lineRule="auto"/>
        <w:ind w:firstLineChars="200" w:firstLine="480"/>
        <w:rPr>
          <w:sz w:val="24"/>
          <w:szCs w:val="24"/>
          <w:lang w:eastAsia="zh-CN"/>
        </w:rPr>
      </w:pPr>
      <w:r w:rsidRPr="002F2F09">
        <w:rPr>
          <w:sz w:val="24"/>
          <w:szCs w:val="24"/>
          <w:lang w:eastAsia="zh-CN"/>
        </w:rPr>
        <w:t>2.</w:t>
      </w:r>
      <w:r w:rsidR="001427F4" w:rsidRPr="002F2F09">
        <w:rPr>
          <w:rFonts w:hint="eastAsia"/>
          <w:sz w:val="24"/>
          <w:szCs w:val="24"/>
          <w:lang w:eastAsia="zh-CN"/>
        </w:rPr>
        <w:t>比选项目说明：</w:t>
      </w:r>
    </w:p>
    <w:p w:rsidR="003E2112" w:rsidRPr="003E2112" w:rsidRDefault="003E2112" w:rsidP="009B59FC">
      <w:pPr>
        <w:adjustRightInd w:val="0"/>
        <w:snapToGrid w:val="0"/>
        <w:spacing w:line="360" w:lineRule="auto"/>
        <w:ind w:firstLineChars="200" w:firstLine="480"/>
        <w:rPr>
          <w:rFonts w:cs="Arial"/>
          <w:sz w:val="24"/>
          <w:szCs w:val="24"/>
          <w:lang w:eastAsia="zh-CN"/>
        </w:rPr>
      </w:pPr>
      <w:r>
        <w:rPr>
          <w:rFonts w:hint="eastAsia"/>
          <w:sz w:val="24"/>
          <w:szCs w:val="24"/>
          <w:lang w:eastAsia="zh-CN"/>
        </w:rPr>
        <w:t>2.1</w:t>
      </w:r>
      <w:r w:rsidRPr="003E2112">
        <w:rPr>
          <w:rFonts w:cs="Arial" w:hint="eastAsia"/>
          <w:sz w:val="24"/>
          <w:szCs w:val="24"/>
          <w:lang w:eastAsia="zh-CN"/>
        </w:rPr>
        <w:t>工作包括：腾龙芳烃（漳州）有限公司南部供热中心</w:t>
      </w:r>
      <w:r w:rsidRPr="003E2112">
        <w:rPr>
          <w:rFonts w:hint="eastAsia"/>
          <w:sz w:val="24"/>
          <w:szCs w:val="24"/>
          <w:lang w:eastAsia="zh-CN"/>
        </w:rPr>
        <w:t>1-4号炉脱硫出口CEMS烟气分析系统（包含烟气分析仪、粉尘仪、</w:t>
      </w:r>
      <w:proofErr w:type="gramStart"/>
      <w:r w:rsidRPr="003E2112">
        <w:rPr>
          <w:rFonts w:hint="eastAsia"/>
          <w:sz w:val="24"/>
          <w:szCs w:val="24"/>
          <w:lang w:eastAsia="zh-CN"/>
        </w:rPr>
        <w:t>数采仪</w:t>
      </w:r>
      <w:proofErr w:type="gramEnd"/>
      <w:r w:rsidRPr="003E2112">
        <w:rPr>
          <w:rFonts w:hint="eastAsia"/>
          <w:sz w:val="24"/>
          <w:szCs w:val="24"/>
          <w:lang w:eastAsia="zh-CN"/>
        </w:rPr>
        <w:t>、软件等）升级改造</w:t>
      </w:r>
      <w:r w:rsidRPr="003E2112">
        <w:rPr>
          <w:rFonts w:cs="Arial" w:hint="eastAsia"/>
          <w:sz w:val="24"/>
          <w:szCs w:val="24"/>
          <w:lang w:eastAsia="zh-CN"/>
        </w:rPr>
        <w:t>工作。</w:t>
      </w:r>
    </w:p>
    <w:p w:rsidR="005D5306" w:rsidRDefault="003E2112" w:rsidP="009B59FC">
      <w:pPr>
        <w:snapToGrid w:val="0"/>
        <w:spacing w:line="240" w:lineRule="atLeast"/>
        <w:ind w:firstLineChars="200" w:firstLine="480"/>
        <w:rPr>
          <w:sz w:val="24"/>
          <w:szCs w:val="24"/>
          <w:lang w:eastAsia="zh-CN"/>
        </w:rPr>
      </w:pPr>
      <w:r>
        <w:rPr>
          <w:rFonts w:hint="eastAsia"/>
          <w:sz w:val="24"/>
          <w:szCs w:val="24"/>
          <w:lang w:eastAsia="zh-CN"/>
        </w:rPr>
        <w:t>2.2供货范围：</w:t>
      </w:r>
    </w:p>
    <w:tbl>
      <w:tblPr>
        <w:tblStyle w:val="TableNormal1"/>
        <w:tblpPr w:leftFromText="180" w:rightFromText="180" w:vertAnchor="text" w:horzAnchor="page" w:tblpX="1158" w:tblpY="393"/>
        <w:tblOverlap w:val="never"/>
        <w:tblW w:w="9525"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8"/>
        <w:gridCol w:w="2035"/>
        <w:gridCol w:w="2230"/>
        <w:gridCol w:w="1241"/>
        <w:gridCol w:w="743"/>
        <w:gridCol w:w="567"/>
        <w:gridCol w:w="2151"/>
      </w:tblGrid>
      <w:tr w:rsidR="003E2112" w:rsidRPr="003E2112" w:rsidTr="009B59FC">
        <w:trPr>
          <w:trHeight w:val="633"/>
        </w:trPr>
        <w:tc>
          <w:tcPr>
            <w:tcW w:w="558" w:type="dxa"/>
            <w:tcBorders>
              <w:top w:val="single" w:sz="2" w:space="0" w:color="000000"/>
              <w:left w:val="single" w:sz="2" w:space="0" w:color="000000"/>
              <w:bottom w:val="single" w:sz="2" w:space="0" w:color="000000"/>
              <w:right w:val="single" w:sz="2" w:space="0" w:color="000000"/>
            </w:tcBorders>
            <w:shd w:val="clear" w:color="auto" w:fill="D7D7D7"/>
            <w:hideMark/>
          </w:tcPr>
          <w:p w:rsidR="003E2112" w:rsidRPr="003E2112" w:rsidRDefault="003E2112" w:rsidP="009B59FC">
            <w:pPr>
              <w:spacing w:before="209" w:line="240" w:lineRule="atLeast"/>
              <w:jc w:val="both"/>
              <w:rPr>
                <w:rFonts w:cs="新宋体"/>
                <w:kern w:val="2"/>
                <w:sz w:val="24"/>
                <w:szCs w:val="24"/>
              </w:rPr>
            </w:pPr>
            <w:proofErr w:type="spellStart"/>
            <w:r w:rsidRPr="003E2112">
              <w:rPr>
                <w:rFonts w:cs="新宋体" w:hint="eastAsia"/>
                <w:spacing w:val="6"/>
                <w:sz w:val="24"/>
                <w:szCs w:val="24"/>
              </w:rPr>
              <w:t>序号</w:t>
            </w:r>
            <w:proofErr w:type="spellEnd"/>
          </w:p>
        </w:tc>
        <w:tc>
          <w:tcPr>
            <w:tcW w:w="2035" w:type="dxa"/>
            <w:tcBorders>
              <w:top w:val="single" w:sz="2" w:space="0" w:color="000000"/>
              <w:left w:val="single" w:sz="2" w:space="0" w:color="000000"/>
              <w:bottom w:val="single" w:sz="2" w:space="0" w:color="000000"/>
              <w:right w:val="single" w:sz="2" w:space="0" w:color="000000"/>
            </w:tcBorders>
            <w:shd w:val="clear" w:color="auto" w:fill="D7D7D7"/>
            <w:hideMark/>
          </w:tcPr>
          <w:p w:rsidR="003E2112" w:rsidRPr="003E2112" w:rsidRDefault="003E2112" w:rsidP="009B59FC">
            <w:pPr>
              <w:spacing w:before="209" w:line="240" w:lineRule="atLeast"/>
              <w:ind w:left="604"/>
              <w:jc w:val="both"/>
              <w:rPr>
                <w:rFonts w:cs="新宋体"/>
                <w:kern w:val="2"/>
                <w:sz w:val="24"/>
                <w:szCs w:val="24"/>
              </w:rPr>
            </w:pPr>
            <w:proofErr w:type="spellStart"/>
            <w:r w:rsidRPr="003E2112">
              <w:rPr>
                <w:rFonts w:cs="新宋体" w:hint="eastAsia"/>
                <w:spacing w:val="7"/>
                <w:sz w:val="24"/>
                <w:szCs w:val="24"/>
              </w:rPr>
              <w:t>设备名称</w:t>
            </w:r>
            <w:proofErr w:type="spellEnd"/>
          </w:p>
        </w:tc>
        <w:tc>
          <w:tcPr>
            <w:tcW w:w="2230" w:type="dxa"/>
            <w:tcBorders>
              <w:top w:val="single" w:sz="2" w:space="0" w:color="000000"/>
              <w:left w:val="single" w:sz="2" w:space="0" w:color="000000"/>
              <w:bottom w:val="single" w:sz="2" w:space="0" w:color="000000"/>
              <w:right w:val="single" w:sz="2" w:space="0" w:color="000000"/>
            </w:tcBorders>
            <w:shd w:val="clear" w:color="auto" w:fill="D7D7D7"/>
            <w:hideMark/>
          </w:tcPr>
          <w:p w:rsidR="003E2112" w:rsidRPr="003E2112" w:rsidRDefault="003E2112" w:rsidP="009B59FC">
            <w:pPr>
              <w:spacing w:before="208" w:line="240" w:lineRule="atLeast"/>
              <w:ind w:left="733"/>
              <w:jc w:val="both"/>
              <w:rPr>
                <w:rFonts w:cs="新宋体"/>
                <w:kern w:val="2"/>
                <w:sz w:val="24"/>
                <w:szCs w:val="24"/>
              </w:rPr>
            </w:pPr>
            <w:proofErr w:type="spellStart"/>
            <w:r w:rsidRPr="003E2112">
              <w:rPr>
                <w:rFonts w:cs="新宋体" w:hint="eastAsia"/>
                <w:spacing w:val="-3"/>
                <w:sz w:val="24"/>
                <w:szCs w:val="24"/>
              </w:rPr>
              <w:t>品牌</w:t>
            </w:r>
            <w:proofErr w:type="spellEnd"/>
          </w:p>
        </w:tc>
        <w:tc>
          <w:tcPr>
            <w:tcW w:w="1241" w:type="dxa"/>
            <w:tcBorders>
              <w:top w:val="single" w:sz="2" w:space="0" w:color="000000"/>
              <w:left w:val="single" w:sz="2" w:space="0" w:color="000000"/>
              <w:bottom w:val="single" w:sz="2" w:space="0" w:color="000000"/>
              <w:right w:val="single" w:sz="2" w:space="0" w:color="000000"/>
            </w:tcBorders>
            <w:shd w:val="clear" w:color="auto" w:fill="D7D7D7"/>
            <w:hideMark/>
          </w:tcPr>
          <w:p w:rsidR="003E2112" w:rsidRPr="003E2112" w:rsidRDefault="003E2112" w:rsidP="009B59FC">
            <w:pPr>
              <w:spacing w:before="208" w:line="240" w:lineRule="atLeast"/>
              <w:ind w:firstLineChars="100" w:firstLine="246"/>
              <w:jc w:val="both"/>
              <w:rPr>
                <w:rFonts w:cs="新宋体"/>
                <w:kern w:val="2"/>
                <w:sz w:val="24"/>
                <w:szCs w:val="24"/>
              </w:rPr>
            </w:pPr>
            <w:proofErr w:type="spellStart"/>
            <w:r w:rsidRPr="003E2112">
              <w:rPr>
                <w:rFonts w:cs="新宋体" w:hint="eastAsia"/>
                <w:spacing w:val="6"/>
                <w:sz w:val="24"/>
                <w:szCs w:val="24"/>
              </w:rPr>
              <w:t>型号规格</w:t>
            </w:r>
            <w:proofErr w:type="spellEnd"/>
          </w:p>
        </w:tc>
        <w:tc>
          <w:tcPr>
            <w:tcW w:w="743" w:type="dxa"/>
            <w:tcBorders>
              <w:top w:val="single" w:sz="2" w:space="0" w:color="000000"/>
              <w:left w:val="single" w:sz="2" w:space="0" w:color="000000"/>
              <w:bottom w:val="single" w:sz="2" w:space="0" w:color="000000"/>
              <w:right w:val="single" w:sz="2" w:space="0" w:color="000000"/>
            </w:tcBorders>
            <w:shd w:val="clear" w:color="auto" w:fill="D7D7D7"/>
            <w:hideMark/>
          </w:tcPr>
          <w:p w:rsidR="003E2112" w:rsidRPr="003E2112" w:rsidRDefault="003E2112" w:rsidP="009B59FC">
            <w:pPr>
              <w:spacing w:before="199" w:line="240" w:lineRule="atLeast"/>
              <w:ind w:leftChars="24" w:left="299" w:hangingChars="100" w:hanging="246"/>
              <w:jc w:val="both"/>
              <w:rPr>
                <w:rFonts w:cs="新宋体"/>
                <w:kern w:val="2"/>
                <w:sz w:val="24"/>
                <w:szCs w:val="24"/>
              </w:rPr>
            </w:pPr>
            <w:proofErr w:type="spellStart"/>
            <w:r w:rsidRPr="003E2112">
              <w:rPr>
                <w:rFonts w:cs="新宋体" w:hint="eastAsia"/>
                <w:spacing w:val="6"/>
                <w:sz w:val="24"/>
                <w:szCs w:val="24"/>
              </w:rPr>
              <w:t>数量</w:t>
            </w:r>
            <w:proofErr w:type="spellEnd"/>
          </w:p>
        </w:tc>
        <w:tc>
          <w:tcPr>
            <w:tcW w:w="567" w:type="dxa"/>
            <w:tcBorders>
              <w:top w:val="single" w:sz="2" w:space="0" w:color="000000"/>
              <w:left w:val="single" w:sz="2" w:space="0" w:color="000000"/>
              <w:bottom w:val="single" w:sz="2" w:space="0" w:color="000000"/>
              <w:right w:val="single" w:sz="2" w:space="0" w:color="000000"/>
            </w:tcBorders>
            <w:shd w:val="clear" w:color="auto" w:fill="D7D7D7"/>
            <w:hideMark/>
          </w:tcPr>
          <w:p w:rsidR="003E2112" w:rsidRPr="003E2112" w:rsidRDefault="003E2112" w:rsidP="009B59FC">
            <w:pPr>
              <w:spacing w:before="176" w:line="240" w:lineRule="atLeast"/>
              <w:ind w:left="53"/>
              <w:jc w:val="both"/>
              <w:rPr>
                <w:rFonts w:cs="新宋体"/>
                <w:kern w:val="2"/>
                <w:sz w:val="24"/>
                <w:szCs w:val="24"/>
              </w:rPr>
            </w:pPr>
            <w:proofErr w:type="spellStart"/>
            <w:r w:rsidRPr="003E2112">
              <w:rPr>
                <w:rFonts w:cs="新宋体" w:hint="eastAsia"/>
                <w:spacing w:val="6"/>
                <w:sz w:val="24"/>
                <w:szCs w:val="24"/>
              </w:rPr>
              <w:t>单位</w:t>
            </w:r>
            <w:proofErr w:type="spellEnd"/>
          </w:p>
        </w:tc>
        <w:tc>
          <w:tcPr>
            <w:tcW w:w="2151" w:type="dxa"/>
            <w:tcBorders>
              <w:top w:val="single" w:sz="2" w:space="0" w:color="000000"/>
              <w:left w:val="single" w:sz="2" w:space="0" w:color="000000"/>
              <w:bottom w:val="single" w:sz="2" w:space="0" w:color="000000"/>
              <w:right w:val="single" w:sz="2" w:space="0" w:color="000000"/>
            </w:tcBorders>
            <w:shd w:val="clear" w:color="auto" w:fill="D7D7D7"/>
            <w:hideMark/>
          </w:tcPr>
          <w:p w:rsidR="003E2112" w:rsidRPr="003E2112" w:rsidRDefault="003E2112" w:rsidP="009B59FC">
            <w:pPr>
              <w:spacing w:before="209" w:line="240" w:lineRule="atLeast"/>
              <w:ind w:left="938"/>
              <w:jc w:val="both"/>
              <w:rPr>
                <w:rFonts w:cs="新宋体"/>
                <w:kern w:val="2"/>
                <w:sz w:val="24"/>
                <w:szCs w:val="24"/>
              </w:rPr>
            </w:pPr>
            <w:proofErr w:type="spellStart"/>
            <w:r w:rsidRPr="003E2112">
              <w:rPr>
                <w:rFonts w:cs="新宋体" w:hint="eastAsia"/>
                <w:spacing w:val="4"/>
                <w:sz w:val="24"/>
                <w:szCs w:val="24"/>
              </w:rPr>
              <w:t>备注</w:t>
            </w:r>
            <w:proofErr w:type="spellEnd"/>
          </w:p>
        </w:tc>
      </w:tr>
      <w:tr w:rsidR="003E2112" w:rsidRPr="003E2112" w:rsidTr="009B59FC">
        <w:trPr>
          <w:trHeight w:val="388"/>
        </w:trPr>
        <w:tc>
          <w:tcPr>
            <w:tcW w:w="558"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pStyle w:val="TableText"/>
              <w:spacing w:before="89"/>
              <w:ind w:left="210"/>
              <w:jc w:val="center"/>
              <w:rPr>
                <w:rFonts w:ascii="宋体" w:eastAsia="宋体" w:hAnsi="宋体"/>
                <w:sz w:val="24"/>
                <w:szCs w:val="24"/>
                <w:lang w:eastAsia="zh-CN"/>
              </w:rPr>
            </w:pPr>
            <w:r w:rsidRPr="003E2112">
              <w:rPr>
                <w:rFonts w:ascii="宋体" w:eastAsia="宋体" w:hAnsi="宋体" w:hint="eastAsia"/>
                <w:sz w:val="24"/>
                <w:szCs w:val="24"/>
                <w:lang w:eastAsia="zh-CN"/>
              </w:rPr>
              <w:t>1</w:t>
            </w:r>
          </w:p>
        </w:tc>
        <w:tc>
          <w:tcPr>
            <w:tcW w:w="2035"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spacing w:before="101"/>
              <w:jc w:val="center"/>
              <w:rPr>
                <w:kern w:val="2"/>
                <w:sz w:val="24"/>
                <w:szCs w:val="24"/>
              </w:rPr>
            </w:pPr>
            <w:proofErr w:type="spellStart"/>
            <w:r w:rsidRPr="003E2112">
              <w:rPr>
                <w:rFonts w:hint="eastAsia"/>
                <w:spacing w:val="-2"/>
                <w:sz w:val="24"/>
                <w:szCs w:val="24"/>
              </w:rPr>
              <w:t>采样探头</w:t>
            </w:r>
            <w:proofErr w:type="spellEnd"/>
          </w:p>
        </w:tc>
        <w:tc>
          <w:tcPr>
            <w:tcW w:w="2230"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pStyle w:val="TableText"/>
              <w:spacing w:before="102"/>
              <w:ind w:left="140"/>
              <w:jc w:val="center"/>
              <w:rPr>
                <w:rFonts w:ascii="宋体" w:eastAsia="宋体" w:hAnsi="宋体" w:cs="宋体"/>
                <w:sz w:val="24"/>
                <w:szCs w:val="24"/>
              </w:rPr>
            </w:pPr>
            <w:r w:rsidRPr="003E2112">
              <w:rPr>
                <w:rFonts w:ascii="宋体" w:eastAsia="宋体" w:hAnsi="宋体" w:hint="eastAsia"/>
                <w:spacing w:val="-4"/>
                <w:sz w:val="24"/>
                <w:szCs w:val="24"/>
              </w:rPr>
              <w:t>SIEMENS</w:t>
            </w:r>
            <w:r w:rsidRPr="003E2112">
              <w:rPr>
                <w:rFonts w:ascii="宋体" w:eastAsia="宋体" w:hAnsi="宋体" w:hint="eastAsia"/>
                <w:spacing w:val="29"/>
                <w:sz w:val="24"/>
                <w:szCs w:val="24"/>
              </w:rPr>
              <w:t xml:space="preserve"> </w:t>
            </w:r>
            <w:proofErr w:type="spellStart"/>
            <w:r w:rsidRPr="003E2112">
              <w:rPr>
                <w:rFonts w:ascii="宋体" w:eastAsia="宋体" w:hAnsi="宋体" w:cs="宋体" w:hint="eastAsia"/>
                <w:spacing w:val="-4"/>
                <w:sz w:val="24"/>
                <w:szCs w:val="24"/>
              </w:rPr>
              <w:t>国内集成</w:t>
            </w:r>
            <w:proofErr w:type="spellEnd"/>
          </w:p>
        </w:tc>
        <w:tc>
          <w:tcPr>
            <w:tcW w:w="1241"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pStyle w:val="TableText"/>
              <w:spacing w:before="125"/>
              <w:ind w:firstLineChars="100" w:firstLine="237"/>
              <w:jc w:val="center"/>
              <w:rPr>
                <w:rFonts w:ascii="宋体" w:eastAsia="宋体" w:hAnsi="宋体"/>
                <w:sz w:val="24"/>
                <w:szCs w:val="24"/>
              </w:rPr>
            </w:pPr>
            <w:r w:rsidRPr="003E2112">
              <w:rPr>
                <w:rFonts w:ascii="宋体" w:eastAsia="宋体" w:hAnsi="宋体" w:hint="eastAsia"/>
                <w:spacing w:val="-3"/>
                <w:sz w:val="24"/>
                <w:szCs w:val="24"/>
              </w:rPr>
              <w:t>FP-100</w:t>
            </w:r>
          </w:p>
        </w:tc>
        <w:tc>
          <w:tcPr>
            <w:tcW w:w="743"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pStyle w:val="TableText"/>
              <w:spacing w:before="125"/>
              <w:ind w:left="257"/>
              <w:rPr>
                <w:rFonts w:ascii="宋体" w:eastAsia="宋体" w:hAnsi="宋体"/>
                <w:sz w:val="24"/>
                <w:szCs w:val="24"/>
                <w:lang w:eastAsia="zh-CN"/>
              </w:rPr>
            </w:pPr>
            <w:r w:rsidRPr="003E2112">
              <w:rPr>
                <w:rFonts w:ascii="宋体" w:eastAsia="宋体" w:hAnsi="宋体" w:hint="eastAsia"/>
                <w:sz w:val="24"/>
                <w:szCs w:val="24"/>
                <w:lang w:eastAsia="zh-CN"/>
              </w:rPr>
              <w:t>2</w:t>
            </w:r>
          </w:p>
        </w:tc>
        <w:tc>
          <w:tcPr>
            <w:tcW w:w="567"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spacing w:before="101"/>
              <w:ind w:left="195"/>
              <w:rPr>
                <w:kern w:val="2"/>
                <w:sz w:val="24"/>
                <w:szCs w:val="24"/>
              </w:rPr>
            </w:pPr>
            <w:r w:rsidRPr="003E2112">
              <w:rPr>
                <w:rFonts w:hint="eastAsia"/>
                <w:sz w:val="24"/>
                <w:szCs w:val="24"/>
              </w:rPr>
              <w:t>套</w:t>
            </w:r>
          </w:p>
        </w:tc>
        <w:tc>
          <w:tcPr>
            <w:tcW w:w="2151"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pStyle w:val="TableText"/>
              <w:jc w:val="center"/>
              <w:rPr>
                <w:rFonts w:ascii="宋体" w:eastAsia="宋体" w:hAnsi="宋体"/>
                <w:sz w:val="24"/>
                <w:szCs w:val="24"/>
                <w:lang w:eastAsia="zh-CN"/>
              </w:rPr>
            </w:pPr>
            <w:bookmarkStart w:id="1" w:name="OLE_LINK1"/>
            <w:r w:rsidRPr="003E2112">
              <w:rPr>
                <w:rFonts w:ascii="宋体" w:eastAsia="宋体" w:hAnsi="宋体" w:hint="eastAsia"/>
                <w:sz w:val="24"/>
                <w:szCs w:val="24"/>
                <w:lang w:eastAsia="zh-CN"/>
              </w:rPr>
              <w:t>采样探头安装磷酸滴定</w:t>
            </w:r>
            <w:bookmarkEnd w:id="1"/>
            <w:r w:rsidRPr="003E2112">
              <w:rPr>
                <w:rFonts w:ascii="宋体" w:eastAsia="宋体" w:hAnsi="宋体" w:hint="eastAsia"/>
                <w:sz w:val="24"/>
                <w:szCs w:val="24"/>
                <w:lang w:eastAsia="zh-CN"/>
              </w:rPr>
              <w:t>系统</w:t>
            </w:r>
          </w:p>
        </w:tc>
      </w:tr>
      <w:tr w:rsidR="003E2112" w:rsidRPr="003E2112" w:rsidTr="009B59FC">
        <w:trPr>
          <w:trHeight w:val="738"/>
        </w:trPr>
        <w:tc>
          <w:tcPr>
            <w:tcW w:w="558"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pStyle w:val="TableText"/>
              <w:spacing w:before="89" w:line="194" w:lineRule="auto"/>
              <w:ind w:left="210"/>
              <w:jc w:val="center"/>
              <w:rPr>
                <w:rFonts w:ascii="宋体" w:eastAsia="宋体" w:hAnsi="宋体"/>
                <w:sz w:val="24"/>
                <w:szCs w:val="24"/>
                <w:lang w:eastAsia="zh-CN"/>
              </w:rPr>
            </w:pPr>
            <w:r w:rsidRPr="003E2112">
              <w:rPr>
                <w:rFonts w:ascii="宋体" w:eastAsia="宋体" w:hAnsi="宋体" w:hint="eastAsia"/>
                <w:sz w:val="24"/>
                <w:szCs w:val="24"/>
                <w:lang w:eastAsia="zh-CN"/>
              </w:rPr>
              <w:t>2</w:t>
            </w:r>
          </w:p>
        </w:tc>
        <w:tc>
          <w:tcPr>
            <w:tcW w:w="2035"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spacing w:before="98" w:line="218" w:lineRule="auto"/>
              <w:ind w:firstLineChars="200" w:firstLine="474"/>
              <w:jc w:val="center"/>
              <w:rPr>
                <w:kern w:val="2"/>
                <w:sz w:val="24"/>
                <w:szCs w:val="24"/>
              </w:rPr>
            </w:pPr>
            <w:proofErr w:type="spellStart"/>
            <w:r w:rsidRPr="003E2112">
              <w:rPr>
                <w:rFonts w:hint="eastAsia"/>
                <w:spacing w:val="-3"/>
                <w:sz w:val="24"/>
                <w:szCs w:val="24"/>
              </w:rPr>
              <w:t>伴热管缆</w:t>
            </w:r>
            <w:proofErr w:type="spellEnd"/>
          </w:p>
        </w:tc>
        <w:tc>
          <w:tcPr>
            <w:tcW w:w="2230"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pStyle w:val="TableText"/>
              <w:spacing w:before="98" w:line="218" w:lineRule="auto"/>
              <w:ind w:left="141"/>
              <w:jc w:val="center"/>
              <w:rPr>
                <w:rFonts w:ascii="宋体" w:eastAsia="宋体" w:hAnsi="宋体" w:cs="宋体"/>
                <w:sz w:val="24"/>
                <w:szCs w:val="24"/>
              </w:rPr>
            </w:pPr>
            <w:r w:rsidRPr="003E2112">
              <w:rPr>
                <w:rFonts w:ascii="宋体" w:eastAsia="宋体" w:hAnsi="宋体" w:hint="eastAsia"/>
                <w:spacing w:val="-4"/>
                <w:sz w:val="24"/>
                <w:szCs w:val="24"/>
              </w:rPr>
              <w:t>SIEMENS</w:t>
            </w:r>
            <w:r w:rsidRPr="003E2112">
              <w:rPr>
                <w:rFonts w:ascii="宋体" w:eastAsia="宋体" w:hAnsi="宋体" w:hint="eastAsia"/>
                <w:spacing w:val="29"/>
                <w:sz w:val="24"/>
                <w:szCs w:val="24"/>
              </w:rPr>
              <w:t xml:space="preserve"> </w:t>
            </w:r>
            <w:proofErr w:type="spellStart"/>
            <w:r w:rsidRPr="003E2112">
              <w:rPr>
                <w:rFonts w:ascii="宋体" w:eastAsia="宋体" w:hAnsi="宋体" w:cs="宋体" w:hint="eastAsia"/>
                <w:spacing w:val="-4"/>
                <w:sz w:val="24"/>
                <w:szCs w:val="24"/>
              </w:rPr>
              <w:t>国内集成</w:t>
            </w:r>
            <w:proofErr w:type="spellEnd"/>
          </w:p>
        </w:tc>
        <w:tc>
          <w:tcPr>
            <w:tcW w:w="1241" w:type="dxa"/>
            <w:tcBorders>
              <w:top w:val="single" w:sz="2" w:space="0" w:color="000000"/>
              <w:left w:val="single" w:sz="2" w:space="0" w:color="000000"/>
              <w:bottom w:val="single" w:sz="2" w:space="0" w:color="000000"/>
              <w:right w:val="single" w:sz="2" w:space="0" w:color="000000"/>
            </w:tcBorders>
            <w:vAlign w:val="center"/>
          </w:tcPr>
          <w:p w:rsidR="003E2112" w:rsidRPr="003E2112" w:rsidRDefault="003E2112" w:rsidP="009B59FC">
            <w:pPr>
              <w:pStyle w:val="TableText"/>
              <w:jc w:val="center"/>
              <w:rPr>
                <w:rFonts w:ascii="宋体" w:eastAsia="宋体" w:hAnsi="宋体"/>
                <w:sz w:val="24"/>
                <w:szCs w:val="24"/>
              </w:rPr>
            </w:pPr>
          </w:p>
        </w:tc>
        <w:tc>
          <w:tcPr>
            <w:tcW w:w="743"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pStyle w:val="TableText"/>
              <w:spacing w:before="123" w:line="194" w:lineRule="auto"/>
              <w:ind w:left="159"/>
              <w:rPr>
                <w:rFonts w:ascii="宋体" w:eastAsia="宋体" w:hAnsi="宋体"/>
                <w:sz w:val="24"/>
                <w:szCs w:val="24"/>
              </w:rPr>
            </w:pPr>
            <w:r w:rsidRPr="003E2112">
              <w:rPr>
                <w:rFonts w:ascii="宋体" w:eastAsia="宋体" w:hAnsi="宋体" w:hint="eastAsia"/>
                <w:spacing w:val="-2"/>
                <w:sz w:val="24"/>
                <w:szCs w:val="24"/>
                <w:lang w:eastAsia="zh-CN"/>
              </w:rPr>
              <w:t>9</w:t>
            </w:r>
            <w:r w:rsidRPr="003E2112">
              <w:rPr>
                <w:rFonts w:ascii="宋体" w:eastAsia="宋体" w:hAnsi="宋体" w:hint="eastAsia"/>
                <w:spacing w:val="-2"/>
                <w:sz w:val="24"/>
                <w:szCs w:val="24"/>
              </w:rPr>
              <w:t>0</w:t>
            </w:r>
          </w:p>
        </w:tc>
        <w:tc>
          <w:tcPr>
            <w:tcW w:w="567"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spacing w:before="98" w:line="218" w:lineRule="auto"/>
              <w:ind w:left="195"/>
              <w:rPr>
                <w:kern w:val="2"/>
                <w:sz w:val="24"/>
                <w:szCs w:val="24"/>
              </w:rPr>
            </w:pPr>
            <w:r w:rsidRPr="003E2112">
              <w:rPr>
                <w:rFonts w:hint="eastAsia"/>
                <w:sz w:val="24"/>
                <w:szCs w:val="24"/>
              </w:rPr>
              <w:t>米</w:t>
            </w:r>
          </w:p>
        </w:tc>
        <w:tc>
          <w:tcPr>
            <w:tcW w:w="2151" w:type="dxa"/>
            <w:tcBorders>
              <w:top w:val="single" w:sz="2" w:space="0" w:color="000000"/>
              <w:left w:val="single" w:sz="2" w:space="0" w:color="000000"/>
              <w:bottom w:val="single" w:sz="2" w:space="0" w:color="000000"/>
              <w:right w:val="single" w:sz="2" w:space="0" w:color="000000"/>
            </w:tcBorders>
            <w:vAlign w:val="center"/>
          </w:tcPr>
          <w:p w:rsidR="003E2112" w:rsidRPr="003E2112" w:rsidRDefault="003E2112" w:rsidP="009B59FC">
            <w:pPr>
              <w:pStyle w:val="TableText"/>
              <w:spacing w:before="98" w:line="218" w:lineRule="auto"/>
              <w:ind w:firstLineChars="500" w:firstLine="1200"/>
              <w:jc w:val="center"/>
              <w:rPr>
                <w:rFonts w:ascii="宋体" w:eastAsia="宋体" w:hAnsi="宋体" w:cs="宋体"/>
                <w:sz w:val="24"/>
                <w:szCs w:val="24"/>
              </w:rPr>
            </w:pPr>
          </w:p>
        </w:tc>
      </w:tr>
      <w:tr w:rsidR="003E2112" w:rsidRPr="003E2112" w:rsidTr="009B59FC">
        <w:trPr>
          <w:trHeight w:val="628"/>
        </w:trPr>
        <w:tc>
          <w:tcPr>
            <w:tcW w:w="558"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pStyle w:val="TableText"/>
              <w:ind w:left="210"/>
              <w:jc w:val="center"/>
              <w:rPr>
                <w:rFonts w:ascii="宋体" w:eastAsia="宋体" w:hAnsi="宋体"/>
                <w:sz w:val="24"/>
                <w:szCs w:val="24"/>
                <w:lang w:eastAsia="zh-CN"/>
              </w:rPr>
            </w:pPr>
            <w:r w:rsidRPr="003E2112">
              <w:rPr>
                <w:rFonts w:ascii="宋体" w:eastAsia="宋体" w:hAnsi="宋体" w:hint="eastAsia"/>
                <w:sz w:val="24"/>
                <w:szCs w:val="24"/>
                <w:lang w:eastAsia="zh-CN"/>
              </w:rPr>
              <w:t>3</w:t>
            </w:r>
          </w:p>
        </w:tc>
        <w:tc>
          <w:tcPr>
            <w:tcW w:w="2035"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pStyle w:val="TableText"/>
              <w:spacing w:before="63" w:line="268" w:lineRule="auto"/>
              <w:ind w:left="569" w:right="106" w:hanging="452"/>
              <w:jc w:val="center"/>
              <w:rPr>
                <w:rFonts w:ascii="宋体" w:eastAsia="宋体" w:hAnsi="宋体" w:cs="宋体"/>
                <w:sz w:val="24"/>
                <w:szCs w:val="24"/>
                <w:lang w:eastAsia="zh-CN"/>
              </w:rPr>
            </w:pPr>
            <w:r w:rsidRPr="003E2112">
              <w:rPr>
                <w:rFonts w:ascii="宋体" w:eastAsia="宋体" w:hAnsi="宋体" w:hint="eastAsia"/>
                <w:spacing w:val="-5"/>
                <w:sz w:val="24"/>
                <w:szCs w:val="24"/>
                <w:lang w:eastAsia="zh-CN"/>
              </w:rPr>
              <w:t xml:space="preserve">DAS </w:t>
            </w:r>
            <w:r w:rsidRPr="003E2112">
              <w:rPr>
                <w:rFonts w:ascii="宋体" w:eastAsia="宋体" w:hAnsi="宋体" w:cs="宋体" w:hint="eastAsia"/>
                <w:spacing w:val="-5"/>
                <w:sz w:val="24"/>
                <w:szCs w:val="24"/>
                <w:lang w:eastAsia="zh-CN"/>
              </w:rPr>
              <w:t>系统升级（含烟气</w:t>
            </w:r>
            <w:r w:rsidRPr="003E2112">
              <w:rPr>
                <w:rFonts w:ascii="宋体" w:eastAsia="宋体" w:hAnsi="宋体" w:cs="宋体" w:hint="eastAsia"/>
                <w:spacing w:val="6"/>
                <w:sz w:val="24"/>
                <w:szCs w:val="24"/>
                <w:lang w:eastAsia="zh-CN"/>
              </w:rPr>
              <w:t xml:space="preserve"> </w:t>
            </w:r>
            <w:r w:rsidRPr="003E2112">
              <w:rPr>
                <w:rFonts w:ascii="宋体" w:eastAsia="宋体" w:hAnsi="宋体" w:cs="宋体" w:hint="eastAsia"/>
                <w:spacing w:val="-2"/>
                <w:sz w:val="24"/>
                <w:szCs w:val="24"/>
                <w:lang w:eastAsia="zh-CN"/>
              </w:rPr>
              <w:t>监测软件）</w:t>
            </w:r>
          </w:p>
        </w:tc>
        <w:tc>
          <w:tcPr>
            <w:tcW w:w="2230"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pStyle w:val="TableText"/>
              <w:spacing w:before="220" w:line="218" w:lineRule="auto"/>
              <w:ind w:left="141"/>
              <w:jc w:val="center"/>
              <w:rPr>
                <w:rFonts w:ascii="宋体" w:eastAsia="宋体" w:hAnsi="宋体" w:cs="宋体"/>
                <w:sz w:val="24"/>
                <w:szCs w:val="24"/>
              </w:rPr>
            </w:pPr>
            <w:r w:rsidRPr="003E2112">
              <w:rPr>
                <w:rFonts w:ascii="宋体" w:eastAsia="宋体" w:hAnsi="宋体" w:hint="eastAsia"/>
                <w:spacing w:val="-4"/>
                <w:sz w:val="24"/>
                <w:szCs w:val="24"/>
              </w:rPr>
              <w:t>SIEMENS</w:t>
            </w:r>
            <w:r w:rsidRPr="003E2112">
              <w:rPr>
                <w:rFonts w:ascii="宋体" w:eastAsia="宋体" w:hAnsi="宋体" w:hint="eastAsia"/>
                <w:spacing w:val="29"/>
                <w:sz w:val="24"/>
                <w:szCs w:val="24"/>
              </w:rPr>
              <w:t xml:space="preserve"> </w:t>
            </w:r>
            <w:proofErr w:type="spellStart"/>
            <w:r w:rsidRPr="003E2112">
              <w:rPr>
                <w:rFonts w:ascii="宋体" w:eastAsia="宋体" w:hAnsi="宋体" w:cs="宋体" w:hint="eastAsia"/>
                <w:spacing w:val="-4"/>
                <w:sz w:val="24"/>
                <w:szCs w:val="24"/>
              </w:rPr>
              <w:t>国内集成</w:t>
            </w:r>
            <w:proofErr w:type="spellEnd"/>
          </w:p>
        </w:tc>
        <w:tc>
          <w:tcPr>
            <w:tcW w:w="1241"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pStyle w:val="TableText"/>
              <w:spacing w:before="188" w:line="245" w:lineRule="exact"/>
              <w:ind w:left="785"/>
              <w:jc w:val="center"/>
              <w:rPr>
                <w:rFonts w:ascii="宋体" w:eastAsia="宋体" w:hAnsi="宋体"/>
                <w:sz w:val="24"/>
                <w:szCs w:val="24"/>
              </w:rPr>
            </w:pPr>
            <w:r w:rsidRPr="003E2112">
              <w:rPr>
                <w:rFonts w:ascii="宋体" w:eastAsia="宋体" w:hAnsi="宋体" w:hint="eastAsia"/>
                <w:position w:val="1"/>
                <w:sz w:val="24"/>
                <w:szCs w:val="24"/>
              </w:rPr>
              <w:t>/</w:t>
            </w:r>
          </w:p>
        </w:tc>
        <w:tc>
          <w:tcPr>
            <w:tcW w:w="743"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pStyle w:val="TableText"/>
              <w:spacing w:before="244" w:line="194" w:lineRule="auto"/>
              <w:ind w:left="257"/>
              <w:rPr>
                <w:rFonts w:ascii="宋体" w:eastAsia="宋体" w:hAnsi="宋体"/>
                <w:sz w:val="24"/>
                <w:szCs w:val="24"/>
              </w:rPr>
            </w:pPr>
            <w:r w:rsidRPr="003E2112">
              <w:rPr>
                <w:rFonts w:ascii="宋体" w:eastAsia="宋体" w:hAnsi="宋体" w:hint="eastAsia"/>
                <w:sz w:val="24"/>
                <w:szCs w:val="24"/>
              </w:rPr>
              <w:t>4</w:t>
            </w:r>
          </w:p>
        </w:tc>
        <w:tc>
          <w:tcPr>
            <w:tcW w:w="567"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spacing w:before="220" w:line="218" w:lineRule="auto"/>
              <w:ind w:left="196"/>
              <w:rPr>
                <w:kern w:val="2"/>
                <w:sz w:val="24"/>
                <w:szCs w:val="24"/>
              </w:rPr>
            </w:pPr>
            <w:r w:rsidRPr="003E2112">
              <w:rPr>
                <w:rFonts w:hint="eastAsia"/>
                <w:sz w:val="24"/>
                <w:szCs w:val="24"/>
              </w:rPr>
              <w:t>套</w:t>
            </w:r>
          </w:p>
        </w:tc>
        <w:tc>
          <w:tcPr>
            <w:tcW w:w="2151"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pStyle w:val="TableText"/>
              <w:jc w:val="center"/>
              <w:rPr>
                <w:rFonts w:ascii="宋体" w:eastAsia="宋体" w:hAnsi="宋体"/>
                <w:sz w:val="24"/>
                <w:szCs w:val="24"/>
                <w:lang w:eastAsia="zh-CN"/>
              </w:rPr>
            </w:pPr>
            <w:r w:rsidRPr="003E2112">
              <w:rPr>
                <w:rFonts w:ascii="宋体" w:eastAsia="宋体" w:hAnsi="宋体" w:hint="eastAsia"/>
                <w:sz w:val="24"/>
                <w:szCs w:val="24"/>
                <w:lang w:eastAsia="zh-CN"/>
              </w:rPr>
              <w:t>包含电脑、显示器等</w:t>
            </w:r>
          </w:p>
        </w:tc>
      </w:tr>
      <w:tr w:rsidR="003E2112" w:rsidRPr="003E2112" w:rsidTr="009B59FC">
        <w:trPr>
          <w:trHeight w:val="398"/>
        </w:trPr>
        <w:tc>
          <w:tcPr>
            <w:tcW w:w="558"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pStyle w:val="TableText"/>
              <w:ind w:left="210"/>
              <w:jc w:val="center"/>
              <w:rPr>
                <w:rFonts w:ascii="宋体" w:eastAsia="宋体" w:hAnsi="宋体"/>
                <w:spacing w:val="-4"/>
                <w:sz w:val="24"/>
                <w:szCs w:val="24"/>
                <w:lang w:eastAsia="zh-CN"/>
              </w:rPr>
            </w:pPr>
            <w:r w:rsidRPr="003E2112">
              <w:rPr>
                <w:rFonts w:ascii="宋体" w:eastAsia="宋体" w:hAnsi="宋体" w:hint="eastAsia"/>
                <w:spacing w:val="-4"/>
                <w:sz w:val="24"/>
                <w:szCs w:val="24"/>
                <w:lang w:eastAsia="zh-CN"/>
              </w:rPr>
              <w:t>4</w:t>
            </w:r>
          </w:p>
        </w:tc>
        <w:tc>
          <w:tcPr>
            <w:tcW w:w="2035"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pStyle w:val="TableText"/>
              <w:jc w:val="center"/>
              <w:rPr>
                <w:rFonts w:ascii="宋体" w:eastAsia="宋体" w:hAnsi="宋体"/>
                <w:spacing w:val="-5"/>
                <w:sz w:val="24"/>
                <w:szCs w:val="24"/>
                <w:lang w:eastAsia="zh-CN"/>
              </w:rPr>
            </w:pPr>
            <w:bookmarkStart w:id="2" w:name="OLE_LINK2"/>
            <w:r w:rsidRPr="003E2112">
              <w:rPr>
                <w:rFonts w:ascii="宋体" w:eastAsia="宋体" w:hAnsi="宋体" w:hint="eastAsia"/>
                <w:spacing w:val="-5"/>
                <w:sz w:val="24"/>
                <w:szCs w:val="24"/>
                <w:lang w:eastAsia="zh-CN"/>
              </w:rPr>
              <w:t>粉尘测量系统</w:t>
            </w:r>
            <w:bookmarkEnd w:id="2"/>
          </w:p>
        </w:tc>
        <w:tc>
          <w:tcPr>
            <w:tcW w:w="2230"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widowControl/>
              <w:jc w:val="center"/>
              <w:rPr>
                <w:spacing w:val="-4"/>
                <w:kern w:val="2"/>
                <w:sz w:val="24"/>
                <w:szCs w:val="24"/>
              </w:rPr>
            </w:pPr>
            <w:proofErr w:type="spellStart"/>
            <w:r w:rsidRPr="003E2112">
              <w:rPr>
                <w:rFonts w:hint="eastAsia"/>
                <w:spacing w:val="-4"/>
                <w:sz w:val="24"/>
                <w:szCs w:val="24"/>
              </w:rPr>
              <w:t>南京波瑞</w:t>
            </w:r>
            <w:proofErr w:type="spellEnd"/>
          </w:p>
        </w:tc>
        <w:tc>
          <w:tcPr>
            <w:tcW w:w="1241"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pStyle w:val="TableText"/>
              <w:jc w:val="center"/>
              <w:rPr>
                <w:rFonts w:ascii="宋体" w:eastAsia="宋体" w:hAnsi="宋体"/>
                <w:position w:val="1"/>
                <w:sz w:val="24"/>
                <w:szCs w:val="24"/>
              </w:rPr>
            </w:pPr>
            <w:r w:rsidRPr="003E2112">
              <w:rPr>
                <w:rFonts w:ascii="宋体" w:eastAsia="宋体" w:hAnsi="宋体" w:cstheme="minorEastAsia" w:hint="eastAsia"/>
                <w:color w:val="000000"/>
                <w:kern w:val="0"/>
                <w:sz w:val="24"/>
                <w:szCs w:val="24"/>
                <w:lang w:eastAsia="zh-CN"/>
              </w:rPr>
              <w:t>MD6000</w:t>
            </w:r>
          </w:p>
        </w:tc>
        <w:tc>
          <w:tcPr>
            <w:tcW w:w="743"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pStyle w:val="TableText"/>
              <w:jc w:val="center"/>
              <w:rPr>
                <w:rFonts w:ascii="宋体" w:eastAsia="宋体" w:hAnsi="宋体"/>
                <w:sz w:val="24"/>
                <w:szCs w:val="24"/>
                <w:lang w:eastAsia="zh-CN"/>
              </w:rPr>
            </w:pPr>
            <w:r w:rsidRPr="003E2112">
              <w:rPr>
                <w:rFonts w:ascii="宋体" w:eastAsia="宋体" w:hAnsi="宋体" w:hint="eastAsia"/>
                <w:sz w:val="24"/>
                <w:szCs w:val="24"/>
                <w:lang w:eastAsia="zh-CN"/>
              </w:rPr>
              <w:t>4</w:t>
            </w:r>
          </w:p>
        </w:tc>
        <w:tc>
          <w:tcPr>
            <w:tcW w:w="567"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jc w:val="center"/>
              <w:rPr>
                <w:kern w:val="2"/>
                <w:sz w:val="24"/>
                <w:szCs w:val="24"/>
              </w:rPr>
            </w:pPr>
            <w:r w:rsidRPr="003E2112">
              <w:rPr>
                <w:rFonts w:hint="eastAsia"/>
                <w:sz w:val="24"/>
                <w:szCs w:val="24"/>
              </w:rPr>
              <w:t>套</w:t>
            </w:r>
          </w:p>
        </w:tc>
        <w:tc>
          <w:tcPr>
            <w:tcW w:w="2151" w:type="dxa"/>
            <w:tcBorders>
              <w:top w:val="single" w:sz="2" w:space="0" w:color="000000"/>
              <w:left w:val="single" w:sz="2" w:space="0" w:color="000000"/>
              <w:bottom w:val="single" w:sz="2" w:space="0" w:color="000000"/>
              <w:right w:val="single" w:sz="2" w:space="0" w:color="000000"/>
            </w:tcBorders>
            <w:vAlign w:val="center"/>
            <w:hideMark/>
          </w:tcPr>
          <w:p w:rsidR="003E2112" w:rsidRPr="009B59FC" w:rsidRDefault="003E2112" w:rsidP="009B59FC">
            <w:pPr>
              <w:pStyle w:val="TableText"/>
              <w:jc w:val="center"/>
              <w:rPr>
                <w:rFonts w:ascii="宋体" w:eastAsia="宋体" w:hAnsi="宋体"/>
                <w:sz w:val="24"/>
                <w:szCs w:val="24"/>
                <w:lang w:eastAsia="zh-CN"/>
              </w:rPr>
            </w:pPr>
            <w:r w:rsidRPr="009B59FC">
              <w:rPr>
                <w:rFonts w:ascii="宋体" w:eastAsia="宋体" w:hAnsi="宋体" w:hint="eastAsia"/>
                <w:spacing w:val="-5"/>
                <w:sz w:val="24"/>
                <w:szCs w:val="24"/>
                <w:lang w:eastAsia="zh-CN"/>
              </w:rPr>
              <w:t>粉尘测量系统</w:t>
            </w:r>
            <w:r w:rsidRPr="009B59FC">
              <w:rPr>
                <w:rFonts w:ascii="宋体" w:eastAsia="宋体" w:hAnsi="宋体" w:hint="eastAsia"/>
                <w:sz w:val="24"/>
                <w:szCs w:val="24"/>
                <w:lang w:eastAsia="zh-CN"/>
              </w:rPr>
              <w:t>更换，包含供应粉尘仪:D-R800控制器：BDSP-015</w:t>
            </w:r>
            <w:proofErr w:type="gramStart"/>
            <w:r w:rsidRPr="009B59FC">
              <w:rPr>
                <w:rFonts w:ascii="宋体" w:eastAsia="宋体" w:hAnsi="宋体" w:hint="eastAsia"/>
                <w:sz w:val="24"/>
                <w:szCs w:val="24"/>
                <w:lang w:eastAsia="zh-CN"/>
              </w:rPr>
              <w:t>各</w:t>
            </w:r>
            <w:proofErr w:type="gramEnd"/>
            <w:r w:rsidRPr="009B59FC">
              <w:rPr>
                <w:rFonts w:ascii="宋体" w:eastAsia="宋体" w:hAnsi="宋体" w:hint="eastAsia"/>
                <w:sz w:val="24"/>
                <w:szCs w:val="24"/>
                <w:lang w:eastAsia="zh-CN"/>
              </w:rPr>
              <w:t>一台以及包含相应等更换服务改造等工作量</w:t>
            </w:r>
          </w:p>
        </w:tc>
      </w:tr>
      <w:tr w:rsidR="003E2112" w:rsidRPr="003E2112" w:rsidTr="009B59FC">
        <w:trPr>
          <w:trHeight w:val="701"/>
        </w:trPr>
        <w:tc>
          <w:tcPr>
            <w:tcW w:w="558"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pStyle w:val="TableText"/>
              <w:ind w:left="210"/>
              <w:jc w:val="center"/>
              <w:rPr>
                <w:rFonts w:ascii="宋体" w:eastAsia="宋体" w:hAnsi="宋体"/>
                <w:sz w:val="24"/>
                <w:szCs w:val="24"/>
                <w:lang w:eastAsia="zh-CN"/>
              </w:rPr>
            </w:pPr>
            <w:r w:rsidRPr="003E2112">
              <w:rPr>
                <w:rFonts w:ascii="宋体" w:eastAsia="宋体" w:hAnsi="宋体" w:hint="eastAsia"/>
                <w:sz w:val="24"/>
                <w:szCs w:val="24"/>
                <w:lang w:eastAsia="zh-CN"/>
              </w:rPr>
              <w:t>5</w:t>
            </w:r>
          </w:p>
        </w:tc>
        <w:tc>
          <w:tcPr>
            <w:tcW w:w="2035"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spacing w:before="65" w:line="218" w:lineRule="auto"/>
              <w:jc w:val="center"/>
              <w:rPr>
                <w:kern w:val="2"/>
                <w:sz w:val="24"/>
                <w:szCs w:val="24"/>
              </w:rPr>
            </w:pPr>
            <w:proofErr w:type="spellStart"/>
            <w:r w:rsidRPr="003E2112">
              <w:rPr>
                <w:rFonts w:hint="eastAsia"/>
                <w:spacing w:val="-3"/>
                <w:sz w:val="24"/>
                <w:szCs w:val="24"/>
              </w:rPr>
              <w:t>湿度仪</w:t>
            </w:r>
            <w:proofErr w:type="spellEnd"/>
          </w:p>
        </w:tc>
        <w:tc>
          <w:tcPr>
            <w:tcW w:w="2230"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pStyle w:val="TableText"/>
              <w:spacing w:before="65" w:line="218" w:lineRule="auto"/>
              <w:ind w:left="141"/>
              <w:jc w:val="center"/>
              <w:rPr>
                <w:rFonts w:ascii="宋体" w:eastAsia="宋体" w:hAnsi="宋体" w:cs="宋体"/>
                <w:sz w:val="24"/>
                <w:szCs w:val="24"/>
              </w:rPr>
            </w:pPr>
            <w:r w:rsidRPr="003E2112">
              <w:rPr>
                <w:rFonts w:ascii="宋体" w:eastAsia="宋体" w:hAnsi="宋体" w:hint="eastAsia"/>
                <w:spacing w:val="-4"/>
                <w:sz w:val="24"/>
                <w:szCs w:val="24"/>
              </w:rPr>
              <w:t>SIEMENS</w:t>
            </w:r>
            <w:r w:rsidRPr="003E2112">
              <w:rPr>
                <w:rFonts w:ascii="宋体" w:eastAsia="宋体" w:hAnsi="宋体" w:hint="eastAsia"/>
                <w:spacing w:val="29"/>
                <w:sz w:val="24"/>
                <w:szCs w:val="24"/>
              </w:rPr>
              <w:t xml:space="preserve"> </w:t>
            </w:r>
            <w:proofErr w:type="spellStart"/>
            <w:r w:rsidRPr="003E2112">
              <w:rPr>
                <w:rFonts w:ascii="宋体" w:eastAsia="宋体" w:hAnsi="宋体" w:cs="宋体" w:hint="eastAsia"/>
                <w:spacing w:val="-4"/>
                <w:sz w:val="24"/>
                <w:szCs w:val="24"/>
              </w:rPr>
              <w:t>国内集成</w:t>
            </w:r>
            <w:proofErr w:type="spellEnd"/>
          </w:p>
        </w:tc>
        <w:tc>
          <w:tcPr>
            <w:tcW w:w="1241"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spacing w:before="85" w:line="187" w:lineRule="auto"/>
              <w:ind w:firstLineChars="100" w:firstLine="240"/>
              <w:rPr>
                <w:rFonts w:cs="新宋体"/>
                <w:kern w:val="2"/>
                <w:sz w:val="24"/>
                <w:szCs w:val="24"/>
              </w:rPr>
            </w:pPr>
            <w:r w:rsidRPr="003E2112">
              <w:rPr>
                <w:rFonts w:cs="新宋体" w:hint="eastAsia"/>
                <w:sz w:val="24"/>
                <w:szCs w:val="24"/>
              </w:rPr>
              <w:t>RHD</w:t>
            </w:r>
            <w:r w:rsidRPr="003E2112">
              <w:rPr>
                <w:rFonts w:cs="新宋体" w:hint="eastAsia"/>
                <w:spacing w:val="7"/>
                <w:sz w:val="24"/>
                <w:szCs w:val="24"/>
              </w:rPr>
              <w:t>-400</w:t>
            </w:r>
          </w:p>
        </w:tc>
        <w:tc>
          <w:tcPr>
            <w:tcW w:w="743"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pStyle w:val="TableText"/>
              <w:spacing w:before="91" w:line="194" w:lineRule="auto"/>
              <w:ind w:left="257"/>
              <w:rPr>
                <w:rFonts w:ascii="宋体" w:eastAsia="宋体" w:hAnsi="宋体"/>
                <w:sz w:val="24"/>
                <w:szCs w:val="24"/>
              </w:rPr>
            </w:pPr>
            <w:r w:rsidRPr="003E2112">
              <w:rPr>
                <w:rFonts w:ascii="宋体" w:eastAsia="宋体" w:hAnsi="宋体" w:hint="eastAsia"/>
                <w:sz w:val="24"/>
                <w:szCs w:val="24"/>
              </w:rPr>
              <w:t>4</w:t>
            </w:r>
          </w:p>
        </w:tc>
        <w:tc>
          <w:tcPr>
            <w:tcW w:w="567"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spacing w:before="65" w:line="218" w:lineRule="auto"/>
              <w:ind w:left="196"/>
              <w:rPr>
                <w:kern w:val="2"/>
                <w:sz w:val="24"/>
                <w:szCs w:val="24"/>
              </w:rPr>
            </w:pPr>
            <w:r w:rsidRPr="003E2112">
              <w:rPr>
                <w:rFonts w:hint="eastAsia"/>
                <w:sz w:val="24"/>
                <w:szCs w:val="24"/>
              </w:rPr>
              <w:t>套</w:t>
            </w:r>
          </w:p>
        </w:tc>
        <w:tc>
          <w:tcPr>
            <w:tcW w:w="2151"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spacing w:before="65" w:line="218" w:lineRule="auto"/>
              <w:ind w:firstLineChars="100" w:firstLine="238"/>
              <w:rPr>
                <w:kern w:val="2"/>
                <w:sz w:val="24"/>
                <w:szCs w:val="24"/>
              </w:rPr>
            </w:pPr>
            <w:proofErr w:type="spellStart"/>
            <w:r w:rsidRPr="003E2112">
              <w:rPr>
                <w:rFonts w:hint="eastAsia"/>
                <w:spacing w:val="-2"/>
                <w:sz w:val="24"/>
                <w:szCs w:val="24"/>
              </w:rPr>
              <w:t>原位安装在烟道上</w:t>
            </w:r>
            <w:proofErr w:type="spellEnd"/>
          </w:p>
        </w:tc>
      </w:tr>
      <w:tr w:rsidR="003E2112" w:rsidRPr="003E2112" w:rsidTr="009B59FC">
        <w:trPr>
          <w:trHeight w:val="697"/>
        </w:trPr>
        <w:tc>
          <w:tcPr>
            <w:tcW w:w="558"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pStyle w:val="TableText"/>
              <w:ind w:left="210"/>
              <w:jc w:val="center"/>
              <w:rPr>
                <w:rFonts w:ascii="宋体" w:eastAsia="宋体" w:hAnsi="宋体"/>
                <w:sz w:val="24"/>
                <w:szCs w:val="24"/>
                <w:lang w:eastAsia="zh-CN"/>
              </w:rPr>
            </w:pPr>
            <w:r w:rsidRPr="003E2112">
              <w:rPr>
                <w:rFonts w:ascii="宋体" w:eastAsia="宋体" w:hAnsi="宋体" w:hint="eastAsia"/>
                <w:sz w:val="24"/>
                <w:szCs w:val="24"/>
                <w:lang w:eastAsia="zh-CN"/>
              </w:rPr>
              <w:t>6</w:t>
            </w:r>
          </w:p>
        </w:tc>
        <w:tc>
          <w:tcPr>
            <w:tcW w:w="2035"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spacing w:before="66" w:line="218" w:lineRule="auto"/>
              <w:jc w:val="center"/>
              <w:rPr>
                <w:kern w:val="2"/>
                <w:sz w:val="24"/>
                <w:szCs w:val="24"/>
              </w:rPr>
            </w:pPr>
            <w:proofErr w:type="spellStart"/>
            <w:r w:rsidRPr="003E2112">
              <w:rPr>
                <w:rFonts w:hint="eastAsia"/>
                <w:spacing w:val="-2"/>
                <w:sz w:val="24"/>
                <w:szCs w:val="24"/>
              </w:rPr>
              <w:t>数采仪升级</w:t>
            </w:r>
            <w:proofErr w:type="spellEnd"/>
          </w:p>
        </w:tc>
        <w:tc>
          <w:tcPr>
            <w:tcW w:w="2230"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spacing w:before="66" w:line="218" w:lineRule="auto"/>
              <w:ind w:left="569"/>
              <w:jc w:val="center"/>
              <w:rPr>
                <w:kern w:val="2"/>
                <w:sz w:val="24"/>
                <w:szCs w:val="24"/>
              </w:rPr>
            </w:pPr>
            <w:proofErr w:type="spellStart"/>
            <w:r w:rsidRPr="003E2112">
              <w:rPr>
                <w:rFonts w:hint="eastAsia"/>
                <w:spacing w:val="-3"/>
                <w:sz w:val="24"/>
                <w:szCs w:val="24"/>
              </w:rPr>
              <w:t>南京德宏</w:t>
            </w:r>
            <w:proofErr w:type="spellEnd"/>
          </w:p>
        </w:tc>
        <w:tc>
          <w:tcPr>
            <w:tcW w:w="1241" w:type="dxa"/>
            <w:tcBorders>
              <w:top w:val="single" w:sz="2" w:space="0" w:color="000000"/>
              <w:left w:val="single" w:sz="2" w:space="0" w:color="000000"/>
              <w:bottom w:val="single" w:sz="2" w:space="0" w:color="000000"/>
              <w:right w:val="single" w:sz="2" w:space="0" w:color="000000"/>
            </w:tcBorders>
            <w:vAlign w:val="center"/>
          </w:tcPr>
          <w:p w:rsidR="003E2112" w:rsidRPr="003E2112" w:rsidRDefault="003E2112" w:rsidP="009B59FC">
            <w:pPr>
              <w:pStyle w:val="TableText"/>
              <w:jc w:val="center"/>
              <w:rPr>
                <w:rFonts w:ascii="宋体" w:eastAsia="宋体" w:hAnsi="宋体"/>
                <w:sz w:val="24"/>
                <w:szCs w:val="24"/>
              </w:rPr>
            </w:pPr>
          </w:p>
        </w:tc>
        <w:tc>
          <w:tcPr>
            <w:tcW w:w="743"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pStyle w:val="TableText"/>
              <w:spacing w:before="90" w:line="194" w:lineRule="auto"/>
              <w:ind w:left="257"/>
              <w:rPr>
                <w:rFonts w:ascii="宋体" w:eastAsia="宋体" w:hAnsi="宋体"/>
                <w:sz w:val="24"/>
                <w:szCs w:val="24"/>
              </w:rPr>
            </w:pPr>
            <w:r w:rsidRPr="003E2112">
              <w:rPr>
                <w:rFonts w:ascii="宋体" w:eastAsia="宋体" w:hAnsi="宋体" w:hint="eastAsia"/>
                <w:sz w:val="24"/>
                <w:szCs w:val="24"/>
              </w:rPr>
              <w:t>4</w:t>
            </w:r>
          </w:p>
        </w:tc>
        <w:tc>
          <w:tcPr>
            <w:tcW w:w="567"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spacing w:before="66" w:line="218" w:lineRule="auto"/>
              <w:ind w:left="196"/>
              <w:rPr>
                <w:kern w:val="2"/>
                <w:sz w:val="24"/>
                <w:szCs w:val="24"/>
              </w:rPr>
            </w:pPr>
            <w:r w:rsidRPr="003E2112">
              <w:rPr>
                <w:rFonts w:hint="eastAsia"/>
                <w:sz w:val="24"/>
                <w:szCs w:val="24"/>
              </w:rPr>
              <w:t>套</w:t>
            </w:r>
          </w:p>
        </w:tc>
        <w:tc>
          <w:tcPr>
            <w:tcW w:w="2151"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pStyle w:val="TableText"/>
              <w:jc w:val="center"/>
              <w:rPr>
                <w:rFonts w:ascii="宋体" w:eastAsia="宋体" w:hAnsi="宋体"/>
                <w:sz w:val="24"/>
                <w:szCs w:val="24"/>
                <w:lang w:eastAsia="zh-CN"/>
              </w:rPr>
            </w:pPr>
            <w:r w:rsidRPr="003E2112">
              <w:rPr>
                <w:rFonts w:ascii="宋体" w:eastAsia="宋体" w:hAnsi="宋体" w:hint="eastAsia"/>
                <w:sz w:val="24"/>
                <w:szCs w:val="24"/>
                <w:lang w:eastAsia="zh-CN"/>
              </w:rPr>
              <w:t>信号直传</w:t>
            </w:r>
            <w:proofErr w:type="gramStart"/>
            <w:r w:rsidRPr="003E2112">
              <w:rPr>
                <w:rFonts w:ascii="宋体" w:eastAsia="宋体" w:hAnsi="宋体" w:hint="eastAsia"/>
                <w:sz w:val="24"/>
                <w:szCs w:val="24"/>
                <w:lang w:eastAsia="zh-CN"/>
              </w:rPr>
              <w:t>数采仪</w:t>
            </w:r>
            <w:proofErr w:type="gramEnd"/>
          </w:p>
        </w:tc>
      </w:tr>
      <w:tr w:rsidR="003E2112" w:rsidRPr="003E2112" w:rsidTr="009B59FC">
        <w:trPr>
          <w:trHeight w:val="316"/>
        </w:trPr>
        <w:tc>
          <w:tcPr>
            <w:tcW w:w="558"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pStyle w:val="TableText"/>
              <w:spacing w:before="89" w:line="194" w:lineRule="auto"/>
              <w:ind w:left="210"/>
              <w:jc w:val="center"/>
              <w:rPr>
                <w:rFonts w:ascii="宋体" w:eastAsia="宋体" w:hAnsi="宋体"/>
                <w:spacing w:val="-4"/>
                <w:sz w:val="24"/>
                <w:szCs w:val="24"/>
                <w:lang w:eastAsia="zh-CN"/>
              </w:rPr>
            </w:pPr>
            <w:r w:rsidRPr="003E2112">
              <w:rPr>
                <w:rFonts w:ascii="宋体" w:eastAsia="宋体" w:hAnsi="宋体" w:hint="eastAsia"/>
                <w:spacing w:val="-4"/>
                <w:sz w:val="24"/>
                <w:szCs w:val="24"/>
                <w:lang w:eastAsia="zh-CN"/>
              </w:rPr>
              <w:t>7</w:t>
            </w:r>
          </w:p>
        </w:tc>
        <w:tc>
          <w:tcPr>
            <w:tcW w:w="2035"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spacing w:before="66" w:line="218" w:lineRule="auto"/>
              <w:jc w:val="center"/>
              <w:rPr>
                <w:spacing w:val="-2"/>
                <w:kern w:val="2"/>
                <w:sz w:val="24"/>
                <w:szCs w:val="24"/>
              </w:rPr>
            </w:pPr>
            <w:proofErr w:type="spellStart"/>
            <w:r w:rsidRPr="003E2112">
              <w:rPr>
                <w:rFonts w:hint="eastAsia"/>
                <w:spacing w:val="-2"/>
                <w:sz w:val="24"/>
                <w:szCs w:val="24"/>
              </w:rPr>
              <w:t>热式质量流量计</w:t>
            </w:r>
            <w:proofErr w:type="spellEnd"/>
          </w:p>
        </w:tc>
        <w:tc>
          <w:tcPr>
            <w:tcW w:w="2230"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spacing w:before="66" w:line="218" w:lineRule="auto"/>
              <w:ind w:firstLineChars="100" w:firstLine="237"/>
              <w:jc w:val="center"/>
              <w:rPr>
                <w:spacing w:val="-3"/>
                <w:kern w:val="2"/>
                <w:sz w:val="24"/>
                <w:szCs w:val="24"/>
                <w:lang w:val="pt-PT" w:eastAsia="zh-CN"/>
              </w:rPr>
            </w:pPr>
            <w:r w:rsidRPr="003E2112">
              <w:rPr>
                <w:rFonts w:hint="eastAsia"/>
                <w:spacing w:val="-3"/>
                <w:sz w:val="24"/>
                <w:szCs w:val="24"/>
                <w:lang w:val="pt-PT" w:eastAsia="zh-CN"/>
              </w:rPr>
              <w:t>德国E+H/德国ABB/美国德美/</w:t>
            </w:r>
            <w:proofErr w:type="gramStart"/>
            <w:r w:rsidRPr="003E2112">
              <w:rPr>
                <w:rFonts w:hint="eastAsia"/>
                <w:spacing w:val="-3"/>
                <w:sz w:val="24"/>
                <w:szCs w:val="24"/>
                <w:lang w:val="pt-PT" w:eastAsia="zh-CN"/>
              </w:rPr>
              <w:t>沃泰克</w:t>
            </w:r>
            <w:proofErr w:type="gramEnd"/>
          </w:p>
        </w:tc>
        <w:tc>
          <w:tcPr>
            <w:tcW w:w="1241" w:type="dxa"/>
            <w:tcBorders>
              <w:top w:val="single" w:sz="2" w:space="0" w:color="000000"/>
              <w:left w:val="single" w:sz="2" w:space="0" w:color="000000"/>
              <w:bottom w:val="single" w:sz="2" w:space="0" w:color="000000"/>
              <w:right w:val="single" w:sz="2" w:space="0" w:color="000000"/>
            </w:tcBorders>
            <w:vAlign w:val="center"/>
          </w:tcPr>
          <w:p w:rsidR="003E2112" w:rsidRPr="003E2112" w:rsidRDefault="003E2112" w:rsidP="009B59FC">
            <w:pPr>
              <w:pStyle w:val="TableText"/>
              <w:jc w:val="center"/>
              <w:rPr>
                <w:rFonts w:ascii="宋体" w:eastAsia="宋体" w:hAnsi="宋体"/>
                <w:sz w:val="24"/>
                <w:szCs w:val="24"/>
                <w:lang w:val="pt-PT" w:eastAsia="zh-CN"/>
              </w:rPr>
            </w:pPr>
          </w:p>
        </w:tc>
        <w:tc>
          <w:tcPr>
            <w:tcW w:w="743"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pStyle w:val="TableText"/>
              <w:spacing w:before="90" w:line="194" w:lineRule="auto"/>
              <w:ind w:left="257"/>
              <w:rPr>
                <w:rFonts w:ascii="宋体" w:eastAsia="宋体" w:hAnsi="宋体"/>
                <w:sz w:val="24"/>
                <w:szCs w:val="24"/>
                <w:lang w:eastAsia="zh-CN"/>
              </w:rPr>
            </w:pPr>
            <w:r w:rsidRPr="003E2112">
              <w:rPr>
                <w:rFonts w:ascii="宋体" w:eastAsia="宋体" w:hAnsi="宋体" w:hint="eastAsia"/>
                <w:sz w:val="24"/>
                <w:szCs w:val="24"/>
                <w:lang w:eastAsia="zh-CN"/>
              </w:rPr>
              <w:t>2</w:t>
            </w:r>
          </w:p>
        </w:tc>
        <w:tc>
          <w:tcPr>
            <w:tcW w:w="567"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spacing w:before="66" w:line="218" w:lineRule="auto"/>
              <w:ind w:left="196"/>
              <w:rPr>
                <w:kern w:val="2"/>
                <w:sz w:val="24"/>
                <w:szCs w:val="24"/>
              </w:rPr>
            </w:pPr>
            <w:r w:rsidRPr="003E2112">
              <w:rPr>
                <w:rFonts w:hint="eastAsia"/>
                <w:sz w:val="24"/>
                <w:szCs w:val="24"/>
              </w:rPr>
              <w:t>台</w:t>
            </w:r>
          </w:p>
        </w:tc>
        <w:tc>
          <w:tcPr>
            <w:tcW w:w="2151"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pStyle w:val="TableText"/>
              <w:jc w:val="center"/>
              <w:rPr>
                <w:rFonts w:ascii="宋体" w:eastAsia="宋体" w:hAnsi="宋体"/>
                <w:sz w:val="24"/>
                <w:szCs w:val="24"/>
                <w:lang w:eastAsia="zh-CN"/>
              </w:rPr>
            </w:pPr>
            <w:r w:rsidRPr="003E2112">
              <w:rPr>
                <w:rFonts w:ascii="宋体" w:eastAsia="宋体" w:hAnsi="宋体" w:hint="eastAsia"/>
                <w:sz w:val="24"/>
                <w:szCs w:val="24"/>
                <w:lang w:eastAsia="zh-CN"/>
              </w:rPr>
              <w:t>防腐型</w:t>
            </w:r>
          </w:p>
        </w:tc>
      </w:tr>
      <w:tr w:rsidR="003E2112" w:rsidRPr="003E2112" w:rsidTr="009B59FC">
        <w:trPr>
          <w:trHeight w:val="607"/>
        </w:trPr>
        <w:tc>
          <w:tcPr>
            <w:tcW w:w="558"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pStyle w:val="TableText"/>
              <w:spacing w:before="89" w:line="194" w:lineRule="auto"/>
              <w:ind w:left="210"/>
              <w:jc w:val="center"/>
              <w:rPr>
                <w:rFonts w:ascii="宋体" w:eastAsia="宋体" w:hAnsi="宋体"/>
                <w:spacing w:val="-4"/>
                <w:sz w:val="24"/>
                <w:szCs w:val="24"/>
                <w:lang w:eastAsia="zh-CN"/>
              </w:rPr>
            </w:pPr>
            <w:r w:rsidRPr="003E2112">
              <w:rPr>
                <w:rFonts w:ascii="宋体" w:eastAsia="宋体" w:hAnsi="宋体" w:hint="eastAsia"/>
                <w:spacing w:val="-4"/>
                <w:sz w:val="24"/>
                <w:szCs w:val="24"/>
                <w:lang w:eastAsia="zh-CN"/>
              </w:rPr>
              <w:lastRenderedPageBreak/>
              <w:t>8</w:t>
            </w:r>
          </w:p>
        </w:tc>
        <w:tc>
          <w:tcPr>
            <w:tcW w:w="2035"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spacing w:before="66" w:line="218" w:lineRule="auto"/>
              <w:ind w:firstLineChars="100" w:firstLine="238"/>
              <w:jc w:val="center"/>
              <w:rPr>
                <w:spacing w:val="-2"/>
                <w:kern w:val="2"/>
                <w:sz w:val="24"/>
                <w:szCs w:val="24"/>
              </w:rPr>
            </w:pPr>
            <w:r w:rsidRPr="003E2112">
              <w:rPr>
                <w:rFonts w:hint="eastAsia"/>
                <w:spacing w:val="-2"/>
                <w:sz w:val="24"/>
                <w:szCs w:val="24"/>
              </w:rPr>
              <w:t>NO2/</w:t>
            </w:r>
            <w:proofErr w:type="spellStart"/>
            <w:r w:rsidRPr="003E2112">
              <w:rPr>
                <w:rFonts w:hint="eastAsia"/>
                <w:spacing w:val="-2"/>
                <w:sz w:val="24"/>
                <w:szCs w:val="24"/>
              </w:rPr>
              <w:t>NO转换器</w:t>
            </w:r>
            <w:proofErr w:type="spellEnd"/>
          </w:p>
        </w:tc>
        <w:tc>
          <w:tcPr>
            <w:tcW w:w="2230"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spacing w:before="66" w:line="218" w:lineRule="auto"/>
              <w:jc w:val="center"/>
              <w:rPr>
                <w:spacing w:val="-3"/>
                <w:kern w:val="2"/>
                <w:sz w:val="24"/>
                <w:szCs w:val="24"/>
              </w:rPr>
            </w:pPr>
            <w:r w:rsidRPr="003E2112">
              <w:rPr>
                <w:rFonts w:hint="eastAsia"/>
                <w:spacing w:val="-4"/>
                <w:sz w:val="24"/>
                <w:szCs w:val="24"/>
              </w:rPr>
              <w:t>SIEMENS</w:t>
            </w:r>
            <w:r w:rsidRPr="003E2112">
              <w:rPr>
                <w:rFonts w:hint="eastAsia"/>
                <w:spacing w:val="29"/>
                <w:sz w:val="24"/>
                <w:szCs w:val="24"/>
              </w:rPr>
              <w:t xml:space="preserve"> </w:t>
            </w:r>
            <w:proofErr w:type="spellStart"/>
            <w:r w:rsidRPr="003E2112">
              <w:rPr>
                <w:rFonts w:hint="eastAsia"/>
                <w:spacing w:val="-4"/>
                <w:sz w:val="24"/>
                <w:szCs w:val="24"/>
              </w:rPr>
              <w:t>国内集成</w:t>
            </w:r>
            <w:proofErr w:type="spellEnd"/>
          </w:p>
        </w:tc>
        <w:tc>
          <w:tcPr>
            <w:tcW w:w="1241" w:type="dxa"/>
            <w:tcBorders>
              <w:top w:val="single" w:sz="2" w:space="0" w:color="000000"/>
              <w:left w:val="single" w:sz="2" w:space="0" w:color="000000"/>
              <w:bottom w:val="single" w:sz="2" w:space="0" w:color="000000"/>
              <w:right w:val="single" w:sz="2" w:space="0" w:color="000000"/>
            </w:tcBorders>
            <w:vAlign w:val="center"/>
          </w:tcPr>
          <w:p w:rsidR="003E2112" w:rsidRPr="003E2112" w:rsidRDefault="003E2112" w:rsidP="009B59FC">
            <w:pPr>
              <w:pStyle w:val="TableText"/>
              <w:jc w:val="center"/>
              <w:rPr>
                <w:rFonts w:ascii="宋体" w:eastAsia="宋体" w:hAnsi="宋体"/>
                <w:sz w:val="24"/>
                <w:szCs w:val="24"/>
              </w:rPr>
            </w:pPr>
          </w:p>
        </w:tc>
        <w:tc>
          <w:tcPr>
            <w:tcW w:w="743"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pStyle w:val="TableText"/>
              <w:spacing w:before="90" w:line="194" w:lineRule="auto"/>
              <w:ind w:left="257"/>
              <w:rPr>
                <w:rFonts w:ascii="宋体" w:eastAsia="宋体" w:hAnsi="宋体"/>
                <w:sz w:val="24"/>
                <w:szCs w:val="24"/>
                <w:lang w:eastAsia="zh-CN"/>
              </w:rPr>
            </w:pPr>
            <w:r w:rsidRPr="003E2112">
              <w:rPr>
                <w:rFonts w:ascii="宋体" w:eastAsia="宋体" w:hAnsi="宋体" w:hint="eastAsia"/>
                <w:sz w:val="24"/>
                <w:szCs w:val="24"/>
                <w:lang w:eastAsia="zh-CN"/>
              </w:rPr>
              <w:t>4</w:t>
            </w:r>
          </w:p>
        </w:tc>
        <w:tc>
          <w:tcPr>
            <w:tcW w:w="567"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spacing w:before="66" w:line="218" w:lineRule="auto"/>
              <w:ind w:left="196"/>
              <w:rPr>
                <w:kern w:val="2"/>
                <w:sz w:val="24"/>
                <w:szCs w:val="24"/>
              </w:rPr>
            </w:pPr>
            <w:r w:rsidRPr="003E2112">
              <w:rPr>
                <w:rFonts w:hint="eastAsia"/>
                <w:sz w:val="24"/>
                <w:szCs w:val="24"/>
              </w:rPr>
              <w:t>台</w:t>
            </w:r>
          </w:p>
        </w:tc>
        <w:tc>
          <w:tcPr>
            <w:tcW w:w="2151" w:type="dxa"/>
            <w:tcBorders>
              <w:top w:val="single" w:sz="2" w:space="0" w:color="000000"/>
              <w:left w:val="single" w:sz="2" w:space="0" w:color="000000"/>
              <w:bottom w:val="single" w:sz="2" w:space="0" w:color="000000"/>
              <w:right w:val="single" w:sz="2" w:space="0" w:color="000000"/>
            </w:tcBorders>
            <w:vAlign w:val="center"/>
            <w:hideMark/>
          </w:tcPr>
          <w:p w:rsidR="003E2112" w:rsidRPr="003E2112" w:rsidRDefault="003E2112" w:rsidP="009B59FC">
            <w:pPr>
              <w:pStyle w:val="TableText"/>
              <w:jc w:val="center"/>
              <w:rPr>
                <w:rFonts w:ascii="宋体" w:eastAsia="宋体" w:hAnsi="宋体"/>
                <w:sz w:val="24"/>
                <w:szCs w:val="24"/>
                <w:lang w:eastAsia="zh-CN"/>
              </w:rPr>
            </w:pPr>
            <w:r w:rsidRPr="003E2112">
              <w:rPr>
                <w:rFonts w:ascii="宋体" w:eastAsia="宋体" w:hAnsi="宋体" w:hint="eastAsia"/>
                <w:sz w:val="24"/>
                <w:szCs w:val="24"/>
                <w:lang w:eastAsia="zh-CN"/>
              </w:rPr>
              <w:t>转换效率大于95%</w:t>
            </w:r>
          </w:p>
        </w:tc>
      </w:tr>
    </w:tbl>
    <w:p w:rsidR="009B59FC" w:rsidRDefault="009B59FC" w:rsidP="009B59FC">
      <w:pPr>
        <w:spacing w:line="360" w:lineRule="auto"/>
        <w:rPr>
          <w:rFonts w:cstheme="minorEastAsia"/>
          <w:snapToGrid w:val="0"/>
          <w:sz w:val="24"/>
          <w:szCs w:val="24"/>
          <w:lang w:eastAsia="zh-CN"/>
        </w:rPr>
      </w:pPr>
    </w:p>
    <w:p w:rsidR="003E2112" w:rsidRPr="009B59FC" w:rsidRDefault="009B59FC" w:rsidP="009B59FC">
      <w:pPr>
        <w:spacing w:line="360" w:lineRule="auto"/>
        <w:ind w:firstLineChars="100" w:firstLine="240"/>
        <w:rPr>
          <w:rFonts w:cstheme="minorEastAsia"/>
          <w:sz w:val="24"/>
          <w:szCs w:val="24"/>
          <w:lang w:eastAsia="zh-CN"/>
        </w:rPr>
      </w:pPr>
      <w:r w:rsidRPr="009B59FC">
        <w:rPr>
          <w:rFonts w:cstheme="minorEastAsia" w:hint="eastAsia"/>
          <w:snapToGrid w:val="0"/>
          <w:sz w:val="24"/>
          <w:szCs w:val="24"/>
          <w:lang w:eastAsia="zh-CN"/>
        </w:rPr>
        <w:t>备注：以上设备和材料只规定了最低材料需求</w:t>
      </w:r>
      <w:r w:rsidRPr="009B59FC">
        <w:rPr>
          <w:rFonts w:hint="eastAsia"/>
          <w:snapToGrid w:val="0"/>
          <w:sz w:val="24"/>
          <w:szCs w:val="24"/>
          <w:lang w:eastAsia="zh-CN"/>
        </w:rPr>
        <w:t>，</w:t>
      </w:r>
      <w:r w:rsidRPr="009B59FC">
        <w:rPr>
          <w:rFonts w:cstheme="minorEastAsia" w:hint="eastAsia"/>
          <w:snapToGrid w:val="0"/>
          <w:sz w:val="24"/>
          <w:szCs w:val="24"/>
          <w:lang w:eastAsia="zh-CN"/>
        </w:rPr>
        <w:t>如现场需额外增加（设备、材料、耗材、专用工具等），视为均包含在总价中，不再单独增加费用</w:t>
      </w:r>
      <w:r w:rsidR="00ED01AF">
        <w:rPr>
          <w:rFonts w:cstheme="minorEastAsia" w:hint="eastAsia"/>
          <w:snapToGrid w:val="0"/>
          <w:sz w:val="24"/>
          <w:szCs w:val="24"/>
          <w:lang w:eastAsia="zh-CN"/>
        </w:rPr>
        <w:t>，</w:t>
      </w:r>
      <w:proofErr w:type="gramStart"/>
      <w:r w:rsidR="00ED01AF" w:rsidRPr="00ED01AF">
        <w:rPr>
          <w:rFonts w:ascii="Arial" w:hAnsi="Arial" w:cs="Arial"/>
          <w:color w:val="111111"/>
          <w:sz w:val="24"/>
          <w:szCs w:val="24"/>
          <w:shd w:val="clear" w:color="auto" w:fill="FFFFFF"/>
          <w:lang w:eastAsia="zh-CN"/>
        </w:rPr>
        <w:t>若参</w:t>
      </w:r>
      <w:proofErr w:type="gramEnd"/>
      <w:r w:rsidR="00ED01AF" w:rsidRPr="00ED01AF">
        <w:rPr>
          <w:rFonts w:ascii="Arial" w:hAnsi="Arial" w:cs="Arial"/>
          <w:color w:val="111111"/>
          <w:sz w:val="24"/>
          <w:szCs w:val="24"/>
          <w:shd w:val="clear" w:color="auto" w:fill="FFFFFF"/>
          <w:lang w:eastAsia="zh-CN"/>
        </w:rPr>
        <w:t>选人有更优设备和材料组合方案，请在技术差异表中提出，由业主方确认后统一通知各参选人，并在技术协议中体现技术差异表信息</w:t>
      </w:r>
      <w:r w:rsidRPr="00ED01AF">
        <w:rPr>
          <w:rFonts w:cstheme="minorEastAsia" w:hint="eastAsia"/>
          <w:snapToGrid w:val="0"/>
          <w:sz w:val="24"/>
          <w:szCs w:val="24"/>
          <w:lang w:eastAsia="zh-CN"/>
        </w:rPr>
        <w:t>。</w:t>
      </w:r>
    </w:p>
    <w:p w:rsidR="0081250A" w:rsidRPr="003E2112" w:rsidRDefault="0081250A" w:rsidP="002F2F09">
      <w:pPr>
        <w:tabs>
          <w:tab w:val="left" w:pos="709"/>
        </w:tabs>
        <w:spacing w:line="360" w:lineRule="auto"/>
        <w:ind w:firstLineChars="200" w:firstLine="480"/>
        <w:rPr>
          <w:sz w:val="24"/>
          <w:szCs w:val="24"/>
          <w:lang w:eastAsia="zh-CN"/>
        </w:rPr>
      </w:pPr>
      <w:r w:rsidRPr="00441D76">
        <w:rPr>
          <w:rFonts w:hint="eastAsia"/>
          <w:sz w:val="24"/>
          <w:szCs w:val="24"/>
          <w:lang w:eastAsia="zh-CN"/>
        </w:rPr>
        <w:t>3.比选控制价：</w:t>
      </w:r>
      <w:r w:rsidR="003E2112">
        <w:rPr>
          <w:rFonts w:hint="eastAsia"/>
          <w:sz w:val="24"/>
          <w:szCs w:val="24"/>
          <w:lang w:eastAsia="zh-CN"/>
        </w:rPr>
        <w:t>152.15</w:t>
      </w:r>
      <w:r w:rsidRPr="00441D76">
        <w:rPr>
          <w:sz w:val="24"/>
          <w:szCs w:val="24"/>
          <w:lang w:eastAsia="zh-CN"/>
        </w:rPr>
        <w:t>万元</w:t>
      </w:r>
      <w:r w:rsidRPr="00441D76">
        <w:rPr>
          <w:rFonts w:hint="eastAsia"/>
          <w:sz w:val="24"/>
          <w:szCs w:val="24"/>
          <w:lang w:eastAsia="zh-CN"/>
        </w:rPr>
        <w:t>（含税）</w:t>
      </w:r>
      <w:r w:rsidR="003E2112">
        <w:rPr>
          <w:rFonts w:hint="eastAsia"/>
          <w:sz w:val="24"/>
          <w:szCs w:val="24"/>
          <w:lang w:eastAsia="zh-CN"/>
        </w:rPr>
        <w:t>，</w:t>
      </w:r>
      <w:r w:rsidR="003E2112" w:rsidRPr="003E2112">
        <w:rPr>
          <w:rFonts w:hint="eastAsia"/>
          <w:sz w:val="24"/>
          <w:szCs w:val="24"/>
          <w:lang w:eastAsia="zh-CN"/>
        </w:rPr>
        <w:t>设备升级及安装调试服务费为包干制（含一年的质保期技术服务）。</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441D76" w:rsidRDefault="00986280" w:rsidP="00441D76">
      <w:pPr>
        <w:widowControl/>
        <w:spacing w:line="360" w:lineRule="auto"/>
        <w:ind w:firstLineChars="200" w:firstLine="480"/>
        <w:jc w:val="both"/>
        <w:rPr>
          <w:color w:val="000000"/>
          <w:sz w:val="24"/>
          <w:szCs w:val="24"/>
          <w:lang w:eastAsia="zh-CN"/>
        </w:rPr>
      </w:pPr>
      <w:r w:rsidRPr="00441D76">
        <w:rPr>
          <w:rFonts w:hint="eastAsia"/>
          <w:sz w:val="24"/>
          <w:szCs w:val="24"/>
          <w:lang w:eastAsia="zh-CN"/>
        </w:rPr>
        <w:t>1</w:t>
      </w:r>
      <w:r w:rsidR="00441D76" w:rsidRPr="00441D76">
        <w:rPr>
          <w:rFonts w:hint="eastAsia"/>
          <w:sz w:val="24"/>
          <w:szCs w:val="24"/>
          <w:lang w:eastAsia="zh-CN"/>
        </w:rPr>
        <w:t>．</w:t>
      </w:r>
      <w:r w:rsidR="00441D76" w:rsidRPr="00441D76">
        <w:rPr>
          <w:rFonts w:hint="eastAsia"/>
          <w:color w:val="000000"/>
          <w:sz w:val="24"/>
          <w:szCs w:val="24"/>
          <w:lang w:eastAsia="zh-CN"/>
        </w:rPr>
        <w:t>参选人必须具备有效的企业法人营业执照，</w:t>
      </w:r>
      <w:r w:rsidR="00441D76">
        <w:rPr>
          <w:rFonts w:hint="eastAsia"/>
          <w:color w:val="000000"/>
          <w:sz w:val="24"/>
          <w:szCs w:val="24"/>
          <w:lang w:eastAsia="zh-CN"/>
        </w:rPr>
        <w:t>具有在中华人民共和国注册的法人资格。</w:t>
      </w:r>
    </w:p>
    <w:p w:rsidR="00D7766D" w:rsidRPr="001C1DE0" w:rsidRDefault="00986280" w:rsidP="00251851">
      <w:pPr>
        <w:pStyle w:val="17"/>
        <w:spacing w:line="360" w:lineRule="auto"/>
        <w:ind w:firstLine="480"/>
        <w:rPr>
          <w:rFonts w:ascii="宋体" w:hAnsi="宋体"/>
          <w:sz w:val="24"/>
          <w:szCs w:val="24"/>
        </w:rPr>
      </w:pPr>
      <w:r w:rsidRPr="001C1DE0">
        <w:rPr>
          <w:color w:val="000000" w:themeColor="text1"/>
          <w:sz w:val="24"/>
          <w:szCs w:val="24"/>
        </w:rPr>
        <w:t>2</w:t>
      </w:r>
      <w:r w:rsidRPr="001C1DE0">
        <w:rPr>
          <w:rFonts w:hint="eastAsia"/>
          <w:color w:val="000000" w:themeColor="text1"/>
          <w:sz w:val="24"/>
          <w:szCs w:val="24"/>
        </w:rPr>
        <w:t>.</w:t>
      </w:r>
      <w:r w:rsidR="001427F4" w:rsidRPr="001C1DE0">
        <w:rPr>
          <w:sz w:val="24"/>
          <w:szCs w:val="24"/>
        </w:rPr>
        <w:t xml:space="preserve"> </w:t>
      </w:r>
      <w:r w:rsidR="00B854CF" w:rsidRPr="001C1DE0">
        <w:rPr>
          <w:sz w:val="24"/>
          <w:szCs w:val="24"/>
        </w:rPr>
        <w:t>参选</w:t>
      </w:r>
      <w:r w:rsidR="001427F4" w:rsidRPr="001C1DE0">
        <w:rPr>
          <w:sz w:val="24"/>
          <w:szCs w:val="24"/>
        </w:rPr>
        <w:t>单位负责人为同一人或者存在控股、管理关系的不同单位不得同时参加本项目的比选；</w:t>
      </w:r>
      <w:r w:rsidRPr="001C1DE0">
        <w:rPr>
          <w:color w:val="000000" w:themeColor="text1"/>
          <w:sz w:val="24"/>
          <w:szCs w:val="24"/>
        </w:rPr>
        <w:t>参选人没有失信黑名单记录（以最高院失信被执行人系统发布信息为准）</w:t>
      </w:r>
      <w:r w:rsidR="007619B1" w:rsidRPr="001C1DE0">
        <w:rPr>
          <w:rFonts w:hint="eastAsia"/>
          <w:color w:val="000000" w:themeColor="text1"/>
          <w:sz w:val="24"/>
          <w:szCs w:val="24"/>
        </w:rPr>
        <w:t>，</w:t>
      </w:r>
      <w:r w:rsidR="007619B1" w:rsidRPr="001C1DE0">
        <w:rPr>
          <w:color w:val="000000" w:themeColor="text1"/>
          <w:sz w:val="24"/>
          <w:szCs w:val="24"/>
        </w:rPr>
        <w:t>与</w:t>
      </w:r>
      <w:r w:rsidR="007619B1" w:rsidRPr="001C1DE0">
        <w:rPr>
          <w:rFonts w:hint="eastAsia"/>
          <w:color w:val="000000" w:themeColor="text1"/>
          <w:sz w:val="24"/>
          <w:szCs w:val="24"/>
        </w:rPr>
        <w:t>比选人</w:t>
      </w:r>
      <w:r w:rsidR="007619B1" w:rsidRPr="001C1DE0">
        <w:rPr>
          <w:color w:val="000000" w:themeColor="text1"/>
          <w:sz w:val="24"/>
          <w:szCs w:val="24"/>
        </w:rPr>
        <w:t>无诉讼纠纷</w:t>
      </w:r>
      <w:r w:rsidR="00744757" w:rsidRPr="001C1DE0">
        <w:rPr>
          <w:rFonts w:hint="eastAsia"/>
          <w:color w:val="000000" w:themeColor="text1"/>
          <w:sz w:val="24"/>
          <w:szCs w:val="24"/>
        </w:rPr>
        <w:t>，</w:t>
      </w:r>
      <w:r w:rsidR="00744757" w:rsidRPr="001C1DE0">
        <w:rPr>
          <w:rFonts w:ascii="宋体" w:hAnsi="宋体" w:hint="eastAsia"/>
          <w:kern w:val="59"/>
          <w:sz w:val="24"/>
          <w:szCs w:val="24"/>
        </w:rPr>
        <w:t>与比选人存在利害关系可能影响比选公正性的参选人，不得参加比选</w:t>
      </w:r>
      <w:r w:rsidRPr="001C1DE0">
        <w:rPr>
          <w:rFonts w:ascii="宋体" w:hAnsi="宋体" w:hint="eastAsia"/>
          <w:color w:val="000000" w:themeColor="text1"/>
          <w:sz w:val="24"/>
          <w:szCs w:val="24"/>
        </w:rPr>
        <w:t>。</w:t>
      </w:r>
    </w:p>
    <w:p w:rsidR="0065150A" w:rsidRPr="00441D76" w:rsidRDefault="00986280" w:rsidP="00441D76">
      <w:pPr>
        <w:adjustRightInd w:val="0"/>
        <w:snapToGrid w:val="0"/>
        <w:spacing w:line="360" w:lineRule="auto"/>
        <w:ind w:firstLineChars="200" w:firstLine="480"/>
        <w:rPr>
          <w:kern w:val="59"/>
          <w:sz w:val="24"/>
          <w:szCs w:val="24"/>
          <w:lang w:eastAsia="zh-CN"/>
        </w:rPr>
      </w:pPr>
      <w:r w:rsidRPr="00441D76">
        <w:rPr>
          <w:color w:val="000000" w:themeColor="text1"/>
          <w:sz w:val="24"/>
          <w:szCs w:val="24"/>
          <w:lang w:eastAsia="zh-CN"/>
        </w:rPr>
        <w:t>3.</w:t>
      </w:r>
      <w:r w:rsidR="0065150A" w:rsidRPr="00441D76">
        <w:rPr>
          <w:rFonts w:cstheme="minorEastAsia" w:hint="eastAsia"/>
          <w:kern w:val="59"/>
          <w:sz w:val="24"/>
          <w:szCs w:val="24"/>
          <w:lang w:eastAsia="zh-CN"/>
        </w:rPr>
        <w:t xml:space="preserve"> </w:t>
      </w:r>
      <w:r w:rsidR="00ED01AF" w:rsidRPr="00ED01AF">
        <w:rPr>
          <w:rFonts w:hint="eastAsia"/>
          <w:color w:val="000000"/>
          <w:sz w:val="24"/>
          <w:szCs w:val="24"/>
          <w:lang w:eastAsia="zh-CN"/>
        </w:rPr>
        <w:t>参选单位所投标的产品</w:t>
      </w:r>
      <w:r w:rsidR="009B59FC" w:rsidRPr="00ED01AF">
        <w:rPr>
          <w:rFonts w:hint="eastAsia"/>
          <w:color w:val="000000"/>
          <w:sz w:val="24"/>
          <w:szCs w:val="24"/>
          <w:lang w:eastAsia="zh-CN"/>
        </w:rPr>
        <w:t>需</w:t>
      </w:r>
      <w:r w:rsidR="009B59FC" w:rsidRPr="00ED01AF">
        <w:rPr>
          <w:rFonts w:hint="eastAsia"/>
          <w:sz w:val="24"/>
          <w:szCs w:val="24"/>
          <w:lang w:eastAsia="zh-CN"/>
        </w:rPr>
        <w:t>获得国家环保部认证的相关资质</w:t>
      </w:r>
      <w:r w:rsidR="00504BD2" w:rsidRPr="00ED01AF">
        <w:rPr>
          <w:rFonts w:hint="eastAsia"/>
          <w:kern w:val="59"/>
          <w:sz w:val="24"/>
          <w:szCs w:val="24"/>
          <w:lang w:eastAsia="zh-CN"/>
        </w:rPr>
        <w:t>。</w:t>
      </w:r>
    </w:p>
    <w:p w:rsidR="00504BD2" w:rsidRPr="00504BD2" w:rsidRDefault="00441D76" w:rsidP="00504BD2">
      <w:pPr>
        <w:spacing w:line="360" w:lineRule="auto"/>
        <w:ind w:firstLineChars="200" w:firstLine="480"/>
        <w:rPr>
          <w:sz w:val="24"/>
          <w:szCs w:val="24"/>
          <w:lang w:eastAsia="zh-CN"/>
        </w:rPr>
      </w:pPr>
      <w:r w:rsidRPr="00504BD2">
        <w:rPr>
          <w:rFonts w:hint="eastAsia"/>
          <w:sz w:val="24"/>
          <w:szCs w:val="24"/>
          <w:lang w:eastAsia="zh-CN"/>
        </w:rPr>
        <w:t>4</w:t>
      </w:r>
      <w:r w:rsidR="0065150A" w:rsidRPr="00504BD2">
        <w:rPr>
          <w:rFonts w:hint="eastAsia"/>
          <w:sz w:val="24"/>
          <w:szCs w:val="24"/>
          <w:lang w:eastAsia="zh-CN"/>
        </w:rPr>
        <w:t>.</w:t>
      </w:r>
      <w:r w:rsidR="00032D0F" w:rsidRPr="00504BD2">
        <w:rPr>
          <w:rFonts w:cstheme="minorEastAsia" w:hint="eastAsia"/>
          <w:kern w:val="59"/>
          <w:sz w:val="24"/>
          <w:szCs w:val="24"/>
          <w:lang w:eastAsia="zh-CN"/>
        </w:rPr>
        <w:t>参选人</w:t>
      </w:r>
      <w:r w:rsidR="009B59FC" w:rsidRPr="00504BD2">
        <w:rPr>
          <w:rFonts w:cstheme="minorEastAsia" w:hint="eastAsia"/>
          <w:kern w:val="59"/>
          <w:sz w:val="24"/>
          <w:szCs w:val="24"/>
          <w:lang w:eastAsia="zh-CN"/>
        </w:rPr>
        <w:t>应</w:t>
      </w:r>
      <w:r w:rsidR="009B59FC" w:rsidRPr="00504BD2">
        <w:rPr>
          <w:rFonts w:hint="eastAsia"/>
          <w:sz w:val="24"/>
          <w:szCs w:val="24"/>
          <w:lang w:eastAsia="zh-CN"/>
        </w:rPr>
        <w:t>熟悉西门子烟气监测系统、烟气监测系统软件及国标传输协议；</w:t>
      </w:r>
      <w:r w:rsidR="00504BD2" w:rsidRPr="00504BD2">
        <w:rPr>
          <w:rFonts w:hint="eastAsia"/>
          <w:sz w:val="24"/>
          <w:szCs w:val="24"/>
          <w:lang w:eastAsia="zh-CN"/>
        </w:rPr>
        <w:t>熟悉南京德宏</w:t>
      </w:r>
      <w:proofErr w:type="gramStart"/>
      <w:r w:rsidR="00504BD2" w:rsidRPr="00504BD2">
        <w:rPr>
          <w:rFonts w:hint="eastAsia"/>
          <w:sz w:val="24"/>
          <w:szCs w:val="24"/>
          <w:lang w:eastAsia="zh-CN"/>
        </w:rPr>
        <w:t>数采仪</w:t>
      </w:r>
      <w:proofErr w:type="gramEnd"/>
      <w:r w:rsidR="00504BD2" w:rsidRPr="00504BD2">
        <w:rPr>
          <w:rFonts w:hint="eastAsia"/>
          <w:sz w:val="24"/>
          <w:szCs w:val="24"/>
          <w:lang w:eastAsia="zh-CN"/>
        </w:rPr>
        <w:t>及国标传输协议；熟悉南京波瑞MD6000粉尘测量系统。</w:t>
      </w:r>
    </w:p>
    <w:p w:rsidR="00D7766D" w:rsidRPr="001C1DE0" w:rsidRDefault="00441D76" w:rsidP="00504BD2">
      <w:pPr>
        <w:spacing w:line="360" w:lineRule="auto"/>
        <w:ind w:firstLineChars="200" w:firstLine="480"/>
        <w:jc w:val="both"/>
        <w:rPr>
          <w:rFonts w:asciiTheme="minorEastAsia" w:eastAsiaTheme="minorEastAsia" w:hAnsiTheme="minorEastAsia" w:cs="Arial"/>
          <w:sz w:val="24"/>
          <w:szCs w:val="24"/>
          <w:lang w:eastAsia="zh-CN"/>
        </w:rPr>
      </w:pPr>
      <w:r>
        <w:rPr>
          <w:rFonts w:asciiTheme="minorEastAsia" w:eastAsiaTheme="minorEastAsia" w:hAnsiTheme="minorEastAsia" w:cstheme="minorEastAsia" w:hint="eastAsia"/>
          <w:kern w:val="59"/>
          <w:sz w:val="24"/>
          <w:szCs w:val="24"/>
          <w:lang w:eastAsia="zh-CN"/>
        </w:rPr>
        <w:t>5</w:t>
      </w:r>
      <w:r w:rsidR="00986280" w:rsidRPr="001C1DE0">
        <w:rPr>
          <w:rFonts w:asciiTheme="minorEastAsia" w:eastAsiaTheme="minorEastAsia" w:hAnsiTheme="minorEastAsia" w:hint="eastAsia"/>
          <w:color w:val="000000" w:themeColor="text1"/>
          <w:sz w:val="24"/>
          <w:szCs w:val="24"/>
          <w:lang w:eastAsia="zh-CN"/>
        </w:rPr>
        <w:t>.</w:t>
      </w:r>
      <w:r w:rsidR="00D00137" w:rsidRPr="001C1DE0">
        <w:rPr>
          <w:rFonts w:asciiTheme="minorEastAsia" w:eastAsiaTheme="minorEastAsia" w:hAnsiTheme="minorEastAsia" w:hint="eastAsia"/>
          <w:color w:val="000000"/>
          <w:sz w:val="24"/>
          <w:szCs w:val="24"/>
          <w:lang w:eastAsia="zh-CN"/>
        </w:rPr>
        <w:t>本采购项</w:t>
      </w:r>
      <w:r>
        <w:rPr>
          <w:rFonts w:asciiTheme="minorEastAsia" w:eastAsiaTheme="minorEastAsia" w:hAnsiTheme="minorEastAsia" w:hint="eastAsia"/>
          <w:color w:val="000000"/>
          <w:sz w:val="24"/>
          <w:szCs w:val="24"/>
          <w:lang w:eastAsia="zh-CN"/>
        </w:rPr>
        <w:t>目</w:t>
      </w:r>
      <w:r w:rsidR="009B59FC">
        <w:rPr>
          <w:rFonts w:asciiTheme="minorEastAsia" w:eastAsiaTheme="minorEastAsia" w:hAnsiTheme="minorEastAsia" w:hint="eastAsia"/>
          <w:color w:val="000000"/>
          <w:sz w:val="24"/>
          <w:szCs w:val="24"/>
          <w:lang w:eastAsia="zh-CN"/>
        </w:rPr>
        <w:t>不</w:t>
      </w:r>
      <w:r w:rsidR="00D00137" w:rsidRPr="001C1DE0">
        <w:rPr>
          <w:rFonts w:asciiTheme="minorEastAsia" w:eastAsiaTheme="minorEastAsia" w:hAnsiTheme="minorEastAsia" w:hint="eastAsia"/>
          <w:color w:val="000000"/>
          <w:sz w:val="24"/>
          <w:szCs w:val="24"/>
          <w:lang w:eastAsia="zh-CN"/>
        </w:rPr>
        <w:t>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504BD2" w:rsidRDefault="00504BD2" w:rsidP="00504BD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报名时间：2023年11月</w:t>
      </w:r>
      <w:r w:rsidR="0015479B">
        <w:rPr>
          <w:rFonts w:hint="eastAsia"/>
          <w:color w:val="000000" w:themeColor="text1"/>
          <w:sz w:val="24"/>
          <w:szCs w:val="24"/>
          <w:lang w:eastAsia="zh-CN"/>
        </w:rPr>
        <w:t>24</w:t>
      </w:r>
      <w:r>
        <w:rPr>
          <w:rFonts w:hint="eastAsia"/>
          <w:color w:val="000000" w:themeColor="text1"/>
          <w:sz w:val="24"/>
          <w:szCs w:val="24"/>
          <w:lang w:eastAsia="zh-CN"/>
        </w:rPr>
        <w:t>日至2023年</w:t>
      </w:r>
      <w:r w:rsidR="0015479B">
        <w:rPr>
          <w:rFonts w:hint="eastAsia"/>
          <w:color w:val="000000" w:themeColor="text1"/>
          <w:sz w:val="24"/>
          <w:szCs w:val="24"/>
          <w:lang w:eastAsia="zh-CN"/>
        </w:rPr>
        <w:t>12</w:t>
      </w:r>
      <w:r>
        <w:rPr>
          <w:rFonts w:hint="eastAsia"/>
          <w:color w:val="000000" w:themeColor="text1"/>
          <w:sz w:val="24"/>
          <w:szCs w:val="24"/>
          <w:lang w:eastAsia="zh-CN"/>
        </w:rPr>
        <w:t>月</w:t>
      </w:r>
      <w:r w:rsidR="0015479B">
        <w:rPr>
          <w:rFonts w:hint="eastAsia"/>
          <w:color w:val="000000" w:themeColor="text1"/>
          <w:sz w:val="24"/>
          <w:szCs w:val="24"/>
          <w:lang w:eastAsia="zh-CN"/>
        </w:rPr>
        <w:t>3</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504BD2" w:rsidRDefault="00504BD2" w:rsidP="00504BD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报名方式：参选人在报名时间内将报名文件发送至邮箱xqyang@fhcpec.com.cn，报名文件包含：</w:t>
      </w:r>
    </w:p>
    <w:p w:rsidR="00504BD2" w:rsidRDefault="00504BD2" w:rsidP="00504BD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504BD2" w:rsidRDefault="00504BD2" w:rsidP="00504BD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504BD2" w:rsidRDefault="00504BD2" w:rsidP="00504BD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资质文件及相关业绩(业绩</w:t>
      </w:r>
      <w:r w:rsidRPr="00BF1841">
        <w:rPr>
          <w:rFonts w:ascii="Arial" w:hAnsi="Arial" w:cs="Arial"/>
          <w:color w:val="111111"/>
          <w:sz w:val="24"/>
          <w:szCs w:val="24"/>
          <w:shd w:val="clear" w:color="auto" w:fill="FFFFFF"/>
          <w:lang w:eastAsia="zh-CN"/>
        </w:rPr>
        <w:t>要提供相应合同扫描件</w:t>
      </w:r>
      <w:r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504BD2" w:rsidRDefault="00504BD2" w:rsidP="00504BD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504BD2" w:rsidRDefault="00504BD2" w:rsidP="00504BD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rsidP="00C87DC5">
      <w:pPr>
        <w:tabs>
          <w:tab w:val="left" w:pos="709"/>
        </w:tabs>
        <w:spacing w:line="360" w:lineRule="auto"/>
        <w:ind w:firstLineChars="100" w:firstLine="249"/>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504BD2" w:rsidRDefault="00504BD2" w:rsidP="00504BD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及服务团队，收件人杨秀全0596-6311074   13604471163。</w:t>
      </w:r>
    </w:p>
    <w:p w:rsidR="00504BD2" w:rsidRDefault="00504BD2" w:rsidP="00504BD2">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参选文件递交截止时间（以送达时间为准）：2023年</w:t>
      </w:r>
      <w:r w:rsidR="0015479B">
        <w:rPr>
          <w:rFonts w:hint="eastAsia"/>
          <w:color w:val="000000" w:themeColor="text1"/>
          <w:sz w:val="24"/>
          <w:szCs w:val="24"/>
          <w:lang w:eastAsia="zh-CN"/>
        </w:rPr>
        <w:t>12</w:t>
      </w:r>
      <w:r>
        <w:rPr>
          <w:rFonts w:hint="eastAsia"/>
          <w:color w:val="000000" w:themeColor="text1"/>
          <w:sz w:val="24"/>
          <w:szCs w:val="24"/>
          <w:lang w:eastAsia="zh-CN"/>
        </w:rPr>
        <w:t>月  日下午14:00</w:t>
      </w:r>
      <w:r>
        <w:rPr>
          <w:color w:val="000000" w:themeColor="text1"/>
          <w:sz w:val="24"/>
          <w:szCs w:val="24"/>
          <w:lang w:eastAsia="zh-CN"/>
        </w:rPr>
        <w:t xml:space="preserve"> </w:t>
      </w:r>
      <w:r w:rsidRPr="00551A79">
        <w:rPr>
          <w:rFonts w:hint="eastAsia"/>
          <w:b/>
          <w:color w:val="000000" w:themeColor="text1"/>
          <w:sz w:val="24"/>
          <w:szCs w:val="24"/>
          <w:lang w:eastAsia="zh-CN"/>
        </w:rPr>
        <w:t>（待定）</w:t>
      </w:r>
    </w:p>
    <w:p w:rsidR="00D7766D" w:rsidRPr="00373820" w:rsidRDefault="00986280">
      <w:pPr>
        <w:pStyle w:val="a9"/>
        <w:spacing w:line="360" w:lineRule="auto"/>
        <w:ind w:right="121"/>
        <w:jc w:val="both"/>
        <w:rPr>
          <w:b/>
          <w:w w:val="95"/>
          <w:lang w:eastAsia="zh-CN"/>
        </w:rPr>
      </w:pP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C87DC5" w:rsidRDefault="00986280" w:rsidP="00C87DC5">
      <w:pPr>
        <w:pStyle w:val="a9"/>
        <w:spacing w:line="360" w:lineRule="auto"/>
        <w:ind w:right="121"/>
        <w:jc w:val="both"/>
        <w:rPr>
          <w:color w:val="000000" w:themeColor="text1"/>
          <w:lang w:eastAsia="zh-CN"/>
        </w:rPr>
      </w:pPr>
      <w:r>
        <w:rPr>
          <w:rFonts w:hint="eastAsia"/>
          <w:lang w:eastAsia="zh-CN"/>
        </w:rPr>
        <w:t xml:space="preserve">   </w:t>
      </w:r>
      <w:r w:rsidR="00C87DC5">
        <w:rPr>
          <w:rFonts w:hint="eastAsia"/>
          <w:lang w:eastAsia="zh-CN"/>
        </w:rPr>
        <w:t>1.参选单位应缴纳参选保证金，保证金</w:t>
      </w:r>
      <w:r w:rsidR="00C87DC5">
        <w:rPr>
          <w:rFonts w:hint="eastAsia"/>
          <w:color w:val="000000" w:themeColor="text1"/>
          <w:lang w:eastAsia="zh-CN"/>
        </w:rPr>
        <w:t>金额</w:t>
      </w:r>
      <w:r w:rsidR="00504BD2">
        <w:rPr>
          <w:rFonts w:hint="eastAsia"/>
          <w:color w:val="000000" w:themeColor="text1"/>
          <w:lang w:eastAsia="zh-CN"/>
        </w:rPr>
        <w:t>30000</w:t>
      </w:r>
      <w:r w:rsidR="00C87DC5">
        <w:rPr>
          <w:rFonts w:hint="eastAsia"/>
          <w:color w:val="000000" w:themeColor="text1"/>
          <w:lang w:eastAsia="zh-CN"/>
        </w:rPr>
        <w:t>元整</w:t>
      </w:r>
      <w:r w:rsidR="00C87DC5">
        <w:rPr>
          <w:rFonts w:hint="eastAsia"/>
          <w:lang w:eastAsia="zh-CN"/>
        </w:rPr>
        <w:t>，参选单位应按照要求从参选单位基本</w:t>
      </w:r>
      <w:r w:rsidR="00C87DC5">
        <w:rPr>
          <w:rFonts w:hint="eastAsia"/>
          <w:color w:val="000000" w:themeColor="text1"/>
          <w:lang w:eastAsia="zh-CN"/>
        </w:rPr>
        <w:t>账户转入比选单位的账户，比选单位账户信息如下：</w:t>
      </w:r>
    </w:p>
    <w:p w:rsidR="00C87DC5" w:rsidRPr="00757774" w:rsidRDefault="00EE0D2D" w:rsidP="00C87DC5">
      <w:pPr>
        <w:pStyle w:val="a9"/>
        <w:spacing w:line="360" w:lineRule="auto"/>
        <w:ind w:right="121"/>
        <w:jc w:val="both"/>
        <w:rPr>
          <w:lang w:eastAsia="zh-CN"/>
        </w:rPr>
      </w:pPr>
      <w:r>
        <w:rPr>
          <w:rFonts w:hint="eastAsia"/>
          <w:color w:val="000000" w:themeColor="text1"/>
          <w:lang w:eastAsia="zh-CN"/>
        </w:rPr>
        <w:t xml:space="preserve">  </w:t>
      </w:r>
      <w:r w:rsidR="00C87DC5">
        <w:rPr>
          <w:rFonts w:hint="eastAsia"/>
          <w:color w:val="000000" w:themeColor="text1"/>
          <w:lang w:eastAsia="zh-CN"/>
        </w:rPr>
        <w:t>开户名称：</w:t>
      </w:r>
      <w:r w:rsidR="00C87DC5" w:rsidRPr="002318C1">
        <w:rPr>
          <w:rFonts w:hint="eastAsia"/>
          <w:lang w:eastAsia="zh-CN"/>
        </w:rPr>
        <w:t>福建福海创石油化工有限公司</w:t>
      </w:r>
    </w:p>
    <w:p w:rsidR="00C87DC5" w:rsidRDefault="00C87DC5" w:rsidP="00EE0D2D">
      <w:pPr>
        <w:pStyle w:val="a9"/>
        <w:spacing w:line="360" w:lineRule="auto"/>
        <w:ind w:right="121" w:firstLineChars="100" w:firstLine="240"/>
        <w:jc w:val="both"/>
        <w:rPr>
          <w:lang w:eastAsia="zh-CN"/>
        </w:rPr>
      </w:pPr>
      <w:r>
        <w:rPr>
          <w:rFonts w:hint="eastAsia"/>
          <w:color w:val="000000" w:themeColor="text1"/>
          <w:lang w:eastAsia="zh-CN"/>
        </w:rPr>
        <w:t>开户银行：</w:t>
      </w:r>
      <w:r>
        <w:rPr>
          <w:rFonts w:hint="eastAsia"/>
          <w:lang w:eastAsia="zh-CN"/>
        </w:rPr>
        <w:t>中国银行</w:t>
      </w:r>
      <w:r w:rsidR="00A87072">
        <w:rPr>
          <w:rFonts w:hint="eastAsia"/>
          <w:lang w:eastAsia="zh-CN"/>
        </w:rPr>
        <w:t>股份有限公司</w:t>
      </w:r>
      <w:r>
        <w:rPr>
          <w:rFonts w:hint="eastAsia"/>
          <w:lang w:eastAsia="zh-CN"/>
        </w:rPr>
        <w:t>漳州古雷</w:t>
      </w:r>
      <w:r w:rsidR="00A87072">
        <w:rPr>
          <w:rFonts w:hint="eastAsia"/>
          <w:lang w:eastAsia="zh-CN"/>
        </w:rPr>
        <w:t>经济开发区</w:t>
      </w:r>
      <w:r>
        <w:rPr>
          <w:rFonts w:hint="eastAsia"/>
          <w:lang w:eastAsia="zh-CN"/>
        </w:rPr>
        <w:t>支行</w:t>
      </w:r>
    </w:p>
    <w:p w:rsidR="00C87DC5" w:rsidRPr="00FA334D" w:rsidRDefault="00EE0D2D" w:rsidP="00C87DC5">
      <w:pPr>
        <w:pStyle w:val="a9"/>
        <w:spacing w:line="360" w:lineRule="auto"/>
        <w:ind w:right="121"/>
        <w:jc w:val="both"/>
        <w:rPr>
          <w:color w:val="000000" w:themeColor="text1"/>
          <w:lang w:eastAsia="zh-CN"/>
        </w:rPr>
      </w:pPr>
      <w:r>
        <w:rPr>
          <w:rFonts w:hint="eastAsia"/>
          <w:color w:val="000000" w:themeColor="text1"/>
          <w:lang w:eastAsia="zh-CN"/>
        </w:rPr>
        <w:t xml:space="preserve">  </w:t>
      </w:r>
      <w:r w:rsidR="00C87DC5">
        <w:rPr>
          <w:rFonts w:hint="eastAsia"/>
          <w:color w:val="000000" w:themeColor="text1"/>
          <w:lang w:eastAsia="zh-CN"/>
        </w:rPr>
        <w:t>帐  号：</w:t>
      </w:r>
      <w:r w:rsidR="00C87DC5" w:rsidRPr="008078AE">
        <w:rPr>
          <w:lang w:eastAsia="zh-CN"/>
        </w:rPr>
        <w:t>406574816628</w:t>
      </w:r>
    </w:p>
    <w:p w:rsidR="00C87DC5" w:rsidRPr="001C1DE0" w:rsidRDefault="00C87DC5" w:rsidP="001C1DE0">
      <w:pPr>
        <w:adjustRightInd w:val="0"/>
        <w:snapToGrid w:val="0"/>
        <w:spacing w:line="360" w:lineRule="auto"/>
        <w:ind w:firstLineChars="100" w:firstLine="240"/>
        <w:rPr>
          <w:rFonts w:ascii="仿宋" w:eastAsia="仿宋" w:hAnsi="仿宋"/>
          <w:kern w:val="59"/>
          <w:sz w:val="24"/>
          <w:szCs w:val="24"/>
          <w:lang w:eastAsia="zh-CN"/>
        </w:rPr>
      </w:pPr>
      <w:r w:rsidRPr="001C1DE0">
        <w:rPr>
          <w:rFonts w:hint="eastAsia"/>
          <w:color w:val="000000" w:themeColor="text1"/>
          <w:sz w:val="24"/>
          <w:szCs w:val="24"/>
          <w:lang w:eastAsia="zh-CN"/>
        </w:rPr>
        <w:t>注明用途：</w:t>
      </w:r>
      <w:r w:rsidR="00D5544F">
        <w:rPr>
          <w:rFonts w:hint="eastAsia"/>
          <w:color w:val="000000" w:themeColor="text1"/>
          <w:sz w:val="24"/>
          <w:szCs w:val="24"/>
          <w:lang w:eastAsia="zh-CN"/>
        </w:rPr>
        <w:t>热电厂</w:t>
      </w:r>
      <w:r w:rsidR="00504BD2">
        <w:rPr>
          <w:rFonts w:hint="eastAsia"/>
          <w:color w:val="000000" w:themeColor="text1"/>
          <w:sz w:val="24"/>
          <w:szCs w:val="24"/>
          <w:lang w:eastAsia="zh-CN"/>
        </w:rPr>
        <w:t>CEMS系统升级</w:t>
      </w:r>
      <w:r w:rsidR="00D5544F" w:rsidRPr="00D5544F">
        <w:rPr>
          <w:color w:val="000000" w:themeColor="text1"/>
          <w:sz w:val="24"/>
          <w:szCs w:val="24"/>
          <w:lang w:eastAsia="zh-CN"/>
        </w:rPr>
        <w:t>项目</w:t>
      </w:r>
      <w:r w:rsidRPr="001C1DE0">
        <w:rPr>
          <w:rFonts w:hint="eastAsia"/>
          <w:color w:val="000000" w:themeColor="text1"/>
          <w:sz w:val="24"/>
          <w:szCs w:val="24"/>
          <w:lang w:eastAsia="zh-CN"/>
        </w:rPr>
        <w:t>参选</w:t>
      </w:r>
      <w:r w:rsidRPr="001C1DE0">
        <w:rPr>
          <w:color w:val="000000" w:themeColor="text1"/>
          <w:sz w:val="24"/>
          <w:szCs w:val="24"/>
          <w:lang w:eastAsia="zh-CN"/>
        </w:rPr>
        <w:t>保证金</w:t>
      </w:r>
    </w:p>
    <w:p w:rsidR="00C87DC5" w:rsidRDefault="00EE0D2D" w:rsidP="00C87DC5">
      <w:pPr>
        <w:pStyle w:val="a9"/>
        <w:spacing w:line="360" w:lineRule="auto"/>
        <w:ind w:right="121"/>
        <w:jc w:val="both"/>
        <w:rPr>
          <w:lang w:eastAsia="zh-CN"/>
        </w:rPr>
      </w:pPr>
      <w:r>
        <w:rPr>
          <w:rFonts w:hint="eastAsia"/>
          <w:lang w:eastAsia="zh-CN"/>
        </w:rPr>
        <w:t xml:space="preserve">  </w:t>
      </w:r>
      <w:r w:rsidR="00C87DC5">
        <w:rPr>
          <w:rFonts w:hint="eastAsia"/>
          <w:lang w:eastAsia="zh-CN"/>
        </w:rPr>
        <w:t>参选保证金有效期：</w:t>
      </w:r>
      <w:r w:rsidR="00C87DC5">
        <w:rPr>
          <w:lang w:eastAsia="zh-CN"/>
        </w:rPr>
        <w:t>90</w:t>
      </w:r>
      <w:r w:rsidR="00C87DC5">
        <w:rPr>
          <w:rFonts w:hint="eastAsia"/>
          <w:lang w:eastAsia="zh-CN"/>
        </w:rPr>
        <w:t>日历天。</w:t>
      </w:r>
    </w:p>
    <w:p w:rsidR="00D7766D" w:rsidRPr="00C87DC5" w:rsidRDefault="00C87DC5" w:rsidP="00C87DC5">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D7766D">
      <w:pPr>
        <w:spacing w:line="360" w:lineRule="auto"/>
        <w:rPr>
          <w:sz w:val="24"/>
          <w:szCs w:val="24"/>
          <w:lang w:eastAsia="zh-CN"/>
        </w:rPr>
      </w:pP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A87072">
        <w:rPr>
          <w:rFonts w:hint="eastAsia"/>
          <w:color w:val="000000" w:themeColor="text1"/>
          <w:sz w:val="24"/>
          <w:szCs w:val="24"/>
          <w:lang w:eastAsia="zh-CN"/>
        </w:rPr>
        <w:t>3</w:t>
      </w:r>
      <w:r>
        <w:rPr>
          <w:rFonts w:hint="eastAsia"/>
          <w:color w:val="000000" w:themeColor="text1"/>
          <w:sz w:val="24"/>
          <w:szCs w:val="24"/>
          <w:lang w:eastAsia="zh-CN"/>
        </w:rPr>
        <w:t>年</w:t>
      </w:r>
      <w:r w:rsidR="00504BD2">
        <w:rPr>
          <w:rFonts w:hint="eastAsia"/>
          <w:color w:val="000000" w:themeColor="text1"/>
          <w:sz w:val="24"/>
          <w:szCs w:val="24"/>
          <w:lang w:eastAsia="zh-CN"/>
        </w:rPr>
        <w:t>11</w:t>
      </w:r>
      <w:r>
        <w:rPr>
          <w:rFonts w:hint="eastAsia"/>
          <w:color w:val="000000" w:themeColor="text1"/>
          <w:sz w:val="24"/>
          <w:szCs w:val="24"/>
          <w:lang w:eastAsia="zh-CN"/>
        </w:rPr>
        <w:t>月</w:t>
      </w:r>
      <w:r w:rsidR="0015479B">
        <w:rPr>
          <w:rFonts w:hint="eastAsia"/>
          <w:color w:val="000000" w:themeColor="text1"/>
          <w:sz w:val="24"/>
          <w:szCs w:val="24"/>
          <w:lang w:eastAsia="zh-CN"/>
        </w:rPr>
        <w:t>23</w:t>
      </w:r>
      <w:r>
        <w:rPr>
          <w:rFonts w:hint="eastAsia"/>
          <w:color w:val="000000" w:themeColor="text1"/>
          <w:sz w:val="24"/>
          <w:szCs w:val="24"/>
          <w:lang w:eastAsia="zh-CN"/>
        </w:rPr>
        <w:t>日</w:t>
      </w:r>
    </w:p>
    <w:p w:rsidR="00D7766D" w:rsidRDefault="00D7766D">
      <w:pPr>
        <w:pStyle w:val="1"/>
        <w:sectPr w:rsidR="00D7766D">
          <w:pgSz w:w="11910" w:h="16840"/>
          <w:pgMar w:top="1500" w:right="1020" w:bottom="740" w:left="1300" w:header="0" w:footer="551" w:gutter="0"/>
          <w:cols w:space="720"/>
        </w:sectPr>
      </w:pPr>
    </w:p>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Pr="00504BD2" w:rsidRDefault="00986280" w:rsidP="00504BD2">
      <w:pPr>
        <w:tabs>
          <w:tab w:val="left" w:pos="709"/>
        </w:tabs>
        <w:spacing w:line="360" w:lineRule="auto"/>
        <w:ind w:firstLineChars="200" w:firstLine="440"/>
        <w:rPr>
          <w:sz w:val="24"/>
          <w:szCs w:val="24"/>
          <w:lang w:eastAsia="zh-CN"/>
        </w:rPr>
      </w:pPr>
      <w:r>
        <w:rPr>
          <w:rFonts w:hint="eastAsia"/>
          <w:lang w:eastAsia="zh-CN"/>
        </w:rPr>
        <w:t xml:space="preserve"> 1.项目</w:t>
      </w:r>
      <w:r>
        <w:rPr>
          <w:lang w:eastAsia="zh-CN"/>
        </w:rPr>
        <w:t>名称：</w:t>
      </w:r>
      <w:r w:rsidR="00504BD2">
        <w:rPr>
          <w:rFonts w:hint="eastAsia"/>
          <w:color w:val="000000" w:themeColor="text1"/>
          <w:sz w:val="24"/>
          <w:szCs w:val="24"/>
          <w:lang w:eastAsia="zh-CN"/>
        </w:rPr>
        <w:t>福建福海创石油化工有限公司</w:t>
      </w:r>
      <w:r w:rsidR="00504BD2" w:rsidRPr="003E2112">
        <w:rPr>
          <w:rFonts w:hint="eastAsia"/>
          <w:color w:val="000000" w:themeColor="text1"/>
          <w:sz w:val="24"/>
          <w:szCs w:val="24"/>
          <w:lang w:eastAsia="zh-CN"/>
        </w:rPr>
        <w:t>南部供热中心</w:t>
      </w:r>
      <w:r w:rsidR="00504BD2" w:rsidRPr="003E2112">
        <w:rPr>
          <w:color w:val="000000" w:themeColor="text1"/>
          <w:sz w:val="24"/>
          <w:szCs w:val="24"/>
          <w:lang w:eastAsia="zh-CN"/>
        </w:rPr>
        <w:t>1-4号炉脱硫出口CEMS烟气分析系统升级改造项目</w:t>
      </w:r>
      <w:r w:rsidR="00127502">
        <w:rPr>
          <w:rFonts w:cs="Arial" w:hint="eastAsia"/>
          <w:sz w:val="24"/>
          <w:szCs w:val="24"/>
          <w:lang w:eastAsia="zh-CN"/>
        </w:rPr>
        <w:t>。</w:t>
      </w:r>
    </w:p>
    <w:p w:rsidR="00D7766D" w:rsidRDefault="00986280">
      <w:pPr>
        <w:pStyle w:val="a9"/>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9"/>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58218B">
        <w:rPr>
          <w:rFonts w:hint="eastAsia"/>
          <w:color w:val="000000" w:themeColor="text1"/>
          <w:lang w:eastAsia="zh-CN"/>
        </w:rPr>
        <w:t>含税固定总价包干。</w:t>
      </w:r>
    </w:p>
    <w:p w:rsidR="00D7766D" w:rsidRDefault="00986280" w:rsidP="00E457C1">
      <w:pPr>
        <w:pStyle w:val="a9"/>
        <w:spacing w:line="360" w:lineRule="auto"/>
        <w:ind w:right="121" w:firstLine="480"/>
        <w:jc w:val="both"/>
        <w:rPr>
          <w:color w:val="000000" w:themeColor="text1"/>
          <w:lang w:eastAsia="zh-CN"/>
        </w:rPr>
      </w:pPr>
      <w:r>
        <w:rPr>
          <w:rFonts w:hint="eastAsia"/>
          <w:color w:val="000000" w:themeColor="text1"/>
          <w:lang w:eastAsia="zh-CN"/>
        </w:rPr>
        <w:t>4.</w:t>
      </w:r>
      <w:r w:rsidR="00504BD2">
        <w:rPr>
          <w:rFonts w:hint="eastAsia"/>
          <w:color w:val="000000" w:themeColor="text1"/>
          <w:lang w:eastAsia="zh-CN"/>
        </w:rPr>
        <w:t>项目工作范围及技术要求：</w:t>
      </w:r>
      <w:proofErr w:type="gramStart"/>
      <w:r w:rsidR="00504BD2">
        <w:rPr>
          <w:rFonts w:hint="eastAsia"/>
          <w:color w:val="000000" w:themeColor="text1"/>
          <w:lang w:eastAsia="zh-CN"/>
        </w:rPr>
        <w:t>见项目</w:t>
      </w:r>
      <w:proofErr w:type="gramEnd"/>
      <w:r w:rsidR="00504BD2">
        <w:rPr>
          <w:rFonts w:hint="eastAsia"/>
          <w:color w:val="000000" w:themeColor="text1"/>
          <w:lang w:eastAsia="zh-CN"/>
        </w:rPr>
        <w:t>技术协议</w:t>
      </w:r>
    </w:p>
    <w:p w:rsidR="00E457C1" w:rsidRPr="00E457C1" w:rsidRDefault="00E457C1" w:rsidP="00E457C1">
      <w:pPr>
        <w:pStyle w:val="a9"/>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58218B">
        <w:rPr>
          <w:rFonts w:hint="eastAsia"/>
          <w:lang w:eastAsia="zh-CN"/>
        </w:rPr>
        <w:t>84</w:t>
      </w:r>
      <w:r>
        <w:rPr>
          <w:rFonts w:hint="eastAsia"/>
          <w:lang w:eastAsia="zh-CN"/>
        </w:rPr>
        <w:t>号</w:t>
      </w:r>
      <w:r w:rsidR="0058218B">
        <w:rPr>
          <w:rFonts w:hint="eastAsia"/>
          <w:lang w:eastAsia="zh-CN"/>
        </w:rPr>
        <w:t>PX</w:t>
      </w:r>
      <w:r>
        <w:rPr>
          <w:rFonts w:hint="eastAsia"/>
          <w:lang w:eastAsia="zh-CN"/>
        </w:rPr>
        <w:t>厂区</w:t>
      </w:r>
      <w:r w:rsidR="00654802">
        <w:rPr>
          <w:rFonts w:hint="eastAsia"/>
          <w:lang w:eastAsia="zh-CN"/>
        </w:rPr>
        <w:t>热电厂</w:t>
      </w:r>
    </w:p>
    <w:p w:rsidR="00D7766D" w:rsidRDefault="00E457C1">
      <w:pPr>
        <w:pStyle w:val="a9"/>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9"/>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504BD2">
        <w:rPr>
          <w:rFonts w:hint="eastAsia"/>
          <w:lang w:eastAsia="zh-CN"/>
        </w:rPr>
        <w:t>技术联系人：黄忠和</w:t>
      </w:r>
      <w:r w:rsidR="00E457C1">
        <w:rPr>
          <w:rFonts w:hint="eastAsia"/>
          <w:lang w:eastAsia="zh-CN"/>
        </w:rPr>
        <w:t xml:space="preserve"> </w:t>
      </w:r>
      <w:r w:rsidR="00504BD2">
        <w:rPr>
          <w:rFonts w:hint="eastAsia"/>
          <w:lang w:eastAsia="zh-CN"/>
        </w:rPr>
        <w:t>0596-6311715, zhhuang</w:t>
      </w:r>
      <w:r>
        <w:rPr>
          <w:rFonts w:hint="eastAsia"/>
          <w:lang w:eastAsia="zh-CN"/>
        </w:rPr>
        <w:t>@fhcpec.com.cn</w:t>
      </w:r>
    </w:p>
    <w:p w:rsidR="00D7766D" w:rsidRDefault="00986280">
      <w:pPr>
        <w:pStyle w:val="a9"/>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w:t>
      </w:r>
      <w:r>
        <w:rPr>
          <w:lang w:eastAsia="zh-CN"/>
        </w:rPr>
        <w:lastRenderedPageBreak/>
        <w:t>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54802">
      <w:pPr>
        <w:spacing w:before="15" w:line="360" w:lineRule="auto"/>
        <w:ind w:firstLine="555"/>
        <w:rPr>
          <w:b/>
          <w:w w:val="95"/>
          <w:sz w:val="28"/>
          <w:lang w:eastAsia="zh-CN"/>
        </w:rPr>
      </w:pPr>
      <w:r>
        <w:rPr>
          <w:b/>
          <w:w w:val="95"/>
          <w:sz w:val="28"/>
          <w:lang w:eastAsia="zh-CN"/>
        </w:rPr>
        <w:t>六、参选人资格</w:t>
      </w:r>
    </w:p>
    <w:p w:rsidR="00504BD2" w:rsidRPr="00441D76" w:rsidRDefault="00504BD2" w:rsidP="00504BD2">
      <w:pPr>
        <w:widowControl/>
        <w:spacing w:line="360" w:lineRule="auto"/>
        <w:ind w:firstLineChars="200" w:firstLine="480"/>
        <w:jc w:val="both"/>
        <w:rPr>
          <w:color w:val="000000"/>
          <w:sz w:val="24"/>
          <w:szCs w:val="24"/>
          <w:lang w:eastAsia="zh-CN"/>
        </w:rPr>
      </w:pPr>
      <w:r w:rsidRPr="00441D76">
        <w:rPr>
          <w:rFonts w:hint="eastAsia"/>
          <w:sz w:val="24"/>
          <w:szCs w:val="24"/>
          <w:lang w:eastAsia="zh-CN"/>
        </w:rPr>
        <w:t>1．</w:t>
      </w:r>
      <w:r w:rsidRPr="00441D76">
        <w:rPr>
          <w:rFonts w:hint="eastAsia"/>
          <w:color w:val="000000"/>
          <w:sz w:val="24"/>
          <w:szCs w:val="24"/>
          <w:lang w:eastAsia="zh-CN"/>
        </w:rPr>
        <w:t>参选人必须具备有效的企业法人营业执照，</w:t>
      </w:r>
      <w:r>
        <w:rPr>
          <w:rFonts w:hint="eastAsia"/>
          <w:color w:val="000000"/>
          <w:sz w:val="24"/>
          <w:szCs w:val="24"/>
          <w:lang w:eastAsia="zh-CN"/>
        </w:rPr>
        <w:t>具有在中华人民共和国注册的法人资格。</w:t>
      </w:r>
    </w:p>
    <w:p w:rsidR="00504BD2" w:rsidRPr="001C1DE0" w:rsidRDefault="00504BD2" w:rsidP="00504BD2">
      <w:pPr>
        <w:pStyle w:val="17"/>
        <w:spacing w:line="360" w:lineRule="auto"/>
        <w:ind w:firstLine="480"/>
        <w:rPr>
          <w:rFonts w:ascii="宋体" w:hAnsi="宋体"/>
          <w:sz w:val="24"/>
          <w:szCs w:val="24"/>
        </w:rPr>
      </w:pPr>
      <w:r w:rsidRPr="001C1DE0">
        <w:rPr>
          <w:color w:val="000000" w:themeColor="text1"/>
          <w:sz w:val="24"/>
          <w:szCs w:val="24"/>
        </w:rPr>
        <w:t>2</w:t>
      </w:r>
      <w:r w:rsidRPr="001C1DE0">
        <w:rPr>
          <w:rFonts w:hint="eastAsia"/>
          <w:color w:val="000000" w:themeColor="text1"/>
          <w:sz w:val="24"/>
          <w:szCs w:val="24"/>
        </w:rPr>
        <w:t>.</w:t>
      </w:r>
      <w:r w:rsidRPr="001C1DE0">
        <w:rPr>
          <w:sz w:val="24"/>
          <w:szCs w:val="24"/>
        </w:rPr>
        <w:t xml:space="preserve"> </w:t>
      </w:r>
      <w:r w:rsidRPr="001C1DE0">
        <w:rPr>
          <w:sz w:val="24"/>
          <w:szCs w:val="24"/>
        </w:rPr>
        <w:t>参选单位负责人为同一人或者存在控股、管理关系的不同单位不得同时参加本项目的比选；</w:t>
      </w:r>
      <w:r w:rsidRPr="001C1DE0">
        <w:rPr>
          <w:color w:val="000000" w:themeColor="text1"/>
          <w:sz w:val="24"/>
          <w:szCs w:val="24"/>
        </w:rPr>
        <w:t>参选人没有失信黑名单记录（以最高院失信被执行人系统发布信息为准）</w:t>
      </w:r>
      <w:r w:rsidRPr="001C1DE0">
        <w:rPr>
          <w:rFonts w:hint="eastAsia"/>
          <w:color w:val="000000" w:themeColor="text1"/>
          <w:sz w:val="24"/>
          <w:szCs w:val="24"/>
        </w:rPr>
        <w:t>，</w:t>
      </w:r>
      <w:r w:rsidRPr="001C1DE0">
        <w:rPr>
          <w:color w:val="000000" w:themeColor="text1"/>
          <w:sz w:val="24"/>
          <w:szCs w:val="24"/>
        </w:rPr>
        <w:t>与</w:t>
      </w:r>
      <w:r w:rsidRPr="001C1DE0">
        <w:rPr>
          <w:rFonts w:hint="eastAsia"/>
          <w:color w:val="000000" w:themeColor="text1"/>
          <w:sz w:val="24"/>
          <w:szCs w:val="24"/>
        </w:rPr>
        <w:t>比选人</w:t>
      </w:r>
      <w:r w:rsidRPr="001C1DE0">
        <w:rPr>
          <w:color w:val="000000" w:themeColor="text1"/>
          <w:sz w:val="24"/>
          <w:szCs w:val="24"/>
        </w:rPr>
        <w:t>无诉讼纠纷</w:t>
      </w:r>
      <w:r w:rsidRPr="001C1DE0">
        <w:rPr>
          <w:rFonts w:hint="eastAsia"/>
          <w:color w:val="000000" w:themeColor="text1"/>
          <w:sz w:val="24"/>
          <w:szCs w:val="24"/>
        </w:rPr>
        <w:t>，</w:t>
      </w:r>
      <w:r w:rsidRPr="001C1DE0">
        <w:rPr>
          <w:rFonts w:ascii="宋体" w:hAnsi="宋体" w:hint="eastAsia"/>
          <w:kern w:val="59"/>
          <w:sz w:val="24"/>
          <w:szCs w:val="24"/>
        </w:rPr>
        <w:t>与比选人存在利害关系可能影响比选公正性的参选人，不得参加比选</w:t>
      </w:r>
      <w:r w:rsidRPr="001C1DE0">
        <w:rPr>
          <w:rFonts w:ascii="宋体" w:hAnsi="宋体" w:hint="eastAsia"/>
          <w:color w:val="000000" w:themeColor="text1"/>
          <w:sz w:val="24"/>
          <w:szCs w:val="24"/>
        </w:rPr>
        <w:t>。</w:t>
      </w:r>
    </w:p>
    <w:p w:rsidR="00504BD2" w:rsidRPr="00441D76" w:rsidRDefault="00504BD2" w:rsidP="00504BD2">
      <w:pPr>
        <w:adjustRightInd w:val="0"/>
        <w:snapToGrid w:val="0"/>
        <w:spacing w:line="360" w:lineRule="auto"/>
        <w:ind w:firstLineChars="200" w:firstLine="480"/>
        <w:rPr>
          <w:kern w:val="59"/>
          <w:sz w:val="24"/>
          <w:szCs w:val="24"/>
          <w:lang w:eastAsia="zh-CN"/>
        </w:rPr>
      </w:pPr>
      <w:r w:rsidRPr="00441D76">
        <w:rPr>
          <w:color w:val="000000" w:themeColor="text1"/>
          <w:sz w:val="24"/>
          <w:szCs w:val="24"/>
          <w:lang w:eastAsia="zh-CN"/>
        </w:rPr>
        <w:t>3.</w:t>
      </w:r>
      <w:r w:rsidRPr="00441D76">
        <w:rPr>
          <w:rFonts w:cstheme="minorEastAsia" w:hint="eastAsia"/>
          <w:kern w:val="59"/>
          <w:sz w:val="24"/>
          <w:szCs w:val="24"/>
          <w:lang w:eastAsia="zh-CN"/>
        </w:rPr>
        <w:t xml:space="preserve"> </w:t>
      </w:r>
      <w:r w:rsidRPr="009B59FC">
        <w:rPr>
          <w:rFonts w:hint="eastAsia"/>
          <w:color w:val="000000"/>
          <w:sz w:val="24"/>
          <w:szCs w:val="24"/>
          <w:lang w:eastAsia="zh-CN"/>
        </w:rPr>
        <w:t>参选单位需</w:t>
      </w:r>
      <w:r w:rsidRPr="009B59FC">
        <w:rPr>
          <w:rFonts w:hint="eastAsia"/>
          <w:sz w:val="24"/>
          <w:szCs w:val="24"/>
          <w:lang w:eastAsia="zh-CN"/>
        </w:rPr>
        <w:t>获得国家环保部认证的相关资质</w:t>
      </w:r>
      <w:r>
        <w:rPr>
          <w:rFonts w:hint="eastAsia"/>
          <w:kern w:val="59"/>
          <w:sz w:val="24"/>
          <w:szCs w:val="24"/>
          <w:lang w:eastAsia="zh-CN"/>
        </w:rPr>
        <w:t>。</w:t>
      </w:r>
    </w:p>
    <w:p w:rsidR="00504BD2" w:rsidRPr="00504BD2" w:rsidRDefault="00504BD2" w:rsidP="00504BD2">
      <w:pPr>
        <w:spacing w:line="360" w:lineRule="auto"/>
        <w:ind w:firstLineChars="200" w:firstLine="480"/>
        <w:rPr>
          <w:sz w:val="24"/>
          <w:szCs w:val="24"/>
          <w:lang w:eastAsia="zh-CN"/>
        </w:rPr>
      </w:pPr>
      <w:r w:rsidRPr="00504BD2">
        <w:rPr>
          <w:rFonts w:hint="eastAsia"/>
          <w:sz w:val="24"/>
          <w:szCs w:val="24"/>
          <w:lang w:eastAsia="zh-CN"/>
        </w:rPr>
        <w:t>4.</w:t>
      </w:r>
      <w:r w:rsidRPr="00504BD2">
        <w:rPr>
          <w:rFonts w:cstheme="minorEastAsia" w:hint="eastAsia"/>
          <w:kern w:val="59"/>
          <w:sz w:val="24"/>
          <w:szCs w:val="24"/>
          <w:lang w:eastAsia="zh-CN"/>
        </w:rPr>
        <w:t>参选人应</w:t>
      </w:r>
      <w:r w:rsidRPr="00504BD2">
        <w:rPr>
          <w:rFonts w:hint="eastAsia"/>
          <w:sz w:val="24"/>
          <w:szCs w:val="24"/>
          <w:lang w:eastAsia="zh-CN"/>
        </w:rPr>
        <w:t>熟悉西门子烟气监测系统、烟气监测系统软件及国标传输协议；熟悉南京德宏</w:t>
      </w:r>
      <w:proofErr w:type="gramStart"/>
      <w:r w:rsidRPr="00504BD2">
        <w:rPr>
          <w:rFonts w:hint="eastAsia"/>
          <w:sz w:val="24"/>
          <w:szCs w:val="24"/>
          <w:lang w:eastAsia="zh-CN"/>
        </w:rPr>
        <w:t>数采仪</w:t>
      </w:r>
      <w:proofErr w:type="gramEnd"/>
      <w:r w:rsidRPr="00504BD2">
        <w:rPr>
          <w:rFonts w:hint="eastAsia"/>
          <w:sz w:val="24"/>
          <w:szCs w:val="24"/>
          <w:lang w:eastAsia="zh-CN"/>
        </w:rPr>
        <w:t>及国标传输协议；熟悉南京波瑞MD6000粉尘测量系统。</w:t>
      </w:r>
    </w:p>
    <w:p w:rsidR="00504BD2" w:rsidRPr="001C1DE0" w:rsidRDefault="00504BD2" w:rsidP="00504BD2">
      <w:pPr>
        <w:spacing w:line="360" w:lineRule="auto"/>
        <w:ind w:firstLineChars="200" w:firstLine="480"/>
        <w:jc w:val="both"/>
        <w:rPr>
          <w:rFonts w:asciiTheme="minorEastAsia" w:eastAsiaTheme="minorEastAsia" w:hAnsiTheme="minorEastAsia" w:cs="Arial"/>
          <w:sz w:val="24"/>
          <w:szCs w:val="24"/>
          <w:lang w:eastAsia="zh-CN"/>
        </w:rPr>
      </w:pPr>
      <w:r>
        <w:rPr>
          <w:rFonts w:asciiTheme="minorEastAsia" w:eastAsiaTheme="minorEastAsia" w:hAnsiTheme="minorEastAsia" w:cstheme="minorEastAsia" w:hint="eastAsia"/>
          <w:kern w:val="59"/>
          <w:sz w:val="24"/>
          <w:szCs w:val="24"/>
          <w:lang w:eastAsia="zh-CN"/>
        </w:rPr>
        <w:t>5</w:t>
      </w:r>
      <w:r w:rsidRPr="001C1DE0">
        <w:rPr>
          <w:rFonts w:asciiTheme="minorEastAsia" w:eastAsiaTheme="minorEastAsia" w:hAnsiTheme="minorEastAsia" w:hint="eastAsia"/>
          <w:color w:val="000000" w:themeColor="text1"/>
          <w:sz w:val="24"/>
          <w:szCs w:val="24"/>
          <w:lang w:eastAsia="zh-CN"/>
        </w:rPr>
        <w:t>.</w:t>
      </w:r>
      <w:r w:rsidRPr="001C1DE0">
        <w:rPr>
          <w:rFonts w:asciiTheme="minorEastAsia" w:eastAsiaTheme="minorEastAsia" w:hAnsiTheme="minorEastAsia" w:hint="eastAsia"/>
          <w:color w:val="000000"/>
          <w:sz w:val="24"/>
          <w:szCs w:val="24"/>
          <w:lang w:eastAsia="zh-CN"/>
        </w:rPr>
        <w:t>本采购项</w:t>
      </w:r>
      <w:r>
        <w:rPr>
          <w:rFonts w:asciiTheme="minorEastAsia" w:eastAsiaTheme="minorEastAsia" w:hAnsiTheme="minorEastAsia" w:hint="eastAsia"/>
          <w:color w:val="000000"/>
          <w:sz w:val="24"/>
          <w:szCs w:val="24"/>
          <w:lang w:eastAsia="zh-CN"/>
        </w:rPr>
        <w:t>目不</w:t>
      </w:r>
      <w:r w:rsidRPr="001C1DE0">
        <w:rPr>
          <w:rFonts w:asciiTheme="minorEastAsia" w:eastAsiaTheme="minorEastAsia" w:hAnsiTheme="minorEastAsia" w:hint="eastAsia"/>
          <w:color w:val="000000"/>
          <w:sz w:val="24"/>
          <w:szCs w:val="24"/>
          <w:lang w:eastAsia="zh-CN"/>
        </w:rPr>
        <w:t>接受联合体参选。</w:t>
      </w:r>
    </w:p>
    <w:p w:rsidR="00D7766D" w:rsidRDefault="00986280">
      <w:pPr>
        <w:pStyle w:val="a9"/>
        <w:spacing w:line="360" w:lineRule="auto"/>
        <w:ind w:right="121"/>
        <w:jc w:val="both"/>
        <w:rPr>
          <w:b/>
          <w:w w:val="95"/>
          <w:sz w:val="28"/>
          <w:lang w:eastAsia="zh-CN"/>
        </w:rPr>
      </w:pPr>
      <w:r>
        <w:rPr>
          <w:b/>
          <w:w w:val="95"/>
          <w:sz w:val="28"/>
          <w:lang w:eastAsia="zh-CN"/>
        </w:rPr>
        <w:t>七、参选保证金</w:t>
      </w:r>
    </w:p>
    <w:p w:rsidR="0058218B" w:rsidRDefault="00986280" w:rsidP="0058218B">
      <w:pPr>
        <w:pStyle w:val="a9"/>
        <w:spacing w:line="360" w:lineRule="auto"/>
        <w:ind w:right="121"/>
        <w:jc w:val="both"/>
        <w:rPr>
          <w:color w:val="000000" w:themeColor="text1"/>
          <w:lang w:eastAsia="zh-CN"/>
        </w:rPr>
      </w:pPr>
      <w:r>
        <w:rPr>
          <w:rFonts w:hint="eastAsia"/>
          <w:lang w:eastAsia="zh-CN"/>
        </w:rPr>
        <w:t xml:space="preserve">  </w:t>
      </w:r>
      <w:r w:rsidR="0058218B">
        <w:rPr>
          <w:rFonts w:hint="eastAsia"/>
          <w:lang w:eastAsia="zh-CN"/>
        </w:rPr>
        <w:t xml:space="preserve"> 1.参选单位应缴纳参选保证金，保证金</w:t>
      </w:r>
      <w:r w:rsidR="0058218B">
        <w:rPr>
          <w:rFonts w:hint="eastAsia"/>
          <w:color w:val="000000" w:themeColor="text1"/>
          <w:lang w:eastAsia="zh-CN"/>
        </w:rPr>
        <w:t>金额</w:t>
      </w:r>
      <w:r w:rsidR="00504BD2">
        <w:rPr>
          <w:rFonts w:hint="eastAsia"/>
          <w:color w:val="000000" w:themeColor="text1"/>
          <w:lang w:eastAsia="zh-CN"/>
        </w:rPr>
        <w:t>30000</w:t>
      </w:r>
      <w:r w:rsidR="0058218B">
        <w:rPr>
          <w:rFonts w:hint="eastAsia"/>
          <w:color w:val="000000" w:themeColor="text1"/>
          <w:lang w:eastAsia="zh-CN"/>
        </w:rPr>
        <w:t>元整</w:t>
      </w:r>
      <w:r w:rsidR="0058218B">
        <w:rPr>
          <w:rFonts w:hint="eastAsia"/>
          <w:lang w:eastAsia="zh-CN"/>
        </w:rPr>
        <w:t>，参选单位应按照要求从参选单位基本</w:t>
      </w:r>
      <w:r w:rsidR="0058218B">
        <w:rPr>
          <w:rFonts w:hint="eastAsia"/>
          <w:color w:val="000000" w:themeColor="text1"/>
          <w:lang w:eastAsia="zh-CN"/>
        </w:rPr>
        <w:t>账户转入比选单位的账户，比选单位账户信息如下：</w:t>
      </w:r>
    </w:p>
    <w:p w:rsidR="00127502" w:rsidRDefault="00127502" w:rsidP="00127502">
      <w:pPr>
        <w:pStyle w:val="a9"/>
        <w:spacing w:line="360" w:lineRule="auto"/>
        <w:ind w:right="121"/>
        <w:jc w:val="both"/>
        <w:rPr>
          <w:lang w:eastAsia="zh-CN"/>
        </w:rPr>
      </w:pPr>
      <w:r>
        <w:rPr>
          <w:rFonts w:hint="eastAsia"/>
          <w:color w:val="000000" w:themeColor="text1"/>
          <w:lang w:eastAsia="zh-CN"/>
        </w:rPr>
        <w:t xml:space="preserve">  </w:t>
      </w:r>
      <w:r w:rsidR="0058218B">
        <w:rPr>
          <w:rFonts w:hint="eastAsia"/>
          <w:color w:val="000000" w:themeColor="text1"/>
          <w:lang w:eastAsia="zh-CN"/>
        </w:rPr>
        <w:t>开户名称：</w:t>
      </w:r>
      <w:r w:rsidR="0058218B" w:rsidRPr="002318C1">
        <w:rPr>
          <w:rFonts w:hint="eastAsia"/>
          <w:lang w:eastAsia="zh-CN"/>
        </w:rPr>
        <w:t>福建福海创石油化工有限公司</w:t>
      </w:r>
    </w:p>
    <w:p w:rsidR="0058218B" w:rsidRDefault="0058218B" w:rsidP="00127502">
      <w:pPr>
        <w:pStyle w:val="a9"/>
        <w:spacing w:line="360" w:lineRule="auto"/>
        <w:ind w:right="121" w:firstLineChars="100" w:firstLine="24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58218B" w:rsidRPr="00FA334D" w:rsidRDefault="00127502" w:rsidP="0058218B">
      <w:pPr>
        <w:pStyle w:val="a9"/>
        <w:spacing w:line="360" w:lineRule="auto"/>
        <w:ind w:right="121"/>
        <w:jc w:val="both"/>
        <w:rPr>
          <w:color w:val="000000" w:themeColor="text1"/>
          <w:lang w:eastAsia="zh-CN"/>
        </w:rPr>
      </w:pPr>
      <w:r>
        <w:rPr>
          <w:rFonts w:hint="eastAsia"/>
          <w:color w:val="000000" w:themeColor="text1"/>
          <w:lang w:eastAsia="zh-CN"/>
        </w:rPr>
        <w:t xml:space="preserve">  </w:t>
      </w:r>
      <w:r w:rsidR="0058218B">
        <w:rPr>
          <w:rFonts w:hint="eastAsia"/>
          <w:color w:val="000000" w:themeColor="text1"/>
          <w:lang w:eastAsia="zh-CN"/>
        </w:rPr>
        <w:t>帐  号：</w:t>
      </w:r>
      <w:r w:rsidR="0058218B" w:rsidRPr="008078AE">
        <w:rPr>
          <w:lang w:eastAsia="zh-CN"/>
        </w:rPr>
        <w:t>406574816628</w:t>
      </w:r>
    </w:p>
    <w:p w:rsidR="009F2485" w:rsidRPr="00127502" w:rsidRDefault="0058218B" w:rsidP="00127502">
      <w:pPr>
        <w:adjustRightInd w:val="0"/>
        <w:snapToGrid w:val="0"/>
        <w:spacing w:line="360" w:lineRule="auto"/>
        <w:rPr>
          <w:rFonts w:ascii="仿宋" w:eastAsia="仿宋" w:hAnsi="仿宋"/>
          <w:kern w:val="59"/>
          <w:sz w:val="24"/>
          <w:szCs w:val="24"/>
          <w:lang w:eastAsia="zh-CN"/>
        </w:rPr>
      </w:pPr>
      <w:r w:rsidRPr="00127502">
        <w:rPr>
          <w:rFonts w:hint="eastAsia"/>
          <w:color w:val="000000" w:themeColor="text1"/>
          <w:sz w:val="24"/>
          <w:szCs w:val="24"/>
          <w:lang w:eastAsia="zh-CN"/>
        </w:rPr>
        <w:t xml:space="preserve"> </w:t>
      </w:r>
      <w:r w:rsidR="00127502">
        <w:rPr>
          <w:rFonts w:hint="eastAsia"/>
          <w:color w:val="000000" w:themeColor="text1"/>
          <w:sz w:val="24"/>
          <w:szCs w:val="24"/>
          <w:lang w:eastAsia="zh-CN"/>
        </w:rPr>
        <w:t xml:space="preserve"> </w:t>
      </w:r>
      <w:r w:rsidR="00B854CF" w:rsidRPr="00127502">
        <w:rPr>
          <w:rFonts w:hint="eastAsia"/>
          <w:color w:val="000000" w:themeColor="text1"/>
          <w:sz w:val="24"/>
          <w:szCs w:val="24"/>
          <w:lang w:eastAsia="zh-CN"/>
        </w:rPr>
        <w:t>注明用途：</w:t>
      </w:r>
      <w:r w:rsidR="00504BD2">
        <w:rPr>
          <w:rFonts w:hint="eastAsia"/>
          <w:color w:val="000000" w:themeColor="text1"/>
          <w:sz w:val="24"/>
          <w:szCs w:val="24"/>
          <w:lang w:eastAsia="zh-CN"/>
        </w:rPr>
        <w:t>热电厂CEMS系统升级</w:t>
      </w:r>
      <w:r w:rsidR="00127502" w:rsidRPr="00127502">
        <w:rPr>
          <w:color w:val="000000" w:themeColor="text1"/>
          <w:sz w:val="24"/>
          <w:szCs w:val="24"/>
          <w:lang w:eastAsia="zh-CN"/>
        </w:rPr>
        <w:t>项目</w:t>
      </w:r>
      <w:r w:rsidR="00127502" w:rsidRPr="00127502">
        <w:rPr>
          <w:rFonts w:hint="eastAsia"/>
          <w:color w:val="000000" w:themeColor="text1"/>
          <w:sz w:val="24"/>
          <w:szCs w:val="24"/>
          <w:lang w:eastAsia="zh-CN"/>
        </w:rPr>
        <w:t>参选</w:t>
      </w:r>
      <w:r w:rsidR="00127502" w:rsidRPr="00127502">
        <w:rPr>
          <w:color w:val="000000" w:themeColor="text1"/>
          <w:sz w:val="24"/>
          <w:szCs w:val="24"/>
          <w:lang w:eastAsia="zh-CN"/>
        </w:rPr>
        <w:t xml:space="preserve">保证金 </w:t>
      </w:r>
    </w:p>
    <w:p w:rsidR="009F2485" w:rsidRDefault="00127502" w:rsidP="009F2485">
      <w:pPr>
        <w:pStyle w:val="a9"/>
        <w:spacing w:line="360" w:lineRule="auto"/>
        <w:ind w:right="121"/>
        <w:jc w:val="both"/>
        <w:rPr>
          <w:lang w:eastAsia="zh-CN"/>
        </w:rPr>
      </w:pPr>
      <w:r>
        <w:rPr>
          <w:rFonts w:hint="eastAsia"/>
          <w:lang w:eastAsia="zh-CN"/>
        </w:rPr>
        <w:t xml:space="preserve"> </w:t>
      </w:r>
      <w:r w:rsidR="009F2485">
        <w:rPr>
          <w:rFonts w:hint="eastAsia"/>
          <w:lang w:eastAsia="zh-CN"/>
        </w:rPr>
        <w:t>参选保证金有效期：</w:t>
      </w:r>
      <w:r w:rsidR="009F2485">
        <w:rPr>
          <w:lang w:eastAsia="zh-CN"/>
        </w:rPr>
        <w:t>90</w:t>
      </w:r>
      <w:r w:rsidR="009F2485">
        <w:rPr>
          <w:rFonts w:hint="eastAsia"/>
          <w:lang w:eastAsia="zh-CN"/>
        </w:rPr>
        <w:t>日历天。</w:t>
      </w:r>
    </w:p>
    <w:p w:rsidR="00D7766D" w:rsidRDefault="009F2485" w:rsidP="009F2485">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9F2485" w:rsidRDefault="009F2485" w:rsidP="009F2485">
      <w:pPr>
        <w:pStyle w:val="a9"/>
        <w:spacing w:line="360" w:lineRule="auto"/>
        <w:ind w:right="121" w:firstLineChars="200" w:firstLine="480"/>
        <w:jc w:val="both"/>
        <w:rPr>
          <w:lang w:eastAsia="zh-CN"/>
        </w:rPr>
      </w:pPr>
      <w:r>
        <w:rPr>
          <w:rFonts w:hint="eastAsia"/>
          <w:lang w:eastAsia="zh-CN"/>
        </w:rPr>
        <w:lastRenderedPageBreak/>
        <w:t>2.对于未能按要求提交保证金的参选文件，比选单位可以视为不符合上面比选要求而予以拒绝；</w:t>
      </w:r>
    </w:p>
    <w:p w:rsidR="009F2485" w:rsidRDefault="009F2485" w:rsidP="009F2485">
      <w:pPr>
        <w:pStyle w:val="a9"/>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9F2485" w:rsidRDefault="009F2485" w:rsidP="009F2485">
      <w:pPr>
        <w:pStyle w:val="a9"/>
        <w:spacing w:line="360" w:lineRule="auto"/>
        <w:ind w:right="121" w:firstLineChars="200" w:firstLine="482"/>
        <w:jc w:val="both"/>
        <w:rPr>
          <w:color w:val="000000" w:themeColor="text1"/>
          <w:lang w:eastAsia="zh-CN"/>
        </w:rPr>
      </w:pPr>
      <w:r>
        <w:rPr>
          <w:rFonts w:hint="eastAsia"/>
          <w:b/>
          <w:lang w:eastAsia="zh-CN"/>
        </w:rPr>
        <w:t>4.中选者的参选保证金将直接转为履约保证金；</w:t>
      </w:r>
    </w:p>
    <w:p w:rsidR="009F2485" w:rsidRDefault="009F2485" w:rsidP="009F2485">
      <w:pPr>
        <w:pStyle w:val="a9"/>
        <w:spacing w:line="360" w:lineRule="auto"/>
        <w:ind w:right="121"/>
        <w:jc w:val="both"/>
        <w:rPr>
          <w:lang w:eastAsia="zh-CN"/>
        </w:rPr>
      </w:pPr>
      <w:r>
        <w:rPr>
          <w:rFonts w:hint="eastAsia"/>
          <w:lang w:eastAsia="zh-CN"/>
        </w:rPr>
        <w:t xml:space="preserve">    5.如有下列情况发生，将被没收参选保证金：</w:t>
      </w:r>
    </w:p>
    <w:p w:rsidR="009F2485" w:rsidRDefault="009F2485" w:rsidP="009F2485">
      <w:pPr>
        <w:pStyle w:val="a9"/>
        <w:spacing w:line="360" w:lineRule="auto"/>
        <w:ind w:right="121"/>
        <w:jc w:val="both"/>
        <w:rPr>
          <w:lang w:eastAsia="zh-CN"/>
        </w:rPr>
      </w:pPr>
      <w:r>
        <w:rPr>
          <w:rFonts w:hint="eastAsia"/>
          <w:lang w:eastAsia="zh-CN"/>
        </w:rPr>
        <w:t xml:space="preserve">    （1）参选单位在参选有效期内撤回参选文件；</w:t>
      </w:r>
    </w:p>
    <w:p w:rsidR="009F2485" w:rsidRPr="009F2485" w:rsidRDefault="009F2485" w:rsidP="009F2485">
      <w:pPr>
        <w:pStyle w:val="a9"/>
        <w:spacing w:line="360" w:lineRule="auto"/>
        <w:ind w:right="121"/>
        <w:jc w:val="both"/>
        <w:rPr>
          <w:lang w:eastAsia="zh-CN"/>
        </w:rPr>
      </w:pPr>
      <w:r>
        <w:rPr>
          <w:rFonts w:hint="eastAsia"/>
          <w:lang w:eastAsia="zh-CN"/>
        </w:rPr>
        <w:t xml:space="preserve">    （2）参选单位未能</w:t>
      </w:r>
      <w:proofErr w:type="gramStart"/>
      <w:r>
        <w:rPr>
          <w:rFonts w:hint="eastAsia"/>
          <w:lang w:eastAsia="zh-CN"/>
        </w:rPr>
        <w:t>按接到</w:t>
      </w:r>
      <w:proofErr w:type="gramEnd"/>
      <w:r>
        <w:rPr>
          <w:rFonts w:hint="eastAsia"/>
          <w:lang w:eastAsia="zh-CN"/>
        </w:rPr>
        <w:t>中标通知书后规定的时间内</w:t>
      </w:r>
      <w:proofErr w:type="gramStart"/>
      <w:r>
        <w:rPr>
          <w:rFonts w:hint="eastAsia"/>
          <w:lang w:eastAsia="zh-CN"/>
        </w:rPr>
        <w:t>签定</w:t>
      </w:r>
      <w:proofErr w:type="gramEnd"/>
      <w:r>
        <w:rPr>
          <w:rFonts w:hint="eastAsia"/>
          <w:lang w:eastAsia="zh-CN"/>
        </w:rPr>
        <w:t>合同。</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127502" w:rsidRPr="00504BD2" w:rsidRDefault="00986280">
      <w:pPr>
        <w:pStyle w:val="2"/>
        <w:tabs>
          <w:tab w:val="left" w:pos="6879"/>
        </w:tabs>
        <w:spacing w:before="107" w:line="321" w:lineRule="auto"/>
        <w:ind w:left="0" w:right="106"/>
        <w:rPr>
          <w:color w:val="000000" w:themeColor="text1"/>
          <w:lang w:eastAsia="zh-CN"/>
        </w:rPr>
      </w:pPr>
      <w:r>
        <w:rPr>
          <w:rFonts w:hint="eastAsia"/>
          <w:lang w:eastAsia="zh-CN"/>
        </w:rPr>
        <w:t xml:space="preserve">    </w:t>
      </w:r>
      <w:r>
        <w:rPr>
          <w:b w:val="0"/>
          <w:color w:val="000000" w:themeColor="text1"/>
          <w:lang w:eastAsia="zh-CN"/>
        </w:rPr>
        <w:t>1.参选文件递交的截止时间：</w:t>
      </w:r>
      <w:r w:rsidR="00127502">
        <w:rPr>
          <w:rFonts w:hint="eastAsia"/>
          <w:b w:val="0"/>
          <w:color w:val="000000" w:themeColor="text1"/>
          <w:lang w:eastAsia="zh-CN"/>
        </w:rPr>
        <w:t>2023年</w:t>
      </w:r>
      <w:r w:rsidR="00504BD2">
        <w:rPr>
          <w:rFonts w:hint="eastAsia"/>
          <w:b w:val="0"/>
          <w:color w:val="000000" w:themeColor="text1"/>
          <w:lang w:eastAsia="zh-CN"/>
        </w:rPr>
        <w:t xml:space="preserve"> </w:t>
      </w:r>
      <w:r w:rsidR="00127502">
        <w:rPr>
          <w:rFonts w:hint="eastAsia"/>
          <w:b w:val="0"/>
          <w:color w:val="000000" w:themeColor="text1"/>
          <w:lang w:eastAsia="zh-CN"/>
        </w:rPr>
        <w:t>月</w:t>
      </w:r>
      <w:r w:rsidR="00504BD2">
        <w:rPr>
          <w:rFonts w:hint="eastAsia"/>
          <w:b w:val="0"/>
          <w:color w:val="000000" w:themeColor="text1"/>
          <w:lang w:eastAsia="zh-CN"/>
        </w:rPr>
        <w:t xml:space="preserve">  </w:t>
      </w:r>
      <w:r w:rsidR="00127502">
        <w:rPr>
          <w:rFonts w:hint="eastAsia"/>
          <w:b w:val="0"/>
          <w:color w:val="000000" w:themeColor="text1"/>
          <w:lang w:eastAsia="zh-CN"/>
        </w:rPr>
        <w:t>日</w:t>
      </w:r>
      <w:r w:rsidR="00F718EB">
        <w:rPr>
          <w:rFonts w:hint="eastAsia"/>
          <w:b w:val="0"/>
          <w:color w:val="000000" w:themeColor="text1"/>
          <w:lang w:eastAsia="zh-CN"/>
        </w:rPr>
        <w:t>下午14:00前</w:t>
      </w:r>
      <w:r w:rsidR="00504BD2" w:rsidRPr="00504BD2">
        <w:rPr>
          <w:rFonts w:hint="eastAsia"/>
          <w:color w:val="000000" w:themeColor="text1"/>
          <w:lang w:eastAsia="zh-CN"/>
        </w:rPr>
        <w:t>（待定）</w:t>
      </w:r>
    </w:p>
    <w:p w:rsidR="00D7766D" w:rsidRDefault="00986280">
      <w:pPr>
        <w:pStyle w:val="2"/>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CA6FEE" w:rsidRPr="00884F0D" w:rsidRDefault="00CA6FEE" w:rsidP="00CA6FEE">
      <w:pPr>
        <w:pStyle w:val="a9"/>
        <w:spacing w:line="360" w:lineRule="auto"/>
        <w:ind w:leftChars="220" w:left="484" w:right="121"/>
        <w:jc w:val="both"/>
        <w:rPr>
          <w:lang w:eastAsia="zh-CN"/>
        </w:rPr>
      </w:pPr>
      <w:r>
        <w:rPr>
          <w:rFonts w:hint="eastAsia"/>
          <w:lang w:eastAsia="zh-CN"/>
        </w:rPr>
        <w:t>技术报价文件：以签订的技术协议为参选书格式，可不胶装。</w:t>
      </w:r>
      <w:r w:rsidRPr="00884F0D">
        <w:rPr>
          <w:lang w:eastAsia="zh-CN"/>
        </w:rPr>
        <w:t xml:space="preserve"> </w:t>
      </w:r>
    </w:p>
    <w:p w:rsidR="00CA6FEE" w:rsidRPr="00884F0D" w:rsidRDefault="00CA6FEE" w:rsidP="00CA6FEE">
      <w:pPr>
        <w:pStyle w:val="a9"/>
        <w:spacing w:line="360" w:lineRule="auto"/>
        <w:ind w:right="121" w:firstLineChars="200" w:firstLine="480"/>
        <w:jc w:val="both"/>
        <w:rPr>
          <w:lang w:eastAsia="zh-CN"/>
        </w:rPr>
      </w:pPr>
      <w:r>
        <w:rPr>
          <w:rFonts w:hint="eastAsia"/>
          <w:lang w:eastAsia="zh-CN"/>
        </w:rPr>
        <w:t>商务报价文件，见附件商务参选文件</w:t>
      </w:r>
      <w:r w:rsidRPr="00884F0D">
        <w:rPr>
          <w:rFonts w:hint="eastAsia"/>
          <w:lang w:eastAsia="zh-CN"/>
        </w:rPr>
        <w:t>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9"/>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9"/>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9"/>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9"/>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9"/>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9"/>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9"/>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9"/>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CA6FEE">
      <w:pPr>
        <w:spacing w:before="15" w:line="360" w:lineRule="auto"/>
        <w:ind w:firstLineChars="100" w:firstLine="268"/>
        <w:rPr>
          <w:b/>
          <w:w w:val="95"/>
          <w:sz w:val="28"/>
          <w:lang w:eastAsia="zh-CN"/>
        </w:rPr>
      </w:pPr>
      <w:r>
        <w:rPr>
          <w:b/>
          <w:w w:val="95"/>
          <w:sz w:val="28"/>
          <w:lang w:eastAsia="zh-CN"/>
        </w:rPr>
        <w:t>二、资格审查</w:t>
      </w:r>
    </w:p>
    <w:p w:rsidR="00D7766D" w:rsidRDefault="00986280">
      <w:pPr>
        <w:pStyle w:val="a9"/>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CA6FEE">
      <w:pPr>
        <w:spacing w:before="15" w:line="360" w:lineRule="auto"/>
        <w:ind w:firstLineChars="100" w:firstLine="268"/>
        <w:rPr>
          <w:b/>
          <w:w w:val="95"/>
          <w:sz w:val="28"/>
          <w:lang w:eastAsia="zh-CN"/>
        </w:rPr>
      </w:pPr>
      <w:r>
        <w:rPr>
          <w:b/>
          <w:w w:val="95"/>
          <w:sz w:val="28"/>
          <w:lang w:eastAsia="zh-CN"/>
        </w:rPr>
        <w:t>三、评选办法</w:t>
      </w:r>
    </w:p>
    <w:p w:rsidR="00CA6FEE" w:rsidRDefault="00CA6FEE" w:rsidP="00CA6FEE">
      <w:pPr>
        <w:pStyle w:val="a9"/>
        <w:spacing w:line="360" w:lineRule="auto"/>
        <w:ind w:right="121" w:firstLineChars="200" w:firstLine="482"/>
        <w:jc w:val="both"/>
        <w:rPr>
          <w:lang w:eastAsia="zh-CN"/>
        </w:rPr>
      </w:pPr>
      <w:r>
        <w:rPr>
          <w:rFonts w:hint="eastAsia"/>
          <w:b/>
          <w:color w:val="FF0000"/>
          <w:lang w:eastAsia="zh-CN"/>
        </w:rPr>
        <w:t>本项目设置最高控制价152.15万元整（含税包干总价）</w:t>
      </w:r>
      <w:r>
        <w:rPr>
          <w:rFonts w:hint="eastAsia"/>
          <w:lang w:eastAsia="zh-CN"/>
        </w:rPr>
        <w:t>。参选人所填报的报价高于本项目最高限价的，其参选将被比选小组予以否决。</w:t>
      </w:r>
      <w:r w:rsidR="00B45DBF">
        <w:fldChar w:fldCharType="begin"/>
      </w:r>
      <w:r w:rsidR="00B45DBF">
        <w:rPr>
          <w:lang w:eastAsia="zh-CN"/>
        </w:rPr>
        <w:instrText xml:space="preserve"> HYPERLINK "mailto:</w:instrText>
      </w:r>
      <w:r w:rsidR="00B45DBF">
        <w:rPr>
          <w:lang w:eastAsia="zh-CN"/>
        </w:rPr>
        <w:instrText>如参选人对控制价存疑请于报价截止前发邮件至</w:instrText>
      </w:r>
      <w:r w:rsidR="00B45DBF">
        <w:rPr>
          <w:lang w:eastAsia="zh-CN"/>
        </w:rPr>
        <w:instrText xml:space="preserve">xqyang@fhcpec.com.cn" </w:instrText>
      </w:r>
      <w:r w:rsidR="00B45DBF">
        <w:fldChar w:fldCharType="separate"/>
      </w:r>
      <w:r w:rsidRPr="00F23641">
        <w:rPr>
          <w:rStyle w:val="afb"/>
          <w:rFonts w:hint="eastAsia"/>
          <w:lang w:eastAsia="zh-CN"/>
        </w:rPr>
        <w:t>如参选人对控制价存疑请于报价截止前发邮件至xqyang@fhcpec.com.cn</w:t>
      </w:r>
      <w:r w:rsidR="00B45DBF">
        <w:rPr>
          <w:rStyle w:val="afb"/>
          <w:lang w:eastAsia="zh-CN"/>
        </w:rPr>
        <w:fldChar w:fldCharType="end"/>
      </w:r>
      <w:r>
        <w:rPr>
          <w:rFonts w:hint="eastAsia"/>
          <w:lang w:eastAsia="zh-CN"/>
        </w:rPr>
        <w:t>。</w:t>
      </w:r>
    </w:p>
    <w:p w:rsidR="00CA6FEE" w:rsidRDefault="00CA6FEE" w:rsidP="00CA6FEE">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Pr>
          <w:rFonts w:hint="eastAsia"/>
          <w:color w:val="000000"/>
          <w:sz w:val="24"/>
          <w:szCs w:val="24"/>
          <w:shd w:val="clear" w:color="auto" w:fill="FFFFFF"/>
          <w:lang w:eastAsia="zh-CN"/>
        </w:rPr>
        <w:t>采用商务报价决标评选的方式，从价格和付款方式两方面进行评选，满足</w:t>
      </w:r>
    </w:p>
    <w:p w:rsidR="00CA6FEE" w:rsidRDefault="00CA6FEE" w:rsidP="00CA6FEE">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w:t>
      </w:r>
      <w:r w:rsidR="002A40E1">
        <w:rPr>
          <w:rFonts w:hint="eastAsia"/>
          <w:color w:val="000000"/>
          <w:sz w:val="24"/>
          <w:szCs w:val="24"/>
          <w:shd w:val="clear" w:color="auto" w:fill="FFFFFF"/>
          <w:lang w:eastAsia="zh-CN"/>
        </w:rPr>
        <w:t>）付款条件：系统升级调试</w:t>
      </w:r>
      <w:r>
        <w:rPr>
          <w:rFonts w:hint="eastAsia"/>
          <w:color w:val="000000"/>
          <w:sz w:val="24"/>
          <w:szCs w:val="24"/>
          <w:shd w:val="clear" w:color="auto" w:fill="FFFFFF"/>
          <w:lang w:eastAsia="zh-CN"/>
        </w:rPr>
        <w:t>验收合格付90%，留10%质保；</w:t>
      </w:r>
    </w:p>
    <w:p w:rsidR="00CA6FEE" w:rsidRPr="00CA6FEE" w:rsidRDefault="00CA6FEE" w:rsidP="00CA6FEE">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rsidR="0058218B" w:rsidRPr="00CA6FEE" w:rsidRDefault="0058218B" w:rsidP="00CA6FEE">
      <w:pPr>
        <w:spacing w:line="360" w:lineRule="auto"/>
        <w:ind w:firstLineChars="100" w:firstLine="268"/>
        <w:rPr>
          <w:rFonts w:asciiTheme="minorEastAsia" w:eastAsiaTheme="minorEastAsia" w:hAnsiTheme="minorEastAsia"/>
          <w:b/>
          <w:sz w:val="28"/>
          <w:szCs w:val="28"/>
          <w:lang w:eastAsia="zh-CN"/>
        </w:rPr>
      </w:pPr>
      <w:r w:rsidRPr="00CA6FEE">
        <w:rPr>
          <w:rFonts w:asciiTheme="minorEastAsia" w:eastAsiaTheme="minorEastAsia" w:hAnsiTheme="minorEastAsia"/>
          <w:b/>
          <w:w w:val="95"/>
          <w:sz w:val="28"/>
          <w:szCs w:val="28"/>
          <w:lang w:eastAsia="zh-CN"/>
        </w:rPr>
        <w:t>四、以下情况作废选处理：</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1.对比</w:t>
      </w:r>
      <w:proofErr w:type="gramStart"/>
      <w:r w:rsidRPr="002631AA">
        <w:rPr>
          <w:rFonts w:asciiTheme="minorEastAsia" w:eastAsiaTheme="minorEastAsia" w:hAnsiTheme="minorEastAsia"/>
          <w:lang w:eastAsia="zh-CN"/>
        </w:rPr>
        <w:t>选文件</w:t>
      </w:r>
      <w:proofErr w:type="gramEnd"/>
      <w:r w:rsidRPr="002631AA">
        <w:rPr>
          <w:rFonts w:asciiTheme="minorEastAsia" w:eastAsiaTheme="minorEastAsia" w:hAnsiTheme="minorEastAsia"/>
          <w:lang w:eastAsia="zh-CN"/>
        </w:rPr>
        <w:t>提出的实质性要求和条件，参选文件未能在实质上响应的。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2.参选文件存在重大偏差的。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3</w:t>
      </w:r>
      <w:r w:rsidRPr="002631AA">
        <w:rPr>
          <w:rFonts w:asciiTheme="minorEastAsia" w:eastAsiaTheme="minorEastAsia" w:hAnsiTheme="minorEastAsia"/>
          <w:lang w:eastAsia="zh-CN"/>
        </w:rPr>
        <w:t>.违反规定</w:t>
      </w:r>
      <w:proofErr w:type="gramStart"/>
      <w:r w:rsidRPr="002631AA">
        <w:rPr>
          <w:rFonts w:asciiTheme="minorEastAsia" w:eastAsiaTheme="minorEastAsia" w:hAnsiTheme="minorEastAsia"/>
          <w:lang w:eastAsia="zh-CN"/>
        </w:rPr>
        <w:t>影响开选评选</w:t>
      </w:r>
      <w:proofErr w:type="gramEnd"/>
      <w:r w:rsidRPr="002631AA">
        <w:rPr>
          <w:rFonts w:asciiTheme="minorEastAsia" w:eastAsiaTheme="minorEastAsia" w:hAnsiTheme="minorEastAsia"/>
          <w:lang w:eastAsia="zh-CN"/>
        </w:rPr>
        <w:t>工作或采取其他方式对比选人施加影响的。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4</w:t>
      </w:r>
      <w:r w:rsidRPr="002631AA">
        <w:rPr>
          <w:rFonts w:asciiTheme="minorEastAsia" w:eastAsiaTheme="minorEastAsia" w:hAnsiTheme="minorEastAsia"/>
          <w:lang w:eastAsia="zh-CN"/>
        </w:rPr>
        <w:t>.参选人串标、相互勾结故意压低标价以排挤竞争对手的公平竞争的，其参选无效。</w:t>
      </w:r>
    </w:p>
    <w:p w:rsidR="0058218B" w:rsidRPr="00CA6FEE" w:rsidRDefault="0058218B" w:rsidP="00CA6FEE">
      <w:pPr>
        <w:pStyle w:val="10"/>
        <w:spacing w:line="360" w:lineRule="auto"/>
        <w:ind w:left="0" w:firstLineChars="100" w:firstLine="268"/>
        <w:rPr>
          <w:rFonts w:asciiTheme="minorEastAsia" w:eastAsiaTheme="minorEastAsia" w:hAnsiTheme="minorEastAsia"/>
          <w:lang w:eastAsia="zh-CN"/>
        </w:rPr>
      </w:pPr>
      <w:r w:rsidRPr="00CA6FEE">
        <w:rPr>
          <w:rFonts w:asciiTheme="minorEastAsia" w:eastAsiaTheme="minorEastAsia" w:hAnsiTheme="minorEastAsia"/>
          <w:w w:val="95"/>
          <w:lang w:eastAsia="zh-CN"/>
        </w:rPr>
        <w:t>五、评选</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5"/>
          <w:lang w:eastAsia="zh-CN"/>
        </w:rPr>
        <w:t>比选人将在参选文件截止日期后另行择日组织比选会，参选人选定工作在比选人有关</w:t>
      </w:r>
      <w:r w:rsidRPr="002631AA">
        <w:rPr>
          <w:rFonts w:asciiTheme="minorEastAsia" w:eastAsiaTheme="minorEastAsia" w:hAnsiTheme="minorEastAsia"/>
          <w:spacing w:val="-5"/>
          <w:lang w:eastAsia="zh-CN"/>
        </w:rPr>
        <w:lastRenderedPageBreak/>
        <w:t>部门监督下，由比选人依法组建的评选委员会负责。</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2.在开选时没有启封和读出的参选文件，在评选时将不予考虑。</w:t>
      </w:r>
    </w:p>
    <w:p w:rsidR="0058218B" w:rsidRPr="002631AA" w:rsidRDefault="0058218B" w:rsidP="0058218B">
      <w:pPr>
        <w:pStyle w:val="a9"/>
        <w:spacing w:line="360" w:lineRule="auto"/>
        <w:ind w:firstLineChars="200" w:firstLine="480"/>
        <w:rPr>
          <w:lang w:eastAsia="zh-CN"/>
        </w:rPr>
      </w:pPr>
      <w:r w:rsidRPr="002631AA">
        <w:rPr>
          <w:rFonts w:asciiTheme="minorEastAsia" w:eastAsiaTheme="minorEastAsia" w:hAnsiTheme="minorEastAsia"/>
          <w:lang w:eastAsia="zh-CN"/>
        </w:rPr>
        <w:t>3.比选人将</w:t>
      </w:r>
      <w:proofErr w:type="gramStart"/>
      <w:r w:rsidRPr="002631AA">
        <w:rPr>
          <w:rFonts w:asciiTheme="minorEastAsia" w:eastAsiaTheme="minorEastAsia" w:hAnsiTheme="minorEastAsia"/>
          <w:lang w:eastAsia="zh-CN"/>
        </w:rPr>
        <w:t>做开选记录</w:t>
      </w:r>
      <w:proofErr w:type="gramEnd"/>
      <w:r w:rsidRPr="002631AA">
        <w:rPr>
          <w:rFonts w:asciiTheme="minorEastAsia" w:eastAsiaTheme="minorEastAsia" w:hAnsiTheme="minorEastAsia"/>
          <w:lang w:eastAsia="zh-CN"/>
        </w:rPr>
        <w:t>。</w:t>
      </w:r>
    </w:p>
    <w:p w:rsidR="0058218B" w:rsidRDefault="0058218B">
      <w:pPr>
        <w:pStyle w:val="a9"/>
        <w:spacing w:before="23"/>
        <w:ind w:left="598"/>
        <w:rPr>
          <w:lang w:eastAsia="zh-CN"/>
        </w:rPr>
        <w:sectPr w:rsidR="0058218B">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9"/>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9"/>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9"/>
        <w:spacing w:line="360" w:lineRule="auto"/>
        <w:ind w:right="121" w:firstLineChars="200" w:firstLine="480"/>
        <w:jc w:val="both"/>
        <w:rPr>
          <w:lang w:eastAsia="zh-CN"/>
        </w:rPr>
      </w:pPr>
      <w:r>
        <w:rPr>
          <w:lang w:eastAsia="zh-CN"/>
        </w:rPr>
        <w:t>3.中选通知对比选人和参选人具有法律效力。</w:t>
      </w:r>
      <w:r w:rsidR="0077141E">
        <w:rPr>
          <w:rStyle w:val="af7"/>
          <w:rFonts w:hint="eastAsia"/>
          <w:color w:val="FF0000"/>
          <w:lang w:eastAsia="zh-CN"/>
        </w:rPr>
        <w:t>福建福海创石油化工有限公司指定由</w:t>
      </w:r>
      <w:r w:rsidR="0077141E">
        <w:rPr>
          <w:rStyle w:val="af7"/>
          <w:color w:val="FF0000"/>
          <w:lang w:eastAsia="zh-CN"/>
        </w:rPr>
        <w:t>其</w:t>
      </w:r>
      <w:r w:rsidR="0077141E">
        <w:rPr>
          <w:rStyle w:val="af7"/>
          <w:rFonts w:hint="eastAsia"/>
          <w:color w:val="FF0000"/>
          <w:lang w:eastAsia="zh-CN"/>
        </w:rPr>
        <w:t>权属子公司“腾龙芳烃（漳州）有限公司”作为本合同执行主体</w:t>
      </w:r>
      <w:r>
        <w:rPr>
          <w:rStyle w:val="af7"/>
          <w:rFonts w:hint="eastAsia"/>
          <w:color w:val="FF0000"/>
          <w:lang w:eastAsia="zh-CN"/>
        </w:rPr>
        <w:t>，将于中选结果公示流程结束之日起30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9"/>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9"/>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9"/>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9"/>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9"/>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9"/>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9"/>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9"/>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9"/>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9"/>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9"/>
        <w:spacing w:line="360" w:lineRule="auto"/>
        <w:ind w:left="215"/>
        <w:rPr>
          <w:lang w:eastAsia="zh-CN"/>
        </w:rPr>
      </w:pPr>
      <w:r>
        <w:rPr>
          <w:lang w:eastAsia="zh-CN"/>
        </w:rPr>
        <w:br w:type="page"/>
      </w:r>
    </w:p>
    <w:p w:rsidR="00D7766D" w:rsidRPr="0048638A" w:rsidRDefault="00986280" w:rsidP="0048638A">
      <w:pPr>
        <w:pStyle w:val="a9"/>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bookmarkStart w:id="3" w:name="_Toc251742852"/>
    </w:p>
    <w:p w:rsidR="000D11A0" w:rsidRPr="0048638A" w:rsidRDefault="000D11A0" w:rsidP="000D11A0">
      <w:pPr>
        <w:pStyle w:val="a9"/>
        <w:rPr>
          <w:rFonts w:ascii="Times New Roman"/>
          <w:b/>
          <w:bCs/>
          <w:lang w:eastAsia="zh-CN"/>
        </w:rPr>
      </w:pPr>
    </w:p>
    <w:p w:rsidR="000D11A0" w:rsidRDefault="000D11A0" w:rsidP="000D11A0">
      <w:pPr>
        <w:spacing w:line="360" w:lineRule="auto"/>
        <w:jc w:val="center"/>
        <w:rPr>
          <w:rFonts w:ascii="Arial" w:hAnsi="Arial" w:cs="Arial"/>
          <w:b/>
          <w:sz w:val="32"/>
          <w:szCs w:val="32"/>
          <w:lang w:eastAsia="zh-CN"/>
        </w:rPr>
      </w:pPr>
      <w:r>
        <w:rPr>
          <w:rFonts w:ascii="Arial" w:hAnsi="Arial" w:cs="Arial" w:hint="eastAsia"/>
          <w:b/>
          <w:sz w:val="32"/>
          <w:szCs w:val="32"/>
          <w:lang w:eastAsia="zh-CN"/>
        </w:rPr>
        <w:t>腾龙芳烃（漳州）有限公司</w:t>
      </w:r>
    </w:p>
    <w:p w:rsidR="000D11A0" w:rsidRPr="000D11A0" w:rsidRDefault="000D11A0" w:rsidP="000D11A0">
      <w:pPr>
        <w:pStyle w:val="1"/>
        <w:spacing w:line="360" w:lineRule="auto"/>
        <w:jc w:val="center"/>
        <w:rPr>
          <w:b/>
          <w:sz w:val="32"/>
          <w:szCs w:val="32"/>
        </w:rPr>
      </w:pPr>
      <w:r w:rsidRPr="000D11A0">
        <w:rPr>
          <w:rFonts w:hAnsi="宋体" w:cs="Arial"/>
          <w:b/>
          <w:sz w:val="32"/>
          <w:szCs w:val="32"/>
        </w:rPr>
        <w:t>南部供热中心</w:t>
      </w:r>
      <w:r w:rsidRPr="000D11A0">
        <w:rPr>
          <w:b/>
          <w:sz w:val="32"/>
          <w:szCs w:val="32"/>
        </w:rPr>
        <w:t>1-4</w:t>
      </w:r>
      <w:r w:rsidRPr="000D11A0">
        <w:rPr>
          <w:rFonts w:hint="eastAsia"/>
          <w:b/>
          <w:sz w:val="32"/>
          <w:szCs w:val="32"/>
        </w:rPr>
        <w:t>号炉脱硫出口</w:t>
      </w:r>
      <w:r w:rsidRPr="000D11A0">
        <w:rPr>
          <w:b/>
          <w:sz w:val="32"/>
          <w:szCs w:val="32"/>
        </w:rPr>
        <w:t>CEMS</w:t>
      </w:r>
      <w:r w:rsidRPr="000D11A0">
        <w:rPr>
          <w:rFonts w:hint="eastAsia"/>
          <w:b/>
          <w:sz w:val="32"/>
          <w:szCs w:val="32"/>
        </w:rPr>
        <w:t>系统</w:t>
      </w:r>
      <w:r w:rsidRPr="000D11A0">
        <w:rPr>
          <w:rFonts w:hAnsi="宋体" w:cs="宋体" w:hint="eastAsia"/>
          <w:b/>
          <w:sz w:val="32"/>
          <w:szCs w:val="32"/>
        </w:rPr>
        <w:t>升级</w:t>
      </w:r>
      <w:r w:rsidRPr="000D11A0">
        <w:rPr>
          <w:rFonts w:hAnsi="宋体" w:cs="Arial" w:hint="eastAsia"/>
          <w:b/>
          <w:sz w:val="32"/>
          <w:szCs w:val="32"/>
        </w:rPr>
        <w:t>项目合同</w:t>
      </w:r>
    </w:p>
    <w:p w:rsidR="000D11A0" w:rsidRPr="00172FEC" w:rsidRDefault="000D11A0" w:rsidP="000D11A0">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0D11A0" w:rsidRPr="000C3106" w:rsidRDefault="000D11A0" w:rsidP="000D11A0">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0D11A0" w:rsidRPr="000C3106" w:rsidRDefault="000D11A0" w:rsidP="000D11A0">
      <w:pPr>
        <w:pStyle w:val="af2"/>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Pr>
          <w:rFonts w:asciiTheme="majorEastAsia" w:eastAsiaTheme="majorEastAsia" w:hAnsiTheme="majorEastAsia" w:hint="eastAsia"/>
          <w:color w:val="3C3C3C"/>
        </w:rPr>
        <w:t>腾龙芳烃（漳州）有限公司</w:t>
      </w:r>
    </w:p>
    <w:p w:rsidR="000D11A0" w:rsidRPr="000C3106" w:rsidRDefault="000D11A0" w:rsidP="000D11A0">
      <w:pPr>
        <w:pStyle w:val="af2"/>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0D11A0" w:rsidRPr="0047579F" w:rsidRDefault="000D11A0" w:rsidP="000D11A0">
      <w:pPr>
        <w:spacing w:line="360" w:lineRule="auto"/>
        <w:ind w:firstLineChars="200" w:firstLine="480"/>
        <w:rPr>
          <w:sz w:val="24"/>
          <w:u w:val="single"/>
          <w:lang w:eastAsia="zh-CN"/>
        </w:rPr>
      </w:pPr>
      <w:r>
        <w:rPr>
          <w:rFonts w:asciiTheme="majorEastAsia" w:eastAsiaTheme="majorEastAsia" w:hAnsiTheme="majorEastAsia" w:hint="eastAsia"/>
          <w:color w:val="3C3C3C"/>
          <w:sz w:val="24"/>
          <w:szCs w:val="24"/>
          <w:lang w:eastAsia="zh-CN"/>
        </w:rPr>
        <w:t>根据《中华人民共和国民法典</w:t>
      </w:r>
      <w:r w:rsidRPr="00B20863">
        <w:rPr>
          <w:rFonts w:asciiTheme="majorEastAsia" w:eastAsiaTheme="majorEastAsia" w:hAnsiTheme="majorEastAsia" w:hint="eastAsia"/>
          <w:color w:val="3C3C3C"/>
          <w:sz w:val="24"/>
          <w:szCs w:val="24"/>
          <w:lang w:eastAsia="zh-CN"/>
        </w:rPr>
        <w:t>》</w:t>
      </w:r>
      <w:r>
        <w:rPr>
          <w:rFonts w:asciiTheme="majorEastAsia" w:eastAsiaTheme="majorEastAsia" w:hAnsiTheme="majorEastAsia" w:hint="eastAsia"/>
          <w:color w:val="3C3C3C"/>
          <w:sz w:val="24"/>
          <w:szCs w:val="24"/>
          <w:lang w:eastAsia="zh-CN"/>
        </w:rPr>
        <w:t>合同法</w:t>
      </w:r>
      <w:r w:rsidRPr="00B20863">
        <w:rPr>
          <w:rFonts w:asciiTheme="majorEastAsia" w:eastAsiaTheme="majorEastAsia" w:hAnsiTheme="majorEastAsia" w:hint="eastAsia"/>
          <w:color w:val="3C3C3C"/>
          <w:sz w:val="24"/>
          <w:szCs w:val="24"/>
          <w:lang w:eastAsia="zh-CN"/>
        </w:rPr>
        <w:t>规定，及其他有关法律、行政法规，遵循平等、自愿、公平和诚实信用的原则，结合本</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具体情况，双方就</w:t>
      </w:r>
      <w:r w:rsidRPr="000D11A0">
        <w:rPr>
          <w:rFonts w:asciiTheme="majorEastAsia" w:eastAsiaTheme="majorEastAsia" w:hAnsiTheme="majorEastAsia" w:hint="eastAsia"/>
          <w:color w:val="3C3C3C"/>
          <w:sz w:val="24"/>
          <w:szCs w:val="24"/>
          <w:lang w:eastAsia="zh-CN"/>
        </w:rPr>
        <w:t>南部供热中心</w:t>
      </w:r>
      <w:r w:rsidRPr="000D11A0">
        <w:rPr>
          <w:rFonts w:asciiTheme="majorEastAsia" w:eastAsiaTheme="majorEastAsia" w:hAnsiTheme="majorEastAsia"/>
          <w:color w:val="3C3C3C"/>
          <w:sz w:val="24"/>
          <w:szCs w:val="24"/>
          <w:lang w:eastAsia="zh-CN"/>
        </w:rPr>
        <w:t>1-4号炉脱硫出口CEMS</w:t>
      </w:r>
      <w:r>
        <w:rPr>
          <w:rFonts w:asciiTheme="majorEastAsia" w:eastAsiaTheme="majorEastAsia" w:hAnsiTheme="majorEastAsia"/>
          <w:color w:val="3C3C3C"/>
          <w:sz w:val="24"/>
          <w:szCs w:val="24"/>
          <w:lang w:eastAsia="zh-CN"/>
        </w:rPr>
        <w:t>烟气分析系统升级改造</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协商一致，订立本合同</w:t>
      </w:r>
      <w:r w:rsidRPr="0047579F">
        <w:rPr>
          <w:rFonts w:hint="eastAsia"/>
          <w:sz w:val="24"/>
          <w:lang w:eastAsia="zh-CN"/>
        </w:rPr>
        <w:t>，共同遵照执行。</w:t>
      </w:r>
    </w:p>
    <w:p w:rsidR="000D11A0" w:rsidRPr="0047579F" w:rsidRDefault="000D11A0" w:rsidP="000D11A0">
      <w:pPr>
        <w:spacing w:line="360" w:lineRule="auto"/>
        <w:rPr>
          <w:b/>
          <w:sz w:val="28"/>
          <w:szCs w:val="28"/>
          <w:lang w:eastAsia="zh-CN"/>
        </w:rPr>
      </w:pPr>
      <w:r w:rsidRPr="0047579F">
        <w:rPr>
          <w:rFonts w:hint="eastAsia"/>
          <w:b/>
          <w:sz w:val="28"/>
          <w:szCs w:val="28"/>
          <w:lang w:eastAsia="zh-CN"/>
        </w:rPr>
        <w:t>第一条 一般条款</w:t>
      </w:r>
    </w:p>
    <w:p w:rsidR="000D11A0" w:rsidRPr="0047579F" w:rsidRDefault="000D11A0" w:rsidP="000D11A0">
      <w:pPr>
        <w:spacing w:line="360" w:lineRule="auto"/>
        <w:ind w:firstLineChars="100" w:firstLine="240"/>
        <w:rPr>
          <w:sz w:val="24"/>
          <w:lang w:eastAsia="zh-CN"/>
        </w:rPr>
      </w:pPr>
      <w:r w:rsidRPr="0047579F">
        <w:rPr>
          <w:rFonts w:hint="eastAsia"/>
          <w:sz w:val="24"/>
          <w:lang w:eastAsia="zh-CN"/>
        </w:rPr>
        <w:t>1、工程概况</w:t>
      </w:r>
    </w:p>
    <w:p w:rsidR="000D11A0" w:rsidRPr="00F863A4" w:rsidRDefault="000D11A0" w:rsidP="000D11A0">
      <w:pPr>
        <w:spacing w:line="360" w:lineRule="auto"/>
        <w:ind w:firstLineChars="100" w:firstLine="240"/>
        <w:rPr>
          <w:sz w:val="24"/>
          <w:szCs w:val="24"/>
          <w:u w:val="single"/>
          <w:lang w:eastAsia="zh-CN"/>
        </w:rPr>
      </w:pPr>
      <w:r w:rsidRPr="0047579F">
        <w:rPr>
          <w:rFonts w:hint="eastAsia"/>
          <w:sz w:val="24"/>
          <w:lang w:eastAsia="zh-CN"/>
        </w:rPr>
        <w:t>1.1</w:t>
      </w:r>
      <w:r>
        <w:rPr>
          <w:rFonts w:hint="eastAsia"/>
          <w:sz w:val="24"/>
          <w:lang w:eastAsia="zh-CN"/>
        </w:rPr>
        <w:t xml:space="preserve"> </w:t>
      </w:r>
      <w:r w:rsidRPr="0047579F">
        <w:rPr>
          <w:rFonts w:hint="eastAsia"/>
          <w:sz w:val="24"/>
          <w:lang w:eastAsia="zh-CN"/>
        </w:rPr>
        <w:t>工程名称：</w:t>
      </w:r>
      <w:r w:rsidRPr="000D11A0">
        <w:rPr>
          <w:rFonts w:hint="eastAsia"/>
          <w:sz w:val="24"/>
          <w:u w:val="single"/>
          <w:lang w:eastAsia="zh-CN"/>
        </w:rPr>
        <w:t>南部供热中心</w:t>
      </w:r>
      <w:r w:rsidRPr="000D11A0">
        <w:rPr>
          <w:sz w:val="24"/>
          <w:u w:val="single"/>
          <w:lang w:eastAsia="zh-CN"/>
        </w:rPr>
        <w:t>1-4号炉脱硫出口CEMS烟气分析系统升级改造项目</w:t>
      </w:r>
    </w:p>
    <w:p w:rsidR="000D11A0" w:rsidRPr="0047579F" w:rsidRDefault="000D11A0" w:rsidP="000D11A0">
      <w:pPr>
        <w:spacing w:line="360" w:lineRule="auto"/>
        <w:ind w:firstLineChars="100" w:firstLine="240"/>
        <w:rPr>
          <w:sz w:val="24"/>
          <w:u w:val="single"/>
          <w:lang w:eastAsia="zh-CN"/>
        </w:rPr>
      </w:pPr>
      <w:r w:rsidRPr="0047579F">
        <w:rPr>
          <w:rFonts w:hint="eastAsia"/>
          <w:sz w:val="24"/>
          <w:lang w:eastAsia="zh-CN"/>
        </w:rPr>
        <w:t>1.2</w:t>
      </w:r>
      <w:r>
        <w:rPr>
          <w:rFonts w:hint="eastAsia"/>
          <w:sz w:val="24"/>
          <w:lang w:eastAsia="zh-CN"/>
        </w:rPr>
        <w:t xml:space="preserve"> </w:t>
      </w:r>
      <w:r w:rsidRPr="0047579F">
        <w:rPr>
          <w:rFonts w:hint="eastAsia"/>
          <w:sz w:val="24"/>
          <w:lang w:eastAsia="zh-CN"/>
        </w:rPr>
        <w:t>工程地址：</w:t>
      </w:r>
      <w:r w:rsidRPr="0047579F">
        <w:rPr>
          <w:rFonts w:hint="eastAsia"/>
          <w:sz w:val="24"/>
          <w:u w:val="single"/>
          <w:lang w:eastAsia="zh-CN"/>
        </w:rPr>
        <w:t>甲方公司厂区指定地点</w:t>
      </w:r>
    </w:p>
    <w:p w:rsidR="000D11A0" w:rsidRPr="00953697" w:rsidRDefault="000D11A0" w:rsidP="000D11A0">
      <w:pPr>
        <w:tabs>
          <w:tab w:val="left" w:pos="7241"/>
        </w:tabs>
        <w:spacing w:line="360" w:lineRule="auto"/>
        <w:ind w:firstLineChars="100" w:firstLine="240"/>
        <w:rPr>
          <w:sz w:val="24"/>
          <w:szCs w:val="24"/>
          <w:u w:val="single"/>
          <w:lang w:eastAsia="zh-CN"/>
        </w:rPr>
      </w:pPr>
      <w:r w:rsidRPr="0047579F">
        <w:rPr>
          <w:rFonts w:hint="eastAsia"/>
          <w:sz w:val="24"/>
          <w:lang w:eastAsia="zh-CN"/>
        </w:rPr>
        <w:t>1.3</w:t>
      </w:r>
      <w:r>
        <w:rPr>
          <w:rFonts w:hint="eastAsia"/>
          <w:sz w:val="24"/>
          <w:lang w:eastAsia="zh-CN"/>
        </w:rPr>
        <w:t xml:space="preserve"> </w:t>
      </w:r>
      <w:r w:rsidRPr="0047579F">
        <w:rPr>
          <w:rFonts w:hint="eastAsia"/>
          <w:sz w:val="24"/>
          <w:lang w:eastAsia="zh-CN"/>
        </w:rPr>
        <w:t>合同期限：</w:t>
      </w:r>
      <w:r>
        <w:rPr>
          <w:rFonts w:hint="eastAsia"/>
          <w:sz w:val="24"/>
          <w:lang w:eastAsia="zh-CN"/>
        </w:rPr>
        <w:t>总工期 天，</w:t>
      </w:r>
      <w:r w:rsidR="002A40E1">
        <w:rPr>
          <w:rFonts w:hint="eastAsia"/>
          <w:sz w:val="24"/>
          <w:szCs w:val="24"/>
          <w:lang w:eastAsia="zh-CN"/>
        </w:rPr>
        <w:t>包含系统升级的设备采购周期</w:t>
      </w:r>
      <w:r w:rsidRPr="00953697">
        <w:rPr>
          <w:rFonts w:hint="eastAsia"/>
          <w:sz w:val="24"/>
          <w:szCs w:val="24"/>
          <w:lang w:eastAsia="zh-CN"/>
        </w:rPr>
        <w:t>。</w:t>
      </w:r>
    </w:p>
    <w:p w:rsidR="000D11A0" w:rsidRPr="0047579F" w:rsidRDefault="000D11A0" w:rsidP="000D11A0">
      <w:pPr>
        <w:spacing w:line="360" w:lineRule="auto"/>
        <w:ind w:firstLineChars="100" w:firstLine="240"/>
        <w:rPr>
          <w:sz w:val="24"/>
          <w:lang w:eastAsia="zh-CN"/>
        </w:rPr>
      </w:pPr>
      <w:r w:rsidRPr="0047579F">
        <w:rPr>
          <w:rFonts w:hint="eastAsia"/>
          <w:sz w:val="24"/>
          <w:lang w:eastAsia="zh-CN"/>
        </w:rPr>
        <w:t>2、主要标准、规程及规范</w:t>
      </w:r>
    </w:p>
    <w:p w:rsidR="000D11A0" w:rsidRPr="00FC65B6" w:rsidRDefault="000D11A0" w:rsidP="000D11A0">
      <w:pPr>
        <w:spacing w:line="360" w:lineRule="auto"/>
        <w:ind w:firstLineChars="50" w:firstLine="120"/>
        <w:rPr>
          <w:sz w:val="24"/>
          <w:szCs w:val="24"/>
          <w:lang w:eastAsia="zh-CN"/>
        </w:rPr>
      </w:pPr>
      <w:r w:rsidRPr="00FC65B6">
        <w:rPr>
          <w:rFonts w:hint="eastAsia"/>
          <w:sz w:val="24"/>
          <w:szCs w:val="24"/>
          <w:lang w:eastAsia="zh-CN"/>
        </w:rPr>
        <w:t>符合现行国家、地方及行业相关设计、施工规范要求及</w:t>
      </w:r>
      <w:r>
        <w:rPr>
          <w:rFonts w:hint="eastAsia"/>
          <w:sz w:val="24"/>
          <w:szCs w:val="24"/>
          <w:lang w:eastAsia="zh-CN"/>
        </w:rPr>
        <w:t>甲方</w:t>
      </w:r>
      <w:r w:rsidRPr="00FC65B6">
        <w:rPr>
          <w:rFonts w:hint="eastAsia"/>
          <w:sz w:val="24"/>
          <w:szCs w:val="24"/>
          <w:lang w:eastAsia="zh-CN"/>
        </w:rPr>
        <w:t>要求，并通过有关部门验收合格。</w:t>
      </w:r>
    </w:p>
    <w:p w:rsidR="000D11A0" w:rsidRPr="0047579F" w:rsidRDefault="000D11A0" w:rsidP="000D11A0">
      <w:pPr>
        <w:spacing w:line="360" w:lineRule="auto"/>
        <w:ind w:firstLineChars="100" w:firstLine="240"/>
        <w:rPr>
          <w:sz w:val="24"/>
          <w:lang w:eastAsia="zh-CN"/>
        </w:rPr>
      </w:pPr>
      <w:r w:rsidRPr="0047579F">
        <w:rPr>
          <w:rFonts w:hint="eastAsia"/>
          <w:sz w:val="24"/>
          <w:lang w:eastAsia="zh-CN"/>
        </w:rPr>
        <w:t>3、</w:t>
      </w:r>
      <w:r>
        <w:rPr>
          <w:rFonts w:hint="eastAsia"/>
          <w:sz w:val="24"/>
          <w:lang w:eastAsia="zh-CN"/>
        </w:rPr>
        <w:t>资料</w:t>
      </w:r>
    </w:p>
    <w:p w:rsidR="000D11A0" w:rsidRPr="0047579F" w:rsidRDefault="000D11A0" w:rsidP="000D11A0">
      <w:pPr>
        <w:spacing w:line="360" w:lineRule="auto"/>
        <w:ind w:leftChars="114" w:left="731" w:hangingChars="200" w:hanging="480"/>
        <w:rPr>
          <w:sz w:val="24"/>
          <w:lang w:eastAsia="zh-CN"/>
        </w:rPr>
      </w:pPr>
      <w:r w:rsidRPr="0047579F">
        <w:rPr>
          <w:rFonts w:hint="eastAsia"/>
          <w:sz w:val="24"/>
          <w:lang w:eastAsia="zh-CN"/>
        </w:rPr>
        <w:t>3.1</w:t>
      </w:r>
      <w:r>
        <w:rPr>
          <w:rFonts w:hint="eastAsia"/>
          <w:sz w:val="24"/>
          <w:lang w:eastAsia="zh-CN"/>
        </w:rPr>
        <w:t xml:space="preserve"> 系统升级工作</w:t>
      </w:r>
      <w:r w:rsidRPr="0047579F">
        <w:rPr>
          <w:rFonts w:hint="eastAsia"/>
          <w:sz w:val="24"/>
          <w:lang w:eastAsia="zh-CN"/>
        </w:rPr>
        <w:t>开工前甲方向乙方提供</w:t>
      </w:r>
      <w:r>
        <w:rPr>
          <w:rFonts w:hint="eastAsia"/>
          <w:sz w:val="24"/>
          <w:lang w:eastAsia="zh-CN"/>
        </w:rPr>
        <w:t>资料</w:t>
      </w:r>
      <w:r w:rsidRPr="0047579F">
        <w:rPr>
          <w:rFonts w:hint="eastAsia"/>
          <w:sz w:val="24"/>
          <w:lang w:eastAsia="zh-CN"/>
        </w:rPr>
        <w:t>一份，並根据现场实际情况进行技术交底。</w:t>
      </w:r>
    </w:p>
    <w:p w:rsidR="000D11A0" w:rsidRPr="0047579F" w:rsidRDefault="000D11A0" w:rsidP="000D11A0">
      <w:pPr>
        <w:spacing w:line="360" w:lineRule="auto"/>
        <w:ind w:leftChars="114" w:left="611" w:hangingChars="150" w:hanging="360"/>
        <w:rPr>
          <w:sz w:val="24"/>
          <w:lang w:eastAsia="zh-CN"/>
        </w:rPr>
      </w:pPr>
      <w:r w:rsidRPr="0047579F">
        <w:rPr>
          <w:rFonts w:hint="eastAsia"/>
          <w:sz w:val="24"/>
          <w:lang w:eastAsia="zh-CN"/>
        </w:rPr>
        <w:t>3.2</w:t>
      </w:r>
      <w:r>
        <w:rPr>
          <w:rFonts w:hint="eastAsia"/>
          <w:sz w:val="24"/>
          <w:lang w:eastAsia="zh-CN"/>
        </w:rPr>
        <w:t xml:space="preserve"> </w:t>
      </w:r>
      <w:r w:rsidRPr="0047579F">
        <w:rPr>
          <w:rFonts w:hint="eastAsia"/>
          <w:sz w:val="24"/>
          <w:lang w:eastAsia="zh-CN"/>
        </w:rPr>
        <w:t>乙方未经甲方同意不得将本工程</w:t>
      </w:r>
      <w:r>
        <w:rPr>
          <w:rFonts w:hint="eastAsia"/>
          <w:sz w:val="24"/>
          <w:lang w:eastAsia="zh-CN"/>
        </w:rPr>
        <w:t>资料转给第三方，本合同项目升级</w:t>
      </w:r>
      <w:r w:rsidRPr="0047579F">
        <w:rPr>
          <w:rFonts w:hint="eastAsia"/>
          <w:sz w:val="24"/>
          <w:lang w:eastAsia="zh-CN"/>
        </w:rPr>
        <w:t>验收之日起十天内将</w:t>
      </w:r>
      <w:r>
        <w:rPr>
          <w:rFonts w:hint="eastAsia"/>
          <w:sz w:val="24"/>
          <w:lang w:eastAsia="zh-CN"/>
        </w:rPr>
        <w:t>资料</w:t>
      </w:r>
      <w:r w:rsidRPr="0047579F">
        <w:rPr>
          <w:rFonts w:hint="eastAsia"/>
          <w:sz w:val="24"/>
          <w:lang w:eastAsia="zh-CN"/>
        </w:rPr>
        <w:t>退还给甲方。</w:t>
      </w:r>
    </w:p>
    <w:p w:rsidR="000D11A0" w:rsidRPr="0047579F" w:rsidRDefault="000D11A0" w:rsidP="000D11A0">
      <w:pPr>
        <w:spacing w:line="360" w:lineRule="auto"/>
        <w:rPr>
          <w:b/>
          <w:sz w:val="28"/>
          <w:szCs w:val="28"/>
          <w:lang w:eastAsia="zh-CN"/>
        </w:rPr>
      </w:pPr>
      <w:r w:rsidRPr="0047579F">
        <w:rPr>
          <w:rFonts w:hint="eastAsia"/>
          <w:b/>
          <w:sz w:val="28"/>
          <w:szCs w:val="28"/>
          <w:lang w:eastAsia="zh-CN"/>
        </w:rPr>
        <w:t>第二条   承包方式及结算办法：</w:t>
      </w:r>
    </w:p>
    <w:p w:rsidR="000D11A0" w:rsidRPr="000D11A0" w:rsidRDefault="002A40E1" w:rsidP="000D11A0">
      <w:pPr>
        <w:spacing w:line="360" w:lineRule="auto"/>
        <w:ind w:left="1" w:firstLineChars="200" w:firstLine="480"/>
        <w:rPr>
          <w:sz w:val="24"/>
          <w:szCs w:val="24"/>
          <w:lang w:eastAsia="zh-CN"/>
        </w:rPr>
      </w:pPr>
      <w:r>
        <w:rPr>
          <w:rFonts w:hint="eastAsia"/>
          <w:sz w:val="24"/>
          <w:szCs w:val="24"/>
          <w:lang w:eastAsia="zh-CN"/>
        </w:rPr>
        <w:t>本合同乙方采用承包</w:t>
      </w:r>
      <w:r w:rsidR="000D11A0" w:rsidRPr="000D11A0">
        <w:rPr>
          <w:rFonts w:hint="eastAsia"/>
          <w:sz w:val="24"/>
          <w:szCs w:val="24"/>
          <w:lang w:eastAsia="zh-CN"/>
        </w:rPr>
        <w:t>项目范围内包工包料、包质量、包工期、包安全文明施工、包升级风险的承包方式，</w:t>
      </w:r>
      <w:r w:rsidR="000D11A0" w:rsidRPr="000D11A0">
        <w:rPr>
          <w:rFonts w:cs="Arial" w:hint="eastAsia"/>
          <w:sz w:val="24"/>
          <w:szCs w:val="24"/>
          <w:lang w:eastAsia="zh-CN"/>
        </w:rPr>
        <w:t>系统升级所需设备由乙方提供，</w:t>
      </w:r>
      <w:r w:rsidR="000D11A0" w:rsidRPr="000D11A0">
        <w:rPr>
          <w:rFonts w:asciiTheme="majorEastAsia" w:eastAsiaTheme="majorEastAsia" w:hAnsiTheme="majorEastAsia" w:hint="eastAsia"/>
          <w:color w:val="3C3C3C"/>
          <w:sz w:val="24"/>
          <w:szCs w:val="24"/>
          <w:lang w:eastAsia="zh-CN"/>
        </w:rPr>
        <w:t>采用固定总价的承包方式</w:t>
      </w:r>
      <w:r w:rsidR="000D11A0" w:rsidRPr="000D11A0">
        <w:rPr>
          <w:rFonts w:hint="eastAsia"/>
          <w:bCs/>
          <w:sz w:val="24"/>
          <w:szCs w:val="24"/>
          <w:lang w:eastAsia="zh-CN"/>
        </w:rPr>
        <w:t>。</w:t>
      </w:r>
    </w:p>
    <w:p w:rsidR="000D11A0" w:rsidRPr="0047579F" w:rsidRDefault="000D11A0" w:rsidP="000D11A0">
      <w:pPr>
        <w:spacing w:line="360" w:lineRule="auto"/>
        <w:rPr>
          <w:b/>
          <w:sz w:val="28"/>
          <w:szCs w:val="28"/>
          <w:lang w:eastAsia="zh-CN"/>
        </w:rPr>
      </w:pPr>
      <w:r w:rsidRPr="0047579F">
        <w:rPr>
          <w:rFonts w:hint="eastAsia"/>
          <w:b/>
          <w:sz w:val="28"/>
          <w:szCs w:val="28"/>
          <w:lang w:eastAsia="zh-CN"/>
        </w:rPr>
        <w:t>第三条   合同价款及支付</w:t>
      </w:r>
    </w:p>
    <w:p w:rsidR="000D11A0" w:rsidRPr="0047579F" w:rsidRDefault="000D11A0" w:rsidP="000D11A0">
      <w:pPr>
        <w:spacing w:line="360" w:lineRule="auto"/>
        <w:ind w:firstLineChars="100" w:firstLine="240"/>
        <w:rPr>
          <w:sz w:val="24"/>
          <w:lang w:eastAsia="zh-CN"/>
        </w:rPr>
      </w:pPr>
      <w:r w:rsidRPr="0047579F">
        <w:rPr>
          <w:rFonts w:hint="eastAsia"/>
          <w:sz w:val="24"/>
          <w:lang w:eastAsia="zh-CN"/>
        </w:rPr>
        <w:t>1、合同价款</w:t>
      </w:r>
    </w:p>
    <w:p w:rsidR="000D11A0" w:rsidRPr="007230F3" w:rsidRDefault="000D11A0" w:rsidP="000D11A0">
      <w:pPr>
        <w:spacing w:line="360" w:lineRule="auto"/>
        <w:ind w:firstLineChars="150" w:firstLine="360"/>
        <w:rPr>
          <w:sz w:val="24"/>
          <w:szCs w:val="24"/>
          <w:lang w:eastAsia="zh-CN"/>
        </w:rPr>
      </w:pPr>
      <w:r w:rsidRPr="007230F3">
        <w:rPr>
          <w:rFonts w:hint="eastAsia"/>
          <w:sz w:val="24"/>
          <w:szCs w:val="24"/>
          <w:lang w:eastAsia="zh-CN"/>
        </w:rPr>
        <w:t>1.1</w:t>
      </w:r>
      <w:r>
        <w:rPr>
          <w:rFonts w:hint="eastAsia"/>
          <w:sz w:val="24"/>
          <w:szCs w:val="24"/>
          <w:lang w:eastAsia="zh-CN"/>
        </w:rPr>
        <w:t xml:space="preserve"> </w:t>
      </w:r>
      <w:r w:rsidRPr="007230F3">
        <w:rPr>
          <w:rFonts w:asciiTheme="majorEastAsia" w:eastAsiaTheme="majorEastAsia" w:hAnsiTheme="majorEastAsia" w:hint="eastAsia"/>
          <w:color w:val="3C3C3C"/>
          <w:sz w:val="24"/>
          <w:szCs w:val="24"/>
          <w:lang w:eastAsia="zh-CN"/>
        </w:rPr>
        <w:t>本合同</w:t>
      </w:r>
      <w:r>
        <w:rPr>
          <w:rFonts w:asciiTheme="majorEastAsia" w:eastAsiaTheme="majorEastAsia" w:hAnsiTheme="majorEastAsia" w:hint="eastAsia"/>
          <w:color w:val="3C3C3C"/>
          <w:sz w:val="24"/>
          <w:szCs w:val="24"/>
          <w:lang w:eastAsia="zh-CN"/>
        </w:rPr>
        <w:t>采用固定总价的承包方式，固定</w:t>
      </w:r>
      <w:r w:rsidRPr="007230F3">
        <w:rPr>
          <w:rFonts w:asciiTheme="majorEastAsia" w:eastAsiaTheme="majorEastAsia" w:hAnsiTheme="majorEastAsia" w:hint="eastAsia"/>
          <w:color w:val="3C3C3C"/>
          <w:sz w:val="24"/>
          <w:szCs w:val="24"/>
          <w:lang w:eastAsia="zh-CN"/>
        </w:rPr>
        <w:t>总价为</w:t>
      </w:r>
      <w:r w:rsidRPr="007230F3">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lang w:eastAsia="zh-CN"/>
        </w:rPr>
        <w:t>元整，小写 ￥</w:t>
      </w:r>
      <w:r w:rsidRPr="007230F3">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lang w:eastAsia="zh-CN"/>
        </w:rPr>
        <w:t>元</w:t>
      </w:r>
      <w:r w:rsidRPr="00A61FE9">
        <w:rPr>
          <w:rFonts w:hint="eastAsia"/>
          <w:b/>
          <w:bCs/>
          <w:sz w:val="24"/>
          <w:szCs w:val="24"/>
          <w:lang w:eastAsia="zh-CN"/>
        </w:rPr>
        <w:t>。</w:t>
      </w:r>
      <w:r w:rsidRPr="007230F3">
        <w:rPr>
          <w:rFonts w:asciiTheme="majorEastAsia" w:eastAsiaTheme="majorEastAsia" w:hAnsiTheme="majorEastAsia" w:hint="eastAsia"/>
          <w:color w:val="3C3C3C"/>
          <w:sz w:val="24"/>
          <w:szCs w:val="24"/>
          <w:lang w:eastAsia="zh-CN"/>
        </w:rPr>
        <w:t>（含税价</w:t>
      </w:r>
      <w:r>
        <w:rPr>
          <w:rFonts w:asciiTheme="majorEastAsia" w:eastAsiaTheme="majorEastAsia" w:hAnsiTheme="majorEastAsia" w:hint="eastAsia"/>
          <w:color w:val="3C3C3C"/>
          <w:sz w:val="24"/>
          <w:szCs w:val="24"/>
          <w:lang w:eastAsia="zh-CN"/>
        </w:rPr>
        <w:t>税率</w:t>
      </w:r>
      <w:r>
        <w:rPr>
          <w:rFonts w:asciiTheme="majorEastAsia" w:eastAsiaTheme="majorEastAsia" w:hAnsiTheme="majorEastAsia" w:hint="eastAsia"/>
          <w:color w:val="3C3C3C"/>
          <w:sz w:val="24"/>
          <w:szCs w:val="24"/>
          <w:u w:val="single"/>
          <w:lang w:eastAsia="zh-CN"/>
        </w:rPr>
        <w:t xml:space="preserve"> 13% </w:t>
      </w:r>
      <w:r w:rsidRPr="007230F3">
        <w:rPr>
          <w:rFonts w:asciiTheme="majorEastAsia" w:eastAsiaTheme="majorEastAsia" w:hAnsiTheme="majorEastAsia" w:hint="eastAsia"/>
          <w:color w:val="3C3C3C"/>
          <w:sz w:val="24"/>
          <w:szCs w:val="24"/>
          <w:lang w:eastAsia="zh-CN"/>
        </w:rPr>
        <w:t>，具体见附件</w:t>
      </w:r>
      <w:r>
        <w:rPr>
          <w:rFonts w:asciiTheme="majorEastAsia" w:eastAsiaTheme="majorEastAsia" w:hAnsiTheme="majorEastAsia" w:hint="eastAsia"/>
          <w:color w:val="3C3C3C"/>
          <w:sz w:val="24"/>
          <w:szCs w:val="24"/>
          <w:lang w:eastAsia="zh-CN"/>
        </w:rPr>
        <w:t>一</w:t>
      </w:r>
      <w:r w:rsidR="00DF0B63">
        <w:rPr>
          <w:rFonts w:asciiTheme="majorEastAsia" w:eastAsiaTheme="majorEastAsia" w:hAnsiTheme="majorEastAsia" w:hint="eastAsia"/>
          <w:color w:val="3C3C3C"/>
          <w:sz w:val="24"/>
          <w:szCs w:val="24"/>
          <w:lang w:eastAsia="zh-CN"/>
        </w:rPr>
        <w:t>：</w:t>
      </w:r>
      <w:r>
        <w:rPr>
          <w:rFonts w:asciiTheme="majorEastAsia" w:eastAsiaTheme="majorEastAsia" w:hAnsiTheme="majorEastAsia" w:hint="eastAsia"/>
          <w:color w:val="3C3C3C"/>
          <w:sz w:val="24"/>
          <w:szCs w:val="24"/>
          <w:lang w:eastAsia="zh-CN"/>
        </w:rPr>
        <w:t>价格清</w:t>
      </w:r>
      <w:r w:rsidRPr="007230F3">
        <w:rPr>
          <w:rFonts w:asciiTheme="majorEastAsia" w:eastAsiaTheme="majorEastAsia" w:hAnsiTheme="majorEastAsia" w:hint="eastAsia"/>
          <w:color w:val="3C3C3C"/>
          <w:sz w:val="24"/>
          <w:szCs w:val="24"/>
          <w:lang w:eastAsia="zh-CN"/>
        </w:rPr>
        <w:t>单）。</w:t>
      </w:r>
    </w:p>
    <w:p w:rsidR="000D11A0" w:rsidRPr="0047579F" w:rsidRDefault="000D11A0" w:rsidP="000D11A0">
      <w:pPr>
        <w:spacing w:line="360" w:lineRule="auto"/>
        <w:ind w:firstLineChars="150" w:firstLine="360"/>
        <w:rPr>
          <w:sz w:val="24"/>
          <w:lang w:eastAsia="zh-CN"/>
        </w:rPr>
      </w:pPr>
      <w:r w:rsidRPr="0047579F">
        <w:rPr>
          <w:rFonts w:hint="eastAsia"/>
          <w:sz w:val="24"/>
          <w:lang w:eastAsia="zh-CN"/>
        </w:rPr>
        <w:lastRenderedPageBreak/>
        <w:t>1.2</w:t>
      </w:r>
      <w:r>
        <w:rPr>
          <w:rFonts w:hint="eastAsia"/>
          <w:sz w:val="24"/>
          <w:lang w:eastAsia="zh-CN"/>
        </w:rPr>
        <w:t xml:space="preserve"> 乙方开具</w:t>
      </w:r>
      <w:r w:rsidR="00DF0B63">
        <w:rPr>
          <w:rFonts w:hint="eastAsia"/>
          <w:sz w:val="24"/>
          <w:u w:val="single"/>
          <w:lang w:eastAsia="zh-CN"/>
        </w:rPr>
        <w:t>13</w:t>
      </w:r>
      <w:r>
        <w:rPr>
          <w:rFonts w:hint="eastAsia"/>
          <w:sz w:val="24"/>
          <w:u w:val="single"/>
          <w:lang w:eastAsia="zh-CN"/>
        </w:rPr>
        <w:t xml:space="preserve"> </w:t>
      </w:r>
      <w:r>
        <w:rPr>
          <w:sz w:val="24"/>
          <w:lang w:eastAsia="zh-CN"/>
        </w:rPr>
        <w:t>%</w:t>
      </w:r>
      <w:r>
        <w:rPr>
          <w:rFonts w:hint="eastAsia"/>
          <w:sz w:val="24"/>
          <w:lang w:eastAsia="zh-CN"/>
        </w:rPr>
        <w:t>增值税专用发票</w:t>
      </w:r>
      <w:r w:rsidRPr="006D4923">
        <w:rPr>
          <w:rFonts w:hint="eastAsia"/>
          <w:sz w:val="24"/>
          <w:lang w:eastAsia="zh-CN"/>
        </w:rPr>
        <w:t>，</w:t>
      </w:r>
      <w:r>
        <w:rPr>
          <w:rFonts w:hint="eastAsia"/>
          <w:sz w:val="24"/>
          <w:lang w:eastAsia="zh-CN"/>
        </w:rPr>
        <w:t>包括乙方工作涉及到的劳务费、管理费、工具费、劳保费、所有税费、各种保险、安全费用、利润、食宿费、加班费、饮用水、办公费、运输费、</w:t>
      </w:r>
      <w:proofErr w:type="gramStart"/>
      <w:r>
        <w:rPr>
          <w:rFonts w:hint="eastAsia"/>
          <w:sz w:val="24"/>
          <w:lang w:eastAsia="zh-CN"/>
        </w:rPr>
        <w:t>耗材费</w:t>
      </w:r>
      <w:proofErr w:type="gramEnd"/>
      <w:r>
        <w:rPr>
          <w:rFonts w:hint="eastAsia"/>
          <w:sz w:val="24"/>
          <w:lang w:eastAsia="zh-CN"/>
        </w:rPr>
        <w:t>及合同涉及到的所有风险、责任、义务等费用，同时还包含了相关的配合政府部门的政策收费所需的全部费用（如果有）</w:t>
      </w:r>
      <w:r w:rsidRPr="00AA5C7E">
        <w:rPr>
          <w:rFonts w:hint="eastAsia"/>
          <w:color w:val="000000"/>
          <w:sz w:val="24"/>
          <w:lang w:eastAsia="zh-CN"/>
        </w:rPr>
        <w:t>。</w:t>
      </w:r>
      <w:r w:rsidRPr="006D4923">
        <w:rPr>
          <w:rFonts w:hint="eastAsia"/>
          <w:sz w:val="24"/>
          <w:lang w:eastAsia="zh-CN"/>
        </w:rPr>
        <w:t>除非双方另有</w:t>
      </w:r>
      <w:r>
        <w:rPr>
          <w:rFonts w:hint="eastAsia"/>
          <w:sz w:val="24"/>
          <w:lang w:eastAsia="zh-CN"/>
        </w:rPr>
        <w:t>书面</w:t>
      </w:r>
      <w:r w:rsidRPr="006D4923">
        <w:rPr>
          <w:rFonts w:hint="eastAsia"/>
          <w:sz w:val="24"/>
          <w:lang w:eastAsia="zh-CN"/>
        </w:rPr>
        <w:t>约定，甲方不再承担其他费用。</w:t>
      </w:r>
    </w:p>
    <w:p w:rsidR="000D11A0" w:rsidRPr="0047579F" w:rsidRDefault="000D11A0" w:rsidP="000D11A0">
      <w:pPr>
        <w:spacing w:line="360" w:lineRule="auto"/>
        <w:ind w:firstLineChars="150" w:firstLine="360"/>
        <w:rPr>
          <w:sz w:val="24"/>
          <w:lang w:eastAsia="zh-CN"/>
        </w:rPr>
      </w:pPr>
      <w:r w:rsidRPr="0047579F">
        <w:rPr>
          <w:rFonts w:hint="eastAsia"/>
          <w:sz w:val="24"/>
          <w:lang w:eastAsia="zh-CN"/>
        </w:rPr>
        <w:t>2、付款方式</w:t>
      </w:r>
    </w:p>
    <w:p w:rsidR="000D11A0" w:rsidRPr="009F26B5" w:rsidRDefault="000D11A0" w:rsidP="000D11A0">
      <w:pPr>
        <w:spacing w:line="360" w:lineRule="auto"/>
        <w:ind w:firstLineChars="150" w:firstLine="360"/>
        <w:rPr>
          <w:sz w:val="24"/>
          <w:lang w:eastAsia="zh-CN"/>
        </w:rPr>
      </w:pPr>
      <w:r>
        <w:rPr>
          <w:rFonts w:hint="eastAsia"/>
          <w:sz w:val="24"/>
          <w:lang w:eastAsia="zh-CN"/>
        </w:rPr>
        <w:t>2.1无预付款，</w:t>
      </w:r>
      <w:r w:rsidRPr="009F26B5">
        <w:rPr>
          <w:rFonts w:hint="eastAsia"/>
          <w:sz w:val="24"/>
          <w:lang w:eastAsia="zh-CN"/>
        </w:rPr>
        <w:t>合同签订生效后乙方提交的参选保证金</w:t>
      </w:r>
      <w:r>
        <w:rPr>
          <w:rFonts w:hint="eastAsia"/>
          <w:sz w:val="24"/>
          <w:lang w:eastAsia="zh-CN"/>
        </w:rPr>
        <w:t>三万元</w:t>
      </w:r>
      <w:r w:rsidRPr="009F26B5">
        <w:rPr>
          <w:rFonts w:hint="eastAsia"/>
          <w:sz w:val="24"/>
          <w:lang w:eastAsia="zh-CN"/>
        </w:rPr>
        <w:t>自动转为履约保证金。合同到期且乙方无违约扣款行为的，保证金将于合同履约完毕后</w:t>
      </w:r>
      <w:r>
        <w:rPr>
          <w:rFonts w:hint="eastAsia"/>
          <w:sz w:val="24"/>
          <w:lang w:eastAsia="zh-CN"/>
        </w:rPr>
        <w:t>30</w:t>
      </w:r>
      <w:r w:rsidRPr="009F26B5">
        <w:rPr>
          <w:rFonts w:hint="eastAsia"/>
          <w:sz w:val="24"/>
          <w:lang w:eastAsia="zh-CN"/>
        </w:rPr>
        <w:t>个工作日内，甲方无息退还履约保证金。</w:t>
      </w:r>
    </w:p>
    <w:p w:rsidR="000D11A0" w:rsidRPr="00DF0B63" w:rsidRDefault="000D11A0" w:rsidP="00DF0B63">
      <w:pPr>
        <w:spacing w:line="360" w:lineRule="auto"/>
        <w:ind w:firstLineChars="200" w:firstLine="480"/>
        <w:rPr>
          <w:rFonts w:asciiTheme="minorEastAsia" w:eastAsiaTheme="minorEastAsia" w:hAnsiTheme="minorEastAsia"/>
          <w:sz w:val="28"/>
          <w:szCs w:val="28"/>
          <w:lang w:eastAsia="zh-CN"/>
        </w:rPr>
      </w:pPr>
      <w:r>
        <w:rPr>
          <w:rFonts w:hint="eastAsia"/>
          <w:sz w:val="24"/>
          <w:lang w:eastAsia="zh-CN"/>
        </w:rPr>
        <w:t xml:space="preserve">2.2 </w:t>
      </w:r>
      <w:r w:rsidR="00DF0B63">
        <w:rPr>
          <w:rFonts w:hint="eastAsia"/>
          <w:sz w:val="24"/>
          <w:lang w:eastAsia="zh-CN"/>
        </w:rPr>
        <w:t>系统升级</w:t>
      </w:r>
      <w:r>
        <w:rPr>
          <w:rFonts w:hint="eastAsia"/>
          <w:sz w:val="24"/>
          <w:lang w:eastAsia="zh-CN"/>
        </w:rPr>
        <w:t>项目</w:t>
      </w:r>
      <w:r w:rsidR="002A40E1">
        <w:rPr>
          <w:rFonts w:hint="eastAsia"/>
          <w:sz w:val="24"/>
          <w:lang w:eastAsia="zh-CN"/>
        </w:rPr>
        <w:t>调试</w:t>
      </w:r>
      <w:r w:rsidRPr="0047579F">
        <w:rPr>
          <w:rFonts w:hint="eastAsia"/>
          <w:sz w:val="24"/>
          <w:lang w:eastAsia="zh-CN"/>
        </w:rPr>
        <w:t>完工并经甲方验收合格后</w:t>
      </w:r>
      <w:r w:rsidR="00DF0B63">
        <w:rPr>
          <w:rFonts w:hint="eastAsia"/>
          <w:sz w:val="24"/>
          <w:lang w:eastAsia="zh-CN"/>
        </w:rPr>
        <w:t>15</w:t>
      </w:r>
      <w:r>
        <w:rPr>
          <w:rFonts w:hint="eastAsia"/>
          <w:sz w:val="24"/>
          <w:lang w:eastAsia="zh-CN"/>
        </w:rPr>
        <w:t>日</w:t>
      </w:r>
      <w:r w:rsidR="00DF0B63">
        <w:rPr>
          <w:rFonts w:hint="eastAsia"/>
          <w:sz w:val="24"/>
          <w:lang w:eastAsia="zh-CN"/>
        </w:rPr>
        <w:t>内，</w:t>
      </w:r>
      <w:r w:rsidR="00DF0B63" w:rsidRPr="00DF0B63">
        <w:rPr>
          <w:rFonts w:hint="eastAsia"/>
          <w:sz w:val="24"/>
          <w:szCs w:val="24"/>
          <w:lang w:eastAsia="zh-CN"/>
        </w:rPr>
        <w:t>乙方</w:t>
      </w:r>
      <w:r w:rsidR="00DF0B63" w:rsidRPr="00DF0B63">
        <w:rPr>
          <w:rFonts w:asciiTheme="minorEastAsia" w:eastAsiaTheme="minorEastAsia" w:hAnsiTheme="minorEastAsia" w:hint="eastAsia"/>
          <w:sz w:val="24"/>
          <w:szCs w:val="24"/>
          <w:lang w:eastAsia="zh-CN"/>
        </w:rPr>
        <w:t>提供设备调试检测报告，监测比对报告</w:t>
      </w:r>
      <w:r w:rsidRPr="00DF0B63">
        <w:rPr>
          <w:rFonts w:hint="eastAsia"/>
          <w:sz w:val="24"/>
          <w:szCs w:val="24"/>
          <w:lang w:eastAsia="zh-CN"/>
        </w:rPr>
        <w:t>给供甲方审核，甲方审核完成后，乙方根据合同约定及甲方要求，开具全额增值税专</w:t>
      </w:r>
      <w:r w:rsidRPr="0047579F">
        <w:rPr>
          <w:rFonts w:hint="eastAsia"/>
          <w:sz w:val="24"/>
          <w:lang w:eastAsia="zh-CN"/>
        </w:rPr>
        <w:t>用发票，甲方收到乙方发票后</w:t>
      </w:r>
      <w:r w:rsidRPr="0047579F">
        <w:rPr>
          <w:sz w:val="24"/>
          <w:u w:val="single"/>
          <w:lang w:eastAsia="zh-CN"/>
        </w:rPr>
        <w:t xml:space="preserve"> </w:t>
      </w:r>
      <w:r>
        <w:rPr>
          <w:rFonts w:hint="eastAsia"/>
          <w:sz w:val="24"/>
          <w:u w:val="single"/>
          <w:lang w:eastAsia="zh-CN"/>
        </w:rPr>
        <w:t>30</w:t>
      </w:r>
      <w:r w:rsidRPr="0047579F">
        <w:rPr>
          <w:rFonts w:hint="eastAsia"/>
          <w:sz w:val="24"/>
          <w:lang w:eastAsia="zh-CN"/>
        </w:rPr>
        <w:t>个工作日内向乙方支付该项目</w:t>
      </w:r>
      <w:r>
        <w:rPr>
          <w:rFonts w:hint="eastAsia"/>
          <w:sz w:val="24"/>
          <w:lang w:eastAsia="zh-CN"/>
        </w:rPr>
        <w:t>总</w:t>
      </w:r>
      <w:r w:rsidRPr="0047579F">
        <w:rPr>
          <w:rFonts w:hint="eastAsia"/>
          <w:sz w:val="24"/>
          <w:lang w:eastAsia="zh-CN"/>
        </w:rPr>
        <w:t>结算价款</w:t>
      </w:r>
      <w:r>
        <w:rPr>
          <w:rFonts w:hint="eastAsia"/>
          <w:sz w:val="24"/>
          <w:lang w:eastAsia="zh-CN"/>
        </w:rPr>
        <w:t>至</w:t>
      </w:r>
      <w:r w:rsidRPr="0047579F">
        <w:rPr>
          <w:rFonts w:hint="eastAsia"/>
          <w:sz w:val="24"/>
          <w:u w:val="single"/>
          <w:lang w:eastAsia="zh-CN"/>
        </w:rPr>
        <w:t xml:space="preserve"> </w:t>
      </w:r>
      <w:r>
        <w:rPr>
          <w:rFonts w:hint="eastAsia"/>
          <w:sz w:val="24"/>
          <w:u w:val="single"/>
          <w:lang w:eastAsia="zh-CN"/>
        </w:rPr>
        <w:t>90</w:t>
      </w:r>
      <w:r w:rsidRPr="0047579F">
        <w:rPr>
          <w:rFonts w:hint="eastAsia"/>
          <w:sz w:val="24"/>
          <w:u w:val="single"/>
          <w:lang w:eastAsia="zh-CN"/>
        </w:rPr>
        <w:t xml:space="preserve"> </w:t>
      </w:r>
      <w:r w:rsidRPr="0047579F">
        <w:rPr>
          <w:rFonts w:hint="eastAsia"/>
          <w:sz w:val="24"/>
          <w:lang w:eastAsia="zh-CN"/>
        </w:rPr>
        <w:t>%，</w:t>
      </w:r>
      <w:r>
        <w:rPr>
          <w:rFonts w:hint="eastAsia"/>
          <w:sz w:val="24"/>
          <w:lang w:eastAsia="zh-CN"/>
        </w:rPr>
        <w:t>计为</w:t>
      </w:r>
      <w:r w:rsidRPr="007230F3">
        <w:rPr>
          <w:rFonts w:asciiTheme="majorEastAsia" w:eastAsiaTheme="majorEastAsia" w:hAnsiTheme="majorEastAsia" w:hint="eastAsia"/>
          <w:color w:val="3C3C3C"/>
          <w:sz w:val="24"/>
          <w:szCs w:val="24"/>
          <w:lang w:eastAsia="zh-CN"/>
        </w:rPr>
        <w:t>￥</w:t>
      </w:r>
      <w:r w:rsidRPr="007230F3">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lang w:eastAsia="zh-CN"/>
        </w:rPr>
        <w:t>元</w:t>
      </w:r>
      <w:r>
        <w:rPr>
          <w:rFonts w:hint="eastAsia"/>
          <w:sz w:val="24"/>
          <w:lang w:eastAsia="zh-CN"/>
        </w:rPr>
        <w:t>，</w:t>
      </w:r>
      <w:r w:rsidRPr="0047579F">
        <w:rPr>
          <w:rFonts w:hint="eastAsia"/>
          <w:sz w:val="24"/>
          <w:lang w:eastAsia="zh-CN"/>
        </w:rPr>
        <w:t>剩余</w:t>
      </w:r>
      <w:r w:rsidRPr="0047579F">
        <w:rPr>
          <w:rFonts w:hint="eastAsia"/>
          <w:sz w:val="24"/>
          <w:u w:val="single"/>
          <w:lang w:eastAsia="zh-CN"/>
        </w:rPr>
        <w:t xml:space="preserve"> </w:t>
      </w:r>
      <w:r>
        <w:rPr>
          <w:rFonts w:hint="eastAsia"/>
          <w:sz w:val="24"/>
          <w:u w:val="single"/>
          <w:lang w:eastAsia="zh-CN"/>
        </w:rPr>
        <w:t>10</w:t>
      </w:r>
      <w:r w:rsidRPr="0047579F">
        <w:rPr>
          <w:rFonts w:hint="eastAsia"/>
          <w:sz w:val="24"/>
          <w:u w:val="single"/>
          <w:lang w:eastAsia="zh-CN"/>
        </w:rPr>
        <w:t xml:space="preserve"> </w:t>
      </w:r>
      <w:r w:rsidRPr="0047579F">
        <w:rPr>
          <w:rFonts w:hint="eastAsia"/>
          <w:sz w:val="24"/>
          <w:lang w:eastAsia="zh-CN"/>
        </w:rPr>
        <w:t>%</w:t>
      </w:r>
      <w:r>
        <w:rPr>
          <w:rFonts w:hint="eastAsia"/>
          <w:sz w:val="24"/>
          <w:lang w:eastAsia="zh-CN"/>
        </w:rPr>
        <w:t>计为</w:t>
      </w:r>
      <w:r w:rsidRPr="007230F3">
        <w:rPr>
          <w:rFonts w:asciiTheme="majorEastAsia" w:eastAsiaTheme="majorEastAsia" w:hAnsiTheme="majorEastAsia" w:hint="eastAsia"/>
          <w:color w:val="3C3C3C"/>
          <w:sz w:val="24"/>
          <w:szCs w:val="24"/>
          <w:lang w:eastAsia="zh-CN"/>
        </w:rPr>
        <w:t>￥</w:t>
      </w:r>
      <w:r w:rsidRPr="007230F3">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lang w:eastAsia="zh-CN"/>
        </w:rPr>
        <w:t>元</w:t>
      </w:r>
      <w:r w:rsidR="00DF0B63">
        <w:rPr>
          <w:rFonts w:asciiTheme="majorEastAsia" w:eastAsiaTheme="majorEastAsia" w:hAnsiTheme="majorEastAsia" w:hint="eastAsia"/>
          <w:color w:val="3C3C3C"/>
          <w:sz w:val="24"/>
          <w:szCs w:val="24"/>
          <w:lang w:eastAsia="zh-CN"/>
        </w:rPr>
        <w:t>，作为</w:t>
      </w:r>
      <w:r w:rsidR="00DF0B63">
        <w:rPr>
          <w:rFonts w:hint="eastAsia"/>
          <w:sz w:val="24"/>
          <w:lang w:eastAsia="zh-CN"/>
        </w:rPr>
        <w:t>质量保证金，待质保期</w:t>
      </w:r>
      <w:r w:rsidRPr="0047579F">
        <w:rPr>
          <w:rFonts w:hint="eastAsia"/>
          <w:sz w:val="24"/>
          <w:lang w:eastAsia="zh-CN"/>
        </w:rPr>
        <w:t>满、乙方全面履行本合同约定义务后支付</w:t>
      </w:r>
      <w:r w:rsidRPr="0047579F">
        <w:rPr>
          <w:rFonts w:hint="eastAsia"/>
          <w:spacing w:val="20"/>
          <w:sz w:val="24"/>
          <w:lang w:eastAsia="zh-CN"/>
        </w:rPr>
        <w:t>。</w:t>
      </w:r>
    </w:p>
    <w:p w:rsidR="000D11A0" w:rsidRDefault="000D11A0" w:rsidP="000D11A0">
      <w:pPr>
        <w:pStyle w:val="af2"/>
        <w:spacing w:before="0" w:beforeAutospacing="0" w:after="0" w:afterAutospacing="0" w:line="360" w:lineRule="auto"/>
        <w:ind w:firstLineChars="150" w:firstLine="360"/>
        <w:rPr>
          <w:rFonts w:asciiTheme="minorEastAsia" w:eastAsiaTheme="minorEastAsia" w:hAnsiTheme="minorEastAsia"/>
        </w:rPr>
      </w:pPr>
      <w:r>
        <w:rPr>
          <w:rFonts w:hint="eastAsia"/>
        </w:rPr>
        <w:t xml:space="preserve">2.3 </w:t>
      </w:r>
      <w:r w:rsidRPr="00F75E4E">
        <w:rPr>
          <w:rFonts w:hint="eastAsia"/>
        </w:rPr>
        <w:t>所有支付的款项均以人民币支付, 付款方式为电汇或银行转账。</w:t>
      </w:r>
      <w:r>
        <w:rPr>
          <w:rFonts w:asciiTheme="minorEastAsia" w:eastAsiaTheme="minorEastAsia" w:hAnsiTheme="minorEastAsia" w:hint="eastAsia"/>
        </w:rPr>
        <w:t>乙方应在甲方付款期限届满</w:t>
      </w:r>
      <w:r>
        <w:rPr>
          <w:rFonts w:asciiTheme="minorEastAsia" w:eastAsiaTheme="minorEastAsia" w:hAnsiTheme="minorEastAsia" w:hint="eastAsia"/>
          <w:u w:val="single"/>
        </w:rPr>
        <w:t xml:space="preserve"> 15</w:t>
      </w:r>
      <w:r>
        <w:rPr>
          <w:rFonts w:asciiTheme="minorEastAsia" w:eastAsiaTheme="minorEastAsia" w:hAnsiTheme="minorEastAsia"/>
          <w:u w:val="single"/>
        </w:rPr>
        <w:t xml:space="preserve"> </w:t>
      </w:r>
      <w:r>
        <w:rPr>
          <w:rFonts w:asciiTheme="minorEastAsia" w:eastAsiaTheme="minorEastAsia" w:hAnsiTheme="minorEastAsia" w:hint="eastAsia"/>
        </w:rPr>
        <w:t>日前提供相应</w:t>
      </w:r>
      <w:r w:rsidRPr="00351A11">
        <w:rPr>
          <w:rFonts w:asciiTheme="minorEastAsia" w:eastAsiaTheme="minorEastAsia" w:hAnsiTheme="minorEastAsia" w:hint="eastAsia"/>
        </w:rPr>
        <w:t>的</w:t>
      </w:r>
      <w:r>
        <w:rPr>
          <w:rFonts w:asciiTheme="minorEastAsia" w:eastAsiaTheme="minorEastAsia" w:hAnsiTheme="minorEastAsia" w:hint="eastAsia"/>
        </w:rPr>
        <w:t>增值税专用发票，否则甲方有权顺延付款。上述维修费用直接支付至乙方指定的下列账号：</w:t>
      </w:r>
    </w:p>
    <w:p w:rsidR="000D11A0" w:rsidRPr="00A443A8" w:rsidRDefault="000D11A0" w:rsidP="000D11A0">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户名：</w:t>
      </w:r>
    </w:p>
    <w:p w:rsidR="000D11A0" w:rsidRPr="00A443A8" w:rsidRDefault="000D11A0" w:rsidP="000D11A0">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开户行：</w:t>
      </w:r>
      <w:r>
        <w:rPr>
          <w:rFonts w:asciiTheme="majorEastAsia" w:eastAsiaTheme="majorEastAsia" w:hAnsiTheme="majorEastAsia" w:hint="eastAsia"/>
          <w:sz w:val="24"/>
          <w:lang w:eastAsia="zh-CN"/>
        </w:rPr>
        <w:t xml:space="preserve"> </w:t>
      </w:r>
    </w:p>
    <w:p w:rsidR="000D11A0" w:rsidRPr="007215C2" w:rsidRDefault="000D11A0" w:rsidP="000D11A0">
      <w:pPr>
        <w:tabs>
          <w:tab w:val="left" w:pos="1080"/>
        </w:tabs>
        <w:spacing w:line="360" w:lineRule="auto"/>
        <w:ind w:leftChars="228" w:left="982" w:hangingChars="200" w:hanging="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账号：</w:t>
      </w:r>
    </w:p>
    <w:p w:rsidR="000D11A0" w:rsidRPr="0047579F" w:rsidRDefault="000D11A0" w:rsidP="000D11A0">
      <w:pPr>
        <w:tabs>
          <w:tab w:val="left" w:pos="2010"/>
        </w:tabs>
        <w:spacing w:line="360" w:lineRule="auto"/>
        <w:rPr>
          <w:b/>
          <w:sz w:val="28"/>
          <w:szCs w:val="28"/>
          <w:lang w:eastAsia="zh-CN"/>
        </w:rPr>
      </w:pPr>
      <w:r w:rsidRPr="0047579F">
        <w:rPr>
          <w:rFonts w:hint="eastAsia"/>
          <w:b/>
          <w:sz w:val="28"/>
          <w:szCs w:val="28"/>
          <w:lang w:eastAsia="zh-CN"/>
        </w:rPr>
        <w:t>第四条 双方责任</w:t>
      </w:r>
    </w:p>
    <w:p w:rsidR="000D11A0" w:rsidRPr="0047579F" w:rsidRDefault="000D11A0" w:rsidP="000D11A0">
      <w:pPr>
        <w:tabs>
          <w:tab w:val="left" w:pos="2010"/>
        </w:tabs>
        <w:spacing w:line="360" w:lineRule="auto"/>
        <w:ind w:firstLineChars="100" w:firstLine="240"/>
        <w:rPr>
          <w:sz w:val="24"/>
          <w:lang w:eastAsia="zh-CN"/>
        </w:rPr>
      </w:pPr>
      <w:r w:rsidRPr="0047579F">
        <w:rPr>
          <w:rFonts w:hint="eastAsia"/>
          <w:sz w:val="24"/>
          <w:lang w:eastAsia="zh-CN"/>
        </w:rPr>
        <w:t>1、甲方工作</w:t>
      </w:r>
    </w:p>
    <w:p w:rsidR="000D11A0" w:rsidRPr="0047579F" w:rsidRDefault="000D11A0" w:rsidP="000D11A0">
      <w:pPr>
        <w:tabs>
          <w:tab w:val="left" w:pos="2010"/>
        </w:tabs>
        <w:spacing w:line="360" w:lineRule="auto"/>
        <w:ind w:firstLineChars="100" w:firstLine="240"/>
        <w:rPr>
          <w:sz w:val="24"/>
          <w:lang w:eastAsia="zh-CN"/>
        </w:rPr>
      </w:pPr>
      <w:r w:rsidRPr="0047579F">
        <w:rPr>
          <w:rFonts w:hint="eastAsia"/>
          <w:sz w:val="24"/>
          <w:lang w:eastAsia="zh-CN"/>
        </w:rPr>
        <w:t>1.1</w:t>
      </w:r>
      <w:r>
        <w:rPr>
          <w:rFonts w:hint="eastAsia"/>
          <w:sz w:val="24"/>
          <w:lang w:eastAsia="zh-CN"/>
        </w:rPr>
        <w:t xml:space="preserve"> </w:t>
      </w:r>
      <w:r w:rsidR="00DF0B63">
        <w:rPr>
          <w:rFonts w:hint="eastAsia"/>
          <w:sz w:val="24"/>
          <w:lang w:eastAsia="zh-CN"/>
        </w:rPr>
        <w:t>甲方有权对系统升级项目的质量、进度、安全等进行监督检查，协调系统升级项目中的有关事项，并对乙方系统升级</w:t>
      </w:r>
      <w:r w:rsidRPr="0047579F">
        <w:rPr>
          <w:rFonts w:hint="eastAsia"/>
          <w:sz w:val="24"/>
          <w:lang w:eastAsia="zh-CN"/>
        </w:rPr>
        <w:t>进行全过程跟踪监督和管理。乙方履行协调义务或行使监督管理权利，均不代表甲方承诺对乙方的行为承担任何责任，更不因此构成对乙方所应承担的各项责任和义务的减轻或豁免。</w:t>
      </w:r>
    </w:p>
    <w:p w:rsidR="000D11A0" w:rsidRPr="0047579F" w:rsidRDefault="000D11A0" w:rsidP="000D11A0">
      <w:pPr>
        <w:tabs>
          <w:tab w:val="left" w:pos="2010"/>
        </w:tabs>
        <w:spacing w:line="360" w:lineRule="auto"/>
        <w:ind w:firstLineChars="100" w:firstLine="240"/>
        <w:rPr>
          <w:sz w:val="24"/>
          <w:lang w:eastAsia="zh-CN"/>
        </w:rPr>
      </w:pPr>
      <w:r>
        <w:rPr>
          <w:rFonts w:hint="eastAsia"/>
          <w:sz w:val="24"/>
          <w:lang w:eastAsia="zh-CN"/>
        </w:rPr>
        <w:t xml:space="preserve">1.2 </w:t>
      </w:r>
      <w:r w:rsidR="003909BD">
        <w:rPr>
          <w:rFonts w:hint="eastAsia"/>
          <w:sz w:val="24"/>
          <w:lang w:eastAsia="zh-CN"/>
        </w:rPr>
        <w:t>项目过程中用</w:t>
      </w:r>
      <w:r w:rsidRPr="0047579F">
        <w:rPr>
          <w:rFonts w:hint="eastAsia"/>
          <w:sz w:val="24"/>
          <w:lang w:eastAsia="zh-CN"/>
        </w:rPr>
        <w:t>电</w:t>
      </w:r>
      <w:r w:rsidR="003909BD">
        <w:rPr>
          <w:rFonts w:hint="eastAsia"/>
          <w:sz w:val="24"/>
          <w:lang w:eastAsia="zh-CN"/>
        </w:rPr>
        <w:t>等</w:t>
      </w:r>
      <w:r w:rsidRPr="0047579F">
        <w:rPr>
          <w:rFonts w:hint="eastAsia"/>
          <w:sz w:val="24"/>
          <w:lang w:eastAsia="zh-CN"/>
        </w:rPr>
        <w:t>暂由甲方提供</w:t>
      </w:r>
      <w:r>
        <w:rPr>
          <w:rFonts w:hint="eastAsia"/>
          <w:sz w:val="24"/>
          <w:lang w:eastAsia="zh-CN"/>
        </w:rPr>
        <w:t>，</w:t>
      </w:r>
      <w:r w:rsidR="00DF0B63">
        <w:rPr>
          <w:rFonts w:hint="eastAsia"/>
          <w:sz w:val="24"/>
          <w:lang w:eastAsia="zh-CN"/>
        </w:rPr>
        <w:t>甲方为乙方的系统升级</w:t>
      </w:r>
      <w:r w:rsidRPr="0047579F">
        <w:rPr>
          <w:rFonts w:hint="eastAsia"/>
          <w:sz w:val="24"/>
          <w:lang w:eastAsia="zh-CN"/>
        </w:rPr>
        <w:t>服务提供配合。</w:t>
      </w:r>
    </w:p>
    <w:p w:rsidR="000D11A0" w:rsidRPr="0047579F" w:rsidRDefault="000D11A0" w:rsidP="000D11A0">
      <w:pPr>
        <w:tabs>
          <w:tab w:val="left" w:pos="2010"/>
        </w:tabs>
        <w:spacing w:line="360" w:lineRule="auto"/>
        <w:ind w:firstLineChars="100" w:firstLine="240"/>
        <w:rPr>
          <w:sz w:val="24"/>
          <w:lang w:eastAsia="zh-CN"/>
        </w:rPr>
      </w:pPr>
      <w:r w:rsidRPr="0047579F">
        <w:rPr>
          <w:rFonts w:hint="eastAsia"/>
          <w:sz w:val="24"/>
          <w:lang w:eastAsia="zh-CN"/>
        </w:rPr>
        <w:t>2、乙方工作</w:t>
      </w:r>
    </w:p>
    <w:p w:rsidR="000D11A0" w:rsidRPr="0047579F" w:rsidRDefault="000D11A0" w:rsidP="000D11A0">
      <w:pPr>
        <w:tabs>
          <w:tab w:val="left" w:pos="2010"/>
        </w:tabs>
        <w:spacing w:line="360" w:lineRule="auto"/>
        <w:ind w:firstLineChars="100" w:firstLine="240"/>
        <w:rPr>
          <w:sz w:val="24"/>
          <w:lang w:eastAsia="zh-CN"/>
        </w:rPr>
      </w:pPr>
      <w:r w:rsidRPr="0047579F">
        <w:rPr>
          <w:rFonts w:hint="eastAsia"/>
          <w:sz w:val="24"/>
          <w:lang w:eastAsia="zh-CN"/>
        </w:rPr>
        <w:t xml:space="preserve">2.1 </w:t>
      </w:r>
      <w:r w:rsidR="003909BD">
        <w:rPr>
          <w:rFonts w:hint="eastAsia"/>
          <w:sz w:val="24"/>
          <w:lang w:eastAsia="zh-CN"/>
        </w:rPr>
        <w:t>系统升级结束后乙方向甲方提供更换的设备</w:t>
      </w:r>
      <w:r w:rsidRPr="0047579F">
        <w:rPr>
          <w:rFonts w:hint="eastAsia"/>
          <w:sz w:val="24"/>
          <w:lang w:eastAsia="zh-CN"/>
        </w:rPr>
        <w:t>清单一式二份。</w:t>
      </w:r>
    </w:p>
    <w:p w:rsidR="000D11A0" w:rsidRPr="0047579F" w:rsidRDefault="000D11A0" w:rsidP="000D11A0">
      <w:pPr>
        <w:tabs>
          <w:tab w:val="left" w:pos="2010"/>
        </w:tabs>
        <w:spacing w:line="360" w:lineRule="auto"/>
        <w:ind w:firstLineChars="100" w:firstLine="240"/>
        <w:rPr>
          <w:sz w:val="24"/>
          <w:lang w:eastAsia="zh-CN"/>
        </w:rPr>
      </w:pPr>
      <w:r w:rsidRPr="0047579F">
        <w:rPr>
          <w:rFonts w:hint="eastAsia"/>
          <w:sz w:val="24"/>
          <w:lang w:eastAsia="zh-CN"/>
        </w:rPr>
        <w:t>2.2 严格按本合同约定</w:t>
      </w:r>
      <w:r w:rsidR="003909BD">
        <w:rPr>
          <w:rFonts w:hint="eastAsia"/>
          <w:sz w:val="24"/>
          <w:lang w:eastAsia="zh-CN"/>
        </w:rPr>
        <w:t>、技术协议</w:t>
      </w:r>
      <w:r>
        <w:rPr>
          <w:rFonts w:hint="eastAsia"/>
          <w:sz w:val="24"/>
          <w:lang w:eastAsia="zh-CN"/>
        </w:rPr>
        <w:t>要求</w:t>
      </w:r>
      <w:r w:rsidR="003909BD">
        <w:rPr>
          <w:rFonts w:hint="eastAsia"/>
          <w:sz w:val="24"/>
          <w:lang w:eastAsia="zh-CN"/>
        </w:rPr>
        <w:t>及甲方要求的质量、进度进行安全文明</w:t>
      </w:r>
      <w:r w:rsidRPr="0047579F">
        <w:rPr>
          <w:rFonts w:hint="eastAsia"/>
          <w:sz w:val="24"/>
          <w:lang w:eastAsia="zh-CN"/>
        </w:rPr>
        <w:t>施工。</w:t>
      </w:r>
    </w:p>
    <w:p w:rsidR="000D11A0" w:rsidRPr="0047579F" w:rsidRDefault="000D11A0" w:rsidP="000D11A0">
      <w:pPr>
        <w:tabs>
          <w:tab w:val="left" w:pos="2010"/>
        </w:tabs>
        <w:spacing w:line="360" w:lineRule="auto"/>
        <w:ind w:firstLineChars="100" w:firstLine="240"/>
        <w:rPr>
          <w:sz w:val="24"/>
          <w:lang w:eastAsia="zh-CN"/>
        </w:rPr>
      </w:pPr>
      <w:r w:rsidRPr="0047579F">
        <w:rPr>
          <w:rFonts w:hint="eastAsia"/>
          <w:sz w:val="24"/>
          <w:lang w:eastAsia="zh-CN"/>
        </w:rPr>
        <w:t>2.3</w:t>
      </w:r>
      <w:r>
        <w:rPr>
          <w:rFonts w:hint="eastAsia"/>
          <w:sz w:val="24"/>
          <w:lang w:eastAsia="zh-CN"/>
        </w:rPr>
        <w:t xml:space="preserve"> </w:t>
      </w:r>
      <w:r w:rsidRPr="0047579F">
        <w:rPr>
          <w:rFonts w:hint="eastAsia"/>
          <w:sz w:val="24"/>
          <w:lang w:eastAsia="zh-CN"/>
        </w:rPr>
        <w:t>必须服从甲方或甲方所委托的第三方的管理。</w:t>
      </w:r>
    </w:p>
    <w:p w:rsidR="000D11A0" w:rsidRPr="0047579F" w:rsidRDefault="000D11A0" w:rsidP="000D11A0">
      <w:pPr>
        <w:tabs>
          <w:tab w:val="left" w:pos="2010"/>
        </w:tabs>
        <w:spacing w:line="360" w:lineRule="auto"/>
        <w:ind w:firstLineChars="100" w:firstLine="240"/>
        <w:rPr>
          <w:sz w:val="24"/>
          <w:lang w:eastAsia="zh-CN"/>
        </w:rPr>
      </w:pPr>
      <w:r w:rsidRPr="0047579F">
        <w:rPr>
          <w:rFonts w:hint="eastAsia"/>
          <w:sz w:val="24"/>
          <w:lang w:eastAsia="zh-CN"/>
        </w:rPr>
        <w:t>2.4</w:t>
      </w:r>
      <w:r>
        <w:rPr>
          <w:rFonts w:hint="eastAsia"/>
          <w:sz w:val="24"/>
          <w:lang w:eastAsia="zh-CN"/>
        </w:rPr>
        <w:t xml:space="preserve"> </w:t>
      </w:r>
      <w:r w:rsidR="003909BD">
        <w:rPr>
          <w:rFonts w:hint="eastAsia"/>
          <w:sz w:val="24"/>
          <w:lang w:eastAsia="zh-CN"/>
        </w:rPr>
        <w:t>制定和优化质量保证体系，有效控制系统升级</w:t>
      </w:r>
      <w:r w:rsidRPr="0047579F">
        <w:rPr>
          <w:rFonts w:hint="eastAsia"/>
          <w:sz w:val="24"/>
          <w:lang w:eastAsia="zh-CN"/>
        </w:rPr>
        <w:t>质量。</w:t>
      </w:r>
    </w:p>
    <w:p w:rsidR="000D11A0" w:rsidRPr="0047579F" w:rsidRDefault="000D11A0" w:rsidP="000D11A0">
      <w:pPr>
        <w:tabs>
          <w:tab w:val="left" w:pos="2010"/>
        </w:tabs>
        <w:spacing w:line="360" w:lineRule="auto"/>
        <w:ind w:firstLineChars="100" w:firstLine="240"/>
        <w:rPr>
          <w:sz w:val="24"/>
          <w:lang w:eastAsia="zh-CN"/>
        </w:rPr>
      </w:pPr>
      <w:r w:rsidRPr="0047579F">
        <w:rPr>
          <w:rFonts w:hint="eastAsia"/>
          <w:sz w:val="24"/>
          <w:lang w:eastAsia="zh-CN"/>
        </w:rPr>
        <w:t>2.5</w:t>
      </w:r>
      <w:r>
        <w:rPr>
          <w:rFonts w:hint="eastAsia"/>
          <w:sz w:val="24"/>
          <w:lang w:eastAsia="zh-CN"/>
        </w:rPr>
        <w:t xml:space="preserve"> </w:t>
      </w:r>
      <w:r w:rsidR="003909BD">
        <w:rPr>
          <w:rFonts w:hint="eastAsia"/>
          <w:sz w:val="24"/>
          <w:lang w:eastAsia="zh-CN"/>
        </w:rPr>
        <w:t>乙方负责系统升级所需设备、材料及</w:t>
      </w:r>
      <w:r w:rsidRPr="0047579F">
        <w:rPr>
          <w:rFonts w:hint="eastAsia"/>
          <w:sz w:val="24"/>
          <w:lang w:eastAsia="zh-CN"/>
        </w:rPr>
        <w:t>配件（包括领用甲方提供的配件，如</w:t>
      </w:r>
      <w:r>
        <w:rPr>
          <w:rFonts w:hint="eastAsia"/>
          <w:sz w:val="24"/>
          <w:lang w:eastAsia="zh-CN"/>
        </w:rPr>
        <w:t>果</w:t>
      </w:r>
      <w:r w:rsidRPr="0047579F">
        <w:rPr>
          <w:rFonts w:hint="eastAsia"/>
          <w:sz w:val="24"/>
          <w:lang w:eastAsia="zh-CN"/>
        </w:rPr>
        <w:t>有）的卸车和</w:t>
      </w:r>
      <w:r w:rsidRPr="0047579F">
        <w:rPr>
          <w:rFonts w:hint="eastAsia"/>
          <w:sz w:val="24"/>
          <w:lang w:eastAsia="zh-CN"/>
        </w:rPr>
        <w:lastRenderedPageBreak/>
        <w:t>保管。</w:t>
      </w:r>
    </w:p>
    <w:p w:rsidR="000D11A0" w:rsidRPr="0047579F" w:rsidRDefault="000D11A0" w:rsidP="000D11A0">
      <w:pPr>
        <w:tabs>
          <w:tab w:val="left" w:pos="2010"/>
        </w:tabs>
        <w:spacing w:line="360" w:lineRule="auto"/>
        <w:ind w:firstLineChars="100" w:firstLine="240"/>
        <w:rPr>
          <w:sz w:val="24"/>
          <w:lang w:eastAsia="zh-CN"/>
        </w:rPr>
      </w:pPr>
      <w:r w:rsidRPr="0047579F">
        <w:rPr>
          <w:rFonts w:hint="eastAsia"/>
          <w:sz w:val="24"/>
          <w:lang w:eastAsia="zh-CN"/>
        </w:rPr>
        <w:t>2.6</w:t>
      </w:r>
      <w:r>
        <w:rPr>
          <w:rFonts w:hint="eastAsia"/>
          <w:sz w:val="24"/>
          <w:lang w:eastAsia="zh-CN"/>
        </w:rPr>
        <w:t xml:space="preserve"> </w:t>
      </w:r>
      <w:r w:rsidR="003909BD">
        <w:rPr>
          <w:rFonts w:hint="eastAsia"/>
          <w:sz w:val="24"/>
          <w:lang w:eastAsia="zh-CN"/>
        </w:rPr>
        <w:t>乙方负责系统升级</w:t>
      </w:r>
      <w:r w:rsidRPr="0047579F">
        <w:rPr>
          <w:rFonts w:hint="eastAsia"/>
          <w:sz w:val="24"/>
          <w:lang w:eastAsia="zh-CN"/>
        </w:rPr>
        <w:t>施工场地的安全保卫工作。</w:t>
      </w:r>
    </w:p>
    <w:p w:rsidR="000D11A0" w:rsidRPr="0047579F" w:rsidRDefault="000D11A0" w:rsidP="000D11A0">
      <w:pPr>
        <w:tabs>
          <w:tab w:val="left" w:pos="2010"/>
        </w:tabs>
        <w:spacing w:line="360" w:lineRule="auto"/>
        <w:ind w:firstLineChars="100" w:firstLine="240"/>
        <w:rPr>
          <w:sz w:val="24"/>
          <w:lang w:eastAsia="zh-CN"/>
        </w:rPr>
      </w:pPr>
      <w:r w:rsidRPr="0047579F">
        <w:rPr>
          <w:rFonts w:hint="eastAsia"/>
          <w:sz w:val="24"/>
          <w:lang w:eastAsia="zh-CN"/>
        </w:rPr>
        <w:t>2.7</w:t>
      </w:r>
      <w:r>
        <w:rPr>
          <w:rFonts w:hint="eastAsia"/>
          <w:sz w:val="24"/>
          <w:lang w:eastAsia="zh-CN"/>
        </w:rPr>
        <w:t xml:space="preserve"> </w:t>
      </w:r>
      <w:r w:rsidRPr="0047579F">
        <w:rPr>
          <w:rFonts w:hint="eastAsia"/>
          <w:sz w:val="24"/>
          <w:lang w:eastAsia="zh-CN"/>
        </w:rPr>
        <w:t>乙方人员必须遵纪守法，乙方人员发生的违法、乱纪（盗窃、打架斗殴）事件，乙方承担由此造成法律责任和各种经济损失。</w:t>
      </w:r>
    </w:p>
    <w:p w:rsidR="000D11A0" w:rsidRPr="0047579F" w:rsidRDefault="000D11A0" w:rsidP="000D11A0">
      <w:pPr>
        <w:tabs>
          <w:tab w:val="left" w:pos="2010"/>
        </w:tabs>
        <w:spacing w:line="360" w:lineRule="auto"/>
        <w:ind w:firstLineChars="100" w:firstLine="240"/>
        <w:rPr>
          <w:sz w:val="24"/>
          <w:lang w:eastAsia="zh-CN"/>
        </w:rPr>
      </w:pPr>
      <w:r w:rsidRPr="0047579F">
        <w:rPr>
          <w:rFonts w:hint="eastAsia"/>
          <w:sz w:val="24"/>
          <w:lang w:eastAsia="zh-CN"/>
        </w:rPr>
        <w:t>2.8</w:t>
      </w:r>
      <w:r>
        <w:rPr>
          <w:rFonts w:hint="eastAsia"/>
          <w:sz w:val="24"/>
          <w:lang w:eastAsia="zh-CN"/>
        </w:rPr>
        <w:t xml:space="preserve"> </w:t>
      </w:r>
      <w:r w:rsidRPr="0047579F">
        <w:rPr>
          <w:rFonts w:hint="eastAsia"/>
          <w:sz w:val="24"/>
          <w:lang w:eastAsia="zh-CN"/>
        </w:rPr>
        <w:t>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sidRPr="0047579F">
        <w:rPr>
          <w:rFonts w:hint="eastAsia"/>
          <w:sz w:val="24"/>
          <w:lang w:eastAsia="zh-CN"/>
        </w:rPr>
        <w:t>物具堆放</w:t>
      </w:r>
      <w:proofErr w:type="gramEnd"/>
      <w:r w:rsidRPr="0047579F">
        <w:rPr>
          <w:rFonts w:hint="eastAsia"/>
          <w:sz w:val="24"/>
          <w:lang w:eastAsia="zh-CN"/>
        </w:rPr>
        <w:t>有序，整洁卫生，达到工完、料尽、场地清。</w:t>
      </w:r>
    </w:p>
    <w:p w:rsidR="000D11A0" w:rsidRPr="0047579F" w:rsidRDefault="000D11A0" w:rsidP="000D11A0">
      <w:pPr>
        <w:tabs>
          <w:tab w:val="left" w:pos="2010"/>
        </w:tabs>
        <w:spacing w:line="360" w:lineRule="auto"/>
        <w:ind w:firstLineChars="100" w:firstLine="240"/>
        <w:rPr>
          <w:sz w:val="24"/>
          <w:lang w:eastAsia="zh-CN"/>
        </w:rPr>
      </w:pPr>
      <w:r w:rsidRPr="0047579F">
        <w:rPr>
          <w:rFonts w:hint="eastAsia"/>
          <w:sz w:val="24"/>
          <w:lang w:eastAsia="zh-CN"/>
        </w:rPr>
        <w:t>2.9</w:t>
      </w:r>
      <w:r>
        <w:rPr>
          <w:rFonts w:hint="eastAsia"/>
          <w:sz w:val="24"/>
          <w:lang w:eastAsia="zh-CN"/>
        </w:rPr>
        <w:t xml:space="preserve"> </w:t>
      </w:r>
      <w:r w:rsidRPr="0047579F">
        <w:rPr>
          <w:rFonts w:hint="eastAsia"/>
          <w:sz w:val="24"/>
          <w:lang w:eastAsia="zh-CN"/>
        </w:rPr>
        <w:t>施工安全责任由乙方承担，发生各类安全事故，乙方应及时报告甲方，不得隐瞒。甲方有权根据有关规定组织、参与事故的调查处理。</w:t>
      </w:r>
    </w:p>
    <w:p w:rsidR="000D11A0" w:rsidRPr="0047579F" w:rsidRDefault="000D11A0" w:rsidP="000D11A0">
      <w:pPr>
        <w:tabs>
          <w:tab w:val="left" w:pos="2010"/>
        </w:tabs>
        <w:spacing w:line="360" w:lineRule="auto"/>
        <w:ind w:firstLineChars="100" w:firstLine="240"/>
        <w:rPr>
          <w:sz w:val="24"/>
          <w:lang w:eastAsia="zh-CN"/>
        </w:rPr>
      </w:pPr>
      <w:r w:rsidRPr="0047579F">
        <w:rPr>
          <w:rFonts w:hint="eastAsia"/>
          <w:sz w:val="24"/>
          <w:lang w:eastAsia="zh-CN"/>
        </w:rPr>
        <w:t>2.10 乙方工作人员进入施工现场实行进出场登记制度（登记身份证的全部信息），登记表由乙方项目负责人签字认可后提交甲方。</w:t>
      </w:r>
    </w:p>
    <w:p w:rsidR="000D11A0" w:rsidRPr="0047579F" w:rsidRDefault="000D11A0" w:rsidP="000D11A0">
      <w:pPr>
        <w:spacing w:line="360" w:lineRule="auto"/>
        <w:ind w:firstLine="180"/>
        <w:rPr>
          <w:sz w:val="24"/>
          <w:lang w:eastAsia="zh-CN"/>
        </w:rPr>
      </w:pPr>
      <w:r w:rsidRPr="0047579F">
        <w:rPr>
          <w:rFonts w:hint="eastAsia"/>
          <w:sz w:val="24"/>
          <w:lang w:eastAsia="zh-CN"/>
        </w:rPr>
        <w:t>3、乙方应遵守以下安全条件：</w:t>
      </w:r>
    </w:p>
    <w:p w:rsidR="000D11A0" w:rsidRPr="0047579F" w:rsidRDefault="000D11A0" w:rsidP="000D11A0">
      <w:pPr>
        <w:spacing w:line="360" w:lineRule="auto"/>
        <w:ind w:firstLine="180"/>
        <w:rPr>
          <w:sz w:val="24"/>
          <w:lang w:eastAsia="zh-CN"/>
        </w:rPr>
      </w:pPr>
      <w:r w:rsidRPr="0047579F">
        <w:rPr>
          <w:rFonts w:hint="eastAsia"/>
          <w:sz w:val="24"/>
          <w:lang w:eastAsia="zh-CN"/>
        </w:rPr>
        <w:t>3.</w:t>
      </w:r>
      <w:r w:rsidRPr="0047579F">
        <w:rPr>
          <w:sz w:val="24"/>
          <w:lang w:eastAsia="zh-CN"/>
        </w:rPr>
        <w:t>1</w:t>
      </w:r>
      <w:r>
        <w:rPr>
          <w:rFonts w:hint="eastAsia"/>
          <w:sz w:val="24"/>
          <w:lang w:eastAsia="zh-CN"/>
        </w:rPr>
        <w:t xml:space="preserve"> </w:t>
      </w:r>
      <w:r w:rsidRPr="0047579F">
        <w:rPr>
          <w:rFonts w:hint="eastAsia"/>
          <w:sz w:val="24"/>
          <w:lang w:eastAsia="zh-CN"/>
        </w:rPr>
        <w:t>应办临时出入证，进入现场应进行“三级”(即厂级、车间级、</w:t>
      </w:r>
      <w:proofErr w:type="gramStart"/>
      <w:r w:rsidRPr="0047579F">
        <w:rPr>
          <w:rFonts w:hint="eastAsia"/>
          <w:sz w:val="24"/>
          <w:lang w:eastAsia="zh-CN"/>
        </w:rPr>
        <w:t>班组级</w:t>
      </w:r>
      <w:proofErr w:type="gramEnd"/>
      <w:r w:rsidRPr="0047579F">
        <w:rPr>
          <w:rFonts w:hint="eastAsia"/>
          <w:sz w:val="24"/>
          <w:lang w:eastAsia="zh-CN"/>
        </w:rPr>
        <w:t>)安全教育。</w:t>
      </w:r>
    </w:p>
    <w:p w:rsidR="000D11A0" w:rsidRPr="0047579F" w:rsidRDefault="000D11A0" w:rsidP="000D11A0">
      <w:pPr>
        <w:spacing w:line="360" w:lineRule="auto"/>
        <w:ind w:firstLine="180"/>
        <w:rPr>
          <w:sz w:val="24"/>
          <w:lang w:eastAsia="zh-CN"/>
        </w:rPr>
      </w:pPr>
      <w:r w:rsidRPr="0047579F">
        <w:rPr>
          <w:rFonts w:hint="eastAsia"/>
          <w:sz w:val="24"/>
          <w:lang w:eastAsia="zh-CN"/>
        </w:rPr>
        <w:t>3.2</w:t>
      </w:r>
      <w:r>
        <w:rPr>
          <w:rFonts w:hint="eastAsia"/>
          <w:sz w:val="24"/>
          <w:lang w:eastAsia="zh-CN"/>
        </w:rPr>
        <w:t xml:space="preserve"> </w:t>
      </w:r>
      <w:r w:rsidRPr="0047579F">
        <w:rPr>
          <w:rFonts w:hint="eastAsia"/>
          <w:sz w:val="24"/>
          <w:lang w:eastAsia="zh-CN"/>
        </w:rPr>
        <w:t>应认真贯彻执行国家《安全生产法》、《安全生产条例》、《消防法</w:t>
      </w:r>
      <w:r>
        <w:rPr>
          <w:rFonts w:hint="eastAsia"/>
          <w:sz w:val="24"/>
          <w:lang w:eastAsia="zh-CN"/>
        </w:rPr>
        <w:t>》、《环境保护法》、《劳动法》和《职业卫生防治法》等法律法规，</w:t>
      </w:r>
      <w:r w:rsidRPr="0047579F">
        <w:rPr>
          <w:rFonts w:hint="eastAsia"/>
          <w:sz w:val="24"/>
          <w:lang w:eastAsia="zh-CN"/>
        </w:rPr>
        <w:t>及遵守“甲方”的各项安全管理制度。</w:t>
      </w:r>
    </w:p>
    <w:p w:rsidR="000D11A0" w:rsidRPr="0047579F" w:rsidRDefault="000D11A0" w:rsidP="000D11A0">
      <w:pPr>
        <w:spacing w:line="360" w:lineRule="auto"/>
        <w:ind w:firstLine="180"/>
        <w:rPr>
          <w:sz w:val="24"/>
          <w:lang w:eastAsia="zh-CN"/>
        </w:rPr>
      </w:pPr>
      <w:r w:rsidRPr="0047579F">
        <w:rPr>
          <w:rFonts w:hint="eastAsia"/>
          <w:sz w:val="24"/>
          <w:lang w:eastAsia="zh-CN"/>
        </w:rPr>
        <w:t>3.3</w:t>
      </w:r>
      <w:r>
        <w:rPr>
          <w:rFonts w:hint="eastAsia"/>
          <w:sz w:val="24"/>
          <w:lang w:eastAsia="zh-CN"/>
        </w:rPr>
        <w:t xml:space="preserve"> </w:t>
      </w:r>
      <w:r w:rsidRPr="0047579F">
        <w:rPr>
          <w:rFonts w:hint="eastAsia"/>
          <w:sz w:val="24"/>
          <w:lang w:eastAsia="zh-CN"/>
        </w:rPr>
        <w:t>操作人员未经装置现场人员同意，不得随意动用装置现场的设备、管路、阀门。</w:t>
      </w:r>
    </w:p>
    <w:p w:rsidR="000D11A0" w:rsidRPr="0047579F" w:rsidRDefault="000D11A0" w:rsidP="000D11A0">
      <w:pPr>
        <w:spacing w:line="360" w:lineRule="auto"/>
        <w:ind w:firstLineChars="75" w:firstLine="180"/>
        <w:rPr>
          <w:sz w:val="24"/>
          <w:lang w:eastAsia="zh-CN"/>
        </w:rPr>
      </w:pPr>
      <w:r w:rsidRPr="0047579F">
        <w:rPr>
          <w:rFonts w:hint="eastAsia"/>
          <w:sz w:val="24"/>
          <w:lang w:eastAsia="zh-CN"/>
        </w:rPr>
        <w:t>3.4</w:t>
      </w:r>
      <w:r>
        <w:rPr>
          <w:rFonts w:hint="eastAsia"/>
          <w:sz w:val="24"/>
          <w:lang w:eastAsia="zh-CN"/>
        </w:rPr>
        <w:t xml:space="preserve"> </w:t>
      </w:r>
      <w:r w:rsidRPr="0047579F">
        <w:rPr>
          <w:rFonts w:hint="eastAsia"/>
          <w:sz w:val="24"/>
          <w:lang w:eastAsia="zh-CN"/>
        </w:rPr>
        <w:t>应严格执行动火证、动土证、入罐证、登高作业证、盲板</w:t>
      </w:r>
      <w:proofErr w:type="gramStart"/>
      <w:r w:rsidRPr="0047579F">
        <w:rPr>
          <w:rFonts w:hint="eastAsia"/>
          <w:sz w:val="24"/>
          <w:lang w:eastAsia="zh-CN"/>
        </w:rPr>
        <w:t>抽堵证</w:t>
      </w:r>
      <w:proofErr w:type="gramEnd"/>
      <w:r w:rsidRPr="0047579F">
        <w:rPr>
          <w:rFonts w:hint="eastAsia"/>
          <w:sz w:val="24"/>
          <w:lang w:eastAsia="zh-CN"/>
        </w:rPr>
        <w:t>、临时施工用电票等，严禁违章作业。</w:t>
      </w:r>
    </w:p>
    <w:p w:rsidR="000D11A0" w:rsidRPr="0047579F" w:rsidRDefault="000D11A0" w:rsidP="000D11A0">
      <w:pPr>
        <w:spacing w:line="360" w:lineRule="auto"/>
        <w:ind w:firstLineChars="75" w:firstLine="180"/>
        <w:rPr>
          <w:sz w:val="24"/>
          <w:lang w:eastAsia="zh-CN"/>
        </w:rPr>
      </w:pPr>
      <w:r w:rsidRPr="0047579F">
        <w:rPr>
          <w:rFonts w:hint="eastAsia"/>
          <w:sz w:val="24"/>
          <w:lang w:eastAsia="zh-CN"/>
        </w:rPr>
        <w:t>3.5</w:t>
      </w:r>
      <w:r>
        <w:rPr>
          <w:rFonts w:hint="eastAsia"/>
          <w:sz w:val="24"/>
          <w:lang w:eastAsia="zh-CN"/>
        </w:rPr>
        <w:t xml:space="preserve"> </w:t>
      </w:r>
      <w:r w:rsidRPr="0047579F">
        <w:rPr>
          <w:rFonts w:hint="eastAsia"/>
          <w:sz w:val="24"/>
          <w:lang w:eastAsia="zh-CN"/>
        </w:rPr>
        <w:t>应按规定穿戴好劳动保护用品，进入检修现场须戴好安全帽，登高作业须佩带好安全带，禁止穿拖鞋。</w:t>
      </w:r>
    </w:p>
    <w:p w:rsidR="000D11A0" w:rsidRPr="0047579F" w:rsidRDefault="000D11A0" w:rsidP="000D11A0">
      <w:pPr>
        <w:spacing w:line="360" w:lineRule="auto"/>
        <w:ind w:firstLineChars="75" w:firstLine="180"/>
        <w:rPr>
          <w:sz w:val="24"/>
          <w:lang w:eastAsia="zh-CN"/>
        </w:rPr>
      </w:pPr>
      <w:r w:rsidRPr="0047579F">
        <w:rPr>
          <w:rFonts w:hint="eastAsia"/>
          <w:sz w:val="24"/>
          <w:lang w:eastAsia="zh-CN"/>
        </w:rPr>
        <w:t>3.6</w:t>
      </w:r>
      <w:r>
        <w:rPr>
          <w:rFonts w:hint="eastAsia"/>
          <w:sz w:val="24"/>
          <w:lang w:eastAsia="zh-CN"/>
        </w:rPr>
        <w:t xml:space="preserve"> </w:t>
      </w:r>
      <w:r w:rsidRPr="0047579F">
        <w:rPr>
          <w:rFonts w:hint="eastAsia"/>
          <w:sz w:val="24"/>
          <w:lang w:eastAsia="zh-CN"/>
        </w:rPr>
        <w:t>应严格遵守防火防爆等禁令和规定，不准携带火种等危险物品进入生产区，严禁在厂区内抽烟。</w:t>
      </w:r>
    </w:p>
    <w:p w:rsidR="000D11A0" w:rsidRPr="0047579F" w:rsidRDefault="000D11A0" w:rsidP="000D11A0">
      <w:pPr>
        <w:spacing w:line="360" w:lineRule="auto"/>
        <w:ind w:firstLineChars="75" w:firstLine="180"/>
        <w:rPr>
          <w:sz w:val="24"/>
          <w:lang w:eastAsia="zh-CN"/>
        </w:rPr>
      </w:pPr>
      <w:r w:rsidRPr="0047579F">
        <w:rPr>
          <w:rFonts w:hint="eastAsia"/>
          <w:sz w:val="24"/>
          <w:lang w:eastAsia="zh-CN"/>
        </w:rPr>
        <w:t>3.7</w:t>
      </w:r>
      <w:r>
        <w:rPr>
          <w:rFonts w:hint="eastAsia"/>
          <w:sz w:val="24"/>
          <w:lang w:eastAsia="zh-CN"/>
        </w:rPr>
        <w:t xml:space="preserve"> </w:t>
      </w:r>
      <w:r w:rsidRPr="0047579F">
        <w:rPr>
          <w:rFonts w:hint="eastAsia"/>
          <w:sz w:val="24"/>
          <w:lang w:eastAsia="zh-CN"/>
        </w:rPr>
        <w:t>严禁酒后上班，上班期间严禁饮酒、赌博。</w:t>
      </w:r>
    </w:p>
    <w:p w:rsidR="000D11A0" w:rsidRPr="0047579F" w:rsidRDefault="000D11A0" w:rsidP="000D11A0">
      <w:pPr>
        <w:spacing w:line="360" w:lineRule="auto"/>
        <w:ind w:firstLineChars="75" w:firstLine="180"/>
        <w:rPr>
          <w:sz w:val="24"/>
          <w:lang w:eastAsia="zh-CN"/>
        </w:rPr>
      </w:pPr>
      <w:r w:rsidRPr="0047579F">
        <w:rPr>
          <w:rFonts w:hint="eastAsia"/>
          <w:sz w:val="24"/>
          <w:lang w:eastAsia="zh-CN"/>
        </w:rPr>
        <w:t>3.8</w:t>
      </w:r>
      <w:r>
        <w:rPr>
          <w:rFonts w:hint="eastAsia"/>
          <w:sz w:val="24"/>
          <w:lang w:eastAsia="zh-CN"/>
        </w:rPr>
        <w:t xml:space="preserve"> </w:t>
      </w:r>
      <w:r w:rsidRPr="0047579F">
        <w:rPr>
          <w:rFonts w:hint="eastAsia"/>
          <w:sz w:val="24"/>
          <w:lang w:eastAsia="zh-CN"/>
        </w:rPr>
        <w:t>进入厂区的车辆应遵守厂内交通管理有关规定和各种安全制度，申报厂内临时通行证，</w:t>
      </w:r>
      <w:proofErr w:type="gramStart"/>
      <w:r w:rsidRPr="0047579F">
        <w:rPr>
          <w:rFonts w:hint="eastAsia"/>
          <w:sz w:val="24"/>
          <w:lang w:eastAsia="zh-CN"/>
        </w:rPr>
        <w:t>按厂内行</w:t>
      </w:r>
      <w:proofErr w:type="gramEnd"/>
      <w:r w:rsidRPr="0047579F">
        <w:rPr>
          <w:rFonts w:hint="eastAsia"/>
          <w:sz w:val="24"/>
          <w:lang w:eastAsia="zh-CN"/>
        </w:rPr>
        <w:t>停车标志认真执行。</w:t>
      </w:r>
    </w:p>
    <w:p w:rsidR="000D11A0" w:rsidRPr="0047579F" w:rsidRDefault="000D11A0" w:rsidP="000D11A0">
      <w:pPr>
        <w:spacing w:line="360" w:lineRule="auto"/>
        <w:ind w:firstLineChars="75" w:firstLine="180"/>
        <w:rPr>
          <w:sz w:val="24"/>
          <w:lang w:eastAsia="zh-CN"/>
        </w:rPr>
      </w:pPr>
      <w:r w:rsidRPr="0047579F">
        <w:rPr>
          <w:rFonts w:hint="eastAsia"/>
          <w:sz w:val="24"/>
          <w:lang w:eastAsia="zh-CN"/>
        </w:rPr>
        <w:t>3.9</w:t>
      </w:r>
      <w:r>
        <w:rPr>
          <w:rFonts w:hint="eastAsia"/>
          <w:sz w:val="24"/>
          <w:lang w:eastAsia="zh-CN"/>
        </w:rPr>
        <w:t xml:space="preserve"> </w:t>
      </w:r>
      <w:r w:rsidRPr="0047579F">
        <w:rPr>
          <w:rFonts w:hint="eastAsia"/>
          <w:sz w:val="24"/>
          <w:lang w:eastAsia="zh-CN"/>
        </w:rPr>
        <w:t>装置现场配备消防器材不得挪作他用，并保持消防器材附近无障碍物。</w:t>
      </w:r>
    </w:p>
    <w:p w:rsidR="000D11A0" w:rsidRDefault="000D11A0" w:rsidP="000D11A0">
      <w:pPr>
        <w:spacing w:line="360" w:lineRule="auto"/>
        <w:ind w:firstLineChars="75" w:firstLine="180"/>
        <w:rPr>
          <w:sz w:val="24"/>
          <w:lang w:eastAsia="zh-CN"/>
        </w:rPr>
      </w:pPr>
      <w:r w:rsidRPr="0047579F">
        <w:rPr>
          <w:rFonts w:hint="eastAsia"/>
          <w:sz w:val="24"/>
          <w:lang w:eastAsia="zh-CN"/>
        </w:rPr>
        <w:t>3.10</w:t>
      </w:r>
      <w:r>
        <w:rPr>
          <w:rFonts w:hint="eastAsia"/>
          <w:sz w:val="24"/>
          <w:lang w:eastAsia="zh-CN"/>
        </w:rPr>
        <w:t xml:space="preserve"> </w:t>
      </w:r>
      <w:r w:rsidRPr="0047579F">
        <w:rPr>
          <w:rFonts w:hint="eastAsia"/>
          <w:sz w:val="24"/>
          <w:lang w:eastAsia="zh-CN"/>
        </w:rPr>
        <w:t>应主动接受安全教育、培训和考核，持证上岗。</w:t>
      </w:r>
    </w:p>
    <w:p w:rsidR="000D11A0" w:rsidRPr="0047579F" w:rsidRDefault="000D11A0" w:rsidP="000D11A0">
      <w:pPr>
        <w:tabs>
          <w:tab w:val="left" w:pos="2010"/>
        </w:tabs>
        <w:spacing w:line="360" w:lineRule="auto"/>
        <w:rPr>
          <w:b/>
          <w:sz w:val="28"/>
          <w:szCs w:val="28"/>
          <w:lang w:eastAsia="zh-CN"/>
        </w:rPr>
      </w:pPr>
      <w:r w:rsidRPr="0047579F">
        <w:rPr>
          <w:rFonts w:hint="eastAsia"/>
          <w:b/>
          <w:sz w:val="28"/>
          <w:szCs w:val="28"/>
          <w:lang w:eastAsia="zh-CN"/>
        </w:rPr>
        <w:t>第五条 验收</w:t>
      </w:r>
      <w:r w:rsidR="003909BD">
        <w:rPr>
          <w:rFonts w:hint="eastAsia"/>
          <w:b/>
          <w:sz w:val="28"/>
          <w:szCs w:val="28"/>
          <w:lang w:eastAsia="zh-CN"/>
        </w:rPr>
        <w:t>标准</w:t>
      </w:r>
    </w:p>
    <w:p w:rsidR="000D11A0" w:rsidRPr="003909BD" w:rsidRDefault="000D11A0" w:rsidP="003909BD">
      <w:pPr>
        <w:spacing w:line="360" w:lineRule="auto"/>
        <w:ind w:firstLineChars="200" w:firstLine="480"/>
        <w:rPr>
          <w:rFonts w:asciiTheme="minorEastAsia" w:eastAsiaTheme="minorEastAsia" w:hAnsiTheme="minorEastAsia"/>
          <w:sz w:val="24"/>
          <w:szCs w:val="24"/>
          <w:lang w:eastAsia="zh-CN"/>
        </w:rPr>
      </w:pPr>
      <w:r w:rsidRPr="0047579F">
        <w:rPr>
          <w:rFonts w:hint="eastAsia"/>
          <w:sz w:val="24"/>
          <w:lang w:eastAsia="zh-CN"/>
        </w:rPr>
        <w:t>1</w:t>
      </w:r>
      <w:r>
        <w:rPr>
          <w:rFonts w:hint="eastAsia"/>
          <w:sz w:val="24"/>
          <w:lang w:eastAsia="zh-CN"/>
        </w:rPr>
        <w:t xml:space="preserve">. </w:t>
      </w:r>
      <w:proofErr w:type="gramStart"/>
      <w:r w:rsidR="003909BD" w:rsidRPr="003909BD">
        <w:rPr>
          <w:rFonts w:asciiTheme="minorEastAsia" w:eastAsiaTheme="minorEastAsia" w:hAnsiTheme="minorEastAsia" w:hint="eastAsia"/>
          <w:sz w:val="24"/>
          <w:szCs w:val="24"/>
          <w:lang w:eastAsia="zh-CN"/>
        </w:rPr>
        <w:t>数采仪</w:t>
      </w:r>
      <w:proofErr w:type="gramEnd"/>
      <w:r w:rsidR="003909BD" w:rsidRPr="003909BD">
        <w:rPr>
          <w:rFonts w:asciiTheme="minorEastAsia" w:eastAsiaTheme="minorEastAsia" w:hAnsiTheme="minorEastAsia" w:hint="eastAsia"/>
          <w:sz w:val="24"/>
          <w:szCs w:val="24"/>
          <w:lang w:eastAsia="zh-CN"/>
        </w:rPr>
        <w:t>上传至环保监控平台完整率达到100%。</w:t>
      </w:r>
      <w:proofErr w:type="gramStart"/>
      <w:r w:rsidR="003909BD" w:rsidRPr="003909BD">
        <w:rPr>
          <w:rFonts w:asciiTheme="minorEastAsia" w:eastAsiaTheme="minorEastAsia" w:hAnsiTheme="minorEastAsia" w:hint="eastAsia"/>
          <w:sz w:val="24"/>
          <w:szCs w:val="24"/>
          <w:lang w:eastAsia="zh-CN"/>
        </w:rPr>
        <w:t>数采仪</w:t>
      </w:r>
      <w:proofErr w:type="gramEnd"/>
      <w:r w:rsidR="003909BD" w:rsidRPr="003909BD">
        <w:rPr>
          <w:rFonts w:asciiTheme="minorEastAsia" w:eastAsiaTheme="minorEastAsia" w:hAnsiTheme="minorEastAsia" w:hint="eastAsia"/>
          <w:sz w:val="24"/>
          <w:szCs w:val="24"/>
          <w:lang w:eastAsia="zh-CN"/>
        </w:rPr>
        <w:t>、工控机、DCS系统、环保监控平台数据要保持一致，通信稳定，不丢失报文，报文不完整等。PAS-DAS烟气监测分析软件符合要求。</w:t>
      </w:r>
      <w:r w:rsidR="003909BD" w:rsidRPr="003909BD">
        <w:rPr>
          <w:rFonts w:asciiTheme="minorEastAsia" w:eastAsiaTheme="minorEastAsia" w:hAnsiTheme="minorEastAsia" w:hint="eastAsia"/>
          <w:sz w:val="24"/>
          <w:szCs w:val="24"/>
          <w:lang w:eastAsia="zh-CN"/>
        </w:rPr>
        <w:lastRenderedPageBreak/>
        <w:t>粉尘仪更换，实现等速取样功能运行正常，CEMS分析系统满足环保要求，运行正常。承包方提供设备调试检测报告，监测比对报告，如有需要承包方自行组织环保验收，发包方配合完成。</w:t>
      </w:r>
    </w:p>
    <w:p w:rsidR="000D11A0" w:rsidRPr="0047579F" w:rsidRDefault="000D11A0" w:rsidP="000D11A0">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 xml:space="preserve">. </w:t>
      </w:r>
      <w:r w:rsidR="003909BD">
        <w:rPr>
          <w:rFonts w:hint="eastAsia"/>
          <w:sz w:val="24"/>
          <w:lang w:eastAsia="zh-CN"/>
        </w:rPr>
        <w:t>系统升级</w:t>
      </w:r>
      <w:r w:rsidRPr="0047579F">
        <w:rPr>
          <w:rFonts w:hint="eastAsia"/>
          <w:sz w:val="24"/>
          <w:lang w:eastAsia="zh-CN"/>
        </w:rPr>
        <w:t>达不到约定标准</w:t>
      </w:r>
      <w:r>
        <w:rPr>
          <w:rFonts w:hint="eastAsia"/>
          <w:sz w:val="24"/>
          <w:lang w:eastAsia="zh-CN"/>
        </w:rPr>
        <w:t>和技术规范书要求</w:t>
      </w:r>
      <w:r w:rsidRPr="0047579F">
        <w:rPr>
          <w:rFonts w:hint="eastAsia"/>
          <w:sz w:val="24"/>
          <w:lang w:eastAsia="zh-CN"/>
        </w:rPr>
        <w:t>的部分，乙方应返工直至达到约定标准为止，乙方应承担因返工所发生的一切施工费用，包含配件费用和人工费用等。</w:t>
      </w:r>
    </w:p>
    <w:p w:rsidR="000D11A0" w:rsidRPr="0047579F" w:rsidRDefault="000D11A0" w:rsidP="000D11A0">
      <w:pPr>
        <w:tabs>
          <w:tab w:val="left" w:pos="2010"/>
        </w:tabs>
        <w:spacing w:line="360" w:lineRule="auto"/>
        <w:ind w:firstLineChars="100" w:firstLine="240"/>
        <w:rPr>
          <w:sz w:val="24"/>
          <w:lang w:eastAsia="zh-CN"/>
        </w:rPr>
      </w:pPr>
      <w:r w:rsidRPr="0047579F">
        <w:rPr>
          <w:rFonts w:hint="eastAsia"/>
          <w:sz w:val="24"/>
          <w:lang w:eastAsia="zh-CN"/>
        </w:rPr>
        <w:t>3</w:t>
      </w:r>
      <w:r>
        <w:rPr>
          <w:rFonts w:hint="eastAsia"/>
          <w:sz w:val="24"/>
          <w:lang w:eastAsia="zh-CN"/>
        </w:rPr>
        <w:t xml:space="preserve">. </w:t>
      </w:r>
      <w:r w:rsidRPr="0047579F">
        <w:rPr>
          <w:rFonts w:hint="eastAsia"/>
          <w:sz w:val="24"/>
          <w:lang w:eastAsia="zh-CN"/>
        </w:rPr>
        <w:t>乙方应为甲方的检查、检验的提供便利条件。</w:t>
      </w:r>
    </w:p>
    <w:p w:rsidR="000D11A0" w:rsidRDefault="000D11A0" w:rsidP="000D11A0">
      <w:pPr>
        <w:tabs>
          <w:tab w:val="left" w:pos="2010"/>
        </w:tabs>
        <w:spacing w:line="360" w:lineRule="auto"/>
        <w:ind w:firstLineChars="100" w:firstLine="240"/>
        <w:rPr>
          <w:sz w:val="24"/>
          <w:lang w:eastAsia="zh-CN"/>
        </w:rPr>
      </w:pPr>
      <w:r w:rsidRPr="0047579F">
        <w:rPr>
          <w:rFonts w:hint="eastAsia"/>
          <w:sz w:val="24"/>
          <w:lang w:eastAsia="zh-CN"/>
        </w:rPr>
        <w:t>4</w:t>
      </w:r>
      <w:r>
        <w:rPr>
          <w:rFonts w:hint="eastAsia"/>
          <w:sz w:val="24"/>
          <w:lang w:eastAsia="zh-CN"/>
        </w:rPr>
        <w:t xml:space="preserve">. </w:t>
      </w:r>
      <w:r w:rsidR="003909BD">
        <w:rPr>
          <w:rFonts w:hint="eastAsia"/>
          <w:sz w:val="24"/>
          <w:lang w:eastAsia="zh-CN"/>
        </w:rPr>
        <w:t>因乙方未按合同约定标准提供设备或系统升级无法正常使用的</w:t>
      </w:r>
      <w:r w:rsidRPr="0047579F">
        <w:rPr>
          <w:rFonts w:hint="eastAsia"/>
          <w:sz w:val="24"/>
          <w:lang w:eastAsia="zh-CN"/>
        </w:rPr>
        <w:t>，甲方有权视情节轻重对乙方进行扣罚，扣罚幅度由甲方掌握</w:t>
      </w:r>
      <w:r>
        <w:rPr>
          <w:rFonts w:hint="eastAsia"/>
          <w:sz w:val="24"/>
          <w:lang w:eastAsia="zh-CN"/>
        </w:rPr>
        <w:t>，乙方对此无异议</w:t>
      </w:r>
      <w:r w:rsidRPr="0047579F">
        <w:rPr>
          <w:rFonts w:hint="eastAsia"/>
          <w:sz w:val="24"/>
          <w:lang w:eastAsia="zh-CN"/>
        </w:rPr>
        <w:t>；扣罚的金额从支付给乙方的应付款项</w:t>
      </w:r>
      <w:r>
        <w:rPr>
          <w:rFonts w:hint="eastAsia"/>
          <w:sz w:val="24"/>
          <w:lang w:eastAsia="zh-CN"/>
        </w:rPr>
        <w:t>及履约保证金</w:t>
      </w:r>
      <w:r w:rsidRPr="0047579F">
        <w:rPr>
          <w:rFonts w:hint="eastAsia"/>
          <w:sz w:val="24"/>
          <w:lang w:eastAsia="zh-CN"/>
        </w:rPr>
        <w:t>中扣除，应付款项</w:t>
      </w:r>
      <w:r>
        <w:rPr>
          <w:rFonts w:hint="eastAsia"/>
          <w:sz w:val="24"/>
          <w:lang w:eastAsia="zh-CN"/>
        </w:rPr>
        <w:t>和履约保证金</w:t>
      </w:r>
      <w:r w:rsidRPr="0047579F">
        <w:rPr>
          <w:rFonts w:hint="eastAsia"/>
          <w:sz w:val="24"/>
          <w:lang w:eastAsia="zh-CN"/>
        </w:rPr>
        <w:t>不足扣除的，乙方仍需赔偿。</w:t>
      </w:r>
    </w:p>
    <w:p w:rsidR="000D11A0" w:rsidRPr="00D2101D" w:rsidRDefault="000D11A0" w:rsidP="000D11A0">
      <w:pPr>
        <w:tabs>
          <w:tab w:val="left" w:pos="2010"/>
        </w:tabs>
        <w:spacing w:line="360" w:lineRule="auto"/>
        <w:ind w:firstLineChars="100" w:firstLine="240"/>
        <w:rPr>
          <w:sz w:val="24"/>
          <w:szCs w:val="24"/>
          <w:lang w:eastAsia="zh-CN"/>
        </w:rPr>
      </w:pPr>
      <w:r>
        <w:rPr>
          <w:rFonts w:hint="eastAsia"/>
          <w:sz w:val="24"/>
          <w:szCs w:val="24"/>
          <w:lang w:eastAsia="zh-CN"/>
        </w:rPr>
        <w:t>5.</w:t>
      </w:r>
      <w:r w:rsidRPr="00612F3E">
        <w:rPr>
          <w:rFonts w:hint="eastAsia"/>
          <w:sz w:val="24"/>
          <w:lang w:eastAsia="zh-CN"/>
        </w:rPr>
        <w:t xml:space="preserve"> </w:t>
      </w:r>
      <w:r w:rsidRPr="00D2101D">
        <w:rPr>
          <w:rFonts w:hint="eastAsia"/>
          <w:sz w:val="24"/>
          <w:szCs w:val="24"/>
          <w:lang w:eastAsia="zh-CN"/>
        </w:rPr>
        <w:t>双方确定，甲方指定</w:t>
      </w:r>
      <w:r w:rsidRPr="00D2101D">
        <w:rPr>
          <w:rFonts w:hint="eastAsia"/>
          <w:sz w:val="24"/>
          <w:szCs w:val="24"/>
          <w:u w:val="single"/>
          <w:lang w:eastAsia="zh-CN"/>
        </w:rPr>
        <w:t xml:space="preserve"> </w:t>
      </w:r>
      <w:r>
        <w:rPr>
          <w:rFonts w:hint="eastAsia"/>
          <w:sz w:val="24"/>
          <w:szCs w:val="24"/>
          <w:u w:val="single"/>
          <w:lang w:eastAsia="zh-CN"/>
        </w:rPr>
        <w:t xml:space="preserve">           </w:t>
      </w:r>
      <w:r w:rsidRPr="00D2101D">
        <w:rPr>
          <w:rFonts w:hint="eastAsia"/>
          <w:sz w:val="24"/>
          <w:szCs w:val="24"/>
          <w:lang w:eastAsia="zh-CN"/>
        </w:rPr>
        <w:t>为甲方项目联系人，乙方指定</w:t>
      </w:r>
      <w:r>
        <w:rPr>
          <w:rFonts w:hint="eastAsia"/>
          <w:sz w:val="24"/>
          <w:szCs w:val="24"/>
          <w:u w:val="single"/>
          <w:lang w:eastAsia="zh-CN"/>
        </w:rPr>
        <w:t xml:space="preserve">        </w:t>
      </w:r>
      <w:r w:rsidRPr="00D2101D">
        <w:rPr>
          <w:rFonts w:hint="eastAsia"/>
          <w:sz w:val="24"/>
          <w:szCs w:val="24"/>
          <w:lang w:eastAsia="zh-CN"/>
        </w:rPr>
        <w:t>为乙方项目联系人。项目联系人承担以下责任：</w:t>
      </w:r>
    </w:p>
    <w:p w:rsidR="000D11A0" w:rsidRPr="00612F3E" w:rsidRDefault="000D11A0" w:rsidP="000D11A0">
      <w:pPr>
        <w:pStyle w:val="1"/>
        <w:spacing w:line="360" w:lineRule="auto"/>
        <w:ind w:firstLineChars="150" w:firstLine="360"/>
        <w:rPr>
          <w:sz w:val="24"/>
          <w:szCs w:val="24"/>
        </w:rPr>
      </w:pPr>
      <w:r w:rsidRPr="00D2101D">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sidRPr="00D2101D">
        <w:rPr>
          <w:rFonts w:hAnsi="宋体"/>
          <w:sz w:val="24"/>
          <w:szCs w:val="24"/>
          <w:u w:val="single"/>
        </w:rPr>
        <w:t xml:space="preserve">  </w:t>
      </w:r>
    </w:p>
    <w:p w:rsidR="00493309" w:rsidRDefault="000D11A0" w:rsidP="00493309">
      <w:pPr>
        <w:widowControl/>
        <w:spacing w:line="360" w:lineRule="auto"/>
        <w:rPr>
          <w:rFonts w:asciiTheme="minorEastAsia" w:eastAsiaTheme="minorEastAsia" w:hAnsiTheme="minorEastAsia"/>
          <w:sz w:val="28"/>
          <w:szCs w:val="28"/>
          <w:lang w:eastAsia="zh-CN"/>
        </w:rPr>
      </w:pPr>
      <w:r w:rsidRPr="0047579F">
        <w:rPr>
          <w:rFonts w:hint="eastAsia"/>
          <w:b/>
          <w:sz w:val="24"/>
          <w:lang w:eastAsia="zh-CN"/>
        </w:rPr>
        <w:t xml:space="preserve">第六条  </w:t>
      </w:r>
      <w:r w:rsidR="00493309">
        <w:rPr>
          <w:rFonts w:asciiTheme="minorEastAsia" w:eastAsiaTheme="minorEastAsia" w:hAnsiTheme="minorEastAsia" w:hint="eastAsia"/>
          <w:b/>
          <w:bCs/>
          <w:color w:val="000000"/>
          <w:sz w:val="28"/>
          <w:szCs w:val="28"/>
          <w:lang w:eastAsia="zh-CN"/>
        </w:rPr>
        <w:t xml:space="preserve">技术服务及培训 </w:t>
      </w:r>
    </w:p>
    <w:p w:rsidR="00493309" w:rsidRPr="00493309" w:rsidRDefault="00493309" w:rsidP="00493309">
      <w:pPr>
        <w:widowControl/>
        <w:spacing w:line="360" w:lineRule="auto"/>
        <w:rPr>
          <w:sz w:val="24"/>
          <w:szCs w:val="24"/>
          <w:lang w:eastAsia="zh-CN"/>
        </w:rPr>
      </w:pPr>
      <w:r>
        <w:rPr>
          <w:rFonts w:hint="eastAsia"/>
          <w:color w:val="000000"/>
          <w:sz w:val="24"/>
          <w:szCs w:val="24"/>
          <w:lang w:eastAsia="zh-CN"/>
        </w:rPr>
        <w:t>乙方</w:t>
      </w:r>
      <w:r w:rsidRPr="00493309">
        <w:rPr>
          <w:rFonts w:hint="eastAsia"/>
          <w:color w:val="000000"/>
          <w:sz w:val="24"/>
          <w:szCs w:val="24"/>
          <w:lang w:eastAsia="zh-CN"/>
        </w:rPr>
        <w:t xml:space="preserve">承诺提供以下技术服务： </w:t>
      </w:r>
    </w:p>
    <w:p w:rsidR="00493309" w:rsidRPr="00493309" w:rsidRDefault="00493309" w:rsidP="00493309">
      <w:pPr>
        <w:widowControl/>
        <w:spacing w:line="360" w:lineRule="auto"/>
        <w:rPr>
          <w:sz w:val="24"/>
          <w:szCs w:val="24"/>
          <w:lang w:eastAsia="zh-CN"/>
        </w:rPr>
      </w:pPr>
      <w:r>
        <w:rPr>
          <w:rFonts w:hint="eastAsia"/>
          <w:color w:val="000000"/>
          <w:sz w:val="24"/>
          <w:szCs w:val="24"/>
          <w:lang w:eastAsia="zh-CN"/>
        </w:rPr>
        <w:t>6</w:t>
      </w:r>
      <w:r w:rsidRPr="00493309">
        <w:rPr>
          <w:rFonts w:hint="eastAsia"/>
          <w:color w:val="000000"/>
          <w:sz w:val="24"/>
          <w:szCs w:val="24"/>
          <w:lang w:eastAsia="zh-CN"/>
        </w:rPr>
        <w:t>.1</w:t>
      </w:r>
      <w:r>
        <w:rPr>
          <w:rFonts w:hint="eastAsia"/>
          <w:color w:val="000000"/>
          <w:sz w:val="24"/>
          <w:szCs w:val="24"/>
          <w:lang w:eastAsia="zh-CN"/>
        </w:rPr>
        <w:t xml:space="preserve"> </w:t>
      </w:r>
      <w:proofErr w:type="gramStart"/>
      <w:r w:rsidRPr="00493309">
        <w:rPr>
          <w:rFonts w:hint="eastAsia"/>
          <w:color w:val="000000"/>
          <w:sz w:val="24"/>
          <w:szCs w:val="24"/>
          <w:lang w:eastAsia="zh-CN"/>
        </w:rPr>
        <w:t>分析仪到现场</w:t>
      </w:r>
      <w:proofErr w:type="gramEnd"/>
      <w:r w:rsidRPr="00493309">
        <w:rPr>
          <w:rFonts w:hint="eastAsia"/>
          <w:color w:val="000000"/>
          <w:sz w:val="24"/>
          <w:szCs w:val="24"/>
          <w:lang w:eastAsia="zh-CN"/>
        </w:rPr>
        <w:t xml:space="preserve">后，派技术人员前往现场配合现场验收，对到货验收过程中发现问题及时处理。 </w:t>
      </w:r>
    </w:p>
    <w:p w:rsidR="00493309" w:rsidRPr="00493309" w:rsidRDefault="00493309" w:rsidP="00493309">
      <w:pPr>
        <w:widowControl/>
        <w:spacing w:line="360" w:lineRule="auto"/>
        <w:rPr>
          <w:sz w:val="24"/>
          <w:szCs w:val="24"/>
          <w:lang w:eastAsia="zh-CN"/>
        </w:rPr>
      </w:pPr>
      <w:r>
        <w:rPr>
          <w:rFonts w:hint="eastAsia"/>
          <w:color w:val="000000"/>
          <w:sz w:val="24"/>
          <w:szCs w:val="24"/>
          <w:lang w:eastAsia="zh-CN"/>
        </w:rPr>
        <w:t>6</w:t>
      </w:r>
      <w:r w:rsidRPr="00493309">
        <w:rPr>
          <w:rFonts w:hint="eastAsia"/>
          <w:color w:val="000000"/>
          <w:sz w:val="24"/>
          <w:szCs w:val="24"/>
          <w:lang w:eastAsia="zh-CN"/>
        </w:rPr>
        <w:t>.2</w:t>
      </w:r>
      <w:r>
        <w:rPr>
          <w:rFonts w:hint="eastAsia"/>
          <w:color w:val="000000"/>
          <w:sz w:val="24"/>
          <w:szCs w:val="24"/>
          <w:lang w:eastAsia="zh-CN"/>
        </w:rPr>
        <w:t xml:space="preserve"> </w:t>
      </w:r>
      <w:r w:rsidRPr="00493309">
        <w:rPr>
          <w:rFonts w:hint="eastAsia"/>
          <w:color w:val="000000"/>
          <w:sz w:val="24"/>
          <w:szCs w:val="24"/>
          <w:lang w:eastAsia="zh-CN"/>
        </w:rPr>
        <w:t xml:space="preserve">在生产装置建设及开工期间（具体开始现场服务的日期由发包方通知为准）。承包方应派一名资深工程师在现场服务，提供合同规定范围内的现场安装指导，保证安装、接线的准确，现场进行调试。 </w:t>
      </w:r>
    </w:p>
    <w:p w:rsidR="00493309" w:rsidRPr="00493309" w:rsidRDefault="00493309" w:rsidP="00493309">
      <w:pPr>
        <w:widowControl/>
        <w:spacing w:line="360" w:lineRule="auto"/>
        <w:rPr>
          <w:sz w:val="24"/>
          <w:szCs w:val="24"/>
          <w:lang w:eastAsia="zh-CN"/>
        </w:rPr>
      </w:pPr>
      <w:r>
        <w:rPr>
          <w:rFonts w:hint="eastAsia"/>
          <w:color w:val="000000"/>
          <w:sz w:val="24"/>
          <w:szCs w:val="24"/>
          <w:lang w:eastAsia="zh-CN"/>
        </w:rPr>
        <w:t>6</w:t>
      </w:r>
      <w:r w:rsidRPr="00493309">
        <w:rPr>
          <w:rFonts w:hint="eastAsia"/>
          <w:color w:val="000000"/>
          <w:sz w:val="24"/>
          <w:szCs w:val="24"/>
          <w:lang w:eastAsia="zh-CN"/>
        </w:rPr>
        <w:t>.3</w:t>
      </w:r>
      <w:r>
        <w:rPr>
          <w:rFonts w:hint="eastAsia"/>
          <w:color w:val="000000"/>
          <w:sz w:val="24"/>
          <w:szCs w:val="24"/>
          <w:lang w:eastAsia="zh-CN"/>
        </w:rPr>
        <w:t xml:space="preserve"> </w:t>
      </w:r>
      <w:r w:rsidRPr="00493309">
        <w:rPr>
          <w:rFonts w:hint="eastAsia"/>
          <w:color w:val="000000"/>
          <w:sz w:val="24"/>
          <w:szCs w:val="24"/>
          <w:lang w:eastAsia="zh-CN"/>
        </w:rPr>
        <w:t xml:space="preserve">参加安装后分析仪上电、调试和验收工作，对发现问题及时处理。 </w:t>
      </w:r>
    </w:p>
    <w:p w:rsidR="00493309" w:rsidRPr="00493309" w:rsidRDefault="00493309" w:rsidP="00493309">
      <w:pPr>
        <w:widowControl/>
        <w:spacing w:line="360" w:lineRule="auto"/>
        <w:rPr>
          <w:sz w:val="24"/>
          <w:szCs w:val="24"/>
          <w:lang w:eastAsia="zh-CN"/>
        </w:rPr>
      </w:pPr>
      <w:r>
        <w:rPr>
          <w:rFonts w:hint="eastAsia"/>
          <w:color w:val="000000"/>
          <w:sz w:val="24"/>
          <w:szCs w:val="24"/>
          <w:lang w:eastAsia="zh-CN"/>
        </w:rPr>
        <w:t>6</w:t>
      </w:r>
      <w:r w:rsidRPr="00493309">
        <w:rPr>
          <w:rFonts w:hint="eastAsia"/>
          <w:color w:val="000000"/>
          <w:sz w:val="24"/>
          <w:szCs w:val="24"/>
          <w:lang w:eastAsia="zh-CN"/>
        </w:rPr>
        <w:t>.4</w:t>
      </w:r>
      <w:r>
        <w:rPr>
          <w:rFonts w:hint="eastAsia"/>
          <w:color w:val="000000"/>
          <w:sz w:val="24"/>
          <w:szCs w:val="24"/>
          <w:lang w:eastAsia="zh-CN"/>
        </w:rPr>
        <w:t xml:space="preserve"> </w:t>
      </w:r>
      <w:r w:rsidRPr="00493309">
        <w:rPr>
          <w:rFonts w:hint="eastAsia"/>
          <w:color w:val="000000"/>
          <w:sz w:val="24"/>
          <w:szCs w:val="24"/>
          <w:lang w:eastAsia="zh-CN"/>
        </w:rPr>
        <w:t xml:space="preserve">开工保运服务和装置正常运行后的验收工作，对发现问题及时处理。 </w:t>
      </w:r>
    </w:p>
    <w:p w:rsidR="00493309" w:rsidRPr="00493309" w:rsidRDefault="00493309" w:rsidP="00493309">
      <w:pPr>
        <w:widowControl/>
        <w:spacing w:line="360" w:lineRule="auto"/>
        <w:rPr>
          <w:sz w:val="24"/>
          <w:szCs w:val="24"/>
          <w:lang w:eastAsia="zh-CN"/>
        </w:rPr>
      </w:pPr>
      <w:r>
        <w:rPr>
          <w:rFonts w:hint="eastAsia"/>
          <w:color w:val="000000"/>
          <w:sz w:val="24"/>
          <w:szCs w:val="24"/>
          <w:lang w:eastAsia="zh-CN"/>
        </w:rPr>
        <w:t>6</w:t>
      </w:r>
      <w:r w:rsidRPr="00493309">
        <w:rPr>
          <w:rFonts w:hint="eastAsia"/>
          <w:color w:val="000000"/>
          <w:sz w:val="24"/>
          <w:szCs w:val="24"/>
          <w:lang w:eastAsia="zh-CN"/>
        </w:rPr>
        <w:t>.5</w:t>
      </w:r>
      <w:r>
        <w:rPr>
          <w:rFonts w:hint="eastAsia"/>
          <w:color w:val="000000"/>
          <w:sz w:val="24"/>
          <w:szCs w:val="24"/>
          <w:lang w:eastAsia="zh-CN"/>
        </w:rPr>
        <w:t xml:space="preserve"> 产品安装和调试时，乙</w:t>
      </w:r>
      <w:r w:rsidRPr="00493309">
        <w:rPr>
          <w:rFonts w:hint="eastAsia"/>
          <w:color w:val="000000"/>
          <w:sz w:val="24"/>
          <w:szCs w:val="24"/>
          <w:lang w:eastAsia="zh-CN"/>
        </w:rPr>
        <w:t>方应派技术人员到现场指导安装和调试，并做现场指导及操作维护培训，具体现场服务的时间及周期安排按发包</w:t>
      </w:r>
      <w:proofErr w:type="gramStart"/>
      <w:r w:rsidRPr="00493309">
        <w:rPr>
          <w:rFonts w:hint="eastAsia"/>
          <w:color w:val="000000"/>
          <w:sz w:val="24"/>
          <w:szCs w:val="24"/>
          <w:lang w:eastAsia="zh-CN"/>
        </w:rPr>
        <w:t>方现场</w:t>
      </w:r>
      <w:proofErr w:type="gramEnd"/>
      <w:r w:rsidRPr="00493309">
        <w:rPr>
          <w:rFonts w:hint="eastAsia"/>
          <w:color w:val="000000"/>
          <w:sz w:val="24"/>
          <w:szCs w:val="24"/>
          <w:lang w:eastAsia="zh-CN"/>
        </w:rPr>
        <w:t xml:space="preserve">要求执行，不受每天 </w:t>
      </w:r>
      <w:r w:rsidRPr="00493309">
        <w:rPr>
          <w:rFonts w:cs="Calibri" w:hint="eastAsia"/>
          <w:color w:val="000000"/>
          <w:sz w:val="24"/>
          <w:szCs w:val="24"/>
          <w:lang w:eastAsia="zh-CN"/>
        </w:rPr>
        <w:t xml:space="preserve">8 </w:t>
      </w:r>
      <w:r w:rsidRPr="00493309">
        <w:rPr>
          <w:rFonts w:hint="eastAsia"/>
          <w:color w:val="000000"/>
          <w:sz w:val="24"/>
          <w:szCs w:val="24"/>
          <w:lang w:eastAsia="zh-CN"/>
        </w:rPr>
        <w:t xml:space="preserve">小时和每周 </w:t>
      </w:r>
      <w:r w:rsidRPr="00493309">
        <w:rPr>
          <w:rFonts w:cs="Calibri" w:hint="eastAsia"/>
          <w:color w:val="000000"/>
          <w:sz w:val="24"/>
          <w:szCs w:val="24"/>
          <w:lang w:eastAsia="zh-CN"/>
        </w:rPr>
        <w:t xml:space="preserve">5 </w:t>
      </w:r>
      <w:r w:rsidRPr="00493309">
        <w:rPr>
          <w:rFonts w:hint="eastAsia"/>
          <w:color w:val="000000"/>
          <w:sz w:val="24"/>
          <w:szCs w:val="24"/>
          <w:lang w:eastAsia="zh-CN"/>
        </w:rPr>
        <w:t xml:space="preserve">天工作制限制。 </w:t>
      </w:r>
    </w:p>
    <w:p w:rsidR="00493309" w:rsidRPr="00493309" w:rsidRDefault="00493309" w:rsidP="00493309">
      <w:pPr>
        <w:widowControl/>
        <w:spacing w:line="360" w:lineRule="auto"/>
        <w:rPr>
          <w:sz w:val="24"/>
          <w:szCs w:val="24"/>
          <w:lang w:eastAsia="zh-CN"/>
        </w:rPr>
      </w:pPr>
      <w:r>
        <w:rPr>
          <w:rFonts w:hint="eastAsia"/>
          <w:color w:val="000000"/>
          <w:sz w:val="24"/>
          <w:szCs w:val="24"/>
          <w:lang w:eastAsia="zh-CN"/>
        </w:rPr>
        <w:t>6</w:t>
      </w:r>
      <w:r w:rsidRPr="00493309">
        <w:rPr>
          <w:rFonts w:hint="eastAsia"/>
          <w:color w:val="000000"/>
          <w:sz w:val="24"/>
          <w:szCs w:val="24"/>
          <w:lang w:eastAsia="zh-CN"/>
        </w:rPr>
        <w:t>.6</w:t>
      </w:r>
      <w:r>
        <w:rPr>
          <w:rFonts w:hint="eastAsia"/>
          <w:color w:val="000000"/>
          <w:sz w:val="24"/>
          <w:szCs w:val="24"/>
          <w:lang w:eastAsia="zh-CN"/>
        </w:rPr>
        <w:t xml:space="preserve"> </w:t>
      </w:r>
      <w:proofErr w:type="gramStart"/>
      <w:r>
        <w:rPr>
          <w:rFonts w:hint="eastAsia"/>
          <w:color w:val="000000"/>
          <w:sz w:val="24"/>
          <w:szCs w:val="24"/>
          <w:lang w:eastAsia="zh-CN"/>
        </w:rPr>
        <w:t>乙方</w:t>
      </w:r>
      <w:r w:rsidRPr="00493309">
        <w:rPr>
          <w:rFonts w:hint="eastAsia"/>
          <w:color w:val="000000"/>
          <w:sz w:val="24"/>
          <w:szCs w:val="24"/>
          <w:lang w:eastAsia="zh-CN"/>
        </w:rPr>
        <w:t>派</w:t>
      </w:r>
      <w:proofErr w:type="gramEnd"/>
      <w:r w:rsidRPr="00493309">
        <w:rPr>
          <w:rFonts w:hint="eastAsia"/>
          <w:color w:val="000000"/>
          <w:sz w:val="24"/>
          <w:szCs w:val="24"/>
          <w:lang w:eastAsia="zh-CN"/>
        </w:rPr>
        <w:t>专业工程师到业主</w:t>
      </w:r>
      <w:r w:rsidRPr="00493309">
        <w:rPr>
          <w:rFonts w:cs="Calibri" w:hint="eastAsia"/>
          <w:color w:val="000000"/>
          <w:sz w:val="24"/>
          <w:szCs w:val="24"/>
          <w:lang w:eastAsia="zh-CN"/>
        </w:rPr>
        <w:t>/</w:t>
      </w:r>
      <w:r w:rsidRPr="00493309">
        <w:rPr>
          <w:rFonts w:hint="eastAsia"/>
          <w:color w:val="000000"/>
          <w:sz w:val="24"/>
          <w:szCs w:val="24"/>
          <w:lang w:eastAsia="zh-CN"/>
        </w:rPr>
        <w:t xml:space="preserve">发包方指定地点对运行维护人员进行培训。传授设备的原理、结构、安装、操作、维护等知识，以相关人员能完全独立去操作和维修为准，承包方应提供安装、接线、调试、运行和维护所需的全部资料和样本，并安排合理的培训计划，以保证培训效果。 </w:t>
      </w:r>
    </w:p>
    <w:p w:rsidR="000D11A0" w:rsidRPr="00493309" w:rsidRDefault="00493309" w:rsidP="00493309">
      <w:pPr>
        <w:widowControl/>
        <w:spacing w:line="360" w:lineRule="auto"/>
        <w:rPr>
          <w:sz w:val="24"/>
          <w:szCs w:val="24"/>
          <w:lang w:eastAsia="zh-CN"/>
        </w:rPr>
      </w:pPr>
      <w:r>
        <w:rPr>
          <w:rFonts w:hint="eastAsia"/>
          <w:color w:val="000000"/>
          <w:sz w:val="24"/>
          <w:szCs w:val="24"/>
          <w:lang w:eastAsia="zh-CN"/>
        </w:rPr>
        <w:t>6</w:t>
      </w:r>
      <w:r w:rsidRPr="00493309">
        <w:rPr>
          <w:rFonts w:hint="eastAsia"/>
          <w:color w:val="000000"/>
          <w:sz w:val="24"/>
          <w:szCs w:val="24"/>
          <w:lang w:eastAsia="zh-CN"/>
        </w:rPr>
        <w:t>.7</w:t>
      </w:r>
      <w:r>
        <w:rPr>
          <w:rFonts w:hint="eastAsia"/>
          <w:color w:val="000000"/>
          <w:sz w:val="24"/>
          <w:szCs w:val="24"/>
          <w:lang w:eastAsia="zh-CN"/>
        </w:rPr>
        <w:t xml:space="preserve"> 由于乙方未及时进行相关技术服务，引起的后果由乙方负责，甲方</w:t>
      </w:r>
      <w:r w:rsidRPr="00493309">
        <w:rPr>
          <w:rFonts w:hint="eastAsia"/>
          <w:color w:val="000000"/>
          <w:sz w:val="24"/>
          <w:szCs w:val="24"/>
          <w:lang w:eastAsia="zh-CN"/>
        </w:rPr>
        <w:t xml:space="preserve">有权予以处罚。 </w:t>
      </w:r>
    </w:p>
    <w:p w:rsidR="000D11A0" w:rsidRPr="0047579F" w:rsidRDefault="000D11A0" w:rsidP="000D11A0">
      <w:pPr>
        <w:tabs>
          <w:tab w:val="left" w:pos="2010"/>
        </w:tabs>
        <w:spacing w:line="360" w:lineRule="auto"/>
        <w:rPr>
          <w:b/>
          <w:sz w:val="28"/>
          <w:szCs w:val="28"/>
          <w:lang w:eastAsia="zh-CN"/>
        </w:rPr>
      </w:pPr>
      <w:r w:rsidRPr="0047579F">
        <w:rPr>
          <w:rFonts w:hint="eastAsia"/>
          <w:b/>
          <w:sz w:val="28"/>
          <w:szCs w:val="28"/>
          <w:lang w:eastAsia="zh-CN"/>
        </w:rPr>
        <w:t>第七条 争议、违约和索赔</w:t>
      </w:r>
    </w:p>
    <w:p w:rsidR="000D11A0" w:rsidRPr="0047579F" w:rsidRDefault="000D11A0" w:rsidP="000D11A0">
      <w:pPr>
        <w:tabs>
          <w:tab w:val="left" w:pos="2010"/>
        </w:tabs>
        <w:spacing w:line="360" w:lineRule="auto"/>
        <w:ind w:firstLineChars="100" w:firstLine="240"/>
        <w:rPr>
          <w:sz w:val="24"/>
          <w:lang w:eastAsia="zh-CN"/>
        </w:rPr>
      </w:pPr>
      <w:r w:rsidRPr="0047579F">
        <w:rPr>
          <w:rFonts w:hint="eastAsia"/>
          <w:sz w:val="24"/>
          <w:lang w:eastAsia="zh-CN"/>
        </w:rPr>
        <w:t>1</w:t>
      </w:r>
      <w:r>
        <w:rPr>
          <w:rFonts w:hint="eastAsia"/>
          <w:sz w:val="24"/>
          <w:lang w:eastAsia="zh-CN"/>
        </w:rPr>
        <w:t xml:space="preserve">. </w:t>
      </w:r>
      <w:r w:rsidRPr="0047579F">
        <w:rPr>
          <w:rFonts w:hint="eastAsia"/>
          <w:sz w:val="24"/>
          <w:lang w:eastAsia="zh-CN"/>
        </w:rPr>
        <w:t>争议：</w:t>
      </w:r>
      <w:r w:rsidRPr="00AE14F2">
        <w:rPr>
          <w:rFonts w:hint="eastAsia"/>
          <w:sz w:val="24"/>
          <w:szCs w:val="24"/>
          <w:lang w:eastAsia="zh-CN"/>
        </w:rPr>
        <w:t>甲乙双方在履行合同过程中，发生争议和纠纷时，双方应友好协商解决，经协商无法解决时，向甲方所在地的人民法院提起诉讼。</w:t>
      </w:r>
    </w:p>
    <w:p w:rsidR="000D11A0" w:rsidRPr="0047579F" w:rsidRDefault="000D11A0" w:rsidP="000D11A0">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 xml:space="preserve">. </w:t>
      </w:r>
      <w:r w:rsidRPr="0047579F">
        <w:rPr>
          <w:rFonts w:hint="eastAsia"/>
          <w:sz w:val="24"/>
          <w:lang w:eastAsia="zh-CN"/>
        </w:rPr>
        <w:t>违约：任何一方未履行合同义务或履行合同义务不符合约定要求，应承担违约责任并向对方</w:t>
      </w:r>
      <w:r w:rsidRPr="0047579F">
        <w:rPr>
          <w:rFonts w:hint="eastAsia"/>
          <w:sz w:val="24"/>
          <w:lang w:eastAsia="zh-CN"/>
        </w:rPr>
        <w:lastRenderedPageBreak/>
        <w:t>支付违约金，具体以下列约定为准。本条关于违约责任的约定，与合同其他条款关于违约责任的约定可同时适用。</w:t>
      </w:r>
    </w:p>
    <w:p w:rsidR="000D11A0" w:rsidRPr="00DF0350" w:rsidRDefault="000D11A0" w:rsidP="000D11A0">
      <w:pPr>
        <w:tabs>
          <w:tab w:val="left" w:pos="2010"/>
        </w:tabs>
        <w:spacing w:line="360" w:lineRule="auto"/>
        <w:ind w:firstLineChars="100" w:firstLine="240"/>
        <w:rPr>
          <w:sz w:val="24"/>
          <w:lang w:eastAsia="zh-CN"/>
        </w:rPr>
      </w:pPr>
      <w:r>
        <w:rPr>
          <w:rFonts w:hint="eastAsia"/>
          <w:sz w:val="24"/>
          <w:lang w:eastAsia="zh-CN"/>
        </w:rPr>
        <w:t>2.</w:t>
      </w:r>
      <w:r w:rsidRPr="0047579F">
        <w:rPr>
          <w:rFonts w:hint="eastAsia"/>
          <w:sz w:val="24"/>
          <w:lang w:eastAsia="zh-CN"/>
        </w:rPr>
        <w:t>1</w:t>
      </w:r>
      <w:r w:rsidRPr="00C24461">
        <w:rPr>
          <w:rFonts w:hint="eastAsia"/>
          <w:sz w:val="24"/>
          <w:szCs w:val="24"/>
          <w:lang w:eastAsia="zh-CN"/>
        </w:rPr>
        <w:t>如甲方逾期付款，应按全国银行间同业拆借中心公布的贷款市场报价利率</w:t>
      </w:r>
      <w:r>
        <w:rPr>
          <w:rFonts w:hint="eastAsia"/>
          <w:sz w:val="24"/>
          <w:szCs w:val="24"/>
          <w:lang w:eastAsia="zh-CN"/>
        </w:rPr>
        <w:t>向乙方</w:t>
      </w:r>
      <w:r w:rsidRPr="00C24461">
        <w:rPr>
          <w:rFonts w:hint="eastAsia"/>
          <w:sz w:val="24"/>
          <w:szCs w:val="24"/>
          <w:lang w:eastAsia="zh-CN"/>
        </w:rPr>
        <w:t>支付利息</w:t>
      </w:r>
      <w:r>
        <w:rPr>
          <w:rFonts w:hint="eastAsia"/>
          <w:sz w:val="24"/>
          <w:lang w:eastAsia="zh-CN"/>
        </w:rPr>
        <w:t>，最高不超过合同检修总价的3%。</w:t>
      </w:r>
    </w:p>
    <w:p w:rsidR="000D11A0" w:rsidRPr="0047579F" w:rsidRDefault="000D11A0" w:rsidP="000D11A0">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w:t>
      </w:r>
      <w:r w:rsidRPr="0047579F">
        <w:rPr>
          <w:rFonts w:hint="eastAsia"/>
          <w:sz w:val="24"/>
          <w:lang w:eastAsia="zh-CN"/>
        </w:rPr>
        <w:t xml:space="preserve">2 </w:t>
      </w:r>
      <w:r w:rsidR="00493309">
        <w:rPr>
          <w:rFonts w:hint="eastAsia"/>
          <w:sz w:val="24"/>
          <w:lang w:eastAsia="zh-CN"/>
        </w:rPr>
        <w:t>乙方提供的系统升级</w:t>
      </w:r>
      <w:r w:rsidRPr="0047579F">
        <w:rPr>
          <w:rFonts w:hint="eastAsia"/>
          <w:sz w:val="24"/>
          <w:lang w:eastAsia="zh-CN"/>
        </w:rPr>
        <w:t>达不到合同约定的质量标准，乙方应无偿返修或返工，并承担由此给甲方造成的损失。</w:t>
      </w:r>
    </w:p>
    <w:p w:rsidR="000D11A0" w:rsidRPr="0047579F" w:rsidRDefault="000D11A0" w:rsidP="000D11A0">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w:t>
      </w:r>
      <w:r w:rsidRPr="0047579F">
        <w:rPr>
          <w:rFonts w:hint="eastAsia"/>
          <w:sz w:val="24"/>
          <w:lang w:eastAsia="zh-CN"/>
        </w:rPr>
        <w:t>3 乙方违反施工规范、操作规范、技术要求等造成</w:t>
      </w:r>
      <w:r w:rsidR="00493309">
        <w:rPr>
          <w:rFonts w:hint="eastAsia"/>
          <w:sz w:val="24"/>
          <w:lang w:eastAsia="zh-CN"/>
        </w:rPr>
        <w:t>升级系统</w:t>
      </w:r>
      <w:r w:rsidRPr="0047579F">
        <w:rPr>
          <w:rFonts w:hint="eastAsia"/>
          <w:sz w:val="24"/>
          <w:lang w:eastAsia="zh-CN"/>
        </w:rPr>
        <w:t>低劣及带来损失，甲方有权要求乙方整改，乙方不得拒绝接受甲方的整改通知。整改费用由乙方承担，并由乙方承担由此给甲方造成的损失。</w:t>
      </w:r>
      <w:r w:rsidRPr="0013405E">
        <w:rPr>
          <w:rFonts w:hint="eastAsia"/>
          <w:sz w:val="24"/>
          <w:szCs w:val="24"/>
          <w:lang w:eastAsia="zh-CN"/>
        </w:rPr>
        <w:t>经甲方</w:t>
      </w:r>
      <w:proofErr w:type="gramStart"/>
      <w:r w:rsidRPr="0013405E">
        <w:rPr>
          <w:rFonts w:hint="eastAsia"/>
          <w:sz w:val="24"/>
          <w:szCs w:val="24"/>
          <w:lang w:eastAsia="zh-CN"/>
        </w:rPr>
        <w:t>催办仍</w:t>
      </w:r>
      <w:proofErr w:type="gramEnd"/>
      <w:r w:rsidRPr="0013405E">
        <w:rPr>
          <w:rFonts w:hint="eastAsia"/>
          <w:sz w:val="24"/>
          <w:szCs w:val="24"/>
          <w:lang w:eastAsia="zh-CN"/>
        </w:rPr>
        <w:t>不履行/采取补救措施的，应承担违约责任并向甲方支付本合同</w:t>
      </w:r>
      <w:r w:rsidR="00493309">
        <w:rPr>
          <w:rFonts w:hint="eastAsia"/>
          <w:sz w:val="24"/>
          <w:szCs w:val="24"/>
          <w:lang w:eastAsia="zh-CN"/>
        </w:rPr>
        <w:t>系统升级</w:t>
      </w:r>
      <w:r w:rsidRPr="0013405E">
        <w:rPr>
          <w:rFonts w:hint="eastAsia"/>
          <w:sz w:val="24"/>
          <w:szCs w:val="24"/>
          <w:lang w:eastAsia="zh-CN"/>
        </w:rPr>
        <w:t>总金额20%的违约金</w:t>
      </w:r>
      <w:r w:rsidRPr="0013405E">
        <w:rPr>
          <w:rFonts w:asciiTheme="majorEastAsia" w:eastAsiaTheme="majorEastAsia" w:hAnsiTheme="majorEastAsia" w:hint="eastAsia"/>
          <w:color w:val="3C3C3C"/>
          <w:sz w:val="24"/>
          <w:szCs w:val="24"/>
          <w:lang w:eastAsia="zh-CN"/>
        </w:rPr>
        <w:t>。</w:t>
      </w:r>
    </w:p>
    <w:p w:rsidR="000D11A0" w:rsidRPr="0013405E" w:rsidRDefault="000D11A0" w:rsidP="000D11A0">
      <w:pPr>
        <w:tabs>
          <w:tab w:val="left" w:pos="2010"/>
        </w:tabs>
        <w:spacing w:line="360" w:lineRule="auto"/>
        <w:ind w:firstLineChars="100" w:firstLine="240"/>
        <w:rPr>
          <w:sz w:val="24"/>
          <w:szCs w:val="24"/>
          <w:lang w:eastAsia="zh-CN"/>
        </w:rPr>
      </w:pPr>
      <w:r w:rsidRPr="0047579F">
        <w:rPr>
          <w:rFonts w:hint="eastAsia"/>
          <w:sz w:val="24"/>
          <w:lang w:eastAsia="zh-CN"/>
        </w:rPr>
        <w:t xml:space="preserve">2.4 </w:t>
      </w:r>
      <w:r w:rsidR="00493309">
        <w:rPr>
          <w:rFonts w:hint="eastAsia"/>
          <w:sz w:val="24"/>
          <w:lang w:eastAsia="zh-CN"/>
        </w:rPr>
        <w:t>乙方未在甲方规定的工期期限内完成系统升级</w:t>
      </w:r>
      <w:r>
        <w:rPr>
          <w:rFonts w:hint="eastAsia"/>
          <w:sz w:val="24"/>
          <w:lang w:eastAsia="zh-CN"/>
        </w:rPr>
        <w:t>工作</w:t>
      </w:r>
      <w:r w:rsidR="00493309">
        <w:rPr>
          <w:rFonts w:hint="eastAsia"/>
          <w:sz w:val="24"/>
          <w:lang w:eastAsia="zh-CN"/>
        </w:rPr>
        <w:t>的，每逾期一日，甲方有权扣减合同总</w:t>
      </w:r>
      <w:r w:rsidRPr="0047579F">
        <w:rPr>
          <w:rFonts w:hint="eastAsia"/>
          <w:sz w:val="24"/>
          <w:lang w:eastAsia="zh-CN"/>
        </w:rPr>
        <w:t>费用</w:t>
      </w:r>
      <w:r w:rsidRPr="0047579F">
        <w:rPr>
          <w:sz w:val="24"/>
          <w:u w:val="single"/>
          <w:lang w:eastAsia="zh-CN"/>
        </w:rPr>
        <w:t xml:space="preserve"> </w:t>
      </w:r>
      <w:r>
        <w:rPr>
          <w:rFonts w:hint="eastAsia"/>
          <w:sz w:val="24"/>
          <w:u w:val="single"/>
          <w:lang w:eastAsia="zh-CN"/>
        </w:rPr>
        <w:t>0.1</w:t>
      </w:r>
      <w:r w:rsidRPr="0047579F">
        <w:rPr>
          <w:sz w:val="24"/>
          <w:u w:val="single"/>
          <w:lang w:eastAsia="zh-CN"/>
        </w:rPr>
        <w:t xml:space="preserve"> </w:t>
      </w:r>
      <w:r w:rsidRPr="0047579F">
        <w:rPr>
          <w:rFonts w:hint="eastAsia"/>
          <w:sz w:val="24"/>
          <w:lang w:eastAsia="zh-CN"/>
        </w:rPr>
        <w:t>%的违约金；逾期超过</w:t>
      </w:r>
      <w:r w:rsidRPr="0047579F">
        <w:rPr>
          <w:sz w:val="24"/>
          <w:u w:val="single"/>
          <w:lang w:eastAsia="zh-CN"/>
        </w:rPr>
        <w:t xml:space="preserve"> </w:t>
      </w:r>
      <w:r>
        <w:rPr>
          <w:rFonts w:hint="eastAsia"/>
          <w:sz w:val="24"/>
          <w:u w:val="single"/>
          <w:lang w:eastAsia="zh-CN"/>
        </w:rPr>
        <w:t>30</w:t>
      </w:r>
      <w:r w:rsidRPr="0047579F">
        <w:rPr>
          <w:sz w:val="24"/>
          <w:u w:val="single"/>
          <w:lang w:eastAsia="zh-CN"/>
        </w:rPr>
        <w:t xml:space="preserve"> </w:t>
      </w:r>
      <w:r w:rsidR="00493309">
        <w:rPr>
          <w:rFonts w:hint="eastAsia"/>
          <w:sz w:val="24"/>
          <w:lang w:eastAsia="zh-CN"/>
        </w:rPr>
        <w:t>日的，甲方还有权解除本合同、</w:t>
      </w:r>
      <w:r w:rsidRPr="0047579F">
        <w:rPr>
          <w:rFonts w:hint="eastAsia"/>
          <w:sz w:val="24"/>
          <w:lang w:eastAsia="zh-CN"/>
        </w:rPr>
        <w:t>并要求</w:t>
      </w:r>
      <w:r>
        <w:rPr>
          <w:rFonts w:hint="eastAsia"/>
          <w:sz w:val="24"/>
          <w:lang w:eastAsia="zh-CN"/>
        </w:rPr>
        <w:t>乙</w:t>
      </w:r>
      <w:r w:rsidRPr="0047579F">
        <w:rPr>
          <w:rFonts w:hint="eastAsia"/>
          <w:sz w:val="24"/>
          <w:lang w:eastAsia="zh-CN"/>
        </w:rPr>
        <w:t>方赔偿损失。</w:t>
      </w:r>
      <w:r w:rsidRPr="0013405E">
        <w:rPr>
          <w:rFonts w:hint="eastAsia"/>
          <w:sz w:val="24"/>
          <w:szCs w:val="24"/>
          <w:lang w:eastAsia="zh-CN"/>
        </w:rPr>
        <w:t>甲方有权要求乙方支付合同总金额</w:t>
      </w:r>
      <w:r w:rsidRPr="0013405E">
        <w:rPr>
          <w:rFonts w:hint="eastAsia"/>
          <w:sz w:val="24"/>
          <w:szCs w:val="24"/>
          <w:u w:val="single"/>
          <w:lang w:eastAsia="zh-CN"/>
        </w:rPr>
        <w:t>20%</w:t>
      </w:r>
      <w:r w:rsidRPr="0013405E">
        <w:rPr>
          <w:rFonts w:hint="eastAsia"/>
          <w:sz w:val="24"/>
          <w:szCs w:val="24"/>
          <w:lang w:eastAsia="zh-CN"/>
        </w:rPr>
        <w:t>的违约金，并要求乙方赔偿损失。</w:t>
      </w:r>
    </w:p>
    <w:p w:rsidR="000D11A0" w:rsidRPr="0047579F" w:rsidRDefault="000D11A0" w:rsidP="000D11A0">
      <w:pPr>
        <w:tabs>
          <w:tab w:val="left" w:pos="2010"/>
        </w:tabs>
        <w:spacing w:line="360" w:lineRule="auto"/>
        <w:ind w:firstLineChars="100" w:firstLine="240"/>
        <w:rPr>
          <w:sz w:val="24"/>
          <w:lang w:eastAsia="zh-CN"/>
        </w:rPr>
      </w:pPr>
      <w:r w:rsidRPr="0047579F">
        <w:rPr>
          <w:rFonts w:hint="eastAsia"/>
          <w:sz w:val="24"/>
          <w:lang w:eastAsia="zh-CN"/>
        </w:rPr>
        <w:t xml:space="preserve">2.5 </w:t>
      </w:r>
      <w:r w:rsidR="00493309">
        <w:rPr>
          <w:rFonts w:hint="eastAsia"/>
          <w:sz w:val="24"/>
          <w:lang w:eastAsia="zh-CN"/>
        </w:rPr>
        <w:t>乙方系统升级</w:t>
      </w:r>
      <w:r w:rsidRPr="0047579F">
        <w:rPr>
          <w:rFonts w:hint="eastAsia"/>
          <w:sz w:val="24"/>
          <w:lang w:eastAsia="zh-CN"/>
        </w:rPr>
        <w:t>期间，因不可归责于甲方的原因造成甲方、乙方或第三方人身、财产损失的，乙方承担赔偿责任，不可抗力等法律另有规定的除外。</w:t>
      </w:r>
    </w:p>
    <w:p w:rsidR="000D11A0" w:rsidRPr="0047579F" w:rsidRDefault="000D11A0" w:rsidP="000D11A0">
      <w:pPr>
        <w:tabs>
          <w:tab w:val="left" w:pos="2010"/>
        </w:tabs>
        <w:spacing w:line="360" w:lineRule="auto"/>
        <w:ind w:firstLineChars="100" w:firstLine="240"/>
        <w:rPr>
          <w:sz w:val="24"/>
          <w:lang w:eastAsia="zh-CN"/>
        </w:rPr>
      </w:pPr>
      <w:r w:rsidRPr="0047579F">
        <w:rPr>
          <w:rFonts w:hint="eastAsia"/>
          <w:sz w:val="24"/>
          <w:lang w:eastAsia="zh-CN"/>
        </w:rPr>
        <w:t>2.6 乙方违反本合同约定，经甲方指出后未在甲方规定期限更正的，甲方视情况提前解除本合同并拒绝支付应付款项。</w:t>
      </w:r>
    </w:p>
    <w:p w:rsidR="000D11A0" w:rsidRPr="0047579F" w:rsidRDefault="000D11A0" w:rsidP="000D11A0">
      <w:pPr>
        <w:tabs>
          <w:tab w:val="left" w:pos="2010"/>
        </w:tabs>
        <w:spacing w:line="360" w:lineRule="auto"/>
        <w:rPr>
          <w:b/>
          <w:sz w:val="28"/>
          <w:szCs w:val="28"/>
          <w:lang w:eastAsia="zh-CN"/>
        </w:rPr>
      </w:pPr>
      <w:r w:rsidRPr="0047579F">
        <w:rPr>
          <w:rFonts w:hint="eastAsia"/>
          <w:b/>
          <w:sz w:val="28"/>
          <w:szCs w:val="28"/>
          <w:lang w:eastAsia="zh-CN"/>
        </w:rPr>
        <w:t>第八条 通知</w:t>
      </w:r>
    </w:p>
    <w:p w:rsidR="000D11A0" w:rsidRPr="0047579F" w:rsidRDefault="000D11A0" w:rsidP="000D11A0">
      <w:pPr>
        <w:spacing w:line="360" w:lineRule="auto"/>
        <w:ind w:firstLineChars="150" w:firstLine="360"/>
        <w:rPr>
          <w:sz w:val="24"/>
          <w:lang w:eastAsia="zh-CN"/>
        </w:rPr>
      </w:pPr>
      <w:r w:rsidRPr="0047579F">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47579F">
        <w:rPr>
          <w:rFonts w:hint="eastAsia"/>
          <w:sz w:val="24"/>
          <w:lang w:eastAsia="zh-CN"/>
        </w:rPr>
        <w:t>方应第一时间</w:t>
      </w:r>
      <w:proofErr w:type="gramEnd"/>
      <w:r w:rsidRPr="0047579F">
        <w:rPr>
          <w:rFonts w:hint="eastAsia"/>
          <w:sz w:val="24"/>
          <w:lang w:eastAsia="zh-CN"/>
        </w:rPr>
        <w:t>通知另一方，否则，通知方按对方变更前地址寄出的，仍然视为有效送达，地址变更方对此无异议。</w:t>
      </w:r>
    </w:p>
    <w:p w:rsidR="000D11A0" w:rsidRPr="000C3106" w:rsidRDefault="000D11A0" w:rsidP="000D11A0">
      <w:pPr>
        <w:pStyle w:val="af2"/>
        <w:spacing w:before="0" w:beforeAutospacing="0" w:after="0" w:afterAutospacing="0" w:line="360" w:lineRule="auto"/>
        <w:rPr>
          <w:rFonts w:asciiTheme="majorEastAsia" w:eastAsiaTheme="majorEastAsia" w:hAnsiTheme="majorEastAsia"/>
          <w:color w:val="3C3C3C"/>
        </w:rPr>
      </w:pPr>
      <w:r w:rsidRPr="0047579F">
        <w:rPr>
          <w:rFonts w:hint="eastAsia"/>
          <w:b/>
          <w:sz w:val="28"/>
          <w:szCs w:val="28"/>
        </w:rPr>
        <w:t>第九条</w:t>
      </w:r>
      <w:r>
        <w:rPr>
          <w:rFonts w:hint="eastAsia"/>
          <w:b/>
          <w:sz w:val="28"/>
          <w:szCs w:val="28"/>
        </w:rPr>
        <w:t xml:space="preserve">  </w:t>
      </w:r>
      <w:r w:rsidRPr="00AE14F2">
        <w:rPr>
          <w:rFonts w:hint="eastAsia"/>
          <w:b/>
          <w:sz w:val="28"/>
          <w:szCs w:val="28"/>
        </w:rPr>
        <w:t>合同份数及生效和终止</w:t>
      </w:r>
    </w:p>
    <w:p w:rsidR="000D11A0" w:rsidRPr="000C3106" w:rsidRDefault="000D11A0" w:rsidP="000D11A0">
      <w:pPr>
        <w:pStyle w:val="af2"/>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1</w:t>
      </w:r>
      <w:r>
        <w:rPr>
          <w:rFonts w:asciiTheme="majorEastAsia" w:eastAsiaTheme="majorEastAsia" w:hAnsiTheme="majorEastAsia" w:hint="eastAsia"/>
          <w:color w:val="3C3C3C"/>
        </w:rPr>
        <w:t>. 本合同经双方盖章后立即生效，</w:t>
      </w:r>
      <w:r w:rsidRPr="0047579F">
        <w:rPr>
          <w:rFonts w:hint="eastAsia"/>
        </w:rPr>
        <w:t>本合同未尽事宜，如需更改经双方协商后可另签补充协议。</w:t>
      </w:r>
    </w:p>
    <w:p w:rsidR="000D11A0" w:rsidRDefault="000D11A0" w:rsidP="000D11A0">
      <w:pPr>
        <w:pStyle w:val="af2"/>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Pr>
          <w:rFonts w:asciiTheme="majorEastAsia" w:eastAsiaTheme="majorEastAsia" w:hAnsiTheme="majorEastAsia" w:hint="eastAsia"/>
          <w:color w:val="3C3C3C"/>
        </w:rPr>
        <w:t xml:space="preserve">. </w:t>
      </w:r>
      <w:r w:rsidRPr="00C12210">
        <w:rPr>
          <w:rFonts w:hint="eastAsia"/>
        </w:rPr>
        <w:t>合同正本陆份，甲方执肆份，乙方执贰</w:t>
      </w:r>
      <w:r>
        <w:rPr>
          <w:rFonts w:hint="eastAsia"/>
        </w:rPr>
        <w:t>份，具有同等法律效力。</w:t>
      </w:r>
    </w:p>
    <w:p w:rsidR="000D11A0" w:rsidRPr="00C12210" w:rsidRDefault="000D11A0" w:rsidP="000D11A0">
      <w:pPr>
        <w:tabs>
          <w:tab w:val="left" w:pos="2010"/>
        </w:tabs>
        <w:spacing w:line="360" w:lineRule="auto"/>
        <w:ind w:firstLineChars="150" w:firstLine="360"/>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0D11A0" w:rsidRPr="00C12210" w:rsidRDefault="000D11A0" w:rsidP="000D11A0">
      <w:pPr>
        <w:tabs>
          <w:tab w:val="left" w:pos="2010"/>
        </w:tabs>
        <w:spacing w:line="360" w:lineRule="auto"/>
        <w:ind w:firstLineChars="150" w:firstLine="360"/>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0D11A0" w:rsidRDefault="000D11A0" w:rsidP="000D11A0">
      <w:pPr>
        <w:tabs>
          <w:tab w:val="left" w:pos="2010"/>
        </w:tabs>
        <w:spacing w:line="360" w:lineRule="auto"/>
        <w:rPr>
          <w:sz w:val="24"/>
          <w:szCs w:val="24"/>
          <w:lang w:eastAsia="zh-CN"/>
        </w:rPr>
      </w:pPr>
      <w:r>
        <w:rPr>
          <w:rFonts w:hint="eastAsia"/>
          <w:sz w:val="24"/>
          <w:lang w:eastAsia="zh-CN"/>
        </w:rPr>
        <w:lastRenderedPageBreak/>
        <w:t>附件1</w:t>
      </w:r>
      <w:r w:rsidRPr="00C12210">
        <w:rPr>
          <w:rFonts w:hint="eastAsia"/>
          <w:sz w:val="24"/>
          <w:lang w:eastAsia="zh-CN"/>
        </w:rPr>
        <w:t>、</w:t>
      </w:r>
      <w:r w:rsidR="00493309">
        <w:rPr>
          <w:rFonts w:hint="eastAsia"/>
          <w:sz w:val="24"/>
          <w:szCs w:val="24"/>
          <w:lang w:eastAsia="zh-CN"/>
        </w:rPr>
        <w:t>价格</w:t>
      </w:r>
      <w:r>
        <w:rPr>
          <w:rFonts w:hint="eastAsia"/>
          <w:sz w:val="24"/>
          <w:szCs w:val="24"/>
          <w:lang w:eastAsia="zh-CN"/>
        </w:rPr>
        <w:t>清单</w:t>
      </w:r>
    </w:p>
    <w:p w:rsidR="000D11A0" w:rsidRPr="00C12210" w:rsidRDefault="000D11A0" w:rsidP="000D11A0">
      <w:pPr>
        <w:tabs>
          <w:tab w:val="left" w:pos="2010"/>
        </w:tabs>
        <w:spacing w:line="360" w:lineRule="auto"/>
        <w:rPr>
          <w:sz w:val="24"/>
          <w:lang w:eastAsia="zh-CN"/>
        </w:rPr>
      </w:pPr>
      <w:r>
        <w:rPr>
          <w:rFonts w:hint="eastAsia"/>
          <w:sz w:val="24"/>
          <w:lang w:eastAsia="zh-CN"/>
        </w:rPr>
        <w:t>附件2</w:t>
      </w:r>
      <w:r w:rsidR="00493309">
        <w:rPr>
          <w:rFonts w:hint="eastAsia"/>
          <w:sz w:val="24"/>
          <w:lang w:eastAsia="zh-CN"/>
        </w:rPr>
        <w:t>、技术协议</w:t>
      </w:r>
    </w:p>
    <w:p w:rsidR="000D11A0" w:rsidRPr="003F410C" w:rsidRDefault="000D11A0" w:rsidP="000D11A0">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、安全环保协议</w:t>
      </w:r>
    </w:p>
    <w:p w:rsidR="000D11A0" w:rsidRPr="00C12210" w:rsidRDefault="000D11A0" w:rsidP="000D11A0">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0D11A0" w:rsidRDefault="000D11A0" w:rsidP="000D11A0">
      <w:pPr>
        <w:rPr>
          <w:rFonts w:cs="Arial"/>
          <w:b/>
          <w:sz w:val="24"/>
          <w:lang w:eastAsia="zh-CN"/>
        </w:rPr>
      </w:pPr>
    </w:p>
    <w:p w:rsidR="000D11A0" w:rsidRDefault="000D11A0" w:rsidP="000D11A0">
      <w:pPr>
        <w:rPr>
          <w:rFonts w:cs="Arial"/>
          <w:b/>
          <w:sz w:val="24"/>
          <w:lang w:eastAsia="zh-CN"/>
        </w:rPr>
      </w:pPr>
    </w:p>
    <w:p w:rsidR="000D11A0" w:rsidRDefault="000D11A0" w:rsidP="000D11A0">
      <w:pPr>
        <w:pStyle w:val="1"/>
        <w:rPr>
          <w:sz w:val="24"/>
          <w:szCs w:val="24"/>
        </w:rPr>
      </w:pPr>
    </w:p>
    <w:p w:rsidR="000D11A0" w:rsidRPr="00570692" w:rsidRDefault="000D11A0" w:rsidP="000D11A0">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0D11A0" w:rsidRDefault="000D11A0" w:rsidP="000D11A0">
      <w:pPr>
        <w:spacing w:line="360" w:lineRule="auto"/>
        <w:ind w:rightChars="-67" w:right="-147"/>
        <w:rPr>
          <w:rFonts w:cs="Arial"/>
          <w:b/>
          <w:sz w:val="24"/>
          <w:lang w:eastAsia="zh-CN"/>
        </w:rPr>
      </w:pPr>
    </w:p>
    <w:p w:rsidR="000D11A0" w:rsidRPr="00453F00" w:rsidRDefault="00493309" w:rsidP="000D11A0">
      <w:pPr>
        <w:spacing w:line="360" w:lineRule="auto"/>
        <w:ind w:rightChars="-67" w:right="-147"/>
        <w:rPr>
          <w:sz w:val="24"/>
          <w:szCs w:val="24"/>
          <w:lang w:eastAsia="zh-CN"/>
        </w:rPr>
      </w:pPr>
      <w:r>
        <w:rPr>
          <w:rFonts w:hint="eastAsia"/>
          <w:b/>
          <w:spacing w:val="20"/>
          <w:sz w:val="24"/>
          <w:lang w:eastAsia="zh-CN"/>
        </w:rPr>
        <w:t>腾龙芳烃（漳州）</w:t>
      </w:r>
      <w:r w:rsidR="000D11A0" w:rsidRPr="00E63F97">
        <w:rPr>
          <w:rFonts w:hint="eastAsia"/>
          <w:b/>
          <w:spacing w:val="20"/>
          <w:sz w:val="24"/>
          <w:lang w:eastAsia="zh-CN"/>
        </w:rPr>
        <w:t xml:space="preserve">有限公司   </w:t>
      </w:r>
      <w:r w:rsidR="000D11A0">
        <w:rPr>
          <w:rFonts w:hint="eastAsia"/>
          <w:b/>
          <w:spacing w:val="20"/>
          <w:sz w:val="24"/>
          <w:lang w:eastAsia="zh-CN"/>
        </w:rPr>
        <w:t xml:space="preserve">   </w:t>
      </w:r>
      <w:r w:rsidR="000D11A0" w:rsidRPr="00E63F97">
        <w:rPr>
          <w:rFonts w:hint="eastAsia"/>
          <w:b/>
          <w:spacing w:val="20"/>
          <w:sz w:val="24"/>
          <w:lang w:eastAsia="zh-CN"/>
        </w:rPr>
        <w:t xml:space="preserve"> </w:t>
      </w:r>
      <w:r w:rsidR="000D11A0">
        <w:rPr>
          <w:rFonts w:hint="eastAsia"/>
          <w:b/>
          <w:spacing w:val="20"/>
          <w:sz w:val="24"/>
          <w:lang w:eastAsia="zh-CN"/>
        </w:rPr>
        <w:t xml:space="preserve">      </w:t>
      </w:r>
      <w:r w:rsidR="000D11A0" w:rsidRPr="00570692">
        <w:rPr>
          <w:rFonts w:cs="Arial"/>
          <w:b/>
          <w:sz w:val="24"/>
          <w:lang w:eastAsia="zh-CN"/>
        </w:rPr>
        <w:br/>
      </w:r>
      <w:r w:rsidR="000D11A0" w:rsidRPr="00453F00">
        <w:rPr>
          <w:rFonts w:hint="eastAsia"/>
          <w:sz w:val="24"/>
          <w:szCs w:val="24"/>
          <w:lang w:eastAsia="zh-CN"/>
        </w:rPr>
        <w:t>地</w:t>
      </w:r>
      <w:r w:rsidR="000D11A0" w:rsidRPr="00453F00">
        <w:rPr>
          <w:sz w:val="24"/>
          <w:szCs w:val="24"/>
          <w:lang w:eastAsia="zh-CN"/>
        </w:rPr>
        <w:t xml:space="preserve">  </w:t>
      </w:r>
      <w:r w:rsidR="000D11A0" w:rsidRPr="00453F00">
        <w:rPr>
          <w:rFonts w:hint="eastAsia"/>
          <w:sz w:val="24"/>
          <w:szCs w:val="24"/>
          <w:lang w:eastAsia="zh-CN"/>
        </w:rPr>
        <w:t xml:space="preserve">址：           </w:t>
      </w:r>
      <w:r w:rsidR="000D11A0">
        <w:rPr>
          <w:rFonts w:hint="eastAsia"/>
          <w:sz w:val="24"/>
          <w:szCs w:val="24"/>
          <w:lang w:eastAsia="zh-CN"/>
        </w:rPr>
        <w:t xml:space="preserve">                           </w:t>
      </w:r>
      <w:r w:rsidR="000D11A0" w:rsidRPr="00453F00">
        <w:rPr>
          <w:rFonts w:hint="eastAsia"/>
          <w:sz w:val="24"/>
          <w:szCs w:val="24"/>
          <w:lang w:eastAsia="zh-CN"/>
        </w:rPr>
        <w:t>地</w:t>
      </w:r>
      <w:r w:rsidR="000D11A0" w:rsidRPr="00453F00">
        <w:rPr>
          <w:sz w:val="24"/>
          <w:szCs w:val="24"/>
          <w:lang w:eastAsia="zh-CN"/>
        </w:rPr>
        <w:t xml:space="preserve"> </w:t>
      </w:r>
      <w:r w:rsidR="000D11A0" w:rsidRPr="00453F00">
        <w:rPr>
          <w:rFonts w:hint="eastAsia"/>
          <w:sz w:val="24"/>
          <w:szCs w:val="24"/>
          <w:lang w:eastAsia="zh-CN"/>
        </w:rPr>
        <w:t xml:space="preserve"> 址：</w:t>
      </w:r>
    </w:p>
    <w:p w:rsidR="000D11A0" w:rsidRPr="00453F00" w:rsidRDefault="000D11A0" w:rsidP="000D11A0">
      <w:pPr>
        <w:spacing w:line="360" w:lineRule="auto"/>
        <w:ind w:rightChars="-67" w:right="-147"/>
        <w:rPr>
          <w:sz w:val="24"/>
          <w:szCs w:val="24"/>
          <w:lang w:eastAsia="zh-CN"/>
        </w:rPr>
      </w:pPr>
      <w:r w:rsidRPr="00453F00">
        <w:rPr>
          <w:rFonts w:hint="eastAsia"/>
          <w:sz w:val="24"/>
          <w:szCs w:val="24"/>
          <w:lang w:eastAsia="zh-CN"/>
        </w:rPr>
        <w:t xml:space="preserve">          </w:t>
      </w:r>
      <w:r w:rsidRPr="00453F00">
        <w:rPr>
          <w:sz w:val="24"/>
          <w:szCs w:val="24"/>
          <w:lang w:eastAsia="zh-CN"/>
        </w:rPr>
        <w:t xml:space="preserve"> </w:t>
      </w:r>
    </w:p>
    <w:p w:rsidR="000D11A0" w:rsidRPr="00453F00" w:rsidRDefault="000D11A0" w:rsidP="000D11A0">
      <w:pPr>
        <w:spacing w:line="360" w:lineRule="auto"/>
        <w:ind w:left="1133" w:rightChars="-67" w:right="-147" w:hangingChars="472" w:hanging="1133"/>
        <w:rPr>
          <w:sz w:val="24"/>
          <w:szCs w:val="24"/>
          <w:lang w:eastAsia="zh-CN"/>
        </w:rPr>
      </w:pPr>
      <w:r w:rsidRPr="00453F00">
        <w:rPr>
          <w:rFonts w:hint="eastAsia"/>
          <w:sz w:val="24"/>
          <w:szCs w:val="24"/>
          <w:lang w:eastAsia="zh-CN"/>
        </w:rPr>
        <w:t>开户行：</w:t>
      </w:r>
      <w:r>
        <w:rPr>
          <w:rFonts w:hint="eastAsia"/>
          <w:sz w:val="24"/>
          <w:szCs w:val="24"/>
          <w:lang w:eastAsia="zh-CN"/>
        </w:rPr>
        <w:t xml:space="preserve">                 </w:t>
      </w:r>
      <w:r w:rsidRPr="00453F00">
        <w:rPr>
          <w:rFonts w:hint="eastAsia"/>
          <w:sz w:val="24"/>
          <w:szCs w:val="24"/>
          <w:lang w:eastAsia="zh-CN"/>
        </w:rPr>
        <w:t xml:space="preserve">                     开户行：                                </w:t>
      </w:r>
    </w:p>
    <w:p w:rsidR="000D11A0" w:rsidRPr="00453F00" w:rsidRDefault="000D11A0" w:rsidP="000D11A0">
      <w:pPr>
        <w:spacing w:line="360" w:lineRule="auto"/>
        <w:ind w:rightChars="-67" w:right="-147"/>
        <w:rPr>
          <w:sz w:val="24"/>
          <w:szCs w:val="24"/>
          <w:lang w:eastAsia="zh-CN"/>
        </w:rPr>
      </w:pPr>
      <w:r w:rsidRPr="00453F00">
        <w:rPr>
          <w:rFonts w:hint="eastAsia"/>
          <w:sz w:val="24"/>
          <w:szCs w:val="24"/>
          <w:lang w:eastAsia="zh-CN"/>
        </w:rPr>
        <w:t>帐</w:t>
      </w:r>
      <w:r w:rsidRPr="00453F00">
        <w:rPr>
          <w:sz w:val="24"/>
          <w:szCs w:val="24"/>
          <w:lang w:eastAsia="zh-CN"/>
        </w:rPr>
        <w:t xml:space="preserve">  </w:t>
      </w:r>
      <w:r w:rsidRPr="00453F00">
        <w:rPr>
          <w:rFonts w:hint="eastAsia"/>
          <w:sz w:val="24"/>
          <w:szCs w:val="24"/>
          <w:lang w:eastAsia="zh-CN"/>
        </w:rPr>
        <w:t>号：</w:t>
      </w:r>
      <w:r w:rsidRPr="00453F00" w:rsidDel="00577155">
        <w:rPr>
          <w:rFonts w:hint="eastAsia"/>
          <w:sz w:val="24"/>
          <w:szCs w:val="24"/>
          <w:lang w:eastAsia="zh-CN"/>
        </w:rPr>
        <w:t xml:space="preserve"> </w:t>
      </w:r>
      <w:r>
        <w:rPr>
          <w:rFonts w:hint="eastAsia"/>
          <w:sz w:val="24"/>
          <w:szCs w:val="24"/>
          <w:lang w:eastAsia="zh-CN"/>
        </w:rPr>
        <w:t xml:space="preserve">             </w:t>
      </w:r>
      <w:r w:rsidRPr="00453F00">
        <w:rPr>
          <w:rFonts w:hint="eastAsia"/>
          <w:sz w:val="24"/>
          <w:szCs w:val="24"/>
          <w:lang w:eastAsia="zh-CN"/>
        </w:rPr>
        <w:t xml:space="preserve">                        帐</w:t>
      </w:r>
      <w:r w:rsidRPr="00453F00">
        <w:rPr>
          <w:sz w:val="24"/>
          <w:szCs w:val="24"/>
          <w:lang w:eastAsia="zh-CN"/>
        </w:rPr>
        <w:t xml:space="preserve">  </w:t>
      </w:r>
      <w:r w:rsidRPr="00453F00">
        <w:rPr>
          <w:rFonts w:hint="eastAsia"/>
          <w:sz w:val="24"/>
          <w:szCs w:val="24"/>
          <w:lang w:eastAsia="zh-CN"/>
        </w:rPr>
        <w:t>号：</w:t>
      </w:r>
      <w:r w:rsidRPr="00453F00" w:rsidDel="00EC247A">
        <w:rPr>
          <w:rFonts w:hint="eastAsia"/>
          <w:sz w:val="24"/>
          <w:szCs w:val="24"/>
          <w:lang w:eastAsia="zh-CN"/>
        </w:rPr>
        <w:t xml:space="preserve"> </w:t>
      </w:r>
    </w:p>
    <w:p w:rsidR="000D11A0" w:rsidRPr="00453F00" w:rsidRDefault="000D11A0" w:rsidP="000D11A0">
      <w:pPr>
        <w:spacing w:line="360" w:lineRule="auto"/>
        <w:ind w:rightChars="-67" w:right="-147"/>
        <w:rPr>
          <w:sz w:val="24"/>
          <w:szCs w:val="24"/>
          <w:lang w:eastAsia="zh-CN"/>
        </w:rPr>
      </w:pPr>
      <w:r w:rsidRPr="00453F00">
        <w:rPr>
          <w:rFonts w:hint="eastAsia"/>
          <w:sz w:val="24"/>
          <w:szCs w:val="24"/>
          <w:lang w:eastAsia="zh-CN"/>
        </w:rPr>
        <w:t>税</w:t>
      </w:r>
      <w:r w:rsidRPr="00453F00">
        <w:rPr>
          <w:sz w:val="24"/>
          <w:szCs w:val="24"/>
          <w:lang w:eastAsia="zh-CN"/>
        </w:rPr>
        <w:t xml:space="preserve">  </w:t>
      </w:r>
      <w:r w:rsidRPr="00453F00">
        <w:rPr>
          <w:rFonts w:hint="eastAsia"/>
          <w:sz w:val="24"/>
          <w:szCs w:val="24"/>
          <w:lang w:eastAsia="zh-CN"/>
        </w:rPr>
        <w:t>号：</w:t>
      </w:r>
      <w:r>
        <w:rPr>
          <w:rFonts w:hint="eastAsia"/>
          <w:sz w:val="24"/>
          <w:szCs w:val="24"/>
          <w:lang w:eastAsia="zh-CN"/>
        </w:rPr>
        <w:t xml:space="preserve">                   </w:t>
      </w:r>
      <w:r w:rsidRPr="00453F00">
        <w:rPr>
          <w:rFonts w:hint="eastAsia"/>
          <w:sz w:val="24"/>
          <w:szCs w:val="24"/>
          <w:lang w:eastAsia="zh-CN"/>
        </w:rPr>
        <w:t xml:space="preserve">                   税</w:t>
      </w:r>
      <w:r w:rsidRPr="00453F00">
        <w:rPr>
          <w:sz w:val="24"/>
          <w:szCs w:val="24"/>
          <w:lang w:eastAsia="zh-CN"/>
        </w:rPr>
        <w:t xml:space="preserve"> </w:t>
      </w:r>
      <w:r w:rsidRPr="00453F00">
        <w:rPr>
          <w:rFonts w:hint="eastAsia"/>
          <w:sz w:val="24"/>
          <w:szCs w:val="24"/>
          <w:lang w:eastAsia="zh-CN"/>
        </w:rPr>
        <w:t xml:space="preserve"> 号：</w:t>
      </w:r>
    </w:p>
    <w:p w:rsidR="006A6935" w:rsidRPr="00493309" w:rsidRDefault="000D11A0" w:rsidP="00493309">
      <w:pPr>
        <w:spacing w:line="360" w:lineRule="auto"/>
        <w:ind w:rightChars="-67" w:right="-147"/>
        <w:rPr>
          <w:sz w:val="24"/>
          <w:szCs w:val="24"/>
          <w:lang w:eastAsia="zh-CN"/>
        </w:rPr>
        <w:sectPr w:rsidR="006A6935" w:rsidRPr="00493309" w:rsidSect="0021072E">
          <w:footerReference w:type="default" r:id="rId13"/>
          <w:pgSz w:w="11900" w:h="16840"/>
          <w:pgMar w:top="1271" w:right="695" w:bottom="1560" w:left="993" w:header="843" w:footer="3" w:gutter="0"/>
          <w:cols w:space="720"/>
          <w:docGrid w:linePitch="360"/>
        </w:sectPr>
      </w:pPr>
      <w:r w:rsidRPr="00453F00">
        <w:rPr>
          <w:rFonts w:hint="eastAsia"/>
          <w:sz w:val="24"/>
          <w:szCs w:val="24"/>
          <w:lang w:eastAsia="zh-CN"/>
        </w:rPr>
        <w:t>电</w:t>
      </w:r>
      <w:r w:rsidRPr="00453F00">
        <w:rPr>
          <w:sz w:val="24"/>
          <w:szCs w:val="24"/>
          <w:lang w:eastAsia="zh-CN"/>
        </w:rPr>
        <w:t xml:space="preserve">  </w:t>
      </w:r>
      <w:r w:rsidRPr="00453F00">
        <w:rPr>
          <w:rFonts w:hint="eastAsia"/>
          <w:sz w:val="24"/>
          <w:szCs w:val="24"/>
          <w:lang w:eastAsia="zh-CN"/>
        </w:rPr>
        <w:t xml:space="preserve">话：  </w:t>
      </w:r>
      <w:r>
        <w:rPr>
          <w:rFonts w:hint="eastAsia"/>
          <w:sz w:val="24"/>
          <w:szCs w:val="24"/>
          <w:lang w:eastAsia="zh-CN"/>
        </w:rPr>
        <w:t xml:space="preserve">            </w:t>
      </w:r>
      <w:r w:rsidRPr="00453F00">
        <w:rPr>
          <w:rFonts w:hint="eastAsia"/>
          <w:sz w:val="24"/>
          <w:szCs w:val="24"/>
          <w:lang w:eastAsia="zh-CN"/>
        </w:rPr>
        <w:t xml:space="preserve">                        电</w:t>
      </w:r>
      <w:r w:rsidRPr="00453F00">
        <w:rPr>
          <w:sz w:val="24"/>
          <w:szCs w:val="24"/>
          <w:lang w:eastAsia="zh-CN"/>
        </w:rPr>
        <w:t xml:space="preserve">  </w:t>
      </w:r>
      <w:r w:rsidRPr="00453F00">
        <w:rPr>
          <w:rFonts w:hint="eastAsia"/>
          <w:sz w:val="24"/>
          <w:szCs w:val="24"/>
          <w:lang w:eastAsia="zh-CN"/>
        </w:rPr>
        <w:t>话：</w:t>
      </w:r>
      <w:r w:rsidRPr="00453F00" w:rsidDel="00EC247A">
        <w:rPr>
          <w:rFonts w:hint="eastAsia"/>
          <w:bCs/>
          <w:sz w:val="24"/>
          <w:szCs w:val="24"/>
          <w:lang w:eastAsia="zh-CN"/>
        </w:rPr>
        <w:t xml:space="preserve"> </w:t>
      </w:r>
    </w:p>
    <w:p w:rsidR="00A06684" w:rsidRPr="00493309" w:rsidRDefault="00A06684" w:rsidP="00A06684">
      <w:pPr>
        <w:spacing w:line="360" w:lineRule="auto"/>
        <w:rPr>
          <w:b/>
          <w:sz w:val="28"/>
          <w:szCs w:val="28"/>
          <w:lang w:eastAsia="zh-CN"/>
        </w:rPr>
      </w:pPr>
      <w:r w:rsidRPr="00493309">
        <w:rPr>
          <w:rFonts w:hint="eastAsia"/>
          <w:b/>
          <w:sz w:val="28"/>
          <w:szCs w:val="28"/>
          <w:lang w:eastAsia="zh-CN"/>
        </w:rPr>
        <w:lastRenderedPageBreak/>
        <w:t>附件</w:t>
      </w:r>
      <w:r w:rsidR="006A6935" w:rsidRPr="00493309">
        <w:rPr>
          <w:rFonts w:hint="eastAsia"/>
          <w:b/>
          <w:sz w:val="28"/>
          <w:szCs w:val="28"/>
          <w:lang w:eastAsia="zh-CN"/>
        </w:rPr>
        <w:t>三</w:t>
      </w:r>
      <w:r w:rsidRPr="00493309">
        <w:rPr>
          <w:rFonts w:hint="eastAsia"/>
          <w:b/>
          <w:sz w:val="28"/>
          <w:szCs w:val="28"/>
          <w:lang w:eastAsia="zh-CN"/>
        </w:rPr>
        <w:t>：</w:t>
      </w:r>
      <w:r w:rsidR="00493309" w:rsidRPr="00493309">
        <w:rPr>
          <w:rFonts w:hint="eastAsia"/>
          <w:b/>
          <w:sz w:val="28"/>
          <w:szCs w:val="28"/>
          <w:lang w:eastAsia="zh-CN"/>
        </w:rPr>
        <w:t>安全环保协议</w:t>
      </w:r>
    </w:p>
    <w:p w:rsidR="00493309" w:rsidRDefault="00493309" w:rsidP="00493309">
      <w:pPr>
        <w:spacing w:line="360" w:lineRule="auto"/>
        <w:ind w:leftChars="-67" w:left="-147"/>
        <w:rPr>
          <w:szCs w:val="21"/>
          <w:lang w:eastAsia="zh-CN"/>
        </w:rPr>
      </w:pPr>
      <w:r>
        <w:rPr>
          <w:rFonts w:hint="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rsidR="00493309" w:rsidRDefault="00493309" w:rsidP="00493309">
      <w:pPr>
        <w:spacing w:line="360" w:lineRule="auto"/>
        <w:ind w:leftChars="-289" w:left="-636" w:firstLineChars="200" w:firstLine="440"/>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rsidR="00493309" w:rsidRDefault="00493309" w:rsidP="00493309">
      <w:pPr>
        <w:spacing w:line="360" w:lineRule="auto"/>
        <w:ind w:leftChars="-339" w:left="-550" w:hangingChars="89" w:hanging="196"/>
        <w:rPr>
          <w:szCs w:val="21"/>
          <w:lang w:eastAsia="zh-CN"/>
        </w:rPr>
      </w:pPr>
      <w:r>
        <w:rPr>
          <w:rFonts w:hint="eastAsia"/>
          <w:szCs w:val="21"/>
          <w:lang w:eastAsia="zh-CN"/>
        </w:rPr>
        <w:t xml:space="preserve">     双方就</w:t>
      </w:r>
      <w:r>
        <w:rPr>
          <w:rFonts w:hint="eastAsia"/>
          <w:szCs w:val="21"/>
          <w:u w:val="single"/>
          <w:lang w:eastAsia="zh-CN"/>
        </w:rPr>
        <w:t xml:space="preserve">           </w:t>
      </w:r>
      <w:r>
        <w:rPr>
          <w:rFonts w:hint="eastAsia"/>
          <w:szCs w:val="21"/>
          <w:lang w:eastAsia="zh-CN"/>
        </w:rPr>
        <w:t>工程/项目签订了</w:t>
      </w:r>
      <w:r>
        <w:rPr>
          <w:rFonts w:hint="eastAsia"/>
          <w:szCs w:val="21"/>
          <w:u w:val="single"/>
          <w:lang w:eastAsia="zh-CN"/>
        </w:rPr>
        <w:t xml:space="preserve">                           </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rsidR="00493309" w:rsidRDefault="00493309" w:rsidP="00493309">
      <w:pPr>
        <w:spacing w:line="360" w:lineRule="auto"/>
        <w:ind w:leftChars="-339" w:left="-549" w:hangingChars="89" w:hanging="197"/>
        <w:rPr>
          <w:szCs w:val="21"/>
          <w:lang w:eastAsia="zh-CN"/>
        </w:rPr>
      </w:pPr>
      <w:r>
        <w:rPr>
          <w:rFonts w:hint="eastAsia"/>
          <w:b/>
          <w:szCs w:val="21"/>
          <w:lang w:eastAsia="zh-CN"/>
        </w:rPr>
        <w:t>一、甲方的权利和义务：</w:t>
      </w:r>
    </w:p>
    <w:p w:rsidR="00493309" w:rsidRDefault="00493309" w:rsidP="00493309">
      <w:pPr>
        <w:pStyle w:val="afd"/>
        <w:spacing w:line="360" w:lineRule="auto"/>
        <w:ind w:leftChars="-289" w:left="-636" w:firstLineChars="50" w:firstLine="110"/>
        <w:rPr>
          <w:szCs w:val="21"/>
          <w:lang w:eastAsia="zh-CN"/>
        </w:rPr>
      </w:pPr>
      <w:r>
        <w:rPr>
          <w:rFonts w:hint="eastAsia"/>
          <w:szCs w:val="21"/>
          <w:lang w:eastAsia="zh-CN"/>
        </w:rPr>
        <w:t>1、 甲方有权对乙方的资质进行审查，确认其符合且具备进厂条件，方可进厂施工。</w:t>
      </w:r>
    </w:p>
    <w:p w:rsidR="00493309" w:rsidRDefault="00493309" w:rsidP="00493309">
      <w:pPr>
        <w:pStyle w:val="afd"/>
        <w:spacing w:line="360" w:lineRule="auto"/>
        <w:ind w:leftChars="-289" w:left="-636" w:firstLineChars="50" w:firstLine="110"/>
        <w:rPr>
          <w:szCs w:val="21"/>
          <w:lang w:eastAsia="zh-CN"/>
        </w:rPr>
      </w:pPr>
      <w:r>
        <w:rPr>
          <w:rFonts w:hint="eastAsia"/>
          <w:szCs w:val="21"/>
          <w:lang w:eastAsia="zh-CN"/>
        </w:rPr>
        <w:t>2、 甲方有权要求乙方维护好甲方相关的安全环保设施、设备和器材。</w:t>
      </w:r>
    </w:p>
    <w:p w:rsidR="00493309" w:rsidRDefault="00493309" w:rsidP="00493309">
      <w:pPr>
        <w:tabs>
          <w:tab w:val="left" w:pos="360"/>
          <w:tab w:val="left" w:pos="840"/>
        </w:tabs>
        <w:spacing w:line="360" w:lineRule="auto"/>
        <w:ind w:leftChars="-239" w:left="-526"/>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493309" w:rsidRDefault="00493309" w:rsidP="00493309">
      <w:pPr>
        <w:tabs>
          <w:tab w:val="left" w:pos="360"/>
          <w:tab w:val="left" w:pos="840"/>
        </w:tabs>
        <w:spacing w:line="360" w:lineRule="auto"/>
        <w:ind w:leftChars="-239" w:left="-526"/>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493309" w:rsidRDefault="00493309" w:rsidP="00493309">
      <w:pPr>
        <w:tabs>
          <w:tab w:val="left" w:pos="360"/>
          <w:tab w:val="left" w:pos="840"/>
        </w:tabs>
        <w:spacing w:line="360" w:lineRule="auto"/>
        <w:ind w:leftChars="-289" w:left="-636" w:firstLineChars="50" w:firstLine="110"/>
        <w:rPr>
          <w:szCs w:val="21"/>
          <w:lang w:eastAsia="zh-CN"/>
        </w:rPr>
      </w:pPr>
      <w:r>
        <w:rPr>
          <w:rFonts w:hint="eastAsia"/>
          <w:szCs w:val="21"/>
          <w:lang w:eastAsia="zh-CN"/>
        </w:rPr>
        <w:t>5、 甲方有权对乙方不服从管理和严重违章者，驱逐出施工现场，列入黑名单。</w:t>
      </w:r>
    </w:p>
    <w:p w:rsidR="00493309" w:rsidRDefault="00493309" w:rsidP="00493309">
      <w:pPr>
        <w:pStyle w:val="afd"/>
        <w:spacing w:line="360" w:lineRule="auto"/>
        <w:ind w:leftChars="-289" w:left="-636" w:firstLineChars="50" w:firstLine="110"/>
        <w:rPr>
          <w:b/>
          <w:szCs w:val="21"/>
          <w:lang w:eastAsia="zh-CN"/>
        </w:rPr>
      </w:pPr>
      <w:r>
        <w:rPr>
          <w:rFonts w:hint="eastAsia"/>
          <w:szCs w:val="21"/>
          <w:lang w:eastAsia="zh-CN"/>
        </w:rPr>
        <w:t>6、 甲方负责对乙方进行厂级和部门级安全培训教育和考核，考核合格方可办理入厂手续。</w:t>
      </w:r>
    </w:p>
    <w:p w:rsidR="00493309" w:rsidRDefault="00493309" w:rsidP="00493309">
      <w:pPr>
        <w:tabs>
          <w:tab w:val="left" w:pos="360"/>
          <w:tab w:val="left" w:pos="840"/>
        </w:tabs>
        <w:spacing w:line="360" w:lineRule="auto"/>
        <w:ind w:leftChars="-289" w:left="-636" w:firstLineChars="50" w:firstLine="110"/>
        <w:rPr>
          <w:szCs w:val="21"/>
          <w:lang w:eastAsia="zh-CN"/>
        </w:rPr>
      </w:pPr>
      <w:r>
        <w:rPr>
          <w:rFonts w:hint="eastAsia"/>
          <w:szCs w:val="21"/>
          <w:lang w:eastAsia="zh-CN"/>
        </w:rPr>
        <w:t>7、 甲方负责各装置的工艺处理、退料、置换、吹扫及盲板隔离工作，为本项目提供安全的施工条件。</w:t>
      </w:r>
    </w:p>
    <w:p w:rsidR="00493309" w:rsidRDefault="00493309" w:rsidP="00493309">
      <w:pPr>
        <w:tabs>
          <w:tab w:val="left" w:pos="360"/>
          <w:tab w:val="left" w:pos="840"/>
        </w:tabs>
        <w:spacing w:line="360" w:lineRule="auto"/>
        <w:ind w:leftChars="-289" w:left="-636" w:firstLineChars="50" w:firstLine="110"/>
        <w:rPr>
          <w:szCs w:val="21"/>
          <w:lang w:eastAsia="zh-CN"/>
        </w:rPr>
      </w:pPr>
      <w:r>
        <w:rPr>
          <w:rFonts w:hint="eastAsia"/>
          <w:szCs w:val="21"/>
          <w:lang w:eastAsia="zh-CN"/>
        </w:rPr>
        <w:t>8、 甲方应向乙方提供与乙方作业相关的甲方有毒有害、易燃易爆物品的数据</w:t>
      </w:r>
      <w:r>
        <w:rPr>
          <w:rFonts w:hint="eastAsia"/>
          <w:sz w:val="32"/>
          <w:szCs w:val="32"/>
          <w:lang w:eastAsia="zh-CN"/>
        </w:rPr>
        <w:t>。</w:t>
      </w:r>
    </w:p>
    <w:p w:rsidR="00493309" w:rsidRDefault="00493309" w:rsidP="00493309">
      <w:pPr>
        <w:tabs>
          <w:tab w:val="left" w:pos="360"/>
          <w:tab w:val="left" w:pos="840"/>
        </w:tabs>
        <w:spacing w:line="360" w:lineRule="auto"/>
        <w:ind w:leftChars="-289" w:left="-636" w:firstLineChars="50" w:firstLine="110"/>
        <w:rPr>
          <w:szCs w:val="21"/>
          <w:lang w:eastAsia="zh-CN"/>
        </w:rPr>
      </w:pPr>
      <w:r>
        <w:rPr>
          <w:rFonts w:hint="eastAsia"/>
          <w:szCs w:val="21"/>
          <w:lang w:eastAsia="zh-CN"/>
        </w:rPr>
        <w:t>9、 甲方在开工前必须对乙方进行全面的安全技术及文明施工交底。</w:t>
      </w:r>
    </w:p>
    <w:p w:rsidR="00493309" w:rsidRDefault="00493309" w:rsidP="00493309">
      <w:pPr>
        <w:spacing w:line="360" w:lineRule="auto"/>
        <w:ind w:leftChars="-339" w:left="-549" w:hangingChars="89" w:hanging="197"/>
        <w:rPr>
          <w:b/>
          <w:szCs w:val="21"/>
          <w:lang w:eastAsia="zh-CN"/>
        </w:rPr>
      </w:pPr>
      <w:r>
        <w:rPr>
          <w:rFonts w:hint="eastAsia"/>
          <w:b/>
          <w:szCs w:val="21"/>
          <w:lang w:eastAsia="zh-CN"/>
        </w:rPr>
        <w:t>二、乙方的权利和义务：</w:t>
      </w:r>
    </w:p>
    <w:p w:rsidR="00493309" w:rsidRDefault="00493309" w:rsidP="00493309">
      <w:pPr>
        <w:spacing w:line="360" w:lineRule="auto"/>
        <w:ind w:leftChars="-239" w:left="-526"/>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493309" w:rsidRDefault="00493309" w:rsidP="00493309">
      <w:pPr>
        <w:spacing w:line="360" w:lineRule="auto"/>
        <w:ind w:leftChars="-289" w:left="-636" w:firstLineChars="50" w:firstLine="110"/>
        <w:rPr>
          <w:szCs w:val="21"/>
          <w:lang w:eastAsia="zh-CN"/>
        </w:rPr>
      </w:pPr>
      <w:r>
        <w:rPr>
          <w:rFonts w:hint="eastAsia"/>
          <w:szCs w:val="21"/>
          <w:lang w:eastAsia="zh-CN"/>
        </w:rPr>
        <w:t>2、  乙方有权对甲方安全管理工作提出合理化建议或改进措施。</w:t>
      </w:r>
    </w:p>
    <w:p w:rsidR="00493309" w:rsidRDefault="00493309" w:rsidP="00493309">
      <w:pPr>
        <w:spacing w:line="360" w:lineRule="auto"/>
        <w:ind w:leftChars="-239" w:left="-526"/>
        <w:rPr>
          <w:szCs w:val="21"/>
          <w:lang w:eastAsia="zh-CN"/>
        </w:rPr>
      </w:pPr>
      <w:r>
        <w:rPr>
          <w:rFonts w:hint="eastAsia"/>
          <w:szCs w:val="21"/>
          <w:lang w:eastAsia="zh-CN"/>
        </w:rPr>
        <w:t>3、 乙方对甲方管理人员违章指挥、强令冒险作业、有权拒绝执行。对打击和报复行为有</w:t>
      </w:r>
      <w:r>
        <w:rPr>
          <w:rFonts w:hint="eastAsia"/>
          <w:szCs w:val="21"/>
          <w:lang w:eastAsia="zh-CN"/>
        </w:rPr>
        <w:lastRenderedPageBreak/>
        <w:t xml:space="preserve">权向上级和有关部门汇报。 </w:t>
      </w:r>
    </w:p>
    <w:p w:rsidR="00493309" w:rsidRDefault="00493309" w:rsidP="00493309">
      <w:pPr>
        <w:spacing w:line="360" w:lineRule="auto"/>
        <w:ind w:leftChars="-289" w:left="-636" w:firstLineChars="50" w:firstLine="110"/>
        <w:rPr>
          <w:szCs w:val="21"/>
          <w:lang w:eastAsia="zh-CN"/>
        </w:rPr>
      </w:pPr>
      <w:r>
        <w:rPr>
          <w:rFonts w:hint="eastAsia"/>
          <w:szCs w:val="21"/>
          <w:lang w:eastAsia="zh-CN"/>
        </w:rPr>
        <w:t>4、 乙方对危及生命安全和身体健康的施工作业条件和环境，有权提出整改建议或拒绝施工作业。</w:t>
      </w:r>
    </w:p>
    <w:p w:rsidR="00493309" w:rsidRDefault="00493309" w:rsidP="00493309">
      <w:pPr>
        <w:spacing w:line="360" w:lineRule="auto"/>
        <w:ind w:leftChars="-239" w:left="-526"/>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rsidR="00493309" w:rsidRDefault="00493309" w:rsidP="00493309">
      <w:pPr>
        <w:spacing w:line="360" w:lineRule="auto"/>
        <w:ind w:leftChars="-289" w:left="-636" w:firstLineChars="50" w:firstLine="110"/>
        <w:rPr>
          <w:szCs w:val="21"/>
          <w:lang w:eastAsia="zh-CN"/>
        </w:rPr>
      </w:pPr>
      <w:r>
        <w:rPr>
          <w:rFonts w:hint="eastAsia"/>
          <w:szCs w:val="21"/>
          <w:lang w:eastAsia="zh-CN"/>
        </w:rPr>
        <w:t>6、 乙方有权要求甲方提供与其工作相关的安全资料，如八大票证管理制度等。</w:t>
      </w:r>
    </w:p>
    <w:p w:rsidR="00493309" w:rsidRDefault="00493309" w:rsidP="00493309">
      <w:pPr>
        <w:spacing w:line="360" w:lineRule="auto"/>
        <w:ind w:leftChars="-289" w:left="-636" w:firstLineChars="50" w:firstLine="110"/>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w:t>
      </w:r>
      <w:r>
        <w:rPr>
          <w:szCs w:val="21"/>
          <w:lang w:eastAsia="zh-CN"/>
        </w:rPr>
        <w:t>0</w:t>
      </w:r>
      <w:r>
        <w:rPr>
          <w:rFonts w:hint="eastAsia"/>
          <w:szCs w:val="21"/>
          <w:lang w:eastAsia="zh-CN"/>
        </w:rPr>
        <w:t>比1（最少1名），</w:t>
      </w:r>
      <w:r>
        <w:rPr>
          <w:rFonts w:cs="Arial" w:hint="eastAsia"/>
          <w:lang w:eastAsia="zh-CN"/>
        </w:rPr>
        <w:t>并佩戴明显标志；编制和实施各安全环保施工方案和专项应急预案。</w:t>
      </w:r>
    </w:p>
    <w:p w:rsidR="00493309" w:rsidRDefault="00493309" w:rsidP="00493309">
      <w:pPr>
        <w:spacing w:line="360" w:lineRule="auto"/>
        <w:ind w:leftChars="-289" w:left="-526"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493309" w:rsidRDefault="00493309" w:rsidP="00493309">
      <w:pPr>
        <w:spacing w:line="360" w:lineRule="auto"/>
        <w:ind w:leftChars="-289" w:left="-550" w:hangingChars="39" w:hanging="86"/>
        <w:rPr>
          <w:szCs w:val="21"/>
          <w:lang w:eastAsia="zh-CN"/>
        </w:rPr>
      </w:pPr>
      <w:r>
        <w:rPr>
          <w:rFonts w:hint="eastAsia"/>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rsidR="00493309" w:rsidRDefault="00493309" w:rsidP="00493309">
      <w:pPr>
        <w:spacing w:line="360" w:lineRule="auto"/>
        <w:ind w:leftChars="-289" w:left="-550"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Pr>
          <w:rFonts w:hint="eastAsia"/>
          <w:szCs w:val="21"/>
          <w:lang w:eastAsia="zh-CN"/>
        </w:rPr>
        <w:t>经落实</w:t>
      </w:r>
      <w:proofErr w:type="gramEnd"/>
      <w:r>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493309" w:rsidRDefault="00493309" w:rsidP="00493309">
      <w:pPr>
        <w:spacing w:line="360" w:lineRule="auto"/>
        <w:ind w:leftChars="-289" w:left="-550" w:hangingChars="39" w:hanging="86"/>
        <w:rPr>
          <w:szCs w:val="21"/>
          <w:lang w:eastAsia="zh-CN"/>
        </w:rPr>
      </w:pPr>
      <w:r>
        <w:rPr>
          <w:rFonts w:hint="eastAsia"/>
          <w:szCs w:val="21"/>
          <w:lang w:eastAsia="zh-CN"/>
        </w:rPr>
        <w:t>11、 乙方必须按国家有关规定，为施工人员办理工伤保险、意外伤害保险（</w:t>
      </w:r>
      <w:r>
        <w:rPr>
          <w:rFonts w:hint="eastAsia"/>
          <w:lang w:eastAsia="zh-CN"/>
        </w:rPr>
        <w:t>承包商应为其员工购</w:t>
      </w:r>
      <w:r>
        <w:rPr>
          <w:rFonts w:cs="Arial" w:hint="eastAsia"/>
          <w:lang w:eastAsia="zh-CN"/>
        </w:rPr>
        <w:t>买不低于100万/人的人身意外伤害责任险或者工伤+不低于23万</w:t>
      </w:r>
      <w:r>
        <w:rPr>
          <w:rFonts w:cs="Arial"/>
          <w:lang w:eastAsia="zh-CN"/>
        </w:rPr>
        <w:t>/人的</w:t>
      </w:r>
      <w:r>
        <w:rPr>
          <w:rFonts w:cs="Arial" w:hint="eastAsia"/>
          <w:lang w:eastAsia="zh-CN"/>
        </w:rPr>
        <w:t>人身意外伤害险</w:t>
      </w:r>
      <w:r>
        <w:rPr>
          <w:rFonts w:hint="eastAsia"/>
          <w:szCs w:val="21"/>
          <w:lang w:eastAsia="zh-CN"/>
        </w:rPr>
        <w:t>），为施工人员配备合格的劳动防护用品、安全用具及应急救援设施，并保证施工工具、器械使用安全。</w:t>
      </w:r>
    </w:p>
    <w:p w:rsidR="00493309" w:rsidRDefault="00493309" w:rsidP="00493309">
      <w:pPr>
        <w:spacing w:line="360" w:lineRule="auto"/>
        <w:ind w:leftChars="-289" w:left="-550" w:hangingChars="39" w:hanging="86"/>
        <w:rPr>
          <w:szCs w:val="21"/>
          <w:lang w:eastAsia="zh-CN"/>
        </w:rPr>
      </w:pPr>
      <w:r>
        <w:rPr>
          <w:rFonts w:hint="eastAsia"/>
          <w:szCs w:val="21"/>
          <w:lang w:eastAsia="zh-CN"/>
        </w:rPr>
        <w:t>12、 乙方需建立安全检查制度，指定专人负责现场安全监督检查工作，认真开展安全检查，发现作业过程中不安全行为、隐患、重大险情，应采取有效措施及时处理并报告甲方。</w:t>
      </w:r>
    </w:p>
    <w:p w:rsidR="00493309" w:rsidRDefault="00493309" w:rsidP="00493309">
      <w:pPr>
        <w:spacing w:line="360" w:lineRule="auto"/>
        <w:ind w:leftChars="-289" w:left="-550" w:hangingChars="39" w:hanging="86"/>
        <w:rPr>
          <w:szCs w:val="21"/>
          <w:lang w:eastAsia="zh-CN"/>
        </w:rPr>
      </w:pPr>
      <w:r>
        <w:rPr>
          <w:rFonts w:hint="eastAsia"/>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rsidR="00493309" w:rsidRDefault="00493309" w:rsidP="00493309">
      <w:pPr>
        <w:spacing w:line="360" w:lineRule="auto"/>
        <w:ind w:leftChars="-289" w:left="-550" w:hangingChars="39" w:hanging="86"/>
        <w:rPr>
          <w:szCs w:val="21"/>
          <w:lang w:eastAsia="zh-CN"/>
        </w:rPr>
      </w:pPr>
      <w:r>
        <w:rPr>
          <w:rFonts w:hint="eastAsia"/>
          <w:szCs w:val="21"/>
          <w:lang w:eastAsia="zh-CN"/>
        </w:rPr>
        <w:t>14、 乙方进入现场的施工人员，严禁动用装置区机泵、容器、塔、加热炉等任何部位阀门，防止误开误关，造成意外事故。如确实需用，经与装置有关人员联系，同意后，由操作人</w:t>
      </w:r>
      <w:r>
        <w:rPr>
          <w:rFonts w:hint="eastAsia"/>
          <w:szCs w:val="21"/>
          <w:lang w:eastAsia="zh-CN"/>
        </w:rPr>
        <w:lastRenderedPageBreak/>
        <w:t>员启闭阀门。</w:t>
      </w:r>
    </w:p>
    <w:p w:rsidR="00493309" w:rsidRDefault="00493309" w:rsidP="00493309">
      <w:pPr>
        <w:spacing w:line="360" w:lineRule="auto"/>
        <w:ind w:leftChars="-289" w:left="-550" w:hangingChars="39" w:hanging="86"/>
        <w:rPr>
          <w:szCs w:val="21"/>
          <w:lang w:eastAsia="zh-CN"/>
        </w:rPr>
      </w:pPr>
      <w:r>
        <w:rPr>
          <w:rFonts w:hint="eastAsia"/>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493309" w:rsidRDefault="00493309" w:rsidP="00493309">
      <w:pPr>
        <w:spacing w:line="360" w:lineRule="auto"/>
        <w:ind w:leftChars="-289" w:left="-550" w:hangingChars="39" w:hanging="86"/>
        <w:rPr>
          <w:szCs w:val="21"/>
          <w:lang w:eastAsia="zh-CN"/>
        </w:rPr>
      </w:pPr>
      <w:r>
        <w:rPr>
          <w:rFonts w:hint="eastAsia"/>
          <w:szCs w:val="21"/>
          <w:lang w:eastAsia="zh-CN"/>
        </w:rPr>
        <w:t xml:space="preserve">16、 </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rsidR="00493309" w:rsidRDefault="00493309" w:rsidP="00493309">
      <w:pPr>
        <w:spacing w:line="360" w:lineRule="auto"/>
        <w:ind w:leftChars="-289" w:left="-550" w:hangingChars="39" w:hanging="86"/>
        <w:rPr>
          <w:bCs/>
          <w:lang w:eastAsia="zh-CN"/>
        </w:rPr>
      </w:pPr>
      <w:r>
        <w:rPr>
          <w:rFonts w:hint="eastAsia"/>
          <w:bCs/>
          <w:lang w:eastAsia="zh-CN"/>
        </w:rPr>
        <w:t xml:space="preserve">17、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493309" w:rsidRDefault="00493309" w:rsidP="00493309">
      <w:pPr>
        <w:spacing w:line="360" w:lineRule="auto"/>
        <w:ind w:leftChars="-289" w:left="-550" w:hangingChars="39" w:hanging="86"/>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w:t>
      </w:r>
      <w:proofErr w:type="gramStart"/>
      <w:r>
        <w:rPr>
          <w:rFonts w:hint="eastAsia"/>
          <w:bCs/>
          <w:lang w:eastAsia="zh-CN"/>
        </w:rPr>
        <w:t>油沟和</w:t>
      </w:r>
      <w:proofErr w:type="gramEnd"/>
      <w:r>
        <w:rPr>
          <w:rFonts w:hint="eastAsia"/>
          <w:bCs/>
          <w:lang w:eastAsia="zh-CN"/>
        </w:rPr>
        <w:t>隔油池不得少于15米，确因客观条件距离达不到15米的，必须覆盖严实并检测合格。电源线、电焊把线、电焊地线必须绝缘良好，并应避开下水井、</w:t>
      </w:r>
      <w:proofErr w:type="gramStart"/>
      <w:r>
        <w:rPr>
          <w:rFonts w:hint="eastAsia"/>
          <w:bCs/>
          <w:lang w:eastAsia="zh-CN"/>
        </w:rPr>
        <w:t>油沟等</w:t>
      </w:r>
      <w:proofErr w:type="gramEnd"/>
      <w:r>
        <w:rPr>
          <w:rFonts w:hint="eastAsia"/>
          <w:bCs/>
          <w:lang w:eastAsia="zh-CN"/>
        </w:rPr>
        <w:t>危险区域，电焊地线应固定在焊件本体上。在可燃</w:t>
      </w:r>
      <w:proofErr w:type="gramStart"/>
      <w:r>
        <w:rPr>
          <w:rFonts w:hint="eastAsia"/>
          <w:bCs/>
          <w:lang w:eastAsia="zh-CN"/>
        </w:rPr>
        <w:t>可爆区域</w:t>
      </w:r>
      <w:proofErr w:type="gramEnd"/>
      <w:r>
        <w:rPr>
          <w:rFonts w:hint="eastAsia"/>
          <w:bCs/>
          <w:lang w:eastAsia="zh-CN"/>
        </w:rPr>
        <w:t>动火所使用的电源线和地线不准用塑料铝线，要求使用胶皮铜线。</w:t>
      </w:r>
    </w:p>
    <w:p w:rsidR="00493309" w:rsidRDefault="00493309" w:rsidP="00493309">
      <w:pPr>
        <w:spacing w:line="360" w:lineRule="auto"/>
        <w:ind w:leftChars="-289" w:left="-550" w:hangingChars="39" w:hanging="86"/>
        <w:rPr>
          <w:szCs w:val="21"/>
          <w:lang w:eastAsia="zh-CN"/>
        </w:rPr>
      </w:pPr>
      <w:r>
        <w:rPr>
          <w:rFonts w:hint="eastAsia"/>
          <w:szCs w:val="21"/>
          <w:lang w:eastAsia="zh-CN"/>
        </w:rPr>
        <w:t>19、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ascii="Calibri" w:hAnsi="Calibri" w:hint="eastAsia"/>
          <w:szCs w:val="21"/>
          <w:lang w:eastAsia="zh-CN"/>
        </w:rPr>
        <w:t>不依法合</w:t>
      </w:r>
      <w:proofErr w:type="gramStart"/>
      <w:r>
        <w:rPr>
          <w:rFonts w:ascii="Calibri" w:hAnsi="Calibri" w:hint="eastAsia"/>
          <w:szCs w:val="21"/>
          <w:lang w:eastAsia="zh-CN"/>
        </w:rPr>
        <w:t>规</w:t>
      </w:r>
      <w:proofErr w:type="gramEnd"/>
      <w:r>
        <w:rPr>
          <w:rFonts w:ascii="Calibri" w:hAnsi="Calibri" w:hint="eastAsia"/>
          <w:szCs w:val="21"/>
          <w:lang w:eastAsia="zh-CN"/>
        </w:rPr>
        <w:t>处置固体废物，在厂外随意丢弃的，直接解除合同，清除出厂。</w:t>
      </w:r>
    </w:p>
    <w:p w:rsidR="00493309" w:rsidRDefault="00493309" w:rsidP="00493309">
      <w:pPr>
        <w:spacing w:line="360" w:lineRule="auto"/>
        <w:ind w:leftChars="-289" w:left="-550" w:hangingChars="39" w:hanging="86"/>
        <w:rPr>
          <w:sz w:val="24"/>
          <w:lang w:eastAsia="zh-CN"/>
        </w:rPr>
      </w:pPr>
      <w:r>
        <w:rPr>
          <w:rFonts w:hint="eastAsia"/>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493309" w:rsidRDefault="00493309" w:rsidP="00493309">
      <w:pPr>
        <w:spacing w:line="360" w:lineRule="auto"/>
        <w:ind w:leftChars="-289" w:left="-550" w:hangingChars="39" w:hanging="86"/>
        <w:rPr>
          <w:bCs/>
          <w:lang w:eastAsia="zh-CN"/>
        </w:rPr>
      </w:pPr>
      <w:r>
        <w:rPr>
          <w:rFonts w:hint="eastAsia"/>
          <w:szCs w:val="21"/>
          <w:lang w:eastAsia="zh-CN"/>
        </w:rPr>
        <w:t xml:space="preserve">21、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493309" w:rsidRDefault="00493309" w:rsidP="00493309">
      <w:pPr>
        <w:spacing w:line="360" w:lineRule="auto"/>
        <w:ind w:leftChars="-289" w:left="-550" w:hangingChars="39" w:hanging="86"/>
        <w:rPr>
          <w:szCs w:val="21"/>
          <w:lang w:eastAsia="zh-CN"/>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lang w:eastAsia="zh-CN"/>
        </w:rPr>
        <w:br/>
      </w:r>
      <w:r>
        <w:rPr>
          <w:rFonts w:hint="eastAsia"/>
          <w:szCs w:val="21"/>
          <w:lang w:eastAsia="zh-CN"/>
        </w:rPr>
        <w:lastRenderedPageBreak/>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szCs w:val="21"/>
          <w:lang w:eastAsia="zh-CN"/>
        </w:rPr>
        <w:br/>
        <w:t>24、承包商应根据各个岗位各种作业时的有害因素制定相应的劳动防护用品配发标准，为施工人员定期配发符合国家规定的相应的劳动防护用品。</w:t>
      </w:r>
      <w:r>
        <w:rPr>
          <w:rFonts w:hint="eastAsia"/>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rsidR="00493309" w:rsidRDefault="00493309" w:rsidP="00493309">
      <w:pPr>
        <w:spacing w:line="360" w:lineRule="auto"/>
        <w:ind w:leftChars="-289" w:left="-550" w:hangingChars="39" w:hanging="86"/>
        <w:rPr>
          <w:szCs w:val="21"/>
          <w:lang w:eastAsia="zh-CN"/>
        </w:rPr>
      </w:pPr>
      <w:r>
        <w:rPr>
          <w:rFonts w:hint="eastAsia"/>
          <w:szCs w:val="21"/>
          <w:lang w:eastAsia="zh-CN"/>
        </w:rPr>
        <w:t>三、违约责任及处理</w:t>
      </w:r>
    </w:p>
    <w:p w:rsidR="00493309" w:rsidRDefault="00493309" w:rsidP="00493309">
      <w:pPr>
        <w:spacing w:line="360" w:lineRule="auto"/>
        <w:ind w:leftChars="-289" w:left="-550" w:hangingChars="39" w:hanging="86"/>
        <w:rPr>
          <w:szCs w:val="21"/>
          <w:lang w:eastAsia="zh-CN"/>
        </w:rPr>
      </w:pPr>
      <w:r>
        <w:rPr>
          <w:rFonts w:hint="eastAsia"/>
          <w:szCs w:val="21"/>
          <w:lang w:eastAsia="zh-CN"/>
        </w:rPr>
        <w:t>1、乙方不得转包、违法分包及挂靠等违法行为，若存在违法行为，甲方有权解除合同；未经福海创许可，不得将工程分包。</w:t>
      </w:r>
    </w:p>
    <w:p w:rsidR="00493309" w:rsidRDefault="00493309" w:rsidP="00493309">
      <w:pPr>
        <w:spacing w:line="360" w:lineRule="auto"/>
        <w:ind w:leftChars="-289" w:left="-550" w:hangingChars="39" w:hanging="86"/>
        <w:rPr>
          <w:szCs w:val="21"/>
          <w:lang w:eastAsia="zh-CN"/>
        </w:rPr>
      </w:pPr>
      <w:r>
        <w:rPr>
          <w:rFonts w:hint="eastAsia"/>
          <w:szCs w:val="21"/>
          <w:lang w:eastAsia="zh-CN"/>
        </w:rPr>
        <w:t>2、发生安全事故时，甲乙双方均有抢险、救灾的义务，所发生的费用由责任方承担。</w:t>
      </w:r>
    </w:p>
    <w:p w:rsidR="00493309" w:rsidRDefault="00493309" w:rsidP="00493309">
      <w:pPr>
        <w:spacing w:line="360" w:lineRule="auto"/>
        <w:ind w:leftChars="-289" w:left="-550" w:hangingChars="39" w:hanging="86"/>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493309" w:rsidRDefault="00493309" w:rsidP="00493309">
      <w:pPr>
        <w:spacing w:line="360" w:lineRule="auto"/>
        <w:ind w:leftChars="-289" w:left="-550" w:hangingChars="39" w:hanging="86"/>
        <w:rPr>
          <w:szCs w:val="21"/>
          <w:lang w:eastAsia="zh-CN"/>
        </w:rPr>
      </w:pPr>
      <w:r>
        <w:rPr>
          <w:rFonts w:hint="eastAsia"/>
          <w:szCs w:val="21"/>
          <w:lang w:eastAsia="zh-CN"/>
        </w:rPr>
        <w:t>4、甲方违约造成的事故，甲方承担全部责任，并按规定追究有关人员责任及上报。</w:t>
      </w:r>
    </w:p>
    <w:p w:rsidR="00493309" w:rsidRDefault="00493309" w:rsidP="00493309">
      <w:pPr>
        <w:spacing w:line="360" w:lineRule="auto"/>
        <w:ind w:leftChars="-289" w:left="-550" w:hangingChars="39" w:hanging="86"/>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493309" w:rsidRDefault="00493309" w:rsidP="00493309">
      <w:pPr>
        <w:spacing w:line="360" w:lineRule="auto"/>
        <w:ind w:leftChars="-289" w:left="-550" w:hangingChars="39" w:hanging="86"/>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493309" w:rsidRDefault="00493309" w:rsidP="00493309">
      <w:pPr>
        <w:spacing w:line="360" w:lineRule="auto"/>
        <w:ind w:leftChars="-289" w:left="-550" w:hangingChars="39" w:hanging="86"/>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493309" w:rsidRDefault="00493309" w:rsidP="00493309">
      <w:pPr>
        <w:spacing w:line="550" w:lineRule="exact"/>
        <w:ind w:leftChars="-339" w:left="-549" w:hangingChars="89" w:hanging="197"/>
        <w:rPr>
          <w:b/>
          <w:szCs w:val="21"/>
          <w:lang w:eastAsia="zh-CN"/>
        </w:rPr>
      </w:pPr>
      <w:r>
        <w:rPr>
          <w:rFonts w:hint="eastAsia"/>
          <w:b/>
          <w:szCs w:val="21"/>
          <w:lang w:eastAsia="zh-CN"/>
        </w:rPr>
        <w:lastRenderedPageBreak/>
        <w:t>四、 不可抗力：</w:t>
      </w:r>
    </w:p>
    <w:p w:rsidR="00493309" w:rsidRDefault="00493309" w:rsidP="00493309">
      <w:pPr>
        <w:spacing w:line="550" w:lineRule="exact"/>
        <w:ind w:leftChars="-339" w:left="-550"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rsidR="00493309" w:rsidRDefault="00493309" w:rsidP="00493309">
      <w:pPr>
        <w:spacing w:line="550" w:lineRule="exact"/>
        <w:ind w:leftChars="-339" w:left="-549" w:hangingChars="89" w:hanging="197"/>
        <w:rPr>
          <w:b/>
          <w:szCs w:val="21"/>
          <w:lang w:eastAsia="zh-CN"/>
        </w:rPr>
      </w:pPr>
      <w:r>
        <w:rPr>
          <w:rFonts w:hint="eastAsia"/>
          <w:b/>
          <w:szCs w:val="21"/>
          <w:lang w:eastAsia="zh-CN"/>
        </w:rPr>
        <w:t>五、本协议书一式两份，甲乙双方各执一份。</w:t>
      </w:r>
    </w:p>
    <w:p w:rsidR="00493309" w:rsidRDefault="00493309" w:rsidP="00493309">
      <w:pPr>
        <w:spacing w:line="550" w:lineRule="exact"/>
        <w:ind w:leftChars="-339" w:left="-549" w:hangingChars="89" w:hanging="197"/>
        <w:rPr>
          <w:b/>
          <w:szCs w:val="21"/>
          <w:lang w:eastAsia="zh-CN"/>
        </w:rPr>
      </w:pPr>
      <w:r>
        <w:rPr>
          <w:rFonts w:hint="eastAsia"/>
          <w:b/>
          <w:szCs w:val="21"/>
          <w:lang w:eastAsia="zh-CN"/>
        </w:rPr>
        <w:t>六、本协议书经双方盖章后生效。</w:t>
      </w:r>
    </w:p>
    <w:p w:rsidR="00493309" w:rsidRDefault="00493309" w:rsidP="00493309">
      <w:pPr>
        <w:spacing w:line="550" w:lineRule="exact"/>
        <w:ind w:leftChars="-339" w:left="-549" w:hangingChars="89" w:hanging="197"/>
        <w:rPr>
          <w:b/>
          <w:szCs w:val="21"/>
          <w:lang w:eastAsia="zh-CN"/>
        </w:rPr>
      </w:pPr>
      <w:r>
        <w:rPr>
          <w:rFonts w:hint="eastAsia"/>
          <w:b/>
          <w:szCs w:val="21"/>
          <w:lang w:eastAsia="zh-CN"/>
        </w:rPr>
        <w:t>七、协议期限：</w:t>
      </w:r>
    </w:p>
    <w:p w:rsidR="00493309" w:rsidRDefault="00493309" w:rsidP="00493309">
      <w:pPr>
        <w:spacing w:line="550" w:lineRule="exact"/>
        <w:ind w:leftChars="-289" w:left="-636"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rsidR="00493309" w:rsidRDefault="00493309" w:rsidP="00493309">
      <w:pPr>
        <w:spacing w:line="360" w:lineRule="auto"/>
        <w:ind w:leftChars="-289" w:left="-550" w:hangingChars="39" w:hanging="86"/>
        <w:rPr>
          <w:szCs w:val="21"/>
          <w:lang w:eastAsia="zh-CN"/>
        </w:rPr>
      </w:pPr>
      <w:r>
        <w:rPr>
          <w:rFonts w:hint="eastAsia"/>
          <w:szCs w:val="21"/>
          <w:lang w:eastAsia="zh-CN"/>
        </w:rPr>
        <w:t>（以下无正文）</w:t>
      </w:r>
    </w:p>
    <w:p w:rsidR="00493309" w:rsidRDefault="00493309" w:rsidP="00493309">
      <w:pPr>
        <w:spacing w:line="276" w:lineRule="auto"/>
        <w:ind w:leftChars="-339" w:left="-550" w:hangingChars="89" w:hanging="196"/>
        <w:rPr>
          <w:szCs w:val="21"/>
          <w:lang w:eastAsia="zh-CN"/>
        </w:rPr>
      </w:pPr>
    </w:p>
    <w:p w:rsidR="00493309" w:rsidRDefault="00493309" w:rsidP="00493309">
      <w:pPr>
        <w:spacing w:line="276" w:lineRule="auto"/>
        <w:ind w:leftChars="-339" w:left="-550" w:hangingChars="89" w:hanging="196"/>
        <w:rPr>
          <w:szCs w:val="21"/>
          <w:lang w:eastAsia="zh-CN"/>
        </w:rPr>
      </w:pPr>
    </w:p>
    <w:p w:rsidR="00493309" w:rsidRDefault="00493309" w:rsidP="00493309">
      <w:pPr>
        <w:spacing w:line="276" w:lineRule="auto"/>
        <w:ind w:leftChars="-339" w:left="-550" w:hangingChars="89" w:hanging="196"/>
        <w:rPr>
          <w:szCs w:val="21"/>
          <w:lang w:eastAsia="zh-CN"/>
        </w:rPr>
      </w:pPr>
      <w:r>
        <w:rPr>
          <w:rFonts w:hint="eastAsia"/>
          <w:szCs w:val="21"/>
          <w:lang w:eastAsia="zh-CN"/>
        </w:rPr>
        <w:t>甲方 (章)：                                  乙方(章)：</w:t>
      </w:r>
    </w:p>
    <w:p w:rsidR="00493309" w:rsidRDefault="00493309" w:rsidP="00493309">
      <w:pPr>
        <w:spacing w:line="276" w:lineRule="auto"/>
        <w:rPr>
          <w:szCs w:val="21"/>
          <w:lang w:eastAsia="zh-CN"/>
        </w:rPr>
      </w:pPr>
    </w:p>
    <w:p w:rsidR="00493309" w:rsidRDefault="00493309" w:rsidP="00493309">
      <w:pPr>
        <w:spacing w:line="276" w:lineRule="auto"/>
        <w:rPr>
          <w:szCs w:val="21"/>
          <w:lang w:eastAsia="zh-CN"/>
        </w:rPr>
      </w:pPr>
    </w:p>
    <w:p w:rsidR="00493309" w:rsidRDefault="00493309" w:rsidP="00493309">
      <w:pPr>
        <w:spacing w:line="276" w:lineRule="auto"/>
        <w:ind w:leftChars="-339" w:left="-550" w:hangingChars="89" w:hanging="196"/>
        <w:rPr>
          <w:szCs w:val="21"/>
          <w:lang w:eastAsia="zh-CN"/>
        </w:rPr>
      </w:pPr>
      <w:r>
        <w:rPr>
          <w:rFonts w:hint="eastAsia"/>
          <w:szCs w:val="21"/>
          <w:lang w:eastAsia="zh-CN"/>
        </w:rPr>
        <w:t>法人代表:                                     法人代表:</w:t>
      </w:r>
    </w:p>
    <w:p w:rsidR="00493309" w:rsidRDefault="00493309" w:rsidP="00493309">
      <w:pPr>
        <w:spacing w:line="276" w:lineRule="auto"/>
        <w:rPr>
          <w:szCs w:val="21"/>
          <w:lang w:eastAsia="zh-CN"/>
        </w:rPr>
      </w:pPr>
    </w:p>
    <w:p w:rsidR="00493309" w:rsidRDefault="00493309" w:rsidP="00493309">
      <w:pPr>
        <w:spacing w:line="276" w:lineRule="auto"/>
        <w:rPr>
          <w:szCs w:val="21"/>
          <w:lang w:eastAsia="zh-CN"/>
        </w:rPr>
      </w:pPr>
    </w:p>
    <w:p w:rsidR="00493309" w:rsidRDefault="00493309" w:rsidP="00493309">
      <w:pPr>
        <w:spacing w:line="276" w:lineRule="auto"/>
        <w:ind w:leftChars="-339" w:left="-550" w:hangingChars="89" w:hanging="196"/>
        <w:rPr>
          <w:szCs w:val="21"/>
          <w:lang w:eastAsia="zh-CN"/>
        </w:rPr>
      </w:pPr>
      <w:r>
        <w:rPr>
          <w:rFonts w:hint="eastAsia"/>
          <w:szCs w:val="21"/>
          <w:lang w:eastAsia="zh-CN"/>
        </w:rPr>
        <w:t>法人委托代理人 :                              法人委托代理人:</w:t>
      </w:r>
    </w:p>
    <w:p w:rsidR="00493309" w:rsidRDefault="00493309" w:rsidP="00493309">
      <w:pPr>
        <w:spacing w:line="276" w:lineRule="auto"/>
        <w:rPr>
          <w:szCs w:val="21"/>
          <w:lang w:eastAsia="zh-CN"/>
        </w:rPr>
      </w:pPr>
    </w:p>
    <w:p w:rsidR="00493309" w:rsidRDefault="00493309" w:rsidP="00493309">
      <w:pPr>
        <w:spacing w:line="276" w:lineRule="auto"/>
        <w:ind w:leftChars="-339" w:left="-550" w:hangingChars="89" w:hanging="196"/>
        <w:rPr>
          <w:szCs w:val="21"/>
          <w:lang w:eastAsia="zh-CN"/>
        </w:rPr>
      </w:pPr>
    </w:p>
    <w:p w:rsidR="00493309" w:rsidRDefault="00493309" w:rsidP="00493309">
      <w:pPr>
        <w:spacing w:line="276" w:lineRule="auto"/>
        <w:ind w:leftChars="-339" w:left="-550" w:hangingChars="89" w:hanging="196"/>
        <w:rPr>
          <w:szCs w:val="21"/>
          <w:lang w:eastAsia="zh-CN"/>
        </w:rPr>
      </w:pPr>
    </w:p>
    <w:p w:rsidR="00493309" w:rsidRDefault="00493309" w:rsidP="00493309">
      <w:pPr>
        <w:spacing w:line="276" w:lineRule="auto"/>
        <w:ind w:leftChars="-339" w:left="-550" w:hangingChars="89" w:hanging="196"/>
        <w:rPr>
          <w:szCs w:val="21"/>
          <w:lang w:eastAsia="zh-CN"/>
        </w:rPr>
      </w:pPr>
      <w:proofErr w:type="gramStart"/>
      <w:r>
        <w:rPr>
          <w:rFonts w:hint="eastAsia"/>
          <w:szCs w:val="21"/>
          <w:lang w:eastAsia="zh-CN"/>
        </w:rPr>
        <w:t>签定</w:t>
      </w:r>
      <w:proofErr w:type="gramEnd"/>
      <w:r>
        <w:rPr>
          <w:rFonts w:hint="eastAsia"/>
          <w:szCs w:val="21"/>
          <w:lang w:eastAsia="zh-CN"/>
        </w:rPr>
        <w:t>日期：    年    月    日                   年    月    日</w:t>
      </w:r>
    </w:p>
    <w:p w:rsidR="00493309" w:rsidRDefault="00493309" w:rsidP="00493309">
      <w:pPr>
        <w:spacing w:line="276" w:lineRule="auto"/>
        <w:rPr>
          <w:szCs w:val="21"/>
          <w:lang w:eastAsia="zh-CN"/>
        </w:rPr>
      </w:pPr>
    </w:p>
    <w:p w:rsidR="00493309" w:rsidRDefault="00493309" w:rsidP="00493309">
      <w:pPr>
        <w:rPr>
          <w:lang w:eastAsia="zh-CN"/>
        </w:rPr>
      </w:pPr>
    </w:p>
    <w:p w:rsidR="00493309" w:rsidRDefault="00493309">
      <w:pPr>
        <w:pStyle w:val="1"/>
        <w:rPr>
          <w:b/>
          <w:bCs/>
          <w:sz w:val="24"/>
          <w:szCs w:val="24"/>
        </w:rPr>
      </w:pPr>
    </w:p>
    <w:p w:rsidR="00493309" w:rsidRDefault="00493309">
      <w:pPr>
        <w:pStyle w:val="1"/>
        <w:rPr>
          <w:b/>
          <w:bCs/>
          <w:sz w:val="24"/>
          <w:szCs w:val="24"/>
        </w:rPr>
      </w:pPr>
    </w:p>
    <w:p w:rsidR="00493309" w:rsidRDefault="00493309">
      <w:pPr>
        <w:pStyle w:val="1"/>
        <w:rPr>
          <w:b/>
          <w:bCs/>
          <w:sz w:val="24"/>
          <w:szCs w:val="24"/>
        </w:rPr>
      </w:pPr>
    </w:p>
    <w:p w:rsidR="00493309" w:rsidRDefault="00493309">
      <w:pPr>
        <w:pStyle w:val="1"/>
        <w:rPr>
          <w:b/>
          <w:bCs/>
          <w:sz w:val="24"/>
          <w:szCs w:val="24"/>
        </w:rPr>
      </w:pPr>
    </w:p>
    <w:p w:rsidR="00493309" w:rsidRDefault="00493309">
      <w:pPr>
        <w:pStyle w:val="1"/>
        <w:rPr>
          <w:b/>
          <w:bCs/>
          <w:sz w:val="24"/>
          <w:szCs w:val="24"/>
        </w:rPr>
      </w:pPr>
    </w:p>
    <w:p w:rsidR="00493309" w:rsidRDefault="00493309">
      <w:pPr>
        <w:pStyle w:val="1"/>
        <w:rPr>
          <w:b/>
          <w:bCs/>
          <w:sz w:val="24"/>
          <w:szCs w:val="24"/>
        </w:rPr>
      </w:pPr>
    </w:p>
    <w:p w:rsidR="00493309" w:rsidRDefault="00493309">
      <w:pPr>
        <w:pStyle w:val="1"/>
        <w:rPr>
          <w:b/>
          <w:bCs/>
          <w:sz w:val="24"/>
          <w:szCs w:val="24"/>
        </w:rPr>
      </w:pPr>
    </w:p>
    <w:p w:rsidR="00493309" w:rsidRDefault="00493309">
      <w:pPr>
        <w:pStyle w:val="1"/>
        <w:rPr>
          <w:b/>
          <w:bCs/>
          <w:sz w:val="24"/>
          <w:szCs w:val="24"/>
        </w:rPr>
      </w:pPr>
    </w:p>
    <w:p w:rsidR="00493309" w:rsidRDefault="00493309">
      <w:pPr>
        <w:pStyle w:val="1"/>
        <w:rPr>
          <w:b/>
          <w:bCs/>
          <w:sz w:val="24"/>
          <w:szCs w:val="24"/>
        </w:rPr>
      </w:pPr>
    </w:p>
    <w:p w:rsidR="00493309" w:rsidRDefault="00493309">
      <w:pPr>
        <w:pStyle w:val="1"/>
        <w:rPr>
          <w:b/>
          <w:bCs/>
          <w:sz w:val="24"/>
          <w:szCs w:val="24"/>
        </w:rPr>
      </w:pPr>
    </w:p>
    <w:p w:rsidR="00493309" w:rsidRDefault="00493309">
      <w:pPr>
        <w:pStyle w:val="1"/>
        <w:rPr>
          <w:b/>
          <w:bCs/>
          <w:sz w:val="24"/>
          <w:szCs w:val="24"/>
        </w:rPr>
      </w:pPr>
    </w:p>
    <w:p w:rsidR="00493309" w:rsidRDefault="00493309">
      <w:pPr>
        <w:pStyle w:val="1"/>
        <w:rPr>
          <w:b/>
          <w:bCs/>
          <w:sz w:val="24"/>
          <w:szCs w:val="24"/>
        </w:rPr>
      </w:pPr>
    </w:p>
    <w:p w:rsidR="00493309" w:rsidRDefault="00493309">
      <w:pPr>
        <w:pStyle w:val="1"/>
        <w:rPr>
          <w:b/>
          <w:bCs/>
          <w:sz w:val="24"/>
          <w:szCs w:val="24"/>
        </w:rPr>
      </w:pPr>
    </w:p>
    <w:p w:rsidR="00493309" w:rsidRDefault="00493309">
      <w:pPr>
        <w:pStyle w:val="1"/>
        <w:rPr>
          <w:b/>
          <w:bCs/>
          <w:sz w:val="24"/>
          <w:szCs w:val="24"/>
        </w:rPr>
      </w:pPr>
    </w:p>
    <w:p w:rsidR="00493309" w:rsidRDefault="00493309">
      <w:pPr>
        <w:pStyle w:val="1"/>
        <w:rPr>
          <w:b/>
          <w:bCs/>
          <w:sz w:val="24"/>
          <w:szCs w:val="24"/>
        </w:rPr>
      </w:pPr>
    </w:p>
    <w:p w:rsidR="00493309" w:rsidRDefault="00493309">
      <w:pPr>
        <w:pStyle w:val="1"/>
        <w:rPr>
          <w:b/>
          <w:bCs/>
          <w:sz w:val="24"/>
          <w:szCs w:val="24"/>
        </w:rPr>
      </w:pPr>
    </w:p>
    <w:p w:rsidR="00D7766D" w:rsidRDefault="00986280">
      <w:pPr>
        <w:pStyle w:val="1"/>
        <w:rPr>
          <w:b/>
          <w:bCs/>
          <w:sz w:val="24"/>
          <w:szCs w:val="24"/>
        </w:rPr>
      </w:pPr>
      <w:r>
        <w:rPr>
          <w:rFonts w:hint="eastAsia"/>
          <w:b/>
          <w:bCs/>
          <w:sz w:val="24"/>
          <w:szCs w:val="24"/>
        </w:rPr>
        <w:t>附件二、参选文件范本</w:t>
      </w:r>
    </w:p>
    <w:p w:rsidR="00D7766D" w:rsidRDefault="00D7766D">
      <w:pPr>
        <w:pStyle w:val="ab"/>
        <w:jc w:val="center"/>
        <w:rPr>
          <w:rFonts w:ascii="Times New Roman" w:hAnsi="Times New Roman"/>
          <w:b/>
          <w:sz w:val="52"/>
          <w:szCs w:val="52"/>
          <w:lang w:eastAsia="zh-CN"/>
        </w:rPr>
      </w:pPr>
    </w:p>
    <w:p w:rsidR="00D7766D" w:rsidRDefault="00986280" w:rsidP="001526CD">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E23C5D" w:rsidRPr="00E23C5D" w:rsidRDefault="00717001" w:rsidP="00E23C5D">
      <w:pPr>
        <w:pStyle w:val="a9"/>
        <w:jc w:val="center"/>
        <w:rPr>
          <w:rFonts w:cs="Arial"/>
          <w:sz w:val="44"/>
          <w:szCs w:val="44"/>
          <w:lang w:eastAsia="zh-CN"/>
        </w:rPr>
      </w:pPr>
      <w:r>
        <w:rPr>
          <w:rFonts w:ascii="微软雅黑" w:eastAsia="微软雅黑" w:hint="eastAsia"/>
          <w:b/>
          <w:sz w:val="44"/>
          <w:szCs w:val="44"/>
          <w:u w:val="single"/>
          <w:lang w:eastAsia="zh-CN"/>
        </w:rPr>
        <w:t>南部供热中心1-4</w:t>
      </w:r>
      <w:r w:rsidRPr="00717001">
        <w:rPr>
          <w:rFonts w:ascii="微软雅黑" w:eastAsia="微软雅黑" w:hint="eastAsia"/>
          <w:b/>
          <w:sz w:val="44"/>
          <w:szCs w:val="44"/>
          <w:u w:val="single"/>
          <w:lang w:eastAsia="zh-CN"/>
        </w:rPr>
        <w:t>炉脱硫出口</w:t>
      </w:r>
      <w:r w:rsidRPr="00717001">
        <w:rPr>
          <w:rFonts w:ascii="微软雅黑" w:eastAsia="微软雅黑"/>
          <w:b/>
          <w:sz w:val="44"/>
          <w:szCs w:val="44"/>
          <w:u w:val="single"/>
          <w:lang w:eastAsia="zh-CN"/>
        </w:rPr>
        <w:t>CEMS烟气分析系统升级改造项目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6"/>
          <w:lang w:eastAsia="zh-CN"/>
        </w:rPr>
      </w:pPr>
    </w:p>
    <w:p w:rsidR="00D7766D" w:rsidRDefault="00986280">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b"/>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AB5306">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pStyle w:val="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B45DBF">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3E2112" w:rsidRDefault="003E2112">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3E2112" w:rsidRDefault="003E211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3E2112" w:rsidRDefault="003E211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3E2112" w:rsidRDefault="003E211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3E2112" w:rsidRDefault="003E211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3E2112" w:rsidRDefault="003E211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3E2112" w:rsidRDefault="003E211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E23C5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BB7C56">
        <w:trPr>
          <w:jc w:val="center"/>
        </w:trPr>
        <w:tc>
          <w:tcPr>
            <w:tcW w:w="971" w:type="dxa"/>
          </w:tcPr>
          <w:p w:rsidR="00BB7C56" w:rsidRDefault="00BB7C56">
            <w:pPr>
              <w:spacing w:line="500" w:lineRule="exact"/>
              <w:jc w:val="center"/>
              <w:rPr>
                <w:sz w:val="24"/>
                <w:lang w:eastAsia="zh-CN"/>
              </w:rPr>
            </w:pPr>
            <w:r>
              <w:rPr>
                <w:rFonts w:hint="eastAsia"/>
                <w:sz w:val="24"/>
                <w:lang w:eastAsia="zh-CN"/>
              </w:rPr>
              <w:t>8</w:t>
            </w:r>
          </w:p>
        </w:tc>
        <w:tc>
          <w:tcPr>
            <w:tcW w:w="6023" w:type="dxa"/>
          </w:tcPr>
          <w:p w:rsidR="00BB7C56" w:rsidRDefault="00BB7C56">
            <w:pPr>
              <w:spacing w:line="500" w:lineRule="exact"/>
              <w:rPr>
                <w:sz w:val="24"/>
              </w:rPr>
            </w:pPr>
            <w:proofErr w:type="spellStart"/>
            <w:r>
              <w:rPr>
                <w:rFonts w:hint="eastAsia"/>
                <w:sz w:val="24"/>
              </w:rPr>
              <w:t>承诺函</w:t>
            </w:r>
            <w:proofErr w:type="spellEnd"/>
          </w:p>
        </w:tc>
        <w:tc>
          <w:tcPr>
            <w:tcW w:w="1843" w:type="dxa"/>
          </w:tcPr>
          <w:p w:rsidR="00BB7C56" w:rsidRDefault="00BB7C56">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spacing w:line="500" w:lineRule="exact"/>
        <w:rPr>
          <w:b/>
          <w:bCs/>
          <w:sz w:val="36"/>
          <w:szCs w:val="36"/>
          <w:lang w:eastAsia="zh-CN"/>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E23C5D" w:rsidRDefault="00E23C5D">
      <w:pPr>
        <w:pStyle w:val="1"/>
      </w:pPr>
    </w:p>
    <w:p w:rsidR="00E109A5" w:rsidRDefault="00E109A5">
      <w:pPr>
        <w:pStyle w:val="1"/>
      </w:pPr>
    </w:p>
    <w:p w:rsidR="00E109A5" w:rsidRDefault="00E109A5">
      <w:pPr>
        <w:pStyle w:val="1"/>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
      </w:pPr>
    </w:p>
    <w:p w:rsidR="00D7766D" w:rsidRDefault="00986280">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rPr>
          <w:color w:val="4E6127"/>
        </w:rP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AB5306">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
      </w:pPr>
    </w:p>
    <w:p w:rsidR="00E4262C" w:rsidRDefault="00E4262C">
      <w:pPr>
        <w:pStyle w:val="1"/>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rsidP="00E23C5D">
      <w:pPr>
        <w:pStyle w:val="1"/>
      </w:pPr>
    </w:p>
    <w:p w:rsidR="00D7766D" w:rsidRDefault="00D7766D">
      <w:pPr>
        <w:pStyle w:val="1"/>
        <w:jc w:val="center"/>
      </w:pPr>
    </w:p>
    <w:p w:rsidR="00F67E1E" w:rsidRDefault="00F67E1E" w:rsidP="00F67E1E">
      <w:pPr>
        <w:rPr>
          <w:b/>
          <w:sz w:val="36"/>
          <w:szCs w:val="36"/>
          <w:lang w:eastAsia="zh-CN"/>
        </w:rPr>
      </w:pPr>
      <w:r>
        <w:rPr>
          <w:rFonts w:ascii="Times New Roman" w:hAnsi="Times New Roman" w:cs="Times New Roman" w:hint="eastAsia"/>
          <w:b/>
          <w:sz w:val="36"/>
          <w:szCs w:val="36"/>
          <w:lang w:eastAsia="zh-CN"/>
        </w:rPr>
        <w:lastRenderedPageBreak/>
        <w:t>参选报价单</w:t>
      </w:r>
    </w:p>
    <w:p w:rsidR="00F67E1E" w:rsidRPr="00295B59" w:rsidRDefault="00F67E1E" w:rsidP="00F67E1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F67E1E" w:rsidRPr="00C357C7" w:rsidRDefault="00F67E1E" w:rsidP="00F67E1E">
      <w:pPr>
        <w:pStyle w:val="afe"/>
        <w:spacing w:beforeLines="0" w:afterLines="0" w:line="240" w:lineRule="auto"/>
        <w:ind w:firstLineChars="0"/>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E30F15" w:rsidRDefault="00F67E1E" w:rsidP="00E30F15">
      <w:pPr>
        <w:pStyle w:val="afe"/>
        <w:spacing w:beforeLines="0" w:afterLines="0"/>
        <w:ind w:firstLineChars="0"/>
        <w:rPr>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717001" w:rsidRDefault="00717001" w:rsidP="001526CD">
      <w:pPr>
        <w:adjustRightInd w:val="0"/>
        <w:snapToGrid w:val="0"/>
        <w:spacing w:line="360" w:lineRule="auto"/>
        <w:ind w:firstLineChars="200" w:firstLine="480"/>
        <w:rPr>
          <w:sz w:val="24"/>
          <w:szCs w:val="24"/>
          <w:lang w:eastAsia="zh-CN"/>
        </w:rPr>
      </w:pPr>
      <w:r>
        <w:rPr>
          <w:rFonts w:hint="eastAsia"/>
          <w:sz w:val="24"/>
          <w:szCs w:val="24"/>
          <w:lang w:eastAsia="zh-CN"/>
        </w:rPr>
        <w:t>1、</w:t>
      </w:r>
      <w:r w:rsidR="00F67E1E" w:rsidRPr="00E30F15">
        <w:rPr>
          <w:rFonts w:hint="eastAsia"/>
          <w:sz w:val="24"/>
          <w:szCs w:val="24"/>
          <w:lang w:eastAsia="zh-CN"/>
        </w:rPr>
        <w:t>项目名称：</w:t>
      </w:r>
    </w:p>
    <w:p w:rsidR="00F67E1E" w:rsidRPr="00BB7C56" w:rsidRDefault="00717001" w:rsidP="001526CD">
      <w:pPr>
        <w:adjustRightInd w:val="0"/>
        <w:snapToGrid w:val="0"/>
        <w:spacing w:line="360" w:lineRule="auto"/>
        <w:ind w:firstLineChars="200" w:firstLine="480"/>
        <w:rPr>
          <w:kern w:val="59"/>
          <w:sz w:val="24"/>
          <w:szCs w:val="24"/>
          <w:u w:val="single"/>
          <w:lang w:eastAsia="zh-CN"/>
        </w:rPr>
      </w:pPr>
      <w:r w:rsidRPr="00717001">
        <w:rPr>
          <w:rFonts w:hint="eastAsia"/>
          <w:sz w:val="24"/>
          <w:szCs w:val="24"/>
          <w:lang w:eastAsia="zh-CN"/>
        </w:rPr>
        <w:t>南部供热中心</w:t>
      </w:r>
      <w:r w:rsidRPr="00717001">
        <w:rPr>
          <w:sz w:val="24"/>
          <w:szCs w:val="24"/>
          <w:lang w:eastAsia="zh-CN"/>
        </w:rPr>
        <w:t>1-4号炉脱硫出口CEMS烟气分析系统升级改造项目</w:t>
      </w:r>
    </w:p>
    <w:p w:rsidR="001526CD" w:rsidRPr="001526CD" w:rsidRDefault="00F67E1E" w:rsidP="00996E06">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r w:rsidR="00B9165F">
        <w:rPr>
          <w:rFonts w:hint="eastAsia"/>
          <w:sz w:val="24"/>
          <w:szCs w:val="24"/>
          <w:lang w:eastAsia="zh-CN"/>
        </w:rPr>
        <w:t>(含</w:t>
      </w:r>
      <w:r w:rsidR="00996E06">
        <w:rPr>
          <w:rFonts w:hint="eastAsia"/>
          <w:sz w:val="24"/>
          <w:szCs w:val="24"/>
          <w:lang w:eastAsia="zh-CN"/>
        </w:rPr>
        <w:t>13%</w:t>
      </w:r>
      <w:r w:rsidR="00B9165F">
        <w:rPr>
          <w:rFonts w:hint="eastAsia"/>
          <w:sz w:val="24"/>
          <w:szCs w:val="24"/>
          <w:lang w:eastAsia="zh-CN"/>
        </w:rPr>
        <w:t xml:space="preserve">税) </w:t>
      </w:r>
      <w:r w:rsidR="00E90C22">
        <w:rPr>
          <w:rFonts w:hint="eastAsia"/>
          <w:sz w:val="24"/>
          <w:szCs w:val="24"/>
          <w:lang w:eastAsia="zh-CN"/>
        </w:rPr>
        <w:t>（</w:t>
      </w:r>
      <w:r w:rsidR="00717001">
        <w:rPr>
          <w:rFonts w:hint="eastAsia"/>
          <w:sz w:val="24"/>
          <w:szCs w:val="24"/>
          <w:lang w:eastAsia="zh-CN"/>
        </w:rPr>
        <w:t>供货范围</w:t>
      </w:r>
      <w:r w:rsidR="00996E06">
        <w:rPr>
          <w:rFonts w:hint="eastAsia"/>
          <w:sz w:val="24"/>
          <w:szCs w:val="24"/>
          <w:lang w:eastAsia="zh-CN"/>
        </w:rPr>
        <w:t>见附表</w:t>
      </w:r>
      <w:r w:rsidR="00E90C22">
        <w:rPr>
          <w:rFonts w:hint="eastAsia"/>
          <w:sz w:val="24"/>
          <w:szCs w:val="24"/>
          <w:lang w:eastAsia="zh-CN"/>
        </w:rPr>
        <w:t>具体做</w:t>
      </w:r>
      <w:r w:rsidR="00996E06">
        <w:rPr>
          <w:rFonts w:hint="eastAsia"/>
          <w:sz w:val="24"/>
          <w:szCs w:val="24"/>
          <w:lang w:eastAsia="zh-CN"/>
        </w:rPr>
        <w:t>价格清单</w:t>
      </w:r>
      <w:r>
        <w:rPr>
          <w:rFonts w:hint="eastAsia"/>
          <w:sz w:val="24"/>
          <w:szCs w:val="24"/>
          <w:lang w:eastAsia="zh-CN"/>
        </w:rPr>
        <w:t>）</w:t>
      </w:r>
    </w:p>
    <w:p w:rsidR="00F67E1E" w:rsidRPr="00C357C7" w:rsidRDefault="00717001" w:rsidP="001526CD">
      <w:pPr>
        <w:pStyle w:val="1"/>
        <w:spacing w:line="360" w:lineRule="auto"/>
        <w:rPr>
          <w:sz w:val="24"/>
          <w:szCs w:val="24"/>
        </w:rPr>
      </w:pPr>
      <w:r>
        <w:rPr>
          <w:rFonts w:hint="eastAsia"/>
          <w:sz w:val="24"/>
          <w:szCs w:val="24"/>
        </w:rPr>
        <w:t xml:space="preserve">    2、</w:t>
      </w:r>
      <w:r w:rsidR="00F67E1E" w:rsidRPr="00C357C7">
        <w:rPr>
          <w:rFonts w:hint="eastAsia"/>
          <w:sz w:val="24"/>
          <w:szCs w:val="24"/>
        </w:rPr>
        <w:t>付款方式：</w:t>
      </w:r>
      <w:r w:rsidR="002E53B4" w:rsidRPr="002E53B4">
        <w:rPr>
          <w:rFonts w:hint="eastAsia"/>
          <w:bCs/>
          <w:sz w:val="24"/>
        </w:rPr>
        <w:t>全部</w:t>
      </w:r>
      <w:r w:rsidR="00F67E1E" w:rsidRPr="002E53B4">
        <w:rPr>
          <w:rFonts w:hint="eastAsia"/>
          <w:bCs/>
          <w:sz w:val="24"/>
        </w:rPr>
        <w:t>款</w:t>
      </w:r>
      <w:r w:rsidR="002E53B4" w:rsidRPr="002E53B4">
        <w:rPr>
          <w:rFonts w:hint="eastAsia"/>
          <w:bCs/>
          <w:sz w:val="24"/>
        </w:rPr>
        <w:t>项</w:t>
      </w:r>
      <w:r w:rsidR="00AB5306">
        <w:rPr>
          <w:rFonts w:hint="eastAsia"/>
          <w:bCs/>
          <w:sz w:val="24"/>
        </w:rPr>
        <w:t>均以电汇方式支付，施工</w:t>
      </w:r>
      <w:r w:rsidR="00F67E1E" w:rsidRPr="002E53B4">
        <w:rPr>
          <w:rFonts w:hint="eastAsia"/>
          <w:bCs/>
          <w:sz w:val="24"/>
        </w:rPr>
        <w:t>验收合格后付</w:t>
      </w:r>
      <w:r w:rsidR="001526CD">
        <w:rPr>
          <w:rFonts w:hint="eastAsia"/>
          <w:bCs/>
          <w:sz w:val="24"/>
        </w:rPr>
        <w:t>95</w:t>
      </w:r>
      <w:r w:rsidR="00F67E1E" w:rsidRPr="002E53B4">
        <w:rPr>
          <w:rFonts w:hint="eastAsia"/>
          <w:bCs/>
          <w:sz w:val="24"/>
        </w:rPr>
        <w:t>%,留</w:t>
      </w:r>
      <w:r w:rsidR="001526CD">
        <w:rPr>
          <w:rFonts w:hint="eastAsia"/>
          <w:bCs/>
          <w:sz w:val="24"/>
        </w:rPr>
        <w:t>5</w:t>
      </w:r>
      <w:r w:rsidR="00F67E1E" w:rsidRPr="002E53B4">
        <w:rPr>
          <w:rFonts w:hint="eastAsia"/>
          <w:bCs/>
          <w:sz w:val="24"/>
        </w:rPr>
        <w:t>%</w:t>
      </w:r>
      <w:r w:rsidR="00AB5306">
        <w:rPr>
          <w:rFonts w:hint="eastAsia"/>
          <w:bCs/>
          <w:sz w:val="24"/>
        </w:rPr>
        <w:t>质保金（质保期以施工</w:t>
      </w:r>
      <w:r w:rsidR="00F67E1E" w:rsidRPr="002E53B4">
        <w:rPr>
          <w:rFonts w:hint="eastAsia"/>
          <w:bCs/>
          <w:sz w:val="24"/>
        </w:rPr>
        <w:t>结束验收合格后12个月）</w:t>
      </w:r>
      <w:r w:rsidR="00F67E1E" w:rsidRPr="002E53B4">
        <w:rPr>
          <w:rFonts w:hint="eastAsia"/>
          <w:sz w:val="24"/>
          <w:szCs w:val="24"/>
        </w:rPr>
        <w:t>；</w:t>
      </w:r>
    </w:p>
    <w:p w:rsidR="00F67E1E" w:rsidRPr="00C357C7" w:rsidRDefault="00717001" w:rsidP="001526CD">
      <w:pPr>
        <w:pStyle w:val="1"/>
        <w:spacing w:line="360" w:lineRule="auto"/>
        <w:rPr>
          <w:sz w:val="24"/>
          <w:szCs w:val="24"/>
          <w:u w:val="single"/>
        </w:rPr>
      </w:pPr>
      <w:r>
        <w:rPr>
          <w:rFonts w:hint="eastAsia"/>
          <w:sz w:val="24"/>
          <w:szCs w:val="24"/>
        </w:rPr>
        <w:t xml:space="preserve">    3、系统升级完工期限</w:t>
      </w:r>
      <w:r w:rsidR="00F67E1E" w:rsidRPr="00C357C7">
        <w:rPr>
          <w:rFonts w:hint="eastAsia"/>
          <w:sz w:val="24"/>
          <w:szCs w:val="24"/>
        </w:rPr>
        <w:t>：</w:t>
      </w:r>
      <w:r w:rsidR="00F67E1E" w:rsidRPr="00C357C7">
        <w:rPr>
          <w:rFonts w:hint="eastAsia"/>
          <w:sz w:val="24"/>
          <w:szCs w:val="24"/>
          <w:u w:val="single"/>
        </w:rPr>
        <w:t xml:space="preserve">                 </w:t>
      </w:r>
    </w:p>
    <w:p w:rsidR="00F67E1E" w:rsidRPr="00C357C7" w:rsidRDefault="00F67E1E" w:rsidP="001526CD">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F67E1E" w:rsidRPr="00C357C7" w:rsidRDefault="00F67E1E" w:rsidP="001526CD">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F67E1E" w:rsidRPr="00C357C7" w:rsidRDefault="00F67E1E" w:rsidP="001526CD">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F67E1E" w:rsidRDefault="00F67E1E" w:rsidP="001526CD">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B9165F" w:rsidRPr="00717001" w:rsidRDefault="00B9165F" w:rsidP="00717001">
      <w:pPr>
        <w:spacing w:line="360" w:lineRule="auto"/>
        <w:ind w:firstLineChars="200" w:firstLine="480"/>
        <w:rPr>
          <w:sz w:val="24"/>
          <w:szCs w:val="24"/>
          <w:lang w:eastAsia="zh-CN"/>
        </w:rPr>
      </w:pPr>
      <w:r w:rsidRPr="00717001">
        <w:rPr>
          <w:rFonts w:ascii="Times New Roman" w:hAnsi="Times New Roman"/>
          <w:sz w:val="24"/>
          <w:szCs w:val="24"/>
          <w:lang w:eastAsia="zh-CN"/>
        </w:rPr>
        <w:t>备注</w:t>
      </w:r>
      <w:r w:rsidRPr="00717001">
        <w:rPr>
          <w:rFonts w:ascii="Times New Roman" w:hAnsi="Times New Roman" w:hint="eastAsia"/>
          <w:sz w:val="24"/>
          <w:szCs w:val="24"/>
          <w:lang w:eastAsia="zh-CN"/>
        </w:rPr>
        <w:t>：</w:t>
      </w:r>
      <w:r w:rsidRPr="00717001">
        <w:rPr>
          <w:rFonts w:hint="eastAsia"/>
          <w:sz w:val="24"/>
          <w:szCs w:val="24"/>
          <w:lang w:eastAsia="zh-CN"/>
        </w:rPr>
        <w:t>投标人应确保供货范围完整，以能满足安装、调试、运行和设备性能的要求。投标人一并提供设备的现场安装、调试、投运等技术服务。</w:t>
      </w:r>
      <w:r w:rsidRPr="00717001">
        <w:rPr>
          <w:rFonts w:hint="eastAsia"/>
          <w:spacing w:val="5"/>
          <w:sz w:val="24"/>
          <w:szCs w:val="24"/>
          <w:lang w:eastAsia="zh-CN"/>
        </w:rPr>
        <w:t>在技术规范中涉及的供货要求也作为本供货范围的补充，</w:t>
      </w:r>
      <w:r w:rsidRPr="00717001">
        <w:rPr>
          <w:rFonts w:hint="eastAsia"/>
          <w:sz w:val="24"/>
          <w:szCs w:val="24"/>
          <w:lang w:eastAsia="zh-CN"/>
        </w:rPr>
        <w:t>若在</w:t>
      </w:r>
      <w:r w:rsidRPr="00717001">
        <w:rPr>
          <w:rFonts w:hint="eastAsia"/>
          <w:spacing w:val="5"/>
          <w:sz w:val="24"/>
          <w:szCs w:val="24"/>
          <w:lang w:eastAsia="zh-CN"/>
        </w:rPr>
        <w:t>安装、</w:t>
      </w:r>
      <w:r w:rsidRPr="00717001">
        <w:rPr>
          <w:rFonts w:hint="eastAsia"/>
          <w:sz w:val="24"/>
          <w:szCs w:val="24"/>
          <w:lang w:eastAsia="zh-CN"/>
        </w:rPr>
        <w:t>调试、</w:t>
      </w:r>
      <w:r w:rsidRPr="00717001">
        <w:rPr>
          <w:rFonts w:hint="eastAsia"/>
          <w:spacing w:val="5"/>
          <w:sz w:val="24"/>
          <w:szCs w:val="24"/>
          <w:lang w:eastAsia="zh-CN"/>
        </w:rPr>
        <w:t>运行中发现缺项，投标人应及时补充供货。</w:t>
      </w:r>
    </w:p>
    <w:p w:rsidR="00B9165F" w:rsidRDefault="00B9165F" w:rsidP="00B9165F">
      <w:pPr>
        <w:snapToGrid w:val="0"/>
        <w:spacing w:line="360" w:lineRule="auto"/>
        <w:rPr>
          <w:bCs/>
          <w:sz w:val="24"/>
          <w:szCs w:val="24"/>
          <w:lang w:eastAsia="zh-CN"/>
        </w:rPr>
      </w:pPr>
    </w:p>
    <w:p w:rsidR="00717001" w:rsidRDefault="00717001" w:rsidP="00B9165F">
      <w:pPr>
        <w:snapToGrid w:val="0"/>
        <w:spacing w:line="360" w:lineRule="auto"/>
        <w:rPr>
          <w:bCs/>
          <w:sz w:val="24"/>
          <w:szCs w:val="24"/>
          <w:lang w:eastAsia="zh-CN"/>
        </w:rPr>
      </w:pPr>
    </w:p>
    <w:p w:rsidR="00717001" w:rsidRDefault="00717001" w:rsidP="00B9165F">
      <w:pPr>
        <w:snapToGrid w:val="0"/>
        <w:spacing w:line="360" w:lineRule="auto"/>
        <w:rPr>
          <w:bCs/>
          <w:sz w:val="24"/>
          <w:szCs w:val="24"/>
          <w:lang w:eastAsia="zh-CN"/>
        </w:rPr>
      </w:pPr>
    </w:p>
    <w:p w:rsidR="00717001" w:rsidRDefault="00717001" w:rsidP="00B9165F">
      <w:pPr>
        <w:snapToGrid w:val="0"/>
        <w:spacing w:line="360" w:lineRule="auto"/>
        <w:rPr>
          <w:bCs/>
          <w:sz w:val="24"/>
          <w:szCs w:val="24"/>
          <w:lang w:eastAsia="zh-CN"/>
        </w:rPr>
      </w:pPr>
    </w:p>
    <w:p w:rsidR="00717001" w:rsidRDefault="00717001" w:rsidP="00B9165F">
      <w:pPr>
        <w:snapToGrid w:val="0"/>
        <w:spacing w:line="360" w:lineRule="auto"/>
        <w:rPr>
          <w:bCs/>
          <w:sz w:val="24"/>
          <w:szCs w:val="24"/>
          <w:lang w:eastAsia="zh-CN"/>
        </w:rPr>
      </w:pPr>
    </w:p>
    <w:p w:rsidR="00717001" w:rsidRDefault="00717001" w:rsidP="00B9165F">
      <w:pPr>
        <w:snapToGrid w:val="0"/>
        <w:spacing w:line="360" w:lineRule="auto"/>
        <w:rPr>
          <w:bCs/>
          <w:sz w:val="24"/>
          <w:szCs w:val="24"/>
          <w:lang w:eastAsia="zh-CN"/>
        </w:rPr>
      </w:pPr>
    </w:p>
    <w:p w:rsidR="00717001" w:rsidRDefault="00717001" w:rsidP="00B9165F">
      <w:pPr>
        <w:snapToGrid w:val="0"/>
        <w:spacing w:line="360" w:lineRule="auto"/>
        <w:rPr>
          <w:bCs/>
          <w:sz w:val="24"/>
          <w:szCs w:val="24"/>
          <w:lang w:eastAsia="zh-CN"/>
        </w:rPr>
      </w:pPr>
    </w:p>
    <w:p w:rsidR="00717001" w:rsidRDefault="00717001" w:rsidP="00B9165F">
      <w:pPr>
        <w:snapToGrid w:val="0"/>
        <w:spacing w:line="360" w:lineRule="auto"/>
        <w:rPr>
          <w:bCs/>
          <w:sz w:val="24"/>
          <w:szCs w:val="24"/>
          <w:lang w:eastAsia="zh-CN"/>
        </w:rPr>
      </w:pPr>
    </w:p>
    <w:p w:rsidR="00717001" w:rsidRDefault="00717001" w:rsidP="00B9165F">
      <w:pPr>
        <w:snapToGrid w:val="0"/>
        <w:spacing w:line="360" w:lineRule="auto"/>
        <w:rPr>
          <w:bCs/>
          <w:sz w:val="24"/>
          <w:szCs w:val="24"/>
          <w:lang w:eastAsia="zh-CN"/>
        </w:rPr>
      </w:pPr>
    </w:p>
    <w:p w:rsidR="00717001" w:rsidRDefault="00717001" w:rsidP="00B9165F">
      <w:pPr>
        <w:snapToGrid w:val="0"/>
        <w:spacing w:line="360" w:lineRule="auto"/>
        <w:rPr>
          <w:bCs/>
          <w:sz w:val="24"/>
          <w:szCs w:val="24"/>
          <w:lang w:eastAsia="zh-CN"/>
        </w:rPr>
      </w:pPr>
    </w:p>
    <w:p w:rsidR="00717001" w:rsidRDefault="00717001" w:rsidP="00B9165F">
      <w:pPr>
        <w:snapToGrid w:val="0"/>
        <w:spacing w:line="360" w:lineRule="auto"/>
        <w:rPr>
          <w:bCs/>
          <w:sz w:val="24"/>
          <w:szCs w:val="24"/>
          <w:lang w:eastAsia="zh-CN"/>
        </w:rPr>
      </w:pPr>
    </w:p>
    <w:p w:rsidR="00717001" w:rsidRDefault="00717001" w:rsidP="00B9165F">
      <w:pPr>
        <w:snapToGrid w:val="0"/>
        <w:spacing w:line="360" w:lineRule="auto"/>
        <w:rPr>
          <w:bCs/>
          <w:sz w:val="24"/>
          <w:szCs w:val="24"/>
          <w:lang w:eastAsia="zh-CN"/>
        </w:rPr>
      </w:pPr>
    </w:p>
    <w:p w:rsidR="00717001" w:rsidRDefault="00717001" w:rsidP="00B9165F">
      <w:pPr>
        <w:snapToGrid w:val="0"/>
        <w:spacing w:line="360" w:lineRule="auto"/>
        <w:rPr>
          <w:bCs/>
          <w:sz w:val="24"/>
          <w:szCs w:val="24"/>
          <w:lang w:eastAsia="zh-CN"/>
        </w:rPr>
      </w:pPr>
    </w:p>
    <w:p w:rsidR="00B9165F" w:rsidRPr="00B9165F" w:rsidRDefault="00B9165F" w:rsidP="00B9165F">
      <w:pPr>
        <w:snapToGrid w:val="0"/>
        <w:spacing w:line="360" w:lineRule="auto"/>
        <w:rPr>
          <w:sz w:val="24"/>
          <w:szCs w:val="24"/>
          <w:lang w:eastAsia="zh-CN"/>
        </w:rPr>
      </w:pPr>
      <w:r w:rsidRPr="00B9165F">
        <w:rPr>
          <w:rFonts w:hint="eastAsia"/>
          <w:bCs/>
          <w:sz w:val="24"/>
          <w:szCs w:val="24"/>
          <w:lang w:eastAsia="zh-CN"/>
        </w:rPr>
        <w:lastRenderedPageBreak/>
        <w:t>4.2.</w:t>
      </w:r>
      <w:r w:rsidRPr="00B9165F">
        <w:rPr>
          <w:bCs/>
          <w:sz w:val="24"/>
          <w:szCs w:val="24"/>
          <w:lang w:eastAsia="zh-CN"/>
        </w:rPr>
        <w:t>1</w:t>
      </w:r>
      <w:r w:rsidR="00717001">
        <w:rPr>
          <w:rFonts w:hint="eastAsia"/>
          <w:sz w:val="24"/>
          <w:szCs w:val="24"/>
          <w:lang w:eastAsia="zh-CN"/>
        </w:rPr>
        <w:t>详细供货范围（系统升级必备设备</w:t>
      </w:r>
      <w:r w:rsidRPr="00B9165F">
        <w:rPr>
          <w:rFonts w:hint="eastAsia"/>
          <w:sz w:val="24"/>
          <w:szCs w:val="24"/>
          <w:lang w:eastAsia="zh-CN"/>
        </w:rPr>
        <w:t>计列，但不限于下面清单）</w:t>
      </w:r>
    </w:p>
    <w:tbl>
      <w:tblPr>
        <w:tblW w:w="8847" w:type="dxa"/>
        <w:tblInd w:w="93" w:type="dxa"/>
        <w:tblLayout w:type="fixed"/>
        <w:tblLook w:val="0000" w:firstRow="0" w:lastRow="0" w:firstColumn="0" w:lastColumn="0" w:noHBand="0" w:noVBand="0"/>
      </w:tblPr>
      <w:tblGrid>
        <w:gridCol w:w="724"/>
        <w:gridCol w:w="2268"/>
        <w:gridCol w:w="992"/>
        <w:gridCol w:w="851"/>
        <w:gridCol w:w="1417"/>
        <w:gridCol w:w="2595"/>
      </w:tblGrid>
      <w:tr w:rsidR="00B9165F" w:rsidRPr="00B9165F" w:rsidTr="00075A79">
        <w:trPr>
          <w:trHeight w:val="300"/>
        </w:trPr>
        <w:tc>
          <w:tcPr>
            <w:tcW w:w="724" w:type="dxa"/>
            <w:tcBorders>
              <w:top w:val="single" w:sz="8" w:space="0" w:color="auto"/>
              <w:left w:val="single" w:sz="8" w:space="0" w:color="auto"/>
              <w:bottom w:val="single" w:sz="8" w:space="0" w:color="auto"/>
              <w:right w:val="single" w:sz="8" w:space="0" w:color="auto"/>
            </w:tcBorders>
            <w:vAlign w:val="center"/>
          </w:tcPr>
          <w:p w:rsidR="00B9165F" w:rsidRPr="00B9165F" w:rsidRDefault="00B9165F" w:rsidP="00B9165F">
            <w:pPr>
              <w:widowControl/>
              <w:spacing w:line="360" w:lineRule="auto"/>
              <w:jc w:val="center"/>
              <w:rPr>
                <w:sz w:val="24"/>
                <w:szCs w:val="24"/>
              </w:rPr>
            </w:pPr>
            <w:proofErr w:type="spellStart"/>
            <w:r w:rsidRPr="00B9165F">
              <w:rPr>
                <w:rFonts w:hint="eastAsia"/>
                <w:sz w:val="24"/>
                <w:szCs w:val="24"/>
              </w:rPr>
              <w:t>序号</w:t>
            </w:r>
            <w:proofErr w:type="spellEnd"/>
          </w:p>
        </w:tc>
        <w:tc>
          <w:tcPr>
            <w:tcW w:w="2268" w:type="dxa"/>
            <w:tcBorders>
              <w:top w:val="single" w:sz="8" w:space="0" w:color="auto"/>
              <w:left w:val="nil"/>
              <w:bottom w:val="single" w:sz="8" w:space="0" w:color="auto"/>
              <w:right w:val="single" w:sz="8" w:space="0" w:color="auto"/>
            </w:tcBorders>
            <w:vAlign w:val="center"/>
          </w:tcPr>
          <w:p w:rsidR="00B9165F" w:rsidRPr="00B9165F" w:rsidRDefault="00B9165F" w:rsidP="00B9165F">
            <w:pPr>
              <w:widowControl/>
              <w:spacing w:line="360" w:lineRule="auto"/>
              <w:jc w:val="center"/>
              <w:rPr>
                <w:sz w:val="24"/>
                <w:szCs w:val="24"/>
              </w:rPr>
            </w:pPr>
            <w:proofErr w:type="spellStart"/>
            <w:r w:rsidRPr="00B9165F">
              <w:rPr>
                <w:rFonts w:hint="eastAsia"/>
                <w:sz w:val="24"/>
                <w:szCs w:val="24"/>
              </w:rPr>
              <w:t>名称</w:t>
            </w:r>
            <w:proofErr w:type="spellEnd"/>
          </w:p>
        </w:tc>
        <w:tc>
          <w:tcPr>
            <w:tcW w:w="992" w:type="dxa"/>
            <w:tcBorders>
              <w:top w:val="single" w:sz="8" w:space="0" w:color="auto"/>
              <w:left w:val="nil"/>
              <w:bottom w:val="single" w:sz="8" w:space="0" w:color="auto"/>
              <w:right w:val="single" w:sz="8" w:space="0" w:color="auto"/>
            </w:tcBorders>
            <w:vAlign w:val="center"/>
          </w:tcPr>
          <w:p w:rsidR="00B9165F" w:rsidRPr="00B9165F" w:rsidRDefault="00075A79" w:rsidP="00B9165F">
            <w:pPr>
              <w:widowControl/>
              <w:spacing w:line="360" w:lineRule="auto"/>
              <w:jc w:val="center"/>
              <w:rPr>
                <w:sz w:val="24"/>
                <w:szCs w:val="24"/>
                <w:lang w:eastAsia="zh-CN"/>
              </w:rPr>
            </w:pPr>
            <w:proofErr w:type="spellStart"/>
            <w:r>
              <w:rPr>
                <w:rFonts w:hint="eastAsia"/>
                <w:sz w:val="24"/>
                <w:szCs w:val="24"/>
              </w:rPr>
              <w:t>数量</w:t>
            </w:r>
            <w:proofErr w:type="spellEnd"/>
          </w:p>
        </w:tc>
        <w:tc>
          <w:tcPr>
            <w:tcW w:w="851" w:type="dxa"/>
            <w:tcBorders>
              <w:top w:val="single" w:sz="8" w:space="0" w:color="auto"/>
              <w:left w:val="nil"/>
              <w:bottom w:val="single" w:sz="8" w:space="0" w:color="auto"/>
              <w:right w:val="single" w:sz="8" w:space="0" w:color="auto"/>
            </w:tcBorders>
            <w:vAlign w:val="center"/>
          </w:tcPr>
          <w:p w:rsidR="00B9165F" w:rsidRPr="00B9165F" w:rsidRDefault="00075A79" w:rsidP="00B9165F">
            <w:pPr>
              <w:widowControl/>
              <w:spacing w:line="360" w:lineRule="auto"/>
              <w:jc w:val="center"/>
              <w:rPr>
                <w:sz w:val="24"/>
                <w:szCs w:val="24"/>
                <w:lang w:eastAsia="zh-CN"/>
              </w:rPr>
            </w:pPr>
            <w:proofErr w:type="spellStart"/>
            <w:r>
              <w:rPr>
                <w:rFonts w:hint="eastAsia"/>
                <w:sz w:val="24"/>
                <w:szCs w:val="24"/>
              </w:rPr>
              <w:t>单位</w:t>
            </w:r>
            <w:proofErr w:type="spellEnd"/>
          </w:p>
        </w:tc>
        <w:tc>
          <w:tcPr>
            <w:tcW w:w="1417" w:type="dxa"/>
            <w:tcBorders>
              <w:top w:val="single" w:sz="8" w:space="0" w:color="auto"/>
              <w:left w:val="nil"/>
              <w:bottom w:val="single" w:sz="8" w:space="0" w:color="auto"/>
              <w:right w:val="single" w:sz="4" w:space="0" w:color="auto"/>
            </w:tcBorders>
            <w:vAlign w:val="center"/>
          </w:tcPr>
          <w:p w:rsidR="00B9165F" w:rsidRPr="00B9165F" w:rsidRDefault="00B9165F" w:rsidP="00B9165F">
            <w:pPr>
              <w:widowControl/>
              <w:spacing w:line="360" w:lineRule="auto"/>
              <w:jc w:val="center"/>
              <w:rPr>
                <w:sz w:val="24"/>
                <w:szCs w:val="24"/>
              </w:rPr>
            </w:pPr>
            <w:proofErr w:type="spellStart"/>
            <w:r w:rsidRPr="00B9165F">
              <w:rPr>
                <w:rFonts w:hint="eastAsia"/>
                <w:sz w:val="24"/>
                <w:szCs w:val="24"/>
              </w:rPr>
              <w:t>规格型号</w:t>
            </w:r>
            <w:proofErr w:type="spellEnd"/>
          </w:p>
        </w:tc>
        <w:tc>
          <w:tcPr>
            <w:tcW w:w="2595" w:type="dxa"/>
            <w:tcBorders>
              <w:top w:val="single" w:sz="8" w:space="0" w:color="auto"/>
              <w:left w:val="single" w:sz="4" w:space="0" w:color="auto"/>
              <w:bottom w:val="single" w:sz="8" w:space="0" w:color="auto"/>
              <w:right w:val="single" w:sz="8" w:space="0" w:color="auto"/>
            </w:tcBorders>
            <w:vAlign w:val="center"/>
          </w:tcPr>
          <w:p w:rsidR="00B9165F" w:rsidRPr="00B9165F" w:rsidRDefault="00B9165F" w:rsidP="00B9165F">
            <w:pPr>
              <w:widowControl/>
              <w:spacing w:line="360" w:lineRule="auto"/>
              <w:jc w:val="center"/>
              <w:rPr>
                <w:sz w:val="24"/>
                <w:szCs w:val="24"/>
              </w:rPr>
            </w:pPr>
            <w:proofErr w:type="spellStart"/>
            <w:r w:rsidRPr="00B9165F">
              <w:rPr>
                <w:rFonts w:hint="eastAsia"/>
                <w:sz w:val="24"/>
                <w:szCs w:val="24"/>
              </w:rPr>
              <w:t>生产厂家</w:t>
            </w:r>
            <w:proofErr w:type="spellEnd"/>
          </w:p>
        </w:tc>
      </w:tr>
      <w:tr w:rsidR="00075A79" w:rsidRPr="00B9165F" w:rsidTr="00075A79">
        <w:trPr>
          <w:trHeight w:val="300"/>
        </w:trPr>
        <w:tc>
          <w:tcPr>
            <w:tcW w:w="724" w:type="dxa"/>
            <w:tcBorders>
              <w:top w:val="nil"/>
              <w:left w:val="single" w:sz="8" w:space="0" w:color="auto"/>
              <w:bottom w:val="single" w:sz="8" w:space="0" w:color="auto"/>
              <w:right w:val="single" w:sz="8" w:space="0" w:color="auto"/>
            </w:tcBorders>
            <w:vAlign w:val="center"/>
          </w:tcPr>
          <w:p w:rsidR="00075A79" w:rsidRPr="00B9165F" w:rsidRDefault="00075A79" w:rsidP="00075A79">
            <w:pPr>
              <w:widowControl/>
              <w:spacing w:line="360" w:lineRule="auto"/>
              <w:jc w:val="center"/>
              <w:rPr>
                <w:sz w:val="24"/>
                <w:szCs w:val="24"/>
              </w:rPr>
            </w:pPr>
            <w:r w:rsidRPr="00B9165F">
              <w:rPr>
                <w:rFonts w:hint="eastAsia"/>
                <w:sz w:val="24"/>
                <w:szCs w:val="24"/>
              </w:rPr>
              <w:t>1</w:t>
            </w:r>
          </w:p>
        </w:tc>
        <w:tc>
          <w:tcPr>
            <w:tcW w:w="2268" w:type="dxa"/>
            <w:tcBorders>
              <w:top w:val="nil"/>
              <w:left w:val="nil"/>
              <w:bottom w:val="single" w:sz="8" w:space="0" w:color="auto"/>
              <w:right w:val="single" w:sz="8" w:space="0" w:color="auto"/>
            </w:tcBorders>
            <w:vAlign w:val="center"/>
          </w:tcPr>
          <w:p w:rsidR="00075A79" w:rsidRDefault="00075A79" w:rsidP="00075A79">
            <w:pPr>
              <w:spacing w:before="101" w:line="218" w:lineRule="auto"/>
              <w:ind w:firstLineChars="200" w:firstLine="436"/>
              <w:rPr>
                <w:rFonts w:ascii="仿宋" w:eastAsia="仿宋" w:hAnsi="仿宋"/>
                <w:kern w:val="2"/>
                <w:sz w:val="21"/>
                <w:szCs w:val="21"/>
              </w:rPr>
            </w:pPr>
            <w:proofErr w:type="spellStart"/>
            <w:r>
              <w:rPr>
                <w:rFonts w:ascii="仿宋" w:eastAsia="仿宋" w:hAnsi="仿宋" w:hint="eastAsia"/>
                <w:spacing w:val="-2"/>
                <w:szCs w:val="21"/>
              </w:rPr>
              <w:t>采样探头</w:t>
            </w:r>
            <w:proofErr w:type="spellEnd"/>
          </w:p>
        </w:tc>
        <w:tc>
          <w:tcPr>
            <w:tcW w:w="992" w:type="dxa"/>
            <w:tcBorders>
              <w:top w:val="nil"/>
              <w:left w:val="nil"/>
              <w:bottom w:val="single" w:sz="8" w:space="0" w:color="auto"/>
              <w:right w:val="single" w:sz="8" w:space="0" w:color="auto"/>
            </w:tcBorders>
            <w:vAlign w:val="center"/>
          </w:tcPr>
          <w:p w:rsidR="00075A79" w:rsidRDefault="00075A79" w:rsidP="00075A79">
            <w:pPr>
              <w:pStyle w:val="TableText"/>
              <w:spacing w:before="125" w:line="194" w:lineRule="auto"/>
              <w:ind w:left="257"/>
              <w:jc w:val="center"/>
              <w:rPr>
                <w:rFonts w:ascii="仿宋" w:eastAsia="仿宋" w:hAnsi="仿宋"/>
                <w:lang w:eastAsia="zh-CN"/>
              </w:rPr>
            </w:pPr>
            <w:r>
              <w:rPr>
                <w:rFonts w:ascii="仿宋" w:eastAsia="仿宋" w:hAnsi="仿宋" w:hint="eastAsia"/>
                <w:lang w:eastAsia="zh-CN"/>
              </w:rPr>
              <w:t>2</w:t>
            </w:r>
          </w:p>
        </w:tc>
        <w:tc>
          <w:tcPr>
            <w:tcW w:w="851" w:type="dxa"/>
            <w:tcBorders>
              <w:top w:val="nil"/>
              <w:left w:val="nil"/>
              <w:bottom w:val="single" w:sz="8" w:space="0" w:color="auto"/>
              <w:right w:val="single" w:sz="8" w:space="0" w:color="auto"/>
            </w:tcBorders>
            <w:vAlign w:val="center"/>
          </w:tcPr>
          <w:p w:rsidR="00075A79" w:rsidRDefault="00075A79" w:rsidP="00075A79">
            <w:pPr>
              <w:spacing w:before="101" w:line="218" w:lineRule="auto"/>
              <w:ind w:left="195"/>
              <w:jc w:val="center"/>
              <w:rPr>
                <w:rFonts w:ascii="仿宋" w:eastAsia="仿宋" w:hAnsi="仿宋"/>
                <w:kern w:val="2"/>
                <w:sz w:val="21"/>
                <w:szCs w:val="21"/>
              </w:rPr>
            </w:pPr>
            <w:r>
              <w:rPr>
                <w:rFonts w:ascii="仿宋" w:eastAsia="仿宋" w:hAnsi="仿宋" w:hint="eastAsia"/>
                <w:szCs w:val="21"/>
              </w:rPr>
              <w:t>套</w:t>
            </w:r>
          </w:p>
        </w:tc>
        <w:tc>
          <w:tcPr>
            <w:tcW w:w="1417" w:type="dxa"/>
            <w:tcBorders>
              <w:top w:val="nil"/>
              <w:left w:val="nil"/>
              <w:bottom w:val="single" w:sz="8" w:space="0" w:color="auto"/>
              <w:right w:val="single" w:sz="4" w:space="0" w:color="auto"/>
            </w:tcBorders>
            <w:vAlign w:val="center"/>
          </w:tcPr>
          <w:p w:rsidR="00075A79" w:rsidRDefault="00075A79" w:rsidP="00996E06">
            <w:pPr>
              <w:pStyle w:val="TableText"/>
              <w:spacing w:before="125" w:line="194" w:lineRule="auto"/>
              <w:ind w:firstLineChars="100" w:firstLine="207"/>
              <w:rPr>
                <w:rFonts w:ascii="仿宋" w:eastAsia="仿宋" w:hAnsi="仿宋"/>
              </w:rPr>
            </w:pPr>
            <w:r>
              <w:rPr>
                <w:rFonts w:ascii="仿宋" w:eastAsia="仿宋" w:hAnsi="仿宋" w:hint="eastAsia"/>
                <w:spacing w:val="-3"/>
              </w:rPr>
              <w:t>FP-100</w:t>
            </w:r>
          </w:p>
        </w:tc>
        <w:tc>
          <w:tcPr>
            <w:tcW w:w="2595" w:type="dxa"/>
            <w:tcBorders>
              <w:top w:val="nil"/>
              <w:left w:val="single" w:sz="4" w:space="0" w:color="auto"/>
              <w:bottom w:val="single" w:sz="8" w:space="0" w:color="auto"/>
              <w:right w:val="single" w:sz="8" w:space="0" w:color="auto"/>
            </w:tcBorders>
            <w:vAlign w:val="center"/>
          </w:tcPr>
          <w:p w:rsidR="00075A79" w:rsidRDefault="00075A79" w:rsidP="00075A79">
            <w:pPr>
              <w:pStyle w:val="TableText"/>
              <w:spacing w:before="102" w:line="218" w:lineRule="auto"/>
              <w:ind w:left="140"/>
              <w:jc w:val="center"/>
              <w:rPr>
                <w:rFonts w:ascii="仿宋" w:eastAsia="仿宋" w:hAnsi="仿宋" w:cs="宋体"/>
              </w:rPr>
            </w:pPr>
            <w:r>
              <w:rPr>
                <w:rFonts w:ascii="仿宋" w:eastAsia="仿宋" w:hAnsi="仿宋" w:hint="eastAsia"/>
                <w:spacing w:val="-4"/>
              </w:rPr>
              <w:t>SIEMENS</w:t>
            </w:r>
            <w:r>
              <w:rPr>
                <w:rFonts w:ascii="仿宋" w:eastAsia="仿宋" w:hAnsi="仿宋" w:hint="eastAsia"/>
                <w:spacing w:val="29"/>
              </w:rPr>
              <w:t xml:space="preserve"> </w:t>
            </w:r>
            <w:proofErr w:type="spellStart"/>
            <w:r>
              <w:rPr>
                <w:rFonts w:ascii="仿宋" w:eastAsia="仿宋" w:hAnsi="仿宋" w:cs="宋体" w:hint="eastAsia"/>
                <w:spacing w:val="-4"/>
              </w:rPr>
              <w:t>国内集成</w:t>
            </w:r>
            <w:proofErr w:type="spellEnd"/>
          </w:p>
        </w:tc>
      </w:tr>
      <w:tr w:rsidR="00075A79" w:rsidRPr="00B9165F" w:rsidTr="00075A79">
        <w:trPr>
          <w:trHeight w:val="300"/>
        </w:trPr>
        <w:tc>
          <w:tcPr>
            <w:tcW w:w="724" w:type="dxa"/>
            <w:tcBorders>
              <w:top w:val="nil"/>
              <w:left w:val="single" w:sz="8" w:space="0" w:color="auto"/>
              <w:bottom w:val="single" w:sz="8" w:space="0" w:color="auto"/>
              <w:right w:val="single" w:sz="8" w:space="0" w:color="auto"/>
            </w:tcBorders>
            <w:vAlign w:val="center"/>
          </w:tcPr>
          <w:p w:rsidR="00075A79" w:rsidRPr="00B9165F" w:rsidRDefault="00075A79" w:rsidP="00075A79">
            <w:pPr>
              <w:widowControl/>
              <w:spacing w:line="360" w:lineRule="auto"/>
              <w:jc w:val="center"/>
              <w:rPr>
                <w:sz w:val="24"/>
                <w:szCs w:val="24"/>
              </w:rPr>
            </w:pPr>
            <w:r w:rsidRPr="00B9165F">
              <w:rPr>
                <w:rFonts w:hint="eastAsia"/>
                <w:sz w:val="24"/>
                <w:szCs w:val="24"/>
              </w:rPr>
              <w:t>2</w:t>
            </w:r>
          </w:p>
        </w:tc>
        <w:tc>
          <w:tcPr>
            <w:tcW w:w="2268" w:type="dxa"/>
            <w:tcBorders>
              <w:top w:val="nil"/>
              <w:left w:val="nil"/>
              <w:bottom w:val="single" w:sz="8" w:space="0" w:color="auto"/>
              <w:right w:val="single" w:sz="8" w:space="0" w:color="auto"/>
            </w:tcBorders>
            <w:vAlign w:val="center"/>
          </w:tcPr>
          <w:p w:rsidR="00075A79" w:rsidRDefault="00075A79" w:rsidP="00075A79">
            <w:pPr>
              <w:spacing w:before="98" w:line="218" w:lineRule="auto"/>
              <w:ind w:firstLineChars="200" w:firstLine="434"/>
              <w:rPr>
                <w:rFonts w:ascii="仿宋" w:eastAsia="仿宋" w:hAnsi="仿宋"/>
                <w:kern w:val="2"/>
                <w:sz w:val="21"/>
                <w:szCs w:val="21"/>
              </w:rPr>
            </w:pPr>
            <w:proofErr w:type="spellStart"/>
            <w:r>
              <w:rPr>
                <w:rFonts w:ascii="仿宋" w:eastAsia="仿宋" w:hAnsi="仿宋" w:hint="eastAsia"/>
                <w:spacing w:val="-3"/>
                <w:szCs w:val="21"/>
              </w:rPr>
              <w:t>伴热管缆</w:t>
            </w:r>
            <w:proofErr w:type="spellEnd"/>
          </w:p>
        </w:tc>
        <w:tc>
          <w:tcPr>
            <w:tcW w:w="992" w:type="dxa"/>
            <w:tcBorders>
              <w:top w:val="nil"/>
              <w:left w:val="nil"/>
              <w:bottom w:val="single" w:sz="8" w:space="0" w:color="auto"/>
              <w:right w:val="single" w:sz="8" w:space="0" w:color="auto"/>
            </w:tcBorders>
            <w:vAlign w:val="center"/>
          </w:tcPr>
          <w:p w:rsidR="00075A79" w:rsidRDefault="00075A79" w:rsidP="00075A79">
            <w:pPr>
              <w:pStyle w:val="TableText"/>
              <w:spacing w:before="123" w:line="194" w:lineRule="auto"/>
              <w:ind w:left="159"/>
              <w:jc w:val="center"/>
              <w:rPr>
                <w:rFonts w:ascii="仿宋" w:eastAsia="仿宋" w:hAnsi="仿宋"/>
              </w:rPr>
            </w:pPr>
            <w:r>
              <w:rPr>
                <w:rFonts w:ascii="仿宋" w:eastAsia="仿宋" w:hAnsi="仿宋" w:hint="eastAsia"/>
                <w:spacing w:val="-2"/>
                <w:lang w:eastAsia="zh-CN"/>
              </w:rPr>
              <w:t>9</w:t>
            </w:r>
            <w:r>
              <w:rPr>
                <w:rFonts w:ascii="仿宋" w:eastAsia="仿宋" w:hAnsi="仿宋" w:hint="eastAsia"/>
                <w:spacing w:val="-2"/>
              </w:rPr>
              <w:t>0</w:t>
            </w:r>
          </w:p>
        </w:tc>
        <w:tc>
          <w:tcPr>
            <w:tcW w:w="851" w:type="dxa"/>
            <w:tcBorders>
              <w:top w:val="nil"/>
              <w:left w:val="nil"/>
              <w:bottom w:val="single" w:sz="8" w:space="0" w:color="auto"/>
              <w:right w:val="single" w:sz="8" w:space="0" w:color="auto"/>
            </w:tcBorders>
            <w:vAlign w:val="center"/>
          </w:tcPr>
          <w:p w:rsidR="00075A79" w:rsidRDefault="00075A79" w:rsidP="00075A79">
            <w:pPr>
              <w:spacing w:before="98" w:line="218" w:lineRule="auto"/>
              <w:ind w:left="195"/>
              <w:jc w:val="center"/>
              <w:rPr>
                <w:rFonts w:ascii="仿宋" w:eastAsia="仿宋" w:hAnsi="仿宋"/>
                <w:kern w:val="2"/>
                <w:sz w:val="21"/>
                <w:szCs w:val="21"/>
              </w:rPr>
            </w:pPr>
            <w:r>
              <w:rPr>
                <w:rFonts w:ascii="仿宋" w:eastAsia="仿宋" w:hAnsi="仿宋" w:hint="eastAsia"/>
                <w:szCs w:val="21"/>
              </w:rPr>
              <w:t>米</w:t>
            </w:r>
          </w:p>
        </w:tc>
        <w:tc>
          <w:tcPr>
            <w:tcW w:w="1417" w:type="dxa"/>
            <w:tcBorders>
              <w:top w:val="nil"/>
              <w:left w:val="nil"/>
              <w:bottom w:val="single" w:sz="8" w:space="0" w:color="auto"/>
              <w:right w:val="single" w:sz="4" w:space="0" w:color="auto"/>
            </w:tcBorders>
            <w:vAlign w:val="center"/>
          </w:tcPr>
          <w:p w:rsidR="00075A79" w:rsidRDefault="00075A79" w:rsidP="00075A79">
            <w:pPr>
              <w:pStyle w:val="TableText"/>
              <w:jc w:val="center"/>
              <w:rPr>
                <w:rFonts w:ascii="仿宋" w:eastAsia="仿宋" w:hAnsi="仿宋"/>
              </w:rPr>
            </w:pPr>
          </w:p>
        </w:tc>
        <w:tc>
          <w:tcPr>
            <w:tcW w:w="2595" w:type="dxa"/>
            <w:tcBorders>
              <w:top w:val="nil"/>
              <w:left w:val="single" w:sz="4" w:space="0" w:color="auto"/>
              <w:bottom w:val="single" w:sz="8" w:space="0" w:color="auto"/>
              <w:right w:val="single" w:sz="8" w:space="0" w:color="auto"/>
            </w:tcBorders>
            <w:vAlign w:val="center"/>
          </w:tcPr>
          <w:p w:rsidR="00075A79" w:rsidRDefault="00075A79" w:rsidP="00075A79">
            <w:pPr>
              <w:pStyle w:val="TableText"/>
              <w:spacing w:before="98" w:line="218" w:lineRule="auto"/>
              <w:ind w:left="141"/>
              <w:jc w:val="center"/>
              <w:rPr>
                <w:rFonts w:ascii="仿宋" w:eastAsia="仿宋" w:hAnsi="仿宋" w:cs="宋体"/>
              </w:rPr>
            </w:pPr>
            <w:r>
              <w:rPr>
                <w:rFonts w:ascii="仿宋" w:eastAsia="仿宋" w:hAnsi="仿宋" w:hint="eastAsia"/>
                <w:spacing w:val="-4"/>
              </w:rPr>
              <w:t>SIEMENS</w:t>
            </w:r>
            <w:r>
              <w:rPr>
                <w:rFonts w:ascii="仿宋" w:eastAsia="仿宋" w:hAnsi="仿宋" w:hint="eastAsia"/>
                <w:spacing w:val="29"/>
              </w:rPr>
              <w:t xml:space="preserve"> </w:t>
            </w:r>
            <w:proofErr w:type="spellStart"/>
            <w:r>
              <w:rPr>
                <w:rFonts w:ascii="仿宋" w:eastAsia="仿宋" w:hAnsi="仿宋" w:cs="宋体" w:hint="eastAsia"/>
                <w:spacing w:val="-4"/>
              </w:rPr>
              <w:t>国内集成</w:t>
            </w:r>
            <w:proofErr w:type="spellEnd"/>
          </w:p>
        </w:tc>
      </w:tr>
      <w:tr w:rsidR="00075A79" w:rsidRPr="00B9165F" w:rsidTr="00075A79">
        <w:trPr>
          <w:trHeight w:val="465"/>
        </w:trPr>
        <w:tc>
          <w:tcPr>
            <w:tcW w:w="724" w:type="dxa"/>
            <w:tcBorders>
              <w:top w:val="nil"/>
              <w:left w:val="single" w:sz="8" w:space="0" w:color="auto"/>
              <w:bottom w:val="single" w:sz="4" w:space="0" w:color="auto"/>
              <w:right w:val="single" w:sz="8" w:space="0" w:color="auto"/>
            </w:tcBorders>
            <w:vAlign w:val="center"/>
          </w:tcPr>
          <w:p w:rsidR="00075A79" w:rsidRPr="00B9165F" w:rsidRDefault="00075A79" w:rsidP="00075A79">
            <w:pPr>
              <w:widowControl/>
              <w:spacing w:line="360" w:lineRule="auto"/>
              <w:jc w:val="center"/>
              <w:rPr>
                <w:sz w:val="24"/>
                <w:szCs w:val="24"/>
              </w:rPr>
            </w:pPr>
            <w:r w:rsidRPr="00B9165F">
              <w:rPr>
                <w:rFonts w:hint="eastAsia"/>
                <w:sz w:val="24"/>
                <w:szCs w:val="24"/>
              </w:rPr>
              <w:t>3</w:t>
            </w:r>
          </w:p>
        </w:tc>
        <w:tc>
          <w:tcPr>
            <w:tcW w:w="2268" w:type="dxa"/>
            <w:tcBorders>
              <w:top w:val="nil"/>
              <w:left w:val="nil"/>
              <w:bottom w:val="single" w:sz="4" w:space="0" w:color="auto"/>
              <w:right w:val="single" w:sz="8" w:space="0" w:color="auto"/>
            </w:tcBorders>
            <w:vAlign w:val="center"/>
          </w:tcPr>
          <w:p w:rsidR="00075A79" w:rsidRDefault="00075A79" w:rsidP="00075A79">
            <w:pPr>
              <w:pStyle w:val="TableText"/>
              <w:spacing w:before="63" w:line="268" w:lineRule="auto"/>
              <w:ind w:left="569" w:right="106" w:hanging="452"/>
              <w:jc w:val="center"/>
              <w:rPr>
                <w:rFonts w:ascii="仿宋" w:eastAsia="仿宋" w:hAnsi="仿宋" w:cs="宋体"/>
                <w:spacing w:val="-5"/>
                <w:lang w:eastAsia="zh-CN"/>
              </w:rPr>
            </w:pPr>
            <w:r>
              <w:rPr>
                <w:rFonts w:ascii="仿宋" w:eastAsia="仿宋" w:hAnsi="仿宋" w:hint="eastAsia"/>
                <w:spacing w:val="-5"/>
                <w:lang w:eastAsia="zh-CN"/>
              </w:rPr>
              <w:t xml:space="preserve">DAS </w:t>
            </w:r>
            <w:r>
              <w:rPr>
                <w:rFonts w:ascii="仿宋" w:eastAsia="仿宋" w:hAnsi="仿宋" w:cs="宋体" w:hint="eastAsia"/>
                <w:spacing w:val="-5"/>
                <w:lang w:eastAsia="zh-CN"/>
              </w:rPr>
              <w:t>系统升级</w:t>
            </w:r>
          </w:p>
          <w:p w:rsidR="00075A79" w:rsidRDefault="00075A79" w:rsidP="00075A79">
            <w:pPr>
              <w:pStyle w:val="TableText"/>
              <w:spacing w:before="63" w:line="268" w:lineRule="auto"/>
              <w:ind w:left="569" w:right="106" w:hanging="452"/>
              <w:jc w:val="center"/>
              <w:rPr>
                <w:rFonts w:ascii="仿宋" w:eastAsia="仿宋" w:hAnsi="仿宋" w:cs="宋体"/>
                <w:lang w:eastAsia="zh-CN"/>
              </w:rPr>
            </w:pPr>
            <w:r>
              <w:rPr>
                <w:rFonts w:ascii="仿宋" w:eastAsia="仿宋" w:hAnsi="仿宋" w:cs="宋体" w:hint="eastAsia"/>
                <w:spacing w:val="-5"/>
                <w:lang w:eastAsia="zh-CN"/>
              </w:rPr>
              <w:t>（含烟</w:t>
            </w:r>
            <w:r>
              <w:rPr>
                <w:rFonts w:ascii="仿宋" w:eastAsia="仿宋" w:hAnsi="仿宋" w:cs="宋体" w:hint="eastAsia"/>
                <w:spacing w:val="-2"/>
                <w:lang w:eastAsia="zh-CN"/>
              </w:rPr>
              <w:t>监测软件）</w:t>
            </w:r>
          </w:p>
        </w:tc>
        <w:tc>
          <w:tcPr>
            <w:tcW w:w="992" w:type="dxa"/>
            <w:tcBorders>
              <w:top w:val="nil"/>
              <w:left w:val="nil"/>
              <w:bottom w:val="single" w:sz="4" w:space="0" w:color="auto"/>
              <w:right w:val="single" w:sz="8" w:space="0" w:color="auto"/>
            </w:tcBorders>
            <w:vAlign w:val="center"/>
          </w:tcPr>
          <w:p w:rsidR="00075A79" w:rsidRDefault="00075A79" w:rsidP="00075A79">
            <w:pPr>
              <w:pStyle w:val="TableText"/>
              <w:spacing w:before="244" w:line="194" w:lineRule="auto"/>
              <w:ind w:left="257"/>
              <w:jc w:val="center"/>
              <w:rPr>
                <w:rFonts w:ascii="仿宋" w:eastAsia="仿宋" w:hAnsi="仿宋"/>
              </w:rPr>
            </w:pPr>
            <w:r>
              <w:rPr>
                <w:rFonts w:ascii="仿宋" w:eastAsia="仿宋" w:hAnsi="仿宋" w:hint="eastAsia"/>
              </w:rPr>
              <w:t>4</w:t>
            </w:r>
          </w:p>
        </w:tc>
        <w:tc>
          <w:tcPr>
            <w:tcW w:w="851" w:type="dxa"/>
            <w:tcBorders>
              <w:top w:val="nil"/>
              <w:left w:val="nil"/>
              <w:bottom w:val="single" w:sz="4" w:space="0" w:color="auto"/>
              <w:right w:val="single" w:sz="8" w:space="0" w:color="auto"/>
            </w:tcBorders>
            <w:vAlign w:val="center"/>
          </w:tcPr>
          <w:p w:rsidR="00075A79" w:rsidRDefault="00075A79" w:rsidP="00075A79">
            <w:pPr>
              <w:spacing w:before="220" w:line="218" w:lineRule="auto"/>
              <w:ind w:left="196"/>
              <w:jc w:val="center"/>
              <w:rPr>
                <w:rFonts w:ascii="仿宋" w:eastAsia="仿宋" w:hAnsi="仿宋"/>
                <w:kern w:val="2"/>
                <w:sz w:val="21"/>
                <w:szCs w:val="21"/>
              </w:rPr>
            </w:pPr>
            <w:r>
              <w:rPr>
                <w:rFonts w:ascii="仿宋" w:eastAsia="仿宋" w:hAnsi="仿宋" w:hint="eastAsia"/>
                <w:szCs w:val="21"/>
              </w:rPr>
              <w:t>套</w:t>
            </w:r>
          </w:p>
        </w:tc>
        <w:tc>
          <w:tcPr>
            <w:tcW w:w="1417" w:type="dxa"/>
            <w:tcBorders>
              <w:top w:val="nil"/>
              <w:left w:val="nil"/>
              <w:bottom w:val="single" w:sz="4" w:space="0" w:color="auto"/>
              <w:right w:val="single" w:sz="4" w:space="0" w:color="auto"/>
            </w:tcBorders>
            <w:vAlign w:val="center"/>
          </w:tcPr>
          <w:p w:rsidR="00075A79" w:rsidRDefault="00075A79" w:rsidP="00075A79">
            <w:pPr>
              <w:pStyle w:val="TableText"/>
              <w:spacing w:before="188" w:line="245" w:lineRule="exact"/>
              <w:ind w:left="785"/>
              <w:jc w:val="center"/>
              <w:rPr>
                <w:rFonts w:ascii="仿宋" w:eastAsia="仿宋" w:hAnsi="仿宋"/>
              </w:rPr>
            </w:pPr>
            <w:r>
              <w:rPr>
                <w:rFonts w:ascii="仿宋" w:eastAsia="仿宋" w:hAnsi="仿宋" w:hint="eastAsia"/>
                <w:position w:val="1"/>
              </w:rPr>
              <w:t>/</w:t>
            </w:r>
          </w:p>
        </w:tc>
        <w:tc>
          <w:tcPr>
            <w:tcW w:w="2595" w:type="dxa"/>
            <w:tcBorders>
              <w:top w:val="nil"/>
              <w:left w:val="single" w:sz="4" w:space="0" w:color="auto"/>
              <w:bottom w:val="single" w:sz="4" w:space="0" w:color="auto"/>
              <w:right w:val="single" w:sz="8" w:space="0" w:color="auto"/>
            </w:tcBorders>
            <w:vAlign w:val="center"/>
          </w:tcPr>
          <w:p w:rsidR="00075A79" w:rsidRDefault="00075A79" w:rsidP="00075A79">
            <w:pPr>
              <w:pStyle w:val="TableText"/>
              <w:spacing w:before="220" w:line="218" w:lineRule="auto"/>
              <w:ind w:left="141"/>
              <w:jc w:val="center"/>
              <w:rPr>
                <w:rFonts w:ascii="仿宋" w:eastAsia="仿宋" w:hAnsi="仿宋" w:cs="宋体"/>
              </w:rPr>
            </w:pPr>
            <w:r>
              <w:rPr>
                <w:rFonts w:ascii="仿宋" w:eastAsia="仿宋" w:hAnsi="仿宋" w:hint="eastAsia"/>
                <w:spacing w:val="-4"/>
              </w:rPr>
              <w:t>SIEMENS</w:t>
            </w:r>
            <w:r>
              <w:rPr>
                <w:rFonts w:ascii="仿宋" w:eastAsia="仿宋" w:hAnsi="仿宋" w:hint="eastAsia"/>
                <w:spacing w:val="29"/>
              </w:rPr>
              <w:t xml:space="preserve"> </w:t>
            </w:r>
            <w:proofErr w:type="spellStart"/>
            <w:r>
              <w:rPr>
                <w:rFonts w:ascii="仿宋" w:eastAsia="仿宋" w:hAnsi="仿宋" w:cs="宋体" w:hint="eastAsia"/>
                <w:spacing w:val="-4"/>
              </w:rPr>
              <w:t>国内集成</w:t>
            </w:r>
            <w:proofErr w:type="spellEnd"/>
          </w:p>
        </w:tc>
      </w:tr>
      <w:tr w:rsidR="00075A79" w:rsidRPr="00B9165F" w:rsidTr="00075A79">
        <w:trPr>
          <w:trHeight w:val="465"/>
        </w:trPr>
        <w:tc>
          <w:tcPr>
            <w:tcW w:w="724" w:type="dxa"/>
            <w:tcBorders>
              <w:top w:val="single" w:sz="4" w:space="0" w:color="auto"/>
              <w:left w:val="single" w:sz="8" w:space="0" w:color="auto"/>
              <w:bottom w:val="single" w:sz="4" w:space="0" w:color="auto"/>
              <w:right w:val="single" w:sz="8" w:space="0" w:color="auto"/>
            </w:tcBorders>
            <w:vAlign w:val="center"/>
          </w:tcPr>
          <w:p w:rsidR="00075A79" w:rsidRPr="00B9165F" w:rsidRDefault="00075A79" w:rsidP="00075A79">
            <w:pPr>
              <w:widowControl/>
              <w:spacing w:line="360" w:lineRule="auto"/>
              <w:jc w:val="center"/>
              <w:rPr>
                <w:sz w:val="24"/>
                <w:szCs w:val="24"/>
                <w:lang w:eastAsia="zh-CN"/>
              </w:rPr>
            </w:pPr>
            <w:r>
              <w:rPr>
                <w:rFonts w:hint="eastAsia"/>
                <w:sz w:val="24"/>
                <w:szCs w:val="24"/>
                <w:lang w:eastAsia="zh-CN"/>
              </w:rPr>
              <w:t>4</w:t>
            </w:r>
          </w:p>
        </w:tc>
        <w:tc>
          <w:tcPr>
            <w:tcW w:w="2268" w:type="dxa"/>
            <w:tcBorders>
              <w:top w:val="single" w:sz="4" w:space="0" w:color="auto"/>
              <w:left w:val="nil"/>
              <w:bottom w:val="single" w:sz="4" w:space="0" w:color="auto"/>
              <w:right w:val="single" w:sz="8" w:space="0" w:color="auto"/>
            </w:tcBorders>
            <w:vAlign w:val="center"/>
          </w:tcPr>
          <w:p w:rsidR="00075A79" w:rsidRDefault="00075A79" w:rsidP="00075A79">
            <w:pPr>
              <w:pStyle w:val="TableText"/>
              <w:jc w:val="center"/>
              <w:rPr>
                <w:rFonts w:ascii="仿宋" w:eastAsia="仿宋" w:hAnsi="仿宋"/>
                <w:spacing w:val="-5"/>
                <w:lang w:eastAsia="zh-CN"/>
              </w:rPr>
            </w:pPr>
            <w:r>
              <w:rPr>
                <w:rFonts w:ascii="仿宋" w:eastAsia="仿宋" w:hAnsi="仿宋" w:hint="eastAsia"/>
                <w:spacing w:val="-5"/>
                <w:lang w:eastAsia="zh-CN"/>
              </w:rPr>
              <w:t>粉尘测量系统</w:t>
            </w:r>
          </w:p>
        </w:tc>
        <w:tc>
          <w:tcPr>
            <w:tcW w:w="992" w:type="dxa"/>
            <w:tcBorders>
              <w:top w:val="single" w:sz="4" w:space="0" w:color="auto"/>
              <w:left w:val="nil"/>
              <w:bottom w:val="single" w:sz="4" w:space="0" w:color="auto"/>
              <w:right w:val="single" w:sz="8" w:space="0" w:color="auto"/>
            </w:tcBorders>
            <w:vAlign w:val="center"/>
          </w:tcPr>
          <w:p w:rsidR="00075A79" w:rsidRDefault="00075A79" w:rsidP="00075A79">
            <w:pPr>
              <w:pStyle w:val="TableText"/>
              <w:jc w:val="center"/>
              <w:rPr>
                <w:rFonts w:ascii="仿宋" w:eastAsia="仿宋" w:hAnsi="仿宋"/>
                <w:lang w:eastAsia="zh-CN"/>
              </w:rPr>
            </w:pPr>
            <w:r>
              <w:rPr>
                <w:rFonts w:ascii="仿宋" w:eastAsia="仿宋" w:hAnsi="仿宋" w:hint="eastAsia"/>
                <w:lang w:eastAsia="zh-CN"/>
              </w:rPr>
              <w:t xml:space="preserve">  4</w:t>
            </w:r>
          </w:p>
        </w:tc>
        <w:tc>
          <w:tcPr>
            <w:tcW w:w="851" w:type="dxa"/>
            <w:tcBorders>
              <w:top w:val="single" w:sz="4" w:space="0" w:color="auto"/>
              <w:left w:val="nil"/>
              <w:bottom w:val="single" w:sz="4" w:space="0" w:color="auto"/>
              <w:right w:val="single" w:sz="8" w:space="0" w:color="auto"/>
            </w:tcBorders>
            <w:vAlign w:val="center"/>
          </w:tcPr>
          <w:p w:rsidR="00075A79" w:rsidRDefault="00075A79" w:rsidP="00075A79">
            <w:pPr>
              <w:jc w:val="center"/>
              <w:rPr>
                <w:rFonts w:ascii="仿宋" w:eastAsia="仿宋" w:hAnsi="仿宋"/>
                <w:kern w:val="2"/>
                <w:sz w:val="21"/>
                <w:szCs w:val="21"/>
              </w:rPr>
            </w:pPr>
            <w:r>
              <w:rPr>
                <w:rFonts w:ascii="仿宋" w:eastAsia="仿宋" w:hAnsi="仿宋" w:hint="eastAsia"/>
                <w:szCs w:val="21"/>
                <w:lang w:eastAsia="zh-CN"/>
              </w:rPr>
              <w:t xml:space="preserve">  </w:t>
            </w:r>
            <w:r>
              <w:rPr>
                <w:rFonts w:ascii="仿宋" w:eastAsia="仿宋" w:hAnsi="仿宋" w:hint="eastAsia"/>
                <w:szCs w:val="21"/>
              </w:rPr>
              <w:t>套</w:t>
            </w:r>
          </w:p>
        </w:tc>
        <w:tc>
          <w:tcPr>
            <w:tcW w:w="1417" w:type="dxa"/>
            <w:tcBorders>
              <w:top w:val="single" w:sz="4" w:space="0" w:color="auto"/>
              <w:left w:val="nil"/>
              <w:bottom w:val="single" w:sz="4" w:space="0" w:color="auto"/>
              <w:right w:val="single" w:sz="4" w:space="0" w:color="auto"/>
            </w:tcBorders>
            <w:vAlign w:val="center"/>
          </w:tcPr>
          <w:p w:rsidR="00075A79" w:rsidRDefault="00075A79" w:rsidP="00075A79">
            <w:pPr>
              <w:pStyle w:val="TableText"/>
              <w:jc w:val="center"/>
              <w:rPr>
                <w:rFonts w:ascii="仿宋" w:eastAsia="仿宋" w:hAnsi="仿宋"/>
                <w:position w:val="1"/>
              </w:rPr>
            </w:pPr>
            <w:r>
              <w:rPr>
                <w:rFonts w:ascii="仿宋" w:eastAsia="仿宋" w:hAnsi="仿宋" w:cstheme="minorEastAsia" w:hint="eastAsia"/>
                <w:color w:val="000000"/>
                <w:kern w:val="0"/>
                <w:lang w:eastAsia="zh-CN"/>
              </w:rPr>
              <w:t>MD6000</w:t>
            </w:r>
          </w:p>
        </w:tc>
        <w:tc>
          <w:tcPr>
            <w:tcW w:w="2595" w:type="dxa"/>
            <w:tcBorders>
              <w:top w:val="single" w:sz="4" w:space="0" w:color="auto"/>
              <w:left w:val="single" w:sz="4" w:space="0" w:color="auto"/>
              <w:bottom w:val="single" w:sz="4" w:space="0" w:color="auto"/>
              <w:right w:val="single" w:sz="8" w:space="0" w:color="auto"/>
            </w:tcBorders>
            <w:vAlign w:val="center"/>
          </w:tcPr>
          <w:p w:rsidR="00075A79" w:rsidRDefault="00075A79" w:rsidP="00075A79">
            <w:pPr>
              <w:widowControl/>
              <w:jc w:val="center"/>
              <w:rPr>
                <w:rFonts w:ascii="仿宋" w:eastAsia="仿宋" w:hAnsi="仿宋"/>
                <w:spacing w:val="-4"/>
                <w:kern w:val="2"/>
                <w:sz w:val="21"/>
                <w:szCs w:val="21"/>
              </w:rPr>
            </w:pPr>
            <w:proofErr w:type="spellStart"/>
            <w:r>
              <w:rPr>
                <w:rFonts w:ascii="仿宋" w:eastAsia="仿宋" w:hAnsi="仿宋" w:hint="eastAsia"/>
                <w:spacing w:val="-4"/>
                <w:szCs w:val="21"/>
              </w:rPr>
              <w:t>南京波瑞</w:t>
            </w:r>
            <w:proofErr w:type="spellEnd"/>
          </w:p>
        </w:tc>
      </w:tr>
      <w:tr w:rsidR="00075A79" w:rsidRPr="00B9165F" w:rsidTr="00075A79">
        <w:trPr>
          <w:trHeight w:val="465"/>
        </w:trPr>
        <w:tc>
          <w:tcPr>
            <w:tcW w:w="724" w:type="dxa"/>
            <w:tcBorders>
              <w:top w:val="single" w:sz="4" w:space="0" w:color="auto"/>
              <w:left w:val="single" w:sz="8" w:space="0" w:color="auto"/>
              <w:bottom w:val="single" w:sz="4" w:space="0" w:color="auto"/>
              <w:right w:val="single" w:sz="8" w:space="0" w:color="auto"/>
            </w:tcBorders>
            <w:vAlign w:val="center"/>
          </w:tcPr>
          <w:p w:rsidR="00075A79" w:rsidRPr="00B9165F" w:rsidRDefault="00075A79" w:rsidP="00075A79">
            <w:pPr>
              <w:widowControl/>
              <w:spacing w:line="360" w:lineRule="auto"/>
              <w:jc w:val="center"/>
              <w:rPr>
                <w:sz w:val="24"/>
                <w:szCs w:val="24"/>
                <w:lang w:eastAsia="zh-CN"/>
              </w:rPr>
            </w:pPr>
            <w:r>
              <w:rPr>
                <w:rFonts w:hint="eastAsia"/>
                <w:sz w:val="24"/>
                <w:szCs w:val="24"/>
                <w:lang w:eastAsia="zh-CN"/>
              </w:rPr>
              <w:t>5</w:t>
            </w:r>
          </w:p>
        </w:tc>
        <w:tc>
          <w:tcPr>
            <w:tcW w:w="2268" w:type="dxa"/>
            <w:tcBorders>
              <w:top w:val="single" w:sz="4" w:space="0" w:color="auto"/>
              <w:left w:val="nil"/>
              <w:bottom w:val="single" w:sz="4" w:space="0" w:color="auto"/>
              <w:right w:val="single" w:sz="8" w:space="0" w:color="auto"/>
            </w:tcBorders>
            <w:vAlign w:val="center"/>
          </w:tcPr>
          <w:p w:rsidR="00075A79" w:rsidRDefault="00075A79" w:rsidP="00075A79">
            <w:pPr>
              <w:spacing w:before="65" w:line="218" w:lineRule="auto"/>
              <w:ind w:firstLineChars="300" w:firstLine="651"/>
              <w:rPr>
                <w:rFonts w:ascii="仿宋" w:eastAsia="仿宋" w:hAnsi="仿宋"/>
                <w:kern w:val="2"/>
                <w:sz w:val="21"/>
                <w:szCs w:val="21"/>
              </w:rPr>
            </w:pPr>
            <w:proofErr w:type="spellStart"/>
            <w:r>
              <w:rPr>
                <w:rFonts w:ascii="仿宋" w:eastAsia="仿宋" w:hAnsi="仿宋" w:hint="eastAsia"/>
                <w:spacing w:val="-3"/>
                <w:szCs w:val="21"/>
              </w:rPr>
              <w:t>湿度仪</w:t>
            </w:r>
            <w:proofErr w:type="spellEnd"/>
          </w:p>
        </w:tc>
        <w:tc>
          <w:tcPr>
            <w:tcW w:w="992" w:type="dxa"/>
            <w:tcBorders>
              <w:top w:val="single" w:sz="4" w:space="0" w:color="auto"/>
              <w:left w:val="nil"/>
              <w:bottom w:val="single" w:sz="4" w:space="0" w:color="auto"/>
              <w:right w:val="single" w:sz="8" w:space="0" w:color="auto"/>
            </w:tcBorders>
            <w:vAlign w:val="center"/>
          </w:tcPr>
          <w:p w:rsidR="00075A79" w:rsidRDefault="00075A79" w:rsidP="00075A79">
            <w:pPr>
              <w:pStyle w:val="TableText"/>
              <w:spacing w:before="91" w:line="194" w:lineRule="auto"/>
              <w:ind w:left="257"/>
              <w:jc w:val="center"/>
              <w:rPr>
                <w:rFonts w:ascii="仿宋" w:eastAsia="仿宋" w:hAnsi="仿宋"/>
              </w:rPr>
            </w:pPr>
            <w:r>
              <w:rPr>
                <w:rFonts w:ascii="仿宋" w:eastAsia="仿宋" w:hAnsi="仿宋" w:hint="eastAsia"/>
              </w:rPr>
              <w:t>4</w:t>
            </w:r>
          </w:p>
        </w:tc>
        <w:tc>
          <w:tcPr>
            <w:tcW w:w="851" w:type="dxa"/>
            <w:tcBorders>
              <w:top w:val="single" w:sz="4" w:space="0" w:color="auto"/>
              <w:left w:val="nil"/>
              <w:bottom w:val="single" w:sz="4" w:space="0" w:color="auto"/>
              <w:right w:val="single" w:sz="8" w:space="0" w:color="auto"/>
            </w:tcBorders>
            <w:vAlign w:val="center"/>
          </w:tcPr>
          <w:p w:rsidR="00075A79" w:rsidRDefault="00075A79" w:rsidP="00075A79">
            <w:pPr>
              <w:spacing w:before="65" w:line="218" w:lineRule="auto"/>
              <w:ind w:left="196"/>
              <w:jc w:val="center"/>
              <w:rPr>
                <w:rFonts w:ascii="仿宋" w:eastAsia="仿宋" w:hAnsi="仿宋"/>
                <w:kern w:val="2"/>
                <w:sz w:val="21"/>
                <w:szCs w:val="21"/>
              </w:rPr>
            </w:pPr>
            <w:r>
              <w:rPr>
                <w:rFonts w:ascii="仿宋" w:eastAsia="仿宋" w:hAnsi="仿宋" w:hint="eastAsia"/>
                <w:szCs w:val="21"/>
              </w:rPr>
              <w:t>套</w:t>
            </w:r>
          </w:p>
        </w:tc>
        <w:tc>
          <w:tcPr>
            <w:tcW w:w="1417" w:type="dxa"/>
            <w:tcBorders>
              <w:top w:val="single" w:sz="4" w:space="0" w:color="auto"/>
              <w:left w:val="nil"/>
              <w:bottom w:val="single" w:sz="4" w:space="0" w:color="auto"/>
              <w:right w:val="single" w:sz="4" w:space="0" w:color="auto"/>
            </w:tcBorders>
            <w:vAlign w:val="center"/>
          </w:tcPr>
          <w:p w:rsidR="00075A79" w:rsidRDefault="00075A79" w:rsidP="00996E06">
            <w:pPr>
              <w:spacing w:before="85" w:line="187" w:lineRule="auto"/>
              <w:ind w:firstLineChars="100" w:firstLine="220"/>
              <w:rPr>
                <w:rFonts w:ascii="仿宋" w:eastAsia="仿宋" w:hAnsi="仿宋" w:cs="新宋体"/>
                <w:kern w:val="2"/>
                <w:sz w:val="21"/>
                <w:szCs w:val="21"/>
              </w:rPr>
            </w:pPr>
            <w:r>
              <w:rPr>
                <w:rFonts w:ascii="仿宋" w:eastAsia="仿宋" w:hAnsi="仿宋" w:cs="新宋体" w:hint="eastAsia"/>
                <w:szCs w:val="21"/>
              </w:rPr>
              <w:t>RHD</w:t>
            </w:r>
            <w:r>
              <w:rPr>
                <w:rFonts w:ascii="仿宋" w:eastAsia="仿宋" w:hAnsi="仿宋" w:cs="新宋体" w:hint="eastAsia"/>
                <w:spacing w:val="7"/>
                <w:szCs w:val="21"/>
              </w:rPr>
              <w:t>-400</w:t>
            </w:r>
          </w:p>
        </w:tc>
        <w:tc>
          <w:tcPr>
            <w:tcW w:w="2595" w:type="dxa"/>
            <w:tcBorders>
              <w:top w:val="single" w:sz="4" w:space="0" w:color="auto"/>
              <w:left w:val="single" w:sz="4" w:space="0" w:color="auto"/>
              <w:bottom w:val="single" w:sz="4" w:space="0" w:color="auto"/>
              <w:right w:val="single" w:sz="8" w:space="0" w:color="auto"/>
            </w:tcBorders>
            <w:vAlign w:val="center"/>
          </w:tcPr>
          <w:p w:rsidR="00075A79" w:rsidRDefault="00075A79" w:rsidP="00075A79">
            <w:pPr>
              <w:pStyle w:val="TableText"/>
              <w:spacing w:before="65" w:line="218" w:lineRule="auto"/>
              <w:ind w:left="141"/>
              <w:jc w:val="center"/>
              <w:rPr>
                <w:rFonts w:ascii="仿宋" w:eastAsia="仿宋" w:hAnsi="仿宋" w:cs="宋体"/>
              </w:rPr>
            </w:pPr>
            <w:r>
              <w:rPr>
                <w:rFonts w:ascii="仿宋" w:eastAsia="仿宋" w:hAnsi="仿宋" w:hint="eastAsia"/>
                <w:spacing w:val="-4"/>
              </w:rPr>
              <w:t>SIEMENS</w:t>
            </w:r>
            <w:r>
              <w:rPr>
                <w:rFonts w:ascii="仿宋" w:eastAsia="仿宋" w:hAnsi="仿宋" w:hint="eastAsia"/>
                <w:spacing w:val="29"/>
              </w:rPr>
              <w:t xml:space="preserve"> </w:t>
            </w:r>
            <w:proofErr w:type="spellStart"/>
            <w:r>
              <w:rPr>
                <w:rFonts w:ascii="仿宋" w:eastAsia="仿宋" w:hAnsi="仿宋" w:cs="宋体" w:hint="eastAsia"/>
                <w:spacing w:val="-4"/>
              </w:rPr>
              <w:t>国内集成</w:t>
            </w:r>
            <w:proofErr w:type="spellEnd"/>
          </w:p>
        </w:tc>
      </w:tr>
      <w:tr w:rsidR="00075A79" w:rsidRPr="00B9165F" w:rsidTr="00075A79">
        <w:trPr>
          <w:trHeight w:val="465"/>
        </w:trPr>
        <w:tc>
          <w:tcPr>
            <w:tcW w:w="724" w:type="dxa"/>
            <w:tcBorders>
              <w:top w:val="single" w:sz="4" w:space="0" w:color="auto"/>
              <w:left w:val="single" w:sz="8" w:space="0" w:color="auto"/>
              <w:bottom w:val="single" w:sz="4" w:space="0" w:color="auto"/>
              <w:right w:val="single" w:sz="8" w:space="0" w:color="auto"/>
            </w:tcBorders>
            <w:vAlign w:val="center"/>
          </w:tcPr>
          <w:p w:rsidR="00075A79" w:rsidRDefault="00075A79" w:rsidP="00075A79">
            <w:pPr>
              <w:widowControl/>
              <w:spacing w:line="360" w:lineRule="auto"/>
              <w:jc w:val="center"/>
              <w:rPr>
                <w:sz w:val="24"/>
                <w:szCs w:val="24"/>
                <w:lang w:eastAsia="zh-CN"/>
              </w:rPr>
            </w:pPr>
            <w:r>
              <w:rPr>
                <w:rFonts w:hint="eastAsia"/>
                <w:sz w:val="24"/>
                <w:szCs w:val="24"/>
                <w:lang w:eastAsia="zh-CN"/>
              </w:rPr>
              <w:t>6</w:t>
            </w:r>
          </w:p>
        </w:tc>
        <w:tc>
          <w:tcPr>
            <w:tcW w:w="2268" w:type="dxa"/>
            <w:tcBorders>
              <w:top w:val="single" w:sz="4" w:space="0" w:color="auto"/>
              <w:left w:val="nil"/>
              <w:bottom w:val="single" w:sz="4" w:space="0" w:color="auto"/>
              <w:right w:val="single" w:sz="8" w:space="0" w:color="auto"/>
            </w:tcBorders>
            <w:vAlign w:val="center"/>
          </w:tcPr>
          <w:p w:rsidR="00075A79" w:rsidRDefault="00075A79" w:rsidP="00075A79">
            <w:pPr>
              <w:spacing w:before="66" w:line="218" w:lineRule="auto"/>
              <w:ind w:firstLineChars="200" w:firstLine="436"/>
              <w:rPr>
                <w:rFonts w:ascii="仿宋" w:eastAsia="仿宋" w:hAnsi="仿宋"/>
                <w:kern w:val="2"/>
                <w:sz w:val="21"/>
                <w:szCs w:val="21"/>
              </w:rPr>
            </w:pPr>
            <w:proofErr w:type="spellStart"/>
            <w:r>
              <w:rPr>
                <w:rFonts w:ascii="仿宋" w:eastAsia="仿宋" w:hAnsi="仿宋" w:hint="eastAsia"/>
                <w:spacing w:val="-2"/>
                <w:szCs w:val="21"/>
              </w:rPr>
              <w:t>数采仪升级</w:t>
            </w:r>
            <w:proofErr w:type="spellEnd"/>
          </w:p>
        </w:tc>
        <w:tc>
          <w:tcPr>
            <w:tcW w:w="992" w:type="dxa"/>
            <w:tcBorders>
              <w:top w:val="single" w:sz="4" w:space="0" w:color="auto"/>
              <w:left w:val="nil"/>
              <w:bottom w:val="single" w:sz="4" w:space="0" w:color="auto"/>
              <w:right w:val="single" w:sz="8" w:space="0" w:color="auto"/>
            </w:tcBorders>
            <w:vAlign w:val="center"/>
          </w:tcPr>
          <w:p w:rsidR="00075A79" w:rsidRDefault="00075A79" w:rsidP="00075A79">
            <w:pPr>
              <w:pStyle w:val="TableText"/>
              <w:spacing w:before="90" w:line="194" w:lineRule="auto"/>
              <w:ind w:left="257"/>
              <w:jc w:val="center"/>
              <w:rPr>
                <w:rFonts w:ascii="仿宋" w:eastAsia="仿宋" w:hAnsi="仿宋"/>
              </w:rPr>
            </w:pPr>
            <w:r>
              <w:rPr>
                <w:rFonts w:ascii="仿宋" w:eastAsia="仿宋" w:hAnsi="仿宋" w:hint="eastAsia"/>
              </w:rPr>
              <w:t>4</w:t>
            </w:r>
          </w:p>
        </w:tc>
        <w:tc>
          <w:tcPr>
            <w:tcW w:w="851" w:type="dxa"/>
            <w:tcBorders>
              <w:top w:val="single" w:sz="4" w:space="0" w:color="auto"/>
              <w:left w:val="nil"/>
              <w:bottom w:val="single" w:sz="4" w:space="0" w:color="auto"/>
              <w:right w:val="single" w:sz="8" w:space="0" w:color="auto"/>
            </w:tcBorders>
            <w:vAlign w:val="center"/>
          </w:tcPr>
          <w:p w:rsidR="00075A79" w:rsidRDefault="00075A79" w:rsidP="00075A79">
            <w:pPr>
              <w:spacing w:before="66" w:line="218" w:lineRule="auto"/>
              <w:ind w:left="196"/>
              <w:jc w:val="center"/>
              <w:rPr>
                <w:rFonts w:ascii="仿宋" w:eastAsia="仿宋" w:hAnsi="仿宋"/>
                <w:kern w:val="2"/>
                <w:sz w:val="21"/>
                <w:szCs w:val="21"/>
              </w:rPr>
            </w:pPr>
            <w:r>
              <w:rPr>
                <w:rFonts w:ascii="仿宋" w:eastAsia="仿宋" w:hAnsi="仿宋" w:hint="eastAsia"/>
                <w:szCs w:val="21"/>
              </w:rPr>
              <w:t>套</w:t>
            </w:r>
          </w:p>
        </w:tc>
        <w:tc>
          <w:tcPr>
            <w:tcW w:w="1417" w:type="dxa"/>
            <w:tcBorders>
              <w:top w:val="single" w:sz="4" w:space="0" w:color="auto"/>
              <w:left w:val="nil"/>
              <w:bottom w:val="single" w:sz="4" w:space="0" w:color="auto"/>
              <w:right w:val="single" w:sz="4" w:space="0" w:color="auto"/>
            </w:tcBorders>
            <w:vAlign w:val="center"/>
          </w:tcPr>
          <w:p w:rsidR="00075A79" w:rsidRDefault="00075A79" w:rsidP="00075A79">
            <w:pPr>
              <w:pStyle w:val="TableText"/>
              <w:jc w:val="center"/>
              <w:rPr>
                <w:rFonts w:ascii="仿宋" w:eastAsia="仿宋" w:hAnsi="仿宋"/>
              </w:rPr>
            </w:pPr>
          </w:p>
        </w:tc>
        <w:tc>
          <w:tcPr>
            <w:tcW w:w="2595" w:type="dxa"/>
            <w:tcBorders>
              <w:top w:val="single" w:sz="4" w:space="0" w:color="auto"/>
              <w:left w:val="single" w:sz="4" w:space="0" w:color="auto"/>
              <w:bottom w:val="single" w:sz="4" w:space="0" w:color="auto"/>
              <w:right w:val="single" w:sz="8" w:space="0" w:color="auto"/>
            </w:tcBorders>
            <w:vAlign w:val="center"/>
          </w:tcPr>
          <w:p w:rsidR="00075A79" w:rsidRDefault="00075A79" w:rsidP="00075A79">
            <w:pPr>
              <w:spacing w:before="66" w:line="218" w:lineRule="auto"/>
              <w:ind w:left="569"/>
              <w:jc w:val="center"/>
              <w:rPr>
                <w:rFonts w:ascii="仿宋" w:eastAsia="仿宋" w:hAnsi="仿宋"/>
                <w:kern w:val="2"/>
                <w:sz w:val="21"/>
                <w:szCs w:val="21"/>
              </w:rPr>
            </w:pPr>
            <w:proofErr w:type="spellStart"/>
            <w:r>
              <w:rPr>
                <w:rFonts w:ascii="仿宋" w:eastAsia="仿宋" w:hAnsi="仿宋" w:hint="eastAsia"/>
                <w:spacing w:val="-3"/>
                <w:szCs w:val="21"/>
              </w:rPr>
              <w:t>南京德宏</w:t>
            </w:r>
            <w:proofErr w:type="spellEnd"/>
          </w:p>
        </w:tc>
      </w:tr>
      <w:tr w:rsidR="00075A79" w:rsidRPr="00B9165F" w:rsidTr="00075A79">
        <w:trPr>
          <w:trHeight w:val="465"/>
        </w:trPr>
        <w:tc>
          <w:tcPr>
            <w:tcW w:w="724" w:type="dxa"/>
            <w:tcBorders>
              <w:top w:val="single" w:sz="4" w:space="0" w:color="auto"/>
              <w:left w:val="single" w:sz="8" w:space="0" w:color="auto"/>
              <w:bottom w:val="single" w:sz="4" w:space="0" w:color="auto"/>
              <w:right w:val="single" w:sz="8" w:space="0" w:color="auto"/>
            </w:tcBorders>
            <w:vAlign w:val="center"/>
          </w:tcPr>
          <w:p w:rsidR="00075A79" w:rsidRDefault="00075A79" w:rsidP="00075A79">
            <w:pPr>
              <w:widowControl/>
              <w:spacing w:line="360" w:lineRule="auto"/>
              <w:jc w:val="center"/>
              <w:rPr>
                <w:sz w:val="24"/>
                <w:szCs w:val="24"/>
                <w:lang w:eastAsia="zh-CN"/>
              </w:rPr>
            </w:pPr>
            <w:r>
              <w:rPr>
                <w:rFonts w:hint="eastAsia"/>
                <w:sz w:val="24"/>
                <w:szCs w:val="24"/>
                <w:lang w:eastAsia="zh-CN"/>
              </w:rPr>
              <w:t>7</w:t>
            </w:r>
          </w:p>
        </w:tc>
        <w:tc>
          <w:tcPr>
            <w:tcW w:w="2268" w:type="dxa"/>
            <w:tcBorders>
              <w:top w:val="single" w:sz="4" w:space="0" w:color="auto"/>
              <w:left w:val="nil"/>
              <w:bottom w:val="single" w:sz="4" w:space="0" w:color="auto"/>
              <w:right w:val="single" w:sz="8" w:space="0" w:color="auto"/>
            </w:tcBorders>
            <w:vAlign w:val="center"/>
          </w:tcPr>
          <w:p w:rsidR="00075A79" w:rsidRDefault="00075A79" w:rsidP="00075A79">
            <w:pPr>
              <w:spacing w:before="66" w:line="218" w:lineRule="auto"/>
              <w:ind w:firstLineChars="150" w:firstLine="327"/>
              <w:jc w:val="center"/>
              <w:rPr>
                <w:rFonts w:ascii="仿宋" w:eastAsia="仿宋" w:hAnsi="仿宋"/>
                <w:spacing w:val="-2"/>
                <w:kern w:val="2"/>
                <w:sz w:val="21"/>
                <w:szCs w:val="21"/>
              </w:rPr>
            </w:pPr>
            <w:proofErr w:type="spellStart"/>
            <w:r>
              <w:rPr>
                <w:rFonts w:ascii="仿宋" w:eastAsia="仿宋" w:hAnsi="仿宋" w:hint="eastAsia"/>
                <w:spacing w:val="-2"/>
                <w:szCs w:val="21"/>
              </w:rPr>
              <w:t>热式质量流量计</w:t>
            </w:r>
            <w:proofErr w:type="spellEnd"/>
          </w:p>
        </w:tc>
        <w:tc>
          <w:tcPr>
            <w:tcW w:w="992" w:type="dxa"/>
            <w:tcBorders>
              <w:top w:val="single" w:sz="4" w:space="0" w:color="auto"/>
              <w:left w:val="nil"/>
              <w:bottom w:val="single" w:sz="4" w:space="0" w:color="auto"/>
              <w:right w:val="single" w:sz="8" w:space="0" w:color="auto"/>
            </w:tcBorders>
            <w:vAlign w:val="center"/>
          </w:tcPr>
          <w:p w:rsidR="00075A79" w:rsidRDefault="00075A79" w:rsidP="00075A79">
            <w:pPr>
              <w:pStyle w:val="TableText"/>
              <w:spacing w:before="90" w:line="194" w:lineRule="auto"/>
              <w:ind w:left="257"/>
              <w:jc w:val="center"/>
              <w:rPr>
                <w:rFonts w:ascii="仿宋" w:eastAsia="仿宋" w:hAnsi="仿宋"/>
                <w:lang w:eastAsia="zh-CN"/>
              </w:rPr>
            </w:pPr>
            <w:r>
              <w:rPr>
                <w:rFonts w:ascii="仿宋" w:eastAsia="仿宋" w:hAnsi="仿宋" w:hint="eastAsia"/>
                <w:lang w:eastAsia="zh-CN"/>
              </w:rPr>
              <w:t>2</w:t>
            </w:r>
          </w:p>
        </w:tc>
        <w:tc>
          <w:tcPr>
            <w:tcW w:w="851" w:type="dxa"/>
            <w:tcBorders>
              <w:top w:val="single" w:sz="4" w:space="0" w:color="auto"/>
              <w:left w:val="nil"/>
              <w:bottom w:val="single" w:sz="4" w:space="0" w:color="auto"/>
              <w:right w:val="single" w:sz="8" w:space="0" w:color="auto"/>
            </w:tcBorders>
            <w:vAlign w:val="center"/>
          </w:tcPr>
          <w:p w:rsidR="00075A79" w:rsidRDefault="00075A79" w:rsidP="00075A79">
            <w:pPr>
              <w:spacing w:before="66" w:line="218" w:lineRule="auto"/>
              <w:ind w:left="196"/>
              <w:jc w:val="center"/>
              <w:rPr>
                <w:rFonts w:ascii="仿宋" w:eastAsia="仿宋" w:hAnsi="仿宋"/>
                <w:kern w:val="2"/>
                <w:sz w:val="21"/>
                <w:szCs w:val="21"/>
              </w:rPr>
            </w:pPr>
            <w:r>
              <w:rPr>
                <w:rFonts w:ascii="仿宋" w:eastAsia="仿宋" w:hAnsi="仿宋" w:hint="eastAsia"/>
                <w:szCs w:val="21"/>
              </w:rPr>
              <w:t>台</w:t>
            </w:r>
          </w:p>
        </w:tc>
        <w:tc>
          <w:tcPr>
            <w:tcW w:w="1417" w:type="dxa"/>
            <w:tcBorders>
              <w:top w:val="single" w:sz="4" w:space="0" w:color="auto"/>
              <w:left w:val="nil"/>
              <w:bottom w:val="single" w:sz="4" w:space="0" w:color="auto"/>
              <w:right w:val="single" w:sz="4" w:space="0" w:color="auto"/>
            </w:tcBorders>
            <w:vAlign w:val="center"/>
          </w:tcPr>
          <w:p w:rsidR="00075A79" w:rsidRDefault="00075A79" w:rsidP="00075A79">
            <w:pPr>
              <w:pStyle w:val="TableText"/>
              <w:jc w:val="center"/>
              <w:rPr>
                <w:rFonts w:ascii="仿宋" w:eastAsia="仿宋" w:hAnsi="仿宋"/>
                <w:lang w:val="pt-PT" w:eastAsia="zh-CN"/>
              </w:rPr>
            </w:pPr>
          </w:p>
        </w:tc>
        <w:tc>
          <w:tcPr>
            <w:tcW w:w="2595" w:type="dxa"/>
            <w:tcBorders>
              <w:top w:val="single" w:sz="4" w:space="0" w:color="auto"/>
              <w:left w:val="single" w:sz="4" w:space="0" w:color="auto"/>
              <w:bottom w:val="single" w:sz="4" w:space="0" w:color="auto"/>
              <w:right w:val="single" w:sz="8" w:space="0" w:color="auto"/>
            </w:tcBorders>
            <w:vAlign w:val="center"/>
          </w:tcPr>
          <w:p w:rsidR="00075A79" w:rsidRDefault="00075A79" w:rsidP="00075A79">
            <w:pPr>
              <w:spacing w:before="66" w:line="218" w:lineRule="auto"/>
              <w:ind w:left="569"/>
              <w:jc w:val="center"/>
              <w:rPr>
                <w:rFonts w:ascii="仿宋" w:eastAsia="仿宋" w:hAnsi="仿宋"/>
                <w:spacing w:val="-3"/>
                <w:kern w:val="2"/>
                <w:sz w:val="21"/>
                <w:szCs w:val="21"/>
                <w:lang w:val="pt-PT" w:eastAsia="zh-CN"/>
              </w:rPr>
            </w:pPr>
            <w:r>
              <w:rPr>
                <w:rFonts w:ascii="仿宋" w:eastAsia="仿宋" w:hAnsi="仿宋" w:hint="eastAsia"/>
                <w:spacing w:val="-3"/>
                <w:szCs w:val="21"/>
                <w:lang w:val="pt-PT" w:eastAsia="zh-CN"/>
              </w:rPr>
              <w:t>德国E+H/德国ABB/美国德美/</w:t>
            </w:r>
            <w:proofErr w:type="gramStart"/>
            <w:r>
              <w:rPr>
                <w:rFonts w:ascii="仿宋" w:eastAsia="仿宋" w:hAnsi="仿宋" w:hint="eastAsia"/>
                <w:spacing w:val="-3"/>
                <w:szCs w:val="21"/>
                <w:lang w:val="pt-PT" w:eastAsia="zh-CN"/>
              </w:rPr>
              <w:t>沃泰克</w:t>
            </w:r>
            <w:proofErr w:type="gramEnd"/>
          </w:p>
        </w:tc>
      </w:tr>
      <w:tr w:rsidR="00075A79" w:rsidRPr="00B9165F" w:rsidTr="00075A79">
        <w:trPr>
          <w:trHeight w:val="465"/>
        </w:trPr>
        <w:tc>
          <w:tcPr>
            <w:tcW w:w="724" w:type="dxa"/>
            <w:tcBorders>
              <w:top w:val="single" w:sz="4" w:space="0" w:color="auto"/>
              <w:left w:val="single" w:sz="8" w:space="0" w:color="auto"/>
              <w:bottom w:val="single" w:sz="4" w:space="0" w:color="auto"/>
              <w:right w:val="single" w:sz="8" w:space="0" w:color="auto"/>
            </w:tcBorders>
            <w:vAlign w:val="center"/>
          </w:tcPr>
          <w:p w:rsidR="00075A79" w:rsidRDefault="00075A79" w:rsidP="00075A79">
            <w:pPr>
              <w:widowControl/>
              <w:spacing w:line="360" w:lineRule="auto"/>
              <w:jc w:val="center"/>
              <w:rPr>
                <w:sz w:val="24"/>
                <w:szCs w:val="24"/>
                <w:lang w:eastAsia="zh-CN"/>
              </w:rPr>
            </w:pPr>
            <w:r>
              <w:rPr>
                <w:rFonts w:hint="eastAsia"/>
                <w:sz w:val="24"/>
                <w:szCs w:val="24"/>
                <w:lang w:eastAsia="zh-CN"/>
              </w:rPr>
              <w:t>8</w:t>
            </w:r>
          </w:p>
        </w:tc>
        <w:tc>
          <w:tcPr>
            <w:tcW w:w="2268" w:type="dxa"/>
            <w:tcBorders>
              <w:top w:val="single" w:sz="4" w:space="0" w:color="auto"/>
              <w:left w:val="nil"/>
              <w:bottom w:val="single" w:sz="4" w:space="0" w:color="auto"/>
              <w:right w:val="single" w:sz="8" w:space="0" w:color="auto"/>
            </w:tcBorders>
            <w:vAlign w:val="center"/>
          </w:tcPr>
          <w:p w:rsidR="00075A79" w:rsidRDefault="00075A79" w:rsidP="00075A79">
            <w:pPr>
              <w:spacing w:before="66" w:line="218" w:lineRule="auto"/>
              <w:ind w:firstLineChars="200" w:firstLine="436"/>
              <w:rPr>
                <w:rFonts w:ascii="仿宋" w:eastAsia="仿宋" w:hAnsi="仿宋"/>
                <w:spacing w:val="-2"/>
                <w:kern w:val="2"/>
                <w:sz w:val="21"/>
                <w:szCs w:val="21"/>
              </w:rPr>
            </w:pPr>
            <w:r>
              <w:rPr>
                <w:rFonts w:ascii="仿宋" w:eastAsia="仿宋" w:hAnsi="仿宋" w:hint="eastAsia"/>
                <w:spacing w:val="-2"/>
                <w:szCs w:val="21"/>
              </w:rPr>
              <w:t>NO2/</w:t>
            </w:r>
            <w:proofErr w:type="spellStart"/>
            <w:r>
              <w:rPr>
                <w:rFonts w:ascii="仿宋" w:eastAsia="仿宋" w:hAnsi="仿宋" w:hint="eastAsia"/>
                <w:spacing w:val="-2"/>
                <w:szCs w:val="21"/>
              </w:rPr>
              <w:t>NO转换器</w:t>
            </w:r>
            <w:proofErr w:type="spellEnd"/>
          </w:p>
        </w:tc>
        <w:tc>
          <w:tcPr>
            <w:tcW w:w="992" w:type="dxa"/>
            <w:tcBorders>
              <w:top w:val="single" w:sz="4" w:space="0" w:color="auto"/>
              <w:left w:val="nil"/>
              <w:bottom w:val="single" w:sz="4" w:space="0" w:color="auto"/>
              <w:right w:val="single" w:sz="8" w:space="0" w:color="auto"/>
            </w:tcBorders>
            <w:vAlign w:val="center"/>
          </w:tcPr>
          <w:p w:rsidR="00075A79" w:rsidRDefault="00075A79" w:rsidP="00075A79">
            <w:pPr>
              <w:pStyle w:val="TableText"/>
              <w:spacing w:before="90" w:line="194" w:lineRule="auto"/>
              <w:ind w:left="257"/>
              <w:jc w:val="center"/>
              <w:rPr>
                <w:rFonts w:ascii="仿宋" w:eastAsia="仿宋" w:hAnsi="仿宋"/>
                <w:lang w:eastAsia="zh-CN"/>
              </w:rPr>
            </w:pPr>
            <w:r>
              <w:rPr>
                <w:rFonts w:ascii="仿宋" w:eastAsia="仿宋" w:hAnsi="仿宋" w:hint="eastAsia"/>
                <w:lang w:eastAsia="zh-CN"/>
              </w:rPr>
              <w:t>4</w:t>
            </w:r>
          </w:p>
        </w:tc>
        <w:tc>
          <w:tcPr>
            <w:tcW w:w="851" w:type="dxa"/>
            <w:tcBorders>
              <w:top w:val="single" w:sz="4" w:space="0" w:color="auto"/>
              <w:left w:val="nil"/>
              <w:bottom w:val="single" w:sz="4" w:space="0" w:color="auto"/>
              <w:right w:val="single" w:sz="8" w:space="0" w:color="auto"/>
            </w:tcBorders>
            <w:vAlign w:val="center"/>
          </w:tcPr>
          <w:p w:rsidR="00075A79" w:rsidRDefault="00075A79" w:rsidP="00075A79">
            <w:pPr>
              <w:spacing w:before="66" w:line="218" w:lineRule="auto"/>
              <w:ind w:left="196"/>
              <w:jc w:val="center"/>
              <w:rPr>
                <w:rFonts w:ascii="仿宋" w:eastAsia="仿宋" w:hAnsi="仿宋"/>
                <w:kern w:val="2"/>
                <w:sz w:val="21"/>
                <w:szCs w:val="21"/>
              </w:rPr>
            </w:pPr>
            <w:r>
              <w:rPr>
                <w:rFonts w:ascii="仿宋" w:eastAsia="仿宋" w:hAnsi="仿宋" w:hint="eastAsia"/>
                <w:szCs w:val="21"/>
              </w:rPr>
              <w:t>台</w:t>
            </w:r>
          </w:p>
        </w:tc>
        <w:tc>
          <w:tcPr>
            <w:tcW w:w="1417" w:type="dxa"/>
            <w:tcBorders>
              <w:top w:val="single" w:sz="4" w:space="0" w:color="auto"/>
              <w:left w:val="nil"/>
              <w:bottom w:val="single" w:sz="4" w:space="0" w:color="auto"/>
              <w:right w:val="single" w:sz="4" w:space="0" w:color="auto"/>
            </w:tcBorders>
            <w:vAlign w:val="center"/>
          </w:tcPr>
          <w:p w:rsidR="00075A79" w:rsidRDefault="00075A79" w:rsidP="00075A79">
            <w:pPr>
              <w:pStyle w:val="TableText"/>
              <w:jc w:val="center"/>
              <w:rPr>
                <w:rFonts w:ascii="仿宋" w:eastAsia="仿宋" w:hAnsi="仿宋"/>
              </w:rPr>
            </w:pPr>
          </w:p>
        </w:tc>
        <w:tc>
          <w:tcPr>
            <w:tcW w:w="2595" w:type="dxa"/>
            <w:tcBorders>
              <w:top w:val="single" w:sz="4" w:space="0" w:color="auto"/>
              <w:left w:val="single" w:sz="4" w:space="0" w:color="auto"/>
              <w:bottom w:val="single" w:sz="4" w:space="0" w:color="auto"/>
              <w:right w:val="single" w:sz="8" w:space="0" w:color="auto"/>
            </w:tcBorders>
            <w:vAlign w:val="center"/>
          </w:tcPr>
          <w:p w:rsidR="00075A79" w:rsidRDefault="00075A79" w:rsidP="00075A79">
            <w:pPr>
              <w:spacing w:before="66" w:line="218" w:lineRule="auto"/>
              <w:jc w:val="center"/>
              <w:rPr>
                <w:rFonts w:ascii="仿宋" w:eastAsia="仿宋" w:hAnsi="仿宋"/>
                <w:spacing w:val="-3"/>
                <w:kern w:val="2"/>
                <w:sz w:val="21"/>
                <w:szCs w:val="21"/>
              </w:rPr>
            </w:pPr>
            <w:r>
              <w:rPr>
                <w:rFonts w:ascii="仿宋" w:eastAsia="仿宋" w:hAnsi="仿宋" w:hint="eastAsia"/>
                <w:spacing w:val="-4"/>
                <w:szCs w:val="21"/>
              </w:rPr>
              <w:t>SIEMENS</w:t>
            </w:r>
            <w:r>
              <w:rPr>
                <w:rFonts w:ascii="仿宋" w:eastAsia="仿宋" w:hAnsi="仿宋" w:hint="eastAsia"/>
                <w:spacing w:val="29"/>
                <w:szCs w:val="21"/>
              </w:rPr>
              <w:t xml:space="preserve"> </w:t>
            </w:r>
            <w:proofErr w:type="spellStart"/>
            <w:r>
              <w:rPr>
                <w:rFonts w:ascii="仿宋" w:eastAsia="仿宋" w:hAnsi="仿宋" w:hint="eastAsia"/>
                <w:spacing w:val="-4"/>
                <w:szCs w:val="21"/>
              </w:rPr>
              <w:t>国内集成</w:t>
            </w:r>
            <w:proofErr w:type="spellEnd"/>
          </w:p>
        </w:tc>
      </w:tr>
    </w:tbl>
    <w:p w:rsidR="00B9165F" w:rsidRPr="00B9165F" w:rsidRDefault="00B9165F" w:rsidP="00B9165F">
      <w:pPr>
        <w:pStyle w:val="afff1"/>
        <w:rPr>
          <w:szCs w:val="24"/>
        </w:rPr>
      </w:pPr>
    </w:p>
    <w:p w:rsidR="00B9165F" w:rsidRPr="00B9165F" w:rsidRDefault="00B9165F" w:rsidP="00B9165F">
      <w:pPr>
        <w:snapToGrid w:val="0"/>
        <w:spacing w:line="360" w:lineRule="auto"/>
        <w:rPr>
          <w:sz w:val="24"/>
          <w:szCs w:val="24"/>
        </w:rPr>
      </w:pPr>
      <w:r w:rsidRPr="00B9165F">
        <w:rPr>
          <w:rFonts w:hint="eastAsia"/>
          <w:sz w:val="24"/>
          <w:szCs w:val="24"/>
        </w:rPr>
        <w:t>4</w:t>
      </w:r>
      <w:r w:rsidRPr="00B9165F">
        <w:rPr>
          <w:sz w:val="24"/>
          <w:szCs w:val="24"/>
        </w:rPr>
        <w:t>.2</w:t>
      </w:r>
      <w:r w:rsidRPr="00B9165F">
        <w:rPr>
          <w:rFonts w:hint="eastAsia"/>
          <w:sz w:val="24"/>
          <w:szCs w:val="24"/>
        </w:rPr>
        <w:t>.2</w:t>
      </w:r>
      <w:r w:rsidRPr="00B9165F">
        <w:rPr>
          <w:sz w:val="24"/>
          <w:szCs w:val="24"/>
        </w:rPr>
        <w:t xml:space="preserve"> </w:t>
      </w:r>
      <w:proofErr w:type="spellStart"/>
      <w:r w:rsidRPr="00B9165F">
        <w:rPr>
          <w:rFonts w:hint="eastAsia"/>
          <w:sz w:val="24"/>
          <w:szCs w:val="24"/>
        </w:rPr>
        <w:t>随机备品备件清单</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938"/>
        <w:gridCol w:w="1843"/>
        <w:gridCol w:w="703"/>
        <w:gridCol w:w="714"/>
        <w:gridCol w:w="736"/>
        <w:gridCol w:w="1200"/>
        <w:gridCol w:w="957"/>
      </w:tblGrid>
      <w:tr w:rsidR="00B9165F" w:rsidRPr="00B9165F" w:rsidTr="005279DD">
        <w:trPr>
          <w:trHeight w:val="454"/>
        </w:trPr>
        <w:tc>
          <w:tcPr>
            <w:tcW w:w="472" w:type="dxa"/>
            <w:vAlign w:val="center"/>
          </w:tcPr>
          <w:p w:rsidR="00B9165F" w:rsidRPr="00B9165F" w:rsidRDefault="00B9165F" w:rsidP="00B9165F">
            <w:pPr>
              <w:snapToGrid w:val="0"/>
              <w:spacing w:line="360" w:lineRule="auto"/>
              <w:ind w:leftChars="-50" w:left="-110" w:rightChars="-50" w:right="-110"/>
              <w:jc w:val="center"/>
              <w:rPr>
                <w:bCs/>
                <w:sz w:val="24"/>
                <w:szCs w:val="24"/>
              </w:rPr>
            </w:pPr>
            <w:proofErr w:type="spellStart"/>
            <w:r w:rsidRPr="00B9165F">
              <w:rPr>
                <w:rFonts w:hint="eastAsia"/>
                <w:bCs/>
                <w:sz w:val="24"/>
                <w:szCs w:val="24"/>
              </w:rPr>
              <w:t>序号</w:t>
            </w:r>
            <w:proofErr w:type="spellEnd"/>
          </w:p>
        </w:tc>
        <w:tc>
          <w:tcPr>
            <w:tcW w:w="1938"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名称</w:t>
            </w:r>
            <w:proofErr w:type="spellEnd"/>
          </w:p>
        </w:tc>
        <w:tc>
          <w:tcPr>
            <w:tcW w:w="1843"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规格</w:t>
            </w:r>
            <w:proofErr w:type="spellEnd"/>
          </w:p>
        </w:tc>
        <w:tc>
          <w:tcPr>
            <w:tcW w:w="703"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单位</w:t>
            </w:r>
            <w:proofErr w:type="spellEnd"/>
          </w:p>
        </w:tc>
        <w:tc>
          <w:tcPr>
            <w:tcW w:w="714"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数量</w:t>
            </w:r>
            <w:proofErr w:type="spellEnd"/>
          </w:p>
        </w:tc>
        <w:tc>
          <w:tcPr>
            <w:tcW w:w="736"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产地</w:t>
            </w:r>
            <w:proofErr w:type="spellEnd"/>
          </w:p>
        </w:tc>
        <w:tc>
          <w:tcPr>
            <w:tcW w:w="1200"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生产厂家</w:t>
            </w:r>
            <w:proofErr w:type="spellEnd"/>
          </w:p>
        </w:tc>
        <w:tc>
          <w:tcPr>
            <w:tcW w:w="957"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备注</w:t>
            </w:r>
            <w:proofErr w:type="spellEnd"/>
          </w:p>
        </w:tc>
      </w:tr>
      <w:tr w:rsidR="00B9165F" w:rsidRPr="00B9165F" w:rsidTr="005279DD">
        <w:trPr>
          <w:trHeight w:val="454"/>
        </w:trPr>
        <w:tc>
          <w:tcPr>
            <w:tcW w:w="472" w:type="dxa"/>
            <w:vAlign w:val="center"/>
          </w:tcPr>
          <w:p w:rsidR="00B9165F" w:rsidRPr="00B9165F" w:rsidRDefault="00B9165F" w:rsidP="00B9165F">
            <w:pPr>
              <w:snapToGrid w:val="0"/>
              <w:spacing w:line="360" w:lineRule="auto"/>
              <w:jc w:val="center"/>
              <w:rPr>
                <w:bCs/>
                <w:sz w:val="24"/>
                <w:szCs w:val="24"/>
              </w:rPr>
            </w:pPr>
            <w:r w:rsidRPr="00B9165F">
              <w:rPr>
                <w:rFonts w:hint="eastAsia"/>
                <w:bCs/>
                <w:sz w:val="24"/>
                <w:szCs w:val="24"/>
              </w:rPr>
              <w:t>1</w:t>
            </w:r>
          </w:p>
        </w:tc>
        <w:tc>
          <w:tcPr>
            <w:tcW w:w="1938" w:type="dxa"/>
            <w:vAlign w:val="center"/>
          </w:tcPr>
          <w:p w:rsidR="00B9165F" w:rsidRPr="00B9165F" w:rsidRDefault="00B9165F" w:rsidP="00B9165F">
            <w:pPr>
              <w:spacing w:line="360" w:lineRule="auto"/>
              <w:jc w:val="center"/>
              <w:rPr>
                <w:sz w:val="24"/>
                <w:szCs w:val="24"/>
              </w:rPr>
            </w:pPr>
          </w:p>
        </w:tc>
        <w:tc>
          <w:tcPr>
            <w:tcW w:w="1843" w:type="dxa"/>
            <w:vAlign w:val="center"/>
          </w:tcPr>
          <w:p w:rsidR="00B9165F" w:rsidRPr="00B9165F" w:rsidRDefault="00B9165F" w:rsidP="00B9165F">
            <w:pPr>
              <w:spacing w:line="360" w:lineRule="auto"/>
              <w:jc w:val="center"/>
              <w:rPr>
                <w:sz w:val="24"/>
                <w:szCs w:val="24"/>
              </w:rPr>
            </w:pPr>
          </w:p>
        </w:tc>
        <w:tc>
          <w:tcPr>
            <w:tcW w:w="703" w:type="dxa"/>
            <w:vAlign w:val="center"/>
          </w:tcPr>
          <w:p w:rsidR="00B9165F" w:rsidRPr="00B9165F" w:rsidRDefault="00B9165F" w:rsidP="00B9165F">
            <w:pPr>
              <w:spacing w:line="360" w:lineRule="auto"/>
              <w:jc w:val="center"/>
              <w:rPr>
                <w:sz w:val="24"/>
                <w:szCs w:val="24"/>
              </w:rPr>
            </w:pPr>
          </w:p>
        </w:tc>
        <w:tc>
          <w:tcPr>
            <w:tcW w:w="714" w:type="dxa"/>
            <w:vAlign w:val="center"/>
          </w:tcPr>
          <w:p w:rsidR="00B9165F" w:rsidRPr="00B9165F" w:rsidRDefault="00B9165F" w:rsidP="00B9165F">
            <w:pPr>
              <w:spacing w:line="360" w:lineRule="auto"/>
              <w:jc w:val="center"/>
              <w:rPr>
                <w:sz w:val="24"/>
                <w:szCs w:val="24"/>
              </w:rPr>
            </w:pPr>
          </w:p>
        </w:tc>
        <w:tc>
          <w:tcPr>
            <w:tcW w:w="736" w:type="dxa"/>
            <w:vAlign w:val="center"/>
          </w:tcPr>
          <w:p w:rsidR="00B9165F" w:rsidRPr="00B9165F" w:rsidRDefault="00B9165F" w:rsidP="00B9165F">
            <w:pPr>
              <w:spacing w:line="360" w:lineRule="auto"/>
              <w:jc w:val="center"/>
              <w:rPr>
                <w:sz w:val="24"/>
                <w:szCs w:val="24"/>
              </w:rPr>
            </w:pPr>
          </w:p>
        </w:tc>
        <w:tc>
          <w:tcPr>
            <w:tcW w:w="1200" w:type="dxa"/>
            <w:vAlign w:val="center"/>
          </w:tcPr>
          <w:p w:rsidR="00B9165F" w:rsidRPr="00B9165F" w:rsidRDefault="00B9165F" w:rsidP="00B9165F">
            <w:pPr>
              <w:spacing w:line="360" w:lineRule="auto"/>
              <w:jc w:val="center"/>
              <w:rPr>
                <w:bCs/>
                <w:sz w:val="24"/>
                <w:szCs w:val="24"/>
              </w:rPr>
            </w:pPr>
          </w:p>
        </w:tc>
        <w:tc>
          <w:tcPr>
            <w:tcW w:w="957" w:type="dxa"/>
            <w:vAlign w:val="center"/>
          </w:tcPr>
          <w:p w:rsidR="00B9165F" w:rsidRPr="00B9165F" w:rsidRDefault="00B9165F" w:rsidP="00B9165F">
            <w:pPr>
              <w:snapToGrid w:val="0"/>
              <w:spacing w:line="360" w:lineRule="auto"/>
              <w:jc w:val="center"/>
              <w:rPr>
                <w:bCs/>
                <w:sz w:val="24"/>
                <w:szCs w:val="24"/>
              </w:rPr>
            </w:pPr>
          </w:p>
        </w:tc>
      </w:tr>
      <w:tr w:rsidR="00B9165F" w:rsidRPr="00B9165F" w:rsidTr="005279DD">
        <w:trPr>
          <w:trHeight w:val="454"/>
        </w:trPr>
        <w:tc>
          <w:tcPr>
            <w:tcW w:w="472" w:type="dxa"/>
            <w:vAlign w:val="center"/>
          </w:tcPr>
          <w:p w:rsidR="00B9165F" w:rsidRPr="00B9165F" w:rsidRDefault="00B9165F" w:rsidP="00B9165F">
            <w:pPr>
              <w:snapToGrid w:val="0"/>
              <w:spacing w:line="360" w:lineRule="auto"/>
              <w:jc w:val="center"/>
              <w:rPr>
                <w:bCs/>
                <w:sz w:val="24"/>
                <w:szCs w:val="24"/>
              </w:rPr>
            </w:pPr>
            <w:r w:rsidRPr="00B9165F">
              <w:rPr>
                <w:rFonts w:hint="eastAsia"/>
                <w:bCs/>
                <w:sz w:val="24"/>
                <w:szCs w:val="24"/>
              </w:rPr>
              <w:t>2</w:t>
            </w:r>
          </w:p>
        </w:tc>
        <w:tc>
          <w:tcPr>
            <w:tcW w:w="1938" w:type="dxa"/>
            <w:vAlign w:val="center"/>
          </w:tcPr>
          <w:p w:rsidR="00B9165F" w:rsidRPr="00B9165F" w:rsidRDefault="00B9165F" w:rsidP="00B9165F">
            <w:pPr>
              <w:spacing w:line="360" w:lineRule="auto"/>
              <w:jc w:val="center"/>
              <w:rPr>
                <w:sz w:val="24"/>
                <w:szCs w:val="24"/>
              </w:rPr>
            </w:pPr>
          </w:p>
        </w:tc>
        <w:tc>
          <w:tcPr>
            <w:tcW w:w="1843" w:type="dxa"/>
            <w:vAlign w:val="center"/>
          </w:tcPr>
          <w:p w:rsidR="00B9165F" w:rsidRPr="00B9165F" w:rsidRDefault="00B9165F" w:rsidP="00B9165F">
            <w:pPr>
              <w:spacing w:line="360" w:lineRule="auto"/>
              <w:jc w:val="center"/>
              <w:rPr>
                <w:sz w:val="24"/>
                <w:szCs w:val="24"/>
              </w:rPr>
            </w:pPr>
          </w:p>
        </w:tc>
        <w:tc>
          <w:tcPr>
            <w:tcW w:w="703" w:type="dxa"/>
            <w:vAlign w:val="center"/>
          </w:tcPr>
          <w:p w:rsidR="00B9165F" w:rsidRPr="00B9165F" w:rsidRDefault="00B9165F" w:rsidP="00B9165F">
            <w:pPr>
              <w:spacing w:line="360" w:lineRule="auto"/>
              <w:jc w:val="center"/>
              <w:rPr>
                <w:sz w:val="24"/>
                <w:szCs w:val="24"/>
              </w:rPr>
            </w:pPr>
          </w:p>
        </w:tc>
        <w:tc>
          <w:tcPr>
            <w:tcW w:w="714" w:type="dxa"/>
            <w:vAlign w:val="center"/>
          </w:tcPr>
          <w:p w:rsidR="00B9165F" w:rsidRPr="00B9165F" w:rsidRDefault="00B9165F" w:rsidP="00B9165F">
            <w:pPr>
              <w:spacing w:line="360" w:lineRule="auto"/>
              <w:jc w:val="center"/>
              <w:rPr>
                <w:sz w:val="24"/>
                <w:szCs w:val="24"/>
              </w:rPr>
            </w:pPr>
          </w:p>
        </w:tc>
        <w:tc>
          <w:tcPr>
            <w:tcW w:w="736" w:type="dxa"/>
            <w:vAlign w:val="center"/>
          </w:tcPr>
          <w:p w:rsidR="00B9165F" w:rsidRPr="00B9165F" w:rsidRDefault="00B9165F" w:rsidP="00B9165F">
            <w:pPr>
              <w:spacing w:line="360" w:lineRule="auto"/>
              <w:jc w:val="center"/>
              <w:rPr>
                <w:sz w:val="24"/>
                <w:szCs w:val="24"/>
              </w:rPr>
            </w:pPr>
          </w:p>
        </w:tc>
        <w:tc>
          <w:tcPr>
            <w:tcW w:w="1200" w:type="dxa"/>
            <w:vAlign w:val="center"/>
          </w:tcPr>
          <w:p w:rsidR="00B9165F" w:rsidRPr="00B9165F" w:rsidRDefault="00B9165F" w:rsidP="00B9165F">
            <w:pPr>
              <w:spacing w:line="360" w:lineRule="auto"/>
              <w:jc w:val="center"/>
              <w:rPr>
                <w:bCs/>
                <w:sz w:val="24"/>
                <w:szCs w:val="24"/>
              </w:rPr>
            </w:pPr>
          </w:p>
        </w:tc>
        <w:tc>
          <w:tcPr>
            <w:tcW w:w="957" w:type="dxa"/>
            <w:vAlign w:val="center"/>
          </w:tcPr>
          <w:p w:rsidR="00B9165F" w:rsidRPr="00B9165F" w:rsidRDefault="00B9165F" w:rsidP="00B9165F">
            <w:pPr>
              <w:snapToGrid w:val="0"/>
              <w:spacing w:line="360" w:lineRule="auto"/>
              <w:jc w:val="center"/>
              <w:rPr>
                <w:bCs/>
                <w:sz w:val="24"/>
                <w:szCs w:val="24"/>
              </w:rPr>
            </w:pPr>
          </w:p>
        </w:tc>
      </w:tr>
    </w:tbl>
    <w:p w:rsidR="00B9165F" w:rsidRPr="00B9165F" w:rsidRDefault="00B9165F" w:rsidP="00B9165F">
      <w:pPr>
        <w:snapToGrid w:val="0"/>
        <w:spacing w:line="360" w:lineRule="auto"/>
        <w:rPr>
          <w:bCs/>
          <w:sz w:val="24"/>
          <w:szCs w:val="24"/>
        </w:rPr>
      </w:pPr>
    </w:p>
    <w:p w:rsidR="00B9165F" w:rsidRPr="00B9165F" w:rsidRDefault="00B9165F" w:rsidP="00B9165F">
      <w:pPr>
        <w:snapToGrid w:val="0"/>
        <w:spacing w:line="360" w:lineRule="auto"/>
        <w:rPr>
          <w:bCs/>
          <w:sz w:val="24"/>
          <w:szCs w:val="24"/>
          <w:lang w:eastAsia="zh-CN"/>
        </w:rPr>
      </w:pPr>
      <w:r w:rsidRPr="00B9165F">
        <w:rPr>
          <w:rFonts w:hint="eastAsia"/>
          <w:bCs/>
          <w:sz w:val="24"/>
          <w:szCs w:val="24"/>
          <w:lang w:eastAsia="zh-CN"/>
        </w:rPr>
        <w:t>4.2.</w:t>
      </w:r>
      <w:r w:rsidRPr="00B9165F">
        <w:rPr>
          <w:bCs/>
          <w:sz w:val="24"/>
          <w:szCs w:val="24"/>
          <w:lang w:eastAsia="zh-CN"/>
        </w:rPr>
        <w:t>3</w:t>
      </w:r>
      <w:r w:rsidRPr="00B9165F">
        <w:rPr>
          <w:rFonts w:hint="eastAsia"/>
          <w:bCs/>
          <w:sz w:val="24"/>
          <w:szCs w:val="24"/>
          <w:lang w:eastAsia="zh-CN"/>
        </w:rPr>
        <w:t xml:space="preserve"> 三年</w:t>
      </w:r>
      <w:r w:rsidRPr="00B9165F">
        <w:rPr>
          <w:bCs/>
          <w:sz w:val="24"/>
          <w:szCs w:val="24"/>
          <w:lang w:eastAsia="zh-CN"/>
        </w:rPr>
        <w:t>所需推荐备品备件清单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938"/>
        <w:gridCol w:w="1843"/>
        <w:gridCol w:w="703"/>
        <w:gridCol w:w="714"/>
        <w:gridCol w:w="736"/>
        <w:gridCol w:w="1200"/>
        <w:gridCol w:w="957"/>
      </w:tblGrid>
      <w:tr w:rsidR="00B9165F" w:rsidRPr="00B9165F" w:rsidTr="005279DD">
        <w:trPr>
          <w:trHeight w:val="454"/>
        </w:trPr>
        <w:tc>
          <w:tcPr>
            <w:tcW w:w="472" w:type="dxa"/>
            <w:vAlign w:val="center"/>
          </w:tcPr>
          <w:p w:rsidR="00B9165F" w:rsidRPr="00B9165F" w:rsidRDefault="00B9165F" w:rsidP="00B9165F">
            <w:pPr>
              <w:snapToGrid w:val="0"/>
              <w:spacing w:line="360" w:lineRule="auto"/>
              <w:ind w:leftChars="-50" w:left="-110" w:rightChars="-50" w:right="-110"/>
              <w:jc w:val="center"/>
              <w:rPr>
                <w:bCs/>
                <w:sz w:val="24"/>
                <w:szCs w:val="24"/>
              </w:rPr>
            </w:pPr>
            <w:proofErr w:type="spellStart"/>
            <w:r w:rsidRPr="00B9165F">
              <w:rPr>
                <w:rFonts w:hint="eastAsia"/>
                <w:bCs/>
                <w:sz w:val="24"/>
                <w:szCs w:val="24"/>
              </w:rPr>
              <w:t>序号</w:t>
            </w:r>
            <w:proofErr w:type="spellEnd"/>
          </w:p>
        </w:tc>
        <w:tc>
          <w:tcPr>
            <w:tcW w:w="1938"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名称</w:t>
            </w:r>
            <w:proofErr w:type="spellEnd"/>
          </w:p>
        </w:tc>
        <w:tc>
          <w:tcPr>
            <w:tcW w:w="1843"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规格</w:t>
            </w:r>
            <w:proofErr w:type="spellEnd"/>
          </w:p>
        </w:tc>
        <w:tc>
          <w:tcPr>
            <w:tcW w:w="703"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单位</w:t>
            </w:r>
            <w:proofErr w:type="spellEnd"/>
          </w:p>
        </w:tc>
        <w:tc>
          <w:tcPr>
            <w:tcW w:w="714"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数量</w:t>
            </w:r>
            <w:proofErr w:type="spellEnd"/>
          </w:p>
        </w:tc>
        <w:tc>
          <w:tcPr>
            <w:tcW w:w="736"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产地</w:t>
            </w:r>
            <w:proofErr w:type="spellEnd"/>
          </w:p>
        </w:tc>
        <w:tc>
          <w:tcPr>
            <w:tcW w:w="1200"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生产厂家</w:t>
            </w:r>
            <w:proofErr w:type="spellEnd"/>
          </w:p>
        </w:tc>
        <w:tc>
          <w:tcPr>
            <w:tcW w:w="957"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备注</w:t>
            </w:r>
            <w:proofErr w:type="spellEnd"/>
          </w:p>
        </w:tc>
      </w:tr>
      <w:tr w:rsidR="00B9165F" w:rsidRPr="00B9165F" w:rsidTr="005279DD">
        <w:trPr>
          <w:trHeight w:val="454"/>
        </w:trPr>
        <w:tc>
          <w:tcPr>
            <w:tcW w:w="472" w:type="dxa"/>
            <w:vAlign w:val="center"/>
          </w:tcPr>
          <w:p w:rsidR="00B9165F" w:rsidRPr="00B9165F" w:rsidRDefault="00B9165F" w:rsidP="00B9165F">
            <w:pPr>
              <w:snapToGrid w:val="0"/>
              <w:spacing w:line="360" w:lineRule="auto"/>
              <w:jc w:val="center"/>
              <w:rPr>
                <w:bCs/>
                <w:sz w:val="24"/>
                <w:szCs w:val="24"/>
              </w:rPr>
            </w:pPr>
            <w:r w:rsidRPr="00B9165F">
              <w:rPr>
                <w:rFonts w:hint="eastAsia"/>
                <w:bCs/>
                <w:sz w:val="24"/>
                <w:szCs w:val="24"/>
              </w:rPr>
              <w:t>1</w:t>
            </w:r>
          </w:p>
        </w:tc>
        <w:tc>
          <w:tcPr>
            <w:tcW w:w="1938" w:type="dxa"/>
            <w:vAlign w:val="center"/>
          </w:tcPr>
          <w:p w:rsidR="00B9165F" w:rsidRPr="00B9165F" w:rsidRDefault="00B9165F" w:rsidP="00B9165F">
            <w:pPr>
              <w:spacing w:line="360" w:lineRule="auto"/>
              <w:jc w:val="both"/>
              <w:rPr>
                <w:sz w:val="24"/>
                <w:szCs w:val="24"/>
              </w:rPr>
            </w:pPr>
          </w:p>
        </w:tc>
        <w:tc>
          <w:tcPr>
            <w:tcW w:w="1843" w:type="dxa"/>
          </w:tcPr>
          <w:p w:rsidR="00B9165F" w:rsidRPr="00B9165F" w:rsidRDefault="00B9165F" w:rsidP="00B9165F">
            <w:pPr>
              <w:spacing w:line="360" w:lineRule="auto"/>
              <w:jc w:val="center"/>
              <w:rPr>
                <w:sz w:val="24"/>
                <w:szCs w:val="24"/>
              </w:rPr>
            </w:pPr>
          </w:p>
        </w:tc>
        <w:tc>
          <w:tcPr>
            <w:tcW w:w="703" w:type="dxa"/>
          </w:tcPr>
          <w:p w:rsidR="00B9165F" w:rsidRPr="00B9165F" w:rsidRDefault="00B9165F" w:rsidP="00B9165F">
            <w:pPr>
              <w:spacing w:line="360" w:lineRule="auto"/>
              <w:jc w:val="center"/>
              <w:rPr>
                <w:sz w:val="24"/>
                <w:szCs w:val="24"/>
              </w:rPr>
            </w:pPr>
          </w:p>
        </w:tc>
        <w:tc>
          <w:tcPr>
            <w:tcW w:w="714" w:type="dxa"/>
            <w:vAlign w:val="center"/>
          </w:tcPr>
          <w:p w:rsidR="00B9165F" w:rsidRPr="00B9165F" w:rsidRDefault="00B9165F" w:rsidP="00B9165F">
            <w:pPr>
              <w:spacing w:line="360" w:lineRule="auto"/>
              <w:jc w:val="center"/>
              <w:rPr>
                <w:sz w:val="24"/>
                <w:szCs w:val="24"/>
              </w:rPr>
            </w:pPr>
          </w:p>
        </w:tc>
        <w:tc>
          <w:tcPr>
            <w:tcW w:w="736" w:type="dxa"/>
            <w:vAlign w:val="center"/>
          </w:tcPr>
          <w:p w:rsidR="00B9165F" w:rsidRPr="00B9165F" w:rsidRDefault="00B9165F" w:rsidP="00B9165F">
            <w:pPr>
              <w:spacing w:line="360" w:lineRule="auto"/>
              <w:jc w:val="center"/>
              <w:rPr>
                <w:sz w:val="24"/>
                <w:szCs w:val="24"/>
              </w:rPr>
            </w:pPr>
          </w:p>
        </w:tc>
        <w:tc>
          <w:tcPr>
            <w:tcW w:w="1200" w:type="dxa"/>
            <w:vAlign w:val="center"/>
          </w:tcPr>
          <w:p w:rsidR="00B9165F" w:rsidRPr="00B9165F" w:rsidRDefault="00B9165F" w:rsidP="00B9165F">
            <w:pPr>
              <w:spacing w:line="360" w:lineRule="auto"/>
              <w:jc w:val="center"/>
              <w:rPr>
                <w:bCs/>
                <w:sz w:val="24"/>
                <w:szCs w:val="24"/>
              </w:rPr>
            </w:pPr>
          </w:p>
        </w:tc>
        <w:tc>
          <w:tcPr>
            <w:tcW w:w="957" w:type="dxa"/>
            <w:vAlign w:val="center"/>
          </w:tcPr>
          <w:p w:rsidR="00B9165F" w:rsidRPr="00B9165F" w:rsidRDefault="00B9165F" w:rsidP="00B9165F">
            <w:pPr>
              <w:snapToGrid w:val="0"/>
              <w:spacing w:line="360" w:lineRule="auto"/>
              <w:jc w:val="center"/>
              <w:rPr>
                <w:bCs/>
                <w:sz w:val="24"/>
                <w:szCs w:val="24"/>
              </w:rPr>
            </w:pPr>
          </w:p>
        </w:tc>
      </w:tr>
      <w:tr w:rsidR="00B9165F" w:rsidRPr="00B9165F" w:rsidTr="005279DD">
        <w:trPr>
          <w:trHeight w:val="454"/>
        </w:trPr>
        <w:tc>
          <w:tcPr>
            <w:tcW w:w="472" w:type="dxa"/>
            <w:vAlign w:val="center"/>
          </w:tcPr>
          <w:p w:rsidR="00B9165F" w:rsidRPr="00B9165F" w:rsidRDefault="00B9165F" w:rsidP="00B9165F">
            <w:pPr>
              <w:snapToGrid w:val="0"/>
              <w:spacing w:line="360" w:lineRule="auto"/>
              <w:jc w:val="center"/>
              <w:rPr>
                <w:bCs/>
                <w:sz w:val="24"/>
                <w:szCs w:val="24"/>
              </w:rPr>
            </w:pPr>
            <w:r w:rsidRPr="00B9165F">
              <w:rPr>
                <w:rFonts w:hint="eastAsia"/>
                <w:bCs/>
                <w:sz w:val="24"/>
                <w:szCs w:val="24"/>
              </w:rPr>
              <w:t>2</w:t>
            </w:r>
          </w:p>
        </w:tc>
        <w:tc>
          <w:tcPr>
            <w:tcW w:w="1938" w:type="dxa"/>
          </w:tcPr>
          <w:p w:rsidR="00B9165F" w:rsidRPr="00B9165F" w:rsidRDefault="00B9165F" w:rsidP="00B9165F">
            <w:pPr>
              <w:spacing w:line="360" w:lineRule="auto"/>
              <w:rPr>
                <w:sz w:val="24"/>
                <w:szCs w:val="24"/>
              </w:rPr>
            </w:pPr>
          </w:p>
        </w:tc>
        <w:tc>
          <w:tcPr>
            <w:tcW w:w="1843" w:type="dxa"/>
            <w:vAlign w:val="center"/>
          </w:tcPr>
          <w:p w:rsidR="00B9165F" w:rsidRPr="00B9165F" w:rsidRDefault="00B9165F" w:rsidP="00B9165F">
            <w:pPr>
              <w:spacing w:line="360" w:lineRule="auto"/>
              <w:rPr>
                <w:sz w:val="24"/>
                <w:szCs w:val="24"/>
              </w:rPr>
            </w:pPr>
          </w:p>
        </w:tc>
        <w:tc>
          <w:tcPr>
            <w:tcW w:w="703" w:type="dxa"/>
            <w:vAlign w:val="center"/>
          </w:tcPr>
          <w:p w:rsidR="00B9165F" w:rsidRPr="00B9165F" w:rsidRDefault="00B9165F" w:rsidP="00B9165F">
            <w:pPr>
              <w:spacing w:line="360" w:lineRule="auto"/>
              <w:jc w:val="center"/>
              <w:rPr>
                <w:sz w:val="24"/>
                <w:szCs w:val="24"/>
              </w:rPr>
            </w:pPr>
          </w:p>
        </w:tc>
        <w:tc>
          <w:tcPr>
            <w:tcW w:w="714" w:type="dxa"/>
            <w:vAlign w:val="center"/>
          </w:tcPr>
          <w:p w:rsidR="00B9165F" w:rsidRPr="00B9165F" w:rsidRDefault="00B9165F" w:rsidP="00B9165F">
            <w:pPr>
              <w:spacing w:line="360" w:lineRule="auto"/>
              <w:jc w:val="center"/>
              <w:rPr>
                <w:sz w:val="24"/>
                <w:szCs w:val="24"/>
              </w:rPr>
            </w:pPr>
          </w:p>
        </w:tc>
        <w:tc>
          <w:tcPr>
            <w:tcW w:w="736" w:type="dxa"/>
            <w:vAlign w:val="center"/>
          </w:tcPr>
          <w:p w:rsidR="00B9165F" w:rsidRPr="00B9165F" w:rsidRDefault="00B9165F" w:rsidP="00B9165F">
            <w:pPr>
              <w:spacing w:line="360" w:lineRule="auto"/>
              <w:jc w:val="center"/>
              <w:rPr>
                <w:sz w:val="24"/>
                <w:szCs w:val="24"/>
              </w:rPr>
            </w:pPr>
          </w:p>
        </w:tc>
        <w:tc>
          <w:tcPr>
            <w:tcW w:w="1200" w:type="dxa"/>
            <w:vAlign w:val="center"/>
          </w:tcPr>
          <w:p w:rsidR="00B9165F" w:rsidRPr="00B9165F" w:rsidRDefault="00B9165F" w:rsidP="00B9165F">
            <w:pPr>
              <w:spacing w:line="360" w:lineRule="auto"/>
              <w:jc w:val="center"/>
              <w:rPr>
                <w:bCs/>
                <w:sz w:val="24"/>
                <w:szCs w:val="24"/>
              </w:rPr>
            </w:pPr>
          </w:p>
        </w:tc>
        <w:tc>
          <w:tcPr>
            <w:tcW w:w="957" w:type="dxa"/>
            <w:vAlign w:val="center"/>
          </w:tcPr>
          <w:p w:rsidR="00B9165F" w:rsidRPr="00B9165F" w:rsidRDefault="00B9165F" w:rsidP="00B9165F">
            <w:pPr>
              <w:snapToGrid w:val="0"/>
              <w:spacing w:line="360" w:lineRule="auto"/>
              <w:jc w:val="center"/>
              <w:rPr>
                <w:bCs/>
                <w:sz w:val="24"/>
                <w:szCs w:val="24"/>
              </w:rPr>
            </w:pPr>
          </w:p>
        </w:tc>
      </w:tr>
    </w:tbl>
    <w:p w:rsidR="00B9165F" w:rsidRPr="00B9165F" w:rsidRDefault="00B9165F" w:rsidP="00B9165F">
      <w:pPr>
        <w:snapToGrid w:val="0"/>
        <w:spacing w:line="360" w:lineRule="auto"/>
        <w:rPr>
          <w:sz w:val="24"/>
          <w:szCs w:val="24"/>
        </w:rPr>
      </w:pPr>
    </w:p>
    <w:p w:rsidR="00B9165F" w:rsidRPr="00B9165F" w:rsidRDefault="00B9165F" w:rsidP="00B9165F">
      <w:pPr>
        <w:snapToGrid w:val="0"/>
        <w:spacing w:line="360" w:lineRule="auto"/>
        <w:rPr>
          <w:sz w:val="24"/>
          <w:szCs w:val="24"/>
        </w:rPr>
      </w:pPr>
      <w:r w:rsidRPr="00B9165F">
        <w:rPr>
          <w:rFonts w:hint="eastAsia"/>
          <w:sz w:val="24"/>
          <w:szCs w:val="24"/>
        </w:rPr>
        <w:t>4</w:t>
      </w:r>
      <w:r w:rsidRPr="00B9165F">
        <w:rPr>
          <w:sz w:val="24"/>
          <w:szCs w:val="24"/>
        </w:rPr>
        <w:t>.</w:t>
      </w:r>
      <w:r w:rsidRPr="00B9165F">
        <w:rPr>
          <w:rFonts w:hint="eastAsia"/>
          <w:sz w:val="24"/>
          <w:szCs w:val="24"/>
        </w:rPr>
        <w:t>2.</w:t>
      </w:r>
      <w:r w:rsidRPr="00B9165F">
        <w:rPr>
          <w:sz w:val="24"/>
          <w:szCs w:val="24"/>
        </w:rPr>
        <w:t>4</w:t>
      </w:r>
      <w:r w:rsidRPr="00B9165F">
        <w:rPr>
          <w:rFonts w:hint="eastAsia"/>
          <w:sz w:val="24"/>
          <w:szCs w:val="24"/>
        </w:rPr>
        <w:t>专用工具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938"/>
        <w:gridCol w:w="1843"/>
        <w:gridCol w:w="703"/>
        <w:gridCol w:w="714"/>
        <w:gridCol w:w="736"/>
        <w:gridCol w:w="1200"/>
        <w:gridCol w:w="957"/>
      </w:tblGrid>
      <w:tr w:rsidR="00B9165F" w:rsidRPr="00B9165F" w:rsidTr="005279DD">
        <w:trPr>
          <w:trHeight w:val="454"/>
        </w:trPr>
        <w:tc>
          <w:tcPr>
            <w:tcW w:w="472" w:type="dxa"/>
            <w:vAlign w:val="center"/>
          </w:tcPr>
          <w:p w:rsidR="00B9165F" w:rsidRPr="00B9165F" w:rsidRDefault="00B9165F" w:rsidP="00B9165F">
            <w:pPr>
              <w:snapToGrid w:val="0"/>
              <w:spacing w:line="360" w:lineRule="auto"/>
              <w:ind w:leftChars="-50" w:left="-110" w:rightChars="-50" w:right="-110"/>
              <w:jc w:val="center"/>
              <w:rPr>
                <w:bCs/>
                <w:sz w:val="24"/>
                <w:szCs w:val="24"/>
              </w:rPr>
            </w:pPr>
            <w:proofErr w:type="spellStart"/>
            <w:r w:rsidRPr="00B9165F">
              <w:rPr>
                <w:rFonts w:hint="eastAsia"/>
                <w:bCs/>
                <w:sz w:val="24"/>
                <w:szCs w:val="24"/>
              </w:rPr>
              <w:t>序号</w:t>
            </w:r>
            <w:proofErr w:type="spellEnd"/>
          </w:p>
        </w:tc>
        <w:tc>
          <w:tcPr>
            <w:tcW w:w="1938"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名称</w:t>
            </w:r>
            <w:proofErr w:type="spellEnd"/>
          </w:p>
        </w:tc>
        <w:tc>
          <w:tcPr>
            <w:tcW w:w="1843"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规格</w:t>
            </w:r>
            <w:proofErr w:type="spellEnd"/>
          </w:p>
        </w:tc>
        <w:tc>
          <w:tcPr>
            <w:tcW w:w="703"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单位</w:t>
            </w:r>
            <w:proofErr w:type="spellEnd"/>
          </w:p>
        </w:tc>
        <w:tc>
          <w:tcPr>
            <w:tcW w:w="714"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数量</w:t>
            </w:r>
            <w:proofErr w:type="spellEnd"/>
          </w:p>
        </w:tc>
        <w:tc>
          <w:tcPr>
            <w:tcW w:w="736"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产地</w:t>
            </w:r>
            <w:proofErr w:type="spellEnd"/>
          </w:p>
        </w:tc>
        <w:tc>
          <w:tcPr>
            <w:tcW w:w="1200"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生产厂家</w:t>
            </w:r>
            <w:proofErr w:type="spellEnd"/>
          </w:p>
        </w:tc>
        <w:tc>
          <w:tcPr>
            <w:tcW w:w="957" w:type="dxa"/>
            <w:vAlign w:val="center"/>
          </w:tcPr>
          <w:p w:rsidR="00B9165F" w:rsidRPr="00B9165F" w:rsidRDefault="00B9165F" w:rsidP="00B9165F">
            <w:pPr>
              <w:snapToGrid w:val="0"/>
              <w:spacing w:line="360" w:lineRule="auto"/>
              <w:jc w:val="center"/>
              <w:rPr>
                <w:bCs/>
                <w:sz w:val="24"/>
                <w:szCs w:val="24"/>
              </w:rPr>
            </w:pPr>
            <w:proofErr w:type="spellStart"/>
            <w:r w:rsidRPr="00B9165F">
              <w:rPr>
                <w:rFonts w:hint="eastAsia"/>
                <w:bCs/>
                <w:sz w:val="24"/>
                <w:szCs w:val="24"/>
              </w:rPr>
              <w:t>备注</w:t>
            </w:r>
            <w:proofErr w:type="spellEnd"/>
          </w:p>
        </w:tc>
      </w:tr>
      <w:tr w:rsidR="00B9165F" w:rsidRPr="00B9165F" w:rsidTr="005279DD">
        <w:trPr>
          <w:trHeight w:val="454"/>
        </w:trPr>
        <w:tc>
          <w:tcPr>
            <w:tcW w:w="472" w:type="dxa"/>
            <w:vAlign w:val="center"/>
          </w:tcPr>
          <w:p w:rsidR="00B9165F" w:rsidRPr="00B9165F" w:rsidRDefault="00B9165F" w:rsidP="00B9165F">
            <w:pPr>
              <w:snapToGrid w:val="0"/>
              <w:spacing w:line="360" w:lineRule="auto"/>
              <w:jc w:val="center"/>
              <w:rPr>
                <w:bCs/>
                <w:sz w:val="24"/>
                <w:szCs w:val="24"/>
              </w:rPr>
            </w:pPr>
            <w:r w:rsidRPr="00B9165F">
              <w:rPr>
                <w:rFonts w:hint="eastAsia"/>
                <w:bCs/>
                <w:sz w:val="24"/>
                <w:szCs w:val="24"/>
              </w:rPr>
              <w:t>1</w:t>
            </w:r>
          </w:p>
        </w:tc>
        <w:tc>
          <w:tcPr>
            <w:tcW w:w="1938" w:type="dxa"/>
            <w:vAlign w:val="center"/>
          </w:tcPr>
          <w:p w:rsidR="00B9165F" w:rsidRPr="00B9165F" w:rsidRDefault="00B9165F" w:rsidP="00B9165F">
            <w:pPr>
              <w:spacing w:line="360" w:lineRule="auto"/>
              <w:jc w:val="center"/>
              <w:rPr>
                <w:sz w:val="24"/>
                <w:szCs w:val="24"/>
              </w:rPr>
            </w:pPr>
          </w:p>
        </w:tc>
        <w:tc>
          <w:tcPr>
            <w:tcW w:w="1843" w:type="dxa"/>
            <w:vAlign w:val="center"/>
          </w:tcPr>
          <w:p w:rsidR="00B9165F" w:rsidRPr="00B9165F" w:rsidRDefault="00B9165F" w:rsidP="00B9165F">
            <w:pPr>
              <w:spacing w:line="360" w:lineRule="auto"/>
              <w:jc w:val="center"/>
              <w:rPr>
                <w:sz w:val="24"/>
                <w:szCs w:val="24"/>
              </w:rPr>
            </w:pPr>
          </w:p>
        </w:tc>
        <w:tc>
          <w:tcPr>
            <w:tcW w:w="703" w:type="dxa"/>
            <w:vAlign w:val="center"/>
          </w:tcPr>
          <w:p w:rsidR="00B9165F" w:rsidRPr="00B9165F" w:rsidRDefault="00B9165F" w:rsidP="00B9165F">
            <w:pPr>
              <w:spacing w:line="360" w:lineRule="auto"/>
              <w:jc w:val="center"/>
              <w:rPr>
                <w:sz w:val="24"/>
                <w:szCs w:val="24"/>
              </w:rPr>
            </w:pPr>
          </w:p>
        </w:tc>
        <w:tc>
          <w:tcPr>
            <w:tcW w:w="714" w:type="dxa"/>
            <w:vAlign w:val="center"/>
          </w:tcPr>
          <w:p w:rsidR="00B9165F" w:rsidRPr="00B9165F" w:rsidRDefault="00B9165F" w:rsidP="00B9165F">
            <w:pPr>
              <w:spacing w:line="360" w:lineRule="auto"/>
              <w:jc w:val="center"/>
              <w:rPr>
                <w:sz w:val="24"/>
                <w:szCs w:val="24"/>
              </w:rPr>
            </w:pPr>
          </w:p>
        </w:tc>
        <w:tc>
          <w:tcPr>
            <w:tcW w:w="736" w:type="dxa"/>
            <w:vAlign w:val="center"/>
          </w:tcPr>
          <w:p w:rsidR="00B9165F" w:rsidRPr="00B9165F" w:rsidRDefault="00B9165F" w:rsidP="00B9165F">
            <w:pPr>
              <w:spacing w:line="360" w:lineRule="auto"/>
              <w:jc w:val="center"/>
              <w:rPr>
                <w:sz w:val="24"/>
                <w:szCs w:val="24"/>
              </w:rPr>
            </w:pPr>
          </w:p>
        </w:tc>
        <w:tc>
          <w:tcPr>
            <w:tcW w:w="1200" w:type="dxa"/>
            <w:vAlign w:val="center"/>
          </w:tcPr>
          <w:p w:rsidR="00B9165F" w:rsidRPr="00B9165F" w:rsidRDefault="00B9165F" w:rsidP="00B9165F">
            <w:pPr>
              <w:spacing w:line="360" w:lineRule="auto"/>
              <w:jc w:val="center"/>
              <w:rPr>
                <w:bCs/>
                <w:sz w:val="24"/>
                <w:szCs w:val="24"/>
              </w:rPr>
            </w:pPr>
          </w:p>
        </w:tc>
        <w:tc>
          <w:tcPr>
            <w:tcW w:w="957" w:type="dxa"/>
            <w:vAlign w:val="center"/>
          </w:tcPr>
          <w:p w:rsidR="00B9165F" w:rsidRPr="00B9165F" w:rsidRDefault="00B9165F" w:rsidP="00B9165F">
            <w:pPr>
              <w:snapToGrid w:val="0"/>
              <w:spacing w:line="360" w:lineRule="auto"/>
              <w:jc w:val="center"/>
              <w:rPr>
                <w:bCs/>
                <w:sz w:val="24"/>
                <w:szCs w:val="24"/>
              </w:rPr>
            </w:pPr>
          </w:p>
        </w:tc>
      </w:tr>
      <w:tr w:rsidR="00B9165F" w:rsidRPr="00B9165F" w:rsidTr="005279DD">
        <w:trPr>
          <w:trHeight w:val="454"/>
        </w:trPr>
        <w:tc>
          <w:tcPr>
            <w:tcW w:w="472" w:type="dxa"/>
            <w:vAlign w:val="center"/>
          </w:tcPr>
          <w:p w:rsidR="00B9165F" w:rsidRPr="00B9165F" w:rsidRDefault="00B9165F" w:rsidP="00B9165F">
            <w:pPr>
              <w:snapToGrid w:val="0"/>
              <w:spacing w:line="360" w:lineRule="auto"/>
              <w:jc w:val="center"/>
              <w:rPr>
                <w:bCs/>
                <w:sz w:val="24"/>
                <w:szCs w:val="24"/>
              </w:rPr>
            </w:pPr>
            <w:r w:rsidRPr="00B9165F">
              <w:rPr>
                <w:rFonts w:hint="eastAsia"/>
                <w:bCs/>
                <w:sz w:val="24"/>
                <w:szCs w:val="24"/>
              </w:rPr>
              <w:t>2</w:t>
            </w:r>
          </w:p>
        </w:tc>
        <w:tc>
          <w:tcPr>
            <w:tcW w:w="1938" w:type="dxa"/>
            <w:vAlign w:val="center"/>
          </w:tcPr>
          <w:p w:rsidR="00B9165F" w:rsidRPr="00B9165F" w:rsidRDefault="00B9165F" w:rsidP="00B9165F">
            <w:pPr>
              <w:spacing w:line="360" w:lineRule="auto"/>
              <w:jc w:val="center"/>
              <w:rPr>
                <w:sz w:val="24"/>
                <w:szCs w:val="24"/>
              </w:rPr>
            </w:pPr>
          </w:p>
        </w:tc>
        <w:tc>
          <w:tcPr>
            <w:tcW w:w="1843" w:type="dxa"/>
            <w:vAlign w:val="center"/>
          </w:tcPr>
          <w:p w:rsidR="00B9165F" w:rsidRPr="00B9165F" w:rsidRDefault="00B9165F" w:rsidP="00B9165F">
            <w:pPr>
              <w:spacing w:line="360" w:lineRule="auto"/>
              <w:jc w:val="center"/>
              <w:rPr>
                <w:sz w:val="24"/>
                <w:szCs w:val="24"/>
              </w:rPr>
            </w:pPr>
          </w:p>
        </w:tc>
        <w:tc>
          <w:tcPr>
            <w:tcW w:w="703" w:type="dxa"/>
            <w:vAlign w:val="center"/>
          </w:tcPr>
          <w:p w:rsidR="00B9165F" w:rsidRPr="00B9165F" w:rsidRDefault="00B9165F" w:rsidP="00B9165F">
            <w:pPr>
              <w:spacing w:line="360" w:lineRule="auto"/>
              <w:jc w:val="center"/>
              <w:rPr>
                <w:sz w:val="24"/>
                <w:szCs w:val="24"/>
              </w:rPr>
            </w:pPr>
          </w:p>
        </w:tc>
        <w:tc>
          <w:tcPr>
            <w:tcW w:w="714" w:type="dxa"/>
            <w:vAlign w:val="center"/>
          </w:tcPr>
          <w:p w:rsidR="00B9165F" w:rsidRPr="00B9165F" w:rsidRDefault="00B9165F" w:rsidP="00B9165F">
            <w:pPr>
              <w:spacing w:line="360" w:lineRule="auto"/>
              <w:jc w:val="center"/>
              <w:rPr>
                <w:sz w:val="24"/>
                <w:szCs w:val="24"/>
              </w:rPr>
            </w:pPr>
          </w:p>
        </w:tc>
        <w:tc>
          <w:tcPr>
            <w:tcW w:w="736" w:type="dxa"/>
            <w:vAlign w:val="center"/>
          </w:tcPr>
          <w:p w:rsidR="00B9165F" w:rsidRPr="00B9165F" w:rsidRDefault="00B9165F" w:rsidP="00B9165F">
            <w:pPr>
              <w:spacing w:line="360" w:lineRule="auto"/>
              <w:jc w:val="center"/>
              <w:rPr>
                <w:sz w:val="24"/>
                <w:szCs w:val="24"/>
              </w:rPr>
            </w:pPr>
          </w:p>
        </w:tc>
        <w:tc>
          <w:tcPr>
            <w:tcW w:w="1200" w:type="dxa"/>
            <w:vAlign w:val="center"/>
          </w:tcPr>
          <w:p w:rsidR="00B9165F" w:rsidRPr="00B9165F" w:rsidRDefault="00B9165F" w:rsidP="00B9165F">
            <w:pPr>
              <w:spacing w:line="360" w:lineRule="auto"/>
              <w:jc w:val="center"/>
              <w:rPr>
                <w:bCs/>
                <w:sz w:val="24"/>
                <w:szCs w:val="24"/>
              </w:rPr>
            </w:pPr>
          </w:p>
        </w:tc>
        <w:tc>
          <w:tcPr>
            <w:tcW w:w="957" w:type="dxa"/>
            <w:vAlign w:val="center"/>
          </w:tcPr>
          <w:p w:rsidR="00B9165F" w:rsidRPr="00B9165F" w:rsidRDefault="00B9165F" w:rsidP="00B9165F">
            <w:pPr>
              <w:snapToGrid w:val="0"/>
              <w:spacing w:line="360" w:lineRule="auto"/>
              <w:jc w:val="center"/>
              <w:rPr>
                <w:bCs/>
                <w:sz w:val="24"/>
                <w:szCs w:val="24"/>
              </w:rPr>
            </w:pPr>
          </w:p>
        </w:tc>
      </w:tr>
    </w:tbl>
    <w:p w:rsidR="00B9165F" w:rsidRPr="00B9165F" w:rsidRDefault="00B9165F" w:rsidP="00B9165F">
      <w:pPr>
        <w:tabs>
          <w:tab w:val="left" w:pos="600"/>
        </w:tabs>
        <w:snapToGrid w:val="0"/>
        <w:spacing w:line="360" w:lineRule="auto"/>
        <w:ind w:firstLine="570"/>
        <w:rPr>
          <w:sz w:val="24"/>
          <w:szCs w:val="24"/>
        </w:rPr>
      </w:pPr>
    </w:p>
    <w:p w:rsidR="00AB5306" w:rsidRDefault="00AB5306" w:rsidP="00F67E1E">
      <w:pPr>
        <w:pStyle w:val="1"/>
        <w:rPr>
          <w:sz w:val="28"/>
          <w:szCs w:val="28"/>
        </w:rPr>
      </w:pPr>
    </w:p>
    <w:p w:rsidR="00880169" w:rsidRPr="00880169" w:rsidRDefault="00880169" w:rsidP="00880169">
      <w:pPr>
        <w:pStyle w:val="1"/>
        <w:jc w:val="center"/>
        <w:rPr>
          <w:b/>
          <w:sz w:val="30"/>
          <w:szCs w:val="30"/>
        </w:rPr>
      </w:pPr>
      <w:r w:rsidRPr="00880169">
        <w:rPr>
          <w:rFonts w:hint="eastAsia"/>
          <w:b/>
          <w:sz w:val="30"/>
          <w:szCs w:val="30"/>
        </w:rPr>
        <w:t>承诺函</w:t>
      </w:r>
    </w:p>
    <w:bookmarkEnd w:id="3"/>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致：福建福海创石油化工有限公司</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0B167D" w:rsidRPr="00471D55" w:rsidRDefault="000B167D" w:rsidP="000B167D">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0B167D" w:rsidRPr="00471D55" w:rsidRDefault="000B167D" w:rsidP="000B167D">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0B167D" w:rsidRPr="00EC6DE4" w:rsidRDefault="000B167D" w:rsidP="000B167D">
      <w:pPr>
        <w:pStyle w:val="1"/>
        <w:rPr>
          <w:sz w:val="24"/>
          <w:szCs w:val="24"/>
        </w:rPr>
      </w:pPr>
    </w:p>
    <w:p w:rsidR="001F6311" w:rsidRDefault="001F6311" w:rsidP="001F6311">
      <w:pPr>
        <w:pStyle w:val="1"/>
        <w:jc w:val="left"/>
        <w:rPr>
          <w:rFonts w:hAnsi="宋体"/>
          <w:sz w:val="21"/>
          <w:szCs w:val="21"/>
        </w:rPr>
      </w:pPr>
    </w:p>
    <w:sectPr w:rsidR="001F6311" w:rsidSect="00362C37">
      <w:footerReference w:type="default" r:id="rId14"/>
      <w:pgSz w:w="11910" w:h="16840"/>
      <w:pgMar w:top="1500" w:right="1987"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DBF" w:rsidRDefault="00B45DBF">
      <w:r>
        <w:separator/>
      </w:r>
    </w:p>
  </w:endnote>
  <w:endnote w:type="continuationSeparator" w:id="0">
    <w:p w:rsidR="00B45DBF" w:rsidRDefault="00B4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3E2112" w:rsidRDefault="003E2112">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5479B">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5479B">
              <w:rPr>
                <w:b/>
                <w:bCs/>
                <w:noProof/>
              </w:rPr>
              <w:t>1</w:t>
            </w:r>
            <w:r>
              <w:rPr>
                <w:b/>
                <w:bCs/>
                <w:sz w:val="24"/>
                <w:szCs w:val="24"/>
              </w:rPr>
              <w:fldChar w:fldCharType="end"/>
            </w:r>
          </w:p>
        </w:sdtContent>
      </w:sdt>
    </w:sdtContent>
  </w:sdt>
  <w:p w:rsidR="003E2112" w:rsidRDefault="003E211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3E2112" w:rsidRDefault="003E2112">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5479B">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5479B">
              <w:rPr>
                <w:b/>
                <w:bCs/>
                <w:noProof/>
              </w:rPr>
              <w:t>37</w:t>
            </w:r>
            <w:r>
              <w:rPr>
                <w:b/>
                <w:bCs/>
                <w:sz w:val="24"/>
                <w:szCs w:val="24"/>
              </w:rPr>
              <w:fldChar w:fldCharType="end"/>
            </w:r>
          </w:p>
        </w:sdtContent>
      </w:sdt>
    </w:sdtContent>
  </w:sdt>
  <w:p w:rsidR="003E2112" w:rsidRDefault="003E2112">
    <w:pPr>
      <w:pStyle w:val="a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112" w:rsidRDefault="00B45DBF">
    <w:pPr>
      <w:pStyle w:val="a9"/>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3E2112" w:rsidRDefault="003E2112">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112" w:rsidRDefault="003E2112">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3E2112" w:rsidRDefault="003E2112">
        <w:pPr>
          <w:pStyle w:val="ae"/>
          <w:jc w:val="center"/>
        </w:pPr>
        <w:r>
          <w:fldChar w:fldCharType="begin"/>
        </w:r>
        <w:r>
          <w:instrText>PAGE   \* MERGEFORMAT</w:instrText>
        </w:r>
        <w:r>
          <w:fldChar w:fldCharType="separate"/>
        </w:r>
        <w:r w:rsidR="0015479B" w:rsidRPr="0015479B">
          <w:rPr>
            <w:noProof/>
            <w:lang w:val="zh-CN" w:eastAsia="zh-CN"/>
          </w:rPr>
          <w:t>35</w:t>
        </w:r>
        <w:r>
          <w:fldChar w:fldCharType="end"/>
        </w:r>
      </w:p>
    </w:sdtContent>
  </w:sdt>
  <w:p w:rsidR="003E2112" w:rsidRDefault="003E2112">
    <w:pPr>
      <w:pStyle w:val="a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DBF" w:rsidRDefault="00B45DBF">
      <w:r>
        <w:separator/>
      </w:r>
    </w:p>
  </w:footnote>
  <w:footnote w:type="continuationSeparator" w:id="0">
    <w:p w:rsidR="00B45DBF" w:rsidRDefault="00B45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410A6C"/>
    <w:multiLevelType w:val="multilevel"/>
    <w:tmpl w:val="03410A6C"/>
    <w:lvl w:ilvl="0">
      <w:start w:val="1"/>
      <w:numFmt w:val="decimal"/>
      <w:lvlText w:val="%1、"/>
      <w:lvlJc w:val="left"/>
      <w:pPr>
        <w:ind w:left="644"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023B5D"/>
    <w:multiLevelType w:val="hybridMultilevel"/>
    <w:tmpl w:val="8514C352"/>
    <w:lvl w:ilvl="0" w:tplc="D918F5BA">
      <w:start w:val="3"/>
      <w:numFmt w:val="decimal"/>
      <w:lvlText w:val="%1、"/>
      <w:lvlJc w:val="left"/>
      <w:pPr>
        <w:ind w:left="690" w:hanging="36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6">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7710D90"/>
    <w:multiLevelType w:val="multilevel"/>
    <w:tmpl w:val="17710D9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183F5088"/>
    <w:multiLevelType w:val="hybridMultilevel"/>
    <w:tmpl w:val="732A9904"/>
    <w:lvl w:ilvl="0" w:tplc="130E58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9225A1E"/>
    <w:multiLevelType w:val="multilevel"/>
    <w:tmpl w:val="19225A1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B93217"/>
    <w:multiLevelType w:val="hybridMultilevel"/>
    <w:tmpl w:val="4AF64410"/>
    <w:lvl w:ilvl="0" w:tplc="4C747A82">
      <w:start w:val="2"/>
      <w:numFmt w:val="decimal"/>
      <w:lvlText w:val="%1、"/>
      <w:lvlJc w:val="left"/>
      <w:pPr>
        <w:ind w:left="690" w:hanging="36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12">
    <w:nsid w:val="20395ACA"/>
    <w:multiLevelType w:val="hybridMultilevel"/>
    <w:tmpl w:val="B14ADAD0"/>
    <w:lvl w:ilvl="0" w:tplc="53B83D10">
      <w:start w:val="1"/>
      <w:numFmt w:val="decimal"/>
      <w:lvlText w:val="%1."/>
      <w:lvlJc w:val="left"/>
      <w:pPr>
        <w:tabs>
          <w:tab w:val="num" w:pos="1080"/>
        </w:tabs>
        <w:ind w:left="1080" w:hanging="360"/>
      </w:pPr>
      <w:rPr>
        <w:rFonts w:hint="eastAsia"/>
      </w:rPr>
    </w:lvl>
    <w:lvl w:ilvl="1" w:tplc="F71EC1CE">
      <w:start w:val="1"/>
      <w:numFmt w:val="decimal"/>
      <w:lvlText w:val="%2、"/>
      <w:lvlJc w:val="left"/>
      <w:pPr>
        <w:ind w:left="1560" w:hanging="36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3">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344316B"/>
    <w:multiLevelType w:val="multilevel"/>
    <w:tmpl w:val="2344316B"/>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7">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EC86B76"/>
    <w:multiLevelType w:val="multilevel"/>
    <w:tmpl w:val="2EC86B76"/>
    <w:lvl w:ilvl="0">
      <w:start w:val="1"/>
      <w:numFmt w:val="japaneseCounting"/>
      <w:lvlText w:val="%1、"/>
      <w:lvlJc w:val="left"/>
      <w:pPr>
        <w:ind w:left="1258" w:hanging="720"/>
      </w:pPr>
      <w:rPr>
        <w:rFonts w:hint="default"/>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9">
    <w:nsid w:val="2F063684"/>
    <w:multiLevelType w:val="multilevel"/>
    <w:tmpl w:val="2F063684"/>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014EE9"/>
    <w:multiLevelType w:val="multilevel"/>
    <w:tmpl w:val="30014EE9"/>
    <w:lvl w:ilvl="0">
      <w:start w:val="1"/>
      <w:numFmt w:val="upperLetter"/>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1">
    <w:nsid w:val="33FC7C9A"/>
    <w:multiLevelType w:val="multilevel"/>
    <w:tmpl w:val="33FC7C9A"/>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A2F6295"/>
    <w:multiLevelType w:val="hybridMultilevel"/>
    <w:tmpl w:val="E8DE396A"/>
    <w:lvl w:ilvl="0" w:tplc="180E55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A451854"/>
    <w:multiLevelType w:val="multilevel"/>
    <w:tmpl w:val="3A451854"/>
    <w:lvl w:ilvl="0">
      <w:start w:val="1"/>
      <w:numFmt w:val="chineseCountingThousand"/>
      <w:lvlText w:val="第%1章 "/>
      <w:lvlJc w:val="left"/>
      <w:pPr>
        <w:tabs>
          <w:tab w:val="left" w:pos="425"/>
        </w:tabs>
        <w:ind w:left="0" w:firstLine="0"/>
      </w:pPr>
      <w:rPr>
        <w:rFonts w:ascii="宋体" w:eastAsia="宋体" w:hint="eastAsia"/>
        <w:b/>
        <w:i w:val="0"/>
        <w:sz w:val="32"/>
        <w:szCs w:val="32"/>
      </w:rPr>
    </w:lvl>
    <w:lvl w:ilvl="1">
      <w:start w:val="1"/>
      <w:numFmt w:val="decimal"/>
      <w:lvlText w:val="第%2节"/>
      <w:lvlJc w:val="left"/>
      <w:pPr>
        <w:tabs>
          <w:tab w:val="left" w:pos="992"/>
        </w:tabs>
        <w:ind w:left="0" w:firstLine="0"/>
      </w:pPr>
      <w:rPr>
        <w:rFonts w:ascii="宋体" w:eastAsia="宋体" w:hint="eastAsia"/>
        <w:b/>
        <w:i w:val="0"/>
        <w:sz w:val="30"/>
        <w:szCs w:val="30"/>
      </w:rPr>
    </w:lvl>
    <w:lvl w:ilvl="2">
      <w:start w:val="1"/>
      <w:numFmt w:val="decimal"/>
      <w:lvlText w:val="%3"/>
      <w:lvlJc w:val="left"/>
      <w:pPr>
        <w:tabs>
          <w:tab w:val="left" w:pos="567"/>
        </w:tabs>
        <w:ind w:left="0" w:firstLine="0"/>
      </w:pPr>
      <w:rPr>
        <w:rFonts w:ascii="宋体" w:eastAsia="宋体" w:hint="eastAsia"/>
        <w:b/>
        <w:i w:val="0"/>
        <w:sz w:val="24"/>
        <w:szCs w:val="24"/>
      </w:rPr>
    </w:lvl>
    <w:lvl w:ilvl="3">
      <w:start w:val="1"/>
      <w:numFmt w:val="decimal"/>
      <w:lvlText w:val="%3.%4"/>
      <w:lvlJc w:val="left"/>
      <w:pPr>
        <w:tabs>
          <w:tab w:val="left" w:pos="737"/>
        </w:tabs>
        <w:ind w:left="0" w:firstLine="284"/>
      </w:pPr>
      <w:rPr>
        <w:rFonts w:ascii="宋体" w:eastAsia="宋体" w:hint="eastAsia"/>
        <w:b/>
        <w:i w:val="0"/>
        <w:sz w:val="24"/>
        <w:szCs w:val="24"/>
      </w:rPr>
    </w:lvl>
    <w:lvl w:ilvl="4">
      <w:start w:val="1"/>
      <w:numFmt w:val="decimal"/>
      <w:lvlText w:val="6.4.%5"/>
      <w:lvlJc w:val="left"/>
      <w:pPr>
        <w:tabs>
          <w:tab w:val="left" w:pos="907"/>
        </w:tabs>
        <w:ind w:left="0" w:firstLine="0"/>
      </w:pPr>
      <w:rPr>
        <w:rFonts w:ascii="宋体" w:eastAsia="宋体" w:hint="eastAsia"/>
        <w:b w:val="0"/>
        <w:i w:val="0"/>
        <w:sz w:val="24"/>
        <w:szCs w:val="24"/>
      </w:rPr>
    </w:lvl>
    <w:lvl w:ilvl="5">
      <w:start w:val="1"/>
      <w:numFmt w:val="decimal"/>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645072F"/>
    <w:multiLevelType w:val="multilevel"/>
    <w:tmpl w:val="4645072F"/>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8">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1">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2">
    <w:nsid w:val="5CC9541A"/>
    <w:multiLevelType w:val="hybridMultilevel"/>
    <w:tmpl w:val="BB8681FE"/>
    <w:lvl w:ilvl="0" w:tplc="C80E60B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34B7FCD"/>
    <w:multiLevelType w:val="hybridMultilevel"/>
    <w:tmpl w:val="4D147576"/>
    <w:lvl w:ilvl="0" w:tplc="C8DAEB02">
      <w:start w:val="1"/>
      <w:numFmt w:val="lowerLetter"/>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5">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6">
    <w:nsid w:val="6D0E73B6"/>
    <w:multiLevelType w:val="multilevel"/>
    <w:tmpl w:val="6D0E73B6"/>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zh-TW" w:bidi="en-US"/>
      </w:rPr>
    </w:lvl>
    <w:lvl w:ilvl="1">
      <w:start w:val="1"/>
      <w:numFmt w:val="decimal"/>
      <w:lvlText w:val="%1.%2."/>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zh-TW"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38">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9">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31"/>
  </w:num>
  <w:num w:numId="2">
    <w:abstractNumId w:val="0"/>
  </w:num>
  <w:num w:numId="3">
    <w:abstractNumId w:val="18"/>
  </w:num>
  <w:num w:numId="4">
    <w:abstractNumId w:val="20"/>
  </w:num>
  <w:num w:numId="5">
    <w:abstractNumId w:val="24"/>
  </w:num>
  <w:num w:numId="6">
    <w:abstractNumId w:val="37"/>
  </w:num>
  <w:num w:numId="7">
    <w:abstractNumId w:val="7"/>
  </w:num>
  <w:num w:numId="8">
    <w:abstractNumId w:val="22"/>
  </w:num>
  <w:num w:numId="9">
    <w:abstractNumId w:val="28"/>
  </w:num>
  <w:num w:numId="10">
    <w:abstractNumId w:val="33"/>
  </w:num>
  <w:num w:numId="11">
    <w:abstractNumId w:val="17"/>
  </w:num>
  <w:num w:numId="12">
    <w:abstractNumId w:val="16"/>
  </w:num>
  <w:num w:numId="13">
    <w:abstractNumId w:val="6"/>
  </w:num>
  <w:num w:numId="14">
    <w:abstractNumId w:val="39"/>
  </w:num>
  <w:num w:numId="15">
    <w:abstractNumId w:val="38"/>
  </w:num>
  <w:num w:numId="16">
    <w:abstractNumId w:val="35"/>
  </w:num>
  <w:num w:numId="17">
    <w:abstractNumId w:val="12"/>
  </w:num>
  <w:num w:numId="18">
    <w:abstractNumId w:val="2"/>
  </w:num>
  <w:num w:numId="19">
    <w:abstractNumId w:val="4"/>
  </w:num>
  <w:num w:numId="20">
    <w:abstractNumId w:val="23"/>
  </w:num>
  <w:num w:numId="21">
    <w:abstractNumId w:val="19"/>
  </w:num>
  <w:num w:numId="22">
    <w:abstractNumId w:val="36"/>
  </w:num>
  <w:num w:numId="23">
    <w:abstractNumId w:val="14"/>
  </w:num>
  <w:num w:numId="24">
    <w:abstractNumId w:val="10"/>
  </w:num>
  <w:num w:numId="25">
    <w:abstractNumId w:val="21"/>
  </w:num>
  <w:num w:numId="26">
    <w:abstractNumId w:val="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2"/>
  </w:num>
  <w:num w:numId="30">
    <w:abstractNumId w:val="30"/>
  </w:num>
  <w:num w:numId="31">
    <w:abstractNumId w:val="1"/>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7"/>
  </w:num>
  <w:num w:numId="39">
    <w:abstractNumId w:val="5"/>
  </w:num>
  <w:num w:numId="40">
    <w:abstractNumId w:val="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4EC"/>
    <w:rsid w:val="00024184"/>
    <w:rsid w:val="00025717"/>
    <w:rsid w:val="000277D1"/>
    <w:rsid w:val="00032D0F"/>
    <w:rsid w:val="000337DE"/>
    <w:rsid w:val="000367ED"/>
    <w:rsid w:val="00037D7F"/>
    <w:rsid w:val="00050739"/>
    <w:rsid w:val="00052C0E"/>
    <w:rsid w:val="00053AFA"/>
    <w:rsid w:val="00055F7B"/>
    <w:rsid w:val="00057E4C"/>
    <w:rsid w:val="000600D0"/>
    <w:rsid w:val="00060DB7"/>
    <w:rsid w:val="00065E22"/>
    <w:rsid w:val="0006689C"/>
    <w:rsid w:val="000674E3"/>
    <w:rsid w:val="000718A1"/>
    <w:rsid w:val="00074760"/>
    <w:rsid w:val="00074EAF"/>
    <w:rsid w:val="00075A79"/>
    <w:rsid w:val="00085CA2"/>
    <w:rsid w:val="00092243"/>
    <w:rsid w:val="0009500D"/>
    <w:rsid w:val="000962C0"/>
    <w:rsid w:val="000A1C86"/>
    <w:rsid w:val="000A6182"/>
    <w:rsid w:val="000A6349"/>
    <w:rsid w:val="000B0914"/>
    <w:rsid w:val="000B167D"/>
    <w:rsid w:val="000B2F35"/>
    <w:rsid w:val="000C1FAD"/>
    <w:rsid w:val="000C57EB"/>
    <w:rsid w:val="000C629C"/>
    <w:rsid w:val="000D1175"/>
    <w:rsid w:val="000D11A0"/>
    <w:rsid w:val="000D1AB8"/>
    <w:rsid w:val="000D35CF"/>
    <w:rsid w:val="000D51F3"/>
    <w:rsid w:val="000E505B"/>
    <w:rsid w:val="000F116F"/>
    <w:rsid w:val="000F15E9"/>
    <w:rsid w:val="000F27AD"/>
    <w:rsid w:val="000F39C1"/>
    <w:rsid w:val="000F4255"/>
    <w:rsid w:val="00101100"/>
    <w:rsid w:val="00106454"/>
    <w:rsid w:val="0011079D"/>
    <w:rsid w:val="00111D19"/>
    <w:rsid w:val="00112B7E"/>
    <w:rsid w:val="001150C5"/>
    <w:rsid w:val="00122E24"/>
    <w:rsid w:val="00124CF9"/>
    <w:rsid w:val="0012681B"/>
    <w:rsid w:val="00127502"/>
    <w:rsid w:val="00130886"/>
    <w:rsid w:val="00133F6A"/>
    <w:rsid w:val="00135AC9"/>
    <w:rsid w:val="00142384"/>
    <w:rsid w:val="001427F4"/>
    <w:rsid w:val="00142830"/>
    <w:rsid w:val="00146977"/>
    <w:rsid w:val="00146FB3"/>
    <w:rsid w:val="001507FD"/>
    <w:rsid w:val="00150CB0"/>
    <w:rsid w:val="001526CD"/>
    <w:rsid w:val="0015479B"/>
    <w:rsid w:val="00154D53"/>
    <w:rsid w:val="00154EB4"/>
    <w:rsid w:val="00164170"/>
    <w:rsid w:val="00165E3D"/>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3C70"/>
    <w:rsid w:val="001B5CD4"/>
    <w:rsid w:val="001B698B"/>
    <w:rsid w:val="001C0DB4"/>
    <w:rsid w:val="001C1DE0"/>
    <w:rsid w:val="001C3D0D"/>
    <w:rsid w:val="001C3DDE"/>
    <w:rsid w:val="001C5843"/>
    <w:rsid w:val="001D13DE"/>
    <w:rsid w:val="001E3C0E"/>
    <w:rsid w:val="001E5BEC"/>
    <w:rsid w:val="001F3956"/>
    <w:rsid w:val="001F3D0A"/>
    <w:rsid w:val="001F6311"/>
    <w:rsid w:val="00200CED"/>
    <w:rsid w:val="0020141D"/>
    <w:rsid w:val="0021072E"/>
    <w:rsid w:val="00210B50"/>
    <w:rsid w:val="00222EE5"/>
    <w:rsid w:val="00227556"/>
    <w:rsid w:val="002305DA"/>
    <w:rsid w:val="002318C1"/>
    <w:rsid w:val="00233571"/>
    <w:rsid w:val="002336A1"/>
    <w:rsid w:val="00241E6B"/>
    <w:rsid w:val="00242301"/>
    <w:rsid w:val="002427A9"/>
    <w:rsid w:val="002431E7"/>
    <w:rsid w:val="002451B2"/>
    <w:rsid w:val="0024625A"/>
    <w:rsid w:val="00247178"/>
    <w:rsid w:val="00251851"/>
    <w:rsid w:val="0025699E"/>
    <w:rsid w:val="002578E6"/>
    <w:rsid w:val="00263085"/>
    <w:rsid w:val="002648A2"/>
    <w:rsid w:val="0026725A"/>
    <w:rsid w:val="00270CE4"/>
    <w:rsid w:val="00273DCB"/>
    <w:rsid w:val="002855A5"/>
    <w:rsid w:val="002859D4"/>
    <w:rsid w:val="00285F4F"/>
    <w:rsid w:val="00287A75"/>
    <w:rsid w:val="00290ADB"/>
    <w:rsid w:val="00290B7A"/>
    <w:rsid w:val="002971E6"/>
    <w:rsid w:val="002A00E5"/>
    <w:rsid w:val="002A37F4"/>
    <w:rsid w:val="002A40E1"/>
    <w:rsid w:val="002A4126"/>
    <w:rsid w:val="002A68F0"/>
    <w:rsid w:val="002B042F"/>
    <w:rsid w:val="002B3B47"/>
    <w:rsid w:val="002B6416"/>
    <w:rsid w:val="002C5673"/>
    <w:rsid w:val="002C67C5"/>
    <w:rsid w:val="002C6A2D"/>
    <w:rsid w:val="002C7E18"/>
    <w:rsid w:val="002D4CF8"/>
    <w:rsid w:val="002E0F0C"/>
    <w:rsid w:val="002E3036"/>
    <w:rsid w:val="002E49DF"/>
    <w:rsid w:val="002E4DB0"/>
    <w:rsid w:val="002E53B4"/>
    <w:rsid w:val="002E6175"/>
    <w:rsid w:val="002E6FC6"/>
    <w:rsid w:val="002F2F09"/>
    <w:rsid w:val="002F34BA"/>
    <w:rsid w:val="002F6006"/>
    <w:rsid w:val="002F65BE"/>
    <w:rsid w:val="002F755A"/>
    <w:rsid w:val="003053B9"/>
    <w:rsid w:val="003102D1"/>
    <w:rsid w:val="003221F4"/>
    <w:rsid w:val="00322502"/>
    <w:rsid w:val="00322549"/>
    <w:rsid w:val="00324717"/>
    <w:rsid w:val="003302EE"/>
    <w:rsid w:val="00331810"/>
    <w:rsid w:val="0033277A"/>
    <w:rsid w:val="003344D9"/>
    <w:rsid w:val="003355C7"/>
    <w:rsid w:val="00342B24"/>
    <w:rsid w:val="003456D2"/>
    <w:rsid w:val="0034609E"/>
    <w:rsid w:val="00347C37"/>
    <w:rsid w:val="00350BD1"/>
    <w:rsid w:val="003603CD"/>
    <w:rsid w:val="00362C37"/>
    <w:rsid w:val="003635DF"/>
    <w:rsid w:val="00364EB1"/>
    <w:rsid w:val="00365CCD"/>
    <w:rsid w:val="00373617"/>
    <w:rsid w:val="00373697"/>
    <w:rsid w:val="00373820"/>
    <w:rsid w:val="00376FF9"/>
    <w:rsid w:val="00383A5E"/>
    <w:rsid w:val="00383DFA"/>
    <w:rsid w:val="00383FD8"/>
    <w:rsid w:val="00385474"/>
    <w:rsid w:val="00387574"/>
    <w:rsid w:val="003909BD"/>
    <w:rsid w:val="00392040"/>
    <w:rsid w:val="0039324B"/>
    <w:rsid w:val="003A16AE"/>
    <w:rsid w:val="003A5B53"/>
    <w:rsid w:val="003A5FD8"/>
    <w:rsid w:val="003B0BF1"/>
    <w:rsid w:val="003B3C4F"/>
    <w:rsid w:val="003B3F6B"/>
    <w:rsid w:val="003B6804"/>
    <w:rsid w:val="003B7CBD"/>
    <w:rsid w:val="003C1AF2"/>
    <w:rsid w:val="003E2112"/>
    <w:rsid w:val="003E37C1"/>
    <w:rsid w:val="003E422E"/>
    <w:rsid w:val="003F1586"/>
    <w:rsid w:val="003F3600"/>
    <w:rsid w:val="003F410C"/>
    <w:rsid w:val="003F5B96"/>
    <w:rsid w:val="003F614D"/>
    <w:rsid w:val="003F6A6B"/>
    <w:rsid w:val="004022EC"/>
    <w:rsid w:val="0040417A"/>
    <w:rsid w:val="00405092"/>
    <w:rsid w:val="00407E93"/>
    <w:rsid w:val="00410C69"/>
    <w:rsid w:val="0041197D"/>
    <w:rsid w:val="00413501"/>
    <w:rsid w:val="00415BBA"/>
    <w:rsid w:val="00420DB7"/>
    <w:rsid w:val="004316AC"/>
    <w:rsid w:val="00432036"/>
    <w:rsid w:val="00437706"/>
    <w:rsid w:val="00437CA2"/>
    <w:rsid w:val="00441D76"/>
    <w:rsid w:val="00453F00"/>
    <w:rsid w:val="0046376D"/>
    <w:rsid w:val="00465443"/>
    <w:rsid w:val="00465D19"/>
    <w:rsid w:val="004717A1"/>
    <w:rsid w:val="0047282D"/>
    <w:rsid w:val="0047402F"/>
    <w:rsid w:val="00481DEF"/>
    <w:rsid w:val="004835AF"/>
    <w:rsid w:val="0048638A"/>
    <w:rsid w:val="00490A62"/>
    <w:rsid w:val="0049126B"/>
    <w:rsid w:val="00492D04"/>
    <w:rsid w:val="00493309"/>
    <w:rsid w:val="004941B1"/>
    <w:rsid w:val="00494C07"/>
    <w:rsid w:val="004A13AF"/>
    <w:rsid w:val="004A46AD"/>
    <w:rsid w:val="004A498D"/>
    <w:rsid w:val="004C16AE"/>
    <w:rsid w:val="004C4B54"/>
    <w:rsid w:val="004D6A19"/>
    <w:rsid w:val="004E5D4E"/>
    <w:rsid w:val="004F05BD"/>
    <w:rsid w:val="00500D74"/>
    <w:rsid w:val="00504BD2"/>
    <w:rsid w:val="00505560"/>
    <w:rsid w:val="00513D5D"/>
    <w:rsid w:val="00514AFE"/>
    <w:rsid w:val="00524D9C"/>
    <w:rsid w:val="005279DD"/>
    <w:rsid w:val="00533119"/>
    <w:rsid w:val="005339E0"/>
    <w:rsid w:val="005345C8"/>
    <w:rsid w:val="005369F4"/>
    <w:rsid w:val="0053763D"/>
    <w:rsid w:val="0054092C"/>
    <w:rsid w:val="00547AD0"/>
    <w:rsid w:val="005518F3"/>
    <w:rsid w:val="00551E73"/>
    <w:rsid w:val="00555E59"/>
    <w:rsid w:val="00565CF8"/>
    <w:rsid w:val="00571987"/>
    <w:rsid w:val="00574DAE"/>
    <w:rsid w:val="0057705C"/>
    <w:rsid w:val="00581B11"/>
    <w:rsid w:val="0058218B"/>
    <w:rsid w:val="0058671D"/>
    <w:rsid w:val="00593DEA"/>
    <w:rsid w:val="00594085"/>
    <w:rsid w:val="00595F8F"/>
    <w:rsid w:val="005A4D52"/>
    <w:rsid w:val="005B4BA0"/>
    <w:rsid w:val="005B6211"/>
    <w:rsid w:val="005C0E6B"/>
    <w:rsid w:val="005C191E"/>
    <w:rsid w:val="005C1AE8"/>
    <w:rsid w:val="005C3517"/>
    <w:rsid w:val="005C6A76"/>
    <w:rsid w:val="005D5306"/>
    <w:rsid w:val="005D5BB2"/>
    <w:rsid w:val="005E04FB"/>
    <w:rsid w:val="005E2211"/>
    <w:rsid w:val="005E2CFD"/>
    <w:rsid w:val="005E2EB3"/>
    <w:rsid w:val="005E68D2"/>
    <w:rsid w:val="005E7AF2"/>
    <w:rsid w:val="005F21D1"/>
    <w:rsid w:val="005F32BA"/>
    <w:rsid w:val="005F4BA4"/>
    <w:rsid w:val="00603968"/>
    <w:rsid w:val="00606220"/>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42DE"/>
    <w:rsid w:val="006458DE"/>
    <w:rsid w:val="0065150A"/>
    <w:rsid w:val="0065429C"/>
    <w:rsid w:val="00654802"/>
    <w:rsid w:val="00662C51"/>
    <w:rsid w:val="006631EB"/>
    <w:rsid w:val="00663FF4"/>
    <w:rsid w:val="00664A57"/>
    <w:rsid w:val="00664E56"/>
    <w:rsid w:val="0067747B"/>
    <w:rsid w:val="00684001"/>
    <w:rsid w:val="0068543C"/>
    <w:rsid w:val="006940F9"/>
    <w:rsid w:val="00694FFE"/>
    <w:rsid w:val="006A232A"/>
    <w:rsid w:val="006A6935"/>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E7185"/>
    <w:rsid w:val="006F0262"/>
    <w:rsid w:val="006F3EAD"/>
    <w:rsid w:val="0070006F"/>
    <w:rsid w:val="00701816"/>
    <w:rsid w:val="00701DE6"/>
    <w:rsid w:val="0070392A"/>
    <w:rsid w:val="007072CB"/>
    <w:rsid w:val="0071080A"/>
    <w:rsid w:val="00711047"/>
    <w:rsid w:val="00714008"/>
    <w:rsid w:val="00714DA2"/>
    <w:rsid w:val="0071512F"/>
    <w:rsid w:val="0071545F"/>
    <w:rsid w:val="00717001"/>
    <w:rsid w:val="007279F5"/>
    <w:rsid w:val="007324E4"/>
    <w:rsid w:val="00732878"/>
    <w:rsid w:val="00732ED8"/>
    <w:rsid w:val="00733A20"/>
    <w:rsid w:val="00735E10"/>
    <w:rsid w:val="0073742A"/>
    <w:rsid w:val="007422CA"/>
    <w:rsid w:val="00744757"/>
    <w:rsid w:val="00745001"/>
    <w:rsid w:val="00745779"/>
    <w:rsid w:val="00746DBA"/>
    <w:rsid w:val="00751B1E"/>
    <w:rsid w:val="00753C0F"/>
    <w:rsid w:val="007540CE"/>
    <w:rsid w:val="00755E15"/>
    <w:rsid w:val="007601EF"/>
    <w:rsid w:val="00760373"/>
    <w:rsid w:val="007619B1"/>
    <w:rsid w:val="00766033"/>
    <w:rsid w:val="007674FA"/>
    <w:rsid w:val="0077141E"/>
    <w:rsid w:val="00774E20"/>
    <w:rsid w:val="00780EC7"/>
    <w:rsid w:val="00786BE0"/>
    <w:rsid w:val="00794F72"/>
    <w:rsid w:val="00795740"/>
    <w:rsid w:val="007A4B25"/>
    <w:rsid w:val="007B7828"/>
    <w:rsid w:val="007C0B3A"/>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7064"/>
    <w:rsid w:val="00811DBA"/>
    <w:rsid w:val="0081250A"/>
    <w:rsid w:val="008153CC"/>
    <w:rsid w:val="008263B0"/>
    <w:rsid w:val="00826D77"/>
    <w:rsid w:val="008279D0"/>
    <w:rsid w:val="008367BA"/>
    <w:rsid w:val="0084007B"/>
    <w:rsid w:val="00840194"/>
    <w:rsid w:val="00840870"/>
    <w:rsid w:val="008433A6"/>
    <w:rsid w:val="0085290F"/>
    <w:rsid w:val="00855428"/>
    <w:rsid w:val="008567F5"/>
    <w:rsid w:val="00856CF7"/>
    <w:rsid w:val="00856E19"/>
    <w:rsid w:val="00860AA5"/>
    <w:rsid w:val="008622DD"/>
    <w:rsid w:val="00862896"/>
    <w:rsid w:val="008725C6"/>
    <w:rsid w:val="00876586"/>
    <w:rsid w:val="00880169"/>
    <w:rsid w:val="00881942"/>
    <w:rsid w:val="00884F0D"/>
    <w:rsid w:val="00885D5E"/>
    <w:rsid w:val="00892A2A"/>
    <w:rsid w:val="00894069"/>
    <w:rsid w:val="00895AAC"/>
    <w:rsid w:val="008A20B3"/>
    <w:rsid w:val="008A28CB"/>
    <w:rsid w:val="008B4179"/>
    <w:rsid w:val="008B48C5"/>
    <w:rsid w:val="008C03C3"/>
    <w:rsid w:val="008C303E"/>
    <w:rsid w:val="008D6B66"/>
    <w:rsid w:val="008E1769"/>
    <w:rsid w:val="008E1F3F"/>
    <w:rsid w:val="008E2155"/>
    <w:rsid w:val="008E5198"/>
    <w:rsid w:val="008F239D"/>
    <w:rsid w:val="008F3559"/>
    <w:rsid w:val="009032FB"/>
    <w:rsid w:val="00915CA6"/>
    <w:rsid w:val="00917368"/>
    <w:rsid w:val="009235B3"/>
    <w:rsid w:val="00923790"/>
    <w:rsid w:val="00930487"/>
    <w:rsid w:val="009312CA"/>
    <w:rsid w:val="009332BE"/>
    <w:rsid w:val="009353D9"/>
    <w:rsid w:val="00937414"/>
    <w:rsid w:val="00944112"/>
    <w:rsid w:val="00952F8D"/>
    <w:rsid w:val="00955A6F"/>
    <w:rsid w:val="009574D5"/>
    <w:rsid w:val="00964F96"/>
    <w:rsid w:val="009663D1"/>
    <w:rsid w:val="00967702"/>
    <w:rsid w:val="00971BD1"/>
    <w:rsid w:val="00974883"/>
    <w:rsid w:val="00975EAC"/>
    <w:rsid w:val="00977F9C"/>
    <w:rsid w:val="00981B41"/>
    <w:rsid w:val="00986280"/>
    <w:rsid w:val="009873FF"/>
    <w:rsid w:val="009928C9"/>
    <w:rsid w:val="00992DC8"/>
    <w:rsid w:val="00995F84"/>
    <w:rsid w:val="00996E06"/>
    <w:rsid w:val="0099730F"/>
    <w:rsid w:val="009A5EA2"/>
    <w:rsid w:val="009A6FD0"/>
    <w:rsid w:val="009B054A"/>
    <w:rsid w:val="009B2858"/>
    <w:rsid w:val="009B2DE5"/>
    <w:rsid w:val="009B34B8"/>
    <w:rsid w:val="009B59FC"/>
    <w:rsid w:val="009D49AE"/>
    <w:rsid w:val="009D501D"/>
    <w:rsid w:val="009D7449"/>
    <w:rsid w:val="009E1058"/>
    <w:rsid w:val="009E6280"/>
    <w:rsid w:val="009E7D8D"/>
    <w:rsid w:val="009F0778"/>
    <w:rsid w:val="009F2485"/>
    <w:rsid w:val="009F26B5"/>
    <w:rsid w:val="009F6299"/>
    <w:rsid w:val="00A06684"/>
    <w:rsid w:val="00A068A4"/>
    <w:rsid w:val="00A149E5"/>
    <w:rsid w:val="00A153FC"/>
    <w:rsid w:val="00A2542D"/>
    <w:rsid w:val="00A278D7"/>
    <w:rsid w:val="00A33603"/>
    <w:rsid w:val="00A35FD4"/>
    <w:rsid w:val="00A367C8"/>
    <w:rsid w:val="00A37693"/>
    <w:rsid w:val="00A40E04"/>
    <w:rsid w:val="00A45CA3"/>
    <w:rsid w:val="00A45F18"/>
    <w:rsid w:val="00A614C8"/>
    <w:rsid w:val="00A62247"/>
    <w:rsid w:val="00A6610B"/>
    <w:rsid w:val="00A70464"/>
    <w:rsid w:val="00A70480"/>
    <w:rsid w:val="00A7270C"/>
    <w:rsid w:val="00A758EB"/>
    <w:rsid w:val="00A82B0B"/>
    <w:rsid w:val="00A87072"/>
    <w:rsid w:val="00A878E0"/>
    <w:rsid w:val="00A87B9C"/>
    <w:rsid w:val="00A9049C"/>
    <w:rsid w:val="00A9577B"/>
    <w:rsid w:val="00A9762D"/>
    <w:rsid w:val="00A97BAC"/>
    <w:rsid w:val="00AB38A4"/>
    <w:rsid w:val="00AB4794"/>
    <w:rsid w:val="00AB4B33"/>
    <w:rsid w:val="00AB4D58"/>
    <w:rsid w:val="00AB520D"/>
    <w:rsid w:val="00AB5306"/>
    <w:rsid w:val="00AB5916"/>
    <w:rsid w:val="00AB67E7"/>
    <w:rsid w:val="00AB6E37"/>
    <w:rsid w:val="00AB77FF"/>
    <w:rsid w:val="00AC1F85"/>
    <w:rsid w:val="00AC3CFE"/>
    <w:rsid w:val="00AC470D"/>
    <w:rsid w:val="00AC7F0D"/>
    <w:rsid w:val="00AD0858"/>
    <w:rsid w:val="00AD202A"/>
    <w:rsid w:val="00AD24EC"/>
    <w:rsid w:val="00AD258E"/>
    <w:rsid w:val="00AD3161"/>
    <w:rsid w:val="00AD4DAF"/>
    <w:rsid w:val="00AD66E2"/>
    <w:rsid w:val="00AE4AE7"/>
    <w:rsid w:val="00AF42BA"/>
    <w:rsid w:val="00AF45D7"/>
    <w:rsid w:val="00AF5870"/>
    <w:rsid w:val="00B04CA6"/>
    <w:rsid w:val="00B101F1"/>
    <w:rsid w:val="00B135AA"/>
    <w:rsid w:val="00B17438"/>
    <w:rsid w:val="00B17A1A"/>
    <w:rsid w:val="00B2137B"/>
    <w:rsid w:val="00B2469C"/>
    <w:rsid w:val="00B3047D"/>
    <w:rsid w:val="00B31994"/>
    <w:rsid w:val="00B33D45"/>
    <w:rsid w:val="00B34D76"/>
    <w:rsid w:val="00B36554"/>
    <w:rsid w:val="00B415F9"/>
    <w:rsid w:val="00B41C19"/>
    <w:rsid w:val="00B44FC3"/>
    <w:rsid w:val="00B45DBF"/>
    <w:rsid w:val="00B5127C"/>
    <w:rsid w:val="00B601D5"/>
    <w:rsid w:val="00B61725"/>
    <w:rsid w:val="00B6462C"/>
    <w:rsid w:val="00B64838"/>
    <w:rsid w:val="00B67AF9"/>
    <w:rsid w:val="00B7542E"/>
    <w:rsid w:val="00B81287"/>
    <w:rsid w:val="00B8397A"/>
    <w:rsid w:val="00B84124"/>
    <w:rsid w:val="00B841E6"/>
    <w:rsid w:val="00B854CF"/>
    <w:rsid w:val="00B87E6D"/>
    <w:rsid w:val="00B908A4"/>
    <w:rsid w:val="00B912C6"/>
    <w:rsid w:val="00B9165F"/>
    <w:rsid w:val="00B92794"/>
    <w:rsid w:val="00B936AF"/>
    <w:rsid w:val="00B93AEA"/>
    <w:rsid w:val="00B97B69"/>
    <w:rsid w:val="00BA4E15"/>
    <w:rsid w:val="00BA5C95"/>
    <w:rsid w:val="00BA76D8"/>
    <w:rsid w:val="00BB028C"/>
    <w:rsid w:val="00BB56DE"/>
    <w:rsid w:val="00BB7676"/>
    <w:rsid w:val="00BB7853"/>
    <w:rsid w:val="00BB7C56"/>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1216"/>
    <w:rsid w:val="00C13082"/>
    <w:rsid w:val="00C13286"/>
    <w:rsid w:val="00C14D2D"/>
    <w:rsid w:val="00C20040"/>
    <w:rsid w:val="00C20605"/>
    <w:rsid w:val="00C257AE"/>
    <w:rsid w:val="00C267A5"/>
    <w:rsid w:val="00C31D86"/>
    <w:rsid w:val="00C36CCA"/>
    <w:rsid w:val="00C41435"/>
    <w:rsid w:val="00C41EDF"/>
    <w:rsid w:val="00C518F0"/>
    <w:rsid w:val="00C5267D"/>
    <w:rsid w:val="00C53E9A"/>
    <w:rsid w:val="00C563B3"/>
    <w:rsid w:val="00C6183F"/>
    <w:rsid w:val="00C620EB"/>
    <w:rsid w:val="00C6491F"/>
    <w:rsid w:val="00C71916"/>
    <w:rsid w:val="00C76112"/>
    <w:rsid w:val="00C8037B"/>
    <w:rsid w:val="00C8060B"/>
    <w:rsid w:val="00C85C83"/>
    <w:rsid w:val="00C864FC"/>
    <w:rsid w:val="00C8727A"/>
    <w:rsid w:val="00C87DC5"/>
    <w:rsid w:val="00C913CE"/>
    <w:rsid w:val="00C92DBD"/>
    <w:rsid w:val="00C93BEF"/>
    <w:rsid w:val="00CA54A9"/>
    <w:rsid w:val="00CA6FEE"/>
    <w:rsid w:val="00CB104E"/>
    <w:rsid w:val="00CB2E01"/>
    <w:rsid w:val="00CB3440"/>
    <w:rsid w:val="00CB5189"/>
    <w:rsid w:val="00CB5372"/>
    <w:rsid w:val="00CB5E29"/>
    <w:rsid w:val="00CC294A"/>
    <w:rsid w:val="00CC31E7"/>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182D"/>
    <w:rsid w:val="00D31E91"/>
    <w:rsid w:val="00D328B1"/>
    <w:rsid w:val="00D33933"/>
    <w:rsid w:val="00D33CA0"/>
    <w:rsid w:val="00D3426F"/>
    <w:rsid w:val="00D4446E"/>
    <w:rsid w:val="00D463C4"/>
    <w:rsid w:val="00D4666F"/>
    <w:rsid w:val="00D47881"/>
    <w:rsid w:val="00D5281B"/>
    <w:rsid w:val="00D54A67"/>
    <w:rsid w:val="00D5544F"/>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66D5"/>
    <w:rsid w:val="00D7766D"/>
    <w:rsid w:val="00D84B38"/>
    <w:rsid w:val="00D86664"/>
    <w:rsid w:val="00D87834"/>
    <w:rsid w:val="00D913F7"/>
    <w:rsid w:val="00D92871"/>
    <w:rsid w:val="00D947D8"/>
    <w:rsid w:val="00D957A8"/>
    <w:rsid w:val="00D96DE6"/>
    <w:rsid w:val="00D9778F"/>
    <w:rsid w:val="00DA2DCE"/>
    <w:rsid w:val="00DA5752"/>
    <w:rsid w:val="00DA7F1E"/>
    <w:rsid w:val="00DB67D2"/>
    <w:rsid w:val="00DC4B10"/>
    <w:rsid w:val="00DD3B90"/>
    <w:rsid w:val="00DD56C2"/>
    <w:rsid w:val="00DD73F9"/>
    <w:rsid w:val="00DE0812"/>
    <w:rsid w:val="00DE17B9"/>
    <w:rsid w:val="00DE1B99"/>
    <w:rsid w:val="00DE1DCB"/>
    <w:rsid w:val="00DE63EC"/>
    <w:rsid w:val="00DF0B63"/>
    <w:rsid w:val="00DF35F4"/>
    <w:rsid w:val="00DF41E5"/>
    <w:rsid w:val="00DF463A"/>
    <w:rsid w:val="00DF71FF"/>
    <w:rsid w:val="00E00780"/>
    <w:rsid w:val="00E068F1"/>
    <w:rsid w:val="00E109A5"/>
    <w:rsid w:val="00E12E5B"/>
    <w:rsid w:val="00E13875"/>
    <w:rsid w:val="00E14299"/>
    <w:rsid w:val="00E155F5"/>
    <w:rsid w:val="00E21054"/>
    <w:rsid w:val="00E23C5D"/>
    <w:rsid w:val="00E30403"/>
    <w:rsid w:val="00E30F15"/>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0C22"/>
    <w:rsid w:val="00E93446"/>
    <w:rsid w:val="00E94724"/>
    <w:rsid w:val="00E975FE"/>
    <w:rsid w:val="00E97CE7"/>
    <w:rsid w:val="00EA0605"/>
    <w:rsid w:val="00EA2B35"/>
    <w:rsid w:val="00EA5A6E"/>
    <w:rsid w:val="00EB5106"/>
    <w:rsid w:val="00EC2D00"/>
    <w:rsid w:val="00EC4D7E"/>
    <w:rsid w:val="00EC50D4"/>
    <w:rsid w:val="00EC5462"/>
    <w:rsid w:val="00ED01AF"/>
    <w:rsid w:val="00ED19AE"/>
    <w:rsid w:val="00ED20C8"/>
    <w:rsid w:val="00ED2C9E"/>
    <w:rsid w:val="00ED4FC5"/>
    <w:rsid w:val="00EE0D2D"/>
    <w:rsid w:val="00EF1FCA"/>
    <w:rsid w:val="00EF29C6"/>
    <w:rsid w:val="00EF5762"/>
    <w:rsid w:val="00EF6FC7"/>
    <w:rsid w:val="00EF7961"/>
    <w:rsid w:val="00F024A8"/>
    <w:rsid w:val="00F04BFC"/>
    <w:rsid w:val="00F04FCE"/>
    <w:rsid w:val="00F05EEE"/>
    <w:rsid w:val="00F076B3"/>
    <w:rsid w:val="00F10B09"/>
    <w:rsid w:val="00F115FB"/>
    <w:rsid w:val="00F11707"/>
    <w:rsid w:val="00F17A0C"/>
    <w:rsid w:val="00F17C03"/>
    <w:rsid w:val="00F17FFC"/>
    <w:rsid w:val="00F21264"/>
    <w:rsid w:val="00F2580C"/>
    <w:rsid w:val="00F264D9"/>
    <w:rsid w:val="00F33B6B"/>
    <w:rsid w:val="00F37425"/>
    <w:rsid w:val="00F418B2"/>
    <w:rsid w:val="00F43F82"/>
    <w:rsid w:val="00F51F3C"/>
    <w:rsid w:val="00F53D9C"/>
    <w:rsid w:val="00F5592F"/>
    <w:rsid w:val="00F6409E"/>
    <w:rsid w:val="00F645DB"/>
    <w:rsid w:val="00F67332"/>
    <w:rsid w:val="00F67E1E"/>
    <w:rsid w:val="00F718EB"/>
    <w:rsid w:val="00F73211"/>
    <w:rsid w:val="00F77283"/>
    <w:rsid w:val="00F772C3"/>
    <w:rsid w:val="00F80304"/>
    <w:rsid w:val="00F80338"/>
    <w:rsid w:val="00F81A93"/>
    <w:rsid w:val="00F84F93"/>
    <w:rsid w:val="00F8501D"/>
    <w:rsid w:val="00F863A4"/>
    <w:rsid w:val="00F90270"/>
    <w:rsid w:val="00FA12B9"/>
    <w:rsid w:val="00FA78C0"/>
    <w:rsid w:val="00FB0C70"/>
    <w:rsid w:val="00FB2F62"/>
    <w:rsid w:val="00FB7A38"/>
    <w:rsid w:val="00FC4E2F"/>
    <w:rsid w:val="00FC6A22"/>
    <w:rsid w:val="00FD0D54"/>
    <w:rsid w:val="00FD1B14"/>
    <w:rsid w:val="00FD1DC9"/>
    <w:rsid w:val="00FD29D5"/>
    <w:rsid w:val="00FE65F9"/>
    <w:rsid w:val="00FF2621"/>
    <w:rsid w:val="00FF49E8"/>
    <w:rsid w:val="00FF5F83"/>
    <w:rsid w:val="00FF6972"/>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uiPriority="99"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1"/>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paragraph" w:styleId="3">
    <w:name w:val="heading 3"/>
    <w:basedOn w:val="a"/>
    <w:next w:val="a"/>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1"/>
    <w:link w:val="10"/>
    <w:qFormat/>
    <w:rPr>
      <w:rFonts w:ascii="宋体" w:hAnsi="宋体" w:cs="宋体"/>
      <w:b/>
      <w:bCs/>
      <w:sz w:val="28"/>
      <w:szCs w:val="28"/>
      <w:lang w:eastAsia="en-US"/>
    </w:rPr>
  </w:style>
  <w:style w:type="character" w:customStyle="1" w:styleId="2Char">
    <w:name w:val="标题 2 Char"/>
    <w:basedOn w:val="a1"/>
    <w:link w:val="2"/>
    <w:qFormat/>
    <w:rPr>
      <w:rFonts w:ascii="宋体" w:hAnsi="宋体" w:cs="宋体"/>
      <w:b/>
      <w:bCs/>
      <w:sz w:val="24"/>
      <w:szCs w:val="24"/>
      <w:lang w:eastAsia="en-US"/>
    </w:rPr>
  </w:style>
  <w:style w:type="character" w:customStyle="1" w:styleId="3Char">
    <w:name w:val="标题 3 Char"/>
    <w:basedOn w:val="a1"/>
    <w:link w:val="3"/>
    <w:qFormat/>
    <w:rPr>
      <w:b/>
      <w:bCs/>
      <w:kern w:val="2"/>
      <w:sz w:val="32"/>
      <w:szCs w:val="32"/>
    </w:rPr>
  </w:style>
  <w:style w:type="character" w:customStyle="1" w:styleId="4Char">
    <w:name w:val="标题 4 Char"/>
    <w:basedOn w:val="a1"/>
    <w:link w:val="4"/>
    <w:qFormat/>
    <w:rPr>
      <w:b/>
      <w:kern w:val="2"/>
      <w:sz w:val="24"/>
      <w:szCs w:val="24"/>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b/>
      <w:sz w:val="24"/>
    </w:rPr>
  </w:style>
  <w:style w:type="paragraph" w:styleId="a0">
    <w:name w:val="Normal Indent"/>
    <w:basedOn w:val="a"/>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Pr>
      <w:sz w:val="24"/>
    </w:rPr>
  </w:style>
  <w:style w:type="character" w:customStyle="1" w:styleId="7Char">
    <w:name w:val="标题 7 Char"/>
    <w:basedOn w:val="a1"/>
    <w:link w:val="7"/>
    <w:qFormat/>
    <w:rPr>
      <w:b/>
      <w:kern w:val="2"/>
      <w:sz w:val="24"/>
    </w:rPr>
  </w:style>
  <w:style w:type="character" w:customStyle="1" w:styleId="8Char">
    <w:name w:val="标题 8 Char"/>
    <w:basedOn w:val="a1"/>
    <w:link w:val="8"/>
    <w:qFormat/>
    <w:rPr>
      <w:rFonts w:ascii="Arial" w:eastAsia="黑体" w:hAnsi="Arial"/>
      <w:kern w:val="2"/>
      <w:sz w:val="24"/>
    </w:rPr>
  </w:style>
  <w:style w:type="character" w:customStyle="1" w:styleId="9Char">
    <w:name w:val="标题 9 Char"/>
    <w:basedOn w:val="a1"/>
    <w:link w:val="9"/>
    <w:qFormat/>
    <w:rPr>
      <w:rFonts w:ascii="Arial" w:eastAsia="黑体" w:hAnsi="Arial"/>
      <w:kern w:val="2"/>
      <w:sz w:val="21"/>
    </w:rPr>
  </w:style>
  <w:style w:type="paragraph" w:styleId="70">
    <w:name w:val="toc 7"/>
    <w:basedOn w:val="a"/>
    <w:next w:val="a"/>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qFormat/>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0">
    <w:name w:val="文档结构图 Char"/>
    <w:basedOn w:val="a1"/>
    <w:link w:val="a6"/>
    <w:qFormat/>
    <w:rPr>
      <w:rFonts w:ascii="宋体"/>
      <w:sz w:val="28"/>
      <w:shd w:val="clear" w:color="auto" w:fill="000080"/>
    </w:rPr>
  </w:style>
  <w:style w:type="paragraph" w:styleId="a7">
    <w:name w:val="annotation text"/>
    <w:basedOn w:val="a"/>
    <w:link w:val="Char1"/>
    <w:qFormat/>
    <w:pPr>
      <w:autoSpaceDE/>
      <w:autoSpaceDN/>
    </w:pPr>
    <w:rPr>
      <w:rFonts w:ascii="Times New Roman" w:hAnsi="Times New Roman" w:cs="Times New Roman"/>
      <w:kern w:val="2"/>
      <w:sz w:val="21"/>
      <w:szCs w:val="20"/>
      <w:lang w:eastAsia="zh-CN"/>
    </w:rPr>
  </w:style>
  <w:style w:type="character" w:customStyle="1" w:styleId="Char1">
    <w:name w:val="批注文字 Char"/>
    <w:basedOn w:val="a1"/>
    <w:link w:val="a7"/>
    <w:qFormat/>
    <w:rPr>
      <w:kern w:val="2"/>
      <w:sz w:val="21"/>
    </w:rPr>
  </w:style>
  <w:style w:type="paragraph" w:styleId="30">
    <w:name w:val="Body Text 3"/>
    <w:basedOn w:val="a"/>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3Char0">
    <w:name w:val="正文文本 3 Char"/>
    <w:basedOn w:val="a1"/>
    <w:link w:val="30"/>
    <w:rPr>
      <w:color w:val="0000FF"/>
      <w:kern w:val="2"/>
      <w:sz w:val="24"/>
      <w:szCs w:val="24"/>
    </w:rPr>
  </w:style>
  <w:style w:type="paragraph" w:styleId="a8">
    <w:name w:val="Closing"/>
    <w:basedOn w:val="a"/>
    <w:link w:val="Char2"/>
    <w:uiPriority w:val="99"/>
    <w:qFormat/>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uiPriority w:val="99"/>
    <w:qFormat/>
    <w:rPr>
      <w:b/>
      <w:kern w:val="2"/>
      <w:sz w:val="21"/>
    </w:rPr>
  </w:style>
  <w:style w:type="paragraph" w:styleId="a9">
    <w:name w:val="Body Text"/>
    <w:basedOn w:val="a"/>
    <w:link w:val="Char10"/>
    <w:uiPriority w:val="1"/>
    <w:qFormat/>
    <w:rPr>
      <w:sz w:val="24"/>
      <w:szCs w:val="24"/>
    </w:rPr>
  </w:style>
  <w:style w:type="character" w:customStyle="1" w:styleId="Char10">
    <w:name w:val="正文文本 Char1"/>
    <w:basedOn w:val="a1"/>
    <w:link w:val="a9"/>
    <w:uiPriority w:val="1"/>
    <w:qFormat/>
    <w:rPr>
      <w:rFonts w:ascii="宋体" w:hAnsi="宋体" w:cs="宋体"/>
      <w:sz w:val="24"/>
      <w:szCs w:val="24"/>
      <w:lang w:eastAsia="en-US"/>
    </w:rPr>
  </w:style>
  <w:style w:type="paragraph" w:styleId="aa">
    <w:name w:val="Body Text Indent"/>
    <w:basedOn w:val="a"/>
    <w:link w:val="Char3"/>
    <w:qFormat/>
    <w:pPr>
      <w:autoSpaceDE/>
      <w:autoSpaceDN/>
      <w:ind w:leftChars="257" w:left="540"/>
      <w:jc w:val="both"/>
    </w:pPr>
    <w:rPr>
      <w:rFonts w:ascii="Times New Roman" w:hAnsi="Times New Roman" w:cs="Times New Roman"/>
      <w:i/>
      <w:iCs/>
      <w:kern w:val="2"/>
      <w:sz w:val="21"/>
      <w:szCs w:val="20"/>
      <w:lang w:eastAsia="zh-CN"/>
    </w:rPr>
  </w:style>
  <w:style w:type="character" w:customStyle="1" w:styleId="Char3">
    <w:name w:val="正文文本缩进 Char"/>
    <w:basedOn w:val="a1"/>
    <w:link w:val="aa"/>
    <w:qFormat/>
    <w:rPr>
      <w:i/>
      <w:iCs/>
      <w:kern w:val="2"/>
      <w:sz w:val="21"/>
    </w:rPr>
  </w:style>
  <w:style w:type="paragraph" w:styleId="20">
    <w:name w:val="List 2"/>
    <w:basedOn w:val="a"/>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uiPriority w:val="39"/>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aliases w:val="普通文字,普通文字 Char,正 文 1,纯文本 Char1 Char Char,纯文本 Char Char Char Char,纯文本 Char Char1,纯文本 Char1 Char,纯文本 Char Char Char"/>
    <w:basedOn w:val="a"/>
    <w:link w:val="Char4"/>
    <w:qFormat/>
    <w:rPr>
      <w:rFonts w:hAnsi="Courier New" w:cs="Courier New"/>
      <w:szCs w:val="21"/>
    </w:rPr>
  </w:style>
  <w:style w:type="character" w:customStyle="1" w:styleId="Char4">
    <w:name w:val="纯文本 Char"/>
    <w:aliases w:val="普通文字 Char3,普通文字 Char Char2,正 文 1 Char2,纯文本 Char1 Char Char Char2,纯文本 Char Char Char Char Char2,纯文本 Char Char1 Char2,纯文本 Char1 Char Char3,纯文本 Char Char Char Char3"/>
    <w:basedOn w:val="a1"/>
    <w:link w:val="ab"/>
    <w:qFormat/>
    <w:rPr>
      <w:rFonts w:ascii="宋体" w:hAnsi="Courier New" w:cs="Courier New"/>
      <w:sz w:val="22"/>
      <w:szCs w:val="21"/>
      <w:lang w:eastAsia="en-US"/>
    </w:rPr>
  </w:style>
  <w:style w:type="paragraph" w:styleId="80">
    <w:name w:val="toc 8"/>
    <w:basedOn w:val="a"/>
    <w:next w:val="a"/>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qFormat/>
    <w:pPr>
      <w:autoSpaceDE/>
      <w:autoSpaceDN/>
      <w:ind w:leftChars="2500" w:left="100"/>
      <w:jc w:val="both"/>
    </w:pPr>
    <w:rPr>
      <w:rFonts w:ascii="Times New Roman" w:hAnsi="Times New Roman" w:cs="Times New Roman"/>
      <w:kern w:val="2"/>
      <w:sz w:val="21"/>
      <w:szCs w:val="24"/>
      <w:lang w:eastAsia="zh-CN"/>
    </w:rPr>
  </w:style>
  <w:style w:type="character" w:customStyle="1" w:styleId="Char5">
    <w:name w:val="日期 Char"/>
    <w:basedOn w:val="a1"/>
    <w:link w:val="ac"/>
    <w:qFormat/>
    <w:rPr>
      <w:kern w:val="2"/>
      <w:sz w:val="21"/>
      <w:szCs w:val="24"/>
    </w:rPr>
  </w:style>
  <w:style w:type="paragraph" w:styleId="21">
    <w:name w:val="Body Text Indent 2"/>
    <w:basedOn w:val="a"/>
    <w:link w:val="2Char0"/>
    <w:qFormat/>
    <w:pPr>
      <w:autoSpaceDE/>
      <w:autoSpaceDN/>
      <w:snapToGrid w:val="0"/>
      <w:spacing w:line="360" w:lineRule="auto"/>
      <w:ind w:firstLine="567"/>
      <w:jc w:val="both"/>
    </w:pPr>
    <w:rPr>
      <w:rFonts w:cs="Times New Roman"/>
      <w:iCs/>
      <w:kern w:val="2"/>
      <w:sz w:val="24"/>
      <w:szCs w:val="24"/>
      <w:lang w:eastAsia="zh-CN"/>
    </w:rPr>
  </w:style>
  <w:style w:type="character" w:customStyle="1" w:styleId="2Char0">
    <w:name w:val="正文文本缩进 2 Char"/>
    <w:basedOn w:val="a1"/>
    <w:link w:val="21"/>
    <w:qFormat/>
    <w:rPr>
      <w:rFonts w:ascii="宋体" w:hAnsi="宋体"/>
      <w:iCs/>
      <w:kern w:val="2"/>
      <w:sz w:val="24"/>
      <w:szCs w:val="24"/>
    </w:rPr>
  </w:style>
  <w:style w:type="paragraph" w:styleId="ad">
    <w:name w:val="Balloon Text"/>
    <w:basedOn w:val="a"/>
    <w:link w:val="Char6"/>
    <w:qFormat/>
    <w:pPr>
      <w:autoSpaceDE/>
      <w:autoSpaceDN/>
      <w:jc w:val="both"/>
    </w:pPr>
    <w:rPr>
      <w:rFonts w:ascii="Times New Roman" w:hAnsi="Times New Roman" w:cs="Times New Roman"/>
      <w:kern w:val="2"/>
      <w:sz w:val="18"/>
      <w:szCs w:val="18"/>
      <w:lang w:eastAsia="zh-CN"/>
    </w:rPr>
  </w:style>
  <w:style w:type="character" w:customStyle="1" w:styleId="Char6">
    <w:name w:val="批注框文本 Char"/>
    <w:basedOn w:val="a1"/>
    <w:link w:val="ad"/>
    <w:qFormat/>
    <w:rPr>
      <w:kern w:val="2"/>
      <w:sz w:val="18"/>
      <w:szCs w:val="18"/>
    </w:rPr>
  </w:style>
  <w:style w:type="paragraph" w:styleId="ae">
    <w:name w:val="footer"/>
    <w:basedOn w:val="a"/>
    <w:link w:val="Char7"/>
    <w:uiPriority w:val="99"/>
    <w:qFormat/>
    <w:pPr>
      <w:tabs>
        <w:tab w:val="center" w:pos="4153"/>
        <w:tab w:val="right" w:pos="8306"/>
      </w:tabs>
      <w:snapToGrid w:val="0"/>
    </w:pPr>
    <w:rPr>
      <w:sz w:val="18"/>
      <w:szCs w:val="18"/>
    </w:rPr>
  </w:style>
  <w:style w:type="character" w:customStyle="1" w:styleId="Char7">
    <w:name w:val="页脚 Char"/>
    <w:basedOn w:val="a1"/>
    <w:link w:val="ae"/>
    <w:uiPriority w:val="99"/>
    <w:qFormat/>
    <w:rPr>
      <w:rFonts w:ascii="宋体" w:hAnsi="宋体" w:cs="宋体"/>
      <w:sz w:val="18"/>
      <w:szCs w:val="18"/>
      <w:lang w:eastAsia="en-US"/>
    </w:rPr>
  </w:style>
  <w:style w:type="paragraph" w:styleId="af">
    <w:name w:val="header"/>
    <w:basedOn w:val="a"/>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8">
    <w:name w:val="页眉 Char"/>
    <w:basedOn w:val="a1"/>
    <w:link w:val="af"/>
    <w:qFormat/>
    <w:rPr>
      <w:rFonts w:ascii="宋体" w:hAnsi="宋体" w:cs="宋体"/>
      <w:sz w:val="18"/>
      <w:szCs w:val="22"/>
      <w:lang w:eastAsia="en-US"/>
    </w:rPr>
  </w:style>
  <w:style w:type="paragraph" w:styleId="11">
    <w:name w:val="toc 1"/>
    <w:basedOn w:val="a"/>
    <w:next w:val="a"/>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0">
    <w:name w:val="Subtitle"/>
    <w:basedOn w:val="a"/>
    <w:next w:val="a"/>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character" w:customStyle="1" w:styleId="Char9">
    <w:name w:val="副标题 Char"/>
    <w:link w:val="af0"/>
    <w:rPr>
      <w:rFonts w:ascii="Cambria" w:hAnsi="Cambria"/>
      <w:b/>
      <w:bCs/>
      <w:kern w:val="28"/>
      <w:sz w:val="24"/>
      <w:szCs w:val="32"/>
    </w:rPr>
  </w:style>
  <w:style w:type="paragraph" w:styleId="60">
    <w:name w:val="toc 6"/>
    <w:basedOn w:val="a"/>
    <w:next w:val="a"/>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qFormat/>
    <w:pPr>
      <w:autoSpaceDE/>
      <w:autoSpaceDN/>
      <w:ind w:firstLine="560"/>
      <w:jc w:val="both"/>
    </w:pPr>
    <w:rPr>
      <w:rFonts w:ascii="Times New Roman" w:hAnsi="Times New Roman" w:cs="Times New Roman"/>
      <w:kern w:val="2"/>
      <w:sz w:val="28"/>
      <w:szCs w:val="20"/>
      <w:lang w:eastAsia="zh-CN"/>
    </w:rPr>
  </w:style>
  <w:style w:type="character" w:customStyle="1" w:styleId="3Char1">
    <w:name w:val="正文文本缩进 3 Char"/>
    <w:basedOn w:val="a1"/>
    <w:link w:val="32"/>
    <w:rPr>
      <w:kern w:val="2"/>
      <w:sz w:val="28"/>
    </w:rPr>
  </w:style>
  <w:style w:type="paragraph" w:styleId="22">
    <w:name w:val="toc 2"/>
    <w:basedOn w:val="a"/>
    <w:next w:val="a"/>
    <w:uiPriority w:val="39"/>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2Char1">
    <w:name w:val="正文文本 2 Char"/>
    <w:basedOn w:val="a1"/>
    <w:link w:val="23"/>
    <w:qFormat/>
    <w:rPr>
      <w:kern w:val="2"/>
      <w:sz w:val="21"/>
      <w:szCs w:val="24"/>
    </w:rPr>
  </w:style>
  <w:style w:type="paragraph" w:styleId="af1">
    <w:name w:val="Message Header"/>
    <w:basedOn w:val="a"/>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1"/>
    <w:qFormat/>
    <w:rPr>
      <w:rFonts w:ascii="Arial" w:hAnsi="Arial" w:cs="Arial"/>
      <w:kern w:val="2"/>
      <w:sz w:val="24"/>
      <w:szCs w:val="24"/>
      <w:shd w:val="pct20" w:color="auto" w:fill="auto"/>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HTMLChar">
    <w:name w:val="HTML 预设格式 Char"/>
    <w:basedOn w:val="a1"/>
    <w:link w:val="HTML"/>
    <w:qFormat/>
    <w:rPr>
      <w:rFonts w:ascii="Arial Unicode MS" w:eastAsia="Courier New" w:hAnsi="Arial Unicode MS" w:cs="Courier New"/>
    </w:rPr>
  </w:style>
  <w:style w:type="paragraph" w:styleId="af2">
    <w:name w:val="Normal (Web)"/>
    <w:basedOn w:val="a"/>
    <w:link w:val="Charb"/>
    <w:uiPriority w:val="99"/>
    <w:unhideWhenUsed/>
    <w:qFormat/>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2"/>
    <w:qFormat/>
    <w:locked/>
    <w:rPr>
      <w:rFonts w:ascii="宋体" w:hAnsi="宋体" w:cs="宋体"/>
      <w:sz w:val="24"/>
      <w:szCs w:val="24"/>
    </w:rPr>
  </w:style>
  <w:style w:type="paragraph" w:styleId="12">
    <w:name w:val="index 1"/>
    <w:basedOn w:val="a"/>
    <w:next w:val="a"/>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标题 Char"/>
    <w:basedOn w:val="a1"/>
    <w:link w:val="af3"/>
    <w:qFormat/>
    <w:rPr>
      <w:rFonts w:ascii="Arial" w:hAnsi="Arial" w:cs="Arial"/>
      <w:b/>
      <w:bCs/>
      <w:sz w:val="44"/>
      <w:szCs w:val="32"/>
    </w:rPr>
  </w:style>
  <w:style w:type="paragraph" w:styleId="af4">
    <w:name w:val="annotation subject"/>
    <w:basedOn w:val="a7"/>
    <w:next w:val="a7"/>
    <w:link w:val="Chard"/>
    <w:qFormat/>
    <w:pPr>
      <w:widowControl/>
    </w:pPr>
    <w:rPr>
      <w:b/>
      <w:bCs/>
      <w:sz w:val="24"/>
      <w:szCs w:val="24"/>
    </w:rPr>
  </w:style>
  <w:style w:type="character" w:customStyle="1" w:styleId="Chard">
    <w:name w:val="批注主题 Char"/>
    <w:basedOn w:val="Char1"/>
    <w:link w:val="af4"/>
    <w:qFormat/>
    <w:rPr>
      <w:b/>
      <w:bCs/>
      <w:kern w:val="2"/>
      <w:sz w:val="24"/>
      <w:szCs w:val="24"/>
    </w:rPr>
  </w:style>
  <w:style w:type="paragraph" w:styleId="af5">
    <w:name w:val="Body Text First Indent"/>
    <w:basedOn w:val="a9"/>
    <w:link w:val="Chare"/>
    <w:qFormat/>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character" w:customStyle="1" w:styleId="Chare">
    <w:name w:val="正文首行缩进 Char"/>
    <w:basedOn w:val="Charf"/>
    <w:link w:val="af5"/>
    <w:qFormat/>
    <w:rPr>
      <w:rFonts w:eastAsia="宋体"/>
      <w:sz w:val="21"/>
      <w:szCs w:val="21"/>
      <w:lang w:val="en-US" w:eastAsia="zh-CN" w:bidi="ar-SA"/>
    </w:rPr>
  </w:style>
  <w:style w:type="character" w:customStyle="1" w:styleId="Charf">
    <w:name w:val="正文文本 Char"/>
    <w:basedOn w:val="a1"/>
    <w:qFormat/>
    <w:rPr>
      <w:rFonts w:eastAsia="宋体"/>
      <w:sz w:val="24"/>
      <w:szCs w:val="24"/>
      <w:lang w:val="en-US" w:eastAsia="zh-CN" w:bidi="ar-SA"/>
    </w:rPr>
  </w:style>
  <w:style w:type="table" w:styleId="af6">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Pr>
      <w:b/>
      <w:bCs/>
    </w:rPr>
  </w:style>
  <w:style w:type="character" w:styleId="af8">
    <w:name w:val="page number"/>
    <w:basedOn w:val="a1"/>
    <w:qFormat/>
  </w:style>
  <w:style w:type="character" w:styleId="af9">
    <w:name w:val="FollowedHyperlink"/>
    <w:basedOn w:val="a1"/>
    <w:uiPriority w:val="99"/>
    <w:qFormat/>
    <w:rPr>
      <w:color w:val="800080"/>
      <w:u w:val="single"/>
    </w:rPr>
  </w:style>
  <w:style w:type="character" w:styleId="afa">
    <w:name w:val="Emphasis"/>
    <w:basedOn w:val="a1"/>
    <w:qFormat/>
  </w:style>
  <w:style w:type="character" w:styleId="afb">
    <w:name w:val="Hyperlink"/>
    <w:basedOn w:val="a1"/>
    <w:qFormat/>
    <w:rPr>
      <w:color w:val="0000FF" w:themeColor="hyperlink"/>
      <w:u w:val="single"/>
    </w:rPr>
  </w:style>
  <w:style w:type="character" w:styleId="afc">
    <w:name w:val="annotation reference"/>
    <w:basedOn w:val="a1"/>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
    <w:link w:val="Charf0"/>
    <w:uiPriority w:val="34"/>
    <w:qFormat/>
    <w:pPr>
      <w:spacing w:before="206"/>
      <w:ind w:left="959" w:hanging="361"/>
    </w:pPr>
  </w:style>
  <w:style w:type="character" w:customStyle="1" w:styleId="Charf0">
    <w:name w:val="列出段落 Char"/>
    <w:link w:val="afd"/>
    <w:uiPriority w:val="34"/>
    <w:qFormat/>
    <w:rPr>
      <w:rFonts w:ascii="宋体" w:hAnsi="宋体" w:cs="宋体"/>
      <w:sz w:val="22"/>
      <w:szCs w:val="22"/>
      <w:lang w:eastAsia="en-US"/>
    </w:rPr>
  </w:style>
  <w:style w:type="paragraph" w:customStyle="1" w:styleId="TableParagraph">
    <w:name w:val="Table Paragraph"/>
    <w:basedOn w:val="a"/>
    <w:uiPriority w:val="1"/>
    <w:qFormat/>
  </w:style>
  <w:style w:type="paragraph" w:customStyle="1" w:styleId="afe">
    <w:name w:val="文档正文"/>
    <w:basedOn w:val="a"/>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xdrichtextbox2">
    <w:name w:val="xdrichtextbox2"/>
    <w:basedOn w:val="a1"/>
    <w:qFormat/>
    <w:rPr>
      <w:color w:val="0000FF"/>
      <w:sz w:val="18"/>
      <w:szCs w:val="18"/>
      <w:u w:val="none"/>
      <w:bdr w:val="single" w:sz="8" w:space="0" w:color="DCDCDC"/>
      <w:shd w:val="clear" w:color="auto" w:fill="FFFFFF"/>
    </w:rPr>
  </w:style>
  <w:style w:type="character" w:customStyle="1" w:styleId="apple-converted-space">
    <w:name w:val="apple-converted-space"/>
    <w:basedOn w:val="a1"/>
    <w:qFormat/>
  </w:style>
  <w:style w:type="character" w:customStyle="1" w:styleId="Charf1">
    <w:name w:val="无间隔 Char"/>
    <w:basedOn w:val="a1"/>
    <w:link w:val="aff"/>
    <w:qFormat/>
    <w:rPr>
      <w:rFonts w:ascii="Calibri" w:hAnsi="Calibri"/>
      <w:sz w:val="22"/>
      <w:szCs w:val="22"/>
    </w:rPr>
  </w:style>
  <w:style w:type="paragraph" w:styleId="aff">
    <w:name w:val="No Spacing"/>
    <w:link w:val="Charf1"/>
    <w:qFormat/>
    <w:rPr>
      <w:rFonts w:ascii="Calibri" w:hAnsi="Calibri"/>
      <w:sz w:val="22"/>
      <w:szCs w:val="22"/>
    </w:rPr>
  </w:style>
  <w:style w:type="character" w:customStyle="1" w:styleId="en1">
    <w:name w:val="en1"/>
    <w:basedOn w:val="a1"/>
    <w:qFormat/>
    <w:rPr>
      <w:b/>
      <w:bCs/>
      <w:color w:val="154C7F"/>
      <w:sz w:val="24"/>
      <w:szCs w:val="24"/>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11">
    <w:name w:val="font11"/>
    <w:basedOn w:val="a1"/>
    <w:qFormat/>
    <w:rPr>
      <w:rFonts w:ascii="Times New Roman" w:hAnsi="Times New Roman" w:cs="Times New Roman" w:hint="default"/>
      <w:color w:val="000000"/>
      <w:sz w:val="20"/>
      <w:szCs w:val="20"/>
      <w:u w:val="none"/>
    </w:rPr>
  </w:style>
  <w:style w:type="character" w:customStyle="1" w:styleId="glossaryitem">
    <w:name w:val="glossaryitem"/>
    <w:basedOn w:val="a1"/>
    <w:qFormat/>
    <w:rPr>
      <w:u w:val="none"/>
    </w:rPr>
  </w:style>
  <w:style w:type="paragraph" w:customStyle="1" w:styleId="33">
    <w:name w:val="标题3(小3号)"/>
    <w:basedOn w:val="3"/>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3Char10">
    <w:name w:val="正文文本 3 Char1"/>
    <w:basedOn w:val="a1"/>
    <w:qFormat/>
    <w:rPr>
      <w:rFonts w:ascii="宋体" w:hAnsi="宋体" w:cs="宋体"/>
      <w:sz w:val="16"/>
      <w:szCs w:val="16"/>
      <w:lang w:eastAsia="en-US"/>
    </w:rPr>
  </w:style>
  <w:style w:type="paragraph" w:customStyle="1" w:styleId="aff0">
    <w:name w:val="封面页眉"/>
    <w:basedOn w:val="af"/>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1"/>
    <w:qFormat/>
    <w:rPr>
      <w:rFonts w:ascii="宋体" w:hAnsi="宋体" w:cs="宋体"/>
      <w:sz w:val="22"/>
      <w:szCs w:val="22"/>
      <w:lang w:eastAsia="en-US"/>
    </w:rPr>
  </w:style>
  <w:style w:type="character" w:customStyle="1" w:styleId="Char12">
    <w:name w:val="批注文字 Char1"/>
    <w:basedOn w:val="a1"/>
    <w:qFormat/>
    <w:rPr>
      <w:rFonts w:ascii="宋体" w:hAnsi="宋体" w:cs="宋体"/>
      <w:sz w:val="22"/>
      <w:szCs w:val="22"/>
      <w:lang w:eastAsia="en-US"/>
    </w:rPr>
  </w:style>
  <w:style w:type="paragraph" w:customStyle="1" w:styleId="Aff2">
    <w:name w:val="A"/>
    <w:basedOn w:val="a"/>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1"/>
    <w:qFormat/>
    <w:rPr>
      <w:rFonts w:ascii="宋体" w:hAnsi="宋体" w:cs="宋体"/>
      <w:sz w:val="18"/>
      <w:szCs w:val="18"/>
      <w:lang w:eastAsia="en-US"/>
    </w:rPr>
  </w:style>
  <w:style w:type="character" w:customStyle="1" w:styleId="Char14">
    <w:name w:val="日期 Char1"/>
    <w:basedOn w:val="a1"/>
    <w:qFormat/>
    <w:rPr>
      <w:rFonts w:ascii="宋体" w:hAnsi="宋体" w:cs="宋体"/>
      <w:sz w:val="22"/>
      <w:szCs w:val="22"/>
      <w:lang w:eastAsia="en-US"/>
    </w:rPr>
  </w:style>
  <w:style w:type="paragraph" w:customStyle="1" w:styleId="330">
    <w:name w:val="标题3(3号)"/>
    <w:basedOn w:val="3"/>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e"/>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1"/>
    <w:qFormat/>
    <w:rPr>
      <w:rFonts w:ascii="Courier New" w:hAnsi="Courier New" w:cs="Courier New"/>
      <w:lang w:eastAsia="en-US"/>
    </w:rPr>
  </w:style>
  <w:style w:type="character" w:customStyle="1" w:styleId="Char15">
    <w:name w:val="正文文本缩进 Char1"/>
    <w:basedOn w:val="a1"/>
    <w:qFormat/>
    <w:rPr>
      <w:rFonts w:ascii="宋体" w:hAnsi="宋体" w:cs="宋体"/>
      <w:sz w:val="22"/>
      <w:szCs w:val="22"/>
      <w:lang w:eastAsia="en-US"/>
    </w:rPr>
  </w:style>
  <w:style w:type="paragraph" w:customStyle="1" w:styleId="230">
    <w:name w:val="标题2(小3号)"/>
    <w:basedOn w:val="2"/>
    <w:next w:val="41"/>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51">
    <w:name w:val="正文5号字"/>
    <w:qFormat/>
    <w:pPr>
      <w:jc w:val="both"/>
    </w:pPr>
    <w:rPr>
      <w:sz w:val="21"/>
    </w:rPr>
  </w:style>
  <w:style w:type="character" w:customStyle="1" w:styleId="2Char11">
    <w:name w:val="正文文本 2 Char1"/>
    <w:basedOn w:val="a1"/>
    <w:qFormat/>
    <w:rPr>
      <w:rFonts w:ascii="宋体" w:hAnsi="宋体" w:cs="宋体"/>
      <w:sz w:val="22"/>
      <w:szCs w:val="22"/>
      <w:lang w:eastAsia="en-US"/>
    </w:rPr>
  </w:style>
  <w:style w:type="character" w:customStyle="1" w:styleId="Char16">
    <w:name w:val="标题 Char1"/>
    <w:basedOn w:val="a1"/>
    <w:qFormat/>
    <w:rPr>
      <w:rFonts w:asciiTheme="majorHAnsi" w:hAnsiTheme="majorHAnsi" w:cstheme="majorBidi"/>
      <w:b/>
      <w:bCs/>
      <w:sz w:val="32"/>
      <w:szCs w:val="32"/>
      <w:lang w:eastAsia="en-US"/>
    </w:rPr>
  </w:style>
  <w:style w:type="character" w:customStyle="1" w:styleId="3Char11">
    <w:name w:val="正文文本缩进 3 Char1"/>
    <w:basedOn w:val="a1"/>
    <w:qFormat/>
    <w:rPr>
      <w:rFonts w:ascii="宋体" w:hAnsi="宋体" w:cs="宋体"/>
      <w:sz w:val="16"/>
      <w:szCs w:val="16"/>
      <w:lang w:eastAsia="en-US"/>
    </w:rPr>
  </w:style>
  <w:style w:type="paragraph" w:customStyle="1" w:styleId="aff4">
    <w:name w:val="标准"/>
    <w:basedOn w:val="a"/>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1"/>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e"/>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qFormat/>
    <w:pPr>
      <w:widowControl/>
      <w:spacing w:before="0" w:after="0" w:line="420" w:lineRule="exact"/>
    </w:pPr>
    <w:rPr>
      <w:b w:val="0"/>
      <w:bCs w:val="0"/>
      <w:color w:val="000000"/>
      <w:kern w:val="0"/>
      <w:sz w:val="28"/>
      <w:szCs w:val="21"/>
    </w:rPr>
  </w:style>
  <w:style w:type="paragraph" w:customStyle="1" w:styleId="24">
    <w:name w:val="标题2"/>
    <w:basedOn w:val="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qFormat/>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13">
    <w:name w:val="样式1"/>
    <w:basedOn w:val="a"/>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6">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
    <w:next w:val="42"/>
    <w:pPr>
      <w:widowControl/>
      <w:spacing w:before="0" w:after="0" w:line="420" w:lineRule="exact"/>
    </w:pPr>
    <w:rPr>
      <w:b w:val="0"/>
      <w:bCs w:val="0"/>
      <w:color w:val="000000"/>
      <w:kern w:val="0"/>
      <w:sz w:val="24"/>
      <w:szCs w:val="21"/>
    </w:rPr>
  </w:style>
  <w:style w:type="paragraph" w:customStyle="1" w:styleId="42">
    <w:name w:val="正文小4号"/>
    <w:pPr>
      <w:ind w:firstLine="539"/>
      <w:jc w:val="both"/>
    </w:pPr>
    <w:rPr>
      <w:sz w:val="24"/>
    </w:rPr>
  </w:style>
  <w:style w:type="paragraph" w:customStyle="1" w:styleId="350">
    <w:name w:val="标题3(5号)"/>
    <w:basedOn w:val="3"/>
    <w:next w:val="51"/>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qFormat/>
    <w:pPr>
      <w:widowControl/>
      <w:autoSpaceDE/>
      <w:autoSpaceDN/>
      <w:spacing w:before="100" w:beforeAutospacing="1" w:after="100" w:afterAutospacing="1"/>
    </w:pPr>
    <w:rPr>
      <w:sz w:val="24"/>
      <w:szCs w:val="24"/>
      <w:lang w:eastAsia="zh-CN"/>
    </w:rPr>
  </w:style>
  <w:style w:type="paragraph" w:customStyle="1" w:styleId="p0">
    <w:name w:val="p0"/>
    <w:basedOn w:val="a"/>
    <w:qFormat/>
    <w:pPr>
      <w:widowControl/>
      <w:autoSpaceDE/>
      <w:autoSpaceDN/>
    </w:pPr>
    <w:rPr>
      <w:sz w:val="24"/>
      <w:szCs w:val="24"/>
      <w:lang w:eastAsia="zh-CN"/>
    </w:rPr>
  </w:style>
  <w:style w:type="paragraph" w:customStyle="1" w:styleId="15">
    <w:name w:val="字元 字元1"/>
    <w:basedOn w:val="a"/>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pPr>
      <w:autoSpaceDE/>
      <w:autoSpaceDN/>
      <w:jc w:val="both"/>
    </w:pPr>
    <w:rPr>
      <w:rFonts w:ascii="Times New Roman" w:hAnsi="Times New Roman" w:cs="Times New Roman"/>
      <w:kern w:val="2"/>
      <w:sz w:val="21"/>
      <w:szCs w:val="24"/>
      <w:lang w:eastAsia="zh-CN"/>
    </w:rPr>
  </w:style>
  <w:style w:type="paragraph" w:customStyle="1" w:styleId="ml">
    <w:name w:val="ml"/>
    <w:basedOn w:val="a"/>
    <w:pPr>
      <w:autoSpaceDE/>
      <w:autoSpaceDN/>
      <w:jc w:val="both"/>
    </w:pPr>
    <w:rPr>
      <w:rFonts w:cs="Times New Roman"/>
      <w:b/>
      <w:bCs/>
      <w:kern w:val="2"/>
      <w:sz w:val="28"/>
      <w:szCs w:val="20"/>
      <w:lang w:eastAsia="zh-CN"/>
    </w:rPr>
  </w:style>
  <w:style w:type="paragraph" w:customStyle="1" w:styleId="231">
    <w:name w:val="标题2(3号)"/>
    <w:basedOn w:val="2"/>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pPr>
      <w:autoSpaceDE/>
      <w:autoSpaceDN/>
      <w:jc w:val="both"/>
    </w:pPr>
    <w:rPr>
      <w:rFonts w:ascii="Times New Roman" w:hAnsi="Times New Roman" w:cs="Times New Roman"/>
      <w:kern w:val="2"/>
      <w:sz w:val="21"/>
      <w:szCs w:val="21"/>
      <w:lang w:eastAsia="zh-CN"/>
    </w:rPr>
  </w:style>
  <w:style w:type="paragraph" w:customStyle="1" w:styleId="16">
    <w:name w:val="大纲1"/>
    <w:basedOn w:val="a"/>
    <w:qFormat/>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pPr>
      <w:numPr>
        <w:ilvl w:val="3"/>
      </w:numPr>
      <w:outlineLvl w:val="3"/>
    </w:pPr>
  </w:style>
  <w:style w:type="paragraph" w:customStyle="1" w:styleId="52">
    <w:name w:val="大纲5"/>
    <w:basedOn w:val="44"/>
    <w:qFormat/>
    <w:pPr>
      <w:numPr>
        <w:ilvl w:val="4"/>
      </w:numPr>
      <w:tabs>
        <w:tab w:val="left" w:pos="360"/>
      </w:tabs>
      <w:outlineLvl w:val="4"/>
    </w:pPr>
    <w:rPr>
      <w:b w:val="0"/>
      <w:szCs w:val="36"/>
    </w:rPr>
  </w:style>
  <w:style w:type="paragraph" w:customStyle="1" w:styleId="61">
    <w:name w:val="大纲6"/>
    <w:basedOn w:val="52"/>
    <w:qFormat/>
    <w:pPr>
      <w:numPr>
        <w:ilvl w:val="5"/>
      </w:numPr>
      <w:outlineLvl w:val="5"/>
    </w:pPr>
    <w:rPr>
      <w:rFonts w:ascii="宋体"/>
      <w:szCs w:val="24"/>
    </w:rPr>
  </w:style>
  <w:style w:type="paragraph" w:customStyle="1" w:styleId="Char1CharCharChar1">
    <w:name w:val="Char1 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110">
    <w:name w:val="字元 字元11"/>
    <w:basedOn w:val="a"/>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pPr>
      <w:autoSpaceDE/>
      <w:autoSpaceDN/>
      <w:jc w:val="both"/>
    </w:pPr>
    <w:rPr>
      <w:rFonts w:ascii="Calibri" w:hAnsi="Calibri" w:cs="Times New Roman"/>
      <w:kern w:val="2"/>
      <w:sz w:val="21"/>
      <w:szCs w:val="24"/>
      <w:lang w:eastAsia="zh-CN"/>
    </w:rPr>
  </w:style>
  <w:style w:type="paragraph" w:customStyle="1" w:styleId="39">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qFormat/>
    <w:pPr>
      <w:autoSpaceDE/>
      <w:autoSpaceDN/>
      <w:jc w:val="both"/>
    </w:pPr>
    <w:rPr>
      <w:rFonts w:ascii="Calibri" w:hAnsi="Calibri" w:cs="Times New Roman"/>
      <w:kern w:val="2"/>
      <w:sz w:val="21"/>
      <w:szCs w:val="24"/>
      <w:lang w:eastAsia="zh-CN"/>
    </w:rPr>
  </w:style>
  <w:style w:type="paragraph" w:customStyle="1" w:styleId="Char120">
    <w:name w:val="Char12"/>
    <w:basedOn w:val="a"/>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pPr>
      <w:autoSpaceDE/>
      <w:autoSpaceDN/>
      <w:jc w:val="both"/>
    </w:pPr>
    <w:rPr>
      <w:rFonts w:ascii="Calibri" w:hAnsi="Calibri" w:cs="Times New Roman"/>
      <w:kern w:val="2"/>
      <w:sz w:val="21"/>
      <w:szCs w:val="24"/>
      <w:lang w:eastAsia="zh-CN"/>
    </w:rPr>
  </w:style>
  <w:style w:type="paragraph" w:customStyle="1" w:styleId="210">
    <w:name w:val="正文文本 21"/>
    <w:basedOn w:val="a"/>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style>
  <w:style w:type="character" w:customStyle="1" w:styleId="xdrichtextbox3">
    <w:name w:val="xdrichtextbox3"/>
    <w:basedOn w:val="a1"/>
    <w:qFormat/>
    <w:rPr>
      <w:color w:val="auto"/>
      <w:u w:val="none"/>
      <w:bdr w:val="single" w:sz="8" w:space="0" w:color="DCDCDC"/>
      <w:shd w:val="clear" w:color="auto" w:fill="FFFFFF"/>
    </w:rPr>
  </w:style>
  <w:style w:type="paragraph" w:customStyle="1" w:styleId="TOC1">
    <w:name w:val="TOC 标题1"/>
    <w:basedOn w:val="10"/>
    <w:next w:val="a"/>
    <w:uiPriority w:val="39"/>
    <w:unhideWhenUsed/>
    <w:qFormat/>
    <w:pPr>
      <w:keepNext/>
      <w:keepLines/>
      <w:spacing w:before="340" w:after="330" w:line="578" w:lineRule="auto"/>
      <w:ind w:left="0"/>
      <w:outlineLvl w:val="9"/>
    </w:pPr>
    <w:rPr>
      <w:kern w:val="44"/>
      <w:sz w:val="44"/>
      <w:szCs w:val="44"/>
    </w:rPr>
  </w:style>
  <w:style w:type="character" w:customStyle="1" w:styleId="Char1a">
    <w:name w:val="副标题 Char1"/>
    <w:basedOn w:val="a1"/>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
    <w:qFormat/>
    <w:pPr>
      <w:topLinePunct/>
      <w:snapToGrid w:val="0"/>
      <w:spacing w:before="60" w:after="60"/>
      <w:jc w:val="center"/>
    </w:pPr>
    <w:rPr>
      <w:kern w:val="2"/>
      <w:sz w:val="18"/>
    </w:rPr>
  </w:style>
  <w:style w:type="paragraph" w:customStyle="1" w:styleId="affc">
    <w:name w:val="正文格式"/>
    <w:basedOn w:val="a"/>
    <w:qFormat/>
    <w:pPr>
      <w:topLinePunct/>
      <w:ind w:firstLineChars="200" w:firstLine="420"/>
    </w:pPr>
    <w:rPr>
      <w:kern w:val="2"/>
      <w:sz w:val="21"/>
    </w:rPr>
  </w:style>
  <w:style w:type="paragraph" w:customStyle="1" w:styleId="b">
    <w:name w:val="b"/>
    <w:basedOn w:val="a"/>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Char1b">
    <w:name w:val="纯文本 Char1"/>
    <w:aliases w:val="普通文字 Char1,普通文字 Char Char,正 文 1 Char,纯文本 Char1 Char Char Char,纯文本 Char Char Char Char Char,纯文本 Char Char1 Char,纯文本 Char1 Char Char1,纯文本 Char Char Char Char1"/>
    <w:qFormat/>
    <w:rsid w:val="00A06684"/>
    <w:rPr>
      <w:rFonts w:ascii="宋体" w:eastAsia="宋体" w:hAnsi="Courier New" w:cs="Courier New"/>
      <w:kern w:val="0"/>
      <w:sz w:val="22"/>
      <w:szCs w:val="21"/>
      <w:lang w:eastAsia="en-US"/>
    </w:rPr>
  </w:style>
  <w:style w:type="paragraph" w:customStyle="1" w:styleId="29">
    <w:name w:val="列出段落2"/>
    <w:basedOn w:val="a"/>
    <w:rsid w:val="00A06684"/>
    <w:pPr>
      <w:widowControl/>
      <w:autoSpaceDE/>
      <w:autoSpaceDN/>
      <w:ind w:firstLineChars="200" w:firstLine="420"/>
    </w:pPr>
    <w:rPr>
      <w:rFonts w:ascii="Times New Roman" w:hAnsi="Times New Roman" w:cs="Times New Roman"/>
      <w:sz w:val="20"/>
      <w:szCs w:val="20"/>
      <w:lang w:eastAsia="zh-CN"/>
    </w:rPr>
  </w:style>
  <w:style w:type="paragraph" w:customStyle="1" w:styleId="affd">
    <w:name w:val="* 左对齐的段落"/>
    <w:uiPriority w:val="99"/>
    <w:rsid w:val="00A06684"/>
    <w:pPr>
      <w:widowControl w:val="0"/>
      <w:autoSpaceDE w:val="0"/>
      <w:autoSpaceDN w:val="0"/>
      <w:adjustRightInd w:val="0"/>
      <w:spacing w:line="240" w:lineRule="atLeast"/>
    </w:pPr>
    <w:rPr>
      <w:rFonts w:ascii="宋体" w:hAnsi="Calibri" w:cs="宋体"/>
      <w:sz w:val="24"/>
      <w:szCs w:val="24"/>
    </w:rPr>
  </w:style>
  <w:style w:type="paragraph" w:styleId="affe">
    <w:name w:val="List"/>
    <w:basedOn w:val="a"/>
    <w:rsid w:val="00A06684"/>
    <w:pPr>
      <w:widowControl/>
      <w:autoSpaceDE/>
      <w:autoSpaceDN/>
      <w:ind w:left="420" w:hanging="420"/>
    </w:pPr>
    <w:rPr>
      <w:rFonts w:hAnsi="Times New Roman" w:cs="Times New Roman"/>
      <w:szCs w:val="20"/>
      <w:lang w:eastAsia="zh-CN"/>
    </w:rPr>
  </w:style>
  <w:style w:type="character" w:styleId="afff">
    <w:name w:val="Book Title"/>
    <w:basedOn w:val="a1"/>
    <w:uiPriority w:val="33"/>
    <w:qFormat/>
    <w:rsid w:val="00A06684"/>
    <w:rPr>
      <w:b/>
      <w:bCs/>
      <w:smallCaps/>
      <w:spacing w:val="5"/>
    </w:rPr>
  </w:style>
  <w:style w:type="paragraph" w:customStyle="1" w:styleId="xl26">
    <w:name w:val="xl26"/>
    <w:basedOn w:val="a"/>
    <w:rsid w:val="00A06684"/>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customStyle="1" w:styleId="2a">
    <w:name w:val="样式 标题 2 + 宋体 五号 行距: 单倍行距"/>
    <w:basedOn w:val="2"/>
    <w:rsid w:val="00A06684"/>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styleId="TOC">
    <w:name w:val="TOC Heading"/>
    <w:basedOn w:val="10"/>
    <w:next w:val="a"/>
    <w:uiPriority w:val="39"/>
    <w:qFormat/>
    <w:rsid w:val="00A06684"/>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ParaCharCharCharCharCharCharChar">
    <w:name w:val="默认段落字体 Para Char Char Char Char Char Char Char"/>
    <w:basedOn w:val="a"/>
    <w:rsid w:val="00A06684"/>
    <w:pPr>
      <w:autoSpaceDE/>
      <w:autoSpaceDN/>
      <w:jc w:val="both"/>
    </w:pPr>
    <w:rPr>
      <w:rFonts w:ascii="Times New Roman" w:hAnsi="Times New Roman" w:cs="Times New Roman"/>
      <w:kern w:val="2"/>
      <w:sz w:val="21"/>
      <w:szCs w:val="24"/>
      <w:lang w:eastAsia="zh-CN"/>
    </w:rPr>
  </w:style>
  <w:style w:type="paragraph" w:customStyle="1" w:styleId="afff0">
    <w:name w:val="段落样式"/>
    <w:basedOn w:val="a"/>
    <w:rsid w:val="00A06684"/>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font21">
    <w:name w:val="font21"/>
    <w:qFormat/>
    <w:rsid w:val="00A06684"/>
    <w:rPr>
      <w:rFonts w:ascii="宋体" w:eastAsia="宋体" w:hAnsi="宋体" w:cs="宋体" w:hint="eastAsia"/>
      <w:i w:val="0"/>
      <w:color w:val="000000"/>
      <w:sz w:val="20"/>
      <w:szCs w:val="20"/>
      <w:u w:val="none"/>
    </w:rPr>
  </w:style>
  <w:style w:type="character" w:customStyle="1" w:styleId="Char21">
    <w:name w:val="普通文字 Char2"/>
    <w:aliases w:val="普通文字 Char Char1,正 文 1 Char1,纯文本 Char1 Char Char Char1,纯文本 Char Char Char Char Char1,纯文本 Char Char1 Char1,纯文本 Char1 Char Char2,纯文本 Char Char Char Char2"/>
    <w:basedOn w:val="a1"/>
    <w:uiPriority w:val="99"/>
    <w:rsid w:val="00A06684"/>
    <w:rPr>
      <w:rFonts w:ascii="宋体" w:hAnsi="Courier New" w:cs="Courier New"/>
      <w:sz w:val="22"/>
      <w:szCs w:val="21"/>
      <w:lang w:eastAsia="en-US"/>
    </w:rPr>
  </w:style>
  <w:style w:type="character" w:customStyle="1" w:styleId="Heading21">
    <w:name w:val="Heading #2|1_"/>
    <w:basedOn w:val="a1"/>
    <w:link w:val="Heading210"/>
    <w:qFormat/>
    <w:rsid w:val="006A6935"/>
    <w:rPr>
      <w:rFonts w:ascii="宋体" w:hAnsi="宋体" w:cs="宋体"/>
      <w:sz w:val="30"/>
      <w:szCs w:val="30"/>
      <w:lang w:val="zh-TW" w:eastAsia="zh-TW" w:bidi="zh-TW"/>
    </w:rPr>
  </w:style>
  <w:style w:type="paragraph" w:customStyle="1" w:styleId="Heading210">
    <w:name w:val="Heading #2|1"/>
    <w:basedOn w:val="a"/>
    <w:link w:val="Heading21"/>
    <w:rsid w:val="006A6935"/>
    <w:pPr>
      <w:autoSpaceDE/>
      <w:autoSpaceDN/>
      <w:spacing w:after="60"/>
      <w:ind w:firstLine="380"/>
      <w:outlineLvl w:val="1"/>
    </w:pPr>
    <w:rPr>
      <w:sz w:val="30"/>
      <w:szCs w:val="30"/>
      <w:lang w:val="zh-TW" w:eastAsia="zh-TW" w:bidi="zh-TW"/>
    </w:rPr>
  </w:style>
  <w:style w:type="character" w:customStyle="1" w:styleId="Bodytext1">
    <w:name w:val="Body text|1_"/>
    <w:basedOn w:val="a1"/>
    <w:link w:val="Bodytext10"/>
    <w:rsid w:val="006A6935"/>
    <w:rPr>
      <w:rFonts w:ascii="宋体" w:hAnsi="宋体" w:cs="宋体"/>
      <w:sz w:val="22"/>
      <w:lang w:val="zh-TW" w:eastAsia="zh-TW" w:bidi="zh-TW"/>
    </w:rPr>
  </w:style>
  <w:style w:type="paragraph" w:customStyle="1" w:styleId="Bodytext10">
    <w:name w:val="Body text|1"/>
    <w:basedOn w:val="a"/>
    <w:link w:val="Bodytext1"/>
    <w:rsid w:val="006A6935"/>
    <w:pPr>
      <w:autoSpaceDE/>
      <w:autoSpaceDN/>
      <w:spacing w:line="427" w:lineRule="auto"/>
    </w:pPr>
    <w:rPr>
      <w:szCs w:val="20"/>
      <w:lang w:val="zh-TW" w:eastAsia="zh-TW" w:bidi="zh-TW"/>
    </w:rPr>
  </w:style>
  <w:style w:type="character" w:customStyle="1" w:styleId="Heading31">
    <w:name w:val="Heading #3|1_"/>
    <w:basedOn w:val="a1"/>
    <w:link w:val="Heading310"/>
    <w:qFormat/>
    <w:rsid w:val="006A6935"/>
    <w:rPr>
      <w:rFonts w:ascii="宋体" w:hAnsi="宋体" w:cs="宋体"/>
      <w:sz w:val="30"/>
      <w:szCs w:val="30"/>
      <w:lang w:val="zh-TW" w:eastAsia="zh-TW" w:bidi="zh-TW"/>
    </w:rPr>
  </w:style>
  <w:style w:type="paragraph" w:customStyle="1" w:styleId="Heading310">
    <w:name w:val="Heading #3|1"/>
    <w:basedOn w:val="a"/>
    <w:link w:val="Heading31"/>
    <w:qFormat/>
    <w:rsid w:val="006A6935"/>
    <w:pPr>
      <w:autoSpaceDE/>
      <w:autoSpaceDN/>
      <w:spacing w:after="60"/>
      <w:ind w:firstLine="850"/>
      <w:outlineLvl w:val="2"/>
    </w:pPr>
    <w:rPr>
      <w:sz w:val="30"/>
      <w:szCs w:val="30"/>
      <w:lang w:val="zh-TW" w:eastAsia="zh-TW" w:bidi="zh-TW"/>
    </w:rPr>
  </w:style>
  <w:style w:type="character" w:customStyle="1" w:styleId="Other1">
    <w:name w:val="Other|1_"/>
    <w:basedOn w:val="a1"/>
    <w:link w:val="Other10"/>
    <w:rsid w:val="006A6935"/>
    <w:rPr>
      <w:rFonts w:ascii="宋体" w:hAnsi="宋体" w:cs="宋体"/>
      <w:sz w:val="22"/>
      <w:lang w:val="zh-TW" w:eastAsia="zh-TW" w:bidi="zh-TW"/>
    </w:rPr>
  </w:style>
  <w:style w:type="paragraph" w:customStyle="1" w:styleId="Other10">
    <w:name w:val="Other|1"/>
    <w:basedOn w:val="a"/>
    <w:link w:val="Other1"/>
    <w:rsid w:val="006A6935"/>
    <w:pPr>
      <w:autoSpaceDE/>
      <w:autoSpaceDN/>
      <w:spacing w:line="427" w:lineRule="auto"/>
    </w:pPr>
    <w:rPr>
      <w:szCs w:val="20"/>
      <w:lang w:val="zh-TW" w:eastAsia="zh-TW" w:bidi="zh-TW"/>
    </w:rPr>
  </w:style>
  <w:style w:type="character" w:customStyle="1" w:styleId="Bodytext2">
    <w:name w:val="Body text|2_"/>
    <w:basedOn w:val="a1"/>
    <w:link w:val="Bodytext20"/>
    <w:qFormat/>
    <w:rsid w:val="006A6935"/>
    <w:rPr>
      <w:rFonts w:ascii="宋体" w:hAnsi="宋体" w:cs="宋体"/>
      <w:sz w:val="34"/>
      <w:szCs w:val="34"/>
      <w:lang w:val="zh-TW" w:eastAsia="zh-TW" w:bidi="zh-TW"/>
    </w:rPr>
  </w:style>
  <w:style w:type="paragraph" w:customStyle="1" w:styleId="Bodytext20">
    <w:name w:val="Body text|2"/>
    <w:basedOn w:val="a"/>
    <w:link w:val="Bodytext2"/>
    <w:qFormat/>
    <w:rsid w:val="006A6935"/>
    <w:pPr>
      <w:autoSpaceDE/>
      <w:autoSpaceDN/>
      <w:spacing w:after="110"/>
      <w:jc w:val="center"/>
    </w:pPr>
    <w:rPr>
      <w:sz w:val="34"/>
      <w:szCs w:val="34"/>
      <w:lang w:val="zh-TW" w:eastAsia="zh-TW" w:bidi="zh-TW"/>
    </w:rPr>
  </w:style>
  <w:style w:type="character" w:customStyle="1" w:styleId="Bodytext4">
    <w:name w:val="Body text|4_"/>
    <w:basedOn w:val="a1"/>
    <w:link w:val="Bodytext40"/>
    <w:rsid w:val="006A6935"/>
    <w:rPr>
      <w:b/>
      <w:bCs/>
      <w:sz w:val="28"/>
      <w:szCs w:val="28"/>
      <w:lang w:val="zh-TW" w:eastAsia="zh-TW" w:bidi="zh-TW"/>
    </w:rPr>
  </w:style>
  <w:style w:type="paragraph" w:customStyle="1" w:styleId="Bodytext40">
    <w:name w:val="Body text|4"/>
    <w:basedOn w:val="a"/>
    <w:link w:val="Bodytext4"/>
    <w:rsid w:val="006A6935"/>
    <w:pPr>
      <w:autoSpaceDE/>
      <w:autoSpaceDN/>
    </w:pPr>
    <w:rPr>
      <w:rFonts w:ascii="Times New Roman" w:hAnsi="Times New Roman" w:cs="Times New Roman"/>
      <w:b/>
      <w:bCs/>
      <w:sz w:val="28"/>
      <w:szCs w:val="28"/>
      <w:lang w:val="zh-TW" w:eastAsia="zh-TW" w:bidi="zh-TW"/>
    </w:rPr>
  </w:style>
  <w:style w:type="paragraph" w:customStyle="1" w:styleId="font5">
    <w:name w:val="font5"/>
    <w:basedOn w:val="a"/>
    <w:rsid w:val="00165E3D"/>
    <w:pPr>
      <w:widowControl/>
      <w:autoSpaceDE/>
      <w:autoSpaceDN/>
      <w:spacing w:before="100" w:beforeAutospacing="1" w:after="100" w:afterAutospacing="1"/>
    </w:pPr>
    <w:rPr>
      <w:sz w:val="18"/>
      <w:szCs w:val="18"/>
      <w:lang w:eastAsia="zh-CN"/>
    </w:rPr>
  </w:style>
  <w:style w:type="paragraph" w:customStyle="1" w:styleId="xl63">
    <w:name w:val="xl63"/>
    <w:basedOn w:val="a"/>
    <w:rsid w:val="00165E3D"/>
    <w:pPr>
      <w:widowControl/>
      <w:autoSpaceDE/>
      <w:autoSpaceDN/>
      <w:spacing w:before="100" w:beforeAutospacing="1" w:after="100" w:afterAutospacing="1"/>
    </w:pPr>
    <w:rPr>
      <w:sz w:val="24"/>
      <w:szCs w:val="24"/>
      <w:lang w:eastAsia="zh-CN"/>
    </w:rPr>
  </w:style>
  <w:style w:type="paragraph" w:customStyle="1" w:styleId="xl64">
    <w:name w:val="xl64"/>
    <w:basedOn w:val="a"/>
    <w:rsid w:val="00165E3D"/>
    <w:pPr>
      <w:widowControl/>
      <w:autoSpaceDE/>
      <w:autoSpaceDN/>
      <w:spacing w:before="100" w:beforeAutospacing="1" w:after="100" w:afterAutospacing="1"/>
    </w:pPr>
    <w:rPr>
      <w:sz w:val="20"/>
      <w:szCs w:val="20"/>
      <w:lang w:eastAsia="zh-CN"/>
    </w:rPr>
  </w:style>
  <w:style w:type="paragraph" w:customStyle="1" w:styleId="xl65">
    <w:name w:val="xl65"/>
    <w:basedOn w:val="a"/>
    <w:rsid w:val="00165E3D"/>
    <w:pPr>
      <w:widowControl/>
      <w:pBdr>
        <w:top w:val="single" w:sz="8" w:space="0" w:color="auto"/>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6">
    <w:name w:val="xl66"/>
    <w:basedOn w:val="a"/>
    <w:rsid w:val="00165E3D"/>
    <w:pPr>
      <w:widowControl/>
      <w:pBdr>
        <w:top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7">
    <w:name w:val="xl67"/>
    <w:basedOn w:val="a"/>
    <w:rsid w:val="00165E3D"/>
    <w:pPr>
      <w:widowControl/>
      <w:pBdr>
        <w:top w:val="single" w:sz="8" w:space="0" w:color="auto"/>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68">
    <w:name w:val="xl68"/>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9">
    <w:name w:val="xl69"/>
    <w:basedOn w:val="a"/>
    <w:rsid w:val="00165E3D"/>
    <w:pPr>
      <w:widowControl/>
      <w:pBdr>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0">
    <w:name w:val="xl70"/>
    <w:basedOn w:val="a"/>
    <w:rsid w:val="00165E3D"/>
    <w:pPr>
      <w:widowControl/>
      <w:pBdr>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1">
    <w:name w:val="xl71"/>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2">
    <w:name w:val="xl72"/>
    <w:basedOn w:val="a"/>
    <w:rsid w:val="00165E3D"/>
    <w:pPr>
      <w:widowControl/>
      <w:pBdr>
        <w:top w:val="single" w:sz="8" w:space="0" w:color="auto"/>
        <w:left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3">
    <w:name w:val="xl73"/>
    <w:basedOn w:val="a"/>
    <w:rsid w:val="00165E3D"/>
    <w:pPr>
      <w:widowControl/>
      <w:pBdr>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4">
    <w:name w:val="xl74"/>
    <w:basedOn w:val="a"/>
    <w:rsid w:val="00165E3D"/>
    <w:pPr>
      <w:widowControl/>
      <w:pBdr>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5">
    <w:name w:val="xl75"/>
    <w:basedOn w:val="a"/>
    <w:rsid w:val="00165E3D"/>
    <w:pPr>
      <w:widowControl/>
      <w:pBdr>
        <w:top w:val="single" w:sz="8" w:space="0" w:color="auto"/>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6">
    <w:name w:val="xl76"/>
    <w:basedOn w:val="a"/>
    <w:rsid w:val="00165E3D"/>
    <w:pPr>
      <w:widowControl/>
      <w:pBdr>
        <w:top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7">
    <w:name w:val="xl77"/>
    <w:basedOn w:val="a"/>
    <w:rsid w:val="00165E3D"/>
    <w:pPr>
      <w:widowControl/>
      <w:pBdr>
        <w:top w:val="single" w:sz="8" w:space="0" w:color="auto"/>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78">
    <w:name w:val="xl78"/>
    <w:basedOn w:val="a"/>
    <w:rsid w:val="00165E3D"/>
    <w:pPr>
      <w:widowControl/>
      <w:pBdr>
        <w:left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9">
    <w:name w:val="xl79"/>
    <w:basedOn w:val="a"/>
    <w:rsid w:val="00165E3D"/>
    <w:pPr>
      <w:widowControl/>
      <w:pBdr>
        <w:top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0">
    <w:name w:val="xl80"/>
    <w:basedOn w:val="a"/>
    <w:rsid w:val="00165E3D"/>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1">
    <w:name w:val="xl81"/>
    <w:basedOn w:val="a"/>
    <w:rsid w:val="00165E3D"/>
    <w:pPr>
      <w:widowControl/>
      <w:pBdr>
        <w:top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2">
    <w:name w:val="xl82"/>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sz w:val="20"/>
      <w:szCs w:val="20"/>
      <w:lang w:eastAsia="zh-CN"/>
    </w:rPr>
  </w:style>
  <w:style w:type="paragraph" w:customStyle="1" w:styleId="xl83">
    <w:name w:val="xl83"/>
    <w:basedOn w:val="a"/>
    <w:rsid w:val="00165E3D"/>
    <w:pPr>
      <w:widowControl/>
      <w:pBdr>
        <w:bottom w:val="single" w:sz="8" w:space="0" w:color="auto"/>
        <w:right w:val="single" w:sz="8"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rsid w:val="00165E3D"/>
    <w:pPr>
      <w:widowControl/>
      <w:pBdr>
        <w:top w:val="single" w:sz="8" w:space="0" w:color="auto"/>
        <w:bottom w:val="single" w:sz="8"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rsid w:val="00165E3D"/>
    <w:pPr>
      <w:widowControl/>
      <w:pBdr>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6">
    <w:name w:val="xl86"/>
    <w:basedOn w:val="a"/>
    <w:rsid w:val="00165E3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7">
    <w:name w:val="xl87"/>
    <w:basedOn w:val="a"/>
    <w:rsid w:val="00165E3D"/>
    <w:pPr>
      <w:widowControl/>
      <w:pBdr>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88">
    <w:name w:val="xl88"/>
    <w:basedOn w:val="a"/>
    <w:rsid w:val="00165E3D"/>
    <w:pPr>
      <w:widowControl/>
      <w:pBdr>
        <w:top w:val="single" w:sz="4" w:space="0" w:color="auto"/>
        <w:left w:val="single" w:sz="4" w:space="0" w:color="auto"/>
        <w:bottom w:val="single" w:sz="8" w:space="0" w:color="auto"/>
      </w:pBdr>
      <w:autoSpaceDE/>
      <w:autoSpaceDN/>
      <w:spacing w:before="100" w:beforeAutospacing="1" w:after="100" w:afterAutospacing="1"/>
      <w:jc w:val="center"/>
    </w:pPr>
    <w:rPr>
      <w:sz w:val="20"/>
      <w:szCs w:val="20"/>
      <w:lang w:eastAsia="zh-CN"/>
    </w:rPr>
  </w:style>
  <w:style w:type="paragraph" w:customStyle="1" w:styleId="xl89">
    <w:name w:val="xl89"/>
    <w:basedOn w:val="a"/>
    <w:rsid w:val="00165E3D"/>
    <w:pPr>
      <w:widowControl/>
      <w:pBdr>
        <w:top w:val="single" w:sz="4" w:space="0" w:color="auto"/>
        <w:bottom w:val="single" w:sz="8"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0">
    <w:name w:val="xl90"/>
    <w:basedOn w:val="a"/>
    <w:rsid w:val="00165E3D"/>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1">
    <w:name w:val="xl91"/>
    <w:basedOn w:val="a"/>
    <w:rsid w:val="00165E3D"/>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2">
    <w:name w:val="xl92"/>
    <w:basedOn w:val="a"/>
    <w:rsid w:val="00165E3D"/>
    <w:pPr>
      <w:widowControl/>
      <w:pBdr>
        <w:top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3">
    <w:name w:val="xl93"/>
    <w:basedOn w:val="a"/>
    <w:rsid w:val="00165E3D"/>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sz w:val="20"/>
      <w:szCs w:val="20"/>
      <w:lang w:eastAsia="zh-CN"/>
    </w:rPr>
  </w:style>
  <w:style w:type="paragraph" w:customStyle="1" w:styleId="xl94">
    <w:name w:val="xl94"/>
    <w:basedOn w:val="a"/>
    <w:rsid w:val="00165E3D"/>
    <w:pPr>
      <w:widowControl/>
      <w:pBdr>
        <w:top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afff1">
    <w:name w:val="不缩进"/>
    <w:basedOn w:val="a"/>
    <w:rsid w:val="00B9165F"/>
    <w:pPr>
      <w:autoSpaceDE/>
      <w:autoSpaceDN/>
      <w:adjustRightInd w:val="0"/>
      <w:snapToGrid w:val="0"/>
      <w:spacing w:line="360" w:lineRule="auto"/>
      <w:jc w:val="both"/>
    </w:pPr>
    <w:rPr>
      <w:sz w:val="24"/>
      <w:szCs w:val="20"/>
      <w:lang w:eastAsia="zh-CN"/>
    </w:rPr>
  </w:style>
  <w:style w:type="paragraph" w:customStyle="1" w:styleId="TableText">
    <w:name w:val="Table Text"/>
    <w:basedOn w:val="a"/>
    <w:semiHidden/>
    <w:qFormat/>
    <w:rsid w:val="003E2112"/>
    <w:pPr>
      <w:autoSpaceDE/>
      <w:autoSpaceDN/>
      <w:jc w:val="both"/>
    </w:pPr>
    <w:rPr>
      <w:rFonts w:ascii="Arial" w:eastAsia="Arial" w:hAnsi="Arial" w:cs="Arial"/>
      <w:kern w:val="2"/>
      <w:sz w:val="21"/>
      <w:szCs w:val="21"/>
    </w:rPr>
  </w:style>
  <w:style w:type="table" w:customStyle="1" w:styleId="TableNormal1">
    <w:name w:val="Table Normal1"/>
    <w:semiHidden/>
    <w:qFormat/>
    <w:rsid w:val="003E2112"/>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5386">
      <w:bodyDiv w:val="1"/>
      <w:marLeft w:val="0"/>
      <w:marRight w:val="0"/>
      <w:marTop w:val="0"/>
      <w:marBottom w:val="0"/>
      <w:divBdr>
        <w:top w:val="none" w:sz="0" w:space="0" w:color="auto"/>
        <w:left w:val="none" w:sz="0" w:space="0" w:color="auto"/>
        <w:bottom w:val="none" w:sz="0" w:space="0" w:color="auto"/>
        <w:right w:val="none" w:sz="0" w:space="0" w:color="auto"/>
      </w:divBdr>
    </w:div>
    <w:div w:id="158037725">
      <w:bodyDiv w:val="1"/>
      <w:marLeft w:val="0"/>
      <w:marRight w:val="0"/>
      <w:marTop w:val="0"/>
      <w:marBottom w:val="0"/>
      <w:divBdr>
        <w:top w:val="none" w:sz="0" w:space="0" w:color="auto"/>
        <w:left w:val="none" w:sz="0" w:space="0" w:color="auto"/>
        <w:bottom w:val="none" w:sz="0" w:space="0" w:color="auto"/>
        <w:right w:val="none" w:sz="0" w:space="0" w:color="auto"/>
      </w:divBdr>
    </w:div>
    <w:div w:id="240408167">
      <w:bodyDiv w:val="1"/>
      <w:marLeft w:val="0"/>
      <w:marRight w:val="0"/>
      <w:marTop w:val="0"/>
      <w:marBottom w:val="0"/>
      <w:divBdr>
        <w:top w:val="none" w:sz="0" w:space="0" w:color="auto"/>
        <w:left w:val="none" w:sz="0" w:space="0" w:color="auto"/>
        <w:bottom w:val="none" w:sz="0" w:space="0" w:color="auto"/>
        <w:right w:val="none" w:sz="0" w:space="0" w:color="auto"/>
      </w:divBdr>
    </w:div>
    <w:div w:id="248269273">
      <w:bodyDiv w:val="1"/>
      <w:marLeft w:val="0"/>
      <w:marRight w:val="0"/>
      <w:marTop w:val="0"/>
      <w:marBottom w:val="0"/>
      <w:divBdr>
        <w:top w:val="none" w:sz="0" w:space="0" w:color="auto"/>
        <w:left w:val="none" w:sz="0" w:space="0" w:color="auto"/>
        <w:bottom w:val="none" w:sz="0" w:space="0" w:color="auto"/>
        <w:right w:val="none" w:sz="0" w:space="0" w:color="auto"/>
      </w:divBdr>
    </w:div>
    <w:div w:id="286863726">
      <w:bodyDiv w:val="1"/>
      <w:marLeft w:val="0"/>
      <w:marRight w:val="0"/>
      <w:marTop w:val="0"/>
      <w:marBottom w:val="0"/>
      <w:divBdr>
        <w:top w:val="none" w:sz="0" w:space="0" w:color="auto"/>
        <w:left w:val="none" w:sz="0" w:space="0" w:color="auto"/>
        <w:bottom w:val="none" w:sz="0" w:space="0" w:color="auto"/>
        <w:right w:val="none" w:sz="0" w:space="0" w:color="auto"/>
      </w:divBdr>
    </w:div>
    <w:div w:id="300228317">
      <w:bodyDiv w:val="1"/>
      <w:marLeft w:val="0"/>
      <w:marRight w:val="0"/>
      <w:marTop w:val="0"/>
      <w:marBottom w:val="0"/>
      <w:divBdr>
        <w:top w:val="none" w:sz="0" w:space="0" w:color="auto"/>
        <w:left w:val="none" w:sz="0" w:space="0" w:color="auto"/>
        <w:bottom w:val="none" w:sz="0" w:space="0" w:color="auto"/>
        <w:right w:val="none" w:sz="0" w:space="0" w:color="auto"/>
      </w:divBdr>
    </w:div>
    <w:div w:id="420564252">
      <w:bodyDiv w:val="1"/>
      <w:marLeft w:val="0"/>
      <w:marRight w:val="0"/>
      <w:marTop w:val="0"/>
      <w:marBottom w:val="0"/>
      <w:divBdr>
        <w:top w:val="none" w:sz="0" w:space="0" w:color="auto"/>
        <w:left w:val="none" w:sz="0" w:space="0" w:color="auto"/>
        <w:bottom w:val="none" w:sz="0" w:space="0" w:color="auto"/>
        <w:right w:val="none" w:sz="0" w:space="0" w:color="auto"/>
      </w:divBdr>
    </w:div>
    <w:div w:id="525145587">
      <w:bodyDiv w:val="1"/>
      <w:marLeft w:val="0"/>
      <w:marRight w:val="0"/>
      <w:marTop w:val="0"/>
      <w:marBottom w:val="0"/>
      <w:divBdr>
        <w:top w:val="none" w:sz="0" w:space="0" w:color="auto"/>
        <w:left w:val="none" w:sz="0" w:space="0" w:color="auto"/>
        <w:bottom w:val="none" w:sz="0" w:space="0" w:color="auto"/>
        <w:right w:val="none" w:sz="0" w:space="0" w:color="auto"/>
      </w:divBdr>
    </w:div>
    <w:div w:id="532495640">
      <w:bodyDiv w:val="1"/>
      <w:marLeft w:val="0"/>
      <w:marRight w:val="0"/>
      <w:marTop w:val="0"/>
      <w:marBottom w:val="0"/>
      <w:divBdr>
        <w:top w:val="none" w:sz="0" w:space="0" w:color="auto"/>
        <w:left w:val="none" w:sz="0" w:space="0" w:color="auto"/>
        <w:bottom w:val="none" w:sz="0" w:space="0" w:color="auto"/>
        <w:right w:val="none" w:sz="0" w:space="0" w:color="auto"/>
      </w:divBdr>
    </w:div>
    <w:div w:id="551772867">
      <w:bodyDiv w:val="1"/>
      <w:marLeft w:val="0"/>
      <w:marRight w:val="0"/>
      <w:marTop w:val="0"/>
      <w:marBottom w:val="0"/>
      <w:divBdr>
        <w:top w:val="none" w:sz="0" w:space="0" w:color="auto"/>
        <w:left w:val="none" w:sz="0" w:space="0" w:color="auto"/>
        <w:bottom w:val="none" w:sz="0" w:space="0" w:color="auto"/>
        <w:right w:val="none" w:sz="0" w:space="0" w:color="auto"/>
      </w:divBdr>
    </w:div>
    <w:div w:id="640428410">
      <w:bodyDiv w:val="1"/>
      <w:marLeft w:val="0"/>
      <w:marRight w:val="0"/>
      <w:marTop w:val="0"/>
      <w:marBottom w:val="0"/>
      <w:divBdr>
        <w:top w:val="none" w:sz="0" w:space="0" w:color="auto"/>
        <w:left w:val="none" w:sz="0" w:space="0" w:color="auto"/>
        <w:bottom w:val="none" w:sz="0" w:space="0" w:color="auto"/>
        <w:right w:val="none" w:sz="0" w:space="0" w:color="auto"/>
      </w:divBdr>
    </w:div>
    <w:div w:id="681248891">
      <w:bodyDiv w:val="1"/>
      <w:marLeft w:val="0"/>
      <w:marRight w:val="0"/>
      <w:marTop w:val="0"/>
      <w:marBottom w:val="0"/>
      <w:divBdr>
        <w:top w:val="none" w:sz="0" w:space="0" w:color="auto"/>
        <w:left w:val="none" w:sz="0" w:space="0" w:color="auto"/>
        <w:bottom w:val="none" w:sz="0" w:space="0" w:color="auto"/>
        <w:right w:val="none" w:sz="0" w:space="0" w:color="auto"/>
      </w:divBdr>
    </w:div>
    <w:div w:id="696467868">
      <w:bodyDiv w:val="1"/>
      <w:marLeft w:val="0"/>
      <w:marRight w:val="0"/>
      <w:marTop w:val="0"/>
      <w:marBottom w:val="0"/>
      <w:divBdr>
        <w:top w:val="none" w:sz="0" w:space="0" w:color="auto"/>
        <w:left w:val="none" w:sz="0" w:space="0" w:color="auto"/>
        <w:bottom w:val="none" w:sz="0" w:space="0" w:color="auto"/>
        <w:right w:val="none" w:sz="0" w:space="0" w:color="auto"/>
      </w:divBdr>
    </w:div>
    <w:div w:id="1064333856">
      <w:bodyDiv w:val="1"/>
      <w:marLeft w:val="0"/>
      <w:marRight w:val="0"/>
      <w:marTop w:val="0"/>
      <w:marBottom w:val="0"/>
      <w:divBdr>
        <w:top w:val="none" w:sz="0" w:space="0" w:color="auto"/>
        <w:left w:val="none" w:sz="0" w:space="0" w:color="auto"/>
        <w:bottom w:val="none" w:sz="0" w:space="0" w:color="auto"/>
        <w:right w:val="none" w:sz="0" w:space="0" w:color="auto"/>
      </w:divBdr>
    </w:div>
    <w:div w:id="1116827286">
      <w:bodyDiv w:val="1"/>
      <w:marLeft w:val="0"/>
      <w:marRight w:val="0"/>
      <w:marTop w:val="0"/>
      <w:marBottom w:val="0"/>
      <w:divBdr>
        <w:top w:val="none" w:sz="0" w:space="0" w:color="auto"/>
        <w:left w:val="none" w:sz="0" w:space="0" w:color="auto"/>
        <w:bottom w:val="none" w:sz="0" w:space="0" w:color="auto"/>
        <w:right w:val="none" w:sz="0" w:space="0" w:color="auto"/>
      </w:divBdr>
    </w:div>
    <w:div w:id="1232227923">
      <w:bodyDiv w:val="1"/>
      <w:marLeft w:val="0"/>
      <w:marRight w:val="0"/>
      <w:marTop w:val="0"/>
      <w:marBottom w:val="0"/>
      <w:divBdr>
        <w:top w:val="none" w:sz="0" w:space="0" w:color="auto"/>
        <w:left w:val="none" w:sz="0" w:space="0" w:color="auto"/>
        <w:bottom w:val="none" w:sz="0" w:space="0" w:color="auto"/>
        <w:right w:val="none" w:sz="0" w:space="0" w:color="auto"/>
      </w:divBdr>
    </w:div>
    <w:div w:id="1232422281">
      <w:bodyDiv w:val="1"/>
      <w:marLeft w:val="0"/>
      <w:marRight w:val="0"/>
      <w:marTop w:val="0"/>
      <w:marBottom w:val="0"/>
      <w:divBdr>
        <w:top w:val="none" w:sz="0" w:space="0" w:color="auto"/>
        <w:left w:val="none" w:sz="0" w:space="0" w:color="auto"/>
        <w:bottom w:val="none" w:sz="0" w:space="0" w:color="auto"/>
        <w:right w:val="none" w:sz="0" w:space="0" w:color="auto"/>
      </w:divBdr>
    </w:div>
    <w:div w:id="1240990032">
      <w:bodyDiv w:val="1"/>
      <w:marLeft w:val="0"/>
      <w:marRight w:val="0"/>
      <w:marTop w:val="0"/>
      <w:marBottom w:val="0"/>
      <w:divBdr>
        <w:top w:val="none" w:sz="0" w:space="0" w:color="auto"/>
        <w:left w:val="none" w:sz="0" w:space="0" w:color="auto"/>
        <w:bottom w:val="none" w:sz="0" w:space="0" w:color="auto"/>
        <w:right w:val="none" w:sz="0" w:space="0" w:color="auto"/>
      </w:divBdr>
    </w:div>
    <w:div w:id="1271471468">
      <w:bodyDiv w:val="1"/>
      <w:marLeft w:val="0"/>
      <w:marRight w:val="0"/>
      <w:marTop w:val="0"/>
      <w:marBottom w:val="0"/>
      <w:divBdr>
        <w:top w:val="none" w:sz="0" w:space="0" w:color="auto"/>
        <w:left w:val="none" w:sz="0" w:space="0" w:color="auto"/>
        <w:bottom w:val="none" w:sz="0" w:space="0" w:color="auto"/>
        <w:right w:val="none" w:sz="0" w:space="0" w:color="auto"/>
      </w:divBdr>
    </w:div>
    <w:div w:id="1309361557">
      <w:bodyDiv w:val="1"/>
      <w:marLeft w:val="0"/>
      <w:marRight w:val="0"/>
      <w:marTop w:val="0"/>
      <w:marBottom w:val="0"/>
      <w:divBdr>
        <w:top w:val="none" w:sz="0" w:space="0" w:color="auto"/>
        <w:left w:val="none" w:sz="0" w:space="0" w:color="auto"/>
        <w:bottom w:val="none" w:sz="0" w:space="0" w:color="auto"/>
        <w:right w:val="none" w:sz="0" w:space="0" w:color="auto"/>
      </w:divBdr>
    </w:div>
    <w:div w:id="1382023181">
      <w:bodyDiv w:val="1"/>
      <w:marLeft w:val="0"/>
      <w:marRight w:val="0"/>
      <w:marTop w:val="0"/>
      <w:marBottom w:val="0"/>
      <w:divBdr>
        <w:top w:val="none" w:sz="0" w:space="0" w:color="auto"/>
        <w:left w:val="none" w:sz="0" w:space="0" w:color="auto"/>
        <w:bottom w:val="none" w:sz="0" w:space="0" w:color="auto"/>
        <w:right w:val="none" w:sz="0" w:space="0" w:color="auto"/>
      </w:divBdr>
    </w:div>
    <w:div w:id="1394618173">
      <w:bodyDiv w:val="1"/>
      <w:marLeft w:val="0"/>
      <w:marRight w:val="0"/>
      <w:marTop w:val="0"/>
      <w:marBottom w:val="0"/>
      <w:divBdr>
        <w:top w:val="none" w:sz="0" w:space="0" w:color="auto"/>
        <w:left w:val="none" w:sz="0" w:space="0" w:color="auto"/>
        <w:bottom w:val="none" w:sz="0" w:space="0" w:color="auto"/>
        <w:right w:val="none" w:sz="0" w:space="0" w:color="auto"/>
      </w:divBdr>
    </w:div>
    <w:div w:id="1572034932">
      <w:bodyDiv w:val="1"/>
      <w:marLeft w:val="0"/>
      <w:marRight w:val="0"/>
      <w:marTop w:val="0"/>
      <w:marBottom w:val="0"/>
      <w:divBdr>
        <w:top w:val="none" w:sz="0" w:space="0" w:color="auto"/>
        <w:left w:val="none" w:sz="0" w:space="0" w:color="auto"/>
        <w:bottom w:val="none" w:sz="0" w:space="0" w:color="auto"/>
        <w:right w:val="none" w:sz="0" w:space="0" w:color="auto"/>
      </w:divBdr>
    </w:div>
    <w:div w:id="1607076345">
      <w:bodyDiv w:val="1"/>
      <w:marLeft w:val="0"/>
      <w:marRight w:val="0"/>
      <w:marTop w:val="0"/>
      <w:marBottom w:val="0"/>
      <w:divBdr>
        <w:top w:val="none" w:sz="0" w:space="0" w:color="auto"/>
        <w:left w:val="none" w:sz="0" w:space="0" w:color="auto"/>
        <w:bottom w:val="none" w:sz="0" w:space="0" w:color="auto"/>
        <w:right w:val="none" w:sz="0" w:space="0" w:color="auto"/>
      </w:divBdr>
    </w:div>
    <w:div w:id="1607424051">
      <w:bodyDiv w:val="1"/>
      <w:marLeft w:val="0"/>
      <w:marRight w:val="0"/>
      <w:marTop w:val="0"/>
      <w:marBottom w:val="0"/>
      <w:divBdr>
        <w:top w:val="none" w:sz="0" w:space="0" w:color="auto"/>
        <w:left w:val="none" w:sz="0" w:space="0" w:color="auto"/>
        <w:bottom w:val="none" w:sz="0" w:space="0" w:color="auto"/>
        <w:right w:val="none" w:sz="0" w:space="0" w:color="auto"/>
      </w:divBdr>
    </w:div>
    <w:div w:id="1642728579">
      <w:bodyDiv w:val="1"/>
      <w:marLeft w:val="0"/>
      <w:marRight w:val="0"/>
      <w:marTop w:val="0"/>
      <w:marBottom w:val="0"/>
      <w:divBdr>
        <w:top w:val="none" w:sz="0" w:space="0" w:color="auto"/>
        <w:left w:val="none" w:sz="0" w:space="0" w:color="auto"/>
        <w:bottom w:val="none" w:sz="0" w:space="0" w:color="auto"/>
        <w:right w:val="none" w:sz="0" w:space="0" w:color="auto"/>
      </w:divBdr>
    </w:div>
    <w:div w:id="1707177492">
      <w:bodyDiv w:val="1"/>
      <w:marLeft w:val="0"/>
      <w:marRight w:val="0"/>
      <w:marTop w:val="0"/>
      <w:marBottom w:val="0"/>
      <w:divBdr>
        <w:top w:val="none" w:sz="0" w:space="0" w:color="auto"/>
        <w:left w:val="none" w:sz="0" w:space="0" w:color="auto"/>
        <w:bottom w:val="none" w:sz="0" w:space="0" w:color="auto"/>
        <w:right w:val="none" w:sz="0" w:space="0" w:color="auto"/>
      </w:divBdr>
    </w:div>
    <w:div w:id="1764951997">
      <w:bodyDiv w:val="1"/>
      <w:marLeft w:val="0"/>
      <w:marRight w:val="0"/>
      <w:marTop w:val="0"/>
      <w:marBottom w:val="0"/>
      <w:divBdr>
        <w:top w:val="none" w:sz="0" w:space="0" w:color="auto"/>
        <w:left w:val="none" w:sz="0" w:space="0" w:color="auto"/>
        <w:bottom w:val="none" w:sz="0" w:space="0" w:color="auto"/>
        <w:right w:val="none" w:sz="0" w:space="0" w:color="auto"/>
      </w:divBdr>
    </w:div>
    <w:div w:id="1831869655">
      <w:bodyDiv w:val="1"/>
      <w:marLeft w:val="0"/>
      <w:marRight w:val="0"/>
      <w:marTop w:val="0"/>
      <w:marBottom w:val="0"/>
      <w:divBdr>
        <w:top w:val="none" w:sz="0" w:space="0" w:color="auto"/>
        <w:left w:val="none" w:sz="0" w:space="0" w:color="auto"/>
        <w:bottom w:val="none" w:sz="0" w:space="0" w:color="auto"/>
        <w:right w:val="none" w:sz="0" w:space="0" w:color="auto"/>
      </w:divBdr>
    </w:div>
    <w:div w:id="1889997254">
      <w:bodyDiv w:val="1"/>
      <w:marLeft w:val="0"/>
      <w:marRight w:val="0"/>
      <w:marTop w:val="0"/>
      <w:marBottom w:val="0"/>
      <w:divBdr>
        <w:top w:val="none" w:sz="0" w:space="0" w:color="auto"/>
        <w:left w:val="none" w:sz="0" w:space="0" w:color="auto"/>
        <w:bottom w:val="none" w:sz="0" w:space="0" w:color="auto"/>
        <w:right w:val="none" w:sz="0" w:space="0" w:color="auto"/>
      </w:divBdr>
    </w:div>
    <w:div w:id="2000696689">
      <w:bodyDiv w:val="1"/>
      <w:marLeft w:val="0"/>
      <w:marRight w:val="0"/>
      <w:marTop w:val="0"/>
      <w:marBottom w:val="0"/>
      <w:divBdr>
        <w:top w:val="none" w:sz="0" w:space="0" w:color="auto"/>
        <w:left w:val="none" w:sz="0" w:space="0" w:color="auto"/>
        <w:bottom w:val="none" w:sz="0" w:space="0" w:color="auto"/>
        <w:right w:val="none" w:sz="0" w:space="0" w:color="auto"/>
      </w:divBdr>
    </w:div>
    <w:div w:id="2033455998">
      <w:bodyDiv w:val="1"/>
      <w:marLeft w:val="0"/>
      <w:marRight w:val="0"/>
      <w:marTop w:val="0"/>
      <w:marBottom w:val="0"/>
      <w:divBdr>
        <w:top w:val="none" w:sz="0" w:space="0" w:color="auto"/>
        <w:left w:val="none" w:sz="0" w:space="0" w:color="auto"/>
        <w:bottom w:val="none" w:sz="0" w:space="0" w:color="auto"/>
        <w:right w:val="none" w:sz="0" w:space="0" w:color="auto"/>
      </w:divBdr>
    </w:div>
    <w:div w:id="2056656544">
      <w:bodyDiv w:val="1"/>
      <w:marLeft w:val="0"/>
      <w:marRight w:val="0"/>
      <w:marTop w:val="0"/>
      <w:marBottom w:val="0"/>
      <w:divBdr>
        <w:top w:val="none" w:sz="0" w:space="0" w:color="auto"/>
        <w:left w:val="none" w:sz="0" w:space="0" w:color="auto"/>
        <w:bottom w:val="none" w:sz="0" w:space="0" w:color="auto"/>
        <w:right w:val="none" w:sz="0" w:space="0" w:color="auto"/>
      </w:divBdr>
    </w:div>
    <w:div w:id="2066443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1897A0-D32E-4F54-B101-67B3A159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1139</TotalTime>
  <Pages>37</Pages>
  <Words>2906</Words>
  <Characters>16565</Characters>
  <Application>Microsoft Office Word</Application>
  <DocSecurity>0</DocSecurity>
  <Lines>138</Lines>
  <Paragraphs>38</Paragraphs>
  <ScaleCrop>false</ScaleCrop>
  <Company>福化环保</Company>
  <LinksUpToDate>false</LinksUpToDate>
  <CharactersWithSpaces>19433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530</cp:revision>
  <dcterms:created xsi:type="dcterms:W3CDTF">2019-03-28T11:18:00Z</dcterms:created>
  <dcterms:modified xsi:type="dcterms:W3CDTF">2023-11-23T09:12:00Z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