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napToGrid w:val="0"/>
        <w:spacing w:line="360" w:lineRule="auto"/>
        <w:jc w:val="center"/>
        <w:rPr>
          <w:rFonts w:ascii="宋体" w:hAnsi="宋体"/>
          <w:b/>
          <w:bCs/>
          <w:color w:val="auto"/>
          <w:sz w:val="32"/>
          <w:szCs w:val="32"/>
        </w:rPr>
      </w:pPr>
      <w:r>
        <w:rPr>
          <w:rFonts w:hint="eastAsia" w:ascii="宋体" w:hAnsi="宋体"/>
          <w:b/>
          <w:bCs/>
          <w:color w:val="auto"/>
          <w:sz w:val="32"/>
          <w:szCs w:val="32"/>
        </w:rPr>
        <w:t>PTA装置 V-521-1/2射源套管采购技术要求</w:t>
      </w:r>
    </w:p>
    <w:p>
      <w:pPr>
        <w:pStyle w:val="8"/>
        <w:adjustRightInd w:val="0"/>
        <w:snapToGrid w:val="0"/>
        <w:spacing w:beforeLines="50" w:after="0" w:line="360" w:lineRule="auto"/>
        <w:ind w:firstLine="240" w:firstLineChars="100"/>
        <w:rPr>
          <w:rFonts w:ascii="宋体" w:hAnsi="宋体"/>
          <w:color w:val="auto"/>
        </w:rPr>
      </w:pPr>
      <w:r>
        <w:rPr>
          <w:rFonts w:hint="eastAsia" w:ascii="宋体" w:hAnsi="宋体"/>
        </w:rPr>
        <w:t>一、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概况</w:t>
      </w:r>
      <w:r>
        <w:rPr>
          <w:rFonts w:ascii="宋体" w:hAnsi="宋体"/>
          <w:color w:val="auto"/>
        </w:rPr>
        <w:t xml:space="preserve">      </w:t>
      </w:r>
    </w:p>
    <w:p>
      <w:pPr>
        <w:pStyle w:val="8"/>
        <w:adjustRightInd w:val="0"/>
        <w:snapToGrid w:val="0"/>
        <w:spacing w:after="0" w:line="360" w:lineRule="auto"/>
        <w:ind w:firstLine="720" w:firstLineChars="300"/>
        <w:rPr>
          <w:rFonts w:ascii="宋体" w:hAnsi="宋体"/>
          <w:color w:val="auto"/>
        </w:rPr>
      </w:pPr>
      <w:r>
        <w:rPr>
          <w:rFonts w:ascii="宋体" w:hAnsi="宋体"/>
          <w:color w:val="auto"/>
        </w:rPr>
        <w:t>1</w:t>
      </w:r>
      <w:r>
        <w:rPr>
          <w:rFonts w:hint="eastAsia" w:ascii="宋体" w:hAnsi="宋体"/>
          <w:color w:val="auto"/>
        </w:rPr>
        <w:t>、项目名称：V-521-1/2射源套管采购项目</w:t>
      </w:r>
    </w:p>
    <w:p>
      <w:pPr>
        <w:pStyle w:val="8"/>
        <w:adjustRightInd w:val="0"/>
        <w:snapToGrid w:val="0"/>
        <w:spacing w:after="0" w:line="360" w:lineRule="auto"/>
        <w:ind w:firstLine="600" w:firstLineChars="250"/>
        <w:rPr>
          <w:rFonts w:ascii="宋体" w:hAnsi="宋体"/>
          <w:color w:val="auto"/>
        </w:rPr>
      </w:pPr>
      <w:r>
        <w:rPr>
          <w:rFonts w:ascii="宋体" w:hAnsi="宋体"/>
          <w:color w:val="auto"/>
        </w:rPr>
        <w:t xml:space="preserve"> 2</w:t>
      </w:r>
      <w:r>
        <w:rPr>
          <w:rFonts w:hint="eastAsia" w:ascii="宋体" w:hAnsi="宋体"/>
          <w:color w:val="auto"/>
        </w:rPr>
        <w:t>、业主（或甲方）：</w:t>
      </w:r>
      <w:r>
        <w:rPr>
          <w:rFonts w:hint="eastAsia" w:asciiTheme="minorEastAsia" w:hAnsiTheme="minorEastAsia" w:eastAsiaTheme="minorEastAsia"/>
          <w:color w:val="auto"/>
        </w:rPr>
        <w:t>福建福海创石油化工有限公司</w:t>
      </w:r>
    </w:p>
    <w:p>
      <w:pPr>
        <w:pStyle w:val="7"/>
        <w:adjustRightInd w:val="0"/>
        <w:snapToGrid w:val="0"/>
        <w:spacing w:line="360" w:lineRule="auto"/>
        <w:rPr>
          <w:rFonts w:ascii="宋体" w:hAnsi="宋体"/>
          <w:color w:val="auto"/>
        </w:rPr>
      </w:pPr>
      <w:r>
        <w:rPr>
          <w:rFonts w:ascii="宋体" w:hAnsi="宋体"/>
          <w:color w:val="auto"/>
        </w:rPr>
        <w:t xml:space="preserve">      3</w:t>
      </w:r>
      <w:r>
        <w:rPr>
          <w:rFonts w:hint="eastAsia" w:ascii="宋体" w:hAnsi="宋体"/>
          <w:color w:val="auto"/>
        </w:rPr>
        <w:t>、供应商（或乙方）：</w:t>
      </w:r>
      <w:r>
        <w:rPr>
          <w:rFonts w:ascii="宋体" w:hAnsi="宋体"/>
          <w:color w:val="auto"/>
        </w:rPr>
        <w:t xml:space="preserve"> </w:t>
      </w:r>
    </w:p>
    <w:p>
      <w:pPr>
        <w:pStyle w:val="7"/>
        <w:snapToGrid w:val="0"/>
        <w:spacing w:line="360" w:lineRule="auto"/>
        <w:ind w:left="907" w:hanging="907" w:hangingChars="378"/>
        <w:rPr>
          <w:rFonts w:ascii="宋体" w:hAnsi="宋体"/>
          <w:color w:val="auto"/>
        </w:rPr>
      </w:pPr>
      <w:r>
        <w:rPr>
          <w:rFonts w:ascii="宋体" w:hAnsi="宋体"/>
          <w:color w:val="auto"/>
        </w:rPr>
        <w:t xml:space="preserve">      </w:t>
      </w:r>
      <w:r>
        <w:rPr>
          <w:rFonts w:hint="eastAsia" w:ascii="宋体" w:hAnsi="宋体"/>
          <w:color w:val="auto"/>
        </w:rPr>
        <w:t>4、地点：福建省漳州市古雷开发区腾龙路86号</w:t>
      </w:r>
    </w:p>
    <w:p>
      <w:pPr>
        <w:pStyle w:val="8"/>
        <w:adjustRightInd w:val="0"/>
        <w:snapToGrid w:val="0"/>
        <w:spacing w:beforeLines="50" w:after="0" w:line="360" w:lineRule="auto"/>
        <w:ind w:firstLine="240" w:firstLineChars="10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二、</w:t>
      </w:r>
      <w:r>
        <w:rPr>
          <w:rFonts w:ascii="宋体" w:hAnsi="宋体"/>
          <w:color w:val="auto"/>
        </w:rPr>
        <w:t xml:space="preserve"> </w:t>
      </w:r>
      <w:r>
        <w:rPr>
          <w:rFonts w:hint="eastAsia" w:ascii="宋体" w:hAnsi="宋体"/>
          <w:color w:val="auto"/>
        </w:rPr>
        <w:t>请购明细：</w:t>
      </w:r>
    </w:p>
    <w:tbl>
      <w:tblPr>
        <w:tblStyle w:val="5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1134"/>
        <w:gridCol w:w="2269"/>
        <w:gridCol w:w="1559"/>
        <w:gridCol w:w="708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17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ascii="宋体" w:hAnsi="宋体" w:cs="华文楷体"/>
                <w:sz w:val="24"/>
              </w:rPr>
            </w:pPr>
            <w:r>
              <w:rPr>
                <w:rFonts w:ascii="宋体" w:hAnsi="宋体" w:cs="华文楷体"/>
                <w:sz w:val="24"/>
              </w:rPr>
              <w:t>序号</w:t>
            </w: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rFonts w:ascii="宋体" w:hAnsi="宋体" w:cs="华文楷体"/>
                <w:sz w:val="24"/>
              </w:rPr>
            </w:pPr>
            <w:r>
              <w:rPr>
                <w:rFonts w:hint="eastAsia" w:ascii="宋体" w:hAnsi="宋体" w:cs="华文楷体"/>
                <w:sz w:val="24"/>
              </w:rPr>
              <w:t>物编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ascii="宋体" w:hAnsi="宋体" w:cs="华文楷体"/>
                <w:sz w:val="24"/>
              </w:rPr>
            </w:pPr>
            <w:r>
              <w:rPr>
                <w:rFonts w:ascii="宋体" w:hAnsi="宋体" w:cs="华文楷体"/>
                <w:sz w:val="24"/>
              </w:rPr>
              <w:t>名称</w:t>
            </w:r>
          </w:p>
        </w:tc>
        <w:tc>
          <w:tcPr>
            <w:tcW w:w="2269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ascii="宋体" w:hAnsi="宋体" w:cs="华文楷体"/>
                <w:sz w:val="24"/>
              </w:rPr>
            </w:pPr>
            <w:r>
              <w:rPr>
                <w:rFonts w:hint="eastAsia" w:ascii="宋体" w:hAnsi="宋体" w:cs="华文楷体"/>
                <w:sz w:val="24"/>
              </w:rPr>
              <w:t>型号</w:t>
            </w:r>
          </w:p>
        </w:tc>
        <w:tc>
          <w:tcPr>
            <w:tcW w:w="1559" w:type="dxa"/>
            <w:shd w:val="clear" w:color="auto" w:fill="auto"/>
          </w:tcPr>
          <w:p>
            <w:pPr>
              <w:spacing w:line="480" w:lineRule="auto"/>
              <w:ind w:right="-531" w:rightChars="-253" w:firstLine="480" w:firstLineChars="200"/>
              <w:rPr>
                <w:rFonts w:ascii="宋体" w:hAnsi="宋体" w:cs="华文楷体"/>
                <w:sz w:val="24"/>
              </w:rPr>
            </w:pPr>
            <w:r>
              <w:rPr>
                <w:rFonts w:hint="eastAsia" w:ascii="宋体" w:hAnsi="宋体" w:cs="华文楷体"/>
                <w:sz w:val="24"/>
              </w:rPr>
              <w:t>规格</w:t>
            </w:r>
          </w:p>
        </w:tc>
        <w:tc>
          <w:tcPr>
            <w:tcW w:w="708" w:type="dxa"/>
          </w:tcPr>
          <w:p>
            <w:pPr>
              <w:spacing w:line="480" w:lineRule="auto"/>
              <w:jc w:val="center"/>
              <w:rPr>
                <w:rFonts w:ascii="宋体" w:hAnsi="宋体" w:cs="华文楷体"/>
                <w:sz w:val="24"/>
              </w:rPr>
            </w:pPr>
            <w:r>
              <w:rPr>
                <w:rFonts w:ascii="宋体" w:hAnsi="宋体" w:cs="华文楷体"/>
                <w:sz w:val="24"/>
              </w:rPr>
              <w:t>数量</w:t>
            </w:r>
          </w:p>
        </w:tc>
        <w:tc>
          <w:tcPr>
            <w:tcW w:w="1417" w:type="dxa"/>
          </w:tcPr>
          <w:p>
            <w:pPr>
              <w:spacing w:line="480" w:lineRule="auto"/>
              <w:ind w:leftChars="-218" w:hanging="458" w:hangingChars="191"/>
              <w:jc w:val="center"/>
              <w:rPr>
                <w:rFonts w:ascii="宋体" w:hAnsi="宋体" w:cs="华文楷体"/>
                <w:sz w:val="24"/>
              </w:rPr>
            </w:pPr>
            <w:r>
              <w:rPr>
                <w:rFonts w:hint="eastAsia" w:ascii="宋体" w:hAnsi="宋体" w:cs="华文楷体"/>
                <w:sz w:val="24"/>
              </w:rPr>
              <w:t xml:space="preserve">   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817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ascii="宋体" w:hAnsi="宋体" w:cs="华文楷体"/>
                <w:sz w:val="24"/>
              </w:rPr>
            </w:pPr>
            <w:r>
              <w:rPr>
                <w:rFonts w:hint="eastAsia" w:ascii="宋体" w:hAnsi="宋体" w:cs="华文楷体"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spacing w:line="480" w:lineRule="auto"/>
              <w:ind w:right="-107" w:rightChars="-51"/>
              <w:jc w:val="center"/>
              <w:rPr>
                <w:rFonts w:ascii="宋体" w:hAnsi="宋体"/>
              </w:rPr>
            </w:pPr>
            <w:r>
              <w:rPr>
                <w:sz w:val="24"/>
              </w:rPr>
              <w:t>1349990093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ind w:right="-105" w:rightChars="-50"/>
              <w:jc w:val="center"/>
              <w:rPr>
                <w:rFonts w:ascii="宋体" w:hAnsi="宋体" w:cs="华文楷体"/>
                <w:sz w:val="24"/>
              </w:rPr>
            </w:pPr>
            <w:r>
              <w:rPr>
                <w:rFonts w:hint="eastAsia"/>
                <w:sz w:val="24"/>
              </w:rPr>
              <w:t>射源套管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华文楷体"/>
                <w:sz w:val="24"/>
              </w:rPr>
            </w:pPr>
            <w:r>
              <w:t>V-521-1/2，三类压力容器，设计压力5.89MPA，设计温度294</w:t>
            </w:r>
            <w:r>
              <w:rPr>
                <w:rFonts w:hint="eastAsia" w:ascii="宋体" w:hAnsi="宋体"/>
              </w:rPr>
              <w:t>℃</w:t>
            </w:r>
            <w:r>
              <w:rPr>
                <w:rFonts w:cs="Times New Roman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t>6寸-120S，L=16米，材质321,配法兰</w:t>
            </w:r>
          </w:p>
          <w:p>
            <w:pPr>
              <w:jc w:val="center"/>
              <w:rPr>
                <w:rFonts w:ascii="宋体" w:hAnsi="宋体" w:cs="华文楷体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华文楷体"/>
                <w:sz w:val="24"/>
              </w:rPr>
            </w:pPr>
            <w:r>
              <w:rPr>
                <w:rFonts w:hint="eastAsia" w:ascii="宋体" w:hAnsi="宋体" w:cs="华文楷体"/>
                <w:sz w:val="24"/>
              </w:rPr>
              <w:t>2台</w:t>
            </w: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rPr>
                <w:rFonts w:ascii="宋体" w:hAnsi="宋体" w:cs="华文楷体"/>
              </w:rPr>
            </w:pPr>
            <w:r>
              <w:rPr>
                <w:rFonts w:hint="eastAsia" w:ascii="宋体" w:hAnsi="宋体" w:cs="华文楷体"/>
              </w:rPr>
              <w:t>并配支撑角钢及抱箍</w:t>
            </w:r>
          </w:p>
        </w:tc>
      </w:tr>
    </w:tbl>
    <w:p>
      <w:pPr>
        <w:pStyle w:val="8"/>
        <w:adjustRightInd w:val="0"/>
        <w:snapToGrid w:val="0"/>
        <w:spacing w:beforeLines="50" w:after="0" w:line="360" w:lineRule="auto"/>
        <w:ind w:firstLine="240" w:firstLineChars="100"/>
        <w:rPr>
          <w:rFonts w:ascii="宋体" w:hAnsi="宋体"/>
          <w:color w:val="auto"/>
        </w:rPr>
      </w:pPr>
      <w:r>
        <w:rPr>
          <w:rFonts w:hint="eastAsia" w:ascii="宋体" w:hAnsi="宋体"/>
        </w:rPr>
        <w:t>三、投标要求</w:t>
      </w:r>
    </w:p>
    <w:p>
      <w:pPr>
        <w:pStyle w:val="8"/>
        <w:numPr>
          <w:ilvl w:val="0"/>
          <w:numId w:val="1"/>
        </w:numPr>
        <w:adjustRightInd w:val="0"/>
        <w:snapToGrid w:val="0"/>
        <w:spacing w:after="0" w:line="360" w:lineRule="auto"/>
        <w:rPr>
          <w:rFonts w:ascii="宋体" w:hAnsi="宋体"/>
          <w:color w:val="auto"/>
        </w:rPr>
      </w:pPr>
      <w:r>
        <w:rPr>
          <w:rFonts w:hint="eastAsia" w:asciiTheme="minorEastAsia" w:hAnsiTheme="minorEastAsia" w:eastAsiaTheme="minorEastAsia"/>
        </w:rPr>
        <w:t>承揽商需具有独立法人资格和履行合同能力，有良好的信誉和售后服务能力；</w:t>
      </w:r>
    </w:p>
    <w:p>
      <w:pPr>
        <w:pStyle w:val="9"/>
        <w:numPr>
          <w:ilvl w:val="0"/>
          <w:numId w:val="1"/>
        </w:numPr>
        <w:spacing w:line="420" w:lineRule="auto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承揽商需具备压力容器设计及制造D类及以上资质, 三类固定式压力容器的制造业绩；</w:t>
      </w:r>
    </w:p>
    <w:p>
      <w:pPr>
        <w:pStyle w:val="9"/>
        <w:numPr>
          <w:ilvl w:val="0"/>
          <w:numId w:val="1"/>
        </w:numPr>
        <w:spacing w:line="420" w:lineRule="auto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SA508-3 CL1锻件法兰需要取得核安全设备制造许可证</w:t>
      </w:r>
      <w:r>
        <w:rPr>
          <w:rFonts w:asciiTheme="minorEastAsia" w:hAnsiTheme="minorEastAsia" w:eastAsiaTheme="minorEastAsia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。</w:t>
      </w:r>
    </w:p>
    <w:p>
      <w:pPr>
        <w:pStyle w:val="9"/>
        <w:numPr>
          <w:ilvl w:val="0"/>
          <w:numId w:val="1"/>
        </w:numPr>
        <w:spacing w:line="420" w:lineRule="auto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要求交货期为合同订单签订后4个月内。</w:t>
      </w:r>
    </w:p>
    <w:p>
      <w:pPr>
        <w:pStyle w:val="8"/>
        <w:adjustRightInd w:val="0"/>
        <w:snapToGrid w:val="0"/>
        <w:spacing w:beforeLines="50" w:after="0"/>
        <w:ind w:firstLine="240" w:firstLineChars="100"/>
        <w:rPr>
          <w:rFonts w:ascii="宋体" w:hAnsi="宋体"/>
        </w:rPr>
      </w:pPr>
      <w:r>
        <w:rPr>
          <w:rFonts w:hint="eastAsia" w:ascii="宋体" w:hAnsi="宋体"/>
        </w:rPr>
        <w:t>四、交货地点</w:t>
      </w:r>
    </w:p>
    <w:p>
      <w:pPr>
        <w:pStyle w:val="8"/>
        <w:adjustRightInd w:val="0"/>
        <w:snapToGrid w:val="0"/>
        <w:spacing w:beforeLines="50" w:after="0"/>
        <w:ind w:firstLine="240" w:firstLineChars="100"/>
        <w:rPr>
          <w:rFonts w:ascii="宋体" w:hAnsi="宋体"/>
        </w:rPr>
      </w:pPr>
      <w:r>
        <w:rPr>
          <w:rFonts w:hint="eastAsia" w:ascii="宋体" w:hAnsi="宋体"/>
        </w:rPr>
        <w:t>福建福海创石油化工有限公司PTA厂区。</w:t>
      </w:r>
    </w:p>
    <w:p>
      <w:pPr>
        <w:pStyle w:val="9"/>
        <w:numPr>
          <w:ilvl w:val="0"/>
          <w:numId w:val="2"/>
        </w:numPr>
        <w:spacing w:line="480" w:lineRule="exac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技术及相关要求：</w:t>
      </w:r>
    </w:p>
    <w:p>
      <w:pPr>
        <w:spacing w:line="360" w:lineRule="auto"/>
        <w:ind w:firstLine="261" w:firstLineChars="109"/>
        <w:rPr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1、V-521射源套管，材质SA312-TP321,总长度约16000mm,包含与容器、射源配合的法兰。厂家可按原设计图纸制造，如有变更，需要重新提供设计资料。</w:t>
      </w:r>
    </w:p>
    <w:p>
      <w:pPr>
        <w:spacing w:line="360" w:lineRule="auto"/>
        <w:ind w:firstLine="240" w:firstLineChars="100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/>
          <w:sz w:val="24"/>
        </w:rPr>
        <w:t>2、产品整体供货，包含材料，制造，检测，试压，监检以及运输到厂</w:t>
      </w: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。</w:t>
      </w:r>
    </w:p>
    <w:p>
      <w:pPr>
        <w:spacing w:line="360" w:lineRule="auto"/>
        <w:ind w:firstLine="240" w:firstLineChars="100"/>
        <w:rPr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3、</w:t>
      </w:r>
      <w:r>
        <w:rPr>
          <w:rFonts w:hint="eastAsia"/>
          <w:sz w:val="24"/>
        </w:rPr>
        <w:t>产品出厂时需提供产品质量证明书、产品全套竣工图纸（蓝图）、强度计算书、监检证书及其它相关资料；需提供纸质整套竣工资料以及电子版。</w:t>
      </w:r>
    </w:p>
    <w:p>
      <w:pPr>
        <w:tabs>
          <w:tab w:val="left" w:pos="900"/>
          <w:tab w:val="left" w:pos="1440"/>
        </w:tabs>
        <w:spacing w:afterLines="50" w:line="360" w:lineRule="auto"/>
        <w:ind w:firstLine="240" w:firstLineChars="100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/>
          <w:sz w:val="24"/>
        </w:rPr>
        <w:t>4、法兰及管道等执行</w:t>
      </w:r>
      <w:r>
        <w:rPr>
          <w:sz w:val="24"/>
        </w:rPr>
        <w:t>ASME</w:t>
      </w:r>
      <w:r>
        <w:rPr>
          <w:rFonts w:hint="eastAsia"/>
          <w:sz w:val="24"/>
        </w:rPr>
        <w:t>标准，相关执行标准及技术要求参照图纸。产品必须满足与现场的容器管口、射源法兰安装与配合。</w:t>
      </w:r>
    </w:p>
    <w:p>
      <w:pPr>
        <w:spacing w:line="360" w:lineRule="auto"/>
        <w:ind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5、</w:t>
      </w: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报名厂家需提供技术方案、图纸及相关资料经甲方确认；</w:t>
      </w:r>
    </w:p>
    <w:p>
      <w:pPr>
        <w:pStyle w:val="9"/>
        <w:spacing w:line="360" w:lineRule="auto"/>
        <w:ind w:left="120" w:leftChars="57" w:firstLine="120" w:firstLineChars="50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6、 质保期为设备到货后18个月或系统投运正常后12个月。在质保期内，如果发现有任何缺陷的产品或不符合本技术协议规定，卖方需在48小时内派遣技术人员到达现场解决问题。如果责任在卖方，卖方应在双方共同协商达成的限定时间内，自费修理或更换此有缺陷的部件。</w:t>
      </w:r>
    </w:p>
    <w:p>
      <w:pPr>
        <w:spacing w:line="360" w:lineRule="auto"/>
        <w:ind w:firstLine="240" w:firstLineChars="100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7、产品包装及运输由乙方负责，运输风险由乙方承担。</w:t>
      </w:r>
    </w:p>
    <w:p>
      <w:pPr>
        <w:pStyle w:val="9"/>
        <w:spacing w:line="360" w:lineRule="auto"/>
        <w:ind w:left="120" w:leftChars="57" w:firstLine="120" w:firstLineChars="50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8、未尽事宜，甲乙双方友好协商解决。</w:t>
      </w:r>
    </w:p>
    <w:p>
      <w:pPr>
        <w:spacing w:line="360" w:lineRule="auto"/>
        <w:ind w:left="710"/>
        <w:rPr>
          <w:rFonts w:asciiTheme="minorEastAsia" w:hAnsiTheme="minorEastAsia" w:eastAsiaTheme="minorEastAsia"/>
          <w:kern w:val="0"/>
          <w:sz w:val="24"/>
          <w:szCs w:val="24"/>
        </w:rPr>
      </w:pPr>
    </w:p>
    <w:p>
      <w:pPr>
        <w:spacing w:line="360" w:lineRule="auto"/>
        <w:ind w:left="710"/>
        <w:rPr>
          <w:rFonts w:asciiTheme="minorEastAsia" w:hAnsiTheme="minorEastAsia" w:eastAsiaTheme="minorEastAsia"/>
          <w:kern w:val="0"/>
          <w:sz w:val="24"/>
          <w:szCs w:val="24"/>
        </w:rPr>
      </w:pPr>
    </w:p>
    <w:p>
      <w:pPr>
        <w:spacing w:line="360" w:lineRule="auto"/>
        <w:ind w:left="710"/>
        <w:rPr>
          <w:rFonts w:asciiTheme="minorEastAsia" w:hAnsiTheme="minorEastAsia" w:eastAsiaTheme="minorEastAsia"/>
          <w:kern w:val="0"/>
          <w:sz w:val="24"/>
          <w:szCs w:val="24"/>
        </w:rPr>
      </w:pPr>
      <w:bookmarkStart w:id="0" w:name="_GoBack"/>
      <w:bookmarkEnd w:id="0"/>
    </w:p>
    <w:sectPr>
      <w:pgSz w:w="11906" w:h="16838"/>
      <w:pgMar w:top="99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87E1F"/>
    <w:multiLevelType w:val="multilevel"/>
    <w:tmpl w:val="2FF87E1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6CA7FA7"/>
    <w:multiLevelType w:val="multilevel"/>
    <w:tmpl w:val="46CA7FA7"/>
    <w:lvl w:ilvl="0" w:tentative="0">
      <w:start w:val="5"/>
      <w:numFmt w:val="japaneseCounting"/>
      <w:lvlText w:val="%1、"/>
      <w:lvlJc w:val="left"/>
      <w:pPr>
        <w:ind w:left="72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0" w:hanging="420"/>
      </w:pPr>
    </w:lvl>
    <w:lvl w:ilvl="2" w:tentative="0">
      <w:start w:val="1"/>
      <w:numFmt w:val="lowerRoman"/>
      <w:lvlText w:val="%3."/>
      <w:lvlJc w:val="right"/>
      <w:pPr>
        <w:ind w:left="1500" w:hanging="420"/>
      </w:pPr>
    </w:lvl>
    <w:lvl w:ilvl="3" w:tentative="0">
      <w:start w:val="1"/>
      <w:numFmt w:val="decimal"/>
      <w:lvlText w:val="%4."/>
      <w:lvlJc w:val="left"/>
      <w:pPr>
        <w:ind w:left="1920" w:hanging="420"/>
      </w:pPr>
    </w:lvl>
    <w:lvl w:ilvl="4" w:tentative="0">
      <w:start w:val="1"/>
      <w:numFmt w:val="lowerLetter"/>
      <w:lvlText w:val="%5)"/>
      <w:lvlJc w:val="left"/>
      <w:pPr>
        <w:ind w:left="2340" w:hanging="420"/>
      </w:pPr>
    </w:lvl>
    <w:lvl w:ilvl="5" w:tentative="0">
      <w:start w:val="1"/>
      <w:numFmt w:val="lowerRoman"/>
      <w:lvlText w:val="%6."/>
      <w:lvlJc w:val="right"/>
      <w:pPr>
        <w:ind w:left="2760" w:hanging="420"/>
      </w:pPr>
    </w:lvl>
    <w:lvl w:ilvl="6" w:tentative="0">
      <w:start w:val="1"/>
      <w:numFmt w:val="decimal"/>
      <w:lvlText w:val="%7."/>
      <w:lvlJc w:val="left"/>
      <w:pPr>
        <w:ind w:left="3180" w:hanging="420"/>
      </w:pPr>
    </w:lvl>
    <w:lvl w:ilvl="7" w:tentative="0">
      <w:start w:val="1"/>
      <w:numFmt w:val="lowerLetter"/>
      <w:lvlText w:val="%8)"/>
      <w:lvlJc w:val="left"/>
      <w:pPr>
        <w:ind w:left="3600" w:hanging="420"/>
      </w:pPr>
    </w:lvl>
    <w:lvl w:ilvl="8" w:tentative="0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23B8"/>
    <w:rsid w:val="00011E72"/>
    <w:rsid w:val="00021CB8"/>
    <w:rsid w:val="00041FB9"/>
    <w:rsid w:val="001341BA"/>
    <w:rsid w:val="001435DA"/>
    <w:rsid w:val="001A23F2"/>
    <w:rsid w:val="001A356C"/>
    <w:rsid w:val="001C062F"/>
    <w:rsid w:val="001C4C2D"/>
    <w:rsid w:val="001D558A"/>
    <w:rsid w:val="001E1E16"/>
    <w:rsid w:val="00220381"/>
    <w:rsid w:val="002310B7"/>
    <w:rsid w:val="0025131A"/>
    <w:rsid w:val="00251F75"/>
    <w:rsid w:val="0026471A"/>
    <w:rsid w:val="002658EE"/>
    <w:rsid w:val="002916DC"/>
    <w:rsid w:val="002916EC"/>
    <w:rsid w:val="002A11DB"/>
    <w:rsid w:val="002A518B"/>
    <w:rsid w:val="002A51D2"/>
    <w:rsid w:val="002A5722"/>
    <w:rsid w:val="002C2B66"/>
    <w:rsid w:val="002D04DA"/>
    <w:rsid w:val="003172DC"/>
    <w:rsid w:val="00324FA9"/>
    <w:rsid w:val="00384354"/>
    <w:rsid w:val="003A6C26"/>
    <w:rsid w:val="00406731"/>
    <w:rsid w:val="00412368"/>
    <w:rsid w:val="00442D0C"/>
    <w:rsid w:val="004826DB"/>
    <w:rsid w:val="004A6142"/>
    <w:rsid w:val="004E6390"/>
    <w:rsid w:val="004F3861"/>
    <w:rsid w:val="005419C5"/>
    <w:rsid w:val="0057422A"/>
    <w:rsid w:val="00586694"/>
    <w:rsid w:val="00592936"/>
    <w:rsid w:val="005B120B"/>
    <w:rsid w:val="005E0195"/>
    <w:rsid w:val="005E395F"/>
    <w:rsid w:val="006074AD"/>
    <w:rsid w:val="00616659"/>
    <w:rsid w:val="006719FF"/>
    <w:rsid w:val="006918C6"/>
    <w:rsid w:val="006C0572"/>
    <w:rsid w:val="006C202C"/>
    <w:rsid w:val="007073EB"/>
    <w:rsid w:val="007429D2"/>
    <w:rsid w:val="007A6604"/>
    <w:rsid w:val="007F52CF"/>
    <w:rsid w:val="008124F3"/>
    <w:rsid w:val="008207C6"/>
    <w:rsid w:val="00820845"/>
    <w:rsid w:val="0082637A"/>
    <w:rsid w:val="00830D65"/>
    <w:rsid w:val="0083468B"/>
    <w:rsid w:val="00851462"/>
    <w:rsid w:val="008612C0"/>
    <w:rsid w:val="0088174B"/>
    <w:rsid w:val="00886E49"/>
    <w:rsid w:val="00897FB5"/>
    <w:rsid w:val="008C7CFD"/>
    <w:rsid w:val="008E016D"/>
    <w:rsid w:val="008F70F1"/>
    <w:rsid w:val="0091442C"/>
    <w:rsid w:val="0092432C"/>
    <w:rsid w:val="00925C92"/>
    <w:rsid w:val="00960B87"/>
    <w:rsid w:val="00983532"/>
    <w:rsid w:val="00985B12"/>
    <w:rsid w:val="009B2768"/>
    <w:rsid w:val="009D0E4E"/>
    <w:rsid w:val="009E7759"/>
    <w:rsid w:val="00A0075A"/>
    <w:rsid w:val="00A12020"/>
    <w:rsid w:val="00A20B8A"/>
    <w:rsid w:val="00A47101"/>
    <w:rsid w:val="00A47259"/>
    <w:rsid w:val="00A65913"/>
    <w:rsid w:val="00A76591"/>
    <w:rsid w:val="00AB555A"/>
    <w:rsid w:val="00AC746C"/>
    <w:rsid w:val="00AF167D"/>
    <w:rsid w:val="00AF24FA"/>
    <w:rsid w:val="00B00EC6"/>
    <w:rsid w:val="00B0234C"/>
    <w:rsid w:val="00B12168"/>
    <w:rsid w:val="00B41160"/>
    <w:rsid w:val="00B5664F"/>
    <w:rsid w:val="00B753F0"/>
    <w:rsid w:val="00BA4CB5"/>
    <w:rsid w:val="00BD23B8"/>
    <w:rsid w:val="00C36E65"/>
    <w:rsid w:val="00C41C05"/>
    <w:rsid w:val="00C91349"/>
    <w:rsid w:val="00C92414"/>
    <w:rsid w:val="00CB023D"/>
    <w:rsid w:val="00CD6468"/>
    <w:rsid w:val="00CE77B0"/>
    <w:rsid w:val="00D47D19"/>
    <w:rsid w:val="00D47F7F"/>
    <w:rsid w:val="00DA131F"/>
    <w:rsid w:val="00DB1E28"/>
    <w:rsid w:val="00DD0B24"/>
    <w:rsid w:val="00DD30DF"/>
    <w:rsid w:val="00DF24B3"/>
    <w:rsid w:val="00E10641"/>
    <w:rsid w:val="00E10717"/>
    <w:rsid w:val="00E51DBB"/>
    <w:rsid w:val="00E84EB4"/>
    <w:rsid w:val="00EB3CE5"/>
    <w:rsid w:val="00EB6B72"/>
    <w:rsid w:val="00EF18EA"/>
    <w:rsid w:val="00EF3141"/>
    <w:rsid w:val="00EF3AFA"/>
    <w:rsid w:val="00EF6191"/>
    <w:rsid w:val="00F35DF2"/>
    <w:rsid w:val="00F64CD2"/>
    <w:rsid w:val="00F854C0"/>
    <w:rsid w:val="00F9012B"/>
    <w:rsid w:val="00F904B0"/>
    <w:rsid w:val="00F97A1B"/>
    <w:rsid w:val="00FC5D9E"/>
    <w:rsid w:val="00FE0D64"/>
    <w:rsid w:val="57AD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pPr>
      <w:widowControl w:val="0"/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Default"/>
    <w:unhideWhenUsed/>
    <w:uiPriority w:val="99"/>
    <w:pPr>
      <w:widowControl w:val="0"/>
      <w:autoSpaceDE w:val="0"/>
      <w:autoSpaceDN w:val="0"/>
    </w:pPr>
    <w:rPr>
      <w:rFonts w:ascii="Arial" w:hAnsi="Arial" w:eastAsia="宋体" w:cs="宋体"/>
      <w:color w:val="000000"/>
      <w:kern w:val="0"/>
      <w:sz w:val="24"/>
      <w:szCs w:val="24"/>
      <w:lang w:val="en-US" w:eastAsia="zh-CN" w:bidi="ar-SA"/>
    </w:rPr>
  </w:style>
  <w:style w:type="paragraph" w:customStyle="1" w:styleId="8">
    <w:name w:val="CM7"/>
    <w:basedOn w:val="7"/>
    <w:next w:val="7"/>
    <w:unhideWhenUsed/>
    <w:uiPriority w:val="99"/>
    <w:pPr>
      <w:spacing w:after="320"/>
    </w:pPr>
  </w:style>
  <w:style w:type="paragraph" w:customStyle="1" w:styleId="9">
    <w:name w:val="List Paragraph"/>
    <w:basedOn w:val="1"/>
    <w:qFormat/>
    <w:uiPriority w:val="34"/>
    <w:pPr>
      <w:ind w:firstLine="420"/>
    </w:pPr>
  </w:style>
  <w:style w:type="character" w:customStyle="1" w:styleId="10">
    <w:name w:val="页眉 Char"/>
    <w:basedOn w:val="4"/>
    <w:link w:val="3"/>
    <w:semiHidden/>
    <w:qFormat/>
    <w:uiPriority w:val="99"/>
    <w:rPr>
      <w:rFonts w:ascii="Times New Roman" w:hAnsi="Times New Roman" w:eastAsia="宋体" w:cs="宋体"/>
      <w:sz w:val="18"/>
      <w:szCs w:val="18"/>
    </w:rPr>
  </w:style>
  <w:style w:type="character" w:customStyle="1" w:styleId="11">
    <w:name w:val="页脚 Char"/>
    <w:basedOn w:val="4"/>
    <w:link w:val="2"/>
    <w:semiHidden/>
    <w:qFormat/>
    <w:uiPriority w:val="99"/>
    <w:rPr>
      <w:rFonts w:ascii="Times New Roman" w:hAnsi="Times New Roman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146</Words>
  <Characters>834</Characters>
  <Lines>6</Lines>
  <Paragraphs>1</Paragraphs>
  <TotalTime>1961</TotalTime>
  <ScaleCrop>false</ScaleCrop>
  <LinksUpToDate>false</LinksUpToDate>
  <CharactersWithSpaces>979</CharactersWithSpaces>
  <Application>WPS Office_10.8.0.6432_F1E327BC-269C-435d-A152-05C5408002CA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2018-05-07T04:23:00Z</dcterms:created>
  <dc:creator>ztguan</dc:creator>
  <cp:lastModifiedBy>333</cp:lastModifiedBy>
  <cp:lastPrinted>2023-09-14T09:16:00Z</cp:lastPrinted>
  <dcterms:modified xsi:type="dcterms:W3CDTF">2023-10-20T05:55:34Z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2052-10.8.0.6432</vt:lpwstr>
  </property>
</Properties>
</file>