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05" w:rsidRDefault="00047205">
      <w:pPr>
        <w:rPr>
          <w:rFonts w:ascii="Times New Roman"/>
        </w:rPr>
      </w:pPr>
      <w:permStart w:id="0" w:edGrp="everyone"/>
      <w:permEnd w:id="0"/>
    </w:p>
    <w:p w:rsidR="00047205" w:rsidRDefault="00A243F9">
      <w:pPr>
        <w:pStyle w:val="a7"/>
        <w:spacing w:line="0" w:lineRule="atLeast"/>
        <w:jc w:val="center"/>
        <w:rPr>
          <w:sz w:val="52"/>
          <w:szCs w:val="52"/>
        </w:rPr>
      </w:pPr>
      <w:r>
        <w:rPr>
          <w:rFonts w:hint="eastAsia"/>
          <w:sz w:val="52"/>
          <w:szCs w:val="52"/>
        </w:rPr>
        <w:t>福建福海创石油化工有限公司</w:t>
      </w:r>
    </w:p>
    <w:p w:rsidR="00047205" w:rsidRDefault="00047205">
      <w:pPr>
        <w:pStyle w:val="a7"/>
        <w:spacing w:line="0" w:lineRule="atLeast"/>
        <w:jc w:val="center"/>
        <w:rPr>
          <w:sz w:val="52"/>
          <w:szCs w:val="52"/>
        </w:rPr>
      </w:pPr>
    </w:p>
    <w:p w:rsidR="00047205" w:rsidRDefault="00047205">
      <w:pPr>
        <w:pStyle w:val="a7"/>
        <w:spacing w:line="0" w:lineRule="atLeast"/>
        <w:jc w:val="center"/>
        <w:rPr>
          <w:sz w:val="52"/>
          <w:szCs w:val="52"/>
        </w:rPr>
      </w:pPr>
    </w:p>
    <w:p w:rsidR="00047205" w:rsidRDefault="00047205">
      <w:pPr>
        <w:pStyle w:val="a7"/>
        <w:spacing w:line="0" w:lineRule="atLeast"/>
        <w:jc w:val="center"/>
        <w:rPr>
          <w:sz w:val="52"/>
          <w:szCs w:val="52"/>
        </w:rPr>
      </w:pPr>
    </w:p>
    <w:p w:rsidR="00047205" w:rsidRDefault="00047205">
      <w:pPr>
        <w:pStyle w:val="a7"/>
        <w:spacing w:line="0" w:lineRule="atLeast"/>
        <w:jc w:val="center"/>
        <w:rPr>
          <w:rFonts w:hAnsi="宋体" w:cs="Arial"/>
          <w:color w:val="000000"/>
          <w:sz w:val="52"/>
          <w:szCs w:val="52"/>
        </w:rPr>
      </w:pPr>
    </w:p>
    <w:p w:rsidR="00047205" w:rsidRDefault="00A243F9">
      <w:pPr>
        <w:jc w:val="center"/>
        <w:rPr>
          <w:rFonts w:ascii="宋体" w:eastAsia="宋体" w:hAnsi="宋体" w:cs="Arial"/>
          <w:color w:val="000000"/>
          <w:sz w:val="52"/>
          <w:szCs w:val="52"/>
        </w:rPr>
      </w:pPr>
      <w:r>
        <w:rPr>
          <w:rFonts w:ascii="宋体" w:eastAsia="宋体" w:hAnsi="宋体" w:cs="Arial" w:hint="eastAsia"/>
          <w:color w:val="000000"/>
          <w:sz w:val="52"/>
          <w:szCs w:val="52"/>
        </w:rPr>
        <w:t>电力监控系统网络安全监测资产接入</w:t>
      </w:r>
    </w:p>
    <w:p w:rsidR="00047205" w:rsidRDefault="00A243F9">
      <w:pPr>
        <w:jc w:val="center"/>
        <w:rPr>
          <w:rFonts w:ascii="宋体" w:eastAsia="宋体" w:hAnsi="宋体" w:cs="Arial"/>
          <w:color w:val="000000"/>
          <w:sz w:val="52"/>
          <w:szCs w:val="52"/>
        </w:rPr>
      </w:pPr>
      <w:r>
        <w:rPr>
          <w:rFonts w:ascii="宋体" w:eastAsia="宋体" w:hAnsi="宋体" w:cs="Arial" w:hint="eastAsia"/>
          <w:color w:val="000000"/>
          <w:sz w:val="52"/>
          <w:szCs w:val="52"/>
        </w:rPr>
        <w:t>升级改造发包说明</w:t>
      </w:r>
    </w:p>
    <w:p w:rsidR="00047205" w:rsidRDefault="00047205">
      <w:pPr>
        <w:jc w:val="center"/>
        <w:rPr>
          <w:rFonts w:ascii="Times New Roman"/>
          <w:b/>
          <w:sz w:val="44"/>
          <w:szCs w:val="44"/>
        </w:rPr>
      </w:pPr>
    </w:p>
    <w:p w:rsidR="00047205" w:rsidRDefault="00047205">
      <w:pPr>
        <w:jc w:val="center"/>
        <w:rPr>
          <w:rFonts w:ascii="Times New Roman"/>
          <w:b/>
          <w:sz w:val="44"/>
          <w:szCs w:val="44"/>
        </w:rPr>
      </w:pPr>
    </w:p>
    <w:p w:rsidR="00047205" w:rsidRDefault="00047205">
      <w:pPr>
        <w:rPr>
          <w:rFonts w:cs="黑体"/>
          <w:b/>
          <w:bCs/>
          <w:szCs w:val="28"/>
        </w:rPr>
      </w:pPr>
    </w:p>
    <w:p w:rsidR="00047205" w:rsidRDefault="00047205">
      <w:pPr>
        <w:rPr>
          <w:rFonts w:cs="黑体"/>
          <w:b/>
          <w:bCs/>
          <w:szCs w:val="28"/>
        </w:rPr>
      </w:pPr>
    </w:p>
    <w:p w:rsidR="00047205" w:rsidRPr="004F53C8" w:rsidRDefault="00047205">
      <w:pPr>
        <w:rPr>
          <w:rFonts w:cs="黑体"/>
          <w:b/>
          <w:bCs/>
          <w:szCs w:val="28"/>
        </w:rPr>
      </w:pPr>
    </w:p>
    <w:p w:rsidR="00047205" w:rsidRDefault="00A243F9">
      <w:pPr>
        <w:ind w:firstLineChars="250" w:firstLine="700"/>
        <w:rPr>
          <w:rFonts w:ascii="宋体" w:eastAsia="宋体" w:hAnsi="宋体" w:cs="黑体"/>
          <w:bCs/>
          <w:szCs w:val="28"/>
        </w:rPr>
      </w:pPr>
      <w:r>
        <w:rPr>
          <w:rFonts w:ascii="宋体" w:eastAsia="宋体" w:hAnsi="宋体" w:cs="黑体"/>
          <w:bCs/>
          <w:szCs w:val="28"/>
        </w:rPr>
        <w:t>电气团队：</w:t>
      </w:r>
    </w:p>
    <w:p w:rsidR="00047205" w:rsidRDefault="00A243F9">
      <w:pPr>
        <w:ind w:firstLineChars="250" w:firstLine="700"/>
        <w:rPr>
          <w:rFonts w:ascii="宋体" w:eastAsia="宋体" w:hAnsi="宋体" w:cs="黑体"/>
          <w:bCs/>
          <w:szCs w:val="28"/>
        </w:rPr>
      </w:pPr>
      <w:r>
        <w:rPr>
          <w:rFonts w:ascii="宋体" w:eastAsia="宋体" w:hAnsi="宋体" w:cs="黑体"/>
          <w:bCs/>
          <w:szCs w:val="28"/>
        </w:rPr>
        <w:t>经办：</w:t>
      </w:r>
      <w:r>
        <w:rPr>
          <w:rFonts w:ascii="宋体" w:eastAsia="宋体" w:hAnsi="宋体" w:cs="黑体" w:hint="eastAsia"/>
          <w:bCs/>
          <w:szCs w:val="28"/>
        </w:rPr>
        <w:t xml:space="preserve"> </w:t>
      </w:r>
      <w:r>
        <w:rPr>
          <w:rFonts w:ascii="宋体" w:eastAsia="宋体" w:hAnsi="宋体" w:cs="黑体"/>
          <w:bCs/>
          <w:szCs w:val="28"/>
        </w:rPr>
        <w:t xml:space="preserve">              审核：</w:t>
      </w:r>
      <w:r>
        <w:rPr>
          <w:rFonts w:ascii="宋体" w:eastAsia="宋体" w:hAnsi="宋体" w:cs="黑体" w:hint="eastAsia"/>
          <w:bCs/>
          <w:szCs w:val="28"/>
        </w:rPr>
        <w:t xml:space="preserve"> </w:t>
      </w:r>
      <w:r>
        <w:rPr>
          <w:rFonts w:ascii="宋体" w:eastAsia="宋体" w:hAnsi="宋体" w:cs="黑体"/>
          <w:bCs/>
          <w:szCs w:val="28"/>
        </w:rPr>
        <w:t xml:space="preserve">               </w:t>
      </w:r>
      <w:r>
        <w:rPr>
          <w:rFonts w:ascii="宋体" w:eastAsia="宋体" w:hAnsi="宋体" w:cs="黑体" w:hint="eastAsia"/>
          <w:bCs/>
          <w:szCs w:val="28"/>
        </w:rPr>
        <w:t>核</w:t>
      </w:r>
      <w:r>
        <w:rPr>
          <w:rFonts w:ascii="宋体" w:eastAsia="宋体" w:hAnsi="宋体" w:cs="黑体"/>
          <w:bCs/>
          <w:szCs w:val="28"/>
        </w:rPr>
        <w:t>准：</w:t>
      </w:r>
    </w:p>
    <w:p w:rsidR="004F53C8" w:rsidRDefault="004F53C8">
      <w:pPr>
        <w:ind w:firstLineChars="250" w:firstLine="700"/>
        <w:rPr>
          <w:rFonts w:ascii="宋体" w:eastAsia="宋体" w:hAnsi="宋体" w:cs="黑体"/>
          <w:bCs/>
          <w:szCs w:val="28"/>
        </w:rPr>
      </w:pPr>
      <w:r>
        <w:rPr>
          <w:rFonts w:ascii="宋体" w:eastAsia="宋体" w:hAnsi="宋体" w:cs="黑体" w:hint="eastAsia"/>
          <w:bCs/>
          <w:szCs w:val="28"/>
        </w:rPr>
        <w:t>供热中心：</w:t>
      </w:r>
    </w:p>
    <w:p w:rsidR="004F53C8" w:rsidRDefault="004F53C8">
      <w:pPr>
        <w:ind w:firstLineChars="250" w:firstLine="700"/>
        <w:rPr>
          <w:rFonts w:ascii="宋体" w:eastAsia="宋体" w:hAnsi="宋体" w:cs="黑体"/>
          <w:bCs/>
          <w:szCs w:val="28"/>
        </w:rPr>
      </w:pPr>
      <w:r>
        <w:rPr>
          <w:rFonts w:ascii="宋体" w:eastAsia="宋体" w:hAnsi="宋体" w:cs="黑体"/>
          <w:bCs/>
          <w:szCs w:val="28"/>
        </w:rPr>
        <w:t>经办：</w:t>
      </w:r>
      <w:r>
        <w:rPr>
          <w:rFonts w:ascii="宋体" w:eastAsia="宋体" w:hAnsi="宋体" w:cs="黑体" w:hint="eastAsia"/>
          <w:bCs/>
          <w:szCs w:val="28"/>
        </w:rPr>
        <w:t xml:space="preserve"> </w:t>
      </w:r>
      <w:r>
        <w:rPr>
          <w:rFonts w:ascii="宋体" w:eastAsia="宋体" w:hAnsi="宋体" w:cs="黑体"/>
          <w:bCs/>
          <w:szCs w:val="28"/>
        </w:rPr>
        <w:t xml:space="preserve">              审核：</w:t>
      </w:r>
      <w:r>
        <w:rPr>
          <w:rFonts w:ascii="宋体" w:eastAsia="宋体" w:hAnsi="宋体" w:cs="黑体" w:hint="eastAsia"/>
          <w:bCs/>
          <w:szCs w:val="28"/>
        </w:rPr>
        <w:t xml:space="preserve"> </w:t>
      </w:r>
      <w:r>
        <w:rPr>
          <w:rFonts w:ascii="宋体" w:eastAsia="宋体" w:hAnsi="宋体" w:cs="黑体"/>
          <w:bCs/>
          <w:szCs w:val="28"/>
        </w:rPr>
        <w:t xml:space="preserve">               </w:t>
      </w:r>
      <w:r>
        <w:rPr>
          <w:rFonts w:ascii="宋体" w:eastAsia="宋体" w:hAnsi="宋体" w:cs="黑体" w:hint="eastAsia"/>
          <w:bCs/>
          <w:szCs w:val="28"/>
        </w:rPr>
        <w:t>核</w:t>
      </w:r>
      <w:r>
        <w:rPr>
          <w:rFonts w:ascii="宋体" w:eastAsia="宋体" w:hAnsi="宋体" w:cs="黑体"/>
          <w:bCs/>
          <w:szCs w:val="28"/>
        </w:rPr>
        <w:t>准：</w:t>
      </w:r>
    </w:p>
    <w:p w:rsidR="00047205" w:rsidRDefault="00A243F9">
      <w:pPr>
        <w:ind w:firstLineChars="250" w:firstLine="700"/>
        <w:rPr>
          <w:rFonts w:ascii="宋体" w:eastAsia="宋体" w:hAnsi="宋体" w:cs="黑体"/>
          <w:bCs/>
          <w:szCs w:val="28"/>
        </w:rPr>
      </w:pPr>
      <w:r>
        <w:rPr>
          <w:rFonts w:ascii="宋体" w:eastAsia="宋体" w:hAnsi="宋体" w:cs="黑体"/>
          <w:bCs/>
          <w:szCs w:val="28"/>
        </w:rPr>
        <w:t>设备管理部：</w:t>
      </w:r>
    </w:p>
    <w:p w:rsidR="00047205" w:rsidRDefault="00A243F9">
      <w:pPr>
        <w:ind w:firstLineChars="250" w:firstLine="700"/>
        <w:rPr>
          <w:rFonts w:ascii="宋体" w:eastAsia="宋体" w:hAnsi="宋体" w:cs="黑体"/>
          <w:bCs/>
          <w:szCs w:val="28"/>
        </w:rPr>
      </w:pPr>
      <w:r>
        <w:rPr>
          <w:rFonts w:ascii="宋体" w:eastAsia="宋体" w:hAnsi="宋体" w:cs="黑体"/>
          <w:bCs/>
          <w:szCs w:val="28"/>
        </w:rPr>
        <w:t>经办：</w:t>
      </w:r>
      <w:r>
        <w:rPr>
          <w:rFonts w:ascii="宋体" w:eastAsia="宋体" w:hAnsi="宋体" w:cs="黑体" w:hint="eastAsia"/>
          <w:bCs/>
          <w:szCs w:val="28"/>
        </w:rPr>
        <w:t xml:space="preserve"> </w:t>
      </w:r>
      <w:r>
        <w:rPr>
          <w:rFonts w:ascii="宋体" w:eastAsia="宋体" w:hAnsi="宋体" w:cs="黑体"/>
          <w:bCs/>
          <w:szCs w:val="28"/>
        </w:rPr>
        <w:t xml:space="preserve">              审核：</w:t>
      </w:r>
      <w:r>
        <w:rPr>
          <w:rFonts w:ascii="宋体" w:eastAsia="宋体" w:hAnsi="宋体" w:cs="黑体" w:hint="eastAsia"/>
          <w:bCs/>
          <w:szCs w:val="28"/>
        </w:rPr>
        <w:t xml:space="preserve"> </w:t>
      </w:r>
      <w:r>
        <w:rPr>
          <w:rFonts w:ascii="宋体" w:eastAsia="宋体" w:hAnsi="宋体" w:cs="黑体"/>
          <w:bCs/>
          <w:szCs w:val="28"/>
        </w:rPr>
        <w:t xml:space="preserve">               </w:t>
      </w:r>
      <w:r>
        <w:rPr>
          <w:rFonts w:ascii="宋体" w:eastAsia="宋体" w:hAnsi="宋体" w:cs="黑体" w:hint="eastAsia"/>
          <w:bCs/>
          <w:szCs w:val="28"/>
        </w:rPr>
        <w:t>核</w:t>
      </w:r>
      <w:r>
        <w:rPr>
          <w:rFonts w:ascii="宋体" w:eastAsia="宋体" w:hAnsi="宋体" w:cs="黑体"/>
          <w:bCs/>
          <w:szCs w:val="28"/>
        </w:rPr>
        <w:t>准：</w:t>
      </w:r>
    </w:p>
    <w:p w:rsidR="00047205" w:rsidRDefault="00A243F9">
      <w:pPr>
        <w:jc w:val="center"/>
        <w:rPr>
          <w:rFonts w:ascii="宋体" w:eastAsia="宋体" w:hAnsi="宋体"/>
          <w:sz w:val="44"/>
          <w:szCs w:val="44"/>
        </w:rPr>
      </w:pPr>
      <w:r>
        <w:rPr>
          <w:rFonts w:ascii="宋体" w:eastAsia="宋体" w:hAnsi="宋体" w:cs="黑体" w:hint="eastAsia"/>
          <w:bCs/>
          <w:sz w:val="32"/>
          <w:szCs w:val="32"/>
        </w:rPr>
        <w:t>2</w:t>
      </w:r>
      <w:r>
        <w:rPr>
          <w:rFonts w:ascii="宋体" w:eastAsia="宋体" w:hAnsi="宋体" w:cs="黑体"/>
          <w:bCs/>
          <w:sz w:val="32"/>
          <w:szCs w:val="32"/>
        </w:rPr>
        <w:t>02</w:t>
      </w:r>
      <w:r>
        <w:rPr>
          <w:rFonts w:ascii="宋体" w:eastAsia="宋体" w:hAnsi="宋体" w:cs="黑体" w:hint="eastAsia"/>
          <w:bCs/>
          <w:sz w:val="32"/>
          <w:szCs w:val="32"/>
        </w:rPr>
        <w:t>2年0</w:t>
      </w:r>
      <w:r w:rsidR="00A31566">
        <w:rPr>
          <w:rFonts w:ascii="宋体" w:eastAsia="宋体" w:hAnsi="宋体" w:cs="黑体" w:hint="eastAsia"/>
          <w:bCs/>
          <w:sz w:val="32"/>
          <w:szCs w:val="32"/>
        </w:rPr>
        <w:t>6</w:t>
      </w:r>
      <w:r>
        <w:rPr>
          <w:rFonts w:ascii="宋体" w:eastAsia="宋体" w:hAnsi="宋体" w:cs="黑体" w:hint="eastAsia"/>
          <w:bCs/>
          <w:sz w:val="32"/>
          <w:szCs w:val="32"/>
        </w:rPr>
        <w:t>月</w:t>
      </w:r>
      <w:bookmarkStart w:id="0" w:name="_Toc164179622"/>
      <w:bookmarkStart w:id="1" w:name="_Toc164177375"/>
    </w:p>
    <w:p w:rsidR="00047205" w:rsidRDefault="00A243F9">
      <w:pPr>
        <w:topLinePunct/>
        <w:snapToGrid w:val="0"/>
        <w:spacing w:line="360" w:lineRule="auto"/>
        <w:jc w:val="center"/>
        <w:rPr>
          <w:rFonts w:ascii="宋体" w:eastAsia="宋体" w:hAnsi="宋体"/>
          <w:b/>
          <w:szCs w:val="28"/>
        </w:rPr>
      </w:pPr>
      <w:r>
        <w:rPr>
          <w:rFonts w:ascii="宋体" w:eastAsia="宋体" w:hAnsi="宋体" w:hint="eastAsia"/>
          <w:b/>
          <w:szCs w:val="28"/>
        </w:rPr>
        <w:lastRenderedPageBreak/>
        <w:t>目录</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总则···································································</w:t>
      </w:r>
      <w:r>
        <w:rPr>
          <w:rFonts w:ascii="宋体" w:eastAsia="宋体" w:hAnsi="宋体"/>
          <w:bCs/>
          <w:sz w:val="24"/>
          <w:szCs w:val="24"/>
        </w:rPr>
        <w:t>3</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规范和标准·····························································</w:t>
      </w:r>
      <w:r>
        <w:rPr>
          <w:rFonts w:ascii="宋体" w:eastAsia="宋体" w:hAnsi="宋体"/>
          <w:bCs/>
          <w:sz w:val="24"/>
          <w:szCs w:val="24"/>
        </w:rPr>
        <w:t>3</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运行条件·······························································5</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资质要求·······························································5</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施工工期要求···························································6</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技术参数和性能要求·····················································6</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供货范围·······························································9</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包装、运输和储存······················································12</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技术服务和培训························································1</w:t>
      </w:r>
      <w:r>
        <w:rPr>
          <w:rFonts w:ascii="宋体" w:eastAsia="宋体" w:hAnsi="宋体"/>
          <w:bCs/>
          <w:sz w:val="24"/>
          <w:szCs w:val="24"/>
        </w:rPr>
        <w:t>3</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项目服务条件及安全····················································1</w:t>
      </w:r>
      <w:r>
        <w:rPr>
          <w:rFonts w:ascii="宋体" w:eastAsia="宋体" w:hAnsi="宋体"/>
          <w:bCs/>
          <w:sz w:val="24"/>
          <w:szCs w:val="24"/>
        </w:rPr>
        <w:t>5</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文明施工······························································1</w:t>
      </w:r>
      <w:r>
        <w:rPr>
          <w:rFonts w:ascii="宋体" w:eastAsia="宋体" w:hAnsi="宋体"/>
          <w:bCs/>
          <w:sz w:val="24"/>
          <w:szCs w:val="24"/>
        </w:rPr>
        <w:t>5</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H</w:t>
      </w:r>
      <w:r>
        <w:rPr>
          <w:rFonts w:ascii="宋体" w:eastAsia="宋体" w:hAnsi="宋体"/>
          <w:bCs/>
          <w:sz w:val="24"/>
          <w:szCs w:val="24"/>
        </w:rPr>
        <w:t>SE</w:t>
      </w:r>
      <w:r>
        <w:rPr>
          <w:rFonts w:ascii="宋体" w:eastAsia="宋体" w:hAnsi="宋体" w:hint="eastAsia"/>
          <w:bCs/>
          <w:sz w:val="24"/>
          <w:szCs w:val="24"/>
        </w:rPr>
        <w:t>管理······························································1</w:t>
      </w:r>
      <w:r>
        <w:rPr>
          <w:rFonts w:ascii="宋体" w:eastAsia="宋体" w:hAnsi="宋体"/>
          <w:bCs/>
          <w:sz w:val="24"/>
          <w:szCs w:val="24"/>
        </w:rPr>
        <w:t>6</w:t>
      </w:r>
    </w:p>
    <w:p w:rsidR="00047205" w:rsidRDefault="00A243F9">
      <w:pPr>
        <w:numPr>
          <w:ilvl w:val="0"/>
          <w:numId w:val="1"/>
        </w:numPr>
        <w:topLinePunct/>
        <w:snapToGrid w:val="0"/>
        <w:spacing w:line="360" w:lineRule="auto"/>
        <w:jc w:val="left"/>
        <w:rPr>
          <w:rFonts w:ascii="宋体" w:eastAsia="宋体" w:hAnsi="宋体"/>
          <w:bCs/>
          <w:sz w:val="24"/>
          <w:szCs w:val="24"/>
        </w:rPr>
      </w:pPr>
      <w:r>
        <w:rPr>
          <w:rFonts w:ascii="宋体" w:eastAsia="宋体" w:hAnsi="宋体" w:hint="eastAsia"/>
          <w:bCs/>
          <w:sz w:val="24"/>
          <w:szCs w:val="24"/>
        </w:rPr>
        <w:t>违约解除条款··························································1</w:t>
      </w:r>
      <w:r>
        <w:rPr>
          <w:rFonts w:ascii="宋体" w:eastAsia="宋体" w:hAnsi="宋体"/>
          <w:bCs/>
          <w:sz w:val="24"/>
          <w:szCs w:val="24"/>
        </w:rPr>
        <w:t>6</w:t>
      </w: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047205">
      <w:pPr>
        <w:topLinePunct/>
        <w:snapToGrid w:val="0"/>
        <w:spacing w:line="360" w:lineRule="auto"/>
        <w:jc w:val="left"/>
        <w:rPr>
          <w:rFonts w:ascii="宋体" w:eastAsia="宋体" w:hAnsi="宋体"/>
          <w:b/>
          <w:szCs w:val="28"/>
        </w:rPr>
      </w:pPr>
    </w:p>
    <w:p w:rsidR="00047205" w:rsidRDefault="00A243F9">
      <w:pPr>
        <w:topLinePunct/>
        <w:snapToGrid w:val="0"/>
        <w:spacing w:line="360" w:lineRule="auto"/>
        <w:jc w:val="left"/>
        <w:rPr>
          <w:rFonts w:ascii="宋体" w:eastAsia="宋体" w:hAnsi="宋体"/>
          <w:b/>
          <w:szCs w:val="28"/>
        </w:rPr>
      </w:pPr>
      <w:r>
        <w:rPr>
          <w:rFonts w:ascii="宋体" w:eastAsia="宋体" w:hAnsi="宋体" w:hint="eastAsia"/>
          <w:b/>
          <w:szCs w:val="28"/>
        </w:rPr>
        <w:lastRenderedPageBreak/>
        <w:t>1、总则</w:t>
      </w:r>
    </w:p>
    <w:p w:rsidR="00047205" w:rsidRDefault="00A243F9">
      <w:pPr>
        <w:spacing w:line="360" w:lineRule="auto"/>
        <w:ind w:firstLineChars="200" w:firstLine="480"/>
        <w:rPr>
          <w:rFonts w:ascii="宋体" w:eastAsia="宋体" w:hAnsi="宋体"/>
          <w:sz w:val="24"/>
        </w:rPr>
      </w:pPr>
      <w:r>
        <w:rPr>
          <w:rFonts w:ascii="宋体" w:eastAsia="宋体" w:hAnsi="宋体" w:hint="eastAsia"/>
          <w:sz w:val="24"/>
        </w:rPr>
        <w:t>1.1</w:t>
      </w:r>
      <w:r>
        <w:rPr>
          <w:rFonts w:ascii="宋体" w:eastAsia="宋体" w:hAnsi="宋体"/>
          <w:sz w:val="24"/>
        </w:rPr>
        <w:t xml:space="preserve"> </w:t>
      </w:r>
      <w:r>
        <w:rPr>
          <w:rFonts w:ascii="宋体" w:eastAsia="宋体" w:hAnsi="宋体" w:hint="eastAsia"/>
          <w:sz w:val="24"/>
        </w:rPr>
        <w:t>按照《中华人民共和国密码法》、调自〔2021〕17号《国网福建电力调控中心关于印发2021年直调电厂涉网调度自动化优先实施项目的通知》有关工作要求，福建省调纵向加密认证装置已全面启用SM2算法，各直调电厂应抓紧完成纵向加密装置SM2算法升级或设备更换工作，并与福建省调及漳州地调完成SM2算法调试工作。</w:t>
      </w:r>
    </w:p>
    <w:p w:rsidR="00047205" w:rsidRDefault="00A243F9">
      <w:pPr>
        <w:spacing w:line="360" w:lineRule="auto"/>
        <w:ind w:firstLineChars="200" w:firstLine="480"/>
        <w:rPr>
          <w:rFonts w:ascii="宋体" w:eastAsia="宋体" w:hAnsi="宋体"/>
          <w:sz w:val="24"/>
        </w:rPr>
      </w:pPr>
      <w:r>
        <w:rPr>
          <w:rFonts w:ascii="宋体" w:eastAsia="宋体" w:hAnsi="宋体" w:hint="eastAsia"/>
          <w:sz w:val="24"/>
        </w:rPr>
        <w:t>1.2 按照调自〔202</w:t>
      </w:r>
      <w:r>
        <w:rPr>
          <w:rFonts w:ascii="宋体" w:eastAsia="宋体" w:hAnsi="宋体"/>
          <w:sz w:val="24"/>
        </w:rPr>
        <w:t>2</w:t>
      </w:r>
      <w:r>
        <w:rPr>
          <w:rFonts w:ascii="宋体" w:eastAsia="宋体" w:hAnsi="宋体" w:hint="eastAsia"/>
          <w:sz w:val="24"/>
        </w:rPr>
        <w:t>〕</w:t>
      </w:r>
      <w:r>
        <w:rPr>
          <w:rFonts w:ascii="宋体" w:eastAsia="宋体" w:hAnsi="宋体"/>
          <w:sz w:val="24"/>
        </w:rPr>
        <w:t>42</w:t>
      </w:r>
      <w:r>
        <w:rPr>
          <w:rFonts w:ascii="宋体" w:eastAsia="宋体" w:hAnsi="宋体" w:hint="eastAsia"/>
          <w:sz w:val="24"/>
        </w:rPr>
        <w:t>号《国网福建电力调控中心关于推进电力监控系统网络安全监测能力验证评估工作的通知》要求，为切实提升评估工作成效，落实主子站监测对象“应接尽接”，规范设备接入、安全策略及危险命令配置等要求，进行网络安全监测的相关整改工作，并达到福建省调规范要求。</w:t>
      </w:r>
    </w:p>
    <w:p w:rsidR="00047205" w:rsidRDefault="00A243F9">
      <w:pPr>
        <w:spacing w:line="360" w:lineRule="auto"/>
        <w:ind w:firstLineChars="200" w:firstLine="480"/>
        <w:rPr>
          <w:rFonts w:ascii="宋体" w:eastAsia="宋体" w:hAnsi="宋体"/>
          <w:b/>
          <w:sz w:val="36"/>
          <w:szCs w:val="32"/>
        </w:rPr>
      </w:pPr>
      <w:r>
        <w:rPr>
          <w:rFonts w:ascii="宋体" w:eastAsia="宋体" w:hAnsi="宋体"/>
          <w:sz w:val="24"/>
        </w:rPr>
        <w:t>1.</w:t>
      </w:r>
      <w:r>
        <w:rPr>
          <w:rFonts w:ascii="宋体" w:eastAsia="宋体" w:hAnsi="宋体" w:hint="eastAsia"/>
          <w:sz w:val="24"/>
        </w:rPr>
        <w:t>3</w:t>
      </w:r>
      <w:r>
        <w:rPr>
          <w:rFonts w:ascii="宋体" w:eastAsia="宋体" w:hAnsi="宋体"/>
          <w:sz w:val="24"/>
        </w:rPr>
        <w:t xml:space="preserve"> 本</w:t>
      </w:r>
      <w:r>
        <w:rPr>
          <w:rFonts w:ascii="宋体" w:eastAsia="宋体" w:hAnsi="宋体" w:hint="eastAsia"/>
          <w:sz w:val="24"/>
        </w:rPr>
        <w:t>说明</w:t>
      </w:r>
      <w:r>
        <w:rPr>
          <w:rFonts w:ascii="宋体" w:eastAsia="宋体" w:hAnsi="宋体"/>
          <w:sz w:val="24"/>
        </w:rPr>
        <w:t>规定了</w:t>
      </w:r>
      <w:r>
        <w:rPr>
          <w:rFonts w:ascii="宋体" w:eastAsia="宋体" w:hAnsi="宋体" w:hint="eastAsia"/>
          <w:sz w:val="24"/>
        </w:rPr>
        <w:t>福建福海创石油化工有限公司电力监控系统网络安全监测资产接入升级改造的功能设计</w:t>
      </w:r>
      <w:r>
        <w:rPr>
          <w:rFonts w:ascii="宋体" w:eastAsia="宋体" w:hAnsi="宋体" w:hint="eastAsia"/>
          <w:sz w:val="24"/>
          <w:szCs w:val="24"/>
        </w:rPr>
        <w:t>、结构、性能、</w:t>
      </w:r>
      <w:r>
        <w:rPr>
          <w:rFonts w:ascii="宋体" w:eastAsia="宋体" w:hAnsi="宋体"/>
          <w:sz w:val="24"/>
        </w:rPr>
        <w:t>安装</w:t>
      </w:r>
      <w:r>
        <w:rPr>
          <w:rFonts w:ascii="宋体" w:eastAsia="宋体" w:hAnsi="宋体" w:hint="eastAsia"/>
          <w:sz w:val="24"/>
          <w:szCs w:val="24"/>
        </w:rPr>
        <w:t>、调试</w:t>
      </w:r>
      <w:r>
        <w:rPr>
          <w:rFonts w:ascii="宋体" w:eastAsia="宋体" w:hAnsi="宋体"/>
          <w:sz w:val="24"/>
        </w:rPr>
        <w:t>等方面</w:t>
      </w:r>
      <w:r>
        <w:rPr>
          <w:rFonts w:ascii="宋体" w:eastAsia="宋体" w:hAnsi="宋体" w:hint="eastAsia"/>
          <w:sz w:val="24"/>
        </w:rPr>
        <w:t>技术</w:t>
      </w:r>
      <w:r>
        <w:rPr>
          <w:rFonts w:ascii="宋体" w:eastAsia="宋体" w:hAnsi="宋体"/>
          <w:sz w:val="24"/>
        </w:rPr>
        <w:t>的要求。</w:t>
      </w:r>
      <w:bookmarkEnd w:id="0"/>
      <w:bookmarkEnd w:id="1"/>
    </w:p>
    <w:p w:rsidR="00047205" w:rsidRDefault="00A243F9">
      <w:pPr>
        <w:topLinePunct/>
        <w:snapToGrid w:val="0"/>
        <w:spacing w:line="360" w:lineRule="auto"/>
        <w:ind w:firstLineChars="200" w:firstLine="480"/>
        <w:rPr>
          <w:rFonts w:ascii="宋体" w:eastAsia="宋体" w:hAnsi="宋体"/>
          <w:sz w:val="24"/>
          <w:szCs w:val="24"/>
        </w:rPr>
      </w:pPr>
      <w:bookmarkStart w:id="2" w:name="_Toc162615115"/>
      <w:r>
        <w:rPr>
          <w:rFonts w:ascii="宋体" w:eastAsia="宋体" w:hAnsi="宋体" w:hint="eastAsia"/>
          <w:snapToGrid w:val="0"/>
          <w:kern w:val="0"/>
          <w:sz w:val="24"/>
          <w:szCs w:val="24"/>
        </w:rPr>
        <w:t>1.</w:t>
      </w:r>
      <w:r>
        <w:rPr>
          <w:rFonts w:ascii="宋体" w:eastAsia="宋体" w:hAnsi="宋体"/>
          <w:snapToGrid w:val="0"/>
          <w:kern w:val="0"/>
          <w:sz w:val="24"/>
          <w:szCs w:val="24"/>
        </w:rPr>
        <w:t xml:space="preserve">3 </w:t>
      </w:r>
      <w:bookmarkEnd w:id="2"/>
      <w:r>
        <w:rPr>
          <w:rFonts w:ascii="宋体" w:eastAsia="宋体" w:hAnsi="宋体" w:hint="eastAsia"/>
          <w:sz w:val="24"/>
          <w:szCs w:val="24"/>
        </w:rPr>
        <w:t>本说明提出的是最低限度的技术要求，并没有对一切技术细节做出规定，也未充分引述有关标准及规范的条文。投标方应保证提供符合发包说明和有关最新工业标准的产品。</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4 </w:t>
      </w:r>
      <w:r>
        <w:rPr>
          <w:rFonts w:ascii="宋体" w:eastAsia="宋体" w:hAnsi="宋体" w:hint="eastAsia"/>
          <w:sz w:val="24"/>
          <w:szCs w:val="24"/>
        </w:rPr>
        <w:t>投标方如对发包说明有异议，应以书面形式明确提出，反映在差异表中。在征得招标方同意后，可对有关条文进行修改。如招标方不同意修改，仍以招标方意见为准。如投标方没有以书面形式对本技术规范书明确提出异议，那么投标方提供的产品应完全满足发包说明要求。</w:t>
      </w:r>
    </w:p>
    <w:p w:rsidR="00047205" w:rsidRDefault="00A243F9">
      <w:pPr>
        <w:topLinePunct/>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5 </w:t>
      </w:r>
      <w:r>
        <w:rPr>
          <w:rFonts w:ascii="宋体" w:eastAsia="宋体" w:hAnsi="宋体" w:hint="eastAsia"/>
          <w:sz w:val="24"/>
          <w:szCs w:val="24"/>
        </w:rPr>
        <w:t>在签定合同之后，招标方保留对本发包说明提出补充要求和修改的权利，投标方应承诺予以配合。如提出修改，具体项目和条件由双方商定。</w:t>
      </w:r>
    </w:p>
    <w:p w:rsidR="00047205" w:rsidRDefault="00A243F9">
      <w:pPr>
        <w:topLinePunct/>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6 </w:t>
      </w:r>
      <w:r>
        <w:rPr>
          <w:rFonts w:ascii="宋体" w:eastAsia="宋体" w:hAnsi="宋体" w:hint="eastAsia"/>
          <w:sz w:val="24"/>
          <w:szCs w:val="24"/>
        </w:rPr>
        <w:t>本发包说明所使用的标准如与投标方所执行的标准发生矛盾时，按较高标准执行。</w:t>
      </w:r>
    </w:p>
    <w:p w:rsidR="00047205" w:rsidRDefault="00A243F9">
      <w:pPr>
        <w:topLinePunct/>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 xml:space="preserve"> </w:t>
      </w:r>
      <w:r>
        <w:rPr>
          <w:rFonts w:ascii="宋体" w:eastAsia="宋体" w:hAnsi="宋体" w:hint="eastAsia"/>
          <w:sz w:val="24"/>
          <w:szCs w:val="24"/>
        </w:rPr>
        <w:t>本发包说明设备的投标方的主要工作为外购设备进行集成、替换、升级、调试及联调。</w:t>
      </w:r>
    </w:p>
    <w:p w:rsidR="00047205" w:rsidRDefault="00A243F9">
      <w:pPr>
        <w:topLinePunct/>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 xml:space="preserve"> </w:t>
      </w:r>
      <w:r>
        <w:rPr>
          <w:rFonts w:ascii="宋体" w:eastAsia="宋体" w:hAnsi="宋体" w:hint="eastAsia"/>
          <w:sz w:val="24"/>
          <w:szCs w:val="24"/>
        </w:rPr>
        <w:t>发包说明经双方签字以后可作为订货合同的附件，与合同正文同等效力。</w:t>
      </w:r>
    </w:p>
    <w:p w:rsidR="00047205" w:rsidRDefault="00A243F9">
      <w:pPr>
        <w:topLinePunct/>
        <w:snapToGrid w:val="0"/>
        <w:spacing w:line="360" w:lineRule="auto"/>
        <w:rPr>
          <w:rFonts w:ascii="宋体" w:eastAsia="宋体" w:hAnsi="宋体"/>
          <w:b/>
          <w:szCs w:val="28"/>
        </w:rPr>
      </w:pPr>
      <w:r>
        <w:rPr>
          <w:rFonts w:ascii="宋体" w:eastAsia="宋体" w:hAnsi="宋体" w:hint="eastAsia"/>
          <w:b/>
          <w:szCs w:val="28"/>
        </w:rPr>
        <w:t>2、规范和标准</w:t>
      </w:r>
    </w:p>
    <w:p w:rsidR="00047205" w:rsidRDefault="00A243F9">
      <w:pPr>
        <w:topLinePunct/>
        <w:snapToGrid w:val="0"/>
        <w:spacing w:line="360" w:lineRule="auto"/>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 xml:space="preserve"> </w:t>
      </w:r>
      <w:r>
        <w:rPr>
          <w:rFonts w:ascii="宋体" w:eastAsia="宋体" w:hAnsi="宋体" w:hint="eastAsia"/>
          <w:sz w:val="24"/>
          <w:szCs w:val="24"/>
        </w:rPr>
        <w:t>总体要求</w:t>
      </w:r>
    </w:p>
    <w:p w:rsidR="00047205" w:rsidRDefault="00A243F9">
      <w:pPr>
        <w:topLinePunct/>
        <w:snapToGrid w:val="0"/>
        <w:spacing w:line="360" w:lineRule="auto"/>
        <w:ind w:firstLine="480"/>
        <w:rPr>
          <w:rFonts w:ascii="宋体" w:eastAsia="宋体" w:hAnsi="宋体"/>
          <w:sz w:val="24"/>
          <w:szCs w:val="24"/>
        </w:rPr>
      </w:pPr>
      <w:r>
        <w:rPr>
          <w:rFonts w:ascii="宋体" w:eastAsia="宋体" w:hAnsi="宋体" w:hint="eastAsia"/>
          <w:sz w:val="24"/>
          <w:szCs w:val="24"/>
        </w:rPr>
        <w:t>除本发包说明特殊规定外，投标方所提供的设备均按下列标准和规程进行设计、制造、检验、安装和调试。要求所用标准必须是最新版本，如果这些标准有矛盾时，应按</w:t>
      </w:r>
      <w:r>
        <w:rPr>
          <w:rFonts w:ascii="宋体" w:eastAsia="宋体" w:hAnsi="宋体" w:hint="eastAsia"/>
          <w:sz w:val="24"/>
          <w:szCs w:val="24"/>
        </w:rPr>
        <w:lastRenderedPageBreak/>
        <w:t>最高标准的条款执行或按双方商定的标准执行，如果投标方选用本发包说明规定以外的标准时，需提交替换标准相当或优于技术规范书规定的标准的证明。</w:t>
      </w:r>
    </w:p>
    <w:p w:rsidR="00047205" w:rsidRDefault="00A243F9">
      <w:pPr>
        <w:topLinePunct/>
        <w:snapToGrid w:val="0"/>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sz w:val="24"/>
          <w:szCs w:val="24"/>
        </w:rPr>
        <w:t xml:space="preserve"> </w:t>
      </w:r>
      <w:r>
        <w:rPr>
          <w:rFonts w:ascii="宋体" w:eastAsia="宋体" w:hAnsi="宋体" w:hint="eastAsia"/>
          <w:sz w:val="24"/>
          <w:szCs w:val="24"/>
        </w:rPr>
        <w:t>适用标准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ISO</w:t>
      </w:r>
      <w:r>
        <w:rPr>
          <w:rFonts w:ascii="宋体" w:eastAsia="宋体" w:hAnsi="宋体" w:hint="eastAsia"/>
          <w:sz w:val="24"/>
          <w:szCs w:val="24"/>
        </w:rPr>
        <w:tab/>
        <w:t>—— 国际标准化组织标准。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IEC</w:t>
      </w:r>
      <w:r>
        <w:rPr>
          <w:rFonts w:ascii="宋体" w:eastAsia="宋体" w:hAnsi="宋体" w:hint="eastAsia"/>
          <w:sz w:val="24"/>
          <w:szCs w:val="24"/>
        </w:rPr>
        <w:tab/>
        <w:t>—— 国际电工委员会标准。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ITU</w:t>
      </w:r>
      <w:r>
        <w:rPr>
          <w:rFonts w:ascii="宋体" w:eastAsia="宋体" w:hAnsi="宋体" w:hint="eastAsia"/>
          <w:sz w:val="24"/>
          <w:szCs w:val="24"/>
        </w:rPr>
        <w:t>－T</w:t>
      </w:r>
      <w:r>
        <w:rPr>
          <w:rFonts w:ascii="宋体" w:eastAsia="宋体" w:hAnsi="宋体" w:hint="eastAsia"/>
          <w:sz w:val="24"/>
          <w:szCs w:val="24"/>
        </w:rPr>
        <w:tab/>
        <w:t>—— 国际电信联盟推荐标准。</w:t>
      </w:r>
    </w:p>
    <w:p w:rsidR="00047205" w:rsidRDefault="00A243F9">
      <w:pPr>
        <w:adjustRightInd w:val="0"/>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GB</w:t>
      </w:r>
      <w:r>
        <w:rPr>
          <w:rFonts w:ascii="宋体" w:eastAsia="宋体" w:hAnsi="宋体" w:hint="eastAsia"/>
          <w:sz w:val="24"/>
          <w:szCs w:val="24"/>
        </w:rPr>
        <w:tab/>
        <w:t>—— 中华人民共和国国家标准。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DL</w:t>
      </w:r>
      <w:r>
        <w:rPr>
          <w:rFonts w:ascii="宋体" w:eastAsia="宋体" w:hAnsi="宋体" w:hint="eastAsia"/>
          <w:sz w:val="24"/>
          <w:szCs w:val="24"/>
        </w:rPr>
        <w:tab/>
        <w:t>—— 中华人民共和国电力行业标准。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 50174-2017</w:t>
      </w:r>
      <w:r w:rsidR="006C1E2E">
        <w:rPr>
          <w:rFonts w:ascii="宋体" w:eastAsia="宋体" w:hAnsi="宋体" w:hint="eastAsia"/>
          <w:sz w:val="24"/>
          <w:szCs w:val="24"/>
        </w:rPr>
        <w:t xml:space="preserve"> </w:t>
      </w:r>
      <w:r>
        <w:rPr>
          <w:rFonts w:ascii="宋体" w:eastAsia="宋体" w:hAnsi="宋体" w:hint="eastAsia"/>
          <w:sz w:val="24"/>
          <w:szCs w:val="24"/>
        </w:rPr>
        <w:t>《数据中心设计规范》</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 40050-2021 网络关键设备安全通用要求</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 50217</w:t>
      </w:r>
      <w:r>
        <w:rPr>
          <w:rFonts w:ascii="宋体" w:eastAsia="宋体" w:hAnsi="宋体" w:hint="eastAsia"/>
          <w:sz w:val="24"/>
          <w:szCs w:val="24"/>
        </w:rPr>
        <w:tab/>
      </w:r>
      <w:r>
        <w:rPr>
          <w:rFonts w:ascii="宋体" w:eastAsia="宋体" w:hAnsi="宋体" w:hint="eastAsia"/>
          <w:sz w:val="24"/>
          <w:szCs w:val="24"/>
        </w:rPr>
        <w:tab/>
        <w:t>《电力工程电缆设计规范》</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GB/T 50063</w:t>
      </w:r>
      <w:r>
        <w:rPr>
          <w:rFonts w:ascii="宋体" w:eastAsia="宋体" w:hAnsi="宋体" w:hint="eastAsia"/>
          <w:sz w:val="24"/>
          <w:szCs w:val="24"/>
        </w:rPr>
        <w:tab/>
        <w:t>《电力装置的电气测量仪表装置设计规范》</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GB/T 14549</w:t>
      </w:r>
      <w:r>
        <w:rPr>
          <w:rFonts w:ascii="宋体" w:eastAsia="宋体" w:hAnsi="宋体" w:hint="eastAsia"/>
          <w:sz w:val="24"/>
          <w:szCs w:val="24"/>
        </w:rPr>
        <w:tab/>
        <w:t>《电能质量 公用电网谐波》</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GB/T 50065</w:t>
      </w:r>
      <w:r>
        <w:rPr>
          <w:rFonts w:ascii="宋体" w:eastAsia="宋体" w:hAnsi="宋体" w:hint="eastAsia"/>
          <w:sz w:val="24"/>
          <w:szCs w:val="24"/>
        </w:rPr>
        <w:tab/>
        <w:t>《交流电气装置的接地设计规范》</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 50660</w:t>
      </w:r>
      <w:r>
        <w:rPr>
          <w:rFonts w:ascii="宋体" w:eastAsia="宋体" w:hAnsi="宋体" w:hint="eastAsia"/>
          <w:sz w:val="24"/>
          <w:szCs w:val="24"/>
        </w:rPr>
        <w:tab/>
      </w:r>
      <w:r>
        <w:rPr>
          <w:rFonts w:ascii="宋体" w:eastAsia="宋体" w:hAnsi="宋体" w:hint="eastAsia"/>
          <w:sz w:val="24"/>
          <w:szCs w:val="24"/>
        </w:rPr>
        <w:tab/>
        <w:t>《大中型火力发电厂设计规范》</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GB/T50549 </w:t>
      </w:r>
      <w:r>
        <w:rPr>
          <w:rFonts w:ascii="宋体" w:eastAsia="宋体" w:hAnsi="宋体" w:hint="eastAsia"/>
          <w:sz w:val="24"/>
          <w:szCs w:val="24"/>
        </w:rPr>
        <w:tab/>
        <w:t>《电厂标识系统编码标准》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621</w:t>
      </w:r>
      <w:r>
        <w:rPr>
          <w:rFonts w:ascii="宋体" w:eastAsia="宋体" w:hAnsi="宋体" w:hint="eastAsia"/>
          <w:sz w:val="24"/>
          <w:szCs w:val="24"/>
        </w:rPr>
        <w:tab/>
      </w:r>
      <w:r>
        <w:rPr>
          <w:rFonts w:ascii="宋体" w:eastAsia="宋体" w:hAnsi="宋体" w:hint="eastAsia"/>
          <w:sz w:val="24"/>
          <w:szCs w:val="24"/>
        </w:rPr>
        <w:tab/>
        <w:t>《交流电气装置的接地》</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5136</w:t>
      </w:r>
      <w:r>
        <w:rPr>
          <w:rFonts w:ascii="宋体" w:eastAsia="宋体" w:hAnsi="宋体" w:hint="eastAsia"/>
          <w:sz w:val="24"/>
          <w:szCs w:val="24"/>
        </w:rPr>
        <w:tab/>
      </w:r>
      <w:r>
        <w:rPr>
          <w:rFonts w:ascii="宋体" w:eastAsia="宋体" w:hAnsi="宋体" w:hint="eastAsia"/>
          <w:sz w:val="24"/>
          <w:szCs w:val="24"/>
        </w:rPr>
        <w:tab/>
        <w:t>《火力发电厂、变电所二次接线设计技术规程》</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5044</w:t>
      </w:r>
      <w:r>
        <w:rPr>
          <w:rFonts w:ascii="宋体" w:eastAsia="宋体" w:hAnsi="宋体" w:hint="eastAsia"/>
          <w:sz w:val="24"/>
          <w:szCs w:val="24"/>
        </w:rPr>
        <w:tab/>
      </w:r>
      <w:r>
        <w:rPr>
          <w:rFonts w:ascii="宋体" w:eastAsia="宋体" w:hAnsi="宋体" w:hint="eastAsia"/>
          <w:sz w:val="24"/>
          <w:szCs w:val="24"/>
        </w:rPr>
        <w:tab/>
        <w:t>《电力工程交流系统设计技术规程》</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5137</w:t>
      </w:r>
      <w:r>
        <w:rPr>
          <w:rFonts w:ascii="宋体" w:eastAsia="宋体" w:hAnsi="宋体" w:hint="eastAsia"/>
          <w:sz w:val="24"/>
          <w:szCs w:val="24"/>
        </w:rPr>
        <w:tab/>
      </w:r>
      <w:r>
        <w:rPr>
          <w:rFonts w:ascii="宋体" w:eastAsia="宋体" w:hAnsi="宋体" w:hint="eastAsia"/>
          <w:sz w:val="24"/>
          <w:szCs w:val="24"/>
        </w:rPr>
        <w:tab/>
        <w:t>《电测量及电能计量装置设计技术规程》</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1074</w:t>
      </w:r>
      <w:r>
        <w:rPr>
          <w:rFonts w:ascii="宋体" w:eastAsia="宋体" w:hAnsi="宋体" w:hint="eastAsia"/>
          <w:sz w:val="24"/>
          <w:szCs w:val="24"/>
        </w:rPr>
        <w:tab/>
      </w:r>
      <w:r>
        <w:rPr>
          <w:rFonts w:ascii="宋体" w:eastAsia="宋体" w:hAnsi="宋体" w:hint="eastAsia"/>
          <w:sz w:val="24"/>
          <w:szCs w:val="24"/>
        </w:rPr>
        <w:tab/>
        <w:t>《电力用交流和交流一体化不间断电源设备》</w:t>
      </w:r>
    </w:p>
    <w:p w:rsidR="00047205" w:rsidRDefault="00A243F9">
      <w:pPr>
        <w:adjustRightInd w:val="0"/>
        <w:spacing w:line="360" w:lineRule="auto"/>
        <w:ind w:leftChars="170" w:left="476"/>
        <w:rPr>
          <w:rFonts w:ascii="宋体" w:eastAsia="宋体" w:hAnsi="宋体"/>
          <w:sz w:val="24"/>
          <w:szCs w:val="24"/>
        </w:rPr>
      </w:pPr>
      <w:r>
        <w:rPr>
          <w:rFonts w:ascii="宋体" w:eastAsia="宋体" w:hAnsi="宋体" w:hint="eastAsia"/>
          <w:sz w:val="24"/>
          <w:szCs w:val="24"/>
        </w:rPr>
        <w:t>DL/T 5408</w:t>
      </w:r>
      <w:r>
        <w:rPr>
          <w:rFonts w:ascii="宋体" w:eastAsia="宋体" w:hAnsi="宋体" w:hint="eastAsia"/>
          <w:sz w:val="24"/>
          <w:szCs w:val="24"/>
        </w:rPr>
        <w:tab/>
      </w:r>
      <w:r>
        <w:rPr>
          <w:rFonts w:ascii="宋体" w:eastAsia="宋体" w:hAnsi="宋体" w:hint="eastAsia"/>
          <w:sz w:val="24"/>
          <w:szCs w:val="24"/>
        </w:rPr>
        <w:tab/>
        <w:t>《发电厂、变电站电子信息系统220/380V电源电涌保护配置、安装及验收规程》</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GB/T 21050-2019 《信息安全技术 网络交换机安全技术》</w:t>
      </w:r>
    </w:p>
    <w:p w:rsidR="00047205" w:rsidRDefault="00A243F9">
      <w:pPr>
        <w:adjustRightInd w:val="0"/>
        <w:spacing w:line="360" w:lineRule="auto"/>
        <w:ind w:leftChars="170" w:left="476"/>
        <w:rPr>
          <w:rFonts w:ascii="宋体" w:eastAsia="宋体" w:hAnsi="宋体"/>
          <w:sz w:val="24"/>
          <w:szCs w:val="24"/>
        </w:rPr>
      </w:pPr>
      <w:r>
        <w:rPr>
          <w:rFonts w:ascii="宋体" w:eastAsia="宋体" w:hAnsi="宋体" w:hint="eastAsia"/>
          <w:sz w:val="24"/>
          <w:szCs w:val="24"/>
        </w:rPr>
        <w:t>调自[2017]1084号《国家电网公司关于加快推进电力监控系统网络安全管理平台建设的通知》</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GB/T 191      《包装贮运标志》</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667</w:t>
      </w:r>
      <w:r>
        <w:rPr>
          <w:rFonts w:ascii="宋体" w:eastAsia="宋体" w:hAnsi="宋体" w:hint="eastAsia"/>
          <w:sz w:val="24"/>
          <w:szCs w:val="24"/>
        </w:rPr>
        <w:tab/>
      </w:r>
      <w:r>
        <w:rPr>
          <w:rFonts w:ascii="宋体" w:eastAsia="宋体" w:hAnsi="宋体" w:hint="eastAsia"/>
          <w:sz w:val="24"/>
          <w:szCs w:val="24"/>
        </w:rPr>
        <w:tab/>
        <w:t>《继电保护设备信息接口配套标准》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《国网福建电力调控中心关于印发2021年直调电厂涉网调度自动化优先实施项目    </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的通知》</w:t>
      </w:r>
    </w:p>
    <w:p w:rsidR="00047205" w:rsidRDefault="00A243F9">
      <w:pPr>
        <w:adjustRightInd w:val="0"/>
        <w:spacing w:line="360" w:lineRule="auto"/>
        <w:ind w:leftChars="170" w:left="476"/>
        <w:rPr>
          <w:rFonts w:ascii="宋体" w:eastAsia="宋体" w:hAnsi="宋体"/>
          <w:sz w:val="24"/>
          <w:szCs w:val="24"/>
        </w:rPr>
      </w:pPr>
      <w:r>
        <w:rPr>
          <w:rFonts w:ascii="宋体" w:eastAsia="宋体" w:hAnsi="宋体" w:hint="eastAsia"/>
          <w:sz w:val="24"/>
          <w:szCs w:val="24"/>
        </w:rPr>
        <w:t>调继[2017]31号文《国网福建电力调控中心关于涉网二次设备选型管理原则要求的通知》</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《DL/T 5003-2017 电力系统调度自动化设计规程》</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《GB/T 36572-2018 电力监控系统网络安全防护导则》</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国家电网公司十八项反措和电网公司相关反措。</w:t>
      </w:r>
    </w:p>
    <w:p w:rsidR="00047205" w:rsidRDefault="00A243F9">
      <w:pPr>
        <w:topLinePunct/>
        <w:snapToGrid w:val="0"/>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其它通用的工业标准。</w:t>
      </w:r>
    </w:p>
    <w:p w:rsidR="00047205" w:rsidRDefault="00A243F9">
      <w:pPr>
        <w:topLinePunct/>
        <w:snapToGrid w:val="0"/>
        <w:spacing w:line="360" w:lineRule="auto"/>
        <w:rPr>
          <w:rFonts w:ascii="宋体" w:eastAsia="宋体" w:hAnsi="宋体"/>
          <w:b/>
          <w:szCs w:val="28"/>
        </w:rPr>
      </w:pPr>
      <w:r>
        <w:rPr>
          <w:rFonts w:ascii="宋体" w:eastAsia="宋体" w:hAnsi="宋体" w:hint="eastAsia"/>
          <w:b/>
          <w:szCs w:val="28"/>
        </w:rPr>
        <w:t>3、运行条件</w:t>
      </w:r>
    </w:p>
    <w:p w:rsidR="00047205" w:rsidRDefault="00A243F9">
      <w:pPr>
        <w:topLinePunct/>
        <w:snapToGrid w:val="0"/>
        <w:spacing w:line="360" w:lineRule="auto"/>
        <w:ind w:firstLine="480"/>
        <w:rPr>
          <w:rFonts w:ascii="宋体" w:eastAsia="宋体" w:hAnsi="宋体"/>
          <w:sz w:val="24"/>
          <w:szCs w:val="24"/>
        </w:rPr>
      </w:pPr>
      <w:r>
        <w:rPr>
          <w:rFonts w:ascii="宋体" w:eastAsia="宋体" w:hAnsi="宋体" w:hint="eastAsia"/>
          <w:sz w:val="24"/>
          <w:szCs w:val="24"/>
        </w:rPr>
        <w:t>3.1</w:t>
      </w:r>
      <w:r>
        <w:rPr>
          <w:rFonts w:ascii="宋体" w:eastAsia="宋体" w:hAnsi="宋体"/>
          <w:sz w:val="24"/>
          <w:szCs w:val="24"/>
        </w:rPr>
        <w:t xml:space="preserve"> </w:t>
      </w:r>
      <w:r>
        <w:rPr>
          <w:rFonts w:ascii="宋体" w:eastAsia="宋体" w:hAnsi="宋体" w:hint="eastAsia"/>
          <w:sz w:val="24"/>
          <w:szCs w:val="24"/>
        </w:rPr>
        <w:t>运行环境</w:t>
      </w:r>
    </w:p>
    <w:p w:rsidR="00047205" w:rsidRDefault="00A243F9">
      <w:pPr>
        <w:topLinePunct/>
        <w:snapToGrid w:val="0"/>
        <w:spacing w:line="360" w:lineRule="auto"/>
        <w:ind w:firstLine="480"/>
        <w:rPr>
          <w:rFonts w:ascii="宋体" w:eastAsia="宋体" w:hAnsi="宋体"/>
          <w:sz w:val="24"/>
          <w:szCs w:val="24"/>
        </w:rPr>
      </w:pPr>
      <w:r>
        <w:rPr>
          <w:rFonts w:ascii="宋体" w:eastAsia="宋体" w:hAnsi="宋体" w:hint="eastAsia"/>
          <w:sz w:val="24"/>
          <w:szCs w:val="24"/>
        </w:rPr>
        <w:t>3.1.1</w:t>
      </w:r>
      <w:r>
        <w:rPr>
          <w:rFonts w:ascii="宋体" w:eastAsia="宋体" w:hAnsi="宋体"/>
          <w:sz w:val="24"/>
          <w:szCs w:val="24"/>
        </w:rPr>
        <w:t xml:space="preserve"> </w:t>
      </w:r>
      <w:r>
        <w:rPr>
          <w:rFonts w:ascii="宋体" w:eastAsia="宋体" w:hAnsi="宋体" w:hint="eastAsia"/>
          <w:sz w:val="24"/>
          <w:szCs w:val="24"/>
        </w:rPr>
        <w:t>海拔高度：≤</w:t>
      </w:r>
      <w:r>
        <w:rPr>
          <w:rFonts w:ascii="宋体" w:eastAsia="宋体" w:hAnsi="宋体"/>
          <w:sz w:val="24"/>
          <w:szCs w:val="24"/>
        </w:rPr>
        <w:t>1</w:t>
      </w:r>
      <w:r>
        <w:rPr>
          <w:rFonts w:ascii="宋体" w:eastAsia="宋体" w:hAnsi="宋体" w:hint="eastAsia"/>
          <w:sz w:val="24"/>
          <w:szCs w:val="24"/>
        </w:rPr>
        <w:t>000米。</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3.1.2</w:t>
      </w:r>
      <w:r>
        <w:rPr>
          <w:rFonts w:ascii="宋体" w:eastAsia="宋体" w:hAnsi="宋体"/>
          <w:sz w:val="24"/>
          <w:szCs w:val="24"/>
        </w:rPr>
        <w:t xml:space="preserve"> </w:t>
      </w:r>
      <w:r>
        <w:rPr>
          <w:rFonts w:ascii="宋体" w:eastAsia="宋体" w:hAnsi="宋体" w:hint="eastAsia"/>
          <w:sz w:val="24"/>
          <w:szCs w:val="24"/>
        </w:rPr>
        <w:t>耐地震能力</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地面水平加速度：0.</w:t>
      </w:r>
      <w:r>
        <w:rPr>
          <w:rFonts w:ascii="宋体" w:eastAsia="宋体" w:hAnsi="宋体"/>
          <w:sz w:val="24"/>
          <w:szCs w:val="24"/>
        </w:rPr>
        <w:t>3g</w:t>
      </w:r>
      <w:r>
        <w:rPr>
          <w:rFonts w:ascii="宋体" w:eastAsia="宋体" w:hAnsi="宋体" w:hint="eastAsia"/>
          <w:sz w:val="24"/>
          <w:szCs w:val="24"/>
        </w:rPr>
        <w:t>；地面垂直加速度：0.1</w:t>
      </w:r>
      <w:r>
        <w:rPr>
          <w:rFonts w:ascii="宋体" w:eastAsia="宋体" w:hAnsi="宋体"/>
          <w:sz w:val="24"/>
          <w:szCs w:val="24"/>
        </w:rPr>
        <w:t>5g</w:t>
      </w:r>
      <w:r>
        <w:rPr>
          <w:rFonts w:ascii="宋体" w:eastAsia="宋体" w:hAnsi="宋体" w:hint="eastAsia"/>
          <w:sz w:val="24"/>
          <w:szCs w:val="24"/>
        </w:rPr>
        <w:t>；抗地震：里式7级(美式9级)。</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 xml:space="preserve">  环境温度湿度</w:t>
      </w:r>
    </w:p>
    <w:p w:rsidR="00047205" w:rsidRDefault="00A243F9">
      <w:pPr>
        <w:adjustRightInd w:val="0"/>
        <w:spacing w:line="360" w:lineRule="auto"/>
        <w:ind w:firstLineChars="200" w:firstLine="480"/>
        <w:outlineLvl w:val="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 xml:space="preserve">3.1  </w:t>
      </w:r>
      <w:r>
        <w:rPr>
          <w:rFonts w:ascii="宋体" w:eastAsia="宋体" w:hAnsi="宋体" w:hint="eastAsia"/>
          <w:sz w:val="24"/>
          <w:szCs w:val="24"/>
        </w:rPr>
        <w:t>工作环境温度</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长期工作条件：10℃～35℃。</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短期工作条件：0℃～45℃(短期工作条件连续不超过48</w:t>
      </w:r>
      <w:r>
        <w:rPr>
          <w:rFonts w:ascii="宋体" w:eastAsia="宋体" w:hAnsi="宋体"/>
          <w:sz w:val="24"/>
          <w:szCs w:val="24"/>
        </w:rPr>
        <w:t>h</w:t>
      </w:r>
      <w:r>
        <w:rPr>
          <w:rFonts w:ascii="宋体" w:eastAsia="宋体" w:hAnsi="宋体" w:hint="eastAsia"/>
          <w:sz w:val="24"/>
          <w:szCs w:val="24"/>
        </w:rPr>
        <w:t>,每年累计不超过15天)。</w:t>
      </w:r>
    </w:p>
    <w:p w:rsidR="00047205" w:rsidRDefault="00A243F9">
      <w:pPr>
        <w:adjustRightInd w:val="0"/>
        <w:spacing w:line="360" w:lineRule="auto"/>
        <w:ind w:firstLineChars="200" w:firstLine="480"/>
        <w:outlineLvl w:val="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 xml:space="preserve">3.2  </w:t>
      </w:r>
      <w:r>
        <w:rPr>
          <w:rFonts w:ascii="宋体" w:eastAsia="宋体" w:hAnsi="宋体" w:hint="eastAsia"/>
          <w:sz w:val="24"/>
          <w:szCs w:val="24"/>
        </w:rPr>
        <w:t>工作相对湿度</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长期工作条件</w:t>
      </w:r>
      <w:r>
        <w:rPr>
          <w:rFonts w:ascii="宋体" w:eastAsia="宋体" w:hAnsi="宋体" w:hint="eastAsia"/>
          <w:sz w:val="24"/>
          <w:szCs w:val="24"/>
        </w:rPr>
        <w:tab/>
        <w:t>：</w:t>
      </w: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80%</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短期工作条件</w:t>
      </w:r>
      <w:r>
        <w:rPr>
          <w:rFonts w:ascii="宋体" w:eastAsia="宋体" w:hAnsi="宋体" w:hint="eastAsia"/>
          <w:sz w:val="24"/>
          <w:szCs w:val="24"/>
        </w:rPr>
        <w:tab/>
        <w:t>：10</w:t>
      </w:r>
      <w:r>
        <w:rPr>
          <w:rFonts w:ascii="宋体" w:eastAsia="宋体" w:hAnsi="宋体"/>
          <w:sz w:val="24"/>
          <w:szCs w:val="24"/>
        </w:rPr>
        <w:t>%</w:t>
      </w:r>
      <w:r>
        <w:rPr>
          <w:rFonts w:ascii="宋体" w:eastAsia="宋体" w:hAnsi="宋体" w:hint="eastAsia"/>
          <w:sz w:val="24"/>
          <w:szCs w:val="24"/>
        </w:rPr>
        <w:t>～90</w:t>
      </w:r>
      <w:r>
        <w:rPr>
          <w:rFonts w:ascii="宋体" w:eastAsia="宋体" w:hAnsi="宋体"/>
          <w:sz w:val="24"/>
          <w:szCs w:val="24"/>
        </w:rPr>
        <w:t>%</w:t>
      </w:r>
      <w:r>
        <w:rPr>
          <w:rFonts w:ascii="宋体" w:eastAsia="宋体" w:hAnsi="宋体" w:hint="eastAsia"/>
          <w:sz w:val="24"/>
          <w:szCs w:val="24"/>
        </w:rPr>
        <w:t>(短期工作条件连续不超过48</w:t>
      </w:r>
      <w:r>
        <w:rPr>
          <w:rFonts w:ascii="宋体" w:eastAsia="宋体" w:hAnsi="宋体"/>
          <w:sz w:val="24"/>
          <w:szCs w:val="24"/>
        </w:rPr>
        <w:t>h</w:t>
      </w:r>
      <w:r>
        <w:rPr>
          <w:rFonts w:ascii="宋体" w:eastAsia="宋体" w:hAnsi="宋体" w:hint="eastAsia"/>
          <w:sz w:val="24"/>
          <w:szCs w:val="24"/>
        </w:rPr>
        <w:t>,每年累计不超过15天)</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3.1.4 供电电源：交流220V偏差为220V士10％。</w:t>
      </w:r>
    </w:p>
    <w:p w:rsidR="00047205" w:rsidRDefault="00A243F9">
      <w:pPr>
        <w:topLinePunct/>
        <w:snapToGrid w:val="0"/>
        <w:spacing w:line="360" w:lineRule="auto"/>
        <w:ind w:firstLine="480"/>
        <w:rPr>
          <w:rFonts w:ascii="宋体" w:eastAsia="宋体" w:hAnsi="宋体"/>
          <w:sz w:val="24"/>
          <w:szCs w:val="24"/>
        </w:rPr>
      </w:pPr>
      <w:r>
        <w:rPr>
          <w:rFonts w:ascii="宋体" w:eastAsia="宋体" w:hAnsi="宋体" w:hint="eastAsia"/>
          <w:sz w:val="24"/>
          <w:szCs w:val="24"/>
        </w:rPr>
        <w:t>3.1.5投标方提供的设备应考虑防静电、防电火花干扰、防雷击，防过电压和防电磁辐射等要求。</w:t>
      </w:r>
    </w:p>
    <w:p w:rsidR="00047205" w:rsidRDefault="00A243F9">
      <w:pPr>
        <w:pStyle w:val="af2"/>
        <w:spacing w:line="360" w:lineRule="auto"/>
        <w:ind w:firstLineChars="0" w:firstLine="0"/>
        <w:rPr>
          <w:rFonts w:ascii="宋体" w:hAnsi="宋体"/>
          <w:b/>
          <w:sz w:val="28"/>
          <w:szCs w:val="28"/>
        </w:rPr>
      </w:pPr>
      <w:r>
        <w:rPr>
          <w:rFonts w:ascii="宋体" w:hAnsi="宋体" w:hint="eastAsia"/>
          <w:b/>
          <w:sz w:val="28"/>
          <w:szCs w:val="28"/>
        </w:rPr>
        <w:t>4、资质要求</w:t>
      </w:r>
    </w:p>
    <w:p w:rsidR="002044CB" w:rsidRPr="002044CB" w:rsidRDefault="00A243F9" w:rsidP="002044CB">
      <w:pPr>
        <w:pStyle w:val="af2"/>
        <w:spacing w:line="360" w:lineRule="auto"/>
        <w:ind w:firstLineChars="0" w:firstLine="0"/>
        <w:rPr>
          <w:rFonts w:ascii="宋体" w:hAnsi="宋体"/>
          <w:bCs/>
          <w:sz w:val="24"/>
          <w:szCs w:val="24"/>
        </w:rPr>
      </w:pPr>
      <w:r>
        <w:rPr>
          <w:rFonts w:ascii="宋体" w:hAnsi="宋体" w:hint="eastAsia"/>
          <w:b/>
          <w:sz w:val="28"/>
          <w:szCs w:val="28"/>
        </w:rPr>
        <w:t xml:space="preserve"> </w:t>
      </w:r>
      <w:r>
        <w:rPr>
          <w:rFonts w:ascii="宋体" w:hAnsi="宋体"/>
          <w:bCs/>
          <w:sz w:val="28"/>
          <w:szCs w:val="28"/>
        </w:rPr>
        <w:t xml:space="preserve">  </w:t>
      </w:r>
      <w:r w:rsidR="002044CB" w:rsidRPr="002044CB">
        <w:rPr>
          <w:rFonts w:ascii="宋体" w:hAnsi="宋体" w:hint="eastAsia"/>
          <w:bCs/>
          <w:sz w:val="24"/>
          <w:szCs w:val="24"/>
        </w:rPr>
        <w:t>4.1、必须具有中华人民共和国独立法人资格；具有完善的质量保证体系及其质量认证证明等。</w:t>
      </w:r>
    </w:p>
    <w:p w:rsidR="002044CB" w:rsidRPr="002044CB" w:rsidRDefault="002044CB" w:rsidP="002044CB">
      <w:pPr>
        <w:pStyle w:val="af2"/>
        <w:spacing w:line="360" w:lineRule="auto"/>
        <w:ind w:firstLineChars="0"/>
        <w:rPr>
          <w:rFonts w:ascii="宋体" w:hAnsi="宋体"/>
          <w:bCs/>
          <w:sz w:val="24"/>
          <w:szCs w:val="24"/>
        </w:rPr>
      </w:pPr>
      <w:r w:rsidRPr="002044CB">
        <w:rPr>
          <w:rFonts w:ascii="宋体" w:hAnsi="宋体" w:hint="eastAsia"/>
          <w:bCs/>
          <w:sz w:val="24"/>
          <w:szCs w:val="24"/>
        </w:rPr>
        <w:t>4.2、投标单位企业营业执照（年检合格）；</w:t>
      </w:r>
    </w:p>
    <w:p w:rsidR="002044CB" w:rsidRPr="002044CB" w:rsidRDefault="002044CB" w:rsidP="002044CB">
      <w:pPr>
        <w:pStyle w:val="af2"/>
        <w:spacing w:line="360" w:lineRule="auto"/>
        <w:ind w:firstLineChars="0"/>
        <w:rPr>
          <w:rFonts w:ascii="宋体" w:hAnsi="宋体"/>
          <w:bCs/>
          <w:sz w:val="24"/>
          <w:szCs w:val="24"/>
        </w:rPr>
      </w:pPr>
      <w:r w:rsidRPr="002044CB">
        <w:rPr>
          <w:rFonts w:ascii="宋体" w:hAnsi="宋体" w:hint="eastAsia"/>
          <w:bCs/>
          <w:sz w:val="24"/>
          <w:szCs w:val="24"/>
        </w:rPr>
        <w:t>4.3、投标单位法定代表人身份证证明或投标单位法人代表对其委托代表的授权委托书；</w:t>
      </w:r>
    </w:p>
    <w:p w:rsidR="002044CB" w:rsidRPr="002044CB" w:rsidRDefault="002044CB" w:rsidP="002044CB">
      <w:pPr>
        <w:pStyle w:val="af2"/>
        <w:spacing w:line="360" w:lineRule="auto"/>
        <w:ind w:firstLineChars="0"/>
        <w:rPr>
          <w:rFonts w:ascii="宋体" w:hAnsi="宋体"/>
          <w:bCs/>
          <w:sz w:val="24"/>
          <w:szCs w:val="24"/>
        </w:rPr>
      </w:pPr>
      <w:r w:rsidRPr="002044CB">
        <w:rPr>
          <w:rFonts w:ascii="宋体" w:hAnsi="宋体" w:hint="eastAsia"/>
          <w:bCs/>
          <w:sz w:val="24"/>
          <w:szCs w:val="24"/>
        </w:rPr>
        <w:lastRenderedPageBreak/>
        <w:t>4.4、投标单位需具有电力监控系统配套工程或网络系统改造（电力）工程不少于3家的业绩，提供合同扫描件；</w:t>
      </w:r>
    </w:p>
    <w:p w:rsidR="002044CB" w:rsidRPr="002044CB" w:rsidRDefault="002044CB" w:rsidP="002044CB">
      <w:pPr>
        <w:pStyle w:val="af2"/>
        <w:spacing w:line="360" w:lineRule="auto"/>
        <w:ind w:firstLineChars="0"/>
        <w:rPr>
          <w:rFonts w:ascii="宋体" w:hAnsi="宋体"/>
          <w:sz w:val="24"/>
        </w:rPr>
      </w:pPr>
      <w:r w:rsidRPr="002044CB">
        <w:rPr>
          <w:rFonts w:ascii="宋体" w:hAnsi="宋体" w:hint="eastAsia"/>
          <w:bCs/>
          <w:sz w:val="24"/>
          <w:szCs w:val="24"/>
        </w:rPr>
        <w:t>4.5、投标单位需具有</w:t>
      </w:r>
      <w:r w:rsidRPr="002044CB">
        <w:rPr>
          <w:rFonts w:ascii="宋体" w:hAnsi="宋体" w:hint="eastAsia"/>
          <w:sz w:val="24"/>
        </w:rPr>
        <w:t>《国网福建电力调控中心关于推进电力监控系统网络安全监测能力验证评估工作的通知》（调自【2022】42号）文件的要求实施并通过验收能力；</w:t>
      </w:r>
    </w:p>
    <w:p w:rsidR="002044CB" w:rsidRPr="002044CB" w:rsidRDefault="002044CB" w:rsidP="002044CB">
      <w:pPr>
        <w:pStyle w:val="af2"/>
        <w:spacing w:line="360" w:lineRule="auto"/>
        <w:ind w:firstLineChars="0"/>
        <w:rPr>
          <w:rFonts w:ascii="宋体" w:hAnsi="宋体"/>
          <w:sz w:val="24"/>
        </w:rPr>
      </w:pPr>
      <w:r w:rsidRPr="002044CB">
        <w:rPr>
          <w:rFonts w:ascii="宋体" w:hAnsi="宋体" w:hint="eastAsia"/>
          <w:bCs/>
          <w:sz w:val="24"/>
          <w:szCs w:val="24"/>
        </w:rPr>
        <w:t>4.6、提供项目实施方案、技术方案说明、施工组织设计；</w:t>
      </w:r>
    </w:p>
    <w:p w:rsidR="002044CB" w:rsidRPr="002044CB" w:rsidRDefault="002044CB" w:rsidP="002044CB">
      <w:pPr>
        <w:pStyle w:val="af2"/>
        <w:spacing w:line="360" w:lineRule="auto"/>
        <w:ind w:firstLineChars="0"/>
        <w:rPr>
          <w:rFonts w:ascii="宋体" w:hAnsi="宋体"/>
          <w:sz w:val="24"/>
        </w:rPr>
      </w:pPr>
      <w:r w:rsidRPr="002044CB">
        <w:rPr>
          <w:rFonts w:ascii="宋体" w:hAnsi="宋体" w:hint="eastAsia"/>
          <w:sz w:val="24"/>
        </w:rPr>
        <w:t>4.7、投标单位的财务状况包括近3年经过审计的主要财务报表；</w:t>
      </w:r>
    </w:p>
    <w:p w:rsidR="002044CB" w:rsidRPr="002044CB" w:rsidRDefault="002044CB" w:rsidP="002044CB">
      <w:pPr>
        <w:pStyle w:val="af2"/>
        <w:spacing w:line="360" w:lineRule="auto"/>
        <w:ind w:firstLineChars="0"/>
        <w:rPr>
          <w:rFonts w:ascii="宋体" w:hAnsi="宋体"/>
          <w:sz w:val="24"/>
        </w:rPr>
      </w:pPr>
      <w:r w:rsidRPr="002044CB">
        <w:rPr>
          <w:rFonts w:ascii="宋体" w:hAnsi="宋体" w:hint="eastAsia"/>
          <w:sz w:val="24"/>
        </w:rPr>
        <w:t>4.8、投标单位目前和近两年涉及诉讼的资料；</w:t>
      </w:r>
    </w:p>
    <w:p w:rsidR="00047205" w:rsidRPr="002044CB" w:rsidRDefault="002044CB" w:rsidP="00866894">
      <w:pPr>
        <w:pStyle w:val="af2"/>
        <w:spacing w:line="360" w:lineRule="auto"/>
        <w:ind w:firstLine="480"/>
        <w:rPr>
          <w:rFonts w:ascii="宋体" w:hAnsi="宋体"/>
          <w:sz w:val="24"/>
        </w:rPr>
      </w:pPr>
      <w:r w:rsidRPr="002044CB">
        <w:rPr>
          <w:rFonts w:ascii="宋体" w:hAnsi="宋体" w:hint="eastAsia"/>
          <w:sz w:val="24"/>
        </w:rPr>
        <w:t>4.9、售后服务承诺情况。</w:t>
      </w:r>
    </w:p>
    <w:p w:rsidR="00047205" w:rsidRDefault="00A243F9">
      <w:pPr>
        <w:pStyle w:val="af2"/>
        <w:spacing w:line="360" w:lineRule="auto"/>
        <w:ind w:firstLineChars="0" w:firstLine="0"/>
        <w:rPr>
          <w:rFonts w:ascii="宋体" w:hAnsi="宋体"/>
          <w:b/>
          <w:sz w:val="28"/>
          <w:szCs w:val="28"/>
        </w:rPr>
      </w:pPr>
      <w:r>
        <w:rPr>
          <w:rFonts w:ascii="宋体" w:hAnsi="宋体"/>
          <w:b/>
          <w:sz w:val="28"/>
          <w:szCs w:val="28"/>
        </w:rPr>
        <w:t>5</w:t>
      </w:r>
      <w:r>
        <w:rPr>
          <w:rFonts w:ascii="宋体" w:hAnsi="宋体" w:hint="eastAsia"/>
          <w:b/>
          <w:sz w:val="28"/>
          <w:szCs w:val="28"/>
        </w:rPr>
        <w:t>、施工工期要求</w:t>
      </w:r>
    </w:p>
    <w:p w:rsidR="00047205" w:rsidRDefault="00A243F9">
      <w:pPr>
        <w:spacing w:line="360" w:lineRule="auto"/>
        <w:ind w:firstLine="480"/>
        <w:rPr>
          <w:rFonts w:ascii="宋体" w:eastAsia="宋体" w:hAnsi="宋体"/>
          <w:bCs/>
          <w:sz w:val="24"/>
          <w:szCs w:val="24"/>
        </w:rPr>
      </w:pPr>
      <w:r>
        <w:rPr>
          <w:rFonts w:ascii="宋体" w:eastAsia="宋体" w:hAnsi="宋体" w:hint="eastAsia"/>
          <w:bCs/>
          <w:sz w:val="24"/>
          <w:szCs w:val="24"/>
        </w:rPr>
        <w:t>5.1 开工日期：从双方签订合同之日期起计算工期。</w:t>
      </w:r>
    </w:p>
    <w:p w:rsidR="00047205" w:rsidRDefault="00A243F9">
      <w:pPr>
        <w:spacing w:line="360" w:lineRule="auto"/>
        <w:ind w:firstLineChars="200" w:firstLine="480"/>
        <w:rPr>
          <w:rFonts w:ascii="宋体" w:eastAsia="宋体" w:hAnsi="宋体"/>
          <w:bCs/>
          <w:sz w:val="24"/>
          <w:szCs w:val="24"/>
        </w:rPr>
      </w:pPr>
      <w:r>
        <w:rPr>
          <w:rFonts w:ascii="宋体" w:eastAsia="宋体" w:hAnsi="宋体" w:hint="eastAsia"/>
          <w:bCs/>
          <w:sz w:val="24"/>
          <w:szCs w:val="24"/>
        </w:rPr>
        <w:t>5.2 完工日期：60天，</w:t>
      </w:r>
      <w:r>
        <w:rPr>
          <w:rFonts w:ascii="宋体" w:eastAsia="宋体" w:hAnsi="宋体" w:hint="eastAsia"/>
          <w:sz w:val="24"/>
          <w:szCs w:val="24"/>
        </w:rPr>
        <w:t>如因发包人原因导致工期延后，经双方</w:t>
      </w:r>
      <w:r w:rsidR="00866894">
        <w:rPr>
          <w:rFonts w:ascii="宋体" w:eastAsia="宋体" w:hAnsi="宋体" w:hint="eastAsia"/>
          <w:sz w:val="24"/>
          <w:szCs w:val="24"/>
        </w:rPr>
        <w:t>友好</w:t>
      </w:r>
      <w:r>
        <w:rPr>
          <w:rFonts w:ascii="宋体" w:eastAsia="宋体" w:hAnsi="宋体" w:hint="eastAsia"/>
          <w:sz w:val="24"/>
          <w:szCs w:val="24"/>
        </w:rPr>
        <w:t>协商确认后顺延完工日期</w:t>
      </w:r>
      <w:r>
        <w:rPr>
          <w:rFonts w:ascii="宋体" w:eastAsia="宋体" w:hAnsi="宋体" w:hint="eastAsia"/>
          <w:bCs/>
          <w:sz w:val="24"/>
          <w:szCs w:val="24"/>
        </w:rPr>
        <w:t>。</w:t>
      </w:r>
    </w:p>
    <w:p w:rsidR="00047205" w:rsidRDefault="00A243F9">
      <w:pPr>
        <w:spacing w:line="360" w:lineRule="auto"/>
        <w:ind w:firstLineChars="200" w:firstLine="480"/>
        <w:rPr>
          <w:rFonts w:ascii="宋体" w:eastAsia="宋体" w:hAnsi="宋体"/>
          <w:bCs/>
          <w:sz w:val="24"/>
          <w:szCs w:val="24"/>
        </w:rPr>
      </w:pPr>
      <w:r>
        <w:rPr>
          <w:rFonts w:ascii="宋体" w:eastAsia="宋体" w:hAnsi="宋体" w:hint="eastAsia"/>
          <w:bCs/>
          <w:sz w:val="24"/>
          <w:szCs w:val="24"/>
        </w:rPr>
        <w:t>5.3 发包形式：采用总包方式。</w:t>
      </w:r>
    </w:p>
    <w:p w:rsidR="00047205" w:rsidRDefault="00A243F9">
      <w:pPr>
        <w:pStyle w:val="af2"/>
        <w:spacing w:line="360" w:lineRule="auto"/>
        <w:ind w:firstLineChars="0" w:firstLine="0"/>
        <w:rPr>
          <w:rFonts w:ascii="宋体" w:hAnsi="宋体"/>
          <w:b/>
          <w:sz w:val="28"/>
          <w:szCs w:val="28"/>
        </w:rPr>
      </w:pPr>
      <w:r>
        <w:rPr>
          <w:rFonts w:ascii="宋体" w:hAnsi="宋体" w:hint="eastAsia"/>
          <w:b/>
          <w:sz w:val="28"/>
          <w:szCs w:val="28"/>
        </w:rPr>
        <w:t>6、技术参数及性能要求</w:t>
      </w:r>
    </w:p>
    <w:p w:rsidR="00047205" w:rsidRDefault="00A243F9" w:rsidP="00A31566">
      <w:pPr>
        <w:tabs>
          <w:tab w:val="left" w:pos="720"/>
        </w:tabs>
        <w:spacing w:afterLines="20" w:line="360" w:lineRule="auto"/>
        <w:ind w:firstLine="480"/>
        <w:rPr>
          <w:rFonts w:ascii="宋体" w:eastAsia="宋体" w:hAnsi="宋体"/>
          <w:sz w:val="24"/>
          <w:szCs w:val="24"/>
        </w:rPr>
      </w:pPr>
      <w:bookmarkStart w:id="3" w:name="_Hlk532321652"/>
      <w:r>
        <w:rPr>
          <w:rFonts w:ascii="宋体" w:eastAsia="宋体" w:hAnsi="宋体"/>
          <w:bCs/>
          <w:sz w:val="24"/>
        </w:rPr>
        <w:t>6</w:t>
      </w:r>
      <w:r>
        <w:rPr>
          <w:rFonts w:ascii="宋体" w:eastAsia="宋体" w:hAnsi="宋体" w:hint="eastAsia"/>
          <w:bCs/>
          <w:sz w:val="24"/>
        </w:rPr>
        <w:t>.1</w:t>
      </w:r>
      <w:r>
        <w:rPr>
          <w:rFonts w:ascii="宋体" w:eastAsia="宋体" w:hAnsi="宋体"/>
          <w:bCs/>
          <w:sz w:val="24"/>
        </w:rPr>
        <w:t xml:space="preserve"> </w:t>
      </w:r>
      <w:bookmarkEnd w:id="3"/>
      <w:r>
        <w:rPr>
          <w:rFonts w:ascii="宋体" w:eastAsia="宋体" w:hAnsi="宋体" w:hint="eastAsia"/>
          <w:bCs/>
          <w:sz w:val="24"/>
        </w:rPr>
        <w:t>纵向加密认证装置技术</w:t>
      </w:r>
      <w:r w:rsidR="00045245">
        <w:rPr>
          <w:rFonts w:ascii="宋体" w:eastAsia="宋体" w:hAnsi="宋体" w:hint="eastAsia"/>
          <w:bCs/>
          <w:sz w:val="24"/>
        </w:rPr>
        <w:t>要求</w:t>
      </w:r>
    </w:p>
    <w:p w:rsidR="00047205" w:rsidRDefault="00A243F9">
      <w:pPr>
        <w:adjustRightInd w:val="0"/>
        <w:spacing w:line="360" w:lineRule="auto"/>
        <w:ind w:firstLineChars="200" w:firstLine="480"/>
        <w:rPr>
          <w:rFonts w:ascii="宋体" w:eastAsia="宋体" w:hAnsi="宋体"/>
          <w:sz w:val="24"/>
          <w:szCs w:val="24"/>
        </w:rPr>
      </w:pPr>
      <w:bookmarkStart w:id="4" w:name="_Toc182195527"/>
      <w:r>
        <w:rPr>
          <w:rFonts w:ascii="宋体" w:eastAsia="宋体" w:hAnsi="宋体"/>
          <w:sz w:val="24"/>
          <w:szCs w:val="24"/>
        </w:rPr>
        <w:t>6</w:t>
      </w:r>
      <w:r>
        <w:rPr>
          <w:rFonts w:ascii="宋体" w:eastAsia="宋体" w:hAnsi="宋体" w:hint="eastAsia"/>
          <w:sz w:val="24"/>
          <w:szCs w:val="24"/>
        </w:rPr>
        <w:t xml:space="preserve">.1.1 </w:t>
      </w:r>
      <w:bookmarkEnd w:id="4"/>
      <w:r>
        <w:rPr>
          <w:rFonts w:ascii="宋体" w:eastAsia="宋体" w:hAnsi="宋体" w:hint="eastAsia"/>
          <w:sz w:val="24"/>
          <w:szCs w:val="24"/>
        </w:rPr>
        <w:t>纵向认证加密装置的技术要求</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本工程需重新配置纵向认证加密装置两台，用于省调接入网II区与地调接入网II区，设备须满足国网福建电力接入规范要求，具体要求如下：</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100M LAN环境下，明文数据包吞吐量195Mbps（50条安全策略、1024字节报文长度）</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100M LAN环境下，密文数据包吞吐量195MbpsMbps（50条安全策略、1024字节报文长度）</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最大并发加密隧道数：2000条</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100M LAN环境下，加密隧道建立延迟&lt;1ms</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数据包转发延迟：&lt;2ms (50%密文数据包吞吐量)</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满负荷数据包丢弃率：0</w:t>
      </w:r>
    </w:p>
    <w:p w:rsidR="00047205" w:rsidRDefault="00A243F9">
      <w:pPr>
        <w:numPr>
          <w:ilvl w:val="0"/>
          <w:numId w:val="2"/>
        </w:numPr>
        <w:tabs>
          <w:tab w:val="left" w:pos="1260"/>
        </w:tabs>
        <w:spacing w:line="360" w:lineRule="auto"/>
        <w:ind w:left="1260"/>
        <w:rPr>
          <w:rFonts w:ascii="宋体" w:eastAsia="宋体" w:hAnsi="宋体"/>
          <w:sz w:val="24"/>
          <w:szCs w:val="24"/>
        </w:rPr>
      </w:pPr>
      <w:r>
        <w:rPr>
          <w:rFonts w:ascii="宋体" w:eastAsia="宋体" w:hAnsi="宋体" w:hint="eastAsia"/>
          <w:sz w:val="24"/>
          <w:szCs w:val="24"/>
        </w:rPr>
        <w:t>满足最新国密算法要求，设备须支持SM2算法</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.1.2 纵向认证加密装置的升级要求</w:t>
      </w:r>
    </w:p>
    <w:p w:rsidR="00047205" w:rsidRDefault="00A243F9" w:rsidP="00A31566">
      <w:pPr>
        <w:spacing w:afterLines="20" w:line="440" w:lineRule="atLeast"/>
        <w:ind w:firstLine="480"/>
        <w:rPr>
          <w:rFonts w:ascii="宋体" w:eastAsia="宋体" w:hAnsi="宋体"/>
          <w:bCs/>
          <w:sz w:val="24"/>
        </w:rPr>
      </w:pPr>
      <w:r>
        <w:rPr>
          <w:rFonts w:ascii="宋体" w:eastAsia="宋体" w:hAnsi="宋体" w:hint="eastAsia"/>
          <w:sz w:val="24"/>
          <w:szCs w:val="24"/>
        </w:rPr>
        <w:lastRenderedPageBreak/>
        <w:t>省调接入网I区与地调接入网I区的纵向认证加密装置两台，目前不支持SM2算法，需升级成支持最新的国密SM2加密算法的内核版本，并完成与电网福建省调与漳州地调的调试工作，同时做好纵向加密装置的安全策略的优化与配置的安全加固优化工作。</w:t>
      </w:r>
    </w:p>
    <w:p w:rsidR="00047205" w:rsidRDefault="00A243F9" w:rsidP="00A31566">
      <w:pPr>
        <w:tabs>
          <w:tab w:val="left" w:pos="720"/>
        </w:tabs>
        <w:spacing w:afterLines="20" w:line="440" w:lineRule="atLeast"/>
        <w:ind w:firstLine="480"/>
        <w:rPr>
          <w:rFonts w:ascii="宋体" w:eastAsia="宋体" w:hAnsi="宋体"/>
          <w:sz w:val="24"/>
          <w:szCs w:val="24"/>
        </w:rPr>
      </w:pPr>
      <w:r>
        <w:rPr>
          <w:rFonts w:ascii="宋体" w:eastAsia="宋体" w:hAnsi="宋体"/>
          <w:bCs/>
          <w:sz w:val="24"/>
        </w:rPr>
        <w:t>6</w:t>
      </w:r>
      <w:r>
        <w:rPr>
          <w:rFonts w:ascii="宋体" w:eastAsia="宋体" w:hAnsi="宋体" w:hint="eastAsia"/>
          <w:bCs/>
          <w:sz w:val="24"/>
        </w:rPr>
        <w:t>.2</w:t>
      </w:r>
      <w:r>
        <w:rPr>
          <w:rFonts w:ascii="宋体" w:eastAsia="宋体" w:hAnsi="宋体"/>
          <w:bCs/>
          <w:sz w:val="24"/>
        </w:rPr>
        <w:t xml:space="preserve"> </w:t>
      </w:r>
      <w:r>
        <w:rPr>
          <w:rFonts w:ascii="宋体" w:eastAsia="宋体" w:hAnsi="宋体" w:hint="eastAsia"/>
          <w:sz w:val="24"/>
          <w:szCs w:val="24"/>
        </w:rPr>
        <w:t>网络安全监测装置升级改造要求</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.2.1 网络安全监测装置内核升级要求</w:t>
      </w:r>
    </w:p>
    <w:p w:rsidR="00047205" w:rsidRDefault="00A243F9" w:rsidP="00A31566">
      <w:pPr>
        <w:spacing w:afterLines="20" w:line="360" w:lineRule="auto"/>
        <w:ind w:firstLine="480"/>
        <w:rPr>
          <w:rFonts w:ascii="宋体" w:eastAsia="宋体" w:hAnsi="宋体"/>
          <w:sz w:val="24"/>
          <w:szCs w:val="24"/>
        </w:rPr>
      </w:pPr>
      <w:r>
        <w:rPr>
          <w:rFonts w:ascii="宋体" w:eastAsia="宋体" w:hAnsi="宋体" w:hint="eastAsia"/>
          <w:sz w:val="24"/>
          <w:szCs w:val="24"/>
        </w:rPr>
        <w:t>本工程中I区网络安全监测装置与II区网络安全监测装置内核版本低，有性能及相关程序运行缺陷，需进行内核补丁升级，将网络安全监测装置内核升级到最新版本，以满足</w:t>
      </w:r>
      <w:r w:rsidR="00A905CB">
        <w:rPr>
          <w:rFonts w:ascii="宋体" w:eastAsia="宋体" w:hAnsi="宋体" w:hint="eastAsia"/>
          <w:sz w:val="24"/>
          <w:szCs w:val="24"/>
        </w:rPr>
        <w:t>国网</w:t>
      </w:r>
      <w:r>
        <w:rPr>
          <w:rFonts w:ascii="宋体" w:eastAsia="宋体" w:hAnsi="宋体" w:hint="eastAsia"/>
          <w:sz w:val="24"/>
          <w:szCs w:val="24"/>
        </w:rPr>
        <w:t>福建电力调度的网安接入要求。为方便网络安全监测装置的就地管理，新增两台网安就地管理终端，用于</w:t>
      </w:r>
      <w:r w:rsidR="00A905CB">
        <w:rPr>
          <w:rFonts w:ascii="宋体" w:eastAsia="宋体" w:hAnsi="宋体" w:hint="eastAsia"/>
          <w:sz w:val="24"/>
          <w:szCs w:val="24"/>
        </w:rPr>
        <w:t>日常</w:t>
      </w:r>
      <w:r>
        <w:rPr>
          <w:rFonts w:ascii="宋体" w:eastAsia="宋体" w:hAnsi="宋体" w:hint="eastAsia"/>
          <w:sz w:val="24"/>
          <w:szCs w:val="24"/>
        </w:rPr>
        <w:t>网络安全监测装置的本地化管理。</w:t>
      </w:r>
    </w:p>
    <w:p w:rsidR="00047205" w:rsidRDefault="00A243F9">
      <w:pPr>
        <w:adjustRightInd w:val="0"/>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.2.2 网络安全监测装置资产设备接入要求</w:t>
      </w:r>
    </w:p>
    <w:p w:rsidR="00047205" w:rsidRDefault="00A243F9" w:rsidP="00A31566">
      <w:pPr>
        <w:spacing w:afterLines="20" w:line="360" w:lineRule="auto"/>
        <w:rPr>
          <w:rFonts w:ascii="宋体" w:eastAsia="宋体" w:hAnsi="宋体"/>
          <w:sz w:val="24"/>
          <w:szCs w:val="24"/>
        </w:rPr>
      </w:pPr>
      <w:r>
        <w:rPr>
          <w:rFonts w:ascii="宋体" w:eastAsia="宋体" w:hAnsi="宋体" w:hint="eastAsia"/>
          <w:sz w:val="24"/>
          <w:szCs w:val="24"/>
        </w:rPr>
        <w:tab/>
        <w:t>1)本工程中需将调度数据网中的省调度接入网I区交换机与地调接入网I区交换机资产接入到I区网络安全监测装置中。省调接入网II区交换机与地调接入网II区交换机资产接入到II区网络安全监测装置中。</w:t>
      </w:r>
    </w:p>
    <w:p w:rsidR="00047205" w:rsidRDefault="00A243F9" w:rsidP="00A31566">
      <w:pPr>
        <w:spacing w:afterLines="20" w:line="360" w:lineRule="auto"/>
        <w:ind w:firstLineChars="200" w:firstLine="480"/>
        <w:rPr>
          <w:rFonts w:ascii="宋体" w:eastAsia="宋体" w:hAnsi="宋体"/>
          <w:sz w:val="24"/>
          <w:szCs w:val="24"/>
        </w:rPr>
      </w:pPr>
      <w:r>
        <w:rPr>
          <w:rFonts w:ascii="宋体" w:eastAsia="宋体" w:hAnsi="宋体" w:hint="eastAsia"/>
          <w:sz w:val="24"/>
          <w:szCs w:val="24"/>
        </w:rPr>
        <w:t>2)厂内涉网系统的站控层交换机资产及入侵检测，防火墙等按规范要求接入网络安全监测装置中。</w:t>
      </w:r>
    </w:p>
    <w:p w:rsidR="00047205" w:rsidRDefault="00A243F9" w:rsidP="00A31566">
      <w:pPr>
        <w:spacing w:afterLines="20" w:line="360" w:lineRule="auto"/>
        <w:ind w:firstLine="480"/>
        <w:rPr>
          <w:rFonts w:ascii="宋体" w:eastAsia="宋体" w:hAnsi="宋体"/>
          <w:sz w:val="24"/>
          <w:szCs w:val="24"/>
        </w:rPr>
      </w:pPr>
      <w:r>
        <w:rPr>
          <w:rFonts w:ascii="宋体" w:eastAsia="宋体" w:hAnsi="宋体" w:hint="eastAsia"/>
          <w:sz w:val="24"/>
          <w:szCs w:val="24"/>
        </w:rPr>
        <w:t>3)厂内涉网系统的NCS</w:t>
      </w:r>
      <w:r w:rsidR="00592CA9">
        <w:rPr>
          <w:rFonts w:ascii="宋体" w:eastAsia="宋体" w:hAnsi="宋体" w:hint="eastAsia"/>
          <w:sz w:val="24"/>
          <w:szCs w:val="24"/>
        </w:rPr>
        <w:t>工作站</w:t>
      </w:r>
      <w:r>
        <w:rPr>
          <w:rFonts w:ascii="宋体" w:eastAsia="宋体" w:hAnsi="宋体" w:hint="eastAsia"/>
          <w:sz w:val="24"/>
          <w:szCs w:val="24"/>
        </w:rPr>
        <w:t>、</w:t>
      </w:r>
      <w:r w:rsidR="00592CA9">
        <w:rPr>
          <w:rFonts w:ascii="宋体" w:eastAsia="宋体" w:hAnsi="宋体" w:hint="eastAsia"/>
          <w:sz w:val="24"/>
          <w:szCs w:val="24"/>
        </w:rPr>
        <w:t>服务器、AVC/AGC工作站、</w:t>
      </w:r>
      <w:r>
        <w:rPr>
          <w:rFonts w:ascii="宋体" w:eastAsia="宋体" w:hAnsi="宋体" w:hint="eastAsia"/>
          <w:sz w:val="24"/>
          <w:szCs w:val="24"/>
        </w:rPr>
        <w:t>相量</w:t>
      </w:r>
      <w:r w:rsidR="00592CA9">
        <w:rPr>
          <w:rFonts w:ascii="宋体" w:eastAsia="宋体" w:hAnsi="宋体" w:hint="eastAsia"/>
          <w:sz w:val="24"/>
          <w:szCs w:val="24"/>
        </w:rPr>
        <w:t>测量装置</w:t>
      </w:r>
      <w:r>
        <w:rPr>
          <w:rFonts w:ascii="宋体" w:eastAsia="宋体" w:hAnsi="宋体" w:hint="eastAsia"/>
          <w:sz w:val="24"/>
          <w:szCs w:val="24"/>
        </w:rPr>
        <w:t>（P</w:t>
      </w:r>
      <w:r>
        <w:rPr>
          <w:rFonts w:ascii="宋体" w:eastAsia="宋体" w:hAnsi="宋体"/>
          <w:sz w:val="24"/>
          <w:szCs w:val="24"/>
        </w:rPr>
        <w:t>MU</w:t>
      </w:r>
      <w:r>
        <w:rPr>
          <w:rFonts w:ascii="宋体" w:eastAsia="宋体" w:hAnsi="宋体" w:hint="eastAsia"/>
          <w:sz w:val="24"/>
          <w:szCs w:val="24"/>
        </w:rPr>
        <w:t>），五防主机，故障录波，发电计划工作站、计费小主站、电量同步系统</w:t>
      </w:r>
      <w:r w:rsidR="00592CA9">
        <w:rPr>
          <w:rFonts w:ascii="宋体" w:eastAsia="宋体" w:hAnsi="宋体" w:hint="eastAsia"/>
          <w:sz w:val="24"/>
          <w:szCs w:val="24"/>
        </w:rPr>
        <w:t>、防病毒系统</w:t>
      </w:r>
      <w:r>
        <w:rPr>
          <w:rFonts w:ascii="宋体" w:eastAsia="宋体" w:hAnsi="宋体" w:hint="eastAsia"/>
          <w:sz w:val="24"/>
          <w:szCs w:val="24"/>
        </w:rPr>
        <w:t>等资产按规范要求接入网络安全监测装置中。</w:t>
      </w:r>
    </w:p>
    <w:p w:rsidR="00047205" w:rsidRDefault="00A243F9" w:rsidP="00A31566">
      <w:pPr>
        <w:spacing w:afterLines="20" w:line="360" w:lineRule="auto"/>
        <w:ind w:firstLine="480"/>
        <w:rPr>
          <w:rFonts w:ascii="宋体" w:eastAsia="宋体" w:hAnsi="宋体"/>
          <w:sz w:val="24"/>
          <w:szCs w:val="24"/>
        </w:rPr>
      </w:pPr>
      <w:r>
        <w:rPr>
          <w:rFonts w:ascii="宋体" w:eastAsia="宋体" w:hAnsi="宋体" w:hint="eastAsia"/>
          <w:sz w:val="24"/>
          <w:szCs w:val="24"/>
        </w:rPr>
        <w:t>4)本工程中使用的网络安全监测装置数据采集代理软件（探针软件）须采购与原设备装置设备同一厂家。</w:t>
      </w:r>
    </w:p>
    <w:p w:rsidR="00047205" w:rsidRDefault="00A243F9" w:rsidP="00A31566">
      <w:pPr>
        <w:tabs>
          <w:tab w:val="left" w:pos="720"/>
        </w:tabs>
        <w:spacing w:afterLines="20" w:line="360" w:lineRule="auto"/>
        <w:ind w:firstLine="480"/>
        <w:rPr>
          <w:rFonts w:ascii="宋体" w:eastAsia="宋体" w:hAnsi="宋体"/>
          <w:sz w:val="24"/>
          <w:szCs w:val="24"/>
        </w:rPr>
      </w:pPr>
      <w:r>
        <w:rPr>
          <w:rFonts w:ascii="宋体" w:eastAsia="宋体" w:hAnsi="宋体"/>
          <w:sz w:val="24"/>
          <w:szCs w:val="24"/>
        </w:rPr>
        <w:t xml:space="preserve">6.3 </w:t>
      </w:r>
      <w:r>
        <w:rPr>
          <w:rFonts w:ascii="宋体" w:eastAsia="宋体" w:hAnsi="宋体" w:hint="eastAsia"/>
          <w:sz w:val="24"/>
          <w:szCs w:val="24"/>
        </w:rPr>
        <w:t>网络入侵检测装置与工控安全审计装置改造技术</w:t>
      </w:r>
      <w:r w:rsidR="00866894">
        <w:rPr>
          <w:rFonts w:ascii="宋体" w:eastAsia="宋体" w:hAnsi="宋体" w:hint="eastAsia"/>
          <w:sz w:val="24"/>
          <w:szCs w:val="24"/>
        </w:rPr>
        <w:t>要求</w:t>
      </w:r>
    </w:p>
    <w:p w:rsidR="00047205" w:rsidRDefault="00A243F9" w:rsidP="00A31566">
      <w:pPr>
        <w:tabs>
          <w:tab w:val="left" w:pos="720"/>
        </w:tabs>
        <w:spacing w:afterLines="20" w:line="360" w:lineRule="auto"/>
        <w:ind w:firstLineChars="200" w:firstLine="480"/>
        <w:rPr>
          <w:rFonts w:ascii="宋体" w:eastAsia="宋体" w:hAnsi="宋体"/>
          <w:sz w:val="24"/>
          <w:szCs w:val="24"/>
        </w:rPr>
      </w:pPr>
      <w:r>
        <w:rPr>
          <w:rFonts w:ascii="宋体" w:eastAsia="宋体" w:hAnsi="宋体" w:hint="eastAsia"/>
          <w:sz w:val="24"/>
          <w:szCs w:val="24"/>
        </w:rPr>
        <w:t>网络入侵检测装置与工控安全审计装置</w:t>
      </w:r>
      <w:r>
        <w:rPr>
          <w:rFonts w:ascii="宋体" w:eastAsia="宋体" w:hAnsi="宋体" w:hint="eastAsia"/>
          <w:bCs/>
          <w:sz w:val="24"/>
          <w:szCs w:val="24"/>
        </w:rPr>
        <w:t>按国网规范要求</w:t>
      </w:r>
      <w:r>
        <w:rPr>
          <w:rFonts w:ascii="宋体" w:eastAsia="宋体" w:hAnsi="宋体" w:hint="eastAsia"/>
          <w:sz w:val="24"/>
          <w:szCs w:val="24"/>
        </w:rPr>
        <w:t>需从调度数据网交换机中断开，重新敷设网络线路，将网络入侵检测装置与工控安全审计装置接入站各站控层网络中，通过交换机端口镜像方式采集分析和检测站内网络流量信息，保护站内网络不被入侵。</w:t>
      </w:r>
    </w:p>
    <w:p w:rsidR="00047205" w:rsidRDefault="00A243F9" w:rsidP="00A31566">
      <w:pPr>
        <w:tabs>
          <w:tab w:val="left" w:pos="720"/>
        </w:tabs>
        <w:spacing w:afterLines="20" w:line="360" w:lineRule="auto"/>
        <w:ind w:firstLine="480"/>
        <w:rPr>
          <w:rFonts w:ascii="宋体" w:eastAsia="宋体" w:hAnsi="宋体"/>
          <w:sz w:val="24"/>
          <w:szCs w:val="24"/>
        </w:rPr>
      </w:pPr>
      <w:r>
        <w:rPr>
          <w:rFonts w:ascii="宋体" w:eastAsia="宋体" w:hAnsi="宋体"/>
          <w:bCs/>
          <w:sz w:val="24"/>
        </w:rPr>
        <w:t>6</w:t>
      </w:r>
      <w:r>
        <w:rPr>
          <w:rFonts w:ascii="宋体" w:eastAsia="宋体" w:hAnsi="宋体" w:hint="eastAsia"/>
          <w:bCs/>
          <w:sz w:val="24"/>
        </w:rPr>
        <w:t>.</w:t>
      </w:r>
      <w:r>
        <w:rPr>
          <w:rFonts w:ascii="宋体" w:eastAsia="宋体" w:hAnsi="宋体"/>
          <w:bCs/>
          <w:sz w:val="24"/>
        </w:rPr>
        <w:t xml:space="preserve">4 </w:t>
      </w:r>
      <w:r>
        <w:rPr>
          <w:rFonts w:ascii="宋体" w:eastAsia="宋体" w:hAnsi="宋体"/>
          <w:sz w:val="24"/>
          <w:szCs w:val="24"/>
        </w:rPr>
        <w:t>专用维护工具和设备</w:t>
      </w:r>
    </w:p>
    <w:p w:rsidR="00047205" w:rsidRDefault="00A243F9">
      <w:pPr>
        <w:spacing w:line="360" w:lineRule="auto"/>
        <w:ind w:firstLineChars="200" w:firstLine="480"/>
        <w:rPr>
          <w:rFonts w:ascii="宋体" w:eastAsia="宋体" w:hAnsi="宋体"/>
          <w:sz w:val="24"/>
          <w:szCs w:val="24"/>
        </w:rPr>
      </w:pPr>
      <w:r>
        <w:rPr>
          <w:rFonts w:ascii="宋体" w:eastAsia="宋体" w:hAnsi="宋体"/>
          <w:sz w:val="24"/>
          <w:szCs w:val="24"/>
        </w:rPr>
        <w:t>投标方需提供正常运行所需要的维护工具</w:t>
      </w:r>
      <w:r>
        <w:rPr>
          <w:rFonts w:ascii="宋体" w:eastAsia="宋体" w:hAnsi="宋体" w:hint="eastAsia"/>
          <w:sz w:val="24"/>
          <w:szCs w:val="24"/>
        </w:rPr>
        <w:t>（软件）</w:t>
      </w:r>
      <w:r>
        <w:rPr>
          <w:rFonts w:ascii="宋体" w:eastAsia="宋体" w:hAnsi="宋体"/>
          <w:sz w:val="24"/>
          <w:szCs w:val="24"/>
        </w:rPr>
        <w:t>、仪器应满足下列要求：</w:t>
      </w:r>
    </w:p>
    <w:p w:rsidR="00047205" w:rsidRDefault="00A243F9">
      <w:pPr>
        <w:spacing w:line="360" w:lineRule="auto"/>
        <w:rPr>
          <w:rFonts w:ascii="宋体" w:eastAsia="宋体" w:hAnsi="宋体"/>
          <w:sz w:val="24"/>
          <w:szCs w:val="24"/>
        </w:rPr>
      </w:pPr>
      <w:r>
        <w:rPr>
          <w:rFonts w:ascii="宋体" w:eastAsia="宋体" w:hAnsi="宋体"/>
          <w:sz w:val="24"/>
          <w:szCs w:val="24"/>
        </w:rPr>
        <w:t xml:space="preserve">    a)  设备拆装。</w:t>
      </w:r>
    </w:p>
    <w:p w:rsidR="00047205" w:rsidRDefault="00A243F9" w:rsidP="00A31566">
      <w:pPr>
        <w:tabs>
          <w:tab w:val="left" w:pos="720"/>
        </w:tabs>
        <w:spacing w:afterLines="20" w:line="360" w:lineRule="auto"/>
        <w:ind w:firstLine="480"/>
        <w:rPr>
          <w:rFonts w:ascii="宋体" w:eastAsia="宋体" w:hAnsi="宋体"/>
          <w:sz w:val="24"/>
          <w:szCs w:val="24"/>
        </w:rPr>
      </w:pPr>
      <w:r>
        <w:rPr>
          <w:rFonts w:ascii="宋体" w:eastAsia="宋体" w:hAnsi="宋体"/>
          <w:sz w:val="24"/>
          <w:szCs w:val="24"/>
        </w:rPr>
        <w:lastRenderedPageBreak/>
        <w:t>b)  能诊断和指示插件和设备故障。</w:t>
      </w:r>
    </w:p>
    <w:p w:rsidR="00047205" w:rsidRDefault="00A243F9" w:rsidP="00A31566">
      <w:pPr>
        <w:tabs>
          <w:tab w:val="left" w:pos="720"/>
        </w:tabs>
        <w:spacing w:afterLines="20" w:line="360" w:lineRule="auto"/>
        <w:ind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w:t>
      </w:r>
      <w:r>
        <w:rPr>
          <w:rFonts w:ascii="宋体" w:eastAsia="宋体" w:hAnsi="宋体"/>
          <w:bCs/>
          <w:sz w:val="24"/>
          <w:szCs w:val="24"/>
        </w:rPr>
        <w:t xml:space="preserve">5 </w:t>
      </w:r>
      <w:r>
        <w:rPr>
          <w:rFonts w:ascii="宋体" w:eastAsia="宋体" w:hAnsi="宋体" w:hint="eastAsia"/>
          <w:bCs/>
          <w:sz w:val="24"/>
          <w:szCs w:val="24"/>
        </w:rPr>
        <w:t>备品备件</w:t>
      </w:r>
    </w:p>
    <w:p w:rsidR="00047205" w:rsidRDefault="00A243F9">
      <w:pPr>
        <w:spacing w:line="360" w:lineRule="auto"/>
        <w:ind w:firstLineChars="200" w:firstLine="480"/>
        <w:rPr>
          <w:rFonts w:ascii="宋体" w:eastAsia="宋体" w:hAnsi="宋体"/>
          <w:sz w:val="24"/>
          <w:szCs w:val="24"/>
        </w:rPr>
      </w:pPr>
      <w:r>
        <w:rPr>
          <w:rFonts w:ascii="宋体" w:eastAsia="宋体" w:hAnsi="宋体"/>
          <w:sz w:val="24"/>
          <w:szCs w:val="24"/>
        </w:rPr>
        <w:t>a)  投标方应提供足够的备品以满足招标方维修的需要。即任何部件的损坏应有备品备件代替。</w:t>
      </w:r>
    </w:p>
    <w:p w:rsidR="00047205" w:rsidRDefault="00A243F9">
      <w:pPr>
        <w:spacing w:line="360" w:lineRule="auto"/>
        <w:rPr>
          <w:rFonts w:ascii="宋体" w:eastAsia="宋体" w:hAnsi="宋体"/>
          <w:sz w:val="24"/>
          <w:szCs w:val="24"/>
        </w:rPr>
      </w:pPr>
      <w:r>
        <w:rPr>
          <w:rFonts w:ascii="宋体" w:eastAsia="宋体" w:hAnsi="宋体"/>
          <w:sz w:val="24"/>
          <w:szCs w:val="24"/>
        </w:rPr>
        <w:t xml:space="preserve">    b)  备品必须是新的，能同原件互相更换，具有相同技术规范、试验质量、材料及工艺要求以及匹配性能一致。</w:t>
      </w:r>
    </w:p>
    <w:p w:rsidR="00047205" w:rsidRDefault="00A243F9" w:rsidP="00A31566">
      <w:pPr>
        <w:tabs>
          <w:tab w:val="left" w:pos="720"/>
        </w:tabs>
        <w:spacing w:afterLines="20" w:line="360" w:lineRule="auto"/>
        <w:ind w:firstLine="480"/>
        <w:rPr>
          <w:rFonts w:ascii="宋体" w:eastAsia="宋体" w:hAnsi="宋体"/>
          <w:sz w:val="24"/>
          <w:szCs w:val="24"/>
        </w:rPr>
      </w:pPr>
      <w:r>
        <w:rPr>
          <w:rFonts w:ascii="宋体" w:eastAsia="宋体" w:hAnsi="宋体"/>
          <w:sz w:val="24"/>
          <w:szCs w:val="24"/>
        </w:rPr>
        <w:t>c) 备品备件一般为设备数的10％，不满一块的备用一块。</w:t>
      </w:r>
    </w:p>
    <w:p w:rsidR="00047205" w:rsidRDefault="00A243F9" w:rsidP="00A31566">
      <w:pPr>
        <w:tabs>
          <w:tab w:val="left" w:pos="720"/>
        </w:tabs>
        <w:spacing w:afterLines="20" w:line="360" w:lineRule="auto"/>
        <w:ind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w:t>
      </w:r>
      <w:r>
        <w:rPr>
          <w:rFonts w:ascii="宋体" w:eastAsia="宋体" w:hAnsi="宋体"/>
          <w:bCs/>
          <w:sz w:val="24"/>
          <w:szCs w:val="24"/>
        </w:rPr>
        <w:t xml:space="preserve">6 </w:t>
      </w:r>
      <w:r>
        <w:rPr>
          <w:rFonts w:ascii="宋体" w:eastAsia="宋体" w:hAnsi="宋体" w:hint="eastAsia"/>
          <w:bCs/>
          <w:sz w:val="24"/>
          <w:szCs w:val="24"/>
        </w:rPr>
        <w:t>主要性能参数</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投标方提供的数据与资料作为正式的文件，包含在</w:t>
      </w:r>
      <w:r>
        <w:rPr>
          <w:rFonts w:ascii="宋体" w:eastAsia="宋体" w:hAnsi="宋体" w:hint="eastAsia"/>
          <w:kern w:val="0"/>
          <w:sz w:val="24"/>
          <w:szCs w:val="24"/>
        </w:rPr>
        <w:t>发包说明</w:t>
      </w:r>
      <w:r>
        <w:rPr>
          <w:rFonts w:ascii="宋体" w:eastAsia="宋体" w:hAnsi="宋体"/>
          <w:kern w:val="0"/>
          <w:sz w:val="24"/>
          <w:szCs w:val="24"/>
        </w:rPr>
        <w:t>中，以表明投标方提供的所有设备的保证性能、预期性能、连接特性、结构特点。这些资料的准确性以及它与招标方规定的所有性能要求的适合性，均由投标方负完全责任。</w:t>
      </w:r>
    </w:p>
    <w:p w:rsidR="00047205" w:rsidRDefault="00A243F9" w:rsidP="00A31566">
      <w:pPr>
        <w:tabs>
          <w:tab w:val="left" w:pos="720"/>
        </w:tabs>
        <w:spacing w:afterLines="20" w:line="360" w:lineRule="auto"/>
        <w:ind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w:t>
      </w:r>
      <w:r>
        <w:rPr>
          <w:rFonts w:ascii="宋体" w:eastAsia="宋体" w:hAnsi="宋体"/>
          <w:bCs/>
          <w:sz w:val="24"/>
          <w:szCs w:val="24"/>
        </w:rPr>
        <w:t xml:space="preserve">7 </w:t>
      </w:r>
      <w:r>
        <w:rPr>
          <w:rFonts w:ascii="宋体" w:eastAsia="宋体" w:hAnsi="宋体" w:hint="eastAsia"/>
          <w:bCs/>
          <w:sz w:val="24"/>
          <w:szCs w:val="24"/>
        </w:rPr>
        <w:t>设备标识</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投标人提供的所有设备都应在显眼处安装永久性的，铭牌标志应醒目、整齐、美观，并且用防腐钢螺钉固定。每台设备铭牌上提供与设备有关的所有必要的资讯，至少包括下述内容：制造厂名、设备型号、系列号、工厂订货号、工程项目识别符号、重量。任何特殊的维护说明也在此铭牌或其它合适的地方标明。</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如果</w:t>
      </w:r>
      <w:r>
        <w:rPr>
          <w:rFonts w:ascii="宋体" w:eastAsia="宋体" w:hAnsi="宋体" w:hint="eastAsia"/>
          <w:kern w:val="0"/>
          <w:sz w:val="24"/>
          <w:szCs w:val="24"/>
        </w:rPr>
        <w:t>招标</w:t>
      </w:r>
      <w:r>
        <w:rPr>
          <w:rFonts w:ascii="宋体" w:eastAsia="宋体" w:hAnsi="宋体"/>
          <w:kern w:val="0"/>
          <w:sz w:val="24"/>
          <w:szCs w:val="24"/>
        </w:rPr>
        <w:t>方设备的识别符号或标签号不能放在设备铭牌上的话，那么将另一块写有</w:t>
      </w:r>
      <w:r>
        <w:rPr>
          <w:rFonts w:ascii="宋体" w:eastAsia="宋体" w:hAnsi="宋体" w:hint="eastAsia"/>
          <w:kern w:val="0"/>
          <w:sz w:val="24"/>
          <w:szCs w:val="24"/>
        </w:rPr>
        <w:t>招标</w:t>
      </w:r>
      <w:r>
        <w:rPr>
          <w:rFonts w:ascii="宋体" w:eastAsia="宋体" w:hAnsi="宋体"/>
          <w:kern w:val="0"/>
          <w:sz w:val="24"/>
          <w:szCs w:val="24"/>
        </w:rPr>
        <w:t>方标号的永久性标签紧固在设备上。</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重要部件应根据图纸规定，在一定位置上标有装配编号，使用材料和检验合格的标志。所有继电器、控制开关、控制电路熔断器、辅助电源断路器等都贴上铭牌，铭牌装在每个部件的上方和牢牢地固定在断路器的正面或柜门内部。</w:t>
      </w:r>
    </w:p>
    <w:p w:rsidR="00047205" w:rsidRDefault="00A243F9" w:rsidP="00A31566">
      <w:pPr>
        <w:tabs>
          <w:tab w:val="left" w:pos="720"/>
        </w:tabs>
        <w:spacing w:afterLines="20" w:line="360" w:lineRule="auto"/>
        <w:ind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w:t>
      </w:r>
      <w:r>
        <w:rPr>
          <w:rFonts w:ascii="宋体" w:eastAsia="宋体" w:hAnsi="宋体"/>
          <w:bCs/>
          <w:sz w:val="24"/>
          <w:szCs w:val="24"/>
        </w:rPr>
        <w:t xml:space="preserve">8 </w:t>
      </w:r>
      <w:r>
        <w:rPr>
          <w:rFonts w:ascii="宋体" w:eastAsia="宋体" w:hAnsi="宋体" w:hint="eastAsia"/>
          <w:bCs/>
          <w:sz w:val="24"/>
          <w:szCs w:val="24"/>
        </w:rPr>
        <w:t>抗震要求</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设备抗震能力(按8度设防)</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水平分量</w:t>
      </w:r>
      <w:r>
        <w:rPr>
          <w:rFonts w:ascii="宋体" w:eastAsia="宋体" w:hAnsi="宋体"/>
          <w:kern w:val="0"/>
          <w:sz w:val="24"/>
          <w:szCs w:val="24"/>
        </w:rPr>
        <w:tab/>
      </w:r>
      <w:r>
        <w:rPr>
          <w:rFonts w:ascii="宋体" w:eastAsia="宋体" w:hAnsi="宋体"/>
          <w:kern w:val="0"/>
          <w:sz w:val="24"/>
          <w:szCs w:val="24"/>
        </w:rPr>
        <w:tab/>
        <w:t>0.25g</w:t>
      </w:r>
    </w:p>
    <w:p w:rsidR="00047205" w:rsidRDefault="00A243F9">
      <w:pPr>
        <w:spacing w:line="360" w:lineRule="auto"/>
        <w:ind w:firstLineChars="200" w:firstLine="480"/>
        <w:rPr>
          <w:rFonts w:ascii="宋体" w:eastAsia="宋体" w:hAnsi="宋体"/>
          <w:kern w:val="0"/>
          <w:sz w:val="24"/>
          <w:szCs w:val="24"/>
        </w:rPr>
      </w:pPr>
      <w:r>
        <w:rPr>
          <w:rFonts w:ascii="宋体" w:eastAsia="宋体" w:hAnsi="宋体"/>
          <w:kern w:val="0"/>
          <w:sz w:val="24"/>
          <w:szCs w:val="24"/>
        </w:rPr>
        <w:t>垂直分量</w:t>
      </w:r>
      <w:r>
        <w:rPr>
          <w:rFonts w:ascii="宋体" w:eastAsia="宋体" w:hAnsi="宋体"/>
          <w:kern w:val="0"/>
          <w:sz w:val="24"/>
          <w:szCs w:val="24"/>
        </w:rPr>
        <w:tab/>
      </w:r>
      <w:r>
        <w:rPr>
          <w:rFonts w:ascii="宋体" w:eastAsia="宋体" w:hAnsi="宋体"/>
          <w:kern w:val="0"/>
          <w:sz w:val="24"/>
          <w:szCs w:val="24"/>
        </w:rPr>
        <w:tab/>
        <w:t>0.125g</w:t>
      </w:r>
    </w:p>
    <w:p w:rsidR="00047205" w:rsidRDefault="00A243F9" w:rsidP="00A31566">
      <w:pPr>
        <w:tabs>
          <w:tab w:val="left" w:pos="720"/>
        </w:tabs>
        <w:spacing w:afterLines="20" w:line="360" w:lineRule="auto"/>
        <w:ind w:firstLine="480"/>
        <w:rPr>
          <w:rFonts w:ascii="宋体" w:eastAsia="宋体" w:hAnsi="宋体"/>
          <w:kern w:val="0"/>
          <w:sz w:val="24"/>
          <w:szCs w:val="24"/>
        </w:rPr>
      </w:pPr>
      <w:r>
        <w:rPr>
          <w:rFonts w:ascii="宋体" w:eastAsia="宋体" w:hAnsi="宋体"/>
          <w:kern w:val="0"/>
          <w:sz w:val="24"/>
          <w:szCs w:val="24"/>
        </w:rPr>
        <w:t>本设备应能承受用五周正弦波的0.25g水平加速度和0.125g垂直加速度同时施加于设备结构最弱部分时，在共振条件下所发生的动态地震应力，并且安全系数应大于1.67。</w:t>
      </w:r>
    </w:p>
    <w:p w:rsidR="00047205" w:rsidRDefault="00A243F9" w:rsidP="00A31566">
      <w:pPr>
        <w:tabs>
          <w:tab w:val="left" w:pos="720"/>
        </w:tabs>
        <w:spacing w:afterLines="20" w:line="440" w:lineRule="atLeast"/>
        <w:ind w:firstLine="480"/>
        <w:rPr>
          <w:rFonts w:ascii="宋体" w:eastAsia="宋体" w:hAnsi="宋体"/>
          <w:b/>
          <w:szCs w:val="28"/>
        </w:rPr>
      </w:pPr>
      <w:r>
        <w:rPr>
          <w:rFonts w:ascii="宋体" w:eastAsia="宋体" w:hAnsi="宋体" w:hint="eastAsia"/>
          <w:b/>
          <w:szCs w:val="28"/>
        </w:rPr>
        <w:lastRenderedPageBreak/>
        <w:t>7、供货范围</w:t>
      </w:r>
    </w:p>
    <w:p w:rsidR="00047205" w:rsidRDefault="00A243F9" w:rsidP="00A31566">
      <w:pPr>
        <w:tabs>
          <w:tab w:val="left" w:pos="720"/>
        </w:tabs>
        <w:spacing w:afterLines="20" w:line="360" w:lineRule="auto"/>
        <w:ind w:firstLine="480"/>
        <w:rPr>
          <w:rFonts w:ascii="宋体" w:eastAsia="宋体" w:hAnsi="宋体"/>
          <w:b/>
          <w:szCs w:val="28"/>
        </w:rPr>
      </w:pPr>
      <w:r>
        <w:rPr>
          <w:rFonts w:ascii="宋体" w:eastAsia="宋体" w:hAnsi="宋体" w:hint="eastAsia"/>
          <w:bCs/>
          <w:sz w:val="24"/>
          <w:szCs w:val="24"/>
        </w:rPr>
        <w:t>7.1</w:t>
      </w:r>
      <w:r>
        <w:rPr>
          <w:rFonts w:ascii="宋体" w:eastAsia="宋体" w:hAnsi="宋体"/>
          <w:bCs/>
          <w:sz w:val="24"/>
          <w:szCs w:val="24"/>
        </w:rPr>
        <w:t xml:space="preserve"> </w:t>
      </w:r>
      <w:r>
        <w:rPr>
          <w:rFonts w:ascii="宋体" w:eastAsia="宋体" w:hAnsi="宋体" w:hint="eastAsia"/>
          <w:bCs/>
          <w:sz w:val="24"/>
          <w:szCs w:val="24"/>
        </w:rPr>
        <w:t>一般要求</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7.1</w:t>
      </w:r>
      <w:r>
        <w:rPr>
          <w:rFonts w:ascii="宋体" w:eastAsia="宋体" w:hAnsi="宋体"/>
          <w:sz w:val="24"/>
          <w:szCs w:val="24"/>
        </w:rPr>
        <w:t xml:space="preserve">.1 </w:t>
      </w:r>
      <w:r>
        <w:rPr>
          <w:rFonts w:ascii="宋体" w:eastAsia="宋体" w:hAnsi="宋体" w:hint="eastAsia"/>
          <w:sz w:val="24"/>
          <w:szCs w:val="24"/>
        </w:rPr>
        <w:t>本章节规定了招标设备的供货范围。投标方保证提供设备为全新的、先进的、成熟的、完整的和安全可靠的，且设备的技术经济性能符合第</w:t>
      </w:r>
      <w:r>
        <w:rPr>
          <w:rFonts w:ascii="宋体" w:eastAsia="宋体" w:hAnsi="宋体"/>
          <w:sz w:val="24"/>
          <w:szCs w:val="24"/>
        </w:rPr>
        <w:t>6</w:t>
      </w:r>
      <w:r>
        <w:rPr>
          <w:rFonts w:ascii="宋体" w:eastAsia="宋体" w:hAnsi="宋体" w:hint="eastAsia"/>
          <w:sz w:val="24"/>
          <w:szCs w:val="24"/>
        </w:rPr>
        <w:t>部分的要求。</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1.2 </w:t>
      </w:r>
      <w:r>
        <w:rPr>
          <w:rFonts w:ascii="宋体" w:eastAsia="宋体" w:hAnsi="宋体" w:hint="eastAsia"/>
          <w:sz w:val="24"/>
          <w:szCs w:val="24"/>
        </w:rPr>
        <w:t>投标方应提供详细供货清单，清单中依次说明型号、数量、产地、生产厂家等内容。对于属于整套设备运行和施工所必需的部件，如果本章节未列出和</w:t>
      </w:r>
      <w:r>
        <w:rPr>
          <w:rFonts w:ascii="宋体" w:eastAsia="宋体" w:hAnsi="宋体"/>
          <w:sz w:val="24"/>
          <w:szCs w:val="24"/>
        </w:rPr>
        <w:t>/</w:t>
      </w:r>
      <w:r>
        <w:rPr>
          <w:rFonts w:ascii="宋体" w:eastAsia="宋体" w:hAnsi="宋体" w:hint="eastAsia"/>
          <w:sz w:val="24"/>
          <w:szCs w:val="24"/>
        </w:rPr>
        <w:t>或数量不足，投标方仍需在执行合同时补足。</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投标方应提供所有安装和检修所需专用工具和消耗材料等，并提供详细供货清单。</w:t>
      </w:r>
    </w:p>
    <w:p w:rsidR="00047205" w:rsidRDefault="00A243F9" w:rsidP="00A31566">
      <w:pPr>
        <w:tabs>
          <w:tab w:val="left" w:pos="720"/>
        </w:tabs>
        <w:spacing w:afterLines="20"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1.4 </w:t>
      </w:r>
      <w:r>
        <w:rPr>
          <w:rFonts w:ascii="宋体" w:eastAsia="宋体" w:hAnsi="宋体" w:hint="eastAsia"/>
          <w:sz w:val="24"/>
          <w:szCs w:val="24"/>
        </w:rPr>
        <w:t>提供随机备品备件和（一个大修期）</w:t>
      </w:r>
      <w:r>
        <w:rPr>
          <w:rFonts w:ascii="宋体" w:eastAsia="宋体" w:hAnsi="宋体" w:hint="eastAsia"/>
          <w:sz w:val="24"/>
          <w:szCs w:val="24"/>
          <w:u w:val="single"/>
        </w:rPr>
        <w:t xml:space="preserve"> 5 </w:t>
      </w:r>
      <w:r>
        <w:rPr>
          <w:rFonts w:ascii="宋体" w:eastAsia="宋体" w:hAnsi="宋体" w:hint="eastAsia"/>
          <w:sz w:val="24"/>
          <w:szCs w:val="24"/>
        </w:rPr>
        <w:t>年运行所需的备品备件，并在投标文件中给出具体清单。</w:t>
      </w:r>
    </w:p>
    <w:p w:rsidR="00047205" w:rsidRDefault="00A243F9" w:rsidP="00A31566">
      <w:pPr>
        <w:tabs>
          <w:tab w:val="left" w:pos="720"/>
        </w:tabs>
        <w:spacing w:afterLines="20" w:line="360" w:lineRule="auto"/>
        <w:ind w:firstLineChars="200" w:firstLine="480"/>
        <w:rPr>
          <w:rFonts w:ascii="宋体" w:eastAsia="宋体" w:hAnsi="宋体"/>
          <w:bCs/>
          <w:sz w:val="24"/>
          <w:szCs w:val="24"/>
        </w:rPr>
      </w:pPr>
      <w:r>
        <w:rPr>
          <w:rFonts w:ascii="宋体" w:eastAsia="宋体" w:hAnsi="宋体" w:hint="eastAsia"/>
          <w:bCs/>
          <w:sz w:val="24"/>
          <w:szCs w:val="24"/>
        </w:rPr>
        <w:t>7.2</w:t>
      </w:r>
      <w:r>
        <w:rPr>
          <w:rFonts w:ascii="宋体" w:eastAsia="宋体" w:hAnsi="宋体"/>
          <w:bCs/>
          <w:sz w:val="24"/>
          <w:szCs w:val="24"/>
        </w:rPr>
        <w:t xml:space="preserve"> </w:t>
      </w:r>
      <w:r>
        <w:rPr>
          <w:rFonts w:ascii="宋体" w:eastAsia="宋体" w:hAnsi="宋体" w:hint="eastAsia"/>
          <w:bCs/>
          <w:sz w:val="24"/>
          <w:szCs w:val="24"/>
        </w:rPr>
        <w:t>供货范围</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投标方应确保供货范围完整，应满足招标方对安装、调试、运行和设备性能的要求，并提供保证设备安装、调试、投运相关的技术服务和配合。在技术规范中涉及的供货要求也作为本供货范围的补充，若在安装、调试、运行中发现缺项，投标方应补充供货。</w:t>
      </w:r>
    </w:p>
    <w:p w:rsidR="00047205" w:rsidRDefault="00A243F9" w:rsidP="00A31566">
      <w:pPr>
        <w:tabs>
          <w:tab w:val="left" w:pos="720"/>
        </w:tabs>
        <w:spacing w:afterLines="20" w:line="440" w:lineRule="atLeast"/>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2.1 </w:t>
      </w:r>
      <w:r>
        <w:rPr>
          <w:rFonts w:ascii="宋体" w:eastAsia="宋体" w:hAnsi="宋体" w:hint="eastAsia"/>
          <w:sz w:val="24"/>
          <w:szCs w:val="24"/>
        </w:rPr>
        <w:t>设备范围</w:t>
      </w:r>
    </w:p>
    <w:p w:rsidR="00047205" w:rsidRDefault="00A243F9" w:rsidP="00A31566">
      <w:pPr>
        <w:tabs>
          <w:tab w:val="left" w:pos="720"/>
        </w:tabs>
        <w:spacing w:afterLines="20" w:line="440" w:lineRule="atLeast"/>
        <w:ind w:firstLineChars="200" w:firstLine="480"/>
        <w:rPr>
          <w:rFonts w:ascii="宋体" w:eastAsia="宋体" w:hAnsi="宋体"/>
          <w:bCs/>
          <w:sz w:val="24"/>
          <w:szCs w:val="24"/>
        </w:rPr>
      </w:pPr>
      <w:r>
        <w:rPr>
          <w:rFonts w:ascii="宋体" w:eastAsia="宋体" w:hAnsi="宋体" w:hint="eastAsia"/>
          <w:sz w:val="24"/>
          <w:szCs w:val="24"/>
        </w:rPr>
        <w:t>（1）工程设备清单：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174"/>
        <w:gridCol w:w="1843"/>
        <w:gridCol w:w="2835"/>
        <w:gridCol w:w="567"/>
        <w:gridCol w:w="567"/>
        <w:gridCol w:w="992"/>
      </w:tblGrid>
      <w:tr w:rsidR="00047205">
        <w:trPr>
          <w:cantSplit/>
          <w:trHeight w:val="614"/>
          <w:jc w:val="center"/>
        </w:trPr>
        <w:tc>
          <w:tcPr>
            <w:tcW w:w="617"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序</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号</w:t>
            </w:r>
          </w:p>
        </w:tc>
        <w:tc>
          <w:tcPr>
            <w:tcW w:w="1174"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设备</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名称</w:t>
            </w:r>
          </w:p>
        </w:tc>
        <w:tc>
          <w:tcPr>
            <w:tcW w:w="1843"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型</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号</w:t>
            </w:r>
          </w:p>
        </w:tc>
        <w:tc>
          <w:tcPr>
            <w:tcW w:w="2835"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技术</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参数</w:t>
            </w:r>
          </w:p>
        </w:tc>
        <w:tc>
          <w:tcPr>
            <w:tcW w:w="567"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单</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位</w:t>
            </w:r>
          </w:p>
        </w:tc>
        <w:tc>
          <w:tcPr>
            <w:tcW w:w="567"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数</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量</w:t>
            </w:r>
          </w:p>
        </w:tc>
        <w:tc>
          <w:tcPr>
            <w:tcW w:w="992" w:type="dxa"/>
            <w:tcBorders>
              <w:bottom w:val="single" w:sz="4" w:space="0" w:color="auto"/>
            </w:tcBorders>
            <w:shd w:val="clear" w:color="auto" w:fill="C0C0C0"/>
            <w:vAlign w:val="center"/>
          </w:tcPr>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使用</w:t>
            </w:r>
          </w:p>
          <w:p w:rsidR="00047205" w:rsidRDefault="00A243F9">
            <w:pPr>
              <w:tabs>
                <w:tab w:val="left" w:pos="0"/>
                <w:tab w:val="left" w:pos="900"/>
              </w:tabs>
              <w:spacing w:line="360" w:lineRule="auto"/>
              <w:jc w:val="center"/>
              <w:rPr>
                <w:rFonts w:ascii="宋体" w:eastAsia="宋体" w:hAnsi="宋体"/>
                <w:b/>
                <w:sz w:val="24"/>
                <w:szCs w:val="24"/>
              </w:rPr>
            </w:pPr>
            <w:r>
              <w:rPr>
                <w:rFonts w:ascii="宋体" w:eastAsia="宋体" w:hAnsi="宋体" w:hint="eastAsia"/>
                <w:b/>
                <w:sz w:val="24"/>
                <w:szCs w:val="24"/>
              </w:rPr>
              <w:t>位置</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1</w:t>
            </w:r>
          </w:p>
        </w:tc>
        <w:tc>
          <w:tcPr>
            <w:tcW w:w="1174"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电力专用纵向加密认证装置</w:t>
            </w:r>
          </w:p>
        </w:tc>
        <w:tc>
          <w:tcPr>
            <w:tcW w:w="1843"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NetKeeper2000</w:t>
            </w:r>
          </w:p>
        </w:tc>
        <w:tc>
          <w:tcPr>
            <w:tcW w:w="2835" w:type="dxa"/>
            <w:tcBorders>
              <w:bottom w:val="single" w:sz="4" w:space="0" w:color="auto"/>
            </w:tcBorders>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性能:百兆,最少电口数量:4,明文数据包吞吐量:95Mbps,密文数据包吞吐量:25Mbps，AC供电，双电源（包含</w:t>
            </w:r>
            <w:r>
              <w:rPr>
                <w:rFonts w:ascii="宋体" w:eastAsia="宋体" w:hAnsi="宋体" w:hint="eastAsia"/>
                <w:kern w:val="0"/>
                <w:sz w:val="24"/>
                <w:szCs w:val="24"/>
              </w:rPr>
              <w:t>配置策略、接入电网申请、验收等全部工作</w:t>
            </w:r>
            <w:r>
              <w:rPr>
                <w:rFonts w:ascii="宋体" w:eastAsia="宋体" w:hAnsi="宋体" w:hint="eastAsia"/>
                <w:sz w:val="24"/>
                <w:szCs w:val="24"/>
              </w:rPr>
              <w:t>）。</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台</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w:t>
            </w:r>
          </w:p>
        </w:tc>
        <w:tc>
          <w:tcPr>
            <w:tcW w:w="992"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2</w:t>
            </w:r>
          </w:p>
        </w:tc>
        <w:tc>
          <w:tcPr>
            <w:tcW w:w="1174"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纵向加密认证装置内核升级服务</w:t>
            </w:r>
          </w:p>
        </w:tc>
        <w:tc>
          <w:tcPr>
            <w:tcW w:w="1843"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SJJ1636-B</w:t>
            </w:r>
          </w:p>
        </w:tc>
        <w:tc>
          <w:tcPr>
            <w:tcW w:w="2835" w:type="dxa"/>
            <w:tcBorders>
              <w:bottom w:val="single" w:sz="4" w:space="0" w:color="auto"/>
            </w:tcBorders>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原厂授权内核升级服务（包含</w:t>
            </w:r>
            <w:r>
              <w:rPr>
                <w:rFonts w:ascii="宋体" w:eastAsia="宋体" w:hAnsi="宋体" w:hint="eastAsia"/>
                <w:kern w:val="0"/>
                <w:sz w:val="24"/>
                <w:szCs w:val="24"/>
              </w:rPr>
              <w:t>配置策略、接入电网申请、验收等全部工作</w:t>
            </w:r>
            <w:r>
              <w:rPr>
                <w:rFonts w:ascii="宋体" w:eastAsia="宋体" w:hAnsi="宋体" w:hint="eastAsia"/>
                <w:sz w:val="24"/>
                <w:szCs w:val="24"/>
              </w:rPr>
              <w:t>）。</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w:t>
            </w:r>
          </w:p>
        </w:tc>
        <w:tc>
          <w:tcPr>
            <w:tcW w:w="992"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lastRenderedPageBreak/>
              <w:t>3</w:t>
            </w:r>
          </w:p>
        </w:tc>
        <w:tc>
          <w:tcPr>
            <w:tcW w:w="1174"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网络安全监测装置内核升级服务</w:t>
            </w:r>
          </w:p>
        </w:tc>
        <w:tc>
          <w:tcPr>
            <w:tcW w:w="1843"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PSSEM-2000S</w:t>
            </w:r>
          </w:p>
        </w:tc>
        <w:tc>
          <w:tcPr>
            <w:tcW w:w="2835" w:type="dxa"/>
            <w:tcBorders>
              <w:bottom w:val="single" w:sz="4" w:space="0" w:color="auto"/>
            </w:tcBorders>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原厂授权内核升级服务。</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台</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w:t>
            </w:r>
          </w:p>
        </w:tc>
        <w:tc>
          <w:tcPr>
            <w:tcW w:w="992"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4</w:t>
            </w:r>
          </w:p>
        </w:tc>
        <w:tc>
          <w:tcPr>
            <w:tcW w:w="1174"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网络安全监测装置后台监控主机（包含软件）</w:t>
            </w:r>
          </w:p>
        </w:tc>
        <w:tc>
          <w:tcPr>
            <w:tcW w:w="1843" w:type="dxa"/>
            <w:vAlign w:val="center"/>
          </w:tcPr>
          <w:p w:rsidR="00047205" w:rsidRDefault="00A243F9">
            <w:pPr>
              <w:widowControl/>
              <w:jc w:val="left"/>
              <w:rPr>
                <w:rFonts w:ascii="宋体" w:eastAsia="宋体" w:hAnsi="宋体"/>
                <w:sz w:val="24"/>
                <w:szCs w:val="24"/>
              </w:rPr>
            </w:pPr>
            <w:r>
              <w:rPr>
                <w:rFonts w:ascii="宋体" w:eastAsia="宋体" w:hAnsi="宋体" w:hint="eastAsia"/>
                <w:kern w:val="0"/>
                <w:sz w:val="24"/>
                <w:szCs w:val="24"/>
              </w:rPr>
              <w:t xml:space="preserve">联想ThinkSystem SR250 </w:t>
            </w:r>
          </w:p>
        </w:tc>
        <w:tc>
          <w:tcPr>
            <w:tcW w:w="2835" w:type="dxa"/>
            <w:tcBorders>
              <w:bottom w:val="single" w:sz="4" w:space="0" w:color="auto"/>
            </w:tcBorders>
            <w:vAlign w:val="center"/>
          </w:tcPr>
          <w:p w:rsidR="00047205" w:rsidRDefault="00A243F9">
            <w:pPr>
              <w:widowControl/>
              <w:jc w:val="left"/>
              <w:rPr>
                <w:rFonts w:ascii="宋体" w:eastAsia="宋体" w:hAnsi="宋体"/>
                <w:sz w:val="24"/>
                <w:szCs w:val="24"/>
              </w:rPr>
            </w:pPr>
            <w:r>
              <w:rPr>
                <w:rFonts w:ascii="宋体" w:eastAsia="宋体" w:hAnsi="宋体" w:hint="eastAsia"/>
                <w:kern w:val="0"/>
                <w:sz w:val="24"/>
                <w:szCs w:val="24"/>
              </w:rPr>
              <w:t>1U机架式服务器主机(X3250M6) SR258：至强E-2224 4核3.3GHz 8GB内存+1块1TB硬盘。</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w:t>
            </w:r>
          </w:p>
        </w:tc>
        <w:tc>
          <w:tcPr>
            <w:tcW w:w="992"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5</w:t>
            </w:r>
          </w:p>
        </w:tc>
        <w:tc>
          <w:tcPr>
            <w:tcW w:w="1174"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网安监测装置后台主机KVM切换器</w:t>
            </w:r>
          </w:p>
        </w:tc>
        <w:tc>
          <w:tcPr>
            <w:tcW w:w="1843"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三拓kvm切换器8口</w:t>
            </w:r>
          </w:p>
        </w:tc>
        <w:tc>
          <w:tcPr>
            <w:tcW w:w="2835" w:type="dxa"/>
            <w:tcBorders>
              <w:bottom w:val="single" w:sz="4" w:space="0" w:color="auto"/>
            </w:tcBorders>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17英寸高清宽屏1920*1080PX适用600深机柜。</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1</w:t>
            </w:r>
          </w:p>
        </w:tc>
        <w:tc>
          <w:tcPr>
            <w:tcW w:w="992"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6</w:t>
            </w:r>
          </w:p>
        </w:tc>
        <w:tc>
          <w:tcPr>
            <w:tcW w:w="1174"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相量数据集中器</w:t>
            </w:r>
          </w:p>
        </w:tc>
        <w:tc>
          <w:tcPr>
            <w:tcW w:w="1843"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SMU-2CS</w:t>
            </w:r>
          </w:p>
        </w:tc>
        <w:tc>
          <w:tcPr>
            <w:tcW w:w="2835" w:type="dxa"/>
            <w:tcBorders>
              <w:bottom w:val="single" w:sz="4" w:space="0" w:color="auto"/>
            </w:tcBorders>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ARP平台。</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w:t>
            </w:r>
          </w:p>
        </w:tc>
        <w:tc>
          <w:tcPr>
            <w:tcW w:w="992" w:type="dxa"/>
            <w:tcBorders>
              <w:bottom w:val="single" w:sz="4" w:space="0" w:color="auto"/>
            </w:tcBorders>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热电厂</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7</w:t>
            </w:r>
          </w:p>
        </w:tc>
        <w:tc>
          <w:tcPr>
            <w:tcW w:w="1174"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微机防误闭锁与操作票专家系统升级服务及采集探针软件</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原厂探针软件：珠海优特电力科技股份有限公司</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1</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8</w:t>
            </w:r>
          </w:p>
        </w:tc>
        <w:tc>
          <w:tcPr>
            <w:tcW w:w="1174"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网络安全监测装置采集探针软件</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原厂探针软件：南京南瑞继保工程技术有限公司</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6</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220kV总降站（4套）</w:t>
            </w:r>
          </w:p>
          <w:p w:rsidR="00047205" w:rsidRDefault="00A243F9">
            <w:pPr>
              <w:widowControl/>
              <w:jc w:val="center"/>
              <w:rPr>
                <w:rFonts w:ascii="宋体" w:eastAsia="宋体" w:hAnsi="宋体"/>
                <w:sz w:val="24"/>
                <w:szCs w:val="24"/>
              </w:rPr>
            </w:pPr>
            <w:r>
              <w:rPr>
                <w:rFonts w:ascii="宋体" w:eastAsia="宋体" w:hAnsi="宋体" w:hint="eastAsia"/>
                <w:sz w:val="24"/>
                <w:szCs w:val="24"/>
              </w:rPr>
              <w:t>热电厂（2套）</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9</w:t>
            </w:r>
          </w:p>
        </w:tc>
        <w:tc>
          <w:tcPr>
            <w:tcW w:w="1174"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网络安全监测装置采集探针软件</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原厂探针软件：国电南瑞科技股份有限公司</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热电厂（2套）</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10</w:t>
            </w:r>
          </w:p>
        </w:tc>
        <w:tc>
          <w:tcPr>
            <w:tcW w:w="1174"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网络安全监测装置采集探针软件</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原厂探针软件：武汉中元华电科技股份有限公司</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6</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220kV总降站（3套）</w:t>
            </w:r>
          </w:p>
          <w:p w:rsidR="00047205" w:rsidRDefault="00A243F9">
            <w:pPr>
              <w:widowControl/>
              <w:jc w:val="center"/>
              <w:rPr>
                <w:rFonts w:ascii="宋体" w:eastAsia="宋体" w:hAnsi="宋体"/>
                <w:sz w:val="24"/>
                <w:szCs w:val="24"/>
              </w:rPr>
            </w:pPr>
            <w:r>
              <w:rPr>
                <w:rFonts w:ascii="宋体" w:eastAsia="宋体" w:hAnsi="宋体" w:hint="eastAsia"/>
                <w:sz w:val="24"/>
                <w:szCs w:val="24"/>
              </w:rPr>
              <w:t>热电厂（3套）</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lastRenderedPageBreak/>
              <w:t>11</w:t>
            </w:r>
          </w:p>
        </w:tc>
        <w:tc>
          <w:tcPr>
            <w:tcW w:w="1174"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网络安全监测装置采集探针软件</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通用探针软件</w:t>
            </w:r>
            <w:r w:rsidR="00317625">
              <w:rPr>
                <w:rFonts w:ascii="宋体" w:eastAsia="宋体" w:hAnsi="宋体" w:hint="eastAsia"/>
                <w:sz w:val="24"/>
                <w:szCs w:val="24"/>
              </w:rPr>
              <w:t>（计费小主站主机、电量同步系统主机、发电计划曲线主机、防病毒系统主机（含授权））</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866894">
            <w:pPr>
              <w:widowControl/>
              <w:jc w:val="center"/>
              <w:rPr>
                <w:rFonts w:ascii="宋体" w:eastAsia="宋体" w:hAnsi="宋体"/>
                <w:sz w:val="24"/>
                <w:szCs w:val="24"/>
              </w:rPr>
            </w:pPr>
            <w:r>
              <w:rPr>
                <w:rFonts w:ascii="宋体" w:eastAsia="宋体" w:hAnsi="宋体" w:hint="eastAsia"/>
                <w:sz w:val="24"/>
                <w:szCs w:val="24"/>
              </w:rPr>
              <w:t>4</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r w:rsidR="00866894">
              <w:rPr>
                <w:rFonts w:ascii="宋体" w:eastAsia="宋体" w:hAnsi="宋体" w:hint="eastAsia"/>
                <w:sz w:val="24"/>
                <w:szCs w:val="24"/>
              </w:rPr>
              <w:t>3</w:t>
            </w:r>
            <w:r>
              <w:rPr>
                <w:rFonts w:ascii="宋体" w:eastAsia="宋体" w:hAnsi="宋体" w:hint="eastAsia"/>
                <w:sz w:val="24"/>
                <w:szCs w:val="24"/>
              </w:rPr>
              <w:t>套）</w:t>
            </w:r>
          </w:p>
          <w:p w:rsidR="00047205" w:rsidRDefault="00A243F9">
            <w:pPr>
              <w:widowControl/>
              <w:jc w:val="left"/>
              <w:rPr>
                <w:rFonts w:ascii="宋体" w:eastAsia="宋体" w:hAnsi="宋体"/>
                <w:sz w:val="24"/>
                <w:szCs w:val="24"/>
              </w:rPr>
            </w:pPr>
            <w:r>
              <w:rPr>
                <w:rFonts w:ascii="宋体" w:eastAsia="宋体" w:hAnsi="宋体" w:hint="eastAsia"/>
                <w:sz w:val="24"/>
                <w:szCs w:val="24"/>
              </w:rPr>
              <w:t>热电厂（1套）</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12</w:t>
            </w:r>
          </w:p>
        </w:tc>
        <w:tc>
          <w:tcPr>
            <w:tcW w:w="1174"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网络安全监测资产接入配合各厂家技术服务（主机与网络设备安全设备）</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866894">
            <w:pPr>
              <w:widowControl/>
              <w:jc w:val="left"/>
              <w:rPr>
                <w:rFonts w:ascii="宋体" w:eastAsia="宋体" w:hAnsi="宋体"/>
                <w:sz w:val="24"/>
                <w:szCs w:val="24"/>
              </w:rPr>
            </w:pPr>
            <w:r>
              <w:rPr>
                <w:rFonts w:ascii="宋体" w:eastAsia="宋体" w:hAnsi="宋体" w:hint="eastAsia"/>
                <w:sz w:val="24"/>
                <w:szCs w:val="24"/>
              </w:rPr>
              <w:t>配合各厂家资产接入。</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1</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p w:rsidR="00047205" w:rsidRDefault="00A243F9">
            <w:pPr>
              <w:widowControl/>
              <w:jc w:val="left"/>
              <w:rPr>
                <w:rFonts w:ascii="宋体" w:eastAsia="宋体" w:hAnsi="宋体"/>
                <w:sz w:val="24"/>
                <w:szCs w:val="24"/>
              </w:rPr>
            </w:pPr>
            <w:r>
              <w:rPr>
                <w:rFonts w:ascii="宋体" w:eastAsia="宋体" w:hAnsi="宋体" w:hint="eastAsia"/>
                <w:sz w:val="24"/>
                <w:szCs w:val="24"/>
              </w:rPr>
              <w:t>热电厂</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13</w:t>
            </w:r>
          </w:p>
        </w:tc>
        <w:tc>
          <w:tcPr>
            <w:tcW w:w="1174" w:type="dxa"/>
            <w:vAlign w:val="center"/>
          </w:tcPr>
          <w:p w:rsidR="00047205" w:rsidRDefault="00A243F9">
            <w:pPr>
              <w:widowControl/>
              <w:jc w:val="left"/>
              <w:rPr>
                <w:rFonts w:ascii="宋体" w:eastAsia="宋体" w:hAnsi="宋体"/>
                <w:sz w:val="24"/>
                <w:szCs w:val="24"/>
              </w:rPr>
            </w:pPr>
            <w:r>
              <w:rPr>
                <w:rFonts w:ascii="宋体" w:eastAsia="宋体" w:hAnsi="宋体" w:hint="eastAsia"/>
                <w:sz w:val="24"/>
                <w:szCs w:val="24"/>
              </w:rPr>
              <w:t>站内资产安全加固服务</w:t>
            </w:r>
          </w:p>
        </w:tc>
        <w:tc>
          <w:tcPr>
            <w:tcW w:w="1843" w:type="dxa"/>
            <w:vAlign w:val="center"/>
          </w:tcPr>
          <w:p w:rsidR="00047205" w:rsidRDefault="00047205">
            <w:pPr>
              <w:widowControl/>
              <w:jc w:val="left"/>
              <w:rPr>
                <w:rFonts w:ascii="宋体" w:eastAsia="宋体" w:hAnsi="宋体"/>
                <w:sz w:val="24"/>
                <w:szCs w:val="24"/>
              </w:rPr>
            </w:pPr>
          </w:p>
        </w:tc>
        <w:tc>
          <w:tcPr>
            <w:tcW w:w="2835" w:type="dxa"/>
            <w:vAlign w:val="center"/>
          </w:tcPr>
          <w:p w:rsidR="00047205" w:rsidRDefault="00317625">
            <w:pPr>
              <w:widowControl/>
              <w:jc w:val="left"/>
              <w:rPr>
                <w:rFonts w:ascii="宋体" w:eastAsia="宋体" w:hAnsi="宋体"/>
                <w:sz w:val="24"/>
                <w:szCs w:val="24"/>
              </w:rPr>
            </w:pPr>
            <w:r>
              <w:rPr>
                <w:rFonts w:ascii="宋体" w:eastAsia="宋体" w:hAnsi="宋体" w:hint="eastAsia"/>
                <w:sz w:val="24"/>
                <w:szCs w:val="24"/>
              </w:rPr>
              <w:t>主机、服务器、网络设备、安全防护设备加固。</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套</w:t>
            </w:r>
          </w:p>
        </w:tc>
        <w:tc>
          <w:tcPr>
            <w:tcW w:w="567"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1</w:t>
            </w:r>
          </w:p>
        </w:tc>
        <w:tc>
          <w:tcPr>
            <w:tcW w:w="992" w:type="dxa"/>
            <w:vAlign w:val="center"/>
          </w:tcPr>
          <w:p w:rsidR="00047205" w:rsidRDefault="00A243F9">
            <w:pPr>
              <w:widowControl/>
              <w:jc w:val="center"/>
              <w:rPr>
                <w:rFonts w:ascii="宋体" w:eastAsia="宋体" w:hAnsi="宋体"/>
                <w:sz w:val="24"/>
                <w:szCs w:val="24"/>
              </w:rPr>
            </w:pPr>
            <w:r>
              <w:rPr>
                <w:rFonts w:ascii="宋体" w:eastAsia="宋体" w:hAnsi="宋体" w:hint="eastAsia"/>
                <w:sz w:val="24"/>
                <w:szCs w:val="24"/>
              </w:rPr>
              <w:t>220kV总降站</w:t>
            </w:r>
          </w:p>
          <w:p w:rsidR="00047205" w:rsidRDefault="00A243F9">
            <w:pPr>
              <w:widowControl/>
              <w:jc w:val="left"/>
              <w:rPr>
                <w:rFonts w:ascii="宋体" w:eastAsia="宋体" w:hAnsi="宋体"/>
                <w:sz w:val="24"/>
                <w:szCs w:val="24"/>
              </w:rPr>
            </w:pPr>
            <w:r>
              <w:rPr>
                <w:rFonts w:ascii="宋体" w:eastAsia="宋体" w:hAnsi="宋体" w:hint="eastAsia"/>
                <w:sz w:val="24"/>
                <w:szCs w:val="24"/>
              </w:rPr>
              <w:t>热电厂</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14</w:t>
            </w:r>
          </w:p>
        </w:tc>
        <w:tc>
          <w:tcPr>
            <w:tcW w:w="1174" w:type="dxa"/>
            <w:vAlign w:val="center"/>
          </w:tcPr>
          <w:p w:rsidR="00047205" w:rsidRDefault="00A243F9">
            <w:pPr>
              <w:widowControl/>
              <w:jc w:val="left"/>
              <w:rPr>
                <w:rFonts w:ascii="宋体" w:eastAsia="宋体" w:hAnsi="宋体"/>
                <w:kern w:val="0"/>
                <w:sz w:val="24"/>
                <w:szCs w:val="24"/>
              </w:rPr>
            </w:pPr>
            <w:r>
              <w:rPr>
                <w:rFonts w:ascii="宋体" w:eastAsia="宋体" w:hAnsi="宋体" w:hint="eastAsia"/>
                <w:kern w:val="0"/>
                <w:sz w:val="24"/>
                <w:szCs w:val="24"/>
              </w:rPr>
              <w:t>系统接入联调</w:t>
            </w:r>
          </w:p>
        </w:tc>
        <w:tc>
          <w:tcPr>
            <w:tcW w:w="1843" w:type="dxa"/>
            <w:vAlign w:val="center"/>
          </w:tcPr>
          <w:p w:rsidR="00047205" w:rsidRDefault="00A243F9">
            <w:pPr>
              <w:widowControl/>
              <w:jc w:val="left"/>
              <w:rPr>
                <w:rFonts w:ascii="宋体" w:eastAsia="宋体" w:hAnsi="宋体"/>
                <w:kern w:val="0"/>
                <w:sz w:val="24"/>
                <w:szCs w:val="24"/>
              </w:rPr>
            </w:pPr>
            <w:r>
              <w:rPr>
                <w:rFonts w:ascii="宋体" w:eastAsia="宋体" w:hAnsi="宋体" w:hint="eastAsia"/>
                <w:kern w:val="0"/>
                <w:sz w:val="24"/>
                <w:szCs w:val="24"/>
              </w:rPr>
              <w:t>包括与电力公司联调及配置策略、接入电网申请、验收等全部工作</w:t>
            </w:r>
          </w:p>
        </w:tc>
        <w:tc>
          <w:tcPr>
            <w:tcW w:w="2835" w:type="dxa"/>
            <w:vAlign w:val="center"/>
          </w:tcPr>
          <w:p w:rsidR="00047205" w:rsidRDefault="00047205">
            <w:pPr>
              <w:widowControl/>
              <w:jc w:val="left"/>
              <w:rPr>
                <w:rFonts w:ascii="宋体" w:eastAsia="宋体" w:hAnsi="宋体"/>
                <w:kern w:val="0"/>
                <w:sz w:val="24"/>
                <w:szCs w:val="24"/>
              </w:rPr>
            </w:pPr>
          </w:p>
        </w:tc>
        <w:tc>
          <w:tcPr>
            <w:tcW w:w="567" w:type="dxa"/>
            <w:vAlign w:val="center"/>
          </w:tcPr>
          <w:p w:rsidR="00047205" w:rsidRDefault="00A243F9">
            <w:pPr>
              <w:widowControl/>
              <w:jc w:val="center"/>
              <w:rPr>
                <w:rFonts w:ascii="宋体" w:eastAsia="宋体" w:hAnsi="宋体"/>
                <w:kern w:val="0"/>
                <w:sz w:val="24"/>
                <w:szCs w:val="24"/>
              </w:rPr>
            </w:pPr>
            <w:r>
              <w:rPr>
                <w:rFonts w:ascii="宋体" w:eastAsia="宋体" w:hAnsi="宋体" w:hint="eastAsia"/>
                <w:kern w:val="0"/>
                <w:sz w:val="24"/>
                <w:szCs w:val="24"/>
              </w:rPr>
              <w:t>项</w:t>
            </w:r>
          </w:p>
        </w:tc>
        <w:tc>
          <w:tcPr>
            <w:tcW w:w="567" w:type="dxa"/>
            <w:vAlign w:val="center"/>
          </w:tcPr>
          <w:p w:rsidR="00047205" w:rsidRDefault="00A243F9">
            <w:pPr>
              <w:widowControl/>
              <w:jc w:val="center"/>
              <w:rPr>
                <w:rFonts w:ascii="宋体" w:eastAsia="宋体" w:hAnsi="宋体"/>
                <w:kern w:val="0"/>
                <w:sz w:val="24"/>
                <w:szCs w:val="24"/>
              </w:rPr>
            </w:pPr>
            <w:r>
              <w:rPr>
                <w:rFonts w:ascii="宋体" w:eastAsia="宋体" w:hAnsi="宋体" w:hint="eastAsia"/>
                <w:kern w:val="0"/>
                <w:sz w:val="24"/>
                <w:szCs w:val="24"/>
              </w:rPr>
              <w:t>1</w:t>
            </w:r>
          </w:p>
        </w:tc>
        <w:tc>
          <w:tcPr>
            <w:tcW w:w="992" w:type="dxa"/>
            <w:vAlign w:val="center"/>
          </w:tcPr>
          <w:p w:rsidR="00047205" w:rsidRDefault="00A243F9">
            <w:pPr>
              <w:widowControl/>
              <w:jc w:val="left"/>
              <w:rPr>
                <w:rFonts w:ascii="宋体" w:eastAsia="宋体" w:hAnsi="宋体"/>
                <w:kern w:val="0"/>
                <w:sz w:val="24"/>
                <w:szCs w:val="24"/>
              </w:rPr>
            </w:pPr>
            <w:r>
              <w:rPr>
                <w:rFonts w:ascii="宋体" w:eastAsia="宋体" w:hAnsi="宋体" w:hint="eastAsia"/>
                <w:kern w:val="0"/>
                <w:sz w:val="24"/>
                <w:szCs w:val="24"/>
              </w:rPr>
              <w:t>福建省调、漳州地调</w:t>
            </w:r>
          </w:p>
        </w:tc>
      </w:tr>
      <w:tr w:rsidR="00047205">
        <w:trPr>
          <w:cantSplit/>
          <w:trHeight w:val="297"/>
          <w:jc w:val="center"/>
        </w:trPr>
        <w:tc>
          <w:tcPr>
            <w:tcW w:w="617" w:type="dxa"/>
            <w:vAlign w:val="center"/>
          </w:tcPr>
          <w:p w:rsidR="00047205" w:rsidRDefault="00A243F9">
            <w:pPr>
              <w:tabs>
                <w:tab w:val="left" w:pos="0"/>
                <w:tab w:val="left" w:pos="900"/>
              </w:tabs>
              <w:spacing w:line="360" w:lineRule="auto"/>
              <w:jc w:val="center"/>
              <w:rPr>
                <w:rFonts w:ascii="宋体" w:eastAsia="宋体" w:hAnsi="宋体"/>
                <w:bCs/>
                <w:sz w:val="24"/>
                <w:szCs w:val="24"/>
              </w:rPr>
            </w:pPr>
            <w:r>
              <w:rPr>
                <w:rFonts w:ascii="宋体" w:eastAsia="宋体" w:hAnsi="宋体" w:hint="eastAsia"/>
                <w:bCs/>
                <w:sz w:val="24"/>
                <w:szCs w:val="24"/>
              </w:rPr>
              <w:t>15</w:t>
            </w:r>
          </w:p>
        </w:tc>
        <w:tc>
          <w:tcPr>
            <w:tcW w:w="1174" w:type="dxa"/>
            <w:vAlign w:val="center"/>
          </w:tcPr>
          <w:p w:rsidR="00047205" w:rsidRDefault="00A243F9">
            <w:pPr>
              <w:widowControl/>
              <w:jc w:val="left"/>
              <w:rPr>
                <w:rFonts w:ascii="宋体" w:eastAsia="宋体" w:hAnsi="宋体"/>
                <w:kern w:val="0"/>
                <w:sz w:val="24"/>
                <w:szCs w:val="24"/>
              </w:rPr>
            </w:pPr>
            <w:r>
              <w:rPr>
                <w:rFonts w:ascii="宋体" w:eastAsia="宋体" w:hAnsi="宋体" w:hint="eastAsia"/>
                <w:kern w:val="0"/>
                <w:sz w:val="24"/>
                <w:szCs w:val="24"/>
              </w:rPr>
              <w:t>辅材</w:t>
            </w:r>
          </w:p>
        </w:tc>
        <w:tc>
          <w:tcPr>
            <w:tcW w:w="1843" w:type="dxa"/>
            <w:vAlign w:val="center"/>
          </w:tcPr>
          <w:p w:rsidR="00047205" w:rsidRDefault="00A243F9">
            <w:pPr>
              <w:widowControl/>
              <w:jc w:val="left"/>
              <w:rPr>
                <w:rFonts w:ascii="宋体" w:eastAsia="宋体" w:hAnsi="宋体"/>
                <w:kern w:val="0"/>
                <w:sz w:val="24"/>
                <w:szCs w:val="24"/>
              </w:rPr>
            </w:pPr>
            <w:r>
              <w:rPr>
                <w:rFonts w:ascii="宋体" w:eastAsia="宋体" w:hAnsi="宋体" w:hint="eastAsia"/>
                <w:kern w:val="0"/>
                <w:sz w:val="24"/>
                <w:szCs w:val="24"/>
              </w:rPr>
              <w:t>线缆敷设施工</w:t>
            </w:r>
          </w:p>
        </w:tc>
        <w:tc>
          <w:tcPr>
            <w:tcW w:w="2835" w:type="dxa"/>
            <w:vAlign w:val="center"/>
          </w:tcPr>
          <w:p w:rsidR="00047205" w:rsidRDefault="00A243F9">
            <w:pPr>
              <w:widowControl/>
              <w:jc w:val="left"/>
              <w:rPr>
                <w:rFonts w:ascii="宋体" w:eastAsia="宋体" w:hAnsi="宋体"/>
                <w:kern w:val="0"/>
                <w:sz w:val="24"/>
                <w:szCs w:val="24"/>
              </w:rPr>
            </w:pPr>
            <w:r>
              <w:rPr>
                <w:rFonts w:ascii="宋体" w:eastAsia="宋体" w:hAnsi="宋体" w:hint="eastAsia"/>
                <w:kern w:val="0"/>
                <w:sz w:val="24"/>
                <w:szCs w:val="24"/>
              </w:rPr>
              <w:t>线缆、扎带等</w:t>
            </w:r>
          </w:p>
        </w:tc>
        <w:tc>
          <w:tcPr>
            <w:tcW w:w="567" w:type="dxa"/>
            <w:vAlign w:val="center"/>
          </w:tcPr>
          <w:p w:rsidR="00047205" w:rsidRDefault="00A243F9">
            <w:pPr>
              <w:widowControl/>
              <w:jc w:val="center"/>
              <w:rPr>
                <w:rFonts w:ascii="宋体" w:eastAsia="宋体" w:hAnsi="宋体"/>
                <w:kern w:val="0"/>
                <w:sz w:val="24"/>
                <w:szCs w:val="24"/>
              </w:rPr>
            </w:pPr>
            <w:r>
              <w:rPr>
                <w:rFonts w:ascii="宋体" w:eastAsia="宋体" w:hAnsi="宋体" w:hint="eastAsia"/>
                <w:kern w:val="0"/>
                <w:sz w:val="24"/>
                <w:szCs w:val="24"/>
              </w:rPr>
              <w:t>批</w:t>
            </w:r>
          </w:p>
        </w:tc>
        <w:tc>
          <w:tcPr>
            <w:tcW w:w="567" w:type="dxa"/>
            <w:vAlign w:val="center"/>
          </w:tcPr>
          <w:p w:rsidR="00047205" w:rsidRDefault="00A243F9">
            <w:pPr>
              <w:widowControl/>
              <w:jc w:val="center"/>
              <w:rPr>
                <w:rFonts w:ascii="宋体" w:eastAsia="宋体" w:hAnsi="宋体"/>
                <w:kern w:val="0"/>
                <w:sz w:val="24"/>
                <w:szCs w:val="24"/>
              </w:rPr>
            </w:pPr>
            <w:r>
              <w:rPr>
                <w:rFonts w:ascii="宋体" w:eastAsia="宋体" w:hAnsi="宋体" w:hint="eastAsia"/>
                <w:kern w:val="0"/>
                <w:sz w:val="24"/>
                <w:szCs w:val="24"/>
              </w:rPr>
              <w:t>1</w:t>
            </w:r>
          </w:p>
        </w:tc>
        <w:tc>
          <w:tcPr>
            <w:tcW w:w="992" w:type="dxa"/>
            <w:vAlign w:val="center"/>
          </w:tcPr>
          <w:p w:rsidR="00047205" w:rsidRDefault="00047205">
            <w:pPr>
              <w:widowControl/>
              <w:jc w:val="left"/>
              <w:rPr>
                <w:rFonts w:ascii="宋体" w:eastAsia="宋体" w:hAnsi="宋体"/>
                <w:kern w:val="0"/>
                <w:sz w:val="24"/>
                <w:szCs w:val="24"/>
              </w:rPr>
            </w:pPr>
          </w:p>
        </w:tc>
      </w:tr>
      <w:tr w:rsidR="003252CE">
        <w:trPr>
          <w:cantSplit/>
          <w:trHeight w:val="297"/>
          <w:jc w:val="center"/>
        </w:trPr>
        <w:tc>
          <w:tcPr>
            <w:tcW w:w="617" w:type="dxa"/>
            <w:vAlign w:val="center"/>
          </w:tcPr>
          <w:p w:rsidR="003252CE" w:rsidRPr="003252CE" w:rsidRDefault="003252CE" w:rsidP="00F11505">
            <w:pPr>
              <w:tabs>
                <w:tab w:val="left" w:pos="0"/>
                <w:tab w:val="left" w:pos="900"/>
              </w:tabs>
              <w:spacing w:line="360" w:lineRule="auto"/>
              <w:jc w:val="center"/>
              <w:rPr>
                <w:rFonts w:ascii="宋体" w:eastAsia="宋体" w:hAnsi="宋体"/>
                <w:bCs/>
                <w:sz w:val="24"/>
                <w:szCs w:val="24"/>
              </w:rPr>
            </w:pPr>
            <w:r w:rsidRPr="003252CE">
              <w:rPr>
                <w:rFonts w:ascii="宋体" w:eastAsia="宋体" w:hAnsi="宋体" w:hint="eastAsia"/>
                <w:bCs/>
                <w:sz w:val="24"/>
                <w:szCs w:val="24"/>
              </w:rPr>
              <w:t>16</w:t>
            </w:r>
          </w:p>
        </w:tc>
        <w:tc>
          <w:tcPr>
            <w:tcW w:w="1174" w:type="dxa"/>
            <w:vAlign w:val="center"/>
          </w:tcPr>
          <w:p w:rsidR="003252CE" w:rsidRPr="003252CE" w:rsidRDefault="003252CE" w:rsidP="00F11505">
            <w:pPr>
              <w:widowControl/>
              <w:jc w:val="left"/>
              <w:rPr>
                <w:rFonts w:ascii="宋体" w:eastAsia="宋体" w:hAnsi="宋体"/>
                <w:kern w:val="0"/>
                <w:sz w:val="24"/>
                <w:szCs w:val="24"/>
              </w:rPr>
            </w:pPr>
            <w:r w:rsidRPr="003252CE">
              <w:rPr>
                <w:rFonts w:ascii="宋体" w:eastAsia="宋体" w:hAnsi="宋体" w:hint="eastAsia"/>
                <w:kern w:val="0"/>
                <w:sz w:val="24"/>
                <w:szCs w:val="24"/>
              </w:rPr>
              <w:t>网厂信息交互PC终端</w:t>
            </w:r>
          </w:p>
        </w:tc>
        <w:tc>
          <w:tcPr>
            <w:tcW w:w="1843" w:type="dxa"/>
            <w:vAlign w:val="center"/>
          </w:tcPr>
          <w:p w:rsidR="003252CE" w:rsidRPr="003252CE" w:rsidRDefault="003252CE" w:rsidP="00F11505">
            <w:pPr>
              <w:widowControl/>
              <w:jc w:val="left"/>
              <w:rPr>
                <w:rFonts w:ascii="宋体" w:eastAsia="宋体" w:hAnsi="宋体"/>
                <w:kern w:val="0"/>
                <w:sz w:val="24"/>
                <w:szCs w:val="24"/>
              </w:rPr>
            </w:pPr>
          </w:p>
        </w:tc>
        <w:tc>
          <w:tcPr>
            <w:tcW w:w="2835" w:type="dxa"/>
            <w:vAlign w:val="center"/>
          </w:tcPr>
          <w:p w:rsidR="003252CE" w:rsidRPr="003252CE" w:rsidRDefault="003252CE" w:rsidP="00F11505">
            <w:pPr>
              <w:widowControl/>
              <w:jc w:val="left"/>
              <w:rPr>
                <w:rFonts w:ascii="宋体" w:eastAsia="宋体" w:hAnsi="宋体"/>
                <w:kern w:val="0"/>
                <w:sz w:val="24"/>
                <w:szCs w:val="24"/>
              </w:rPr>
            </w:pPr>
            <w:r w:rsidRPr="003252CE">
              <w:rPr>
                <w:rFonts w:ascii="宋体" w:eastAsia="宋体" w:hAnsi="宋体" w:hint="eastAsia"/>
                <w:kern w:val="0"/>
                <w:sz w:val="24"/>
                <w:szCs w:val="24"/>
              </w:rPr>
              <w:t>CPU：核心数≥2，最高频率≥1000MHz；</w:t>
            </w:r>
          </w:p>
          <w:p w:rsidR="003252CE" w:rsidRPr="003252CE" w:rsidRDefault="003252CE" w:rsidP="00F11505">
            <w:pPr>
              <w:widowControl/>
              <w:jc w:val="left"/>
              <w:rPr>
                <w:rFonts w:ascii="宋体" w:eastAsia="宋体" w:hAnsi="宋体"/>
                <w:kern w:val="0"/>
                <w:sz w:val="24"/>
                <w:szCs w:val="24"/>
              </w:rPr>
            </w:pPr>
            <w:r w:rsidRPr="003252CE">
              <w:rPr>
                <w:rFonts w:ascii="宋体" w:eastAsia="宋体" w:hAnsi="宋体" w:hint="eastAsia"/>
                <w:kern w:val="0"/>
                <w:sz w:val="24"/>
                <w:szCs w:val="24"/>
              </w:rPr>
              <w:t>内存：≥8G，SDK单独占用200M</w:t>
            </w:r>
          </w:p>
          <w:p w:rsidR="003252CE" w:rsidRPr="003252CE" w:rsidRDefault="003252CE" w:rsidP="00F11505">
            <w:pPr>
              <w:widowControl/>
              <w:jc w:val="left"/>
              <w:rPr>
                <w:rFonts w:ascii="宋体" w:eastAsia="宋体" w:hAnsi="宋体"/>
                <w:kern w:val="0"/>
                <w:sz w:val="24"/>
                <w:szCs w:val="24"/>
              </w:rPr>
            </w:pPr>
            <w:r w:rsidRPr="003252CE">
              <w:rPr>
                <w:rFonts w:ascii="宋体" w:eastAsia="宋体" w:hAnsi="宋体" w:hint="eastAsia"/>
                <w:kern w:val="0"/>
                <w:sz w:val="24"/>
                <w:szCs w:val="24"/>
              </w:rPr>
              <w:t>硬盘：≥1TB</w:t>
            </w:r>
          </w:p>
          <w:p w:rsidR="003252CE" w:rsidRPr="003252CE" w:rsidRDefault="003252CE" w:rsidP="00F11505">
            <w:pPr>
              <w:widowControl/>
              <w:jc w:val="left"/>
              <w:rPr>
                <w:rFonts w:ascii="宋体" w:eastAsia="宋体" w:hAnsi="宋体"/>
                <w:kern w:val="0"/>
                <w:sz w:val="24"/>
                <w:szCs w:val="24"/>
              </w:rPr>
            </w:pPr>
            <w:r w:rsidRPr="003252CE">
              <w:rPr>
                <w:rFonts w:ascii="宋体" w:eastAsia="宋体" w:hAnsi="宋体" w:hint="eastAsia"/>
                <w:kern w:val="0"/>
                <w:sz w:val="24"/>
                <w:szCs w:val="24"/>
              </w:rPr>
              <w:t>网卡：千兆≥2</w:t>
            </w:r>
          </w:p>
          <w:p w:rsidR="003252CE" w:rsidRPr="003252CE" w:rsidRDefault="003252CE" w:rsidP="00B91280">
            <w:pPr>
              <w:widowControl/>
              <w:jc w:val="left"/>
              <w:rPr>
                <w:rFonts w:ascii="宋体" w:eastAsia="宋体" w:hAnsi="宋体"/>
                <w:kern w:val="0"/>
                <w:sz w:val="24"/>
                <w:szCs w:val="24"/>
              </w:rPr>
            </w:pPr>
            <w:r w:rsidRPr="003252CE">
              <w:rPr>
                <w:rFonts w:ascii="宋体" w:eastAsia="宋体" w:hAnsi="宋体" w:hint="eastAsia"/>
                <w:kern w:val="0"/>
                <w:sz w:val="24"/>
                <w:szCs w:val="24"/>
              </w:rPr>
              <w:t>操</w:t>
            </w:r>
            <w:r w:rsidR="00B91280">
              <w:rPr>
                <w:rFonts w:ascii="宋体" w:eastAsia="宋体" w:hAnsi="宋体" w:hint="eastAsia"/>
                <w:kern w:val="0"/>
                <w:sz w:val="24"/>
                <w:szCs w:val="24"/>
              </w:rPr>
              <w:t>作</w:t>
            </w:r>
            <w:r w:rsidRPr="003252CE">
              <w:rPr>
                <w:rFonts w:ascii="宋体" w:eastAsia="宋体" w:hAnsi="宋体" w:hint="eastAsia"/>
                <w:kern w:val="0"/>
                <w:sz w:val="24"/>
                <w:szCs w:val="24"/>
              </w:rPr>
              <w:t>系统：Linux凝思6.0.42</w:t>
            </w:r>
          </w:p>
        </w:tc>
        <w:tc>
          <w:tcPr>
            <w:tcW w:w="567" w:type="dxa"/>
            <w:vAlign w:val="center"/>
          </w:tcPr>
          <w:p w:rsidR="003252CE" w:rsidRPr="003252CE" w:rsidRDefault="003252CE" w:rsidP="00F11505">
            <w:pPr>
              <w:widowControl/>
              <w:jc w:val="center"/>
              <w:rPr>
                <w:rFonts w:ascii="宋体" w:eastAsia="宋体" w:hAnsi="宋体"/>
                <w:kern w:val="0"/>
                <w:sz w:val="24"/>
                <w:szCs w:val="24"/>
              </w:rPr>
            </w:pPr>
            <w:r w:rsidRPr="003252CE">
              <w:rPr>
                <w:rFonts w:ascii="宋体" w:eastAsia="宋体" w:hAnsi="宋体" w:hint="eastAsia"/>
                <w:kern w:val="0"/>
                <w:sz w:val="24"/>
                <w:szCs w:val="24"/>
              </w:rPr>
              <w:t>台</w:t>
            </w:r>
          </w:p>
        </w:tc>
        <w:tc>
          <w:tcPr>
            <w:tcW w:w="567" w:type="dxa"/>
            <w:vAlign w:val="center"/>
          </w:tcPr>
          <w:p w:rsidR="003252CE" w:rsidRPr="003252CE" w:rsidRDefault="003252CE" w:rsidP="00F11505">
            <w:pPr>
              <w:widowControl/>
              <w:jc w:val="center"/>
              <w:rPr>
                <w:rFonts w:ascii="宋体" w:eastAsia="宋体" w:hAnsi="宋体"/>
                <w:kern w:val="0"/>
                <w:sz w:val="24"/>
                <w:szCs w:val="24"/>
              </w:rPr>
            </w:pPr>
            <w:r w:rsidRPr="003252CE">
              <w:rPr>
                <w:rFonts w:ascii="宋体" w:eastAsia="宋体" w:hAnsi="宋体" w:hint="eastAsia"/>
                <w:kern w:val="0"/>
                <w:sz w:val="24"/>
                <w:szCs w:val="24"/>
              </w:rPr>
              <w:t>1</w:t>
            </w:r>
          </w:p>
        </w:tc>
        <w:tc>
          <w:tcPr>
            <w:tcW w:w="992" w:type="dxa"/>
            <w:vAlign w:val="center"/>
          </w:tcPr>
          <w:p w:rsidR="003252CE" w:rsidRPr="003252CE" w:rsidRDefault="003252CE" w:rsidP="00F11505">
            <w:pPr>
              <w:widowControl/>
              <w:jc w:val="left"/>
              <w:rPr>
                <w:rFonts w:ascii="宋体" w:eastAsia="宋体" w:hAnsi="宋体"/>
                <w:kern w:val="0"/>
                <w:sz w:val="24"/>
                <w:szCs w:val="24"/>
              </w:rPr>
            </w:pPr>
            <w:r w:rsidRPr="003252CE">
              <w:rPr>
                <w:rFonts w:ascii="宋体" w:eastAsia="宋体" w:hAnsi="宋体" w:hint="eastAsia"/>
                <w:kern w:val="0"/>
                <w:sz w:val="24"/>
                <w:szCs w:val="24"/>
              </w:rPr>
              <w:t>热电厂</w:t>
            </w:r>
          </w:p>
        </w:tc>
      </w:tr>
    </w:tbl>
    <w:p w:rsidR="00047205" w:rsidRDefault="00047205" w:rsidP="00A31566">
      <w:pPr>
        <w:tabs>
          <w:tab w:val="left" w:pos="720"/>
        </w:tabs>
        <w:spacing w:afterLines="20" w:line="440" w:lineRule="atLeast"/>
        <w:rPr>
          <w:rFonts w:ascii="宋体" w:eastAsia="宋体" w:hAnsi="宋体"/>
          <w:bCs/>
          <w:sz w:val="24"/>
          <w:szCs w:val="24"/>
        </w:rPr>
      </w:pPr>
    </w:p>
    <w:p w:rsidR="00047205" w:rsidRDefault="00A243F9">
      <w:pPr>
        <w:topLinePunct/>
        <w:snapToGri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7.2</w:t>
      </w:r>
      <w:r>
        <w:rPr>
          <w:rFonts w:ascii="宋体" w:eastAsia="宋体" w:hAnsi="宋体"/>
          <w:sz w:val="24"/>
          <w:szCs w:val="24"/>
        </w:rPr>
        <w:t xml:space="preserve">.2 </w:t>
      </w:r>
      <w:r>
        <w:rPr>
          <w:rFonts w:ascii="宋体" w:eastAsia="宋体" w:hAnsi="宋体" w:hint="eastAsia"/>
          <w:sz w:val="24"/>
          <w:szCs w:val="24"/>
        </w:rPr>
        <w:t>备品备件及专用工具</w:t>
      </w:r>
    </w:p>
    <w:p w:rsidR="00047205" w:rsidRDefault="00A243F9">
      <w:pPr>
        <w:tabs>
          <w:tab w:val="left" w:pos="567"/>
        </w:tabs>
        <w:snapToGrid w:val="0"/>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sz w:val="24"/>
          <w:szCs w:val="24"/>
        </w:rPr>
        <w:t xml:space="preserve">.2.1 </w:t>
      </w:r>
      <w:r>
        <w:rPr>
          <w:rFonts w:ascii="宋体" w:eastAsia="宋体" w:hAnsi="宋体" w:hint="eastAsia"/>
          <w:sz w:val="24"/>
          <w:szCs w:val="24"/>
        </w:rPr>
        <w:t>投标方应提供用于设备安装调试及商业运行前的必需备品备件，并提供一份明细表。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720"/>
        <w:gridCol w:w="1200"/>
        <w:gridCol w:w="1680"/>
        <w:gridCol w:w="840"/>
        <w:gridCol w:w="720"/>
        <w:gridCol w:w="822"/>
        <w:gridCol w:w="1134"/>
        <w:gridCol w:w="1815"/>
      </w:tblGrid>
      <w:tr w:rsidR="00047205">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序号</w:t>
            </w:r>
          </w:p>
        </w:tc>
        <w:tc>
          <w:tcPr>
            <w:tcW w:w="120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名称</w:t>
            </w:r>
          </w:p>
        </w:tc>
        <w:tc>
          <w:tcPr>
            <w:tcW w:w="168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规格和型号</w:t>
            </w:r>
          </w:p>
        </w:tc>
        <w:tc>
          <w:tcPr>
            <w:tcW w:w="84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单位</w:t>
            </w:r>
          </w:p>
        </w:tc>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数量</w:t>
            </w:r>
          </w:p>
        </w:tc>
        <w:tc>
          <w:tcPr>
            <w:tcW w:w="822"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产地</w:t>
            </w:r>
          </w:p>
        </w:tc>
        <w:tc>
          <w:tcPr>
            <w:tcW w:w="1134"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生产厂家</w:t>
            </w:r>
          </w:p>
        </w:tc>
        <w:tc>
          <w:tcPr>
            <w:tcW w:w="1815"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备注</w:t>
            </w:r>
          </w:p>
        </w:tc>
      </w:tr>
      <w:tr w:rsidR="00047205">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sz w:val="24"/>
                <w:szCs w:val="24"/>
              </w:rPr>
              <w:t>1</w:t>
            </w:r>
          </w:p>
        </w:tc>
        <w:tc>
          <w:tcPr>
            <w:tcW w:w="1200" w:type="dxa"/>
            <w:vAlign w:val="bottom"/>
          </w:tcPr>
          <w:p w:rsidR="00047205" w:rsidRDefault="00047205">
            <w:pPr>
              <w:widowControl/>
              <w:jc w:val="center"/>
              <w:rPr>
                <w:rFonts w:ascii="宋体" w:eastAsia="宋体" w:hAnsi="宋体"/>
                <w:sz w:val="24"/>
                <w:szCs w:val="24"/>
              </w:rPr>
            </w:pPr>
          </w:p>
        </w:tc>
        <w:tc>
          <w:tcPr>
            <w:tcW w:w="1680" w:type="dxa"/>
          </w:tcPr>
          <w:p w:rsidR="00047205" w:rsidRDefault="00047205">
            <w:pPr>
              <w:tabs>
                <w:tab w:val="left" w:pos="567"/>
              </w:tabs>
              <w:snapToGrid w:val="0"/>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822" w:type="dxa"/>
          </w:tcPr>
          <w:p w:rsidR="00047205" w:rsidRDefault="00047205">
            <w:pPr>
              <w:tabs>
                <w:tab w:val="left" w:pos="567"/>
              </w:tabs>
              <w:snapToGrid w:val="0"/>
              <w:jc w:val="center"/>
              <w:rPr>
                <w:rFonts w:ascii="宋体" w:eastAsia="宋体" w:hAnsi="宋体"/>
                <w:sz w:val="24"/>
                <w:szCs w:val="24"/>
              </w:rPr>
            </w:pPr>
          </w:p>
        </w:tc>
        <w:tc>
          <w:tcPr>
            <w:tcW w:w="1134" w:type="dxa"/>
          </w:tcPr>
          <w:p w:rsidR="00047205" w:rsidRDefault="00047205">
            <w:pPr>
              <w:tabs>
                <w:tab w:val="left" w:pos="567"/>
              </w:tabs>
              <w:snapToGrid w:val="0"/>
              <w:jc w:val="center"/>
              <w:rPr>
                <w:rFonts w:ascii="宋体" w:eastAsia="宋体" w:hAnsi="宋体"/>
                <w:sz w:val="24"/>
                <w:szCs w:val="24"/>
              </w:rPr>
            </w:pPr>
          </w:p>
        </w:tc>
        <w:tc>
          <w:tcPr>
            <w:tcW w:w="1815" w:type="dxa"/>
          </w:tcPr>
          <w:p w:rsidR="00047205" w:rsidRDefault="00047205">
            <w:pPr>
              <w:tabs>
                <w:tab w:val="left" w:pos="567"/>
              </w:tabs>
              <w:snapToGrid w:val="0"/>
              <w:jc w:val="center"/>
              <w:rPr>
                <w:rFonts w:ascii="宋体" w:eastAsia="宋体" w:hAnsi="宋体"/>
                <w:sz w:val="24"/>
                <w:szCs w:val="24"/>
              </w:rPr>
            </w:pPr>
          </w:p>
        </w:tc>
      </w:tr>
      <w:tr w:rsidR="00047205">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2</w:t>
            </w:r>
          </w:p>
        </w:tc>
        <w:tc>
          <w:tcPr>
            <w:tcW w:w="1200" w:type="dxa"/>
          </w:tcPr>
          <w:p w:rsidR="00047205" w:rsidRDefault="00047205">
            <w:pPr>
              <w:tabs>
                <w:tab w:val="left" w:pos="567"/>
              </w:tabs>
              <w:snapToGrid w:val="0"/>
              <w:jc w:val="center"/>
              <w:rPr>
                <w:rFonts w:ascii="宋体" w:eastAsia="宋体" w:hAnsi="宋体"/>
                <w:sz w:val="24"/>
                <w:szCs w:val="24"/>
              </w:rPr>
            </w:pPr>
          </w:p>
        </w:tc>
        <w:tc>
          <w:tcPr>
            <w:tcW w:w="1680" w:type="dxa"/>
            <w:vAlign w:val="center"/>
          </w:tcPr>
          <w:p w:rsidR="00047205" w:rsidRDefault="00047205">
            <w:pPr>
              <w:widowControl/>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822" w:type="dxa"/>
          </w:tcPr>
          <w:p w:rsidR="00047205" w:rsidRDefault="00047205">
            <w:pPr>
              <w:tabs>
                <w:tab w:val="left" w:pos="567"/>
              </w:tabs>
              <w:snapToGrid w:val="0"/>
              <w:jc w:val="center"/>
              <w:rPr>
                <w:rFonts w:ascii="宋体" w:eastAsia="宋体" w:hAnsi="宋体"/>
                <w:sz w:val="24"/>
                <w:szCs w:val="24"/>
              </w:rPr>
            </w:pPr>
          </w:p>
        </w:tc>
        <w:tc>
          <w:tcPr>
            <w:tcW w:w="1134" w:type="dxa"/>
          </w:tcPr>
          <w:p w:rsidR="00047205" w:rsidRDefault="00047205">
            <w:pPr>
              <w:tabs>
                <w:tab w:val="left" w:pos="567"/>
              </w:tabs>
              <w:snapToGrid w:val="0"/>
              <w:jc w:val="center"/>
              <w:rPr>
                <w:rFonts w:ascii="宋体" w:eastAsia="宋体" w:hAnsi="宋体"/>
                <w:sz w:val="24"/>
                <w:szCs w:val="24"/>
              </w:rPr>
            </w:pPr>
          </w:p>
        </w:tc>
        <w:tc>
          <w:tcPr>
            <w:tcW w:w="1815" w:type="dxa"/>
          </w:tcPr>
          <w:p w:rsidR="00047205" w:rsidRDefault="00047205">
            <w:pPr>
              <w:tabs>
                <w:tab w:val="left" w:pos="567"/>
              </w:tabs>
              <w:snapToGrid w:val="0"/>
              <w:jc w:val="center"/>
              <w:rPr>
                <w:rFonts w:ascii="宋体" w:eastAsia="宋体" w:hAnsi="宋体"/>
                <w:sz w:val="24"/>
                <w:szCs w:val="24"/>
              </w:rPr>
            </w:pPr>
          </w:p>
        </w:tc>
      </w:tr>
      <w:tr w:rsidR="00047205">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3</w:t>
            </w:r>
          </w:p>
        </w:tc>
        <w:tc>
          <w:tcPr>
            <w:tcW w:w="1200" w:type="dxa"/>
          </w:tcPr>
          <w:p w:rsidR="00047205" w:rsidRDefault="00047205">
            <w:pPr>
              <w:tabs>
                <w:tab w:val="left" w:pos="567"/>
              </w:tabs>
              <w:snapToGrid w:val="0"/>
              <w:jc w:val="center"/>
              <w:rPr>
                <w:rFonts w:ascii="宋体" w:eastAsia="宋体" w:hAnsi="宋体"/>
                <w:sz w:val="24"/>
                <w:szCs w:val="24"/>
              </w:rPr>
            </w:pPr>
          </w:p>
        </w:tc>
        <w:tc>
          <w:tcPr>
            <w:tcW w:w="1680" w:type="dxa"/>
            <w:vAlign w:val="center"/>
          </w:tcPr>
          <w:p w:rsidR="00047205" w:rsidRDefault="00047205">
            <w:pPr>
              <w:widowControl/>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822" w:type="dxa"/>
          </w:tcPr>
          <w:p w:rsidR="00047205" w:rsidRDefault="00047205">
            <w:pPr>
              <w:tabs>
                <w:tab w:val="left" w:pos="567"/>
              </w:tabs>
              <w:snapToGrid w:val="0"/>
              <w:jc w:val="center"/>
              <w:rPr>
                <w:rFonts w:ascii="宋体" w:eastAsia="宋体" w:hAnsi="宋体"/>
                <w:sz w:val="24"/>
                <w:szCs w:val="24"/>
              </w:rPr>
            </w:pPr>
          </w:p>
        </w:tc>
        <w:tc>
          <w:tcPr>
            <w:tcW w:w="1134" w:type="dxa"/>
          </w:tcPr>
          <w:p w:rsidR="00047205" w:rsidRDefault="00047205">
            <w:pPr>
              <w:tabs>
                <w:tab w:val="left" w:pos="567"/>
              </w:tabs>
              <w:snapToGrid w:val="0"/>
              <w:jc w:val="center"/>
              <w:rPr>
                <w:rFonts w:ascii="宋体" w:eastAsia="宋体" w:hAnsi="宋体"/>
                <w:sz w:val="24"/>
                <w:szCs w:val="24"/>
              </w:rPr>
            </w:pPr>
          </w:p>
        </w:tc>
        <w:tc>
          <w:tcPr>
            <w:tcW w:w="1815" w:type="dxa"/>
          </w:tcPr>
          <w:p w:rsidR="00047205" w:rsidRDefault="00047205">
            <w:pPr>
              <w:tabs>
                <w:tab w:val="left" w:pos="567"/>
              </w:tabs>
              <w:snapToGrid w:val="0"/>
              <w:jc w:val="center"/>
              <w:rPr>
                <w:rFonts w:ascii="宋体" w:eastAsia="宋体" w:hAnsi="宋体"/>
                <w:sz w:val="24"/>
                <w:szCs w:val="24"/>
              </w:rPr>
            </w:pPr>
          </w:p>
        </w:tc>
      </w:tr>
      <w:tr w:rsidR="00047205">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lastRenderedPageBreak/>
              <w:t>4</w:t>
            </w:r>
          </w:p>
        </w:tc>
        <w:tc>
          <w:tcPr>
            <w:tcW w:w="1200" w:type="dxa"/>
          </w:tcPr>
          <w:p w:rsidR="00047205" w:rsidRDefault="00047205">
            <w:pPr>
              <w:tabs>
                <w:tab w:val="left" w:pos="567"/>
              </w:tabs>
              <w:snapToGrid w:val="0"/>
              <w:jc w:val="center"/>
              <w:rPr>
                <w:rFonts w:ascii="宋体" w:eastAsia="宋体" w:hAnsi="宋体"/>
                <w:sz w:val="24"/>
                <w:szCs w:val="24"/>
              </w:rPr>
            </w:pPr>
          </w:p>
        </w:tc>
        <w:tc>
          <w:tcPr>
            <w:tcW w:w="1680" w:type="dxa"/>
            <w:vAlign w:val="center"/>
          </w:tcPr>
          <w:p w:rsidR="00047205" w:rsidRDefault="00047205">
            <w:pPr>
              <w:widowControl/>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822" w:type="dxa"/>
          </w:tcPr>
          <w:p w:rsidR="00047205" w:rsidRDefault="00047205">
            <w:pPr>
              <w:tabs>
                <w:tab w:val="left" w:pos="567"/>
              </w:tabs>
              <w:snapToGrid w:val="0"/>
              <w:jc w:val="center"/>
              <w:rPr>
                <w:rFonts w:ascii="宋体" w:eastAsia="宋体" w:hAnsi="宋体"/>
                <w:sz w:val="24"/>
                <w:szCs w:val="24"/>
              </w:rPr>
            </w:pPr>
          </w:p>
        </w:tc>
        <w:tc>
          <w:tcPr>
            <w:tcW w:w="1134" w:type="dxa"/>
          </w:tcPr>
          <w:p w:rsidR="00047205" w:rsidRDefault="00047205">
            <w:pPr>
              <w:tabs>
                <w:tab w:val="left" w:pos="567"/>
              </w:tabs>
              <w:snapToGrid w:val="0"/>
              <w:jc w:val="center"/>
              <w:rPr>
                <w:rFonts w:ascii="宋体" w:eastAsia="宋体" w:hAnsi="宋体"/>
                <w:sz w:val="24"/>
                <w:szCs w:val="24"/>
              </w:rPr>
            </w:pPr>
          </w:p>
        </w:tc>
        <w:tc>
          <w:tcPr>
            <w:tcW w:w="1815" w:type="dxa"/>
          </w:tcPr>
          <w:p w:rsidR="00047205" w:rsidRDefault="00047205">
            <w:pPr>
              <w:tabs>
                <w:tab w:val="left" w:pos="567"/>
              </w:tabs>
              <w:snapToGrid w:val="0"/>
              <w:jc w:val="center"/>
              <w:rPr>
                <w:rFonts w:ascii="宋体" w:eastAsia="宋体" w:hAnsi="宋体"/>
                <w:sz w:val="24"/>
                <w:szCs w:val="24"/>
              </w:rPr>
            </w:pPr>
          </w:p>
        </w:tc>
      </w:tr>
    </w:tbl>
    <w:p w:rsidR="00047205" w:rsidRDefault="00A243F9">
      <w:pPr>
        <w:tabs>
          <w:tab w:val="left" w:pos="567"/>
        </w:tabs>
        <w:snapToGrid w:val="0"/>
        <w:ind w:firstLine="480"/>
        <w:rPr>
          <w:rFonts w:ascii="宋体" w:eastAsia="宋体" w:hAnsi="宋体"/>
          <w:sz w:val="24"/>
          <w:szCs w:val="24"/>
        </w:rPr>
      </w:pPr>
      <w:r>
        <w:rPr>
          <w:rFonts w:ascii="宋体" w:eastAsia="宋体" w:hAnsi="宋体" w:hint="eastAsia"/>
          <w:sz w:val="24"/>
          <w:szCs w:val="24"/>
        </w:rPr>
        <w:t>投标方还应列出一个大修期（五年）的推荐备品备件清单，并单独报价。</w:t>
      </w:r>
    </w:p>
    <w:p w:rsidR="00047205" w:rsidRDefault="00A243F9">
      <w:pPr>
        <w:tabs>
          <w:tab w:val="left" w:pos="567"/>
        </w:tabs>
        <w:snapToGrid w:val="0"/>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sz w:val="24"/>
          <w:szCs w:val="24"/>
        </w:rPr>
        <w:t xml:space="preserve">.2.2  </w:t>
      </w:r>
      <w:r>
        <w:rPr>
          <w:rFonts w:ascii="宋体" w:eastAsia="宋体" w:hAnsi="宋体" w:hint="eastAsia"/>
          <w:sz w:val="24"/>
          <w:szCs w:val="24"/>
        </w:rPr>
        <w:t>投标方应供给所必需的安装﹑检修及调整用专用工具，并提供清单及说明书。</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00"/>
        <w:gridCol w:w="1320"/>
        <w:gridCol w:w="1680"/>
        <w:gridCol w:w="840"/>
        <w:gridCol w:w="720"/>
        <w:gridCol w:w="960"/>
        <w:gridCol w:w="1440"/>
        <w:gridCol w:w="1371"/>
      </w:tblGrid>
      <w:tr w:rsidR="00047205">
        <w:tc>
          <w:tcPr>
            <w:tcW w:w="60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序号</w:t>
            </w:r>
          </w:p>
        </w:tc>
        <w:tc>
          <w:tcPr>
            <w:tcW w:w="13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名称</w:t>
            </w:r>
          </w:p>
        </w:tc>
        <w:tc>
          <w:tcPr>
            <w:tcW w:w="168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规格和型号</w:t>
            </w:r>
          </w:p>
        </w:tc>
        <w:tc>
          <w:tcPr>
            <w:tcW w:w="84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单位</w:t>
            </w:r>
          </w:p>
        </w:tc>
        <w:tc>
          <w:tcPr>
            <w:tcW w:w="72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数量</w:t>
            </w:r>
          </w:p>
        </w:tc>
        <w:tc>
          <w:tcPr>
            <w:tcW w:w="96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产地</w:t>
            </w:r>
          </w:p>
        </w:tc>
        <w:tc>
          <w:tcPr>
            <w:tcW w:w="144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生产厂家</w:t>
            </w:r>
          </w:p>
        </w:tc>
        <w:tc>
          <w:tcPr>
            <w:tcW w:w="1371"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备注</w:t>
            </w:r>
          </w:p>
        </w:tc>
      </w:tr>
      <w:tr w:rsidR="00047205">
        <w:tc>
          <w:tcPr>
            <w:tcW w:w="600" w:type="dxa"/>
          </w:tcPr>
          <w:p w:rsidR="00047205" w:rsidRDefault="00A243F9">
            <w:pPr>
              <w:tabs>
                <w:tab w:val="left" w:pos="567"/>
              </w:tabs>
              <w:snapToGrid w:val="0"/>
              <w:jc w:val="center"/>
              <w:rPr>
                <w:rFonts w:ascii="宋体" w:eastAsia="宋体" w:hAnsi="宋体"/>
                <w:sz w:val="24"/>
                <w:szCs w:val="24"/>
              </w:rPr>
            </w:pPr>
            <w:r>
              <w:rPr>
                <w:rFonts w:ascii="宋体" w:eastAsia="宋体" w:hAnsi="宋体"/>
                <w:sz w:val="24"/>
                <w:szCs w:val="24"/>
              </w:rPr>
              <w:t>1</w:t>
            </w:r>
          </w:p>
        </w:tc>
        <w:tc>
          <w:tcPr>
            <w:tcW w:w="1320" w:type="dxa"/>
          </w:tcPr>
          <w:p w:rsidR="00047205" w:rsidRDefault="00047205">
            <w:pPr>
              <w:tabs>
                <w:tab w:val="left" w:pos="567"/>
              </w:tabs>
              <w:snapToGrid w:val="0"/>
              <w:jc w:val="center"/>
              <w:rPr>
                <w:rFonts w:ascii="宋体" w:eastAsia="宋体" w:hAnsi="宋体"/>
                <w:sz w:val="24"/>
                <w:szCs w:val="24"/>
              </w:rPr>
            </w:pPr>
          </w:p>
        </w:tc>
        <w:tc>
          <w:tcPr>
            <w:tcW w:w="1680" w:type="dxa"/>
          </w:tcPr>
          <w:p w:rsidR="00047205" w:rsidRDefault="00047205">
            <w:pPr>
              <w:tabs>
                <w:tab w:val="left" w:pos="567"/>
              </w:tabs>
              <w:snapToGrid w:val="0"/>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960" w:type="dxa"/>
          </w:tcPr>
          <w:p w:rsidR="00047205" w:rsidRDefault="00047205">
            <w:pPr>
              <w:tabs>
                <w:tab w:val="left" w:pos="567"/>
              </w:tabs>
              <w:snapToGrid w:val="0"/>
              <w:jc w:val="center"/>
              <w:rPr>
                <w:rFonts w:ascii="宋体" w:eastAsia="宋体" w:hAnsi="宋体"/>
                <w:sz w:val="24"/>
                <w:szCs w:val="24"/>
              </w:rPr>
            </w:pPr>
          </w:p>
        </w:tc>
        <w:tc>
          <w:tcPr>
            <w:tcW w:w="1440" w:type="dxa"/>
          </w:tcPr>
          <w:p w:rsidR="00047205" w:rsidRDefault="00047205">
            <w:pPr>
              <w:tabs>
                <w:tab w:val="left" w:pos="567"/>
              </w:tabs>
              <w:snapToGrid w:val="0"/>
              <w:jc w:val="center"/>
              <w:rPr>
                <w:rFonts w:ascii="宋体" w:eastAsia="宋体" w:hAnsi="宋体"/>
                <w:sz w:val="24"/>
                <w:szCs w:val="24"/>
              </w:rPr>
            </w:pPr>
          </w:p>
        </w:tc>
        <w:tc>
          <w:tcPr>
            <w:tcW w:w="1371" w:type="dxa"/>
          </w:tcPr>
          <w:p w:rsidR="00047205" w:rsidRDefault="00047205">
            <w:pPr>
              <w:tabs>
                <w:tab w:val="left" w:pos="567"/>
              </w:tabs>
              <w:snapToGrid w:val="0"/>
              <w:jc w:val="center"/>
              <w:rPr>
                <w:rFonts w:ascii="宋体" w:eastAsia="宋体" w:hAnsi="宋体"/>
                <w:sz w:val="24"/>
                <w:szCs w:val="24"/>
              </w:rPr>
            </w:pPr>
          </w:p>
        </w:tc>
      </w:tr>
      <w:tr w:rsidR="00047205">
        <w:tc>
          <w:tcPr>
            <w:tcW w:w="600" w:type="dxa"/>
          </w:tcPr>
          <w:p w:rsidR="00047205" w:rsidRDefault="00A243F9">
            <w:pPr>
              <w:tabs>
                <w:tab w:val="left" w:pos="567"/>
              </w:tabs>
              <w:snapToGrid w:val="0"/>
              <w:jc w:val="center"/>
              <w:rPr>
                <w:rFonts w:ascii="宋体" w:eastAsia="宋体" w:hAnsi="宋体"/>
                <w:sz w:val="24"/>
                <w:szCs w:val="24"/>
              </w:rPr>
            </w:pPr>
            <w:r>
              <w:rPr>
                <w:rFonts w:ascii="宋体" w:eastAsia="宋体" w:hAnsi="宋体" w:hint="eastAsia"/>
                <w:sz w:val="24"/>
                <w:szCs w:val="24"/>
              </w:rPr>
              <w:t>2</w:t>
            </w:r>
          </w:p>
        </w:tc>
        <w:tc>
          <w:tcPr>
            <w:tcW w:w="1320" w:type="dxa"/>
          </w:tcPr>
          <w:p w:rsidR="00047205" w:rsidRDefault="00047205">
            <w:pPr>
              <w:tabs>
                <w:tab w:val="left" w:pos="567"/>
              </w:tabs>
              <w:snapToGrid w:val="0"/>
              <w:jc w:val="center"/>
              <w:rPr>
                <w:rFonts w:ascii="宋体" w:eastAsia="宋体" w:hAnsi="宋体"/>
                <w:sz w:val="24"/>
                <w:szCs w:val="24"/>
              </w:rPr>
            </w:pPr>
          </w:p>
        </w:tc>
        <w:tc>
          <w:tcPr>
            <w:tcW w:w="1680" w:type="dxa"/>
          </w:tcPr>
          <w:p w:rsidR="00047205" w:rsidRDefault="00047205">
            <w:pPr>
              <w:tabs>
                <w:tab w:val="left" w:pos="567"/>
              </w:tabs>
              <w:snapToGrid w:val="0"/>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960" w:type="dxa"/>
          </w:tcPr>
          <w:p w:rsidR="00047205" w:rsidRDefault="00047205">
            <w:pPr>
              <w:tabs>
                <w:tab w:val="left" w:pos="567"/>
              </w:tabs>
              <w:snapToGrid w:val="0"/>
              <w:jc w:val="center"/>
              <w:rPr>
                <w:rFonts w:ascii="宋体" w:eastAsia="宋体" w:hAnsi="宋体"/>
                <w:sz w:val="24"/>
                <w:szCs w:val="24"/>
              </w:rPr>
            </w:pPr>
          </w:p>
        </w:tc>
        <w:tc>
          <w:tcPr>
            <w:tcW w:w="1440" w:type="dxa"/>
          </w:tcPr>
          <w:p w:rsidR="00047205" w:rsidRDefault="00047205">
            <w:pPr>
              <w:tabs>
                <w:tab w:val="left" w:pos="567"/>
              </w:tabs>
              <w:snapToGrid w:val="0"/>
              <w:jc w:val="center"/>
              <w:rPr>
                <w:rFonts w:ascii="宋体" w:eastAsia="宋体" w:hAnsi="宋体"/>
                <w:sz w:val="24"/>
                <w:szCs w:val="24"/>
              </w:rPr>
            </w:pPr>
          </w:p>
        </w:tc>
        <w:tc>
          <w:tcPr>
            <w:tcW w:w="1371" w:type="dxa"/>
          </w:tcPr>
          <w:p w:rsidR="00047205" w:rsidRDefault="00047205">
            <w:pPr>
              <w:tabs>
                <w:tab w:val="left" w:pos="567"/>
              </w:tabs>
              <w:snapToGrid w:val="0"/>
              <w:jc w:val="center"/>
              <w:rPr>
                <w:rFonts w:ascii="宋体" w:eastAsia="宋体" w:hAnsi="宋体"/>
                <w:sz w:val="24"/>
                <w:szCs w:val="24"/>
              </w:rPr>
            </w:pPr>
          </w:p>
        </w:tc>
      </w:tr>
      <w:tr w:rsidR="00047205">
        <w:tc>
          <w:tcPr>
            <w:tcW w:w="600" w:type="dxa"/>
          </w:tcPr>
          <w:p w:rsidR="00047205" w:rsidRDefault="00A243F9">
            <w:pPr>
              <w:tabs>
                <w:tab w:val="left" w:pos="567"/>
              </w:tabs>
              <w:snapToGrid w:val="0"/>
              <w:jc w:val="center"/>
              <w:rPr>
                <w:rFonts w:ascii="宋体" w:eastAsia="宋体" w:hAnsi="宋体"/>
                <w:sz w:val="24"/>
                <w:szCs w:val="24"/>
              </w:rPr>
            </w:pPr>
            <w:r>
              <w:rPr>
                <w:rFonts w:ascii="宋体" w:eastAsia="宋体" w:hAnsi="宋体"/>
                <w:sz w:val="24"/>
                <w:szCs w:val="24"/>
              </w:rPr>
              <w:t>3</w:t>
            </w:r>
          </w:p>
        </w:tc>
        <w:tc>
          <w:tcPr>
            <w:tcW w:w="1320" w:type="dxa"/>
          </w:tcPr>
          <w:p w:rsidR="00047205" w:rsidRDefault="00047205">
            <w:pPr>
              <w:tabs>
                <w:tab w:val="left" w:pos="567"/>
              </w:tabs>
              <w:snapToGrid w:val="0"/>
              <w:jc w:val="center"/>
              <w:rPr>
                <w:rFonts w:ascii="宋体" w:eastAsia="宋体" w:hAnsi="宋体"/>
                <w:sz w:val="24"/>
                <w:szCs w:val="24"/>
              </w:rPr>
            </w:pPr>
          </w:p>
        </w:tc>
        <w:tc>
          <w:tcPr>
            <w:tcW w:w="1680" w:type="dxa"/>
          </w:tcPr>
          <w:p w:rsidR="00047205" w:rsidRDefault="00047205">
            <w:pPr>
              <w:tabs>
                <w:tab w:val="left" w:pos="567"/>
              </w:tabs>
              <w:snapToGrid w:val="0"/>
              <w:jc w:val="center"/>
              <w:rPr>
                <w:rFonts w:ascii="宋体" w:eastAsia="宋体" w:hAnsi="宋体"/>
                <w:sz w:val="24"/>
                <w:szCs w:val="24"/>
              </w:rPr>
            </w:pPr>
          </w:p>
        </w:tc>
        <w:tc>
          <w:tcPr>
            <w:tcW w:w="840" w:type="dxa"/>
          </w:tcPr>
          <w:p w:rsidR="00047205" w:rsidRDefault="00047205">
            <w:pPr>
              <w:tabs>
                <w:tab w:val="left" w:pos="567"/>
              </w:tabs>
              <w:snapToGrid w:val="0"/>
              <w:jc w:val="center"/>
              <w:rPr>
                <w:rFonts w:ascii="宋体" w:eastAsia="宋体" w:hAnsi="宋体"/>
                <w:sz w:val="24"/>
                <w:szCs w:val="24"/>
              </w:rPr>
            </w:pPr>
          </w:p>
        </w:tc>
        <w:tc>
          <w:tcPr>
            <w:tcW w:w="720" w:type="dxa"/>
          </w:tcPr>
          <w:p w:rsidR="00047205" w:rsidRDefault="00047205">
            <w:pPr>
              <w:tabs>
                <w:tab w:val="left" w:pos="567"/>
              </w:tabs>
              <w:snapToGrid w:val="0"/>
              <w:jc w:val="center"/>
              <w:rPr>
                <w:rFonts w:ascii="宋体" w:eastAsia="宋体" w:hAnsi="宋体"/>
                <w:sz w:val="24"/>
                <w:szCs w:val="24"/>
              </w:rPr>
            </w:pPr>
          </w:p>
        </w:tc>
        <w:tc>
          <w:tcPr>
            <w:tcW w:w="960" w:type="dxa"/>
          </w:tcPr>
          <w:p w:rsidR="00047205" w:rsidRDefault="00047205">
            <w:pPr>
              <w:tabs>
                <w:tab w:val="left" w:pos="567"/>
              </w:tabs>
              <w:snapToGrid w:val="0"/>
              <w:jc w:val="center"/>
              <w:rPr>
                <w:rFonts w:ascii="宋体" w:eastAsia="宋体" w:hAnsi="宋体"/>
                <w:sz w:val="24"/>
                <w:szCs w:val="24"/>
              </w:rPr>
            </w:pPr>
          </w:p>
        </w:tc>
        <w:tc>
          <w:tcPr>
            <w:tcW w:w="1440" w:type="dxa"/>
          </w:tcPr>
          <w:p w:rsidR="00047205" w:rsidRDefault="00047205">
            <w:pPr>
              <w:tabs>
                <w:tab w:val="left" w:pos="567"/>
              </w:tabs>
              <w:snapToGrid w:val="0"/>
              <w:jc w:val="center"/>
              <w:rPr>
                <w:rFonts w:ascii="宋体" w:eastAsia="宋体" w:hAnsi="宋体"/>
                <w:sz w:val="24"/>
                <w:szCs w:val="24"/>
              </w:rPr>
            </w:pPr>
          </w:p>
        </w:tc>
        <w:tc>
          <w:tcPr>
            <w:tcW w:w="1371" w:type="dxa"/>
          </w:tcPr>
          <w:p w:rsidR="00047205" w:rsidRDefault="00047205">
            <w:pPr>
              <w:tabs>
                <w:tab w:val="left" w:pos="567"/>
              </w:tabs>
              <w:snapToGrid w:val="0"/>
              <w:jc w:val="center"/>
              <w:rPr>
                <w:rFonts w:ascii="宋体" w:eastAsia="宋体" w:hAnsi="宋体"/>
                <w:sz w:val="24"/>
                <w:szCs w:val="24"/>
              </w:rPr>
            </w:pPr>
          </w:p>
        </w:tc>
      </w:tr>
    </w:tbl>
    <w:p w:rsidR="00047205" w:rsidRDefault="00A243F9" w:rsidP="002044CB">
      <w:pPr>
        <w:topLinePunct/>
        <w:snapToGrid w:val="0"/>
        <w:spacing w:line="360" w:lineRule="auto"/>
        <w:ind w:firstLineChars="147" w:firstLine="353"/>
        <w:jc w:val="left"/>
        <w:rPr>
          <w:rFonts w:ascii="宋体" w:eastAsia="宋体" w:hAnsi="宋体"/>
          <w:sz w:val="24"/>
          <w:szCs w:val="24"/>
        </w:rPr>
      </w:pPr>
      <w:r>
        <w:rPr>
          <w:rFonts w:ascii="宋体" w:eastAsia="宋体" w:hAnsi="宋体" w:hint="eastAsia"/>
          <w:sz w:val="24"/>
          <w:szCs w:val="24"/>
        </w:rPr>
        <w:t>7.2</w:t>
      </w:r>
      <w:r>
        <w:rPr>
          <w:rFonts w:ascii="宋体" w:eastAsia="宋体" w:hAnsi="宋体"/>
          <w:sz w:val="24"/>
          <w:szCs w:val="24"/>
        </w:rPr>
        <w:t xml:space="preserve">.3 </w:t>
      </w:r>
      <w:r>
        <w:rPr>
          <w:rFonts w:ascii="宋体" w:eastAsia="宋体" w:hAnsi="宋体" w:hint="eastAsia"/>
          <w:sz w:val="24"/>
          <w:szCs w:val="24"/>
        </w:rPr>
        <w:t>技术差异表</w:t>
      </w:r>
    </w:p>
    <w:p w:rsidR="00047205" w:rsidRDefault="00A243F9">
      <w:pPr>
        <w:topLinePunct/>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szCs w:val="24"/>
        </w:rPr>
        <w:t>投标单位原则上不能改动通用部分条款及专用部分固化的参数。根据工程实际情况，使用条件及相关技术参数有差异时，应逐项在“项目单位技术差异表”中列出。本表是对技术规范的补充和修改，如有冲突，应以本表为准。</w:t>
      </w:r>
    </w:p>
    <w:p w:rsidR="00047205" w:rsidRDefault="00A243F9">
      <w:pPr>
        <w:snapToGrid w:val="0"/>
        <w:spacing w:line="360" w:lineRule="auto"/>
        <w:jc w:val="center"/>
        <w:rPr>
          <w:rFonts w:ascii="宋体" w:eastAsia="宋体" w:hAnsi="宋体"/>
          <w:bCs/>
          <w:snapToGrid w:val="0"/>
          <w:color w:val="000000"/>
          <w:sz w:val="24"/>
          <w:szCs w:val="24"/>
        </w:rPr>
      </w:pPr>
      <w:r>
        <w:rPr>
          <w:rFonts w:ascii="宋体" w:eastAsia="宋体" w:hAnsi="宋体" w:hint="eastAsia"/>
          <w:bCs/>
          <w:snapToGrid w:val="0"/>
          <w:color w:val="000000"/>
          <w:sz w:val="24"/>
          <w:szCs w:val="24"/>
        </w:rPr>
        <w:t>技术差异表</w:t>
      </w:r>
    </w:p>
    <w:tbl>
      <w:tblPr>
        <w:tblW w:w="87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851"/>
        <w:gridCol w:w="1701"/>
        <w:gridCol w:w="2410"/>
        <w:gridCol w:w="1984"/>
        <w:gridCol w:w="1780"/>
      </w:tblGrid>
      <w:tr w:rsidR="00047205">
        <w:trPr>
          <w:trHeight w:val="20"/>
          <w:jc w:val="center"/>
        </w:trPr>
        <w:tc>
          <w:tcPr>
            <w:tcW w:w="851" w:type="dxa"/>
          </w:tcPr>
          <w:p w:rsidR="00047205" w:rsidRDefault="00A243F9">
            <w:pPr>
              <w:pStyle w:val="Bg"/>
              <w:rPr>
                <w:rFonts w:ascii="宋体" w:hAnsi="宋体"/>
                <w:sz w:val="24"/>
                <w:szCs w:val="24"/>
              </w:rPr>
            </w:pPr>
            <w:r>
              <w:rPr>
                <w:rFonts w:ascii="宋体" w:hAnsi="宋体"/>
                <w:sz w:val="24"/>
                <w:szCs w:val="24"/>
              </w:rPr>
              <w:t>序号</w:t>
            </w:r>
          </w:p>
        </w:tc>
        <w:tc>
          <w:tcPr>
            <w:tcW w:w="1701" w:type="dxa"/>
          </w:tcPr>
          <w:p w:rsidR="00047205" w:rsidRDefault="00A243F9">
            <w:pPr>
              <w:pStyle w:val="Bg"/>
              <w:rPr>
                <w:rFonts w:ascii="宋体" w:hAnsi="宋体"/>
                <w:sz w:val="24"/>
                <w:szCs w:val="24"/>
              </w:rPr>
            </w:pPr>
            <w:r>
              <w:rPr>
                <w:rFonts w:ascii="宋体" w:hAnsi="宋体"/>
                <w:sz w:val="24"/>
                <w:szCs w:val="24"/>
              </w:rPr>
              <w:t>项</w:t>
            </w:r>
            <w:r>
              <w:rPr>
                <w:rFonts w:ascii="宋体" w:hAnsi="宋体" w:hint="eastAsia"/>
                <w:sz w:val="24"/>
                <w:szCs w:val="24"/>
              </w:rPr>
              <w:t xml:space="preserve">　　</w:t>
            </w:r>
            <w:r>
              <w:rPr>
                <w:rFonts w:ascii="宋体" w:hAnsi="宋体"/>
                <w:sz w:val="24"/>
                <w:szCs w:val="24"/>
              </w:rPr>
              <w:t>目</w:t>
            </w:r>
          </w:p>
        </w:tc>
        <w:tc>
          <w:tcPr>
            <w:tcW w:w="2410" w:type="dxa"/>
          </w:tcPr>
          <w:p w:rsidR="00047205" w:rsidRDefault="00A243F9">
            <w:pPr>
              <w:pStyle w:val="Bg"/>
              <w:rPr>
                <w:rFonts w:ascii="宋体" w:hAnsi="宋体"/>
                <w:sz w:val="24"/>
                <w:szCs w:val="24"/>
              </w:rPr>
            </w:pPr>
            <w:r>
              <w:rPr>
                <w:rFonts w:ascii="宋体" w:hAnsi="宋体" w:hint="eastAsia"/>
                <w:sz w:val="24"/>
                <w:szCs w:val="24"/>
              </w:rPr>
              <w:t>标准参数值</w:t>
            </w:r>
          </w:p>
        </w:tc>
        <w:tc>
          <w:tcPr>
            <w:tcW w:w="1984" w:type="dxa"/>
          </w:tcPr>
          <w:p w:rsidR="00047205" w:rsidRDefault="00A243F9">
            <w:pPr>
              <w:pStyle w:val="Bg"/>
              <w:rPr>
                <w:rFonts w:ascii="宋体" w:hAnsi="宋体"/>
                <w:sz w:val="24"/>
                <w:szCs w:val="24"/>
              </w:rPr>
            </w:pPr>
            <w:r>
              <w:rPr>
                <w:rFonts w:ascii="宋体" w:hAnsi="宋体" w:hint="eastAsia"/>
                <w:sz w:val="24"/>
                <w:szCs w:val="24"/>
              </w:rPr>
              <w:t>项目单位要求值</w:t>
            </w:r>
          </w:p>
        </w:tc>
        <w:tc>
          <w:tcPr>
            <w:tcW w:w="1780" w:type="dxa"/>
          </w:tcPr>
          <w:p w:rsidR="00047205" w:rsidRDefault="00A243F9">
            <w:pPr>
              <w:pStyle w:val="Bg"/>
              <w:rPr>
                <w:rFonts w:ascii="宋体" w:hAnsi="宋体"/>
                <w:sz w:val="24"/>
                <w:szCs w:val="24"/>
              </w:rPr>
            </w:pPr>
            <w:r>
              <w:rPr>
                <w:rFonts w:ascii="宋体" w:hAnsi="宋体" w:hint="eastAsia"/>
                <w:sz w:val="24"/>
                <w:szCs w:val="24"/>
              </w:rPr>
              <w:t>投标人保证值</w:t>
            </w:r>
          </w:p>
        </w:tc>
      </w:tr>
      <w:tr w:rsidR="00047205">
        <w:trPr>
          <w:trHeight w:val="20"/>
          <w:jc w:val="center"/>
        </w:trPr>
        <w:tc>
          <w:tcPr>
            <w:tcW w:w="851" w:type="dxa"/>
          </w:tcPr>
          <w:p w:rsidR="00047205" w:rsidRDefault="00A243F9">
            <w:pPr>
              <w:pStyle w:val="Bg"/>
              <w:rPr>
                <w:rFonts w:ascii="宋体" w:hAnsi="宋体"/>
                <w:sz w:val="24"/>
                <w:szCs w:val="24"/>
              </w:rPr>
            </w:pPr>
            <w:r>
              <w:rPr>
                <w:rFonts w:ascii="宋体" w:hAnsi="宋体"/>
                <w:sz w:val="24"/>
                <w:szCs w:val="24"/>
              </w:rPr>
              <w:t>1</w:t>
            </w:r>
          </w:p>
        </w:tc>
        <w:tc>
          <w:tcPr>
            <w:tcW w:w="1701" w:type="dxa"/>
          </w:tcPr>
          <w:p w:rsidR="00047205" w:rsidRDefault="00047205">
            <w:pPr>
              <w:pStyle w:val="Bg"/>
              <w:rPr>
                <w:rFonts w:ascii="宋体" w:hAnsi="宋体"/>
                <w:sz w:val="24"/>
                <w:szCs w:val="24"/>
              </w:rPr>
            </w:pPr>
          </w:p>
        </w:tc>
        <w:tc>
          <w:tcPr>
            <w:tcW w:w="2410" w:type="dxa"/>
          </w:tcPr>
          <w:p w:rsidR="00047205" w:rsidRDefault="00047205">
            <w:pPr>
              <w:pStyle w:val="Bg"/>
              <w:rPr>
                <w:rFonts w:ascii="宋体" w:hAnsi="宋体"/>
                <w:sz w:val="24"/>
                <w:szCs w:val="24"/>
              </w:rPr>
            </w:pPr>
          </w:p>
        </w:tc>
        <w:tc>
          <w:tcPr>
            <w:tcW w:w="1984" w:type="dxa"/>
          </w:tcPr>
          <w:p w:rsidR="00047205" w:rsidRDefault="00047205">
            <w:pPr>
              <w:pStyle w:val="Bg"/>
              <w:rPr>
                <w:rFonts w:ascii="宋体" w:hAnsi="宋体"/>
                <w:sz w:val="24"/>
                <w:szCs w:val="24"/>
              </w:rPr>
            </w:pPr>
          </w:p>
        </w:tc>
        <w:tc>
          <w:tcPr>
            <w:tcW w:w="1780" w:type="dxa"/>
          </w:tcPr>
          <w:p w:rsidR="00047205" w:rsidRDefault="00047205">
            <w:pPr>
              <w:pStyle w:val="Bg"/>
              <w:rPr>
                <w:rFonts w:ascii="宋体" w:hAnsi="宋体"/>
                <w:sz w:val="24"/>
                <w:szCs w:val="24"/>
              </w:rPr>
            </w:pPr>
          </w:p>
        </w:tc>
      </w:tr>
      <w:tr w:rsidR="00047205">
        <w:trPr>
          <w:trHeight w:val="20"/>
          <w:jc w:val="center"/>
        </w:trPr>
        <w:tc>
          <w:tcPr>
            <w:tcW w:w="851" w:type="dxa"/>
          </w:tcPr>
          <w:p w:rsidR="00047205" w:rsidRDefault="00A243F9">
            <w:pPr>
              <w:pStyle w:val="Bg"/>
              <w:rPr>
                <w:rFonts w:ascii="宋体" w:hAnsi="宋体"/>
                <w:sz w:val="24"/>
                <w:szCs w:val="24"/>
              </w:rPr>
            </w:pPr>
            <w:r>
              <w:rPr>
                <w:rFonts w:ascii="宋体" w:hAnsi="宋体"/>
                <w:sz w:val="24"/>
                <w:szCs w:val="24"/>
              </w:rPr>
              <w:t>2</w:t>
            </w:r>
          </w:p>
        </w:tc>
        <w:tc>
          <w:tcPr>
            <w:tcW w:w="1701" w:type="dxa"/>
          </w:tcPr>
          <w:p w:rsidR="00047205" w:rsidRDefault="00047205">
            <w:pPr>
              <w:pStyle w:val="Bg"/>
              <w:rPr>
                <w:rFonts w:ascii="宋体" w:hAnsi="宋体"/>
                <w:sz w:val="24"/>
                <w:szCs w:val="24"/>
              </w:rPr>
            </w:pPr>
          </w:p>
        </w:tc>
        <w:tc>
          <w:tcPr>
            <w:tcW w:w="2410" w:type="dxa"/>
          </w:tcPr>
          <w:p w:rsidR="00047205" w:rsidRDefault="00047205">
            <w:pPr>
              <w:pStyle w:val="Bg"/>
              <w:rPr>
                <w:rFonts w:ascii="宋体" w:hAnsi="宋体"/>
                <w:sz w:val="24"/>
                <w:szCs w:val="24"/>
              </w:rPr>
            </w:pPr>
          </w:p>
        </w:tc>
        <w:tc>
          <w:tcPr>
            <w:tcW w:w="1984" w:type="dxa"/>
          </w:tcPr>
          <w:p w:rsidR="00047205" w:rsidRDefault="00047205">
            <w:pPr>
              <w:pStyle w:val="Bg"/>
              <w:rPr>
                <w:rFonts w:ascii="宋体" w:hAnsi="宋体"/>
                <w:sz w:val="24"/>
                <w:szCs w:val="24"/>
              </w:rPr>
            </w:pPr>
          </w:p>
        </w:tc>
        <w:tc>
          <w:tcPr>
            <w:tcW w:w="1780" w:type="dxa"/>
          </w:tcPr>
          <w:p w:rsidR="00047205" w:rsidRDefault="00047205">
            <w:pPr>
              <w:pStyle w:val="Bg"/>
              <w:rPr>
                <w:rFonts w:ascii="宋体" w:hAnsi="宋体"/>
                <w:sz w:val="24"/>
                <w:szCs w:val="24"/>
              </w:rPr>
            </w:pPr>
          </w:p>
        </w:tc>
      </w:tr>
      <w:tr w:rsidR="00047205">
        <w:trPr>
          <w:trHeight w:val="20"/>
          <w:jc w:val="center"/>
        </w:trPr>
        <w:tc>
          <w:tcPr>
            <w:tcW w:w="851" w:type="dxa"/>
            <w:tcBorders>
              <w:bottom w:val="double" w:sz="4" w:space="0" w:color="auto"/>
            </w:tcBorders>
          </w:tcPr>
          <w:p w:rsidR="00047205" w:rsidRDefault="00047205">
            <w:pPr>
              <w:pStyle w:val="Bg"/>
              <w:rPr>
                <w:rFonts w:ascii="宋体" w:hAnsi="宋体"/>
                <w:sz w:val="24"/>
                <w:szCs w:val="24"/>
              </w:rPr>
            </w:pPr>
          </w:p>
        </w:tc>
        <w:tc>
          <w:tcPr>
            <w:tcW w:w="1701" w:type="dxa"/>
            <w:tcBorders>
              <w:bottom w:val="double" w:sz="4" w:space="0" w:color="auto"/>
            </w:tcBorders>
          </w:tcPr>
          <w:p w:rsidR="00047205" w:rsidRDefault="00A243F9">
            <w:pPr>
              <w:pStyle w:val="Bg"/>
              <w:rPr>
                <w:rFonts w:ascii="宋体" w:hAnsi="宋体"/>
                <w:sz w:val="24"/>
                <w:szCs w:val="24"/>
              </w:rPr>
            </w:pPr>
            <w:r>
              <w:rPr>
                <w:rFonts w:ascii="宋体" w:hAnsi="宋体"/>
                <w:sz w:val="24"/>
                <w:szCs w:val="24"/>
              </w:rPr>
              <w:t>……</w:t>
            </w:r>
          </w:p>
        </w:tc>
        <w:tc>
          <w:tcPr>
            <w:tcW w:w="2410" w:type="dxa"/>
            <w:tcBorders>
              <w:bottom w:val="double" w:sz="4" w:space="0" w:color="auto"/>
            </w:tcBorders>
          </w:tcPr>
          <w:p w:rsidR="00047205" w:rsidRDefault="00047205">
            <w:pPr>
              <w:pStyle w:val="Bg"/>
              <w:rPr>
                <w:rFonts w:ascii="宋体" w:hAnsi="宋体"/>
                <w:sz w:val="24"/>
                <w:szCs w:val="24"/>
              </w:rPr>
            </w:pPr>
          </w:p>
        </w:tc>
        <w:tc>
          <w:tcPr>
            <w:tcW w:w="1984" w:type="dxa"/>
            <w:tcBorders>
              <w:bottom w:val="double" w:sz="4" w:space="0" w:color="auto"/>
            </w:tcBorders>
          </w:tcPr>
          <w:p w:rsidR="00047205" w:rsidRDefault="00047205">
            <w:pPr>
              <w:pStyle w:val="Bg"/>
              <w:rPr>
                <w:rFonts w:ascii="宋体" w:hAnsi="宋体"/>
                <w:sz w:val="24"/>
                <w:szCs w:val="24"/>
              </w:rPr>
            </w:pPr>
          </w:p>
        </w:tc>
        <w:tc>
          <w:tcPr>
            <w:tcW w:w="1780" w:type="dxa"/>
            <w:tcBorders>
              <w:bottom w:val="double" w:sz="4" w:space="0" w:color="auto"/>
            </w:tcBorders>
          </w:tcPr>
          <w:p w:rsidR="00047205" w:rsidRDefault="00047205">
            <w:pPr>
              <w:pStyle w:val="Bg"/>
              <w:rPr>
                <w:rFonts w:ascii="宋体" w:hAnsi="宋体"/>
                <w:sz w:val="24"/>
                <w:szCs w:val="24"/>
              </w:rPr>
            </w:pPr>
          </w:p>
        </w:tc>
      </w:tr>
      <w:tr w:rsidR="00047205">
        <w:trPr>
          <w:trHeight w:val="20"/>
          <w:jc w:val="center"/>
        </w:trPr>
        <w:tc>
          <w:tcPr>
            <w:tcW w:w="851" w:type="dxa"/>
            <w:tcBorders>
              <w:top w:val="double" w:sz="4" w:space="0" w:color="auto"/>
            </w:tcBorders>
          </w:tcPr>
          <w:p w:rsidR="00047205" w:rsidRDefault="00A243F9">
            <w:pPr>
              <w:pStyle w:val="Bg"/>
              <w:rPr>
                <w:rFonts w:ascii="宋体" w:hAnsi="宋体"/>
                <w:sz w:val="24"/>
                <w:szCs w:val="24"/>
              </w:rPr>
            </w:pPr>
            <w:r>
              <w:rPr>
                <w:rFonts w:ascii="宋体" w:hAnsi="宋体"/>
                <w:sz w:val="24"/>
                <w:szCs w:val="24"/>
              </w:rPr>
              <w:t>序号</w:t>
            </w:r>
          </w:p>
        </w:tc>
        <w:tc>
          <w:tcPr>
            <w:tcW w:w="1701" w:type="dxa"/>
            <w:tcBorders>
              <w:top w:val="double" w:sz="4" w:space="0" w:color="auto"/>
            </w:tcBorders>
          </w:tcPr>
          <w:p w:rsidR="00047205" w:rsidRDefault="00A243F9">
            <w:pPr>
              <w:pStyle w:val="Bg"/>
              <w:rPr>
                <w:rFonts w:ascii="宋体" w:hAnsi="宋体"/>
                <w:sz w:val="24"/>
                <w:szCs w:val="24"/>
              </w:rPr>
            </w:pPr>
            <w:r>
              <w:rPr>
                <w:rFonts w:ascii="宋体" w:hAnsi="宋体"/>
                <w:sz w:val="24"/>
                <w:szCs w:val="24"/>
              </w:rPr>
              <w:t>项</w:t>
            </w:r>
            <w:r>
              <w:rPr>
                <w:rFonts w:ascii="宋体" w:hAnsi="宋体" w:hint="eastAsia"/>
                <w:sz w:val="24"/>
                <w:szCs w:val="24"/>
              </w:rPr>
              <w:t xml:space="preserve">　　</w:t>
            </w:r>
            <w:r>
              <w:rPr>
                <w:rFonts w:ascii="宋体" w:hAnsi="宋体"/>
                <w:sz w:val="24"/>
                <w:szCs w:val="24"/>
              </w:rPr>
              <w:t>目</w:t>
            </w:r>
          </w:p>
        </w:tc>
        <w:tc>
          <w:tcPr>
            <w:tcW w:w="2410" w:type="dxa"/>
            <w:tcBorders>
              <w:top w:val="double" w:sz="4" w:space="0" w:color="auto"/>
            </w:tcBorders>
          </w:tcPr>
          <w:p w:rsidR="00047205" w:rsidRDefault="00A243F9">
            <w:pPr>
              <w:pStyle w:val="Bg"/>
              <w:rPr>
                <w:rFonts w:ascii="宋体" w:hAnsi="宋体"/>
                <w:sz w:val="24"/>
                <w:szCs w:val="24"/>
              </w:rPr>
            </w:pPr>
            <w:r>
              <w:rPr>
                <w:rFonts w:ascii="宋体" w:hAnsi="宋体" w:hint="eastAsia"/>
                <w:sz w:val="24"/>
                <w:szCs w:val="24"/>
              </w:rPr>
              <w:t>变更条款页码、款号</w:t>
            </w:r>
          </w:p>
        </w:tc>
        <w:tc>
          <w:tcPr>
            <w:tcW w:w="1984" w:type="dxa"/>
            <w:tcBorders>
              <w:top w:val="double" w:sz="4" w:space="0" w:color="auto"/>
            </w:tcBorders>
          </w:tcPr>
          <w:p w:rsidR="00047205" w:rsidRDefault="00A243F9">
            <w:pPr>
              <w:pStyle w:val="Bg"/>
              <w:rPr>
                <w:rFonts w:ascii="宋体" w:hAnsi="宋体"/>
                <w:sz w:val="24"/>
                <w:szCs w:val="24"/>
              </w:rPr>
            </w:pPr>
            <w:r>
              <w:rPr>
                <w:rFonts w:ascii="宋体" w:hAnsi="宋体" w:hint="eastAsia"/>
                <w:sz w:val="24"/>
                <w:szCs w:val="24"/>
              </w:rPr>
              <w:t>原表达</w:t>
            </w:r>
          </w:p>
        </w:tc>
        <w:tc>
          <w:tcPr>
            <w:tcW w:w="1780" w:type="dxa"/>
            <w:tcBorders>
              <w:top w:val="double" w:sz="4" w:space="0" w:color="auto"/>
            </w:tcBorders>
          </w:tcPr>
          <w:p w:rsidR="00047205" w:rsidRDefault="00A243F9">
            <w:pPr>
              <w:pStyle w:val="Bg"/>
              <w:rPr>
                <w:rFonts w:ascii="宋体" w:hAnsi="宋体"/>
                <w:sz w:val="24"/>
                <w:szCs w:val="24"/>
              </w:rPr>
            </w:pPr>
            <w:r>
              <w:rPr>
                <w:rFonts w:ascii="宋体" w:hAnsi="宋体" w:hint="eastAsia"/>
                <w:sz w:val="24"/>
                <w:szCs w:val="24"/>
              </w:rPr>
              <w:t>变更后表达</w:t>
            </w:r>
          </w:p>
        </w:tc>
      </w:tr>
      <w:tr w:rsidR="00047205">
        <w:trPr>
          <w:trHeight w:val="416"/>
          <w:jc w:val="center"/>
        </w:trPr>
        <w:tc>
          <w:tcPr>
            <w:tcW w:w="851" w:type="dxa"/>
          </w:tcPr>
          <w:p w:rsidR="00047205" w:rsidRDefault="00047205">
            <w:pPr>
              <w:pStyle w:val="Bg"/>
              <w:rPr>
                <w:rFonts w:ascii="宋体" w:hAnsi="宋体"/>
                <w:sz w:val="24"/>
                <w:szCs w:val="24"/>
              </w:rPr>
            </w:pPr>
          </w:p>
        </w:tc>
        <w:tc>
          <w:tcPr>
            <w:tcW w:w="1701" w:type="dxa"/>
          </w:tcPr>
          <w:p w:rsidR="00047205" w:rsidRDefault="00047205">
            <w:pPr>
              <w:pStyle w:val="Bg"/>
              <w:rPr>
                <w:rFonts w:ascii="宋体" w:hAnsi="宋体"/>
                <w:sz w:val="24"/>
                <w:szCs w:val="24"/>
              </w:rPr>
            </w:pPr>
          </w:p>
        </w:tc>
        <w:tc>
          <w:tcPr>
            <w:tcW w:w="2410" w:type="dxa"/>
          </w:tcPr>
          <w:p w:rsidR="00047205" w:rsidRDefault="00047205">
            <w:pPr>
              <w:pStyle w:val="Bg"/>
              <w:rPr>
                <w:rFonts w:ascii="宋体" w:hAnsi="宋体"/>
                <w:sz w:val="24"/>
                <w:szCs w:val="24"/>
              </w:rPr>
            </w:pPr>
          </w:p>
        </w:tc>
        <w:tc>
          <w:tcPr>
            <w:tcW w:w="1984" w:type="dxa"/>
          </w:tcPr>
          <w:p w:rsidR="00047205" w:rsidRDefault="00047205">
            <w:pPr>
              <w:pStyle w:val="af3"/>
              <w:ind w:firstLine="480"/>
              <w:rPr>
                <w:sz w:val="24"/>
                <w:szCs w:val="24"/>
              </w:rPr>
            </w:pPr>
          </w:p>
        </w:tc>
        <w:tc>
          <w:tcPr>
            <w:tcW w:w="1780" w:type="dxa"/>
          </w:tcPr>
          <w:p w:rsidR="00047205" w:rsidRDefault="00047205">
            <w:pPr>
              <w:pStyle w:val="b"/>
              <w:jc w:val="left"/>
              <w:rPr>
                <w:rFonts w:ascii="宋体" w:eastAsia="宋体" w:hAnsi="宋体"/>
                <w:kern w:val="2"/>
                <w:sz w:val="24"/>
                <w:szCs w:val="24"/>
              </w:rPr>
            </w:pPr>
          </w:p>
        </w:tc>
      </w:tr>
      <w:tr w:rsidR="00047205">
        <w:trPr>
          <w:trHeight w:val="20"/>
          <w:jc w:val="center"/>
        </w:trPr>
        <w:tc>
          <w:tcPr>
            <w:tcW w:w="851" w:type="dxa"/>
          </w:tcPr>
          <w:p w:rsidR="00047205" w:rsidRDefault="00A243F9">
            <w:pPr>
              <w:pStyle w:val="Bg"/>
              <w:rPr>
                <w:rFonts w:ascii="宋体" w:hAnsi="宋体"/>
                <w:sz w:val="24"/>
                <w:szCs w:val="24"/>
              </w:rPr>
            </w:pPr>
            <w:r>
              <w:rPr>
                <w:rFonts w:ascii="宋体" w:hAnsi="宋体"/>
                <w:sz w:val="24"/>
                <w:szCs w:val="24"/>
              </w:rPr>
              <w:t>2</w:t>
            </w:r>
          </w:p>
        </w:tc>
        <w:tc>
          <w:tcPr>
            <w:tcW w:w="1701" w:type="dxa"/>
          </w:tcPr>
          <w:p w:rsidR="00047205" w:rsidRDefault="00047205">
            <w:pPr>
              <w:pStyle w:val="Bg"/>
              <w:rPr>
                <w:rFonts w:ascii="宋体" w:hAnsi="宋体"/>
                <w:sz w:val="24"/>
                <w:szCs w:val="24"/>
              </w:rPr>
            </w:pPr>
          </w:p>
        </w:tc>
        <w:tc>
          <w:tcPr>
            <w:tcW w:w="2410" w:type="dxa"/>
          </w:tcPr>
          <w:p w:rsidR="00047205" w:rsidRDefault="00047205">
            <w:pPr>
              <w:pStyle w:val="Bg"/>
              <w:rPr>
                <w:rFonts w:ascii="宋体" w:hAnsi="宋体"/>
                <w:sz w:val="24"/>
                <w:szCs w:val="24"/>
              </w:rPr>
            </w:pPr>
          </w:p>
        </w:tc>
        <w:tc>
          <w:tcPr>
            <w:tcW w:w="1984" w:type="dxa"/>
          </w:tcPr>
          <w:p w:rsidR="00047205" w:rsidRDefault="00047205">
            <w:pPr>
              <w:pStyle w:val="Bg"/>
              <w:rPr>
                <w:rFonts w:ascii="宋体" w:hAnsi="宋体"/>
                <w:sz w:val="24"/>
                <w:szCs w:val="24"/>
              </w:rPr>
            </w:pPr>
          </w:p>
        </w:tc>
        <w:tc>
          <w:tcPr>
            <w:tcW w:w="1780" w:type="dxa"/>
          </w:tcPr>
          <w:p w:rsidR="00047205" w:rsidRDefault="00047205">
            <w:pPr>
              <w:pStyle w:val="Bg"/>
              <w:rPr>
                <w:rFonts w:ascii="宋体" w:hAnsi="宋体"/>
                <w:sz w:val="24"/>
                <w:szCs w:val="24"/>
              </w:rPr>
            </w:pPr>
          </w:p>
        </w:tc>
      </w:tr>
      <w:tr w:rsidR="00047205">
        <w:trPr>
          <w:trHeight w:val="20"/>
          <w:jc w:val="center"/>
        </w:trPr>
        <w:tc>
          <w:tcPr>
            <w:tcW w:w="851" w:type="dxa"/>
          </w:tcPr>
          <w:p w:rsidR="00047205" w:rsidRDefault="00047205">
            <w:pPr>
              <w:pStyle w:val="Bg"/>
              <w:rPr>
                <w:rFonts w:ascii="宋体" w:hAnsi="宋体"/>
                <w:sz w:val="24"/>
                <w:szCs w:val="24"/>
              </w:rPr>
            </w:pPr>
          </w:p>
        </w:tc>
        <w:tc>
          <w:tcPr>
            <w:tcW w:w="1701" w:type="dxa"/>
          </w:tcPr>
          <w:p w:rsidR="00047205" w:rsidRDefault="00A243F9">
            <w:pPr>
              <w:pStyle w:val="Bg"/>
              <w:rPr>
                <w:rFonts w:ascii="宋体" w:hAnsi="宋体"/>
                <w:sz w:val="24"/>
                <w:szCs w:val="24"/>
              </w:rPr>
            </w:pPr>
            <w:r>
              <w:rPr>
                <w:rFonts w:ascii="宋体" w:hAnsi="宋体"/>
                <w:sz w:val="24"/>
                <w:szCs w:val="24"/>
              </w:rPr>
              <w:t>……</w:t>
            </w:r>
          </w:p>
        </w:tc>
        <w:tc>
          <w:tcPr>
            <w:tcW w:w="2410" w:type="dxa"/>
          </w:tcPr>
          <w:p w:rsidR="00047205" w:rsidRDefault="00047205">
            <w:pPr>
              <w:pStyle w:val="Bg"/>
              <w:rPr>
                <w:rFonts w:ascii="宋体" w:hAnsi="宋体"/>
                <w:sz w:val="24"/>
                <w:szCs w:val="24"/>
              </w:rPr>
            </w:pPr>
          </w:p>
        </w:tc>
        <w:tc>
          <w:tcPr>
            <w:tcW w:w="1984" w:type="dxa"/>
          </w:tcPr>
          <w:p w:rsidR="00047205" w:rsidRDefault="00047205">
            <w:pPr>
              <w:pStyle w:val="Bg"/>
              <w:rPr>
                <w:rFonts w:ascii="宋体" w:hAnsi="宋体"/>
                <w:sz w:val="24"/>
                <w:szCs w:val="24"/>
              </w:rPr>
            </w:pPr>
          </w:p>
        </w:tc>
        <w:tc>
          <w:tcPr>
            <w:tcW w:w="1780" w:type="dxa"/>
          </w:tcPr>
          <w:p w:rsidR="00047205" w:rsidRDefault="00047205">
            <w:pPr>
              <w:pStyle w:val="Bg"/>
              <w:rPr>
                <w:rFonts w:ascii="宋体" w:hAnsi="宋体"/>
                <w:sz w:val="24"/>
                <w:szCs w:val="24"/>
              </w:rPr>
            </w:pPr>
          </w:p>
        </w:tc>
      </w:tr>
    </w:tbl>
    <w:p w:rsidR="00047205" w:rsidRDefault="00A243F9">
      <w:pPr>
        <w:topLinePunct/>
        <w:snapToGrid w:val="0"/>
        <w:spacing w:line="360" w:lineRule="auto"/>
        <w:jc w:val="left"/>
        <w:rPr>
          <w:rFonts w:ascii="宋体" w:eastAsia="宋体" w:hAnsi="宋体"/>
          <w:b/>
          <w:sz w:val="24"/>
          <w:szCs w:val="24"/>
        </w:rPr>
      </w:pPr>
      <w:r>
        <w:rPr>
          <w:rFonts w:ascii="宋体" w:eastAsia="宋体" w:hAnsi="宋体" w:cs="仿宋_GB2312" w:hint="eastAsia"/>
          <w:kern w:val="59"/>
          <w:sz w:val="24"/>
          <w:szCs w:val="24"/>
        </w:rPr>
        <w:t>备注：投标方如对本说明有偏差(无论多少或微小)都必须清楚地表示在本规范书的附件 “差异表”中。否则招标方将认为投标方完全接受和同意本招标文件的要求，擅自修改招标文件而为清除表示差异的条款均视为无效。</w:t>
      </w:r>
    </w:p>
    <w:p w:rsidR="00047205" w:rsidRDefault="00A243F9">
      <w:pPr>
        <w:topLinePunct/>
        <w:snapToGrid w:val="0"/>
        <w:spacing w:line="360" w:lineRule="auto"/>
        <w:ind w:firstLineChars="147" w:firstLine="413"/>
        <w:jc w:val="left"/>
        <w:rPr>
          <w:rFonts w:ascii="宋体" w:eastAsia="宋体" w:hAnsi="宋体"/>
          <w:b/>
          <w:szCs w:val="28"/>
        </w:rPr>
      </w:pPr>
      <w:r>
        <w:rPr>
          <w:rFonts w:ascii="宋体" w:eastAsia="宋体" w:hAnsi="宋体" w:hint="eastAsia"/>
          <w:b/>
          <w:szCs w:val="28"/>
        </w:rPr>
        <w:t>8、包装、运输和储存</w:t>
      </w:r>
    </w:p>
    <w:p w:rsidR="00047205" w:rsidRDefault="00A243F9">
      <w:pPr>
        <w:autoSpaceDE w:val="0"/>
        <w:autoSpaceDN w:val="0"/>
        <w:snapToGrid w:val="0"/>
        <w:spacing w:line="360" w:lineRule="auto"/>
        <w:ind w:firstLineChars="200" w:firstLine="480"/>
        <w:textAlignment w:val="bottom"/>
        <w:rPr>
          <w:rFonts w:ascii="宋体" w:eastAsia="宋体" w:hAnsi="宋体"/>
          <w:bCs/>
          <w:sz w:val="24"/>
          <w:szCs w:val="24"/>
        </w:rPr>
      </w:pPr>
      <w:r>
        <w:rPr>
          <w:rFonts w:ascii="宋体" w:eastAsia="宋体" w:hAnsi="宋体" w:hint="eastAsia"/>
          <w:bCs/>
          <w:sz w:val="24"/>
          <w:szCs w:val="24"/>
        </w:rPr>
        <w:t>8</w:t>
      </w:r>
      <w:r>
        <w:rPr>
          <w:rFonts w:ascii="宋体" w:eastAsia="宋体" w:hAnsi="宋体"/>
          <w:bCs/>
          <w:sz w:val="24"/>
          <w:szCs w:val="24"/>
        </w:rPr>
        <w:t>.</w:t>
      </w:r>
      <w:r>
        <w:rPr>
          <w:rFonts w:ascii="宋体" w:eastAsia="宋体" w:hAnsi="宋体" w:hint="eastAsia"/>
          <w:bCs/>
          <w:sz w:val="24"/>
          <w:szCs w:val="24"/>
        </w:rPr>
        <w:t>1、包装、运输和储存</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1.1投标方交付的所有货物要符合“GB191-2000”包装储运图示标志的规定，设备应具有适合长途搬运、装卸的坚固包装，不能造成运输过程中箱件破损，设备和零件散失。并应根据设备特点，按需要分别加上防潮、防霉、防锈、防腐蚀的保护措施，以保证货物在没有任何损坏和腐蚀的情况下安全运抵合同设备安装现场。</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1.2投标方应对包装箱内和包扎捆内的各散装部件在装配图中的部件号、零件号标记清楚。</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8</w:t>
      </w:r>
      <w:r>
        <w:rPr>
          <w:rFonts w:ascii="宋体" w:eastAsia="宋体" w:hAnsi="宋体"/>
          <w:sz w:val="24"/>
          <w:szCs w:val="24"/>
        </w:rPr>
        <w:t>.</w:t>
      </w:r>
      <w:r>
        <w:rPr>
          <w:rFonts w:ascii="宋体" w:eastAsia="宋体" w:hAnsi="宋体" w:hint="eastAsia"/>
          <w:sz w:val="24"/>
          <w:szCs w:val="24"/>
        </w:rPr>
        <w:t>1.3投标方应在每件包装箱的两个侧面上，用不褪色的油漆以明显易见的中文自样印刷以下标记。</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（1）合同号</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（2）目的站/码头</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（3）供货收货单位名称</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（4）设备名称、图号</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（5）箱号和件号</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（6）毛重/净重（公斤）</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（7）体积（长X宽X高，以毫米表示）</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凡重量超过2吨的货物，应在包装箱的侧面以运输常用的标记和图案标明重量及挂绳位置，以便于装卸搬运。按照货物的特点及装卸和运输上的不同要求，包装箱上应明显地印刷“轻放”、“勿倒置”和“防雨”等字样。</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1.4每件包装箱（含外购件包装箱）内，应附有详细装箱清单，包括分件名称数量、编号、图号、技术说明书、合格证（复印件）各1份。</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此外还应另提交装箱清单一份给招标方。</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1.5备品备件应单独装箱，并在包装箱外加以注明“备品备件”，一次性发货</w:t>
      </w:r>
    </w:p>
    <w:p w:rsidR="00047205" w:rsidRDefault="00A243F9">
      <w:pPr>
        <w:tabs>
          <w:tab w:val="left" w:pos="567"/>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1.6 投标方交付的技术资料应使用适合于长途运输、多次搬运、防雨和防潮的包装。</w:t>
      </w:r>
    </w:p>
    <w:p w:rsidR="00047205" w:rsidRDefault="00A243F9">
      <w:pPr>
        <w:topLinePunct/>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1.7 每一包资料内应附有技术资料的详细清单一式二份，标明技术资料的序号、文件项号、名称和页数。</w:t>
      </w:r>
    </w:p>
    <w:p w:rsidR="00047205" w:rsidRDefault="00A243F9">
      <w:pPr>
        <w:topLinePunct/>
        <w:snapToGrid w:val="0"/>
        <w:spacing w:line="360" w:lineRule="auto"/>
        <w:ind w:firstLineChars="200" w:firstLine="562"/>
        <w:jc w:val="left"/>
        <w:rPr>
          <w:rFonts w:ascii="宋体" w:eastAsia="宋体" w:hAnsi="宋体"/>
          <w:b/>
          <w:szCs w:val="28"/>
        </w:rPr>
      </w:pPr>
      <w:r>
        <w:rPr>
          <w:rFonts w:ascii="宋体" w:eastAsia="宋体" w:hAnsi="宋体" w:hint="eastAsia"/>
          <w:b/>
          <w:szCs w:val="28"/>
        </w:rPr>
        <w:t>9、技术服务和培训</w:t>
      </w:r>
    </w:p>
    <w:p w:rsidR="00047205" w:rsidRDefault="00A243F9">
      <w:pPr>
        <w:autoSpaceDE w:val="0"/>
        <w:autoSpaceDN w:val="0"/>
        <w:adjustRightInd w:val="0"/>
        <w:snapToGrid w:val="0"/>
        <w:spacing w:line="360" w:lineRule="auto"/>
        <w:ind w:firstLineChars="200" w:firstLine="480"/>
        <w:textAlignment w:val="bottom"/>
        <w:rPr>
          <w:rFonts w:ascii="宋体" w:eastAsia="宋体" w:hAnsi="宋体"/>
          <w:bCs/>
          <w:iCs/>
          <w:kern w:val="0"/>
          <w:sz w:val="24"/>
          <w:szCs w:val="24"/>
        </w:rPr>
      </w:pPr>
      <w:r>
        <w:rPr>
          <w:rFonts w:ascii="宋体" w:eastAsia="宋体" w:hAnsi="宋体" w:hint="eastAsia"/>
          <w:bCs/>
          <w:kern w:val="0"/>
          <w:sz w:val="24"/>
          <w:szCs w:val="24"/>
        </w:rPr>
        <w:t>9</w:t>
      </w:r>
      <w:r>
        <w:rPr>
          <w:rFonts w:ascii="宋体" w:eastAsia="宋体" w:hAnsi="宋体"/>
          <w:bCs/>
          <w:kern w:val="0"/>
          <w:sz w:val="24"/>
          <w:szCs w:val="24"/>
        </w:rPr>
        <w:t>.</w:t>
      </w:r>
      <w:r>
        <w:rPr>
          <w:rFonts w:ascii="宋体" w:eastAsia="宋体" w:hAnsi="宋体" w:hint="eastAsia"/>
          <w:bCs/>
          <w:kern w:val="0"/>
          <w:sz w:val="24"/>
          <w:szCs w:val="24"/>
        </w:rPr>
        <w:t>1、投标方现场技术服务</w:t>
      </w:r>
    </w:p>
    <w:p w:rsidR="00047205" w:rsidRDefault="00A243F9">
      <w:pPr>
        <w:tabs>
          <w:tab w:val="left" w:pos="567"/>
        </w:tabs>
        <w:adjustRightInd w:val="0"/>
        <w:snapToGrid w:val="0"/>
        <w:spacing w:line="360" w:lineRule="auto"/>
        <w:ind w:firstLineChars="200" w:firstLine="480"/>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.1</w:t>
      </w:r>
      <w:r>
        <w:rPr>
          <w:rFonts w:ascii="宋体" w:eastAsia="宋体" w:hAnsi="宋体" w:hint="eastAsia"/>
          <w:kern w:val="0"/>
          <w:sz w:val="24"/>
          <w:szCs w:val="24"/>
        </w:rPr>
        <w:t>.1</w:t>
      </w:r>
      <w:r>
        <w:rPr>
          <w:rFonts w:ascii="宋体" w:eastAsia="宋体" w:hAnsi="宋体"/>
          <w:kern w:val="0"/>
          <w:sz w:val="24"/>
          <w:szCs w:val="24"/>
        </w:rPr>
        <w:t xml:space="preserve"> </w:t>
      </w:r>
      <w:r>
        <w:rPr>
          <w:rFonts w:ascii="宋体" w:eastAsia="宋体" w:hAnsi="宋体" w:hint="eastAsia"/>
          <w:kern w:val="0"/>
          <w:sz w:val="24"/>
          <w:szCs w:val="24"/>
        </w:rPr>
        <w:t>为保证所供设备的正确安装、启动、安全运行和性能指标，以及相互的工作联系，投标方要派若干合格的现场服务人员到现场服务。投标</w:t>
      </w:r>
      <w:r>
        <w:rPr>
          <w:rFonts w:ascii="宋体" w:eastAsia="宋体" w:hAnsi="宋体"/>
          <w:kern w:val="0"/>
          <w:sz w:val="24"/>
          <w:szCs w:val="24"/>
        </w:rPr>
        <w:t>方提供的包括服务人天数的现场服务表应能满足工程需要。如果由于</w:t>
      </w:r>
      <w:r>
        <w:rPr>
          <w:rFonts w:ascii="宋体" w:eastAsia="宋体" w:hAnsi="宋体" w:hint="eastAsia"/>
          <w:kern w:val="0"/>
          <w:sz w:val="24"/>
          <w:szCs w:val="24"/>
        </w:rPr>
        <w:t>投标</w:t>
      </w:r>
      <w:r>
        <w:rPr>
          <w:rFonts w:ascii="宋体" w:eastAsia="宋体" w:hAnsi="宋体"/>
          <w:kern w:val="0"/>
          <w:sz w:val="24"/>
          <w:szCs w:val="24"/>
        </w:rPr>
        <w:t>方的原因，下表中的人天数不能满足工程需要，</w:t>
      </w:r>
      <w:r>
        <w:rPr>
          <w:rFonts w:ascii="宋体" w:eastAsia="宋体" w:hAnsi="宋体" w:hint="eastAsia"/>
          <w:kern w:val="0"/>
          <w:sz w:val="24"/>
          <w:szCs w:val="24"/>
        </w:rPr>
        <w:t>招标</w:t>
      </w:r>
      <w:r>
        <w:rPr>
          <w:rFonts w:ascii="宋体" w:eastAsia="宋体" w:hAnsi="宋体"/>
          <w:kern w:val="0"/>
          <w:sz w:val="24"/>
          <w:szCs w:val="24"/>
        </w:rPr>
        <w:t>方有权追加人天数，且发生的费用由</w:t>
      </w:r>
      <w:r>
        <w:rPr>
          <w:rFonts w:ascii="宋体" w:eastAsia="宋体" w:hAnsi="宋体" w:hint="eastAsia"/>
          <w:kern w:val="0"/>
          <w:sz w:val="24"/>
          <w:szCs w:val="24"/>
        </w:rPr>
        <w:t>投标</w:t>
      </w:r>
      <w:r>
        <w:rPr>
          <w:rFonts w:ascii="宋体" w:eastAsia="宋体" w:hAnsi="宋体"/>
          <w:kern w:val="0"/>
          <w:sz w:val="24"/>
          <w:szCs w:val="24"/>
        </w:rPr>
        <w:t>方承担；如果由于</w:t>
      </w:r>
      <w:r>
        <w:rPr>
          <w:rFonts w:ascii="宋体" w:eastAsia="宋体" w:hAnsi="宋体" w:hint="eastAsia"/>
          <w:kern w:val="0"/>
          <w:sz w:val="24"/>
          <w:szCs w:val="24"/>
        </w:rPr>
        <w:t>招标</w:t>
      </w:r>
      <w:r>
        <w:rPr>
          <w:rFonts w:ascii="宋体" w:eastAsia="宋体" w:hAnsi="宋体"/>
          <w:kern w:val="0"/>
          <w:sz w:val="24"/>
          <w:szCs w:val="24"/>
        </w:rPr>
        <w:t>方的原因，下表中的人天数不能满足工程需要，</w:t>
      </w:r>
      <w:r>
        <w:rPr>
          <w:rFonts w:ascii="宋体" w:eastAsia="宋体" w:hAnsi="宋体" w:hint="eastAsia"/>
          <w:kern w:val="0"/>
          <w:sz w:val="24"/>
          <w:szCs w:val="24"/>
        </w:rPr>
        <w:t>招标</w:t>
      </w:r>
      <w:r>
        <w:rPr>
          <w:rFonts w:ascii="宋体" w:eastAsia="宋体" w:hAnsi="宋体"/>
          <w:kern w:val="0"/>
          <w:sz w:val="24"/>
          <w:szCs w:val="24"/>
        </w:rPr>
        <w:t>方要求追加人天数，</w:t>
      </w:r>
      <w:r>
        <w:rPr>
          <w:rFonts w:ascii="宋体" w:eastAsia="宋体" w:hAnsi="宋体" w:hint="eastAsia"/>
          <w:kern w:val="0"/>
          <w:sz w:val="24"/>
          <w:szCs w:val="24"/>
        </w:rPr>
        <w:t>投标</w:t>
      </w:r>
      <w:r>
        <w:rPr>
          <w:rFonts w:ascii="宋体" w:eastAsia="宋体" w:hAnsi="宋体"/>
          <w:kern w:val="0"/>
          <w:sz w:val="24"/>
          <w:szCs w:val="24"/>
        </w:rPr>
        <w:t>方应满足</w:t>
      </w:r>
      <w:r>
        <w:rPr>
          <w:rFonts w:ascii="宋体" w:eastAsia="宋体" w:hAnsi="宋体" w:hint="eastAsia"/>
          <w:kern w:val="0"/>
          <w:sz w:val="24"/>
          <w:szCs w:val="24"/>
        </w:rPr>
        <w:t>招标</w:t>
      </w:r>
      <w:r>
        <w:rPr>
          <w:rFonts w:ascii="宋体" w:eastAsia="宋体" w:hAnsi="宋体"/>
          <w:kern w:val="0"/>
          <w:sz w:val="24"/>
          <w:szCs w:val="24"/>
        </w:rPr>
        <w:t>方的要求。</w:t>
      </w:r>
    </w:p>
    <w:p w:rsidR="00047205" w:rsidRDefault="00A243F9" w:rsidP="00EB32DA">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kern w:val="0"/>
          <w:sz w:val="24"/>
          <w:szCs w:val="24"/>
        </w:rPr>
        <w:tab/>
      </w:r>
      <w:r>
        <w:rPr>
          <w:rFonts w:ascii="宋体" w:eastAsia="宋体" w:hAnsi="宋体" w:hint="eastAsia"/>
          <w:kern w:val="0"/>
          <w:sz w:val="24"/>
          <w:szCs w:val="24"/>
        </w:rPr>
        <w:t>投标方现场技术服务人员所发生的一切费用包括工资、差旅费、住宿、办公及通</w:t>
      </w:r>
      <w:r>
        <w:rPr>
          <w:rFonts w:ascii="宋体" w:eastAsia="宋体" w:hAnsi="宋体" w:hint="eastAsia"/>
          <w:kern w:val="0"/>
          <w:sz w:val="24"/>
          <w:szCs w:val="24"/>
        </w:rPr>
        <w:lastRenderedPageBreak/>
        <w:t>讯联络等均包括在合同报价内。</w:t>
      </w:r>
    </w:p>
    <w:p w:rsidR="00047205" w:rsidRDefault="00A243F9">
      <w:pPr>
        <w:adjustRightInd w:val="0"/>
        <w:spacing w:line="500" w:lineRule="exact"/>
        <w:ind w:firstLine="425"/>
        <w:jc w:val="center"/>
        <w:textAlignment w:val="baseline"/>
        <w:rPr>
          <w:rFonts w:ascii="宋体" w:eastAsia="宋体" w:hAnsi="宋体"/>
          <w:kern w:val="0"/>
          <w:sz w:val="24"/>
          <w:szCs w:val="24"/>
        </w:rPr>
      </w:pPr>
      <w:r>
        <w:rPr>
          <w:rFonts w:ascii="宋体" w:eastAsia="宋体" w:hAnsi="宋体"/>
          <w:kern w:val="0"/>
          <w:sz w:val="24"/>
          <w:szCs w:val="24"/>
        </w:rPr>
        <w:t>现场服务</w:t>
      </w:r>
      <w:r>
        <w:rPr>
          <w:rFonts w:ascii="宋体" w:eastAsia="宋体" w:hAnsi="宋体" w:hint="eastAsia"/>
          <w:kern w:val="0"/>
          <w:sz w:val="24"/>
          <w:szCs w:val="24"/>
        </w:rPr>
        <w:t>人员</w:t>
      </w:r>
      <w:r>
        <w:rPr>
          <w:rFonts w:ascii="宋体" w:eastAsia="宋体" w:hAnsi="宋体"/>
          <w:kern w:val="0"/>
          <w:sz w:val="24"/>
          <w:szCs w:val="24"/>
        </w:rPr>
        <w:t>计划表(格式)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620"/>
        <w:gridCol w:w="1440"/>
        <w:gridCol w:w="1440"/>
        <w:gridCol w:w="1224"/>
        <w:gridCol w:w="2268"/>
      </w:tblGrid>
      <w:tr w:rsidR="00047205">
        <w:tc>
          <w:tcPr>
            <w:tcW w:w="1188" w:type="dxa"/>
            <w:vMerge w:val="restart"/>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序号</w:t>
            </w:r>
          </w:p>
        </w:tc>
        <w:tc>
          <w:tcPr>
            <w:tcW w:w="1620" w:type="dxa"/>
            <w:vMerge w:val="restart"/>
            <w:vAlign w:val="center"/>
          </w:tcPr>
          <w:p w:rsidR="00047205" w:rsidRDefault="00A243F9">
            <w:pPr>
              <w:adjustRightInd w:val="0"/>
              <w:spacing w:line="500" w:lineRule="exact"/>
              <w:jc w:val="center"/>
              <w:textAlignment w:val="baseline"/>
              <w:rPr>
                <w:rFonts w:ascii="宋体" w:eastAsia="宋体" w:hAnsi="宋体"/>
                <w:kern w:val="0"/>
                <w:sz w:val="24"/>
                <w:szCs w:val="24"/>
              </w:rPr>
            </w:pPr>
            <w:r>
              <w:rPr>
                <w:rFonts w:ascii="宋体" w:eastAsia="宋体" w:hAnsi="宋体"/>
                <w:kern w:val="0"/>
                <w:sz w:val="24"/>
                <w:szCs w:val="24"/>
              </w:rPr>
              <w:t>技术服务</w:t>
            </w:r>
          </w:p>
          <w:p w:rsidR="00047205" w:rsidRDefault="00A243F9">
            <w:pPr>
              <w:adjustRightInd w:val="0"/>
              <w:spacing w:line="500" w:lineRule="exact"/>
              <w:jc w:val="center"/>
              <w:textAlignment w:val="baseline"/>
              <w:rPr>
                <w:rFonts w:ascii="宋体" w:eastAsia="宋体" w:hAnsi="宋体"/>
                <w:kern w:val="0"/>
                <w:sz w:val="24"/>
                <w:szCs w:val="24"/>
              </w:rPr>
            </w:pPr>
            <w:r>
              <w:rPr>
                <w:rFonts w:ascii="宋体" w:eastAsia="宋体" w:hAnsi="宋体"/>
                <w:kern w:val="0"/>
                <w:sz w:val="24"/>
                <w:szCs w:val="24"/>
              </w:rPr>
              <w:t>内容</w:t>
            </w:r>
          </w:p>
        </w:tc>
        <w:tc>
          <w:tcPr>
            <w:tcW w:w="1440" w:type="dxa"/>
            <w:vMerge w:val="restart"/>
            <w:vAlign w:val="center"/>
          </w:tcPr>
          <w:p w:rsidR="00047205" w:rsidRDefault="00A243F9">
            <w:pPr>
              <w:adjustRightInd w:val="0"/>
              <w:spacing w:line="500" w:lineRule="exact"/>
              <w:textAlignment w:val="baseline"/>
              <w:rPr>
                <w:rFonts w:ascii="宋体" w:eastAsia="宋体" w:hAnsi="宋体"/>
                <w:kern w:val="0"/>
                <w:sz w:val="24"/>
                <w:szCs w:val="24"/>
              </w:rPr>
            </w:pPr>
            <w:r>
              <w:rPr>
                <w:rFonts w:ascii="宋体" w:eastAsia="宋体" w:hAnsi="宋体"/>
                <w:kern w:val="0"/>
                <w:sz w:val="24"/>
                <w:szCs w:val="24"/>
              </w:rPr>
              <w:t>计划人</w:t>
            </w:r>
            <w:r>
              <w:rPr>
                <w:rFonts w:ascii="宋体" w:eastAsia="宋体" w:hAnsi="宋体" w:hint="eastAsia"/>
                <w:kern w:val="0"/>
                <w:sz w:val="24"/>
                <w:szCs w:val="24"/>
              </w:rPr>
              <w:t>天</w:t>
            </w:r>
            <w:r>
              <w:rPr>
                <w:rFonts w:ascii="宋体" w:eastAsia="宋体" w:hAnsi="宋体"/>
                <w:kern w:val="0"/>
                <w:sz w:val="24"/>
                <w:szCs w:val="24"/>
              </w:rPr>
              <w:t>数</w:t>
            </w:r>
          </w:p>
        </w:tc>
        <w:tc>
          <w:tcPr>
            <w:tcW w:w="2664" w:type="dxa"/>
            <w:gridSpan w:val="2"/>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派出人员构成</w:t>
            </w:r>
          </w:p>
        </w:tc>
        <w:tc>
          <w:tcPr>
            <w:tcW w:w="2268" w:type="dxa"/>
            <w:vMerge w:val="restart"/>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备注</w:t>
            </w:r>
          </w:p>
        </w:tc>
      </w:tr>
      <w:tr w:rsidR="00047205">
        <w:tc>
          <w:tcPr>
            <w:tcW w:w="1188" w:type="dxa"/>
            <w:vMerge/>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620" w:type="dxa"/>
            <w:vMerge/>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vMerge/>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职称</w:t>
            </w:r>
          </w:p>
        </w:tc>
        <w:tc>
          <w:tcPr>
            <w:tcW w:w="1224"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人数</w:t>
            </w:r>
          </w:p>
        </w:tc>
        <w:tc>
          <w:tcPr>
            <w:tcW w:w="2268" w:type="dxa"/>
            <w:vMerge/>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r>
      <w:tr w:rsidR="00047205">
        <w:tc>
          <w:tcPr>
            <w:tcW w:w="1188"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1</w:t>
            </w:r>
          </w:p>
        </w:tc>
        <w:tc>
          <w:tcPr>
            <w:tcW w:w="1620" w:type="dxa"/>
            <w:vAlign w:val="center"/>
          </w:tcPr>
          <w:p w:rsidR="00047205" w:rsidRDefault="00A243F9">
            <w:pPr>
              <w:adjustRightInd w:val="0"/>
              <w:spacing w:line="500" w:lineRule="exact"/>
              <w:ind w:firstLineChars="50" w:firstLine="120"/>
              <w:textAlignment w:val="baseline"/>
              <w:rPr>
                <w:rFonts w:ascii="宋体" w:eastAsia="宋体" w:hAnsi="宋体"/>
                <w:kern w:val="0"/>
                <w:sz w:val="24"/>
                <w:szCs w:val="24"/>
              </w:rPr>
            </w:pPr>
            <w:r>
              <w:rPr>
                <w:rFonts w:ascii="宋体" w:eastAsia="宋体" w:hAnsi="宋体"/>
                <w:kern w:val="0"/>
                <w:sz w:val="24"/>
                <w:szCs w:val="24"/>
              </w:rPr>
              <w:t>指导安装</w:t>
            </w:r>
          </w:p>
        </w:tc>
        <w:tc>
          <w:tcPr>
            <w:tcW w:w="1440"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tcPr>
          <w:p w:rsidR="00047205" w:rsidRDefault="00A243F9">
            <w:pPr>
              <w:adjustRightInd w:val="0"/>
              <w:spacing w:line="500" w:lineRule="exact"/>
              <w:ind w:firstLineChars="100" w:firstLine="240"/>
              <w:textAlignment w:val="baseline"/>
              <w:rPr>
                <w:rFonts w:ascii="宋体" w:eastAsia="宋体" w:hAnsi="宋体"/>
                <w:kern w:val="0"/>
                <w:sz w:val="24"/>
                <w:szCs w:val="24"/>
              </w:rPr>
            </w:pPr>
            <w:r>
              <w:rPr>
                <w:rFonts w:ascii="宋体" w:eastAsia="宋体" w:hAnsi="宋体" w:hint="eastAsia"/>
                <w:kern w:val="0"/>
                <w:sz w:val="24"/>
                <w:szCs w:val="24"/>
              </w:rPr>
              <w:t>工程师</w:t>
            </w:r>
          </w:p>
        </w:tc>
        <w:tc>
          <w:tcPr>
            <w:tcW w:w="1224"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2268" w:type="dxa"/>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r>
      <w:tr w:rsidR="00047205">
        <w:tc>
          <w:tcPr>
            <w:tcW w:w="1188"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2</w:t>
            </w:r>
          </w:p>
        </w:tc>
        <w:tc>
          <w:tcPr>
            <w:tcW w:w="1620"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调试</w:t>
            </w:r>
          </w:p>
        </w:tc>
        <w:tc>
          <w:tcPr>
            <w:tcW w:w="1440"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tcPr>
          <w:p w:rsidR="00047205" w:rsidRDefault="00A243F9">
            <w:pPr>
              <w:adjustRightInd w:val="0"/>
              <w:spacing w:line="500" w:lineRule="exact"/>
              <w:ind w:firstLineChars="100" w:firstLine="240"/>
              <w:textAlignment w:val="baseline"/>
              <w:rPr>
                <w:rFonts w:ascii="宋体" w:eastAsia="宋体" w:hAnsi="宋体"/>
                <w:kern w:val="0"/>
                <w:sz w:val="24"/>
                <w:szCs w:val="24"/>
              </w:rPr>
            </w:pPr>
            <w:r>
              <w:rPr>
                <w:rFonts w:ascii="宋体" w:eastAsia="宋体" w:hAnsi="宋体" w:hint="eastAsia"/>
                <w:kern w:val="0"/>
                <w:sz w:val="24"/>
                <w:szCs w:val="24"/>
              </w:rPr>
              <w:t>工程师</w:t>
            </w:r>
          </w:p>
        </w:tc>
        <w:tc>
          <w:tcPr>
            <w:tcW w:w="1224"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2268" w:type="dxa"/>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r>
      <w:tr w:rsidR="00047205">
        <w:tc>
          <w:tcPr>
            <w:tcW w:w="1188"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3</w:t>
            </w:r>
          </w:p>
        </w:tc>
        <w:tc>
          <w:tcPr>
            <w:tcW w:w="1620" w:type="dxa"/>
            <w:vAlign w:val="center"/>
          </w:tcPr>
          <w:p w:rsidR="00047205" w:rsidRDefault="00A243F9">
            <w:pPr>
              <w:adjustRightInd w:val="0"/>
              <w:spacing w:line="500" w:lineRule="exact"/>
              <w:ind w:firstLineChars="50" w:firstLine="120"/>
              <w:textAlignment w:val="baseline"/>
              <w:rPr>
                <w:rFonts w:ascii="宋体" w:eastAsia="宋体" w:hAnsi="宋体"/>
                <w:kern w:val="0"/>
                <w:sz w:val="24"/>
                <w:szCs w:val="24"/>
              </w:rPr>
            </w:pPr>
            <w:r>
              <w:rPr>
                <w:rFonts w:ascii="宋体" w:eastAsia="宋体" w:hAnsi="宋体"/>
                <w:kern w:val="0"/>
                <w:sz w:val="24"/>
                <w:szCs w:val="24"/>
              </w:rPr>
              <w:t>性能试验</w:t>
            </w:r>
          </w:p>
        </w:tc>
        <w:tc>
          <w:tcPr>
            <w:tcW w:w="1440"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tcPr>
          <w:p w:rsidR="00047205" w:rsidRDefault="00A243F9">
            <w:pPr>
              <w:adjustRightInd w:val="0"/>
              <w:spacing w:line="500" w:lineRule="exact"/>
              <w:ind w:firstLineChars="100" w:firstLine="240"/>
              <w:textAlignment w:val="baseline"/>
              <w:rPr>
                <w:rFonts w:ascii="宋体" w:eastAsia="宋体" w:hAnsi="宋体"/>
                <w:kern w:val="0"/>
                <w:sz w:val="24"/>
                <w:szCs w:val="24"/>
              </w:rPr>
            </w:pPr>
            <w:r>
              <w:rPr>
                <w:rFonts w:ascii="宋体" w:eastAsia="宋体" w:hAnsi="宋体" w:hint="eastAsia"/>
                <w:kern w:val="0"/>
                <w:sz w:val="24"/>
                <w:szCs w:val="24"/>
              </w:rPr>
              <w:t>工程师</w:t>
            </w:r>
          </w:p>
        </w:tc>
        <w:tc>
          <w:tcPr>
            <w:tcW w:w="1224"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2268" w:type="dxa"/>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r>
      <w:tr w:rsidR="00047205">
        <w:tc>
          <w:tcPr>
            <w:tcW w:w="1188"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4</w:t>
            </w:r>
          </w:p>
        </w:tc>
        <w:tc>
          <w:tcPr>
            <w:tcW w:w="1620" w:type="dxa"/>
            <w:vAlign w:val="center"/>
          </w:tcPr>
          <w:p w:rsidR="00047205" w:rsidRDefault="00A243F9">
            <w:pPr>
              <w:adjustRightInd w:val="0"/>
              <w:spacing w:line="500" w:lineRule="exact"/>
              <w:ind w:firstLineChars="50" w:firstLine="120"/>
              <w:textAlignment w:val="baseline"/>
              <w:rPr>
                <w:rFonts w:ascii="宋体" w:eastAsia="宋体" w:hAnsi="宋体"/>
                <w:kern w:val="0"/>
                <w:sz w:val="24"/>
                <w:szCs w:val="24"/>
              </w:rPr>
            </w:pPr>
            <w:r>
              <w:rPr>
                <w:rFonts w:ascii="宋体" w:eastAsia="宋体" w:hAnsi="宋体"/>
                <w:kern w:val="0"/>
                <w:sz w:val="24"/>
                <w:szCs w:val="24"/>
              </w:rPr>
              <w:t>现场培训</w:t>
            </w:r>
          </w:p>
        </w:tc>
        <w:tc>
          <w:tcPr>
            <w:tcW w:w="1440"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tcPr>
          <w:p w:rsidR="00047205" w:rsidRDefault="00A243F9">
            <w:pPr>
              <w:adjustRightInd w:val="0"/>
              <w:spacing w:line="500" w:lineRule="exact"/>
              <w:ind w:firstLineChars="100" w:firstLine="240"/>
              <w:textAlignment w:val="baseline"/>
              <w:rPr>
                <w:rFonts w:ascii="宋体" w:eastAsia="宋体" w:hAnsi="宋体"/>
                <w:kern w:val="0"/>
                <w:sz w:val="24"/>
                <w:szCs w:val="24"/>
              </w:rPr>
            </w:pPr>
            <w:r>
              <w:rPr>
                <w:rFonts w:ascii="宋体" w:eastAsia="宋体" w:hAnsi="宋体" w:hint="eastAsia"/>
                <w:kern w:val="0"/>
                <w:sz w:val="24"/>
                <w:szCs w:val="24"/>
              </w:rPr>
              <w:t>工程师</w:t>
            </w:r>
          </w:p>
        </w:tc>
        <w:tc>
          <w:tcPr>
            <w:tcW w:w="1224"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2268" w:type="dxa"/>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r>
      <w:tr w:rsidR="00047205">
        <w:tc>
          <w:tcPr>
            <w:tcW w:w="1188" w:type="dxa"/>
            <w:vAlign w:val="center"/>
          </w:tcPr>
          <w:p w:rsidR="00047205" w:rsidRDefault="00A243F9">
            <w:pPr>
              <w:adjustRightInd w:val="0"/>
              <w:spacing w:line="500" w:lineRule="exact"/>
              <w:ind w:firstLine="425"/>
              <w:textAlignment w:val="baseline"/>
              <w:rPr>
                <w:rFonts w:ascii="宋体" w:eastAsia="宋体" w:hAnsi="宋体"/>
                <w:kern w:val="0"/>
                <w:sz w:val="24"/>
                <w:szCs w:val="24"/>
              </w:rPr>
            </w:pPr>
            <w:r>
              <w:rPr>
                <w:rFonts w:ascii="宋体" w:eastAsia="宋体" w:hAnsi="宋体"/>
                <w:kern w:val="0"/>
                <w:sz w:val="24"/>
                <w:szCs w:val="24"/>
              </w:rPr>
              <w:t>5</w:t>
            </w:r>
          </w:p>
        </w:tc>
        <w:tc>
          <w:tcPr>
            <w:tcW w:w="1620" w:type="dxa"/>
            <w:vAlign w:val="center"/>
          </w:tcPr>
          <w:p w:rsidR="00047205" w:rsidRDefault="00A243F9">
            <w:pPr>
              <w:adjustRightInd w:val="0"/>
              <w:spacing w:line="500" w:lineRule="exact"/>
              <w:ind w:firstLineChars="50" w:firstLine="120"/>
              <w:textAlignment w:val="baseline"/>
              <w:rPr>
                <w:rFonts w:ascii="宋体" w:eastAsia="宋体" w:hAnsi="宋体"/>
                <w:kern w:val="0"/>
                <w:sz w:val="24"/>
                <w:szCs w:val="24"/>
              </w:rPr>
            </w:pPr>
            <w:r>
              <w:rPr>
                <w:rFonts w:ascii="宋体" w:eastAsia="宋体" w:hAnsi="宋体"/>
                <w:kern w:val="0"/>
                <w:sz w:val="24"/>
                <w:szCs w:val="24"/>
              </w:rPr>
              <w:t>交货验收</w:t>
            </w:r>
          </w:p>
        </w:tc>
        <w:tc>
          <w:tcPr>
            <w:tcW w:w="1440"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1440" w:type="dxa"/>
          </w:tcPr>
          <w:p w:rsidR="00047205" w:rsidRDefault="00A243F9">
            <w:pPr>
              <w:adjustRightInd w:val="0"/>
              <w:spacing w:line="500" w:lineRule="exact"/>
              <w:ind w:firstLineChars="100" w:firstLine="240"/>
              <w:textAlignment w:val="baseline"/>
              <w:rPr>
                <w:rFonts w:ascii="宋体" w:eastAsia="宋体" w:hAnsi="宋体"/>
                <w:kern w:val="0"/>
                <w:sz w:val="24"/>
                <w:szCs w:val="24"/>
              </w:rPr>
            </w:pPr>
            <w:r>
              <w:rPr>
                <w:rFonts w:ascii="宋体" w:eastAsia="宋体" w:hAnsi="宋体" w:hint="eastAsia"/>
                <w:kern w:val="0"/>
                <w:sz w:val="24"/>
                <w:szCs w:val="24"/>
              </w:rPr>
              <w:t>工程师</w:t>
            </w:r>
          </w:p>
        </w:tc>
        <w:tc>
          <w:tcPr>
            <w:tcW w:w="1224" w:type="dxa"/>
          </w:tcPr>
          <w:p w:rsidR="00047205" w:rsidRDefault="00047205">
            <w:pPr>
              <w:adjustRightInd w:val="0"/>
              <w:spacing w:line="500" w:lineRule="exact"/>
              <w:ind w:firstLine="425"/>
              <w:textAlignment w:val="baseline"/>
              <w:rPr>
                <w:rFonts w:ascii="宋体" w:eastAsia="宋体" w:hAnsi="宋体"/>
                <w:kern w:val="0"/>
                <w:sz w:val="24"/>
                <w:szCs w:val="24"/>
              </w:rPr>
            </w:pPr>
          </w:p>
        </w:tc>
        <w:tc>
          <w:tcPr>
            <w:tcW w:w="2268" w:type="dxa"/>
            <w:vAlign w:val="center"/>
          </w:tcPr>
          <w:p w:rsidR="00047205" w:rsidRDefault="00047205">
            <w:pPr>
              <w:adjustRightInd w:val="0"/>
              <w:spacing w:line="500" w:lineRule="exact"/>
              <w:ind w:firstLine="425"/>
              <w:textAlignment w:val="baseline"/>
              <w:rPr>
                <w:rFonts w:ascii="宋体" w:eastAsia="宋体" w:hAnsi="宋体"/>
                <w:kern w:val="0"/>
                <w:sz w:val="24"/>
                <w:szCs w:val="24"/>
              </w:rPr>
            </w:pPr>
          </w:p>
        </w:tc>
      </w:tr>
    </w:tbl>
    <w:p w:rsidR="00047205" w:rsidRDefault="00047205">
      <w:pPr>
        <w:tabs>
          <w:tab w:val="left" w:pos="567"/>
        </w:tabs>
        <w:adjustRightInd w:val="0"/>
        <w:snapToGrid w:val="0"/>
        <w:spacing w:line="360" w:lineRule="auto"/>
        <w:ind w:firstLine="425"/>
        <w:textAlignment w:val="baseline"/>
        <w:rPr>
          <w:rFonts w:ascii="宋体" w:eastAsia="宋体" w:hAnsi="宋体"/>
          <w:kern w:val="0"/>
          <w:sz w:val="24"/>
          <w:szCs w:val="24"/>
        </w:rPr>
      </w:pP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.1.2 </w:t>
      </w:r>
      <w:r>
        <w:rPr>
          <w:rFonts w:ascii="宋体" w:eastAsia="宋体" w:hAnsi="宋体" w:hint="eastAsia"/>
          <w:kern w:val="0"/>
          <w:sz w:val="24"/>
          <w:szCs w:val="24"/>
        </w:rPr>
        <w:t>投标方现场服务人员的条件：</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.1.2.1 </w:t>
      </w:r>
      <w:r>
        <w:rPr>
          <w:rFonts w:ascii="宋体" w:eastAsia="宋体" w:hAnsi="宋体" w:hint="eastAsia"/>
          <w:kern w:val="0"/>
          <w:sz w:val="24"/>
          <w:szCs w:val="24"/>
        </w:rPr>
        <w:t>遵纪守法，遵守现场的各项规章和制度，熟悉并掌握现场和电厂有关安全方面的规章制度。</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.1.2.2 </w:t>
      </w:r>
      <w:r>
        <w:rPr>
          <w:rFonts w:ascii="宋体" w:eastAsia="宋体" w:hAnsi="宋体" w:hint="eastAsia"/>
          <w:kern w:val="0"/>
          <w:sz w:val="24"/>
          <w:szCs w:val="24"/>
        </w:rPr>
        <w:t>工作责任心强，身体健康，适应现场工作条件。</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.1.2.3 </w:t>
      </w:r>
      <w:r>
        <w:rPr>
          <w:rFonts w:ascii="宋体" w:eastAsia="宋体" w:hAnsi="宋体" w:hint="eastAsia"/>
          <w:kern w:val="0"/>
          <w:sz w:val="24"/>
          <w:szCs w:val="24"/>
        </w:rPr>
        <w:t>了解合同设备的设计，熟悉其结构，有三年以上相同或相近机组的现场工作经验，能够正确地进行现场服务。</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.1.2.4 </w:t>
      </w:r>
      <w:r>
        <w:rPr>
          <w:rFonts w:ascii="宋体" w:eastAsia="宋体" w:hAnsi="宋体" w:hint="eastAsia"/>
          <w:kern w:val="0"/>
          <w:sz w:val="24"/>
          <w:szCs w:val="24"/>
        </w:rPr>
        <w:t>招标方有权要求更换不称职的投标方现场技术服务人员，投标方应及时更换。</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.1.2.5 </w:t>
      </w:r>
      <w:r>
        <w:rPr>
          <w:rFonts w:ascii="宋体" w:eastAsia="宋体" w:hAnsi="宋体" w:hint="eastAsia"/>
          <w:kern w:val="0"/>
          <w:sz w:val="24"/>
          <w:szCs w:val="24"/>
        </w:rPr>
        <w:t>国外技术人员到现场的语言交流翻译应由投标方配备，外国专家在现场期间的管理由投标方负责。</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.1.3  </w:t>
      </w:r>
      <w:r>
        <w:rPr>
          <w:rFonts w:ascii="宋体" w:eastAsia="宋体" w:hAnsi="宋体" w:hint="eastAsia"/>
          <w:kern w:val="0"/>
          <w:sz w:val="24"/>
          <w:szCs w:val="24"/>
        </w:rPr>
        <w:t>投标方现场服务人员的职责</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.1.3.1  </w:t>
      </w:r>
      <w:r>
        <w:rPr>
          <w:rFonts w:ascii="宋体" w:eastAsia="宋体" w:hAnsi="宋体" w:hint="eastAsia"/>
          <w:kern w:val="0"/>
          <w:sz w:val="24"/>
          <w:szCs w:val="24"/>
        </w:rPr>
        <w:t>投标方现场服务人员的任务主要包括设备催交、货物的开箱检验及双方的日常技术联络。在设备开始安装后的任务为安装和调试工作，监督工程质量及调试质量，并符合工厂设计要求，处理设备缺陷及设计变更等，后期要参加试运行和性能考核试验。</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.1.3.2  </w:t>
      </w:r>
      <w:r>
        <w:rPr>
          <w:rFonts w:ascii="宋体" w:eastAsia="宋体" w:hAnsi="宋体" w:hint="eastAsia"/>
          <w:kern w:val="0"/>
          <w:sz w:val="24"/>
          <w:szCs w:val="24"/>
        </w:rPr>
        <w:t>在安装和调试前，投标方技术服务人员应向招标方进行设计意图和安装程序及安装要点的技术交底和解释，必要时进行示范操作。对重要工作项目应实行每个工序的检查指导和监督，实行工序签证制度，否则，不能进行下一道工序。经招标方签</w:t>
      </w:r>
      <w:r>
        <w:rPr>
          <w:rFonts w:ascii="宋体" w:eastAsia="宋体" w:hAnsi="宋体" w:hint="eastAsia"/>
          <w:kern w:val="0"/>
          <w:sz w:val="24"/>
          <w:szCs w:val="24"/>
        </w:rPr>
        <w:lastRenderedPageBreak/>
        <w:t>证的工序如因招标方技术服务人员的指导错误而发生的问题，由招标方负全部责任。</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.1.3.3  </w:t>
      </w:r>
      <w:r>
        <w:rPr>
          <w:rFonts w:ascii="宋体" w:eastAsia="宋体" w:hAnsi="宋体" w:hint="eastAsia"/>
          <w:kern w:val="0"/>
          <w:sz w:val="24"/>
          <w:szCs w:val="24"/>
        </w:rPr>
        <w:t>投标方现场服务人员应有权全权处理现场出现的一切技术和商务问题。如现场发生质量问题或有重大设计变更，投标方现场人员要在招标方规定的时间内予以解决。如投标方委托招标方进行处理，要出具委托书并承担相应的经济责任。</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.1.3.4  </w:t>
      </w:r>
      <w:r>
        <w:rPr>
          <w:rFonts w:ascii="宋体" w:eastAsia="宋体" w:hAnsi="宋体" w:hint="eastAsia"/>
          <w:kern w:val="0"/>
          <w:sz w:val="24"/>
          <w:szCs w:val="24"/>
        </w:rPr>
        <w:t>投标方现场服务人员的正常来去和更换应事先与招标方协商。</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.1.3.5  </w:t>
      </w:r>
      <w:r>
        <w:rPr>
          <w:rFonts w:ascii="宋体" w:eastAsia="宋体" w:hAnsi="宋体" w:hint="eastAsia"/>
          <w:kern w:val="0"/>
          <w:sz w:val="24"/>
          <w:szCs w:val="24"/>
        </w:rPr>
        <w:t>投标方对其现场服务人员的一切行为负全部责任。</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.1.4  </w:t>
      </w:r>
      <w:r>
        <w:rPr>
          <w:rFonts w:ascii="宋体" w:eastAsia="宋体" w:hAnsi="宋体" w:hint="eastAsia"/>
          <w:kern w:val="0"/>
          <w:sz w:val="24"/>
          <w:szCs w:val="24"/>
        </w:rPr>
        <w:t>招标方的义务</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kern w:val="0"/>
          <w:sz w:val="24"/>
          <w:szCs w:val="24"/>
        </w:rPr>
        <w:tab/>
      </w:r>
      <w:r>
        <w:rPr>
          <w:rFonts w:ascii="宋体" w:eastAsia="宋体" w:hAnsi="宋体" w:hint="eastAsia"/>
          <w:kern w:val="0"/>
          <w:sz w:val="24"/>
          <w:szCs w:val="24"/>
        </w:rPr>
        <w:t>招标方要配合投标方现场服务人员的工作，并在生活、交通和通讯上提供投标方方便，费用自理。</w:t>
      </w:r>
      <w:bookmarkStart w:id="5" w:name="_Toc18200"/>
      <w:bookmarkStart w:id="6" w:name="_Toc262129813"/>
      <w:bookmarkStart w:id="7" w:name="_Toc70261432"/>
    </w:p>
    <w:p w:rsidR="00047205" w:rsidRDefault="00A243F9">
      <w:pPr>
        <w:tabs>
          <w:tab w:val="left" w:pos="567"/>
        </w:tabs>
        <w:adjustRightInd w:val="0"/>
        <w:snapToGrid w:val="0"/>
        <w:spacing w:line="360" w:lineRule="auto"/>
        <w:ind w:firstLineChars="200" w:firstLine="480"/>
        <w:textAlignment w:val="baseline"/>
        <w:rPr>
          <w:rFonts w:ascii="宋体" w:eastAsia="宋体" w:hAnsi="宋体"/>
          <w:bCs/>
          <w:kern w:val="0"/>
          <w:sz w:val="24"/>
          <w:szCs w:val="24"/>
        </w:rPr>
      </w:pPr>
      <w:r>
        <w:rPr>
          <w:rFonts w:ascii="宋体" w:eastAsia="宋体" w:hAnsi="宋体" w:hint="eastAsia"/>
          <w:bCs/>
          <w:kern w:val="0"/>
          <w:sz w:val="24"/>
          <w:szCs w:val="24"/>
        </w:rPr>
        <w:t>9</w:t>
      </w:r>
      <w:r>
        <w:rPr>
          <w:rFonts w:ascii="宋体" w:eastAsia="宋体" w:hAnsi="宋体"/>
          <w:bCs/>
          <w:kern w:val="0"/>
          <w:sz w:val="24"/>
          <w:szCs w:val="24"/>
        </w:rPr>
        <w:t>.2</w:t>
      </w:r>
      <w:r>
        <w:rPr>
          <w:rFonts w:ascii="宋体" w:eastAsia="宋体" w:hAnsi="宋体" w:hint="eastAsia"/>
          <w:bCs/>
          <w:kern w:val="0"/>
          <w:sz w:val="24"/>
          <w:szCs w:val="24"/>
        </w:rPr>
        <w:t xml:space="preserve"> 、培训</w:t>
      </w:r>
      <w:bookmarkEnd w:id="5"/>
      <w:bookmarkEnd w:id="6"/>
      <w:bookmarkEnd w:id="7"/>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.2.1 </w:t>
      </w:r>
      <w:r>
        <w:rPr>
          <w:rFonts w:ascii="宋体" w:eastAsia="宋体" w:hAnsi="宋体" w:hint="eastAsia"/>
          <w:kern w:val="0"/>
          <w:sz w:val="24"/>
          <w:szCs w:val="24"/>
        </w:rPr>
        <w:t>为使合同设备能正常安装、调试、运行、维护及检修，投标方有责任提供相应的技术培训。培训内容应与工程进度相一致。</w:t>
      </w:r>
    </w:p>
    <w:p w:rsidR="00047205" w:rsidRDefault="00A243F9">
      <w:pPr>
        <w:tabs>
          <w:tab w:val="left" w:pos="567"/>
        </w:tabs>
        <w:adjustRightInd w:val="0"/>
        <w:snapToGrid w:val="0"/>
        <w:spacing w:line="360" w:lineRule="auto"/>
        <w:ind w:firstLine="425"/>
        <w:textAlignment w:val="baseline"/>
        <w:rPr>
          <w:rFonts w:ascii="宋体" w:eastAsia="宋体" w:hAnsi="宋体"/>
          <w:kern w:val="0"/>
          <w:sz w:val="24"/>
          <w:szCs w:val="24"/>
        </w:rPr>
      </w:pPr>
      <w:r>
        <w:rPr>
          <w:rFonts w:ascii="宋体" w:eastAsia="宋体" w:hAnsi="宋体" w:hint="eastAsia"/>
          <w:kern w:val="0"/>
          <w:sz w:val="24"/>
          <w:szCs w:val="24"/>
        </w:rPr>
        <w:t>9</w:t>
      </w:r>
      <w:r>
        <w:rPr>
          <w:rFonts w:ascii="宋体" w:eastAsia="宋体" w:hAnsi="宋体"/>
          <w:kern w:val="0"/>
          <w:sz w:val="24"/>
          <w:szCs w:val="24"/>
        </w:rPr>
        <w:t xml:space="preserve">.2.3 </w:t>
      </w:r>
      <w:r>
        <w:rPr>
          <w:rFonts w:ascii="宋体" w:eastAsia="宋体" w:hAnsi="宋体" w:hint="eastAsia"/>
          <w:kern w:val="0"/>
          <w:sz w:val="24"/>
          <w:szCs w:val="24"/>
        </w:rPr>
        <w:t>培训的时间、人数、地点等具体内容由双方商定。</w:t>
      </w:r>
    </w:p>
    <w:p w:rsidR="00047205" w:rsidRDefault="00A243F9">
      <w:pPr>
        <w:autoSpaceDE w:val="0"/>
        <w:autoSpaceDN w:val="0"/>
        <w:snapToGrid w:val="0"/>
        <w:spacing w:line="360" w:lineRule="auto"/>
        <w:ind w:firstLineChars="147" w:firstLine="413"/>
        <w:textAlignment w:val="bottom"/>
        <w:rPr>
          <w:rFonts w:ascii="宋体" w:eastAsia="宋体" w:hAnsi="宋体"/>
          <w:sz w:val="24"/>
          <w:szCs w:val="24"/>
        </w:rPr>
      </w:pPr>
      <w:r>
        <w:rPr>
          <w:rFonts w:ascii="宋体" w:eastAsia="宋体" w:hAnsi="宋体" w:hint="eastAsia"/>
          <w:b/>
          <w:szCs w:val="28"/>
        </w:rPr>
        <w:t>10、项目服务条件及安全</w:t>
      </w:r>
    </w:p>
    <w:p w:rsidR="00047205" w:rsidRDefault="00A243F9">
      <w:pPr>
        <w:tabs>
          <w:tab w:val="left" w:pos="567"/>
        </w:tabs>
        <w:adjustRightInd w:val="0"/>
        <w:snapToGrid w:val="0"/>
        <w:spacing w:line="360" w:lineRule="auto"/>
        <w:ind w:firstLineChars="200" w:firstLine="480"/>
        <w:textAlignment w:val="baseline"/>
        <w:rPr>
          <w:rFonts w:ascii="宋体" w:eastAsia="宋体" w:hAnsi="宋体"/>
          <w:bCs/>
          <w:kern w:val="0"/>
          <w:sz w:val="24"/>
          <w:szCs w:val="24"/>
        </w:rPr>
      </w:pPr>
      <w:r>
        <w:rPr>
          <w:rFonts w:ascii="宋体" w:eastAsia="宋体" w:hAnsi="宋体" w:hint="eastAsia"/>
          <w:bCs/>
          <w:kern w:val="0"/>
          <w:sz w:val="24"/>
          <w:szCs w:val="24"/>
        </w:rPr>
        <w:t>10</w:t>
      </w:r>
      <w:r>
        <w:rPr>
          <w:rFonts w:ascii="宋体" w:eastAsia="宋体" w:hAnsi="宋体"/>
          <w:bCs/>
          <w:kern w:val="0"/>
          <w:sz w:val="24"/>
          <w:szCs w:val="24"/>
        </w:rPr>
        <w:t>.</w:t>
      </w:r>
      <w:r>
        <w:rPr>
          <w:rFonts w:ascii="宋体" w:eastAsia="宋体" w:hAnsi="宋体" w:hint="eastAsia"/>
          <w:bCs/>
          <w:kern w:val="0"/>
          <w:sz w:val="24"/>
          <w:szCs w:val="24"/>
        </w:rPr>
        <w:t xml:space="preserve">1 </w:t>
      </w:r>
      <w:r>
        <w:rPr>
          <w:rFonts w:ascii="宋体" w:eastAsia="宋体" w:hAnsi="宋体" w:hint="eastAsia"/>
          <w:sz w:val="24"/>
        </w:rPr>
        <w:t>在施工过程中，必须严格遵守相应的国家颁布的有关工艺规程和安全操作规程，杜绝一切事故。施工过程中如造成招标方设备损坏，应由施工单位负责赔偿或修复。</w:t>
      </w:r>
    </w:p>
    <w:p w:rsidR="00047205" w:rsidRDefault="00A243F9">
      <w:pPr>
        <w:autoSpaceDE w:val="0"/>
        <w:autoSpaceDN w:val="0"/>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szCs w:val="24"/>
        </w:rPr>
        <w:t xml:space="preserve">10.2 </w:t>
      </w:r>
      <w:r>
        <w:rPr>
          <w:rFonts w:ascii="宋体" w:eastAsia="宋体" w:hAnsi="宋体" w:hint="eastAsia"/>
          <w:sz w:val="24"/>
        </w:rPr>
        <w:t>施工单位应在批准的检修期内完成，并主动办理开工手续，履行福建福海创石油化工有限公司标准工作流程。</w:t>
      </w:r>
    </w:p>
    <w:p w:rsidR="00047205" w:rsidRDefault="00A243F9">
      <w:pPr>
        <w:autoSpaceDE w:val="0"/>
        <w:autoSpaceDN w:val="0"/>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szCs w:val="24"/>
        </w:rPr>
        <w:t xml:space="preserve">10.3 </w:t>
      </w:r>
      <w:r>
        <w:rPr>
          <w:rFonts w:ascii="宋体" w:eastAsia="宋体" w:hAnsi="宋体" w:hint="eastAsia"/>
          <w:sz w:val="24"/>
        </w:rPr>
        <w:t>施工单位的施工人员应遵纪守法，自觉遵守福建福海创石油化工有限公司的规章纪律。</w:t>
      </w:r>
    </w:p>
    <w:p w:rsidR="00047205" w:rsidRDefault="00A243F9">
      <w:pPr>
        <w:autoSpaceDE w:val="0"/>
        <w:autoSpaceDN w:val="0"/>
        <w:snapToGrid w:val="0"/>
        <w:spacing w:line="360" w:lineRule="auto"/>
        <w:ind w:firstLineChars="200" w:firstLine="480"/>
        <w:textAlignment w:val="bottom"/>
        <w:rPr>
          <w:rFonts w:ascii="宋体" w:eastAsia="宋体" w:hAnsi="宋体"/>
          <w:sz w:val="24"/>
        </w:rPr>
      </w:pPr>
      <w:r>
        <w:rPr>
          <w:rFonts w:ascii="宋体" w:eastAsia="宋体" w:hAnsi="宋体" w:hint="eastAsia"/>
          <w:sz w:val="24"/>
          <w:szCs w:val="24"/>
        </w:rPr>
        <w:t xml:space="preserve">10.4 </w:t>
      </w:r>
      <w:r>
        <w:rPr>
          <w:rFonts w:ascii="宋体" w:eastAsia="宋体" w:hAnsi="宋体" w:hint="eastAsia"/>
          <w:sz w:val="24"/>
        </w:rPr>
        <w:t>施工期间施工人员的疾病、人身事故、设备事故均自行负责。</w:t>
      </w:r>
    </w:p>
    <w:p w:rsidR="00047205" w:rsidRDefault="00A243F9">
      <w:pPr>
        <w:autoSpaceDE w:val="0"/>
        <w:autoSpaceDN w:val="0"/>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rPr>
        <w:t>10.5 施工时间应严格遵守福建福海创石油化工有限公司设备检修时段，不能影响附近其他设备检修工作的正常开展。</w:t>
      </w:r>
    </w:p>
    <w:p w:rsidR="00047205" w:rsidRDefault="00A243F9">
      <w:pPr>
        <w:autoSpaceDE w:val="0"/>
        <w:autoSpaceDN w:val="0"/>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szCs w:val="24"/>
        </w:rPr>
        <w:t xml:space="preserve">10.6 </w:t>
      </w:r>
      <w:r>
        <w:rPr>
          <w:rFonts w:ascii="宋体" w:eastAsia="宋体" w:hAnsi="宋体" w:hint="eastAsia"/>
          <w:sz w:val="24"/>
        </w:rPr>
        <w:t>施工人员进入工作现场，必须穿戴合格工作服、工作鞋和其他劳保用具。</w:t>
      </w:r>
    </w:p>
    <w:p w:rsidR="00047205" w:rsidRDefault="00A243F9">
      <w:pPr>
        <w:autoSpaceDE w:val="0"/>
        <w:autoSpaceDN w:val="0"/>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szCs w:val="24"/>
        </w:rPr>
        <w:t xml:space="preserve">10.7 </w:t>
      </w:r>
      <w:r>
        <w:rPr>
          <w:rFonts w:ascii="宋体" w:eastAsia="宋体" w:hAnsi="宋体" w:hint="eastAsia"/>
          <w:sz w:val="24"/>
        </w:rPr>
        <w:t>施工人员进入工作现场，必须戴好安全帽、高处作业必须穿戴自备的安全带。</w:t>
      </w:r>
    </w:p>
    <w:p w:rsidR="00047205" w:rsidRDefault="00A243F9">
      <w:pPr>
        <w:autoSpaceDE w:val="0"/>
        <w:autoSpaceDN w:val="0"/>
        <w:snapToGrid w:val="0"/>
        <w:spacing w:line="360" w:lineRule="auto"/>
        <w:ind w:firstLineChars="200" w:firstLine="480"/>
        <w:textAlignment w:val="bottom"/>
        <w:rPr>
          <w:rFonts w:ascii="宋体" w:eastAsia="宋体" w:hAnsi="宋体"/>
          <w:sz w:val="24"/>
          <w:szCs w:val="24"/>
        </w:rPr>
      </w:pPr>
      <w:r>
        <w:rPr>
          <w:rFonts w:ascii="宋体" w:eastAsia="宋体" w:hAnsi="宋体" w:hint="eastAsia"/>
          <w:sz w:val="24"/>
          <w:szCs w:val="24"/>
        </w:rPr>
        <w:t xml:space="preserve">10.8 </w:t>
      </w:r>
      <w:r>
        <w:rPr>
          <w:rFonts w:ascii="宋体" w:eastAsia="宋体" w:hAnsi="宋体" w:hint="eastAsia"/>
          <w:sz w:val="24"/>
        </w:rPr>
        <w:t>进入工作现场的施工人员必须精神状态良好，不得饮酒、严禁吸烟。</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sz w:val="24"/>
          <w:szCs w:val="24"/>
        </w:rPr>
        <w:t xml:space="preserve">10.9 </w:t>
      </w:r>
      <w:r>
        <w:rPr>
          <w:rFonts w:ascii="宋体" w:eastAsia="宋体" w:hAnsi="宋体" w:hint="eastAsia"/>
          <w:sz w:val="24"/>
        </w:rPr>
        <w:t>进入现场之前，施工单位施工负责人必须组织学习相关安全规程、学习技术方案及质量验收标准；交代所有施工人员工作任务、安全注意事项。</w:t>
      </w:r>
    </w:p>
    <w:p w:rsidR="00047205" w:rsidRDefault="00A243F9">
      <w:pPr>
        <w:autoSpaceDE w:val="0"/>
        <w:autoSpaceDN w:val="0"/>
        <w:snapToGrid w:val="0"/>
        <w:spacing w:line="360" w:lineRule="auto"/>
        <w:ind w:firstLineChars="147" w:firstLine="413"/>
        <w:textAlignment w:val="bottom"/>
        <w:rPr>
          <w:rFonts w:ascii="宋体" w:eastAsia="宋体" w:hAnsi="宋体"/>
          <w:sz w:val="24"/>
          <w:szCs w:val="24"/>
        </w:rPr>
      </w:pPr>
      <w:r>
        <w:rPr>
          <w:rFonts w:ascii="宋体" w:eastAsia="宋体" w:hAnsi="宋体" w:hint="eastAsia"/>
          <w:b/>
          <w:szCs w:val="28"/>
        </w:rPr>
        <w:t>11、文明施工</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sz w:val="24"/>
          <w:szCs w:val="24"/>
        </w:rPr>
        <w:lastRenderedPageBreak/>
        <w:t xml:space="preserve">11.1 </w:t>
      </w:r>
      <w:r>
        <w:rPr>
          <w:rFonts w:ascii="宋体" w:eastAsia="宋体" w:hAnsi="宋体" w:hint="eastAsia"/>
          <w:sz w:val="24"/>
        </w:rPr>
        <w:t>施工期间，要始终保持现场卫生干净整洁，及时清除废弃物等，不得随意乱扔</w:t>
      </w:r>
      <w:r>
        <w:rPr>
          <w:rFonts w:ascii="宋体" w:eastAsia="宋体" w:hAnsi="宋体"/>
          <w:sz w:val="24"/>
        </w:rPr>
        <w:t>、</w:t>
      </w:r>
      <w:r>
        <w:rPr>
          <w:rFonts w:ascii="宋体" w:eastAsia="宋体" w:hAnsi="宋体" w:hint="eastAsia"/>
          <w:sz w:val="24"/>
        </w:rPr>
        <w:t>乱堆</w:t>
      </w:r>
      <w:r>
        <w:rPr>
          <w:rFonts w:ascii="宋体" w:eastAsia="宋体" w:hAnsi="宋体"/>
          <w:sz w:val="24"/>
        </w:rPr>
        <w:t>、</w:t>
      </w:r>
      <w:r>
        <w:rPr>
          <w:rFonts w:ascii="宋体" w:eastAsia="宋体" w:hAnsi="宋体" w:hint="eastAsia"/>
          <w:sz w:val="24"/>
        </w:rPr>
        <w:t>乱放。每天下班前应进行现场清理。</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sz w:val="24"/>
        </w:rPr>
        <w:t>11.2 施工期间，要保持检修现场以外其它生产区域环境卫生的干净整洁，不得随意污损。确因施工而难于避免，也应完工后及时清理恢复原貌。</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sz w:val="24"/>
        </w:rPr>
        <w:t>11.3 施工结束后进行整体验收前，对现场要进行彻底清扫，恢复原貌。</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b/>
          <w:szCs w:val="28"/>
        </w:rPr>
        <w:t>12、</w:t>
      </w:r>
      <w:r>
        <w:rPr>
          <w:rFonts w:ascii="宋体" w:hAnsi="宋体" w:hint="eastAsia"/>
          <w:b/>
          <w:sz w:val="30"/>
          <w:szCs w:val="30"/>
        </w:rPr>
        <w:t>HSE</w:t>
      </w:r>
      <w:r>
        <w:rPr>
          <w:rFonts w:ascii="宋体" w:hAnsi="宋体" w:hint="eastAsia"/>
          <w:b/>
          <w:sz w:val="30"/>
          <w:szCs w:val="30"/>
        </w:rPr>
        <w:t>管理</w:t>
      </w:r>
    </w:p>
    <w:p w:rsidR="00047205" w:rsidRDefault="00A243F9">
      <w:pPr>
        <w:tabs>
          <w:tab w:val="left" w:pos="426"/>
          <w:tab w:val="left" w:pos="993"/>
        </w:tabs>
        <w:spacing w:line="360" w:lineRule="auto"/>
        <w:ind w:left="480"/>
        <w:rPr>
          <w:rFonts w:ascii="宋体" w:eastAsia="宋体" w:hAnsi="宋体"/>
          <w:sz w:val="24"/>
        </w:rPr>
      </w:pPr>
      <w:r>
        <w:rPr>
          <w:rFonts w:ascii="宋体" w:eastAsia="宋体" w:hAnsi="宋体" w:hint="eastAsia"/>
          <w:sz w:val="24"/>
          <w:szCs w:val="24"/>
        </w:rPr>
        <w:t>12.1 因承包人原因，造成福海创《事故等级划分》中的事件（未遂事故）。承包人按直接损失赔偿发包人外，另扣款</w:t>
      </w:r>
      <w:r>
        <w:rPr>
          <w:rFonts w:ascii="宋体" w:eastAsia="宋体" w:hAnsi="宋体"/>
          <w:sz w:val="24"/>
          <w:szCs w:val="24"/>
        </w:rPr>
        <w:t>5000</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p w:rsidR="00047205" w:rsidRDefault="00A243F9">
      <w:pPr>
        <w:tabs>
          <w:tab w:val="left" w:pos="426"/>
          <w:tab w:val="left" w:pos="993"/>
        </w:tabs>
        <w:spacing w:line="360" w:lineRule="auto"/>
        <w:ind w:left="480"/>
        <w:rPr>
          <w:rFonts w:ascii="宋体" w:eastAsia="宋体" w:hAnsi="宋体"/>
          <w:sz w:val="24"/>
        </w:rPr>
      </w:pPr>
      <w:r>
        <w:rPr>
          <w:rFonts w:ascii="宋体" w:eastAsia="宋体" w:hAnsi="宋体" w:hint="eastAsia"/>
          <w:sz w:val="24"/>
        </w:rPr>
        <w:t xml:space="preserve">12.2 </w:t>
      </w:r>
      <w:r>
        <w:rPr>
          <w:rFonts w:ascii="宋体" w:eastAsia="宋体" w:hAnsi="宋体" w:hint="eastAsia"/>
          <w:sz w:val="24"/>
          <w:szCs w:val="24"/>
        </w:rPr>
        <w:t>因承包人原因，造成福海创《事故等级划分》中的1级事故。承包人按直接损失赔偿发包人外，另扣款</w:t>
      </w:r>
      <w:r>
        <w:rPr>
          <w:rFonts w:ascii="宋体" w:eastAsia="宋体" w:hAnsi="宋体"/>
          <w:sz w:val="24"/>
          <w:szCs w:val="24"/>
        </w:rPr>
        <w:t>10000</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p w:rsidR="00047205" w:rsidRDefault="00A243F9">
      <w:pPr>
        <w:tabs>
          <w:tab w:val="left" w:pos="426"/>
          <w:tab w:val="left" w:pos="993"/>
        </w:tabs>
        <w:spacing w:line="360" w:lineRule="auto"/>
        <w:ind w:left="480"/>
        <w:rPr>
          <w:rFonts w:ascii="宋体" w:eastAsia="宋体" w:hAnsi="宋体"/>
          <w:sz w:val="24"/>
        </w:rPr>
      </w:pPr>
      <w:r>
        <w:rPr>
          <w:rFonts w:ascii="宋体" w:eastAsia="宋体" w:hAnsi="宋体" w:hint="eastAsia"/>
          <w:sz w:val="24"/>
        </w:rPr>
        <w:t xml:space="preserve">12.3 </w:t>
      </w:r>
      <w:r>
        <w:rPr>
          <w:rFonts w:ascii="宋体" w:eastAsia="宋体" w:hAnsi="宋体" w:hint="eastAsia"/>
          <w:sz w:val="24"/>
          <w:szCs w:val="24"/>
        </w:rPr>
        <w:t>因承包人原因，造成福海创《事故等级划分》中的2级事故。承包人按直接损失赔偿发包人外，另扣款</w:t>
      </w:r>
      <w:r>
        <w:rPr>
          <w:rFonts w:ascii="宋体" w:eastAsia="宋体" w:hAnsi="宋体"/>
          <w:sz w:val="24"/>
          <w:szCs w:val="24"/>
        </w:rPr>
        <w:t>30000</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p w:rsidR="00047205" w:rsidRDefault="00A243F9">
      <w:pPr>
        <w:tabs>
          <w:tab w:val="left" w:pos="426"/>
          <w:tab w:val="left" w:pos="540"/>
          <w:tab w:val="left" w:pos="993"/>
        </w:tabs>
        <w:spacing w:line="360" w:lineRule="auto"/>
        <w:ind w:left="480"/>
        <w:rPr>
          <w:sz w:val="24"/>
        </w:rPr>
      </w:pPr>
      <w:r>
        <w:rPr>
          <w:rFonts w:ascii="宋体" w:eastAsia="宋体" w:hAnsi="宋体" w:hint="eastAsia"/>
          <w:sz w:val="24"/>
          <w:szCs w:val="24"/>
        </w:rPr>
        <w:t>12.4 因承包人原因，造成福海创《事故等级划分》中的3级事故。承包人按直接损失赔偿发包人外，另扣款</w:t>
      </w:r>
      <w:r>
        <w:rPr>
          <w:rFonts w:ascii="宋体" w:eastAsia="宋体" w:hAnsi="宋体"/>
          <w:sz w:val="24"/>
          <w:szCs w:val="24"/>
        </w:rPr>
        <w:t>50000</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sz w:val="24"/>
          <w:szCs w:val="24"/>
        </w:rPr>
        <w:t>12.5 因承包人原因，造成福海创《事故等级划分》中的 4 级事故。承包人按直接损失赔偿发包人外，终止合约，另扣款</w:t>
      </w:r>
      <w:r>
        <w:rPr>
          <w:rFonts w:ascii="宋体" w:eastAsia="宋体" w:hAnsi="宋体"/>
          <w:sz w:val="24"/>
          <w:szCs w:val="24"/>
        </w:rPr>
        <w:t>80000</w:t>
      </w:r>
      <w:r>
        <w:rPr>
          <w:rFonts w:ascii="宋体" w:eastAsia="宋体" w:hAnsi="宋体" w:hint="eastAsia"/>
          <w:sz w:val="24"/>
          <w:szCs w:val="24"/>
        </w:rPr>
        <w:t>元。</w:t>
      </w:r>
    </w:p>
    <w:p w:rsidR="00047205" w:rsidRDefault="00A243F9">
      <w:pPr>
        <w:autoSpaceDE w:val="0"/>
        <w:autoSpaceDN w:val="0"/>
        <w:snapToGrid w:val="0"/>
        <w:spacing w:line="360" w:lineRule="auto"/>
        <w:ind w:firstLine="480"/>
        <w:textAlignment w:val="bottom"/>
        <w:rPr>
          <w:rFonts w:ascii="宋体" w:eastAsia="宋体" w:hAnsi="宋体"/>
          <w:sz w:val="24"/>
        </w:rPr>
      </w:pPr>
      <w:r>
        <w:rPr>
          <w:rFonts w:ascii="宋体" w:eastAsia="宋体" w:hAnsi="宋体" w:hint="eastAsia"/>
          <w:b/>
          <w:szCs w:val="28"/>
        </w:rPr>
        <w:t>13、</w:t>
      </w:r>
      <w:r>
        <w:rPr>
          <w:rFonts w:ascii="宋体" w:eastAsia="宋体" w:hAnsi="宋体" w:hint="eastAsia"/>
          <w:b/>
          <w:sz w:val="30"/>
          <w:szCs w:val="30"/>
        </w:rPr>
        <w:t>违约解除条款</w:t>
      </w:r>
    </w:p>
    <w:p w:rsidR="00047205" w:rsidRDefault="00A243F9">
      <w:pPr>
        <w:spacing w:line="360" w:lineRule="auto"/>
        <w:ind w:firstLine="480"/>
        <w:rPr>
          <w:rFonts w:ascii="宋体" w:eastAsia="宋体" w:hAnsi="宋体"/>
          <w:sz w:val="24"/>
          <w:szCs w:val="24"/>
        </w:rPr>
      </w:pPr>
      <w:r>
        <w:rPr>
          <w:rFonts w:ascii="宋体" w:eastAsia="宋体" w:hAnsi="宋体" w:hint="eastAsia"/>
          <w:sz w:val="24"/>
          <w:szCs w:val="24"/>
        </w:rPr>
        <w:t>承包人方有下列情形之一，发包人可终止或解除本合同：</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3.1</w:t>
      </w:r>
      <w:r>
        <w:rPr>
          <w:rFonts w:ascii="宋体" w:hAnsi="宋体" w:hint="eastAsia"/>
          <w:bCs/>
          <w:sz w:val="24"/>
          <w:szCs w:val="24"/>
        </w:rPr>
        <w:t>承包人技术服务人员、施工作业人员、机具设备不足，发包人认为不能依合同完工时。</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2</w:t>
      </w:r>
      <w:r>
        <w:rPr>
          <w:rFonts w:ascii="宋体" w:hAnsi="宋体" w:hint="eastAsia"/>
          <w:bCs/>
          <w:sz w:val="24"/>
          <w:szCs w:val="24"/>
        </w:rPr>
        <w:t>承包人违反本合同条款规定或发生事故不能履行合约。</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3</w:t>
      </w:r>
      <w:r>
        <w:rPr>
          <w:rFonts w:ascii="宋体" w:hAnsi="宋体" w:hint="eastAsia"/>
          <w:bCs/>
          <w:sz w:val="24"/>
          <w:szCs w:val="24"/>
        </w:rPr>
        <w:t>承包人人员有偷窃、破坏甲方财产等违章、违法行为时。</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4</w:t>
      </w:r>
      <w:r>
        <w:rPr>
          <w:rFonts w:ascii="宋体" w:hAnsi="宋体" w:hint="eastAsia"/>
          <w:bCs/>
          <w:sz w:val="24"/>
          <w:szCs w:val="24"/>
        </w:rPr>
        <w:t>承包人有其他违反约定的行为3次以上。</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5</w:t>
      </w:r>
      <w:r>
        <w:rPr>
          <w:rFonts w:ascii="宋体" w:hAnsi="宋体" w:hint="eastAsia"/>
          <w:bCs/>
          <w:sz w:val="24"/>
          <w:szCs w:val="24"/>
        </w:rPr>
        <w:t>承包人提供的设备、材料严重不符约定标准，经两次纠正仍达不到标准时。</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6</w:t>
      </w:r>
      <w:r>
        <w:rPr>
          <w:rFonts w:ascii="宋体" w:hAnsi="宋体" w:hint="eastAsia"/>
          <w:bCs/>
          <w:sz w:val="24"/>
          <w:szCs w:val="24"/>
        </w:rPr>
        <w:t>承包人不执行合同约定的义务。</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7</w:t>
      </w:r>
      <w:r>
        <w:rPr>
          <w:rFonts w:ascii="宋体" w:hAnsi="宋体" w:hint="eastAsia"/>
          <w:bCs/>
          <w:sz w:val="24"/>
          <w:szCs w:val="24"/>
        </w:rPr>
        <w:t>承包人未能按时提供质保服务，给甲方或者第三方遭受人身或经济损失的。</w:t>
      </w:r>
    </w:p>
    <w:p w:rsidR="00047205" w:rsidRDefault="00A243F9">
      <w:pPr>
        <w:pStyle w:val="af2"/>
        <w:spacing w:line="360" w:lineRule="auto"/>
        <w:ind w:firstLine="480"/>
        <w:rPr>
          <w:rFonts w:ascii="宋体" w:hAnsi="宋体"/>
          <w:bCs/>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8</w:t>
      </w:r>
      <w:r>
        <w:rPr>
          <w:rFonts w:ascii="宋体" w:hAnsi="宋体" w:hint="eastAsia"/>
          <w:bCs/>
          <w:sz w:val="24"/>
          <w:szCs w:val="24"/>
        </w:rPr>
        <w:t>承包人违反福海创相关管理规定。</w:t>
      </w:r>
    </w:p>
    <w:p w:rsidR="00047205" w:rsidRDefault="00A243F9">
      <w:pPr>
        <w:autoSpaceDE w:val="0"/>
        <w:autoSpaceDN w:val="0"/>
        <w:snapToGrid w:val="0"/>
        <w:spacing w:line="360" w:lineRule="auto"/>
        <w:ind w:firstLine="480"/>
        <w:textAlignment w:val="bottom"/>
        <w:rPr>
          <w:rFonts w:ascii="宋体" w:eastAsia="宋体" w:hAnsi="宋体"/>
          <w:sz w:val="24"/>
          <w:szCs w:val="24"/>
        </w:rPr>
      </w:pPr>
      <w:r>
        <w:rPr>
          <w:rFonts w:ascii="宋体" w:eastAsia="宋体" w:hAnsi="宋体" w:hint="eastAsia"/>
          <w:sz w:val="24"/>
          <w:szCs w:val="24"/>
        </w:rPr>
        <w:t>承包人若因上述原因被终止或解除合约时，在福海创书面通知中止合同后，承包人必须无条件配合交接，否则造成的一切损失由承包人承担。</w:t>
      </w:r>
    </w:p>
    <w:sectPr w:rsidR="00047205" w:rsidSect="00047205">
      <w:footerReference w:type="even" r:id="rId9"/>
      <w:footerReference w:type="default" r:id="rId10"/>
      <w:pgSz w:w="11907" w:h="16840"/>
      <w:pgMar w:top="1713" w:right="1418" w:bottom="1418" w:left="1440" w:header="851" w:footer="113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05" w:rsidRDefault="00770E05" w:rsidP="00047205">
      <w:r>
        <w:separator/>
      </w:r>
    </w:p>
  </w:endnote>
  <w:endnote w:type="continuationSeparator" w:id="0">
    <w:p w:rsidR="00770E05" w:rsidRDefault="00770E05" w:rsidP="000472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5" w:rsidRDefault="009C4272">
    <w:pPr>
      <w:framePr w:wrap="around" w:vAnchor="text" w:hAnchor="margin" w:xAlign="center" w:y="1"/>
    </w:pPr>
    <w:r>
      <w:fldChar w:fldCharType="begin"/>
    </w:r>
    <w:r w:rsidR="00A243F9">
      <w:instrText xml:space="preserve">PAGE  </w:instrText>
    </w:r>
    <w:r>
      <w:fldChar w:fldCharType="end"/>
    </w:r>
  </w:p>
  <w:p w:rsidR="00047205" w:rsidRDefault="000472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05" w:rsidRDefault="009C4272">
    <w:pPr>
      <w:pStyle w:val="aa"/>
      <w:jc w:val="center"/>
    </w:pPr>
    <w:r>
      <w:rPr>
        <w:b/>
        <w:bCs/>
      </w:rPr>
      <w:fldChar w:fldCharType="begin"/>
    </w:r>
    <w:r w:rsidR="00A243F9">
      <w:rPr>
        <w:b/>
        <w:bCs/>
      </w:rPr>
      <w:instrText>PAGE  \* Arabic  \* MERGEFORMAT</w:instrText>
    </w:r>
    <w:r>
      <w:rPr>
        <w:b/>
        <w:bCs/>
      </w:rPr>
      <w:fldChar w:fldCharType="separate"/>
    </w:r>
    <w:r w:rsidR="00A31566" w:rsidRPr="00A31566">
      <w:rPr>
        <w:b/>
        <w:bCs/>
        <w:noProof/>
        <w:lang w:val="zh-CN"/>
      </w:rPr>
      <w:t>12</w:t>
    </w:r>
    <w:r>
      <w:rPr>
        <w:b/>
        <w:bCs/>
      </w:rPr>
      <w:fldChar w:fldCharType="end"/>
    </w:r>
    <w:r w:rsidR="00A243F9">
      <w:rPr>
        <w:lang w:val="zh-CN"/>
      </w:rPr>
      <w:t xml:space="preserve"> / </w:t>
    </w:r>
    <w:fldSimple w:instr="NUMPAGES  \* Arabic  \* MERGEFORMAT">
      <w:r w:rsidR="00A31566" w:rsidRPr="00A31566">
        <w:rPr>
          <w:b/>
          <w:bCs/>
          <w:noProof/>
          <w:lang w:val="zh-CN"/>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05" w:rsidRDefault="00770E05" w:rsidP="00047205">
      <w:r>
        <w:separator/>
      </w:r>
    </w:p>
  </w:footnote>
  <w:footnote w:type="continuationSeparator" w:id="0">
    <w:p w:rsidR="00770E05" w:rsidRDefault="00770E05" w:rsidP="00047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8648E"/>
    <w:multiLevelType w:val="multilevel"/>
    <w:tmpl w:val="7478648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779C7714"/>
    <w:multiLevelType w:val="multilevel"/>
    <w:tmpl w:val="779C77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F9F"/>
    <w:rsid w:val="00001069"/>
    <w:rsid w:val="0000151B"/>
    <w:rsid w:val="00001A0C"/>
    <w:rsid w:val="000023F5"/>
    <w:rsid w:val="00003450"/>
    <w:rsid w:val="000042AF"/>
    <w:rsid w:val="00005145"/>
    <w:rsid w:val="0000744E"/>
    <w:rsid w:val="00010708"/>
    <w:rsid w:val="00011C70"/>
    <w:rsid w:val="00013C51"/>
    <w:rsid w:val="00017BD7"/>
    <w:rsid w:val="00021439"/>
    <w:rsid w:val="000238E2"/>
    <w:rsid w:val="000242A7"/>
    <w:rsid w:val="00026D88"/>
    <w:rsid w:val="0002787D"/>
    <w:rsid w:val="0003104A"/>
    <w:rsid w:val="00031DC3"/>
    <w:rsid w:val="0003217A"/>
    <w:rsid w:val="0003561E"/>
    <w:rsid w:val="00035E0F"/>
    <w:rsid w:val="00036C21"/>
    <w:rsid w:val="00037443"/>
    <w:rsid w:val="000403B4"/>
    <w:rsid w:val="000414A0"/>
    <w:rsid w:val="00043EDD"/>
    <w:rsid w:val="000440EA"/>
    <w:rsid w:val="00045245"/>
    <w:rsid w:val="0004598C"/>
    <w:rsid w:val="00047205"/>
    <w:rsid w:val="00050C41"/>
    <w:rsid w:val="000525DD"/>
    <w:rsid w:val="00053D01"/>
    <w:rsid w:val="00060EB2"/>
    <w:rsid w:val="00066EC6"/>
    <w:rsid w:val="0007179E"/>
    <w:rsid w:val="000736DB"/>
    <w:rsid w:val="00073CE7"/>
    <w:rsid w:val="00073F6E"/>
    <w:rsid w:val="00074CCA"/>
    <w:rsid w:val="00074E92"/>
    <w:rsid w:val="00077176"/>
    <w:rsid w:val="000831FA"/>
    <w:rsid w:val="000834BE"/>
    <w:rsid w:val="000841EB"/>
    <w:rsid w:val="00085705"/>
    <w:rsid w:val="000903DC"/>
    <w:rsid w:val="00090EB2"/>
    <w:rsid w:val="00093A8D"/>
    <w:rsid w:val="000A1038"/>
    <w:rsid w:val="000A10C8"/>
    <w:rsid w:val="000A131A"/>
    <w:rsid w:val="000A22A0"/>
    <w:rsid w:val="000A3B42"/>
    <w:rsid w:val="000B18DF"/>
    <w:rsid w:val="000B2654"/>
    <w:rsid w:val="000B32DC"/>
    <w:rsid w:val="000B58D7"/>
    <w:rsid w:val="000B7CF6"/>
    <w:rsid w:val="000B7DF5"/>
    <w:rsid w:val="000C2A63"/>
    <w:rsid w:val="000C2F0C"/>
    <w:rsid w:val="000C3CB4"/>
    <w:rsid w:val="000C3FEB"/>
    <w:rsid w:val="000C4A75"/>
    <w:rsid w:val="000C5C9F"/>
    <w:rsid w:val="000C727D"/>
    <w:rsid w:val="000D0A45"/>
    <w:rsid w:val="000D241F"/>
    <w:rsid w:val="000D2979"/>
    <w:rsid w:val="000D41AA"/>
    <w:rsid w:val="000D6076"/>
    <w:rsid w:val="000D777A"/>
    <w:rsid w:val="000D790D"/>
    <w:rsid w:val="000E0992"/>
    <w:rsid w:val="000E291A"/>
    <w:rsid w:val="000E32C4"/>
    <w:rsid w:val="000E57EA"/>
    <w:rsid w:val="000E5D2A"/>
    <w:rsid w:val="000E5F31"/>
    <w:rsid w:val="000E7BA9"/>
    <w:rsid w:val="000E7E12"/>
    <w:rsid w:val="000F1484"/>
    <w:rsid w:val="000F2290"/>
    <w:rsid w:val="000F3644"/>
    <w:rsid w:val="000F4E10"/>
    <w:rsid w:val="000F6A69"/>
    <w:rsid w:val="001016C7"/>
    <w:rsid w:val="00102407"/>
    <w:rsid w:val="00107739"/>
    <w:rsid w:val="00112304"/>
    <w:rsid w:val="00114698"/>
    <w:rsid w:val="00114950"/>
    <w:rsid w:val="001164C2"/>
    <w:rsid w:val="00117BDB"/>
    <w:rsid w:val="00120E33"/>
    <w:rsid w:val="001217B8"/>
    <w:rsid w:val="00124120"/>
    <w:rsid w:val="00124BCE"/>
    <w:rsid w:val="00126220"/>
    <w:rsid w:val="00127297"/>
    <w:rsid w:val="00127D46"/>
    <w:rsid w:val="00127F5F"/>
    <w:rsid w:val="0013165D"/>
    <w:rsid w:val="001325CA"/>
    <w:rsid w:val="0013296C"/>
    <w:rsid w:val="00133D90"/>
    <w:rsid w:val="001355EE"/>
    <w:rsid w:val="00137200"/>
    <w:rsid w:val="001374DC"/>
    <w:rsid w:val="00137B46"/>
    <w:rsid w:val="001403FD"/>
    <w:rsid w:val="00142A9C"/>
    <w:rsid w:val="00144E30"/>
    <w:rsid w:val="00145E12"/>
    <w:rsid w:val="00146E60"/>
    <w:rsid w:val="0014771B"/>
    <w:rsid w:val="00147807"/>
    <w:rsid w:val="001525FB"/>
    <w:rsid w:val="0015341B"/>
    <w:rsid w:val="001557CD"/>
    <w:rsid w:val="0015697D"/>
    <w:rsid w:val="00156C6B"/>
    <w:rsid w:val="00157923"/>
    <w:rsid w:val="00161138"/>
    <w:rsid w:val="0016162D"/>
    <w:rsid w:val="00162C3B"/>
    <w:rsid w:val="00163608"/>
    <w:rsid w:val="00164187"/>
    <w:rsid w:val="00164E79"/>
    <w:rsid w:val="001655A5"/>
    <w:rsid w:val="0016577D"/>
    <w:rsid w:val="00165CF4"/>
    <w:rsid w:val="00166D04"/>
    <w:rsid w:val="001716AF"/>
    <w:rsid w:val="0017406F"/>
    <w:rsid w:val="00175D91"/>
    <w:rsid w:val="001779C9"/>
    <w:rsid w:val="00177DF2"/>
    <w:rsid w:val="00177EB6"/>
    <w:rsid w:val="0018049B"/>
    <w:rsid w:val="001841A3"/>
    <w:rsid w:val="00184B7F"/>
    <w:rsid w:val="001866B5"/>
    <w:rsid w:val="001871E3"/>
    <w:rsid w:val="00190202"/>
    <w:rsid w:val="00190F1B"/>
    <w:rsid w:val="00191C0B"/>
    <w:rsid w:val="00193933"/>
    <w:rsid w:val="00193F1E"/>
    <w:rsid w:val="0019733B"/>
    <w:rsid w:val="001A1F1B"/>
    <w:rsid w:val="001A6532"/>
    <w:rsid w:val="001A6C49"/>
    <w:rsid w:val="001A6E09"/>
    <w:rsid w:val="001A747F"/>
    <w:rsid w:val="001A7C16"/>
    <w:rsid w:val="001B0C70"/>
    <w:rsid w:val="001B0E8E"/>
    <w:rsid w:val="001B1E50"/>
    <w:rsid w:val="001B3F4A"/>
    <w:rsid w:val="001B6F37"/>
    <w:rsid w:val="001C1BBE"/>
    <w:rsid w:val="001C31E8"/>
    <w:rsid w:val="001C40D4"/>
    <w:rsid w:val="001C5606"/>
    <w:rsid w:val="001C7049"/>
    <w:rsid w:val="001C7A7F"/>
    <w:rsid w:val="001D0AEB"/>
    <w:rsid w:val="001D2014"/>
    <w:rsid w:val="001D2BCC"/>
    <w:rsid w:val="001D2D56"/>
    <w:rsid w:val="001D68BA"/>
    <w:rsid w:val="001E04B1"/>
    <w:rsid w:val="001E1D5A"/>
    <w:rsid w:val="001E3092"/>
    <w:rsid w:val="001E3DD4"/>
    <w:rsid w:val="001E4BE7"/>
    <w:rsid w:val="001E5886"/>
    <w:rsid w:val="001E71FF"/>
    <w:rsid w:val="001F0BD0"/>
    <w:rsid w:val="001F1E3C"/>
    <w:rsid w:val="001F2552"/>
    <w:rsid w:val="001F4E54"/>
    <w:rsid w:val="001F4F33"/>
    <w:rsid w:val="001F4FF5"/>
    <w:rsid w:val="001F73E9"/>
    <w:rsid w:val="001F7A5E"/>
    <w:rsid w:val="001F7CCF"/>
    <w:rsid w:val="002004E3"/>
    <w:rsid w:val="002011C3"/>
    <w:rsid w:val="002014C9"/>
    <w:rsid w:val="00201516"/>
    <w:rsid w:val="00202F22"/>
    <w:rsid w:val="002044CB"/>
    <w:rsid w:val="0020776A"/>
    <w:rsid w:val="00207893"/>
    <w:rsid w:val="002079EE"/>
    <w:rsid w:val="00207A8C"/>
    <w:rsid w:val="00207DB9"/>
    <w:rsid w:val="00211492"/>
    <w:rsid w:val="002118C3"/>
    <w:rsid w:val="00212F71"/>
    <w:rsid w:val="00213BBD"/>
    <w:rsid w:val="002158C3"/>
    <w:rsid w:val="0021647C"/>
    <w:rsid w:val="002170BD"/>
    <w:rsid w:val="002174BC"/>
    <w:rsid w:val="00221F2D"/>
    <w:rsid w:val="0022437E"/>
    <w:rsid w:val="002279B1"/>
    <w:rsid w:val="00230FD0"/>
    <w:rsid w:val="00231E46"/>
    <w:rsid w:val="002321C7"/>
    <w:rsid w:val="00232638"/>
    <w:rsid w:val="00234813"/>
    <w:rsid w:val="002350F3"/>
    <w:rsid w:val="002407C1"/>
    <w:rsid w:val="00240B0D"/>
    <w:rsid w:val="002418B6"/>
    <w:rsid w:val="00242963"/>
    <w:rsid w:val="00244E11"/>
    <w:rsid w:val="0024542D"/>
    <w:rsid w:val="00247EAD"/>
    <w:rsid w:val="0025232C"/>
    <w:rsid w:val="002541CC"/>
    <w:rsid w:val="002554BC"/>
    <w:rsid w:val="00255606"/>
    <w:rsid w:val="00255BB0"/>
    <w:rsid w:val="00256533"/>
    <w:rsid w:val="00256ABD"/>
    <w:rsid w:val="00256C11"/>
    <w:rsid w:val="0026009B"/>
    <w:rsid w:val="00260CEF"/>
    <w:rsid w:val="00264874"/>
    <w:rsid w:val="00264F85"/>
    <w:rsid w:val="0026531B"/>
    <w:rsid w:val="00265462"/>
    <w:rsid w:val="00267E9C"/>
    <w:rsid w:val="00270328"/>
    <w:rsid w:val="00270A12"/>
    <w:rsid w:val="002729E5"/>
    <w:rsid w:val="00273D9B"/>
    <w:rsid w:val="00274C0C"/>
    <w:rsid w:val="00277978"/>
    <w:rsid w:val="0028005B"/>
    <w:rsid w:val="00280EEB"/>
    <w:rsid w:val="002812BE"/>
    <w:rsid w:val="00282ECE"/>
    <w:rsid w:val="00284BD9"/>
    <w:rsid w:val="00287C8B"/>
    <w:rsid w:val="002912AB"/>
    <w:rsid w:val="00292233"/>
    <w:rsid w:val="0029369C"/>
    <w:rsid w:val="0029399E"/>
    <w:rsid w:val="002963FF"/>
    <w:rsid w:val="00296AB4"/>
    <w:rsid w:val="002971E0"/>
    <w:rsid w:val="00297E24"/>
    <w:rsid w:val="002A04D1"/>
    <w:rsid w:val="002A0A54"/>
    <w:rsid w:val="002A0D01"/>
    <w:rsid w:val="002A53D5"/>
    <w:rsid w:val="002A5CA9"/>
    <w:rsid w:val="002B1640"/>
    <w:rsid w:val="002B3A8F"/>
    <w:rsid w:val="002C0559"/>
    <w:rsid w:val="002C095E"/>
    <w:rsid w:val="002C2844"/>
    <w:rsid w:val="002C2EF0"/>
    <w:rsid w:val="002C44FB"/>
    <w:rsid w:val="002D0650"/>
    <w:rsid w:val="002D0D82"/>
    <w:rsid w:val="002D219C"/>
    <w:rsid w:val="002D3282"/>
    <w:rsid w:val="002D3A6D"/>
    <w:rsid w:val="002D3B55"/>
    <w:rsid w:val="002D5DDC"/>
    <w:rsid w:val="002D7791"/>
    <w:rsid w:val="002D7AFF"/>
    <w:rsid w:val="002D7B35"/>
    <w:rsid w:val="002E03AC"/>
    <w:rsid w:val="002E305B"/>
    <w:rsid w:val="002E51C1"/>
    <w:rsid w:val="002E6586"/>
    <w:rsid w:val="002E7E35"/>
    <w:rsid w:val="002F0881"/>
    <w:rsid w:val="002F0F9B"/>
    <w:rsid w:val="002F131E"/>
    <w:rsid w:val="002F22ED"/>
    <w:rsid w:val="002F2E2B"/>
    <w:rsid w:val="002F3CDB"/>
    <w:rsid w:val="002F5063"/>
    <w:rsid w:val="002F6E37"/>
    <w:rsid w:val="0030020B"/>
    <w:rsid w:val="00300CFD"/>
    <w:rsid w:val="0030150A"/>
    <w:rsid w:val="00301EFD"/>
    <w:rsid w:val="00304F4B"/>
    <w:rsid w:val="00305217"/>
    <w:rsid w:val="003055D1"/>
    <w:rsid w:val="003134D1"/>
    <w:rsid w:val="003143DE"/>
    <w:rsid w:val="0031503B"/>
    <w:rsid w:val="00316A24"/>
    <w:rsid w:val="00316BC8"/>
    <w:rsid w:val="00317625"/>
    <w:rsid w:val="0031780F"/>
    <w:rsid w:val="00321E46"/>
    <w:rsid w:val="00324973"/>
    <w:rsid w:val="003252CE"/>
    <w:rsid w:val="003264AA"/>
    <w:rsid w:val="003264FC"/>
    <w:rsid w:val="00326779"/>
    <w:rsid w:val="003267B5"/>
    <w:rsid w:val="00327E66"/>
    <w:rsid w:val="003309EE"/>
    <w:rsid w:val="00330FB0"/>
    <w:rsid w:val="00331A86"/>
    <w:rsid w:val="00332290"/>
    <w:rsid w:val="00332C9B"/>
    <w:rsid w:val="00332ED9"/>
    <w:rsid w:val="0033437E"/>
    <w:rsid w:val="003371EA"/>
    <w:rsid w:val="00340527"/>
    <w:rsid w:val="003406C0"/>
    <w:rsid w:val="00342592"/>
    <w:rsid w:val="003430AB"/>
    <w:rsid w:val="00343A90"/>
    <w:rsid w:val="003513D8"/>
    <w:rsid w:val="00351927"/>
    <w:rsid w:val="00353F11"/>
    <w:rsid w:val="003550FD"/>
    <w:rsid w:val="0035766A"/>
    <w:rsid w:val="00360DBA"/>
    <w:rsid w:val="003622CC"/>
    <w:rsid w:val="00363001"/>
    <w:rsid w:val="0036411A"/>
    <w:rsid w:val="003641D0"/>
    <w:rsid w:val="00364F18"/>
    <w:rsid w:val="0036562F"/>
    <w:rsid w:val="00366CE0"/>
    <w:rsid w:val="00367860"/>
    <w:rsid w:val="00367D48"/>
    <w:rsid w:val="00370322"/>
    <w:rsid w:val="00370881"/>
    <w:rsid w:val="00370C12"/>
    <w:rsid w:val="003712A9"/>
    <w:rsid w:val="00372222"/>
    <w:rsid w:val="003722D1"/>
    <w:rsid w:val="0037494B"/>
    <w:rsid w:val="00376D8C"/>
    <w:rsid w:val="00385832"/>
    <w:rsid w:val="003863BA"/>
    <w:rsid w:val="00386DFF"/>
    <w:rsid w:val="0038799F"/>
    <w:rsid w:val="0039244F"/>
    <w:rsid w:val="0039278D"/>
    <w:rsid w:val="00393CB5"/>
    <w:rsid w:val="003942A7"/>
    <w:rsid w:val="0039580F"/>
    <w:rsid w:val="0039606D"/>
    <w:rsid w:val="00396164"/>
    <w:rsid w:val="00396169"/>
    <w:rsid w:val="003A0844"/>
    <w:rsid w:val="003A08AA"/>
    <w:rsid w:val="003A1018"/>
    <w:rsid w:val="003A1A80"/>
    <w:rsid w:val="003A4058"/>
    <w:rsid w:val="003A5ABD"/>
    <w:rsid w:val="003A5BE9"/>
    <w:rsid w:val="003A6F7D"/>
    <w:rsid w:val="003A724E"/>
    <w:rsid w:val="003A7AF1"/>
    <w:rsid w:val="003A7E71"/>
    <w:rsid w:val="003B0C3E"/>
    <w:rsid w:val="003B1065"/>
    <w:rsid w:val="003B1997"/>
    <w:rsid w:val="003B41C4"/>
    <w:rsid w:val="003B4EEF"/>
    <w:rsid w:val="003B6805"/>
    <w:rsid w:val="003C011A"/>
    <w:rsid w:val="003C130A"/>
    <w:rsid w:val="003C1352"/>
    <w:rsid w:val="003C1B75"/>
    <w:rsid w:val="003C2896"/>
    <w:rsid w:val="003C3478"/>
    <w:rsid w:val="003C50F9"/>
    <w:rsid w:val="003C5548"/>
    <w:rsid w:val="003D0A13"/>
    <w:rsid w:val="003D248F"/>
    <w:rsid w:val="003D2FB1"/>
    <w:rsid w:val="003D634D"/>
    <w:rsid w:val="003E4574"/>
    <w:rsid w:val="003E497E"/>
    <w:rsid w:val="003F4360"/>
    <w:rsid w:val="003F5E94"/>
    <w:rsid w:val="003F6B66"/>
    <w:rsid w:val="003F6D99"/>
    <w:rsid w:val="003F7049"/>
    <w:rsid w:val="00400D1D"/>
    <w:rsid w:val="00401548"/>
    <w:rsid w:val="0040649A"/>
    <w:rsid w:val="004064EE"/>
    <w:rsid w:val="004108E0"/>
    <w:rsid w:val="004126E2"/>
    <w:rsid w:val="00412827"/>
    <w:rsid w:val="004132AC"/>
    <w:rsid w:val="00413C16"/>
    <w:rsid w:val="00414BFF"/>
    <w:rsid w:val="0041644C"/>
    <w:rsid w:val="00416C28"/>
    <w:rsid w:val="004200C9"/>
    <w:rsid w:val="00422CEA"/>
    <w:rsid w:val="00423164"/>
    <w:rsid w:val="004255B9"/>
    <w:rsid w:val="00425733"/>
    <w:rsid w:val="0042781B"/>
    <w:rsid w:val="00430C1D"/>
    <w:rsid w:val="00431D4B"/>
    <w:rsid w:val="00432912"/>
    <w:rsid w:val="00434326"/>
    <w:rsid w:val="00434574"/>
    <w:rsid w:val="0043568E"/>
    <w:rsid w:val="00435D25"/>
    <w:rsid w:val="0043672A"/>
    <w:rsid w:val="00437DB2"/>
    <w:rsid w:val="004407F3"/>
    <w:rsid w:val="00442EE1"/>
    <w:rsid w:val="00443F76"/>
    <w:rsid w:val="00444E7D"/>
    <w:rsid w:val="00445AB9"/>
    <w:rsid w:val="00445D53"/>
    <w:rsid w:val="00446B1E"/>
    <w:rsid w:val="0044708B"/>
    <w:rsid w:val="00447345"/>
    <w:rsid w:val="004476E9"/>
    <w:rsid w:val="00447E9A"/>
    <w:rsid w:val="004508B4"/>
    <w:rsid w:val="0045157A"/>
    <w:rsid w:val="00451D77"/>
    <w:rsid w:val="00451F02"/>
    <w:rsid w:val="00452629"/>
    <w:rsid w:val="004529A3"/>
    <w:rsid w:val="00453C3A"/>
    <w:rsid w:val="004543A2"/>
    <w:rsid w:val="00460391"/>
    <w:rsid w:val="00462947"/>
    <w:rsid w:val="004632B9"/>
    <w:rsid w:val="00463908"/>
    <w:rsid w:val="00463B23"/>
    <w:rsid w:val="004642B7"/>
    <w:rsid w:val="004707EA"/>
    <w:rsid w:val="00470852"/>
    <w:rsid w:val="00471EBD"/>
    <w:rsid w:val="00471F40"/>
    <w:rsid w:val="00473080"/>
    <w:rsid w:val="004731C1"/>
    <w:rsid w:val="00474D9D"/>
    <w:rsid w:val="0048252F"/>
    <w:rsid w:val="004831B4"/>
    <w:rsid w:val="00483E43"/>
    <w:rsid w:val="0048793E"/>
    <w:rsid w:val="004904E7"/>
    <w:rsid w:val="00491B49"/>
    <w:rsid w:val="00492856"/>
    <w:rsid w:val="00492F53"/>
    <w:rsid w:val="00493EE7"/>
    <w:rsid w:val="00497EDA"/>
    <w:rsid w:val="004A044A"/>
    <w:rsid w:val="004A2662"/>
    <w:rsid w:val="004A357F"/>
    <w:rsid w:val="004A51AA"/>
    <w:rsid w:val="004A5A5B"/>
    <w:rsid w:val="004A5AAA"/>
    <w:rsid w:val="004A7417"/>
    <w:rsid w:val="004A7EFB"/>
    <w:rsid w:val="004B1659"/>
    <w:rsid w:val="004B31FF"/>
    <w:rsid w:val="004B4C85"/>
    <w:rsid w:val="004B69F6"/>
    <w:rsid w:val="004B6AC7"/>
    <w:rsid w:val="004C0342"/>
    <w:rsid w:val="004C1A74"/>
    <w:rsid w:val="004C46B7"/>
    <w:rsid w:val="004C4F32"/>
    <w:rsid w:val="004C558F"/>
    <w:rsid w:val="004C5D8B"/>
    <w:rsid w:val="004C76F6"/>
    <w:rsid w:val="004C7899"/>
    <w:rsid w:val="004C7D9F"/>
    <w:rsid w:val="004D0106"/>
    <w:rsid w:val="004D18E3"/>
    <w:rsid w:val="004D3A63"/>
    <w:rsid w:val="004D55BE"/>
    <w:rsid w:val="004D5811"/>
    <w:rsid w:val="004D58F1"/>
    <w:rsid w:val="004D679D"/>
    <w:rsid w:val="004D7D24"/>
    <w:rsid w:val="004D7EA9"/>
    <w:rsid w:val="004E0782"/>
    <w:rsid w:val="004E1F5E"/>
    <w:rsid w:val="004E21EE"/>
    <w:rsid w:val="004E47E6"/>
    <w:rsid w:val="004E7238"/>
    <w:rsid w:val="004E7414"/>
    <w:rsid w:val="004E7D74"/>
    <w:rsid w:val="004F130C"/>
    <w:rsid w:val="004F38A5"/>
    <w:rsid w:val="004F3E40"/>
    <w:rsid w:val="004F3F1B"/>
    <w:rsid w:val="004F4A18"/>
    <w:rsid w:val="004F53C8"/>
    <w:rsid w:val="004F7BB8"/>
    <w:rsid w:val="00502F3E"/>
    <w:rsid w:val="00503F28"/>
    <w:rsid w:val="00505CBA"/>
    <w:rsid w:val="005070CE"/>
    <w:rsid w:val="0050767B"/>
    <w:rsid w:val="00510363"/>
    <w:rsid w:val="00510C1B"/>
    <w:rsid w:val="005115CB"/>
    <w:rsid w:val="0051207B"/>
    <w:rsid w:val="00512F98"/>
    <w:rsid w:val="00514055"/>
    <w:rsid w:val="00514794"/>
    <w:rsid w:val="00514817"/>
    <w:rsid w:val="0051710D"/>
    <w:rsid w:val="005177FF"/>
    <w:rsid w:val="00517C44"/>
    <w:rsid w:val="005201FA"/>
    <w:rsid w:val="00522298"/>
    <w:rsid w:val="005223E5"/>
    <w:rsid w:val="00523497"/>
    <w:rsid w:val="00526EBE"/>
    <w:rsid w:val="00527558"/>
    <w:rsid w:val="0053089A"/>
    <w:rsid w:val="005310AD"/>
    <w:rsid w:val="005310F3"/>
    <w:rsid w:val="00532ACB"/>
    <w:rsid w:val="00533484"/>
    <w:rsid w:val="00535218"/>
    <w:rsid w:val="00536DE6"/>
    <w:rsid w:val="00540604"/>
    <w:rsid w:val="00543A6F"/>
    <w:rsid w:val="00544CE3"/>
    <w:rsid w:val="005461B2"/>
    <w:rsid w:val="005466B0"/>
    <w:rsid w:val="005472B1"/>
    <w:rsid w:val="0054799F"/>
    <w:rsid w:val="0055034B"/>
    <w:rsid w:val="00550435"/>
    <w:rsid w:val="00551623"/>
    <w:rsid w:val="00553436"/>
    <w:rsid w:val="005554AD"/>
    <w:rsid w:val="00555DE3"/>
    <w:rsid w:val="005606A5"/>
    <w:rsid w:val="00561D61"/>
    <w:rsid w:val="00561DED"/>
    <w:rsid w:val="00563D2D"/>
    <w:rsid w:val="00564892"/>
    <w:rsid w:val="00564B6C"/>
    <w:rsid w:val="0056621E"/>
    <w:rsid w:val="0056622E"/>
    <w:rsid w:val="00570584"/>
    <w:rsid w:val="005712F9"/>
    <w:rsid w:val="00573EBB"/>
    <w:rsid w:val="00573F14"/>
    <w:rsid w:val="005817DE"/>
    <w:rsid w:val="00583EBB"/>
    <w:rsid w:val="0058719A"/>
    <w:rsid w:val="0059264C"/>
    <w:rsid w:val="00592CA9"/>
    <w:rsid w:val="0059667C"/>
    <w:rsid w:val="00596F06"/>
    <w:rsid w:val="005A1453"/>
    <w:rsid w:val="005A1D88"/>
    <w:rsid w:val="005A6F36"/>
    <w:rsid w:val="005A7526"/>
    <w:rsid w:val="005A7EA7"/>
    <w:rsid w:val="005B076E"/>
    <w:rsid w:val="005B1620"/>
    <w:rsid w:val="005B1FA9"/>
    <w:rsid w:val="005B4DC2"/>
    <w:rsid w:val="005B55D1"/>
    <w:rsid w:val="005B62DF"/>
    <w:rsid w:val="005B6419"/>
    <w:rsid w:val="005B6907"/>
    <w:rsid w:val="005B71C6"/>
    <w:rsid w:val="005C16C7"/>
    <w:rsid w:val="005C1BEB"/>
    <w:rsid w:val="005C2673"/>
    <w:rsid w:val="005C2FA2"/>
    <w:rsid w:val="005C6586"/>
    <w:rsid w:val="005C74B2"/>
    <w:rsid w:val="005C7515"/>
    <w:rsid w:val="005C7C5B"/>
    <w:rsid w:val="005D0E60"/>
    <w:rsid w:val="005D0F33"/>
    <w:rsid w:val="005D13E3"/>
    <w:rsid w:val="005D2035"/>
    <w:rsid w:val="005D21D3"/>
    <w:rsid w:val="005D260D"/>
    <w:rsid w:val="005D4491"/>
    <w:rsid w:val="005D4A3D"/>
    <w:rsid w:val="005D56A7"/>
    <w:rsid w:val="005D77DF"/>
    <w:rsid w:val="005D7D0D"/>
    <w:rsid w:val="005E4316"/>
    <w:rsid w:val="005E5FE9"/>
    <w:rsid w:val="005E6893"/>
    <w:rsid w:val="005E7A54"/>
    <w:rsid w:val="005F036C"/>
    <w:rsid w:val="005F0D12"/>
    <w:rsid w:val="005F2377"/>
    <w:rsid w:val="005F3C1D"/>
    <w:rsid w:val="005F4AC3"/>
    <w:rsid w:val="005F7507"/>
    <w:rsid w:val="006007D2"/>
    <w:rsid w:val="00600D6D"/>
    <w:rsid w:val="006048FB"/>
    <w:rsid w:val="006069F6"/>
    <w:rsid w:val="00606E06"/>
    <w:rsid w:val="006100D1"/>
    <w:rsid w:val="00612CFB"/>
    <w:rsid w:val="00614506"/>
    <w:rsid w:val="0061505E"/>
    <w:rsid w:val="00615834"/>
    <w:rsid w:val="00616A0A"/>
    <w:rsid w:val="006209ED"/>
    <w:rsid w:val="006211D4"/>
    <w:rsid w:val="0062121F"/>
    <w:rsid w:val="00621CC9"/>
    <w:rsid w:val="00624386"/>
    <w:rsid w:val="00627D37"/>
    <w:rsid w:val="006309FF"/>
    <w:rsid w:val="006322BE"/>
    <w:rsid w:val="00632D08"/>
    <w:rsid w:val="006363BE"/>
    <w:rsid w:val="00637089"/>
    <w:rsid w:val="00637463"/>
    <w:rsid w:val="00640244"/>
    <w:rsid w:val="006416CA"/>
    <w:rsid w:val="0064198C"/>
    <w:rsid w:val="0064222D"/>
    <w:rsid w:val="006423C6"/>
    <w:rsid w:val="006430DF"/>
    <w:rsid w:val="00644287"/>
    <w:rsid w:val="00646B3F"/>
    <w:rsid w:val="00650DD4"/>
    <w:rsid w:val="00653306"/>
    <w:rsid w:val="00653B8A"/>
    <w:rsid w:val="0065582F"/>
    <w:rsid w:val="006569A8"/>
    <w:rsid w:val="00660DF5"/>
    <w:rsid w:val="00661173"/>
    <w:rsid w:val="00663774"/>
    <w:rsid w:val="006640FF"/>
    <w:rsid w:val="00665523"/>
    <w:rsid w:val="00665FB1"/>
    <w:rsid w:val="00666065"/>
    <w:rsid w:val="00670CD7"/>
    <w:rsid w:val="00670EEB"/>
    <w:rsid w:val="00671530"/>
    <w:rsid w:val="00671630"/>
    <w:rsid w:val="0067464F"/>
    <w:rsid w:val="00676323"/>
    <w:rsid w:val="00680438"/>
    <w:rsid w:val="00680673"/>
    <w:rsid w:val="00681EE5"/>
    <w:rsid w:val="00684CC5"/>
    <w:rsid w:val="006853A2"/>
    <w:rsid w:val="0069069F"/>
    <w:rsid w:val="00690B5E"/>
    <w:rsid w:val="006922D4"/>
    <w:rsid w:val="006924BE"/>
    <w:rsid w:val="00693180"/>
    <w:rsid w:val="0069384B"/>
    <w:rsid w:val="00695448"/>
    <w:rsid w:val="00695950"/>
    <w:rsid w:val="00697894"/>
    <w:rsid w:val="00697A90"/>
    <w:rsid w:val="00697F85"/>
    <w:rsid w:val="006A057C"/>
    <w:rsid w:val="006A6DCB"/>
    <w:rsid w:val="006B09CD"/>
    <w:rsid w:val="006B15C2"/>
    <w:rsid w:val="006B22E0"/>
    <w:rsid w:val="006B25A2"/>
    <w:rsid w:val="006B65D8"/>
    <w:rsid w:val="006B6E5F"/>
    <w:rsid w:val="006B6EED"/>
    <w:rsid w:val="006C0259"/>
    <w:rsid w:val="006C0680"/>
    <w:rsid w:val="006C0991"/>
    <w:rsid w:val="006C10EF"/>
    <w:rsid w:val="006C1E2E"/>
    <w:rsid w:val="006C2338"/>
    <w:rsid w:val="006C2876"/>
    <w:rsid w:val="006C2EB2"/>
    <w:rsid w:val="006C5626"/>
    <w:rsid w:val="006C6018"/>
    <w:rsid w:val="006C6C55"/>
    <w:rsid w:val="006C79EC"/>
    <w:rsid w:val="006D2F30"/>
    <w:rsid w:val="006D31F8"/>
    <w:rsid w:val="006D40CC"/>
    <w:rsid w:val="006D5719"/>
    <w:rsid w:val="006E0706"/>
    <w:rsid w:val="006E0A32"/>
    <w:rsid w:val="006E3029"/>
    <w:rsid w:val="006E3F33"/>
    <w:rsid w:val="006E413E"/>
    <w:rsid w:val="006E49BB"/>
    <w:rsid w:val="006E7C6E"/>
    <w:rsid w:val="006E7DBE"/>
    <w:rsid w:val="006F0C41"/>
    <w:rsid w:val="006F209E"/>
    <w:rsid w:val="006F7F68"/>
    <w:rsid w:val="0070256A"/>
    <w:rsid w:val="00707D49"/>
    <w:rsid w:val="00710D7A"/>
    <w:rsid w:val="00710DA8"/>
    <w:rsid w:val="00711414"/>
    <w:rsid w:val="00711589"/>
    <w:rsid w:val="00711A16"/>
    <w:rsid w:val="00711BF8"/>
    <w:rsid w:val="00712C86"/>
    <w:rsid w:val="0071444F"/>
    <w:rsid w:val="0071476C"/>
    <w:rsid w:val="0071583E"/>
    <w:rsid w:val="00716B45"/>
    <w:rsid w:val="00723CEC"/>
    <w:rsid w:val="007248E4"/>
    <w:rsid w:val="00725068"/>
    <w:rsid w:val="00725334"/>
    <w:rsid w:val="00727C62"/>
    <w:rsid w:val="00730943"/>
    <w:rsid w:val="0073151A"/>
    <w:rsid w:val="00733178"/>
    <w:rsid w:val="00734538"/>
    <w:rsid w:val="00734865"/>
    <w:rsid w:val="00734E61"/>
    <w:rsid w:val="00735CB6"/>
    <w:rsid w:val="0074583D"/>
    <w:rsid w:val="00746936"/>
    <w:rsid w:val="00746BC6"/>
    <w:rsid w:val="00747447"/>
    <w:rsid w:val="00747C2F"/>
    <w:rsid w:val="00750E50"/>
    <w:rsid w:val="007553C9"/>
    <w:rsid w:val="00755AC2"/>
    <w:rsid w:val="00755B6F"/>
    <w:rsid w:val="0075777F"/>
    <w:rsid w:val="0076184B"/>
    <w:rsid w:val="00762FFF"/>
    <w:rsid w:val="00765820"/>
    <w:rsid w:val="0076726A"/>
    <w:rsid w:val="00770E05"/>
    <w:rsid w:val="007720AA"/>
    <w:rsid w:val="00776137"/>
    <w:rsid w:val="00776DBB"/>
    <w:rsid w:val="007771E6"/>
    <w:rsid w:val="00780496"/>
    <w:rsid w:val="00780FB0"/>
    <w:rsid w:val="00781860"/>
    <w:rsid w:val="00782E21"/>
    <w:rsid w:val="00782EBE"/>
    <w:rsid w:val="00782FEA"/>
    <w:rsid w:val="00785574"/>
    <w:rsid w:val="007856DB"/>
    <w:rsid w:val="007867BD"/>
    <w:rsid w:val="007915C5"/>
    <w:rsid w:val="0079193C"/>
    <w:rsid w:val="00793036"/>
    <w:rsid w:val="007975E5"/>
    <w:rsid w:val="007A0431"/>
    <w:rsid w:val="007A13BD"/>
    <w:rsid w:val="007A1AFF"/>
    <w:rsid w:val="007A2E7D"/>
    <w:rsid w:val="007A4148"/>
    <w:rsid w:val="007A4E02"/>
    <w:rsid w:val="007A57AB"/>
    <w:rsid w:val="007A7A76"/>
    <w:rsid w:val="007B281B"/>
    <w:rsid w:val="007B3135"/>
    <w:rsid w:val="007B445B"/>
    <w:rsid w:val="007B45D1"/>
    <w:rsid w:val="007B5126"/>
    <w:rsid w:val="007B7222"/>
    <w:rsid w:val="007B723B"/>
    <w:rsid w:val="007C122F"/>
    <w:rsid w:val="007C19A7"/>
    <w:rsid w:val="007C225D"/>
    <w:rsid w:val="007C3499"/>
    <w:rsid w:val="007C4378"/>
    <w:rsid w:val="007C5700"/>
    <w:rsid w:val="007D0804"/>
    <w:rsid w:val="007D2604"/>
    <w:rsid w:val="007D47CE"/>
    <w:rsid w:val="007D6DF4"/>
    <w:rsid w:val="007E0B85"/>
    <w:rsid w:val="007E14B3"/>
    <w:rsid w:val="007E2BD0"/>
    <w:rsid w:val="007E31A9"/>
    <w:rsid w:val="007E33E1"/>
    <w:rsid w:val="007E3750"/>
    <w:rsid w:val="007E3C1D"/>
    <w:rsid w:val="007E481A"/>
    <w:rsid w:val="007E6635"/>
    <w:rsid w:val="007E6A8D"/>
    <w:rsid w:val="007F0FE0"/>
    <w:rsid w:val="007F21B5"/>
    <w:rsid w:val="007F25C1"/>
    <w:rsid w:val="007F26D9"/>
    <w:rsid w:val="007F3104"/>
    <w:rsid w:val="007F4166"/>
    <w:rsid w:val="007F4333"/>
    <w:rsid w:val="007F52AF"/>
    <w:rsid w:val="008012F0"/>
    <w:rsid w:val="008022E2"/>
    <w:rsid w:val="00804010"/>
    <w:rsid w:val="00806B99"/>
    <w:rsid w:val="008107A6"/>
    <w:rsid w:val="00810FA2"/>
    <w:rsid w:val="00811986"/>
    <w:rsid w:val="00814044"/>
    <w:rsid w:val="00814F52"/>
    <w:rsid w:val="008150B9"/>
    <w:rsid w:val="0081644A"/>
    <w:rsid w:val="008168CB"/>
    <w:rsid w:val="0082019F"/>
    <w:rsid w:val="008228CC"/>
    <w:rsid w:val="00823198"/>
    <w:rsid w:val="0082339B"/>
    <w:rsid w:val="008239BE"/>
    <w:rsid w:val="008246C3"/>
    <w:rsid w:val="008250F0"/>
    <w:rsid w:val="00825FA8"/>
    <w:rsid w:val="00827A03"/>
    <w:rsid w:val="00830E84"/>
    <w:rsid w:val="008320ED"/>
    <w:rsid w:val="008337ED"/>
    <w:rsid w:val="00834741"/>
    <w:rsid w:val="00836DED"/>
    <w:rsid w:val="00842FF9"/>
    <w:rsid w:val="00852ECB"/>
    <w:rsid w:val="0085306B"/>
    <w:rsid w:val="0086055F"/>
    <w:rsid w:val="008616B2"/>
    <w:rsid w:val="008618FD"/>
    <w:rsid w:val="00863649"/>
    <w:rsid w:val="00866894"/>
    <w:rsid w:val="0086748A"/>
    <w:rsid w:val="00870457"/>
    <w:rsid w:val="00871367"/>
    <w:rsid w:val="0087136C"/>
    <w:rsid w:val="00872236"/>
    <w:rsid w:val="008722D8"/>
    <w:rsid w:val="008724F5"/>
    <w:rsid w:val="00872573"/>
    <w:rsid w:val="008732FB"/>
    <w:rsid w:val="00876104"/>
    <w:rsid w:val="008778B1"/>
    <w:rsid w:val="00880131"/>
    <w:rsid w:val="00883213"/>
    <w:rsid w:val="00885DC6"/>
    <w:rsid w:val="008875C0"/>
    <w:rsid w:val="00891059"/>
    <w:rsid w:val="00892234"/>
    <w:rsid w:val="008926EA"/>
    <w:rsid w:val="00892FD8"/>
    <w:rsid w:val="00894643"/>
    <w:rsid w:val="008946AC"/>
    <w:rsid w:val="008948FD"/>
    <w:rsid w:val="00895EA3"/>
    <w:rsid w:val="008A3C1C"/>
    <w:rsid w:val="008A4F09"/>
    <w:rsid w:val="008A4F72"/>
    <w:rsid w:val="008A5005"/>
    <w:rsid w:val="008A6075"/>
    <w:rsid w:val="008A7627"/>
    <w:rsid w:val="008B067E"/>
    <w:rsid w:val="008B1064"/>
    <w:rsid w:val="008B1890"/>
    <w:rsid w:val="008B2A68"/>
    <w:rsid w:val="008B336B"/>
    <w:rsid w:val="008B5473"/>
    <w:rsid w:val="008B647A"/>
    <w:rsid w:val="008B7A4C"/>
    <w:rsid w:val="008C00AF"/>
    <w:rsid w:val="008C2B43"/>
    <w:rsid w:val="008C4296"/>
    <w:rsid w:val="008C4D5F"/>
    <w:rsid w:val="008D14D5"/>
    <w:rsid w:val="008D1CEA"/>
    <w:rsid w:val="008D3C4D"/>
    <w:rsid w:val="008D46E9"/>
    <w:rsid w:val="008D49FA"/>
    <w:rsid w:val="008E0286"/>
    <w:rsid w:val="008E1F77"/>
    <w:rsid w:val="008E3769"/>
    <w:rsid w:val="008E4A50"/>
    <w:rsid w:val="008E70F6"/>
    <w:rsid w:val="008E7C6A"/>
    <w:rsid w:val="008F0045"/>
    <w:rsid w:val="008F0E36"/>
    <w:rsid w:val="008F1481"/>
    <w:rsid w:val="008F2E61"/>
    <w:rsid w:val="008F367B"/>
    <w:rsid w:val="008F4A8C"/>
    <w:rsid w:val="008F6540"/>
    <w:rsid w:val="008F6D99"/>
    <w:rsid w:val="00900929"/>
    <w:rsid w:val="00904037"/>
    <w:rsid w:val="00905CC7"/>
    <w:rsid w:val="009122FD"/>
    <w:rsid w:val="009124BC"/>
    <w:rsid w:val="0091485C"/>
    <w:rsid w:val="00914CC0"/>
    <w:rsid w:val="009151F5"/>
    <w:rsid w:val="009162E5"/>
    <w:rsid w:val="00920A5B"/>
    <w:rsid w:val="009232D0"/>
    <w:rsid w:val="00924AE6"/>
    <w:rsid w:val="00930908"/>
    <w:rsid w:val="00930BB4"/>
    <w:rsid w:val="0093299C"/>
    <w:rsid w:val="00932F7C"/>
    <w:rsid w:val="0093361A"/>
    <w:rsid w:val="00933D8A"/>
    <w:rsid w:val="00934B1A"/>
    <w:rsid w:val="0093586B"/>
    <w:rsid w:val="00936D90"/>
    <w:rsid w:val="009412BC"/>
    <w:rsid w:val="00942DD2"/>
    <w:rsid w:val="00942F72"/>
    <w:rsid w:val="009430EB"/>
    <w:rsid w:val="00943218"/>
    <w:rsid w:val="00945B71"/>
    <w:rsid w:val="00947BE0"/>
    <w:rsid w:val="00955279"/>
    <w:rsid w:val="0095623E"/>
    <w:rsid w:val="00957D51"/>
    <w:rsid w:val="009603B8"/>
    <w:rsid w:val="009611F7"/>
    <w:rsid w:val="00961547"/>
    <w:rsid w:val="00961742"/>
    <w:rsid w:val="00961B28"/>
    <w:rsid w:val="009632A0"/>
    <w:rsid w:val="00963787"/>
    <w:rsid w:val="009661AD"/>
    <w:rsid w:val="00967E83"/>
    <w:rsid w:val="0097063D"/>
    <w:rsid w:val="00972188"/>
    <w:rsid w:val="009725A1"/>
    <w:rsid w:val="00974B95"/>
    <w:rsid w:val="00975500"/>
    <w:rsid w:val="00976207"/>
    <w:rsid w:val="00976E16"/>
    <w:rsid w:val="00977BDA"/>
    <w:rsid w:val="00983603"/>
    <w:rsid w:val="00984091"/>
    <w:rsid w:val="00985A65"/>
    <w:rsid w:val="00985A82"/>
    <w:rsid w:val="00986505"/>
    <w:rsid w:val="00991856"/>
    <w:rsid w:val="00991863"/>
    <w:rsid w:val="00993040"/>
    <w:rsid w:val="00993257"/>
    <w:rsid w:val="00993805"/>
    <w:rsid w:val="00996F5C"/>
    <w:rsid w:val="009A1B06"/>
    <w:rsid w:val="009A1B6B"/>
    <w:rsid w:val="009A2351"/>
    <w:rsid w:val="009A252D"/>
    <w:rsid w:val="009A287A"/>
    <w:rsid w:val="009A3154"/>
    <w:rsid w:val="009A45F2"/>
    <w:rsid w:val="009A561A"/>
    <w:rsid w:val="009B17CE"/>
    <w:rsid w:val="009B24C2"/>
    <w:rsid w:val="009B3350"/>
    <w:rsid w:val="009B60BF"/>
    <w:rsid w:val="009B6D7B"/>
    <w:rsid w:val="009C31A1"/>
    <w:rsid w:val="009C37D0"/>
    <w:rsid w:val="009C3FC2"/>
    <w:rsid w:val="009C4272"/>
    <w:rsid w:val="009C45D5"/>
    <w:rsid w:val="009C55C3"/>
    <w:rsid w:val="009C7BA2"/>
    <w:rsid w:val="009D06B6"/>
    <w:rsid w:val="009D38FB"/>
    <w:rsid w:val="009D42A8"/>
    <w:rsid w:val="009D4A66"/>
    <w:rsid w:val="009D5174"/>
    <w:rsid w:val="009D73C2"/>
    <w:rsid w:val="009E46CD"/>
    <w:rsid w:val="009E493F"/>
    <w:rsid w:val="009E525A"/>
    <w:rsid w:val="009E6EFB"/>
    <w:rsid w:val="009F1AF0"/>
    <w:rsid w:val="009F2A5E"/>
    <w:rsid w:val="009F43B2"/>
    <w:rsid w:val="009F440B"/>
    <w:rsid w:val="009F4E4D"/>
    <w:rsid w:val="009F58F5"/>
    <w:rsid w:val="009F5C6F"/>
    <w:rsid w:val="009F6720"/>
    <w:rsid w:val="009F7B37"/>
    <w:rsid w:val="00A00BF3"/>
    <w:rsid w:val="00A00F48"/>
    <w:rsid w:val="00A01616"/>
    <w:rsid w:val="00A02744"/>
    <w:rsid w:val="00A02DA2"/>
    <w:rsid w:val="00A049D4"/>
    <w:rsid w:val="00A054FB"/>
    <w:rsid w:val="00A059AB"/>
    <w:rsid w:val="00A05A55"/>
    <w:rsid w:val="00A06F3A"/>
    <w:rsid w:val="00A07AB0"/>
    <w:rsid w:val="00A11992"/>
    <w:rsid w:val="00A138E3"/>
    <w:rsid w:val="00A13A2D"/>
    <w:rsid w:val="00A13D69"/>
    <w:rsid w:val="00A157B8"/>
    <w:rsid w:val="00A15FCF"/>
    <w:rsid w:val="00A215EA"/>
    <w:rsid w:val="00A216F5"/>
    <w:rsid w:val="00A2312D"/>
    <w:rsid w:val="00A2411E"/>
    <w:rsid w:val="00A241E0"/>
    <w:rsid w:val="00A243F9"/>
    <w:rsid w:val="00A25717"/>
    <w:rsid w:val="00A26F4B"/>
    <w:rsid w:val="00A26FEB"/>
    <w:rsid w:val="00A30AC4"/>
    <w:rsid w:val="00A30DA8"/>
    <w:rsid w:val="00A31566"/>
    <w:rsid w:val="00A33EA0"/>
    <w:rsid w:val="00A35A98"/>
    <w:rsid w:val="00A36EDE"/>
    <w:rsid w:val="00A37587"/>
    <w:rsid w:val="00A40614"/>
    <w:rsid w:val="00A41F1C"/>
    <w:rsid w:val="00A446BD"/>
    <w:rsid w:val="00A44E0F"/>
    <w:rsid w:val="00A478C7"/>
    <w:rsid w:val="00A501E3"/>
    <w:rsid w:val="00A50EE1"/>
    <w:rsid w:val="00A533CD"/>
    <w:rsid w:val="00A53BD6"/>
    <w:rsid w:val="00A54234"/>
    <w:rsid w:val="00A547FF"/>
    <w:rsid w:val="00A54F42"/>
    <w:rsid w:val="00A54F8B"/>
    <w:rsid w:val="00A54FB0"/>
    <w:rsid w:val="00A57ADE"/>
    <w:rsid w:val="00A61F69"/>
    <w:rsid w:val="00A6219C"/>
    <w:rsid w:val="00A62CB4"/>
    <w:rsid w:val="00A6355A"/>
    <w:rsid w:val="00A63D0D"/>
    <w:rsid w:val="00A642CB"/>
    <w:rsid w:val="00A65BAD"/>
    <w:rsid w:val="00A66C9B"/>
    <w:rsid w:val="00A704E2"/>
    <w:rsid w:val="00A720E4"/>
    <w:rsid w:val="00A72AC0"/>
    <w:rsid w:val="00A74C96"/>
    <w:rsid w:val="00A76028"/>
    <w:rsid w:val="00A77A60"/>
    <w:rsid w:val="00A81723"/>
    <w:rsid w:val="00A819E6"/>
    <w:rsid w:val="00A83BFA"/>
    <w:rsid w:val="00A8468B"/>
    <w:rsid w:val="00A848CA"/>
    <w:rsid w:val="00A86A0B"/>
    <w:rsid w:val="00A86BAF"/>
    <w:rsid w:val="00A905CB"/>
    <w:rsid w:val="00A91591"/>
    <w:rsid w:val="00A91A18"/>
    <w:rsid w:val="00A92616"/>
    <w:rsid w:val="00A927F6"/>
    <w:rsid w:val="00A93043"/>
    <w:rsid w:val="00A93ADC"/>
    <w:rsid w:val="00A95E99"/>
    <w:rsid w:val="00A97E90"/>
    <w:rsid w:val="00AA0054"/>
    <w:rsid w:val="00AA359E"/>
    <w:rsid w:val="00AA3AD3"/>
    <w:rsid w:val="00AA682F"/>
    <w:rsid w:val="00AA6843"/>
    <w:rsid w:val="00AA6D22"/>
    <w:rsid w:val="00AA7E4F"/>
    <w:rsid w:val="00AB0DF8"/>
    <w:rsid w:val="00AB190D"/>
    <w:rsid w:val="00AB44A2"/>
    <w:rsid w:val="00AB4A89"/>
    <w:rsid w:val="00AB50B1"/>
    <w:rsid w:val="00AB7632"/>
    <w:rsid w:val="00AC0672"/>
    <w:rsid w:val="00AC1828"/>
    <w:rsid w:val="00AC3793"/>
    <w:rsid w:val="00AC48EC"/>
    <w:rsid w:val="00AC72BD"/>
    <w:rsid w:val="00AC7D1E"/>
    <w:rsid w:val="00AD0451"/>
    <w:rsid w:val="00AD10DA"/>
    <w:rsid w:val="00AD13FF"/>
    <w:rsid w:val="00AD4DFF"/>
    <w:rsid w:val="00AD6E9B"/>
    <w:rsid w:val="00AD7BAD"/>
    <w:rsid w:val="00AE1876"/>
    <w:rsid w:val="00AE1B95"/>
    <w:rsid w:val="00AE3C66"/>
    <w:rsid w:val="00AE3F25"/>
    <w:rsid w:val="00AE4253"/>
    <w:rsid w:val="00AE4A32"/>
    <w:rsid w:val="00AE4CE1"/>
    <w:rsid w:val="00AE5751"/>
    <w:rsid w:val="00AE598B"/>
    <w:rsid w:val="00AE615F"/>
    <w:rsid w:val="00AE72BA"/>
    <w:rsid w:val="00AF087C"/>
    <w:rsid w:val="00AF0F56"/>
    <w:rsid w:val="00AF26E6"/>
    <w:rsid w:val="00AF2D51"/>
    <w:rsid w:val="00AF3A04"/>
    <w:rsid w:val="00AF4544"/>
    <w:rsid w:val="00AF5125"/>
    <w:rsid w:val="00AF5239"/>
    <w:rsid w:val="00AF5591"/>
    <w:rsid w:val="00AF600D"/>
    <w:rsid w:val="00AF6E63"/>
    <w:rsid w:val="00AF73CC"/>
    <w:rsid w:val="00B006A1"/>
    <w:rsid w:val="00B02658"/>
    <w:rsid w:val="00B06D48"/>
    <w:rsid w:val="00B06EE8"/>
    <w:rsid w:val="00B116AE"/>
    <w:rsid w:val="00B1217E"/>
    <w:rsid w:val="00B12F59"/>
    <w:rsid w:val="00B159DF"/>
    <w:rsid w:val="00B17377"/>
    <w:rsid w:val="00B175B4"/>
    <w:rsid w:val="00B20751"/>
    <w:rsid w:val="00B22A16"/>
    <w:rsid w:val="00B2383C"/>
    <w:rsid w:val="00B23C42"/>
    <w:rsid w:val="00B23D27"/>
    <w:rsid w:val="00B26D66"/>
    <w:rsid w:val="00B27423"/>
    <w:rsid w:val="00B311A8"/>
    <w:rsid w:val="00B31D5D"/>
    <w:rsid w:val="00B32271"/>
    <w:rsid w:val="00B33137"/>
    <w:rsid w:val="00B3441B"/>
    <w:rsid w:val="00B35D95"/>
    <w:rsid w:val="00B403E7"/>
    <w:rsid w:val="00B4066E"/>
    <w:rsid w:val="00B4457B"/>
    <w:rsid w:val="00B44D36"/>
    <w:rsid w:val="00B451FB"/>
    <w:rsid w:val="00B4527E"/>
    <w:rsid w:val="00B45B7A"/>
    <w:rsid w:val="00B473C6"/>
    <w:rsid w:val="00B47DA7"/>
    <w:rsid w:val="00B52FCB"/>
    <w:rsid w:val="00B53505"/>
    <w:rsid w:val="00B53D65"/>
    <w:rsid w:val="00B54CBC"/>
    <w:rsid w:val="00B55808"/>
    <w:rsid w:val="00B563A8"/>
    <w:rsid w:val="00B5646B"/>
    <w:rsid w:val="00B56869"/>
    <w:rsid w:val="00B622EC"/>
    <w:rsid w:val="00B64A1E"/>
    <w:rsid w:val="00B658E9"/>
    <w:rsid w:val="00B65B02"/>
    <w:rsid w:val="00B677CA"/>
    <w:rsid w:val="00B67C08"/>
    <w:rsid w:val="00B71D1F"/>
    <w:rsid w:val="00B74207"/>
    <w:rsid w:val="00B75BCD"/>
    <w:rsid w:val="00B76081"/>
    <w:rsid w:val="00B81B13"/>
    <w:rsid w:val="00B82A81"/>
    <w:rsid w:val="00B8316E"/>
    <w:rsid w:val="00B84021"/>
    <w:rsid w:val="00B85594"/>
    <w:rsid w:val="00B8607B"/>
    <w:rsid w:val="00B8636B"/>
    <w:rsid w:val="00B87F00"/>
    <w:rsid w:val="00B91280"/>
    <w:rsid w:val="00B93D5B"/>
    <w:rsid w:val="00B95148"/>
    <w:rsid w:val="00B95151"/>
    <w:rsid w:val="00B95189"/>
    <w:rsid w:val="00B95FB5"/>
    <w:rsid w:val="00B96D51"/>
    <w:rsid w:val="00B97436"/>
    <w:rsid w:val="00B97D05"/>
    <w:rsid w:val="00BA070B"/>
    <w:rsid w:val="00BA229F"/>
    <w:rsid w:val="00BA3630"/>
    <w:rsid w:val="00BA4EE3"/>
    <w:rsid w:val="00BA7047"/>
    <w:rsid w:val="00BB0B1B"/>
    <w:rsid w:val="00BB0FCE"/>
    <w:rsid w:val="00BB1A52"/>
    <w:rsid w:val="00BB454E"/>
    <w:rsid w:val="00BB4F75"/>
    <w:rsid w:val="00BB55AB"/>
    <w:rsid w:val="00BB6C4B"/>
    <w:rsid w:val="00BC1B33"/>
    <w:rsid w:val="00BC4270"/>
    <w:rsid w:val="00BC650B"/>
    <w:rsid w:val="00BC7DF9"/>
    <w:rsid w:val="00BD0F37"/>
    <w:rsid w:val="00BD290F"/>
    <w:rsid w:val="00BD3C72"/>
    <w:rsid w:val="00BD3F45"/>
    <w:rsid w:val="00BD41FE"/>
    <w:rsid w:val="00BD4282"/>
    <w:rsid w:val="00BD5776"/>
    <w:rsid w:val="00BD5EF5"/>
    <w:rsid w:val="00BD7131"/>
    <w:rsid w:val="00BE076B"/>
    <w:rsid w:val="00BE07F9"/>
    <w:rsid w:val="00BE1DA7"/>
    <w:rsid w:val="00BE27C6"/>
    <w:rsid w:val="00BE3080"/>
    <w:rsid w:val="00BE5753"/>
    <w:rsid w:val="00BE5A9B"/>
    <w:rsid w:val="00BE5EC9"/>
    <w:rsid w:val="00BE7DE0"/>
    <w:rsid w:val="00BF44A1"/>
    <w:rsid w:val="00BF467A"/>
    <w:rsid w:val="00BF551F"/>
    <w:rsid w:val="00BF6820"/>
    <w:rsid w:val="00BF70EE"/>
    <w:rsid w:val="00BF7B54"/>
    <w:rsid w:val="00C043E9"/>
    <w:rsid w:val="00C0443C"/>
    <w:rsid w:val="00C05464"/>
    <w:rsid w:val="00C05648"/>
    <w:rsid w:val="00C059BA"/>
    <w:rsid w:val="00C07A09"/>
    <w:rsid w:val="00C10016"/>
    <w:rsid w:val="00C12A91"/>
    <w:rsid w:val="00C12D7A"/>
    <w:rsid w:val="00C14BD7"/>
    <w:rsid w:val="00C162A6"/>
    <w:rsid w:val="00C163AF"/>
    <w:rsid w:val="00C2114A"/>
    <w:rsid w:val="00C21919"/>
    <w:rsid w:val="00C23F4F"/>
    <w:rsid w:val="00C23FF1"/>
    <w:rsid w:val="00C25B21"/>
    <w:rsid w:val="00C27A6A"/>
    <w:rsid w:val="00C304A2"/>
    <w:rsid w:val="00C310C9"/>
    <w:rsid w:val="00C3177D"/>
    <w:rsid w:val="00C37F35"/>
    <w:rsid w:val="00C403E6"/>
    <w:rsid w:val="00C4165B"/>
    <w:rsid w:val="00C42153"/>
    <w:rsid w:val="00C423A3"/>
    <w:rsid w:val="00C44BC6"/>
    <w:rsid w:val="00C477FD"/>
    <w:rsid w:val="00C51468"/>
    <w:rsid w:val="00C524AE"/>
    <w:rsid w:val="00C5261E"/>
    <w:rsid w:val="00C52FBD"/>
    <w:rsid w:val="00C53CA6"/>
    <w:rsid w:val="00C548CF"/>
    <w:rsid w:val="00C570E7"/>
    <w:rsid w:val="00C60348"/>
    <w:rsid w:val="00C62AAB"/>
    <w:rsid w:val="00C633F9"/>
    <w:rsid w:val="00C65C6B"/>
    <w:rsid w:val="00C663AA"/>
    <w:rsid w:val="00C6640E"/>
    <w:rsid w:val="00C67C99"/>
    <w:rsid w:val="00C70441"/>
    <w:rsid w:val="00C70724"/>
    <w:rsid w:val="00C70BDC"/>
    <w:rsid w:val="00C70E63"/>
    <w:rsid w:val="00C719D4"/>
    <w:rsid w:val="00C71C1A"/>
    <w:rsid w:val="00C75FCB"/>
    <w:rsid w:val="00C81574"/>
    <w:rsid w:val="00C81C34"/>
    <w:rsid w:val="00C850AF"/>
    <w:rsid w:val="00C86643"/>
    <w:rsid w:val="00C87C6D"/>
    <w:rsid w:val="00C90161"/>
    <w:rsid w:val="00C90866"/>
    <w:rsid w:val="00C913CA"/>
    <w:rsid w:val="00C91BDF"/>
    <w:rsid w:val="00C93D70"/>
    <w:rsid w:val="00C96BEC"/>
    <w:rsid w:val="00C97B14"/>
    <w:rsid w:val="00CA02CF"/>
    <w:rsid w:val="00CA109C"/>
    <w:rsid w:val="00CA1886"/>
    <w:rsid w:val="00CA4A28"/>
    <w:rsid w:val="00CA5ABB"/>
    <w:rsid w:val="00CA6C6B"/>
    <w:rsid w:val="00CA6D78"/>
    <w:rsid w:val="00CB1A99"/>
    <w:rsid w:val="00CB34A1"/>
    <w:rsid w:val="00CB3A09"/>
    <w:rsid w:val="00CC1811"/>
    <w:rsid w:val="00CC1DBA"/>
    <w:rsid w:val="00CC35B7"/>
    <w:rsid w:val="00CC7475"/>
    <w:rsid w:val="00CC755E"/>
    <w:rsid w:val="00CD38E1"/>
    <w:rsid w:val="00CD5395"/>
    <w:rsid w:val="00CD5694"/>
    <w:rsid w:val="00CD5FB9"/>
    <w:rsid w:val="00CD6774"/>
    <w:rsid w:val="00CD6D66"/>
    <w:rsid w:val="00CD6D93"/>
    <w:rsid w:val="00CD7161"/>
    <w:rsid w:val="00CD7578"/>
    <w:rsid w:val="00CE14DE"/>
    <w:rsid w:val="00CE4BC1"/>
    <w:rsid w:val="00CE4C53"/>
    <w:rsid w:val="00CE58E1"/>
    <w:rsid w:val="00CF01B7"/>
    <w:rsid w:val="00CF0347"/>
    <w:rsid w:val="00CF14F6"/>
    <w:rsid w:val="00CF1855"/>
    <w:rsid w:val="00CF1C1F"/>
    <w:rsid w:val="00CF1CF6"/>
    <w:rsid w:val="00CF343B"/>
    <w:rsid w:val="00CF3722"/>
    <w:rsid w:val="00D01BC5"/>
    <w:rsid w:val="00D02EA2"/>
    <w:rsid w:val="00D04C07"/>
    <w:rsid w:val="00D07A75"/>
    <w:rsid w:val="00D07A94"/>
    <w:rsid w:val="00D12616"/>
    <w:rsid w:val="00D1386A"/>
    <w:rsid w:val="00D13F7E"/>
    <w:rsid w:val="00D155DE"/>
    <w:rsid w:val="00D16161"/>
    <w:rsid w:val="00D17928"/>
    <w:rsid w:val="00D17A8B"/>
    <w:rsid w:val="00D21EA0"/>
    <w:rsid w:val="00D22C73"/>
    <w:rsid w:val="00D25923"/>
    <w:rsid w:val="00D25D84"/>
    <w:rsid w:val="00D2770E"/>
    <w:rsid w:val="00D31A42"/>
    <w:rsid w:val="00D340D8"/>
    <w:rsid w:val="00D403A2"/>
    <w:rsid w:val="00D41213"/>
    <w:rsid w:val="00D420B6"/>
    <w:rsid w:val="00D43919"/>
    <w:rsid w:val="00D4408D"/>
    <w:rsid w:val="00D4632B"/>
    <w:rsid w:val="00D4637B"/>
    <w:rsid w:val="00D46FD5"/>
    <w:rsid w:val="00D47C7E"/>
    <w:rsid w:val="00D52C2C"/>
    <w:rsid w:val="00D5421E"/>
    <w:rsid w:val="00D54B66"/>
    <w:rsid w:val="00D5744C"/>
    <w:rsid w:val="00D578A0"/>
    <w:rsid w:val="00D60CDC"/>
    <w:rsid w:val="00D60ECE"/>
    <w:rsid w:val="00D626AE"/>
    <w:rsid w:val="00D6314E"/>
    <w:rsid w:val="00D644E3"/>
    <w:rsid w:val="00D65A7B"/>
    <w:rsid w:val="00D666EB"/>
    <w:rsid w:val="00D66D67"/>
    <w:rsid w:val="00D67238"/>
    <w:rsid w:val="00D67C5F"/>
    <w:rsid w:val="00D72E8F"/>
    <w:rsid w:val="00D74234"/>
    <w:rsid w:val="00D7594B"/>
    <w:rsid w:val="00D75B0B"/>
    <w:rsid w:val="00D834A5"/>
    <w:rsid w:val="00D8379F"/>
    <w:rsid w:val="00D83A05"/>
    <w:rsid w:val="00D8638C"/>
    <w:rsid w:val="00D86416"/>
    <w:rsid w:val="00D87DA4"/>
    <w:rsid w:val="00D918D7"/>
    <w:rsid w:val="00D92836"/>
    <w:rsid w:val="00D92AE3"/>
    <w:rsid w:val="00D94214"/>
    <w:rsid w:val="00D96A22"/>
    <w:rsid w:val="00D96BF6"/>
    <w:rsid w:val="00D97E05"/>
    <w:rsid w:val="00DA198C"/>
    <w:rsid w:val="00DA1E7D"/>
    <w:rsid w:val="00DA2D19"/>
    <w:rsid w:val="00DA3438"/>
    <w:rsid w:val="00DA57CE"/>
    <w:rsid w:val="00DA69E3"/>
    <w:rsid w:val="00DB21A8"/>
    <w:rsid w:val="00DB21DD"/>
    <w:rsid w:val="00DB2C2A"/>
    <w:rsid w:val="00DB3124"/>
    <w:rsid w:val="00DB5206"/>
    <w:rsid w:val="00DB7721"/>
    <w:rsid w:val="00DB7D11"/>
    <w:rsid w:val="00DC1D7D"/>
    <w:rsid w:val="00DC210F"/>
    <w:rsid w:val="00DC49A6"/>
    <w:rsid w:val="00DC7C85"/>
    <w:rsid w:val="00DD14E5"/>
    <w:rsid w:val="00DD1BA2"/>
    <w:rsid w:val="00DD37CF"/>
    <w:rsid w:val="00DD3F48"/>
    <w:rsid w:val="00DD43EB"/>
    <w:rsid w:val="00DD5859"/>
    <w:rsid w:val="00DE04D6"/>
    <w:rsid w:val="00DE1BF3"/>
    <w:rsid w:val="00DE3CE6"/>
    <w:rsid w:val="00DE550B"/>
    <w:rsid w:val="00DE5C9B"/>
    <w:rsid w:val="00DF458D"/>
    <w:rsid w:val="00DF46E4"/>
    <w:rsid w:val="00DF60C6"/>
    <w:rsid w:val="00DF75DF"/>
    <w:rsid w:val="00E00AF8"/>
    <w:rsid w:val="00E01219"/>
    <w:rsid w:val="00E032EF"/>
    <w:rsid w:val="00E03699"/>
    <w:rsid w:val="00E0373D"/>
    <w:rsid w:val="00E039BD"/>
    <w:rsid w:val="00E03F9F"/>
    <w:rsid w:val="00E0458E"/>
    <w:rsid w:val="00E05197"/>
    <w:rsid w:val="00E063B6"/>
    <w:rsid w:val="00E11638"/>
    <w:rsid w:val="00E1412E"/>
    <w:rsid w:val="00E14B53"/>
    <w:rsid w:val="00E1639E"/>
    <w:rsid w:val="00E179CA"/>
    <w:rsid w:val="00E17F21"/>
    <w:rsid w:val="00E20532"/>
    <w:rsid w:val="00E206D5"/>
    <w:rsid w:val="00E21F34"/>
    <w:rsid w:val="00E232AA"/>
    <w:rsid w:val="00E23EAC"/>
    <w:rsid w:val="00E25EC1"/>
    <w:rsid w:val="00E26378"/>
    <w:rsid w:val="00E31DB3"/>
    <w:rsid w:val="00E32326"/>
    <w:rsid w:val="00E327B9"/>
    <w:rsid w:val="00E368E2"/>
    <w:rsid w:val="00E36EBC"/>
    <w:rsid w:val="00E372CE"/>
    <w:rsid w:val="00E37E3C"/>
    <w:rsid w:val="00E40BD6"/>
    <w:rsid w:val="00E413A7"/>
    <w:rsid w:val="00E43ED4"/>
    <w:rsid w:val="00E440FD"/>
    <w:rsid w:val="00E44997"/>
    <w:rsid w:val="00E47255"/>
    <w:rsid w:val="00E50AC9"/>
    <w:rsid w:val="00E51C3A"/>
    <w:rsid w:val="00E51D66"/>
    <w:rsid w:val="00E56BC8"/>
    <w:rsid w:val="00E604F2"/>
    <w:rsid w:val="00E60545"/>
    <w:rsid w:val="00E61BDA"/>
    <w:rsid w:val="00E659C4"/>
    <w:rsid w:val="00E673B1"/>
    <w:rsid w:val="00E67D2F"/>
    <w:rsid w:val="00E70FE1"/>
    <w:rsid w:val="00E73E70"/>
    <w:rsid w:val="00E740B9"/>
    <w:rsid w:val="00E755D9"/>
    <w:rsid w:val="00E76583"/>
    <w:rsid w:val="00E77853"/>
    <w:rsid w:val="00E8247B"/>
    <w:rsid w:val="00E82F5B"/>
    <w:rsid w:val="00E83526"/>
    <w:rsid w:val="00E86E95"/>
    <w:rsid w:val="00E928D7"/>
    <w:rsid w:val="00E94293"/>
    <w:rsid w:val="00E94C5C"/>
    <w:rsid w:val="00E96500"/>
    <w:rsid w:val="00E979F3"/>
    <w:rsid w:val="00EA049D"/>
    <w:rsid w:val="00EA2568"/>
    <w:rsid w:val="00EA2BC6"/>
    <w:rsid w:val="00EA41AD"/>
    <w:rsid w:val="00EA48B1"/>
    <w:rsid w:val="00EA4A2A"/>
    <w:rsid w:val="00EA4F5D"/>
    <w:rsid w:val="00EA52A9"/>
    <w:rsid w:val="00EA7871"/>
    <w:rsid w:val="00EB211C"/>
    <w:rsid w:val="00EB32DA"/>
    <w:rsid w:val="00EB4131"/>
    <w:rsid w:val="00EB75BB"/>
    <w:rsid w:val="00EC06B9"/>
    <w:rsid w:val="00EC3E27"/>
    <w:rsid w:val="00EC4AF2"/>
    <w:rsid w:val="00EC70F8"/>
    <w:rsid w:val="00EC795C"/>
    <w:rsid w:val="00ED0B54"/>
    <w:rsid w:val="00ED36A8"/>
    <w:rsid w:val="00ED46E0"/>
    <w:rsid w:val="00ED6485"/>
    <w:rsid w:val="00ED6E83"/>
    <w:rsid w:val="00ED7A74"/>
    <w:rsid w:val="00EE11AD"/>
    <w:rsid w:val="00EE2E8A"/>
    <w:rsid w:val="00EE30D0"/>
    <w:rsid w:val="00EF1070"/>
    <w:rsid w:val="00EF1C39"/>
    <w:rsid w:val="00EF4515"/>
    <w:rsid w:val="00EF482A"/>
    <w:rsid w:val="00EF4F17"/>
    <w:rsid w:val="00EF542C"/>
    <w:rsid w:val="00EF5D59"/>
    <w:rsid w:val="00F00C32"/>
    <w:rsid w:val="00F015FA"/>
    <w:rsid w:val="00F019F9"/>
    <w:rsid w:val="00F01A27"/>
    <w:rsid w:val="00F0211E"/>
    <w:rsid w:val="00F07297"/>
    <w:rsid w:val="00F11857"/>
    <w:rsid w:val="00F13E50"/>
    <w:rsid w:val="00F17AC8"/>
    <w:rsid w:val="00F17B9A"/>
    <w:rsid w:val="00F200AC"/>
    <w:rsid w:val="00F21719"/>
    <w:rsid w:val="00F22295"/>
    <w:rsid w:val="00F229E1"/>
    <w:rsid w:val="00F27E7C"/>
    <w:rsid w:val="00F30B5E"/>
    <w:rsid w:val="00F32635"/>
    <w:rsid w:val="00F32B55"/>
    <w:rsid w:val="00F33F46"/>
    <w:rsid w:val="00F352A0"/>
    <w:rsid w:val="00F36F9F"/>
    <w:rsid w:val="00F37470"/>
    <w:rsid w:val="00F425A2"/>
    <w:rsid w:val="00F43259"/>
    <w:rsid w:val="00F45F62"/>
    <w:rsid w:val="00F46ED3"/>
    <w:rsid w:val="00F50545"/>
    <w:rsid w:val="00F51290"/>
    <w:rsid w:val="00F51F46"/>
    <w:rsid w:val="00F603C7"/>
    <w:rsid w:val="00F60FED"/>
    <w:rsid w:val="00F61570"/>
    <w:rsid w:val="00F6182A"/>
    <w:rsid w:val="00F62BF9"/>
    <w:rsid w:val="00F639B9"/>
    <w:rsid w:val="00F6441D"/>
    <w:rsid w:val="00F66364"/>
    <w:rsid w:val="00F66F89"/>
    <w:rsid w:val="00F71323"/>
    <w:rsid w:val="00F75E2A"/>
    <w:rsid w:val="00F76B72"/>
    <w:rsid w:val="00F77470"/>
    <w:rsid w:val="00F8172B"/>
    <w:rsid w:val="00F8347C"/>
    <w:rsid w:val="00F8375F"/>
    <w:rsid w:val="00F868E1"/>
    <w:rsid w:val="00F87149"/>
    <w:rsid w:val="00F873B5"/>
    <w:rsid w:val="00F90A5A"/>
    <w:rsid w:val="00F9168E"/>
    <w:rsid w:val="00F941EB"/>
    <w:rsid w:val="00F94B22"/>
    <w:rsid w:val="00F94CD9"/>
    <w:rsid w:val="00FA1217"/>
    <w:rsid w:val="00FA2463"/>
    <w:rsid w:val="00FA547E"/>
    <w:rsid w:val="00FA655B"/>
    <w:rsid w:val="00FA73A3"/>
    <w:rsid w:val="00FB3047"/>
    <w:rsid w:val="00FB45A2"/>
    <w:rsid w:val="00FB51CF"/>
    <w:rsid w:val="00FB53DB"/>
    <w:rsid w:val="00FB614E"/>
    <w:rsid w:val="00FC2792"/>
    <w:rsid w:val="00FC2AD9"/>
    <w:rsid w:val="00FC2E2B"/>
    <w:rsid w:val="00FD0824"/>
    <w:rsid w:val="00FD13DB"/>
    <w:rsid w:val="00FD2435"/>
    <w:rsid w:val="00FD5F2C"/>
    <w:rsid w:val="00FD7212"/>
    <w:rsid w:val="00FD7BB6"/>
    <w:rsid w:val="00FE45C6"/>
    <w:rsid w:val="00FE6698"/>
    <w:rsid w:val="00FE6DE8"/>
    <w:rsid w:val="00FF0AE6"/>
    <w:rsid w:val="00FF0B11"/>
    <w:rsid w:val="00FF1435"/>
    <w:rsid w:val="00FF39D3"/>
    <w:rsid w:val="00FF3BA7"/>
    <w:rsid w:val="00FF3C3A"/>
    <w:rsid w:val="00FF7FF2"/>
    <w:rsid w:val="02753F14"/>
    <w:rsid w:val="03B852A4"/>
    <w:rsid w:val="0E557363"/>
    <w:rsid w:val="13D9346A"/>
    <w:rsid w:val="1E5E3FA2"/>
    <w:rsid w:val="1EFA334B"/>
    <w:rsid w:val="2134365C"/>
    <w:rsid w:val="2BF50739"/>
    <w:rsid w:val="37817786"/>
    <w:rsid w:val="3914382A"/>
    <w:rsid w:val="42C3751B"/>
    <w:rsid w:val="4C6D1DF6"/>
    <w:rsid w:val="51AB479B"/>
    <w:rsid w:val="55FD408D"/>
    <w:rsid w:val="568A6C5F"/>
    <w:rsid w:val="57D45211"/>
    <w:rsid w:val="5BC538FA"/>
    <w:rsid w:val="72DD1C0B"/>
    <w:rsid w:val="7C071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205"/>
    <w:pPr>
      <w:widowControl w:val="0"/>
      <w:jc w:val="both"/>
    </w:pPr>
    <w:rPr>
      <w:rFonts w:ascii="仿宋_GB2312" w:eastAsia="仿宋_GB2312"/>
      <w:kern w:val="2"/>
      <w:sz w:val="28"/>
    </w:rPr>
  </w:style>
  <w:style w:type="paragraph" w:styleId="1">
    <w:name w:val="heading 1"/>
    <w:basedOn w:val="a"/>
    <w:next w:val="a"/>
    <w:qFormat/>
    <w:rsid w:val="00047205"/>
    <w:pPr>
      <w:keepNext/>
      <w:keepLines/>
      <w:spacing w:before="340" w:after="330" w:line="578" w:lineRule="auto"/>
      <w:outlineLvl w:val="0"/>
    </w:pPr>
    <w:rPr>
      <w:rFonts w:ascii="Times New Roman" w:eastAsia="宋体"/>
      <w:b/>
      <w:kern w:val="44"/>
      <w:sz w:val="44"/>
    </w:rPr>
  </w:style>
  <w:style w:type="paragraph" w:styleId="2">
    <w:name w:val="heading 2"/>
    <w:basedOn w:val="a"/>
    <w:next w:val="a"/>
    <w:qFormat/>
    <w:rsid w:val="00047205"/>
    <w:pPr>
      <w:keepNext/>
      <w:keepLines/>
      <w:adjustRightInd w:val="0"/>
      <w:spacing w:before="260" w:after="260" w:line="416" w:lineRule="atLeast"/>
      <w:textAlignment w:val="baseline"/>
      <w:outlineLvl w:val="1"/>
    </w:pPr>
    <w:rPr>
      <w:rFonts w:ascii="Times New Roman" w:eastAsia="宋体"/>
      <w:b/>
      <w:kern w:val="0"/>
      <w:sz w:val="32"/>
    </w:rPr>
  </w:style>
  <w:style w:type="paragraph" w:styleId="3">
    <w:name w:val="heading 3"/>
    <w:basedOn w:val="a"/>
    <w:next w:val="a"/>
    <w:qFormat/>
    <w:rsid w:val="00047205"/>
    <w:pPr>
      <w:keepNext/>
      <w:keepLines/>
      <w:adjustRightInd w:val="0"/>
      <w:spacing w:before="260" w:after="260" w:line="416" w:lineRule="atLeast"/>
      <w:textAlignment w:val="baseline"/>
      <w:outlineLvl w:val="2"/>
    </w:pPr>
    <w:rPr>
      <w:rFonts w:ascii="Times New Roman" w:eastAsia="宋体"/>
      <w:b/>
      <w:kern w:val="0"/>
      <w:sz w:val="32"/>
    </w:rPr>
  </w:style>
  <w:style w:type="paragraph" w:styleId="4">
    <w:name w:val="heading 4"/>
    <w:basedOn w:val="a"/>
    <w:next w:val="a"/>
    <w:qFormat/>
    <w:rsid w:val="00047205"/>
    <w:pPr>
      <w:keepNext/>
      <w:keepLines/>
      <w:tabs>
        <w:tab w:val="left" w:pos="720"/>
      </w:tabs>
      <w:adjustRightInd w:val="0"/>
      <w:spacing w:before="280" w:after="290" w:line="376" w:lineRule="atLeast"/>
      <w:textAlignment w:val="baseline"/>
      <w:outlineLvl w:val="3"/>
    </w:pPr>
    <w:rPr>
      <w:rFonts w:ascii="Times New Roman" w:eastAsia="宋体"/>
      <w:kern w:val="0"/>
    </w:rPr>
  </w:style>
  <w:style w:type="paragraph" w:styleId="5">
    <w:name w:val="heading 5"/>
    <w:basedOn w:val="a"/>
    <w:next w:val="a"/>
    <w:qFormat/>
    <w:rsid w:val="00047205"/>
    <w:pPr>
      <w:keepNext/>
      <w:keepLines/>
      <w:spacing w:before="280" w:after="290" w:line="376" w:lineRule="auto"/>
      <w:outlineLvl w:val="4"/>
    </w:pPr>
    <w:rPr>
      <w:rFonts w:ascii="Times New Roman" w:eastAsia="宋体"/>
      <w:b/>
      <w:bCs/>
      <w:szCs w:val="28"/>
    </w:rPr>
  </w:style>
  <w:style w:type="paragraph" w:styleId="6">
    <w:name w:val="heading 6"/>
    <w:basedOn w:val="a"/>
    <w:next w:val="a"/>
    <w:qFormat/>
    <w:rsid w:val="00047205"/>
    <w:pPr>
      <w:keepNext/>
      <w:keepLines/>
      <w:tabs>
        <w:tab w:val="left" w:pos="1152"/>
      </w:tabs>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qFormat/>
    <w:rsid w:val="00047205"/>
    <w:pPr>
      <w:keepNext/>
      <w:keepLines/>
      <w:tabs>
        <w:tab w:val="left" w:pos="1296"/>
      </w:tabs>
      <w:spacing w:before="240" w:after="64" w:line="320" w:lineRule="auto"/>
      <w:ind w:left="1296" w:hanging="1296"/>
      <w:outlineLvl w:val="6"/>
    </w:pPr>
    <w:rPr>
      <w:rFonts w:ascii="Times New Roman" w:eastAsia="宋体"/>
      <w:b/>
      <w:bCs/>
      <w:sz w:val="24"/>
      <w:szCs w:val="24"/>
    </w:rPr>
  </w:style>
  <w:style w:type="paragraph" w:styleId="8">
    <w:name w:val="heading 8"/>
    <w:basedOn w:val="a"/>
    <w:next w:val="a"/>
    <w:qFormat/>
    <w:rsid w:val="00047205"/>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rsid w:val="00047205"/>
    <w:pPr>
      <w:keepNext/>
      <w:keepLines/>
      <w:tabs>
        <w:tab w:val="left" w:pos="1584"/>
      </w:tabs>
      <w:spacing w:before="240" w:after="64" w:line="320" w:lineRule="auto"/>
      <w:ind w:left="1584" w:hanging="158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047205"/>
    <w:pPr>
      <w:ind w:firstLine="420"/>
    </w:pPr>
  </w:style>
  <w:style w:type="paragraph" w:styleId="a4">
    <w:name w:val="annotation text"/>
    <w:basedOn w:val="a"/>
    <w:link w:val="Char"/>
    <w:rsid w:val="00047205"/>
    <w:pPr>
      <w:jc w:val="left"/>
    </w:pPr>
  </w:style>
  <w:style w:type="paragraph" w:styleId="a5">
    <w:name w:val="Body Text"/>
    <w:basedOn w:val="a"/>
    <w:rsid w:val="00047205"/>
    <w:pPr>
      <w:spacing w:after="120"/>
    </w:pPr>
    <w:rPr>
      <w:rFonts w:ascii="Times New Roman" w:eastAsia="宋体"/>
      <w:sz w:val="21"/>
      <w:szCs w:val="24"/>
    </w:rPr>
  </w:style>
  <w:style w:type="paragraph" w:styleId="a6">
    <w:name w:val="Body Text Indent"/>
    <w:basedOn w:val="a"/>
    <w:rsid w:val="00047205"/>
    <w:pPr>
      <w:ind w:left="180" w:firstLine="180"/>
    </w:pPr>
    <w:rPr>
      <w:rFonts w:ascii="Times New Roman" w:eastAsia="宋体"/>
      <w:sz w:val="24"/>
    </w:rPr>
  </w:style>
  <w:style w:type="paragraph" w:styleId="a7">
    <w:name w:val="Plain Text"/>
    <w:basedOn w:val="a"/>
    <w:rsid w:val="00047205"/>
    <w:rPr>
      <w:rFonts w:ascii="宋体" w:eastAsia="宋体" w:hAnsi="Courier New"/>
      <w:sz w:val="21"/>
    </w:rPr>
  </w:style>
  <w:style w:type="paragraph" w:styleId="a8">
    <w:name w:val="Date"/>
    <w:basedOn w:val="a"/>
    <w:next w:val="a"/>
    <w:rsid w:val="00047205"/>
    <w:rPr>
      <w:rFonts w:ascii="Times New Roman" w:eastAsia="宋体"/>
      <w:sz w:val="24"/>
    </w:rPr>
  </w:style>
  <w:style w:type="paragraph" w:styleId="20">
    <w:name w:val="Body Text Indent 2"/>
    <w:basedOn w:val="a"/>
    <w:rsid w:val="00047205"/>
    <w:pPr>
      <w:ind w:left="180"/>
    </w:pPr>
    <w:rPr>
      <w:rFonts w:ascii="Times New Roman" w:eastAsia="宋体"/>
      <w:sz w:val="24"/>
    </w:rPr>
  </w:style>
  <w:style w:type="paragraph" w:styleId="a9">
    <w:name w:val="Balloon Text"/>
    <w:basedOn w:val="a"/>
    <w:semiHidden/>
    <w:rsid w:val="00047205"/>
    <w:rPr>
      <w:sz w:val="18"/>
      <w:szCs w:val="18"/>
    </w:rPr>
  </w:style>
  <w:style w:type="paragraph" w:styleId="aa">
    <w:name w:val="footer"/>
    <w:basedOn w:val="a"/>
    <w:rsid w:val="00047205"/>
    <w:pPr>
      <w:tabs>
        <w:tab w:val="center" w:pos="4153"/>
        <w:tab w:val="right" w:pos="8306"/>
      </w:tabs>
      <w:snapToGrid w:val="0"/>
      <w:jc w:val="left"/>
    </w:pPr>
    <w:rPr>
      <w:sz w:val="18"/>
    </w:rPr>
  </w:style>
  <w:style w:type="paragraph" w:styleId="ab">
    <w:name w:val="header"/>
    <w:basedOn w:val="a"/>
    <w:rsid w:val="00047205"/>
    <w:pPr>
      <w:pBdr>
        <w:bottom w:val="single" w:sz="6" w:space="1" w:color="auto"/>
      </w:pBdr>
      <w:tabs>
        <w:tab w:val="center" w:pos="4153"/>
        <w:tab w:val="right" w:pos="8306"/>
      </w:tabs>
      <w:snapToGrid w:val="0"/>
      <w:jc w:val="center"/>
    </w:pPr>
    <w:rPr>
      <w:sz w:val="18"/>
    </w:rPr>
  </w:style>
  <w:style w:type="paragraph" w:styleId="10">
    <w:name w:val="toc 1"/>
    <w:basedOn w:val="a"/>
    <w:next w:val="a"/>
    <w:semiHidden/>
    <w:rsid w:val="00047205"/>
    <w:pPr>
      <w:spacing w:before="120" w:after="120"/>
      <w:jc w:val="left"/>
    </w:pPr>
    <w:rPr>
      <w:rFonts w:ascii="Times New Roman"/>
      <w:b/>
      <w:bCs/>
      <w:caps/>
      <w:sz w:val="20"/>
    </w:rPr>
  </w:style>
  <w:style w:type="paragraph" w:styleId="30">
    <w:name w:val="Body Text Indent 3"/>
    <w:basedOn w:val="a"/>
    <w:rsid w:val="00047205"/>
    <w:pPr>
      <w:snapToGrid w:val="0"/>
      <w:spacing w:line="360" w:lineRule="auto"/>
      <w:ind w:left="720"/>
    </w:pPr>
    <w:rPr>
      <w:rFonts w:ascii="Times New Roman" w:eastAsia="宋体"/>
    </w:rPr>
  </w:style>
  <w:style w:type="paragraph" w:styleId="ac">
    <w:name w:val="annotation subject"/>
    <w:basedOn w:val="a4"/>
    <w:next w:val="a4"/>
    <w:link w:val="Char0"/>
    <w:rsid w:val="00047205"/>
    <w:rPr>
      <w:b/>
      <w:bCs/>
    </w:rPr>
  </w:style>
  <w:style w:type="paragraph" w:styleId="ad">
    <w:name w:val="Body Text First Indent"/>
    <w:basedOn w:val="a5"/>
    <w:rsid w:val="00047205"/>
    <w:pPr>
      <w:adjustRightInd w:val="0"/>
      <w:spacing w:line="360" w:lineRule="atLeast"/>
      <w:ind w:firstLineChars="100" w:firstLine="420"/>
      <w:jc w:val="left"/>
      <w:textAlignment w:val="baseline"/>
    </w:pPr>
    <w:rPr>
      <w:rFonts w:ascii="宋体"/>
      <w:kern w:val="0"/>
      <w:sz w:val="24"/>
      <w:szCs w:val="20"/>
    </w:rPr>
  </w:style>
  <w:style w:type="character" w:styleId="ae">
    <w:name w:val="page number"/>
    <w:basedOn w:val="a0"/>
    <w:rsid w:val="00047205"/>
  </w:style>
  <w:style w:type="character" w:styleId="af">
    <w:name w:val="FollowedHyperlink"/>
    <w:rsid w:val="00047205"/>
    <w:rPr>
      <w:color w:val="800080"/>
      <w:u w:val="single"/>
    </w:rPr>
  </w:style>
  <w:style w:type="character" w:styleId="af0">
    <w:name w:val="Hyperlink"/>
    <w:rsid w:val="00047205"/>
    <w:rPr>
      <w:color w:val="0000FF"/>
      <w:u w:val="single"/>
    </w:rPr>
  </w:style>
  <w:style w:type="character" w:styleId="af1">
    <w:name w:val="annotation reference"/>
    <w:rsid w:val="00047205"/>
    <w:rPr>
      <w:sz w:val="21"/>
      <w:szCs w:val="21"/>
    </w:rPr>
  </w:style>
  <w:style w:type="character" w:customStyle="1" w:styleId="Char1">
    <w:name w:val="Char"/>
    <w:rsid w:val="00047205"/>
    <w:rPr>
      <w:rFonts w:eastAsia="宋体"/>
      <w:b/>
      <w:sz w:val="32"/>
      <w:lang w:val="en-US" w:eastAsia="zh-CN" w:bidi="ar-SA"/>
    </w:rPr>
  </w:style>
  <w:style w:type="paragraph" w:customStyle="1" w:styleId="11">
    <w:name w:val="正文1"/>
    <w:basedOn w:val="a"/>
    <w:rsid w:val="00047205"/>
    <w:pPr>
      <w:adjustRightInd w:val="0"/>
      <w:spacing w:line="360" w:lineRule="atLeast"/>
      <w:jc w:val="left"/>
      <w:textAlignment w:val="baseline"/>
    </w:pPr>
    <w:rPr>
      <w:rFonts w:ascii="宋体" w:eastAsia="宋体"/>
      <w:kern w:val="0"/>
      <w:sz w:val="24"/>
    </w:rPr>
  </w:style>
  <w:style w:type="paragraph" w:customStyle="1" w:styleId="xl57">
    <w:name w:val="xl57"/>
    <w:basedOn w:val="a"/>
    <w:rsid w:val="00047205"/>
    <w:pPr>
      <w:widowControl/>
      <w:pBdr>
        <w:left w:val="single" w:sz="8" w:space="0" w:color="auto"/>
        <w:bottom w:val="double" w:sz="6" w:space="0" w:color="auto"/>
      </w:pBdr>
      <w:spacing w:before="100" w:beforeAutospacing="1" w:after="100" w:afterAutospacing="1"/>
      <w:jc w:val="center"/>
      <w:textAlignment w:val="center"/>
    </w:pPr>
    <w:rPr>
      <w:rFonts w:ascii="宋体" w:eastAsia="宋体" w:hAnsi="宋体"/>
      <w:kern w:val="0"/>
      <w:sz w:val="24"/>
      <w:szCs w:val="24"/>
    </w:rPr>
  </w:style>
  <w:style w:type="paragraph" w:styleId="af2">
    <w:name w:val="List Paragraph"/>
    <w:basedOn w:val="a"/>
    <w:uiPriority w:val="34"/>
    <w:qFormat/>
    <w:rsid w:val="00047205"/>
    <w:pPr>
      <w:ind w:firstLineChars="200" w:firstLine="420"/>
    </w:pPr>
    <w:rPr>
      <w:rFonts w:ascii="Calibri" w:eastAsia="宋体" w:hAnsi="Calibri"/>
      <w:sz w:val="21"/>
      <w:szCs w:val="22"/>
    </w:rPr>
  </w:style>
  <w:style w:type="paragraph" w:customStyle="1" w:styleId="12">
    <w:name w:val="1表格"/>
    <w:basedOn w:val="a"/>
    <w:rsid w:val="00047205"/>
    <w:pPr>
      <w:snapToGrid w:val="0"/>
      <w:jc w:val="center"/>
      <w:outlineLvl w:val="4"/>
    </w:pPr>
    <w:rPr>
      <w:rFonts w:ascii="Times New Roman"/>
      <w:sz w:val="21"/>
    </w:rPr>
  </w:style>
  <w:style w:type="character" w:customStyle="1" w:styleId="Char">
    <w:name w:val="批注文字 Char"/>
    <w:link w:val="a4"/>
    <w:rsid w:val="00047205"/>
    <w:rPr>
      <w:rFonts w:ascii="仿宋_GB2312" w:eastAsia="仿宋_GB2312"/>
      <w:kern w:val="2"/>
      <w:sz w:val="28"/>
    </w:rPr>
  </w:style>
  <w:style w:type="character" w:customStyle="1" w:styleId="Char0">
    <w:name w:val="批注主题 Char"/>
    <w:link w:val="ac"/>
    <w:rsid w:val="00047205"/>
    <w:rPr>
      <w:rFonts w:ascii="仿宋_GB2312" w:eastAsia="仿宋_GB2312"/>
      <w:b/>
      <w:bCs/>
      <w:kern w:val="2"/>
      <w:sz w:val="28"/>
    </w:rPr>
  </w:style>
  <w:style w:type="paragraph" w:customStyle="1" w:styleId="Bg">
    <w:name w:val="Bg"/>
    <w:basedOn w:val="a"/>
    <w:rsid w:val="00047205"/>
    <w:pPr>
      <w:topLinePunct/>
      <w:snapToGrid w:val="0"/>
      <w:spacing w:before="60" w:after="60"/>
      <w:jc w:val="center"/>
    </w:pPr>
    <w:rPr>
      <w:rFonts w:ascii="Times New Roman" w:eastAsia="宋体"/>
      <w:sz w:val="18"/>
    </w:rPr>
  </w:style>
  <w:style w:type="paragraph" w:customStyle="1" w:styleId="af3">
    <w:name w:val="正文格式"/>
    <w:basedOn w:val="a"/>
    <w:rsid w:val="00047205"/>
    <w:pPr>
      <w:topLinePunct/>
      <w:ind w:firstLineChars="200" w:firstLine="420"/>
    </w:pPr>
    <w:rPr>
      <w:rFonts w:ascii="宋体" w:eastAsia="宋体" w:hAnsi="宋体"/>
      <w:sz w:val="21"/>
    </w:rPr>
  </w:style>
  <w:style w:type="paragraph" w:customStyle="1" w:styleId="b">
    <w:name w:val="b"/>
    <w:basedOn w:val="a"/>
    <w:rsid w:val="00047205"/>
    <w:pPr>
      <w:tabs>
        <w:tab w:val="center" w:pos="4706"/>
        <w:tab w:val="right" w:pos="9044"/>
      </w:tabs>
      <w:topLinePunct/>
      <w:spacing w:before="160" w:after="60" w:line="312" w:lineRule="exact"/>
      <w:jc w:val="center"/>
    </w:pPr>
    <w:rPr>
      <w:rFonts w:ascii="Arial" w:eastAsia="黑体" w:hAnsi="Arial"/>
      <w:kern w:val="0"/>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54861-06D7-4A1B-85E0-82C8C334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1624</Words>
  <Characters>9260</Characters>
  <Application>Microsoft Office Word</Application>
  <DocSecurity>0</DocSecurity>
  <Lines>77</Lines>
  <Paragraphs>21</Paragraphs>
  <ScaleCrop>false</ScaleCrop>
  <Company>www.ftpdown.com</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招标编号：</dc:title>
  <dc:creator>微软用户</dc:creator>
  <cp:lastModifiedBy>dqwb</cp:lastModifiedBy>
  <cp:revision>55</cp:revision>
  <cp:lastPrinted>2016-12-19T01:54:00Z</cp:lastPrinted>
  <dcterms:created xsi:type="dcterms:W3CDTF">2019-08-19T01:30:00Z</dcterms:created>
  <dcterms:modified xsi:type="dcterms:W3CDTF">2022-06-14T07:51:00Z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202D041EB7F84E2186FA65915DAF1226</vt:lpwstr>
  </property>
</Properties>
</file>