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ascii="Times New Roman"/>
          <w:sz w:val="20"/>
          <w:lang w:eastAsia="zh-CN"/>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spacing w:before="5"/>
        <w:rPr>
          <w:rFonts w:ascii="Times New Roman"/>
          <w:sz w:val="20"/>
        </w:rPr>
      </w:pPr>
    </w:p>
    <w:p>
      <w:pPr>
        <w:pStyle w:val="17"/>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7"/>
        <w:jc w:val="center"/>
        <w:rPr>
          <w:rFonts w:ascii="微软雅黑" w:eastAsia="微软雅黑"/>
          <w:b/>
          <w:color w:val="000000" w:themeColor="text1"/>
          <w:sz w:val="72"/>
          <w:szCs w:val="72"/>
          <w:u w:val="single"/>
          <w:lang w:eastAsia="zh-CN"/>
        </w:rPr>
      </w:pPr>
      <w:r>
        <w:rPr>
          <w:rFonts w:hint="eastAsia" w:ascii="微软雅黑" w:eastAsia="微软雅黑"/>
          <w:b/>
          <w:sz w:val="52"/>
          <w:szCs w:val="22"/>
          <w:u w:val="single"/>
          <w:lang w:eastAsia="zh-CN"/>
        </w:rPr>
        <w:t>电力监控系统网络安全监测资产接入升级改造比选文件</w:t>
      </w:r>
    </w:p>
    <w:p>
      <w:pPr>
        <w:pStyle w:val="2"/>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w:t>
      </w:r>
      <w:r>
        <w:rPr>
          <w:rFonts w:hint="eastAsia"/>
          <w:color w:val="000000" w:themeColor="text1"/>
          <w:sz w:val="28"/>
          <w:szCs w:val="28"/>
          <w:lang w:val="en-US" w:eastAsia="zh-CN"/>
        </w:rPr>
        <w:t>GX20220630</w:t>
      </w:r>
      <w:r>
        <w:rPr>
          <w:rFonts w:hint="eastAsia"/>
          <w:color w:val="000000" w:themeColor="text1"/>
          <w:sz w:val="28"/>
          <w:szCs w:val="28"/>
        </w:rPr>
        <w:t>）</w:t>
      </w: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六</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福建福海创石油化工有限公司电力监控系统网络安全监测资产接入升级改造比选公告</w:t>
      </w:r>
    </w:p>
    <w:p>
      <w:pPr>
        <w:pStyle w:val="2"/>
        <w:rPr>
          <w:rFonts w:hint="eastAsia"/>
        </w:rPr>
      </w:pPr>
    </w:p>
    <w:p>
      <w:pPr>
        <w:pStyle w:val="17"/>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福建福海创石油化工有限公司电力监控系统网络安全监测资产接入升级改造（项目编号：FHC-PTC</w:t>
      </w:r>
      <w:r>
        <w:rPr>
          <w:rFonts w:hint="eastAsia"/>
          <w:color w:val="000000" w:themeColor="text1"/>
          <w:u w:val="single"/>
          <w:lang w:val="en-US" w:eastAsia="zh-CN"/>
        </w:rPr>
        <w:t>GX20220630</w:t>
      </w:r>
      <w:r>
        <w:rPr>
          <w:rFonts w:hint="eastAsia"/>
          <w:color w:val="000000" w:themeColor="text1"/>
          <w:u w:val="single"/>
          <w:lang w:eastAsia="zh-CN"/>
        </w:rPr>
        <w:t>）</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项目名称：福建福海创石油化工有限公司电力监控系统网络安全监测资产接入升级改造</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比选项目简要说明：</w:t>
      </w:r>
      <w:r>
        <w:rPr>
          <w:sz w:val="24"/>
          <w:szCs w:val="24"/>
        </w:rPr>
        <w:t>本工程</w:t>
      </w:r>
      <w:r>
        <w:rPr>
          <w:rFonts w:hint="eastAsia" w:ascii="宋体" w:hAnsi="宋体" w:eastAsia="宋体"/>
          <w:sz w:val="24"/>
        </w:rPr>
        <w:t>按照调自〔202</w:t>
      </w:r>
      <w:r>
        <w:rPr>
          <w:rFonts w:ascii="宋体" w:hAnsi="宋体" w:eastAsia="宋体"/>
          <w:sz w:val="24"/>
        </w:rPr>
        <w:t>2</w:t>
      </w:r>
      <w:r>
        <w:rPr>
          <w:rFonts w:hint="eastAsia" w:ascii="宋体" w:hAnsi="宋体" w:eastAsia="宋体"/>
          <w:sz w:val="24"/>
        </w:rPr>
        <w:t>〕</w:t>
      </w:r>
      <w:r>
        <w:rPr>
          <w:rFonts w:ascii="宋体" w:hAnsi="宋体" w:eastAsia="宋体"/>
          <w:sz w:val="24"/>
        </w:rPr>
        <w:t>42</w:t>
      </w:r>
      <w:r>
        <w:rPr>
          <w:rFonts w:hint="eastAsia" w:ascii="宋体" w:hAnsi="宋体" w:eastAsia="宋体"/>
          <w:sz w:val="24"/>
        </w:rPr>
        <w:t>号《国网福建电力调控中心关于推进电力监控系统网络安全监测能力验证评估工作的通知》要求，为切实提升评估工作成效，落实主子站监测对象“应接尽接”，规范设备接入、安全策略及危险命令配置等要求，进行网络安全监测的相关整改工作，并达到福建省调规范要求。</w:t>
      </w:r>
    </w:p>
    <w:p>
      <w:pPr>
        <w:tabs>
          <w:tab w:val="left" w:pos="709"/>
        </w:tabs>
        <w:spacing w:line="360" w:lineRule="auto"/>
        <w:ind w:firstLine="480" w:firstLineChars="200"/>
        <w:rPr>
          <w:rFonts w:hint="eastAsia"/>
          <w:sz w:val="24"/>
          <w:szCs w:val="24"/>
          <w:lang w:eastAsia="zh-CN"/>
        </w:rPr>
      </w:pPr>
      <w:r>
        <w:rPr>
          <w:sz w:val="24"/>
          <w:szCs w:val="24"/>
          <w:lang w:eastAsia="zh-CN"/>
        </w:rPr>
        <w:t>3.工期要求</w:t>
      </w:r>
      <w:r>
        <w:rPr>
          <w:rFonts w:hint="eastAsia"/>
          <w:sz w:val="24"/>
          <w:szCs w:val="24"/>
          <w:lang w:eastAsia="zh-CN"/>
        </w:rPr>
        <w:t>：</w:t>
      </w:r>
      <w:r>
        <w:rPr>
          <w:sz w:val="24"/>
          <w:szCs w:val="24"/>
        </w:rPr>
        <w:t>工期要求为合同生效之日起算，</w:t>
      </w:r>
      <w:r>
        <w:rPr>
          <w:rFonts w:hint="eastAsia"/>
          <w:sz w:val="24"/>
          <w:szCs w:val="24"/>
          <w:lang w:val="en-US" w:eastAsia="zh-CN"/>
        </w:rPr>
        <w:t>工期60天</w:t>
      </w:r>
      <w:r>
        <w:rPr>
          <w:rFonts w:hint="eastAsia"/>
          <w:sz w:val="24"/>
          <w:szCs w:val="24"/>
          <w:lang w:eastAsia="zh-CN"/>
        </w:rPr>
        <w:t>。</w:t>
      </w:r>
    </w:p>
    <w:p>
      <w:pPr>
        <w:tabs>
          <w:tab w:val="left" w:pos="709"/>
        </w:tabs>
        <w:spacing w:line="360" w:lineRule="auto"/>
        <w:ind w:firstLine="480" w:firstLineChars="200"/>
        <w:rPr>
          <w:rFonts w:hint="default"/>
          <w:lang w:val="en-US" w:eastAsia="zh-CN"/>
        </w:rPr>
      </w:pPr>
      <w:r>
        <w:rPr>
          <w:rFonts w:hint="eastAsia"/>
          <w:sz w:val="24"/>
          <w:szCs w:val="24"/>
          <w:lang w:val="en-US" w:eastAsia="zh-CN"/>
        </w:rPr>
        <w:t>4.施工范围：见发包说明。</w:t>
      </w:r>
    </w:p>
    <w:p>
      <w:pPr>
        <w:tabs>
          <w:tab w:val="left" w:pos="709"/>
        </w:tabs>
        <w:spacing w:line="360" w:lineRule="auto"/>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1、必须具有中华人民共和国独立法人资格；具有完善的质量保证体系及其质量认证证明等。</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2、投标单位企业营业执照（年检合格）；</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3、投标单位法定代表人身份证证明或投标单位法人代表对其委托代表的授权委托书；</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4、投标单位需具有电力监控系统配套工程或网络系统改造（电力）工程不少于3家的业绩，提供合同扫描件；</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5、投标单位需具有《国网福建电力调控中心关于推进电力监控系统网络安全监测能力验证评估工作的通知》（调自【2022】42号）文件的要求实施并通过验收能力；</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6、提供项目实施方案、技术方案说明、施工组织设计；</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7、投标单位的财务状况包括近3年经过审计的主要财务报表；</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8、投标单位目前和近两年涉及诉讼的资料；</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9、售后服务承诺情况。</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7月6日至2222年7月15</w:t>
      </w:r>
      <w:bookmarkStart w:id="1" w:name="_GoBack"/>
      <w:bookmarkEnd w:id="1"/>
      <w:r>
        <w:rPr>
          <w:rFonts w:hint="eastAsia"/>
          <w:color w:val="000000" w:themeColor="text1"/>
          <w:sz w:val="24"/>
          <w:szCs w:val="24"/>
          <w:lang w:val="en-US" w:eastAsia="zh-CN"/>
        </w:rPr>
        <w:t xml:space="preserve"> 日</w:t>
      </w:r>
      <w:r>
        <w:rPr>
          <w:rFonts w:hint="eastAsia"/>
          <w:color w:val="000000" w:themeColor="text1"/>
          <w:sz w:val="24"/>
          <w:szCs w:val="24"/>
          <w:lang w:eastAsia="zh-CN"/>
        </w:rPr>
        <w:t>（共</w:t>
      </w:r>
      <w:r>
        <w:rPr>
          <w:rFonts w:hint="eastAsia"/>
          <w:color w:val="000000" w:themeColor="text1"/>
          <w:sz w:val="24"/>
          <w:szCs w:val="24"/>
          <w:lang w:val="en-US"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xukh</w:t>
      </w:r>
      <w:r>
        <w:rPr>
          <w:rFonts w:hint="eastAsia"/>
          <w:color w:val="000000" w:themeColor="text1"/>
          <w:sz w:val="24"/>
          <w:szCs w:val="24"/>
          <w:lang w:eastAsia="zh-CN"/>
        </w:rPr>
        <w:t>@f</w:t>
      </w:r>
      <w:r>
        <w:rPr>
          <w:rFonts w:hint="eastAsia"/>
          <w:color w:val="000000" w:themeColor="text1"/>
          <w:sz w:val="24"/>
          <w:szCs w:val="24"/>
          <w:lang w:val="en-US" w:eastAsia="zh-CN"/>
        </w:rPr>
        <w:t>j</w:t>
      </w:r>
      <w:r>
        <w:rPr>
          <w:rFonts w:hint="eastAsia"/>
          <w:color w:val="000000" w:themeColor="text1"/>
          <w:sz w:val="24"/>
          <w:szCs w:val="24"/>
          <w:lang w:eastAsia="zh-CN"/>
        </w:rPr>
        <w:t>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（3）资质文件及相关业绩；</w:t>
      </w:r>
    </w:p>
    <w:p>
      <w:pPr>
        <w:tabs>
          <w:tab w:val="left" w:pos="709"/>
        </w:tabs>
        <w:spacing w:line="360" w:lineRule="auto"/>
        <w:ind w:firstLine="480" w:firstLineChars="200"/>
        <w:rPr>
          <w:rFonts w:hint="default"/>
          <w:lang w:val="en-US" w:eastAsia="zh-CN"/>
        </w:rPr>
      </w:pPr>
      <w:r>
        <w:rPr>
          <w:rFonts w:hint="eastAsia"/>
          <w:color w:val="000000" w:themeColor="text1"/>
          <w:sz w:val="24"/>
          <w:szCs w:val="24"/>
          <w:lang w:eastAsia="zh-CN"/>
        </w:rPr>
        <w:t>报名成功后，参选人须</w:t>
      </w:r>
      <w:r>
        <w:rPr>
          <w:rFonts w:asciiTheme="minorEastAsia" w:hAnsiTheme="minorEastAsia" w:eastAsiaTheme="minorEastAsia"/>
          <w:kern w:val="0"/>
          <w:sz w:val="24"/>
          <w:szCs w:val="24"/>
        </w:rPr>
        <w:t>自行赴施工地点详实勘查</w:t>
      </w:r>
      <w:r>
        <w:rPr>
          <w:rFonts w:hint="eastAsia" w:asciiTheme="minorEastAsia" w:hAnsiTheme="minorEastAsia" w:eastAsiaTheme="minorEastAsia"/>
          <w:kern w:val="0"/>
          <w:sz w:val="24"/>
          <w:szCs w:val="24"/>
          <w:lang w:eastAsia="zh-CN"/>
        </w:rPr>
        <w:t>，</w:t>
      </w:r>
      <w:r>
        <w:rPr>
          <w:rFonts w:hint="eastAsia"/>
          <w:color w:val="000000" w:themeColor="text1"/>
          <w:sz w:val="24"/>
          <w:szCs w:val="24"/>
          <w:lang w:eastAsia="zh-CN"/>
        </w:rPr>
        <w:t>与现场技术人员进行前期技术交流，给出合理的方案。技术交流后经比选人技术人员确认合格后，参选人方可参与后续比选，未进行报名和技术交流确认的参选人不能参加比选。技术交流暂定为报名截止后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tabs>
          <w:tab w:val="left" w:pos="709"/>
        </w:tabs>
        <w:spacing w:line="360" w:lineRule="auto"/>
        <w:ind w:firstLine="480"/>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pStyle w:val="17"/>
        <w:spacing w:line="360" w:lineRule="auto"/>
        <w:ind w:right="121"/>
        <w:jc w:val="both"/>
        <w:rPr>
          <w:rFonts w:hint="eastAsia"/>
          <w:lang w:val="en-US" w:eastAsia="zh-CN"/>
        </w:rPr>
      </w:pPr>
      <w:r>
        <w:rPr>
          <w:rFonts w:hint="eastAsia"/>
          <w:lang w:val="en-US" w:eastAsia="zh-CN"/>
        </w:rPr>
        <w:t>本项目不适用</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17"/>
        <w:spacing w:line="360" w:lineRule="auto"/>
        <w:ind w:right="121" w:firstLine="480" w:firstLineChars="200"/>
        <w:jc w:val="both"/>
        <w:rPr>
          <w:rFonts w:hint="eastAsia"/>
          <w:lang w:eastAsia="zh-CN"/>
        </w:rPr>
      </w:pPr>
      <w:r>
        <w:rPr>
          <w:rFonts w:hint="eastAsia"/>
          <w:lang w:eastAsia="zh-CN"/>
        </w:rPr>
        <w:t>商务联系人：</w:t>
      </w:r>
      <w:r>
        <w:rPr>
          <w:rFonts w:hint="eastAsia"/>
          <w:lang w:val="en-US" w:eastAsia="zh-CN"/>
        </w:rPr>
        <w:t>许坤宏</w:t>
      </w:r>
      <w:r>
        <w:rPr>
          <w:rFonts w:hint="eastAsia"/>
          <w:lang w:eastAsia="zh-CN"/>
        </w:rPr>
        <w:t xml:space="preserve"> 电话：</w:t>
      </w:r>
      <w:r>
        <w:rPr>
          <w:rFonts w:hint="eastAsia"/>
          <w:lang w:val="en-US" w:eastAsia="zh-CN"/>
        </w:rPr>
        <w:t>13055516565</w:t>
      </w:r>
      <w:r>
        <w:rPr>
          <w:rFonts w:hint="eastAsia"/>
          <w:lang w:eastAsia="zh-CN"/>
        </w:rPr>
        <w:t xml:space="preserve">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val="en-US" w:eastAsia="zh-CN"/>
        </w:rPr>
        <w:t>xukh</w:t>
      </w:r>
      <w:r>
        <w:rPr>
          <w:rFonts w:hint="eastAsia"/>
          <w:lang w:eastAsia="zh-CN"/>
        </w:rPr>
        <w:t>@f</w:t>
      </w:r>
      <w:r>
        <w:rPr>
          <w:rFonts w:hint="eastAsia"/>
          <w:lang w:val="en-US" w:eastAsia="zh-CN"/>
        </w:rPr>
        <w:t>j</w:t>
      </w:r>
      <w:r>
        <w:rPr>
          <w:rFonts w:hint="eastAsia"/>
          <w:lang w:eastAsia="zh-CN"/>
        </w:rPr>
        <w:t>pec.com.cn</w:t>
      </w:r>
      <w:r>
        <w:rPr>
          <w:rFonts w:hint="eastAsia"/>
          <w:lang w:eastAsia="zh-CN"/>
        </w:rPr>
        <w:fldChar w:fldCharType="end"/>
      </w:r>
    </w:p>
    <w:p>
      <w:pPr>
        <w:pStyle w:val="17"/>
        <w:spacing w:line="360" w:lineRule="auto"/>
        <w:ind w:right="121"/>
        <w:jc w:val="both"/>
        <w:rPr>
          <w:rFonts w:hint="default"/>
          <w:lang w:val="en-US" w:eastAsia="zh-CN"/>
        </w:rPr>
      </w:pPr>
      <w:r>
        <w:rPr>
          <w:rFonts w:hint="eastAsia"/>
          <w:lang w:val="en-US" w:eastAsia="zh-CN"/>
        </w:rPr>
        <w:t xml:space="preserve">    技术联系人：陈重炫  电话：18350660255 邮箱：chenzx@fhcpec.com.cn</w:t>
      </w:r>
    </w:p>
    <w:p>
      <w:pPr>
        <w:pStyle w:val="17"/>
        <w:spacing w:line="360" w:lineRule="auto"/>
        <w:ind w:right="121" w:firstLine="480" w:firstLineChars="200"/>
        <w:jc w:val="both"/>
        <w:rPr>
          <w:rFonts w:hint="eastAsia"/>
          <w:lang w:eastAsia="zh-CN"/>
        </w:rPr>
      </w:pPr>
      <w:r>
        <w:rPr>
          <w:rFonts w:hint="eastAsia"/>
          <w:lang w:eastAsia="zh-CN"/>
        </w:rPr>
        <w:t xml:space="preserve">纪检监察室电话：0596-6311774 </w:t>
      </w:r>
    </w:p>
    <w:p>
      <w:pPr>
        <w:pStyle w:val="17"/>
        <w:spacing w:line="360" w:lineRule="auto"/>
        <w:ind w:right="121" w:firstLine="480" w:firstLineChars="200"/>
        <w:jc w:val="both"/>
        <w:rPr>
          <w:rFonts w:hint="eastAsia"/>
          <w:lang w:eastAsia="zh-CN"/>
        </w:rPr>
      </w:pPr>
      <w:r>
        <w:rPr>
          <w:rFonts w:hint="eastAsia"/>
          <w:lang w:eastAsia="zh-CN"/>
        </w:rPr>
        <w:t>联系地址：漳州市漳浦县杜浔镇杜昌路9号</w:t>
      </w:r>
    </w:p>
    <w:p>
      <w:pPr>
        <w:pStyle w:val="17"/>
        <w:spacing w:line="360" w:lineRule="auto"/>
        <w:ind w:right="121" w:firstLine="480" w:firstLineChars="200"/>
        <w:jc w:val="both"/>
        <w:rPr>
          <w:rFonts w:hint="eastAsia"/>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3"/>
        <w:tabs>
          <w:tab w:val="left" w:pos="1262"/>
        </w:tabs>
        <w:spacing w:line="360" w:lineRule="auto"/>
        <w:ind w:left="0" w:right="108"/>
        <w:jc w:val="center"/>
        <w:rPr>
          <w:sz w:val="24"/>
          <w:szCs w:val="24"/>
          <w:lang w:eastAsia="zh-CN"/>
        </w:rPr>
      </w:pPr>
    </w:p>
    <w:p>
      <w:pPr>
        <w:rPr>
          <w:lang w:eastAsia="zh-CN"/>
        </w:rPr>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7"/>
        <w:spacing w:line="360" w:lineRule="auto"/>
        <w:ind w:right="121"/>
        <w:jc w:val="both"/>
        <w:rPr>
          <w:lang w:eastAsia="zh-CN"/>
        </w:rPr>
      </w:pPr>
      <w:r>
        <w:rPr>
          <w:rFonts w:hint="eastAsia"/>
          <w:lang w:eastAsia="zh-CN"/>
        </w:rPr>
        <w:t xml:space="preserve">    1.项目</w:t>
      </w:r>
      <w:r>
        <w:rPr>
          <w:lang w:eastAsia="zh-CN"/>
        </w:rPr>
        <w:t>名称：</w:t>
      </w:r>
      <w:r>
        <w:rPr>
          <w:rFonts w:hint="eastAsia"/>
          <w:lang w:eastAsia="zh-CN"/>
        </w:rPr>
        <w:t>福建福海创石油化工有限公司电力监控系统网络安全监测资产接入升级改造</w:t>
      </w:r>
    </w:p>
    <w:p>
      <w:pPr>
        <w:pStyle w:val="17"/>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17"/>
        <w:spacing w:line="360" w:lineRule="auto"/>
        <w:ind w:right="121"/>
        <w:jc w:val="both"/>
        <w:rPr>
          <w:lang w:eastAsia="zh-CN"/>
        </w:rPr>
      </w:pPr>
      <w:r>
        <w:rPr>
          <w:rFonts w:hint="eastAsia"/>
          <w:lang w:eastAsia="zh-CN"/>
        </w:rPr>
        <w:t xml:space="preserve">    3.承包方式：</w:t>
      </w:r>
      <w:r>
        <w:rPr>
          <w:rFonts w:hint="eastAsia"/>
          <w:bCs/>
          <w:snapToGrid w:val="0"/>
          <w:spacing w:val="8"/>
          <w:lang w:eastAsia="zh-CN"/>
        </w:rPr>
        <w:t>采用总价包干</w:t>
      </w:r>
      <w:r>
        <w:rPr>
          <w:rFonts w:hint="eastAsia"/>
          <w:lang w:eastAsia="zh-CN"/>
        </w:rPr>
        <w:t>方式。</w:t>
      </w:r>
    </w:p>
    <w:p>
      <w:pPr>
        <w:pStyle w:val="17"/>
        <w:spacing w:line="360" w:lineRule="auto"/>
        <w:ind w:right="121"/>
        <w:jc w:val="both"/>
        <w:rPr>
          <w:lang w:eastAsia="zh-CN"/>
        </w:rPr>
      </w:pPr>
      <w:r>
        <w:rPr>
          <w:rFonts w:hint="eastAsia"/>
          <w:lang w:eastAsia="zh-CN"/>
        </w:rPr>
        <w:t xml:space="preserve">    4.项目工作范围及技术要求：见附件报价单及</w:t>
      </w:r>
      <w:r>
        <w:rPr>
          <w:rFonts w:hint="eastAsia"/>
          <w:lang w:val="en-US" w:eastAsia="zh-CN"/>
        </w:rPr>
        <w:t>发包说明</w:t>
      </w:r>
    </w:p>
    <w:p>
      <w:pPr>
        <w:pStyle w:val="17"/>
        <w:spacing w:line="360" w:lineRule="auto"/>
        <w:ind w:right="121"/>
        <w:jc w:val="both"/>
        <w:rPr>
          <w:lang w:eastAsia="zh-CN"/>
        </w:rPr>
      </w:pPr>
      <w:r>
        <w:rPr>
          <w:rFonts w:hint="eastAsia"/>
          <w:lang w:eastAsia="zh-CN"/>
        </w:rPr>
        <w:t xml:space="preserve">    5.项目联系人</w:t>
      </w:r>
    </w:p>
    <w:p>
      <w:pPr>
        <w:pStyle w:val="17"/>
        <w:spacing w:line="360" w:lineRule="auto"/>
        <w:ind w:right="121" w:firstLine="480" w:firstLineChars="200"/>
        <w:jc w:val="both"/>
        <w:rPr>
          <w:rFonts w:hint="eastAsia"/>
          <w:lang w:eastAsia="zh-CN"/>
        </w:rPr>
      </w:pPr>
      <w:r>
        <w:rPr>
          <w:rFonts w:hint="eastAsia"/>
          <w:lang w:eastAsia="zh-CN"/>
        </w:rPr>
        <w:t>商务联系人：</w:t>
      </w:r>
      <w:r>
        <w:rPr>
          <w:rFonts w:hint="eastAsia"/>
          <w:lang w:val="en-US" w:eastAsia="zh-CN"/>
        </w:rPr>
        <w:t>许坤宏</w:t>
      </w:r>
      <w:r>
        <w:rPr>
          <w:rFonts w:hint="eastAsia"/>
          <w:lang w:eastAsia="zh-CN"/>
        </w:rPr>
        <w:t xml:space="preserve"> 电话：</w:t>
      </w:r>
      <w:r>
        <w:rPr>
          <w:rFonts w:hint="eastAsia"/>
          <w:lang w:val="en-US" w:eastAsia="zh-CN"/>
        </w:rPr>
        <w:t>13055516565</w:t>
      </w:r>
      <w:r>
        <w:rPr>
          <w:rFonts w:hint="eastAsia"/>
          <w:lang w:eastAsia="zh-CN"/>
        </w:rPr>
        <w:t xml:space="preserve">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val="en-US" w:eastAsia="zh-CN"/>
        </w:rPr>
        <w:t>xukh</w:t>
      </w:r>
      <w:r>
        <w:rPr>
          <w:rFonts w:hint="eastAsia"/>
          <w:lang w:eastAsia="zh-CN"/>
        </w:rPr>
        <w:t>@f</w:t>
      </w:r>
      <w:r>
        <w:rPr>
          <w:rFonts w:hint="eastAsia"/>
          <w:lang w:val="en-US" w:eastAsia="zh-CN"/>
        </w:rPr>
        <w:t>j</w:t>
      </w:r>
      <w:r>
        <w:rPr>
          <w:rFonts w:hint="eastAsia"/>
          <w:lang w:eastAsia="zh-CN"/>
        </w:rPr>
        <w:t>pec.com.cn</w:t>
      </w:r>
      <w:r>
        <w:rPr>
          <w:rFonts w:hint="eastAsia"/>
          <w:lang w:eastAsia="zh-CN"/>
        </w:rPr>
        <w:fldChar w:fldCharType="end"/>
      </w:r>
    </w:p>
    <w:p>
      <w:pPr>
        <w:pStyle w:val="17"/>
        <w:spacing w:line="360" w:lineRule="auto"/>
        <w:ind w:right="121"/>
        <w:jc w:val="both"/>
        <w:rPr>
          <w:rFonts w:hint="default"/>
          <w:lang w:val="en-US" w:eastAsia="zh-CN"/>
        </w:rPr>
      </w:pPr>
      <w:r>
        <w:rPr>
          <w:rFonts w:hint="eastAsia"/>
          <w:lang w:val="en-US" w:eastAsia="zh-CN"/>
        </w:rPr>
        <w:t xml:space="preserve">    技术联系人：陈重炫  电话：18350660255 邮箱：chenzx@fhcpec.com.cn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7"/>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7"/>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7"/>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7"/>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7"/>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7"/>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7"/>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7"/>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7"/>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1、必须具有中华人民共和国独立法人资格；具有完善的质量保证体系及其质量认证证明等。</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2、投标单位企业营业执照（年检合格）；</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3、投标单位法定代表人身份证证明或投标单位法人代表对其委托代表的授权委托书；</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4、投标单位需具有电力监控系统配套工程或网络系统改造（电力）工程不少于3家的业绩，提供合同扫描件；</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5、投标单位需具有《国网福建电力调控中心关于推进电力监控系统网络安全监测能力验证评估工作的通知》（调自【2022】42号）文件的要求实施并通过验收能力；</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6、提供项目实施方案、技术方案说明、施工组织设计；</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7、投标单位的财务状况包括近3年经过审计的主要财务报表；</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8、投标单位目前和近两年涉及诉讼的资料；</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9、售后服务承诺情况。</w:t>
      </w:r>
    </w:p>
    <w:p>
      <w:pPr>
        <w:pStyle w:val="17"/>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pStyle w:val="17"/>
        <w:spacing w:line="360" w:lineRule="auto"/>
        <w:ind w:right="121"/>
        <w:jc w:val="both"/>
        <w:rPr>
          <w:b/>
          <w:w w:val="95"/>
          <w:sz w:val="28"/>
          <w:lang w:val="en-US" w:eastAsia="zh-CN"/>
        </w:rPr>
      </w:pPr>
      <w:r>
        <w:rPr>
          <w:rFonts w:hint="eastAsia" w:ascii="宋体" w:hAnsi="宋体" w:eastAsia="宋体" w:cs="宋体"/>
          <w:color w:val="000000" w:themeColor="text1"/>
          <w:sz w:val="24"/>
          <w:szCs w:val="24"/>
          <w:lang w:val="en-US" w:eastAsia="zh-CN" w:bidi="ar-SA"/>
        </w:rPr>
        <w:t>本项目不适用</w:t>
      </w:r>
    </w:p>
    <w:p>
      <w:pPr>
        <w:spacing w:before="15" w:line="360" w:lineRule="auto"/>
        <w:ind w:firstLine="534" w:firstLineChars="200"/>
        <w:rPr>
          <w:b/>
          <w:w w:val="95"/>
          <w:sz w:val="28"/>
          <w:lang w:eastAsia="zh-CN"/>
        </w:rPr>
      </w:pPr>
      <w:r>
        <w:rPr>
          <w:b/>
          <w:w w:val="95"/>
          <w:sz w:val="28"/>
          <w:lang w:eastAsia="zh-CN"/>
        </w:rPr>
        <w:t>八、参选文件的递交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2</w:t>
      </w:r>
      <w:r>
        <w:rPr>
          <w:rFonts w:hint="eastAsia"/>
          <w:color w:val="000000" w:themeColor="text1"/>
          <w:lang w:eastAsia="zh-CN"/>
        </w:rPr>
        <w:t>年</w:t>
      </w:r>
      <w:r>
        <w:rPr>
          <w:rFonts w:hint="eastAsia"/>
          <w:color w:val="000000" w:themeColor="text1"/>
          <w:lang w:val="en-US" w:eastAsia="zh-CN"/>
        </w:rPr>
        <w:t xml:space="preserve">   </w:t>
      </w:r>
      <w:r>
        <w:rPr>
          <w:rFonts w:hint="eastAsia"/>
          <w:color w:val="000000" w:themeColor="text1"/>
          <w:lang w:eastAsia="zh-CN"/>
        </w:rPr>
        <w:t>月</w:t>
      </w:r>
      <w:r>
        <w:rPr>
          <w:rFonts w:hint="eastAsia"/>
          <w:color w:val="000000" w:themeColor="text1"/>
          <w:lang w:val="en-US" w:eastAsia="zh-CN"/>
        </w:rPr>
        <w:t xml:space="preserve">   </w:t>
      </w:r>
      <w:r>
        <w:rPr>
          <w:rFonts w:hint="eastAsia"/>
          <w:color w:val="000000" w:themeColor="text1"/>
          <w:lang w:eastAsia="zh-CN"/>
        </w:rPr>
        <w:t>日</w:t>
      </w:r>
      <w:r>
        <w:rPr>
          <w:rFonts w:hint="eastAsia"/>
          <w:color w:val="000000" w:themeColor="text1"/>
          <w:lang w:val="en-US" w:eastAsia="zh-CN"/>
        </w:rPr>
        <w:t>15</w:t>
      </w:r>
      <w:r>
        <w:rPr>
          <w:rFonts w:hint="eastAsia"/>
          <w:color w:val="000000" w:themeColor="text1"/>
          <w:lang w:eastAsia="zh-CN"/>
        </w:rPr>
        <w:t>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val="en-US" w:eastAsia="zh-CN"/>
        </w:rPr>
        <w:t>许坤宏</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val="en-US" w:eastAsia="zh-CN"/>
        </w:rPr>
        <w:t>13055516565</w:t>
      </w:r>
      <w:r>
        <w:rPr>
          <w:rFonts w:hint="eastAsia"/>
          <w:spacing w:val="-4"/>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7"/>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7"/>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7"/>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17"/>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17"/>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17"/>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17"/>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7"/>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7"/>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7"/>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7"/>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7"/>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7"/>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7"/>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7"/>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7"/>
        <w:spacing w:line="360" w:lineRule="auto"/>
        <w:ind w:right="121" w:firstLine="480" w:firstLineChars="200"/>
        <w:jc w:val="both"/>
        <w:rPr>
          <w:lang w:eastAsia="zh-CN"/>
        </w:rPr>
      </w:pPr>
      <w:r>
        <w:rPr>
          <w:rFonts w:hint="eastAsia"/>
          <w:lang w:eastAsia="zh-CN"/>
        </w:rPr>
        <w:t>项目设置最高控制价</w:t>
      </w:r>
      <w:r>
        <w:rPr>
          <w:rFonts w:hint="eastAsia"/>
          <w:lang w:val="en-US" w:eastAsia="zh-CN"/>
        </w:rPr>
        <w:t>592000元</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如参选人对控制价存疑请于报价截止前发邮件至xukh@fjpec.com.cn</w:t>
      </w:r>
      <w:r>
        <w:rPr>
          <w:rFonts w:hint="eastAsia"/>
          <w:lang w:eastAsia="zh-CN"/>
        </w:rPr>
        <w:fldChar w:fldCharType="end"/>
      </w:r>
      <w:r>
        <w:rPr>
          <w:rFonts w:hint="eastAsia"/>
          <w:lang w:eastAsia="zh-CN"/>
        </w:rPr>
        <w:t>。</w:t>
      </w:r>
    </w:p>
    <w:p>
      <w:pPr>
        <w:pStyle w:val="17"/>
        <w:spacing w:line="360" w:lineRule="auto"/>
        <w:ind w:right="121" w:firstLine="480" w:firstLineChars="200"/>
        <w:jc w:val="both"/>
        <w:rPr>
          <w:rFonts w:hint="eastAsia"/>
          <w:lang w:eastAsia="zh-CN"/>
        </w:rPr>
      </w:pPr>
      <w:r>
        <w:rPr>
          <w:rFonts w:hint="eastAsia"/>
          <w:lang w:eastAsia="zh-CN"/>
        </w:rPr>
        <w:t>经技术评选合格后，采用商务报价决标评选的方式，从价格和付款方式两方面进行评选，满足</w:t>
      </w:r>
    </w:p>
    <w:p>
      <w:pPr>
        <w:pStyle w:val="17"/>
        <w:spacing w:line="360" w:lineRule="auto"/>
        <w:ind w:right="121" w:firstLine="480" w:firstLineChars="200"/>
        <w:jc w:val="both"/>
        <w:rPr>
          <w:rFonts w:hint="eastAsia"/>
          <w:lang w:eastAsia="zh-CN"/>
        </w:rPr>
      </w:pPr>
      <w:r>
        <w:rPr>
          <w:rFonts w:hint="eastAsia"/>
          <w:lang w:eastAsia="zh-CN"/>
        </w:rPr>
        <w:t>（1）付款条件：验收合格付款90%，10%质保；</w:t>
      </w:r>
    </w:p>
    <w:p>
      <w:pPr>
        <w:spacing w:line="276" w:lineRule="auto"/>
        <w:ind w:firstLine="660" w:firstLineChars="300"/>
        <w:rPr>
          <w:rFonts w:hint="eastAsia"/>
          <w:sz w:val="24"/>
          <w:szCs w:val="24"/>
        </w:rPr>
      </w:pPr>
      <w:r>
        <w:rPr>
          <w:rFonts w:hint="eastAsia"/>
          <w:lang w:eastAsia="zh-CN"/>
        </w:rPr>
        <w:t>（2）总价最低者作为第一中选人，以此类推。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17"/>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7"/>
        <w:spacing w:line="360" w:lineRule="auto"/>
        <w:ind w:right="121" w:firstLine="480" w:firstLineChars="200"/>
        <w:jc w:val="both"/>
        <w:rPr>
          <w:lang w:eastAsia="zh-CN"/>
        </w:rPr>
      </w:pPr>
      <w:r>
        <w:rPr>
          <w:lang w:eastAsia="zh-CN"/>
        </w:rPr>
        <w:t>2.参选文件存在重大偏差的。</w:t>
      </w:r>
    </w:p>
    <w:p>
      <w:pPr>
        <w:pStyle w:val="17"/>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7"/>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7"/>
        <w:spacing w:line="360" w:lineRule="auto"/>
        <w:ind w:right="121" w:firstLine="480" w:firstLineChars="200"/>
        <w:jc w:val="both"/>
        <w:rPr>
          <w:lang w:eastAsia="zh-CN"/>
        </w:rPr>
      </w:pPr>
      <w:r>
        <w:rPr>
          <w:lang w:eastAsia="zh-CN"/>
        </w:rPr>
        <w:t>2.在开选时没有启封和读出的参选文件，在评选时将不予考虑。</w:t>
      </w:r>
    </w:p>
    <w:p>
      <w:pPr>
        <w:pStyle w:val="17"/>
        <w:spacing w:line="360" w:lineRule="auto"/>
        <w:ind w:right="121" w:firstLine="480" w:firstLineChars="200"/>
        <w:jc w:val="both"/>
        <w:rPr>
          <w:lang w:eastAsia="zh-CN"/>
        </w:rPr>
      </w:pPr>
      <w:r>
        <w:rPr>
          <w:lang w:eastAsia="zh-CN"/>
        </w:rPr>
        <w:t>3.比选人将做开选记录。</w:t>
      </w:r>
    </w:p>
    <w:p>
      <w:pPr>
        <w:pStyle w:val="17"/>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17"/>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17"/>
        <w:spacing w:line="360" w:lineRule="auto"/>
        <w:ind w:right="121" w:firstLine="480" w:firstLineChars="200"/>
        <w:jc w:val="both"/>
        <w:rPr>
          <w:lang w:eastAsia="zh-CN"/>
        </w:rPr>
      </w:pPr>
      <w:r>
        <w:rPr>
          <w:lang w:eastAsia="zh-CN"/>
        </w:rPr>
        <w:t>1.比选人将把合同授予中选人；在授予前，仍需进行资格审查。</w:t>
      </w:r>
    </w:p>
    <w:p>
      <w:pPr>
        <w:pStyle w:val="17"/>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17"/>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7"/>
          <w:rFonts w:hint="eastAsia"/>
          <w:color w:val="000000" w:themeColor="text1"/>
          <w:lang w:eastAsia="zh-CN"/>
        </w:rPr>
        <w:t>福建福海创石油化工有限公司指定由</w:t>
      </w:r>
      <w:r>
        <w:rPr>
          <w:rStyle w:val="47"/>
          <w:color w:val="000000" w:themeColor="text1"/>
          <w:lang w:eastAsia="zh-CN"/>
        </w:rPr>
        <w:t>其</w:t>
      </w:r>
      <w:r>
        <w:rPr>
          <w:rStyle w:val="47"/>
          <w:rFonts w:hint="eastAsia"/>
          <w:color w:val="000000" w:themeColor="text1"/>
          <w:lang w:eastAsia="zh-CN"/>
        </w:rPr>
        <w:t>权属子公司“</w:t>
      </w:r>
      <w:r>
        <w:rPr>
          <w:rStyle w:val="47"/>
          <w:rFonts w:hint="eastAsia"/>
          <w:color w:val="000000" w:themeColor="text1"/>
          <w:lang w:val="en-US" w:eastAsia="zh-CN"/>
        </w:rPr>
        <w:t>腾龙芳烃（漳州）有限公司、翔鹭石化（漳州）有限公司、翔鹭码头投资管理（漳州）有限公司</w:t>
      </w:r>
      <w:r>
        <w:rPr>
          <w:rStyle w:val="47"/>
          <w:rFonts w:hint="eastAsia"/>
          <w:color w:val="000000" w:themeColor="text1"/>
          <w:lang w:eastAsia="zh-CN"/>
        </w:rPr>
        <w:t>”作为本合同执行主体，将于中选结果公示流程结束之日起30日内与中选人完成合同签订事宜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7"/>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17"/>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7"/>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7"/>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7"/>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7"/>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7"/>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7"/>
        <w:spacing w:line="360" w:lineRule="auto"/>
        <w:ind w:right="121" w:firstLine="480" w:firstLineChars="200"/>
        <w:jc w:val="both"/>
        <w:rPr>
          <w:lang w:eastAsia="zh-CN"/>
        </w:rPr>
      </w:pPr>
      <w:r>
        <w:rPr>
          <w:lang w:eastAsia="zh-CN"/>
        </w:rPr>
        <w:t>1.参选人的参选文件无论其是否中选，均不退回。</w:t>
      </w:r>
    </w:p>
    <w:p>
      <w:pPr>
        <w:pStyle w:val="17"/>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7"/>
        <w:spacing w:line="360" w:lineRule="auto"/>
        <w:ind w:right="121" w:firstLine="480" w:firstLineChars="200"/>
        <w:jc w:val="both"/>
        <w:rPr>
          <w:lang w:eastAsia="zh-CN"/>
        </w:rPr>
      </w:pPr>
      <w:r>
        <w:rPr>
          <w:lang w:eastAsia="zh-CN"/>
        </w:rPr>
        <w:t>3.本比选文件的解释权归福建福海创石油化工有限公司。</w:t>
      </w:r>
    </w:p>
    <w:p>
      <w:pPr>
        <w:pStyle w:val="17"/>
        <w:spacing w:line="360" w:lineRule="auto"/>
        <w:ind w:left="215"/>
        <w:rPr>
          <w:lang w:eastAsia="zh-CN"/>
        </w:rPr>
      </w:pPr>
      <w:r>
        <w:rPr>
          <w:lang w:eastAsia="zh-CN"/>
        </w:rPr>
        <w:br w:type="page"/>
      </w:r>
    </w:p>
    <w:p>
      <w:pPr>
        <w:jc w:val="center"/>
        <w:rPr>
          <w:rFonts w:hint="eastAsia" w:ascii="Arial" w:hAnsi="Arial" w:cs="Arial"/>
          <w:b/>
          <w:sz w:val="32"/>
          <w:szCs w:val="32"/>
        </w:rPr>
      </w:pPr>
      <w:bookmarkStart w:id="0" w:name="_Toc251742852"/>
      <w:r>
        <w:rPr>
          <w:rFonts w:hint="eastAsia" w:ascii="Arial" w:hAnsi="Arial" w:cs="Arial"/>
          <w:b/>
          <w:sz w:val="32"/>
          <w:szCs w:val="32"/>
        </w:rPr>
        <w:t>电力监控系统网络安全监测资产接入</w:t>
      </w:r>
    </w:p>
    <w:p>
      <w:pPr>
        <w:jc w:val="center"/>
        <w:rPr>
          <w:rFonts w:ascii="Arial" w:hAnsi="Arial" w:cs="Arial"/>
          <w:b/>
          <w:sz w:val="32"/>
          <w:szCs w:val="32"/>
        </w:rPr>
      </w:pPr>
      <w:r>
        <w:rPr>
          <w:rFonts w:hint="eastAsia" w:ascii="Arial" w:hAnsi="Arial" w:cs="Arial"/>
          <w:b/>
          <w:sz w:val="32"/>
          <w:szCs w:val="32"/>
        </w:rPr>
        <w:t>升级改造施工</w:t>
      </w:r>
      <w:r>
        <w:rPr>
          <w:rFonts w:ascii="Arial" w:hAnsi="Arial" w:cs="Arial"/>
          <w:b/>
          <w:sz w:val="32"/>
          <w:szCs w:val="32"/>
        </w:rPr>
        <w:t>合同</w:t>
      </w:r>
    </w:p>
    <w:p>
      <w:pPr>
        <w:jc w:val="center"/>
        <w:rPr>
          <w:rFonts w:ascii="宋体" w:hAnsi="宋体" w:cs="Arial"/>
          <w:b/>
          <w:sz w:val="24"/>
        </w:rPr>
      </w:pPr>
    </w:p>
    <w:p>
      <w:pPr>
        <w:spacing w:line="360" w:lineRule="auto"/>
        <w:jc w:val="center"/>
        <w:rPr>
          <w:rFonts w:ascii="宋体" w:hAnsi="宋体" w:cs="Arial"/>
          <w:sz w:val="24"/>
        </w:rPr>
      </w:pPr>
      <w:r>
        <w:rPr>
          <w:rFonts w:hint="eastAsia" w:ascii="宋体" w:hAnsi="宋体" w:cs="Arial"/>
          <w:sz w:val="24"/>
        </w:rPr>
        <w:t xml:space="preserve">                      签订日期：</w:t>
      </w:r>
    </w:p>
    <w:p>
      <w:pPr>
        <w:spacing w:line="360" w:lineRule="auto"/>
        <w:jc w:val="center"/>
        <w:rPr>
          <w:rFonts w:ascii="宋体" w:hAnsi="宋体" w:cs="Arial"/>
          <w:sz w:val="24"/>
        </w:rPr>
      </w:pPr>
      <w:r>
        <w:rPr>
          <w:rFonts w:hint="eastAsia" w:ascii="宋体" w:hAnsi="宋体" w:cs="Arial"/>
          <w:sz w:val="24"/>
        </w:rPr>
        <w:t xml:space="preserve">                      合同编号： </w:t>
      </w:r>
    </w:p>
    <w:p>
      <w:pPr>
        <w:spacing w:line="360" w:lineRule="auto"/>
        <w:jc w:val="center"/>
        <w:rPr>
          <w:rFonts w:ascii="宋体" w:hAnsi="宋体" w:cs="Arial"/>
          <w:sz w:val="24"/>
        </w:rPr>
      </w:pPr>
    </w:p>
    <w:p>
      <w:pPr>
        <w:spacing w:line="360" w:lineRule="auto"/>
        <w:rPr>
          <w:rFonts w:cs="Arial" w:asciiTheme="majorEastAsia" w:hAnsiTheme="majorEastAsia" w:eastAsiaTheme="majorEastAsia"/>
          <w:sz w:val="24"/>
        </w:rPr>
      </w:pPr>
      <w:r>
        <w:rPr>
          <w:rFonts w:hint="eastAsia" w:cs="Arial" w:asciiTheme="majorEastAsia" w:hAnsiTheme="majorEastAsia" w:eastAsiaTheme="majorEastAsia"/>
          <w:sz w:val="24"/>
        </w:rPr>
        <w:t xml:space="preserve">委 托 </w:t>
      </w:r>
      <w:r>
        <w:rPr>
          <w:rFonts w:cs="Arial" w:asciiTheme="majorEastAsia" w:hAnsiTheme="majorEastAsia" w:eastAsiaTheme="majorEastAsia"/>
          <w:sz w:val="24"/>
        </w:rPr>
        <w:t>方：</w:t>
      </w:r>
      <w:r>
        <w:rPr>
          <w:rFonts w:hint="eastAsia"/>
          <w:sz w:val="24"/>
          <w:u w:val="single"/>
          <w:lang w:val="en-US" w:eastAsia="zh-CN"/>
        </w:rPr>
        <w:t>腾龙芳烃（漳州）有限公司、翔鹭石化（漳州）有限公司、翔鹭码头投资管理（漳州）有限公司</w:t>
      </w:r>
      <w:r>
        <w:rPr>
          <w:rFonts w:hint="eastAsia" w:cs="Arial" w:asciiTheme="majorEastAsia" w:hAnsiTheme="majorEastAsia" w:eastAsiaTheme="majorEastAsia"/>
          <w:sz w:val="24"/>
        </w:rPr>
        <w:t xml:space="preserve">  （以下简称“甲方”）</w:t>
      </w:r>
      <w:r>
        <w:rPr>
          <w:rFonts w:cs="Arial" w:asciiTheme="majorEastAsia" w:hAnsiTheme="majorEastAsia" w:eastAsiaTheme="majorEastAsia"/>
          <w:sz w:val="24"/>
        </w:rPr>
        <w:br w:type="textWrapping"/>
      </w:r>
      <w:r>
        <w:rPr>
          <w:rFonts w:hint="eastAsia" w:cs="Arial" w:asciiTheme="majorEastAsia" w:hAnsiTheme="majorEastAsia" w:eastAsiaTheme="majorEastAsia"/>
          <w:sz w:val="24"/>
        </w:rPr>
        <w:t>受 托</w:t>
      </w:r>
      <w:r>
        <w:rPr>
          <w:rFonts w:cs="Arial" w:asciiTheme="majorEastAsia" w:hAnsiTheme="majorEastAsia" w:eastAsiaTheme="majorEastAsia"/>
          <w:sz w:val="24"/>
        </w:rPr>
        <w:t xml:space="preserve"> 方：</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u w:val="single"/>
          <w:lang w:val="en-US" w:eastAsia="zh-CN"/>
        </w:rPr>
        <w:t xml:space="preserve"> </w:t>
      </w:r>
      <w:r>
        <w:rPr>
          <w:rFonts w:hint="eastAsia" w:cs="Arial" w:asciiTheme="majorEastAsia" w:hAnsiTheme="majorEastAsia" w:eastAsiaTheme="majorEastAsia"/>
          <w:sz w:val="24"/>
        </w:rPr>
        <w:t>（以下简称“乙方”）</w:t>
      </w:r>
    </w:p>
    <w:p>
      <w:pPr>
        <w:spacing w:line="360" w:lineRule="auto"/>
        <w:rPr>
          <w:rFonts w:cs="Arial" w:asciiTheme="majorEastAsia" w:hAnsiTheme="majorEastAsia" w:eastAsiaTheme="majorEastAsia"/>
          <w:sz w:val="24"/>
        </w:rPr>
      </w:pPr>
    </w:p>
    <w:p>
      <w:pPr>
        <w:pStyle w:val="43"/>
        <w:spacing w:before="0" w:beforeAutospacing="0" w:after="0" w:afterAutospacing="0" w:line="360" w:lineRule="auto"/>
        <w:ind w:firstLine="480" w:firstLineChars="200"/>
        <w:rPr>
          <w:rFonts w:hint="eastAsia" w:cs="Arial" w:asciiTheme="majorEastAsia" w:hAnsiTheme="majorEastAsia" w:eastAsiaTheme="majorEastAsia"/>
          <w:snapToGrid w:val="0"/>
          <w:kern w:val="24"/>
          <w:u w:val="single"/>
        </w:rPr>
      </w:pPr>
      <w:r>
        <w:rPr>
          <w:rFonts w:hint="eastAsia" w:asciiTheme="majorEastAsia" w:hAnsiTheme="majorEastAsia" w:eastAsiaTheme="majorEastAsia"/>
          <w:snapToGrid w:val="0"/>
          <w:kern w:val="24"/>
        </w:rPr>
        <w:t>本合同由甲方委托乙方就</w:t>
      </w:r>
      <w:r>
        <w:rPr>
          <w:rFonts w:hint="eastAsia" w:cs="Arial" w:asciiTheme="majorEastAsia" w:hAnsiTheme="majorEastAsia" w:eastAsiaTheme="majorEastAsia"/>
          <w:snapToGrid w:val="0"/>
          <w:kern w:val="24"/>
          <w:u w:val="single"/>
        </w:rPr>
        <w:t xml:space="preserve">  电力监控系统网络安全监测资产接入</w:t>
      </w:r>
    </w:p>
    <w:p>
      <w:pPr>
        <w:pStyle w:val="43"/>
        <w:spacing w:before="0" w:beforeAutospacing="0" w:after="0" w:afterAutospacing="0" w:line="360" w:lineRule="auto"/>
        <w:ind w:firstLine="480" w:firstLineChars="200"/>
        <w:rPr>
          <w:rFonts w:asciiTheme="majorEastAsia" w:hAnsiTheme="majorEastAsia" w:eastAsiaTheme="majorEastAsia"/>
          <w:color w:val="333333"/>
        </w:rPr>
      </w:pPr>
      <w:r>
        <w:rPr>
          <w:rFonts w:hint="eastAsia" w:cs="Arial" w:asciiTheme="majorEastAsia" w:hAnsiTheme="majorEastAsia" w:eastAsiaTheme="majorEastAsia"/>
          <w:snapToGrid w:val="0"/>
          <w:kern w:val="24"/>
          <w:u w:val="single"/>
        </w:rPr>
        <w:t>升级改造</w:t>
      </w:r>
      <w:r>
        <w:rPr>
          <w:rFonts w:hint="eastAsia" w:cs="Arial" w:asciiTheme="majorEastAsia" w:hAnsiTheme="majorEastAsia" w:eastAsiaTheme="majorEastAsia"/>
          <w:snapToGrid w:val="0"/>
          <w:kern w:val="24"/>
          <w:u w:val="single"/>
          <w:lang w:val="en-US" w:eastAsia="zh-CN"/>
        </w:rPr>
        <w:t xml:space="preserve"> </w:t>
      </w:r>
      <w:r>
        <w:rPr>
          <w:rFonts w:hint="eastAsia" w:asciiTheme="majorEastAsia" w:hAnsiTheme="majorEastAsia" w:eastAsiaTheme="majorEastAsia"/>
          <w:snapToGrid w:val="0"/>
          <w:kern w:val="24"/>
          <w:u w:val="single"/>
        </w:rPr>
        <w:t xml:space="preserve"> </w:t>
      </w:r>
      <w:r>
        <w:rPr>
          <w:rFonts w:hint="eastAsia" w:asciiTheme="majorEastAsia" w:hAnsiTheme="majorEastAsia" w:eastAsiaTheme="majorEastAsia"/>
          <w:snapToGrid w:val="0"/>
          <w:kern w:val="24"/>
        </w:rPr>
        <w:t>施工项目，并支付相应报酬。双方经过平等协商，在真实、充分地表达各自意愿的基础上，根据《中华人民共和国民法典》的规定，</w:t>
      </w:r>
      <w:r>
        <w:rPr>
          <w:rFonts w:hint="eastAsia" w:asciiTheme="majorEastAsia" w:hAnsiTheme="majorEastAsia" w:eastAsiaTheme="majorEastAsia"/>
          <w:snapToGrid w:val="0"/>
          <w:color w:val="333333"/>
          <w:kern w:val="24"/>
        </w:rPr>
        <w:t>经双方协商一致，签订本合同</w:t>
      </w:r>
      <w:r>
        <w:rPr>
          <w:rFonts w:hint="eastAsia" w:asciiTheme="majorEastAsia" w:hAnsiTheme="majorEastAsia" w:eastAsiaTheme="majorEastAsia"/>
          <w:color w:val="333333"/>
        </w:rPr>
        <w:t>。</w:t>
      </w:r>
    </w:p>
    <w:p>
      <w:pPr>
        <w:pStyle w:val="43"/>
        <w:spacing w:before="0" w:beforeAutospacing="0" w:after="0" w:afterAutospacing="0" w:line="360" w:lineRule="auto"/>
        <w:rPr>
          <w:rFonts w:asciiTheme="majorEastAsia" w:hAnsiTheme="majorEastAsia" w:eastAsiaTheme="majorEastAsia"/>
          <w:color w:val="333333"/>
          <w:kern w:val="24"/>
        </w:rPr>
      </w:pPr>
      <w:r>
        <w:rPr>
          <w:rFonts w:hint="eastAsia" w:asciiTheme="majorEastAsia" w:hAnsiTheme="majorEastAsia" w:eastAsiaTheme="majorEastAsia"/>
          <w:color w:val="333333"/>
        </w:rPr>
        <w:t>　　</w:t>
      </w:r>
      <w:r>
        <w:rPr>
          <w:rFonts w:hint="eastAsia" w:asciiTheme="majorEastAsia" w:hAnsiTheme="majorEastAsia" w:eastAsiaTheme="majorEastAsia"/>
          <w:color w:val="333333"/>
          <w:kern w:val="24"/>
        </w:rPr>
        <w:t>第一条 工程概况</w:t>
      </w:r>
    </w:p>
    <w:p>
      <w:pPr>
        <w:pStyle w:val="43"/>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　　一、工程名称：</w:t>
      </w:r>
      <w:r>
        <w:rPr>
          <w:rFonts w:asciiTheme="majorEastAsia" w:hAnsiTheme="majorEastAsia" w:eastAsiaTheme="majorEastAsia"/>
          <w:color w:val="333333"/>
        </w:rPr>
        <w:t xml:space="preserve"> </w:t>
      </w:r>
    </w:p>
    <w:p>
      <w:pPr>
        <w:pStyle w:val="43"/>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　　二、工程地点：</w:t>
      </w:r>
      <w:r>
        <w:rPr>
          <w:rFonts w:asciiTheme="majorEastAsia" w:hAnsiTheme="majorEastAsia" w:eastAsiaTheme="majorEastAsia"/>
          <w:color w:val="333333"/>
        </w:rPr>
        <w:t xml:space="preserve"> </w:t>
      </w:r>
    </w:p>
    <w:p>
      <w:pPr>
        <w:pStyle w:val="43"/>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　　第二条 工程范围</w:t>
      </w:r>
      <w:r>
        <w:rPr>
          <w:rFonts w:hint="eastAsia" w:asciiTheme="majorEastAsia" w:hAnsiTheme="majorEastAsia" w:eastAsiaTheme="majorEastAsia"/>
          <w:color w:val="333333"/>
          <w:lang w:val="en-US" w:eastAsia="zh-CN"/>
        </w:rPr>
        <w:t>及合同价格</w:t>
      </w:r>
    </w:p>
    <w:p>
      <w:pPr>
        <w:pStyle w:val="43"/>
        <w:spacing w:before="0" w:beforeAutospacing="0" w:after="0" w:afterAutospacing="0" w:line="360" w:lineRule="auto"/>
        <w:ind w:firstLine="480"/>
        <w:rPr>
          <w:rFonts w:hint="eastAsia" w:asciiTheme="majorEastAsia" w:hAnsiTheme="majorEastAsia" w:eastAsiaTheme="majorEastAsia"/>
          <w:color w:val="333333"/>
        </w:rPr>
      </w:pPr>
      <w:r>
        <w:rPr>
          <w:rFonts w:hint="eastAsia" w:asciiTheme="majorEastAsia" w:hAnsiTheme="majorEastAsia" w:eastAsiaTheme="majorEastAsia"/>
        </w:rPr>
        <w:t>乙方提供</w:t>
      </w:r>
      <w:r>
        <w:rPr>
          <w:rFonts w:hint="eastAsia" w:asciiTheme="majorEastAsia" w:hAnsiTheme="majorEastAsia" w:eastAsiaTheme="majorEastAsia"/>
          <w:lang w:val="en-US" w:eastAsia="zh-CN"/>
        </w:rPr>
        <w:t>设备如下表</w:t>
      </w:r>
      <w:r>
        <w:rPr>
          <w:rFonts w:hint="eastAsia" w:asciiTheme="majorEastAsia" w:hAnsiTheme="majorEastAsia" w:eastAsiaTheme="majorEastAsia"/>
        </w:rPr>
        <w:t>，</w:t>
      </w:r>
      <w:r>
        <w:rPr>
          <w:rFonts w:hint="eastAsia"/>
          <w:sz w:val="24"/>
          <w:szCs w:val="24"/>
        </w:rPr>
        <w:t>视频系统</w:t>
      </w:r>
      <w:r>
        <w:rPr>
          <w:rFonts w:hint="eastAsia"/>
          <w:sz w:val="24"/>
          <w:szCs w:val="24"/>
          <w:lang w:val="en-US" w:eastAsia="zh-CN"/>
        </w:rPr>
        <w:t>必须</w:t>
      </w:r>
      <w:r>
        <w:rPr>
          <w:rFonts w:hint="eastAsia"/>
          <w:sz w:val="24"/>
          <w:szCs w:val="24"/>
        </w:rPr>
        <w:t>与我司现有监控系统兼容</w:t>
      </w:r>
      <w:r>
        <w:rPr>
          <w:rFonts w:hint="eastAsia"/>
          <w:sz w:val="24"/>
          <w:szCs w:val="24"/>
          <w:lang w:eastAsia="zh-CN"/>
        </w:rPr>
        <w:t>，</w:t>
      </w:r>
      <w:r>
        <w:rPr>
          <w:rFonts w:hint="eastAsia" w:asciiTheme="majorEastAsia" w:hAnsiTheme="majorEastAsia" w:eastAsiaTheme="majorEastAsia"/>
        </w:rPr>
        <w:t>并负责系统安装调试，</w:t>
      </w:r>
      <w:r>
        <w:rPr>
          <w:rFonts w:hint="eastAsia" w:asciiTheme="majorEastAsia" w:hAnsiTheme="majorEastAsia" w:eastAsiaTheme="majorEastAsia"/>
          <w:color w:val="333333"/>
        </w:rPr>
        <w:t>详见</w:t>
      </w:r>
      <w:r>
        <w:rPr>
          <w:rFonts w:hint="eastAsia" w:asciiTheme="majorEastAsia" w:hAnsiTheme="majorEastAsia" w:eastAsiaTheme="majorEastAsia"/>
          <w:color w:val="333333"/>
          <w:lang w:val="en-US" w:eastAsia="zh-CN"/>
        </w:rPr>
        <w:t>发包说明或</w:t>
      </w:r>
      <w:r>
        <w:rPr>
          <w:rFonts w:hint="eastAsia" w:asciiTheme="majorEastAsia" w:hAnsiTheme="majorEastAsia" w:eastAsiaTheme="majorEastAsia"/>
          <w:color w:val="333333"/>
        </w:rPr>
        <w:t>技术协议书。</w:t>
      </w:r>
    </w:p>
    <w:tbl>
      <w:tblPr>
        <w:tblStyle w:val="53"/>
        <w:tblW w:w="8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174"/>
        <w:gridCol w:w="1843"/>
        <w:gridCol w:w="2835"/>
        <w:gridCol w:w="567"/>
        <w:gridCol w:w="56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jc w:val="center"/>
        </w:trPr>
        <w:tc>
          <w:tcPr>
            <w:tcW w:w="617" w:type="dxa"/>
            <w:tcBorders>
              <w:bottom w:val="single" w:color="auto" w:sz="4" w:space="0"/>
            </w:tcBorders>
            <w:shd w:val="clear" w:color="auto" w:fill="C0C0C0"/>
            <w:vAlign w:val="center"/>
          </w:tcPr>
          <w:p>
            <w:pPr>
              <w:tabs>
                <w:tab w:val="left" w:pos="0"/>
                <w:tab w:val="left" w:pos="900"/>
              </w:tabs>
              <w:spacing w:line="360" w:lineRule="auto"/>
              <w:jc w:val="center"/>
              <w:rPr>
                <w:rFonts w:ascii="宋体" w:hAnsi="宋体" w:eastAsia="宋体"/>
                <w:b/>
                <w:sz w:val="18"/>
                <w:szCs w:val="18"/>
              </w:rPr>
            </w:pPr>
            <w:r>
              <w:rPr>
                <w:rFonts w:hint="eastAsia" w:ascii="宋体" w:hAnsi="宋体" w:eastAsia="宋体"/>
                <w:b/>
                <w:sz w:val="18"/>
                <w:szCs w:val="18"/>
              </w:rPr>
              <w:t>序</w:t>
            </w:r>
          </w:p>
          <w:p>
            <w:pPr>
              <w:tabs>
                <w:tab w:val="left" w:pos="0"/>
                <w:tab w:val="left" w:pos="900"/>
              </w:tabs>
              <w:spacing w:line="360" w:lineRule="auto"/>
              <w:jc w:val="center"/>
              <w:rPr>
                <w:rFonts w:ascii="宋体" w:hAnsi="宋体" w:eastAsia="宋体"/>
                <w:b/>
                <w:sz w:val="18"/>
                <w:szCs w:val="18"/>
              </w:rPr>
            </w:pPr>
            <w:r>
              <w:rPr>
                <w:rFonts w:hint="eastAsia" w:ascii="宋体" w:hAnsi="宋体" w:eastAsia="宋体"/>
                <w:b/>
                <w:sz w:val="18"/>
                <w:szCs w:val="18"/>
              </w:rPr>
              <w:t>号</w:t>
            </w:r>
          </w:p>
        </w:tc>
        <w:tc>
          <w:tcPr>
            <w:tcW w:w="1174" w:type="dxa"/>
            <w:tcBorders>
              <w:bottom w:val="single" w:color="auto" w:sz="4" w:space="0"/>
            </w:tcBorders>
            <w:shd w:val="clear" w:color="auto" w:fill="C0C0C0"/>
            <w:vAlign w:val="center"/>
          </w:tcPr>
          <w:p>
            <w:pPr>
              <w:tabs>
                <w:tab w:val="left" w:pos="0"/>
                <w:tab w:val="left" w:pos="900"/>
              </w:tabs>
              <w:spacing w:line="360" w:lineRule="auto"/>
              <w:jc w:val="center"/>
              <w:rPr>
                <w:rFonts w:ascii="宋体" w:hAnsi="宋体" w:eastAsia="宋体"/>
                <w:b/>
                <w:sz w:val="18"/>
                <w:szCs w:val="18"/>
              </w:rPr>
            </w:pPr>
            <w:r>
              <w:rPr>
                <w:rFonts w:hint="eastAsia" w:ascii="宋体" w:hAnsi="宋体" w:eastAsia="宋体"/>
                <w:b/>
                <w:sz w:val="18"/>
                <w:szCs w:val="18"/>
              </w:rPr>
              <w:t>设备</w:t>
            </w:r>
          </w:p>
          <w:p>
            <w:pPr>
              <w:tabs>
                <w:tab w:val="left" w:pos="0"/>
                <w:tab w:val="left" w:pos="900"/>
              </w:tabs>
              <w:spacing w:line="360" w:lineRule="auto"/>
              <w:jc w:val="center"/>
              <w:rPr>
                <w:rFonts w:ascii="宋体" w:hAnsi="宋体" w:eastAsia="宋体"/>
                <w:b/>
                <w:sz w:val="18"/>
                <w:szCs w:val="18"/>
              </w:rPr>
            </w:pPr>
            <w:r>
              <w:rPr>
                <w:rFonts w:hint="eastAsia" w:ascii="宋体" w:hAnsi="宋体" w:eastAsia="宋体"/>
                <w:b/>
                <w:sz w:val="18"/>
                <w:szCs w:val="18"/>
              </w:rPr>
              <w:t>名称</w:t>
            </w:r>
          </w:p>
        </w:tc>
        <w:tc>
          <w:tcPr>
            <w:tcW w:w="1843" w:type="dxa"/>
            <w:tcBorders>
              <w:bottom w:val="single" w:color="auto" w:sz="4" w:space="0"/>
            </w:tcBorders>
            <w:shd w:val="clear" w:color="auto" w:fill="C0C0C0"/>
            <w:vAlign w:val="center"/>
          </w:tcPr>
          <w:p>
            <w:pPr>
              <w:tabs>
                <w:tab w:val="left" w:pos="0"/>
                <w:tab w:val="left" w:pos="900"/>
              </w:tabs>
              <w:spacing w:line="360" w:lineRule="auto"/>
              <w:jc w:val="center"/>
              <w:rPr>
                <w:rFonts w:ascii="宋体" w:hAnsi="宋体" w:eastAsia="宋体"/>
                <w:b/>
                <w:sz w:val="18"/>
                <w:szCs w:val="18"/>
              </w:rPr>
            </w:pPr>
            <w:r>
              <w:rPr>
                <w:rFonts w:hint="eastAsia" w:ascii="宋体" w:hAnsi="宋体" w:eastAsia="宋体"/>
                <w:b/>
                <w:sz w:val="18"/>
                <w:szCs w:val="18"/>
              </w:rPr>
              <w:t>型</w:t>
            </w:r>
          </w:p>
          <w:p>
            <w:pPr>
              <w:tabs>
                <w:tab w:val="left" w:pos="0"/>
                <w:tab w:val="left" w:pos="900"/>
              </w:tabs>
              <w:spacing w:line="360" w:lineRule="auto"/>
              <w:jc w:val="center"/>
              <w:rPr>
                <w:rFonts w:ascii="宋体" w:hAnsi="宋体" w:eastAsia="宋体"/>
                <w:b/>
                <w:sz w:val="18"/>
                <w:szCs w:val="18"/>
              </w:rPr>
            </w:pPr>
            <w:r>
              <w:rPr>
                <w:rFonts w:hint="eastAsia" w:ascii="宋体" w:hAnsi="宋体" w:eastAsia="宋体"/>
                <w:b/>
                <w:sz w:val="18"/>
                <w:szCs w:val="18"/>
              </w:rPr>
              <w:t>号</w:t>
            </w:r>
          </w:p>
        </w:tc>
        <w:tc>
          <w:tcPr>
            <w:tcW w:w="2835" w:type="dxa"/>
            <w:tcBorders>
              <w:bottom w:val="single" w:color="auto" w:sz="4" w:space="0"/>
            </w:tcBorders>
            <w:shd w:val="clear" w:color="auto" w:fill="C0C0C0"/>
            <w:vAlign w:val="center"/>
          </w:tcPr>
          <w:p>
            <w:pPr>
              <w:tabs>
                <w:tab w:val="left" w:pos="0"/>
                <w:tab w:val="left" w:pos="900"/>
              </w:tabs>
              <w:spacing w:line="360" w:lineRule="auto"/>
              <w:jc w:val="center"/>
              <w:rPr>
                <w:rFonts w:ascii="宋体" w:hAnsi="宋体" w:eastAsia="宋体"/>
                <w:b/>
                <w:sz w:val="18"/>
                <w:szCs w:val="18"/>
              </w:rPr>
            </w:pPr>
            <w:r>
              <w:rPr>
                <w:rFonts w:hint="eastAsia" w:ascii="宋体" w:hAnsi="宋体" w:eastAsia="宋体"/>
                <w:b/>
                <w:sz w:val="18"/>
                <w:szCs w:val="18"/>
              </w:rPr>
              <w:t>技术</w:t>
            </w:r>
          </w:p>
          <w:p>
            <w:pPr>
              <w:tabs>
                <w:tab w:val="left" w:pos="0"/>
                <w:tab w:val="left" w:pos="900"/>
              </w:tabs>
              <w:spacing w:line="360" w:lineRule="auto"/>
              <w:jc w:val="center"/>
              <w:rPr>
                <w:rFonts w:ascii="宋体" w:hAnsi="宋体" w:eastAsia="宋体"/>
                <w:b/>
                <w:sz w:val="18"/>
                <w:szCs w:val="18"/>
              </w:rPr>
            </w:pPr>
            <w:r>
              <w:rPr>
                <w:rFonts w:hint="eastAsia" w:ascii="宋体" w:hAnsi="宋体" w:eastAsia="宋体"/>
                <w:b/>
                <w:sz w:val="18"/>
                <w:szCs w:val="18"/>
              </w:rPr>
              <w:t>参数</w:t>
            </w:r>
          </w:p>
        </w:tc>
        <w:tc>
          <w:tcPr>
            <w:tcW w:w="567" w:type="dxa"/>
            <w:tcBorders>
              <w:bottom w:val="single" w:color="auto" w:sz="4" w:space="0"/>
            </w:tcBorders>
            <w:shd w:val="clear" w:color="auto" w:fill="C0C0C0"/>
            <w:vAlign w:val="center"/>
          </w:tcPr>
          <w:p>
            <w:pPr>
              <w:tabs>
                <w:tab w:val="left" w:pos="0"/>
                <w:tab w:val="left" w:pos="900"/>
              </w:tabs>
              <w:spacing w:line="360" w:lineRule="auto"/>
              <w:jc w:val="center"/>
              <w:rPr>
                <w:rFonts w:ascii="宋体" w:hAnsi="宋体" w:eastAsia="宋体"/>
                <w:b/>
                <w:sz w:val="18"/>
                <w:szCs w:val="18"/>
              </w:rPr>
            </w:pPr>
            <w:r>
              <w:rPr>
                <w:rFonts w:hint="eastAsia" w:ascii="宋体" w:hAnsi="宋体" w:eastAsia="宋体"/>
                <w:b/>
                <w:sz w:val="18"/>
                <w:szCs w:val="18"/>
              </w:rPr>
              <w:t>单</w:t>
            </w:r>
          </w:p>
          <w:p>
            <w:pPr>
              <w:tabs>
                <w:tab w:val="left" w:pos="0"/>
                <w:tab w:val="left" w:pos="900"/>
              </w:tabs>
              <w:spacing w:line="360" w:lineRule="auto"/>
              <w:jc w:val="center"/>
              <w:rPr>
                <w:rFonts w:ascii="宋体" w:hAnsi="宋体" w:eastAsia="宋体"/>
                <w:b/>
                <w:sz w:val="18"/>
                <w:szCs w:val="18"/>
              </w:rPr>
            </w:pPr>
            <w:r>
              <w:rPr>
                <w:rFonts w:hint="eastAsia" w:ascii="宋体" w:hAnsi="宋体" w:eastAsia="宋体"/>
                <w:b/>
                <w:sz w:val="18"/>
                <w:szCs w:val="18"/>
              </w:rPr>
              <w:t>位</w:t>
            </w:r>
          </w:p>
        </w:tc>
        <w:tc>
          <w:tcPr>
            <w:tcW w:w="567" w:type="dxa"/>
            <w:tcBorders>
              <w:bottom w:val="single" w:color="auto" w:sz="4" w:space="0"/>
            </w:tcBorders>
            <w:shd w:val="clear" w:color="auto" w:fill="C0C0C0"/>
            <w:vAlign w:val="center"/>
          </w:tcPr>
          <w:p>
            <w:pPr>
              <w:tabs>
                <w:tab w:val="left" w:pos="0"/>
                <w:tab w:val="left" w:pos="900"/>
              </w:tabs>
              <w:spacing w:line="360" w:lineRule="auto"/>
              <w:jc w:val="center"/>
              <w:rPr>
                <w:rFonts w:ascii="宋体" w:hAnsi="宋体" w:eastAsia="宋体"/>
                <w:b/>
                <w:sz w:val="18"/>
                <w:szCs w:val="18"/>
              </w:rPr>
            </w:pPr>
            <w:r>
              <w:rPr>
                <w:rFonts w:hint="eastAsia" w:ascii="宋体" w:hAnsi="宋体" w:eastAsia="宋体"/>
                <w:b/>
                <w:sz w:val="18"/>
                <w:szCs w:val="18"/>
              </w:rPr>
              <w:t>数</w:t>
            </w:r>
          </w:p>
          <w:p>
            <w:pPr>
              <w:tabs>
                <w:tab w:val="left" w:pos="0"/>
                <w:tab w:val="left" w:pos="900"/>
              </w:tabs>
              <w:spacing w:line="360" w:lineRule="auto"/>
              <w:jc w:val="center"/>
              <w:rPr>
                <w:rFonts w:ascii="宋体" w:hAnsi="宋体" w:eastAsia="宋体"/>
                <w:b/>
                <w:sz w:val="18"/>
                <w:szCs w:val="18"/>
              </w:rPr>
            </w:pPr>
            <w:r>
              <w:rPr>
                <w:rFonts w:hint="eastAsia" w:ascii="宋体" w:hAnsi="宋体" w:eastAsia="宋体"/>
                <w:b/>
                <w:sz w:val="18"/>
                <w:szCs w:val="18"/>
              </w:rPr>
              <w:t>量</w:t>
            </w:r>
          </w:p>
        </w:tc>
        <w:tc>
          <w:tcPr>
            <w:tcW w:w="992" w:type="dxa"/>
            <w:tcBorders>
              <w:bottom w:val="single" w:color="auto" w:sz="4" w:space="0"/>
            </w:tcBorders>
            <w:shd w:val="clear" w:color="auto" w:fill="C0C0C0"/>
            <w:vAlign w:val="center"/>
          </w:tcPr>
          <w:p>
            <w:pPr>
              <w:tabs>
                <w:tab w:val="left" w:pos="0"/>
                <w:tab w:val="left" w:pos="900"/>
              </w:tabs>
              <w:spacing w:line="360" w:lineRule="auto"/>
              <w:jc w:val="center"/>
              <w:rPr>
                <w:rFonts w:ascii="宋体" w:hAnsi="宋体" w:eastAsia="宋体"/>
                <w:b/>
                <w:sz w:val="18"/>
                <w:szCs w:val="18"/>
              </w:rPr>
            </w:pPr>
            <w:r>
              <w:rPr>
                <w:rFonts w:hint="eastAsia" w:ascii="宋体" w:hAnsi="宋体" w:eastAsia="宋体"/>
                <w:b/>
                <w:sz w:val="18"/>
                <w:szCs w:val="18"/>
              </w:rPr>
              <w:t>使用</w:t>
            </w:r>
          </w:p>
          <w:p>
            <w:pPr>
              <w:tabs>
                <w:tab w:val="left" w:pos="0"/>
                <w:tab w:val="left" w:pos="900"/>
              </w:tabs>
              <w:spacing w:line="360" w:lineRule="auto"/>
              <w:jc w:val="center"/>
              <w:rPr>
                <w:rFonts w:ascii="宋体" w:hAnsi="宋体" w:eastAsia="宋体"/>
                <w:b/>
                <w:sz w:val="18"/>
                <w:szCs w:val="18"/>
              </w:rPr>
            </w:pPr>
            <w:r>
              <w:rPr>
                <w:rFonts w:hint="eastAsia" w:ascii="宋体" w:hAnsi="宋体" w:eastAsia="宋体"/>
                <w:b/>
                <w:sz w:val="18"/>
                <w:szCs w:val="18"/>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617" w:type="dxa"/>
            <w:vAlign w:val="center"/>
          </w:tcPr>
          <w:p>
            <w:pPr>
              <w:tabs>
                <w:tab w:val="left" w:pos="0"/>
                <w:tab w:val="left" w:pos="900"/>
              </w:tabs>
              <w:spacing w:line="360" w:lineRule="auto"/>
              <w:jc w:val="center"/>
              <w:rPr>
                <w:rFonts w:ascii="宋体" w:hAnsi="宋体" w:eastAsia="宋体"/>
                <w:bCs/>
                <w:sz w:val="18"/>
                <w:szCs w:val="18"/>
              </w:rPr>
            </w:pPr>
            <w:r>
              <w:rPr>
                <w:rFonts w:hint="eastAsia" w:ascii="宋体" w:hAnsi="宋体" w:eastAsia="宋体"/>
                <w:bCs/>
                <w:sz w:val="18"/>
                <w:szCs w:val="18"/>
              </w:rPr>
              <w:t>1</w:t>
            </w:r>
          </w:p>
        </w:tc>
        <w:tc>
          <w:tcPr>
            <w:tcW w:w="1174"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电力专用纵向加密认证装置</w:t>
            </w:r>
          </w:p>
        </w:tc>
        <w:tc>
          <w:tcPr>
            <w:tcW w:w="1843" w:type="dxa"/>
            <w:vAlign w:val="center"/>
          </w:tcPr>
          <w:p>
            <w:pPr>
              <w:widowControl/>
              <w:jc w:val="left"/>
              <w:rPr>
                <w:rFonts w:ascii="宋体" w:hAnsi="宋体" w:eastAsia="宋体"/>
                <w:sz w:val="18"/>
                <w:szCs w:val="18"/>
              </w:rPr>
            </w:pPr>
            <w:r>
              <w:rPr>
                <w:rFonts w:hint="eastAsia" w:ascii="宋体" w:hAnsi="宋体" w:eastAsia="宋体"/>
                <w:sz w:val="18"/>
                <w:szCs w:val="18"/>
              </w:rPr>
              <w:t>NetKeeper2000</w:t>
            </w:r>
          </w:p>
        </w:tc>
        <w:tc>
          <w:tcPr>
            <w:tcW w:w="2835" w:type="dxa"/>
            <w:tcBorders>
              <w:bottom w:val="single" w:color="auto" w:sz="4" w:space="0"/>
            </w:tcBorders>
            <w:vAlign w:val="center"/>
          </w:tcPr>
          <w:p>
            <w:pPr>
              <w:widowControl/>
              <w:jc w:val="left"/>
              <w:rPr>
                <w:rFonts w:ascii="宋体" w:hAnsi="宋体" w:eastAsia="宋体"/>
                <w:sz w:val="18"/>
                <w:szCs w:val="18"/>
              </w:rPr>
            </w:pPr>
            <w:r>
              <w:rPr>
                <w:rFonts w:hint="eastAsia" w:ascii="宋体" w:hAnsi="宋体" w:eastAsia="宋体"/>
                <w:sz w:val="18"/>
                <w:szCs w:val="18"/>
              </w:rPr>
              <w:t>性能:百兆,最少电口数量:4,明文数据包吞吐量:95Mbps,密文数据包吞吐量:25Mbps，AC供电，双电源（包含</w:t>
            </w:r>
            <w:r>
              <w:rPr>
                <w:rFonts w:hint="eastAsia" w:ascii="宋体" w:hAnsi="宋体" w:eastAsia="宋体"/>
                <w:kern w:val="0"/>
                <w:sz w:val="18"/>
                <w:szCs w:val="18"/>
              </w:rPr>
              <w:t>配置策略、接入电网申请、验收等全部工作</w:t>
            </w:r>
            <w:r>
              <w:rPr>
                <w:rFonts w:hint="eastAsia" w:ascii="宋体" w:hAnsi="宋体" w:eastAsia="宋体"/>
                <w:sz w:val="18"/>
                <w:szCs w:val="18"/>
              </w:rPr>
              <w:t>）。</w:t>
            </w:r>
          </w:p>
        </w:tc>
        <w:tc>
          <w:tcPr>
            <w:tcW w:w="567"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台</w:t>
            </w:r>
          </w:p>
        </w:tc>
        <w:tc>
          <w:tcPr>
            <w:tcW w:w="567"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2</w:t>
            </w:r>
          </w:p>
        </w:tc>
        <w:tc>
          <w:tcPr>
            <w:tcW w:w="992"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220kV总降站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617" w:type="dxa"/>
            <w:vAlign w:val="center"/>
          </w:tcPr>
          <w:p>
            <w:pPr>
              <w:tabs>
                <w:tab w:val="left" w:pos="0"/>
                <w:tab w:val="left" w:pos="900"/>
              </w:tabs>
              <w:spacing w:line="360" w:lineRule="auto"/>
              <w:jc w:val="center"/>
              <w:rPr>
                <w:rFonts w:ascii="宋体" w:hAnsi="宋体" w:eastAsia="宋体"/>
                <w:bCs/>
                <w:sz w:val="18"/>
                <w:szCs w:val="18"/>
              </w:rPr>
            </w:pPr>
            <w:r>
              <w:rPr>
                <w:rFonts w:hint="eastAsia" w:ascii="宋体" w:hAnsi="宋体" w:eastAsia="宋体"/>
                <w:bCs/>
                <w:sz w:val="18"/>
                <w:szCs w:val="18"/>
              </w:rPr>
              <w:t>2</w:t>
            </w:r>
          </w:p>
        </w:tc>
        <w:tc>
          <w:tcPr>
            <w:tcW w:w="1174"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纵向加密认证装置内核升级服务</w:t>
            </w:r>
          </w:p>
        </w:tc>
        <w:tc>
          <w:tcPr>
            <w:tcW w:w="1843" w:type="dxa"/>
            <w:vAlign w:val="center"/>
          </w:tcPr>
          <w:p>
            <w:pPr>
              <w:widowControl/>
              <w:jc w:val="left"/>
              <w:rPr>
                <w:rFonts w:ascii="宋体" w:hAnsi="宋体" w:eastAsia="宋体"/>
                <w:sz w:val="18"/>
                <w:szCs w:val="18"/>
              </w:rPr>
            </w:pPr>
            <w:r>
              <w:rPr>
                <w:rFonts w:hint="eastAsia" w:ascii="宋体" w:hAnsi="宋体" w:eastAsia="宋体"/>
                <w:sz w:val="18"/>
                <w:szCs w:val="18"/>
              </w:rPr>
              <w:t>SJJ1636-B</w:t>
            </w:r>
          </w:p>
        </w:tc>
        <w:tc>
          <w:tcPr>
            <w:tcW w:w="2835" w:type="dxa"/>
            <w:tcBorders>
              <w:bottom w:val="single" w:color="auto" w:sz="4" w:space="0"/>
            </w:tcBorders>
            <w:vAlign w:val="center"/>
          </w:tcPr>
          <w:p>
            <w:pPr>
              <w:widowControl/>
              <w:jc w:val="left"/>
              <w:rPr>
                <w:rFonts w:ascii="宋体" w:hAnsi="宋体" w:eastAsia="宋体"/>
                <w:sz w:val="18"/>
                <w:szCs w:val="18"/>
              </w:rPr>
            </w:pPr>
            <w:r>
              <w:rPr>
                <w:rFonts w:hint="eastAsia" w:ascii="宋体" w:hAnsi="宋体" w:eastAsia="宋体"/>
                <w:sz w:val="18"/>
                <w:szCs w:val="18"/>
              </w:rPr>
              <w:t>原厂授权内核升级服务（包含</w:t>
            </w:r>
            <w:r>
              <w:rPr>
                <w:rFonts w:hint="eastAsia" w:ascii="宋体" w:hAnsi="宋体" w:eastAsia="宋体"/>
                <w:kern w:val="0"/>
                <w:sz w:val="18"/>
                <w:szCs w:val="18"/>
              </w:rPr>
              <w:t>配置策略、接入电网申请、验收等全部工作</w:t>
            </w:r>
            <w:r>
              <w:rPr>
                <w:rFonts w:hint="eastAsia" w:ascii="宋体" w:hAnsi="宋体" w:eastAsia="宋体"/>
                <w:sz w:val="18"/>
                <w:szCs w:val="18"/>
              </w:rPr>
              <w:t>）。</w:t>
            </w:r>
          </w:p>
        </w:tc>
        <w:tc>
          <w:tcPr>
            <w:tcW w:w="567"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套</w:t>
            </w:r>
          </w:p>
        </w:tc>
        <w:tc>
          <w:tcPr>
            <w:tcW w:w="567"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2</w:t>
            </w:r>
          </w:p>
        </w:tc>
        <w:tc>
          <w:tcPr>
            <w:tcW w:w="992"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220kV总降站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617" w:type="dxa"/>
            <w:vAlign w:val="center"/>
          </w:tcPr>
          <w:p>
            <w:pPr>
              <w:tabs>
                <w:tab w:val="left" w:pos="0"/>
                <w:tab w:val="left" w:pos="900"/>
              </w:tabs>
              <w:spacing w:line="360" w:lineRule="auto"/>
              <w:jc w:val="center"/>
              <w:rPr>
                <w:rFonts w:ascii="宋体" w:hAnsi="宋体" w:eastAsia="宋体"/>
                <w:bCs/>
                <w:sz w:val="18"/>
                <w:szCs w:val="18"/>
              </w:rPr>
            </w:pPr>
            <w:r>
              <w:rPr>
                <w:rFonts w:hint="eastAsia" w:ascii="宋体" w:hAnsi="宋体" w:eastAsia="宋体"/>
                <w:bCs/>
                <w:sz w:val="18"/>
                <w:szCs w:val="18"/>
              </w:rPr>
              <w:t>3</w:t>
            </w:r>
          </w:p>
        </w:tc>
        <w:tc>
          <w:tcPr>
            <w:tcW w:w="1174"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网络安全监测装置内核升级服务</w:t>
            </w:r>
          </w:p>
        </w:tc>
        <w:tc>
          <w:tcPr>
            <w:tcW w:w="1843" w:type="dxa"/>
            <w:vAlign w:val="center"/>
          </w:tcPr>
          <w:p>
            <w:pPr>
              <w:widowControl/>
              <w:jc w:val="left"/>
              <w:rPr>
                <w:rFonts w:ascii="宋体" w:hAnsi="宋体" w:eastAsia="宋体"/>
                <w:sz w:val="18"/>
                <w:szCs w:val="18"/>
              </w:rPr>
            </w:pPr>
            <w:r>
              <w:rPr>
                <w:rFonts w:hint="eastAsia" w:ascii="宋体" w:hAnsi="宋体" w:eastAsia="宋体"/>
                <w:sz w:val="18"/>
                <w:szCs w:val="18"/>
              </w:rPr>
              <w:t>PSSEM-2000S</w:t>
            </w:r>
          </w:p>
        </w:tc>
        <w:tc>
          <w:tcPr>
            <w:tcW w:w="2835" w:type="dxa"/>
            <w:tcBorders>
              <w:bottom w:val="single" w:color="auto" w:sz="4" w:space="0"/>
            </w:tcBorders>
            <w:vAlign w:val="center"/>
          </w:tcPr>
          <w:p>
            <w:pPr>
              <w:widowControl/>
              <w:jc w:val="left"/>
              <w:rPr>
                <w:rFonts w:ascii="宋体" w:hAnsi="宋体" w:eastAsia="宋体"/>
                <w:sz w:val="18"/>
                <w:szCs w:val="18"/>
              </w:rPr>
            </w:pPr>
            <w:r>
              <w:rPr>
                <w:rFonts w:hint="eastAsia" w:ascii="宋体" w:hAnsi="宋体" w:eastAsia="宋体"/>
                <w:sz w:val="18"/>
                <w:szCs w:val="18"/>
              </w:rPr>
              <w:t>原厂授权内核升级服务。</w:t>
            </w:r>
          </w:p>
        </w:tc>
        <w:tc>
          <w:tcPr>
            <w:tcW w:w="567"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台</w:t>
            </w:r>
          </w:p>
        </w:tc>
        <w:tc>
          <w:tcPr>
            <w:tcW w:w="567"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2</w:t>
            </w:r>
          </w:p>
        </w:tc>
        <w:tc>
          <w:tcPr>
            <w:tcW w:w="992"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220kV总降站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617" w:type="dxa"/>
            <w:vAlign w:val="center"/>
          </w:tcPr>
          <w:p>
            <w:pPr>
              <w:tabs>
                <w:tab w:val="left" w:pos="0"/>
                <w:tab w:val="left" w:pos="900"/>
              </w:tabs>
              <w:spacing w:line="360" w:lineRule="auto"/>
              <w:jc w:val="center"/>
              <w:rPr>
                <w:rFonts w:ascii="宋体" w:hAnsi="宋体" w:eastAsia="宋体"/>
                <w:bCs/>
                <w:sz w:val="18"/>
                <w:szCs w:val="18"/>
              </w:rPr>
            </w:pPr>
            <w:r>
              <w:rPr>
                <w:rFonts w:hint="eastAsia" w:ascii="宋体" w:hAnsi="宋体" w:eastAsia="宋体"/>
                <w:bCs/>
                <w:sz w:val="18"/>
                <w:szCs w:val="18"/>
              </w:rPr>
              <w:t>4</w:t>
            </w:r>
          </w:p>
        </w:tc>
        <w:tc>
          <w:tcPr>
            <w:tcW w:w="1174"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网络安全监测装置后台监控主机（包含软件）</w:t>
            </w:r>
          </w:p>
        </w:tc>
        <w:tc>
          <w:tcPr>
            <w:tcW w:w="1843" w:type="dxa"/>
            <w:vAlign w:val="center"/>
          </w:tcPr>
          <w:p>
            <w:pPr>
              <w:widowControl/>
              <w:jc w:val="left"/>
              <w:rPr>
                <w:rFonts w:ascii="宋体" w:hAnsi="宋体" w:eastAsia="宋体"/>
                <w:sz w:val="18"/>
                <w:szCs w:val="18"/>
              </w:rPr>
            </w:pPr>
            <w:r>
              <w:rPr>
                <w:rFonts w:hint="eastAsia" w:ascii="宋体" w:hAnsi="宋体" w:eastAsia="宋体"/>
                <w:kern w:val="0"/>
                <w:sz w:val="18"/>
                <w:szCs w:val="18"/>
              </w:rPr>
              <w:t xml:space="preserve">联想ThinkSystem SR250 </w:t>
            </w:r>
          </w:p>
        </w:tc>
        <w:tc>
          <w:tcPr>
            <w:tcW w:w="2835" w:type="dxa"/>
            <w:tcBorders>
              <w:bottom w:val="single" w:color="auto" w:sz="4" w:space="0"/>
            </w:tcBorders>
            <w:vAlign w:val="center"/>
          </w:tcPr>
          <w:p>
            <w:pPr>
              <w:widowControl/>
              <w:jc w:val="left"/>
              <w:rPr>
                <w:rFonts w:ascii="宋体" w:hAnsi="宋体" w:eastAsia="宋体"/>
                <w:sz w:val="18"/>
                <w:szCs w:val="18"/>
              </w:rPr>
            </w:pPr>
            <w:r>
              <w:rPr>
                <w:rFonts w:hint="eastAsia" w:ascii="宋体" w:hAnsi="宋体" w:eastAsia="宋体"/>
                <w:kern w:val="0"/>
                <w:sz w:val="18"/>
                <w:szCs w:val="18"/>
              </w:rPr>
              <w:t>1U机架式服务器主机(X3250M6) SR258：至强E-2224 4核3.3GHz 8GB内存+1块1TB硬盘。</w:t>
            </w:r>
          </w:p>
        </w:tc>
        <w:tc>
          <w:tcPr>
            <w:tcW w:w="567"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套</w:t>
            </w:r>
          </w:p>
        </w:tc>
        <w:tc>
          <w:tcPr>
            <w:tcW w:w="567"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2</w:t>
            </w:r>
          </w:p>
        </w:tc>
        <w:tc>
          <w:tcPr>
            <w:tcW w:w="992"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220kV总降站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617" w:type="dxa"/>
            <w:vAlign w:val="center"/>
          </w:tcPr>
          <w:p>
            <w:pPr>
              <w:tabs>
                <w:tab w:val="left" w:pos="0"/>
                <w:tab w:val="left" w:pos="900"/>
              </w:tabs>
              <w:spacing w:line="360" w:lineRule="auto"/>
              <w:jc w:val="center"/>
              <w:rPr>
                <w:rFonts w:ascii="宋体" w:hAnsi="宋体" w:eastAsia="宋体"/>
                <w:bCs/>
                <w:sz w:val="18"/>
                <w:szCs w:val="18"/>
              </w:rPr>
            </w:pPr>
            <w:r>
              <w:rPr>
                <w:rFonts w:hint="eastAsia" w:ascii="宋体" w:hAnsi="宋体" w:eastAsia="宋体"/>
                <w:bCs/>
                <w:sz w:val="18"/>
                <w:szCs w:val="18"/>
              </w:rPr>
              <w:t>5</w:t>
            </w:r>
          </w:p>
        </w:tc>
        <w:tc>
          <w:tcPr>
            <w:tcW w:w="1174"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网安监测装置后台主机KVM切换器</w:t>
            </w:r>
          </w:p>
        </w:tc>
        <w:tc>
          <w:tcPr>
            <w:tcW w:w="1843" w:type="dxa"/>
            <w:vAlign w:val="center"/>
          </w:tcPr>
          <w:p>
            <w:pPr>
              <w:widowControl/>
              <w:jc w:val="left"/>
              <w:rPr>
                <w:rFonts w:ascii="宋体" w:hAnsi="宋体" w:eastAsia="宋体"/>
                <w:sz w:val="18"/>
                <w:szCs w:val="18"/>
              </w:rPr>
            </w:pPr>
            <w:r>
              <w:rPr>
                <w:rFonts w:hint="eastAsia" w:ascii="宋体" w:hAnsi="宋体" w:eastAsia="宋体"/>
                <w:sz w:val="18"/>
                <w:szCs w:val="18"/>
              </w:rPr>
              <w:t>三拓kvm切换器8口</w:t>
            </w:r>
          </w:p>
        </w:tc>
        <w:tc>
          <w:tcPr>
            <w:tcW w:w="2835" w:type="dxa"/>
            <w:tcBorders>
              <w:bottom w:val="single" w:color="auto" w:sz="4" w:space="0"/>
            </w:tcBorders>
            <w:vAlign w:val="center"/>
          </w:tcPr>
          <w:p>
            <w:pPr>
              <w:widowControl/>
              <w:jc w:val="left"/>
              <w:rPr>
                <w:rFonts w:ascii="宋体" w:hAnsi="宋体" w:eastAsia="宋体"/>
                <w:sz w:val="18"/>
                <w:szCs w:val="18"/>
              </w:rPr>
            </w:pPr>
            <w:r>
              <w:rPr>
                <w:rFonts w:hint="eastAsia" w:ascii="宋体" w:hAnsi="宋体" w:eastAsia="宋体"/>
                <w:sz w:val="18"/>
                <w:szCs w:val="18"/>
              </w:rPr>
              <w:t>17英寸高清宽屏1920*1080PX适用600深机柜。</w:t>
            </w:r>
          </w:p>
        </w:tc>
        <w:tc>
          <w:tcPr>
            <w:tcW w:w="567"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套</w:t>
            </w:r>
          </w:p>
        </w:tc>
        <w:tc>
          <w:tcPr>
            <w:tcW w:w="567"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1</w:t>
            </w:r>
          </w:p>
        </w:tc>
        <w:tc>
          <w:tcPr>
            <w:tcW w:w="992"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220kV总降站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617" w:type="dxa"/>
            <w:vAlign w:val="center"/>
          </w:tcPr>
          <w:p>
            <w:pPr>
              <w:tabs>
                <w:tab w:val="left" w:pos="0"/>
                <w:tab w:val="left" w:pos="900"/>
              </w:tabs>
              <w:spacing w:line="360" w:lineRule="auto"/>
              <w:jc w:val="center"/>
              <w:rPr>
                <w:rFonts w:ascii="宋体" w:hAnsi="宋体" w:eastAsia="宋体"/>
                <w:bCs/>
                <w:sz w:val="18"/>
                <w:szCs w:val="18"/>
              </w:rPr>
            </w:pPr>
            <w:r>
              <w:rPr>
                <w:rFonts w:hint="eastAsia" w:ascii="宋体" w:hAnsi="宋体" w:eastAsia="宋体"/>
                <w:bCs/>
                <w:sz w:val="18"/>
                <w:szCs w:val="18"/>
              </w:rPr>
              <w:t>6</w:t>
            </w:r>
          </w:p>
        </w:tc>
        <w:tc>
          <w:tcPr>
            <w:tcW w:w="1174"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相量数据集中器</w:t>
            </w:r>
          </w:p>
        </w:tc>
        <w:tc>
          <w:tcPr>
            <w:tcW w:w="1843" w:type="dxa"/>
            <w:vAlign w:val="center"/>
          </w:tcPr>
          <w:p>
            <w:pPr>
              <w:widowControl/>
              <w:jc w:val="left"/>
              <w:rPr>
                <w:rFonts w:ascii="宋体" w:hAnsi="宋体" w:eastAsia="宋体"/>
                <w:sz w:val="18"/>
                <w:szCs w:val="18"/>
              </w:rPr>
            </w:pPr>
            <w:r>
              <w:rPr>
                <w:rFonts w:hint="eastAsia" w:ascii="宋体" w:hAnsi="宋体" w:eastAsia="宋体"/>
                <w:sz w:val="18"/>
                <w:szCs w:val="18"/>
              </w:rPr>
              <w:t>SMU-2CS</w:t>
            </w:r>
          </w:p>
        </w:tc>
        <w:tc>
          <w:tcPr>
            <w:tcW w:w="2835" w:type="dxa"/>
            <w:tcBorders>
              <w:bottom w:val="single" w:color="auto" w:sz="4" w:space="0"/>
            </w:tcBorders>
            <w:vAlign w:val="center"/>
          </w:tcPr>
          <w:p>
            <w:pPr>
              <w:widowControl/>
              <w:jc w:val="left"/>
              <w:rPr>
                <w:rFonts w:ascii="宋体" w:hAnsi="宋体" w:eastAsia="宋体"/>
                <w:sz w:val="18"/>
                <w:szCs w:val="18"/>
              </w:rPr>
            </w:pPr>
            <w:r>
              <w:rPr>
                <w:rFonts w:hint="eastAsia" w:ascii="宋体" w:hAnsi="宋体" w:eastAsia="宋体"/>
                <w:sz w:val="18"/>
                <w:szCs w:val="18"/>
              </w:rPr>
              <w:t>ARP平台。</w:t>
            </w:r>
          </w:p>
        </w:tc>
        <w:tc>
          <w:tcPr>
            <w:tcW w:w="567"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套</w:t>
            </w:r>
          </w:p>
        </w:tc>
        <w:tc>
          <w:tcPr>
            <w:tcW w:w="567"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2</w:t>
            </w:r>
          </w:p>
        </w:tc>
        <w:tc>
          <w:tcPr>
            <w:tcW w:w="992"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热电厂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617" w:type="dxa"/>
            <w:vAlign w:val="center"/>
          </w:tcPr>
          <w:p>
            <w:pPr>
              <w:tabs>
                <w:tab w:val="left" w:pos="0"/>
                <w:tab w:val="left" w:pos="900"/>
              </w:tabs>
              <w:spacing w:line="360" w:lineRule="auto"/>
              <w:jc w:val="center"/>
              <w:rPr>
                <w:rFonts w:ascii="宋体" w:hAnsi="宋体" w:eastAsia="宋体"/>
                <w:bCs/>
                <w:sz w:val="18"/>
                <w:szCs w:val="18"/>
              </w:rPr>
            </w:pPr>
            <w:r>
              <w:rPr>
                <w:rFonts w:hint="eastAsia" w:ascii="宋体" w:hAnsi="宋体" w:eastAsia="宋体"/>
                <w:bCs/>
                <w:sz w:val="18"/>
                <w:szCs w:val="18"/>
              </w:rPr>
              <w:t>7</w:t>
            </w:r>
          </w:p>
        </w:tc>
        <w:tc>
          <w:tcPr>
            <w:tcW w:w="1174" w:type="dxa"/>
            <w:vAlign w:val="center"/>
          </w:tcPr>
          <w:p>
            <w:pPr>
              <w:widowControl/>
              <w:jc w:val="center"/>
              <w:rPr>
                <w:rFonts w:ascii="宋体" w:hAnsi="宋体" w:eastAsia="宋体"/>
                <w:sz w:val="18"/>
                <w:szCs w:val="18"/>
              </w:rPr>
            </w:pPr>
            <w:r>
              <w:rPr>
                <w:rFonts w:hint="eastAsia" w:ascii="宋体" w:hAnsi="宋体" w:eastAsia="宋体"/>
                <w:sz w:val="18"/>
                <w:szCs w:val="18"/>
              </w:rPr>
              <w:t>微机防误闭锁与操作票专家系统升级服务及采集探针软件</w:t>
            </w:r>
          </w:p>
        </w:tc>
        <w:tc>
          <w:tcPr>
            <w:tcW w:w="1843" w:type="dxa"/>
            <w:vAlign w:val="center"/>
          </w:tcPr>
          <w:p>
            <w:pPr>
              <w:widowControl/>
              <w:jc w:val="left"/>
              <w:rPr>
                <w:rFonts w:ascii="宋体" w:hAnsi="宋体" w:eastAsia="宋体"/>
                <w:sz w:val="18"/>
                <w:szCs w:val="18"/>
              </w:rPr>
            </w:pPr>
          </w:p>
        </w:tc>
        <w:tc>
          <w:tcPr>
            <w:tcW w:w="2835" w:type="dxa"/>
            <w:vAlign w:val="center"/>
          </w:tcPr>
          <w:p>
            <w:pPr>
              <w:widowControl/>
              <w:jc w:val="left"/>
              <w:rPr>
                <w:rFonts w:ascii="宋体" w:hAnsi="宋体" w:eastAsia="宋体"/>
                <w:sz w:val="18"/>
                <w:szCs w:val="18"/>
              </w:rPr>
            </w:pPr>
            <w:r>
              <w:rPr>
                <w:rFonts w:hint="eastAsia" w:ascii="宋体" w:hAnsi="宋体" w:eastAsia="宋体"/>
                <w:sz w:val="18"/>
                <w:szCs w:val="18"/>
              </w:rPr>
              <w:t>原厂探针软件：珠海优特电力科技股份有限公司</w:t>
            </w:r>
          </w:p>
        </w:tc>
        <w:tc>
          <w:tcPr>
            <w:tcW w:w="567" w:type="dxa"/>
            <w:vAlign w:val="center"/>
          </w:tcPr>
          <w:p>
            <w:pPr>
              <w:widowControl/>
              <w:jc w:val="center"/>
              <w:rPr>
                <w:rFonts w:ascii="宋体" w:hAnsi="宋体" w:eastAsia="宋体"/>
                <w:sz w:val="18"/>
                <w:szCs w:val="18"/>
              </w:rPr>
            </w:pPr>
            <w:r>
              <w:rPr>
                <w:rFonts w:hint="eastAsia" w:ascii="宋体" w:hAnsi="宋体" w:eastAsia="宋体"/>
                <w:sz w:val="18"/>
                <w:szCs w:val="18"/>
              </w:rPr>
              <w:t>套</w:t>
            </w:r>
          </w:p>
        </w:tc>
        <w:tc>
          <w:tcPr>
            <w:tcW w:w="567" w:type="dxa"/>
            <w:vAlign w:val="center"/>
          </w:tcPr>
          <w:p>
            <w:pPr>
              <w:widowControl/>
              <w:jc w:val="center"/>
              <w:rPr>
                <w:rFonts w:ascii="宋体" w:hAnsi="宋体" w:eastAsia="宋体"/>
                <w:sz w:val="18"/>
                <w:szCs w:val="18"/>
              </w:rPr>
            </w:pPr>
            <w:r>
              <w:rPr>
                <w:rFonts w:hint="eastAsia" w:ascii="宋体" w:hAnsi="宋体" w:eastAsia="宋体"/>
                <w:sz w:val="18"/>
                <w:szCs w:val="18"/>
              </w:rPr>
              <w:t>1</w:t>
            </w:r>
          </w:p>
        </w:tc>
        <w:tc>
          <w:tcPr>
            <w:tcW w:w="992" w:type="dxa"/>
            <w:vAlign w:val="center"/>
          </w:tcPr>
          <w:p>
            <w:pPr>
              <w:widowControl/>
              <w:jc w:val="center"/>
              <w:rPr>
                <w:rFonts w:ascii="宋体" w:hAnsi="宋体" w:eastAsia="宋体"/>
                <w:sz w:val="18"/>
                <w:szCs w:val="18"/>
              </w:rPr>
            </w:pPr>
            <w:r>
              <w:rPr>
                <w:rFonts w:hint="eastAsia" w:ascii="宋体" w:hAnsi="宋体" w:eastAsia="宋体"/>
                <w:sz w:val="18"/>
                <w:szCs w:val="18"/>
              </w:rPr>
              <w:t>220kV总降站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617" w:type="dxa"/>
            <w:vAlign w:val="center"/>
          </w:tcPr>
          <w:p>
            <w:pPr>
              <w:tabs>
                <w:tab w:val="left" w:pos="0"/>
                <w:tab w:val="left" w:pos="900"/>
              </w:tabs>
              <w:spacing w:line="360" w:lineRule="auto"/>
              <w:jc w:val="center"/>
              <w:rPr>
                <w:rFonts w:ascii="宋体" w:hAnsi="宋体" w:eastAsia="宋体"/>
                <w:bCs/>
                <w:sz w:val="18"/>
                <w:szCs w:val="18"/>
              </w:rPr>
            </w:pPr>
            <w:r>
              <w:rPr>
                <w:rFonts w:hint="eastAsia" w:ascii="宋体" w:hAnsi="宋体" w:eastAsia="宋体"/>
                <w:bCs/>
                <w:sz w:val="18"/>
                <w:szCs w:val="18"/>
              </w:rPr>
              <w:t>8</w:t>
            </w:r>
          </w:p>
        </w:tc>
        <w:tc>
          <w:tcPr>
            <w:tcW w:w="1174" w:type="dxa"/>
            <w:vAlign w:val="center"/>
          </w:tcPr>
          <w:p>
            <w:pPr>
              <w:widowControl/>
              <w:jc w:val="center"/>
              <w:rPr>
                <w:rFonts w:ascii="宋体" w:hAnsi="宋体" w:eastAsia="宋体"/>
                <w:sz w:val="18"/>
                <w:szCs w:val="18"/>
              </w:rPr>
            </w:pPr>
            <w:r>
              <w:rPr>
                <w:rFonts w:hint="eastAsia" w:ascii="宋体" w:hAnsi="宋体" w:eastAsia="宋体"/>
                <w:sz w:val="18"/>
                <w:szCs w:val="18"/>
              </w:rPr>
              <w:t>网络安全监测装置采集探针软件</w:t>
            </w:r>
          </w:p>
        </w:tc>
        <w:tc>
          <w:tcPr>
            <w:tcW w:w="1843" w:type="dxa"/>
            <w:vAlign w:val="center"/>
          </w:tcPr>
          <w:p>
            <w:pPr>
              <w:widowControl/>
              <w:jc w:val="left"/>
              <w:rPr>
                <w:rFonts w:ascii="宋体" w:hAnsi="宋体" w:eastAsia="宋体"/>
                <w:sz w:val="18"/>
                <w:szCs w:val="18"/>
              </w:rPr>
            </w:pPr>
          </w:p>
        </w:tc>
        <w:tc>
          <w:tcPr>
            <w:tcW w:w="2835" w:type="dxa"/>
            <w:vAlign w:val="center"/>
          </w:tcPr>
          <w:p>
            <w:pPr>
              <w:widowControl/>
              <w:jc w:val="left"/>
              <w:rPr>
                <w:rFonts w:ascii="宋体" w:hAnsi="宋体" w:eastAsia="宋体"/>
                <w:sz w:val="18"/>
                <w:szCs w:val="18"/>
              </w:rPr>
            </w:pPr>
            <w:r>
              <w:rPr>
                <w:rFonts w:hint="eastAsia" w:ascii="宋体" w:hAnsi="宋体" w:eastAsia="宋体"/>
                <w:sz w:val="18"/>
                <w:szCs w:val="18"/>
              </w:rPr>
              <w:t>原厂探针软件：南京南瑞继保工程技术有限公司</w:t>
            </w:r>
          </w:p>
        </w:tc>
        <w:tc>
          <w:tcPr>
            <w:tcW w:w="567" w:type="dxa"/>
            <w:vAlign w:val="center"/>
          </w:tcPr>
          <w:p>
            <w:pPr>
              <w:widowControl/>
              <w:jc w:val="center"/>
              <w:rPr>
                <w:rFonts w:ascii="宋体" w:hAnsi="宋体" w:eastAsia="宋体"/>
                <w:sz w:val="18"/>
                <w:szCs w:val="18"/>
              </w:rPr>
            </w:pPr>
            <w:r>
              <w:rPr>
                <w:rFonts w:hint="eastAsia" w:ascii="宋体" w:hAnsi="宋体" w:eastAsia="宋体"/>
                <w:sz w:val="18"/>
                <w:szCs w:val="18"/>
              </w:rPr>
              <w:t>套</w:t>
            </w:r>
          </w:p>
        </w:tc>
        <w:tc>
          <w:tcPr>
            <w:tcW w:w="567" w:type="dxa"/>
            <w:vAlign w:val="center"/>
          </w:tcPr>
          <w:p>
            <w:pPr>
              <w:widowControl/>
              <w:jc w:val="center"/>
              <w:rPr>
                <w:rFonts w:ascii="宋体" w:hAnsi="宋体" w:eastAsia="宋体"/>
                <w:sz w:val="18"/>
                <w:szCs w:val="18"/>
              </w:rPr>
            </w:pPr>
            <w:r>
              <w:rPr>
                <w:rFonts w:hint="eastAsia" w:ascii="宋体" w:hAnsi="宋体" w:eastAsia="宋体"/>
                <w:sz w:val="18"/>
                <w:szCs w:val="18"/>
              </w:rPr>
              <w:t>6</w:t>
            </w:r>
          </w:p>
        </w:tc>
        <w:tc>
          <w:tcPr>
            <w:tcW w:w="992" w:type="dxa"/>
            <w:vAlign w:val="center"/>
          </w:tcPr>
          <w:p>
            <w:pPr>
              <w:widowControl/>
              <w:jc w:val="center"/>
              <w:rPr>
                <w:rFonts w:ascii="宋体" w:hAnsi="宋体" w:eastAsia="宋体"/>
                <w:sz w:val="18"/>
                <w:szCs w:val="18"/>
              </w:rPr>
            </w:pPr>
            <w:r>
              <w:rPr>
                <w:rFonts w:hint="eastAsia" w:ascii="宋体" w:hAnsi="宋体" w:eastAsia="宋体"/>
                <w:sz w:val="18"/>
                <w:szCs w:val="18"/>
              </w:rPr>
              <w:t>220kV总降站（4套）</w:t>
            </w:r>
          </w:p>
          <w:p>
            <w:pPr>
              <w:widowControl/>
              <w:jc w:val="center"/>
              <w:rPr>
                <w:rFonts w:ascii="宋体" w:hAnsi="宋体" w:eastAsia="宋体"/>
                <w:sz w:val="18"/>
                <w:szCs w:val="18"/>
              </w:rPr>
            </w:pPr>
            <w:r>
              <w:rPr>
                <w:rFonts w:hint="eastAsia" w:ascii="宋体" w:hAnsi="宋体" w:eastAsia="宋体"/>
                <w:sz w:val="18"/>
                <w:szCs w:val="18"/>
              </w:rPr>
              <w:t>热电厂（2套）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617" w:type="dxa"/>
            <w:vAlign w:val="center"/>
          </w:tcPr>
          <w:p>
            <w:pPr>
              <w:tabs>
                <w:tab w:val="left" w:pos="0"/>
                <w:tab w:val="left" w:pos="900"/>
              </w:tabs>
              <w:spacing w:line="360" w:lineRule="auto"/>
              <w:jc w:val="center"/>
              <w:rPr>
                <w:rFonts w:ascii="宋体" w:hAnsi="宋体" w:eastAsia="宋体"/>
                <w:bCs/>
                <w:sz w:val="18"/>
                <w:szCs w:val="18"/>
              </w:rPr>
            </w:pPr>
            <w:r>
              <w:rPr>
                <w:rFonts w:hint="eastAsia" w:ascii="宋体" w:hAnsi="宋体" w:eastAsia="宋体"/>
                <w:bCs/>
                <w:sz w:val="18"/>
                <w:szCs w:val="18"/>
              </w:rPr>
              <w:t>9</w:t>
            </w:r>
          </w:p>
        </w:tc>
        <w:tc>
          <w:tcPr>
            <w:tcW w:w="1174" w:type="dxa"/>
            <w:vAlign w:val="center"/>
          </w:tcPr>
          <w:p>
            <w:pPr>
              <w:widowControl/>
              <w:jc w:val="center"/>
              <w:rPr>
                <w:rFonts w:ascii="宋体" w:hAnsi="宋体" w:eastAsia="宋体"/>
                <w:sz w:val="18"/>
                <w:szCs w:val="18"/>
              </w:rPr>
            </w:pPr>
            <w:r>
              <w:rPr>
                <w:rFonts w:hint="eastAsia" w:ascii="宋体" w:hAnsi="宋体" w:eastAsia="宋体"/>
                <w:sz w:val="18"/>
                <w:szCs w:val="18"/>
              </w:rPr>
              <w:t>网络安全监测装置采集探针软件</w:t>
            </w:r>
          </w:p>
        </w:tc>
        <w:tc>
          <w:tcPr>
            <w:tcW w:w="1843" w:type="dxa"/>
            <w:vAlign w:val="center"/>
          </w:tcPr>
          <w:p>
            <w:pPr>
              <w:widowControl/>
              <w:jc w:val="left"/>
              <w:rPr>
                <w:rFonts w:ascii="宋体" w:hAnsi="宋体" w:eastAsia="宋体"/>
                <w:sz w:val="18"/>
                <w:szCs w:val="18"/>
              </w:rPr>
            </w:pPr>
          </w:p>
        </w:tc>
        <w:tc>
          <w:tcPr>
            <w:tcW w:w="2835" w:type="dxa"/>
            <w:vAlign w:val="center"/>
          </w:tcPr>
          <w:p>
            <w:pPr>
              <w:widowControl/>
              <w:jc w:val="left"/>
              <w:rPr>
                <w:rFonts w:ascii="宋体" w:hAnsi="宋体" w:eastAsia="宋体"/>
                <w:sz w:val="18"/>
                <w:szCs w:val="18"/>
              </w:rPr>
            </w:pPr>
            <w:r>
              <w:rPr>
                <w:rFonts w:hint="eastAsia" w:ascii="宋体" w:hAnsi="宋体" w:eastAsia="宋体"/>
                <w:sz w:val="18"/>
                <w:szCs w:val="18"/>
              </w:rPr>
              <w:t>原厂探针软件：国电南瑞科技股份有限公司</w:t>
            </w:r>
          </w:p>
        </w:tc>
        <w:tc>
          <w:tcPr>
            <w:tcW w:w="567" w:type="dxa"/>
            <w:vAlign w:val="center"/>
          </w:tcPr>
          <w:p>
            <w:pPr>
              <w:widowControl/>
              <w:jc w:val="center"/>
              <w:rPr>
                <w:rFonts w:ascii="宋体" w:hAnsi="宋体" w:eastAsia="宋体"/>
                <w:sz w:val="18"/>
                <w:szCs w:val="18"/>
              </w:rPr>
            </w:pPr>
            <w:r>
              <w:rPr>
                <w:rFonts w:hint="eastAsia" w:ascii="宋体" w:hAnsi="宋体" w:eastAsia="宋体"/>
                <w:sz w:val="18"/>
                <w:szCs w:val="18"/>
              </w:rPr>
              <w:t>套</w:t>
            </w:r>
          </w:p>
        </w:tc>
        <w:tc>
          <w:tcPr>
            <w:tcW w:w="567" w:type="dxa"/>
            <w:vAlign w:val="center"/>
          </w:tcPr>
          <w:p>
            <w:pPr>
              <w:widowControl/>
              <w:jc w:val="center"/>
              <w:rPr>
                <w:rFonts w:ascii="宋体" w:hAnsi="宋体" w:eastAsia="宋体"/>
                <w:sz w:val="18"/>
                <w:szCs w:val="18"/>
              </w:rPr>
            </w:pPr>
            <w:r>
              <w:rPr>
                <w:rFonts w:hint="eastAsia" w:ascii="宋体" w:hAnsi="宋体" w:eastAsia="宋体"/>
                <w:sz w:val="18"/>
                <w:szCs w:val="18"/>
              </w:rPr>
              <w:t>2</w:t>
            </w:r>
          </w:p>
        </w:tc>
        <w:tc>
          <w:tcPr>
            <w:tcW w:w="992" w:type="dxa"/>
            <w:vAlign w:val="center"/>
          </w:tcPr>
          <w:p>
            <w:pPr>
              <w:widowControl/>
              <w:jc w:val="center"/>
              <w:rPr>
                <w:rFonts w:ascii="宋体" w:hAnsi="宋体" w:eastAsia="宋体"/>
                <w:sz w:val="18"/>
                <w:szCs w:val="18"/>
              </w:rPr>
            </w:pPr>
            <w:r>
              <w:rPr>
                <w:rFonts w:hint="eastAsia" w:ascii="宋体" w:hAnsi="宋体" w:eastAsia="宋体"/>
                <w:sz w:val="18"/>
                <w:szCs w:val="18"/>
              </w:rPr>
              <w:t>热电厂（2套）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617" w:type="dxa"/>
            <w:vAlign w:val="center"/>
          </w:tcPr>
          <w:p>
            <w:pPr>
              <w:tabs>
                <w:tab w:val="left" w:pos="0"/>
                <w:tab w:val="left" w:pos="900"/>
              </w:tabs>
              <w:spacing w:line="360" w:lineRule="auto"/>
              <w:jc w:val="center"/>
              <w:rPr>
                <w:rFonts w:ascii="宋体" w:hAnsi="宋体" w:eastAsia="宋体"/>
                <w:bCs/>
                <w:sz w:val="18"/>
                <w:szCs w:val="18"/>
              </w:rPr>
            </w:pPr>
            <w:r>
              <w:rPr>
                <w:rFonts w:hint="eastAsia" w:ascii="宋体" w:hAnsi="宋体" w:eastAsia="宋体"/>
                <w:bCs/>
                <w:sz w:val="18"/>
                <w:szCs w:val="18"/>
              </w:rPr>
              <w:t>10</w:t>
            </w:r>
          </w:p>
        </w:tc>
        <w:tc>
          <w:tcPr>
            <w:tcW w:w="1174" w:type="dxa"/>
            <w:vAlign w:val="center"/>
          </w:tcPr>
          <w:p>
            <w:pPr>
              <w:widowControl/>
              <w:jc w:val="center"/>
              <w:rPr>
                <w:rFonts w:ascii="宋体" w:hAnsi="宋体" w:eastAsia="宋体"/>
                <w:sz w:val="18"/>
                <w:szCs w:val="18"/>
              </w:rPr>
            </w:pPr>
            <w:r>
              <w:rPr>
                <w:rFonts w:hint="eastAsia" w:ascii="宋体" w:hAnsi="宋体" w:eastAsia="宋体"/>
                <w:sz w:val="18"/>
                <w:szCs w:val="18"/>
              </w:rPr>
              <w:t>网络安全监测装置采集探针软件</w:t>
            </w:r>
          </w:p>
        </w:tc>
        <w:tc>
          <w:tcPr>
            <w:tcW w:w="1843" w:type="dxa"/>
            <w:vAlign w:val="center"/>
          </w:tcPr>
          <w:p>
            <w:pPr>
              <w:widowControl/>
              <w:jc w:val="left"/>
              <w:rPr>
                <w:rFonts w:ascii="宋体" w:hAnsi="宋体" w:eastAsia="宋体"/>
                <w:sz w:val="18"/>
                <w:szCs w:val="18"/>
              </w:rPr>
            </w:pPr>
          </w:p>
        </w:tc>
        <w:tc>
          <w:tcPr>
            <w:tcW w:w="2835" w:type="dxa"/>
            <w:vAlign w:val="center"/>
          </w:tcPr>
          <w:p>
            <w:pPr>
              <w:widowControl/>
              <w:jc w:val="left"/>
              <w:rPr>
                <w:rFonts w:ascii="宋体" w:hAnsi="宋体" w:eastAsia="宋体"/>
                <w:sz w:val="18"/>
                <w:szCs w:val="18"/>
              </w:rPr>
            </w:pPr>
            <w:r>
              <w:rPr>
                <w:rFonts w:hint="eastAsia" w:ascii="宋体" w:hAnsi="宋体" w:eastAsia="宋体"/>
                <w:sz w:val="18"/>
                <w:szCs w:val="18"/>
              </w:rPr>
              <w:t>原厂探针软件：武汉中元华电科技股份有限公司</w:t>
            </w:r>
          </w:p>
        </w:tc>
        <w:tc>
          <w:tcPr>
            <w:tcW w:w="567" w:type="dxa"/>
            <w:vAlign w:val="center"/>
          </w:tcPr>
          <w:p>
            <w:pPr>
              <w:widowControl/>
              <w:jc w:val="center"/>
              <w:rPr>
                <w:rFonts w:ascii="宋体" w:hAnsi="宋体" w:eastAsia="宋体"/>
                <w:sz w:val="18"/>
                <w:szCs w:val="18"/>
              </w:rPr>
            </w:pPr>
            <w:r>
              <w:rPr>
                <w:rFonts w:hint="eastAsia" w:ascii="宋体" w:hAnsi="宋体" w:eastAsia="宋体"/>
                <w:sz w:val="18"/>
                <w:szCs w:val="18"/>
              </w:rPr>
              <w:t>套</w:t>
            </w:r>
          </w:p>
        </w:tc>
        <w:tc>
          <w:tcPr>
            <w:tcW w:w="567" w:type="dxa"/>
            <w:vAlign w:val="center"/>
          </w:tcPr>
          <w:p>
            <w:pPr>
              <w:widowControl/>
              <w:jc w:val="center"/>
              <w:rPr>
                <w:rFonts w:ascii="宋体" w:hAnsi="宋体" w:eastAsia="宋体"/>
                <w:sz w:val="18"/>
                <w:szCs w:val="18"/>
              </w:rPr>
            </w:pPr>
            <w:r>
              <w:rPr>
                <w:rFonts w:hint="eastAsia" w:ascii="宋体" w:hAnsi="宋体" w:eastAsia="宋体"/>
                <w:sz w:val="18"/>
                <w:szCs w:val="18"/>
              </w:rPr>
              <w:t>6</w:t>
            </w:r>
          </w:p>
        </w:tc>
        <w:tc>
          <w:tcPr>
            <w:tcW w:w="992" w:type="dxa"/>
            <w:vAlign w:val="center"/>
          </w:tcPr>
          <w:p>
            <w:pPr>
              <w:widowControl/>
              <w:jc w:val="center"/>
              <w:rPr>
                <w:rFonts w:ascii="宋体" w:hAnsi="宋体" w:eastAsia="宋体"/>
                <w:sz w:val="18"/>
                <w:szCs w:val="18"/>
              </w:rPr>
            </w:pPr>
            <w:r>
              <w:rPr>
                <w:rFonts w:hint="eastAsia" w:ascii="宋体" w:hAnsi="宋体" w:eastAsia="宋体"/>
                <w:sz w:val="18"/>
                <w:szCs w:val="18"/>
              </w:rPr>
              <w:t>220kV总降站（3套）</w:t>
            </w:r>
          </w:p>
          <w:p>
            <w:pPr>
              <w:widowControl/>
              <w:jc w:val="center"/>
              <w:rPr>
                <w:rFonts w:ascii="宋体" w:hAnsi="宋体" w:eastAsia="宋体"/>
                <w:sz w:val="18"/>
                <w:szCs w:val="18"/>
              </w:rPr>
            </w:pPr>
            <w:r>
              <w:rPr>
                <w:rFonts w:hint="eastAsia" w:ascii="宋体" w:hAnsi="宋体" w:eastAsia="宋体"/>
                <w:sz w:val="18"/>
                <w:szCs w:val="18"/>
              </w:rPr>
              <w:t>热电厂（3套）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617" w:type="dxa"/>
            <w:vAlign w:val="center"/>
          </w:tcPr>
          <w:p>
            <w:pPr>
              <w:tabs>
                <w:tab w:val="left" w:pos="0"/>
                <w:tab w:val="left" w:pos="900"/>
              </w:tabs>
              <w:spacing w:line="360" w:lineRule="auto"/>
              <w:jc w:val="center"/>
              <w:rPr>
                <w:rFonts w:ascii="宋体" w:hAnsi="宋体" w:eastAsia="宋体"/>
                <w:bCs/>
                <w:sz w:val="18"/>
                <w:szCs w:val="18"/>
              </w:rPr>
            </w:pPr>
            <w:r>
              <w:rPr>
                <w:rFonts w:hint="eastAsia" w:ascii="宋体" w:hAnsi="宋体" w:eastAsia="宋体"/>
                <w:bCs/>
                <w:sz w:val="18"/>
                <w:szCs w:val="18"/>
              </w:rPr>
              <w:t>11</w:t>
            </w:r>
          </w:p>
        </w:tc>
        <w:tc>
          <w:tcPr>
            <w:tcW w:w="1174" w:type="dxa"/>
            <w:vAlign w:val="center"/>
          </w:tcPr>
          <w:p>
            <w:pPr>
              <w:widowControl/>
              <w:jc w:val="center"/>
              <w:rPr>
                <w:rFonts w:ascii="宋体" w:hAnsi="宋体" w:eastAsia="宋体"/>
                <w:sz w:val="18"/>
                <w:szCs w:val="18"/>
              </w:rPr>
            </w:pPr>
            <w:r>
              <w:rPr>
                <w:rFonts w:hint="eastAsia" w:ascii="宋体" w:hAnsi="宋体" w:eastAsia="宋体"/>
                <w:sz w:val="18"/>
                <w:szCs w:val="18"/>
              </w:rPr>
              <w:t>网络安全监测装置采集探针软件</w:t>
            </w:r>
          </w:p>
        </w:tc>
        <w:tc>
          <w:tcPr>
            <w:tcW w:w="1843" w:type="dxa"/>
            <w:vAlign w:val="center"/>
          </w:tcPr>
          <w:p>
            <w:pPr>
              <w:widowControl/>
              <w:jc w:val="left"/>
              <w:rPr>
                <w:rFonts w:ascii="宋体" w:hAnsi="宋体" w:eastAsia="宋体"/>
                <w:sz w:val="18"/>
                <w:szCs w:val="18"/>
              </w:rPr>
            </w:pPr>
          </w:p>
        </w:tc>
        <w:tc>
          <w:tcPr>
            <w:tcW w:w="2835" w:type="dxa"/>
            <w:vAlign w:val="center"/>
          </w:tcPr>
          <w:p>
            <w:pPr>
              <w:widowControl/>
              <w:jc w:val="left"/>
              <w:rPr>
                <w:rFonts w:ascii="宋体" w:hAnsi="宋体" w:eastAsia="宋体"/>
                <w:sz w:val="18"/>
                <w:szCs w:val="18"/>
              </w:rPr>
            </w:pPr>
            <w:r>
              <w:rPr>
                <w:rFonts w:hint="eastAsia" w:ascii="宋体" w:hAnsi="宋体" w:eastAsia="宋体"/>
                <w:sz w:val="18"/>
                <w:szCs w:val="18"/>
              </w:rPr>
              <w:t>通用探针软件（计费小主站主机、电量同步系统主机、发电计划曲线主机、防病毒系统主机（含授权））</w:t>
            </w:r>
          </w:p>
        </w:tc>
        <w:tc>
          <w:tcPr>
            <w:tcW w:w="567" w:type="dxa"/>
            <w:vAlign w:val="center"/>
          </w:tcPr>
          <w:p>
            <w:pPr>
              <w:widowControl/>
              <w:jc w:val="center"/>
              <w:rPr>
                <w:rFonts w:ascii="宋体" w:hAnsi="宋体" w:eastAsia="宋体"/>
                <w:sz w:val="18"/>
                <w:szCs w:val="18"/>
              </w:rPr>
            </w:pPr>
            <w:r>
              <w:rPr>
                <w:rFonts w:hint="eastAsia" w:ascii="宋体" w:hAnsi="宋体" w:eastAsia="宋体"/>
                <w:sz w:val="18"/>
                <w:szCs w:val="18"/>
              </w:rPr>
              <w:t>套</w:t>
            </w:r>
          </w:p>
        </w:tc>
        <w:tc>
          <w:tcPr>
            <w:tcW w:w="567" w:type="dxa"/>
            <w:vAlign w:val="center"/>
          </w:tcPr>
          <w:p>
            <w:pPr>
              <w:widowControl/>
              <w:jc w:val="center"/>
              <w:rPr>
                <w:rFonts w:ascii="宋体" w:hAnsi="宋体" w:eastAsia="宋体"/>
                <w:sz w:val="18"/>
                <w:szCs w:val="18"/>
              </w:rPr>
            </w:pPr>
            <w:r>
              <w:rPr>
                <w:rFonts w:hint="eastAsia" w:ascii="宋体" w:hAnsi="宋体" w:eastAsia="宋体"/>
                <w:sz w:val="18"/>
                <w:szCs w:val="18"/>
              </w:rPr>
              <w:t>4</w:t>
            </w:r>
          </w:p>
        </w:tc>
        <w:tc>
          <w:tcPr>
            <w:tcW w:w="992" w:type="dxa"/>
            <w:vAlign w:val="center"/>
          </w:tcPr>
          <w:p>
            <w:pPr>
              <w:widowControl/>
              <w:jc w:val="center"/>
              <w:rPr>
                <w:rFonts w:ascii="宋体" w:hAnsi="宋体" w:eastAsia="宋体"/>
                <w:sz w:val="18"/>
                <w:szCs w:val="18"/>
              </w:rPr>
            </w:pPr>
            <w:r>
              <w:rPr>
                <w:rFonts w:hint="eastAsia" w:ascii="宋体" w:hAnsi="宋体" w:eastAsia="宋体"/>
                <w:sz w:val="18"/>
                <w:szCs w:val="18"/>
              </w:rPr>
              <w:t>220kV总降站（3套）</w:t>
            </w:r>
          </w:p>
          <w:p>
            <w:pPr>
              <w:widowControl/>
              <w:jc w:val="left"/>
              <w:rPr>
                <w:rFonts w:ascii="宋体" w:hAnsi="宋体" w:eastAsia="宋体"/>
                <w:sz w:val="18"/>
                <w:szCs w:val="18"/>
              </w:rPr>
            </w:pPr>
            <w:r>
              <w:rPr>
                <w:rFonts w:hint="eastAsia" w:ascii="宋体" w:hAnsi="宋体" w:eastAsia="宋体"/>
                <w:sz w:val="18"/>
                <w:szCs w:val="18"/>
              </w:rPr>
              <w:t>热电厂（1套）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617" w:type="dxa"/>
            <w:vAlign w:val="center"/>
          </w:tcPr>
          <w:p>
            <w:pPr>
              <w:tabs>
                <w:tab w:val="left" w:pos="0"/>
                <w:tab w:val="left" w:pos="900"/>
              </w:tabs>
              <w:spacing w:line="360" w:lineRule="auto"/>
              <w:jc w:val="center"/>
              <w:rPr>
                <w:rFonts w:ascii="宋体" w:hAnsi="宋体" w:eastAsia="宋体"/>
                <w:bCs/>
                <w:sz w:val="18"/>
                <w:szCs w:val="18"/>
              </w:rPr>
            </w:pPr>
            <w:r>
              <w:rPr>
                <w:rFonts w:hint="eastAsia" w:ascii="宋体" w:hAnsi="宋体" w:eastAsia="宋体"/>
                <w:bCs/>
                <w:sz w:val="18"/>
                <w:szCs w:val="18"/>
              </w:rPr>
              <w:t>12</w:t>
            </w:r>
          </w:p>
        </w:tc>
        <w:tc>
          <w:tcPr>
            <w:tcW w:w="1174" w:type="dxa"/>
            <w:vAlign w:val="center"/>
          </w:tcPr>
          <w:p>
            <w:pPr>
              <w:widowControl/>
              <w:jc w:val="left"/>
              <w:rPr>
                <w:rFonts w:ascii="宋体" w:hAnsi="宋体" w:eastAsia="宋体"/>
                <w:sz w:val="18"/>
                <w:szCs w:val="18"/>
              </w:rPr>
            </w:pPr>
            <w:r>
              <w:rPr>
                <w:rFonts w:hint="eastAsia" w:ascii="宋体" w:hAnsi="宋体" w:eastAsia="宋体"/>
                <w:sz w:val="18"/>
                <w:szCs w:val="18"/>
              </w:rPr>
              <w:t>网络安全监测资产接入配合各厂家技术服务（主机与网络设备安全设备）</w:t>
            </w:r>
          </w:p>
        </w:tc>
        <w:tc>
          <w:tcPr>
            <w:tcW w:w="1843" w:type="dxa"/>
            <w:vAlign w:val="center"/>
          </w:tcPr>
          <w:p>
            <w:pPr>
              <w:widowControl/>
              <w:jc w:val="left"/>
              <w:rPr>
                <w:rFonts w:ascii="宋体" w:hAnsi="宋体" w:eastAsia="宋体"/>
                <w:sz w:val="18"/>
                <w:szCs w:val="18"/>
              </w:rPr>
            </w:pPr>
          </w:p>
        </w:tc>
        <w:tc>
          <w:tcPr>
            <w:tcW w:w="2835" w:type="dxa"/>
            <w:vAlign w:val="center"/>
          </w:tcPr>
          <w:p>
            <w:pPr>
              <w:widowControl/>
              <w:jc w:val="left"/>
              <w:rPr>
                <w:rFonts w:ascii="宋体" w:hAnsi="宋体" w:eastAsia="宋体"/>
                <w:sz w:val="18"/>
                <w:szCs w:val="18"/>
              </w:rPr>
            </w:pPr>
            <w:r>
              <w:rPr>
                <w:rFonts w:hint="eastAsia" w:ascii="宋体" w:hAnsi="宋体" w:eastAsia="宋体"/>
                <w:sz w:val="18"/>
                <w:szCs w:val="18"/>
              </w:rPr>
              <w:t>配合各厂家资产接入。</w:t>
            </w:r>
          </w:p>
        </w:tc>
        <w:tc>
          <w:tcPr>
            <w:tcW w:w="567" w:type="dxa"/>
            <w:vAlign w:val="center"/>
          </w:tcPr>
          <w:p>
            <w:pPr>
              <w:widowControl/>
              <w:jc w:val="center"/>
              <w:rPr>
                <w:rFonts w:ascii="宋体" w:hAnsi="宋体" w:eastAsia="宋体"/>
                <w:sz w:val="18"/>
                <w:szCs w:val="18"/>
              </w:rPr>
            </w:pPr>
            <w:r>
              <w:rPr>
                <w:rFonts w:hint="eastAsia" w:ascii="宋体" w:hAnsi="宋体" w:eastAsia="宋体"/>
                <w:sz w:val="18"/>
                <w:szCs w:val="18"/>
              </w:rPr>
              <w:t>套</w:t>
            </w:r>
          </w:p>
        </w:tc>
        <w:tc>
          <w:tcPr>
            <w:tcW w:w="567" w:type="dxa"/>
            <w:vAlign w:val="center"/>
          </w:tcPr>
          <w:p>
            <w:pPr>
              <w:widowControl/>
              <w:jc w:val="center"/>
              <w:rPr>
                <w:rFonts w:ascii="宋体" w:hAnsi="宋体" w:eastAsia="宋体"/>
                <w:sz w:val="18"/>
                <w:szCs w:val="18"/>
              </w:rPr>
            </w:pPr>
            <w:r>
              <w:rPr>
                <w:rFonts w:hint="eastAsia" w:ascii="宋体" w:hAnsi="宋体" w:eastAsia="宋体"/>
                <w:sz w:val="18"/>
                <w:szCs w:val="18"/>
              </w:rPr>
              <w:t>1</w:t>
            </w:r>
          </w:p>
        </w:tc>
        <w:tc>
          <w:tcPr>
            <w:tcW w:w="992" w:type="dxa"/>
            <w:vAlign w:val="center"/>
          </w:tcPr>
          <w:p>
            <w:pPr>
              <w:widowControl/>
              <w:jc w:val="center"/>
              <w:rPr>
                <w:rFonts w:ascii="宋体" w:hAnsi="宋体" w:eastAsia="宋体"/>
                <w:sz w:val="18"/>
                <w:szCs w:val="18"/>
              </w:rPr>
            </w:pPr>
            <w:r>
              <w:rPr>
                <w:rFonts w:hint="eastAsia" w:ascii="宋体" w:hAnsi="宋体" w:eastAsia="宋体"/>
                <w:sz w:val="18"/>
                <w:szCs w:val="18"/>
              </w:rPr>
              <w:t>220kV总降站</w:t>
            </w:r>
          </w:p>
          <w:p>
            <w:pPr>
              <w:widowControl/>
              <w:jc w:val="left"/>
              <w:rPr>
                <w:rFonts w:ascii="宋体" w:hAnsi="宋体" w:eastAsia="宋体"/>
                <w:sz w:val="18"/>
                <w:szCs w:val="18"/>
              </w:rPr>
            </w:pPr>
            <w:r>
              <w:rPr>
                <w:rFonts w:hint="eastAsia" w:ascii="宋体" w:hAnsi="宋体" w:eastAsia="宋体"/>
                <w:sz w:val="18"/>
                <w:szCs w:val="18"/>
              </w:rPr>
              <w:t>热电厂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617" w:type="dxa"/>
            <w:vAlign w:val="center"/>
          </w:tcPr>
          <w:p>
            <w:pPr>
              <w:tabs>
                <w:tab w:val="left" w:pos="0"/>
                <w:tab w:val="left" w:pos="900"/>
              </w:tabs>
              <w:spacing w:line="360" w:lineRule="auto"/>
              <w:jc w:val="center"/>
              <w:rPr>
                <w:rFonts w:ascii="宋体" w:hAnsi="宋体" w:eastAsia="宋体"/>
                <w:bCs/>
                <w:sz w:val="18"/>
                <w:szCs w:val="18"/>
              </w:rPr>
            </w:pPr>
            <w:r>
              <w:rPr>
                <w:rFonts w:hint="eastAsia" w:ascii="宋体" w:hAnsi="宋体" w:eastAsia="宋体"/>
                <w:bCs/>
                <w:sz w:val="18"/>
                <w:szCs w:val="18"/>
              </w:rPr>
              <w:t>13</w:t>
            </w:r>
          </w:p>
        </w:tc>
        <w:tc>
          <w:tcPr>
            <w:tcW w:w="1174" w:type="dxa"/>
            <w:vAlign w:val="center"/>
          </w:tcPr>
          <w:p>
            <w:pPr>
              <w:widowControl/>
              <w:jc w:val="left"/>
              <w:rPr>
                <w:rFonts w:ascii="宋体" w:hAnsi="宋体" w:eastAsia="宋体"/>
                <w:sz w:val="18"/>
                <w:szCs w:val="18"/>
              </w:rPr>
            </w:pPr>
            <w:r>
              <w:rPr>
                <w:rFonts w:hint="eastAsia" w:ascii="宋体" w:hAnsi="宋体" w:eastAsia="宋体"/>
                <w:sz w:val="18"/>
                <w:szCs w:val="18"/>
              </w:rPr>
              <w:t>站内资产安全加固服务</w:t>
            </w:r>
          </w:p>
        </w:tc>
        <w:tc>
          <w:tcPr>
            <w:tcW w:w="1843" w:type="dxa"/>
            <w:vAlign w:val="center"/>
          </w:tcPr>
          <w:p>
            <w:pPr>
              <w:widowControl/>
              <w:jc w:val="left"/>
              <w:rPr>
                <w:rFonts w:ascii="宋体" w:hAnsi="宋体" w:eastAsia="宋体"/>
                <w:sz w:val="18"/>
                <w:szCs w:val="18"/>
              </w:rPr>
            </w:pPr>
          </w:p>
        </w:tc>
        <w:tc>
          <w:tcPr>
            <w:tcW w:w="2835" w:type="dxa"/>
            <w:vAlign w:val="center"/>
          </w:tcPr>
          <w:p>
            <w:pPr>
              <w:widowControl/>
              <w:jc w:val="left"/>
              <w:rPr>
                <w:rFonts w:ascii="宋体" w:hAnsi="宋体" w:eastAsia="宋体"/>
                <w:sz w:val="18"/>
                <w:szCs w:val="18"/>
              </w:rPr>
            </w:pPr>
            <w:r>
              <w:rPr>
                <w:rFonts w:hint="eastAsia" w:ascii="宋体" w:hAnsi="宋体" w:eastAsia="宋体"/>
                <w:sz w:val="18"/>
                <w:szCs w:val="18"/>
              </w:rPr>
              <w:t>主机、服务器、网络设备、安全防护设备加固。</w:t>
            </w:r>
          </w:p>
        </w:tc>
        <w:tc>
          <w:tcPr>
            <w:tcW w:w="567" w:type="dxa"/>
            <w:vAlign w:val="center"/>
          </w:tcPr>
          <w:p>
            <w:pPr>
              <w:widowControl/>
              <w:jc w:val="center"/>
              <w:rPr>
                <w:rFonts w:ascii="宋体" w:hAnsi="宋体" w:eastAsia="宋体"/>
                <w:sz w:val="18"/>
                <w:szCs w:val="18"/>
              </w:rPr>
            </w:pPr>
            <w:r>
              <w:rPr>
                <w:rFonts w:hint="eastAsia" w:ascii="宋体" w:hAnsi="宋体" w:eastAsia="宋体"/>
                <w:sz w:val="18"/>
                <w:szCs w:val="18"/>
              </w:rPr>
              <w:t>套</w:t>
            </w:r>
          </w:p>
        </w:tc>
        <w:tc>
          <w:tcPr>
            <w:tcW w:w="567" w:type="dxa"/>
            <w:vAlign w:val="center"/>
          </w:tcPr>
          <w:p>
            <w:pPr>
              <w:widowControl/>
              <w:jc w:val="center"/>
              <w:rPr>
                <w:rFonts w:ascii="宋体" w:hAnsi="宋体" w:eastAsia="宋体"/>
                <w:sz w:val="18"/>
                <w:szCs w:val="18"/>
              </w:rPr>
            </w:pPr>
            <w:r>
              <w:rPr>
                <w:rFonts w:hint="eastAsia" w:ascii="宋体" w:hAnsi="宋体" w:eastAsia="宋体"/>
                <w:sz w:val="18"/>
                <w:szCs w:val="18"/>
              </w:rPr>
              <w:t>1</w:t>
            </w:r>
          </w:p>
        </w:tc>
        <w:tc>
          <w:tcPr>
            <w:tcW w:w="992" w:type="dxa"/>
            <w:vAlign w:val="center"/>
          </w:tcPr>
          <w:p>
            <w:pPr>
              <w:widowControl/>
              <w:jc w:val="center"/>
              <w:rPr>
                <w:rFonts w:ascii="宋体" w:hAnsi="宋体" w:eastAsia="宋体"/>
                <w:sz w:val="18"/>
                <w:szCs w:val="18"/>
              </w:rPr>
            </w:pPr>
            <w:r>
              <w:rPr>
                <w:rFonts w:hint="eastAsia" w:ascii="宋体" w:hAnsi="宋体" w:eastAsia="宋体"/>
                <w:sz w:val="18"/>
                <w:szCs w:val="18"/>
              </w:rPr>
              <w:t>220kV总降站</w:t>
            </w:r>
          </w:p>
          <w:p>
            <w:pPr>
              <w:widowControl/>
              <w:jc w:val="left"/>
              <w:rPr>
                <w:rFonts w:ascii="宋体" w:hAnsi="宋体" w:eastAsia="宋体"/>
                <w:sz w:val="18"/>
                <w:szCs w:val="18"/>
              </w:rPr>
            </w:pPr>
            <w:r>
              <w:rPr>
                <w:rFonts w:hint="eastAsia" w:ascii="宋体" w:hAnsi="宋体" w:eastAsia="宋体"/>
                <w:sz w:val="18"/>
                <w:szCs w:val="18"/>
              </w:rPr>
              <w:t>热电厂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617" w:type="dxa"/>
            <w:vAlign w:val="center"/>
          </w:tcPr>
          <w:p>
            <w:pPr>
              <w:tabs>
                <w:tab w:val="left" w:pos="0"/>
                <w:tab w:val="left" w:pos="900"/>
              </w:tabs>
              <w:spacing w:line="360" w:lineRule="auto"/>
              <w:jc w:val="center"/>
              <w:rPr>
                <w:rFonts w:ascii="宋体" w:hAnsi="宋体" w:eastAsia="宋体"/>
                <w:bCs/>
                <w:sz w:val="18"/>
                <w:szCs w:val="18"/>
              </w:rPr>
            </w:pPr>
            <w:r>
              <w:rPr>
                <w:rFonts w:hint="eastAsia" w:ascii="宋体" w:hAnsi="宋体" w:eastAsia="宋体"/>
                <w:bCs/>
                <w:sz w:val="18"/>
                <w:szCs w:val="18"/>
              </w:rPr>
              <w:t>14</w:t>
            </w:r>
          </w:p>
        </w:tc>
        <w:tc>
          <w:tcPr>
            <w:tcW w:w="1174" w:type="dxa"/>
            <w:vAlign w:val="center"/>
          </w:tcPr>
          <w:p>
            <w:pPr>
              <w:widowControl/>
              <w:jc w:val="left"/>
              <w:rPr>
                <w:rFonts w:ascii="宋体" w:hAnsi="宋体" w:eastAsia="宋体"/>
                <w:kern w:val="0"/>
                <w:sz w:val="18"/>
                <w:szCs w:val="18"/>
              </w:rPr>
            </w:pPr>
            <w:r>
              <w:rPr>
                <w:rFonts w:hint="eastAsia" w:ascii="宋体" w:hAnsi="宋体" w:eastAsia="宋体"/>
                <w:kern w:val="0"/>
                <w:sz w:val="18"/>
                <w:szCs w:val="18"/>
              </w:rPr>
              <w:t>系统接入联调</w:t>
            </w:r>
          </w:p>
        </w:tc>
        <w:tc>
          <w:tcPr>
            <w:tcW w:w="1843" w:type="dxa"/>
            <w:vAlign w:val="center"/>
          </w:tcPr>
          <w:p>
            <w:pPr>
              <w:widowControl/>
              <w:jc w:val="left"/>
              <w:rPr>
                <w:rFonts w:ascii="宋体" w:hAnsi="宋体" w:eastAsia="宋体"/>
                <w:kern w:val="0"/>
                <w:sz w:val="18"/>
                <w:szCs w:val="18"/>
              </w:rPr>
            </w:pPr>
            <w:r>
              <w:rPr>
                <w:rFonts w:hint="eastAsia" w:ascii="宋体" w:hAnsi="宋体" w:eastAsia="宋体"/>
                <w:kern w:val="0"/>
                <w:sz w:val="18"/>
                <w:szCs w:val="18"/>
              </w:rPr>
              <w:t>包括与电力公司联调及配置策略、接入电网申请、验收等全部工作</w:t>
            </w:r>
          </w:p>
        </w:tc>
        <w:tc>
          <w:tcPr>
            <w:tcW w:w="2835" w:type="dxa"/>
            <w:vAlign w:val="center"/>
          </w:tcPr>
          <w:p>
            <w:pPr>
              <w:widowControl/>
              <w:jc w:val="left"/>
              <w:rPr>
                <w:rFonts w:ascii="宋体" w:hAnsi="宋体" w:eastAsia="宋体"/>
                <w:kern w:val="0"/>
                <w:sz w:val="18"/>
                <w:szCs w:val="18"/>
              </w:rPr>
            </w:pPr>
          </w:p>
        </w:tc>
        <w:tc>
          <w:tcPr>
            <w:tcW w:w="567" w:type="dxa"/>
            <w:vAlign w:val="center"/>
          </w:tcPr>
          <w:p>
            <w:pPr>
              <w:widowControl/>
              <w:jc w:val="center"/>
              <w:rPr>
                <w:rFonts w:ascii="宋体" w:hAnsi="宋体" w:eastAsia="宋体"/>
                <w:kern w:val="0"/>
                <w:sz w:val="18"/>
                <w:szCs w:val="18"/>
              </w:rPr>
            </w:pPr>
            <w:r>
              <w:rPr>
                <w:rFonts w:hint="eastAsia" w:ascii="宋体" w:hAnsi="宋体" w:eastAsia="宋体"/>
                <w:kern w:val="0"/>
                <w:sz w:val="18"/>
                <w:szCs w:val="18"/>
              </w:rPr>
              <w:t>项</w:t>
            </w:r>
          </w:p>
        </w:tc>
        <w:tc>
          <w:tcPr>
            <w:tcW w:w="567" w:type="dxa"/>
            <w:vAlign w:val="center"/>
          </w:tcPr>
          <w:p>
            <w:pPr>
              <w:widowControl/>
              <w:jc w:val="center"/>
              <w:rPr>
                <w:rFonts w:ascii="宋体" w:hAnsi="宋体" w:eastAsia="宋体"/>
                <w:kern w:val="0"/>
                <w:sz w:val="18"/>
                <w:szCs w:val="18"/>
              </w:rPr>
            </w:pPr>
            <w:r>
              <w:rPr>
                <w:rFonts w:hint="eastAsia" w:ascii="宋体" w:hAnsi="宋体" w:eastAsia="宋体"/>
                <w:kern w:val="0"/>
                <w:sz w:val="18"/>
                <w:szCs w:val="18"/>
              </w:rPr>
              <w:t>1</w:t>
            </w:r>
          </w:p>
        </w:tc>
        <w:tc>
          <w:tcPr>
            <w:tcW w:w="992" w:type="dxa"/>
            <w:vAlign w:val="center"/>
          </w:tcPr>
          <w:p>
            <w:pPr>
              <w:widowControl/>
              <w:jc w:val="left"/>
              <w:rPr>
                <w:rFonts w:ascii="宋体" w:hAnsi="宋体" w:eastAsia="宋体"/>
                <w:kern w:val="0"/>
                <w:sz w:val="18"/>
                <w:szCs w:val="18"/>
              </w:rPr>
            </w:pPr>
            <w:r>
              <w:rPr>
                <w:rFonts w:hint="eastAsia" w:ascii="宋体" w:hAnsi="宋体" w:eastAsia="宋体"/>
                <w:kern w:val="0"/>
                <w:sz w:val="18"/>
                <w:szCs w:val="18"/>
              </w:rPr>
              <w:t>福建省调、漳州地调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617" w:type="dxa"/>
            <w:vAlign w:val="center"/>
          </w:tcPr>
          <w:p>
            <w:pPr>
              <w:tabs>
                <w:tab w:val="left" w:pos="0"/>
                <w:tab w:val="left" w:pos="900"/>
              </w:tabs>
              <w:spacing w:line="360" w:lineRule="auto"/>
              <w:jc w:val="center"/>
              <w:rPr>
                <w:rFonts w:ascii="宋体" w:hAnsi="宋体" w:eastAsia="宋体"/>
                <w:bCs/>
                <w:sz w:val="18"/>
                <w:szCs w:val="18"/>
              </w:rPr>
            </w:pPr>
            <w:r>
              <w:rPr>
                <w:rFonts w:hint="eastAsia" w:ascii="宋体" w:hAnsi="宋体" w:eastAsia="宋体"/>
                <w:bCs/>
                <w:sz w:val="18"/>
                <w:szCs w:val="18"/>
              </w:rPr>
              <w:t>15</w:t>
            </w:r>
          </w:p>
        </w:tc>
        <w:tc>
          <w:tcPr>
            <w:tcW w:w="1174" w:type="dxa"/>
            <w:vAlign w:val="center"/>
          </w:tcPr>
          <w:p>
            <w:pPr>
              <w:widowControl/>
              <w:jc w:val="left"/>
              <w:rPr>
                <w:rFonts w:ascii="宋体" w:hAnsi="宋体" w:eastAsia="宋体"/>
                <w:kern w:val="0"/>
                <w:sz w:val="18"/>
                <w:szCs w:val="18"/>
              </w:rPr>
            </w:pPr>
            <w:r>
              <w:rPr>
                <w:rFonts w:hint="eastAsia" w:ascii="宋体" w:hAnsi="宋体" w:eastAsia="宋体"/>
                <w:kern w:val="0"/>
                <w:sz w:val="18"/>
                <w:szCs w:val="18"/>
              </w:rPr>
              <w:t>辅材</w:t>
            </w:r>
          </w:p>
        </w:tc>
        <w:tc>
          <w:tcPr>
            <w:tcW w:w="1843" w:type="dxa"/>
            <w:vAlign w:val="center"/>
          </w:tcPr>
          <w:p>
            <w:pPr>
              <w:widowControl/>
              <w:jc w:val="left"/>
              <w:rPr>
                <w:rFonts w:ascii="宋体" w:hAnsi="宋体" w:eastAsia="宋体"/>
                <w:kern w:val="0"/>
                <w:sz w:val="18"/>
                <w:szCs w:val="18"/>
              </w:rPr>
            </w:pPr>
            <w:r>
              <w:rPr>
                <w:rFonts w:hint="eastAsia" w:ascii="宋体" w:hAnsi="宋体" w:eastAsia="宋体"/>
                <w:kern w:val="0"/>
                <w:sz w:val="18"/>
                <w:szCs w:val="18"/>
              </w:rPr>
              <w:t>线缆敷设施工</w:t>
            </w:r>
          </w:p>
        </w:tc>
        <w:tc>
          <w:tcPr>
            <w:tcW w:w="2835" w:type="dxa"/>
            <w:vAlign w:val="center"/>
          </w:tcPr>
          <w:p>
            <w:pPr>
              <w:widowControl/>
              <w:jc w:val="left"/>
              <w:rPr>
                <w:rFonts w:ascii="宋体" w:hAnsi="宋体" w:eastAsia="宋体"/>
                <w:kern w:val="0"/>
                <w:sz w:val="18"/>
                <w:szCs w:val="18"/>
              </w:rPr>
            </w:pPr>
            <w:r>
              <w:rPr>
                <w:rFonts w:hint="eastAsia" w:ascii="宋体" w:hAnsi="宋体" w:eastAsia="宋体"/>
                <w:kern w:val="0"/>
                <w:sz w:val="18"/>
                <w:szCs w:val="18"/>
              </w:rPr>
              <w:t>线缆、扎带等</w:t>
            </w:r>
          </w:p>
        </w:tc>
        <w:tc>
          <w:tcPr>
            <w:tcW w:w="567" w:type="dxa"/>
            <w:vAlign w:val="center"/>
          </w:tcPr>
          <w:p>
            <w:pPr>
              <w:widowControl/>
              <w:jc w:val="center"/>
              <w:rPr>
                <w:rFonts w:ascii="宋体" w:hAnsi="宋体" w:eastAsia="宋体"/>
                <w:kern w:val="0"/>
                <w:sz w:val="18"/>
                <w:szCs w:val="18"/>
              </w:rPr>
            </w:pPr>
            <w:r>
              <w:rPr>
                <w:rFonts w:hint="eastAsia" w:ascii="宋体" w:hAnsi="宋体" w:eastAsia="宋体"/>
                <w:kern w:val="0"/>
                <w:sz w:val="18"/>
                <w:szCs w:val="18"/>
              </w:rPr>
              <w:t>批</w:t>
            </w:r>
          </w:p>
        </w:tc>
        <w:tc>
          <w:tcPr>
            <w:tcW w:w="567" w:type="dxa"/>
            <w:vAlign w:val="center"/>
          </w:tcPr>
          <w:p>
            <w:pPr>
              <w:widowControl/>
              <w:jc w:val="center"/>
              <w:rPr>
                <w:rFonts w:ascii="宋体" w:hAnsi="宋体" w:eastAsia="宋体"/>
                <w:kern w:val="0"/>
                <w:sz w:val="18"/>
                <w:szCs w:val="18"/>
              </w:rPr>
            </w:pPr>
            <w:r>
              <w:rPr>
                <w:rFonts w:hint="eastAsia" w:ascii="宋体" w:hAnsi="宋体" w:eastAsia="宋体"/>
                <w:kern w:val="0"/>
                <w:sz w:val="18"/>
                <w:szCs w:val="18"/>
              </w:rPr>
              <w:t>1</w:t>
            </w:r>
          </w:p>
        </w:tc>
        <w:tc>
          <w:tcPr>
            <w:tcW w:w="992" w:type="dxa"/>
            <w:vAlign w:val="center"/>
          </w:tcPr>
          <w:p>
            <w:pPr>
              <w:widowControl/>
              <w:jc w:val="left"/>
              <w:rPr>
                <w:rFonts w:ascii="宋体" w:hAnsi="宋体" w:eastAsia="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617" w:type="dxa"/>
            <w:vAlign w:val="center"/>
          </w:tcPr>
          <w:p>
            <w:pPr>
              <w:tabs>
                <w:tab w:val="left" w:pos="0"/>
                <w:tab w:val="left" w:pos="900"/>
              </w:tabs>
              <w:spacing w:line="360" w:lineRule="auto"/>
              <w:jc w:val="center"/>
              <w:rPr>
                <w:rFonts w:ascii="宋体" w:hAnsi="宋体" w:eastAsia="宋体"/>
                <w:bCs/>
                <w:sz w:val="18"/>
                <w:szCs w:val="18"/>
              </w:rPr>
            </w:pPr>
            <w:r>
              <w:rPr>
                <w:rFonts w:hint="eastAsia" w:ascii="宋体" w:hAnsi="宋体" w:eastAsia="宋体"/>
                <w:bCs/>
                <w:sz w:val="18"/>
                <w:szCs w:val="18"/>
              </w:rPr>
              <w:t>16</w:t>
            </w:r>
          </w:p>
        </w:tc>
        <w:tc>
          <w:tcPr>
            <w:tcW w:w="1174" w:type="dxa"/>
            <w:vAlign w:val="center"/>
          </w:tcPr>
          <w:p>
            <w:pPr>
              <w:widowControl/>
              <w:jc w:val="left"/>
              <w:rPr>
                <w:rFonts w:ascii="宋体" w:hAnsi="宋体" w:eastAsia="宋体"/>
                <w:kern w:val="0"/>
                <w:sz w:val="18"/>
                <w:szCs w:val="18"/>
              </w:rPr>
            </w:pPr>
            <w:r>
              <w:rPr>
                <w:rFonts w:hint="eastAsia" w:ascii="宋体" w:hAnsi="宋体" w:eastAsia="宋体"/>
                <w:kern w:val="0"/>
                <w:sz w:val="18"/>
                <w:szCs w:val="18"/>
              </w:rPr>
              <w:t>网厂信息交互PC终端</w:t>
            </w:r>
          </w:p>
        </w:tc>
        <w:tc>
          <w:tcPr>
            <w:tcW w:w="1843" w:type="dxa"/>
            <w:vAlign w:val="center"/>
          </w:tcPr>
          <w:p>
            <w:pPr>
              <w:widowControl/>
              <w:jc w:val="left"/>
              <w:rPr>
                <w:rFonts w:ascii="宋体" w:hAnsi="宋体" w:eastAsia="宋体"/>
                <w:kern w:val="0"/>
                <w:sz w:val="18"/>
                <w:szCs w:val="18"/>
              </w:rPr>
            </w:pPr>
          </w:p>
        </w:tc>
        <w:tc>
          <w:tcPr>
            <w:tcW w:w="2835" w:type="dxa"/>
            <w:vAlign w:val="center"/>
          </w:tcPr>
          <w:p>
            <w:pPr>
              <w:widowControl/>
              <w:jc w:val="left"/>
              <w:rPr>
                <w:rFonts w:ascii="宋体" w:hAnsi="宋体" w:eastAsia="宋体"/>
                <w:kern w:val="0"/>
                <w:sz w:val="18"/>
                <w:szCs w:val="18"/>
              </w:rPr>
            </w:pPr>
            <w:r>
              <w:rPr>
                <w:rFonts w:hint="eastAsia" w:ascii="宋体" w:hAnsi="宋体" w:eastAsia="宋体"/>
                <w:kern w:val="0"/>
                <w:sz w:val="18"/>
                <w:szCs w:val="18"/>
              </w:rPr>
              <w:t>CPU：核心数≥2，最高频率≥1000MHz；</w:t>
            </w:r>
          </w:p>
          <w:p>
            <w:pPr>
              <w:widowControl/>
              <w:jc w:val="left"/>
              <w:rPr>
                <w:rFonts w:ascii="宋体" w:hAnsi="宋体" w:eastAsia="宋体"/>
                <w:kern w:val="0"/>
                <w:sz w:val="18"/>
                <w:szCs w:val="18"/>
              </w:rPr>
            </w:pPr>
            <w:r>
              <w:rPr>
                <w:rFonts w:hint="eastAsia" w:ascii="宋体" w:hAnsi="宋体" w:eastAsia="宋体"/>
                <w:kern w:val="0"/>
                <w:sz w:val="18"/>
                <w:szCs w:val="18"/>
              </w:rPr>
              <w:t>内存：≥8G，SDK单独占用200M</w:t>
            </w:r>
          </w:p>
          <w:p>
            <w:pPr>
              <w:widowControl/>
              <w:jc w:val="left"/>
              <w:rPr>
                <w:rFonts w:ascii="宋体" w:hAnsi="宋体" w:eastAsia="宋体"/>
                <w:kern w:val="0"/>
                <w:sz w:val="18"/>
                <w:szCs w:val="18"/>
              </w:rPr>
            </w:pPr>
            <w:r>
              <w:rPr>
                <w:rFonts w:hint="eastAsia" w:ascii="宋体" w:hAnsi="宋体" w:eastAsia="宋体"/>
                <w:kern w:val="0"/>
                <w:sz w:val="18"/>
                <w:szCs w:val="18"/>
              </w:rPr>
              <w:t>硬盘：≥1TB</w:t>
            </w:r>
          </w:p>
          <w:p>
            <w:pPr>
              <w:widowControl/>
              <w:jc w:val="left"/>
              <w:rPr>
                <w:rFonts w:ascii="宋体" w:hAnsi="宋体" w:eastAsia="宋体"/>
                <w:kern w:val="0"/>
                <w:sz w:val="18"/>
                <w:szCs w:val="18"/>
              </w:rPr>
            </w:pPr>
            <w:r>
              <w:rPr>
                <w:rFonts w:hint="eastAsia" w:ascii="宋体" w:hAnsi="宋体" w:eastAsia="宋体"/>
                <w:kern w:val="0"/>
                <w:sz w:val="18"/>
                <w:szCs w:val="18"/>
              </w:rPr>
              <w:t>网卡：千兆≥2</w:t>
            </w:r>
          </w:p>
          <w:p>
            <w:pPr>
              <w:widowControl/>
              <w:jc w:val="left"/>
              <w:rPr>
                <w:rFonts w:ascii="宋体" w:hAnsi="宋体" w:eastAsia="宋体"/>
                <w:kern w:val="0"/>
                <w:sz w:val="18"/>
                <w:szCs w:val="18"/>
              </w:rPr>
            </w:pPr>
            <w:r>
              <w:rPr>
                <w:rFonts w:hint="eastAsia" w:ascii="宋体" w:hAnsi="宋体" w:eastAsia="宋体"/>
                <w:kern w:val="0"/>
                <w:sz w:val="18"/>
                <w:szCs w:val="18"/>
              </w:rPr>
              <w:t>操作系统：Linux凝思6.0.42</w:t>
            </w:r>
          </w:p>
        </w:tc>
        <w:tc>
          <w:tcPr>
            <w:tcW w:w="567" w:type="dxa"/>
            <w:vAlign w:val="center"/>
          </w:tcPr>
          <w:p>
            <w:pPr>
              <w:widowControl/>
              <w:jc w:val="center"/>
              <w:rPr>
                <w:rFonts w:ascii="宋体" w:hAnsi="宋体" w:eastAsia="宋体"/>
                <w:kern w:val="0"/>
                <w:sz w:val="18"/>
                <w:szCs w:val="18"/>
              </w:rPr>
            </w:pPr>
            <w:r>
              <w:rPr>
                <w:rFonts w:hint="eastAsia" w:ascii="宋体" w:hAnsi="宋体" w:eastAsia="宋体"/>
                <w:kern w:val="0"/>
                <w:sz w:val="18"/>
                <w:szCs w:val="18"/>
              </w:rPr>
              <w:t>台</w:t>
            </w:r>
          </w:p>
        </w:tc>
        <w:tc>
          <w:tcPr>
            <w:tcW w:w="567" w:type="dxa"/>
            <w:vAlign w:val="center"/>
          </w:tcPr>
          <w:p>
            <w:pPr>
              <w:widowControl/>
              <w:jc w:val="center"/>
              <w:rPr>
                <w:rFonts w:ascii="宋体" w:hAnsi="宋体" w:eastAsia="宋体"/>
                <w:kern w:val="0"/>
                <w:sz w:val="18"/>
                <w:szCs w:val="18"/>
              </w:rPr>
            </w:pPr>
            <w:r>
              <w:rPr>
                <w:rFonts w:hint="eastAsia" w:ascii="宋体" w:hAnsi="宋体" w:eastAsia="宋体"/>
                <w:kern w:val="0"/>
                <w:sz w:val="18"/>
                <w:szCs w:val="18"/>
              </w:rPr>
              <w:t>1</w:t>
            </w:r>
          </w:p>
        </w:tc>
        <w:tc>
          <w:tcPr>
            <w:tcW w:w="992" w:type="dxa"/>
            <w:vAlign w:val="center"/>
          </w:tcPr>
          <w:p>
            <w:pPr>
              <w:widowControl/>
              <w:jc w:val="left"/>
              <w:rPr>
                <w:rFonts w:ascii="宋体" w:hAnsi="宋体" w:eastAsia="宋体"/>
                <w:kern w:val="0"/>
                <w:sz w:val="18"/>
                <w:szCs w:val="18"/>
              </w:rPr>
            </w:pPr>
            <w:r>
              <w:rPr>
                <w:rFonts w:hint="eastAsia" w:ascii="宋体" w:hAnsi="宋体" w:eastAsia="宋体"/>
                <w:kern w:val="0"/>
                <w:sz w:val="18"/>
                <w:szCs w:val="18"/>
              </w:rPr>
              <w:t>热电厂</w:t>
            </w:r>
          </w:p>
        </w:tc>
      </w:tr>
    </w:tbl>
    <w:p>
      <w:pPr>
        <w:pStyle w:val="43"/>
        <w:spacing w:before="0" w:beforeAutospacing="0" w:after="0" w:afterAutospacing="0" w:line="360" w:lineRule="auto"/>
        <w:ind w:firstLine="480"/>
        <w:rPr>
          <w:rFonts w:hint="eastAsia" w:asciiTheme="majorEastAsia" w:hAnsiTheme="majorEastAsia" w:eastAsiaTheme="majorEastAsia"/>
          <w:color w:val="333333"/>
          <w:lang w:val="en-US" w:eastAsia="zh-CN"/>
        </w:rPr>
      </w:pPr>
      <w:r>
        <w:rPr>
          <w:rFonts w:hint="eastAsia" w:asciiTheme="majorEastAsia" w:hAnsiTheme="majorEastAsia" w:eastAsiaTheme="majorEastAsia"/>
          <w:color w:val="333333"/>
          <w:lang w:val="en-US" w:eastAsia="zh-CN"/>
        </w:rPr>
        <w:t>及其他</w:t>
      </w:r>
      <w:r>
        <w:rPr>
          <w:rFonts w:hint="eastAsia" w:ascii="宋体" w:hAnsi="宋体" w:eastAsia="宋体"/>
          <w:sz w:val="24"/>
          <w:szCs w:val="24"/>
        </w:rPr>
        <w:t>必需备品备件明细表。</w:t>
      </w:r>
    </w:p>
    <w:p>
      <w:pPr>
        <w:pStyle w:val="43"/>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　　第三条 承包方式</w:t>
      </w:r>
    </w:p>
    <w:p>
      <w:pPr>
        <w:pStyle w:val="43"/>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　　承包方式：</w:t>
      </w:r>
      <w:r>
        <w:rPr>
          <w:rFonts w:hint="eastAsia" w:asciiTheme="majorEastAsia" w:hAnsiTheme="majorEastAsia" w:eastAsiaTheme="majorEastAsia"/>
          <w:color w:val="000000"/>
        </w:rPr>
        <w:t>工程合同为包干制，</w:t>
      </w:r>
      <w:r>
        <w:rPr>
          <w:rFonts w:hint="eastAsia" w:asciiTheme="majorEastAsia" w:hAnsiTheme="majorEastAsia" w:eastAsiaTheme="majorEastAsia"/>
        </w:rPr>
        <w:t>费用包括乙方工作涉及到的劳务费、管理费、工具费、劳保费、所有税费、各种保险、安全费用、利润、食宿费、加班费、饮用水、办公费、运输费、耗材费及合同涉及到的所有风险、责任、义务等费用</w:t>
      </w:r>
      <w:r>
        <w:rPr>
          <w:rFonts w:hint="eastAsia" w:asciiTheme="majorEastAsia" w:hAnsiTheme="majorEastAsia" w:eastAsiaTheme="majorEastAsia"/>
          <w:color w:val="000000"/>
        </w:rPr>
        <w:t>。</w:t>
      </w:r>
    </w:p>
    <w:p>
      <w:pPr>
        <w:pStyle w:val="43"/>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　　第四条 合同工期</w:t>
      </w:r>
    </w:p>
    <w:p>
      <w:pPr>
        <w:pStyle w:val="43"/>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　　</w:t>
      </w:r>
      <w:r>
        <w:rPr>
          <w:rFonts w:hint="eastAsia"/>
          <w:sz w:val="24"/>
          <w:u w:val="single"/>
          <w:lang w:eastAsia="zh-CN"/>
        </w:rPr>
        <w:t>合同生效后</w:t>
      </w:r>
      <w:r>
        <w:rPr>
          <w:rFonts w:hint="eastAsia"/>
          <w:sz w:val="24"/>
          <w:u w:val="single"/>
          <w:lang w:val="en-US" w:eastAsia="zh-CN"/>
        </w:rPr>
        <w:t>60</w:t>
      </w:r>
      <w:r>
        <w:rPr>
          <w:rFonts w:hint="eastAsia"/>
          <w:sz w:val="24"/>
          <w:u w:val="single"/>
          <w:lang w:eastAsia="zh-CN"/>
        </w:rPr>
        <w:t>天完成，</w:t>
      </w:r>
      <w:r>
        <w:rPr>
          <w:rFonts w:hint="eastAsia" w:asciiTheme="majorEastAsia" w:hAnsiTheme="majorEastAsia" w:eastAsiaTheme="majorEastAsia"/>
          <w:color w:val="333333"/>
        </w:rPr>
        <w:t>见</w:t>
      </w:r>
      <w:r>
        <w:rPr>
          <w:rFonts w:hint="eastAsia" w:asciiTheme="majorEastAsia" w:hAnsiTheme="majorEastAsia" w:eastAsiaTheme="majorEastAsia"/>
          <w:color w:val="333333"/>
          <w:lang w:val="en-US" w:eastAsia="zh-CN"/>
        </w:rPr>
        <w:t>发包说明货</w:t>
      </w:r>
      <w:r>
        <w:rPr>
          <w:rFonts w:hint="eastAsia" w:asciiTheme="majorEastAsia" w:hAnsiTheme="majorEastAsia" w:eastAsiaTheme="majorEastAsia"/>
          <w:color w:val="333333"/>
        </w:rPr>
        <w:t>技术协议书</w:t>
      </w:r>
    </w:p>
    <w:p>
      <w:pPr>
        <w:pStyle w:val="43"/>
        <w:spacing w:before="0" w:beforeAutospacing="0" w:after="0" w:afterAutospacing="0" w:line="360" w:lineRule="auto"/>
        <w:ind w:firstLine="465"/>
        <w:rPr>
          <w:rFonts w:asciiTheme="majorEastAsia" w:hAnsiTheme="majorEastAsia" w:eastAsiaTheme="majorEastAsia"/>
          <w:color w:val="333333"/>
        </w:rPr>
      </w:pPr>
      <w:r>
        <w:rPr>
          <w:rFonts w:hint="eastAsia" w:asciiTheme="majorEastAsia" w:hAnsiTheme="majorEastAsia" w:eastAsiaTheme="majorEastAsia"/>
          <w:color w:val="333333"/>
        </w:rPr>
        <w:t>第五条 工程价款</w:t>
      </w:r>
    </w:p>
    <w:p>
      <w:pPr>
        <w:pStyle w:val="43"/>
        <w:spacing w:before="0" w:beforeAutospacing="0" w:after="0" w:afterAutospacing="0" w:line="360" w:lineRule="auto"/>
        <w:ind w:firstLine="465"/>
        <w:rPr>
          <w:rFonts w:asciiTheme="majorEastAsia" w:hAnsiTheme="majorEastAsia" w:eastAsiaTheme="majorEastAsia"/>
          <w:color w:val="333333"/>
        </w:rPr>
      </w:pPr>
      <w:r>
        <w:rPr>
          <w:rFonts w:hint="eastAsia" w:asciiTheme="majorEastAsia" w:hAnsiTheme="majorEastAsia" w:eastAsiaTheme="majorEastAsia"/>
        </w:rPr>
        <w:t>本合同固定总价为：</w:t>
      </w:r>
      <w:r>
        <w:rPr>
          <w:rFonts w:asciiTheme="majorEastAsia" w:hAnsiTheme="majorEastAsia" w:eastAsiaTheme="majorEastAsia"/>
        </w:rPr>
        <w:t>人民币</w:t>
      </w:r>
      <w:r>
        <w:rPr>
          <w:rFonts w:hint="eastAsia" w:asciiTheme="majorEastAsia" w:hAnsiTheme="majorEastAsia" w:eastAsiaTheme="majorEastAsia"/>
        </w:rPr>
        <w:t xml:space="preserve">                       </w:t>
      </w:r>
      <w:r>
        <w:rPr>
          <w:rFonts w:hint="eastAsia" w:asciiTheme="majorEastAsia" w:hAnsiTheme="majorEastAsia" w:eastAsiaTheme="majorEastAsia"/>
          <w:color w:val="333333"/>
        </w:rPr>
        <w:t>）</w:t>
      </w:r>
      <w:r>
        <w:rPr>
          <w:rFonts w:hint="eastAsia" w:asciiTheme="majorEastAsia" w:hAnsiTheme="majorEastAsia" w:eastAsiaTheme="majorEastAsia"/>
        </w:rPr>
        <w:t>（含税   %）。</w:t>
      </w:r>
    </w:p>
    <w:p>
      <w:pPr>
        <w:pStyle w:val="43"/>
        <w:spacing w:before="0" w:beforeAutospacing="0" w:after="0" w:afterAutospacing="0" w:line="360" w:lineRule="auto"/>
        <w:ind w:firstLine="480" w:firstLineChars="200"/>
        <w:rPr>
          <w:rFonts w:asciiTheme="majorEastAsia" w:hAnsiTheme="majorEastAsia" w:eastAsiaTheme="majorEastAsia"/>
          <w:color w:val="333333"/>
        </w:rPr>
      </w:pPr>
      <w:r>
        <w:rPr>
          <w:rFonts w:hint="eastAsia" w:asciiTheme="majorEastAsia" w:hAnsiTheme="majorEastAsia" w:eastAsiaTheme="majorEastAsia"/>
          <w:color w:val="333333"/>
        </w:rPr>
        <w:t>第六条 工程价款支付</w:t>
      </w:r>
    </w:p>
    <w:p>
      <w:pPr>
        <w:pStyle w:val="43"/>
        <w:numPr>
          <w:ilvl w:val="0"/>
          <w:numId w:val="8"/>
        </w:numPr>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预付款：无</w:t>
      </w:r>
      <w:r>
        <w:rPr>
          <w:rFonts w:hint="eastAsia" w:ascii="Arial" w:cs="Arial"/>
        </w:rPr>
        <w:t>；</w:t>
      </w:r>
    </w:p>
    <w:p>
      <w:pPr>
        <w:pStyle w:val="43"/>
        <w:numPr>
          <w:ilvl w:val="0"/>
          <w:numId w:val="8"/>
        </w:numPr>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进度验收款：系统安装完毕，并经甲方验收合格后，甲方支付乙方合同总额的90%</w:t>
      </w:r>
      <w:r>
        <w:rPr>
          <w:rFonts w:asciiTheme="majorEastAsia" w:hAnsiTheme="majorEastAsia" w:eastAsiaTheme="majorEastAsia"/>
          <w:color w:val="333333"/>
        </w:rPr>
        <w:t xml:space="preserve"> </w:t>
      </w:r>
      <w:r>
        <w:rPr>
          <w:rFonts w:hint="eastAsia" w:asciiTheme="majorEastAsia" w:hAnsiTheme="majorEastAsia" w:eastAsiaTheme="majorEastAsia"/>
          <w:color w:val="333333"/>
        </w:rPr>
        <w:t xml:space="preserve">，即   </w:t>
      </w:r>
    </w:p>
    <w:p>
      <w:pPr>
        <w:pStyle w:val="43"/>
        <w:numPr>
          <w:ilvl w:val="0"/>
          <w:numId w:val="8"/>
        </w:numPr>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质保款：合同总额的10%作为质保款，质保期为一年，到期后无任何质量问题甲方一次付清尾款；</w:t>
      </w:r>
    </w:p>
    <w:p>
      <w:pPr>
        <w:pStyle w:val="43"/>
        <w:numPr>
          <w:ilvl w:val="0"/>
          <w:numId w:val="8"/>
        </w:numPr>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rPr>
        <w:t>乙方应在甲方每次付款期限届满</w:t>
      </w:r>
      <w:r>
        <w:rPr>
          <w:rFonts w:hint="eastAsia" w:asciiTheme="majorEastAsia" w:hAnsiTheme="majorEastAsia" w:eastAsiaTheme="majorEastAsia"/>
          <w:u w:val="single"/>
        </w:rPr>
        <w:t>30</w:t>
      </w:r>
      <w:r>
        <w:rPr>
          <w:rFonts w:hint="eastAsia" w:asciiTheme="majorEastAsia" w:hAnsiTheme="majorEastAsia" w:eastAsiaTheme="majorEastAsia"/>
        </w:rPr>
        <w:t>日前提供正式    %增值税专用发票，否则甲方有权顺延付款。</w:t>
      </w:r>
    </w:p>
    <w:p>
      <w:pPr>
        <w:pStyle w:val="70"/>
        <w:ind w:left="840" w:firstLine="0" w:firstLineChars="0"/>
        <w:rPr>
          <w:rFonts w:cs="宋体" w:asciiTheme="majorEastAsia" w:hAnsiTheme="majorEastAsia" w:eastAsiaTheme="majorEastAsia"/>
          <w:b/>
          <w:sz w:val="24"/>
        </w:rPr>
      </w:pPr>
      <w:r>
        <w:rPr>
          <w:rFonts w:hint="eastAsia" w:cs="宋体" w:asciiTheme="majorEastAsia" w:hAnsiTheme="majorEastAsia" w:eastAsiaTheme="majorEastAsia"/>
          <w:b/>
          <w:sz w:val="24"/>
        </w:rPr>
        <w:t>乙方开户银行名称、地址和帐号为：</w:t>
      </w:r>
    </w:p>
    <w:p>
      <w:pPr>
        <w:spacing w:line="360" w:lineRule="auto"/>
        <w:ind w:firstLine="840" w:firstLineChars="35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名称:</w:t>
      </w:r>
    </w:p>
    <w:p>
      <w:pPr>
        <w:spacing w:line="360" w:lineRule="auto"/>
        <w:ind w:firstLine="840" w:firstLineChars="35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纳税人识别号：</w:t>
      </w:r>
    </w:p>
    <w:p>
      <w:pPr>
        <w:spacing w:line="360" w:lineRule="auto"/>
        <w:ind w:firstLine="840" w:firstLineChars="35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地址：</w:t>
      </w:r>
    </w:p>
    <w:p>
      <w:pPr>
        <w:spacing w:line="360" w:lineRule="auto"/>
        <w:ind w:firstLine="840" w:firstLineChars="350"/>
        <w:rPr>
          <w:rFonts w:asciiTheme="majorEastAsia" w:hAnsiTheme="majorEastAsia" w:eastAsiaTheme="majorEastAsia"/>
          <w:sz w:val="24"/>
          <w:szCs w:val="24"/>
        </w:rPr>
      </w:pPr>
      <w:r>
        <w:rPr>
          <w:rFonts w:hint="eastAsia" w:asciiTheme="majorEastAsia" w:hAnsiTheme="majorEastAsia" w:eastAsiaTheme="majorEastAsia"/>
          <w:sz w:val="24"/>
          <w:szCs w:val="24"/>
        </w:rPr>
        <w:t>电话：</w:t>
      </w:r>
    </w:p>
    <w:p>
      <w:pPr>
        <w:pStyle w:val="70"/>
        <w:ind w:left="840" w:firstLine="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开户行及帐号：</w:t>
      </w:r>
    </w:p>
    <w:p>
      <w:pPr>
        <w:widowControl/>
        <w:spacing w:line="360" w:lineRule="auto"/>
        <w:rPr>
          <w:rFonts w:cs="宋体" w:asciiTheme="majorEastAsia" w:hAnsiTheme="majorEastAsia" w:eastAsiaTheme="majorEastAsia"/>
          <w:b/>
          <w:color w:val="000000"/>
          <w:kern w:val="0"/>
          <w:sz w:val="24"/>
        </w:rPr>
      </w:pPr>
      <w:r>
        <w:rPr>
          <w:rFonts w:hint="eastAsia" w:asciiTheme="majorEastAsia" w:hAnsiTheme="majorEastAsia" w:eastAsiaTheme="majorEastAsia"/>
          <w:color w:val="333333"/>
          <w:sz w:val="24"/>
          <w:szCs w:val="24"/>
        </w:rPr>
        <w:t>　　第七条</w:t>
      </w:r>
      <w:r>
        <w:rPr>
          <w:rFonts w:hint="eastAsia" w:cs="宋体" w:asciiTheme="majorEastAsia" w:hAnsiTheme="majorEastAsia" w:eastAsiaTheme="majorEastAsia"/>
          <w:color w:val="000000"/>
          <w:kern w:val="0"/>
          <w:sz w:val="24"/>
        </w:rPr>
        <w:t>工程施工要求</w:t>
      </w:r>
    </w:p>
    <w:p>
      <w:pPr>
        <w:widowControl/>
        <w:spacing w:line="360" w:lineRule="auto"/>
        <w:ind w:firstLine="480" w:firstLineChars="200"/>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1、</w:t>
      </w:r>
      <w:r>
        <w:rPr>
          <w:rFonts w:cs="宋体" w:asciiTheme="majorEastAsia" w:hAnsiTheme="majorEastAsia" w:eastAsiaTheme="majorEastAsia"/>
          <w:color w:val="000000"/>
          <w:kern w:val="0"/>
          <w:sz w:val="24"/>
        </w:rPr>
        <w:t>地点：</w:t>
      </w:r>
      <w:r>
        <w:rPr>
          <w:rFonts w:hint="eastAsia" w:cs="宋体" w:asciiTheme="majorEastAsia" w:hAnsiTheme="majorEastAsia" w:eastAsiaTheme="majorEastAsia"/>
          <w:color w:val="000000"/>
          <w:kern w:val="0"/>
          <w:sz w:val="24"/>
        </w:rPr>
        <w:t xml:space="preserve">                         </w:t>
      </w:r>
    </w:p>
    <w:p>
      <w:pPr>
        <w:widowControl/>
        <w:spacing w:line="360" w:lineRule="auto"/>
        <w:ind w:firstLine="480" w:firstLineChars="200"/>
        <w:rPr>
          <w:rFonts w:cs="Arial" w:asciiTheme="majorEastAsia" w:hAnsiTheme="majorEastAsia" w:eastAsiaTheme="majorEastAsia"/>
          <w:sz w:val="24"/>
        </w:rPr>
      </w:pPr>
      <w:r>
        <w:rPr>
          <w:rFonts w:hint="eastAsia" w:cs="宋体" w:asciiTheme="majorEastAsia" w:hAnsiTheme="majorEastAsia" w:eastAsiaTheme="majorEastAsia"/>
          <w:color w:val="000000"/>
          <w:kern w:val="0"/>
          <w:sz w:val="24"/>
        </w:rPr>
        <w:t>2、</w:t>
      </w:r>
      <w:r>
        <w:rPr>
          <w:rFonts w:hint="eastAsia" w:cs="Arial" w:asciiTheme="majorEastAsia" w:hAnsiTheme="majorEastAsia" w:eastAsiaTheme="majorEastAsia"/>
          <w:sz w:val="24"/>
        </w:rPr>
        <w:t>施工</w:t>
      </w:r>
      <w:r>
        <w:rPr>
          <w:rFonts w:cs="Arial" w:asciiTheme="majorEastAsia" w:hAnsiTheme="majorEastAsia" w:eastAsiaTheme="majorEastAsia"/>
          <w:sz w:val="24"/>
        </w:rPr>
        <w:t>的质量要求、技术标准</w:t>
      </w:r>
      <w:r>
        <w:rPr>
          <w:rFonts w:hint="eastAsia" w:cs="Arial" w:asciiTheme="majorEastAsia" w:hAnsiTheme="majorEastAsia" w:eastAsiaTheme="majorEastAsia"/>
          <w:sz w:val="24"/>
        </w:rPr>
        <w:t>：</w:t>
      </w:r>
      <w:r>
        <w:rPr>
          <w:rFonts w:hint="eastAsia" w:cs="Arial" w:asciiTheme="majorEastAsia" w:hAnsiTheme="majorEastAsia" w:eastAsiaTheme="majorEastAsia"/>
          <w:sz w:val="24"/>
          <w:u w:val="single"/>
        </w:rPr>
        <w:t xml:space="preserve">  </w:t>
      </w:r>
      <w:r>
        <w:rPr>
          <w:rFonts w:hint="eastAsia" w:asciiTheme="majorEastAsia" w:hAnsiTheme="majorEastAsia" w:eastAsiaTheme="majorEastAsia"/>
          <w:sz w:val="24"/>
          <w:highlight w:val="yellow"/>
          <w:u w:val="single"/>
        </w:rPr>
        <w:t>见</w:t>
      </w:r>
      <w:r>
        <w:rPr>
          <w:rFonts w:hint="eastAsia" w:asciiTheme="majorEastAsia" w:hAnsiTheme="majorEastAsia" w:eastAsiaTheme="majorEastAsia"/>
          <w:sz w:val="24"/>
          <w:highlight w:val="yellow"/>
          <w:u w:val="single"/>
          <w:lang w:val="en-US" w:eastAsia="zh-CN"/>
        </w:rPr>
        <w:t>发包说明或</w:t>
      </w:r>
      <w:r>
        <w:rPr>
          <w:rFonts w:hint="eastAsia" w:asciiTheme="majorEastAsia" w:hAnsiTheme="majorEastAsia" w:eastAsiaTheme="majorEastAsia"/>
          <w:sz w:val="24"/>
          <w:highlight w:val="yellow"/>
          <w:u w:val="single"/>
        </w:rPr>
        <w:t>技术协议书</w:t>
      </w:r>
      <w:r>
        <w:rPr>
          <w:rFonts w:hint="eastAsia" w:cs="Arial" w:asciiTheme="majorEastAsia" w:hAnsiTheme="majorEastAsia" w:eastAsiaTheme="majorEastAsia"/>
          <w:sz w:val="24"/>
          <w:u w:val="single"/>
        </w:rPr>
        <w:t xml:space="preserve">   </w:t>
      </w:r>
    </w:p>
    <w:p>
      <w:pPr>
        <w:tabs>
          <w:tab w:val="left" w:pos="2010"/>
        </w:tabs>
        <w:spacing w:line="520" w:lineRule="exact"/>
        <w:ind w:left="376" w:leftChars="171" w:firstLine="120" w:firstLineChars="50"/>
        <w:rPr>
          <w:sz w:val="24"/>
        </w:rPr>
      </w:pPr>
      <w:r>
        <w:rPr>
          <w:rFonts w:hint="eastAsia" w:cs="Arial" w:asciiTheme="majorEastAsia" w:hAnsiTheme="majorEastAsia" w:eastAsiaTheme="majorEastAsia"/>
          <w:sz w:val="24"/>
          <w:highlight w:val="yellow"/>
        </w:rPr>
        <w:t>3、</w:t>
      </w:r>
      <w:r>
        <w:rPr>
          <w:rFonts w:cs="Arial" w:asciiTheme="majorEastAsia" w:hAnsiTheme="majorEastAsia" w:eastAsiaTheme="majorEastAsia"/>
          <w:sz w:val="24"/>
          <w:highlight w:val="yellow"/>
        </w:rPr>
        <w:t>验收标准及方法</w:t>
      </w:r>
      <w:r>
        <w:rPr>
          <w:rFonts w:hint="eastAsia" w:cs="Arial" w:asciiTheme="majorEastAsia" w:hAnsiTheme="majorEastAsia" w:eastAsiaTheme="majorEastAsia"/>
          <w:sz w:val="24"/>
          <w:highlight w:val="yellow"/>
        </w:rPr>
        <w:t>：</w:t>
      </w:r>
      <w:r>
        <w:rPr>
          <w:rFonts w:hint="eastAsia" w:cs="Arial" w:asciiTheme="majorEastAsia" w:hAnsiTheme="majorEastAsia" w:eastAsiaTheme="majorEastAsia"/>
          <w:sz w:val="24"/>
          <w:highlight w:val="yellow"/>
          <w:u w:val="single"/>
        </w:rPr>
        <w:t xml:space="preserve"> </w:t>
      </w:r>
      <w:r>
        <w:rPr>
          <w:rFonts w:hint="eastAsia" w:asciiTheme="majorEastAsia" w:hAnsiTheme="majorEastAsia" w:eastAsiaTheme="majorEastAsia"/>
          <w:sz w:val="24"/>
          <w:highlight w:val="yellow"/>
          <w:u w:val="single"/>
        </w:rPr>
        <w:t>见</w:t>
      </w:r>
      <w:r>
        <w:rPr>
          <w:rFonts w:hint="eastAsia" w:asciiTheme="majorEastAsia" w:hAnsiTheme="majorEastAsia" w:eastAsiaTheme="majorEastAsia"/>
          <w:sz w:val="24"/>
          <w:highlight w:val="yellow"/>
          <w:u w:val="single"/>
          <w:lang w:val="en-US" w:eastAsia="zh-CN"/>
        </w:rPr>
        <w:t>发包说明或</w:t>
      </w:r>
      <w:r>
        <w:rPr>
          <w:rFonts w:hint="eastAsia" w:asciiTheme="majorEastAsia" w:hAnsiTheme="majorEastAsia" w:eastAsiaTheme="majorEastAsia"/>
          <w:sz w:val="24"/>
          <w:highlight w:val="yellow"/>
          <w:u w:val="single"/>
        </w:rPr>
        <w:t>技术协议书</w:t>
      </w:r>
      <w:r>
        <w:rPr>
          <w:rFonts w:hint="eastAsia" w:cs="Arial" w:asciiTheme="majorEastAsia" w:hAnsiTheme="majorEastAsia" w:eastAsiaTheme="majorEastAsia"/>
          <w:sz w:val="24"/>
          <w:highlight w:val="yellow"/>
          <w:u w:val="single"/>
        </w:rPr>
        <w:t xml:space="preserve"> </w:t>
      </w:r>
      <w:r>
        <w:rPr>
          <w:rFonts w:hint="eastAsia" w:cs="Arial" w:asciiTheme="majorEastAsia" w:hAnsiTheme="majorEastAsia" w:eastAsiaTheme="majorEastAsia"/>
          <w:sz w:val="24"/>
          <w:highlight w:val="yellow"/>
        </w:rPr>
        <w:t>。如经验收与验收标准不符的，</w:t>
      </w:r>
      <w:r>
        <w:rPr>
          <w:rFonts w:hint="eastAsia"/>
          <w:sz w:val="24"/>
        </w:rPr>
        <w:t>乙方应返工直至达到约定标准为止，乙方应承担因返工所发生的一切施工费用，包含配件费用和人工费用等。</w:t>
      </w:r>
    </w:p>
    <w:p>
      <w:pPr>
        <w:widowControl/>
        <w:spacing w:line="360" w:lineRule="auto"/>
        <w:ind w:left="881" w:leftChars="237" w:hanging="360" w:hangingChars="150"/>
        <w:rPr>
          <w:rFonts w:cs="Arial" w:asciiTheme="majorEastAsia" w:hAnsiTheme="majorEastAsia" w:eastAsiaTheme="majorEastAsia"/>
          <w:sz w:val="24"/>
          <w:u w:val="single"/>
        </w:rPr>
      </w:pPr>
      <w:r>
        <w:rPr>
          <w:rFonts w:hint="eastAsia" w:cs="Arial" w:asciiTheme="majorEastAsia" w:hAnsiTheme="majorEastAsia" w:eastAsiaTheme="majorEastAsia"/>
          <w:sz w:val="24"/>
        </w:rPr>
        <w:t>4、</w:t>
      </w:r>
      <w:r>
        <w:rPr>
          <w:rFonts w:cs="Arial" w:asciiTheme="majorEastAsia" w:hAnsiTheme="majorEastAsia" w:eastAsiaTheme="majorEastAsia"/>
          <w:sz w:val="24"/>
        </w:rPr>
        <w:t>乙方</w:t>
      </w:r>
      <w:r>
        <w:rPr>
          <w:rFonts w:hint="eastAsia" w:cs="Arial" w:asciiTheme="majorEastAsia" w:hAnsiTheme="majorEastAsia" w:eastAsiaTheme="majorEastAsia"/>
          <w:sz w:val="24"/>
        </w:rPr>
        <w:t>保证</w:t>
      </w:r>
      <w:r>
        <w:rPr>
          <w:rFonts w:cs="Arial" w:asciiTheme="majorEastAsia" w:hAnsiTheme="majorEastAsia" w:eastAsiaTheme="majorEastAsia"/>
          <w:sz w:val="24"/>
        </w:rPr>
        <w:t>为甲方提供的</w:t>
      </w:r>
      <w:r>
        <w:rPr>
          <w:rFonts w:hint="eastAsia" w:cs="Arial" w:asciiTheme="majorEastAsia" w:hAnsiTheme="majorEastAsia" w:eastAsiaTheme="majorEastAsia"/>
          <w:sz w:val="24"/>
        </w:rPr>
        <w:t>设备</w:t>
      </w:r>
      <w:r>
        <w:rPr>
          <w:rFonts w:cs="Arial" w:asciiTheme="majorEastAsia" w:hAnsiTheme="majorEastAsia" w:eastAsiaTheme="majorEastAsia"/>
          <w:sz w:val="24"/>
        </w:rPr>
        <w:t>为</w:t>
      </w:r>
      <w:r>
        <w:rPr>
          <w:rFonts w:hint="eastAsia" w:cs="Arial" w:asciiTheme="majorEastAsia" w:hAnsiTheme="majorEastAsia" w:eastAsiaTheme="majorEastAsia"/>
          <w:sz w:val="24"/>
        </w:rPr>
        <w:t>全新设备</w:t>
      </w:r>
      <w:r>
        <w:rPr>
          <w:rFonts w:cs="Arial" w:asciiTheme="majorEastAsia" w:hAnsiTheme="majorEastAsia" w:eastAsiaTheme="majorEastAsia"/>
          <w:sz w:val="24"/>
        </w:rPr>
        <w:t>，</w:t>
      </w:r>
      <w:r>
        <w:rPr>
          <w:rFonts w:hint="eastAsia" w:cs="Arial" w:asciiTheme="majorEastAsia" w:hAnsiTheme="majorEastAsia" w:eastAsiaTheme="majorEastAsia"/>
          <w:sz w:val="24"/>
        </w:rPr>
        <w:t>具体的技术指标详见技术协议</w:t>
      </w:r>
      <w:r>
        <w:rPr>
          <w:rFonts w:cs="Arial" w:asciiTheme="majorEastAsia" w:hAnsiTheme="majorEastAsia" w:eastAsiaTheme="majorEastAsia"/>
          <w:sz w:val="24"/>
        </w:rPr>
        <w:t>。</w:t>
      </w:r>
    </w:p>
    <w:p>
      <w:pPr>
        <w:widowControl/>
        <w:spacing w:line="360" w:lineRule="auto"/>
        <w:ind w:left="804" w:leftChars="202" w:hanging="360" w:hangingChars="150"/>
        <w:rPr>
          <w:rFonts w:cs="Arial" w:asciiTheme="majorEastAsia" w:hAnsiTheme="majorEastAsia" w:eastAsiaTheme="majorEastAsia"/>
          <w:sz w:val="24"/>
        </w:rPr>
      </w:pPr>
      <w:r>
        <w:rPr>
          <w:rFonts w:hint="eastAsia" w:asciiTheme="majorEastAsia" w:hAnsiTheme="majorEastAsia" w:eastAsiaTheme="majorEastAsia"/>
          <w:sz w:val="24"/>
        </w:rPr>
        <w:t>5、</w:t>
      </w:r>
      <w:r>
        <w:rPr>
          <w:rFonts w:cs="Arial" w:asciiTheme="majorEastAsia" w:hAnsiTheme="majorEastAsia" w:eastAsiaTheme="majorEastAsia"/>
          <w:sz w:val="24"/>
        </w:rPr>
        <w:t>乙方为甲方</w:t>
      </w:r>
      <w:r>
        <w:rPr>
          <w:rFonts w:hint="eastAsia" w:cs="Arial" w:asciiTheme="majorEastAsia" w:hAnsiTheme="majorEastAsia" w:eastAsiaTheme="majorEastAsia"/>
          <w:sz w:val="24"/>
        </w:rPr>
        <w:t>安装</w:t>
      </w:r>
      <w:r>
        <w:rPr>
          <w:rFonts w:cs="Arial" w:asciiTheme="majorEastAsia" w:hAnsiTheme="majorEastAsia" w:eastAsiaTheme="majorEastAsia"/>
          <w:sz w:val="24"/>
        </w:rPr>
        <w:t>的</w:t>
      </w:r>
      <w:r>
        <w:rPr>
          <w:rFonts w:hint="eastAsia" w:cs="Arial" w:asciiTheme="majorEastAsia" w:hAnsiTheme="majorEastAsia" w:eastAsiaTheme="majorEastAsia"/>
          <w:sz w:val="24"/>
        </w:rPr>
        <w:t>设备、</w:t>
      </w:r>
      <w:r>
        <w:rPr>
          <w:rFonts w:cs="Arial" w:asciiTheme="majorEastAsia" w:hAnsiTheme="majorEastAsia" w:eastAsiaTheme="majorEastAsia"/>
          <w:sz w:val="24"/>
        </w:rPr>
        <w:t>部件</w:t>
      </w:r>
      <w:r>
        <w:rPr>
          <w:rFonts w:hint="eastAsia" w:cs="Arial" w:asciiTheme="majorEastAsia" w:hAnsiTheme="majorEastAsia" w:eastAsiaTheme="majorEastAsia"/>
          <w:sz w:val="24"/>
        </w:rPr>
        <w:t>、辅件</w:t>
      </w:r>
      <w:r>
        <w:rPr>
          <w:rFonts w:cs="Arial" w:asciiTheme="majorEastAsia" w:hAnsiTheme="majorEastAsia" w:eastAsiaTheme="majorEastAsia"/>
          <w:sz w:val="24"/>
        </w:rPr>
        <w:t>在</w:t>
      </w:r>
      <w:r>
        <w:rPr>
          <w:rFonts w:hint="eastAsia" w:cs="Arial" w:asciiTheme="majorEastAsia" w:hAnsiTheme="majorEastAsia" w:eastAsiaTheme="majorEastAsia"/>
          <w:sz w:val="24"/>
        </w:rPr>
        <w:t>验收合格后</w:t>
      </w:r>
      <w:r>
        <w:rPr>
          <w:rFonts w:hint="eastAsia" w:cs="Arial" w:asciiTheme="majorEastAsia" w:hAnsiTheme="majorEastAsia" w:eastAsiaTheme="majorEastAsia"/>
          <w:sz w:val="24"/>
          <w:u w:val="single"/>
        </w:rPr>
        <w:t xml:space="preserve"> 12 </w:t>
      </w:r>
      <w:r>
        <w:rPr>
          <w:rFonts w:cs="Arial" w:asciiTheme="majorEastAsia" w:hAnsiTheme="majorEastAsia" w:eastAsiaTheme="majorEastAsia"/>
          <w:sz w:val="24"/>
        </w:rPr>
        <w:t>个月内损坏</w:t>
      </w:r>
      <w:r>
        <w:rPr>
          <w:rFonts w:hint="eastAsia" w:cs="Arial" w:asciiTheme="majorEastAsia" w:hAnsiTheme="majorEastAsia" w:eastAsiaTheme="majorEastAsia"/>
          <w:sz w:val="24"/>
        </w:rPr>
        <w:t>的</w:t>
      </w:r>
      <w:r>
        <w:rPr>
          <w:rFonts w:cs="Arial" w:asciiTheme="majorEastAsia" w:hAnsiTheme="majorEastAsia" w:eastAsiaTheme="majorEastAsia"/>
          <w:sz w:val="24"/>
        </w:rPr>
        <w:t>，乙方</w:t>
      </w:r>
      <w:r>
        <w:rPr>
          <w:rFonts w:hint="eastAsia" w:cs="Arial" w:asciiTheme="majorEastAsia" w:hAnsiTheme="majorEastAsia" w:eastAsiaTheme="majorEastAsia"/>
          <w:sz w:val="24"/>
        </w:rPr>
        <w:t>须</w:t>
      </w:r>
      <w:r>
        <w:rPr>
          <w:rFonts w:cs="Arial" w:asciiTheme="majorEastAsia" w:hAnsiTheme="majorEastAsia" w:eastAsiaTheme="majorEastAsia"/>
          <w:sz w:val="24"/>
        </w:rPr>
        <w:t>为甲方免费更换、维修</w:t>
      </w:r>
      <w:r>
        <w:rPr>
          <w:rFonts w:hint="eastAsia" w:cs="Arial" w:asciiTheme="majorEastAsia" w:hAnsiTheme="majorEastAsia" w:eastAsiaTheme="majorEastAsia"/>
          <w:sz w:val="24"/>
        </w:rPr>
        <w:t>，且承担由此产生的费用</w:t>
      </w:r>
      <w:r>
        <w:rPr>
          <w:rFonts w:cs="Arial" w:asciiTheme="majorEastAsia" w:hAnsiTheme="majorEastAsia" w:eastAsiaTheme="majorEastAsia"/>
          <w:sz w:val="24"/>
        </w:rPr>
        <w:t>。</w:t>
      </w:r>
    </w:p>
    <w:p>
      <w:pPr>
        <w:widowControl/>
        <w:spacing w:line="360" w:lineRule="auto"/>
        <w:ind w:left="804" w:leftChars="202" w:hanging="360" w:hangingChars="150"/>
        <w:rPr>
          <w:rFonts w:asciiTheme="majorEastAsia" w:hAnsiTheme="majorEastAsia" w:eastAsiaTheme="majorEastAsia"/>
          <w:sz w:val="24"/>
        </w:rPr>
      </w:pPr>
      <w:r>
        <w:rPr>
          <w:rFonts w:hint="eastAsia" w:asciiTheme="majorEastAsia" w:hAnsiTheme="majorEastAsia" w:eastAsiaTheme="majorEastAsia"/>
          <w:sz w:val="24"/>
        </w:rPr>
        <w:t>6、</w:t>
      </w:r>
      <w:r>
        <w:rPr>
          <w:rFonts w:hint="eastAsia" w:cs="Arial" w:asciiTheme="majorEastAsia" w:hAnsiTheme="majorEastAsia" w:eastAsiaTheme="majorEastAsia"/>
          <w:sz w:val="24"/>
        </w:rPr>
        <w:t>乙方因施工中所发生伙食费、差旅费、高速费、过桥费等均由其自行承担,乙方已在报价时给予综合考虑。</w:t>
      </w:r>
    </w:p>
    <w:p>
      <w:pPr>
        <w:pStyle w:val="27"/>
        <w:spacing w:line="360" w:lineRule="auto"/>
        <w:ind w:left="444" w:leftChars="202"/>
        <w:jc w:val="left"/>
        <w:rPr>
          <w:rFonts w:asciiTheme="majorEastAsia" w:hAnsiTheme="majorEastAsia" w:eastAsiaTheme="majorEastAsia"/>
          <w:sz w:val="24"/>
          <w:szCs w:val="24"/>
        </w:rPr>
      </w:pPr>
      <w:r>
        <w:rPr>
          <w:rFonts w:hint="eastAsia" w:cs="Arial" w:asciiTheme="majorEastAsia" w:hAnsiTheme="majorEastAsia" w:eastAsiaTheme="majorEastAsia"/>
          <w:sz w:val="24"/>
        </w:rPr>
        <w:t>7</w:t>
      </w:r>
      <w:r>
        <w:rPr>
          <w:rFonts w:cs="Arial" w:asciiTheme="majorEastAsia" w:hAnsiTheme="majorEastAsia" w:eastAsiaTheme="majorEastAsia"/>
          <w:sz w:val="24"/>
        </w:rPr>
        <w:t>．</w:t>
      </w:r>
      <w:r>
        <w:rPr>
          <w:rFonts w:hint="eastAsia" w:asciiTheme="majorEastAsia" w:hAnsiTheme="majorEastAsia" w:eastAsiaTheme="majorEastAsia"/>
          <w:sz w:val="24"/>
          <w:szCs w:val="24"/>
        </w:rPr>
        <w:t>为保证乙方有效进行工作，甲方应当向乙方提供下列协作事项：</w:t>
      </w:r>
    </w:p>
    <w:p>
      <w:pPr>
        <w:pStyle w:val="27"/>
        <w:spacing w:line="360" w:lineRule="auto"/>
        <w:ind w:left="444" w:leftChars="202"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提供技术资料：</w:t>
      </w:r>
      <w:r>
        <w:rPr>
          <w:rFonts w:hint="eastAsia" w:asciiTheme="majorEastAsia" w:hAnsiTheme="majorEastAsia" w:eastAsiaTheme="majorEastAsia"/>
          <w:sz w:val="24"/>
          <w:szCs w:val="24"/>
          <w:u w:val="single"/>
        </w:rPr>
        <w:t xml:space="preserve">  本项目说明资料等   </w:t>
      </w:r>
      <w:r>
        <w:rPr>
          <w:rFonts w:hint="eastAsia" w:asciiTheme="majorEastAsia" w:hAnsiTheme="majorEastAsia" w:eastAsiaTheme="majorEastAsia"/>
          <w:sz w:val="24"/>
          <w:szCs w:val="24"/>
        </w:rPr>
        <w:t xml:space="preserve"> </w:t>
      </w:r>
    </w:p>
    <w:p>
      <w:pPr>
        <w:widowControl/>
        <w:spacing w:line="360" w:lineRule="auto"/>
        <w:ind w:left="821" w:leftChars="373" w:firstLine="120" w:firstLineChars="50"/>
        <w:rPr>
          <w:rFonts w:asciiTheme="majorEastAsia" w:hAnsiTheme="majorEastAsia" w:eastAsiaTheme="majorEastAsia"/>
          <w:sz w:val="24"/>
        </w:rPr>
      </w:pPr>
      <w:r>
        <w:rPr>
          <w:rFonts w:hint="eastAsia" w:asciiTheme="majorEastAsia" w:hAnsiTheme="majorEastAsia" w:eastAsiaTheme="majorEastAsia"/>
          <w:sz w:val="24"/>
          <w:szCs w:val="24"/>
        </w:rPr>
        <w:t>提供工作条件：</w:t>
      </w:r>
      <w:r>
        <w:rPr>
          <w:rFonts w:hint="eastAsia" w:asciiTheme="majorEastAsia" w:hAnsiTheme="majorEastAsia" w:eastAsiaTheme="majorEastAsia"/>
          <w:sz w:val="24"/>
          <w:szCs w:val="24"/>
          <w:u w:val="single"/>
        </w:rPr>
        <w:t xml:space="preserve">  负责办理入厂同行证、工作票等等   </w:t>
      </w:r>
    </w:p>
    <w:p>
      <w:pPr>
        <w:pStyle w:val="27"/>
        <w:spacing w:line="360" w:lineRule="auto"/>
        <w:ind w:left="444" w:leftChars="202"/>
        <w:jc w:val="left"/>
        <w:rPr>
          <w:rFonts w:asciiTheme="majorEastAsia" w:hAnsiTheme="majorEastAsia" w:eastAsiaTheme="majorEastAsia"/>
          <w:sz w:val="24"/>
          <w:szCs w:val="24"/>
          <w:u w:val="single"/>
        </w:rPr>
      </w:pPr>
      <w:r>
        <w:rPr>
          <w:rFonts w:hint="eastAsia" w:cs="Arial" w:asciiTheme="majorEastAsia" w:hAnsiTheme="majorEastAsia" w:eastAsiaTheme="majorEastAsia"/>
          <w:sz w:val="24"/>
        </w:rPr>
        <w:t>8</w:t>
      </w:r>
      <w:r>
        <w:rPr>
          <w:rFonts w:cs="Arial" w:asciiTheme="majorEastAsia" w:hAnsiTheme="majorEastAsia" w:eastAsiaTheme="majorEastAsia"/>
          <w:sz w:val="24"/>
        </w:rPr>
        <w:t>、</w:t>
      </w:r>
      <w:r>
        <w:rPr>
          <w:rFonts w:hint="eastAsia" w:asciiTheme="majorEastAsia" w:hAnsiTheme="majorEastAsia" w:eastAsiaTheme="majorEastAsia"/>
          <w:sz w:val="24"/>
          <w:szCs w:val="24"/>
        </w:rPr>
        <w:t>本合同的变更必须由双方协商一致，并以书面形式确定。</w:t>
      </w:r>
    </w:p>
    <w:p>
      <w:pPr>
        <w:pStyle w:val="27"/>
        <w:spacing w:line="360" w:lineRule="auto"/>
        <w:ind w:left="804" w:leftChars="202" w:hanging="360" w:hangingChars="150"/>
        <w:jc w:val="left"/>
        <w:rPr>
          <w:rFonts w:asciiTheme="majorEastAsia" w:hAnsiTheme="majorEastAsia" w:eastAsiaTheme="majorEastAsia"/>
          <w:sz w:val="24"/>
          <w:szCs w:val="24"/>
        </w:rPr>
      </w:pPr>
      <w:r>
        <w:rPr>
          <w:rFonts w:hint="eastAsia" w:asciiTheme="majorEastAsia" w:hAnsiTheme="majorEastAsia" w:eastAsiaTheme="majorEastAsia"/>
          <w:sz w:val="24"/>
          <w:szCs w:val="24"/>
        </w:rPr>
        <w:t>9、双方确定，甲方指定</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为甲方项目联系人，乙方指定</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为乙方项目联系人。项目联系人承担以下责任：</w:t>
      </w:r>
    </w:p>
    <w:p>
      <w:pPr>
        <w:pStyle w:val="27"/>
        <w:spacing w:line="360" w:lineRule="auto"/>
        <w:ind w:firstLine="1200" w:firstLineChars="500"/>
        <w:jc w:val="left"/>
        <w:rPr>
          <w:rFonts w:asciiTheme="majorEastAsia" w:hAnsiTheme="majorEastAsia" w:eastAsiaTheme="majorEastAsia"/>
          <w:sz w:val="24"/>
          <w:szCs w:val="24"/>
          <w:u w:val="single"/>
        </w:rPr>
      </w:pPr>
      <w:r>
        <w:rPr>
          <w:rFonts w:hint="eastAsia"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联系具体项目进度并实施</w:t>
      </w:r>
      <w:r>
        <w:rPr>
          <w:rFonts w:asciiTheme="majorEastAsia" w:hAnsiTheme="majorEastAsia" w:eastAsiaTheme="majorEastAsia"/>
          <w:sz w:val="24"/>
          <w:szCs w:val="24"/>
          <w:u w:val="single"/>
        </w:rPr>
        <w:t xml:space="preserve">     </w:t>
      </w:r>
    </w:p>
    <w:p>
      <w:pPr>
        <w:pStyle w:val="27"/>
        <w:spacing w:line="360" w:lineRule="auto"/>
        <w:ind w:left="821" w:leftChars="373"/>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一方变更项目联系人的，应当及时以书面形式通知另一方。未及时通知并影响本合同履行或造成损失的，应承担相应的责任。</w:t>
      </w:r>
    </w:p>
    <w:p>
      <w:pPr>
        <w:spacing w:line="300" w:lineRule="auto"/>
        <w:ind w:left="425"/>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第八条 保修条款</w:t>
      </w:r>
    </w:p>
    <w:p>
      <w:pPr>
        <w:spacing w:line="300" w:lineRule="auto"/>
        <w:ind w:left="444" w:leftChars="202" w:firstLine="360" w:firstLineChars="150"/>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系统施工完成</w:t>
      </w:r>
      <w:r>
        <w:rPr>
          <w:rFonts w:cs="宋体" w:asciiTheme="majorEastAsia" w:hAnsiTheme="majorEastAsia" w:eastAsiaTheme="majorEastAsia"/>
          <w:color w:val="000000"/>
          <w:kern w:val="0"/>
          <w:sz w:val="24"/>
        </w:rPr>
        <w:t>后，对于</w:t>
      </w:r>
      <w:r>
        <w:rPr>
          <w:rFonts w:hint="eastAsia" w:cs="宋体" w:asciiTheme="majorEastAsia" w:hAnsiTheme="majorEastAsia" w:eastAsiaTheme="majorEastAsia"/>
          <w:color w:val="000000"/>
          <w:kern w:val="0"/>
          <w:sz w:val="24"/>
        </w:rPr>
        <w:t>本合同工程</w:t>
      </w:r>
      <w:r>
        <w:rPr>
          <w:rFonts w:cs="宋体" w:asciiTheme="majorEastAsia" w:hAnsiTheme="majorEastAsia" w:eastAsiaTheme="majorEastAsia"/>
          <w:color w:val="000000"/>
          <w:kern w:val="0"/>
          <w:sz w:val="24"/>
        </w:rPr>
        <w:t>，</w:t>
      </w:r>
      <w:r>
        <w:rPr>
          <w:rFonts w:hint="eastAsia" w:cs="宋体" w:asciiTheme="majorEastAsia" w:hAnsiTheme="majorEastAsia" w:eastAsiaTheme="majorEastAsia"/>
          <w:color w:val="000000"/>
          <w:kern w:val="0"/>
          <w:sz w:val="24"/>
        </w:rPr>
        <w:t>乙</w:t>
      </w:r>
      <w:r>
        <w:rPr>
          <w:rFonts w:cs="宋体" w:asciiTheme="majorEastAsia" w:hAnsiTheme="majorEastAsia" w:eastAsiaTheme="majorEastAsia"/>
          <w:color w:val="000000"/>
          <w:kern w:val="0"/>
          <w:sz w:val="24"/>
        </w:rPr>
        <w:t>方提供</w:t>
      </w:r>
      <w:r>
        <w:rPr>
          <w:rFonts w:hint="eastAsia" w:cs="宋体" w:asciiTheme="majorEastAsia" w:hAnsiTheme="majorEastAsia" w:eastAsiaTheme="majorEastAsia"/>
          <w:color w:val="000000"/>
          <w:kern w:val="0"/>
          <w:sz w:val="24"/>
        </w:rPr>
        <w:t xml:space="preserve">  12 </w:t>
      </w:r>
      <w:r>
        <w:rPr>
          <w:rFonts w:cs="宋体" w:asciiTheme="majorEastAsia" w:hAnsiTheme="majorEastAsia" w:eastAsiaTheme="majorEastAsia"/>
          <w:color w:val="000000"/>
          <w:kern w:val="0"/>
          <w:sz w:val="24"/>
        </w:rPr>
        <w:t>个月的</w:t>
      </w:r>
      <w:r>
        <w:rPr>
          <w:rFonts w:hint="eastAsia" w:cs="宋体" w:asciiTheme="majorEastAsia" w:hAnsiTheme="majorEastAsia" w:eastAsiaTheme="majorEastAsia"/>
          <w:color w:val="000000"/>
          <w:kern w:val="0"/>
          <w:sz w:val="24"/>
        </w:rPr>
        <w:t>免费</w:t>
      </w:r>
      <w:r>
        <w:rPr>
          <w:rFonts w:cs="宋体" w:asciiTheme="majorEastAsia" w:hAnsiTheme="majorEastAsia" w:eastAsiaTheme="majorEastAsia"/>
          <w:color w:val="000000"/>
          <w:kern w:val="0"/>
          <w:sz w:val="24"/>
        </w:rPr>
        <w:t>保修</w:t>
      </w:r>
      <w:r>
        <w:rPr>
          <w:rFonts w:hint="eastAsia" w:cs="宋体" w:asciiTheme="majorEastAsia" w:hAnsiTheme="majorEastAsia" w:eastAsiaTheme="majorEastAsia"/>
          <w:color w:val="000000"/>
          <w:kern w:val="0"/>
          <w:sz w:val="24"/>
        </w:rPr>
        <w:t>，自验收合格之日起起算。保修期内，如发现质量问题，乙方应在甲方指定期限内修复，直至更换部件或整台设备，质保期则从维修和更换部件、设备性能验收合格之日起重新算起。如乙方未甲方要求的时间内修复，甲方有权自行修复或请第三方进行修复，所发生的一切费用由乙方承担，且质保期待修复合格后相应顺延。</w:t>
      </w:r>
    </w:p>
    <w:p>
      <w:pPr>
        <w:pStyle w:val="43"/>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　　第九条 甲方权利和义务</w:t>
      </w:r>
    </w:p>
    <w:p>
      <w:pPr>
        <w:pStyle w:val="43"/>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　　1、开工前向乙方进行现场交底，交底应经双方现场确认。</w:t>
      </w:r>
    </w:p>
    <w:p>
      <w:pPr>
        <w:pStyle w:val="43"/>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　　2、工程甲方代表，对工程质量、进度进行监督并负责确认工程。</w:t>
      </w:r>
    </w:p>
    <w:p>
      <w:pPr>
        <w:pStyle w:val="43"/>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　　第九条 乙方权利和义务</w:t>
      </w:r>
    </w:p>
    <w:p>
      <w:pPr>
        <w:pStyle w:val="43"/>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　　1、乙方配合有关部门做好现场安全防护、安全设施和垃圾处理等工作。</w:t>
      </w:r>
    </w:p>
    <w:p>
      <w:pPr>
        <w:pStyle w:val="43"/>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　　2、参加甲方组织的现场交底，配合形成书面交底文件。</w:t>
      </w:r>
    </w:p>
    <w:p>
      <w:pPr>
        <w:pStyle w:val="43"/>
        <w:spacing w:before="0" w:beforeAutospacing="0" w:after="0" w:afterAutospacing="0" w:line="360" w:lineRule="auto"/>
        <w:ind w:left="840" w:hanging="840" w:hangingChars="350"/>
        <w:rPr>
          <w:rFonts w:asciiTheme="majorEastAsia" w:hAnsiTheme="majorEastAsia" w:eastAsiaTheme="majorEastAsia"/>
          <w:color w:val="333333"/>
        </w:rPr>
      </w:pPr>
      <w:r>
        <w:rPr>
          <w:rFonts w:hint="eastAsia" w:asciiTheme="majorEastAsia" w:hAnsiTheme="majorEastAsia" w:eastAsiaTheme="majorEastAsia"/>
          <w:color w:val="333333"/>
        </w:rPr>
        <w:t>　　3、遵守国家或地方政府对施工现场管理的规定，妥善保护好施工过程中遇到的周围建筑物、设备管线。</w:t>
      </w:r>
    </w:p>
    <w:p>
      <w:pPr>
        <w:pStyle w:val="43"/>
        <w:spacing w:before="0" w:beforeAutospacing="0" w:after="0" w:afterAutospacing="0" w:line="360" w:lineRule="auto"/>
        <w:ind w:left="840" w:hanging="840" w:hangingChars="350"/>
        <w:rPr>
          <w:rFonts w:asciiTheme="majorEastAsia" w:hAnsiTheme="majorEastAsia" w:eastAsiaTheme="majorEastAsia"/>
          <w:color w:val="333333"/>
        </w:rPr>
      </w:pPr>
      <w:r>
        <w:rPr>
          <w:rFonts w:hint="eastAsia" w:asciiTheme="majorEastAsia" w:hAnsiTheme="majorEastAsia" w:eastAsiaTheme="majorEastAsia"/>
          <w:color w:val="333333"/>
        </w:rPr>
        <w:t>　　4、乙方必须按照经甲方现场确认和甲方确认的安装方案、方法进行施工、安装，不得擅自改动如有变更以书面的变更通知单为准。</w:t>
      </w:r>
    </w:p>
    <w:p>
      <w:pPr>
        <w:pStyle w:val="43"/>
        <w:spacing w:before="0" w:beforeAutospacing="0" w:after="0" w:afterAutospacing="0" w:line="360" w:lineRule="auto"/>
        <w:ind w:left="840" w:hanging="840" w:hangingChars="350"/>
        <w:rPr>
          <w:rFonts w:asciiTheme="majorEastAsia" w:hAnsiTheme="majorEastAsia" w:eastAsiaTheme="majorEastAsia"/>
          <w:color w:val="333333"/>
        </w:rPr>
      </w:pPr>
      <w:r>
        <w:rPr>
          <w:rFonts w:hint="eastAsia" w:asciiTheme="majorEastAsia" w:hAnsiTheme="majorEastAsia" w:eastAsiaTheme="majorEastAsia"/>
          <w:color w:val="333333"/>
        </w:rPr>
        <w:t>　　5、乙方在施工过程中，违反有关安全操作规程或条例等非归责于甲方的原因导致发生的质量事故、安全事故，乙方应承担全部责任及由此造成的一切损失。甲方不负责任何连带责任。</w:t>
      </w:r>
    </w:p>
    <w:p>
      <w:pPr>
        <w:pStyle w:val="43"/>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　　第十条 违约责任</w:t>
      </w:r>
    </w:p>
    <w:p>
      <w:pPr>
        <w:spacing w:line="360" w:lineRule="auto"/>
        <w:ind w:left="804" w:leftChars="202" w:hanging="360" w:hangingChars="150"/>
        <w:rPr>
          <w:sz w:val="24"/>
        </w:rPr>
      </w:pPr>
      <w:r>
        <w:rPr>
          <w:rFonts w:cs="宋体" w:asciiTheme="majorEastAsia" w:hAnsiTheme="majorEastAsia" w:eastAsiaTheme="majorEastAsia"/>
          <w:color w:val="000000"/>
          <w:kern w:val="0"/>
          <w:sz w:val="24"/>
        </w:rPr>
        <w:t>1</w:t>
      </w:r>
      <w:r>
        <w:rPr>
          <w:rFonts w:hint="eastAsia" w:cs="宋体" w:asciiTheme="majorEastAsia" w:hAnsiTheme="majorEastAsia" w:eastAsiaTheme="majorEastAsia"/>
          <w:color w:val="000000"/>
          <w:kern w:val="0"/>
          <w:sz w:val="24"/>
        </w:rPr>
        <w:t>、</w:t>
      </w:r>
      <w:r>
        <w:rPr>
          <w:rFonts w:hint="eastAsia"/>
          <w:sz w:val="24"/>
        </w:rPr>
        <w:t>甲方未按照合同约定支付费用的，按全国银行间同业拆解中心公布的贷款市场报价利率支付利息。</w:t>
      </w:r>
    </w:p>
    <w:p>
      <w:pPr>
        <w:spacing w:line="360" w:lineRule="auto"/>
        <w:ind w:left="804" w:leftChars="202" w:hanging="360" w:hangingChars="150"/>
        <w:rPr>
          <w:rFonts w:hint="eastAsia" w:cs="宋体" w:asciiTheme="majorEastAsia" w:hAnsiTheme="majorEastAsia" w:eastAsiaTheme="majorEastAsia"/>
          <w:color w:val="000000"/>
          <w:kern w:val="0"/>
          <w:sz w:val="24"/>
        </w:rPr>
      </w:pPr>
    </w:p>
    <w:p>
      <w:pPr>
        <w:spacing w:line="360" w:lineRule="auto"/>
        <w:ind w:left="804" w:leftChars="202" w:hanging="360" w:hangingChars="150"/>
        <w:rPr>
          <w:rFonts w:hint="eastAsia"/>
          <w:sz w:val="24"/>
        </w:rPr>
      </w:pPr>
      <w:r>
        <w:rPr>
          <w:rFonts w:hint="eastAsia" w:cs="宋体" w:asciiTheme="majorEastAsia" w:hAnsiTheme="majorEastAsia" w:eastAsiaTheme="majorEastAsia"/>
          <w:color w:val="000000"/>
          <w:kern w:val="0"/>
          <w:sz w:val="24"/>
        </w:rPr>
        <w:t>2、乙方逾期完工的，每逾期一日应缴纳合同总金额的</w:t>
      </w:r>
      <w:r>
        <w:rPr>
          <w:rFonts w:hint="eastAsia" w:cs="宋体" w:asciiTheme="majorEastAsia" w:hAnsiTheme="majorEastAsia" w:eastAsiaTheme="majorEastAsia"/>
          <w:color w:val="000000"/>
          <w:kern w:val="0"/>
          <w:sz w:val="24"/>
          <w:u w:val="single"/>
        </w:rPr>
        <w:t>0.1 %</w:t>
      </w:r>
      <w:r>
        <w:rPr>
          <w:rFonts w:hint="eastAsia" w:cs="宋体" w:asciiTheme="majorEastAsia" w:hAnsiTheme="majorEastAsia" w:eastAsiaTheme="majorEastAsia"/>
          <w:color w:val="000000"/>
          <w:kern w:val="0"/>
          <w:sz w:val="24"/>
        </w:rPr>
        <w:t>作为逾期违约金，违约金从应付款项中直接扣除。</w:t>
      </w:r>
      <w:r>
        <w:rPr>
          <w:color w:val="111111"/>
          <w:sz w:val="24"/>
        </w:rPr>
        <w:t>逾期超过</w:t>
      </w:r>
      <w:r>
        <w:rPr>
          <w:rFonts w:hint="eastAsia"/>
          <w:color w:val="111111"/>
          <w:sz w:val="24"/>
          <w:u w:val="single"/>
        </w:rPr>
        <w:t>20</w:t>
      </w:r>
      <w:r>
        <w:rPr>
          <w:color w:val="111111"/>
          <w:sz w:val="24"/>
        </w:rPr>
        <w:t>日的，甲方有权解除本合同并要求乙方一次性支付合同总额</w:t>
      </w:r>
      <w:r>
        <w:rPr>
          <w:color w:val="111111"/>
          <w:sz w:val="24"/>
          <w:u w:val="single"/>
        </w:rPr>
        <w:t>20%</w:t>
      </w:r>
      <w:r>
        <w:rPr>
          <w:color w:val="111111"/>
          <w:sz w:val="24"/>
        </w:rPr>
        <w:t>的违约金，</w:t>
      </w:r>
      <w:r>
        <w:rPr>
          <w:rFonts w:hint="eastAsia"/>
          <w:sz w:val="24"/>
        </w:rPr>
        <w:t>违约金不足以弥补甲方损失的，甲方有权追偿。</w:t>
      </w:r>
    </w:p>
    <w:p>
      <w:pPr>
        <w:spacing w:line="360" w:lineRule="auto"/>
        <w:ind w:left="804" w:leftChars="202" w:hanging="360" w:hangingChars="150"/>
        <w:rPr>
          <w:rFonts w:hint="eastAsia"/>
          <w:sz w:val="24"/>
        </w:rPr>
      </w:pPr>
      <w:r>
        <w:rPr>
          <w:rFonts w:hint="eastAsia" w:asciiTheme="majorEastAsia" w:hAnsiTheme="majorEastAsia" w:eastAsiaTheme="majorEastAsia"/>
          <w:color w:val="000000"/>
          <w:sz w:val="24"/>
        </w:rPr>
        <w:t>3、</w:t>
      </w:r>
      <w:r>
        <w:rPr>
          <w:rFonts w:hint="eastAsia"/>
          <w:sz w:val="24"/>
        </w:rPr>
        <w:t>乙方的工程达不到合同约定的质量标准，乙方应在甲方要求的时间内无偿返修或返工，并承担由此给甲方造成的损失。如经返工仍无法满足甲方要求的，甲方有权全部或部分解除合同，并要求乙方按照解除部分合同金额的20%支付违约金，违约金不足以弥补甲方损失的，甲方有权追偿。</w:t>
      </w:r>
    </w:p>
    <w:p>
      <w:pPr>
        <w:tabs>
          <w:tab w:val="left" w:pos="2010"/>
        </w:tabs>
        <w:spacing w:line="520" w:lineRule="exact"/>
        <w:ind w:left="611" w:leftChars="114" w:hanging="360" w:hangingChars="150"/>
        <w:rPr>
          <w:sz w:val="24"/>
        </w:rPr>
      </w:pPr>
      <w:r>
        <w:rPr>
          <w:rFonts w:hint="eastAsia" w:asciiTheme="majorEastAsia" w:hAnsiTheme="majorEastAsia" w:eastAsiaTheme="majorEastAsia"/>
          <w:color w:val="000000"/>
          <w:sz w:val="24"/>
        </w:rPr>
        <w:t>4、</w:t>
      </w:r>
      <w:r>
        <w:rPr>
          <w:rFonts w:hint="eastAsia"/>
          <w:sz w:val="24"/>
        </w:rPr>
        <w:t>乙方施工期间，因不可归责于甲方的原因造成甲方、乙方或第三方人身、财产损失的，乙方承担赔偿责任，不可抗力等法律另有规定的除外。</w:t>
      </w:r>
    </w:p>
    <w:p>
      <w:pPr>
        <w:pStyle w:val="43"/>
        <w:spacing w:before="0" w:beforeAutospacing="0" w:after="0" w:afterAutospacing="0" w:line="360" w:lineRule="auto"/>
        <w:ind w:left="480"/>
        <w:rPr>
          <w:rFonts w:asciiTheme="majorEastAsia" w:hAnsiTheme="majorEastAsia" w:eastAsiaTheme="majorEastAsia"/>
          <w:color w:val="333333"/>
        </w:rPr>
      </w:pPr>
      <w:r>
        <w:rPr>
          <w:rFonts w:hint="eastAsia" w:asciiTheme="majorEastAsia" w:hAnsiTheme="majorEastAsia" w:eastAsiaTheme="majorEastAsia"/>
          <w:color w:val="333333"/>
        </w:rPr>
        <w:t>第十一条 合同的生效</w:t>
      </w:r>
    </w:p>
    <w:p>
      <w:pPr>
        <w:pStyle w:val="43"/>
        <w:spacing w:before="0" w:beforeAutospacing="0" w:after="0" w:afterAutospacing="0" w:line="360" w:lineRule="auto"/>
        <w:ind w:left="480" w:hanging="480" w:hangingChars="200"/>
        <w:rPr>
          <w:rFonts w:asciiTheme="majorEastAsia" w:hAnsiTheme="majorEastAsia" w:eastAsiaTheme="majorEastAsia"/>
          <w:color w:val="333333"/>
        </w:rPr>
      </w:pPr>
      <w:r>
        <w:rPr>
          <w:rFonts w:hint="eastAsia" w:asciiTheme="majorEastAsia" w:hAnsiTheme="majorEastAsia" w:eastAsiaTheme="majorEastAsia"/>
          <w:color w:val="333333"/>
        </w:rPr>
        <w:t>　　本合同自双方盖章之日起生效。合同所附附件与本合同具有同等效力。本合同一式六份，甲方执四份，乙方执二份。</w:t>
      </w:r>
    </w:p>
    <w:p>
      <w:pPr>
        <w:pStyle w:val="43"/>
        <w:spacing w:before="0" w:beforeAutospacing="0" w:after="0" w:afterAutospacing="0" w:line="360" w:lineRule="auto"/>
        <w:rPr>
          <w:rFonts w:asciiTheme="majorEastAsia" w:hAnsiTheme="majorEastAsia" w:eastAsiaTheme="majorEastAsia"/>
          <w:color w:val="333333"/>
        </w:rPr>
      </w:pPr>
      <w:r>
        <w:rPr>
          <w:rFonts w:hint="eastAsia" w:asciiTheme="majorEastAsia" w:hAnsiTheme="majorEastAsia" w:eastAsiaTheme="majorEastAsia"/>
          <w:color w:val="333333"/>
        </w:rPr>
        <w:t>　　第十二条 争议解决方式</w:t>
      </w:r>
    </w:p>
    <w:p>
      <w:pPr>
        <w:pStyle w:val="43"/>
        <w:spacing w:before="0" w:beforeAutospacing="0" w:after="0" w:afterAutospacing="0" w:line="360" w:lineRule="auto"/>
        <w:ind w:left="480" w:hanging="480" w:hangingChars="200"/>
        <w:rPr>
          <w:rFonts w:asciiTheme="majorEastAsia" w:hAnsiTheme="majorEastAsia" w:eastAsiaTheme="majorEastAsia"/>
          <w:color w:val="333333"/>
        </w:rPr>
      </w:pPr>
      <w:r>
        <w:rPr>
          <w:rFonts w:hint="eastAsia" w:asciiTheme="majorEastAsia" w:hAnsiTheme="majorEastAsia" w:eastAsiaTheme="majorEastAsia"/>
          <w:color w:val="333333"/>
        </w:rPr>
        <w:t>　　</w:t>
      </w:r>
      <w:r>
        <w:rPr>
          <w:rFonts w:asciiTheme="majorEastAsia" w:hAnsiTheme="majorEastAsia" w:eastAsiaTheme="majorEastAsia"/>
          <w:color w:val="000000"/>
        </w:rPr>
        <w:t>执行本合同发生争议，由当事人双方协商解决。协商不成，</w:t>
      </w:r>
      <w:r>
        <w:rPr>
          <w:rFonts w:hint="eastAsia" w:asciiTheme="majorEastAsia" w:hAnsiTheme="majorEastAsia" w:eastAsiaTheme="majorEastAsia"/>
          <w:color w:val="000000"/>
        </w:rPr>
        <w:t>向甲方住所地人民法院起诉。</w:t>
      </w:r>
    </w:p>
    <w:p>
      <w:pPr>
        <w:pStyle w:val="43"/>
        <w:spacing w:before="0" w:beforeAutospacing="0" w:after="0" w:afterAutospacing="0" w:line="360" w:lineRule="auto"/>
        <w:ind w:firstLine="465"/>
        <w:rPr>
          <w:rFonts w:asciiTheme="majorEastAsia" w:hAnsiTheme="majorEastAsia" w:eastAsiaTheme="majorEastAsia"/>
          <w:b/>
          <w:color w:val="000000"/>
        </w:rPr>
      </w:pPr>
      <w:r>
        <w:rPr>
          <w:rFonts w:hint="eastAsia" w:asciiTheme="majorEastAsia" w:hAnsiTheme="majorEastAsia" w:eastAsiaTheme="majorEastAsia"/>
          <w:color w:val="333333"/>
        </w:rPr>
        <w:t xml:space="preserve">第十三条 </w:t>
      </w:r>
      <w:r>
        <w:rPr>
          <w:rFonts w:hint="eastAsia" w:asciiTheme="majorEastAsia" w:hAnsiTheme="majorEastAsia" w:eastAsiaTheme="majorEastAsia"/>
          <w:color w:val="000000"/>
        </w:rPr>
        <w:t>廉洁条款</w:t>
      </w:r>
    </w:p>
    <w:p>
      <w:pPr>
        <w:pStyle w:val="43"/>
        <w:spacing w:before="0" w:beforeAutospacing="0" w:after="0" w:afterAutospacing="0" w:line="360" w:lineRule="auto"/>
        <w:ind w:firstLine="465"/>
        <w:rPr>
          <w:rFonts w:asciiTheme="majorEastAsia" w:hAnsiTheme="majorEastAsia" w:eastAsiaTheme="majorEastAsia"/>
          <w:b/>
          <w:color w:val="000000"/>
        </w:rPr>
      </w:pPr>
      <w:r>
        <w:rPr>
          <w:rFonts w:asciiTheme="majorEastAsia" w:hAnsiTheme="majorEastAsia" w:eastAsiaTheme="majorEastAsia"/>
          <w:color w:val="000000"/>
        </w:rPr>
        <w:t>严禁乙方以任何方式向甲方人员提供私人便利、行贿</w:t>
      </w:r>
      <w:r>
        <w:rPr>
          <w:rFonts w:hint="eastAsia" w:asciiTheme="majorEastAsia" w:hAnsiTheme="majorEastAsia" w:eastAsiaTheme="majorEastAsia"/>
          <w:color w:val="000000"/>
        </w:rPr>
        <w:t>、赠送礼金、礼品等私利</w:t>
      </w:r>
      <w:r>
        <w:rPr>
          <w:rFonts w:asciiTheme="majorEastAsia" w:hAnsiTheme="majorEastAsia" w:eastAsiaTheme="majorEastAsia"/>
          <w:color w:val="000000"/>
        </w:rPr>
        <w:t>或进行非正常商务宴请。如果出现乙方在</w:t>
      </w:r>
      <w:r>
        <w:rPr>
          <w:rFonts w:hint="eastAsia" w:asciiTheme="majorEastAsia" w:hAnsiTheme="majorEastAsia" w:eastAsiaTheme="majorEastAsia"/>
          <w:color w:val="000000"/>
        </w:rPr>
        <w:t>合同签订或</w:t>
      </w:r>
      <w:r>
        <w:rPr>
          <w:rFonts w:asciiTheme="majorEastAsia" w:hAnsiTheme="majorEastAsia" w:eastAsiaTheme="majorEastAsia"/>
          <w:color w:val="000000"/>
        </w:rPr>
        <w:t>履约过程进行私下</w:t>
      </w:r>
      <w:r>
        <w:rPr>
          <w:rFonts w:hint="eastAsia" w:asciiTheme="majorEastAsia" w:hAnsiTheme="majorEastAsia" w:eastAsiaTheme="majorEastAsia"/>
          <w:color w:val="000000"/>
        </w:rPr>
        <w:t>宴请</w:t>
      </w:r>
      <w:r>
        <w:rPr>
          <w:rFonts w:asciiTheme="majorEastAsia" w:hAnsiTheme="majorEastAsia" w:eastAsiaTheme="majorEastAsia"/>
          <w:color w:val="000000"/>
        </w:rPr>
        <w:t>、向甲方人员提供私人便利、行贿等一切非正常的经济活动</w:t>
      </w:r>
      <w:r>
        <w:rPr>
          <w:rFonts w:hint="eastAsia" w:asciiTheme="majorEastAsia" w:hAnsiTheme="majorEastAsia" w:eastAsiaTheme="majorEastAsia"/>
          <w:color w:val="000000"/>
        </w:rPr>
        <w:t>，</w:t>
      </w:r>
      <w:r>
        <w:rPr>
          <w:rFonts w:asciiTheme="majorEastAsia" w:hAnsiTheme="majorEastAsia" w:eastAsiaTheme="majorEastAsia"/>
          <w:color w:val="000000"/>
        </w:rPr>
        <w:t>一经查实，甲方有权单方解除合同，</w:t>
      </w:r>
      <w:r>
        <w:rPr>
          <w:rFonts w:hint="eastAsia" w:asciiTheme="majorEastAsia" w:hAnsiTheme="majorEastAsia" w:eastAsiaTheme="majorEastAsia"/>
          <w:color w:val="000000"/>
        </w:rPr>
        <w:t>并根据具体情节对乙方处以合同总价50％的违约金，</w:t>
      </w:r>
      <w:r>
        <w:rPr>
          <w:rFonts w:asciiTheme="majorEastAsia" w:hAnsiTheme="majorEastAsia" w:eastAsiaTheme="majorEastAsia"/>
          <w:color w:val="000000"/>
        </w:rPr>
        <w:t>因解除相关合同给甲方造成损失的，由乙方承担赔偿责任；同时，乙方如有</w:t>
      </w:r>
      <w:r>
        <w:rPr>
          <w:rFonts w:hint="eastAsia" w:asciiTheme="majorEastAsia" w:hAnsiTheme="majorEastAsia" w:eastAsiaTheme="majorEastAsia"/>
          <w:color w:val="000000"/>
        </w:rPr>
        <w:t>其它</w:t>
      </w:r>
      <w:r>
        <w:rPr>
          <w:rFonts w:asciiTheme="majorEastAsia" w:hAnsiTheme="majorEastAsia" w:eastAsiaTheme="majorEastAsia"/>
          <w:color w:val="000000"/>
        </w:rPr>
        <w:t>违约，仍须承担违约责任。</w:t>
      </w:r>
    </w:p>
    <w:p>
      <w:pPr>
        <w:pStyle w:val="43"/>
        <w:spacing w:before="0" w:beforeAutospacing="0" w:after="0" w:afterAutospacing="0" w:line="360" w:lineRule="auto"/>
        <w:ind w:firstLine="480" w:firstLineChars="200"/>
        <w:rPr>
          <w:rFonts w:asciiTheme="majorEastAsia" w:hAnsiTheme="majorEastAsia" w:eastAsiaTheme="majorEastAsia"/>
          <w:color w:val="333333"/>
        </w:rPr>
      </w:pPr>
      <w:r>
        <w:rPr>
          <w:rFonts w:hint="eastAsia" w:asciiTheme="majorEastAsia" w:hAnsiTheme="majorEastAsia" w:eastAsiaTheme="majorEastAsia"/>
          <w:color w:val="000000"/>
        </w:rPr>
        <w:t xml:space="preserve">第十四条 </w:t>
      </w:r>
      <w:r>
        <w:rPr>
          <w:rFonts w:asciiTheme="majorEastAsia" w:hAnsiTheme="majorEastAsia" w:eastAsiaTheme="majorEastAsia"/>
          <w:color w:val="000000"/>
        </w:rPr>
        <w:t>上述条款如有未尽事宜，应以书面补充</w:t>
      </w:r>
      <w:r>
        <w:rPr>
          <w:rFonts w:hint="eastAsia" w:asciiTheme="majorEastAsia" w:hAnsiTheme="majorEastAsia" w:eastAsiaTheme="majorEastAsia"/>
          <w:color w:val="000000"/>
        </w:rPr>
        <w:t>并</w:t>
      </w:r>
      <w:r>
        <w:rPr>
          <w:rFonts w:asciiTheme="majorEastAsia" w:hAnsiTheme="majorEastAsia" w:eastAsiaTheme="majorEastAsia"/>
          <w:color w:val="000000"/>
        </w:rPr>
        <w:t>作为</w:t>
      </w:r>
      <w:r>
        <w:rPr>
          <w:rFonts w:hint="eastAsia" w:asciiTheme="majorEastAsia" w:hAnsiTheme="majorEastAsia" w:eastAsiaTheme="majorEastAsia"/>
          <w:color w:val="000000"/>
        </w:rPr>
        <w:t>本合同</w:t>
      </w:r>
      <w:r>
        <w:rPr>
          <w:rFonts w:asciiTheme="majorEastAsia" w:hAnsiTheme="majorEastAsia" w:eastAsiaTheme="majorEastAsia"/>
          <w:color w:val="000000"/>
        </w:rPr>
        <w:t>附件。</w:t>
      </w:r>
      <w:r>
        <w:rPr>
          <w:rFonts w:hint="eastAsia" w:asciiTheme="majorEastAsia" w:hAnsiTheme="majorEastAsia" w:eastAsiaTheme="majorEastAsia"/>
        </w:rPr>
        <w:t>附件</w:t>
      </w:r>
      <w:r>
        <w:rPr>
          <w:rFonts w:hint="eastAsia"/>
        </w:rPr>
        <w:t>作为本合同组成部分，与本合同具有同等法律效力</w:t>
      </w:r>
    </w:p>
    <w:p>
      <w:pPr>
        <w:tabs>
          <w:tab w:val="left" w:pos="2010"/>
        </w:tabs>
        <w:spacing w:line="360" w:lineRule="auto"/>
        <w:rPr>
          <w:rFonts w:asciiTheme="majorEastAsia" w:hAnsiTheme="majorEastAsia" w:eastAsiaTheme="majorEastAsia"/>
          <w:sz w:val="24"/>
        </w:rPr>
      </w:pPr>
      <w:r>
        <w:rPr>
          <w:rFonts w:hint="eastAsia" w:asciiTheme="majorEastAsia" w:hAnsiTheme="majorEastAsia" w:eastAsiaTheme="majorEastAsia"/>
          <w:color w:val="333333"/>
          <w:sz w:val="24"/>
          <w:szCs w:val="24"/>
        </w:rPr>
        <w:t>　　</w:t>
      </w:r>
      <w:r>
        <w:rPr>
          <w:rFonts w:hint="eastAsia" w:asciiTheme="majorEastAsia" w:hAnsiTheme="majorEastAsia" w:eastAsiaTheme="majorEastAsia"/>
          <w:sz w:val="24"/>
        </w:rPr>
        <w:t>附件一、</w:t>
      </w:r>
      <w:r>
        <w:rPr>
          <w:rFonts w:hint="eastAsia" w:asciiTheme="majorEastAsia" w:hAnsiTheme="majorEastAsia" w:eastAsiaTheme="majorEastAsia"/>
          <w:sz w:val="24"/>
          <w:lang w:val="en-US" w:eastAsia="zh-CN"/>
        </w:rPr>
        <w:t>电力监控系统网络安全监测资产接入升级改造发包说明</w:t>
      </w:r>
    </w:p>
    <w:p>
      <w:pPr>
        <w:tabs>
          <w:tab w:val="left" w:pos="2010"/>
        </w:tabs>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附件二、安全环保协议</w:t>
      </w:r>
    </w:p>
    <w:p>
      <w:pPr>
        <w:widowControl/>
        <w:spacing w:line="360" w:lineRule="auto"/>
        <w:rPr>
          <w:rFonts w:cs="宋体" w:asciiTheme="majorEastAsia" w:hAnsiTheme="majorEastAsia" w:eastAsiaTheme="majorEastAsia"/>
          <w:color w:val="000000"/>
          <w:kern w:val="0"/>
          <w:sz w:val="24"/>
        </w:rPr>
      </w:pPr>
    </w:p>
    <w:p>
      <w:pPr>
        <w:spacing w:line="360" w:lineRule="auto"/>
        <w:rPr>
          <w:rFonts w:cs="Arial" w:asciiTheme="majorEastAsia" w:hAnsiTheme="majorEastAsia" w:eastAsiaTheme="majorEastAsia"/>
          <w:b/>
          <w:sz w:val="24"/>
        </w:rPr>
      </w:pPr>
      <w:r>
        <w:rPr>
          <w:rFonts w:hint="eastAsia" w:cs="Arial" w:asciiTheme="majorEastAsia" w:hAnsiTheme="majorEastAsia" w:eastAsiaTheme="majorEastAsia"/>
          <w:b/>
          <w:sz w:val="24"/>
        </w:rPr>
        <w:t>（以下为签署栏，无正文）</w:t>
      </w:r>
    </w:p>
    <w:p>
      <w:pPr>
        <w:spacing w:line="360" w:lineRule="auto"/>
        <w:rPr>
          <w:rFonts w:cs="Arial" w:asciiTheme="majorEastAsia" w:hAnsiTheme="majorEastAsia" w:eastAsiaTheme="majorEastAsia"/>
          <w:b/>
          <w:sz w:val="24"/>
        </w:rPr>
      </w:pPr>
    </w:p>
    <w:p>
      <w:pPr>
        <w:spacing w:line="360" w:lineRule="auto"/>
        <w:rPr>
          <w:rFonts w:cs="Arial" w:asciiTheme="majorEastAsia" w:hAnsiTheme="majorEastAsia" w:eastAsiaTheme="majorEastAsia"/>
          <w:b/>
          <w:sz w:val="24"/>
        </w:rPr>
      </w:pPr>
    </w:p>
    <w:p>
      <w:pPr>
        <w:tabs>
          <w:tab w:val="left" w:pos="2010"/>
        </w:tabs>
        <w:spacing w:line="360" w:lineRule="auto"/>
        <w:rPr>
          <w:rFonts w:asciiTheme="majorEastAsia" w:hAnsiTheme="majorEastAsia" w:eastAsiaTheme="majorEastAsia"/>
          <w:sz w:val="24"/>
        </w:rPr>
      </w:pPr>
      <w:r>
        <w:rPr>
          <w:rFonts w:hint="eastAsia" w:asciiTheme="majorEastAsia" w:hAnsiTheme="majorEastAsia" w:eastAsiaTheme="majorEastAsia"/>
          <w:sz w:val="24"/>
        </w:rPr>
        <w:t>甲方：（盖章）                        乙方：（盖章）</w:t>
      </w:r>
    </w:p>
    <w:p>
      <w:pPr>
        <w:tabs>
          <w:tab w:val="left" w:pos="2010"/>
        </w:tabs>
        <w:spacing w:line="360" w:lineRule="auto"/>
        <w:rPr>
          <w:rFonts w:hint="eastAsia" w:asciiTheme="majorEastAsia" w:hAnsiTheme="majorEastAsia" w:eastAsiaTheme="majorEastAsia"/>
          <w:sz w:val="24"/>
        </w:rPr>
      </w:pPr>
      <w:r>
        <w:rPr>
          <w:rFonts w:hint="eastAsia" w:asciiTheme="majorEastAsia" w:hAnsiTheme="majorEastAsia" w:eastAsiaTheme="majorEastAsia"/>
          <w:sz w:val="24"/>
        </w:rPr>
        <w:t xml:space="preserve">  翔鹭石化（漳州）有限公司</w:t>
      </w:r>
    </w:p>
    <w:p>
      <w:pPr>
        <w:tabs>
          <w:tab w:val="left" w:pos="2010"/>
        </w:tabs>
        <w:spacing w:line="360" w:lineRule="auto"/>
        <w:rPr>
          <w:rFonts w:hint="eastAsia"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 xml:space="preserve">  腾龙芳烃（漳州）有限公司</w:t>
      </w:r>
    </w:p>
    <w:p>
      <w:pPr>
        <w:tabs>
          <w:tab w:val="left" w:pos="2010"/>
        </w:tabs>
        <w:spacing w:line="360" w:lineRule="auto"/>
        <w:rPr>
          <w:rFonts w:asciiTheme="majorEastAsia" w:hAnsiTheme="majorEastAsia" w:eastAsiaTheme="majorEastAsia"/>
          <w:sz w:val="24"/>
        </w:rPr>
      </w:pPr>
      <w:r>
        <w:rPr>
          <w:rFonts w:hint="eastAsia" w:asciiTheme="majorEastAsia" w:hAnsiTheme="majorEastAsia" w:eastAsiaTheme="majorEastAsia"/>
          <w:sz w:val="24"/>
          <w:lang w:val="en-US" w:eastAsia="zh-CN"/>
        </w:rPr>
        <w:t xml:space="preserve">  翔鹭码头投资管理（漳州）有限公司</w:t>
      </w:r>
      <w:r>
        <w:rPr>
          <w:rFonts w:hint="eastAsia" w:asciiTheme="majorEastAsia" w:hAnsiTheme="majorEastAsia" w:eastAsiaTheme="majorEastAsia"/>
          <w:sz w:val="24"/>
        </w:rPr>
        <w:t xml:space="preserve">               </w:t>
      </w:r>
    </w:p>
    <w:p>
      <w:pPr>
        <w:tabs>
          <w:tab w:val="left" w:pos="2010"/>
        </w:tabs>
        <w:spacing w:line="360" w:lineRule="auto"/>
        <w:rPr>
          <w:rFonts w:asciiTheme="majorEastAsia" w:hAnsiTheme="majorEastAsia" w:eastAsiaTheme="majorEastAsia"/>
          <w:sz w:val="24"/>
        </w:rPr>
      </w:pPr>
      <w:r>
        <w:rPr>
          <w:rFonts w:hint="eastAsia" w:asciiTheme="majorEastAsia" w:hAnsiTheme="majorEastAsia" w:eastAsiaTheme="majorEastAsia"/>
          <w:sz w:val="24"/>
        </w:rPr>
        <w:t>法定代表人：                         法定代表人：</w:t>
      </w:r>
    </w:p>
    <w:p>
      <w:pPr>
        <w:tabs>
          <w:tab w:val="left" w:pos="2010"/>
        </w:tabs>
        <w:spacing w:line="360" w:lineRule="auto"/>
        <w:ind w:left="850" w:hanging="849" w:hangingChars="354"/>
        <w:rPr>
          <w:rFonts w:asciiTheme="majorEastAsia" w:hAnsiTheme="majorEastAsia" w:eastAsiaTheme="majorEastAsia"/>
          <w:sz w:val="24"/>
        </w:rPr>
      </w:pPr>
      <w:r>
        <w:rPr>
          <w:rFonts w:hint="eastAsia" w:asciiTheme="majorEastAsia" w:hAnsiTheme="majorEastAsia" w:eastAsiaTheme="majorEastAsia"/>
          <w:sz w:val="24"/>
        </w:rPr>
        <w:t>住所地：福建省漳州市漳州古雷         住所地：</w:t>
      </w:r>
    </w:p>
    <w:p>
      <w:pPr>
        <w:tabs>
          <w:tab w:val="left" w:pos="2010"/>
        </w:tabs>
        <w:spacing w:line="360" w:lineRule="auto"/>
        <w:ind w:firstLine="360" w:firstLineChars="150"/>
        <w:rPr>
          <w:rFonts w:asciiTheme="majorEastAsia" w:hAnsiTheme="majorEastAsia" w:eastAsiaTheme="majorEastAsia"/>
          <w:sz w:val="24"/>
        </w:rPr>
      </w:pPr>
      <w:r>
        <w:rPr>
          <w:rFonts w:hint="eastAsia" w:asciiTheme="majorEastAsia" w:hAnsiTheme="majorEastAsia" w:eastAsiaTheme="majorEastAsia"/>
          <w:sz w:val="24"/>
        </w:rPr>
        <w:t xml:space="preserve">路278经济开发区腾龙路86号                </w:t>
      </w:r>
    </w:p>
    <w:p>
      <w:pPr>
        <w:tabs>
          <w:tab w:val="left" w:pos="2010"/>
        </w:tabs>
        <w:spacing w:line="360" w:lineRule="auto"/>
        <w:rPr>
          <w:rFonts w:asciiTheme="majorEastAsia" w:hAnsiTheme="majorEastAsia" w:eastAsiaTheme="majorEastAsia"/>
          <w:sz w:val="24"/>
        </w:rPr>
      </w:pPr>
      <w:r>
        <w:rPr>
          <w:rFonts w:hint="eastAsia" w:asciiTheme="majorEastAsia" w:hAnsiTheme="majorEastAsia" w:eastAsiaTheme="majorEastAsia"/>
          <w:sz w:val="24"/>
        </w:rPr>
        <w:t>电话：0592-6808888</w:t>
      </w:r>
      <w:r>
        <w:rPr>
          <w:rFonts w:hint="eastAsia" w:asciiTheme="majorEastAsia" w:hAnsiTheme="majorEastAsia" w:eastAsiaTheme="majorEastAsia"/>
          <w:sz w:val="24"/>
        </w:rPr>
        <w:tab/>
      </w:r>
      <w:r>
        <w:rPr>
          <w:rFonts w:hint="eastAsia" w:asciiTheme="majorEastAsia" w:hAnsiTheme="majorEastAsia" w:eastAsiaTheme="majorEastAsia"/>
          <w:sz w:val="24"/>
        </w:rPr>
        <w:t xml:space="preserve">                电话：</w:t>
      </w:r>
    </w:p>
    <w:p>
      <w:pPr>
        <w:tabs>
          <w:tab w:val="left" w:pos="2010"/>
        </w:tabs>
        <w:spacing w:line="360" w:lineRule="auto"/>
        <w:rPr>
          <w:rFonts w:asciiTheme="majorEastAsia" w:hAnsiTheme="majorEastAsia" w:eastAsiaTheme="majorEastAsia"/>
          <w:sz w:val="24"/>
          <w:szCs w:val="24"/>
        </w:rPr>
      </w:pPr>
      <w:r>
        <w:rPr>
          <w:rFonts w:hint="eastAsia" w:asciiTheme="majorEastAsia" w:hAnsiTheme="majorEastAsia" w:eastAsiaTheme="majorEastAsia"/>
          <w:sz w:val="24"/>
        </w:rPr>
        <w:t>开户银行：</w:t>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rPr>
        <w:t xml:space="preserve">           开户银行：</w:t>
      </w:r>
    </w:p>
    <w:p>
      <w:pPr>
        <w:tabs>
          <w:tab w:val="left" w:pos="2010"/>
        </w:tabs>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账号： </w:t>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rPr>
        <w:t xml:space="preserve">                 账号：</w:t>
      </w:r>
    </w:p>
    <w:p>
      <w:pPr>
        <w:tabs>
          <w:tab w:val="left" w:pos="2010"/>
        </w:tabs>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年  月  日                           年  月  日</w:t>
      </w:r>
    </w:p>
    <w:p>
      <w:pPr>
        <w:pStyle w:val="2"/>
        <w:rPr>
          <w:rFonts w:hint="eastAsia" w:eastAsia="宋体"/>
          <w:b/>
          <w:bCs/>
          <w:sz w:val="24"/>
          <w:szCs w:val="24"/>
          <w:lang w:val="en-US" w:eastAsia="zh-CN"/>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ascii="方正小标宋简体" w:hAnsi="方正小标宋简体" w:eastAsia="方正小标宋简体" w:cs="方正小标宋简体"/>
          <w:b/>
          <w:sz w:val="44"/>
          <w:szCs w:val="44"/>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电力监控系统网络安全监测资产接入升级改造</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6</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3"/>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资质业绩这证明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val="en-US" w:eastAsia="zh-CN"/>
              </w:rPr>
              <w:t>5</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福建福海创石油化工有限公司电力监控系统网络安全监测资产接入升级改造</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sz w:val="28"/>
          <w:szCs w:val="28"/>
          <w:lang w:eastAsia="zh-CN"/>
        </w:rPr>
        <w:t>（</w:t>
      </w:r>
      <w:r>
        <w:rPr>
          <w:rFonts w:hint="eastAsia"/>
          <w:sz w:val="28"/>
          <w:szCs w:val="28"/>
          <w:lang w:val="en-US" w:eastAsia="zh-CN"/>
        </w:rPr>
        <w:t>必须附备件报价详单，如下表</w:t>
      </w:r>
      <w:r>
        <w:rPr>
          <w:rFonts w:hint="eastAsia"/>
          <w:sz w:val="28"/>
          <w:szCs w:val="28"/>
          <w:lang w:eastAsia="zh-CN"/>
        </w:rPr>
        <w:t>）</w:t>
      </w:r>
    </w:p>
    <w:p>
      <w:pPr>
        <w:keepNext w:val="0"/>
        <w:keepLines w:val="0"/>
        <w:pageBreakBefore w:val="0"/>
        <w:widowControl w:val="0"/>
        <w:kinsoku/>
        <w:wordWrap/>
        <w:overflowPunct/>
        <w:topLinePunct w:val="0"/>
        <w:bidi w:val="0"/>
        <w:snapToGrid/>
        <w:spacing w:line="360" w:lineRule="auto"/>
        <w:ind w:firstLine="1800" w:firstLineChars="750"/>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 xml:space="preserve">%） </w:t>
      </w:r>
    </w:p>
    <w:p>
      <w:pPr>
        <w:pStyle w:val="2"/>
        <w:keepNext w:val="0"/>
        <w:keepLines w:val="0"/>
        <w:pageBreakBefore w:val="0"/>
        <w:widowControl w:val="0"/>
        <w:kinsoku/>
        <w:wordWrap/>
        <w:overflowPunct/>
        <w:topLinePunct w:val="0"/>
        <w:bidi w:val="0"/>
        <w:snapToGrid/>
        <w:spacing w:line="360" w:lineRule="auto"/>
        <w:ind w:firstLine="1920" w:firstLineChars="800"/>
        <w:rPr>
          <w:rFonts w:hint="eastAsia" w:ascii="Times New Roman" w:hAnsi="Times New Roman"/>
          <w:sz w:val="24"/>
          <w:szCs w:val="24"/>
          <w:u w:val="single"/>
        </w:rPr>
      </w:pPr>
    </w:p>
    <w:p>
      <w:pPr>
        <w:keepNext w:val="0"/>
        <w:keepLines w:val="0"/>
        <w:pageBreakBefore w:val="0"/>
        <w:widowControl w:val="0"/>
        <w:kinsoku/>
        <w:wordWrap/>
        <w:overflowPunct/>
        <w:topLinePunct w:val="0"/>
        <w:bidi w:val="0"/>
        <w:snapToGrid/>
        <w:spacing w:line="360" w:lineRule="auto"/>
        <w:rPr>
          <w:rFonts w:hint="eastAsia" w:ascii="Times New Roman" w:hAnsi="Times New Roman"/>
          <w:b/>
          <w:bCs/>
          <w:sz w:val="24"/>
          <w:szCs w:val="24"/>
          <w:lang w:eastAsia="zh-CN"/>
        </w:rPr>
      </w:pPr>
    </w:p>
    <w:p>
      <w:pPr>
        <w:pStyle w:val="2"/>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sectPr>
          <w:footerReference r:id="rId6" w:type="default"/>
          <w:pgSz w:w="11910" w:h="16840"/>
          <w:pgMar w:top="1502" w:right="1678" w:bottom="743" w:left="1678" w:header="0" w:footer="550" w:gutter="0"/>
          <w:cols w:space="0" w:num="1"/>
          <w:rtlGutter w:val="0"/>
          <w:docGrid w:type="lines" w:linePitch="312" w:charSpace="0"/>
        </w:sectPr>
      </w:pPr>
      <w:r>
        <w:rPr>
          <w:rFonts w:hint="eastAsia"/>
          <w:sz w:val="28"/>
          <w:lang w:eastAsia="zh-CN"/>
        </w:rPr>
        <w:t xml:space="preserve">编制时间： </w:t>
      </w:r>
      <w:r>
        <w:rPr>
          <w:rFonts w:hint="eastAsia"/>
          <w:sz w:val="28"/>
          <w:u w:val="single"/>
          <w:lang w:eastAsia="zh-CN"/>
        </w:rPr>
        <w:t xml:space="preserve">     年   月   日</w:t>
      </w:r>
    </w:p>
    <w:bookmarkEnd w:id="0"/>
    <w:tbl>
      <w:tblPr>
        <w:tblStyle w:val="53"/>
        <w:tblW w:w="9098" w:type="dxa"/>
        <w:jc w:val="center"/>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407"/>
        <w:gridCol w:w="1843"/>
        <w:gridCol w:w="3159"/>
        <w:gridCol w:w="435"/>
        <w:gridCol w:w="480"/>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jc w:val="center"/>
        </w:trPr>
        <w:tc>
          <w:tcPr>
            <w:tcW w:w="638" w:type="dxa"/>
            <w:tcBorders>
              <w:bottom w:val="single" w:color="auto" w:sz="4" w:space="0"/>
            </w:tcBorders>
            <w:shd w:val="clear" w:color="auto" w:fill="C0C0C0"/>
            <w:vAlign w:val="center"/>
          </w:tcPr>
          <w:p>
            <w:pPr>
              <w:tabs>
                <w:tab w:val="left" w:pos="0"/>
                <w:tab w:val="left" w:pos="900"/>
              </w:tabs>
              <w:spacing w:line="360" w:lineRule="auto"/>
              <w:jc w:val="center"/>
              <w:rPr>
                <w:rFonts w:ascii="宋体" w:hAnsi="宋体" w:eastAsia="宋体"/>
                <w:b/>
                <w:sz w:val="18"/>
                <w:szCs w:val="18"/>
              </w:rPr>
            </w:pPr>
            <w:r>
              <w:rPr>
                <w:rFonts w:hint="eastAsia" w:ascii="宋体" w:hAnsi="宋体" w:eastAsia="宋体"/>
                <w:b/>
                <w:sz w:val="18"/>
                <w:szCs w:val="18"/>
              </w:rPr>
              <w:t>序</w:t>
            </w:r>
          </w:p>
          <w:p>
            <w:pPr>
              <w:tabs>
                <w:tab w:val="left" w:pos="0"/>
                <w:tab w:val="left" w:pos="900"/>
              </w:tabs>
              <w:spacing w:line="360" w:lineRule="auto"/>
              <w:jc w:val="center"/>
              <w:rPr>
                <w:rFonts w:ascii="宋体" w:hAnsi="宋体" w:eastAsia="宋体"/>
                <w:b/>
                <w:sz w:val="18"/>
                <w:szCs w:val="18"/>
              </w:rPr>
            </w:pPr>
            <w:r>
              <w:rPr>
                <w:rFonts w:hint="eastAsia" w:ascii="宋体" w:hAnsi="宋体" w:eastAsia="宋体"/>
                <w:b/>
                <w:sz w:val="18"/>
                <w:szCs w:val="18"/>
              </w:rPr>
              <w:t>号</w:t>
            </w:r>
          </w:p>
        </w:tc>
        <w:tc>
          <w:tcPr>
            <w:tcW w:w="1407" w:type="dxa"/>
            <w:tcBorders>
              <w:bottom w:val="single" w:color="auto" w:sz="4" w:space="0"/>
            </w:tcBorders>
            <w:shd w:val="clear" w:color="auto" w:fill="C0C0C0"/>
            <w:vAlign w:val="center"/>
          </w:tcPr>
          <w:p>
            <w:pPr>
              <w:tabs>
                <w:tab w:val="left" w:pos="0"/>
                <w:tab w:val="left" w:pos="900"/>
              </w:tabs>
              <w:spacing w:line="360" w:lineRule="auto"/>
              <w:jc w:val="center"/>
              <w:rPr>
                <w:rFonts w:ascii="宋体" w:hAnsi="宋体" w:eastAsia="宋体"/>
                <w:b/>
                <w:sz w:val="18"/>
                <w:szCs w:val="18"/>
              </w:rPr>
            </w:pPr>
            <w:r>
              <w:rPr>
                <w:rFonts w:hint="eastAsia" w:ascii="宋体" w:hAnsi="宋体" w:eastAsia="宋体"/>
                <w:b/>
                <w:sz w:val="18"/>
                <w:szCs w:val="18"/>
              </w:rPr>
              <w:t>设备</w:t>
            </w:r>
          </w:p>
          <w:p>
            <w:pPr>
              <w:tabs>
                <w:tab w:val="left" w:pos="0"/>
                <w:tab w:val="left" w:pos="900"/>
              </w:tabs>
              <w:spacing w:line="360" w:lineRule="auto"/>
              <w:jc w:val="center"/>
              <w:rPr>
                <w:rFonts w:ascii="宋体" w:hAnsi="宋体" w:eastAsia="宋体"/>
                <w:b/>
                <w:sz w:val="18"/>
                <w:szCs w:val="18"/>
              </w:rPr>
            </w:pPr>
            <w:r>
              <w:rPr>
                <w:rFonts w:hint="eastAsia" w:ascii="宋体" w:hAnsi="宋体" w:eastAsia="宋体"/>
                <w:b/>
                <w:sz w:val="18"/>
                <w:szCs w:val="18"/>
              </w:rPr>
              <w:t>名称</w:t>
            </w:r>
          </w:p>
        </w:tc>
        <w:tc>
          <w:tcPr>
            <w:tcW w:w="1843" w:type="dxa"/>
            <w:tcBorders>
              <w:bottom w:val="single" w:color="auto" w:sz="4" w:space="0"/>
            </w:tcBorders>
            <w:shd w:val="clear" w:color="auto" w:fill="C0C0C0"/>
            <w:vAlign w:val="center"/>
          </w:tcPr>
          <w:p>
            <w:pPr>
              <w:tabs>
                <w:tab w:val="left" w:pos="0"/>
                <w:tab w:val="left" w:pos="900"/>
              </w:tabs>
              <w:spacing w:line="360" w:lineRule="auto"/>
              <w:jc w:val="center"/>
              <w:rPr>
                <w:rFonts w:ascii="宋体" w:hAnsi="宋体" w:eastAsia="宋体"/>
                <w:b/>
                <w:sz w:val="18"/>
                <w:szCs w:val="18"/>
              </w:rPr>
            </w:pPr>
            <w:r>
              <w:rPr>
                <w:rFonts w:hint="eastAsia" w:ascii="宋体" w:hAnsi="宋体" w:eastAsia="宋体"/>
                <w:b/>
                <w:sz w:val="18"/>
                <w:szCs w:val="18"/>
              </w:rPr>
              <w:t>型</w:t>
            </w:r>
          </w:p>
          <w:p>
            <w:pPr>
              <w:tabs>
                <w:tab w:val="left" w:pos="0"/>
                <w:tab w:val="left" w:pos="900"/>
              </w:tabs>
              <w:spacing w:line="360" w:lineRule="auto"/>
              <w:jc w:val="center"/>
              <w:rPr>
                <w:rFonts w:ascii="宋体" w:hAnsi="宋体" w:eastAsia="宋体"/>
                <w:b/>
                <w:sz w:val="18"/>
                <w:szCs w:val="18"/>
              </w:rPr>
            </w:pPr>
            <w:r>
              <w:rPr>
                <w:rFonts w:hint="eastAsia" w:ascii="宋体" w:hAnsi="宋体" w:eastAsia="宋体"/>
                <w:b/>
                <w:sz w:val="18"/>
                <w:szCs w:val="18"/>
              </w:rPr>
              <w:t>号</w:t>
            </w:r>
          </w:p>
        </w:tc>
        <w:tc>
          <w:tcPr>
            <w:tcW w:w="3159" w:type="dxa"/>
            <w:tcBorders>
              <w:bottom w:val="single" w:color="auto" w:sz="4" w:space="0"/>
            </w:tcBorders>
            <w:shd w:val="clear" w:color="auto" w:fill="C0C0C0"/>
            <w:vAlign w:val="center"/>
          </w:tcPr>
          <w:p>
            <w:pPr>
              <w:tabs>
                <w:tab w:val="left" w:pos="0"/>
                <w:tab w:val="left" w:pos="900"/>
              </w:tabs>
              <w:spacing w:line="360" w:lineRule="auto"/>
              <w:jc w:val="center"/>
              <w:rPr>
                <w:rFonts w:ascii="宋体" w:hAnsi="宋体" w:eastAsia="宋体"/>
                <w:b/>
                <w:sz w:val="18"/>
                <w:szCs w:val="18"/>
              </w:rPr>
            </w:pPr>
            <w:r>
              <w:rPr>
                <w:rFonts w:hint="eastAsia" w:ascii="宋体" w:hAnsi="宋体" w:eastAsia="宋体"/>
                <w:b/>
                <w:sz w:val="18"/>
                <w:szCs w:val="18"/>
              </w:rPr>
              <w:t>技术</w:t>
            </w:r>
          </w:p>
          <w:p>
            <w:pPr>
              <w:tabs>
                <w:tab w:val="left" w:pos="0"/>
                <w:tab w:val="left" w:pos="900"/>
              </w:tabs>
              <w:spacing w:line="360" w:lineRule="auto"/>
              <w:jc w:val="center"/>
              <w:rPr>
                <w:rFonts w:ascii="宋体" w:hAnsi="宋体" w:eastAsia="宋体"/>
                <w:b/>
                <w:sz w:val="18"/>
                <w:szCs w:val="18"/>
              </w:rPr>
            </w:pPr>
            <w:r>
              <w:rPr>
                <w:rFonts w:hint="eastAsia" w:ascii="宋体" w:hAnsi="宋体" w:eastAsia="宋体"/>
                <w:b/>
                <w:sz w:val="18"/>
                <w:szCs w:val="18"/>
              </w:rPr>
              <w:t>参数</w:t>
            </w:r>
          </w:p>
        </w:tc>
        <w:tc>
          <w:tcPr>
            <w:tcW w:w="435" w:type="dxa"/>
            <w:tcBorders>
              <w:bottom w:val="single" w:color="auto" w:sz="4" w:space="0"/>
            </w:tcBorders>
            <w:shd w:val="clear" w:color="auto" w:fill="C0C0C0"/>
            <w:vAlign w:val="center"/>
          </w:tcPr>
          <w:p>
            <w:pPr>
              <w:tabs>
                <w:tab w:val="left" w:pos="0"/>
                <w:tab w:val="left" w:pos="900"/>
              </w:tabs>
              <w:spacing w:line="360" w:lineRule="auto"/>
              <w:jc w:val="center"/>
              <w:rPr>
                <w:rFonts w:ascii="宋体" w:hAnsi="宋体" w:eastAsia="宋体"/>
                <w:b/>
                <w:sz w:val="18"/>
                <w:szCs w:val="18"/>
              </w:rPr>
            </w:pPr>
            <w:r>
              <w:rPr>
                <w:rFonts w:hint="eastAsia" w:ascii="宋体" w:hAnsi="宋体" w:eastAsia="宋体"/>
                <w:b/>
                <w:sz w:val="18"/>
                <w:szCs w:val="18"/>
              </w:rPr>
              <w:t>单</w:t>
            </w:r>
          </w:p>
          <w:p>
            <w:pPr>
              <w:tabs>
                <w:tab w:val="left" w:pos="0"/>
                <w:tab w:val="left" w:pos="900"/>
              </w:tabs>
              <w:spacing w:line="360" w:lineRule="auto"/>
              <w:jc w:val="center"/>
              <w:rPr>
                <w:rFonts w:ascii="宋体" w:hAnsi="宋体" w:eastAsia="宋体"/>
                <w:b/>
                <w:sz w:val="18"/>
                <w:szCs w:val="18"/>
              </w:rPr>
            </w:pPr>
            <w:r>
              <w:rPr>
                <w:rFonts w:hint="eastAsia" w:ascii="宋体" w:hAnsi="宋体" w:eastAsia="宋体"/>
                <w:b/>
                <w:sz w:val="18"/>
                <w:szCs w:val="18"/>
              </w:rPr>
              <w:t>位</w:t>
            </w:r>
          </w:p>
        </w:tc>
        <w:tc>
          <w:tcPr>
            <w:tcW w:w="480" w:type="dxa"/>
            <w:tcBorders>
              <w:bottom w:val="single" w:color="auto" w:sz="4" w:space="0"/>
            </w:tcBorders>
            <w:shd w:val="clear" w:color="auto" w:fill="C0C0C0"/>
            <w:vAlign w:val="center"/>
          </w:tcPr>
          <w:p>
            <w:pPr>
              <w:tabs>
                <w:tab w:val="left" w:pos="0"/>
                <w:tab w:val="left" w:pos="900"/>
              </w:tabs>
              <w:spacing w:line="360" w:lineRule="auto"/>
              <w:jc w:val="center"/>
              <w:rPr>
                <w:rFonts w:ascii="宋体" w:hAnsi="宋体" w:eastAsia="宋体"/>
                <w:b/>
                <w:sz w:val="18"/>
                <w:szCs w:val="18"/>
              </w:rPr>
            </w:pPr>
            <w:r>
              <w:rPr>
                <w:rFonts w:hint="eastAsia" w:ascii="宋体" w:hAnsi="宋体" w:eastAsia="宋体"/>
                <w:b/>
                <w:sz w:val="18"/>
                <w:szCs w:val="18"/>
              </w:rPr>
              <w:t>数</w:t>
            </w:r>
          </w:p>
          <w:p>
            <w:pPr>
              <w:tabs>
                <w:tab w:val="left" w:pos="0"/>
                <w:tab w:val="left" w:pos="900"/>
              </w:tabs>
              <w:spacing w:line="360" w:lineRule="auto"/>
              <w:jc w:val="center"/>
              <w:rPr>
                <w:rFonts w:ascii="宋体" w:hAnsi="宋体" w:eastAsia="宋体"/>
                <w:b/>
                <w:sz w:val="18"/>
                <w:szCs w:val="18"/>
              </w:rPr>
            </w:pPr>
            <w:r>
              <w:rPr>
                <w:rFonts w:hint="eastAsia" w:ascii="宋体" w:hAnsi="宋体" w:eastAsia="宋体"/>
                <w:b/>
                <w:sz w:val="18"/>
                <w:szCs w:val="18"/>
              </w:rPr>
              <w:t>量</w:t>
            </w:r>
          </w:p>
        </w:tc>
        <w:tc>
          <w:tcPr>
            <w:tcW w:w="1136" w:type="dxa"/>
            <w:tcBorders>
              <w:bottom w:val="single" w:color="auto" w:sz="4" w:space="0"/>
            </w:tcBorders>
            <w:shd w:val="clear" w:color="auto" w:fill="C0C0C0"/>
            <w:vAlign w:val="center"/>
          </w:tcPr>
          <w:p>
            <w:pPr>
              <w:tabs>
                <w:tab w:val="left" w:pos="0"/>
                <w:tab w:val="left" w:pos="900"/>
              </w:tabs>
              <w:spacing w:line="360" w:lineRule="auto"/>
              <w:jc w:val="center"/>
              <w:rPr>
                <w:rFonts w:ascii="宋体" w:hAnsi="宋体" w:eastAsia="宋体"/>
                <w:b/>
                <w:sz w:val="18"/>
                <w:szCs w:val="18"/>
              </w:rPr>
            </w:pPr>
            <w:r>
              <w:rPr>
                <w:rFonts w:hint="eastAsia" w:ascii="宋体" w:hAnsi="宋体" w:eastAsia="宋体"/>
                <w:b/>
                <w:sz w:val="18"/>
                <w:szCs w:val="18"/>
              </w:rPr>
              <w:t>使用</w:t>
            </w:r>
          </w:p>
          <w:p>
            <w:pPr>
              <w:tabs>
                <w:tab w:val="left" w:pos="0"/>
                <w:tab w:val="left" w:pos="900"/>
              </w:tabs>
              <w:spacing w:line="360" w:lineRule="auto"/>
              <w:jc w:val="center"/>
              <w:rPr>
                <w:rFonts w:ascii="宋体" w:hAnsi="宋体" w:eastAsia="宋体"/>
                <w:b/>
                <w:sz w:val="18"/>
                <w:szCs w:val="18"/>
              </w:rPr>
            </w:pPr>
            <w:r>
              <w:rPr>
                <w:rFonts w:hint="eastAsia" w:ascii="宋体" w:hAnsi="宋体" w:eastAsia="宋体"/>
                <w:b/>
                <w:sz w:val="18"/>
                <w:szCs w:val="18"/>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638" w:type="dxa"/>
            <w:vAlign w:val="center"/>
          </w:tcPr>
          <w:p>
            <w:pPr>
              <w:tabs>
                <w:tab w:val="left" w:pos="0"/>
                <w:tab w:val="left" w:pos="900"/>
              </w:tabs>
              <w:spacing w:line="360" w:lineRule="auto"/>
              <w:jc w:val="center"/>
              <w:rPr>
                <w:rFonts w:ascii="宋体" w:hAnsi="宋体" w:eastAsia="宋体"/>
                <w:bCs/>
                <w:sz w:val="18"/>
                <w:szCs w:val="18"/>
              </w:rPr>
            </w:pPr>
            <w:r>
              <w:rPr>
                <w:rFonts w:hint="eastAsia" w:ascii="宋体" w:hAnsi="宋体" w:eastAsia="宋体"/>
                <w:bCs/>
                <w:sz w:val="18"/>
                <w:szCs w:val="18"/>
              </w:rPr>
              <w:t>1</w:t>
            </w:r>
          </w:p>
        </w:tc>
        <w:tc>
          <w:tcPr>
            <w:tcW w:w="1407"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电力专用纵向加密认证装置</w:t>
            </w:r>
          </w:p>
        </w:tc>
        <w:tc>
          <w:tcPr>
            <w:tcW w:w="1843" w:type="dxa"/>
            <w:vAlign w:val="center"/>
          </w:tcPr>
          <w:p>
            <w:pPr>
              <w:widowControl/>
              <w:jc w:val="left"/>
              <w:rPr>
                <w:rFonts w:ascii="宋体" w:hAnsi="宋体" w:eastAsia="宋体"/>
                <w:sz w:val="18"/>
                <w:szCs w:val="18"/>
              </w:rPr>
            </w:pPr>
            <w:r>
              <w:rPr>
                <w:rFonts w:hint="eastAsia" w:ascii="宋体" w:hAnsi="宋体" w:eastAsia="宋体"/>
                <w:sz w:val="18"/>
                <w:szCs w:val="18"/>
              </w:rPr>
              <w:t>NetKeeper2000</w:t>
            </w:r>
          </w:p>
        </w:tc>
        <w:tc>
          <w:tcPr>
            <w:tcW w:w="3159" w:type="dxa"/>
            <w:tcBorders>
              <w:bottom w:val="single" w:color="auto" w:sz="4" w:space="0"/>
            </w:tcBorders>
            <w:vAlign w:val="center"/>
          </w:tcPr>
          <w:p>
            <w:pPr>
              <w:widowControl/>
              <w:jc w:val="left"/>
              <w:rPr>
                <w:rFonts w:ascii="宋体" w:hAnsi="宋体" w:eastAsia="宋体"/>
                <w:sz w:val="18"/>
                <w:szCs w:val="18"/>
              </w:rPr>
            </w:pPr>
            <w:r>
              <w:rPr>
                <w:rFonts w:hint="eastAsia" w:ascii="宋体" w:hAnsi="宋体" w:eastAsia="宋体"/>
                <w:sz w:val="18"/>
                <w:szCs w:val="18"/>
              </w:rPr>
              <w:t>性能:百兆,最少电口数量:4,明文数据包吞吐量:95Mbps,密文数据包吞吐量:25Mbps，AC供电，双电源（包含</w:t>
            </w:r>
            <w:r>
              <w:rPr>
                <w:rFonts w:hint="eastAsia" w:ascii="宋体" w:hAnsi="宋体" w:eastAsia="宋体"/>
                <w:kern w:val="0"/>
                <w:sz w:val="18"/>
                <w:szCs w:val="18"/>
              </w:rPr>
              <w:t>配置策略、接入电网申请、验收等全部工作</w:t>
            </w:r>
            <w:r>
              <w:rPr>
                <w:rFonts w:hint="eastAsia" w:ascii="宋体" w:hAnsi="宋体" w:eastAsia="宋体"/>
                <w:sz w:val="18"/>
                <w:szCs w:val="18"/>
              </w:rPr>
              <w:t>）。</w:t>
            </w:r>
          </w:p>
        </w:tc>
        <w:tc>
          <w:tcPr>
            <w:tcW w:w="435"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台</w:t>
            </w:r>
          </w:p>
        </w:tc>
        <w:tc>
          <w:tcPr>
            <w:tcW w:w="480"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2</w:t>
            </w:r>
          </w:p>
        </w:tc>
        <w:tc>
          <w:tcPr>
            <w:tcW w:w="1136"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220kV总降站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638" w:type="dxa"/>
            <w:vAlign w:val="center"/>
          </w:tcPr>
          <w:p>
            <w:pPr>
              <w:tabs>
                <w:tab w:val="left" w:pos="0"/>
                <w:tab w:val="left" w:pos="900"/>
              </w:tabs>
              <w:spacing w:line="360" w:lineRule="auto"/>
              <w:jc w:val="center"/>
              <w:rPr>
                <w:rFonts w:ascii="宋体" w:hAnsi="宋体" w:eastAsia="宋体"/>
                <w:bCs/>
                <w:sz w:val="18"/>
                <w:szCs w:val="18"/>
              </w:rPr>
            </w:pPr>
            <w:r>
              <w:rPr>
                <w:rFonts w:hint="eastAsia" w:ascii="宋体" w:hAnsi="宋体" w:eastAsia="宋体"/>
                <w:bCs/>
                <w:sz w:val="18"/>
                <w:szCs w:val="18"/>
              </w:rPr>
              <w:t>2</w:t>
            </w:r>
          </w:p>
        </w:tc>
        <w:tc>
          <w:tcPr>
            <w:tcW w:w="1407"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纵向加密认证装置内核升级服务</w:t>
            </w:r>
          </w:p>
        </w:tc>
        <w:tc>
          <w:tcPr>
            <w:tcW w:w="1843" w:type="dxa"/>
            <w:vAlign w:val="center"/>
          </w:tcPr>
          <w:p>
            <w:pPr>
              <w:widowControl/>
              <w:jc w:val="left"/>
              <w:rPr>
                <w:rFonts w:ascii="宋体" w:hAnsi="宋体" w:eastAsia="宋体"/>
                <w:sz w:val="18"/>
                <w:szCs w:val="18"/>
              </w:rPr>
            </w:pPr>
            <w:r>
              <w:rPr>
                <w:rFonts w:hint="eastAsia" w:ascii="宋体" w:hAnsi="宋体" w:eastAsia="宋体"/>
                <w:sz w:val="18"/>
                <w:szCs w:val="18"/>
              </w:rPr>
              <w:t>SJJ1636-B</w:t>
            </w:r>
          </w:p>
        </w:tc>
        <w:tc>
          <w:tcPr>
            <w:tcW w:w="3159" w:type="dxa"/>
            <w:tcBorders>
              <w:bottom w:val="single" w:color="auto" w:sz="4" w:space="0"/>
            </w:tcBorders>
            <w:vAlign w:val="center"/>
          </w:tcPr>
          <w:p>
            <w:pPr>
              <w:widowControl/>
              <w:jc w:val="left"/>
              <w:rPr>
                <w:rFonts w:ascii="宋体" w:hAnsi="宋体" w:eastAsia="宋体"/>
                <w:sz w:val="18"/>
                <w:szCs w:val="18"/>
              </w:rPr>
            </w:pPr>
            <w:r>
              <w:rPr>
                <w:rFonts w:hint="eastAsia" w:ascii="宋体" w:hAnsi="宋体" w:eastAsia="宋体"/>
                <w:sz w:val="18"/>
                <w:szCs w:val="18"/>
              </w:rPr>
              <w:t>原厂授权内核升级服务（包含</w:t>
            </w:r>
            <w:r>
              <w:rPr>
                <w:rFonts w:hint="eastAsia" w:ascii="宋体" w:hAnsi="宋体" w:eastAsia="宋体"/>
                <w:kern w:val="0"/>
                <w:sz w:val="18"/>
                <w:szCs w:val="18"/>
              </w:rPr>
              <w:t>配置策略、接入电网申请、验收等全部工作</w:t>
            </w:r>
            <w:r>
              <w:rPr>
                <w:rFonts w:hint="eastAsia" w:ascii="宋体" w:hAnsi="宋体" w:eastAsia="宋体"/>
                <w:sz w:val="18"/>
                <w:szCs w:val="18"/>
              </w:rPr>
              <w:t>）。</w:t>
            </w:r>
          </w:p>
        </w:tc>
        <w:tc>
          <w:tcPr>
            <w:tcW w:w="435"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套</w:t>
            </w:r>
          </w:p>
        </w:tc>
        <w:tc>
          <w:tcPr>
            <w:tcW w:w="480"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2</w:t>
            </w:r>
          </w:p>
        </w:tc>
        <w:tc>
          <w:tcPr>
            <w:tcW w:w="1136"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220kV总降站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638" w:type="dxa"/>
            <w:vAlign w:val="center"/>
          </w:tcPr>
          <w:p>
            <w:pPr>
              <w:tabs>
                <w:tab w:val="left" w:pos="0"/>
                <w:tab w:val="left" w:pos="900"/>
              </w:tabs>
              <w:spacing w:line="360" w:lineRule="auto"/>
              <w:jc w:val="center"/>
              <w:rPr>
                <w:rFonts w:ascii="宋体" w:hAnsi="宋体" w:eastAsia="宋体"/>
                <w:bCs/>
                <w:sz w:val="18"/>
                <w:szCs w:val="18"/>
              </w:rPr>
            </w:pPr>
            <w:r>
              <w:rPr>
                <w:rFonts w:hint="eastAsia" w:ascii="宋体" w:hAnsi="宋体" w:eastAsia="宋体"/>
                <w:bCs/>
                <w:sz w:val="18"/>
                <w:szCs w:val="18"/>
              </w:rPr>
              <w:t>3</w:t>
            </w:r>
          </w:p>
        </w:tc>
        <w:tc>
          <w:tcPr>
            <w:tcW w:w="1407"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网络安全监测装置内核升级服务</w:t>
            </w:r>
          </w:p>
        </w:tc>
        <w:tc>
          <w:tcPr>
            <w:tcW w:w="1843" w:type="dxa"/>
            <w:vAlign w:val="center"/>
          </w:tcPr>
          <w:p>
            <w:pPr>
              <w:widowControl/>
              <w:jc w:val="left"/>
              <w:rPr>
                <w:rFonts w:ascii="宋体" w:hAnsi="宋体" w:eastAsia="宋体"/>
                <w:sz w:val="18"/>
                <w:szCs w:val="18"/>
              </w:rPr>
            </w:pPr>
            <w:r>
              <w:rPr>
                <w:rFonts w:hint="eastAsia" w:ascii="宋体" w:hAnsi="宋体" w:eastAsia="宋体"/>
                <w:sz w:val="18"/>
                <w:szCs w:val="18"/>
              </w:rPr>
              <w:t>PSSEM-2000S</w:t>
            </w:r>
          </w:p>
        </w:tc>
        <w:tc>
          <w:tcPr>
            <w:tcW w:w="3159" w:type="dxa"/>
            <w:tcBorders>
              <w:bottom w:val="single" w:color="auto" w:sz="4" w:space="0"/>
            </w:tcBorders>
            <w:vAlign w:val="center"/>
          </w:tcPr>
          <w:p>
            <w:pPr>
              <w:widowControl/>
              <w:jc w:val="left"/>
              <w:rPr>
                <w:rFonts w:ascii="宋体" w:hAnsi="宋体" w:eastAsia="宋体"/>
                <w:sz w:val="18"/>
                <w:szCs w:val="18"/>
              </w:rPr>
            </w:pPr>
            <w:r>
              <w:rPr>
                <w:rFonts w:hint="eastAsia" w:ascii="宋体" w:hAnsi="宋体" w:eastAsia="宋体"/>
                <w:sz w:val="18"/>
                <w:szCs w:val="18"/>
              </w:rPr>
              <w:t>原厂授权内核升级服务。</w:t>
            </w:r>
          </w:p>
        </w:tc>
        <w:tc>
          <w:tcPr>
            <w:tcW w:w="435"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台</w:t>
            </w:r>
          </w:p>
        </w:tc>
        <w:tc>
          <w:tcPr>
            <w:tcW w:w="480"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2</w:t>
            </w:r>
          </w:p>
        </w:tc>
        <w:tc>
          <w:tcPr>
            <w:tcW w:w="1136"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220kV总降站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638" w:type="dxa"/>
            <w:vAlign w:val="center"/>
          </w:tcPr>
          <w:p>
            <w:pPr>
              <w:tabs>
                <w:tab w:val="left" w:pos="0"/>
                <w:tab w:val="left" w:pos="900"/>
              </w:tabs>
              <w:spacing w:line="360" w:lineRule="auto"/>
              <w:jc w:val="center"/>
              <w:rPr>
                <w:rFonts w:ascii="宋体" w:hAnsi="宋体" w:eastAsia="宋体"/>
                <w:bCs/>
                <w:sz w:val="18"/>
                <w:szCs w:val="18"/>
              </w:rPr>
            </w:pPr>
            <w:r>
              <w:rPr>
                <w:rFonts w:hint="eastAsia" w:ascii="宋体" w:hAnsi="宋体" w:eastAsia="宋体"/>
                <w:bCs/>
                <w:sz w:val="18"/>
                <w:szCs w:val="18"/>
              </w:rPr>
              <w:t>4</w:t>
            </w:r>
          </w:p>
        </w:tc>
        <w:tc>
          <w:tcPr>
            <w:tcW w:w="1407"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网络安全监测装置后台监控主机（包含软件）</w:t>
            </w:r>
          </w:p>
        </w:tc>
        <w:tc>
          <w:tcPr>
            <w:tcW w:w="1843" w:type="dxa"/>
            <w:vAlign w:val="center"/>
          </w:tcPr>
          <w:p>
            <w:pPr>
              <w:widowControl/>
              <w:jc w:val="left"/>
              <w:rPr>
                <w:rFonts w:ascii="宋体" w:hAnsi="宋体" w:eastAsia="宋体"/>
                <w:sz w:val="18"/>
                <w:szCs w:val="18"/>
              </w:rPr>
            </w:pPr>
            <w:r>
              <w:rPr>
                <w:rFonts w:hint="eastAsia" w:ascii="宋体" w:hAnsi="宋体" w:eastAsia="宋体"/>
                <w:kern w:val="0"/>
                <w:sz w:val="18"/>
                <w:szCs w:val="18"/>
              </w:rPr>
              <w:t xml:space="preserve">联想ThinkSystem SR250 </w:t>
            </w:r>
          </w:p>
        </w:tc>
        <w:tc>
          <w:tcPr>
            <w:tcW w:w="3159" w:type="dxa"/>
            <w:tcBorders>
              <w:bottom w:val="single" w:color="auto" w:sz="4" w:space="0"/>
            </w:tcBorders>
            <w:vAlign w:val="center"/>
          </w:tcPr>
          <w:p>
            <w:pPr>
              <w:widowControl/>
              <w:jc w:val="left"/>
              <w:rPr>
                <w:rFonts w:ascii="宋体" w:hAnsi="宋体" w:eastAsia="宋体"/>
                <w:sz w:val="18"/>
                <w:szCs w:val="18"/>
              </w:rPr>
            </w:pPr>
            <w:r>
              <w:rPr>
                <w:rFonts w:hint="eastAsia" w:ascii="宋体" w:hAnsi="宋体" w:eastAsia="宋体"/>
                <w:kern w:val="0"/>
                <w:sz w:val="18"/>
                <w:szCs w:val="18"/>
              </w:rPr>
              <w:t>1U机架式服务器主机(X3250M6) SR258：至强E-2224 4核3.3GHz 8GB内存+1块1TB硬盘。</w:t>
            </w:r>
          </w:p>
        </w:tc>
        <w:tc>
          <w:tcPr>
            <w:tcW w:w="435"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套</w:t>
            </w:r>
          </w:p>
        </w:tc>
        <w:tc>
          <w:tcPr>
            <w:tcW w:w="480"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2</w:t>
            </w:r>
          </w:p>
        </w:tc>
        <w:tc>
          <w:tcPr>
            <w:tcW w:w="1136"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220kV总降站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638" w:type="dxa"/>
            <w:vAlign w:val="center"/>
          </w:tcPr>
          <w:p>
            <w:pPr>
              <w:tabs>
                <w:tab w:val="left" w:pos="0"/>
                <w:tab w:val="left" w:pos="900"/>
              </w:tabs>
              <w:spacing w:line="360" w:lineRule="auto"/>
              <w:jc w:val="center"/>
              <w:rPr>
                <w:rFonts w:ascii="宋体" w:hAnsi="宋体" w:eastAsia="宋体"/>
                <w:bCs/>
                <w:sz w:val="18"/>
                <w:szCs w:val="18"/>
              </w:rPr>
            </w:pPr>
            <w:r>
              <w:rPr>
                <w:rFonts w:hint="eastAsia" w:ascii="宋体" w:hAnsi="宋体" w:eastAsia="宋体"/>
                <w:bCs/>
                <w:sz w:val="18"/>
                <w:szCs w:val="18"/>
              </w:rPr>
              <w:t>5</w:t>
            </w:r>
          </w:p>
        </w:tc>
        <w:tc>
          <w:tcPr>
            <w:tcW w:w="1407"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网安监测装置后台主机KVM切换器</w:t>
            </w:r>
          </w:p>
        </w:tc>
        <w:tc>
          <w:tcPr>
            <w:tcW w:w="1843" w:type="dxa"/>
            <w:vAlign w:val="center"/>
          </w:tcPr>
          <w:p>
            <w:pPr>
              <w:widowControl/>
              <w:jc w:val="left"/>
              <w:rPr>
                <w:rFonts w:ascii="宋体" w:hAnsi="宋体" w:eastAsia="宋体"/>
                <w:sz w:val="18"/>
                <w:szCs w:val="18"/>
              </w:rPr>
            </w:pPr>
            <w:r>
              <w:rPr>
                <w:rFonts w:hint="eastAsia" w:ascii="宋体" w:hAnsi="宋体" w:eastAsia="宋体"/>
                <w:sz w:val="18"/>
                <w:szCs w:val="18"/>
              </w:rPr>
              <w:t>三拓kvm切换器8口</w:t>
            </w:r>
          </w:p>
        </w:tc>
        <w:tc>
          <w:tcPr>
            <w:tcW w:w="3159" w:type="dxa"/>
            <w:tcBorders>
              <w:bottom w:val="single" w:color="auto" w:sz="4" w:space="0"/>
            </w:tcBorders>
            <w:vAlign w:val="center"/>
          </w:tcPr>
          <w:p>
            <w:pPr>
              <w:widowControl/>
              <w:jc w:val="left"/>
              <w:rPr>
                <w:rFonts w:ascii="宋体" w:hAnsi="宋体" w:eastAsia="宋体"/>
                <w:sz w:val="18"/>
                <w:szCs w:val="18"/>
              </w:rPr>
            </w:pPr>
            <w:r>
              <w:rPr>
                <w:rFonts w:hint="eastAsia" w:ascii="宋体" w:hAnsi="宋体" w:eastAsia="宋体"/>
                <w:sz w:val="18"/>
                <w:szCs w:val="18"/>
              </w:rPr>
              <w:t>17英寸高清宽屏1920*1080PX适用600深机柜。</w:t>
            </w:r>
          </w:p>
        </w:tc>
        <w:tc>
          <w:tcPr>
            <w:tcW w:w="435"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套</w:t>
            </w:r>
          </w:p>
        </w:tc>
        <w:tc>
          <w:tcPr>
            <w:tcW w:w="480"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1</w:t>
            </w:r>
          </w:p>
        </w:tc>
        <w:tc>
          <w:tcPr>
            <w:tcW w:w="1136"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220kV总降站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638" w:type="dxa"/>
            <w:vAlign w:val="center"/>
          </w:tcPr>
          <w:p>
            <w:pPr>
              <w:tabs>
                <w:tab w:val="left" w:pos="0"/>
                <w:tab w:val="left" w:pos="900"/>
              </w:tabs>
              <w:spacing w:line="360" w:lineRule="auto"/>
              <w:jc w:val="center"/>
              <w:rPr>
                <w:rFonts w:ascii="宋体" w:hAnsi="宋体" w:eastAsia="宋体"/>
                <w:bCs/>
                <w:sz w:val="18"/>
                <w:szCs w:val="18"/>
              </w:rPr>
            </w:pPr>
            <w:r>
              <w:rPr>
                <w:rFonts w:hint="eastAsia" w:ascii="宋体" w:hAnsi="宋体" w:eastAsia="宋体"/>
                <w:bCs/>
                <w:sz w:val="18"/>
                <w:szCs w:val="18"/>
              </w:rPr>
              <w:t>6</w:t>
            </w:r>
          </w:p>
        </w:tc>
        <w:tc>
          <w:tcPr>
            <w:tcW w:w="1407"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相量数据集中器</w:t>
            </w:r>
          </w:p>
        </w:tc>
        <w:tc>
          <w:tcPr>
            <w:tcW w:w="1843" w:type="dxa"/>
            <w:vAlign w:val="center"/>
          </w:tcPr>
          <w:p>
            <w:pPr>
              <w:widowControl/>
              <w:jc w:val="left"/>
              <w:rPr>
                <w:rFonts w:ascii="宋体" w:hAnsi="宋体" w:eastAsia="宋体"/>
                <w:sz w:val="18"/>
                <w:szCs w:val="18"/>
              </w:rPr>
            </w:pPr>
            <w:r>
              <w:rPr>
                <w:rFonts w:hint="eastAsia" w:ascii="宋体" w:hAnsi="宋体" w:eastAsia="宋体"/>
                <w:sz w:val="18"/>
                <w:szCs w:val="18"/>
              </w:rPr>
              <w:t>SMU-2CS</w:t>
            </w:r>
          </w:p>
        </w:tc>
        <w:tc>
          <w:tcPr>
            <w:tcW w:w="3159" w:type="dxa"/>
            <w:tcBorders>
              <w:bottom w:val="single" w:color="auto" w:sz="4" w:space="0"/>
            </w:tcBorders>
            <w:vAlign w:val="center"/>
          </w:tcPr>
          <w:p>
            <w:pPr>
              <w:widowControl/>
              <w:jc w:val="left"/>
              <w:rPr>
                <w:rFonts w:ascii="宋体" w:hAnsi="宋体" w:eastAsia="宋体"/>
                <w:sz w:val="18"/>
                <w:szCs w:val="18"/>
              </w:rPr>
            </w:pPr>
            <w:r>
              <w:rPr>
                <w:rFonts w:hint="eastAsia" w:ascii="宋体" w:hAnsi="宋体" w:eastAsia="宋体"/>
                <w:sz w:val="18"/>
                <w:szCs w:val="18"/>
              </w:rPr>
              <w:t>ARP平台。</w:t>
            </w:r>
          </w:p>
        </w:tc>
        <w:tc>
          <w:tcPr>
            <w:tcW w:w="435"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套</w:t>
            </w:r>
          </w:p>
        </w:tc>
        <w:tc>
          <w:tcPr>
            <w:tcW w:w="480"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2</w:t>
            </w:r>
          </w:p>
        </w:tc>
        <w:tc>
          <w:tcPr>
            <w:tcW w:w="1136" w:type="dxa"/>
            <w:tcBorders>
              <w:bottom w:val="single" w:color="auto" w:sz="4" w:space="0"/>
            </w:tcBorders>
            <w:vAlign w:val="center"/>
          </w:tcPr>
          <w:p>
            <w:pPr>
              <w:widowControl/>
              <w:jc w:val="center"/>
              <w:rPr>
                <w:rFonts w:ascii="宋体" w:hAnsi="宋体" w:eastAsia="宋体"/>
                <w:sz w:val="18"/>
                <w:szCs w:val="18"/>
              </w:rPr>
            </w:pPr>
            <w:r>
              <w:rPr>
                <w:rFonts w:hint="eastAsia" w:ascii="宋体" w:hAnsi="宋体" w:eastAsia="宋体"/>
                <w:sz w:val="18"/>
                <w:szCs w:val="18"/>
              </w:rPr>
              <w:t>热电厂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638" w:type="dxa"/>
            <w:vAlign w:val="center"/>
          </w:tcPr>
          <w:p>
            <w:pPr>
              <w:tabs>
                <w:tab w:val="left" w:pos="0"/>
                <w:tab w:val="left" w:pos="900"/>
              </w:tabs>
              <w:spacing w:line="360" w:lineRule="auto"/>
              <w:jc w:val="center"/>
              <w:rPr>
                <w:rFonts w:ascii="宋体" w:hAnsi="宋体" w:eastAsia="宋体"/>
                <w:bCs/>
                <w:sz w:val="18"/>
                <w:szCs w:val="18"/>
              </w:rPr>
            </w:pPr>
            <w:r>
              <w:rPr>
                <w:rFonts w:hint="eastAsia" w:ascii="宋体" w:hAnsi="宋体" w:eastAsia="宋体"/>
                <w:bCs/>
                <w:sz w:val="18"/>
                <w:szCs w:val="18"/>
              </w:rPr>
              <w:t>7</w:t>
            </w:r>
          </w:p>
        </w:tc>
        <w:tc>
          <w:tcPr>
            <w:tcW w:w="1407" w:type="dxa"/>
            <w:vAlign w:val="center"/>
          </w:tcPr>
          <w:p>
            <w:pPr>
              <w:widowControl/>
              <w:jc w:val="center"/>
              <w:rPr>
                <w:rFonts w:ascii="宋体" w:hAnsi="宋体" w:eastAsia="宋体"/>
                <w:sz w:val="18"/>
                <w:szCs w:val="18"/>
              </w:rPr>
            </w:pPr>
            <w:r>
              <w:rPr>
                <w:rFonts w:hint="eastAsia" w:ascii="宋体" w:hAnsi="宋体" w:eastAsia="宋体"/>
                <w:sz w:val="18"/>
                <w:szCs w:val="18"/>
              </w:rPr>
              <w:t>微机防误闭锁与操作票专家系统升级服务及采集探针软件</w:t>
            </w:r>
          </w:p>
        </w:tc>
        <w:tc>
          <w:tcPr>
            <w:tcW w:w="1843" w:type="dxa"/>
            <w:vAlign w:val="center"/>
          </w:tcPr>
          <w:p>
            <w:pPr>
              <w:widowControl/>
              <w:jc w:val="left"/>
              <w:rPr>
                <w:rFonts w:ascii="宋体" w:hAnsi="宋体" w:eastAsia="宋体"/>
                <w:sz w:val="18"/>
                <w:szCs w:val="18"/>
              </w:rPr>
            </w:pPr>
          </w:p>
        </w:tc>
        <w:tc>
          <w:tcPr>
            <w:tcW w:w="3159" w:type="dxa"/>
            <w:vAlign w:val="center"/>
          </w:tcPr>
          <w:p>
            <w:pPr>
              <w:widowControl/>
              <w:jc w:val="left"/>
              <w:rPr>
                <w:rFonts w:ascii="宋体" w:hAnsi="宋体" w:eastAsia="宋体"/>
                <w:sz w:val="18"/>
                <w:szCs w:val="18"/>
              </w:rPr>
            </w:pPr>
            <w:r>
              <w:rPr>
                <w:rFonts w:hint="eastAsia" w:ascii="宋体" w:hAnsi="宋体" w:eastAsia="宋体"/>
                <w:sz w:val="18"/>
                <w:szCs w:val="18"/>
              </w:rPr>
              <w:t>原厂探针软件：珠海优特电力科技股份有限公司</w:t>
            </w:r>
          </w:p>
        </w:tc>
        <w:tc>
          <w:tcPr>
            <w:tcW w:w="435" w:type="dxa"/>
            <w:vAlign w:val="center"/>
          </w:tcPr>
          <w:p>
            <w:pPr>
              <w:widowControl/>
              <w:jc w:val="center"/>
              <w:rPr>
                <w:rFonts w:ascii="宋体" w:hAnsi="宋体" w:eastAsia="宋体"/>
                <w:sz w:val="18"/>
                <w:szCs w:val="18"/>
              </w:rPr>
            </w:pPr>
            <w:r>
              <w:rPr>
                <w:rFonts w:hint="eastAsia" w:ascii="宋体" w:hAnsi="宋体" w:eastAsia="宋体"/>
                <w:sz w:val="18"/>
                <w:szCs w:val="18"/>
              </w:rPr>
              <w:t>套</w:t>
            </w:r>
          </w:p>
        </w:tc>
        <w:tc>
          <w:tcPr>
            <w:tcW w:w="480" w:type="dxa"/>
            <w:vAlign w:val="center"/>
          </w:tcPr>
          <w:p>
            <w:pPr>
              <w:widowControl/>
              <w:jc w:val="center"/>
              <w:rPr>
                <w:rFonts w:ascii="宋体" w:hAnsi="宋体" w:eastAsia="宋体"/>
                <w:sz w:val="18"/>
                <w:szCs w:val="18"/>
              </w:rPr>
            </w:pPr>
            <w:r>
              <w:rPr>
                <w:rFonts w:hint="eastAsia" w:ascii="宋体" w:hAnsi="宋体" w:eastAsia="宋体"/>
                <w:sz w:val="18"/>
                <w:szCs w:val="18"/>
              </w:rPr>
              <w:t>1</w:t>
            </w:r>
          </w:p>
        </w:tc>
        <w:tc>
          <w:tcPr>
            <w:tcW w:w="1136" w:type="dxa"/>
            <w:vAlign w:val="center"/>
          </w:tcPr>
          <w:p>
            <w:pPr>
              <w:widowControl/>
              <w:jc w:val="center"/>
              <w:rPr>
                <w:rFonts w:ascii="宋体" w:hAnsi="宋体" w:eastAsia="宋体"/>
                <w:sz w:val="18"/>
                <w:szCs w:val="18"/>
              </w:rPr>
            </w:pPr>
            <w:r>
              <w:rPr>
                <w:rFonts w:hint="eastAsia" w:ascii="宋体" w:hAnsi="宋体" w:eastAsia="宋体"/>
                <w:sz w:val="18"/>
                <w:szCs w:val="18"/>
              </w:rPr>
              <w:t>220kV总降站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638" w:type="dxa"/>
            <w:vAlign w:val="center"/>
          </w:tcPr>
          <w:p>
            <w:pPr>
              <w:tabs>
                <w:tab w:val="left" w:pos="0"/>
                <w:tab w:val="left" w:pos="900"/>
              </w:tabs>
              <w:spacing w:line="360" w:lineRule="auto"/>
              <w:jc w:val="center"/>
              <w:rPr>
                <w:rFonts w:ascii="宋体" w:hAnsi="宋体" w:eastAsia="宋体"/>
                <w:bCs/>
                <w:sz w:val="18"/>
                <w:szCs w:val="18"/>
              </w:rPr>
            </w:pPr>
            <w:r>
              <w:rPr>
                <w:rFonts w:hint="eastAsia" w:ascii="宋体" w:hAnsi="宋体" w:eastAsia="宋体"/>
                <w:bCs/>
                <w:sz w:val="18"/>
                <w:szCs w:val="18"/>
              </w:rPr>
              <w:t>8</w:t>
            </w:r>
          </w:p>
        </w:tc>
        <w:tc>
          <w:tcPr>
            <w:tcW w:w="1407" w:type="dxa"/>
            <w:vAlign w:val="center"/>
          </w:tcPr>
          <w:p>
            <w:pPr>
              <w:widowControl/>
              <w:jc w:val="center"/>
              <w:rPr>
                <w:rFonts w:ascii="宋体" w:hAnsi="宋体" w:eastAsia="宋体"/>
                <w:sz w:val="18"/>
                <w:szCs w:val="18"/>
              </w:rPr>
            </w:pPr>
            <w:r>
              <w:rPr>
                <w:rFonts w:hint="eastAsia" w:ascii="宋体" w:hAnsi="宋体" w:eastAsia="宋体"/>
                <w:sz w:val="18"/>
                <w:szCs w:val="18"/>
              </w:rPr>
              <w:t>网络安全监测装置采集探针软件</w:t>
            </w:r>
          </w:p>
        </w:tc>
        <w:tc>
          <w:tcPr>
            <w:tcW w:w="1843" w:type="dxa"/>
            <w:vAlign w:val="center"/>
          </w:tcPr>
          <w:p>
            <w:pPr>
              <w:widowControl/>
              <w:jc w:val="left"/>
              <w:rPr>
                <w:rFonts w:ascii="宋体" w:hAnsi="宋体" w:eastAsia="宋体"/>
                <w:sz w:val="18"/>
                <w:szCs w:val="18"/>
              </w:rPr>
            </w:pPr>
          </w:p>
        </w:tc>
        <w:tc>
          <w:tcPr>
            <w:tcW w:w="3159" w:type="dxa"/>
            <w:vAlign w:val="center"/>
          </w:tcPr>
          <w:p>
            <w:pPr>
              <w:widowControl/>
              <w:jc w:val="left"/>
              <w:rPr>
                <w:rFonts w:ascii="宋体" w:hAnsi="宋体" w:eastAsia="宋体"/>
                <w:sz w:val="18"/>
                <w:szCs w:val="18"/>
              </w:rPr>
            </w:pPr>
            <w:r>
              <w:rPr>
                <w:rFonts w:hint="eastAsia" w:ascii="宋体" w:hAnsi="宋体" w:eastAsia="宋体"/>
                <w:sz w:val="18"/>
                <w:szCs w:val="18"/>
              </w:rPr>
              <w:t>原厂探针软件：南京南瑞继保工程技术有限公司</w:t>
            </w:r>
          </w:p>
        </w:tc>
        <w:tc>
          <w:tcPr>
            <w:tcW w:w="435" w:type="dxa"/>
            <w:vAlign w:val="center"/>
          </w:tcPr>
          <w:p>
            <w:pPr>
              <w:widowControl/>
              <w:jc w:val="center"/>
              <w:rPr>
                <w:rFonts w:ascii="宋体" w:hAnsi="宋体" w:eastAsia="宋体"/>
                <w:sz w:val="18"/>
                <w:szCs w:val="18"/>
              </w:rPr>
            </w:pPr>
            <w:r>
              <w:rPr>
                <w:rFonts w:hint="eastAsia" w:ascii="宋体" w:hAnsi="宋体" w:eastAsia="宋体"/>
                <w:sz w:val="18"/>
                <w:szCs w:val="18"/>
              </w:rPr>
              <w:t>套</w:t>
            </w:r>
          </w:p>
        </w:tc>
        <w:tc>
          <w:tcPr>
            <w:tcW w:w="480" w:type="dxa"/>
            <w:vAlign w:val="center"/>
          </w:tcPr>
          <w:p>
            <w:pPr>
              <w:widowControl/>
              <w:jc w:val="center"/>
              <w:rPr>
                <w:rFonts w:ascii="宋体" w:hAnsi="宋体" w:eastAsia="宋体"/>
                <w:sz w:val="18"/>
                <w:szCs w:val="18"/>
              </w:rPr>
            </w:pPr>
            <w:r>
              <w:rPr>
                <w:rFonts w:hint="eastAsia" w:ascii="宋体" w:hAnsi="宋体" w:eastAsia="宋体"/>
                <w:sz w:val="18"/>
                <w:szCs w:val="18"/>
              </w:rPr>
              <w:t>6</w:t>
            </w:r>
          </w:p>
        </w:tc>
        <w:tc>
          <w:tcPr>
            <w:tcW w:w="1136" w:type="dxa"/>
            <w:vAlign w:val="center"/>
          </w:tcPr>
          <w:p>
            <w:pPr>
              <w:widowControl/>
              <w:jc w:val="center"/>
              <w:rPr>
                <w:rFonts w:ascii="宋体" w:hAnsi="宋体" w:eastAsia="宋体"/>
                <w:sz w:val="18"/>
                <w:szCs w:val="18"/>
              </w:rPr>
            </w:pPr>
            <w:r>
              <w:rPr>
                <w:rFonts w:hint="eastAsia" w:ascii="宋体" w:hAnsi="宋体" w:eastAsia="宋体"/>
                <w:sz w:val="18"/>
                <w:szCs w:val="18"/>
              </w:rPr>
              <w:t>220kV总降站（4套）</w:t>
            </w:r>
          </w:p>
          <w:p>
            <w:pPr>
              <w:widowControl/>
              <w:jc w:val="center"/>
              <w:rPr>
                <w:rFonts w:ascii="宋体" w:hAnsi="宋体" w:eastAsia="宋体"/>
                <w:sz w:val="18"/>
                <w:szCs w:val="18"/>
              </w:rPr>
            </w:pPr>
            <w:r>
              <w:rPr>
                <w:rFonts w:hint="eastAsia" w:ascii="宋体" w:hAnsi="宋体" w:eastAsia="宋体"/>
                <w:sz w:val="18"/>
                <w:szCs w:val="18"/>
              </w:rPr>
              <w:t>热电厂（2套）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638" w:type="dxa"/>
            <w:vAlign w:val="center"/>
          </w:tcPr>
          <w:p>
            <w:pPr>
              <w:tabs>
                <w:tab w:val="left" w:pos="0"/>
                <w:tab w:val="left" w:pos="900"/>
              </w:tabs>
              <w:spacing w:line="360" w:lineRule="auto"/>
              <w:jc w:val="center"/>
              <w:rPr>
                <w:rFonts w:ascii="宋体" w:hAnsi="宋体" w:eastAsia="宋体"/>
                <w:bCs/>
                <w:sz w:val="18"/>
                <w:szCs w:val="18"/>
              </w:rPr>
            </w:pPr>
            <w:r>
              <w:rPr>
                <w:rFonts w:hint="eastAsia" w:ascii="宋体" w:hAnsi="宋体" w:eastAsia="宋体"/>
                <w:bCs/>
                <w:sz w:val="18"/>
                <w:szCs w:val="18"/>
              </w:rPr>
              <w:t>9</w:t>
            </w:r>
          </w:p>
        </w:tc>
        <w:tc>
          <w:tcPr>
            <w:tcW w:w="1407" w:type="dxa"/>
            <w:vAlign w:val="center"/>
          </w:tcPr>
          <w:p>
            <w:pPr>
              <w:widowControl/>
              <w:jc w:val="center"/>
              <w:rPr>
                <w:rFonts w:ascii="宋体" w:hAnsi="宋体" w:eastAsia="宋体"/>
                <w:sz w:val="18"/>
                <w:szCs w:val="18"/>
              </w:rPr>
            </w:pPr>
            <w:r>
              <w:rPr>
                <w:rFonts w:hint="eastAsia" w:ascii="宋体" w:hAnsi="宋体" w:eastAsia="宋体"/>
                <w:sz w:val="18"/>
                <w:szCs w:val="18"/>
              </w:rPr>
              <w:t>网络安全监测装置采集探针软件</w:t>
            </w:r>
          </w:p>
        </w:tc>
        <w:tc>
          <w:tcPr>
            <w:tcW w:w="1843" w:type="dxa"/>
            <w:vAlign w:val="center"/>
          </w:tcPr>
          <w:p>
            <w:pPr>
              <w:widowControl/>
              <w:jc w:val="left"/>
              <w:rPr>
                <w:rFonts w:ascii="宋体" w:hAnsi="宋体" w:eastAsia="宋体"/>
                <w:sz w:val="18"/>
                <w:szCs w:val="18"/>
              </w:rPr>
            </w:pPr>
          </w:p>
        </w:tc>
        <w:tc>
          <w:tcPr>
            <w:tcW w:w="3159" w:type="dxa"/>
            <w:vAlign w:val="center"/>
          </w:tcPr>
          <w:p>
            <w:pPr>
              <w:widowControl/>
              <w:jc w:val="left"/>
              <w:rPr>
                <w:rFonts w:ascii="宋体" w:hAnsi="宋体" w:eastAsia="宋体"/>
                <w:sz w:val="18"/>
                <w:szCs w:val="18"/>
              </w:rPr>
            </w:pPr>
            <w:r>
              <w:rPr>
                <w:rFonts w:hint="eastAsia" w:ascii="宋体" w:hAnsi="宋体" w:eastAsia="宋体"/>
                <w:sz w:val="18"/>
                <w:szCs w:val="18"/>
              </w:rPr>
              <w:t>原厂探针软件：国电南瑞科技股份有限公司</w:t>
            </w:r>
          </w:p>
        </w:tc>
        <w:tc>
          <w:tcPr>
            <w:tcW w:w="435" w:type="dxa"/>
            <w:vAlign w:val="center"/>
          </w:tcPr>
          <w:p>
            <w:pPr>
              <w:widowControl/>
              <w:jc w:val="center"/>
              <w:rPr>
                <w:rFonts w:ascii="宋体" w:hAnsi="宋体" w:eastAsia="宋体"/>
                <w:sz w:val="18"/>
                <w:szCs w:val="18"/>
              </w:rPr>
            </w:pPr>
            <w:r>
              <w:rPr>
                <w:rFonts w:hint="eastAsia" w:ascii="宋体" w:hAnsi="宋体" w:eastAsia="宋体"/>
                <w:sz w:val="18"/>
                <w:szCs w:val="18"/>
              </w:rPr>
              <w:t>套</w:t>
            </w:r>
          </w:p>
        </w:tc>
        <w:tc>
          <w:tcPr>
            <w:tcW w:w="480" w:type="dxa"/>
            <w:vAlign w:val="center"/>
          </w:tcPr>
          <w:p>
            <w:pPr>
              <w:widowControl/>
              <w:jc w:val="center"/>
              <w:rPr>
                <w:rFonts w:ascii="宋体" w:hAnsi="宋体" w:eastAsia="宋体"/>
                <w:sz w:val="18"/>
                <w:szCs w:val="18"/>
              </w:rPr>
            </w:pPr>
            <w:r>
              <w:rPr>
                <w:rFonts w:hint="eastAsia" w:ascii="宋体" w:hAnsi="宋体" w:eastAsia="宋体"/>
                <w:sz w:val="18"/>
                <w:szCs w:val="18"/>
              </w:rPr>
              <w:t>2</w:t>
            </w:r>
          </w:p>
        </w:tc>
        <w:tc>
          <w:tcPr>
            <w:tcW w:w="1136" w:type="dxa"/>
            <w:vAlign w:val="center"/>
          </w:tcPr>
          <w:p>
            <w:pPr>
              <w:widowControl/>
              <w:jc w:val="center"/>
              <w:rPr>
                <w:rFonts w:ascii="宋体" w:hAnsi="宋体" w:eastAsia="宋体"/>
                <w:sz w:val="18"/>
                <w:szCs w:val="18"/>
              </w:rPr>
            </w:pPr>
            <w:r>
              <w:rPr>
                <w:rFonts w:hint="eastAsia" w:ascii="宋体" w:hAnsi="宋体" w:eastAsia="宋体"/>
                <w:sz w:val="18"/>
                <w:szCs w:val="18"/>
              </w:rPr>
              <w:t>热电厂（2套）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638" w:type="dxa"/>
            <w:vAlign w:val="center"/>
          </w:tcPr>
          <w:p>
            <w:pPr>
              <w:tabs>
                <w:tab w:val="left" w:pos="0"/>
                <w:tab w:val="left" w:pos="900"/>
              </w:tabs>
              <w:spacing w:line="360" w:lineRule="auto"/>
              <w:jc w:val="center"/>
              <w:rPr>
                <w:rFonts w:ascii="宋体" w:hAnsi="宋体" w:eastAsia="宋体"/>
                <w:bCs/>
                <w:sz w:val="18"/>
                <w:szCs w:val="18"/>
              </w:rPr>
            </w:pPr>
            <w:r>
              <w:rPr>
                <w:rFonts w:hint="eastAsia" w:ascii="宋体" w:hAnsi="宋体" w:eastAsia="宋体"/>
                <w:bCs/>
                <w:sz w:val="18"/>
                <w:szCs w:val="18"/>
              </w:rPr>
              <w:t>10</w:t>
            </w:r>
          </w:p>
        </w:tc>
        <w:tc>
          <w:tcPr>
            <w:tcW w:w="1407" w:type="dxa"/>
            <w:vAlign w:val="center"/>
          </w:tcPr>
          <w:p>
            <w:pPr>
              <w:widowControl/>
              <w:jc w:val="center"/>
              <w:rPr>
                <w:rFonts w:ascii="宋体" w:hAnsi="宋体" w:eastAsia="宋体"/>
                <w:sz w:val="18"/>
                <w:szCs w:val="18"/>
              </w:rPr>
            </w:pPr>
            <w:r>
              <w:rPr>
                <w:rFonts w:hint="eastAsia" w:ascii="宋体" w:hAnsi="宋体" w:eastAsia="宋体"/>
                <w:sz w:val="18"/>
                <w:szCs w:val="18"/>
              </w:rPr>
              <w:t>网络安全监测装置采集探针软件</w:t>
            </w:r>
          </w:p>
        </w:tc>
        <w:tc>
          <w:tcPr>
            <w:tcW w:w="1843" w:type="dxa"/>
            <w:vAlign w:val="center"/>
          </w:tcPr>
          <w:p>
            <w:pPr>
              <w:widowControl/>
              <w:jc w:val="left"/>
              <w:rPr>
                <w:rFonts w:ascii="宋体" w:hAnsi="宋体" w:eastAsia="宋体"/>
                <w:sz w:val="18"/>
                <w:szCs w:val="18"/>
              </w:rPr>
            </w:pPr>
          </w:p>
        </w:tc>
        <w:tc>
          <w:tcPr>
            <w:tcW w:w="3159" w:type="dxa"/>
            <w:vAlign w:val="center"/>
          </w:tcPr>
          <w:p>
            <w:pPr>
              <w:widowControl/>
              <w:jc w:val="left"/>
              <w:rPr>
                <w:rFonts w:ascii="宋体" w:hAnsi="宋体" w:eastAsia="宋体"/>
                <w:sz w:val="18"/>
                <w:szCs w:val="18"/>
              </w:rPr>
            </w:pPr>
            <w:r>
              <w:rPr>
                <w:rFonts w:hint="eastAsia" w:ascii="宋体" w:hAnsi="宋体" w:eastAsia="宋体"/>
                <w:sz w:val="18"/>
                <w:szCs w:val="18"/>
              </w:rPr>
              <w:t>原厂探针软件：武汉中元华电科技股份有限公司</w:t>
            </w:r>
          </w:p>
        </w:tc>
        <w:tc>
          <w:tcPr>
            <w:tcW w:w="435" w:type="dxa"/>
            <w:vAlign w:val="center"/>
          </w:tcPr>
          <w:p>
            <w:pPr>
              <w:widowControl/>
              <w:jc w:val="center"/>
              <w:rPr>
                <w:rFonts w:ascii="宋体" w:hAnsi="宋体" w:eastAsia="宋体"/>
                <w:sz w:val="18"/>
                <w:szCs w:val="18"/>
              </w:rPr>
            </w:pPr>
            <w:r>
              <w:rPr>
                <w:rFonts w:hint="eastAsia" w:ascii="宋体" w:hAnsi="宋体" w:eastAsia="宋体"/>
                <w:sz w:val="18"/>
                <w:szCs w:val="18"/>
              </w:rPr>
              <w:t>套</w:t>
            </w:r>
          </w:p>
        </w:tc>
        <w:tc>
          <w:tcPr>
            <w:tcW w:w="480" w:type="dxa"/>
            <w:vAlign w:val="center"/>
          </w:tcPr>
          <w:p>
            <w:pPr>
              <w:widowControl/>
              <w:jc w:val="center"/>
              <w:rPr>
                <w:rFonts w:ascii="宋体" w:hAnsi="宋体" w:eastAsia="宋体"/>
                <w:sz w:val="18"/>
                <w:szCs w:val="18"/>
              </w:rPr>
            </w:pPr>
            <w:r>
              <w:rPr>
                <w:rFonts w:hint="eastAsia" w:ascii="宋体" w:hAnsi="宋体" w:eastAsia="宋体"/>
                <w:sz w:val="18"/>
                <w:szCs w:val="18"/>
              </w:rPr>
              <w:t>6</w:t>
            </w:r>
          </w:p>
        </w:tc>
        <w:tc>
          <w:tcPr>
            <w:tcW w:w="1136" w:type="dxa"/>
            <w:vAlign w:val="center"/>
          </w:tcPr>
          <w:p>
            <w:pPr>
              <w:widowControl/>
              <w:jc w:val="center"/>
              <w:rPr>
                <w:rFonts w:ascii="宋体" w:hAnsi="宋体" w:eastAsia="宋体"/>
                <w:sz w:val="18"/>
                <w:szCs w:val="18"/>
              </w:rPr>
            </w:pPr>
            <w:r>
              <w:rPr>
                <w:rFonts w:hint="eastAsia" w:ascii="宋体" w:hAnsi="宋体" w:eastAsia="宋体"/>
                <w:sz w:val="18"/>
                <w:szCs w:val="18"/>
              </w:rPr>
              <w:t>220kV总降站（3套）</w:t>
            </w:r>
          </w:p>
          <w:p>
            <w:pPr>
              <w:widowControl/>
              <w:jc w:val="center"/>
              <w:rPr>
                <w:rFonts w:ascii="宋体" w:hAnsi="宋体" w:eastAsia="宋体"/>
                <w:sz w:val="18"/>
                <w:szCs w:val="18"/>
              </w:rPr>
            </w:pPr>
            <w:r>
              <w:rPr>
                <w:rFonts w:hint="eastAsia" w:ascii="宋体" w:hAnsi="宋体" w:eastAsia="宋体"/>
                <w:sz w:val="18"/>
                <w:szCs w:val="18"/>
              </w:rPr>
              <w:t>热电厂（3套）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638" w:type="dxa"/>
            <w:vAlign w:val="center"/>
          </w:tcPr>
          <w:p>
            <w:pPr>
              <w:tabs>
                <w:tab w:val="left" w:pos="0"/>
                <w:tab w:val="left" w:pos="900"/>
              </w:tabs>
              <w:spacing w:line="360" w:lineRule="auto"/>
              <w:jc w:val="center"/>
              <w:rPr>
                <w:rFonts w:ascii="宋体" w:hAnsi="宋体" w:eastAsia="宋体"/>
                <w:bCs/>
                <w:sz w:val="18"/>
                <w:szCs w:val="18"/>
              </w:rPr>
            </w:pPr>
            <w:r>
              <w:rPr>
                <w:rFonts w:hint="eastAsia" w:ascii="宋体" w:hAnsi="宋体" w:eastAsia="宋体"/>
                <w:bCs/>
                <w:sz w:val="18"/>
                <w:szCs w:val="18"/>
              </w:rPr>
              <w:t>11</w:t>
            </w:r>
          </w:p>
        </w:tc>
        <w:tc>
          <w:tcPr>
            <w:tcW w:w="1407" w:type="dxa"/>
            <w:vAlign w:val="center"/>
          </w:tcPr>
          <w:p>
            <w:pPr>
              <w:widowControl/>
              <w:jc w:val="center"/>
              <w:rPr>
                <w:rFonts w:ascii="宋体" w:hAnsi="宋体" w:eastAsia="宋体"/>
                <w:sz w:val="18"/>
                <w:szCs w:val="18"/>
              </w:rPr>
            </w:pPr>
            <w:r>
              <w:rPr>
                <w:rFonts w:hint="eastAsia" w:ascii="宋体" w:hAnsi="宋体" w:eastAsia="宋体"/>
                <w:sz w:val="18"/>
                <w:szCs w:val="18"/>
              </w:rPr>
              <w:t>网络安全监测装置采集探针软件</w:t>
            </w:r>
          </w:p>
        </w:tc>
        <w:tc>
          <w:tcPr>
            <w:tcW w:w="1843" w:type="dxa"/>
            <w:vAlign w:val="center"/>
          </w:tcPr>
          <w:p>
            <w:pPr>
              <w:widowControl/>
              <w:jc w:val="left"/>
              <w:rPr>
                <w:rFonts w:ascii="宋体" w:hAnsi="宋体" w:eastAsia="宋体"/>
                <w:sz w:val="18"/>
                <w:szCs w:val="18"/>
              </w:rPr>
            </w:pPr>
          </w:p>
        </w:tc>
        <w:tc>
          <w:tcPr>
            <w:tcW w:w="3159" w:type="dxa"/>
            <w:vAlign w:val="center"/>
          </w:tcPr>
          <w:p>
            <w:pPr>
              <w:widowControl/>
              <w:jc w:val="left"/>
              <w:rPr>
                <w:rFonts w:ascii="宋体" w:hAnsi="宋体" w:eastAsia="宋体"/>
                <w:sz w:val="18"/>
                <w:szCs w:val="18"/>
              </w:rPr>
            </w:pPr>
            <w:r>
              <w:rPr>
                <w:rFonts w:hint="eastAsia" w:ascii="宋体" w:hAnsi="宋体" w:eastAsia="宋体"/>
                <w:sz w:val="18"/>
                <w:szCs w:val="18"/>
              </w:rPr>
              <w:t>通用探针软件（计费小主站主机、电量同步系统主机、发电计划曲线主机、防病毒系统主机（含授权））</w:t>
            </w:r>
          </w:p>
        </w:tc>
        <w:tc>
          <w:tcPr>
            <w:tcW w:w="435" w:type="dxa"/>
            <w:vAlign w:val="center"/>
          </w:tcPr>
          <w:p>
            <w:pPr>
              <w:widowControl/>
              <w:jc w:val="center"/>
              <w:rPr>
                <w:rFonts w:ascii="宋体" w:hAnsi="宋体" w:eastAsia="宋体"/>
                <w:sz w:val="18"/>
                <w:szCs w:val="18"/>
              </w:rPr>
            </w:pPr>
            <w:r>
              <w:rPr>
                <w:rFonts w:hint="eastAsia" w:ascii="宋体" w:hAnsi="宋体" w:eastAsia="宋体"/>
                <w:sz w:val="18"/>
                <w:szCs w:val="18"/>
              </w:rPr>
              <w:t>套</w:t>
            </w:r>
          </w:p>
        </w:tc>
        <w:tc>
          <w:tcPr>
            <w:tcW w:w="480" w:type="dxa"/>
            <w:vAlign w:val="center"/>
          </w:tcPr>
          <w:p>
            <w:pPr>
              <w:widowControl/>
              <w:jc w:val="center"/>
              <w:rPr>
                <w:rFonts w:ascii="宋体" w:hAnsi="宋体" w:eastAsia="宋体"/>
                <w:sz w:val="18"/>
                <w:szCs w:val="18"/>
              </w:rPr>
            </w:pPr>
            <w:r>
              <w:rPr>
                <w:rFonts w:hint="eastAsia" w:ascii="宋体" w:hAnsi="宋体" w:eastAsia="宋体"/>
                <w:sz w:val="18"/>
                <w:szCs w:val="18"/>
              </w:rPr>
              <w:t>4</w:t>
            </w:r>
          </w:p>
        </w:tc>
        <w:tc>
          <w:tcPr>
            <w:tcW w:w="1136" w:type="dxa"/>
            <w:vAlign w:val="center"/>
          </w:tcPr>
          <w:p>
            <w:pPr>
              <w:widowControl/>
              <w:jc w:val="center"/>
              <w:rPr>
                <w:rFonts w:ascii="宋体" w:hAnsi="宋体" w:eastAsia="宋体"/>
                <w:sz w:val="18"/>
                <w:szCs w:val="18"/>
              </w:rPr>
            </w:pPr>
            <w:r>
              <w:rPr>
                <w:rFonts w:hint="eastAsia" w:ascii="宋体" w:hAnsi="宋体" w:eastAsia="宋体"/>
                <w:sz w:val="18"/>
                <w:szCs w:val="18"/>
              </w:rPr>
              <w:t>220kV总降站（3套）</w:t>
            </w:r>
          </w:p>
          <w:p>
            <w:pPr>
              <w:widowControl/>
              <w:jc w:val="left"/>
              <w:rPr>
                <w:rFonts w:ascii="宋体" w:hAnsi="宋体" w:eastAsia="宋体"/>
                <w:sz w:val="18"/>
                <w:szCs w:val="18"/>
              </w:rPr>
            </w:pPr>
            <w:r>
              <w:rPr>
                <w:rFonts w:hint="eastAsia" w:ascii="宋体" w:hAnsi="宋体" w:eastAsia="宋体"/>
                <w:sz w:val="18"/>
                <w:szCs w:val="18"/>
              </w:rPr>
              <w:t>热电厂（1套）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638" w:type="dxa"/>
            <w:vAlign w:val="center"/>
          </w:tcPr>
          <w:p>
            <w:pPr>
              <w:tabs>
                <w:tab w:val="left" w:pos="0"/>
                <w:tab w:val="left" w:pos="900"/>
              </w:tabs>
              <w:spacing w:line="360" w:lineRule="auto"/>
              <w:jc w:val="center"/>
              <w:rPr>
                <w:rFonts w:ascii="宋体" w:hAnsi="宋体" w:eastAsia="宋体"/>
                <w:bCs/>
                <w:sz w:val="18"/>
                <w:szCs w:val="18"/>
              </w:rPr>
            </w:pPr>
            <w:r>
              <w:rPr>
                <w:rFonts w:hint="eastAsia" w:ascii="宋体" w:hAnsi="宋体" w:eastAsia="宋体"/>
                <w:bCs/>
                <w:sz w:val="18"/>
                <w:szCs w:val="18"/>
              </w:rPr>
              <w:t>12</w:t>
            </w:r>
          </w:p>
        </w:tc>
        <w:tc>
          <w:tcPr>
            <w:tcW w:w="1407" w:type="dxa"/>
            <w:vAlign w:val="center"/>
          </w:tcPr>
          <w:p>
            <w:pPr>
              <w:widowControl/>
              <w:jc w:val="left"/>
              <w:rPr>
                <w:rFonts w:ascii="宋体" w:hAnsi="宋体" w:eastAsia="宋体"/>
                <w:sz w:val="18"/>
                <w:szCs w:val="18"/>
              </w:rPr>
            </w:pPr>
            <w:r>
              <w:rPr>
                <w:rFonts w:hint="eastAsia" w:ascii="宋体" w:hAnsi="宋体" w:eastAsia="宋体"/>
                <w:sz w:val="18"/>
                <w:szCs w:val="18"/>
              </w:rPr>
              <w:t>网络安全监测资产接入配合各厂家技术服务（主机与网络设备安全设备）</w:t>
            </w:r>
          </w:p>
        </w:tc>
        <w:tc>
          <w:tcPr>
            <w:tcW w:w="1843" w:type="dxa"/>
            <w:vAlign w:val="center"/>
          </w:tcPr>
          <w:p>
            <w:pPr>
              <w:widowControl/>
              <w:jc w:val="left"/>
              <w:rPr>
                <w:rFonts w:ascii="宋体" w:hAnsi="宋体" w:eastAsia="宋体"/>
                <w:sz w:val="18"/>
                <w:szCs w:val="18"/>
              </w:rPr>
            </w:pPr>
          </w:p>
        </w:tc>
        <w:tc>
          <w:tcPr>
            <w:tcW w:w="3159" w:type="dxa"/>
            <w:vAlign w:val="center"/>
          </w:tcPr>
          <w:p>
            <w:pPr>
              <w:widowControl/>
              <w:jc w:val="left"/>
              <w:rPr>
                <w:rFonts w:ascii="宋体" w:hAnsi="宋体" w:eastAsia="宋体"/>
                <w:sz w:val="18"/>
                <w:szCs w:val="18"/>
              </w:rPr>
            </w:pPr>
            <w:r>
              <w:rPr>
                <w:rFonts w:hint="eastAsia" w:ascii="宋体" w:hAnsi="宋体" w:eastAsia="宋体"/>
                <w:sz w:val="18"/>
                <w:szCs w:val="18"/>
              </w:rPr>
              <w:t>配合各厂家资产接入。</w:t>
            </w:r>
          </w:p>
        </w:tc>
        <w:tc>
          <w:tcPr>
            <w:tcW w:w="435" w:type="dxa"/>
            <w:vAlign w:val="center"/>
          </w:tcPr>
          <w:p>
            <w:pPr>
              <w:widowControl/>
              <w:jc w:val="center"/>
              <w:rPr>
                <w:rFonts w:ascii="宋体" w:hAnsi="宋体" w:eastAsia="宋体"/>
                <w:sz w:val="18"/>
                <w:szCs w:val="18"/>
              </w:rPr>
            </w:pPr>
            <w:r>
              <w:rPr>
                <w:rFonts w:hint="eastAsia" w:ascii="宋体" w:hAnsi="宋体" w:eastAsia="宋体"/>
                <w:sz w:val="18"/>
                <w:szCs w:val="18"/>
              </w:rPr>
              <w:t>套</w:t>
            </w:r>
          </w:p>
        </w:tc>
        <w:tc>
          <w:tcPr>
            <w:tcW w:w="480" w:type="dxa"/>
            <w:vAlign w:val="center"/>
          </w:tcPr>
          <w:p>
            <w:pPr>
              <w:widowControl/>
              <w:jc w:val="center"/>
              <w:rPr>
                <w:rFonts w:ascii="宋体" w:hAnsi="宋体" w:eastAsia="宋体"/>
                <w:sz w:val="18"/>
                <w:szCs w:val="18"/>
              </w:rPr>
            </w:pPr>
            <w:r>
              <w:rPr>
                <w:rFonts w:hint="eastAsia" w:ascii="宋体" w:hAnsi="宋体" w:eastAsia="宋体"/>
                <w:sz w:val="18"/>
                <w:szCs w:val="18"/>
              </w:rPr>
              <w:t>1</w:t>
            </w:r>
          </w:p>
        </w:tc>
        <w:tc>
          <w:tcPr>
            <w:tcW w:w="1136" w:type="dxa"/>
            <w:vAlign w:val="center"/>
          </w:tcPr>
          <w:p>
            <w:pPr>
              <w:widowControl/>
              <w:jc w:val="center"/>
              <w:rPr>
                <w:rFonts w:ascii="宋体" w:hAnsi="宋体" w:eastAsia="宋体"/>
                <w:sz w:val="18"/>
                <w:szCs w:val="18"/>
              </w:rPr>
            </w:pPr>
            <w:r>
              <w:rPr>
                <w:rFonts w:hint="eastAsia" w:ascii="宋体" w:hAnsi="宋体" w:eastAsia="宋体"/>
                <w:sz w:val="18"/>
                <w:szCs w:val="18"/>
              </w:rPr>
              <w:t>220kV总降站</w:t>
            </w:r>
          </w:p>
          <w:p>
            <w:pPr>
              <w:widowControl/>
              <w:jc w:val="left"/>
              <w:rPr>
                <w:rFonts w:ascii="宋体" w:hAnsi="宋体" w:eastAsia="宋体"/>
                <w:sz w:val="18"/>
                <w:szCs w:val="18"/>
              </w:rPr>
            </w:pPr>
            <w:r>
              <w:rPr>
                <w:rFonts w:hint="eastAsia" w:ascii="宋体" w:hAnsi="宋体" w:eastAsia="宋体"/>
                <w:sz w:val="18"/>
                <w:szCs w:val="18"/>
              </w:rPr>
              <w:t>热电厂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638" w:type="dxa"/>
            <w:vAlign w:val="center"/>
          </w:tcPr>
          <w:p>
            <w:pPr>
              <w:tabs>
                <w:tab w:val="left" w:pos="0"/>
                <w:tab w:val="left" w:pos="900"/>
              </w:tabs>
              <w:spacing w:line="360" w:lineRule="auto"/>
              <w:jc w:val="center"/>
              <w:rPr>
                <w:rFonts w:ascii="宋体" w:hAnsi="宋体" w:eastAsia="宋体"/>
                <w:bCs/>
                <w:sz w:val="18"/>
                <w:szCs w:val="18"/>
              </w:rPr>
            </w:pPr>
            <w:r>
              <w:rPr>
                <w:rFonts w:hint="eastAsia" w:ascii="宋体" w:hAnsi="宋体" w:eastAsia="宋体"/>
                <w:bCs/>
                <w:sz w:val="18"/>
                <w:szCs w:val="18"/>
              </w:rPr>
              <w:t>13</w:t>
            </w:r>
          </w:p>
        </w:tc>
        <w:tc>
          <w:tcPr>
            <w:tcW w:w="1407" w:type="dxa"/>
            <w:vAlign w:val="center"/>
          </w:tcPr>
          <w:p>
            <w:pPr>
              <w:widowControl/>
              <w:jc w:val="left"/>
              <w:rPr>
                <w:rFonts w:ascii="宋体" w:hAnsi="宋体" w:eastAsia="宋体"/>
                <w:sz w:val="18"/>
                <w:szCs w:val="18"/>
              </w:rPr>
            </w:pPr>
            <w:r>
              <w:rPr>
                <w:rFonts w:hint="eastAsia" w:ascii="宋体" w:hAnsi="宋体" w:eastAsia="宋体"/>
                <w:sz w:val="18"/>
                <w:szCs w:val="18"/>
              </w:rPr>
              <w:t>站内资产安全加固服务</w:t>
            </w:r>
          </w:p>
        </w:tc>
        <w:tc>
          <w:tcPr>
            <w:tcW w:w="1843" w:type="dxa"/>
            <w:vAlign w:val="center"/>
          </w:tcPr>
          <w:p>
            <w:pPr>
              <w:widowControl/>
              <w:jc w:val="left"/>
              <w:rPr>
                <w:rFonts w:ascii="宋体" w:hAnsi="宋体" w:eastAsia="宋体"/>
                <w:sz w:val="18"/>
                <w:szCs w:val="18"/>
              </w:rPr>
            </w:pPr>
          </w:p>
        </w:tc>
        <w:tc>
          <w:tcPr>
            <w:tcW w:w="3159" w:type="dxa"/>
            <w:vAlign w:val="center"/>
          </w:tcPr>
          <w:p>
            <w:pPr>
              <w:widowControl/>
              <w:jc w:val="left"/>
              <w:rPr>
                <w:rFonts w:ascii="宋体" w:hAnsi="宋体" w:eastAsia="宋体"/>
                <w:sz w:val="18"/>
                <w:szCs w:val="18"/>
              </w:rPr>
            </w:pPr>
            <w:r>
              <w:rPr>
                <w:rFonts w:hint="eastAsia" w:ascii="宋体" w:hAnsi="宋体" w:eastAsia="宋体"/>
                <w:sz w:val="18"/>
                <w:szCs w:val="18"/>
              </w:rPr>
              <w:t>主机、服务器、网络设备、安全防护设备加固。</w:t>
            </w:r>
          </w:p>
        </w:tc>
        <w:tc>
          <w:tcPr>
            <w:tcW w:w="435" w:type="dxa"/>
            <w:vAlign w:val="center"/>
          </w:tcPr>
          <w:p>
            <w:pPr>
              <w:widowControl/>
              <w:jc w:val="center"/>
              <w:rPr>
                <w:rFonts w:ascii="宋体" w:hAnsi="宋体" w:eastAsia="宋体"/>
                <w:sz w:val="18"/>
                <w:szCs w:val="18"/>
              </w:rPr>
            </w:pPr>
            <w:r>
              <w:rPr>
                <w:rFonts w:hint="eastAsia" w:ascii="宋体" w:hAnsi="宋体" w:eastAsia="宋体"/>
                <w:sz w:val="18"/>
                <w:szCs w:val="18"/>
              </w:rPr>
              <w:t>套</w:t>
            </w:r>
          </w:p>
        </w:tc>
        <w:tc>
          <w:tcPr>
            <w:tcW w:w="480" w:type="dxa"/>
            <w:vAlign w:val="center"/>
          </w:tcPr>
          <w:p>
            <w:pPr>
              <w:widowControl/>
              <w:jc w:val="center"/>
              <w:rPr>
                <w:rFonts w:ascii="宋体" w:hAnsi="宋体" w:eastAsia="宋体"/>
                <w:sz w:val="18"/>
                <w:szCs w:val="18"/>
              </w:rPr>
            </w:pPr>
            <w:r>
              <w:rPr>
                <w:rFonts w:hint="eastAsia" w:ascii="宋体" w:hAnsi="宋体" w:eastAsia="宋体"/>
                <w:sz w:val="18"/>
                <w:szCs w:val="18"/>
              </w:rPr>
              <w:t>1</w:t>
            </w:r>
          </w:p>
        </w:tc>
        <w:tc>
          <w:tcPr>
            <w:tcW w:w="1136" w:type="dxa"/>
            <w:vAlign w:val="center"/>
          </w:tcPr>
          <w:p>
            <w:pPr>
              <w:widowControl/>
              <w:jc w:val="center"/>
              <w:rPr>
                <w:rFonts w:ascii="宋体" w:hAnsi="宋体" w:eastAsia="宋体"/>
                <w:sz w:val="18"/>
                <w:szCs w:val="18"/>
              </w:rPr>
            </w:pPr>
            <w:r>
              <w:rPr>
                <w:rFonts w:hint="eastAsia" w:ascii="宋体" w:hAnsi="宋体" w:eastAsia="宋体"/>
                <w:sz w:val="18"/>
                <w:szCs w:val="18"/>
              </w:rPr>
              <w:t>220kV总降站</w:t>
            </w:r>
          </w:p>
          <w:p>
            <w:pPr>
              <w:widowControl/>
              <w:jc w:val="left"/>
              <w:rPr>
                <w:rFonts w:ascii="宋体" w:hAnsi="宋体" w:eastAsia="宋体"/>
                <w:sz w:val="18"/>
                <w:szCs w:val="18"/>
              </w:rPr>
            </w:pPr>
            <w:r>
              <w:rPr>
                <w:rFonts w:hint="eastAsia" w:ascii="宋体" w:hAnsi="宋体" w:eastAsia="宋体"/>
                <w:sz w:val="18"/>
                <w:szCs w:val="18"/>
              </w:rPr>
              <w:t>热电厂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638" w:type="dxa"/>
            <w:vAlign w:val="center"/>
          </w:tcPr>
          <w:p>
            <w:pPr>
              <w:tabs>
                <w:tab w:val="left" w:pos="0"/>
                <w:tab w:val="left" w:pos="900"/>
              </w:tabs>
              <w:spacing w:line="360" w:lineRule="auto"/>
              <w:jc w:val="center"/>
              <w:rPr>
                <w:rFonts w:ascii="宋体" w:hAnsi="宋体" w:eastAsia="宋体"/>
                <w:bCs/>
                <w:sz w:val="18"/>
                <w:szCs w:val="18"/>
              </w:rPr>
            </w:pPr>
            <w:r>
              <w:rPr>
                <w:rFonts w:hint="eastAsia" w:ascii="宋体" w:hAnsi="宋体" w:eastAsia="宋体"/>
                <w:bCs/>
                <w:sz w:val="18"/>
                <w:szCs w:val="18"/>
              </w:rPr>
              <w:t>14</w:t>
            </w:r>
          </w:p>
        </w:tc>
        <w:tc>
          <w:tcPr>
            <w:tcW w:w="1407" w:type="dxa"/>
            <w:vAlign w:val="center"/>
          </w:tcPr>
          <w:p>
            <w:pPr>
              <w:widowControl/>
              <w:jc w:val="left"/>
              <w:rPr>
                <w:rFonts w:ascii="宋体" w:hAnsi="宋体" w:eastAsia="宋体"/>
                <w:kern w:val="0"/>
                <w:sz w:val="18"/>
                <w:szCs w:val="18"/>
              </w:rPr>
            </w:pPr>
            <w:r>
              <w:rPr>
                <w:rFonts w:hint="eastAsia" w:ascii="宋体" w:hAnsi="宋体" w:eastAsia="宋体"/>
                <w:kern w:val="0"/>
                <w:sz w:val="18"/>
                <w:szCs w:val="18"/>
              </w:rPr>
              <w:t>系统接入联调</w:t>
            </w:r>
          </w:p>
        </w:tc>
        <w:tc>
          <w:tcPr>
            <w:tcW w:w="1843" w:type="dxa"/>
            <w:vAlign w:val="center"/>
          </w:tcPr>
          <w:p>
            <w:pPr>
              <w:widowControl/>
              <w:jc w:val="left"/>
              <w:rPr>
                <w:rFonts w:ascii="宋体" w:hAnsi="宋体" w:eastAsia="宋体"/>
                <w:kern w:val="0"/>
                <w:sz w:val="18"/>
                <w:szCs w:val="18"/>
              </w:rPr>
            </w:pPr>
            <w:r>
              <w:rPr>
                <w:rFonts w:hint="eastAsia" w:ascii="宋体" w:hAnsi="宋体" w:eastAsia="宋体"/>
                <w:kern w:val="0"/>
                <w:sz w:val="18"/>
                <w:szCs w:val="18"/>
              </w:rPr>
              <w:t>包括与电力公司联调及配置策略、接入电网申请、验收等全部工作</w:t>
            </w:r>
          </w:p>
        </w:tc>
        <w:tc>
          <w:tcPr>
            <w:tcW w:w="3159" w:type="dxa"/>
            <w:vAlign w:val="center"/>
          </w:tcPr>
          <w:p>
            <w:pPr>
              <w:widowControl/>
              <w:jc w:val="left"/>
              <w:rPr>
                <w:rFonts w:ascii="宋体" w:hAnsi="宋体" w:eastAsia="宋体"/>
                <w:kern w:val="0"/>
                <w:sz w:val="18"/>
                <w:szCs w:val="18"/>
              </w:rPr>
            </w:pPr>
          </w:p>
        </w:tc>
        <w:tc>
          <w:tcPr>
            <w:tcW w:w="435" w:type="dxa"/>
            <w:vAlign w:val="center"/>
          </w:tcPr>
          <w:p>
            <w:pPr>
              <w:widowControl/>
              <w:jc w:val="center"/>
              <w:rPr>
                <w:rFonts w:ascii="宋体" w:hAnsi="宋体" w:eastAsia="宋体"/>
                <w:kern w:val="0"/>
                <w:sz w:val="18"/>
                <w:szCs w:val="18"/>
              </w:rPr>
            </w:pPr>
            <w:r>
              <w:rPr>
                <w:rFonts w:hint="eastAsia" w:ascii="宋体" w:hAnsi="宋体" w:eastAsia="宋体"/>
                <w:kern w:val="0"/>
                <w:sz w:val="18"/>
                <w:szCs w:val="18"/>
              </w:rPr>
              <w:t>项</w:t>
            </w:r>
          </w:p>
        </w:tc>
        <w:tc>
          <w:tcPr>
            <w:tcW w:w="480" w:type="dxa"/>
            <w:vAlign w:val="center"/>
          </w:tcPr>
          <w:p>
            <w:pPr>
              <w:widowControl/>
              <w:jc w:val="center"/>
              <w:rPr>
                <w:rFonts w:ascii="宋体" w:hAnsi="宋体" w:eastAsia="宋体"/>
                <w:kern w:val="0"/>
                <w:sz w:val="18"/>
                <w:szCs w:val="18"/>
              </w:rPr>
            </w:pPr>
            <w:r>
              <w:rPr>
                <w:rFonts w:hint="eastAsia" w:ascii="宋体" w:hAnsi="宋体" w:eastAsia="宋体"/>
                <w:kern w:val="0"/>
                <w:sz w:val="18"/>
                <w:szCs w:val="18"/>
              </w:rPr>
              <w:t>1</w:t>
            </w:r>
          </w:p>
        </w:tc>
        <w:tc>
          <w:tcPr>
            <w:tcW w:w="1136" w:type="dxa"/>
            <w:vAlign w:val="center"/>
          </w:tcPr>
          <w:p>
            <w:pPr>
              <w:widowControl/>
              <w:jc w:val="left"/>
              <w:rPr>
                <w:rFonts w:ascii="宋体" w:hAnsi="宋体" w:eastAsia="宋体"/>
                <w:kern w:val="0"/>
                <w:sz w:val="18"/>
                <w:szCs w:val="18"/>
              </w:rPr>
            </w:pPr>
            <w:r>
              <w:rPr>
                <w:rFonts w:hint="eastAsia" w:ascii="宋体" w:hAnsi="宋体" w:eastAsia="宋体"/>
                <w:kern w:val="0"/>
                <w:sz w:val="18"/>
                <w:szCs w:val="18"/>
              </w:rPr>
              <w:t>福建省调、漳州地调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638" w:type="dxa"/>
            <w:vAlign w:val="center"/>
          </w:tcPr>
          <w:p>
            <w:pPr>
              <w:tabs>
                <w:tab w:val="left" w:pos="0"/>
                <w:tab w:val="left" w:pos="900"/>
              </w:tabs>
              <w:spacing w:line="360" w:lineRule="auto"/>
              <w:jc w:val="center"/>
              <w:rPr>
                <w:rFonts w:ascii="宋体" w:hAnsi="宋体" w:eastAsia="宋体"/>
                <w:bCs/>
                <w:sz w:val="18"/>
                <w:szCs w:val="18"/>
              </w:rPr>
            </w:pPr>
            <w:r>
              <w:rPr>
                <w:rFonts w:hint="eastAsia" w:ascii="宋体" w:hAnsi="宋体" w:eastAsia="宋体"/>
                <w:bCs/>
                <w:sz w:val="18"/>
                <w:szCs w:val="18"/>
              </w:rPr>
              <w:t>15</w:t>
            </w:r>
          </w:p>
        </w:tc>
        <w:tc>
          <w:tcPr>
            <w:tcW w:w="1407" w:type="dxa"/>
            <w:vAlign w:val="center"/>
          </w:tcPr>
          <w:p>
            <w:pPr>
              <w:widowControl/>
              <w:jc w:val="left"/>
              <w:rPr>
                <w:rFonts w:ascii="宋体" w:hAnsi="宋体" w:eastAsia="宋体"/>
                <w:kern w:val="0"/>
                <w:sz w:val="18"/>
                <w:szCs w:val="18"/>
              </w:rPr>
            </w:pPr>
            <w:r>
              <w:rPr>
                <w:rFonts w:hint="eastAsia" w:ascii="宋体" w:hAnsi="宋体" w:eastAsia="宋体"/>
                <w:kern w:val="0"/>
                <w:sz w:val="18"/>
                <w:szCs w:val="18"/>
              </w:rPr>
              <w:t>辅材</w:t>
            </w:r>
          </w:p>
        </w:tc>
        <w:tc>
          <w:tcPr>
            <w:tcW w:w="1843" w:type="dxa"/>
            <w:vAlign w:val="center"/>
          </w:tcPr>
          <w:p>
            <w:pPr>
              <w:widowControl/>
              <w:jc w:val="left"/>
              <w:rPr>
                <w:rFonts w:ascii="宋体" w:hAnsi="宋体" w:eastAsia="宋体"/>
                <w:kern w:val="0"/>
                <w:sz w:val="18"/>
                <w:szCs w:val="18"/>
              </w:rPr>
            </w:pPr>
            <w:r>
              <w:rPr>
                <w:rFonts w:hint="eastAsia" w:ascii="宋体" w:hAnsi="宋体" w:eastAsia="宋体"/>
                <w:kern w:val="0"/>
                <w:sz w:val="18"/>
                <w:szCs w:val="18"/>
              </w:rPr>
              <w:t>线缆敷设施工</w:t>
            </w:r>
          </w:p>
        </w:tc>
        <w:tc>
          <w:tcPr>
            <w:tcW w:w="3159" w:type="dxa"/>
            <w:vAlign w:val="center"/>
          </w:tcPr>
          <w:p>
            <w:pPr>
              <w:widowControl/>
              <w:jc w:val="left"/>
              <w:rPr>
                <w:rFonts w:ascii="宋体" w:hAnsi="宋体" w:eastAsia="宋体"/>
                <w:kern w:val="0"/>
                <w:sz w:val="18"/>
                <w:szCs w:val="18"/>
              </w:rPr>
            </w:pPr>
            <w:r>
              <w:rPr>
                <w:rFonts w:hint="eastAsia" w:ascii="宋体" w:hAnsi="宋体" w:eastAsia="宋体"/>
                <w:kern w:val="0"/>
                <w:sz w:val="18"/>
                <w:szCs w:val="18"/>
              </w:rPr>
              <w:t>线缆、扎带等</w:t>
            </w:r>
          </w:p>
        </w:tc>
        <w:tc>
          <w:tcPr>
            <w:tcW w:w="435" w:type="dxa"/>
            <w:vAlign w:val="center"/>
          </w:tcPr>
          <w:p>
            <w:pPr>
              <w:widowControl/>
              <w:jc w:val="center"/>
              <w:rPr>
                <w:rFonts w:ascii="宋体" w:hAnsi="宋体" w:eastAsia="宋体"/>
                <w:kern w:val="0"/>
                <w:sz w:val="18"/>
                <w:szCs w:val="18"/>
              </w:rPr>
            </w:pPr>
            <w:r>
              <w:rPr>
                <w:rFonts w:hint="eastAsia" w:ascii="宋体" w:hAnsi="宋体" w:eastAsia="宋体"/>
                <w:kern w:val="0"/>
                <w:sz w:val="18"/>
                <w:szCs w:val="18"/>
              </w:rPr>
              <w:t>批</w:t>
            </w:r>
          </w:p>
        </w:tc>
        <w:tc>
          <w:tcPr>
            <w:tcW w:w="480" w:type="dxa"/>
            <w:vAlign w:val="center"/>
          </w:tcPr>
          <w:p>
            <w:pPr>
              <w:widowControl/>
              <w:jc w:val="center"/>
              <w:rPr>
                <w:rFonts w:ascii="宋体" w:hAnsi="宋体" w:eastAsia="宋体"/>
                <w:kern w:val="0"/>
                <w:sz w:val="18"/>
                <w:szCs w:val="18"/>
              </w:rPr>
            </w:pPr>
            <w:r>
              <w:rPr>
                <w:rFonts w:hint="eastAsia" w:ascii="宋体" w:hAnsi="宋体" w:eastAsia="宋体"/>
                <w:kern w:val="0"/>
                <w:sz w:val="18"/>
                <w:szCs w:val="18"/>
              </w:rPr>
              <w:t>1</w:t>
            </w:r>
          </w:p>
        </w:tc>
        <w:tc>
          <w:tcPr>
            <w:tcW w:w="1136" w:type="dxa"/>
            <w:vAlign w:val="center"/>
          </w:tcPr>
          <w:p>
            <w:pPr>
              <w:widowControl/>
              <w:jc w:val="left"/>
              <w:rPr>
                <w:rFonts w:ascii="宋体" w:hAnsi="宋体" w:eastAsia="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jc w:val="center"/>
        </w:trPr>
        <w:tc>
          <w:tcPr>
            <w:tcW w:w="638" w:type="dxa"/>
            <w:vAlign w:val="center"/>
          </w:tcPr>
          <w:p>
            <w:pPr>
              <w:tabs>
                <w:tab w:val="left" w:pos="0"/>
                <w:tab w:val="left" w:pos="900"/>
              </w:tabs>
              <w:spacing w:line="360" w:lineRule="auto"/>
              <w:jc w:val="center"/>
              <w:rPr>
                <w:rFonts w:ascii="宋体" w:hAnsi="宋体" w:eastAsia="宋体"/>
                <w:bCs/>
                <w:sz w:val="18"/>
                <w:szCs w:val="18"/>
              </w:rPr>
            </w:pPr>
            <w:r>
              <w:rPr>
                <w:rFonts w:hint="eastAsia" w:ascii="宋体" w:hAnsi="宋体" w:eastAsia="宋体"/>
                <w:bCs/>
                <w:sz w:val="18"/>
                <w:szCs w:val="18"/>
              </w:rPr>
              <w:t>16</w:t>
            </w:r>
          </w:p>
        </w:tc>
        <w:tc>
          <w:tcPr>
            <w:tcW w:w="1407" w:type="dxa"/>
            <w:vAlign w:val="center"/>
          </w:tcPr>
          <w:p>
            <w:pPr>
              <w:widowControl/>
              <w:jc w:val="left"/>
              <w:rPr>
                <w:rFonts w:ascii="宋体" w:hAnsi="宋体" w:eastAsia="宋体"/>
                <w:kern w:val="0"/>
                <w:sz w:val="18"/>
                <w:szCs w:val="18"/>
              </w:rPr>
            </w:pPr>
            <w:r>
              <w:rPr>
                <w:rFonts w:hint="eastAsia" w:ascii="宋体" w:hAnsi="宋体" w:eastAsia="宋体"/>
                <w:kern w:val="0"/>
                <w:sz w:val="18"/>
                <w:szCs w:val="18"/>
              </w:rPr>
              <w:t>网厂信息交互PC终端</w:t>
            </w:r>
          </w:p>
        </w:tc>
        <w:tc>
          <w:tcPr>
            <w:tcW w:w="1843" w:type="dxa"/>
            <w:vAlign w:val="center"/>
          </w:tcPr>
          <w:p>
            <w:pPr>
              <w:widowControl/>
              <w:jc w:val="left"/>
              <w:rPr>
                <w:rFonts w:ascii="宋体" w:hAnsi="宋体" w:eastAsia="宋体"/>
                <w:kern w:val="0"/>
                <w:sz w:val="18"/>
                <w:szCs w:val="18"/>
              </w:rPr>
            </w:pPr>
          </w:p>
        </w:tc>
        <w:tc>
          <w:tcPr>
            <w:tcW w:w="3159" w:type="dxa"/>
            <w:vAlign w:val="center"/>
          </w:tcPr>
          <w:p>
            <w:pPr>
              <w:widowControl/>
              <w:jc w:val="left"/>
              <w:rPr>
                <w:rFonts w:ascii="宋体" w:hAnsi="宋体" w:eastAsia="宋体"/>
                <w:kern w:val="0"/>
                <w:sz w:val="18"/>
                <w:szCs w:val="18"/>
              </w:rPr>
            </w:pPr>
            <w:r>
              <w:rPr>
                <w:rFonts w:hint="eastAsia" w:ascii="宋体" w:hAnsi="宋体" w:eastAsia="宋体"/>
                <w:kern w:val="0"/>
                <w:sz w:val="18"/>
                <w:szCs w:val="18"/>
              </w:rPr>
              <w:t>CPU：核心数≥2，最高频率≥1000MHz；</w:t>
            </w:r>
          </w:p>
          <w:p>
            <w:pPr>
              <w:widowControl/>
              <w:jc w:val="left"/>
              <w:rPr>
                <w:rFonts w:ascii="宋体" w:hAnsi="宋体" w:eastAsia="宋体"/>
                <w:kern w:val="0"/>
                <w:sz w:val="18"/>
                <w:szCs w:val="18"/>
              </w:rPr>
            </w:pPr>
            <w:r>
              <w:rPr>
                <w:rFonts w:hint="eastAsia" w:ascii="宋体" w:hAnsi="宋体" w:eastAsia="宋体"/>
                <w:kern w:val="0"/>
                <w:sz w:val="18"/>
                <w:szCs w:val="18"/>
              </w:rPr>
              <w:t>内存：≥8G，SDK单独占用200M</w:t>
            </w:r>
          </w:p>
          <w:p>
            <w:pPr>
              <w:widowControl/>
              <w:jc w:val="left"/>
              <w:rPr>
                <w:rFonts w:ascii="宋体" w:hAnsi="宋体" w:eastAsia="宋体"/>
                <w:kern w:val="0"/>
                <w:sz w:val="18"/>
                <w:szCs w:val="18"/>
              </w:rPr>
            </w:pPr>
            <w:r>
              <w:rPr>
                <w:rFonts w:hint="eastAsia" w:ascii="宋体" w:hAnsi="宋体" w:eastAsia="宋体"/>
                <w:kern w:val="0"/>
                <w:sz w:val="18"/>
                <w:szCs w:val="18"/>
              </w:rPr>
              <w:t>硬盘：≥1TB</w:t>
            </w:r>
          </w:p>
          <w:p>
            <w:pPr>
              <w:widowControl/>
              <w:jc w:val="left"/>
              <w:rPr>
                <w:rFonts w:ascii="宋体" w:hAnsi="宋体" w:eastAsia="宋体"/>
                <w:kern w:val="0"/>
                <w:sz w:val="18"/>
                <w:szCs w:val="18"/>
              </w:rPr>
            </w:pPr>
            <w:r>
              <w:rPr>
                <w:rFonts w:hint="eastAsia" w:ascii="宋体" w:hAnsi="宋体" w:eastAsia="宋体"/>
                <w:kern w:val="0"/>
                <w:sz w:val="18"/>
                <w:szCs w:val="18"/>
              </w:rPr>
              <w:t>网卡：千兆≥2</w:t>
            </w:r>
          </w:p>
          <w:p>
            <w:pPr>
              <w:widowControl/>
              <w:jc w:val="left"/>
              <w:rPr>
                <w:rFonts w:ascii="宋体" w:hAnsi="宋体" w:eastAsia="宋体"/>
                <w:kern w:val="0"/>
                <w:sz w:val="18"/>
                <w:szCs w:val="18"/>
              </w:rPr>
            </w:pPr>
            <w:r>
              <w:rPr>
                <w:rFonts w:hint="eastAsia" w:ascii="宋体" w:hAnsi="宋体" w:eastAsia="宋体"/>
                <w:kern w:val="0"/>
                <w:sz w:val="18"/>
                <w:szCs w:val="18"/>
              </w:rPr>
              <w:t>操作系统：Linux凝思6.0.42</w:t>
            </w:r>
          </w:p>
        </w:tc>
        <w:tc>
          <w:tcPr>
            <w:tcW w:w="435" w:type="dxa"/>
            <w:vAlign w:val="center"/>
          </w:tcPr>
          <w:p>
            <w:pPr>
              <w:widowControl/>
              <w:jc w:val="center"/>
              <w:rPr>
                <w:rFonts w:ascii="宋体" w:hAnsi="宋体" w:eastAsia="宋体"/>
                <w:kern w:val="0"/>
                <w:sz w:val="18"/>
                <w:szCs w:val="18"/>
              </w:rPr>
            </w:pPr>
            <w:r>
              <w:rPr>
                <w:rFonts w:hint="eastAsia" w:ascii="宋体" w:hAnsi="宋体" w:eastAsia="宋体"/>
                <w:kern w:val="0"/>
                <w:sz w:val="18"/>
                <w:szCs w:val="18"/>
              </w:rPr>
              <w:t>台</w:t>
            </w:r>
          </w:p>
        </w:tc>
        <w:tc>
          <w:tcPr>
            <w:tcW w:w="480" w:type="dxa"/>
            <w:vAlign w:val="center"/>
          </w:tcPr>
          <w:p>
            <w:pPr>
              <w:widowControl/>
              <w:jc w:val="center"/>
              <w:rPr>
                <w:rFonts w:ascii="宋体" w:hAnsi="宋体" w:eastAsia="宋体"/>
                <w:kern w:val="0"/>
                <w:sz w:val="18"/>
                <w:szCs w:val="18"/>
              </w:rPr>
            </w:pPr>
            <w:r>
              <w:rPr>
                <w:rFonts w:hint="eastAsia" w:ascii="宋体" w:hAnsi="宋体" w:eastAsia="宋体"/>
                <w:kern w:val="0"/>
                <w:sz w:val="18"/>
                <w:szCs w:val="18"/>
              </w:rPr>
              <w:t>1</w:t>
            </w:r>
          </w:p>
        </w:tc>
        <w:tc>
          <w:tcPr>
            <w:tcW w:w="1136" w:type="dxa"/>
            <w:vAlign w:val="center"/>
          </w:tcPr>
          <w:p>
            <w:pPr>
              <w:widowControl/>
              <w:jc w:val="left"/>
              <w:rPr>
                <w:rFonts w:ascii="宋体" w:hAnsi="宋体" w:eastAsia="宋体"/>
                <w:kern w:val="0"/>
                <w:sz w:val="18"/>
                <w:szCs w:val="18"/>
              </w:rPr>
            </w:pPr>
            <w:r>
              <w:rPr>
                <w:rFonts w:hint="eastAsia" w:ascii="宋体" w:hAnsi="宋体" w:eastAsia="宋体"/>
                <w:kern w:val="0"/>
                <w:sz w:val="18"/>
                <w:szCs w:val="18"/>
              </w:rPr>
              <w:t>热电厂</w:t>
            </w:r>
          </w:p>
        </w:tc>
      </w:tr>
    </w:tbl>
    <w:p>
      <w:pPr>
        <w:tabs>
          <w:tab w:val="left" w:pos="567"/>
        </w:tabs>
        <w:snapToGrid w:val="0"/>
        <w:ind w:firstLine="480" w:firstLineChars="200"/>
        <w:rPr>
          <w:rFonts w:hint="eastAsia" w:ascii="宋体" w:hAnsi="宋体" w:eastAsia="宋体"/>
          <w:sz w:val="24"/>
          <w:szCs w:val="24"/>
        </w:rPr>
      </w:pPr>
    </w:p>
    <w:p>
      <w:pPr>
        <w:tabs>
          <w:tab w:val="left" w:pos="567"/>
        </w:tabs>
        <w:snapToGrid w:val="0"/>
        <w:ind w:firstLine="480" w:firstLineChars="200"/>
        <w:rPr>
          <w:rFonts w:ascii="宋体" w:hAnsi="宋体" w:eastAsia="宋体"/>
          <w:sz w:val="24"/>
          <w:szCs w:val="24"/>
        </w:rPr>
      </w:pPr>
      <w:r>
        <w:rPr>
          <w:rFonts w:hint="eastAsia" w:ascii="宋体" w:hAnsi="宋体" w:eastAsia="宋体"/>
          <w:sz w:val="24"/>
          <w:szCs w:val="24"/>
        </w:rPr>
        <w:t>提供用于设备安装调试及商业运行前的必需备品备件，并提供一份明细表。</w:t>
      </w:r>
    </w:p>
    <w:tbl>
      <w:tblPr>
        <w:tblStyle w:val="53"/>
        <w:tblW w:w="893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20"/>
        <w:gridCol w:w="1200"/>
        <w:gridCol w:w="1680"/>
        <w:gridCol w:w="840"/>
        <w:gridCol w:w="720"/>
        <w:gridCol w:w="822"/>
        <w:gridCol w:w="1134"/>
        <w:gridCol w:w="18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c>
          <w:tcPr>
            <w:tcW w:w="720" w:type="dxa"/>
          </w:tcPr>
          <w:p>
            <w:pPr>
              <w:tabs>
                <w:tab w:val="left" w:pos="567"/>
              </w:tabs>
              <w:snapToGrid w:val="0"/>
              <w:jc w:val="center"/>
              <w:rPr>
                <w:rFonts w:ascii="宋体" w:hAnsi="宋体" w:eastAsia="宋体"/>
                <w:sz w:val="24"/>
                <w:szCs w:val="24"/>
              </w:rPr>
            </w:pPr>
            <w:r>
              <w:rPr>
                <w:rFonts w:hint="eastAsia" w:ascii="宋体" w:hAnsi="宋体" w:eastAsia="宋体"/>
                <w:sz w:val="24"/>
                <w:szCs w:val="24"/>
              </w:rPr>
              <w:t>序号</w:t>
            </w:r>
          </w:p>
        </w:tc>
        <w:tc>
          <w:tcPr>
            <w:tcW w:w="1200" w:type="dxa"/>
          </w:tcPr>
          <w:p>
            <w:pPr>
              <w:tabs>
                <w:tab w:val="left" w:pos="567"/>
              </w:tabs>
              <w:snapToGrid w:val="0"/>
              <w:jc w:val="center"/>
              <w:rPr>
                <w:rFonts w:ascii="宋体" w:hAnsi="宋体" w:eastAsia="宋体"/>
                <w:sz w:val="24"/>
                <w:szCs w:val="24"/>
              </w:rPr>
            </w:pPr>
            <w:r>
              <w:rPr>
                <w:rFonts w:hint="eastAsia" w:ascii="宋体" w:hAnsi="宋体" w:eastAsia="宋体"/>
                <w:sz w:val="24"/>
                <w:szCs w:val="24"/>
              </w:rPr>
              <w:t>名称</w:t>
            </w:r>
          </w:p>
        </w:tc>
        <w:tc>
          <w:tcPr>
            <w:tcW w:w="1680" w:type="dxa"/>
          </w:tcPr>
          <w:p>
            <w:pPr>
              <w:tabs>
                <w:tab w:val="left" w:pos="567"/>
              </w:tabs>
              <w:snapToGrid w:val="0"/>
              <w:jc w:val="center"/>
              <w:rPr>
                <w:rFonts w:ascii="宋体" w:hAnsi="宋体" w:eastAsia="宋体"/>
                <w:sz w:val="24"/>
                <w:szCs w:val="24"/>
              </w:rPr>
            </w:pPr>
            <w:r>
              <w:rPr>
                <w:rFonts w:hint="eastAsia" w:ascii="宋体" w:hAnsi="宋体" w:eastAsia="宋体"/>
                <w:sz w:val="24"/>
                <w:szCs w:val="24"/>
              </w:rPr>
              <w:t>规格和型号</w:t>
            </w:r>
          </w:p>
        </w:tc>
        <w:tc>
          <w:tcPr>
            <w:tcW w:w="840" w:type="dxa"/>
          </w:tcPr>
          <w:p>
            <w:pPr>
              <w:tabs>
                <w:tab w:val="left" w:pos="567"/>
              </w:tabs>
              <w:snapToGrid w:val="0"/>
              <w:jc w:val="center"/>
              <w:rPr>
                <w:rFonts w:ascii="宋体" w:hAnsi="宋体" w:eastAsia="宋体"/>
                <w:sz w:val="24"/>
                <w:szCs w:val="24"/>
              </w:rPr>
            </w:pPr>
            <w:r>
              <w:rPr>
                <w:rFonts w:hint="eastAsia" w:ascii="宋体" w:hAnsi="宋体" w:eastAsia="宋体"/>
                <w:sz w:val="24"/>
                <w:szCs w:val="24"/>
              </w:rPr>
              <w:t>单位</w:t>
            </w:r>
          </w:p>
        </w:tc>
        <w:tc>
          <w:tcPr>
            <w:tcW w:w="720" w:type="dxa"/>
          </w:tcPr>
          <w:p>
            <w:pPr>
              <w:tabs>
                <w:tab w:val="left" w:pos="567"/>
              </w:tabs>
              <w:snapToGrid w:val="0"/>
              <w:jc w:val="center"/>
              <w:rPr>
                <w:rFonts w:ascii="宋体" w:hAnsi="宋体" w:eastAsia="宋体"/>
                <w:sz w:val="24"/>
                <w:szCs w:val="24"/>
              </w:rPr>
            </w:pPr>
            <w:r>
              <w:rPr>
                <w:rFonts w:hint="eastAsia" w:ascii="宋体" w:hAnsi="宋体" w:eastAsia="宋体"/>
                <w:sz w:val="24"/>
                <w:szCs w:val="24"/>
              </w:rPr>
              <w:t>数量</w:t>
            </w:r>
          </w:p>
        </w:tc>
        <w:tc>
          <w:tcPr>
            <w:tcW w:w="822" w:type="dxa"/>
          </w:tcPr>
          <w:p>
            <w:pPr>
              <w:tabs>
                <w:tab w:val="left" w:pos="567"/>
              </w:tabs>
              <w:snapToGrid w:val="0"/>
              <w:jc w:val="center"/>
              <w:rPr>
                <w:rFonts w:ascii="宋体" w:hAnsi="宋体" w:eastAsia="宋体"/>
                <w:sz w:val="24"/>
                <w:szCs w:val="24"/>
              </w:rPr>
            </w:pPr>
            <w:r>
              <w:rPr>
                <w:rFonts w:hint="eastAsia" w:ascii="宋体" w:hAnsi="宋体" w:eastAsia="宋体"/>
                <w:sz w:val="24"/>
                <w:szCs w:val="24"/>
              </w:rPr>
              <w:t>产地</w:t>
            </w:r>
          </w:p>
        </w:tc>
        <w:tc>
          <w:tcPr>
            <w:tcW w:w="1134" w:type="dxa"/>
          </w:tcPr>
          <w:p>
            <w:pPr>
              <w:tabs>
                <w:tab w:val="left" w:pos="567"/>
              </w:tabs>
              <w:snapToGrid w:val="0"/>
              <w:jc w:val="center"/>
              <w:rPr>
                <w:rFonts w:ascii="宋体" w:hAnsi="宋体" w:eastAsia="宋体"/>
                <w:sz w:val="24"/>
                <w:szCs w:val="24"/>
              </w:rPr>
            </w:pPr>
            <w:r>
              <w:rPr>
                <w:rFonts w:hint="eastAsia" w:ascii="宋体" w:hAnsi="宋体" w:eastAsia="宋体"/>
                <w:sz w:val="24"/>
                <w:szCs w:val="24"/>
              </w:rPr>
              <w:t>生产厂家</w:t>
            </w:r>
          </w:p>
        </w:tc>
        <w:tc>
          <w:tcPr>
            <w:tcW w:w="1815" w:type="dxa"/>
          </w:tcPr>
          <w:p>
            <w:pPr>
              <w:tabs>
                <w:tab w:val="left" w:pos="567"/>
              </w:tabs>
              <w:snapToGrid w:val="0"/>
              <w:jc w:val="center"/>
              <w:rPr>
                <w:rFonts w:ascii="宋体" w:hAnsi="宋体" w:eastAsia="宋体"/>
                <w:sz w:val="24"/>
                <w:szCs w:val="24"/>
              </w:rPr>
            </w:pPr>
            <w:r>
              <w:rPr>
                <w:rFonts w:hint="eastAsia" w:ascii="宋体" w:hAnsi="宋体" w:eastAsia="宋体"/>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c>
          <w:tcPr>
            <w:tcW w:w="720" w:type="dxa"/>
          </w:tcPr>
          <w:p>
            <w:pPr>
              <w:tabs>
                <w:tab w:val="left" w:pos="567"/>
              </w:tabs>
              <w:snapToGrid w:val="0"/>
              <w:jc w:val="center"/>
              <w:rPr>
                <w:rFonts w:ascii="宋体" w:hAnsi="宋体" w:eastAsia="宋体"/>
                <w:sz w:val="24"/>
                <w:szCs w:val="24"/>
              </w:rPr>
            </w:pPr>
            <w:r>
              <w:rPr>
                <w:rFonts w:ascii="宋体" w:hAnsi="宋体" w:eastAsia="宋体"/>
                <w:sz w:val="24"/>
                <w:szCs w:val="24"/>
              </w:rPr>
              <w:t>1</w:t>
            </w:r>
          </w:p>
        </w:tc>
        <w:tc>
          <w:tcPr>
            <w:tcW w:w="1200" w:type="dxa"/>
            <w:vAlign w:val="bottom"/>
          </w:tcPr>
          <w:p>
            <w:pPr>
              <w:widowControl/>
              <w:jc w:val="center"/>
              <w:rPr>
                <w:rFonts w:ascii="宋体" w:hAnsi="宋体" w:eastAsia="宋体"/>
                <w:sz w:val="24"/>
                <w:szCs w:val="24"/>
              </w:rPr>
            </w:pPr>
          </w:p>
        </w:tc>
        <w:tc>
          <w:tcPr>
            <w:tcW w:w="1680" w:type="dxa"/>
          </w:tcPr>
          <w:p>
            <w:pPr>
              <w:tabs>
                <w:tab w:val="left" w:pos="567"/>
              </w:tabs>
              <w:snapToGrid w:val="0"/>
              <w:jc w:val="center"/>
              <w:rPr>
                <w:rFonts w:ascii="宋体" w:hAnsi="宋体" w:eastAsia="宋体"/>
                <w:sz w:val="24"/>
                <w:szCs w:val="24"/>
              </w:rPr>
            </w:pPr>
          </w:p>
        </w:tc>
        <w:tc>
          <w:tcPr>
            <w:tcW w:w="840" w:type="dxa"/>
          </w:tcPr>
          <w:p>
            <w:pPr>
              <w:tabs>
                <w:tab w:val="left" w:pos="567"/>
              </w:tabs>
              <w:snapToGrid w:val="0"/>
              <w:jc w:val="center"/>
              <w:rPr>
                <w:rFonts w:ascii="宋体" w:hAnsi="宋体" w:eastAsia="宋体"/>
                <w:sz w:val="24"/>
                <w:szCs w:val="24"/>
              </w:rPr>
            </w:pPr>
          </w:p>
        </w:tc>
        <w:tc>
          <w:tcPr>
            <w:tcW w:w="720" w:type="dxa"/>
          </w:tcPr>
          <w:p>
            <w:pPr>
              <w:tabs>
                <w:tab w:val="left" w:pos="567"/>
              </w:tabs>
              <w:snapToGrid w:val="0"/>
              <w:jc w:val="center"/>
              <w:rPr>
                <w:rFonts w:ascii="宋体" w:hAnsi="宋体" w:eastAsia="宋体"/>
                <w:sz w:val="24"/>
                <w:szCs w:val="24"/>
              </w:rPr>
            </w:pPr>
          </w:p>
        </w:tc>
        <w:tc>
          <w:tcPr>
            <w:tcW w:w="822" w:type="dxa"/>
          </w:tcPr>
          <w:p>
            <w:pPr>
              <w:tabs>
                <w:tab w:val="left" w:pos="567"/>
              </w:tabs>
              <w:snapToGrid w:val="0"/>
              <w:jc w:val="center"/>
              <w:rPr>
                <w:rFonts w:ascii="宋体" w:hAnsi="宋体" w:eastAsia="宋体"/>
                <w:sz w:val="24"/>
                <w:szCs w:val="24"/>
              </w:rPr>
            </w:pPr>
          </w:p>
        </w:tc>
        <w:tc>
          <w:tcPr>
            <w:tcW w:w="1134" w:type="dxa"/>
          </w:tcPr>
          <w:p>
            <w:pPr>
              <w:tabs>
                <w:tab w:val="left" w:pos="567"/>
              </w:tabs>
              <w:snapToGrid w:val="0"/>
              <w:jc w:val="center"/>
              <w:rPr>
                <w:rFonts w:ascii="宋体" w:hAnsi="宋体" w:eastAsia="宋体"/>
                <w:sz w:val="24"/>
                <w:szCs w:val="24"/>
              </w:rPr>
            </w:pPr>
          </w:p>
        </w:tc>
        <w:tc>
          <w:tcPr>
            <w:tcW w:w="1815" w:type="dxa"/>
          </w:tcPr>
          <w:p>
            <w:pPr>
              <w:tabs>
                <w:tab w:val="left" w:pos="567"/>
              </w:tabs>
              <w:snapToGrid w:val="0"/>
              <w:jc w:val="center"/>
              <w:rPr>
                <w:rFonts w:ascii="宋体" w:hAns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c>
          <w:tcPr>
            <w:tcW w:w="720" w:type="dxa"/>
          </w:tcPr>
          <w:p>
            <w:pPr>
              <w:tabs>
                <w:tab w:val="left" w:pos="567"/>
              </w:tabs>
              <w:snapToGrid w:val="0"/>
              <w:jc w:val="center"/>
              <w:rPr>
                <w:rFonts w:ascii="宋体" w:hAnsi="宋体" w:eastAsia="宋体"/>
                <w:sz w:val="24"/>
                <w:szCs w:val="24"/>
              </w:rPr>
            </w:pPr>
            <w:r>
              <w:rPr>
                <w:rFonts w:hint="eastAsia" w:ascii="宋体" w:hAnsi="宋体" w:eastAsia="宋体"/>
                <w:sz w:val="24"/>
                <w:szCs w:val="24"/>
              </w:rPr>
              <w:t>2</w:t>
            </w:r>
          </w:p>
        </w:tc>
        <w:tc>
          <w:tcPr>
            <w:tcW w:w="1200" w:type="dxa"/>
          </w:tcPr>
          <w:p>
            <w:pPr>
              <w:tabs>
                <w:tab w:val="left" w:pos="567"/>
              </w:tabs>
              <w:snapToGrid w:val="0"/>
              <w:jc w:val="center"/>
              <w:rPr>
                <w:rFonts w:ascii="宋体" w:hAnsi="宋体" w:eastAsia="宋体"/>
                <w:sz w:val="24"/>
                <w:szCs w:val="24"/>
              </w:rPr>
            </w:pPr>
          </w:p>
        </w:tc>
        <w:tc>
          <w:tcPr>
            <w:tcW w:w="1680" w:type="dxa"/>
            <w:vAlign w:val="center"/>
          </w:tcPr>
          <w:p>
            <w:pPr>
              <w:widowControl/>
              <w:jc w:val="center"/>
              <w:rPr>
                <w:rFonts w:ascii="宋体" w:hAnsi="宋体" w:eastAsia="宋体"/>
                <w:sz w:val="24"/>
                <w:szCs w:val="24"/>
              </w:rPr>
            </w:pPr>
          </w:p>
        </w:tc>
        <w:tc>
          <w:tcPr>
            <w:tcW w:w="840" w:type="dxa"/>
          </w:tcPr>
          <w:p>
            <w:pPr>
              <w:tabs>
                <w:tab w:val="left" w:pos="567"/>
              </w:tabs>
              <w:snapToGrid w:val="0"/>
              <w:jc w:val="center"/>
              <w:rPr>
                <w:rFonts w:ascii="宋体" w:hAnsi="宋体" w:eastAsia="宋体"/>
                <w:sz w:val="24"/>
                <w:szCs w:val="24"/>
              </w:rPr>
            </w:pPr>
          </w:p>
        </w:tc>
        <w:tc>
          <w:tcPr>
            <w:tcW w:w="720" w:type="dxa"/>
          </w:tcPr>
          <w:p>
            <w:pPr>
              <w:tabs>
                <w:tab w:val="left" w:pos="567"/>
              </w:tabs>
              <w:snapToGrid w:val="0"/>
              <w:jc w:val="center"/>
              <w:rPr>
                <w:rFonts w:ascii="宋体" w:hAnsi="宋体" w:eastAsia="宋体"/>
                <w:sz w:val="24"/>
                <w:szCs w:val="24"/>
              </w:rPr>
            </w:pPr>
          </w:p>
        </w:tc>
        <w:tc>
          <w:tcPr>
            <w:tcW w:w="822" w:type="dxa"/>
          </w:tcPr>
          <w:p>
            <w:pPr>
              <w:tabs>
                <w:tab w:val="left" w:pos="567"/>
              </w:tabs>
              <w:snapToGrid w:val="0"/>
              <w:jc w:val="center"/>
              <w:rPr>
                <w:rFonts w:ascii="宋体" w:hAnsi="宋体" w:eastAsia="宋体"/>
                <w:sz w:val="24"/>
                <w:szCs w:val="24"/>
              </w:rPr>
            </w:pPr>
          </w:p>
        </w:tc>
        <w:tc>
          <w:tcPr>
            <w:tcW w:w="1134" w:type="dxa"/>
          </w:tcPr>
          <w:p>
            <w:pPr>
              <w:tabs>
                <w:tab w:val="left" w:pos="567"/>
              </w:tabs>
              <w:snapToGrid w:val="0"/>
              <w:jc w:val="center"/>
              <w:rPr>
                <w:rFonts w:ascii="宋体" w:hAnsi="宋体" w:eastAsia="宋体"/>
                <w:sz w:val="24"/>
                <w:szCs w:val="24"/>
              </w:rPr>
            </w:pPr>
          </w:p>
        </w:tc>
        <w:tc>
          <w:tcPr>
            <w:tcW w:w="1815" w:type="dxa"/>
          </w:tcPr>
          <w:p>
            <w:pPr>
              <w:tabs>
                <w:tab w:val="left" w:pos="567"/>
              </w:tabs>
              <w:snapToGrid w:val="0"/>
              <w:jc w:val="center"/>
              <w:rPr>
                <w:rFonts w:ascii="宋体" w:hAns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c>
          <w:tcPr>
            <w:tcW w:w="720" w:type="dxa"/>
          </w:tcPr>
          <w:p>
            <w:pPr>
              <w:tabs>
                <w:tab w:val="left" w:pos="567"/>
              </w:tabs>
              <w:snapToGrid w:val="0"/>
              <w:jc w:val="center"/>
              <w:rPr>
                <w:rFonts w:ascii="宋体" w:hAnsi="宋体" w:eastAsia="宋体"/>
                <w:sz w:val="24"/>
                <w:szCs w:val="24"/>
              </w:rPr>
            </w:pPr>
            <w:r>
              <w:rPr>
                <w:rFonts w:hint="eastAsia" w:ascii="宋体" w:hAnsi="宋体" w:eastAsia="宋体"/>
                <w:sz w:val="24"/>
                <w:szCs w:val="24"/>
              </w:rPr>
              <w:t>3</w:t>
            </w:r>
          </w:p>
        </w:tc>
        <w:tc>
          <w:tcPr>
            <w:tcW w:w="1200" w:type="dxa"/>
          </w:tcPr>
          <w:p>
            <w:pPr>
              <w:tabs>
                <w:tab w:val="left" w:pos="567"/>
              </w:tabs>
              <w:snapToGrid w:val="0"/>
              <w:jc w:val="center"/>
              <w:rPr>
                <w:rFonts w:ascii="宋体" w:hAnsi="宋体" w:eastAsia="宋体"/>
                <w:sz w:val="24"/>
                <w:szCs w:val="24"/>
              </w:rPr>
            </w:pPr>
          </w:p>
        </w:tc>
        <w:tc>
          <w:tcPr>
            <w:tcW w:w="1680" w:type="dxa"/>
            <w:vAlign w:val="center"/>
          </w:tcPr>
          <w:p>
            <w:pPr>
              <w:widowControl/>
              <w:jc w:val="center"/>
              <w:rPr>
                <w:rFonts w:ascii="宋体" w:hAnsi="宋体" w:eastAsia="宋体"/>
                <w:sz w:val="24"/>
                <w:szCs w:val="24"/>
              </w:rPr>
            </w:pPr>
          </w:p>
        </w:tc>
        <w:tc>
          <w:tcPr>
            <w:tcW w:w="840" w:type="dxa"/>
          </w:tcPr>
          <w:p>
            <w:pPr>
              <w:tabs>
                <w:tab w:val="left" w:pos="567"/>
              </w:tabs>
              <w:snapToGrid w:val="0"/>
              <w:jc w:val="center"/>
              <w:rPr>
                <w:rFonts w:ascii="宋体" w:hAnsi="宋体" w:eastAsia="宋体"/>
                <w:sz w:val="24"/>
                <w:szCs w:val="24"/>
              </w:rPr>
            </w:pPr>
          </w:p>
        </w:tc>
        <w:tc>
          <w:tcPr>
            <w:tcW w:w="720" w:type="dxa"/>
          </w:tcPr>
          <w:p>
            <w:pPr>
              <w:tabs>
                <w:tab w:val="left" w:pos="567"/>
              </w:tabs>
              <w:snapToGrid w:val="0"/>
              <w:jc w:val="center"/>
              <w:rPr>
                <w:rFonts w:ascii="宋体" w:hAnsi="宋体" w:eastAsia="宋体"/>
                <w:sz w:val="24"/>
                <w:szCs w:val="24"/>
              </w:rPr>
            </w:pPr>
          </w:p>
        </w:tc>
        <w:tc>
          <w:tcPr>
            <w:tcW w:w="822" w:type="dxa"/>
          </w:tcPr>
          <w:p>
            <w:pPr>
              <w:tabs>
                <w:tab w:val="left" w:pos="567"/>
              </w:tabs>
              <w:snapToGrid w:val="0"/>
              <w:jc w:val="center"/>
              <w:rPr>
                <w:rFonts w:ascii="宋体" w:hAnsi="宋体" w:eastAsia="宋体"/>
                <w:sz w:val="24"/>
                <w:szCs w:val="24"/>
              </w:rPr>
            </w:pPr>
          </w:p>
        </w:tc>
        <w:tc>
          <w:tcPr>
            <w:tcW w:w="1134" w:type="dxa"/>
          </w:tcPr>
          <w:p>
            <w:pPr>
              <w:tabs>
                <w:tab w:val="left" w:pos="567"/>
              </w:tabs>
              <w:snapToGrid w:val="0"/>
              <w:jc w:val="center"/>
              <w:rPr>
                <w:rFonts w:ascii="宋体" w:hAnsi="宋体" w:eastAsia="宋体"/>
                <w:sz w:val="24"/>
                <w:szCs w:val="24"/>
              </w:rPr>
            </w:pPr>
          </w:p>
        </w:tc>
        <w:tc>
          <w:tcPr>
            <w:tcW w:w="1815" w:type="dxa"/>
          </w:tcPr>
          <w:p>
            <w:pPr>
              <w:tabs>
                <w:tab w:val="left" w:pos="567"/>
              </w:tabs>
              <w:snapToGrid w:val="0"/>
              <w:jc w:val="center"/>
              <w:rPr>
                <w:rFonts w:ascii="宋体" w:hAns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c>
          <w:tcPr>
            <w:tcW w:w="720" w:type="dxa"/>
          </w:tcPr>
          <w:p>
            <w:pPr>
              <w:tabs>
                <w:tab w:val="left" w:pos="567"/>
              </w:tabs>
              <w:snapToGrid w:val="0"/>
              <w:jc w:val="center"/>
              <w:rPr>
                <w:rFonts w:ascii="宋体" w:hAnsi="宋体" w:eastAsia="宋体"/>
                <w:sz w:val="24"/>
                <w:szCs w:val="24"/>
              </w:rPr>
            </w:pPr>
            <w:r>
              <w:rPr>
                <w:rFonts w:hint="eastAsia" w:ascii="宋体" w:hAnsi="宋体" w:eastAsia="宋体"/>
                <w:sz w:val="24"/>
                <w:szCs w:val="24"/>
              </w:rPr>
              <w:t>4</w:t>
            </w:r>
          </w:p>
        </w:tc>
        <w:tc>
          <w:tcPr>
            <w:tcW w:w="1200" w:type="dxa"/>
          </w:tcPr>
          <w:p>
            <w:pPr>
              <w:tabs>
                <w:tab w:val="left" w:pos="567"/>
              </w:tabs>
              <w:snapToGrid w:val="0"/>
              <w:jc w:val="center"/>
              <w:rPr>
                <w:rFonts w:ascii="宋体" w:hAnsi="宋体" w:eastAsia="宋体"/>
                <w:sz w:val="24"/>
                <w:szCs w:val="24"/>
              </w:rPr>
            </w:pPr>
          </w:p>
        </w:tc>
        <w:tc>
          <w:tcPr>
            <w:tcW w:w="1680" w:type="dxa"/>
            <w:vAlign w:val="center"/>
          </w:tcPr>
          <w:p>
            <w:pPr>
              <w:widowControl/>
              <w:jc w:val="center"/>
              <w:rPr>
                <w:rFonts w:ascii="宋体" w:hAnsi="宋体" w:eastAsia="宋体"/>
                <w:sz w:val="24"/>
                <w:szCs w:val="24"/>
              </w:rPr>
            </w:pPr>
          </w:p>
        </w:tc>
        <w:tc>
          <w:tcPr>
            <w:tcW w:w="840" w:type="dxa"/>
          </w:tcPr>
          <w:p>
            <w:pPr>
              <w:tabs>
                <w:tab w:val="left" w:pos="567"/>
              </w:tabs>
              <w:snapToGrid w:val="0"/>
              <w:jc w:val="center"/>
              <w:rPr>
                <w:rFonts w:ascii="宋体" w:hAnsi="宋体" w:eastAsia="宋体"/>
                <w:sz w:val="24"/>
                <w:szCs w:val="24"/>
              </w:rPr>
            </w:pPr>
          </w:p>
        </w:tc>
        <w:tc>
          <w:tcPr>
            <w:tcW w:w="720" w:type="dxa"/>
          </w:tcPr>
          <w:p>
            <w:pPr>
              <w:tabs>
                <w:tab w:val="left" w:pos="567"/>
              </w:tabs>
              <w:snapToGrid w:val="0"/>
              <w:jc w:val="center"/>
              <w:rPr>
                <w:rFonts w:ascii="宋体" w:hAnsi="宋体" w:eastAsia="宋体"/>
                <w:sz w:val="24"/>
                <w:szCs w:val="24"/>
              </w:rPr>
            </w:pPr>
          </w:p>
        </w:tc>
        <w:tc>
          <w:tcPr>
            <w:tcW w:w="822" w:type="dxa"/>
          </w:tcPr>
          <w:p>
            <w:pPr>
              <w:tabs>
                <w:tab w:val="left" w:pos="567"/>
              </w:tabs>
              <w:snapToGrid w:val="0"/>
              <w:jc w:val="center"/>
              <w:rPr>
                <w:rFonts w:ascii="宋体" w:hAnsi="宋体" w:eastAsia="宋体"/>
                <w:sz w:val="24"/>
                <w:szCs w:val="24"/>
              </w:rPr>
            </w:pPr>
          </w:p>
        </w:tc>
        <w:tc>
          <w:tcPr>
            <w:tcW w:w="1134" w:type="dxa"/>
          </w:tcPr>
          <w:p>
            <w:pPr>
              <w:tabs>
                <w:tab w:val="left" w:pos="567"/>
              </w:tabs>
              <w:snapToGrid w:val="0"/>
              <w:jc w:val="center"/>
              <w:rPr>
                <w:rFonts w:ascii="宋体" w:hAnsi="宋体" w:eastAsia="宋体"/>
                <w:sz w:val="24"/>
                <w:szCs w:val="24"/>
              </w:rPr>
            </w:pPr>
          </w:p>
        </w:tc>
        <w:tc>
          <w:tcPr>
            <w:tcW w:w="1815" w:type="dxa"/>
          </w:tcPr>
          <w:p>
            <w:pPr>
              <w:tabs>
                <w:tab w:val="left" w:pos="567"/>
              </w:tabs>
              <w:snapToGrid w:val="0"/>
              <w:jc w:val="center"/>
              <w:rPr>
                <w:rFonts w:ascii="宋体" w:hAnsi="宋体" w:eastAsia="宋体"/>
                <w:sz w:val="24"/>
                <w:szCs w:val="24"/>
              </w:rPr>
            </w:pPr>
          </w:p>
        </w:tc>
      </w:tr>
    </w:tbl>
    <w:p>
      <w:pPr>
        <w:tabs>
          <w:tab w:val="left" w:pos="567"/>
        </w:tabs>
        <w:snapToGrid w:val="0"/>
        <w:ind w:firstLine="480"/>
        <w:rPr>
          <w:rFonts w:ascii="宋体" w:hAnsi="宋体" w:eastAsia="宋体"/>
          <w:sz w:val="24"/>
          <w:szCs w:val="24"/>
        </w:rPr>
      </w:pPr>
      <w:r>
        <w:rPr>
          <w:rFonts w:hint="eastAsia" w:ascii="宋体" w:hAnsi="宋体" w:eastAsia="宋体"/>
          <w:sz w:val="24"/>
          <w:szCs w:val="24"/>
        </w:rPr>
        <w:t>投标方还应列出一个大修期（五年）的推荐备品备件清单，并单独报价。</w:t>
      </w:r>
    </w:p>
    <w:p>
      <w:pPr>
        <w:tabs>
          <w:tab w:val="left" w:pos="567"/>
        </w:tabs>
        <w:snapToGrid w:val="0"/>
        <w:ind w:firstLine="480" w:firstLineChars="200"/>
        <w:rPr>
          <w:rFonts w:ascii="宋体" w:hAnsi="宋体" w:eastAsia="宋体"/>
          <w:sz w:val="24"/>
          <w:szCs w:val="24"/>
        </w:rPr>
      </w:pPr>
      <w:r>
        <w:rPr>
          <w:rFonts w:hint="eastAsia" w:ascii="宋体" w:hAnsi="宋体" w:eastAsia="宋体"/>
          <w:sz w:val="24"/>
          <w:szCs w:val="24"/>
        </w:rPr>
        <w:t>投标方应供给所必需的安装﹑检修及调整用专用工具，并提供清单及说明书。</w:t>
      </w:r>
    </w:p>
    <w:tbl>
      <w:tblPr>
        <w:tblStyle w:val="53"/>
        <w:tblW w:w="8931"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00"/>
        <w:gridCol w:w="1320"/>
        <w:gridCol w:w="1680"/>
        <w:gridCol w:w="840"/>
        <w:gridCol w:w="720"/>
        <w:gridCol w:w="960"/>
        <w:gridCol w:w="1440"/>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c>
          <w:tcPr>
            <w:tcW w:w="600" w:type="dxa"/>
          </w:tcPr>
          <w:p>
            <w:pPr>
              <w:tabs>
                <w:tab w:val="left" w:pos="567"/>
              </w:tabs>
              <w:snapToGrid w:val="0"/>
              <w:jc w:val="center"/>
              <w:rPr>
                <w:rFonts w:ascii="宋体" w:hAnsi="宋体" w:eastAsia="宋体"/>
                <w:sz w:val="24"/>
                <w:szCs w:val="24"/>
              </w:rPr>
            </w:pPr>
            <w:r>
              <w:rPr>
                <w:rFonts w:hint="eastAsia" w:ascii="宋体" w:hAnsi="宋体" w:eastAsia="宋体"/>
                <w:sz w:val="24"/>
                <w:szCs w:val="24"/>
              </w:rPr>
              <w:t>序号</w:t>
            </w:r>
          </w:p>
        </w:tc>
        <w:tc>
          <w:tcPr>
            <w:tcW w:w="1320" w:type="dxa"/>
          </w:tcPr>
          <w:p>
            <w:pPr>
              <w:tabs>
                <w:tab w:val="left" w:pos="567"/>
              </w:tabs>
              <w:snapToGrid w:val="0"/>
              <w:jc w:val="center"/>
              <w:rPr>
                <w:rFonts w:ascii="宋体" w:hAnsi="宋体" w:eastAsia="宋体"/>
                <w:sz w:val="24"/>
                <w:szCs w:val="24"/>
              </w:rPr>
            </w:pPr>
            <w:r>
              <w:rPr>
                <w:rFonts w:hint="eastAsia" w:ascii="宋体" w:hAnsi="宋体" w:eastAsia="宋体"/>
                <w:sz w:val="24"/>
                <w:szCs w:val="24"/>
              </w:rPr>
              <w:t>名称</w:t>
            </w:r>
          </w:p>
        </w:tc>
        <w:tc>
          <w:tcPr>
            <w:tcW w:w="1680" w:type="dxa"/>
          </w:tcPr>
          <w:p>
            <w:pPr>
              <w:tabs>
                <w:tab w:val="left" w:pos="567"/>
              </w:tabs>
              <w:snapToGrid w:val="0"/>
              <w:jc w:val="center"/>
              <w:rPr>
                <w:rFonts w:ascii="宋体" w:hAnsi="宋体" w:eastAsia="宋体"/>
                <w:sz w:val="24"/>
                <w:szCs w:val="24"/>
              </w:rPr>
            </w:pPr>
            <w:r>
              <w:rPr>
                <w:rFonts w:hint="eastAsia" w:ascii="宋体" w:hAnsi="宋体" w:eastAsia="宋体"/>
                <w:sz w:val="24"/>
                <w:szCs w:val="24"/>
              </w:rPr>
              <w:t>规格和型号</w:t>
            </w:r>
          </w:p>
        </w:tc>
        <w:tc>
          <w:tcPr>
            <w:tcW w:w="840" w:type="dxa"/>
          </w:tcPr>
          <w:p>
            <w:pPr>
              <w:tabs>
                <w:tab w:val="left" w:pos="567"/>
              </w:tabs>
              <w:snapToGrid w:val="0"/>
              <w:jc w:val="center"/>
              <w:rPr>
                <w:rFonts w:ascii="宋体" w:hAnsi="宋体" w:eastAsia="宋体"/>
                <w:sz w:val="24"/>
                <w:szCs w:val="24"/>
              </w:rPr>
            </w:pPr>
            <w:r>
              <w:rPr>
                <w:rFonts w:hint="eastAsia" w:ascii="宋体" w:hAnsi="宋体" w:eastAsia="宋体"/>
                <w:sz w:val="24"/>
                <w:szCs w:val="24"/>
              </w:rPr>
              <w:t>单位</w:t>
            </w:r>
          </w:p>
        </w:tc>
        <w:tc>
          <w:tcPr>
            <w:tcW w:w="720" w:type="dxa"/>
          </w:tcPr>
          <w:p>
            <w:pPr>
              <w:tabs>
                <w:tab w:val="left" w:pos="567"/>
              </w:tabs>
              <w:snapToGrid w:val="0"/>
              <w:jc w:val="center"/>
              <w:rPr>
                <w:rFonts w:ascii="宋体" w:hAnsi="宋体" w:eastAsia="宋体"/>
                <w:sz w:val="24"/>
                <w:szCs w:val="24"/>
              </w:rPr>
            </w:pPr>
            <w:r>
              <w:rPr>
                <w:rFonts w:hint="eastAsia" w:ascii="宋体" w:hAnsi="宋体" w:eastAsia="宋体"/>
                <w:sz w:val="24"/>
                <w:szCs w:val="24"/>
              </w:rPr>
              <w:t>数量</w:t>
            </w:r>
          </w:p>
        </w:tc>
        <w:tc>
          <w:tcPr>
            <w:tcW w:w="960" w:type="dxa"/>
          </w:tcPr>
          <w:p>
            <w:pPr>
              <w:tabs>
                <w:tab w:val="left" w:pos="567"/>
              </w:tabs>
              <w:snapToGrid w:val="0"/>
              <w:jc w:val="center"/>
              <w:rPr>
                <w:rFonts w:ascii="宋体" w:hAnsi="宋体" w:eastAsia="宋体"/>
                <w:sz w:val="24"/>
                <w:szCs w:val="24"/>
              </w:rPr>
            </w:pPr>
            <w:r>
              <w:rPr>
                <w:rFonts w:hint="eastAsia" w:ascii="宋体" w:hAnsi="宋体" w:eastAsia="宋体"/>
                <w:sz w:val="24"/>
                <w:szCs w:val="24"/>
              </w:rPr>
              <w:t>产地</w:t>
            </w:r>
          </w:p>
        </w:tc>
        <w:tc>
          <w:tcPr>
            <w:tcW w:w="1440" w:type="dxa"/>
          </w:tcPr>
          <w:p>
            <w:pPr>
              <w:tabs>
                <w:tab w:val="left" w:pos="567"/>
              </w:tabs>
              <w:snapToGrid w:val="0"/>
              <w:jc w:val="center"/>
              <w:rPr>
                <w:rFonts w:ascii="宋体" w:hAnsi="宋体" w:eastAsia="宋体"/>
                <w:sz w:val="24"/>
                <w:szCs w:val="24"/>
              </w:rPr>
            </w:pPr>
            <w:r>
              <w:rPr>
                <w:rFonts w:hint="eastAsia" w:ascii="宋体" w:hAnsi="宋体" w:eastAsia="宋体"/>
                <w:sz w:val="24"/>
                <w:szCs w:val="24"/>
              </w:rPr>
              <w:t>生产厂家</w:t>
            </w:r>
          </w:p>
        </w:tc>
        <w:tc>
          <w:tcPr>
            <w:tcW w:w="1371" w:type="dxa"/>
          </w:tcPr>
          <w:p>
            <w:pPr>
              <w:tabs>
                <w:tab w:val="left" w:pos="567"/>
              </w:tabs>
              <w:snapToGrid w:val="0"/>
              <w:jc w:val="center"/>
              <w:rPr>
                <w:rFonts w:ascii="宋体" w:hAnsi="宋体" w:eastAsia="宋体"/>
                <w:sz w:val="24"/>
                <w:szCs w:val="24"/>
              </w:rPr>
            </w:pPr>
            <w:r>
              <w:rPr>
                <w:rFonts w:hint="eastAsia" w:ascii="宋体" w:hAnsi="宋体" w:eastAsia="宋体"/>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c>
          <w:tcPr>
            <w:tcW w:w="600" w:type="dxa"/>
          </w:tcPr>
          <w:p>
            <w:pPr>
              <w:tabs>
                <w:tab w:val="left" w:pos="567"/>
              </w:tabs>
              <w:snapToGrid w:val="0"/>
              <w:jc w:val="center"/>
              <w:rPr>
                <w:rFonts w:ascii="宋体" w:hAnsi="宋体" w:eastAsia="宋体"/>
                <w:sz w:val="24"/>
                <w:szCs w:val="24"/>
              </w:rPr>
            </w:pPr>
            <w:r>
              <w:rPr>
                <w:rFonts w:ascii="宋体" w:hAnsi="宋体" w:eastAsia="宋体"/>
                <w:sz w:val="24"/>
                <w:szCs w:val="24"/>
              </w:rPr>
              <w:t>1</w:t>
            </w:r>
          </w:p>
        </w:tc>
        <w:tc>
          <w:tcPr>
            <w:tcW w:w="1320" w:type="dxa"/>
          </w:tcPr>
          <w:p>
            <w:pPr>
              <w:tabs>
                <w:tab w:val="left" w:pos="567"/>
              </w:tabs>
              <w:snapToGrid w:val="0"/>
              <w:jc w:val="center"/>
              <w:rPr>
                <w:rFonts w:ascii="宋体" w:hAnsi="宋体" w:eastAsia="宋体"/>
                <w:sz w:val="24"/>
                <w:szCs w:val="24"/>
              </w:rPr>
            </w:pPr>
          </w:p>
        </w:tc>
        <w:tc>
          <w:tcPr>
            <w:tcW w:w="1680" w:type="dxa"/>
          </w:tcPr>
          <w:p>
            <w:pPr>
              <w:tabs>
                <w:tab w:val="left" w:pos="567"/>
              </w:tabs>
              <w:snapToGrid w:val="0"/>
              <w:jc w:val="center"/>
              <w:rPr>
                <w:rFonts w:ascii="宋体" w:hAnsi="宋体" w:eastAsia="宋体"/>
                <w:sz w:val="24"/>
                <w:szCs w:val="24"/>
              </w:rPr>
            </w:pPr>
          </w:p>
        </w:tc>
        <w:tc>
          <w:tcPr>
            <w:tcW w:w="840" w:type="dxa"/>
          </w:tcPr>
          <w:p>
            <w:pPr>
              <w:tabs>
                <w:tab w:val="left" w:pos="567"/>
              </w:tabs>
              <w:snapToGrid w:val="0"/>
              <w:jc w:val="center"/>
              <w:rPr>
                <w:rFonts w:ascii="宋体" w:hAnsi="宋体" w:eastAsia="宋体"/>
                <w:sz w:val="24"/>
                <w:szCs w:val="24"/>
              </w:rPr>
            </w:pPr>
          </w:p>
        </w:tc>
        <w:tc>
          <w:tcPr>
            <w:tcW w:w="720" w:type="dxa"/>
          </w:tcPr>
          <w:p>
            <w:pPr>
              <w:tabs>
                <w:tab w:val="left" w:pos="567"/>
              </w:tabs>
              <w:snapToGrid w:val="0"/>
              <w:jc w:val="center"/>
              <w:rPr>
                <w:rFonts w:ascii="宋体" w:hAnsi="宋体" w:eastAsia="宋体"/>
                <w:sz w:val="24"/>
                <w:szCs w:val="24"/>
              </w:rPr>
            </w:pPr>
          </w:p>
        </w:tc>
        <w:tc>
          <w:tcPr>
            <w:tcW w:w="960" w:type="dxa"/>
          </w:tcPr>
          <w:p>
            <w:pPr>
              <w:tabs>
                <w:tab w:val="left" w:pos="567"/>
              </w:tabs>
              <w:snapToGrid w:val="0"/>
              <w:jc w:val="center"/>
              <w:rPr>
                <w:rFonts w:ascii="宋体" w:hAnsi="宋体" w:eastAsia="宋体"/>
                <w:sz w:val="24"/>
                <w:szCs w:val="24"/>
              </w:rPr>
            </w:pPr>
          </w:p>
        </w:tc>
        <w:tc>
          <w:tcPr>
            <w:tcW w:w="1440" w:type="dxa"/>
          </w:tcPr>
          <w:p>
            <w:pPr>
              <w:tabs>
                <w:tab w:val="left" w:pos="567"/>
              </w:tabs>
              <w:snapToGrid w:val="0"/>
              <w:jc w:val="center"/>
              <w:rPr>
                <w:rFonts w:ascii="宋体" w:hAnsi="宋体" w:eastAsia="宋体"/>
                <w:sz w:val="24"/>
                <w:szCs w:val="24"/>
              </w:rPr>
            </w:pPr>
          </w:p>
        </w:tc>
        <w:tc>
          <w:tcPr>
            <w:tcW w:w="1371" w:type="dxa"/>
          </w:tcPr>
          <w:p>
            <w:pPr>
              <w:tabs>
                <w:tab w:val="left" w:pos="567"/>
              </w:tabs>
              <w:snapToGrid w:val="0"/>
              <w:jc w:val="center"/>
              <w:rPr>
                <w:rFonts w:ascii="宋体" w:hAns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c>
          <w:tcPr>
            <w:tcW w:w="600" w:type="dxa"/>
          </w:tcPr>
          <w:p>
            <w:pPr>
              <w:tabs>
                <w:tab w:val="left" w:pos="567"/>
              </w:tabs>
              <w:snapToGrid w:val="0"/>
              <w:jc w:val="center"/>
              <w:rPr>
                <w:rFonts w:ascii="宋体" w:hAnsi="宋体" w:eastAsia="宋体"/>
                <w:sz w:val="24"/>
                <w:szCs w:val="24"/>
              </w:rPr>
            </w:pPr>
            <w:r>
              <w:rPr>
                <w:rFonts w:hint="eastAsia" w:ascii="宋体" w:hAnsi="宋体" w:eastAsia="宋体"/>
                <w:sz w:val="24"/>
                <w:szCs w:val="24"/>
              </w:rPr>
              <w:t>2</w:t>
            </w:r>
          </w:p>
        </w:tc>
        <w:tc>
          <w:tcPr>
            <w:tcW w:w="1320" w:type="dxa"/>
          </w:tcPr>
          <w:p>
            <w:pPr>
              <w:tabs>
                <w:tab w:val="left" w:pos="567"/>
              </w:tabs>
              <w:snapToGrid w:val="0"/>
              <w:jc w:val="center"/>
              <w:rPr>
                <w:rFonts w:ascii="宋体" w:hAnsi="宋体" w:eastAsia="宋体"/>
                <w:sz w:val="24"/>
                <w:szCs w:val="24"/>
              </w:rPr>
            </w:pPr>
          </w:p>
        </w:tc>
        <w:tc>
          <w:tcPr>
            <w:tcW w:w="1680" w:type="dxa"/>
          </w:tcPr>
          <w:p>
            <w:pPr>
              <w:tabs>
                <w:tab w:val="left" w:pos="567"/>
              </w:tabs>
              <w:snapToGrid w:val="0"/>
              <w:jc w:val="center"/>
              <w:rPr>
                <w:rFonts w:ascii="宋体" w:hAnsi="宋体" w:eastAsia="宋体"/>
                <w:sz w:val="24"/>
                <w:szCs w:val="24"/>
              </w:rPr>
            </w:pPr>
          </w:p>
        </w:tc>
        <w:tc>
          <w:tcPr>
            <w:tcW w:w="840" w:type="dxa"/>
          </w:tcPr>
          <w:p>
            <w:pPr>
              <w:tabs>
                <w:tab w:val="left" w:pos="567"/>
              </w:tabs>
              <w:snapToGrid w:val="0"/>
              <w:jc w:val="center"/>
              <w:rPr>
                <w:rFonts w:ascii="宋体" w:hAnsi="宋体" w:eastAsia="宋体"/>
                <w:sz w:val="24"/>
                <w:szCs w:val="24"/>
              </w:rPr>
            </w:pPr>
          </w:p>
        </w:tc>
        <w:tc>
          <w:tcPr>
            <w:tcW w:w="720" w:type="dxa"/>
          </w:tcPr>
          <w:p>
            <w:pPr>
              <w:tabs>
                <w:tab w:val="left" w:pos="567"/>
              </w:tabs>
              <w:snapToGrid w:val="0"/>
              <w:jc w:val="center"/>
              <w:rPr>
                <w:rFonts w:ascii="宋体" w:hAnsi="宋体" w:eastAsia="宋体"/>
                <w:sz w:val="24"/>
                <w:szCs w:val="24"/>
              </w:rPr>
            </w:pPr>
          </w:p>
        </w:tc>
        <w:tc>
          <w:tcPr>
            <w:tcW w:w="960" w:type="dxa"/>
          </w:tcPr>
          <w:p>
            <w:pPr>
              <w:tabs>
                <w:tab w:val="left" w:pos="567"/>
              </w:tabs>
              <w:snapToGrid w:val="0"/>
              <w:jc w:val="center"/>
              <w:rPr>
                <w:rFonts w:ascii="宋体" w:hAnsi="宋体" w:eastAsia="宋体"/>
                <w:sz w:val="24"/>
                <w:szCs w:val="24"/>
              </w:rPr>
            </w:pPr>
          </w:p>
        </w:tc>
        <w:tc>
          <w:tcPr>
            <w:tcW w:w="1440" w:type="dxa"/>
          </w:tcPr>
          <w:p>
            <w:pPr>
              <w:tabs>
                <w:tab w:val="left" w:pos="567"/>
              </w:tabs>
              <w:snapToGrid w:val="0"/>
              <w:jc w:val="center"/>
              <w:rPr>
                <w:rFonts w:ascii="宋体" w:hAnsi="宋体" w:eastAsia="宋体"/>
                <w:sz w:val="24"/>
                <w:szCs w:val="24"/>
              </w:rPr>
            </w:pPr>
          </w:p>
        </w:tc>
        <w:tc>
          <w:tcPr>
            <w:tcW w:w="1371" w:type="dxa"/>
          </w:tcPr>
          <w:p>
            <w:pPr>
              <w:tabs>
                <w:tab w:val="left" w:pos="567"/>
              </w:tabs>
              <w:snapToGrid w:val="0"/>
              <w:jc w:val="center"/>
              <w:rPr>
                <w:rFonts w:ascii="宋体" w:hAns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c>
          <w:tcPr>
            <w:tcW w:w="600" w:type="dxa"/>
          </w:tcPr>
          <w:p>
            <w:pPr>
              <w:tabs>
                <w:tab w:val="left" w:pos="567"/>
              </w:tabs>
              <w:snapToGrid w:val="0"/>
              <w:jc w:val="center"/>
              <w:rPr>
                <w:rFonts w:ascii="宋体" w:hAnsi="宋体" w:eastAsia="宋体"/>
                <w:sz w:val="24"/>
                <w:szCs w:val="24"/>
              </w:rPr>
            </w:pPr>
            <w:r>
              <w:rPr>
                <w:rFonts w:ascii="宋体" w:hAnsi="宋体" w:eastAsia="宋体"/>
                <w:sz w:val="24"/>
                <w:szCs w:val="24"/>
              </w:rPr>
              <w:t>3</w:t>
            </w:r>
          </w:p>
        </w:tc>
        <w:tc>
          <w:tcPr>
            <w:tcW w:w="1320" w:type="dxa"/>
          </w:tcPr>
          <w:p>
            <w:pPr>
              <w:tabs>
                <w:tab w:val="left" w:pos="567"/>
              </w:tabs>
              <w:snapToGrid w:val="0"/>
              <w:jc w:val="center"/>
              <w:rPr>
                <w:rFonts w:ascii="宋体" w:hAnsi="宋体" w:eastAsia="宋体"/>
                <w:sz w:val="24"/>
                <w:szCs w:val="24"/>
              </w:rPr>
            </w:pPr>
          </w:p>
        </w:tc>
        <w:tc>
          <w:tcPr>
            <w:tcW w:w="1680" w:type="dxa"/>
          </w:tcPr>
          <w:p>
            <w:pPr>
              <w:tabs>
                <w:tab w:val="left" w:pos="567"/>
              </w:tabs>
              <w:snapToGrid w:val="0"/>
              <w:jc w:val="center"/>
              <w:rPr>
                <w:rFonts w:ascii="宋体" w:hAnsi="宋体" w:eastAsia="宋体"/>
                <w:sz w:val="24"/>
                <w:szCs w:val="24"/>
              </w:rPr>
            </w:pPr>
          </w:p>
        </w:tc>
        <w:tc>
          <w:tcPr>
            <w:tcW w:w="840" w:type="dxa"/>
          </w:tcPr>
          <w:p>
            <w:pPr>
              <w:tabs>
                <w:tab w:val="left" w:pos="567"/>
              </w:tabs>
              <w:snapToGrid w:val="0"/>
              <w:jc w:val="center"/>
              <w:rPr>
                <w:rFonts w:ascii="宋体" w:hAnsi="宋体" w:eastAsia="宋体"/>
                <w:sz w:val="24"/>
                <w:szCs w:val="24"/>
              </w:rPr>
            </w:pPr>
          </w:p>
        </w:tc>
        <w:tc>
          <w:tcPr>
            <w:tcW w:w="720" w:type="dxa"/>
          </w:tcPr>
          <w:p>
            <w:pPr>
              <w:tabs>
                <w:tab w:val="left" w:pos="567"/>
              </w:tabs>
              <w:snapToGrid w:val="0"/>
              <w:jc w:val="center"/>
              <w:rPr>
                <w:rFonts w:ascii="宋体" w:hAnsi="宋体" w:eastAsia="宋体"/>
                <w:sz w:val="24"/>
                <w:szCs w:val="24"/>
              </w:rPr>
            </w:pPr>
          </w:p>
        </w:tc>
        <w:tc>
          <w:tcPr>
            <w:tcW w:w="960" w:type="dxa"/>
          </w:tcPr>
          <w:p>
            <w:pPr>
              <w:tabs>
                <w:tab w:val="left" w:pos="567"/>
              </w:tabs>
              <w:snapToGrid w:val="0"/>
              <w:jc w:val="center"/>
              <w:rPr>
                <w:rFonts w:ascii="宋体" w:hAnsi="宋体" w:eastAsia="宋体"/>
                <w:sz w:val="24"/>
                <w:szCs w:val="24"/>
              </w:rPr>
            </w:pPr>
          </w:p>
        </w:tc>
        <w:tc>
          <w:tcPr>
            <w:tcW w:w="1440" w:type="dxa"/>
          </w:tcPr>
          <w:p>
            <w:pPr>
              <w:tabs>
                <w:tab w:val="left" w:pos="567"/>
              </w:tabs>
              <w:snapToGrid w:val="0"/>
              <w:jc w:val="center"/>
              <w:rPr>
                <w:rFonts w:ascii="宋体" w:hAnsi="宋体" w:eastAsia="宋体"/>
                <w:sz w:val="24"/>
                <w:szCs w:val="24"/>
              </w:rPr>
            </w:pPr>
          </w:p>
        </w:tc>
        <w:tc>
          <w:tcPr>
            <w:tcW w:w="1371" w:type="dxa"/>
          </w:tcPr>
          <w:p>
            <w:pPr>
              <w:tabs>
                <w:tab w:val="left" w:pos="567"/>
              </w:tabs>
              <w:snapToGrid w:val="0"/>
              <w:jc w:val="center"/>
              <w:rPr>
                <w:rFonts w:ascii="宋体" w:hAnsi="宋体" w:eastAsia="宋体"/>
                <w:sz w:val="24"/>
                <w:szCs w:val="24"/>
              </w:rPr>
            </w:pPr>
          </w:p>
        </w:tc>
      </w:tr>
    </w:tbl>
    <w:p>
      <w:pPr>
        <w:rPr>
          <w:sz w:val="28"/>
          <w:u w:val="single"/>
          <w:lang w:val="en-US" w:eastAsia="zh-CN"/>
        </w:rPr>
      </w:pPr>
    </w:p>
    <w:sectPr>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ISOCT3">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 w:name="等线 Light">
    <w:panose1 w:val="02010600030101010101"/>
    <w:charset w:val="86"/>
    <w:family w:val="roman"/>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2"/>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2"/>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17"/>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1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22B6946"/>
    <w:multiLevelType w:val="multilevel"/>
    <w:tmpl w:val="322B6946"/>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44014A"/>
    <w:multiLevelType w:val="singleLevel"/>
    <w:tmpl w:val="4B44014A"/>
    <w:lvl w:ilvl="0" w:tentative="0">
      <w:start w:val="9"/>
      <w:numFmt w:val="chineseCounting"/>
      <w:suff w:val="nothing"/>
      <w:lvlText w:val="%1、"/>
      <w:lvlJc w:val="left"/>
      <w:rPr>
        <w:rFonts w:hint="eastAsia"/>
      </w:rPr>
    </w:lvl>
  </w:abstractNum>
  <w:abstractNum w:abstractNumId="6">
    <w:nsid w:val="5A241D34"/>
    <w:multiLevelType w:val="multilevel"/>
    <w:tmpl w:val="5A241D34"/>
    <w:lvl w:ilvl="0" w:tentative="0">
      <w:start w:val="1"/>
      <w:numFmt w:val="decimal"/>
      <w:pStyle w:val="19"/>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0"/>
  </w:num>
  <w:num w:numId="2">
    <w:abstractNumId w:val="6"/>
  </w:num>
  <w:num w:numId="3">
    <w:abstractNumId w:val="5"/>
  </w:num>
  <w:num w:numId="4">
    <w:abstractNumId w:val="1"/>
  </w:num>
  <w:num w:numId="5">
    <w:abstractNumId w:val="2"/>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3355A65"/>
    <w:rsid w:val="0367315B"/>
    <w:rsid w:val="0565033A"/>
    <w:rsid w:val="061139E5"/>
    <w:rsid w:val="06F50B00"/>
    <w:rsid w:val="076E1278"/>
    <w:rsid w:val="07760C97"/>
    <w:rsid w:val="08AD68C6"/>
    <w:rsid w:val="08D1141D"/>
    <w:rsid w:val="094A7BA5"/>
    <w:rsid w:val="0B296DE2"/>
    <w:rsid w:val="0B4F0FFE"/>
    <w:rsid w:val="0CB11013"/>
    <w:rsid w:val="0F5D097F"/>
    <w:rsid w:val="0FA54347"/>
    <w:rsid w:val="10294AA3"/>
    <w:rsid w:val="109B279F"/>
    <w:rsid w:val="10A34FE3"/>
    <w:rsid w:val="10E40CA0"/>
    <w:rsid w:val="11D33BCF"/>
    <w:rsid w:val="124157C1"/>
    <w:rsid w:val="136130D9"/>
    <w:rsid w:val="13AC5BE6"/>
    <w:rsid w:val="13CE320B"/>
    <w:rsid w:val="14296B00"/>
    <w:rsid w:val="158161EB"/>
    <w:rsid w:val="16577318"/>
    <w:rsid w:val="1813563A"/>
    <w:rsid w:val="18742744"/>
    <w:rsid w:val="18DD4F7E"/>
    <w:rsid w:val="195B58A2"/>
    <w:rsid w:val="19F253E3"/>
    <w:rsid w:val="1AF517E1"/>
    <w:rsid w:val="1C116410"/>
    <w:rsid w:val="1C217EAF"/>
    <w:rsid w:val="1E085A14"/>
    <w:rsid w:val="1F4C71FE"/>
    <w:rsid w:val="1FD36362"/>
    <w:rsid w:val="1FEC6929"/>
    <w:rsid w:val="1FF43DDB"/>
    <w:rsid w:val="21933AA2"/>
    <w:rsid w:val="21A22E92"/>
    <w:rsid w:val="21ED2A26"/>
    <w:rsid w:val="22615581"/>
    <w:rsid w:val="22A9131F"/>
    <w:rsid w:val="23493233"/>
    <w:rsid w:val="24120B96"/>
    <w:rsid w:val="25BF356F"/>
    <w:rsid w:val="25DB0C2D"/>
    <w:rsid w:val="269469E7"/>
    <w:rsid w:val="276C3C49"/>
    <w:rsid w:val="279E20F8"/>
    <w:rsid w:val="28050AC5"/>
    <w:rsid w:val="28977FD2"/>
    <w:rsid w:val="294C5E60"/>
    <w:rsid w:val="29FC3B14"/>
    <w:rsid w:val="2B11792E"/>
    <w:rsid w:val="2C521285"/>
    <w:rsid w:val="2D5E1A07"/>
    <w:rsid w:val="30434F0D"/>
    <w:rsid w:val="30C5483F"/>
    <w:rsid w:val="31C16818"/>
    <w:rsid w:val="31C54755"/>
    <w:rsid w:val="3216608C"/>
    <w:rsid w:val="34CE14C6"/>
    <w:rsid w:val="34D84CEC"/>
    <w:rsid w:val="350971D4"/>
    <w:rsid w:val="37567CE1"/>
    <w:rsid w:val="37667DE8"/>
    <w:rsid w:val="37AF5AB7"/>
    <w:rsid w:val="37F824E3"/>
    <w:rsid w:val="39E14C1A"/>
    <w:rsid w:val="3B1C3371"/>
    <w:rsid w:val="3CC23198"/>
    <w:rsid w:val="3D601642"/>
    <w:rsid w:val="3DDF4815"/>
    <w:rsid w:val="3ED80D7C"/>
    <w:rsid w:val="3EF570A8"/>
    <w:rsid w:val="3F3759D7"/>
    <w:rsid w:val="3FE669E5"/>
    <w:rsid w:val="40227AC9"/>
    <w:rsid w:val="404A77D1"/>
    <w:rsid w:val="419A24AA"/>
    <w:rsid w:val="42EE18CE"/>
    <w:rsid w:val="43202740"/>
    <w:rsid w:val="44AE4EDF"/>
    <w:rsid w:val="45015A7B"/>
    <w:rsid w:val="469C7A8F"/>
    <w:rsid w:val="46E7306B"/>
    <w:rsid w:val="491950A9"/>
    <w:rsid w:val="4C3D436D"/>
    <w:rsid w:val="4D7472E9"/>
    <w:rsid w:val="4F34472E"/>
    <w:rsid w:val="4F7033BA"/>
    <w:rsid w:val="50103322"/>
    <w:rsid w:val="50F63E28"/>
    <w:rsid w:val="5221007F"/>
    <w:rsid w:val="526B7029"/>
    <w:rsid w:val="52926B5A"/>
    <w:rsid w:val="52A43025"/>
    <w:rsid w:val="545C5E51"/>
    <w:rsid w:val="5486175B"/>
    <w:rsid w:val="551169CF"/>
    <w:rsid w:val="5604432E"/>
    <w:rsid w:val="563C5533"/>
    <w:rsid w:val="57667D24"/>
    <w:rsid w:val="57CE5BC3"/>
    <w:rsid w:val="586D6C9A"/>
    <w:rsid w:val="5AC10192"/>
    <w:rsid w:val="5AE1516A"/>
    <w:rsid w:val="5B0B696B"/>
    <w:rsid w:val="5B6A3A79"/>
    <w:rsid w:val="5C1A5F7B"/>
    <w:rsid w:val="5C57586D"/>
    <w:rsid w:val="5C7F7A43"/>
    <w:rsid w:val="5EF92A9F"/>
    <w:rsid w:val="60CE3809"/>
    <w:rsid w:val="62435F41"/>
    <w:rsid w:val="6263777C"/>
    <w:rsid w:val="63E07A05"/>
    <w:rsid w:val="64497CFE"/>
    <w:rsid w:val="645771F8"/>
    <w:rsid w:val="64F03672"/>
    <w:rsid w:val="65AE7A0A"/>
    <w:rsid w:val="66FD5367"/>
    <w:rsid w:val="6A54112D"/>
    <w:rsid w:val="6AA035AE"/>
    <w:rsid w:val="6B49132B"/>
    <w:rsid w:val="6BC45EFF"/>
    <w:rsid w:val="6C9955D2"/>
    <w:rsid w:val="6D8823ED"/>
    <w:rsid w:val="6DFF3D84"/>
    <w:rsid w:val="6E0F2E14"/>
    <w:rsid w:val="6EBB75BF"/>
    <w:rsid w:val="6F1E141D"/>
    <w:rsid w:val="6F5354F8"/>
    <w:rsid w:val="70424171"/>
    <w:rsid w:val="71447E04"/>
    <w:rsid w:val="73F3359E"/>
    <w:rsid w:val="740A2BDE"/>
    <w:rsid w:val="74B45F33"/>
    <w:rsid w:val="751839E0"/>
    <w:rsid w:val="75D56EB3"/>
    <w:rsid w:val="76274F93"/>
    <w:rsid w:val="765916D8"/>
    <w:rsid w:val="76CC3294"/>
    <w:rsid w:val="76FD57B9"/>
    <w:rsid w:val="778F7D65"/>
    <w:rsid w:val="79325291"/>
    <w:rsid w:val="79AC14A2"/>
    <w:rsid w:val="79EB3F2F"/>
    <w:rsid w:val="7A442103"/>
    <w:rsid w:val="7B11789E"/>
    <w:rsid w:val="7BA4297A"/>
    <w:rsid w:val="7C55054C"/>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qFormat/>
    <w:uiPriority w:val="1"/>
  </w:style>
  <w:style w:type="table" w:default="1" w:styleId="53">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98"/>
    <w:qFormat/>
    <w:uiPriority w:val="0"/>
    <w:pPr>
      <w:widowControl/>
    </w:pPr>
    <w:rPr>
      <w:b/>
      <w:bCs/>
      <w:sz w:val="24"/>
      <w:szCs w:val="24"/>
    </w:rPr>
  </w:style>
  <w:style w:type="paragraph" w:styleId="14">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97"/>
    <w:qFormat/>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17">
    <w:name w:val="Body Text"/>
    <w:basedOn w:val="1"/>
    <w:link w:val="65"/>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0">
    <w:name w:val="Document Map"/>
    <w:basedOn w:val="1"/>
    <w:link w:val="94"/>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1">
    <w:name w:val="Body Text 3"/>
    <w:basedOn w:val="1"/>
    <w:link w:val="90"/>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2">
    <w:name w:val="Closing"/>
    <w:basedOn w:val="1"/>
    <w:link w:val="75"/>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66"/>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0">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1">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2">
    <w:name w:val="footer"/>
    <w:basedOn w:val="1"/>
    <w:link w:val="67"/>
    <w:qFormat/>
    <w:uiPriority w:val="99"/>
    <w:pPr>
      <w:tabs>
        <w:tab w:val="center" w:pos="4153"/>
        <w:tab w:val="right" w:pos="8306"/>
      </w:tabs>
      <w:snapToGrid w:val="0"/>
    </w:pPr>
    <w:rPr>
      <w:sz w:val="18"/>
      <w:szCs w:val="18"/>
    </w:rPr>
  </w:style>
  <w:style w:type="paragraph" w:styleId="33">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1">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3">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0"/>
    <w:rPr>
      <w:color w:val="800080"/>
      <w:u w:val="single"/>
    </w:rPr>
  </w:style>
  <w:style w:type="character" w:styleId="50">
    <w:name w:val="Emphasis"/>
    <w:basedOn w:val="46"/>
    <w:qFormat/>
    <w:uiPriority w:val="0"/>
  </w:style>
  <w:style w:type="character" w:styleId="51">
    <w:name w:val="Hyperlink"/>
    <w:basedOn w:val="46"/>
    <w:qFormat/>
    <w:uiPriority w:val="0"/>
    <w:rPr>
      <w:color w:val="0000FF" w:themeColor="hyperlink"/>
      <w:u w:val="single"/>
    </w:rPr>
  </w:style>
  <w:style w:type="character" w:styleId="52">
    <w:name w:val="annotation reference"/>
    <w:basedOn w:val="46"/>
    <w:qFormat/>
    <w:uiPriority w:val="0"/>
    <w:rPr>
      <w:sz w:val="21"/>
      <w:szCs w:val="21"/>
    </w:rPr>
  </w:style>
  <w:style w:type="table" w:styleId="54">
    <w:name w:val="Table Grid"/>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5">
    <w:name w:val="标题 1 Char"/>
    <w:basedOn w:val="46"/>
    <w:link w:val="3"/>
    <w:qFormat/>
    <w:uiPriority w:val="0"/>
    <w:rPr>
      <w:rFonts w:ascii="宋体" w:hAnsi="宋体" w:cs="宋体"/>
      <w:b/>
      <w:bCs/>
      <w:sz w:val="28"/>
      <w:szCs w:val="28"/>
      <w:lang w:eastAsia="en-US"/>
    </w:rPr>
  </w:style>
  <w:style w:type="character" w:customStyle="1" w:styleId="56">
    <w:name w:val="标题 2 Char"/>
    <w:basedOn w:val="46"/>
    <w:link w:val="4"/>
    <w:qFormat/>
    <w:uiPriority w:val="0"/>
    <w:rPr>
      <w:rFonts w:ascii="宋体" w:hAnsi="宋体" w:cs="宋体"/>
      <w:b/>
      <w:bCs/>
      <w:sz w:val="24"/>
      <w:szCs w:val="24"/>
      <w:lang w:eastAsia="en-US"/>
    </w:rPr>
  </w:style>
  <w:style w:type="character" w:customStyle="1" w:styleId="57">
    <w:name w:val="标题 3 Char"/>
    <w:basedOn w:val="46"/>
    <w:link w:val="5"/>
    <w:qFormat/>
    <w:uiPriority w:val="0"/>
    <w:rPr>
      <w:b/>
      <w:bCs/>
      <w:kern w:val="2"/>
      <w:sz w:val="32"/>
      <w:szCs w:val="32"/>
    </w:rPr>
  </w:style>
  <w:style w:type="character" w:customStyle="1" w:styleId="58">
    <w:name w:val="标题 4 Char"/>
    <w:basedOn w:val="46"/>
    <w:link w:val="6"/>
    <w:qFormat/>
    <w:uiPriority w:val="0"/>
    <w:rPr>
      <w:b/>
      <w:kern w:val="2"/>
      <w:sz w:val="24"/>
      <w:szCs w:val="24"/>
    </w:rPr>
  </w:style>
  <w:style w:type="character" w:customStyle="1" w:styleId="59">
    <w:name w:val="标题 5 Char"/>
    <w:basedOn w:val="46"/>
    <w:link w:val="7"/>
    <w:qFormat/>
    <w:uiPriority w:val="0"/>
    <w:rPr>
      <w:b/>
      <w:bCs/>
      <w:kern w:val="2"/>
      <w:sz w:val="28"/>
      <w:szCs w:val="28"/>
    </w:rPr>
  </w:style>
  <w:style w:type="character" w:customStyle="1" w:styleId="60">
    <w:name w:val="标题 6 Char"/>
    <w:basedOn w:val="46"/>
    <w:link w:val="8"/>
    <w:qFormat/>
    <w:uiPriority w:val="0"/>
    <w:rPr>
      <w:b/>
      <w:sz w:val="24"/>
    </w:rPr>
  </w:style>
  <w:style w:type="character" w:customStyle="1" w:styleId="61">
    <w:name w:val="正文缩进 Char"/>
    <w:basedOn w:val="46"/>
    <w:link w:val="10"/>
    <w:qFormat/>
    <w:uiPriority w:val="0"/>
    <w:rPr>
      <w:sz w:val="24"/>
    </w:rPr>
  </w:style>
  <w:style w:type="character" w:customStyle="1" w:styleId="62">
    <w:name w:val="标题 7 Char"/>
    <w:basedOn w:val="46"/>
    <w:link w:val="9"/>
    <w:qFormat/>
    <w:uiPriority w:val="0"/>
    <w:rPr>
      <w:b/>
      <w:kern w:val="2"/>
      <w:sz w:val="24"/>
    </w:rPr>
  </w:style>
  <w:style w:type="character" w:customStyle="1" w:styleId="63">
    <w:name w:val="标题 8 Char"/>
    <w:basedOn w:val="46"/>
    <w:link w:val="11"/>
    <w:qFormat/>
    <w:uiPriority w:val="0"/>
    <w:rPr>
      <w:rFonts w:ascii="Arial" w:hAnsi="Arial" w:eastAsia="黑体"/>
      <w:kern w:val="2"/>
      <w:sz w:val="24"/>
    </w:rPr>
  </w:style>
  <w:style w:type="character" w:customStyle="1" w:styleId="64">
    <w:name w:val="标题 9 Char"/>
    <w:basedOn w:val="46"/>
    <w:link w:val="12"/>
    <w:qFormat/>
    <w:uiPriority w:val="0"/>
    <w:rPr>
      <w:rFonts w:ascii="Arial" w:hAnsi="Arial" w:eastAsia="黑体"/>
      <w:kern w:val="2"/>
      <w:sz w:val="21"/>
    </w:rPr>
  </w:style>
  <w:style w:type="character" w:customStyle="1" w:styleId="65">
    <w:name w:val="正文文本 Char1"/>
    <w:basedOn w:val="46"/>
    <w:link w:val="17"/>
    <w:qFormat/>
    <w:uiPriority w:val="1"/>
    <w:rPr>
      <w:rFonts w:ascii="宋体" w:hAnsi="宋体" w:cs="宋体"/>
      <w:sz w:val="24"/>
      <w:szCs w:val="24"/>
      <w:lang w:eastAsia="en-US"/>
    </w:rPr>
  </w:style>
  <w:style w:type="character" w:customStyle="1" w:styleId="66">
    <w:name w:val="纯文本 Char"/>
    <w:basedOn w:val="46"/>
    <w:link w:val="27"/>
    <w:qFormat/>
    <w:uiPriority w:val="0"/>
    <w:rPr>
      <w:rFonts w:ascii="宋体" w:hAnsi="Courier New" w:cs="Courier New"/>
      <w:sz w:val="22"/>
      <w:szCs w:val="21"/>
      <w:lang w:eastAsia="en-US"/>
    </w:rPr>
  </w:style>
  <w:style w:type="character" w:customStyle="1" w:styleId="67">
    <w:name w:val="页脚 Char"/>
    <w:basedOn w:val="46"/>
    <w:link w:val="32"/>
    <w:qFormat/>
    <w:uiPriority w:val="99"/>
    <w:rPr>
      <w:rFonts w:ascii="宋体" w:hAnsi="宋体" w:cs="宋体"/>
      <w:sz w:val="18"/>
      <w:szCs w:val="18"/>
      <w:lang w:eastAsia="en-US"/>
    </w:rPr>
  </w:style>
  <w:style w:type="character" w:customStyle="1" w:styleId="68">
    <w:name w:val="页眉 Char"/>
    <w:basedOn w:val="46"/>
    <w:link w:val="33"/>
    <w:qFormat/>
    <w:uiPriority w:val="0"/>
    <w:rPr>
      <w:rFonts w:ascii="宋体" w:hAnsi="宋体" w:cs="宋体"/>
      <w:sz w:val="18"/>
      <w:szCs w:val="22"/>
      <w:lang w:eastAsia="en-US"/>
    </w:rPr>
  </w:style>
  <w:style w:type="table" w:customStyle="1" w:styleId="69">
    <w:name w:val="Table Normal"/>
    <w:unhideWhenUsed/>
    <w:qFormat/>
    <w:uiPriority w:val="2"/>
    <w:tblPr>
      <w:tblLayout w:type="fixed"/>
      <w:tblCellMar>
        <w:top w:w="0" w:type="dxa"/>
        <w:left w:w="0" w:type="dxa"/>
        <w:bottom w:w="0" w:type="dxa"/>
        <w:right w:w="0" w:type="dxa"/>
      </w:tblCellMar>
    </w:tblPr>
  </w:style>
  <w:style w:type="paragraph" w:customStyle="1"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6"/>
    <w:link w:val="22"/>
    <w:qFormat/>
    <w:uiPriority w:val="0"/>
    <w:rPr>
      <w:b/>
      <w:kern w:val="2"/>
      <w:sz w:val="21"/>
    </w:rPr>
  </w:style>
  <w:style w:type="character" w:customStyle="1" w:styleId="76">
    <w:name w:val="普通(网站) Char"/>
    <w:basedOn w:val="46"/>
    <w:link w:val="43"/>
    <w:qFormat/>
    <w:locked/>
    <w:uiPriority w:val="0"/>
    <w:rPr>
      <w:rFonts w:ascii="宋体" w:hAnsi="宋体" w:cs="宋体"/>
      <w:sz w:val="24"/>
      <w:szCs w:val="24"/>
    </w:rPr>
  </w:style>
  <w:style w:type="character" w:customStyle="1" w:styleId="77">
    <w:name w:val="xdrichtextbox2"/>
    <w:basedOn w:val="46"/>
    <w:qFormat/>
    <w:uiPriority w:val="0"/>
    <w:rPr>
      <w:color w:val="0000FF"/>
      <w:sz w:val="18"/>
      <w:szCs w:val="18"/>
      <w:u w:val="none"/>
      <w:bdr w:val="single" w:color="DCDCDC" w:sz="8" w:space="0"/>
      <w:shd w:val="clear" w:color="auto" w:fill="FFFFFF"/>
    </w:rPr>
  </w:style>
  <w:style w:type="character" w:customStyle="1" w:styleId="78">
    <w:name w:val="apple-converted-space"/>
    <w:basedOn w:val="46"/>
    <w:qFormat/>
    <w:uiPriority w:val="0"/>
  </w:style>
  <w:style w:type="character" w:customStyle="1" w:styleId="79">
    <w:name w:val="无间隔 Char"/>
    <w:basedOn w:val="46"/>
    <w:link w:val="80"/>
    <w:qFormat/>
    <w:uiPriority w:val="0"/>
    <w:rPr>
      <w:rFonts w:ascii="Calibri" w:hAnsi="Calibri"/>
      <w:sz w:val="22"/>
      <w:szCs w:val="22"/>
    </w:rPr>
  </w:style>
  <w:style w:type="paragraph" w:customStyle="1"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6"/>
    <w:link w:val="14"/>
    <w:qFormat/>
    <w:uiPriority w:val="0"/>
    <w:rPr>
      <w:kern w:val="2"/>
      <w:sz w:val="21"/>
    </w:rPr>
  </w:style>
  <w:style w:type="character" w:customStyle="1" w:styleId="82">
    <w:name w:val="批注框文本 Char"/>
    <w:basedOn w:val="46"/>
    <w:link w:val="31"/>
    <w:qFormat/>
    <w:uiPriority w:val="0"/>
    <w:rPr>
      <w:kern w:val="2"/>
      <w:sz w:val="18"/>
      <w:szCs w:val="18"/>
    </w:rPr>
  </w:style>
  <w:style w:type="character" w:customStyle="1" w:styleId="83">
    <w:name w:val="正文文本缩进 3 Char"/>
    <w:basedOn w:val="46"/>
    <w:link w:val="37"/>
    <w:qFormat/>
    <w:uiPriority w:val="0"/>
    <w:rPr>
      <w:kern w:val="2"/>
      <w:sz w:val="28"/>
    </w:rPr>
  </w:style>
  <w:style w:type="character" w:customStyle="1" w:styleId="84">
    <w:name w:val="正文文本缩进 2 Char"/>
    <w:basedOn w:val="46"/>
    <w:link w:val="30"/>
    <w:qFormat/>
    <w:uiPriority w:val="0"/>
    <w:rPr>
      <w:rFonts w:ascii="宋体" w:hAnsi="宋体"/>
      <w:iCs/>
      <w:kern w:val="2"/>
      <w:sz w:val="24"/>
      <w:szCs w:val="24"/>
    </w:rPr>
  </w:style>
  <w:style w:type="character" w:customStyle="1" w:styleId="85">
    <w:name w:val="正文文本 Char"/>
    <w:basedOn w:val="46"/>
    <w:qFormat/>
    <w:uiPriority w:val="0"/>
    <w:rPr>
      <w:rFonts w:eastAsia="宋体"/>
      <w:sz w:val="24"/>
      <w:szCs w:val="24"/>
      <w:lang w:val="en-US" w:eastAsia="zh-CN" w:bidi="ar-SA"/>
    </w:rPr>
  </w:style>
  <w:style w:type="character" w:customStyle="1" w:styleId="86">
    <w:name w:val="en1"/>
    <w:basedOn w:val="46"/>
    <w:qFormat/>
    <w:uiPriority w:val="0"/>
    <w:rPr>
      <w:b/>
      <w:bCs/>
      <w:color w:val="154C7F"/>
      <w:sz w:val="24"/>
      <w:szCs w:val="24"/>
    </w:rPr>
  </w:style>
  <w:style w:type="character" w:customStyle="1" w:styleId="87">
    <w:name w:val="font01"/>
    <w:basedOn w:val="46"/>
    <w:qFormat/>
    <w:uiPriority w:val="0"/>
    <w:rPr>
      <w:rFonts w:hint="eastAsia" w:ascii="宋体" w:hAnsi="宋体" w:eastAsia="宋体" w:cs="宋体"/>
      <w:color w:val="000000"/>
      <w:sz w:val="20"/>
      <w:szCs w:val="20"/>
      <w:u w:val="none"/>
    </w:rPr>
  </w:style>
  <w:style w:type="character" w:customStyle="1" w:styleId="88">
    <w:name w:val="标题 Char"/>
    <w:basedOn w:val="46"/>
    <w:link w:val="45"/>
    <w:qFormat/>
    <w:uiPriority w:val="0"/>
    <w:rPr>
      <w:rFonts w:ascii="Arial" w:hAnsi="Arial" w:cs="Arial"/>
      <w:b/>
      <w:bCs/>
      <w:sz w:val="44"/>
      <w:szCs w:val="32"/>
    </w:rPr>
  </w:style>
  <w:style w:type="character" w:customStyle="1" w:styleId="89">
    <w:name w:val="正文文本缩进 Char"/>
    <w:basedOn w:val="46"/>
    <w:link w:val="23"/>
    <w:qFormat/>
    <w:uiPriority w:val="0"/>
    <w:rPr>
      <w:i/>
      <w:iCs/>
      <w:kern w:val="2"/>
      <w:sz w:val="21"/>
    </w:rPr>
  </w:style>
  <w:style w:type="character" w:customStyle="1" w:styleId="90">
    <w:name w:val="正文文本 3 Char"/>
    <w:basedOn w:val="46"/>
    <w:link w:val="21"/>
    <w:qFormat/>
    <w:uiPriority w:val="0"/>
    <w:rPr>
      <w:color w:val="0000FF"/>
      <w:kern w:val="2"/>
      <w:sz w:val="24"/>
      <w:szCs w:val="24"/>
    </w:rPr>
  </w:style>
  <w:style w:type="character" w:customStyle="1" w:styleId="91">
    <w:name w:val="font11"/>
    <w:basedOn w:val="46"/>
    <w:qFormat/>
    <w:uiPriority w:val="0"/>
    <w:rPr>
      <w:rFonts w:hint="default" w:ascii="Times New Roman" w:hAnsi="Times New Roman" w:cs="Times New Roman"/>
      <w:color w:val="000000"/>
      <w:sz w:val="20"/>
      <w:szCs w:val="20"/>
      <w:u w:val="none"/>
    </w:rPr>
  </w:style>
  <w:style w:type="character" w:customStyle="1" w:styleId="92">
    <w:name w:val="glossaryitem"/>
    <w:basedOn w:val="46"/>
    <w:qFormat/>
    <w:uiPriority w:val="0"/>
    <w:rPr>
      <w:u w:val="none"/>
    </w:rPr>
  </w:style>
  <w:style w:type="character" w:customStyle="1" w:styleId="93">
    <w:name w:val="HTML 预设格式 Char"/>
    <w:basedOn w:val="46"/>
    <w:link w:val="42"/>
    <w:qFormat/>
    <w:uiPriority w:val="0"/>
    <w:rPr>
      <w:rFonts w:ascii="Arial Unicode MS" w:hAnsi="Arial Unicode MS" w:eastAsia="Courier New" w:cs="Courier New"/>
    </w:rPr>
  </w:style>
  <w:style w:type="character" w:customStyle="1" w:styleId="94">
    <w:name w:val="文档结构图 Char"/>
    <w:basedOn w:val="46"/>
    <w:link w:val="20"/>
    <w:qFormat/>
    <w:uiPriority w:val="0"/>
    <w:rPr>
      <w:rFonts w:ascii="宋体"/>
      <w:sz w:val="28"/>
      <w:shd w:val="clear" w:color="auto" w:fill="000080"/>
    </w:rPr>
  </w:style>
  <w:style w:type="character" w:customStyle="1" w:styleId="95">
    <w:name w:val="日期 Char"/>
    <w:basedOn w:val="46"/>
    <w:link w:val="29"/>
    <w:qFormat/>
    <w:uiPriority w:val="0"/>
    <w:rPr>
      <w:kern w:val="2"/>
      <w:sz w:val="21"/>
      <w:szCs w:val="24"/>
    </w:rPr>
  </w:style>
  <w:style w:type="character" w:customStyle="1" w:styleId="96">
    <w:name w:val="正文文本 2 Char"/>
    <w:basedOn w:val="46"/>
    <w:link w:val="40"/>
    <w:qFormat/>
    <w:uiPriority w:val="0"/>
    <w:rPr>
      <w:kern w:val="2"/>
      <w:sz w:val="21"/>
      <w:szCs w:val="24"/>
    </w:rPr>
  </w:style>
  <w:style w:type="character" w:customStyle="1" w:styleId="97">
    <w:name w:val="正文首行缩进 Char"/>
    <w:basedOn w:val="85"/>
    <w:link w:val="16"/>
    <w:qFormat/>
    <w:uiPriority w:val="0"/>
    <w:rPr>
      <w:rFonts w:eastAsia="宋体"/>
      <w:sz w:val="21"/>
      <w:szCs w:val="21"/>
      <w:lang w:val="en-US" w:eastAsia="zh-CN" w:bidi="ar-SA"/>
    </w:rPr>
  </w:style>
  <w:style w:type="character" w:customStyle="1" w:styleId="98">
    <w:name w:val="批注主题 Char"/>
    <w:basedOn w:val="81"/>
    <w:link w:val="13"/>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6"/>
    <w:link w:val="41"/>
    <w:qFormat/>
    <w:uiPriority w:val="0"/>
    <w:rPr>
      <w:rFonts w:ascii="Arial" w:hAnsi="Arial" w:cs="Arial"/>
      <w:kern w:val="2"/>
      <w:sz w:val="24"/>
      <w:szCs w:val="24"/>
      <w:shd w:val="pct20" w:color="auto" w:fill="auto"/>
    </w:rPr>
  </w:style>
  <w:style w:type="character" w:customStyle="1" w:styleId="103">
    <w:name w:val="正文文本 3 Char1"/>
    <w:basedOn w:val="46"/>
    <w:qFormat/>
    <w:uiPriority w:val="0"/>
    <w:rPr>
      <w:rFonts w:ascii="宋体" w:hAnsi="宋体" w:cs="宋体"/>
      <w:sz w:val="16"/>
      <w:szCs w:val="16"/>
      <w:lang w:eastAsia="en-US"/>
    </w:rPr>
  </w:style>
  <w:style w:type="paragraph" w:customStyle="1" w:styleId="104">
    <w:name w:val="封面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6"/>
    <w:qFormat/>
    <w:uiPriority w:val="0"/>
    <w:rPr>
      <w:rFonts w:ascii="宋体" w:hAnsi="宋体" w:cs="宋体"/>
      <w:sz w:val="22"/>
      <w:szCs w:val="22"/>
      <w:lang w:eastAsia="en-US"/>
    </w:rPr>
  </w:style>
  <w:style w:type="character" w:customStyle="1" w:styleId="107">
    <w:name w:val="批注文字 Char1"/>
    <w:basedOn w:val="46"/>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6"/>
    <w:qFormat/>
    <w:uiPriority w:val="0"/>
    <w:rPr>
      <w:rFonts w:ascii="宋体" w:hAnsi="宋体" w:cs="宋体"/>
      <w:sz w:val="18"/>
      <w:szCs w:val="18"/>
      <w:lang w:eastAsia="en-US"/>
    </w:rPr>
  </w:style>
  <w:style w:type="character" w:customStyle="1" w:styleId="112">
    <w:name w:val="日期 Char1"/>
    <w:basedOn w:val="46"/>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6"/>
    <w:qFormat/>
    <w:uiPriority w:val="0"/>
    <w:rPr>
      <w:rFonts w:ascii="Courier New" w:hAnsi="Courier New" w:cs="Courier New"/>
      <w:lang w:eastAsia="en-US"/>
    </w:rPr>
  </w:style>
  <w:style w:type="character" w:customStyle="1" w:styleId="117">
    <w:name w:val="正文文本缩进 Char1"/>
    <w:basedOn w:val="46"/>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6"/>
    <w:qFormat/>
    <w:uiPriority w:val="0"/>
    <w:rPr>
      <w:rFonts w:ascii="宋体" w:hAnsi="宋体" w:cs="宋体"/>
      <w:sz w:val="22"/>
      <w:szCs w:val="22"/>
      <w:lang w:eastAsia="en-US"/>
    </w:rPr>
  </w:style>
  <w:style w:type="character" w:customStyle="1" w:styleId="125">
    <w:name w:val="标题 Char1"/>
    <w:basedOn w:val="46"/>
    <w:qFormat/>
    <w:uiPriority w:val="0"/>
    <w:rPr>
      <w:rFonts w:asciiTheme="majorHAnsi" w:hAnsiTheme="majorHAnsi" w:cstheme="majorBidi"/>
      <w:b/>
      <w:bCs/>
      <w:sz w:val="32"/>
      <w:szCs w:val="32"/>
      <w:lang w:eastAsia="en-US"/>
    </w:rPr>
  </w:style>
  <w:style w:type="character" w:customStyle="1" w:styleId="126">
    <w:name w:val="正文文本缩进 3 Char1"/>
    <w:basedOn w:val="46"/>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6"/>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3"/>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6"/>
    <w:qFormat/>
    <w:uiPriority w:val="0"/>
  </w:style>
  <w:style w:type="character" w:customStyle="1" w:styleId="203">
    <w:name w:val="xdrichtextbox3"/>
    <w:basedOn w:val="46"/>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27</Pages>
  <Words>9973</Words>
  <Characters>10508</Characters>
  <Lines>81</Lines>
  <Paragraphs>23</Paragraphs>
  <TotalTime>0</TotalTime>
  <ScaleCrop>false</ScaleCrop>
  <LinksUpToDate>false</LinksUpToDate>
  <CharactersWithSpaces>11577</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333</cp:lastModifiedBy>
  <dcterms:modified xsi:type="dcterms:W3CDTF">2022-07-06T02:33:50Z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y fmtid="{D5CDD505-2E9C-101B-9397-08002B2CF9AE}" pid="6" name="ICV">
    <vt:lpwstr>511846C62397469E96EEBA845481C5DD</vt:lpwstr>
  </property>
</Properties>
</file>