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cs="Arial"/>
          <w:sz w:val="36"/>
          <w:szCs w:val="36"/>
          <w:lang w:val="en-US" w:eastAsia="zh-CN"/>
        </w:rPr>
      </w:pPr>
      <w:r>
        <w:rPr>
          <w:rFonts w:hint="eastAsia" w:ascii="微软雅黑" w:eastAsia="微软雅黑"/>
          <w:b/>
          <w:sz w:val="52"/>
          <w:szCs w:val="22"/>
          <w:u w:val="single"/>
          <w:lang w:eastAsia="zh-CN"/>
        </w:rPr>
        <w:t>E-411膨胀节更换短接和R-201空气管线管壁垫片更换及技改等钛焊接项目-检维修包</w:t>
      </w:r>
      <w:r>
        <w:rPr>
          <w:rFonts w:hint="eastAsia" w:ascii="微软雅黑" w:eastAsia="微软雅黑"/>
          <w:b/>
          <w:sz w:val="52"/>
          <w:szCs w:val="22"/>
          <w:u w:val="single"/>
          <w:lang w:val="en-US" w:eastAsia="zh-CN"/>
        </w:rPr>
        <w:t>8</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（文件编号：FHC-PTCG20220613004）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二〇二二年六月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福建福海创石油化工有限公司E-411膨胀节更换短接和R-201空气管线管壁垫片更换及技改等钛焊接项目-检维修包</w:t>
      </w:r>
      <w:r>
        <w:rPr>
          <w:rFonts w:hint="eastAsia"/>
          <w:b/>
          <w:bCs/>
          <w:sz w:val="32"/>
          <w:lang w:val="en-US" w:eastAsia="zh-CN"/>
        </w:rPr>
        <w:t>8</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E-411膨胀节更换短接和R-201空气管线管壁垫片更换及技改等钛焊接项目-检维修包8（项目编号：FHC-PTCG20220613004）”</w:t>
      </w:r>
      <w:r>
        <w:rPr>
          <w:lang w:eastAsia="zh-CN"/>
        </w:rPr>
        <w:t>进行国内公开比选</w:t>
      </w:r>
      <w:r>
        <w:rPr>
          <w:rFonts w:hint="eastAsia"/>
          <w:lang w:eastAsia="zh-CN"/>
        </w:rPr>
        <w:t>，欢迎国内符合条件的维修商积极参选。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项目名称：福建福海创石油化工有限公司E-411膨胀节更换短接和R-201空气管线管壁垫片更换及技改等钛焊接项目-检维修包8。</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比选项目说明：E-411膨胀节更换短接和R-201空气管线管壁垫片更换及技改等钛焊接项目-检维修包8</w:t>
      </w:r>
      <w:r>
        <w:rPr>
          <w:sz w:val="24"/>
          <w:szCs w:val="24"/>
          <w:lang w:eastAsia="zh-CN"/>
        </w:rPr>
        <w:t>，施工期</w:t>
      </w:r>
      <w:r>
        <w:rPr>
          <w:rFonts w:hint="eastAsia"/>
          <w:sz w:val="24"/>
          <w:szCs w:val="24"/>
          <w:lang w:eastAsia="zh-CN"/>
        </w:rPr>
        <w:t>18天，</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left="0" w:leftChars="0" w:firstLine="0" w:firstLineChars="0"/>
        <w:rPr>
          <w:rFonts w:hint="eastAsia"/>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rFonts w:hint="eastAsia"/>
          <w:sz w:val="24"/>
          <w:szCs w:val="24"/>
          <w:lang w:val="en-US" w:eastAsia="zh-CN"/>
        </w:rPr>
      </w:pPr>
      <w:r>
        <w:rPr>
          <w:rFonts w:ascii="Calibri" w:hAnsi="Calibri" w:eastAsia="宋体" w:cs="Times New Roman"/>
          <w:kern w:val="2"/>
          <w:sz w:val="24"/>
          <w:szCs w:val="24"/>
          <w:lang w:val="en-US" w:eastAsia="zh-CN" w:bidi="ar-SA"/>
        </w:rPr>
        <w:t>3</w:t>
      </w:r>
      <w:r>
        <w:rPr>
          <w:rFonts w:hint="eastAsia"/>
          <w:sz w:val="24"/>
          <w:szCs w:val="24"/>
          <w:lang w:val="en-US" w:eastAsia="zh-CN"/>
        </w:rPr>
        <w:t>.本案涉及膨胀节改直管等钛焊接，要求参选人具备大型PTA工厂施工业绩，并且有自</w:t>
      </w:r>
    </w:p>
    <w:p>
      <w:pPr>
        <w:tabs>
          <w:tab w:val="left" w:pos="709"/>
        </w:tabs>
        <w:spacing w:line="360" w:lineRule="auto"/>
        <w:rPr>
          <w:rFonts w:hint="eastAsia"/>
          <w:sz w:val="24"/>
          <w:szCs w:val="24"/>
          <w:lang w:val="en-US" w:eastAsia="zh-CN"/>
        </w:rPr>
      </w:pPr>
      <w:r>
        <w:rPr>
          <w:rFonts w:hint="eastAsia"/>
          <w:sz w:val="24"/>
          <w:szCs w:val="24"/>
          <w:lang w:val="en-US" w:eastAsia="zh-CN"/>
        </w:rPr>
        <w:t>己固定的施工人员，施工人员须有PTA工厂施工经验，需具备压力容器、压力管道安装维修</w:t>
      </w:r>
    </w:p>
    <w:p>
      <w:pPr>
        <w:tabs>
          <w:tab w:val="left" w:pos="709"/>
        </w:tabs>
        <w:spacing w:line="360" w:lineRule="auto"/>
        <w:rPr>
          <w:lang w:val="en-US" w:eastAsia="zh-CN"/>
        </w:rPr>
      </w:pPr>
      <w:r>
        <w:rPr>
          <w:rFonts w:hint="eastAsia"/>
          <w:sz w:val="24"/>
          <w:szCs w:val="24"/>
          <w:lang w:val="en-US" w:eastAsia="zh-CN"/>
        </w:rPr>
        <w:t>资质，具备相应焊接项目焊接工艺评定，承揽项目后不得随意更换人员。</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6 月  日至2022年  月  日（共7天）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维修方案。技术交流后经比选人技术人员确认合格并签订技术协议书后，参选人方可参与后续比选，未进行报名和技术交流确认，未签订技术协议书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徐明兴</w:t>
      </w:r>
      <w:r>
        <w:rPr>
          <w:rFonts w:hint="eastAsia"/>
          <w:color w:val="000000" w:themeColor="text1"/>
          <w:sz w:val="24"/>
          <w:szCs w:val="24"/>
          <w:lang w:val="en-US" w:eastAsia="zh-CN"/>
          <w14:textFill>
            <w14:solidFill>
              <w14:schemeClr w14:val="tx1"/>
            </w14:solidFill>
          </w14:textFill>
        </w:rPr>
        <w:t xml:space="preserve"> 13779967252</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金额30000元整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注明用途：E-411膨胀节更换短接和R-201空气管线管壁垫片更换及技改等钛焊接项目参选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w:t>
      </w:r>
      <w:r>
        <w:rPr>
          <w:rFonts w:hint="eastAsia"/>
          <w:color w:val="000000" w:themeColor="text1"/>
          <w:sz w:val="24"/>
          <w:szCs w:val="24"/>
          <w:lang w:val="en-US" w:eastAsia="zh-CN"/>
          <w14:textFill>
            <w14:solidFill>
              <w14:schemeClr w14:val="tx1"/>
            </w14:solidFill>
          </w14:textFill>
        </w:rPr>
        <w:t>13779967252</w:t>
      </w:r>
      <w:r>
        <w:rPr>
          <w:rFonts w:hint="eastAsia"/>
          <w:color w:val="000000" w:themeColor="text1"/>
          <w:sz w:val="24"/>
          <w:szCs w:val="24"/>
          <w:lang w:eastAsia="zh-CN"/>
          <w14:textFill>
            <w14:solidFill>
              <w14:schemeClr w14:val="tx1"/>
            </w14:solidFill>
          </w14:textFill>
        </w:rPr>
        <w:t xml:space="preserve">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2年6月21日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福建福海创石油化工有限公司E-411膨胀节更换短接和R-201空气管线管壁垫片更换及技改等钛焊接项目-检维修包8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hint="eastAsia"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asciiTheme="minorEastAsia" w:hAnsiTheme="minorEastAsia" w:eastAsiaTheme="minorEastAsia"/>
          <w:lang w:eastAsia="zh-CN"/>
        </w:rPr>
        <w:t>暂定总价固定单价据实结算。</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福建省漳州市古雷港经济开发区腾龙路86号PTA厂区。</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技术联系人：白秦瑜 0596-6311797, qybai@fhcpec.com.cn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w:t>
      </w:r>
      <w:r>
        <w:rPr>
          <w:rFonts w:hint="eastAsia"/>
          <w:lang w:val="en-US" w:eastAsia="zh-CN"/>
        </w:rPr>
        <w:t>13779967252</w:t>
      </w:r>
      <w:r>
        <w:rPr>
          <w:rFonts w:hint="eastAsia"/>
          <w:lang w:eastAsia="zh-CN"/>
        </w:rPr>
        <w:t>，xumx@fhcpec.com.cn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tabs>
          <w:tab w:val="left" w:pos="709"/>
        </w:tabs>
        <w:spacing w:line="360" w:lineRule="auto"/>
        <w:ind w:firstLine="480" w:firstLineChars="200"/>
        <w:rPr>
          <w:lang w:val="en-US" w:eastAsia="zh-CN"/>
        </w:rPr>
      </w:pPr>
      <w:r>
        <w:rPr>
          <w:rFonts w:ascii="Calibri" w:hAnsi="Calibri" w:eastAsia="宋体"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.本案涉及</w:t>
      </w:r>
      <w:r>
        <w:rPr>
          <w:rFonts w:hint="eastAsia"/>
          <w:sz w:val="24"/>
          <w:szCs w:val="24"/>
          <w:lang w:val="en-US" w:eastAsia="zh-CN"/>
        </w:rPr>
        <w:t>膨胀节改直管等钛焊接，要求参选人具备大型PTA工厂施工业绩，并且有自己固定的施工人员，施工人员须有PTA工厂施工经验，需具备压力容器、压力管道安装维修资质，具备相应焊接项目焊接工艺评定，承揽项目后不得随意更换人员。</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4.</w:t>
      </w:r>
      <w:r>
        <w:rPr>
          <w:rFonts w:hint="eastAsia"/>
          <w:color w:val="000000"/>
          <w:sz w:val="24"/>
          <w:szCs w:val="24"/>
          <w:lang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金额30000元整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注明用途：E-411膨胀节更换短接和R-201空气管线管壁垫片更换及技改等钛焊接项目参选</w:t>
      </w:r>
      <w:r>
        <w:rPr>
          <w:color w:val="000000" w:themeColor="text1"/>
          <w:lang w:eastAsia="zh-CN"/>
          <w14:textFill>
            <w14:solidFill>
              <w14:schemeClr w14:val="tx1"/>
            </w14:solidFill>
          </w14:textFill>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0"/>
        <w:spacing w:line="360" w:lineRule="auto"/>
        <w:ind w:right="121" w:firstLine="482" w:firstLineChars="200"/>
        <w:jc w:val="both"/>
        <w:rPr>
          <w:color w:val="000000" w:themeColor="text1"/>
          <w:lang w:eastAsia="zh-CN"/>
          <w14:textFill>
            <w14:solidFill>
              <w14:schemeClr w14:val="tx1"/>
            </w14:solidFill>
          </w14:textFill>
        </w:rPr>
      </w:pP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w:t>
      </w:r>
      <w:r>
        <w:rPr>
          <w:rFonts w:hint="eastAsia"/>
          <w:b w:val="0"/>
          <w:color w:val="000000" w:themeColor="text1"/>
          <w:lang w:val="en-US" w:eastAsia="zh-CN"/>
          <w14:textFill>
            <w14:solidFill>
              <w14:schemeClr w14:val="tx1"/>
            </w14:solidFill>
          </w14:textFill>
        </w:rPr>
        <w:t>徐明兴</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电话：</w:t>
      </w:r>
      <w:r>
        <w:rPr>
          <w:rFonts w:hint="eastAsia"/>
          <w:b w:val="0"/>
          <w:color w:val="000000" w:themeColor="text1"/>
          <w:lang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13779967252</w:t>
      </w:r>
      <w:r>
        <w:rPr>
          <w:rFonts w:hint="eastAsia"/>
          <w:b w:val="0"/>
          <w:color w:val="000000" w:themeColor="text1"/>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131.89</w:t>
      </w:r>
      <w:r>
        <w:rPr>
          <w:rFonts w:hint="eastAsia"/>
          <w:b/>
          <w:color w:val="FF0000"/>
          <w:lang w:eastAsia="zh-CN"/>
        </w:rPr>
        <w:t>万元整（含9%增值税、暂定总价固定单价据实结算）</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（1）付款条件：检修结束验收合格付款90%，10%质保；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翔鹭石化（漳州）有限公司”作为</w:t>
      </w:r>
      <w:r>
        <w:rPr>
          <w:rStyle w:val="51"/>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rFonts w:ascii="Arial" w:hAnsi="Arial" w:cs="Arial"/>
          <w:b/>
          <w:sz w:val="32"/>
          <w:szCs w:val="32"/>
          <w:lang w:eastAsia="zh-CN"/>
        </w:rPr>
      </w:pPr>
      <w:r>
        <w:rPr>
          <w:rFonts w:hint="eastAsia" w:ascii="Arial" w:hAnsi="Arial" w:cs="Arial"/>
          <w:b/>
          <w:sz w:val="32"/>
          <w:szCs w:val="32"/>
          <w:lang w:eastAsia="zh-CN"/>
        </w:rPr>
        <w:t>翔鹭石化（漳州）有限公司</w:t>
      </w:r>
    </w:p>
    <w:p>
      <w:pPr>
        <w:pStyle w:val="2"/>
        <w:jc w:val="center"/>
        <w:rPr>
          <w:b/>
          <w:sz w:val="28"/>
          <w:szCs w:val="28"/>
        </w:rPr>
      </w:pPr>
      <w:r>
        <w:rPr>
          <w:rFonts w:hint="eastAsia" w:hAnsi="宋体" w:cs="Arial"/>
          <w:b/>
          <w:sz w:val="28"/>
          <w:szCs w:val="28"/>
          <w:lang w:eastAsia="zh-CN"/>
        </w:rPr>
        <w:t>E-411膨胀节更换短接和R-201空气管线管壁垫片更换及技改等钛焊接项目-检维修包8</w:t>
      </w:r>
      <w:r>
        <w:rPr>
          <w:rFonts w:hint="eastAsia" w:hAnsi="宋体" w:cs="Arial"/>
          <w:b/>
          <w:sz w:val="28"/>
          <w:szCs w:val="28"/>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43"/>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发包人(甲方)：翔鹭石化（漳州）有限公司</w:t>
      </w:r>
    </w:p>
    <w:p>
      <w:pPr>
        <w:pStyle w:val="43"/>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w:t>
      </w:r>
      <w:r>
        <w:rPr>
          <w:rFonts w:hint="eastAsia" w:asciiTheme="majorEastAsia" w:hAnsiTheme="majorEastAsia" w:eastAsiaTheme="majorEastAsia"/>
          <w:color w:val="3C3C3C"/>
          <w:sz w:val="24"/>
          <w:szCs w:val="24"/>
          <w:lang w:val="en-US" w:eastAsia="zh-CN"/>
        </w:rPr>
        <w:t>民</w:t>
      </w:r>
      <w:r>
        <w:rPr>
          <w:rFonts w:hint="eastAsia" w:asciiTheme="majorEastAsia" w:hAnsiTheme="majorEastAsia" w:eastAsiaTheme="majorEastAsia"/>
          <w:color w:val="3C3C3C"/>
          <w:sz w:val="24"/>
          <w:szCs w:val="24"/>
          <w:lang w:eastAsia="zh-CN"/>
        </w:rPr>
        <w:t>法</w:t>
      </w:r>
      <w:r>
        <w:rPr>
          <w:rFonts w:hint="eastAsia" w:asciiTheme="majorEastAsia" w:hAnsiTheme="majorEastAsia" w:eastAsiaTheme="majorEastAsia"/>
          <w:color w:val="3C3C3C"/>
          <w:sz w:val="24"/>
          <w:szCs w:val="24"/>
          <w:lang w:val="en-US" w:eastAsia="zh-CN"/>
        </w:rPr>
        <w:t>典</w:t>
      </w:r>
      <w:r>
        <w:rPr>
          <w:rFonts w:hint="eastAsia" w:asciiTheme="majorEastAsia" w:hAnsiTheme="majorEastAsia" w:eastAsiaTheme="majorEastAsia"/>
          <w:color w:val="3C3C3C"/>
          <w:sz w:val="24"/>
          <w:szCs w:val="24"/>
          <w:lang w:eastAsia="zh-CN"/>
        </w:rPr>
        <w:t>》</w:t>
      </w:r>
      <w:r>
        <w:rPr>
          <w:rFonts w:hint="eastAsia" w:asciiTheme="majorEastAsia" w:hAnsiTheme="majorEastAsia" w:eastAsiaTheme="majorEastAsia"/>
          <w:color w:val="3C3C3C"/>
          <w:sz w:val="24"/>
          <w:szCs w:val="24"/>
          <w:lang w:val="en-US" w:eastAsia="zh-CN"/>
        </w:rPr>
        <w:t>合同编</w:t>
      </w:r>
      <w:r>
        <w:rPr>
          <w:rFonts w:hint="eastAsia" w:asciiTheme="majorEastAsia" w:hAnsiTheme="majorEastAsia" w:eastAsiaTheme="majorEastAsia"/>
          <w:color w:val="3C3C3C"/>
          <w:sz w:val="24"/>
          <w:szCs w:val="24"/>
          <w:lang w:eastAsia="zh-CN"/>
        </w:rPr>
        <w:t>规定，及其他有关法律、行政法规，遵循平等、自愿、公平和诚实信用的原则，结合本项目具体情况，双方就热电厂阀门检修工程项目协商一致，订立本合同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szCs w:val="24"/>
          <w:u w:val="single"/>
          <w:lang w:eastAsia="zh-CN"/>
        </w:rPr>
      </w:pPr>
      <w:r>
        <w:rPr>
          <w:rFonts w:hint="eastAsia"/>
          <w:sz w:val="24"/>
          <w:lang w:eastAsia="zh-CN"/>
        </w:rPr>
        <w:t>1.1 工程名称：</w:t>
      </w:r>
      <w:r>
        <w:rPr>
          <w:rFonts w:hint="eastAsia" w:cs="Arial"/>
          <w:sz w:val="24"/>
          <w:szCs w:val="24"/>
          <w:u w:val="single"/>
          <w:lang w:eastAsia="zh-CN"/>
        </w:rPr>
        <w:t>E-411膨胀节更换短接和R-201空气管线管壁垫片更换及技改等钛焊接项目-检维修包8</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合同期限：总工期18天，</w:t>
      </w:r>
      <w:r>
        <w:rPr>
          <w:rFonts w:hint="eastAsia"/>
          <w:sz w:val="24"/>
          <w:szCs w:val="24"/>
          <w:lang w:eastAsia="zh-CN"/>
        </w:rPr>
        <w:t>实</w:t>
      </w:r>
      <w:r>
        <w:rPr>
          <w:sz w:val="24"/>
          <w:szCs w:val="24"/>
          <w:lang w:eastAsia="zh-CN"/>
        </w:rPr>
        <w:t>际开工日期自</w:t>
      </w:r>
      <w:r>
        <w:rPr>
          <w:rFonts w:hint="eastAsia"/>
          <w:sz w:val="24"/>
          <w:szCs w:val="24"/>
          <w:lang w:eastAsia="zh-CN"/>
        </w:rPr>
        <w:t>甲方下达</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120" w:firstLineChars="50"/>
        <w:rPr>
          <w:sz w:val="24"/>
          <w:szCs w:val="24"/>
          <w:lang w:eastAsia="zh-CN"/>
        </w:rPr>
      </w:pPr>
      <w:r>
        <w:rPr>
          <w:rFonts w:hint="eastAsia"/>
          <w:sz w:val="24"/>
          <w:szCs w:val="24"/>
          <w:lang w:eastAsia="zh-CN"/>
        </w:rPr>
        <w:t>符合现行国家、地方及行业相关设计、施工规范要求及甲方要求，并通过有关部门验收合格。</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szCs w:val="24"/>
          <w:lang w:eastAsia="zh-CN"/>
        </w:rPr>
      </w:pPr>
      <w:r>
        <w:rPr>
          <w:rFonts w:hint="eastAsia"/>
          <w:sz w:val="24"/>
          <w:lang w:eastAsia="zh-CN"/>
        </w:rPr>
        <w:t>本合同乙方采用承包项目范围内包工、包质量、包工期、包安全文明施工、包维修风险的承包方式，</w:t>
      </w:r>
      <w:r>
        <w:rPr>
          <w:rFonts w:hint="eastAsia" w:cs="Arial"/>
          <w:sz w:val="24"/>
          <w:szCs w:val="24"/>
          <w:lang w:eastAsia="zh-CN"/>
        </w:rPr>
        <w:t>设备所需检修备件由甲方提供，</w:t>
      </w:r>
      <w:r>
        <w:rPr>
          <w:rFonts w:hint="eastAsia" w:asciiTheme="majorEastAsia" w:hAnsiTheme="majorEastAsia" w:eastAsiaTheme="majorEastAsia"/>
          <w:color w:val="3C3C3C"/>
          <w:sz w:val="24"/>
          <w:szCs w:val="24"/>
          <w:lang w:eastAsia="zh-CN"/>
        </w:rPr>
        <w:t>采用固定单价，暂定总价的承包方式</w:t>
      </w:r>
      <w:r>
        <w:rPr>
          <w:rFonts w:hint="eastAsia"/>
          <w:bCs/>
          <w:sz w:val="24"/>
          <w:szCs w:val="24"/>
          <w:lang w:eastAsia="zh-CN"/>
        </w:rPr>
        <w:t>。</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本合同采用固定单价，暂定总价的承包方式，暂定总价为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9% </w:t>
      </w:r>
      <w:r>
        <w:rPr>
          <w:rFonts w:hint="eastAsia" w:asciiTheme="majorEastAsia" w:hAnsiTheme="majorEastAsia" w:eastAsiaTheme="majorEastAsia"/>
          <w:color w:val="3C3C3C"/>
          <w:sz w:val="24"/>
          <w:szCs w:val="24"/>
          <w:lang w:eastAsia="zh-CN"/>
        </w:rPr>
        <w:t>，具体见附件1价格清单）。</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9 </w:t>
      </w:r>
      <w:r>
        <w:rPr>
          <w:sz w:val="24"/>
          <w:lang w:eastAsia="zh-CN"/>
        </w:rPr>
        <w:t>%</w:t>
      </w:r>
      <w:r>
        <w:rPr>
          <w:rFonts w:hint="eastAsia"/>
          <w:sz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lang w:eastAsia="zh-CN"/>
        </w:rPr>
      </w:pPr>
      <w:r>
        <w:rPr>
          <w:rFonts w:hint="eastAsia"/>
          <w:sz w:val="24"/>
          <w:lang w:eastAsia="zh-CN"/>
        </w:rPr>
        <w:t>2.1无预付款，合同签订生效后乙方提交的参选保证金三万元自动转为履约保证金。合同到期且乙方无违约扣款行为的，保证金将于合同履约完毕后</w:t>
      </w:r>
      <w:r>
        <w:rPr>
          <w:rFonts w:hint="eastAsia"/>
          <w:sz w:val="24"/>
          <w:lang w:val="en-US" w:eastAsia="zh-CN"/>
        </w:rPr>
        <w:t>30</w:t>
      </w:r>
      <w:r>
        <w:rPr>
          <w:rFonts w:hint="eastAsia"/>
          <w:sz w:val="24"/>
          <w:lang w:eastAsia="zh-CN"/>
        </w:rPr>
        <w:t>个工作日内，甲方无息退还履约保证金。</w:t>
      </w:r>
    </w:p>
    <w:p>
      <w:pPr>
        <w:spacing w:line="360" w:lineRule="auto"/>
        <w:ind w:firstLine="360" w:firstLineChars="150"/>
        <w:rPr>
          <w:spacing w:val="20"/>
          <w:sz w:val="24"/>
          <w:lang w:eastAsia="zh-CN"/>
        </w:rPr>
      </w:pPr>
      <w:r>
        <w:rPr>
          <w:rFonts w:hint="eastAsia"/>
          <w:sz w:val="24"/>
          <w:lang w:eastAsia="zh-CN"/>
        </w:rPr>
        <w:t>2.2 项目检修完工并经甲方验收合格后15日内，乙方提交结算资料给供甲方审核，甲方审核完成后，乙方根据合同约定及甲方要求，开具全额增值税专用发票，甲方收到乙方发票后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val="en-US" w:eastAsia="zh-CN"/>
        </w:rPr>
        <w:t>30</w:t>
      </w:r>
      <w:r>
        <w:rPr>
          <w:rFonts w:hint="eastAsia"/>
          <w:sz w:val="24"/>
          <w:lang w:eastAsia="zh-CN"/>
        </w:rPr>
        <w:t>个工作日内向乙方支付该项目总结算价款至</w:t>
      </w:r>
      <w:r>
        <w:rPr>
          <w:rFonts w:hint="eastAsia"/>
          <w:sz w:val="24"/>
          <w:u w:val="single"/>
          <w:lang w:eastAsia="zh-CN"/>
        </w:rPr>
        <w:t xml:space="preserve"> 90 </w:t>
      </w:r>
      <w:r>
        <w:rPr>
          <w:rFonts w:hint="eastAsia"/>
          <w:sz w:val="24"/>
          <w:lang w:eastAsia="zh-CN"/>
        </w:rPr>
        <w:t>%，暂计为</w:t>
      </w:r>
      <w:r>
        <w:rPr>
          <w:rFonts w:hint="eastAsia" w:asciiTheme="majorEastAsia" w:hAnsiTheme="majorEastAsia" w:eastAsiaTheme="majorEastAsia"/>
          <w:color w:val="3C3C3C"/>
          <w:sz w:val="24"/>
          <w:szCs w:val="24"/>
          <w:lang w:eastAsia="zh-CN"/>
        </w:rPr>
        <w:t>￥</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，剩余</w:t>
      </w:r>
      <w:r>
        <w:rPr>
          <w:rFonts w:hint="eastAsia"/>
          <w:sz w:val="24"/>
          <w:u w:val="single"/>
          <w:lang w:eastAsia="zh-CN"/>
        </w:rPr>
        <w:t xml:space="preserve"> 10 </w:t>
      </w:r>
      <w:r>
        <w:rPr>
          <w:rFonts w:hint="eastAsia"/>
          <w:sz w:val="24"/>
          <w:lang w:eastAsia="zh-CN"/>
        </w:rPr>
        <w:t>%暂计为</w:t>
      </w:r>
      <w:r>
        <w:rPr>
          <w:rFonts w:hint="eastAsia" w:asciiTheme="majorEastAsia" w:hAnsiTheme="majorEastAsia" w:eastAsiaTheme="majorEastAsia"/>
          <w:color w:val="3C3C3C"/>
          <w:sz w:val="24"/>
          <w:szCs w:val="24"/>
          <w:lang w:eastAsia="zh-CN"/>
        </w:rPr>
        <w:t>￥</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作为维修质量保证金，待保修期满、乙方全面履行本合同约定义务后支付</w:t>
      </w:r>
      <w:r>
        <w:rPr>
          <w:rFonts w:hint="eastAsia"/>
          <w:spacing w:val="20"/>
          <w:sz w:val="24"/>
          <w:lang w:eastAsia="zh-CN"/>
        </w:rPr>
        <w:t>。</w:t>
      </w:r>
    </w:p>
    <w:p>
      <w:pPr>
        <w:pStyle w:val="43"/>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30</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日前提供相应的增值税专用发票，否则甲方有权顺延付款。上述维修费用直接支付至乙方指定的下列账号：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施工用水、电暂由甲方提供，甲方为乙方的检维修服务提供配合。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严格按本合同约定、检修施工规范书要求及甲方要求的质量、进度进行安全文明检维修施工。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制定和优化质量保证体系，有效控制检维修施工质量。</w:t>
      </w:r>
    </w:p>
    <w:p>
      <w:pPr>
        <w:tabs>
          <w:tab w:val="left" w:pos="2010"/>
        </w:tabs>
        <w:spacing w:line="360" w:lineRule="auto"/>
        <w:ind w:firstLine="240" w:firstLineChars="100"/>
        <w:rPr>
          <w:sz w:val="24"/>
          <w:lang w:eastAsia="zh-CN"/>
        </w:rPr>
      </w:pPr>
      <w:r>
        <w:rPr>
          <w:rFonts w:hint="eastAsia"/>
          <w:sz w:val="24"/>
          <w:lang w:eastAsia="zh-CN"/>
        </w:rPr>
        <w:t>2.5 乙方负责检维修服务所需设备、材料及检维修配件（包括领用甲方提供的配件，如果有）的卸车和保管。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乙方负责检维修服务期间施工场地的安全保卫工作。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乙方严格按本合同约定和附件1发包说明要求提供检维修服务、组织维修及验收，维修质量达到约定标准。验收合格以甲方书面确认为准。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因乙方未按合同约定标准提供检维修服务造成设备事故或设备无法正常使用的的，甲方有权视情节轻重对乙方进行扣罚，扣罚幅度由甲方掌握，</w:t>
      </w:r>
      <w:r>
        <w:rPr>
          <w:rFonts w:hint="eastAsia"/>
          <w:sz w:val="24"/>
          <w:lang w:val="en-US" w:eastAsia="zh-CN"/>
        </w:rPr>
        <w:t>乙方对此无异议</w:t>
      </w:r>
      <w:r>
        <w:rPr>
          <w:rFonts w:hint="eastAsia"/>
          <w:sz w:val="24"/>
          <w:lang w:eastAsia="zh-CN"/>
        </w:rPr>
        <w:t>；扣罚的金额从支付给乙方的应付款项及履约保证金中扣除，应付款项和履约保证金不足扣除的，乙方仍需赔偿。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乙方就其检维修工作，提供</w:t>
      </w:r>
      <w:r>
        <w:rPr>
          <w:rFonts w:hint="eastAsia"/>
          <w:sz w:val="24"/>
          <w:u w:val="single"/>
          <w:lang w:eastAsia="zh-CN"/>
        </w:rPr>
        <w:t xml:space="preserve"> 1 </w:t>
      </w:r>
      <w:r>
        <w:rPr>
          <w:rFonts w:hint="eastAsia"/>
          <w:sz w:val="24"/>
          <w:lang w:eastAsia="zh-CN"/>
        </w:rPr>
        <w:t>年的保修服务，保修期自单项检维修工作验收合格之日起计算。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乙方应在保修期内按照甲方要求提供免费保修服务，确保检维修设备的正常运行。乙方拒绝提供保修服务的，每次应向甲方支付违约金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2.1</w:t>
      </w:r>
      <w:r>
        <w:rPr>
          <w:rFonts w:hint="eastAsia"/>
          <w:sz w:val="24"/>
          <w:szCs w:val="24"/>
          <w:lang w:eastAsia="zh-CN"/>
        </w:rPr>
        <w:t>如甲方逾期付款，应按全国银行间同业拆借中心公布的贷款市场报价利率向乙方支付利息</w:t>
      </w:r>
      <w:r>
        <w:rPr>
          <w:rFonts w:hint="eastAsia"/>
          <w:sz w:val="24"/>
          <w:lang w:eastAsia="zh-CN"/>
        </w:rPr>
        <w:t>，最</w:t>
      </w:r>
      <w:r>
        <w:rPr>
          <w:rFonts w:hint="eastAsia"/>
          <w:sz w:val="24"/>
          <w:lang w:val="en-US" w:eastAsia="zh-CN"/>
        </w:rPr>
        <w:t>高</w:t>
      </w:r>
      <w:r>
        <w:rPr>
          <w:rFonts w:hint="eastAsia"/>
          <w:sz w:val="24"/>
          <w:lang w:eastAsia="zh-CN"/>
        </w:rPr>
        <w:t>不超过合同检修总价的3%。</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经甲方催办仍不履行/采取补救措施的，应承担违约责任并向甲方支付本合同检修总金额20%的违约金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43"/>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43"/>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43"/>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价格清单</w:t>
      </w:r>
    </w:p>
    <w:p>
      <w:pPr>
        <w:tabs>
          <w:tab w:val="left" w:pos="2010"/>
        </w:tabs>
        <w:spacing w:line="360" w:lineRule="auto"/>
        <w:rPr>
          <w:sz w:val="24"/>
          <w:lang w:eastAsia="zh-CN"/>
        </w:rPr>
      </w:pPr>
      <w:r>
        <w:rPr>
          <w:rFonts w:hint="eastAsia"/>
          <w:sz w:val="24"/>
          <w:lang w:eastAsia="zh-CN"/>
        </w:rPr>
        <w:t>附件2、发包说明</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pStyle w:val="2"/>
        <w:spacing w:line="360" w:lineRule="auto"/>
      </w:pPr>
    </w:p>
    <w:p>
      <w:pPr>
        <w:pStyle w:val="2"/>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rFonts w:hint="eastAsia"/>
          <w:b/>
          <w:spacing w:val="20"/>
          <w:sz w:val="24"/>
          <w:lang w:eastAsia="zh-CN"/>
        </w:rPr>
      </w:pPr>
      <w:r>
        <w:rPr>
          <w:rFonts w:hint="eastAsia"/>
          <w:b/>
          <w:spacing w:val="20"/>
          <w:sz w:val="24"/>
          <w:lang w:eastAsia="zh-CN"/>
        </w:rPr>
        <w:t xml:space="preserve">翔鹭石化（漳州）有限公司             </w:t>
      </w:r>
    </w:p>
    <w:p>
      <w:pPr>
        <w:spacing w:line="360" w:lineRule="auto"/>
        <w:ind w:right="-147" w:rightChars="-67"/>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rFonts w:hint="eastAsia" w:hAnsi="Courier New" w:cs="Courier New"/>
          <w:sz w:val="24"/>
          <w:szCs w:val="24"/>
          <w:lang w:eastAsia="zh-CN"/>
        </w:rPr>
        <w:t>福建省漳州市古雷经济开发区</w:t>
      </w:r>
      <w:r>
        <w:rPr>
          <w:rFonts w:hint="eastAsia"/>
          <w:sz w:val="24"/>
          <w:szCs w:val="24"/>
          <w:lang w:eastAsia="zh-CN"/>
        </w:rPr>
        <w:t xml:space="preserve">           地</w:t>
      </w:r>
      <w:r>
        <w:rPr>
          <w:sz w:val="24"/>
          <w:szCs w:val="24"/>
          <w:lang w:eastAsia="zh-CN"/>
        </w:rPr>
        <w:t xml:space="preserve"> </w:t>
      </w:r>
      <w:r>
        <w:rPr>
          <w:rFonts w:hint="eastAsia"/>
          <w:sz w:val="24"/>
          <w:szCs w:val="24"/>
          <w:lang w:eastAsia="zh-CN"/>
        </w:rPr>
        <w:t xml:space="preserve"> 址：</w:t>
      </w:r>
    </w:p>
    <w:p>
      <w:pPr>
        <w:spacing w:line="360" w:lineRule="auto"/>
        <w:ind w:right="-147" w:rightChars="-67"/>
        <w:rPr>
          <w:sz w:val="24"/>
          <w:szCs w:val="24"/>
          <w:lang w:eastAsia="zh-CN"/>
        </w:rPr>
      </w:pPr>
      <w:r>
        <w:rPr>
          <w:rFonts w:hint="eastAsia"/>
          <w:sz w:val="24"/>
          <w:szCs w:val="24"/>
          <w:lang w:eastAsia="zh-CN"/>
        </w:rPr>
        <w:t xml:space="preserve">          </w:t>
      </w:r>
      <w:r>
        <w:rPr>
          <w:sz w:val="24"/>
          <w:szCs w:val="24"/>
          <w:lang w:eastAsia="zh-CN"/>
        </w:rPr>
        <w:t xml:space="preserve"> </w:t>
      </w:r>
      <w:r>
        <w:rPr>
          <w:rFonts w:hint="eastAsia" w:hAnsi="Courier New" w:cs="Courier New"/>
          <w:sz w:val="24"/>
          <w:szCs w:val="24"/>
          <w:lang w:eastAsia="zh-CN"/>
        </w:rPr>
        <w:t>腾龙路86号</w:t>
      </w:r>
    </w:p>
    <w:p>
      <w:pPr>
        <w:spacing w:line="360" w:lineRule="auto"/>
        <w:ind w:left="1133" w:right="-147" w:rightChars="-67" w:hanging="1132" w:hangingChars="472"/>
        <w:rPr>
          <w:sz w:val="24"/>
          <w:szCs w:val="24"/>
          <w:lang w:eastAsia="zh-CN"/>
        </w:rPr>
      </w:pPr>
      <w:r>
        <w:rPr>
          <w:rFonts w:hint="eastAsia"/>
          <w:sz w:val="24"/>
          <w:szCs w:val="24"/>
          <w:lang w:eastAsia="zh-CN"/>
        </w:rPr>
        <w:t xml:space="preserve">开户行：中国银行漳州分行                      开户行：                                </w:t>
      </w:r>
    </w:p>
    <w:p>
      <w:pPr>
        <w:spacing w:line="360" w:lineRule="auto"/>
        <w:ind w:right="-147" w:rightChars="-67"/>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 416958369985                         帐</w:t>
      </w:r>
      <w:r>
        <w:rPr>
          <w:sz w:val="24"/>
          <w:szCs w:val="24"/>
          <w:lang w:eastAsia="zh-CN"/>
        </w:rPr>
        <w:t xml:space="preserve">  </w:t>
      </w:r>
      <w:r>
        <w:rPr>
          <w:rFonts w:hint="eastAsia"/>
          <w:sz w:val="24"/>
          <w:szCs w:val="24"/>
          <w:lang w:eastAsia="zh-CN"/>
        </w:rPr>
        <w:t xml:space="preserve">号： </w:t>
      </w:r>
    </w:p>
    <w:p>
      <w:pPr>
        <w:spacing w:line="360" w:lineRule="auto"/>
        <w:ind w:right="-147" w:rightChars="-67"/>
        <w:rPr>
          <w:sz w:val="24"/>
          <w:szCs w:val="24"/>
          <w:lang w:eastAsia="zh-CN"/>
        </w:rPr>
      </w:pPr>
      <w:r>
        <w:rPr>
          <w:rFonts w:hint="eastAsia"/>
          <w:sz w:val="24"/>
          <w:szCs w:val="24"/>
          <w:lang w:eastAsia="zh-CN"/>
        </w:rPr>
        <w:t>税</w:t>
      </w:r>
      <w:r>
        <w:rPr>
          <w:sz w:val="24"/>
          <w:szCs w:val="24"/>
          <w:lang w:eastAsia="zh-CN"/>
        </w:rPr>
        <w:t xml:space="preserve">  </w:t>
      </w:r>
      <w:r>
        <w:rPr>
          <w:rFonts w:hint="eastAsia"/>
          <w:sz w:val="24"/>
          <w:szCs w:val="24"/>
          <w:lang w:eastAsia="zh-CN"/>
        </w:rPr>
        <w:t>号： 91350600675392255                    税</w:t>
      </w:r>
      <w:r>
        <w:rPr>
          <w:sz w:val="24"/>
          <w:szCs w:val="24"/>
          <w:lang w:eastAsia="zh-CN"/>
        </w:rPr>
        <w:t xml:space="preserve"> </w:t>
      </w:r>
      <w:r>
        <w:rPr>
          <w:rFonts w:hint="eastAsia"/>
          <w:sz w:val="24"/>
          <w:szCs w:val="24"/>
          <w:lang w:eastAsia="zh-CN"/>
        </w:rPr>
        <w:t xml:space="preserve"> 号：</w:t>
      </w:r>
    </w:p>
    <w:p>
      <w:pPr>
        <w:spacing w:line="360" w:lineRule="auto"/>
        <w:ind w:right="-147" w:rightChars="-67"/>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  0592-6808888                        电</w:t>
      </w:r>
      <w:r>
        <w:rPr>
          <w:sz w:val="24"/>
          <w:szCs w:val="24"/>
          <w:lang w:eastAsia="zh-CN"/>
        </w:rPr>
        <w:t xml:space="preserve">  </w:t>
      </w:r>
      <w:r>
        <w:rPr>
          <w:rFonts w:hint="eastAsia"/>
          <w:sz w:val="24"/>
          <w:szCs w:val="24"/>
          <w:lang w:eastAsia="zh-CN"/>
        </w:rPr>
        <w:t>话：</w:t>
      </w:r>
      <w:r>
        <w:rPr>
          <w:rFonts w:hint="eastAsia"/>
          <w:bCs/>
          <w:sz w:val="24"/>
          <w:szCs w:val="24"/>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spacing w:line="360" w:lineRule="auto"/>
        <w:rPr>
          <w:b/>
          <w:sz w:val="28"/>
          <w:szCs w:val="28"/>
          <w:lang w:eastAsia="zh-CN"/>
        </w:rPr>
      </w:pPr>
      <w:r>
        <w:rPr>
          <w:rFonts w:hint="eastAsia"/>
          <w:b/>
          <w:sz w:val="28"/>
          <w:szCs w:val="28"/>
          <w:lang w:eastAsia="zh-CN"/>
        </w:rPr>
        <w:t>附件1：价格清单</w:t>
      </w:r>
    </w:p>
    <w:p>
      <w:pPr>
        <w:pStyle w:val="2"/>
        <w:rPr>
          <w:b/>
          <w:sz w:val="28"/>
          <w:szCs w:val="28"/>
        </w:rPr>
      </w:pPr>
      <w:r>
        <w:rPr>
          <w:rFonts w:hint="eastAsia"/>
          <w:b/>
          <w:sz w:val="28"/>
          <w:szCs w:val="28"/>
        </w:rPr>
        <w:t>附件2：发包说明</w:t>
      </w:r>
    </w:p>
    <w:p>
      <w:pPr>
        <w:spacing w:after="180" w:afterLines="50"/>
        <w:jc w:val="center"/>
        <w:rPr>
          <w:rFonts w:ascii="宋体" w:hAnsi="宋体" w:eastAsia="宋体" w:cs="Arial"/>
          <w:sz w:val="36"/>
          <w:szCs w:val="36"/>
          <w:lang w:eastAsia="zh-CN"/>
        </w:rPr>
      </w:pPr>
      <w:r>
        <w:rPr>
          <w:rFonts w:ascii="宋体" w:hAnsi="宋体" w:eastAsia="宋体" w:cs="Arial"/>
          <w:sz w:val="36"/>
          <w:szCs w:val="36"/>
          <w:lang w:eastAsia="zh-CN"/>
        </w:rPr>
        <w:t>E-411</w:t>
      </w:r>
      <w:r>
        <w:rPr>
          <w:rFonts w:hint="eastAsia" w:ascii="宋体" w:hAnsi="宋体" w:eastAsia="宋体" w:cs="Arial"/>
          <w:sz w:val="36"/>
          <w:szCs w:val="36"/>
          <w:lang w:eastAsia="zh-CN"/>
        </w:rPr>
        <w:t>膨胀节更换短接和</w:t>
      </w:r>
      <w:r>
        <w:rPr>
          <w:rFonts w:ascii="宋体" w:hAnsi="宋体" w:eastAsia="宋体" w:cs="Arial"/>
          <w:sz w:val="36"/>
          <w:szCs w:val="36"/>
          <w:lang w:eastAsia="zh-CN"/>
        </w:rPr>
        <w:t>R-201</w:t>
      </w:r>
      <w:r>
        <w:rPr>
          <w:rFonts w:hint="eastAsia" w:ascii="宋体" w:hAnsi="宋体" w:eastAsia="宋体" w:cs="Arial"/>
          <w:sz w:val="36"/>
          <w:szCs w:val="36"/>
          <w:lang w:eastAsia="zh-CN"/>
        </w:rPr>
        <w:t>空气管线管壁垫片更换及技改等钛焊接项目</w:t>
      </w:r>
      <w:r>
        <w:rPr>
          <w:rFonts w:ascii="宋体" w:hAnsi="宋体" w:eastAsia="宋体" w:cs="Arial"/>
          <w:sz w:val="36"/>
          <w:szCs w:val="36"/>
          <w:lang w:eastAsia="zh-CN"/>
        </w:rPr>
        <w:t>-</w:t>
      </w:r>
      <w:r>
        <w:rPr>
          <w:rFonts w:hint="eastAsia" w:ascii="宋体" w:hAnsi="宋体" w:eastAsia="宋体" w:cs="Arial"/>
          <w:sz w:val="36"/>
          <w:szCs w:val="36"/>
          <w:lang w:eastAsia="zh-CN"/>
        </w:rPr>
        <w:t>检维修包</w:t>
      </w:r>
      <w:r>
        <w:rPr>
          <w:rFonts w:ascii="宋体" w:hAnsi="宋体" w:eastAsia="宋体" w:cs="Arial"/>
          <w:sz w:val="36"/>
          <w:szCs w:val="36"/>
          <w:lang w:eastAsia="zh-CN"/>
        </w:rPr>
        <w:t>8</w:t>
      </w:r>
    </w:p>
    <w:p>
      <w:pPr>
        <w:spacing w:after="180" w:afterLines="50"/>
        <w:jc w:val="center"/>
        <w:rPr>
          <w:rFonts w:hint="eastAsia" w:ascii="宋体" w:hAnsi="宋体" w:eastAsia="宋体" w:cs="Arial"/>
          <w:sz w:val="36"/>
          <w:szCs w:val="36"/>
          <w:lang w:eastAsia="zh-CN"/>
        </w:rPr>
      </w:pPr>
      <w:r>
        <w:rPr>
          <w:rFonts w:hint="eastAsia" w:ascii="宋体" w:hAnsi="宋体" w:eastAsia="宋体" w:cs="Arial"/>
          <w:sz w:val="36"/>
          <w:szCs w:val="36"/>
          <w:lang w:eastAsia="zh-CN"/>
        </w:rPr>
        <w:t>发 包 说 明</w:t>
      </w:r>
    </w:p>
    <w:p>
      <w:pPr>
        <w:numPr>
          <w:ilvl w:val="0"/>
          <w:numId w:val="2"/>
        </w:numPr>
        <w:spacing w:after="180" w:afterLines="50"/>
        <w:jc w:val="both"/>
        <w:rPr>
          <w:rFonts w:ascii="宋体" w:hAnsi="宋体" w:eastAsia="宋体" w:cs="Arial"/>
        </w:rPr>
      </w:pPr>
      <w:r>
        <w:rPr>
          <w:rFonts w:ascii="宋体" w:hAnsi="宋体" w:eastAsia="宋体" w:cs="Arial"/>
          <w:lang w:eastAsia="zh-CN"/>
        </w:rPr>
        <w:t>工程名称：E-411</w:t>
      </w:r>
      <w:r>
        <w:rPr>
          <w:rFonts w:hint="eastAsia" w:ascii="宋体" w:hAnsi="宋体" w:eastAsia="宋体" w:cs="Arial"/>
          <w:lang w:eastAsia="zh-CN"/>
        </w:rPr>
        <w:t>膨胀节更换短接和</w:t>
      </w:r>
      <w:r>
        <w:rPr>
          <w:rFonts w:ascii="宋体" w:hAnsi="宋体" w:eastAsia="宋体" w:cs="Arial"/>
          <w:lang w:eastAsia="zh-CN"/>
        </w:rPr>
        <w:t>R-201</w:t>
      </w:r>
      <w:r>
        <w:rPr>
          <w:rFonts w:hint="eastAsia" w:ascii="宋体" w:hAnsi="宋体" w:eastAsia="宋体" w:cs="Arial"/>
          <w:lang w:eastAsia="zh-CN"/>
        </w:rPr>
        <w:t>空气管线管壁垫片更换及技改等钛焊接项目</w:t>
      </w:r>
      <w:r>
        <w:rPr>
          <w:rFonts w:ascii="宋体" w:hAnsi="宋体" w:eastAsia="宋体" w:cs="Arial"/>
          <w:lang w:eastAsia="zh-CN"/>
        </w:rPr>
        <w:t>-</w:t>
      </w:r>
      <w:r>
        <w:rPr>
          <w:rFonts w:hint="eastAsia" w:ascii="宋体" w:hAnsi="宋体" w:eastAsia="宋体" w:cs="Arial"/>
          <w:lang w:eastAsia="zh-CN"/>
        </w:rPr>
        <w:t>检维修包</w:t>
      </w:r>
      <w:r>
        <w:rPr>
          <w:rFonts w:ascii="宋体" w:hAnsi="宋体" w:eastAsia="宋体" w:cs="Arial"/>
          <w:lang w:eastAsia="zh-CN"/>
        </w:rPr>
        <w:t>8</w:t>
      </w:r>
    </w:p>
    <w:p>
      <w:pPr>
        <w:numPr>
          <w:ilvl w:val="0"/>
          <w:numId w:val="2"/>
        </w:numPr>
        <w:spacing w:after="180" w:afterLines="50"/>
        <w:jc w:val="both"/>
        <w:rPr>
          <w:rFonts w:hint="eastAsia" w:ascii="宋体" w:hAnsi="宋体" w:eastAsia="宋体" w:cs="Arial"/>
        </w:rPr>
      </w:pPr>
      <w:r>
        <w:rPr>
          <w:rFonts w:ascii="宋体" w:hAnsi="宋体" w:eastAsia="宋体" w:cs="Arial"/>
          <w:lang w:eastAsia="zh-CN"/>
        </w:rPr>
        <w:t>工程地点：</w:t>
      </w:r>
      <w:r>
        <w:rPr>
          <w:rFonts w:hint="eastAsia" w:ascii="宋体" w:hAnsi="宋体" w:eastAsia="宋体" w:cs="Arial"/>
          <w:lang w:eastAsia="zh-CN"/>
        </w:rPr>
        <w:t>福建省漳州市古雷开发区腾龙路86号PTA</w:t>
      </w:r>
      <w:r>
        <w:rPr>
          <w:rFonts w:ascii="宋体" w:hAnsi="宋体" w:eastAsia="宋体" w:cs="Arial"/>
          <w:lang w:eastAsia="zh-CN"/>
        </w:rPr>
        <w:t>厂区</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甲方：</w:t>
      </w:r>
      <w:r>
        <w:rPr>
          <w:rFonts w:hint="eastAsia" w:ascii="宋体" w:hAnsi="宋体" w:eastAsia="宋体" w:cs="Arial"/>
          <w:lang w:eastAsia="zh-CN"/>
        </w:rPr>
        <w:t>福建福海创石油化工有限公司</w:t>
      </w:r>
    </w:p>
    <w:p>
      <w:pPr>
        <w:numPr>
          <w:ilvl w:val="0"/>
          <w:numId w:val="2"/>
        </w:numPr>
        <w:spacing w:after="180" w:afterLines="50"/>
        <w:jc w:val="both"/>
        <w:rPr>
          <w:rFonts w:ascii="宋体" w:hAnsi="宋体" w:eastAsia="宋体" w:cs="Arial"/>
        </w:rPr>
      </w:pPr>
      <w:r>
        <w:rPr>
          <w:rFonts w:ascii="宋体" w:hAnsi="宋体" w:eastAsia="宋体" w:cs="Arial"/>
          <w:lang w:eastAsia="zh-CN"/>
        </w:rPr>
        <w:t>乙方：承包商</w:t>
      </w:r>
    </w:p>
    <w:p>
      <w:pPr>
        <w:numPr>
          <w:ilvl w:val="0"/>
          <w:numId w:val="2"/>
        </w:numPr>
        <w:spacing w:after="180" w:afterLines="50"/>
        <w:jc w:val="both"/>
        <w:rPr>
          <w:rFonts w:ascii="宋体" w:hAnsi="宋体" w:eastAsia="宋体" w:cs="Arial"/>
          <w:lang w:eastAsia="zh-CN"/>
        </w:rPr>
      </w:pPr>
      <w:r>
        <w:rPr>
          <w:rFonts w:ascii="宋体" w:hAnsi="宋体" w:eastAsia="宋体" w:cs="Arial"/>
          <w:lang w:eastAsia="zh-CN"/>
        </w:rPr>
        <w:t>施工期限：</w:t>
      </w:r>
      <w:r>
        <w:rPr>
          <w:rFonts w:hint="eastAsia" w:ascii="宋体" w:hAnsi="宋体" w:eastAsia="宋体" w:cs="Arial"/>
          <w:lang w:eastAsia="zh-CN"/>
        </w:rPr>
        <w:t>本项目为</w:t>
      </w:r>
      <w:r>
        <w:rPr>
          <w:rFonts w:ascii="宋体" w:hAnsi="宋体" w:eastAsia="宋体" w:cs="Arial"/>
          <w:lang w:eastAsia="zh-CN"/>
        </w:rPr>
        <w:t>E-411</w:t>
      </w:r>
      <w:r>
        <w:rPr>
          <w:rFonts w:hint="eastAsia" w:ascii="宋体" w:hAnsi="宋体" w:eastAsia="宋体" w:cs="Arial"/>
          <w:lang w:eastAsia="zh-CN"/>
        </w:rPr>
        <w:t>膨胀节更换短接和</w:t>
      </w:r>
      <w:r>
        <w:rPr>
          <w:rFonts w:ascii="宋体" w:hAnsi="宋体" w:eastAsia="宋体" w:cs="Arial"/>
          <w:lang w:eastAsia="zh-CN"/>
        </w:rPr>
        <w:t>R-201</w:t>
      </w:r>
      <w:r>
        <w:rPr>
          <w:rFonts w:hint="eastAsia" w:ascii="宋体" w:hAnsi="宋体" w:eastAsia="宋体" w:cs="Arial"/>
          <w:lang w:eastAsia="zh-CN"/>
        </w:rPr>
        <w:t>空气管线管壁垫片更换及技改等钛焊接项目，预计作业时间为7月中旬开始检修，施工时间约</w:t>
      </w:r>
      <w:r>
        <w:rPr>
          <w:rFonts w:ascii="宋体" w:hAnsi="宋体" w:eastAsia="宋体" w:cs="Arial"/>
          <w:lang w:eastAsia="zh-CN"/>
        </w:rPr>
        <w:t>18</w:t>
      </w:r>
      <w:r>
        <w:rPr>
          <w:rFonts w:hint="eastAsia" w:ascii="宋体" w:hAnsi="宋体" w:eastAsia="宋体" w:cs="Arial"/>
          <w:lang w:eastAsia="zh-CN"/>
        </w:rPr>
        <w:t>天，具体检修时间以福海创通知时间为准，需配合其它项目施工进度的，</w:t>
      </w:r>
      <w:r>
        <w:rPr>
          <w:rFonts w:ascii="宋体" w:hAnsi="宋体" w:eastAsia="宋体" w:cs="Arial"/>
          <w:lang w:eastAsia="zh-CN"/>
        </w:rPr>
        <w:t>乙方</w:t>
      </w:r>
      <w:r>
        <w:rPr>
          <w:rFonts w:hint="eastAsia" w:ascii="宋体" w:hAnsi="宋体" w:eastAsia="宋体" w:cs="Arial"/>
          <w:lang w:eastAsia="zh-CN"/>
        </w:rPr>
        <w:t>须</w:t>
      </w:r>
      <w:r>
        <w:rPr>
          <w:rFonts w:ascii="宋体" w:hAnsi="宋体" w:eastAsia="宋体" w:cs="Arial"/>
          <w:lang w:eastAsia="zh-CN"/>
        </w:rPr>
        <w:t>无条件依甲方</w:t>
      </w:r>
      <w:r>
        <w:rPr>
          <w:rFonts w:hint="eastAsia" w:ascii="宋体" w:hAnsi="宋体" w:eastAsia="宋体" w:cs="Arial"/>
          <w:lang w:eastAsia="zh-CN"/>
        </w:rPr>
        <w:t>要求</w:t>
      </w:r>
      <w:r>
        <w:rPr>
          <w:rFonts w:ascii="宋体" w:hAnsi="宋体" w:eastAsia="宋体" w:cs="Arial"/>
          <w:lang w:eastAsia="zh-CN"/>
        </w:rPr>
        <w:t>执行</w:t>
      </w:r>
      <w:r>
        <w:rPr>
          <w:rFonts w:hint="eastAsia" w:ascii="宋体" w:hAnsi="宋体" w:eastAsia="宋体" w:cs="Arial"/>
          <w:lang w:eastAsia="zh-CN"/>
        </w:rPr>
        <w:t>。检修作业时间为日班，个别项目为满足检修总体进度须安排</w:t>
      </w:r>
      <w:r>
        <w:rPr>
          <w:rFonts w:ascii="宋体" w:hAnsi="宋体" w:eastAsia="宋体" w:cs="Arial"/>
          <w:lang w:eastAsia="zh-CN"/>
        </w:rPr>
        <w:t>24小时</w:t>
      </w:r>
      <w:r>
        <w:rPr>
          <w:rFonts w:hint="eastAsia" w:ascii="宋体" w:hAnsi="宋体" w:eastAsia="宋体" w:cs="Arial"/>
          <w:lang w:eastAsia="zh-CN"/>
        </w:rPr>
        <w:t>连续作业</w:t>
      </w:r>
      <w:r>
        <w:rPr>
          <w:rFonts w:ascii="宋体" w:hAnsi="宋体" w:eastAsia="宋体" w:cs="Arial"/>
          <w:lang w:eastAsia="zh-CN"/>
        </w:rPr>
        <w:t>。</w:t>
      </w:r>
    </w:p>
    <w:p>
      <w:pPr>
        <w:numPr>
          <w:ilvl w:val="0"/>
          <w:numId w:val="2"/>
        </w:numPr>
        <w:spacing w:after="180" w:afterLines="50"/>
        <w:ind w:left="601" w:hanging="601"/>
        <w:jc w:val="both"/>
        <w:rPr>
          <w:rFonts w:ascii="宋体" w:hAnsi="宋体" w:eastAsia="宋体" w:cs="Arial"/>
          <w:lang w:eastAsia="zh-CN"/>
        </w:rPr>
      </w:pPr>
      <w:r>
        <w:rPr>
          <w:rFonts w:ascii="宋体" w:hAnsi="宋体" w:eastAsia="宋体" w:cs="Arial"/>
          <w:lang w:eastAsia="zh-CN"/>
        </w:rPr>
        <w:t xml:space="preserve">报价内容： </w:t>
      </w:r>
    </w:p>
    <w:p>
      <w:pPr>
        <w:numPr>
          <w:ilvl w:val="0"/>
          <w:numId w:val="3"/>
        </w:numPr>
        <w:tabs>
          <w:tab w:val="left" w:pos="900"/>
          <w:tab w:val="clear" w:pos="1080"/>
        </w:tabs>
        <w:spacing w:after="180" w:afterLines="50"/>
        <w:ind w:left="896" w:hanging="357"/>
        <w:rPr>
          <w:rFonts w:ascii="宋体" w:hAnsi="宋体" w:eastAsia="宋体" w:cs="Arial"/>
        </w:rPr>
      </w:pPr>
      <w:r>
        <w:rPr>
          <w:rFonts w:ascii="宋体" w:hAnsi="宋体" w:eastAsia="宋体" w:cs="Arial"/>
          <w:lang w:eastAsia="zh-CN"/>
        </w:rPr>
        <w:t>详见附件</w:t>
      </w:r>
      <w:r>
        <w:rPr>
          <w:rFonts w:hint="eastAsia" w:ascii="宋体" w:hAnsi="宋体" w:eastAsia="宋体" w:cs="Arial"/>
          <w:lang w:eastAsia="zh-CN"/>
        </w:rPr>
        <w:t>检修项目清单</w:t>
      </w:r>
      <w:r>
        <w:rPr>
          <w:rFonts w:ascii="宋体" w:hAnsi="宋体" w:eastAsia="宋体" w:cs="Arial"/>
          <w:lang w:eastAsia="zh-CN"/>
        </w:rPr>
        <w:t>。</w:t>
      </w:r>
    </w:p>
    <w:p>
      <w:pPr>
        <w:numPr>
          <w:ilvl w:val="0"/>
          <w:numId w:val="3"/>
        </w:numPr>
        <w:tabs>
          <w:tab w:val="left" w:pos="900"/>
          <w:tab w:val="clear" w:pos="1080"/>
        </w:tabs>
        <w:spacing w:after="180" w:afterLines="50"/>
        <w:ind w:left="896" w:hanging="357"/>
        <w:rPr>
          <w:rFonts w:ascii="宋体" w:hAnsi="宋体" w:eastAsia="宋体" w:cs="Arial"/>
        </w:rPr>
      </w:pPr>
      <w:r>
        <w:rPr>
          <w:rFonts w:hint="eastAsia" w:ascii="宋体" w:hAnsi="宋体" w:eastAsia="宋体" w:cs="Arial"/>
          <w:lang w:eastAsia="zh-CN"/>
        </w:rPr>
        <w:t>结算时以实际工程量核算</w:t>
      </w:r>
      <w:r>
        <w:rPr>
          <w:rFonts w:ascii="宋体" w:hAnsi="宋体" w:eastAsia="宋体" w:cs="Arial"/>
          <w:lang w:eastAsia="zh-CN"/>
        </w:rPr>
        <w:t>，不得以任何理由要求追加</w:t>
      </w:r>
      <w:r>
        <w:rPr>
          <w:rFonts w:hint="eastAsia" w:ascii="宋体" w:hAnsi="宋体" w:eastAsia="宋体" w:cs="Arial"/>
          <w:lang w:eastAsia="zh-CN"/>
        </w:rPr>
        <w:t>，</w:t>
      </w:r>
      <w:r>
        <w:rPr>
          <w:rFonts w:ascii="宋体" w:hAnsi="宋体" w:eastAsia="宋体" w:cs="Arial"/>
          <w:lang w:eastAsia="zh-CN"/>
        </w:rPr>
        <w:t>本</w:t>
      </w:r>
      <w:r>
        <w:rPr>
          <w:rFonts w:hint="eastAsia" w:ascii="宋体" w:hAnsi="宋体" w:eastAsia="宋体" w:cs="Arial"/>
          <w:lang w:eastAsia="zh-CN"/>
        </w:rPr>
        <w:t>项目</w:t>
      </w:r>
      <w:r>
        <w:rPr>
          <w:rFonts w:ascii="宋体" w:hAnsi="宋体" w:eastAsia="宋体" w:cs="Arial"/>
          <w:lang w:eastAsia="zh-CN"/>
        </w:rPr>
        <w:t>不得转包或分包。</w:t>
      </w:r>
    </w:p>
    <w:p>
      <w:pPr>
        <w:numPr>
          <w:ilvl w:val="0"/>
          <w:numId w:val="2"/>
        </w:numPr>
        <w:ind w:left="601" w:hanging="601"/>
        <w:jc w:val="both"/>
        <w:rPr>
          <w:rFonts w:hint="eastAsia" w:ascii="宋体" w:hAnsi="宋体" w:eastAsia="宋体" w:cs="Arial"/>
        </w:rPr>
      </w:pPr>
      <w:bookmarkStart w:id="1" w:name="OLE_LINK2"/>
      <w:r>
        <w:rPr>
          <w:rFonts w:ascii="宋体" w:hAnsi="宋体" w:eastAsia="宋体" w:cs="Arial"/>
          <w:lang w:eastAsia="zh-CN"/>
        </w:rPr>
        <w:t>本案施工范围：</w:t>
      </w:r>
    </w:p>
    <w:bookmarkEnd w:id="1"/>
    <w:p>
      <w:pPr>
        <w:spacing w:after="180" w:afterLines="50"/>
        <w:ind w:left="601"/>
        <w:jc w:val="both"/>
        <w:rPr>
          <w:rFonts w:hint="eastAsia" w:ascii="宋体" w:hAnsi="宋体" w:eastAsia="宋体" w:cs="Arial"/>
          <w:lang w:eastAsia="zh-CN"/>
        </w:rPr>
      </w:pPr>
      <w:r>
        <w:rPr>
          <w:rFonts w:hint="eastAsia" w:ascii="宋体" w:hAnsi="宋体" w:eastAsia="宋体" w:cs="Arial"/>
          <w:lang w:eastAsia="zh-CN"/>
        </w:rPr>
        <w:t>详见附件检修项目清单。</w:t>
      </w:r>
    </w:p>
    <w:p>
      <w:pPr>
        <w:numPr>
          <w:ilvl w:val="0"/>
          <w:numId w:val="2"/>
        </w:numPr>
        <w:ind w:left="601" w:hanging="601"/>
        <w:jc w:val="both"/>
        <w:rPr>
          <w:rFonts w:hint="eastAsia" w:ascii="宋体" w:hAnsi="宋体" w:eastAsia="宋体" w:cs="Arial"/>
        </w:rPr>
      </w:pPr>
      <w:r>
        <w:rPr>
          <w:rFonts w:hint="eastAsia" w:ascii="宋体" w:hAnsi="宋体" w:eastAsia="宋体" w:cs="Arial"/>
          <w:lang w:eastAsia="zh-CN"/>
        </w:rPr>
        <w:t>资质要求：</w:t>
      </w:r>
    </w:p>
    <w:p>
      <w:pPr>
        <w:ind w:left="601" w:firstLine="440" w:firstLineChars="200"/>
        <w:jc w:val="both"/>
        <w:rPr>
          <w:rFonts w:ascii="宋体" w:hAnsi="宋体" w:eastAsia="宋体" w:cs="Arial"/>
          <w:lang w:eastAsia="zh-CN"/>
        </w:rPr>
      </w:pPr>
      <w:r>
        <w:rPr>
          <w:rFonts w:hint="eastAsia" w:ascii="宋体" w:hAnsi="宋体" w:eastAsia="宋体" w:cs="Arial"/>
          <w:lang w:eastAsia="zh-CN"/>
        </w:rPr>
        <w:t>本案涉及膨胀节改直管等钛焊接，要求</w:t>
      </w:r>
      <w:r>
        <w:rPr>
          <w:rFonts w:ascii="宋体" w:hAnsi="宋体" w:eastAsia="宋体" w:cs="Arial"/>
          <w:lang w:eastAsia="zh-CN"/>
        </w:rPr>
        <w:t>承包商</w:t>
      </w:r>
      <w:r>
        <w:rPr>
          <w:rFonts w:hint="eastAsia" w:ascii="宋体" w:hAnsi="宋体" w:eastAsia="宋体" w:cs="Arial"/>
          <w:lang w:eastAsia="zh-CN"/>
        </w:rPr>
        <w:t>具备大型PTA工厂施工业绩，并且有自己固定的施工人员，施工人员须有PTA工厂施工经验，需具备压力容器、压力管道安装维修资质，具备相应焊接项目焊接工艺评定，承揽项目后不得随意更换人员。</w:t>
      </w:r>
    </w:p>
    <w:p>
      <w:pPr>
        <w:numPr>
          <w:ilvl w:val="0"/>
          <w:numId w:val="2"/>
        </w:numPr>
        <w:ind w:left="601" w:hanging="601"/>
        <w:jc w:val="both"/>
        <w:rPr>
          <w:rFonts w:hint="eastAsia" w:ascii="宋体" w:hAnsi="宋体" w:eastAsia="宋体" w:cs="Arial"/>
          <w:lang w:eastAsia="zh-CN"/>
        </w:rPr>
      </w:pPr>
      <w:r>
        <w:rPr>
          <w:rFonts w:ascii="宋体" w:hAnsi="宋体" w:eastAsia="宋体" w:cs="Arial"/>
          <w:lang w:eastAsia="zh-CN"/>
        </w:rPr>
        <w:t>本案</w:t>
      </w:r>
      <w:r>
        <w:rPr>
          <w:rFonts w:hint="eastAsia" w:ascii="宋体" w:hAnsi="宋体" w:eastAsia="宋体" w:cs="Arial"/>
          <w:lang w:eastAsia="zh-CN"/>
        </w:rPr>
        <w:t>要求</w:t>
      </w:r>
      <w:r>
        <w:rPr>
          <w:rFonts w:ascii="宋体" w:hAnsi="宋体" w:eastAsia="宋体" w:cs="Arial"/>
          <w:lang w:eastAsia="zh-CN"/>
        </w:rPr>
        <w:t>：</w:t>
      </w:r>
    </w:p>
    <w:p>
      <w:pPr>
        <w:numPr>
          <w:ilvl w:val="1"/>
          <w:numId w:val="2"/>
        </w:numPr>
        <w:spacing w:after="180" w:afterLines="50"/>
        <w:ind w:left="839" w:hanging="357"/>
        <w:jc w:val="both"/>
        <w:rPr>
          <w:rFonts w:ascii="宋体" w:hAnsi="宋体" w:eastAsia="宋体" w:cs="Arial"/>
          <w:lang w:eastAsia="zh-CN"/>
        </w:rPr>
      </w:pPr>
      <w:r>
        <w:rPr>
          <w:rFonts w:hint="eastAsia" w:ascii="宋体" w:hAnsi="宋体" w:eastAsia="宋体" w:cs="Arial"/>
          <w:lang w:eastAsia="zh-CN"/>
        </w:rPr>
        <w:t>按图施工，所需施工备件由甲方提供，承包商领用备件后需妥善保管，不得丢失或损坏</w:t>
      </w:r>
    </w:p>
    <w:p>
      <w:pPr>
        <w:numPr>
          <w:ilvl w:val="1"/>
          <w:numId w:val="2"/>
        </w:numPr>
        <w:spacing w:after="180" w:afterLines="50"/>
        <w:ind w:left="839" w:hanging="357"/>
        <w:jc w:val="both"/>
        <w:rPr>
          <w:rFonts w:hint="eastAsia" w:ascii="宋体" w:hAnsi="宋体" w:eastAsia="宋体" w:cs="Arial"/>
        </w:rPr>
      </w:pPr>
      <w:r>
        <w:rPr>
          <w:rFonts w:hint="eastAsia" w:ascii="宋体" w:hAnsi="宋体" w:eastAsia="宋体"/>
        </w:rPr>
        <w:t>所用施工材料之辅材如焊条（需经</w:t>
      </w:r>
      <w:r>
        <w:rPr>
          <w:rFonts w:hint="eastAsia" w:ascii="宋体" w:hAnsi="宋体" w:eastAsia="宋体" w:cs="Arial"/>
          <w:lang w:eastAsia="zh-CN"/>
        </w:rPr>
        <w:t>福海创</w:t>
      </w:r>
      <w:r>
        <w:rPr>
          <w:rFonts w:hint="eastAsia" w:ascii="宋体" w:hAnsi="宋体" w:eastAsia="宋体"/>
        </w:rPr>
        <w:t>确认）、角向磨光机用的打磨片、切割片</w:t>
      </w:r>
      <w:r>
        <w:rPr>
          <w:rFonts w:hint="eastAsia" w:ascii="宋体" w:hAnsi="宋体" w:eastAsia="宋体"/>
          <w:lang w:eastAsia="zh-CN"/>
        </w:rPr>
        <w:t>、乙炔、氧气、氩气</w:t>
      </w:r>
      <w:r>
        <w:rPr>
          <w:rFonts w:hint="eastAsia" w:ascii="宋体" w:hAnsi="宋体" w:eastAsia="宋体"/>
        </w:rPr>
        <w:t>等和其他消耗物品及必备工具由</w:t>
      </w:r>
      <w:r>
        <w:rPr>
          <w:rFonts w:ascii="宋体" w:hAnsi="宋体" w:eastAsia="宋体" w:cs="Arial"/>
          <w:lang w:eastAsia="zh-CN"/>
        </w:rPr>
        <w:t>承包商</w:t>
      </w:r>
      <w:r>
        <w:rPr>
          <w:rFonts w:hint="eastAsia" w:ascii="宋体" w:hAnsi="宋体" w:eastAsia="宋体"/>
        </w:rPr>
        <w:t>自备。</w:t>
      </w:r>
    </w:p>
    <w:p>
      <w:pPr>
        <w:numPr>
          <w:ilvl w:val="1"/>
          <w:numId w:val="2"/>
        </w:numPr>
        <w:spacing w:after="180" w:afterLines="50"/>
        <w:ind w:left="839" w:hanging="357"/>
        <w:jc w:val="both"/>
        <w:rPr>
          <w:rFonts w:ascii="宋体" w:hAnsi="宋体" w:eastAsia="宋体" w:cs="Arial"/>
          <w:lang w:eastAsia="zh-CN"/>
        </w:rPr>
      </w:pPr>
      <w:r>
        <w:rPr>
          <w:rFonts w:hint="eastAsia" w:ascii="宋体" w:hAnsi="宋体" w:eastAsia="宋体"/>
        </w:rPr>
        <w:t>施工所用工器具</w:t>
      </w:r>
      <w:r>
        <w:rPr>
          <w:rFonts w:hint="eastAsia" w:ascii="宋体" w:hAnsi="宋体" w:eastAsia="宋体"/>
          <w:lang w:eastAsia="zh-CN"/>
        </w:rPr>
        <w:t>除专用工具外</w:t>
      </w:r>
      <w:r>
        <w:rPr>
          <w:rFonts w:hint="eastAsia" w:ascii="宋体" w:hAnsi="宋体" w:eastAsia="宋体"/>
        </w:rPr>
        <w:t>由</w:t>
      </w:r>
      <w:r>
        <w:rPr>
          <w:rFonts w:ascii="宋体" w:hAnsi="宋体" w:eastAsia="宋体" w:cs="Arial"/>
          <w:lang w:eastAsia="zh-CN"/>
        </w:rPr>
        <w:t>承包商</w:t>
      </w:r>
      <w:r>
        <w:rPr>
          <w:rFonts w:hint="eastAsia" w:ascii="宋体" w:hAnsi="宋体" w:eastAsia="宋体"/>
        </w:rPr>
        <w:t>自备</w:t>
      </w:r>
      <w:r>
        <w:rPr>
          <w:rFonts w:hint="eastAsia" w:ascii="宋体" w:hAnsi="宋体" w:eastAsia="宋体"/>
          <w:lang w:eastAsia="zh-CN"/>
        </w:rPr>
        <w:t>。</w:t>
      </w:r>
      <w:r>
        <w:rPr>
          <w:rFonts w:hint="eastAsia" w:ascii="宋体" w:hAnsi="宋体" w:eastAsia="宋体"/>
        </w:rPr>
        <w:t>如</w:t>
      </w:r>
      <w:r>
        <w:rPr>
          <w:rFonts w:hint="eastAsia" w:ascii="宋体" w:hAnsi="宋体" w:eastAsia="宋体"/>
          <w:lang w:eastAsia="zh-CN"/>
        </w:rPr>
        <w:t>扳手、千斤顶、拉马、</w:t>
      </w:r>
      <w:r>
        <w:rPr>
          <w:rFonts w:hint="eastAsia" w:ascii="宋体" w:hAnsi="宋体" w:eastAsia="宋体"/>
        </w:rPr>
        <w:t>焊机、角向磨光机、气割工具（包括气瓶 气体 氧气表 乙炔表）吊装用具如倒链、钢丝绳、</w:t>
      </w:r>
      <w:r>
        <w:rPr>
          <w:rFonts w:hint="eastAsia" w:ascii="宋体" w:hAnsi="宋体" w:eastAsia="宋体" w:cs="Arial"/>
          <w:lang w:eastAsia="zh-CN"/>
        </w:rPr>
        <w:t>卸扣等由</w:t>
      </w:r>
      <w:r>
        <w:rPr>
          <w:rFonts w:ascii="宋体" w:hAnsi="宋体" w:eastAsia="宋体" w:cs="Arial"/>
          <w:lang w:eastAsia="zh-CN"/>
        </w:rPr>
        <w:t>承包商</w:t>
      </w:r>
      <w:bookmarkStart w:id="2" w:name="OLE_LINK4"/>
      <w:bookmarkStart w:id="3" w:name="OLE_LINK3"/>
      <w:r>
        <w:rPr>
          <w:rFonts w:hint="eastAsia" w:ascii="宋体" w:hAnsi="宋体" w:eastAsia="宋体" w:cs="Arial"/>
          <w:lang w:eastAsia="zh-CN"/>
        </w:rPr>
        <w:t>自备，</w:t>
      </w:r>
      <w:r>
        <w:rPr>
          <w:rFonts w:hint="eastAsia" w:ascii="宋体" w:hAnsi="宋体" w:eastAsia="宋体"/>
          <w:lang w:eastAsia="zh-CN"/>
        </w:rPr>
        <w:t>受限空间气体置换需防爆轴流风机，由承包商自备。</w:t>
      </w:r>
      <w:r>
        <w:rPr>
          <w:rFonts w:hint="eastAsia" w:ascii="宋体" w:hAnsi="宋体" w:eastAsia="宋体" w:cs="Arial"/>
          <w:lang w:eastAsia="zh-CN"/>
        </w:rPr>
        <w:t>；</w:t>
      </w:r>
      <w:r>
        <w:rPr>
          <w:rFonts w:ascii="宋体" w:hAnsi="宋体" w:eastAsia="宋体" w:cs="Arial"/>
          <w:lang w:eastAsia="zh-CN"/>
        </w:rPr>
        <w:t xml:space="preserve"> </w:t>
      </w:r>
    </w:p>
    <w:p>
      <w:pPr>
        <w:numPr>
          <w:ilvl w:val="1"/>
          <w:numId w:val="2"/>
        </w:numPr>
        <w:spacing w:after="180" w:afterLines="50"/>
        <w:jc w:val="both"/>
        <w:rPr>
          <w:rFonts w:hint="eastAsia" w:ascii="宋体" w:hAnsi="宋体" w:eastAsia="宋体" w:cs="Arial"/>
          <w:lang w:eastAsia="zh-CN"/>
        </w:rPr>
      </w:pPr>
      <w:r>
        <w:rPr>
          <w:rFonts w:hint="eastAsia" w:ascii="宋体" w:hAnsi="宋体" w:eastAsia="宋体" w:cs="Arial"/>
          <w:lang w:eastAsia="zh-CN"/>
        </w:rPr>
        <w:t>施工内容包含：膨胀节切割、膨胀节焊接直管段，钛管夹套管线切割、焊接。技改项目盲板制作、安装、拆除，焊缝的打磨、焊接，焊接修复后的热处理、水压试验、气密试验。防腐保温、脚手架搭设、吊车、检测工作由第三方进行，至少需提前一天报计划给甲方，由甲方协调第三方施工，如因乙方原因造成返工，则所需费用由乙方承担。</w:t>
      </w:r>
    </w:p>
    <w:bookmarkEnd w:id="2"/>
    <w:bookmarkEnd w:id="3"/>
    <w:p>
      <w:pPr>
        <w:numPr>
          <w:ilvl w:val="1"/>
          <w:numId w:val="2"/>
        </w:numPr>
        <w:spacing w:after="180" w:afterLines="50"/>
        <w:ind w:left="839" w:hanging="357"/>
        <w:jc w:val="both"/>
        <w:rPr>
          <w:rFonts w:hint="eastAsia" w:ascii="宋体" w:hAnsi="宋体" w:eastAsia="宋体"/>
        </w:rPr>
      </w:pPr>
      <w:r>
        <w:rPr>
          <w:rFonts w:hint="eastAsia" w:ascii="宋体" w:hAnsi="宋体" w:eastAsia="宋体"/>
        </w:rPr>
        <w:t>本次技改施工属于特种设备维修改造，投标</w:t>
      </w:r>
      <w:r>
        <w:rPr>
          <w:rFonts w:ascii="宋体" w:hAnsi="宋体" w:eastAsia="宋体"/>
        </w:rPr>
        <w:t>承包商</w:t>
      </w:r>
      <w:r>
        <w:rPr>
          <w:rFonts w:hint="eastAsia" w:ascii="宋体" w:hAnsi="宋体" w:eastAsia="宋体"/>
        </w:rPr>
        <w:t>需根据每一检修项目逐一编写详细检修方案、施工进度、人员配置（特种资质人员需提供特种资质证书）等技术标书，待技术标书经评判合格后方具备报价资格。投标</w:t>
      </w:r>
      <w:r>
        <w:rPr>
          <w:rFonts w:ascii="宋体" w:hAnsi="宋体" w:eastAsia="宋体"/>
        </w:rPr>
        <w:t>承包商</w:t>
      </w:r>
      <w:r>
        <w:rPr>
          <w:rFonts w:hint="eastAsia" w:ascii="宋体" w:hAnsi="宋体" w:eastAsia="宋体"/>
        </w:rPr>
        <w:t>编制的施工方案，需得到甲方的认可，并报特检院进行告知，报备由投标</w:t>
      </w:r>
      <w:r>
        <w:rPr>
          <w:rFonts w:ascii="宋体" w:hAnsi="宋体" w:eastAsia="宋体"/>
        </w:rPr>
        <w:t>承包商</w:t>
      </w:r>
      <w:r>
        <w:rPr>
          <w:rFonts w:hint="eastAsia" w:ascii="宋体" w:hAnsi="宋体" w:eastAsia="宋体"/>
        </w:rPr>
        <w:t>负责。</w:t>
      </w:r>
    </w:p>
    <w:p>
      <w:pPr>
        <w:numPr>
          <w:ilvl w:val="1"/>
          <w:numId w:val="2"/>
        </w:numPr>
        <w:spacing w:after="180" w:afterLines="50"/>
        <w:ind w:left="839" w:hanging="357"/>
        <w:jc w:val="both"/>
        <w:rPr>
          <w:rFonts w:hint="eastAsia" w:ascii="宋体" w:hAnsi="宋体" w:eastAsia="宋体"/>
        </w:rPr>
      </w:pPr>
      <w:r>
        <w:rPr>
          <w:rFonts w:hint="eastAsia" w:ascii="宋体" w:hAnsi="宋体" w:eastAsia="宋体"/>
        </w:rPr>
        <w:t>提供施工过程资料，竣工资料，是付款的必要条件，按照福海创交工资料管理规定办理。</w:t>
      </w:r>
    </w:p>
    <w:p>
      <w:pPr>
        <w:numPr>
          <w:ilvl w:val="1"/>
          <w:numId w:val="2"/>
        </w:numPr>
        <w:spacing w:after="180" w:afterLines="50"/>
        <w:ind w:left="839" w:hanging="357"/>
        <w:jc w:val="both"/>
        <w:rPr>
          <w:rFonts w:hint="eastAsia" w:ascii="宋体" w:hAnsi="宋体" w:eastAsia="宋体"/>
        </w:rPr>
      </w:pPr>
      <w:r>
        <w:rPr>
          <w:rFonts w:ascii="宋体" w:hAnsi="宋体" w:eastAsia="宋体"/>
        </w:rPr>
        <w:t>承包商</w:t>
      </w:r>
      <w:r>
        <w:rPr>
          <w:rFonts w:hint="eastAsia" w:ascii="宋体" w:hAnsi="宋体" w:eastAsia="宋体"/>
        </w:rPr>
        <w:t>应在交标日之前到现场了解现场情况，如至交标日</w:t>
      </w:r>
      <w:r>
        <w:rPr>
          <w:rFonts w:ascii="宋体" w:hAnsi="宋体" w:eastAsia="宋体"/>
        </w:rPr>
        <w:t>承包商</w:t>
      </w:r>
      <w:r>
        <w:rPr>
          <w:rFonts w:hint="eastAsia" w:ascii="宋体" w:hAnsi="宋体" w:eastAsia="宋体"/>
        </w:rPr>
        <w:t>未到现场了解情况，我司将视为</w:t>
      </w:r>
      <w:r>
        <w:rPr>
          <w:rFonts w:ascii="宋体" w:hAnsi="宋体" w:eastAsia="宋体"/>
        </w:rPr>
        <w:t>承包商</w:t>
      </w:r>
      <w:r>
        <w:rPr>
          <w:rFonts w:hint="eastAsia" w:ascii="宋体" w:hAnsi="宋体" w:eastAsia="宋体"/>
        </w:rPr>
        <w:t>对现场已充分了解。中标后</w:t>
      </w:r>
      <w:r>
        <w:rPr>
          <w:rFonts w:ascii="宋体" w:hAnsi="宋体" w:eastAsia="宋体"/>
        </w:rPr>
        <w:t>承包商</w:t>
      </w:r>
      <w:r>
        <w:rPr>
          <w:rFonts w:hint="eastAsia" w:ascii="宋体" w:hAnsi="宋体" w:eastAsia="宋体"/>
        </w:rPr>
        <w:t>不得以现场不清为由向甲方要求追加任何费用。</w:t>
      </w:r>
    </w:p>
    <w:p>
      <w:pPr>
        <w:numPr>
          <w:ilvl w:val="1"/>
          <w:numId w:val="2"/>
        </w:numPr>
        <w:spacing w:after="180" w:afterLines="50"/>
        <w:ind w:left="839" w:hanging="357"/>
        <w:jc w:val="both"/>
        <w:rPr>
          <w:rFonts w:hint="eastAsia" w:ascii="宋体" w:hAnsi="宋体" w:eastAsia="宋体"/>
        </w:rPr>
      </w:pPr>
      <w:r>
        <w:rPr>
          <w:rFonts w:hint="eastAsia" w:ascii="宋体" w:hAnsi="宋体" w:eastAsia="宋体"/>
        </w:rPr>
        <w:t>工安管理：检修期间</w:t>
      </w:r>
      <w:r>
        <w:rPr>
          <w:rFonts w:ascii="宋体" w:hAnsi="宋体" w:eastAsia="宋体"/>
        </w:rPr>
        <w:t>承包商</w:t>
      </w:r>
      <w:r>
        <w:rPr>
          <w:rFonts w:hint="eastAsia" w:ascii="宋体" w:hAnsi="宋体" w:eastAsia="宋体"/>
        </w:rPr>
        <w:t>需配置专业安全监管人员，检修作业必须服从福海创管理相关规定。</w:t>
      </w:r>
    </w:p>
    <w:p>
      <w:pPr>
        <w:numPr>
          <w:ilvl w:val="1"/>
          <w:numId w:val="2"/>
        </w:numPr>
        <w:spacing w:after="180" w:afterLines="50"/>
        <w:ind w:left="839" w:hanging="357"/>
        <w:jc w:val="both"/>
        <w:rPr>
          <w:rFonts w:hint="eastAsia" w:ascii="宋体" w:hAnsi="宋体" w:eastAsia="宋体"/>
        </w:rPr>
      </w:pPr>
      <w:r>
        <w:rPr>
          <w:rFonts w:hint="eastAsia" w:ascii="宋体" w:hAnsi="宋体" w:eastAsia="宋体"/>
        </w:rPr>
        <w:t>承揽商每日施工完成，</w:t>
      </w:r>
      <w:r>
        <w:rPr>
          <w:rFonts w:ascii="宋体" w:hAnsi="宋体" w:eastAsia="宋体"/>
        </w:rPr>
        <w:t>须清理周围环境，保证施工范围内环境清洁</w:t>
      </w:r>
      <w:r>
        <w:rPr>
          <w:rFonts w:hint="eastAsia" w:ascii="宋体" w:hAnsi="宋体" w:eastAsia="宋体"/>
        </w:rPr>
        <w:t>。</w:t>
      </w:r>
      <w:r>
        <w:rPr>
          <w:rFonts w:ascii="宋体" w:hAnsi="宋体" w:eastAsia="宋体"/>
        </w:rPr>
        <w:t>工程施工过程中产生</w:t>
      </w:r>
      <w:r>
        <w:rPr>
          <w:rFonts w:hint="eastAsia" w:ascii="宋体" w:hAnsi="宋体" w:eastAsia="宋体"/>
        </w:rPr>
        <w:t>的工程垃圾，需清理集中到指定地点。工程结束，施工区域范围的垃圾清理干净，设备表面污垢清理。</w:t>
      </w:r>
    </w:p>
    <w:p>
      <w:pPr>
        <w:spacing w:after="180" w:afterLines="50"/>
        <w:ind w:left="720" w:hanging="660" w:hangingChars="300"/>
        <w:jc w:val="both"/>
        <w:rPr>
          <w:rFonts w:hint="eastAsia" w:ascii="宋体" w:hAnsi="宋体" w:eastAsia="宋体" w:cs="Arial"/>
          <w:lang w:eastAsia="zh-CN"/>
        </w:rPr>
      </w:pPr>
      <w:r>
        <w:rPr>
          <w:rFonts w:ascii="宋体" w:hAnsi="宋体" w:eastAsia="宋体" w:cs="Arial"/>
          <w:lang w:eastAsia="zh-CN"/>
        </w:rPr>
        <w:t>十、乙方负责人：得标承包商应派</w:t>
      </w:r>
      <w:r>
        <w:rPr>
          <w:rFonts w:hint="eastAsia" w:ascii="宋体" w:hAnsi="宋体" w:eastAsia="宋体" w:cs="Arial"/>
          <w:lang w:eastAsia="zh-CN"/>
        </w:rPr>
        <w:t>有</w:t>
      </w:r>
      <w:r>
        <w:rPr>
          <w:rFonts w:ascii="宋体" w:hAnsi="宋体" w:eastAsia="宋体" w:cs="Arial"/>
          <w:lang w:eastAsia="zh-CN"/>
        </w:rPr>
        <w:t>经验人员为项目经理，</w:t>
      </w:r>
      <w:r>
        <w:rPr>
          <w:rFonts w:hint="eastAsia" w:ascii="宋体" w:hAnsi="宋体" w:eastAsia="宋体" w:cs="Arial"/>
          <w:lang w:eastAsia="zh-CN"/>
        </w:rPr>
        <w:t>总体负责进度、工安及施工质量</w:t>
      </w:r>
      <w:r>
        <w:rPr>
          <w:rFonts w:ascii="宋体" w:hAnsi="宋体" w:eastAsia="宋体" w:cs="Arial"/>
          <w:lang w:eastAsia="zh-CN"/>
        </w:rPr>
        <w:t xml:space="preserve"> </w:t>
      </w:r>
      <w:r>
        <w:rPr>
          <w:rFonts w:hint="eastAsia" w:ascii="宋体" w:hAnsi="宋体" w:eastAsia="宋体" w:cs="Arial"/>
          <w:lang w:eastAsia="zh-CN"/>
        </w:rPr>
        <w:t>。</w:t>
      </w:r>
    </w:p>
    <w:p>
      <w:pPr>
        <w:spacing w:after="180" w:afterLines="50"/>
        <w:ind w:left="720" w:hanging="660" w:hangingChars="300"/>
        <w:jc w:val="both"/>
        <w:rPr>
          <w:rFonts w:ascii="宋体" w:hAnsi="宋体" w:eastAsia="宋体" w:cs="Arial"/>
          <w:lang w:eastAsia="zh-CN"/>
        </w:rPr>
      </w:pPr>
      <w:r>
        <w:rPr>
          <w:rFonts w:hint="eastAsia" w:ascii="宋体" w:hAnsi="宋体" w:eastAsia="宋体" w:cs="Arial"/>
          <w:lang w:eastAsia="zh-CN"/>
        </w:rPr>
        <w:t>十一、施工质量要求：承揽方委派合格焊工，需经过甲方考试合格通过后，才能承担焊接施工；承揽方需严格按照设计技术要求及相关标准规范施工。无损检测的结果需符合相关规范要求。</w:t>
      </w:r>
    </w:p>
    <w:p>
      <w:pPr>
        <w:spacing w:after="180" w:afterLines="50"/>
        <w:ind w:left="720" w:hanging="660" w:hangingChars="300"/>
        <w:jc w:val="both"/>
        <w:rPr>
          <w:rFonts w:ascii="宋体" w:hAnsi="宋体" w:eastAsia="宋体" w:cs="Arial"/>
          <w:lang w:eastAsia="zh-CN"/>
        </w:rPr>
      </w:pPr>
      <w:r>
        <w:rPr>
          <w:rFonts w:hint="eastAsia" w:ascii="宋体" w:hAnsi="宋体" w:eastAsia="宋体" w:cs="Arial"/>
          <w:lang w:eastAsia="zh-CN"/>
        </w:rPr>
        <w:t>十二</w:t>
      </w:r>
      <w:r>
        <w:rPr>
          <w:rFonts w:ascii="宋体" w:hAnsi="宋体" w:eastAsia="宋体" w:cs="Arial"/>
          <w:lang w:eastAsia="zh-CN"/>
        </w:rPr>
        <w:t>、其它：</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投标承包商应于</w:t>
      </w:r>
      <w:r>
        <w:rPr>
          <w:rFonts w:hint="eastAsia" w:ascii="宋体" w:hAnsi="宋体" w:eastAsia="宋体" w:cs="Arial"/>
          <w:lang w:eastAsia="zh-CN"/>
        </w:rPr>
        <w:t>投</w:t>
      </w:r>
      <w:r>
        <w:rPr>
          <w:rFonts w:ascii="宋体" w:hAnsi="宋体" w:eastAsia="宋体" w:cs="Arial"/>
          <w:lang w:eastAsia="zh-CN"/>
        </w:rPr>
        <w:t>标前应自行赴施工地点详实勘查，配合工程上之需要或本公司认</w:t>
      </w:r>
      <w:r>
        <w:rPr>
          <w:rFonts w:hint="eastAsia" w:ascii="宋体" w:hAnsi="宋体" w:eastAsia="宋体" w:cs="Arial"/>
          <w:lang w:eastAsia="zh-CN"/>
        </w:rPr>
        <w:t>为</w:t>
      </w:r>
      <w:r>
        <w:rPr>
          <w:rFonts w:ascii="宋体" w:hAnsi="宋体" w:eastAsia="宋体" w:cs="Arial"/>
          <w:lang w:eastAsia="zh-CN"/>
        </w:rPr>
        <w:t>有需要夜间施工或加派人力赶工，得标承包商应配合照做并不得要求加价。</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得标后承包商不得以漏项要求办理追加</w:t>
      </w:r>
      <w:r>
        <w:rPr>
          <w:rFonts w:hint="eastAsia" w:ascii="宋体" w:hAnsi="宋体" w:eastAsia="宋体" w:cs="Arial"/>
          <w:lang w:eastAsia="zh-CN"/>
        </w:rPr>
        <w:t>，报价应按附件单项报价，如有不实施项目，则按该项目单价进行扣减</w:t>
      </w:r>
      <w:r>
        <w:rPr>
          <w:rFonts w:ascii="宋体" w:hAnsi="宋体" w:eastAsia="宋体" w:cs="Arial"/>
          <w:lang w:eastAsia="zh-CN"/>
        </w:rPr>
        <w:t>。</w:t>
      </w:r>
    </w:p>
    <w:p>
      <w:pPr>
        <w:numPr>
          <w:ilvl w:val="0"/>
          <w:numId w:val="4"/>
        </w:numPr>
        <w:tabs>
          <w:tab w:val="left" w:pos="900"/>
          <w:tab w:val="left" w:pos="1440"/>
        </w:tabs>
        <w:spacing w:after="180" w:afterLines="50"/>
        <w:ind w:left="1077" w:hanging="357"/>
        <w:rPr>
          <w:rFonts w:hint="eastAsia" w:ascii="宋体" w:hAnsi="宋体" w:eastAsia="宋体" w:cs="Arial"/>
        </w:rPr>
      </w:pPr>
      <w:r>
        <w:rPr>
          <w:rFonts w:hint="eastAsia" w:ascii="宋体" w:hAnsi="宋体" w:eastAsia="宋体" w:cs="Arial"/>
          <w:lang w:eastAsia="zh-CN"/>
        </w:rPr>
        <w:t>检修作业前按照福海创的规定办理各项作业票，经审批确认后</w:t>
      </w:r>
      <w:r>
        <w:rPr>
          <w:rFonts w:ascii="宋体" w:hAnsi="宋体" w:eastAsia="宋体" w:cs="Arial"/>
          <w:lang w:eastAsia="zh-CN"/>
        </w:rPr>
        <w:t>，方可施工</w:t>
      </w:r>
      <w:r>
        <w:rPr>
          <w:rFonts w:hint="eastAsia" w:ascii="宋体" w:hAnsi="宋体" w:eastAsia="宋体" w:cs="Arial"/>
          <w:lang w:eastAsia="zh-CN"/>
        </w:rPr>
        <w:t>。</w:t>
      </w:r>
    </w:p>
    <w:p>
      <w:pPr>
        <w:numPr>
          <w:ilvl w:val="0"/>
          <w:numId w:val="4"/>
        </w:numPr>
        <w:tabs>
          <w:tab w:val="left" w:pos="900"/>
          <w:tab w:val="left" w:pos="1440"/>
        </w:tabs>
        <w:spacing w:after="180" w:afterLines="50"/>
        <w:ind w:left="1077" w:hanging="357"/>
        <w:rPr>
          <w:rFonts w:ascii="宋体" w:hAnsi="宋体" w:eastAsia="宋体" w:cs="Arial"/>
        </w:rPr>
      </w:pPr>
      <w:r>
        <w:rPr>
          <w:rFonts w:ascii="宋体" w:hAnsi="宋体" w:eastAsia="宋体" w:cs="Arial"/>
          <w:lang w:eastAsia="zh-CN"/>
        </w:rPr>
        <w:t>本工程</w:t>
      </w:r>
      <w:r>
        <w:rPr>
          <w:rFonts w:hint="eastAsia" w:ascii="宋体" w:hAnsi="宋体" w:eastAsia="宋体" w:cs="Arial"/>
          <w:lang w:eastAsia="zh-CN"/>
        </w:rPr>
        <w:t>所需临时配电箱、电源线、照明用具等均由</w:t>
      </w:r>
      <w:r>
        <w:rPr>
          <w:rFonts w:ascii="宋体" w:hAnsi="宋体" w:eastAsia="宋体" w:cs="Arial"/>
          <w:lang w:eastAsia="zh-CN"/>
        </w:rPr>
        <w:t>承</w:t>
      </w:r>
      <w:r>
        <w:rPr>
          <w:rFonts w:hint="eastAsia" w:ascii="宋体" w:hAnsi="宋体" w:eastAsia="宋体" w:cs="Arial"/>
          <w:lang w:eastAsia="zh-CN"/>
        </w:rPr>
        <w:t>包</w:t>
      </w:r>
      <w:r>
        <w:rPr>
          <w:rFonts w:ascii="宋体" w:hAnsi="宋体" w:eastAsia="宋体" w:cs="Arial"/>
          <w:lang w:eastAsia="zh-CN"/>
        </w:rPr>
        <w:t>商自行</w:t>
      </w:r>
      <w:r>
        <w:rPr>
          <w:rFonts w:hint="eastAsia" w:ascii="宋体" w:hAnsi="宋体" w:eastAsia="宋体" w:cs="Arial"/>
          <w:lang w:eastAsia="zh-CN"/>
        </w:rPr>
        <w:t>携带，甲方指定接入点，罐内12V的照明由甲方提供；乙方的焊机等电器具需由甲方的电气部门检测合格贴合格标签后方可使用。</w:t>
      </w:r>
    </w:p>
    <w:p>
      <w:pPr>
        <w:numPr>
          <w:ilvl w:val="0"/>
          <w:numId w:val="4"/>
        </w:numPr>
        <w:tabs>
          <w:tab w:val="left" w:pos="900"/>
          <w:tab w:val="left" w:pos="1440"/>
        </w:tabs>
        <w:spacing w:after="180" w:afterLines="50"/>
        <w:rPr>
          <w:rFonts w:ascii="宋体" w:hAnsi="宋体" w:eastAsia="宋体" w:cs="Arial"/>
          <w:lang w:eastAsia="zh-CN"/>
        </w:rPr>
      </w:pPr>
      <w:r>
        <w:rPr>
          <w:rFonts w:ascii="宋体" w:hAnsi="宋体" w:eastAsia="宋体" w:cs="Arial"/>
          <w:lang w:eastAsia="zh-CN"/>
        </w:rPr>
        <w:t>入厂作业规定依</w:t>
      </w:r>
      <w:r>
        <w:rPr>
          <w:rFonts w:hint="eastAsia" w:ascii="宋体" w:hAnsi="宋体" w:eastAsia="宋体" w:cs="Arial"/>
          <w:lang w:eastAsia="zh-CN"/>
        </w:rPr>
        <w:t>甲方</w:t>
      </w:r>
      <w:r>
        <w:rPr>
          <w:rFonts w:ascii="宋体" w:hAnsi="宋体" w:eastAsia="宋体" w:cs="Arial"/>
          <w:lang w:eastAsia="zh-CN"/>
        </w:rPr>
        <w:t>规定办理。</w:t>
      </w:r>
    </w:p>
    <w:p>
      <w:pPr>
        <w:pStyle w:val="2"/>
      </w:pPr>
    </w:p>
    <w:p>
      <w:pPr>
        <w:pStyle w:val="2"/>
      </w:pPr>
    </w:p>
    <w:p>
      <w:pPr>
        <w:spacing w:line="360" w:lineRule="auto"/>
        <w:rPr>
          <w:b/>
          <w:sz w:val="28"/>
          <w:szCs w:val="28"/>
          <w:lang w:eastAsia="zh-CN"/>
        </w:rPr>
      </w:pPr>
      <w:r>
        <w:rPr>
          <w:rFonts w:hint="eastAsia"/>
          <w:b/>
          <w:sz w:val="28"/>
          <w:szCs w:val="28"/>
          <w:lang w:eastAsia="zh-CN"/>
        </w:rPr>
        <w:t>附件3：</w:t>
      </w:r>
    </w:p>
    <w:p>
      <w:pPr>
        <w:pStyle w:val="25"/>
        <w:spacing w:after="468" w:afterLines="150"/>
        <w:ind w:left="-460" w:leftChars="-339" w:hanging="286" w:hangingChars="89"/>
        <w:jc w:val="center"/>
        <w:rPr>
          <w:rFonts w:ascii="黑体" w:hAnsi="宋体" w:eastAsia="黑体"/>
          <w:b/>
          <w:sz w:val="32"/>
          <w:szCs w:val="32"/>
          <w:lang w:eastAsia="zh-CN"/>
        </w:rPr>
      </w:pPr>
      <w:r>
        <w:rPr>
          <w:rFonts w:hint="eastAsia" w:ascii="黑体" w:hAnsi="宋体" w:eastAsia="黑体"/>
          <w:b/>
          <w:sz w:val="32"/>
          <w:szCs w:val="32"/>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sz w:val="24"/>
          <w:szCs w:val="24"/>
          <w:u w:val="single"/>
          <w:lang w:eastAsia="zh-CN"/>
        </w:rPr>
        <w:t xml:space="preserve"> 翔鹭石化（漳州）有限公司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工程签订了</w:t>
      </w:r>
      <w:r>
        <w:rPr>
          <w:rFonts w:hint="eastAsia" w:asciiTheme="majorEastAsia" w:hAnsiTheme="majorEastAsia" w:eastAsiaTheme="majorEastAsia"/>
          <w:sz w:val="24"/>
          <w:szCs w:val="24"/>
          <w:u w:val="single"/>
          <w:lang w:eastAsia="zh-CN"/>
        </w:rPr>
        <w:t xml:space="preserve"> 检维修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甲方负责各装置的工艺处理、退料、置换、及吹扫隔离工作，为本项目提供安全的施工条件。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ind w:left="1"/>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乙方对危及生命安全和身体健康的施工作业条件和环境，有权提出整改建议或拒绝施工作业。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 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 xml:space="preserve">7、 </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17、 </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 xml:space="preserve">18、 </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 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rFonts w:asciiTheme="majorEastAsia" w:hAnsiTheme="majorEastAsia" w:eastAsiaTheme="majorEastAsia"/>
          <w:b/>
          <w:sz w:val="24"/>
          <w:szCs w:val="24"/>
        </w:rPr>
      </w:pPr>
      <w:r>
        <w:rPr>
          <w:rFonts w:hint="eastAsia" w:asciiTheme="majorEastAsia" w:hAnsiTheme="majorEastAsia" w:eastAsiaTheme="majorEastAsia"/>
          <w:b/>
          <w:sz w:val="24"/>
          <w:szCs w:val="24"/>
        </w:rPr>
        <w:t>三、违约责任及处理</w:t>
      </w:r>
    </w:p>
    <w:p>
      <w:pPr>
        <w:pStyle w:val="90"/>
        <w:numPr>
          <w:ilvl w:val="0"/>
          <w:numId w:val="5"/>
        </w:numPr>
        <w:autoSpaceDE/>
        <w:autoSpaceDN/>
        <w:spacing w:before="0" w:line="360" w:lineRule="auto"/>
        <w:jc w:val="both"/>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乙方不得将工程违法转包、分包。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五、</w:t>
      </w:r>
      <w:r>
        <w:rPr>
          <w:rFonts w:hint="eastAsia" w:asciiTheme="majorEastAsia" w:hAnsiTheme="majorEastAsia" w:eastAsiaTheme="majorEastAsia"/>
          <w:sz w:val="24"/>
          <w:szCs w:val="24"/>
          <w:lang w:eastAsia="zh-CN"/>
        </w:rPr>
        <w:t>本协议书一式6份，甲方执4份，乙方执2份。</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六、</w:t>
      </w:r>
      <w:r>
        <w:rPr>
          <w:rFonts w:hint="eastAsia" w:asciiTheme="majorEastAsia" w:hAnsiTheme="majorEastAsia" w:eastAsiaTheme="majorEastAsia"/>
          <w:sz w:val="24"/>
          <w:szCs w:val="24"/>
          <w:lang w:eastAsia="zh-CN"/>
        </w:rPr>
        <w:t>本协议书经双方盖章后生效。</w:t>
      </w:r>
    </w:p>
    <w:p>
      <w:pPr>
        <w:spacing w:line="360" w:lineRule="auto"/>
        <w:ind w:left="1"/>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105"/>
        <w:rPr>
          <w:rFonts w:asciiTheme="majorEastAsia" w:hAnsiTheme="majorEastAsia" w:eastAsiaTheme="majorEastAsia"/>
          <w:sz w:val="21"/>
          <w:szCs w:val="21"/>
          <w:lang w:eastAsia="zh-CN"/>
        </w:rPr>
      </w:pPr>
    </w:p>
    <w:p>
      <w:pPr>
        <w:spacing w:line="360" w:lineRule="auto"/>
        <w:ind w:left="-105"/>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甲方 (章)：                       乙方(章)：</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翔鹭石化（漳州）有限公司                </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签定日期：    年    月    日                   年    月    日</w:t>
      </w:r>
    </w:p>
    <w:p>
      <w:pPr>
        <w:spacing w:line="360" w:lineRule="auto"/>
        <w:rPr>
          <w:rFonts w:cs="Times New Roman" w:asciiTheme="majorEastAsia" w:hAnsiTheme="majorEastAsia" w:eastAsiaTheme="majorEastAsia"/>
          <w:sz w:val="21"/>
          <w:szCs w:val="21"/>
          <w:lang w:eastAsia="zh-CN"/>
        </w:rPr>
      </w:pPr>
    </w:p>
    <w:p>
      <w:pPr>
        <w:spacing w:line="300" w:lineRule="exact"/>
        <w:rPr>
          <w:rFonts w:hint="eastAsia" w:asciiTheme="majorEastAsia" w:hAnsiTheme="majorEastAsia" w:eastAsiaTheme="majorEastAsia"/>
          <w:sz w:val="21"/>
          <w:szCs w:val="21"/>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line="300" w:lineRule="exact"/>
        <w:rPr>
          <w:b/>
          <w:sz w:val="28"/>
          <w:szCs w:val="28"/>
          <w:lang w:eastAsia="zh-CN"/>
        </w:rPr>
      </w:pPr>
      <w:r>
        <w:rPr>
          <w:rFonts w:hint="eastAsia"/>
          <w:b/>
          <w:sz w:val="28"/>
          <w:szCs w:val="28"/>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rFonts w:hint="eastAsia" w:cs="Arial"/>
          <w:sz w:val="24"/>
          <w:szCs w:val="24"/>
          <w:lang w:eastAsia="zh-CN"/>
        </w:rPr>
      </w:pPr>
      <w:r>
        <w:rPr>
          <w:rFonts w:hint="eastAsia"/>
          <w:snapToGrid w:val="0"/>
          <w:sz w:val="24"/>
          <w:szCs w:val="24"/>
          <w:lang w:eastAsia="zh-CN"/>
        </w:rPr>
        <w:t>项目名称：</w:t>
      </w:r>
      <w:r>
        <w:rPr>
          <w:rFonts w:hint="eastAsia" w:cs="Arial"/>
          <w:sz w:val="24"/>
          <w:szCs w:val="24"/>
          <w:lang w:eastAsia="zh-CN"/>
        </w:rPr>
        <w:t>E-411膨胀节更换短接和R-201空气管线管壁垫片更换及技改等钛焊接项目-检维修包8</w:t>
      </w:r>
    </w:p>
    <w:p>
      <w:pPr>
        <w:spacing w:line="360" w:lineRule="auto"/>
        <w:rPr>
          <w:snapToGrid w:val="0"/>
          <w:sz w:val="24"/>
          <w:szCs w:val="24"/>
          <w:lang w:eastAsia="zh-CN"/>
        </w:rPr>
      </w:pPr>
      <w:r>
        <w:rPr>
          <w:rFonts w:hint="eastAsia"/>
          <w:snapToGrid w:val="0"/>
          <w:sz w:val="24"/>
          <w:szCs w:val="24"/>
          <w:lang w:eastAsia="zh-CN"/>
        </w:rPr>
        <w:t>项目地址：</w:t>
      </w:r>
      <w:r>
        <w:rPr>
          <w:rFonts w:hint="eastAsia"/>
          <w:sz w:val="24"/>
          <w:szCs w:val="24"/>
          <w:lang w:eastAsia="zh-CN"/>
        </w:rPr>
        <w:t>漳州市古雷经济开发区腾龙路86</w:t>
      </w:r>
      <w:r>
        <w:rPr>
          <w:sz w:val="24"/>
          <w:szCs w:val="24"/>
          <w:lang w:eastAsia="zh-CN"/>
        </w:rPr>
        <w:t>号</w:t>
      </w:r>
    </w:p>
    <w:p>
      <w:pPr>
        <w:spacing w:line="360" w:lineRule="auto"/>
        <w:ind w:left="1920" w:right="11" w:hanging="1920"/>
        <w:outlineLvl w:val="0"/>
        <w:rPr>
          <w:snapToGrid w:val="0"/>
          <w:sz w:val="24"/>
          <w:szCs w:val="24"/>
          <w:lang w:val="zh-CN" w:eastAsia="zh-CN"/>
        </w:rPr>
      </w:pPr>
      <w:r>
        <w:rPr>
          <w:rFonts w:hint="eastAsia"/>
          <w:snapToGrid w:val="0"/>
          <w:sz w:val="24"/>
          <w:szCs w:val="24"/>
          <w:lang w:val="zh-CN" w:eastAsia="zh-CN"/>
        </w:rPr>
        <w:t>甲方：</w:t>
      </w:r>
      <w:r>
        <w:rPr>
          <w:rFonts w:hint="eastAsia"/>
          <w:snapToGrid w:val="0"/>
          <w:sz w:val="24"/>
          <w:szCs w:val="24"/>
          <w:lang w:eastAsia="zh-CN"/>
        </w:rPr>
        <w:t xml:space="preserve">翔鹭石化（漳州）有限公司  </w:t>
      </w:r>
    </w:p>
    <w:p>
      <w:pPr>
        <w:spacing w:line="360" w:lineRule="auto"/>
        <w:ind w:left="1920" w:right="11" w:hanging="1920"/>
        <w:outlineLvl w:val="0"/>
        <w:rPr>
          <w:snapToGrid w:val="0"/>
          <w:sz w:val="24"/>
          <w:szCs w:val="24"/>
          <w:lang w:val="zh-CN" w:eastAsia="zh-CN"/>
        </w:rPr>
      </w:pPr>
      <w:r>
        <w:rPr>
          <w:rFonts w:hint="eastAsia"/>
          <w:snapToGrid w:val="0"/>
          <w:sz w:val="24"/>
          <w:szCs w:val="24"/>
          <w:lang w:val="zh-CN" w:eastAsia="zh-CN"/>
        </w:rPr>
        <w:t>乙方：</w:t>
      </w:r>
      <w:r>
        <w:rPr>
          <w:snapToGrid w:val="0"/>
          <w:sz w:val="24"/>
          <w:szCs w:val="24"/>
          <w:lang w:val="zh-CN" w:eastAsia="zh-CN"/>
        </w:rPr>
        <w:t xml:space="preserve"> </w:t>
      </w:r>
    </w:p>
    <w:p>
      <w:pPr>
        <w:spacing w:line="360" w:lineRule="auto"/>
        <w:ind w:firstLine="480" w:firstLineChars="200"/>
        <w:rPr>
          <w:snapToGrid w:val="0"/>
          <w:sz w:val="24"/>
          <w:szCs w:val="24"/>
          <w:lang w:eastAsia="zh-CN"/>
        </w:rPr>
      </w:pPr>
      <w:r>
        <w:rPr>
          <w:rFonts w:hint="eastAsia"/>
          <w:snapToGrid w:val="0"/>
          <w:sz w:val="24"/>
          <w:szCs w:val="24"/>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21"/>
        <w:adjustRightInd w:val="0"/>
        <w:spacing w:line="360" w:lineRule="auto"/>
        <w:ind w:left="418" w:leftChars="190"/>
        <w:outlineLvl w:val="0"/>
        <w:rPr>
          <w:rFonts w:ascii="宋体" w:hAnsi="宋体"/>
          <w:b/>
          <w:i w:val="0"/>
          <w:snapToGrid w:val="0"/>
          <w:sz w:val="24"/>
          <w:szCs w:val="24"/>
        </w:rPr>
      </w:pPr>
      <w:r>
        <w:rPr>
          <w:rFonts w:ascii="宋体" w:hAnsi="宋体"/>
          <w:b/>
          <w:bCs/>
          <w:i w:val="0"/>
          <w:snapToGrid w:val="0"/>
          <w:sz w:val="24"/>
          <w:szCs w:val="24"/>
        </w:rPr>
        <w:t>第一条 甲乙</w:t>
      </w:r>
      <w:r>
        <w:rPr>
          <w:rFonts w:ascii="宋体" w:hAnsi="宋体"/>
          <w:b/>
          <w:i w:val="0"/>
          <w:snapToGrid w:val="0"/>
          <w:sz w:val="24"/>
          <w:szCs w:val="24"/>
        </w:rPr>
        <w:t>双方的责任和义务</w:t>
      </w:r>
    </w:p>
    <w:p>
      <w:pPr>
        <w:spacing w:line="360" w:lineRule="auto"/>
        <w:rPr>
          <w:snapToGrid w:val="0"/>
          <w:sz w:val="24"/>
          <w:szCs w:val="24"/>
          <w:lang w:eastAsia="zh-CN"/>
        </w:rPr>
      </w:pPr>
      <w:r>
        <w:rPr>
          <w:rFonts w:hint="eastAsia"/>
          <w:snapToGrid w:val="0"/>
          <w:sz w:val="24"/>
          <w:szCs w:val="24"/>
          <w:lang w:eastAsia="zh-CN"/>
        </w:rPr>
        <w:t>（一）严格遵守国家关于市场准入、项目招标投标、工程施工、工程验收、结算和市场活动等有关法律、法规、相关政策，以及廉政建设的各项约定。</w:t>
      </w:r>
    </w:p>
    <w:p>
      <w:pPr>
        <w:spacing w:line="360" w:lineRule="auto"/>
        <w:rPr>
          <w:snapToGrid w:val="0"/>
          <w:sz w:val="24"/>
          <w:szCs w:val="24"/>
          <w:lang w:eastAsia="zh-CN"/>
        </w:rPr>
      </w:pPr>
      <w:r>
        <w:rPr>
          <w:rFonts w:hint="eastAsia"/>
          <w:snapToGrid w:val="0"/>
          <w:sz w:val="24"/>
          <w:szCs w:val="24"/>
          <w:lang w:eastAsia="zh-CN"/>
        </w:rPr>
        <w:t>（二）严格执行建设工程项目承发包合同文件，自觉按合同办事。</w:t>
      </w:r>
    </w:p>
    <w:p>
      <w:pPr>
        <w:spacing w:line="360" w:lineRule="auto"/>
        <w:rPr>
          <w:snapToGrid w:val="0"/>
          <w:sz w:val="24"/>
          <w:szCs w:val="24"/>
          <w:lang w:eastAsia="zh-CN"/>
        </w:rPr>
      </w:pPr>
      <w:r>
        <w:rPr>
          <w:rFonts w:hint="eastAsia"/>
          <w:snapToGrid w:val="0"/>
          <w:sz w:val="24"/>
          <w:szCs w:val="24"/>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4"/>
          <w:szCs w:val="24"/>
          <w:lang w:eastAsia="zh-CN"/>
        </w:rPr>
      </w:pPr>
      <w:r>
        <w:rPr>
          <w:rFonts w:hint="eastAsia"/>
          <w:snapToGrid w:val="0"/>
          <w:sz w:val="24"/>
          <w:szCs w:val="24"/>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4"/>
          <w:szCs w:val="24"/>
          <w:lang w:eastAsia="zh-CN"/>
        </w:rPr>
      </w:pPr>
      <w:r>
        <w:rPr>
          <w:rFonts w:hint="eastAsia"/>
          <w:snapToGrid w:val="0"/>
          <w:sz w:val="24"/>
          <w:szCs w:val="24"/>
          <w:lang w:eastAsia="zh-CN"/>
        </w:rPr>
        <w:t>（五）对于举报事项，双方应积极主动，相互配合，认真调查、核实有关情况，及时将调查结果向对方通报，并不得对对方及其工作人员进行打击报复。</w:t>
      </w:r>
    </w:p>
    <w:p>
      <w:pPr>
        <w:spacing w:line="360" w:lineRule="auto"/>
        <w:ind w:firstLine="482" w:firstLineChars="200"/>
        <w:outlineLvl w:val="0"/>
        <w:rPr>
          <w:b/>
          <w:snapToGrid w:val="0"/>
          <w:sz w:val="24"/>
          <w:szCs w:val="24"/>
          <w:lang w:eastAsia="zh-CN"/>
        </w:rPr>
      </w:pPr>
      <w:r>
        <w:rPr>
          <w:rFonts w:hint="eastAsia"/>
          <w:b/>
          <w:bCs/>
          <w:snapToGrid w:val="0"/>
          <w:sz w:val="24"/>
          <w:szCs w:val="24"/>
          <w:lang w:eastAsia="zh-CN"/>
        </w:rPr>
        <w:t xml:space="preserve">第二条 </w:t>
      </w:r>
      <w:r>
        <w:rPr>
          <w:rFonts w:hint="eastAsia"/>
          <w:b/>
          <w:snapToGrid w:val="0"/>
          <w:sz w:val="24"/>
          <w:szCs w:val="24"/>
          <w:lang w:eastAsia="zh-CN"/>
        </w:rPr>
        <w:t>甲方承诺</w:t>
      </w:r>
    </w:p>
    <w:p>
      <w:pPr>
        <w:spacing w:line="360" w:lineRule="auto"/>
        <w:ind w:firstLine="480" w:firstLineChars="200"/>
        <w:rPr>
          <w:snapToGrid w:val="0"/>
          <w:sz w:val="24"/>
          <w:szCs w:val="24"/>
          <w:lang w:eastAsia="zh-CN"/>
        </w:rPr>
      </w:pPr>
      <w:r>
        <w:rPr>
          <w:rFonts w:hint="eastAsia"/>
          <w:snapToGrid w:val="0"/>
          <w:sz w:val="24"/>
          <w:szCs w:val="24"/>
          <w:lang w:eastAsia="zh-CN"/>
        </w:rPr>
        <w:t>甲方领导干部和从事该工程建设的管理人员，在工程建设实施过程中遵守以下规定：</w:t>
      </w:r>
    </w:p>
    <w:p>
      <w:pPr>
        <w:spacing w:line="360" w:lineRule="auto"/>
        <w:rPr>
          <w:snapToGrid w:val="0"/>
          <w:sz w:val="24"/>
          <w:szCs w:val="24"/>
          <w:lang w:eastAsia="zh-CN"/>
        </w:rPr>
      </w:pPr>
      <w:r>
        <w:rPr>
          <w:rFonts w:hint="eastAsia"/>
          <w:snapToGrid w:val="0"/>
          <w:sz w:val="24"/>
          <w:szCs w:val="24"/>
          <w:lang w:eastAsia="zh-CN"/>
        </w:rPr>
        <w:t>（一）不准向乙方和相关单位或个人索取钱物或接受回扣、礼金、各种有价证券、信用卡和好处费、感谢费以及其它支付凭证等。</w:t>
      </w:r>
    </w:p>
    <w:p>
      <w:pPr>
        <w:spacing w:line="360" w:lineRule="auto"/>
        <w:rPr>
          <w:snapToGrid w:val="0"/>
          <w:sz w:val="24"/>
          <w:szCs w:val="24"/>
          <w:lang w:eastAsia="zh-CN"/>
        </w:rPr>
      </w:pPr>
      <w:r>
        <w:rPr>
          <w:rFonts w:hint="eastAsia"/>
          <w:snapToGrid w:val="0"/>
          <w:sz w:val="24"/>
          <w:szCs w:val="24"/>
          <w:lang w:eastAsia="zh-CN"/>
        </w:rPr>
        <w:t>（二）不准接受可能影响公正执行公务的乙方和相关单位或个人的礼物馈赠、宴请、各种形式俱乐部会员资格、高消费娱乐活动。</w:t>
      </w:r>
    </w:p>
    <w:p>
      <w:pPr>
        <w:spacing w:line="360" w:lineRule="auto"/>
        <w:rPr>
          <w:snapToGrid w:val="0"/>
          <w:sz w:val="24"/>
          <w:szCs w:val="24"/>
          <w:lang w:eastAsia="zh-CN"/>
        </w:rPr>
      </w:pPr>
      <w:r>
        <w:rPr>
          <w:rFonts w:hint="eastAsia"/>
          <w:snapToGrid w:val="0"/>
          <w:sz w:val="24"/>
          <w:szCs w:val="24"/>
          <w:lang w:eastAsia="zh-CN"/>
        </w:rPr>
        <w:t>（三）不准在乙方和相关单位报销任何应由甲方或个人负担的费用。</w:t>
      </w:r>
    </w:p>
    <w:p>
      <w:pPr>
        <w:spacing w:line="360" w:lineRule="auto"/>
        <w:rPr>
          <w:snapToGrid w:val="0"/>
          <w:sz w:val="24"/>
          <w:szCs w:val="24"/>
          <w:lang w:eastAsia="zh-CN"/>
        </w:rPr>
      </w:pPr>
      <w:r>
        <w:rPr>
          <w:rFonts w:hint="eastAsia"/>
          <w:snapToGrid w:val="0"/>
          <w:sz w:val="24"/>
          <w:szCs w:val="24"/>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4"/>
          <w:szCs w:val="24"/>
          <w:lang w:eastAsia="zh-CN"/>
        </w:rPr>
      </w:pPr>
      <w:r>
        <w:rPr>
          <w:rFonts w:hint="eastAsia"/>
          <w:snapToGrid w:val="0"/>
          <w:sz w:val="24"/>
          <w:szCs w:val="24"/>
          <w:lang w:eastAsia="zh-CN"/>
        </w:rPr>
        <w:t>（五）不准向乙方介绍或为配偶、子女、其他亲属朋友及身边工作人员参与同甲方项目工程合同有关的设备、材料、工程分包、劳务等经济活动。</w:t>
      </w:r>
    </w:p>
    <w:p>
      <w:pPr>
        <w:spacing w:line="360" w:lineRule="auto"/>
        <w:rPr>
          <w:snapToGrid w:val="0"/>
          <w:sz w:val="24"/>
          <w:szCs w:val="24"/>
          <w:lang w:eastAsia="zh-CN"/>
        </w:rPr>
      </w:pPr>
      <w:r>
        <w:rPr>
          <w:rFonts w:hint="eastAsia"/>
          <w:snapToGrid w:val="0"/>
          <w:sz w:val="24"/>
          <w:szCs w:val="24"/>
          <w:lang w:eastAsia="zh-CN"/>
        </w:rPr>
        <w:t>（六）不得以任何理由向乙方和相关单位推荐分包单位和要求或暗示乙方购买项目工程合同规定以外的材料、设备等。</w:t>
      </w:r>
    </w:p>
    <w:p>
      <w:pPr>
        <w:spacing w:line="360" w:lineRule="auto"/>
        <w:ind w:firstLine="482" w:firstLineChars="200"/>
        <w:outlineLvl w:val="0"/>
        <w:rPr>
          <w:b/>
          <w:snapToGrid w:val="0"/>
          <w:sz w:val="24"/>
          <w:szCs w:val="24"/>
          <w:lang w:eastAsia="zh-CN"/>
        </w:rPr>
      </w:pPr>
      <w:r>
        <w:rPr>
          <w:rFonts w:hint="eastAsia"/>
          <w:b/>
          <w:bCs/>
          <w:snapToGrid w:val="0"/>
          <w:sz w:val="24"/>
          <w:szCs w:val="24"/>
          <w:lang w:eastAsia="zh-CN"/>
        </w:rPr>
        <w:t xml:space="preserve">第三条 </w:t>
      </w:r>
      <w:r>
        <w:rPr>
          <w:rFonts w:hint="eastAsia"/>
          <w:b/>
          <w:snapToGrid w:val="0"/>
          <w:sz w:val="24"/>
          <w:szCs w:val="24"/>
          <w:lang w:eastAsia="zh-CN"/>
        </w:rPr>
        <w:t>乙方承诺</w:t>
      </w:r>
    </w:p>
    <w:p>
      <w:pPr>
        <w:spacing w:line="360" w:lineRule="auto"/>
        <w:ind w:firstLine="480" w:firstLineChars="200"/>
        <w:rPr>
          <w:snapToGrid w:val="0"/>
          <w:sz w:val="24"/>
          <w:szCs w:val="24"/>
          <w:lang w:eastAsia="zh-CN"/>
        </w:rPr>
      </w:pPr>
      <w:r>
        <w:rPr>
          <w:rFonts w:hint="eastAsia"/>
          <w:snapToGrid w:val="0"/>
          <w:sz w:val="24"/>
          <w:szCs w:val="24"/>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4"/>
          <w:szCs w:val="24"/>
          <w:lang w:eastAsia="zh-CN"/>
        </w:rPr>
      </w:pPr>
      <w:r>
        <w:rPr>
          <w:rFonts w:hint="eastAsia"/>
          <w:snapToGrid w:val="0"/>
          <w:sz w:val="24"/>
          <w:szCs w:val="24"/>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4"/>
          <w:szCs w:val="24"/>
          <w:lang w:eastAsia="zh-CN"/>
        </w:rPr>
      </w:pPr>
      <w:r>
        <w:rPr>
          <w:rFonts w:hint="eastAsia"/>
          <w:snapToGrid w:val="0"/>
          <w:sz w:val="24"/>
          <w:szCs w:val="24"/>
          <w:lang w:eastAsia="zh-CN"/>
        </w:rPr>
        <w:t>（二）不准以任何理由为甲方、相关单位或个人组织有可能影响公正执行公务的宴请、各种形式俱乐部及高消费娱乐等活动。</w:t>
      </w:r>
    </w:p>
    <w:p>
      <w:pPr>
        <w:spacing w:line="360" w:lineRule="auto"/>
        <w:rPr>
          <w:snapToGrid w:val="0"/>
          <w:sz w:val="24"/>
          <w:szCs w:val="24"/>
          <w:lang w:eastAsia="zh-CN"/>
        </w:rPr>
      </w:pPr>
      <w:r>
        <w:rPr>
          <w:rFonts w:hint="eastAsia"/>
          <w:snapToGrid w:val="0"/>
          <w:sz w:val="24"/>
          <w:szCs w:val="24"/>
          <w:lang w:eastAsia="zh-CN"/>
        </w:rPr>
        <w:t>（三）不准以任何理由为甲方和相关单位或个人报销应由对方或个人支付的费用。</w:t>
      </w:r>
    </w:p>
    <w:p>
      <w:pPr>
        <w:spacing w:line="360" w:lineRule="auto"/>
        <w:rPr>
          <w:snapToGrid w:val="0"/>
          <w:sz w:val="24"/>
          <w:szCs w:val="24"/>
          <w:lang w:eastAsia="zh-CN"/>
        </w:rPr>
      </w:pPr>
      <w:r>
        <w:rPr>
          <w:rFonts w:hint="eastAsia"/>
          <w:snapToGrid w:val="0"/>
          <w:sz w:val="24"/>
          <w:szCs w:val="24"/>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4"/>
          <w:szCs w:val="24"/>
          <w:lang w:eastAsia="zh-CN"/>
        </w:rPr>
      </w:pPr>
      <w:r>
        <w:rPr>
          <w:rFonts w:hint="eastAsia"/>
          <w:snapToGrid w:val="0"/>
          <w:sz w:val="24"/>
          <w:szCs w:val="24"/>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82" w:firstLineChars="200"/>
        <w:outlineLvl w:val="0"/>
        <w:rPr>
          <w:b/>
          <w:snapToGrid w:val="0"/>
          <w:sz w:val="24"/>
          <w:szCs w:val="24"/>
          <w:lang w:eastAsia="zh-CN"/>
        </w:rPr>
      </w:pPr>
      <w:r>
        <w:rPr>
          <w:rFonts w:hint="eastAsia"/>
          <w:b/>
          <w:bCs/>
          <w:snapToGrid w:val="0"/>
          <w:sz w:val="24"/>
          <w:szCs w:val="24"/>
          <w:lang w:eastAsia="zh-CN"/>
        </w:rPr>
        <w:t xml:space="preserve">第四条 </w:t>
      </w:r>
      <w:r>
        <w:rPr>
          <w:rFonts w:hint="eastAsia"/>
          <w:b/>
          <w:snapToGrid w:val="0"/>
          <w:sz w:val="24"/>
          <w:szCs w:val="24"/>
          <w:lang w:eastAsia="zh-CN"/>
        </w:rPr>
        <w:t>违约责任</w:t>
      </w:r>
    </w:p>
    <w:p>
      <w:pPr>
        <w:spacing w:line="360" w:lineRule="auto"/>
        <w:rPr>
          <w:snapToGrid w:val="0"/>
          <w:sz w:val="24"/>
          <w:szCs w:val="24"/>
          <w:lang w:eastAsia="zh-CN"/>
        </w:rPr>
      </w:pPr>
      <w:r>
        <w:rPr>
          <w:rFonts w:hint="eastAsia"/>
          <w:snapToGrid w:val="0"/>
          <w:sz w:val="24"/>
          <w:szCs w:val="24"/>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4"/>
          <w:szCs w:val="24"/>
          <w:lang w:eastAsia="zh-CN"/>
        </w:rPr>
      </w:pPr>
      <w:r>
        <w:rPr>
          <w:rFonts w:hint="eastAsia"/>
          <w:snapToGrid w:val="0"/>
          <w:sz w:val="24"/>
          <w:szCs w:val="24"/>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4"/>
          <w:szCs w:val="24"/>
          <w:lang w:eastAsia="zh-CN"/>
        </w:rPr>
      </w:pPr>
      <w:r>
        <w:rPr>
          <w:rFonts w:hint="eastAsia"/>
          <w:b/>
          <w:bCs/>
          <w:snapToGrid w:val="0"/>
          <w:sz w:val="24"/>
          <w:szCs w:val="24"/>
          <w:lang w:eastAsia="zh-CN"/>
        </w:rPr>
        <w:t>第五条 直接责任人、监督部门及举报电话</w:t>
      </w:r>
    </w:p>
    <w:p>
      <w:pPr>
        <w:spacing w:line="360" w:lineRule="auto"/>
        <w:rPr>
          <w:snapToGrid w:val="0"/>
          <w:sz w:val="24"/>
          <w:szCs w:val="24"/>
          <w:lang w:eastAsia="zh-CN"/>
        </w:rPr>
      </w:pPr>
      <w:r>
        <w:rPr>
          <w:rFonts w:hint="eastAsia"/>
          <w:snapToGrid w:val="0"/>
          <w:sz w:val="24"/>
          <w:szCs w:val="24"/>
          <w:lang w:eastAsia="zh-CN"/>
        </w:rPr>
        <w:t>（一）甲方本合同工程廉洁工程直接责任人：</w:t>
      </w:r>
      <w:r>
        <w:rPr>
          <w:rFonts w:hint="eastAsia"/>
          <w:snapToGrid w:val="0"/>
          <w:sz w:val="24"/>
          <w:szCs w:val="24"/>
          <w:u w:val="single"/>
          <w:lang w:eastAsia="zh-CN"/>
        </w:rPr>
        <w:t xml:space="preserve">_   </w:t>
      </w:r>
      <w:r>
        <w:rPr>
          <w:rFonts w:hint="eastAsia"/>
          <w:snapToGrid w:val="0"/>
          <w:sz w:val="24"/>
          <w:szCs w:val="24"/>
          <w:lang w:eastAsia="zh-CN"/>
        </w:rPr>
        <w:t>_，职务：_</w:t>
      </w:r>
      <w:r>
        <w:rPr>
          <w:rFonts w:hint="eastAsia"/>
          <w:snapToGrid w:val="0"/>
          <w:sz w:val="24"/>
          <w:szCs w:val="24"/>
          <w:u w:val="single"/>
          <w:lang w:eastAsia="zh-CN"/>
        </w:rPr>
        <w:t xml:space="preserve">   </w:t>
      </w:r>
      <w:r>
        <w:rPr>
          <w:rFonts w:hint="eastAsia"/>
          <w:snapToGrid w:val="0"/>
          <w:sz w:val="24"/>
          <w:szCs w:val="24"/>
          <w:lang w:eastAsia="zh-CN"/>
        </w:rPr>
        <w:t>_；监督部门：纪检监察室，举报电话/电子邮箱：</w:t>
      </w:r>
      <w:r>
        <w:rPr>
          <w:rFonts w:hint="eastAsia"/>
          <w:snapToGrid w:val="0"/>
          <w:sz w:val="24"/>
          <w:szCs w:val="24"/>
          <w:u w:val="single"/>
          <w:lang w:eastAsia="zh-CN"/>
        </w:rPr>
        <w:t xml:space="preserve"> </w:t>
      </w:r>
      <w:r>
        <w:rPr>
          <w:rFonts w:hint="eastAsia" w:cs="Helvetica"/>
          <w:color w:val="333333"/>
          <w:sz w:val="24"/>
          <w:szCs w:val="24"/>
          <w:u w:val="single"/>
          <w:lang w:eastAsia="zh-CN"/>
        </w:rPr>
        <w:t>0596-6311774</w:t>
      </w:r>
      <w:r>
        <w:rPr>
          <w:rFonts w:hint="eastAsia"/>
          <w:snapToGrid w:val="0"/>
          <w:sz w:val="24"/>
          <w:szCs w:val="24"/>
          <w:u w:val="single"/>
          <w:lang w:eastAsia="zh-CN"/>
        </w:rPr>
        <w:t xml:space="preserve">  </w:t>
      </w:r>
      <w:r>
        <w:rPr>
          <w:rFonts w:hint="eastAsia"/>
          <w:snapToGrid w:val="0"/>
          <w:sz w:val="24"/>
          <w:szCs w:val="24"/>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4"/>
          <w:szCs w:val="24"/>
          <w:u w:val="single"/>
          <w:lang w:eastAsia="zh-CN"/>
        </w:rPr>
        <w:t xml:space="preserve">       </w:t>
      </w:r>
      <w:r>
        <w:rPr>
          <w:rFonts w:hint="eastAsia"/>
          <w:snapToGrid w:val="0"/>
          <w:sz w:val="24"/>
          <w:szCs w:val="24"/>
          <w:lang w:eastAsia="zh-CN"/>
        </w:rPr>
        <w:t>（纪委书记信箱）。</w:t>
      </w:r>
    </w:p>
    <w:p>
      <w:pPr>
        <w:spacing w:line="360" w:lineRule="auto"/>
        <w:rPr>
          <w:snapToGrid w:val="0"/>
          <w:sz w:val="24"/>
          <w:szCs w:val="24"/>
          <w:lang w:eastAsia="zh-CN"/>
        </w:rPr>
      </w:pPr>
      <w:r>
        <w:rPr>
          <w:rFonts w:hint="eastAsia"/>
          <w:snapToGrid w:val="0"/>
          <w:sz w:val="24"/>
          <w:szCs w:val="24"/>
          <w:lang w:eastAsia="zh-CN"/>
        </w:rPr>
        <w:t>（二）乙方本合同工程廉洁工程直接责任人：_</w:t>
      </w:r>
      <w:r>
        <w:rPr>
          <w:rFonts w:hint="eastAsia"/>
          <w:snapToGrid w:val="0"/>
          <w:sz w:val="24"/>
          <w:szCs w:val="24"/>
          <w:u w:val="single"/>
          <w:lang w:eastAsia="zh-CN"/>
        </w:rPr>
        <w:t xml:space="preserve">   </w:t>
      </w:r>
      <w:r>
        <w:rPr>
          <w:rFonts w:hint="eastAsia"/>
          <w:snapToGrid w:val="0"/>
          <w:sz w:val="24"/>
          <w:szCs w:val="24"/>
          <w:lang w:eastAsia="zh-CN"/>
        </w:rPr>
        <w:t>_，职务：_</w:t>
      </w:r>
      <w:r>
        <w:rPr>
          <w:rFonts w:hint="eastAsia"/>
          <w:snapToGrid w:val="0"/>
          <w:sz w:val="24"/>
          <w:szCs w:val="24"/>
          <w:u w:val="single"/>
          <w:lang w:eastAsia="zh-CN"/>
        </w:rPr>
        <w:t xml:space="preserve">   </w:t>
      </w:r>
      <w:r>
        <w:rPr>
          <w:rFonts w:hint="eastAsia"/>
          <w:snapToGrid w:val="0"/>
          <w:sz w:val="24"/>
          <w:szCs w:val="24"/>
          <w:lang w:eastAsia="zh-CN"/>
        </w:rPr>
        <w:t>__，职称：________；主管/监督部门：________，举报电话：________。</w:t>
      </w:r>
    </w:p>
    <w:p>
      <w:pPr>
        <w:spacing w:line="360" w:lineRule="auto"/>
        <w:ind w:firstLine="482" w:firstLineChars="200"/>
        <w:outlineLvl w:val="0"/>
        <w:rPr>
          <w:snapToGrid w:val="0"/>
          <w:sz w:val="24"/>
          <w:szCs w:val="24"/>
          <w:lang w:eastAsia="zh-CN"/>
        </w:rPr>
      </w:pPr>
      <w:r>
        <w:rPr>
          <w:rFonts w:hint="eastAsia"/>
          <w:b/>
          <w:bCs/>
          <w:snapToGrid w:val="0"/>
          <w:sz w:val="24"/>
          <w:szCs w:val="24"/>
          <w:lang w:eastAsia="zh-CN"/>
        </w:rPr>
        <w:t xml:space="preserve">第六条  </w:t>
      </w:r>
      <w:r>
        <w:rPr>
          <w:rFonts w:hint="eastAsia"/>
          <w:snapToGrid w:val="0"/>
          <w:sz w:val="24"/>
          <w:szCs w:val="24"/>
          <w:lang w:eastAsia="zh-CN"/>
        </w:rPr>
        <w:t>本承诺书作为工程合同的附件，与工程合同具有同等法律效力。经双方签署后立即生效。</w:t>
      </w:r>
    </w:p>
    <w:p>
      <w:pPr>
        <w:spacing w:line="360" w:lineRule="auto"/>
        <w:ind w:firstLine="482" w:firstLineChars="200"/>
        <w:outlineLvl w:val="0"/>
        <w:rPr>
          <w:snapToGrid w:val="0"/>
          <w:sz w:val="24"/>
          <w:szCs w:val="24"/>
          <w:lang w:eastAsia="zh-CN"/>
        </w:rPr>
      </w:pPr>
      <w:r>
        <w:rPr>
          <w:rFonts w:hint="eastAsia"/>
          <w:b/>
          <w:bCs/>
          <w:snapToGrid w:val="0"/>
          <w:sz w:val="24"/>
          <w:szCs w:val="24"/>
          <w:lang w:eastAsia="zh-CN"/>
        </w:rPr>
        <w:t xml:space="preserve">第七条 </w:t>
      </w:r>
      <w:r>
        <w:rPr>
          <w:rFonts w:hint="eastAsia"/>
          <w:snapToGrid w:val="0"/>
          <w:sz w:val="24"/>
          <w:szCs w:val="24"/>
          <w:lang w:eastAsia="zh-CN"/>
        </w:rPr>
        <w:t>本承诺书一式_</w:t>
      </w:r>
      <w:r>
        <w:rPr>
          <w:snapToGrid w:val="0"/>
          <w:sz w:val="24"/>
          <w:szCs w:val="24"/>
          <w:lang w:eastAsia="zh-CN"/>
        </w:rPr>
        <w:t>6</w:t>
      </w:r>
      <w:r>
        <w:rPr>
          <w:rFonts w:hint="eastAsia"/>
          <w:snapToGrid w:val="0"/>
          <w:sz w:val="24"/>
          <w:szCs w:val="24"/>
          <w:lang w:eastAsia="zh-CN"/>
        </w:rPr>
        <w:t>_份，甲方执_</w:t>
      </w:r>
      <w:r>
        <w:rPr>
          <w:snapToGrid w:val="0"/>
          <w:sz w:val="24"/>
          <w:szCs w:val="24"/>
          <w:lang w:eastAsia="zh-CN"/>
        </w:rPr>
        <w:t>4</w:t>
      </w:r>
      <w:r>
        <w:rPr>
          <w:rFonts w:hint="eastAsia"/>
          <w:snapToGrid w:val="0"/>
          <w:sz w:val="24"/>
          <w:szCs w:val="24"/>
          <w:lang w:eastAsia="zh-CN"/>
        </w:rPr>
        <w:t>__份，乙方执__</w:t>
      </w:r>
      <w:r>
        <w:rPr>
          <w:snapToGrid w:val="0"/>
          <w:sz w:val="24"/>
          <w:szCs w:val="24"/>
          <w:lang w:eastAsia="zh-CN"/>
        </w:rPr>
        <w:t>2</w:t>
      </w:r>
      <w:r>
        <w:rPr>
          <w:rFonts w:hint="eastAsia"/>
          <w:snapToGrid w:val="0"/>
          <w:sz w:val="24"/>
          <w:szCs w:val="24"/>
          <w:lang w:eastAsia="zh-CN"/>
        </w:rPr>
        <w:t>_份，有效期为双方签署之日起至所属工程项目竣工结算完毕时止。</w:t>
      </w:r>
    </w:p>
    <w:p>
      <w:pPr>
        <w:pStyle w:val="2"/>
        <w:rPr>
          <w:rFonts w:hAnsi="宋体"/>
          <w:sz w:val="24"/>
          <w:szCs w:val="24"/>
        </w:rPr>
      </w:pPr>
    </w:p>
    <w:p>
      <w:pPr>
        <w:pStyle w:val="2"/>
        <w:rPr>
          <w:rFonts w:hAnsi="宋体"/>
          <w:sz w:val="24"/>
          <w:szCs w:val="24"/>
        </w:rPr>
      </w:pPr>
    </w:p>
    <w:p>
      <w:pPr>
        <w:spacing w:line="360" w:lineRule="auto"/>
        <w:rPr>
          <w:sz w:val="24"/>
          <w:szCs w:val="24"/>
          <w:lang w:eastAsia="zh-CN"/>
        </w:rPr>
      </w:pPr>
      <w:r>
        <w:rPr>
          <w:rFonts w:hint="eastAsia"/>
          <w:sz w:val="24"/>
          <w:szCs w:val="24"/>
          <w:lang w:eastAsia="zh-CN"/>
        </w:rPr>
        <w:t>甲方（名称）：</w:t>
      </w:r>
      <w:r>
        <w:rPr>
          <w:sz w:val="24"/>
          <w:szCs w:val="24"/>
          <w:lang w:eastAsia="zh-CN"/>
        </w:rPr>
        <w:tab/>
      </w:r>
      <w:r>
        <w:rPr>
          <w:rFonts w:hint="eastAsia"/>
          <w:sz w:val="24"/>
          <w:szCs w:val="24"/>
          <w:lang w:eastAsia="zh-CN"/>
        </w:rPr>
        <w:t xml:space="preserve">              乙方（名称）：</w:t>
      </w:r>
    </w:p>
    <w:p>
      <w:pPr>
        <w:spacing w:line="360" w:lineRule="auto"/>
        <w:rPr>
          <w:sz w:val="24"/>
          <w:szCs w:val="24"/>
          <w:lang w:eastAsia="zh-CN"/>
        </w:rPr>
      </w:pPr>
      <w:r>
        <w:rPr>
          <w:rFonts w:hint="eastAsia"/>
          <w:spacing w:val="-2"/>
          <w:sz w:val="24"/>
          <w:szCs w:val="24"/>
          <w:lang w:eastAsia="zh-CN"/>
        </w:rPr>
        <w:t>翔鹭石化（漳州）有限公司</w:t>
      </w: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w:t>
      </w:r>
    </w:p>
    <w:p>
      <w:pPr>
        <w:spacing w:line="360" w:lineRule="auto"/>
        <w:ind w:left="4800" w:hanging="4800" w:hangingChars="2000"/>
        <w:rPr>
          <w:sz w:val="24"/>
          <w:szCs w:val="24"/>
          <w:lang w:eastAsia="zh-CN"/>
        </w:rPr>
      </w:pPr>
      <w:r>
        <w:rPr>
          <w:rFonts w:hint="eastAsia"/>
          <w:sz w:val="24"/>
          <w:szCs w:val="24"/>
          <w:lang w:eastAsia="zh-CN"/>
        </w:rPr>
        <w:t>地址：漳州</w:t>
      </w:r>
      <w:r>
        <w:rPr>
          <w:sz w:val="24"/>
          <w:szCs w:val="24"/>
          <w:lang w:eastAsia="zh-CN"/>
        </w:rPr>
        <w:t>市古雷经济开发区腾龙路</w:t>
      </w:r>
      <w:r>
        <w:rPr>
          <w:rFonts w:hint="eastAsia"/>
          <w:sz w:val="24"/>
          <w:szCs w:val="24"/>
          <w:lang w:eastAsia="zh-CN"/>
        </w:rPr>
        <w:t>86</w:t>
      </w:r>
      <w:r>
        <w:rPr>
          <w:sz w:val="24"/>
          <w:szCs w:val="24"/>
          <w:lang w:eastAsia="zh-CN"/>
        </w:rPr>
        <w:t xml:space="preserve">号 </w:t>
      </w:r>
      <w:r>
        <w:rPr>
          <w:rFonts w:hint="eastAsia"/>
          <w:sz w:val="24"/>
          <w:szCs w:val="24"/>
          <w:lang w:eastAsia="zh-CN"/>
        </w:rPr>
        <w:t xml:space="preserve">  地址：</w:t>
      </w:r>
      <w:r>
        <w:rPr>
          <w:sz w:val="24"/>
          <w:szCs w:val="24"/>
          <w:lang w:eastAsia="zh-CN"/>
        </w:rPr>
        <w:t xml:space="preserve"> </w:t>
      </w:r>
    </w:p>
    <w:p>
      <w:pPr>
        <w:spacing w:line="360" w:lineRule="auto"/>
        <w:rPr>
          <w:sz w:val="24"/>
          <w:szCs w:val="24"/>
        </w:rPr>
      </w:pPr>
      <w:r>
        <w:rPr>
          <w:rFonts w:hint="eastAsia"/>
          <w:sz w:val="24"/>
          <w:szCs w:val="24"/>
        </w:rPr>
        <w:t>日期：</w:t>
      </w:r>
      <w:r>
        <w:rPr>
          <w:sz w:val="24"/>
          <w:szCs w:val="24"/>
        </w:rPr>
        <w:t xml:space="preserve"> </w:t>
      </w:r>
      <w:r>
        <w:rPr>
          <w:sz w:val="24"/>
          <w:szCs w:val="24"/>
          <w:u w:val="single"/>
        </w:rPr>
        <w:t xml:space="preserve"> 202</w:t>
      </w:r>
      <w:r>
        <w:rPr>
          <w:rFonts w:hint="eastAsia"/>
          <w:sz w:val="24"/>
          <w:szCs w:val="24"/>
          <w:u w:val="single"/>
          <w:lang w:eastAsia="zh-CN"/>
        </w:rPr>
        <w:t>2</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ab/>
      </w:r>
      <w:r>
        <w:rPr>
          <w:rFonts w:hint="eastAsia"/>
          <w:sz w:val="24"/>
          <w:szCs w:val="24"/>
        </w:rPr>
        <w:t xml:space="preserve">           </w:t>
      </w:r>
      <w:r>
        <w:rPr>
          <w:rFonts w:hint="eastAsia"/>
          <w:sz w:val="24"/>
          <w:szCs w:val="24"/>
          <w:lang w:eastAsia="zh-CN"/>
        </w:rPr>
        <w:t xml:space="preserve"> </w:t>
      </w:r>
      <w:r>
        <w:rPr>
          <w:rFonts w:hint="eastAsia"/>
          <w:sz w:val="24"/>
          <w:szCs w:val="24"/>
        </w:rPr>
        <w:t xml:space="preserve">日期：  </w:t>
      </w:r>
      <w:r>
        <w:rPr>
          <w:sz w:val="24"/>
          <w:szCs w:val="24"/>
          <w:u w:val="single"/>
        </w:rPr>
        <w:t xml:space="preserve"> 202</w:t>
      </w:r>
      <w:r>
        <w:rPr>
          <w:rFonts w:hint="eastAsia"/>
          <w:sz w:val="24"/>
          <w:szCs w:val="24"/>
          <w:u w:val="single"/>
          <w:lang w:eastAsia="zh-CN"/>
        </w:rPr>
        <w:t>2</w:t>
      </w:r>
      <w:r>
        <w:rPr>
          <w:rFonts w:hint="eastAsia"/>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rPr>
        <w:t xml:space="preserve"> </w:t>
      </w:r>
      <w:r>
        <w:rPr>
          <w:rFonts w:hint="eastAsia"/>
          <w:sz w:val="24"/>
          <w:szCs w:val="24"/>
        </w:rPr>
        <w:t>日</w:t>
      </w:r>
    </w:p>
    <w:p>
      <w:pPr>
        <w:spacing w:line="360" w:lineRule="auto"/>
        <w:rPr>
          <w:sz w:val="24"/>
          <w:szCs w:val="24"/>
          <w:lang w:eastAsia="zh-CN"/>
        </w:rPr>
      </w:pPr>
      <w:r>
        <w:rPr>
          <w:rFonts w:hint="eastAsia"/>
          <w:sz w:val="24"/>
          <w:szCs w:val="24"/>
          <w:lang w:eastAsia="zh-CN"/>
        </w:rPr>
        <w:t>盖章（单位公章）：</w:t>
      </w:r>
      <w:r>
        <w:rPr>
          <w:sz w:val="24"/>
          <w:szCs w:val="24"/>
          <w:u w:val="single"/>
          <w:lang w:eastAsia="zh-CN"/>
        </w:rPr>
        <w:t xml:space="preserve">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盖章（单位公章）：</w:t>
      </w:r>
      <w:r>
        <w:rPr>
          <w:sz w:val="24"/>
          <w:szCs w:val="24"/>
          <w:lang w:eastAsia="zh-CN"/>
        </w:rPr>
        <w:t xml:space="preserve"> </w:t>
      </w:r>
      <w:r>
        <w:rPr>
          <w:sz w:val="24"/>
          <w:szCs w:val="24"/>
          <w:u w:val="single"/>
          <w:lang w:eastAsia="zh-CN"/>
        </w:rPr>
        <w:t xml:space="preserve">         </w: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hint="eastAsia" w:ascii="微软雅黑" w:eastAsia="微软雅黑"/>
          <w:b/>
          <w:sz w:val="52"/>
          <w:szCs w:val="22"/>
          <w:u w:val="single"/>
          <w:lang w:val="en-US" w:eastAsia="zh-CN"/>
        </w:rPr>
      </w:pPr>
      <w:r>
        <w:rPr>
          <w:rFonts w:hint="eastAsia" w:ascii="微软雅黑" w:eastAsia="微软雅黑"/>
          <w:b/>
          <w:sz w:val="52"/>
          <w:szCs w:val="22"/>
          <w:u w:val="single"/>
          <w:lang w:eastAsia="zh-CN"/>
        </w:rPr>
        <w:t>E-411膨胀节更换短接和R-201空气管线管壁垫片更换及技改等钛焊接项目-检维修包</w:t>
      </w:r>
      <w:r>
        <w:rPr>
          <w:rFonts w:hint="eastAsia" w:ascii="微软雅黑" w:eastAsia="微软雅黑"/>
          <w:b/>
          <w:sz w:val="52"/>
          <w:szCs w:val="22"/>
          <w:u w:val="single"/>
          <w:lang w:val="en-US" w:eastAsia="zh-CN"/>
        </w:rPr>
        <w:t>8</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pStyle w:val="20"/>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福建福海创石油化工有限公司E-411膨胀节更换短接和R-201空气管线管壁垫片更换及技改等钛焊接项目-检维修包8</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9%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全部款项均以电汇方式支付，货到验收合格后付90%,留10%质保金（质保期以检修结束验收合格后12个月）</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rFonts w:hint="eastAsia"/>
          <w:sz w:val="28"/>
          <w:szCs w:val="28"/>
        </w:rPr>
      </w:pPr>
      <w:r>
        <w:rPr>
          <w:sz w:val="28"/>
          <w:szCs w:val="28"/>
        </w:rPr>
        <w:t>附表</w:t>
      </w:r>
      <w:r>
        <w:rPr>
          <w:rFonts w:hint="eastAsia"/>
          <w:sz w:val="28"/>
          <w:szCs w:val="28"/>
          <w:lang w:eastAsia="zh-CN"/>
        </w:rPr>
        <w:t>：</w:t>
      </w:r>
      <w:r>
        <w:rPr>
          <w:rFonts w:hint="eastAsia"/>
          <w:sz w:val="28"/>
          <w:szCs w:val="28"/>
        </w:rPr>
        <w:br w:type="page"/>
      </w:r>
    </w:p>
    <w:bookmarkEnd w:id="0"/>
    <w:tbl>
      <w:tblPr>
        <w:tblStyle w:val="48"/>
        <w:tblW w:w="16355" w:type="dxa"/>
        <w:tblInd w:w="-885" w:type="dxa"/>
        <w:tblLayout w:type="fixed"/>
        <w:tblCellMar>
          <w:top w:w="0" w:type="dxa"/>
          <w:left w:w="108" w:type="dxa"/>
          <w:bottom w:w="0" w:type="dxa"/>
          <w:right w:w="108" w:type="dxa"/>
        </w:tblCellMar>
      </w:tblPr>
      <w:tblGrid>
        <w:gridCol w:w="16355"/>
      </w:tblGrid>
      <w:tr>
        <w:tblPrEx>
          <w:tblCellMar>
            <w:top w:w="0" w:type="dxa"/>
            <w:left w:w="108" w:type="dxa"/>
            <w:bottom w:w="0" w:type="dxa"/>
            <w:right w:w="108" w:type="dxa"/>
          </w:tblCellMar>
        </w:tblPrEx>
        <w:trPr>
          <w:trHeight w:val="604" w:hRule="atLeast"/>
        </w:trPr>
        <w:tc>
          <w:tcPr>
            <w:tcW w:w="16355" w:type="dxa"/>
            <w:shd w:val="clear" w:color="auto" w:fill="auto"/>
            <w:noWrap/>
            <w:vAlign w:val="center"/>
          </w:tcPr>
          <w:p>
            <w:pPr>
              <w:pStyle w:val="2"/>
            </w:pPr>
          </w:p>
          <w:tbl>
            <w:tblPr>
              <w:tblStyle w:val="48"/>
              <w:tblW w:w="10853" w:type="dxa"/>
              <w:tblInd w:w="0" w:type="dxa"/>
              <w:tblLayout w:type="fixed"/>
              <w:tblCellMar>
                <w:top w:w="0" w:type="dxa"/>
                <w:left w:w="108" w:type="dxa"/>
                <w:bottom w:w="0" w:type="dxa"/>
                <w:right w:w="108" w:type="dxa"/>
              </w:tblCellMar>
            </w:tblPr>
            <w:tblGrid>
              <w:gridCol w:w="709"/>
              <w:gridCol w:w="1294"/>
              <w:gridCol w:w="1305"/>
              <w:gridCol w:w="3180"/>
              <w:gridCol w:w="538"/>
              <w:gridCol w:w="708"/>
              <w:gridCol w:w="1134"/>
              <w:gridCol w:w="1276"/>
              <w:gridCol w:w="709"/>
            </w:tblGrid>
            <w:tr>
              <w:tblPrEx>
                <w:tblCellMar>
                  <w:top w:w="0" w:type="dxa"/>
                  <w:left w:w="108" w:type="dxa"/>
                  <w:bottom w:w="0" w:type="dxa"/>
                  <w:right w:w="108" w:type="dxa"/>
                </w:tblCellMar>
              </w:tblPrEx>
              <w:trPr>
                <w:trHeight w:val="720" w:hRule="atLeast"/>
              </w:trPr>
              <w:tc>
                <w:tcPr>
                  <w:tcW w:w="10853" w:type="dxa"/>
                  <w:gridSpan w:val="9"/>
                  <w:tcBorders>
                    <w:top w:val="nil"/>
                    <w:left w:val="nil"/>
                    <w:bottom w:val="nil"/>
                    <w:right w:val="nil"/>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E-411膨胀节更换短节、R-201空气管壁垫片更换等钛焊检修项目（设备更新）</w:t>
                  </w:r>
                </w:p>
              </w:tc>
            </w:tr>
            <w:tr>
              <w:tblPrEx>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序号</w:t>
                  </w:r>
                </w:p>
              </w:tc>
              <w:tc>
                <w:tcPr>
                  <w:tcW w:w="12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i w:val="0"/>
                      <w:iCs w:val="0"/>
                      <w:color w:val="000000"/>
                      <w:kern w:val="0"/>
                      <w:sz w:val="20"/>
                      <w:szCs w:val="20"/>
                      <w:u w:val="none"/>
                      <w:lang w:val="en-US" w:eastAsia="zh-CN" w:bidi="ar"/>
                    </w:rPr>
                    <w:t>工作内容</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i w:val="0"/>
                      <w:iCs w:val="0"/>
                      <w:color w:val="000000"/>
                      <w:kern w:val="0"/>
                      <w:sz w:val="20"/>
                      <w:szCs w:val="20"/>
                      <w:u w:val="none"/>
                      <w:lang w:val="en-US" w:eastAsia="zh-CN" w:bidi="ar"/>
                    </w:rPr>
                    <w:t>规   格</w:t>
                  </w:r>
                </w:p>
              </w:tc>
              <w:tc>
                <w:tcPr>
                  <w:tcW w:w="3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i w:val="0"/>
                      <w:iCs w:val="0"/>
                      <w:color w:val="000000"/>
                      <w:kern w:val="0"/>
                      <w:sz w:val="20"/>
                      <w:szCs w:val="20"/>
                      <w:u w:val="none"/>
                      <w:lang w:val="en-US" w:eastAsia="zh-CN" w:bidi="ar"/>
                    </w:rPr>
                    <w:t>工作量</w:t>
                  </w:r>
                </w:p>
              </w:tc>
              <w:tc>
                <w:tcPr>
                  <w:tcW w:w="5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i w:val="0"/>
                      <w:iCs w:val="0"/>
                      <w:color w:val="000000"/>
                      <w:kern w:val="0"/>
                      <w:sz w:val="20"/>
                      <w:szCs w:val="20"/>
                      <w:u w:val="none"/>
                      <w:lang w:val="en-US" w:eastAsia="zh-CN" w:bidi="ar"/>
                    </w:rPr>
                    <w:t>数量</w:t>
                  </w:r>
                </w:p>
              </w:tc>
              <w:tc>
                <w:tcPr>
                  <w:tcW w:w="708"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i w:val="0"/>
                      <w:iCs w:val="0"/>
                      <w:color w:val="000000"/>
                      <w:kern w:val="0"/>
                      <w:sz w:val="20"/>
                      <w:szCs w:val="20"/>
                      <w:u w:val="none"/>
                      <w:lang w:val="en-US" w:eastAsia="zh-CN" w:bidi="ar"/>
                    </w:rPr>
                    <w:t>单位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单价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val="en-US" w:eastAsia="zh-CN"/>
                    </w:rPr>
                    <w:t>小计</w:t>
                  </w:r>
                  <w:r>
                    <w:rPr>
                      <w:rFonts w:hint="eastAsia"/>
                      <w:b/>
                      <w:bCs/>
                      <w:sz w:val="21"/>
                      <w:szCs w:val="21"/>
                      <w:lang w:eastAsia="zh-CN"/>
                    </w:rPr>
                    <w:t>（元）</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备注</w:t>
                  </w:r>
                </w:p>
              </w:tc>
            </w:tr>
            <w:tr>
              <w:tblPrEx>
                <w:tblCellMar>
                  <w:top w:w="0" w:type="dxa"/>
                  <w:left w:w="108" w:type="dxa"/>
                  <w:bottom w:w="0" w:type="dxa"/>
                  <w:right w:w="108" w:type="dxa"/>
                </w:tblCellMar>
              </w:tblPrEx>
              <w:trPr>
                <w:trHeight w:val="78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1"/>
                      <w:szCs w:val="21"/>
                      <w:lang w:eastAsia="zh-CN"/>
                    </w:rPr>
                  </w:pPr>
                  <w:r>
                    <w:rPr>
                      <w:rFonts w:hint="eastAsia"/>
                      <w:sz w:val="21"/>
                      <w:szCs w:val="21"/>
                      <w:lang w:eastAsia="zh-CN"/>
                    </w:rPr>
                    <w:t>1</w:t>
                  </w:r>
                </w:p>
              </w:tc>
              <w:tc>
                <w:tcPr>
                  <w:tcW w:w="12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C-411-1A膨胀节更换直管</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钢管材质:Ti，90寸，厚度10mm</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1、90寸膨胀节拆装；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2、将90寸金属波纹管两端活套法兰进行切割，法兰与直管焊接（2272x2252x10mm*2米 ），直管长度依据膨胀节长度调整、焊接，膨胀节安装；</w:t>
                  </w:r>
                </w:p>
                <w:p>
                  <w:pPr>
                    <w:keepNext w:val="0"/>
                    <w:keepLines w:val="0"/>
                    <w:widowControl/>
                    <w:suppressLineNumbers w:val="0"/>
                    <w:jc w:val="left"/>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3、E-411A-1支撑螺栓扩孔。</w:t>
                  </w:r>
                </w:p>
              </w:tc>
              <w:tc>
                <w:tcPr>
                  <w:tcW w:w="5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套</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r>
            <w:tr>
              <w:tblPrEx>
                <w:tblCellMar>
                  <w:top w:w="0" w:type="dxa"/>
                  <w:left w:w="108" w:type="dxa"/>
                  <w:bottom w:w="0" w:type="dxa"/>
                  <w:right w:w="108" w:type="dxa"/>
                </w:tblCellMar>
              </w:tblPrEx>
              <w:trPr>
                <w:trHeight w:val="85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1"/>
                      <w:szCs w:val="21"/>
                      <w:lang w:eastAsia="zh-CN"/>
                    </w:rPr>
                  </w:pPr>
                  <w:r>
                    <w:rPr>
                      <w:rFonts w:hint="eastAsia"/>
                      <w:sz w:val="21"/>
                      <w:szCs w:val="21"/>
                      <w:lang w:eastAsia="zh-CN"/>
                    </w:rPr>
                    <w:t>2</w:t>
                  </w:r>
                </w:p>
              </w:tc>
              <w:tc>
                <w:tcPr>
                  <w:tcW w:w="12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C-411-1B膨胀节更换直管</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钢管材质:Ti，90寸，厚度10mm</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1、90寸膨胀节拆装；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2、将90寸金属波纹管两端活套法兰进行切割，法兰与直管焊接（2272x2252x10mm*2米 ），直管长度依据膨胀节长度调整、焊接，膨胀节安装；</w:t>
                  </w:r>
                </w:p>
                <w:p>
                  <w:pPr>
                    <w:keepNext w:val="0"/>
                    <w:keepLines w:val="0"/>
                    <w:widowControl/>
                    <w:suppressLineNumbers w:val="0"/>
                    <w:jc w:val="left"/>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3、E-411B-1支撑螺栓扩孔。</w:t>
                  </w:r>
                </w:p>
              </w:tc>
              <w:tc>
                <w:tcPr>
                  <w:tcW w:w="5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套</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r>
            <w:tr>
              <w:tblPrEx>
                <w:tblCellMar>
                  <w:top w:w="0" w:type="dxa"/>
                  <w:left w:w="108" w:type="dxa"/>
                  <w:bottom w:w="0" w:type="dxa"/>
                  <w:right w:w="108" w:type="dxa"/>
                </w:tblCellMar>
              </w:tblPrEx>
              <w:trPr>
                <w:trHeight w:val="103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1"/>
                      <w:szCs w:val="21"/>
                      <w:lang w:eastAsia="zh-CN"/>
                    </w:rPr>
                  </w:pPr>
                  <w:r>
                    <w:rPr>
                      <w:rFonts w:hint="eastAsia"/>
                      <w:sz w:val="21"/>
                      <w:szCs w:val="21"/>
                      <w:lang w:eastAsia="zh-CN"/>
                    </w:rPr>
                    <w:t>3</w:t>
                  </w:r>
                </w:p>
              </w:tc>
              <w:tc>
                <w:tcPr>
                  <w:tcW w:w="12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C-411-2B膨胀节更换直管</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钢管材质:Ti，60寸，厚度9mm</w:t>
                  </w:r>
                </w:p>
              </w:tc>
              <w:tc>
                <w:tcPr>
                  <w:tcW w:w="3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1、60寸膨胀节拆装；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2、将60寸金属波纹管两端活套法兰进行切割，法兰与直管焊接（60寸，9mm），直管长度依据膨胀节长度调整、焊接，膨胀节安装；</w:t>
                  </w:r>
                </w:p>
                <w:p>
                  <w:pPr>
                    <w:keepNext w:val="0"/>
                    <w:keepLines w:val="0"/>
                    <w:widowControl/>
                    <w:suppressLineNumbers w:val="0"/>
                    <w:jc w:val="left"/>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3、E-411A-2</w:t>
                  </w:r>
                  <w:r>
                    <w:rPr>
                      <w:rFonts w:hint="eastAsia" w:cs="宋体"/>
                      <w:i w:val="0"/>
                      <w:iCs w:val="0"/>
                      <w:color w:val="000000"/>
                      <w:kern w:val="0"/>
                      <w:sz w:val="22"/>
                      <w:szCs w:val="22"/>
                      <w:u w:val="none"/>
                      <w:lang w:val="en-US" w:eastAsia="zh-CN" w:bidi="ar"/>
                    </w:rPr>
                    <w:t>B</w:t>
                  </w:r>
                  <w:r>
                    <w:rPr>
                      <w:rFonts w:hint="eastAsia" w:ascii="宋体" w:hAnsi="宋体" w:eastAsia="宋体" w:cs="宋体"/>
                      <w:i w:val="0"/>
                      <w:iCs w:val="0"/>
                      <w:color w:val="000000"/>
                      <w:kern w:val="0"/>
                      <w:sz w:val="22"/>
                      <w:szCs w:val="22"/>
                      <w:u w:val="none"/>
                      <w:lang w:val="en-US" w:eastAsia="zh-CN" w:bidi="ar"/>
                    </w:rPr>
                    <w:t>支撑螺栓扩孔。</w:t>
                  </w:r>
                </w:p>
              </w:tc>
              <w:tc>
                <w:tcPr>
                  <w:tcW w:w="5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套</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1"/>
                      <w:szCs w:val="21"/>
                      <w:lang w:eastAsia="zh-CN"/>
                    </w:rPr>
                  </w:pPr>
                  <w:r>
                    <w:rPr>
                      <w:rFonts w:hint="eastAsia"/>
                      <w:b/>
                      <w:bCs/>
                      <w:sz w:val="21"/>
                      <w:szCs w:val="21"/>
                      <w:lang w:eastAsia="zh-CN"/>
                    </w:rPr>
                    <w:t>　</w:t>
                  </w:r>
                </w:p>
              </w:tc>
            </w:tr>
            <w:tr>
              <w:tblPrEx>
                <w:tblCellMar>
                  <w:top w:w="0" w:type="dxa"/>
                  <w:left w:w="108" w:type="dxa"/>
                  <w:bottom w:w="0" w:type="dxa"/>
                  <w:right w:w="108" w:type="dxa"/>
                </w:tblCellMar>
              </w:tblPrEx>
              <w:trPr>
                <w:trHeight w:val="43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1"/>
                      <w:szCs w:val="21"/>
                      <w:lang w:eastAsia="zh-CN"/>
                    </w:rPr>
                  </w:pPr>
                  <w:r>
                    <w:rPr>
                      <w:rFonts w:hint="eastAsia"/>
                      <w:sz w:val="21"/>
                      <w:szCs w:val="21"/>
                      <w:lang w:eastAsia="zh-CN"/>
                    </w:rPr>
                    <w:t>4</w:t>
                  </w:r>
                </w:p>
              </w:tc>
              <w:tc>
                <w:tcPr>
                  <w:tcW w:w="12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R-201-1/2/3混合物料管线垫片更换</w:t>
                  </w:r>
                </w:p>
              </w:tc>
              <w:tc>
                <w:tcPr>
                  <w:tcW w:w="13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lang w:eastAsia="zh-CN"/>
                    </w:rPr>
                  </w:pPr>
                  <w:r>
                    <w:rPr>
                      <w:rFonts w:hint="eastAsia" w:ascii="宋体" w:hAnsi="宋体" w:eastAsia="宋体" w:cs="宋体"/>
                      <w:i w:val="0"/>
                      <w:iCs w:val="0"/>
                      <w:color w:val="000000"/>
                      <w:kern w:val="0"/>
                      <w:sz w:val="22"/>
                      <w:szCs w:val="22"/>
                      <w:u w:val="none"/>
                      <w:lang w:val="en-US" w:eastAsia="zh-CN" w:bidi="ar"/>
                    </w:rPr>
                    <w:t>16寸300LB，TI</w:t>
                  </w:r>
                </w:p>
              </w:tc>
              <w:tc>
                <w:tcPr>
                  <w:tcW w:w="3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1、更换法兰垫片16寸，CL300，每个2、法兰垫片更换需要切割、焊接钛管夹套管线2道；</w:t>
                  </w:r>
                </w:p>
              </w:tc>
              <w:tc>
                <w:tcPr>
                  <w:tcW w:w="5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9</w:t>
                  </w:r>
                </w:p>
              </w:tc>
              <w:tc>
                <w:tcPr>
                  <w:tcW w:w="708" w:type="dxa"/>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2"/>
                      <w:szCs w:val="22"/>
                      <w:u w:val="none"/>
                      <w:lang w:val="en-US" w:eastAsia="zh-CN" w:bidi="ar"/>
                    </w:rPr>
                    <w:t>套</w:t>
                  </w:r>
                </w:p>
              </w:tc>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　</w:t>
                  </w:r>
                </w:p>
              </w:tc>
              <w:tc>
                <w:tcPr>
                  <w:tcW w:w="709"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　</w:t>
                  </w:r>
                </w:p>
              </w:tc>
            </w:tr>
            <w:tr>
              <w:tblPrEx>
                <w:tblCellMar>
                  <w:top w:w="0" w:type="dxa"/>
                  <w:left w:w="108" w:type="dxa"/>
                  <w:bottom w:w="0" w:type="dxa"/>
                  <w:right w:w="108" w:type="dxa"/>
                </w:tblCellMar>
              </w:tblPrEx>
              <w:trPr>
                <w:trHeight w:val="877" w:hRule="atLeast"/>
              </w:trPr>
              <w:tc>
                <w:tcPr>
                  <w:tcW w:w="3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ind w:firstLine="1680" w:firstLineChars="800"/>
                    <w:rPr>
                      <w:color w:val="000000"/>
                      <w:sz w:val="21"/>
                      <w:szCs w:val="21"/>
                      <w:lang w:eastAsia="zh-CN"/>
                    </w:rPr>
                  </w:pPr>
                  <w:r>
                    <w:rPr>
                      <w:rFonts w:hint="eastAsia"/>
                      <w:color w:val="000000"/>
                      <w:sz w:val="21"/>
                      <w:szCs w:val="21"/>
                      <w:lang w:eastAsia="zh-CN"/>
                    </w:rPr>
                    <w:t>小计</w:t>
                  </w:r>
                </w:p>
              </w:tc>
              <w:tc>
                <w:tcPr>
                  <w:tcW w:w="7545" w:type="dxa"/>
                  <w:gridSpan w:val="6"/>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sz w:val="21"/>
                      <w:szCs w:val="21"/>
                      <w:lang w:eastAsia="zh-CN"/>
                    </w:rPr>
                  </w:pPr>
                  <w:r>
                    <w:rPr>
                      <w:rFonts w:hint="eastAsia"/>
                      <w:color w:val="000000"/>
                      <w:sz w:val="21"/>
                      <w:szCs w:val="21"/>
                      <w:lang w:eastAsia="zh-CN"/>
                    </w:rPr>
                    <w:t>小写： 元                 大写：元</w:t>
                  </w:r>
                </w:p>
              </w:tc>
            </w:tr>
          </w:tbl>
          <w:p>
            <w:pPr>
              <w:spacing w:line="360" w:lineRule="exact"/>
              <w:ind w:left="-249" w:leftChars="-113" w:firstLine="247" w:firstLineChars="103"/>
              <w:rPr>
                <w:sz w:val="24"/>
                <w:lang w:eastAsia="zh-CN"/>
              </w:rPr>
            </w:pPr>
          </w:p>
        </w:tc>
      </w:tr>
    </w:tbl>
    <w:p>
      <w:pPr>
        <w:pStyle w:val="2"/>
        <w:rPr>
          <w:rFonts w:hAnsi="宋体"/>
          <w:sz w:val="21"/>
          <w:szCs w:val="21"/>
        </w:rPr>
      </w:pPr>
      <w:r>
        <w:rPr>
          <w:rFonts w:hAnsi="宋体"/>
          <w:sz w:val="21"/>
          <w:szCs w:val="21"/>
        </w:rPr>
        <w:t>备注</w:t>
      </w:r>
    </w:p>
    <w:tbl>
      <w:tblPr>
        <w:tblStyle w:val="48"/>
        <w:tblW w:w="1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1、人员住宿、休息、吃饭自理；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2、人员进厂需进行安全培训并办理出入证，人员入厂培训由QHSE部分协助办理；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3、施工工器具、消耗品、劳保用品均由施工单位自备；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4、设备检修材料备件由甲方提供，吊车、板车由甲方提供；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5、本案要求人员28人（含技术管理人员2名，钛焊工9人，管工5人，起重2人，普工8人，安全员2名）；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6、检修设备污垢清理干净。</w:t>
            </w:r>
          </w:p>
        </w:tc>
      </w:tr>
    </w:tbl>
    <w:p>
      <w:pPr>
        <w:pStyle w:val="2"/>
      </w:pPr>
    </w:p>
    <w:p>
      <w:pPr>
        <w:pStyle w:val="2"/>
      </w:pPr>
    </w:p>
    <w:p>
      <w:pPr>
        <w:widowControl/>
        <w:autoSpaceDE/>
        <w:autoSpaceDN/>
        <w:jc w:val="center"/>
        <w:rPr>
          <w:rFonts w:hint="eastAsia"/>
          <w:b/>
          <w:bCs/>
          <w:sz w:val="24"/>
          <w:szCs w:val="24"/>
          <w:lang w:eastAsia="zh-CN"/>
        </w:rPr>
      </w:pPr>
      <w:r>
        <w:rPr>
          <w:rFonts w:hint="eastAsia"/>
          <w:b/>
          <w:bCs/>
          <w:sz w:val="24"/>
          <w:szCs w:val="24"/>
          <w:lang w:eastAsia="zh-CN"/>
        </w:rPr>
        <w:t>2022年大修技改施工项目清单（技改）</w:t>
      </w:r>
    </w:p>
    <w:p>
      <w:pPr>
        <w:pStyle w:val="2"/>
        <w:rPr>
          <w:sz w:val="21"/>
          <w:szCs w:val="21"/>
        </w:rPr>
      </w:pPr>
    </w:p>
    <w:tbl>
      <w:tblPr>
        <w:tblStyle w:val="48"/>
        <w:tblW w:w="10050" w:type="dxa"/>
        <w:tblInd w:w="-885" w:type="dxa"/>
        <w:tblLayout w:type="fixed"/>
        <w:tblCellMar>
          <w:top w:w="0" w:type="dxa"/>
          <w:left w:w="108" w:type="dxa"/>
          <w:bottom w:w="0" w:type="dxa"/>
          <w:right w:w="108" w:type="dxa"/>
        </w:tblCellMar>
      </w:tblPr>
      <w:tblGrid>
        <w:gridCol w:w="531"/>
        <w:gridCol w:w="800"/>
        <w:gridCol w:w="1050"/>
        <w:gridCol w:w="1860"/>
        <w:gridCol w:w="2490"/>
        <w:gridCol w:w="624"/>
        <w:gridCol w:w="516"/>
        <w:gridCol w:w="879"/>
        <w:gridCol w:w="883"/>
        <w:gridCol w:w="417"/>
      </w:tblGrid>
      <w:tr>
        <w:tblPrEx>
          <w:tblCellMar>
            <w:top w:w="0" w:type="dxa"/>
            <w:left w:w="108" w:type="dxa"/>
            <w:bottom w:w="0" w:type="dxa"/>
            <w:right w:w="108" w:type="dxa"/>
          </w:tblCellMar>
        </w:tblPrEx>
        <w:trPr>
          <w:trHeight w:val="799" w:hRule="atLeast"/>
        </w:trPr>
        <w:tc>
          <w:tcPr>
            <w:tcW w:w="5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hint="eastAsia"/>
                <w:b/>
                <w:bCs/>
                <w:sz w:val="21"/>
                <w:szCs w:val="21"/>
                <w:lang w:eastAsia="zh-CN"/>
              </w:rPr>
            </w:pPr>
            <w:r>
              <w:rPr>
                <w:rFonts w:hint="eastAsia"/>
                <w:b/>
                <w:bCs/>
                <w:sz w:val="21"/>
                <w:szCs w:val="21"/>
                <w:lang w:eastAsia="zh-CN"/>
              </w:rPr>
              <w:t>序</w:t>
            </w:r>
          </w:p>
          <w:p>
            <w:pPr>
              <w:widowControl/>
              <w:autoSpaceDE/>
              <w:autoSpaceDN/>
              <w:jc w:val="center"/>
              <w:rPr>
                <w:b/>
                <w:bCs/>
                <w:sz w:val="21"/>
                <w:szCs w:val="21"/>
                <w:lang w:eastAsia="zh-CN"/>
              </w:rPr>
            </w:pPr>
            <w:r>
              <w:rPr>
                <w:rFonts w:hint="eastAsia"/>
                <w:b/>
                <w:bCs/>
                <w:sz w:val="21"/>
                <w:szCs w:val="21"/>
                <w:lang w:eastAsia="zh-CN"/>
              </w:rPr>
              <w:t>号</w:t>
            </w:r>
          </w:p>
        </w:tc>
        <w:tc>
          <w:tcPr>
            <w:tcW w:w="8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b/>
                <w:bCs/>
                <w:i w:val="0"/>
                <w:iCs w:val="0"/>
                <w:color w:val="000000"/>
                <w:kern w:val="0"/>
                <w:sz w:val="20"/>
                <w:szCs w:val="20"/>
                <w:u w:val="none"/>
                <w:lang w:val="en-US" w:eastAsia="zh-CN" w:bidi="ar"/>
              </w:rPr>
              <w:t>技改编号</w:t>
            </w:r>
          </w:p>
        </w:tc>
        <w:tc>
          <w:tcPr>
            <w:tcW w:w="10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b/>
                <w:bCs/>
                <w:i w:val="0"/>
                <w:iCs w:val="0"/>
                <w:color w:val="000000"/>
                <w:kern w:val="0"/>
                <w:sz w:val="20"/>
                <w:szCs w:val="20"/>
                <w:u w:val="none"/>
                <w:lang w:val="en-US" w:eastAsia="zh-CN" w:bidi="ar"/>
              </w:rPr>
              <w:t>项目名称</w:t>
            </w:r>
          </w:p>
        </w:tc>
        <w:tc>
          <w:tcPr>
            <w:tcW w:w="18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b/>
                <w:bCs/>
                <w:i w:val="0"/>
                <w:iCs w:val="0"/>
                <w:color w:val="000000"/>
                <w:kern w:val="0"/>
                <w:sz w:val="20"/>
                <w:szCs w:val="20"/>
                <w:u w:val="none"/>
                <w:lang w:val="en-US" w:eastAsia="zh-CN" w:bidi="ar"/>
              </w:rPr>
              <w:t>主要施工内容</w:t>
            </w:r>
          </w:p>
        </w:tc>
        <w:tc>
          <w:tcPr>
            <w:tcW w:w="249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b/>
                <w:bCs/>
                <w:sz w:val="21"/>
                <w:szCs w:val="21"/>
                <w:lang w:eastAsia="zh-CN"/>
              </w:rPr>
            </w:pPr>
            <w:r>
              <w:rPr>
                <w:rFonts w:hint="eastAsia" w:ascii="宋体" w:hAnsi="宋体" w:eastAsia="宋体" w:cs="宋体"/>
                <w:b/>
                <w:bCs/>
                <w:i w:val="0"/>
                <w:iCs w:val="0"/>
                <w:color w:val="000000"/>
                <w:kern w:val="0"/>
                <w:sz w:val="20"/>
                <w:szCs w:val="20"/>
                <w:u w:val="none"/>
                <w:lang w:val="en-US" w:eastAsia="zh-CN" w:bidi="ar"/>
              </w:rPr>
              <w:t>主要材料规格</w:t>
            </w:r>
          </w:p>
        </w:tc>
        <w:tc>
          <w:tcPr>
            <w:tcW w:w="624"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rFonts w:hint="default"/>
                <w:b/>
                <w:bCs/>
                <w:sz w:val="21"/>
                <w:szCs w:val="21"/>
                <w:lang w:val="en-US" w:eastAsia="zh-CN"/>
              </w:rPr>
            </w:pPr>
            <w:r>
              <w:rPr>
                <w:rFonts w:hint="eastAsia"/>
                <w:b/>
                <w:bCs/>
                <w:sz w:val="21"/>
                <w:szCs w:val="21"/>
                <w:lang w:val="en-US" w:eastAsia="zh-CN"/>
              </w:rPr>
              <w:t>数量</w:t>
            </w:r>
          </w:p>
        </w:tc>
        <w:tc>
          <w:tcPr>
            <w:tcW w:w="516"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1"/>
                <w:szCs w:val="21"/>
                <w:lang w:eastAsia="zh-CN"/>
              </w:rPr>
            </w:pPr>
            <w:r>
              <w:rPr>
                <w:rFonts w:hint="eastAsia"/>
                <w:b/>
                <w:bCs/>
                <w:sz w:val="21"/>
                <w:szCs w:val="21"/>
                <w:lang w:eastAsia="zh-CN"/>
              </w:rPr>
              <w:t>单位</w:t>
            </w:r>
          </w:p>
        </w:tc>
        <w:tc>
          <w:tcPr>
            <w:tcW w:w="879"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1"/>
                <w:szCs w:val="21"/>
                <w:lang w:eastAsia="zh-CN"/>
              </w:rPr>
            </w:pPr>
            <w:r>
              <w:rPr>
                <w:rFonts w:hint="eastAsia"/>
                <w:b/>
                <w:bCs/>
                <w:sz w:val="21"/>
                <w:szCs w:val="21"/>
                <w:lang w:eastAsia="zh-CN"/>
              </w:rPr>
              <w:t>单价</w:t>
            </w:r>
          </w:p>
        </w:tc>
        <w:tc>
          <w:tcPr>
            <w:tcW w:w="883"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1"/>
                <w:szCs w:val="21"/>
                <w:lang w:eastAsia="zh-CN"/>
              </w:rPr>
            </w:pPr>
            <w:r>
              <w:rPr>
                <w:rFonts w:hint="eastAsia"/>
                <w:b/>
                <w:bCs/>
                <w:sz w:val="21"/>
                <w:szCs w:val="21"/>
                <w:lang w:eastAsia="zh-CN"/>
              </w:rPr>
              <w:t>总价（元）</w:t>
            </w:r>
          </w:p>
        </w:tc>
        <w:tc>
          <w:tcPr>
            <w:tcW w:w="417" w:type="dxa"/>
            <w:tcBorders>
              <w:top w:val="single" w:color="auto" w:sz="4" w:space="0"/>
              <w:left w:val="nil"/>
              <w:bottom w:val="single" w:color="auto" w:sz="4" w:space="0"/>
              <w:right w:val="single" w:color="auto" w:sz="4" w:space="0"/>
            </w:tcBorders>
            <w:shd w:val="clear" w:color="000000" w:fill="FFFFFF"/>
            <w:vAlign w:val="center"/>
          </w:tcPr>
          <w:p>
            <w:pPr>
              <w:widowControl/>
              <w:autoSpaceDE/>
              <w:autoSpaceDN/>
              <w:jc w:val="center"/>
              <w:rPr>
                <w:b/>
                <w:bCs/>
                <w:sz w:val="20"/>
                <w:szCs w:val="20"/>
                <w:lang w:eastAsia="zh-CN"/>
              </w:rPr>
            </w:pPr>
            <w:r>
              <w:rPr>
                <w:rFonts w:hint="eastAsia"/>
                <w:b/>
                <w:bCs/>
                <w:sz w:val="20"/>
                <w:szCs w:val="20"/>
                <w:lang w:eastAsia="zh-CN"/>
              </w:rPr>
              <w:t>备注</w:t>
            </w:r>
          </w:p>
        </w:tc>
      </w:tr>
      <w:tr>
        <w:tblPrEx>
          <w:tblCellMar>
            <w:top w:w="0" w:type="dxa"/>
            <w:left w:w="108" w:type="dxa"/>
            <w:bottom w:w="0" w:type="dxa"/>
            <w:right w:w="108" w:type="dxa"/>
          </w:tblCellMar>
        </w:tblPrEx>
        <w:trPr>
          <w:trHeight w:val="270" w:hRule="atLeast"/>
        </w:trPr>
        <w:tc>
          <w:tcPr>
            <w:tcW w:w="5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1"/>
                <w:szCs w:val="21"/>
                <w:lang w:eastAsia="zh-CN"/>
              </w:rPr>
            </w:pPr>
            <w:r>
              <w:rPr>
                <w:rFonts w:hint="eastAsia"/>
                <w:sz w:val="21"/>
                <w:szCs w:val="21"/>
                <w:lang w:eastAsia="zh-CN"/>
              </w:rPr>
              <w:t>1</w:t>
            </w:r>
          </w:p>
        </w:tc>
        <w:tc>
          <w:tcPr>
            <w:tcW w:w="8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19189</w:t>
            </w:r>
          </w:p>
        </w:tc>
        <w:tc>
          <w:tcPr>
            <w:tcW w:w="10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PV2301增设旁通及控制阀</w:t>
            </w:r>
          </w:p>
        </w:tc>
        <w:tc>
          <w:tcPr>
            <w:tcW w:w="18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压力管道施工报备，在原PV2301开孔，增设旁通管线10寸钛管4.8米，16寸S31803管线1.8米，安装10寸钛球阀2台，10寸控制阀1台，3/4寸排放阀2台，管线试压。详见图纸。</w:t>
            </w:r>
          </w:p>
        </w:tc>
        <w:tc>
          <w:tcPr>
            <w:tcW w:w="249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阀（10寸、150磅、钛，2台。3/4寸、150磅、钛，2台）,控制阀（10寸、150磅、钛，1台），翻边（10寸、150磅、材质钛，5个。10寸、150磅、材质S31803，1个），钢管（16寸，材质S31803，约1.8米。10寸，材质钛，约4.8米），同心异径管件（16寸×10寸，材质S31803，1个）</w:t>
            </w:r>
          </w:p>
        </w:tc>
        <w:tc>
          <w:tcPr>
            <w:tcW w:w="62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项</w:t>
            </w:r>
          </w:p>
        </w:tc>
        <w:tc>
          <w:tcPr>
            <w:tcW w:w="87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88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1"/>
                <w:szCs w:val="21"/>
                <w:lang w:eastAsia="zh-CN"/>
              </w:rPr>
            </w:pPr>
            <w:r>
              <w:rPr>
                <w:rFonts w:hint="eastAsia"/>
                <w:sz w:val="21"/>
                <w:szCs w:val="21"/>
                <w:lang w:eastAsia="zh-CN"/>
              </w:rPr>
              <w:t>2</w:t>
            </w:r>
          </w:p>
        </w:tc>
        <w:tc>
          <w:tcPr>
            <w:tcW w:w="8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20006</w:t>
            </w: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中间料仓排放系统改善</w:t>
            </w:r>
          </w:p>
        </w:tc>
        <w:tc>
          <w:tcPr>
            <w:tcW w:w="18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C-3506顶部设备加长，增加除沫器，喷淋管组件，详见图纸。</w:t>
            </w:r>
          </w:p>
        </w:tc>
        <w:tc>
          <w:tcPr>
            <w:tcW w:w="24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新增设备直径3000mm,加长800mm,材质S30403,总重1342kg。喷淋管规格为¢60.3×3.91mm。</w:t>
            </w:r>
          </w:p>
        </w:tc>
        <w:tc>
          <w:tcPr>
            <w:tcW w:w="6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项</w:t>
            </w:r>
          </w:p>
        </w:tc>
        <w:tc>
          <w:tcPr>
            <w:tcW w:w="8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88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sz w:val="21"/>
                <w:szCs w:val="21"/>
                <w:lang w:eastAsia="zh-CN"/>
              </w:rPr>
            </w:pPr>
            <w:r>
              <w:rPr>
                <w:rFonts w:hint="eastAsia"/>
                <w:sz w:val="21"/>
                <w:szCs w:val="21"/>
                <w:lang w:eastAsia="zh-CN"/>
              </w:rPr>
              <w:t>3</w:t>
            </w:r>
          </w:p>
        </w:tc>
        <w:tc>
          <w:tcPr>
            <w:tcW w:w="8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2021519</w:t>
            </w:r>
          </w:p>
        </w:tc>
        <w:tc>
          <w:tcPr>
            <w:tcW w:w="10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PV-2301旁通管线手阀进行移位</w:t>
            </w:r>
          </w:p>
        </w:tc>
        <w:tc>
          <w:tcPr>
            <w:tcW w:w="186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压力管道施工报备，PV-2301旁通管线40寸旧管拆除，焊接同心异径管件，焊接弯头2个，焊接翻边，球阀、钛管安装，管线试压。详见图纸。</w:t>
            </w:r>
          </w:p>
        </w:tc>
        <w:tc>
          <w:tcPr>
            <w:tcW w:w="249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同心异径管件（40寸×30寸、30寸×20寸，材质S31803，各1个）,翻边(20寸、150磅、材质S31803，1个。20寸、材质钛，2个)。钢管（20寸，材质钛，约9.5米）。</w:t>
            </w:r>
          </w:p>
        </w:tc>
        <w:tc>
          <w:tcPr>
            <w:tcW w:w="6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项</w:t>
            </w:r>
          </w:p>
        </w:tc>
        <w:tc>
          <w:tcPr>
            <w:tcW w:w="87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88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895" w:hRule="atLeast"/>
        </w:trPr>
        <w:tc>
          <w:tcPr>
            <w:tcW w:w="4241" w:type="dxa"/>
            <w:gridSpan w:val="4"/>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000000"/>
                <w:sz w:val="21"/>
                <w:szCs w:val="21"/>
                <w:lang w:eastAsia="zh-CN"/>
              </w:rPr>
              <w:t>小计</w:t>
            </w:r>
          </w:p>
        </w:tc>
        <w:tc>
          <w:tcPr>
            <w:tcW w:w="5809"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000000"/>
                <w:sz w:val="21"/>
                <w:szCs w:val="21"/>
                <w:lang w:eastAsia="zh-CN"/>
              </w:rPr>
              <w:t xml:space="preserve">小写： 元    </w:t>
            </w:r>
            <w:r>
              <w:rPr>
                <w:rFonts w:hint="eastAsia"/>
                <w:color w:val="000000"/>
                <w:sz w:val="21"/>
                <w:szCs w:val="21"/>
                <w:lang w:val="en-US" w:eastAsia="zh-CN"/>
              </w:rPr>
              <w:t xml:space="preserve"> </w:t>
            </w:r>
            <w:r>
              <w:rPr>
                <w:rFonts w:hint="eastAsia"/>
                <w:color w:val="000000"/>
                <w:sz w:val="21"/>
                <w:szCs w:val="21"/>
                <w:lang w:eastAsia="zh-CN"/>
              </w:rPr>
              <w:t xml:space="preserve"> 大写：元</w:t>
            </w:r>
          </w:p>
        </w:tc>
      </w:tr>
    </w:tbl>
    <w:p>
      <w:pPr>
        <w:pStyle w:val="2"/>
        <w:jc w:val="left"/>
        <w:rPr>
          <w:sz w:val="21"/>
          <w:szCs w:val="21"/>
        </w:rPr>
      </w:pPr>
    </w:p>
    <w:tbl>
      <w:tblPr>
        <w:tblStyle w:val="48"/>
        <w:tblW w:w="9280"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8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1、需提供施工方案。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2、人员住宿、休息、吃饭自理；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3、人员进厂需进行安全培训并办理出入证，人员入厂培训由QHSE部分协助办理；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4、工具、消耗品（焊材、氧气、乙炔、切割片等）、劳保用品，由施工单位自备；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5、需按技改项目提供交工资料，送我司档案室归档；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6、涉及压力管道需向特检院报备，由施工方负责；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7、设备检修材料备件由甲方提供，吊车由甲方提供；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8"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0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bookmarkStart w:id="4" w:name="_GoBack"/>
            <w:r>
              <w:rPr>
                <w:rFonts w:hint="eastAsia" w:ascii="宋体" w:hAnsi="宋体" w:eastAsia="宋体" w:cs="宋体"/>
                <w:i w:val="0"/>
                <w:iCs w:val="0"/>
                <w:color w:val="000000"/>
                <w:kern w:val="0"/>
                <w:sz w:val="24"/>
                <w:szCs w:val="24"/>
                <w:u w:val="none"/>
                <w:lang w:val="en-US" w:eastAsia="zh-CN" w:bidi="ar"/>
              </w:rPr>
              <w:t>8、本案要求人员20人（含技术管理人员2名，焊工4人，管工4人，普工6人，起重工2名，安全员2名）</w:t>
            </w:r>
            <w:bookmarkEnd w:id="4"/>
          </w:p>
        </w:tc>
      </w:tr>
    </w:tbl>
    <w:p>
      <w:pPr>
        <w:pStyle w:val="2"/>
        <w:numPr>
          <w:ilvl w:val="0"/>
          <w:numId w:val="0"/>
        </w:numPr>
        <w:ind w:left="1200" w:leftChars="0"/>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45</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1">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decimal"/>
      <w:lvlText w:val="%2、"/>
      <w:lvlJc w:val="left"/>
      <w:pPr>
        <w:ind w:left="1560" w:hanging="360"/>
      </w:pPr>
      <w:rPr>
        <w:rFonts w:hint="default"/>
      </w:r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3">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61139E5"/>
    <w:rsid w:val="06F50B00"/>
    <w:rsid w:val="076E1278"/>
    <w:rsid w:val="08D1141D"/>
    <w:rsid w:val="0B296DE2"/>
    <w:rsid w:val="10294AA3"/>
    <w:rsid w:val="10E40CA0"/>
    <w:rsid w:val="10F038ED"/>
    <w:rsid w:val="136130D9"/>
    <w:rsid w:val="13805E8A"/>
    <w:rsid w:val="14762538"/>
    <w:rsid w:val="15800409"/>
    <w:rsid w:val="173600E6"/>
    <w:rsid w:val="18DD4F7E"/>
    <w:rsid w:val="195B58A2"/>
    <w:rsid w:val="1989465C"/>
    <w:rsid w:val="1CA924ED"/>
    <w:rsid w:val="1E085A14"/>
    <w:rsid w:val="1FF43DDB"/>
    <w:rsid w:val="2167018C"/>
    <w:rsid w:val="21933AA2"/>
    <w:rsid w:val="25BF356F"/>
    <w:rsid w:val="25DB0C2D"/>
    <w:rsid w:val="269469E7"/>
    <w:rsid w:val="26EF5299"/>
    <w:rsid w:val="27064A3F"/>
    <w:rsid w:val="27EE0826"/>
    <w:rsid w:val="2998140D"/>
    <w:rsid w:val="29FC3B14"/>
    <w:rsid w:val="2A8D0A71"/>
    <w:rsid w:val="2B11792E"/>
    <w:rsid w:val="2C7C6C0E"/>
    <w:rsid w:val="2F724BD0"/>
    <w:rsid w:val="31C54755"/>
    <w:rsid w:val="3216608C"/>
    <w:rsid w:val="34CE14C6"/>
    <w:rsid w:val="34D84CEC"/>
    <w:rsid w:val="37AF5AB7"/>
    <w:rsid w:val="3B1C3371"/>
    <w:rsid w:val="3CC23198"/>
    <w:rsid w:val="3DDF4815"/>
    <w:rsid w:val="3EAE0563"/>
    <w:rsid w:val="3F027B25"/>
    <w:rsid w:val="3FE669E5"/>
    <w:rsid w:val="462A54F2"/>
    <w:rsid w:val="4A6A5207"/>
    <w:rsid w:val="50F63E28"/>
    <w:rsid w:val="5221007F"/>
    <w:rsid w:val="52926B5A"/>
    <w:rsid w:val="52F74B88"/>
    <w:rsid w:val="545C5E51"/>
    <w:rsid w:val="5486175B"/>
    <w:rsid w:val="54C676FE"/>
    <w:rsid w:val="57667D24"/>
    <w:rsid w:val="57CE5BC3"/>
    <w:rsid w:val="59C5385A"/>
    <w:rsid w:val="5A2D3E44"/>
    <w:rsid w:val="5A3260D4"/>
    <w:rsid w:val="5AE1516A"/>
    <w:rsid w:val="5B6A3A79"/>
    <w:rsid w:val="5C1A5F7B"/>
    <w:rsid w:val="5D7A3273"/>
    <w:rsid w:val="5E2B4120"/>
    <w:rsid w:val="5F9C62EA"/>
    <w:rsid w:val="628D3982"/>
    <w:rsid w:val="645771F8"/>
    <w:rsid w:val="66CC0AF0"/>
    <w:rsid w:val="693C3D94"/>
    <w:rsid w:val="6A54112D"/>
    <w:rsid w:val="6A701C86"/>
    <w:rsid w:val="6AA035AE"/>
    <w:rsid w:val="6BCB034D"/>
    <w:rsid w:val="6C0E1756"/>
    <w:rsid w:val="6DC956E5"/>
    <w:rsid w:val="6E0F2E14"/>
    <w:rsid w:val="6F1E141D"/>
    <w:rsid w:val="6F5354F8"/>
    <w:rsid w:val="71DE66EF"/>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14:textFill>
        <w14:solidFill>
          <w14:schemeClr w14:val="hlink"/>
        </w14:solidFill>
      </w14:textFill>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99"/>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4B9FD-8EA2-48D1-B2E4-128E945954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18825</Words>
  <Characters>19859</Characters>
  <Lines>277</Lines>
  <Paragraphs>78</Paragraphs>
  <TotalTime>6</TotalTime>
  <ScaleCrop>false</ScaleCrop>
  <LinksUpToDate>false</LinksUpToDate>
  <CharactersWithSpaces>21238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2022-06-24T01:27:42Z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0B35A39063704F8BAEB1FF8A1B3D1D42</vt:lpwstr>
  </property>
</Properties>
</file>