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仪表团队2台FF总线电动执行机构采购项目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（文件编号：QG2204180117）</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福建福海创石油化工有限公司仪表团队2台FF总线电动执行机构采购项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福建福海创石油化工有限公司仪表团队2台FF总线电动执行机构采购项目（项目编号：QG2204180117）</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项目名称：福建福海创石油化工有限公司仪表团队2台FF总线电动执行机构采购项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2台FF总线电动执行机构</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102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2719040312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通讯协议：FF\380V AC\不低于IP65\ExdⅡ BT4\配带不锈钢防爆格兰头\过程连接要与现场匹配。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r>
    </w:tbl>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5.65</w:t>
      </w:r>
      <w:r>
        <w:rPr>
          <w:rFonts w:hint="eastAsia"/>
          <w:sz w:val="24"/>
          <w:szCs w:val="24"/>
          <w:lang w:eastAsia="zh-CN"/>
        </w:rPr>
        <w:t>万元（含13%增值税）。</w:t>
      </w:r>
    </w:p>
    <w:p>
      <w:pPr>
        <w:tabs>
          <w:tab w:val="left" w:pos="709"/>
        </w:tabs>
        <w:spacing w:line="360" w:lineRule="auto"/>
        <w:ind w:firstLine="480" w:firstLineChars="200"/>
        <w:rPr>
          <w:lang w:eastAsia="zh-CN"/>
        </w:rPr>
      </w:pPr>
      <w:r>
        <w:rPr>
          <w:rFonts w:hint="eastAsia"/>
          <w:sz w:val="24"/>
          <w:szCs w:val="24"/>
          <w:lang w:val="en-US" w:eastAsia="zh-CN"/>
        </w:rPr>
        <w:t>4.</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color w:val="000000" w:themeColor="text1"/>
          <w:sz w:val="24"/>
          <w:szCs w:val="24"/>
          <w:lang w:eastAsia="zh-CN"/>
        </w:rPr>
      </w:pPr>
      <w:r>
        <w:rPr>
          <w:rFonts w:hint="eastAsia"/>
          <w:color w:val="000000" w:themeColor="text1"/>
          <w:sz w:val="24"/>
          <w:szCs w:val="24"/>
          <w:lang w:eastAsia="zh-CN"/>
        </w:rPr>
        <w:t>3.要有基金会现场总线，即FoudationFieldbus，协会认证证书或FF总线测试报告。</w:t>
      </w:r>
    </w:p>
    <w:p>
      <w:pPr>
        <w:tabs>
          <w:tab w:val="left" w:pos="709"/>
        </w:tabs>
        <w:spacing w:line="360" w:lineRule="auto"/>
        <w:ind w:firstLine="480"/>
        <w:rPr>
          <w:b/>
          <w:snapToGrid w:val="0"/>
          <w:color w:val="000000" w:themeColor="text1"/>
          <w:spacing w:val="8"/>
          <w:sz w:val="24"/>
          <w:szCs w:val="24"/>
          <w:lang w:eastAsia="zh-CN"/>
        </w:rPr>
      </w:pPr>
      <w:bookmarkStart w:id="16" w:name="_GoBack"/>
      <w:bookmarkEnd w:id="16"/>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23</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福建福海创石油化工有限公司仪表团队2台FF总线电动执行机构采购。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color w:val="000000" w:themeColor="text1"/>
          <w:sz w:val="24"/>
          <w:szCs w:val="24"/>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"javascript:showV3XMemberCard('4897883117975784237',window)" \o "牛泽文"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牛泽文</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 xml:space="preserve"> 0596-6311392</w:t>
      </w:r>
      <w:r>
        <w:rPr>
          <w:rFonts w:hint="default"/>
          <w:color w:val="000000" w:themeColor="text1"/>
          <w:sz w:val="24"/>
          <w:szCs w:val="24"/>
          <w:lang w:val="en-US" w:eastAsia="zh-CN"/>
        </w:rPr>
        <w:t> </w:t>
      </w:r>
      <w:r>
        <w:rPr>
          <w:rFonts w:hint="eastAsia"/>
          <w:color w:val="000000" w:themeColor="text1"/>
          <w:sz w:val="24"/>
          <w:szCs w:val="24"/>
          <w:lang w:val="en-US" w:eastAsia="zh-CN"/>
        </w:rPr>
        <w:t>, zwniu@fhcpec.com.cn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2. 单位负责人为同一人或者存在控股、管理关系的不同单位不得同时参加本项目的比选；参选人没有失信黑名单记录（以最高院失信被执行人系统发布信息为准），与比选人无诉讼纠纷。</w:t>
      </w:r>
    </w:p>
    <w:p>
      <w:pPr>
        <w:tabs>
          <w:tab w:val="left" w:pos="709"/>
        </w:tabs>
        <w:spacing w:line="360" w:lineRule="auto"/>
        <w:ind w:firstLine="480" w:firstLineChars="200"/>
        <w:rPr>
          <w:b/>
          <w:w w:val="95"/>
          <w:sz w:val="28"/>
          <w:lang w:eastAsia="zh-CN"/>
        </w:rPr>
      </w:pPr>
      <w:r>
        <w:rPr>
          <w:rFonts w:hint="eastAsia"/>
          <w:sz w:val="24"/>
          <w:szCs w:val="24"/>
          <w:lang w:eastAsia="zh-CN"/>
        </w:rPr>
        <w:t>3、要有基金会现场总线，即FoudationFieldbus，协会认证证书或FF总线测试报告。</w:t>
      </w: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5.65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14171"/>
      <w:bookmarkStart w:id="2" w:name="_Toc23434"/>
      <w:bookmarkStart w:id="3" w:name="_Toc27787"/>
      <w:bookmarkStart w:id="4" w:name="_Toc20180"/>
      <w:bookmarkStart w:id="5" w:name="_Toc31402"/>
      <w:bookmarkStart w:id="6" w:name="_Toc31173"/>
      <w:bookmarkStart w:id="7" w:name="_Toc18049"/>
      <w:bookmarkStart w:id="8" w:name="_Toc4114"/>
      <w:bookmarkStart w:id="9" w:name="_Toc385779252"/>
      <w:bookmarkStart w:id="10" w:name="_Toc352146655"/>
      <w:bookmarkStart w:id="11" w:name="_Toc2239"/>
      <w:bookmarkStart w:id="12" w:name="_Toc20273"/>
      <w:bookmarkStart w:id="13" w:name="_Toc10991"/>
      <w:bookmarkStart w:id="14" w:name="_Toc17959"/>
      <w:bookmarkStart w:id="15" w:name="_Toc8520"/>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仪表团队2台FF总线电动执行机构</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仪表团队2台FF总线电动执行机构</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仪表团队2台FF总线电动执行机构采购项目价格清单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302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003"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QG2204180117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2719040312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电动执行机构</w:t>
            </w:r>
          </w:p>
        </w:tc>
        <w:tc>
          <w:tcPr>
            <w:tcW w:w="30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通讯协议：FF\380V AC\不低于IP65\ExdⅡ BT4\配带不锈钢防爆格兰头\过程连接要与现场匹配，以双方签定的技术协议为准。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7D5A4F"/>
    <w:rsid w:val="08D1141D"/>
    <w:rsid w:val="0937291C"/>
    <w:rsid w:val="0B296DE2"/>
    <w:rsid w:val="0D0126E0"/>
    <w:rsid w:val="0FB5725B"/>
    <w:rsid w:val="10294AA3"/>
    <w:rsid w:val="10E40CA0"/>
    <w:rsid w:val="12584C20"/>
    <w:rsid w:val="136130D9"/>
    <w:rsid w:val="13805E8A"/>
    <w:rsid w:val="14762538"/>
    <w:rsid w:val="15800409"/>
    <w:rsid w:val="16AE1C29"/>
    <w:rsid w:val="16B72867"/>
    <w:rsid w:val="173600E6"/>
    <w:rsid w:val="18DD4F7E"/>
    <w:rsid w:val="19544509"/>
    <w:rsid w:val="195B58A2"/>
    <w:rsid w:val="1989465C"/>
    <w:rsid w:val="1A2360C8"/>
    <w:rsid w:val="1A901542"/>
    <w:rsid w:val="1B6947A7"/>
    <w:rsid w:val="1E085A14"/>
    <w:rsid w:val="1E657D90"/>
    <w:rsid w:val="1FF43DDB"/>
    <w:rsid w:val="20625E24"/>
    <w:rsid w:val="21933AA2"/>
    <w:rsid w:val="231F5346"/>
    <w:rsid w:val="2333574E"/>
    <w:rsid w:val="25BF356F"/>
    <w:rsid w:val="25DB0C2D"/>
    <w:rsid w:val="267F6210"/>
    <w:rsid w:val="269469E7"/>
    <w:rsid w:val="26EF5299"/>
    <w:rsid w:val="276D5E7E"/>
    <w:rsid w:val="27E149AB"/>
    <w:rsid w:val="27EE0826"/>
    <w:rsid w:val="2998140D"/>
    <w:rsid w:val="29FC3B14"/>
    <w:rsid w:val="2A056A4F"/>
    <w:rsid w:val="2B11792E"/>
    <w:rsid w:val="2F724BD0"/>
    <w:rsid w:val="2FC5779A"/>
    <w:rsid w:val="31C54755"/>
    <w:rsid w:val="3216608C"/>
    <w:rsid w:val="328F13DA"/>
    <w:rsid w:val="34CE14C6"/>
    <w:rsid w:val="34D84CEC"/>
    <w:rsid w:val="35DC515B"/>
    <w:rsid w:val="37AF5AB7"/>
    <w:rsid w:val="3B1C3371"/>
    <w:rsid w:val="3B2B4150"/>
    <w:rsid w:val="3CC23198"/>
    <w:rsid w:val="3DDF4815"/>
    <w:rsid w:val="3F487733"/>
    <w:rsid w:val="3FE669E5"/>
    <w:rsid w:val="44B70186"/>
    <w:rsid w:val="459C39D0"/>
    <w:rsid w:val="462A54F2"/>
    <w:rsid w:val="486C4718"/>
    <w:rsid w:val="491017DF"/>
    <w:rsid w:val="4A286FFC"/>
    <w:rsid w:val="4A6A5207"/>
    <w:rsid w:val="4B876203"/>
    <w:rsid w:val="50F63E28"/>
    <w:rsid w:val="5221007F"/>
    <w:rsid w:val="52926B5A"/>
    <w:rsid w:val="52B7258B"/>
    <w:rsid w:val="52F74B88"/>
    <w:rsid w:val="545C5E51"/>
    <w:rsid w:val="5486175B"/>
    <w:rsid w:val="57667D24"/>
    <w:rsid w:val="57CE5BC3"/>
    <w:rsid w:val="59B9557B"/>
    <w:rsid w:val="59C5385A"/>
    <w:rsid w:val="5A2D3E44"/>
    <w:rsid w:val="5A3260D4"/>
    <w:rsid w:val="5AD75FB8"/>
    <w:rsid w:val="5AE1516A"/>
    <w:rsid w:val="5B6A3A79"/>
    <w:rsid w:val="5C1A5F7B"/>
    <w:rsid w:val="5D7A3273"/>
    <w:rsid w:val="5E2B4120"/>
    <w:rsid w:val="601675AC"/>
    <w:rsid w:val="60342B61"/>
    <w:rsid w:val="628D3982"/>
    <w:rsid w:val="62E96122"/>
    <w:rsid w:val="645771F8"/>
    <w:rsid w:val="66CC0AF0"/>
    <w:rsid w:val="68246BFD"/>
    <w:rsid w:val="693C3D94"/>
    <w:rsid w:val="6A3E5143"/>
    <w:rsid w:val="6A54112D"/>
    <w:rsid w:val="6A701C86"/>
    <w:rsid w:val="6AA035AE"/>
    <w:rsid w:val="6BCB034D"/>
    <w:rsid w:val="6C0E1756"/>
    <w:rsid w:val="6C2B2406"/>
    <w:rsid w:val="6CBE13CE"/>
    <w:rsid w:val="6D1B5A5A"/>
    <w:rsid w:val="6E0F2E14"/>
    <w:rsid w:val="6F1E141D"/>
    <w:rsid w:val="6F5354F8"/>
    <w:rsid w:val="712F1B12"/>
    <w:rsid w:val="71D648EC"/>
    <w:rsid w:val="727810B8"/>
    <w:rsid w:val="7293546A"/>
    <w:rsid w:val="72E05B2C"/>
    <w:rsid w:val="740A2BDE"/>
    <w:rsid w:val="751839E0"/>
    <w:rsid w:val="76274F93"/>
    <w:rsid w:val="79670CA0"/>
    <w:rsid w:val="79EB3F2F"/>
    <w:rsid w:val="79FD3C4B"/>
    <w:rsid w:val="7A1D7427"/>
    <w:rsid w:val="7B11789E"/>
    <w:rsid w:val="7D250FF6"/>
    <w:rsid w:val="7DC94A0A"/>
    <w:rsid w:val="7E604868"/>
    <w:rsid w:val="7E75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10034</Words>
  <Characters>10502</Characters>
  <Lines>79</Lines>
  <Paragraphs>22</Paragraphs>
  <TotalTime>4</TotalTime>
  <ScaleCrop>false</ScaleCrop>
  <LinksUpToDate>false</LinksUpToDate>
  <CharactersWithSpaces>11134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2022-05-23T02:41:15Z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2052-11.1.0.11691</vt:lpwstr>
  </property>
  <property fmtid="{D5CDD505-2E9C-101B-9397-08002B2CF9AE}" pid="6" name="ICV">
    <vt:lpwstr>7EFD1898B78A4345BC21372367C648C1</vt:lpwstr>
  </property>
</Properties>
</file>