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07" w:rsidRDefault="009B104E">
      <w:pPr>
        <w:ind w:firstLineChars="150" w:firstLine="542"/>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福建福海创石油化工有限公司</w:t>
      </w:r>
    </w:p>
    <w:p w:rsidR="00163107" w:rsidRDefault="009E1B0C">
      <w:pPr>
        <w:ind w:firstLineChars="150" w:firstLine="542"/>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干燥机旋转接头</w:t>
      </w:r>
      <w:r w:rsidR="00A3185A">
        <w:rPr>
          <w:rFonts w:asciiTheme="majorEastAsia" w:eastAsiaTheme="majorEastAsia" w:hAnsiTheme="majorEastAsia" w:hint="eastAsia"/>
          <w:b/>
          <w:sz w:val="36"/>
          <w:szCs w:val="36"/>
        </w:rPr>
        <w:t>修复</w:t>
      </w:r>
      <w:r w:rsidR="009B104E">
        <w:rPr>
          <w:rFonts w:asciiTheme="majorEastAsia" w:eastAsiaTheme="majorEastAsia" w:hAnsiTheme="majorEastAsia" w:hint="eastAsia"/>
          <w:b/>
          <w:sz w:val="36"/>
          <w:szCs w:val="36"/>
        </w:rPr>
        <w:t>技术协议</w:t>
      </w:r>
    </w:p>
    <w:p w:rsidR="00163107" w:rsidRDefault="00163107">
      <w:pPr>
        <w:ind w:firstLineChars="150" w:firstLine="542"/>
        <w:jc w:val="left"/>
        <w:rPr>
          <w:b/>
          <w:sz w:val="36"/>
          <w:szCs w:val="36"/>
        </w:rPr>
      </w:pPr>
    </w:p>
    <w:p w:rsidR="00163107" w:rsidRPr="00A3185A" w:rsidRDefault="00163107">
      <w:pPr>
        <w:ind w:firstLineChars="150" w:firstLine="542"/>
        <w:jc w:val="center"/>
        <w:rPr>
          <w:b/>
          <w:sz w:val="36"/>
          <w:szCs w:val="36"/>
        </w:rPr>
      </w:pPr>
    </w:p>
    <w:p w:rsidR="00163107" w:rsidRDefault="00163107">
      <w:pPr>
        <w:ind w:firstLineChars="150" w:firstLine="542"/>
        <w:jc w:val="center"/>
        <w:rPr>
          <w:b/>
          <w:sz w:val="36"/>
          <w:szCs w:val="36"/>
        </w:rPr>
      </w:pPr>
    </w:p>
    <w:p w:rsidR="00163107" w:rsidRDefault="00163107">
      <w:pPr>
        <w:rPr>
          <w:b/>
          <w:sz w:val="36"/>
          <w:szCs w:val="36"/>
        </w:rPr>
      </w:pPr>
    </w:p>
    <w:p w:rsidR="00163107" w:rsidRDefault="009B104E" w:rsidP="008C25F4">
      <w:pPr>
        <w:spacing w:beforeLines="50" w:afterLines="50" w:line="480" w:lineRule="auto"/>
        <w:rPr>
          <w:b/>
          <w:bCs/>
          <w:sz w:val="36"/>
          <w:szCs w:val="36"/>
        </w:rPr>
      </w:pPr>
      <w:r>
        <w:rPr>
          <w:rFonts w:hint="eastAsia"/>
          <w:b/>
          <w:sz w:val="36"/>
          <w:szCs w:val="36"/>
        </w:rPr>
        <w:t>买方：</w:t>
      </w:r>
      <w:r>
        <w:rPr>
          <w:rFonts w:hint="eastAsia"/>
          <w:b/>
          <w:bCs/>
          <w:sz w:val="36"/>
          <w:szCs w:val="36"/>
        </w:rPr>
        <w:t>福建福海创石油化工有限公司</w:t>
      </w:r>
    </w:p>
    <w:p w:rsidR="00163107" w:rsidRDefault="009B104E" w:rsidP="008C25F4">
      <w:pPr>
        <w:spacing w:beforeLines="50" w:afterLines="50" w:line="480" w:lineRule="auto"/>
        <w:rPr>
          <w:b/>
          <w:bCs/>
          <w:sz w:val="36"/>
          <w:szCs w:val="36"/>
          <w:u w:val="single"/>
        </w:rPr>
      </w:pPr>
      <w:r>
        <w:rPr>
          <w:rFonts w:hint="eastAsia"/>
          <w:b/>
          <w:sz w:val="36"/>
          <w:szCs w:val="36"/>
        </w:rPr>
        <w:t xml:space="preserve">代表：　</w:t>
      </w:r>
    </w:p>
    <w:p w:rsidR="00163107" w:rsidRDefault="00163107">
      <w:pPr>
        <w:ind w:firstLineChars="150" w:firstLine="542"/>
        <w:jc w:val="center"/>
        <w:rPr>
          <w:b/>
          <w:sz w:val="36"/>
          <w:szCs w:val="36"/>
        </w:rPr>
      </w:pPr>
    </w:p>
    <w:p w:rsidR="00163107" w:rsidRDefault="00163107">
      <w:pPr>
        <w:ind w:firstLineChars="150" w:firstLine="542"/>
        <w:jc w:val="center"/>
        <w:rPr>
          <w:b/>
          <w:sz w:val="36"/>
          <w:szCs w:val="36"/>
        </w:rPr>
      </w:pPr>
    </w:p>
    <w:p w:rsidR="00163107" w:rsidRDefault="009B104E">
      <w:pPr>
        <w:rPr>
          <w:b/>
          <w:sz w:val="36"/>
          <w:szCs w:val="36"/>
        </w:rPr>
      </w:pPr>
      <w:r>
        <w:rPr>
          <w:rFonts w:hint="eastAsia"/>
          <w:b/>
          <w:sz w:val="36"/>
          <w:szCs w:val="36"/>
        </w:rPr>
        <w:t>卖方：</w:t>
      </w:r>
      <w:r>
        <w:rPr>
          <w:b/>
          <w:sz w:val="36"/>
          <w:szCs w:val="36"/>
        </w:rPr>
        <w:t xml:space="preserve"> </w:t>
      </w:r>
    </w:p>
    <w:p w:rsidR="00163107" w:rsidRDefault="009B104E" w:rsidP="008C25F4">
      <w:pPr>
        <w:spacing w:beforeLines="50" w:afterLines="50" w:line="480" w:lineRule="auto"/>
        <w:rPr>
          <w:b/>
          <w:i/>
          <w:color w:val="FF0000"/>
          <w:sz w:val="24"/>
          <w:u w:val="single"/>
        </w:rPr>
      </w:pPr>
      <w:r>
        <w:rPr>
          <w:rFonts w:hint="eastAsia"/>
          <w:b/>
          <w:sz w:val="36"/>
          <w:szCs w:val="36"/>
        </w:rPr>
        <w:t xml:space="preserve">代表：　</w:t>
      </w:r>
    </w:p>
    <w:p w:rsidR="00163107" w:rsidRDefault="00163107">
      <w:pPr>
        <w:rPr>
          <w:b/>
          <w:sz w:val="36"/>
          <w:szCs w:val="36"/>
          <w:u w:val="single"/>
        </w:rPr>
      </w:pPr>
    </w:p>
    <w:p w:rsidR="00163107" w:rsidRDefault="00163107">
      <w:pPr>
        <w:rPr>
          <w:b/>
          <w:sz w:val="36"/>
          <w:szCs w:val="36"/>
        </w:rPr>
      </w:pPr>
    </w:p>
    <w:p w:rsidR="00163107" w:rsidRDefault="00163107">
      <w:pPr>
        <w:rPr>
          <w:b/>
          <w:sz w:val="36"/>
          <w:szCs w:val="36"/>
        </w:rPr>
      </w:pPr>
    </w:p>
    <w:p w:rsidR="00163107" w:rsidRDefault="00163107">
      <w:pPr>
        <w:rPr>
          <w:b/>
          <w:sz w:val="36"/>
          <w:szCs w:val="36"/>
        </w:rPr>
      </w:pPr>
    </w:p>
    <w:p w:rsidR="00163107" w:rsidRDefault="00163107">
      <w:pPr>
        <w:rPr>
          <w:b/>
          <w:sz w:val="36"/>
          <w:szCs w:val="36"/>
        </w:rPr>
      </w:pPr>
    </w:p>
    <w:p w:rsidR="00163107" w:rsidRDefault="00163107">
      <w:pPr>
        <w:rPr>
          <w:b/>
          <w:sz w:val="36"/>
          <w:szCs w:val="36"/>
        </w:rPr>
      </w:pPr>
    </w:p>
    <w:p w:rsidR="00163107" w:rsidRDefault="009B104E">
      <w:pPr>
        <w:jc w:val="center"/>
        <w:rPr>
          <w:b/>
          <w:color w:val="FF0000"/>
          <w:sz w:val="24"/>
        </w:rPr>
      </w:pPr>
      <w:r>
        <w:rPr>
          <w:rFonts w:hint="eastAsia"/>
          <w:b/>
          <w:sz w:val="36"/>
          <w:szCs w:val="36"/>
        </w:rPr>
        <w:t xml:space="preserve">　</w:t>
      </w:r>
      <w:r>
        <w:rPr>
          <w:rFonts w:hint="eastAsia"/>
          <w:b/>
          <w:sz w:val="36"/>
          <w:szCs w:val="36"/>
        </w:rPr>
        <w:t>20</w:t>
      </w:r>
      <w:r>
        <w:rPr>
          <w:b/>
          <w:sz w:val="36"/>
          <w:szCs w:val="36"/>
        </w:rPr>
        <w:t>2</w:t>
      </w:r>
      <w:r w:rsidR="000E2E9F">
        <w:rPr>
          <w:rFonts w:hint="eastAsia"/>
          <w:b/>
          <w:sz w:val="36"/>
          <w:szCs w:val="36"/>
        </w:rPr>
        <w:t xml:space="preserve">  </w:t>
      </w:r>
      <w:r>
        <w:rPr>
          <w:rFonts w:hint="eastAsia"/>
          <w:b/>
          <w:sz w:val="36"/>
          <w:szCs w:val="36"/>
        </w:rPr>
        <w:t>年</w:t>
      </w:r>
      <w:r w:rsidR="000E2E9F">
        <w:rPr>
          <w:rFonts w:hint="eastAsia"/>
          <w:b/>
          <w:sz w:val="36"/>
          <w:szCs w:val="36"/>
        </w:rPr>
        <w:t xml:space="preserve">   </w:t>
      </w:r>
      <w:r>
        <w:rPr>
          <w:rFonts w:hint="eastAsia"/>
          <w:b/>
          <w:sz w:val="36"/>
          <w:szCs w:val="36"/>
        </w:rPr>
        <w:t>月</w:t>
      </w:r>
      <w:r>
        <w:rPr>
          <w:rFonts w:hint="eastAsia"/>
          <w:b/>
          <w:sz w:val="36"/>
          <w:szCs w:val="36"/>
        </w:rPr>
        <w:t xml:space="preserve">  </w:t>
      </w:r>
    </w:p>
    <w:p w:rsidR="00163107" w:rsidRDefault="00163107">
      <w:pPr>
        <w:adjustRightInd w:val="0"/>
        <w:snapToGrid w:val="0"/>
        <w:spacing w:line="360" w:lineRule="auto"/>
        <w:rPr>
          <w:rFonts w:ascii="宋体" w:hAnsi="宋体"/>
          <w:b/>
          <w:sz w:val="24"/>
          <w:szCs w:val="28"/>
        </w:rPr>
      </w:pPr>
    </w:p>
    <w:p w:rsidR="00163107" w:rsidRDefault="00163107">
      <w:pPr>
        <w:adjustRightInd w:val="0"/>
        <w:snapToGrid w:val="0"/>
        <w:spacing w:line="360" w:lineRule="auto"/>
        <w:rPr>
          <w:rFonts w:ascii="宋体" w:hAnsi="宋体"/>
          <w:b/>
          <w:sz w:val="24"/>
          <w:szCs w:val="28"/>
        </w:rPr>
      </w:pPr>
    </w:p>
    <w:p w:rsidR="00163107" w:rsidRDefault="00163107">
      <w:pPr>
        <w:adjustRightInd w:val="0"/>
        <w:snapToGrid w:val="0"/>
        <w:spacing w:line="360" w:lineRule="auto"/>
        <w:rPr>
          <w:rFonts w:ascii="宋体" w:hAnsi="宋体"/>
          <w:b/>
          <w:sz w:val="24"/>
          <w:szCs w:val="28"/>
        </w:rPr>
      </w:pPr>
    </w:p>
    <w:p w:rsidR="00163107" w:rsidRDefault="009B104E">
      <w:pPr>
        <w:rPr>
          <w:b/>
          <w:color w:val="FF0000"/>
          <w:sz w:val="24"/>
        </w:rPr>
      </w:pPr>
      <w:r>
        <w:rPr>
          <w:rFonts w:hint="eastAsia"/>
          <w:b/>
          <w:sz w:val="36"/>
          <w:szCs w:val="36"/>
        </w:rPr>
        <w:lastRenderedPageBreak/>
        <w:t xml:space="preserve">  </w:t>
      </w:r>
    </w:p>
    <w:p w:rsidR="00163107" w:rsidRDefault="009B104E">
      <w:pPr>
        <w:spacing w:line="120" w:lineRule="auto"/>
        <w:jc w:val="left"/>
        <w:rPr>
          <w:sz w:val="28"/>
          <w:szCs w:val="28"/>
        </w:rPr>
      </w:pPr>
      <w:r>
        <w:rPr>
          <w:rFonts w:hint="eastAsia"/>
          <w:sz w:val="28"/>
          <w:szCs w:val="28"/>
        </w:rPr>
        <w:t>甲方：福建福海创石油化工有限公司</w:t>
      </w:r>
    </w:p>
    <w:p w:rsidR="00163107" w:rsidRDefault="009B104E">
      <w:pPr>
        <w:spacing w:line="120" w:lineRule="auto"/>
        <w:jc w:val="left"/>
        <w:rPr>
          <w:sz w:val="28"/>
          <w:szCs w:val="28"/>
        </w:rPr>
      </w:pPr>
      <w:r>
        <w:rPr>
          <w:rFonts w:hint="eastAsia"/>
          <w:sz w:val="28"/>
          <w:szCs w:val="28"/>
        </w:rPr>
        <w:t>乙方：</w:t>
      </w:r>
      <w:r>
        <w:rPr>
          <w:sz w:val="28"/>
          <w:szCs w:val="28"/>
        </w:rPr>
        <w:t xml:space="preserve"> </w:t>
      </w:r>
    </w:p>
    <w:p w:rsidR="00163107" w:rsidRDefault="009E1B0C">
      <w:pPr>
        <w:spacing w:line="120" w:lineRule="auto"/>
        <w:ind w:firstLineChars="150" w:firstLine="420"/>
        <w:jc w:val="left"/>
        <w:rPr>
          <w:sz w:val="28"/>
          <w:szCs w:val="28"/>
        </w:rPr>
      </w:pPr>
      <w:r>
        <w:rPr>
          <w:rFonts w:hint="eastAsia"/>
          <w:sz w:val="28"/>
          <w:szCs w:val="28"/>
        </w:rPr>
        <w:t>买卖双方就旋转接头密封的</w:t>
      </w:r>
      <w:r w:rsidR="00A3185A">
        <w:rPr>
          <w:rFonts w:hint="eastAsia"/>
          <w:sz w:val="28"/>
          <w:szCs w:val="28"/>
        </w:rPr>
        <w:t>维修</w:t>
      </w:r>
      <w:r w:rsidR="009B104E">
        <w:rPr>
          <w:rFonts w:hint="eastAsia"/>
          <w:sz w:val="28"/>
          <w:szCs w:val="28"/>
        </w:rPr>
        <w:t>、检验、试验、包装、及安装等方面事宜，通过充分讨论及共同协商达成以下技术协议。本协议作为商务合同附件，与商务合同同时生效，并具有同等法律效力。</w:t>
      </w:r>
    </w:p>
    <w:p w:rsidR="00163107" w:rsidRDefault="009B104E">
      <w:pPr>
        <w:pStyle w:val="a8"/>
        <w:numPr>
          <w:ilvl w:val="0"/>
          <w:numId w:val="1"/>
        </w:numPr>
        <w:spacing w:line="120" w:lineRule="auto"/>
        <w:ind w:firstLineChars="0"/>
        <w:jc w:val="left"/>
        <w:rPr>
          <w:b/>
          <w:sz w:val="28"/>
          <w:szCs w:val="28"/>
        </w:rPr>
      </w:pPr>
      <w:r>
        <w:rPr>
          <w:rFonts w:hint="eastAsia"/>
          <w:b/>
          <w:sz w:val="28"/>
          <w:szCs w:val="28"/>
        </w:rPr>
        <w:t>总则</w:t>
      </w:r>
    </w:p>
    <w:p w:rsidR="00163107" w:rsidRDefault="009B104E">
      <w:pPr>
        <w:spacing w:line="540" w:lineRule="exact"/>
        <w:ind w:firstLineChars="200" w:firstLine="560"/>
        <w:rPr>
          <w:sz w:val="28"/>
          <w:szCs w:val="28"/>
        </w:rPr>
      </w:pPr>
      <w:r>
        <w:rPr>
          <w:rFonts w:hint="eastAsia"/>
          <w:sz w:val="28"/>
          <w:szCs w:val="28"/>
        </w:rPr>
        <w:t>本协议规定参照执行的国家标准或行业规范及有关设计文件为最低要求。卖方应在满足前述要求的前提下，根据买方提供的参数，采用先进可靠的密封技术进行设计、制造，提供质量可靠的密封及系统。</w:t>
      </w:r>
    </w:p>
    <w:p w:rsidR="00163107" w:rsidRDefault="009B104E">
      <w:pPr>
        <w:pStyle w:val="a8"/>
        <w:numPr>
          <w:ilvl w:val="0"/>
          <w:numId w:val="1"/>
        </w:numPr>
        <w:spacing w:line="120" w:lineRule="auto"/>
        <w:ind w:firstLineChars="0"/>
        <w:jc w:val="left"/>
        <w:rPr>
          <w:b/>
          <w:sz w:val="28"/>
          <w:szCs w:val="28"/>
        </w:rPr>
      </w:pPr>
      <w:r>
        <w:rPr>
          <w:rFonts w:hint="eastAsia"/>
          <w:b/>
          <w:sz w:val="28"/>
          <w:szCs w:val="28"/>
        </w:rPr>
        <w:t>设计标准</w:t>
      </w:r>
    </w:p>
    <w:p w:rsidR="00163107" w:rsidRDefault="009B104E">
      <w:pPr>
        <w:spacing w:line="360" w:lineRule="auto"/>
        <w:jc w:val="left"/>
        <w:rPr>
          <w:color w:val="3333FF"/>
          <w:sz w:val="28"/>
          <w:szCs w:val="28"/>
        </w:rPr>
      </w:pPr>
      <w:r>
        <w:rPr>
          <w:rFonts w:hint="eastAsia"/>
          <w:color w:val="3333FF"/>
          <w:sz w:val="28"/>
          <w:szCs w:val="28"/>
        </w:rPr>
        <w:t xml:space="preserve">JB/T4127.1-1999 </w:t>
      </w:r>
      <w:r>
        <w:rPr>
          <w:rFonts w:hint="eastAsia"/>
          <w:color w:val="3333FF"/>
          <w:sz w:val="28"/>
          <w:szCs w:val="28"/>
        </w:rPr>
        <w:t>《机械密封技术条件》</w:t>
      </w:r>
    </w:p>
    <w:p w:rsidR="00163107" w:rsidRDefault="009B104E">
      <w:pPr>
        <w:spacing w:line="360" w:lineRule="auto"/>
        <w:jc w:val="left"/>
        <w:rPr>
          <w:color w:val="3333FF"/>
          <w:sz w:val="28"/>
          <w:szCs w:val="28"/>
        </w:rPr>
      </w:pPr>
      <w:r>
        <w:rPr>
          <w:color w:val="FF0000"/>
          <w:sz w:val="28"/>
          <w:szCs w:val="28"/>
        </w:rPr>
        <w:t>JB/T 4127</w:t>
      </w:r>
      <w:r>
        <w:rPr>
          <w:rFonts w:hint="eastAsia"/>
          <w:color w:val="FF0000"/>
          <w:sz w:val="28"/>
          <w:szCs w:val="28"/>
        </w:rPr>
        <w:t>.3</w:t>
      </w:r>
      <w:r>
        <w:rPr>
          <w:color w:val="FF0000"/>
          <w:sz w:val="28"/>
          <w:szCs w:val="28"/>
        </w:rPr>
        <w:t>-2016</w:t>
      </w:r>
      <w:r>
        <w:rPr>
          <w:rFonts w:hint="eastAsia"/>
          <w:color w:val="FF0000"/>
          <w:sz w:val="28"/>
          <w:szCs w:val="28"/>
        </w:rPr>
        <w:t xml:space="preserve"> </w:t>
      </w:r>
      <w:r>
        <w:rPr>
          <w:rFonts w:hint="eastAsia"/>
          <w:color w:val="3333FF"/>
          <w:sz w:val="28"/>
          <w:szCs w:val="28"/>
        </w:rPr>
        <w:t>《</w:t>
      </w:r>
      <w:r>
        <w:rPr>
          <w:color w:val="3333FF"/>
          <w:sz w:val="28"/>
          <w:szCs w:val="28"/>
        </w:rPr>
        <w:t>机械密封产品验收技术条件</w:t>
      </w:r>
      <w:r>
        <w:rPr>
          <w:rFonts w:hint="eastAsia"/>
          <w:color w:val="3333FF"/>
          <w:sz w:val="28"/>
          <w:szCs w:val="28"/>
        </w:rPr>
        <w:t>》</w:t>
      </w:r>
      <w:r>
        <w:rPr>
          <w:rFonts w:hint="eastAsia"/>
          <w:color w:val="3333FF"/>
          <w:sz w:val="28"/>
          <w:szCs w:val="28"/>
        </w:rPr>
        <w:t xml:space="preserve"> </w:t>
      </w:r>
    </w:p>
    <w:p w:rsidR="00163107" w:rsidRDefault="009B104E">
      <w:pPr>
        <w:spacing w:line="360" w:lineRule="auto"/>
        <w:jc w:val="left"/>
        <w:rPr>
          <w:color w:val="3333FF"/>
          <w:sz w:val="28"/>
          <w:szCs w:val="28"/>
        </w:rPr>
      </w:pPr>
      <w:r>
        <w:rPr>
          <w:rFonts w:hint="eastAsia"/>
          <w:color w:val="FF0000"/>
          <w:sz w:val="28"/>
          <w:szCs w:val="28"/>
        </w:rPr>
        <w:t>HG/T2269-</w:t>
      </w:r>
      <w:r>
        <w:rPr>
          <w:color w:val="FF0000"/>
          <w:sz w:val="28"/>
          <w:szCs w:val="28"/>
        </w:rPr>
        <w:t>2020</w:t>
      </w:r>
      <w:r>
        <w:rPr>
          <w:rFonts w:hint="eastAsia"/>
          <w:color w:val="FF0000"/>
          <w:sz w:val="28"/>
          <w:szCs w:val="28"/>
        </w:rPr>
        <w:t xml:space="preserve"> </w:t>
      </w:r>
      <w:r>
        <w:rPr>
          <w:rFonts w:hint="eastAsia"/>
          <w:color w:val="3333FF"/>
          <w:sz w:val="28"/>
          <w:szCs w:val="28"/>
        </w:rPr>
        <w:t>《釜用机械密封技术条件》</w:t>
      </w:r>
    </w:p>
    <w:p w:rsidR="00163107" w:rsidRDefault="009B104E">
      <w:pPr>
        <w:spacing w:line="360" w:lineRule="auto"/>
        <w:jc w:val="left"/>
        <w:rPr>
          <w:color w:val="3333FF"/>
          <w:sz w:val="28"/>
          <w:szCs w:val="28"/>
        </w:rPr>
      </w:pPr>
      <w:r>
        <w:rPr>
          <w:color w:val="3333FF"/>
          <w:sz w:val="28"/>
          <w:szCs w:val="28"/>
        </w:rPr>
        <w:t>JB/T8871-2002</w:t>
      </w:r>
      <w:r>
        <w:rPr>
          <w:rFonts w:hint="eastAsia"/>
          <w:color w:val="3333FF"/>
          <w:sz w:val="28"/>
          <w:szCs w:val="28"/>
        </w:rPr>
        <w:t xml:space="preserve"> </w:t>
      </w:r>
      <w:r>
        <w:rPr>
          <w:rFonts w:hint="eastAsia"/>
          <w:color w:val="3333FF"/>
          <w:sz w:val="28"/>
          <w:szCs w:val="28"/>
        </w:rPr>
        <w:t>《机械密封用硬质合金密封环毛坯》</w:t>
      </w:r>
    </w:p>
    <w:p w:rsidR="00163107" w:rsidRDefault="009B104E">
      <w:pPr>
        <w:spacing w:line="360" w:lineRule="auto"/>
        <w:jc w:val="left"/>
        <w:rPr>
          <w:color w:val="3333FF"/>
          <w:sz w:val="28"/>
          <w:szCs w:val="28"/>
        </w:rPr>
      </w:pPr>
      <w:r>
        <w:rPr>
          <w:color w:val="FF0000"/>
          <w:sz w:val="28"/>
          <w:szCs w:val="28"/>
        </w:rPr>
        <w:t>JB/T8872-2016</w:t>
      </w:r>
      <w:r>
        <w:rPr>
          <w:rFonts w:hint="eastAsia"/>
          <w:color w:val="3333FF"/>
          <w:sz w:val="28"/>
          <w:szCs w:val="28"/>
        </w:rPr>
        <w:t xml:space="preserve"> </w:t>
      </w:r>
      <w:r>
        <w:rPr>
          <w:rFonts w:hint="eastAsia"/>
          <w:color w:val="3333FF"/>
          <w:sz w:val="28"/>
          <w:szCs w:val="28"/>
        </w:rPr>
        <w:t>《机械密封用碳石墨密封环技术条件》</w:t>
      </w:r>
    </w:p>
    <w:p w:rsidR="00163107" w:rsidRDefault="009B104E">
      <w:pPr>
        <w:spacing w:line="360" w:lineRule="auto"/>
        <w:jc w:val="left"/>
        <w:rPr>
          <w:color w:val="3333FF"/>
          <w:sz w:val="28"/>
          <w:szCs w:val="28"/>
        </w:rPr>
      </w:pPr>
      <w:r>
        <w:rPr>
          <w:color w:val="3333FF"/>
          <w:sz w:val="28"/>
          <w:szCs w:val="28"/>
        </w:rPr>
        <w:t>JB/T</w:t>
      </w:r>
      <w:r>
        <w:rPr>
          <w:rFonts w:hint="eastAsia"/>
          <w:color w:val="3333FF"/>
          <w:sz w:val="28"/>
          <w:szCs w:val="28"/>
        </w:rPr>
        <w:t>6374</w:t>
      </w:r>
      <w:r>
        <w:rPr>
          <w:color w:val="3333FF"/>
          <w:sz w:val="28"/>
          <w:szCs w:val="28"/>
        </w:rPr>
        <w:t>-2002</w:t>
      </w:r>
      <w:r>
        <w:rPr>
          <w:rFonts w:hint="eastAsia"/>
          <w:color w:val="3333FF"/>
          <w:sz w:val="28"/>
          <w:szCs w:val="28"/>
        </w:rPr>
        <w:t xml:space="preserve"> </w:t>
      </w:r>
      <w:r>
        <w:rPr>
          <w:rFonts w:hint="eastAsia"/>
          <w:color w:val="3333FF"/>
          <w:sz w:val="28"/>
          <w:szCs w:val="28"/>
        </w:rPr>
        <w:t>《机械密封用碳化硅密封环》</w:t>
      </w:r>
    </w:p>
    <w:p w:rsidR="00163107" w:rsidRDefault="009B104E">
      <w:pPr>
        <w:spacing w:line="360" w:lineRule="auto"/>
        <w:jc w:val="left"/>
        <w:rPr>
          <w:color w:val="3333FF"/>
          <w:sz w:val="28"/>
          <w:szCs w:val="28"/>
        </w:rPr>
      </w:pPr>
      <w:r>
        <w:rPr>
          <w:rFonts w:hint="eastAsia"/>
          <w:color w:val="3333FF"/>
          <w:sz w:val="28"/>
          <w:szCs w:val="28"/>
        </w:rPr>
        <w:t xml:space="preserve">JB/T7757.2-2006 </w:t>
      </w:r>
      <w:bookmarkStart w:id="0" w:name="OLE_LINK2"/>
      <w:r>
        <w:rPr>
          <w:rFonts w:hint="eastAsia"/>
          <w:color w:val="3333FF"/>
          <w:sz w:val="28"/>
          <w:szCs w:val="28"/>
        </w:rPr>
        <w:t>《机械密封用</w:t>
      </w:r>
      <w:r>
        <w:rPr>
          <w:rFonts w:hint="eastAsia"/>
          <w:color w:val="3333FF"/>
          <w:sz w:val="28"/>
          <w:szCs w:val="28"/>
        </w:rPr>
        <w:t>O</w:t>
      </w:r>
      <w:r>
        <w:rPr>
          <w:rFonts w:hint="eastAsia"/>
          <w:color w:val="3333FF"/>
          <w:sz w:val="28"/>
          <w:szCs w:val="28"/>
        </w:rPr>
        <w:t>形橡胶圈》</w:t>
      </w:r>
      <w:bookmarkEnd w:id="0"/>
    </w:p>
    <w:p w:rsidR="00163107" w:rsidRDefault="009B104E">
      <w:pPr>
        <w:spacing w:line="360" w:lineRule="auto"/>
        <w:jc w:val="left"/>
        <w:rPr>
          <w:color w:val="3333FF"/>
          <w:sz w:val="28"/>
          <w:szCs w:val="28"/>
        </w:rPr>
      </w:pPr>
      <w:r>
        <w:rPr>
          <w:rFonts w:hint="eastAsia"/>
          <w:color w:val="3333FF"/>
          <w:sz w:val="28"/>
          <w:szCs w:val="28"/>
        </w:rPr>
        <w:t xml:space="preserve">GB/T 7369-1994 </w:t>
      </w:r>
      <w:r>
        <w:rPr>
          <w:rFonts w:hint="eastAsia"/>
          <w:color w:val="3333FF"/>
          <w:sz w:val="28"/>
          <w:szCs w:val="28"/>
        </w:rPr>
        <w:t>机械密封端面平面度检验方法》</w:t>
      </w:r>
    </w:p>
    <w:p w:rsidR="00163107" w:rsidRDefault="009B104E">
      <w:pPr>
        <w:spacing w:line="540" w:lineRule="exact"/>
        <w:rPr>
          <w:sz w:val="28"/>
          <w:szCs w:val="28"/>
        </w:rPr>
      </w:pPr>
      <w:r>
        <w:rPr>
          <w:rFonts w:hint="eastAsia"/>
          <w:sz w:val="28"/>
          <w:szCs w:val="28"/>
        </w:rPr>
        <w:t>注：上述标准均按签订技术协议时的有效版本为准。</w:t>
      </w:r>
    </w:p>
    <w:p w:rsidR="00163107" w:rsidRDefault="009B104E">
      <w:pPr>
        <w:spacing w:line="540" w:lineRule="exact"/>
        <w:rPr>
          <w:sz w:val="28"/>
          <w:szCs w:val="28"/>
        </w:rPr>
      </w:pPr>
      <w:bookmarkStart w:id="1" w:name="_Toc290576532"/>
      <w:r>
        <w:rPr>
          <w:rFonts w:hint="eastAsia"/>
          <w:sz w:val="28"/>
          <w:szCs w:val="28"/>
        </w:rPr>
        <w:t>标准优先原则</w:t>
      </w:r>
      <w:bookmarkEnd w:id="1"/>
      <w:r>
        <w:rPr>
          <w:rFonts w:hint="eastAsia"/>
          <w:sz w:val="28"/>
          <w:szCs w:val="28"/>
        </w:rPr>
        <w:t>：</w:t>
      </w:r>
    </w:p>
    <w:p w:rsidR="00163107" w:rsidRDefault="009B104E">
      <w:pPr>
        <w:spacing w:line="540" w:lineRule="exact"/>
        <w:rPr>
          <w:sz w:val="28"/>
          <w:szCs w:val="28"/>
        </w:rPr>
      </w:pPr>
      <w:r>
        <w:rPr>
          <w:rFonts w:hint="eastAsia"/>
          <w:sz w:val="28"/>
          <w:szCs w:val="28"/>
        </w:rPr>
        <w:t>当上述文件发生矛盾时，其执行顺序是：</w:t>
      </w:r>
    </w:p>
    <w:p w:rsidR="00163107" w:rsidRDefault="009B104E">
      <w:pPr>
        <w:spacing w:line="540" w:lineRule="exact"/>
        <w:rPr>
          <w:sz w:val="28"/>
          <w:szCs w:val="28"/>
        </w:rPr>
      </w:pPr>
      <w:r>
        <w:rPr>
          <w:rFonts w:hint="eastAsia"/>
          <w:sz w:val="28"/>
          <w:szCs w:val="28"/>
        </w:rPr>
        <w:lastRenderedPageBreak/>
        <w:t>●　技术协议</w:t>
      </w:r>
    </w:p>
    <w:p w:rsidR="00163107" w:rsidRDefault="009B104E">
      <w:pPr>
        <w:spacing w:line="540" w:lineRule="exact"/>
        <w:rPr>
          <w:sz w:val="28"/>
          <w:szCs w:val="28"/>
        </w:rPr>
      </w:pPr>
      <w:r>
        <w:rPr>
          <w:rFonts w:hint="eastAsia"/>
          <w:sz w:val="28"/>
          <w:szCs w:val="28"/>
        </w:rPr>
        <w:t>●　数据表</w:t>
      </w:r>
    </w:p>
    <w:p w:rsidR="00163107" w:rsidRDefault="009B104E">
      <w:pPr>
        <w:spacing w:line="540" w:lineRule="exact"/>
        <w:rPr>
          <w:sz w:val="28"/>
          <w:szCs w:val="28"/>
        </w:rPr>
      </w:pPr>
      <w:r>
        <w:rPr>
          <w:rFonts w:hint="eastAsia"/>
          <w:sz w:val="28"/>
          <w:szCs w:val="28"/>
        </w:rPr>
        <w:t>●　标准及规范</w:t>
      </w:r>
    </w:p>
    <w:p w:rsidR="00163107" w:rsidRDefault="009B104E">
      <w:pPr>
        <w:spacing w:line="540" w:lineRule="exact"/>
        <w:rPr>
          <w:sz w:val="28"/>
          <w:szCs w:val="28"/>
        </w:rPr>
      </w:pPr>
      <w:r>
        <w:rPr>
          <w:rFonts w:hint="eastAsia"/>
          <w:sz w:val="28"/>
          <w:szCs w:val="28"/>
        </w:rPr>
        <w:t>●　相关合同</w:t>
      </w:r>
    </w:p>
    <w:p w:rsidR="00163107" w:rsidRDefault="009B104E">
      <w:pPr>
        <w:spacing w:line="540" w:lineRule="exact"/>
        <w:rPr>
          <w:sz w:val="28"/>
          <w:szCs w:val="28"/>
        </w:rPr>
      </w:pPr>
      <w:r>
        <w:rPr>
          <w:rFonts w:hint="eastAsia"/>
          <w:sz w:val="28"/>
          <w:szCs w:val="28"/>
        </w:rPr>
        <w:t>当所列标准不一致时，按最严格标准执行。</w:t>
      </w:r>
    </w:p>
    <w:p w:rsidR="00163107" w:rsidRDefault="00163107">
      <w:pPr>
        <w:spacing w:line="120" w:lineRule="auto"/>
        <w:jc w:val="left"/>
        <w:rPr>
          <w:b/>
          <w:color w:val="FF0000"/>
          <w:sz w:val="24"/>
        </w:rPr>
      </w:pPr>
    </w:p>
    <w:p w:rsidR="00163107" w:rsidRDefault="009B104E">
      <w:pPr>
        <w:pStyle w:val="a8"/>
        <w:numPr>
          <w:ilvl w:val="0"/>
          <w:numId w:val="1"/>
        </w:numPr>
        <w:spacing w:line="120" w:lineRule="auto"/>
        <w:ind w:firstLineChars="0"/>
        <w:jc w:val="left"/>
        <w:rPr>
          <w:b/>
          <w:sz w:val="28"/>
          <w:szCs w:val="28"/>
        </w:rPr>
      </w:pPr>
      <w:r>
        <w:rPr>
          <w:rFonts w:hint="eastAsia"/>
          <w:b/>
          <w:sz w:val="28"/>
          <w:szCs w:val="28"/>
        </w:rPr>
        <w:t>供货范围</w:t>
      </w:r>
    </w:p>
    <w:tbl>
      <w:tblPr>
        <w:tblW w:w="5364" w:type="pct"/>
        <w:tblLayout w:type="fixed"/>
        <w:tblLook w:val="04A0"/>
      </w:tblPr>
      <w:tblGrid>
        <w:gridCol w:w="657"/>
        <w:gridCol w:w="1445"/>
        <w:gridCol w:w="1413"/>
        <w:gridCol w:w="1989"/>
        <w:gridCol w:w="1799"/>
        <w:gridCol w:w="731"/>
        <w:gridCol w:w="1108"/>
      </w:tblGrid>
      <w:tr w:rsidR="000E2E9F" w:rsidTr="0007748A">
        <w:trPr>
          <w:trHeight w:val="608"/>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内容</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rsidP="000E2E9F">
            <w:pPr>
              <w:widowControl/>
              <w:ind w:firstLineChars="250" w:firstLine="550"/>
              <w:textAlignment w:val="center"/>
              <w:rPr>
                <w:rFonts w:ascii="宋体" w:hAnsi="宋体" w:cs="宋体"/>
                <w:color w:val="000000"/>
                <w:sz w:val="22"/>
                <w:szCs w:val="22"/>
              </w:rPr>
            </w:pPr>
            <w:r>
              <w:rPr>
                <w:rFonts w:ascii="宋体" w:hAnsi="宋体" w:cs="宋体" w:hint="eastAsia"/>
                <w:color w:val="000000"/>
                <w:kern w:val="0"/>
                <w:sz w:val="22"/>
                <w:szCs w:val="22"/>
              </w:rPr>
              <w:t>要求</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rsidP="00DF7992">
            <w:pPr>
              <w:jc w:val="center"/>
              <w:rPr>
                <w:rFonts w:ascii="宋体" w:hAnsi="宋体" w:cs="宋体"/>
                <w:color w:val="000000"/>
                <w:sz w:val="22"/>
                <w:szCs w:val="22"/>
              </w:rPr>
            </w:pPr>
            <w:r>
              <w:rPr>
                <w:rFonts w:ascii="宋体" w:hAnsi="宋体" w:cs="宋体" w:hint="eastAsia"/>
                <w:color w:val="000000"/>
                <w:sz w:val="22"/>
                <w:szCs w:val="22"/>
              </w:rPr>
              <w:t>数量</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E9F" w:rsidRDefault="000E2E9F" w:rsidP="00DF7992">
            <w:pPr>
              <w:jc w:val="center"/>
              <w:rPr>
                <w:rFonts w:ascii="宋体" w:hAnsi="宋体" w:cs="宋体"/>
                <w:color w:val="000000"/>
                <w:sz w:val="22"/>
                <w:szCs w:val="22"/>
              </w:rPr>
            </w:pPr>
            <w:r>
              <w:rPr>
                <w:rFonts w:ascii="宋体" w:hAnsi="宋体" w:cs="宋体" w:hint="eastAsia"/>
                <w:color w:val="000000"/>
                <w:sz w:val="22"/>
                <w:szCs w:val="22"/>
              </w:rPr>
              <w:t>备注</w:t>
            </w:r>
          </w:p>
        </w:tc>
      </w:tr>
      <w:tr w:rsidR="0007748A" w:rsidTr="0007748A">
        <w:trPr>
          <w:trHeight w:val="77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rsidP="00A3185A">
            <w:pPr>
              <w:jc w:val="center"/>
              <w:rPr>
                <w:rFonts w:ascii="宋体" w:hAnsi="宋体" w:cs="宋体"/>
                <w:sz w:val="24"/>
              </w:rPr>
            </w:pPr>
            <w:r>
              <w:rPr>
                <w:rFonts w:hint="eastAsia"/>
              </w:rPr>
              <w:t>M-621</w:t>
            </w:r>
            <w:r>
              <w:rPr>
                <w:rFonts w:hint="eastAsia"/>
              </w:rPr>
              <w:t>干燥机蒸汽旋转接头修复</w:t>
            </w:r>
          </w:p>
          <w:p w:rsidR="0007748A" w:rsidRPr="00A3185A" w:rsidRDefault="0007748A" w:rsidP="009E1B0C">
            <w:pPr>
              <w:jc w:val="center"/>
              <w:rPr>
                <w:rFonts w:ascii="宋体" w:hAnsi="宋体" w:cs="宋体"/>
                <w:color w:val="000000"/>
                <w:sz w:val="22"/>
                <w:szCs w:val="22"/>
              </w:rPr>
            </w:pP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sidRPr="00A3185A">
              <w:rPr>
                <w:rFonts w:ascii="宋体" w:hAnsi="宋体" w:cs="宋体" w:hint="eastAsia"/>
                <w:color w:val="000000" w:themeColor="text1"/>
                <w:kern w:val="0"/>
                <w:sz w:val="20"/>
                <w:szCs w:val="20"/>
              </w:rPr>
              <w:t>详见附件图纸,球面密封,转速：3.22rpm。</w:t>
            </w:r>
          </w:p>
        </w:tc>
        <w:tc>
          <w:tcPr>
            <w:tcW w:w="1088" w:type="pct"/>
            <w:vMerge w:val="restart"/>
            <w:tcBorders>
              <w:top w:val="single" w:sz="4" w:space="0" w:color="000000"/>
              <w:left w:val="single" w:sz="4" w:space="0" w:color="000000"/>
              <w:right w:val="single" w:sz="4" w:space="0" w:color="000000"/>
            </w:tcBorders>
            <w:shd w:val="clear" w:color="auto" w:fill="auto"/>
            <w:vAlign w:val="center"/>
          </w:tcPr>
          <w:p w:rsidR="0007748A" w:rsidRDefault="0007748A">
            <w:pPr>
              <w:jc w:val="center"/>
              <w:rPr>
                <w:rFonts w:ascii="宋体" w:hAnsi="宋体" w:cs="宋体"/>
                <w:color w:val="000000" w:themeColor="text1"/>
                <w:sz w:val="20"/>
                <w:szCs w:val="20"/>
              </w:rPr>
            </w:pPr>
            <w:r w:rsidRPr="0007748A">
              <w:rPr>
                <w:rFonts w:ascii="宋体" w:hAnsi="宋体" w:cs="宋体" w:hint="eastAsia"/>
                <w:color w:val="000000" w:themeColor="text1"/>
                <w:sz w:val="20"/>
                <w:szCs w:val="20"/>
              </w:rPr>
              <w:t>参照JB/T 8725-2013旋转接头技术条件。提供修复方案并评判合格后方具备报价资格，报价包含运输费用。 保质期：设备正常运行12个月。</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台</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rsidP="00DF7992">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rsidP="000E2E9F">
            <w:pPr>
              <w:widowControl/>
              <w:textAlignment w:val="center"/>
              <w:rPr>
                <w:rFonts w:ascii="宋体" w:hAnsi="宋体" w:cs="宋体"/>
                <w:color w:val="000000" w:themeColor="text1"/>
                <w:sz w:val="20"/>
                <w:szCs w:val="20"/>
              </w:rPr>
            </w:pPr>
          </w:p>
        </w:tc>
      </w:tr>
      <w:tr w:rsidR="0007748A" w:rsidTr="0007748A">
        <w:trPr>
          <w:trHeight w:val="77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sidRPr="00A3185A">
              <w:rPr>
                <w:rFonts w:ascii="宋体" w:hAnsi="宋体" w:cs="宋体" w:hint="eastAsia"/>
                <w:color w:val="000000"/>
                <w:sz w:val="22"/>
                <w:szCs w:val="22"/>
              </w:rPr>
              <w:t>M-311干燥机蒸汽旋转接头修复</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sidRPr="00A3185A">
              <w:rPr>
                <w:rFonts w:ascii="宋体" w:hAnsi="宋体" w:cs="宋体" w:hint="eastAsia"/>
                <w:color w:val="000000" w:themeColor="text1"/>
                <w:sz w:val="20"/>
                <w:szCs w:val="20"/>
              </w:rPr>
              <w:t>详见附件图纸,球面密封,转速：3.22rpm。</w:t>
            </w:r>
          </w:p>
        </w:tc>
        <w:tc>
          <w:tcPr>
            <w:tcW w:w="1088" w:type="pct"/>
            <w:vMerge/>
            <w:tcBorders>
              <w:left w:val="single" w:sz="4" w:space="0" w:color="000000"/>
              <w:bottom w:val="single" w:sz="4" w:space="0" w:color="000000"/>
              <w:right w:val="single" w:sz="4" w:space="0" w:color="000000"/>
            </w:tcBorders>
            <w:shd w:val="clear" w:color="auto" w:fill="auto"/>
            <w:vAlign w:val="center"/>
          </w:tcPr>
          <w:p w:rsidR="0007748A" w:rsidRDefault="0007748A">
            <w:pPr>
              <w:jc w:val="center"/>
              <w:rPr>
                <w:rFonts w:ascii="宋体" w:hAnsi="宋体" w:cs="宋体"/>
                <w:color w:val="000000" w:themeColor="text1"/>
                <w:sz w:val="20"/>
                <w:szCs w:val="20"/>
              </w:rPr>
            </w:pP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台</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rsidP="00DF7992">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48A" w:rsidRDefault="0007748A" w:rsidP="00DF7992">
            <w:pPr>
              <w:widowControl/>
              <w:jc w:val="center"/>
              <w:textAlignment w:val="center"/>
              <w:rPr>
                <w:rFonts w:ascii="宋体" w:hAnsi="宋体" w:cs="宋体"/>
                <w:color w:val="000000" w:themeColor="text1"/>
                <w:sz w:val="20"/>
                <w:szCs w:val="20"/>
              </w:rPr>
            </w:pPr>
          </w:p>
        </w:tc>
      </w:tr>
    </w:tbl>
    <w:p w:rsidR="00952386" w:rsidRDefault="00952386">
      <w:pPr>
        <w:ind w:left="1265" w:hangingChars="450" w:hanging="1265"/>
        <w:rPr>
          <w:rFonts w:ascii="宋体" w:hAnsi="宋体"/>
          <w:b/>
          <w:sz w:val="28"/>
          <w:szCs w:val="28"/>
        </w:rPr>
      </w:pPr>
    </w:p>
    <w:p w:rsidR="00163107" w:rsidRDefault="00F90C11">
      <w:pPr>
        <w:ind w:left="1265" w:hangingChars="450" w:hanging="1265"/>
        <w:rPr>
          <w:rFonts w:ascii="宋体" w:hAnsi="宋体"/>
          <w:b/>
          <w:sz w:val="28"/>
          <w:szCs w:val="28"/>
        </w:rPr>
      </w:pPr>
      <w:r>
        <w:rPr>
          <w:rFonts w:ascii="宋体" w:hAnsi="宋体" w:hint="eastAsia"/>
          <w:b/>
          <w:sz w:val="28"/>
          <w:szCs w:val="28"/>
        </w:rPr>
        <w:t>四</w:t>
      </w:r>
      <w:r w:rsidR="009B104E">
        <w:rPr>
          <w:rFonts w:ascii="宋体" w:hAnsi="宋体" w:hint="eastAsia"/>
          <w:b/>
          <w:sz w:val="28"/>
          <w:szCs w:val="28"/>
        </w:rPr>
        <w:t>.技术要求</w:t>
      </w:r>
    </w:p>
    <w:p w:rsidR="00163107" w:rsidRDefault="00F90C11">
      <w:pPr>
        <w:ind w:firstLine="420"/>
        <w:rPr>
          <w:rFonts w:ascii="宋体" w:hAnsi="宋体"/>
          <w:bCs/>
          <w:color w:val="000000" w:themeColor="text1"/>
          <w:sz w:val="28"/>
          <w:szCs w:val="28"/>
        </w:rPr>
      </w:pPr>
      <w:r w:rsidRPr="00637C8F">
        <w:rPr>
          <w:rFonts w:ascii="宋体" w:hAnsi="宋体" w:hint="eastAsia"/>
          <w:bCs/>
          <w:color w:val="000000" w:themeColor="text1"/>
          <w:sz w:val="28"/>
          <w:szCs w:val="28"/>
        </w:rPr>
        <w:t>4</w:t>
      </w:r>
      <w:r w:rsidR="009B104E" w:rsidRPr="00637C8F">
        <w:rPr>
          <w:rFonts w:ascii="宋体" w:hAnsi="宋体"/>
          <w:bCs/>
          <w:color w:val="000000" w:themeColor="text1"/>
          <w:sz w:val="28"/>
          <w:szCs w:val="28"/>
        </w:rPr>
        <w:t>.</w:t>
      </w:r>
      <w:r w:rsidR="0007748A" w:rsidRPr="00637C8F">
        <w:rPr>
          <w:rFonts w:ascii="宋体" w:hAnsi="宋体" w:hint="eastAsia"/>
          <w:bCs/>
          <w:color w:val="000000" w:themeColor="text1"/>
          <w:sz w:val="28"/>
          <w:szCs w:val="28"/>
        </w:rPr>
        <w:t>1、</w:t>
      </w:r>
      <w:r w:rsidR="004D01ED" w:rsidRPr="00637C8F">
        <w:rPr>
          <w:rFonts w:ascii="宋体" w:hAnsi="宋体" w:hint="eastAsia"/>
          <w:bCs/>
          <w:color w:val="000000" w:themeColor="text1"/>
          <w:sz w:val="28"/>
          <w:szCs w:val="28"/>
        </w:rPr>
        <w:t>旋转接头</w:t>
      </w:r>
      <w:r w:rsidR="00A3185A" w:rsidRPr="00637C8F">
        <w:rPr>
          <w:rFonts w:ascii="宋体" w:hAnsi="宋体" w:hint="eastAsia"/>
          <w:bCs/>
          <w:color w:val="000000" w:themeColor="text1"/>
          <w:sz w:val="28"/>
          <w:szCs w:val="28"/>
        </w:rPr>
        <w:t>解体，需要提供</w:t>
      </w:r>
      <w:r w:rsidR="004D01ED" w:rsidRPr="00637C8F">
        <w:rPr>
          <w:rFonts w:ascii="宋体" w:hAnsi="宋体" w:hint="eastAsia"/>
          <w:bCs/>
          <w:color w:val="000000" w:themeColor="text1"/>
          <w:sz w:val="28"/>
          <w:szCs w:val="28"/>
        </w:rPr>
        <w:t>拆解</w:t>
      </w:r>
      <w:r w:rsidR="00A3185A" w:rsidRPr="00637C8F">
        <w:rPr>
          <w:rFonts w:ascii="宋体" w:hAnsi="宋体" w:hint="eastAsia"/>
          <w:bCs/>
          <w:color w:val="000000" w:themeColor="text1"/>
          <w:sz w:val="28"/>
          <w:szCs w:val="28"/>
        </w:rPr>
        <w:t>报告。</w:t>
      </w:r>
      <w:r w:rsidR="004D01ED" w:rsidRPr="00637C8F">
        <w:rPr>
          <w:rFonts w:ascii="宋体" w:hAnsi="宋体" w:hint="eastAsia"/>
          <w:bCs/>
          <w:color w:val="000000" w:themeColor="text1"/>
          <w:sz w:val="28"/>
          <w:szCs w:val="28"/>
        </w:rPr>
        <w:t>密封O环</w:t>
      </w:r>
      <w:r w:rsidR="008326DE">
        <w:rPr>
          <w:rFonts w:ascii="宋体" w:hAnsi="宋体" w:hint="eastAsia"/>
          <w:bCs/>
          <w:color w:val="000000" w:themeColor="text1"/>
          <w:sz w:val="28"/>
          <w:szCs w:val="28"/>
        </w:rPr>
        <w:t>、填料</w:t>
      </w:r>
      <w:r w:rsidR="004D01ED" w:rsidRPr="00637C8F">
        <w:rPr>
          <w:rFonts w:ascii="宋体" w:hAnsi="宋体" w:hint="eastAsia"/>
          <w:bCs/>
          <w:color w:val="000000" w:themeColor="text1"/>
          <w:sz w:val="28"/>
          <w:szCs w:val="28"/>
        </w:rPr>
        <w:t>需更换新件，动静环</w:t>
      </w:r>
      <w:r w:rsidR="008C25F4">
        <w:rPr>
          <w:rFonts w:ascii="宋体" w:hAnsi="宋体" w:hint="eastAsia"/>
          <w:bCs/>
          <w:color w:val="000000" w:themeColor="text1"/>
          <w:sz w:val="28"/>
          <w:szCs w:val="28"/>
        </w:rPr>
        <w:t>采用研磨工艺处理，</w:t>
      </w:r>
      <w:r w:rsidR="004D01ED" w:rsidRPr="00637C8F">
        <w:rPr>
          <w:rFonts w:ascii="宋体" w:hAnsi="宋体" w:hint="eastAsia"/>
          <w:bCs/>
          <w:color w:val="000000" w:themeColor="text1"/>
          <w:sz w:val="28"/>
          <w:szCs w:val="28"/>
        </w:rPr>
        <w:t>经研磨后无法继续使用，需更换同原厂同</w:t>
      </w:r>
      <w:r w:rsidR="00A3185A" w:rsidRPr="00637C8F">
        <w:rPr>
          <w:rFonts w:ascii="宋体" w:hAnsi="宋体" w:hint="eastAsia"/>
          <w:bCs/>
          <w:color w:val="000000" w:themeColor="text1"/>
          <w:sz w:val="28"/>
          <w:szCs w:val="28"/>
        </w:rPr>
        <w:t>规格尺寸的</w:t>
      </w:r>
      <w:r w:rsidR="004D01ED" w:rsidRPr="00637C8F">
        <w:rPr>
          <w:rFonts w:ascii="宋体" w:hAnsi="宋体" w:hint="eastAsia"/>
          <w:bCs/>
          <w:color w:val="000000" w:themeColor="text1"/>
          <w:sz w:val="28"/>
          <w:szCs w:val="28"/>
        </w:rPr>
        <w:t>配件</w:t>
      </w:r>
      <w:r w:rsidR="00A3185A" w:rsidRPr="00637C8F">
        <w:rPr>
          <w:rFonts w:ascii="宋体" w:hAnsi="宋体" w:hint="eastAsia"/>
          <w:bCs/>
          <w:color w:val="000000" w:themeColor="text1"/>
          <w:sz w:val="28"/>
          <w:szCs w:val="28"/>
        </w:rPr>
        <w:t>；</w:t>
      </w:r>
      <w:r w:rsidR="004D01ED" w:rsidRPr="00637C8F">
        <w:rPr>
          <w:rFonts w:ascii="宋体" w:hAnsi="宋体" w:hint="eastAsia"/>
          <w:bCs/>
          <w:color w:val="000000" w:themeColor="text1"/>
          <w:sz w:val="28"/>
          <w:szCs w:val="28"/>
        </w:rPr>
        <w:t>所有更换的</w:t>
      </w:r>
      <w:r w:rsidR="007D405C" w:rsidRPr="00637C8F">
        <w:rPr>
          <w:rFonts w:ascii="宋体" w:hAnsi="宋体" w:hint="eastAsia"/>
          <w:bCs/>
          <w:color w:val="000000" w:themeColor="text1"/>
          <w:sz w:val="28"/>
          <w:szCs w:val="28"/>
        </w:rPr>
        <w:t>密封配件与原</w:t>
      </w:r>
      <w:r w:rsidR="004D01ED" w:rsidRPr="00637C8F">
        <w:rPr>
          <w:rFonts w:ascii="宋体" w:hAnsi="宋体" w:hint="eastAsia"/>
          <w:bCs/>
          <w:color w:val="000000" w:themeColor="text1"/>
          <w:sz w:val="28"/>
          <w:szCs w:val="28"/>
        </w:rPr>
        <w:t>配件</w:t>
      </w:r>
      <w:r w:rsidR="009B104E" w:rsidRPr="00637C8F">
        <w:rPr>
          <w:rFonts w:ascii="宋体" w:hAnsi="宋体" w:hint="eastAsia"/>
          <w:bCs/>
          <w:color w:val="000000" w:themeColor="text1"/>
          <w:sz w:val="28"/>
          <w:szCs w:val="28"/>
        </w:rPr>
        <w:t>具备替换性；</w:t>
      </w:r>
    </w:p>
    <w:p w:rsidR="00163107" w:rsidRDefault="004D01ED">
      <w:pPr>
        <w:ind w:firstLine="420"/>
        <w:rPr>
          <w:rFonts w:ascii="宋体" w:hAnsi="宋体"/>
          <w:bCs/>
          <w:color w:val="000000" w:themeColor="text1"/>
          <w:sz w:val="28"/>
          <w:szCs w:val="28"/>
        </w:rPr>
      </w:pPr>
      <w:r>
        <w:rPr>
          <w:rFonts w:ascii="宋体" w:hAnsi="宋体" w:hint="eastAsia"/>
          <w:bCs/>
          <w:color w:val="000000" w:themeColor="text1"/>
          <w:sz w:val="28"/>
          <w:szCs w:val="28"/>
        </w:rPr>
        <w:t>4</w:t>
      </w:r>
      <w:r w:rsidR="009B104E">
        <w:rPr>
          <w:rFonts w:ascii="宋体" w:hAnsi="宋体"/>
          <w:bCs/>
          <w:color w:val="000000" w:themeColor="text1"/>
          <w:sz w:val="28"/>
          <w:szCs w:val="28"/>
        </w:rPr>
        <w:t>.2</w:t>
      </w:r>
      <w:r w:rsidR="0007748A">
        <w:rPr>
          <w:rFonts w:ascii="宋体" w:hAnsi="宋体" w:hint="eastAsia"/>
          <w:bCs/>
          <w:color w:val="000000" w:themeColor="text1"/>
          <w:sz w:val="28"/>
          <w:szCs w:val="28"/>
        </w:rPr>
        <w:t>、</w:t>
      </w:r>
      <w:r w:rsidR="00A3185A">
        <w:rPr>
          <w:rFonts w:ascii="宋体" w:hAnsi="宋体" w:hint="eastAsia"/>
          <w:bCs/>
          <w:color w:val="000000" w:themeColor="text1"/>
          <w:sz w:val="28"/>
          <w:szCs w:val="28"/>
        </w:rPr>
        <w:t>旋转接头修复完成，需要采用静压以及模拟动态试压试验，并提供相关报告；</w:t>
      </w:r>
    </w:p>
    <w:p w:rsidR="00163107" w:rsidRDefault="004D01ED">
      <w:pPr>
        <w:ind w:firstLine="420"/>
        <w:rPr>
          <w:rFonts w:ascii="宋体" w:hAnsi="宋体"/>
          <w:bCs/>
          <w:color w:val="000000" w:themeColor="text1"/>
          <w:sz w:val="28"/>
          <w:szCs w:val="28"/>
        </w:rPr>
      </w:pPr>
      <w:r>
        <w:rPr>
          <w:rFonts w:ascii="宋体" w:hAnsi="宋体" w:hint="eastAsia"/>
          <w:bCs/>
          <w:color w:val="000000" w:themeColor="text1"/>
          <w:sz w:val="28"/>
          <w:szCs w:val="28"/>
        </w:rPr>
        <w:t>4</w:t>
      </w:r>
      <w:r w:rsidR="009B104E">
        <w:rPr>
          <w:rFonts w:ascii="宋体" w:hAnsi="宋体"/>
          <w:bCs/>
          <w:color w:val="000000" w:themeColor="text1"/>
          <w:sz w:val="28"/>
          <w:szCs w:val="28"/>
        </w:rPr>
        <w:t>.</w:t>
      </w:r>
      <w:r w:rsidR="004A4CAD">
        <w:rPr>
          <w:rFonts w:ascii="宋体" w:hAnsi="宋体" w:hint="eastAsia"/>
          <w:bCs/>
          <w:color w:val="000000" w:themeColor="text1"/>
          <w:sz w:val="28"/>
          <w:szCs w:val="28"/>
        </w:rPr>
        <w:t>3</w:t>
      </w:r>
      <w:r w:rsidR="0007748A">
        <w:rPr>
          <w:rFonts w:ascii="宋体" w:hAnsi="宋体" w:hint="eastAsia"/>
          <w:bCs/>
          <w:color w:val="000000" w:themeColor="text1"/>
          <w:sz w:val="28"/>
          <w:szCs w:val="28"/>
        </w:rPr>
        <w:t>、</w:t>
      </w:r>
      <w:r w:rsidR="009B104E">
        <w:rPr>
          <w:rFonts w:ascii="宋体" w:hAnsi="宋体" w:hint="eastAsia"/>
          <w:bCs/>
          <w:color w:val="000000" w:themeColor="text1"/>
          <w:sz w:val="28"/>
          <w:szCs w:val="28"/>
        </w:rPr>
        <w:t>硬质材料粗糙度Ra≤</w:t>
      </w:r>
      <w:r w:rsidR="00A3185A">
        <w:rPr>
          <w:rFonts w:ascii="宋体" w:hAnsi="宋体" w:hint="eastAsia"/>
          <w:bCs/>
          <w:color w:val="000000" w:themeColor="text1"/>
          <w:sz w:val="28"/>
          <w:szCs w:val="28"/>
        </w:rPr>
        <w:t xml:space="preserve">   </w:t>
      </w:r>
      <w:r w:rsidR="009B104E">
        <w:rPr>
          <w:rFonts w:ascii="宋体" w:hAnsi="宋体" w:hint="eastAsia"/>
          <w:bCs/>
          <w:color w:val="000000" w:themeColor="text1"/>
          <w:sz w:val="28"/>
          <w:szCs w:val="28"/>
        </w:rPr>
        <w:t>μm，石墨材料粗糙度Ra≤</w:t>
      </w:r>
      <w:r w:rsidR="00A3185A">
        <w:rPr>
          <w:rFonts w:ascii="宋体" w:hAnsi="宋体" w:hint="eastAsia"/>
          <w:bCs/>
          <w:color w:val="000000" w:themeColor="text1"/>
          <w:sz w:val="28"/>
          <w:szCs w:val="28"/>
        </w:rPr>
        <w:t xml:space="preserve"> </w:t>
      </w:r>
      <w:r w:rsidR="00C0768A">
        <w:rPr>
          <w:rFonts w:ascii="宋体" w:hAnsi="宋体" w:hint="eastAsia"/>
          <w:bCs/>
          <w:color w:val="000000" w:themeColor="text1"/>
          <w:sz w:val="28"/>
          <w:szCs w:val="28"/>
        </w:rPr>
        <w:t xml:space="preserve"> </w:t>
      </w:r>
      <w:r w:rsidR="009B104E">
        <w:rPr>
          <w:rFonts w:ascii="宋体" w:hAnsi="宋体" w:hint="eastAsia"/>
          <w:bCs/>
          <w:color w:val="000000" w:themeColor="text1"/>
          <w:sz w:val="28"/>
          <w:szCs w:val="28"/>
        </w:rPr>
        <w:t>μm；</w:t>
      </w:r>
    </w:p>
    <w:p w:rsidR="004E511F" w:rsidRDefault="004D01ED">
      <w:pPr>
        <w:ind w:firstLine="420"/>
        <w:rPr>
          <w:rFonts w:ascii="宋体" w:hAnsi="宋体"/>
          <w:bCs/>
          <w:color w:val="000000" w:themeColor="text1"/>
          <w:sz w:val="28"/>
          <w:szCs w:val="28"/>
        </w:rPr>
      </w:pPr>
      <w:r>
        <w:rPr>
          <w:rFonts w:ascii="宋体" w:hAnsi="宋体" w:hint="eastAsia"/>
          <w:bCs/>
          <w:color w:val="000000" w:themeColor="text1"/>
          <w:sz w:val="28"/>
          <w:szCs w:val="28"/>
        </w:rPr>
        <w:t>4</w:t>
      </w:r>
      <w:r w:rsidR="004E511F">
        <w:rPr>
          <w:rFonts w:ascii="宋体" w:hAnsi="宋体" w:hint="eastAsia"/>
          <w:bCs/>
          <w:color w:val="000000" w:themeColor="text1"/>
          <w:sz w:val="28"/>
          <w:szCs w:val="28"/>
        </w:rPr>
        <w:t>.4、法兰密封面腐蚀修复；</w:t>
      </w:r>
    </w:p>
    <w:p w:rsidR="007D405C" w:rsidRPr="007D405C" w:rsidRDefault="004D01ED">
      <w:pPr>
        <w:ind w:firstLine="420"/>
        <w:rPr>
          <w:rFonts w:ascii="宋体" w:hAnsi="宋体"/>
          <w:bCs/>
          <w:color w:val="000000" w:themeColor="text1"/>
          <w:sz w:val="28"/>
          <w:szCs w:val="28"/>
        </w:rPr>
      </w:pPr>
      <w:r>
        <w:rPr>
          <w:rFonts w:ascii="宋体" w:hAnsi="宋体" w:hint="eastAsia"/>
          <w:bCs/>
          <w:color w:val="000000" w:themeColor="text1"/>
          <w:sz w:val="28"/>
          <w:szCs w:val="28"/>
        </w:rPr>
        <w:t>4</w:t>
      </w:r>
      <w:r w:rsidR="007D405C">
        <w:rPr>
          <w:rFonts w:ascii="宋体" w:hAnsi="宋体" w:hint="eastAsia"/>
          <w:bCs/>
          <w:color w:val="000000" w:themeColor="text1"/>
          <w:sz w:val="28"/>
          <w:szCs w:val="28"/>
        </w:rPr>
        <w:t>.</w:t>
      </w:r>
      <w:r w:rsidR="004E511F">
        <w:rPr>
          <w:rFonts w:ascii="宋体" w:hAnsi="宋体" w:hint="eastAsia"/>
          <w:bCs/>
          <w:color w:val="000000" w:themeColor="text1"/>
          <w:sz w:val="28"/>
          <w:szCs w:val="28"/>
        </w:rPr>
        <w:t>5</w:t>
      </w:r>
      <w:r w:rsidR="0007748A">
        <w:rPr>
          <w:rFonts w:ascii="宋体" w:hAnsi="宋体" w:hint="eastAsia"/>
          <w:bCs/>
          <w:color w:val="000000" w:themeColor="text1"/>
          <w:sz w:val="28"/>
          <w:szCs w:val="28"/>
        </w:rPr>
        <w:t>、</w:t>
      </w:r>
      <w:r w:rsidR="007D405C">
        <w:rPr>
          <w:rFonts w:ascii="宋体" w:hAnsi="宋体" w:hint="eastAsia"/>
          <w:bCs/>
          <w:color w:val="000000" w:themeColor="text1"/>
          <w:sz w:val="28"/>
          <w:szCs w:val="28"/>
        </w:rPr>
        <w:t>提供整套完整的交工资料，共2套。包含原材料证明文件，</w:t>
      </w:r>
      <w:r w:rsidR="007D405C" w:rsidRPr="007D405C">
        <w:rPr>
          <w:rFonts w:ascii="宋体" w:hAnsi="宋体" w:hint="eastAsia"/>
          <w:bCs/>
          <w:color w:val="000000" w:themeColor="text1"/>
          <w:sz w:val="28"/>
          <w:szCs w:val="28"/>
        </w:rPr>
        <w:t>交工图纸等相关报告。</w:t>
      </w:r>
    </w:p>
    <w:p w:rsidR="00163107" w:rsidRDefault="004D01ED">
      <w:pPr>
        <w:ind w:left="1265" w:hangingChars="450" w:hanging="1265"/>
        <w:rPr>
          <w:rFonts w:ascii="宋体" w:hAnsi="宋体"/>
          <w:b/>
          <w:sz w:val="28"/>
          <w:szCs w:val="28"/>
        </w:rPr>
      </w:pPr>
      <w:r>
        <w:rPr>
          <w:rFonts w:ascii="宋体" w:hAnsi="宋体" w:hint="eastAsia"/>
          <w:b/>
          <w:sz w:val="28"/>
          <w:szCs w:val="28"/>
        </w:rPr>
        <w:lastRenderedPageBreak/>
        <w:t>五</w:t>
      </w:r>
      <w:r w:rsidR="009B104E">
        <w:rPr>
          <w:rFonts w:ascii="宋体" w:hAnsi="宋体" w:hint="eastAsia"/>
          <w:b/>
          <w:sz w:val="28"/>
          <w:szCs w:val="28"/>
        </w:rPr>
        <w:t>.交货期</w:t>
      </w:r>
    </w:p>
    <w:p w:rsidR="00163107" w:rsidRDefault="00EE5A3D">
      <w:pPr>
        <w:ind w:firstLine="420"/>
        <w:rPr>
          <w:rFonts w:ascii="宋体" w:hAnsi="宋体"/>
          <w:sz w:val="28"/>
          <w:szCs w:val="28"/>
        </w:rPr>
      </w:pPr>
      <w:r>
        <w:rPr>
          <w:rFonts w:ascii="宋体" w:hAnsi="宋体" w:hint="eastAsia"/>
          <w:bCs/>
          <w:sz w:val="28"/>
          <w:szCs w:val="28"/>
        </w:rPr>
        <w:t xml:space="preserve">交货期：合同签订后   </w:t>
      </w:r>
      <w:r w:rsidR="009B104E">
        <w:rPr>
          <w:rFonts w:ascii="宋体" w:hAnsi="宋体" w:hint="eastAsia"/>
          <w:bCs/>
          <w:sz w:val="28"/>
          <w:szCs w:val="28"/>
        </w:rPr>
        <w:t>个月</w:t>
      </w:r>
      <w:r w:rsidR="009B104E">
        <w:rPr>
          <w:rFonts w:ascii="宋体" w:hAnsi="宋体" w:hint="eastAsia"/>
          <w:sz w:val="28"/>
          <w:szCs w:val="28"/>
        </w:rPr>
        <w:t>；</w:t>
      </w:r>
    </w:p>
    <w:p w:rsidR="00163107" w:rsidRDefault="004D01ED">
      <w:pPr>
        <w:pStyle w:val="Style20"/>
        <w:spacing w:line="120" w:lineRule="auto"/>
        <w:ind w:firstLineChars="0" w:firstLine="0"/>
        <w:rPr>
          <w:b/>
          <w:sz w:val="28"/>
          <w:szCs w:val="28"/>
        </w:rPr>
      </w:pPr>
      <w:r>
        <w:rPr>
          <w:rFonts w:ascii="宋体" w:hAnsi="宋体" w:hint="eastAsia"/>
          <w:b/>
          <w:sz w:val="28"/>
          <w:szCs w:val="28"/>
        </w:rPr>
        <w:t>六</w:t>
      </w:r>
      <w:r w:rsidR="009B104E">
        <w:rPr>
          <w:rFonts w:ascii="宋体" w:hAnsi="宋体" w:hint="eastAsia"/>
          <w:b/>
          <w:sz w:val="28"/>
          <w:szCs w:val="28"/>
        </w:rPr>
        <w:t>.运输</w:t>
      </w:r>
      <w:r w:rsidR="009B104E">
        <w:rPr>
          <w:rFonts w:hint="eastAsia"/>
          <w:b/>
          <w:sz w:val="28"/>
          <w:szCs w:val="28"/>
        </w:rPr>
        <w:t>包装、运输及验收</w:t>
      </w:r>
    </w:p>
    <w:p w:rsidR="00163107" w:rsidRDefault="004D01ED">
      <w:pPr>
        <w:rPr>
          <w:sz w:val="28"/>
          <w:szCs w:val="28"/>
        </w:rPr>
      </w:pPr>
      <w:r>
        <w:rPr>
          <w:rFonts w:hint="eastAsia"/>
          <w:sz w:val="28"/>
          <w:szCs w:val="28"/>
        </w:rPr>
        <w:t>6</w:t>
      </w:r>
      <w:r w:rsidR="009B104E">
        <w:rPr>
          <w:rFonts w:hint="eastAsia"/>
          <w:sz w:val="28"/>
          <w:szCs w:val="28"/>
        </w:rPr>
        <w:t>.1</w:t>
      </w:r>
      <w:r w:rsidR="009B104E">
        <w:rPr>
          <w:rFonts w:hint="eastAsia"/>
          <w:sz w:val="28"/>
          <w:szCs w:val="28"/>
        </w:rPr>
        <w:t>包装总体要求：乙方对密封和冲洗系统的包装必须满足各种长、短途运输条件，因包装、运输不善造成的损毁由乙方承担，包装箱及单件的包装都要有明确的标识；</w:t>
      </w:r>
    </w:p>
    <w:p w:rsidR="00163107" w:rsidRDefault="004D01ED">
      <w:pPr>
        <w:rPr>
          <w:sz w:val="28"/>
          <w:szCs w:val="28"/>
        </w:rPr>
      </w:pPr>
      <w:r>
        <w:rPr>
          <w:rFonts w:hint="eastAsia"/>
          <w:sz w:val="28"/>
          <w:szCs w:val="28"/>
        </w:rPr>
        <w:t>6</w:t>
      </w:r>
      <w:r w:rsidR="009B104E">
        <w:rPr>
          <w:sz w:val="28"/>
          <w:szCs w:val="28"/>
        </w:rPr>
        <w:t>.2</w:t>
      </w:r>
      <w:r w:rsidR="009B104E">
        <w:rPr>
          <w:rFonts w:hint="eastAsia"/>
          <w:sz w:val="28"/>
          <w:szCs w:val="28"/>
        </w:rPr>
        <w:t>进口材料提供原产地证明或报关单等相关证明资料</w:t>
      </w:r>
      <w:r w:rsidR="009B104E">
        <w:rPr>
          <w:rFonts w:hint="eastAsia"/>
          <w:sz w:val="28"/>
          <w:szCs w:val="28"/>
        </w:rPr>
        <w:t>;</w:t>
      </w:r>
    </w:p>
    <w:p w:rsidR="00163107" w:rsidRDefault="004D01ED">
      <w:pPr>
        <w:rPr>
          <w:sz w:val="28"/>
          <w:szCs w:val="28"/>
        </w:rPr>
      </w:pPr>
      <w:r>
        <w:rPr>
          <w:rFonts w:hint="eastAsia"/>
          <w:sz w:val="28"/>
          <w:szCs w:val="28"/>
        </w:rPr>
        <w:t>6</w:t>
      </w:r>
      <w:r w:rsidR="009B104E">
        <w:rPr>
          <w:sz w:val="28"/>
          <w:szCs w:val="28"/>
        </w:rPr>
        <w:t>.3</w:t>
      </w:r>
      <w:r w:rsidR="009B104E">
        <w:rPr>
          <w:rFonts w:hint="eastAsia"/>
          <w:color w:val="000000" w:themeColor="text1"/>
          <w:sz w:val="28"/>
          <w:szCs w:val="28"/>
        </w:rPr>
        <w:t>产品包装前应进行清洗和除锈处理</w:t>
      </w:r>
      <w:r w:rsidR="009B104E">
        <w:rPr>
          <w:rFonts w:hint="eastAsia"/>
          <w:color w:val="000000" w:themeColor="text1"/>
          <w:sz w:val="28"/>
          <w:szCs w:val="28"/>
        </w:rPr>
        <w:t>;</w:t>
      </w:r>
    </w:p>
    <w:p w:rsidR="00163107" w:rsidRDefault="004D01ED">
      <w:pPr>
        <w:rPr>
          <w:sz w:val="28"/>
          <w:szCs w:val="28"/>
        </w:rPr>
      </w:pPr>
      <w:r>
        <w:rPr>
          <w:rFonts w:hint="eastAsia"/>
          <w:sz w:val="28"/>
          <w:szCs w:val="28"/>
        </w:rPr>
        <w:t>6</w:t>
      </w:r>
      <w:r w:rsidR="009B104E">
        <w:rPr>
          <w:sz w:val="28"/>
          <w:szCs w:val="28"/>
        </w:rPr>
        <w:t>.4</w:t>
      </w:r>
      <w:r w:rsidR="009B104E">
        <w:rPr>
          <w:rFonts w:hint="eastAsia"/>
          <w:sz w:val="28"/>
          <w:szCs w:val="28"/>
        </w:rPr>
        <w:t>包装盒内应附有产品合格证，产品试验报告。合格证内容包括产品规格、型号，制造厂名称，出厂日期等</w:t>
      </w:r>
      <w:r w:rsidR="009B104E">
        <w:rPr>
          <w:rFonts w:hint="eastAsia"/>
          <w:sz w:val="28"/>
          <w:szCs w:val="28"/>
        </w:rPr>
        <w:t>;</w:t>
      </w:r>
    </w:p>
    <w:p w:rsidR="00163107" w:rsidRDefault="004D01ED">
      <w:pPr>
        <w:spacing w:line="540" w:lineRule="exact"/>
        <w:rPr>
          <w:sz w:val="28"/>
          <w:szCs w:val="28"/>
        </w:rPr>
      </w:pPr>
      <w:r>
        <w:rPr>
          <w:rFonts w:hint="eastAsia"/>
          <w:sz w:val="28"/>
          <w:szCs w:val="28"/>
        </w:rPr>
        <w:t>6</w:t>
      </w:r>
      <w:r w:rsidR="009B104E">
        <w:rPr>
          <w:rFonts w:hint="eastAsia"/>
          <w:sz w:val="28"/>
          <w:szCs w:val="28"/>
        </w:rPr>
        <w:t>.</w:t>
      </w:r>
      <w:r w:rsidR="009B104E">
        <w:rPr>
          <w:sz w:val="28"/>
          <w:szCs w:val="28"/>
        </w:rPr>
        <w:t>5</w:t>
      </w:r>
      <w:r>
        <w:rPr>
          <w:rFonts w:hint="eastAsia"/>
          <w:sz w:val="28"/>
          <w:szCs w:val="28"/>
        </w:rPr>
        <w:t>包装方式：包装为</w:t>
      </w:r>
      <w:r w:rsidR="009B104E">
        <w:rPr>
          <w:rFonts w:hint="eastAsia"/>
          <w:sz w:val="28"/>
          <w:szCs w:val="28"/>
        </w:rPr>
        <w:t>木箱，有防潮、防冲击措施</w:t>
      </w:r>
      <w:r w:rsidR="009B104E">
        <w:rPr>
          <w:rFonts w:hint="eastAsia"/>
          <w:sz w:val="28"/>
          <w:szCs w:val="28"/>
        </w:rPr>
        <w:t>;</w:t>
      </w:r>
    </w:p>
    <w:p w:rsidR="00163107" w:rsidRDefault="004D01ED">
      <w:pPr>
        <w:spacing w:line="540" w:lineRule="exact"/>
        <w:rPr>
          <w:sz w:val="28"/>
          <w:szCs w:val="28"/>
        </w:rPr>
      </w:pPr>
      <w:r>
        <w:rPr>
          <w:rFonts w:hint="eastAsia"/>
          <w:sz w:val="28"/>
          <w:szCs w:val="28"/>
        </w:rPr>
        <w:t>6</w:t>
      </w:r>
      <w:r w:rsidR="009B104E">
        <w:rPr>
          <w:rFonts w:hint="eastAsia"/>
          <w:sz w:val="28"/>
          <w:szCs w:val="28"/>
        </w:rPr>
        <w:t>.</w:t>
      </w:r>
      <w:r w:rsidR="009B104E">
        <w:rPr>
          <w:sz w:val="28"/>
          <w:szCs w:val="28"/>
        </w:rPr>
        <w:t>6</w:t>
      </w:r>
      <w:r w:rsidR="009B104E">
        <w:rPr>
          <w:rFonts w:hint="eastAsia"/>
          <w:sz w:val="28"/>
          <w:szCs w:val="28"/>
        </w:rPr>
        <w:t>包装费用：包含在总价内</w:t>
      </w:r>
      <w:r w:rsidR="009B104E">
        <w:rPr>
          <w:rFonts w:hint="eastAsia"/>
          <w:sz w:val="28"/>
          <w:szCs w:val="28"/>
        </w:rPr>
        <w:t>;</w:t>
      </w:r>
    </w:p>
    <w:p w:rsidR="00163107" w:rsidRDefault="004D01ED">
      <w:pPr>
        <w:spacing w:line="540" w:lineRule="exact"/>
        <w:rPr>
          <w:sz w:val="28"/>
          <w:szCs w:val="28"/>
        </w:rPr>
      </w:pPr>
      <w:r>
        <w:rPr>
          <w:rFonts w:hint="eastAsia"/>
          <w:sz w:val="28"/>
          <w:szCs w:val="28"/>
        </w:rPr>
        <w:t>6</w:t>
      </w:r>
      <w:r w:rsidR="009B104E">
        <w:rPr>
          <w:rFonts w:hint="eastAsia"/>
          <w:sz w:val="28"/>
          <w:szCs w:val="28"/>
        </w:rPr>
        <w:t>.</w:t>
      </w:r>
      <w:r w:rsidR="009B104E">
        <w:rPr>
          <w:sz w:val="28"/>
          <w:szCs w:val="28"/>
        </w:rPr>
        <w:t>7</w:t>
      </w:r>
      <w:r w:rsidR="009B104E">
        <w:rPr>
          <w:rFonts w:hint="eastAsia"/>
          <w:sz w:val="28"/>
          <w:szCs w:val="28"/>
        </w:rPr>
        <w:t>包装由乙方负责，并负责运送到甲方指定现场。在运输过程中乙方应提供足够的保护措施以防止运输过程中的造成的设备机械损伤</w:t>
      </w:r>
      <w:r w:rsidR="009B104E">
        <w:rPr>
          <w:rFonts w:hint="eastAsia"/>
          <w:sz w:val="28"/>
          <w:szCs w:val="28"/>
        </w:rPr>
        <w:t>;</w:t>
      </w:r>
    </w:p>
    <w:p w:rsidR="00163107" w:rsidRDefault="004D01ED">
      <w:pPr>
        <w:rPr>
          <w:rFonts w:ascii="宋体" w:hAnsi="宋体"/>
          <w:sz w:val="28"/>
          <w:szCs w:val="28"/>
        </w:rPr>
      </w:pPr>
      <w:r>
        <w:rPr>
          <w:rFonts w:hint="eastAsia"/>
          <w:sz w:val="28"/>
          <w:szCs w:val="28"/>
        </w:rPr>
        <w:t>6</w:t>
      </w:r>
      <w:r w:rsidR="009B104E">
        <w:rPr>
          <w:rFonts w:hint="eastAsia"/>
          <w:sz w:val="28"/>
          <w:szCs w:val="28"/>
        </w:rPr>
        <w:t>.</w:t>
      </w:r>
      <w:r w:rsidR="009B104E">
        <w:rPr>
          <w:sz w:val="28"/>
          <w:szCs w:val="28"/>
        </w:rPr>
        <w:t>7</w:t>
      </w:r>
      <w:r w:rsidR="009B104E">
        <w:rPr>
          <w:rFonts w:hint="eastAsia"/>
          <w:sz w:val="28"/>
          <w:szCs w:val="28"/>
        </w:rPr>
        <w:t>设备</w:t>
      </w:r>
      <w:r>
        <w:rPr>
          <w:rFonts w:hint="eastAsia"/>
          <w:sz w:val="28"/>
          <w:szCs w:val="28"/>
        </w:rPr>
        <w:t>维修完毕</w:t>
      </w:r>
      <w:r w:rsidR="009B104E">
        <w:rPr>
          <w:rFonts w:hint="eastAsia"/>
          <w:sz w:val="28"/>
          <w:szCs w:val="28"/>
        </w:rPr>
        <w:t>到达甲方指定地点后，甲方应通知乙方代表人员到达现场，双方对设备的质量、规格、数量等进行初步的检验，如发现不符可向乙方索赔，验收合格后双方签字确认</w:t>
      </w:r>
      <w:r w:rsidR="009B104E">
        <w:rPr>
          <w:rFonts w:hint="eastAsia"/>
          <w:sz w:val="28"/>
          <w:szCs w:val="28"/>
        </w:rPr>
        <w:t>;</w:t>
      </w:r>
    </w:p>
    <w:p w:rsidR="00163107" w:rsidRDefault="004D01ED">
      <w:pPr>
        <w:spacing w:line="360" w:lineRule="auto"/>
        <w:rPr>
          <w:b/>
          <w:sz w:val="24"/>
        </w:rPr>
      </w:pPr>
      <w:r>
        <w:rPr>
          <w:rFonts w:hint="eastAsia"/>
          <w:b/>
          <w:sz w:val="24"/>
        </w:rPr>
        <w:t>七</w:t>
      </w:r>
      <w:r w:rsidR="009B104E">
        <w:rPr>
          <w:rFonts w:hint="eastAsia"/>
          <w:b/>
          <w:sz w:val="24"/>
        </w:rPr>
        <w:t>、附件清单</w:t>
      </w:r>
    </w:p>
    <w:p w:rsidR="00163107" w:rsidRDefault="009B104E">
      <w:pPr>
        <w:spacing w:line="360" w:lineRule="auto"/>
        <w:ind w:firstLine="570"/>
        <w:rPr>
          <w:color w:val="FF0000"/>
          <w:sz w:val="28"/>
        </w:rPr>
      </w:pPr>
      <w:r>
        <w:rPr>
          <w:rFonts w:hint="eastAsia"/>
          <w:color w:val="FF0000"/>
          <w:sz w:val="28"/>
        </w:rPr>
        <w:t>附件</w:t>
      </w:r>
      <w:r>
        <w:rPr>
          <w:rFonts w:hint="eastAsia"/>
          <w:color w:val="FF0000"/>
          <w:sz w:val="28"/>
        </w:rPr>
        <w:t>1</w:t>
      </w:r>
      <w:r>
        <w:rPr>
          <w:rFonts w:hint="eastAsia"/>
          <w:color w:val="FF0000"/>
          <w:sz w:val="28"/>
        </w:rPr>
        <w:t>、</w:t>
      </w:r>
      <w:r w:rsidR="00945766">
        <w:rPr>
          <w:rFonts w:hint="eastAsia"/>
          <w:color w:val="FF0000"/>
          <w:sz w:val="28"/>
        </w:rPr>
        <w:t>旋转接头</w:t>
      </w:r>
      <w:r>
        <w:rPr>
          <w:rFonts w:hint="eastAsia"/>
          <w:color w:val="FF0000"/>
          <w:sz w:val="28"/>
        </w:rPr>
        <w:t>图纸</w:t>
      </w:r>
    </w:p>
    <w:p w:rsidR="00163107" w:rsidRDefault="009B104E">
      <w:pPr>
        <w:spacing w:line="360" w:lineRule="auto"/>
        <w:ind w:firstLine="560"/>
        <w:rPr>
          <w:color w:val="FF0000"/>
          <w:sz w:val="28"/>
        </w:rPr>
      </w:pPr>
      <w:r>
        <w:rPr>
          <w:rFonts w:hint="eastAsia"/>
          <w:color w:val="FF0000"/>
          <w:sz w:val="28"/>
        </w:rPr>
        <w:t>附件是本协议的有效组成部份。</w:t>
      </w:r>
    </w:p>
    <w:p w:rsidR="00163107" w:rsidRDefault="00163107">
      <w:pPr>
        <w:rPr>
          <w:rFonts w:ascii="宋体" w:hAnsi="宋体"/>
          <w:sz w:val="28"/>
          <w:szCs w:val="28"/>
        </w:rPr>
      </w:pPr>
    </w:p>
    <w:p w:rsidR="00163107" w:rsidRDefault="009B104E">
      <w:pPr>
        <w:widowControl/>
        <w:jc w:val="left"/>
        <w:rPr>
          <w:sz w:val="28"/>
          <w:szCs w:val="28"/>
        </w:rPr>
      </w:pPr>
      <w:r>
        <w:rPr>
          <w:sz w:val="28"/>
          <w:szCs w:val="28"/>
        </w:rPr>
        <w:br w:type="page"/>
      </w:r>
    </w:p>
    <w:p w:rsidR="00163107" w:rsidRPr="00187C44" w:rsidRDefault="004D01ED" w:rsidP="00187C44">
      <w:pPr>
        <w:spacing w:line="120" w:lineRule="auto"/>
        <w:jc w:val="left"/>
        <w:rPr>
          <w:b/>
          <w:sz w:val="28"/>
          <w:szCs w:val="28"/>
        </w:rPr>
      </w:pPr>
      <w:r>
        <w:rPr>
          <w:rFonts w:hint="eastAsia"/>
          <w:b/>
          <w:sz w:val="28"/>
          <w:szCs w:val="28"/>
        </w:rPr>
        <w:lastRenderedPageBreak/>
        <w:t>八</w:t>
      </w:r>
      <w:r w:rsidR="00187C44">
        <w:rPr>
          <w:rFonts w:hint="eastAsia"/>
          <w:b/>
          <w:sz w:val="28"/>
          <w:szCs w:val="28"/>
        </w:rPr>
        <w:t>、</w:t>
      </w:r>
      <w:r w:rsidR="009B104E" w:rsidRPr="00187C44">
        <w:rPr>
          <w:rFonts w:hint="eastAsia"/>
          <w:b/>
          <w:sz w:val="28"/>
          <w:szCs w:val="28"/>
        </w:rPr>
        <w:t>联系方式</w:t>
      </w:r>
    </w:p>
    <w:p w:rsidR="00163107" w:rsidRDefault="009B104E">
      <w:pPr>
        <w:spacing w:line="540" w:lineRule="exact"/>
        <w:rPr>
          <w:sz w:val="28"/>
          <w:szCs w:val="28"/>
        </w:rPr>
      </w:pPr>
      <w:r>
        <w:rPr>
          <w:rFonts w:hint="eastAsia"/>
          <w:sz w:val="28"/>
          <w:szCs w:val="28"/>
        </w:rPr>
        <w:t>卖</w:t>
      </w:r>
      <w:r>
        <w:rPr>
          <w:rFonts w:hint="eastAsia"/>
          <w:sz w:val="28"/>
          <w:szCs w:val="28"/>
        </w:rPr>
        <w:t xml:space="preserve">    </w:t>
      </w:r>
      <w:r>
        <w:rPr>
          <w:rFonts w:hint="eastAsia"/>
          <w:sz w:val="28"/>
          <w:szCs w:val="28"/>
        </w:rPr>
        <w:t>方：</w:t>
      </w:r>
      <w:r>
        <w:rPr>
          <w:rFonts w:hint="eastAsia"/>
          <w:sz w:val="28"/>
          <w:szCs w:val="28"/>
        </w:rPr>
        <w:t xml:space="preserve">  </w:t>
      </w:r>
    </w:p>
    <w:p w:rsidR="00163107" w:rsidRDefault="009B104E">
      <w:pPr>
        <w:spacing w:line="540" w:lineRule="exact"/>
        <w:rPr>
          <w:sz w:val="28"/>
          <w:szCs w:val="28"/>
        </w:rPr>
      </w:pPr>
      <w:r>
        <w:rPr>
          <w:rFonts w:hint="eastAsia"/>
          <w:sz w:val="28"/>
          <w:szCs w:val="28"/>
        </w:rPr>
        <w:t>地</w:t>
      </w:r>
      <w:r>
        <w:rPr>
          <w:rFonts w:hint="eastAsia"/>
          <w:sz w:val="28"/>
          <w:szCs w:val="28"/>
        </w:rPr>
        <w:t xml:space="preserve">    </w:t>
      </w:r>
      <w:r>
        <w:rPr>
          <w:rFonts w:hint="eastAsia"/>
          <w:sz w:val="28"/>
          <w:szCs w:val="28"/>
        </w:rPr>
        <w:t>址：</w:t>
      </w:r>
      <w:r>
        <w:rPr>
          <w:rFonts w:hint="eastAsia"/>
          <w:sz w:val="28"/>
          <w:szCs w:val="28"/>
        </w:rPr>
        <w:t xml:space="preserve">  </w:t>
      </w:r>
    </w:p>
    <w:p w:rsidR="00163107" w:rsidRDefault="009B104E">
      <w:pPr>
        <w:spacing w:line="540" w:lineRule="exact"/>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人：</w:t>
      </w:r>
      <w:r>
        <w:rPr>
          <w:rFonts w:hint="eastAsia"/>
          <w:sz w:val="28"/>
          <w:szCs w:val="28"/>
        </w:rPr>
        <w:t xml:space="preserve">  </w:t>
      </w:r>
    </w:p>
    <w:p w:rsidR="00163107" w:rsidRDefault="009B104E">
      <w:pPr>
        <w:spacing w:line="540" w:lineRule="exact"/>
        <w:rPr>
          <w:sz w:val="28"/>
          <w:szCs w:val="28"/>
        </w:rPr>
      </w:pPr>
      <w:r>
        <w:rPr>
          <w:rFonts w:hint="eastAsia"/>
          <w:sz w:val="28"/>
          <w:szCs w:val="28"/>
        </w:rPr>
        <w:t>电</w:t>
      </w:r>
      <w:r>
        <w:rPr>
          <w:sz w:val="28"/>
          <w:szCs w:val="28"/>
        </w:rPr>
        <w:t xml:space="preserve">   </w:t>
      </w:r>
      <w:r>
        <w:rPr>
          <w:rFonts w:hint="eastAsia"/>
          <w:sz w:val="28"/>
          <w:szCs w:val="28"/>
        </w:rPr>
        <w:t xml:space="preserve"> </w:t>
      </w:r>
      <w:r>
        <w:rPr>
          <w:rFonts w:hint="eastAsia"/>
          <w:sz w:val="28"/>
          <w:szCs w:val="28"/>
        </w:rPr>
        <w:t>话：</w:t>
      </w:r>
      <w:r>
        <w:rPr>
          <w:rFonts w:hint="eastAsia"/>
          <w:sz w:val="28"/>
          <w:szCs w:val="28"/>
        </w:rPr>
        <w:t xml:space="preserve">  </w:t>
      </w:r>
    </w:p>
    <w:p w:rsidR="00163107" w:rsidRDefault="009B104E">
      <w:pPr>
        <w:spacing w:line="540" w:lineRule="exact"/>
        <w:rPr>
          <w:sz w:val="28"/>
          <w:szCs w:val="28"/>
        </w:rPr>
      </w:pPr>
      <w:r>
        <w:rPr>
          <w:rFonts w:hint="eastAsia"/>
          <w:sz w:val="28"/>
          <w:szCs w:val="28"/>
        </w:rPr>
        <w:t>传</w:t>
      </w:r>
      <w:r>
        <w:rPr>
          <w:sz w:val="28"/>
          <w:szCs w:val="28"/>
        </w:rPr>
        <w:t xml:space="preserve">   </w:t>
      </w:r>
      <w:r>
        <w:rPr>
          <w:rFonts w:hint="eastAsia"/>
          <w:sz w:val="28"/>
          <w:szCs w:val="28"/>
        </w:rPr>
        <w:t xml:space="preserve"> </w:t>
      </w:r>
      <w:r>
        <w:rPr>
          <w:rFonts w:hint="eastAsia"/>
          <w:sz w:val="28"/>
          <w:szCs w:val="28"/>
        </w:rPr>
        <w:t>真：</w:t>
      </w:r>
      <w:r>
        <w:rPr>
          <w:rFonts w:hint="eastAsia"/>
          <w:sz w:val="28"/>
          <w:szCs w:val="28"/>
        </w:rPr>
        <w:t xml:space="preserve">  </w:t>
      </w:r>
    </w:p>
    <w:p w:rsidR="00163107" w:rsidRDefault="009B104E">
      <w:pPr>
        <w:spacing w:line="540" w:lineRule="exact"/>
        <w:rPr>
          <w:sz w:val="28"/>
          <w:szCs w:val="28"/>
        </w:rPr>
      </w:pPr>
      <w:r>
        <w:rPr>
          <w:rFonts w:hint="eastAsia"/>
          <w:sz w:val="28"/>
          <w:szCs w:val="28"/>
        </w:rPr>
        <w:t>电子邮件：</w:t>
      </w:r>
      <w:r>
        <w:rPr>
          <w:rFonts w:hint="eastAsia"/>
          <w:sz w:val="28"/>
          <w:szCs w:val="28"/>
        </w:rPr>
        <w:t xml:space="preserve">  </w:t>
      </w:r>
    </w:p>
    <w:p w:rsidR="00163107" w:rsidRDefault="009B104E">
      <w:pPr>
        <w:spacing w:line="540" w:lineRule="exact"/>
        <w:rPr>
          <w:sz w:val="28"/>
          <w:szCs w:val="28"/>
        </w:rPr>
      </w:pPr>
      <w:r>
        <w:rPr>
          <w:rFonts w:hint="eastAsia"/>
          <w:sz w:val="28"/>
          <w:szCs w:val="28"/>
        </w:rPr>
        <w:t>邮</w:t>
      </w:r>
      <w:r>
        <w:rPr>
          <w:rFonts w:hint="eastAsia"/>
          <w:sz w:val="28"/>
          <w:szCs w:val="28"/>
        </w:rPr>
        <w:t xml:space="preserve">    </w:t>
      </w:r>
      <w:r>
        <w:rPr>
          <w:rFonts w:hint="eastAsia"/>
          <w:sz w:val="28"/>
          <w:szCs w:val="28"/>
        </w:rPr>
        <w:t>编：</w:t>
      </w:r>
      <w:r>
        <w:rPr>
          <w:rFonts w:hint="eastAsia"/>
          <w:sz w:val="28"/>
          <w:szCs w:val="28"/>
        </w:rPr>
        <w:t xml:space="preserve">  </w:t>
      </w:r>
    </w:p>
    <w:p w:rsidR="00163107" w:rsidRDefault="00163107"/>
    <w:sectPr w:rsidR="00163107" w:rsidSect="001631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56" w:rsidRDefault="00EE4056" w:rsidP="009E1B0C">
      <w:r>
        <w:separator/>
      </w:r>
    </w:p>
  </w:endnote>
  <w:endnote w:type="continuationSeparator" w:id="0">
    <w:p w:rsidR="00EE4056" w:rsidRDefault="00EE4056" w:rsidP="009E1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56" w:rsidRDefault="00EE4056" w:rsidP="009E1B0C">
      <w:r>
        <w:separator/>
      </w:r>
    </w:p>
  </w:footnote>
  <w:footnote w:type="continuationSeparator" w:id="0">
    <w:p w:rsidR="00EE4056" w:rsidRDefault="00EE4056" w:rsidP="009E1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2198"/>
    <w:multiLevelType w:val="multilevel"/>
    <w:tmpl w:val="1E8C21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4AB"/>
    <w:rsid w:val="00003496"/>
    <w:rsid w:val="000105CF"/>
    <w:rsid w:val="00014A2B"/>
    <w:rsid w:val="000247ED"/>
    <w:rsid w:val="00055B39"/>
    <w:rsid w:val="000674AB"/>
    <w:rsid w:val="0007748A"/>
    <w:rsid w:val="000A35E9"/>
    <w:rsid w:val="000E2E9F"/>
    <w:rsid w:val="0013574F"/>
    <w:rsid w:val="00163107"/>
    <w:rsid w:val="00163416"/>
    <w:rsid w:val="00165CAC"/>
    <w:rsid w:val="00187C44"/>
    <w:rsid w:val="001911BF"/>
    <w:rsid w:val="001A6227"/>
    <w:rsid w:val="001B120B"/>
    <w:rsid w:val="001B6775"/>
    <w:rsid w:val="001C02F1"/>
    <w:rsid w:val="001C5EEE"/>
    <w:rsid w:val="001F3CFA"/>
    <w:rsid w:val="00213ADF"/>
    <w:rsid w:val="002151DC"/>
    <w:rsid w:val="00281CEE"/>
    <w:rsid w:val="002F7C7A"/>
    <w:rsid w:val="003046B2"/>
    <w:rsid w:val="00324107"/>
    <w:rsid w:val="003531B7"/>
    <w:rsid w:val="003543AF"/>
    <w:rsid w:val="00383540"/>
    <w:rsid w:val="00414A50"/>
    <w:rsid w:val="00445AF8"/>
    <w:rsid w:val="00457DC1"/>
    <w:rsid w:val="0046030F"/>
    <w:rsid w:val="00472AD1"/>
    <w:rsid w:val="004A4CAD"/>
    <w:rsid w:val="004B341E"/>
    <w:rsid w:val="004C657C"/>
    <w:rsid w:val="004D01ED"/>
    <w:rsid w:val="004D1D67"/>
    <w:rsid w:val="004D4A6D"/>
    <w:rsid w:val="004E495E"/>
    <w:rsid w:val="004E511F"/>
    <w:rsid w:val="005364F9"/>
    <w:rsid w:val="005436CE"/>
    <w:rsid w:val="005943DB"/>
    <w:rsid w:val="005D1950"/>
    <w:rsid w:val="005D387E"/>
    <w:rsid w:val="005E0C50"/>
    <w:rsid w:val="005E553D"/>
    <w:rsid w:val="005F67AE"/>
    <w:rsid w:val="00602CD6"/>
    <w:rsid w:val="00603E40"/>
    <w:rsid w:val="00635183"/>
    <w:rsid w:val="00637C8F"/>
    <w:rsid w:val="006409F6"/>
    <w:rsid w:val="00653FA3"/>
    <w:rsid w:val="00681323"/>
    <w:rsid w:val="00702926"/>
    <w:rsid w:val="00755675"/>
    <w:rsid w:val="00760D66"/>
    <w:rsid w:val="007738F2"/>
    <w:rsid w:val="007C7F7C"/>
    <w:rsid w:val="007D405C"/>
    <w:rsid w:val="00800FE6"/>
    <w:rsid w:val="00804EBD"/>
    <w:rsid w:val="008326DE"/>
    <w:rsid w:val="0085222C"/>
    <w:rsid w:val="008525A7"/>
    <w:rsid w:val="00865D16"/>
    <w:rsid w:val="00870ABA"/>
    <w:rsid w:val="00874FB4"/>
    <w:rsid w:val="008A5C3A"/>
    <w:rsid w:val="008C25F4"/>
    <w:rsid w:val="008C2C5F"/>
    <w:rsid w:val="008F08F4"/>
    <w:rsid w:val="00945766"/>
    <w:rsid w:val="00951D74"/>
    <w:rsid w:val="00952386"/>
    <w:rsid w:val="009B104E"/>
    <w:rsid w:val="009B3ED2"/>
    <w:rsid w:val="009B4C52"/>
    <w:rsid w:val="009D381A"/>
    <w:rsid w:val="009E1B0C"/>
    <w:rsid w:val="009E50D3"/>
    <w:rsid w:val="00A3185A"/>
    <w:rsid w:val="00A64DCF"/>
    <w:rsid w:val="00A7668D"/>
    <w:rsid w:val="00A8099A"/>
    <w:rsid w:val="00A91214"/>
    <w:rsid w:val="00AA098F"/>
    <w:rsid w:val="00AA6AFE"/>
    <w:rsid w:val="00AD5DFD"/>
    <w:rsid w:val="00B2780C"/>
    <w:rsid w:val="00BC3DDB"/>
    <w:rsid w:val="00BC651F"/>
    <w:rsid w:val="00BF7F24"/>
    <w:rsid w:val="00C0768A"/>
    <w:rsid w:val="00C3772D"/>
    <w:rsid w:val="00C4292E"/>
    <w:rsid w:val="00C542B5"/>
    <w:rsid w:val="00CA66FD"/>
    <w:rsid w:val="00D3419A"/>
    <w:rsid w:val="00D47142"/>
    <w:rsid w:val="00D55B34"/>
    <w:rsid w:val="00E35030"/>
    <w:rsid w:val="00E36579"/>
    <w:rsid w:val="00E541CD"/>
    <w:rsid w:val="00E93829"/>
    <w:rsid w:val="00EE4056"/>
    <w:rsid w:val="00EE52D6"/>
    <w:rsid w:val="00EE5A3D"/>
    <w:rsid w:val="00F90C11"/>
    <w:rsid w:val="00F93426"/>
    <w:rsid w:val="00FB0B06"/>
    <w:rsid w:val="00FB360E"/>
    <w:rsid w:val="00FE631F"/>
    <w:rsid w:val="00FF2B50"/>
    <w:rsid w:val="10F66FAA"/>
    <w:rsid w:val="12657CA6"/>
    <w:rsid w:val="1B1376DE"/>
    <w:rsid w:val="1BD6383C"/>
    <w:rsid w:val="1CE403D2"/>
    <w:rsid w:val="24270FA2"/>
    <w:rsid w:val="45B41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07"/>
    <w:pPr>
      <w:widowControl w:val="0"/>
      <w:jc w:val="both"/>
    </w:pPr>
    <w:rPr>
      <w:kern w:val="2"/>
      <w:sz w:val="21"/>
      <w:szCs w:val="24"/>
    </w:rPr>
  </w:style>
  <w:style w:type="paragraph" w:styleId="1">
    <w:name w:val="heading 1"/>
    <w:basedOn w:val="a"/>
    <w:next w:val="a"/>
    <w:link w:val="1Char"/>
    <w:uiPriority w:val="9"/>
    <w:qFormat/>
    <w:rsid w:val="0016310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63107"/>
    <w:pPr>
      <w:jc w:val="left"/>
    </w:pPr>
  </w:style>
  <w:style w:type="paragraph" w:styleId="a4">
    <w:name w:val="footer"/>
    <w:basedOn w:val="a"/>
    <w:link w:val="Char0"/>
    <w:uiPriority w:val="99"/>
    <w:unhideWhenUsed/>
    <w:rsid w:val="00163107"/>
    <w:pPr>
      <w:tabs>
        <w:tab w:val="center" w:pos="4153"/>
        <w:tab w:val="right" w:pos="8306"/>
      </w:tabs>
      <w:snapToGrid w:val="0"/>
      <w:jc w:val="left"/>
    </w:pPr>
    <w:rPr>
      <w:sz w:val="18"/>
      <w:szCs w:val="18"/>
    </w:rPr>
  </w:style>
  <w:style w:type="paragraph" w:styleId="a5">
    <w:name w:val="header"/>
    <w:basedOn w:val="a"/>
    <w:link w:val="Char1"/>
    <w:uiPriority w:val="99"/>
    <w:unhideWhenUsed/>
    <w:rsid w:val="00163107"/>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sid w:val="00163107"/>
    <w:rPr>
      <w:b/>
      <w:bCs/>
    </w:rPr>
  </w:style>
  <w:style w:type="character" w:styleId="a7">
    <w:name w:val="annotation reference"/>
    <w:basedOn w:val="a0"/>
    <w:uiPriority w:val="99"/>
    <w:semiHidden/>
    <w:unhideWhenUsed/>
    <w:rsid w:val="00163107"/>
    <w:rPr>
      <w:sz w:val="21"/>
      <w:szCs w:val="21"/>
    </w:rPr>
  </w:style>
  <w:style w:type="paragraph" w:styleId="a8">
    <w:name w:val="List Paragraph"/>
    <w:basedOn w:val="a"/>
    <w:uiPriority w:val="34"/>
    <w:qFormat/>
    <w:rsid w:val="00163107"/>
    <w:pPr>
      <w:ind w:firstLineChars="200" w:firstLine="420"/>
    </w:pPr>
  </w:style>
  <w:style w:type="paragraph" w:customStyle="1" w:styleId="Style20">
    <w:name w:val="_Style 20"/>
    <w:basedOn w:val="a"/>
    <w:next w:val="a8"/>
    <w:uiPriority w:val="34"/>
    <w:qFormat/>
    <w:rsid w:val="00163107"/>
    <w:pPr>
      <w:ind w:firstLineChars="200" w:firstLine="420"/>
    </w:pPr>
  </w:style>
  <w:style w:type="character" w:customStyle="1" w:styleId="1Char">
    <w:name w:val="标题 1 Char"/>
    <w:basedOn w:val="a0"/>
    <w:link w:val="1"/>
    <w:uiPriority w:val="9"/>
    <w:qFormat/>
    <w:rsid w:val="00163107"/>
    <w:rPr>
      <w:rFonts w:ascii="宋体" w:eastAsia="宋体" w:hAnsi="宋体" w:cs="宋体"/>
      <w:b/>
      <w:bCs/>
      <w:kern w:val="36"/>
      <w:sz w:val="48"/>
      <w:szCs w:val="48"/>
    </w:rPr>
  </w:style>
  <w:style w:type="character" w:customStyle="1" w:styleId="Char1">
    <w:name w:val="页眉 Char"/>
    <w:basedOn w:val="a0"/>
    <w:link w:val="a5"/>
    <w:uiPriority w:val="99"/>
    <w:rsid w:val="00163107"/>
    <w:rPr>
      <w:rFonts w:ascii="Times New Roman" w:eastAsia="宋体" w:hAnsi="Times New Roman" w:cs="Times New Roman"/>
      <w:sz w:val="18"/>
      <w:szCs w:val="18"/>
    </w:rPr>
  </w:style>
  <w:style w:type="character" w:customStyle="1" w:styleId="Char0">
    <w:name w:val="页脚 Char"/>
    <w:basedOn w:val="a0"/>
    <w:link w:val="a4"/>
    <w:uiPriority w:val="99"/>
    <w:rsid w:val="00163107"/>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163107"/>
    <w:rPr>
      <w:rFonts w:ascii="Times New Roman" w:eastAsia="宋体" w:hAnsi="Times New Roman" w:cs="Times New Roman"/>
      <w:szCs w:val="24"/>
    </w:rPr>
  </w:style>
  <w:style w:type="character" w:customStyle="1" w:styleId="Char2">
    <w:name w:val="批注主题 Char"/>
    <w:basedOn w:val="Char"/>
    <w:link w:val="a6"/>
    <w:uiPriority w:val="99"/>
    <w:semiHidden/>
    <w:qFormat/>
    <w:rsid w:val="00163107"/>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611396678">
      <w:bodyDiv w:val="1"/>
      <w:marLeft w:val="0"/>
      <w:marRight w:val="0"/>
      <w:marTop w:val="0"/>
      <w:marBottom w:val="0"/>
      <w:divBdr>
        <w:top w:val="none" w:sz="0" w:space="0" w:color="auto"/>
        <w:left w:val="none" w:sz="0" w:space="0" w:color="auto"/>
        <w:bottom w:val="none" w:sz="0" w:space="0" w:color="auto"/>
        <w:right w:val="none" w:sz="0" w:space="0" w:color="auto"/>
      </w:divBdr>
    </w:div>
    <w:div w:id="824394723">
      <w:bodyDiv w:val="1"/>
      <w:marLeft w:val="0"/>
      <w:marRight w:val="0"/>
      <w:marTop w:val="0"/>
      <w:marBottom w:val="0"/>
      <w:divBdr>
        <w:top w:val="none" w:sz="0" w:space="0" w:color="auto"/>
        <w:left w:val="none" w:sz="0" w:space="0" w:color="auto"/>
        <w:bottom w:val="none" w:sz="0" w:space="0" w:color="auto"/>
        <w:right w:val="none" w:sz="0" w:space="0" w:color="auto"/>
      </w:divBdr>
    </w:div>
    <w:div w:id="1327172291">
      <w:bodyDiv w:val="1"/>
      <w:marLeft w:val="0"/>
      <w:marRight w:val="0"/>
      <w:marTop w:val="0"/>
      <w:marBottom w:val="0"/>
      <w:divBdr>
        <w:top w:val="none" w:sz="0" w:space="0" w:color="auto"/>
        <w:left w:val="none" w:sz="0" w:space="0" w:color="auto"/>
        <w:bottom w:val="none" w:sz="0" w:space="0" w:color="auto"/>
        <w:right w:val="none" w:sz="0" w:space="0" w:color="auto"/>
      </w:divBdr>
    </w:div>
    <w:div w:id="1350713246">
      <w:bodyDiv w:val="1"/>
      <w:marLeft w:val="0"/>
      <w:marRight w:val="0"/>
      <w:marTop w:val="0"/>
      <w:marBottom w:val="0"/>
      <w:divBdr>
        <w:top w:val="none" w:sz="0" w:space="0" w:color="auto"/>
        <w:left w:val="none" w:sz="0" w:space="0" w:color="auto"/>
        <w:bottom w:val="none" w:sz="0" w:space="0" w:color="auto"/>
        <w:right w:val="none" w:sz="0" w:space="0" w:color="auto"/>
      </w:divBdr>
    </w:div>
    <w:div w:id="171176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234</Words>
  <Characters>1335</Characters>
  <Application>Microsoft Office Word</Application>
  <DocSecurity>0</DocSecurity>
  <Lines>11</Lines>
  <Paragraphs>3</Paragraphs>
  <ScaleCrop>false</ScaleCrop>
  <Company>Microsoft</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qybai[白秦瑜_FHC]</dc:creator>
  <cp:lastModifiedBy>AutoBVT</cp:lastModifiedBy>
  <cp:revision>7</cp:revision>
  <dcterms:created xsi:type="dcterms:W3CDTF">2022-04-22T09:02:00Z</dcterms:created>
  <dcterms:modified xsi:type="dcterms:W3CDTF">2022-04-22T09:51:00Z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