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28" w:rsidRPr="00FA3CFC" w:rsidRDefault="00C16928" w:rsidP="00C1692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C16928" w:rsidRPr="00FA3CFC" w:rsidRDefault="00C16928" w:rsidP="00C1692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C16928" w:rsidRPr="00155287" w:rsidRDefault="00C16928" w:rsidP="00C16928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C16928" w:rsidRPr="00155287" w:rsidRDefault="00C16928" w:rsidP="00C16928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3F71B6">
        <w:rPr>
          <w:rFonts w:hint="eastAsia"/>
          <w:szCs w:val="21"/>
          <w:u w:val="single"/>
          <w:lang w:eastAsia="zh-CN"/>
        </w:rPr>
        <w:t>原料适应性技改项目</w:t>
      </w:r>
      <w:r w:rsidRPr="003F71B6">
        <w:rPr>
          <w:szCs w:val="21"/>
          <w:u w:val="single"/>
          <w:lang w:eastAsia="zh-CN"/>
        </w:rPr>
        <w:t xml:space="preserve">2#90 </w:t>
      </w:r>
      <w:r w:rsidRPr="003F71B6">
        <w:rPr>
          <w:rFonts w:hint="eastAsia"/>
          <w:szCs w:val="21"/>
          <w:u w:val="single"/>
          <w:lang w:eastAsia="zh-CN"/>
        </w:rPr>
        <w:t>万吨</w:t>
      </w:r>
      <w:r w:rsidRPr="003F71B6">
        <w:rPr>
          <w:szCs w:val="21"/>
          <w:u w:val="single"/>
          <w:lang w:eastAsia="zh-CN"/>
        </w:rPr>
        <w:t>/</w:t>
      </w:r>
      <w:r w:rsidRPr="003F71B6">
        <w:rPr>
          <w:rFonts w:hint="eastAsia"/>
          <w:szCs w:val="21"/>
          <w:u w:val="single"/>
          <w:lang w:eastAsia="zh-CN"/>
        </w:rPr>
        <w:t>年抽提装置新设计的管壳式换热器</w:t>
      </w:r>
      <w:r w:rsidRPr="00947C82">
        <w:rPr>
          <w:rFonts w:hint="eastAsia"/>
          <w:szCs w:val="21"/>
          <w:u w:val="single"/>
          <w:lang w:eastAsia="zh-CN"/>
        </w:rPr>
        <w:t>采购</w:t>
      </w:r>
      <w:r>
        <w:rPr>
          <w:rFonts w:hint="eastAsia"/>
          <w:szCs w:val="21"/>
          <w:u w:val="single"/>
          <w:lang w:eastAsia="zh-CN"/>
        </w:rPr>
        <w:t>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19685E">
        <w:rPr>
          <w:szCs w:val="21"/>
          <w:u w:val="single"/>
          <w:lang w:eastAsia="zh-CN"/>
        </w:rPr>
        <w:t>FHC-GKJCG-20220424002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C16928" w:rsidRPr="00155287" w:rsidRDefault="00C16928" w:rsidP="00C16928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6928" w:rsidTr="00C57CDA">
        <w:tc>
          <w:tcPr>
            <w:tcW w:w="4643" w:type="dxa"/>
          </w:tcPr>
          <w:p w:rsidR="00C16928" w:rsidRDefault="00C16928" w:rsidP="00C57CD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16928" w:rsidRDefault="00C16928" w:rsidP="00C57C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  <w:p w:rsidR="00C16928" w:rsidRDefault="00C16928" w:rsidP="00C57C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16928" w:rsidRDefault="00C16928" w:rsidP="00C16928">
      <w:pPr>
        <w:spacing w:line="276" w:lineRule="auto"/>
        <w:ind w:firstLineChars="200" w:firstLine="440"/>
        <w:rPr>
          <w:color w:val="000000"/>
          <w:szCs w:val="21"/>
        </w:rPr>
      </w:pP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C16928" w:rsidRPr="00155287" w:rsidRDefault="00C16928" w:rsidP="00C1692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6928" w:rsidTr="00C57CDA">
        <w:tc>
          <w:tcPr>
            <w:tcW w:w="4643" w:type="dxa"/>
          </w:tcPr>
          <w:p w:rsidR="00C16928" w:rsidRDefault="00C16928" w:rsidP="00C57CD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16928" w:rsidRDefault="00C16928" w:rsidP="00C57C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  <w:p w:rsidR="00C16928" w:rsidRDefault="00C16928" w:rsidP="00C57CDA">
            <w:pPr>
              <w:spacing w:line="360" w:lineRule="auto"/>
              <w:rPr>
                <w:color w:val="000000"/>
                <w:szCs w:val="21"/>
              </w:rPr>
            </w:pPr>
          </w:p>
          <w:p w:rsidR="00C16928" w:rsidRDefault="00C16928" w:rsidP="00C57CD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12E4A" w:rsidRDefault="00212E4A">
      <w:bookmarkStart w:id="0" w:name="_GoBack"/>
      <w:bookmarkEnd w:id="0"/>
    </w:p>
    <w:sectPr w:rsidR="0021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8"/>
    <w:rsid w:val="00212E4A"/>
    <w:rsid w:val="00C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D4927-7270-4248-9657-27CB40D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692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16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2022-05-12T05:55:00Z</dcterms:created>
  <dcterms:modified xsi:type="dcterms:W3CDTF">2022-05-12T05:55:00Z</dcterms:modified>
</cp:coreProperties>
</file>