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CB" w:rsidRPr="00F048AF" w:rsidRDefault="00E47AFD" w:rsidP="00FA5CCB">
      <w:pPr>
        <w:jc w:val="center"/>
        <w:rPr>
          <w:rFonts w:ascii="宋体" w:hAnsi="宋体" w:cs="宋体"/>
          <w:b/>
          <w:bCs/>
          <w:sz w:val="44"/>
          <w:szCs w:val="44"/>
        </w:rPr>
      </w:pPr>
      <w:bookmarkStart w:id="0" w:name="_Toc482699337"/>
      <w:r>
        <w:rPr>
          <w:rFonts w:hint="eastAsia"/>
          <w:b/>
          <w:sz w:val="44"/>
          <w:szCs w:val="44"/>
        </w:rPr>
        <w:t>翔鹭石化（漳州）</w:t>
      </w:r>
      <w:r w:rsidR="00FA5CCB" w:rsidRPr="00F048AF">
        <w:rPr>
          <w:rFonts w:hint="eastAsia"/>
          <w:b/>
          <w:sz w:val="44"/>
          <w:szCs w:val="44"/>
        </w:rPr>
        <w:t>有限公司</w:t>
      </w:r>
    </w:p>
    <w:p w:rsidR="00FA5CCB" w:rsidRPr="007A07F1" w:rsidRDefault="00FA5CCB" w:rsidP="00FA5CCB">
      <w:pPr>
        <w:rPr>
          <w:rFonts w:ascii="宋体" w:hAnsi="宋体" w:cs="宋体"/>
          <w:bCs/>
          <w:sz w:val="36"/>
          <w:szCs w:val="36"/>
        </w:rPr>
      </w:pPr>
    </w:p>
    <w:p w:rsidR="00A00517" w:rsidRDefault="000F037A" w:rsidP="000F037A">
      <w:pPr>
        <w:jc w:val="center"/>
        <w:rPr>
          <w:rFonts w:ascii="微软雅黑" w:eastAsia="微软雅黑" w:hAnsi="微软雅黑"/>
          <w:b/>
          <w:snapToGrid w:val="0"/>
          <w:sz w:val="32"/>
          <w:szCs w:val="32"/>
        </w:rPr>
      </w:pPr>
      <w:r>
        <w:rPr>
          <w:rFonts w:ascii="微软雅黑" w:eastAsia="微软雅黑" w:hAnsi="微软雅黑" w:hint="eastAsia"/>
          <w:b/>
          <w:snapToGrid w:val="0"/>
          <w:sz w:val="32"/>
          <w:szCs w:val="32"/>
        </w:rPr>
        <w:t>排污权核定</w:t>
      </w:r>
      <w:r w:rsidR="00EE4B9E">
        <w:rPr>
          <w:rFonts w:ascii="微软雅黑" w:eastAsia="微软雅黑" w:hAnsi="微软雅黑" w:hint="eastAsia"/>
          <w:b/>
          <w:snapToGrid w:val="0"/>
          <w:sz w:val="32"/>
          <w:szCs w:val="32"/>
        </w:rPr>
        <w:t>申请报告</w:t>
      </w:r>
    </w:p>
    <w:p w:rsidR="00FA5CCB" w:rsidRPr="000F037A" w:rsidRDefault="00FA5CCB" w:rsidP="000F037A">
      <w:pPr>
        <w:jc w:val="center"/>
        <w:rPr>
          <w:rFonts w:ascii="微软雅黑" w:eastAsia="微软雅黑" w:hAnsi="微软雅黑"/>
          <w:b/>
          <w:snapToGrid w:val="0"/>
          <w:sz w:val="32"/>
          <w:szCs w:val="32"/>
        </w:rPr>
      </w:pPr>
      <w:r w:rsidRPr="000A7B48">
        <w:rPr>
          <w:rFonts w:ascii="微软雅黑" w:eastAsia="微软雅黑" w:hAnsi="微软雅黑" w:hint="eastAsia"/>
          <w:b/>
          <w:snapToGrid w:val="0"/>
          <w:sz w:val="32"/>
          <w:szCs w:val="32"/>
        </w:rPr>
        <w:t>招标说明书</w:t>
      </w: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0A7B48"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0A7B48" w:rsidRDefault="00FA5CCB" w:rsidP="00FA5CCB">
      <w:pPr>
        <w:jc w:val="center"/>
        <w:rPr>
          <w:rFonts w:ascii="宋体" w:hAnsi="宋体" w:cs="宋体"/>
          <w:b/>
          <w:bCs/>
          <w:sz w:val="36"/>
          <w:szCs w:val="36"/>
        </w:rPr>
      </w:pPr>
      <w:r>
        <w:rPr>
          <w:rFonts w:ascii="宋体" w:hAnsi="宋体" w:cs="宋体" w:hint="eastAsia"/>
          <w:b/>
          <w:sz w:val="30"/>
          <w:szCs w:val="30"/>
        </w:rPr>
        <w:t>招标</w:t>
      </w:r>
      <w:r w:rsidRPr="000A7B48">
        <w:rPr>
          <w:rFonts w:ascii="宋体" w:hAnsi="宋体" w:cs="宋体" w:hint="eastAsia"/>
          <w:b/>
          <w:sz w:val="30"/>
          <w:szCs w:val="30"/>
        </w:rPr>
        <w:t>方：</w:t>
      </w:r>
      <w:r w:rsidR="00E47AFD">
        <w:rPr>
          <w:rFonts w:ascii="宋体" w:hAnsi="宋体" w:cs="宋体" w:hint="eastAsia"/>
          <w:b/>
          <w:sz w:val="30"/>
          <w:szCs w:val="30"/>
        </w:rPr>
        <w:t>翔鹭石化（漳州）</w:t>
      </w:r>
      <w:r w:rsidRPr="000A7B48">
        <w:rPr>
          <w:rFonts w:ascii="宋体" w:hAnsi="宋体" w:cs="宋体" w:hint="eastAsia"/>
          <w:b/>
          <w:sz w:val="30"/>
          <w:szCs w:val="30"/>
        </w:rPr>
        <w:t>有限公司</w:t>
      </w:r>
    </w:p>
    <w:p w:rsidR="00FA5CCB" w:rsidRPr="000A7B48" w:rsidRDefault="00FA5CCB" w:rsidP="00FA5CCB">
      <w:pPr>
        <w:jc w:val="center"/>
        <w:rPr>
          <w:b/>
          <w:sz w:val="30"/>
          <w:szCs w:val="30"/>
        </w:rPr>
      </w:pPr>
      <w:r w:rsidRPr="000A7B48">
        <w:rPr>
          <w:rFonts w:ascii="宋体" w:hAnsi="宋体" w:cs="宋体" w:hint="eastAsia"/>
          <w:b/>
          <w:sz w:val="30"/>
          <w:szCs w:val="30"/>
        </w:rPr>
        <w:t>20</w:t>
      </w:r>
      <w:r w:rsidR="00E47AFD">
        <w:rPr>
          <w:rFonts w:ascii="宋体" w:hAnsi="宋体" w:cs="宋体" w:hint="eastAsia"/>
          <w:b/>
          <w:sz w:val="30"/>
          <w:szCs w:val="30"/>
        </w:rPr>
        <w:t>2</w:t>
      </w:r>
      <w:r w:rsidR="000F037A">
        <w:rPr>
          <w:rFonts w:ascii="宋体" w:hAnsi="宋体" w:cs="宋体"/>
          <w:b/>
          <w:sz w:val="30"/>
          <w:szCs w:val="30"/>
        </w:rPr>
        <w:t>2</w:t>
      </w:r>
      <w:r w:rsidRPr="000A7B48">
        <w:rPr>
          <w:rFonts w:ascii="宋体" w:hAnsi="宋体" w:cs="宋体" w:hint="eastAsia"/>
          <w:b/>
          <w:sz w:val="30"/>
          <w:szCs w:val="30"/>
        </w:rPr>
        <w:t>年</w:t>
      </w:r>
      <w:r w:rsidR="000F037A">
        <w:rPr>
          <w:rFonts w:ascii="宋体" w:hAnsi="宋体" w:cs="宋体"/>
          <w:b/>
          <w:sz w:val="30"/>
          <w:szCs w:val="30"/>
        </w:rPr>
        <w:t>2</w:t>
      </w:r>
      <w:r w:rsidRPr="000A7B48">
        <w:rPr>
          <w:rFonts w:ascii="宋体" w:hAnsi="宋体" w:cs="宋体" w:hint="eastAsia"/>
          <w:b/>
          <w:sz w:val="30"/>
          <w:szCs w:val="30"/>
        </w:rPr>
        <w:t>月</w:t>
      </w:r>
      <w:r w:rsidR="0000555B">
        <w:rPr>
          <w:rFonts w:ascii="宋体" w:hAnsi="宋体" w:cs="宋体"/>
          <w:b/>
          <w:sz w:val="30"/>
          <w:szCs w:val="30"/>
        </w:rPr>
        <w:t>2</w:t>
      </w:r>
      <w:r w:rsidR="000F037A">
        <w:rPr>
          <w:rFonts w:ascii="宋体" w:hAnsi="宋体" w:cs="宋体"/>
          <w:b/>
          <w:sz w:val="30"/>
          <w:szCs w:val="30"/>
        </w:rPr>
        <w:t>2</w:t>
      </w:r>
      <w:r w:rsidRPr="000A7B48">
        <w:rPr>
          <w:rFonts w:ascii="宋体" w:hAnsi="宋体" w:cs="宋体" w:hint="eastAsia"/>
          <w:b/>
          <w:sz w:val="30"/>
          <w:szCs w:val="30"/>
        </w:rPr>
        <w:t>日</w:t>
      </w:r>
    </w:p>
    <w:p w:rsidR="00FA5CCB" w:rsidRDefault="00FA5CCB" w:rsidP="006D1BFE">
      <w:pPr>
        <w:spacing w:line="360" w:lineRule="auto"/>
        <w:jc w:val="center"/>
        <w:rPr>
          <w:rFonts w:ascii="宋体" w:hAnsi="宋体"/>
          <w:b/>
          <w:sz w:val="24"/>
        </w:rPr>
      </w:pPr>
    </w:p>
    <w:p w:rsidR="00FA5CCB" w:rsidRDefault="00FA5CCB" w:rsidP="00D0247D">
      <w:pPr>
        <w:spacing w:line="360" w:lineRule="auto"/>
        <w:rPr>
          <w:rFonts w:ascii="宋体" w:hAnsi="宋体"/>
          <w:b/>
          <w:sz w:val="24"/>
        </w:rPr>
      </w:pPr>
    </w:p>
    <w:p w:rsidR="000F037A" w:rsidRDefault="000F037A" w:rsidP="00D0247D">
      <w:pPr>
        <w:spacing w:line="360" w:lineRule="auto"/>
        <w:rPr>
          <w:rFonts w:ascii="宋体" w:hAnsi="宋体"/>
          <w:b/>
          <w:sz w:val="24"/>
        </w:rPr>
      </w:pPr>
    </w:p>
    <w:bookmarkEnd w:id="0"/>
    <w:p w:rsidR="00421F5F" w:rsidRDefault="00421F5F" w:rsidP="00421F5F">
      <w:pPr>
        <w:pStyle w:val="Default"/>
        <w:spacing w:line="360" w:lineRule="auto"/>
        <w:jc w:val="both"/>
        <w:rPr>
          <w:rFonts w:ascii="宋体" w:eastAsia="宋体" w:hAnsi="宋体"/>
          <w:b/>
          <w:snapToGrid w:val="0"/>
          <w:color w:val="auto"/>
          <w:sz w:val="28"/>
          <w:szCs w:val="28"/>
        </w:rPr>
      </w:pPr>
      <w:r w:rsidRPr="00576A62">
        <w:rPr>
          <w:rFonts w:ascii="宋体" w:eastAsia="宋体" w:hAnsi="宋体" w:hint="eastAsia"/>
          <w:b/>
          <w:snapToGrid w:val="0"/>
          <w:color w:val="auto"/>
          <w:sz w:val="28"/>
          <w:szCs w:val="28"/>
        </w:rPr>
        <w:t>一、</w:t>
      </w:r>
      <w:r w:rsidR="00B02271">
        <w:rPr>
          <w:rFonts w:ascii="宋体" w:eastAsia="宋体" w:hAnsi="宋体" w:hint="eastAsia"/>
          <w:b/>
          <w:snapToGrid w:val="0"/>
          <w:color w:val="auto"/>
          <w:sz w:val="28"/>
          <w:szCs w:val="28"/>
        </w:rPr>
        <w:t>公司</w:t>
      </w:r>
      <w:r w:rsidRPr="00576A62">
        <w:rPr>
          <w:rFonts w:ascii="宋体" w:eastAsia="宋体" w:hAnsi="宋体" w:hint="eastAsia"/>
          <w:b/>
          <w:snapToGrid w:val="0"/>
          <w:color w:val="auto"/>
          <w:sz w:val="28"/>
          <w:szCs w:val="28"/>
        </w:rPr>
        <w:t>概况</w:t>
      </w:r>
    </w:p>
    <w:p w:rsidR="00F02F99" w:rsidRPr="002038A9" w:rsidRDefault="00F02F99" w:rsidP="00F02F99">
      <w:pPr>
        <w:pStyle w:val="Default"/>
        <w:spacing w:line="360" w:lineRule="auto"/>
        <w:ind w:firstLineChars="200" w:firstLine="480"/>
        <w:rPr>
          <w:rFonts w:ascii="宋体" w:eastAsia="宋体" w:hAnsi="宋体"/>
          <w:snapToGrid w:val="0"/>
        </w:rPr>
      </w:pPr>
      <w:r w:rsidRPr="002038A9">
        <w:rPr>
          <w:rFonts w:ascii="宋体" w:eastAsia="宋体" w:hAnsi="宋体" w:hint="eastAsia"/>
          <w:snapToGrid w:val="0"/>
        </w:rPr>
        <w:t>翔鹭石化（漳州）有限公司选址在福建漳州漳浦县古雷区域，古雷港</w:t>
      </w:r>
      <w:r w:rsidRPr="002038A9">
        <w:rPr>
          <w:rFonts w:ascii="宋体" w:eastAsia="宋体" w:hAnsi="宋体"/>
          <w:snapToGrid w:val="0"/>
        </w:rPr>
        <w:t>经济</w:t>
      </w:r>
      <w:r w:rsidRPr="002038A9">
        <w:rPr>
          <w:rFonts w:ascii="宋体" w:eastAsia="宋体" w:hAnsi="宋体" w:hint="eastAsia"/>
          <w:snapToGrid w:val="0"/>
        </w:rPr>
        <w:t>开发区腾龙路</w:t>
      </w:r>
      <w:r w:rsidR="00F325A5">
        <w:rPr>
          <w:rFonts w:ascii="宋体" w:eastAsia="宋体" w:hAnsi="宋体"/>
          <w:snapToGrid w:val="0"/>
        </w:rPr>
        <w:t>86</w:t>
      </w:r>
      <w:r>
        <w:rPr>
          <w:rFonts w:ascii="宋体" w:eastAsia="宋体" w:hAnsi="宋体" w:hint="eastAsia"/>
          <w:snapToGrid w:val="0"/>
        </w:rPr>
        <w:t>号。福建漳州古雷半岛位于福建省南端</w:t>
      </w:r>
      <w:r w:rsidRPr="002038A9">
        <w:rPr>
          <w:rFonts w:ascii="宋体" w:eastAsia="宋体" w:hAnsi="宋体" w:hint="eastAsia"/>
          <w:snapToGrid w:val="0"/>
        </w:rPr>
        <w:t>，古雷区域东临浮头湾、台湾海峡，西靠东山湾，面对东山县、云霄县，三面环海。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rsidR="00F02F99" w:rsidRDefault="00F02F99" w:rsidP="00F34BF4">
      <w:pPr>
        <w:pStyle w:val="-"/>
        <w:ind w:firstLine="480"/>
        <w:rPr>
          <w:rFonts w:ascii="宋体" w:hAnsi="宋体" w:cs="华文中宋"/>
          <w:snapToGrid w:val="0"/>
          <w:color w:val="000000"/>
          <w:kern w:val="0"/>
        </w:rPr>
      </w:pPr>
      <w:r w:rsidRPr="002038A9">
        <w:rPr>
          <w:rFonts w:ascii="宋体" w:hAnsi="宋体" w:hint="eastAsia"/>
          <w:snapToGrid w:val="0"/>
        </w:rPr>
        <w:t>翔鹭石化（漳州）有限公司</w:t>
      </w:r>
      <w:r>
        <w:rPr>
          <w:rFonts w:ascii="宋体" w:hAnsi="宋体" w:hint="eastAsia"/>
          <w:snapToGrid w:val="0"/>
        </w:rPr>
        <w:t>为</w:t>
      </w:r>
      <w:r w:rsidRPr="00D1591A">
        <w:rPr>
          <w:rFonts w:ascii="宋体" w:hAnsi="宋体" w:cs="华文中宋" w:hint="eastAsia"/>
          <w:snapToGrid w:val="0"/>
          <w:color w:val="000000"/>
          <w:kern w:val="0"/>
        </w:rPr>
        <w:t>450万吨精对苯二甲酸（PTA）项目，生产装置主要</w:t>
      </w:r>
      <w:r w:rsidRPr="00D1591A">
        <w:rPr>
          <w:rFonts w:ascii="宋体" w:hAnsi="宋体" w:cs="华文中宋"/>
          <w:snapToGrid w:val="0"/>
          <w:color w:val="000000"/>
          <w:kern w:val="0"/>
        </w:rPr>
        <w:t>包括</w:t>
      </w:r>
      <w:r w:rsidRPr="00D1591A">
        <w:rPr>
          <w:rFonts w:ascii="宋体" w:hAnsi="宋体" w:cs="华文中宋" w:hint="eastAsia"/>
          <w:snapToGrid w:val="0"/>
          <w:color w:val="000000"/>
          <w:kern w:val="0"/>
        </w:rPr>
        <w:t>原辅料罐区、主</w:t>
      </w:r>
      <w:r w:rsidRPr="00D1591A">
        <w:rPr>
          <w:rFonts w:ascii="宋体" w:hAnsi="宋体" w:cs="华文中宋"/>
          <w:snapToGrid w:val="0"/>
          <w:color w:val="000000"/>
          <w:kern w:val="0"/>
        </w:rPr>
        <w:t>生产装置</w:t>
      </w:r>
      <w:r w:rsidRPr="00D1591A">
        <w:rPr>
          <w:rFonts w:ascii="宋体" w:hAnsi="宋体" w:cs="华文中宋" w:hint="eastAsia"/>
          <w:snapToGrid w:val="0"/>
          <w:color w:val="000000"/>
          <w:kern w:val="0"/>
        </w:rPr>
        <w:t>、风送储运装置、污水处理装置、海水冷却装置、液氮/氮气装置、压缩空气/仪表风装置、蒸汽透平发电装置等。</w:t>
      </w:r>
    </w:p>
    <w:p w:rsidR="00F02F99" w:rsidRDefault="00F02F99" w:rsidP="00F34BF4">
      <w:pPr>
        <w:pStyle w:val="-"/>
        <w:ind w:firstLine="480"/>
        <w:rPr>
          <w:rFonts w:ascii="宋体" w:hAnsi="宋体"/>
          <w:snapToGrid w:val="0"/>
        </w:rPr>
      </w:pPr>
      <w:r>
        <w:rPr>
          <w:rFonts w:ascii="宋体" w:hAnsi="宋体"/>
          <w:snapToGrid w:val="0"/>
        </w:rPr>
        <w:t xml:space="preserve"> </w:t>
      </w:r>
      <w:r w:rsidRPr="002038A9">
        <w:rPr>
          <w:rFonts w:ascii="宋体" w:hAnsi="宋体"/>
          <w:snapToGrid w:val="0"/>
        </w:rPr>
        <w:t>PTA装置主要以PX</w:t>
      </w:r>
      <w:r>
        <w:rPr>
          <w:rFonts w:ascii="宋体" w:hAnsi="宋体" w:hint="eastAsia"/>
          <w:snapToGrid w:val="0"/>
        </w:rPr>
        <w:t>、</w:t>
      </w:r>
      <w:r>
        <w:rPr>
          <w:rFonts w:ascii="宋体" w:hAnsi="宋体"/>
          <w:snapToGrid w:val="0"/>
        </w:rPr>
        <w:t>空气</w:t>
      </w:r>
      <w:r>
        <w:rPr>
          <w:rFonts w:ascii="宋体" w:hAnsi="宋体" w:hint="eastAsia"/>
          <w:snapToGrid w:val="0"/>
        </w:rPr>
        <w:t xml:space="preserve"> 、水</w:t>
      </w:r>
      <w:r w:rsidRPr="002038A9">
        <w:rPr>
          <w:rFonts w:ascii="宋体" w:hAnsi="宋体"/>
          <w:snapToGrid w:val="0"/>
        </w:rPr>
        <w:t>为主要原料</w:t>
      </w:r>
      <w:r>
        <w:rPr>
          <w:rFonts w:ascii="宋体" w:hAnsi="宋体" w:hint="eastAsia"/>
          <w:snapToGrid w:val="0"/>
        </w:rPr>
        <w:t>，</w:t>
      </w:r>
      <w:r>
        <w:rPr>
          <w:rFonts w:ascii="宋体" w:hAnsi="宋体"/>
          <w:snapToGrid w:val="0"/>
        </w:rPr>
        <w:t>醋酸为溶剂</w:t>
      </w:r>
      <w:r w:rsidRPr="002038A9">
        <w:rPr>
          <w:rFonts w:ascii="宋体" w:hAnsi="宋体"/>
          <w:snapToGrid w:val="0"/>
        </w:rPr>
        <w:t>，经氧化、分离、干燥、氢化、再分离、干燥，生成PTA产品，广泛用于涤纶化纤、聚酯薄膜、瓶片产业。</w:t>
      </w:r>
    </w:p>
    <w:p w:rsidR="00F02F99" w:rsidRPr="00F02F99" w:rsidRDefault="00F02F99" w:rsidP="00F02F99">
      <w:pPr>
        <w:pStyle w:val="-"/>
        <w:ind w:firstLine="480"/>
        <w:rPr>
          <w:rFonts w:ascii="宋体" w:hAnsi="宋体"/>
          <w:snapToGrid w:val="0"/>
        </w:rPr>
      </w:pPr>
      <w:r w:rsidRPr="00F02F99">
        <w:rPr>
          <w:rFonts w:ascii="宋体" w:hAnsi="宋体" w:hint="eastAsia"/>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w:t>
      </w:r>
      <w:r>
        <w:rPr>
          <w:rFonts w:ascii="宋体" w:hAnsi="宋体" w:hint="eastAsia"/>
          <w:snapToGrid w:val="0"/>
        </w:rPr>
        <w:t>由福海创公司统一管理，但经营主体暂仍按照原有公司运营。</w:t>
      </w:r>
    </w:p>
    <w:p w:rsidR="00225B5A" w:rsidRPr="00C45A81" w:rsidRDefault="00C45A81" w:rsidP="00C45A81">
      <w:pPr>
        <w:pStyle w:val="Default"/>
        <w:spacing w:line="360" w:lineRule="auto"/>
        <w:jc w:val="both"/>
        <w:rPr>
          <w:rFonts w:ascii="宋体" w:eastAsia="宋体" w:hAnsi="宋体"/>
          <w:b/>
          <w:snapToGrid w:val="0"/>
          <w:color w:val="auto"/>
          <w:sz w:val="28"/>
          <w:szCs w:val="28"/>
        </w:rPr>
      </w:pPr>
      <w:r w:rsidRPr="00C45A81">
        <w:rPr>
          <w:rFonts w:ascii="宋体" w:eastAsia="宋体" w:hAnsi="宋体" w:hint="eastAsia"/>
          <w:b/>
          <w:snapToGrid w:val="0"/>
          <w:color w:val="auto"/>
          <w:sz w:val="28"/>
          <w:szCs w:val="28"/>
        </w:rPr>
        <w:t>二、</w:t>
      </w:r>
      <w:r w:rsidR="00225B5A" w:rsidRPr="00C45A81">
        <w:rPr>
          <w:rFonts w:ascii="宋体" w:eastAsia="宋体" w:hAnsi="宋体" w:hint="eastAsia"/>
          <w:b/>
          <w:snapToGrid w:val="0"/>
          <w:color w:val="auto"/>
          <w:sz w:val="28"/>
          <w:szCs w:val="28"/>
        </w:rPr>
        <w:t>招标内容</w:t>
      </w:r>
    </w:p>
    <w:p w:rsidR="00225B5A" w:rsidRDefault="00F02F99" w:rsidP="00225B5A">
      <w:pPr>
        <w:spacing w:line="360" w:lineRule="auto"/>
        <w:ind w:firstLineChars="200" w:firstLine="480"/>
        <w:rPr>
          <w:rFonts w:ascii="宋体" w:hAnsi="宋体" w:cs="华文中宋"/>
          <w:snapToGrid w:val="0"/>
          <w:color w:val="000000"/>
          <w:kern w:val="0"/>
          <w:sz w:val="24"/>
        </w:rPr>
      </w:pPr>
      <w:r>
        <w:rPr>
          <w:rFonts w:ascii="宋体" w:hAnsi="宋体" w:cs="华文中宋" w:hint="eastAsia"/>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ascii="宋体" w:hAnsi="宋体" w:cs="华文中宋" w:hint="eastAsia"/>
          <w:snapToGrid w:val="0"/>
          <w:color w:val="000000"/>
          <w:kern w:val="0"/>
          <w:sz w:val="24"/>
        </w:rPr>
        <w:t>〕</w:t>
      </w:r>
      <w:r>
        <w:rPr>
          <w:rFonts w:ascii="宋体" w:hAnsi="宋体" w:cs="华文中宋"/>
          <w:snapToGrid w:val="0"/>
          <w:color w:val="000000"/>
          <w:kern w:val="0"/>
          <w:sz w:val="24"/>
        </w:rPr>
        <w:t>24号</w:t>
      </w:r>
      <w:r>
        <w:rPr>
          <w:rFonts w:ascii="宋体" w:hAnsi="宋体" w:cs="华文中宋" w:hint="eastAsia"/>
          <w:snapToGrid w:val="0"/>
          <w:color w:val="000000"/>
          <w:kern w:val="0"/>
          <w:sz w:val="24"/>
        </w:rPr>
        <w:t>）和《福建省主要污染物排放权指标核定管理办法（试行）》（闽</w:t>
      </w:r>
      <w:r w:rsidR="009C7BC6">
        <w:rPr>
          <w:rFonts w:ascii="宋体" w:hAnsi="宋体" w:cs="华文中宋" w:hint="eastAsia"/>
          <w:snapToGrid w:val="0"/>
          <w:color w:val="000000"/>
          <w:kern w:val="0"/>
          <w:sz w:val="24"/>
        </w:rPr>
        <w:t>环发</w:t>
      </w:r>
      <w:r>
        <w:rPr>
          <w:rFonts w:ascii="宋体" w:hAnsi="宋体" w:cs="华文中宋" w:hint="eastAsia"/>
          <w:snapToGrid w:val="0"/>
          <w:color w:val="000000"/>
          <w:kern w:val="0"/>
          <w:sz w:val="24"/>
        </w:rPr>
        <w:t>〔2</w:t>
      </w:r>
      <w:r>
        <w:rPr>
          <w:rFonts w:ascii="宋体" w:hAnsi="宋体" w:cs="华文中宋"/>
          <w:snapToGrid w:val="0"/>
          <w:color w:val="000000"/>
          <w:kern w:val="0"/>
          <w:sz w:val="24"/>
        </w:rPr>
        <w:t>014</w:t>
      </w:r>
      <w:r>
        <w:rPr>
          <w:rFonts w:ascii="宋体" w:hAnsi="宋体" w:cs="华文中宋" w:hint="eastAsia"/>
          <w:snapToGrid w:val="0"/>
          <w:color w:val="000000"/>
          <w:kern w:val="0"/>
          <w:sz w:val="24"/>
        </w:rPr>
        <w:t>〕</w:t>
      </w:r>
      <w:r w:rsidR="009C7BC6">
        <w:rPr>
          <w:rFonts w:ascii="宋体" w:hAnsi="宋体" w:cs="华文中宋"/>
          <w:snapToGrid w:val="0"/>
          <w:color w:val="000000"/>
          <w:kern w:val="0"/>
          <w:sz w:val="24"/>
        </w:rPr>
        <w:t>12</w:t>
      </w:r>
      <w:r>
        <w:rPr>
          <w:rFonts w:ascii="宋体" w:hAnsi="宋体" w:cs="华文中宋"/>
          <w:snapToGrid w:val="0"/>
          <w:color w:val="000000"/>
          <w:kern w:val="0"/>
          <w:sz w:val="24"/>
        </w:rPr>
        <w:t>号</w:t>
      </w:r>
      <w:r>
        <w:rPr>
          <w:rFonts w:ascii="宋体" w:hAnsi="宋体" w:cs="华文中宋" w:hint="eastAsia"/>
          <w:snapToGrid w:val="0"/>
          <w:color w:val="000000"/>
          <w:kern w:val="0"/>
          <w:sz w:val="24"/>
        </w:rPr>
        <w:t>）</w:t>
      </w:r>
      <w:r w:rsidR="009C7BC6">
        <w:rPr>
          <w:rFonts w:ascii="宋体" w:hAnsi="宋体" w:cs="华文中宋" w:hint="eastAsia"/>
          <w:snapToGrid w:val="0"/>
          <w:color w:val="000000"/>
          <w:kern w:val="0"/>
          <w:sz w:val="24"/>
        </w:rPr>
        <w:t>规定，核定实际排污权总量，编制排污权核定申请报告书等相关工作，并通过生态主管部门或是生态主管部门委托的第三方专业机构、专家组的审核。</w:t>
      </w:r>
    </w:p>
    <w:p w:rsidR="00B02271" w:rsidRPr="00225B5A" w:rsidRDefault="00B02271" w:rsidP="00225B5A">
      <w:pPr>
        <w:spacing w:line="360" w:lineRule="auto"/>
        <w:ind w:firstLineChars="200" w:firstLine="480"/>
        <w:rPr>
          <w:rFonts w:ascii="宋体" w:hAnsi="宋体" w:cs="华文中宋"/>
          <w:snapToGrid w:val="0"/>
          <w:color w:val="000000"/>
          <w:kern w:val="0"/>
          <w:sz w:val="24"/>
        </w:rPr>
      </w:pPr>
      <w:r>
        <w:rPr>
          <w:rFonts w:ascii="宋体" w:hAnsi="宋体" w:cs="华文中宋"/>
          <w:snapToGrid w:val="0"/>
          <w:color w:val="000000"/>
          <w:kern w:val="0"/>
          <w:sz w:val="24"/>
        </w:rPr>
        <w:t>目前</w:t>
      </w:r>
      <w:r>
        <w:rPr>
          <w:rFonts w:ascii="宋体" w:hAnsi="宋体" w:cs="华文中宋" w:hint="eastAsia"/>
          <w:snapToGrid w:val="0"/>
          <w:color w:val="000000"/>
          <w:kern w:val="0"/>
          <w:sz w:val="24"/>
        </w:rPr>
        <w:t>，</w:t>
      </w:r>
      <w:r>
        <w:rPr>
          <w:rFonts w:ascii="宋体" w:hAnsi="宋体" w:cs="华文中宋"/>
          <w:snapToGrid w:val="0"/>
          <w:color w:val="000000"/>
          <w:kern w:val="0"/>
          <w:sz w:val="24"/>
        </w:rPr>
        <w:t>公司涉及的</w:t>
      </w:r>
      <w:r>
        <w:rPr>
          <w:rFonts w:ascii="宋体" w:hAnsi="宋体" w:cs="华文中宋" w:hint="eastAsia"/>
          <w:snapToGrid w:val="0"/>
          <w:color w:val="000000"/>
          <w:kern w:val="0"/>
          <w:sz w:val="24"/>
        </w:rPr>
        <w:t>废水</w:t>
      </w:r>
      <w:r>
        <w:rPr>
          <w:rFonts w:ascii="宋体" w:hAnsi="宋体" w:cs="华文中宋"/>
          <w:snapToGrid w:val="0"/>
          <w:color w:val="000000"/>
          <w:kern w:val="0"/>
          <w:sz w:val="24"/>
        </w:rPr>
        <w:t>国控总量指标项目为化学需氧量</w:t>
      </w:r>
      <w:r>
        <w:rPr>
          <w:rFonts w:ascii="宋体" w:hAnsi="宋体" w:cs="华文中宋" w:hint="eastAsia"/>
          <w:snapToGrid w:val="0"/>
          <w:color w:val="000000"/>
          <w:kern w:val="0"/>
          <w:sz w:val="24"/>
        </w:rPr>
        <w:t>（C</w:t>
      </w:r>
      <w:r>
        <w:rPr>
          <w:rFonts w:ascii="宋体" w:hAnsi="宋体" w:cs="华文中宋"/>
          <w:snapToGrid w:val="0"/>
          <w:color w:val="000000"/>
          <w:kern w:val="0"/>
          <w:sz w:val="24"/>
        </w:rPr>
        <w:t>OD</w:t>
      </w:r>
      <w:r>
        <w:rPr>
          <w:rFonts w:ascii="宋体" w:hAnsi="宋体" w:cs="华文中宋" w:hint="eastAsia"/>
          <w:snapToGrid w:val="0"/>
          <w:color w:val="000000"/>
          <w:kern w:val="0"/>
          <w:sz w:val="24"/>
        </w:rPr>
        <w:t>）和氨氮（N</w:t>
      </w:r>
      <w:r>
        <w:rPr>
          <w:rFonts w:ascii="宋体" w:hAnsi="宋体" w:cs="华文中宋"/>
          <w:snapToGrid w:val="0"/>
          <w:color w:val="000000"/>
          <w:kern w:val="0"/>
          <w:sz w:val="24"/>
        </w:rPr>
        <w:t>H3-N</w:t>
      </w:r>
      <w:r>
        <w:rPr>
          <w:rFonts w:ascii="宋体" w:hAnsi="宋体" w:cs="华文中宋" w:hint="eastAsia"/>
          <w:snapToGrid w:val="0"/>
          <w:color w:val="000000"/>
          <w:kern w:val="0"/>
          <w:sz w:val="24"/>
        </w:rPr>
        <w:t>）两个项目</w:t>
      </w:r>
      <w:r w:rsidR="000A4F5E">
        <w:rPr>
          <w:rFonts w:ascii="宋体" w:hAnsi="宋体" w:cs="华文中宋" w:hint="eastAsia"/>
          <w:snapToGrid w:val="0"/>
          <w:color w:val="000000"/>
          <w:kern w:val="0"/>
          <w:sz w:val="24"/>
        </w:rPr>
        <w:t>，涉及总量调剂控制项目为挥发性有机物（V</w:t>
      </w:r>
      <w:r w:rsidR="000A4F5E">
        <w:rPr>
          <w:rFonts w:ascii="宋体" w:hAnsi="宋体" w:cs="华文中宋"/>
          <w:snapToGrid w:val="0"/>
          <w:color w:val="000000"/>
          <w:kern w:val="0"/>
          <w:sz w:val="24"/>
        </w:rPr>
        <w:t>OCs</w:t>
      </w:r>
      <w:r w:rsidR="000A4F5E">
        <w:rPr>
          <w:rFonts w:ascii="宋体" w:hAnsi="宋体" w:cs="华文中宋" w:hint="eastAsia"/>
          <w:snapToGrid w:val="0"/>
          <w:color w:val="000000"/>
          <w:kern w:val="0"/>
          <w:sz w:val="24"/>
        </w:rPr>
        <w:t>）；</w:t>
      </w:r>
    </w:p>
    <w:p w:rsidR="00421F5F" w:rsidRPr="00C45A81" w:rsidRDefault="00225B5A" w:rsidP="00C45A81">
      <w:pPr>
        <w:pStyle w:val="Default"/>
        <w:spacing w:line="360" w:lineRule="auto"/>
        <w:jc w:val="both"/>
        <w:rPr>
          <w:rFonts w:ascii="宋体" w:eastAsia="宋体" w:hAnsi="宋体"/>
          <w:b/>
          <w:snapToGrid w:val="0"/>
          <w:color w:val="auto"/>
          <w:sz w:val="28"/>
          <w:szCs w:val="28"/>
        </w:rPr>
      </w:pPr>
      <w:r w:rsidRPr="00C45A81">
        <w:rPr>
          <w:rFonts w:ascii="宋体" w:eastAsia="宋体" w:hAnsi="宋体" w:hint="eastAsia"/>
          <w:b/>
          <w:snapToGrid w:val="0"/>
          <w:color w:val="auto"/>
          <w:sz w:val="28"/>
          <w:szCs w:val="28"/>
        </w:rPr>
        <w:t>三</w:t>
      </w:r>
      <w:r w:rsidR="00421F5F" w:rsidRPr="00C45A81">
        <w:rPr>
          <w:rFonts w:ascii="宋体" w:eastAsia="宋体" w:hAnsi="宋体" w:hint="eastAsia"/>
          <w:b/>
          <w:snapToGrid w:val="0"/>
          <w:color w:val="auto"/>
          <w:sz w:val="28"/>
          <w:szCs w:val="28"/>
        </w:rPr>
        <w:t>、</w:t>
      </w:r>
      <w:r w:rsidR="009C7BC6">
        <w:rPr>
          <w:rFonts w:ascii="宋体" w:eastAsia="宋体" w:hAnsi="宋体" w:hint="eastAsia"/>
          <w:b/>
          <w:snapToGrid w:val="0"/>
          <w:color w:val="auto"/>
          <w:sz w:val="28"/>
          <w:szCs w:val="28"/>
        </w:rPr>
        <w:t>项目审批过程</w:t>
      </w:r>
      <w:bookmarkStart w:id="1" w:name="_GoBack"/>
      <w:bookmarkEnd w:id="1"/>
    </w:p>
    <w:p w:rsidR="009C7BC6" w:rsidRPr="009C7BC6" w:rsidRDefault="009C7BC6" w:rsidP="009C7BC6">
      <w:pPr>
        <w:pStyle w:val="-"/>
        <w:ind w:firstLine="480"/>
        <w:rPr>
          <w:rFonts w:ascii="宋体" w:hAnsi="宋体"/>
          <w:snapToGrid w:val="0"/>
        </w:rPr>
      </w:pPr>
      <w:r w:rsidRPr="009C7BC6">
        <w:rPr>
          <w:rFonts w:ascii="宋体" w:hAnsi="宋体" w:hint="eastAsia"/>
          <w:snapToGrid w:val="0"/>
        </w:rPr>
        <w:lastRenderedPageBreak/>
        <w:t>1、环评及验收情况</w:t>
      </w:r>
    </w:p>
    <w:p w:rsidR="009C7BC6" w:rsidRPr="009C7BC6" w:rsidRDefault="009C7BC6" w:rsidP="009C7BC6">
      <w:pPr>
        <w:pStyle w:val="-"/>
        <w:ind w:firstLine="480"/>
        <w:rPr>
          <w:rFonts w:ascii="宋体" w:hAnsi="宋体"/>
          <w:snapToGrid w:val="0"/>
        </w:rPr>
      </w:pPr>
      <w:r w:rsidRPr="009C7BC6">
        <w:rPr>
          <w:rFonts w:ascii="宋体" w:hAnsi="宋体"/>
          <w:snapToGrid w:val="0"/>
        </w:rPr>
        <w:t>2009年1月</w:t>
      </w:r>
      <w:r w:rsidRPr="009C7BC6">
        <w:rPr>
          <w:rFonts w:ascii="宋体" w:hAnsi="宋体" w:hint="eastAsia"/>
          <w:snapToGrid w:val="0"/>
        </w:rPr>
        <w:t>，原</w:t>
      </w:r>
      <w:r w:rsidRPr="009C7BC6">
        <w:rPr>
          <w:rFonts w:ascii="宋体" w:hAnsi="宋体"/>
          <w:snapToGrid w:val="0"/>
        </w:rPr>
        <w:t>环保部</w:t>
      </w:r>
      <w:r w:rsidRPr="009C7BC6">
        <w:rPr>
          <w:rFonts w:ascii="宋体" w:hAnsi="宋体" w:hint="eastAsia"/>
          <w:snapToGrid w:val="0"/>
        </w:rPr>
        <w:t>批复了PTA年产150万吨精对苯二甲酸项目环评报告书</w:t>
      </w:r>
      <w:r w:rsidRPr="009C7BC6">
        <w:rPr>
          <w:rFonts w:ascii="宋体" w:hAnsi="宋体"/>
          <w:snapToGrid w:val="0"/>
        </w:rPr>
        <w:t>。</w:t>
      </w:r>
      <w:r w:rsidRPr="009C7BC6">
        <w:rPr>
          <w:rFonts w:ascii="宋体" w:hAnsi="宋体" w:hint="eastAsia"/>
          <w:snapToGrid w:val="0"/>
        </w:rPr>
        <w:t>2017年10月24日，原福建省环保厅批复了年产450万吨精对苯二甲酸项目环评报告书。</w:t>
      </w:r>
    </w:p>
    <w:p w:rsidR="009C7BC6" w:rsidRPr="009C7BC6" w:rsidRDefault="009C7BC6" w:rsidP="009C7BC6">
      <w:pPr>
        <w:pStyle w:val="-"/>
        <w:ind w:firstLine="480"/>
        <w:rPr>
          <w:rFonts w:ascii="宋体" w:hAnsi="宋体"/>
          <w:snapToGrid w:val="0"/>
        </w:rPr>
      </w:pPr>
      <w:r w:rsidRPr="009C7BC6">
        <w:rPr>
          <w:rFonts w:ascii="宋体" w:hAnsi="宋体"/>
          <w:snapToGrid w:val="0"/>
        </w:rPr>
        <w:t>该项目</w:t>
      </w:r>
      <w:r w:rsidRPr="009C7BC6">
        <w:rPr>
          <w:rFonts w:ascii="宋体" w:hAnsi="宋体" w:hint="eastAsia"/>
          <w:snapToGrid w:val="0"/>
        </w:rPr>
        <w:t>2019年8月完成项目产能变更阶段性竣工环境保护验收（废气、废水、噪声）；2020年12月完成固体废物污染防治设施竣工环保验收； 2021年3月完成项目整体竣工环境保护验收。</w:t>
      </w:r>
    </w:p>
    <w:p w:rsidR="009C7BC6" w:rsidRPr="009C7BC6" w:rsidRDefault="009C7BC6" w:rsidP="009C7BC6">
      <w:pPr>
        <w:pStyle w:val="-"/>
        <w:ind w:firstLine="480"/>
        <w:rPr>
          <w:rFonts w:ascii="宋体" w:hAnsi="宋体"/>
          <w:snapToGrid w:val="0"/>
        </w:rPr>
      </w:pPr>
      <w:r w:rsidRPr="009C7BC6">
        <w:rPr>
          <w:rFonts w:ascii="宋体" w:hAnsi="宋体" w:hint="eastAsia"/>
          <w:snapToGrid w:val="0"/>
        </w:rPr>
        <w:t>2、排污许可证情况</w:t>
      </w:r>
    </w:p>
    <w:p w:rsidR="009C7BC6" w:rsidRPr="009C7BC6" w:rsidRDefault="009C7BC6" w:rsidP="009C7BC6">
      <w:pPr>
        <w:pStyle w:val="-"/>
        <w:ind w:firstLine="480"/>
        <w:rPr>
          <w:rFonts w:ascii="宋体" w:hAnsi="宋体"/>
          <w:snapToGrid w:val="0"/>
        </w:rPr>
      </w:pPr>
      <w:r w:rsidRPr="009C7BC6">
        <w:rPr>
          <w:rFonts w:ascii="宋体" w:hAnsi="宋体" w:hint="eastAsia"/>
          <w:snapToGrid w:val="0"/>
        </w:rPr>
        <w:t>项目2017年11月1日取得临时排污许可证，2018年4月27日取得新版排污许可证，2021年4月完成排污许可证的延续，</w:t>
      </w:r>
      <w:r w:rsidRPr="009C7BC6">
        <w:rPr>
          <w:rFonts w:ascii="宋体" w:hAnsi="宋体"/>
          <w:snapToGrid w:val="0"/>
        </w:rPr>
        <w:t>有效期到</w:t>
      </w:r>
      <w:r w:rsidRPr="009C7BC6">
        <w:rPr>
          <w:rFonts w:ascii="宋体" w:hAnsi="宋体" w:hint="eastAsia"/>
          <w:snapToGrid w:val="0"/>
        </w:rPr>
        <w:t>2</w:t>
      </w:r>
      <w:r w:rsidRPr="009C7BC6">
        <w:rPr>
          <w:rFonts w:ascii="宋体" w:hAnsi="宋体"/>
          <w:snapToGrid w:val="0"/>
        </w:rPr>
        <w:t>026年4</w:t>
      </w:r>
      <w:r w:rsidRPr="009C7BC6">
        <w:rPr>
          <w:rFonts w:ascii="宋体" w:hAnsi="宋体" w:hint="eastAsia"/>
          <w:snapToGrid w:val="0"/>
        </w:rPr>
        <w:t>月</w:t>
      </w:r>
      <w:r w:rsidRPr="009C7BC6">
        <w:rPr>
          <w:rFonts w:ascii="宋体" w:hAnsi="宋体"/>
          <w:snapToGrid w:val="0"/>
        </w:rPr>
        <w:t>26日</w:t>
      </w:r>
      <w:r w:rsidRPr="009C7BC6">
        <w:rPr>
          <w:rFonts w:ascii="宋体" w:hAnsi="宋体" w:hint="eastAsia"/>
          <w:snapToGrid w:val="0"/>
        </w:rPr>
        <w:t>。</w:t>
      </w:r>
    </w:p>
    <w:p w:rsidR="00304FC4" w:rsidRPr="004229FF" w:rsidRDefault="004229FF" w:rsidP="000375A3">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四、</w:t>
      </w:r>
      <w:r w:rsidR="00D87E14">
        <w:rPr>
          <w:rFonts w:ascii="宋体" w:eastAsia="宋体" w:hAnsi="宋体" w:hint="eastAsia"/>
          <w:b/>
          <w:snapToGrid w:val="0"/>
          <w:color w:val="auto"/>
          <w:sz w:val="28"/>
          <w:szCs w:val="28"/>
        </w:rPr>
        <w:t>编制依据</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(1)</w:t>
      </w:r>
      <w:r w:rsidRPr="00F84FC7">
        <w:rPr>
          <w:rFonts w:ascii="宋体" w:eastAsia="宋体" w:hAnsi="宋体" w:hint="eastAsia"/>
          <w:snapToGrid w:val="0"/>
          <w:sz w:val="24"/>
          <w:szCs w:val="24"/>
        </w:rPr>
        <w:t>《关于进一步推进排污权有偿使用和交易试点工作的指导意见》（国办发〔</w:t>
      </w:r>
      <w:r w:rsidRPr="00F84FC7">
        <w:rPr>
          <w:rFonts w:ascii="宋体" w:eastAsia="宋体" w:hAnsi="宋体"/>
          <w:snapToGrid w:val="0"/>
          <w:sz w:val="24"/>
          <w:szCs w:val="24"/>
        </w:rPr>
        <w:t>2014</w:t>
      </w:r>
      <w:r w:rsidRPr="00F84FC7">
        <w:rPr>
          <w:rFonts w:ascii="宋体" w:eastAsia="宋体" w:hAnsi="宋体" w:hint="eastAsia"/>
          <w:snapToGrid w:val="0"/>
          <w:sz w:val="24"/>
          <w:szCs w:val="24"/>
        </w:rPr>
        <w:t>〕</w:t>
      </w:r>
      <w:r w:rsidRPr="00F84FC7">
        <w:rPr>
          <w:rFonts w:ascii="宋体" w:eastAsia="宋体" w:hAnsi="宋体"/>
          <w:snapToGrid w:val="0"/>
          <w:sz w:val="24"/>
          <w:szCs w:val="24"/>
        </w:rPr>
        <w:t>38</w:t>
      </w:r>
      <w:r w:rsidRPr="00F84FC7">
        <w:rPr>
          <w:rFonts w:ascii="宋体" w:eastAsia="宋体" w:hAnsi="宋体" w:hint="eastAsia"/>
          <w:snapToGrid w:val="0"/>
          <w:sz w:val="24"/>
          <w:szCs w:val="24"/>
        </w:rPr>
        <w:t>号）</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(2)</w:t>
      </w:r>
      <w:r w:rsidRPr="00F84FC7">
        <w:rPr>
          <w:rFonts w:ascii="宋体" w:eastAsia="宋体" w:hAnsi="宋体" w:hint="eastAsia"/>
          <w:snapToGrid w:val="0"/>
          <w:sz w:val="24"/>
          <w:szCs w:val="24"/>
        </w:rPr>
        <w:t xml:space="preserve"> 《国务院关于印发</w:t>
      </w:r>
      <w:r w:rsidRPr="00F84FC7">
        <w:rPr>
          <w:rFonts w:ascii="宋体" w:eastAsia="宋体" w:hAnsi="宋体"/>
          <w:snapToGrid w:val="0"/>
          <w:sz w:val="24"/>
          <w:szCs w:val="24"/>
        </w:rPr>
        <w:t>“</w:t>
      </w:r>
      <w:r w:rsidRPr="00F84FC7">
        <w:rPr>
          <w:rFonts w:ascii="宋体" w:eastAsia="宋体" w:hAnsi="宋体" w:hint="eastAsia"/>
          <w:snapToGrid w:val="0"/>
          <w:sz w:val="24"/>
          <w:szCs w:val="24"/>
        </w:rPr>
        <w:t>十二五</w:t>
      </w:r>
      <w:r w:rsidRPr="00F84FC7">
        <w:rPr>
          <w:rFonts w:ascii="宋体" w:eastAsia="宋体" w:hAnsi="宋体"/>
          <w:snapToGrid w:val="0"/>
          <w:sz w:val="24"/>
          <w:szCs w:val="24"/>
        </w:rPr>
        <w:t>”</w:t>
      </w:r>
      <w:r w:rsidRPr="00F84FC7">
        <w:rPr>
          <w:rFonts w:ascii="宋体" w:eastAsia="宋体" w:hAnsi="宋体" w:hint="eastAsia"/>
          <w:snapToGrid w:val="0"/>
          <w:sz w:val="24"/>
          <w:szCs w:val="24"/>
        </w:rPr>
        <w:t>节能减排综合性工作方案的通知》（国发〔</w:t>
      </w:r>
      <w:r w:rsidRPr="00F84FC7">
        <w:rPr>
          <w:rFonts w:ascii="宋体" w:eastAsia="宋体" w:hAnsi="宋体"/>
          <w:snapToGrid w:val="0"/>
          <w:sz w:val="24"/>
          <w:szCs w:val="24"/>
        </w:rPr>
        <w:t>2012</w:t>
      </w:r>
      <w:r w:rsidRPr="00F84FC7">
        <w:rPr>
          <w:rFonts w:ascii="宋体" w:eastAsia="宋体" w:hAnsi="宋体" w:hint="eastAsia"/>
          <w:snapToGrid w:val="0"/>
          <w:sz w:val="24"/>
          <w:szCs w:val="24"/>
        </w:rPr>
        <w:t>〕</w:t>
      </w:r>
      <w:r w:rsidRPr="00F84FC7">
        <w:rPr>
          <w:rFonts w:ascii="宋体" w:eastAsia="宋体" w:hAnsi="宋体"/>
          <w:snapToGrid w:val="0"/>
          <w:sz w:val="24"/>
          <w:szCs w:val="24"/>
        </w:rPr>
        <w:t>26</w:t>
      </w:r>
      <w:r w:rsidRPr="00F84FC7">
        <w:rPr>
          <w:rFonts w:ascii="宋体" w:eastAsia="宋体" w:hAnsi="宋体" w:hint="eastAsia"/>
          <w:snapToGrid w:val="0"/>
          <w:sz w:val="24"/>
          <w:szCs w:val="24"/>
        </w:rPr>
        <w:t>号）；</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(3)</w:t>
      </w:r>
      <w:r w:rsidRPr="00F84FC7">
        <w:rPr>
          <w:rFonts w:ascii="宋体" w:eastAsia="宋体" w:hAnsi="宋体" w:hint="eastAsia"/>
          <w:snapToGrid w:val="0"/>
          <w:sz w:val="24"/>
          <w:szCs w:val="24"/>
        </w:rPr>
        <w:t xml:space="preserve"> 《福建省人民政府关于印发福建省</w:t>
      </w:r>
      <w:r w:rsidRPr="00F84FC7">
        <w:rPr>
          <w:rFonts w:ascii="宋体" w:eastAsia="宋体" w:hAnsi="宋体"/>
          <w:snapToGrid w:val="0"/>
          <w:sz w:val="24"/>
          <w:szCs w:val="24"/>
        </w:rPr>
        <w:t>“</w:t>
      </w:r>
      <w:r w:rsidRPr="00F84FC7">
        <w:rPr>
          <w:rFonts w:ascii="宋体" w:eastAsia="宋体" w:hAnsi="宋体" w:hint="eastAsia"/>
          <w:snapToGrid w:val="0"/>
          <w:sz w:val="24"/>
          <w:szCs w:val="24"/>
        </w:rPr>
        <w:t>十二五</w:t>
      </w:r>
      <w:r w:rsidRPr="00F84FC7">
        <w:rPr>
          <w:rFonts w:ascii="宋体" w:eastAsia="宋体" w:hAnsi="宋体"/>
          <w:snapToGrid w:val="0"/>
          <w:sz w:val="24"/>
          <w:szCs w:val="24"/>
        </w:rPr>
        <w:t>”</w:t>
      </w:r>
      <w:r w:rsidRPr="00F84FC7">
        <w:rPr>
          <w:rFonts w:ascii="宋体" w:eastAsia="宋体" w:hAnsi="宋体" w:hint="eastAsia"/>
          <w:snapToGrid w:val="0"/>
          <w:sz w:val="24"/>
          <w:szCs w:val="24"/>
        </w:rPr>
        <w:t>节能减排综合性工作方案的通知》（闽政〔</w:t>
      </w:r>
      <w:r w:rsidRPr="00F84FC7">
        <w:rPr>
          <w:rFonts w:ascii="宋体" w:eastAsia="宋体" w:hAnsi="宋体"/>
          <w:snapToGrid w:val="0"/>
          <w:sz w:val="24"/>
          <w:szCs w:val="24"/>
        </w:rPr>
        <w:t>2011</w:t>
      </w:r>
      <w:r w:rsidRPr="00F84FC7">
        <w:rPr>
          <w:rFonts w:ascii="宋体" w:eastAsia="宋体" w:hAnsi="宋体" w:hint="eastAsia"/>
          <w:snapToGrid w:val="0"/>
          <w:sz w:val="24"/>
          <w:szCs w:val="24"/>
        </w:rPr>
        <w:t>〕</w:t>
      </w:r>
      <w:r w:rsidRPr="00F84FC7">
        <w:rPr>
          <w:rFonts w:ascii="宋体" w:eastAsia="宋体" w:hAnsi="宋体"/>
          <w:snapToGrid w:val="0"/>
          <w:sz w:val="24"/>
          <w:szCs w:val="24"/>
        </w:rPr>
        <w:t>95</w:t>
      </w:r>
      <w:r w:rsidRPr="00F84FC7">
        <w:rPr>
          <w:rFonts w:ascii="宋体" w:eastAsia="宋体" w:hAnsi="宋体" w:hint="eastAsia"/>
          <w:snapToGrid w:val="0"/>
          <w:sz w:val="24"/>
          <w:szCs w:val="24"/>
        </w:rPr>
        <w:t>号）；</w:t>
      </w:r>
    </w:p>
    <w:p w:rsidR="00F84FC7" w:rsidRPr="00F84FC7" w:rsidRDefault="00B05944"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Pr>
          <w:rFonts w:ascii="宋体" w:eastAsia="宋体" w:hAnsi="宋体"/>
          <w:snapToGrid w:val="0"/>
          <w:sz w:val="24"/>
          <w:szCs w:val="24"/>
        </w:rPr>
        <w:t>4</w:t>
      </w:r>
      <w:r w:rsidRPr="00F84FC7">
        <w:rPr>
          <w:rFonts w:ascii="宋体" w:eastAsia="宋体" w:hAnsi="宋体"/>
          <w:snapToGrid w:val="0"/>
          <w:sz w:val="24"/>
          <w:szCs w:val="24"/>
        </w:rPr>
        <w:t>)</w:t>
      </w:r>
      <w:r w:rsidR="00F84FC7" w:rsidRPr="00F84FC7">
        <w:rPr>
          <w:rFonts w:ascii="宋体" w:eastAsia="宋体" w:hAnsi="宋体" w:hint="eastAsia"/>
          <w:snapToGrid w:val="0"/>
          <w:sz w:val="24"/>
          <w:szCs w:val="24"/>
        </w:rPr>
        <w:t>《福建省人民政府关于推进排污权有偿使用和交易工作的意见（试行）》（闽政〔</w:t>
      </w:r>
      <w:r w:rsidR="00F84FC7" w:rsidRPr="00F84FC7">
        <w:rPr>
          <w:rFonts w:ascii="宋体" w:eastAsia="宋体" w:hAnsi="宋体"/>
          <w:snapToGrid w:val="0"/>
          <w:sz w:val="24"/>
          <w:szCs w:val="24"/>
        </w:rPr>
        <w:t>2014</w:t>
      </w:r>
      <w:r w:rsidR="00F84FC7" w:rsidRPr="00F84FC7">
        <w:rPr>
          <w:rFonts w:ascii="宋体" w:eastAsia="宋体" w:hAnsi="宋体" w:hint="eastAsia"/>
          <w:snapToGrid w:val="0"/>
          <w:sz w:val="24"/>
          <w:szCs w:val="24"/>
        </w:rPr>
        <w:t>〕</w:t>
      </w:r>
      <w:r w:rsidR="00F84FC7" w:rsidRPr="00F84FC7">
        <w:rPr>
          <w:rFonts w:ascii="宋体" w:eastAsia="宋体" w:hAnsi="宋体"/>
          <w:snapToGrid w:val="0"/>
          <w:sz w:val="24"/>
          <w:szCs w:val="24"/>
        </w:rPr>
        <w:t xml:space="preserve">24 </w:t>
      </w:r>
      <w:r w:rsidR="00F84FC7" w:rsidRPr="00F84FC7">
        <w:rPr>
          <w:rFonts w:ascii="宋体" w:eastAsia="宋体" w:hAnsi="宋体" w:hint="eastAsia"/>
          <w:snapToGrid w:val="0"/>
          <w:sz w:val="24"/>
          <w:szCs w:val="24"/>
        </w:rPr>
        <w:t>号）；</w:t>
      </w:r>
    </w:p>
    <w:p w:rsid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sidR="00B05944">
        <w:rPr>
          <w:rFonts w:ascii="宋体" w:eastAsia="宋体" w:hAnsi="宋体"/>
          <w:snapToGrid w:val="0"/>
          <w:sz w:val="24"/>
          <w:szCs w:val="24"/>
        </w:rPr>
        <w:t>5</w:t>
      </w:r>
      <w:r w:rsidRPr="00F84FC7">
        <w:rPr>
          <w:rFonts w:ascii="宋体" w:eastAsia="宋体" w:hAnsi="宋体"/>
          <w:snapToGrid w:val="0"/>
          <w:sz w:val="24"/>
          <w:szCs w:val="24"/>
        </w:rPr>
        <w:t>)</w:t>
      </w:r>
      <w:r w:rsidRPr="00F84FC7">
        <w:rPr>
          <w:rFonts w:ascii="宋体" w:eastAsia="宋体" w:hAnsi="宋体" w:hint="eastAsia"/>
          <w:snapToGrid w:val="0"/>
          <w:sz w:val="24"/>
          <w:szCs w:val="24"/>
        </w:rPr>
        <w:t>《福建省环保厅关于转发</w:t>
      </w:r>
      <w:r w:rsidRPr="00F84FC7">
        <w:rPr>
          <w:rFonts w:ascii="宋体" w:eastAsia="宋体" w:hAnsi="宋体"/>
          <w:snapToGrid w:val="0"/>
          <w:sz w:val="24"/>
          <w:szCs w:val="24"/>
        </w:rPr>
        <w:t>&lt;</w:t>
      </w:r>
      <w:r w:rsidRPr="00F84FC7">
        <w:rPr>
          <w:rFonts w:ascii="宋体" w:eastAsia="宋体" w:hAnsi="宋体" w:hint="eastAsia"/>
          <w:snapToGrid w:val="0"/>
          <w:sz w:val="24"/>
          <w:szCs w:val="24"/>
        </w:rPr>
        <w:t>排污权核定报告编制要点（试行）</w:t>
      </w:r>
      <w:r w:rsidRPr="00F84FC7">
        <w:rPr>
          <w:rFonts w:ascii="宋体" w:eastAsia="宋体" w:hAnsi="宋体"/>
          <w:snapToGrid w:val="0"/>
          <w:sz w:val="24"/>
          <w:szCs w:val="24"/>
        </w:rPr>
        <w:t>&gt;</w:t>
      </w:r>
      <w:r w:rsidRPr="00F84FC7">
        <w:rPr>
          <w:rFonts w:ascii="宋体" w:eastAsia="宋体" w:hAnsi="宋体" w:hint="eastAsia"/>
          <w:snapToGrid w:val="0"/>
          <w:sz w:val="24"/>
          <w:szCs w:val="24"/>
        </w:rPr>
        <w:t>的通知》（闽环发〔</w:t>
      </w:r>
      <w:r w:rsidRPr="00F84FC7">
        <w:rPr>
          <w:rFonts w:ascii="宋体" w:eastAsia="宋体" w:hAnsi="宋体"/>
          <w:snapToGrid w:val="0"/>
          <w:sz w:val="24"/>
          <w:szCs w:val="24"/>
        </w:rPr>
        <w:t>2014</w:t>
      </w:r>
      <w:r w:rsidRPr="00F84FC7">
        <w:rPr>
          <w:rFonts w:ascii="宋体" w:eastAsia="宋体" w:hAnsi="宋体" w:hint="eastAsia"/>
          <w:snapToGrid w:val="0"/>
          <w:sz w:val="24"/>
          <w:szCs w:val="24"/>
        </w:rPr>
        <w:t>〕</w:t>
      </w:r>
      <w:r w:rsidRPr="00F84FC7">
        <w:rPr>
          <w:rFonts w:ascii="宋体" w:eastAsia="宋体" w:hAnsi="宋体"/>
          <w:snapToGrid w:val="0"/>
          <w:sz w:val="24"/>
          <w:szCs w:val="24"/>
        </w:rPr>
        <w:t>18</w:t>
      </w:r>
      <w:r w:rsidRPr="00F84FC7">
        <w:rPr>
          <w:rFonts w:ascii="宋体" w:eastAsia="宋体" w:hAnsi="宋体" w:hint="eastAsia"/>
          <w:snapToGrid w:val="0"/>
          <w:sz w:val="24"/>
          <w:szCs w:val="24"/>
        </w:rPr>
        <w:t>号）；</w:t>
      </w:r>
    </w:p>
    <w:p w:rsidR="00F84FC7" w:rsidRPr="00F84FC7" w:rsidRDefault="00B05944"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Pr>
          <w:rFonts w:ascii="宋体" w:eastAsia="宋体" w:hAnsi="宋体"/>
          <w:snapToGrid w:val="0"/>
          <w:sz w:val="24"/>
          <w:szCs w:val="24"/>
        </w:rPr>
        <w:t>6</w:t>
      </w:r>
      <w:r w:rsidRPr="00F84FC7">
        <w:rPr>
          <w:rFonts w:ascii="宋体" w:eastAsia="宋体" w:hAnsi="宋体"/>
          <w:snapToGrid w:val="0"/>
          <w:sz w:val="24"/>
          <w:szCs w:val="24"/>
        </w:rPr>
        <w:t>)</w:t>
      </w:r>
      <w:r w:rsidR="00F84FC7" w:rsidRPr="00F84FC7">
        <w:rPr>
          <w:rFonts w:ascii="宋体" w:eastAsia="宋体" w:hAnsi="宋体" w:hint="eastAsia"/>
          <w:snapToGrid w:val="0"/>
          <w:sz w:val="24"/>
          <w:szCs w:val="24"/>
        </w:rPr>
        <w:t>《福建省主要污染物排放权指标核定管理办法（试行）》（闽环发〔2</w:t>
      </w:r>
      <w:r w:rsidR="00F84FC7" w:rsidRPr="00F84FC7">
        <w:rPr>
          <w:rFonts w:ascii="宋体" w:eastAsia="宋体" w:hAnsi="宋体"/>
          <w:snapToGrid w:val="0"/>
          <w:sz w:val="24"/>
          <w:szCs w:val="24"/>
        </w:rPr>
        <w:t>014</w:t>
      </w:r>
      <w:r w:rsidR="00F84FC7" w:rsidRPr="00F84FC7">
        <w:rPr>
          <w:rFonts w:ascii="宋体" w:eastAsia="宋体" w:hAnsi="宋体" w:hint="eastAsia"/>
          <w:snapToGrid w:val="0"/>
          <w:sz w:val="24"/>
          <w:szCs w:val="24"/>
        </w:rPr>
        <w:t>〕</w:t>
      </w:r>
      <w:r w:rsidR="00F84FC7" w:rsidRPr="00F84FC7">
        <w:rPr>
          <w:rFonts w:ascii="宋体" w:eastAsia="宋体" w:hAnsi="宋体"/>
          <w:snapToGrid w:val="0"/>
          <w:sz w:val="24"/>
          <w:szCs w:val="24"/>
        </w:rPr>
        <w:t>12号</w:t>
      </w:r>
      <w:r w:rsidR="00F84FC7" w:rsidRPr="00F84FC7">
        <w:rPr>
          <w:rFonts w:ascii="宋体" w:eastAsia="宋体" w:hAnsi="宋体" w:hint="eastAsia"/>
          <w:snapToGrid w:val="0"/>
          <w:sz w:val="24"/>
          <w:szCs w:val="24"/>
        </w:rPr>
        <w:t>）</w:t>
      </w:r>
    </w:p>
    <w:p w:rsidR="00F84FC7" w:rsidRPr="00F84FC7" w:rsidRDefault="00F84FC7" w:rsidP="00F84FC7">
      <w:pPr>
        <w:pStyle w:val="c1"/>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sidR="00B05944">
        <w:rPr>
          <w:rFonts w:ascii="宋体" w:eastAsia="宋体" w:hAnsi="宋体"/>
          <w:snapToGrid w:val="0"/>
          <w:sz w:val="24"/>
          <w:szCs w:val="24"/>
        </w:rPr>
        <w:t>7</w:t>
      </w:r>
      <w:r w:rsidRPr="00F84FC7">
        <w:rPr>
          <w:rFonts w:ascii="宋体" w:eastAsia="宋体" w:hAnsi="宋体"/>
          <w:snapToGrid w:val="0"/>
          <w:sz w:val="24"/>
          <w:szCs w:val="24"/>
        </w:rPr>
        <w:t>)</w:t>
      </w:r>
      <w:r w:rsidRPr="00F84FC7">
        <w:rPr>
          <w:rFonts w:ascii="宋体" w:eastAsia="宋体" w:hAnsi="宋体" w:hint="eastAsia"/>
          <w:snapToGrid w:val="0"/>
          <w:sz w:val="24"/>
          <w:szCs w:val="24"/>
        </w:rPr>
        <w:t>《福建省环保厅关于进一步加快推进排污权有偿使用和交易工作的意见》（闽环发〔</w:t>
      </w:r>
      <w:r w:rsidRPr="00F84FC7">
        <w:rPr>
          <w:rFonts w:ascii="宋体" w:eastAsia="宋体" w:hAnsi="宋体"/>
          <w:snapToGrid w:val="0"/>
          <w:sz w:val="24"/>
          <w:szCs w:val="24"/>
        </w:rPr>
        <w:t>2015</w:t>
      </w:r>
      <w:r w:rsidRPr="00F84FC7">
        <w:rPr>
          <w:rFonts w:ascii="宋体" w:eastAsia="宋体" w:hAnsi="宋体" w:hint="eastAsia"/>
          <w:snapToGrid w:val="0"/>
          <w:sz w:val="24"/>
          <w:szCs w:val="24"/>
        </w:rPr>
        <w:t>〕</w:t>
      </w:r>
      <w:r w:rsidRPr="00F84FC7">
        <w:rPr>
          <w:rFonts w:ascii="宋体" w:eastAsia="宋体" w:hAnsi="宋体"/>
          <w:snapToGrid w:val="0"/>
          <w:sz w:val="24"/>
          <w:szCs w:val="24"/>
        </w:rPr>
        <w:t>6</w:t>
      </w:r>
      <w:r w:rsidRPr="00F84FC7">
        <w:rPr>
          <w:rFonts w:ascii="宋体" w:eastAsia="宋体" w:hAnsi="宋体" w:hint="eastAsia"/>
          <w:snapToGrid w:val="0"/>
          <w:sz w:val="24"/>
          <w:szCs w:val="24"/>
        </w:rPr>
        <w:t>号）；</w:t>
      </w:r>
    </w:p>
    <w:p w:rsidR="00F84FC7" w:rsidRPr="00F84FC7" w:rsidRDefault="00D87E14" w:rsidP="00D87E14">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Pr>
          <w:rFonts w:ascii="宋体" w:eastAsia="宋体" w:hAnsi="宋体"/>
          <w:snapToGrid w:val="0"/>
        </w:rPr>
        <w:t>8</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《翔鹭石化企业（厦门）有限公司PTA工程环境影响报告书》及其批复，</w:t>
      </w:r>
      <w:r w:rsidR="00F84FC7" w:rsidRPr="00F84FC7">
        <w:rPr>
          <w:rFonts w:ascii="宋体" w:eastAsia="宋体" w:hAnsi="宋体" w:cs="Times New Roman"/>
          <w:snapToGrid w:val="0"/>
          <w:color w:val="auto"/>
          <w:kern w:val="2"/>
        </w:rPr>
        <w:t>200</w:t>
      </w:r>
      <w:r w:rsidR="00F84FC7" w:rsidRPr="00F84FC7">
        <w:rPr>
          <w:rFonts w:ascii="宋体" w:eastAsia="宋体" w:hAnsi="宋体" w:cs="Times New Roman" w:hint="eastAsia"/>
          <w:snapToGrid w:val="0"/>
          <w:color w:val="auto"/>
          <w:kern w:val="2"/>
        </w:rPr>
        <w:t>0年10月；</w:t>
      </w:r>
    </w:p>
    <w:p w:rsidR="00F84FC7" w:rsidRPr="00F84FC7" w:rsidRDefault="00B05944" w:rsidP="00F84FC7">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sidR="00D87E14">
        <w:rPr>
          <w:rFonts w:ascii="宋体" w:eastAsia="宋体" w:hAnsi="宋体"/>
          <w:snapToGrid w:val="0"/>
          <w:color w:val="auto"/>
        </w:rPr>
        <w:t>9</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《翔鹭石化（漳州）有限公司精对苯二甲酸（PTA）项目产能变更</w:t>
      </w:r>
    </w:p>
    <w:p w:rsidR="00F84FC7" w:rsidRDefault="00F84FC7" w:rsidP="00F84FC7">
      <w:pPr>
        <w:pStyle w:val="Default"/>
        <w:spacing w:line="440" w:lineRule="exact"/>
        <w:ind w:firstLineChars="200" w:firstLine="480"/>
        <w:jc w:val="both"/>
        <w:rPr>
          <w:rFonts w:ascii="Times New Roman" w:eastAsia="宋体" w:cs="Times New Roman"/>
        </w:rPr>
      </w:pPr>
      <w:r w:rsidRPr="00F84FC7">
        <w:rPr>
          <w:rFonts w:ascii="宋体" w:eastAsia="宋体" w:hAnsi="宋体" w:cs="Times New Roman" w:hint="eastAsia"/>
          <w:snapToGrid w:val="0"/>
          <w:color w:val="auto"/>
          <w:kern w:val="2"/>
        </w:rPr>
        <w:t>环境影响报告书</w:t>
      </w:r>
      <w:r w:rsidRPr="00D575E4">
        <w:rPr>
          <w:rFonts w:ascii="Times New Roman" w:eastAsia="宋体" w:cs="Times New Roman" w:hint="eastAsia"/>
        </w:rPr>
        <w:t>》及其批复，</w:t>
      </w:r>
      <w:r w:rsidRPr="00D575E4">
        <w:rPr>
          <w:rFonts w:ascii="Times New Roman" w:eastAsia="宋体" w:cs="Times New Roman"/>
        </w:rPr>
        <w:t>20</w:t>
      </w:r>
      <w:r>
        <w:rPr>
          <w:rFonts w:ascii="Times New Roman" w:eastAsia="宋体" w:cs="Times New Roman"/>
        </w:rPr>
        <w:t>17</w:t>
      </w:r>
      <w:r w:rsidRPr="00D575E4">
        <w:rPr>
          <w:rFonts w:ascii="Times New Roman" w:eastAsia="宋体" w:cs="Times New Roman" w:hint="eastAsia"/>
        </w:rPr>
        <w:t>年</w:t>
      </w:r>
      <w:r w:rsidRPr="00D575E4">
        <w:rPr>
          <w:rFonts w:ascii="Times New Roman" w:eastAsia="宋体" w:cs="Times New Roman" w:hint="eastAsia"/>
        </w:rPr>
        <w:t>10</w:t>
      </w:r>
      <w:r w:rsidRPr="00D575E4">
        <w:rPr>
          <w:rFonts w:ascii="Times New Roman" w:eastAsia="宋体" w:cs="Times New Roman" w:hint="eastAsia"/>
        </w:rPr>
        <w:t>月；</w:t>
      </w:r>
    </w:p>
    <w:p w:rsidR="00F84FC7" w:rsidRPr="00F84FC7" w:rsidRDefault="00B05944" w:rsidP="00F84FC7">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Pr>
          <w:rFonts w:ascii="宋体" w:eastAsia="宋体" w:hAnsi="宋体"/>
          <w:snapToGrid w:val="0"/>
          <w:color w:val="auto"/>
        </w:rPr>
        <w:t>1</w:t>
      </w:r>
      <w:r w:rsidR="00D87E14">
        <w:rPr>
          <w:rFonts w:ascii="宋体" w:eastAsia="宋体" w:hAnsi="宋体"/>
          <w:snapToGrid w:val="0"/>
          <w:color w:val="auto"/>
        </w:rPr>
        <w:t>0</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 xml:space="preserve"> 《翔鹭石化（漳州）有限公司精对苯二甲酸（PTA）项目产能变更阶段</w:t>
      </w:r>
      <w:r w:rsidR="00F84FC7" w:rsidRPr="00F84FC7">
        <w:rPr>
          <w:rFonts w:ascii="宋体" w:eastAsia="宋体" w:hAnsi="宋体" w:cs="Times New Roman" w:hint="eastAsia"/>
          <w:snapToGrid w:val="0"/>
          <w:color w:val="auto"/>
          <w:kern w:val="2"/>
        </w:rPr>
        <w:lastRenderedPageBreak/>
        <w:t>性竣工环境保护验收监测报告》，</w:t>
      </w:r>
      <w:r w:rsidR="00F84FC7">
        <w:rPr>
          <w:rFonts w:ascii="宋体" w:eastAsia="宋体" w:hAnsi="宋体" w:cs="Times New Roman"/>
          <w:snapToGrid w:val="0"/>
          <w:color w:val="auto"/>
          <w:kern w:val="2"/>
        </w:rPr>
        <w:t>2019</w:t>
      </w:r>
      <w:r w:rsidR="00F84FC7" w:rsidRPr="00F84FC7">
        <w:rPr>
          <w:rFonts w:ascii="宋体" w:eastAsia="宋体" w:hAnsi="宋体" w:cs="Times New Roman" w:hint="eastAsia"/>
          <w:snapToGrid w:val="0"/>
          <w:color w:val="auto"/>
          <w:kern w:val="2"/>
        </w:rPr>
        <w:t>年</w:t>
      </w:r>
      <w:r w:rsidR="00F84FC7">
        <w:rPr>
          <w:rFonts w:ascii="宋体" w:eastAsia="宋体" w:hAnsi="宋体" w:cs="Times New Roman"/>
          <w:snapToGrid w:val="0"/>
          <w:color w:val="auto"/>
          <w:kern w:val="2"/>
        </w:rPr>
        <w:t>7</w:t>
      </w:r>
      <w:r w:rsidR="00F84FC7" w:rsidRPr="00F84FC7">
        <w:rPr>
          <w:rFonts w:ascii="宋体" w:eastAsia="宋体" w:hAnsi="宋体" w:cs="Times New Roman" w:hint="eastAsia"/>
          <w:snapToGrid w:val="0"/>
          <w:color w:val="auto"/>
          <w:kern w:val="2"/>
        </w:rPr>
        <w:t>月；</w:t>
      </w:r>
    </w:p>
    <w:p w:rsidR="00F84FC7" w:rsidRPr="00F84FC7" w:rsidRDefault="00B05944" w:rsidP="00F84FC7">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Pr>
          <w:rFonts w:ascii="宋体" w:eastAsia="宋体" w:hAnsi="宋体"/>
          <w:snapToGrid w:val="0"/>
          <w:color w:val="auto"/>
        </w:rPr>
        <w:t>1</w:t>
      </w:r>
      <w:r w:rsidR="00D87E14">
        <w:rPr>
          <w:rFonts w:ascii="宋体" w:eastAsia="宋体" w:hAnsi="宋体"/>
          <w:snapToGrid w:val="0"/>
          <w:color w:val="auto"/>
        </w:rPr>
        <w:t>1</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w:t>
      </w:r>
      <w:bookmarkStart w:id="2" w:name="_Hlk58065787"/>
      <w:r w:rsidR="00F84FC7" w:rsidRPr="00F84FC7">
        <w:rPr>
          <w:rFonts w:ascii="宋体" w:eastAsia="宋体" w:hAnsi="宋体" w:cs="Times New Roman" w:hint="eastAsia"/>
          <w:snapToGrid w:val="0"/>
          <w:color w:val="auto"/>
          <w:kern w:val="2"/>
        </w:rPr>
        <w:t>翔鹭石化（漳州）有限公司精对苯二甲酸（PTA）项目产能变更</w:t>
      </w:r>
      <w:bookmarkStart w:id="3" w:name="_Hlk58064071"/>
      <w:r w:rsidR="00F84FC7" w:rsidRPr="00F84FC7">
        <w:rPr>
          <w:rFonts w:ascii="宋体" w:eastAsia="宋体" w:hAnsi="宋体" w:cs="Times New Roman" w:hint="eastAsia"/>
          <w:snapToGrid w:val="0"/>
          <w:color w:val="auto"/>
          <w:kern w:val="2"/>
        </w:rPr>
        <w:t>竣工固体废物污染防治</w:t>
      </w:r>
      <w:bookmarkEnd w:id="3"/>
      <w:r w:rsidR="00F84FC7" w:rsidRPr="00F84FC7">
        <w:rPr>
          <w:rFonts w:ascii="宋体" w:eastAsia="宋体" w:hAnsi="宋体" w:cs="Times New Roman" w:hint="eastAsia"/>
          <w:snapToGrid w:val="0"/>
          <w:color w:val="auto"/>
          <w:kern w:val="2"/>
        </w:rPr>
        <w:t>设施环保验收</w:t>
      </w:r>
      <w:bookmarkEnd w:id="2"/>
      <w:r w:rsidR="00F84FC7" w:rsidRPr="00F84FC7">
        <w:rPr>
          <w:rFonts w:ascii="宋体" w:eastAsia="宋体" w:hAnsi="宋体" w:cs="Times New Roman" w:hint="eastAsia"/>
          <w:snapToGrid w:val="0"/>
          <w:color w:val="auto"/>
          <w:kern w:val="2"/>
        </w:rPr>
        <w:t>报告》，</w:t>
      </w:r>
      <w:r w:rsidR="00F84FC7" w:rsidRPr="00F84FC7">
        <w:rPr>
          <w:rFonts w:ascii="宋体" w:eastAsia="宋体" w:hAnsi="宋体" w:cs="Times New Roman"/>
          <w:snapToGrid w:val="0"/>
          <w:color w:val="auto"/>
          <w:kern w:val="2"/>
        </w:rPr>
        <w:t>20</w:t>
      </w:r>
      <w:r w:rsidR="00F84FC7">
        <w:rPr>
          <w:rFonts w:ascii="宋体" w:eastAsia="宋体" w:hAnsi="宋体" w:cs="Times New Roman"/>
          <w:snapToGrid w:val="0"/>
          <w:color w:val="auto"/>
          <w:kern w:val="2"/>
        </w:rPr>
        <w:t>20</w:t>
      </w:r>
      <w:r w:rsidR="00F84FC7" w:rsidRPr="00F84FC7">
        <w:rPr>
          <w:rFonts w:ascii="宋体" w:eastAsia="宋体" w:hAnsi="宋体" w:cs="Times New Roman" w:hint="eastAsia"/>
          <w:snapToGrid w:val="0"/>
          <w:color w:val="auto"/>
          <w:kern w:val="2"/>
        </w:rPr>
        <w:t>年1</w:t>
      </w:r>
      <w:r w:rsidR="00F84FC7">
        <w:rPr>
          <w:rFonts w:ascii="宋体" w:eastAsia="宋体" w:hAnsi="宋体" w:cs="Times New Roman"/>
          <w:snapToGrid w:val="0"/>
          <w:color w:val="auto"/>
          <w:kern w:val="2"/>
        </w:rPr>
        <w:t>2</w:t>
      </w:r>
      <w:r w:rsidR="00F84FC7" w:rsidRPr="00F84FC7">
        <w:rPr>
          <w:rFonts w:ascii="宋体" w:eastAsia="宋体" w:hAnsi="宋体" w:cs="Times New Roman" w:hint="eastAsia"/>
          <w:snapToGrid w:val="0"/>
          <w:color w:val="auto"/>
          <w:kern w:val="2"/>
        </w:rPr>
        <w:t>月；</w:t>
      </w:r>
    </w:p>
    <w:p w:rsidR="00F84FC7" w:rsidRPr="00F84FC7" w:rsidRDefault="00B05944" w:rsidP="00F84FC7">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Pr>
          <w:rFonts w:ascii="宋体" w:eastAsia="宋体" w:hAnsi="宋体"/>
          <w:snapToGrid w:val="0"/>
          <w:color w:val="auto"/>
        </w:rPr>
        <w:t>1</w:t>
      </w:r>
      <w:r w:rsidR="00D87E14">
        <w:rPr>
          <w:rFonts w:ascii="宋体" w:eastAsia="宋体" w:hAnsi="宋体"/>
          <w:snapToGrid w:val="0"/>
          <w:color w:val="auto"/>
        </w:rPr>
        <w:t>2</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 xml:space="preserve"> 《翔鹭石化（漳州）有限公司精对苯二甲酸（PTA）项目产能变更竣工环境保护验收报告》，</w:t>
      </w:r>
      <w:r w:rsidR="00F84FC7" w:rsidRPr="00F84FC7">
        <w:rPr>
          <w:rFonts w:ascii="宋体" w:eastAsia="宋体" w:hAnsi="宋体" w:cs="Times New Roman"/>
          <w:snapToGrid w:val="0"/>
          <w:color w:val="auto"/>
          <w:kern w:val="2"/>
        </w:rPr>
        <w:t>20</w:t>
      </w:r>
      <w:r w:rsidR="00F84FC7">
        <w:rPr>
          <w:rFonts w:ascii="宋体" w:eastAsia="宋体" w:hAnsi="宋体" w:cs="Times New Roman"/>
          <w:snapToGrid w:val="0"/>
          <w:color w:val="auto"/>
          <w:kern w:val="2"/>
        </w:rPr>
        <w:t>2</w:t>
      </w:r>
      <w:r w:rsidR="00F84FC7" w:rsidRPr="00F84FC7">
        <w:rPr>
          <w:rFonts w:ascii="宋体" w:eastAsia="宋体" w:hAnsi="宋体" w:cs="Times New Roman" w:hint="eastAsia"/>
          <w:snapToGrid w:val="0"/>
          <w:color w:val="auto"/>
          <w:kern w:val="2"/>
        </w:rPr>
        <w:t>1年</w:t>
      </w:r>
      <w:r w:rsidR="00F84FC7">
        <w:rPr>
          <w:rFonts w:ascii="宋体" w:eastAsia="宋体" w:hAnsi="宋体" w:cs="Times New Roman"/>
          <w:snapToGrid w:val="0"/>
          <w:color w:val="auto"/>
          <w:kern w:val="2"/>
        </w:rPr>
        <w:t>3</w:t>
      </w:r>
      <w:r w:rsidR="00F84FC7" w:rsidRPr="00F84FC7">
        <w:rPr>
          <w:rFonts w:ascii="宋体" w:eastAsia="宋体" w:hAnsi="宋体" w:cs="Times New Roman" w:hint="eastAsia"/>
          <w:snapToGrid w:val="0"/>
          <w:color w:val="auto"/>
          <w:kern w:val="2"/>
        </w:rPr>
        <w:t>月；</w:t>
      </w:r>
    </w:p>
    <w:p w:rsidR="008D2418" w:rsidRPr="00F84FC7" w:rsidRDefault="009D396C" w:rsidP="008D2418">
      <w:pPr>
        <w:pStyle w:val="-"/>
        <w:ind w:firstLine="480"/>
      </w:pPr>
      <w:r>
        <w:rPr>
          <w:rFonts w:hint="eastAsia"/>
        </w:rPr>
        <w:t>包括限于上述，同时</w:t>
      </w:r>
      <w:r w:rsidR="00D87E14">
        <w:rPr>
          <w:rFonts w:hint="eastAsia"/>
        </w:rPr>
        <w:t>上述法规规范标准，如有更新，遵照最新执行。</w:t>
      </w:r>
    </w:p>
    <w:p w:rsidR="0041371A" w:rsidRPr="00576A62" w:rsidRDefault="0041371A" w:rsidP="0041371A">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五、</w:t>
      </w:r>
      <w:r w:rsidRPr="00576A62">
        <w:rPr>
          <w:rFonts w:ascii="宋体" w:eastAsia="宋体" w:hAnsi="宋体" w:hint="eastAsia"/>
          <w:b/>
          <w:snapToGrid w:val="0"/>
          <w:color w:val="auto"/>
          <w:sz w:val="28"/>
          <w:szCs w:val="28"/>
        </w:rPr>
        <w:t>资质要求</w:t>
      </w:r>
    </w:p>
    <w:p w:rsidR="00BE1AE9" w:rsidRPr="00727278" w:rsidRDefault="00BE1AE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727278">
        <w:rPr>
          <w:rFonts w:ascii="宋体" w:hAnsi="宋体" w:cs="宋体" w:hint="eastAsia"/>
          <w:kern w:val="0"/>
          <w:sz w:val="24"/>
        </w:rPr>
        <w:t>投标人应是响应招标、参加投标竞争的中华人民共和国境内的企业法人，</w:t>
      </w:r>
      <w:r w:rsidRPr="00727278">
        <w:rPr>
          <w:rFonts w:ascii="宋体" w:hAnsi="宋体" w:cs="宋体" w:hint="eastAsia"/>
          <w:sz w:val="24"/>
        </w:rPr>
        <w:t>具有独立承担民事责任的能力，并具有独立签订合同的权力</w:t>
      </w:r>
      <w:r w:rsidRPr="00727278">
        <w:rPr>
          <w:rFonts w:ascii="宋体" w:hAnsi="宋体" w:cs="宋体" w:hint="eastAsia"/>
          <w:kern w:val="0"/>
          <w:sz w:val="24"/>
        </w:rPr>
        <w:t>；</w:t>
      </w:r>
    </w:p>
    <w:p w:rsidR="00BE1AE9" w:rsidRDefault="00BE1AE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2、</w:t>
      </w:r>
      <w:r w:rsidRPr="00727278">
        <w:rPr>
          <w:rFonts w:ascii="宋体" w:hAnsi="宋体" w:cs="宋体" w:hint="eastAsia"/>
          <w:kern w:val="0"/>
          <w:sz w:val="24"/>
        </w:rPr>
        <w:t>投标人近三年</w:t>
      </w:r>
      <w:r w:rsidRPr="00727278">
        <w:rPr>
          <w:rFonts w:ascii="宋体" w:hAnsi="宋体" w:cs="宋体"/>
          <w:kern w:val="0"/>
          <w:sz w:val="24"/>
        </w:rPr>
        <w:t>需具有</w:t>
      </w:r>
      <w:r>
        <w:rPr>
          <w:rFonts w:ascii="宋体" w:hAnsi="宋体" w:cs="宋体" w:hint="eastAsia"/>
          <w:kern w:val="0"/>
          <w:sz w:val="24"/>
        </w:rPr>
        <w:t>同行业或相关行业的</w:t>
      </w:r>
      <w:r w:rsidR="00B5617C">
        <w:rPr>
          <w:rFonts w:ascii="宋体" w:hAnsi="宋体" w:cs="宋体" w:hint="eastAsia"/>
          <w:kern w:val="0"/>
          <w:sz w:val="24"/>
        </w:rPr>
        <w:t>排污权核定申请报告</w:t>
      </w:r>
      <w:r w:rsidRPr="00727278">
        <w:rPr>
          <w:rFonts w:ascii="宋体" w:hAnsi="宋体" w:cs="宋体" w:hint="eastAsia"/>
          <w:kern w:val="0"/>
          <w:sz w:val="24"/>
        </w:rPr>
        <w:t>的已完成业绩，</w:t>
      </w:r>
      <w:r w:rsidRPr="00727278">
        <w:rPr>
          <w:rFonts w:ascii="宋体" w:hAnsi="宋体" w:cs="宋体"/>
          <w:kern w:val="0"/>
          <w:sz w:val="24"/>
        </w:rPr>
        <w:t>并提供相关业绩证明</w:t>
      </w:r>
      <w:r w:rsidRPr="00727278">
        <w:rPr>
          <w:rFonts w:ascii="宋体" w:hAnsi="宋体" w:cs="宋体" w:hint="eastAsia"/>
          <w:kern w:val="0"/>
          <w:sz w:val="24"/>
        </w:rPr>
        <w:t>,</w:t>
      </w:r>
      <w:r w:rsidRPr="00727278">
        <w:rPr>
          <w:rFonts w:ascii="宋体" w:hAnsi="宋体" w:cs="宋体"/>
          <w:kern w:val="0"/>
          <w:sz w:val="24"/>
        </w:rPr>
        <w:t>业绩以所附合同的扫描件</w:t>
      </w:r>
      <w:r w:rsidRPr="00727278">
        <w:rPr>
          <w:rFonts w:ascii="宋体" w:hAnsi="宋体" w:cs="宋体" w:hint="eastAsia"/>
          <w:kern w:val="0"/>
          <w:sz w:val="24"/>
        </w:rPr>
        <w:t>或批复文件</w:t>
      </w:r>
      <w:r w:rsidRPr="00727278">
        <w:rPr>
          <w:rFonts w:ascii="宋体" w:hAnsi="宋体" w:cs="宋体"/>
          <w:kern w:val="0"/>
          <w:sz w:val="24"/>
        </w:rPr>
        <w:t>为准</w:t>
      </w:r>
      <w:r w:rsidRPr="00727278">
        <w:rPr>
          <w:rFonts w:ascii="宋体" w:hAnsi="宋体" w:cs="宋体" w:hint="eastAsia"/>
          <w:kern w:val="0"/>
          <w:sz w:val="24"/>
        </w:rPr>
        <w:t>；</w:t>
      </w:r>
    </w:p>
    <w:p w:rsidR="00BE1AE9"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3、检测数据应由具有相应的检测能力并通过检验检测资质认定(CMA)的单位出具，</w:t>
      </w:r>
      <w:r w:rsidRPr="00BE1AE9">
        <w:rPr>
          <w:rFonts w:ascii="宋体" w:hAnsi="宋体" w:cs="宋体"/>
          <w:kern w:val="0"/>
          <w:sz w:val="24"/>
        </w:rPr>
        <w:t>提供</w:t>
      </w:r>
      <w:r w:rsidRPr="00BE1AE9">
        <w:rPr>
          <w:rFonts w:ascii="宋体" w:hAnsi="宋体" w:cs="宋体" w:hint="eastAsia"/>
          <w:kern w:val="0"/>
          <w:sz w:val="24"/>
        </w:rPr>
        <w:t>检验检测机构资质认定（CMA）证明；</w:t>
      </w:r>
    </w:p>
    <w:p w:rsidR="00BE1AE9" w:rsidRPr="00727278" w:rsidRDefault="00A5557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kern w:val="0"/>
          <w:sz w:val="24"/>
        </w:rPr>
        <w:t>4</w:t>
      </w:r>
      <w:r w:rsidR="00BE1AE9">
        <w:rPr>
          <w:rFonts w:ascii="宋体" w:hAnsi="宋体" w:cs="宋体" w:hint="eastAsia"/>
          <w:kern w:val="0"/>
          <w:sz w:val="24"/>
        </w:rPr>
        <w:t>、</w:t>
      </w:r>
      <w:r w:rsidR="00BE1AE9" w:rsidRPr="00727278">
        <w:rPr>
          <w:rFonts w:ascii="宋体" w:hAnsi="宋体" w:cs="宋体" w:hint="eastAsia"/>
          <w:kern w:val="0"/>
          <w:sz w:val="24"/>
        </w:rPr>
        <w:t>投标人应具有良好的商业信誉，</w:t>
      </w:r>
      <w:r w:rsidR="00BE1AE9">
        <w:rPr>
          <w:rFonts w:ascii="宋体" w:hAnsi="宋体" w:cs="宋体" w:hint="eastAsia"/>
          <w:kern w:val="0"/>
          <w:sz w:val="24"/>
        </w:rPr>
        <w:t>一年内</w:t>
      </w:r>
      <w:r w:rsidR="00BE1AE9" w:rsidRPr="00727278">
        <w:rPr>
          <w:rFonts w:ascii="宋体" w:hAnsi="宋体" w:cs="宋体" w:hint="eastAsia"/>
          <w:kern w:val="0"/>
          <w:sz w:val="24"/>
        </w:rPr>
        <w:t>没有</w:t>
      </w:r>
      <w:r w:rsidR="00BE1AE9">
        <w:rPr>
          <w:rFonts w:ascii="宋体" w:hAnsi="宋体" w:cs="宋体" w:hint="eastAsia"/>
          <w:kern w:val="0"/>
          <w:sz w:val="24"/>
        </w:rPr>
        <w:t>环保主管部门</w:t>
      </w:r>
      <w:r w:rsidR="00BE1AE9" w:rsidRPr="00727278">
        <w:rPr>
          <w:rFonts w:ascii="宋体" w:hAnsi="宋体" w:cs="宋体" w:hint="eastAsia"/>
          <w:kern w:val="0"/>
          <w:sz w:val="24"/>
        </w:rPr>
        <w:t>责令</w:t>
      </w:r>
      <w:r w:rsidR="00BE1AE9">
        <w:rPr>
          <w:rFonts w:ascii="宋体" w:hAnsi="宋体" w:cs="宋体" w:hint="eastAsia"/>
          <w:kern w:val="0"/>
          <w:sz w:val="24"/>
        </w:rPr>
        <w:t>整改</w:t>
      </w:r>
      <w:r w:rsidR="0013523F">
        <w:rPr>
          <w:rFonts w:ascii="宋体" w:hAnsi="宋体" w:cs="宋体" w:hint="eastAsia"/>
          <w:kern w:val="0"/>
          <w:sz w:val="24"/>
        </w:rPr>
        <w:t>或是行政处罚</w:t>
      </w:r>
      <w:r w:rsidR="00BE1AE9">
        <w:rPr>
          <w:rFonts w:ascii="宋体" w:hAnsi="宋体" w:cs="宋体" w:hint="eastAsia"/>
          <w:kern w:val="0"/>
          <w:sz w:val="24"/>
        </w:rPr>
        <w:t>的情况；</w:t>
      </w:r>
    </w:p>
    <w:p w:rsidR="00304FC4" w:rsidRPr="00E50C50" w:rsidRDefault="00E50C50" w:rsidP="00E50C50">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六、</w:t>
      </w:r>
      <w:r w:rsidR="00304FC4" w:rsidRPr="00E50C50">
        <w:rPr>
          <w:rFonts w:ascii="宋体" w:eastAsia="宋体" w:hAnsi="宋体" w:hint="eastAsia"/>
          <w:b/>
          <w:snapToGrid w:val="0"/>
          <w:color w:val="auto"/>
          <w:sz w:val="28"/>
          <w:szCs w:val="28"/>
        </w:rPr>
        <w:t xml:space="preserve"> 工期要求</w:t>
      </w:r>
    </w:p>
    <w:p w:rsidR="00304FC4" w:rsidRPr="00E50C50" w:rsidRDefault="00D403BC" w:rsidP="00E50C50">
      <w:pPr>
        <w:pStyle w:val="Default"/>
        <w:spacing w:line="360" w:lineRule="auto"/>
        <w:ind w:firstLineChars="200" w:firstLine="480"/>
        <w:rPr>
          <w:rFonts w:ascii="宋体" w:eastAsia="宋体" w:hAnsi="宋体"/>
          <w:snapToGrid w:val="0"/>
          <w:color w:val="auto"/>
        </w:rPr>
      </w:pPr>
      <w:r w:rsidRPr="00E50C50">
        <w:rPr>
          <w:rFonts w:ascii="宋体" w:eastAsia="宋体" w:hAnsi="宋体" w:hint="eastAsia"/>
          <w:snapToGrid w:val="0"/>
          <w:color w:val="auto"/>
        </w:rPr>
        <w:t>1、</w:t>
      </w:r>
      <w:r w:rsidR="00304FC4" w:rsidRPr="00E50C50">
        <w:rPr>
          <w:rFonts w:ascii="宋体" w:eastAsia="宋体" w:hAnsi="宋体" w:hint="eastAsia"/>
          <w:snapToGrid w:val="0"/>
          <w:color w:val="auto"/>
        </w:rPr>
        <w:t>协议</w:t>
      </w:r>
      <w:r w:rsidRPr="00E50C50">
        <w:rPr>
          <w:rFonts w:ascii="宋体" w:eastAsia="宋体" w:hAnsi="宋体" w:hint="eastAsia"/>
          <w:snapToGrid w:val="0"/>
          <w:color w:val="auto"/>
        </w:rPr>
        <w:t>签订</w:t>
      </w:r>
      <w:r w:rsidR="00304FC4" w:rsidRPr="00E50C50">
        <w:rPr>
          <w:rFonts w:ascii="宋体" w:eastAsia="宋体" w:hAnsi="宋体" w:hint="eastAsia"/>
          <w:snapToGrid w:val="0"/>
          <w:color w:val="auto"/>
        </w:rPr>
        <w:t>后</w:t>
      </w:r>
      <w:r w:rsidR="00B5617C">
        <w:rPr>
          <w:rFonts w:ascii="宋体" w:eastAsia="宋体" w:hAnsi="宋体"/>
          <w:snapToGrid w:val="0"/>
          <w:color w:val="auto"/>
        </w:rPr>
        <w:t>20</w:t>
      </w:r>
      <w:r w:rsidR="00DB16E2">
        <w:rPr>
          <w:rFonts w:ascii="宋体" w:eastAsia="宋体" w:hAnsi="宋体" w:hint="eastAsia"/>
          <w:snapToGrid w:val="0"/>
          <w:color w:val="auto"/>
        </w:rPr>
        <w:t>工作</w:t>
      </w:r>
      <w:r w:rsidR="00E50C50" w:rsidRPr="00E50C50">
        <w:rPr>
          <w:rFonts w:ascii="宋体" w:eastAsia="宋体" w:hAnsi="宋体" w:hint="eastAsia"/>
          <w:snapToGrid w:val="0"/>
          <w:color w:val="auto"/>
        </w:rPr>
        <w:t>日</w:t>
      </w:r>
      <w:r w:rsidR="00304FC4" w:rsidRPr="00E50C50">
        <w:rPr>
          <w:rFonts w:ascii="宋体" w:eastAsia="宋体" w:hAnsi="宋体" w:hint="eastAsia"/>
          <w:snapToGrid w:val="0"/>
          <w:color w:val="auto"/>
        </w:rPr>
        <w:t>内完成</w:t>
      </w:r>
      <w:r w:rsidR="00B5617C" w:rsidRPr="00B5617C">
        <w:rPr>
          <w:rFonts w:ascii="宋体" w:eastAsia="宋体" w:hAnsi="宋体" w:hint="eastAsia"/>
          <w:snapToGrid w:val="0"/>
          <w:color w:val="auto"/>
        </w:rPr>
        <w:t>排污权核定申请报告</w:t>
      </w:r>
      <w:r w:rsidR="00B5617C">
        <w:rPr>
          <w:rFonts w:ascii="宋体" w:eastAsia="宋体" w:hAnsi="宋体" w:hint="eastAsia"/>
          <w:snapToGrid w:val="0"/>
          <w:color w:val="auto"/>
        </w:rPr>
        <w:t>的</w:t>
      </w:r>
      <w:r w:rsidR="00B5617C" w:rsidRPr="00B5617C">
        <w:rPr>
          <w:rFonts w:ascii="宋体" w:eastAsia="宋体" w:hAnsi="宋体" w:hint="eastAsia"/>
          <w:snapToGrid w:val="0"/>
          <w:color w:val="auto"/>
        </w:rPr>
        <w:t>编制</w:t>
      </w:r>
      <w:r w:rsidR="00E50C50">
        <w:rPr>
          <w:rFonts w:ascii="宋体" w:eastAsia="宋体" w:hAnsi="宋体" w:hint="eastAsia"/>
          <w:snapToGrid w:val="0"/>
          <w:color w:val="auto"/>
        </w:rPr>
        <w:t>；</w:t>
      </w:r>
    </w:p>
    <w:p w:rsidR="00304FC4" w:rsidRPr="00E50C50" w:rsidRDefault="00E50C50" w:rsidP="00E50C50">
      <w:pPr>
        <w:pStyle w:val="Default"/>
        <w:spacing w:line="360" w:lineRule="auto"/>
        <w:ind w:firstLineChars="200" w:firstLine="480"/>
        <w:rPr>
          <w:rFonts w:ascii="宋体" w:eastAsia="宋体" w:hAnsi="宋体"/>
          <w:snapToGrid w:val="0"/>
          <w:color w:val="auto"/>
        </w:rPr>
      </w:pPr>
      <w:r w:rsidRPr="00E50C50">
        <w:rPr>
          <w:rFonts w:ascii="宋体" w:eastAsia="宋体" w:hAnsi="宋体" w:hint="eastAsia"/>
          <w:snapToGrid w:val="0"/>
          <w:color w:val="auto"/>
        </w:rPr>
        <w:t>2</w:t>
      </w:r>
      <w:r w:rsidR="00304FC4" w:rsidRPr="00E50C50">
        <w:rPr>
          <w:rFonts w:ascii="宋体" w:eastAsia="宋体" w:hAnsi="宋体" w:hint="eastAsia"/>
          <w:snapToGrid w:val="0"/>
          <w:color w:val="auto"/>
        </w:rPr>
        <w:t>、</w:t>
      </w:r>
      <w:r w:rsidR="00B5617C" w:rsidRPr="00B5617C">
        <w:rPr>
          <w:rFonts w:ascii="宋体" w:eastAsia="宋体" w:hAnsi="宋体" w:hint="eastAsia"/>
          <w:snapToGrid w:val="0"/>
          <w:color w:val="auto"/>
        </w:rPr>
        <w:t>排污权核定申请报告</w:t>
      </w:r>
      <w:r w:rsidR="00304FC4" w:rsidRPr="00E50C50">
        <w:rPr>
          <w:rFonts w:ascii="宋体" w:eastAsia="宋体" w:hAnsi="宋体" w:hint="eastAsia"/>
          <w:snapToGrid w:val="0"/>
          <w:color w:val="auto"/>
        </w:rPr>
        <w:t>评审时间：</w:t>
      </w:r>
      <w:r w:rsidR="00B5617C">
        <w:rPr>
          <w:rFonts w:ascii="宋体" w:eastAsia="宋体" w:hAnsi="宋体" w:hint="eastAsia"/>
          <w:snapToGrid w:val="0"/>
          <w:color w:val="auto"/>
        </w:rPr>
        <w:t>如生态主管部门负责组织评审工作，则按照</w:t>
      </w:r>
      <w:r w:rsidR="00BC7521">
        <w:rPr>
          <w:rFonts w:ascii="宋体" w:eastAsia="宋体" w:hAnsi="宋体" w:hint="eastAsia"/>
          <w:snapToGrid w:val="0"/>
          <w:color w:val="auto"/>
        </w:rPr>
        <w:t>生态</w:t>
      </w:r>
      <w:r w:rsidR="00B5617C">
        <w:rPr>
          <w:rFonts w:ascii="宋体" w:eastAsia="宋体" w:hAnsi="宋体" w:hint="eastAsia"/>
          <w:snapToGrid w:val="0"/>
          <w:color w:val="auto"/>
        </w:rPr>
        <w:t>主管部门的时间安排即可；如</w:t>
      </w:r>
      <w:r w:rsidR="00BC7521">
        <w:rPr>
          <w:rFonts w:ascii="宋体" w:eastAsia="宋体" w:hAnsi="宋体" w:hint="eastAsia"/>
          <w:snapToGrid w:val="0"/>
          <w:color w:val="auto"/>
        </w:rPr>
        <w:t>由企业</w:t>
      </w:r>
      <w:r w:rsidR="00B5617C">
        <w:rPr>
          <w:rFonts w:ascii="宋体" w:eastAsia="宋体" w:hAnsi="宋体" w:hint="eastAsia"/>
          <w:snapToGrid w:val="0"/>
          <w:color w:val="auto"/>
        </w:rPr>
        <w:t>负责组织评审工作，</w:t>
      </w:r>
      <w:r w:rsidR="00BC7521">
        <w:rPr>
          <w:rFonts w:ascii="宋体" w:eastAsia="宋体" w:hAnsi="宋体" w:hint="eastAsia"/>
          <w:snapToGrid w:val="0"/>
          <w:color w:val="auto"/>
        </w:rPr>
        <w:t>评审会则由承接单位主导组织，并要求报告编制完成后</w:t>
      </w:r>
      <w:r w:rsidR="00BC7521">
        <w:rPr>
          <w:rFonts w:ascii="宋体" w:eastAsia="宋体" w:hAnsi="宋体"/>
          <w:snapToGrid w:val="0"/>
          <w:color w:val="auto"/>
        </w:rPr>
        <w:t>1</w:t>
      </w:r>
      <w:r w:rsidRPr="00E50C50">
        <w:rPr>
          <w:rFonts w:ascii="宋体" w:eastAsia="宋体" w:hAnsi="宋体" w:hint="eastAsia"/>
          <w:snapToGrid w:val="0"/>
          <w:color w:val="auto"/>
        </w:rPr>
        <w:t>0</w:t>
      </w:r>
      <w:r w:rsidR="00BC7521">
        <w:rPr>
          <w:rFonts w:ascii="宋体" w:eastAsia="宋体" w:hAnsi="宋体" w:hint="eastAsia"/>
          <w:snapToGrid w:val="0"/>
          <w:color w:val="auto"/>
        </w:rPr>
        <w:t>个</w:t>
      </w:r>
      <w:r w:rsidR="00DB16E2">
        <w:rPr>
          <w:rFonts w:ascii="宋体" w:eastAsia="宋体" w:hAnsi="宋体" w:hint="eastAsia"/>
          <w:snapToGrid w:val="0"/>
          <w:color w:val="auto"/>
        </w:rPr>
        <w:t>工作日</w:t>
      </w:r>
      <w:r w:rsidR="00BC7521">
        <w:rPr>
          <w:rFonts w:ascii="宋体" w:eastAsia="宋体" w:hAnsi="宋体" w:hint="eastAsia"/>
          <w:snapToGrid w:val="0"/>
          <w:color w:val="auto"/>
        </w:rPr>
        <w:t>内</w:t>
      </w:r>
      <w:r w:rsidR="00B80608">
        <w:rPr>
          <w:rFonts w:ascii="宋体" w:eastAsia="宋体" w:hAnsi="宋体" w:hint="eastAsia"/>
          <w:snapToGrid w:val="0"/>
          <w:color w:val="auto"/>
        </w:rPr>
        <w:t>组织</w:t>
      </w:r>
      <w:r w:rsidR="00BC7521">
        <w:rPr>
          <w:rFonts w:ascii="宋体" w:eastAsia="宋体" w:hAnsi="宋体" w:hint="eastAsia"/>
          <w:snapToGrid w:val="0"/>
          <w:color w:val="auto"/>
        </w:rPr>
        <w:t>召开专家评审会。</w:t>
      </w:r>
    </w:p>
    <w:p w:rsidR="00BE1AE9" w:rsidRDefault="00BE1AE9" w:rsidP="00BE1AE9">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七、</w:t>
      </w:r>
      <w:r w:rsidRPr="000F0799">
        <w:rPr>
          <w:rFonts w:ascii="宋体" w:eastAsia="宋体" w:hAnsi="宋体" w:hint="eastAsia"/>
          <w:b/>
          <w:snapToGrid w:val="0"/>
          <w:color w:val="auto"/>
          <w:sz w:val="28"/>
          <w:szCs w:val="28"/>
        </w:rPr>
        <w:t>双方</w:t>
      </w:r>
      <w:r w:rsidRPr="000F0799">
        <w:rPr>
          <w:rFonts w:ascii="宋体" w:eastAsia="宋体" w:hAnsi="宋体"/>
          <w:b/>
          <w:snapToGrid w:val="0"/>
          <w:color w:val="auto"/>
          <w:sz w:val="28"/>
          <w:szCs w:val="28"/>
        </w:rPr>
        <w:t>职责</w:t>
      </w:r>
    </w:p>
    <w:p w:rsidR="00BE1AE9" w:rsidRPr="00FB2B49" w:rsidRDefault="00BE1AE9" w:rsidP="00BE1AE9">
      <w:pPr>
        <w:pStyle w:val="Default"/>
        <w:spacing w:line="360" w:lineRule="auto"/>
        <w:rPr>
          <w:rFonts w:ascii="宋体" w:eastAsia="宋体" w:hAnsi="宋体"/>
          <w:snapToGrid w:val="0"/>
          <w:color w:val="auto"/>
        </w:rPr>
      </w:pPr>
      <w:r>
        <w:rPr>
          <w:rFonts w:ascii="宋体" w:eastAsia="宋体" w:hAnsi="宋体" w:hint="eastAsia"/>
          <w:snapToGrid w:val="0"/>
          <w:color w:val="auto"/>
        </w:rPr>
        <w:t>1、</w:t>
      </w:r>
      <w:r w:rsidRPr="00FB2B49">
        <w:rPr>
          <w:rFonts w:ascii="宋体" w:eastAsia="宋体" w:hAnsi="宋体" w:hint="eastAsia"/>
          <w:snapToGrid w:val="0"/>
          <w:color w:val="auto"/>
        </w:rPr>
        <w:t xml:space="preserve"> </w:t>
      </w:r>
      <w:r>
        <w:rPr>
          <w:rFonts w:ascii="宋体" w:eastAsia="宋体" w:hAnsi="宋体" w:hint="eastAsia"/>
          <w:snapToGrid w:val="0"/>
          <w:color w:val="auto"/>
        </w:rPr>
        <w:t>招标</w:t>
      </w:r>
      <w:r w:rsidRPr="00FB2B49">
        <w:rPr>
          <w:rFonts w:ascii="宋体" w:eastAsia="宋体" w:hAnsi="宋体"/>
          <w:snapToGrid w:val="0"/>
          <w:color w:val="auto"/>
        </w:rPr>
        <w:t>方职责</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（1）</w:t>
      </w:r>
      <w:r w:rsidRPr="00FB2B49">
        <w:rPr>
          <w:rFonts w:ascii="宋体" w:eastAsia="宋体" w:hAnsi="宋体"/>
          <w:snapToGrid w:val="0"/>
          <w:color w:val="auto"/>
        </w:rPr>
        <w:t xml:space="preserve"> </w:t>
      </w:r>
      <w:r>
        <w:rPr>
          <w:rFonts w:ascii="宋体" w:eastAsia="宋体" w:hAnsi="宋体" w:hint="eastAsia"/>
          <w:snapToGrid w:val="0"/>
          <w:color w:val="auto"/>
        </w:rPr>
        <w:t>招标方</w:t>
      </w:r>
      <w:r w:rsidRPr="00FB2B49">
        <w:rPr>
          <w:rFonts w:ascii="宋体" w:eastAsia="宋体" w:hAnsi="宋体"/>
          <w:snapToGrid w:val="0"/>
          <w:color w:val="auto"/>
        </w:rPr>
        <w:t>提供与该</w:t>
      </w:r>
      <w:r>
        <w:rPr>
          <w:rFonts w:ascii="宋体" w:eastAsia="宋体" w:hAnsi="宋体" w:hint="eastAsia"/>
          <w:snapToGrid w:val="0"/>
          <w:color w:val="auto"/>
        </w:rPr>
        <w:t>验收项目</w:t>
      </w:r>
      <w:r w:rsidRPr="00FB2B49">
        <w:rPr>
          <w:rFonts w:ascii="宋体" w:eastAsia="宋体" w:hAnsi="宋体"/>
          <w:snapToGrid w:val="0"/>
          <w:color w:val="auto"/>
        </w:rPr>
        <w:t>相关的工艺</w:t>
      </w:r>
      <w:r w:rsidRPr="00FB2B49">
        <w:rPr>
          <w:rFonts w:ascii="宋体" w:eastAsia="宋体" w:hAnsi="宋体" w:hint="eastAsia"/>
          <w:snapToGrid w:val="0"/>
          <w:color w:val="auto"/>
        </w:rPr>
        <w:t>资料、环境影响</w:t>
      </w:r>
      <w:r w:rsidRPr="00FB2B49">
        <w:rPr>
          <w:rFonts w:ascii="宋体" w:eastAsia="宋体" w:hAnsi="宋体"/>
          <w:snapToGrid w:val="0"/>
          <w:color w:val="auto"/>
        </w:rPr>
        <w:t>评价</w:t>
      </w:r>
      <w:r>
        <w:rPr>
          <w:rFonts w:ascii="宋体" w:eastAsia="宋体" w:hAnsi="宋体" w:hint="eastAsia"/>
          <w:snapToGrid w:val="0"/>
          <w:color w:val="auto"/>
        </w:rPr>
        <w:t>报告</w:t>
      </w:r>
      <w:r w:rsidR="00BC7521">
        <w:rPr>
          <w:rFonts w:ascii="宋体" w:eastAsia="宋体" w:hAnsi="宋体" w:hint="eastAsia"/>
          <w:snapToGrid w:val="0"/>
          <w:color w:val="auto"/>
        </w:rPr>
        <w:t>、竣工环保验收报告</w:t>
      </w:r>
      <w:r w:rsidRPr="00FB2B49">
        <w:rPr>
          <w:rFonts w:ascii="宋体" w:eastAsia="宋体" w:hAnsi="宋体" w:hint="eastAsia"/>
          <w:snapToGrid w:val="0"/>
          <w:color w:val="auto"/>
        </w:rPr>
        <w:t>等</w:t>
      </w:r>
      <w:r>
        <w:rPr>
          <w:rFonts w:ascii="宋体" w:eastAsia="宋体" w:hAnsi="宋体" w:hint="eastAsia"/>
          <w:snapToGrid w:val="0"/>
          <w:color w:val="auto"/>
        </w:rPr>
        <w:t>技术资料</w:t>
      </w:r>
      <w:r w:rsidRPr="00FB2B49">
        <w:rPr>
          <w:rFonts w:ascii="宋体" w:eastAsia="宋体" w:hAnsi="宋体" w:hint="eastAsia"/>
          <w:snapToGrid w:val="0"/>
          <w:color w:val="auto"/>
        </w:rPr>
        <w:t>；</w:t>
      </w:r>
    </w:p>
    <w:p w:rsidR="00BE1AE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w:t>
      </w:r>
      <w:r w:rsidR="00BC7521">
        <w:rPr>
          <w:rFonts w:ascii="宋体" w:eastAsia="宋体" w:hAnsi="宋体"/>
          <w:snapToGrid w:val="0"/>
          <w:color w:val="auto"/>
        </w:rPr>
        <w:t>2</w:t>
      </w:r>
      <w:r>
        <w:rPr>
          <w:rFonts w:ascii="宋体" w:eastAsia="宋体" w:hAnsi="宋体" w:hint="eastAsia"/>
          <w:snapToGrid w:val="0"/>
          <w:color w:val="auto"/>
        </w:rPr>
        <w:t>）</w:t>
      </w:r>
      <w:r w:rsidRPr="000A0621">
        <w:rPr>
          <w:rFonts w:ascii="宋体" w:eastAsia="宋体" w:hAnsi="宋体" w:hint="eastAsia"/>
          <w:snapToGrid w:val="0"/>
          <w:color w:val="auto"/>
        </w:rPr>
        <w:t>协助承揽商办理入厂安全环保培训、入场证件等，为现场工作的实施提供便利</w:t>
      </w:r>
      <w:r w:rsidRPr="000A0621">
        <w:rPr>
          <w:rFonts w:ascii="宋体" w:eastAsia="宋体" w:hAnsi="宋体"/>
          <w:snapToGrid w:val="0"/>
          <w:color w:val="auto"/>
        </w:rPr>
        <w:t>；</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（4）</w:t>
      </w:r>
      <w:r w:rsidRPr="00FB2B49">
        <w:rPr>
          <w:rFonts w:ascii="宋体" w:eastAsia="宋体" w:hAnsi="宋体" w:hint="eastAsia"/>
          <w:snapToGrid w:val="0"/>
          <w:color w:val="auto"/>
        </w:rPr>
        <w:t>与</w:t>
      </w:r>
      <w:r w:rsidR="00BC7521">
        <w:rPr>
          <w:rFonts w:ascii="宋体" w:eastAsia="宋体" w:hAnsi="宋体" w:hint="eastAsia"/>
          <w:snapToGrid w:val="0"/>
          <w:color w:val="auto"/>
        </w:rPr>
        <w:t>生态环境</w:t>
      </w:r>
      <w:r w:rsidRPr="00FB2B49">
        <w:rPr>
          <w:rFonts w:ascii="宋体" w:eastAsia="宋体" w:hAnsi="宋体" w:hint="eastAsia"/>
          <w:snapToGrid w:val="0"/>
          <w:color w:val="auto"/>
        </w:rPr>
        <w:t>部门沟通落实</w:t>
      </w:r>
      <w:r>
        <w:rPr>
          <w:rFonts w:ascii="宋体" w:eastAsia="宋体" w:hAnsi="宋体" w:hint="eastAsia"/>
          <w:snapToGrid w:val="0"/>
          <w:color w:val="auto"/>
        </w:rPr>
        <w:t>审核程序过程</w:t>
      </w:r>
      <w:r w:rsidRPr="00FB2B49">
        <w:rPr>
          <w:rFonts w:ascii="宋体" w:eastAsia="宋体" w:hAnsi="宋体" w:hint="eastAsia"/>
          <w:snapToGrid w:val="0"/>
          <w:color w:val="auto"/>
        </w:rPr>
        <w:t>，联络</w:t>
      </w:r>
      <w:r w:rsidR="00BC7521">
        <w:rPr>
          <w:rFonts w:ascii="宋体" w:eastAsia="宋体" w:hAnsi="宋体" w:hint="eastAsia"/>
          <w:snapToGrid w:val="0"/>
          <w:color w:val="auto"/>
        </w:rPr>
        <w:t>生态</w:t>
      </w:r>
      <w:r w:rsidR="00BC7521">
        <w:rPr>
          <w:rFonts w:ascii="宋体" w:eastAsia="宋体" w:hAnsi="宋体"/>
          <w:snapToGrid w:val="0"/>
          <w:color w:val="auto"/>
        </w:rPr>
        <w:t>环境</w:t>
      </w:r>
      <w:r w:rsidRPr="00FB2B49">
        <w:rPr>
          <w:rFonts w:ascii="宋体" w:eastAsia="宋体" w:hAnsi="宋体"/>
          <w:snapToGrid w:val="0"/>
          <w:color w:val="auto"/>
        </w:rPr>
        <w:t>部门参加</w:t>
      </w:r>
      <w:r>
        <w:rPr>
          <w:rFonts w:ascii="宋体" w:eastAsia="宋体" w:hAnsi="宋体" w:hint="eastAsia"/>
          <w:snapToGrid w:val="0"/>
          <w:color w:val="auto"/>
        </w:rPr>
        <w:t>相关</w:t>
      </w:r>
      <w:r w:rsidRPr="00FB2B49">
        <w:rPr>
          <w:rFonts w:ascii="宋体" w:eastAsia="宋体" w:hAnsi="宋体"/>
          <w:snapToGrid w:val="0"/>
          <w:color w:val="auto"/>
        </w:rPr>
        <w:t>评审，</w:t>
      </w:r>
      <w:r w:rsidRPr="00FB2B49">
        <w:rPr>
          <w:rFonts w:ascii="宋体" w:eastAsia="宋体" w:hAnsi="宋体" w:hint="eastAsia"/>
          <w:snapToGrid w:val="0"/>
          <w:color w:val="auto"/>
        </w:rPr>
        <w:t>并安排项目联络专员，便于项目沟通实施。</w:t>
      </w:r>
    </w:p>
    <w:p w:rsidR="00BE1AE9" w:rsidRDefault="00BE1AE9" w:rsidP="00BE1AE9">
      <w:pPr>
        <w:pStyle w:val="Default"/>
        <w:spacing w:line="360" w:lineRule="auto"/>
        <w:rPr>
          <w:rFonts w:ascii="宋体" w:eastAsia="宋体" w:hAnsi="宋体"/>
          <w:snapToGrid w:val="0"/>
          <w:color w:val="auto"/>
        </w:rPr>
      </w:pPr>
      <w:r w:rsidRPr="00CF2805">
        <w:rPr>
          <w:rFonts w:ascii="宋体" w:eastAsia="宋体" w:hAnsi="宋体" w:hint="eastAsia"/>
          <w:snapToGrid w:val="0"/>
          <w:color w:val="auto"/>
        </w:rPr>
        <w:t>2、</w:t>
      </w:r>
      <w:r w:rsidRPr="00FB2B49">
        <w:rPr>
          <w:rFonts w:ascii="宋体" w:eastAsia="宋体" w:hAnsi="宋体" w:hint="eastAsia"/>
          <w:snapToGrid w:val="0"/>
          <w:color w:val="auto"/>
        </w:rPr>
        <w:t>承接</w:t>
      </w:r>
      <w:r w:rsidRPr="00FB2B49">
        <w:rPr>
          <w:rFonts w:ascii="宋体" w:eastAsia="宋体" w:hAnsi="宋体"/>
          <w:snapToGrid w:val="0"/>
          <w:color w:val="auto"/>
        </w:rPr>
        <w:t>单位职责</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lastRenderedPageBreak/>
        <w:t>（1）</w:t>
      </w:r>
      <w:r w:rsidRPr="00FB2B49">
        <w:rPr>
          <w:rFonts w:ascii="宋体" w:eastAsia="宋体" w:hAnsi="宋体" w:hint="eastAsia"/>
          <w:snapToGrid w:val="0"/>
          <w:color w:val="auto"/>
        </w:rPr>
        <w:t>提供具有从事</w:t>
      </w:r>
      <w:r w:rsidR="00BC7521" w:rsidRPr="00B5617C">
        <w:rPr>
          <w:rFonts w:ascii="宋体" w:eastAsia="宋体" w:hAnsi="宋体" w:hint="eastAsia"/>
          <w:snapToGrid w:val="0"/>
          <w:color w:val="auto"/>
        </w:rPr>
        <w:t>排污权核定申请报告编制</w:t>
      </w:r>
      <w:r w:rsidRPr="00FB2B49">
        <w:rPr>
          <w:rFonts w:ascii="宋体" w:eastAsia="宋体" w:hAnsi="宋体" w:hint="eastAsia"/>
          <w:snapToGrid w:val="0"/>
          <w:color w:val="auto"/>
        </w:rPr>
        <w:t>能力的相关</w:t>
      </w:r>
      <w:r>
        <w:rPr>
          <w:rFonts w:ascii="宋体" w:eastAsia="宋体" w:hAnsi="宋体" w:hint="eastAsia"/>
          <w:snapToGrid w:val="0"/>
          <w:color w:val="auto"/>
        </w:rPr>
        <w:t>资质</w:t>
      </w:r>
      <w:r w:rsidRPr="00FB2B49">
        <w:rPr>
          <w:rFonts w:ascii="宋体" w:eastAsia="宋体" w:hAnsi="宋体" w:hint="eastAsia"/>
          <w:snapToGrid w:val="0"/>
          <w:color w:val="auto"/>
        </w:rPr>
        <w:t>证明、</w:t>
      </w:r>
      <w:r w:rsidRPr="00FB2B49">
        <w:rPr>
          <w:rFonts w:ascii="宋体" w:eastAsia="宋体" w:hAnsi="宋体"/>
          <w:snapToGrid w:val="0"/>
          <w:color w:val="auto"/>
        </w:rPr>
        <w:t>业绩</w:t>
      </w:r>
      <w:r>
        <w:rPr>
          <w:rFonts w:ascii="宋体" w:eastAsia="宋体" w:hAnsi="宋体" w:hint="eastAsia"/>
          <w:snapToGrid w:val="0"/>
          <w:color w:val="auto"/>
        </w:rPr>
        <w:t>；</w:t>
      </w:r>
    </w:p>
    <w:p w:rsidR="00BE1AE9" w:rsidRPr="000A0621"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w:t>
      </w:r>
      <w:r w:rsidR="00BC7521">
        <w:rPr>
          <w:rFonts w:ascii="宋体" w:eastAsia="宋体" w:hAnsi="宋体"/>
          <w:snapToGrid w:val="0"/>
          <w:color w:val="auto"/>
        </w:rPr>
        <w:t>2</w:t>
      </w:r>
      <w:r>
        <w:rPr>
          <w:rFonts w:ascii="宋体" w:eastAsia="宋体" w:hAnsi="宋体" w:hint="eastAsia"/>
          <w:snapToGrid w:val="0"/>
          <w:color w:val="auto"/>
        </w:rPr>
        <w:t>）</w:t>
      </w:r>
      <w:r w:rsidRPr="000A0621">
        <w:rPr>
          <w:rFonts w:ascii="宋体" w:eastAsia="宋体" w:hAnsi="宋体" w:hint="eastAsia"/>
          <w:snapToGrid w:val="0"/>
          <w:color w:val="auto"/>
        </w:rPr>
        <w:t>负责报告的审核、修改、装订，向招标方提交评审、</w:t>
      </w:r>
      <w:r w:rsidR="00BC7521">
        <w:rPr>
          <w:rFonts w:ascii="宋体" w:eastAsia="宋体" w:hAnsi="宋体" w:hint="eastAsia"/>
          <w:snapToGrid w:val="0"/>
          <w:color w:val="auto"/>
        </w:rPr>
        <w:t>申请</w:t>
      </w:r>
      <w:r w:rsidRPr="000A0621">
        <w:rPr>
          <w:rFonts w:ascii="宋体" w:eastAsia="宋体" w:hAnsi="宋体" w:hint="eastAsia"/>
          <w:snapToGrid w:val="0"/>
          <w:color w:val="auto"/>
        </w:rPr>
        <w:t>等所需送审版、报批版报告书</w:t>
      </w:r>
      <w:r w:rsidR="00350D98">
        <w:rPr>
          <w:rFonts w:ascii="宋体" w:eastAsia="宋体" w:hAnsi="宋体" w:hint="eastAsia"/>
          <w:snapToGrid w:val="0"/>
          <w:color w:val="auto"/>
        </w:rPr>
        <w:t>，并负责报告通过评审</w:t>
      </w:r>
      <w:r w:rsidRPr="000A0621">
        <w:rPr>
          <w:rFonts w:ascii="宋体" w:eastAsia="宋体" w:hAnsi="宋体" w:hint="eastAsia"/>
          <w:snapToGrid w:val="0"/>
          <w:color w:val="auto"/>
        </w:rPr>
        <w:t>；</w:t>
      </w:r>
    </w:p>
    <w:p w:rsidR="00BE1AE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（5</w:t>
      </w:r>
      <w:r w:rsidR="00BC7521">
        <w:rPr>
          <w:rFonts w:ascii="宋体" w:eastAsia="宋体" w:hAnsi="宋体" w:hint="eastAsia"/>
          <w:snapToGrid w:val="0"/>
          <w:color w:val="auto"/>
        </w:rPr>
        <w:t>）承担项目全部过程涉及的全部费用，包含人工费</w:t>
      </w:r>
      <w:r>
        <w:rPr>
          <w:rFonts w:ascii="宋体" w:eastAsia="宋体" w:hAnsi="宋体" w:hint="eastAsia"/>
          <w:snapToGrid w:val="0"/>
          <w:color w:val="auto"/>
        </w:rPr>
        <w:t>、材料费、检测费、专家论证会务及专家费（含住宿、餐饮等）、邮寄等。</w:t>
      </w:r>
    </w:p>
    <w:p w:rsidR="00BE1AE9" w:rsidRPr="000A0621" w:rsidRDefault="00BE1AE9" w:rsidP="00BE1AE9">
      <w:pPr>
        <w:pStyle w:val="Default"/>
        <w:spacing w:line="360" w:lineRule="auto"/>
        <w:ind w:firstLineChars="200" w:firstLine="480"/>
        <w:rPr>
          <w:rFonts w:ascii="宋体" w:eastAsia="宋体" w:hAnsi="宋体"/>
          <w:snapToGrid w:val="0"/>
          <w:color w:val="auto"/>
        </w:rPr>
      </w:pPr>
      <w:r w:rsidRPr="000A0621">
        <w:rPr>
          <w:rFonts w:ascii="宋体" w:eastAsia="宋体" w:hAnsi="宋体" w:hint="eastAsia"/>
          <w:snapToGrid w:val="0"/>
          <w:color w:val="auto"/>
        </w:rPr>
        <w:t>（6）报告书交货方式，由承揽商通过邮寄等方式提交招标方，交货地点为企业所在地；</w:t>
      </w:r>
    </w:p>
    <w:p w:rsidR="00BE1AE9" w:rsidRPr="00FB2B49" w:rsidRDefault="00BE1AE9" w:rsidP="00BE1AE9">
      <w:pPr>
        <w:pStyle w:val="Default"/>
        <w:spacing w:line="360" w:lineRule="auto"/>
        <w:rPr>
          <w:rFonts w:ascii="宋体" w:eastAsia="宋体" w:hAnsi="宋体"/>
          <w:snapToGrid w:val="0"/>
          <w:color w:val="auto"/>
        </w:rPr>
      </w:pPr>
      <w:r>
        <w:rPr>
          <w:rFonts w:ascii="宋体" w:eastAsia="宋体" w:hAnsi="宋体" w:hint="eastAsia"/>
          <w:snapToGrid w:val="0"/>
          <w:color w:val="auto"/>
        </w:rPr>
        <w:t>3、</w:t>
      </w:r>
      <w:r w:rsidRPr="00FB2B49">
        <w:rPr>
          <w:rFonts w:ascii="宋体" w:eastAsia="宋体" w:hAnsi="宋体" w:hint="eastAsia"/>
          <w:snapToGrid w:val="0"/>
          <w:color w:val="auto"/>
        </w:rPr>
        <w:t xml:space="preserve"> 保密</w:t>
      </w:r>
      <w:r w:rsidRPr="00FB2B49">
        <w:rPr>
          <w:rFonts w:ascii="宋体" w:eastAsia="宋体" w:hAnsi="宋体"/>
          <w:snapToGrid w:val="0"/>
          <w:color w:val="auto"/>
        </w:rPr>
        <w:t>责任</w:t>
      </w:r>
    </w:p>
    <w:p w:rsidR="00BE1AE9"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（1）双方都有义务尊重对方知识产权和资料信息的保密性，双方均应约束其参与项目的雇员遵守保密义务、尊重商业道德。任何第三方要获得该项目的任何信息，均需获得双方的书面授权。（若有</w:t>
      </w:r>
      <w:r w:rsidRPr="00BE1AE9">
        <w:rPr>
          <w:rFonts w:ascii="宋体" w:hAnsi="宋体" w:cs="宋体"/>
          <w:kern w:val="0"/>
          <w:sz w:val="24"/>
        </w:rPr>
        <w:t>必要双方签订保密协议</w:t>
      </w:r>
      <w:r w:rsidRPr="00BE1AE9">
        <w:rPr>
          <w:rFonts w:ascii="宋体" w:hAnsi="宋体" w:cs="宋体" w:hint="eastAsia"/>
          <w:kern w:val="0"/>
          <w:sz w:val="24"/>
        </w:rPr>
        <w:t>）</w:t>
      </w:r>
    </w:p>
    <w:p w:rsidR="00C250C4"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rsidR="00BE1AE9" w:rsidRDefault="00BE1AE9" w:rsidP="00BE1AE9">
      <w:pPr>
        <w:pStyle w:val="Default"/>
        <w:spacing w:line="360" w:lineRule="auto"/>
        <w:jc w:val="both"/>
        <w:rPr>
          <w:rFonts w:ascii="宋体" w:eastAsia="宋体" w:hAnsi="宋体"/>
          <w:b/>
          <w:snapToGrid w:val="0"/>
          <w:color w:val="auto"/>
          <w:sz w:val="28"/>
          <w:szCs w:val="28"/>
        </w:rPr>
      </w:pPr>
      <w:r w:rsidRPr="00BE1AE9">
        <w:rPr>
          <w:rFonts w:ascii="宋体" w:eastAsia="宋体" w:hAnsi="宋体" w:hint="eastAsia"/>
          <w:b/>
          <w:snapToGrid w:val="0"/>
          <w:color w:val="auto"/>
          <w:sz w:val="28"/>
          <w:szCs w:val="28"/>
        </w:rPr>
        <w:t>八、其它</w:t>
      </w:r>
    </w:p>
    <w:p w:rsidR="00BE1AE9" w:rsidRDefault="00BE1AE9" w:rsidP="00E8770B">
      <w:pPr>
        <w:widowControl/>
        <w:shd w:val="clear" w:color="auto" w:fill="FEFEFE"/>
        <w:spacing w:line="360" w:lineRule="auto"/>
        <w:ind w:firstLineChars="200" w:firstLine="480"/>
        <w:jc w:val="left"/>
        <w:rPr>
          <w:rFonts w:ascii="宋体" w:hAnsi="宋体" w:cs="宋体"/>
          <w:kern w:val="0"/>
          <w:sz w:val="24"/>
        </w:rPr>
      </w:pPr>
      <w:r w:rsidRPr="00E8770B">
        <w:rPr>
          <w:rFonts w:ascii="宋体" w:hAnsi="宋体" w:cs="宋体" w:hint="eastAsia"/>
          <w:kern w:val="0"/>
          <w:sz w:val="24"/>
        </w:rPr>
        <w:t>1、</w:t>
      </w:r>
      <w:r w:rsidR="00E8770B">
        <w:rPr>
          <w:rFonts w:ascii="宋体" w:hAnsi="宋体" w:cs="宋体" w:hint="eastAsia"/>
          <w:kern w:val="0"/>
          <w:sz w:val="24"/>
        </w:rPr>
        <w:t>商务投标要求按照商务人员后续要求执行；</w:t>
      </w:r>
    </w:p>
    <w:p w:rsidR="00E8770B" w:rsidRDefault="00E8770B" w:rsidP="00E8770B">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2、</w:t>
      </w:r>
      <w:r w:rsidR="00BC7521">
        <w:rPr>
          <w:rFonts w:ascii="宋体" w:hAnsi="宋体" w:cs="宋体" w:hint="eastAsia"/>
          <w:kern w:val="0"/>
          <w:sz w:val="24"/>
        </w:rPr>
        <w:t>排污权核定</w:t>
      </w:r>
      <w:r>
        <w:rPr>
          <w:rFonts w:ascii="宋体" w:hAnsi="宋体" w:cs="宋体" w:hint="eastAsia"/>
          <w:kern w:val="0"/>
          <w:sz w:val="24"/>
        </w:rPr>
        <w:t>报告编制遵照最新的法律法规</w:t>
      </w:r>
      <w:r w:rsidR="0013523F">
        <w:rPr>
          <w:rFonts w:ascii="宋体" w:hAnsi="宋体" w:cs="宋体" w:hint="eastAsia"/>
          <w:kern w:val="0"/>
          <w:sz w:val="24"/>
        </w:rPr>
        <w:t>和生态主管部门的相关要求</w:t>
      </w:r>
      <w:r>
        <w:rPr>
          <w:rFonts w:ascii="宋体" w:hAnsi="宋体" w:cs="宋体" w:hint="eastAsia"/>
          <w:kern w:val="0"/>
          <w:sz w:val="24"/>
        </w:rPr>
        <w:t>编制</w:t>
      </w:r>
      <w:r w:rsidR="0013523F">
        <w:rPr>
          <w:rFonts w:ascii="宋体" w:hAnsi="宋体" w:cs="宋体" w:hint="eastAsia"/>
          <w:kern w:val="0"/>
          <w:sz w:val="24"/>
        </w:rPr>
        <w:t>申请报告</w:t>
      </w:r>
      <w:r>
        <w:rPr>
          <w:rFonts w:ascii="宋体" w:hAnsi="宋体" w:cs="宋体" w:hint="eastAsia"/>
          <w:kern w:val="0"/>
          <w:sz w:val="24"/>
        </w:rPr>
        <w:t>；</w:t>
      </w:r>
    </w:p>
    <w:p w:rsidR="00E8770B" w:rsidRDefault="00E8770B" w:rsidP="00E8770B">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3、未尽事项，</w:t>
      </w:r>
      <w:r w:rsidR="0051513E">
        <w:rPr>
          <w:rFonts w:ascii="宋体" w:hAnsi="宋体" w:cs="宋体" w:hint="eastAsia"/>
          <w:kern w:val="0"/>
          <w:sz w:val="24"/>
        </w:rPr>
        <w:t>可正式投标前</w:t>
      </w:r>
      <w:r>
        <w:rPr>
          <w:rFonts w:ascii="宋体" w:hAnsi="宋体" w:cs="宋体" w:hint="eastAsia"/>
          <w:kern w:val="0"/>
          <w:sz w:val="24"/>
        </w:rPr>
        <w:t>澄清确认</w:t>
      </w:r>
      <w:r w:rsidR="0051513E">
        <w:rPr>
          <w:rFonts w:ascii="宋体" w:hAnsi="宋体" w:cs="宋体" w:hint="eastAsia"/>
          <w:kern w:val="0"/>
          <w:sz w:val="24"/>
        </w:rPr>
        <w:t>；</w:t>
      </w:r>
      <w:r w:rsidR="0051513E">
        <w:rPr>
          <w:rFonts w:ascii="宋体" w:hAnsi="宋体" w:cs="宋体"/>
          <w:kern w:val="0"/>
          <w:sz w:val="24"/>
        </w:rPr>
        <w:t xml:space="preserve"> </w:t>
      </w:r>
    </w:p>
    <w:p w:rsidR="000B6A18" w:rsidRDefault="000B6A18" w:rsidP="000B6A18">
      <w:pPr>
        <w:pStyle w:val="Default"/>
        <w:spacing w:line="360" w:lineRule="auto"/>
        <w:jc w:val="both"/>
        <w:rPr>
          <w:rFonts w:ascii="宋体" w:eastAsia="宋体" w:hAnsi="宋体"/>
          <w:b/>
          <w:snapToGrid w:val="0"/>
          <w:color w:val="auto"/>
          <w:sz w:val="28"/>
          <w:szCs w:val="28"/>
        </w:rPr>
      </w:pPr>
      <w:r w:rsidRPr="000B6A18">
        <w:rPr>
          <w:rFonts w:ascii="宋体" w:eastAsia="宋体" w:hAnsi="宋体"/>
          <w:b/>
          <w:snapToGrid w:val="0"/>
          <w:color w:val="auto"/>
          <w:sz w:val="28"/>
          <w:szCs w:val="28"/>
        </w:rPr>
        <w:t>九</w:t>
      </w:r>
      <w:r w:rsidRPr="000B6A18">
        <w:rPr>
          <w:rFonts w:ascii="宋体" w:eastAsia="宋体" w:hAnsi="宋体" w:hint="eastAsia"/>
          <w:b/>
          <w:snapToGrid w:val="0"/>
          <w:color w:val="auto"/>
          <w:sz w:val="28"/>
          <w:szCs w:val="28"/>
        </w:rPr>
        <w:t>、</w:t>
      </w:r>
      <w:r w:rsidRPr="000B6A18">
        <w:rPr>
          <w:rFonts w:ascii="宋体" w:eastAsia="宋体" w:hAnsi="宋体"/>
          <w:b/>
          <w:snapToGrid w:val="0"/>
          <w:color w:val="auto"/>
          <w:sz w:val="28"/>
          <w:szCs w:val="28"/>
        </w:rPr>
        <w:t>附件</w:t>
      </w:r>
    </w:p>
    <w:p w:rsidR="000B6A18" w:rsidRDefault="000B6A18" w:rsidP="000B6A18">
      <w:pPr>
        <w:widowControl/>
        <w:shd w:val="clear" w:color="auto" w:fill="FEFEFE"/>
        <w:spacing w:line="360" w:lineRule="auto"/>
        <w:ind w:firstLineChars="200" w:firstLine="480"/>
        <w:jc w:val="left"/>
        <w:rPr>
          <w:rFonts w:ascii="宋体" w:hAnsi="宋体" w:cs="宋体"/>
          <w:kern w:val="0"/>
          <w:sz w:val="24"/>
        </w:rPr>
      </w:pPr>
      <w:r w:rsidRPr="000B6A18">
        <w:rPr>
          <w:rFonts w:ascii="宋体" w:hAnsi="宋体" w:cs="宋体" w:hint="eastAsia"/>
          <w:kern w:val="0"/>
          <w:sz w:val="24"/>
        </w:rPr>
        <w:t>1、排污权核定申请报告</w:t>
      </w:r>
      <w:r>
        <w:rPr>
          <w:rFonts w:ascii="宋体" w:hAnsi="宋体" w:cs="宋体" w:hint="eastAsia"/>
          <w:kern w:val="0"/>
          <w:sz w:val="24"/>
        </w:rPr>
        <w:t>（参考模板）</w:t>
      </w:r>
    </w:p>
    <w:p w:rsidR="000B6A18" w:rsidRPr="000B6A18" w:rsidRDefault="000B6A18" w:rsidP="000B6A18">
      <w:pPr>
        <w:widowControl/>
        <w:shd w:val="clear" w:color="auto" w:fill="FEFEFE"/>
        <w:spacing w:line="360" w:lineRule="auto"/>
        <w:ind w:firstLineChars="200" w:firstLine="480"/>
        <w:jc w:val="left"/>
        <w:rPr>
          <w:rFonts w:ascii="宋体" w:hAnsi="宋体" w:cs="宋体"/>
          <w:kern w:val="0"/>
          <w:sz w:val="24"/>
        </w:rPr>
      </w:pPr>
    </w:p>
    <w:sectPr w:rsidR="000B6A18" w:rsidRPr="000B6A18" w:rsidSect="00C25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B0" w:rsidRDefault="003962B0" w:rsidP="00304FC4">
      <w:r>
        <w:separator/>
      </w:r>
    </w:p>
  </w:endnote>
  <w:endnote w:type="continuationSeparator" w:id="0">
    <w:p w:rsidR="003962B0" w:rsidRDefault="003962B0" w:rsidP="003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B0" w:rsidRDefault="003962B0" w:rsidP="00304FC4">
      <w:r>
        <w:separator/>
      </w:r>
    </w:p>
  </w:footnote>
  <w:footnote w:type="continuationSeparator" w:id="0">
    <w:p w:rsidR="003962B0" w:rsidRDefault="003962B0" w:rsidP="003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383"/>
    <w:multiLevelType w:val="multilevel"/>
    <w:tmpl w:val="03550383"/>
    <w:lvl w:ilvl="0">
      <w:start w:val="1"/>
      <w:numFmt w:val="decimal"/>
      <w:lvlText w:val="%1."/>
      <w:lvlJc w:val="left"/>
      <w:pPr>
        <w:ind w:left="516" w:hanging="420"/>
      </w:pPr>
      <w:rPr>
        <w:rFonts w:hint="eastAsia"/>
        <w:sz w:val="21"/>
      </w:rPr>
    </w:lvl>
    <w:lvl w:ilvl="1">
      <w:start w:val="1"/>
      <w:numFmt w:val="lowerLetter"/>
      <w:lvlText w:val="%2)"/>
      <w:lvlJc w:val="left"/>
      <w:pPr>
        <w:ind w:left="936" w:hanging="420"/>
      </w:pPr>
    </w:lvl>
    <w:lvl w:ilvl="2">
      <w:start w:val="1"/>
      <w:numFmt w:val="lowerRoman"/>
      <w:lvlText w:val="%3."/>
      <w:lvlJc w:val="right"/>
      <w:pPr>
        <w:ind w:left="1356" w:hanging="420"/>
      </w:pPr>
    </w:lvl>
    <w:lvl w:ilvl="3">
      <w:start w:val="1"/>
      <w:numFmt w:val="decimal"/>
      <w:lvlText w:val="%4."/>
      <w:lvlJc w:val="left"/>
      <w:pPr>
        <w:ind w:left="1776" w:hanging="420"/>
      </w:pPr>
    </w:lvl>
    <w:lvl w:ilvl="4">
      <w:start w:val="1"/>
      <w:numFmt w:val="lowerLetter"/>
      <w:lvlText w:val="%5)"/>
      <w:lvlJc w:val="left"/>
      <w:pPr>
        <w:ind w:left="2196" w:hanging="420"/>
      </w:pPr>
    </w:lvl>
    <w:lvl w:ilvl="5">
      <w:start w:val="1"/>
      <w:numFmt w:val="lowerRoman"/>
      <w:lvlText w:val="%6."/>
      <w:lvlJc w:val="right"/>
      <w:pPr>
        <w:ind w:left="2616" w:hanging="420"/>
      </w:pPr>
    </w:lvl>
    <w:lvl w:ilvl="6">
      <w:start w:val="1"/>
      <w:numFmt w:val="decimal"/>
      <w:lvlText w:val="%7."/>
      <w:lvlJc w:val="left"/>
      <w:pPr>
        <w:ind w:left="3036" w:hanging="420"/>
      </w:pPr>
    </w:lvl>
    <w:lvl w:ilvl="7">
      <w:start w:val="1"/>
      <w:numFmt w:val="lowerLetter"/>
      <w:lvlText w:val="%8)"/>
      <w:lvlJc w:val="left"/>
      <w:pPr>
        <w:ind w:left="3456" w:hanging="420"/>
      </w:pPr>
    </w:lvl>
    <w:lvl w:ilvl="8">
      <w:start w:val="1"/>
      <w:numFmt w:val="lowerRoman"/>
      <w:lvlText w:val="%9."/>
      <w:lvlJc w:val="right"/>
      <w:pPr>
        <w:ind w:left="38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FC4"/>
    <w:rsid w:val="0000555B"/>
    <w:rsid w:val="000375A3"/>
    <w:rsid w:val="000A4F5E"/>
    <w:rsid w:val="000B6A18"/>
    <w:rsid w:val="000D2462"/>
    <w:rsid w:val="000D7E2C"/>
    <w:rsid w:val="000F037A"/>
    <w:rsid w:val="00100FCC"/>
    <w:rsid w:val="001037FC"/>
    <w:rsid w:val="0013523F"/>
    <w:rsid w:val="00143FCA"/>
    <w:rsid w:val="001803A7"/>
    <w:rsid w:val="00194A42"/>
    <w:rsid w:val="001F456B"/>
    <w:rsid w:val="00225B5A"/>
    <w:rsid w:val="00241EEA"/>
    <w:rsid w:val="00250BE5"/>
    <w:rsid w:val="00257E7E"/>
    <w:rsid w:val="00287936"/>
    <w:rsid w:val="002C1889"/>
    <w:rsid w:val="00301CF7"/>
    <w:rsid w:val="00304FC4"/>
    <w:rsid w:val="003111D7"/>
    <w:rsid w:val="00315D76"/>
    <w:rsid w:val="00321D5A"/>
    <w:rsid w:val="003241A2"/>
    <w:rsid w:val="00350D98"/>
    <w:rsid w:val="0038149E"/>
    <w:rsid w:val="00384AB8"/>
    <w:rsid w:val="003962B0"/>
    <w:rsid w:val="0039723A"/>
    <w:rsid w:val="00406242"/>
    <w:rsid w:val="0041371A"/>
    <w:rsid w:val="004206C5"/>
    <w:rsid w:val="00421F5F"/>
    <w:rsid w:val="004229FF"/>
    <w:rsid w:val="004C3BAB"/>
    <w:rsid w:val="004F732A"/>
    <w:rsid w:val="00505566"/>
    <w:rsid w:val="0051513E"/>
    <w:rsid w:val="0052355F"/>
    <w:rsid w:val="00545603"/>
    <w:rsid w:val="005D141F"/>
    <w:rsid w:val="005E7B77"/>
    <w:rsid w:val="006913F1"/>
    <w:rsid w:val="006974AC"/>
    <w:rsid w:val="006D1BFE"/>
    <w:rsid w:val="006E1120"/>
    <w:rsid w:val="00701FB8"/>
    <w:rsid w:val="007147FB"/>
    <w:rsid w:val="007412F5"/>
    <w:rsid w:val="00771271"/>
    <w:rsid w:val="007C06D5"/>
    <w:rsid w:val="007F5B12"/>
    <w:rsid w:val="007F7EFE"/>
    <w:rsid w:val="00893162"/>
    <w:rsid w:val="008D2418"/>
    <w:rsid w:val="008E5D96"/>
    <w:rsid w:val="008F46C1"/>
    <w:rsid w:val="0099078E"/>
    <w:rsid w:val="009C7BC6"/>
    <w:rsid w:val="009D396C"/>
    <w:rsid w:val="00A00517"/>
    <w:rsid w:val="00A13317"/>
    <w:rsid w:val="00A55579"/>
    <w:rsid w:val="00A65AA7"/>
    <w:rsid w:val="00AA7C35"/>
    <w:rsid w:val="00B02271"/>
    <w:rsid w:val="00B05944"/>
    <w:rsid w:val="00B134D3"/>
    <w:rsid w:val="00B2621D"/>
    <w:rsid w:val="00B5617C"/>
    <w:rsid w:val="00B63CDD"/>
    <w:rsid w:val="00B80608"/>
    <w:rsid w:val="00BC1B51"/>
    <w:rsid w:val="00BC7521"/>
    <w:rsid w:val="00BE1AE9"/>
    <w:rsid w:val="00BE7E5A"/>
    <w:rsid w:val="00C03F63"/>
    <w:rsid w:val="00C250C4"/>
    <w:rsid w:val="00C35BB4"/>
    <w:rsid w:val="00C45A81"/>
    <w:rsid w:val="00CF64AC"/>
    <w:rsid w:val="00D0111D"/>
    <w:rsid w:val="00D0247D"/>
    <w:rsid w:val="00D1591A"/>
    <w:rsid w:val="00D17659"/>
    <w:rsid w:val="00D403BC"/>
    <w:rsid w:val="00D46106"/>
    <w:rsid w:val="00D87E14"/>
    <w:rsid w:val="00DB16E2"/>
    <w:rsid w:val="00DF5AAC"/>
    <w:rsid w:val="00E239A7"/>
    <w:rsid w:val="00E34DC4"/>
    <w:rsid w:val="00E47AFD"/>
    <w:rsid w:val="00E50C50"/>
    <w:rsid w:val="00E8770B"/>
    <w:rsid w:val="00EE4B9E"/>
    <w:rsid w:val="00F02F99"/>
    <w:rsid w:val="00F325A5"/>
    <w:rsid w:val="00F34BF4"/>
    <w:rsid w:val="00F5359D"/>
    <w:rsid w:val="00F773B8"/>
    <w:rsid w:val="00F84FC7"/>
    <w:rsid w:val="00F96BCA"/>
    <w:rsid w:val="00FA5CCB"/>
    <w:rsid w:val="00FA7C2F"/>
    <w:rsid w:val="00FD679B"/>
    <w:rsid w:val="00FF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BFB6A-960E-4CEA-A57B-C96753A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C4"/>
    <w:pPr>
      <w:widowControl w:val="0"/>
      <w:jc w:val="both"/>
    </w:pPr>
    <w:rPr>
      <w:rFonts w:ascii="Times New Roman" w:eastAsia="宋体" w:hAnsi="Times New Roman" w:cs="Times New Roman"/>
      <w:szCs w:val="24"/>
    </w:rPr>
  </w:style>
  <w:style w:type="paragraph" w:styleId="1">
    <w:name w:val="heading 1"/>
    <w:basedOn w:val="a"/>
    <w:next w:val="a"/>
    <w:link w:val="1Char"/>
    <w:qFormat/>
    <w:rsid w:val="00304FC4"/>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FC4"/>
    <w:rPr>
      <w:sz w:val="18"/>
      <w:szCs w:val="18"/>
    </w:rPr>
  </w:style>
  <w:style w:type="paragraph" w:styleId="a4">
    <w:name w:val="footer"/>
    <w:basedOn w:val="a"/>
    <w:link w:val="Char0"/>
    <w:uiPriority w:val="99"/>
    <w:unhideWhenUsed/>
    <w:rsid w:val="00304FC4"/>
    <w:pPr>
      <w:tabs>
        <w:tab w:val="center" w:pos="4153"/>
        <w:tab w:val="right" w:pos="8306"/>
      </w:tabs>
      <w:snapToGrid w:val="0"/>
      <w:jc w:val="left"/>
    </w:pPr>
    <w:rPr>
      <w:sz w:val="18"/>
      <w:szCs w:val="18"/>
    </w:rPr>
  </w:style>
  <w:style w:type="character" w:customStyle="1" w:styleId="Char0">
    <w:name w:val="页脚 Char"/>
    <w:basedOn w:val="a0"/>
    <w:link w:val="a4"/>
    <w:uiPriority w:val="99"/>
    <w:rsid w:val="00304FC4"/>
    <w:rPr>
      <w:sz w:val="18"/>
      <w:szCs w:val="18"/>
    </w:rPr>
  </w:style>
  <w:style w:type="character" w:customStyle="1" w:styleId="1Char">
    <w:name w:val="标题 1 Char"/>
    <w:basedOn w:val="a0"/>
    <w:link w:val="1"/>
    <w:qFormat/>
    <w:rsid w:val="00304FC4"/>
    <w:rPr>
      <w:rFonts w:ascii="Times New Roman" w:eastAsia="宋体" w:hAnsi="Times New Roman" w:cs="Times New Roman"/>
      <w:b/>
      <w:bCs/>
      <w:kern w:val="44"/>
      <w:sz w:val="32"/>
      <w:szCs w:val="44"/>
    </w:rPr>
  </w:style>
  <w:style w:type="character" w:customStyle="1" w:styleId="7Char">
    <w:name w:val="7表格(治) Char"/>
    <w:link w:val="7"/>
    <w:rsid w:val="00304FC4"/>
    <w:rPr>
      <w:rFonts w:ascii="Times New Roman" w:eastAsia="楷体_GB2312" w:hAnsi="Times New Roman"/>
      <w:bCs/>
      <w:color w:val="000000"/>
    </w:rPr>
  </w:style>
  <w:style w:type="paragraph" w:customStyle="1" w:styleId="7">
    <w:name w:val="7表格(治)"/>
    <w:link w:val="7Char"/>
    <w:qFormat/>
    <w:rsid w:val="00304FC4"/>
    <w:pPr>
      <w:jc w:val="center"/>
    </w:pPr>
    <w:rPr>
      <w:rFonts w:ascii="Times New Roman" w:eastAsia="楷体_GB2312" w:hAnsi="Times New Roman"/>
      <w:bCs/>
      <w:color w:val="000000"/>
    </w:rPr>
  </w:style>
  <w:style w:type="paragraph" w:customStyle="1" w:styleId="Default">
    <w:name w:val="Default"/>
    <w:rsid w:val="00421F5F"/>
    <w:pPr>
      <w:widowControl w:val="0"/>
      <w:autoSpaceDE w:val="0"/>
      <w:autoSpaceDN w:val="0"/>
      <w:adjustRightInd w:val="0"/>
    </w:pPr>
    <w:rPr>
      <w:rFonts w:ascii="华文中宋" w:eastAsia="华文中宋" w:hAnsi="Times New Roman" w:cs="华文中宋"/>
      <w:color w:val="000000"/>
      <w:kern w:val="0"/>
      <w:sz w:val="24"/>
      <w:szCs w:val="24"/>
    </w:rPr>
  </w:style>
  <w:style w:type="table" w:styleId="a5">
    <w:name w:val="Table Grid"/>
    <w:basedOn w:val="a1"/>
    <w:uiPriority w:val="59"/>
    <w:rsid w:val="00421F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5文章(治)"/>
    <w:basedOn w:val="a"/>
    <w:link w:val="5Char"/>
    <w:qFormat/>
    <w:rsid w:val="00421F5F"/>
    <w:pPr>
      <w:spacing w:line="360" w:lineRule="auto"/>
      <w:ind w:firstLineChars="200" w:firstLine="560"/>
    </w:pPr>
    <w:rPr>
      <w:sz w:val="24"/>
      <w:szCs w:val="20"/>
    </w:rPr>
  </w:style>
  <w:style w:type="character" w:customStyle="1" w:styleId="5Char">
    <w:name w:val="5文章(治) Char"/>
    <w:link w:val="5"/>
    <w:qFormat/>
    <w:rsid w:val="00421F5F"/>
    <w:rPr>
      <w:rFonts w:ascii="Times New Roman" w:eastAsia="宋体" w:hAnsi="Times New Roman" w:cs="Times New Roman"/>
      <w:sz w:val="24"/>
      <w:szCs w:val="20"/>
    </w:rPr>
  </w:style>
  <w:style w:type="paragraph" w:styleId="a6">
    <w:name w:val="Balloon Text"/>
    <w:basedOn w:val="a"/>
    <w:link w:val="Char1"/>
    <w:uiPriority w:val="99"/>
    <w:semiHidden/>
    <w:unhideWhenUsed/>
    <w:rsid w:val="00421F5F"/>
    <w:rPr>
      <w:sz w:val="18"/>
      <w:szCs w:val="18"/>
    </w:rPr>
  </w:style>
  <w:style w:type="character" w:customStyle="1" w:styleId="Char1">
    <w:name w:val="批注框文本 Char"/>
    <w:basedOn w:val="a0"/>
    <w:link w:val="a6"/>
    <w:uiPriority w:val="99"/>
    <w:semiHidden/>
    <w:rsid w:val="00421F5F"/>
    <w:rPr>
      <w:rFonts w:ascii="Times New Roman" w:eastAsia="宋体" w:hAnsi="Times New Roman" w:cs="Times New Roman"/>
      <w:sz w:val="18"/>
      <w:szCs w:val="18"/>
    </w:rPr>
  </w:style>
  <w:style w:type="character" w:customStyle="1" w:styleId="6Char">
    <w:name w:val="6表(图)头(治) Char"/>
    <w:link w:val="6"/>
    <w:qFormat/>
    <w:rsid w:val="004229FF"/>
    <w:rPr>
      <w:rFonts w:eastAsia="黑体"/>
      <w:b/>
      <w:sz w:val="28"/>
      <w:szCs w:val="28"/>
    </w:rPr>
  </w:style>
  <w:style w:type="paragraph" w:customStyle="1" w:styleId="6">
    <w:name w:val="6表(图)头(治)"/>
    <w:next w:val="a"/>
    <w:link w:val="6Char"/>
    <w:qFormat/>
    <w:rsid w:val="004229FF"/>
    <w:pPr>
      <w:widowControl w:val="0"/>
      <w:jc w:val="center"/>
    </w:pPr>
    <w:rPr>
      <w:rFonts w:eastAsia="黑体"/>
      <w:b/>
      <w:sz w:val="28"/>
      <w:szCs w:val="28"/>
    </w:rPr>
  </w:style>
  <w:style w:type="character" w:customStyle="1" w:styleId="1Char0">
    <w:name w:val="样式 标题 1封面大标题 + 非加粗 Char"/>
    <w:rsid w:val="00BE1AE9"/>
    <w:rPr>
      <w:rFonts w:ascii="Times New Roman" w:eastAsia="黑体" w:hAnsi="宋体"/>
      <w:b/>
      <w:bCs/>
      <w:kern w:val="44"/>
      <w:sz w:val="32"/>
      <w:szCs w:val="32"/>
      <w:lang w:val="en-US" w:eastAsia="zh-CN" w:bidi="ar-SA"/>
    </w:rPr>
  </w:style>
  <w:style w:type="paragraph" w:customStyle="1" w:styleId="-">
    <w:name w:val="金皇-正文"/>
    <w:basedOn w:val="a"/>
    <w:link w:val="-Char"/>
    <w:qFormat/>
    <w:rsid w:val="008D2418"/>
    <w:pPr>
      <w:spacing w:line="360" w:lineRule="auto"/>
      <w:ind w:firstLineChars="200" w:firstLine="200"/>
    </w:pPr>
    <w:rPr>
      <w:sz w:val="24"/>
    </w:rPr>
  </w:style>
  <w:style w:type="character" w:customStyle="1" w:styleId="-Char">
    <w:name w:val="金皇-正文 Char"/>
    <w:link w:val="-"/>
    <w:qFormat/>
    <w:rsid w:val="008D2418"/>
    <w:rPr>
      <w:rFonts w:ascii="Times New Roman" w:eastAsia="宋体" w:hAnsi="Times New Roman" w:cs="Times New Roman"/>
      <w:sz w:val="24"/>
      <w:szCs w:val="24"/>
    </w:rPr>
  </w:style>
  <w:style w:type="character" w:customStyle="1" w:styleId="5Char1">
    <w:name w:val="5文章(治) Char1"/>
    <w:basedOn w:val="a0"/>
    <w:qFormat/>
    <w:rsid w:val="00F34BF4"/>
    <w:rPr>
      <w:rFonts w:ascii="Times New Roman" w:eastAsia="宋体" w:hAnsi="Times New Roman" w:cs="Times New Roman"/>
      <w:kern w:val="2"/>
      <w:sz w:val="24"/>
      <w:szCs w:val="24"/>
    </w:rPr>
  </w:style>
  <w:style w:type="paragraph" w:customStyle="1" w:styleId="c1">
    <w:name w:val="c1"/>
    <w:link w:val="c1Char"/>
    <w:qFormat/>
    <w:rsid w:val="00F84FC7"/>
    <w:pPr>
      <w:widowControl w:val="0"/>
      <w:adjustRightInd w:val="0"/>
      <w:snapToGrid w:val="0"/>
      <w:spacing w:line="360" w:lineRule="auto"/>
      <w:ind w:firstLineChars="200" w:firstLine="200"/>
    </w:pPr>
    <w:rPr>
      <w:rFonts w:ascii="Times New Roman" w:eastAsia="仿宋_GB2312" w:hAnsi="Times New Roman" w:cs="Times New Roman"/>
      <w:sz w:val="28"/>
      <w:szCs w:val="20"/>
    </w:rPr>
  </w:style>
  <w:style w:type="character" w:customStyle="1" w:styleId="c1Char">
    <w:name w:val="c1 Char"/>
    <w:link w:val="c1"/>
    <w:rsid w:val="00F84FC7"/>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426</Words>
  <Characters>2432</Characters>
  <Application>Microsoft Office Word</Application>
  <DocSecurity>0</DocSecurity>
  <Lines>20</Lines>
  <Paragraphs>5</Paragraphs>
  <ScaleCrop>false</ScaleCrop>
  <Company>微软中国</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wli</dc:creator>
  <cp:keywords/>
  <dc:description/>
  <cp:lastModifiedBy>Administrator</cp:lastModifiedBy>
  <cp:revision>204</cp:revision>
  <cp:lastPrinted>2022-02-22T03:29:00Z</cp:lastPrinted>
  <dcterms:created xsi:type="dcterms:W3CDTF">2018-03-13T05:42:00Z</dcterms:created>
  <dcterms:modified xsi:type="dcterms:W3CDTF">2022-03-08T02:15:00Z</dcterms:modified>
</cp:coreProperties>
</file>