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99598" w14:textId="77777777" w:rsidR="008C2733" w:rsidRDefault="008C2733">
      <w:pPr>
        <w:outlineLvl w:val="0"/>
        <w:rPr>
          <w:sz w:val="32"/>
          <w:szCs w:val="32"/>
        </w:rPr>
      </w:pPr>
    </w:p>
    <w:p w14:paraId="239946AB" w14:textId="0B26239B" w:rsidR="008C2733" w:rsidRPr="00203535" w:rsidRDefault="008C2733" w:rsidP="00203535">
      <w:pPr>
        <w:spacing w:line="360" w:lineRule="auto"/>
        <w:jc w:val="center"/>
        <w:rPr>
          <w:rFonts w:ascii="宋体" w:hAnsi="宋体" w:cs="Arial"/>
          <w:b/>
          <w:bCs/>
          <w:sz w:val="32"/>
          <w:szCs w:val="32"/>
        </w:rPr>
      </w:pPr>
      <w:r w:rsidRPr="00203535">
        <w:rPr>
          <w:rFonts w:ascii="宋体" w:hAnsi="宋体" w:cs="Arial" w:hint="eastAsia"/>
          <w:b/>
          <w:bCs/>
          <w:sz w:val="32"/>
          <w:szCs w:val="32"/>
        </w:rPr>
        <w:t>福建福海创石油化工有限公司</w:t>
      </w:r>
    </w:p>
    <w:p w14:paraId="4A38E2F1" w14:textId="4B14B0E9" w:rsidR="008C2733" w:rsidRDefault="008C2733">
      <w:pPr>
        <w:spacing w:line="360" w:lineRule="auto"/>
        <w:jc w:val="center"/>
        <w:rPr>
          <w:b/>
          <w:sz w:val="52"/>
          <w:szCs w:val="52"/>
        </w:rPr>
      </w:pPr>
      <w:r>
        <w:rPr>
          <w:rFonts w:ascii="宋体" w:hAnsi="宋体" w:cs="Arial" w:hint="eastAsia"/>
          <w:b/>
          <w:bCs/>
          <w:sz w:val="32"/>
          <w:szCs w:val="32"/>
        </w:rPr>
        <w:t>P-800</w:t>
      </w:r>
      <w:r w:rsidR="005861EE">
        <w:rPr>
          <w:rFonts w:ascii="宋体" w:hAnsi="宋体" w:cs="Arial"/>
          <w:b/>
          <w:bCs/>
          <w:sz w:val="32"/>
          <w:szCs w:val="32"/>
        </w:rPr>
        <w:t>2</w:t>
      </w:r>
      <w:r>
        <w:rPr>
          <w:rFonts w:ascii="宋体" w:hAnsi="宋体" w:cs="Arial" w:hint="eastAsia"/>
          <w:b/>
          <w:bCs/>
          <w:sz w:val="32"/>
          <w:szCs w:val="32"/>
        </w:rPr>
        <w:t>A/B/C</w:t>
      </w:r>
      <w:r w:rsidR="00FE3482">
        <w:rPr>
          <w:rFonts w:ascii="宋体" w:hAnsi="宋体" w:cs="Arial" w:hint="eastAsia"/>
          <w:b/>
          <w:bCs/>
          <w:sz w:val="32"/>
          <w:szCs w:val="32"/>
        </w:rPr>
        <w:t>海</w:t>
      </w:r>
      <w:r>
        <w:rPr>
          <w:rFonts w:ascii="宋体" w:hAnsi="宋体" w:cs="Arial" w:hint="eastAsia"/>
          <w:b/>
          <w:bCs/>
          <w:sz w:val="32"/>
          <w:szCs w:val="32"/>
        </w:rPr>
        <w:t>水泵</w:t>
      </w:r>
      <w:r w:rsidR="005861EE">
        <w:rPr>
          <w:rFonts w:ascii="宋体" w:hAnsi="宋体" w:cs="Arial" w:hint="eastAsia"/>
          <w:b/>
          <w:bCs/>
          <w:sz w:val="32"/>
          <w:szCs w:val="32"/>
        </w:rPr>
        <w:t>泵轴</w:t>
      </w:r>
      <w:r w:rsidR="005861EE">
        <w:rPr>
          <w:rFonts w:ascii="宋体" w:hAnsi="宋体" w:cs="Arial" w:hint="eastAsia"/>
          <w:b/>
          <w:bCs/>
          <w:sz w:val="32"/>
          <w:szCs w:val="32"/>
        </w:rPr>
        <w:t>a、</w:t>
      </w:r>
      <w:r>
        <w:rPr>
          <w:rFonts w:ascii="宋体" w:hAnsi="宋体" w:cs="Arial" w:hint="eastAsia"/>
          <w:b/>
          <w:bCs/>
          <w:sz w:val="32"/>
          <w:szCs w:val="32"/>
        </w:rPr>
        <w:t>泵轴</w:t>
      </w:r>
      <w:r w:rsidR="00D218F3">
        <w:rPr>
          <w:rFonts w:ascii="宋体" w:hAnsi="宋体" w:cs="Arial" w:hint="eastAsia"/>
          <w:b/>
          <w:bCs/>
          <w:sz w:val="32"/>
          <w:szCs w:val="32"/>
        </w:rPr>
        <w:t>b</w:t>
      </w:r>
      <w:r w:rsidR="00F54C40">
        <w:rPr>
          <w:rFonts w:ascii="宋体" w:hAnsi="宋体" w:cs="Arial" w:hint="eastAsia"/>
          <w:b/>
          <w:bCs/>
          <w:sz w:val="32"/>
          <w:szCs w:val="32"/>
        </w:rPr>
        <w:t>、</w:t>
      </w:r>
      <w:r w:rsidR="00D94E59">
        <w:rPr>
          <w:rFonts w:ascii="宋体" w:hAnsi="宋体" w:cs="Arial" w:hint="eastAsia"/>
          <w:b/>
          <w:bCs/>
          <w:sz w:val="32"/>
          <w:szCs w:val="32"/>
        </w:rPr>
        <w:t>泵轴</w:t>
      </w:r>
      <w:r w:rsidR="00D218F3">
        <w:rPr>
          <w:rFonts w:ascii="宋体" w:hAnsi="宋体" w:cs="Arial"/>
          <w:b/>
          <w:bCs/>
          <w:sz w:val="32"/>
          <w:szCs w:val="32"/>
        </w:rPr>
        <w:t>c</w:t>
      </w:r>
    </w:p>
    <w:p w14:paraId="194AF5D2" w14:textId="59295B36" w:rsidR="008C2733" w:rsidRDefault="008C2733" w:rsidP="00203535">
      <w:pPr>
        <w:spacing w:line="360" w:lineRule="auto"/>
        <w:jc w:val="center"/>
        <w:rPr>
          <w:rFonts w:ascii="宋体" w:hAnsi="宋体" w:cs="Arial"/>
          <w:b/>
          <w:bCs/>
          <w:sz w:val="32"/>
          <w:szCs w:val="32"/>
        </w:rPr>
      </w:pPr>
      <w:r w:rsidRPr="00203535">
        <w:rPr>
          <w:rFonts w:ascii="宋体" w:hAnsi="宋体" w:cs="Arial" w:hint="eastAsia"/>
          <w:b/>
          <w:bCs/>
          <w:sz w:val="32"/>
          <w:szCs w:val="32"/>
        </w:rPr>
        <w:t>技术</w:t>
      </w:r>
      <w:r w:rsidR="00203535" w:rsidRPr="00203535">
        <w:rPr>
          <w:rFonts w:ascii="宋体" w:hAnsi="宋体" w:cs="Arial" w:hint="eastAsia"/>
          <w:b/>
          <w:bCs/>
          <w:sz w:val="32"/>
          <w:szCs w:val="32"/>
        </w:rPr>
        <w:t>要求</w:t>
      </w:r>
    </w:p>
    <w:p w14:paraId="1B466F5F" w14:textId="5A48C828" w:rsidR="00C94966" w:rsidRPr="007E3036" w:rsidRDefault="00415A63" w:rsidP="007E3036">
      <w:pPr>
        <w:pStyle w:val="af4"/>
        <w:numPr>
          <w:ilvl w:val="0"/>
          <w:numId w:val="3"/>
        </w:numPr>
        <w:spacing w:line="360" w:lineRule="auto"/>
        <w:ind w:firstLineChars="0"/>
        <w:rPr>
          <w:rStyle w:val="awspan"/>
          <w:color w:val="000000"/>
          <w:sz w:val="27"/>
          <w:szCs w:val="27"/>
        </w:rPr>
      </w:pPr>
      <w:r w:rsidRPr="007E3036">
        <w:rPr>
          <w:rFonts w:ascii="宋体" w:hAnsi="宋体" w:cs="Arial" w:hint="eastAsia"/>
          <w:b/>
          <w:sz w:val="28"/>
          <w:szCs w:val="28"/>
        </w:rPr>
        <w:t>投标要求</w:t>
      </w:r>
      <w:r w:rsidRPr="007E3036">
        <w:rPr>
          <w:rFonts w:hint="eastAsia"/>
          <w:color w:val="000000"/>
          <w:sz w:val="27"/>
          <w:szCs w:val="27"/>
        </w:rPr>
        <w:br/>
      </w:r>
      <w:r w:rsidRPr="007E3036">
        <w:rPr>
          <w:rStyle w:val="awspan"/>
          <w:rFonts w:hint="eastAsia"/>
          <w:color w:val="000000"/>
          <w:sz w:val="27"/>
          <w:szCs w:val="27"/>
        </w:rPr>
        <w:t>1.1</w:t>
      </w:r>
      <w:r w:rsidR="007E3036" w:rsidRPr="007E3036">
        <w:rPr>
          <w:rStyle w:val="awspan"/>
          <w:rFonts w:hint="eastAsia"/>
          <w:color w:val="000000"/>
          <w:sz w:val="27"/>
          <w:szCs w:val="27"/>
        </w:rPr>
        <w:t>供货商</w:t>
      </w:r>
      <w:r w:rsidRPr="007E3036">
        <w:rPr>
          <w:rStyle w:val="awspan"/>
          <w:rFonts w:hint="eastAsia"/>
          <w:color w:val="000000"/>
          <w:sz w:val="27"/>
          <w:szCs w:val="27"/>
        </w:rPr>
        <w:t>必须具备独立法人资格，具备有效的企业法人营业执照。</w:t>
      </w:r>
    </w:p>
    <w:p w14:paraId="52F3491D" w14:textId="2460368A" w:rsidR="007E3036" w:rsidRDefault="007E3036" w:rsidP="007E3036">
      <w:pPr>
        <w:pStyle w:val="af4"/>
        <w:spacing w:line="360" w:lineRule="auto"/>
        <w:ind w:left="360" w:firstLineChars="0" w:firstLine="0"/>
        <w:rPr>
          <w:rStyle w:val="awspan"/>
          <w:color w:val="000000"/>
          <w:sz w:val="27"/>
          <w:szCs w:val="27"/>
        </w:rPr>
      </w:pPr>
      <w:r w:rsidRPr="00FE46E3">
        <w:rPr>
          <w:rStyle w:val="awspan"/>
          <w:color w:val="000000"/>
          <w:sz w:val="27"/>
          <w:szCs w:val="27"/>
        </w:rPr>
        <w:t>1.2</w:t>
      </w:r>
      <w:r w:rsidRPr="00FE46E3">
        <w:rPr>
          <w:rStyle w:val="awspan"/>
          <w:color w:val="000000"/>
          <w:sz w:val="27"/>
          <w:szCs w:val="27"/>
        </w:rPr>
        <w:t>供货商</w:t>
      </w:r>
      <w:r w:rsidRPr="00FE46E3">
        <w:rPr>
          <w:rStyle w:val="awspan"/>
          <w:rFonts w:hint="eastAsia"/>
          <w:color w:val="000000"/>
          <w:sz w:val="27"/>
          <w:szCs w:val="27"/>
        </w:rPr>
        <w:t>具有</w:t>
      </w:r>
      <w:r w:rsidR="003604CB" w:rsidRPr="00FE46E3">
        <w:rPr>
          <w:rStyle w:val="awspan"/>
          <w:rFonts w:hint="eastAsia"/>
          <w:color w:val="000000"/>
          <w:sz w:val="27"/>
          <w:szCs w:val="27"/>
        </w:rPr>
        <w:t>生产销售</w:t>
      </w:r>
      <w:r w:rsidR="00575EA2">
        <w:rPr>
          <w:rStyle w:val="awspan"/>
          <w:rFonts w:hint="eastAsia"/>
          <w:color w:val="000000"/>
          <w:sz w:val="27"/>
          <w:szCs w:val="27"/>
        </w:rPr>
        <w:t>直径φ≥</w:t>
      </w:r>
      <w:r w:rsidR="00250EEB">
        <w:rPr>
          <w:rStyle w:val="awspan"/>
          <w:color w:val="000000"/>
          <w:sz w:val="27"/>
          <w:szCs w:val="27"/>
        </w:rPr>
        <w:t>20</w:t>
      </w:r>
      <w:r w:rsidR="00575EA2">
        <w:rPr>
          <w:rStyle w:val="awspan"/>
          <w:color w:val="000000"/>
          <w:sz w:val="27"/>
          <w:szCs w:val="27"/>
        </w:rPr>
        <w:t>0</w:t>
      </w:r>
      <w:r w:rsidR="00575EA2">
        <w:rPr>
          <w:rStyle w:val="awspan"/>
          <w:rFonts w:hint="eastAsia"/>
          <w:color w:val="000000"/>
          <w:sz w:val="27"/>
          <w:szCs w:val="27"/>
        </w:rPr>
        <w:t>mm</w:t>
      </w:r>
      <w:r w:rsidR="00575EA2">
        <w:rPr>
          <w:rStyle w:val="awspan"/>
          <w:rFonts w:hint="eastAsia"/>
          <w:color w:val="000000"/>
          <w:sz w:val="27"/>
          <w:szCs w:val="27"/>
        </w:rPr>
        <w:t>、长度</w:t>
      </w:r>
      <w:r w:rsidR="00575EA2">
        <w:rPr>
          <w:rStyle w:val="awspan"/>
          <w:rFonts w:hint="eastAsia"/>
          <w:color w:val="000000"/>
          <w:sz w:val="27"/>
          <w:szCs w:val="27"/>
        </w:rPr>
        <w:t>L</w:t>
      </w:r>
      <w:r w:rsidR="00575EA2">
        <w:rPr>
          <w:rStyle w:val="awspan"/>
          <w:rFonts w:hint="eastAsia"/>
          <w:color w:val="000000"/>
          <w:sz w:val="27"/>
          <w:szCs w:val="27"/>
        </w:rPr>
        <w:t>≥</w:t>
      </w:r>
      <w:r w:rsidR="00575EA2">
        <w:rPr>
          <w:rStyle w:val="awspan"/>
          <w:rFonts w:hint="eastAsia"/>
          <w:color w:val="000000"/>
          <w:sz w:val="27"/>
          <w:szCs w:val="27"/>
        </w:rPr>
        <w:t>5m</w:t>
      </w:r>
      <w:r w:rsidRPr="00FE46E3">
        <w:rPr>
          <w:rStyle w:val="awspan"/>
          <w:rFonts w:hint="eastAsia"/>
          <w:color w:val="000000"/>
          <w:sz w:val="27"/>
          <w:szCs w:val="27"/>
        </w:rPr>
        <w:t>泵轴</w:t>
      </w:r>
      <w:r w:rsidR="00FE46E3">
        <w:rPr>
          <w:rStyle w:val="awspan"/>
          <w:rFonts w:hint="eastAsia"/>
          <w:color w:val="000000"/>
          <w:sz w:val="27"/>
          <w:szCs w:val="27"/>
        </w:rPr>
        <w:t>的</w:t>
      </w:r>
      <w:r w:rsidRPr="00FE46E3">
        <w:rPr>
          <w:rStyle w:val="awspan"/>
          <w:rFonts w:hint="eastAsia"/>
          <w:color w:val="000000"/>
          <w:sz w:val="27"/>
          <w:szCs w:val="27"/>
        </w:rPr>
        <w:t>业绩。</w:t>
      </w:r>
    </w:p>
    <w:p w14:paraId="14EE306D" w14:textId="5F877DBD" w:rsidR="00250EEB" w:rsidRPr="00250EEB" w:rsidRDefault="00250EEB" w:rsidP="007E3036">
      <w:pPr>
        <w:pStyle w:val="af4"/>
        <w:spacing w:line="360" w:lineRule="auto"/>
        <w:ind w:left="360" w:firstLineChars="0" w:firstLine="0"/>
        <w:rPr>
          <w:rStyle w:val="awspan"/>
          <w:color w:val="000000"/>
          <w:sz w:val="27"/>
          <w:szCs w:val="27"/>
        </w:rPr>
      </w:pPr>
      <w:r>
        <w:rPr>
          <w:rStyle w:val="awspan"/>
          <w:color w:val="000000"/>
          <w:sz w:val="27"/>
          <w:szCs w:val="27"/>
        </w:rPr>
        <w:t>1.3</w:t>
      </w:r>
      <w:r>
        <w:rPr>
          <w:rStyle w:val="awspan"/>
          <w:rFonts w:hint="eastAsia"/>
          <w:color w:val="000000"/>
          <w:sz w:val="27"/>
          <w:szCs w:val="27"/>
        </w:rPr>
        <w:t>供货商必须具有符合本文中泵轴加工技术要求的相应设备。</w:t>
      </w:r>
    </w:p>
    <w:p w14:paraId="01634C56" w14:textId="0BDED623" w:rsidR="008C2733" w:rsidRDefault="00FE46E3">
      <w:pPr>
        <w:snapToGrid w:val="0"/>
        <w:spacing w:line="360" w:lineRule="auto"/>
        <w:rPr>
          <w:rFonts w:ascii="宋体" w:hAnsi="宋体" w:cs="Arial"/>
          <w:b/>
          <w:sz w:val="28"/>
          <w:szCs w:val="28"/>
        </w:rPr>
      </w:pPr>
      <w:r>
        <w:rPr>
          <w:rFonts w:ascii="宋体" w:hAnsi="宋体" w:cs="Arial"/>
          <w:b/>
          <w:sz w:val="28"/>
          <w:szCs w:val="28"/>
        </w:rPr>
        <w:t>2</w:t>
      </w:r>
      <w:r w:rsidR="008C2733">
        <w:rPr>
          <w:rFonts w:ascii="宋体" w:hAnsi="宋体" w:cs="Arial"/>
          <w:b/>
          <w:sz w:val="28"/>
          <w:szCs w:val="28"/>
        </w:rPr>
        <w:t>. 供货范围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6"/>
        <w:gridCol w:w="1383"/>
        <w:gridCol w:w="5529"/>
        <w:gridCol w:w="1119"/>
        <w:gridCol w:w="1006"/>
      </w:tblGrid>
      <w:tr w:rsidR="008C2733" w14:paraId="156181BC" w14:textId="77777777" w:rsidTr="00C75F04">
        <w:trPr>
          <w:trHeight w:val="383"/>
        </w:trPr>
        <w:tc>
          <w:tcPr>
            <w:tcW w:w="886" w:type="dxa"/>
          </w:tcPr>
          <w:p w14:paraId="597420CF" w14:textId="77777777" w:rsidR="008C2733" w:rsidRDefault="008C27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83" w:type="dxa"/>
          </w:tcPr>
          <w:p w14:paraId="571B8D6D" w14:textId="77777777" w:rsidR="008C2733" w:rsidRDefault="008C27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5529" w:type="dxa"/>
          </w:tcPr>
          <w:p w14:paraId="570D66F0" w14:textId="77777777" w:rsidR="008C2733" w:rsidRDefault="008C27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1119" w:type="dxa"/>
          </w:tcPr>
          <w:p w14:paraId="3832E4F2" w14:textId="77777777" w:rsidR="008C2733" w:rsidRDefault="008C27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006" w:type="dxa"/>
          </w:tcPr>
          <w:p w14:paraId="1385F700" w14:textId="77777777" w:rsidR="008C2733" w:rsidRDefault="008C2733">
            <w:pPr>
              <w:widowControl/>
              <w:ind w:leftChars="-34" w:left="-106" w:firstLineChars="33" w:firstLine="106"/>
              <w:jc w:val="center"/>
              <w:rPr>
                <w:rFonts w:ascii="仿宋_GB2312" w:eastAsia="仿宋_GB2312" w:hAnsi="宋体" w:cs="宋体"/>
                <w:b/>
                <w:bCs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8C2733" w14:paraId="1950D9EF" w14:textId="77777777" w:rsidTr="00AF4A96">
        <w:trPr>
          <w:trHeight w:val="538"/>
        </w:trPr>
        <w:tc>
          <w:tcPr>
            <w:tcW w:w="886" w:type="dxa"/>
            <w:vAlign w:val="center"/>
          </w:tcPr>
          <w:p w14:paraId="58BACEC1" w14:textId="77777777" w:rsidR="008C2733" w:rsidRDefault="008C27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14:paraId="119AAA91" w14:textId="1D2CDA4C" w:rsidR="008C2733" w:rsidRDefault="008C27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泵轴</w:t>
            </w:r>
            <w:r w:rsidR="005861EE">
              <w:rPr>
                <w:rFonts w:ascii="宋体" w:hAnsi="宋体" w:cs="Arial" w:hint="eastAsia"/>
                <w:sz w:val="24"/>
                <w:szCs w:val="24"/>
              </w:rPr>
              <w:t>a</w:t>
            </w:r>
          </w:p>
        </w:tc>
        <w:tc>
          <w:tcPr>
            <w:tcW w:w="5529" w:type="dxa"/>
            <w:vAlign w:val="center"/>
          </w:tcPr>
          <w:p w14:paraId="758E3817" w14:textId="3B1F2E63" w:rsidR="008C2733" w:rsidRDefault="008C2733">
            <w:pPr>
              <w:widowControl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Φ205*4</w:t>
            </w:r>
            <w:r w:rsidR="005861EE">
              <w:rPr>
                <w:rFonts w:ascii="宋体" w:hAnsi="宋体" w:cs="Arial"/>
                <w:sz w:val="24"/>
                <w:szCs w:val="24"/>
              </w:rPr>
              <w:t>500</w:t>
            </w:r>
            <w:r>
              <w:rPr>
                <w:rFonts w:ascii="宋体" w:hAnsi="宋体" w:cs="Arial" w:hint="eastAsia"/>
                <w:sz w:val="24"/>
                <w:szCs w:val="24"/>
              </w:rPr>
              <w:t>,材质：00Cr2</w:t>
            </w:r>
            <w:r w:rsidR="00FF70E3">
              <w:rPr>
                <w:rFonts w:ascii="宋体" w:hAnsi="宋体" w:cs="Arial"/>
                <w:sz w:val="24"/>
                <w:szCs w:val="24"/>
              </w:rPr>
              <w:t>2</w:t>
            </w:r>
            <w:r>
              <w:rPr>
                <w:rFonts w:ascii="宋体" w:hAnsi="宋体" w:cs="Arial" w:hint="eastAsia"/>
                <w:sz w:val="24"/>
                <w:szCs w:val="24"/>
              </w:rPr>
              <w:t>Ni5Mo</w:t>
            </w:r>
            <w:r w:rsidR="00FF70E3">
              <w:rPr>
                <w:rFonts w:ascii="宋体" w:hAnsi="宋体" w:cs="Arial"/>
                <w:sz w:val="24"/>
                <w:szCs w:val="24"/>
              </w:rPr>
              <w:t>3</w:t>
            </w:r>
            <w:r>
              <w:rPr>
                <w:rFonts w:ascii="宋体" w:hAnsi="宋体" w:cs="Arial" w:hint="eastAsia"/>
                <w:sz w:val="24"/>
                <w:szCs w:val="24"/>
              </w:rPr>
              <w:t>N</w:t>
            </w:r>
          </w:p>
        </w:tc>
        <w:tc>
          <w:tcPr>
            <w:tcW w:w="1119" w:type="dxa"/>
            <w:vAlign w:val="center"/>
          </w:tcPr>
          <w:p w14:paraId="6C0ACC21" w14:textId="77777777" w:rsidR="008C2733" w:rsidRDefault="008C27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1根</w:t>
            </w:r>
          </w:p>
        </w:tc>
        <w:tc>
          <w:tcPr>
            <w:tcW w:w="1006" w:type="dxa"/>
            <w:vAlign w:val="center"/>
          </w:tcPr>
          <w:p w14:paraId="7545FEE7" w14:textId="77777777" w:rsidR="008C2733" w:rsidRDefault="008C2733" w:rsidP="00AF4A9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见图纸</w:t>
            </w:r>
          </w:p>
        </w:tc>
      </w:tr>
      <w:tr w:rsidR="008C2733" w14:paraId="7B8DAD2B" w14:textId="77777777" w:rsidTr="00AF4A96">
        <w:trPr>
          <w:trHeight w:val="538"/>
        </w:trPr>
        <w:tc>
          <w:tcPr>
            <w:tcW w:w="886" w:type="dxa"/>
            <w:vAlign w:val="center"/>
          </w:tcPr>
          <w:p w14:paraId="4DC55C99" w14:textId="77777777" w:rsidR="008C2733" w:rsidRDefault="008C27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14:paraId="277E2AF5" w14:textId="33634BA5" w:rsidR="008C2733" w:rsidRDefault="008C27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泵轴</w:t>
            </w:r>
            <w:r w:rsidR="005861EE">
              <w:rPr>
                <w:rFonts w:ascii="宋体" w:hAnsi="宋体" w:cs="Arial" w:hint="eastAsia"/>
                <w:sz w:val="24"/>
                <w:szCs w:val="24"/>
              </w:rPr>
              <w:t>b</w:t>
            </w:r>
          </w:p>
        </w:tc>
        <w:tc>
          <w:tcPr>
            <w:tcW w:w="5529" w:type="dxa"/>
            <w:vAlign w:val="center"/>
          </w:tcPr>
          <w:p w14:paraId="2E42B685" w14:textId="6CB377B7" w:rsidR="008C2733" w:rsidRDefault="008C2733">
            <w:pPr>
              <w:widowControl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Φ205*4</w:t>
            </w:r>
            <w:r w:rsidR="005861EE">
              <w:rPr>
                <w:rFonts w:ascii="宋体" w:hAnsi="宋体" w:cs="Arial"/>
                <w:sz w:val="24"/>
                <w:szCs w:val="24"/>
              </w:rPr>
              <w:t>996</w:t>
            </w:r>
            <w:r>
              <w:rPr>
                <w:rFonts w:ascii="宋体" w:hAnsi="宋体" w:cs="Arial" w:hint="eastAsia"/>
                <w:sz w:val="24"/>
                <w:szCs w:val="24"/>
              </w:rPr>
              <w:t>,材质：00Cr2</w:t>
            </w:r>
            <w:r w:rsidR="00FF70E3">
              <w:rPr>
                <w:rFonts w:ascii="宋体" w:hAnsi="宋体" w:cs="Arial"/>
                <w:sz w:val="24"/>
                <w:szCs w:val="24"/>
              </w:rPr>
              <w:t>2</w:t>
            </w:r>
            <w:r>
              <w:rPr>
                <w:rFonts w:ascii="宋体" w:hAnsi="宋体" w:cs="Arial" w:hint="eastAsia"/>
                <w:sz w:val="24"/>
                <w:szCs w:val="24"/>
              </w:rPr>
              <w:t>Ni5Mo</w:t>
            </w:r>
            <w:r w:rsidR="00FF70E3">
              <w:rPr>
                <w:rFonts w:ascii="宋体" w:hAnsi="宋体" w:cs="Arial"/>
                <w:sz w:val="24"/>
                <w:szCs w:val="24"/>
              </w:rPr>
              <w:t>3</w:t>
            </w:r>
            <w:r>
              <w:rPr>
                <w:rFonts w:ascii="宋体" w:hAnsi="宋体" w:cs="Arial" w:hint="eastAsia"/>
                <w:sz w:val="24"/>
                <w:szCs w:val="24"/>
              </w:rPr>
              <w:t>N</w:t>
            </w:r>
          </w:p>
        </w:tc>
        <w:tc>
          <w:tcPr>
            <w:tcW w:w="1119" w:type="dxa"/>
            <w:vAlign w:val="center"/>
          </w:tcPr>
          <w:p w14:paraId="5060EB06" w14:textId="77777777" w:rsidR="008C2733" w:rsidRDefault="008C27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1根</w:t>
            </w:r>
          </w:p>
        </w:tc>
        <w:tc>
          <w:tcPr>
            <w:tcW w:w="1006" w:type="dxa"/>
            <w:vAlign w:val="center"/>
          </w:tcPr>
          <w:p w14:paraId="312535CC" w14:textId="77777777" w:rsidR="008C2733" w:rsidRDefault="008C2733" w:rsidP="00AF4A9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见图纸</w:t>
            </w:r>
          </w:p>
        </w:tc>
      </w:tr>
      <w:tr w:rsidR="005861EE" w14:paraId="34DF105B" w14:textId="77777777" w:rsidTr="00AF4A96">
        <w:trPr>
          <w:trHeight w:val="538"/>
        </w:trPr>
        <w:tc>
          <w:tcPr>
            <w:tcW w:w="886" w:type="dxa"/>
            <w:vAlign w:val="center"/>
          </w:tcPr>
          <w:p w14:paraId="72BFC5E6" w14:textId="0359CDB0" w:rsidR="005861EE" w:rsidRDefault="005861EE" w:rsidP="005861EE">
            <w:pPr>
              <w:widowControl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3</w:t>
            </w:r>
          </w:p>
        </w:tc>
        <w:tc>
          <w:tcPr>
            <w:tcW w:w="1383" w:type="dxa"/>
            <w:vAlign w:val="center"/>
          </w:tcPr>
          <w:p w14:paraId="42180B01" w14:textId="0A6DF26D" w:rsidR="005861EE" w:rsidRDefault="005861EE" w:rsidP="005861EE">
            <w:pPr>
              <w:widowControl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泵轴b</w:t>
            </w:r>
          </w:p>
        </w:tc>
        <w:tc>
          <w:tcPr>
            <w:tcW w:w="5529" w:type="dxa"/>
            <w:vAlign w:val="center"/>
          </w:tcPr>
          <w:p w14:paraId="2F6B0858" w14:textId="10F8D325" w:rsidR="005861EE" w:rsidRDefault="005861EE" w:rsidP="005861EE">
            <w:pPr>
              <w:widowControl/>
              <w:jc w:val="left"/>
              <w:rPr>
                <w:rFonts w:ascii="宋体" w:hAnsi="宋体" w:cs="Arial" w:hint="eastAsia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Φ205*4</w:t>
            </w:r>
            <w:r>
              <w:rPr>
                <w:rFonts w:ascii="宋体" w:hAnsi="宋体" w:cs="Arial"/>
                <w:sz w:val="24"/>
                <w:szCs w:val="24"/>
              </w:rPr>
              <w:t>855</w:t>
            </w:r>
            <w:r>
              <w:rPr>
                <w:rFonts w:ascii="宋体" w:hAnsi="宋体" w:cs="Arial" w:hint="eastAsia"/>
                <w:sz w:val="24"/>
                <w:szCs w:val="24"/>
              </w:rPr>
              <w:t>,材质：00Cr2</w:t>
            </w:r>
            <w:r>
              <w:rPr>
                <w:rFonts w:ascii="宋体" w:hAnsi="宋体" w:cs="Arial"/>
                <w:sz w:val="24"/>
                <w:szCs w:val="24"/>
              </w:rPr>
              <w:t>2</w:t>
            </w:r>
            <w:r>
              <w:rPr>
                <w:rFonts w:ascii="宋体" w:hAnsi="宋体" w:cs="Arial" w:hint="eastAsia"/>
                <w:sz w:val="24"/>
                <w:szCs w:val="24"/>
              </w:rPr>
              <w:t>Ni5Mo</w:t>
            </w:r>
            <w:r>
              <w:rPr>
                <w:rFonts w:ascii="宋体" w:hAnsi="宋体" w:cs="Arial"/>
                <w:sz w:val="24"/>
                <w:szCs w:val="24"/>
              </w:rPr>
              <w:t>3</w:t>
            </w:r>
            <w:r>
              <w:rPr>
                <w:rFonts w:ascii="宋体" w:hAnsi="宋体" w:cs="Arial" w:hint="eastAsia"/>
                <w:sz w:val="24"/>
                <w:szCs w:val="24"/>
              </w:rPr>
              <w:t>N</w:t>
            </w:r>
          </w:p>
        </w:tc>
        <w:tc>
          <w:tcPr>
            <w:tcW w:w="1119" w:type="dxa"/>
            <w:vAlign w:val="center"/>
          </w:tcPr>
          <w:p w14:paraId="382BEFC9" w14:textId="2DE09239" w:rsidR="005861EE" w:rsidRDefault="005861EE" w:rsidP="005861EE">
            <w:pPr>
              <w:widowControl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1根</w:t>
            </w:r>
          </w:p>
        </w:tc>
        <w:tc>
          <w:tcPr>
            <w:tcW w:w="1006" w:type="dxa"/>
            <w:vAlign w:val="center"/>
          </w:tcPr>
          <w:p w14:paraId="089AC75E" w14:textId="1B565C57" w:rsidR="005861EE" w:rsidRDefault="005861EE" w:rsidP="005861EE">
            <w:pPr>
              <w:widowControl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见图纸</w:t>
            </w:r>
          </w:p>
        </w:tc>
      </w:tr>
    </w:tbl>
    <w:p w14:paraId="619D3615" w14:textId="1BA9CBC4" w:rsidR="008C2733" w:rsidRPr="00A242BB" w:rsidRDefault="00FE46E3" w:rsidP="001D08D1">
      <w:pPr>
        <w:snapToGrid w:val="0"/>
        <w:spacing w:beforeLines="50" w:before="280" w:line="360" w:lineRule="auto"/>
        <w:rPr>
          <w:rFonts w:ascii="宋体" w:hAnsi="宋体" w:cs="Arial"/>
          <w:b/>
          <w:sz w:val="28"/>
          <w:szCs w:val="28"/>
        </w:rPr>
      </w:pPr>
      <w:r>
        <w:rPr>
          <w:rFonts w:ascii="宋体" w:hAnsi="宋体" w:cs="Arial"/>
          <w:b/>
          <w:sz w:val="28"/>
          <w:szCs w:val="28"/>
        </w:rPr>
        <w:t>3</w:t>
      </w:r>
      <w:r w:rsidR="008C2733">
        <w:rPr>
          <w:rFonts w:ascii="宋体" w:hAnsi="宋体" w:cs="Arial" w:hint="eastAsia"/>
          <w:b/>
          <w:sz w:val="28"/>
          <w:szCs w:val="28"/>
        </w:rPr>
        <w:t>.简图及技术要求</w:t>
      </w:r>
    </w:p>
    <w:p w14:paraId="67309EE4" w14:textId="2CA745A2" w:rsidR="008C2733" w:rsidRDefault="008E19D9">
      <w:pPr>
        <w:snapToGrid w:val="0"/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泵</w:t>
      </w:r>
      <w:r w:rsidR="008C2733">
        <w:rPr>
          <w:rFonts w:ascii="宋体" w:hAnsi="宋体" w:cs="Arial" w:hint="eastAsia"/>
          <w:sz w:val="24"/>
          <w:szCs w:val="24"/>
        </w:rPr>
        <w:t>轴：</w:t>
      </w:r>
    </w:p>
    <w:p w14:paraId="4F4C73CF" w14:textId="77777777" w:rsidR="008C2733" w:rsidRDefault="002E69FF">
      <w:pPr>
        <w:snapToGrid w:val="0"/>
        <w:spacing w:line="360" w:lineRule="auto"/>
        <w:rPr>
          <w:rFonts w:cs="Arial"/>
          <w:sz w:val="24"/>
          <w:szCs w:val="24"/>
        </w:rPr>
      </w:pPr>
      <w:r>
        <w:rPr>
          <w:rFonts w:cs="Arial" w:hint="eastAsia"/>
          <w:noProof/>
          <w:snapToGrid/>
          <w:sz w:val="24"/>
          <w:szCs w:val="24"/>
        </w:rPr>
        <w:drawing>
          <wp:inline distT="0" distB="0" distL="0" distR="0" wp14:anchorId="6214BD41" wp14:editId="50AD41A7">
            <wp:extent cx="5934075" cy="1314450"/>
            <wp:effectExtent l="19050" t="0" r="9525" b="0"/>
            <wp:docPr id="1" name="图片 1" descr="4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99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03A404" w14:textId="0EEAD883" w:rsidR="008C2733" w:rsidRDefault="008C2733" w:rsidP="005D199E">
      <w:pPr>
        <w:snapToGrid w:val="0"/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 w:hint="eastAsia"/>
          <w:sz w:val="24"/>
          <w:szCs w:val="24"/>
        </w:rPr>
        <w:t xml:space="preserve"> </w:t>
      </w:r>
      <w:r>
        <w:rPr>
          <w:rFonts w:cs="Arial" w:hint="eastAsia"/>
          <w:sz w:val="24"/>
          <w:szCs w:val="24"/>
        </w:rPr>
        <w:t>图</w:t>
      </w:r>
      <w:r>
        <w:rPr>
          <w:rFonts w:cs="Arial" w:hint="eastAsia"/>
          <w:sz w:val="24"/>
          <w:szCs w:val="24"/>
        </w:rPr>
        <w:t>1</w:t>
      </w:r>
      <w:r>
        <w:rPr>
          <w:rFonts w:cs="Arial" w:hint="eastAsia"/>
          <w:sz w:val="24"/>
          <w:szCs w:val="24"/>
        </w:rPr>
        <w:t>：泵轴</w:t>
      </w:r>
      <w:r w:rsidR="00D218F3">
        <w:rPr>
          <w:rFonts w:cs="Arial"/>
          <w:sz w:val="24"/>
          <w:szCs w:val="24"/>
        </w:rPr>
        <w:t>b</w:t>
      </w:r>
      <w:r>
        <w:rPr>
          <w:rFonts w:cs="Arial" w:hint="eastAsia"/>
          <w:sz w:val="24"/>
          <w:szCs w:val="24"/>
        </w:rPr>
        <w:t>简图</w:t>
      </w:r>
      <w:r w:rsidR="002E69FF">
        <w:rPr>
          <w:rFonts w:cs="Arial" w:hint="eastAsia"/>
          <w:noProof/>
          <w:snapToGrid/>
          <w:sz w:val="24"/>
          <w:szCs w:val="24"/>
        </w:rPr>
        <w:lastRenderedPageBreak/>
        <w:drawing>
          <wp:inline distT="0" distB="0" distL="0" distR="0" wp14:anchorId="21BC71BF" wp14:editId="55646A34">
            <wp:extent cx="5934075" cy="1057275"/>
            <wp:effectExtent l="19050" t="0" r="9525" b="0"/>
            <wp:docPr id="2" name="图片 2" descr="4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54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B802CB" w14:textId="04B79ACA" w:rsidR="008C2733" w:rsidRDefault="008C2733">
      <w:pPr>
        <w:pStyle w:val="3"/>
        <w:widowControl/>
        <w:wordWrap w:val="0"/>
        <w:spacing w:after="12"/>
        <w:rPr>
          <w:rFonts w:cs="Arial" w:hint="default"/>
          <w:b w:val="0"/>
          <w:kern w:val="2"/>
          <w:sz w:val="24"/>
          <w:szCs w:val="24"/>
        </w:rPr>
      </w:pPr>
      <w:r>
        <w:rPr>
          <w:rFonts w:cs="Arial"/>
          <w:b w:val="0"/>
          <w:kern w:val="2"/>
          <w:sz w:val="24"/>
          <w:szCs w:val="24"/>
        </w:rPr>
        <w:t xml:space="preserve">                                图2：泵轴</w:t>
      </w:r>
      <w:r w:rsidR="00D218F3">
        <w:rPr>
          <w:rFonts w:cs="Arial" w:hint="default"/>
          <w:b w:val="0"/>
          <w:kern w:val="2"/>
          <w:sz w:val="24"/>
          <w:szCs w:val="24"/>
        </w:rPr>
        <w:t>c</w:t>
      </w:r>
      <w:r>
        <w:rPr>
          <w:rFonts w:cs="Arial"/>
          <w:b w:val="0"/>
          <w:kern w:val="2"/>
          <w:sz w:val="24"/>
          <w:szCs w:val="24"/>
        </w:rPr>
        <w:t>简图</w:t>
      </w:r>
    </w:p>
    <w:p w14:paraId="175021AE" w14:textId="77777777" w:rsidR="008C2733" w:rsidRDefault="008C2733">
      <w:pPr>
        <w:pStyle w:val="3"/>
        <w:widowControl/>
        <w:wordWrap w:val="0"/>
        <w:spacing w:after="12"/>
        <w:rPr>
          <w:rFonts w:cs="Arial" w:hint="default"/>
          <w:b w:val="0"/>
          <w:kern w:val="2"/>
          <w:sz w:val="24"/>
          <w:szCs w:val="24"/>
        </w:rPr>
      </w:pPr>
      <w:r>
        <w:rPr>
          <w:rFonts w:cs="Arial"/>
          <w:b w:val="0"/>
          <w:kern w:val="2"/>
          <w:sz w:val="24"/>
          <w:szCs w:val="24"/>
        </w:rPr>
        <w:t>（1）材料采用优质</w:t>
      </w:r>
      <w:hyperlink r:id="rId9" w:tgtFrame="https://www.baidu.com/_blank" w:history="1">
        <w:r>
          <w:rPr>
            <w:rFonts w:cs="Arial"/>
            <w:b w:val="0"/>
            <w:kern w:val="2"/>
            <w:sz w:val="24"/>
            <w:szCs w:val="24"/>
          </w:rPr>
          <w:t>锻坯</w:t>
        </w:r>
      </w:hyperlink>
      <w:r>
        <w:rPr>
          <w:rFonts w:cs="Arial"/>
          <w:b w:val="0"/>
          <w:kern w:val="2"/>
          <w:sz w:val="24"/>
          <w:szCs w:val="24"/>
        </w:rPr>
        <w:t>，加工前需探伤，不允许有夹渣、气孔、裂纹等缺陷，材质符合国家标准GB/T1220-2007；</w:t>
      </w:r>
    </w:p>
    <w:p w14:paraId="7828D478" w14:textId="1F02828D" w:rsidR="008C2733" w:rsidRDefault="008C2733">
      <w:pPr>
        <w:pStyle w:val="3"/>
        <w:widowControl/>
        <w:wordWrap w:val="0"/>
        <w:spacing w:after="12"/>
        <w:rPr>
          <w:rFonts w:cs="Arial" w:hint="default"/>
          <w:b w:val="0"/>
          <w:kern w:val="2"/>
          <w:sz w:val="24"/>
          <w:szCs w:val="24"/>
        </w:rPr>
      </w:pPr>
      <w:r>
        <w:rPr>
          <w:rFonts w:cs="Arial"/>
          <w:b w:val="0"/>
          <w:kern w:val="2"/>
          <w:sz w:val="24"/>
          <w:szCs w:val="24"/>
        </w:rPr>
        <w:t>泵轴为锻件，锻造等级III级；</w:t>
      </w:r>
    </w:p>
    <w:p w14:paraId="516BEBA4" w14:textId="77777777" w:rsidR="008C2733" w:rsidRDefault="008C2733">
      <w:pPr>
        <w:pStyle w:val="3"/>
        <w:widowControl/>
        <w:wordWrap w:val="0"/>
        <w:spacing w:after="12"/>
        <w:rPr>
          <w:rFonts w:cs="Arial" w:hint="default"/>
          <w:b w:val="0"/>
          <w:kern w:val="2"/>
          <w:sz w:val="24"/>
          <w:szCs w:val="24"/>
        </w:rPr>
      </w:pPr>
      <w:r>
        <w:rPr>
          <w:rFonts w:cs="Arial"/>
          <w:b w:val="0"/>
          <w:kern w:val="2"/>
          <w:sz w:val="24"/>
          <w:szCs w:val="24"/>
        </w:rPr>
        <w:t>铁素体含量40~50%；</w:t>
      </w:r>
    </w:p>
    <w:p w14:paraId="343BC9B9" w14:textId="77777777" w:rsidR="008C2733" w:rsidRDefault="008C2733">
      <w:pPr>
        <w:pStyle w:val="3"/>
        <w:widowControl/>
        <w:wordWrap w:val="0"/>
        <w:spacing w:after="12"/>
        <w:rPr>
          <w:rFonts w:cs="Arial" w:hint="default"/>
          <w:b w:val="0"/>
          <w:kern w:val="2"/>
          <w:sz w:val="24"/>
          <w:szCs w:val="24"/>
        </w:rPr>
      </w:pPr>
      <w:r>
        <w:rPr>
          <w:rFonts w:cs="Arial"/>
          <w:b w:val="0"/>
          <w:kern w:val="2"/>
          <w:sz w:val="24"/>
          <w:szCs w:val="24"/>
        </w:rPr>
        <w:t>晶粒度为三级；</w:t>
      </w:r>
    </w:p>
    <w:p w14:paraId="74B67B32" w14:textId="77777777" w:rsidR="008C2733" w:rsidRDefault="008C2733"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（2）加工时严格按照工艺流程操作：先锻件→再粗加工→固溶处理→车床精加工→再精磨（关键配合位跳动0.05）→超声波探伤检测，符合GB/74162-2008的B级要求。</w:t>
      </w:r>
    </w:p>
    <w:p w14:paraId="17A127D3" w14:textId="7FE424EA" w:rsidR="008C2733" w:rsidRDefault="008C2733">
      <w:pPr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（3）</w:t>
      </w:r>
      <w:r w:rsidRPr="00317D57">
        <w:rPr>
          <w:rFonts w:ascii="宋体" w:hAnsi="宋体" w:cs="Arial" w:hint="eastAsia"/>
          <w:sz w:val="24"/>
          <w:szCs w:val="24"/>
        </w:rPr>
        <w:t>中标</w:t>
      </w:r>
      <w:r w:rsidR="00250EEB">
        <w:rPr>
          <w:rFonts w:ascii="宋体" w:hAnsi="宋体" w:cs="Arial" w:hint="eastAsia"/>
          <w:sz w:val="24"/>
          <w:szCs w:val="24"/>
        </w:rPr>
        <w:t>后需</w:t>
      </w:r>
      <w:r w:rsidRPr="00317D57">
        <w:rPr>
          <w:rFonts w:ascii="宋体" w:hAnsi="宋体" w:cs="Arial" w:hint="eastAsia"/>
          <w:sz w:val="24"/>
          <w:szCs w:val="24"/>
        </w:rPr>
        <w:t>提供详细的加工尺寸图纸，经买方审核各加工尺寸符合</w:t>
      </w:r>
      <w:r w:rsidR="008E19D9">
        <w:rPr>
          <w:rFonts w:ascii="宋体" w:hAnsi="宋体" w:cs="Arial" w:hint="eastAsia"/>
          <w:sz w:val="24"/>
          <w:szCs w:val="24"/>
        </w:rPr>
        <w:t>使用</w:t>
      </w:r>
      <w:r w:rsidRPr="00317D57">
        <w:rPr>
          <w:rFonts w:ascii="宋体" w:hAnsi="宋体" w:cs="Arial" w:hint="eastAsia"/>
          <w:sz w:val="24"/>
          <w:szCs w:val="24"/>
        </w:rPr>
        <w:t>要求后才能加工。</w:t>
      </w:r>
    </w:p>
    <w:p w14:paraId="1C818A78" w14:textId="43C02A0D" w:rsidR="008C2733" w:rsidRDefault="00FE46E3" w:rsidP="001D08D1">
      <w:pPr>
        <w:snapToGrid w:val="0"/>
        <w:spacing w:beforeLines="50" w:before="280" w:line="360" w:lineRule="auto"/>
        <w:rPr>
          <w:rFonts w:ascii="宋体" w:hAnsi="宋体" w:cs="Arial"/>
          <w:b/>
          <w:sz w:val="28"/>
          <w:szCs w:val="28"/>
        </w:rPr>
      </w:pPr>
      <w:r>
        <w:rPr>
          <w:rFonts w:ascii="宋体" w:hAnsi="宋体" w:cs="Arial"/>
          <w:b/>
          <w:sz w:val="28"/>
          <w:szCs w:val="28"/>
        </w:rPr>
        <w:t>4</w:t>
      </w:r>
      <w:r w:rsidR="008C2733">
        <w:rPr>
          <w:rFonts w:ascii="宋体" w:hAnsi="宋体" w:cs="Arial"/>
          <w:b/>
          <w:sz w:val="28"/>
          <w:szCs w:val="28"/>
        </w:rPr>
        <w:t>.质量控制</w:t>
      </w:r>
    </w:p>
    <w:p w14:paraId="30A9D5A4" w14:textId="77777777" w:rsidR="008C2733" w:rsidRPr="00A52FB3" w:rsidRDefault="008C2733" w:rsidP="001D08D1">
      <w:pPr>
        <w:snapToGrid w:val="0"/>
        <w:spacing w:beforeLines="50" w:before="280" w:line="360" w:lineRule="auto"/>
        <w:ind w:firstLineChars="100" w:firstLine="342"/>
        <w:rPr>
          <w:rFonts w:ascii="宋体" w:hAnsi="宋体" w:cs="Arial"/>
          <w:color w:val="000000"/>
          <w:sz w:val="28"/>
          <w:szCs w:val="28"/>
        </w:rPr>
      </w:pPr>
      <w:r w:rsidRPr="00C94966">
        <w:rPr>
          <w:rFonts w:ascii="宋体" w:hAnsi="宋体" w:cs="Arial" w:hint="eastAsia"/>
          <w:color w:val="000000"/>
          <w:sz w:val="24"/>
          <w:szCs w:val="24"/>
        </w:rPr>
        <w:t>按照国家标准及技术协议要求加工制造</w:t>
      </w:r>
      <w:r w:rsidRPr="00317D57">
        <w:rPr>
          <w:rFonts w:ascii="宋体" w:hAnsi="宋体" w:cs="Arial" w:hint="eastAsia"/>
          <w:color w:val="000000"/>
          <w:sz w:val="28"/>
          <w:szCs w:val="28"/>
        </w:rPr>
        <w:t>。</w:t>
      </w:r>
      <w:r w:rsidRPr="00317D57">
        <w:rPr>
          <w:rFonts w:ascii="宋体" w:hAnsi="宋体" w:cs="Arial" w:hint="eastAsia"/>
          <w:color w:val="000000"/>
          <w:sz w:val="24"/>
          <w:szCs w:val="24"/>
        </w:rPr>
        <w:t>轴零件去除氧化皮。零件加工表面上不应有划痕、擦伤等损伤零件表面的缺陷。去除毛刺飞边。未注形状公差应符合GB01804-2000的要求加工后的零件不允许有毛刺，加工的螺纹表面不允许有黑皮、磕碰、乱扣和毛刺等缺陷锐边倒顿、倒角C1.5。</w:t>
      </w:r>
      <w:r w:rsidRPr="00317D57">
        <w:rPr>
          <w:rFonts w:ascii="宋体" w:hAnsi="宋体" w:cs="Arial" w:hint="eastAsia"/>
          <w:sz w:val="24"/>
          <w:szCs w:val="24"/>
        </w:rPr>
        <w:t>严格按照买方审核各加工尺寸符合原厂配件的图纸要求加工及验收。</w:t>
      </w:r>
    </w:p>
    <w:p w14:paraId="7E75C952" w14:textId="081DC274" w:rsidR="008C2733" w:rsidRDefault="00FE46E3" w:rsidP="001D08D1">
      <w:pPr>
        <w:snapToGrid w:val="0"/>
        <w:spacing w:beforeLines="50" w:before="280" w:line="360" w:lineRule="auto"/>
        <w:rPr>
          <w:rFonts w:ascii="宋体" w:hAnsi="宋体" w:cs="Arial"/>
          <w:b/>
          <w:sz w:val="28"/>
          <w:szCs w:val="28"/>
        </w:rPr>
      </w:pPr>
      <w:r>
        <w:rPr>
          <w:rFonts w:ascii="宋体" w:hAnsi="宋体" w:cs="Arial"/>
          <w:b/>
          <w:sz w:val="28"/>
          <w:szCs w:val="28"/>
        </w:rPr>
        <w:t>5</w:t>
      </w:r>
      <w:r w:rsidR="008C2733">
        <w:rPr>
          <w:rFonts w:ascii="宋体" w:hAnsi="宋体" w:cs="Arial" w:hint="eastAsia"/>
          <w:b/>
          <w:sz w:val="28"/>
          <w:szCs w:val="28"/>
        </w:rPr>
        <w:t>.竣工交附验收资料</w:t>
      </w:r>
    </w:p>
    <w:p w14:paraId="07B93957" w14:textId="77777777" w:rsidR="008C2733" w:rsidRDefault="008C2733">
      <w:pPr>
        <w:ind w:rightChars="-149" w:right="-46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 w:rsidR="00317D57"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</w:t>
      </w:r>
      <w:r w:rsidR="001D08D1">
        <w:rPr>
          <w:rFonts w:ascii="宋体" w:hAnsi="宋体" w:cs="宋体" w:hint="eastAsia"/>
          <w:sz w:val="24"/>
          <w:szCs w:val="24"/>
        </w:rPr>
        <w:t>详细图纸,作为验收条件之一；</w:t>
      </w:r>
    </w:p>
    <w:p w14:paraId="67D97D78" w14:textId="77777777" w:rsidR="008C2733" w:rsidRDefault="008C2733">
      <w:pPr>
        <w:ind w:rightChars="-149" w:right="-46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 w:rsidR="00317D57"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</w:t>
      </w:r>
      <w:r w:rsidR="001D08D1">
        <w:rPr>
          <w:rFonts w:ascii="宋体" w:hAnsi="宋体" w:cs="宋体" w:hint="eastAsia"/>
          <w:sz w:val="24"/>
          <w:szCs w:val="24"/>
        </w:rPr>
        <w:t>材质质量证明书、热处理报告、无损检测报告、锻件相关报告；</w:t>
      </w:r>
    </w:p>
    <w:p w14:paraId="1DAF4DA5" w14:textId="77777777" w:rsidR="008C2733" w:rsidRDefault="008C2733">
      <w:pPr>
        <w:ind w:rightChars="-149" w:right="-46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 w:rsidR="00317D57"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）产品合格证及送货单。</w:t>
      </w:r>
    </w:p>
    <w:p w14:paraId="69427FBE" w14:textId="03D85A47" w:rsidR="008C2733" w:rsidRPr="00C94966" w:rsidRDefault="00FE46E3" w:rsidP="001D08D1">
      <w:pPr>
        <w:snapToGrid w:val="0"/>
        <w:spacing w:beforeLines="50" w:before="280" w:line="360" w:lineRule="auto"/>
        <w:rPr>
          <w:rFonts w:ascii="宋体" w:hAnsi="宋体" w:cs="Arial"/>
          <w:b/>
          <w:sz w:val="28"/>
          <w:szCs w:val="28"/>
        </w:rPr>
      </w:pPr>
      <w:r>
        <w:rPr>
          <w:rFonts w:ascii="宋体" w:hAnsi="宋体" w:cs="Arial"/>
          <w:b/>
          <w:sz w:val="28"/>
          <w:szCs w:val="28"/>
        </w:rPr>
        <w:t>6</w:t>
      </w:r>
      <w:r w:rsidR="008C2733" w:rsidRPr="00C94966">
        <w:rPr>
          <w:rFonts w:ascii="宋体" w:hAnsi="宋体" w:cs="Arial"/>
          <w:b/>
          <w:sz w:val="28"/>
          <w:szCs w:val="28"/>
        </w:rPr>
        <w:t>.</w:t>
      </w:r>
      <w:r w:rsidR="008C2733" w:rsidRPr="00C94966">
        <w:rPr>
          <w:rFonts w:ascii="宋体" w:hAnsi="宋体" w:cs="Arial" w:hint="eastAsia"/>
          <w:b/>
          <w:sz w:val="28"/>
          <w:szCs w:val="28"/>
        </w:rPr>
        <w:t>业务务范围及交货期</w:t>
      </w:r>
    </w:p>
    <w:p w14:paraId="372B7CD5" w14:textId="77777777" w:rsidR="008C2733" w:rsidRDefault="008C2733">
      <w:pPr>
        <w:ind w:rightChars="-149" w:right="-46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（1）合同生效后70天内送至福建福海创石油化工有限公司PTA厂区；</w:t>
      </w:r>
    </w:p>
    <w:p w14:paraId="1A60C4EF" w14:textId="77777777" w:rsidR="008C2733" w:rsidRDefault="008C2733">
      <w:pPr>
        <w:ind w:rightChars="-149" w:right="-46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（2）产品包装及运输由乙方负责，运输风险由乙方承担。</w:t>
      </w:r>
    </w:p>
    <w:p w14:paraId="0D6FB83A" w14:textId="5019DEBC" w:rsidR="008C2733" w:rsidRDefault="00FE46E3" w:rsidP="001D08D1">
      <w:pPr>
        <w:snapToGrid w:val="0"/>
        <w:spacing w:beforeLines="50" w:before="280" w:line="360" w:lineRule="auto"/>
        <w:rPr>
          <w:rFonts w:ascii="宋体" w:hAnsi="宋体" w:cs="Arial"/>
          <w:b/>
          <w:sz w:val="28"/>
          <w:szCs w:val="28"/>
        </w:rPr>
      </w:pPr>
      <w:r>
        <w:rPr>
          <w:rFonts w:ascii="宋体" w:hAnsi="宋体" w:cs="Arial"/>
          <w:b/>
          <w:sz w:val="28"/>
          <w:szCs w:val="28"/>
        </w:rPr>
        <w:t>7</w:t>
      </w:r>
      <w:r w:rsidR="008C2733">
        <w:rPr>
          <w:rFonts w:ascii="宋体" w:hAnsi="宋体" w:cs="Arial"/>
          <w:b/>
          <w:sz w:val="28"/>
          <w:szCs w:val="28"/>
        </w:rPr>
        <w:t>.</w:t>
      </w:r>
      <w:r w:rsidR="008C2733">
        <w:rPr>
          <w:rFonts w:ascii="宋体" w:hAnsi="宋体" w:cs="Arial" w:hint="eastAsia"/>
          <w:b/>
          <w:sz w:val="28"/>
          <w:szCs w:val="28"/>
        </w:rPr>
        <w:t>质量要求及服务</w:t>
      </w:r>
    </w:p>
    <w:p w14:paraId="11FB53C7" w14:textId="77777777" w:rsidR="008C2733" w:rsidRDefault="008C2733">
      <w:pPr>
        <w:ind w:left="342" w:rightChars="-149" w:right="-465" w:hangingChars="100" w:hanging="3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（1）在正常安装、使用、维护的情况下，设备在正常运行情况下，质保期为验收合格之日起一年；</w:t>
      </w:r>
    </w:p>
    <w:p w14:paraId="71C9B070" w14:textId="77777777" w:rsidR="008C2733" w:rsidRDefault="008C2733">
      <w:pPr>
        <w:ind w:left="342" w:rightChars="-149" w:right="-465" w:hangingChars="100" w:hanging="3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在质保期内，如果发现有任何缺陷的产品或不符合本技术协议规定，乙方需在48小时内派遣技术人员到达现场解决问题。如果责任在乙方，乙方应在双方共同协商达成的限定时间内，自费修理或更换此有缺陷的部件。</w:t>
      </w:r>
    </w:p>
    <w:p w14:paraId="6D2FE944" w14:textId="32DFAD8B" w:rsidR="008C2733" w:rsidRDefault="00BA18CC" w:rsidP="00A242BB">
      <w:pPr>
        <w:ind w:left="342" w:rightChars="-149" w:right="-465" w:hangingChars="100" w:hanging="3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 </w:t>
      </w:r>
    </w:p>
    <w:sectPr w:rsidR="008C2733" w:rsidSect="002C6B7C">
      <w:pgSz w:w="11906" w:h="16838"/>
      <w:pgMar w:top="1440" w:right="1133" w:bottom="1440" w:left="1418" w:header="851" w:footer="567" w:gutter="0"/>
      <w:cols w:space="720"/>
      <w:titlePg/>
      <w:docGrid w:type="linesAndChars" w:linePitch="560" w:charSpace="20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99C98" w14:textId="77777777" w:rsidR="00273FD6" w:rsidRDefault="00273FD6" w:rsidP="00127F8A">
      <w:r>
        <w:separator/>
      </w:r>
    </w:p>
  </w:endnote>
  <w:endnote w:type="continuationSeparator" w:id="0">
    <w:p w14:paraId="6B255BDA" w14:textId="77777777" w:rsidR="00273FD6" w:rsidRDefault="00273FD6" w:rsidP="0012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RomanS"/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26AFC" w14:textId="77777777" w:rsidR="00273FD6" w:rsidRDefault="00273FD6" w:rsidP="00127F8A">
      <w:r>
        <w:separator/>
      </w:r>
    </w:p>
  </w:footnote>
  <w:footnote w:type="continuationSeparator" w:id="0">
    <w:p w14:paraId="686378A9" w14:textId="77777777" w:rsidR="00273FD6" w:rsidRDefault="00273FD6" w:rsidP="00127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D3C8D"/>
    <w:multiLevelType w:val="hybridMultilevel"/>
    <w:tmpl w:val="4B6495EE"/>
    <w:lvl w:ilvl="0" w:tplc="ED0EF8F4">
      <w:start w:val="1"/>
      <w:numFmt w:val="decim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856F79"/>
    <w:multiLevelType w:val="hybridMultilevel"/>
    <w:tmpl w:val="8AB47D2A"/>
    <w:lvl w:ilvl="0" w:tplc="36386A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1208F5"/>
    <w:multiLevelType w:val="hybridMultilevel"/>
    <w:tmpl w:val="03368B60"/>
    <w:lvl w:ilvl="0" w:tplc="B8F0491C">
      <w:start w:val="1"/>
      <w:numFmt w:val="decimal"/>
      <w:lvlText w:val="%1."/>
      <w:lvlJc w:val="left"/>
      <w:pPr>
        <w:ind w:left="360" w:hanging="360"/>
      </w:pPr>
      <w:rPr>
        <w:rFonts w:ascii="宋体" w:hAnsi="宋体" w:cs="Arial" w:hint="default"/>
        <w:b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27174451">
    <w:abstractNumId w:val="1"/>
  </w:num>
  <w:num w:numId="2" w16cid:durableId="643464960">
    <w:abstractNumId w:val="0"/>
  </w:num>
  <w:num w:numId="3" w16cid:durableId="1432582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6"/>
  <w:drawingGridVerticalSpacing w:val="280"/>
  <w:noPunctuationKerning/>
  <w:characterSpacingControl w:val="compressPunctuation"/>
  <w:doNotValidateAgainstSchema/>
  <w:doNotDemarcateInvalidXml/>
  <w:hdrShapeDefaults>
    <o:shapedefaults v:ext="edit" spidmax="2050" strokecolor="#739cc3">
      <v:fill angle="-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27F8A"/>
    <w:rsid w:val="00144B05"/>
    <w:rsid w:val="00172A27"/>
    <w:rsid w:val="001D08D1"/>
    <w:rsid w:val="00203535"/>
    <w:rsid w:val="00230A2E"/>
    <w:rsid w:val="00250EEB"/>
    <w:rsid w:val="00273FD6"/>
    <w:rsid w:val="002C6B7C"/>
    <w:rsid w:val="002E69FF"/>
    <w:rsid w:val="002F1EE1"/>
    <w:rsid w:val="00317D57"/>
    <w:rsid w:val="003604CB"/>
    <w:rsid w:val="00381976"/>
    <w:rsid w:val="003914F7"/>
    <w:rsid w:val="003A6241"/>
    <w:rsid w:val="00415A63"/>
    <w:rsid w:val="004B0A4E"/>
    <w:rsid w:val="00526018"/>
    <w:rsid w:val="005421F6"/>
    <w:rsid w:val="00575EA2"/>
    <w:rsid w:val="00585FD4"/>
    <w:rsid w:val="005861EE"/>
    <w:rsid w:val="005A7C42"/>
    <w:rsid w:val="005D199E"/>
    <w:rsid w:val="005E30E5"/>
    <w:rsid w:val="0060298D"/>
    <w:rsid w:val="006B0407"/>
    <w:rsid w:val="00755BCF"/>
    <w:rsid w:val="0076534E"/>
    <w:rsid w:val="007A5E6B"/>
    <w:rsid w:val="007E3036"/>
    <w:rsid w:val="00833A09"/>
    <w:rsid w:val="008C2733"/>
    <w:rsid w:val="008E0102"/>
    <w:rsid w:val="008E19D9"/>
    <w:rsid w:val="00997D1F"/>
    <w:rsid w:val="009D0674"/>
    <w:rsid w:val="00A16796"/>
    <w:rsid w:val="00A242BB"/>
    <w:rsid w:val="00A52FB3"/>
    <w:rsid w:val="00AB47BA"/>
    <w:rsid w:val="00AB6714"/>
    <w:rsid w:val="00AF4A96"/>
    <w:rsid w:val="00B4789A"/>
    <w:rsid w:val="00B64639"/>
    <w:rsid w:val="00BA18CC"/>
    <w:rsid w:val="00BC5CAE"/>
    <w:rsid w:val="00C42DFE"/>
    <w:rsid w:val="00C75F04"/>
    <w:rsid w:val="00C85922"/>
    <w:rsid w:val="00C94966"/>
    <w:rsid w:val="00C95C30"/>
    <w:rsid w:val="00CD69DF"/>
    <w:rsid w:val="00D218F3"/>
    <w:rsid w:val="00D74A87"/>
    <w:rsid w:val="00D94E59"/>
    <w:rsid w:val="00DC4C22"/>
    <w:rsid w:val="00DE5649"/>
    <w:rsid w:val="00EE5B83"/>
    <w:rsid w:val="00F21AE1"/>
    <w:rsid w:val="00F54C40"/>
    <w:rsid w:val="00FD6DDD"/>
    <w:rsid w:val="00FE3482"/>
    <w:rsid w:val="00FE3D16"/>
    <w:rsid w:val="00FE46E3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-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4FD77272"/>
  <w15:docId w15:val="{99B5CE24-18CD-4704-A092-0D5A54A3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B7C"/>
    <w:pPr>
      <w:widowControl w:val="0"/>
      <w:jc w:val="both"/>
    </w:pPr>
    <w:rPr>
      <w:snapToGrid w:val="0"/>
      <w:kern w:val="2"/>
      <w:sz w:val="21"/>
      <w:szCs w:val="21"/>
    </w:rPr>
  </w:style>
  <w:style w:type="paragraph" w:styleId="1">
    <w:name w:val="heading 1"/>
    <w:basedOn w:val="a"/>
    <w:next w:val="a"/>
    <w:qFormat/>
    <w:rsid w:val="002C6B7C"/>
    <w:pPr>
      <w:keepNext/>
      <w:keepLines/>
      <w:spacing w:before="340" w:after="330" w:line="578" w:lineRule="auto"/>
      <w:outlineLvl w:val="0"/>
    </w:pPr>
    <w:rPr>
      <w:b/>
      <w:bCs/>
      <w:w w:val="80"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2C6B7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uiPriority w:val="9"/>
    <w:qFormat/>
    <w:rsid w:val="002C6B7C"/>
    <w:pPr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C6B7C"/>
    <w:rPr>
      <w:b/>
      <w:bCs/>
    </w:rPr>
  </w:style>
  <w:style w:type="character" w:styleId="a4">
    <w:name w:val="Emphasis"/>
    <w:uiPriority w:val="20"/>
    <w:qFormat/>
    <w:rsid w:val="002C6B7C"/>
    <w:rPr>
      <w:i w:val="0"/>
      <w:color w:val="CC0000"/>
    </w:rPr>
  </w:style>
  <w:style w:type="character" w:styleId="a5">
    <w:name w:val="FollowedHyperlink"/>
    <w:rsid w:val="002C6B7C"/>
    <w:rPr>
      <w:color w:val="800080"/>
      <w:u w:val="single"/>
    </w:rPr>
  </w:style>
  <w:style w:type="character" w:customStyle="1" w:styleId="a6">
    <w:name w:val="批注框文本 字符"/>
    <w:link w:val="a7"/>
    <w:uiPriority w:val="99"/>
    <w:semiHidden/>
    <w:rsid w:val="002C6B7C"/>
    <w:rPr>
      <w:snapToGrid w:val="0"/>
      <w:kern w:val="2"/>
      <w:sz w:val="18"/>
      <w:szCs w:val="18"/>
    </w:rPr>
  </w:style>
  <w:style w:type="character" w:styleId="a8">
    <w:name w:val="Hyperlink"/>
    <w:rsid w:val="002C6B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6B7C"/>
  </w:style>
  <w:style w:type="character" w:styleId="HTML">
    <w:name w:val="HTML Cite"/>
    <w:uiPriority w:val="99"/>
    <w:unhideWhenUsed/>
    <w:rsid w:val="002C6B7C"/>
    <w:rPr>
      <w:i w:val="0"/>
      <w:color w:val="008000"/>
    </w:rPr>
  </w:style>
  <w:style w:type="character" w:customStyle="1" w:styleId="3Char">
    <w:name w:val="正文文本缩进 3 Char"/>
    <w:link w:val="31"/>
    <w:semiHidden/>
    <w:rsid w:val="002C6B7C"/>
    <w:rPr>
      <w:kern w:val="2"/>
      <w:sz w:val="16"/>
      <w:szCs w:val="16"/>
    </w:rPr>
  </w:style>
  <w:style w:type="character" w:customStyle="1" w:styleId="a9">
    <w:name w:val="正文文本缩进 字符"/>
    <w:link w:val="aa"/>
    <w:rsid w:val="002C6B7C"/>
    <w:rPr>
      <w:kern w:val="2"/>
      <w:sz w:val="21"/>
      <w:szCs w:val="24"/>
    </w:rPr>
  </w:style>
  <w:style w:type="character" w:customStyle="1" w:styleId="20">
    <w:name w:val="标题 2 字符"/>
    <w:link w:val="2"/>
    <w:uiPriority w:val="9"/>
    <w:rsid w:val="002C6B7C"/>
    <w:rPr>
      <w:rFonts w:ascii="Cambria" w:eastAsia="宋体" w:hAnsi="Cambria" w:cs="Times New Roman"/>
      <w:b/>
      <w:bCs/>
      <w:snapToGrid w:val="0"/>
      <w:kern w:val="2"/>
      <w:sz w:val="32"/>
      <w:szCs w:val="32"/>
    </w:rPr>
  </w:style>
  <w:style w:type="character" w:customStyle="1" w:styleId="c-icon28">
    <w:name w:val="c-icon28"/>
    <w:basedOn w:val="a0"/>
    <w:rsid w:val="002C6B7C"/>
  </w:style>
  <w:style w:type="character" w:customStyle="1" w:styleId="hover22">
    <w:name w:val="hover22"/>
    <w:basedOn w:val="a0"/>
    <w:rsid w:val="002C6B7C"/>
  </w:style>
  <w:style w:type="character" w:styleId="ab">
    <w:name w:val="Intense Reference"/>
    <w:uiPriority w:val="32"/>
    <w:qFormat/>
    <w:rsid w:val="002C6B7C"/>
    <w:rPr>
      <w:b/>
      <w:bCs/>
      <w:smallCaps/>
      <w:color w:val="C0504D"/>
      <w:spacing w:val="5"/>
      <w:u w:val="single"/>
    </w:rPr>
  </w:style>
  <w:style w:type="character" w:customStyle="1" w:styleId="10">
    <w:name w:val="页码1"/>
    <w:basedOn w:val="a0"/>
    <w:rsid w:val="002C6B7C"/>
  </w:style>
  <w:style w:type="character" w:customStyle="1" w:styleId="ac">
    <w:name w:val="副标题 字符"/>
    <w:link w:val="ad"/>
    <w:uiPriority w:val="11"/>
    <w:rsid w:val="002C6B7C"/>
    <w:rPr>
      <w:rFonts w:ascii="Cambria" w:hAnsi="Cambria" w:cs="Times New Roman"/>
      <w:b/>
      <w:bCs/>
      <w:snapToGrid w:val="0"/>
      <w:kern w:val="28"/>
      <w:sz w:val="32"/>
      <w:szCs w:val="32"/>
    </w:rPr>
  </w:style>
  <w:style w:type="character" w:customStyle="1" w:styleId="hover23">
    <w:name w:val="hover23"/>
    <w:rsid w:val="002C6B7C"/>
    <w:rPr>
      <w:color w:val="315EFB"/>
    </w:rPr>
  </w:style>
  <w:style w:type="paragraph" w:styleId="ae">
    <w:name w:val="annotation text"/>
    <w:basedOn w:val="a"/>
    <w:rsid w:val="002C6B7C"/>
    <w:pPr>
      <w:widowControl/>
      <w:jc w:val="left"/>
    </w:pPr>
    <w:rPr>
      <w:rFonts w:ascii="Univers" w:hAnsi="Univers"/>
      <w:kern w:val="0"/>
      <w:sz w:val="20"/>
      <w:szCs w:val="20"/>
    </w:rPr>
  </w:style>
  <w:style w:type="paragraph" w:styleId="af">
    <w:name w:val="footer"/>
    <w:basedOn w:val="a"/>
    <w:rsid w:val="002C6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a6"/>
    <w:uiPriority w:val="99"/>
    <w:unhideWhenUsed/>
    <w:rsid w:val="002C6B7C"/>
    <w:rPr>
      <w:sz w:val="18"/>
      <w:szCs w:val="18"/>
    </w:rPr>
  </w:style>
  <w:style w:type="paragraph" w:styleId="af0">
    <w:name w:val="Body Text"/>
    <w:basedOn w:val="a"/>
    <w:rsid w:val="002C6B7C"/>
    <w:pPr>
      <w:spacing w:after="120"/>
    </w:pPr>
  </w:style>
  <w:style w:type="paragraph" w:styleId="aa">
    <w:name w:val="Body Text Indent"/>
    <w:basedOn w:val="a"/>
    <w:link w:val="a9"/>
    <w:rsid w:val="002C6B7C"/>
    <w:pPr>
      <w:spacing w:after="120"/>
      <w:ind w:leftChars="200" w:left="420"/>
    </w:pPr>
    <w:rPr>
      <w:snapToGrid/>
      <w:szCs w:val="24"/>
    </w:rPr>
  </w:style>
  <w:style w:type="paragraph" w:styleId="TOC1">
    <w:name w:val="toc 1"/>
    <w:basedOn w:val="a"/>
    <w:next w:val="a"/>
    <w:rsid w:val="002C6B7C"/>
    <w:pPr>
      <w:spacing w:before="120" w:after="120"/>
      <w:jc w:val="left"/>
    </w:pPr>
    <w:rPr>
      <w:b/>
      <w:bCs/>
      <w:caps/>
      <w:sz w:val="20"/>
      <w:szCs w:val="20"/>
    </w:rPr>
  </w:style>
  <w:style w:type="paragraph" w:styleId="af1">
    <w:name w:val="header"/>
    <w:basedOn w:val="a"/>
    <w:rsid w:val="002C6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c"/>
    <w:uiPriority w:val="11"/>
    <w:qFormat/>
    <w:rsid w:val="002C6B7C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customStyle="1" w:styleId="CharChar">
    <w:name w:val="批注框文本 Char Char"/>
    <w:basedOn w:val="a"/>
    <w:rsid w:val="002C6B7C"/>
    <w:rPr>
      <w:sz w:val="18"/>
      <w:szCs w:val="18"/>
    </w:rPr>
  </w:style>
  <w:style w:type="paragraph" w:customStyle="1" w:styleId="11">
    <w:name w:val="日期1"/>
    <w:basedOn w:val="a"/>
    <w:next w:val="a"/>
    <w:rsid w:val="002C6B7C"/>
    <w:pPr>
      <w:adjustRightInd w:val="0"/>
      <w:spacing w:line="360" w:lineRule="auto"/>
      <w:textAlignment w:val="baseline"/>
    </w:pPr>
    <w:rPr>
      <w:spacing w:val="20"/>
      <w:kern w:val="0"/>
      <w:sz w:val="24"/>
      <w:szCs w:val="20"/>
    </w:rPr>
  </w:style>
  <w:style w:type="paragraph" w:customStyle="1" w:styleId="31">
    <w:name w:val="正文文本缩进 31"/>
    <w:basedOn w:val="a"/>
    <w:link w:val="3Char"/>
    <w:rsid w:val="002C6B7C"/>
    <w:pPr>
      <w:spacing w:after="120"/>
      <w:ind w:leftChars="200" w:left="420"/>
    </w:pPr>
    <w:rPr>
      <w:snapToGrid/>
      <w:sz w:val="16"/>
      <w:szCs w:val="16"/>
    </w:rPr>
  </w:style>
  <w:style w:type="paragraph" w:customStyle="1" w:styleId="Default">
    <w:name w:val="Default"/>
    <w:rsid w:val="002C6B7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">
    <w:name w:val="Char"/>
    <w:basedOn w:val="a"/>
    <w:rsid w:val="002C6B7C"/>
    <w:rPr>
      <w:szCs w:val="24"/>
    </w:rPr>
  </w:style>
  <w:style w:type="paragraph" w:customStyle="1" w:styleId="12">
    <w:name w:val="纯文本1"/>
    <w:basedOn w:val="a"/>
    <w:rsid w:val="002C6B7C"/>
    <w:rPr>
      <w:rFonts w:ascii="宋体" w:hAnsi="Courier New"/>
      <w:szCs w:val="20"/>
    </w:rPr>
  </w:style>
  <w:style w:type="paragraph" w:customStyle="1" w:styleId="CharCharCharCharCharCharCharCharCharChar">
    <w:name w:val="Char Char Char Char Char Char Char Char Char Char"/>
    <w:basedOn w:val="a"/>
    <w:rsid w:val="002C6B7C"/>
    <w:rPr>
      <w:sz w:val="28"/>
      <w:szCs w:val="24"/>
    </w:rPr>
  </w:style>
  <w:style w:type="paragraph" w:customStyle="1" w:styleId="CharCharCharCharCharChar1Char">
    <w:name w:val="Char Char Char Char Char Char1 Char"/>
    <w:basedOn w:val="a"/>
    <w:rsid w:val="002C6B7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Cs w:val="20"/>
      <w:lang w:eastAsia="en-US"/>
    </w:rPr>
  </w:style>
  <w:style w:type="paragraph" w:customStyle="1" w:styleId="13">
    <w:name w:val="正文缩进1"/>
    <w:basedOn w:val="a"/>
    <w:rsid w:val="002C6B7C"/>
    <w:pPr>
      <w:ind w:firstLine="420"/>
    </w:pPr>
    <w:rPr>
      <w:szCs w:val="24"/>
    </w:rPr>
  </w:style>
  <w:style w:type="paragraph" w:customStyle="1" w:styleId="21">
    <w:name w:val="正文文本缩进 21"/>
    <w:basedOn w:val="a"/>
    <w:rsid w:val="002C6B7C"/>
    <w:pPr>
      <w:spacing w:after="120" w:line="480" w:lineRule="auto"/>
      <w:ind w:leftChars="200" w:left="420"/>
    </w:pPr>
  </w:style>
  <w:style w:type="paragraph" w:customStyle="1" w:styleId="14">
    <w:name w:val="列出段落1"/>
    <w:basedOn w:val="a"/>
    <w:rsid w:val="002C6B7C"/>
    <w:pPr>
      <w:ind w:firstLineChars="200" w:firstLine="420"/>
    </w:pPr>
  </w:style>
  <w:style w:type="paragraph" w:customStyle="1" w:styleId="15">
    <w:name w:val="正文文本缩进1"/>
    <w:basedOn w:val="a"/>
    <w:rsid w:val="002C6B7C"/>
    <w:pPr>
      <w:spacing w:line="360" w:lineRule="auto"/>
      <w:ind w:left="-90"/>
    </w:pPr>
    <w:rPr>
      <w:spacing w:val="3"/>
      <w:kern w:val="0"/>
      <w:szCs w:val="20"/>
    </w:rPr>
  </w:style>
  <w:style w:type="paragraph" w:styleId="af2">
    <w:name w:val="No Spacing"/>
    <w:uiPriority w:val="1"/>
    <w:qFormat/>
    <w:rsid w:val="002C6B7C"/>
    <w:pPr>
      <w:widowControl w:val="0"/>
      <w:jc w:val="both"/>
    </w:pPr>
    <w:rPr>
      <w:snapToGrid w:val="0"/>
      <w:kern w:val="2"/>
      <w:sz w:val="21"/>
      <w:szCs w:val="21"/>
    </w:rPr>
  </w:style>
  <w:style w:type="paragraph" w:customStyle="1" w:styleId="16">
    <w:name w:val="普通(网站)1"/>
    <w:basedOn w:val="a"/>
    <w:rsid w:val="002C6B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CharCharCharCharCharCharCharChar">
    <w:name w:val="Char Char Char Char Char Char Char Char Char Char Char Char Char Char"/>
    <w:basedOn w:val="a"/>
    <w:rsid w:val="002C6B7C"/>
    <w:rPr>
      <w:sz w:val="28"/>
      <w:szCs w:val="24"/>
    </w:rPr>
  </w:style>
  <w:style w:type="table" w:styleId="af3">
    <w:name w:val="Table Grid"/>
    <w:basedOn w:val="a1"/>
    <w:uiPriority w:val="99"/>
    <w:unhideWhenUsed/>
    <w:rsid w:val="0038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415A63"/>
    <w:pPr>
      <w:ind w:firstLineChars="200" w:firstLine="420"/>
    </w:pPr>
  </w:style>
  <w:style w:type="character" w:customStyle="1" w:styleId="awspan">
    <w:name w:val="awspan"/>
    <w:basedOn w:val="a0"/>
    <w:rsid w:val="00415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idu.com/link?url=02E0i7apiVW8dU-gbaBRGMm-lL2pbtjOLKX5Uhf8xlNj2ajOH7uRvo9D9pzh889-xDWhlW81pLytf9foLtqqhRpdMFJenAe71y4wlf3B2QO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186</Words>
  <Characters>1065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Microsoft</Company>
  <LinksUpToDate>false</LinksUpToDate>
  <CharactersWithSpaces>1249</CharactersWithSpaces>
  <SharedDoc>false</SharedDoc>
  <HLinks>
    <vt:vector size="6" baseType="variant">
      <vt:variant>
        <vt:i4>1572892</vt:i4>
      </vt:variant>
      <vt:variant>
        <vt:i4>0</vt:i4>
      </vt:variant>
      <vt:variant>
        <vt:i4>0</vt:i4>
      </vt:variant>
      <vt:variant>
        <vt:i4>5</vt:i4>
      </vt:variant>
      <vt:variant>
        <vt:lpwstr>http://www.baidu.com/link?url=02E0i7apiVW8dU-gbaBRGMm-lL2pbtjOLKX5Uhf8xlNj2ajOH7uRvo9D9pzh889-xDWhlW81pLytf9foLtqqhRpdMFJenAe71y4wlf3B2QO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接收单位（To）: 设计处、工艺处</dc:title>
  <dc:creator>jjj</dc:creator>
  <cp:lastModifiedBy>舒 京辉</cp:lastModifiedBy>
  <cp:revision>16</cp:revision>
  <cp:lastPrinted>2020-08-30T07:24:00Z</cp:lastPrinted>
  <dcterms:created xsi:type="dcterms:W3CDTF">2022-05-30T06:16:00Z</dcterms:created>
  <dcterms:modified xsi:type="dcterms:W3CDTF">2022-12-20T02:00:00Z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