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20D37" w:rsidP="00120D37">
      <w:pPr>
        <w:spacing w:before="38"/>
        <w:ind w:left="172"/>
        <w:jc w:val="center"/>
        <w:rPr>
          <w:rFonts w:ascii="微软雅黑" w:eastAsia="微软雅黑"/>
          <w:b/>
          <w:sz w:val="36"/>
          <w:szCs w:val="36"/>
          <w:lang w:eastAsia="zh-CN"/>
        </w:rPr>
      </w:pPr>
      <w:r w:rsidRPr="00216FA5">
        <w:rPr>
          <w:rFonts w:ascii="微软雅黑" w:eastAsia="微软雅黑" w:hint="eastAsia"/>
          <w:b/>
          <w:sz w:val="36"/>
          <w:szCs w:val="36"/>
          <w:u w:val="single"/>
          <w:lang w:eastAsia="zh-CN"/>
        </w:rPr>
        <w:t xml:space="preserve">   </w:t>
      </w:r>
      <w:r w:rsidR="00EC5283" w:rsidRPr="00EC5283">
        <w:rPr>
          <w:rFonts w:ascii="微软雅黑" w:eastAsia="微软雅黑" w:hint="eastAsia"/>
          <w:b/>
          <w:sz w:val="36"/>
          <w:szCs w:val="36"/>
          <w:u w:val="single"/>
          <w:lang w:eastAsia="zh-CN"/>
        </w:rPr>
        <w:t>翔鹭码头增加隔离栏（围</w:t>
      </w:r>
      <w:r w:rsidR="00EC5283" w:rsidRPr="00EC5283">
        <w:rPr>
          <w:rFonts w:ascii="微软雅黑" w:eastAsia="微软雅黑"/>
          <w:b/>
          <w:sz w:val="36"/>
          <w:szCs w:val="36"/>
          <w:u w:val="single"/>
          <w:lang w:eastAsia="zh-CN"/>
        </w:rPr>
        <w:t>篱</w:t>
      </w:r>
      <w:r w:rsidR="00EC5283" w:rsidRPr="00EC5283">
        <w:rPr>
          <w:rFonts w:ascii="微软雅黑" w:eastAsia="微软雅黑" w:hint="eastAsia"/>
          <w:b/>
          <w:sz w:val="36"/>
          <w:szCs w:val="36"/>
          <w:u w:val="single"/>
          <w:lang w:eastAsia="zh-CN"/>
        </w:rPr>
        <w:t>）及车辆道闸、人行摆闸安装</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FHC-PTCG2022</w:t>
      </w:r>
      <w:r w:rsidR="00EC5283">
        <w:rPr>
          <w:rFonts w:hint="eastAsia"/>
          <w:sz w:val="28"/>
          <w:szCs w:val="28"/>
          <w:u w:val="single"/>
        </w:rPr>
        <w:t xml:space="preserve">1118003 </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二零二二年</w:t>
      </w:r>
      <w:r w:rsidR="00EC5283">
        <w:rPr>
          <w:rFonts w:ascii="微软雅黑" w:eastAsia="微软雅黑" w:hint="eastAsia"/>
          <w:b/>
          <w:w w:val="95"/>
          <w:sz w:val="32"/>
          <w:lang w:eastAsia="zh-CN"/>
        </w:rPr>
        <w:t>十</w:t>
      </w:r>
      <w:r w:rsidR="007726A2">
        <w:rPr>
          <w:rFonts w:ascii="微软雅黑" w:eastAsia="微软雅黑" w:hint="eastAsia"/>
          <w:b/>
          <w:w w:val="95"/>
          <w:sz w:val="32"/>
          <w:lang w:eastAsia="zh-CN"/>
        </w:rPr>
        <w:t>二</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技术方案书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3"/>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EC5283" w:rsidRPr="00EC5283">
        <w:rPr>
          <w:rFonts w:cs="Arial" w:hint="eastAsia"/>
          <w:szCs w:val="32"/>
          <w:u w:val="single"/>
          <w:lang w:eastAsia="zh-CN"/>
        </w:rPr>
        <w:t>翔鹭码头增加隔离栏（围</w:t>
      </w:r>
      <w:r w:rsidR="00EC5283" w:rsidRPr="00EC5283">
        <w:rPr>
          <w:rFonts w:cs="Arial"/>
          <w:szCs w:val="32"/>
          <w:u w:val="single"/>
          <w:lang w:eastAsia="zh-CN"/>
        </w:rPr>
        <w:t>篱</w:t>
      </w:r>
      <w:r w:rsidR="00EC5283" w:rsidRPr="00EC5283">
        <w:rPr>
          <w:rFonts w:cs="Arial" w:hint="eastAsia"/>
          <w:szCs w:val="32"/>
          <w:u w:val="single"/>
          <w:lang w:eastAsia="zh-CN"/>
        </w:rPr>
        <w:t>）及车辆道闸、人行摆闸安装</w:t>
      </w:r>
      <w:r w:rsidRPr="005927BF">
        <w:rPr>
          <w:rFonts w:asciiTheme="majorEastAsia" w:eastAsiaTheme="majorEastAsia" w:hAnsiTheme="majorEastAsia" w:hint="eastAsia"/>
          <w:u w:val="single"/>
          <w:lang w:eastAsia="zh-CN"/>
        </w:rPr>
        <w:t>项目（项目编号：FHC-PTCG2022</w:t>
      </w:r>
      <w:r w:rsidR="00EC5283">
        <w:rPr>
          <w:rFonts w:asciiTheme="majorEastAsia" w:eastAsiaTheme="majorEastAsia" w:hAnsiTheme="majorEastAsia" w:hint="eastAsia"/>
          <w:u w:val="single"/>
          <w:lang w:eastAsia="zh-CN"/>
        </w:rPr>
        <w:t>1118003</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bookmarkStart w:id="0" w:name="_GoBack"/>
      <w:bookmarkEnd w:id="0"/>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EC5283" w:rsidRPr="00EC5283">
        <w:rPr>
          <w:rFonts w:cs="Arial" w:hint="eastAsia"/>
          <w:sz w:val="24"/>
          <w:szCs w:val="24"/>
          <w:u w:val="single"/>
          <w:lang w:eastAsia="zh-CN"/>
        </w:rPr>
        <w:t>翔鹭码头增加隔离栏（围</w:t>
      </w:r>
      <w:r w:rsidR="00EC5283" w:rsidRPr="00EC5283">
        <w:rPr>
          <w:rFonts w:cs="Arial"/>
          <w:sz w:val="24"/>
          <w:szCs w:val="24"/>
          <w:u w:val="single"/>
          <w:lang w:eastAsia="zh-CN"/>
        </w:rPr>
        <w:t>篱</w:t>
      </w:r>
      <w:r w:rsidR="00EC5283" w:rsidRPr="00EC5283">
        <w:rPr>
          <w:rFonts w:cs="Arial" w:hint="eastAsia"/>
          <w:sz w:val="24"/>
          <w:szCs w:val="24"/>
          <w:u w:val="single"/>
          <w:lang w:eastAsia="zh-CN"/>
        </w:rPr>
        <w:t>）及车辆道闸、人行摆闸安装</w:t>
      </w:r>
      <w:r w:rsidR="00C40DCE">
        <w:rPr>
          <w:rFonts w:cs="Arial" w:hint="eastAsia"/>
          <w:sz w:val="24"/>
          <w:szCs w:val="24"/>
          <w:u w:val="single"/>
          <w:lang w:eastAsia="zh-CN"/>
        </w:rPr>
        <w:t>项目</w:t>
      </w:r>
      <w:r w:rsidRPr="005927BF">
        <w:rPr>
          <w:rFonts w:hint="eastAsia"/>
          <w:bCs/>
          <w:sz w:val="24"/>
          <w:szCs w:val="24"/>
          <w:u w:val="single"/>
          <w:lang w:eastAsia="zh-CN"/>
        </w:rPr>
        <w:t xml:space="preserve"> </w:t>
      </w:r>
    </w:p>
    <w:p w:rsidR="00120D37" w:rsidRPr="005927BF"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比选项目简要说明：</w:t>
      </w:r>
      <w:r w:rsidR="00EC5283" w:rsidRPr="00EC5283">
        <w:rPr>
          <w:rFonts w:cs="Arial" w:hint="eastAsia"/>
          <w:b w:val="0"/>
          <w:lang w:eastAsia="zh-CN"/>
        </w:rPr>
        <w:t>增加隔离栏（围</w:t>
      </w:r>
      <w:r w:rsidR="00EC5283" w:rsidRPr="00EC5283">
        <w:rPr>
          <w:rFonts w:cs="Arial"/>
          <w:b w:val="0"/>
          <w:lang w:eastAsia="zh-CN"/>
        </w:rPr>
        <w:t>篱</w:t>
      </w:r>
      <w:r w:rsidR="00EC5283" w:rsidRPr="00EC5283">
        <w:rPr>
          <w:rFonts w:cs="Arial" w:hint="eastAsia"/>
          <w:b w:val="0"/>
          <w:lang w:eastAsia="zh-CN"/>
        </w:rPr>
        <w:t>）及车辆道闸、人行摆闸安装</w:t>
      </w:r>
      <w:r w:rsidR="00EC5283" w:rsidRPr="00EC5283">
        <w:rPr>
          <w:rFonts w:hint="eastAsia"/>
          <w:b w:val="0"/>
          <w:lang w:eastAsia="zh-CN"/>
        </w:rPr>
        <w:t>的需求分析、管理平台及软件升级、硬件设备的选型、开发、包装、运输和保险、安装及调试和试运行、检验、验收配合、技术资料提交、人员培训、质量保证期内的维修、维护、保养等</w:t>
      </w:r>
      <w:r w:rsidRPr="00EC5283">
        <w:rPr>
          <w:rFonts w:asciiTheme="minorEastAsia" w:hAnsiTheme="minorEastAsia" w:cstheme="minorEastAsia" w:hint="eastAsia"/>
          <w:b w:val="0"/>
          <w:lang w:eastAsia="zh-CN"/>
        </w:rPr>
        <w:t>。</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项目控制价格：4</w:t>
      </w:r>
      <w:r w:rsidR="00EC5283">
        <w:rPr>
          <w:rFonts w:hint="eastAsia"/>
          <w:sz w:val="24"/>
          <w:szCs w:val="24"/>
          <w:lang w:eastAsia="zh-CN"/>
        </w:rPr>
        <w:t>9</w:t>
      </w:r>
      <w:r w:rsidRPr="005927BF">
        <w:rPr>
          <w:rFonts w:hint="eastAsia"/>
          <w:sz w:val="24"/>
          <w:szCs w:val="24"/>
          <w:lang w:eastAsia="zh-CN"/>
        </w:rPr>
        <w:t>0000.00元</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802633" w:rsidRPr="00802633" w:rsidRDefault="00802633" w:rsidP="00802633">
      <w:pPr>
        <w:spacing w:line="360" w:lineRule="auto"/>
        <w:ind w:firstLineChars="200" w:firstLine="480"/>
        <w:rPr>
          <w:bCs/>
          <w:sz w:val="24"/>
          <w:lang w:eastAsia="zh-CN"/>
        </w:rPr>
      </w:pPr>
      <w:r w:rsidRPr="00802633">
        <w:rPr>
          <w:rFonts w:hint="eastAsia"/>
          <w:bCs/>
          <w:sz w:val="24"/>
          <w:lang w:eastAsia="zh-CN"/>
        </w:rPr>
        <w:t>2．与比选人存在利害关系可能影响比选公正性的法人，不得参加比选。</w:t>
      </w:r>
    </w:p>
    <w:p w:rsidR="00802633" w:rsidRPr="00802633" w:rsidRDefault="00802633" w:rsidP="00802633">
      <w:pPr>
        <w:spacing w:line="360" w:lineRule="auto"/>
        <w:ind w:firstLineChars="200" w:firstLine="480"/>
        <w:rPr>
          <w:sz w:val="24"/>
          <w:szCs w:val="24"/>
          <w:lang w:eastAsia="zh-CN"/>
        </w:rPr>
      </w:pPr>
      <w:r w:rsidRPr="00802633">
        <w:rPr>
          <w:rFonts w:hint="eastAsia"/>
          <w:bCs/>
          <w:sz w:val="24"/>
          <w:lang w:eastAsia="zh-CN"/>
        </w:rPr>
        <w:t>3.</w:t>
      </w:r>
      <w:r w:rsidR="00991B9E">
        <w:rPr>
          <w:rFonts w:hint="eastAsia"/>
          <w:bCs/>
          <w:sz w:val="24"/>
          <w:lang w:eastAsia="zh-CN"/>
        </w:rPr>
        <w:t xml:space="preserve"> </w:t>
      </w:r>
      <w:r w:rsidRPr="00802633">
        <w:rPr>
          <w:rFonts w:hint="eastAsia"/>
          <w:bCs/>
          <w:sz w:val="24"/>
          <w:lang w:eastAsia="zh-CN"/>
        </w:rPr>
        <w:t>单位负责人为同一人或者存在控股、管理关系的不同单位，不得同时参加本比选项目的比选。</w:t>
      </w:r>
    </w:p>
    <w:p w:rsidR="00120D37" w:rsidRPr="005927BF" w:rsidRDefault="00802633"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120D37"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802633" w:rsidP="00A4346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120D37"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802633" w:rsidP="00A43464">
      <w:pPr>
        <w:pStyle w:val="1"/>
        <w:spacing w:line="360" w:lineRule="auto"/>
        <w:ind w:firstLineChars="200" w:firstLine="480"/>
        <w:rPr>
          <w:sz w:val="24"/>
          <w:szCs w:val="24"/>
        </w:rPr>
      </w:pPr>
      <w:r>
        <w:rPr>
          <w:rFonts w:hAnsi="宋体" w:hint="eastAsia"/>
          <w:sz w:val="24"/>
          <w:szCs w:val="24"/>
        </w:rPr>
        <w:t>6</w:t>
      </w:r>
      <w:r w:rsidR="00120D37" w:rsidRPr="005927BF">
        <w:rPr>
          <w:rFonts w:hAnsi="宋体" w:hint="eastAsia"/>
          <w:sz w:val="24"/>
          <w:szCs w:val="24"/>
        </w:rPr>
        <w:t>.</w:t>
      </w:r>
      <w:r w:rsidR="00991B9E">
        <w:rPr>
          <w:rFonts w:hAnsi="宋体" w:hint="eastAsia"/>
          <w:sz w:val="24"/>
          <w:szCs w:val="24"/>
        </w:rPr>
        <w:t xml:space="preserve"> </w:t>
      </w:r>
      <w:r w:rsidR="00120D37" w:rsidRPr="005927BF">
        <w:rPr>
          <w:rFonts w:hAnsi="宋体" w:hint="eastAsia"/>
          <w:sz w:val="24"/>
          <w:szCs w:val="24"/>
        </w:rPr>
        <w:t>本标不接受联合体投标。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2022年</w:t>
      </w:r>
      <w:r w:rsidR="00802633">
        <w:rPr>
          <w:rFonts w:asciiTheme="majorEastAsia" w:eastAsiaTheme="majorEastAsia" w:hAnsiTheme="majorEastAsia" w:hint="eastAsia"/>
          <w:sz w:val="24"/>
          <w:szCs w:val="24"/>
          <w:lang w:eastAsia="zh-CN"/>
        </w:rPr>
        <w:t>12</w:t>
      </w:r>
      <w:r w:rsidRPr="005927BF">
        <w:rPr>
          <w:rFonts w:asciiTheme="majorEastAsia" w:eastAsiaTheme="majorEastAsia" w:hAnsiTheme="majorEastAsia" w:hint="eastAsia"/>
          <w:sz w:val="24"/>
          <w:szCs w:val="24"/>
          <w:lang w:eastAsia="zh-CN"/>
        </w:rPr>
        <w:t>月</w:t>
      </w:r>
      <w:r w:rsidR="007726A2">
        <w:rPr>
          <w:rFonts w:asciiTheme="majorEastAsia" w:eastAsiaTheme="majorEastAsia" w:hAnsiTheme="majorEastAsia" w:hint="eastAsia"/>
          <w:sz w:val="24"/>
          <w:szCs w:val="24"/>
          <w:lang w:eastAsia="zh-CN"/>
        </w:rPr>
        <w:t>7</w:t>
      </w:r>
      <w:r w:rsidRPr="005927BF">
        <w:rPr>
          <w:rFonts w:asciiTheme="majorEastAsia" w:eastAsiaTheme="majorEastAsia" w:hAnsiTheme="majorEastAsia" w:hint="eastAsia"/>
          <w:sz w:val="24"/>
          <w:szCs w:val="24"/>
          <w:lang w:eastAsia="zh-CN"/>
        </w:rPr>
        <w:t>日至</w:t>
      </w:r>
      <w:r w:rsidR="007726A2">
        <w:rPr>
          <w:rFonts w:asciiTheme="majorEastAsia" w:eastAsiaTheme="majorEastAsia" w:hAnsiTheme="majorEastAsia" w:hint="eastAsia"/>
          <w:sz w:val="24"/>
          <w:szCs w:val="24"/>
          <w:lang w:eastAsia="zh-CN"/>
        </w:rPr>
        <w:t>16</w:t>
      </w:r>
      <w:r w:rsidRPr="005927BF">
        <w:rPr>
          <w:rFonts w:asciiTheme="majorEastAsia" w:eastAsiaTheme="majorEastAsia" w:hAnsiTheme="majorEastAsia" w:hint="eastAsia"/>
          <w:sz w:val="24"/>
          <w:szCs w:val="24"/>
          <w:lang w:eastAsia="zh-CN"/>
        </w:rPr>
        <w:t>日（共10天）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a"/>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802633">
      <w:pPr>
        <w:pStyle w:val="1"/>
        <w:spacing w:line="360" w:lineRule="auto"/>
        <w:rPr>
          <w:rFonts w:asciiTheme="majorEastAsia" w:eastAsiaTheme="majorEastAsia" w:hAnsiTheme="majorEastAsia"/>
          <w:b/>
          <w:bCs/>
          <w:sz w:val="24"/>
          <w:szCs w:val="24"/>
        </w:rPr>
      </w:pPr>
      <w:r w:rsidRPr="005927BF">
        <w:rPr>
          <w:rFonts w:hint="eastAsia"/>
          <w:sz w:val="24"/>
          <w:szCs w:val="24"/>
        </w:rPr>
        <w:t xml:space="preserve">    </w:t>
      </w:r>
      <w:r w:rsidRPr="005927BF">
        <w:rPr>
          <w:rFonts w:asciiTheme="majorEastAsia" w:eastAsiaTheme="majorEastAsia" w:hAnsiTheme="majorEastAsia" w:hint="eastAsia"/>
          <w:w w:val="95"/>
          <w:sz w:val="24"/>
          <w:szCs w:val="24"/>
        </w:rPr>
        <w:t>四、</w:t>
      </w:r>
      <w:r w:rsidRPr="005927BF">
        <w:rPr>
          <w:rFonts w:asciiTheme="majorEastAsia" w:eastAsiaTheme="majorEastAsia" w:hAnsiTheme="majorEastAsia" w:hint="eastAsia"/>
          <w:sz w:val="24"/>
          <w:szCs w:val="24"/>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参选文件递交地点：福建省漳州市漳浦县杜浔镇杜昌路9号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联系地址：漳州市漳浦县杜浔镇杜昌路9号</w:t>
      </w:r>
    </w:p>
    <w:p w:rsidR="00120D37" w:rsidRPr="005927BF" w:rsidRDefault="00120D37" w:rsidP="00A43464">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A43464">
      <w:pPr>
        <w:spacing w:line="360" w:lineRule="auto"/>
        <w:ind w:leftChars="2365" w:left="5563" w:hangingChars="150" w:hanging="360"/>
        <w:rPr>
          <w:sz w:val="24"/>
          <w:szCs w:val="24"/>
          <w:lang w:eastAsia="zh-CN"/>
        </w:rPr>
      </w:pPr>
      <w:r w:rsidRPr="005927BF">
        <w:rPr>
          <w:rFonts w:hint="eastAsia"/>
          <w:sz w:val="24"/>
          <w:szCs w:val="24"/>
          <w:lang w:eastAsia="zh-CN"/>
        </w:rPr>
        <w:t xml:space="preserve">      202</w:t>
      </w:r>
      <w:r>
        <w:rPr>
          <w:rFonts w:hint="eastAsia"/>
          <w:sz w:val="24"/>
          <w:szCs w:val="24"/>
          <w:lang w:eastAsia="zh-CN"/>
        </w:rPr>
        <w:t>2</w:t>
      </w:r>
      <w:r w:rsidRPr="005927BF">
        <w:rPr>
          <w:rFonts w:hint="eastAsia"/>
          <w:sz w:val="24"/>
          <w:szCs w:val="24"/>
          <w:lang w:eastAsia="zh-CN"/>
        </w:rPr>
        <w:t>年</w:t>
      </w:r>
      <w:r w:rsidR="00802633">
        <w:rPr>
          <w:rFonts w:hint="eastAsia"/>
          <w:sz w:val="24"/>
          <w:szCs w:val="24"/>
          <w:lang w:eastAsia="zh-CN"/>
        </w:rPr>
        <w:t>1</w:t>
      </w:r>
      <w:r w:rsidR="007726A2">
        <w:rPr>
          <w:rFonts w:hint="eastAsia"/>
          <w:sz w:val="24"/>
          <w:szCs w:val="24"/>
          <w:lang w:eastAsia="zh-CN"/>
        </w:rPr>
        <w:t>2</w:t>
      </w:r>
      <w:r w:rsidRPr="005927BF">
        <w:rPr>
          <w:rFonts w:hint="eastAsia"/>
          <w:sz w:val="24"/>
          <w:szCs w:val="24"/>
          <w:lang w:eastAsia="zh-CN"/>
        </w:rPr>
        <w:t>月</w:t>
      </w:r>
      <w:r w:rsidR="007726A2">
        <w:rPr>
          <w:rFonts w:hint="eastAsia"/>
          <w:sz w:val="24"/>
          <w:szCs w:val="24"/>
          <w:lang w:eastAsia="zh-CN"/>
        </w:rPr>
        <w:t>07</w:t>
      </w:r>
      <w:r w:rsidRPr="005927BF">
        <w:rPr>
          <w:rFonts w:hint="eastAsia"/>
          <w:sz w:val="24"/>
          <w:szCs w:val="24"/>
          <w:lang w:eastAsia="zh-CN"/>
        </w:rPr>
        <w:t>日</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(一)</w:t>
      </w:r>
      <w:r w:rsidR="00B25D73" w:rsidRPr="00B448B4">
        <w:rPr>
          <w:rFonts w:hint="eastAsia"/>
          <w:lang w:eastAsia="zh-CN"/>
        </w:rPr>
        <w:t>服务</w:t>
      </w:r>
      <w:r w:rsidRPr="00B448B4">
        <w:rPr>
          <w:lang w:eastAsia="zh-CN"/>
        </w:rPr>
        <w:t>名称：</w:t>
      </w:r>
      <w:r w:rsidR="00C40DCE" w:rsidRPr="00EC5283">
        <w:rPr>
          <w:rFonts w:cs="Arial" w:hint="eastAsia"/>
          <w:u w:val="single"/>
          <w:lang w:eastAsia="zh-CN"/>
        </w:rPr>
        <w:t>翔鹭码头增加隔离栏（围</w:t>
      </w:r>
      <w:r w:rsidR="00C40DCE" w:rsidRPr="00EC5283">
        <w:rPr>
          <w:rFonts w:cs="Arial"/>
          <w:u w:val="single"/>
          <w:lang w:eastAsia="zh-CN"/>
        </w:rPr>
        <w:t>篱</w:t>
      </w:r>
      <w:r w:rsidR="00C40DCE" w:rsidRPr="00EC5283">
        <w:rPr>
          <w:rFonts w:cs="Arial" w:hint="eastAsia"/>
          <w:u w:val="single"/>
          <w:lang w:eastAsia="zh-CN"/>
        </w:rPr>
        <w:t>）及车辆道闸、人行摆闸安装</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C40DCE" w:rsidRPr="00EC5283">
        <w:rPr>
          <w:rFonts w:cs="Arial" w:hint="eastAsia"/>
          <w:sz w:val="24"/>
          <w:szCs w:val="24"/>
          <w:u w:val="single"/>
          <w:lang w:eastAsia="zh-CN"/>
        </w:rPr>
        <w:t>翔鹭码头增加隔离栏（围</w:t>
      </w:r>
      <w:r w:rsidR="00C40DCE" w:rsidRPr="00EC5283">
        <w:rPr>
          <w:rFonts w:cs="Arial"/>
          <w:sz w:val="24"/>
          <w:szCs w:val="24"/>
          <w:u w:val="single"/>
          <w:lang w:eastAsia="zh-CN"/>
        </w:rPr>
        <w:t>篱</w:t>
      </w:r>
      <w:r w:rsidR="00C40DCE" w:rsidRPr="00EC5283">
        <w:rPr>
          <w:rFonts w:cs="Arial" w:hint="eastAsia"/>
          <w:sz w:val="24"/>
          <w:szCs w:val="24"/>
          <w:u w:val="single"/>
          <w:lang w:eastAsia="zh-CN"/>
        </w:rPr>
        <w:t>）及车辆道闸、人行摆闸安装</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C40DCE">
        <w:rPr>
          <w:rFonts w:hint="eastAsia"/>
          <w:sz w:val="24"/>
          <w:szCs w:val="24"/>
          <w:u w:val="single"/>
          <w:lang w:eastAsia="zh-CN"/>
        </w:rPr>
        <w:t>发包说明</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C40DCE">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w:t>
      </w:r>
      <w:r w:rsidRPr="009238C4">
        <w:rPr>
          <w:rFonts w:asciiTheme="majorEastAsia" w:eastAsiaTheme="majorEastAsia" w:hAnsiTheme="majorEastAsia"/>
          <w:spacing w:val="-4"/>
          <w:lang w:eastAsia="zh-CN"/>
        </w:rPr>
        <w:lastRenderedPageBreak/>
        <w:t>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7772DD" w:rsidRPr="005927BF" w:rsidRDefault="007772DD" w:rsidP="007772D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7772DD" w:rsidRPr="00802633" w:rsidRDefault="007772DD" w:rsidP="007772DD">
      <w:pPr>
        <w:spacing w:line="360" w:lineRule="auto"/>
        <w:ind w:firstLineChars="200" w:firstLine="480"/>
        <w:rPr>
          <w:bCs/>
          <w:sz w:val="24"/>
          <w:lang w:eastAsia="zh-CN"/>
        </w:rPr>
      </w:pPr>
      <w:r w:rsidRPr="00802633">
        <w:rPr>
          <w:rFonts w:hint="eastAsia"/>
          <w:bCs/>
          <w:sz w:val="24"/>
          <w:lang w:eastAsia="zh-CN"/>
        </w:rPr>
        <w:t>2．与比选人存在利害关系可能影响比选公正性的法人，不得参加比选。</w:t>
      </w:r>
    </w:p>
    <w:p w:rsidR="007772DD" w:rsidRPr="00802633" w:rsidRDefault="007772DD" w:rsidP="007772DD">
      <w:pPr>
        <w:spacing w:line="360" w:lineRule="auto"/>
        <w:ind w:firstLineChars="200" w:firstLine="480"/>
        <w:rPr>
          <w:sz w:val="24"/>
          <w:szCs w:val="24"/>
          <w:lang w:eastAsia="zh-CN"/>
        </w:rPr>
      </w:pPr>
      <w:r w:rsidRPr="00802633">
        <w:rPr>
          <w:rFonts w:hint="eastAsia"/>
          <w:bCs/>
          <w:sz w:val="24"/>
          <w:lang w:eastAsia="zh-CN"/>
        </w:rPr>
        <w:t>3.</w:t>
      </w:r>
      <w:r w:rsidR="00991B9E">
        <w:rPr>
          <w:rFonts w:hint="eastAsia"/>
          <w:bCs/>
          <w:sz w:val="24"/>
          <w:lang w:eastAsia="zh-CN"/>
        </w:rPr>
        <w:t xml:space="preserve"> </w:t>
      </w:r>
      <w:r w:rsidRPr="00802633">
        <w:rPr>
          <w:rFonts w:hint="eastAsia"/>
          <w:bCs/>
          <w:sz w:val="24"/>
          <w:lang w:eastAsia="zh-CN"/>
        </w:rPr>
        <w:t>单位负责人为同一人或者存在控股、管理关系的不同单位，不得同时参加本比选项目的比选。</w:t>
      </w:r>
    </w:p>
    <w:p w:rsidR="007772DD" w:rsidRPr="005927BF" w:rsidRDefault="007772DD" w:rsidP="007772DD">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Pr="005927BF">
        <w:rPr>
          <w:rFonts w:asciiTheme="majorEastAsia" w:eastAsiaTheme="majorEastAsia" w:hAnsiTheme="majorEastAsia"/>
          <w:sz w:val="24"/>
          <w:szCs w:val="24"/>
          <w:lang w:eastAsia="zh-CN"/>
        </w:rPr>
        <w:t>没有失信黑名单记录（以最高院失信被执行人系统发布信息为准）；</w:t>
      </w:r>
    </w:p>
    <w:p w:rsidR="007772DD" w:rsidRPr="005927BF" w:rsidRDefault="007772DD" w:rsidP="007772DD">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5927BF">
        <w:rPr>
          <w:rFonts w:asciiTheme="majorEastAsia" w:eastAsiaTheme="majorEastAsia" w:hAnsiTheme="majorEastAsia" w:hint="eastAsia"/>
          <w:sz w:val="24"/>
          <w:szCs w:val="24"/>
          <w:lang w:eastAsia="zh-CN"/>
        </w:rPr>
        <w:t>.</w:t>
      </w:r>
      <w:r w:rsidR="00991B9E">
        <w:rPr>
          <w:rFonts w:asciiTheme="majorEastAsia" w:eastAsiaTheme="majorEastAsia" w:hAnsiTheme="majorEastAsia" w:hint="eastAsia"/>
          <w:sz w:val="24"/>
          <w:szCs w:val="24"/>
          <w:lang w:eastAsia="zh-CN"/>
        </w:rPr>
        <w:t xml:space="preserve"> </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7772DD" w:rsidP="007772DD">
      <w:pPr>
        <w:spacing w:line="360" w:lineRule="auto"/>
        <w:ind w:firstLineChars="200" w:firstLine="480"/>
        <w:rPr>
          <w:sz w:val="24"/>
          <w:szCs w:val="24"/>
          <w:lang w:eastAsia="zh-CN"/>
        </w:rPr>
      </w:pPr>
      <w:r>
        <w:rPr>
          <w:rFonts w:hint="eastAsia"/>
          <w:sz w:val="24"/>
          <w:szCs w:val="24"/>
          <w:lang w:eastAsia="zh-CN"/>
        </w:rPr>
        <w:t>6</w:t>
      </w:r>
      <w:r w:rsidRPr="005927BF">
        <w:rPr>
          <w:rFonts w:hint="eastAsia"/>
          <w:sz w:val="24"/>
          <w:szCs w:val="24"/>
          <w:lang w:eastAsia="zh-CN"/>
        </w:rPr>
        <w:t>.</w:t>
      </w:r>
      <w:r w:rsidR="00991B9E">
        <w:rPr>
          <w:rFonts w:hint="eastAsia"/>
          <w:sz w:val="24"/>
          <w:szCs w:val="24"/>
          <w:lang w:eastAsia="zh-CN"/>
        </w:rPr>
        <w:t xml:space="preserve"> </w:t>
      </w:r>
      <w:r w:rsidRPr="005927BF">
        <w:rPr>
          <w:rFonts w:hint="eastAsia"/>
          <w:sz w:val="24"/>
          <w:szCs w:val="24"/>
          <w:lang w:eastAsia="zh-CN"/>
        </w:rPr>
        <w:t>本标不接受联合体投标。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7772DD">
        <w:rPr>
          <w:rFonts w:asciiTheme="majorEastAsia" w:eastAsiaTheme="majorEastAsia" w:hAnsiTheme="majorEastAsia" w:cs="Arial" w:hint="eastAsia"/>
          <w:color w:val="333333"/>
          <w:sz w:val="24"/>
          <w:szCs w:val="24"/>
          <w:lang w:eastAsia="zh-CN"/>
        </w:rPr>
        <w:t>壹万</w:t>
      </w:r>
      <w:r w:rsidRPr="000F6A38">
        <w:rPr>
          <w:rFonts w:asciiTheme="majorEastAsia" w:eastAsiaTheme="majorEastAsia" w:hAnsiTheme="majorEastAsia" w:cs="Arial" w:hint="eastAsia"/>
          <w:color w:val="333333"/>
          <w:sz w:val="24"/>
          <w:szCs w:val="24"/>
          <w:lang w:eastAsia="zh-CN"/>
        </w:rPr>
        <w:t>元整（</w:t>
      </w:r>
      <w:r w:rsidR="007772DD">
        <w:rPr>
          <w:rFonts w:asciiTheme="majorEastAsia" w:eastAsiaTheme="majorEastAsia" w:hAnsiTheme="majorEastAsia" w:cs="Arial" w:hint="eastAsia"/>
          <w:color w:val="333333"/>
          <w:sz w:val="24"/>
          <w:szCs w:val="24"/>
          <w:lang w:eastAsia="zh-CN"/>
        </w:rPr>
        <w:t>10</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7772DD" w:rsidRPr="007772DD">
        <w:rPr>
          <w:rFonts w:cs="Arial" w:hint="eastAsia"/>
          <w:b/>
          <w:sz w:val="24"/>
          <w:szCs w:val="24"/>
          <w:lang w:eastAsia="zh-CN"/>
        </w:rPr>
        <w:t>翔鹭码头增加隔离栏（围</w:t>
      </w:r>
      <w:r w:rsidR="007772DD" w:rsidRPr="007772DD">
        <w:rPr>
          <w:rFonts w:cs="Arial"/>
          <w:b/>
          <w:sz w:val="24"/>
          <w:szCs w:val="24"/>
          <w:lang w:eastAsia="zh-CN"/>
        </w:rPr>
        <w:t>篱</w:t>
      </w:r>
      <w:r w:rsidR="007772DD" w:rsidRPr="007772DD">
        <w:rPr>
          <w:rFonts w:cs="Arial" w:hint="eastAsia"/>
          <w:b/>
          <w:sz w:val="24"/>
          <w:szCs w:val="24"/>
          <w:lang w:eastAsia="zh-CN"/>
        </w:rPr>
        <w:t>）及车辆道闸、人行摆闸安装</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w:t>
      </w:r>
      <w:r w:rsidR="007772DD">
        <w:rPr>
          <w:rFonts w:asciiTheme="majorEastAsia" w:eastAsiaTheme="majorEastAsia" w:hAnsiTheme="majorEastAsia" w:hint="eastAsia"/>
          <w:b w:val="0"/>
          <w:sz w:val="24"/>
          <w:szCs w:val="24"/>
          <w:lang w:eastAsia="zh-CN"/>
        </w:rPr>
        <w:t>中选</w:t>
      </w:r>
      <w:r w:rsidRPr="00B95C11">
        <w:rPr>
          <w:rFonts w:asciiTheme="majorEastAsia" w:eastAsiaTheme="majorEastAsia" w:hAnsiTheme="majorEastAsia" w:hint="eastAsia"/>
          <w:b w:val="0"/>
          <w:sz w:val="24"/>
          <w:szCs w:val="24"/>
          <w:lang w:eastAsia="zh-CN"/>
        </w:rPr>
        <w:t>通知书后规定的时间内签定合同。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7772DD">
        <w:rPr>
          <w:rFonts w:asciiTheme="majorEastAsia" w:eastAsiaTheme="majorEastAsia" w:hAnsiTheme="majorEastAsia" w:hint="eastAsia"/>
          <w:spacing w:val="-4"/>
          <w:lang w:eastAsia="zh-CN"/>
        </w:rPr>
        <w:t xml:space="preserve">蓝云  </w:t>
      </w:r>
      <w:r w:rsidRPr="009238C4">
        <w:rPr>
          <w:rFonts w:asciiTheme="majorEastAsia" w:eastAsiaTheme="majorEastAsia" w:hAnsiTheme="majorEastAsia" w:hint="eastAsia"/>
          <w:spacing w:val="-4"/>
          <w:lang w:eastAsia="zh-CN"/>
        </w:rPr>
        <w:t xml:space="preserve">     电话：</w:t>
      </w:r>
      <w:r w:rsidR="007772DD">
        <w:rPr>
          <w:rFonts w:asciiTheme="majorEastAsia" w:eastAsiaTheme="majorEastAsia" w:hAnsiTheme="majorEastAsia" w:hint="eastAsia"/>
          <w:spacing w:val="-4"/>
          <w:lang w:eastAsia="zh-CN"/>
        </w:rPr>
        <w:t>13950017610</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w:t>
      </w:r>
      <w:r w:rsidR="007772DD">
        <w:rPr>
          <w:rFonts w:asciiTheme="majorEastAsia" w:eastAsiaTheme="majorEastAsia" w:hAnsiTheme="majorEastAsia" w:cs="宋体" w:hint="eastAsia"/>
          <w:bCs/>
          <w:color w:val="000000"/>
          <w:sz w:val="24"/>
          <w:szCs w:val="24"/>
          <w:lang w:eastAsia="zh-CN"/>
        </w:rPr>
        <w:t>中选</w:t>
      </w:r>
      <w:r w:rsidRPr="009238C4">
        <w:rPr>
          <w:rFonts w:asciiTheme="majorEastAsia" w:eastAsiaTheme="majorEastAsia" w:hAnsiTheme="majorEastAsia" w:cs="宋体" w:hint="eastAsia"/>
          <w:bCs/>
          <w:color w:val="000000"/>
          <w:sz w:val="24"/>
          <w:szCs w:val="24"/>
          <w:lang w:eastAsia="zh-CN"/>
        </w:rPr>
        <w:t>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w:t>
      </w:r>
      <w:r w:rsidRPr="009238C4">
        <w:rPr>
          <w:rFonts w:asciiTheme="majorEastAsia" w:eastAsiaTheme="majorEastAsia" w:hAnsiTheme="majorEastAsia" w:cs="宋体" w:hint="eastAsia"/>
          <w:bCs/>
          <w:color w:val="000000"/>
          <w:sz w:val="24"/>
          <w:szCs w:val="24"/>
          <w:lang w:eastAsia="zh-CN"/>
        </w:rPr>
        <w:lastRenderedPageBreak/>
        <w:t>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A43464">
        <w:rPr>
          <w:rFonts w:asciiTheme="majorEastAsia" w:eastAsiaTheme="majorEastAsia" w:hAnsiTheme="majorEastAsia" w:hint="eastAsia"/>
          <w:b/>
          <w:bCs/>
          <w:sz w:val="24"/>
          <w:szCs w:val="24"/>
          <w:lang w:eastAsia="zh-CN"/>
        </w:rPr>
        <w:t>4</w:t>
      </w:r>
      <w:r w:rsidR="007772DD">
        <w:rPr>
          <w:rFonts w:asciiTheme="majorEastAsia" w:eastAsiaTheme="majorEastAsia" w:hAnsiTheme="majorEastAsia" w:hint="eastAsia"/>
          <w:b/>
          <w:bCs/>
          <w:sz w:val="24"/>
          <w:szCs w:val="24"/>
          <w:lang w:eastAsia="zh-CN"/>
        </w:rPr>
        <w:t>9</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w:t>
      </w:r>
      <w:r w:rsidR="007772DD">
        <w:rPr>
          <w:rFonts w:asciiTheme="majorEastAsia" w:eastAsiaTheme="majorEastAsia" w:hAnsiTheme="majorEastAsia" w:hint="eastAsia"/>
          <w:bCs/>
          <w:sz w:val="24"/>
          <w:szCs w:val="24"/>
          <w:lang w:eastAsia="zh-CN"/>
        </w:rPr>
        <w:t>中选</w:t>
      </w:r>
      <w:r w:rsidRPr="009238C4">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0"/>
        <w:tabs>
          <w:tab w:val="left" w:pos="4627"/>
        </w:tabs>
        <w:spacing w:line="360" w:lineRule="auto"/>
        <w:ind w:left="0" w:firstLineChars="940" w:firstLine="2642"/>
        <w:rPr>
          <w:lang w:eastAsia="zh-CN"/>
        </w:rPr>
      </w:pP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技术方案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w:t>
      </w:r>
      <w:r w:rsidR="007772DD">
        <w:rPr>
          <w:rFonts w:hint="eastAsia"/>
          <w:bCs/>
          <w:sz w:val="24"/>
          <w:szCs w:val="24"/>
          <w:lang w:eastAsia="zh-CN"/>
        </w:rPr>
        <w:t>中选</w:t>
      </w:r>
      <w:r w:rsidRPr="009238C4">
        <w:rPr>
          <w:rFonts w:hint="eastAsia"/>
          <w:bCs/>
          <w:sz w:val="24"/>
          <w:szCs w:val="24"/>
          <w:lang w:eastAsia="zh-CN"/>
        </w:rPr>
        <w:t>后才提出或者被比选人发现的任何负偏离或不响应或不满足均视为</w:t>
      </w:r>
      <w:r w:rsidR="007772DD">
        <w:rPr>
          <w:rFonts w:hint="eastAsia"/>
          <w:bCs/>
          <w:sz w:val="24"/>
          <w:szCs w:val="24"/>
          <w:lang w:eastAsia="zh-CN"/>
        </w:rPr>
        <w:t>中选</w:t>
      </w:r>
      <w:r w:rsidRPr="009238C4">
        <w:rPr>
          <w:rFonts w:hint="eastAsia"/>
          <w:bCs/>
          <w:sz w:val="24"/>
          <w:szCs w:val="24"/>
          <w:lang w:eastAsia="zh-CN"/>
        </w:rPr>
        <w:t>人违约，按参选人虚假承诺骗取</w:t>
      </w:r>
      <w:r w:rsidR="007772DD">
        <w:rPr>
          <w:rFonts w:hint="eastAsia"/>
          <w:bCs/>
          <w:sz w:val="24"/>
          <w:szCs w:val="24"/>
          <w:lang w:eastAsia="zh-CN"/>
        </w:rPr>
        <w:t>中选</w:t>
      </w:r>
      <w:r w:rsidRPr="009238C4">
        <w:rPr>
          <w:rFonts w:hint="eastAsia"/>
          <w:bCs/>
          <w:sz w:val="24"/>
          <w:szCs w:val="24"/>
          <w:lang w:eastAsia="zh-CN"/>
        </w:rPr>
        <w:t>处理，比选人将取消其</w:t>
      </w:r>
      <w:r w:rsidR="007772DD">
        <w:rPr>
          <w:rFonts w:hint="eastAsia"/>
          <w:bCs/>
          <w:sz w:val="24"/>
          <w:szCs w:val="24"/>
          <w:lang w:eastAsia="zh-CN"/>
        </w:rPr>
        <w:t>中选</w:t>
      </w:r>
      <w:r w:rsidRPr="009238C4">
        <w:rPr>
          <w:rFonts w:hint="eastAsia"/>
          <w:bCs/>
          <w:sz w:val="24"/>
          <w:szCs w:val="24"/>
          <w:lang w:eastAsia="zh-CN"/>
        </w:rPr>
        <w:t>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lastRenderedPageBreak/>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w:t>
      </w:r>
      <w:r w:rsidR="007772DD">
        <w:rPr>
          <w:rFonts w:hint="eastAsia"/>
          <w:bCs/>
          <w:lang w:eastAsia="zh-CN"/>
        </w:rPr>
        <w:t>中选</w:t>
      </w:r>
      <w:r w:rsidRPr="009238C4">
        <w:rPr>
          <w:rFonts w:hint="eastAsia"/>
          <w:bCs/>
          <w:lang w:eastAsia="zh-CN"/>
        </w:rPr>
        <w:t>而提供虚假资料和承诺欺骗比选人的行为，将取消其</w:t>
      </w:r>
      <w:r w:rsidR="007772DD">
        <w:rPr>
          <w:rFonts w:hint="eastAsia"/>
          <w:bCs/>
          <w:lang w:eastAsia="zh-CN"/>
        </w:rPr>
        <w:t>中选</w:t>
      </w:r>
      <w:r w:rsidRPr="009238C4">
        <w:rPr>
          <w:rFonts w:hint="eastAsia"/>
          <w:bCs/>
          <w:lang w:eastAsia="zh-CN"/>
        </w:rPr>
        <w:t>资格。若在</w:t>
      </w:r>
      <w:r w:rsidR="007772DD">
        <w:rPr>
          <w:rFonts w:hint="eastAsia"/>
          <w:bCs/>
          <w:lang w:eastAsia="zh-CN"/>
        </w:rPr>
        <w:t>中选</w:t>
      </w:r>
      <w:r w:rsidRPr="009238C4">
        <w:rPr>
          <w:rFonts w:hint="eastAsia"/>
          <w:bCs/>
          <w:lang w:eastAsia="zh-CN"/>
        </w:rPr>
        <w:t>后或执行合同过程中发现有为谋取</w:t>
      </w:r>
      <w:r w:rsidR="007772DD">
        <w:rPr>
          <w:rFonts w:hint="eastAsia"/>
          <w:bCs/>
          <w:lang w:eastAsia="zh-CN"/>
        </w:rPr>
        <w:t>中选</w:t>
      </w:r>
      <w:r w:rsidRPr="009238C4">
        <w:rPr>
          <w:rFonts w:hint="eastAsia"/>
          <w:bCs/>
          <w:lang w:eastAsia="zh-CN"/>
        </w:rPr>
        <w:t>而提供虚假资料和承诺欺骗比选人的行为，比选人将取消其</w:t>
      </w:r>
      <w:r w:rsidR="007772DD">
        <w:rPr>
          <w:rFonts w:hint="eastAsia"/>
          <w:bCs/>
          <w:lang w:eastAsia="zh-CN"/>
        </w:rPr>
        <w:t>中选</w:t>
      </w:r>
      <w:r w:rsidRPr="009238C4">
        <w:rPr>
          <w:rFonts w:hint="eastAsia"/>
          <w:bCs/>
          <w:lang w:eastAsia="zh-CN"/>
        </w:rPr>
        <w:t>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0"/>
        <w:tabs>
          <w:tab w:val="left" w:pos="1488"/>
        </w:tabs>
        <w:spacing w:line="355" w:lineRule="exact"/>
        <w:ind w:left="365"/>
        <w:jc w:val="center"/>
        <w:rPr>
          <w:lang w:eastAsia="zh-CN"/>
        </w:rPr>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772DD" w:rsidRPr="00BD7C27" w:rsidRDefault="007772DD" w:rsidP="007772DD">
      <w:pPr>
        <w:spacing w:before="15" w:line="360" w:lineRule="auto"/>
        <w:ind w:firstLineChars="150" w:firstLine="345"/>
        <w:rPr>
          <w:b/>
          <w:w w:val="95"/>
          <w:sz w:val="24"/>
          <w:szCs w:val="24"/>
          <w:lang w:eastAsia="zh-CN"/>
        </w:rPr>
      </w:pPr>
      <w:r w:rsidRPr="00BD7C27">
        <w:rPr>
          <w:b/>
          <w:w w:val="95"/>
          <w:sz w:val="24"/>
          <w:szCs w:val="24"/>
          <w:lang w:eastAsia="zh-CN"/>
        </w:rPr>
        <w:t>一、规则</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lastRenderedPageBreak/>
        <w:t>二、资格审查</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本项目设置最高控制价</w:t>
      </w:r>
      <w:r>
        <w:rPr>
          <w:rFonts w:hint="eastAsia"/>
          <w:b/>
          <w:lang w:eastAsia="zh-CN"/>
        </w:rPr>
        <w:t>490000.00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772DD" w:rsidRPr="00BD7C27" w:rsidRDefault="007772DD" w:rsidP="007772DD">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2.参选文件存在重大偏差的。</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7772DD" w:rsidRPr="00BD7C27" w:rsidRDefault="007772DD" w:rsidP="007772DD">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7772DD" w:rsidRPr="00BD7C27" w:rsidRDefault="007772DD" w:rsidP="007772DD">
      <w:pPr>
        <w:spacing w:before="15" w:line="360" w:lineRule="auto"/>
        <w:ind w:firstLineChars="200" w:firstLine="459"/>
        <w:rPr>
          <w:b/>
          <w:w w:val="95"/>
          <w:sz w:val="24"/>
          <w:szCs w:val="24"/>
          <w:lang w:eastAsia="zh-CN"/>
        </w:rPr>
      </w:pPr>
      <w:r w:rsidRPr="00BD7C27">
        <w:rPr>
          <w:b/>
          <w:w w:val="95"/>
          <w:sz w:val="24"/>
          <w:szCs w:val="24"/>
          <w:lang w:eastAsia="zh-CN"/>
        </w:rPr>
        <w:t>五、评选</w:t>
      </w:r>
    </w:p>
    <w:p w:rsidR="007772DD" w:rsidRPr="00BD7C27" w:rsidRDefault="007772DD" w:rsidP="007772DD">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772DD" w:rsidRPr="00BD7C27" w:rsidRDefault="007772DD" w:rsidP="00750D7B">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7772DD" w:rsidRPr="00BD7C27" w:rsidRDefault="007772DD" w:rsidP="00750D7B">
      <w:pPr>
        <w:pStyle w:val="a3"/>
        <w:spacing w:line="360" w:lineRule="auto"/>
        <w:ind w:firstLineChars="200" w:firstLine="480"/>
        <w:jc w:val="both"/>
        <w:rPr>
          <w:lang w:eastAsia="zh-CN"/>
        </w:rPr>
      </w:pPr>
      <w:r w:rsidRPr="00BD7C27">
        <w:rPr>
          <w:lang w:eastAsia="zh-CN"/>
        </w:rPr>
        <w:t>3.比选人将做开选记录。</w:t>
      </w:r>
    </w:p>
    <w:p w:rsidR="00C74089" w:rsidRPr="000F3B3E" w:rsidRDefault="007772DD" w:rsidP="00750D7B">
      <w:pPr>
        <w:pStyle w:val="10"/>
        <w:tabs>
          <w:tab w:val="left" w:pos="1632"/>
        </w:tabs>
        <w:spacing w:line="360" w:lineRule="auto"/>
        <w:ind w:left="0" w:firstLineChars="196" w:firstLine="472"/>
        <w:jc w:val="both"/>
        <w:rPr>
          <w:b w:val="0"/>
          <w:sz w:val="24"/>
          <w:szCs w:val="24"/>
          <w:lang w:eastAsia="zh-CN"/>
        </w:rPr>
      </w:pPr>
      <w:r w:rsidRPr="0093351A">
        <w:rPr>
          <w:rFonts w:hint="eastAsia"/>
          <w:sz w:val="24"/>
          <w:szCs w:val="24"/>
          <w:lang w:eastAsia="zh-CN"/>
        </w:rPr>
        <w:t>4.</w:t>
      </w:r>
      <w:r>
        <w:rPr>
          <w:rFonts w:hint="eastAsia"/>
          <w:sz w:val="24"/>
          <w:szCs w:val="24"/>
          <w:lang w:eastAsia="zh-CN"/>
        </w:rPr>
        <w:t>比选人</w:t>
      </w:r>
      <w:r w:rsidRPr="0093351A">
        <w:rPr>
          <w:rFonts w:hint="eastAsia"/>
          <w:sz w:val="24"/>
          <w:szCs w:val="24"/>
          <w:lang w:eastAsia="zh-CN"/>
        </w:rPr>
        <w:t>将根据评选结果与中选人签订合同。</w:t>
      </w:r>
    </w:p>
    <w:p w:rsidR="00C87A27" w:rsidRDefault="00C87A27" w:rsidP="00750D7B">
      <w:pPr>
        <w:pStyle w:val="10"/>
        <w:tabs>
          <w:tab w:val="left" w:pos="1632"/>
        </w:tabs>
        <w:spacing w:line="360" w:lineRule="auto"/>
        <w:ind w:left="0" w:firstLineChars="1200" w:firstLine="3373"/>
        <w:jc w:val="both"/>
        <w:rPr>
          <w:lang w:eastAsia="zh-CN"/>
        </w:rPr>
      </w:pPr>
    </w:p>
    <w:p w:rsidR="00967702" w:rsidRDefault="00DD56C2" w:rsidP="00750D7B">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750D7B">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w:t>
      </w:r>
      <w:r>
        <w:rPr>
          <w:spacing w:val="-14"/>
          <w:lang w:eastAsia="zh-CN"/>
        </w:rPr>
        <w:lastRenderedPageBreak/>
        <w:t>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007772DD">
        <w:rPr>
          <w:rFonts w:hint="eastAsia"/>
          <w:bCs/>
          <w:sz w:val="24"/>
          <w:szCs w:val="24"/>
          <w:lang w:eastAsia="zh-CN"/>
        </w:rPr>
        <w:t>中选</w:t>
      </w:r>
      <w:r w:rsidRPr="00AF2AD1">
        <w:rPr>
          <w:rFonts w:hint="eastAsia"/>
          <w:bCs/>
          <w:sz w:val="24"/>
          <w:szCs w:val="24"/>
          <w:lang w:eastAsia="zh-CN"/>
        </w:rPr>
        <w:t>通知书发出后，</w:t>
      </w:r>
      <w:r w:rsidR="007772DD">
        <w:rPr>
          <w:rFonts w:hint="eastAsia"/>
          <w:bCs/>
          <w:sz w:val="24"/>
          <w:szCs w:val="24"/>
          <w:lang w:eastAsia="zh-CN"/>
        </w:rPr>
        <w:t>中选</w:t>
      </w:r>
      <w:r w:rsidRPr="00AF2AD1">
        <w:rPr>
          <w:rFonts w:hint="eastAsia"/>
          <w:bCs/>
          <w:sz w:val="24"/>
          <w:szCs w:val="24"/>
          <w:lang w:eastAsia="zh-CN"/>
        </w:rPr>
        <w:t>人放弃</w:t>
      </w:r>
      <w:r w:rsidR="007772DD">
        <w:rPr>
          <w:rFonts w:hint="eastAsia"/>
          <w:bCs/>
          <w:sz w:val="24"/>
          <w:szCs w:val="24"/>
          <w:lang w:eastAsia="zh-CN"/>
        </w:rPr>
        <w:t>中选</w:t>
      </w:r>
      <w:r w:rsidRPr="00AF2AD1">
        <w:rPr>
          <w:rFonts w:hint="eastAsia"/>
          <w:bCs/>
          <w:sz w:val="24"/>
          <w:szCs w:val="24"/>
          <w:lang w:eastAsia="zh-CN"/>
        </w:rPr>
        <w:t>项目的，无正当理由不与比选人签订合同的，在签订合同时提出附加条件或者更改合同实质性条款的，比选人可取消其</w:t>
      </w:r>
      <w:r w:rsidR="007772DD">
        <w:rPr>
          <w:rFonts w:hint="eastAsia"/>
          <w:bCs/>
          <w:sz w:val="24"/>
          <w:szCs w:val="24"/>
          <w:lang w:eastAsia="zh-CN"/>
        </w:rPr>
        <w:t>中选</w:t>
      </w:r>
      <w:r w:rsidRPr="00AF2AD1">
        <w:rPr>
          <w:rFonts w:hint="eastAsia"/>
          <w:bCs/>
          <w:sz w:val="24"/>
          <w:szCs w:val="24"/>
          <w:lang w:eastAsia="zh-CN"/>
        </w:rPr>
        <w:t>资格，给比选人造成损失的，</w:t>
      </w:r>
      <w:r w:rsidR="007772DD">
        <w:rPr>
          <w:rFonts w:hint="eastAsia"/>
          <w:bCs/>
          <w:sz w:val="24"/>
          <w:szCs w:val="24"/>
          <w:lang w:eastAsia="zh-CN"/>
        </w:rPr>
        <w:t>中选</w:t>
      </w:r>
      <w:r w:rsidRPr="00AF2AD1">
        <w:rPr>
          <w:rFonts w:hint="eastAsia"/>
          <w:bCs/>
          <w:sz w:val="24"/>
          <w:szCs w:val="24"/>
          <w:lang w:eastAsia="zh-CN"/>
        </w:rPr>
        <w:t>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sidR="00750D7B" w:rsidRPr="00750D7B">
        <w:rPr>
          <w:rFonts w:hAnsi="宋体" w:cs="Arial" w:hint="eastAsia"/>
          <w:b/>
          <w:sz w:val="24"/>
          <w:szCs w:val="24"/>
        </w:rPr>
        <w:t>翔鹭码头投资管理（漳州）有限公司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C87A27" w:rsidRDefault="00C87A27"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8D4C15">
        <w:rPr>
          <w:rFonts w:hint="eastAsia"/>
          <w:spacing w:val="-2"/>
          <w:sz w:val="22"/>
          <w:lang w:eastAsia="zh-CN"/>
        </w:rPr>
        <w:t>热电厂脱硝系统喷氨优化技改</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2.比选人郑重承诺：参选人所提交的参选文件及相关资料不向第三方泄露。</w:t>
      </w:r>
    </w:p>
    <w:p w:rsidR="00967702" w:rsidRDefault="00DD56C2" w:rsidP="00C87A27">
      <w:pPr>
        <w:pStyle w:val="a3"/>
        <w:spacing w:line="360" w:lineRule="auto"/>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750D7B">
      <w:pPr>
        <w:pStyle w:val="a3"/>
        <w:spacing w:line="360" w:lineRule="auto"/>
        <w:rPr>
          <w:rFonts w:ascii="Times New Roman"/>
          <w:b/>
          <w:bCs/>
          <w:lang w:eastAsia="zh-CN"/>
        </w:rPr>
      </w:pPr>
      <w:r>
        <w:rPr>
          <w:lang w:eastAsia="zh-CN"/>
        </w:rPr>
        <w:br w:type="page"/>
      </w:r>
      <w:r>
        <w:rPr>
          <w:rFonts w:ascii="Times New Roman" w:hint="eastAsia"/>
          <w:b/>
          <w:bCs/>
          <w:lang w:eastAsia="zh-CN"/>
        </w:rPr>
        <w:lastRenderedPageBreak/>
        <w:t>附件一</w:t>
      </w:r>
    </w:p>
    <w:p w:rsidR="00691EAA" w:rsidRDefault="00691EAA" w:rsidP="00691EAA">
      <w:pPr>
        <w:spacing w:line="360" w:lineRule="auto"/>
        <w:jc w:val="center"/>
        <w:rPr>
          <w:b/>
          <w:bCs/>
          <w:sz w:val="44"/>
          <w:szCs w:val="44"/>
          <w:lang w:eastAsia="zh-CN"/>
        </w:rPr>
      </w:pPr>
      <w:r>
        <w:rPr>
          <w:rFonts w:hint="eastAsia"/>
          <w:b/>
          <w:bCs/>
          <w:sz w:val="44"/>
          <w:szCs w:val="44"/>
          <w:lang w:eastAsia="zh-CN"/>
        </w:rPr>
        <w:t>翔鹭码头投资管理（漳州）</w:t>
      </w:r>
      <w:r w:rsidRPr="00365E3E">
        <w:rPr>
          <w:b/>
          <w:bCs/>
          <w:sz w:val="44"/>
          <w:szCs w:val="44"/>
          <w:lang w:eastAsia="zh-CN"/>
        </w:rPr>
        <w:t>有限公司</w:t>
      </w:r>
    </w:p>
    <w:p w:rsidR="00691EAA" w:rsidRPr="001A5CC6" w:rsidRDefault="001A5CC6" w:rsidP="00691EAA">
      <w:pPr>
        <w:spacing w:line="360" w:lineRule="auto"/>
        <w:jc w:val="center"/>
        <w:rPr>
          <w:b/>
          <w:bCs/>
          <w:sz w:val="32"/>
          <w:szCs w:val="32"/>
          <w:lang w:eastAsia="zh-CN"/>
        </w:rPr>
      </w:pPr>
      <w:r w:rsidRPr="001A5CC6">
        <w:rPr>
          <w:rFonts w:cs="Arial" w:hint="eastAsia"/>
          <w:b/>
          <w:sz w:val="32"/>
          <w:szCs w:val="32"/>
          <w:lang w:eastAsia="zh-CN"/>
        </w:rPr>
        <w:t>增加隔离栏（围</w:t>
      </w:r>
      <w:r w:rsidRPr="001A5CC6">
        <w:rPr>
          <w:rFonts w:cs="Arial"/>
          <w:b/>
          <w:sz w:val="32"/>
          <w:szCs w:val="32"/>
          <w:lang w:eastAsia="zh-CN"/>
        </w:rPr>
        <w:t>篱</w:t>
      </w:r>
      <w:r w:rsidRPr="001A5CC6">
        <w:rPr>
          <w:rFonts w:cs="Arial" w:hint="eastAsia"/>
          <w:b/>
          <w:sz w:val="32"/>
          <w:szCs w:val="32"/>
          <w:lang w:eastAsia="zh-CN"/>
        </w:rPr>
        <w:t>）及车辆道闸、人行摆闸安装</w:t>
      </w:r>
      <w:r w:rsidR="00691EAA" w:rsidRPr="001A5CC6">
        <w:rPr>
          <w:rFonts w:hint="eastAsia"/>
          <w:b/>
          <w:bCs/>
          <w:sz w:val="32"/>
          <w:szCs w:val="32"/>
          <w:lang w:eastAsia="zh-CN"/>
        </w:rPr>
        <w:t>工程</w:t>
      </w:r>
    </w:p>
    <w:p w:rsidR="00691EAA" w:rsidRDefault="00691EAA" w:rsidP="00691EAA">
      <w:pPr>
        <w:spacing w:line="360" w:lineRule="auto"/>
        <w:jc w:val="center"/>
        <w:rPr>
          <w:rFonts w:cs="Arial"/>
          <w:b/>
          <w:sz w:val="44"/>
          <w:szCs w:val="44"/>
          <w:lang w:eastAsia="zh-CN"/>
        </w:rPr>
      </w:pPr>
      <w:r>
        <w:rPr>
          <w:rFonts w:hint="eastAsia"/>
          <w:b/>
          <w:bCs/>
          <w:sz w:val="44"/>
          <w:szCs w:val="44"/>
          <w:lang w:eastAsia="zh-CN"/>
        </w:rPr>
        <w:t>采购服务</w:t>
      </w:r>
      <w:r w:rsidRPr="00365E3E">
        <w:rPr>
          <w:rFonts w:cs="Arial" w:hint="eastAsia"/>
          <w:b/>
          <w:sz w:val="44"/>
          <w:szCs w:val="44"/>
          <w:lang w:eastAsia="zh-CN"/>
        </w:rPr>
        <w:t>合同</w:t>
      </w:r>
    </w:p>
    <w:p w:rsidR="00691EAA" w:rsidRPr="00395944" w:rsidRDefault="00691EAA" w:rsidP="00691EAA">
      <w:pPr>
        <w:spacing w:line="360" w:lineRule="auto"/>
        <w:ind w:firstLineChars="937" w:firstLine="2258"/>
        <w:rPr>
          <w:rFonts w:cs="Arial"/>
          <w:b/>
          <w:sz w:val="24"/>
          <w:lang w:eastAsia="zh-CN"/>
        </w:rPr>
      </w:pPr>
    </w:p>
    <w:p w:rsidR="00691EAA" w:rsidRDefault="00691EAA" w:rsidP="00691EAA">
      <w:pPr>
        <w:spacing w:line="360" w:lineRule="auto"/>
        <w:ind w:firstLineChars="295" w:firstLine="829"/>
        <w:rPr>
          <w:rFonts w:cs="Arial"/>
          <w:b/>
          <w:sz w:val="28"/>
          <w:szCs w:val="28"/>
          <w:lang w:eastAsia="zh-CN"/>
        </w:rPr>
      </w:pPr>
      <w:r w:rsidRPr="00365E3E">
        <w:rPr>
          <w:rFonts w:cs="Arial" w:hint="eastAsia"/>
          <w:b/>
          <w:sz w:val="28"/>
          <w:szCs w:val="28"/>
          <w:lang w:eastAsia="zh-CN"/>
        </w:rPr>
        <w:t>（合同编号：</w:t>
      </w:r>
      <w:r w:rsidRPr="00365E3E">
        <w:rPr>
          <w:rFonts w:cs="Arial"/>
          <w:b/>
          <w:sz w:val="28"/>
          <w:szCs w:val="28"/>
          <w:lang w:eastAsia="zh-CN"/>
        </w:rPr>
        <w:t xml:space="preserve"> </w:t>
      </w:r>
      <w:r w:rsidRPr="00AC4191">
        <w:rPr>
          <w:rFonts w:cs="Arial"/>
          <w:b/>
          <w:sz w:val="28"/>
          <w:szCs w:val="28"/>
          <w:u w:val="single"/>
          <w:lang w:eastAsia="zh-CN"/>
        </w:rPr>
        <w:t xml:space="preserve">     </w:t>
      </w:r>
      <w:r w:rsidRPr="00AC4191">
        <w:rPr>
          <w:rFonts w:cs="Arial" w:hint="eastAsia"/>
          <w:b/>
          <w:sz w:val="28"/>
          <w:szCs w:val="28"/>
          <w:u w:val="single"/>
          <w:lang w:eastAsia="zh-CN"/>
        </w:rPr>
        <w:t xml:space="preserve">             </w:t>
      </w:r>
      <w:r w:rsidRPr="00AC4191">
        <w:rPr>
          <w:rFonts w:cs="Arial"/>
          <w:b/>
          <w:sz w:val="28"/>
          <w:szCs w:val="28"/>
          <w:u w:val="single"/>
          <w:lang w:eastAsia="zh-CN"/>
        </w:rPr>
        <w:t xml:space="preserve">           </w:t>
      </w:r>
      <w:r w:rsidRPr="00365E3E">
        <w:rPr>
          <w:rFonts w:cs="Arial"/>
          <w:b/>
          <w:sz w:val="28"/>
          <w:szCs w:val="28"/>
          <w:lang w:eastAsia="zh-CN"/>
        </w:rPr>
        <w:t xml:space="preserve"> </w:t>
      </w:r>
      <w:r w:rsidRPr="00365E3E">
        <w:rPr>
          <w:rFonts w:cs="Arial" w:hint="eastAsia"/>
          <w:b/>
          <w:sz w:val="28"/>
          <w:szCs w:val="28"/>
          <w:lang w:eastAsia="zh-CN"/>
        </w:rPr>
        <w:t>）</w:t>
      </w:r>
    </w:p>
    <w:p w:rsidR="00691EAA" w:rsidRPr="00395944" w:rsidRDefault="00691EAA" w:rsidP="00691EAA">
      <w:pPr>
        <w:spacing w:line="360" w:lineRule="auto"/>
        <w:jc w:val="center"/>
        <w:rPr>
          <w:rFonts w:cs="Arial"/>
          <w:b/>
          <w:sz w:val="24"/>
          <w:lang w:eastAsia="zh-CN"/>
        </w:rPr>
      </w:pPr>
    </w:p>
    <w:p w:rsidR="00691EAA" w:rsidRPr="00395944" w:rsidRDefault="00691EAA" w:rsidP="00691EAA">
      <w:pPr>
        <w:spacing w:line="360" w:lineRule="auto"/>
        <w:jc w:val="center"/>
        <w:rPr>
          <w:rFonts w:cs="Arial"/>
          <w:b/>
          <w:sz w:val="24"/>
          <w:lang w:eastAsia="zh-CN"/>
        </w:rPr>
      </w:pPr>
    </w:p>
    <w:p w:rsidR="00691EAA" w:rsidRPr="00395944" w:rsidRDefault="00691EAA" w:rsidP="00691EAA">
      <w:pPr>
        <w:spacing w:line="360" w:lineRule="auto"/>
        <w:jc w:val="center"/>
        <w:rPr>
          <w:rFonts w:cs="Arial"/>
          <w:b/>
          <w:sz w:val="24"/>
          <w:lang w:eastAsia="zh-CN"/>
        </w:rPr>
      </w:pPr>
    </w:p>
    <w:p w:rsidR="00691EAA" w:rsidRPr="00395944"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p w:rsidR="00691EAA" w:rsidRDefault="00691EAA" w:rsidP="00691EAA">
      <w:pPr>
        <w:spacing w:line="360" w:lineRule="auto"/>
        <w:jc w:val="center"/>
        <w:rPr>
          <w:rFonts w:cs="Arial"/>
          <w:b/>
          <w:sz w:val="24"/>
          <w:lang w:eastAsia="zh-CN"/>
        </w:rPr>
      </w:pPr>
    </w:p>
    <w:tbl>
      <w:tblPr>
        <w:tblW w:w="0" w:type="auto"/>
        <w:jc w:val="center"/>
        <w:tblLayout w:type="fixed"/>
        <w:tblLook w:val="0000"/>
      </w:tblPr>
      <w:tblGrid>
        <w:gridCol w:w="1785"/>
        <w:gridCol w:w="5565"/>
      </w:tblGrid>
      <w:tr w:rsidR="00691EAA" w:rsidRPr="000F11FF" w:rsidTr="00991B9E">
        <w:trPr>
          <w:jc w:val="center"/>
        </w:trPr>
        <w:tc>
          <w:tcPr>
            <w:tcW w:w="1785" w:type="dxa"/>
          </w:tcPr>
          <w:p w:rsidR="00691EAA" w:rsidRDefault="00691EAA" w:rsidP="00691EAA">
            <w:pPr>
              <w:tabs>
                <w:tab w:val="left" w:pos="0"/>
              </w:tabs>
              <w:spacing w:line="360" w:lineRule="auto"/>
              <w:ind w:leftChars="-30" w:left="-66" w:right="-63"/>
              <w:jc w:val="center"/>
              <w:rPr>
                <w:rFonts w:cs="Arial"/>
                <w:b/>
                <w:sz w:val="28"/>
                <w:szCs w:val="28"/>
              </w:rPr>
            </w:pPr>
            <w:r w:rsidRPr="00365E3E">
              <w:rPr>
                <w:rFonts w:cs="Arial" w:hint="eastAsia"/>
                <w:b/>
                <w:sz w:val="28"/>
                <w:szCs w:val="28"/>
              </w:rPr>
              <w:t>发</w:t>
            </w:r>
            <w:r>
              <w:rPr>
                <w:rFonts w:cs="Arial" w:hint="eastAsia"/>
                <w:b/>
                <w:sz w:val="28"/>
                <w:szCs w:val="28"/>
              </w:rPr>
              <w:t xml:space="preserve"> </w:t>
            </w:r>
            <w:r w:rsidRPr="00365E3E">
              <w:rPr>
                <w:rFonts w:cs="Arial" w:hint="eastAsia"/>
                <w:b/>
                <w:sz w:val="28"/>
                <w:szCs w:val="28"/>
              </w:rPr>
              <w:t>包</w:t>
            </w:r>
            <w:r>
              <w:rPr>
                <w:rFonts w:cs="Arial" w:hint="eastAsia"/>
                <w:b/>
                <w:sz w:val="28"/>
                <w:szCs w:val="28"/>
              </w:rPr>
              <w:t xml:space="preserve"> </w:t>
            </w:r>
            <w:r w:rsidRPr="00365E3E">
              <w:rPr>
                <w:rFonts w:cs="Arial" w:hint="eastAsia"/>
                <w:b/>
                <w:sz w:val="28"/>
                <w:szCs w:val="28"/>
              </w:rPr>
              <w:t>人：</w:t>
            </w:r>
          </w:p>
        </w:tc>
        <w:tc>
          <w:tcPr>
            <w:tcW w:w="5565" w:type="dxa"/>
          </w:tcPr>
          <w:p w:rsidR="00691EAA" w:rsidRDefault="001D669F" w:rsidP="00991B9E">
            <w:pPr>
              <w:spacing w:line="360" w:lineRule="auto"/>
              <w:ind w:right="-63"/>
              <w:rPr>
                <w:rFonts w:cs="Arial"/>
                <w:b/>
                <w:sz w:val="28"/>
                <w:szCs w:val="28"/>
                <w:lang w:eastAsia="zh-CN"/>
              </w:rPr>
            </w:pPr>
            <w:r>
              <w:rPr>
                <w:rFonts w:cs="Arial" w:hint="eastAsia"/>
                <w:b/>
                <w:sz w:val="28"/>
                <w:szCs w:val="28"/>
                <w:lang w:eastAsia="zh-CN"/>
              </w:rPr>
              <w:t>翔鹭码头投资管理（漳州）</w:t>
            </w:r>
            <w:r w:rsidR="00691EAA" w:rsidRPr="00365E3E">
              <w:rPr>
                <w:rFonts w:cs="Arial" w:hint="eastAsia"/>
                <w:b/>
                <w:sz w:val="28"/>
                <w:szCs w:val="28"/>
                <w:lang w:eastAsia="zh-CN"/>
              </w:rPr>
              <w:t>有限公司</w:t>
            </w:r>
          </w:p>
        </w:tc>
      </w:tr>
      <w:tr w:rsidR="00691EAA" w:rsidRPr="000F11FF" w:rsidTr="00991B9E">
        <w:trPr>
          <w:jc w:val="center"/>
        </w:trPr>
        <w:tc>
          <w:tcPr>
            <w:tcW w:w="1785" w:type="dxa"/>
          </w:tcPr>
          <w:p w:rsidR="00691EAA" w:rsidRDefault="00691EAA" w:rsidP="00691EAA">
            <w:pPr>
              <w:spacing w:line="360" w:lineRule="auto"/>
              <w:ind w:leftChars="-30" w:left="-66" w:right="-63"/>
              <w:jc w:val="center"/>
              <w:rPr>
                <w:rFonts w:cs="Arial"/>
                <w:b/>
                <w:sz w:val="28"/>
                <w:szCs w:val="28"/>
              </w:rPr>
            </w:pPr>
            <w:r w:rsidRPr="00365E3E">
              <w:rPr>
                <w:rFonts w:cs="Arial" w:hint="eastAsia"/>
                <w:b/>
                <w:sz w:val="28"/>
                <w:szCs w:val="28"/>
              </w:rPr>
              <w:t>承</w:t>
            </w:r>
            <w:r>
              <w:rPr>
                <w:rFonts w:cs="Arial" w:hint="eastAsia"/>
                <w:b/>
                <w:sz w:val="28"/>
                <w:szCs w:val="28"/>
              </w:rPr>
              <w:t xml:space="preserve"> </w:t>
            </w:r>
            <w:r w:rsidRPr="00365E3E">
              <w:rPr>
                <w:rFonts w:cs="Arial" w:hint="eastAsia"/>
                <w:b/>
                <w:sz w:val="28"/>
                <w:szCs w:val="28"/>
              </w:rPr>
              <w:t>包</w:t>
            </w:r>
            <w:r>
              <w:rPr>
                <w:rFonts w:cs="Arial" w:hint="eastAsia"/>
                <w:b/>
                <w:sz w:val="28"/>
                <w:szCs w:val="28"/>
              </w:rPr>
              <w:t xml:space="preserve"> </w:t>
            </w:r>
            <w:r w:rsidRPr="00365E3E">
              <w:rPr>
                <w:rFonts w:cs="Arial" w:hint="eastAsia"/>
                <w:b/>
                <w:sz w:val="28"/>
                <w:szCs w:val="28"/>
              </w:rPr>
              <w:t>人：</w:t>
            </w:r>
          </w:p>
        </w:tc>
        <w:tc>
          <w:tcPr>
            <w:tcW w:w="5565" w:type="dxa"/>
          </w:tcPr>
          <w:p w:rsidR="00691EAA" w:rsidRPr="000F11FF" w:rsidRDefault="00691EAA" w:rsidP="00991B9E">
            <w:pPr>
              <w:spacing w:line="360" w:lineRule="auto"/>
              <w:ind w:right="-63"/>
              <w:rPr>
                <w:rFonts w:cs="Arial"/>
                <w:b/>
                <w:sz w:val="28"/>
                <w:szCs w:val="28"/>
                <w:lang w:eastAsia="zh-CN"/>
              </w:rPr>
            </w:pPr>
          </w:p>
        </w:tc>
      </w:tr>
    </w:tbl>
    <w:p w:rsidR="00691EAA" w:rsidRPr="00EF5233" w:rsidRDefault="00691EAA" w:rsidP="001A5CC6">
      <w:pPr>
        <w:spacing w:line="360" w:lineRule="auto"/>
        <w:ind w:firstLineChars="442" w:firstLine="1242"/>
        <w:rPr>
          <w:rFonts w:cs="Arial"/>
          <w:b/>
          <w:sz w:val="28"/>
          <w:szCs w:val="28"/>
          <w:lang w:eastAsia="zh-CN"/>
        </w:rPr>
      </w:pPr>
      <w:r>
        <w:rPr>
          <w:rFonts w:cs="Arial" w:hint="eastAsia"/>
          <w:b/>
          <w:sz w:val="28"/>
          <w:szCs w:val="28"/>
          <w:lang w:eastAsia="zh-CN"/>
        </w:rPr>
        <w:t>签订地点：  福建漳州古雷开发区</w:t>
      </w:r>
    </w:p>
    <w:p w:rsidR="00691EAA" w:rsidRPr="000F11FF" w:rsidRDefault="00691EAA" w:rsidP="001D669F">
      <w:pPr>
        <w:spacing w:line="360" w:lineRule="auto"/>
        <w:jc w:val="center"/>
        <w:rPr>
          <w:rFonts w:cs="Arial"/>
          <w:b/>
          <w:sz w:val="28"/>
          <w:szCs w:val="28"/>
          <w:lang w:eastAsia="zh-CN"/>
        </w:rPr>
      </w:pPr>
      <w:r w:rsidRPr="00365E3E">
        <w:rPr>
          <w:rFonts w:cs="Arial" w:hint="eastAsia"/>
          <w:b/>
          <w:sz w:val="28"/>
          <w:szCs w:val="28"/>
          <w:lang w:eastAsia="zh-CN"/>
        </w:rPr>
        <w:t>二〇</w:t>
      </w:r>
      <w:r>
        <w:rPr>
          <w:rFonts w:cs="Arial" w:hint="eastAsia"/>
          <w:b/>
          <w:sz w:val="28"/>
          <w:szCs w:val="28"/>
          <w:lang w:eastAsia="zh-CN"/>
        </w:rPr>
        <w:t>二二</w:t>
      </w:r>
      <w:r w:rsidRPr="00365E3E">
        <w:rPr>
          <w:rFonts w:cs="Arial" w:hint="eastAsia"/>
          <w:b/>
          <w:sz w:val="28"/>
          <w:szCs w:val="28"/>
          <w:lang w:eastAsia="zh-CN"/>
        </w:rPr>
        <w:t>年</w:t>
      </w:r>
      <w:r w:rsidR="00991B9E">
        <w:rPr>
          <w:rFonts w:cs="Arial" w:hint="eastAsia"/>
          <w:b/>
          <w:sz w:val="28"/>
          <w:szCs w:val="28"/>
          <w:lang w:eastAsia="zh-CN"/>
        </w:rPr>
        <w:t>十二</w:t>
      </w:r>
      <w:r w:rsidRPr="00365E3E">
        <w:rPr>
          <w:rFonts w:cs="Arial" w:hint="eastAsia"/>
          <w:b/>
          <w:sz w:val="28"/>
          <w:szCs w:val="28"/>
          <w:lang w:eastAsia="zh-CN"/>
        </w:rPr>
        <w:t>月</w:t>
      </w:r>
      <w:r>
        <w:rPr>
          <w:rFonts w:cs="Arial" w:hint="eastAsia"/>
          <w:b/>
          <w:sz w:val="28"/>
          <w:szCs w:val="28"/>
          <w:lang w:eastAsia="zh-CN"/>
        </w:rPr>
        <w:t xml:space="preserve">   日.</w:t>
      </w:r>
    </w:p>
    <w:p w:rsidR="00691EAA" w:rsidRDefault="00691EAA" w:rsidP="00691EAA">
      <w:pPr>
        <w:tabs>
          <w:tab w:val="left" w:pos="2130"/>
          <w:tab w:val="center" w:pos="4535"/>
        </w:tabs>
        <w:jc w:val="center"/>
        <w:rPr>
          <w:b/>
          <w:sz w:val="30"/>
          <w:szCs w:val="30"/>
          <w:lang w:eastAsia="zh-CN"/>
        </w:rPr>
      </w:pPr>
    </w:p>
    <w:p w:rsidR="00691EAA" w:rsidRPr="00EB20E2" w:rsidRDefault="00691EAA" w:rsidP="00691EAA">
      <w:pPr>
        <w:tabs>
          <w:tab w:val="left" w:pos="420"/>
        </w:tabs>
        <w:spacing w:line="360" w:lineRule="auto"/>
        <w:rPr>
          <w:color w:val="222222"/>
          <w:sz w:val="24"/>
          <w:lang w:eastAsia="zh-CN"/>
        </w:rPr>
      </w:pPr>
      <w:r>
        <w:rPr>
          <w:b/>
          <w:sz w:val="30"/>
          <w:szCs w:val="30"/>
          <w:lang w:eastAsia="zh-CN"/>
        </w:rPr>
        <w:br w:type="page"/>
      </w:r>
      <w:r w:rsidRPr="00EB20E2">
        <w:rPr>
          <w:rFonts w:hint="eastAsia"/>
          <w:color w:val="222222"/>
          <w:sz w:val="24"/>
          <w:lang w:eastAsia="zh-CN"/>
        </w:rPr>
        <w:lastRenderedPageBreak/>
        <w:t>发包</w:t>
      </w:r>
      <w:r>
        <w:rPr>
          <w:rFonts w:hint="eastAsia"/>
          <w:color w:val="222222"/>
          <w:sz w:val="24"/>
          <w:lang w:eastAsia="zh-CN"/>
        </w:rPr>
        <w:t>人</w:t>
      </w:r>
      <w:r w:rsidRPr="00EB20E2">
        <w:rPr>
          <w:rFonts w:hint="eastAsia"/>
          <w:color w:val="222222"/>
          <w:sz w:val="24"/>
          <w:lang w:eastAsia="zh-CN"/>
        </w:rPr>
        <w:t>（甲方）</w:t>
      </w:r>
      <w:r w:rsidRPr="00EB20E2">
        <w:rPr>
          <w:color w:val="222222"/>
          <w:sz w:val="24"/>
          <w:lang w:eastAsia="zh-CN"/>
        </w:rPr>
        <w:t>：</w:t>
      </w:r>
      <w:r w:rsidR="001A5CC6">
        <w:rPr>
          <w:rFonts w:cs="Arial" w:hint="eastAsia"/>
          <w:b/>
          <w:sz w:val="24"/>
          <w:lang w:eastAsia="zh-CN"/>
        </w:rPr>
        <w:t>翔鹭码头投资管理（漳州）</w:t>
      </w:r>
      <w:r w:rsidRPr="00EB20E2">
        <w:rPr>
          <w:rFonts w:cs="Arial" w:hint="eastAsia"/>
          <w:b/>
          <w:sz w:val="24"/>
          <w:lang w:eastAsia="zh-CN"/>
        </w:rPr>
        <w:t>有限公司</w:t>
      </w:r>
    </w:p>
    <w:p w:rsidR="00691EAA" w:rsidRPr="00EB20E2" w:rsidRDefault="00691EAA" w:rsidP="00691EAA">
      <w:pPr>
        <w:tabs>
          <w:tab w:val="left" w:pos="420"/>
        </w:tabs>
        <w:spacing w:line="360" w:lineRule="auto"/>
        <w:rPr>
          <w:color w:val="222222"/>
          <w:sz w:val="24"/>
          <w:lang w:eastAsia="zh-CN"/>
        </w:rPr>
      </w:pPr>
      <w:r w:rsidRPr="00EB20E2">
        <w:rPr>
          <w:rFonts w:hint="eastAsia"/>
          <w:color w:val="222222"/>
          <w:sz w:val="24"/>
          <w:lang w:eastAsia="zh-CN"/>
        </w:rPr>
        <w:t>承包人（乙方）</w:t>
      </w:r>
      <w:r w:rsidRPr="00EB20E2">
        <w:rPr>
          <w:color w:val="222222"/>
          <w:sz w:val="24"/>
          <w:lang w:eastAsia="zh-CN"/>
        </w:rPr>
        <w:t>：</w:t>
      </w:r>
      <w:r w:rsidR="001A5CC6" w:rsidRPr="00EB20E2">
        <w:rPr>
          <w:color w:val="222222"/>
          <w:sz w:val="24"/>
          <w:lang w:eastAsia="zh-CN"/>
        </w:rPr>
        <w:t xml:space="preserve"> </w:t>
      </w:r>
    </w:p>
    <w:p w:rsidR="00691EAA" w:rsidRPr="00EB20E2" w:rsidRDefault="00691EAA" w:rsidP="00691EAA">
      <w:pPr>
        <w:tabs>
          <w:tab w:val="left" w:pos="420"/>
        </w:tabs>
        <w:spacing w:line="360" w:lineRule="auto"/>
        <w:rPr>
          <w:color w:val="222222"/>
          <w:sz w:val="24"/>
          <w:lang w:eastAsia="zh-CN"/>
        </w:rPr>
      </w:pPr>
    </w:p>
    <w:p w:rsidR="00691EAA" w:rsidRPr="00EB20E2" w:rsidRDefault="00691EAA" w:rsidP="00691EAA">
      <w:pPr>
        <w:widowControl/>
        <w:spacing w:line="360" w:lineRule="auto"/>
        <w:ind w:firstLine="420"/>
        <w:rPr>
          <w:color w:val="222222"/>
          <w:sz w:val="24"/>
          <w:lang w:eastAsia="zh-CN"/>
        </w:rPr>
      </w:pPr>
      <w:r w:rsidRPr="00EB20E2">
        <w:rPr>
          <w:rFonts w:hint="eastAsia"/>
          <w:sz w:val="24"/>
          <w:lang w:eastAsia="zh-CN"/>
        </w:rPr>
        <w:t>依照《中华人民共和国</w:t>
      </w:r>
      <w:r w:rsidR="001A5CC6">
        <w:rPr>
          <w:rFonts w:hint="eastAsia"/>
          <w:sz w:val="24"/>
          <w:lang w:eastAsia="zh-CN"/>
        </w:rPr>
        <w:t>民</w:t>
      </w:r>
      <w:r w:rsidRPr="00EB20E2">
        <w:rPr>
          <w:rFonts w:hint="eastAsia"/>
          <w:sz w:val="24"/>
          <w:lang w:eastAsia="zh-CN"/>
        </w:rPr>
        <w:t>法</w:t>
      </w:r>
      <w:r w:rsidR="001A5CC6">
        <w:rPr>
          <w:rFonts w:hint="eastAsia"/>
          <w:sz w:val="24"/>
          <w:lang w:eastAsia="zh-CN"/>
        </w:rPr>
        <w:t>典</w:t>
      </w:r>
      <w:r w:rsidRPr="00EB20E2">
        <w:rPr>
          <w:rFonts w:hint="eastAsia"/>
          <w:sz w:val="24"/>
          <w:lang w:eastAsia="zh-CN"/>
        </w:rPr>
        <w:t>》及其他有关法律、行政法规，遵循平等、自愿、公平和诚实信用的原则，双方就本合同中</w:t>
      </w:r>
      <w:r>
        <w:rPr>
          <w:rFonts w:hint="eastAsia"/>
          <w:sz w:val="24"/>
          <w:lang w:eastAsia="zh-CN"/>
        </w:rPr>
        <w:t>工作范围内的</w:t>
      </w:r>
      <w:r w:rsidRPr="00EB20E2">
        <w:rPr>
          <w:rFonts w:hint="eastAsia"/>
          <w:sz w:val="24"/>
          <w:lang w:eastAsia="zh-CN"/>
        </w:rPr>
        <w:t>事项协商一致，订立本合同。</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 xml:space="preserve">第一章 </w:t>
      </w:r>
      <w:r>
        <w:rPr>
          <w:b/>
          <w:sz w:val="24"/>
          <w:szCs w:val="24"/>
          <w:lang w:eastAsia="zh-CN"/>
        </w:rPr>
        <w:tab/>
      </w:r>
      <w:r>
        <w:rPr>
          <w:rFonts w:hint="eastAsia"/>
          <w:b/>
          <w:sz w:val="24"/>
          <w:szCs w:val="24"/>
          <w:lang w:eastAsia="zh-CN"/>
        </w:rPr>
        <w:t>定义</w:t>
      </w:r>
    </w:p>
    <w:p w:rsidR="00691EAA" w:rsidRDefault="00691EAA" w:rsidP="00691EAA">
      <w:pPr>
        <w:spacing w:line="360" w:lineRule="auto"/>
        <w:ind w:firstLineChars="200" w:firstLine="480"/>
        <w:rPr>
          <w:sz w:val="24"/>
          <w:szCs w:val="24"/>
          <w:u w:val="single"/>
          <w:lang w:eastAsia="zh-CN"/>
        </w:rPr>
      </w:pPr>
      <w:r>
        <w:rPr>
          <w:sz w:val="24"/>
          <w:szCs w:val="24"/>
          <w:lang w:eastAsia="zh-CN"/>
        </w:rPr>
        <w:t>1.1</w:t>
      </w:r>
      <w:r>
        <w:rPr>
          <w:rFonts w:hint="eastAsia"/>
          <w:sz w:val="24"/>
          <w:szCs w:val="24"/>
          <w:lang w:eastAsia="zh-CN"/>
        </w:rPr>
        <w:t xml:space="preserve"> 甲方指：</w:t>
      </w:r>
      <w:r w:rsidRPr="00B62B16">
        <w:rPr>
          <w:rFonts w:hint="eastAsia"/>
          <w:sz w:val="24"/>
          <w:szCs w:val="24"/>
          <w:u w:val="single"/>
          <w:lang w:eastAsia="zh-CN"/>
        </w:rPr>
        <w:t xml:space="preserve"> </w:t>
      </w:r>
      <w:r w:rsidR="001A5CC6">
        <w:rPr>
          <w:rFonts w:hint="eastAsia"/>
          <w:sz w:val="24"/>
          <w:u w:val="single"/>
          <w:lang w:eastAsia="zh-CN"/>
        </w:rPr>
        <w:t>翔鹭码头投资管理（漳州）</w:t>
      </w:r>
      <w:r>
        <w:rPr>
          <w:rFonts w:hint="eastAsia"/>
          <w:sz w:val="24"/>
          <w:u w:val="single"/>
          <w:lang w:eastAsia="zh-CN"/>
        </w:rPr>
        <w:t xml:space="preserve">有限公司 </w:t>
      </w:r>
    </w:p>
    <w:p w:rsidR="00691EAA" w:rsidRDefault="00691EAA" w:rsidP="00691EAA">
      <w:pPr>
        <w:spacing w:line="360" w:lineRule="auto"/>
        <w:ind w:firstLineChars="200" w:firstLine="480"/>
        <w:rPr>
          <w:sz w:val="24"/>
          <w:szCs w:val="24"/>
          <w:u w:val="single"/>
          <w:lang w:eastAsia="zh-CN"/>
        </w:rPr>
      </w:pPr>
      <w:r>
        <w:rPr>
          <w:sz w:val="24"/>
          <w:szCs w:val="24"/>
          <w:lang w:eastAsia="zh-CN"/>
        </w:rPr>
        <w:t>1.2</w:t>
      </w:r>
      <w:r>
        <w:rPr>
          <w:rFonts w:hint="eastAsia"/>
          <w:sz w:val="24"/>
          <w:szCs w:val="24"/>
          <w:lang w:eastAsia="zh-CN"/>
        </w:rPr>
        <w:t xml:space="preserve"> 乙方指：  </w:t>
      </w:r>
      <w:r>
        <w:rPr>
          <w:rFonts w:hint="eastAsia"/>
          <w:sz w:val="24"/>
          <w:szCs w:val="24"/>
          <w:u w:val="single"/>
          <w:lang w:eastAsia="zh-CN"/>
        </w:rPr>
        <w:t xml:space="preserve"> </w:t>
      </w:r>
      <w:r w:rsidR="001A5CC6">
        <w:rPr>
          <w:rFonts w:hint="eastAsia"/>
          <w:sz w:val="24"/>
          <w:szCs w:val="24"/>
          <w:u w:val="single"/>
          <w:lang w:eastAsia="zh-CN"/>
        </w:rPr>
        <w:t xml:space="preserve">      </w:t>
      </w:r>
      <w:r>
        <w:rPr>
          <w:rFonts w:hint="eastAsia"/>
          <w:sz w:val="24"/>
          <w:szCs w:val="24"/>
          <w:u w:val="single"/>
          <w:lang w:eastAsia="zh-CN"/>
        </w:rPr>
        <w:t xml:space="preserve">    </w:t>
      </w:r>
    </w:p>
    <w:p w:rsidR="00691EAA" w:rsidRDefault="00691EAA" w:rsidP="00691EAA">
      <w:pPr>
        <w:spacing w:line="360" w:lineRule="auto"/>
        <w:ind w:firstLineChars="200" w:firstLine="480"/>
        <w:rPr>
          <w:sz w:val="24"/>
          <w:szCs w:val="24"/>
        </w:rPr>
      </w:pPr>
      <w:r>
        <w:rPr>
          <w:sz w:val="24"/>
          <w:szCs w:val="24"/>
        </w:rPr>
        <w:t>1.</w:t>
      </w:r>
      <w:r>
        <w:rPr>
          <w:rFonts w:hint="eastAsia"/>
          <w:sz w:val="24"/>
          <w:szCs w:val="24"/>
        </w:rPr>
        <w:t>3 合同一方指甲方或乙方。</w:t>
      </w:r>
    </w:p>
    <w:p w:rsidR="00691EAA" w:rsidRDefault="00691EAA" w:rsidP="00691EAA">
      <w:pPr>
        <w:spacing w:line="360" w:lineRule="auto"/>
        <w:ind w:firstLineChars="200" w:firstLine="480"/>
        <w:rPr>
          <w:sz w:val="24"/>
          <w:szCs w:val="24"/>
        </w:rPr>
      </w:pPr>
      <w:r>
        <w:rPr>
          <w:sz w:val="24"/>
          <w:szCs w:val="24"/>
        </w:rPr>
        <w:t>1.</w:t>
      </w:r>
      <w:r>
        <w:rPr>
          <w:rFonts w:hint="eastAsia"/>
          <w:sz w:val="24"/>
          <w:szCs w:val="24"/>
        </w:rPr>
        <w:t>4 合同各方指甲方和乙方。</w:t>
      </w:r>
    </w:p>
    <w:p w:rsidR="00691EAA" w:rsidRDefault="00691EAA" w:rsidP="00691EAA">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5 合同指本合同正文及其构成本合同不可分割部分的附件。</w:t>
      </w:r>
    </w:p>
    <w:p w:rsidR="00691EAA" w:rsidRDefault="00691EAA" w:rsidP="00691EAA">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6 技术文件指合同中规定的所有技术参数、手册、专有信息以及其他与合同系统运行和检验相关的文件。</w:t>
      </w:r>
    </w:p>
    <w:p w:rsidR="00691EAA" w:rsidRDefault="00691EAA" w:rsidP="001D669F">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7 服务指按合同规定乙方应当承担的技术支持。如：合同</w:t>
      </w:r>
      <w:r w:rsidR="00991B9E">
        <w:rPr>
          <w:rFonts w:hint="eastAsia"/>
          <w:sz w:val="24"/>
          <w:szCs w:val="24"/>
          <w:lang w:eastAsia="zh-CN"/>
        </w:rPr>
        <w:t>项目</w:t>
      </w:r>
      <w:r>
        <w:rPr>
          <w:rFonts w:hint="eastAsia"/>
          <w:sz w:val="24"/>
          <w:szCs w:val="24"/>
          <w:lang w:eastAsia="zh-CN"/>
        </w:rPr>
        <w:t>的系统实施、试运行、技术培训、系统维保和合同中要求乙方承担的其他有关义务。</w:t>
      </w:r>
    </w:p>
    <w:p w:rsidR="00691EAA" w:rsidRDefault="00691EAA" w:rsidP="001D669F">
      <w:pPr>
        <w:spacing w:line="360" w:lineRule="auto"/>
        <w:ind w:firstLineChars="200" w:firstLine="480"/>
        <w:rPr>
          <w:sz w:val="24"/>
          <w:szCs w:val="24"/>
          <w:lang w:eastAsia="zh-CN"/>
        </w:rPr>
      </w:pPr>
      <w:r>
        <w:rPr>
          <w:rFonts w:hint="eastAsia"/>
          <w:sz w:val="24"/>
          <w:szCs w:val="24"/>
          <w:lang w:eastAsia="zh-CN"/>
        </w:rPr>
        <w:t>1.8 现场指甲方指定的安装合同系统的场所。</w:t>
      </w:r>
    </w:p>
    <w:p w:rsidR="00691EAA" w:rsidRDefault="00691EAA" w:rsidP="001D669F">
      <w:pPr>
        <w:spacing w:line="360" w:lineRule="auto"/>
        <w:ind w:firstLineChars="200" w:firstLine="480"/>
        <w:rPr>
          <w:sz w:val="24"/>
          <w:szCs w:val="24"/>
          <w:lang w:eastAsia="zh-CN"/>
        </w:rPr>
      </w:pPr>
      <w:r>
        <w:rPr>
          <w:rFonts w:hint="eastAsia"/>
          <w:sz w:val="24"/>
          <w:szCs w:val="24"/>
          <w:lang w:eastAsia="zh-CN"/>
        </w:rPr>
        <w:t>1.9 安装指由乙方负责实施的系统部署工作。</w:t>
      </w:r>
    </w:p>
    <w:p w:rsidR="00691EAA" w:rsidRDefault="00691EAA" w:rsidP="001D669F">
      <w:pPr>
        <w:spacing w:line="360" w:lineRule="auto"/>
        <w:ind w:firstLineChars="200" w:firstLine="480"/>
        <w:rPr>
          <w:sz w:val="24"/>
          <w:szCs w:val="24"/>
          <w:lang w:eastAsia="zh-CN"/>
        </w:rPr>
      </w:pPr>
      <w:r>
        <w:rPr>
          <w:rFonts w:hint="eastAsia"/>
          <w:sz w:val="24"/>
          <w:szCs w:val="24"/>
          <w:lang w:eastAsia="zh-CN"/>
        </w:rPr>
        <w:t>1.10测试指系统安装完成后，乙方技术人员按本合同系统的设计要求对部分或整个系统的测试。</w:t>
      </w:r>
    </w:p>
    <w:p w:rsidR="00691EAA" w:rsidRDefault="00691EAA" w:rsidP="001D669F">
      <w:pPr>
        <w:spacing w:line="360" w:lineRule="auto"/>
        <w:ind w:firstLineChars="200" w:firstLine="480"/>
        <w:rPr>
          <w:sz w:val="24"/>
          <w:szCs w:val="24"/>
          <w:lang w:eastAsia="zh-CN"/>
        </w:rPr>
      </w:pPr>
      <w:r>
        <w:rPr>
          <w:rFonts w:hint="eastAsia"/>
          <w:sz w:val="24"/>
          <w:szCs w:val="24"/>
          <w:lang w:eastAsia="zh-CN"/>
        </w:rPr>
        <w:t>1.11 软件产品指甲方向乙方购买，未经修改的</w:t>
      </w:r>
      <w:r w:rsidR="001A5CC6">
        <w:rPr>
          <w:rFonts w:hint="eastAsia"/>
          <w:sz w:val="24"/>
          <w:szCs w:val="24"/>
          <w:u w:val="single"/>
          <w:lang w:eastAsia="zh-CN"/>
        </w:rPr>
        <w:t>翔鹭码头投资管理（漳州）</w:t>
      </w:r>
      <w:r>
        <w:rPr>
          <w:rFonts w:hint="eastAsia"/>
          <w:sz w:val="24"/>
          <w:szCs w:val="24"/>
          <w:u w:val="single"/>
          <w:lang w:eastAsia="zh-CN"/>
        </w:rPr>
        <w:t>有限公司门禁管理系统所使用的</w:t>
      </w:r>
      <w:r>
        <w:rPr>
          <w:rFonts w:hint="eastAsia"/>
          <w:sz w:val="24"/>
          <w:szCs w:val="24"/>
          <w:lang w:eastAsia="zh-CN"/>
        </w:rPr>
        <w:t>系统。</w:t>
      </w:r>
    </w:p>
    <w:p w:rsidR="00691EAA" w:rsidRDefault="00691EAA" w:rsidP="001D669F">
      <w:pPr>
        <w:pStyle w:val="ab"/>
        <w:adjustRightInd/>
        <w:spacing w:line="360" w:lineRule="auto"/>
        <w:ind w:firstLineChars="200" w:firstLine="480"/>
        <w:rPr>
          <w:rFonts w:ascii="宋体" w:hAnsi="宋体"/>
          <w:szCs w:val="24"/>
        </w:rPr>
      </w:pPr>
      <w:r>
        <w:rPr>
          <w:rFonts w:ascii="宋体" w:hAnsi="宋体" w:hint="eastAsia"/>
          <w:szCs w:val="24"/>
        </w:rPr>
        <w:t>1.12 合同系统是指为了使软硬件产品满足本项目需求，由乙方对软硬件产品进行必要修改而形成的产品。</w:t>
      </w:r>
    </w:p>
    <w:p w:rsidR="00691EAA" w:rsidRDefault="00691EAA" w:rsidP="001D669F">
      <w:pPr>
        <w:spacing w:line="360" w:lineRule="auto"/>
        <w:ind w:firstLineChars="200" w:firstLine="480"/>
        <w:rPr>
          <w:sz w:val="24"/>
          <w:szCs w:val="24"/>
          <w:lang w:eastAsia="zh-CN"/>
        </w:rPr>
      </w:pPr>
      <w:r>
        <w:rPr>
          <w:sz w:val="24"/>
          <w:szCs w:val="24"/>
          <w:lang w:eastAsia="zh-CN"/>
        </w:rPr>
        <w:t>1.1</w:t>
      </w:r>
      <w:r>
        <w:rPr>
          <w:rFonts w:hint="eastAsia"/>
          <w:sz w:val="24"/>
          <w:szCs w:val="24"/>
          <w:lang w:eastAsia="zh-CN"/>
        </w:rPr>
        <w:t>3 阶段验收是指乙方分阶段完成合同系统并分阶段对合同系统的子系统或模块进行安装调试并上线，甲方对分阶段完成的合同系统的子系统或模块功能按照验收标准进行验收。如果子系统或模块的功能达到合同要求的所有技术指标，甲方和乙方将签署阶段验收报告。硬件验收是指设备按时到货，上架调试正式上电后可进行验收。</w:t>
      </w:r>
    </w:p>
    <w:p w:rsidR="00691EAA" w:rsidRDefault="00691EAA" w:rsidP="001D669F">
      <w:pPr>
        <w:spacing w:line="360" w:lineRule="auto"/>
        <w:ind w:firstLineChars="200" w:firstLine="480"/>
        <w:rPr>
          <w:sz w:val="24"/>
          <w:szCs w:val="24"/>
          <w:lang w:eastAsia="zh-CN"/>
        </w:rPr>
      </w:pPr>
      <w:r>
        <w:rPr>
          <w:rFonts w:hint="eastAsia"/>
          <w:sz w:val="24"/>
          <w:szCs w:val="24"/>
          <w:lang w:eastAsia="zh-CN"/>
        </w:rPr>
        <w:t>1.14 软件系统初验指在乙方进行的合同系统整体安装调试完成并顺利上线后，甲方对合同系统的功能按照验收标准进行验收。如果合同系统的功能达到合同要求的所有技术指标，甲方和乙方将签署初验报告。</w:t>
      </w:r>
    </w:p>
    <w:p w:rsidR="00691EAA" w:rsidRDefault="00691EAA" w:rsidP="00691EAA">
      <w:pPr>
        <w:spacing w:line="360" w:lineRule="auto"/>
        <w:ind w:firstLineChars="200" w:firstLine="480"/>
        <w:rPr>
          <w:sz w:val="24"/>
          <w:szCs w:val="24"/>
          <w:lang w:eastAsia="zh-CN"/>
        </w:rPr>
      </w:pPr>
      <w:r>
        <w:rPr>
          <w:sz w:val="24"/>
          <w:szCs w:val="24"/>
          <w:lang w:eastAsia="zh-CN"/>
        </w:rPr>
        <w:t>1.1</w:t>
      </w:r>
      <w:r>
        <w:rPr>
          <w:rFonts w:hint="eastAsia"/>
          <w:sz w:val="24"/>
          <w:szCs w:val="24"/>
          <w:lang w:eastAsia="zh-CN"/>
        </w:rPr>
        <w:t>5 软件试运行指合同系统顺利上线并初验合格后连续稳定运行</w:t>
      </w:r>
      <w:r>
        <w:rPr>
          <w:rFonts w:hint="eastAsia"/>
          <w:sz w:val="24"/>
          <w:szCs w:val="24"/>
          <w:u w:val="single"/>
          <w:lang w:eastAsia="zh-CN"/>
        </w:rPr>
        <w:t>三个月</w:t>
      </w:r>
      <w:r>
        <w:rPr>
          <w:rFonts w:hint="eastAsia"/>
          <w:sz w:val="24"/>
          <w:szCs w:val="24"/>
          <w:lang w:eastAsia="zh-CN"/>
        </w:rPr>
        <w:t>。在试运行期间内，合同系统应持续满足合同规定的所有要求。</w:t>
      </w:r>
    </w:p>
    <w:p w:rsidR="00691EAA" w:rsidRDefault="00691EAA" w:rsidP="00691EAA">
      <w:pPr>
        <w:spacing w:line="360" w:lineRule="auto"/>
        <w:ind w:firstLineChars="200" w:firstLine="480"/>
        <w:rPr>
          <w:sz w:val="24"/>
          <w:szCs w:val="24"/>
          <w:lang w:eastAsia="zh-CN"/>
        </w:rPr>
      </w:pPr>
      <w:r>
        <w:rPr>
          <w:sz w:val="24"/>
          <w:szCs w:val="24"/>
          <w:lang w:eastAsia="zh-CN"/>
        </w:rPr>
        <w:lastRenderedPageBreak/>
        <w:t>1.</w:t>
      </w:r>
      <w:r>
        <w:rPr>
          <w:rFonts w:hint="eastAsia"/>
          <w:sz w:val="24"/>
          <w:szCs w:val="24"/>
          <w:lang w:eastAsia="zh-CN"/>
        </w:rPr>
        <w:t>16 软件系统终验指甲方在初验结束</w:t>
      </w:r>
      <w:r>
        <w:rPr>
          <w:rFonts w:cs="Arial"/>
          <w:b/>
          <w:sz w:val="24"/>
          <w:szCs w:val="24"/>
          <w:lang w:eastAsia="zh-CN"/>
        </w:rPr>
        <w:t>系统</w:t>
      </w:r>
      <w:r>
        <w:rPr>
          <w:rFonts w:hint="eastAsia"/>
          <w:sz w:val="24"/>
          <w:szCs w:val="24"/>
          <w:lang w:eastAsia="zh-CN"/>
        </w:rPr>
        <w:t>稳定</w:t>
      </w:r>
      <w:r>
        <w:rPr>
          <w:rFonts w:cs="Arial"/>
          <w:b/>
          <w:sz w:val="24"/>
          <w:szCs w:val="24"/>
          <w:lang w:eastAsia="zh-CN"/>
        </w:rPr>
        <w:t>试运行</w:t>
      </w:r>
      <w:r>
        <w:rPr>
          <w:rFonts w:cs="Arial" w:hint="eastAsia"/>
          <w:b/>
          <w:sz w:val="24"/>
          <w:szCs w:val="24"/>
          <w:lang w:eastAsia="zh-CN"/>
        </w:rPr>
        <w:t>三个月后</w:t>
      </w:r>
      <w:r>
        <w:rPr>
          <w:rFonts w:hint="eastAsia"/>
          <w:sz w:val="24"/>
          <w:szCs w:val="24"/>
          <w:lang w:eastAsia="zh-CN"/>
        </w:rPr>
        <w:t>,对合同系统按照验收标准进行验收。检验合同系统是否达到合同要求的所有技术指标。</w:t>
      </w:r>
    </w:p>
    <w:p w:rsidR="00691EAA" w:rsidRDefault="00691EAA" w:rsidP="00691EAA">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17 系统实施终验报告 指终验合格后由甲方和乙方签署的验收确认书。</w:t>
      </w:r>
    </w:p>
    <w:p w:rsidR="00691EAA" w:rsidRDefault="00691EAA" w:rsidP="00691EAA">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18 紧急处理 指出现紧急情况时，乙方根据甲方的要求派遣专家赴甲方现场给予的技术支持。在甲方的合理要求下，乙方应当进行紧急处理。</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1.19日，除特别说明外，均指日历日。</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第二章  合同标的</w:t>
      </w:r>
    </w:p>
    <w:p w:rsidR="00691EAA" w:rsidRDefault="00691EAA" w:rsidP="00691EAA">
      <w:pPr>
        <w:spacing w:line="360" w:lineRule="auto"/>
        <w:ind w:left="60" w:firstLine="420"/>
        <w:rPr>
          <w:sz w:val="24"/>
          <w:szCs w:val="24"/>
          <w:lang w:eastAsia="zh-CN"/>
        </w:rPr>
      </w:pPr>
      <w:bookmarkStart w:id="10" w:name="_Toc371496783"/>
      <w:bookmarkStart w:id="11" w:name="_Toc369857532"/>
      <w:r>
        <w:rPr>
          <w:rFonts w:hint="eastAsia"/>
          <w:sz w:val="24"/>
          <w:szCs w:val="24"/>
          <w:lang w:eastAsia="zh-CN"/>
        </w:rPr>
        <w:t>2</w:t>
      </w:r>
      <w:r>
        <w:rPr>
          <w:sz w:val="24"/>
          <w:szCs w:val="24"/>
          <w:lang w:eastAsia="zh-CN"/>
        </w:rPr>
        <w:t>.1</w:t>
      </w:r>
      <w:r>
        <w:rPr>
          <w:rFonts w:hint="eastAsia"/>
          <w:sz w:val="24"/>
          <w:szCs w:val="24"/>
          <w:lang w:eastAsia="zh-CN"/>
        </w:rPr>
        <w:t xml:space="preserve"> 乙方向甲方提供的产品和服务内容如下：</w:t>
      </w:r>
      <w:bookmarkEnd w:id="10"/>
      <w:bookmarkEnd w:id="11"/>
    </w:p>
    <w:p w:rsidR="00691EAA" w:rsidRDefault="00691EAA" w:rsidP="00691EAA">
      <w:pPr>
        <w:spacing w:line="360" w:lineRule="auto"/>
        <w:ind w:firstLineChars="200" w:firstLine="480"/>
        <w:rPr>
          <w:sz w:val="24"/>
          <w:szCs w:val="24"/>
          <w:lang w:eastAsia="zh-CN"/>
        </w:rPr>
      </w:pPr>
      <w:r>
        <w:rPr>
          <w:rFonts w:hint="eastAsia"/>
          <w:sz w:val="24"/>
          <w:szCs w:val="24"/>
          <w:lang w:eastAsia="zh-CN"/>
        </w:rPr>
        <w:t>2.1.1 提供：</w:t>
      </w:r>
      <w:r>
        <w:rPr>
          <w:rFonts w:hint="eastAsia"/>
          <w:sz w:val="24"/>
          <w:szCs w:val="24"/>
          <w:u w:val="single"/>
          <w:lang w:eastAsia="zh-CN"/>
        </w:rPr>
        <w:t xml:space="preserve"> </w:t>
      </w:r>
      <w:r w:rsidR="005F682B" w:rsidRPr="005F682B">
        <w:rPr>
          <w:rFonts w:cs="Arial" w:hint="eastAsia"/>
          <w:sz w:val="24"/>
          <w:szCs w:val="24"/>
          <w:u w:val="single"/>
          <w:lang w:eastAsia="zh-CN"/>
        </w:rPr>
        <w:t>增加隔离栏（围</w:t>
      </w:r>
      <w:r w:rsidR="005F682B" w:rsidRPr="005F682B">
        <w:rPr>
          <w:rFonts w:cs="Arial"/>
          <w:sz w:val="24"/>
          <w:szCs w:val="24"/>
          <w:u w:val="single"/>
          <w:lang w:eastAsia="zh-CN"/>
        </w:rPr>
        <w:t>篱</w:t>
      </w:r>
      <w:r w:rsidR="005F682B" w:rsidRPr="005F682B">
        <w:rPr>
          <w:rFonts w:cs="Arial" w:hint="eastAsia"/>
          <w:sz w:val="24"/>
          <w:szCs w:val="24"/>
          <w:u w:val="single"/>
          <w:lang w:eastAsia="zh-CN"/>
        </w:rPr>
        <w:t>）及车辆道闸、人行摆闸安装</w:t>
      </w:r>
      <w:r>
        <w:rPr>
          <w:rFonts w:hint="eastAsia"/>
          <w:sz w:val="24"/>
          <w:szCs w:val="24"/>
          <w:lang w:eastAsia="zh-CN"/>
        </w:rPr>
        <w:t>。</w:t>
      </w:r>
    </w:p>
    <w:p w:rsidR="00691EAA" w:rsidRDefault="00691EAA" w:rsidP="00691EAA">
      <w:pPr>
        <w:spacing w:line="360" w:lineRule="auto"/>
        <w:ind w:firstLineChars="200" w:firstLine="480"/>
        <w:rPr>
          <w:sz w:val="24"/>
          <w:szCs w:val="24"/>
          <w:lang w:eastAsia="zh-CN"/>
        </w:rPr>
      </w:pPr>
      <w:r>
        <w:rPr>
          <w:rFonts w:hint="eastAsia"/>
          <w:sz w:val="24"/>
          <w:szCs w:val="24"/>
          <w:lang w:eastAsia="zh-CN"/>
        </w:rPr>
        <w:t>2.1.2 乙方负责合同的部署实施工作：</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 实施对象：</w:t>
      </w:r>
      <w:r w:rsidR="005F682B">
        <w:rPr>
          <w:rFonts w:hint="eastAsia"/>
          <w:sz w:val="24"/>
          <w:szCs w:val="24"/>
          <w:u w:val="single"/>
          <w:lang w:eastAsia="zh-CN"/>
        </w:rPr>
        <w:t xml:space="preserve">翔鹭码头投资管理（漳州）有限公司 </w:t>
      </w:r>
      <w:r>
        <w:rPr>
          <w:rFonts w:hint="eastAsia"/>
          <w:sz w:val="24"/>
          <w:szCs w:val="24"/>
          <w:lang w:eastAsia="zh-CN"/>
        </w:rPr>
        <w:t>。</w:t>
      </w:r>
    </w:p>
    <w:p w:rsidR="00691EAA" w:rsidRDefault="00691EAA" w:rsidP="00691EAA">
      <w:pPr>
        <w:spacing w:line="360" w:lineRule="auto"/>
        <w:ind w:firstLineChars="200" w:firstLine="480"/>
        <w:rPr>
          <w:sz w:val="24"/>
          <w:szCs w:val="24"/>
          <w:lang w:eastAsia="zh-CN"/>
        </w:rPr>
      </w:pPr>
      <w:r>
        <w:rPr>
          <w:rFonts w:hint="eastAsia"/>
          <w:sz w:val="24"/>
          <w:szCs w:val="24"/>
          <w:lang w:eastAsia="zh-CN"/>
        </w:rPr>
        <w:t>（2） 乙方提供合同系统,同时负责安装、实施服务外，还应提供以下服务：</w:t>
      </w:r>
    </w:p>
    <w:p w:rsidR="00691EAA" w:rsidRDefault="00691EAA" w:rsidP="00691EAA">
      <w:pPr>
        <w:spacing w:line="360" w:lineRule="auto"/>
        <w:ind w:firstLineChars="500" w:firstLine="1200"/>
        <w:rPr>
          <w:sz w:val="24"/>
          <w:szCs w:val="24"/>
          <w:lang w:eastAsia="zh-CN"/>
        </w:rPr>
      </w:pPr>
      <w:r>
        <w:rPr>
          <w:rFonts w:hint="eastAsia"/>
          <w:sz w:val="24"/>
          <w:szCs w:val="24"/>
          <w:lang w:eastAsia="zh-CN"/>
        </w:rPr>
        <w:t>①技术指导与培训服务；</w:t>
      </w:r>
    </w:p>
    <w:p w:rsidR="00691EAA" w:rsidRDefault="00691EAA" w:rsidP="00691EAA">
      <w:pPr>
        <w:spacing w:line="360" w:lineRule="auto"/>
        <w:ind w:firstLineChars="500" w:firstLine="1200"/>
        <w:rPr>
          <w:sz w:val="24"/>
          <w:szCs w:val="24"/>
          <w:lang w:eastAsia="zh-CN"/>
        </w:rPr>
      </w:pPr>
      <w:r>
        <w:rPr>
          <w:rFonts w:hint="eastAsia"/>
          <w:sz w:val="24"/>
          <w:szCs w:val="24"/>
          <w:lang w:eastAsia="zh-CN"/>
        </w:rPr>
        <w:t>②系统维护服务；</w:t>
      </w:r>
    </w:p>
    <w:p w:rsidR="00691EAA" w:rsidRDefault="00691EAA" w:rsidP="00691EAA">
      <w:pPr>
        <w:spacing w:line="360" w:lineRule="auto"/>
        <w:ind w:firstLineChars="500" w:firstLine="1200"/>
        <w:rPr>
          <w:sz w:val="24"/>
          <w:szCs w:val="24"/>
          <w:lang w:eastAsia="zh-CN"/>
        </w:rPr>
      </w:pPr>
      <w:r>
        <w:rPr>
          <w:rFonts w:hint="eastAsia"/>
          <w:sz w:val="24"/>
          <w:szCs w:val="24"/>
          <w:lang w:eastAsia="zh-CN"/>
        </w:rPr>
        <w:t>③</w:t>
      </w:r>
      <w:r w:rsidR="00C72A41" w:rsidRPr="00ED1953">
        <w:rPr>
          <w:rFonts w:hint="eastAsia"/>
          <w:sz w:val="24"/>
          <w:szCs w:val="24"/>
          <w:lang w:eastAsia="zh-CN"/>
        </w:rPr>
        <w:t>配套硬件设备采购及安装调试</w:t>
      </w:r>
      <w:r>
        <w:rPr>
          <w:rFonts w:hint="eastAsia"/>
          <w:sz w:val="24"/>
          <w:szCs w:val="24"/>
          <w:lang w:eastAsia="zh-CN"/>
        </w:rPr>
        <w:t>；</w:t>
      </w:r>
    </w:p>
    <w:p w:rsidR="00691EAA" w:rsidRPr="007203EC" w:rsidRDefault="00691EAA" w:rsidP="00691EAA">
      <w:pPr>
        <w:spacing w:line="360" w:lineRule="auto"/>
        <w:ind w:firstLineChars="500" w:firstLine="1200"/>
        <w:rPr>
          <w:sz w:val="24"/>
          <w:szCs w:val="24"/>
          <w:lang w:eastAsia="zh-CN"/>
        </w:rPr>
      </w:pPr>
      <w:r w:rsidRPr="00ED1953">
        <w:rPr>
          <w:rFonts w:hint="eastAsia"/>
          <w:sz w:val="24"/>
          <w:szCs w:val="24"/>
          <w:lang w:eastAsia="zh-CN"/>
        </w:rPr>
        <w:t>④</w:t>
      </w:r>
      <w:r w:rsidR="00C72A41" w:rsidRPr="00ED1953">
        <w:rPr>
          <w:sz w:val="24"/>
          <w:szCs w:val="24"/>
          <w:lang w:eastAsia="zh-CN"/>
        </w:rPr>
        <w:t>其他未尽事宜具体要求见</w:t>
      </w:r>
      <w:r w:rsidR="00C72A41">
        <w:rPr>
          <w:rFonts w:hint="eastAsia"/>
          <w:sz w:val="24"/>
          <w:szCs w:val="24"/>
          <w:lang w:eastAsia="zh-CN"/>
        </w:rPr>
        <w:t>附件1“发包说明书”</w:t>
      </w:r>
      <w:r w:rsidR="00C72A41" w:rsidRPr="007203EC">
        <w:rPr>
          <w:rFonts w:hint="eastAsia"/>
          <w:sz w:val="24"/>
          <w:szCs w:val="24"/>
          <w:lang w:eastAsia="zh-CN"/>
        </w:rPr>
        <w:t>。</w:t>
      </w:r>
    </w:p>
    <w:p w:rsidR="00691EAA" w:rsidRDefault="00691EAA" w:rsidP="00691EAA">
      <w:pPr>
        <w:spacing w:line="360" w:lineRule="auto"/>
        <w:ind w:firstLineChars="225" w:firstLine="540"/>
        <w:rPr>
          <w:sz w:val="24"/>
          <w:szCs w:val="24"/>
          <w:lang w:eastAsia="zh-CN"/>
        </w:rPr>
      </w:pPr>
      <w:bookmarkStart w:id="12" w:name="_Toc369857533"/>
      <w:bookmarkStart w:id="13" w:name="_Toc371496784"/>
      <w:r>
        <w:rPr>
          <w:rFonts w:hint="eastAsia"/>
          <w:sz w:val="24"/>
          <w:szCs w:val="24"/>
          <w:lang w:eastAsia="zh-CN"/>
        </w:rPr>
        <w:t>2.2 乙方应按</w:t>
      </w:r>
      <w:r>
        <w:rPr>
          <w:sz w:val="24"/>
          <w:szCs w:val="24"/>
          <w:lang w:eastAsia="zh-CN"/>
        </w:rPr>
        <w:t>下列</w:t>
      </w:r>
      <w:r>
        <w:rPr>
          <w:rFonts w:hint="eastAsia"/>
          <w:sz w:val="24"/>
          <w:szCs w:val="24"/>
          <w:lang w:eastAsia="zh-CN"/>
        </w:rPr>
        <w:t>时间</w:t>
      </w:r>
      <w:r>
        <w:rPr>
          <w:sz w:val="24"/>
          <w:szCs w:val="24"/>
          <w:lang w:eastAsia="zh-CN"/>
        </w:rPr>
        <w:t>进度</w:t>
      </w:r>
      <w:r>
        <w:rPr>
          <w:rFonts w:hint="eastAsia"/>
          <w:sz w:val="24"/>
          <w:szCs w:val="24"/>
          <w:lang w:eastAsia="zh-CN"/>
        </w:rPr>
        <w:t>提供本合同第2.1款约定的产品和服务</w:t>
      </w:r>
      <w:r>
        <w:rPr>
          <w:sz w:val="24"/>
          <w:szCs w:val="24"/>
          <w:lang w:eastAsia="zh-CN"/>
        </w:rPr>
        <w:t>：</w:t>
      </w:r>
      <w:bookmarkEnd w:id="12"/>
      <w:bookmarkEnd w:id="13"/>
    </w:p>
    <w:p w:rsidR="00691EAA" w:rsidRDefault="00691EAA" w:rsidP="00691EAA">
      <w:pPr>
        <w:spacing w:line="360" w:lineRule="auto"/>
        <w:ind w:firstLineChars="200" w:firstLine="480"/>
        <w:rPr>
          <w:sz w:val="24"/>
          <w:szCs w:val="24"/>
          <w:u w:val="single"/>
          <w:lang w:eastAsia="zh-CN"/>
        </w:rPr>
      </w:pPr>
      <w:r>
        <w:rPr>
          <w:rFonts w:hint="eastAsia"/>
          <w:sz w:val="24"/>
          <w:szCs w:val="24"/>
          <w:lang w:eastAsia="zh-CN"/>
        </w:rPr>
        <w:t>（1）</w:t>
      </w:r>
      <w:r w:rsidR="00C72A41">
        <w:rPr>
          <w:rFonts w:hint="eastAsia"/>
          <w:sz w:val="24"/>
          <w:szCs w:val="24"/>
          <w:lang w:eastAsia="zh-CN"/>
        </w:rPr>
        <w:t>需求调研阶段：本合同签定之后</w:t>
      </w:r>
      <w:r w:rsidR="00EB22B2">
        <w:rPr>
          <w:rFonts w:hint="eastAsia"/>
          <w:sz w:val="24"/>
          <w:szCs w:val="24"/>
          <w:u w:val="single"/>
          <w:lang w:eastAsia="zh-CN"/>
        </w:rPr>
        <w:t xml:space="preserve">  </w:t>
      </w:r>
      <w:r w:rsidR="00EB22B2">
        <w:rPr>
          <w:rFonts w:hint="eastAsia"/>
          <w:sz w:val="24"/>
          <w:szCs w:val="24"/>
          <w:lang w:eastAsia="zh-CN"/>
        </w:rPr>
        <w:t>天内</w:t>
      </w:r>
      <w:r w:rsidR="00C72A41">
        <w:rPr>
          <w:rFonts w:hint="eastAsia"/>
          <w:sz w:val="24"/>
          <w:szCs w:val="24"/>
          <w:lang w:eastAsia="zh-CN"/>
        </w:rPr>
        <w:t>，乙方应当同时开展本项目需求调研工作，完成并提交《需求分析说明书》，报告须经过甲乙双方签字认可方视为需求调研完成。但《需求分析说明书》内容不应与《招标文件》、《投标文件》的规定发生实质性变更。</w:t>
      </w:r>
    </w:p>
    <w:p w:rsidR="00691EAA" w:rsidRDefault="00691EAA" w:rsidP="00691EAA">
      <w:pPr>
        <w:spacing w:line="360" w:lineRule="auto"/>
        <w:ind w:firstLineChars="200" w:firstLine="480"/>
        <w:rPr>
          <w:sz w:val="24"/>
          <w:szCs w:val="24"/>
          <w:u w:val="single"/>
          <w:lang w:eastAsia="zh-CN"/>
        </w:rPr>
      </w:pPr>
      <w:r>
        <w:rPr>
          <w:rFonts w:hint="eastAsia"/>
          <w:sz w:val="24"/>
          <w:szCs w:val="24"/>
          <w:lang w:eastAsia="zh-CN"/>
        </w:rPr>
        <w:t>（2）</w:t>
      </w:r>
      <w:r w:rsidR="00C72A41">
        <w:rPr>
          <w:rFonts w:hint="eastAsia"/>
          <w:sz w:val="24"/>
          <w:szCs w:val="24"/>
          <w:lang w:eastAsia="zh-CN"/>
        </w:rPr>
        <w:t>项目设计确认阶段：需求调研后</w:t>
      </w:r>
      <w:r w:rsidR="00EB22B2">
        <w:rPr>
          <w:rFonts w:hint="eastAsia"/>
          <w:sz w:val="24"/>
          <w:szCs w:val="24"/>
          <w:u w:val="single"/>
          <w:lang w:eastAsia="zh-CN"/>
        </w:rPr>
        <w:t xml:space="preserve">  </w:t>
      </w:r>
      <w:r w:rsidR="00EB22B2">
        <w:rPr>
          <w:rFonts w:hint="eastAsia"/>
          <w:sz w:val="24"/>
          <w:szCs w:val="24"/>
          <w:lang w:eastAsia="zh-CN"/>
        </w:rPr>
        <w:t>天内</w:t>
      </w:r>
      <w:r w:rsidR="00C72A41">
        <w:rPr>
          <w:rFonts w:hint="eastAsia"/>
          <w:sz w:val="24"/>
          <w:szCs w:val="24"/>
          <w:lang w:eastAsia="zh-CN"/>
        </w:rPr>
        <w:t>，乙方应当立即制定系统建设规划，完成并提交《项目设计方案》，方案须经过甲乙双方签字认可方视为完成。</w:t>
      </w:r>
    </w:p>
    <w:p w:rsidR="00691EAA" w:rsidRDefault="00691EAA" w:rsidP="00C72A41">
      <w:pPr>
        <w:spacing w:line="360" w:lineRule="auto"/>
        <w:ind w:firstLineChars="200" w:firstLine="480"/>
        <w:rPr>
          <w:sz w:val="24"/>
          <w:szCs w:val="24"/>
          <w:lang w:eastAsia="zh-CN"/>
        </w:rPr>
      </w:pPr>
      <w:r>
        <w:rPr>
          <w:rFonts w:hint="eastAsia"/>
          <w:sz w:val="24"/>
          <w:szCs w:val="24"/>
          <w:lang w:eastAsia="zh-CN"/>
        </w:rPr>
        <w:t>（3）</w:t>
      </w:r>
      <w:r w:rsidR="00C72A41">
        <w:rPr>
          <w:rFonts w:hint="eastAsia"/>
          <w:sz w:val="24"/>
          <w:szCs w:val="24"/>
          <w:lang w:eastAsia="zh-CN"/>
        </w:rPr>
        <w:t>系统需求调研后，乙方应认真分析甲方现有软件产品与需求之间的差异。满足甲方的需求，</w:t>
      </w:r>
    </w:p>
    <w:p w:rsidR="00691EAA" w:rsidRDefault="00691EAA" w:rsidP="00C72A41">
      <w:pPr>
        <w:spacing w:line="360" w:lineRule="auto"/>
        <w:ind w:firstLineChars="200" w:firstLine="480"/>
        <w:rPr>
          <w:sz w:val="24"/>
          <w:szCs w:val="24"/>
          <w:lang w:eastAsia="zh-CN"/>
        </w:rPr>
      </w:pPr>
      <w:r>
        <w:rPr>
          <w:rFonts w:hint="eastAsia"/>
          <w:sz w:val="24"/>
          <w:szCs w:val="24"/>
          <w:lang w:eastAsia="zh-CN"/>
        </w:rPr>
        <w:t>（4）</w:t>
      </w:r>
      <w:r w:rsidR="00C72A41">
        <w:rPr>
          <w:rFonts w:hint="eastAsia"/>
          <w:sz w:val="24"/>
          <w:szCs w:val="24"/>
          <w:lang w:eastAsia="zh-CN"/>
        </w:rPr>
        <w:t>系统实施准备阶段：合同系统安装完成后</w:t>
      </w:r>
      <w:r w:rsidR="00EB22B2">
        <w:rPr>
          <w:rFonts w:hint="eastAsia"/>
          <w:sz w:val="24"/>
          <w:szCs w:val="24"/>
          <w:u w:val="single"/>
          <w:lang w:eastAsia="zh-CN"/>
        </w:rPr>
        <w:t xml:space="preserve">  </w:t>
      </w:r>
      <w:r w:rsidR="00EB22B2">
        <w:rPr>
          <w:rFonts w:hint="eastAsia"/>
          <w:sz w:val="24"/>
          <w:szCs w:val="24"/>
          <w:lang w:eastAsia="zh-CN"/>
        </w:rPr>
        <w:t>天内</w:t>
      </w:r>
      <w:r w:rsidR="00C72A41">
        <w:rPr>
          <w:rFonts w:hint="eastAsia"/>
          <w:sz w:val="24"/>
          <w:szCs w:val="24"/>
          <w:lang w:eastAsia="zh-CN"/>
        </w:rPr>
        <w:t>，乙方应根据《项目设计方案》和《需求分析说明书》立即制定安装实施计划，完成并提交《安装实施计划书》，计划书须经过甲乙双方签字认可方视为完成。</w:t>
      </w:r>
    </w:p>
    <w:p w:rsidR="00691EAA" w:rsidRDefault="00691EAA" w:rsidP="00C72A41">
      <w:pPr>
        <w:spacing w:line="360" w:lineRule="auto"/>
        <w:ind w:firstLineChars="200" w:firstLine="480"/>
        <w:rPr>
          <w:sz w:val="24"/>
          <w:szCs w:val="24"/>
          <w:lang w:eastAsia="zh-CN"/>
        </w:rPr>
      </w:pPr>
      <w:r>
        <w:rPr>
          <w:rFonts w:hint="eastAsia"/>
          <w:sz w:val="24"/>
          <w:szCs w:val="24"/>
          <w:lang w:eastAsia="zh-CN"/>
        </w:rPr>
        <w:t>（5）</w:t>
      </w:r>
      <w:r w:rsidR="00C72A41">
        <w:rPr>
          <w:rFonts w:hint="eastAsia"/>
          <w:sz w:val="24"/>
          <w:szCs w:val="24"/>
          <w:lang w:eastAsia="zh-CN"/>
        </w:rPr>
        <w:t>系统实施期：《安装实施计划书》经甲方认可后进入实施阶段，乙方需要</w:t>
      </w:r>
      <w:r w:rsidR="00EB22B2">
        <w:rPr>
          <w:rFonts w:hint="eastAsia"/>
          <w:sz w:val="24"/>
          <w:szCs w:val="24"/>
          <w:lang w:eastAsia="zh-CN"/>
        </w:rPr>
        <w:t>在</w:t>
      </w:r>
      <w:r w:rsidR="00EB22B2">
        <w:rPr>
          <w:rFonts w:hint="eastAsia"/>
          <w:sz w:val="24"/>
          <w:szCs w:val="24"/>
          <w:u w:val="single"/>
          <w:lang w:eastAsia="zh-CN"/>
        </w:rPr>
        <w:t xml:space="preserve">  </w:t>
      </w:r>
      <w:r w:rsidR="00EB22B2">
        <w:rPr>
          <w:rFonts w:hint="eastAsia"/>
          <w:sz w:val="24"/>
          <w:szCs w:val="24"/>
          <w:lang w:eastAsia="zh-CN"/>
        </w:rPr>
        <w:t>天内</w:t>
      </w:r>
      <w:r w:rsidR="00C72A41">
        <w:rPr>
          <w:rFonts w:hint="eastAsia"/>
          <w:sz w:val="24"/>
          <w:szCs w:val="24"/>
          <w:lang w:eastAsia="zh-CN"/>
        </w:rPr>
        <w:t>完成系统的安装和集成工作,乙方实施完成之后</w:t>
      </w:r>
      <w:r w:rsidR="00EB22B2">
        <w:rPr>
          <w:rFonts w:hint="eastAsia"/>
          <w:sz w:val="24"/>
          <w:szCs w:val="24"/>
          <w:u w:val="single"/>
          <w:lang w:eastAsia="zh-CN"/>
        </w:rPr>
        <w:t xml:space="preserve">  </w:t>
      </w:r>
      <w:r w:rsidR="00EB22B2">
        <w:rPr>
          <w:rFonts w:hint="eastAsia"/>
          <w:sz w:val="24"/>
          <w:szCs w:val="24"/>
          <w:lang w:eastAsia="zh-CN"/>
        </w:rPr>
        <w:t>天内</w:t>
      </w:r>
      <w:r w:rsidR="00C72A41">
        <w:rPr>
          <w:rFonts w:hint="eastAsia"/>
          <w:sz w:val="24"/>
          <w:szCs w:val="24"/>
          <w:lang w:eastAsia="zh-CN"/>
        </w:rPr>
        <w:t>，向甲方提交《实施完成报告》，《实施完成报告》经甲方确认后方视为完成。</w:t>
      </w:r>
    </w:p>
    <w:p w:rsidR="00691EAA" w:rsidRDefault="00691EAA" w:rsidP="00C72A41">
      <w:pPr>
        <w:spacing w:line="360" w:lineRule="auto"/>
        <w:ind w:firstLineChars="200" w:firstLine="480"/>
        <w:rPr>
          <w:sz w:val="24"/>
          <w:szCs w:val="24"/>
          <w:lang w:eastAsia="zh-CN"/>
        </w:rPr>
      </w:pPr>
      <w:r>
        <w:rPr>
          <w:rFonts w:hint="eastAsia"/>
          <w:sz w:val="24"/>
          <w:szCs w:val="24"/>
          <w:lang w:eastAsia="zh-CN"/>
        </w:rPr>
        <w:t>（6）</w:t>
      </w:r>
      <w:r w:rsidR="00C72A41">
        <w:rPr>
          <w:rFonts w:hint="eastAsia"/>
          <w:sz w:val="24"/>
          <w:szCs w:val="24"/>
          <w:lang w:eastAsia="zh-CN"/>
        </w:rPr>
        <w:t>阶段验收期：合同系统的子系统或模块经测试并顺利上线</w:t>
      </w:r>
      <w:r w:rsidR="00EB22B2">
        <w:rPr>
          <w:rFonts w:hint="eastAsia"/>
          <w:sz w:val="24"/>
          <w:szCs w:val="24"/>
          <w:lang w:eastAsia="zh-CN"/>
        </w:rPr>
        <w:t>后</w:t>
      </w:r>
      <w:r w:rsidR="00EB22B2">
        <w:rPr>
          <w:rFonts w:hint="eastAsia"/>
          <w:sz w:val="24"/>
          <w:szCs w:val="24"/>
          <w:u w:val="single"/>
          <w:lang w:eastAsia="zh-CN"/>
        </w:rPr>
        <w:t xml:space="preserve">  </w:t>
      </w:r>
      <w:r w:rsidR="00EB22B2">
        <w:rPr>
          <w:rFonts w:hint="eastAsia"/>
          <w:sz w:val="24"/>
          <w:szCs w:val="24"/>
          <w:lang w:eastAsia="zh-CN"/>
        </w:rPr>
        <w:t>天内</w:t>
      </w:r>
      <w:r w:rsidR="00C72A41">
        <w:rPr>
          <w:rFonts w:hint="eastAsia"/>
          <w:sz w:val="24"/>
          <w:szCs w:val="24"/>
          <w:lang w:eastAsia="zh-CN"/>
        </w:rPr>
        <w:t>，向甲方提交申请阶段验收报告，甲方按照阶段验收标准和系统集成服务质量要求对合同系统的子系统或</w:t>
      </w:r>
      <w:r w:rsidR="00C72A41">
        <w:rPr>
          <w:rFonts w:hint="eastAsia"/>
          <w:sz w:val="24"/>
          <w:szCs w:val="24"/>
          <w:lang w:eastAsia="zh-CN"/>
        </w:rPr>
        <w:lastRenderedPageBreak/>
        <w:t>模块进行验收，验收合格后，由甲乙双方签署《系统实施阶段验收报告》视为该阶段的完成。</w:t>
      </w:r>
    </w:p>
    <w:p w:rsidR="00DB4EA7" w:rsidRDefault="00691EAA" w:rsidP="00C72A41">
      <w:pPr>
        <w:spacing w:line="360" w:lineRule="auto"/>
        <w:ind w:firstLineChars="200" w:firstLine="480"/>
        <w:rPr>
          <w:sz w:val="24"/>
          <w:szCs w:val="24"/>
          <w:lang w:eastAsia="zh-CN"/>
        </w:rPr>
      </w:pPr>
      <w:r>
        <w:rPr>
          <w:rFonts w:hint="eastAsia"/>
          <w:sz w:val="24"/>
          <w:szCs w:val="24"/>
          <w:lang w:eastAsia="zh-CN"/>
        </w:rPr>
        <w:t>（7）</w:t>
      </w:r>
      <w:r w:rsidR="00C72A41">
        <w:rPr>
          <w:rFonts w:hint="eastAsia"/>
          <w:sz w:val="24"/>
          <w:szCs w:val="24"/>
          <w:lang w:eastAsia="zh-CN"/>
        </w:rPr>
        <w:t>初验期：合同系统实施经测试并顺利上线后</w:t>
      </w:r>
      <w:r w:rsidR="00E70DF5">
        <w:rPr>
          <w:rFonts w:hint="eastAsia"/>
          <w:sz w:val="24"/>
          <w:szCs w:val="24"/>
          <w:u w:val="single"/>
          <w:lang w:eastAsia="zh-CN"/>
        </w:rPr>
        <w:t xml:space="preserve">  </w:t>
      </w:r>
      <w:r w:rsidR="00E70DF5">
        <w:rPr>
          <w:rFonts w:hint="eastAsia"/>
          <w:sz w:val="24"/>
          <w:szCs w:val="24"/>
          <w:lang w:eastAsia="zh-CN"/>
        </w:rPr>
        <w:t>天内</w:t>
      </w:r>
      <w:r w:rsidR="00C72A41">
        <w:rPr>
          <w:rFonts w:hint="eastAsia"/>
          <w:sz w:val="24"/>
          <w:szCs w:val="24"/>
          <w:lang w:eastAsia="zh-CN"/>
        </w:rPr>
        <w:t>，向甲方提交申请初验报告，甲方按照初验标准和系统升级服务质量要求对合同系统进行验收，验收合格后，由甲乙双方签署《系统实施初验报告》视为该阶段的完成。</w:t>
      </w:r>
    </w:p>
    <w:p w:rsidR="00691EAA" w:rsidRDefault="00691EAA" w:rsidP="00C72A41">
      <w:pPr>
        <w:spacing w:line="360" w:lineRule="auto"/>
        <w:ind w:firstLineChars="200" w:firstLine="480"/>
        <w:rPr>
          <w:sz w:val="24"/>
          <w:szCs w:val="24"/>
          <w:lang w:eastAsia="zh-CN"/>
        </w:rPr>
      </w:pPr>
      <w:r>
        <w:rPr>
          <w:rFonts w:hint="eastAsia"/>
          <w:sz w:val="24"/>
          <w:szCs w:val="24"/>
          <w:lang w:eastAsia="zh-CN"/>
        </w:rPr>
        <w:t>（8）</w:t>
      </w:r>
      <w:r w:rsidR="00C72A41">
        <w:rPr>
          <w:rFonts w:hint="eastAsia"/>
          <w:sz w:val="24"/>
          <w:szCs w:val="24"/>
          <w:lang w:eastAsia="zh-CN"/>
        </w:rPr>
        <w:t>试运行期：系统初验合格完成后的第二日作为试运行期的起点，试运行期时间为</w:t>
      </w:r>
      <w:r w:rsidR="00C72A41">
        <w:rPr>
          <w:rFonts w:hint="eastAsia"/>
          <w:sz w:val="24"/>
          <w:szCs w:val="24"/>
          <w:u w:val="single"/>
          <w:lang w:eastAsia="zh-CN"/>
        </w:rPr>
        <w:t>三个月</w:t>
      </w:r>
      <w:r w:rsidR="00C72A41">
        <w:rPr>
          <w:rFonts w:hint="eastAsia"/>
          <w:sz w:val="24"/>
          <w:szCs w:val="24"/>
          <w:lang w:eastAsia="zh-CN"/>
        </w:rPr>
        <w:t>。</w:t>
      </w:r>
    </w:p>
    <w:p w:rsidR="00691EAA" w:rsidRDefault="00691EAA" w:rsidP="00C72A41">
      <w:pPr>
        <w:spacing w:line="360" w:lineRule="auto"/>
        <w:ind w:firstLineChars="200" w:firstLine="480"/>
        <w:rPr>
          <w:sz w:val="24"/>
          <w:szCs w:val="24"/>
          <w:lang w:eastAsia="zh-CN"/>
        </w:rPr>
      </w:pPr>
      <w:r>
        <w:rPr>
          <w:rFonts w:hint="eastAsia"/>
          <w:sz w:val="24"/>
          <w:szCs w:val="24"/>
          <w:lang w:eastAsia="zh-CN"/>
        </w:rPr>
        <w:t>（9）</w:t>
      </w:r>
      <w:r w:rsidR="00C72A41">
        <w:rPr>
          <w:rFonts w:hint="eastAsia"/>
          <w:sz w:val="24"/>
          <w:szCs w:val="24"/>
          <w:lang w:eastAsia="zh-CN"/>
        </w:rPr>
        <w:t>终验：初验结束系统稳定试运行三个月的时间后，由乙方向甲方提请终验申请，甲方按照终验标准对系统实施进行验收，验收合格后，由甲乙双方签署《系统实施终验报告》，则视为该阶段完成</w:t>
      </w:r>
      <w:r w:rsidR="00C72A41">
        <w:rPr>
          <w:sz w:val="24"/>
          <w:szCs w:val="24"/>
          <w:lang w:eastAsia="zh-CN"/>
        </w:rPr>
        <w:t>。</w:t>
      </w:r>
    </w:p>
    <w:p w:rsidR="00691EAA" w:rsidRDefault="00691EAA" w:rsidP="00C72A41">
      <w:pPr>
        <w:spacing w:line="360" w:lineRule="auto"/>
        <w:ind w:firstLineChars="200" w:firstLine="480"/>
        <w:rPr>
          <w:sz w:val="24"/>
          <w:szCs w:val="24"/>
          <w:u w:val="single"/>
          <w:lang w:eastAsia="zh-CN"/>
        </w:rPr>
      </w:pPr>
      <w:r>
        <w:rPr>
          <w:rFonts w:hint="eastAsia"/>
          <w:sz w:val="24"/>
          <w:szCs w:val="24"/>
          <w:lang w:eastAsia="zh-CN"/>
        </w:rPr>
        <w:t>（10）</w:t>
      </w:r>
      <w:r w:rsidR="00C72A41">
        <w:rPr>
          <w:rFonts w:hint="eastAsia"/>
          <w:sz w:val="24"/>
          <w:szCs w:val="24"/>
          <w:lang w:eastAsia="zh-CN"/>
        </w:rPr>
        <w:t>维保期:系统经甲方终验合格后，进入维保期，维保期时间为</w:t>
      </w:r>
      <w:r w:rsidR="00C72A41">
        <w:rPr>
          <w:rFonts w:hint="eastAsia"/>
          <w:b/>
          <w:bCs/>
          <w:i/>
          <w:iCs/>
          <w:sz w:val="24"/>
          <w:szCs w:val="24"/>
          <w:u w:val="single"/>
          <w:lang w:eastAsia="zh-CN"/>
        </w:rPr>
        <w:t xml:space="preserve"> </w:t>
      </w:r>
      <w:r w:rsidR="00C72A41">
        <w:rPr>
          <w:rFonts w:hint="eastAsia"/>
          <w:b/>
          <w:bCs/>
          <w:iCs/>
          <w:sz w:val="24"/>
          <w:szCs w:val="24"/>
          <w:u w:val="single"/>
          <w:lang w:eastAsia="zh-CN"/>
        </w:rPr>
        <w:t>12</w:t>
      </w:r>
      <w:r w:rsidR="00C72A41">
        <w:rPr>
          <w:rFonts w:hint="eastAsia"/>
          <w:b/>
          <w:bCs/>
          <w:i/>
          <w:iCs/>
          <w:sz w:val="24"/>
          <w:szCs w:val="24"/>
          <w:u w:val="single"/>
          <w:lang w:eastAsia="zh-CN"/>
        </w:rPr>
        <w:t xml:space="preserve"> </w:t>
      </w:r>
      <w:r w:rsidR="00C72A41">
        <w:rPr>
          <w:rFonts w:hint="eastAsia"/>
          <w:sz w:val="24"/>
          <w:szCs w:val="24"/>
          <w:lang w:eastAsia="zh-CN"/>
        </w:rPr>
        <w:t>个月，自系统终验合格之后的第二日起算。</w:t>
      </w:r>
    </w:p>
    <w:p w:rsidR="00691EAA" w:rsidRDefault="00691EAA" w:rsidP="00691EAA">
      <w:pPr>
        <w:spacing w:line="360" w:lineRule="auto"/>
        <w:ind w:firstLineChars="200" w:firstLine="482"/>
        <w:rPr>
          <w:b/>
          <w:sz w:val="24"/>
          <w:szCs w:val="24"/>
          <w:lang w:eastAsia="zh-CN"/>
        </w:rPr>
      </w:pPr>
      <w:r>
        <w:rPr>
          <w:rFonts w:hint="eastAsia"/>
          <w:b/>
          <w:sz w:val="24"/>
          <w:szCs w:val="24"/>
          <w:lang w:eastAsia="zh-CN"/>
        </w:rPr>
        <w:t>第三章  乙方的责任</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3.1 乙方根据合同要求的时间进度，完成软件、硬件产品供货、需求调研、蓝图确认、安装调试、阶段验收、初验、试运行、终验等实施服务工作以及本合同约定的其他工作，甲方可派相关人员参加。</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3.2 乙方应为承担本项目指定熟练有经验的技术人员成立项目组，并指定专人负责总体协调和领导工作。项目组组成人员须经甲方认可。</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3.3 项目组中人员应总体固定，如项目组组成人员需要调整，乙方须事先书面通知甲方并得到甲方认可，否则视为违约。</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3.4 如甲方认为需要，乙方应根据甲方要求及时调换项目组组成人员。</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3.5 向甲方提供操作指南、检测维护手册及其他与系统相关的技术文件（以下称为技术文件）。</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3.6乙方保证：为支持合同系统的运行和维护，由乙方提供的技术文件是完整的、清楚的和正确的。</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3.7 未经甲方书面同意不得擅自将本合同所规定的权利、义务转让给第三方。</w:t>
      </w:r>
    </w:p>
    <w:p w:rsidR="00691EAA" w:rsidRDefault="00691EAA" w:rsidP="00691EAA">
      <w:pPr>
        <w:spacing w:line="360" w:lineRule="auto"/>
        <w:ind w:firstLineChars="200" w:firstLine="480"/>
        <w:rPr>
          <w:sz w:val="24"/>
          <w:szCs w:val="24"/>
          <w:lang w:eastAsia="zh-CN"/>
        </w:rPr>
      </w:pPr>
      <w:r>
        <w:rPr>
          <w:sz w:val="24"/>
          <w:szCs w:val="24"/>
          <w:lang w:eastAsia="zh-CN"/>
        </w:rPr>
        <w:t>3.8未经甲方书面同意，不得擅自将本合同约定建设的项目平台、系统建设、平台客户信息资料等资料、数据、接口提供给第三方，包括并不限于平台运行后所采集的基础数据、客户信息等源数据开放给第三方</w:t>
      </w:r>
      <w:r>
        <w:rPr>
          <w:rFonts w:hint="eastAsia"/>
          <w:sz w:val="24"/>
          <w:szCs w:val="24"/>
          <w:lang w:eastAsia="zh-CN"/>
        </w:rPr>
        <w:t>。</w:t>
      </w:r>
    </w:p>
    <w:p w:rsidR="00691EAA" w:rsidRDefault="00691EAA" w:rsidP="00691EAA">
      <w:pPr>
        <w:pStyle w:val="20"/>
        <w:widowControl/>
        <w:spacing w:line="360" w:lineRule="auto"/>
        <w:ind w:firstLine="480"/>
        <w:rPr>
          <w:rFonts w:ascii="宋体" w:hAnsi="宋体" w:cs="Calibri"/>
          <w:sz w:val="24"/>
          <w:szCs w:val="24"/>
        </w:rPr>
      </w:pPr>
      <w:r>
        <w:rPr>
          <w:rFonts w:ascii="宋体" w:hAnsi="宋体" w:cs="Calibri" w:hint="eastAsia"/>
          <w:sz w:val="24"/>
          <w:szCs w:val="24"/>
        </w:rPr>
        <w:t>3.9乙方同意平台建设完成后，必须按照甲方的需求无条件为本项目及甲方承建的其他项目提供数据接口并负责开发相应数据接口。</w:t>
      </w:r>
    </w:p>
    <w:p w:rsidR="00691EAA" w:rsidRDefault="00691EAA" w:rsidP="00691EAA">
      <w:pPr>
        <w:pStyle w:val="ab"/>
        <w:spacing w:line="360" w:lineRule="auto"/>
        <w:rPr>
          <w:rFonts w:ascii="宋体" w:hAnsi="宋体"/>
          <w:szCs w:val="24"/>
        </w:rPr>
      </w:pPr>
      <w:r>
        <w:rPr>
          <w:rFonts w:ascii="宋体" w:hAnsi="宋体" w:hint="eastAsia"/>
          <w:szCs w:val="24"/>
        </w:rPr>
        <w:t>3.10乙方同意在本合同签订前，以银行转账或银行保函的方式向甲方交纳与合同总价</w:t>
      </w:r>
      <w:r w:rsidRPr="00F82E9F">
        <w:rPr>
          <w:rFonts w:ascii="宋体" w:hAnsi="宋体" w:hint="eastAsia"/>
          <w:szCs w:val="24"/>
          <w:u w:val="single"/>
        </w:rPr>
        <w:t>10%</w:t>
      </w:r>
      <w:r>
        <w:rPr>
          <w:rFonts w:ascii="宋体" w:hAnsi="宋体" w:hint="eastAsia"/>
          <w:szCs w:val="24"/>
        </w:rPr>
        <w:t>的款额相等的履约保证金（或履约保函），以担保乙方能够妥为履行本合同项下各项义</w:t>
      </w:r>
      <w:r>
        <w:rPr>
          <w:rFonts w:ascii="宋体" w:hAnsi="宋体" w:hint="eastAsia"/>
          <w:szCs w:val="24"/>
        </w:rPr>
        <w:lastRenderedPageBreak/>
        <w:t>务。若乙方出现违约行为，而导致甲方受到损失的，则甲方有权从直接从履约保证金（或履约保函）中扣收相应款项或向开具保函银行索赔以弥补损失。甲方扣收履约保证金后或索赔后应及时告知乙方，乙方应在履约保证金被扣收或保函被索赔之日起</w:t>
      </w:r>
      <w:r w:rsidRPr="00F82E9F">
        <w:rPr>
          <w:rFonts w:ascii="宋体" w:hAnsi="宋体" w:hint="eastAsia"/>
          <w:szCs w:val="24"/>
          <w:u w:val="single"/>
        </w:rPr>
        <w:t>15</w:t>
      </w:r>
      <w:r>
        <w:rPr>
          <w:rFonts w:ascii="宋体" w:hAnsi="宋体" w:hint="eastAsia"/>
          <w:szCs w:val="24"/>
        </w:rPr>
        <w:t>日内补足履约保证金或保函额度差额。在本合同约定的最终验收证书签发之日起</w:t>
      </w:r>
      <w:r w:rsidRPr="00F82E9F">
        <w:rPr>
          <w:rFonts w:ascii="宋体" w:hAnsi="宋体" w:hint="eastAsia"/>
          <w:szCs w:val="24"/>
          <w:u w:val="single"/>
        </w:rPr>
        <w:t>28</w:t>
      </w:r>
      <w:r>
        <w:rPr>
          <w:rFonts w:ascii="宋体" w:hAnsi="宋体" w:hint="eastAsia"/>
          <w:szCs w:val="24"/>
        </w:rPr>
        <w:t>天内，在乙方无任何违约行为的前提下，甲方向乙方无息返还履约保证金余额或作废保函。</w:t>
      </w:r>
    </w:p>
    <w:p w:rsidR="00691EAA" w:rsidRDefault="00691EAA" w:rsidP="00691EAA">
      <w:pPr>
        <w:spacing w:line="360" w:lineRule="auto"/>
        <w:ind w:firstLineChars="200" w:firstLine="480"/>
        <w:rPr>
          <w:sz w:val="24"/>
          <w:szCs w:val="24"/>
          <w:u w:val="single"/>
          <w:lang w:eastAsia="zh-CN"/>
        </w:rPr>
      </w:pPr>
      <w:r>
        <w:rPr>
          <w:rFonts w:hint="eastAsia"/>
          <w:sz w:val="24"/>
          <w:szCs w:val="24"/>
          <w:lang w:eastAsia="zh-CN"/>
        </w:rPr>
        <w:t xml:space="preserve">3.11 其他责任：无 </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第四章 甲方协作事项</w:t>
      </w:r>
    </w:p>
    <w:p w:rsidR="00691EAA" w:rsidRDefault="00691EAA" w:rsidP="00691EAA">
      <w:pPr>
        <w:spacing w:line="360" w:lineRule="auto"/>
        <w:ind w:left="360" w:hanging="360"/>
        <w:rPr>
          <w:sz w:val="24"/>
          <w:szCs w:val="24"/>
          <w:lang w:eastAsia="zh-CN"/>
        </w:rPr>
      </w:pPr>
      <w:r>
        <w:rPr>
          <w:rFonts w:hint="eastAsia"/>
          <w:sz w:val="24"/>
          <w:szCs w:val="24"/>
          <w:lang w:eastAsia="zh-CN"/>
        </w:rPr>
        <w:t xml:space="preserve">    4.1 甲方应当向乙方提供如下技术资料：</w:t>
      </w:r>
    </w:p>
    <w:p w:rsidR="00691EAA" w:rsidRDefault="00691EAA" w:rsidP="00691EAA">
      <w:pPr>
        <w:spacing w:line="360" w:lineRule="auto"/>
        <w:ind w:left="360" w:hanging="360"/>
        <w:rPr>
          <w:sz w:val="24"/>
          <w:szCs w:val="24"/>
          <w:lang w:eastAsia="zh-CN"/>
        </w:rPr>
      </w:pPr>
      <w:r>
        <w:rPr>
          <w:rFonts w:hint="eastAsia"/>
          <w:sz w:val="24"/>
          <w:szCs w:val="24"/>
          <w:lang w:eastAsia="zh-CN"/>
        </w:rPr>
        <w:t xml:space="preserve">    4.1.1 技术资料清单；</w:t>
      </w:r>
    </w:p>
    <w:p w:rsidR="00691EAA" w:rsidRDefault="00691EAA" w:rsidP="00691EAA">
      <w:pPr>
        <w:spacing w:line="360" w:lineRule="auto"/>
        <w:ind w:left="360" w:hanging="360"/>
        <w:rPr>
          <w:sz w:val="24"/>
          <w:szCs w:val="24"/>
          <w:lang w:eastAsia="zh-CN"/>
        </w:rPr>
      </w:pPr>
      <w:r>
        <w:rPr>
          <w:rFonts w:hint="eastAsia"/>
          <w:sz w:val="24"/>
          <w:szCs w:val="24"/>
          <w:lang w:eastAsia="zh-CN"/>
        </w:rPr>
        <w:t xml:space="preserve">    4.1.2 提供时间和方式：</w:t>
      </w:r>
      <w:r w:rsidRPr="00BE0908">
        <w:rPr>
          <w:rFonts w:hint="eastAsia"/>
          <w:sz w:val="24"/>
          <w:szCs w:val="24"/>
          <w:u w:val="single"/>
          <w:lang w:eastAsia="zh-CN"/>
        </w:rPr>
        <w:t xml:space="preserve"> </w:t>
      </w:r>
      <w:r>
        <w:rPr>
          <w:rFonts w:hint="eastAsia"/>
          <w:sz w:val="24"/>
          <w:szCs w:val="24"/>
          <w:u w:val="single"/>
          <w:lang w:eastAsia="zh-CN"/>
        </w:rPr>
        <w:t>合同签订后</w:t>
      </w:r>
      <w:r w:rsidR="00183681">
        <w:rPr>
          <w:rFonts w:hint="eastAsia"/>
          <w:sz w:val="24"/>
          <w:szCs w:val="24"/>
          <w:u w:val="single"/>
          <w:lang w:eastAsia="zh-CN"/>
        </w:rPr>
        <w:t>3</w:t>
      </w:r>
      <w:r>
        <w:rPr>
          <w:rFonts w:hint="eastAsia"/>
          <w:sz w:val="24"/>
          <w:szCs w:val="24"/>
          <w:u w:val="single"/>
          <w:lang w:eastAsia="zh-CN"/>
        </w:rPr>
        <w:t xml:space="preserve">天 </w:t>
      </w:r>
    </w:p>
    <w:p w:rsidR="00691EAA" w:rsidRDefault="00691EAA" w:rsidP="00691EAA">
      <w:pPr>
        <w:spacing w:line="360" w:lineRule="auto"/>
        <w:ind w:firstLineChars="150" w:firstLine="360"/>
        <w:rPr>
          <w:sz w:val="24"/>
          <w:szCs w:val="24"/>
          <w:lang w:eastAsia="zh-CN"/>
        </w:rPr>
      </w:pPr>
      <w:r>
        <w:rPr>
          <w:rFonts w:hint="eastAsia"/>
          <w:sz w:val="24"/>
          <w:szCs w:val="24"/>
          <w:lang w:eastAsia="zh-CN"/>
        </w:rPr>
        <w:t xml:space="preserve"> 4.2 选派熟悉业务的管理人员和技术人员，配合乙方进行合同的实施。</w:t>
      </w:r>
    </w:p>
    <w:p w:rsidR="00691EAA" w:rsidRDefault="00691EAA" w:rsidP="00691EAA">
      <w:pPr>
        <w:spacing w:line="460" w:lineRule="exact"/>
        <w:ind w:firstLineChars="200" w:firstLine="480"/>
        <w:rPr>
          <w:sz w:val="24"/>
          <w:szCs w:val="24"/>
          <w:lang w:eastAsia="zh-CN"/>
        </w:rPr>
      </w:pPr>
      <w:bookmarkStart w:id="14" w:name="_Toc369857534"/>
      <w:bookmarkStart w:id="15" w:name="_Toc371496785"/>
      <w:r>
        <w:rPr>
          <w:rFonts w:hint="eastAsia"/>
          <w:sz w:val="24"/>
          <w:szCs w:val="24"/>
          <w:lang w:eastAsia="zh-CN"/>
        </w:rPr>
        <w:t>4.3 参与项目全过程，配合系统实施工作，为系统实施提供现场安装条件与支持，及时组织相关人员参加各阶段验收。</w:t>
      </w:r>
      <w:bookmarkEnd w:id="14"/>
      <w:bookmarkEnd w:id="15"/>
    </w:p>
    <w:p w:rsidR="00691EAA" w:rsidRDefault="00691EAA" w:rsidP="00691EAA">
      <w:pPr>
        <w:spacing w:line="460" w:lineRule="exact"/>
        <w:ind w:firstLineChars="200" w:firstLine="480"/>
        <w:rPr>
          <w:sz w:val="24"/>
          <w:szCs w:val="24"/>
          <w:lang w:eastAsia="zh-CN"/>
        </w:rPr>
      </w:pPr>
      <w:r>
        <w:rPr>
          <w:rFonts w:hint="eastAsia"/>
          <w:sz w:val="24"/>
          <w:szCs w:val="24"/>
          <w:lang w:eastAsia="zh-CN"/>
        </w:rPr>
        <w:t>4.4 其他协作事项：无</w:t>
      </w:r>
    </w:p>
    <w:p w:rsidR="00691EAA" w:rsidRDefault="00691EAA" w:rsidP="00691EAA">
      <w:pPr>
        <w:spacing w:line="460" w:lineRule="exact"/>
        <w:ind w:firstLineChars="196" w:firstLine="472"/>
        <w:rPr>
          <w:b/>
          <w:sz w:val="24"/>
          <w:szCs w:val="24"/>
          <w:lang w:eastAsia="zh-CN"/>
        </w:rPr>
      </w:pPr>
      <w:r>
        <w:rPr>
          <w:rFonts w:hint="eastAsia"/>
          <w:b/>
          <w:sz w:val="24"/>
          <w:szCs w:val="24"/>
          <w:lang w:eastAsia="zh-CN"/>
        </w:rPr>
        <w:t>第五章  价 格</w:t>
      </w:r>
    </w:p>
    <w:p w:rsidR="00691EAA" w:rsidRDefault="00691EAA" w:rsidP="00691EAA">
      <w:pPr>
        <w:spacing w:line="460" w:lineRule="exact"/>
        <w:ind w:firstLineChars="200" w:firstLine="480"/>
        <w:rPr>
          <w:sz w:val="24"/>
          <w:szCs w:val="24"/>
          <w:lang w:eastAsia="zh-CN"/>
        </w:rPr>
      </w:pPr>
      <w:r>
        <w:rPr>
          <w:rFonts w:hint="eastAsia"/>
          <w:sz w:val="24"/>
          <w:szCs w:val="24"/>
          <w:lang w:eastAsia="zh-CN"/>
        </w:rPr>
        <w:t>5</w:t>
      </w:r>
      <w:r>
        <w:rPr>
          <w:sz w:val="24"/>
          <w:szCs w:val="24"/>
          <w:lang w:eastAsia="zh-CN"/>
        </w:rPr>
        <w:t>.</w:t>
      </w:r>
      <w:r>
        <w:rPr>
          <w:rFonts w:hint="eastAsia"/>
          <w:sz w:val="24"/>
          <w:szCs w:val="24"/>
          <w:lang w:eastAsia="zh-CN"/>
        </w:rPr>
        <w:t>1本合同项目的服务总价格（以下称为合同总价）为人民币元</w:t>
      </w:r>
      <w:r w:rsidR="00DB4EA7">
        <w:rPr>
          <w:rFonts w:ascii="仿宋" w:eastAsia="仿宋" w:hAnsi="仿宋" w:cs="仿宋" w:hint="eastAsia"/>
          <w:sz w:val="24"/>
          <w:szCs w:val="24"/>
          <w:lang w:eastAsia="zh-CN"/>
        </w:rPr>
        <w:t xml:space="preserve"> </w:t>
      </w:r>
      <w:r w:rsidR="00DB4EA7">
        <w:rPr>
          <w:rFonts w:ascii="仿宋" w:eastAsia="仿宋" w:hAnsi="仿宋" w:cs="仿宋" w:hint="eastAsia"/>
          <w:sz w:val="24"/>
          <w:szCs w:val="24"/>
          <w:u w:val="single"/>
          <w:lang w:eastAsia="zh-CN"/>
        </w:rPr>
        <w:t xml:space="preserve">       </w:t>
      </w:r>
      <w:r>
        <w:rPr>
          <w:rFonts w:hint="eastAsia"/>
          <w:sz w:val="24"/>
          <w:szCs w:val="24"/>
          <w:lang w:eastAsia="zh-CN"/>
        </w:rPr>
        <w:t>元整（大写：</w:t>
      </w:r>
      <w:r>
        <w:rPr>
          <w:rFonts w:hint="eastAsia"/>
          <w:b/>
          <w:sz w:val="24"/>
          <w:szCs w:val="24"/>
          <w:lang w:eastAsia="zh-CN"/>
        </w:rPr>
        <w:t xml:space="preserve">人民币 </w:t>
      </w:r>
      <w:r w:rsidR="00DB4EA7">
        <w:rPr>
          <w:rFonts w:hint="eastAsia"/>
          <w:b/>
          <w:sz w:val="24"/>
          <w:szCs w:val="24"/>
          <w:u w:val="single"/>
          <w:lang w:eastAsia="zh-CN"/>
        </w:rPr>
        <w:t xml:space="preserve">    </w:t>
      </w:r>
      <w:r>
        <w:rPr>
          <w:rFonts w:hint="eastAsia"/>
          <w:b/>
          <w:sz w:val="24"/>
          <w:szCs w:val="24"/>
          <w:lang w:eastAsia="zh-CN"/>
        </w:rPr>
        <w:t>元整</w:t>
      </w:r>
      <w:r>
        <w:rPr>
          <w:rFonts w:hint="eastAsia"/>
          <w:sz w:val="24"/>
          <w:szCs w:val="24"/>
          <w:lang w:eastAsia="zh-CN"/>
        </w:rPr>
        <w:t>），</w:t>
      </w:r>
      <w:r>
        <w:rPr>
          <w:rFonts w:hint="eastAsia"/>
          <w:b/>
          <w:bCs/>
          <w:sz w:val="24"/>
          <w:szCs w:val="24"/>
          <w:lang w:eastAsia="zh-CN"/>
        </w:rPr>
        <w:t>合同总</w:t>
      </w:r>
      <w:r>
        <w:rPr>
          <w:b/>
          <w:bCs/>
          <w:sz w:val="24"/>
          <w:szCs w:val="24"/>
          <w:lang w:eastAsia="zh-CN"/>
        </w:rPr>
        <w:t>价</w:t>
      </w:r>
      <w:r>
        <w:rPr>
          <w:rFonts w:hint="eastAsia"/>
          <w:b/>
          <w:bCs/>
          <w:sz w:val="24"/>
          <w:szCs w:val="24"/>
          <w:lang w:eastAsia="zh-CN"/>
        </w:rPr>
        <w:t>包括但不限于以下费用：包括但不限于软件平台实施开发升级、相关配套设备价、系统集成、保险、测试、质保、人员培训、税金（进口关税、</w:t>
      </w:r>
      <w:r w:rsidRPr="00910CBA">
        <w:rPr>
          <w:rFonts w:hint="eastAsia"/>
          <w:b/>
          <w:bCs/>
          <w:sz w:val="24"/>
          <w:szCs w:val="24"/>
          <w:lang w:eastAsia="zh-CN"/>
        </w:rPr>
        <w:t>13%增值税</w:t>
      </w:r>
      <w:r>
        <w:rPr>
          <w:rFonts w:hint="eastAsia"/>
          <w:b/>
          <w:bCs/>
          <w:sz w:val="24"/>
          <w:szCs w:val="24"/>
          <w:lang w:eastAsia="zh-CN"/>
        </w:rPr>
        <w:t>及其他）、验收、技术服务（含售后服务）、技术培训、技术资料费、以及所需零配件、外购件、外加工件、安装材料、风险等所涉及到的一切费用，以及完成合同约定的责任和义务所有应支付的专利权，版权或其他知识产权的许可使用费用或其它任何费用</w:t>
      </w:r>
      <w:r>
        <w:rPr>
          <w:rFonts w:hint="eastAsia"/>
          <w:sz w:val="24"/>
          <w:szCs w:val="24"/>
          <w:lang w:eastAsia="zh-CN"/>
        </w:rPr>
        <w:t>。</w:t>
      </w:r>
    </w:p>
    <w:p w:rsidR="00691EAA" w:rsidRDefault="00691EAA" w:rsidP="00691EAA">
      <w:pPr>
        <w:widowControl/>
        <w:spacing w:line="460" w:lineRule="exact"/>
        <w:ind w:firstLineChars="200" w:firstLine="480"/>
        <w:textAlignment w:val="bottom"/>
        <w:rPr>
          <w:sz w:val="24"/>
          <w:szCs w:val="24"/>
          <w:lang w:eastAsia="zh-CN"/>
        </w:rPr>
      </w:pPr>
      <w:r>
        <w:rPr>
          <w:rFonts w:hint="eastAsia"/>
          <w:sz w:val="24"/>
          <w:szCs w:val="24"/>
          <w:lang w:eastAsia="zh-CN"/>
        </w:rPr>
        <w:t>5</w:t>
      </w:r>
      <w:r>
        <w:rPr>
          <w:sz w:val="24"/>
          <w:szCs w:val="24"/>
          <w:lang w:eastAsia="zh-CN"/>
        </w:rPr>
        <w:t>.</w:t>
      </w:r>
      <w:r>
        <w:rPr>
          <w:rFonts w:hint="eastAsia"/>
          <w:sz w:val="24"/>
          <w:szCs w:val="24"/>
          <w:lang w:eastAsia="zh-CN"/>
        </w:rPr>
        <w:t>2 上述合同总价为固定总价合同，除本合同另有约定外，不予变更。</w:t>
      </w:r>
    </w:p>
    <w:p w:rsidR="00691EAA" w:rsidRDefault="00691EAA" w:rsidP="00691EAA">
      <w:pPr>
        <w:widowControl/>
        <w:spacing w:line="460" w:lineRule="exact"/>
        <w:ind w:firstLineChars="200" w:firstLine="480"/>
        <w:textAlignment w:val="bottom"/>
        <w:rPr>
          <w:sz w:val="24"/>
          <w:szCs w:val="24"/>
          <w:lang w:eastAsia="zh-CN"/>
        </w:rPr>
      </w:pPr>
      <w:r>
        <w:rPr>
          <w:rFonts w:hint="eastAsia"/>
          <w:sz w:val="24"/>
          <w:szCs w:val="24"/>
          <w:lang w:eastAsia="zh-CN"/>
        </w:rPr>
        <w:t>5.3 以上合同总价为完税价格。</w:t>
      </w:r>
    </w:p>
    <w:p w:rsidR="00691EAA" w:rsidRDefault="00691EAA" w:rsidP="00691EAA">
      <w:pPr>
        <w:widowControl/>
        <w:spacing w:line="460" w:lineRule="exact"/>
        <w:ind w:firstLineChars="200" w:firstLine="480"/>
        <w:textAlignment w:val="bottom"/>
        <w:rPr>
          <w:sz w:val="24"/>
          <w:szCs w:val="24"/>
          <w:lang w:eastAsia="zh-CN"/>
        </w:rPr>
      </w:pPr>
      <w:r>
        <w:rPr>
          <w:rFonts w:hint="eastAsia"/>
          <w:sz w:val="24"/>
          <w:szCs w:val="24"/>
          <w:lang w:eastAsia="zh-CN"/>
        </w:rPr>
        <w:t>5.4 本合同项下的货币币种为人民币。</w:t>
      </w:r>
    </w:p>
    <w:p w:rsidR="00691EAA" w:rsidRDefault="00691EAA" w:rsidP="00691EAA">
      <w:pPr>
        <w:spacing w:line="460" w:lineRule="exact"/>
        <w:ind w:firstLineChars="196" w:firstLine="472"/>
        <w:rPr>
          <w:b/>
          <w:sz w:val="24"/>
          <w:szCs w:val="24"/>
          <w:lang w:eastAsia="zh-CN"/>
        </w:rPr>
      </w:pPr>
      <w:r>
        <w:rPr>
          <w:rFonts w:hint="eastAsia"/>
          <w:b/>
          <w:sz w:val="24"/>
          <w:szCs w:val="24"/>
          <w:lang w:eastAsia="zh-CN"/>
        </w:rPr>
        <w:t>第六章  付款条款</w:t>
      </w:r>
    </w:p>
    <w:p w:rsidR="00691EAA" w:rsidRPr="000B7A31" w:rsidRDefault="00691EAA" w:rsidP="00691EAA">
      <w:pPr>
        <w:spacing w:line="480" w:lineRule="exact"/>
        <w:ind w:firstLineChars="200" w:firstLine="480"/>
        <w:rPr>
          <w:sz w:val="24"/>
          <w:lang w:eastAsia="zh-CN"/>
        </w:rPr>
      </w:pPr>
      <w:r w:rsidRPr="000B7A31">
        <w:rPr>
          <w:sz w:val="24"/>
          <w:szCs w:val="24"/>
          <w:lang w:eastAsia="zh-CN"/>
        </w:rPr>
        <w:t>6.1</w:t>
      </w:r>
      <w:r w:rsidRPr="000B7A31">
        <w:rPr>
          <w:rFonts w:hint="eastAsia"/>
          <w:sz w:val="24"/>
          <w:lang w:eastAsia="zh-CN"/>
        </w:rPr>
        <w:t>第一期付款（预付款）：</w:t>
      </w:r>
    </w:p>
    <w:p w:rsidR="00691EAA" w:rsidRPr="000B7A31" w:rsidRDefault="00691EAA" w:rsidP="00691EAA">
      <w:pPr>
        <w:spacing w:line="460" w:lineRule="exact"/>
        <w:ind w:firstLineChars="175" w:firstLine="420"/>
        <w:rPr>
          <w:sz w:val="24"/>
          <w:szCs w:val="24"/>
          <w:lang w:eastAsia="zh-CN"/>
        </w:rPr>
      </w:pPr>
      <w:r w:rsidRPr="000B7A31">
        <w:rPr>
          <w:sz w:val="24"/>
          <w:szCs w:val="24"/>
          <w:lang w:eastAsia="zh-CN"/>
        </w:rPr>
        <w:t>合同签订</w:t>
      </w:r>
      <w:r w:rsidRPr="000B7A31">
        <w:rPr>
          <w:rFonts w:hint="eastAsia"/>
          <w:sz w:val="24"/>
          <w:szCs w:val="24"/>
          <w:lang w:eastAsia="zh-CN"/>
        </w:rPr>
        <w:t>并满足以下条件</w:t>
      </w:r>
      <w:r w:rsidRPr="000B7A31">
        <w:rPr>
          <w:sz w:val="24"/>
          <w:szCs w:val="24"/>
          <w:lang w:eastAsia="zh-CN"/>
        </w:rPr>
        <w:t>后</w:t>
      </w:r>
      <w:r w:rsidRPr="000B7A31">
        <w:rPr>
          <w:rFonts w:hint="eastAsia"/>
          <w:sz w:val="24"/>
          <w:szCs w:val="24"/>
          <w:lang w:eastAsia="zh-CN"/>
        </w:rPr>
        <w:t>30日内</w:t>
      </w:r>
      <w:r w:rsidRPr="000B7A31">
        <w:rPr>
          <w:sz w:val="24"/>
          <w:szCs w:val="24"/>
          <w:lang w:eastAsia="zh-CN"/>
        </w:rPr>
        <w:t>，</w:t>
      </w:r>
      <w:r w:rsidRPr="000B7A31">
        <w:rPr>
          <w:rFonts w:hint="eastAsia"/>
          <w:sz w:val="24"/>
          <w:szCs w:val="24"/>
          <w:lang w:eastAsia="zh-CN"/>
        </w:rPr>
        <w:t>甲方</w:t>
      </w:r>
      <w:r w:rsidRPr="000B7A31">
        <w:rPr>
          <w:sz w:val="24"/>
          <w:szCs w:val="24"/>
          <w:lang w:eastAsia="zh-CN"/>
        </w:rPr>
        <w:t>支付合同总价的</w:t>
      </w:r>
      <w:r w:rsidRPr="000B7A31">
        <w:rPr>
          <w:rFonts w:hint="eastAsia"/>
          <w:sz w:val="24"/>
          <w:szCs w:val="24"/>
          <w:lang w:eastAsia="zh-CN"/>
        </w:rPr>
        <w:t>30</w:t>
      </w:r>
      <w:r w:rsidRPr="000B7A31">
        <w:rPr>
          <w:sz w:val="24"/>
          <w:szCs w:val="24"/>
          <w:lang w:eastAsia="zh-CN"/>
        </w:rPr>
        <w:t>%</w:t>
      </w:r>
      <w:r w:rsidRPr="000B7A31">
        <w:rPr>
          <w:rFonts w:hint="eastAsia"/>
          <w:sz w:val="24"/>
          <w:szCs w:val="24"/>
          <w:lang w:eastAsia="zh-CN"/>
        </w:rPr>
        <w:t>（即</w:t>
      </w:r>
      <w:r w:rsidR="00DB4EA7">
        <w:rPr>
          <w:rFonts w:hint="eastAsia"/>
          <w:sz w:val="24"/>
          <w:szCs w:val="24"/>
          <w:u w:val="single"/>
          <w:lang w:eastAsia="zh-CN"/>
        </w:rPr>
        <w:t xml:space="preserve">     </w:t>
      </w:r>
      <w:r w:rsidRPr="000B7A31">
        <w:rPr>
          <w:rFonts w:hint="eastAsia"/>
          <w:sz w:val="24"/>
          <w:szCs w:val="24"/>
          <w:lang w:eastAsia="zh-CN"/>
        </w:rPr>
        <w:t>元）</w:t>
      </w:r>
      <w:r w:rsidRPr="000B7A31">
        <w:rPr>
          <w:sz w:val="24"/>
          <w:szCs w:val="24"/>
          <w:lang w:eastAsia="zh-CN"/>
        </w:rPr>
        <w:t>；</w:t>
      </w:r>
    </w:p>
    <w:p w:rsidR="00691EAA" w:rsidRPr="000B7A31" w:rsidRDefault="00691EAA" w:rsidP="00691EAA">
      <w:pPr>
        <w:spacing w:line="460" w:lineRule="exact"/>
        <w:ind w:firstLineChars="150" w:firstLine="360"/>
        <w:rPr>
          <w:sz w:val="24"/>
          <w:szCs w:val="24"/>
          <w:lang w:eastAsia="zh-CN"/>
        </w:rPr>
      </w:pPr>
      <w:r w:rsidRPr="000B7A31">
        <w:rPr>
          <w:rFonts w:hint="eastAsia"/>
          <w:sz w:val="24"/>
          <w:szCs w:val="24"/>
          <w:lang w:eastAsia="zh-CN"/>
        </w:rPr>
        <w:t>（1）乙方向甲方出具的履约担保；</w:t>
      </w:r>
    </w:p>
    <w:p w:rsidR="00691EAA" w:rsidRPr="000B7A31" w:rsidRDefault="00691EAA" w:rsidP="00691EAA">
      <w:pPr>
        <w:spacing w:line="440" w:lineRule="exact"/>
        <w:ind w:firstLineChars="150" w:firstLine="360"/>
        <w:rPr>
          <w:sz w:val="24"/>
          <w:szCs w:val="24"/>
          <w:lang w:eastAsia="zh-CN"/>
        </w:rPr>
      </w:pPr>
      <w:r w:rsidRPr="000B7A31">
        <w:rPr>
          <w:rFonts w:hint="eastAsia"/>
          <w:sz w:val="24"/>
          <w:szCs w:val="24"/>
          <w:lang w:eastAsia="zh-CN"/>
        </w:rPr>
        <w:t>（2）乙方按照甲方要求向甲方提供合同总价30%的符合国家规定的合格增值税专用发票（税率13%）原件一份，并通过甲方审核无误；</w:t>
      </w:r>
    </w:p>
    <w:p w:rsidR="00691EAA" w:rsidRPr="000B7A31" w:rsidRDefault="00691EAA" w:rsidP="00691EAA">
      <w:pPr>
        <w:spacing w:line="440" w:lineRule="exact"/>
        <w:ind w:firstLineChars="150" w:firstLine="360"/>
        <w:rPr>
          <w:sz w:val="24"/>
          <w:lang w:eastAsia="zh-CN"/>
        </w:rPr>
      </w:pPr>
      <w:r w:rsidRPr="000B7A31">
        <w:rPr>
          <w:rFonts w:hint="eastAsia"/>
          <w:sz w:val="24"/>
          <w:szCs w:val="24"/>
          <w:lang w:eastAsia="zh-CN"/>
        </w:rPr>
        <w:t>（3）乙方开户银行向甲方出具的与付款金额等额的符合甲方要求的预付款保函（保函有效期为开具之日起至本项目下所有货物到交货地点，或者合同约定的最迟交货日（即甲方有</w:t>
      </w:r>
      <w:r w:rsidRPr="000B7A31">
        <w:rPr>
          <w:rFonts w:hint="eastAsia"/>
          <w:sz w:val="24"/>
          <w:szCs w:val="24"/>
          <w:lang w:eastAsia="zh-CN"/>
        </w:rPr>
        <w:lastRenderedPageBreak/>
        <w:t>权解除合同并要求退还预付款之日）后</w:t>
      </w:r>
      <w:r w:rsidRPr="000B7A31">
        <w:rPr>
          <w:sz w:val="24"/>
          <w:szCs w:val="24"/>
          <w:lang w:eastAsia="zh-CN"/>
        </w:rPr>
        <w:t>30</w:t>
      </w:r>
      <w:r w:rsidRPr="000B7A31">
        <w:rPr>
          <w:rFonts w:hint="eastAsia"/>
          <w:sz w:val="24"/>
          <w:szCs w:val="24"/>
          <w:lang w:eastAsia="zh-CN"/>
        </w:rPr>
        <w:t>日止，以先到之日为准），预付款保函</w:t>
      </w:r>
      <w:r w:rsidRPr="000B7A31">
        <w:rPr>
          <w:rFonts w:hint="eastAsia"/>
          <w:sz w:val="24"/>
          <w:lang w:eastAsia="zh-CN"/>
        </w:rPr>
        <w:t>格式见</w:t>
      </w:r>
      <w:r w:rsidRPr="000B7A31">
        <w:rPr>
          <w:rFonts w:hint="eastAsia"/>
          <w:b/>
          <w:sz w:val="24"/>
          <w:lang w:eastAsia="zh-CN"/>
        </w:rPr>
        <w:t>合同附件3“</w:t>
      </w:r>
      <w:r w:rsidRPr="000B7A31">
        <w:rPr>
          <w:rFonts w:hint="eastAsia"/>
          <w:b/>
          <w:bCs/>
          <w:sz w:val="24"/>
          <w:szCs w:val="24"/>
          <w:lang w:eastAsia="zh-CN"/>
        </w:rPr>
        <w:t>见索即付（预付款/履约/进度款/质量）保函格式</w:t>
      </w:r>
      <w:r w:rsidRPr="000B7A31">
        <w:rPr>
          <w:rFonts w:hint="eastAsia"/>
          <w:b/>
          <w:sz w:val="24"/>
          <w:lang w:eastAsia="zh-CN"/>
        </w:rPr>
        <w:t>”</w:t>
      </w:r>
      <w:r w:rsidRPr="000B7A31">
        <w:rPr>
          <w:rFonts w:hint="eastAsia"/>
          <w:sz w:val="24"/>
          <w:lang w:eastAsia="zh-CN"/>
        </w:rPr>
        <w:t>。</w:t>
      </w:r>
    </w:p>
    <w:p w:rsidR="00691EAA" w:rsidRPr="000B7A31" w:rsidRDefault="00691EAA" w:rsidP="00691EAA">
      <w:pPr>
        <w:pStyle w:val="ab"/>
        <w:spacing w:line="440" w:lineRule="exact"/>
        <w:ind w:firstLineChars="200" w:firstLine="480"/>
        <w:rPr>
          <w:rFonts w:ascii="宋体"/>
        </w:rPr>
      </w:pPr>
      <w:r w:rsidRPr="000B7A31">
        <w:rPr>
          <w:rFonts w:ascii="宋体" w:hAnsi="宋体" w:hint="eastAsia"/>
          <w:szCs w:val="24"/>
        </w:rPr>
        <w:t>6.2</w:t>
      </w:r>
      <w:r w:rsidRPr="000B7A31">
        <w:rPr>
          <w:rFonts w:ascii="宋体" w:hAnsi="宋体"/>
          <w:szCs w:val="24"/>
        </w:rPr>
        <w:t xml:space="preserve"> </w:t>
      </w:r>
      <w:r w:rsidRPr="000B7A31">
        <w:rPr>
          <w:rFonts w:ascii="宋体" w:hAnsi="宋体" w:hint="eastAsia"/>
        </w:rPr>
        <w:t>第二期付款（到货款）</w:t>
      </w:r>
    </w:p>
    <w:p w:rsidR="00691EAA" w:rsidRPr="000B7A31" w:rsidRDefault="00691EAA" w:rsidP="00691EAA">
      <w:pPr>
        <w:pStyle w:val="ab"/>
        <w:spacing w:line="440" w:lineRule="exact"/>
        <w:ind w:firstLineChars="200" w:firstLine="480"/>
        <w:rPr>
          <w:rFonts w:ascii="宋体"/>
        </w:rPr>
      </w:pPr>
      <w:r w:rsidRPr="000B7A31">
        <w:rPr>
          <w:rFonts w:ascii="宋体" w:hAnsi="宋体" w:hint="eastAsia"/>
        </w:rPr>
        <w:t>合同设备在乙方运抵交货地点，且在甲方收到下列单证和文件并审核无误后</w:t>
      </w:r>
      <w:r w:rsidRPr="000B7A31">
        <w:rPr>
          <w:rFonts w:ascii="宋体" w:hAnsi="宋体" w:hint="eastAsia"/>
          <w:szCs w:val="24"/>
          <w:u w:val="single"/>
        </w:rPr>
        <w:t>30</w:t>
      </w:r>
      <w:r w:rsidRPr="000B7A31">
        <w:rPr>
          <w:rFonts w:ascii="宋体" w:hAnsi="宋体" w:hint="eastAsia"/>
          <w:szCs w:val="24"/>
        </w:rPr>
        <w:t>日内</w:t>
      </w:r>
      <w:r w:rsidRPr="000B7A31">
        <w:rPr>
          <w:rFonts w:ascii="宋体" w:hAnsi="宋体" w:hint="eastAsia"/>
        </w:rPr>
        <w:t>，甲方以</w:t>
      </w:r>
      <w:r w:rsidRPr="000B7A31">
        <w:rPr>
          <w:rFonts w:ascii="宋体" w:hAnsi="宋体" w:hint="eastAsia"/>
          <w:u w:val="single"/>
        </w:rPr>
        <w:t>电汇或转帐</w:t>
      </w:r>
      <w:r w:rsidRPr="000B7A31">
        <w:rPr>
          <w:rFonts w:ascii="宋体" w:hAnsi="宋体" w:hint="eastAsia"/>
        </w:rPr>
        <w:t>方式支付给乙方</w:t>
      </w:r>
      <w:r w:rsidRPr="000B7A31">
        <w:rPr>
          <w:rFonts w:ascii="宋体" w:hAnsi="宋体" w:hint="eastAsia"/>
          <w:u w:val="single"/>
        </w:rPr>
        <w:t>合同总价30</w:t>
      </w:r>
      <w:r w:rsidRPr="000B7A31">
        <w:rPr>
          <w:rFonts w:ascii="宋体" w:hAnsi="宋体"/>
          <w:u w:val="single"/>
        </w:rPr>
        <w:t>%</w:t>
      </w:r>
      <w:r w:rsidRPr="000B7A31">
        <w:rPr>
          <w:rFonts w:ascii="宋体" w:hAnsi="宋体" w:hint="eastAsia"/>
        </w:rPr>
        <w:t>的合同价款</w:t>
      </w:r>
      <w:r w:rsidRPr="000B7A31">
        <w:rPr>
          <w:rFonts w:ascii="宋体" w:hAnsi="宋体" w:hint="eastAsia"/>
          <w:szCs w:val="24"/>
        </w:rPr>
        <w:t>（即</w:t>
      </w:r>
      <w:r w:rsidR="00DA5101">
        <w:rPr>
          <w:rFonts w:ascii="宋体" w:hAnsi="宋体" w:hint="eastAsia"/>
          <w:szCs w:val="24"/>
          <w:u w:val="single"/>
        </w:rPr>
        <w:t xml:space="preserve">     </w:t>
      </w:r>
      <w:r w:rsidRPr="000B7A31">
        <w:rPr>
          <w:rFonts w:ascii="宋体" w:hAnsi="宋体" w:hint="eastAsia"/>
          <w:szCs w:val="24"/>
        </w:rPr>
        <w:t>元）</w:t>
      </w:r>
      <w:r w:rsidRPr="000B7A31">
        <w:rPr>
          <w:rFonts w:ascii="宋体" w:hAnsi="宋体"/>
          <w:szCs w:val="24"/>
        </w:rPr>
        <w:t>；</w:t>
      </w:r>
    </w:p>
    <w:p w:rsidR="00691EAA" w:rsidRPr="000B7A31" w:rsidRDefault="00691EAA" w:rsidP="00691EAA">
      <w:pPr>
        <w:tabs>
          <w:tab w:val="left" w:pos="720"/>
        </w:tabs>
        <w:spacing w:line="440" w:lineRule="exact"/>
        <w:ind w:leftChars="180" w:left="396" w:firstLineChars="50" w:firstLine="120"/>
        <w:rPr>
          <w:b/>
          <w:bCs/>
          <w:sz w:val="24"/>
          <w:lang w:eastAsia="zh-CN"/>
        </w:rPr>
      </w:pPr>
      <w:r w:rsidRPr="000B7A31">
        <w:rPr>
          <w:sz w:val="24"/>
          <w:lang w:eastAsia="zh-CN"/>
        </w:rPr>
        <w:t>A</w:t>
      </w:r>
      <w:r w:rsidRPr="000B7A31">
        <w:rPr>
          <w:rFonts w:hint="eastAsia"/>
          <w:sz w:val="24"/>
          <w:lang w:eastAsia="zh-CN"/>
        </w:rPr>
        <w:t>、有关软件及设备质量合格</w:t>
      </w:r>
      <w:r w:rsidRPr="000B7A31">
        <w:rPr>
          <w:rFonts w:hint="eastAsia"/>
          <w:b/>
          <w:bCs/>
          <w:sz w:val="24"/>
          <w:lang w:eastAsia="zh-CN"/>
        </w:rPr>
        <w:t>证明文件。</w:t>
      </w:r>
    </w:p>
    <w:p w:rsidR="00691EAA" w:rsidRPr="000B7A31" w:rsidRDefault="00691EAA" w:rsidP="00691EAA">
      <w:pPr>
        <w:tabs>
          <w:tab w:val="left" w:pos="720"/>
        </w:tabs>
        <w:spacing w:line="440" w:lineRule="exact"/>
        <w:ind w:leftChars="180" w:left="396" w:firstLineChars="50" w:firstLine="120"/>
        <w:rPr>
          <w:sz w:val="24"/>
          <w:lang w:eastAsia="zh-CN"/>
        </w:rPr>
      </w:pPr>
      <w:r w:rsidRPr="000B7A31">
        <w:rPr>
          <w:sz w:val="24"/>
          <w:lang w:eastAsia="zh-CN"/>
        </w:rPr>
        <w:t>B</w:t>
      </w:r>
      <w:r w:rsidRPr="000B7A31">
        <w:rPr>
          <w:rFonts w:hint="eastAsia"/>
          <w:sz w:val="24"/>
          <w:lang w:eastAsia="zh-CN"/>
        </w:rPr>
        <w:t>、由甲方确认的软件及设备到场的</w:t>
      </w:r>
      <w:r w:rsidRPr="000B7A31">
        <w:rPr>
          <w:rFonts w:hint="eastAsia"/>
          <w:b/>
          <w:sz w:val="24"/>
          <w:lang w:eastAsia="zh-CN"/>
        </w:rPr>
        <w:t>证明文件</w:t>
      </w:r>
      <w:r w:rsidRPr="000B7A31">
        <w:rPr>
          <w:rFonts w:hint="eastAsia"/>
          <w:sz w:val="24"/>
          <w:lang w:eastAsia="zh-CN"/>
        </w:rPr>
        <w:t>；</w:t>
      </w:r>
    </w:p>
    <w:p w:rsidR="00691EAA" w:rsidRPr="000B7A31" w:rsidRDefault="00691EAA" w:rsidP="00691EAA">
      <w:pPr>
        <w:tabs>
          <w:tab w:val="left" w:pos="720"/>
        </w:tabs>
        <w:spacing w:line="440" w:lineRule="exact"/>
        <w:ind w:firstLine="480"/>
        <w:rPr>
          <w:sz w:val="24"/>
          <w:lang w:eastAsia="zh-CN"/>
        </w:rPr>
      </w:pPr>
      <w:r w:rsidRPr="000B7A31">
        <w:rPr>
          <w:sz w:val="24"/>
          <w:lang w:eastAsia="zh-CN"/>
        </w:rPr>
        <w:t>C</w:t>
      </w:r>
      <w:r w:rsidRPr="000B7A31">
        <w:rPr>
          <w:rFonts w:hint="eastAsia"/>
          <w:sz w:val="24"/>
          <w:lang w:eastAsia="zh-CN"/>
        </w:rPr>
        <w:t>、乙方向甲方提供与付款金额等额的符合国家规定的合格增值税专用发票（税率13</w:t>
      </w:r>
      <w:r w:rsidRPr="000B7A31">
        <w:rPr>
          <w:sz w:val="24"/>
          <w:lang w:eastAsia="zh-CN"/>
        </w:rPr>
        <w:t>%</w:t>
      </w:r>
      <w:r w:rsidRPr="000B7A31">
        <w:rPr>
          <w:rFonts w:hint="eastAsia"/>
          <w:sz w:val="24"/>
          <w:lang w:eastAsia="zh-CN"/>
        </w:rPr>
        <w:t>）。</w:t>
      </w:r>
    </w:p>
    <w:p w:rsidR="00691EAA" w:rsidRPr="000B7A31" w:rsidRDefault="00691EAA" w:rsidP="00691EAA">
      <w:pPr>
        <w:spacing w:line="440" w:lineRule="exact"/>
        <w:ind w:firstLineChars="200" w:firstLine="480"/>
        <w:rPr>
          <w:sz w:val="24"/>
          <w:szCs w:val="24"/>
          <w:lang w:eastAsia="zh-CN"/>
        </w:rPr>
      </w:pPr>
      <w:r w:rsidRPr="000B7A31">
        <w:rPr>
          <w:rFonts w:hint="eastAsia"/>
          <w:sz w:val="24"/>
          <w:szCs w:val="24"/>
          <w:lang w:eastAsia="zh-CN"/>
        </w:rPr>
        <w:t>6.3</w:t>
      </w:r>
      <w:r w:rsidRPr="000B7A31">
        <w:rPr>
          <w:rFonts w:hint="eastAsia"/>
          <w:sz w:val="24"/>
          <w:lang w:eastAsia="zh-CN"/>
        </w:rPr>
        <w:t>第三期付款（验收款）</w:t>
      </w:r>
    </w:p>
    <w:p w:rsidR="00691EAA" w:rsidRPr="000B7A31" w:rsidRDefault="00691EAA" w:rsidP="00691EAA">
      <w:pPr>
        <w:spacing w:line="460" w:lineRule="exact"/>
        <w:ind w:firstLineChars="200" w:firstLine="480"/>
        <w:rPr>
          <w:sz w:val="24"/>
          <w:szCs w:val="24"/>
          <w:u w:val="single"/>
          <w:lang w:eastAsia="zh-CN"/>
        </w:rPr>
      </w:pPr>
      <w:r w:rsidRPr="000B7A31">
        <w:rPr>
          <w:sz w:val="24"/>
          <w:szCs w:val="24"/>
          <w:u w:val="single"/>
          <w:lang w:eastAsia="zh-CN"/>
        </w:rPr>
        <w:t>乙方按</w:t>
      </w:r>
      <w:r w:rsidRPr="000B7A31">
        <w:rPr>
          <w:rFonts w:hint="eastAsia"/>
          <w:sz w:val="24"/>
          <w:szCs w:val="24"/>
          <w:u w:val="single"/>
          <w:lang w:eastAsia="zh-CN"/>
        </w:rPr>
        <w:t>合同</w:t>
      </w:r>
      <w:r w:rsidRPr="000B7A31">
        <w:rPr>
          <w:sz w:val="24"/>
          <w:szCs w:val="24"/>
          <w:u w:val="single"/>
          <w:lang w:eastAsia="zh-CN"/>
        </w:rPr>
        <w:t>约定</w:t>
      </w:r>
      <w:r w:rsidRPr="000B7A31">
        <w:rPr>
          <w:rFonts w:hint="eastAsia"/>
          <w:sz w:val="24"/>
          <w:szCs w:val="24"/>
          <w:u w:val="single"/>
          <w:lang w:eastAsia="zh-CN"/>
        </w:rPr>
        <w:t>时间内完成软件系统及硬件设备的供货；系统上架上电后可进行系统验收工作，系统验收后，且</w:t>
      </w:r>
      <w:r w:rsidRPr="000B7A31">
        <w:rPr>
          <w:rFonts w:hint="eastAsia"/>
          <w:sz w:val="24"/>
          <w:lang w:eastAsia="zh-CN"/>
        </w:rPr>
        <w:t>乙方向甲方提供与付款金额等额的符合国家规定的合格增值税专用发票（税率13</w:t>
      </w:r>
      <w:r w:rsidRPr="000B7A31">
        <w:rPr>
          <w:sz w:val="24"/>
          <w:lang w:eastAsia="zh-CN"/>
        </w:rPr>
        <w:t>%</w:t>
      </w:r>
      <w:r w:rsidRPr="000B7A31">
        <w:rPr>
          <w:rFonts w:hint="eastAsia"/>
          <w:sz w:val="24"/>
          <w:lang w:eastAsia="zh-CN"/>
        </w:rPr>
        <w:t>），</w:t>
      </w:r>
      <w:r w:rsidRPr="000B7A31">
        <w:rPr>
          <w:rFonts w:hint="eastAsia"/>
          <w:sz w:val="24"/>
          <w:szCs w:val="24"/>
          <w:u w:val="single"/>
          <w:lang w:eastAsia="zh-CN"/>
        </w:rPr>
        <w:t>由甲方支付合同总价的30</w:t>
      </w:r>
      <w:r w:rsidRPr="000B7A31">
        <w:rPr>
          <w:sz w:val="24"/>
          <w:szCs w:val="24"/>
          <w:u w:val="single"/>
          <w:lang w:eastAsia="zh-CN"/>
        </w:rPr>
        <w:t>％</w:t>
      </w:r>
      <w:r w:rsidRPr="000B7A31">
        <w:rPr>
          <w:rFonts w:hint="eastAsia"/>
          <w:sz w:val="24"/>
          <w:szCs w:val="24"/>
          <w:lang w:eastAsia="zh-CN"/>
        </w:rPr>
        <w:t>（即</w:t>
      </w:r>
      <w:r w:rsidR="00DA5101">
        <w:rPr>
          <w:rFonts w:hint="eastAsia"/>
          <w:sz w:val="24"/>
          <w:szCs w:val="24"/>
          <w:u w:val="single"/>
          <w:lang w:eastAsia="zh-CN"/>
        </w:rPr>
        <w:t xml:space="preserve">       </w:t>
      </w:r>
      <w:r w:rsidRPr="000B7A31">
        <w:rPr>
          <w:rFonts w:hint="eastAsia"/>
          <w:sz w:val="24"/>
          <w:szCs w:val="24"/>
          <w:lang w:eastAsia="zh-CN"/>
        </w:rPr>
        <w:t>元）</w:t>
      </w:r>
      <w:r w:rsidRPr="000B7A31">
        <w:rPr>
          <w:sz w:val="24"/>
          <w:szCs w:val="24"/>
          <w:u w:val="single"/>
          <w:lang w:eastAsia="zh-CN"/>
        </w:rPr>
        <w:t>，剩余</w:t>
      </w:r>
      <w:r w:rsidRPr="000B7A31">
        <w:rPr>
          <w:rFonts w:hint="eastAsia"/>
          <w:sz w:val="24"/>
          <w:szCs w:val="24"/>
          <w:u w:val="single"/>
          <w:lang w:eastAsia="zh-CN"/>
        </w:rPr>
        <w:t>10</w:t>
      </w:r>
      <w:r w:rsidRPr="000B7A31">
        <w:rPr>
          <w:sz w:val="24"/>
          <w:szCs w:val="24"/>
          <w:u w:val="single"/>
          <w:lang w:eastAsia="zh-CN"/>
        </w:rPr>
        <w:t>％作为质保金</w:t>
      </w:r>
      <w:r w:rsidRPr="000B7A31">
        <w:rPr>
          <w:rFonts w:hint="eastAsia"/>
          <w:sz w:val="24"/>
          <w:szCs w:val="24"/>
          <w:lang w:eastAsia="zh-CN"/>
        </w:rPr>
        <w:t>（即</w:t>
      </w:r>
      <w:r w:rsidR="00DA5101">
        <w:rPr>
          <w:rFonts w:ascii="仿宋" w:eastAsia="仿宋" w:hAnsi="仿宋" w:cs="仿宋" w:hint="eastAsia"/>
          <w:sz w:val="24"/>
          <w:szCs w:val="24"/>
          <w:u w:val="single"/>
          <w:lang w:eastAsia="zh-CN"/>
        </w:rPr>
        <w:t xml:space="preserve">     </w:t>
      </w:r>
      <w:r w:rsidRPr="000B7A31">
        <w:rPr>
          <w:rFonts w:hint="eastAsia"/>
          <w:sz w:val="24"/>
          <w:szCs w:val="24"/>
          <w:lang w:eastAsia="zh-CN"/>
        </w:rPr>
        <w:t>元）</w:t>
      </w:r>
      <w:r w:rsidRPr="004C3B70">
        <w:rPr>
          <w:sz w:val="24"/>
          <w:szCs w:val="24"/>
          <w:lang w:eastAsia="zh-CN"/>
        </w:rPr>
        <w:t>。</w:t>
      </w:r>
    </w:p>
    <w:p w:rsidR="00691EAA" w:rsidRPr="000B7A31" w:rsidRDefault="00691EAA" w:rsidP="00691EAA">
      <w:pPr>
        <w:pStyle w:val="ab"/>
        <w:spacing w:line="440" w:lineRule="exact"/>
        <w:ind w:firstLineChars="200" w:firstLine="480"/>
        <w:rPr>
          <w:szCs w:val="24"/>
        </w:rPr>
      </w:pPr>
      <w:bookmarkStart w:id="16" w:name="_Toc371496787"/>
      <w:bookmarkStart w:id="17" w:name="_Toc369857536"/>
      <w:r w:rsidRPr="000B7A31">
        <w:rPr>
          <w:rFonts w:ascii="宋体" w:hAnsi="宋体" w:hint="eastAsia"/>
          <w:szCs w:val="24"/>
        </w:rPr>
        <w:t xml:space="preserve">6.4 </w:t>
      </w:r>
      <w:r w:rsidRPr="000B7A31">
        <w:rPr>
          <w:rFonts w:hint="eastAsia"/>
          <w:szCs w:val="24"/>
        </w:rPr>
        <w:t>质量保证金支付（质保款）</w:t>
      </w:r>
    </w:p>
    <w:bookmarkEnd w:id="16"/>
    <w:bookmarkEnd w:id="17"/>
    <w:p w:rsidR="00691EAA" w:rsidRPr="000B7A31" w:rsidRDefault="00691EAA" w:rsidP="00691EAA">
      <w:pPr>
        <w:spacing w:line="440" w:lineRule="exact"/>
        <w:ind w:firstLine="465"/>
        <w:rPr>
          <w:rFonts w:cs="仿宋"/>
          <w:sz w:val="24"/>
          <w:szCs w:val="24"/>
          <w:lang w:eastAsia="zh-CN"/>
        </w:rPr>
      </w:pPr>
      <w:r w:rsidRPr="000B7A31">
        <w:rPr>
          <w:rFonts w:hint="eastAsia"/>
          <w:b/>
          <w:sz w:val="24"/>
          <w:szCs w:val="24"/>
          <w:lang w:eastAsia="zh-CN"/>
        </w:rPr>
        <w:t>质保期后</w:t>
      </w:r>
      <w:r w:rsidRPr="000B7A31">
        <w:rPr>
          <w:rFonts w:hint="eastAsia"/>
          <w:sz w:val="24"/>
          <w:szCs w:val="24"/>
          <w:lang w:eastAsia="zh-CN"/>
        </w:rPr>
        <w:t>，甲方应在收到乙方的如下单据并确认无误后</w:t>
      </w:r>
      <w:r w:rsidRPr="00C13429">
        <w:rPr>
          <w:rFonts w:hint="eastAsia"/>
          <w:sz w:val="24"/>
          <w:szCs w:val="24"/>
          <w:u w:val="single"/>
          <w:lang w:eastAsia="zh-CN"/>
        </w:rPr>
        <w:t>30</w:t>
      </w:r>
      <w:r w:rsidRPr="000B7A31">
        <w:rPr>
          <w:rFonts w:hint="eastAsia"/>
          <w:sz w:val="24"/>
          <w:szCs w:val="24"/>
          <w:lang w:eastAsia="zh-CN"/>
        </w:rPr>
        <w:t>日内，通过银行转账的方式向乙方付清余款。若乙方</w:t>
      </w:r>
      <w:r w:rsidRPr="000B7A31">
        <w:rPr>
          <w:rFonts w:cs="仿宋" w:hint="eastAsia"/>
          <w:sz w:val="24"/>
          <w:szCs w:val="24"/>
          <w:lang w:eastAsia="zh-CN"/>
        </w:rPr>
        <w:t>投标承诺质量保证期大于1年的，乙方应提供1年之后的质量保证期保函，可以以现金、银行保函的方式向甲方提供承诺，若申请银行保函则必须由乙方基本户开户银行出具。</w:t>
      </w:r>
      <w:r w:rsidRPr="000B7A31">
        <w:rPr>
          <w:rFonts w:hint="eastAsia"/>
          <w:sz w:val="24"/>
          <w:szCs w:val="24"/>
          <w:lang w:eastAsia="zh-CN"/>
        </w:rPr>
        <w:t>若乙方在质量保证期内出现违约行为，而导致甲方受到损失的，则甲方有权从直接从质量保证金中扣收相应款项或向开具保函银行索赔以弥补损失。甲方扣收质量保证金后或索赔后应及时告知乙方，乙方应在质量保证金被扣收或保函被索赔之日起</w:t>
      </w:r>
      <w:r w:rsidRPr="000B7A31">
        <w:rPr>
          <w:rFonts w:hint="eastAsia"/>
          <w:sz w:val="24"/>
          <w:szCs w:val="24"/>
          <w:u w:val="single"/>
          <w:lang w:eastAsia="zh-CN"/>
        </w:rPr>
        <w:t>10</w:t>
      </w:r>
      <w:r w:rsidRPr="000B7A31">
        <w:rPr>
          <w:rFonts w:hint="eastAsia"/>
          <w:sz w:val="24"/>
          <w:szCs w:val="24"/>
          <w:lang w:eastAsia="zh-CN"/>
        </w:rPr>
        <w:t>日内补足质量保证金或保函额度差额。在本合同约定的质量保证期届满之日起</w:t>
      </w:r>
      <w:r w:rsidRPr="000B7A31">
        <w:rPr>
          <w:rFonts w:hint="eastAsia"/>
          <w:sz w:val="24"/>
          <w:szCs w:val="24"/>
          <w:u w:val="single"/>
          <w:lang w:eastAsia="zh-CN"/>
        </w:rPr>
        <w:t>28</w:t>
      </w:r>
      <w:r w:rsidRPr="000B7A31">
        <w:rPr>
          <w:rFonts w:hint="eastAsia"/>
          <w:sz w:val="24"/>
          <w:szCs w:val="24"/>
          <w:lang w:eastAsia="zh-CN"/>
        </w:rPr>
        <w:t>天内，在乙方无任何违约行为的前提下，甲方向乙方无息返还质量保证金余额或作废保函。</w:t>
      </w:r>
    </w:p>
    <w:p w:rsidR="00691EAA" w:rsidRPr="000B7A31" w:rsidRDefault="00691EAA" w:rsidP="00691EAA">
      <w:pPr>
        <w:spacing w:line="360" w:lineRule="auto"/>
        <w:ind w:firstLine="480"/>
        <w:rPr>
          <w:sz w:val="24"/>
          <w:szCs w:val="24"/>
          <w:lang w:eastAsia="zh-CN"/>
        </w:rPr>
      </w:pPr>
      <w:r w:rsidRPr="000B7A31">
        <w:rPr>
          <w:rFonts w:hint="eastAsia"/>
          <w:sz w:val="24"/>
          <w:szCs w:val="24"/>
          <w:lang w:eastAsia="zh-CN"/>
        </w:rPr>
        <w:t>（1）与甲方余款相对应的增值税发票原件一份，发票上标明项目名称。</w:t>
      </w:r>
    </w:p>
    <w:p w:rsidR="00691EAA" w:rsidRPr="000B7A31" w:rsidRDefault="00691EAA" w:rsidP="00691EAA">
      <w:pPr>
        <w:spacing w:line="360" w:lineRule="auto"/>
        <w:ind w:firstLine="480"/>
        <w:rPr>
          <w:sz w:val="24"/>
          <w:szCs w:val="24"/>
          <w:lang w:eastAsia="zh-CN"/>
        </w:rPr>
      </w:pPr>
      <w:r w:rsidRPr="000B7A31">
        <w:rPr>
          <w:rFonts w:hint="eastAsia"/>
          <w:sz w:val="24"/>
          <w:szCs w:val="24"/>
          <w:lang w:eastAsia="zh-CN"/>
        </w:rPr>
        <w:t>（2）由甲方签署的《付清余款通知》原件一份。</w:t>
      </w:r>
    </w:p>
    <w:p w:rsidR="00691EAA" w:rsidRPr="000B7A31" w:rsidRDefault="00691EAA" w:rsidP="00691EAA">
      <w:pPr>
        <w:spacing w:line="360" w:lineRule="auto"/>
        <w:ind w:firstLine="480"/>
        <w:rPr>
          <w:sz w:val="24"/>
          <w:szCs w:val="24"/>
          <w:lang w:eastAsia="zh-CN"/>
        </w:rPr>
      </w:pPr>
      <w:r w:rsidRPr="000B7A31">
        <w:rPr>
          <w:rFonts w:hint="eastAsia"/>
          <w:sz w:val="24"/>
          <w:szCs w:val="24"/>
          <w:lang w:eastAsia="zh-CN"/>
        </w:rPr>
        <w:t>（3）其他单据：无</w:t>
      </w:r>
    </w:p>
    <w:p w:rsidR="00691EAA" w:rsidRDefault="00691EAA" w:rsidP="00691EAA">
      <w:pPr>
        <w:spacing w:line="360" w:lineRule="auto"/>
        <w:ind w:firstLine="480"/>
        <w:rPr>
          <w:sz w:val="24"/>
          <w:szCs w:val="24"/>
          <w:u w:val="single"/>
          <w:lang w:eastAsia="zh-CN"/>
        </w:rPr>
      </w:pPr>
      <w:r>
        <w:rPr>
          <w:rFonts w:hint="eastAsia"/>
          <w:sz w:val="24"/>
          <w:szCs w:val="24"/>
          <w:lang w:eastAsia="zh-CN"/>
        </w:rPr>
        <w:t>6.7 乙方的发票应分别开具（发票应为增值税专用发票）。</w:t>
      </w:r>
    </w:p>
    <w:p w:rsidR="00691EAA" w:rsidRDefault="00691EAA" w:rsidP="00691EAA">
      <w:pPr>
        <w:spacing w:line="360" w:lineRule="auto"/>
        <w:ind w:firstLine="480"/>
        <w:rPr>
          <w:sz w:val="24"/>
          <w:szCs w:val="24"/>
          <w:u w:val="single"/>
          <w:lang w:eastAsia="zh-CN"/>
        </w:rPr>
      </w:pPr>
      <w:r>
        <w:rPr>
          <w:rFonts w:hint="eastAsia"/>
          <w:sz w:val="24"/>
          <w:szCs w:val="24"/>
          <w:lang w:eastAsia="zh-CN"/>
        </w:rPr>
        <w:t>6.8 双方同意</w:t>
      </w:r>
      <w:r>
        <w:rPr>
          <w:sz w:val="24"/>
          <w:szCs w:val="24"/>
          <w:lang w:eastAsia="zh-CN"/>
        </w:rPr>
        <w:t>以</w:t>
      </w:r>
      <w:r>
        <w:rPr>
          <w:rFonts w:hint="eastAsia"/>
          <w:sz w:val="24"/>
          <w:szCs w:val="24"/>
          <w:lang w:eastAsia="zh-CN"/>
        </w:rPr>
        <w:t>银行</w:t>
      </w:r>
      <w:r>
        <w:rPr>
          <w:sz w:val="24"/>
          <w:szCs w:val="24"/>
          <w:lang w:eastAsia="zh-CN"/>
        </w:rPr>
        <w:t>转账方式将本合同项下的</w:t>
      </w:r>
      <w:r>
        <w:rPr>
          <w:rFonts w:hint="eastAsia"/>
          <w:sz w:val="24"/>
          <w:szCs w:val="24"/>
          <w:lang w:eastAsia="zh-CN"/>
        </w:rPr>
        <w:t>合同款项，由甲方分期支付至乙方</w:t>
      </w:r>
      <w:r>
        <w:rPr>
          <w:sz w:val="24"/>
          <w:szCs w:val="24"/>
          <w:lang w:eastAsia="zh-CN"/>
        </w:rPr>
        <w:t>指定</w:t>
      </w:r>
      <w:r>
        <w:rPr>
          <w:rFonts w:hint="eastAsia"/>
          <w:sz w:val="24"/>
          <w:szCs w:val="24"/>
          <w:lang w:eastAsia="zh-CN"/>
        </w:rPr>
        <w:t>的如下</w:t>
      </w:r>
      <w:r>
        <w:rPr>
          <w:sz w:val="24"/>
          <w:szCs w:val="24"/>
          <w:lang w:eastAsia="zh-CN"/>
        </w:rPr>
        <w:t>银行账户</w:t>
      </w:r>
      <w:r>
        <w:rPr>
          <w:rFonts w:hint="eastAsia"/>
          <w:sz w:val="24"/>
          <w:szCs w:val="24"/>
          <w:lang w:eastAsia="zh-CN"/>
        </w:rPr>
        <w:t>：</w:t>
      </w:r>
    </w:p>
    <w:p w:rsidR="00691EAA" w:rsidRPr="000B7A31" w:rsidRDefault="00691EAA" w:rsidP="00691EAA">
      <w:pPr>
        <w:spacing w:line="360" w:lineRule="auto"/>
        <w:ind w:firstLine="630"/>
        <w:rPr>
          <w:sz w:val="24"/>
          <w:szCs w:val="24"/>
          <w:u w:val="single"/>
          <w:lang w:eastAsia="zh-CN"/>
        </w:rPr>
      </w:pPr>
      <w:r>
        <w:rPr>
          <w:rFonts w:hint="eastAsia"/>
          <w:sz w:val="24"/>
          <w:szCs w:val="24"/>
          <w:lang w:eastAsia="zh-CN"/>
        </w:rPr>
        <w:t>户名：</w:t>
      </w:r>
      <w:r>
        <w:rPr>
          <w:rFonts w:hint="eastAsia"/>
          <w:sz w:val="24"/>
          <w:szCs w:val="24"/>
          <w:u w:val="single"/>
          <w:lang w:eastAsia="zh-CN"/>
        </w:rPr>
        <w:t xml:space="preserve"> </w:t>
      </w:r>
      <w:r w:rsidR="00DA5101">
        <w:rPr>
          <w:rFonts w:hint="eastAsia"/>
          <w:sz w:val="24"/>
          <w:szCs w:val="24"/>
          <w:u w:val="single"/>
          <w:lang w:eastAsia="zh-CN"/>
        </w:rPr>
        <w:t xml:space="preserve">    </w:t>
      </w:r>
      <w:r>
        <w:rPr>
          <w:rFonts w:hint="eastAsia"/>
          <w:sz w:val="24"/>
          <w:szCs w:val="24"/>
          <w:u w:val="single"/>
          <w:lang w:eastAsia="zh-CN"/>
        </w:rPr>
        <w:t xml:space="preserve">       </w:t>
      </w:r>
    </w:p>
    <w:p w:rsidR="00691EAA" w:rsidRPr="000B7A31" w:rsidRDefault="00691EAA" w:rsidP="00691EAA">
      <w:pPr>
        <w:spacing w:line="360" w:lineRule="auto"/>
        <w:ind w:firstLine="630"/>
        <w:rPr>
          <w:sz w:val="24"/>
          <w:szCs w:val="24"/>
          <w:u w:val="single"/>
          <w:lang w:eastAsia="zh-CN"/>
        </w:rPr>
      </w:pPr>
      <w:r>
        <w:rPr>
          <w:rFonts w:hint="eastAsia"/>
          <w:sz w:val="24"/>
          <w:szCs w:val="24"/>
          <w:lang w:eastAsia="zh-CN"/>
        </w:rPr>
        <w:t>开户行：</w:t>
      </w:r>
      <w:r w:rsidR="00DA5101">
        <w:rPr>
          <w:rFonts w:hint="eastAsia"/>
          <w:sz w:val="24"/>
          <w:szCs w:val="24"/>
          <w:u w:val="single"/>
          <w:lang w:eastAsia="zh-CN"/>
        </w:rPr>
        <w:t xml:space="preserve">        </w:t>
      </w:r>
      <w:r w:rsidRPr="00DC4D34">
        <w:rPr>
          <w:rFonts w:hint="eastAsia"/>
          <w:sz w:val="24"/>
          <w:szCs w:val="24"/>
          <w:u w:val="single"/>
          <w:lang w:eastAsia="zh-CN"/>
        </w:rPr>
        <w:t xml:space="preserve"> </w:t>
      </w:r>
      <w:r>
        <w:rPr>
          <w:rFonts w:hint="eastAsia"/>
          <w:sz w:val="24"/>
          <w:szCs w:val="24"/>
          <w:u w:val="single"/>
          <w:lang w:eastAsia="zh-CN"/>
        </w:rPr>
        <w:t xml:space="preserve"> </w:t>
      </w:r>
    </w:p>
    <w:p w:rsidR="00691EAA" w:rsidRPr="000B7A31" w:rsidRDefault="00691EAA" w:rsidP="00691EAA">
      <w:pPr>
        <w:spacing w:line="360" w:lineRule="auto"/>
        <w:ind w:firstLine="630"/>
        <w:rPr>
          <w:sz w:val="24"/>
          <w:szCs w:val="24"/>
          <w:u w:val="single"/>
          <w:lang w:eastAsia="zh-CN"/>
        </w:rPr>
      </w:pPr>
      <w:r>
        <w:rPr>
          <w:rFonts w:hint="eastAsia"/>
          <w:sz w:val="24"/>
          <w:szCs w:val="24"/>
          <w:lang w:eastAsia="zh-CN"/>
        </w:rPr>
        <w:t>银行帐号：</w:t>
      </w:r>
      <w:r>
        <w:rPr>
          <w:rFonts w:hint="eastAsia"/>
          <w:sz w:val="24"/>
          <w:szCs w:val="24"/>
          <w:u w:val="single"/>
          <w:lang w:eastAsia="zh-CN"/>
        </w:rPr>
        <w:t xml:space="preserve"> </w:t>
      </w:r>
      <w:r w:rsidR="00DA5101">
        <w:rPr>
          <w:rFonts w:hint="eastAsia"/>
          <w:sz w:val="24"/>
          <w:szCs w:val="24"/>
          <w:u w:val="single"/>
          <w:lang w:eastAsia="zh-CN"/>
        </w:rPr>
        <w:t xml:space="preserve"> </w:t>
      </w:r>
      <w:r>
        <w:rPr>
          <w:rFonts w:hint="eastAsia"/>
          <w:sz w:val="24"/>
          <w:szCs w:val="24"/>
          <w:u w:val="single"/>
          <w:lang w:eastAsia="zh-CN"/>
        </w:rPr>
        <w:t xml:space="preserve">            </w:t>
      </w:r>
    </w:p>
    <w:p w:rsidR="00691EAA" w:rsidRDefault="00691EAA" w:rsidP="00691EAA">
      <w:pPr>
        <w:spacing w:line="360" w:lineRule="auto"/>
        <w:ind w:firstLineChars="200" w:firstLine="480"/>
        <w:rPr>
          <w:sz w:val="24"/>
          <w:szCs w:val="24"/>
          <w:lang w:eastAsia="zh-CN"/>
        </w:rPr>
      </w:pPr>
      <w:r>
        <w:rPr>
          <w:rFonts w:hint="eastAsia"/>
          <w:sz w:val="24"/>
          <w:szCs w:val="24"/>
          <w:lang w:eastAsia="zh-CN"/>
        </w:rPr>
        <w:t>6.9 双方同意：乙方的违约金及赔偿金，甲方有权独自在合同款项中直接扣除。</w:t>
      </w:r>
    </w:p>
    <w:p w:rsidR="00691EAA" w:rsidRDefault="00691EAA" w:rsidP="00691EAA">
      <w:pPr>
        <w:spacing w:line="360" w:lineRule="auto"/>
        <w:ind w:firstLineChars="200" w:firstLine="480"/>
        <w:rPr>
          <w:sz w:val="24"/>
          <w:szCs w:val="24"/>
          <w:lang w:eastAsia="zh-CN"/>
        </w:rPr>
      </w:pPr>
      <w:r>
        <w:rPr>
          <w:rFonts w:hint="eastAsia"/>
          <w:sz w:val="24"/>
          <w:szCs w:val="24"/>
          <w:lang w:eastAsia="zh-CN"/>
        </w:rPr>
        <w:t>6.10 合同各方承担各自的税务责任，甲方不因签署本合同而导致连带承担乙方的税务</w:t>
      </w:r>
      <w:r>
        <w:rPr>
          <w:rFonts w:hint="eastAsia"/>
          <w:sz w:val="24"/>
          <w:szCs w:val="24"/>
          <w:lang w:eastAsia="zh-CN"/>
        </w:rPr>
        <w:lastRenderedPageBreak/>
        <w:t>责任，如果因此而导致甲方的损失，乙方应当赔偿前述损失。在合同履行过程中乙方应无偷漏税走私或其他违法行为。</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第七章 系统实施、阶段验收、初验、试运行、终验</w:t>
      </w:r>
    </w:p>
    <w:p w:rsidR="00691EAA" w:rsidRDefault="00691EAA" w:rsidP="00691EAA">
      <w:pPr>
        <w:spacing w:line="360" w:lineRule="auto"/>
        <w:ind w:firstLineChars="200" w:firstLine="480"/>
        <w:rPr>
          <w:sz w:val="24"/>
          <w:szCs w:val="24"/>
          <w:lang w:eastAsia="zh-CN"/>
        </w:rPr>
      </w:pPr>
      <w:bookmarkStart w:id="18" w:name="_Toc371496788"/>
      <w:bookmarkStart w:id="19" w:name="_Toc369857537"/>
      <w:r>
        <w:rPr>
          <w:rFonts w:hint="eastAsia"/>
          <w:sz w:val="24"/>
          <w:szCs w:val="24"/>
          <w:lang w:eastAsia="zh-CN"/>
        </w:rPr>
        <w:t>7</w:t>
      </w:r>
      <w:r>
        <w:rPr>
          <w:sz w:val="24"/>
          <w:szCs w:val="24"/>
          <w:lang w:eastAsia="zh-CN"/>
        </w:rPr>
        <w:t>.</w:t>
      </w:r>
      <w:r>
        <w:rPr>
          <w:rFonts w:hint="eastAsia"/>
          <w:sz w:val="24"/>
          <w:szCs w:val="24"/>
          <w:lang w:eastAsia="zh-CN"/>
        </w:rPr>
        <w:t>1 系统实施</w:t>
      </w:r>
      <w:bookmarkEnd w:id="18"/>
      <w:bookmarkEnd w:id="19"/>
    </w:p>
    <w:p w:rsidR="00691EAA" w:rsidRDefault="00691EAA" w:rsidP="00691EAA">
      <w:pPr>
        <w:spacing w:line="360" w:lineRule="auto"/>
        <w:ind w:firstLineChars="200" w:firstLine="480"/>
        <w:rPr>
          <w:sz w:val="24"/>
          <w:szCs w:val="24"/>
          <w:lang w:eastAsia="zh-CN"/>
        </w:rPr>
      </w:pPr>
      <w:r>
        <w:rPr>
          <w:rFonts w:hint="eastAsia"/>
          <w:sz w:val="24"/>
          <w:szCs w:val="24"/>
          <w:lang w:eastAsia="zh-CN"/>
        </w:rPr>
        <w:t>7.1.1 乙方应严格按照本合同约定的时间进度在本合同第2.1.2规定的实施对象部署实施本合同系统。</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7.1.2 系统实施前，乙方应向甲方提出系统上线实施申请，并提供有关合同系统安装的技术文件的复印件和系统实施计划，经过甲方批准后方可实施。</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7.1.3系统兼容性:乙方报价时已充分考虑到货物规格与安装现场的匹配问题及与软件兼容性，必要时，须到现场进行勘查，以保证所投货物规格能与安装现场匹配及与软件兼容。如发现有货物与安装现场不匹配或与软件无法兼容，需要自行整改直至满足要求，甲方不再另行支付整改的费用。</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7.1.4 甲方应在乙方提出申请后，及时予以审核，配合乙方完成上线实施工作。如果甲方认为部署实施条件还不具备的，有权向乙方提出意见，乙方应暂停实施并及时纠正，时间进度不予顺延。</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7.1.5 如果甲方现场环境因为客观情况没有按时达到本合同规定的条件或甲乙双方共同认可的标准，实施进度应做相应推迟，各阶段时间进度顺延。</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7.1.6 合同系统的上线实施和系统测试应由乙方负责，甲方可派人监督。</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7.1.7甲方应提供足够的和合格的技术人员配合合同系统的部署实施及系统测试。</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7.1.8  乙方应按照要求在每个阶段提出与文件要求相对应信息安全工作内容和计划，每个工作阶段均需按照相应要求组织开展完成相应的测评、评估、制度制定、运维要求、人员管理、应急计划制定等的内容，并达到要求，否则阶段验收不通过。</w:t>
      </w:r>
    </w:p>
    <w:p w:rsidR="00691EAA" w:rsidRDefault="00691EAA" w:rsidP="00691EAA">
      <w:pPr>
        <w:spacing w:line="360" w:lineRule="auto"/>
        <w:ind w:firstLineChars="200" w:firstLine="480"/>
        <w:rPr>
          <w:sz w:val="24"/>
          <w:szCs w:val="24"/>
          <w:lang w:eastAsia="zh-CN"/>
        </w:rPr>
      </w:pPr>
      <w:bookmarkStart w:id="20" w:name="_Toc371496789"/>
      <w:bookmarkStart w:id="21" w:name="_Toc369857538"/>
      <w:r>
        <w:rPr>
          <w:rFonts w:hint="eastAsia"/>
          <w:sz w:val="24"/>
          <w:szCs w:val="24"/>
          <w:lang w:eastAsia="zh-CN"/>
        </w:rPr>
        <w:t>7.2 阶段验收</w:t>
      </w:r>
      <w:bookmarkEnd w:id="20"/>
      <w:bookmarkEnd w:id="21"/>
    </w:p>
    <w:p w:rsidR="00691EAA" w:rsidRDefault="00691EAA" w:rsidP="00691EA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2</w:t>
      </w:r>
      <w:r>
        <w:rPr>
          <w:sz w:val="24"/>
          <w:szCs w:val="24"/>
          <w:lang w:eastAsia="zh-CN"/>
        </w:rPr>
        <w:t>.1</w:t>
      </w:r>
      <w:r>
        <w:rPr>
          <w:rFonts w:hint="eastAsia"/>
          <w:sz w:val="24"/>
          <w:szCs w:val="24"/>
          <w:lang w:eastAsia="zh-CN"/>
        </w:rPr>
        <w:t>系统子系统或模块安装调试完成并经过测试顺利上线后，由乙方向甲方提出系统阶段验收申请，甲乙双方进行系统阶段验收。</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7.2.2本项目乙方应自行携带阶段验收测试仪器。</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2</w:t>
      </w:r>
      <w:r>
        <w:rPr>
          <w:sz w:val="24"/>
          <w:szCs w:val="24"/>
          <w:lang w:eastAsia="zh-CN"/>
        </w:rPr>
        <w:t>.3</w:t>
      </w:r>
      <w:r>
        <w:rPr>
          <w:rFonts w:hint="eastAsia"/>
          <w:sz w:val="24"/>
          <w:szCs w:val="24"/>
          <w:lang w:eastAsia="zh-CN"/>
        </w:rPr>
        <w:t>系统阶段验收之前可以经过功能模块测试和整体联网测试，每个测试结果应作记录，如果甲方确认上线子系统或模块指标都达到验收标准的要求，则阶段验收合格。甲方和乙方的授权代表应在阶段验收通过后签署阶段验收报告。</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7.3初验</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3</w:t>
      </w:r>
      <w:r>
        <w:rPr>
          <w:sz w:val="24"/>
          <w:szCs w:val="24"/>
          <w:lang w:eastAsia="zh-CN"/>
        </w:rPr>
        <w:t>.1</w:t>
      </w:r>
      <w:r>
        <w:rPr>
          <w:rFonts w:hint="eastAsia"/>
          <w:sz w:val="24"/>
          <w:szCs w:val="24"/>
          <w:lang w:eastAsia="zh-CN"/>
        </w:rPr>
        <w:t>系统安装调试完成并经过测试顺利上线后，由乙方向甲方提出系统初验申请，甲乙双方进行系统初验。</w:t>
      </w:r>
    </w:p>
    <w:p w:rsidR="00691EAA" w:rsidRDefault="00691EAA" w:rsidP="00691EAA">
      <w:pPr>
        <w:spacing w:line="360" w:lineRule="auto"/>
        <w:ind w:firstLineChars="200" w:firstLine="480"/>
        <w:rPr>
          <w:sz w:val="24"/>
          <w:szCs w:val="24"/>
          <w:lang w:eastAsia="zh-CN"/>
        </w:rPr>
      </w:pPr>
      <w:r>
        <w:rPr>
          <w:rFonts w:hint="eastAsia"/>
          <w:sz w:val="24"/>
          <w:szCs w:val="24"/>
          <w:lang w:eastAsia="zh-CN"/>
        </w:rPr>
        <w:lastRenderedPageBreak/>
        <w:t>7.3.2本项目乙方应自行携带初验测试仪器。</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3</w:t>
      </w:r>
      <w:r>
        <w:rPr>
          <w:sz w:val="24"/>
          <w:szCs w:val="24"/>
          <w:lang w:eastAsia="zh-CN"/>
        </w:rPr>
        <w:t>.3</w:t>
      </w:r>
      <w:r>
        <w:rPr>
          <w:rFonts w:hint="eastAsia"/>
          <w:sz w:val="24"/>
          <w:szCs w:val="24"/>
          <w:lang w:eastAsia="zh-CN"/>
        </w:rPr>
        <w:t>系统初验之前可以经过模块测试和联网测试，每个测试结果应作记录，如果甲方确认所有合同系统指标都达到验收标准的要求，则初验合格。甲方和乙方的授权代表应在初验通过后签署初验报告。</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4终验</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7.4.1 系统初验结束后,系统进入试运行.如果在试运行期内的任何时刻发现任何合同系统与本合同约定的不符之处或运行故障，乙方负责诊断并尽快维护完善。试运行期限自乙方维护完善之日起重新起算。试运行的时间为</w:t>
      </w:r>
      <w:r>
        <w:rPr>
          <w:rFonts w:hint="eastAsia"/>
          <w:sz w:val="24"/>
          <w:szCs w:val="24"/>
          <w:u w:val="single"/>
          <w:lang w:eastAsia="zh-CN"/>
        </w:rPr>
        <w:t>3</w:t>
      </w:r>
      <w:r>
        <w:rPr>
          <w:rFonts w:hint="eastAsia"/>
          <w:sz w:val="24"/>
          <w:szCs w:val="24"/>
          <w:lang w:eastAsia="zh-CN"/>
        </w:rPr>
        <w:t>个月。</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4</w:t>
      </w:r>
      <w:r>
        <w:rPr>
          <w:sz w:val="24"/>
          <w:szCs w:val="24"/>
          <w:lang w:eastAsia="zh-CN"/>
        </w:rPr>
        <w:t>.</w:t>
      </w:r>
      <w:r>
        <w:rPr>
          <w:rFonts w:hint="eastAsia"/>
          <w:sz w:val="24"/>
          <w:szCs w:val="24"/>
          <w:lang w:eastAsia="zh-CN"/>
        </w:rPr>
        <w:t>2在系统初验合格并稳定试运行三个月后，符合本合同约定，并且确保无运行故障后，乙方向甲方提交《终验申请书》，由甲方牵头组织验收，对合同系统进行终验，终验通过项目要求的所有技术指标之后，由甲方和乙方将签署终验报告。终验报告为乙方履行其义务的必要证据和前提，但是终验报告的签署不免除乙方对于合同系统的瑕疵担保责任和保修责任。</w:t>
      </w:r>
    </w:p>
    <w:p w:rsidR="00691EAA" w:rsidRDefault="00691EAA" w:rsidP="00691EAA">
      <w:pPr>
        <w:spacing w:line="360" w:lineRule="auto"/>
        <w:ind w:firstLineChars="200" w:firstLine="480"/>
        <w:rPr>
          <w:sz w:val="24"/>
          <w:szCs w:val="24"/>
          <w:lang w:eastAsia="zh-CN"/>
        </w:rPr>
      </w:pPr>
      <w:r>
        <w:rPr>
          <w:rFonts w:hint="eastAsia"/>
          <w:sz w:val="24"/>
          <w:szCs w:val="24"/>
          <w:lang w:eastAsia="zh-CN"/>
        </w:rPr>
        <w:t>7.5双方确定按以下验收标准对乙方完成本合同系统进行阶段验收、初验和终验：</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（1）本合同系统的设计要求；</w:t>
      </w:r>
    </w:p>
    <w:p w:rsidR="00691EAA" w:rsidRDefault="00691EAA" w:rsidP="00691EAA">
      <w:pPr>
        <w:spacing w:line="360" w:lineRule="auto"/>
        <w:ind w:firstLineChars="200" w:firstLine="480"/>
        <w:rPr>
          <w:sz w:val="24"/>
          <w:szCs w:val="24"/>
          <w:lang w:eastAsia="zh-CN"/>
        </w:rPr>
      </w:pPr>
      <w:r>
        <w:rPr>
          <w:rFonts w:hint="eastAsia"/>
          <w:sz w:val="24"/>
          <w:szCs w:val="24"/>
          <w:lang w:eastAsia="zh-CN"/>
        </w:rPr>
        <w:t>（2）本合同约定；</w:t>
      </w:r>
    </w:p>
    <w:p w:rsidR="00691EAA" w:rsidRDefault="00691EAA" w:rsidP="00691EAA">
      <w:pPr>
        <w:spacing w:line="360" w:lineRule="auto"/>
        <w:ind w:firstLineChars="200" w:firstLine="480"/>
        <w:rPr>
          <w:sz w:val="24"/>
          <w:szCs w:val="24"/>
          <w:lang w:eastAsia="zh-CN"/>
        </w:rPr>
      </w:pPr>
      <w:r>
        <w:rPr>
          <w:rFonts w:hint="eastAsia"/>
          <w:sz w:val="24"/>
          <w:szCs w:val="24"/>
          <w:lang w:eastAsia="zh-CN"/>
        </w:rPr>
        <w:t>（3）其他：无。</w:t>
      </w:r>
    </w:p>
    <w:p w:rsidR="00691EAA" w:rsidRDefault="00691EAA" w:rsidP="00691EAA">
      <w:pPr>
        <w:tabs>
          <w:tab w:val="left" w:pos="2670"/>
        </w:tabs>
        <w:spacing w:line="360" w:lineRule="auto"/>
        <w:ind w:firstLine="570"/>
        <w:rPr>
          <w:b/>
          <w:sz w:val="24"/>
          <w:szCs w:val="24"/>
          <w:lang w:eastAsia="zh-CN"/>
        </w:rPr>
      </w:pPr>
      <w:r>
        <w:rPr>
          <w:rFonts w:hint="eastAsia"/>
          <w:b/>
          <w:sz w:val="24"/>
          <w:szCs w:val="24"/>
          <w:lang w:eastAsia="zh-CN"/>
        </w:rPr>
        <w:t>第八章  技术指导与培训</w:t>
      </w:r>
    </w:p>
    <w:p w:rsidR="00691EAA" w:rsidRDefault="00691EAA" w:rsidP="00691EAA">
      <w:pPr>
        <w:tabs>
          <w:tab w:val="left" w:pos="2670"/>
        </w:tabs>
        <w:spacing w:line="360" w:lineRule="auto"/>
        <w:ind w:firstLine="570"/>
        <w:rPr>
          <w:sz w:val="24"/>
          <w:szCs w:val="24"/>
          <w:lang w:eastAsia="zh-CN"/>
        </w:rPr>
      </w:pPr>
      <w:r>
        <w:rPr>
          <w:rFonts w:hint="eastAsia"/>
          <w:sz w:val="24"/>
          <w:szCs w:val="24"/>
          <w:lang w:eastAsia="zh-CN"/>
        </w:rPr>
        <w:t>8.1 合同各方在本合同第2.1.2款中，如有约定乙方提供技术指导与培训服务的，适用本章规定。</w:t>
      </w:r>
    </w:p>
    <w:p w:rsidR="00691EAA" w:rsidRDefault="00691EAA" w:rsidP="00691EAA">
      <w:pPr>
        <w:tabs>
          <w:tab w:val="left" w:pos="2670"/>
        </w:tabs>
        <w:spacing w:line="360" w:lineRule="auto"/>
        <w:ind w:firstLine="570"/>
        <w:rPr>
          <w:sz w:val="24"/>
          <w:szCs w:val="24"/>
          <w:lang w:eastAsia="zh-CN"/>
        </w:rPr>
      </w:pPr>
      <w:r>
        <w:rPr>
          <w:rFonts w:hint="eastAsia"/>
          <w:sz w:val="24"/>
          <w:szCs w:val="24"/>
          <w:lang w:eastAsia="zh-CN"/>
        </w:rPr>
        <w:t>8.2 乙方应在系统实施、阶段验收、初验、试运行、终验及验收合格后的免费维护期内，根据甲方的请求，免费为甲方指定的人员提供技术指导和培训，并提供与使用该合同系统相关的技术服务。</w:t>
      </w:r>
    </w:p>
    <w:p w:rsidR="00691EAA" w:rsidRDefault="00691EAA" w:rsidP="00691EAA">
      <w:pPr>
        <w:spacing w:line="360" w:lineRule="auto"/>
        <w:ind w:firstLineChars="200" w:firstLine="480"/>
        <w:rPr>
          <w:sz w:val="24"/>
          <w:szCs w:val="24"/>
          <w:u w:val="single"/>
          <w:lang w:eastAsia="zh-CN"/>
        </w:rPr>
      </w:pPr>
      <w:r>
        <w:rPr>
          <w:rFonts w:hint="eastAsia"/>
          <w:sz w:val="24"/>
          <w:szCs w:val="24"/>
          <w:lang w:eastAsia="zh-CN"/>
        </w:rPr>
        <w:t>（1）技术服务和指导内容：</w:t>
      </w:r>
      <w:r>
        <w:rPr>
          <w:rFonts w:hint="eastAsia"/>
          <w:sz w:val="24"/>
          <w:szCs w:val="24"/>
          <w:u w:val="single"/>
          <w:lang w:eastAsia="zh-CN"/>
        </w:rPr>
        <w:t xml:space="preserve">  安装、调试、培训等  </w:t>
      </w:r>
    </w:p>
    <w:p w:rsidR="00691EAA" w:rsidRDefault="00691EAA" w:rsidP="00691EAA">
      <w:pPr>
        <w:tabs>
          <w:tab w:val="left" w:pos="2670"/>
        </w:tabs>
        <w:spacing w:line="360" w:lineRule="auto"/>
        <w:ind w:firstLineChars="200" w:firstLine="480"/>
        <w:rPr>
          <w:sz w:val="24"/>
          <w:szCs w:val="24"/>
          <w:lang w:eastAsia="zh-CN"/>
        </w:rPr>
      </w:pPr>
      <w:r>
        <w:rPr>
          <w:rFonts w:hint="eastAsia"/>
          <w:sz w:val="24"/>
          <w:szCs w:val="24"/>
          <w:lang w:eastAsia="zh-CN"/>
        </w:rPr>
        <w:t>（2）技术指导和培训地点：</w:t>
      </w:r>
      <w:r w:rsidRPr="00ED786B">
        <w:rPr>
          <w:rFonts w:hint="eastAsia"/>
          <w:sz w:val="24"/>
          <w:szCs w:val="24"/>
          <w:u w:val="single"/>
          <w:lang w:eastAsia="zh-CN"/>
        </w:rPr>
        <w:t xml:space="preserve"> </w:t>
      </w:r>
      <w:r>
        <w:rPr>
          <w:rFonts w:hint="eastAsia"/>
          <w:sz w:val="24"/>
          <w:szCs w:val="24"/>
          <w:u w:val="single"/>
          <w:lang w:eastAsia="zh-CN"/>
        </w:rPr>
        <w:t>甲方现场</w:t>
      </w:r>
      <w:r w:rsidRPr="00ED786B">
        <w:rPr>
          <w:rFonts w:hint="eastAsia"/>
          <w:sz w:val="24"/>
          <w:szCs w:val="24"/>
          <w:u w:val="single"/>
          <w:lang w:eastAsia="zh-CN"/>
        </w:rPr>
        <w:t xml:space="preserve"> </w:t>
      </w:r>
      <w:r w:rsidRPr="00ED786B">
        <w:rPr>
          <w:rFonts w:hint="eastAsia"/>
          <w:sz w:val="24"/>
          <w:szCs w:val="24"/>
          <w:lang w:eastAsia="zh-CN"/>
        </w:rPr>
        <w:t xml:space="preserve"> </w:t>
      </w:r>
    </w:p>
    <w:p w:rsidR="00691EAA" w:rsidRDefault="00691EAA" w:rsidP="00691EAA">
      <w:pPr>
        <w:spacing w:line="360" w:lineRule="auto"/>
        <w:ind w:firstLineChars="200" w:firstLine="480"/>
        <w:rPr>
          <w:sz w:val="24"/>
          <w:szCs w:val="24"/>
          <w:lang w:eastAsia="zh-CN"/>
        </w:rPr>
      </w:pPr>
      <w:r>
        <w:rPr>
          <w:rFonts w:hint="eastAsia"/>
          <w:sz w:val="24"/>
          <w:szCs w:val="24"/>
          <w:lang w:eastAsia="zh-CN"/>
        </w:rPr>
        <w:t>8.3 其他培训服务约定：无</w:t>
      </w:r>
    </w:p>
    <w:p w:rsidR="00691EAA" w:rsidRDefault="00691EAA" w:rsidP="00691EAA">
      <w:pPr>
        <w:spacing w:line="360" w:lineRule="auto"/>
        <w:ind w:leftChars="285" w:left="1109" w:hangingChars="200" w:hanging="482"/>
        <w:rPr>
          <w:b/>
          <w:sz w:val="24"/>
          <w:szCs w:val="24"/>
          <w:lang w:eastAsia="zh-CN"/>
        </w:rPr>
      </w:pPr>
      <w:r>
        <w:rPr>
          <w:rFonts w:hint="eastAsia"/>
          <w:b/>
          <w:sz w:val="24"/>
          <w:szCs w:val="24"/>
          <w:lang w:eastAsia="zh-CN"/>
        </w:rPr>
        <w:t>第九章  系统维护服务</w:t>
      </w:r>
    </w:p>
    <w:p w:rsidR="00691EAA" w:rsidRDefault="00691EAA" w:rsidP="00691EAA">
      <w:pPr>
        <w:tabs>
          <w:tab w:val="left" w:pos="2670"/>
        </w:tabs>
        <w:spacing w:line="360" w:lineRule="auto"/>
        <w:ind w:firstLineChars="200" w:firstLine="480"/>
        <w:rPr>
          <w:sz w:val="24"/>
          <w:szCs w:val="24"/>
          <w:lang w:eastAsia="zh-CN"/>
        </w:rPr>
      </w:pPr>
      <w:r>
        <w:rPr>
          <w:rFonts w:hint="eastAsia"/>
          <w:sz w:val="24"/>
          <w:szCs w:val="24"/>
          <w:lang w:eastAsia="zh-CN"/>
        </w:rPr>
        <w:t>9.1合同各方在本合同第2.1.2款中，如有约定乙方提供系统维护服务的，适用本章规定。</w:t>
      </w:r>
    </w:p>
    <w:p w:rsidR="00691EAA" w:rsidRDefault="00691EAA" w:rsidP="00691EAA">
      <w:pPr>
        <w:tabs>
          <w:tab w:val="left" w:pos="2670"/>
        </w:tabs>
        <w:spacing w:line="360" w:lineRule="auto"/>
        <w:ind w:firstLineChars="200" w:firstLine="480"/>
        <w:rPr>
          <w:sz w:val="24"/>
          <w:szCs w:val="24"/>
          <w:lang w:eastAsia="zh-CN"/>
        </w:rPr>
      </w:pPr>
      <w:r>
        <w:rPr>
          <w:rFonts w:hint="eastAsia"/>
          <w:sz w:val="24"/>
          <w:szCs w:val="24"/>
          <w:lang w:eastAsia="zh-CN"/>
        </w:rPr>
        <w:t>9.2 双方同意：本合同系统终验合格后进入系统维护期，由乙方向甲方提供系统维护服务</w:t>
      </w:r>
      <w:r w:rsidRPr="006E7F90">
        <w:rPr>
          <w:rFonts w:hint="eastAsia"/>
          <w:b/>
          <w:bCs/>
          <w:iCs/>
          <w:sz w:val="24"/>
          <w:szCs w:val="24"/>
          <w:u w:val="single"/>
          <w:lang w:eastAsia="zh-CN"/>
        </w:rPr>
        <w:t xml:space="preserve"> 2 </w:t>
      </w:r>
      <w:r>
        <w:rPr>
          <w:rFonts w:hint="eastAsia"/>
          <w:sz w:val="24"/>
          <w:szCs w:val="24"/>
          <w:lang w:eastAsia="zh-CN"/>
        </w:rPr>
        <w:t>年，维护服务费已包含在合同总价中。</w:t>
      </w:r>
    </w:p>
    <w:p w:rsidR="00691EAA" w:rsidRDefault="00691EAA" w:rsidP="00691EAA">
      <w:pPr>
        <w:tabs>
          <w:tab w:val="left" w:pos="2670"/>
        </w:tabs>
        <w:spacing w:line="360" w:lineRule="auto"/>
        <w:ind w:firstLineChars="200" w:firstLine="480"/>
        <w:rPr>
          <w:sz w:val="24"/>
          <w:szCs w:val="24"/>
          <w:lang w:eastAsia="zh-CN"/>
        </w:rPr>
      </w:pPr>
      <w:r>
        <w:rPr>
          <w:rFonts w:hint="eastAsia"/>
          <w:sz w:val="24"/>
          <w:szCs w:val="24"/>
          <w:lang w:eastAsia="zh-CN"/>
        </w:rPr>
        <w:t>9.3 系统维护服务的服务对象为：本合同第2.1.2款约定的部署实施单位。</w:t>
      </w:r>
    </w:p>
    <w:p w:rsidR="00691EAA" w:rsidRDefault="00691EAA" w:rsidP="00691EAA">
      <w:pPr>
        <w:tabs>
          <w:tab w:val="left" w:pos="2670"/>
        </w:tabs>
        <w:spacing w:line="360" w:lineRule="auto"/>
        <w:ind w:firstLineChars="200" w:firstLine="480"/>
        <w:rPr>
          <w:sz w:val="24"/>
          <w:szCs w:val="24"/>
          <w:lang w:eastAsia="zh-CN"/>
        </w:rPr>
      </w:pPr>
      <w:r>
        <w:rPr>
          <w:rFonts w:hint="eastAsia"/>
          <w:sz w:val="24"/>
          <w:szCs w:val="24"/>
          <w:lang w:eastAsia="zh-CN"/>
        </w:rPr>
        <w:t>9.4 系统维护期内，乙方应在本合同约定的响应时间内提供以下维护服务：</w:t>
      </w:r>
    </w:p>
    <w:p w:rsidR="00691EAA" w:rsidRDefault="00691EAA" w:rsidP="00691EAA">
      <w:pPr>
        <w:tabs>
          <w:tab w:val="left" w:pos="2670"/>
        </w:tabs>
        <w:spacing w:line="360" w:lineRule="auto"/>
        <w:ind w:firstLineChars="150" w:firstLine="360"/>
        <w:rPr>
          <w:sz w:val="24"/>
          <w:szCs w:val="24"/>
          <w:lang w:eastAsia="zh-CN"/>
        </w:rPr>
      </w:pPr>
      <w:r>
        <w:rPr>
          <w:rFonts w:hint="eastAsia"/>
          <w:sz w:val="24"/>
          <w:szCs w:val="24"/>
          <w:lang w:eastAsia="zh-CN"/>
        </w:rPr>
        <w:lastRenderedPageBreak/>
        <w:t>（1）故障排除服务：当系统故障发生时，乙方有责任对合同系统出现的问题进行及时的处理和故障排除，以保证合同系统的正常运行。</w:t>
      </w:r>
    </w:p>
    <w:p w:rsidR="00691EAA" w:rsidRDefault="00691EAA" w:rsidP="00691EAA">
      <w:pPr>
        <w:tabs>
          <w:tab w:val="left" w:pos="2670"/>
        </w:tabs>
        <w:spacing w:line="360" w:lineRule="auto"/>
        <w:ind w:firstLineChars="150" w:firstLine="360"/>
        <w:rPr>
          <w:sz w:val="24"/>
          <w:szCs w:val="24"/>
          <w:lang w:eastAsia="zh-CN"/>
        </w:rPr>
      </w:pPr>
      <w:r>
        <w:rPr>
          <w:rFonts w:hint="eastAsia"/>
          <w:sz w:val="24"/>
          <w:szCs w:val="24"/>
          <w:lang w:eastAsia="zh-CN"/>
        </w:rPr>
        <w:t>（2）系统故障诊断服务：当合同系统故障发生时，乙方有责任响应甲方的要求，负责诊断系统故障，并进行及时的处理和故障排除。</w:t>
      </w:r>
    </w:p>
    <w:p w:rsidR="00691EAA" w:rsidRDefault="00691EAA" w:rsidP="00691EAA">
      <w:pPr>
        <w:tabs>
          <w:tab w:val="left" w:pos="2670"/>
        </w:tabs>
        <w:spacing w:line="360" w:lineRule="auto"/>
        <w:ind w:firstLineChars="150" w:firstLine="360"/>
        <w:rPr>
          <w:sz w:val="24"/>
          <w:szCs w:val="24"/>
          <w:lang w:eastAsia="zh-CN"/>
        </w:rPr>
      </w:pPr>
      <w:r>
        <w:rPr>
          <w:rFonts w:hint="eastAsia"/>
          <w:sz w:val="24"/>
          <w:szCs w:val="24"/>
          <w:lang w:eastAsia="zh-CN"/>
        </w:rPr>
        <w:t>（2）系统应用指导：指导甲方进行系统设置、功能操作，提升甲方系统应用能力。</w:t>
      </w:r>
    </w:p>
    <w:p w:rsidR="00691EAA" w:rsidRDefault="00691EAA" w:rsidP="00691EAA">
      <w:pPr>
        <w:tabs>
          <w:tab w:val="left" w:pos="2670"/>
        </w:tabs>
        <w:spacing w:line="360" w:lineRule="auto"/>
        <w:ind w:firstLineChars="150" w:firstLine="360"/>
        <w:rPr>
          <w:sz w:val="24"/>
          <w:szCs w:val="24"/>
          <w:lang w:eastAsia="zh-CN"/>
        </w:rPr>
      </w:pPr>
      <w:r>
        <w:rPr>
          <w:rFonts w:hint="eastAsia"/>
          <w:sz w:val="24"/>
          <w:szCs w:val="24"/>
          <w:lang w:eastAsia="zh-CN"/>
        </w:rPr>
        <w:t>（3）日常维护服务：提供保证合同系统正常运行所需的日常性维护，每季度至少安排一次现场例行维护。</w:t>
      </w:r>
    </w:p>
    <w:p w:rsidR="00691EAA" w:rsidRDefault="00691EAA" w:rsidP="00691EAA">
      <w:pPr>
        <w:tabs>
          <w:tab w:val="left" w:pos="2670"/>
        </w:tabs>
        <w:spacing w:line="360" w:lineRule="auto"/>
        <w:ind w:firstLineChars="150" w:firstLine="360"/>
        <w:rPr>
          <w:sz w:val="24"/>
          <w:szCs w:val="24"/>
          <w:lang w:eastAsia="zh-CN"/>
        </w:rPr>
      </w:pPr>
      <w:r>
        <w:rPr>
          <w:rFonts w:hint="eastAsia"/>
          <w:sz w:val="24"/>
          <w:szCs w:val="24"/>
          <w:lang w:eastAsia="zh-CN"/>
        </w:rPr>
        <w:t>（4）数据备份支持服务。</w:t>
      </w:r>
    </w:p>
    <w:p w:rsidR="00691EAA" w:rsidRDefault="00691EAA" w:rsidP="00691EAA">
      <w:pPr>
        <w:spacing w:line="360" w:lineRule="auto"/>
        <w:ind w:firstLineChars="150" w:firstLine="360"/>
        <w:rPr>
          <w:sz w:val="24"/>
          <w:szCs w:val="24"/>
          <w:lang w:eastAsia="zh-CN"/>
        </w:rPr>
      </w:pPr>
      <w:r>
        <w:rPr>
          <w:rFonts w:hint="eastAsia"/>
          <w:sz w:val="24"/>
          <w:szCs w:val="24"/>
          <w:lang w:eastAsia="zh-CN"/>
        </w:rPr>
        <w:t>（5）技术咨询服务：向甲方提供合同系统软件以及其他相关新技术和新业务日常技术咨询服务。</w:t>
      </w:r>
    </w:p>
    <w:p w:rsidR="00691EAA" w:rsidRDefault="00691EAA" w:rsidP="00691EAA">
      <w:pPr>
        <w:spacing w:line="360" w:lineRule="auto"/>
        <w:ind w:firstLineChars="150" w:firstLine="360"/>
        <w:rPr>
          <w:sz w:val="24"/>
          <w:szCs w:val="24"/>
          <w:lang w:eastAsia="zh-CN"/>
        </w:rPr>
      </w:pPr>
      <w:r>
        <w:rPr>
          <w:rFonts w:hint="eastAsia"/>
          <w:sz w:val="24"/>
          <w:szCs w:val="24"/>
          <w:lang w:eastAsia="zh-CN"/>
        </w:rPr>
        <w:t>（6）根据甲方的环境变化需求，免费提供系统重新部署的数据迁移等的相关服务，以及乙方最新成熟版本软件产品更换和升级服务。</w:t>
      </w:r>
    </w:p>
    <w:p w:rsidR="00691EAA" w:rsidRDefault="00691EAA" w:rsidP="00691EAA">
      <w:pPr>
        <w:spacing w:line="360" w:lineRule="auto"/>
        <w:ind w:firstLineChars="150" w:firstLine="360"/>
        <w:rPr>
          <w:sz w:val="24"/>
          <w:szCs w:val="24"/>
          <w:lang w:eastAsia="zh-CN"/>
        </w:rPr>
      </w:pPr>
      <w:bookmarkStart w:id="22" w:name="_Toc371496790"/>
      <w:bookmarkStart w:id="23" w:name="_Toc369857539"/>
      <w:r>
        <w:rPr>
          <w:rFonts w:hint="eastAsia"/>
          <w:sz w:val="24"/>
          <w:szCs w:val="24"/>
          <w:lang w:eastAsia="zh-CN"/>
        </w:rPr>
        <w:t>（7）远程或现场对系统数据添加、删除和功能修改；</w:t>
      </w:r>
      <w:bookmarkEnd w:id="22"/>
      <w:bookmarkEnd w:id="23"/>
    </w:p>
    <w:p w:rsidR="00691EAA" w:rsidRDefault="00691EAA" w:rsidP="00691EAA">
      <w:pPr>
        <w:spacing w:line="360" w:lineRule="auto"/>
        <w:ind w:firstLineChars="150" w:firstLine="360"/>
        <w:rPr>
          <w:sz w:val="24"/>
          <w:szCs w:val="24"/>
          <w:lang w:eastAsia="zh-CN"/>
        </w:rPr>
      </w:pPr>
      <w:r>
        <w:rPr>
          <w:rFonts w:hint="eastAsia"/>
          <w:sz w:val="24"/>
          <w:szCs w:val="24"/>
          <w:lang w:eastAsia="zh-CN"/>
        </w:rPr>
        <w:t>（8）其他：无。</w:t>
      </w:r>
    </w:p>
    <w:p w:rsidR="00691EAA" w:rsidRDefault="00691EAA" w:rsidP="00691EAA">
      <w:pPr>
        <w:spacing w:line="360" w:lineRule="auto"/>
        <w:ind w:firstLineChars="200" w:firstLine="480"/>
        <w:rPr>
          <w:sz w:val="24"/>
          <w:szCs w:val="24"/>
          <w:lang w:eastAsia="zh-CN"/>
        </w:rPr>
      </w:pPr>
      <w:r>
        <w:rPr>
          <w:rFonts w:hint="eastAsia"/>
          <w:sz w:val="24"/>
          <w:szCs w:val="24"/>
          <w:lang w:eastAsia="zh-CN"/>
        </w:rPr>
        <w:t>9.5 免费维护期间，对乙方服务响应时间要求如下：乙方应提供7*24小时的技术支持服务或现场服务。如果合同系统出现系统故障时且甲方通过电话或传真方式通知乙方的情况下，乙方的工程师应在</w:t>
      </w:r>
      <w:r>
        <w:rPr>
          <w:rFonts w:hint="eastAsia"/>
          <w:sz w:val="24"/>
          <w:szCs w:val="24"/>
          <w:u w:val="single"/>
          <w:lang w:eastAsia="zh-CN"/>
        </w:rPr>
        <w:t xml:space="preserve"> 48 </w:t>
      </w:r>
      <w:r>
        <w:rPr>
          <w:rFonts w:hint="eastAsia"/>
          <w:sz w:val="24"/>
          <w:szCs w:val="24"/>
          <w:lang w:eastAsia="zh-CN"/>
        </w:rPr>
        <w:t>分钟内予以答复。如果甲方要求紧急处理，乙方应在收到甲方通知后的</w:t>
      </w:r>
      <w:r>
        <w:rPr>
          <w:rFonts w:hint="eastAsia"/>
          <w:sz w:val="24"/>
          <w:szCs w:val="24"/>
          <w:u w:val="single"/>
          <w:lang w:eastAsia="zh-CN"/>
        </w:rPr>
        <w:t xml:space="preserve">  24  </w:t>
      </w:r>
      <w:r>
        <w:rPr>
          <w:rFonts w:hint="eastAsia"/>
          <w:sz w:val="24"/>
          <w:szCs w:val="24"/>
          <w:lang w:eastAsia="zh-CN"/>
        </w:rPr>
        <w:t>小时内赶到现场。</w:t>
      </w:r>
    </w:p>
    <w:p w:rsidR="00691EAA" w:rsidRDefault="00691EAA" w:rsidP="00691EAA">
      <w:pPr>
        <w:spacing w:line="360" w:lineRule="auto"/>
        <w:ind w:left="560"/>
        <w:rPr>
          <w:sz w:val="24"/>
          <w:szCs w:val="24"/>
          <w:lang w:eastAsia="zh-CN"/>
        </w:rPr>
      </w:pPr>
      <w:r>
        <w:rPr>
          <w:rFonts w:hint="eastAsia"/>
          <w:sz w:val="24"/>
          <w:szCs w:val="24"/>
          <w:lang w:eastAsia="zh-CN"/>
        </w:rPr>
        <w:t>9.6 其他免费服务约定：无</w:t>
      </w:r>
    </w:p>
    <w:p w:rsidR="00691EAA" w:rsidRDefault="00691EAA" w:rsidP="00691EAA">
      <w:pPr>
        <w:spacing w:line="360" w:lineRule="auto"/>
        <w:ind w:firstLineChars="200" w:firstLine="482"/>
        <w:rPr>
          <w:b/>
          <w:sz w:val="24"/>
          <w:szCs w:val="24"/>
          <w:lang w:eastAsia="zh-CN"/>
        </w:rPr>
      </w:pPr>
      <w:r>
        <w:rPr>
          <w:rFonts w:hint="eastAsia"/>
          <w:b/>
          <w:sz w:val="24"/>
          <w:szCs w:val="24"/>
          <w:lang w:eastAsia="zh-CN"/>
        </w:rPr>
        <w:t>第十章  合同系统的交付</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10.1 合同系统交付的内容、形式及数量：</w:t>
      </w:r>
      <w:r>
        <w:rPr>
          <w:rFonts w:hint="eastAsia"/>
          <w:sz w:val="24"/>
          <w:szCs w:val="24"/>
          <w:u w:val="single"/>
          <w:lang w:eastAsia="zh-CN"/>
        </w:rPr>
        <w:t xml:space="preserve">  见附件1“</w:t>
      </w:r>
      <w:r w:rsidR="0026607A">
        <w:rPr>
          <w:rFonts w:hint="eastAsia"/>
          <w:sz w:val="24"/>
          <w:szCs w:val="24"/>
          <w:u w:val="single"/>
          <w:lang w:eastAsia="zh-CN"/>
        </w:rPr>
        <w:t>发包说明书</w:t>
      </w:r>
      <w:r>
        <w:rPr>
          <w:rFonts w:hint="eastAsia"/>
          <w:sz w:val="24"/>
          <w:szCs w:val="24"/>
          <w:u w:val="single"/>
          <w:lang w:eastAsia="zh-CN"/>
        </w:rPr>
        <w:t xml:space="preserve">”  </w:t>
      </w:r>
      <w:r>
        <w:rPr>
          <w:rFonts w:hint="eastAsia"/>
          <w:sz w:val="24"/>
          <w:szCs w:val="24"/>
          <w:lang w:eastAsia="zh-CN"/>
        </w:rPr>
        <w:t>。</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10.2 合同系统交付的时间及地点：系统终验合格后日内于甲方所在地交付。</w:t>
      </w:r>
    </w:p>
    <w:p w:rsidR="00691EAA" w:rsidRDefault="00691EAA" w:rsidP="00691EAA">
      <w:pPr>
        <w:spacing w:line="360" w:lineRule="auto"/>
        <w:ind w:firstLineChars="200" w:firstLine="480"/>
        <w:rPr>
          <w:sz w:val="24"/>
          <w:szCs w:val="24"/>
          <w:lang w:eastAsia="zh-CN"/>
        </w:rPr>
      </w:pPr>
      <w:bookmarkStart w:id="24" w:name="_Toc369857540"/>
      <w:bookmarkStart w:id="25" w:name="_Toc371496791"/>
      <w:r>
        <w:rPr>
          <w:rFonts w:hint="eastAsia"/>
          <w:sz w:val="24"/>
          <w:szCs w:val="24"/>
          <w:lang w:eastAsia="zh-CN"/>
        </w:rPr>
        <w:t>10.3 接收经办人为本合同甲方项目联系人。</w:t>
      </w:r>
      <w:bookmarkEnd w:id="24"/>
      <w:bookmarkEnd w:id="25"/>
    </w:p>
    <w:p w:rsidR="00691EAA" w:rsidRDefault="00691EAA" w:rsidP="00691EAA">
      <w:pPr>
        <w:spacing w:line="360" w:lineRule="auto"/>
        <w:ind w:firstLineChars="200" w:firstLine="480"/>
        <w:rPr>
          <w:sz w:val="24"/>
          <w:szCs w:val="24"/>
          <w:lang w:eastAsia="zh-CN"/>
        </w:rPr>
      </w:pPr>
      <w:r>
        <w:rPr>
          <w:rFonts w:hint="eastAsia"/>
          <w:sz w:val="24"/>
          <w:szCs w:val="24"/>
          <w:lang w:eastAsia="zh-CN"/>
        </w:rPr>
        <w:t>10.4 交付时，乙方应将合同系统交给本合同约定的项目联系人签收；如果不是本合同指定的项目联系人本人签收，应当交由持有甲方单位《授权委托书》的经办人签收。除此之外，交付给其他任何第三人都将被视为未交付。</w:t>
      </w:r>
    </w:p>
    <w:p w:rsidR="00691EAA" w:rsidRDefault="00691EAA" w:rsidP="00691EAA">
      <w:pPr>
        <w:spacing w:line="360" w:lineRule="auto"/>
        <w:ind w:firstLineChars="200" w:firstLine="482"/>
        <w:rPr>
          <w:b/>
          <w:sz w:val="24"/>
          <w:szCs w:val="24"/>
          <w:lang w:eastAsia="zh-CN"/>
        </w:rPr>
      </w:pPr>
      <w:r>
        <w:rPr>
          <w:rFonts w:hint="eastAsia"/>
          <w:b/>
          <w:sz w:val="24"/>
          <w:szCs w:val="24"/>
          <w:lang w:eastAsia="zh-CN"/>
        </w:rPr>
        <w:t>第十一章  保密约定</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11.1 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11.2 上述保密义务的期限为从甲方知悉该资料或信息之日起，直至公众可通过合法途</w:t>
      </w:r>
      <w:r>
        <w:rPr>
          <w:rFonts w:hint="eastAsia"/>
          <w:sz w:val="24"/>
          <w:szCs w:val="24"/>
          <w:lang w:eastAsia="zh-CN"/>
        </w:rPr>
        <w:lastRenderedPageBreak/>
        <w:t>径获得、知悉相关资料、信息之日止。</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11.3 乙方承诺，在本合同终止时，将甲方提供给乙方的资料、文件（含电子文件等）完整无缺地交还给甲方。不能返还的予以销毁。</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11.4 其他：无。</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第十二章 知识产权</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12.1 乙方保证以下事项已获软件产品著作权人书面许可：</w:t>
      </w:r>
    </w:p>
    <w:p w:rsidR="00691EAA" w:rsidRDefault="00691EAA" w:rsidP="00691EAA">
      <w:pPr>
        <w:spacing w:line="360" w:lineRule="auto"/>
        <w:ind w:firstLineChars="150" w:firstLine="360"/>
        <w:rPr>
          <w:sz w:val="24"/>
          <w:szCs w:val="24"/>
          <w:lang w:eastAsia="zh-CN"/>
        </w:rPr>
      </w:pPr>
      <w:r>
        <w:rPr>
          <w:rFonts w:hint="eastAsia"/>
          <w:sz w:val="24"/>
          <w:szCs w:val="24"/>
          <w:lang w:eastAsia="zh-CN"/>
        </w:rPr>
        <w:t>（1）为了使软件产品满足本项目需求，乙方有权对软件产品进行必要的修改；</w:t>
      </w:r>
    </w:p>
    <w:p w:rsidR="00691EAA" w:rsidRDefault="00691EAA" w:rsidP="00691EAA">
      <w:pPr>
        <w:spacing w:line="360" w:lineRule="auto"/>
        <w:ind w:firstLineChars="150" w:firstLine="360"/>
        <w:rPr>
          <w:sz w:val="24"/>
          <w:szCs w:val="24"/>
          <w:lang w:eastAsia="zh-CN"/>
        </w:rPr>
      </w:pPr>
      <w:r>
        <w:rPr>
          <w:rFonts w:hint="eastAsia"/>
          <w:sz w:val="24"/>
          <w:szCs w:val="24"/>
          <w:lang w:eastAsia="zh-CN"/>
        </w:rPr>
        <w:t>（2）乙方向甲方及甲方下属各子公司提供修改后的软件产品。</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12.2乙方保证：甲方及其子公司依据本合同持有和使用乙方提供的软件产品、合同系统不会侵犯任何第三人知识产权或其他权利。如甲方因使用本合同范围内的应用软件及技术文件而侵犯他人的知识产权或致使除本合同各方以外的第三人向其提出索赔或权利请求，乙方承担全部赔偿责任以及给甲方带来的一切经济损失。</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12.3其他：</w:t>
      </w:r>
      <w:r>
        <w:rPr>
          <w:rFonts w:hint="eastAsia"/>
          <w:sz w:val="24"/>
          <w:szCs w:val="24"/>
          <w:u w:val="single"/>
          <w:lang w:eastAsia="zh-CN"/>
        </w:rPr>
        <w:t>本项目成果的知识产权及所有过程资产归甲方所有，不经甲方书面同意，乙方不得随意传播、泄露，否则将追究其法律责任。</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第十三章  违约责任</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13.1 甲方的违约责任</w:t>
      </w:r>
    </w:p>
    <w:p w:rsidR="00691EAA" w:rsidRDefault="00691EAA" w:rsidP="00691EAA">
      <w:pPr>
        <w:spacing w:line="360" w:lineRule="auto"/>
        <w:ind w:firstLineChars="150" w:firstLine="360"/>
        <w:rPr>
          <w:sz w:val="24"/>
          <w:szCs w:val="24"/>
          <w:lang w:eastAsia="zh-CN"/>
        </w:rPr>
      </w:pPr>
      <w:r>
        <w:rPr>
          <w:rFonts w:hint="eastAsia"/>
          <w:sz w:val="24"/>
          <w:szCs w:val="24"/>
          <w:lang w:eastAsia="zh-CN"/>
        </w:rPr>
        <w:t>（1）甲方及甲方指定的支付人，无正当理由逾期付款的，</w:t>
      </w:r>
      <w:r w:rsidR="00E70DF5">
        <w:rPr>
          <w:rFonts w:hint="eastAsia"/>
          <w:sz w:val="24"/>
          <w:lang w:eastAsia="zh-CN"/>
        </w:rPr>
        <w:t>应按全国银行间同业拆借中心公布的贷款市场报价利率支付利息</w:t>
      </w:r>
      <w:r>
        <w:rPr>
          <w:rFonts w:hint="eastAsia"/>
          <w:sz w:val="24"/>
          <w:lang w:eastAsia="zh-CN"/>
        </w:rPr>
        <w:t>。</w:t>
      </w:r>
    </w:p>
    <w:p w:rsidR="00691EAA" w:rsidRDefault="00691EAA" w:rsidP="00691EAA">
      <w:pPr>
        <w:spacing w:line="360" w:lineRule="auto"/>
        <w:ind w:firstLineChars="150" w:firstLine="360"/>
        <w:rPr>
          <w:sz w:val="24"/>
          <w:szCs w:val="24"/>
          <w:lang w:eastAsia="zh-CN"/>
        </w:rPr>
      </w:pPr>
      <w:r>
        <w:rPr>
          <w:rFonts w:hint="eastAsia"/>
          <w:sz w:val="24"/>
          <w:szCs w:val="24"/>
          <w:lang w:eastAsia="zh-CN"/>
        </w:rPr>
        <w:t>（2）甲方依据本合同第四章所提供的协作事项有重大缺陷的，导致研究开发工作停滞、延误的，工期延误责任由甲方负责。</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13.2  乙方的违约责任</w:t>
      </w:r>
    </w:p>
    <w:p w:rsidR="00691EAA" w:rsidRDefault="00691EAA" w:rsidP="00691EAA">
      <w:pPr>
        <w:spacing w:line="360" w:lineRule="auto"/>
        <w:ind w:firstLineChars="150" w:firstLine="360"/>
        <w:rPr>
          <w:sz w:val="24"/>
          <w:szCs w:val="24"/>
          <w:u w:val="single"/>
          <w:lang w:eastAsia="zh-CN"/>
        </w:rPr>
      </w:pPr>
      <w:r>
        <w:rPr>
          <w:rFonts w:hint="eastAsia"/>
          <w:sz w:val="24"/>
          <w:szCs w:val="24"/>
          <w:lang w:eastAsia="zh-CN"/>
        </w:rPr>
        <w:t>（1）乙方未能按照本合同第二章约定的时间进度，完成各阶段工作任务的，每逾期一日，乙方应向甲方支付合同总额</w:t>
      </w:r>
      <w:r w:rsidRPr="00ED1953">
        <w:rPr>
          <w:rFonts w:hint="eastAsia"/>
          <w:sz w:val="24"/>
          <w:szCs w:val="24"/>
          <w:lang w:eastAsia="zh-CN"/>
        </w:rPr>
        <w:t>仟</w:t>
      </w:r>
      <w:r>
        <w:rPr>
          <w:rFonts w:hint="eastAsia"/>
          <w:sz w:val="24"/>
          <w:szCs w:val="24"/>
          <w:lang w:eastAsia="zh-CN"/>
        </w:rPr>
        <w:t>分之</w:t>
      </w:r>
      <w:r>
        <w:rPr>
          <w:rFonts w:hint="eastAsia"/>
          <w:sz w:val="24"/>
          <w:szCs w:val="24"/>
          <w:u w:val="single"/>
          <w:lang w:eastAsia="zh-CN"/>
        </w:rPr>
        <w:t xml:space="preserve"> 壹 </w:t>
      </w:r>
      <w:r>
        <w:rPr>
          <w:rFonts w:hint="eastAsia"/>
          <w:sz w:val="24"/>
          <w:szCs w:val="24"/>
          <w:lang w:eastAsia="zh-CN"/>
        </w:rPr>
        <w:t>的违约金。</w:t>
      </w:r>
      <w:r>
        <w:rPr>
          <w:rFonts w:hint="eastAsia"/>
          <w:sz w:val="24"/>
          <w:szCs w:val="24"/>
          <w:u w:val="single"/>
          <w:lang w:eastAsia="zh-CN"/>
        </w:rPr>
        <w:t xml:space="preserve">单个阶段逾期 </w:t>
      </w:r>
      <w:r w:rsidR="00183681">
        <w:rPr>
          <w:rFonts w:hint="eastAsia"/>
          <w:sz w:val="24"/>
          <w:szCs w:val="24"/>
          <w:u w:val="single"/>
          <w:lang w:eastAsia="zh-CN"/>
        </w:rPr>
        <w:t>2</w:t>
      </w:r>
      <w:r>
        <w:rPr>
          <w:rFonts w:hint="eastAsia"/>
          <w:sz w:val="24"/>
          <w:szCs w:val="24"/>
          <w:u w:val="single"/>
          <w:lang w:eastAsia="zh-CN"/>
        </w:rPr>
        <w:t>0 日不能完成的，甲方有权解除合同，要求乙方返还已付款、按合同总金额的20%支付违约金，同时承担甲方超出违约金部分的损失。</w:t>
      </w:r>
    </w:p>
    <w:p w:rsidR="00691EAA" w:rsidRDefault="00691EAA" w:rsidP="00691EAA">
      <w:pPr>
        <w:spacing w:line="360" w:lineRule="auto"/>
        <w:ind w:firstLineChars="150" w:firstLine="360"/>
        <w:rPr>
          <w:sz w:val="24"/>
          <w:szCs w:val="24"/>
          <w:u w:val="single"/>
          <w:lang w:eastAsia="zh-CN"/>
        </w:rPr>
      </w:pPr>
      <w:r>
        <w:rPr>
          <w:rFonts w:hint="eastAsia"/>
          <w:sz w:val="24"/>
          <w:szCs w:val="24"/>
          <w:lang w:eastAsia="zh-CN"/>
        </w:rPr>
        <w:t>（2）乙方项目组组成人员未经甲方认可或擅自调整项目组组成人员未经甲方认可的，应向甲方支付违约金，违约金按每人</w:t>
      </w:r>
      <w:r>
        <w:rPr>
          <w:rFonts w:hint="eastAsia"/>
          <w:sz w:val="24"/>
          <w:szCs w:val="24"/>
          <w:u w:val="single"/>
          <w:lang w:eastAsia="zh-CN"/>
        </w:rPr>
        <w:t xml:space="preserve"> 壹万 </w:t>
      </w:r>
      <w:r>
        <w:rPr>
          <w:rFonts w:hint="eastAsia"/>
          <w:sz w:val="24"/>
          <w:szCs w:val="24"/>
          <w:lang w:eastAsia="zh-CN"/>
        </w:rPr>
        <w:t>元人民币支付，同时乙方应充实甲方认可的技术人员。</w:t>
      </w:r>
      <w:r>
        <w:rPr>
          <w:rFonts w:hint="eastAsia"/>
          <w:sz w:val="24"/>
          <w:szCs w:val="24"/>
          <w:u w:val="single"/>
          <w:lang w:eastAsia="zh-CN"/>
        </w:rPr>
        <w:t>若乙方项目组成人员经更换后仍无法符合甲方要求，甲方有权解除合同，要求乙方返还已付款、按合同总金额的20%支付违约金，同时承担甲方超出违约金部分的损失。</w:t>
      </w:r>
    </w:p>
    <w:p w:rsidR="00691EAA" w:rsidRDefault="00691EAA" w:rsidP="00691EAA">
      <w:pPr>
        <w:spacing w:line="360" w:lineRule="auto"/>
        <w:ind w:firstLineChars="150" w:firstLine="360"/>
        <w:rPr>
          <w:sz w:val="24"/>
          <w:szCs w:val="24"/>
          <w:u w:val="single"/>
          <w:lang w:eastAsia="zh-CN"/>
        </w:rPr>
      </w:pPr>
      <w:r>
        <w:rPr>
          <w:rFonts w:hint="eastAsia"/>
          <w:sz w:val="24"/>
          <w:szCs w:val="24"/>
          <w:lang w:eastAsia="zh-CN"/>
        </w:rPr>
        <w:t xml:space="preserve">（3） 乙方服务响应不满足本合同第9.5条约定的，每发生一次，应向甲方支付违约金 </w:t>
      </w:r>
      <w:r>
        <w:rPr>
          <w:rFonts w:hint="eastAsia"/>
          <w:sz w:val="24"/>
          <w:szCs w:val="24"/>
          <w:u w:val="single"/>
          <w:lang w:eastAsia="zh-CN"/>
        </w:rPr>
        <w:t xml:space="preserve">壹仟 </w:t>
      </w:r>
      <w:r>
        <w:rPr>
          <w:rFonts w:hint="eastAsia"/>
          <w:sz w:val="24"/>
          <w:szCs w:val="24"/>
          <w:lang w:eastAsia="zh-CN"/>
        </w:rPr>
        <w:t>元。连续出现</w:t>
      </w:r>
      <w:r>
        <w:rPr>
          <w:rFonts w:hint="eastAsia"/>
          <w:sz w:val="24"/>
          <w:szCs w:val="24"/>
          <w:u w:val="single"/>
          <w:lang w:eastAsia="zh-CN"/>
        </w:rPr>
        <w:t xml:space="preserve"> </w:t>
      </w:r>
      <w:r w:rsidR="00E70DF5">
        <w:rPr>
          <w:rFonts w:hint="eastAsia"/>
          <w:sz w:val="24"/>
          <w:szCs w:val="24"/>
          <w:u w:val="single"/>
          <w:lang w:eastAsia="zh-CN"/>
        </w:rPr>
        <w:t>3</w:t>
      </w:r>
      <w:r>
        <w:rPr>
          <w:rFonts w:hint="eastAsia"/>
          <w:sz w:val="24"/>
          <w:szCs w:val="24"/>
          <w:u w:val="single"/>
          <w:lang w:eastAsia="zh-CN"/>
        </w:rPr>
        <w:t xml:space="preserve"> </w:t>
      </w:r>
      <w:r>
        <w:rPr>
          <w:rFonts w:hint="eastAsia"/>
          <w:sz w:val="24"/>
          <w:szCs w:val="24"/>
          <w:lang w:eastAsia="zh-CN"/>
        </w:rPr>
        <w:t>次的或累计出现</w:t>
      </w:r>
      <w:r>
        <w:rPr>
          <w:rFonts w:hint="eastAsia"/>
          <w:sz w:val="24"/>
          <w:szCs w:val="24"/>
          <w:u w:val="single"/>
          <w:lang w:eastAsia="zh-CN"/>
        </w:rPr>
        <w:t xml:space="preserve"> </w:t>
      </w:r>
      <w:r w:rsidR="00E70DF5">
        <w:rPr>
          <w:rFonts w:hint="eastAsia"/>
          <w:sz w:val="24"/>
          <w:szCs w:val="24"/>
          <w:u w:val="single"/>
          <w:lang w:eastAsia="zh-CN"/>
        </w:rPr>
        <w:t>5</w:t>
      </w:r>
      <w:r>
        <w:rPr>
          <w:rFonts w:hint="eastAsia"/>
          <w:sz w:val="24"/>
          <w:szCs w:val="24"/>
          <w:u w:val="single"/>
          <w:lang w:eastAsia="zh-CN"/>
        </w:rPr>
        <w:t xml:space="preserve"> </w:t>
      </w:r>
      <w:r>
        <w:rPr>
          <w:rFonts w:hint="eastAsia"/>
          <w:sz w:val="24"/>
          <w:szCs w:val="24"/>
          <w:lang w:eastAsia="zh-CN"/>
        </w:rPr>
        <w:t>次的，</w:t>
      </w:r>
      <w:r>
        <w:rPr>
          <w:rFonts w:hint="eastAsia"/>
          <w:sz w:val="24"/>
          <w:szCs w:val="24"/>
          <w:u w:val="single"/>
          <w:lang w:eastAsia="zh-CN"/>
        </w:rPr>
        <w:t>甲方有权解除合同，要求乙方返还已付款、按合同总金额的20%支付违约金，同时承担甲方超出违约金部分的损失。因服务响应不及时，</w:t>
      </w:r>
      <w:r>
        <w:rPr>
          <w:rFonts w:hint="eastAsia"/>
          <w:sz w:val="24"/>
          <w:szCs w:val="24"/>
          <w:u w:val="single"/>
          <w:lang w:eastAsia="zh-CN"/>
        </w:rPr>
        <w:lastRenderedPageBreak/>
        <w:t>造成甲方及使用单位损失扩大的，乙方应负责赔偿。</w:t>
      </w:r>
    </w:p>
    <w:p w:rsidR="00691EAA" w:rsidRDefault="00691EAA" w:rsidP="00691EAA">
      <w:pPr>
        <w:spacing w:line="360" w:lineRule="auto"/>
        <w:ind w:firstLineChars="150" w:firstLine="360"/>
        <w:rPr>
          <w:sz w:val="24"/>
          <w:szCs w:val="24"/>
          <w:lang w:eastAsia="zh-CN"/>
        </w:rPr>
      </w:pPr>
      <w:r>
        <w:rPr>
          <w:rFonts w:hint="eastAsia"/>
          <w:sz w:val="24"/>
          <w:szCs w:val="24"/>
          <w:lang w:eastAsia="zh-CN"/>
        </w:rPr>
        <w:t>（4）在维保过程中，乙方应做好甲方系统数据的备份工作，对于维保过程中产生的数据丢失，乙方应负责全力恢复数据，</w:t>
      </w:r>
      <w:r>
        <w:rPr>
          <w:rFonts w:hint="eastAsia"/>
          <w:sz w:val="24"/>
          <w:szCs w:val="24"/>
          <w:u w:val="single"/>
          <w:lang w:eastAsia="zh-CN"/>
        </w:rPr>
        <w:t>不能恢复的，乙方应按合同总金额的20%支付违约金，同时承担甲方超出违约金部分的损失</w:t>
      </w:r>
      <w:r>
        <w:rPr>
          <w:rFonts w:hint="eastAsia"/>
          <w:sz w:val="24"/>
          <w:szCs w:val="24"/>
          <w:lang w:eastAsia="zh-CN"/>
        </w:rPr>
        <w:t>。</w:t>
      </w:r>
    </w:p>
    <w:p w:rsidR="00691EAA" w:rsidRDefault="00691EAA" w:rsidP="00691EAA">
      <w:pPr>
        <w:spacing w:line="360" w:lineRule="auto"/>
        <w:ind w:firstLineChars="150" w:firstLine="360"/>
        <w:rPr>
          <w:sz w:val="24"/>
          <w:szCs w:val="24"/>
          <w:lang w:eastAsia="zh-CN"/>
        </w:rPr>
      </w:pPr>
      <w:r>
        <w:rPr>
          <w:rFonts w:hint="eastAsia"/>
          <w:sz w:val="24"/>
          <w:szCs w:val="24"/>
          <w:lang w:eastAsia="zh-CN"/>
        </w:rPr>
        <w:t>（5）</w:t>
      </w:r>
      <w:r>
        <w:rPr>
          <w:rFonts w:hint="eastAsia"/>
          <w:sz w:val="24"/>
          <w:szCs w:val="24"/>
          <w:u w:val="single"/>
          <w:lang w:eastAsia="zh-CN"/>
        </w:rPr>
        <w:t>乙方违反本合同其它约定即构成违约，甲方有权根据乙方违约情况要求解除合同或返还已付款，并要求乙方按合同总金额的20%支付违约金，同时承担甲方超出违约金部分的损失。</w:t>
      </w:r>
    </w:p>
    <w:p w:rsidR="00691EAA" w:rsidRDefault="00691EAA" w:rsidP="00691EAA">
      <w:pPr>
        <w:spacing w:line="360" w:lineRule="auto"/>
        <w:ind w:firstLineChars="150" w:firstLine="360"/>
        <w:rPr>
          <w:sz w:val="24"/>
          <w:szCs w:val="24"/>
          <w:lang w:eastAsia="zh-CN"/>
        </w:rPr>
      </w:pPr>
      <w:r>
        <w:rPr>
          <w:rFonts w:hint="eastAsia"/>
          <w:sz w:val="24"/>
          <w:szCs w:val="24"/>
          <w:lang w:eastAsia="zh-CN"/>
        </w:rPr>
        <w:t>（6）其他约定：</w:t>
      </w:r>
      <w:r>
        <w:rPr>
          <w:rFonts w:hint="eastAsia"/>
          <w:sz w:val="24"/>
          <w:szCs w:val="24"/>
          <w:u w:val="single"/>
          <w:lang w:eastAsia="zh-CN"/>
        </w:rPr>
        <w:t>本条所涉甲方损失是指直接和间接损失，包括但不限于甲方将该项目委托他人的差价损失及因追索该损失而产生的诉讼费、律师费等。</w:t>
      </w:r>
    </w:p>
    <w:p w:rsidR="00691EAA" w:rsidRDefault="00691EAA" w:rsidP="00691EAA">
      <w:pPr>
        <w:spacing w:line="360" w:lineRule="auto"/>
        <w:ind w:firstLineChars="200" w:firstLine="480"/>
        <w:rPr>
          <w:sz w:val="24"/>
          <w:szCs w:val="24"/>
          <w:lang w:eastAsia="zh-CN"/>
        </w:rPr>
      </w:pPr>
      <w:r>
        <w:rPr>
          <w:rFonts w:hint="eastAsia"/>
          <w:sz w:val="24"/>
          <w:szCs w:val="24"/>
          <w:lang w:eastAsia="zh-CN"/>
        </w:rPr>
        <w:t>上述违约金的支付不免除乙方的服务义务</w:t>
      </w:r>
      <w:r>
        <w:rPr>
          <w:sz w:val="24"/>
          <w:szCs w:val="24"/>
          <w:lang w:eastAsia="zh-CN"/>
        </w:rPr>
        <w:t>，</w:t>
      </w:r>
      <w:r>
        <w:rPr>
          <w:rFonts w:hint="eastAsia"/>
          <w:sz w:val="24"/>
          <w:szCs w:val="24"/>
          <w:lang w:eastAsia="zh-CN"/>
        </w:rPr>
        <w:t>不能免除乙方对系统进行安装实施并使系统运行达到合格标准的责任。</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第十四章  不可抗力</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14.1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14.2受到不可抗力影响的一方应在不可抗力事件发生后尽快用电报、传真或电传等快捷方式通知对方，并于事故发生</w:t>
      </w:r>
      <w:r>
        <w:rPr>
          <w:rFonts w:hint="eastAsia"/>
          <w:sz w:val="24"/>
          <w:szCs w:val="24"/>
          <w:u w:val="single"/>
          <w:lang w:eastAsia="zh-CN"/>
        </w:rPr>
        <w:t xml:space="preserve"> 14 </w:t>
      </w:r>
      <w:r>
        <w:rPr>
          <w:rFonts w:hint="eastAsia"/>
          <w:sz w:val="24"/>
          <w:szCs w:val="24"/>
          <w:lang w:eastAsia="zh-CN"/>
        </w:rPr>
        <w:t>日内将有关当局出具的证明文件用特快专递或挂号信寄给对方审阅确认。一旦不可抗力事件的影响持续</w:t>
      </w:r>
      <w:r>
        <w:rPr>
          <w:rFonts w:hint="eastAsia"/>
          <w:sz w:val="24"/>
          <w:szCs w:val="24"/>
          <w:u w:val="single"/>
          <w:lang w:eastAsia="zh-CN"/>
        </w:rPr>
        <w:t xml:space="preserve"> 60 </w:t>
      </w:r>
      <w:r>
        <w:rPr>
          <w:rFonts w:hint="eastAsia"/>
          <w:sz w:val="24"/>
          <w:szCs w:val="24"/>
          <w:lang w:eastAsia="zh-CN"/>
        </w:rPr>
        <w:t>日以上，双方应通过友好协商在合理的时间内达成解决合同履行问题的协议。</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14.3受到不可抗力影响的一方在合理的期限内提供有关证明后，根据不可抗力的影响，部分或全部的免除其迟延履行的责任。但本合同另有规定或双方另有约定的除外。</w:t>
      </w:r>
    </w:p>
    <w:p w:rsidR="00691EAA" w:rsidRDefault="00691EAA" w:rsidP="00691EAA">
      <w:pPr>
        <w:spacing w:line="360" w:lineRule="auto"/>
        <w:ind w:firstLineChars="200" w:firstLine="480"/>
        <w:rPr>
          <w:sz w:val="24"/>
          <w:szCs w:val="24"/>
          <w:lang w:eastAsia="zh-CN"/>
        </w:rPr>
      </w:pPr>
      <w:r>
        <w:rPr>
          <w:rFonts w:hint="eastAsia"/>
          <w:sz w:val="24"/>
          <w:szCs w:val="24"/>
          <w:lang w:eastAsia="zh-CN"/>
        </w:rPr>
        <w:t>14</w:t>
      </w:r>
      <w:r>
        <w:rPr>
          <w:sz w:val="24"/>
          <w:szCs w:val="24"/>
          <w:lang w:eastAsia="zh-CN"/>
        </w:rPr>
        <w:t xml:space="preserve">.4 </w:t>
      </w:r>
      <w:r>
        <w:rPr>
          <w:rFonts w:hint="eastAsia"/>
          <w:sz w:val="24"/>
          <w:szCs w:val="24"/>
          <w:lang w:eastAsia="zh-CN"/>
        </w:rPr>
        <w:t>受到不可抗力影响的一方应在不可抗力终止或被排除后通过传真、电子邮件等快捷方式</w:t>
      </w:r>
      <w:r>
        <w:rPr>
          <w:rFonts w:hint="eastAsia"/>
          <w:sz w:val="24"/>
          <w:szCs w:val="24"/>
          <w:u w:val="single"/>
          <w:lang w:eastAsia="zh-CN"/>
        </w:rPr>
        <w:t xml:space="preserve"> 60 </w:t>
      </w:r>
      <w:r>
        <w:rPr>
          <w:rFonts w:hint="eastAsia"/>
          <w:sz w:val="24"/>
          <w:szCs w:val="24"/>
          <w:lang w:eastAsia="zh-CN"/>
        </w:rPr>
        <w:t>日内通知另一方，并尽快恢复本合同的履行。但本合同另有规定或双方另有约定的除外。</w:t>
      </w:r>
    </w:p>
    <w:p w:rsidR="00691EAA" w:rsidRDefault="00691EAA" w:rsidP="00691EAA">
      <w:pPr>
        <w:spacing w:line="360" w:lineRule="auto"/>
        <w:ind w:firstLineChars="196" w:firstLine="472"/>
        <w:rPr>
          <w:b/>
          <w:sz w:val="24"/>
          <w:szCs w:val="24"/>
          <w:lang w:eastAsia="zh-CN"/>
        </w:rPr>
      </w:pPr>
      <w:r>
        <w:rPr>
          <w:rFonts w:hint="eastAsia"/>
          <w:b/>
          <w:sz w:val="24"/>
          <w:szCs w:val="24"/>
          <w:lang w:eastAsia="zh-CN"/>
        </w:rPr>
        <w:t>第十五章 争议解决</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15.1本合同由各方在平等的基础上，经友好协商共同起草和写作而成。对本合同的解释不应考虑任何要求作出对起草合同一方不利解释的规则。</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15.2在合同履行中，如发生争议应由各方协商解决，如协商不成，向甲方所在地人民法院起诉。</w:t>
      </w:r>
    </w:p>
    <w:p w:rsidR="00691EAA" w:rsidRDefault="00691EAA" w:rsidP="00691EAA">
      <w:pPr>
        <w:snapToGrid w:val="0"/>
        <w:spacing w:line="360" w:lineRule="auto"/>
        <w:ind w:firstLineChars="196" w:firstLine="472"/>
        <w:rPr>
          <w:b/>
          <w:sz w:val="24"/>
          <w:szCs w:val="24"/>
          <w:lang w:eastAsia="zh-CN"/>
        </w:rPr>
      </w:pPr>
      <w:r>
        <w:rPr>
          <w:rFonts w:hint="eastAsia"/>
          <w:b/>
          <w:sz w:val="24"/>
          <w:szCs w:val="24"/>
          <w:lang w:eastAsia="zh-CN"/>
        </w:rPr>
        <w:t>第十六章 通知与联系方式</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16.1  除非本合同另有规定，任何一方为履行本合同或与本合同有关的一切通知、要求</w:t>
      </w:r>
      <w:r>
        <w:rPr>
          <w:rFonts w:hint="eastAsia"/>
          <w:sz w:val="24"/>
          <w:szCs w:val="24"/>
          <w:lang w:eastAsia="zh-CN"/>
        </w:rPr>
        <w:lastRenderedPageBreak/>
        <w:t>均应采用书面形式，并直接送交或按第16.3约定的联系方式地址通知对方法定代表人或项目联系人。</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16.2 在本合同有效期内，甲方指定为项目联系人，乙方指定为项目联系人，一方变更项目联系人的，应当在</w:t>
      </w:r>
      <w:r>
        <w:rPr>
          <w:rFonts w:hint="eastAsia"/>
          <w:sz w:val="24"/>
          <w:szCs w:val="24"/>
          <w:u w:val="single"/>
          <w:lang w:eastAsia="zh-CN"/>
        </w:rPr>
        <w:t xml:space="preserve"> 15 </w:t>
      </w:r>
      <w:r>
        <w:rPr>
          <w:rFonts w:hint="eastAsia"/>
          <w:sz w:val="24"/>
          <w:szCs w:val="24"/>
          <w:lang w:eastAsia="zh-CN"/>
        </w:rPr>
        <w:t>个工作日内，以书面形式通知另一方，未尽通知义务的，导致影响本合同履行或造成损失的，应承担相应责任。</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16.3 联系方式</w:t>
      </w:r>
    </w:p>
    <w:p w:rsidR="00691EAA" w:rsidRDefault="00691EAA" w:rsidP="00691EAA">
      <w:pPr>
        <w:spacing w:line="360" w:lineRule="auto"/>
        <w:ind w:firstLineChars="500" w:firstLine="1200"/>
        <w:rPr>
          <w:sz w:val="24"/>
          <w:szCs w:val="24"/>
          <w:lang w:eastAsia="zh-CN"/>
        </w:rPr>
      </w:pPr>
      <w:r>
        <w:rPr>
          <w:rFonts w:hint="eastAsia"/>
          <w:sz w:val="24"/>
          <w:szCs w:val="24"/>
          <w:lang w:eastAsia="zh-CN"/>
        </w:rPr>
        <w:t>甲方名称</w:t>
      </w:r>
      <w:r>
        <w:rPr>
          <w:sz w:val="24"/>
          <w:szCs w:val="24"/>
          <w:lang w:eastAsia="zh-CN"/>
        </w:rPr>
        <w:t>：</w:t>
      </w:r>
      <w:r w:rsidR="00E70DF5">
        <w:rPr>
          <w:rFonts w:hint="eastAsia"/>
          <w:sz w:val="24"/>
          <w:szCs w:val="24"/>
          <w:lang w:eastAsia="zh-CN"/>
        </w:rPr>
        <w:t>翔鹭码头投资管理（漳州）</w:t>
      </w:r>
      <w:r>
        <w:rPr>
          <w:rFonts w:hint="eastAsia"/>
          <w:sz w:val="24"/>
          <w:szCs w:val="24"/>
          <w:lang w:eastAsia="zh-CN"/>
        </w:rPr>
        <w:t>有限公司</w:t>
      </w:r>
    </w:p>
    <w:p w:rsidR="00691EAA" w:rsidRDefault="00691EAA" w:rsidP="00691EAA">
      <w:pPr>
        <w:spacing w:line="360" w:lineRule="auto"/>
        <w:ind w:firstLineChars="400" w:firstLine="960"/>
        <w:rPr>
          <w:sz w:val="24"/>
          <w:szCs w:val="24"/>
          <w:u w:val="single"/>
          <w:lang w:eastAsia="zh-CN"/>
        </w:rPr>
      </w:pPr>
      <w:r>
        <w:rPr>
          <w:rFonts w:hint="eastAsia"/>
          <w:sz w:val="24"/>
          <w:szCs w:val="24"/>
          <w:lang w:eastAsia="zh-CN"/>
        </w:rPr>
        <w:t xml:space="preserve">   联系人：</w:t>
      </w:r>
      <w:r w:rsidR="0026607A">
        <w:rPr>
          <w:rFonts w:hint="eastAsia"/>
          <w:sz w:val="24"/>
          <w:szCs w:val="24"/>
          <w:lang w:eastAsia="zh-CN"/>
        </w:rPr>
        <w:t>蓝云</w:t>
      </w:r>
    </w:p>
    <w:p w:rsidR="00691EAA" w:rsidRDefault="00691EAA" w:rsidP="00691EAA">
      <w:pPr>
        <w:spacing w:line="360" w:lineRule="auto"/>
        <w:ind w:firstLineChars="550" w:firstLine="1320"/>
        <w:rPr>
          <w:sz w:val="24"/>
          <w:szCs w:val="24"/>
          <w:u w:val="single"/>
          <w:lang w:eastAsia="zh-CN"/>
        </w:rPr>
      </w:pPr>
      <w:r>
        <w:rPr>
          <w:rFonts w:hint="eastAsia"/>
          <w:sz w:val="24"/>
          <w:szCs w:val="24"/>
          <w:lang w:eastAsia="zh-CN"/>
        </w:rPr>
        <w:t>地  址：福建省漳州市漳浦县古雷开发区腾龙路84号</w:t>
      </w:r>
    </w:p>
    <w:p w:rsidR="00691EAA" w:rsidRDefault="00691EAA" w:rsidP="00691EAA">
      <w:pPr>
        <w:spacing w:line="360" w:lineRule="auto"/>
        <w:ind w:firstLineChars="550" w:firstLine="1320"/>
        <w:rPr>
          <w:sz w:val="24"/>
          <w:szCs w:val="24"/>
          <w:u w:val="single"/>
          <w:lang w:eastAsia="zh-CN"/>
        </w:rPr>
      </w:pPr>
      <w:r>
        <w:rPr>
          <w:rFonts w:hint="eastAsia"/>
          <w:sz w:val="24"/>
          <w:szCs w:val="24"/>
          <w:lang w:eastAsia="zh-CN"/>
        </w:rPr>
        <w:t>电  话：</w:t>
      </w:r>
      <w:r w:rsidR="0026607A">
        <w:rPr>
          <w:rFonts w:hint="eastAsia"/>
          <w:sz w:val="24"/>
          <w:szCs w:val="24"/>
          <w:lang w:eastAsia="zh-CN"/>
        </w:rPr>
        <w:t>13950017610</w:t>
      </w:r>
    </w:p>
    <w:p w:rsidR="00691EAA" w:rsidRDefault="00691EAA" w:rsidP="00691EAA">
      <w:pPr>
        <w:spacing w:line="360" w:lineRule="auto"/>
        <w:ind w:firstLineChars="550" w:firstLine="1320"/>
        <w:rPr>
          <w:sz w:val="24"/>
          <w:szCs w:val="24"/>
          <w:lang w:eastAsia="zh-CN"/>
        </w:rPr>
      </w:pPr>
    </w:p>
    <w:p w:rsidR="00691EAA" w:rsidRDefault="00691EAA" w:rsidP="00691EAA">
      <w:pPr>
        <w:spacing w:line="360" w:lineRule="auto"/>
        <w:ind w:firstLineChars="500" w:firstLine="1200"/>
        <w:rPr>
          <w:sz w:val="24"/>
          <w:szCs w:val="24"/>
          <w:lang w:eastAsia="zh-CN"/>
        </w:rPr>
      </w:pPr>
      <w:r>
        <w:rPr>
          <w:rFonts w:hint="eastAsia"/>
          <w:sz w:val="24"/>
          <w:szCs w:val="24"/>
          <w:lang w:eastAsia="zh-CN"/>
        </w:rPr>
        <w:t>乙方名称</w:t>
      </w:r>
      <w:r>
        <w:rPr>
          <w:sz w:val="24"/>
          <w:szCs w:val="24"/>
          <w:lang w:eastAsia="zh-CN"/>
        </w:rPr>
        <w:t>：</w:t>
      </w:r>
      <w:r w:rsidR="0026607A">
        <w:rPr>
          <w:sz w:val="24"/>
          <w:szCs w:val="24"/>
          <w:lang w:eastAsia="zh-CN"/>
        </w:rPr>
        <w:t xml:space="preserve"> </w:t>
      </w:r>
    </w:p>
    <w:p w:rsidR="00691EAA" w:rsidRDefault="00691EAA" w:rsidP="00691EAA">
      <w:pPr>
        <w:spacing w:line="360" w:lineRule="auto"/>
        <w:ind w:firstLineChars="400" w:firstLine="960"/>
        <w:rPr>
          <w:sz w:val="24"/>
          <w:szCs w:val="24"/>
          <w:u w:val="single"/>
          <w:lang w:eastAsia="zh-CN"/>
        </w:rPr>
      </w:pPr>
      <w:r>
        <w:rPr>
          <w:rFonts w:hint="eastAsia"/>
          <w:sz w:val="24"/>
          <w:szCs w:val="24"/>
          <w:lang w:eastAsia="zh-CN"/>
        </w:rPr>
        <w:t xml:space="preserve">   联系人：</w:t>
      </w:r>
      <w:r w:rsidRPr="009F0596">
        <w:rPr>
          <w:rFonts w:hint="eastAsia"/>
          <w:sz w:val="24"/>
          <w:szCs w:val="24"/>
          <w:lang w:eastAsia="zh-CN"/>
        </w:rPr>
        <w:t> </w:t>
      </w:r>
    </w:p>
    <w:p w:rsidR="00691EAA" w:rsidRDefault="00691EAA" w:rsidP="00691EAA">
      <w:pPr>
        <w:spacing w:line="360" w:lineRule="auto"/>
        <w:ind w:firstLineChars="550" w:firstLine="1320"/>
        <w:rPr>
          <w:sz w:val="24"/>
          <w:szCs w:val="24"/>
          <w:u w:val="single"/>
          <w:lang w:eastAsia="zh-CN"/>
        </w:rPr>
      </w:pPr>
      <w:r>
        <w:rPr>
          <w:rFonts w:hint="eastAsia"/>
          <w:sz w:val="24"/>
          <w:szCs w:val="24"/>
          <w:lang w:eastAsia="zh-CN"/>
        </w:rPr>
        <w:t>地  址：</w:t>
      </w:r>
      <w:r w:rsidR="0026607A">
        <w:rPr>
          <w:sz w:val="24"/>
          <w:szCs w:val="24"/>
          <w:u w:val="single"/>
          <w:lang w:eastAsia="zh-CN"/>
        </w:rPr>
        <w:t xml:space="preserve"> </w:t>
      </w:r>
    </w:p>
    <w:p w:rsidR="00691EAA" w:rsidRDefault="00691EAA" w:rsidP="00691EAA">
      <w:pPr>
        <w:spacing w:line="360" w:lineRule="auto"/>
        <w:ind w:firstLineChars="550" w:firstLine="1320"/>
        <w:rPr>
          <w:sz w:val="24"/>
          <w:szCs w:val="24"/>
          <w:u w:val="single"/>
          <w:lang w:eastAsia="zh-CN"/>
        </w:rPr>
      </w:pPr>
      <w:r>
        <w:rPr>
          <w:rFonts w:hint="eastAsia"/>
          <w:sz w:val="24"/>
          <w:szCs w:val="24"/>
          <w:lang w:eastAsia="zh-CN"/>
        </w:rPr>
        <w:t>电  话：</w:t>
      </w:r>
      <w:r w:rsidRPr="009F0596">
        <w:rPr>
          <w:sz w:val="24"/>
          <w:szCs w:val="24"/>
          <w:lang w:eastAsia="zh-CN"/>
        </w:rPr>
        <w:t>  </w:t>
      </w:r>
    </w:p>
    <w:p w:rsidR="0026607A" w:rsidRDefault="0026607A" w:rsidP="00691EAA">
      <w:pPr>
        <w:spacing w:line="360" w:lineRule="auto"/>
        <w:ind w:firstLineChars="200" w:firstLine="480"/>
        <w:rPr>
          <w:sz w:val="24"/>
          <w:szCs w:val="24"/>
          <w:lang w:eastAsia="zh-CN"/>
        </w:rPr>
      </w:pPr>
    </w:p>
    <w:p w:rsidR="00691EAA" w:rsidRDefault="00691EAA" w:rsidP="00691EAA">
      <w:pPr>
        <w:spacing w:line="360" w:lineRule="auto"/>
        <w:ind w:firstLineChars="200" w:firstLine="480"/>
        <w:rPr>
          <w:sz w:val="24"/>
          <w:szCs w:val="24"/>
          <w:lang w:eastAsia="zh-CN"/>
        </w:rPr>
      </w:pPr>
      <w:r>
        <w:rPr>
          <w:rFonts w:hint="eastAsia"/>
          <w:sz w:val="24"/>
          <w:szCs w:val="24"/>
          <w:lang w:eastAsia="zh-CN"/>
        </w:rPr>
        <w:t>16.4  本合同项下发出的通知、要求，在下述情况应被视为已经有效送达 ：</w:t>
      </w:r>
    </w:p>
    <w:p w:rsidR="00691EAA" w:rsidRDefault="00691EAA" w:rsidP="00691EAA">
      <w:pPr>
        <w:spacing w:line="360" w:lineRule="auto"/>
        <w:ind w:firstLineChars="150" w:firstLine="360"/>
        <w:rPr>
          <w:sz w:val="24"/>
          <w:szCs w:val="24"/>
          <w:lang w:eastAsia="zh-CN"/>
        </w:rPr>
      </w:pPr>
      <w:r>
        <w:rPr>
          <w:rFonts w:hint="eastAsia"/>
          <w:sz w:val="24"/>
          <w:szCs w:val="24"/>
          <w:lang w:eastAsia="zh-CN"/>
        </w:rPr>
        <w:t>（1）若由专人递交，在递交法定代表人及项目联系人时即为送达；</w:t>
      </w:r>
    </w:p>
    <w:p w:rsidR="00691EAA" w:rsidRDefault="00691EAA" w:rsidP="00691EAA">
      <w:pPr>
        <w:spacing w:line="360" w:lineRule="auto"/>
        <w:ind w:firstLineChars="150" w:firstLine="360"/>
        <w:rPr>
          <w:sz w:val="24"/>
          <w:szCs w:val="24"/>
          <w:lang w:eastAsia="zh-CN"/>
        </w:rPr>
      </w:pPr>
      <w:r>
        <w:rPr>
          <w:rFonts w:hint="eastAsia"/>
          <w:sz w:val="24"/>
          <w:szCs w:val="24"/>
          <w:lang w:eastAsia="zh-CN"/>
        </w:rPr>
        <w:t>（3）若用书信发出，合同一方法定代表人、项目联系人或办公室、收发室的工作人员在挂号回执或签收凭证上签字即为送达；</w:t>
      </w:r>
    </w:p>
    <w:p w:rsidR="00691EAA" w:rsidRDefault="00691EAA" w:rsidP="00691EAA">
      <w:pPr>
        <w:spacing w:line="360" w:lineRule="auto"/>
        <w:ind w:firstLine="450"/>
        <w:rPr>
          <w:sz w:val="24"/>
          <w:szCs w:val="24"/>
          <w:lang w:eastAsia="zh-CN"/>
        </w:rPr>
      </w:pPr>
      <w:r>
        <w:rPr>
          <w:rFonts w:hint="eastAsia"/>
          <w:sz w:val="24"/>
          <w:szCs w:val="24"/>
          <w:lang w:eastAsia="zh-CN"/>
        </w:rPr>
        <w:t>16.5  任何一方的联系方式有变更的，应及时书面通知合同对方，否则一方按原联系方式向其他方发出的书面文件仍视为送达。</w:t>
      </w:r>
    </w:p>
    <w:p w:rsidR="00691EAA" w:rsidRDefault="00691EAA" w:rsidP="00691EAA">
      <w:pPr>
        <w:snapToGrid w:val="0"/>
        <w:spacing w:line="360" w:lineRule="auto"/>
        <w:ind w:firstLineChars="196" w:firstLine="472"/>
        <w:rPr>
          <w:b/>
          <w:sz w:val="24"/>
          <w:szCs w:val="24"/>
          <w:lang w:eastAsia="zh-CN"/>
        </w:rPr>
      </w:pPr>
      <w:r>
        <w:rPr>
          <w:rFonts w:hint="eastAsia"/>
          <w:b/>
          <w:sz w:val="24"/>
          <w:szCs w:val="24"/>
          <w:lang w:eastAsia="zh-CN"/>
        </w:rPr>
        <w:t>第十七章  特别约定条款及合同生效</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17.1 特别约定条款：无</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17.2 当特别约定条款与其他条款不一致时，特别条款效力优于其他条款。</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17.3本合同自双方盖章之日起生效。本合同生效后，先前的谈判内容、陈述以及双方签定的意向书、备忘录及其他相关文件如与本合同不符的，均以本合同为准。</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17.4 本合同书包含以下附件：</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附件1：</w:t>
      </w:r>
      <w:r w:rsidR="0026607A">
        <w:rPr>
          <w:rFonts w:hint="eastAsia"/>
          <w:sz w:val="24"/>
          <w:szCs w:val="24"/>
          <w:lang w:eastAsia="zh-CN"/>
        </w:rPr>
        <w:t>发包说明</w:t>
      </w:r>
      <w:r>
        <w:rPr>
          <w:rFonts w:hint="eastAsia"/>
          <w:sz w:val="24"/>
          <w:szCs w:val="24"/>
          <w:lang w:eastAsia="zh-CN"/>
        </w:rPr>
        <w:t>书。</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附件2：安全环保协议书。</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附件3：</w:t>
      </w:r>
      <w:r w:rsidRPr="009168A7">
        <w:rPr>
          <w:rFonts w:hint="eastAsia"/>
          <w:bCs/>
          <w:sz w:val="24"/>
          <w:szCs w:val="24"/>
          <w:lang w:eastAsia="zh-CN"/>
        </w:rPr>
        <w:t>见索即付（预付款/履约/进度款/质量）保函格式</w:t>
      </w:r>
      <w:r>
        <w:rPr>
          <w:rFonts w:hint="eastAsia"/>
          <w:sz w:val="24"/>
          <w:szCs w:val="24"/>
          <w:lang w:eastAsia="zh-CN"/>
        </w:rPr>
        <w:t>。</w:t>
      </w:r>
    </w:p>
    <w:p w:rsidR="00691EAA" w:rsidRDefault="00691EAA" w:rsidP="00691EAA">
      <w:pPr>
        <w:snapToGrid w:val="0"/>
        <w:spacing w:line="360" w:lineRule="auto"/>
        <w:ind w:firstLineChars="200" w:firstLine="480"/>
        <w:rPr>
          <w:sz w:val="24"/>
          <w:szCs w:val="24"/>
          <w:u w:val="single"/>
          <w:lang w:eastAsia="zh-CN"/>
        </w:rPr>
      </w:pPr>
      <w:r>
        <w:rPr>
          <w:rFonts w:hint="eastAsia"/>
          <w:sz w:val="24"/>
          <w:szCs w:val="24"/>
          <w:lang w:eastAsia="zh-CN"/>
        </w:rPr>
        <w:t>其他：无</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lastRenderedPageBreak/>
        <w:t>17.5 合同各方同意所有附件是合同不可分割的一部分，与合同正文具有同等效力。若附件与合同正文有任何不一致，以合同正文为准。</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17.6 如需对合同内容做出任何修改和补充，应为书面形式</w:t>
      </w:r>
      <w:r>
        <w:rPr>
          <w:sz w:val="24"/>
          <w:szCs w:val="24"/>
          <w:lang w:eastAsia="zh-CN"/>
        </w:rPr>
        <w:t>，</w:t>
      </w:r>
      <w:r>
        <w:rPr>
          <w:rFonts w:hint="eastAsia"/>
          <w:sz w:val="24"/>
          <w:szCs w:val="24"/>
          <w:lang w:eastAsia="zh-CN"/>
        </w:rPr>
        <w:t>由各方另行签署。另行签署书面文件，另行签署的书面文件为本合同不可分割的组成部分，与本合同具有同等效力。</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17.7下列文件均视为本合同不可分割的组成部分来进行解释，</w:t>
      </w:r>
      <w:r>
        <w:rPr>
          <w:sz w:val="24"/>
          <w:szCs w:val="24"/>
          <w:lang w:eastAsia="zh-CN"/>
        </w:rPr>
        <w:t>如果合同文件存在歧义或不一致，则根据如下优先次序来判断：</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（1）本合同书及附件</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（2）中标通知书</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（3）招标文件</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（4）投标文件</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（5）其他：无</w:t>
      </w:r>
    </w:p>
    <w:p w:rsidR="00691EAA" w:rsidRDefault="00691EAA" w:rsidP="00691EAA">
      <w:pPr>
        <w:snapToGrid w:val="0"/>
        <w:spacing w:line="360" w:lineRule="auto"/>
        <w:ind w:firstLineChars="200" w:firstLine="480"/>
        <w:rPr>
          <w:sz w:val="24"/>
          <w:szCs w:val="24"/>
          <w:lang w:eastAsia="zh-CN"/>
        </w:rPr>
      </w:pPr>
      <w:r>
        <w:rPr>
          <w:rFonts w:hint="eastAsia"/>
          <w:sz w:val="24"/>
          <w:szCs w:val="24"/>
          <w:lang w:eastAsia="zh-CN"/>
        </w:rPr>
        <w:t>17.8 本合同及其附件为中文本</w:t>
      </w:r>
      <w:r>
        <w:rPr>
          <w:sz w:val="24"/>
          <w:szCs w:val="24"/>
          <w:lang w:eastAsia="zh-CN"/>
        </w:rPr>
        <w:t>，</w:t>
      </w:r>
      <w:r>
        <w:rPr>
          <w:rFonts w:hint="eastAsia"/>
          <w:sz w:val="24"/>
          <w:szCs w:val="24"/>
          <w:lang w:eastAsia="zh-CN"/>
        </w:rPr>
        <w:t>共有</w:t>
      </w:r>
      <w:r w:rsidRPr="009168A7">
        <w:rPr>
          <w:rFonts w:hint="eastAsia"/>
          <w:sz w:val="24"/>
          <w:szCs w:val="24"/>
          <w:u w:val="single"/>
          <w:lang w:eastAsia="zh-CN"/>
        </w:rPr>
        <w:t>陆</w:t>
      </w:r>
      <w:r>
        <w:rPr>
          <w:rFonts w:hint="eastAsia"/>
          <w:sz w:val="24"/>
          <w:szCs w:val="24"/>
          <w:lang w:eastAsia="zh-CN"/>
        </w:rPr>
        <w:t>份原件，甲方持</w:t>
      </w:r>
      <w:r w:rsidRPr="009168A7">
        <w:rPr>
          <w:rFonts w:hint="eastAsia"/>
          <w:sz w:val="24"/>
          <w:szCs w:val="24"/>
          <w:u w:val="single"/>
          <w:lang w:eastAsia="zh-CN"/>
        </w:rPr>
        <w:t>肆</w:t>
      </w:r>
      <w:r>
        <w:rPr>
          <w:rFonts w:hint="eastAsia"/>
          <w:sz w:val="24"/>
          <w:szCs w:val="24"/>
          <w:lang w:eastAsia="zh-CN"/>
        </w:rPr>
        <w:t>份，乙方持</w:t>
      </w:r>
      <w:r w:rsidRPr="009168A7">
        <w:rPr>
          <w:rFonts w:hint="eastAsia"/>
          <w:sz w:val="24"/>
          <w:szCs w:val="24"/>
          <w:u w:val="single"/>
          <w:lang w:eastAsia="zh-CN"/>
        </w:rPr>
        <w:t>贰</w:t>
      </w:r>
      <w:r>
        <w:rPr>
          <w:rFonts w:hint="eastAsia"/>
          <w:sz w:val="24"/>
          <w:szCs w:val="24"/>
          <w:lang w:eastAsia="zh-CN"/>
        </w:rPr>
        <w:t>份，具有同等法律效力。</w:t>
      </w:r>
    </w:p>
    <w:p w:rsidR="00691EAA" w:rsidRDefault="00691EAA" w:rsidP="00691EAA">
      <w:pPr>
        <w:snapToGrid w:val="0"/>
        <w:spacing w:line="360" w:lineRule="auto"/>
        <w:ind w:firstLineChars="200" w:firstLine="482"/>
        <w:rPr>
          <w:b/>
          <w:sz w:val="24"/>
          <w:szCs w:val="24"/>
          <w:lang w:eastAsia="zh-CN"/>
        </w:rPr>
      </w:pPr>
      <w:r>
        <w:rPr>
          <w:rFonts w:hint="eastAsia"/>
          <w:b/>
          <w:sz w:val="24"/>
          <w:szCs w:val="24"/>
          <w:lang w:eastAsia="zh-CN"/>
        </w:rPr>
        <w:t>（以下为签字页，无正文）</w:t>
      </w:r>
    </w:p>
    <w:p w:rsidR="00691EAA" w:rsidRDefault="00691EAA" w:rsidP="00691EAA">
      <w:pPr>
        <w:rPr>
          <w:lang w:eastAsia="zh-CN"/>
        </w:rPr>
      </w:pPr>
      <w:bookmarkStart w:id="26" w:name="_Hlt37668229"/>
      <w:bookmarkEnd w:id="26"/>
    </w:p>
    <w:p w:rsidR="00BF6ED2" w:rsidRPr="00AA5C7E" w:rsidRDefault="00BF6ED2" w:rsidP="00BF6ED2">
      <w:pPr>
        <w:ind w:rightChars="253" w:right="557"/>
        <w:rPr>
          <w:rFonts w:cs="Arial"/>
          <w:b/>
          <w:sz w:val="24"/>
          <w:lang w:eastAsia="zh-CN"/>
        </w:rPr>
      </w:pPr>
    </w:p>
    <w:p w:rsidR="00F10BA5" w:rsidRPr="00570692" w:rsidRDefault="00F10BA5" w:rsidP="00F10BA5">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10BA5" w:rsidRDefault="00F10BA5" w:rsidP="00F10BA5">
      <w:pPr>
        <w:spacing w:line="360" w:lineRule="auto"/>
        <w:ind w:rightChars="-67" w:right="-147"/>
        <w:rPr>
          <w:rFonts w:cs="Arial"/>
          <w:b/>
          <w:sz w:val="24"/>
          <w:lang w:eastAsia="zh-CN"/>
        </w:rPr>
      </w:pPr>
    </w:p>
    <w:p w:rsidR="00F10BA5" w:rsidRPr="00F07478" w:rsidRDefault="00152225" w:rsidP="00F10BA5">
      <w:pPr>
        <w:spacing w:line="360" w:lineRule="auto"/>
        <w:ind w:rightChars="-67" w:right="-147"/>
        <w:rPr>
          <w:b/>
          <w:sz w:val="24"/>
          <w:lang w:eastAsia="zh-CN"/>
        </w:rPr>
      </w:pPr>
      <w:r>
        <w:rPr>
          <w:rFonts w:hint="eastAsia"/>
          <w:b/>
          <w:spacing w:val="20"/>
          <w:sz w:val="24"/>
          <w:lang w:eastAsia="zh-CN"/>
        </w:rPr>
        <w:t>翔鹭码头投资管理</w:t>
      </w:r>
      <w:r w:rsidR="00F10BA5">
        <w:rPr>
          <w:rFonts w:hint="eastAsia"/>
          <w:b/>
          <w:spacing w:val="20"/>
          <w:sz w:val="24"/>
          <w:lang w:eastAsia="zh-CN"/>
        </w:rPr>
        <w:t>（漳州）</w:t>
      </w:r>
      <w:r w:rsidR="00F10BA5" w:rsidRPr="00E63F97">
        <w:rPr>
          <w:rFonts w:hint="eastAsia"/>
          <w:b/>
          <w:spacing w:val="20"/>
          <w:sz w:val="24"/>
          <w:lang w:eastAsia="zh-CN"/>
        </w:rPr>
        <w:t xml:space="preserve">有限公司   </w:t>
      </w:r>
      <w:r w:rsidR="00F10BA5">
        <w:rPr>
          <w:rFonts w:hint="eastAsia"/>
          <w:b/>
          <w:spacing w:val="20"/>
          <w:sz w:val="24"/>
          <w:lang w:eastAsia="zh-CN"/>
        </w:rPr>
        <w:t xml:space="preserve">   </w:t>
      </w:r>
      <w:r w:rsidR="00F10BA5" w:rsidRPr="00E63F97">
        <w:rPr>
          <w:rFonts w:hint="eastAsia"/>
          <w:b/>
          <w:spacing w:val="20"/>
          <w:sz w:val="24"/>
          <w:lang w:eastAsia="zh-CN"/>
        </w:rPr>
        <w:t xml:space="preserve"> </w:t>
      </w:r>
      <w:r w:rsidR="00F10BA5">
        <w:rPr>
          <w:rFonts w:hint="eastAsia"/>
          <w:b/>
          <w:spacing w:val="20"/>
          <w:sz w:val="24"/>
          <w:lang w:eastAsia="zh-CN"/>
        </w:rPr>
        <w:t xml:space="preserve">   </w:t>
      </w:r>
    </w:p>
    <w:p w:rsidR="00F10BA5" w:rsidRDefault="00F10BA5" w:rsidP="00F10BA5">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F10BA5" w:rsidRDefault="00F10BA5" w:rsidP="00F10BA5">
      <w:pPr>
        <w:spacing w:line="360" w:lineRule="auto"/>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w:t>
      </w:r>
      <w:r w:rsidR="00152225">
        <w:rPr>
          <w:rFonts w:hAnsi="Courier New" w:cs="Courier New" w:hint="eastAsia"/>
          <w:szCs w:val="21"/>
          <w:lang w:eastAsia="zh-CN"/>
        </w:rPr>
        <w:t>6</w:t>
      </w:r>
      <w:r w:rsidRPr="00B34181">
        <w:rPr>
          <w:rFonts w:hAnsi="Courier New" w:cs="Courier New" w:hint="eastAsia"/>
          <w:szCs w:val="21"/>
          <w:lang w:eastAsia="zh-CN"/>
        </w:rPr>
        <w:t>号</w:t>
      </w:r>
    </w:p>
    <w:p w:rsidR="00F10BA5" w:rsidRPr="00152225" w:rsidRDefault="00F10BA5" w:rsidP="00F10BA5">
      <w:pPr>
        <w:spacing w:line="360" w:lineRule="auto"/>
        <w:ind w:left="1038" w:rightChars="-67" w:right="-147" w:hangingChars="472" w:hanging="1038"/>
        <w:rPr>
          <w:lang w:eastAsia="zh-CN"/>
        </w:rPr>
      </w:pPr>
      <w:r w:rsidRPr="00152225">
        <w:rPr>
          <w:rFonts w:hint="eastAsia"/>
          <w:lang w:eastAsia="zh-CN"/>
        </w:rPr>
        <w:t>开户行：</w:t>
      </w:r>
      <w:r w:rsidR="00152225" w:rsidRPr="00152225">
        <w:rPr>
          <w:rFonts w:hint="eastAsia"/>
          <w:lang w:eastAsia="zh-CN"/>
        </w:rPr>
        <w:t>中国银行漳浦支行</w:t>
      </w:r>
      <w:r w:rsidRPr="00152225">
        <w:rPr>
          <w:rFonts w:hint="eastAsia"/>
          <w:lang w:eastAsia="zh-CN"/>
        </w:rPr>
        <w:t xml:space="preserve">                </w:t>
      </w:r>
      <w:r w:rsidR="00152225">
        <w:rPr>
          <w:rFonts w:hint="eastAsia"/>
          <w:lang w:eastAsia="zh-CN"/>
        </w:rPr>
        <w:t xml:space="preserve">     </w:t>
      </w:r>
      <w:r w:rsidRPr="00152225">
        <w:rPr>
          <w:rFonts w:hint="eastAsia"/>
          <w:lang w:eastAsia="zh-CN"/>
        </w:rPr>
        <w:t xml:space="preserve"> 开户行：                                </w:t>
      </w:r>
    </w:p>
    <w:p w:rsidR="00F10BA5" w:rsidRPr="00152225" w:rsidRDefault="00F10BA5" w:rsidP="00F10BA5">
      <w:pPr>
        <w:spacing w:line="360" w:lineRule="auto"/>
        <w:ind w:rightChars="-67" w:right="-147"/>
        <w:rPr>
          <w:lang w:eastAsia="zh-CN"/>
        </w:rPr>
      </w:pPr>
      <w:r w:rsidRPr="00152225">
        <w:rPr>
          <w:rFonts w:hint="eastAsia"/>
          <w:lang w:eastAsia="zh-CN"/>
        </w:rPr>
        <w:t>帐</w:t>
      </w:r>
      <w:r w:rsidRPr="00152225">
        <w:rPr>
          <w:lang w:eastAsia="zh-CN"/>
        </w:rPr>
        <w:t xml:space="preserve">  </w:t>
      </w:r>
      <w:r w:rsidRPr="00152225">
        <w:rPr>
          <w:rFonts w:hint="eastAsia"/>
          <w:lang w:eastAsia="zh-CN"/>
        </w:rPr>
        <w:t>号：</w:t>
      </w:r>
      <w:r w:rsidRPr="00152225" w:rsidDel="00577155">
        <w:rPr>
          <w:rFonts w:hint="eastAsia"/>
          <w:lang w:eastAsia="zh-CN"/>
        </w:rPr>
        <w:t xml:space="preserve"> </w:t>
      </w:r>
      <w:r w:rsidR="00152225" w:rsidRPr="00152225">
        <w:rPr>
          <w:rFonts w:hint="eastAsia"/>
          <w:lang w:eastAsia="zh-CN"/>
        </w:rPr>
        <w:t>423467650735</w:t>
      </w:r>
      <w:r w:rsidRPr="00152225">
        <w:rPr>
          <w:rFonts w:hint="eastAsia"/>
          <w:lang w:eastAsia="zh-CN"/>
        </w:rPr>
        <w:t xml:space="preserve">                  </w:t>
      </w:r>
      <w:r w:rsidR="00152225">
        <w:rPr>
          <w:rFonts w:hint="eastAsia"/>
          <w:lang w:eastAsia="zh-CN"/>
        </w:rPr>
        <w:t xml:space="preserve">      </w:t>
      </w:r>
      <w:r w:rsidRPr="00152225">
        <w:rPr>
          <w:rFonts w:hint="eastAsia"/>
          <w:lang w:eastAsia="zh-CN"/>
        </w:rPr>
        <w:t xml:space="preserve"> 帐</w:t>
      </w:r>
      <w:r w:rsidRPr="00152225">
        <w:rPr>
          <w:lang w:eastAsia="zh-CN"/>
        </w:rPr>
        <w:t xml:space="preserve">  </w:t>
      </w:r>
      <w:r w:rsidRPr="00152225">
        <w:rPr>
          <w:rFonts w:hint="eastAsia"/>
          <w:lang w:eastAsia="zh-CN"/>
        </w:rPr>
        <w:t>号：</w:t>
      </w:r>
      <w:r w:rsidRPr="00152225" w:rsidDel="00EC247A">
        <w:rPr>
          <w:rFonts w:hint="eastAsia"/>
          <w:lang w:eastAsia="zh-CN"/>
        </w:rPr>
        <w:t xml:space="preserve"> </w:t>
      </w:r>
    </w:p>
    <w:p w:rsidR="00F10BA5" w:rsidRPr="00152225" w:rsidRDefault="00F10BA5" w:rsidP="00F10BA5">
      <w:pPr>
        <w:spacing w:line="360" w:lineRule="auto"/>
        <w:ind w:rightChars="-67" w:right="-147"/>
        <w:rPr>
          <w:lang w:eastAsia="zh-CN"/>
        </w:rPr>
      </w:pPr>
      <w:r w:rsidRPr="00152225">
        <w:rPr>
          <w:rFonts w:hint="eastAsia"/>
          <w:lang w:eastAsia="zh-CN"/>
        </w:rPr>
        <w:t>税</w:t>
      </w:r>
      <w:r w:rsidRPr="00152225">
        <w:rPr>
          <w:lang w:eastAsia="zh-CN"/>
        </w:rPr>
        <w:t xml:space="preserve">  </w:t>
      </w:r>
      <w:r w:rsidRPr="00152225">
        <w:rPr>
          <w:rFonts w:hint="eastAsia"/>
          <w:lang w:eastAsia="zh-CN"/>
        </w:rPr>
        <w:t xml:space="preserve">号： </w:t>
      </w:r>
      <w:r w:rsidR="00152225" w:rsidRPr="00152225">
        <w:rPr>
          <w:rFonts w:hint="eastAsia"/>
          <w:lang w:eastAsia="zh-CN"/>
        </w:rPr>
        <w:t>91</w:t>
      </w:r>
      <w:r w:rsidR="00152225" w:rsidRPr="00152225">
        <w:rPr>
          <w:lang w:eastAsia="zh-CN"/>
        </w:rPr>
        <w:t>350</w:t>
      </w:r>
      <w:r w:rsidR="00152225" w:rsidRPr="00152225">
        <w:rPr>
          <w:rFonts w:hint="eastAsia"/>
          <w:lang w:eastAsia="zh-CN"/>
        </w:rPr>
        <w:t>623098275001C</w:t>
      </w:r>
      <w:r w:rsidRPr="00152225">
        <w:rPr>
          <w:rFonts w:hint="eastAsia"/>
          <w:lang w:eastAsia="zh-CN"/>
        </w:rPr>
        <w:t xml:space="preserve">                   税</w:t>
      </w:r>
      <w:r w:rsidRPr="00152225">
        <w:rPr>
          <w:lang w:eastAsia="zh-CN"/>
        </w:rPr>
        <w:t xml:space="preserve"> </w:t>
      </w:r>
      <w:r w:rsidRPr="00152225">
        <w:rPr>
          <w:rFonts w:hint="eastAsia"/>
          <w:lang w:eastAsia="zh-CN"/>
        </w:rPr>
        <w:t xml:space="preserve"> 号：</w:t>
      </w:r>
      <w:r w:rsidRPr="00152225" w:rsidDel="00EC247A">
        <w:rPr>
          <w:rFonts w:hint="eastAsia"/>
          <w:lang w:eastAsia="zh-CN"/>
        </w:rPr>
        <w:t xml:space="preserve"> </w:t>
      </w:r>
    </w:p>
    <w:p w:rsidR="00F10BA5" w:rsidRPr="00152225" w:rsidRDefault="00F10BA5" w:rsidP="00F10BA5">
      <w:pPr>
        <w:spacing w:line="360" w:lineRule="auto"/>
        <w:ind w:rightChars="-67" w:right="-147"/>
        <w:rPr>
          <w:lang w:eastAsia="zh-CN"/>
        </w:rPr>
      </w:pPr>
      <w:r w:rsidRPr="00152225">
        <w:rPr>
          <w:rFonts w:hint="eastAsia"/>
          <w:lang w:eastAsia="zh-CN"/>
        </w:rPr>
        <w:t>电</w:t>
      </w:r>
      <w:r w:rsidRPr="00152225">
        <w:rPr>
          <w:lang w:eastAsia="zh-CN"/>
        </w:rPr>
        <w:t xml:space="preserve">  </w:t>
      </w:r>
      <w:r w:rsidRPr="00152225">
        <w:rPr>
          <w:rFonts w:hint="eastAsia"/>
          <w:lang w:eastAsia="zh-CN"/>
        </w:rPr>
        <w:t xml:space="preserve">话：  </w:t>
      </w:r>
      <w:r w:rsidR="00152225" w:rsidRPr="00152225">
        <w:rPr>
          <w:rFonts w:hint="eastAsia"/>
          <w:lang w:eastAsia="zh-CN"/>
        </w:rPr>
        <w:t>0596-6310074</w:t>
      </w:r>
      <w:r w:rsidRPr="00152225">
        <w:rPr>
          <w:rFonts w:hint="eastAsia"/>
          <w:lang w:eastAsia="zh-CN"/>
        </w:rPr>
        <w:t xml:space="preserve">                        电</w:t>
      </w:r>
      <w:r w:rsidRPr="00152225">
        <w:rPr>
          <w:lang w:eastAsia="zh-CN"/>
        </w:rPr>
        <w:t xml:space="preserve">  </w:t>
      </w:r>
      <w:r w:rsidRPr="00152225">
        <w:rPr>
          <w:rFonts w:hint="eastAsia"/>
          <w:lang w:eastAsia="zh-CN"/>
        </w:rPr>
        <w:t>话：</w:t>
      </w:r>
      <w:r w:rsidRPr="00152225" w:rsidDel="00EC247A">
        <w:rPr>
          <w:rFonts w:hint="eastAsia"/>
          <w:bCs/>
          <w:lang w:eastAsia="zh-CN"/>
        </w:rPr>
        <w:t xml:space="preserve"> </w:t>
      </w: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83681" w:rsidRDefault="00183681" w:rsidP="00E13998">
      <w:pPr>
        <w:spacing w:line="400" w:lineRule="exact"/>
        <w:ind w:left="210" w:hangingChars="87" w:hanging="210"/>
        <w:rPr>
          <w:b/>
          <w:color w:val="000000"/>
          <w:sz w:val="24"/>
          <w:lang w:eastAsia="zh-CN"/>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991B9E" w:rsidRPr="00991B9E" w:rsidRDefault="00991B9E" w:rsidP="00991B9E">
      <w:pPr>
        <w:pStyle w:val="1"/>
        <w:jc w:val="center"/>
      </w:pPr>
      <w:r w:rsidRPr="00A27E18">
        <w:rPr>
          <w:rFonts w:hAnsi="宋体" w:cs="Arial" w:hint="eastAsia"/>
          <w:b/>
          <w:sz w:val="28"/>
          <w:szCs w:val="28"/>
        </w:rPr>
        <w:t>翔鹭码头增加隔离栏</w:t>
      </w:r>
      <w:r>
        <w:rPr>
          <w:rFonts w:hAnsi="宋体" w:cs="Arial" w:hint="eastAsia"/>
          <w:b/>
          <w:sz w:val="28"/>
          <w:szCs w:val="28"/>
        </w:rPr>
        <w:t>（围</w:t>
      </w:r>
      <w:r>
        <w:rPr>
          <w:rFonts w:hAnsi="宋体" w:cs="Arial"/>
          <w:b/>
          <w:sz w:val="28"/>
          <w:szCs w:val="28"/>
        </w:rPr>
        <w:t>篱</w:t>
      </w:r>
      <w:r>
        <w:rPr>
          <w:rFonts w:hAnsi="宋体" w:cs="Arial" w:hint="eastAsia"/>
          <w:b/>
          <w:sz w:val="28"/>
          <w:szCs w:val="28"/>
        </w:rPr>
        <w:t>）</w:t>
      </w:r>
      <w:r w:rsidRPr="00A27E18">
        <w:rPr>
          <w:rFonts w:hAnsi="宋体" w:cs="Arial" w:hint="eastAsia"/>
          <w:b/>
          <w:sz w:val="28"/>
          <w:szCs w:val="28"/>
        </w:rPr>
        <w:t>及车辆道闸、人行摆闸发包说明</w:t>
      </w:r>
    </w:p>
    <w:p w:rsidR="00991B9E" w:rsidRPr="00991B9E" w:rsidRDefault="00991B9E" w:rsidP="00991B9E">
      <w:pPr>
        <w:spacing w:line="360" w:lineRule="auto"/>
        <w:rPr>
          <w:rFonts w:cs="Arial"/>
          <w:sz w:val="24"/>
          <w:szCs w:val="24"/>
          <w:lang w:eastAsia="zh-CN"/>
        </w:rPr>
      </w:pPr>
      <w:r w:rsidRPr="00991B9E">
        <w:rPr>
          <w:rFonts w:cs="Arial" w:hint="eastAsia"/>
          <w:b/>
          <w:sz w:val="24"/>
          <w:szCs w:val="24"/>
          <w:lang w:eastAsia="zh-CN"/>
        </w:rPr>
        <w:t>一、工程名称：</w:t>
      </w:r>
      <w:r w:rsidRPr="00991B9E">
        <w:rPr>
          <w:rFonts w:cs="Arial" w:hint="eastAsia"/>
          <w:sz w:val="24"/>
          <w:szCs w:val="24"/>
          <w:lang w:eastAsia="zh-CN"/>
        </w:rPr>
        <w:t>翔鹭码头增加隔离栏（围</w:t>
      </w:r>
      <w:r w:rsidRPr="00991B9E">
        <w:rPr>
          <w:rFonts w:cs="Arial"/>
          <w:sz w:val="24"/>
          <w:szCs w:val="24"/>
          <w:lang w:eastAsia="zh-CN"/>
        </w:rPr>
        <w:t>篱</w:t>
      </w:r>
      <w:r w:rsidRPr="00991B9E">
        <w:rPr>
          <w:rFonts w:cs="Arial" w:hint="eastAsia"/>
          <w:sz w:val="24"/>
          <w:szCs w:val="24"/>
          <w:lang w:eastAsia="zh-CN"/>
        </w:rPr>
        <w:t>）及车辆道闸、人行摆闸安装</w:t>
      </w:r>
    </w:p>
    <w:p w:rsidR="00991B9E" w:rsidRPr="00991B9E" w:rsidRDefault="00991B9E" w:rsidP="00991B9E">
      <w:pPr>
        <w:spacing w:line="360" w:lineRule="auto"/>
        <w:rPr>
          <w:rFonts w:cs="Arial"/>
          <w:sz w:val="24"/>
          <w:szCs w:val="24"/>
          <w:lang w:eastAsia="zh-CN"/>
        </w:rPr>
      </w:pPr>
      <w:r w:rsidRPr="00991B9E">
        <w:rPr>
          <w:rFonts w:cs="Arial" w:hint="eastAsia"/>
          <w:b/>
          <w:sz w:val="24"/>
          <w:szCs w:val="24"/>
          <w:lang w:eastAsia="zh-CN"/>
        </w:rPr>
        <w:t>二、工程地点：</w:t>
      </w:r>
      <w:r w:rsidRPr="00991B9E">
        <w:rPr>
          <w:rFonts w:cs="Arial" w:hint="eastAsia"/>
          <w:sz w:val="24"/>
          <w:szCs w:val="24"/>
          <w:lang w:eastAsia="zh-CN"/>
        </w:rPr>
        <w:t>漳州市古雷经济开发区古雷港区南</w:t>
      </w:r>
      <w:r w:rsidRPr="00991B9E">
        <w:rPr>
          <w:rFonts w:cs="Arial"/>
          <w:sz w:val="24"/>
          <w:szCs w:val="24"/>
          <w:lang w:eastAsia="zh-CN"/>
        </w:rPr>
        <w:t>9#</w:t>
      </w:r>
      <w:r w:rsidRPr="00991B9E">
        <w:rPr>
          <w:rFonts w:cs="Arial" w:hint="eastAsia"/>
          <w:sz w:val="24"/>
          <w:szCs w:val="24"/>
          <w:lang w:eastAsia="zh-CN"/>
        </w:rPr>
        <w:t>码头</w:t>
      </w:r>
    </w:p>
    <w:p w:rsidR="00991B9E" w:rsidRPr="00991B9E" w:rsidRDefault="00991B9E" w:rsidP="00991B9E">
      <w:pPr>
        <w:spacing w:line="360" w:lineRule="auto"/>
        <w:rPr>
          <w:rFonts w:cs="Arial"/>
          <w:sz w:val="24"/>
          <w:szCs w:val="24"/>
          <w:lang w:eastAsia="zh-CN"/>
        </w:rPr>
      </w:pPr>
      <w:r w:rsidRPr="00991B9E">
        <w:rPr>
          <w:rFonts w:cs="Arial" w:hint="eastAsia"/>
          <w:b/>
          <w:sz w:val="24"/>
          <w:szCs w:val="24"/>
          <w:lang w:eastAsia="zh-CN"/>
        </w:rPr>
        <w:t>三、</w:t>
      </w:r>
      <w:r w:rsidRPr="00991B9E">
        <w:rPr>
          <w:rFonts w:cs="Arial"/>
          <w:b/>
          <w:sz w:val="24"/>
          <w:szCs w:val="24"/>
          <w:lang w:eastAsia="zh-CN"/>
        </w:rPr>
        <w:t>工程性质：</w:t>
      </w:r>
      <w:r w:rsidRPr="00991B9E">
        <w:rPr>
          <w:rFonts w:cs="Arial" w:hint="eastAsia"/>
          <w:sz w:val="24"/>
          <w:szCs w:val="24"/>
          <w:lang w:eastAsia="zh-CN"/>
        </w:rPr>
        <w:t>总</w:t>
      </w:r>
      <w:r w:rsidRPr="00991B9E">
        <w:rPr>
          <w:rFonts w:cs="Arial"/>
          <w:sz w:val="24"/>
          <w:szCs w:val="24"/>
          <w:lang w:eastAsia="zh-CN"/>
        </w:rPr>
        <w:t>包干工程</w:t>
      </w:r>
    </w:p>
    <w:p w:rsidR="00991B9E" w:rsidRPr="00991B9E" w:rsidRDefault="00991B9E" w:rsidP="00991B9E">
      <w:pPr>
        <w:spacing w:line="360" w:lineRule="auto"/>
        <w:rPr>
          <w:rFonts w:cs="Arial"/>
          <w:sz w:val="24"/>
          <w:szCs w:val="24"/>
          <w:lang w:eastAsia="zh-CN"/>
        </w:rPr>
      </w:pPr>
      <w:r w:rsidRPr="00991B9E">
        <w:rPr>
          <w:rFonts w:cs="Arial" w:hint="eastAsia"/>
          <w:b/>
          <w:sz w:val="24"/>
          <w:szCs w:val="24"/>
          <w:lang w:eastAsia="zh-CN"/>
        </w:rPr>
        <w:t>三、甲方：</w:t>
      </w:r>
      <w:r w:rsidRPr="00991B9E">
        <w:rPr>
          <w:rFonts w:cs="Arial" w:hint="eastAsia"/>
          <w:sz w:val="24"/>
          <w:szCs w:val="24"/>
          <w:lang w:eastAsia="zh-CN"/>
        </w:rPr>
        <w:t>翔鹭码头投资管理（漳州）有限公司</w:t>
      </w:r>
    </w:p>
    <w:p w:rsidR="00991B9E" w:rsidRPr="00991B9E" w:rsidRDefault="00991B9E" w:rsidP="00991B9E">
      <w:pPr>
        <w:spacing w:line="360" w:lineRule="auto"/>
        <w:rPr>
          <w:rFonts w:cs="Arial"/>
          <w:sz w:val="24"/>
          <w:szCs w:val="24"/>
          <w:lang w:eastAsia="zh-CN"/>
        </w:rPr>
      </w:pPr>
      <w:r w:rsidRPr="00991B9E">
        <w:rPr>
          <w:rFonts w:cs="Arial" w:hint="eastAsia"/>
          <w:b/>
          <w:sz w:val="24"/>
          <w:szCs w:val="24"/>
          <w:lang w:eastAsia="zh-CN"/>
        </w:rPr>
        <w:t>四、乙方</w:t>
      </w:r>
      <w:r w:rsidRPr="00991B9E">
        <w:rPr>
          <w:rFonts w:cs="Arial" w:hint="eastAsia"/>
          <w:sz w:val="24"/>
          <w:szCs w:val="24"/>
          <w:lang w:eastAsia="zh-CN"/>
        </w:rPr>
        <w:t>：承包商</w:t>
      </w:r>
    </w:p>
    <w:p w:rsidR="00991B9E" w:rsidRPr="00991B9E" w:rsidRDefault="00991B9E" w:rsidP="00991B9E">
      <w:pPr>
        <w:spacing w:line="360" w:lineRule="auto"/>
        <w:rPr>
          <w:rFonts w:cs="Arial"/>
          <w:b/>
          <w:sz w:val="24"/>
          <w:szCs w:val="24"/>
          <w:lang w:eastAsia="zh-CN"/>
        </w:rPr>
      </w:pPr>
      <w:r w:rsidRPr="00991B9E">
        <w:rPr>
          <w:rFonts w:cs="Arial" w:hint="eastAsia"/>
          <w:b/>
          <w:sz w:val="24"/>
          <w:szCs w:val="24"/>
          <w:lang w:eastAsia="zh-CN"/>
        </w:rPr>
        <w:t>五、作业规范依据</w:t>
      </w:r>
    </w:p>
    <w:p w:rsidR="00991B9E" w:rsidRPr="00991B9E" w:rsidRDefault="00991B9E" w:rsidP="00991B9E">
      <w:pPr>
        <w:spacing w:line="360" w:lineRule="auto"/>
        <w:ind w:firstLineChars="100" w:firstLine="240"/>
        <w:rPr>
          <w:rFonts w:cs="Arial"/>
          <w:b/>
          <w:sz w:val="24"/>
          <w:szCs w:val="24"/>
          <w:lang w:eastAsia="zh-CN"/>
        </w:rPr>
      </w:pPr>
      <w:r w:rsidRPr="00991B9E">
        <w:rPr>
          <w:rFonts w:cs="Arial"/>
          <w:sz w:val="24"/>
          <w:szCs w:val="24"/>
          <w:lang w:eastAsia="zh-CN"/>
        </w:rPr>
        <w:t>1</w:t>
      </w:r>
      <w:r w:rsidRPr="00991B9E">
        <w:rPr>
          <w:rFonts w:cs="Arial" w:hint="eastAsia"/>
          <w:sz w:val="24"/>
          <w:szCs w:val="24"/>
          <w:lang w:eastAsia="zh-CN"/>
        </w:rPr>
        <w:t>、人行出入口电控通道闸通用技术要求  GA/T 1260-2016</w:t>
      </w:r>
      <w:r w:rsidRPr="00991B9E">
        <w:rPr>
          <w:rFonts w:cs="Arial"/>
          <w:sz w:val="24"/>
          <w:szCs w:val="24"/>
          <w:lang w:eastAsia="zh-CN"/>
        </w:rPr>
        <w:t xml:space="preserve">  </w:t>
      </w:r>
    </w:p>
    <w:p w:rsidR="00991B9E" w:rsidRPr="00991B9E" w:rsidRDefault="00991B9E" w:rsidP="00991B9E">
      <w:pPr>
        <w:spacing w:line="360" w:lineRule="auto"/>
        <w:ind w:firstLineChars="100" w:firstLine="240"/>
        <w:rPr>
          <w:rFonts w:cs="Arial"/>
          <w:sz w:val="24"/>
          <w:szCs w:val="24"/>
          <w:lang w:eastAsia="zh-CN"/>
        </w:rPr>
      </w:pPr>
      <w:r w:rsidRPr="00991B9E">
        <w:rPr>
          <w:rFonts w:cs="Arial"/>
          <w:sz w:val="24"/>
          <w:szCs w:val="24"/>
          <w:lang w:eastAsia="zh-CN"/>
        </w:rPr>
        <w:t>2</w:t>
      </w:r>
      <w:r w:rsidRPr="00991B9E">
        <w:rPr>
          <w:rFonts w:cs="Arial" w:hint="eastAsia"/>
          <w:sz w:val="24"/>
          <w:szCs w:val="24"/>
          <w:lang w:eastAsia="zh-CN"/>
        </w:rPr>
        <w:t>、钢结构焊接规范</w:t>
      </w:r>
      <w:r w:rsidRPr="00991B9E">
        <w:rPr>
          <w:rFonts w:cs="Arial"/>
          <w:sz w:val="24"/>
          <w:szCs w:val="24"/>
          <w:lang w:eastAsia="zh-CN"/>
        </w:rPr>
        <w:t xml:space="preserve">  GB50661-2011      </w:t>
      </w:r>
    </w:p>
    <w:p w:rsidR="00991B9E" w:rsidRPr="00991B9E" w:rsidRDefault="00991B9E" w:rsidP="00991B9E">
      <w:pPr>
        <w:spacing w:line="360" w:lineRule="auto"/>
        <w:ind w:firstLineChars="100" w:firstLine="240"/>
        <w:rPr>
          <w:rFonts w:cs="Arial"/>
          <w:sz w:val="24"/>
          <w:szCs w:val="24"/>
          <w:lang w:eastAsia="zh-CN"/>
        </w:rPr>
      </w:pPr>
      <w:r w:rsidRPr="00991B9E">
        <w:rPr>
          <w:rFonts w:cs="Arial"/>
          <w:sz w:val="24"/>
          <w:szCs w:val="24"/>
          <w:lang w:eastAsia="zh-CN"/>
        </w:rPr>
        <w:t>3</w:t>
      </w:r>
      <w:r w:rsidRPr="00991B9E">
        <w:rPr>
          <w:rFonts w:cs="Arial" w:hint="eastAsia"/>
          <w:sz w:val="24"/>
          <w:szCs w:val="24"/>
          <w:lang w:eastAsia="zh-CN"/>
        </w:rPr>
        <w:t>、建筑施工高处作业安全技术规范</w:t>
      </w:r>
      <w:r w:rsidRPr="00991B9E">
        <w:rPr>
          <w:rFonts w:cs="Arial"/>
          <w:sz w:val="24"/>
          <w:szCs w:val="24"/>
          <w:lang w:eastAsia="zh-CN"/>
        </w:rPr>
        <w:t xml:space="preserve"> JGJ80-2016</w:t>
      </w:r>
    </w:p>
    <w:p w:rsidR="00991B9E" w:rsidRPr="00991B9E" w:rsidRDefault="00991B9E" w:rsidP="00991B9E">
      <w:pPr>
        <w:spacing w:line="360" w:lineRule="auto"/>
        <w:ind w:firstLineChars="100" w:firstLine="240"/>
        <w:rPr>
          <w:sz w:val="24"/>
          <w:szCs w:val="24"/>
          <w:lang w:eastAsia="zh-CN"/>
        </w:rPr>
      </w:pPr>
      <w:r w:rsidRPr="00991B9E">
        <w:rPr>
          <w:rFonts w:hint="eastAsia"/>
          <w:sz w:val="24"/>
          <w:szCs w:val="24"/>
          <w:lang w:eastAsia="zh-CN"/>
        </w:rPr>
        <w:t>4、《混凝土结构设计规范》  GB50010-2015</w:t>
      </w:r>
    </w:p>
    <w:p w:rsidR="00991B9E" w:rsidRPr="00991B9E" w:rsidRDefault="00991B9E" w:rsidP="00991B9E">
      <w:pPr>
        <w:spacing w:line="360" w:lineRule="auto"/>
        <w:ind w:firstLineChars="100" w:firstLine="240"/>
        <w:rPr>
          <w:sz w:val="24"/>
          <w:szCs w:val="24"/>
          <w:lang w:eastAsia="zh-CN"/>
        </w:rPr>
      </w:pPr>
      <w:r w:rsidRPr="00991B9E">
        <w:rPr>
          <w:rFonts w:hint="eastAsia"/>
          <w:sz w:val="24"/>
          <w:szCs w:val="24"/>
          <w:lang w:eastAsia="zh-CN"/>
        </w:rPr>
        <w:t>5、《混凝土结构加固设计规范》 GB50367-2013</w:t>
      </w:r>
    </w:p>
    <w:p w:rsidR="00991B9E" w:rsidRPr="00991B9E" w:rsidRDefault="00991B9E" w:rsidP="00991B9E">
      <w:pPr>
        <w:spacing w:line="360" w:lineRule="auto"/>
        <w:rPr>
          <w:rFonts w:cs="Arial"/>
          <w:b/>
          <w:sz w:val="24"/>
          <w:szCs w:val="24"/>
          <w:lang w:eastAsia="zh-CN"/>
        </w:rPr>
      </w:pPr>
      <w:r w:rsidRPr="00991B9E">
        <w:rPr>
          <w:rFonts w:cs="Arial" w:hint="eastAsia"/>
          <w:b/>
          <w:sz w:val="24"/>
          <w:szCs w:val="24"/>
          <w:lang w:eastAsia="zh-CN"/>
        </w:rPr>
        <w:t>六、工程量及需求：</w:t>
      </w:r>
    </w:p>
    <w:p w:rsidR="00991B9E" w:rsidRPr="00991B9E" w:rsidRDefault="00991B9E" w:rsidP="00991B9E">
      <w:pPr>
        <w:pStyle w:val="af5"/>
        <w:ind w:firstLineChars="100" w:firstLine="240"/>
        <w:rPr>
          <w:rFonts w:ascii="宋体" w:hAnsi="宋体"/>
          <w:bCs w:val="0"/>
          <w:szCs w:val="24"/>
        </w:rPr>
      </w:pPr>
      <w:r w:rsidRPr="00991B9E">
        <w:rPr>
          <w:rFonts w:ascii="宋体" w:hAnsi="宋体" w:hint="eastAsia"/>
          <w:bCs w:val="0"/>
          <w:szCs w:val="24"/>
        </w:rPr>
        <w:t>1、门禁通道需求：</w:t>
      </w:r>
      <w:r w:rsidRPr="00991B9E">
        <w:rPr>
          <w:rFonts w:ascii="宋体" w:hAnsi="宋体" w:hint="eastAsia"/>
          <w:szCs w:val="24"/>
        </w:rPr>
        <w:t>摆闸要支持自行车非机动车的刷卡通行，建议采用长度为2020mm长的摆闸，可以有效避免刷卡的同时车轮撞到摆臂；为了整体美观也建议人行通道摆闸采用同样长度的摆闸。</w:t>
      </w:r>
    </w:p>
    <w:p w:rsidR="00991B9E" w:rsidRPr="00991B9E" w:rsidRDefault="00991B9E" w:rsidP="00991B9E">
      <w:pPr>
        <w:pStyle w:val="af5"/>
        <w:ind w:firstLineChars="150" w:firstLine="360"/>
        <w:jc w:val="both"/>
        <w:rPr>
          <w:rFonts w:ascii="宋体" w:hAnsi="宋体"/>
          <w:szCs w:val="24"/>
        </w:rPr>
      </w:pPr>
      <w:r w:rsidRPr="00991B9E">
        <w:rPr>
          <w:rFonts w:ascii="宋体" w:hAnsi="宋体" w:hint="eastAsia"/>
          <w:szCs w:val="24"/>
        </w:rPr>
        <w:t>1.1摆闸主机一字排开，在人行通道上设置室外型人脸识别摆闸通道2个，人脸容量 10000 张，双向通行，支持人证对比（身份证或员工卡），可扩展 IC 卡、二维码等多种验证方式，共2台双机芯。摆闸电源接入就近建筑物的配电箱，需将主机信号通过网络/光纤先连接至9号码头机柜间，再通过已有专用线路传输至PX厂区。与</w:t>
      </w:r>
      <w:r w:rsidRPr="00991B9E">
        <w:rPr>
          <w:rFonts w:ascii="宋体" w:hAnsi="宋体"/>
          <w:szCs w:val="24"/>
        </w:rPr>
        <w:t>福海创公司门禁管理平台一起并网</w:t>
      </w:r>
      <w:r w:rsidRPr="00991B9E">
        <w:rPr>
          <w:rFonts w:ascii="宋体" w:hAnsi="宋体" w:hint="eastAsia"/>
          <w:szCs w:val="24"/>
        </w:rPr>
        <w:t>。光纤及电源线穿钢管敷设，埋地部分的深度需符合规范要求。</w:t>
      </w:r>
    </w:p>
    <w:p w:rsidR="00991B9E" w:rsidRPr="00991B9E" w:rsidRDefault="00991B9E" w:rsidP="00991B9E">
      <w:pPr>
        <w:pStyle w:val="af5"/>
        <w:ind w:firstLineChars="100" w:firstLine="240"/>
        <w:jc w:val="both"/>
        <w:rPr>
          <w:rFonts w:ascii="宋体" w:hAnsi="宋体"/>
          <w:bCs w:val="0"/>
          <w:szCs w:val="24"/>
        </w:rPr>
      </w:pPr>
      <w:r w:rsidRPr="00991B9E">
        <w:rPr>
          <w:rFonts w:ascii="宋体" w:hAnsi="宋体" w:hint="eastAsia"/>
          <w:bCs w:val="0"/>
          <w:szCs w:val="24"/>
        </w:rPr>
        <w:t>2、无人值守车辆检测系统需求:</w:t>
      </w:r>
      <w:r w:rsidRPr="00991B9E">
        <w:rPr>
          <w:rFonts w:ascii="宋体" w:hAnsi="宋体" w:hint="eastAsia"/>
          <w:szCs w:val="24"/>
        </w:rPr>
        <w:t>在翔一路15米宽的汽车通道上设置车辆出入检测机 2 台，八角直杆道闸2台，杆长4米，安装于通道两侧。在车道中间设置安全岛，设备安装在安全岛上，在</w:t>
      </w:r>
      <w:r w:rsidRPr="00991B9E">
        <w:rPr>
          <w:rFonts w:ascii="宋体" w:hAnsi="宋体"/>
          <w:szCs w:val="24"/>
        </w:rPr>
        <w:t>安全岛周边安装防撞护栏</w:t>
      </w:r>
      <w:r w:rsidRPr="00991B9E">
        <w:rPr>
          <w:rFonts w:ascii="宋体" w:hAnsi="宋体" w:hint="eastAsia"/>
          <w:szCs w:val="24"/>
        </w:rPr>
        <w:t>。系统设置成一进一出，通过车牌（民用车牌、警用车牌等各类车牌）自动识别进行放行。道闸电源接入维修车间动力箱，需将无人值守系统数据信号通过网络/光纤至9号码头机柜间，再通过已有专用线路传输至PX厂区，与</w:t>
      </w:r>
      <w:r w:rsidRPr="00991B9E">
        <w:rPr>
          <w:rFonts w:ascii="宋体" w:hAnsi="宋体"/>
          <w:szCs w:val="24"/>
        </w:rPr>
        <w:t>福海创公司门禁管理平台一起并网</w:t>
      </w:r>
      <w:r w:rsidRPr="00991B9E">
        <w:rPr>
          <w:rFonts w:ascii="宋体" w:hAnsi="宋体" w:hint="eastAsia"/>
          <w:szCs w:val="24"/>
        </w:rPr>
        <w:t>。光纤及电源线穿钢管敷设，埋地部分的深度需符合规范要求。</w:t>
      </w:r>
      <w:r w:rsidRPr="00991B9E">
        <w:rPr>
          <w:rFonts w:ascii="宋体" w:hAnsi="宋体"/>
          <w:bCs w:val="0"/>
          <w:szCs w:val="24"/>
        </w:rPr>
        <w:t>同时也要能</w:t>
      </w:r>
      <w:r w:rsidRPr="00991B9E">
        <w:rPr>
          <w:rFonts w:ascii="宋体" w:hAnsi="宋体" w:hint="eastAsia"/>
          <w:bCs w:val="0"/>
          <w:szCs w:val="24"/>
        </w:rPr>
        <w:t>达到与</w:t>
      </w:r>
      <w:r w:rsidRPr="00991B9E">
        <w:rPr>
          <w:rFonts w:ascii="宋体" w:hAnsi="宋体"/>
          <w:bCs w:val="0"/>
          <w:szCs w:val="24"/>
        </w:rPr>
        <w:t>原</w:t>
      </w:r>
      <w:r w:rsidRPr="00991B9E">
        <w:rPr>
          <w:rFonts w:ascii="宋体" w:hAnsi="宋体" w:hint="eastAsia"/>
          <w:bCs w:val="0"/>
          <w:szCs w:val="24"/>
        </w:rPr>
        <w:t>大门口</w:t>
      </w:r>
      <w:r w:rsidRPr="00991B9E">
        <w:rPr>
          <w:rFonts w:ascii="宋体" w:hAnsi="宋体"/>
          <w:bCs w:val="0"/>
          <w:szCs w:val="24"/>
        </w:rPr>
        <w:t>保安室</w:t>
      </w:r>
      <w:r w:rsidRPr="00991B9E">
        <w:rPr>
          <w:rFonts w:ascii="宋体" w:hAnsi="宋体" w:hint="eastAsia"/>
          <w:bCs w:val="0"/>
          <w:szCs w:val="24"/>
        </w:rPr>
        <w:t>之间</w:t>
      </w:r>
      <w:r w:rsidRPr="00991B9E">
        <w:rPr>
          <w:rFonts w:ascii="宋体" w:hAnsi="宋体"/>
          <w:bCs w:val="0"/>
          <w:szCs w:val="24"/>
        </w:rPr>
        <w:t>，实现</w:t>
      </w:r>
      <w:r w:rsidRPr="00991B9E">
        <w:rPr>
          <w:rFonts w:ascii="宋体" w:hAnsi="宋体" w:hint="eastAsia"/>
          <w:bCs w:val="0"/>
          <w:szCs w:val="24"/>
        </w:rPr>
        <w:t>远距离</w:t>
      </w:r>
      <w:r w:rsidRPr="00991B9E">
        <w:rPr>
          <w:rFonts w:ascii="宋体" w:hAnsi="宋体"/>
          <w:bCs w:val="0"/>
          <w:szCs w:val="24"/>
        </w:rPr>
        <w:t>手动</w:t>
      </w:r>
      <w:r w:rsidRPr="00991B9E">
        <w:rPr>
          <w:rFonts w:ascii="宋体" w:hAnsi="宋体" w:hint="eastAsia"/>
          <w:bCs w:val="0"/>
          <w:szCs w:val="24"/>
        </w:rPr>
        <w:t>遥控</w:t>
      </w:r>
      <w:r w:rsidRPr="00991B9E">
        <w:rPr>
          <w:rFonts w:ascii="宋体" w:hAnsi="宋体"/>
          <w:bCs w:val="0"/>
          <w:szCs w:val="24"/>
        </w:rPr>
        <w:t>控制</w:t>
      </w:r>
      <w:r w:rsidRPr="00991B9E">
        <w:rPr>
          <w:rFonts w:ascii="宋体" w:hAnsi="宋体" w:hint="eastAsia"/>
          <w:bCs w:val="0"/>
          <w:szCs w:val="24"/>
        </w:rPr>
        <w:t>。</w:t>
      </w:r>
    </w:p>
    <w:p w:rsidR="00991B9E" w:rsidRPr="00991B9E" w:rsidRDefault="00991B9E" w:rsidP="00991B9E">
      <w:pPr>
        <w:pStyle w:val="af5"/>
        <w:ind w:firstLineChars="100" w:firstLine="240"/>
        <w:jc w:val="both"/>
        <w:rPr>
          <w:rFonts w:ascii="宋体" w:hAnsi="宋体"/>
          <w:b/>
          <w:szCs w:val="24"/>
        </w:rPr>
      </w:pPr>
      <w:r w:rsidRPr="00991B9E">
        <w:rPr>
          <w:rFonts w:ascii="宋体" w:hAnsi="宋体" w:hint="eastAsia"/>
          <w:szCs w:val="24"/>
        </w:rPr>
        <w:t>3、</w:t>
      </w:r>
      <w:r w:rsidRPr="00991B9E">
        <w:rPr>
          <w:rFonts w:ascii="宋体" w:hAnsi="宋体" w:hint="eastAsia"/>
          <w:b/>
          <w:szCs w:val="24"/>
        </w:rPr>
        <w:t>出入</w:t>
      </w:r>
      <w:r w:rsidRPr="00991B9E">
        <w:rPr>
          <w:rFonts w:ascii="宋体" w:hAnsi="宋体"/>
          <w:b/>
          <w:szCs w:val="24"/>
        </w:rPr>
        <w:t>口</w:t>
      </w:r>
      <w:r w:rsidRPr="00991B9E">
        <w:rPr>
          <w:rFonts w:ascii="宋体" w:hAnsi="宋体" w:hint="eastAsia"/>
          <w:b/>
          <w:szCs w:val="24"/>
        </w:rPr>
        <w:t>抓拍</w:t>
      </w:r>
      <w:r w:rsidRPr="00991B9E">
        <w:rPr>
          <w:rFonts w:ascii="宋体" w:hAnsi="宋体"/>
          <w:b/>
          <w:szCs w:val="24"/>
        </w:rPr>
        <w:t>一体机</w:t>
      </w:r>
    </w:p>
    <w:p w:rsidR="00991B9E" w:rsidRPr="00991B9E" w:rsidRDefault="00991B9E" w:rsidP="00991B9E">
      <w:pPr>
        <w:spacing w:line="360" w:lineRule="auto"/>
        <w:rPr>
          <w:sz w:val="24"/>
          <w:szCs w:val="24"/>
          <w:lang w:eastAsia="zh-CN"/>
        </w:rPr>
      </w:pPr>
      <w:r w:rsidRPr="00991B9E">
        <w:rPr>
          <w:rFonts w:hint="eastAsia"/>
          <w:sz w:val="24"/>
          <w:szCs w:val="24"/>
          <w:lang w:eastAsia="zh-CN"/>
        </w:rPr>
        <w:t>（1）集车牌识别相机、LED显示屏、语音播报、补光灯、车检器于一体。</w:t>
      </w:r>
    </w:p>
    <w:p w:rsidR="00991B9E" w:rsidRPr="00991B9E" w:rsidRDefault="00991B9E" w:rsidP="00991B9E">
      <w:pPr>
        <w:spacing w:line="360" w:lineRule="auto"/>
        <w:rPr>
          <w:sz w:val="24"/>
          <w:szCs w:val="24"/>
          <w:lang w:eastAsia="zh-CN"/>
        </w:rPr>
      </w:pPr>
      <w:r w:rsidRPr="00991B9E">
        <w:rPr>
          <w:rFonts w:hint="eastAsia"/>
          <w:sz w:val="24"/>
          <w:szCs w:val="24"/>
          <w:lang w:eastAsia="zh-CN"/>
        </w:rPr>
        <w:t>（2）单IP、单web客户端调试维护简单快捷。</w:t>
      </w:r>
    </w:p>
    <w:p w:rsidR="00991B9E" w:rsidRPr="00991B9E" w:rsidRDefault="00991B9E" w:rsidP="00991B9E">
      <w:pPr>
        <w:spacing w:line="360" w:lineRule="auto"/>
        <w:rPr>
          <w:sz w:val="24"/>
          <w:szCs w:val="24"/>
          <w:lang w:eastAsia="zh-CN"/>
        </w:rPr>
      </w:pPr>
      <w:r w:rsidRPr="00991B9E">
        <w:rPr>
          <w:rFonts w:hint="eastAsia"/>
          <w:sz w:val="24"/>
          <w:szCs w:val="24"/>
          <w:lang w:eastAsia="zh-CN"/>
        </w:rPr>
        <w:lastRenderedPageBreak/>
        <w:t>（3）2.7-12mm电动变焦镜头。</w:t>
      </w:r>
    </w:p>
    <w:p w:rsidR="00991B9E" w:rsidRPr="00991B9E" w:rsidRDefault="00991B9E" w:rsidP="00991B9E">
      <w:pPr>
        <w:spacing w:line="360" w:lineRule="auto"/>
        <w:rPr>
          <w:sz w:val="24"/>
          <w:szCs w:val="24"/>
          <w:lang w:eastAsia="zh-CN"/>
        </w:rPr>
      </w:pPr>
      <w:r w:rsidRPr="00991B9E">
        <w:rPr>
          <w:rFonts w:hint="eastAsia"/>
          <w:sz w:val="24"/>
          <w:szCs w:val="24"/>
          <w:lang w:eastAsia="zh-CN"/>
        </w:rPr>
        <w:t>（4）图片分辨率1920*1080或1600*1200,支持前端识别、视频录像。</w:t>
      </w:r>
    </w:p>
    <w:p w:rsidR="00991B9E" w:rsidRPr="00991B9E" w:rsidRDefault="00991B9E" w:rsidP="00991B9E">
      <w:pPr>
        <w:spacing w:line="360" w:lineRule="auto"/>
        <w:rPr>
          <w:sz w:val="24"/>
          <w:szCs w:val="24"/>
          <w:lang w:eastAsia="zh-CN"/>
        </w:rPr>
      </w:pPr>
      <w:r w:rsidRPr="00991B9E">
        <w:rPr>
          <w:rFonts w:hint="eastAsia"/>
          <w:sz w:val="24"/>
          <w:szCs w:val="24"/>
          <w:lang w:eastAsia="zh-CN"/>
        </w:rPr>
        <w:t>（5）四行四字高亮双基色显示屏，可显示欢迎、过车、余位、红绿通行指示、月卡有效期等信息。</w:t>
      </w:r>
    </w:p>
    <w:p w:rsidR="00991B9E" w:rsidRPr="00991B9E" w:rsidRDefault="00991B9E" w:rsidP="00991B9E">
      <w:pPr>
        <w:spacing w:line="360" w:lineRule="auto"/>
        <w:rPr>
          <w:sz w:val="24"/>
          <w:szCs w:val="24"/>
          <w:lang w:eastAsia="zh-CN"/>
        </w:rPr>
      </w:pPr>
      <w:r w:rsidRPr="00991B9E">
        <w:rPr>
          <w:rFonts w:hint="eastAsia"/>
          <w:sz w:val="24"/>
          <w:szCs w:val="24"/>
          <w:lang w:eastAsia="zh-CN"/>
        </w:rPr>
        <w:t>（6）内置喇叭，支持过车信息、欢迎信息、收费信息等语音播报。</w:t>
      </w:r>
    </w:p>
    <w:p w:rsidR="00991B9E" w:rsidRPr="00991B9E" w:rsidRDefault="00991B9E" w:rsidP="00991B9E">
      <w:pPr>
        <w:spacing w:line="360" w:lineRule="auto"/>
        <w:rPr>
          <w:sz w:val="24"/>
          <w:szCs w:val="24"/>
          <w:lang w:eastAsia="zh-CN"/>
        </w:rPr>
      </w:pPr>
      <w:r w:rsidRPr="00991B9E">
        <w:rPr>
          <w:rFonts w:hint="eastAsia"/>
          <w:sz w:val="24"/>
          <w:szCs w:val="24"/>
          <w:lang w:eastAsia="zh-CN"/>
        </w:rPr>
        <w:t>（7）集成LED补光灯，亮度可调。</w:t>
      </w:r>
    </w:p>
    <w:p w:rsidR="00991B9E" w:rsidRPr="00991B9E" w:rsidRDefault="00991B9E" w:rsidP="00991B9E">
      <w:pPr>
        <w:spacing w:line="360" w:lineRule="auto"/>
        <w:rPr>
          <w:sz w:val="24"/>
          <w:szCs w:val="24"/>
          <w:lang w:eastAsia="zh-CN"/>
        </w:rPr>
      </w:pPr>
      <w:r w:rsidRPr="00991B9E">
        <w:rPr>
          <w:rFonts w:hint="eastAsia"/>
          <w:sz w:val="24"/>
          <w:szCs w:val="24"/>
          <w:lang w:eastAsia="zh-CN"/>
        </w:rPr>
        <w:t>（8）支持10000条黑白名单车辆。</w:t>
      </w:r>
    </w:p>
    <w:p w:rsidR="00991B9E" w:rsidRPr="00991B9E" w:rsidRDefault="00991B9E" w:rsidP="00991B9E">
      <w:pPr>
        <w:spacing w:line="360" w:lineRule="auto"/>
        <w:rPr>
          <w:sz w:val="24"/>
          <w:szCs w:val="24"/>
          <w:lang w:eastAsia="zh-CN"/>
        </w:rPr>
      </w:pPr>
      <w:r w:rsidRPr="00991B9E">
        <w:rPr>
          <w:rFonts w:hint="eastAsia"/>
          <w:sz w:val="24"/>
          <w:szCs w:val="24"/>
          <w:lang w:eastAsia="zh-CN"/>
        </w:rPr>
        <w:t>（9）1个100M以太网接口，内置1个TF卡接口。</w:t>
      </w:r>
    </w:p>
    <w:p w:rsidR="00991B9E" w:rsidRPr="00991B9E" w:rsidRDefault="00991B9E" w:rsidP="00991B9E">
      <w:pPr>
        <w:pStyle w:val="af5"/>
        <w:ind w:firstLineChars="62" w:firstLine="149"/>
        <w:jc w:val="both"/>
        <w:rPr>
          <w:rFonts w:ascii="宋体" w:hAnsi="宋体" w:cs="宋体"/>
          <w:kern w:val="0"/>
          <w:szCs w:val="24"/>
        </w:rPr>
      </w:pPr>
      <w:r w:rsidRPr="00991B9E">
        <w:rPr>
          <w:rFonts w:ascii="宋体" w:hAnsi="宋体" w:cs="宋体" w:hint="eastAsia"/>
          <w:kern w:val="0"/>
          <w:szCs w:val="24"/>
        </w:rPr>
        <w:t>（10）工作湿度10%-90%，工作温度﹣30℃～﹢65℃，防护等级：IP54。</w:t>
      </w:r>
    </w:p>
    <w:p w:rsidR="00991B9E" w:rsidRPr="00991B9E" w:rsidRDefault="00991B9E" w:rsidP="00991B9E">
      <w:pPr>
        <w:spacing w:line="360" w:lineRule="auto"/>
        <w:ind w:firstLineChars="100" w:firstLine="240"/>
        <w:rPr>
          <w:color w:val="000000"/>
          <w:sz w:val="24"/>
          <w:szCs w:val="24"/>
          <w:lang w:eastAsia="zh-CN"/>
        </w:rPr>
      </w:pPr>
      <w:r w:rsidRPr="00991B9E">
        <w:rPr>
          <w:rFonts w:hint="eastAsia"/>
          <w:sz w:val="24"/>
          <w:szCs w:val="24"/>
          <w:lang w:eastAsia="zh-CN"/>
        </w:rPr>
        <w:t>4、</w:t>
      </w:r>
      <w:r w:rsidRPr="00991B9E">
        <w:rPr>
          <w:rFonts w:hint="eastAsia"/>
          <w:b/>
          <w:sz w:val="24"/>
          <w:szCs w:val="24"/>
          <w:lang w:eastAsia="zh-CN"/>
        </w:rPr>
        <w:t>人脸双向双机芯摆闸</w:t>
      </w:r>
    </w:p>
    <w:p w:rsidR="00991B9E" w:rsidRPr="00991B9E" w:rsidRDefault="00991B9E" w:rsidP="00991B9E">
      <w:pPr>
        <w:pStyle w:val="a7"/>
        <w:spacing w:before="0" w:line="360" w:lineRule="auto"/>
        <w:ind w:left="0" w:firstLine="0"/>
        <w:rPr>
          <w:color w:val="000000"/>
          <w:sz w:val="24"/>
          <w:szCs w:val="24"/>
          <w:lang w:eastAsia="zh-CN"/>
        </w:rPr>
      </w:pPr>
      <w:r w:rsidRPr="00991B9E">
        <w:rPr>
          <w:rFonts w:hint="eastAsia"/>
          <w:color w:val="000000"/>
          <w:sz w:val="24"/>
          <w:szCs w:val="24"/>
          <w:lang w:eastAsia="zh-CN"/>
        </w:rPr>
        <w:t>（1）支持刷卡、人脸识别、人脸或刷卡、人脸+刷卡，多种识别方式开闸。</w:t>
      </w:r>
      <w:r w:rsidRPr="00991B9E">
        <w:rPr>
          <w:rFonts w:hint="eastAsia"/>
          <w:color w:val="000000"/>
          <w:sz w:val="24"/>
          <w:szCs w:val="24"/>
          <w:lang w:eastAsia="zh-CN"/>
        </w:rPr>
        <w:br/>
        <w:t>（2）标配人脸识别模块、刷卡模块和门禁控制器，无需另配，配单简便。</w:t>
      </w:r>
      <w:r w:rsidRPr="00991B9E">
        <w:rPr>
          <w:rFonts w:hint="eastAsia"/>
          <w:color w:val="000000"/>
          <w:sz w:val="24"/>
          <w:szCs w:val="24"/>
          <w:lang w:eastAsia="zh-CN"/>
        </w:rPr>
        <w:br/>
        <w:t>（3）支持≥7英寸LCD显示屏；≥200万广角宽动态摄像头。</w:t>
      </w:r>
      <w:r w:rsidRPr="00991B9E">
        <w:rPr>
          <w:rFonts w:hint="eastAsia"/>
          <w:color w:val="000000"/>
          <w:sz w:val="24"/>
          <w:szCs w:val="24"/>
          <w:lang w:eastAsia="zh-CN"/>
        </w:rPr>
        <w:br/>
        <w:t>（4）面部识别距离0.3m-2m；适应1.4m—1.9m身高范围。</w:t>
      </w:r>
      <w:r w:rsidRPr="00991B9E">
        <w:rPr>
          <w:rFonts w:hint="eastAsia"/>
          <w:color w:val="000000"/>
          <w:sz w:val="24"/>
          <w:szCs w:val="24"/>
          <w:lang w:eastAsia="zh-CN"/>
        </w:rPr>
        <w:br/>
        <w:t>（5）人脸验证准确率≥99%，1：N比对时间≤0.5S/人。</w:t>
      </w:r>
      <w:r w:rsidRPr="00991B9E">
        <w:rPr>
          <w:rFonts w:hint="eastAsia"/>
          <w:color w:val="000000"/>
          <w:sz w:val="24"/>
          <w:szCs w:val="24"/>
          <w:lang w:eastAsia="zh-CN"/>
        </w:rPr>
        <w:br/>
        <w:t>（6）最大支持≥10000用户，≥100000张IC卡，≥10000人脸库，支持JPG、JPEG格式图片导入人脸照片。</w:t>
      </w:r>
      <w:r w:rsidRPr="00991B9E">
        <w:rPr>
          <w:rFonts w:hint="eastAsia"/>
          <w:color w:val="000000"/>
          <w:sz w:val="24"/>
          <w:szCs w:val="24"/>
          <w:lang w:eastAsia="zh-CN"/>
        </w:rPr>
        <w:br/>
        <w:t>（7）支持照片视频防假，防3D打印，电子屏，面具，头套等。</w:t>
      </w:r>
      <w:r w:rsidRPr="00991B9E">
        <w:rPr>
          <w:rFonts w:hint="eastAsia"/>
          <w:color w:val="000000"/>
          <w:sz w:val="24"/>
          <w:szCs w:val="24"/>
          <w:lang w:eastAsia="zh-CN"/>
        </w:rPr>
        <w:br/>
        <w:t>（8）支持活体验证检测，基于深度人脸识别算法，精准定位目标人脸360个以上关键点位置，并提供1:10000人脸识别能力。</w:t>
      </w:r>
      <w:r w:rsidRPr="00991B9E">
        <w:rPr>
          <w:rFonts w:hint="eastAsia"/>
          <w:color w:val="000000"/>
          <w:sz w:val="24"/>
          <w:szCs w:val="24"/>
          <w:lang w:eastAsia="zh-CN"/>
        </w:rPr>
        <w:br/>
        <w:t>（9）支持128组时间表及128组假日时段表。</w:t>
      </w:r>
      <w:r w:rsidRPr="00991B9E">
        <w:rPr>
          <w:rFonts w:hint="eastAsia"/>
          <w:color w:val="000000"/>
          <w:sz w:val="24"/>
          <w:szCs w:val="24"/>
          <w:lang w:eastAsia="zh-CN"/>
        </w:rPr>
        <w:br/>
        <w:t>（10）双向人脸、刷卡通行。</w:t>
      </w:r>
      <w:r w:rsidRPr="00991B9E">
        <w:rPr>
          <w:rFonts w:hint="eastAsia"/>
          <w:color w:val="000000"/>
          <w:sz w:val="24"/>
          <w:szCs w:val="24"/>
          <w:lang w:eastAsia="zh-CN"/>
        </w:rPr>
        <w:br/>
        <w:t>（11）防夹、防碰伤、防冲、防尾随功能。</w:t>
      </w:r>
      <w:r w:rsidRPr="00991B9E">
        <w:rPr>
          <w:rFonts w:hint="eastAsia"/>
          <w:color w:val="000000"/>
          <w:sz w:val="24"/>
          <w:szCs w:val="24"/>
          <w:lang w:eastAsia="zh-CN"/>
        </w:rPr>
        <w:br/>
        <w:t>（12）支持≥2路开门输入、≥4路报警输入、≥4路报警输出、≥2个网络接口、≥2个USB接口。</w:t>
      </w:r>
      <w:r w:rsidRPr="00991B9E">
        <w:rPr>
          <w:rFonts w:hint="eastAsia"/>
          <w:color w:val="000000"/>
          <w:sz w:val="24"/>
          <w:szCs w:val="24"/>
          <w:lang w:eastAsia="zh-CN"/>
        </w:rPr>
        <w:br/>
        <w:t>（13）支持最多15张人脸同时检测，支持人脸框动态显示，并显示最大人脸；支持动态、静态图像检测; 支持条形码读取开闸、支持二维码读取开闸。</w:t>
      </w:r>
      <w:r w:rsidRPr="00991B9E">
        <w:rPr>
          <w:rFonts w:hint="eastAsia"/>
          <w:color w:val="000000"/>
          <w:sz w:val="24"/>
          <w:szCs w:val="24"/>
          <w:lang w:eastAsia="zh-CN"/>
        </w:rPr>
        <w:br/>
        <w:t>（14）通道宽度600mm。</w:t>
      </w:r>
      <w:r w:rsidRPr="00991B9E">
        <w:rPr>
          <w:rFonts w:hint="eastAsia"/>
          <w:color w:val="000000"/>
          <w:sz w:val="24"/>
          <w:szCs w:val="24"/>
          <w:lang w:eastAsia="zh-CN"/>
        </w:rPr>
        <w:br/>
        <w:t>（15）支持≥4对红外检测。</w:t>
      </w:r>
      <w:r w:rsidRPr="00991B9E">
        <w:rPr>
          <w:rFonts w:hint="eastAsia"/>
          <w:color w:val="000000"/>
          <w:sz w:val="24"/>
          <w:szCs w:val="24"/>
          <w:lang w:eastAsia="zh-CN"/>
        </w:rPr>
        <w:br/>
        <w:t>（16）框体304不锈钢。</w:t>
      </w:r>
      <w:r w:rsidRPr="00991B9E">
        <w:rPr>
          <w:rFonts w:hint="eastAsia"/>
          <w:color w:val="000000"/>
          <w:sz w:val="24"/>
          <w:szCs w:val="24"/>
          <w:lang w:eastAsia="zh-CN"/>
        </w:rPr>
        <w:br/>
        <w:t>（17）开闸速度&lt;1S。</w:t>
      </w:r>
      <w:r w:rsidRPr="00991B9E">
        <w:rPr>
          <w:rFonts w:hint="eastAsia"/>
          <w:color w:val="000000"/>
          <w:sz w:val="24"/>
          <w:szCs w:val="24"/>
          <w:lang w:eastAsia="zh-CN"/>
        </w:rPr>
        <w:br/>
        <w:t>（18）供电AC220V。</w:t>
      </w:r>
      <w:r w:rsidRPr="00991B9E">
        <w:rPr>
          <w:rFonts w:hint="eastAsia"/>
          <w:color w:val="000000"/>
          <w:sz w:val="24"/>
          <w:szCs w:val="24"/>
          <w:lang w:eastAsia="zh-CN"/>
        </w:rPr>
        <w:br/>
      </w:r>
      <w:r w:rsidRPr="00991B9E">
        <w:rPr>
          <w:rFonts w:hint="eastAsia"/>
          <w:color w:val="000000"/>
          <w:sz w:val="24"/>
          <w:szCs w:val="24"/>
          <w:lang w:eastAsia="zh-CN"/>
        </w:rPr>
        <w:lastRenderedPageBreak/>
        <w:t>（19）工作温度-20℃ ～ 55℃。</w:t>
      </w:r>
    </w:p>
    <w:p w:rsidR="00991B9E" w:rsidRPr="00991B9E" w:rsidRDefault="00991B9E" w:rsidP="00991B9E">
      <w:pPr>
        <w:pStyle w:val="af5"/>
        <w:ind w:firstLineChars="98" w:firstLine="236"/>
        <w:jc w:val="both"/>
        <w:rPr>
          <w:rFonts w:ascii="宋体" w:hAnsi="宋体"/>
          <w:b/>
          <w:szCs w:val="24"/>
        </w:rPr>
      </w:pPr>
      <w:r w:rsidRPr="00991B9E">
        <w:rPr>
          <w:rFonts w:ascii="宋体" w:hAnsi="宋体"/>
          <w:b/>
          <w:szCs w:val="24"/>
        </w:rPr>
        <w:t>5</w:t>
      </w:r>
      <w:r w:rsidRPr="00991B9E">
        <w:rPr>
          <w:rFonts w:ascii="宋体" w:hAnsi="宋体" w:hint="eastAsia"/>
          <w:b/>
          <w:szCs w:val="24"/>
        </w:rPr>
        <w:t>、隔离栏（围</w:t>
      </w:r>
      <w:r w:rsidRPr="00991B9E">
        <w:rPr>
          <w:rFonts w:ascii="宋体" w:hAnsi="宋体"/>
          <w:b/>
          <w:szCs w:val="24"/>
        </w:rPr>
        <w:t>篱</w:t>
      </w:r>
      <w:r w:rsidRPr="00991B9E">
        <w:rPr>
          <w:rFonts w:ascii="宋体" w:hAnsi="宋体" w:hint="eastAsia"/>
          <w:b/>
          <w:szCs w:val="24"/>
        </w:rPr>
        <w:t>）需求：</w:t>
      </w:r>
    </w:p>
    <w:p w:rsidR="00991B9E" w:rsidRPr="00991B9E" w:rsidRDefault="00991B9E" w:rsidP="00991B9E">
      <w:pPr>
        <w:pStyle w:val="af5"/>
        <w:ind w:firstLine="480"/>
        <w:jc w:val="both"/>
        <w:rPr>
          <w:rFonts w:ascii="宋体" w:hAnsi="宋体"/>
          <w:szCs w:val="24"/>
        </w:rPr>
      </w:pPr>
      <w:r w:rsidRPr="00991B9E">
        <w:rPr>
          <w:rFonts w:ascii="宋体" w:hAnsi="宋体" w:hint="eastAsia"/>
          <w:szCs w:val="24"/>
        </w:rPr>
        <w:t>总长度约380米，总高度3.15米，网状口大小50mm*50mm，方形柱子（立柱）65mm*65mm*2mm，在</w:t>
      </w:r>
      <w:r w:rsidRPr="00991B9E">
        <w:rPr>
          <w:rFonts w:ascii="宋体" w:hAnsi="宋体"/>
          <w:szCs w:val="24"/>
        </w:rPr>
        <w:t>立柱底部需加斜撑加固；</w:t>
      </w:r>
      <w:r w:rsidRPr="00991B9E">
        <w:rPr>
          <w:rFonts w:ascii="宋体" w:hAnsi="宋体" w:hint="eastAsia"/>
          <w:szCs w:val="24"/>
        </w:rPr>
        <w:t>底板180mm*180mm*3mm打M14*100膨胀螺丝固定，网状固定方形龙骨25mm*25mm，网的高度2.5m加三层铁丝总高3.15米，有5个路口需要增加合页及万向轮做活动门。</w:t>
      </w:r>
    </w:p>
    <w:p w:rsidR="00991B9E" w:rsidRPr="00991B9E" w:rsidRDefault="00991B9E" w:rsidP="00991B9E">
      <w:pPr>
        <w:pStyle w:val="af5"/>
        <w:ind w:firstLineChars="0" w:firstLine="0"/>
        <w:jc w:val="both"/>
        <w:rPr>
          <w:rFonts w:ascii="宋体" w:hAnsi="宋体"/>
          <w:szCs w:val="24"/>
        </w:rPr>
      </w:pPr>
      <w:r w:rsidRPr="00991B9E">
        <w:rPr>
          <w:rFonts w:ascii="宋体" w:hAnsi="宋体"/>
          <w:szCs w:val="24"/>
        </w:rPr>
        <w:t>5.1</w:t>
      </w:r>
      <w:r w:rsidRPr="00991B9E">
        <w:rPr>
          <w:rFonts w:ascii="宋体" w:hAnsi="宋体" w:hint="eastAsia"/>
          <w:szCs w:val="24"/>
        </w:rPr>
        <w:t>、水泥基础：围</w:t>
      </w:r>
      <w:r w:rsidRPr="00991B9E">
        <w:rPr>
          <w:rFonts w:ascii="宋体" w:hAnsi="宋体"/>
          <w:szCs w:val="24"/>
        </w:rPr>
        <w:t>篱立柱采用水泥浇筑埋</w:t>
      </w:r>
      <w:r w:rsidRPr="00991B9E">
        <w:rPr>
          <w:rFonts w:ascii="宋体" w:hAnsi="宋体" w:hint="eastAsia"/>
          <w:szCs w:val="24"/>
        </w:rPr>
        <w:t>地生根</w:t>
      </w:r>
      <w:r w:rsidRPr="00991B9E">
        <w:rPr>
          <w:rFonts w:ascii="宋体" w:hAnsi="宋体"/>
          <w:szCs w:val="24"/>
        </w:rPr>
        <w:t>方式，</w:t>
      </w:r>
      <w:r w:rsidRPr="00991B9E">
        <w:rPr>
          <w:rFonts w:ascii="宋体" w:hAnsi="宋体" w:hint="eastAsia"/>
          <w:szCs w:val="24"/>
        </w:rPr>
        <w:t>在围堰绿化上间隔3米增加1个，尺寸宽200mm*长450mm*深800mm。</w:t>
      </w:r>
    </w:p>
    <w:p w:rsidR="00991B9E" w:rsidRPr="00991B9E" w:rsidRDefault="00991B9E" w:rsidP="00991B9E">
      <w:pPr>
        <w:pStyle w:val="af5"/>
        <w:ind w:firstLineChars="98" w:firstLine="236"/>
        <w:jc w:val="both"/>
        <w:rPr>
          <w:rFonts w:ascii="宋体" w:hAnsi="宋体"/>
          <w:b/>
          <w:szCs w:val="24"/>
        </w:rPr>
      </w:pPr>
      <w:r w:rsidRPr="00991B9E">
        <w:rPr>
          <w:rFonts w:ascii="宋体" w:hAnsi="宋体" w:hint="eastAsia"/>
          <w:b/>
          <w:szCs w:val="24"/>
        </w:rPr>
        <w:t>6、车辆</w:t>
      </w:r>
      <w:r w:rsidRPr="00991B9E">
        <w:rPr>
          <w:rFonts w:ascii="宋体" w:hAnsi="宋体"/>
          <w:b/>
          <w:szCs w:val="24"/>
        </w:rPr>
        <w:t>道闸及人行摆闸</w:t>
      </w:r>
      <w:r w:rsidRPr="00991B9E">
        <w:rPr>
          <w:rFonts w:ascii="宋体" w:hAnsi="宋体" w:hint="eastAsia"/>
          <w:b/>
          <w:szCs w:val="24"/>
        </w:rPr>
        <w:t>主要材料清单：</w:t>
      </w:r>
    </w:p>
    <w:tbl>
      <w:tblPr>
        <w:tblW w:w="9857" w:type="dxa"/>
        <w:jc w:val="center"/>
        <w:tblLook w:val="00A0"/>
      </w:tblPr>
      <w:tblGrid>
        <w:gridCol w:w="603"/>
        <w:gridCol w:w="1659"/>
        <w:gridCol w:w="3375"/>
        <w:gridCol w:w="2126"/>
        <w:gridCol w:w="709"/>
        <w:gridCol w:w="708"/>
        <w:gridCol w:w="677"/>
      </w:tblGrid>
      <w:tr w:rsidR="00991B9E" w:rsidRPr="00991B9E" w:rsidTr="00976852">
        <w:trPr>
          <w:trHeight w:val="390"/>
          <w:jc w:val="center"/>
        </w:trPr>
        <w:tc>
          <w:tcPr>
            <w:tcW w:w="603" w:type="dxa"/>
            <w:tcBorders>
              <w:top w:val="single" w:sz="4" w:space="0" w:color="auto"/>
              <w:left w:val="single" w:sz="4" w:space="0" w:color="auto"/>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序号</w:t>
            </w:r>
          </w:p>
        </w:tc>
        <w:tc>
          <w:tcPr>
            <w:tcW w:w="1659" w:type="dxa"/>
            <w:tcBorders>
              <w:top w:val="single" w:sz="4" w:space="0" w:color="auto"/>
              <w:left w:val="nil"/>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设备名称</w:t>
            </w:r>
          </w:p>
        </w:tc>
        <w:tc>
          <w:tcPr>
            <w:tcW w:w="3375" w:type="dxa"/>
            <w:tcBorders>
              <w:top w:val="single" w:sz="4" w:space="0" w:color="auto"/>
              <w:left w:val="nil"/>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技术参数</w:t>
            </w:r>
          </w:p>
        </w:tc>
        <w:tc>
          <w:tcPr>
            <w:tcW w:w="2126" w:type="dxa"/>
            <w:tcBorders>
              <w:top w:val="single" w:sz="4" w:space="0" w:color="auto"/>
              <w:left w:val="nil"/>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参考品牌</w:t>
            </w:r>
          </w:p>
        </w:tc>
        <w:tc>
          <w:tcPr>
            <w:tcW w:w="709" w:type="dxa"/>
            <w:tcBorders>
              <w:top w:val="single" w:sz="4" w:space="0" w:color="auto"/>
              <w:left w:val="nil"/>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单位</w:t>
            </w:r>
          </w:p>
        </w:tc>
        <w:tc>
          <w:tcPr>
            <w:tcW w:w="708" w:type="dxa"/>
            <w:tcBorders>
              <w:top w:val="single" w:sz="4" w:space="0" w:color="auto"/>
              <w:left w:val="nil"/>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数量</w:t>
            </w:r>
          </w:p>
        </w:tc>
        <w:tc>
          <w:tcPr>
            <w:tcW w:w="677" w:type="dxa"/>
            <w:tcBorders>
              <w:top w:val="single" w:sz="4" w:space="0" w:color="auto"/>
              <w:left w:val="nil"/>
              <w:bottom w:val="single" w:sz="4" w:space="0" w:color="auto"/>
              <w:right w:val="single" w:sz="4" w:space="0" w:color="auto"/>
            </w:tcBorders>
            <w:vAlign w:val="center"/>
          </w:tcPr>
          <w:p w:rsidR="00991B9E" w:rsidRPr="00991B9E" w:rsidRDefault="00991B9E" w:rsidP="00991B9E">
            <w:pPr>
              <w:widowControl/>
              <w:jc w:val="center"/>
              <w:rPr>
                <w:bCs/>
                <w:color w:val="000000"/>
                <w:sz w:val="21"/>
                <w:szCs w:val="21"/>
              </w:rPr>
            </w:pPr>
            <w:r w:rsidRPr="00991B9E">
              <w:rPr>
                <w:rFonts w:hint="eastAsia"/>
                <w:bCs/>
                <w:color w:val="000000"/>
                <w:sz w:val="21"/>
                <w:szCs w:val="21"/>
              </w:rPr>
              <w:t>备注</w:t>
            </w:r>
          </w:p>
        </w:tc>
      </w:tr>
      <w:tr w:rsidR="00991B9E" w:rsidRPr="00991B9E" w:rsidTr="00976852">
        <w:trPr>
          <w:trHeight w:val="390"/>
          <w:jc w:val="center"/>
        </w:trPr>
        <w:tc>
          <w:tcPr>
            <w:tcW w:w="603" w:type="dxa"/>
            <w:tcBorders>
              <w:top w:val="nil"/>
              <w:left w:val="single" w:sz="4" w:space="0" w:color="auto"/>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1</w:t>
            </w:r>
          </w:p>
        </w:tc>
        <w:tc>
          <w:tcPr>
            <w:tcW w:w="1659" w:type="dxa"/>
            <w:tcBorders>
              <w:top w:val="nil"/>
              <w:left w:val="nil"/>
              <w:bottom w:val="single" w:sz="4" w:space="0" w:color="auto"/>
              <w:right w:val="single" w:sz="4" w:space="0" w:color="auto"/>
            </w:tcBorders>
            <w:vAlign w:val="center"/>
          </w:tcPr>
          <w:p w:rsidR="00991B9E" w:rsidRPr="00991B9E" w:rsidRDefault="00991B9E" w:rsidP="00991B9E">
            <w:pPr>
              <w:widowControl/>
              <w:rPr>
                <w:color w:val="000000"/>
                <w:sz w:val="21"/>
                <w:szCs w:val="21"/>
              </w:rPr>
            </w:pPr>
            <w:r w:rsidRPr="00991B9E">
              <w:rPr>
                <w:rFonts w:hint="eastAsia"/>
                <w:sz w:val="21"/>
                <w:szCs w:val="21"/>
              </w:rPr>
              <w:t>出入口抓拍一体机</w:t>
            </w:r>
          </w:p>
        </w:tc>
        <w:tc>
          <w:tcPr>
            <w:tcW w:w="3375"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color w:val="000000"/>
                <w:sz w:val="21"/>
                <w:szCs w:val="21"/>
                <w:lang w:eastAsia="zh-CN"/>
              </w:rPr>
              <w:t>详见主要设备技术参数</w:t>
            </w:r>
          </w:p>
        </w:tc>
        <w:tc>
          <w:tcPr>
            <w:tcW w:w="2126"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海康、捷顺、大华</w:t>
            </w:r>
          </w:p>
        </w:tc>
        <w:tc>
          <w:tcPr>
            <w:tcW w:w="709"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台</w:t>
            </w:r>
          </w:p>
        </w:tc>
        <w:tc>
          <w:tcPr>
            <w:tcW w:w="708"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color w:val="000000"/>
                <w:sz w:val="21"/>
                <w:szCs w:val="21"/>
                <w:lang w:eastAsia="zh-CN"/>
              </w:rPr>
              <w:t>2</w:t>
            </w:r>
          </w:p>
        </w:tc>
        <w:tc>
          <w:tcPr>
            <w:tcW w:w="677" w:type="dxa"/>
            <w:tcBorders>
              <w:top w:val="nil"/>
              <w:left w:val="nil"/>
              <w:bottom w:val="single" w:sz="4" w:space="0" w:color="auto"/>
              <w:right w:val="single" w:sz="4" w:space="0" w:color="auto"/>
            </w:tcBorders>
            <w:noWrap/>
            <w:vAlign w:val="center"/>
          </w:tcPr>
          <w:p w:rsidR="00991B9E" w:rsidRPr="00991B9E" w:rsidRDefault="00991B9E" w:rsidP="00991B9E">
            <w:pPr>
              <w:widowControl/>
              <w:rPr>
                <w:sz w:val="21"/>
                <w:szCs w:val="21"/>
              </w:rPr>
            </w:pPr>
            <w:r w:rsidRPr="00991B9E">
              <w:rPr>
                <w:rFonts w:hint="eastAsia"/>
                <w:sz w:val="21"/>
                <w:szCs w:val="21"/>
              </w:rPr>
              <w:t xml:space="preserve">　</w:t>
            </w:r>
          </w:p>
        </w:tc>
      </w:tr>
      <w:tr w:rsidR="00991B9E" w:rsidRPr="00991B9E" w:rsidTr="00976852">
        <w:trPr>
          <w:trHeight w:val="390"/>
          <w:jc w:val="center"/>
        </w:trPr>
        <w:tc>
          <w:tcPr>
            <w:tcW w:w="603" w:type="dxa"/>
            <w:tcBorders>
              <w:top w:val="nil"/>
              <w:left w:val="single" w:sz="4" w:space="0" w:color="auto"/>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2</w:t>
            </w:r>
          </w:p>
        </w:tc>
        <w:tc>
          <w:tcPr>
            <w:tcW w:w="1659" w:type="dxa"/>
            <w:tcBorders>
              <w:top w:val="nil"/>
              <w:left w:val="nil"/>
              <w:bottom w:val="single" w:sz="4" w:space="0" w:color="auto"/>
              <w:right w:val="single" w:sz="4" w:space="0" w:color="auto"/>
            </w:tcBorders>
            <w:vAlign w:val="center"/>
          </w:tcPr>
          <w:p w:rsidR="00991B9E" w:rsidRPr="00991B9E" w:rsidRDefault="00991B9E" w:rsidP="00991B9E">
            <w:pPr>
              <w:widowControl/>
              <w:rPr>
                <w:color w:val="000000"/>
                <w:sz w:val="21"/>
                <w:szCs w:val="21"/>
                <w:lang w:eastAsia="zh-CN"/>
              </w:rPr>
            </w:pPr>
            <w:r w:rsidRPr="00991B9E">
              <w:rPr>
                <w:rFonts w:hint="eastAsia"/>
                <w:sz w:val="21"/>
                <w:szCs w:val="21"/>
                <w:lang w:eastAsia="zh-CN"/>
              </w:rPr>
              <w:t>八角直杆道闸（带雷达）</w:t>
            </w:r>
          </w:p>
        </w:tc>
        <w:tc>
          <w:tcPr>
            <w:tcW w:w="3375"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sz w:val="21"/>
                <w:szCs w:val="21"/>
                <w:lang w:eastAsia="zh-CN"/>
              </w:rPr>
              <w:t>自带雷达防砸，右向，0.6-6秒变速可调，不带道闸杆</w:t>
            </w:r>
          </w:p>
        </w:tc>
        <w:tc>
          <w:tcPr>
            <w:tcW w:w="2126"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海康、捷顺、大华</w:t>
            </w:r>
          </w:p>
        </w:tc>
        <w:tc>
          <w:tcPr>
            <w:tcW w:w="709"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台</w:t>
            </w:r>
          </w:p>
        </w:tc>
        <w:tc>
          <w:tcPr>
            <w:tcW w:w="708"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color w:val="000000"/>
                <w:sz w:val="21"/>
                <w:szCs w:val="21"/>
                <w:lang w:eastAsia="zh-CN"/>
              </w:rPr>
              <w:t>2</w:t>
            </w:r>
          </w:p>
        </w:tc>
        <w:tc>
          <w:tcPr>
            <w:tcW w:w="677" w:type="dxa"/>
            <w:tcBorders>
              <w:top w:val="nil"/>
              <w:left w:val="nil"/>
              <w:bottom w:val="single" w:sz="4" w:space="0" w:color="auto"/>
              <w:right w:val="single" w:sz="4" w:space="0" w:color="auto"/>
            </w:tcBorders>
            <w:noWrap/>
            <w:vAlign w:val="center"/>
          </w:tcPr>
          <w:p w:rsidR="00991B9E" w:rsidRPr="00991B9E" w:rsidRDefault="00991B9E" w:rsidP="00991B9E">
            <w:pPr>
              <w:widowControl/>
              <w:rPr>
                <w:sz w:val="21"/>
                <w:szCs w:val="21"/>
              </w:rPr>
            </w:pPr>
            <w:r w:rsidRPr="00991B9E">
              <w:rPr>
                <w:rFonts w:hint="eastAsia"/>
                <w:sz w:val="21"/>
                <w:szCs w:val="21"/>
              </w:rPr>
              <w:t xml:space="preserve">　</w:t>
            </w:r>
          </w:p>
          <w:p w:rsidR="00991B9E" w:rsidRPr="00991B9E" w:rsidRDefault="00991B9E" w:rsidP="00991B9E">
            <w:pPr>
              <w:widowControl/>
              <w:rPr>
                <w:sz w:val="21"/>
                <w:szCs w:val="21"/>
              </w:rPr>
            </w:pPr>
          </w:p>
        </w:tc>
      </w:tr>
      <w:tr w:rsidR="00991B9E" w:rsidRPr="00991B9E" w:rsidTr="00976852">
        <w:trPr>
          <w:trHeight w:val="390"/>
          <w:jc w:val="center"/>
        </w:trPr>
        <w:tc>
          <w:tcPr>
            <w:tcW w:w="603" w:type="dxa"/>
            <w:tcBorders>
              <w:top w:val="nil"/>
              <w:left w:val="single" w:sz="4" w:space="0" w:color="auto"/>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3</w:t>
            </w:r>
          </w:p>
        </w:tc>
        <w:tc>
          <w:tcPr>
            <w:tcW w:w="1659" w:type="dxa"/>
            <w:tcBorders>
              <w:top w:val="nil"/>
              <w:left w:val="nil"/>
              <w:bottom w:val="single" w:sz="4" w:space="0" w:color="auto"/>
              <w:right w:val="single" w:sz="4" w:space="0" w:color="auto"/>
            </w:tcBorders>
            <w:vAlign w:val="center"/>
          </w:tcPr>
          <w:p w:rsidR="00991B9E" w:rsidRPr="00991B9E" w:rsidRDefault="00991B9E" w:rsidP="00991B9E">
            <w:pPr>
              <w:widowControl/>
              <w:rPr>
                <w:color w:val="000000"/>
                <w:sz w:val="21"/>
                <w:szCs w:val="21"/>
                <w:lang w:eastAsia="zh-CN"/>
              </w:rPr>
            </w:pPr>
            <w:r w:rsidRPr="00991B9E">
              <w:rPr>
                <w:rFonts w:hint="eastAsia"/>
                <w:sz w:val="21"/>
                <w:szCs w:val="21"/>
                <w:lang w:eastAsia="zh-CN"/>
              </w:rPr>
              <w:t>出入口道闸杆（八角）4米长</w:t>
            </w:r>
          </w:p>
        </w:tc>
        <w:tc>
          <w:tcPr>
            <w:tcW w:w="3375"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sz w:val="21"/>
                <w:szCs w:val="21"/>
              </w:rPr>
              <w:t>最快开关闸速度：起1S、落1.5S</w:t>
            </w:r>
          </w:p>
        </w:tc>
        <w:tc>
          <w:tcPr>
            <w:tcW w:w="2126"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海康、捷顺、大华</w:t>
            </w:r>
          </w:p>
        </w:tc>
        <w:tc>
          <w:tcPr>
            <w:tcW w:w="709"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个</w:t>
            </w:r>
          </w:p>
        </w:tc>
        <w:tc>
          <w:tcPr>
            <w:tcW w:w="708"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color w:val="000000"/>
                <w:sz w:val="21"/>
                <w:szCs w:val="21"/>
                <w:lang w:eastAsia="zh-CN"/>
              </w:rPr>
              <w:t>2</w:t>
            </w:r>
          </w:p>
        </w:tc>
        <w:tc>
          <w:tcPr>
            <w:tcW w:w="677" w:type="dxa"/>
            <w:tcBorders>
              <w:top w:val="nil"/>
              <w:left w:val="nil"/>
              <w:bottom w:val="single" w:sz="4" w:space="0" w:color="auto"/>
              <w:right w:val="single" w:sz="4" w:space="0" w:color="auto"/>
            </w:tcBorders>
            <w:noWrap/>
            <w:vAlign w:val="center"/>
          </w:tcPr>
          <w:p w:rsidR="00991B9E" w:rsidRPr="00991B9E" w:rsidRDefault="00991B9E" w:rsidP="00991B9E">
            <w:pPr>
              <w:widowControl/>
              <w:rPr>
                <w:sz w:val="21"/>
                <w:szCs w:val="21"/>
              </w:rPr>
            </w:pPr>
            <w:r w:rsidRPr="00991B9E">
              <w:rPr>
                <w:rFonts w:hint="eastAsia"/>
                <w:sz w:val="21"/>
                <w:szCs w:val="21"/>
              </w:rPr>
              <w:t xml:space="preserve">　</w:t>
            </w:r>
          </w:p>
        </w:tc>
      </w:tr>
      <w:tr w:rsidR="00991B9E" w:rsidRPr="00991B9E" w:rsidTr="00976852">
        <w:trPr>
          <w:trHeight w:val="390"/>
          <w:jc w:val="center"/>
        </w:trPr>
        <w:tc>
          <w:tcPr>
            <w:tcW w:w="603" w:type="dxa"/>
            <w:tcBorders>
              <w:top w:val="nil"/>
              <w:left w:val="single" w:sz="4" w:space="0" w:color="auto"/>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4</w:t>
            </w:r>
          </w:p>
        </w:tc>
        <w:tc>
          <w:tcPr>
            <w:tcW w:w="1659" w:type="dxa"/>
            <w:tcBorders>
              <w:top w:val="nil"/>
              <w:left w:val="nil"/>
              <w:bottom w:val="single" w:sz="4" w:space="0" w:color="auto"/>
              <w:right w:val="single" w:sz="4" w:space="0" w:color="auto"/>
            </w:tcBorders>
            <w:vAlign w:val="center"/>
          </w:tcPr>
          <w:p w:rsidR="00991B9E" w:rsidRPr="00991B9E" w:rsidRDefault="00991B9E" w:rsidP="00991B9E">
            <w:pPr>
              <w:widowControl/>
              <w:rPr>
                <w:sz w:val="21"/>
                <w:szCs w:val="21"/>
              </w:rPr>
            </w:pPr>
            <w:r w:rsidRPr="00991B9E">
              <w:rPr>
                <w:rFonts w:hint="eastAsia"/>
                <w:sz w:val="21"/>
                <w:szCs w:val="21"/>
              </w:rPr>
              <w:t>线圈线</w:t>
            </w:r>
          </w:p>
        </w:tc>
        <w:tc>
          <w:tcPr>
            <w:tcW w:w="3375"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sz w:val="21"/>
                <w:szCs w:val="21"/>
                <w:lang w:eastAsia="zh-CN"/>
              </w:rPr>
              <w:t>FVN1.5mm2（长度100米）</w:t>
            </w:r>
          </w:p>
        </w:tc>
        <w:tc>
          <w:tcPr>
            <w:tcW w:w="2126"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海康、捷顺、大华</w:t>
            </w:r>
          </w:p>
        </w:tc>
        <w:tc>
          <w:tcPr>
            <w:tcW w:w="709"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个</w:t>
            </w:r>
          </w:p>
        </w:tc>
        <w:tc>
          <w:tcPr>
            <w:tcW w:w="708"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lang w:eastAsia="zh-CN"/>
              </w:rPr>
            </w:pPr>
            <w:r w:rsidRPr="00991B9E">
              <w:rPr>
                <w:rFonts w:hint="eastAsia"/>
                <w:color w:val="000000"/>
                <w:sz w:val="21"/>
                <w:szCs w:val="21"/>
                <w:lang w:eastAsia="zh-CN"/>
              </w:rPr>
              <w:t>2</w:t>
            </w:r>
          </w:p>
        </w:tc>
        <w:tc>
          <w:tcPr>
            <w:tcW w:w="677" w:type="dxa"/>
            <w:tcBorders>
              <w:top w:val="nil"/>
              <w:left w:val="nil"/>
              <w:bottom w:val="single" w:sz="4" w:space="0" w:color="auto"/>
              <w:right w:val="single" w:sz="4" w:space="0" w:color="auto"/>
            </w:tcBorders>
            <w:noWrap/>
            <w:vAlign w:val="center"/>
          </w:tcPr>
          <w:p w:rsidR="00991B9E" w:rsidRPr="00991B9E" w:rsidRDefault="00991B9E" w:rsidP="00991B9E">
            <w:pPr>
              <w:widowControl/>
              <w:rPr>
                <w:sz w:val="21"/>
                <w:szCs w:val="21"/>
              </w:rPr>
            </w:pPr>
            <w:r w:rsidRPr="00991B9E">
              <w:rPr>
                <w:rFonts w:hint="eastAsia"/>
                <w:sz w:val="21"/>
                <w:szCs w:val="21"/>
              </w:rPr>
              <w:t xml:space="preserve">　</w:t>
            </w:r>
          </w:p>
        </w:tc>
      </w:tr>
      <w:tr w:rsidR="00991B9E" w:rsidRPr="00991B9E" w:rsidTr="00976852">
        <w:trPr>
          <w:trHeight w:val="480"/>
          <w:jc w:val="center"/>
        </w:trPr>
        <w:tc>
          <w:tcPr>
            <w:tcW w:w="603" w:type="dxa"/>
            <w:tcBorders>
              <w:top w:val="nil"/>
              <w:left w:val="single" w:sz="4" w:space="0" w:color="auto"/>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8</w:t>
            </w:r>
          </w:p>
        </w:tc>
        <w:tc>
          <w:tcPr>
            <w:tcW w:w="1659" w:type="dxa"/>
            <w:tcBorders>
              <w:top w:val="nil"/>
              <w:left w:val="nil"/>
              <w:bottom w:val="single" w:sz="4" w:space="0" w:color="auto"/>
              <w:right w:val="single" w:sz="4" w:space="0" w:color="auto"/>
            </w:tcBorders>
            <w:vAlign w:val="center"/>
          </w:tcPr>
          <w:p w:rsidR="00991B9E" w:rsidRPr="00991B9E" w:rsidRDefault="00991B9E" w:rsidP="00991B9E">
            <w:pPr>
              <w:widowControl/>
              <w:rPr>
                <w:sz w:val="21"/>
                <w:szCs w:val="21"/>
              </w:rPr>
            </w:pPr>
            <w:r w:rsidRPr="00991B9E">
              <w:rPr>
                <w:rFonts w:hint="eastAsia"/>
                <w:sz w:val="21"/>
                <w:szCs w:val="21"/>
              </w:rPr>
              <w:t>人脸双向单机芯摆闸</w:t>
            </w:r>
          </w:p>
        </w:tc>
        <w:tc>
          <w:tcPr>
            <w:tcW w:w="3375" w:type="dxa"/>
            <w:tcBorders>
              <w:top w:val="nil"/>
              <w:left w:val="nil"/>
              <w:bottom w:val="single" w:sz="4" w:space="0" w:color="auto"/>
              <w:right w:val="single" w:sz="4" w:space="0" w:color="auto"/>
            </w:tcBorders>
            <w:vAlign w:val="center"/>
          </w:tcPr>
          <w:p w:rsidR="00991B9E" w:rsidRPr="00991B9E" w:rsidRDefault="00991B9E" w:rsidP="00991B9E">
            <w:pPr>
              <w:widowControl/>
              <w:rPr>
                <w:color w:val="000000"/>
                <w:sz w:val="21"/>
                <w:szCs w:val="21"/>
                <w:lang w:eastAsia="zh-CN"/>
              </w:rPr>
            </w:pPr>
            <w:r w:rsidRPr="00991B9E">
              <w:rPr>
                <w:rFonts w:hint="eastAsia"/>
                <w:color w:val="000000"/>
                <w:sz w:val="21"/>
                <w:szCs w:val="21"/>
                <w:lang w:eastAsia="zh-CN"/>
              </w:rPr>
              <w:t>详见主要设备技术参数</w:t>
            </w:r>
          </w:p>
        </w:tc>
        <w:tc>
          <w:tcPr>
            <w:tcW w:w="2126"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海康、捷顺、大华</w:t>
            </w:r>
          </w:p>
        </w:tc>
        <w:tc>
          <w:tcPr>
            <w:tcW w:w="709"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台</w:t>
            </w:r>
          </w:p>
        </w:tc>
        <w:tc>
          <w:tcPr>
            <w:tcW w:w="708" w:type="dxa"/>
            <w:tcBorders>
              <w:top w:val="nil"/>
              <w:left w:val="nil"/>
              <w:bottom w:val="single" w:sz="4" w:space="0" w:color="auto"/>
              <w:right w:val="single" w:sz="4" w:space="0" w:color="auto"/>
            </w:tcBorders>
            <w:vAlign w:val="center"/>
          </w:tcPr>
          <w:p w:rsidR="00991B9E" w:rsidRPr="00991B9E" w:rsidRDefault="00991B9E" w:rsidP="00991B9E">
            <w:pPr>
              <w:widowControl/>
              <w:jc w:val="center"/>
              <w:rPr>
                <w:color w:val="000000"/>
                <w:sz w:val="21"/>
                <w:szCs w:val="21"/>
              </w:rPr>
            </w:pPr>
            <w:r w:rsidRPr="00991B9E">
              <w:rPr>
                <w:rFonts w:hint="eastAsia"/>
                <w:color w:val="000000"/>
                <w:sz w:val="21"/>
                <w:szCs w:val="21"/>
              </w:rPr>
              <w:t>2</w:t>
            </w:r>
          </w:p>
        </w:tc>
        <w:tc>
          <w:tcPr>
            <w:tcW w:w="677" w:type="dxa"/>
            <w:tcBorders>
              <w:top w:val="nil"/>
              <w:left w:val="nil"/>
              <w:bottom w:val="single" w:sz="4" w:space="0" w:color="auto"/>
              <w:right w:val="single" w:sz="4" w:space="0" w:color="auto"/>
            </w:tcBorders>
            <w:vAlign w:val="center"/>
          </w:tcPr>
          <w:p w:rsidR="00991B9E" w:rsidRPr="00991B9E" w:rsidRDefault="00991B9E" w:rsidP="00991B9E">
            <w:pPr>
              <w:widowControl/>
              <w:rPr>
                <w:sz w:val="21"/>
                <w:szCs w:val="21"/>
              </w:rPr>
            </w:pPr>
          </w:p>
        </w:tc>
      </w:tr>
    </w:tbl>
    <w:p w:rsidR="00991B9E" w:rsidRPr="00A27E18" w:rsidRDefault="00991B9E" w:rsidP="00991B9E">
      <w:pPr>
        <w:pStyle w:val="af5"/>
        <w:spacing w:line="520" w:lineRule="exact"/>
        <w:ind w:firstLineChars="196" w:firstLine="549"/>
        <w:jc w:val="both"/>
        <w:rPr>
          <w:rFonts w:ascii="宋体" w:hAnsi="宋体"/>
          <w:sz w:val="28"/>
          <w:szCs w:val="28"/>
        </w:rPr>
      </w:pPr>
    </w:p>
    <w:p w:rsidR="00991B9E" w:rsidRPr="00976852" w:rsidRDefault="00991B9E" w:rsidP="00976852">
      <w:pPr>
        <w:pStyle w:val="af5"/>
        <w:ind w:firstLineChars="0" w:firstLine="0"/>
        <w:rPr>
          <w:rFonts w:asciiTheme="majorEastAsia" w:eastAsiaTheme="majorEastAsia" w:hAnsiTheme="majorEastAsia"/>
          <w:b/>
          <w:szCs w:val="24"/>
        </w:rPr>
      </w:pPr>
      <w:r w:rsidRPr="00976852">
        <w:rPr>
          <w:rFonts w:asciiTheme="majorEastAsia" w:eastAsiaTheme="majorEastAsia" w:hAnsiTheme="majorEastAsia" w:hint="eastAsia"/>
          <w:b/>
          <w:szCs w:val="24"/>
        </w:rPr>
        <w:t>七、施工要求：</w:t>
      </w:r>
    </w:p>
    <w:p w:rsidR="00991B9E" w:rsidRPr="00976852" w:rsidRDefault="00991B9E" w:rsidP="00976852">
      <w:pPr>
        <w:spacing w:line="360" w:lineRule="auto"/>
        <w:ind w:firstLine="520"/>
        <w:rPr>
          <w:rFonts w:asciiTheme="majorEastAsia" w:eastAsiaTheme="majorEastAsia" w:hAnsiTheme="majorEastAsia"/>
          <w:color w:val="000000"/>
          <w:sz w:val="24"/>
          <w:szCs w:val="24"/>
          <w:lang w:eastAsia="zh-CN"/>
        </w:rPr>
      </w:pPr>
      <w:r w:rsidRPr="00976852">
        <w:rPr>
          <w:rFonts w:asciiTheme="majorEastAsia" w:eastAsiaTheme="majorEastAsia" w:hAnsiTheme="majorEastAsia" w:hint="eastAsia"/>
          <w:color w:val="000000"/>
          <w:sz w:val="24"/>
          <w:szCs w:val="24"/>
          <w:lang w:eastAsia="zh-CN"/>
        </w:rPr>
        <w:t>1. 现场施工人员必须严格执行安全技术操作规程和有关安全生产规范规定。</w:t>
      </w:r>
    </w:p>
    <w:p w:rsidR="00991B9E" w:rsidRPr="00976852" w:rsidRDefault="00991B9E" w:rsidP="00976852">
      <w:pPr>
        <w:spacing w:line="360" w:lineRule="auto"/>
        <w:ind w:firstLine="520"/>
        <w:rPr>
          <w:rFonts w:asciiTheme="majorEastAsia" w:eastAsiaTheme="majorEastAsia" w:hAnsiTheme="majorEastAsia"/>
          <w:color w:val="000000"/>
          <w:sz w:val="24"/>
          <w:szCs w:val="24"/>
          <w:lang w:eastAsia="zh-CN"/>
        </w:rPr>
      </w:pPr>
      <w:r w:rsidRPr="00976852">
        <w:rPr>
          <w:rFonts w:asciiTheme="majorEastAsia" w:eastAsiaTheme="majorEastAsia" w:hAnsiTheme="majorEastAsia" w:hint="eastAsia"/>
          <w:color w:val="000000"/>
          <w:sz w:val="24"/>
          <w:szCs w:val="24"/>
          <w:lang w:eastAsia="zh-CN"/>
        </w:rPr>
        <w:t>2. 作业前需要按福海创“作业票管理规定”办理相关作业票</w:t>
      </w:r>
    </w:p>
    <w:p w:rsidR="00991B9E" w:rsidRPr="00976852" w:rsidRDefault="00991B9E" w:rsidP="00976852">
      <w:pPr>
        <w:spacing w:line="360" w:lineRule="auto"/>
        <w:ind w:firstLine="520"/>
        <w:rPr>
          <w:rFonts w:asciiTheme="majorEastAsia" w:eastAsiaTheme="majorEastAsia" w:hAnsiTheme="majorEastAsia"/>
          <w:color w:val="000000"/>
          <w:sz w:val="24"/>
          <w:szCs w:val="24"/>
          <w:lang w:eastAsia="zh-CN"/>
        </w:rPr>
      </w:pPr>
      <w:r w:rsidRPr="00976852">
        <w:rPr>
          <w:rFonts w:asciiTheme="majorEastAsia" w:eastAsiaTheme="majorEastAsia" w:hAnsiTheme="majorEastAsia" w:hint="eastAsia"/>
          <w:color w:val="000000"/>
          <w:sz w:val="24"/>
          <w:szCs w:val="24"/>
          <w:lang w:eastAsia="zh-CN"/>
        </w:rPr>
        <w:t>3. 对职工进行安全教育，正确使用穿戴</w:t>
      </w:r>
      <w:r w:rsidRPr="00976852">
        <w:rPr>
          <w:rFonts w:asciiTheme="majorEastAsia" w:eastAsiaTheme="majorEastAsia" w:hAnsiTheme="majorEastAsia"/>
          <w:color w:val="000000"/>
          <w:sz w:val="24"/>
          <w:szCs w:val="24"/>
          <w:lang w:eastAsia="zh-CN"/>
        </w:rPr>
        <w:t>好个人</w:t>
      </w:r>
      <w:r w:rsidRPr="00976852">
        <w:rPr>
          <w:rFonts w:asciiTheme="majorEastAsia" w:eastAsiaTheme="majorEastAsia" w:hAnsiTheme="majorEastAsia" w:hint="eastAsia"/>
          <w:color w:val="000000"/>
          <w:sz w:val="24"/>
          <w:szCs w:val="24"/>
          <w:lang w:eastAsia="zh-CN"/>
        </w:rPr>
        <w:t>劳动防护用品。</w:t>
      </w:r>
    </w:p>
    <w:p w:rsidR="00991B9E" w:rsidRPr="00976852" w:rsidRDefault="00991B9E" w:rsidP="00976852">
      <w:pPr>
        <w:spacing w:line="360" w:lineRule="auto"/>
        <w:ind w:firstLine="520"/>
        <w:rPr>
          <w:rFonts w:asciiTheme="majorEastAsia" w:eastAsiaTheme="majorEastAsia" w:hAnsiTheme="majorEastAsia"/>
          <w:color w:val="000000"/>
          <w:sz w:val="24"/>
          <w:szCs w:val="24"/>
          <w:lang w:eastAsia="zh-CN"/>
        </w:rPr>
      </w:pPr>
      <w:r w:rsidRPr="00976852">
        <w:rPr>
          <w:rFonts w:asciiTheme="majorEastAsia" w:eastAsiaTheme="majorEastAsia" w:hAnsiTheme="majorEastAsia" w:hint="eastAsia"/>
          <w:color w:val="000000"/>
          <w:sz w:val="24"/>
          <w:szCs w:val="24"/>
          <w:lang w:eastAsia="zh-CN"/>
        </w:rPr>
        <w:t>4. 本工程</w:t>
      </w:r>
      <w:r w:rsidRPr="00976852">
        <w:rPr>
          <w:rFonts w:asciiTheme="majorEastAsia" w:eastAsiaTheme="majorEastAsia" w:hAnsiTheme="majorEastAsia"/>
          <w:color w:val="000000"/>
          <w:sz w:val="24"/>
          <w:szCs w:val="24"/>
          <w:lang w:eastAsia="zh-CN"/>
        </w:rPr>
        <w:t>需现场安装调试，</w:t>
      </w:r>
      <w:r w:rsidRPr="00976852">
        <w:rPr>
          <w:rFonts w:asciiTheme="majorEastAsia" w:eastAsiaTheme="majorEastAsia" w:hAnsiTheme="majorEastAsia" w:hint="eastAsia"/>
          <w:color w:val="000000"/>
          <w:sz w:val="24"/>
          <w:szCs w:val="24"/>
          <w:lang w:eastAsia="zh-CN"/>
        </w:rPr>
        <w:t>文明</w:t>
      </w:r>
      <w:r w:rsidRPr="00976852">
        <w:rPr>
          <w:rFonts w:asciiTheme="majorEastAsia" w:eastAsiaTheme="majorEastAsia" w:hAnsiTheme="majorEastAsia"/>
          <w:color w:val="000000"/>
          <w:sz w:val="24"/>
          <w:szCs w:val="24"/>
          <w:lang w:eastAsia="zh-CN"/>
        </w:rPr>
        <w:t>施工</w:t>
      </w:r>
      <w:r w:rsidRPr="00976852">
        <w:rPr>
          <w:rFonts w:asciiTheme="majorEastAsia" w:eastAsiaTheme="majorEastAsia" w:hAnsiTheme="majorEastAsia" w:hint="eastAsia"/>
          <w:color w:val="000000"/>
          <w:sz w:val="24"/>
          <w:szCs w:val="24"/>
          <w:lang w:eastAsia="zh-CN"/>
        </w:rPr>
        <w:t>，保持场容整洁，</w:t>
      </w:r>
      <w:r w:rsidRPr="00976852">
        <w:rPr>
          <w:rFonts w:asciiTheme="majorEastAsia" w:eastAsiaTheme="majorEastAsia" w:hAnsiTheme="majorEastAsia"/>
          <w:color w:val="000000"/>
          <w:sz w:val="24"/>
          <w:szCs w:val="24"/>
          <w:lang w:eastAsia="zh-CN"/>
        </w:rPr>
        <w:t>做到“</w:t>
      </w:r>
      <w:r w:rsidRPr="00976852">
        <w:rPr>
          <w:rFonts w:asciiTheme="majorEastAsia" w:eastAsiaTheme="majorEastAsia" w:hAnsiTheme="majorEastAsia" w:hint="eastAsia"/>
          <w:color w:val="000000"/>
          <w:sz w:val="24"/>
          <w:szCs w:val="24"/>
          <w:lang w:eastAsia="zh-CN"/>
        </w:rPr>
        <w:t>人</w:t>
      </w:r>
      <w:r w:rsidRPr="00976852">
        <w:rPr>
          <w:rFonts w:asciiTheme="majorEastAsia" w:eastAsiaTheme="majorEastAsia" w:hAnsiTheme="majorEastAsia"/>
          <w:color w:val="000000"/>
          <w:sz w:val="24"/>
          <w:szCs w:val="24"/>
          <w:lang w:eastAsia="zh-CN"/>
        </w:rPr>
        <w:t>走、料尽、场地清”</w:t>
      </w:r>
      <w:r w:rsidRPr="00976852">
        <w:rPr>
          <w:rFonts w:asciiTheme="majorEastAsia" w:eastAsiaTheme="majorEastAsia" w:hAnsiTheme="majorEastAsia" w:hint="eastAsia"/>
          <w:color w:val="000000"/>
          <w:sz w:val="24"/>
          <w:szCs w:val="24"/>
          <w:lang w:eastAsia="zh-CN"/>
        </w:rPr>
        <w:t>。</w:t>
      </w:r>
    </w:p>
    <w:p w:rsidR="00991B9E" w:rsidRPr="00976852" w:rsidRDefault="00991B9E" w:rsidP="00976852">
      <w:pPr>
        <w:spacing w:line="360" w:lineRule="auto"/>
        <w:ind w:firstLineChars="200" w:firstLine="480"/>
        <w:rPr>
          <w:rFonts w:asciiTheme="majorEastAsia" w:eastAsiaTheme="majorEastAsia" w:hAnsiTheme="majorEastAsia"/>
          <w:color w:val="000000"/>
          <w:sz w:val="24"/>
          <w:szCs w:val="24"/>
          <w:lang w:eastAsia="zh-CN"/>
        </w:rPr>
      </w:pPr>
      <w:r w:rsidRPr="00976852">
        <w:rPr>
          <w:rFonts w:asciiTheme="majorEastAsia" w:eastAsiaTheme="majorEastAsia" w:hAnsiTheme="majorEastAsia" w:hint="eastAsia"/>
          <w:color w:val="000000"/>
          <w:sz w:val="24"/>
          <w:szCs w:val="24"/>
          <w:lang w:eastAsia="zh-CN"/>
        </w:rPr>
        <w:t>5. 听从施工员的指挥，统一协调，在确保施工质量与进度的同时一定做安全生产，杜绝意外事故的发生。</w:t>
      </w:r>
    </w:p>
    <w:p w:rsidR="00991B9E" w:rsidRPr="00976852" w:rsidRDefault="00991B9E" w:rsidP="00976852">
      <w:pPr>
        <w:spacing w:line="360" w:lineRule="auto"/>
        <w:ind w:firstLineChars="200" w:firstLine="480"/>
        <w:rPr>
          <w:rFonts w:asciiTheme="majorEastAsia" w:eastAsiaTheme="majorEastAsia" w:hAnsiTheme="majorEastAsia"/>
          <w:color w:val="000000"/>
          <w:sz w:val="24"/>
          <w:szCs w:val="24"/>
          <w:lang w:eastAsia="zh-CN"/>
        </w:rPr>
      </w:pPr>
      <w:r w:rsidRPr="00976852">
        <w:rPr>
          <w:rFonts w:asciiTheme="majorEastAsia" w:eastAsiaTheme="majorEastAsia" w:hAnsiTheme="majorEastAsia" w:hint="eastAsia"/>
          <w:color w:val="000000"/>
          <w:sz w:val="24"/>
          <w:szCs w:val="24"/>
          <w:lang w:eastAsia="zh-CN"/>
        </w:rPr>
        <w:t>6.涉及高处作业需佩戴安全带并高挂底用。</w:t>
      </w:r>
    </w:p>
    <w:p w:rsidR="00991B9E" w:rsidRPr="00976852" w:rsidRDefault="00991B9E" w:rsidP="00976852">
      <w:pPr>
        <w:spacing w:line="360" w:lineRule="auto"/>
        <w:rPr>
          <w:rFonts w:asciiTheme="majorEastAsia" w:eastAsiaTheme="majorEastAsia" w:hAnsiTheme="majorEastAsia"/>
          <w:b/>
          <w:color w:val="000000"/>
          <w:sz w:val="24"/>
          <w:szCs w:val="24"/>
          <w:lang w:eastAsia="zh-CN"/>
        </w:rPr>
      </w:pPr>
      <w:r w:rsidRPr="00976852">
        <w:rPr>
          <w:rFonts w:asciiTheme="majorEastAsia" w:eastAsiaTheme="majorEastAsia" w:hAnsiTheme="majorEastAsia" w:hint="eastAsia"/>
          <w:b/>
          <w:color w:val="000000"/>
          <w:sz w:val="24"/>
          <w:szCs w:val="24"/>
          <w:lang w:eastAsia="zh-CN"/>
        </w:rPr>
        <w:t>八、调试及验收：</w:t>
      </w:r>
    </w:p>
    <w:p w:rsidR="00991B9E" w:rsidRPr="00976852" w:rsidRDefault="00991B9E" w:rsidP="00976852">
      <w:pPr>
        <w:spacing w:line="360" w:lineRule="auto"/>
        <w:ind w:firstLineChars="200" w:firstLine="480"/>
        <w:rPr>
          <w:rFonts w:asciiTheme="majorEastAsia" w:eastAsiaTheme="majorEastAsia" w:hAnsiTheme="majorEastAsia"/>
          <w:sz w:val="24"/>
          <w:szCs w:val="24"/>
          <w:lang w:eastAsia="zh-CN"/>
        </w:rPr>
      </w:pPr>
      <w:r w:rsidRPr="00976852">
        <w:rPr>
          <w:rFonts w:asciiTheme="majorEastAsia" w:eastAsiaTheme="majorEastAsia" w:hAnsiTheme="majorEastAsia" w:hint="eastAsia"/>
          <w:sz w:val="24"/>
          <w:szCs w:val="24"/>
          <w:lang w:eastAsia="zh-CN"/>
        </w:rPr>
        <w:t>1.乙方负责向甲方提供项目实施所需的各类技术资料；</w:t>
      </w:r>
    </w:p>
    <w:p w:rsidR="00991B9E" w:rsidRPr="00976852" w:rsidRDefault="00991B9E" w:rsidP="00976852">
      <w:pPr>
        <w:pStyle w:val="a3"/>
        <w:spacing w:line="360" w:lineRule="auto"/>
        <w:ind w:firstLineChars="200" w:firstLine="480"/>
        <w:rPr>
          <w:rFonts w:asciiTheme="majorEastAsia" w:eastAsiaTheme="majorEastAsia" w:hAnsiTheme="majorEastAsia"/>
          <w:lang w:eastAsia="zh-CN"/>
        </w:rPr>
      </w:pPr>
      <w:r w:rsidRPr="00976852">
        <w:rPr>
          <w:rFonts w:asciiTheme="majorEastAsia" w:eastAsiaTheme="majorEastAsia" w:hAnsiTheme="majorEastAsia" w:hint="eastAsia"/>
          <w:lang w:eastAsia="zh-CN"/>
        </w:rPr>
        <w:t>2.乙方负责项目的安装与调试。</w:t>
      </w:r>
    </w:p>
    <w:p w:rsidR="00991B9E" w:rsidRPr="00976852" w:rsidRDefault="00991B9E" w:rsidP="00976852">
      <w:pPr>
        <w:spacing w:line="360" w:lineRule="auto"/>
        <w:ind w:firstLineChars="200" w:firstLine="480"/>
        <w:rPr>
          <w:rFonts w:asciiTheme="majorEastAsia" w:eastAsiaTheme="majorEastAsia" w:hAnsiTheme="majorEastAsia"/>
          <w:sz w:val="24"/>
          <w:szCs w:val="24"/>
          <w:lang w:eastAsia="zh-CN"/>
        </w:rPr>
      </w:pPr>
      <w:r w:rsidRPr="00976852">
        <w:rPr>
          <w:rFonts w:asciiTheme="majorEastAsia" w:eastAsiaTheme="majorEastAsia" w:hAnsiTheme="majorEastAsia" w:hint="eastAsia"/>
          <w:sz w:val="24"/>
          <w:szCs w:val="24"/>
          <w:lang w:eastAsia="zh-CN"/>
        </w:rPr>
        <w:t>3.系统设备验收：系统性能考核开始后，连续正常运转120小时，系统性能验收合格。</w:t>
      </w:r>
    </w:p>
    <w:p w:rsidR="00991B9E" w:rsidRPr="00976852" w:rsidRDefault="00991B9E" w:rsidP="00976852">
      <w:pPr>
        <w:spacing w:line="360" w:lineRule="auto"/>
        <w:ind w:firstLineChars="200" w:firstLine="480"/>
        <w:rPr>
          <w:rFonts w:asciiTheme="majorEastAsia" w:eastAsiaTheme="majorEastAsia" w:hAnsiTheme="majorEastAsia" w:cs="Arial"/>
          <w:sz w:val="24"/>
          <w:szCs w:val="24"/>
          <w:lang w:eastAsia="zh-CN"/>
        </w:rPr>
      </w:pPr>
      <w:r w:rsidRPr="00976852">
        <w:rPr>
          <w:rFonts w:asciiTheme="majorEastAsia" w:eastAsiaTheme="majorEastAsia" w:hAnsiTheme="majorEastAsia" w:cs="Arial" w:hint="eastAsia"/>
          <w:sz w:val="24"/>
          <w:szCs w:val="24"/>
          <w:lang w:eastAsia="zh-CN"/>
        </w:rPr>
        <w:t>4.乙方所提供的设备规格和质量必须满足甲方确认的相应要求，并且是乙方现阶段生产性能优良的全新的，未使用过的设备；</w:t>
      </w:r>
    </w:p>
    <w:p w:rsidR="00991B9E" w:rsidRPr="00976852" w:rsidRDefault="00991B9E" w:rsidP="00976852">
      <w:pPr>
        <w:spacing w:line="360" w:lineRule="auto"/>
        <w:ind w:firstLineChars="200" w:firstLine="480"/>
        <w:rPr>
          <w:rFonts w:asciiTheme="majorEastAsia" w:eastAsiaTheme="majorEastAsia" w:hAnsiTheme="majorEastAsia" w:cs="Arial"/>
          <w:sz w:val="24"/>
          <w:szCs w:val="24"/>
          <w:lang w:eastAsia="zh-CN"/>
        </w:rPr>
      </w:pPr>
      <w:r w:rsidRPr="00976852">
        <w:rPr>
          <w:rFonts w:asciiTheme="majorEastAsia" w:eastAsiaTheme="majorEastAsia" w:hAnsiTheme="majorEastAsia" w:cs="Arial" w:hint="eastAsia"/>
          <w:sz w:val="24"/>
          <w:szCs w:val="24"/>
          <w:lang w:eastAsia="zh-CN"/>
        </w:rPr>
        <w:t>5.乙方提供的设备资料必须与实物相符，并且能满足现场安装、试运转、性能考核以及</w:t>
      </w:r>
      <w:r w:rsidRPr="00976852">
        <w:rPr>
          <w:rFonts w:asciiTheme="majorEastAsia" w:eastAsiaTheme="majorEastAsia" w:hAnsiTheme="majorEastAsia" w:cs="Arial" w:hint="eastAsia"/>
          <w:sz w:val="24"/>
          <w:szCs w:val="24"/>
          <w:lang w:eastAsia="zh-CN"/>
        </w:rPr>
        <w:lastRenderedPageBreak/>
        <w:t>安全操作和维修方便等要求；</w:t>
      </w:r>
    </w:p>
    <w:p w:rsidR="00991B9E" w:rsidRPr="00976852" w:rsidRDefault="00991B9E" w:rsidP="00976852">
      <w:pPr>
        <w:spacing w:line="360" w:lineRule="auto"/>
        <w:ind w:firstLineChars="200" w:firstLine="480"/>
        <w:rPr>
          <w:rFonts w:asciiTheme="majorEastAsia" w:eastAsiaTheme="majorEastAsia" w:hAnsiTheme="majorEastAsia" w:cs="Arial"/>
          <w:sz w:val="24"/>
          <w:szCs w:val="24"/>
          <w:lang w:eastAsia="zh-CN"/>
        </w:rPr>
      </w:pPr>
      <w:r w:rsidRPr="00976852">
        <w:rPr>
          <w:rFonts w:asciiTheme="majorEastAsia" w:eastAsiaTheme="majorEastAsia" w:hAnsiTheme="majorEastAsia" w:cs="Arial" w:hint="eastAsia"/>
          <w:sz w:val="24"/>
          <w:szCs w:val="24"/>
          <w:lang w:eastAsia="zh-CN"/>
        </w:rPr>
        <w:t>6.乙方在交货前应对设备的质量、规格、性能、数量等进行全面检查，提供齐备的质量合格证明、安全</w:t>
      </w:r>
      <w:r w:rsidRPr="00976852">
        <w:rPr>
          <w:rFonts w:asciiTheme="majorEastAsia" w:eastAsiaTheme="majorEastAsia" w:hAnsiTheme="majorEastAsia" w:cs="Arial"/>
          <w:sz w:val="24"/>
          <w:szCs w:val="24"/>
          <w:lang w:eastAsia="zh-CN"/>
        </w:rPr>
        <w:t>使用</w:t>
      </w:r>
      <w:r w:rsidRPr="00976852">
        <w:rPr>
          <w:rFonts w:asciiTheme="majorEastAsia" w:eastAsiaTheme="majorEastAsia" w:hAnsiTheme="majorEastAsia" w:cs="Arial" w:hint="eastAsia"/>
          <w:sz w:val="24"/>
          <w:szCs w:val="24"/>
          <w:lang w:eastAsia="zh-CN"/>
        </w:rPr>
        <w:t>技术</w:t>
      </w:r>
      <w:r w:rsidRPr="00976852">
        <w:rPr>
          <w:rFonts w:asciiTheme="majorEastAsia" w:eastAsiaTheme="majorEastAsia" w:hAnsiTheme="majorEastAsia" w:cs="Arial"/>
          <w:sz w:val="24"/>
          <w:szCs w:val="24"/>
          <w:lang w:eastAsia="zh-CN"/>
        </w:rPr>
        <w:t>说明书等</w:t>
      </w:r>
      <w:r w:rsidRPr="00976852">
        <w:rPr>
          <w:rFonts w:asciiTheme="majorEastAsia" w:eastAsiaTheme="majorEastAsia" w:hAnsiTheme="majorEastAsia" w:cs="Arial" w:hint="eastAsia"/>
          <w:sz w:val="24"/>
          <w:szCs w:val="24"/>
          <w:lang w:eastAsia="zh-CN"/>
        </w:rPr>
        <w:t>；</w:t>
      </w:r>
    </w:p>
    <w:p w:rsidR="00991B9E" w:rsidRPr="00976852" w:rsidRDefault="00991B9E" w:rsidP="00976852">
      <w:pPr>
        <w:spacing w:line="360" w:lineRule="auto"/>
        <w:ind w:firstLineChars="200" w:firstLine="480"/>
        <w:rPr>
          <w:rFonts w:asciiTheme="majorEastAsia" w:eastAsiaTheme="majorEastAsia" w:hAnsiTheme="majorEastAsia" w:cs="Arial"/>
          <w:sz w:val="24"/>
          <w:szCs w:val="24"/>
          <w:lang w:eastAsia="zh-CN"/>
        </w:rPr>
      </w:pPr>
      <w:r w:rsidRPr="00976852">
        <w:rPr>
          <w:rFonts w:asciiTheme="majorEastAsia" w:eastAsiaTheme="majorEastAsia" w:hAnsiTheme="majorEastAsia" w:cs="Arial" w:hint="eastAsia"/>
          <w:sz w:val="24"/>
          <w:szCs w:val="24"/>
          <w:lang w:eastAsia="zh-CN"/>
        </w:rPr>
        <w:t>7.质量保证期为2年，确保</w:t>
      </w:r>
      <w:r w:rsidRPr="00976852">
        <w:rPr>
          <w:rFonts w:asciiTheme="majorEastAsia" w:eastAsiaTheme="majorEastAsia" w:hAnsiTheme="majorEastAsia" w:hint="eastAsia"/>
          <w:sz w:val="24"/>
          <w:szCs w:val="24"/>
          <w:lang w:eastAsia="zh-CN"/>
        </w:rPr>
        <w:t>不会发生腐蚀，不会发生倾倒，</w:t>
      </w:r>
      <w:r w:rsidRPr="00976852">
        <w:rPr>
          <w:rFonts w:asciiTheme="majorEastAsia" w:eastAsiaTheme="majorEastAsia" w:hAnsiTheme="majorEastAsia" w:hint="eastAsia"/>
          <w:color w:val="000000"/>
          <w:sz w:val="24"/>
          <w:szCs w:val="24"/>
          <w:lang w:eastAsia="zh-CN"/>
        </w:rPr>
        <w:t>保证12级及以下台风等非人为因素不会致使围</w:t>
      </w:r>
      <w:r w:rsidRPr="00976852">
        <w:rPr>
          <w:rFonts w:asciiTheme="majorEastAsia" w:eastAsiaTheme="majorEastAsia" w:hAnsiTheme="majorEastAsia"/>
          <w:color w:val="000000"/>
          <w:sz w:val="24"/>
          <w:szCs w:val="24"/>
          <w:lang w:eastAsia="zh-CN"/>
        </w:rPr>
        <w:t>篱、设备设施</w:t>
      </w:r>
      <w:r w:rsidRPr="00976852">
        <w:rPr>
          <w:rFonts w:asciiTheme="majorEastAsia" w:eastAsiaTheme="majorEastAsia" w:hAnsiTheme="majorEastAsia" w:hint="eastAsia"/>
          <w:color w:val="000000"/>
          <w:sz w:val="24"/>
          <w:szCs w:val="24"/>
          <w:lang w:eastAsia="zh-CN"/>
        </w:rPr>
        <w:t>损坏，</w:t>
      </w:r>
      <w:r w:rsidRPr="00976852">
        <w:rPr>
          <w:rFonts w:asciiTheme="majorEastAsia" w:eastAsiaTheme="majorEastAsia" w:hAnsiTheme="majorEastAsia" w:cs="Arial" w:hint="eastAsia"/>
          <w:sz w:val="24"/>
          <w:szCs w:val="24"/>
          <w:lang w:eastAsia="zh-CN"/>
        </w:rPr>
        <w:t>质保期期间因乙方原因，设备出现缺陷或损坏时，乙方应及时自费到现场进行免费修理或更换。被维修设备或零部件的质量和机械性能保证期将顺延，被更换设备或零部件的质量和机械性能保证期将重新计算。</w:t>
      </w:r>
    </w:p>
    <w:p w:rsidR="00991B9E" w:rsidRPr="00976852" w:rsidRDefault="00991B9E" w:rsidP="00C153EC">
      <w:pPr>
        <w:spacing w:line="360" w:lineRule="auto"/>
        <w:jc w:val="both"/>
        <w:rPr>
          <w:rFonts w:asciiTheme="majorEastAsia" w:eastAsiaTheme="majorEastAsia" w:hAnsiTheme="majorEastAsia" w:cs="Arial"/>
          <w:b/>
          <w:sz w:val="24"/>
          <w:szCs w:val="24"/>
          <w:lang w:eastAsia="zh-CN"/>
        </w:rPr>
      </w:pPr>
      <w:r w:rsidRPr="00976852">
        <w:rPr>
          <w:rFonts w:asciiTheme="majorEastAsia" w:eastAsiaTheme="majorEastAsia" w:hAnsiTheme="majorEastAsia" w:cs="Arial" w:hint="eastAsia"/>
          <w:b/>
          <w:sz w:val="24"/>
          <w:szCs w:val="24"/>
          <w:lang w:eastAsia="zh-CN"/>
        </w:rPr>
        <w:t>九、</w:t>
      </w:r>
      <w:r w:rsidRPr="00976852">
        <w:rPr>
          <w:rFonts w:asciiTheme="majorEastAsia" w:eastAsiaTheme="majorEastAsia" w:hAnsiTheme="majorEastAsia" w:cs="Arial"/>
          <w:b/>
          <w:sz w:val="24"/>
          <w:szCs w:val="24"/>
          <w:lang w:eastAsia="zh-CN"/>
        </w:rPr>
        <w:t>保险</w:t>
      </w:r>
      <w:r w:rsidRPr="00976852">
        <w:rPr>
          <w:rFonts w:asciiTheme="majorEastAsia" w:eastAsiaTheme="majorEastAsia" w:hAnsiTheme="majorEastAsia" w:cs="Arial" w:hint="eastAsia"/>
          <w:b/>
          <w:sz w:val="24"/>
          <w:szCs w:val="24"/>
          <w:lang w:eastAsia="zh-CN"/>
        </w:rPr>
        <w:t>和</w:t>
      </w:r>
      <w:r w:rsidRPr="00976852">
        <w:rPr>
          <w:rFonts w:asciiTheme="majorEastAsia" w:eastAsiaTheme="majorEastAsia" w:hAnsiTheme="majorEastAsia" w:cs="Arial"/>
          <w:b/>
          <w:sz w:val="24"/>
          <w:szCs w:val="24"/>
          <w:lang w:eastAsia="zh-CN"/>
        </w:rPr>
        <w:t>损害赔偿：</w:t>
      </w:r>
    </w:p>
    <w:p w:rsidR="00991B9E" w:rsidRPr="00976852" w:rsidRDefault="00991B9E" w:rsidP="00976852">
      <w:pPr>
        <w:spacing w:line="360" w:lineRule="auto"/>
        <w:ind w:firstLineChars="200" w:firstLine="480"/>
        <w:rPr>
          <w:rFonts w:asciiTheme="majorEastAsia" w:eastAsiaTheme="majorEastAsia" w:hAnsiTheme="majorEastAsia" w:cs="Arial"/>
          <w:sz w:val="24"/>
          <w:szCs w:val="24"/>
          <w:lang w:eastAsia="zh-CN"/>
        </w:rPr>
      </w:pPr>
      <w:r w:rsidRPr="00976852">
        <w:rPr>
          <w:rFonts w:asciiTheme="majorEastAsia" w:eastAsiaTheme="majorEastAsia" w:hAnsiTheme="majorEastAsia" w:cs="Arial" w:hint="eastAsia"/>
          <w:sz w:val="24"/>
          <w:szCs w:val="24"/>
          <w:lang w:eastAsia="zh-CN"/>
        </w:rPr>
        <w:t>1、</w:t>
      </w:r>
      <w:r w:rsidRPr="00976852">
        <w:rPr>
          <w:rFonts w:asciiTheme="majorEastAsia" w:eastAsiaTheme="majorEastAsia" w:hAnsiTheme="majorEastAsia" w:cs="Arial"/>
          <w:sz w:val="24"/>
          <w:szCs w:val="24"/>
          <w:lang w:eastAsia="zh-CN"/>
        </w:rPr>
        <w:t>本案</w:t>
      </w:r>
      <w:r w:rsidRPr="00976852">
        <w:rPr>
          <w:rFonts w:asciiTheme="majorEastAsia" w:eastAsiaTheme="majorEastAsia" w:hAnsiTheme="majorEastAsia" w:cs="Arial" w:hint="eastAsia"/>
          <w:sz w:val="24"/>
          <w:szCs w:val="24"/>
          <w:lang w:eastAsia="zh-CN"/>
        </w:rPr>
        <w:t>施工过程</w:t>
      </w:r>
      <w:r w:rsidRPr="00976852">
        <w:rPr>
          <w:rFonts w:asciiTheme="majorEastAsia" w:eastAsiaTheme="majorEastAsia" w:hAnsiTheme="majorEastAsia" w:cs="Arial"/>
          <w:sz w:val="24"/>
          <w:szCs w:val="24"/>
          <w:lang w:eastAsia="zh-CN"/>
        </w:rPr>
        <w:t>中如</w:t>
      </w:r>
      <w:r w:rsidRPr="00976852">
        <w:rPr>
          <w:rFonts w:asciiTheme="majorEastAsia" w:eastAsiaTheme="majorEastAsia" w:hAnsiTheme="majorEastAsia" w:cs="Arial" w:hint="eastAsia"/>
          <w:sz w:val="24"/>
          <w:szCs w:val="24"/>
          <w:lang w:eastAsia="zh-CN"/>
        </w:rPr>
        <w:t>受</w:t>
      </w:r>
      <w:r w:rsidRPr="00976852">
        <w:rPr>
          <w:rFonts w:asciiTheme="majorEastAsia" w:eastAsiaTheme="majorEastAsia" w:hAnsiTheme="majorEastAsia" w:cs="Arial"/>
          <w:sz w:val="24"/>
          <w:szCs w:val="24"/>
          <w:lang w:eastAsia="zh-CN"/>
        </w:rPr>
        <w:t>损</w:t>
      </w:r>
      <w:r w:rsidRPr="00976852">
        <w:rPr>
          <w:rFonts w:asciiTheme="majorEastAsia" w:eastAsiaTheme="majorEastAsia" w:hAnsiTheme="majorEastAsia" w:cs="Arial" w:hint="eastAsia"/>
          <w:sz w:val="24"/>
          <w:szCs w:val="24"/>
          <w:lang w:eastAsia="zh-CN"/>
        </w:rPr>
        <w:t>涉</w:t>
      </w:r>
      <w:r w:rsidRPr="00976852">
        <w:rPr>
          <w:rFonts w:asciiTheme="majorEastAsia" w:eastAsiaTheme="majorEastAsia" w:hAnsiTheme="majorEastAsia" w:cs="Arial"/>
          <w:sz w:val="24"/>
          <w:szCs w:val="24"/>
          <w:lang w:eastAsia="zh-CN"/>
        </w:rPr>
        <w:t>及</w:t>
      </w:r>
      <w:r w:rsidRPr="00976852">
        <w:rPr>
          <w:rFonts w:asciiTheme="majorEastAsia" w:eastAsiaTheme="majorEastAsia" w:hAnsiTheme="majorEastAsia" w:cs="Arial" w:hint="eastAsia"/>
          <w:sz w:val="24"/>
          <w:szCs w:val="24"/>
          <w:lang w:eastAsia="zh-CN"/>
        </w:rPr>
        <w:t>到</w:t>
      </w:r>
      <w:r w:rsidRPr="00976852">
        <w:rPr>
          <w:rFonts w:asciiTheme="majorEastAsia" w:eastAsiaTheme="majorEastAsia" w:hAnsiTheme="majorEastAsia" w:cs="Arial"/>
          <w:sz w:val="24"/>
          <w:szCs w:val="24"/>
          <w:lang w:eastAsia="zh-CN"/>
        </w:rPr>
        <w:t>本公司或第三人之权益时，由承包人支付赔偿，若受害人向</w:t>
      </w:r>
      <w:r w:rsidRPr="00976852">
        <w:rPr>
          <w:rFonts w:asciiTheme="majorEastAsia" w:eastAsiaTheme="majorEastAsia" w:hAnsiTheme="majorEastAsia" w:cs="Arial" w:hint="eastAsia"/>
          <w:sz w:val="24"/>
          <w:szCs w:val="24"/>
          <w:lang w:eastAsia="zh-CN"/>
        </w:rPr>
        <w:t>甲方</w:t>
      </w:r>
      <w:r w:rsidRPr="00976852">
        <w:rPr>
          <w:rFonts w:asciiTheme="majorEastAsia" w:eastAsiaTheme="majorEastAsia" w:hAnsiTheme="majorEastAsia" w:cs="Arial"/>
          <w:sz w:val="24"/>
          <w:szCs w:val="24"/>
          <w:lang w:eastAsia="zh-CN"/>
        </w:rPr>
        <w:t>要求赔偿</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承包人在未解决前，</w:t>
      </w:r>
      <w:r w:rsidRPr="00976852">
        <w:rPr>
          <w:rFonts w:asciiTheme="majorEastAsia" w:eastAsiaTheme="majorEastAsia" w:hAnsiTheme="majorEastAsia" w:cs="Arial" w:hint="eastAsia"/>
          <w:sz w:val="24"/>
          <w:szCs w:val="24"/>
          <w:lang w:eastAsia="zh-CN"/>
        </w:rPr>
        <w:t>甲方</w:t>
      </w:r>
      <w:r w:rsidRPr="00976852">
        <w:rPr>
          <w:rFonts w:asciiTheme="majorEastAsia" w:eastAsiaTheme="majorEastAsia" w:hAnsiTheme="majorEastAsia" w:cs="Arial"/>
          <w:sz w:val="24"/>
          <w:szCs w:val="24"/>
          <w:lang w:eastAsia="zh-CN"/>
        </w:rPr>
        <w:t>保留支付其应得款</w:t>
      </w:r>
      <w:r w:rsidRPr="00976852">
        <w:rPr>
          <w:rFonts w:asciiTheme="majorEastAsia" w:eastAsiaTheme="majorEastAsia" w:hAnsiTheme="majorEastAsia" w:cs="Arial" w:hint="eastAsia"/>
          <w:sz w:val="24"/>
          <w:szCs w:val="24"/>
          <w:lang w:eastAsia="zh-CN"/>
        </w:rPr>
        <w:t>项</w:t>
      </w:r>
      <w:r w:rsidRPr="00976852">
        <w:rPr>
          <w:rFonts w:asciiTheme="majorEastAsia" w:eastAsiaTheme="majorEastAsia" w:hAnsiTheme="majorEastAsia" w:cs="Arial"/>
          <w:sz w:val="24"/>
          <w:szCs w:val="24"/>
          <w:lang w:eastAsia="zh-CN"/>
        </w:rPr>
        <w:t>。</w:t>
      </w:r>
      <w:r w:rsidRPr="00976852">
        <w:rPr>
          <w:rFonts w:asciiTheme="majorEastAsia" w:eastAsiaTheme="majorEastAsia" w:hAnsiTheme="majorEastAsia" w:cs="Arial" w:hint="eastAsia"/>
          <w:sz w:val="24"/>
          <w:szCs w:val="24"/>
          <w:lang w:eastAsia="zh-CN"/>
        </w:rPr>
        <w:t xml:space="preserve"> </w:t>
      </w:r>
    </w:p>
    <w:p w:rsidR="00991B9E" w:rsidRPr="00976852" w:rsidRDefault="00991B9E" w:rsidP="00976852">
      <w:pPr>
        <w:spacing w:line="360" w:lineRule="auto"/>
        <w:ind w:firstLineChars="200" w:firstLine="480"/>
        <w:rPr>
          <w:rFonts w:asciiTheme="majorEastAsia" w:eastAsiaTheme="majorEastAsia" w:hAnsiTheme="majorEastAsia" w:cs="Arial"/>
          <w:sz w:val="24"/>
          <w:szCs w:val="24"/>
          <w:lang w:eastAsia="zh-CN"/>
        </w:rPr>
      </w:pPr>
      <w:r w:rsidRPr="00976852">
        <w:rPr>
          <w:rFonts w:asciiTheme="majorEastAsia" w:eastAsiaTheme="majorEastAsia" w:hAnsiTheme="majorEastAsia" w:cs="Arial" w:hint="eastAsia"/>
          <w:sz w:val="24"/>
          <w:szCs w:val="24"/>
          <w:lang w:eastAsia="zh-CN"/>
        </w:rPr>
        <w:t>2、材料</w:t>
      </w:r>
      <w:r w:rsidRPr="00976852">
        <w:rPr>
          <w:rFonts w:asciiTheme="majorEastAsia" w:eastAsiaTheme="majorEastAsia" w:hAnsiTheme="majorEastAsia" w:cs="Arial"/>
          <w:sz w:val="24"/>
          <w:szCs w:val="24"/>
          <w:lang w:eastAsia="zh-CN"/>
        </w:rPr>
        <w:t>运输过程和自</w:t>
      </w:r>
      <w:r w:rsidRPr="00976852">
        <w:rPr>
          <w:rFonts w:asciiTheme="majorEastAsia" w:eastAsiaTheme="majorEastAsia" w:hAnsiTheme="majorEastAsia" w:cs="Arial" w:hint="eastAsia"/>
          <w:sz w:val="24"/>
          <w:szCs w:val="24"/>
          <w:lang w:eastAsia="zh-CN"/>
        </w:rPr>
        <w:t>检修工具</w:t>
      </w:r>
      <w:r w:rsidRPr="00976852">
        <w:rPr>
          <w:rFonts w:asciiTheme="majorEastAsia" w:eastAsiaTheme="majorEastAsia" w:hAnsiTheme="majorEastAsia" w:cs="Arial"/>
          <w:sz w:val="24"/>
          <w:szCs w:val="24"/>
          <w:lang w:eastAsia="zh-CN"/>
        </w:rPr>
        <w:t>器材运抵</w:t>
      </w:r>
      <w:r w:rsidRPr="00976852">
        <w:rPr>
          <w:rFonts w:asciiTheme="majorEastAsia" w:eastAsiaTheme="majorEastAsia" w:hAnsiTheme="majorEastAsia" w:cs="Arial" w:hint="eastAsia"/>
          <w:sz w:val="24"/>
          <w:szCs w:val="24"/>
          <w:lang w:eastAsia="zh-CN"/>
        </w:rPr>
        <w:t>到现场</w:t>
      </w:r>
      <w:r w:rsidRPr="00976852">
        <w:rPr>
          <w:rFonts w:asciiTheme="majorEastAsia" w:eastAsiaTheme="majorEastAsia" w:hAnsiTheme="majorEastAsia" w:cs="Arial"/>
          <w:sz w:val="24"/>
          <w:szCs w:val="24"/>
          <w:lang w:eastAsia="zh-CN"/>
        </w:rPr>
        <w:t>起，由承包商投保营造工程综合责任险（保费由承包商负责），承包商应投保其所有营造机具、人员之综合保险并提供保单正本及缴费收据</w:t>
      </w:r>
      <w:r w:rsidRPr="00976852">
        <w:rPr>
          <w:rFonts w:asciiTheme="majorEastAsia" w:eastAsiaTheme="majorEastAsia" w:hAnsiTheme="majorEastAsia" w:cs="Arial" w:hint="eastAsia"/>
          <w:sz w:val="24"/>
          <w:szCs w:val="24"/>
          <w:lang w:eastAsia="zh-CN"/>
        </w:rPr>
        <w:t>复印件</w:t>
      </w:r>
      <w:r w:rsidRPr="00976852">
        <w:rPr>
          <w:rFonts w:asciiTheme="majorEastAsia" w:eastAsiaTheme="majorEastAsia" w:hAnsiTheme="majorEastAsia" w:cs="Arial"/>
          <w:sz w:val="24"/>
          <w:szCs w:val="24"/>
          <w:lang w:eastAsia="zh-CN"/>
        </w:rPr>
        <w:t>送交甲方备查。</w:t>
      </w:r>
      <w:r w:rsidRPr="00976852">
        <w:rPr>
          <w:rFonts w:asciiTheme="majorEastAsia" w:eastAsiaTheme="majorEastAsia" w:hAnsiTheme="majorEastAsia" w:cs="Arial" w:hint="eastAsia"/>
          <w:sz w:val="24"/>
          <w:szCs w:val="24"/>
          <w:lang w:eastAsia="zh-CN"/>
        </w:rPr>
        <w:t>此工程所有险种</w:t>
      </w:r>
      <w:r w:rsidRPr="00976852">
        <w:rPr>
          <w:rFonts w:asciiTheme="majorEastAsia" w:eastAsiaTheme="majorEastAsia" w:hAnsiTheme="majorEastAsia" w:cs="Arial"/>
          <w:sz w:val="24"/>
          <w:szCs w:val="24"/>
          <w:lang w:eastAsia="zh-CN"/>
        </w:rPr>
        <w:t>均应由</w:t>
      </w:r>
      <w:r w:rsidRPr="00976852">
        <w:rPr>
          <w:rFonts w:asciiTheme="majorEastAsia" w:eastAsiaTheme="majorEastAsia" w:hAnsiTheme="majorEastAsia" w:cs="Arial" w:hint="eastAsia"/>
          <w:sz w:val="24"/>
          <w:szCs w:val="24"/>
          <w:lang w:eastAsia="zh-CN"/>
        </w:rPr>
        <w:t>承包商</w:t>
      </w:r>
      <w:r w:rsidRPr="00976852">
        <w:rPr>
          <w:rFonts w:asciiTheme="majorEastAsia" w:eastAsiaTheme="majorEastAsia" w:hAnsiTheme="majorEastAsia" w:cs="Arial"/>
          <w:sz w:val="24"/>
          <w:szCs w:val="24"/>
          <w:lang w:eastAsia="zh-CN"/>
        </w:rPr>
        <w:t>自行负责</w:t>
      </w:r>
      <w:r w:rsidRPr="00976852">
        <w:rPr>
          <w:rFonts w:asciiTheme="majorEastAsia" w:eastAsiaTheme="majorEastAsia" w:hAnsiTheme="majorEastAsia" w:cs="Arial" w:hint="eastAsia"/>
          <w:sz w:val="24"/>
          <w:szCs w:val="24"/>
          <w:lang w:eastAsia="zh-CN"/>
        </w:rPr>
        <w:t>。</w:t>
      </w:r>
    </w:p>
    <w:p w:rsidR="00991B9E" w:rsidRPr="00976852" w:rsidRDefault="00991B9E" w:rsidP="00976852">
      <w:pPr>
        <w:spacing w:line="360" w:lineRule="auto"/>
        <w:rPr>
          <w:rFonts w:asciiTheme="majorEastAsia" w:eastAsiaTheme="majorEastAsia" w:hAnsiTheme="majorEastAsia"/>
          <w:sz w:val="24"/>
          <w:szCs w:val="24"/>
          <w:lang w:eastAsia="zh-CN"/>
        </w:rPr>
      </w:pPr>
      <w:r w:rsidRPr="00976852">
        <w:rPr>
          <w:rFonts w:asciiTheme="majorEastAsia" w:eastAsiaTheme="majorEastAsia" w:hAnsiTheme="majorEastAsia" w:cs="Arial" w:hint="eastAsia"/>
          <w:b/>
          <w:sz w:val="24"/>
          <w:szCs w:val="24"/>
          <w:lang w:eastAsia="zh-CN"/>
        </w:rPr>
        <w:t>十、工期</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hint="eastAsia"/>
          <w:sz w:val="24"/>
          <w:szCs w:val="24"/>
          <w:lang w:eastAsia="zh-CN"/>
        </w:rPr>
        <w:t>自合同签订后2个月内将设备运至甲方指定地点并进行安装、调试完成。</w:t>
      </w:r>
    </w:p>
    <w:p w:rsidR="00991B9E" w:rsidRDefault="00991B9E" w:rsidP="00EB22B2">
      <w:pPr>
        <w:spacing w:afterLines="50" w:line="580" w:lineRule="exact"/>
        <w:ind w:right="-57"/>
        <w:rPr>
          <w:sz w:val="28"/>
          <w:szCs w:val="28"/>
          <w:lang w:eastAsia="zh-CN"/>
        </w:rPr>
      </w:pPr>
    </w:p>
    <w:p w:rsidR="001E793E" w:rsidRPr="001E793E" w:rsidRDefault="001E793E" w:rsidP="001E793E">
      <w:pPr>
        <w:jc w:val="center"/>
        <w:rPr>
          <w:b/>
          <w:bCs/>
          <w:sz w:val="32"/>
          <w:szCs w:val="32"/>
          <w:lang w:eastAsia="zh-CN"/>
        </w:rPr>
      </w:pPr>
      <w:r w:rsidRPr="001E793E">
        <w:rPr>
          <w:rFonts w:hint="eastAsia"/>
          <w:b/>
          <w:bCs/>
          <w:sz w:val="32"/>
          <w:szCs w:val="32"/>
          <w:lang w:eastAsia="zh-CN"/>
        </w:rPr>
        <w:t>产品配置清单及参数说明</w:t>
      </w:r>
    </w:p>
    <w:p w:rsidR="001E793E" w:rsidRDefault="001E793E" w:rsidP="001E793E">
      <w:pPr>
        <w:pStyle w:val="af5"/>
        <w:spacing w:line="240" w:lineRule="auto"/>
        <w:ind w:firstLineChars="0" w:firstLine="0"/>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一、设备清单</w:t>
      </w:r>
    </w:p>
    <w:tbl>
      <w:tblPr>
        <w:tblW w:w="9576" w:type="dxa"/>
        <w:tblInd w:w="93" w:type="dxa"/>
        <w:tblLook w:val="04A0"/>
      </w:tblPr>
      <w:tblGrid>
        <w:gridCol w:w="640"/>
        <w:gridCol w:w="1960"/>
        <w:gridCol w:w="2235"/>
        <w:gridCol w:w="1701"/>
        <w:gridCol w:w="744"/>
        <w:gridCol w:w="716"/>
        <w:gridCol w:w="1580"/>
      </w:tblGrid>
      <w:tr w:rsidR="001E793E" w:rsidRPr="001E793E" w:rsidTr="003A7AFB">
        <w:trPr>
          <w:trHeight w:val="390"/>
        </w:trPr>
        <w:tc>
          <w:tcPr>
            <w:tcW w:w="640" w:type="dxa"/>
            <w:tcBorders>
              <w:top w:val="single" w:sz="4" w:space="0" w:color="auto"/>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序号</w:t>
            </w:r>
          </w:p>
        </w:tc>
        <w:tc>
          <w:tcPr>
            <w:tcW w:w="1960" w:type="dxa"/>
            <w:tcBorders>
              <w:top w:val="single" w:sz="4" w:space="0" w:color="auto"/>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设备名称</w:t>
            </w:r>
          </w:p>
        </w:tc>
        <w:tc>
          <w:tcPr>
            <w:tcW w:w="2235" w:type="dxa"/>
            <w:tcBorders>
              <w:top w:val="single" w:sz="4" w:space="0" w:color="auto"/>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技术参数</w:t>
            </w:r>
          </w:p>
        </w:tc>
        <w:tc>
          <w:tcPr>
            <w:tcW w:w="1701" w:type="dxa"/>
            <w:tcBorders>
              <w:top w:val="single" w:sz="4" w:space="0" w:color="auto"/>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参考品牌</w:t>
            </w:r>
          </w:p>
        </w:tc>
        <w:tc>
          <w:tcPr>
            <w:tcW w:w="744" w:type="dxa"/>
            <w:tcBorders>
              <w:top w:val="single" w:sz="4" w:space="0" w:color="auto"/>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单位</w:t>
            </w:r>
          </w:p>
        </w:tc>
        <w:tc>
          <w:tcPr>
            <w:tcW w:w="716" w:type="dxa"/>
            <w:tcBorders>
              <w:top w:val="single" w:sz="4" w:space="0" w:color="auto"/>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数量</w:t>
            </w:r>
          </w:p>
        </w:tc>
        <w:tc>
          <w:tcPr>
            <w:tcW w:w="1580" w:type="dxa"/>
            <w:tcBorders>
              <w:top w:val="single" w:sz="4" w:space="0" w:color="auto"/>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b/>
                <w:bCs/>
                <w:color w:val="000000" w:themeColor="text1"/>
                <w:sz w:val="21"/>
                <w:szCs w:val="21"/>
              </w:rPr>
            </w:pPr>
            <w:r w:rsidRPr="001E793E">
              <w:rPr>
                <w:rFonts w:asciiTheme="majorEastAsia" w:eastAsiaTheme="majorEastAsia" w:hAnsiTheme="majorEastAsia" w:hint="eastAsia"/>
                <w:b/>
                <w:bCs/>
                <w:color w:val="000000" w:themeColor="text1"/>
                <w:sz w:val="21"/>
                <w:szCs w:val="21"/>
              </w:rPr>
              <w:t>备注</w:t>
            </w: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出入口抓拍一体机</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详见主要设备技术参数</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赢诚</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2</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 xml:space="preserve">　</w:t>
            </w: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2</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八角直杆道闸（带雷达）</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自带雷达防砸，右向，0.6-6秒变速可调，不带道闸杆</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赢诚</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2</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 xml:space="preserve">　</w:t>
            </w: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3</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出入口道闸杆（八角）4米</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最快开关闸速度：起1S、落1.5S</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宇视</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个</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2</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 xml:space="preserve">　</w:t>
            </w:r>
          </w:p>
        </w:tc>
      </w:tr>
      <w:tr w:rsidR="001E793E" w:rsidRPr="001E793E" w:rsidTr="003A7AFB">
        <w:trPr>
          <w:trHeight w:val="48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4</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textAlignment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左机芯摆闸</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详见主要设备技术参数</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宇视</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58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通道宽度</w:t>
            </w:r>
            <w:r w:rsidRPr="001E793E">
              <w:rPr>
                <w:rFonts w:asciiTheme="majorEastAsia" w:eastAsiaTheme="majorEastAsia" w:hAnsiTheme="majorEastAsia" w:hint="eastAsia"/>
                <w:color w:val="000000"/>
                <w:sz w:val="21"/>
                <w:szCs w:val="21"/>
              </w:rPr>
              <w:t>1100mm-1200mm</w:t>
            </w:r>
          </w:p>
        </w:tc>
      </w:tr>
      <w:tr w:rsidR="001E793E" w:rsidRPr="001E793E" w:rsidTr="003A7AFB">
        <w:trPr>
          <w:trHeight w:val="48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5</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textAlignment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右机芯摆闸</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详见主要设备技术参数</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捷顺、大华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宇视</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58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通道宽度</w:t>
            </w:r>
            <w:r w:rsidRPr="001E793E">
              <w:rPr>
                <w:rFonts w:asciiTheme="majorEastAsia" w:eastAsiaTheme="majorEastAsia" w:hAnsiTheme="majorEastAsia" w:hint="eastAsia"/>
                <w:color w:val="000000"/>
                <w:sz w:val="21"/>
                <w:szCs w:val="21"/>
              </w:rPr>
              <w:t>1100mm-1200mm</w:t>
            </w:r>
          </w:p>
        </w:tc>
      </w:tr>
      <w:tr w:rsidR="001E793E" w:rsidRPr="001E793E" w:rsidTr="003A7AFB">
        <w:trPr>
          <w:trHeight w:val="48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6</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textAlignment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双机芯摆闸</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详见主要设备技术参数</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宇视</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58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p>
        </w:tc>
      </w:tr>
      <w:tr w:rsidR="001E793E" w:rsidRPr="001E793E" w:rsidTr="003A7AFB">
        <w:trPr>
          <w:trHeight w:val="48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7</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textAlignment w:val="center"/>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人脸识别一体机（含支架）</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详见主要设备技术参数</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宇视</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4</w:t>
            </w:r>
          </w:p>
        </w:tc>
        <w:tc>
          <w:tcPr>
            <w:tcW w:w="158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带防雨遮阳罩</w:t>
            </w:r>
          </w:p>
        </w:tc>
      </w:tr>
      <w:tr w:rsidR="001E793E" w:rsidRPr="001E793E" w:rsidTr="003A7AFB">
        <w:trPr>
          <w:trHeight w:val="48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8</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textAlignment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交换机</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5口千兆交换机</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海康威视、大华</w:t>
            </w:r>
          </w:p>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 xml:space="preserve">     TP-LINK</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58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9</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发卡器</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1.IC卡发卡</w:t>
            </w:r>
          </w:p>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2.USB供电和通讯，工作电流&lt;150mA</w:t>
            </w:r>
          </w:p>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lastRenderedPageBreak/>
              <w:t>3.每张卡都有唯一代码，具有不可复制性</w:t>
            </w:r>
          </w:p>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4.发卡成功或失败有双色LED指示灯和蜂鸣器提示</w:t>
            </w:r>
          </w:p>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5.工作温度：-10℃-+55℃， 工作湿度：≤95%</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lastRenderedPageBreak/>
              <w:t>配套</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台</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 xml:space="preserve">　</w:t>
            </w: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lastRenderedPageBreak/>
              <w:t>10</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IC卡</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国产</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张</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500</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11</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门禁遥控器</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1. 接收器：电压DC 24V；电流0.1A；接收灵敏度-107dBm；</w:t>
            </w:r>
          </w:p>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2. 四路继电器输出，信号互锁、信号非锁、信号自锁、信号两路自锁和两路非锁并存；</w:t>
            </w:r>
          </w:p>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3. 遥控器：电压：DC12V（10号干电池）；电流：38mA（待机为0）；输出功率16dBm；</w:t>
            </w:r>
          </w:p>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4. 按键数量：4个</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配套</w:t>
            </w: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个</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2</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p>
        </w:tc>
      </w:tr>
      <w:tr w:rsidR="001E793E" w:rsidRPr="001E793E" w:rsidTr="003A7AFB">
        <w:trPr>
          <w:trHeight w:val="390"/>
        </w:trPr>
        <w:tc>
          <w:tcPr>
            <w:tcW w:w="640" w:type="dxa"/>
            <w:tcBorders>
              <w:top w:val="nil"/>
              <w:left w:val="single" w:sz="4" w:space="0" w:color="auto"/>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12</w:t>
            </w:r>
          </w:p>
        </w:tc>
        <w:tc>
          <w:tcPr>
            <w:tcW w:w="1960"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设备安装调试</w:t>
            </w:r>
          </w:p>
        </w:tc>
        <w:tc>
          <w:tcPr>
            <w:tcW w:w="2235" w:type="dxa"/>
            <w:tcBorders>
              <w:top w:val="nil"/>
              <w:left w:val="nil"/>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000000" w:themeColor="text1"/>
                <w:sz w:val="21"/>
                <w:szCs w:val="21"/>
                <w:lang w:eastAsia="zh-CN"/>
              </w:rPr>
            </w:pPr>
            <w:r w:rsidRPr="001E793E">
              <w:rPr>
                <w:rFonts w:asciiTheme="majorEastAsia" w:eastAsiaTheme="majorEastAsia" w:hAnsiTheme="majorEastAsia" w:hint="eastAsia"/>
                <w:color w:val="000000" w:themeColor="text1"/>
                <w:sz w:val="21"/>
                <w:szCs w:val="21"/>
                <w:lang w:eastAsia="zh-CN"/>
              </w:rPr>
              <w:t>含所有所需线缆，管材，配件等等</w:t>
            </w:r>
          </w:p>
        </w:tc>
        <w:tc>
          <w:tcPr>
            <w:tcW w:w="1701"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lang w:eastAsia="zh-CN"/>
              </w:rPr>
            </w:pPr>
          </w:p>
        </w:tc>
        <w:tc>
          <w:tcPr>
            <w:tcW w:w="744"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项</w:t>
            </w:r>
          </w:p>
        </w:tc>
        <w:tc>
          <w:tcPr>
            <w:tcW w:w="716" w:type="dxa"/>
            <w:tcBorders>
              <w:top w:val="nil"/>
              <w:left w:val="nil"/>
              <w:bottom w:val="single" w:sz="4" w:space="0" w:color="auto"/>
              <w:right w:val="single" w:sz="4" w:space="0" w:color="auto"/>
            </w:tcBorders>
            <w:vAlign w:val="center"/>
          </w:tcPr>
          <w:p w:rsidR="001E793E" w:rsidRPr="001E793E" w:rsidRDefault="001E793E" w:rsidP="003A7AFB">
            <w:pPr>
              <w:widowControl/>
              <w:jc w:val="center"/>
              <w:rPr>
                <w:rFonts w:asciiTheme="majorEastAsia" w:eastAsiaTheme="majorEastAsia" w:hAnsiTheme="majorEastAsia"/>
                <w:color w:val="000000" w:themeColor="text1"/>
                <w:sz w:val="21"/>
                <w:szCs w:val="21"/>
              </w:rPr>
            </w:pPr>
            <w:r w:rsidRPr="001E793E">
              <w:rPr>
                <w:rFonts w:asciiTheme="majorEastAsia" w:eastAsiaTheme="majorEastAsia" w:hAnsiTheme="majorEastAsia" w:hint="eastAsia"/>
                <w:color w:val="000000" w:themeColor="text1"/>
                <w:sz w:val="21"/>
                <w:szCs w:val="21"/>
              </w:rPr>
              <w:t>1</w:t>
            </w:r>
          </w:p>
        </w:tc>
        <w:tc>
          <w:tcPr>
            <w:tcW w:w="1580" w:type="dxa"/>
            <w:tcBorders>
              <w:top w:val="nil"/>
              <w:left w:val="nil"/>
              <w:bottom w:val="single" w:sz="4" w:space="0" w:color="auto"/>
              <w:right w:val="single" w:sz="4" w:space="0" w:color="auto"/>
            </w:tcBorders>
            <w:noWrap/>
            <w:vAlign w:val="center"/>
          </w:tcPr>
          <w:p w:rsidR="001E793E" w:rsidRPr="001E793E" w:rsidRDefault="001E793E" w:rsidP="003A7AFB">
            <w:pPr>
              <w:widowControl/>
              <w:rPr>
                <w:rFonts w:asciiTheme="majorEastAsia" w:eastAsiaTheme="majorEastAsia" w:hAnsiTheme="majorEastAsia"/>
                <w:color w:val="000000" w:themeColor="text1"/>
                <w:sz w:val="21"/>
                <w:szCs w:val="21"/>
              </w:rPr>
            </w:pPr>
          </w:p>
        </w:tc>
      </w:tr>
      <w:tr w:rsidR="001E793E" w:rsidRPr="001E793E" w:rsidTr="003A7AFB">
        <w:trPr>
          <w:trHeight w:val="594"/>
        </w:trPr>
        <w:tc>
          <w:tcPr>
            <w:tcW w:w="9576" w:type="dxa"/>
            <w:gridSpan w:val="7"/>
            <w:tcBorders>
              <w:top w:val="nil"/>
              <w:left w:val="single" w:sz="4" w:space="0" w:color="auto"/>
              <w:bottom w:val="single" w:sz="4" w:space="0" w:color="auto"/>
              <w:right w:val="single" w:sz="4" w:space="0" w:color="auto"/>
            </w:tcBorders>
            <w:vAlign w:val="center"/>
          </w:tcPr>
          <w:p w:rsidR="001E793E" w:rsidRPr="001E793E" w:rsidRDefault="001E793E" w:rsidP="003A7AFB">
            <w:pPr>
              <w:widowControl/>
              <w:rPr>
                <w:rFonts w:asciiTheme="majorEastAsia" w:eastAsiaTheme="majorEastAsia" w:hAnsiTheme="majorEastAsia"/>
                <w:color w:val="FF0000"/>
                <w:sz w:val="21"/>
                <w:szCs w:val="21"/>
                <w:lang w:eastAsia="zh-CN"/>
              </w:rPr>
            </w:pPr>
            <w:r w:rsidRPr="001E793E">
              <w:rPr>
                <w:rFonts w:asciiTheme="majorEastAsia" w:eastAsiaTheme="majorEastAsia" w:hAnsiTheme="majorEastAsia" w:hint="eastAsia"/>
                <w:color w:val="FF0000"/>
                <w:sz w:val="21"/>
                <w:szCs w:val="21"/>
                <w:lang w:eastAsia="zh-CN"/>
              </w:rPr>
              <w:t>特别要求：翔鹭码头的门禁系统必须接入福海创厂区的门禁系统内，图像数据要传输到二道岗。</w:t>
            </w:r>
          </w:p>
        </w:tc>
      </w:tr>
    </w:tbl>
    <w:p w:rsidR="001E793E" w:rsidRDefault="001E793E" w:rsidP="001E793E">
      <w:pPr>
        <w:spacing w:line="324" w:lineRule="auto"/>
        <w:rPr>
          <w:color w:val="000000"/>
          <w:sz w:val="24"/>
          <w:szCs w:val="28"/>
          <w:lang w:eastAsia="zh-CN"/>
        </w:rPr>
      </w:pPr>
    </w:p>
    <w:p w:rsidR="001E793E" w:rsidRPr="001E793E" w:rsidRDefault="001E793E" w:rsidP="001E793E">
      <w:pPr>
        <w:spacing w:line="360" w:lineRule="auto"/>
        <w:rPr>
          <w:rFonts w:asciiTheme="majorEastAsia" w:eastAsiaTheme="majorEastAsia" w:hAnsiTheme="majorEastAsia"/>
          <w:b/>
          <w:color w:val="000000"/>
          <w:sz w:val="24"/>
          <w:szCs w:val="24"/>
          <w:lang w:eastAsia="zh-CN"/>
        </w:rPr>
      </w:pPr>
      <w:r w:rsidRPr="001E793E">
        <w:rPr>
          <w:rFonts w:asciiTheme="majorEastAsia" w:eastAsiaTheme="majorEastAsia" w:hAnsiTheme="majorEastAsia" w:hint="eastAsia"/>
          <w:b/>
          <w:color w:val="000000"/>
          <w:sz w:val="24"/>
          <w:szCs w:val="24"/>
          <w:lang w:eastAsia="zh-CN"/>
        </w:rPr>
        <w:t>二、主要设备技术参数</w:t>
      </w:r>
    </w:p>
    <w:p w:rsidR="001E793E" w:rsidRPr="001E793E" w:rsidRDefault="001E793E" w:rsidP="001E793E">
      <w:pPr>
        <w:spacing w:line="360" w:lineRule="auto"/>
        <w:ind w:firstLineChars="100" w:firstLine="241"/>
        <w:rPr>
          <w:rFonts w:asciiTheme="majorEastAsia" w:eastAsiaTheme="majorEastAsia" w:hAnsiTheme="majorEastAsia"/>
          <w:sz w:val="24"/>
          <w:szCs w:val="24"/>
          <w:lang w:eastAsia="zh-CN"/>
        </w:rPr>
      </w:pPr>
      <w:r w:rsidRPr="001E793E">
        <w:rPr>
          <w:rFonts w:asciiTheme="majorEastAsia" w:eastAsiaTheme="majorEastAsia" w:hAnsiTheme="majorEastAsia" w:hint="eastAsia"/>
          <w:b/>
          <w:color w:val="000000"/>
          <w:sz w:val="24"/>
          <w:szCs w:val="24"/>
          <w:lang w:eastAsia="zh-CN"/>
        </w:rPr>
        <w:t>出入口抓拍一体机</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r w:rsidRPr="001E793E">
        <w:rPr>
          <w:rFonts w:asciiTheme="majorEastAsia" w:eastAsiaTheme="majorEastAsia" w:hAnsiTheme="majorEastAsia" w:cs="宋体" w:hint="eastAsia"/>
          <w:sz w:val="24"/>
          <w:szCs w:val="24"/>
        </w:rPr>
        <w:t>通过客户端自动搜索IP，直接连入以太网络;</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r w:rsidRPr="001E793E">
        <w:rPr>
          <w:rFonts w:asciiTheme="majorEastAsia" w:eastAsiaTheme="majorEastAsia" w:hAnsiTheme="majorEastAsia" w:cs="宋体" w:hint="eastAsia"/>
          <w:sz w:val="24"/>
          <w:szCs w:val="24"/>
        </w:rPr>
        <w:t>提供图像网络传输功能，支持IE浏览器、客户端软件等远程监看方式，可实时监控图像的同时输出抓拍到的车辆信息;</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1E793E">
        <w:rPr>
          <w:rFonts w:asciiTheme="majorEastAsia" w:eastAsiaTheme="majorEastAsia" w:hAnsiTheme="majorEastAsia" w:cs="宋体" w:hint="eastAsia"/>
          <w:sz w:val="24"/>
          <w:szCs w:val="24"/>
        </w:rPr>
        <w:t>需通过身份认证后才能访问选定的网络摄像机;支持智能帧功能，对车牌实时跟踪并识别，并支持录像智能帧回放功能; 支持串口推送功能，可将过车信息通过485输出，推送内容可以进行单独配置; 支持2个屏蔽区域，屏蔽区内车牌和车辆不识别;</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r w:rsidRPr="001E793E">
        <w:rPr>
          <w:rFonts w:asciiTheme="majorEastAsia" w:eastAsiaTheme="majorEastAsia" w:hAnsiTheme="majorEastAsia" w:cs="宋体" w:hint="eastAsia"/>
          <w:sz w:val="24"/>
          <w:szCs w:val="24"/>
        </w:rPr>
        <w:t>视频压缩标准支持H.265，H.264，MJPEG;</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1E793E">
        <w:rPr>
          <w:rFonts w:asciiTheme="majorEastAsia" w:eastAsiaTheme="majorEastAsia" w:hAnsiTheme="majorEastAsia" w:cs="宋体" w:hint="eastAsia"/>
          <w:sz w:val="24"/>
          <w:szCs w:val="24"/>
        </w:rPr>
        <w:t>帧率25fps;</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r w:rsidRPr="001E793E">
        <w:rPr>
          <w:rFonts w:asciiTheme="majorEastAsia" w:eastAsiaTheme="majorEastAsia" w:hAnsiTheme="majorEastAsia" w:cs="宋体" w:hint="eastAsia"/>
          <w:sz w:val="24"/>
          <w:szCs w:val="24"/>
        </w:rPr>
        <w:t>支持1路主码流，1路辅码流及一路抓图码流，每个码流参数可独立设置;</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r w:rsidRPr="001E793E">
        <w:rPr>
          <w:rFonts w:asciiTheme="majorEastAsia" w:eastAsiaTheme="majorEastAsia" w:hAnsiTheme="majorEastAsia" w:cs="宋体" w:hint="eastAsia"/>
          <w:sz w:val="24"/>
          <w:szCs w:val="24"/>
        </w:rPr>
        <w:t>视频分辨率为主码流：1920×1080,1280×720；辅码流：1280×720,704×576,352×288;</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sidRPr="001E793E">
        <w:rPr>
          <w:rFonts w:asciiTheme="majorEastAsia" w:eastAsiaTheme="majorEastAsia" w:hAnsiTheme="majorEastAsia" w:cs="宋体" w:hint="eastAsia"/>
          <w:sz w:val="24"/>
          <w:szCs w:val="24"/>
        </w:rPr>
        <w:t>图像分辨率为1920×1080（不包括OSD黑边），1600×1200，1280×720;</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9.</w:t>
      </w:r>
      <w:r w:rsidRPr="001E793E">
        <w:rPr>
          <w:rFonts w:asciiTheme="majorEastAsia" w:eastAsiaTheme="majorEastAsia" w:hAnsiTheme="majorEastAsia" w:cs="宋体" w:hint="eastAsia"/>
          <w:sz w:val="24"/>
          <w:szCs w:val="24"/>
        </w:rPr>
        <w:t>视频压缩码率32kbps~32Mbps可调;</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10.</w:t>
      </w:r>
      <w:r w:rsidRPr="001E793E">
        <w:rPr>
          <w:rFonts w:asciiTheme="majorEastAsia" w:eastAsiaTheme="majorEastAsia" w:hAnsiTheme="majorEastAsia" w:cs="宋体" w:hint="eastAsia"/>
          <w:sz w:val="24"/>
          <w:szCs w:val="24"/>
        </w:rPr>
        <w:t>1路100M网络接口，2路RS485接口，1路RS485/232接口，1路TF卡接口，1路报警输入，3路报警输出，2路IO输入，1路AC110V-220V，硬件回放按钮，1路调试串口;</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11.</w:t>
      </w:r>
      <w:r w:rsidRPr="001E793E">
        <w:rPr>
          <w:rFonts w:asciiTheme="majorEastAsia" w:eastAsiaTheme="majorEastAsia" w:hAnsiTheme="majorEastAsia" w:cs="宋体" w:hint="eastAsia"/>
          <w:sz w:val="24"/>
          <w:szCs w:val="24"/>
        </w:rPr>
        <w:t>内置喇叭，输出音量可调节0~100级可调，语速0~100级可调，发音人员男女音可配; 支持二维码显示信息功能</w:t>
      </w:r>
      <w:r w:rsidRPr="001E793E">
        <w:rPr>
          <w:rFonts w:asciiTheme="majorEastAsia" w:eastAsiaTheme="majorEastAsia" w:hAnsiTheme="majorEastAsia" w:cs="宋体" w:hint="eastAsia"/>
          <w:sz w:val="24"/>
          <w:szCs w:val="24"/>
        </w:rPr>
        <w:tab/>
        <w:t xml:space="preserve">;支持重复车牌检测时间设置0~65535（毫秒）可设;  支持倾斜车牌识别，水平60度，倾斜30度;支持污损车牌、遮挡车牌识别; </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12.</w:t>
      </w:r>
      <w:r w:rsidRPr="001E793E">
        <w:rPr>
          <w:rFonts w:asciiTheme="majorEastAsia" w:eastAsiaTheme="majorEastAsia" w:hAnsiTheme="majorEastAsia" w:cs="宋体" w:hint="eastAsia"/>
          <w:sz w:val="24"/>
          <w:szCs w:val="24"/>
        </w:rPr>
        <w:t>内置Web服务器，可通过IE进行下载;支持TF卡，可实现本地图片存储和查询，支持对存储设备的管理功能，格式化，读写盘等设置;</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13.</w:t>
      </w:r>
      <w:r w:rsidRPr="001E793E">
        <w:rPr>
          <w:rFonts w:asciiTheme="majorEastAsia" w:eastAsiaTheme="majorEastAsia" w:hAnsiTheme="majorEastAsia" w:cs="宋体" w:hint="eastAsia"/>
          <w:sz w:val="24"/>
          <w:szCs w:val="24"/>
        </w:rPr>
        <w:t>支持手动抓拍图片，录像功能;支持录像回放功能，提供快进，放慢，暂停，帧放等功能;</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14.</w:t>
      </w:r>
      <w:r w:rsidRPr="001E793E">
        <w:rPr>
          <w:rFonts w:asciiTheme="majorEastAsia" w:eastAsiaTheme="majorEastAsia" w:hAnsiTheme="majorEastAsia" w:cs="宋体" w:hint="eastAsia"/>
          <w:color w:val="000000" w:themeColor="text1"/>
          <w:sz w:val="24"/>
          <w:szCs w:val="24"/>
        </w:rPr>
        <w:t>白天环境光照度应不低于200lx，晚上测试时的辅助设备照明度应不高于100lx。抓拍率：≥99%，识别率：≥99%;车标识别率：≥99%;车型识别率：≥99%;车身颜色识别率：≥99%;</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15.</w:t>
      </w:r>
      <w:r w:rsidRPr="001E793E">
        <w:rPr>
          <w:rFonts w:asciiTheme="majorEastAsia" w:eastAsiaTheme="majorEastAsia" w:hAnsiTheme="majorEastAsia" w:cs="宋体" w:hint="eastAsia"/>
          <w:sz w:val="24"/>
          <w:szCs w:val="24"/>
        </w:rPr>
        <w:t>支持TCP/IP、GB/T28181，web端有相关选项进行相关参数设置;</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16.</w:t>
      </w:r>
      <w:r w:rsidRPr="001E793E">
        <w:rPr>
          <w:rFonts w:asciiTheme="majorEastAsia" w:eastAsiaTheme="majorEastAsia" w:hAnsiTheme="majorEastAsia" w:cs="宋体" w:hint="eastAsia"/>
          <w:sz w:val="24"/>
          <w:szCs w:val="24"/>
        </w:rPr>
        <w:t>最大支持识别的车牌像素点为500×177，通过web可以进行配置;</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17.</w:t>
      </w:r>
      <w:r w:rsidRPr="001E793E">
        <w:rPr>
          <w:rFonts w:asciiTheme="majorEastAsia" w:eastAsiaTheme="majorEastAsia" w:hAnsiTheme="majorEastAsia" w:cs="宋体" w:hint="eastAsia"/>
          <w:sz w:val="24"/>
          <w:szCs w:val="24"/>
        </w:rPr>
        <w:t>支持设置向导功能，根据向导可配置相机常用参数;</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18.</w:t>
      </w:r>
      <w:r w:rsidRPr="001E793E">
        <w:rPr>
          <w:rFonts w:asciiTheme="majorEastAsia" w:eastAsiaTheme="majorEastAsia" w:hAnsiTheme="majorEastAsia" w:cs="宋体" w:hint="eastAsia"/>
          <w:sz w:val="24"/>
          <w:szCs w:val="24"/>
        </w:rPr>
        <w:t>浪涌抗扰度试验：受试设备通电正常工作，机壳按使用要求接地。试验配置应符合GB/T17626.5的要求;</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19.</w:t>
      </w:r>
      <w:r w:rsidRPr="001E793E">
        <w:rPr>
          <w:rFonts w:asciiTheme="majorEastAsia" w:eastAsiaTheme="majorEastAsia" w:hAnsiTheme="majorEastAsia" w:cs="宋体" w:hint="eastAsia"/>
          <w:sz w:val="24"/>
          <w:szCs w:val="24"/>
        </w:rPr>
        <w:t>高温+70±2℃ 2h，低温-30±3℃ 2h，恒定湿热﹢40±2℃ RH（93 &lt;+2，-3&gt;）% 48h</w:t>
      </w:r>
    </w:p>
    <w:p w:rsidR="001E793E" w:rsidRPr="001E793E" w:rsidRDefault="001E793E" w:rsidP="001E793E">
      <w:pPr>
        <w:pStyle w:val="af6"/>
        <w:widowControl/>
        <w:spacing w:line="360" w:lineRule="auto"/>
        <w:ind w:firstLineChars="0" w:firstLine="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20.</w:t>
      </w:r>
      <w:r w:rsidRPr="001E793E">
        <w:rPr>
          <w:rFonts w:asciiTheme="majorEastAsia" w:eastAsiaTheme="majorEastAsia" w:hAnsiTheme="majorEastAsia" w:cs="宋体" w:hint="eastAsia"/>
          <w:sz w:val="24"/>
          <w:szCs w:val="24"/>
        </w:rPr>
        <w:t>防护等级IP54;</w:t>
      </w:r>
    </w:p>
    <w:p w:rsidR="001E793E" w:rsidRPr="001E793E" w:rsidRDefault="001E793E" w:rsidP="001E793E">
      <w:pPr>
        <w:tabs>
          <w:tab w:val="left" w:pos="5685"/>
        </w:tabs>
        <w:spacing w:line="360" w:lineRule="auto"/>
        <w:ind w:firstLineChars="100" w:firstLine="241"/>
        <w:rPr>
          <w:rFonts w:asciiTheme="majorEastAsia" w:eastAsiaTheme="majorEastAsia" w:hAnsiTheme="majorEastAsia"/>
          <w:b/>
          <w:color w:val="000000"/>
          <w:sz w:val="24"/>
          <w:szCs w:val="24"/>
          <w:lang w:eastAsia="zh-CN"/>
        </w:rPr>
      </w:pPr>
      <w:r w:rsidRPr="001E793E">
        <w:rPr>
          <w:rFonts w:asciiTheme="majorEastAsia" w:eastAsiaTheme="majorEastAsia" w:hAnsiTheme="majorEastAsia" w:hint="eastAsia"/>
          <w:b/>
          <w:color w:val="000000"/>
          <w:sz w:val="24"/>
          <w:szCs w:val="24"/>
          <w:lang w:eastAsia="zh-CN"/>
        </w:rPr>
        <w:t>左、右机芯摆闸</w:t>
      </w:r>
      <w:r>
        <w:rPr>
          <w:rFonts w:asciiTheme="majorEastAsia" w:eastAsiaTheme="majorEastAsia" w:hAnsiTheme="majorEastAsia"/>
          <w:b/>
          <w:color w:val="000000"/>
          <w:sz w:val="24"/>
          <w:szCs w:val="24"/>
          <w:lang w:eastAsia="zh-CN"/>
        </w:rPr>
        <w:tab/>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1. 机箱采用国标304不锈钢材质，机箱厚度1.2mm；</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2. 标配8对红外检测，标配读卡板；</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3. 采用直流无刷电机；</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4. 支持开门超时自动复位功能；</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5. 支持声光报警提示，支持音量调节；</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6. 通道尺寸亚克力支持：600mm-900mm(支持定制到1100mm)，不锈钢支持：600mm-1200mm（支持定制到1500mm）；</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7. 平均无故障使用次数（MCBF）大于等于300万次；</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8. 支持消防应急常开功能；支持报警信号输出功能；</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9. 支持机械防夹、红外防夹功能；支持防冲撞功能；</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10. 支持四种安全等级设置，适用不同安全级别的场景；</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11. 支持人数统计；</w:t>
      </w:r>
    </w:p>
    <w:p w:rsidR="001E793E" w:rsidRPr="001E793E" w:rsidRDefault="001E793E" w:rsidP="001E793E">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12. 支持非法闯入、尾随、反向闯入、滞留、异常开门、非法翻越、门翼故障、红外异常等声光报警提示；</w:t>
      </w:r>
    </w:p>
    <w:p w:rsidR="001E793E" w:rsidRPr="001E793E" w:rsidRDefault="001E793E" w:rsidP="00622BE1">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lastRenderedPageBreak/>
        <w:t xml:space="preserve">13. </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color w:val="000000"/>
          <w:sz w:val="24"/>
          <w:szCs w:val="24"/>
          <w:lang w:eastAsia="zh-CN"/>
        </w:rPr>
        <w:t>平均无故障运行次数(MCBF)试验：设备MCBF不少于1800万次（封面具有CMA、CAL、CNAS、ilac-MRA标识的部级权威检测机构出具的检验报告复印件为准，原件备查）</w:t>
      </w:r>
    </w:p>
    <w:p w:rsidR="001E793E" w:rsidRPr="001E793E" w:rsidRDefault="001E793E" w:rsidP="00622BE1">
      <w:pPr>
        <w:spacing w:line="360" w:lineRule="auto"/>
        <w:rPr>
          <w:rFonts w:asciiTheme="majorEastAsia" w:eastAsiaTheme="majorEastAsia" w:hAnsiTheme="majorEastAsia"/>
          <w:color w:val="000000"/>
          <w:sz w:val="24"/>
          <w:szCs w:val="24"/>
          <w:lang w:eastAsia="zh-CN"/>
        </w:rPr>
      </w:pPr>
      <w:r w:rsidRPr="001E793E">
        <w:rPr>
          <w:rFonts w:asciiTheme="majorEastAsia" w:eastAsiaTheme="majorEastAsia" w:hAnsiTheme="majorEastAsia" w:hint="eastAsia"/>
          <w:color w:val="000000"/>
          <w:sz w:val="24"/>
          <w:szCs w:val="24"/>
          <w:lang w:eastAsia="zh-CN"/>
        </w:rPr>
        <w:t xml:space="preserve">14. </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color w:val="000000"/>
          <w:sz w:val="24"/>
          <w:szCs w:val="24"/>
          <w:lang w:eastAsia="zh-CN"/>
        </w:rPr>
        <w:t>整机防水深度检查：设备支持最大浸水深度≥700mm。（封面具有CMA、CAL、CNAS、ilac-MRA标识的部级权威检测机构出具的检验报告复印件为准，原件备查）</w:t>
      </w:r>
    </w:p>
    <w:p w:rsidR="001E793E" w:rsidRPr="001E793E" w:rsidRDefault="001E793E" w:rsidP="00622BE1">
      <w:pPr>
        <w:spacing w:line="360" w:lineRule="auto"/>
        <w:ind w:firstLineChars="200" w:firstLine="480"/>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备注：考虑到将来设备在功能上的扩展性且保证设备的质量，以上主要设备技术参数中打</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的必须全部满足要求，达不到要求的视为废标。</w:t>
      </w:r>
    </w:p>
    <w:p w:rsidR="001E793E" w:rsidRPr="001E793E" w:rsidRDefault="001E793E" w:rsidP="001E793E">
      <w:pPr>
        <w:spacing w:line="360" w:lineRule="auto"/>
        <w:ind w:firstLineChars="100" w:firstLine="241"/>
        <w:rPr>
          <w:rFonts w:asciiTheme="majorEastAsia" w:eastAsiaTheme="majorEastAsia" w:hAnsiTheme="majorEastAsia"/>
          <w:b/>
          <w:color w:val="000000"/>
          <w:sz w:val="24"/>
          <w:szCs w:val="24"/>
          <w:lang w:eastAsia="zh-CN"/>
        </w:rPr>
      </w:pPr>
      <w:r w:rsidRPr="001E793E">
        <w:rPr>
          <w:rFonts w:asciiTheme="majorEastAsia" w:eastAsiaTheme="majorEastAsia" w:hAnsiTheme="majorEastAsia" w:hint="eastAsia"/>
          <w:b/>
          <w:color w:val="000000"/>
          <w:sz w:val="24"/>
          <w:szCs w:val="24"/>
          <w:lang w:eastAsia="zh-CN"/>
        </w:rPr>
        <w:t>双机芯摆闸</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 机箱采用国标304不锈钢材质，机箱厚度1.2mm；</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2. 标配8对红外检测，标配读卡板；</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3. 采用直流无刷电机；</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4. 支持开门超时自动复位功能；</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5. 支持声光报警提示，支持音量调节；</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6. 通道尺寸亚克力支持：600mm-900mm(支持定制到1100mm)，不锈钢支持：600mm-1200mm（支持定制到1500mm）；</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7. 平均无故障使用次数（MCBF）大于等于300万次；</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8. 支持消防应急常开功能；支持报警信号输出功能；</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9. 支持机械防夹、红外防夹功能；支持防冲撞功能；</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10. 支持四种安全等级设置，适用不同安全级别的场景；</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11. 支持人数统计；</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12. 支持非法闯入、尾随、反向闯入、滞留、异常开门、非法翻越、门翼故障、红外异常等声光报警提示；</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 xml:space="preserve">13. </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支持LED 灯显示通道状态，具有红色（禁止通行）、绿色（授权可通行）、蓝色（待机）三色灯显示状态。（封面具有CMA、CAL、CNAS、ilac-MRA标识的部级权威检测机构出具的检验报告复印件为准，原件备查）</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 xml:space="preserve">14. </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设备支持刷卡距离0cm~7cm。（封面具有CMA、CAL、CNAS、ilac-MRA标识的部级权威检测机构出具的检验报告复印件为准，原件备查）</w:t>
      </w:r>
    </w:p>
    <w:p w:rsidR="001E793E" w:rsidRPr="001E793E" w:rsidRDefault="001E793E" w:rsidP="00622BE1">
      <w:pPr>
        <w:spacing w:line="360" w:lineRule="auto"/>
        <w:ind w:firstLineChars="200" w:firstLine="480"/>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备注：考虑到将来设备在功能上的扩展性且保证设备的质量，以上主要设备技术参数中打</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的必须全部满足要求，达不到要求的视为废标。</w:t>
      </w:r>
    </w:p>
    <w:p w:rsidR="001E793E" w:rsidRPr="001E793E" w:rsidRDefault="001E793E" w:rsidP="001E793E">
      <w:pPr>
        <w:spacing w:line="360" w:lineRule="auto"/>
        <w:ind w:firstLineChars="100" w:firstLine="241"/>
        <w:rPr>
          <w:rFonts w:asciiTheme="majorEastAsia" w:eastAsiaTheme="majorEastAsia" w:hAnsiTheme="majorEastAsia"/>
          <w:b/>
          <w:sz w:val="24"/>
          <w:szCs w:val="24"/>
          <w:lang w:eastAsia="zh-CN"/>
        </w:rPr>
      </w:pPr>
      <w:r w:rsidRPr="001E793E">
        <w:rPr>
          <w:rFonts w:asciiTheme="majorEastAsia" w:eastAsiaTheme="majorEastAsia" w:hAnsiTheme="majorEastAsia" w:hint="eastAsia"/>
          <w:b/>
          <w:sz w:val="24"/>
          <w:szCs w:val="24"/>
          <w:lang w:eastAsia="zh-CN"/>
        </w:rPr>
        <w:t>人脸识别一体机</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 主处理器：高性能嵌入式处理器；摄像头：1/2.8" 2MP CMOS高清宽动态双摄像头；</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2. 支持戴口罩人证比对；支持未佩戴口罩检测模式；支持活体检测功能，支持手机照片、打印照片和视频防假</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lastRenderedPageBreak/>
        <w:t>3. 采用7英寸IPS触摸显示屏，分辨率1024*600；</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4. 开门模式：支持刷卡/二维码/远程/密码/人脸识别开门模式，支持下模块扩展（指纹、二维码、人证等）；支持组合开门模式设置；；</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5. 支持远程验证、黑白名单设定、实时监控、多重认证、WEB配置、主动注册、、WIFI功能</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6. 人脸识别速度：0.2s；</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7. 支持用户容量≥50000个；人脸容量≥50000张；卡片容量≥100000张；密码容量≥50000个；存储记录数量≥300000条；</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8. 设备应支持音频输出扩展接口，可外接音箱等音频输出设备;支持WIFI功能</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 xml:space="preserve">9. </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屏幕采用钢化玻璃面板，防破坏能力应满足IK06 结构后壳防破坏能力应满足IK07 （封面具有CMA、CAL、CNAS、ilac-MRA标识的部级权威检测机构出具的检验报告复印件为准，原件备查）</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10.</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设备支持上分屏播放或下分屏播放视频;视频格式支持MP4、AVI、DAV;视频应能配置开始播放时间及结束播放时间;视频应支持原比例播放和全屏播放两种模式可配置; （封面具有CMA、CAL、CNAS、ilac-MRA标识的部级权威检测机构出具的检验报告复印件为准，原件备查）</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11. 设备硬件接口≥RS-485接口1个; ≥RS-232接口1个; ≥韦根接口1个; ≥USB接口1个;I0输入:4个(包含2路报警输入、1路门磁、1路开门按钮输入); ≥I0输出1个; ≥门锁控制接口1个; ≥LAN接口1个; ≥离墙防拆:1个; ≥音频输出接口1个；≥麦克输入1个；≥PSAM卡槽1个（封面具有CMA、CAL、CNAS、ilac-MRA标识的部级权威检测机构出具的检验报告复印件为准，原件备查）</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12. 人脸识别速度＜75ms；支持≥6 人同时进行人脸识别。（封面具有CMA、CAL、CNAS、ilac-MRA标识的部级权威检测机构出具的检验报告复印件为准，原件备查）。</w:t>
      </w:r>
    </w:p>
    <w:p w:rsidR="001E793E" w:rsidRPr="001E793E" w:rsidRDefault="001E793E" w:rsidP="00622BE1">
      <w:pPr>
        <w:spacing w:line="360" w:lineRule="auto"/>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13.</w:t>
      </w:r>
      <w:r w:rsidRPr="001E793E">
        <w:rPr>
          <w:rFonts w:asciiTheme="majorEastAsia" w:eastAsiaTheme="majorEastAsia" w:hAnsiTheme="majorEastAsia" w:hint="eastAsia"/>
          <w:color w:val="FF0000"/>
          <w:sz w:val="24"/>
          <w:szCs w:val="24"/>
          <w:lang w:eastAsia="zh-CN"/>
        </w:rPr>
        <w:t xml:space="preserve"> </w:t>
      </w:r>
      <w:r w:rsidRPr="001E793E">
        <w:rPr>
          <w:rFonts w:asciiTheme="majorEastAsia" w:eastAsiaTheme="majorEastAsia" w:hAnsiTheme="majorEastAsia" w:hint="eastAsia"/>
          <w:sz w:val="24"/>
          <w:szCs w:val="24"/>
          <w:lang w:eastAsia="zh-CN"/>
        </w:rPr>
        <w:t>支持-40℃±3℃，+80℃±2℃环境应能正常工作。（封面具有CMA、CAL、CNAS、ilac-MRA标识的部级权威检测机构出具的检验报告复印件为准，原件备查）</w:t>
      </w:r>
    </w:p>
    <w:p w:rsidR="001E793E" w:rsidRPr="001E793E" w:rsidRDefault="001E793E" w:rsidP="00622BE1">
      <w:pPr>
        <w:spacing w:line="360" w:lineRule="auto"/>
        <w:ind w:firstLineChars="200" w:firstLine="480"/>
        <w:rPr>
          <w:rFonts w:asciiTheme="majorEastAsia" w:eastAsiaTheme="majorEastAsia" w:hAnsiTheme="majorEastAsia"/>
          <w:sz w:val="24"/>
          <w:szCs w:val="24"/>
          <w:lang w:eastAsia="zh-CN"/>
        </w:rPr>
      </w:pPr>
      <w:r w:rsidRPr="001E793E">
        <w:rPr>
          <w:rFonts w:asciiTheme="majorEastAsia" w:eastAsiaTheme="majorEastAsia" w:hAnsiTheme="majorEastAsia" w:hint="eastAsia"/>
          <w:sz w:val="24"/>
          <w:szCs w:val="24"/>
          <w:lang w:eastAsia="zh-CN"/>
        </w:rPr>
        <w:t>备注：考虑到将来设备在功能上的扩展性且保证设备的质量，以上主要设备技术参数中打</w:t>
      </w:r>
      <w:r w:rsidRPr="001E793E">
        <w:rPr>
          <w:rFonts w:asciiTheme="majorEastAsia" w:eastAsiaTheme="majorEastAsia" w:hAnsiTheme="majorEastAsia" w:hint="eastAsia"/>
          <w:color w:val="FF0000"/>
          <w:sz w:val="24"/>
          <w:szCs w:val="24"/>
          <w:lang w:eastAsia="zh-CN"/>
        </w:rPr>
        <w:t>★</w:t>
      </w:r>
      <w:r w:rsidRPr="001E793E">
        <w:rPr>
          <w:rFonts w:asciiTheme="majorEastAsia" w:eastAsiaTheme="majorEastAsia" w:hAnsiTheme="majorEastAsia" w:hint="eastAsia"/>
          <w:sz w:val="24"/>
          <w:szCs w:val="24"/>
          <w:lang w:eastAsia="zh-CN"/>
        </w:rPr>
        <w:t>的必须全部满足要求，达不到要求的视为废标。</w:t>
      </w:r>
    </w:p>
    <w:p w:rsidR="001E793E" w:rsidRPr="001E793E" w:rsidRDefault="001E793E" w:rsidP="001E793E">
      <w:pPr>
        <w:spacing w:line="360" w:lineRule="auto"/>
        <w:rPr>
          <w:rFonts w:asciiTheme="majorEastAsia" w:eastAsiaTheme="majorEastAsia" w:hAnsiTheme="majorEastAsia"/>
          <w:b/>
          <w:bCs/>
          <w:sz w:val="24"/>
          <w:szCs w:val="24"/>
          <w:lang w:eastAsia="zh-CN"/>
        </w:rPr>
      </w:pPr>
      <w:r w:rsidRPr="001E793E">
        <w:rPr>
          <w:rFonts w:asciiTheme="majorEastAsia" w:eastAsiaTheme="majorEastAsia" w:hAnsiTheme="majorEastAsia" w:hint="eastAsia"/>
          <w:b/>
          <w:bCs/>
          <w:sz w:val="24"/>
          <w:szCs w:val="24"/>
          <w:lang w:eastAsia="zh-CN"/>
        </w:rPr>
        <w:t>三、售后服务</w:t>
      </w:r>
    </w:p>
    <w:p w:rsidR="001E793E" w:rsidRDefault="001E793E" w:rsidP="001E793E">
      <w:pPr>
        <w:spacing w:line="360" w:lineRule="auto"/>
        <w:rPr>
          <w:color w:val="000000"/>
          <w:sz w:val="28"/>
          <w:szCs w:val="28"/>
          <w:lang w:eastAsia="zh-CN"/>
        </w:rPr>
      </w:pPr>
      <w:r w:rsidRPr="001E793E">
        <w:rPr>
          <w:rFonts w:asciiTheme="majorEastAsia" w:eastAsiaTheme="majorEastAsia" w:hAnsiTheme="majorEastAsia"/>
          <w:b/>
          <w:bCs/>
          <w:sz w:val="24"/>
          <w:szCs w:val="24"/>
          <w:lang w:eastAsia="zh-CN"/>
        </w:rPr>
        <w:t xml:space="preserve"> </w:t>
      </w:r>
      <w:r w:rsidRPr="001E793E">
        <w:rPr>
          <w:rFonts w:asciiTheme="majorEastAsia" w:eastAsiaTheme="majorEastAsia" w:hAnsiTheme="majorEastAsia" w:hint="eastAsia"/>
          <w:b/>
          <w:bCs/>
          <w:sz w:val="24"/>
          <w:szCs w:val="24"/>
          <w:lang w:eastAsia="zh-CN"/>
        </w:rPr>
        <w:t xml:space="preserve"> </w:t>
      </w:r>
      <w:r w:rsidRPr="001E793E">
        <w:rPr>
          <w:rFonts w:asciiTheme="majorEastAsia" w:eastAsiaTheme="majorEastAsia" w:hAnsiTheme="majorEastAsia"/>
          <w:b/>
          <w:bCs/>
          <w:sz w:val="24"/>
          <w:szCs w:val="24"/>
          <w:lang w:eastAsia="zh-CN"/>
        </w:rPr>
        <w:t xml:space="preserve"> </w:t>
      </w:r>
      <w:r w:rsidRPr="001E793E">
        <w:rPr>
          <w:rFonts w:asciiTheme="majorEastAsia" w:eastAsiaTheme="majorEastAsia" w:hAnsiTheme="majorEastAsia" w:hint="eastAsia"/>
          <w:color w:val="000000"/>
          <w:sz w:val="24"/>
          <w:szCs w:val="24"/>
          <w:lang w:eastAsia="zh-CN"/>
        </w:rPr>
        <w:t>质保两年。</w:t>
      </w:r>
    </w:p>
    <w:p w:rsidR="001E793E" w:rsidRDefault="001E793E" w:rsidP="001E793E">
      <w:pPr>
        <w:ind w:firstLineChars="90" w:firstLine="252"/>
        <w:rPr>
          <w:color w:val="000000"/>
          <w:sz w:val="28"/>
          <w:szCs w:val="28"/>
          <w:lang w:eastAsia="zh-CN"/>
        </w:rPr>
      </w:pPr>
    </w:p>
    <w:p w:rsidR="003B2A1C" w:rsidRDefault="003B2A1C" w:rsidP="003B2A1C">
      <w:pPr>
        <w:spacing w:line="360" w:lineRule="auto"/>
        <w:ind w:firstLineChars="200" w:firstLine="480"/>
        <w:rPr>
          <w:rFonts w:asciiTheme="majorEastAsia" w:eastAsiaTheme="majorEastAsia" w:hAnsiTheme="majorEastAsia"/>
          <w:sz w:val="24"/>
          <w:szCs w:val="24"/>
          <w:lang w:eastAsia="zh-CN"/>
        </w:rPr>
      </w:pPr>
    </w:p>
    <w:p w:rsidR="00622BE1" w:rsidRPr="00622BE1" w:rsidRDefault="00622BE1" w:rsidP="00622BE1">
      <w:pPr>
        <w:pStyle w:val="1"/>
      </w:pPr>
    </w:p>
    <w:p w:rsidR="00E13998" w:rsidRPr="00747ECA" w:rsidRDefault="001629EC" w:rsidP="00747ECA">
      <w:pPr>
        <w:spacing w:line="360" w:lineRule="auto"/>
        <w:ind w:left="210" w:hangingChars="87" w:hanging="210"/>
        <w:rPr>
          <w:rFonts w:asciiTheme="majorEastAsia" w:eastAsiaTheme="majorEastAsia" w:hAnsiTheme="majorEastAsia"/>
          <w:b/>
          <w:color w:val="000000"/>
          <w:sz w:val="24"/>
          <w:szCs w:val="24"/>
          <w:lang w:eastAsia="zh-CN"/>
        </w:rPr>
      </w:pPr>
      <w:r w:rsidRPr="00747ECA">
        <w:rPr>
          <w:rFonts w:asciiTheme="majorEastAsia" w:eastAsiaTheme="majorEastAsia" w:hAnsiTheme="majorEastAsia" w:hint="eastAsia"/>
          <w:b/>
          <w:color w:val="000000"/>
          <w:sz w:val="24"/>
          <w:szCs w:val="24"/>
          <w:lang w:eastAsia="zh-CN"/>
        </w:rPr>
        <w:lastRenderedPageBreak/>
        <w:t>附件2：</w:t>
      </w:r>
      <w:r w:rsidR="002C4876" w:rsidRPr="00747ECA">
        <w:rPr>
          <w:rFonts w:asciiTheme="majorEastAsia" w:eastAsiaTheme="majorEastAsia" w:hAnsiTheme="majorEastAsia"/>
          <w:b/>
          <w:color w:val="000000"/>
          <w:sz w:val="24"/>
          <w:szCs w:val="24"/>
          <w:lang w:eastAsia="zh-CN"/>
        </w:rPr>
        <w:t xml:space="preserve"> </w:t>
      </w:r>
    </w:p>
    <w:p w:rsidR="003B2A1C" w:rsidRPr="009B5284" w:rsidRDefault="003B2A1C" w:rsidP="003B2A1C">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sidR="003B5B0F">
        <w:rPr>
          <w:rFonts w:asciiTheme="majorEastAsia" w:eastAsiaTheme="majorEastAsia" w:hAnsiTheme="majorEastAsia" w:hint="eastAsia"/>
          <w:sz w:val="24"/>
          <w:szCs w:val="24"/>
          <w:u w:val="single"/>
          <w:lang w:eastAsia="zh-CN"/>
        </w:rPr>
        <w:t>翔鹭码头投资管理</w:t>
      </w:r>
      <w:r>
        <w:rPr>
          <w:rFonts w:asciiTheme="majorEastAsia" w:eastAsiaTheme="majorEastAsia" w:hAnsiTheme="majorEastAsia" w:hint="eastAsia"/>
          <w:sz w:val="24"/>
          <w:szCs w:val="24"/>
          <w:u w:val="single"/>
          <w:lang w:eastAsia="zh-CN"/>
        </w:rPr>
        <w:t>（漳州）有限公司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BD54D9" w:rsidRPr="00BD54D9">
        <w:rPr>
          <w:rFonts w:cs="Arial" w:hint="eastAsia"/>
          <w:sz w:val="24"/>
          <w:szCs w:val="24"/>
          <w:lang w:eastAsia="zh-CN"/>
        </w:rPr>
        <w:t>翔鹭码头增加隔离栏（围</w:t>
      </w:r>
      <w:r w:rsidR="00BD54D9" w:rsidRPr="00BD54D9">
        <w:rPr>
          <w:rFonts w:cs="Arial"/>
          <w:sz w:val="24"/>
          <w:szCs w:val="24"/>
          <w:lang w:eastAsia="zh-CN"/>
        </w:rPr>
        <w:t>篱</w:t>
      </w:r>
      <w:r w:rsidR="00BD54D9" w:rsidRPr="00BD54D9">
        <w:rPr>
          <w:rFonts w:cs="Arial" w:hint="eastAsia"/>
          <w:sz w:val="24"/>
          <w:szCs w:val="24"/>
          <w:lang w:eastAsia="zh-CN"/>
        </w:rPr>
        <w:t>）及车辆道闸、人行摆闸安装</w:t>
      </w:r>
      <w:r w:rsidRPr="008443AD">
        <w:rPr>
          <w:rFonts w:asciiTheme="majorEastAsia" w:eastAsiaTheme="majorEastAsia" w:hAnsiTheme="majorEastAsia" w:hint="eastAsia"/>
          <w:sz w:val="24"/>
          <w:szCs w:val="24"/>
          <w:lang w:eastAsia="zh-CN"/>
        </w:rPr>
        <w:t>工程签订了</w:t>
      </w:r>
      <w:r w:rsidRPr="008443AD">
        <w:rPr>
          <w:rFonts w:asciiTheme="majorEastAsia" w:eastAsiaTheme="majorEastAsia" w:hAnsiTheme="majorEastAsia" w:hint="eastAsia"/>
          <w:sz w:val="24"/>
          <w:szCs w:val="24"/>
          <w:u w:val="single"/>
          <w:lang w:eastAsia="zh-CN"/>
        </w:rPr>
        <w:t xml:space="preserve"> </w:t>
      </w:r>
      <w:r w:rsidR="00BD54D9">
        <w:rPr>
          <w:rFonts w:asciiTheme="majorEastAsia" w:eastAsiaTheme="majorEastAsia" w:hAnsiTheme="majorEastAsia" w:hint="eastAsia"/>
          <w:sz w:val="24"/>
          <w:szCs w:val="24"/>
          <w:u w:val="single"/>
          <w:lang w:eastAsia="zh-CN"/>
        </w:rPr>
        <w:t>施工</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sidR="00BD54D9">
        <w:rPr>
          <w:rFonts w:asciiTheme="majorEastAsia" w:eastAsiaTheme="majorEastAsia" w:hAnsiTheme="majorEastAsia" w:hint="eastAsia"/>
          <w:sz w:val="24"/>
          <w:szCs w:val="24"/>
          <w:lang w:eastAsia="zh-CN"/>
        </w:rPr>
        <w:t>翔鹭码头投资管理</w:t>
      </w:r>
      <w:r w:rsidR="00864DFC">
        <w:rPr>
          <w:rFonts w:asciiTheme="majorEastAsia" w:eastAsiaTheme="majorEastAsia" w:hAnsiTheme="majorEastAsia" w:hint="eastAsia"/>
          <w:sz w:val="24"/>
          <w:szCs w:val="24"/>
          <w:lang w:eastAsia="zh-CN"/>
        </w:rPr>
        <w:t>（漳州）</w:t>
      </w:r>
      <w:r w:rsidRPr="008443AD">
        <w:rPr>
          <w:rFonts w:asciiTheme="majorEastAsia" w:eastAsiaTheme="majorEastAsia" w:hAnsiTheme="majorEastAsia" w:hint="eastAsia"/>
          <w:sz w:val="24"/>
          <w:szCs w:val="24"/>
          <w:lang w:eastAsia="zh-CN"/>
        </w:rPr>
        <w:t>有限公司HSE管理制度，经双方协商，双方自愿签订本安全环保协议，作为主合同的附件。</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3B2A1C" w:rsidRPr="008443AD" w:rsidRDefault="003B2A1C" w:rsidP="003B2A1C">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3B2A1C" w:rsidRPr="008443AD" w:rsidRDefault="003B2A1C" w:rsidP="003B2A1C">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3B2A1C" w:rsidRPr="008443AD" w:rsidRDefault="003B2A1C" w:rsidP="003B2A1C">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w:t>
      </w:r>
      <w:r w:rsidR="00864DFC">
        <w:rPr>
          <w:rFonts w:asciiTheme="majorEastAsia" w:eastAsiaTheme="majorEastAsia" w:hAnsiTheme="majorEastAsia" w:hint="eastAsia"/>
          <w:sz w:val="24"/>
          <w:szCs w:val="24"/>
          <w:lang w:eastAsia="zh-CN"/>
        </w:rPr>
        <w:t>，并</w:t>
      </w:r>
      <w:r w:rsidRPr="008443AD">
        <w:rPr>
          <w:rFonts w:asciiTheme="majorEastAsia" w:eastAsiaTheme="majorEastAsia" w:hAnsiTheme="majorEastAsia" w:hint="eastAsia"/>
          <w:sz w:val="24"/>
          <w:szCs w:val="24"/>
          <w:lang w:eastAsia="zh-CN"/>
        </w:rPr>
        <w:t>拒绝施</w:t>
      </w:r>
      <w:r w:rsidRPr="008443AD">
        <w:rPr>
          <w:rFonts w:asciiTheme="majorEastAsia" w:eastAsiaTheme="majorEastAsia" w:hAnsiTheme="majorEastAsia" w:hint="eastAsia"/>
          <w:sz w:val="24"/>
          <w:szCs w:val="24"/>
          <w:lang w:eastAsia="zh-CN"/>
        </w:rPr>
        <w:lastRenderedPageBreak/>
        <w:t>工作业。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w:t>
      </w:r>
      <w:r w:rsidRPr="008443AD">
        <w:rPr>
          <w:rFonts w:asciiTheme="majorEastAsia" w:eastAsiaTheme="majorEastAsia" w:hAnsiTheme="majorEastAsia" w:hint="eastAsia"/>
          <w:sz w:val="24"/>
          <w:szCs w:val="24"/>
          <w:lang w:eastAsia="zh-CN"/>
        </w:rPr>
        <w:lastRenderedPageBreak/>
        <w:t>施，必须取得甲方同意并按照甲方有关规定办理手续；在规定时间内完工（使用）后，立即恢复道路（消防设施）的正常使用，以保证消防通道畅通无阻和消防设施处于完好状态。</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B2A1C" w:rsidRPr="008443AD" w:rsidRDefault="003B2A1C" w:rsidP="003B2A1C">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w:t>
      </w:r>
      <w:r w:rsidRPr="008443AD">
        <w:rPr>
          <w:rFonts w:asciiTheme="majorEastAsia" w:eastAsiaTheme="majorEastAsia" w:hAnsiTheme="majorEastAsia" w:hint="eastAsia"/>
          <w:sz w:val="24"/>
          <w:szCs w:val="24"/>
          <w:lang w:eastAsia="zh-CN"/>
        </w:rPr>
        <w:lastRenderedPageBreak/>
        <w:t>的HSE管理制度进行处罚。处罚款由乙方现金形式交到甲方财务部，对不按时缴纳罚款的，甲方可以从乙方工程款双倍扣除。</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3B2A1C" w:rsidRPr="008443AD" w:rsidRDefault="003B2A1C" w:rsidP="003B2A1C">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3B2A1C" w:rsidRPr="00630E0A"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3B2A1C" w:rsidRPr="008443AD" w:rsidRDefault="003B2A1C" w:rsidP="003B2A1C">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3B2A1C" w:rsidRPr="008443AD" w:rsidRDefault="003B2A1C" w:rsidP="003B2A1C">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BD54D9">
        <w:rPr>
          <w:rFonts w:asciiTheme="majorEastAsia" w:eastAsiaTheme="majorEastAsia" w:hAnsiTheme="majorEastAsia" w:hint="eastAsia"/>
          <w:sz w:val="24"/>
          <w:szCs w:val="24"/>
          <w:lang w:eastAsia="zh-CN"/>
        </w:rPr>
        <w:t>翔鹭码头投资管理</w:t>
      </w:r>
      <w:r>
        <w:rPr>
          <w:rFonts w:asciiTheme="majorEastAsia" w:eastAsiaTheme="majorEastAsia" w:hAnsiTheme="majorEastAsia" w:hint="eastAsia"/>
          <w:sz w:val="24"/>
          <w:szCs w:val="24"/>
          <w:lang w:eastAsia="zh-CN"/>
        </w:rPr>
        <w:t xml:space="preserve">（漳州）有限公司                  </w:t>
      </w:r>
    </w:p>
    <w:p w:rsidR="003B2A1C"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3B2A1C" w:rsidRPr="008443AD"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B5723E" w:rsidRPr="003B2A1C" w:rsidRDefault="00B5723E" w:rsidP="00B5723E">
      <w:pPr>
        <w:pStyle w:val="a4"/>
        <w:spacing w:line="360" w:lineRule="auto"/>
        <w:rPr>
          <w:rFonts w:hAnsi="宋体"/>
          <w:lang w:eastAsia="zh-CN"/>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976852" w:rsidRDefault="00976852" w:rsidP="002C4876">
      <w:pPr>
        <w:pStyle w:val="1"/>
        <w:rPr>
          <w:rFonts w:asciiTheme="majorEastAsia" w:eastAsiaTheme="majorEastAsia" w:hAnsiTheme="majorEastAsia"/>
          <w:b/>
          <w:color w:val="000000"/>
          <w:sz w:val="24"/>
          <w:szCs w:val="24"/>
        </w:rPr>
      </w:pPr>
    </w:p>
    <w:p w:rsidR="002C4876" w:rsidRPr="00AC5545" w:rsidRDefault="002C4876" w:rsidP="002C4876">
      <w:pPr>
        <w:pStyle w:val="1"/>
      </w:pPr>
      <w:r w:rsidRPr="00747ECA">
        <w:rPr>
          <w:rFonts w:asciiTheme="majorEastAsia" w:eastAsiaTheme="majorEastAsia" w:hAnsiTheme="majorEastAsia" w:hint="eastAsia"/>
          <w:b/>
          <w:color w:val="000000"/>
          <w:sz w:val="24"/>
          <w:szCs w:val="24"/>
        </w:rPr>
        <w:lastRenderedPageBreak/>
        <w:t>附件</w:t>
      </w:r>
      <w:r>
        <w:rPr>
          <w:rFonts w:asciiTheme="majorEastAsia" w:eastAsiaTheme="majorEastAsia" w:hAnsiTheme="majorEastAsia" w:hint="eastAsia"/>
          <w:b/>
          <w:color w:val="000000"/>
          <w:sz w:val="24"/>
          <w:szCs w:val="24"/>
        </w:rPr>
        <w:t>3</w:t>
      </w:r>
      <w:r w:rsidRPr="00747ECA">
        <w:rPr>
          <w:rFonts w:asciiTheme="majorEastAsia" w:eastAsiaTheme="majorEastAsia" w:hAnsiTheme="majorEastAsia" w:hint="eastAsia"/>
          <w:b/>
          <w:color w:val="000000"/>
          <w:sz w:val="24"/>
          <w:szCs w:val="24"/>
        </w:rPr>
        <w:t>：</w:t>
      </w:r>
    </w:p>
    <w:p w:rsidR="002C4876" w:rsidRDefault="002C4876" w:rsidP="002C4876">
      <w:pPr>
        <w:jc w:val="center"/>
        <w:rPr>
          <w:b/>
          <w:bCs/>
          <w:szCs w:val="21"/>
          <w:lang w:eastAsia="zh-CN"/>
        </w:rPr>
      </w:pPr>
      <w:r>
        <w:rPr>
          <w:rFonts w:hint="eastAsia"/>
          <w:b/>
          <w:bCs/>
          <w:szCs w:val="21"/>
          <w:lang w:eastAsia="zh-CN"/>
        </w:rPr>
        <w:t>见索即付（预付款/履约/进度款/质量）保函格式</w:t>
      </w:r>
    </w:p>
    <w:p w:rsidR="002C4876" w:rsidRDefault="002C4876" w:rsidP="002C4876">
      <w:pPr>
        <w:spacing w:line="480" w:lineRule="exact"/>
        <w:ind w:firstLine="4065"/>
        <w:rPr>
          <w:szCs w:val="21"/>
          <w:lang w:eastAsia="zh-CN"/>
        </w:rPr>
      </w:pPr>
      <w:r>
        <w:rPr>
          <w:rFonts w:hint="eastAsia"/>
          <w:szCs w:val="21"/>
          <w:lang w:eastAsia="zh-CN"/>
        </w:rPr>
        <w:t xml:space="preserve">               编号：</w:t>
      </w:r>
    </w:p>
    <w:p w:rsidR="002C4876" w:rsidRDefault="002C4876" w:rsidP="002C4876">
      <w:pPr>
        <w:rPr>
          <w:szCs w:val="21"/>
          <w:lang w:eastAsia="zh-CN"/>
        </w:rPr>
      </w:pPr>
      <w:r>
        <w:rPr>
          <w:rFonts w:hint="eastAsia"/>
          <w:szCs w:val="21"/>
          <w:lang w:eastAsia="zh-CN"/>
        </w:rPr>
        <w:t>致受益人：腾龙芳烃（漳州）有限公司（以下简称“你方”）</w:t>
      </w:r>
    </w:p>
    <w:p w:rsidR="002C4876" w:rsidRDefault="002C4876" w:rsidP="002C4876">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2C4876" w:rsidRDefault="002C4876" w:rsidP="002C4876">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2C4876" w:rsidRDefault="002C4876" w:rsidP="002C4876">
      <w:pPr>
        <w:rPr>
          <w:szCs w:val="21"/>
          <w:lang w:eastAsia="zh-CN"/>
        </w:rPr>
      </w:pPr>
      <w:r>
        <w:rPr>
          <w:rFonts w:hint="eastAsia"/>
          <w:szCs w:val="21"/>
          <w:lang w:eastAsia="zh-CN"/>
        </w:rPr>
        <w:t xml:space="preserve">    一、我行向你方保证保函申请人履行合同约定的义务。</w:t>
      </w:r>
    </w:p>
    <w:p w:rsidR="002C4876" w:rsidRDefault="002C4876" w:rsidP="002C4876">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2C4876" w:rsidRDefault="002C4876" w:rsidP="002C4876">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2C4876" w:rsidRDefault="002C4876" w:rsidP="002C4876">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2C4876" w:rsidRDefault="002C4876" w:rsidP="002C4876">
      <w:pPr>
        <w:rPr>
          <w:szCs w:val="21"/>
          <w:lang w:eastAsia="zh-CN"/>
        </w:rPr>
      </w:pPr>
      <w:r>
        <w:rPr>
          <w:rFonts w:hint="eastAsia"/>
          <w:szCs w:val="21"/>
          <w:lang w:eastAsia="zh-CN"/>
        </w:rPr>
        <w:t xml:space="preserve">      　(二)你方的索赔通知必须在本保函有效期内寄出；</w:t>
      </w:r>
    </w:p>
    <w:p w:rsidR="002C4876" w:rsidRDefault="002C4876" w:rsidP="002C4876">
      <w:pPr>
        <w:ind w:left="880" w:hangingChars="400" w:hanging="880"/>
        <w:rPr>
          <w:szCs w:val="21"/>
          <w:lang w:eastAsia="zh-CN"/>
        </w:rPr>
      </w:pPr>
      <w:r>
        <w:rPr>
          <w:rFonts w:hint="eastAsia"/>
          <w:szCs w:val="21"/>
          <w:lang w:eastAsia="zh-CN"/>
        </w:rPr>
        <w:t xml:space="preserve">     　 (三)你方的索赔通知必须具有下列内容（索赔通知格式附后）：</w:t>
      </w:r>
    </w:p>
    <w:p w:rsidR="002C4876" w:rsidRDefault="002C4876" w:rsidP="002C4876">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2C4876" w:rsidRPr="00183A55" w:rsidRDefault="002C4876" w:rsidP="002C4876">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2C4876" w:rsidRDefault="002C4876" w:rsidP="002C4876">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2C4876" w:rsidRDefault="002C4876" w:rsidP="002C4876">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2C4876" w:rsidRDefault="002C4876" w:rsidP="002C4876">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2C4876" w:rsidRDefault="002C4876" w:rsidP="002C4876">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2C4876" w:rsidRDefault="002C4876" w:rsidP="002C4876">
      <w:pPr>
        <w:ind w:firstLineChars="200" w:firstLine="440"/>
        <w:rPr>
          <w:szCs w:val="21"/>
          <w:lang w:eastAsia="zh-CN"/>
        </w:rPr>
      </w:pPr>
      <w:r>
        <w:rPr>
          <w:rFonts w:hint="eastAsia"/>
          <w:szCs w:val="21"/>
          <w:lang w:eastAsia="zh-CN"/>
        </w:rPr>
        <w:t>七、本保函是独立的，其效力不因合同的无效、撤销、变更而改变。</w:t>
      </w:r>
    </w:p>
    <w:p w:rsidR="002C4876" w:rsidRDefault="002C4876" w:rsidP="002C4876">
      <w:pPr>
        <w:ind w:leftChars="172" w:left="818" w:hangingChars="200" w:hanging="440"/>
        <w:rPr>
          <w:szCs w:val="21"/>
          <w:lang w:eastAsia="zh-CN"/>
        </w:rPr>
      </w:pPr>
      <w:r>
        <w:rPr>
          <w:rFonts w:hint="eastAsia"/>
          <w:szCs w:val="21"/>
          <w:lang w:eastAsia="zh-CN"/>
        </w:rPr>
        <w:t>八、本保函终止或失效后受益人应将本保函退还我行。</w:t>
      </w:r>
    </w:p>
    <w:p w:rsidR="002C4876" w:rsidRDefault="002C4876" w:rsidP="002C4876">
      <w:pPr>
        <w:ind w:leftChars="172" w:left="818" w:hangingChars="200" w:hanging="440"/>
        <w:rPr>
          <w:szCs w:val="21"/>
          <w:lang w:eastAsia="zh-CN"/>
        </w:rPr>
      </w:pPr>
      <w:r>
        <w:rPr>
          <w:rFonts w:hint="eastAsia"/>
          <w:szCs w:val="21"/>
          <w:lang w:eastAsia="zh-CN"/>
        </w:rPr>
        <w:t>九、本保函项下的权利不得转让，不得设定担保。</w:t>
      </w:r>
    </w:p>
    <w:p w:rsidR="002C4876" w:rsidRPr="00183A55" w:rsidRDefault="002C4876" w:rsidP="002C4876">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2C4876" w:rsidRPr="00183A55" w:rsidRDefault="002C4876" w:rsidP="002C4876">
      <w:pPr>
        <w:ind w:firstLineChars="200" w:firstLine="440"/>
        <w:rPr>
          <w:szCs w:val="21"/>
          <w:lang w:eastAsia="zh-CN"/>
        </w:rPr>
      </w:pPr>
      <w:r>
        <w:rPr>
          <w:rFonts w:hint="eastAsia"/>
          <w:szCs w:val="21"/>
          <w:lang w:eastAsia="zh-CN"/>
        </w:rPr>
        <w:t>十一、本保函自我行负责人或授权代理人签字或加盖印章之日起生效。</w:t>
      </w:r>
    </w:p>
    <w:p w:rsidR="002C4876" w:rsidRPr="00183A55" w:rsidRDefault="002C4876" w:rsidP="002C4876">
      <w:pPr>
        <w:ind w:firstLineChars="200" w:firstLine="440"/>
        <w:rPr>
          <w:szCs w:val="21"/>
          <w:lang w:eastAsia="zh-CN"/>
        </w:rPr>
      </w:pPr>
    </w:p>
    <w:p w:rsidR="002C4876" w:rsidRDefault="002C4876" w:rsidP="002C4876">
      <w:pPr>
        <w:ind w:firstLineChars="1400" w:firstLine="3080"/>
        <w:rPr>
          <w:szCs w:val="21"/>
          <w:lang w:eastAsia="zh-CN"/>
        </w:rPr>
      </w:pPr>
      <w:r>
        <w:rPr>
          <w:rFonts w:hint="eastAsia"/>
          <w:szCs w:val="21"/>
          <w:lang w:eastAsia="zh-CN"/>
        </w:rPr>
        <w:t>保证人(盖章)：</w:t>
      </w:r>
    </w:p>
    <w:p w:rsidR="002C4876" w:rsidRDefault="002C4876" w:rsidP="002C4876">
      <w:pPr>
        <w:ind w:firstLineChars="1400" w:firstLine="3080"/>
        <w:rPr>
          <w:szCs w:val="21"/>
          <w:lang w:eastAsia="zh-CN"/>
        </w:rPr>
      </w:pPr>
      <w:r>
        <w:rPr>
          <w:rFonts w:hint="eastAsia"/>
          <w:szCs w:val="21"/>
          <w:lang w:eastAsia="zh-CN"/>
        </w:rPr>
        <w:t>负责人或授权代理人(签字)：</w:t>
      </w:r>
    </w:p>
    <w:p w:rsidR="002C4876" w:rsidRDefault="002C4876" w:rsidP="002C4876">
      <w:pPr>
        <w:ind w:firstLineChars="1400" w:firstLine="3080"/>
        <w:rPr>
          <w:szCs w:val="21"/>
          <w:lang w:eastAsia="zh-CN"/>
        </w:rPr>
      </w:pPr>
      <w:r>
        <w:rPr>
          <w:rFonts w:hint="eastAsia"/>
          <w:szCs w:val="21"/>
          <w:lang w:eastAsia="zh-CN"/>
        </w:rPr>
        <w:t>签发日期       年   月   日</w:t>
      </w:r>
    </w:p>
    <w:p w:rsidR="002C4876" w:rsidRDefault="002C4876" w:rsidP="002C4876">
      <w:pPr>
        <w:rPr>
          <w:rFonts w:eastAsia="楷体_GB2312"/>
          <w:b/>
          <w:bCs/>
          <w:sz w:val="36"/>
          <w:szCs w:val="18"/>
          <w:lang w:eastAsia="zh-CN"/>
        </w:rPr>
      </w:pPr>
    </w:p>
    <w:p w:rsidR="00976852" w:rsidRDefault="00976852" w:rsidP="00976852">
      <w:pPr>
        <w:pStyle w:val="1"/>
      </w:pPr>
    </w:p>
    <w:p w:rsidR="00976852" w:rsidRDefault="00976852" w:rsidP="00976852">
      <w:pPr>
        <w:pStyle w:val="1"/>
      </w:pPr>
    </w:p>
    <w:p w:rsidR="00976852" w:rsidRPr="00976852" w:rsidRDefault="00976852" w:rsidP="00976852">
      <w:pPr>
        <w:pStyle w:val="1"/>
      </w:pPr>
    </w:p>
    <w:p w:rsidR="002C4876" w:rsidRDefault="002C4876" w:rsidP="002C4876">
      <w:pPr>
        <w:rPr>
          <w:rFonts w:eastAsia="楷体_GB2312"/>
          <w:b/>
          <w:bCs/>
          <w:sz w:val="36"/>
          <w:szCs w:val="18"/>
          <w:lang w:eastAsia="zh-CN"/>
        </w:rPr>
      </w:pPr>
    </w:p>
    <w:p w:rsidR="002C4876" w:rsidRDefault="002C4876" w:rsidP="002C4876">
      <w:pPr>
        <w:jc w:val="center"/>
        <w:rPr>
          <w:b/>
          <w:bCs/>
          <w:sz w:val="24"/>
          <w:szCs w:val="24"/>
          <w:lang w:eastAsia="zh-CN"/>
        </w:rPr>
      </w:pPr>
    </w:p>
    <w:p w:rsidR="002C4876" w:rsidRPr="00354F9B" w:rsidRDefault="002C4876" w:rsidP="002C4876">
      <w:pPr>
        <w:jc w:val="center"/>
        <w:rPr>
          <w:b/>
          <w:bCs/>
          <w:sz w:val="24"/>
          <w:szCs w:val="24"/>
          <w:lang w:eastAsia="zh-CN"/>
        </w:rPr>
      </w:pPr>
      <w:r w:rsidRPr="00354F9B">
        <w:rPr>
          <w:rFonts w:hint="eastAsia"/>
          <w:b/>
          <w:bCs/>
          <w:sz w:val="24"/>
          <w:szCs w:val="24"/>
          <w:lang w:eastAsia="zh-CN"/>
        </w:rPr>
        <w:t>索 赔 通 知</w:t>
      </w:r>
    </w:p>
    <w:p w:rsidR="002C4876" w:rsidRPr="00354F9B" w:rsidRDefault="002C4876" w:rsidP="002C4876">
      <w:pPr>
        <w:spacing w:line="360" w:lineRule="auto"/>
        <w:jc w:val="center"/>
        <w:rPr>
          <w:sz w:val="24"/>
          <w:szCs w:val="24"/>
          <w:lang w:eastAsia="zh-CN"/>
        </w:rPr>
      </w:pPr>
    </w:p>
    <w:p w:rsidR="002C4876" w:rsidRPr="00354F9B" w:rsidRDefault="002C4876" w:rsidP="002C4876">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2C4876" w:rsidRPr="00354F9B" w:rsidRDefault="002C4876" w:rsidP="002C4876">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2C4876" w:rsidRPr="00354F9B" w:rsidRDefault="002C4876" w:rsidP="002C4876">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2C4876" w:rsidRPr="00354F9B" w:rsidRDefault="002C4876" w:rsidP="002C4876">
      <w:pPr>
        <w:spacing w:line="360" w:lineRule="auto"/>
        <w:ind w:firstLine="705"/>
        <w:rPr>
          <w:sz w:val="24"/>
          <w:szCs w:val="24"/>
          <w:lang w:eastAsia="zh-CN"/>
        </w:rPr>
      </w:pPr>
    </w:p>
    <w:p w:rsidR="002C4876" w:rsidRPr="00354F9B" w:rsidRDefault="002C4876" w:rsidP="002C4876">
      <w:pPr>
        <w:spacing w:line="360" w:lineRule="auto"/>
        <w:ind w:firstLine="705"/>
        <w:rPr>
          <w:sz w:val="24"/>
          <w:szCs w:val="24"/>
          <w:lang w:eastAsia="zh-CN"/>
        </w:rPr>
      </w:pPr>
    </w:p>
    <w:p w:rsidR="002C4876" w:rsidRPr="00354F9B" w:rsidRDefault="002C4876" w:rsidP="002C4876">
      <w:pPr>
        <w:spacing w:line="360" w:lineRule="auto"/>
        <w:ind w:firstLine="705"/>
        <w:rPr>
          <w:sz w:val="24"/>
          <w:szCs w:val="24"/>
          <w:lang w:eastAsia="zh-CN"/>
        </w:rPr>
      </w:pPr>
      <w:r w:rsidRPr="00354F9B">
        <w:rPr>
          <w:rFonts w:hint="eastAsia"/>
          <w:sz w:val="24"/>
          <w:szCs w:val="24"/>
          <w:lang w:eastAsia="zh-CN"/>
        </w:rPr>
        <w:t xml:space="preserve">                   索赔人（盖章）</w:t>
      </w:r>
    </w:p>
    <w:p w:rsidR="002C4876" w:rsidRPr="00354F9B" w:rsidRDefault="002C4876" w:rsidP="002C4876">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2C4876" w:rsidRPr="00354F9B" w:rsidRDefault="002C4876" w:rsidP="002C4876">
      <w:pPr>
        <w:spacing w:line="360" w:lineRule="auto"/>
        <w:ind w:firstLine="705"/>
        <w:rPr>
          <w:sz w:val="24"/>
          <w:szCs w:val="24"/>
          <w:lang w:eastAsia="zh-CN"/>
        </w:rPr>
      </w:pPr>
      <w:r w:rsidRPr="00354F9B">
        <w:rPr>
          <w:rFonts w:hint="eastAsia"/>
          <w:sz w:val="24"/>
          <w:szCs w:val="24"/>
          <w:lang w:eastAsia="zh-CN"/>
        </w:rPr>
        <w:t xml:space="preserve">                   签发日期      年   月   日   </w:t>
      </w:r>
    </w:p>
    <w:p w:rsidR="002C4876" w:rsidRPr="00354F9B" w:rsidRDefault="002C4876" w:rsidP="002C4876">
      <w:pPr>
        <w:spacing w:line="360" w:lineRule="auto"/>
        <w:jc w:val="center"/>
        <w:rPr>
          <w:rFonts w:eastAsia="楷体_GB2312"/>
          <w:sz w:val="24"/>
          <w:szCs w:val="24"/>
          <w:lang w:eastAsia="zh-CN"/>
        </w:rPr>
      </w:pPr>
    </w:p>
    <w:p w:rsidR="002C4876" w:rsidRDefault="002C4876" w:rsidP="002C4876">
      <w:pPr>
        <w:rPr>
          <w:lang w:eastAsia="zh-CN"/>
        </w:rPr>
      </w:pPr>
    </w:p>
    <w:p w:rsidR="00B5723E" w:rsidRPr="00AF39E2" w:rsidRDefault="00B5723E" w:rsidP="00B5723E">
      <w:pPr>
        <w:spacing w:line="400" w:lineRule="exact"/>
        <w:ind w:left="209" w:hangingChars="87" w:hanging="209"/>
        <w:rPr>
          <w:color w:val="000000"/>
          <w:sz w:val="24"/>
          <w:lang w:eastAsia="zh-CN"/>
        </w:rPr>
      </w:pPr>
    </w:p>
    <w:p w:rsidR="00967702" w:rsidRPr="00B37465" w:rsidRDefault="00DD56C2" w:rsidP="00976852">
      <w:pPr>
        <w:spacing w:before="11"/>
        <w:rPr>
          <w:b/>
          <w:bCs/>
          <w:sz w:val="30"/>
          <w:szCs w:val="30"/>
          <w:lang w:eastAsia="zh-CN"/>
        </w:rPr>
      </w:pPr>
      <w:r>
        <w:rPr>
          <w:lang w:eastAsia="zh-CN"/>
        </w:rPr>
        <w:br w:type="column"/>
      </w:r>
      <w:bookmarkStart w:id="27" w:name="_Toc251742852"/>
      <w:r w:rsidR="00C57D4A" w:rsidRPr="00B37465">
        <w:rPr>
          <w:rFonts w:hint="eastAsia"/>
          <w:b/>
          <w:bCs/>
          <w:sz w:val="30"/>
          <w:szCs w:val="30"/>
          <w:lang w:eastAsia="zh-CN"/>
        </w:rPr>
        <w:lastRenderedPageBreak/>
        <w:t>附件三、</w:t>
      </w:r>
      <w:r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976852" w:rsidRDefault="00976852">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B92378" w:rsidRDefault="00B92378">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9A31F8" w:rsidRPr="00BD54D9">
        <w:rPr>
          <w:rFonts w:cs="Arial" w:hint="eastAsia"/>
          <w:sz w:val="24"/>
          <w:szCs w:val="24"/>
          <w:lang w:eastAsia="zh-CN"/>
        </w:rPr>
        <w:t>翔鹭码头增加隔离栏（围</w:t>
      </w:r>
      <w:r w:rsidR="009A31F8" w:rsidRPr="00BD54D9">
        <w:rPr>
          <w:rFonts w:cs="Arial"/>
          <w:sz w:val="24"/>
          <w:szCs w:val="24"/>
          <w:lang w:eastAsia="zh-CN"/>
        </w:rPr>
        <w:t>篱</w:t>
      </w:r>
      <w:r w:rsidR="009A31F8" w:rsidRPr="00BD54D9">
        <w:rPr>
          <w:rFonts w:cs="Arial" w:hint="eastAsia"/>
          <w:sz w:val="24"/>
          <w:szCs w:val="24"/>
          <w:lang w:eastAsia="zh-CN"/>
        </w:rPr>
        <w:t>）及车辆道闸、人行摆闸安装</w:t>
      </w:r>
      <w:r w:rsidR="009A31F8" w:rsidRPr="008443AD">
        <w:rPr>
          <w:rFonts w:asciiTheme="majorEastAsia" w:eastAsiaTheme="majorEastAsia" w:hAnsiTheme="majorEastAsia" w:hint="eastAsia"/>
          <w:sz w:val="24"/>
          <w:szCs w:val="24"/>
          <w:lang w:eastAsia="zh-CN"/>
        </w:rPr>
        <w:t>工程</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9A31F8" w:rsidRPr="00BD54D9">
        <w:rPr>
          <w:rFonts w:cs="Arial" w:hint="eastAsia"/>
          <w:sz w:val="24"/>
          <w:szCs w:val="24"/>
          <w:lang w:eastAsia="zh-CN"/>
        </w:rPr>
        <w:t>翔鹭码头增加隔离栏（围</w:t>
      </w:r>
      <w:r w:rsidR="009A31F8" w:rsidRPr="00BD54D9">
        <w:rPr>
          <w:rFonts w:cs="Arial"/>
          <w:sz w:val="24"/>
          <w:szCs w:val="24"/>
          <w:lang w:eastAsia="zh-CN"/>
        </w:rPr>
        <w:t>篱</w:t>
      </w:r>
      <w:r w:rsidR="009A31F8" w:rsidRPr="00BD54D9">
        <w:rPr>
          <w:rFonts w:cs="Arial" w:hint="eastAsia"/>
          <w:sz w:val="24"/>
          <w:szCs w:val="24"/>
          <w:lang w:eastAsia="zh-CN"/>
        </w:rPr>
        <w:t>）及车辆道闸、人行摆闸安装</w:t>
      </w:r>
      <w:r w:rsidR="009A31F8" w:rsidRPr="008443AD">
        <w:rPr>
          <w:rFonts w:asciiTheme="majorEastAsia" w:eastAsiaTheme="majorEastAsia" w:hAnsiTheme="majorEastAsia" w:hint="eastAsia"/>
          <w:sz w:val="24"/>
          <w:szCs w:val="24"/>
          <w:lang w:eastAsia="zh-CN"/>
        </w:rPr>
        <w:t>工程</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技术方案书</w:t>
      </w: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0C1FD3" w:rsidRDefault="000C1FD3"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9A31F8" w:rsidRPr="009A31F8">
        <w:rPr>
          <w:rFonts w:cs="Arial" w:hint="eastAsia"/>
          <w:sz w:val="24"/>
          <w:szCs w:val="24"/>
          <w:u w:val="single"/>
          <w:lang w:eastAsia="zh-CN"/>
        </w:rPr>
        <w:t>翔鹭码头增加隔离栏（围</w:t>
      </w:r>
      <w:r w:rsidR="009A31F8" w:rsidRPr="009A31F8">
        <w:rPr>
          <w:rFonts w:cs="Arial"/>
          <w:sz w:val="24"/>
          <w:szCs w:val="24"/>
          <w:u w:val="single"/>
          <w:lang w:eastAsia="zh-CN"/>
        </w:rPr>
        <w:t>篱</w:t>
      </w:r>
      <w:r w:rsidR="009A31F8" w:rsidRPr="009A31F8">
        <w:rPr>
          <w:rFonts w:cs="Arial" w:hint="eastAsia"/>
          <w:sz w:val="24"/>
          <w:szCs w:val="24"/>
          <w:u w:val="single"/>
          <w:lang w:eastAsia="zh-CN"/>
        </w:rPr>
        <w:t>）及车辆道闸、人行摆闸安装</w:t>
      </w:r>
      <w:r w:rsidR="009A31F8" w:rsidRPr="009A31F8">
        <w:rPr>
          <w:rFonts w:asciiTheme="majorEastAsia" w:eastAsiaTheme="majorEastAsia" w:hAnsiTheme="majorEastAsia" w:hint="eastAsia"/>
          <w:sz w:val="24"/>
          <w:szCs w:val="24"/>
          <w:u w:val="single"/>
          <w:lang w:eastAsia="zh-CN"/>
        </w:rPr>
        <w:t>工程</w:t>
      </w:r>
      <w:r w:rsidR="00B20544">
        <w:rPr>
          <w:rFonts w:hint="eastAsia"/>
          <w:bCs/>
          <w:sz w:val="24"/>
          <w:szCs w:val="24"/>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976852" w:rsidP="00976852">
      <w:pPr>
        <w:pStyle w:val="1"/>
        <w:spacing w:line="240" w:lineRule="auto"/>
        <w:rPr>
          <w:sz w:val="28"/>
          <w:szCs w:val="28"/>
        </w:rPr>
      </w:pPr>
      <w:r>
        <w:rPr>
          <w:rFonts w:hint="eastAsia"/>
          <w:sz w:val="28"/>
          <w:szCs w:val="28"/>
        </w:rPr>
        <w:t xml:space="preserve">      </w:t>
      </w:r>
      <w:r w:rsidR="00295B59" w:rsidRPr="00CB2215">
        <w:rPr>
          <w:rFonts w:hint="eastAsia"/>
          <w:sz w:val="28"/>
          <w:szCs w:val="28"/>
        </w:rPr>
        <w:t>注： 1、价格为含税价，税率：</w:t>
      </w:r>
      <w:r w:rsidR="00295B59" w:rsidRPr="00CB2215">
        <w:rPr>
          <w:rFonts w:hint="eastAsia"/>
          <w:sz w:val="28"/>
          <w:szCs w:val="28"/>
          <w:u w:val="single"/>
        </w:rPr>
        <w:t xml:space="preserve">    %  </w:t>
      </w:r>
      <w:r w:rsidR="00295B59" w:rsidRPr="00CB2215">
        <w:rPr>
          <w:rFonts w:hint="eastAsia"/>
          <w:sz w:val="28"/>
          <w:szCs w:val="28"/>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7"/>
    </w:p>
    <w:p w:rsidR="00976852" w:rsidRDefault="00976852" w:rsidP="00976852">
      <w:pPr>
        <w:pStyle w:val="1"/>
        <w:rPr>
          <w:sz w:val="28"/>
          <w:szCs w:val="28"/>
        </w:rPr>
      </w:pPr>
      <w:r>
        <w:rPr>
          <w:rFonts w:hint="eastAsia"/>
          <w:sz w:val="28"/>
          <w:szCs w:val="28"/>
        </w:rPr>
        <w:t>说明：</w:t>
      </w:r>
    </w:p>
    <w:p w:rsidR="00976852" w:rsidRPr="00976852" w:rsidRDefault="00976852" w:rsidP="00976852">
      <w:pPr>
        <w:spacing w:line="360" w:lineRule="auto"/>
        <w:ind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w:t>
      </w:r>
      <w:r w:rsidRPr="00976852">
        <w:rPr>
          <w:rFonts w:asciiTheme="majorEastAsia" w:eastAsiaTheme="majorEastAsia" w:hAnsiTheme="majorEastAsia" w:cs="Arial" w:hint="eastAsia"/>
          <w:sz w:val="24"/>
          <w:szCs w:val="24"/>
          <w:lang w:eastAsia="zh-CN"/>
        </w:rPr>
        <w:t>、结算时按合同核算</w:t>
      </w:r>
      <w:r w:rsidRPr="00976852">
        <w:rPr>
          <w:rFonts w:asciiTheme="majorEastAsia" w:eastAsiaTheme="majorEastAsia" w:hAnsiTheme="majorEastAsia" w:cs="Arial"/>
          <w:sz w:val="24"/>
          <w:szCs w:val="24"/>
          <w:lang w:eastAsia="zh-CN"/>
        </w:rPr>
        <w:t>，不得以任何理由要求追加</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本</w:t>
      </w:r>
      <w:r w:rsidRPr="00976852">
        <w:rPr>
          <w:rFonts w:asciiTheme="majorEastAsia" w:eastAsiaTheme="majorEastAsia" w:hAnsiTheme="majorEastAsia" w:cs="Arial" w:hint="eastAsia"/>
          <w:sz w:val="24"/>
          <w:szCs w:val="24"/>
          <w:lang w:eastAsia="zh-CN"/>
        </w:rPr>
        <w:t>项目</w:t>
      </w:r>
      <w:r w:rsidRPr="00976852">
        <w:rPr>
          <w:rFonts w:asciiTheme="majorEastAsia" w:eastAsiaTheme="majorEastAsia" w:hAnsiTheme="majorEastAsia" w:cs="Arial"/>
          <w:sz w:val="24"/>
          <w:szCs w:val="24"/>
          <w:lang w:eastAsia="zh-CN"/>
        </w:rPr>
        <w:t>不得转包或分包。</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2</w:t>
      </w:r>
      <w:r w:rsidRPr="00976852">
        <w:rPr>
          <w:rFonts w:asciiTheme="majorEastAsia" w:eastAsiaTheme="majorEastAsia" w:hAnsiTheme="majorEastAsia" w:cs="Arial" w:hint="eastAsia"/>
          <w:sz w:val="24"/>
          <w:szCs w:val="24"/>
          <w:lang w:eastAsia="zh-CN"/>
        </w:rPr>
        <w:t>、包商报价时应将风险包干费计入综合单价，并应包含所有人工费、材料费、机械费安装</w:t>
      </w:r>
      <w:r w:rsidRPr="00976852">
        <w:rPr>
          <w:rFonts w:asciiTheme="majorEastAsia" w:eastAsiaTheme="majorEastAsia" w:hAnsiTheme="majorEastAsia" w:cs="Arial"/>
          <w:sz w:val="24"/>
          <w:szCs w:val="24"/>
          <w:lang w:eastAsia="zh-CN"/>
        </w:rPr>
        <w:t>费</w:t>
      </w:r>
      <w:r w:rsidRPr="00976852">
        <w:rPr>
          <w:rFonts w:asciiTheme="majorEastAsia" w:eastAsiaTheme="majorEastAsia" w:hAnsiTheme="majorEastAsia" w:cs="Arial" w:hint="eastAsia"/>
          <w:sz w:val="24"/>
          <w:szCs w:val="24"/>
          <w:lang w:eastAsia="zh-CN"/>
        </w:rPr>
        <w:t>及</w:t>
      </w:r>
      <w:r w:rsidRPr="00976852">
        <w:rPr>
          <w:rFonts w:asciiTheme="majorEastAsia" w:eastAsiaTheme="majorEastAsia" w:hAnsiTheme="majorEastAsia" w:cs="Arial"/>
          <w:sz w:val="24"/>
          <w:szCs w:val="24"/>
          <w:lang w:eastAsia="zh-CN"/>
        </w:rPr>
        <w:t>运输费用</w:t>
      </w:r>
      <w:r w:rsidRPr="00976852">
        <w:rPr>
          <w:rFonts w:asciiTheme="majorEastAsia" w:eastAsiaTheme="majorEastAsia" w:hAnsiTheme="majorEastAsia" w:cs="Arial" w:hint="eastAsia"/>
          <w:sz w:val="24"/>
          <w:szCs w:val="24"/>
          <w:lang w:eastAsia="zh-CN"/>
        </w:rPr>
        <w:t>等</w:t>
      </w:r>
      <w:r w:rsidRPr="00976852">
        <w:rPr>
          <w:rFonts w:asciiTheme="majorEastAsia" w:eastAsiaTheme="majorEastAsia" w:hAnsiTheme="majorEastAsia" w:cs="Arial"/>
          <w:sz w:val="24"/>
          <w:szCs w:val="24"/>
          <w:lang w:eastAsia="zh-CN"/>
        </w:rPr>
        <w:t xml:space="preserve">。 </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3</w:t>
      </w:r>
      <w:r w:rsidRPr="00976852">
        <w:rPr>
          <w:rFonts w:asciiTheme="majorEastAsia" w:eastAsiaTheme="majorEastAsia" w:hAnsiTheme="majorEastAsia" w:cs="Arial" w:hint="eastAsia"/>
          <w:sz w:val="24"/>
          <w:szCs w:val="24"/>
          <w:lang w:eastAsia="zh-CN"/>
        </w:rPr>
        <w:t>、合同价款中所包含的风险范围包含：（1）因工程项目清单有错、漏，导致工程报价不准确</w:t>
      </w:r>
      <w:r w:rsidRPr="00976852">
        <w:rPr>
          <w:rFonts w:asciiTheme="majorEastAsia" w:eastAsiaTheme="majorEastAsia" w:hAnsiTheme="majorEastAsia" w:cs="Arial"/>
          <w:sz w:val="24"/>
          <w:szCs w:val="24"/>
          <w:lang w:eastAsia="zh-CN"/>
        </w:rPr>
        <w:t xml:space="preserve"> </w:t>
      </w:r>
      <w:r w:rsidRPr="00976852">
        <w:rPr>
          <w:rFonts w:asciiTheme="majorEastAsia" w:eastAsiaTheme="majorEastAsia" w:hAnsiTheme="majorEastAsia" w:cs="Arial" w:hint="eastAsia"/>
          <w:sz w:val="24"/>
          <w:szCs w:val="24"/>
          <w:lang w:eastAsia="zh-CN"/>
        </w:rPr>
        <w:t>，（2）因市场变化、政策性调整导致人工、机械和材料价格变化；（3）按合同工期完工所采取的赶工措施</w:t>
      </w:r>
      <w:r w:rsidRPr="00976852">
        <w:rPr>
          <w:rFonts w:asciiTheme="majorEastAsia" w:eastAsiaTheme="majorEastAsia" w:hAnsiTheme="majorEastAsia" w:cs="Arial"/>
          <w:sz w:val="24"/>
          <w:szCs w:val="24"/>
          <w:lang w:eastAsia="zh-CN"/>
        </w:rPr>
        <w:t>。</w:t>
      </w:r>
    </w:p>
    <w:p w:rsidR="00976852" w:rsidRPr="00976852" w:rsidRDefault="00976852" w:rsidP="00976852">
      <w:pPr>
        <w:spacing w:line="360" w:lineRule="auto"/>
        <w:ind w:firstLineChars="200"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4</w:t>
      </w:r>
      <w:r w:rsidRPr="00976852">
        <w:rPr>
          <w:rFonts w:asciiTheme="majorEastAsia" w:eastAsiaTheme="majorEastAsia" w:hAnsiTheme="majorEastAsia" w:cs="Arial" w:hint="eastAsia"/>
          <w:sz w:val="24"/>
          <w:szCs w:val="24"/>
          <w:lang w:eastAsia="zh-CN"/>
        </w:rPr>
        <w:t>、</w:t>
      </w:r>
      <w:r w:rsidRPr="00976852">
        <w:rPr>
          <w:rFonts w:asciiTheme="majorEastAsia" w:eastAsiaTheme="majorEastAsia" w:hAnsiTheme="majorEastAsia" w:cs="Arial"/>
          <w:sz w:val="24"/>
          <w:szCs w:val="24"/>
          <w:lang w:eastAsia="zh-CN"/>
        </w:rPr>
        <w:t>承包商应于</w:t>
      </w:r>
      <w:r w:rsidRPr="00976852">
        <w:rPr>
          <w:rFonts w:asciiTheme="majorEastAsia" w:eastAsiaTheme="majorEastAsia" w:hAnsiTheme="majorEastAsia" w:cs="Arial" w:hint="eastAsia"/>
          <w:sz w:val="24"/>
          <w:szCs w:val="24"/>
          <w:lang w:eastAsia="zh-CN"/>
        </w:rPr>
        <w:t>投</w:t>
      </w:r>
      <w:r w:rsidRPr="00976852">
        <w:rPr>
          <w:rFonts w:asciiTheme="majorEastAsia" w:eastAsiaTheme="majorEastAsia" w:hAnsiTheme="majorEastAsia" w:cs="Arial"/>
          <w:sz w:val="24"/>
          <w:szCs w:val="24"/>
          <w:lang w:eastAsia="zh-CN"/>
        </w:rPr>
        <w:t>标前应自行赴施工地点详实勘查，</w:t>
      </w:r>
      <w:r w:rsidRPr="00976852">
        <w:rPr>
          <w:rFonts w:asciiTheme="majorEastAsia" w:eastAsiaTheme="majorEastAsia" w:hAnsiTheme="majorEastAsia" w:cs="Arial" w:hint="eastAsia"/>
          <w:sz w:val="24"/>
          <w:szCs w:val="24"/>
          <w:lang w:eastAsia="zh-CN"/>
        </w:rPr>
        <w:t>如</w:t>
      </w:r>
      <w:r w:rsidRPr="00976852">
        <w:rPr>
          <w:rFonts w:asciiTheme="majorEastAsia" w:eastAsiaTheme="majorEastAsia" w:hAnsiTheme="majorEastAsia" w:cs="Arial"/>
          <w:sz w:val="24"/>
          <w:szCs w:val="24"/>
          <w:lang w:eastAsia="zh-CN"/>
        </w:rPr>
        <w:t>工程需要或本公司认</w:t>
      </w:r>
      <w:r w:rsidRPr="00976852">
        <w:rPr>
          <w:rFonts w:asciiTheme="majorEastAsia" w:eastAsiaTheme="majorEastAsia" w:hAnsiTheme="majorEastAsia" w:cs="Arial" w:hint="eastAsia"/>
          <w:sz w:val="24"/>
          <w:szCs w:val="24"/>
          <w:lang w:eastAsia="zh-CN"/>
        </w:rPr>
        <w:t>为</w:t>
      </w:r>
      <w:r w:rsidRPr="00976852">
        <w:rPr>
          <w:rFonts w:asciiTheme="majorEastAsia" w:eastAsiaTheme="majorEastAsia" w:hAnsiTheme="majorEastAsia" w:cs="Arial"/>
          <w:sz w:val="24"/>
          <w:szCs w:val="24"/>
          <w:lang w:eastAsia="zh-CN"/>
        </w:rPr>
        <w:t>有需要夜间施工或加派人力赶工，得标承包商应配合并不得要求加价</w:t>
      </w:r>
      <w:r w:rsidRPr="00976852">
        <w:rPr>
          <w:rFonts w:asciiTheme="majorEastAsia" w:eastAsiaTheme="majorEastAsia" w:hAnsiTheme="majorEastAsia" w:cs="Arial" w:hint="eastAsia"/>
          <w:sz w:val="24"/>
          <w:szCs w:val="24"/>
          <w:lang w:eastAsia="zh-CN"/>
        </w:rPr>
        <w:t>。</w:t>
      </w:r>
    </w:p>
    <w:p w:rsidR="00976852" w:rsidRPr="00976852" w:rsidRDefault="00976852" w:rsidP="00976852">
      <w:pPr>
        <w:pStyle w:val="1"/>
        <w:rPr>
          <w:sz w:val="28"/>
          <w:szCs w:val="28"/>
        </w:rPr>
      </w:pPr>
    </w:p>
    <w:sectPr w:rsidR="00976852" w:rsidRPr="00976852" w:rsidSect="003B2A1C">
      <w:footerReference w:type="default" r:id="rId10"/>
      <w:pgSz w:w="11910" w:h="16840"/>
      <w:pgMar w:top="851" w:right="851" w:bottom="851"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13" w:rsidRDefault="00DF3C13">
      <w:r>
        <w:separator/>
      </w:r>
    </w:p>
  </w:endnote>
  <w:endnote w:type="continuationSeparator" w:id="0">
    <w:p w:rsidR="00DF3C13" w:rsidRDefault="00DF3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991B9E" w:rsidRDefault="003776E0">
        <w:pPr>
          <w:pStyle w:val="a5"/>
          <w:jc w:val="center"/>
        </w:pPr>
        <w:fldSimple w:instr=" PAGE   \* MERGEFORMAT ">
          <w:r w:rsidR="007726A2" w:rsidRPr="007726A2">
            <w:rPr>
              <w:noProof/>
              <w:lang w:val="zh-CN"/>
            </w:rPr>
            <w:t>1</w:t>
          </w:r>
        </w:fldSimple>
      </w:p>
    </w:sdtContent>
  </w:sdt>
  <w:p w:rsidR="00991B9E" w:rsidRDefault="00991B9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9E" w:rsidRDefault="00991B9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13" w:rsidRDefault="00DF3C13">
      <w:r>
        <w:separator/>
      </w:r>
    </w:p>
  </w:footnote>
  <w:footnote w:type="continuationSeparator" w:id="0">
    <w:p w:rsidR="00DF3C13" w:rsidRDefault="00DF3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388940"/>
    <w:multiLevelType w:val="multilevel"/>
    <w:tmpl w:val="A93889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EA76A7"/>
    <w:multiLevelType w:val="singleLevel"/>
    <w:tmpl w:val="0FEA76A7"/>
    <w:lvl w:ilvl="0">
      <w:start w:val="1"/>
      <w:numFmt w:val="chineseCounting"/>
      <w:suff w:val="nothing"/>
      <w:lvlText w:val="%1、"/>
      <w:lvlJc w:val="left"/>
      <w:rPr>
        <w:rFonts w:hint="eastAsia"/>
      </w:r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7">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F3B5B0"/>
    <w:multiLevelType w:val="singleLevel"/>
    <w:tmpl w:val="36F3B5B0"/>
    <w:lvl w:ilvl="0">
      <w:start w:val="1"/>
      <w:numFmt w:val="decimal"/>
      <w:suff w:val="nothing"/>
      <w:lvlText w:val="%1、"/>
      <w:lvlJc w:val="left"/>
      <w:pPr>
        <w:ind w:left="240" w:firstLine="0"/>
      </w:pPr>
    </w:lvl>
  </w:abstractNum>
  <w:abstractNum w:abstractNumId="12">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6">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4B44014A"/>
    <w:multiLevelType w:val="singleLevel"/>
    <w:tmpl w:val="4B44014A"/>
    <w:lvl w:ilvl="0">
      <w:start w:val="9"/>
      <w:numFmt w:val="chineseCounting"/>
      <w:suff w:val="nothing"/>
      <w:lvlText w:val="%1、"/>
      <w:lvlJc w:val="left"/>
      <w:rPr>
        <w:rFonts w:hint="eastAsia"/>
      </w:rPr>
    </w:lvl>
  </w:abstractNum>
  <w:abstractNum w:abstractNumId="2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87C774E"/>
    <w:multiLevelType w:val="singleLevel"/>
    <w:tmpl w:val="587C774E"/>
    <w:lvl w:ilvl="0">
      <w:start w:val="1"/>
      <w:numFmt w:val="decimal"/>
      <w:suff w:val="nothing"/>
      <w:lvlText w:val="%1、"/>
      <w:lvlJc w:val="left"/>
    </w:lvl>
  </w:abstractNum>
  <w:abstractNum w:abstractNumId="2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4">
    <w:nsid w:val="61D005D3"/>
    <w:multiLevelType w:val="singleLevel"/>
    <w:tmpl w:val="61D005D3"/>
    <w:lvl w:ilvl="0">
      <w:start w:val="43"/>
      <w:numFmt w:val="decimal"/>
      <w:suff w:val="nothing"/>
      <w:lvlText w:val="%1-"/>
      <w:lvlJc w:val="left"/>
    </w:lvl>
  </w:abstractNum>
  <w:abstractNum w:abstractNumId="2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3"/>
  </w:num>
  <w:num w:numId="3">
    <w:abstractNumId w:val="20"/>
  </w:num>
  <w:num w:numId="4">
    <w:abstractNumId w:val="3"/>
  </w:num>
  <w:num w:numId="5">
    <w:abstractNumId w:val="22"/>
  </w:num>
  <w:num w:numId="6">
    <w:abstractNumId w:val="17"/>
  </w:num>
  <w:num w:numId="7">
    <w:abstractNumId w:val="15"/>
  </w:num>
  <w:num w:numId="8">
    <w:abstractNumId w:val="7"/>
  </w:num>
  <w:num w:numId="9">
    <w:abstractNumId w:val="18"/>
  </w:num>
  <w:num w:numId="10">
    <w:abstractNumId w:val="19"/>
  </w:num>
  <w:num w:numId="11">
    <w:abstractNumId w:val="25"/>
  </w:num>
  <w:num w:numId="12">
    <w:abstractNumId w:val="12"/>
  </w:num>
  <w:num w:numId="13">
    <w:abstractNumId w:val="6"/>
  </w:num>
  <w:num w:numId="14">
    <w:abstractNumId w:val="10"/>
  </w:num>
  <w:num w:numId="15">
    <w:abstractNumId w:val="5"/>
  </w:num>
  <w:num w:numId="16">
    <w:abstractNumId w:val="24"/>
  </w:num>
  <w:num w:numId="17">
    <w:abstractNumId w:val="4"/>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ulTrailSpace/>
    <w:useFELayout/>
  </w:compat>
  <w:rsids>
    <w:rsidRoot w:val="00967702"/>
    <w:rsid w:val="000248EF"/>
    <w:rsid w:val="00044E6D"/>
    <w:rsid w:val="00054C3E"/>
    <w:rsid w:val="00062313"/>
    <w:rsid w:val="000665B8"/>
    <w:rsid w:val="00075F90"/>
    <w:rsid w:val="000827A0"/>
    <w:rsid w:val="00082A22"/>
    <w:rsid w:val="000B630D"/>
    <w:rsid w:val="000C1FD3"/>
    <w:rsid w:val="000C3751"/>
    <w:rsid w:val="000D32E2"/>
    <w:rsid w:val="000D41D6"/>
    <w:rsid w:val="000E3AD8"/>
    <w:rsid w:val="000F3B3E"/>
    <w:rsid w:val="000F4C59"/>
    <w:rsid w:val="00120D37"/>
    <w:rsid w:val="001240ED"/>
    <w:rsid w:val="00134E5C"/>
    <w:rsid w:val="00144B4E"/>
    <w:rsid w:val="00152225"/>
    <w:rsid w:val="0015787E"/>
    <w:rsid w:val="001629EC"/>
    <w:rsid w:val="00183681"/>
    <w:rsid w:val="00191802"/>
    <w:rsid w:val="00193817"/>
    <w:rsid w:val="001A2748"/>
    <w:rsid w:val="001A5CC6"/>
    <w:rsid w:val="001B47BF"/>
    <w:rsid w:val="001B698B"/>
    <w:rsid w:val="001D669F"/>
    <w:rsid w:val="001E6B4E"/>
    <w:rsid w:val="001E793E"/>
    <w:rsid w:val="001F31FA"/>
    <w:rsid w:val="00211741"/>
    <w:rsid w:val="0022016D"/>
    <w:rsid w:val="0022717E"/>
    <w:rsid w:val="00227556"/>
    <w:rsid w:val="00235C2A"/>
    <w:rsid w:val="00235EC3"/>
    <w:rsid w:val="002373F3"/>
    <w:rsid w:val="00245C4E"/>
    <w:rsid w:val="00254651"/>
    <w:rsid w:val="00260302"/>
    <w:rsid w:val="00260C9D"/>
    <w:rsid w:val="0026607A"/>
    <w:rsid w:val="0027020B"/>
    <w:rsid w:val="00286C60"/>
    <w:rsid w:val="0029525B"/>
    <w:rsid w:val="00295B59"/>
    <w:rsid w:val="002C4876"/>
    <w:rsid w:val="002C794A"/>
    <w:rsid w:val="002D07A9"/>
    <w:rsid w:val="002D7B4B"/>
    <w:rsid w:val="002E46AF"/>
    <w:rsid w:val="00321AAF"/>
    <w:rsid w:val="00322549"/>
    <w:rsid w:val="00322FA1"/>
    <w:rsid w:val="00341823"/>
    <w:rsid w:val="00354038"/>
    <w:rsid w:val="00376CE1"/>
    <w:rsid w:val="003776E0"/>
    <w:rsid w:val="00381044"/>
    <w:rsid w:val="003B2A1C"/>
    <w:rsid w:val="003B5B0F"/>
    <w:rsid w:val="003C6281"/>
    <w:rsid w:val="003D68E3"/>
    <w:rsid w:val="003D7661"/>
    <w:rsid w:val="003E4E63"/>
    <w:rsid w:val="003F7CE7"/>
    <w:rsid w:val="00402400"/>
    <w:rsid w:val="0040417A"/>
    <w:rsid w:val="00421627"/>
    <w:rsid w:val="00436BE9"/>
    <w:rsid w:val="00446BCF"/>
    <w:rsid w:val="00452278"/>
    <w:rsid w:val="00467513"/>
    <w:rsid w:val="00467CED"/>
    <w:rsid w:val="0047282D"/>
    <w:rsid w:val="004835AF"/>
    <w:rsid w:val="004A3FAD"/>
    <w:rsid w:val="004A51A5"/>
    <w:rsid w:val="004F5293"/>
    <w:rsid w:val="004F6EF2"/>
    <w:rsid w:val="00525F14"/>
    <w:rsid w:val="005461F1"/>
    <w:rsid w:val="005479A5"/>
    <w:rsid w:val="005500D0"/>
    <w:rsid w:val="00561675"/>
    <w:rsid w:val="00576A4C"/>
    <w:rsid w:val="00580170"/>
    <w:rsid w:val="00586470"/>
    <w:rsid w:val="00595F8F"/>
    <w:rsid w:val="005B4BA0"/>
    <w:rsid w:val="005D12E3"/>
    <w:rsid w:val="005F682B"/>
    <w:rsid w:val="005F7CAD"/>
    <w:rsid w:val="00605340"/>
    <w:rsid w:val="00622BE1"/>
    <w:rsid w:val="00631705"/>
    <w:rsid w:val="006365D2"/>
    <w:rsid w:val="00643B6F"/>
    <w:rsid w:val="00650B0F"/>
    <w:rsid w:val="006510CC"/>
    <w:rsid w:val="00674062"/>
    <w:rsid w:val="00674766"/>
    <w:rsid w:val="00685693"/>
    <w:rsid w:val="00685A36"/>
    <w:rsid w:val="00691EAA"/>
    <w:rsid w:val="006A6DAF"/>
    <w:rsid w:val="006C6A85"/>
    <w:rsid w:val="006D3937"/>
    <w:rsid w:val="0070126F"/>
    <w:rsid w:val="00702A99"/>
    <w:rsid w:val="00704862"/>
    <w:rsid w:val="00707D16"/>
    <w:rsid w:val="007265B0"/>
    <w:rsid w:val="00734945"/>
    <w:rsid w:val="00742E42"/>
    <w:rsid w:val="00746559"/>
    <w:rsid w:val="00747ECA"/>
    <w:rsid w:val="00750D7B"/>
    <w:rsid w:val="007726A2"/>
    <w:rsid w:val="007772DD"/>
    <w:rsid w:val="007834F9"/>
    <w:rsid w:val="007A7F5A"/>
    <w:rsid w:val="007F6141"/>
    <w:rsid w:val="00802633"/>
    <w:rsid w:val="0080743A"/>
    <w:rsid w:val="00807C3C"/>
    <w:rsid w:val="00835AD9"/>
    <w:rsid w:val="00864DFC"/>
    <w:rsid w:val="00867275"/>
    <w:rsid w:val="00873D0A"/>
    <w:rsid w:val="00884958"/>
    <w:rsid w:val="0088574D"/>
    <w:rsid w:val="0089582C"/>
    <w:rsid w:val="008C15D9"/>
    <w:rsid w:val="008D4C15"/>
    <w:rsid w:val="008F1C76"/>
    <w:rsid w:val="008F395B"/>
    <w:rsid w:val="008F43DC"/>
    <w:rsid w:val="00914962"/>
    <w:rsid w:val="00926559"/>
    <w:rsid w:val="009312CA"/>
    <w:rsid w:val="00937772"/>
    <w:rsid w:val="00951E86"/>
    <w:rsid w:val="00954536"/>
    <w:rsid w:val="00967702"/>
    <w:rsid w:val="00970ABE"/>
    <w:rsid w:val="0097131F"/>
    <w:rsid w:val="00976852"/>
    <w:rsid w:val="00982D6A"/>
    <w:rsid w:val="00991B9E"/>
    <w:rsid w:val="009A31F8"/>
    <w:rsid w:val="009B507A"/>
    <w:rsid w:val="009D3075"/>
    <w:rsid w:val="009E324F"/>
    <w:rsid w:val="009E354E"/>
    <w:rsid w:val="009E5808"/>
    <w:rsid w:val="009F4AC1"/>
    <w:rsid w:val="00A06849"/>
    <w:rsid w:val="00A1293A"/>
    <w:rsid w:val="00A12C2C"/>
    <w:rsid w:val="00A305C9"/>
    <w:rsid w:val="00A33476"/>
    <w:rsid w:val="00A43464"/>
    <w:rsid w:val="00A44E5A"/>
    <w:rsid w:val="00A54719"/>
    <w:rsid w:val="00A56063"/>
    <w:rsid w:val="00A5682D"/>
    <w:rsid w:val="00A571C0"/>
    <w:rsid w:val="00A84167"/>
    <w:rsid w:val="00A9788B"/>
    <w:rsid w:val="00AA15FD"/>
    <w:rsid w:val="00AB1229"/>
    <w:rsid w:val="00AB2654"/>
    <w:rsid w:val="00AC0076"/>
    <w:rsid w:val="00AC5545"/>
    <w:rsid w:val="00AE540F"/>
    <w:rsid w:val="00B20544"/>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B7BD5"/>
    <w:rsid w:val="00BD54D9"/>
    <w:rsid w:val="00BD7F84"/>
    <w:rsid w:val="00BF6ED2"/>
    <w:rsid w:val="00C0622C"/>
    <w:rsid w:val="00C133A8"/>
    <w:rsid w:val="00C153EC"/>
    <w:rsid w:val="00C238FE"/>
    <w:rsid w:val="00C40DCE"/>
    <w:rsid w:val="00C46972"/>
    <w:rsid w:val="00C533BE"/>
    <w:rsid w:val="00C57D4A"/>
    <w:rsid w:val="00C6131D"/>
    <w:rsid w:val="00C618E5"/>
    <w:rsid w:val="00C72A41"/>
    <w:rsid w:val="00C74089"/>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A5101"/>
    <w:rsid w:val="00DB4EA7"/>
    <w:rsid w:val="00DC1121"/>
    <w:rsid w:val="00DC22FC"/>
    <w:rsid w:val="00DC3BF2"/>
    <w:rsid w:val="00DD56C2"/>
    <w:rsid w:val="00DF3C13"/>
    <w:rsid w:val="00DF72CD"/>
    <w:rsid w:val="00E13998"/>
    <w:rsid w:val="00E1637D"/>
    <w:rsid w:val="00E44277"/>
    <w:rsid w:val="00E55109"/>
    <w:rsid w:val="00E70DF5"/>
    <w:rsid w:val="00E911A8"/>
    <w:rsid w:val="00E948B8"/>
    <w:rsid w:val="00E95ACA"/>
    <w:rsid w:val="00E95E0C"/>
    <w:rsid w:val="00E976A2"/>
    <w:rsid w:val="00EA19A9"/>
    <w:rsid w:val="00EB22B2"/>
    <w:rsid w:val="00EC5283"/>
    <w:rsid w:val="00EC73B7"/>
    <w:rsid w:val="00EC7B58"/>
    <w:rsid w:val="00ED6BB1"/>
    <w:rsid w:val="00EE26FF"/>
    <w:rsid w:val="00EE5A05"/>
    <w:rsid w:val="00EE60EB"/>
    <w:rsid w:val="00EF2B8B"/>
    <w:rsid w:val="00F10BA5"/>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uiPriority w:val="99"/>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uiPriority w:val="99"/>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af1">
    <w:name w:val="Document Map"/>
    <w:basedOn w:val="a"/>
    <w:link w:val="Char5"/>
    <w:qFormat/>
    <w:rsid w:val="00802633"/>
    <w:pPr>
      <w:autoSpaceDE/>
      <w:autoSpaceDN/>
      <w:adjustRightInd w:val="0"/>
      <w:spacing w:line="360" w:lineRule="atLeast"/>
      <w:jc w:val="both"/>
      <w:textAlignment w:val="baseline"/>
    </w:pPr>
    <w:rPr>
      <w:rFonts w:hAnsi="Times New Roman" w:cs="Times New Roman"/>
      <w:sz w:val="18"/>
      <w:szCs w:val="18"/>
      <w:lang w:eastAsia="zh-CN"/>
    </w:rPr>
  </w:style>
  <w:style w:type="character" w:customStyle="1" w:styleId="Char5">
    <w:name w:val="文档结构图 Char"/>
    <w:basedOn w:val="a0"/>
    <w:link w:val="af1"/>
    <w:qFormat/>
    <w:rsid w:val="00802633"/>
    <w:rPr>
      <w:rFonts w:ascii="宋体"/>
      <w:sz w:val="18"/>
      <w:szCs w:val="18"/>
    </w:rPr>
  </w:style>
  <w:style w:type="paragraph" w:styleId="af2">
    <w:name w:val="annotation text"/>
    <w:basedOn w:val="a"/>
    <w:link w:val="Char6"/>
    <w:rsid w:val="005479A5"/>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2"/>
    <w:rsid w:val="005479A5"/>
    <w:rPr>
      <w:kern w:val="2"/>
      <w:sz w:val="21"/>
      <w:szCs w:val="24"/>
    </w:rPr>
  </w:style>
  <w:style w:type="character" w:styleId="af3">
    <w:name w:val="annotation reference"/>
    <w:basedOn w:val="a0"/>
    <w:rsid w:val="005479A5"/>
    <w:rPr>
      <w:sz w:val="21"/>
      <w:szCs w:val="21"/>
    </w:rPr>
  </w:style>
  <w:style w:type="paragraph" w:styleId="af4">
    <w:name w:val="Balloon Text"/>
    <w:basedOn w:val="a"/>
    <w:link w:val="Char7"/>
    <w:rsid w:val="005479A5"/>
    <w:rPr>
      <w:sz w:val="18"/>
      <w:szCs w:val="18"/>
    </w:rPr>
  </w:style>
  <w:style w:type="character" w:customStyle="1" w:styleId="Char7">
    <w:name w:val="批注框文本 Char"/>
    <w:basedOn w:val="a0"/>
    <w:link w:val="af4"/>
    <w:rsid w:val="005479A5"/>
    <w:rPr>
      <w:rFonts w:ascii="宋体" w:hAnsi="宋体" w:cs="宋体"/>
      <w:sz w:val="18"/>
      <w:szCs w:val="18"/>
      <w:lang w:eastAsia="en-US"/>
    </w:rPr>
  </w:style>
  <w:style w:type="paragraph" w:customStyle="1" w:styleId="af5">
    <w:name w:val="正片"/>
    <w:qFormat/>
    <w:rsid w:val="003B5B0F"/>
    <w:pPr>
      <w:spacing w:line="360" w:lineRule="auto"/>
      <w:ind w:firstLineChars="200" w:firstLine="200"/>
    </w:pPr>
    <w:rPr>
      <w:bCs/>
      <w:kern w:val="2"/>
      <w:sz w:val="24"/>
      <w:szCs w:val="32"/>
    </w:rPr>
  </w:style>
  <w:style w:type="paragraph" w:customStyle="1" w:styleId="20">
    <w:name w:val="列出段落2"/>
    <w:basedOn w:val="a"/>
    <w:uiPriority w:val="99"/>
    <w:qFormat/>
    <w:rsid w:val="00691EAA"/>
    <w:pPr>
      <w:autoSpaceDE/>
      <w:autoSpaceDN/>
      <w:ind w:firstLineChars="200" w:firstLine="420"/>
      <w:jc w:val="both"/>
    </w:pPr>
    <w:rPr>
      <w:rFonts w:ascii="Calibri" w:hAnsi="Calibri" w:cs="Times New Roman"/>
      <w:kern w:val="2"/>
      <w:sz w:val="21"/>
      <w:lang w:eastAsia="zh-CN"/>
    </w:rPr>
  </w:style>
  <w:style w:type="paragraph" w:customStyle="1" w:styleId="af6">
    <w:name w:val="列表段落"/>
    <w:basedOn w:val="a"/>
    <w:qFormat/>
    <w:rsid w:val="001E793E"/>
    <w:pPr>
      <w:autoSpaceDE/>
      <w:autoSpaceDN/>
      <w:ind w:firstLineChars="200" w:firstLine="420"/>
      <w:jc w:val="both"/>
    </w:pPr>
    <w:rPr>
      <w:rFonts w:ascii="Times New Roman" w:hAnsi="Times New Roman"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43</Pages>
  <Words>5008</Words>
  <Characters>28546</Characters>
  <Application>Microsoft Office Word</Application>
  <DocSecurity>0</DocSecurity>
  <Lines>237</Lines>
  <Paragraphs>66</Paragraphs>
  <ScaleCrop>false</ScaleCrop>
  <Company>福化环保</Company>
  <LinksUpToDate>false</LinksUpToDate>
  <CharactersWithSpaces>33488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40</cp:revision>
  <dcterms:created xsi:type="dcterms:W3CDTF">2022-03-01T02:03:00Z</dcterms:created>
  <dcterms:modified xsi:type="dcterms:W3CDTF">2022-12-06T07:52:00Z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