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6319966" w14:textId="77777777" w:rsidR="003D56E4" w:rsidRDefault="002A5D69" w:rsidP="00C76112">
      <w:pPr>
        <w:pStyle w:val="a6"/>
        <w:jc w:val="center"/>
        <w:rPr>
          <w:rFonts w:ascii="微软雅黑" w:eastAsia="微软雅黑"/>
          <w:b/>
          <w:sz w:val="52"/>
          <w:szCs w:val="22"/>
          <w:u w:val="single"/>
          <w:lang w:eastAsia="zh-CN"/>
        </w:rPr>
      </w:pPr>
      <w:r w:rsidRPr="002A5D69">
        <w:rPr>
          <w:rFonts w:ascii="微软雅黑" w:eastAsia="微软雅黑" w:hint="eastAsia"/>
          <w:b/>
          <w:sz w:val="52"/>
          <w:szCs w:val="22"/>
          <w:u w:val="single"/>
          <w:lang w:eastAsia="zh-CN"/>
        </w:rPr>
        <w:t>福建福海创石油化工有限公司</w:t>
      </w:r>
    </w:p>
    <w:p w14:paraId="0DB0423E" w14:textId="5D2EBC76" w:rsidR="002A5D69" w:rsidRDefault="002A5D69" w:rsidP="00C76112">
      <w:pPr>
        <w:pStyle w:val="a6"/>
        <w:jc w:val="center"/>
        <w:rPr>
          <w:rFonts w:ascii="微软雅黑" w:eastAsia="微软雅黑"/>
          <w:b/>
          <w:sz w:val="72"/>
          <w:szCs w:val="72"/>
          <w:u w:val="single"/>
          <w:lang w:eastAsia="zh-CN"/>
        </w:rPr>
      </w:pPr>
      <w:r w:rsidRPr="002A5D69">
        <w:rPr>
          <w:rFonts w:ascii="微软雅黑" w:eastAsia="微软雅黑" w:hint="eastAsia"/>
          <w:b/>
          <w:sz w:val="52"/>
          <w:szCs w:val="22"/>
          <w:u w:val="single"/>
          <w:lang w:eastAsia="zh-CN"/>
        </w:rPr>
        <w:t>凝析油分离装置及减压蒸馏装置消缺改造项目</w:t>
      </w:r>
      <w:r w:rsidRPr="002A5D69">
        <w:rPr>
          <w:rFonts w:ascii="微软雅黑" w:eastAsia="微软雅黑"/>
          <w:b/>
          <w:sz w:val="52"/>
          <w:szCs w:val="22"/>
          <w:u w:val="single"/>
          <w:lang w:eastAsia="zh-CN"/>
        </w:rPr>
        <w:t xml:space="preserve"> C</w:t>
      </w:r>
      <w:r w:rsidR="003D56E4">
        <w:rPr>
          <w:rFonts w:ascii="微软雅黑" w:eastAsia="微软雅黑" w:hint="eastAsia"/>
          <w:b/>
          <w:sz w:val="52"/>
          <w:szCs w:val="22"/>
          <w:u w:val="single"/>
          <w:lang w:eastAsia="zh-CN"/>
        </w:rPr>
        <w:t>-</w:t>
      </w:r>
      <w:r w:rsidRPr="002A5D69">
        <w:rPr>
          <w:rFonts w:ascii="微软雅黑" w:eastAsia="微软雅黑"/>
          <w:b/>
          <w:sz w:val="52"/>
          <w:szCs w:val="22"/>
          <w:u w:val="single"/>
          <w:lang w:eastAsia="zh-CN"/>
        </w:rPr>
        <w:t>341</w:t>
      </w:r>
      <w:r w:rsidR="003D56E4">
        <w:rPr>
          <w:rFonts w:ascii="微软雅黑" w:eastAsia="微软雅黑"/>
          <w:b/>
          <w:sz w:val="52"/>
          <w:szCs w:val="22"/>
          <w:u w:val="single"/>
          <w:lang w:eastAsia="zh-CN"/>
        </w:rPr>
        <w:t>/</w:t>
      </w:r>
      <w:r w:rsidRPr="002A5D69">
        <w:rPr>
          <w:rFonts w:ascii="微软雅黑" w:eastAsia="微软雅黑"/>
          <w:b/>
          <w:sz w:val="52"/>
          <w:szCs w:val="22"/>
          <w:u w:val="single"/>
          <w:lang w:eastAsia="zh-CN"/>
        </w:rPr>
        <w:t>C</w:t>
      </w:r>
      <w:r w:rsidR="003D56E4">
        <w:rPr>
          <w:rFonts w:ascii="微软雅黑" w:eastAsia="微软雅黑"/>
          <w:b/>
          <w:sz w:val="52"/>
          <w:szCs w:val="22"/>
          <w:u w:val="single"/>
          <w:lang w:eastAsia="zh-CN"/>
        </w:rPr>
        <w:t>-</w:t>
      </w:r>
      <w:r w:rsidRPr="002A5D69">
        <w:rPr>
          <w:rFonts w:ascii="微软雅黑" w:eastAsia="微软雅黑"/>
          <w:b/>
          <w:sz w:val="52"/>
          <w:szCs w:val="22"/>
          <w:u w:val="single"/>
          <w:lang w:eastAsia="zh-CN"/>
        </w:rPr>
        <w:t>342桩基础检测试验</w:t>
      </w:r>
    </w:p>
    <w:p w14:paraId="1F595A08" w14:textId="3DE9FBE5" w:rsidR="00967702" w:rsidRPr="009E3688" w:rsidRDefault="00DD56C2" w:rsidP="00C76112">
      <w:pPr>
        <w:pStyle w:val="a6"/>
        <w:jc w:val="center"/>
        <w:rPr>
          <w:rFonts w:ascii="微软雅黑" w:eastAsia="微软雅黑"/>
          <w:b/>
          <w:sz w:val="72"/>
          <w:szCs w:val="72"/>
          <w:u w:val="single"/>
          <w:lang w:eastAsia="zh-CN"/>
        </w:rPr>
      </w:pPr>
      <w:r w:rsidRPr="009E3688">
        <w:rPr>
          <w:rFonts w:ascii="微软雅黑" w:eastAsia="微软雅黑" w:hint="eastAsia"/>
          <w:b/>
          <w:sz w:val="72"/>
          <w:szCs w:val="72"/>
          <w:u w:val="single"/>
          <w:lang w:eastAsia="zh-CN"/>
        </w:rPr>
        <w:t>比选文件</w:t>
      </w:r>
    </w:p>
    <w:p w14:paraId="41DFB9F3" w14:textId="6AF73C15" w:rsidR="00322549" w:rsidRPr="009E3688" w:rsidRDefault="00322549" w:rsidP="00322549">
      <w:pPr>
        <w:pStyle w:val="10"/>
        <w:jc w:val="center"/>
        <w:rPr>
          <w:sz w:val="28"/>
          <w:szCs w:val="28"/>
        </w:rPr>
      </w:pPr>
      <w:r w:rsidRPr="009E3688">
        <w:rPr>
          <w:rFonts w:hint="eastAsia"/>
          <w:sz w:val="28"/>
          <w:szCs w:val="28"/>
        </w:rPr>
        <w:t>（文件编号：</w:t>
      </w:r>
      <w:r w:rsidR="0009404A" w:rsidRPr="0009404A">
        <w:rPr>
          <w:sz w:val="28"/>
          <w:szCs w:val="28"/>
          <w:u w:val="single"/>
        </w:rPr>
        <w:t>FHC-GKJCG20221020001</w:t>
      </w:r>
      <w:r w:rsidR="00C76112" w:rsidRPr="009E3688">
        <w:rPr>
          <w:sz w:val="28"/>
          <w:szCs w:val="28"/>
          <w:u w:val="single"/>
        </w:rPr>
        <w:t xml:space="preserve"> </w:t>
      </w:r>
      <w:r w:rsidRPr="009E3688">
        <w:rPr>
          <w:rFonts w:hint="eastAsia"/>
          <w:sz w:val="28"/>
          <w:szCs w:val="28"/>
        </w:rPr>
        <w:t xml:space="preserve"> ）</w:t>
      </w:r>
    </w:p>
    <w:p w14:paraId="3EED7F56" w14:textId="77777777" w:rsidR="00967702" w:rsidRPr="009E368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410C73BB" w14:textId="048D211E" w:rsidR="00967702" w:rsidRDefault="00FE7EBF" w:rsidP="00FE7EBF">
      <w:pPr>
        <w:spacing w:line="271" w:lineRule="auto"/>
        <w:ind w:right="1889"/>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r>
        <w:rPr>
          <w:rFonts w:ascii="微软雅黑" w:eastAsia="微软雅黑" w:hint="eastAsia"/>
          <w:b/>
          <w:w w:val="95"/>
          <w:sz w:val="32"/>
          <w:lang w:eastAsia="zh-CN"/>
        </w:rPr>
        <w:t xml:space="preserve">                               </w:t>
      </w:r>
      <w:r w:rsidR="002318C1" w:rsidRPr="009E3688">
        <w:rPr>
          <w:rFonts w:ascii="微软雅黑" w:eastAsia="微软雅黑" w:hint="eastAsia"/>
          <w:b/>
          <w:w w:val="95"/>
          <w:sz w:val="32"/>
          <w:lang w:eastAsia="zh-CN"/>
        </w:rPr>
        <w:t xml:space="preserve"> </w:t>
      </w:r>
      <w:r w:rsidR="00DD56C2" w:rsidRPr="009E3688">
        <w:rPr>
          <w:rFonts w:ascii="微软雅黑" w:eastAsia="微软雅黑" w:hint="eastAsia"/>
          <w:b/>
          <w:w w:val="95"/>
          <w:sz w:val="32"/>
          <w:lang w:eastAsia="zh-CN"/>
        </w:rPr>
        <w:t>二〇</w:t>
      </w:r>
      <w:r w:rsidR="005F32BA" w:rsidRPr="009E3688">
        <w:rPr>
          <w:rFonts w:ascii="微软雅黑" w:eastAsia="微软雅黑" w:hint="eastAsia"/>
          <w:b/>
          <w:w w:val="95"/>
          <w:sz w:val="32"/>
          <w:lang w:eastAsia="zh-CN"/>
        </w:rPr>
        <w:t>二</w:t>
      </w:r>
      <w:r w:rsidR="0009404A">
        <w:rPr>
          <w:rFonts w:ascii="微软雅黑" w:eastAsia="微软雅黑" w:hint="eastAsia"/>
          <w:b/>
          <w:w w:val="95"/>
          <w:sz w:val="32"/>
          <w:lang w:eastAsia="zh-CN"/>
        </w:rPr>
        <w:t>二</w:t>
      </w:r>
      <w:r w:rsidR="00DD56C2" w:rsidRPr="009E3688">
        <w:rPr>
          <w:rFonts w:ascii="微软雅黑" w:eastAsia="微软雅黑" w:hint="eastAsia"/>
          <w:b/>
          <w:w w:val="95"/>
          <w:sz w:val="32"/>
          <w:lang w:eastAsia="zh-CN"/>
        </w:rPr>
        <w:t>年</w:t>
      </w:r>
      <w:r w:rsidR="0009404A">
        <w:rPr>
          <w:rFonts w:ascii="微软雅黑" w:eastAsia="微软雅黑" w:hint="eastAsia"/>
          <w:b/>
          <w:w w:val="95"/>
          <w:sz w:val="32"/>
          <w:lang w:eastAsia="zh-CN"/>
        </w:rPr>
        <w:t>十</w:t>
      </w:r>
      <w:r w:rsidR="007D1A16">
        <w:rPr>
          <w:rFonts w:ascii="微软雅黑" w:eastAsia="微软雅黑" w:hint="eastAsia"/>
          <w:b/>
          <w:w w:val="95"/>
          <w:sz w:val="32"/>
          <w:lang w:eastAsia="zh-CN"/>
        </w:rPr>
        <w:t>一</w:t>
      </w:r>
      <w:r w:rsidR="00DD56C2" w:rsidRPr="009E3688">
        <w:rPr>
          <w:rFonts w:ascii="微软雅黑" w:eastAsia="微软雅黑" w:hint="eastAsia"/>
          <w:b/>
          <w:w w:val="95"/>
          <w:sz w:val="32"/>
          <w:lang w:eastAsia="zh-CN"/>
        </w:rPr>
        <w:t>月</w:t>
      </w: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261FF8CA" w14:textId="77777777" w:rsidR="003D56E4" w:rsidRDefault="003D56E4" w:rsidP="009E3688">
      <w:pPr>
        <w:jc w:val="center"/>
        <w:rPr>
          <w:b/>
          <w:bCs/>
          <w:sz w:val="32"/>
          <w:lang w:eastAsia="zh-CN"/>
        </w:rPr>
      </w:pPr>
      <w:r w:rsidRPr="003D56E4">
        <w:rPr>
          <w:rFonts w:hint="eastAsia"/>
          <w:b/>
          <w:bCs/>
          <w:sz w:val="32"/>
          <w:lang w:eastAsia="zh-CN"/>
        </w:rPr>
        <w:t>福建福海创石油化工有限公司</w:t>
      </w:r>
    </w:p>
    <w:p w14:paraId="448318D1" w14:textId="75E66DD6" w:rsidR="00804C93" w:rsidRPr="00917C04" w:rsidRDefault="003D56E4" w:rsidP="003D56E4">
      <w:pPr>
        <w:jc w:val="center"/>
        <w:rPr>
          <w:b/>
          <w:bCs/>
          <w:sz w:val="32"/>
          <w:lang w:eastAsia="zh-CN"/>
        </w:rPr>
      </w:pPr>
      <w:r w:rsidRPr="003D56E4">
        <w:rPr>
          <w:rFonts w:hint="eastAsia"/>
          <w:b/>
          <w:bCs/>
          <w:sz w:val="32"/>
          <w:lang w:eastAsia="zh-CN"/>
        </w:rPr>
        <w:t>凝析油分离装置及减压蒸馏装置消缺改造项目</w:t>
      </w:r>
      <w:r w:rsidRPr="003D56E4">
        <w:rPr>
          <w:b/>
          <w:bCs/>
          <w:sz w:val="32"/>
          <w:lang w:eastAsia="zh-CN"/>
        </w:rPr>
        <w:t xml:space="preserve"> C-341/C-342桩基础检测试验</w:t>
      </w:r>
      <w:r>
        <w:rPr>
          <w:rFonts w:hint="eastAsia"/>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33E9AAE5"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9E3688">
        <w:rPr>
          <w:rFonts w:hint="eastAsia"/>
          <w:lang w:eastAsia="zh-CN"/>
        </w:rPr>
        <w:t>“</w:t>
      </w:r>
      <w:r w:rsidR="003D56E4" w:rsidRPr="003D56E4">
        <w:rPr>
          <w:rFonts w:hint="eastAsia"/>
          <w:u w:val="single"/>
          <w:lang w:eastAsia="zh-CN"/>
        </w:rPr>
        <w:t>福建福海创石油化工有限公司凝析油分离装置及减压蒸馏装置消缺改造项目</w:t>
      </w:r>
      <w:r w:rsidR="003D56E4" w:rsidRPr="003D56E4">
        <w:rPr>
          <w:u w:val="single"/>
          <w:lang w:eastAsia="zh-CN"/>
        </w:rPr>
        <w:t xml:space="preserve"> C-341/C-342桩基础检测试验</w:t>
      </w:r>
      <w:r w:rsidR="0046376D" w:rsidRPr="009E3688">
        <w:rPr>
          <w:rFonts w:hint="eastAsia"/>
          <w:u w:val="single"/>
          <w:lang w:eastAsia="zh-CN"/>
        </w:rPr>
        <w:t>（项目编号：</w:t>
      </w:r>
      <w:r w:rsidR="003D56E4" w:rsidRPr="003D56E4">
        <w:rPr>
          <w:u w:val="single"/>
          <w:lang w:eastAsia="zh-CN"/>
        </w:rPr>
        <w:t>FHC-GKJCG20221020001</w:t>
      </w:r>
      <w:r w:rsidR="0046376D" w:rsidRPr="009E3688">
        <w:rPr>
          <w:rFonts w:hint="eastAsia"/>
          <w:u w:val="single"/>
          <w:lang w:eastAsia="zh-CN"/>
        </w:rPr>
        <w:t>）</w:t>
      </w:r>
      <w:r w:rsidR="0046376D" w:rsidRPr="009E3688">
        <w:rPr>
          <w:rFonts w:hint="eastAsia"/>
          <w:lang w:eastAsia="zh-CN"/>
        </w:rPr>
        <w:t>”</w:t>
      </w:r>
      <w:r w:rsidR="00DD56C2" w:rsidRPr="009E3688">
        <w:rPr>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7178BC7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3D56E4" w:rsidRPr="003D56E4">
        <w:rPr>
          <w:rFonts w:hint="eastAsia"/>
          <w:sz w:val="24"/>
          <w:szCs w:val="24"/>
          <w:lang w:eastAsia="zh-CN"/>
        </w:rPr>
        <w:t>福建福海创石油化工有限公司凝析油分离装置及减压蒸馏装置消缺改造项目</w:t>
      </w:r>
      <w:r w:rsidR="003D56E4" w:rsidRPr="003D56E4">
        <w:rPr>
          <w:sz w:val="24"/>
          <w:szCs w:val="24"/>
          <w:lang w:eastAsia="zh-CN"/>
        </w:rPr>
        <w:t xml:space="preserve"> C-341/C-342桩基础检测试验</w:t>
      </w:r>
    </w:p>
    <w:p w14:paraId="7F236887" w14:textId="77777777" w:rsidR="007D1A16" w:rsidRDefault="00407E93" w:rsidP="007D1A16">
      <w:pPr>
        <w:autoSpaceDE/>
        <w:autoSpaceDN/>
        <w:snapToGrid w:val="0"/>
        <w:spacing w:line="312" w:lineRule="auto"/>
        <w:ind w:firstLineChars="200" w:firstLine="480"/>
        <w:rPr>
          <w:rFonts w:ascii="仿宋_GB2312" w:eastAsia="仿宋_GB2312" w:hAnsi="仿宋_GB2312" w:cs="仿宋_GB2312"/>
          <w:sz w:val="24"/>
          <w:szCs w:val="24"/>
          <w:lang w:eastAsia="zh-CN"/>
        </w:rPr>
      </w:pPr>
      <w:r>
        <w:rPr>
          <w:sz w:val="24"/>
          <w:szCs w:val="24"/>
          <w:lang w:eastAsia="zh-CN"/>
        </w:rPr>
        <w:t>2.</w:t>
      </w:r>
      <w:r w:rsidR="00804C93" w:rsidRPr="00804C93">
        <w:rPr>
          <w:rFonts w:hint="eastAsia"/>
          <w:sz w:val="24"/>
          <w:szCs w:val="24"/>
          <w:lang w:eastAsia="zh-CN"/>
        </w:rPr>
        <w:t>比选项目简要说明：</w:t>
      </w:r>
      <w:r w:rsidR="007D1A16" w:rsidRPr="007D1A16">
        <w:rPr>
          <w:rFonts w:hint="eastAsia"/>
          <w:sz w:val="24"/>
          <w:szCs w:val="24"/>
          <w:lang w:eastAsia="zh-CN"/>
        </w:rPr>
        <w:t>本工程为550万吨/年凝析油分离装置及300万吨/年减压蒸馏装置消缺改造项目中，凝析油分离装置落地设备基础C-341、C-342塔的桩基工程，共计为60根Φ600钻孔灌注桩，桩基设计等级为乙级，桩型为成孔灌注桩，桩顶标高为-3.500m，平均桩长约32.8m。桩端持力层为⑥全风化花岗岩，桩端全断面进入持力层≥1.0米。</w:t>
      </w:r>
    </w:p>
    <w:p w14:paraId="10E7CD1A" w14:textId="784C5070"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3D56E4">
        <w:rPr>
          <w:sz w:val="24"/>
          <w:szCs w:val="24"/>
          <w:lang w:eastAsia="zh-CN"/>
        </w:rPr>
        <w:t>16</w:t>
      </w:r>
      <w:r w:rsidR="004B07DE">
        <w:rPr>
          <w:sz w:val="24"/>
          <w:szCs w:val="24"/>
          <w:lang w:eastAsia="zh-CN"/>
        </w:rPr>
        <w:t>万</w:t>
      </w:r>
      <w:r w:rsidR="00E91C1E">
        <w:rPr>
          <w:rFonts w:hint="eastAsia"/>
          <w:sz w:val="24"/>
          <w:szCs w:val="24"/>
          <w:lang w:eastAsia="zh-CN"/>
        </w:rPr>
        <w:t>（含</w:t>
      </w:r>
      <w:r w:rsidR="003D56E4">
        <w:rPr>
          <w:rFonts w:hint="eastAsia"/>
          <w:sz w:val="24"/>
          <w:szCs w:val="24"/>
          <w:lang w:eastAsia="zh-CN"/>
        </w:rPr>
        <w:t>6</w:t>
      </w:r>
      <w:r w:rsidR="003D56E4">
        <w:rPr>
          <w:sz w:val="24"/>
          <w:szCs w:val="24"/>
          <w:lang w:eastAsia="zh-CN"/>
        </w:rPr>
        <w:t>%</w:t>
      </w:r>
      <w:r w:rsidR="00E91C1E">
        <w:rPr>
          <w:rFonts w:hint="eastAsia"/>
          <w:sz w:val="24"/>
          <w:szCs w:val="24"/>
          <w:lang w:eastAsia="zh-CN"/>
        </w:rPr>
        <w:t>税）</w:t>
      </w:r>
    </w:p>
    <w:p w14:paraId="312D9A39" w14:textId="656CE012" w:rsidR="004B07DE" w:rsidRPr="00DE78DE" w:rsidRDefault="00DE0812" w:rsidP="00DE78DE">
      <w:pPr>
        <w:snapToGrid w:val="0"/>
        <w:spacing w:line="336" w:lineRule="auto"/>
        <w:ind w:firstLineChars="200" w:firstLine="480"/>
        <w:rPr>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7D1A16">
        <w:rPr>
          <w:rFonts w:hint="eastAsia"/>
          <w:sz w:val="24"/>
          <w:lang w:eastAsia="zh-CN"/>
        </w:rPr>
        <w:t>合同签订</w:t>
      </w:r>
      <w:r w:rsidR="00325578" w:rsidRPr="00325578">
        <w:rPr>
          <w:rFonts w:hint="eastAsia"/>
          <w:sz w:val="24"/>
          <w:lang w:eastAsia="zh-CN"/>
        </w:rPr>
        <w:t>后</w:t>
      </w:r>
      <w:r w:rsidR="00325578" w:rsidRPr="00325578">
        <w:rPr>
          <w:sz w:val="24"/>
          <w:lang w:eastAsia="zh-CN"/>
        </w:rPr>
        <w:t xml:space="preserve"> 3 个日历天内提供检测方案，检测方案审核通过后 30 个日历天内完成现场检测任务，外业试验检测工作完成后，应在 3 个日历天内提交检测报告电子版，审核通过 3 个日历天提交正式报告。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81573D8"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2C2275" w:rsidRPr="002C2275">
        <w:rPr>
          <w:rFonts w:hint="eastAsia"/>
          <w:sz w:val="24"/>
          <w:lang w:eastAsia="zh-CN"/>
        </w:rPr>
        <w:t>具备省级以上建设行政主管部门颁发的《建设工程质量检测机构资质证书》和省级以上质量</w:t>
      </w:r>
      <w:r w:rsidR="002C2275">
        <w:rPr>
          <w:rFonts w:hint="eastAsia"/>
          <w:sz w:val="24"/>
          <w:lang w:eastAsia="zh-CN"/>
        </w:rPr>
        <w:t>技术监督部门颁发的资质认定证书且能够保质保量的完成相关检测服务</w:t>
      </w:r>
      <w:r w:rsidR="00057E4C">
        <w:rPr>
          <w:rFonts w:hint="eastAsia"/>
          <w:sz w:val="24"/>
          <w:szCs w:val="24"/>
          <w:lang w:eastAsia="zh-CN"/>
        </w:rPr>
        <w:t>。</w:t>
      </w:r>
    </w:p>
    <w:p w14:paraId="560B8A2E" w14:textId="115E9A16" w:rsidR="00407E9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3</w:t>
      </w:r>
      <w:r w:rsidR="003635DF" w:rsidRPr="004B07DE">
        <w:rPr>
          <w:rFonts w:hint="eastAsia"/>
          <w:sz w:val="24"/>
          <w:szCs w:val="24"/>
          <w:lang w:eastAsia="zh-CN"/>
        </w:rPr>
        <w:t>.</w:t>
      </w:r>
      <w:r w:rsidR="008A20B3" w:rsidRPr="004B07DE">
        <w:rPr>
          <w:sz w:val="24"/>
          <w:szCs w:val="24"/>
          <w:lang w:eastAsia="zh-CN"/>
        </w:rPr>
        <w:t>参选人没有失信黑名单记录（以最高院失信被执行人系统发布信息为准）</w:t>
      </w:r>
      <w:r w:rsidR="00407E93" w:rsidRPr="004B07DE">
        <w:rPr>
          <w:rFonts w:hint="eastAsia"/>
          <w:sz w:val="24"/>
          <w:szCs w:val="24"/>
          <w:lang w:eastAsia="zh-CN"/>
        </w:rPr>
        <w:t>。</w:t>
      </w:r>
    </w:p>
    <w:p w14:paraId="4ADE3900" w14:textId="3405D4A2" w:rsidR="008A20B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4</w:t>
      </w:r>
      <w:r w:rsidR="00407E93" w:rsidRPr="004B07DE">
        <w:rPr>
          <w:sz w:val="24"/>
          <w:szCs w:val="24"/>
          <w:lang w:eastAsia="zh-CN"/>
        </w:rPr>
        <w:t>.</w:t>
      </w:r>
      <w:r w:rsidR="008A20B3" w:rsidRPr="004B07DE">
        <w:rPr>
          <w:sz w:val="24"/>
          <w:szCs w:val="24"/>
          <w:lang w:eastAsia="zh-CN"/>
        </w:rPr>
        <w:t>与</w:t>
      </w:r>
      <w:r w:rsidR="008A20B3" w:rsidRPr="004B07DE">
        <w:rPr>
          <w:rFonts w:hint="eastAsia"/>
          <w:sz w:val="24"/>
          <w:szCs w:val="24"/>
          <w:lang w:eastAsia="zh-CN"/>
        </w:rPr>
        <w:t>比选人</w:t>
      </w:r>
      <w:r w:rsidR="008A20B3" w:rsidRPr="004B07DE">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04B00252"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004B07DE" w:rsidRPr="004B07DE">
        <w:rPr>
          <w:sz w:val="24"/>
          <w:szCs w:val="24"/>
          <w:lang w:eastAsia="zh-CN"/>
        </w:rPr>
        <w:t>2</w:t>
      </w:r>
      <w:r w:rsidRPr="004B07DE">
        <w:rPr>
          <w:rFonts w:hint="eastAsia"/>
          <w:sz w:val="24"/>
          <w:szCs w:val="24"/>
          <w:lang w:eastAsia="zh-CN"/>
        </w:rPr>
        <w:t>年</w:t>
      </w:r>
      <w:r w:rsidR="00CA3F09">
        <w:rPr>
          <w:sz w:val="24"/>
          <w:szCs w:val="24"/>
          <w:lang w:eastAsia="zh-CN"/>
        </w:rPr>
        <w:t>11</w:t>
      </w:r>
      <w:r w:rsidRPr="004B07DE">
        <w:rPr>
          <w:rFonts w:hint="eastAsia"/>
          <w:sz w:val="24"/>
          <w:szCs w:val="24"/>
          <w:lang w:eastAsia="zh-CN"/>
        </w:rPr>
        <w:t>月</w:t>
      </w:r>
      <w:r w:rsidR="00CA3F09">
        <w:rPr>
          <w:sz w:val="24"/>
          <w:szCs w:val="24"/>
          <w:lang w:eastAsia="zh-CN"/>
        </w:rPr>
        <w:t>16</w:t>
      </w:r>
      <w:r w:rsidRPr="004B07DE">
        <w:rPr>
          <w:rFonts w:hint="eastAsia"/>
          <w:sz w:val="24"/>
          <w:szCs w:val="24"/>
          <w:lang w:eastAsia="zh-CN"/>
        </w:rPr>
        <w:t>日至202</w:t>
      </w:r>
      <w:r w:rsidR="004B07DE" w:rsidRPr="004B07DE">
        <w:rPr>
          <w:sz w:val="24"/>
          <w:szCs w:val="24"/>
          <w:lang w:eastAsia="zh-CN"/>
        </w:rPr>
        <w:t>2</w:t>
      </w:r>
      <w:r w:rsidRPr="004B07DE">
        <w:rPr>
          <w:rFonts w:hint="eastAsia"/>
          <w:sz w:val="24"/>
          <w:szCs w:val="24"/>
          <w:lang w:eastAsia="zh-CN"/>
        </w:rPr>
        <w:t>年</w:t>
      </w:r>
      <w:r w:rsidR="002C2275">
        <w:rPr>
          <w:sz w:val="24"/>
          <w:szCs w:val="24"/>
          <w:lang w:eastAsia="zh-CN"/>
        </w:rPr>
        <w:t>11</w:t>
      </w:r>
      <w:r w:rsidRPr="004B07DE">
        <w:rPr>
          <w:rFonts w:hint="eastAsia"/>
          <w:sz w:val="24"/>
          <w:szCs w:val="24"/>
          <w:lang w:eastAsia="zh-CN"/>
        </w:rPr>
        <w:t>月</w:t>
      </w:r>
      <w:r w:rsidR="00EB694B">
        <w:rPr>
          <w:sz w:val="24"/>
          <w:szCs w:val="24"/>
          <w:lang w:eastAsia="zh-CN"/>
        </w:rPr>
        <w:t>2</w:t>
      </w:r>
      <w:r w:rsidR="00CA3F09">
        <w:rPr>
          <w:sz w:val="24"/>
          <w:szCs w:val="24"/>
          <w:lang w:eastAsia="zh-CN"/>
        </w:rPr>
        <w:t>5</w:t>
      </w:r>
      <w:r w:rsidRPr="004B07DE">
        <w:rPr>
          <w:rFonts w:hint="eastAsia"/>
          <w:sz w:val="24"/>
          <w:szCs w:val="24"/>
          <w:lang w:eastAsia="zh-CN"/>
        </w:rPr>
        <w:t>日（共</w:t>
      </w:r>
      <w:r w:rsidR="004B07DE" w:rsidRPr="004B07DE">
        <w:rPr>
          <w:sz w:val="24"/>
          <w:szCs w:val="24"/>
          <w:lang w:eastAsia="zh-CN"/>
        </w:rPr>
        <w:t>10</w:t>
      </w:r>
      <w:r w:rsidRPr="004B07DE">
        <w:rPr>
          <w:rFonts w:hint="eastAsia"/>
          <w:sz w:val="24"/>
          <w:szCs w:val="24"/>
          <w:lang w:eastAsia="zh-CN"/>
        </w:rPr>
        <w:t>天）</w:t>
      </w:r>
    </w:p>
    <w:p w14:paraId="4536039B" w14:textId="77777777" w:rsidR="004B07DE" w:rsidRPr="004B07DE" w:rsidRDefault="00A33603"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2</w:t>
      </w:r>
      <w:r w:rsidRPr="004B07DE">
        <w:rPr>
          <w:sz w:val="24"/>
          <w:szCs w:val="24"/>
          <w:lang w:eastAsia="zh-CN"/>
        </w:rPr>
        <w:t>.</w:t>
      </w:r>
      <w:r w:rsidRPr="004B07DE">
        <w:rPr>
          <w:rFonts w:hint="eastAsia"/>
          <w:sz w:val="24"/>
          <w:szCs w:val="24"/>
          <w:lang w:eastAsia="zh-CN"/>
        </w:rPr>
        <w:t>报名方式：</w:t>
      </w:r>
      <w:r w:rsidR="004B07DE" w:rsidRPr="004B07DE">
        <w:rPr>
          <w:rFonts w:hint="eastAsia"/>
          <w:sz w:val="24"/>
          <w:szCs w:val="24"/>
          <w:lang w:eastAsia="zh-CN"/>
        </w:rPr>
        <w:t>参选人在报名时间内将报名文件发送至邮箱hjzhang@fhcpec.com.cn，报名文件包含：</w:t>
      </w:r>
    </w:p>
    <w:p w14:paraId="44352CA5" w14:textId="77777777"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14:paraId="0969F852" w14:textId="46FE9FE4" w:rsidR="00A33603"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（2）营业执照（加盖单位公章的扫描件）；</w:t>
      </w:r>
    </w:p>
    <w:p w14:paraId="3148C186" w14:textId="1E27D420"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lastRenderedPageBreak/>
        <w:t>（3）资质证书（加盖单位公章的扫描件）。</w:t>
      </w:r>
    </w:p>
    <w:p w14:paraId="4168296C" w14:textId="754EFEB3"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t>3</w:t>
      </w:r>
      <w:r w:rsidRPr="004B07DE">
        <w:rPr>
          <w:sz w:val="24"/>
          <w:szCs w:val="24"/>
          <w:lang w:eastAsia="zh-CN"/>
        </w:rPr>
        <w:t>.</w:t>
      </w:r>
      <w:r w:rsidRPr="004B07DE">
        <w:rPr>
          <w:rFonts w:hint="eastAsia"/>
          <w:sz w:val="24"/>
          <w:szCs w:val="24"/>
          <w:lang w:eastAsia="zh-CN"/>
        </w:rPr>
        <w:t>获取比选文件：本项目比选文件</w:t>
      </w:r>
      <w:r w:rsidR="008C03C3" w:rsidRPr="004B07DE">
        <w:rPr>
          <w:rFonts w:hint="eastAsia"/>
          <w:sz w:val="24"/>
          <w:szCs w:val="24"/>
          <w:lang w:eastAsia="zh-CN"/>
        </w:rPr>
        <w:t>请有意向参选人自行下载</w:t>
      </w:r>
      <w:r w:rsidRPr="004B07DE">
        <w:rPr>
          <w:rFonts w:hint="eastAsia"/>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43F1D991"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004B07DE" w:rsidRPr="004B07DE">
        <w:rPr>
          <w:sz w:val="24"/>
          <w:szCs w:val="24"/>
          <w:lang w:eastAsia="zh-CN"/>
        </w:rPr>
        <w:t>2</w:t>
      </w:r>
      <w:r w:rsidRPr="004B07DE">
        <w:rPr>
          <w:rFonts w:hint="eastAsia"/>
          <w:sz w:val="24"/>
          <w:szCs w:val="24"/>
          <w:lang w:eastAsia="zh-CN"/>
        </w:rPr>
        <w:t>年</w:t>
      </w:r>
      <w:r w:rsidR="002C2275">
        <w:rPr>
          <w:sz w:val="24"/>
          <w:szCs w:val="24"/>
          <w:lang w:eastAsia="zh-CN"/>
        </w:rPr>
        <w:t>11</w:t>
      </w:r>
      <w:r w:rsidRPr="004B07DE">
        <w:rPr>
          <w:rFonts w:hint="eastAsia"/>
          <w:sz w:val="24"/>
          <w:szCs w:val="24"/>
          <w:lang w:eastAsia="zh-CN"/>
        </w:rPr>
        <w:t>月</w:t>
      </w:r>
      <w:r w:rsidR="004B6CA6">
        <w:rPr>
          <w:sz w:val="24"/>
          <w:szCs w:val="24"/>
          <w:lang w:eastAsia="zh-CN"/>
        </w:rPr>
        <w:t>2</w:t>
      </w:r>
      <w:r w:rsidR="00CA3F09">
        <w:rPr>
          <w:sz w:val="24"/>
          <w:szCs w:val="24"/>
          <w:lang w:eastAsia="zh-CN"/>
        </w:rPr>
        <w:t>6</w:t>
      </w:r>
      <w:r w:rsidRPr="004B07DE">
        <w:rPr>
          <w:rFonts w:hint="eastAsia"/>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816A3B9" w:rsidR="00967702" w:rsidRPr="004B07DE"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B07DE">
        <w:rPr>
          <w:rFonts w:hint="eastAsia"/>
          <w:sz w:val="24"/>
          <w:szCs w:val="24"/>
          <w:lang w:eastAsia="zh-CN"/>
        </w:rPr>
        <w:t xml:space="preserve">    </w:t>
      </w:r>
      <w:r w:rsidR="00D3426F" w:rsidRPr="004B07DE">
        <w:rPr>
          <w:sz w:val="24"/>
          <w:szCs w:val="24"/>
          <w:lang w:eastAsia="zh-CN"/>
        </w:rPr>
        <w:t>202</w:t>
      </w:r>
      <w:r w:rsidR="004B07DE" w:rsidRPr="004B07DE">
        <w:rPr>
          <w:sz w:val="24"/>
          <w:szCs w:val="24"/>
          <w:lang w:eastAsia="zh-CN"/>
        </w:rPr>
        <w:t>2</w:t>
      </w:r>
      <w:r w:rsidRPr="004B07DE">
        <w:rPr>
          <w:rFonts w:hint="eastAsia"/>
          <w:sz w:val="24"/>
          <w:szCs w:val="24"/>
          <w:lang w:eastAsia="zh-CN"/>
        </w:rPr>
        <w:t>年</w:t>
      </w:r>
      <w:r w:rsidR="004B6CA6">
        <w:rPr>
          <w:sz w:val="24"/>
          <w:szCs w:val="24"/>
          <w:lang w:eastAsia="zh-CN"/>
        </w:rPr>
        <w:t>11</w:t>
      </w:r>
      <w:r w:rsidRPr="004B07DE">
        <w:rPr>
          <w:rFonts w:hint="eastAsia"/>
          <w:sz w:val="24"/>
          <w:szCs w:val="24"/>
          <w:lang w:eastAsia="zh-CN"/>
        </w:rPr>
        <w:t>月</w:t>
      </w:r>
      <w:r w:rsidR="00EB694B">
        <w:rPr>
          <w:sz w:val="24"/>
          <w:szCs w:val="24"/>
          <w:lang w:eastAsia="zh-CN"/>
        </w:rPr>
        <w:t>1</w:t>
      </w:r>
      <w:r w:rsidR="00CA3F09">
        <w:rPr>
          <w:sz w:val="24"/>
          <w:szCs w:val="24"/>
          <w:lang w:eastAsia="zh-CN"/>
        </w:rPr>
        <w:t>6</w:t>
      </w:r>
      <w:r w:rsidRPr="004B07DE">
        <w:rPr>
          <w:rFonts w:hint="eastAsia"/>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4F9DE601" w14:textId="77777777" w:rsidR="00C31DBF" w:rsidRDefault="00C31DBF" w:rsidP="00662C51">
      <w:pPr>
        <w:pStyle w:val="10"/>
      </w:pPr>
    </w:p>
    <w:p w14:paraId="5E3F9DB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6C28399"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807FFE" w:rsidRPr="00807FFE">
        <w:rPr>
          <w:rFonts w:hAnsi="Calibri" w:cs="黑体" w:hint="eastAsia"/>
          <w:sz w:val="24"/>
          <w:szCs w:val="24"/>
          <w:u w:val="single"/>
          <w:lang w:eastAsia="zh-CN"/>
        </w:rPr>
        <w:t>福建福海创石油化工有限公司凝析油分离装置及减压蒸馏装置消缺改造项目</w:t>
      </w:r>
      <w:r w:rsidR="00807FFE" w:rsidRPr="00807FFE">
        <w:rPr>
          <w:rFonts w:hAnsi="Calibri" w:cs="黑体"/>
          <w:sz w:val="24"/>
          <w:szCs w:val="24"/>
          <w:u w:val="single"/>
          <w:lang w:eastAsia="zh-CN"/>
        </w:rPr>
        <w:t xml:space="preserve"> C-341/C-342桩基础检测试验</w:t>
      </w:r>
      <w:r w:rsidRPr="006D0D87">
        <w:rPr>
          <w:rFonts w:hAnsi="Calibri" w:cs="黑体" w:hint="eastAsia"/>
          <w:sz w:val="24"/>
          <w:szCs w:val="24"/>
          <w:u w:val="single"/>
          <w:lang w:eastAsia="zh-CN"/>
        </w:rPr>
        <w:t>（项目编号：</w:t>
      </w:r>
      <w:r w:rsidR="00807FFE" w:rsidRPr="00807FFE">
        <w:rPr>
          <w:rFonts w:hAnsi="Calibri" w:cs="黑体"/>
          <w:sz w:val="24"/>
          <w:szCs w:val="24"/>
          <w:u w:val="single"/>
          <w:lang w:eastAsia="zh-CN"/>
        </w:rPr>
        <w:t>FHC-GKJCG20221020001</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06328E6" w:rsidR="00D84B38" w:rsidRPr="006D0D87"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07FFE" w:rsidRPr="00807FFE">
        <w:rPr>
          <w:rFonts w:hint="eastAsia"/>
          <w:lang w:eastAsia="zh-CN"/>
        </w:rPr>
        <w:t>福建福海创石油化工有限公司凝析油分离装置及减压蒸馏装置消缺改造项目</w:t>
      </w:r>
      <w:r w:rsidR="00807FFE" w:rsidRPr="00807FFE">
        <w:rPr>
          <w:lang w:eastAsia="zh-CN"/>
        </w:rPr>
        <w:t xml:space="preserve"> C-341/C-342桩基础检测试验</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6D0D87">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78DA726"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6D0D87">
        <w:rPr>
          <w:rFonts w:hint="eastAsia"/>
          <w:lang w:eastAsia="zh-CN"/>
        </w:rPr>
        <w:t>技术联系人：</w:t>
      </w:r>
      <w:r w:rsidR="006D0D87" w:rsidRPr="006D0D87">
        <w:rPr>
          <w:lang w:eastAsia="zh-CN"/>
        </w:rPr>
        <w:t>刘骏</w:t>
      </w:r>
      <w:r w:rsidR="006D0D87" w:rsidRPr="006D0D87">
        <w:rPr>
          <w:rFonts w:hint="eastAsia"/>
          <w:lang w:eastAsia="zh-CN"/>
        </w:rPr>
        <w:t xml:space="preserve"> </w:t>
      </w:r>
      <w:r w:rsidR="006D0D87" w:rsidRPr="006D0D87">
        <w:rPr>
          <w:lang w:eastAsia="zh-CN"/>
        </w:rPr>
        <w:t>0596-6310613</w:t>
      </w:r>
      <w:r w:rsidR="006D0D87">
        <w:rPr>
          <w:rFonts w:hint="eastAsia"/>
          <w:lang w:eastAsia="zh-CN"/>
        </w:rPr>
        <w:t>、1</w:t>
      </w:r>
      <w:r w:rsidR="006D0D87">
        <w:rPr>
          <w:lang w:eastAsia="zh-CN"/>
        </w:rPr>
        <w:t>8965807789</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DE6CF8E" w14:textId="77777777" w:rsidR="006D0D87" w:rsidRDefault="006D0D87" w:rsidP="006D0D8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AB56A3B" w14:textId="77777777" w:rsidR="006D0D87" w:rsidRDefault="006D0D87" w:rsidP="006D0D8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B07DE">
        <w:rPr>
          <w:rFonts w:hint="eastAsia"/>
          <w:sz w:val="24"/>
          <w:szCs w:val="24"/>
          <w:lang w:eastAsia="zh-CN"/>
        </w:rPr>
        <w:t>具有省级以上建设行政主管部门颁发的《建设工程质量检测机构资质证书》和省级以上质量技术监督部门颁发的资质认定证书且能够保质保量的完成相关检测服务</w:t>
      </w:r>
      <w:r>
        <w:rPr>
          <w:rFonts w:hint="eastAsia"/>
          <w:sz w:val="24"/>
          <w:szCs w:val="24"/>
          <w:lang w:eastAsia="zh-CN"/>
        </w:rPr>
        <w:t>。</w:t>
      </w:r>
    </w:p>
    <w:p w14:paraId="0CB925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14:paraId="35E5AD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B2526D6" w:rsidR="00DF463A" w:rsidRPr="00B9677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B96771">
        <w:rPr>
          <w:rFonts w:hint="eastAsia"/>
          <w:lang w:eastAsia="zh-CN"/>
        </w:rPr>
        <w:t>额</w:t>
      </w:r>
      <w:r w:rsidR="00807FFE">
        <w:rPr>
          <w:lang w:eastAsia="zh-CN"/>
        </w:rPr>
        <w:t>3</w:t>
      </w:r>
      <w:r w:rsidR="00C074CA" w:rsidRPr="00B96771">
        <w:rPr>
          <w:lang w:eastAsia="zh-CN"/>
        </w:rPr>
        <w:t>000</w:t>
      </w:r>
      <w:r w:rsidR="00DF463A" w:rsidRPr="00B96771">
        <w:rPr>
          <w:rFonts w:hint="eastAsia"/>
          <w:lang w:eastAsia="zh-CN"/>
        </w:rPr>
        <w:t>元整，参选单位应按照要求从参选单位基本账户转入比选单位的账户，比选单位账户信息如下：</w:t>
      </w:r>
    </w:p>
    <w:p w14:paraId="27E6F7F0"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开户名称：福建福海创石油化工有限公司</w:t>
      </w:r>
    </w:p>
    <w:p w14:paraId="62C28295" w14:textId="21F3C95E"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开户银行：</w:t>
      </w:r>
      <w:r w:rsidR="002C6A97" w:rsidRPr="00B96771">
        <w:rPr>
          <w:rFonts w:hint="eastAsia"/>
          <w:lang w:eastAsia="zh-CN"/>
        </w:rPr>
        <w:t>中国银行漳州古雷经济开发区支行</w:t>
      </w:r>
    </w:p>
    <w:p w14:paraId="5B188A82"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帐  号：</w:t>
      </w:r>
      <w:r w:rsidR="00C074CA" w:rsidRPr="00B96771">
        <w:rPr>
          <w:lang w:eastAsia="zh-CN"/>
        </w:rPr>
        <w:t>406574816628</w:t>
      </w:r>
    </w:p>
    <w:p w14:paraId="57868B25" w14:textId="1E5B64E5"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注明用途：</w:t>
      </w:r>
      <w:r w:rsidR="00807FFE" w:rsidRPr="00807FFE">
        <w:rPr>
          <w:lang w:eastAsia="zh-CN"/>
        </w:rPr>
        <w:t>C-341/C-342桩基础检测试验</w:t>
      </w:r>
      <w:r w:rsidR="00807FFE">
        <w:rPr>
          <w:lang w:eastAsia="zh-CN"/>
        </w:rPr>
        <w:t>参选</w:t>
      </w:r>
      <w:r w:rsidR="00092243" w:rsidRPr="00B96771">
        <w:rPr>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46C18C37"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96771" w:rsidRPr="004B07DE">
        <w:rPr>
          <w:rFonts w:hint="eastAsia"/>
          <w:lang w:eastAsia="zh-CN"/>
        </w:rPr>
        <w:t>：202</w:t>
      </w:r>
      <w:r w:rsidR="00B96771" w:rsidRPr="004B07DE">
        <w:rPr>
          <w:lang w:eastAsia="zh-CN"/>
        </w:rPr>
        <w:t>2</w:t>
      </w:r>
      <w:r w:rsidR="00B96771" w:rsidRPr="004B07DE">
        <w:rPr>
          <w:rFonts w:hint="eastAsia"/>
          <w:lang w:eastAsia="zh-CN"/>
        </w:rPr>
        <w:t>年</w:t>
      </w:r>
      <w:r w:rsidR="00807FFE">
        <w:rPr>
          <w:lang w:eastAsia="zh-CN"/>
        </w:rPr>
        <w:t>11</w:t>
      </w:r>
      <w:r w:rsidR="00B96771" w:rsidRPr="004B07DE">
        <w:rPr>
          <w:rFonts w:hint="eastAsia"/>
          <w:lang w:eastAsia="zh-CN"/>
        </w:rPr>
        <w:t>月</w:t>
      </w:r>
      <w:r w:rsidR="00CA3F09">
        <w:rPr>
          <w:lang w:eastAsia="zh-CN"/>
        </w:rPr>
        <w:t>26</w:t>
      </w:r>
      <w:bookmarkStart w:id="0" w:name="_GoBack"/>
      <w:bookmarkEnd w:id="0"/>
      <w:r w:rsidR="00B96771" w:rsidRPr="004B07DE">
        <w:rPr>
          <w:rFonts w:hint="eastAsia"/>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29EEDA6" w:rsidR="003102D1" w:rsidRPr="00B96771" w:rsidRDefault="003102D1" w:rsidP="006F0262">
      <w:pPr>
        <w:pStyle w:val="a6"/>
        <w:spacing w:line="360" w:lineRule="auto"/>
        <w:ind w:right="121" w:firstLineChars="150" w:firstLine="360"/>
        <w:jc w:val="both"/>
        <w:rPr>
          <w:lang w:eastAsia="zh-CN"/>
        </w:rPr>
      </w:pPr>
      <w:r w:rsidRPr="00B96771">
        <w:rPr>
          <w:rFonts w:hint="eastAsia"/>
          <w:lang w:eastAsia="zh-CN"/>
        </w:rPr>
        <w:t>（1）</w:t>
      </w:r>
      <w:r w:rsidRPr="00B96771">
        <w:rPr>
          <w:lang w:eastAsia="zh-CN"/>
        </w:rPr>
        <w:t>参选单位企业概况（企业简介、经营状况）、营业执照、资质证书等。</w:t>
      </w:r>
    </w:p>
    <w:p w14:paraId="716E9ACD" w14:textId="06B68A56" w:rsidR="002971E6" w:rsidRPr="00B96771" w:rsidRDefault="007D2272" w:rsidP="00B96771">
      <w:pPr>
        <w:pStyle w:val="a6"/>
        <w:spacing w:line="360" w:lineRule="auto"/>
        <w:ind w:leftChars="50" w:left="110" w:right="121" w:firstLineChars="100" w:firstLine="240"/>
        <w:jc w:val="both"/>
        <w:rPr>
          <w:lang w:eastAsia="zh-CN"/>
        </w:rPr>
      </w:pPr>
      <w:r w:rsidRPr="00B96771">
        <w:rPr>
          <w:rFonts w:hint="eastAsia"/>
          <w:lang w:eastAsia="zh-CN"/>
        </w:rPr>
        <w:t>（2）</w:t>
      </w:r>
      <w:r w:rsidR="004B6CA6">
        <w:rPr>
          <w:rFonts w:hint="eastAsia"/>
          <w:lang w:eastAsia="zh-CN"/>
        </w:rPr>
        <w:t>施工组织设计（质保体系、检测体系、安全文明体系、工期保证体系、重点难点分析及对策、方案合理性等）</w:t>
      </w:r>
      <w:r w:rsidR="002971E6" w:rsidRPr="00B96771">
        <w:rPr>
          <w:rFonts w:hint="eastAsia"/>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E48080E" w:rsidR="00555E59" w:rsidRPr="002318C1" w:rsidRDefault="00555E59" w:rsidP="006F0262">
      <w:pPr>
        <w:pStyle w:val="a6"/>
        <w:spacing w:line="360" w:lineRule="auto"/>
        <w:ind w:right="121" w:firstLineChars="200" w:firstLine="482"/>
        <w:jc w:val="both"/>
        <w:rPr>
          <w:lang w:eastAsia="zh-CN"/>
        </w:rPr>
      </w:pPr>
      <w:r w:rsidRPr="00F23DCF">
        <w:rPr>
          <w:rFonts w:hint="eastAsia"/>
          <w:b/>
          <w:lang w:eastAsia="zh-CN"/>
        </w:rPr>
        <w:t>本项目设置最高控制价</w:t>
      </w:r>
      <w:r w:rsidR="00807FFE">
        <w:rPr>
          <w:b/>
          <w:lang w:eastAsia="zh-CN"/>
        </w:rPr>
        <w:t>16</w:t>
      </w:r>
      <w:r w:rsidRPr="00F23DCF">
        <w:rPr>
          <w:rFonts w:hint="eastAsia"/>
          <w:b/>
          <w:lang w:eastAsia="zh-CN"/>
        </w:rPr>
        <w:t>万元整</w:t>
      </w:r>
      <w:r w:rsidR="009235B3" w:rsidRPr="00F23DCF">
        <w:rPr>
          <w:rFonts w:hint="eastAsia"/>
          <w:b/>
          <w:lang w:eastAsia="zh-CN"/>
        </w:rPr>
        <w:t>（含税包干总价）</w:t>
      </w:r>
      <w:r w:rsidRPr="00F23DCF">
        <w:rPr>
          <w:rFonts w:hint="eastAsia"/>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8E65BA" w14:textId="78D6F3B6" w:rsidR="00EB694B" w:rsidRPr="00EB694B" w:rsidRDefault="00EB694B" w:rsidP="00EB694B">
      <w:pPr>
        <w:pStyle w:val="a6"/>
        <w:spacing w:line="360" w:lineRule="auto"/>
        <w:ind w:right="121" w:firstLineChars="200" w:firstLine="480"/>
        <w:jc w:val="both"/>
        <w:rPr>
          <w:lang w:eastAsia="zh-CN"/>
        </w:rPr>
      </w:pPr>
      <w:r w:rsidRPr="00EB694B">
        <w:rPr>
          <w:rFonts w:hint="eastAsia"/>
          <w:lang w:eastAsia="zh-CN"/>
        </w:rPr>
        <w:t>本项目采用商务报价决标的评标办法，经技术评选合格后选择未税包干总价最低者作为中选单位。</w:t>
      </w:r>
    </w:p>
    <w:p w14:paraId="2C118455" w14:textId="4CE14312" w:rsidR="00967702" w:rsidRPr="00F43F82" w:rsidRDefault="006F0262" w:rsidP="00EB694B">
      <w:pPr>
        <w:pStyle w:val="a6"/>
        <w:spacing w:line="360" w:lineRule="auto"/>
        <w:ind w:right="121" w:firstLineChars="200" w:firstLine="536"/>
        <w:jc w:val="both"/>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3D9FFD52"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2.中选人确定后，比选将通知中选人，并将中选结果公示在比选人官网。</w:t>
      </w:r>
    </w:p>
    <w:p w14:paraId="70B3F1C1" w14:textId="036EEF21"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013E13C3" w14:textId="77777777" w:rsidR="004F7A6B" w:rsidRDefault="004F7A6B" w:rsidP="00565CF8">
      <w:pPr>
        <w:spacing w:line="480" w:lineRule="exact"/>
        <w:jc w:val="center"/>
        <w:rPr>
          <w:b/>
          <w:color w:val="000000"/>
          <w:sz w:val="44"/>
          <w:szCs w:val="44"/>
          <w:lang w:eastAsia="zh-CN"/>
        </w:rPr>
      </w:pPr>
      <w:r w:rsidRPr="004F7A6B">
        <w:rPr>
          <w:rFonts w:hint="eastAsia"/>
          <w:b/>
          <w:color w:val="000000"/>
          <w:sz w:val="44"/>
          <w:szCs w:val="44"/>
          <w:lang w:eastAsia="zh-CN"/>
        </w:rPr>
        <w:t>凝析油分离装置及减压蒸馏装置消缺改造项目</w:t>
      </w:r>
      <w:r w:rsidRPr="004F7A6B">
        <w:rPr>
          <w:b/>
          <w:color w:val="000000"/>
          <w:sz w:val="44"/>
          <w:szCs w:val="44"/>
          <w:lang w:eastAsia="zh-CN"/>
        </w:rPr>
        <w:t xml:space="preserve"> C-341/C-342桩基础检测试验</w:t>
      </w:r>
    </w:p>
    <w:p w14:paraId="78BF0644" w14:textId="4588C77A"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0751F05D"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BC5314">
        <w:rPr>
          <w:sz w:val="32"/>
          <w:szCs w:val="32"/>
          <w:lang w:eastAsia="zh-CN"/>
        </w:rPr>
        <w:t>2</w:t>
      </w:r>
      <w:r>
        <w:rPr>
          <w:rFonts w:hint="eastAsia"/>
          <w:sz w:val="32"/>
          <w:szCs w:val="32"/>
          <w:lang w:eastAsia="zh-CN"/>
        </w:rPr>
        <w:t>年</w:t>
      </w:r>
      <w:r w:rsidR="004F7A6B">
        <w:rPr>
          <w:sz w:val="32"/>
          <w:szCs w:val="32"/>
          <w:lang w:eastAsia="zh-CN"/>
        </w:rPr>
        <w:t>11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25D6EF4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BC5314">
        <w:rPr>
          <w:rFonts w:hAnsi="宋体" w:hint="eastAsia"/>
          <w:lang w:eastAsia="zh-CN"/>
        </w:rPr>
        <w:t>李邦雄</w:t>
      </w:r>
    </w:p>
    <w:p w14:paraId="1A3457C7" w14:textId="21E97403"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BC5314">
        <w:rPr>
          <w:rFonts w:hAnsi="宋体" w:hint="eastAsia"/>
          <w:lang w:eastAsia="zh-CN"/>
        </w:rPr>
        <w:t>刘骏</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5F5918B"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BC5314" w:rsidRPr="00BC5314">
        <w:rPr>
          <w:rFonts w:hAnsi="宋体"/>
          <w:lang w:eastAsia="zh-CN"/>
        </w:rPr>
        <w:t>18965807789 </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6F9A19E9"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BC5314" w:rsidRPr="00BC5314">
        <w:rPr>
          <w:rFonts w:hAnsi="宋体"/>
          <w:lang w:eastAsia="zh-CN"/>
        </w:rPr>
        <w:t>liujun@fhcpec.com.cn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55E46FD5"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4F7A6B" w:rsidRPr="004F7A6B">
        <w:rPr>
          <w:rFonts w:hAnsi="宋体" w:hint="eastAsia"/>
          <w:u w:val="single"/>
          <w:lang w:eastAsia="zh-CN"/>
        </w:rPr>
        <w:t>福建福海创石油化工有限公司凝析油分离装置及减压蒸馏装置消缺改造项目</w:t>
      </w:r>
      <w:r w:rsidR="004F7A6B" w:rsidRPr="004F7A6B">
        <w:rPr>
          <w:rFonts w:hAnsi="宋体"/>
          <w:u w:val="single"/>
          <w:lang w:eastAsia="zh-CN"/>
        </w:rPr>
        <w:t xml:space="preserve"> C-341/C-342桩基础检测试验</w:t>
      </w:r>
      <w:r w:rsidRPr="005919C0">
        <w:rPr>
          <w:rFonts w:hAnsi="宋体" w:hint="eastAsia"/>
          <w:lang w:eastAsia="zh-CN"/>
        </w:rPr>
        <w:t>进行技术服务及咨询，并支付技术服务及咨询报酬。双方经过平等协商，在真实、充分地表达各自意愿的基础上，根据《中华人民共和国</w:t>
      </w:r>
      <w:r w:rsidR="00BC5314">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724EE7EF"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BC5314" w:rsidRPr="00BC5314">
        <w:rPr>
          <w:rFonts w:hAnsi="宋体" w:hint="eastAsia"/>
          <w:u w:val="single"/>
          <w:lang w:eastAsia="zh-CN"/>
        </w:rPr>
        <w:t>按照国家标准，对桩基础工程进行质量全面检测，保证工程质量达到国家标准</w:t>
      </w:r>
      <w:r w:rsidR="00BC5314">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26D5348B" w14:textId="404EBC94" w:rsidR="00BC5314" w:rsidRPr="00BC5314" w:rsidRDefault="00565CF8" w:rsidP="00BC5314">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BC5314">
        <w:rPr>
          <w:rFonts w:hAnsi="宋体" w:hint="eastAsia"/>
          <w:u w:val="single"/>
          <w:lang w:eastAsia="zh-CN"/>
        </w:rPr>
        <w:t>：</w:t>
      </w:r>
      <w:r w:rsidRPr="00A614B6">
        <w:rPr>
          <w:rFonts w:hAnsi="宋体" w:hint="eastAsia"/>
          <w:u w:val="single"/>
          <w:lang w:eastAsia="zh-CN"/>
        </w:rPr>
        <w:t xml:space="preserve">   </w:t>
      </w:r>
      <w:r w:rsidR="004F7A6B" w:rsidRPr="004F7A6B">
        <w:rPr>
          <w:rFonts w:hAnsi="宋体" w:hint="eastAsia"/>
          <w:u w:val="single"/>
          <w:lang w:eastAsia="zh-CN"/>
        </w:rPr>
        <w:t>合同签订后</w:t>
      </w:r>
      <w:r w:rsidR="004F7A6B" w:rsidRPr="004F7A6B">
        <w:rPr>
          <w:rFonts w:hAnsi="宋体"/>
          <w:u w:val="single"/>
          <w:lang w:eastAsia="zh-CN"/>
        </w:rPr>
        <w:t xml:space="preserve"> 3 个日历天内提供检测方案，检测方案审核通过后 30 个日历天内完成现场检测任务，外业试验检测工作完成后，应在 3 个日历天内提交检测报告电子版，审核通过 3 个日历天提交正式报告。</w:t>
      </w:r>
    </w:p>
    <w:p w14:paraId="1A759312" w14:textId="7F47E7D5"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50006C" w:rsidRPr="0050006C">
        <w:rPr>
          <w:rFonts w:hAnsi="宋体" w:hint="eastAsia"/>
          <w:u w:val="single"/>
          <w:lang w:eastAsia="zh-CN"/>
        </w:rPr>
        <w:t>鉴定报告必须满足工程竣工验收的要求</w:t>
      </w:r>
      <w:r w:rsidR="0050006C">
        <w:rPr>
          <w:rFonts w:hAnsi="宋体" w:hint="eastAsia"/>
          <w:u w:val="single"/>
          <w:lang w:eastAsia="zh-CN"/>
        </w:rPr>
        <w:t>。</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02A96BA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50006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29376726"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50006C">
        <w:rPr>
          <w:rFonts w:hAnsi="宋体" w:hint="eastAsia"/>
          <w:u w:val="single"/>
          <w:lang w:eastAsia="zh-CN"/>
        </w:rPr>
        <w:t>鉴定</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0050006C">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50006C">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3A5753D8"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DC58A9">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50006C">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4F7A6B">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1959E10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DC58A9" w:rsidRPr="00DC58A9">
        <w:rPr>
          <w:rFonts w:hAnsi="宋体" w:hint="eastAsia"/>
          <w:u w:val="single"/>
          <w:lang w:eastAsia="zh-CN"/>
        </w:rPr>
        <w:t>正式报告一式8份，同时提供可编辑电子版一份</w:t>
      </w:r>
      <w:r w:rsidR="001150C5">
        <w:rPr>
          <w:rFonts w:hAnsi="宋体"/>
          <w:u w:val="single"/>
          <w:lang w:eastAsia="zh-CN"/>
        </w:rPr>
        <w:t>。</w:t>
      </w:r>
    </w:p>
    <w:p w14:paraId="2B6A8737" w14:textId="6D63D27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C58A9" w:rsidRPr="00DC58A9">
        <w:rPr>
          <w:rFonts w:hAnsi="宋体" w:hint="eastAsia"/>
          <w:u w:val="single"/>
          <w:lang w:eastAsia="zh-CN"/>
        </w:rPr>
        <w:t>出具的鉴定报告必须满足工程竣工验收的要求</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221EB3C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C58A9">
        <w:rPr>
          <w:rFonts w:hAnsi="宋体" w:hint="eastAsia"/>
          <w:u w:val="single"/>
          <w:lang w:eastAsia="zh-CN"/>
        </w:rPr>
        <w:t>刘骏</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18AE84A"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DC58A9">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lastRenderedPageBreak/>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400E366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C58A9">
        <w:rPr>
          <w:rFonts w:hAnsi="宋体"/>
          <w:u w:val="single"/>
          <w:lang w:eastAsia="zh-CN"/>
        </w:rPr>
        <w:t>4</w:t>
      </w:r>
      <w:r w:rsidRPr="005919C0">
        <w:rPr>
          <w:rFonts w:hAnsi="宋体" w:hint="eastAsia"/>
          <w:lang w:eastAsia="zh-CN"/>
        </w:rPr>
        <w:t>份，甲方执</w:t>
      </w:r>
      <w:r w:rsidR="00DC58A9">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C58A9">
        <w:rPr>
          <w:rFonts w:hAnsi="宋体"/>
          <w:u w:val="single"/>
          <w:lang w:eastAsia="zh-CN"/>
        </w:rPr>
        <w:t>1</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79A966B9"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B74500">
        <w:rPr>
          <w:rFonts w:hAnsi="宋体"/>
          <w:lang w:eastAsia="zh-CN"/>
        </w:rPr>
        <w:t>2</w:t>
      </w:r>
      <w:r w:rsidRPr="005919C0">
        <w:rPr>
          <w:rFonts w:hAnsi="宋体"/>
          <w:lang w:eastAsia="zh-CN"/>
        </w:rPr>
        <w:t>年</w:t>
      </w:r>
      <w:r w:rsidR="004F7A6B">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B74500">
        <w:rPr>
          <w:rFonts w:hAnsi="宋体"/>
          <w:lang w:eastAsia="zh-CN"/>
        </w:rPr>
        <w:t>2</w:t>
      </w:r>
      <w:r>
        <w:rPr>
          <w:rFonts w:hAnsi="宋体"/>
          <w:lang w:eastAsia="zh-CN"/>
        </w:rPr>
        <w:t xml:space="preserve"> </w:t>
      </w:r>
      <w:r w:rsidRPr="005919C0">
        <w:rPr>
          <w:rFonts w:hAnsi="宋体"/>
          <w:lang w:eastAsia="zh-CN"/>
        </w:rPr>
        <w:t>年</w:t>
      </w:r>
      <w:r w:rsidR="004F7A6B">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0F8AEC8B" w14:textId="77777777" w:rsidR="00B74500" w:rsidRDefault="00B74500" w:rsidP="001150C5">
      <w:pPr>
        <w:pStyle w:val="10"/>
      </w:pPr>
    </w:p>
    <w:p w14:paraId="3EC930F4" w14:textId="77777777" w:rsidR="00B74500" w:rsidRDefault="00B74500" w:rsidP="00B74500">
      <w:pPr>
        <w:adjustRightInd w:val="0"/>
        <w:spacing w:line="420" w:lineRule="exact"/>
        <w:jc w:val="center"/>
        <w:rPr>
          <w:b/>
          <w:bCs/>
          <w:sz w:val="36"/>
          <w:szCs w:val="36"/>
          <w:lang w:eastAsia="zh-CN"/>
        </w:rPr>
      </w:pPr>
    </w:p>
    <w:p w14:paraId="605A01C0" w14:textId="7DE52D75" w:rsidR="00B74500" w:rsidRDefault="00B74500" w:rsidP="00B74500">
      <w:pPr>
        <w:adjustRightInd w:val="0"/>
        <w:spacing w:line="420" w:lineRule="exact"/>
        <w:jc w:val="center"/>
        <w:rPr>
          <w:rFonts w:asciiTheme="minorEastAsia" w:eastAsiaTheme="minorEastAsia" w:hAnsiTheme="minorEastAsia" w:cs="仿宋_GB2312"/>
          <w:bCs/>
          <w:sz w:val="28"/>
          <w:szCs w:val="28"/>
          <w:lang w:eastAsia="zh-CN"/>
        </w:rPr>
      </w:pPr>
      <w:r w:rsidRPr="00B74500">
        <w:rPr>
          <w:rFonts w:asciiTheme="minorEastAsia" w:eastAsiaTheme="minorEastAsia" w:hAnsiTheme="minorEastAsia" w:hint="eastAsia"/>
          <w:bCs/>
          <w:sz w:val="28"/>
          <w:szCs w:val="28"/>
          <w:lang w:eastAsia="zh-CN"/>
        </w:rPr>
        <w:lastRenderedPageBreak/>
        <w:t>附件1、福建福海创石油化工有限公司</w:t>
      </w:r>
      <w:r w:rsidR="004F7A6B" w:rsidRPr="004F7A6B">
        <w:rPr>
          <w:rFonts w:asciiTheme="minorEastAsia" w:eastAsiaTheme="minorEastAsia" w:hAnsiTheme="minorEastAsia" w:hint="eastAsia"/>
          <w:bCs/>
          <w:sz w:val="28"/>
          <w:szCs w:val="28"/>
          <w:lang w:eastAsia="zh-CN" w:bidi="ar"/>
        </w:rPr>
        <w:t>凝析油分离装置及减压蒸馏装置消缺改造项目</w:t>
      </w:r>
      <w:r w:rsidR="004F7A6B" w:rsidRPr="004F7A6B">
        <w:rPr>
          <w:rFonts w:asciiTheme="minorEastAsia" w:eastAsiaTheme="minorEastAsia" w:hAnsiTheme="minorEastAsia"/>
          <w:bCs/>
          <w:sz w:val="28"/>
          <w:szCs w:val="28"/>
          <w:lang w:eastAsia="zh-CN" w:bidi="ar"/>
        </w:rPr>
        <w:t xml:space="preserve"> C-341/C-342桩基础检测试验</w:t>
      </w:r>
      <w:r w:rsidRPr="00B74500">
        <w:rPr>
          <w:rFonts w:asciiTheme="minorEastAsia" w:eastAsiaTheme="minorEastAsia" w:hAnsiTheme="minorEastAsia" w:cs="仿宋_GB2312" w:hint="eastAsia"/>
          <w:bCs/>
          <w:sz w:val="28"/>
          <w:szCs w:val="28"/>
          <w:lang w:eastAsia="zh-CN"/>
        </w:rPr>
        <w:t>发包说明</w:t>
      </w:r>
    </w:p>
    <w:p w14:paraId="110F8B65" w14:textId="77777777" w:rsidR="009D4E2C" w:rsidRPr="009D4E2C" w:rsidRDefault="009D4E2C" w:rsidP="009D4E2C">
      <w:pPr>
        <w:pStyle w:val="10"/>
      </w:pPr>
    </w:p>
    <w:p w14:paraId="26D686CF" w14:textId="77777777" w:rsidR="009D4E2C" w:rsidRPr="009D4E2C" w:rsidRDefault="009D4E2C" w:rsidP="009D4E2C">
      <w:pPr>
        <w:numPr>
          <w:ilvl w:val="0"/>
          <w:numId w:val="15"/>
        </w:numPr>
        <w:autoSpaceDE/>
        <w:autoSpaceDN/>
        <w:snapToGrid w:val="0"/>
        <w:spacing w:line="312" w:lineRule="auto"/>
        <w:jc w:val="both"/>
        <w:rPr>
          <w:rFonts w:asciiTheme="majorEastAsia" w:eastAsiaTheme="majorEastAsia" w:hAnsiTheme="majorEastAsia" w:cs="仿宋_GB2312"/>
          <w:b/>
          <w:bCs/>
        </w:rPr>
      </w:pPr>
      <w:r w:rsidRPr="009D4E2C">
        <w:rPr>
          <w:rFonts w:asciiTheme="majorEastAsia" w:eastAsiaTheme="majorEastAsia" w:hAnsiTheme="majorEastAsia" w:cs="仿宋_GB2312" w:hint="eastAsia"/>
          <w:b/>
          <w:bCs/>
          <w:lang w:eastAsia="zh-CN"/>
        </w:rPr>
        <w:t>项目</w:t>
      </w:r>
      <w:r w:rsidRPr="009D4E2C">
        <w:rPr>
          <w:rFonts w:asciiTheme="majorEastAsia" w:eastAsiaTheme="majorEastAsia" w:hAnsiTheme="majorEastAsia" w:cs="仿宋_GB2312" w:hint="eastAsia"/>
          <w:b/>
          <w:bCs/>
        </w:rPr>
        <w:t>概况</w:t>
      </w:r>
    </w:p>
    <w:p w14:paraId="0EFE7D62" w14:textId="77777777" w:rsidR="009D4E2C" w:rsidRPr="009D4E2C" w:rsidRDefault="009D4E2C" w:rsidP="009D4E2C">
      <w:pPr>
        <w:numPr>
          <w:ilvl w:val="0"/>
          <w:numId w:val="16"/>
        </w:numPr>
        <w:autoSpaceDE/>
        <w:autoSpaceDN/>
        <w:snapToGrid w:val="0"/>
        <w:spacing w:line="312" w:lineRule="auto"/>
        <w:ind w:firstLineChars="200" w:firstLine="440"/>
        <w:jc w:val="both"/>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工程名称：福建福海创石油化工有限公司-凝析油分离装置及减压蒸馏装置消缺改造项目</w:t>
      </w:r>
    </w:p>
    <w:p w14:paraId="541CC555" w14:textId="77777777" w:rsidR="009D4E2C" w:rsidRPr="009D4E2C" w:rsidRDefault="009D4E2C" w:rsidP="009D4E2C">
      <w:pPr>
        <w:numPr>
          <w:ilvl w:val="0"/>
          <w:numId w:val="16"/>
        </w:numPr>
        <w:autoSpaceDE/>
        <w:autoSpaceDN/>
        <w:snapToGrid w:val="0"/>
        <w:spacing w:line="312" w:lineRule="auto"/>
        <w:ind w:firstLineChars="200" w:firstLine="440"/>
        <w:jc w:val="both"/>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工程地点：漳州市漳浦县古雷开发区腾龙84号</w:t>
      </w:r>
    </w:p>
    <w:p w14:paraId="6ECB3893"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工程概况：本工程为550万吨/年凝析油分离装置及300万吨/年减压蒸馏装置消缺改造项目中，凝析油分离装置落地设备基础C-341、C-342塔的桩基工程，共计为60根Φ600钻孔灌注桩，桩基设计等级为乙级，桩型为成孔灌注桩，桩顶标高为-3.500m，平均桩长约32.8m。桩端持力层为⑥全风化花岗岩，桩端全断面进入持力层≥1.0米。</w:t>
      </w:r>
    </w:p>
    <w:p w14:paraId="0546526C" w14:textId="77777777" w:rsidR="009D4E2C" w:rsidRPr="009D4E2C" w:rsidRDefault="009D4E2C" w:rsidP="009D4E2C">
      <w:pPr>
        <w:autoSpaceDE/>
        <w:autoSpaceDN/>
        <w:snapToGrid w:val="0"/>
        <w:spacing w:line="312" w:lineRule="auto"/>
        <w:ind w:firstLineChars="200" w:firstLine="442"/>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二、招标内容及范围</w:t>
      </w:r>
    </w:p>
    <w:p w14:paraId="75D4A5D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本次检测为检验桩身的施工质量情况，是否符合设计或规范的要求，桩端持力层的岩土性状（强度）和厚度是否符合设计或规范要求等。</w:t>
      </w:r>
    </w:p>
    <w:p w14:paraId="79EA1FAF"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按照国家标准，对桩基础工程进行质量全面检测，保证工程质量达到国家标准。 </w:t>
      </w:r>
    </w:p>
    <w:p w14:paraId="25CE77F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技术服务的内容：执行国家</w:t>
      </w:r>
      <w:r w:rsidRPr="009D4E2C">
        <w:rPr>
          <w:rFonts w:asciiTheme="majorEastAsia" w:eastAsiaTheme="majorEastAsia" w:hAnsiTheme="majorEastAsia" w:cs="仿宋_GB2312" w:hint="eastAsia"/>
          <w:color w:val="000000"/>
          <w:shd w:val="clear" w:color="auto" w:fill="FFFFFF"/>
          <w:lang w:eastAsia="zh-CN"/>
        </w:rPr>
        <w:t>《建筑法》、《建设工程质量管理条例》等建筑类有关法律法规和技术规范</w:t>
      </w:r>
      <w:r w:rsidRPr="009D4E2C">
        <w:rPr>
          <w:rFonts w:asciiTheme="majorEastAsia" w:eastAsiaTheme="majorEastAsia" w:hAnsiTheme="majorEastAsia" w:cs="仿宋_GB2312" w:hint="eastAsia"/>
          <w:lang w:eastAsia="zh-CN"/>
        </w:rPr>
        <w:t>。按照工程质量控制目标，组织相关专业技术人员，对现场实际施工质量进行质量检测，并按建筑工程质量检测监督和地方工程质量监督站的要求提交质量检测报告。检测报告需能够如实反映已完成部分工程质量情况。</w:t>
      </w:r>
    </w:p>
    <w:p w14:paraId="7CDDB85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技术服务的方式：现场开展质量检测、检测结果整理、提交报告、技术答疑等服务。</w:t>
      </w:r>
    </w:p>
    <w:p w14:paraId="60F4D6FD"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检测应紧密结合工程项目的实际情况和根据发包人的指示，编制试验检测技术建议书，按审查后的方案实施质量检测工作。 </w:t>
      </w:r>
    </w:p>
    <w:p w14:paraId="2BE8808D"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lang w:eastAsia="zh-CN"/>
        </w:rPr>
      </w:pPr>
      <w:r w:rsidRPr="009D4E2C">
        <w:rPr>
          <w:rFonts w:asciiTheme="majorEastAsia" w:eastAsiaTheme="majorEastAsia" w:hAnsiTheme="majorEastAsia" w:cs="仿宋_GB2312" w:hint="eastAsia"/>
          <w:lang w:eastAsia="zh-CN"/>
        </w:rPr>
        <w:t>检测人应独立完成现场取样、封装、运送、检测、出具报告等检测业务，自觉接受发包人及其委托的监理机构的监督，取样过程中，应通知相关单位做好见证工作。 </w:t>
      </w:r>
    </w:p>
    <w:p w14:paraId="1198767F" w14:textId="77777777" w:rsidR="009D4E2C" w:rsidRPr="009D4E2C" w:rsidRDefault="009D4E2C" w:rsidP="009D4E2C">
      <w:pPr>
        <w:numPr>
          <w:ilvl w:val="0"/>
          <w:numId w:val="19"/>
        </w:numPr>
        <w:autoSpaceDE/>
        <w:autoSpaceDN/>
        <w:snapToGrid w:val="0"/>
        <w:spacing w:line="312" w:lineRule="auto"/>
        <w:ind w:firstLineChars="200" w:firstLine="442"/>
        <w:jc w:val="both"/>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检测鉴定工作内容</w:t>
      </w:r>
    </w:p>
    <w:p w14:paraId="21068E6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1、桩基应进行单桩竖向承载力和桩身完整性抽样检测，先进行桩身完整性抽样检测再进行单桩竖向承载力检测。</w:t>
      </w:r>
    </w:p>
    <w:p w14:paraId="1390C11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2、本工程施工共60根桩灌注桩，桩径Ф600mm，桩长约32.8m（以实际施工记录中测量米数为准）。</w:t>
      </w:r>
    </w:p>
    <w:tbl>
      <w:tblPr>
        <w:tblStyle w:val="affa"/>
        <w:tblW w:w="9881" w:type="dxa"/>
        <w:tblInd w:w="-701" w:type="dxa"/>
        <w:tblLayout w:type="fixed"/>
        <w:tblLook w:val="0000" w:firstRow="0" w:lastRow="0" w:firstColumn="0" w:lastColumn="0" w:noHBand="0" w:noVBand="0"/>
      </w:tblPr>
      <w:tblGrid>
        <w:gridCol w:w="723"/>
        <w:gridCol w:w="2168"/>
        <w:gridCol w:w="2596"/>
        <w:gridCol w:w="1134"/>
        <w:gridCol w:w="1418"/>
        <w:gridCol w:w="1842"/>
      </w:tblGrid>
      <w:tr w:rsidR="009D4E2C" w:rsidRPr="009D4E2C" w14:paraId="68F4327C" w14:textId="77777777" w:rsidTr="00C539AE">
        <w:tc>
          <w:tcPr>
            <w:tcW w:w="723" w:type="dxa"/>
            <w:vAlign w:val="center"/>
          </w:tcPr>
          <w:p w14:paraId="334D068C"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序号</w:t>
            </w:r>
          </w:p>
        </w:tc>
        <w:tc>
          <w:tcPr>
            <w:tcW w:w="2168" w:type="dxa"/>
            <w:vAlign w:val="center"/>
          </w:tcPr>
          <w:p w14:paraId="2D00E541"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桩  型</w:t>
            </w:r>
          </w:p>
        </w:tc>
        <w:tc>
          <w:tcPr>
            <w:tcW w:w="2596" w:type="dxa"/>
            <w:vAlign w:val="center"/>
          </w:tcPr>
          <w:p w14:paraId="1667B187"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检 测 内 容</w:t>
            </w:r>
          </w:p>
        </w:tc>
        <w:tc>
          <w:tcPr>
            <w:tcW w:w="1134" w:type="dxa"/>
            <w:vAlign w:val="center"/>
          </w:tcPr>
          <w:p w14:paraId="23124363"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检测数量</w:t>
            </w:r>
          </w:p>
        </w:tc>
        <w:tc>
          <w:tcPr>
            <w:tcW w:w="1418" w:type="dxa"/>
            <w:vAlign w:val="center"/>
          </w:tcPr>
          <w:p w14:paraId="0EB0016A"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设计特征值</w:t>
            </w:r>
          </w:p>
        </w:tc>
        <w:tc>
          <w:tcPr>
            <w:tcW w:w="1842" w:type="dxa"/>
            <w:vAlign w:val="center"/>
          </w:tcPr>
          <w:p w14:paraId="1132E7D3"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检测规范</w:t>
            </w:r>
          </w:p>
        </w:tc>
      </w:tr>
      <w:tr w:rsidR="009D4E2C" w:rsidRPr="009D4E2C" w14:paraId="12454C68" w14:textId="77777777" w:rsidTr="00C539AE">
        <w:tc>
          <w:tcPr>
            <w:tcW w:w="723" w:type="dxa"/>
          </w:tcPr>
          <w:p w14:paraId="7B41BF05"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w:t>
            </w:r>
          </w:p>
        </w:tc>
        <w:tc>
          <w:tcPr>
            <w:tcW w:w="2168" w:type="dxa"/>
            <w:vAlign w:val="center"/>
          </w:tcPr>
          <w:p w14:paraId="244A2C50"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4C92B887"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单桩竖向抗压静载检测</w:t>
            </w:r>
          </w:p>
        </w:tc>
        <w:tc>
          <w:tcPr>
            <w:tcW w:w="1134" w:type="dxa"/>
            <w:vAlign w:val="center"/>
          </w:tcPr>
          <w:p w14:paraId="33BDE71D"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w:t>
            </w:r>
          </w:p>
        </w:tc>
        <w:tc>
          <w:tcPr>
            <w:tcW w:w="1418" w:type="dxa"/>
            <w:vAlign w:val="center"/>
          </w:tcPr>
          <w:p w14:paraId="175815BC"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1700KN</w:t>
            </w:r>
          </w:p>
        </w:tc>
        <w:tc>
          <w:tcPr>
            <w:tcW w:w="1842" w:type="dxa"/>
            <w:vMerge w:val="restart"/>
            <w:vAlign w:val="center"/>
          </w:tcPr>
          <w:p w14:paraId="29468ABD"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《建筑基桩检测技术规范》JGJ106-2014</w:t>
            </w:r>
          </w:p>
        </w:tc>
      </w:tr>
      <w:tr w:rsidR="009D4E2C" w:rsidRPr="009D4E2C" w14:paraId="4722340F" w14:textId="77777777" w:rsidTr="00C539AE">
        <w:tc>
          <w:tcPr>
            <w:tcW w:w="723" w:type="dxa"/>
          </w:tcPr>
          <w:p w14:paraId="0790D9CC"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2</w:t>
            </w:r>
          </w:p>
        </w:tc>
        <w:tc>
          <w:tcPr>
            <w:tcW w:w="2168" w:type="dxa"/>
            <w:vAlign w:val="center"/>
          </w:tcPr>
          <w:p w14:paraId="5B001A6F"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2E02FE6D"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单桩竖向抗拔静载检测</w:t>
            </w:r>
          </w:p>
        </w:tc>
        <w:tc>
          <w:tcPr>
            <w:tcW w:w="1134" w:type="dxa"/>
            <w:vAlign w:val="center"/>
          </w:tcPr>
          <w:p w14:paraId="43E756DE"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w:t>
            </w:r>
          </w:p>
        </w:tc>
        <w:tc>
          <w:tcPr>
            <w:tcW w:w="1418" w:type="dxa"/>
            <w:vAlign w:val="center"/>
          </w:tcPr>
          <w:p w14:paraId="1CFC5020"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300KN</w:t>
            </w:r>
          </w:p>
        </w:tc>
        <w:tc>
          <w:tcPr>
            <w:tcW w:w="1842" w:type="dxa"/>
            <w:vMerge/>
          </w:tcPr>
          <w:p w14:paraId="169AAE6C"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p>
        </w:tc>
      </w:tr>
      <w:tr w:rsidR="009D4E2C" w:rsidRPr="009D4E2C" w14:paraId="3BB5EB6B" w14:textId="77777777" w:rsidTr="00C539AE">
        <w:tc>
          <w:tcPr>
            <w:tcW w:w="723" w:type="dxa"/>
          </w:tcPr>
          <w:p w14:paraId="06340097"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w:t>
            </w:r>
          </w:p>
        </w:tc>
        <w:tc>
          <w:tcPr>
            <w:tcW w:w="2168" w:type="dxa"/>
            <w:vAlign w:val="center"/>
          </w:tcPr>
          <w:p w14:paraId="14074BDE"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76F64129"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单桩水平静载检测</w:t>
            </w:r>
          </w:p>
        </w:tc>
        <w:tc>
          <w:tcPr>
            <w:tcW w:w="1134" w:type="dxa"/>
            <w:vAlign w:val="center"/>
          </w:tcPr>
          <w:p w14:paraId="602EC6F7"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w:t>
            </w:r>
          </w:p>
        </w:tc>
        <w:tc>
          <w:tcPr>
            <w:tcW w:w="1418" w:type="dxa"/>
            <w:vAlign w:val="center"/>
          </w:tcPr>
          <w:p w14:paraId="7D93E258"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40KN</w:t>
            </w:r>
          </w:p>
        </w:tc>
        <w:tc>
          <w:tcPr>
            <w:tcW w:w="1842" w:type="dxa"/>
            <w:vMerge/>
          </w:tcPr>
          <w:p w14:paraId="2D5F4A66"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p>
        </w:tc>
      </w:tr>
      <w:tr w:rsidR="009D4E2C" w:rsidRPr="009D4E2C" w14:paraId="5A0F9556" w14:textId="77777777" w:rsidTr="00C539AE">
        <w:tc>
          <w:tcPr>
            <w:tcW w:w="723" w:type="dxa"/>
          </w:tcPr>
          <w:p w14:paraId="4D1542D5"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4</w:t>
            </w:r>
          </w:p>
        </w:tc>
        <w:tc>
          <w:tcPr>
            <w:tcW w:w="2168" w:type="dxa"/>
            <w:vAlign w:val="center"/>
          </w:tcPr>
          <w:p w14:paraId="43B1D2D9"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17F2B723"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单桩桩身完整性检测</w:t>
            </w:r>
          </w:p>
        </w:tc>
        <w:tc>
          <w:tcPr>
            <w:tcW w:w="1134" w:type="dxa"/>
            <w:vAlign w:val="center"/>
          </w:tcPr>
          <w:p w14:paraId="55686732"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60</w:t>
            </w:r>
          </w:p>
        </w:tc>
        <w:tc>
          <w:tcPr>
            <w:tcW w:w="1418" w:type="dxa"/>
            <w:vAlign w:val="center"/>
          </w:tcPr>
          <w:p w14:paraId="214BCCD2"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p>
        </w:tc>
        <w:tc>
          <w:tcPr>
            <w:tcW w:w="1842" w:type="dxa"/>
            <w:vMerge/>
          </w:tcPr>
          <w:p w14:paraId="73FD5E17"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p>
        </w:tc>
      </w:tr>
      <w:tr w:rsidR="009D4E2C" w:rsidRPr="009D4E2C" w14:paraId="2D1BD792" w14:textId="77777777" w:rsidTr="00C539AE">
        <w:tc>
          <w:tcPr>
            <w:tcW w:w="723" w:type="dxa"/>
          </w:tcPr>
          <w:p w14:paraId="22E0DD2F"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5</w:t>
            </w:r>
          </w:p>
        </w:tc>
        <w:tc>
          <w:tcPr>
            <w:tcW w:w="2168" w:type="dxa"/>
            <w:vAlign w:val="center"/>
          </w:tcPr>
          <w:p w14:paraId="27921EDB"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Φ600钻孔灌注桩</w:t>
            </w:r>
          </w:p>
        </w:tc>
        <w:tc>
          <w:tcPr>
            <w:tcW w:w="2596" w:type="dxa"/>
          </w:tcPr>
          <w:p w14:paraId="2BB675AD" w14:textId="77777777" w:rsidR="009D4E2C" w:rsidRPr="009D4E2C" w:rsidRDefault="009D4E2C" w:rsidP="00C539AE">
            <w:pPr>
              <w:autoSpaceDE/>
              <w:autoSpaceDN/>
              <w:snapToGrid w:val="0"/>
              <w:spacing w:line="312" w:lineRule="auto"/>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桩身混凝土耐腐蚀性能28天龄期氯离子迁移试验</w:t>
            </w:r>
          </w:p>
        </w:tc>
        <w:tc>
          <w:tcPr>
            <w:tcW w:w="1134" w:type="dxa"/>
            <w:vAlign w:val="center"/>
          </w:tcPr>
          <w:p w14:paraId="11CD3795" w14:textId="77777777" w:rsidR="009D4E2C" w:rsidRPr="009D4E2C" w:rsidRDefault="009D4E2C" w:rsidP="00C539AE">
            <w:pPr>
              <w:autoSpaceDE/>
              <w:autoSpaceDN/>
              <w:snapToGrid w:val="0"/>
              <w:spacing w:line="312" w:lineRule="auto"/>
              <w:jc w:val="center"/>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1组</w:t>
            </w:r>
          </w:p>
        </w:tc>
        <w:tc>
          <w:tcPr>
            <w:tcW w:w="3260" w:type="dxa"/>
            <w:gridSpan w:val="2"/>
          </w:tcPr>
          <w:p w14:paraId="08D9F86B" w14:textId="77777777" w:rsidR="009D4E2C" w:rsidRPr="009D4E2C" w:rsidRDefault="009D4E2C" w:rsidP="00C539AE">
            <w:pPr>
              <w:autoSpaceDE/>
              <w:autoSpaceDN/>
              <w:snapToGrid w:val="0"/>
              <w:spacing w:line="312" w:lineRule="auto"/>
              <w:rPr>
                <w:rFonts w:asciiTheme="majorEastAsia" w:eastAsiaTheme="majorEastAsia" w:hAnsiTheme="majorEastAsia" w:cs="仿宋_GB2312"/>
                <w:vertAlign w:val="superscript"/>
                <w:lang w:eastAsia="zh-CN"/>
              </w:rPr>
            </w:pPr>
            <w:r w:rsidRPr="009D4E2C">
              <w:rPr>
                <w:rFonts w:asciiTheme="majorEastAsia" w:eastAsiaTheme="majorEastAsia" w:hAnsiTheme="majorEastAsia" w:cs="仿宋_GB2312" w:hint="eastAsia"/>
                <w:lang w:eastAsia="zh-CN"/>
              </w:rPr>
              <w:t>氯离子迁移系数D</w:t>
            </w:r>
            <w:r w:rsidRPr="009D4E2C">
              <w:rPr>
                <w:rFonts w:asciiTheme="majorEastAsia" w:eastAsiaTheme="majorEastAsia" w:hAnsiTheme="majorEastAsia" w:cs="仿宋_GB2312" w:hint="eastAsia"/>
                <w:vertAlign w:val="subscript"/>
                <w:lang w:eastAsia="zh-CN"/>
              </w:rPr>
              <w:t>RCM</w:t>
            </w:r>
            <w:r w:rsidRPr="009D4E2C">
              <w:rPr>
                <w:rFonts w:asciiTheme="majorEastAsia" w:eastAsiaTheme="majorEastAsia" w:hAnsiTheme="majorEastAsia" w:cs="仿宋_GB2312" w:hint="eastAsia"/>
                <w:lang w:eastAsia="zh-CN"/>
              </w:rPr>
              <w:t>≤10.0×10</w:t>
            </w:r>
            <w:r w:rsidRPr="009D4E2C">
              <w:rPr>
                <w:rFonts w:asciiTheme="majorEastAsia" w:eastAsiaTheme="majorEastAsia" w:hAnsiTheme="majorEastAsia" w:cs="仿宋_GB2312" w:hint="eastAsia"/>
                <w:vertAlign w:val="superscript"/>
                <w:lang w:eastAsia="zh-CN"/>
              </w:rPr>
              <w:t>-12</w:t>
            </w:r>
            <w:r w:rsidRPr="009D4E2C">
              <w:rPr>
                <w:rFonts w:asciiTheme="majorEastAsia" w:eastAsiaTheme="majorEastAsia" w:hAnsiTheme="majorEastAsia" w:cs="仿宋_GB2312" w:hint="eastAsia"/>
                <w:lang w:eastAsia="zh-CN"/>
              </w:rPr>
              <w:t>㎡/S</w:t>
            </w:r>
          </w:p>
        </w:tc>
      </w:tr>
    </w:tbl>
    <w:p w14:paraId="2029C672" w14:textId="77777777" w:rsidR="009D4E2C" w:rsidRPr="009D4E2C" w:rsidRDefault="009D4E2C" w:rsidP="009D4E2C">
      <w:pPr>
        <w:numPr>
          <w:ilvl w:val="0"/>
          <w:numId w:val="19"/>
        </w:numPr>
        <w:autoSpaceDE/>
        <w:autoSpaceDN/>
        <w:snapToGrid w:val="0"/>
        <w:spacing w:line="312" w:lineRule="auto"/>
        <w:ind w:firstLineChars="200" w:firstLine="442"/>
        <w:jc w:val="both"/>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投标人资格要求</w:t>
      </w:r>
    </w:p>
    <w:p w14:paraId="7DAEC50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lastRenderedPageBreak/>
        <w:t>1、投标人应具有独立的企业法人资格，且经营范围应包括本次招标的内容，信誉良好，并在人员、设备、资金等方面具有承担本项目的能力。</w:t>
      </w:r>
    </w:p>
    <w:p w14:paraId="34CA620F"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2、具备省级以上建设行政主管部门颁发的《建设工程质量检测机构资质证书》和省级以上质量技术监督部门颁发的资质认定证书且能够保质保量的完成相关检测服务；</w:t>
      </w:r>
    </w:p>
    <w:p w14:paraId="5320A74D"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3、检测人员的能力满足委托方要求并持证上岗。</w:t>
      </w:r>
    </w:p>
    <w:p w14:paraId="26BF044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4、检测单位出具的鉴定报告必须满足工程竣工验收的要求。</w:t>
      </w:r>
    </w:p>
    <w:p w14:paraId="0912C579" w14:textId="77777777" w:rsidR="009D4E2C" w:rsidRPr="009D4E2C" w:rsidRDefault="009D4E2C" w:rsidP="009D4E2C">
      <w:pPr>
        <w:numPr>
          <w:ilvl w:val="0"/>
          <w:numId w:val="19"/>
        </w:numPr>
        <w:autoSpaceDE/>
        <w:autoSpaceDN/>
        <w:snapToGrid w:val="0"/>
        <w:spacing w:line="312" w:lineRule="auto"/>
        <w:ind w:firstLineChars="200" w:firstLine="442"/>
        <w:jc w:val="both"/>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工期要求</w:t>
      </w:r>
    </w:p>
    <w:p w14:paraId="302E6B9B"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合同签订后3个日历天内提供检测方案，检测方案审核通过后，待业主通知进场时间，入场后20个日历天内完成现场检测任务，外业试验检测工作完成后，应在3个日历天内提交检测报告电子版，审核通过3个日历天提交正式报告。</w:t>
      </w:r>
    </w:p>
    <w:p w14:paraId="7FE2D912" w14:textId="77777777" w:rsidR="009D4E2C" w:rsidRPr="009D4E2C" w:rsidRDefault="009D4E2C" w:rsidP="009D4E2C">
      <w:pPr>
        <w:numPr>
          <w:ilvl w:val="0"/>
          <w:numId w:val="19"/>
        </w:numPr>
        <w:autoSpaceDE/>
        <w:autoSpaceDN/>
        <w:snapToGrid w:val="0"/>
        <w:spacing w:line="312" w:lineRule="auto"/>
        <w:ind w:firstLineChars="200" w:firstLine="442"/>
        <w:jc w:val="both"/>
        <w:rPr>
          <w:rFonts w:asciiTheme="majorEastAsia" w:eastAsiaTheme="majorEastAsia" w:hAnsiTheme="majorEastAsia" w:cs="仿宋_GB2312"/>
          <w:b/>
          <w:bCs/>
          <w:lang w:eastAsia="zh-CN"/>
        </w:rPr>
      </w:pPr>
      <w:r w:rsidRPr="009D4E2C">
        <w:rPr>
          <w:rFonts w:asciiTheme="majorEastAsia" w:eastAsiaTheme="majorEastAsia" w:hAnsiTheme="majorEastAsia" w:cs="仿宋_GB2312" w:hint="eastAsia"/>
          <w:b/>
          <w:bCs/>
          <w:lang w:eastAsia="zh-CN"/>
        </w:rPr>
        <w:t>其他要求</w:t>
      </w:r>
    </w:p>
    <w:p w14:paraId="3CAE777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1、正式报告一式8份，同时提供可编辑电子版一份。</w:t>
      </w:r>
    </w:p>
    <w:p w14:paraId="0C2A91EA"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2、本工程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报价需含有报价清单及单价。</w:t>
      </w:r>
    </w:p>
    <w:p w14:paraId="582C6485"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3、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w:t>
      </w:r>
    </w:p>
    <w:p w14:paraId="3A192A18"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4、中标人对试验检测成果及各种测试数据负有保密责任，未经发包人书面同意，中标人不得将测试数据和试验结果泄露给任何第三方，由此给发包人造成的损失，由中标人承担。</w:t>
      </w:r>
    </w:p>
    <w:p w14:paraId="7270A425"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kern w:val="2"/>
          <w:lang w:eastAsia="zh-CN"/>
        </w:rPr>
      </w:pPr>
      <w:r w:rsidRPr="009D4E2C">
        <w:rPr>
          <w:rFonts w:asciiTheme="majorEastAsia" w:eastAsiaTheme="majorEastAsia" w:hAnsiTheme="majorEastAsia" w:cs="仿宋_GB2312" w:hint="eastAsia"/>
          <w:lang w:eastAsia="zh-CN"/>
        </w:rPr>
        <w:t>5、服务费无预付款，需待检测报告提交并取得认可后方能办理支付事宜。</w:t>
      </w:r>
    </w:p>
    <w:p w14:paraId="25F446EC"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p>
    <w:p w14:paraId="27518090"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附件1：凝析油分离装置落地设备基础C-341、C-342桩基础图。</w:t>
      </w:r>
    </w:p>
    <w:p w14:paraId="7CBDC9F5" w14:textId="77777777" w:rsidR="009D4E2C" w:rsidRPr="009D4E2C" w:rsidRDefault="009D4E2C" w:rsidP="009D4E2C">
      <w:pPr>
        <w:autoSpaceDE/>
        <w:autoSpaceDN/>
        <w:snapToGrid w:val="0"/>
        <w:spacing w:line="312" w:lineRule="auto"/>
        <w:ind w:firstLineChars="200" w:firstLine="440"/>
        <w:rPr>
          <w:rFonts w:asciiTheme="majorEastAsia" w:eastAsiaTheme="majorEastAsia" w:hAnsiTheme="majorEastAsia" w:cs="仿宋_GB2312"/>
          <w:lang w:eastAsia="zh-CN"/>
        </w:rPr>
      </w:pPr>
      <w:r w:rsidRPr="009D4E2C">
        <w:rPr>
          <w:rFonts w:asciiTheme="majorEastAsia" w:eastAsiaTheme="majorEastAsia" w:hAnsiTheme="majorEastAsia" w:cs="仿宋_GB2312" w:hint="eastAsia"/>
          <w:lang w:eastAsia="zh-CN"/>
        </w:rPr>
        <w:t>附件2：凝析油分析装置区域总平图。</w:t>
      </w:r>
    </w:p>
    <w:p w14:paraId="1D99519F" w14:textId="77777777" w:rsidR="00B74500" w:rsidRDefault="00B74500" w:rsidP="00B74500">
      <w:pPr>
        <w:autoSpaceDE/>
        <w:autoSpaceDN/>
        <w:snapToGrid w:val="0"/>
        <w:spacing w:line="360" w:lineRule="auto"/>
        <w:ind w:firstLineChars="200" w:firstLine="420"/>
        <w:rPr>
          <w:rFonts w:asciiTheme="minorEastAsia" w:eastAsiaTheme="minorEastAsia" w:hAnsiTheme="minorEastAsia" w:cs="仿宋_GB2312"/>
          <w:sz w:val="21"/>
          <w:szCs w:val="21"/>
          <w:lang w:eastAsia="zh-CN"/>
        </w:rPr>
      </w:pPr>
    </w:p>
    <w:p w14:paraId="4FA95439" w14:textId="77777777" w:rsidR="009D4E2C" w:rsidRDefault="009D4E2C" w:rsidP="009D4E2C">
      <w:pPr>
        <w:pStyle w:val="10"/>
      </w:pPr>
    </w:p>
    <w:p w14:paraId="2E10E3E7" w14:textId="77777777" w:rsidR="009D4E2C" w:rsidRDefault="009D4E2C" w:rsidP="009D4E2C">
      <w:pPr>
        <w:pStyle w:val="10"/>
      </w:pPr>
    </w:p>
    <w:p w14:paraId="5903DC8C" w14:textId="77777777" w:rsidR="009D4E2C" w:rsidRDefault="009D4E2C" w:rsidP="009D4E2C">
      <w:pPr>
        <w:pStyle w:val="10"/>
      </w:pPr>
    </w:p>
    <w:p w14:paraId="0430D994" w14:textId="77777777" w:rsidR="009D4E2C" w:rsidRDefault="009D4E2C" w:rsidP="009D4E2C">
      <w:pPr>
        <w:pStyle w:val="10"/>
      </w:pPr>
    </w:p>
    <w:p w14:paraId="6117B9C3" w14:textId="77777777" w:rsidR="009D4E2C" w:rsidRDefault="009D4E2C" w:rsidP="009D4E2C">
      <w:pPr>
        <w:pStyle w:val="10"/>
      </w:pPr>
    </w:p>
    <w:p w14:paraId="663E541D" w14:textId="77777777" w:rsidR="009D4E2C" w:rsidRDefault="009D4E2C" w:rsidP="009D4E2C">
      <w:pPr>
        <w:pStyle w:val="10"/>
      </w:pPr>
    </w:p>
    <w:p w14:paraId="3C55CF85" w14:textId="77777777" w:rsidR="00A367C8" w:rsidRPr="00C539AE" w:rsidRDefault="00A367C8" w:rsidP="00A367C8">
      <w:pPr>
        <w:pStyle w:val="10"/>
        <w:rPr>
          <w:rFonts w:asciiTheme="minorEastAsia" w:eastAsiaTheme="minorEastAsia" w:hAnsiTheme="minorEastAsia" w:cs="宋体"/>
          <w:bCs/>
          <w:sz w:val="28"/>
          <w:szCs w:val="28"/>
        </w:rPr>
      </w:pPr>
      <w:r w:rsidRPr="00C539AE">
        <w:rPr>
          <w:rFonts w:asciiTheme="minorEastAsia" w:eastAsiaTheme="minorEastAsia" w:hAnsiTheme="minorEastAsia" w:cs="宋体" w:hint="eastAsia"/>
          <w:bCs/>
          <w:sz w:val="28"/>
          <w:szCs w:val="28"/>
        </w:rPr>
        <w:lastRenderedPageBreak/>
        <w:t>附件</w:t>
      </w:r>
      <w:r w:rsidRPr="00C539AE">
        <w:rPr>
          <w:rFonts w:asciiTheme="minorEastAsia" w:eastAsiaTheme="minorEastAsia" w:hAnsiTheme="minorEastAsia" w:cs="宋体"/>
          <w:bCs/>
          <w:sz w:val="28"/>
          <w:szCs w:val="28"/>
        </w:rPr>
        <w:t>2</w:t>
      </w:r>
      <w:r w:rsidRPr="00C539AE">
        <w:rPr>
          <w:rFonts w:asciiTheme="minorEastAsia" w:eastAsiaTheme="minorEastAsia" w:hAnsiTheme="minorEastAsia" w:cs="宋体" w:hint="eastAsia"/>
          <w:bCs/>
          <w:sz w:val="28"/>
          <w:szCs w:val="28"/>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2A6BDBA4"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B74500">
        <w:rPr>
          <w:rFonts w:hint="eastAsia"/>
          <w:szCs w:val="21"/>
          <w:u w:val="single"/>
          <w:lang w:eastAsia="zh-CN"/>
        </w:rPr>
        <w:t>福建福海创石油化工有限公司</w:t>
      </w:r>
      <w:r>
        <w:rPr>
          <w:rFonts w:hint="eastAsia"/>
          <w:szCs w:val="21"/>
          <w:u w:val="single"/>
          <w:lang w:eastAsia="zh-CN"/>
        </w:rPr>
        <w:t xml:space="preserve">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6426A38D"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B74500" w:rsidRPr="00B74500">
        <w:rPr>
          <w:rFonts w:asciiTheme="minorEastAsia" w:eastAsiaTheme="minorEastAsia" w:hAnsiTheme="minorEastAsia" w:hint="eastAsia"/>
          <w:szCs w:val="21"/>
          <w:lang w:eastAsia="zh-CN"/>
        </w:rPr>
        <w:t>福建福海创石油化工有限公司</w:t>
      </w:r>
      <w:r w:rsidR="00FC435E" w:rsidRPr="00FC435E">
        <w:rPr>
          <w:rFonts w:asciiTheme="minorEastAsia" w:eastAsiaTheme="minorEastAsia" w:hAnsiTheme="minorEastAsia" w:hint="eastAsia"/>
          <w:szCs w:val="21"/>
          <w:lang w:eastAsia="zh-CN"/>
        </w:rPr>
        <w:t>凝析油分离装置及减压蒸馏装置消缺改造项目</w:t>
      </w:r>
      <w:r w:rsidR="00FC435E" w:rsidRPr="00FC435E">
        <w:rPr>
          <w:rFonts w:asciiTheme="minorEastAsia" w:eastAsiaTheme="minorEastAsia" w:hAnsiTheme="minorEastAsia"/>
          <w:szCs w:val="21"/>
          <w:lang w:eastAsia="zh-CN"/>
        </w:rPr>
        <w:t xml:space="preserve"> C-341/C-342桩基础检测试验</w:t>
      </w:r>
      <w:r w:rsidR="00B74500">
        <w:rPr>
          <w:rFonts w:asciiTheme="minorEastAsia" w:eastAsiaTheme="minorEastAsia" w:hAnsiTheme="minorEastAsia"/>
          <w:szCs w:val="21"/>
          <w:lang w:eastAsia="zh-CN"/>
        </w:rPr>
        <w:t>技术服务</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B74500">
        <w:rPr>
          <w:rFonts w:asciiTheme="minorEastAsia" w:eastAsiaTheme="minorEastAsia" w:hAnsiTheme="minorEastAsia" w:hint="eastAsia"/>
          <w:szCs w:val="21"/>
          <w:lang w:eastAsia="zh-CN"/>
        </w:rPr>
        <w:t>福海创公司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7C0D7F91" w14:textId="77777777" w:rsidR="00B669AB" w:rsidRDefault="00B669AB">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9BB2979" w14:textId="77777777" w:rsidR="00803E5F" w:rsidRDefault="00803E5F">
      <w:pPr>
        <w:spacing w:line="1000" w:lineRule="exact"/>
        <w:jc w:val="center"/>
        <w:rPr>
          <w:rFonts w:ascii="方正小标宋简体" w:eastAsia="方正小标宋简体" w:hAnsi="方正小标宋简体" w:cs="方正小标宋简体"/>
          <w:b/>
          <w:sz w:val="44"/>
          <w:szCs w:val="44"/>
          <w:lang w:eastAsia="zh-CN"/>
        </w:rPr>
      </w:pPr>
      <w:r w:rsidRPr="00803E5F">
        <w:rPr>
          <w:rFonts w:ascii="方正小标宋简体" w:eastAsia="方正小标宋简体" w:hAnsi="方正小标宋简体" w:cs="方正小标宋简体" w:hint="eastAsia"/>
          <w:b/>
          <w:sz w:val="44"/>
          <w:szCs w:val="44"/>
          <w:lang w:eastAsia="zh-CN"/>
        </w:rPr>
        <w:t>凝析油分离装置及减压蒸馏装置消缺改造项目</w:t>
      </w:r>
      <w:r w:rsidRPr="00803E5F">
        <w:rPr>
          <w:rFonts w:ascii="方正小标宋简体" w:eastAsia="方正小标宋简体" w:hAnsi="方正小标宋简体" w:cs="方正小标宋简体"/>
          <w:b/>
          <w:sz w:val="44"/>
          <w:szCs w:val="44"/>
          <w:lang w:eastAsia="zh-CN"/>
        </w:rPr>
        <w:t xml:space="preserve"> C-341/C-342桩基础检测试验</w:t>
      </w:r>
    </w:p>
    <w:p w14:paraId="385EE69F" w14:textId="2C32EB5D"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085320C4" w14:textId="77777777" w:rsidR="00B669AB" w:rsidRDefault="00B669AB">
      <w:pPr>
        <w:pStyle w:val="a7"/>
        <w:rPr>
          <w:rFonts w:ascii="Times New Roman" w:hAnsi="Times New Roman"/>
          <w:b/>
          <w:bCs/>
          <w:sz w:val="32"/>
          <w:szCs w:val="36"/>
          <w:lang w:eastAsia="zh-CN"/>
        </w:rPr>
      </w:pPr>
    </w:p>
    <w:p w14:paraId="781CA6B0" w14:textId="77777777" w:rsidR="00B669AB" w:rsidRDefault="00B669AB">
      <w:pPr>
        <w:pStyle w:val="a7"/>
        <w:rPr>
          <w:rFonts w:ascii="Times New Roman" w:hAnsi="Times New Roman"/>
          <w:b/>
          <w:bCs/>
          <w:sz w:val="32"/>
          <w:szCs w:val="36"/>
          <w:lang w:eastAsia="zh-CN"/>
        </w:rPr>
      </w:pPr>
    </w:p>
    <w:p w14:paraId="7E33A392" w14:textId="77777777" w:rsidR="00B669AB" w:rsidRDefault="00B669AB">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12AC92C"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B669AB">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C539AE">
        <w:rPr>
          <w:rFonts w:ascii="Times New Roman" w:hAnsi="Times New Roman"/>
          <w:b/>
          <w:bCs/>
          <w:color w:val="FF0000"/>
          <w:w w:val="95"/>
          <w:sz w:val="32"/>
          <w:lang w:eastAsia="zh-CN"/>
        </w:rPr>
        <w:t>11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C8BCECF"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19F8E4AD"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645C0B">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5584E937" w14:textId="1F47D27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w:t>
      </w:r>
      <w:r w:rsidR="00645C0B">
        <w:rPr>
          <w:rFonts w:cs="Times New Roman" w:hint="eastAsia"/>
          <w:bCs w:val="0"/>
          <w:color w:val="C00000"/>
          <w:sz w:val="24"/>
          <w:szCs w:val="24"/>
          <w:lang w:eastAsia="zh-CN"/>
        </w:rPr>
        <w:t>，技术参选文件在前，商务参选文件（报价单）在后，且参选文件需要有相应的页码，参选文件外包装</w:t>
      </w:r>
      <w:r w:rsidRPr="003355C7">
        <w:rPr>
          <w:rFonts w:cs="Times New Roman" w:hint="eastAsia"/>
          <w:bCs w:val="0"/>
          <w:color w:val="C00000"/>
          <w:sz w:val="24"/>
          <w:szCs w:val="24"/>
          <w:lang w:eastAsia="zh-CN"/>
        </w:rPr>
        <w:t>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9E3E6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C539AE" w:rsidRPr="0033277A" w:rsidRDefault="00C539A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C539AE" w:rsidRPr="0033277A" w:rsidRDefault="00C539A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C539AE" w:rsidRPr="0033277A" w:rsidRDefault="00C539A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C539AE" w:rsidRPr="0033277A" w:rsidRDefault="00C539A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C539AE" w:rsidRPr="0033277A" w:rsidRDefault="00C539A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C539AE" w:rsidRPr="0033277A" w:rsidRDefault="00C539A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C539AE" w:rsidRPr="0033277A" w:rsidRDefault="00C539A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FD54A" w:rsidR="00025717" w:rsidRDefault="00940AB1">
            <w:pPr>
              <w:spacing w:line="500" w:lineRule="exact"/>
              <w:jc w:val="center"/>
              <w:rPr>
                <w:sz w:val="24"/>
                <w:lang w:eastAsia="zh-CN"/>
              </w:rPr>
            </w:pPr>
            <w:r>
              <w:rPr>
                <w:sz w:val="24"/>
                <w:lang w:eastAsia="zh-CN"/>
              </w:rPr>
              <w:t>8</w:t>
            </w:r>
          </w:p>
        </w:tc>
        <w:tc>
          <w:tcPr>
            <w:tcW w:w="6023" w:type="dxa"/>
          </w:tcPr>
          <w:p w14:paraId="27CB4A8D" w14:textId="3DC55810" w:rsidR="00025717" w:rsidRPr="009A6FD0" w:rsidRDefault="00C539AE">
            <w:pPr>
              <w:spacing w:line="500" w:lineRule="exact"/>
              <w:rPr>
                <w:sz w:val="24"/>
                <w:szCs w:val="28"/>
              </w:rPr>
            </w:pPr>
            <w:r>
              <w:rPr>
                <w:rFonts w:hint="eastAsia"/>
                <w:sz w:val="24"/>
                <w:szCs w:val="28"/>
                <w:lang w:eastAsia="zh-CN"/>
              </w:rPr>
              <w:t>施工组织设计</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59F4324E" w:rsidR="009873FF" w:rsidRPr="009873FF" w:rsidRDefault="00940AB1"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56D03BEC"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78684CD8" w14:textId="77777777" w:rsidR="007B665E" w:rsidRDefault="007B665E">
      <w:pPr>
        <w:pStyle w:val="10"/>
      </w:pPr>
    </w:p>
    <w:p w14:paraId="545904B6" w14:textId="77777777" w:rsidR="007B665E" w:rsidRDefault="007B665E">
      <w:pPr>
        <w:pStyle w:val="10"/>
      </w:pPr>
    </w:p>
    <w:p w14:paraId="761698E6" w14:textId="77777777" w:rsidR="007B665E" w:rsidRDefault="007B665E">
      <w:pPr>
        <w:pStyle w:val="10"/>
      </w:pPr>
    </w:p>
    <w:p w14:paraId="5BF4A724" w14:textId="77777777" w:rsidR="007B665E" w:rsidRDefault="007B665E">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4286D49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45C0B" w:rsidRPr="00645C0B">
        <w:rPr>
          <w:rFonts w:hint="eastAsia"/>
          <w:sz w:val="24"/>
          <w:lang w:eastAsia="zh-CN"/>
        </w:rPr>
        <w:t>福建福海创石油化工有限公司凝析油分离装置及减压蒸馏装置消缺改造项目</w:t>
      </w:r>
      <w:r w:rsidR="00645C0B" w:rsidRPr="00645C0B">
        <w:rPr>
          <w:sz w:val="24"/>
          <w:lang w:eastAsia="zh-CN"/>
        </w:rPr>
        <w:t xml:space="preserve"> C-341/C-342桩基础检测试验</w:t>
      </w:r>
      <w:r>
        <w:rPr>
          <w:rFonts w:hint="eastAsia"/>
          <w:sz w:val="24"/>
          <w:lang w:eastAsia="zh-CN"/>
        </w:rPr>
        <w:t>公开自主比选，以本公司名义参与报价、合同执行并处理与之有关的其他事务，相关责任及后果由本公司承担。</w:t>
      </w:r>
    </w:p>
    <w:p w14:paraId="4DB8D9A5" w14:textId="225BA56C"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7B665E">
        <w:rPr>
          <w:rFonts w:cs="Times New Roman"/>
          <w:color w:val="00B050"/>
          <w:sz w:val="28"/>
          <w:szCs w:val="28"/>
          <w:u w:val="single"/>
          <w:lang w:eastAsia="zh-CN"/>
        </w:rPr>
        <w:t>2</w:t>
      </w:r>
      <w:r>
        <w:rPr>
          <w:rFonts w:cs="Times New Roman" w:hint="eastAsia"/>
          <w:color w:val="00B050"/>
          <w:sz w:val="28"/>
          <w:szCs w:val="28"/>
          <w:u w:val="single"/>
          <w:lang w:eastAsia="zh-CN"/>
        </w:rPr>
        <w:t>年</w:t>
      </w:r>
      <w:r w:rsidR="00C539AE">
        <w:rPr>
          <w:rFonts w:cs="Times New Roman"/>
          <w:color w:val="00B050"/>
          <w:sz w:val="28"/>
          <w:szCs w:val="28"/>
          <w:u w:val="single"/>
          <w:lang w:eastAsia="zh-CN"/>
        </w:rPr>
        <w:t>11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5DEFC2AE" w14:textId="77777777" w:rsidR="007B665E" w:rsidRDefault="007B665E">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4B117CCA" w14:textId="5BBF0419" w:rsidR="00FD0D54" w:rsidRPr="00FD0D54" w:rsidRDefault="00E57E44"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施工组织设计</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2B33A84"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645C0B" w:rsidRPr="00645C0B">
        <w:rPr>
          <w:rFonts w:ascii="Times New Roman" w:hAnsi="ˎ̥" w:hint="eastAsia"/>
          <w:sz w:val="28"/>
          <w:szCs w:val="28"/>
          <w:u w:val="single"/>
          <w:lang w:eastAsia="zh-CN"/>
        </w:rPr>
        <w:t>福建福海创石油化工有限公司凝析油分离装置及减压蒸馏装置消缺改造项目</w:t>
      </w:r>
      <w:r w:rsidR="00645C0B" w:rsidRPr="00645C0B">
        <w:rPr>
          <w:rFonts w:ascii="Times New Roman" w:hAnsi="ˎ̥"/>
          <w:sz w:val="28"/>
          <w:szCs w:val="28"/>
          <w:u w:val="single"/>
          <w:lang w:eastAsia="zh-CN"/>
        </w:rPr>
        <w:t xml:space="preserve"> C-341/C-342</w:t>
      </w:r>
      <w:r w:rsidR="00645C0B" w:rsidRPr="00645C0B">
        <w:rPr>
          <w:rFonts w:ascii="Times New Roman" w:hAnsi="ˎ̥"/>
          <w:sz w:val="28"/>
          <w:szCs w:val="28"/>
          <w:u w:val="single"/>
          <w:lang w:eastAsia="zh-CN"/>
        </w:rPr>
        <w:t>桩基础检测试验</w:t>
      </w:r>
      <w:r w:rsidRPr="007B665E">
        <w:rPr>
          <w:rFonts w:ascii="Times New Roman" w:hAnsi="ˎ̥" w:hint="eastAsia"/>
          <w:sz w:val="28"/>
          <w:szCs w:val="28"/>
          <w:lang w:eastAsia="zh-CN"/>
        </w:rPr>
        <w:t>比</w:t>
      </w:r>
      <w:r w:rsidRPr="00191455">
        <w:rPr>
          <w:rFonts w:ascii="Times New Roman" w:hAnsi="ˎ̥" w:hint="eastAsia"/>
          <w:sz w:val="28"/>
          <w:szCs w:val="28"/>
          <w:lang w:eastAsia="zh-CN"/>
        </w:rPr>
        <w:t>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62ABF4AF"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07A1BBBD"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60A3D14F"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29774BCD"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128133F"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347658E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371B7C2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4149610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9D6D229"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3F69578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7373E01B"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5C937F0"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3B3E72DC"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0ECDA6D2"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7242FC1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008465D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4750C438"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437BDB94"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5338C21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57D64C4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0285889B"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0678B715"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772FF937"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D1A5B5D"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01A39F13"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0304B" w14:textId="77777777" w:rsidR="009E3E62" w:rsidRDefault="009E3E62">
      <w:r>
        <w:separator/>
      </w:r>
    </w:p>
  </w:endnote>
  <w:endnote w:type="continuationSeparator" w:id="0">
    <w:p w14:paraId="5B943D5B" w14:textId="77777777" w:rsidR="009E3E62" w:rsidRDefault="009E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539AE" w:rsidRDefault="00C539A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A3F0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A3F09">
              <w:rPr>
                <w:b/>
                <w:bCs/>
                <w:noProof/>
              </w:rPr>
              <w:t>36</w:t>
            </w:r>
            <w:r>
              <w:rPr>
                <w:b/>
                <w:bCs/>
                <w:sz w:val="24"/>
                <w:szCs w:val="24"/>
              </w:rPr>
              <w:fldChar w:fldCharType="end"/>
            </w:r>
          </w:p>
        </w:sdtContent>
      </w:sdt>
    </w:sdtContent>
  </w:sdt>
  <w:p w14:paraId="7552A791" w14:textId="77777777" w:rsidR="00C539AE" w:rsidRDefault="00C539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539AE" w:rsidRDefault="00C539A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A3F09">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A3F09">
              <w:rPr>
                <w:b/>
                <w:bCs/>
                <w:noProof/>
              </w:rPr>
              <w:t>36</w:t>
            </w:r>
            <w:r>
              <w:rPr>
                <w:b/>
                <w:bCs/>
                <w:sz w:val="24"/>
                <w:szCs w:val="24"/>
              </w:rPr>
              <w:fldChar w:fldCharType="end"/>
            </w:r>
          </w:p>
        </w:sdtContent>
      </w:sdt>
    </w:sdtContent>
  </w:sdt>
  <w:p w14:paraId="642D1A21" w14:textId="77777777" w:rsidR="00C539AE" w:rsidRDefault="00C539AE">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C539AE" w:rsidRDefault="009E3E6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539AE" w:rsidRDefault="00C539A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C539AE" w:rsidRDefault="00C539AE">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E7129" w14:textId="77777777" w:rsidR="009E3E62" w:rsidRDefault="009E3E62">
      <w:r>
        <w:separator/>
      </w:r>
    </w:p>
  </w:footnote>
  <w:footnote w:type="continuationSeparator" w:id="0">
    <w:p w14:paraId="13C31E44" w14:textId="77777777" w:rsidR="009E3E62" w:rsidRDefault="009E3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15:restartNumberingAfterBreak="0">
    <w:nsid w:val="C426E0D7"/>
    <w:multiLevelType w:val="singleLevel"/>
    <w:tmpl w:val="C426E0D7"/>
    <w:lvl w:ilvl="0">
      <w:start w:val="1"/>
      <w:numFmt w:val="decimal"/>
      <w:suff w:val="nothing"/>
      <w:lvlText w:val="%1、"/>
      <w:lvlJc w:val="left"/>
    </w:lvl>
  </w:abstractNum>
  <w:abstractNum w:abstractNumId="2" w15:restartNumberingAfterBreak="0">
    <w:nsid w:val="CC6CB3FB"/>
    <w:multiLevelType w:val="singleLevel"/>
    <w:tmpl w:val="CC6CB3FB"/>
    <w:lvl w:ilvl="0">
      <w:start w:val="1"/>
      <w:numFmt w:val="decimal"/>
      <w:suff w:val="nothing"/>
      <w:lvlText w:val="%1、"/>
      <w:lvlJc w:val="left"/>
    </w:lvl>
  </w:abstractNum>
  <w:abstractNum w:abstractNumId="3"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197EB511"/>
    <w:multiLevelType w:val="singleLevel"/>
    <w:tmpl w:val="197EB511"/>
    <w:lvl w:ilvl="0">
      <w:start w:val="1"/>
      <w:numFmt w:val="decimal"/>
      <w:suff w:val="nothing"/>
      <w:lvlText w:val="（%1）"/>
      <w:lvlJc w:val="left"/>
    </w:lvl>
  </w:abstractNum>
  <w:abstractNum w:abstractNumId="6"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2DE59C95"/>
    <w:multiLevelType w:val="singleLevel"/>
    <w:tmpl w:val="2DE59C95"/>
    <w:lvl w:ilvl="0">
      <w:start w:val="3"/>
      <w:numFmt w:val="chineseCounting"/>
      <w:suff w:val="nothing"/>
      <w:lvlText w:val="%1、"/>
      <w:lvlJc w:val="left"/>
      <w:rPr>
        <w:rFonts w:hint="eastAsia"/>
      </w:rPr>
    </w:lvl>
  </w:abstractNum>
  <w:abstractNum w:abstractNumId="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2"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3"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3"/>
  </w:num>
  <w:num w:numId="2">
    <w:abstractNumId w:val="14"/>
  </w:num>
  <w:num w:numId="3">
    <w:abstractNumId w:val="12"/>
  </w:num>
  <w:num w:numId="4">
    <w:abstractNumId w:val="8"/>
  </w:num>
  <w:num w:numId="5">
    <w:abstractNumId w:val="9"/>
  </w:num>
  <w:num w:numId="6">
    <w:abstractNumId w:val="10"/>
  </w:num>
  <w:num w:numId="7">
    <w:abstractNumId w:val="18"/>
  </w:num>
  <w:num w:numId="8">
    <w:abstractNumId w:val="17"/>
  </w:num>
  <w:num w:numId="9">
    <w:abstractNumId w:val="4"/>
  </w:num>
  <w:num w:numId="10">
    <w:abstractNumId w:val="11"/>
  </w:num>
  <w:num w:numId="11">
    <w:abstractNumId w:val="6"/>
  </w:num>
  <w:num w:numId="12">
    <w:abstractNumId w:val="13"/>
  </w:num>
  <w:num w:numId="13">
    <w:abstractNumId w:val="16"/>
  </w:num>
  <w:num w:numId="14">
    <w:abstractNumId w:val="15"/>
  </w:num>
  <w:num w:numId="15">
    <w:abstractNumId w:val="0"/>
  </w:num>
  <w:num w:numId="16">
    <w:abstractNumId w:val="1"/>
  </w:num>
  <w:num w:numId="17">
    <w:abstractNumId w:val="2"/>
  </w:num>
  <w:num w:numId="18">
    <w:abstractNumId w:val="5"/>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6517"/>
    <w:rsid w:val="000674E3"/>
    <w:rsid w:val="0007333A"/>
    <w:rsid w:val="00074760"/>
    <w:rsid w:val="00076063"/>
    <w:rsid w:val="00085CA2"/>
    <w:rsid w:val="000866C9"/>
    <w:rsid w:val="000874E3"/>
    <w:rsid w:val="00092243"/>
    <w:rsid w:val="0009404A"/>
    <w:rsid w:val="0009500D"/>
    <w:rsid w:val="000962C0"/>
    <w:rsid w:val="000A1C86"/>
    <w:rsid w:val="000A6182"/>
    <w:rsid w:val="000B0914"/>
    <w:rsid w:val="000B2F35"/>
    <w:rsid w:val="000C2E59"/>
    <w:rsid w:val="000C57EB"/>
    <w:rsid w:val="000C629C"/>
    <w:rsid w:val="000D1175"/>
    <w:rsid w:val="000D1AB8"/>
    <w:rsid w:val="000D35CF"/>
    <w:rsid w:val="000D51F3"/>
    <w:rsid w:val="000E505B"/>
    <w:rsid w:val="000F116F"/>
    <w:rsid w:val="000F15E9"/>
    <w:rsid w:val="000F27AD"/>
    <w:rsid w:val="000F39C1"/>
    <w:rsid w:val="000F4255"/>
    <w:rsid w:val="000F49C8"/>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5D69"/>
    <w:rsid w:val="002A68F0"/>
    <w:rsid w:val="002B042F"/>
    <w:rsid w:val="002B3B47"/>
    <w:rsid w:val="002B6416"/>
    <w:rsid w:val="002C2275"/>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5578"/>
    <w:rsid w:val="00331810"/>
    <w:rsid w:val="0033277A"/>
    <w:rsid w:val="003344D9"/>
    <w:rsid w:val="003355C7"/>
    <w:rsid w:val="00342B24"/>
    <w:rsid w:val="003456D2"/>
    <w:rsid w:val="00347C37"/>
    <w:rsid w:val="00350BD1"/>
    <w:rsid w:val="003558B8"/>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D56E4"/>
    <w:rsid w:val="003D59DE"/>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0D8B"/>
    <w:rsid w:val="0046376D"/>
    <w:rsid w:val="00465443"/>
    <w:rsid w:val="00465D19"/>
    <w:rsid w:val="0047282D"/>
    <w:rsid w:val="0047402F"/>
    <w:rsid w:val="00480E79"/>
    <w:rsid w:val="00481DEF"/>
    <w:rsid w:val="004835AF"/>
    <w:rsid w:val="00490A62"/>
    <w:rsid w:val="0049126B"/>
    <w:rsid w:val="00492D04"/>
    <w:rsid w:val="004941B1"/>
    <w:rsid w:val="00494C07"/>
    <w:rsid w:val="004A082C"/>
    <w:rsid w:val="004A13AF"/>
    <w:rsid w:val="004A46AD"/>
    <w:rsid w:val="004A498D"/>
    <w:rsid w:val="004B07DE"/>
    <w:rsid w:val="004B6CA6"/>
    <w:rsid w:val="004C16AE"/>
    <w:rsid w:val="004C4B54"/>
    <w:rsid w:val="004C70A8"/>
    <w:rsid w:val="004D6A19"/>
    <w:rsid w:val="004D7583"/>
    <w:rsid w:val="004F7A6B"/>
    <w:rsid w:val="0050006C"/>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5C0B"/>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0D87"/>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665E"/>
    <w:rsid w:val="007B7828"/>
    <w:rsid w:val="007C2B12"/>
    <w:rsid w:val="007C6297"/>
    <w:rsid w:val="007C7F5F"/>
    <w:rsid w:val="007D17EF"/>
    <w:rsid w:val="007D1A16"/>
    <w:rsid w:val="007D2272"/>
    <w:rsid w:val="007D2D34"/>
    <w:rsid w:val="007D5A7E"/>
    <w:rsid w:val="007D5F37"/>
    <w:rsid w:val="007D6D04"/>
    <w:rsid w:val="007D6F70"/>
    <w:rsid w:val="007D7FCA"/>
    <w:rsid w:val="007E208C"/>
    <w:rsid w:val="007E67FB"/>
    <w:rsid w:val="007E6CD1"/>
    <w:rsid w:val="007F06B2"/>
    <w:rsid w:val="007F3EB5"/>
    <w:rsid w:val="007F61D0"/>
    <w:rsid w:val="00803E5F"/>
    <w:rsid w:val="00804A52"/>
    <w:rsid w:val="00804C93"/>
    <w:rsid w:val="00807FFE"/>
    <w:rsid w:val="00811DBA"/>
    <w:rsid w:val="008263B0"/>
    <w:rsid w:val="00826D77"/>
    <w:rsid w:val="008279D0"/>
    <w:rsid w:val="008367BA"/>
    <w:rsid w:val="0084007B"/>
    <w:rsid w:val="00840870"/>
    <w:rsid w:val="008433A6"/>
    <w:rsid w:val="0085290F"/>
    <w:rsid w:val="00855428"/>
    <w:rsid w:val="00856CF7"/>
    <w:rsid w:val="00856E19"/>
    <w:rsid w:val="008607E1"/>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63E3"/>
    <w:rsid w:val="009171AF"/>
    <w:rsid w:val="00917368"/>
    <w:rsid w:val="009235B3"/>
    <w:rsid w:val="00930487"/>
    <w:rsid w:val="009312CA"/>
    <w:rsid w:val="009353D9"/>
    <w:rsid w:val="00937414"/>
    <w:rsid w:val="00940AB1"/>
    <w:rsid w:val="009447DD"/>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4E2C"/>
    <w:rsid w:val="009D501D"/>
    <w:rsid w:val="009D7449"/>
    <w:rsid w:val="009E1058"/>
    <w:rsid w:val="009E3688"/>
    <w:rsid w:val="009E3E62"/>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3C71"/>
    <w:rsid w:val="00AA5695"/>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542A4"/>
    <w:rsid w:val="00B601D5"/>
    <w:rsid w:val="00B6462C"/>
    <w:rsid w:val="00B64838"/>
    <w:rsid w:val="00B669AB"/>
    <w:rsid w:val="00B67AF9"/>
    <w:rsid w:val="00B74500"/>
    <w:rsid w:val="00B7542E"/>
    <w:rsid w:val="00B81287"/>
    <w:rsid w:val="00B8397A"/>
    <w:rsid w:val="00B84124"/>
    <w:rsid w:val="00B841E6"/>
    <w:rsid w:val="00B908A4"/>
    <w:rsid w:val="00B912C6"/>
    <w:rsid w:val="00B92794"/>
    <w:rsid w:val="00B936AF"/>
    <w:rsid w:val="00B93AEA"/>
    <w:rsid w:val="00B94A5E"/>
    <w:rsid w:val="00B96771"/>
    <w:rsid w:val="00B97B69"/>
    <w:rsid w:val="00BA3909"/>
    <w:rsid w:val="00BA4E15"/>
    <w:rsid w:val="00BA5C95"/>
    <w:rsid w:val="00BA76D8"/>
    <w:rsid w:val="00BB028C"/>
    <w:rsid w:val="00BB56DE"/>
    <w:rsid w:val="00BB7853"/>
    <w:rsid w:val="00BC11B8"/>
    <w:rsid w:val="00BC1268"/>
    <w:rsid w:val="00BC5314"/>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1DBF"/>
    <w:rsid w:val="00C36CCA"/>
    <w:rsid w:val="00C41EDF"/>
    <w:rsid w:val="00C518F0"/>
    <w:rsid w:val="00C5267D"/>
    <w:rsid w:val="00C539AE"/>
    <w:rsid w:val="00C53E9A"/>
    <w:rsid w:val="00C6183F"/>
    <w:rsid w:val="00C6491F"/>
    <w:rsid w:val="00C71916"/>
    <w:rsid w:val="00C76112"/>
    <w:rsid w:val="00C8060B"/>
    <w:rsid w:val="00C864FC"/>
    <w:rsid w:val="00C8727A"/>
    <w:rsid w:val="00C913CE"/>
    <w:rsid w:val="00C93BEF"/>
    <w:rsid w:val="00CA3F09"/>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259C"/>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58A9"/>
    <w:rsid w:val="00DD3B90"/>
    <w:rsid w:val="00DD56C2"/>
    <w:rsid w:val="00DD73F9"/>
    <w:rsid w:val="00DE0812"/>
    <w:rsid w:val="00DE63EC"/>
    <w:rsid w:val="00DE78DE"/>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57E44"/>
    <w:rsid w:val="00E6494A"/>
    <w:rsid w:val="00E70964"/>
    <w:rsid w:val="00E739AE"/>
    <w:rsid w:val="00E80BDD"/>
    <w:rsid w:val="00E85991"/>
    <w:rsid w:val="00E91C1E"/>
    <w:rsid w:val="00E93446"/>
    <w:rsid w:val="00E94724"/>
    <w:rsid w:val="00E975FE"/>
    <w:rsid w:val="00E97CE7"/>
    <w:rsid w:val="00EA5A6E"/>
    <w:rsid w:val="00EB694B"/>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491"/>
    <w:rsid w:val="00F23DCF"/>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6764"/>
    <w:rsid w:val="00FB7A38"/>
    <w:rsid w:val="00FC435E"/>
    <w:rsid w:val="00FC6A22"/>
    <w:rsid w:val="00FD0D54"/>
    <w:rsid w:val="00FD1B14"/>
    <w:rsid w:val="00FD1DC9"/>
    <w:rsid w:val="00FD29D5"/>
    <w:rsid w:val="00FE65F9"/>
    <w:rsid w:val="00FE7EBF"/>
    <w:rsid w:val="00FF49E8"/>
    <w:rsid w:val="00FF5F83"/>
    <w:rsid w:val="00FF637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972">
      <w:bodyDiv w:val="1"/>
      <w:marLeft w:val="0"/>
      <w:marRight w:val="0"/>
      <w:marTop w:val="0"/>
      <w:marBottom w:val="0"/>
      <w:divBdr>
        <w:top w:val="none" w:sz="0" w:space="0" w:color="auto"/>
        <w:left w:val="none" w:sz="0" w:space="0" w:color="auto"/>
        <w:bottom w:val="none" w:sz="0" w:space="0" w:color="auto"/>
        <w:right w:val="none" w:sz="0" w:space="0" w:color="auto"/>
      </w:divBdr>
      <w:divsChild>
        <w:div w:id="1630476714">
          <w:marLeft w:val="0"/>
          <w:marRight w:val="0"/>
          <w:marTop w:val="0"/>
          <w:marBottom w:val="0"/>
          <w:divBdr>
            <w:top w:val="none" w:sz="0" w:space="0" w:color="auto"/>
            <w:left w:val="none" w:sz="0" w:space="0" w:color="auto"/>
            <w:bottom w:val="none" w:sz="0" w:space="0" w:color="auto"/>
            <w:right w:val="none" w:sz="0" w:space="0" w:color="auto"/>
          </w:divBdr>
          <w:divsChild>
            <w:div w:id="598295936">
              <w:marLeft w:val="0"/>
              <w:marRight w:val="0"/>
              <w:marTop w:val="0"/>
              <w:marBottom w:val="0"/>
              <w:divBdr>
                <w:top w:val="none" w:sz="0" w:space="0" w:color="auto"/>
                <w:left w:val="none" w:sz="0" w:space="0" w:color="auto"/>
                <w:bottom w:val="none" w:sz="0" w:space="0" w:color="auto"/>
                <w:right w:val="none" w:sz="0" w:space="0" w:color="auto"/>
              </w:divBdr>
              <w:divsChild>
                <w:div w:id="2086805103">
                  <w:marLeft w:val="0"/>
                  <w:marRight w:val="0"/>
                  <w:marTop w:val="0"/>
                  <w:marBottom w:val="0"/>
                  <w:divBdr>
                    <w:top w:val="none" w:sz="0" w:space="0" w:color="auto"/>
                    <w:left w:val="none" w:sz="0" w:space="0" w:color="auto"/>
                    <w:bottom w:val="none" w:sz="0" w:space="0" w:color="auto"/>
                    <w:right w:val="none" w:sz="0" w:space="0" w:color="auto"/>
                  </w:divBdr>
                  <w:divsChild>
                    <w:div w:id="2104955578">
                      <w:marLeft w:val="150"/>
                      <w:marRight w:val="150"/>
                      <w:marTop w:val="0"/>
                      <w:marBottom w:val="0"/>
                      <w:divBdr>
                        <w:top w:val="none" w:sz="0" w:space="0" w:color="auto"/>
                        <w:left w:val="none" w:sz="0" w:space="0" w:color="auto"/>
                        <w:bottom w:val="none" w:sz="0" w:space="0" w:color="auto"/>
                        <w:right w:val="none" w:sz="0" w:space="0" w:color="auto"/>
                      </w:divBdr>
                      <w:divsChild>
                        <w:div w:id="1054936595">
                          <w:marLeft w:val="0"/>
                          <w:marRight w:val="0"/>
                          <w:marTop w:val="0"/>
                          <w:marBottom w:val="0"/>
                          <w:divBdr>
                            <w:top w:val="single" w:sz="2" w:space="0" w:color="B6B6B6"/>
                            <w:left w:val="single" w:sz="2" w:space="0" w:color="B6B6B6"/>
                            <w:bottom w:val="single" w:sz="2" w:space="0" w:color="B6B6B6"/>
                            <w:right w:val="single" w:sz="2" w:space="0" w:color="B6B6B6"/>
                          </w:divBdr>
                          <w:divsChild>
                            <w:div w:id="1190875180">
                              <w:marLeft w:val="0"/>
                              <w:marRight w:val="0"/>
                              <w:marTop w:val="0"/>
                              <w:marBottom w:val="0"/>
                              <w:divBdr>
                                <w:top w:val="single" w:sz="2" w:space="0" w:color="DCDCDC"/>
                                <w:left w:val="single" w:sz="2" w:space="0" w:color="DCDCDC"/>
                                <w:bottom w:val="single" w:sz="6" w:space="0" w:color="DCDCDC"/>
                                <w:right w:val="single" w:sz="2" w:space="0" w:color="DCDCDC"/>
                              </w:divBdr>
                              <w:divsChild>
                                <w:div w:id="25227737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55409-2C84-464A-834D-024ADA63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6901</TotalTime>
  <Pages>36</Pages>
  <Words>2480</Words>
  <Characters>14137</Characters>
  <Application>Microsoft Office Word</Application>
  <DocSecurity>0</DocSecurity>
  <Lines>117</Lines>
  <Paragraphs>33</Paragraphs>
  <ScaleCrop>false</ScaleCrop>
  <Company>福化环保</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439</cp:revision>
  <dcterms:created xsi:type="dcterms:W3CDTF">2019-03-28T11:18:00Z</dcterms:created>
  <dcterms:modified xsi:type="dcterms:W3CDTF">2022-11-16T01:17:00Z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