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AE30A0">
        <w:rPr>
          <w:rFonts w:asciiTheme="majorEastAsia" w:eastAsiaTheme="majorEastAsia" w:hAnsiTheme="majorEastAsia" w:hint="eastAsia"/>
          <w:b/>
          <w:bCs/>
          <w:sz w:val="44"/>
          <w:szCs w:val="44"/>
          <w:u w:val="single"/>
          <w:lang w:eastAsia="zh-CN"/>
        </w:rPr>
        <w:t>防暑降温用品</w:t>
      </w:r>
      <w:r w:rsidR="006758D3">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AE30A0" w:rsidRPr="00AE30A0">
        <w:rPr>
          <w:sz w:val="28"/>
          <w:szCs w:val="28"/>
          <w:u w:val="single"/>
        </w:rPr>
        <w:t>FHC-PTCG20210521002</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AE30A0">
        <w:rPr>
          <w:rFonts w:ascii="微软雅黑" w:eastAsia="微软雅黑" w:hint="eastAsia"/>
          <w:b/>
          <w:w w:val="95"/>
          <w:sz w:val="32"/>
          <w:lang w:eastAsia="zh-CN"/>
        </w:rPr>
        <w:t>6</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AE30A0" w:rsidRPr="00AE30A0">
        <w:rPr>
          <w:rFonts w:hint="eastAsia"/>
          <w:b/>
          <w:bCs/>
          <w:sz w:val="32"/>
          <w:lang w:eastAsia="zh-CN"/>
        </w:rPr>
        <w:t>防暑降温用品</w:t>
      </w:r>
      <w:r w:rsidRPr="006758D3">
        <w:rPr>
          <w:b/>
          <w:bCs/>
          <w:sz w:val="32"/>
          <w:lang w:eastAsia="zh-CN"/>
        </w:rPr>
        <w:t>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AE30A0" w:rsidRPr="00AE30A0">
        <w:rPr>
          <w:rFonts w:asciiTheme="minorEastAsia" w:eastAsiaTheme="minorEastAsia" w:hAnsiTheme="minorEastAsia" w:hint="eastAsia"/>
          <w:bCs/>
          <w:sz w:val="24"/>
          <w:szCs w:val="24"/>
          <w:u w:val="single"/>
          <w:lang w:eastAsia="zh-CN"/>
        </w:rPr>
        <w:t>防暑降温用品</w:t>
      </w:r>
      <w:r w:rsidR="006758D3" w:rsidRPr="006758D3">
        <w:rPr>
          <w:rFonts w:asciiTheme="minorEastAsia" w:eastAsiaTheme="minorEastAsia" w:hAnsiTheme="minor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AE30A0" w:rsidRPr="00AE30A0">
        <w:rPr>
          <w:rFonts w:asciiTheme="minorEastAsia" w:eastAsiaTheme="minorEastAsia" w:hAnsiTheme="minorEastAsia"/>
          <w:bCs/>
          <w:sz w:val="24"/>
          <w:szCs w:val="24"/>
          <w:u w:val="single"/>
          <w:lang w:eastAsia="zh-CN"/>
        </w:rPr>
        <w:t>FHC-PTCG20210521002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6758D3" w:rsidRPr="006758D3">
        <w:rPr>
          <w:rFonts w:asciiTheme="minorEastAsia" w:eastAsiaTheme="minorEastAsia" w:hAnsiTheme="minorEastAsia" w:hint="eastAsia"/>
          <w:bCs/>
          <w:sz w:val="24"/>
          <w:szCs w:val="24"/>
          <w:lang w:eastAsia="zh-CN"/>
        </w:rPr>
        <w:t> </w:t>
      </w:r>
      <w:r w:rsidR="00AE30A0" w:rsidRPr="00AE30A0">
        <w:rPr>
          <w:rFonts w:asciiTheme="minorEastAsia" w:eastAsiaTheme="minorEastAsia" w:hAnsiTheme="minorEastAsia" w:hint="eastAsia"/>
          <w:bCs/>
          <w:sz w:val="24"/>
          <w:szCs w:val="24"/>
          <w:lang w:eastAsia="zh-CN"/>
        </w:rPr>
        <w:t>防暑降温用品</w:t>
      </w:r>
      <w:r w:rsidR="006758D3" w:rsidRPr="006758D3">
        <w:rPr>
          <w:rFonts w:asciiTheme="minorEastAsia" w:eastAsiaTheme="minorEastAsia" w:hAnsiTheme="minorEastAsia"/>
          <w:bCs/>
          <w:sz w:val="24"/>
          <w:szCs w:val="24"/>
          <w:lang w:eastAsia="zh-CN"/>
        </w:rPr>
        <w:t>采购</w:t>
      </w:r>
    </w:p>
    <w:p w:rsidR="005B0451" w:rsidRP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比选项目</w:t>
      </w:r>
      <w:r w:rsidR="00C65C80" w:rsidRPr="006758D3">
        <w:rPr>
          <w:rFonts w:asciiTheme="minorEastAsia" w:eastAsiaTheme="minorEastAsia" w:hAnsiTheme="minorEastAsia" w:hint="eastAsia"/>
          <w:bCs/>
          <w:sz w:val="24"/>
          <w:szCs w:val="24"/>
          <w:lang w:eastAsia="zh-CN"/>
        </w:rPr>
        <w:t>：</w:t>
      </w:r>
      <w:r w:rsidR="00AE30A0">
        <w:rPr>
          <w:rFonts w:asciiTheme="minorEastAsia" w:eastAsiaTheme="minorEastAsia" w:hAnsiTheme="minorEastAsia" w:hint="eastAsia"/>
          <w:bCs/>
          <w:sz w:val="24"/>
          <w:szCs w:val="24"/>
          <w:lang w:eastAsia="zh-CN"/>
        </w:rPr>
        <w:t>绿豆、白糖、菊花（胎菊）、金银花、枸杞</w:t>
      </w:r>
      <w:r w:rsidR="00E64D8C">
        <w:rPr>
          <w:rFonts w:asciiTheme="minorEastAsia" w:eastAsiaTheme="minorEastAsia" w:hAnsiTheme="minorEastAsia" w:hint="eastAsia"/>
          <w:bCs/>
          <w:sz w:val="24"/>
          <w:szCs w:val="24"/>
          <w:lang w:eastAsia="zh-CN"/>
        </w:rPr>
        <w:t>，</w:t>
      </w:r>
      <w:r w:rsidR="00AE30A0">
        <w:rPr>
          <w:rFonts w:asciiTheme="minorEastAsia" w:eastAsiaTheme="minorEastAsia" w:hAnsiTheme="minorEastAsia" w:hint="eastAsia"/>
          <w:bCs/>
          <w:sz w:val="24"/>
          <w:szCs w:val="24"/>
          <w:lang w:eastAsia="zh-CN"/>
        </w:rPr>
        <w:t>暂估</w:t>
      </w:r>
      <w:r w:rsidR="00E64D8C">
        <w:rPr>
          <w:rFonts w:asciiTheme="minorEastAsia" w:eastAsiaTheme="minorEastAsia" w:hAnsiTheme="minorEastAsia" w:hint="eastAsia"/>
          <w:bCs/>
          <w:sz w:val="24"/>
          <w:szCs w:val="24"/>
          <w:lang w:eastAsia="zh-CN"/>
        </w:rPr>
        <w:t>数量见附件：报价清单</w:t>
      </w:r>
      <w:r w:rsidR="00715B77" w:rsidRPr="006758D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AE30A0">
        <w:rPr>
          <w:rFonts w:asciiTheme="minorEastAsia" w:eastAsiaTheme="minorEastAsia" w:hAnsiTheme="minorEastAsia" w:hint="eastAsia"/>
          <w:bCs/>
          <w:sz w:val="24"/>
          <w:szCs w:val="24"/>
          <w:lang w:eastAsia="zh-CN"/>
        </w:rPr>
        <w:t>5500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64D8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92167" w:rsidRDefault="00892167" w:rsidP="00AE30A0">
      <w:pPr>
        <w:autoSpaceDE/>
        <w:autoSpaceDN/>
        <w:spacing w:line="360" w:lineRule="auto"/>
        <w:ind w:firstLineChars="196" w:firstLine="472"/>
        <w:jc w:val="both"/>
        <w:rPr>
          <w:rFonts w:asciiTheme="minorEastAsia" w:eastAsiaTheme="minorEastAsia" w:hAnsiTheme="minorEastAsia"/>
          <w:b/>
          <w:bCs/>
          <w:sz w:val="24"/>
          <w:szCs w:val="24"/>
        </w:rPr>
      </w:pPr>
      <w:r>
        <w:rPr>
          <w:rFonts w:hint="eastAsia"/>
          <w:b/>
          <w:bCs/>
          <w:sz w:val="24"/>
          <w:szCs w:val="24"/>
          <w:lang w:eastAsia="zh-CN"/>
        </w:rPr>
        <w:t>三、</w:t>
      </w:r>
      <w:r w:rsidR="005B0451" w:rsidRPr="00892167">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A26641">
        <w:rPr>
          <w:rFonts w:asciiTheme="minorEastAsia" w:eastAsiaTheme="minorEastAsia" w:hAnsiTheme="minorEastAsia" w:hint="eastAsia"/>
          <w:sz w:val="24"/>
          <w:szCs w:val="24"/>
          <w:lang w:eastAsia="zh-CN"/>
        </w:rPr>
        <w:t>06</w:t>
      </w:r>
      <w:r w:rsidRPr="00845971">
        <w:rPr>
          <w:rFonts w:asciiTheme="minorEastAsia" w:eastAsiaTheme="minorEastAsia" w:hAnsiTheme="minorEastAsia" w:hint="eastAsia"/>
          <w:sz w:val="24"/>
          <w:szCs w:val="24"/>
          <w:lang w:eastAsia="zh-CN"/>
        </w:rPr>
        <w:t>月</w:t>
      </w:r>
      <w:r w:rsidR="005D72F8">
        <w:rPr>
          <w:rFonts w:asciiTheme="minorEastAsia" w:eastAsiaTheme="minorEastAsia" w:hAnsiTheme="minorEastAsia" w:hint="eastAsia"/>
          <w:sz w:val="24"/>
          <w:szCs w:val="24"/>
          <w:lang w:eastAsia="zh-CN"/>
        </w:rPr>
        <w:t>22</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lastRenderedPageBreak/>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11695">
        <w:rPr>
          <w:rFonts w:asciiTheme="minorEastAsia" w:eastAsiaTheme="minorEastAsia" w:hAnsiTheme="minorEastAsia" w:hint="eastAsia"/>
          <w:sz w:val="24"/>
          <w:szCs w:val="24"/>
          <w:lang w:eastAsia="zh-CN"/>
        </w:rPr>
        <w:t>0</w:t>
      </w:r>
      <w:r w:rsidR="00A26641">
        <w:rPr>
          <w:rFonts w:asciiTheme="minorEastAsia" w:eastAsiaTheme="minorEastAsia" w:hAnsiTheme="minorEastAsia" w:hint="eastAsia"/>
          <w:sz w:val="24"/>
          <w:szCs w:val="24"/>
          <w:lang w:eastAsia="zh-CN"/>
        </w:rPr>
        <w:t>6</w:t>
      </w:r>
      <w:r w:rsidRPr="00845971">
        <w:rPr>
          <w:rFonts w:asciiTheme="minorEastAsia" w:eastAsiaTheme="minorEastAsia" w:hAnsiTheme="minorEastAsia" w:hint="eastAsia"/>
          <w:sz w:val="24"/>
          <w:szCs w:val="24"/>
          <w:lang w:eastAsia="zh-CN"/>
        </w:rPr>
        <w:t>月</w:t>
      </w:r>
      <w:r w:rsidR="005D72F8">
        <w:rPr>
          <w:rFonts w:asciiTheme="minorEastAsia" w:eastAsiaTheme="minorEastAsia" w:hAnsiTheme="minorEastAsia" w:hint="eastAsia"/>
          <w:sz w:val="24"/>
          <w:szCs w:val="24"/>
          <w:lang w:eastAsia="zh-CN"/>
        </w:rPr>
        <w:t>24</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AE30A0" w:rsidRDefault="005B0451" w:rsidP="00236AB3">
      <w:pPr>
        <w:pStyle w:val="aa"/>
        <w:snapToGrid w:val="0"/>
        <w:spacing w:before="100" w:beforeAutospacing="1" w:after="100" w:afterAutospacing="1" w:line="360" w:lineRule="auto"/>
        <w:ind w:left="412" w:firstLineChars="200" w:firstLine="480"/>
        <w:rPr>
          <w:rStyle w:val="cdmessage"/>
          <w:color w:val="111111"/>
        </w:rPr>
      </w:pPr>
      <w:r w:rsidRPr="00845971">
        <w:rPr>
          <w:rFonts w:asciiTheme="minorEastAsia" w:hAnsiTheme="minorEastAsia" w:cs="宋体" w:hint="eastAsia"/>
          <w:bCs/>
          <w:sz w:val="24"/>
          <w:szCs w:val="24"/>
        </w:rPr>
        <w:t>技术联系人：</w:t>
      </w:r>
      <w:r w:rsidR="00AE30A0">
        <w:rPr>
          <w:rFonts w:asciiTheme="minorEastAsia" w:hAnsiTheme="minorEastAsia" w:cs="宋体" w:hint="eastAsia"/>
          <w:bCs/>
          <w:sz w:val="24"/>
          <w:szCs w:val="24"/>
        </w:rPr>
        <w:t>李晓平</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AE30A0" w:rsidRPr="00AE30A0">
        <w:rPr>
          <w:rFonts w:asciiTheme="minorEastAsia" w:hAnsiTheme="minorEastAsia" w:cs="宋体"/>
          <w:bCs/>
          <w:sz w:val="24"/>
          <w:szCs w:val="24"/>
        </w:rPr>
        <w:t>13850040658</w:t>
      </w:r>
      <w:r w:rsidR="00A8313D"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hyperlink r:id="rId10" w:history="1">
        <w:r w:rsidR="00AE30A0" w:rsidRPr="005B60D1">
          <w:rPr>
            <w:rStyle w:val="ae"/>
          </w:rPr>
          <w:t>lixp@fhcpec.com.cn</w:t>
        </w:r>
      </w:hyperlink>
    </w:p>
    <w:p w:rsidR="005B0451" w:rsidRPr="00845971" w:rsidRDefault="005B0451" w:rsidP="00AE30A0">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w:t>
      </w:r>
      <w:r w:rsidR="00AE30A0">
        <w:rPr>
          <w:rFonts w:asciiTheme="minorEastAsia" w:eastAsiaTheme="minorEastAsia" w:hAnsiTheme="minorEastAsia" w:hint="eastAsia"/>
          <w:sz w:val="24"/>
          <w:szCs w:val="24"/>
          <w:lang w:eastAsia="zh-CN"/>
        </w:rPr>
        <w:t>6</w:t>
      </w:r>
      <w:r w:rsidRPr="00C8517B">
        <w:rPr>
          <w:rFonts w:asciiTheme="minorEastAsia" w:eastAsiaTheme="minorEastAsia" w:hAnsiTheme="minorEastAsia" w:hint="eastAsia"/>
          <w:sz w:val="24"/>
          <w:szCs w:val="24"/>
          <w:lang w:eastAsia="zh-CN"/>
        </w:rPr>
        <w:t>月</w:t>
      </w:r>
      <w:r w:rsidR="005D72F8">
        <w:rPr>
          <w:rFonts w:asciiTheme="minorEastAsia" w:eastAsiaTheme="minorEastAsia" w:hAnsiTheme="minorEastAsia" w:hint="eastAsia"/>
          <w:sz w:val="24"/>
          <w:szCs w:val="24"/>
          <w:lang w:eastAsia="zh-CN"/>
        </w:rPr>
        <w:t>11</w:t>
      </w:r>
      <w:r>
        <w:rPr>
          <w:rFonts w:asciiTheme="minorEastAsia" w:eastAsiaTheme="minorEastAsia" w:hAnsiTheme="minorEastAsia" w:hint="eastAsia"/>
          <w:sz w:val="24"/>
          <w:szCs w:val="24"/>
          <w:lang w:eastAsia="zh-CN"/>
        </w:rPr>
        <w:t>日</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AE30A0" w:rsidRDefault="00AE30A0"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AE30A0" w:rsidRDefault="00AE30A0"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AE30A0" w:rsidRDefault="00AE30A0"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AE30A0" w:rsidRDefault="00AE30A0"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AE30A0" w:rsidRDefault="00AE30A0"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AE30A0" w:rsidRDefault="00AE30A0"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AE30A0" w:rsidRDefault="00AE30A0"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AE30A0" w:rsidRPr="00845971" w:rsidRDefault="00AE30A0"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AE30A0" w:rsidRPr="00AE30A0">
        <w:rPr>
          <w:rFonts w:hint="eastAsia"/>
          <w:u w:val="single"/>
          <w:lang w:eastAsia="zh-CN"/>
        </w:rPr>
        <w:t>防暑降温用品</w:t>
      </w:r>
      <w:r w:rsidR="00606BEA" w:rsidRPr="00606BEA">
        <w:rPr>
          <w:u w:val="single"/>
          <w:lang w:eastAsia="zh-CN"/>
        </w:rPr>
        <w:t>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9F2018" w:rsidRPr="00845971">
        <w:rPr>
          <w:rFonts w:asciiTheme="minorEastAsia" w:eastAsiaTheme="minorEastAsia" w:hAnsiTheme="minorEastAsia" w:hint="eastAsia"/>
          <w:bCs/>
          <w:lang w:eastAsia="zh-CN"/>
        </w:rPr>
        <w:t>漳州市漳浦县古雷经济开发区腾龙路</w:t>
      </w:r>
      <w:r w:rsidR="009F2018" w:rsidRPr="00845971">
        <w:rPr>
          <w:rFonts w:asciiTheme="minorEastAsia" w:eastAsiaTheme="minorEastAsia" w:hAnsiTheme="minorEastAsia"/>
          <w:bCs/>
          <w:lang w:eastAsia="zh-CN"/>
        </w:rPr>
        <w:t>84号</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w:t>
      </w:r>
      <w:r w:rsidR="00210ADE">
        <w:rPr>
          <w:rFonts w:hint="eastAsia"/>
          <w:lang w:eastAsia="zh-CN"/>
        </w:rPr>
        <w:t>单价年约框架（期限</w:t>
      </w:r>
      <w:r w:rsidR="005003CD">
        <w:rPr>
          <w:rFonts w:hint="eastAsia"/>
          <w:lang w:eastAsia="zh-CN"/>
        </w:rPr>
        <w:t>1</w:t>
      </w:r>
      <w:r w:rsidR="00210ADE">
        <w:rPr>
          <w:rFonts w:hint="eastAsia"/>
          <w:lang w:eastAsia="zh-CN"/>
        </w:rPr>
        <w:t>年）</w:t>
      </w:r>
      <w:r w:rsidR="00BB37D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1E6DF4" w:rsidRPr="001E6DF4" w:rsidRDefault="005B0451" w:rsidP="00AE30A0">
      <w:pPr>
        <w:pStyle w:val="a7"/>
        <w:numPr>
          <w:ilvl w:val="0"/>
          <w:numId w:val="18"/>
        </w:numPr>
        <w:autoSpaceDE/>
        <w:autoSpaceDN/>
        <w:spacing w:before="0" w:line="420" w:lineRule="exact"/>
        <w:jc w:val="both"/>
        <w:rPr>
          <w:rFonts w:asciiTheme="minorEastAsia" w:eastAsiaTheme="minorEastAsia" w:hAnsiTheme="minorEastAsia"/>
          <w:sz w:val="24"/>
          <w:szCs w:val="28"/>
          <w:lang w:eastAsia="zh-CN"/>
        </w:rPr>
      </w:pPr>
      <w:r w:rsidRPr="001E6DF4">
        <w:rPr>
          <w:rFonts w:hint="eastAsia"/>
          <w:sz w:val="24"/>
          <w:szCs w:val="24"/>
          <w:lang w:eastAsia="zh-CN"/>
        </w:rPr>
        <w:t>项目概况：</w:t>
      </w:r>
      <w:r w:rsidR="001E6DF4">
        <w:rPr>
          <w:rFonts w:hint="eastAsia"/>
          <w:sz w:val="24"/>
          <w:szCs w:val="24"/>
          <w:lang w:eastAsia="zh-CN"/>
        </w:rPr>
        <w:t>采购明细，</w:t>
      </w:r>
      <w:r w:rsidR="00AE30A0">
        <w:rPr>
          <w:rFonts w:asciiTheme="minorEastAsia" w:eastAsiaTheme="minorEastAsia" w:hAnsiTheme="minorEastAsia" w:hint="eastAsia"/>
          <w:bCs/>
          <w:sz w:val="24"/>
          <w:szCs w:val="24"/>
          <w:lang w:eastAsia="zh-CN"/>
        </w:rPr>
        <w:t>绿豆、白糖、菊花（胎菊）、金银花、枸杞</w:t>
      </w:r>
      <w:r w:rsidR="00210ADE" w:rsidRPr="001E6DF4">
        <w:rPr>
          <w:rFonts w:asciiTheme="minorEastAsia" w:eastAsiaTheme="minorEastAsia" w:hAnsiTheme="minorEastAsia" w:hint="eastAsia"/>
          <w:bCs/>
          <w:sz w:val="24"/>
          <w:szCs w:val="24"/>
          <w:lang w:eastAsia="zh-CN"/>
        </w:rPr>
        <w:t>、</w:t>
      </w:r>
      <w:r w:rsidR="00AE30A0">
        <w:rPr>
          <w:rFonts w:asciiTheme="minorEastAsia" w:eastAsiaTheme="minorEastAsia" w:hAnsiTheme="minorEastAsia" w:hint="eastAsia"/>
          <w:bCs/>
          <w:sz w:val="24"/>
          <w:szCs w:val="24"/>
          <w:lang w:eastAsia="zh-CN"/>
        </w:rPr>
        <w:t>一年暂估</w:t>
      </w:r>
      <w:r w:rsidR="00210ADE" w:rsidRPr="001E6DF4">
        <w:rPr>
          <w:rFonts w:asciiTheme="minorEastAsia" w:eastAsiaTheme="minorEastAsia" w:hAnsiTheme="minorEastAsia" w:hint="eastAsia"/>
          <w:bCs/>
          <w:sz w:val="24"/>
          <w:szCs w:val="24"/>
          <w:lang w:eastAsia="zh-CN"/>
        </w:rPr>
        <w:t>数量见附件：报价清单。</w:t>
      </w:r>
    </w:p>
    <w:p w:rsidR="00210ADE" w:rsidRPr="001E6DF4" w:rsidRDefault="00210ADE" w:rsidP="00AE30A0">
      <w:pPr>
        <w:pStyle w:val="a7"/>
        <w:numPr>
          <w:ilvl w:val="0"/>
          <w:numId w:val="18"/>
        </w:numPr>
        <w:autoSpaceDE/>
        <w:autoSpaceDN/>
        <w:spacing w:before="0" w:line="420" w:lineRule="exact"/>
        <w:jc w:val="both"/>
        <w:rPr>
          <w:rFonts w:asciiTheme="minorEastAsia" w:eastAsiaTheme="minorEastAsia" w:hAnsiTheme="minorEastAsia"/>
          <w:sz w:val="24"/>
          <w:szCs w:val="28"/>
          <w:lang w:eastAsia="zh-CN"/>
        </w:rPr>
      </w:pPr>
      <w:r w:rsidRPr="001E6DF4">
        <w:rPr>
          <w:rFonts w:asciiTheme="minorEastAsia" w:eastAsiaTheme="minorEastAsia" w:hAnsiTheme="minorEastAsia" w:hint="eastAsia"/>
          <w:sz w:val="24"/>
          <w:szCs w:val="28"/>
          <w:lang w:eastAsia="zh-CN"/>
        </w:rPr>
        <w:t>合同期限</w:t>
      </w:r>
      <w:r w:rsidRPr="001E6DF4">
        <w:rPr>
          <w:rFonts w:asciiTheme="minorEastAsia" w:eastAsiaTheme="minorEastAsia" w:hAnsiTheme="minorEastAsia"/>
          <w:sz w:val="24"/>
          <w:szCs w:val="28"/>
          <w:lang w:eastAsia="zh-CN"/>
        </w:rPr>
        <w:t>：</w:t>
      </w:r>
      <w:r w:rsidR="000179E8">
        <w:rPr>
          <w:rFonts w:asciiTheme="minorEastAsia" w:eastAsiaTheme="minorEastAsia" w:hAnsiTheme="minorEastAsia" w:hint="eastAsia"/>
          <w:sz w:val="24"/>
          <w:szCs w:val="28"/>
          <w:lang w:eastAsia="zh-CN"/>
        </w:rPr>
        <w:t>壹</w:t>
      </w:r>
      <w:r w:rsidRPr="001E6DF4">
        <w:rPr>
          <w:rFonts w:asciiTheme="minorEastAsia" w:eastAsiaTheme="minorEastAsia" w:hAnsiTheme="minorEastAsia" w:hint="eastAsia"/>
          <w:sz w:val="24"/>
          <w:szCs w:val="28"/>
          <w:lang w:eastAsia="zh-CN"/>
        </w:rPr>
        <w:t>年</w:t>
      </w:r>
      <w:r w:rsidRPr="001E6DF4">
        <w:rPr>
          <w:rFonts w:asciiTheme="minorEastAsia" w:eastAsiaTheme="minorEastAsia" w:hAnsiTheme="minorEastAsia"/>
          <w:sz w:val="24"/>
          <w:szCs w:val="28"/>
          <w:lang w:eastAsia="zh-CN"/>
        </w:rPr>
        <w:t xml:space="preserve"> </w:t>
      </w:r>
    </w:p>
    <w:p w:rsidR="00210ADE" w:rsidRPr="00AE30A0" w:rsidRDefault="00210ADE" w:rsidP="00AE30A0">
      <w:pPr>
        <w:pStyle w:val="a7"/>
        <w:widowControl/>
        <w:numPr>
          <w:ilvl w:val="0"/>
          <w:numId w:val="18"/>
        </w:numPr>
        <w:tabs>
          <w:tab w:val="left" w:pos="0"/>
          <w:tab w:val="left" w:pos="993"/>
          <w:tab w:val="left" w:pos="1134"/>
        </w:tabs>
        <w:autoSpaceDE/>
        <w:autoSpaceDN/>
        <w:spacing w:before="0" w:line="420" w:lineRule="exact"/>
        <w:jc w:val="both"/>
        <w:rPr>
          <w:rFonts w:asciiTheme="minorEastAsia" w:eastAsiaTheme="minorEastAsia" w:hAnsiTheme="minorEastAsia"/>
          <w:spacing w:val="-10"/>
          <w:sz w:val="24"/>
          <w:szCs w:val="24"/>
          <w:lang w:eastAsia="zh-CN"/>
        </w:rPr>
      </w:pPr>
      <w:r w:rsidRPr="00210ADE">
        <w:rPr>
          <w:rFonts w:asciiTheme="minorEastAsia" w:eastAsiaTheme="minorEastAsia" w:hAnsiTheme="minorEastAsia" w:hint="eastAsia"/>
          <w:sz w:val="24"/>
          <w:szCs w:val="28"/>
          <w:lang w:eastAsia="zh-CN"/>
        </w:rPr>
        <w:t>控制价：</w:t>
      </w:r>
      <w:r w:rsidRPr="00210ADE">
        <w:rPr>
          <w:rFonts w:asciiTheme="minorEastAsia" w:eastAsiaTheme="minorEastAsia" w:hAnsiTheme="minorEastAsia" w:hint="eastAsia"/>
          <w:b/>
          <w:spacing w:val="-10"/>
          <w:sz w:val="24"/>
          <w:szCs w:val="24"/>
          <w:lang w:eastAsia="zh-CN"/>
        </w:rPr>
        <w:t>本项目最高限价为人民币</w:t>
      </w:r>
      <w:r w:rsidR="00AE30A0">
        <w:rPr>
          <w:rFonts w:asciiTheme="minorEastAsia" w:eastAsiaTheme="minorEastAsia" w:hAnsiTheme="minorEastAsia" w:hint="eastAsia"/>
          <w:b/>
          <w:spacing w:val="-10"/>
          <w:sz w:val="24"/>
          <w:szCs w:val="24"/>
          <w:lang w:eastAsia="zh-CN"/>
        </w:rPr>
        <w:t>5500</w:t>
      </w:r>
      <w:r w:rsidRPr="00210ADE">
        <w:rPr>
          <w:rFonts w:asciiTheme="minorEastAsia" w:eastAsiaTheme="minorEastAsia" w:hAnsiTheme="minorEastAsia" w:hint="eastAsia"/>
          <w:b/>
          <w:spacing w:val="-10"/>
          <w:sz w:val="24"/>
          <w:szCs w:val="24"/>
          <w:lang w:eastAsia="zh-CN"/>
        </w:rPr>
        <w:t>元</w:t>
      </w:r>
      <w:r w:rsidRPr="00210ADE">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w:t>
      </w:r>
      <w:r w:rsidRPr="003D2A89">
        <w:rPr>
          <w:spacing w:val="-4"/>
          <w:lang w:eastAsia="zh-CN"/>
        </w:rPr>
        <w:lastRenderedPageBreak/>
        <w:t>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FD2CD1" w:rsidRDefault="00FD2CD1" w:rsidP="00FD2CD1">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6A6EFE">
      <w:pPr>
        <w:pStyle w:val="10"/>
        <w:spacing w:before="95"/>
        <w:rPr>
          <w:lang w:eastAsia="zh-CN"/>
        </w:rPr>
      </w:pPr>
      <w:r w:rsidRPr="003D2A89">
        <w:rPr>
          <w:w w:val="95"/>
          <w:lang w:eastAsia="zh-CN"/>
        </w:rPr>
        <w:t>七、参选文件的递交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9830FD">
        <w:rPr>
          <w:rFonts w:hint="eastAsia"/>
          <w:lang w:eastAsia="zh-CN"/>
        </w:rPr>
        <w:t>06</w:t>
      </w:r>
      <w:r w:rsidR="00B2361E">
        <w:rPr>
          <w:rFonts w:hint="eastAsia"/>
          <w:lang w:eastAsia="zh-CN"/>
        </w:rPr>
        <w:t>月</w:t>
      </w:r>
      <w:r w:rsidR="00AB7FF9">
        <w:rPr>
          <w:rFonts w:hint="eastAsia"/>
          <w:lang w:eastAsia="zh-CN"/>
        </w:rPr>
        <w:t>24</w:t>
      </w:r>
      <w:r w:rsidR="005E51DC" w:rsidRPr="005E51DC">
        <w:rPr>
          <w:lang w:eastAsia="zh-CN"/>
        </w:rPr>
        <w:t>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5B0451">
      <w:pPr>
        <w:spacing w:line="312" w:lineRule="exact"/>
        <w:ind w:left="598"/>
        <w:rPr>
          <w:b/>
          <w:sz w:val="24"/>
          <w:lang w:eastAsia="zh-CN"/>
        </w:rPr>
      </w:pPr>
      <w:r w:rsidRPr="003D2A89">
        <w:rPr>
          <w:b/>
          <w:sz w:val="24"/>
          <w:lang w:eastAsia="zh-CN"/>
        </w:rPr>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Default="005B0451" w:rsidP="005B0451">
      <w:pPr>
        <w:pStyle w:val="a3"/>
        <w:spacing w:before="24" w:line="321" w:lineRule="auto"/>
        <w:ind w:left="118" w:right="106" w:firstLine="480"/>
        <w:jc w:val="both"/>
        <w:rPr>
          <w:spacing w:val="-9"/>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D721B" w:rsidRPr="003D2A89" w:rsidRDefault="005D721B" w:rsidP="005B0451">
      <w:pPr>
        <w:pStyle w:val="a3"/>
        <w:spacing w:before="24" w:line="321" w:lineRule="auto"/>
        <w:ind w:left="118" w:right="106" w:firstLine="480"/>
        <w:jc w:val="both"/>
        <w:rPr>
          <w:lang w:eastAsia="zh-CN"/>
        </w:rPr>
      </w:pPr>
      <w:r>
        <w:rPr>
          <w:rFonts w:hint="eastAsia"/>
          <w:spacing w:val="-9"/>
          <w:lang w:eastAsia="zh-CN"/>
        </w:rPr>
        <w:t>7.</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以上①至</w:t>
      </w:r>
      <w:r w:rsidR="00CF7733" w:rsidRPr="003D2A89">
        <w:rPr>
          <w:lang w:eastAsia="zh-CN"/>
        </w:rPr>
        <w:t>④</w:t>
      </w:r>
      <w:r w:rsidRPr="003D2A89">
        <w:rPr>
          <w:lang w:eastAsia="zh-CN"/>
        </w:rPr>
        <w:t>项内容</w:t>
      </w:r>
      <w:r w:rsidR="005D721B">
        <w:rPr>
          <w:rFonts w:hint="eastAsia"/>
          <w:lang w:eastAsia="zh-CN"/>
        </w:rPr>
        <w:t>需</w:t>
      </w:r>
      <w:r w:rsidRPr="003D2A89">
        <w:rPr>
          <w:lang w:eastAsia="zh-CN"/>
        </w:rPr>
        <w:t>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EA783B">
      <w:pPr>
        <w:pStyle w:val="a3"/>
        <w:spacing w:line="480" w:lineRule="exact"/>
        <w:ind w:leftChars="193" w:left="425" w:right="121" w:firstLineChars="224" w:firstLine="538"/>
        <w:jc w:val="both"/>
        <w:rPr>
          <w:spacing w:val="-11"/>
          <w:lang w:eastAsia="zh-CN"/>
        </w:rPr>
      </w:pPr>
      <w:r w:rsidRPr="003D2A89">
        <w:rPr>
          <w:lang w:eastAsia="zh-CN"/>
        </w:rPr>
        <w:t>1.</w:t>
      </w:r>
      <w:r w:rsidR="00307988">
        <w:rPr>
          <w:lang w:eastAsia="zh-CN"/>
        </w:rPr>
        <w:t>比选人在评选时，将</w:t>
      </w:r>
      <w:r w:rsidR="00307988">
        <w:rPr>
          <w:rFonts w:hint="eastAsia"/>
          <w:lang w:eastAsia="zh-CN"/>
        </w:rPr>
        <w:t>优先</w:t>
      </w:r>
      <w:r w:rsidR="00BB1700" w:rsidRPr="00BB1700">
        <w:rPr>
          <w:rFonts w:hint="eastAsia"/>
          <w:lang w:eastAsia="zh-CN"/>
        </w:rPr>
        <w:t>资格审查</w:t>
      </w:r>
      <w:r w:rsidR="00BB1700">
        <w:rPr>
          <w:rFonts w:hint="eastAsia"/>
          <w:lang w:eastAsia="zh-CN"/>
        </w:rPr>
        <w:t>，</w:t>
      </w:r>
      <w:r w:rsidR="00BB1700" w:rsidRPr="00BB1700">
        <w:rPr>
          <w:rFonts w:hint="eastAsia"/>
          <w:lang w:eastAsia="zh-CN"/>
        </w:rPr>
        <w:t>符合业主要求方可进行下一轮商务报价评选，</w:t>
      </w:r>
      <w:r w:rsidR="00307988">
        <w:rPr>
          <w:rFonts w:hint="eastAsia"/>
          <w:lang w:eastAsia="zh-CN"/>
        </w:rPr>
        <w:t>商务评审采用最低价评标法,</w:t>
      </w:r>
      <w:r w:rsidR="004E677C" w:rsidRPr="00713D8F">
        <w:rPr>
          <w:rFonts w:hint="eastAsia"/>
          <w:lang w:eastAsia="zh-CN"/>
        </w:rPr>
        <w:t>按评标未税价格从低到高进行排序，排序第一的参选人作为中标候选人</w:t>
      </w:r>
      <w:r w:rsidR="00833572" w:rsidRPr="003D2A89">
        <w:rPr>
          <w:rFonts w:hint="eastAsia"/>
          <w:bCs/>
          <w:snapToGrid w:val="0"/>
          <w:spacing w:val="8"/>
          <w:lang w:eastAsia="zh-CN"/>
        </w:rPr>
        <w:t>。</w:t>
      </w:r>
    </w:p>
    <w:p w:rsidR="005B0451" w:rsidRPr="003D2A89" w:rsidRDefault="005B0451" w:rsidP="00EA783B">
      <w:pPr>
        <w:pStyle w:val="a3"/>
        <w:spacing w:before="210" w:line="357" w:lineRule="auto"/>
        <w:ind w:leftChars="54" w:left="119" w:right="222" w:firstLineChars="300" w:firstLine="654"/>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EA783B">
      <w:pPr>
        <w:pStyle w:val="a3"/>
        <w:spacing w:before="153" w:line="357" w:lineRule="auto"/>
        <w:ind w:leftChars="54" w:left="119" w:right="92" w:firstLineChars="300" w:firstLine="72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E66F4C" w:rsidP="005D72F8">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防暑降温用品</w:t>
      </w:r>
      <w:r w:rsidR="009F2018" w:rsidRPr="009F2018">
        <w:rPr>
          <w:rFonts w:asciiTheme="minorEastAsia" w:eastAsiaTheme="minorEastAsia" w:hAnsiTheme="minor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5D72F8">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5D72F8">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E66F4C">
        <w:rPr>
          <w:rFonts w:asciiTheme="minorEastAsia" w:eastAsiaTheme="minorEastAsia" w:hAnsiTheme="minorEastAsia" w:cstheme="minorEastAsia" w:hint="eastAsia"/>
          <w:kern w:val="1"/>
          <w:sz w:val="24"/>
          <w:szCs w:val="20"/>
          <w:lang w:eastAsia="zh-CN"/>
        </w:rPr>
        <w:t>福建福海创石油化工有限公司</w:t>
      </w:r>
      <w:r w:rsidR="00E14859">
        <w:rPr>
          <w:rFonts w:asciiTheme="minorEastAsia" w:eastAsiaTheme="minorEastAsia" w:hAnsiTheme="minorEastAsia" w:cstheme="minorEastAsia" w:hint="eastAsia"/>
          <w:kern w:val="1"/>
          <w:sz w:val="24"/>
          <w:szCs w:val="20"/>
          <w:lang w:eastAsia="zh-CN"/>
        </w:rPr>
        <w:t xml:space="preserve">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5D72F8">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w:t>
      </w:r>
      <w:r w:rsidR="009F2018">
        <w:rPr>
          <w:rFonts w:asciiTheme="minorEastAsia" w:eastAsiaTheme="minorEastAsia" w:hAnsiTheme="minorEastAsia" w:hint="eastAsia"/>
          <w:sz w:val="24"/>
          <w:szCs w:val="20"/>
          <w:lang w:eastAsia="zh-CN"/>
        </w:rPr>
        <w:t>2021</w:t>
      </w:r>
      <w:r w:rsidRPr="00C8517B">
        <w:rPr>
          <w:rFonts w:asciiTheme="minorEastAsia" w:eastAsiaTheme="minorEastAsia" w:hAnsiTheme="minorEastAsia" w:hint="eastAsia"/>
          <w:sz w:val="24"/>
          <w:szCs w:val="20"/>
          <w:lang w:eastAsia="zh-CN"/>
        </w:rPr>
        <w:t>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EA783B" w:rsidRDefault="00EA783B" w:rsidP="00EA783B">
      <w:pPr>
        <w:pStyle w:val="1"/>
        <w:spacing w:line="420" w:lineRule="exact"/>
        <w:rPr>
          <w:sz w:val="24"/>
          <w:szCs w:val="24"/>
        </w:rPr>
      </w:pPr>
      <w:r>
        <w:rPr>
          <w:rFonts w:hint="eastAsia"/>
          <w:sz w:val="24"/>
          <w:szCs w:val="24"/>
        </w:rPr>
        <w:t xml:space="preserve">    </w:t>
      </w:r>
      <w:r>
        <w:rPr>
          <w:rFonts w:hint="eastAsia"/>
          <w:sz w:val="24"/>
        </w:rPr>
        <w:t>根据甲方采购项目需求，经双方友好协商，就甲方向乙方采购本合同第1条所列产品相关事宜，依据《</w:t>
      </w:r>
      <w:r>
        <w:rPr>
          <w:rFonts w:asciiTheme="minorEastAsia" w:eastAsiaTheme="minorEastAsia" w:hAnsiTheme="minorEastAsia"/>
          <w:color w:val="111111"/>
          <w:sz w:val="24"/>
          <w:szCs w:val="24"/>
        </w:rPr>
        <w:t>中华人民共和国民法典</w:t>
      </w:r>
      <w:r>
        <w:rPr>
          <w:rFonts w:hint="eastAsia"/>
          <w:sz w:val="24"/>
        </w:rPr>
        <w:t>》及其他相关法律法规规定，双方签订如下协议：</w:t>
      </w:r>
    </w:p>
    <w:p w:rsidR="00E66F4C" w:rsidRDefault="00E66F4C" w:rsidP="00E66F4C">
      <w:pPr>
        <w:spacing w:line="120" w:lineRule="auto"/>
        <w:rPr>
          <w:rFonts w:asciiTheme="minorEastAsia" w:eastAsiaTheme="minorEastAsia" w:hAnsiTheme="minorEastAsia"/>
          <w:sz w:val="24"/>
        </w:rPr>
      </w:pPr>
      <w:r>
        <w:rPr>
          <w:rFonts w:asciiTheme="minorEastAsia" w:eastAsiaTheme="minorEastAsia" w:hAnsiTheme="minorEastAsia" w:hint="eastAsia"/>
          <w:sz w:val="24"/>
        </w:rPr>
        <w:t>1、合同标的和合同价格</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579"/>
        <w:gridCol w:w="851"/>
        <w:gridCol w:w="1559"/>
        <w:gridCol w:w="1417"/>
        <w:gridCol w:w="1560"/>
      </w:tblGrid>
      <w:tr w:rsidR="00E66F4C" w:rsidTr="00E66F4C">
        <w:tc>
          <w:tcPr>
            <w:tcW w:w="1398" w:type="dxa"/>
            <w:vAlign w:val="center"/>
          </w:tcPr>
          <w:p w:rsidR="00E66F4C" w:rsidRDefault="00E66F4C" w:rsidP="00E66F4C">
            <w:pPr>
              <w:spacing w:line="120" w:lineRule="auto"/>
              <w:jc w:val="center"/>
              <w:rPr>
                <w:b/>
                <w:sz w:val="24"/>
              </w:rPr>
            </w:pPr>
            <w:r>
              <w:rPr>
                <w:rFonts w:hint="eastAsia"/>
                <w:b/>
                <w:sz w:val="24"/>
              </w:rPr>
              <w:t>产品名称</w:t>
            </w:r>
          </w:p>
        </w:tc>
        <w:tc>
          <w:tcPr>
            <w:tcW w:w="1579" w:type="dxa"/>
            <w:vAlign w:val="center"/>
          </w:tcPr>
          <w:p w:rsidR="00E66F4C" w:rsidRDefault="00E66F4C" w:rsidP="00E66F4C">
            <w:pPr>
              <w:spacing w:line="120" w:lineRule="auto"/>
              <w:jc w:val="center"/>
              <w:rPr>
                <w:b/>
                <w:sz w:val="24"/>
              </w:rPr>
            </w:pPr>
            <w:r>
              <w:rPr>
                <w:rFonts w:hint="eastAsia"/>
                <w:b/>
                <w:sz w:val="24"/>
              </w:rPr>
              <w:t>规格型号</w:t>
            </w:r>
          </w:p>
        </w:tc>
        <w:tc>
          <w:tcPr>
            <w:tcW w:w="851" w:type="dxa"/>
            <w:vAlign w:val="center"/>
          </w:tcPr>
          <w:p w:rsidR="00E66F4C" w:rsidRDefault="00E66F4C" w:rsidP="00E66F4C">
            <w:pPr>
              <w:spacing w:line="120" w:lineRule="auto"/>
              <w:jc w:val="center"/>
              <w:rPr>
                <w:b/>
                <w:sz w:val="24"/>
              </w:rPr>
            </w:pPr>
            <w:r>
              <w:rPr>
                <w:rFonts w:hint="eastAsia"/>
                <w:b/>
                <w:sz w:val="24"/>
              </w:rPr>
              <w:t>单位</w:t>
            </w:r>
          </w:p>
        </w:tc>
        <w:tc>
          <w:tcPr>
            <w:tcW w:w="1559" w:type="dxa"/>
            <w:vAlign w:val="center"/>
          </w:tcPr>
          <w:p w:rsidR="00E66F4C" w:rsidRDefault="00E66F4C" w:rsidP="00E66F4C">
            <w:pPr>
              <w:spacing w:line="120" w:lineRule="auto"/>
              <w:jc w:val="center"/>
              <w:rPr>
                <w:b/>
                <w:sz w:val="24"/>
              </w:rPr>
            </w:pPr>
            <w:r>
              <w:rPr>
                <w:rFonts w:hint="eastAsia"/>
                <w:b/>
                <w:sz w:val="24"/>
                <w:lang w:eastAsia="zh-CN"/>
              </w:rPr>
              <w:t>年</w:t>
            </w:r>
            <w:r>
              <w:rPr>
                <w:rFonts w:hint="eastAsia"/>
                <w:b/>
                <w:sz w:val="24"/>
              </w:rPr>
              <w:t>预估数量</w:t>
            </w:r>
          </w:p>
        </w:tc>
        <w:tc>
          <w:tcPr>
            <w:tcW w:w="1417" w:type="dxa"/>
            <w:vAlign w:val="center"/>
          </w:tcPr>
          <w:p w:rsidR="00E66F4C" w:rsidRDefault="00E66F4C" w:rsidP="00E66F4C">
            <w:pPr>
              <w:spacing w:line="120" w:lineRule="auto"/>
              <w:jc w:val="center"/>
              <w:rPr>
                <w:b/>
                <w:sz w:val="24"/>
              </w:rPr>
            </w:pPr>
            <w:r>
              <w:rPr>
                <w:rFonts w:hint="eastAsia"/>
                <w:b/>
                <w:sz w:val="24"/>
              </w:rPr>
              <w:t>单价/元</w:t>
            </w:r>
          </w:p>
        </w:tc>
        <w:tc>
          <w:tcPr>
            <w:tcW w:w="1560" w:type="dxa"/>
            <w:vAlign w:val="center"/>
          </w:tcPr>
          <w:p w:rsidR="00E66F4C" w:rsidRDefault="00E66F4C" w:rsidP="00E66F4C">
            <w:pPr>
              <w:spacing w:line="120" w:lineRule="auto"/>
              <w:jc w:val="center"/>
              <w:rPr>
                <w:b/>
                <w:sz w:val="24"/>
              </w:rPr>
            </w:pPr>
            <w:r>
              <w:rPr>
                <w:rFonts w:hint="eastAsia"/>
                <w:b/>
                <w:sz w:val="24"/>
              </w:rPr>
              <w:t>总价/元</w:t>
            </w:r>
          </w:p>
        </w:tc>
      </w:tr>
      <w:tr w:rsidR="00E66F4C" w:rsidTr="00E66F4C">
        <w:tc>
          <w:tcPr>
            <w:tcW w:w="1398" w:type="dxa"/>
            <w:vAlign w:val="center"/>
          </w:tcPr>
          <w:p w:rsidR="00E66F4C" w:rsidRDefault="00E66F4C" w:rsidP="00E66F4C">
            <w:pPr>
              <w:jc w:val="center"/>
              <w:rPr>
                <w:color w:val="000000"/>
              </w:rPr>
            </w:pPr>
            <w:permStart w:id="0" w:edGrp="everyone" w:colFirst="0" w:colLast="0"/>
            <w:permStart w:id="1" w:edGrp="everyone" w:colFirst="1" w:colLast="1"/>
            <w:permStart w:id="2" w:edGrp="everyone" w:colFirst="5" w:colLast="5"/>
            <w:permStart w:id="3" w:edGrp="everyone" w:colFirst="4" w:colLast="4"/>
            <w:permStart w:id="4" w:edGrp="everyone" w:colFirst="3" w:colLast="3"/>
            <w:permStart w:id="5" w:edGrp="everyone" w:colFirst="2" w:colLast="2"/>
            <w:r>
              <w:rPr>
                <w:rFonts w:hint="eastAsia"/>
                <w:color w:val="000000"/>
              </w:rPr>
              <w:t>绿豆</w:t>
            </w:r>
          </w:p>
        </w:tc>
        <w:tc>
          <w:tcPr>
            <w:tcW w:w="1579" w:type="dxa"/>
            <w:vAlign w:val="center"/>
          </w:tcPr>
          <w:p w:rsidR="00E66F4C" w:rsidRDefault="00E66F4C" w:rsidP="00E66F4C">
            <w:pPr>
              <w:jc w:val="center"/>
              <w:rPr>
                <w:color w:val="000000"/>
              </w:rPr>
            </w:pPr>
            <w:r>
              <w:rPr>
                <w:rFonts w:hint="eastAsia"/>
                <w:color w:val="000000"/>
              </w:rPr>
              <w:t>东北绿豆</w:t>
            </w:r>
          </w:p>
        </w:tc>
        <w:tc>
          <w:tcPr>
            <w:tcW w:w="851" w:type="dxa"/>
            <w:vAlign w:val="center"/>
          </w:tcPr>
          <w:p w:rsidR="00E66F4C" w:rsidRDefault="00E66F4C" w:rsidP="00E66F4C">
            <w:pPr>
              <w:jc w:val="center"/>
              <w:rPr>
                <w:color w:val="000000"/>
              </w:rPr>
            </w:pPr>
            <w:r>
              <w:rPr>
                <w:rFonts w:hint="eastAsia"/>
                <w:color w:val="000000"/>
              </w:rPr>
              <w:t>斤</w:t>
            </w:r>
          </w:p>
        </w:tc>
        <w:tc>
          <w:tcPr>
            <w:tcW w:w="1559" w:type="dxa"/>
            <w:vAlign w:val="center"/>
          </w:tcPr>
          <w:p w:rsidR="00E66F4C" w:rsidRDefault="00E66F4C" w:rsidP="00E66F4C">
            <w:pPr>
              <w:jc w:val="center"/>
              <w:rPr>
                <w:color w:val="000000"/>
                <w:lang w:eastAsia="zh-CN"/>
              </w:rPr>
            </w:pPr>
            <w:r>
              <w:rPr>
                <w:rFonts w:hint="eastAsia"/>
                <w:color w:val="000000"/>
                <w:lang w:eastAsia="zh-CN"/>
              </w:rPr>
              <w:t>300</w:t>
            </w:r>
          </w:p>
        </w:tc>
        <w:tc>
          <w:tcPr>
            <w:tcW w:w="1417" w:type="dxa"/>
            <w:vAlign w:val="center"/>
          </w:tcPr>
          <w:p w:rsidR="00E66F4C" w:rsidRDefault="00E66F4C" w:rsidP="00E66F4C">
            <w:pPr>
              <w:jc w:val="center"/>
              <w:rPr>
                <w:color w:val="000000"/>
              </w:rPr>
            </w:pPr>
          </w:p>
        </w:tc>
        <w:tc>
          <w:tcPr>
            <w:tcW w:w="1560" w:type="dxa"/>
            <w:vAlign w:val="center"/>
          </w:tcPr>
          <w:p w:rsidR="00E66F4C" w:rsidRDefault="00E66F4C" w:rsidP="00E66F4C">
            <w:pPr>
              <w:jc w:val="center"/>
              <w:rPr>
                <w:color w:val="000000"/>
              </w:rPr>
            </w:pPr>
          </w:p>
        </w:tc>
      </w:tr>
      <w:tr w:rsidR="00E66F4C" w:rsidTr="00E66F4C">
        <w:tc>
          <w:tcPr>
            <w:tcW w:w="1398" w:type="dxa"/>
            <w:vAlign w:val="center"/>
          </w:tcPr>
          <w:p w:rsidR="00E66F4C" w:rsidRDefault="00E66F4C" w:rsidP="00E66F4C">
            <w:pPr>
              <w:jc w:val="center"/>
              <w:rPr>
                <w:color w:val="000000"/>
              </w:rPr>
            </w:pPr>
            <w:permStart w:id="6" w:edGrp="everyone" w:colFirst="0" w:colLast="0"/>
            <w:permStart w:id="7" w:edGrp="everyone" w:colFirst="1" w:colLast="1"/>
            <w:permStart w:id="8" w:edGrp="everyone" w:colFirst="6" w:colLast="6"/>
            <w:permStart w:id="9" w:edGrp="everyone" w:colFirst="5" w:colLast="5"/>
            <w:permStart w:id="10" w:edGrp="everyone" w:colFirst="4" w:colLast="4"/>
            <w:permStart w:id="11" w:edGrp="everyone" w:colFirst="3" w:colLast="3"/>
            <w:permStart w:id="12" w:edGrp="everyone" w:colFirst="2" w:colLast="2"/>
            <w:permEnd w:id="0"/>
            <w:permEnd w:id="1"/>
            <w:permEnd w:id="2"/>
            <w:permEnd w:id="3"/>
            <w:permEnd w:id="4"/>
            <w:permEnd w:id="5"/>
            <w:r>
              <w:rPr>
                <w:rFonts w:hint="eastAsia"/>
                <w:color w:val="000000"/>
              </w:rPr>
              <w:t>白糖</w:t>
            </w:r>
          </w:p>
        </w:tc>
        <w:tc>
          <w:tcPr>
            <w:tcW w:w="1579" w:type="dxa"/>
            <w:vAlign w:val="center"/>
          </w:tcPr>
          <w:p w:rsidR="00E66F4C" w:rsidRDefault="00E66F4C" w:rsidP="00E66F4C">
            <w:pPr>
              <w:jc w:val="center"/>
              <w:rPr>
                <w:color w:val="000000"/>
              </w:rPr>
            </w:pPr>
          </w:p>
        </w:tc>
        <w:tc>
          <w:tcPr>
            <w:tcW w:w="851" w:type="dxa"/>
            <w:vAlign w:val="center"/>
          </w:tcPr>
          <w:p w:rsidR="00E66F4C" w:rsidRDefault="00E66F4C" w:rsidP="00E66F4C">
            <w:pPr>
              <w:jc w:val="center"/>
              <w:rPr>
                <w:color w:val="000000"/>
              </w:rPr>
            </w:pPr>
            <w:r>
              <w:rPr>
                <w:rFonts w:hint="eastAsia"/>
                <w:color w:val="000000"/>
              </w:rPr>
              <w:t>斤</w:t>
            </w:r>
          </w:p>
        </w:tc>
        <w:tc>
          <w:tcPr>
            <w:tcW w:w="1559" w:type="dxa"/>
            <w:vAlign w:val="center"/>
          </w:tcPr>
          <w:p w:rsidR="00E66F4C" w:rsidRDefault="00E66F4C" w:rsidP="00E66F4C">
            <w:pPr>
              <w:jc w:val="center"/>
              <w:rPr>
                <w:color w:val="000000"/>
                <w:lang w:eastAsia="zh-CN"/>
              </w:rPr>
            </w:pPr>
            <w:r>
              <w:rPr>
                <w:rFonts w:hint="eastAsia"/>
                <w:color w:val="000000"/>
                <w:lang w:eastAsia="zh-CN"/>
              </w:rPr>
              <w:t>300</w:t>
            </w:r>
          </w:p>
        </w:tc>
        <w:tc>
          <w:tcPr>
            <w:tcW w:w="1417" w:type="dxa"/>
            <w:vAlign w:val="center"/>
          </w:tcPr>
          <w:p w:rsidR="00E66F4C" w:rsidRDefault="00E66F4C" w:rsidP="00E66F4C">
            <w:pPr>
              <w:jc w:val="center"/>
              <w:rPr>
                <w:color w:val="000000"/>
              </w:rPr>
            </w:pPr>
          </w:p>
        </w:tc>
        <w:tc>
          <w:tcPr>
            <w:tcW w:w="1560" w:type="dxa"/>
            <w:vAlign w:val="center"/>
          </w:tcPr>
          <w:p w:rsidR="00E66F4C" w:rsidRDefault="00E66F4C" w:rsidP="00E66F4C">
            <w:pPr>
              <w:jc w:val="center"/>
              <w:rPr>
                <w:color w:val="000000"/>
              </w:rPr>
            </w:pPr>
          </w:p>
        </w:tc>
      </w:tr>
      <w:tr w:rsidR="00E66F4C" w:rsidTr="00E66F4C">
        <w:tc>
          <w:tcPr>
            <w:tcW w:w="1398" w:type="dxa"/>
            <w:vAlign w:val="center"/>
          </w:tcPr>
          <w:p w:rsidR="00E66F4C" w:rsidRDefault="00E66F4C" w:rsidP="00E66F4C">
            <w:pPr>
              <w:jc w:val="center"/>
              <w:rPr>
                <w:color w:val="000000"/>
              </w:rPr>
            </w:pPr>
            <w:permStart w:id="13" w:edGrp="everyone" w:colFirst="0" w:colLast="0"/>
            <w:permStart w:id="14" w:edGrp="everyone" w:colFirst="1" w:colLast="1"/>
            <w:permStart w:id="15" w:edGrp="everyone" w:colFirst="6" w:colLast="6"/>
            <w:permStart w:id="16" w:edGrp="everyone" w:colFirst="5" w:colLast="5"/>
            <w:permStart w:id="17" w:edGrp="everyone" w:colFirst="4" w:colLast="4"/>
            <w:permStart w:id="18" w:edGrp="everyone" w:colFirst="3" w:colLast="3"/>
            <w:permStart w:id="19" w:edGrp="everyone" w:colFirst="2" w:colLast="2"/>
            <w:permEnd w:id="6"/>
            <w:permEnd w:id="7"/>
            <w:permEnd w:id="8"/>
            <w:permEnd w:id="9"/>
            <w:permEnd w:id="10"/>
            <w:permEnd w:id="11"/>
            <w:permEnd w:id="12"/>
            <w:r>
              <w:rPr>
                <w:rFonts w:hint="eastAsia"/>
                <w:color w:val="000000"/>
              </w:rPr>
              <w:t>菊花</w:t>
            </w:r>
          </w:p>
        </w:tc>
        <w:tc>
          <w:tcPr>
            <w:tcW w:w="1579" w:type="dxa"/>
            <w:vAlign w:val="center"/>
          </w:tcPr>
          <w:p w:rsidR="00E66F4C" w:rsidRDefault="00E66F4C" w:rsidP="00E66F4C">
            <w:pPr>
              <w:jc w:val="center"/>
              <w:rPr>
                <w:color w:val="000000"/>
                <w:lang w:eastAsia="zh-CN"/>
              </w:rPr>
            </w:pPr>
            <w:r>
              <w:rPr>
                <w:rFonts w:hint="eastAsia"/>
                <w:color w:val="000000"/>
                <w:lang w:eastAsia="zh-CN"/>
              </w:rPr>
              <w:t>胎菊</w:t>
            </w:r>
          </w:p>
        </w:tc>
        <w:tc>
          <w:tcPr>
            <w:tcW w:w="851" w:type="dxa"/>
            <w:vAlign w:val="center"/>
          </w:tcPr>
          <w:p w:rsidR="00E66F4C" w:rsidRDefault="00E66F4C" w:rsidP="00E66F4C">
            <w:pPr>
              <w:jc w:val="center"/>
              <w:rPr>
                <w:color w:val="000000"/>
              </w:rPr>
            </w:pPr>
            <w:r>
              <w:rPr>
                <w:rFonts w:hint="eastAsia"/>
                <w:color w:val="000000"/>
              </w:rPr>
              <w:t>斤</w:t>
            </w:r>
          </w:p>
        </w:tc>
        <w:tc>
          <w:tcPr>
            <w:tcW w:w="1559" w:type="dxa"/>
            <w:vAlign w:val="center"/>
          </w:tcPr>
          <w:p w:rsidR="00E66F4C" w:rsidRDefault="00E66F4C" w:rsidP="00E66F4C">
            <w:pPr>
              <w:jc w:val="center"/>
              <w:rPr>
                <w:color w:val="000000"/>
                <w:lang w:eastAsia="zh-CN"/>
              </w:rPr>
            </w:pPr>
            <w:r>
              <w:rPr>
                <w:rFonts w:hint="eastAsia"/>
                <w:color w:val="000000"/>
                <w:lang w:eastAsia="zh-CN"/>
              </w:rPr>
              <w:t>20</w:t>
            </w:r>
          </w:p>
        </w:tc>
        <w:tc>
          <w:tcPr>
            <w:tcW w:w="1417" w:type="dxa"/>
            <w:vAlign w:val="center"/>
          </w:tcPr>
          <w:p w:rsidR="00E66F4C" w:rsidRDefault="00E66F4C" w:rsidP="00E66F4C">
            <w:pPr>
              <w:jc w:val="center"/>
              <w:rPr>
                <w:color w:val="000000"/>
              </w:rPr>
            </w:pPr>
          </w:p>
        </w:tc>
        <w:tc>
          <w:tcPr>
            <w:tcW w:w="1560" w:type="dxa"/>
            <w:vAlign w:val="center"/>
          </w:tcPr>
          <w:p w:rsidR="00E66F4C" w:rsidRDefault="00E66F4C" w:rsidP="00E66F4C">
            <w:pPr>
              <w:jc w:val="center"/>
              <w:rPr>
                <w:color w:val="000000"/>
              </w:rPr>
            </w:pPr>
          </w:p>
        </w:tc>
      </w:tr>
      <w:tr w:rsidR="00E66F4C" w:rsidTr="00E66F4C">
        <w:tc>
          <w:tcPr>
            <w:tcW w:w="1398" w:type="dxa"/>
            <w:vAlign w:val="center"/>
          </w:tcPr>
          <w:p w:rsidR="00E66F4C" w:rsidRDefault="00E66F4C" w:rsidP="00E66F4C">
            <w:pPr>
              <w:jc w:val="center"/>
              <w:rPr>
                <w:color w:val="000000"/>
                <w:lang w:eastAsia="zh-CN"/>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Start w:id="25" w:edGrp="everyone" w:colFirst="5" w:colLast="5"/>
            <w:permStart w:id="26" w:edGrp="everyone" w:colFirst="6" w:colLast="6"/>
            <w:permEnd w:id="13"/>
            <w:permEnd w:id="14"/>
            <w:permEnd w:id="15"/>
            <w:permEnd w:id="16"/>
            <w:permEnd w:id="17"/>
            <w:permEnd w:id="18"/>
            <w:permEnd w:id="19"/>
            <w:r>
              <w:rPr>
                <w:rFonts w:hint="eastAsia"/>
                <w:color w:val="000000"/>
                <w:lang w:eastAsia="zh-CN"/>
              </w:rPr>
              <w:t>金银花</w:t>
            </w:r>
          </w:p>
        </w:tc>
        <w:tc>
          <w:tcPr>
            <w:tcW w:w="1579" w:type="dxa"/>
            <w:vAlign w:val="center"/>
          </w:tcPr>
          <w:p w:rsidR="00E66F4C" w:rsidRDefault="00E66F4C" w:rsidP="00E66F4C">
            <w:pPr>
              <w:jc w:val="center"/>
              <w:rPr>
                <w:color w:val="000000"/>
                <w:lang w:eastAsia="zh-CN"/>
              </w:rPr>
            </w:pPr>
          </w:p>
        </w:tc>
        <w:tc>
          <w:tcPr>
            <w:tcW w:w="851" w:type="dxa"/>
            <w:vAlign w:val="center"/>
          </w:tcPr>
          <w:p w:rsidR="00E66F4C" w:rsidRDefault="00E66F4C" w:rsidP="00E66F4C">
            <w:pPr>
              <w:jc w:val="center"/>
              <w:rPr>
                <w:color w:val="000000"/>
              </w:rPr>
            </w:pPr>
            <w:r>
              <w:rPr>
                <w:rFonts w:hint="eastAsia"/>
                <w:color w:val="000000"/>
              </w:rPr>
              <w:t>斤</w:t>
            </w:r>
          </w:p>
        </w:tc>
        <w:tc>
          <w:tcPr>
            <w:tcW w:w="1559" w:type="dxa"/>
            <w:vAlign w:val="center"/>
          </w:tcPr>
          <w:p w:rsidR="00E66F4C" w:rsidRDefault="00E66F4C" w:rsidP="00E66F4C">
            <w:pPr>
              <w:jc w:val="center"/>
              <w:rPr>
                <w:color w:val="000000"/>
                <w:lang w:eastAsia="zh-CN"/>
              </w:rPr>
            </w:pPr>
            <w:r>
              <w:rPr>
                <w:rFonts w:hint="eastAsia"/>
                <w:color w:val="000000"/>
                <w:lang w:eastAsia="zh-CN"/>
              </w:rPr>
              <w:t>10</w:t>
            </w:r>
          </w:p>
        </w:tc>
        <w:tc>
          <w:tcPr>
            <w:tcW w:w="1417" w:type="dxa"/>
            <w:vAlign w:val="center"/>
          </w:tcPr>
          <w:p w:rsidR="00E66F4C" w:rsidRDefault="00E66F4C" w:rsidP="00E66F4C">
            <w:pPr>
              <w:jc w:val="center"/>
              <w:rPr>
                <w:color w:val="000000"/>
              </w:rPr>
            </w:pPr>
          </w:p>
        </w:tc>
        <w:tc>
          <w:tcPr>
            <w:tcW w:w="1560" w:type="dxa"/>
            <w:vAlign w:val="center"/>
          </w:tcPr>
          <w:p w:rsidR="00E66F4C" w:rsidRDefault="00E66F4C" w:rsidP="00E66F4C">
            <w:pPr>
              <w:jc w:val="center"/>
              <w:rPr>
                <w:color w:val="000000"/>
              </w:rPr>
            </w:pPr>
          </w:p>
        </w:tc>
      </w:tr>
      <w:tr w:rsidR="00E66F4C" w:rsidTr="00E66F4C">
        <w:tc>
          <w:tcPr>
            <w:tcW w:w="1398" w:type="dxa"/>
            <w:vAlign w:val="center"/>
          </w:tcPr>
          <w:p w:rsidR="00E66F4C" w:rsidRDefault="00E66F4C" w:rsidP="00E66F4C">
            <w:pPr>
              <w:jc w:val="center"/>
              <w:rPr>
                <w:color w:val="000000"/>
                <w:lang w:eastAsia="zh-CN"/>
              </w:rPr>
            </w:pPr>
            <w:permStart w:id="27" w:edGrp="everyone" w:colFirst="0" w:colLast="0"/>
            <w:permStart w:id="28" w:edGrp="everyone" w:colFirst="1" w:colLast="1"/>
            <w:permStart w:id="29" w:edGrp="everyone" w:colFirst="2" w:colLast="2"/>
            <w:permStart w:id="30" w:edGrp="everyone" w:colFirst="3" w:colLast="3"/>
            <w:permStart w:id="31" w:edGrp="everyone" w:colFirst="4" w:colLast="4"/>
            <w:permStart w:id="32" w:edGrp="everyone" w:colFirst="5" w:colLast="5"/>
            <w:permStart w:id="33" w:edGrp="everyone" w:colFirst="6" w:colLast="6"/>
            <w:permEnd w:id="20"/>
            <w:permEnd w:id="21"/>
            <w:permEnd w:id="22"/>
            <w:permEnd w:id="23"/>
            <w:permEnd w:id="24"/>
            <w:permEnd w:id="25"/>
            <w:permEnd w:id="26"/>
            <w:r>
              <w:rPr>
                <w:rFonts w:hint="eastAsia"/>
                <w:color w:val="000000"/>
                <w:lang w:eastAsia="zh-CN"/>
              </w:rPr>
              <w:t>枸杞</w:t>
            </w:r>
          </w:p>
        </w:tc>
        <w:tc>
          <w:tcPr>
            <w:tcW w:w="1579" w:type="dxa"/>
            <w:vAlign w:val="center"/>
          </w:tcPr>
          <w:p w:rsidR="00E66F4C" w:rsidRDefault="00E66F4C" w:rsidP="00E66F4C">
            <w:pPr>
              <w:jc w:val="center"/>
              <w:rPr>
                <w:color w:val="000000"/>
              </w:rPr>
            </w:pPr>
          </w:p>
        </w:tc>
        <w:tc>
          <w:tcPr>
            <w:tcW w:w="851" w:type="dxa"/>
            <w:vAlign w:val="center"/>
          </w:tcPr>
          <w:p w:rsidR="00E66F4C" w:rsidRDefault="00E66F4C" w:rsidP="00E66F4C">
            <w:pPr>
              <w:jc w:val="center"/>
              <w:rPr>
                <w:color w:val="000000"/>
              </w:rPr>
            </w:pPr>
            <w:r>
              <w:rPr>
                <w:rFonts w:hint="eastAsia"/>
                <w:color w:val="000000"/>
              </w:rPr>
              <w:t>斤</w:t>
            </w:r>
          </w:p>
        </w:tc>
        <w:tc>
          <w:tcPr>
            <w:tcW w:w="1559" w:type="dxa"/>
            <w:vAlign w:val="center"/>
          </w:tcPr>
          <w:p w:rsidR="00E66F4C" w:rsidRDefault="00E66F4C" w:rsidP="00E66F4C">
            <w:pPr>
              <w:jc w:val="center"/>
              <w:rPr>
                <w:color w:val="000000"/>
                <w:lang w:eastAsia="zh-CN"/>
              </w:rPr>
            </w:pPr>
            <w:r>
              <w:rPr>
                <w:rFonts w:hint="eastAsia"/>
                <w:color w:val="000000"/>
                <w:lang w:eastAsia="zh-CN"/>
              </w:rPr>
              <w:t>10</w:t>
            </w:r>
          </w:p>
        </w:tc>
        <w:tc>
          <w:tcPr>
            <w:tcW w:w="1417" w:type="dxa"/>
            <w:vAlign w:val="center"/>
          </w:tcPr>
          <w:p w:rsidR="00E66F4C" w:rsidRDefault="00E66F4C" w:rsidP="00E66F4C">
            <w:pPr>
              <w:jc w:val="center"/>
              <w:rPr>
                <w:color w:val="000000"/>
              </w:rPr>
            </w:pPr>
          </w:p>
        </w:tc>
        <w:tc>
          <w:tcPr>
            <w:tcW w:w="1560" w:type="dxa"/>
            <w:vAlign w:val="center"/>
          </w:tcPr>
          <w:p w:rsidR="00E66F4C" w:rsidRDefault="00E66F4C" w:rsidP="00E66F4C">
            <w:pPr>
              <w:jc w:val="center"/>
              <w:rPr>
                <w:color w:val="000000"/>
              </w:rPr>
            </w:pPr>
          </w:p>
        </w:tc>
      </w:tr>
      <w:permEnd w:id="27"/>
      <w:permEnd w:id="28"/>
      <w:permEnd w:id="29"/>
      <w:permEnd w:id="30"/>
      <w:permEnd w:id="31"/>
      <w:permEnd w:id="32"/>
      <w:permEnd w:id="33"/>
      <w:tr w:rsidR="00E66F4C" w:rsidTr="00E66F4C">
        <w:tc>
          <w:tcPr>
            <w:tcW w:w="1398" w:type="dxa"/>
            <w:vAlign w:val="center"/>
          </w:tcPr>
          <w:p w:rsidR="00E66F4C" w:rsidRDefault="00E66F4C" w:rsidP="00E66F4C">
            <w:pPr>
              <w:spacing w:line="120" w:lineRule="auto"/>
              <w:jc w:val="center"/>
              <w:rPr>
                <w:sz w:val="24"/>
              </w:rPr>
            </w:pPr>
            <w:r>
              <w:rPr>
                <w:rFonts w:hint="eastAsia"/>
                <w:sz w:val="24"/>
              </w:rPr>
              <w:t>合同金额合计</w:t>
            </w:r>
          </w:p>
        </w:tc>
        <w:tc>
          <w:tcPr>
            <w:tcW w:w="6966" w:type="dxa"/>
            <w:gridSpan w:val="5"/>
            <w:vAlign w:val="center"/>
          </w:tcPr>
          <w:p w:rsidR="00E66F4C" w:rsidRDefault="00E66F4C" w:rsidP="00E66F4C">
            <w:pPr>
              <w:spacing w:line="120" w:lineRule="auto"/>
              <w:jc w:val="center"/>
              <w:rPr>
                <w:sz w:val="24"/>
                <w:lang w:eastAsia="zh-CN"/>
              </w:rPr>
            </w:pPr>
            <w:permStart w:id="34" w:edGrp="everyone"/>
            <w:r>
              <w:rPr>
                <w:rFonts w:hint="eastAsia"/>
                <w:sz w:val="24"/>
                <w:lang w:eastAsia="zh-CN"/>
              </w:rPr>
              <w:t xml:space="preserve">  整  </w:t>
            </w:r>
            <w:permEnd w:id="34"/>
            <w:r>
              <w:rPr>
                <w:rFonts w:hint="eastAsia"/>
                <w:sz w:val="24"/>
                <w:lang w:eastAsia="zh-CN"/>
              </w:rPr>
              <w:t>（大写）</w:t>
            </w:r>
            <w:permStart w:id="35" w:edGrp="everyone"/>
            <w:r>
              <w:rPr>
                <w:rFonts w:hint="eastAsia"/>
                <w:sz w:val="24"/>
                <w:lang w:eastAsia="zh-CN"/>
              </w:rPr>
              <w:t xml:space="preserve">元  </w:t>
            </w:r>
            <w:permEnd w:id="35"/>
            <w:r>
              <w:rPr>
                <w:rFonts w:hint="eastAsia"/>
                <w:sz w:val="24"/>
                <w:lang w:eastAsia="zh-CN"/>
              </w:rPr>
              <w:t>（小写）</w:t>
            </w:r>
          </w:p>
        </w:tc>
      </w:tr>
    </w:tbl>
    <w:p w:rsidR="00E66F4C" w:rsidRDefault="00E66F4C" w:rsidP="00E66F4C">
      <w:pPr>
        <w:spacing w:line="400" w:lineRule="exact"/>
        <w:ind w:left="360"/>
        <w:rPr>
          <w:color w:val="000000"/>
          <w:sz w:val="24"/>
          <w:lang w:eastAsia="zh-CN"/>
        </w:rPr>
      </w:pPr>
      <w:r>
        <w:rPr>
          <w:rFonts w:hint="eastAsia"/>
          <w:sz w:val="24"/>
          <w:lang w:eastAsia="zh-CN"/>
        </w:rPr>
        <w:t>上述金额为含税价格，包含了乙方提供本合同约定的产品及相应服务的全部价格，除非另有约定，甲方不再承担其他费用，数量为预估量，结算按上述单价据实结算。</w:t>
      </w:r>
      <w:r>
        <w:rPr>
          <w:rFonts w:hint="eastAsia"/>
          <w:color w:val="000000"/>
          <w:sz w:val="24"/>
          <w:lang w:eastAsia="zh-CN"/>
        </w:rPr>
        <w:t>在合同期内，乙方不能随意变更产品价格；</w:t>
      </w:r>
    </w:p>
    <w:p w:rsidR="00E66F4C" w:rsidRDefault="00E66F4C" w:rsidP="00E66F4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2、交货：</w:t>
      </w:r>
    </w:p>
    <w:p w:rsidR="00E66F4C" w:rsidRDefault="00E66F4C" w:rsidP="00E66F4C">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2.1交货方式：</w:t>
      </w:r>
      <w:r>
        <w:rPr>
          <w:rFonts w:asciiTheme="minorEastAsia" w:eastAsiaTheme="minorEastAsia" w:hAnsiTheme="minorEastAsia" w:hint="eastAsia"/>
          <w:sz w:val="24"/>
          <w:u w:val="single"/>
          <w:lang w:eastAsia="zh-CN"/>
        </w:rPr>
        <w:t>车运方式</w:t>
      </w:r>
      <w:r>
        <w:rPr>
          <w:rFonts w:asciiTheme="minorEastAsia" w:eastAsiaTheme="minorEastAsia" w:hAnsiTheme="minorEastAsia" w:cs="仿宋" w:hint="eastAsia"/>
          <w:color w:val="000000"/>
          <w:sz w:val="24"/>
          <w:u w:val="single"/>
          <w:lang w:eastAsia="zh-CN"/>
        </w:rPr>
        <w:t>运抵指定的交货地点</w:t>
      </w:r>
    </w:p>
    <w:p w:rsidR="00E66F4C" w:rsidRDefault="00E66F4C" w:rsidP="00E66F4C">
      <w:pPr>
        <w:spacing w:line="400" w:lineRule="exact"/>
        <w:ind w:leftChars="171" w:left="376" w:firstLineChars="50" w:firstLine="120"/>
        <w:rPr>
          <w:sz w:val="24"/>
          <w:u w:val="single"/>
          <w:lang w:eastAsia="zh-CN"/>
        </w:rPr>
      </w:pPr>
      <w:r>
        <w:rPr>
          <w:rFonts w:asciiTheme="minorEastAsia" w:eastAsiaTheme="minorEastAsia" w:hAnsiTheme="minorEastAsia" w:hint="eastAsia"/>
          <w:sz w:val="24"/>
          <w:lang w:eastAsia="zh-CN"/>
        </w:rPr>
        <w:t>2.2交货地点：（</w:t>
      </w:r>
      <w:r>
        <w:rPr>
          <w:rFonts w:ascii="Arial" w:cs="Arial" w:hint="eastAsia"/>
          <w:sz w:val="24"/>
          <w:u w:val="single"/>
          <w:lang w:eastAsia="zh-CN"/>
        </w:rPr>
        <w:t>PX</w:t>
      </w:r>
      <w:r>
        <w:rPr>
          <w:rFonts w:ascii="Arial" w:cs="Arial" w:hint="eastAsia"/>
          <w:sz w:val="24"/>
          <w:u w:val="single"/>
          <w:lang w:eastAsia="zh-CN"/>
        </w:rPr>
        <w:t>厂区、</w:t>
      </w:r>
      <w:r>
        <w:rPr>
          <w:rFonts w:ascii="Arial" w:cs="Arial" w:hint="eastAsia"/>
          <w:sz w:val="24"/>
          <w:u w:val="single"/>
          <w:lang w:eastAsia="zh-CN"/>
        </w:rPr>
        <w:t>PTA</w:t>
      </w:r>
      <w:r>
        <w:rPr>
          <w:rFonts w:ascii="Arial" w:cs="Arial" w:hint="eastAsia"/>
          <w:sz w:val="24"/>
          <w:u w:val="single"/>
          <w:lang w:eastAsia="zh-CN"/>
        </w:rPr>
        <w:t>厂区、海边宿舍）</w:t>
      </w:r>
      <w:r>
        <w:rPr>
          <w:rFonts w:hint="eastAsia"/>
          <w:color w:val="000000"/>
          <w:sz w:val="24"/>
          <w:u w:val="single"/>
          <w:lang w:eastAsia="zh-CN"/>
        </w:rPr>
        <w:t>，每日的具体配送地址由甲方届时具体指定。</w:t>
      </w:r>
    </w:p>
    <w:p w:rsidR="00E66F4C" w:rsidRDefault="00E66F4C" w:rsidP="00E66F4C">
      <w:pPr>
        <w:spacing w:line="360" w:lineRule="auto"/>
        <w:ind w:firstLineChars="200" w:firstLine="480"/>
        <w:rPr>
          <w:sz w:val="24"/>
          <w:u w:val="single"/>
          <w:lang w:eastAsia="zh-CN"/>
        </w:rPr>
      </w:pPr>
      <w:r>
        <w:rPr>
          <w:rFonts w:asciiTheme="minorEastAsia" w:eastAsiaTheme="minorEastAsia" w:hAnsiTheme="minorEastAsia" w:hint="eastAsia"/>
          <w:sz w:val="24"/>
          <w:lang w:eastAsia="zh-CN"/>
        </w:rPr>
        <w:t>2.3交货时间：</w:t>
      </w:r>
      <w:r>
        <w:rPr>
          <w:rFonts w:hint="eastAsia"/>
          <w:color w:val="000000"/>
          <w:sz w:val="24"/>
          <w:u w:val="single"/>
          <w:lang w:eastAsia="zh-CN"/>
        </w:rPr>
        <w:t>自甲方联系乙方订货后24个小时内运输到指定地点。</w:t>
      </w:r>
      <w:r>
        <w:rPr>
          <w:sz w:val="24"/>
          <w:u w:val="single"/>
          <w:lang w:eastAsia="zh-CN"/>
        </w:rPr>
        <w:t xml:space="preserve"> </w:t>
      </w:r>
    </w:p>
    <w:p w:rsidR="00E66F4C" w:rsidRDefault="00E66F4C" w:rsidP="00E66F4C">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2.4乙方运输过程中发生的一切费用。在产品交付给甲方之前，相关的毁损、灭失等风险均由乙方自行承担。</w:t>
      </w:r>
    </w:p>
    <w:p w:rsidR="00E66F4C" w:rsidRDefault="00E66F4C" w:rsidP="00E66F4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3、付款方式与条件</w:t>
      </w:r>
    </w:p>
    <w:p w:rsidR="00E66F4C" w:rsidRDefault="00E66F4C" w:rsidP="00E66F4C">
      <w:pPr>
        <w:spacing w:line="400" w:lineRule="exact"/>
        <w:ind w:leftChars="172" w:left="462" w:hangingChars="35" w:hanging="84"/>
        <w:rPr>
          <w:color w:val="000000"/>
          <w:sz w:val="24"/>
          <w:lang w:eastAsia="zh-CN"/>
        </w:rPr>
      </w:pPr>
      <w:r>
        <w:rPr>
          <w:rFonts w:asciiTheme="minorEastAsia" w:eastAsiaTheme="minorEastAsia" w:hAnsiTheme="minorEastAsia" w:hint="eastAsia"/>
          <w:sz w:val="24"/>
          <w:lang w:eastAsia="zh-CN"/>
        </w:rPr>
        <w:t>3.1</w:t>
      </w:r>
      <w:r>
        <w:rPr>
          <w:kern w:val="1"/>
          <w:sz w:val="24"/>
          <w:lang w:eastAsia="zh-CN"/>
        </w:rPr>
        <w:t>付款条件：</w:t>
      </w:r>
      <w:r>
        <w:rPr>
          <w:rFonts w:hint="eastAsia"/>
          <w:kern w:val="1"/>
          <w:sz w:val="24"/>
          <w:lang w:eastAsia="zh-CN"/>
        </w:rPr>
        <w:t>甲方交货联系人签字确认交货数量，并</w:t>
      </w:r>
      <w:r>
        <w:rPr>
          <w:kern w:val="1"/>
          <w:sz w:val="24"/>
          <w:lang w:eastAsia="zh-CN"/>
        </w:rPr>
        <w:t>现场验收合格后（货到当天验收），且收到</w:t>
      </w:r>
      <w:r>
        <w:rPr>
          <w:rFonts w:hint="eastAsia"/>
          <w:kern w:val="1"/>
          <w:sz w:val="24"/>
          <w:lang w:eastAsia="zh-CN"/>
        </w:rPr>
        <w:t xml:space="preserve">对应金额 </w:t>
      </w:r>
      <w:r>
        <w:rPr>
          <w:rFonts w:hint="eastAsia"/>
          <w:kern w:val="1"/>
          <w:sz w:val="24"/>
          <w:u w:val="single"/>
          <w:lang w:eastAsia="zh-CN"/>
        </w:rPr>
        <w:t xml:space="preserve">   </w:t>
      </w:r>
      <w:r w:rsidRPr="00E66F4C">
        <w:rPr>
          <w:rFonts w:hint="eastAsia"/>
          <w:kern w:val="1"/>
          <w:sz w:val="24"/>
          <w:u w:val="single"/>
          <w:lang w:eastAsia="zh-CN"/>
        </w:rPr>
        <w:t xml:space="preserve"> </w:t>
      </w:r>
      <w:r>
        <w:rPr>
          <w:rFonts w:hint="eastAsia"/>
          <w:kern w:val="1"/>
          <w:sz w:val="24"/>
          <w:lang w:eastAsia="zh-CN"/>
        </w:rPr>
        <w:t>%增值税专用</w:t>
      </w:r>
      <w:r>
        <w:rPr>
          <w:kern w:val="1"/>
          <w:sz w:val="24"/>
          <w:lang w:eastAsia="zh-CN"/>
        </w:rPr>
        <w:t>发票后</w:t>
      </w:r>
      <w:r>
        <w:rPr>
          <w:rFonts w:hint="eastAsia"/>
          <w:kern w:val="1"/>
          <w:sz w:val="24"/>
          <w:u w:val="single"/>
          <w:lang w:eastAsia="zh-CN"/>
        </w:rPr>
        <w:t>30</w:t>
      </w:r>
      <w:r>
        <w:rPr>
          <w:kern w:val="1"/>
          <w:sz w:val="24"/>
          <w:lang w:eastAsia="zh-CN"/>
        </w:rPr>
        <w:t>日内，</w:t>
      </w:r>
      <w:r>
        <w:rPr>
          <w:rFonts w:hint="eastAsia"/>
          <w:sz w:val="24"/>
          <w:lang w:eastAsia="zh-CN"/>
        </w:rPr>
        <w:t>将款项通过银行转账的方式</w:t>
      </w:r>
      <w:r>
        <w:rPr>
          <w:rFonts w:hint="eastAsia"/>
          <w:color w:val="000000"/>
          <w:sz w:val="24"/>
          <w:lang w:eastAsia="zh-CN"/>
        </w:rPr>
        <w:t>支付至乙方指定的以下账户：</w:t>
      </w:r>
    </w:p>
    <w:p w:rsidR="00E66F4C" w:rsidRDefault="00E66F4C" w:rsidP="00E66F4C">
      <w:pPr>
        <w:spacing w:line="400" w:lineRule="exact"/>
        <w:ind w:leftChars="212" w:left="466"/>
        <w:rPr>
          <w:rFonts w:asciiTheme="minorEastAsia" w:eastAsiaTheme="minorEastAsia" w:hAnsiTheme="minorEastAsia"/>
          <w:sz w:val="24"/>
          <w:lang w:eastAsia="zh-CN"/>
        </w:rPr>
      </w:pPr>
      <w:r>
        <w:rPr>
          <w:rFonts w:hint="eastAsia"/>
          <w:color w:val="000000"/>
          <w:sz w:val="24"/>
          <w:lang w:eastAsia="zh-CN"/>
        </w:rPr>
        <w:t>户名：</w:t>
      </w:r>
      <w:r w:rsidRPr="00E66F4C">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 xml:space="preserve">        </w:t>
      </w:r>
      <w:r w:rsidRPr="00E66F4C">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 xml:space="preserve"> </w:t>
      </w:r>
    </w:p>
    <w:p w:rsidR="00E66F4C" w:rsidRPr="00E66F4C" w:rsidRDefault="00E66F4C" w:rsidP="00E66F4C">
      <w:pPr>
        <w:spacing w:line="400" w:lineRule="exact"/>
        <w:ind w:leftChars="212" w:left="466"/>
        <w:rPr>
          <w:color w:val="000000"/>
          <w:sz w:val="24"/>
          <w:u w:val="single"/>
          <w:lang w:eastAsia="zh-CN"/>
        </w:rPr>
      </w:pPr>
      <w:r>
        <w:rPr>
          <w:rFonts w:hint="eastAsia"/>
          <w:color w:val="000000"/>
          <w:sz w:val="24"/>
          <w:lang w:eastAsia="zh-CN"/>
        </w:rPr>
        <w:t>帐号：</w:t>
      </w:r>
      <w:r>
        <w:rPr>
          <w:rFonts w:hint="eastAsia"/>
          <w:sz w:val="24"/>
          <w:lang w:eastAsia="zh-CN"/>
        </w:rPr>
        <w:t xml:space="preserve"> </w:t>
      </w:r>
      <w:r>
        <w:rPr>
          <w:rFonts w:hint="eastAsia"/>
          <w:sz w:val="24"/>
          <w:u w:val="single"/>
          <w:lang w:eastAsia="zh-CN"/>
        </w:rPr>
        <w:t xml:space="preserve">                         </w:t>
      </w:r>
    </w:p>
    <w:p w:rsidR="00E66F4C" w:rsidRDefault="00E66F4C" w:rsidP="00E66F4C">
      <w:pPr>
        <w:spacing w:line="400" w:lineRule="exact"/>
        <w:ind w:leftChars="212" w:left="466"/>
        <w:rPr>
          <w:color w:val="000000"/>
          <w:sz w:val="24"/>
          <w:lang w:eastAsia="zh-CN"/>
        </w:rPr>
      </w:pPr>
      <w:r>
        <w:rPr>
          <w:rFonts w:hint="eastAsia"/>
          <w:color w:val="000000"/>
          <w:sz w:val="24"/>
          <w:lang w:eastAsia="zh-CN"/>
        </w:rPr>
        <w:lastRenderedPageBreak/>
        <w:t>开户行：</w:t>
      </w:r>
      <w:r>
        <w:rPr>
          <w:rFonts w:hint="eastAsia"/>
          <w:color w:val="000000"/>
          <w:sz w:val="24"/>
          <w:u w:val="single"/>
          <w:lang w:eastAsia="zh-CN"/>
        </w:rPr>
        <w:t xml:space="preserve">                         </w:t>
      </w:r>
      <w:r>
        <w:rPr>
          <w:rFonts w:asciiTheme="minorEastAsia" w:eastAsiaTheme="minorEastAsia" w:hAnsiTheme="minorEastAsia"/>
          <w:kern w:val="1"/>
          <w:sz w:val="24"/>
          <w:lang w:eastAsia="zh-CN"/>
        </w:rPr>
        <w:t xml:space="preserve"> </w:t>
      </w:r>
      <w:r>
        <w:rPr>
          <w:color w:val="000000"/>
          <w:sz w:val="24"/>
          <w:lang w:eastAsia="zh-CN"/>
        </w:rPr>
        <w:t xml:space="preserve"> </w:t>
      </w:r>
    </w:p>
    <w:p w:rsidR="00E66F4C" w:rsidRDefault="00E66F4C" w:rsidP="00E66F4C">
      <w:pPr>
        <w:spacing w:line="400" w:lineRule="exact"/>
        <w:ind w:leftChars="172" w:left="462" w:hangingChars="35" w:hanging="84"/>
        <w:rPr>
          <w:color w:val="000000"/>
          <w:sz w:val="24"/>
          <w:lang w:eastAsia="zh-CN"/>
        </w:rPr>
      </w:pPr>
      <w:r>
        <w:rPr>
          <w:rFonts w:hint="eastAsia"/>
          <w:color w:val="000000"/>
          <w:sz w:val="24"/>
          <w:lang w:eastAsia="zh-CN"/>
        </w:rPr>
        <w:t>乙方确保上述银行账号信息准确无误。如账号发生错误、变更等情况，应当及时以书面形式通知甲方，否则，由此而引起的一切责任均由乙方自行承担。</w:t>
      </w:r>
    </w:p>
    <w:p w:rsidR="00E66F4C" w:rsidRDefault="00E66F4C" w:rsidP="00E66F4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4、质量要求</w:t>
      </w:r>
    </w:p>
    <w:p w:rsidR="00E66F4C" w:rsidRDefault="00E66F4C" w:rsidP="00E66F4C">
      <w:pPr>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4.1乙方所提供的产品质量必须符合国家标准或行业标准以及原厂出厂标准，且乙方所提供的产品的技术参数必须与官方网站中所列设备的技术参数一致，如产品不符合本合同中约定的要求，甲方有权拒绝接受。</w:t>
      </w:r>
    </w:p>
    <w:p w:rsidR="00E66F4C" w:rsidRDefault="00E66F4C" w:rsidP="00E66F4C">
      <w:pPr>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4.2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66F4C" w:rsidRDefault="00E66F4C" w:rsidP="00E66F4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4.3乙方不按本合同约定交付产品所产生的任何费用由乙方自己承担。</w:t>
      </w:r>
    </w:p>
    <w:p w:rsidR="00E66F4C" w:rsidRDefault="00E66F4C" w:rsidP="00E66F4C">
      <w:pPr>
        <w:spacing w:line="360" w:lineRule="auto"/>
        <w:rPr>
          <w:b/>
          <w:color w:val="000000"/>
          <w:sz w:val="24"/>
          <w:lang w:eastAsia="zh-CN"/>
        </w:rPr>
      </w:pPr>
      <w:r>
        <w:rPr>
          <w:rFonts w:hint="eastAsia"/>
          <w:color w:val="000000"/>
          <w:sz w:val="24"/>
          <w:lang w:eastAsia="zh-CN"/>
        </w:rPr>
        <w:t>5、</w:t>
      </w:r>
      <w:r>
        <w:rPr>
          <w:rFonts w:hint="eastAsia"/>
          <w:b/>
          <w:color w:val="000000"/>
          <w:sz w:val="24"/>
          <w:lang w:eastAsia="zh-CN"/>
        </w:rPr>
        <w:t>指定负责人和联系方式：</w:t>
      </w:r>
    </w:p>
    <w:p w:rsidR="00E66F4C" w:rsidRDefault="00E66F4C" w:rsidP="00E66F4C">
      <w:pPr>
        <w:spacing w:line="400" w:lineRule="exact"/>
        <w:ind w:leftChars="203" w:left="1155" w:hangingChars="295" w:hanging="708"/>
        <w:rPr>
          <w:color w:val="000000"/>
          <w:sz w:val="24"/>
          <w:lang w:eastAsia="zh-CN"/>
        </w:rPr>
      </w:pPr>
      <w:r>
        <w:rPr>
          <w:rFonts w:hint="eastAsia"/>
          <w:color w:val="000000"/>
          <w:sz w:val="24"/>
          <w:lang w:eastAsia="zh-CN"/>
        </w:rPr>
        <w:t>5.1甲方应指定订货负责人（</w:t>
      </w:r>
      <w:r>
        <w:rPr>
          <w:rFonts w:asciiTheme="minorEastAsia" w:eastAsiaTheme="minorEastAsia" w:hAnsiTheme="minorEastAsia" w:hint="eastAsia"/>
          <w:sz w:val="24"/>
          <w:u w:val="single"/>
          <w:lang w:eastAsia="zh-CN"/>
        </w:rPr>
        <w:t>李晓平13850040658</w:t>
      </w:r>
      <w:r>
        <w:rPr>
          <w:rFonts w:hint="eastAsia"/>
          <w:color w:val="000000"/>
          <w:sz w:val="24"/>
          <w:lang w:eastAsia="zh-CN"/>
        </w:rPr>
        <w:t>）。</w:t>
      </w:r>
    </w:p>
    <w:p w:rsidR="00E66F4C" w:rsidRDefault="00E66F4C" w:rsidP="00E66F4C">
      <w:pPr>
        <w:pStyle w:val="a7"/>
        <w:spacing w:line="400" w:lineRule="exact"/>
        <w:ind w:leftChars="203" w:left="1167" w:hangingChars="300" w:hanging="720"/>
        <w:rPr>
          <w:color w:val="000000"/>
          <w:sz w:val="24"/>
          <w:szCs w:val="24"/>
          <w:lang w:eastAsia="zh-CN"/>
        </w:rPr>
      </w:pPr>
      <w:r>
        <w:rPr>
          <w:rFonts w:hint="eastAsia"/>
          <w:color w:val="000000"/>
          <w:sz w:val="24"/>
          <w:szCs w:val="24"/>
          <w:lang w:eastAsia="zh-CN"/>
        </w:rPr>
        <w:t>5.2乙方指定以下联系人专门负责为甲方安排货物、配送、登记、服务沟通、对账结算等本协议相关事宜</w:t>
      </w:r>
      <w:r>
        <w:rPr>
          <w:color w:val="000000"/>
          <w:sz w:val="24"/>
          <w:szCs w:val="24"/>
          <w:lang w:eastAsia="zh-CN"/>
        </w:rPr>
        <w:t>,</w:t>
      </w:r>
      <w:r>
        <w:rPr>
          <w:rFonts w:hint="eastAsia"/>
          <w:color w:val="000000"/>
          <w:sz w:val="24"/>
          <w:szCs w:val="24"/>
          <w:lang w:eastAsia="zh-CN"/>
        </w:rPr>
        <w:t>乙方保证甲方可通过以下联系方式随时联系乙方：</w:t>
      </w:r>
    </w:p>
    <w:p w:rsidR="00E66F4C" w:rsidRPr="00E66F4C" w:rsidRDefault="00E66F4C" w:rsidP="00E66F4C">
      <w:pPr>
        <w:spacing w:line="400" w:lineRule="exact"/>
        <w:ind w:leftChars="171" w:left="376" w:firstLineChars="350" w:firstLine="840"/>
        <w:rPr>
          <w:color w:val="000000"/>
          <w:sz w:val="24"/>
          <w:u w:val="single"/>
          <w:lang w:eastAsia="zh-CN"/>
        </w:rPr>
      </w:pPr>
      <w:r>
        <w:rPr>
          <w:rFonts w:hint="eastAsia"/>
          <w:color w:val="000000"/>
          <w:sz w:val="24"/>
          <w:lang w:eastAsia="zh-CN"/>
        </w:rPr>
        <w:t>联系人：</w:t>
      </w:r>
      <w:r>
        <w:rPr>
          <w:rFonts w:hint="eastAsia"/>
          <w:u w:val="single"/>
          <w:lang w:eastAsia="zh-CN"/>
        </w:rPr>
        <w:t xml:space="preserve">          </w:t>
      </w:r>
      <w:r w:rsidRPr="00E66F4C">
        <w:rPr>
          <w:color w:val="000000"/>
          <w:sz w:val="24"/>
          <w:u w:val="single"/>
          <w:lang w:eastAsia="zh-CN"/>
        </w:rPr>
        <w:t>联系电话：</w:t>
      </w:r>
      <w:r>
        <w:rPr>
          <w:rFonts w:hint="eastAsia"/>
          <w:color w:val="000000"/>
          <w:sz w:val="24"/>
          <w:u w:val="single"/>
          <w:lang w:eastAsia="zh-CN"/>
        </w:rPr>
        <w:t xml:space="preserve">            </w:t>
      </w:r>
    </w:p>
    <w:p w:rsidR="00E66F4C" w:rsidRDefault="00E66F4C" w:rsidP="00E66F4C">
      <w:pPr>
        <w:spacing w:line="400" w:lineRule="exact"/>
        <w:ind w:leftChars="171" w:left="376" w:firstLineChars="350" w:firstLine="840"/>
        <w:rPr>
          <w:color w:val="000000"/>
          <w:sz w:val="24"/>
          <w:lang w:eastAsia="zh-CN"/>
        </w:rPr>
      </w:pPr>
      <w:r>
        <w:rPr>
          <w:rFonts w:hint="eastAsia"/>
          <w:color w:val="000000"/>
          <w:sz w:val="24"/>
          <w:lang w:eastAsia="zh-CN"/>
        </w:rPr>
        <w:t>如有更改，乙方应提前</w:t>
      </w:r>
      <w:r>
        <w:rPr>
          <w:color w:val="000000"/>
          <w:sz w:val="24"/>
          <w:lang w:eastAsia="zh-CN"/>
        </w:rPr>
        <w:t>5</w:t>
      </w:r>
      <w:r>
        <w:rPr>
          <w:rFonts w:hint="eastAsia"/>
          <w:color w:val="000000"/>
          <w:sz w:val="24"/>
          <w:lang w:eastAsia="zh-CN"/>
        </w:rPr>
        <w:t>日及时书面通知甲方。</w:t>
      </w:r>
    </w:p>
    <w:p w:rsidR="00E66F4C" w:rsidRDefault="00E66F4C" w:rsidP="00E66F4C">
      <w:pPr>
        <w:spacing w:line="40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6、质量保证</w:t>
      </w:r>
    </w:p>
    <w:p w:rsidR="00E66F4C" w:rsidRDefault="00E66F4C" w:rsidP="00E66F4C">
      <w:pPr>
        <w:spacing w:line="360" w:lineRule="auto"/>
        <w:ind w:firstLine="480"/>
        <w:rPr>
          <w:color w:val="000000"/>
          <w:sz w:val="24"/>
          <w:lang w:eastAsia="zh-CN"/>
        </w:rPr>
      </w:pPr>
      <w:r>
        <w:rPr>
          <w:rFonts w:asciiTheme="minorEastAsia" w:eastAsiaTheme="minorEastAsia" w:hAnsiTheme="minorEastAsia" w:hint="eastAsia"/>
          <w:sz w:val="24"/>
          <w:lang w:eastAsia="zh-CN"/>
        </w:rPr>
        <w:t>6.1</w:t>
      </w:r>
      <w:r>
        <w:rPr>
          <w:rFonts w:hint="eastAsia"/>
          <w:color w:val="000000"/>
          <w:sz w:val="24"/>
          <w:lang w:eastAsia="zh-CN"/>
        </w:rPr>
        <w:t>若在质保期内发现质量或者卫生不符合甲方的要求，或者产品内有肉眼可见物或有异味，包括但不限于产品中出现虫子、钢丝、头发等异物或者变质的，乙方应负责无条件退换货，若当月发生前述情形三次或三次以上的，甲方有权单方解除本协议，并不予结算当月款项，所造成的损失由乙方自行承担。</w:t>
      </w:r>
    </w:p>
    <w:p w:rsidR="00E66F4C" w:rsidRDefault="00E66F4C" w:rsidP="00E66F4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7、违约责任</w:t>
      </w:r>
    </w:p>
    <w:p w:rsidR="00E66F4C" w:rsidRDefault="00E66F4C" w:rsidP="00E66F4C">
      <w:pPr>
        <w:spacing w:line="360" w:lineRule="auto"/>
        <w:rPr>
          <w:sz w:val="24"/>
          <w:lang w:eastAsia="zh-CN"/>
        </w:rPr>
      </w:pPr>
      <w:r>
        <w:rPr>
          <w:rFonts w:asciiTheme="minorEastAsia" w:eastAsiaTheme="minorEastAsia" w:hAnsiTheme="minorEastAsia" w:hint="eastAsia"/>
          <w:sz w:val="24"/>
          <w:lang w:eastAsia="zh-CN"/>
        </w:rPr>
        <w:t xml:space="preserve">   7.1</w:t>
      </w:r>
      <w:r>
        <w:rPr>
          <w:rFonts w:hint="eastAsia"/>
          <w:sz w:val="24"/>
          <w:lang w:eastAsia="zh-CN"/>
        </w:rPr>
        <w:t>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E66F4C" w:rsidRDefault="00E66F4C" w:rsidP="00E66F4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7.2</w:t>
      </w:r>
      <w:r w:rsidR="00161FF4">
        <w:rPr>
          <w:rFonts w:hint="eastAsia"/>
          <w:sz w:val="24"/>
          <w:szCs w:val="24"/>
          <w:lang w:eastAsia="zh-CN"/>
        </w:rPr>
        <w:t>如甲方逾期付款，应按全国银行间同业拆借中心公布的贷款市场报价利率支付利息。</w:t>
      </w:r>
    </w:p>
    <w:p w:rsidR="00E66F4C" w:rsidRDefault="00E66F4C" w:rsidP="00E66F4C">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7.3 一方的违约行为给对方造成的损失超过本合同约定的违约金数额的，超出部分，违约方应予以赔偿。</w:t>
      </w:r>
    </w:p>
    <w:p w:rsidR="00E66F4C" w:rsidRDefault="00E66F4C" w:rsidP="00E66F4C">
      <w:pPr>
        <w:spacing w:line="360" w:lineRule="auto"/>
        <w:ind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8、法律的适用及争议解决方式</w:t>
      </w:r>
    </w:p>
    <w:p w:rsidR="00E66F4C" w:rsidRDefault="00E66F4C" w:rsidP="00E66F4C">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8.1本合同的效力、解释及履行均适用中华人民共和国法律。</w:t>
      </w:r>
    </w:p>
    <w:p w:rsidR="00E66F4C" w:rsidRDefault="00E66F4C" w:rsidP="00E66F4C">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8.2因本合同履行过程中引起的任何争议，双方应及时友好协商解决。协商不成的，向甲方所在地的人民法院提起诉讼。</w:t>
      </w:r>
    </w:p>
    <w:p w:rsidR="00E66F4C" w:rsidRDefault="00E66F4C" w:rsidP="00E66F4C">
      <w:pPr>
        <w:spacing w:line="400" w:lineRule="exact"/>
        <w:rPr>
          <w:b/>
          <w:color w:val="000000"/>
          <w:sz w:val="24"/>
          <w:lang w:eastAsia="zh-CN"/>
        </w:rPr>
      </w:pPr>
      <w:r>
        <w:rPr>
          <w:rFonts w:asciiTheme="minorEastAsia" w:eastAsiaTheme="minorEastAsia" w:hAnsiTheme="minorEastAsia" w:hint="eastAsia"/>
          <w:sz w:val="24"/>
          <w:lang w:eastAsia="zh-CN"/>
        </w:rPr>
        <w:t>9、</w:t>
      </w:r>
      <w:r>
        <w:rPr>
          <w:rFonts w:hint="eastAsia"/>
          <w:bCs/>
          <w:color w:val="000000"/>
          <w:sz w:val="24"/>
          <w:lang w:eastAsia="zh-CN"/>
        </w:rPr>
        <w:t>合同期限及其他约定</w:t>
      </w:r>
    </w:p>
    <w:p w:rsidR="00E66F4C" w:rsidRDefault="00E66F4C" w:rsidP="00161FF4">
      <w:pPr>
        <w:pStyle w:val="1"/>
        <w:ind w:firstLineChars="150" w:firstLine="360"/>
        <w:rPr>
          <w:color w:val="000000"/>
          <w:sz w:val="24"/>
        </w:rPr>
      </w:pPr>
      <w:r>
        <w:rPr>
          <w:rFonts w:hint="eastAsia"/>
          <w:color w:val="000000"/>
          <w:sz w:val="24"/>
        </w:rPr>
        <w:t>9.1</w:t>
      </w:r>
      <w:r w:rsidR="00161FF4" w:rsidRPr="00AB7E70">
        <w:rPr>
          <w:rFonts w:hint="eastAsia"/>
          <w:sz w:val="24"/>
          <w:szCs w:val="24"/>
        </w:rPr>
        <w:t>合同期限：202</w:t>
      </w:r>
      <w:r w:rsidR="00161FF4">
        <w:rPr>
          <w:rFonts w:hint="eastAsia"/>
          <w:sz w:val="24"/>
          <w:szCs w:val="24"/>
        </w:rPr>
        <w:t>1</w:t>
      </w:r>
      <w:r w:rsidR="00161FF4" w:rsidRPr="00AB7E70">
        <w:rPr>
          <w:rFonts w:hint="eastAsia"/>
          <w:sz w:val="24"/>
          <w:szCs w:val="24"/>
        </w:rPr>
        <w:t>年</w:t>
      </w:r>
      <w:r w:rsidR="00161FF4">
        <w:rPr>
          <w:rFonts w:hint="eastAsia"/>
          <w:sz w:val="24"/>
          <w:szCs w:val="24"/>
        </w:rPr>
        <w:t xml:space="preserve">  </w:t>
      </w:r>
      <w:r w:rsidR="00161FF4" w:rsidRPr="00AB7E70">
        <w:rPr>
          <w:rFonts w:hint="eastAsia"/>
          <w:sz w:val="24"/>
          <w:szCs w:val="24"/>
        </w:rPr>
        <w:t>月</w:t>
      </w:r>
      <w:r w:rsidR="00161FF4">
        <w:rPr>
          <w:rFonts w:hint="eastAsia"/>
          <w:sz w:val="24"/>
          <w:szCs w:val="24"/>
        </w:rPr>
        <w:t xml:space="preserve">  </w:t>
      </w:r>
      <w:r w:rsidR="00161FF4" w:rsidRPr="00AB7E70">
        <w:rPr>
          <w:rFonts w:hint="eastAsia"/>
          <w:sz w:val="24"/>
          <w:szCs w:val="24"/>
        </w:rPr>
        <w:t>日至202</w:t>
      </w:r>
      <w:r w:rsidR="00161FF4">
        <w:rPr>
          <w:rFonts w:hint="eastAsia"/>
          <w:sz w:val="24"/>
          <w:szCs w:val="24"/>
        </w:rPr>
        <w:t>3</w:t>
      </w:r>
      <w:r w:rsidR="00161FF4" w:rsidRPr="00AB7E70">
        <w:rPr>
          <w:rFonts w:hint="eastAsia"/>
          <w:sz w:val="24"/>
          <w:szCs w:val="24"/>
        </w:rPr>
        <w:t>年</w:t>
      </w:r>
      <w:r w:rsidR="00161FF4">
        <w:rPr>
          <w:rFonts w:hint="eastAsia"/>
          <w:sz w:val="24"/>
          <w:szCs w:val="24"/>
        </w:rPr>
        <w:t xml:space="preserve">  </w:t>
      </w:r>
      <w:r w:rsidR="00161FF4" w:rsidRPr="00AB7E70">
        <w:rPr>
          <w:rFonts w:hint="eastAsia"/>
          <w:sz w:val="24"/>
          <w:szCs w:val="24"/>
        </w:rPr>
        <w:t>月</w:t>
      </w:r>
      <w:r w:rsidR="00161FF4">
        <w:rPr>
          <w:rFonts w:hint="eastAsia"/>
          <w:sz w:val="24"/>
          <w:szCs w:val="24"/>
        </w:rPr>
        <w:t xml:space="preserve">  </w:t>
      </w:r>
      <w:r w:rsidR="00161FF4" w:rsidRPr="00AB7E70">
        <w:rPr>
          <w:rFonts w:hint="eastAsia"/>
          <w:sz w:val="24"/>
          <w:szCs w:val="24"/>
        </w:rPr>
        <w:t>日（</w:t>
      </w:r>
      <w:r w:rsidR="005003CD">
        <w:rPr>
          <w:rFonts w:hint="eastAsia"/>
          <w:sz w:val="24"/>
          <w:szCs w:val="24"/>
        </w:rPr>
        <w:t>壹</w:t>
      </w:r>
      <w:r w:rsidR="00161FF4" w:rsidRPr="00AB7E70">
        <w:rPr>
          <w:rFonts w:hint="eastAsia"/>
          <w:sz w:val="24"/>
          <w:szCs w:val="24"/>
        </w:rPr>
        <w:t>年）。</w:t>
      </w:r>
      <w:r>
        <w:rPr>
          <w:rFonts w:hint="eastAsia"/>
          <w:color w:val="000000"/>
          <w:sz w:val="24"/>
        </w:rPr>
        <w:t>如合同期满，双方有意继续合作，应提前</w:t>
      </w:r>
      <w:r>
        <w:rPr>
          <w:color w:val="000000"/>
          <w:sz w:val="24"/>
        </w:rPr>
        <w:t>30</w:t>
      </w:r>
      <w:r>
        <w:rPr>
          <w:rFonts w:hint="eastAsia"/>
          <w:color w:val="000000"/>
          <w:sz w:val="24"/>
        </w:rPr>
        <w:t>日向对方提出续签意向，双方协商重新签订书面协议。</w:t>
      </w:r>
    </w:p>
    <w:p w:rsidR="00E66F4C" w:rsidRDefault="00E66F4C" w:rsidP="00161FF4">
      <w:pPr>
        <w:spacing w:line="360" w:lineRule="auto"/>
        <w:ind w:firstLineChars="150" w:firstLine="360"/>
        <w:rPr>
          <w:rFonts w:asciiTheme="minorEastAsia" w:eastAsiaTheme="minorEastAsia" w:hAnsiTheme="minorEastAsia"/>
          <w:sz w:val="24"/>
          <w:lang w:eastAsia="zh-CN"/>
        </w:rPr>
      </w:pPr>
      <w:r>
        <w:rPr>
          <w:rFonts w:hint="eastAsia"/>
          <w:color w:val="000000"/>
          <w:sz w:val="24"/>
          <w:lang w:eastAsia="zh-CN"/>
        </w:rPr>
        <w:t>9.2</w:t>
      </w:r>
      <w:r>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E66F4C" w:rsidRDefault="00E66F4C" w:rsidP="00E66F4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10、本合同一式四份，经双方签订后生效，甲方执三份、乙方执一份，具有同等效力。</w:t>
      </w:r>
    </w:p>
    <w:p w:rsidR="00E66F4C" w:rsidRDefault="00E66F4C" w:rsidP="00E66F4C">
      <w:pPr>
        <w:spacing w:line="360" w:lineRule="auto"/>
        <w:ind w:firstLineChars="200" w:firstLine="480"/>
        <w:rPr>
          <w:rFonts w:asciiTheme="minorEastAsia" w:eastAsiaTheme="minorEastAsia" w:hAnsiTheme="minorEastAsia"/>
          <w:sz w:val="24"/>
          <w:lang w:eastAsia="zh-CN"/>
        </w:rPr>
      </w:pPr>
    </w:p>
    <w:p w:rsidR="00E66F4C" w:rsidRDefault="00E66F4C" w:rsidP="00E66F4C">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E66F4C" w:rsidTr="00E66F4C">
        <w:trPr>
          <w:jc w:val="center"/>
        </w:trPr>
        <w:tc>
          <w:tcPr>
            <w:tcW w:w="4960" w:type="dxa"/>
            <w:vAlign w:val="center"/>
          </w:tcPr>
          <w:p w:rsidR="00E66F4C" w:rsidRDefault="00E66F4C" w:rsidP="00E66F4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甲方：</w:t>
            </w:r>
            <w:r>
              <w:rPr>
                <w:kern w:val="1"/>
                <w:sz w:val="24"/>
                <w:lang w:eastAsia="zh-CN"/>
              </w:rPr>
              <w:t>福建福海创石油化工有限公司</w:t>
            </w:r>
          </w:p>
        </w:tc>
        <w:tc>
          <w:tcPr>
            <w:tcW w:w="4821" w:type="dxa"/>
            <w:vAlign w:val="center"/>
          </w:tcPr>
          <w:p w:rsidR="00E66F4C" w:rsidRDefault="00E66F4C" w:rsidP="00161FF4">
            <w:pPr>
              <w:spacing w:line="360" w:lineRule="auto"/>
              <w:rPr>
                <w:rFonts w:asciiTheme="minorEastAsia" w:eastAsiaTheme="minorEastAsia" w:hAnsiTheme="minorEastAsia"/>
                <w:sz w:val="24"/>
                <w:lang w:eastAsia="zh-CN"/>
              </w:rPr>
            </w:pPr>
            <w:r>
              <w:rPr>
                <w:rFonts w:hint="eastAsia"/>
                <w:sz w:val="24"/>
                <w:lang w:eastAsia="zh-CN"/>
              </w:rPr>
              <w:t>乙方：</w:t>
            </w:r>
            <w:r w:rsidR="00161FF4">
              <w:rPr>
                <w:rFonts w:asciiTheme="minorEastAsia" w:eastAsiaTheme="minorEastAsia" w:hAnsiTheme="minorEastAsia" w:hint="eastAsia"/>
                <w:sz w:val="24"/>
                <w:lang w:eastAsia="zh-CN"/>
              </w:rPr>
              <w:t xml:space="preserve"> </w:t>
            </w:r>
          </w:p>
        </w:tc>
      </w:tr>
      <w:tr w:rsidR="00E66F4C" w:rsidTr="00E66F4C">
        <w:trPr>
          <w:jc w:val="center"/>
        </w:trPr>
        <w:tc>
          <w:tcPr>
            <w:tcW w:w="4960" w:type="dxa"/>
            <w:vAlign w:val="center"/>
          </w:tcPr>
          <w:p w:rsidR="00E66F4C" w:rsidRDefault="00E66F4C" w:rsidP="00E66F4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联系地址：</w:t>
            </w:r>
            <w:r>
              <w:rPr>
                <w:kern w:val="1"/>
                <w:sz w:val="24"/>
                <w:lang w:eastAsia="zh-CN"/>
              </w:rPr>
              <w:t>福建省漳州市古雷经济开发区腾龙路1号</w:t>
            </w:r>
          </w:p>
        </w:tc>
        <w:tc>
          <w:tcPr>
            <w:tcW w:w="4821" w:type="dxa"/>
            <w:vAlign w:val="center"/>
          </w:tcPr>
          <w:p w:rsidR="00E66F4C" w:rsidRDefault="00E66F4C" w:rsidP="00161FF4">
            <w:pPr>
              <w:spacing w:line="360" w:lineRule="auto"/>
              <w:rPr>
                <w:rFonts w:asciiTheme="minorEastAsia" w:eastAsiaTheme="minorEastAsia" w:hAnsiTheme="minorEastAsia"/>
                <w:sz w:val="24"/>
                <w:lang w:eastAsia="zh-CN"/>
              </w:rPr>
            </w:pPr>
            <w:r>
              <w:rPr>
                <w:rFonts w:hint="eastAsia"/>
                <w:sz w:val="24"/>
                <w:lang w:eastAsia="zh-CN"/>
              </w:rPr>
              <w:t>联系地址：</w:t>
            </w:r>
            <w:r w:rsidR="00161FF4">
              <w:rPr>
                <w:rFonts w:hint="eastAsia"/>
                <w:sz w:val="24"/>
                <w:lang w:eastAsia="zh-CN"/>
              </w:rPr>
              <w:t xml:space="preserve"> </w:t>
            </w:r>
          </w:p>
        </w:tc>
      </w:tr>
      <w:tr w:rsidR="00E66F4C" w:rsidTr="00E66F4C">
        <w:trPr>
          <w:jc w:val="center"/>
        </w:trPr>
        <w:tc>
          <w:tcPr>
            <w:tcW w:w="4960" w:type="dxa"/>
            <w:vAlign w:val="center"/>
          </w:tcPr>
          <w:p w:rsidR="00E66F4C" w:rsidRDefault="00E66F4C" w:rsidP="00E66F4C">
            <w:pPr>
              <w:spacing w:line="360" w:lineRule="auto"/>
              <w:rPr>
                <w:rFonts w:asciiTheme="minorEastAsia" w:eastAsiaTheme="minorEastAsia" w:hAnsiTheme="minorEastAsia"/>
                <w:sz w:val="24"/>
              </w:rPr>
            </w:pPr>
            <w:r>
              <w:rPr>
                <w:rFonts w:asciiTheme="minorEastAsia" w:eastAsiaTheme="minorEastAsia" w:hAnsiTheme="minorEastAsia" w:hint="eastAsia"/>
                <w:sz w:val="24"/>
              </w:rPr>
              <w:t>传真：</w:t>
            </w:r>
          </w:p>
        </w:tc>
        <w:tc>
          <w:tcPr>
            <w:tcW w:w="4821" w:type="dxa"/>
            <w:vAlign w:val="center"/>
          </w:tcPr>
          <w:p w:rsidR="00E66F4C" w:rsidRDefault="00E66F4C" w:rsidP="00E66F4C">
            <w:pPr>
              <w:spacing w:line="360" w:lineRule="auto"/>
              <w:rPr>
                <w:rFonts w:asciiTheme="minorEastAsia" w:eastAsiaTheme="minorEastAsia" w:hAnsiTheme="minorEastAsia"/>
                <w:sz w:val="24"/>
              </w:rPr>
            </w:pPr>
            <w:r>
              <w:rPr>
                <w:rFonts w:hint="eastAsia"/>
                <w:sz w:val="24"/>
              </w:rPr>
              <w:t>电子邮箱：</w:t>
            </w:r>
          </w:p>
        </w:tc>
      </w:tr>
      <w:tr w:rsidR="00E66F4C" w:rsidTr="00E66F4C">
        <w:trPr>
          <w:jc w:val="center"/>
        </w:trPr>
        <w:tc>
          <w:tcPr>
            <w:tcW w:w="4960" w:type="dxa"/>
            <w:vAlign w:val="center"/>
          </w:tcPr>
          <w:p w:rsidR="00E66F4C" w:rsidRDefault="00E66F4C" w:rsidP="00E66F4C">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电子邮箱：</w:t>
            </w:r>
          </w:p>
        </w:tc>
        <w:tc>
          <w:tcPr>
            <w:tcW w:w="4821" w:type="dxa"/>
            <w:vAlign w:val="center"/>
          </w:tcPr>
          <w:p w:rsidR="00E66F4C" w:rsidRDefault="00E66F4C" w:rsidP="00161FF4">
            <w:pPr>
              <w:spacing w:line="360" w:lineRule="auto"/>
              <w:rPr>
                <w:rFonts w:asciiTheme="minorEastAsia" w:eastAsiaTheme="minorEastAsia" w:hAnsiTheme="minorEastAsia"/>
                <w:sz w:val="24"/>
                <w:lang w:eastAsia="zh-CN"/>
              </w:rPr>
            </w:pPr>
            <w:r>
              <w:rPr>
                <w:rFonts w:hint="eastAsia"/>
                <w:sz w:val="24"/>
              </w:rPr>
              <w:t>委托代理人：</w:t>
            </w:r>
            <w:r w:rsidR="00161FF4">
              <w:rPr>
                <w:rFonts w:hint="eastAsia"/>
                <w:sz w:val="24"/>
                <w:lang w:eastAsia="zh-CN"/>
              </w:rPr>
              <w:t xml:space="preserve"> </w:t>
            </w:r>
          </w:p>
        </w:tc>
      </w:tr>
      <w:tr w:rsidR="00E66F4C" w:rsidTr="00E66F4C">
        <w:trPr>
          <w:jc w:val="center"/>
        </w:trPr>
        <w:tc>
          <w:tcPr>
            <w:tcW w:w="4960" w:type="dxa"/>
            <w:vAlign w:val="center"/>
          </w:tcPr>
          <w:p w:rsidR="00E66F4C" w:rsidRDefault="00E66F4C" w:rsidP="00E66F4C">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w:t>
            </w:r>
            <w:r>
              <w:rPr>
                <w:rFonts w:asciiTheme="minorEastAsia" w:eastAsiaTheme="minorEastAsia" w:hAnsiTheme="minorEastAsia"/>
                <w:sz w:val="24"/>
              </w:rPr>
              <w:t xml:space="preserve"> </w:t>
            </w:r>
          </w:p>
        </w:tc>
        <w:tc>
          <w:tcPr>
            <w:tcW w:w="4821" w:type="dxa"/>
            <w:vAlign w:val="center"/>
          </w:tcPr>
          <w:p w:rsidR="00E66F4C" w:rsidRDefault="00E66F4C" w:rsidP="00161FF4">
            <w:pPr>
              <w:spacing w:line="360" w:lineRule="auto"/>
              <w:rPr>
                <w:rFonts w:asciiTheme="minorEastAsia" w:eastAsiaTheme="minorEastAsia" w:hAnsiTheme="minorEastAsia"/>
                <w:sz w:val="24"/>
                <w:lang w:eastAsia="zh-CN"/>
              </w:rPr>
            </w:pPr>
            <w:r>
              <w:rPr>
                <w:rFonts w:hint="eastAsia"/>
                <w:sz w:val="24"/>
              </w:rPr>
              <w:t>电话：</w:t>
            </w:r>
            <w:r w:rsidR="00161FF4">
              <w:rPr>
                <w:rFonts w:hint="eastAsia"/>
                <w:sz w:val="24"/>
                <w:lang w:eastAsia="zh-CN"/>
              </w:rPr>
              <w:t xml:space="preserve"> </w:t>
            </w:r>
          </w:p>
        </w:tc>
      </w:tr>
      <w:tr w:rsidR="00E66F4C" w:rsidTr="00E66F4C">
        <w:trPr>
          <w:jc w:val="center"/>
        </w:trPr>
        <w:tc>
          <w:tcPr>
            <w:tcW w:w="4960" w:type="dxa"/>
            <w:vAlign w:val="center"/>
          </w:tcPr>
          <w:p w:rsidR="00E66F4C" w:rsidRDefault="00E66F4C" w:rsidP="00E66F4C">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w:t>
            </w:r>
          </w:p>
        </w:tc>
        <w:tc>
          <w:tcPr>
            <w:tcW w:w="4821" w:type="dxa"/>
            <w:vAlign w:val="center"/>
          </w:tcPr>
          <w:p w:rsidR="00E66F4C" w:rsidRDefault="00161FF4" w:rsidP="00E66F4C">
            <w:pPr>
              <w:spacing w:line="360" w:lineRule="auto"/>
              <w:rPr>
                <w:rFonts w:asciiTheme="minorEastAsia" w:eastAsiaTheme="minorEastAsia" w:hAnsiTheme="minorEastAsia"/>
                <w:kern w:val="1"/>
                <w:sz w:val="24"/>
                <w:lang w:eastAsia="zh-CN"/>
              </w:rPr>
            </w:pPr>
            <w:r>
              <w:rPr>
                <w:rFonts w:hint="eastAsia"/>
                <w:sz w:val="24"/>
                <w:lang w:eastAsia="zh-CN"/>
              </w:rPr>
              <w:t xml:space="preserve"> </w:t>
            </w:r>
          </w:p>
        </w:tc>
      </w:tr>
      <w:tr w:rsidR="00E66F4C" w:rsidTr="00E66F4C">
        <w:trPr>
          <w:jc w:val="center"/>
        </w:trPr>
        <w:tc>
          <w:tcPr>
            <w:tcW w:w="4960" w:type="dxa"/>
            <w:vAlign w:val="center"/>
          </w:tcPr>
          <w:p w:rsidR="00E66F4C" w:rsidRDefault="00E66F4C" w:rsidP="00E66F4C">
            <w:pPr>
              <w:spacing w:line="360" w:lineRule="auto"/>
              <w:rPr>
                <w:rFonts w:asciiTheme="minorEastAsia" w:eastAsiaTheme="minorEastAsia" w:hAnsiTheme="minorEastAsia"/>
                <w:sz w:val="24"/>
                <w:lang w:eastAsia="zh-CN"/>
              </w:rPr>
            </w:pPr>
          </w:p>
        </w:tc>
        <w:tc>
          <w:tcPr>
            <w:tcW w:w="4821" w:type="dxa"/>
            <w:vAlign w:val="center"/>
          </w:tcPr>
          <w:p w:rsidR="00E66F4C" w:rsidRDefault="00161FF4" w:rsidP="00E66F4C">
            <w:pPr>
              <w:spacing w:line="360" w:lineRule="auto"/>
              <w:rPr>
                <w:rFonts w:asciiTheme="minorEastAsia" w:eastAsiaTheme="minorEastAsia" w:hAnsiTheme="minorEastAsia"/>
                <w:sz w:val="24"/>
                <w:lang w:eastAsia="zh-CN"/>
              </w:rPr>
            </w:pPr>
            <w:r>
              <w:rPr>
                <w:rFonts w:hint="eastAsia"/>
                <w:sz w:val="24"/>
                <w:lang w:eastAsia="zh-CN"/>
              </w:rPr>
              <w:t xml:space="preserve"> </w:t>
            </w:r>
          </w:p>
        </w:tc>
      </w:tr>
    </w:tbl>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715B77" w:rsidRPr="00845971">
        <w:rPr>
          <w:rFonts w:asciiTheme="minorEastAsia" w:eastAsiaTheme="minorEastAsia" w:hAnsiTheme="minorEastAsia" w:hint="eastAsia"/>
          <w:bCs/>
          <w:sz w:val="24"/>
          <w:szCs w:val="24"/>
          <w:u w:val="single"/>
          <w:lang w:eastAsia="zh-CN"/>
        </w:rPr>
        <w:t>“</w:t>
      </w:r>
      <w:r w:rsidR="003C1790">
        <w:rPr>
          <w:rFonts w:asciiTheme="minorEastAsia" w:eastAsiaTheme="minorEastAsia" w:hAnsiTheme="minorEastAsia" w:hint="eastAsia"/>
          <w:bCs/>
          <w:sz w:val="24"/>
          <w:szCs w:val="24"/>
          <w:u w:val="single"/>
          <w:lang w:eastAsia="zh-CN"/>
        </w:rPr>
        <w:t>防暑降温用品</w:t>
      </w:r>
      <w:r w:rsidR="00215A47" w:rsidRPr="00215A47">
        <w:rPr>
          <w:rFonts w:asciiTheme="minorEastAsia" w:eastAsiaTheme="minorEastAsia" w:hAnsiTheme="minorEastAsia"/>
          <w:bCs/>
          <w:sz w:val="24"/>
          <w:szCs w:val="24"/>
          <w:u w:val="single"/>
          <w:lang w:eastAsia="zh-CN"/>
        </w:rPr>
        <w:t>采购（项目编号：</w:t>
      </w:r>
      <w:r w:rsidR="003C1790" w:rsidRPr="003C1790">
        <w:rPr>
          <w:rFonts w:asciiTheme="minorEastAsia" w:eastAsiaTheme="minorEastAsia" w:hAnsiTheme="minorEastAsia"/>
          <w:bCs/>
          <w:sz w:val="24"/>
          <w:szCs w:val="24"/>
          <w:u w:val="single"/>
          <w:lang w:eastAsia="zh-CN"/>
        </w:rPr>
        <w:t>FHC-PTCG20210521002</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B90930" w:rsidRPr="00845971">
        <w:rPr>
          <w:rFonts w:asciiTheme="minorEastAsia" w:eastAsiaTheme="minorEastAsia" w:hAnsiTheme="minorEastAsia" w:hint="eastAsia"/>
          <w:bCs/>
          <w:sz w:val="24"/>
          <w:szCs w:val="24"/>
          <w:u w:val="single"/>
          <w:lang w:eastAsia="zh-CN"/>
        </w:rPr>
        <w:t>“</w:t>
      </w:r>
      <w:r w:rsidR="003C1790">
        <w:rPr>
          <w:rFonts w:asciiTheme="minorEastAsia" w:eastAsiaTheme="minorEastAsia" w:hAnsiTheme="minorEastAsia" w:hint="eastAsia"/>
          <w:bCs/>
          <w:sz w:val="24"/>
          <w:szCs w:val="24"/>
          <w:u w:val="single"/>
          <w:lang w:eastAsia="zh-CN"/>
        </w:rPr>
        <w:t>防暑降温用品</w:t>
      </w:r>
      <w:r w:rsidR="00B90930" w:rsidRPr="00215A47">
        <w:rPr>
          <w:rFonts w:asciiTheme="minorEastAsia" w:eastAsiaTheme="minorEastAsia" w:hAnsiTheme="minorEastAsia"/>
          <w:bCs/>
          <w:sz w:val="24"/>
          <w:szCs w:val="24"/>
          <w:u w:val="single"/>
          <w:lang w:eastAsia="zh-CN"/>
        </w:rPr>
        <w:t>采购（项目编号：</w:t>
      </w:r>
      <w:r w:rsidR="003C1790" w:rsidRPr="003C1790">
        <w:rPr>
          <w:rFonts w:asciiTheme="minorEastAsia" w:eastAsiaTheme="minorEastAsia" w:hAnsiTheme="minorEastAsia"/>
          <w:bCs/>
          <w:sz w:val="24"/>
          <w:szCs w:val="24"/>
          <w:u w:val="single"/>
          <w:lang w:eastAsia="zh-CN"/>
        </w:rPr>
        <w:t>FHC-PTCG20210521002</w:t>
      </w:r>
      <w:r w:rsidR="003C1790">
        <w:rPr>
          <w:rFonts w:asciiTheme="minorEastAsia" w:eastAsiaTheme="minorEastAsia" w:hAnsiTheme="minorEastAsia" w:hint="eastAsia"/>
          <w:bCs/>
          <w:sz w:val="24"/>
          <w:szCs w:val="24"/>
          <w:u w:val="single"/>
          <w:lang w:eastAsia="zh-CN"/>
        </w:rPr>
        <w:t>）</w:t>
      </w:r>
      <w:r w:rsidR="00B90930" w:rsidRPr="00845971">
        <w:rPr>
          <w:rFonts w:asciiTheme="minorEastAsia" w:eastAsiaTheme="minorEastAsia" w:hAnsiTheme="minorEastAsia" w:hint="eastAsia"/>
          <w:bCs/>
          <w:sz w:val="24"/>
          <w:szCs w:val="24"/>
          <w:u w:val="single"/>
          <w:lang w:eastAsia="zh-CN"/>
        </w:rPr>
        <w:t>”</w:t>
      </w:r>
      <w:r w:rsidRPr="005E51DC">
        <w:rPr>
          <w:rFonts w:asciiTheme="minorEastAsia" w:eastAsiaTheme="minorEastAsia" w:hAnsiTheme="minorEastAsia" w:hint="eastAsia"/>
          <w:sz w:val="28"/>
          <w:szCs w:val="28"/>
          <w:lang w:eastAsia="zh-CN"/>
        </w:rPr>
        <w:t xml:space="preserve">         </w:t>
      </w:r>
    </w:p>
    <w:p w:rsidR="00F13ECB"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p w:rsidR="003C1790" w:rsidRDefault="005B0451" w:rsidP="005B0451">
      <w:pPr>
        <w:pStyle w:val="1"/>
        <w:ind w:firstLine="675"/>
        <w:rPr>
          <w:b/>
          <w:sz w:val="32"/>
          <w:szCs w:val="32"/>
        </w:rPr>
      </w:pPr>
      <w:r w:rsidRPr="003D2A89">
        <w:rPr>
          <w:b/>
          <w:sz w:val="32"/>
          <w:szCs w:val="32"/>
        </w:rPr>
        <w:tab/>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579"/>
        <w:gridCol w:w="851"/>
        <w:gridCol w:w="1559"/>
        <w:gridCol w:w="1417"/>
        <w:gridCol w:w="1560"/>
      </w:tblGrid>
      <w:tr w:rsidR="003C1790" w:rsidTr="002F7489">
        <w:tc>
          <w:tcPr>
            <w:tcW w:w="1398" w:type="dxa"/>
            <w:vAlign w:val="center"/>
          </w:tcPr>
          <w:p w:rsidR="003C1790" w:rsidRDefault="003C1790" w:rsidP="002F7489">
            <w:pPr>
              <w:spacing w:line="120" w:lineRule="auto"/>
              <w:jc w:val="center"/>
              <w:rPr>
                <w:b/>
                <w:sz w:val="24"/>
              </w:rPr>
            </w:pPr>
            <w:r>
              <w:rPr>
                <w:rFonts w:hint="eastAsia"/>
                <w:b/>
                <w:sz w:val="24"/>
              </w:rPr>
              <w:t>产品名称</w:t>
            </w:r>
          </w:p>
        </w:tc>
        <w:tc>
          <w:tcPr>
            <w:tcW w:w="1579" w:type="dxa"/>
            <w:vAlign w:val="center"/>
          </w:tcPr>
          <w:p w:rsidR="003C1790" w:rsidRDefault="003C1790" w:rsidP="002F7489">
            <w:pPr>
              <w:spacing w:line="120" w:lineRule="auto"/>
              <w:jc w:val="center"/>
              <w:rPr>
                <w:b/>
                <w:sz w:val="24"/>
              </w:rPr>
            </w:pPr>
            <w:r>
              <w:rPr>
                <w:rFonts w:hint="eastAsia"/>
                <w:b/>
                <w:sz w:val="24"/>
              </w:rPr>
              <w:t>规格型号</w:t>
            </w:r>
          </w:p>
        </w:tc>
        <w:tc>
          <w:tcPr>
            <w:tcW w:w="851" w:type="dxa"/>
            <w:vAlign w:val="center"/>
          </w:tcPr>
          <w:p w:rsidR="003C1790" w:rsidRDefault="003C1790" w:rsidP="002F7489">
            <w:pPr>
              <w:spacing w:line="120" w:lineRule="auto"/>
              <w:jc w:val="center"/>
              <w:rPr>
                <w:b/>
                <w:sz w:val="24"/>
              </w:rPr>
            </w:pPr>
            <w:r>
              <w:rPr>
                <w:rFonts w:hint="eastAsia"/>
                <w:b/>
                <w:sz w:val="24"/>
              </w:rPr>
              <w:t>单位</w:t>
            </w:r>
          </w:p>
        </w:tc>
        <w:tc>
          <w:tcPr>
            <w:tcW w:w="1559" w:type="dxa"/>
            <w:vAlign w:val="center"/>
          </w:tcPr>
          <w:p w:rsidR="003C1790" w:rsidRDefault="003C1790" w:rsidP="002F7489">
            <w:pPr>
              <w:spacing w:line="120" w:lineRule="auto"/>
              <w:jc w:val="center"/>
              <w:rPr>
                <w:b/>
                <w:sz w:val="24"/>
              </w:rPr>
            </w:pPr>
            <w:r>
              <w:rPr>
                <w:rFonts w:hint="eastAsia"/>
                <w:b/>
                <w:sz w:val="24"/>
                <w:lang w:eastAsia="zh-CN"/>
              </w:rPr>
              <w:t>年</w:t>
            </w:r>
            <w:r>
              <w:rPr>
                <w:rFonts w:hint="eastAsia"/>
                <w:b/>
                <w:sz w:val="24"/>
              </w:rPr>
              <w:t>预估数量</w:t>
            </w:r>
          </w:p>
        </w:tc>
        <w:tc>
          <w:tcPr>
            <w:tcW w:w="1417" w:type="dxa"/>
            <w:vAlign w:val="center"/>
          </w:tcPr>
          <w:p w:rsidR="003C1790" w:rsidRDefault="003C1790" w:rsidP="002F7489">
            <w:pPr>
              <w:spacing w:line="120" w:lineRule="auto"/>
              <w:jc w:val="center"/>
              <w:rPr>
                <w:b/>
                <w:sz w:val="24"/>
              </w:rPr>
            </w:pPr>
            <w:r>
              <w:rPr>
                <w:rFonts w:hint="eastAsia"/>
                <w:b/>
                <w:sz w:val="24"/>
              </w:rPr>
              <w:t>单价/元</w:t>
            </w:r>
          </w:p>
        </w:tc>
        <w:tc>
          <w:tcPr>
            <w:tcW w:w="1560" w:type="dxa"/>
            <w:vAlign w:val="center"/>
          </w:tcPr>
          <w:p w:rsidR="003C1790" w:rsidRDefault="003C1790" w:rsidP="002F7489">
            <w:pPr>
              <w:spacing w:line="120" w:lineRule="auto"/>
              <w:jc w:val="center"/>
              <w:rPr>
                <w:b/>
                <w:sz w:val="24"/>
              </w:rPr>
            </w:pPr>
            <w:r>
              <w:rPr>
                <w:rFonts w:hint="eastAsia"/>
                <w:b/>
                <w:sz w:val="24"/>
              </w:rPr>
              <w:t>总价/元</w:t>
            </w:r>
          </w:p>
        </w:tc>
      </w:tr>
      <w:tr w:rsidR="003C1790" w:rsidTr="002F7489">
        <w:tc>
          <w:tcPr>
            <w:tcW w:w="1398" w:type="dxa"/>
            <w:vAlign w:val="center"/>
          </w:tcPr>
          <w:p w:rsidR="003C1790" w:rsidRDefault="003C1790" w:rsidP="002F7489">
            <w:pPr>
              <w:jc w:val="center"/>
              <w:rPr>
                <w:color w:val="000000"/>
              </w:rPr>
            </w:pPr>
            <w:permStart w:id="36" w:edGrp="everyone" w:colFirst="0" w:colLast="0"/>
            <w:permStart w:id="37" w:edGrp="everyone" w:colFirst="1" w:colLast="1"/>
            <w:permStart w:id="38" w:edGrp="everyone" w:colFirst="5" w:colLast="5"/>
            <w:permStart w:id="39" w:edGrp="everyone" w:colFirst="4" w:colLast="4"/>
            <w:permStart w:id="40" w:edGrp="everyone" w:colFirst="3" w:colLast="3"/>
            <w:permStart w:id="41" w:edGrp="everyone" w:colFirst="2" w:colLast="2"/>
            <w:r>
              <w:rPr>
                <w:rFonts w:hint="eastAsia"/>
                <w:color w:val="000000"/>
              </w:rPr>
              <w:t>绿豆</w:t>
            </w:r>
          </w:p>
        </w:tc>
        <w:tc>
          <w:tcPr>
            <w:tcW w:w="1579" w:type="dxa"/>
            <w:vAlign w:val="center"/>
          </w:tcPr>
          <w:p w:rsidR="003C1790" w:rsidRDefault="003C1790" w:rsidP="002F7489">
            <w:pPr>
              <w:jc w:val="center"/>
              <w:rPr>
                <w:color w:val="000000"/>
              </w:rPr>
            </w:pPr>
            <w:r>
              <w:rPr>
                <w:rFonts w:hint="eastAsia"/>
                <w:color w:val="000000"/>
              </w:rPr>
              <w:t>东北绿豆</w:t>
            </w:r>
          </w:p>
        </w:tc>
        <w:tc>
          <w:tcPr>
            <w:tcW w:w="851" w:type="dxa"/>
            <w:vAlign w:val="center"/>
          </w:tcPr>
          <w:p w:rsidR="003C1790" w:rsidRDefault="003C1790" w:rsidP="002F7489">
            <w:pPr>
              <w:jc w:val="center"/>
              <w:rPr>
                <w:color w:val="000000"/>
              </w:rPr>
            </w:pPr>
            <w:r>
              <w:rPr>
                <w:rFonts w:hint="eastAsia"/>
                <w:color w:val="000000"/>
              </w:rPr>
              <w:t>斤</w:t>
            </w:r>
          </w:p>
        </w:tc>
        <w:tc>
          <w:tcPr>
            <w:tcW w:w="1559" w:type="dxa"/>
            <w:vAlign w:val="center"/>
          </w:tcPr>
          <w:p w:rsidR="003C1790" w:rsidRDefault="003C1790" w:rsidP="002F7489">
            <w:pPr>
              <w:jc w:val="center"/>
              <w:rPr>
                <w:color w:val="000000"/>
                <w:lang w:eastAsia="zh-CN"/>
              </w:rPr>
            </w:pPr>
            <w:r>
              <w:rPr>
                <w:rFonts w:hint="eastAsia"/>
                <w:color w:val="000000"/>
                <w:lang w:eastAsia="zh-CN"/>
              </w:rPr>
              <w:t>300</w:t>
            </w:r>
          </w:p>
        </w:tc>
        <w:tc>
          <w:tcPr>
            <w:tcW w:w="1417" w:type="dxa"/>
            <w:vAlign w:val="center"/>
          </w:tcPr>
          <w:p w:rsidR="003C1790" w:rsidRDefault="003C1790" w:rsidP="002F7489">
            <w:pPr>
              <w:jc w:val="center"/>
              <w:rPr>
                <w:color w:val="000000"/>
              </w:rPr>
            </w:pPr>
          </w:p>
        </w:tc>
        <w:tc>
          <w:tcPr>
            <w:tcW w:w="1560" w:type="dxa"/>
            <w:vAlign w:val="center"/>
          </w:tcPr>
          <w:p w:rsidR="003C1790" w:rsidRDefault="003C1790" w:rsidP="002F7489">
            <w:pPr>
              <w:jc w:val="center"/>
              <w:rPr>
                <w:color w:val="000000"/>
              </w:rPr>
            </w:pPr>
          </w:p>
        </w:tc>
      </w:tr>
      <w:tr w:rsidR="003C1790" w:rsidTr="002F7489">
        <w:tc>
          <w:tcPr>
            <w:tcW w:w="1398" w:type="dxa"/>
            <w:vAlign w:val="center"/>
          </w:tcPr>
          <w:p w:rsidR="003C1790" w:rsidRDefault="003C1790" w:rsidP="002F7489">
            <w:pPr>
              <w:jc w:val="center"/>
              <w:rPr>
                <w:color w:val="000000"/>
              </w:rPr>
            </w:pPr>
            <w:permStart w:id="42" w:edGrp="everyone" w:colFirst="0" w:colLast="0"/>
            <w:permStart w:id="43" w:edGrp="everyone" w:colFirst="1" w:colLast="1"/>
            <w:permStart w:id="44" w:edGrp="everyone" w:colFirst="6" w:colLast="6"/>
            <w:permStart w:id="45" w:edGrp="everyone" w:colFirst="5" w:colLast="5"/>
            <w:permStart w:id="46" w:edGrp="everyone" w:colFirst="4" w:colLast="4"/>
            <w:permStart w:id="47" w:edGrp="everyone" w:colFirst="3" w:colLast="3"/>
            <w:permStart w:id="48" w:edGrp="everyone" w:colFirst="2" w:colLast="2"/>
            <w:permEnd w:id="36"/>
            <w:permEnd w:id="37"/>
            <w:permEnd w:id="38"/>
            <w:permEnd w:id="39"/>
            <w:permEnd w:id="40"/>
            <w:permEnd w:id="41"/>
            <w:r>
              <w:rPr>
                <w:rFonts w:hint="eastAsia"/>
                <w:color w:val="000000"/>
              </w:rPr>
              <w:t>白糖</w:t>
            </w:r>
          </w:p>
        </w:tc>
        <w:tc>
          <w:tcPr>
            <w:tcW w:w="1579" w:type="dxa"/>
            <w:vAlign w:val="center"/>
          </w:tcPr>
          <w:p w:rsidR="003C1790" w:rsidRDefault="003C1790" w:rsidP="002F7489">
            <w:pPr>
              <w:jc w:val="center"/>
              <w:rPr>
                <w:color w:val="000000"/>
              </w:rPr>
            </w:pPr>
          </w:p>
        </w:tc>
        <w:tc>
          <w:tcPr>
            <w:tcW w:w="851" w:type="dxa"/>
            <w:vAlign w:val="center"/>
          </w:tcPr>
          <w:p w:rsidR="003C1790" w:rsidRDefault="003C1790" w:rsidP="002F7489">
            <w:pPr>
              <w:jc w:val="center"/>
              <w:rPr>
                <w:color w:val="000000"/>
              </w:rPr>
            </w:pPr>
            <w:r>
              <w:rPr>
                <w:rFonts w:hint="eastAsia"/>
                <w:color w:val="000000"/>
              </w:rPr>
              <w:t>斤</w:t>
            </w:r>
          </w:p>
        </w:tc>
        <w:tc>
          <w:tcPr>
            <w:tcW w:w="1559" w:type="dxa"/>
            <w:vAlign w:val="center"/>
          </w:tcPr>
          <w:p w:rsidR="003C1790" w:rsidRDefault="003C1790" w:rsidP="002F7489">
            <w:pPr>
              <w:jc w:val="center"/>
              <w:rPr>
                <w:color w:val="000000"/>
                <w:lang w:eastAsia="zh-CN"/>
              </w:rPr>
            </w:pPr>
            <w:r>
              <w:rPr>
                <w:rFonts w:hint="eastAsia"/>
                <w:color w:val="000000"/>
                <w:lang w:eastAsia="zh-CN"/>
              </w:rPr>
              <w:t>300</w:t>
            </w:r>
          </w:p>
        </w:tc>
        <w:tc>
          <w:tcPr>
            <w:tcW w:w="1417" w:type="dxa"/>
            <w:vAlign w:val="center"/>
          </w:tcPr>
          <w:p w:rsidR="003C1790" w:rsidRDefault="003C1790" w:rsidP="002F7489">
            <w:pPr>
              <w:jc w:val="center"/>
              <w:rPr>
                <w:color w:val="000000"/>
              </w:rPr>
            </w:pPr>
          </w:p>
        </w:tc>
        <w:tc>
          <w:tcPr>
            <w:tcW w:w="1560" w:type="dxa"/>
            <w:vAlign w:val="center"/>
          </w:tcPr>
          <w:p w:rsidR="003C1790" w:rsidRDefault="003C1790" w:rsidP="002F7489">
            <w:pPr>
              <w:jc w:val="center"/>
              <w:rPr>
                <w:color w:val="000000"/>
              </w:rPr>
            </w:pPr>
          </w:p>
        </w:tc>
      </w:tr>
      <w:tr w:rsidR="003C1790" w:rsidTr="002F7489">
        <w:tc>
          <w:tcPr>
            <w:tcW w:w="1398" w:type="dxa"/>
            <w:vAlign w:val="center"/>
          </w:tcPr>
          <w:p w:rsidR="003C1790" w:rsidRDefault="003C1790" w:rsidP="002F7489">
            <w:pPr>
              <w:jc w:val="center"/>
              <w:rPr>
                <w:color w:val="000000"/>
              </w:rPr>
            </w:pPr>
            <w:permStart w:id="49" w:edGrp="everyone" w:colFirst="0" w:colLast="0"/>
            <w:permStart w:id="50" w:edGrp="everyone" w:colFirst="1" w:colLast="1"/>
            <w:permStart w:id="51" w:edGrp="everyone" w:colFirst="6" w:colLast="6"/>
            <w:permStart w:id="52" w:edGrp="everyone" w:colFirst="5" w:colLast="5"/>
            <w:permStart w:id="53" w:edGrp="everyone" w:colFirst="4" w:colLast="4"/>
            <w:permStart w:id="54" w:edGrp="everyone" w:colFirst="3" w:colLast="3"/>
            <w:permStart w:id="55" w:edGrp="everyone" w:colFirst="2" w:colLast="2"/>
            <w:permEnd w:id="42"/>
            <w:permEnd w:id="43"/>
            <w:permEnd w:id="44"/>
            <w:permEnd w:id="45"/>
            <w:permEnd w:id="46"/>
            <w:permEnd w:id="47"/>
            <w:permEnd w:id="48"/>
            <w:r>
              <w:rPr>
                <w:rFonts w:hint="eastAsia"/>
                <w:color w:val="000000"/>
              </w:rPr>
              <w:t>菊花</w:t>
            </w:r>
          </w:p>
        </w:tc>
        <w:tc>
          <w:tcPr>
            <w:tcW w:w="1579" w:type="dxa"/>
            <w:vAlign w:val="center"/>
          </w:tcPr>
          <w:p w:rsidR="003C1790" w:rsidRDefault="003C1790" w:rsidP="002F7489">
            <w:pPr>
              <w:jc w:val="center"/>
              <w:rPr>
                <w:color w:val="000000"/>
                <w:lang w:eastAsia="zh-CN"/>
              </w:rPr>
            </w:pPr>
            <w:r>
              <w:rPr>
                <w:rFonts w:hint="eastAsia"/>
                <w:color w:val="000000"/>
                <w:lang w:eastAsia="zh-CN"/>
              </w:rPr>
              <w:t>胎菊</w:t>
            </w:r>
          </w:p>
        </w:tc>
        <w:tc>
          <w:tcPr>
            <w:tcW w:w="851" w:type="dxa"/>
            <w:vAlign w:val="center"/>
          </w:tcPr>
          <w:p w:rsidR="003C1790" w:rsidRDefault="003C1790" w:rsidP="002F7489">
            <w:pPr>
              <w:jc w:val="center"/>
              <w:rPr>
                <w:color w:val="000000"/>
              </w:rPr>
            </w:pPr>
            <w:r>
              <w:rPr>
                <w:rFonts w:hint="eastAsia"/>
                <w:color w:val="000000"/>
              </w:rPr>
              <w:t>斤</w:t>
            </w:r>
          </w:p>
        </w:tc>
        <w:tc>
          <w:tcPr>
            <w:tcW w:w="1559" w:type="dxa"/>
            <w:vAlign w:val="center"/>
          </w:tcPr>
          <w:p w:rsidR="003C1790" w:rsidRDefault="003C1790" w:rsidP="002F7489">
            <w:pPr>
              <w:jc w:val="center"/>
              <w:rPr>
                <w:color w:val="000000"/>
                <w:lang w:eastAsia="zh-CN"/>
              </w:rPr>
            </w:pPr>
            <w:r>
              <w:rPr>
                <w:rFonts w:hint="eastAsia"/>
                <w:color w:val="000000"/>
                <w:lang w:eastAsia="zh-CN"/>
              </w:rPr>
              <w:t>20</w:t>
            </w:r>
          </w:p>
        </w:tc>
        <w:tc>
          <w:tcPr>
            <w:tcW w:w="1417" w:type="dxa"/>
            <w:vAlign w:val="center"/>
          </w:tcPr>
          <w:p w:rsidR="003C1790" w:rsidRDefault="003C1790" w:rsidP="002F7489">
            <w:pPr>
              <w:jc w:val="center"/>
              <w:rPr>
                <w:color w:val="000000"/>
              </w:rPr>
            </w:pPr>
          </w:p>
        </w:tc>
        <w:tc>
          <w:tcPr>
            <w:tcW w:w="1560" w:type="dxa"/>
            <w:vAlign w:val="center"/>
          </w:tcPr>
          <w:p w:rsidR="003C1790" w:rsidRDefault="003C1790" w:rsidP="002F7489">
            <w:pPr>
              <w:jc w:val="center"/>
              <w:rPr>
                <w:color w:val="000000"/>
              </w:rPr>
            </w:pPr>
          </w:p>
        </w:tc>
      </w:tr>
      <w:tr w:rsidR="003C1790" w:rsidTr="002F7489">
        <w:tc>
          <w:tcPr>
            <w:tcW w:w="1398" w:type="dxa"/>
            <w:vAlign w:val="center"/>
          </w:tcPr>
          <w:p w:rsidR="003C1790" w:rsidRDefault="003C1790" w:rsidP="002F7489">
            <w:pPr>
              <w:jc w:val="center"/>
              <w:rPr>
                <w:color w:val="000000"/>
                <w:lang w:eastAsia="zh-CN"/>
              </w:rPr>
            </w:pPr>
            <w:permStart w:id="56" w:edGrp="everyone" w:colFirst="0" w:colLast="0"/>
            <w:permStart w:id="57" w:edGrp="everyone" w:colFirst="1" w:colLast="1"/>
            <w:permStart w:id="58" w:edGrp="everyone" w:colFirst="2" w:colLast="2"/>
            <w:permStart w:id="59" w:edGrp="everyone" w:colFirst="3" w:colLast="3"/>
            <w:permStart w:id="60" w:edGrp="everyone" w:colFirst="4" w:colLast="4"/>
            <w:permStart w:id="61" w:edGrp="everyone" w:colFirst="5" w:colLast="5"/>
            <w:permStart w:id="62" w:edGrp="everyone" w:colFirst="6" w:colLast="6"/>
            <w:permEnd w:id="49"/>
            <w:permEnd w:id="50"/>
            <w:permEnd w:id="51"/>
            <w:permEnd w:id="52"/>
            <w:permEnd w:id="53"/>
            <w:permEnd w:id="54"/>
            <w:permEnd w:id="55"/>
            <w:r>
              <w:rPr>
                <w:rFonts w:hint="eastAsia"/>
                <w:color w:val="000000"/>
                <w:lang w:eastAsia="zh-CN"/>
              </w:rPr>
              <w:t>金银花</w:t>
            </w:r>
          </w:p>
        </w:tc>
        <w:tc>
          <w:tcPr>
            <w:tcW w:w="1579" w:type="dxa"/>
            <w:vAlign w:val="center"/>
          </w:tcPr>
          <w:p w:rsidR="003C1790" w:rsidRDefault="003C1790" w:rsidP="002F7489">
            <w:pPr>
              <w:jc w:val="center"/>
              <w:rPr>
                <w:color w:val="000000"/>
                <w:lang w:eastAsia="zh-CN"/>
              </w:rPr>
            </w:pPr>
          </w:p>
        </w:tc>
        <w:tc>
          <w:tcPr>
            <w:tcW w:w="851" w:type="dxa"/>
            <w:vAlign w:val="center"/>
          </w:tcPr>
          <w:p w:rsidR="003C1790" w:rsidRDefault="003C1790" w:rsidP="002F7489">
            <w:pPr>
              <w:jc w:val="center"/>
              <w:rPr>
                <w:color w:val="000000"/>
              </w:rPr>
            </w:pPr>
            <w:r>
              <w:rPr>
                <w:rFonts w:hint="eastAsia"/>
                <w:color w:val="000000"/>
              </w:rPr>
              <w:t>斤</w:t>
            </w:r>
          </w:p>
        </w:tc>
        <w:tc>
          <w:tcPr>
            <w:tcW w:w="1559" w:type="dxa"/>
            <w:vAlign w:val="center"/>
          </w:tcPr>
          <w:p w:rsidR="003C1790" w:rsidRDefault="003C1790" w:rsidP="002F7489">
            <w:pPr>
              <w:jc w:val="center"/>
              <w:rPr>
                <w:color w:val="000000"/>
                <w:lang w:eastAsia="zh-CN"/>
              </w:rPr>
            </w:pPr>
            <w:r>
              <w:rPr>
                <w:rFonts w:hint="eastAsia"/>
                <w:color w:val="000000"/>
                <w:lang w:eastAsia="zh-CN"/>
              </w:rPr>
              <w:t>10</w:t>
            </w:r>
          </w:p>
        </w:tc>
        <w:tc>
          <w:tcPr>
            <w:tcW w:w="1417" w:type="dxa"/>
            <w:vAlign w:val="center"/>
          </w:tcPr>
          <w:p w:rsidR="003C1790" w:rsidRDefault="003C1790" w:rsidP="002F7489">
            <w:pPr>
              <w:jc w:val="center"/>
              <w:rPr>
                <w:color w:val="000000"/>
              </w:rPr>
            </w:pPr>
          </w:p>
        </w:tc>
        <w:tc>
          <w:tcPr>
            <w:tcW w:w="1560" w:type="dxa"/>
            <w:vAlign w:val="center"/>
          </w:tcPr>
          <w:p w:rsidR="003C1790" w:rsidRDefault="003C1790" w:rsidP="002F7489">
            <w:pPr>
              <w:jc w:val="center"/>
              <w:rPr>
                <w:color w:val="000000"/>
              </w:rPr>
            </w:pPr>
          </w:p>
        </w:tc>
      </w:tr>
      <w:tr w:rsidR="003C1790" w:rsidTr="002F7489">
        <w:tc>
          <w:tcPr>
            <w:tcW w:w="1398" w:type="dxa"/>
            <w:vAlign w:val="center"/>
          </w:tcPr>
          <w:p w:rsidR="003C1790" w:rsidRDefault="003C1790" w:rsidP="002F7489">
            <w:pPr>
              <w:jc w:val="center"/>
              <w:rPr>
                <w:color w:val="000000"/>
                <w:lang w:eastAsia="zh-CN"/>
              </w:rPr>
            </w:pPr>
            <w:permStart w:id="63" w:edGrp="everyone" w:colFirst="0" w:colLast="0"/>
            <w:permStart w:id="64" w:edGrp="everyone" w:colFirst="1" w:colLast="1"/>
            <w:permStart w:id="65" w:edGrp="everyone" w:colFirst="2" w:colLast="2"/>
            <w:permStart w:id="66" w:edGrp="everyone" w:colFirst="3" w:colLast="3"/>
            <w:permStart w:id="67" w:edGrp="everyone" w:colFirst="4" w:colLast="4"/>
            <w:permStart w:id="68" w:edGrp="everyone" w:colFirst="5" w:colLast="5"/>
            <w:permStart w:id="69" w:edGrp="everyone" w:colFirst="6" w:colLast="6"/>
            <w:permEnd w:id="56"/>
            <w:permEnd w:id="57"/>
            <w:permEnd w:id="58"/>
            <w:permEnd w:id="59"/>
            <w:permEnd w:id="60"/>
            <w:permEnd w:id="61"/>
            <w:permEnd w:id="62"/>
            <w:r>
              <w:rPr>
                <w:rFonts w:hint="eastAsia"/>
                <w:color w:val="000000"/>
                <w:lang w:eastAsia="zh-CN"/>
              </w:rPr>
              <w:t>枸杞</w:t>
            </w:r>
          </w:p>
        </w:tc>
        <w:tc>
          <w:tcPr>
            <w:tcW w:w="1579" w:type="dxa"/>
            <w:vAlign w:val="center"/>
          </w:tcPr>
          <w:p w:rsidR="003C1790" w:rsidRDefault="003C1790" w:rsidP="002F7489">
            <w:pPr>
              <w:jc w:val="center"/>
              <w:rPr>
                <w:color w:val="000000"/>
              </w:rPr>
            </w:pPr>
          </w:p>
        </w:tc>
        <w:tc>
          <w:tcPr>
            <w:tcW w:w="851" w:type="dxa"/>
            <w:vAlign w:val="center"/>
          </w:tcPr>
          <w:p w:rsidR="003C1790" w:rsidRDefault="003C1790" w:rsidP="002F7489">
            <w:pPr>
              <w:jc w:val="center"/>
              <w:rPr>
                <w:color w:val="000000"/>
              </w:rPr>
            </w:pPr>
            <w:r>
              <w:rPr>
                <w:rFonts w:hint="eastAsia"/>
                <w:color w:val="000000"/>
              </w:rPr>
              <w:t>斤</w:t>
            </w:r>
          </w:p>
        </w:tc>
        <w:tc>
          <w:tcPr>
            <w:tcW w:w="1559" w:type="dxa"/>
            <w:vAlign w:val="center"/>
          </w:tcPr>
          <w:p w:rsidR="003C1790" w:rsidRDefault="003C1790" w:rsidP="002F7489">
            <w:pPr>
              <w:jc w:val="center"/>
              <w:rPr>
                <w:color w:val="000000"/>
                <w:lang w:eastAsia="zh-CN"/>
              </w:rPr>
            </w:pPr>
            <w:r>
              <w:rPr>
                <w:rFonts w:hint="eastAsia"/>
                <w:color w:val="000000"/>
                <w:lang w:eastAsia="zh-CN"/>
              </w:rPr>
              <w:t>10</w:t>
            </w:r>
          </w:p>
        </w:tc>
        <w:tc>
          <w:tcPr>
            <w:tcW w:w="1417" w:type="dxa"/>
            <w:vAlign w:val="center"/>
          </w:tcPr>
          <w:p w:rsidR="003C1790" w:rsidRDefault="003C1790" w:rsidP="002F7489">
            <w:pPr>
              <w:jc w:val="center"/>
              <w:rPr>
                <w:color w:val="000000"/>
              </w:rPr>
            </w:pPr>
          </w:p>
        </w:tc>
        <w:tc>
          <w:tcPr>
            <w:tcW w:w="1560" w:type="dxa"/>
            <w:vAlign w:val="center"/>
          </w:tcPr>
          <w:p w:rsidR="003C1790" w:rsidRDefault="003C1790" w:rsidP="002F7489">
            <w:pPr>
              <w:jc w:val="center"/>
              <w:rPr>
                <w:color w:val="000000"/>
              </w:rPr>
            </w:pPr>
          </w:p>
        </w:tc>
      </w:tr>
      <w:permEnd w:id="63"/>
      <w:permEnd w:id="64"/>
      <w:permEnd w:id="65"/>
      <w:permEnd w:id="66"/>
      <w:permEnd w:id="67"/>
      <w:permEnd w:id="68"/>
      <w:permEnd w:id="69"/>
      <w:tr w:rsidR="003C1790" w:rsidTr="002F7489">
        <w:tc>
          <w:tcPr>
            <w:tcW w:w="1398" w:type="dxa"/>
            <w:vAlign w:val="center"/>
          </w:tcPr>
          <w:p w:rsidR="003C1790" w:rsidRDefault="003C1790" w:rsidP="002F7489">
            <w:pPr>
              <w:spacing w:line="120" w:lineRule="auto"/>
              <w:jc w:val="center"/>
              <w:rPr>
                <w:sz w:val="24"/>
              </w:rPr>
            </w:pPr>
            <w:r>
              <w:rPr>
                <w:rFonts w:hint="eastAsia"/>
                <w:sz w:val="24"/>
              </w:rPr>
              <w:t>合同金额合计</w:t>
            </w:r>
          </w:p>
        </w:tc>
        <w:tc>
          <w:tcPr>
            <w:tcW w:w="6966" w:type="dxa"/>
            <w:gridSpan w:val="5"/>
            <w:vAlign w:val="center"/>
          </w:tcPr>
          <w:p w:rsidR="003C1790" w:rsidRDefault="003C1790" w:rsidP="002F7489">
            <w:pPr>
              <w:spacing w:line="120" w:lineRule="auto"/>
              <w:jc w:val="center"/>
              <w:rPr>
                <w:sz w:val="24"/>
                <w:lang w:eastAsia="zh-CN"/>
              </w:rPr>
            </w:pPr>
            <w:permStart w:id="70" w:edGrp="everyone"/>
            <w:r>
              <w:rPr>
                <w:rFonts w:hint="eastAsia"/>
                <w:sz w:val="24"/>
                <w:lang w:eastAsia="zh-CN"/>
              </w:rPr>
              <w:t xml:space="preserve">  整  </w:t>
            </w:r>
            <w:permEnd w:id="70"/>
            <w:r>
              <w:rPr>
                <w:rFonts w:hint="eastAsia"/>
                <w:sz w:val="24"/>
                <w:lang w:eastAsia="zh-CN"/>
              </w:rPr>
              <w:t>（大写）</w:t>
            </w:r>
            <w:permStart w:id="71" w:edGrp="everyone"/>
            <w:r>
              <w:rPr>
                <w:rFonts w:hint="eastAsia"/>
                <w:sz w:val="24"/>
                <w:lang w:eastAsia="zh-CN"/>
              </w:rPr>
              <w:t xml:space="preserve">元  </w:t>
            </w:r>
            <w:permEnd w:id="71"/>
            <w:r>
              <w:rPr>
                <w:rFonts w:hint="eastAsia"/>
                <w:sz w:val="24"/>
                <w:lang w:eastAsia="zh-CN"/>
              </w:rPr>
              <w:t>（小写）</w:t>
            </w:r>
          </w:p>
        </w:tc>
      </w:tr>
    </w:tbl>
    <w:p w:rsidR="00C66DF8" w:rsidRPr="003C1790" w:rsidRDefault="00C66DF8" w:rsidP="005B0451">
      <w:pPr>
        <w:pStyle w:val="1"/>
        <w:ind w:firstLine="675"/>
        <w:rPr>
          <w:b/>
          <w:sz w:val="32"/>
          <w:szCs w:val="32"/>
        </w:rPr>
      </w:pPr>
    </w:p>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003CD">
      <w:pPr>
        <w:pStyle w:val="1"/>
        <w:ind w:firstLineChars="200" w:firstLine="56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所包含发票类型及税率：</w:t>
      </w:r>
      <w:r w:rsidRPr="005E51DC">
        <w:rPr>
          <w:rFonts w:asciiTheme="minorEastAsia" w:eastAsiaTheme="minorEastAsia" w:hAnsiTheme="minorEastAsia" w:hint="eastAsia"/>
          <w:sz w:val="28"/>
          <w:szCs w:val="28"/>
          <w:u w:val="single"/>
        </w:rPr>
        <w:t xml:space="preserve"> </w:t>
      </w:r>
      <w:r w:rsidR="00215A47">
        <w:rPr>
          <w:rFonts w:asciiTheme="minorEastAsia" w:eastAsiaTheme="minorEastAsia" w:hAnsiTheme="minorEastAsia" w:hint="eastAsia"/>
          <w:sz w:val="28"/>
          <w:szCs w:val="28"/>
          <w:u w:val="single"/>
        </w:rPr>
        <w:t>提供增值税专用发票   %</w:t>
      </w:r>
      <w:r w:rsidRPr="005E51DC">
        <w:rPr>
          <w:rFonts w:asciiTheme="minorEastAsia" w:eastAsiaTheme="minorEastAsia" w:hAnsiTheme="minorEastAsia" w:hint="eastAsia"/>
          <w:sz w:val="28"/>
          <w:szCs w:val="28"/>
          <w:u w:val="single"/>
        </w:rPr>
        <w:t xml:space="preserve">                             </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9274B3" w:rsidRDefault="009274B3" w:rsidP="009274B3">
      <w:pPr>
        <w:pStyle w:val="1"/>
      </w:pPr>
    </w:p>
    <w:p w:rsidR="009274B3" w:rsidRDefault="009274B3" w:rsidP="009274B3">
      <w:pPr>
        <w:pStyle w:val="1"/>
      </w:pPr>
    </w:p>
    <w:p w:rsidR="005003CD" w:rsidRDefault="005003CD" w:rsidP="009274B3">
      <w:pPr>
        <w:pStyle w:val="1"/>
      </w:pPr>
    </w:p>
    <w:p w:rsidR="005003CD" w:rsidRPr="009274B3" w:rsidRDefault="005003CD" w:rsidP="009274B3">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3C1790">
        <w:rPr>
          <w:rFonts w:asciiTheme="minorEastAsia" w:eastAsiaTheme="minorEastAsia" w:hAnsiTheme="minorEastAsia" w:hint="eastAsia"/>
          <w:sz w:val="24"/>
          <w:szCs w:val="24"/>
          <w:lang w:eastAsia="zh-CN"/>
        </w:rPr>
        <w:t>“</w:t>
      </w:r>
      <w:r w:rsidR="003C1790">
        <w:rPr>
          <w:rFonts w:asciiTheme="minorEastAsia" w:eastAsiaTheme="minorEastAsia" w:hAnsiTheme="minorEastAsia" w:hint="eastAsia"/>
          <w:bCs/>
          <w:sz w:val="24"/>
          <w:szCs w:val="24"/>
          <w:u w:val="single"/>
          <w:lang w:eastAsia="zh-CN"/>
        </w:rPr>
        <w:t>防暑降温用品</w:t>
      </w:r>
      <w:r w:rsidR="003C1790" w:rsidRPr="00215A47">
        <w:rPr>
          <w:rFonts w:asciiTheme="minorEastAsia" w:eastAsiaTheme="minorEastAsia" w:hAnsiTheme="minorEastAsia"/>
          <w:bCs/>
          <w:sz w:val="24"/>
          <w:szCs w:val="24"/>
          <w:u w:val="single"/>
          <w:lang w:eastAsia="zh-CN"/>
        </w:rPr>
        <w:t>采购（项目编号：</w:t>
      </w:r>
      <w:r w:rsidR="003C1790" w:rsidRPr="003C1790">
        <w:rPr>
          <w:rFonts w:asciiTheme="minorEastAsia" w:eastAsiaTheme="minorEastAsia" w:hAnsiTheme="minorEastAsia"/>
          <w:bCs/>
          <w:sz w:val="24"/>
          <w:szCs w:val="24"/>
          <w:u w:val="single"/>
          <w:lang w:eastAsia="zh-CN"/>
        </w:rPr>
        <w:t>FHC-PTCG20210521002</w:t>
      </w:r>
      <w:r w:rsidR="003C1790">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003C1790">
        <w:rPr>
          <w:rFonts w:asciiTheme="minorEastAsia" w:eastAsiaTheme="minorEastAsia" w:hAnsiTheme="minorEastAsia" w:hint="eastAsia"/>
          <w:sz w:val="24"/>
          <w:szCs w:val="24"/>
          <w:u w:val="single"/>
          <w:lang w:eastAsia="zh-CN"/>
        </w:rPr>
        <w:t>”</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B90930" w:rsidRPr="00845971">
        <w:rPr>
          <w:rFonts w:asciiTheme="minorEastAsia" w:eastAsiaTheme="minorEastAsia" w:hAnsiTheme="minorEastAsia" w:hint="eastAsia"/>
          <w:bCs/>
          <w:sz w:val="24"/>
          <w:szCs w:val="24"/>
          <w:u w:val="single"/>
          <w:lang w:eastAsia="zh-CN"/>
        </w:rPr>
        <w:t>“</w:t>
      </w:r>
      <w:r w:rsidR="003C1790">
        <w:rPr>
          <w:rFonts w:asciiTheme="minorEastAsia" w:eastAsiaTheme="minorEastAsia" w:hAnsiTheme="minorEastAsia" w:hint="eastAsia"/>
          <w:bCs/>
          <w:sz w:val="24"/>
          <w:szCs w:val="24"/>
          <w:u w:val="single"/>
          <w:lang w:eastAsia="zh-CN"/>
        </w:rPr>
        <w:t>防暑降温用品</w:t>
      </w:r>
      <w:r w:rsidR="003C1790" w:rsidRPr="00215A47">
        <w:rPr>
          <w:rFonts w:asciiTheme="minorEastAsia" w:eastAsiaTheme="minorEastAsia" w:hAnsiTheme="minorEastAsia"/>
          <w:bCs/>
          <w:sz w:val="24"/>
          <w:szCs w:val="24"/>
          <w:u w:val="single"/>
          <w:lang w:eastAsia="zh-CN"/>
        </w:rPr>
        <w:t>采购（项目编号：</w:t>
      </w:r>
      <w:r w:rsidR="003C1790" w:rsidRPr="003C1790">
        <w:rPr>
          <w:rFonts w:asciiTheme="minorEastAsia" w:eastAsiaTheme="minorEastAsia" w:hAnsiTheme="minorEastAsia"/>
          <w:bCs/>
          <w:sz w:val="24"/>
          <w:szCs w:val="24"/>
          <w:u w:val="single"/>
          <w:lang w:eastAsia="zh-CN"/>
        </w:rPr>
        <w:t>FHC-PTCG20210521002</w:t>
      </w:r>
      <w:r w:rsidR="003C1790">
        <w:rPr>
          <w:rFonts w:asciiTheme="minorEastAsia" w:eastAsiaTheme="minorEastAsia" w:hAnsiTheme="minorEastAsia" w:hint="eastAsia"/>
          <w:bCs/>
          <w:sz w:val="24"/>
          <w:szCs w:val="24"/>
          <w:u w:val="single"/>
          <w:lang w:eastAsia="zh-CN"/>
        </w:rPr>
        <w:t>）</w:t>
      </w:r>
      <w:r w:rsidR="00B9093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E8" w:rsidRDefault="00104DE8" w:rsidP="00D324AD">
      <w:r>
        <w:separator/>
      </w:r>
    </w:p>
  </w:endnote>
  <w:endnote w:type="continuationSeparator" w:id="0">
    <w:p w:rsidR="00104DE8" w:rsidRDefault="00104DE8"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C" w:rsidRDefault="003D1351">
    <w:pPr>
      <w:pStyle w:val="a3"/>
      <w:spacing w:line="14" w:lineRule="auto"/>
      <w:rPr>
        <w:sz w:val="20"/>
      </w:rPr>
    </w:pPr>
    <w:r w:rsidRPr="003D1351">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E66F4C" w:rsidRDefault="00E66F4C">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C" w:rsidRDefault="003D1351">
    <w:pPr>
      <w:pStyle w:val="a3"/>
      <w:spacing w:line="14" w:lineRule="auto"/>
      <w:rPr>
        <w:sz w:val="20"/>
      </w:rPr>
    </w:pPr>
    <w:r w:rsidRPr="003D1351">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E66F4C" w:rsidRDefault="00E66F4C">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C" w:rsidRDefault="00E66F4C">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E8" w:rsidRDefault="00104DE8" w:rsidP="00D324AD">
      <w:r>
        <w:separator/>
      </w:r>
    </w:p>
  </w:footnote>
  <w:footnote w:type="continuationSeparator" w:id="0">
    <w:p w:rsidR="00104DE8" w:rsidRDefault="00104DE8"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7">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2"/>
  </w:num>
  <w:num w:numId="3">
    <w:abstractNumId w:val="10"/>
  </w:num>
  <w:num w:numId="4">
    <w:abstractNumId w:val="16"/>
  </w:num>
  <w:num w:numId="5">
    <w:abstractNumId w:val="15"/>
  </w:num>
  <w:num w:numId="6">
    <w:abstractNumId w:val="1"/>
  </w:num>
  <w:num w:numId="7">
    <w:abstractNumId w:val="13"/>
  </w:num>
  <w:num w:numId="8">
    <w:abstractNumId w:val="2"/>
  </w:num>
  <w:num w:numId="9">
    <w:abstractNumId w:val="5"/>
  </w:num>
  <w:num w:numId="10">
    <w:abstractNumId w:val="4"/>
  </w:num>
  <w:num w:numId="11">
    <w:abstractNumId w:val="17"/>
  </w:num>
  <w:num w:numId="12">
    <w:abstractNumId w:val="18"/>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9"/>
  </w:num>
  <w:num w:numId="18">
    <w:abstractNumId w:val="8"/>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79E8"/>
    <w:rsid w:val="00024655"/>
    <w:rsid w:val="00026387"/>
    <w:rsid w:val="00043408"/>
    <w:rsid w:val="00087A47"/>
    <w:rsid w:val="000D2EE2"/>
    <w:rsid w:val="000D32BB"/>
    <w:rsid w:val="000F0E59"/>
    <w:rsid w:val="000F114D"/>
    <w:rsid w:val="000F4A4F"/>
    <w:rsid w:val="00104DE8"/>
    <w:rsid w:val="00111695"/>
    <w:rsid w:val="0012576E"/>
    <w:rsid w:val="00152809"/>
    <w:rsid w:val="00153AB4"/>
    <w:rsid w:val="00161FF4"/>
    <w:rsid w:val="00166E31"/>
    <w:rsid w:val="001D0C3A"/>
    <w:rsid w:val="001E4667"/>
    <w:rsid w:val="001E6DF4"/>
    <w:rsid w:val="001E6EA4"/>
    <w:rsid w:val="001F1DD8"/>
    <w:rsid w:val="00210ADE"/>
    <w:rsid w:val="00215306"/>
    <w:rsid w:val="00215A47"/>
    <w:rsid w:val="00222053"/>
    <w:rsid w:val="0023656F"/>
    <w:rsid w:val="00236AB3"/>
    <w:rsid w:val="00277894"/>
    <w:rsid w:val="002D4D2A"/>
    <w:rsid w:val="003042F9"/>
    <w:rsid w:val="00307988"/>
    <w:rsid w:val="00307EC4"/>
    <w:rsid w:val="00327B48"/>
    <w:rsid w:val="003652C4"/>
    <w:rsid w:val="003709BC"/>
    <w:rsid w:val="0037243E"/>
    <w:rsid w:val="003A4071"/>
    <w:rsid w:val="003A63A7"/>
    <w:rsid w:val="003B7024"/>
    <w:rsid w:val="003C1790"/>
    <w:rsid w:val="003C2F65"/>
    <w:rsid w:val="003D1351"/>
    <w:rsid w:val="003D5764"/>
    <w:rsid w:val="004D52E3"/>
    <w:rsid w:val="004E677C"/>
    <w:rsid w:val="005003CD"/>
    <w:rsid w:val="00502108"/>
    <w:rsid w:val="00514DDA"/>
    <w:rsid w:val="00532677"/>
    <w:rsid w:val="005629A8"/>
    <w:rsid w:val="00564240"/>
    <w:rsid w:val="00565A86"/>
    <w:rsid w:val="00565E87"/>
    <w:rsid w:val="005966B6"/>
    <w:rsid w:val="005B0451"/>
    <w:rsid w:val="005D661F"/>
    <w:rsid w:val="005D721B"/>
    <w:rsid w:val="005D72F8"/>
    <w:rsid w:val="005E3800"/>
    <w:rsid w:val="005E51DC"/>
    <w:rsid w:val="005E79C8"/>
    <w:rsid w:val="005F0945"/>
    <w:rsid w:val="00606BEA"/>
    <w:rsid w:val="00610EFA"/>
    <w:rsid w:val="006758D3"/>
    <w:rsid w:val="006A1A48"/>
    <w:rsid w:val="006A6EFE"/>
    <w:rsid w:val="006C5DD1"/>
    <w:rsid w:val="006E2B78"/>
    <w:rsid w:val="006F6360"/>
    <w:rsid w:val="006F719A"/>
    <w:rsid w:val="00715B77"/>
    <w:rsid w:val="00750EBE"/>
    <w:rsid w:val="00764116"/>
    <w:rsid w:val="007823F0"/>
    <w:rsid w:val="008038CF"/>
    <w:rsid w:val="00833572"/>
    <w:rsid w:val="00847982"/>
    <w:rsid w:val="00870FA2"/>
    <w:rsid w:val="00880ECB"/>
    <w:rsid w:val="00892167"/>
    <w:rsid w:val="009274B3"/>
    <w:rsid w:val="0092794C"/>
    <w:rsid w:val="00937033"/>
    <w:rsid w:val="009441CC"/>
    <w:rsid w:val="00957632"/>
    <w:rsid w:val="00957DDD"/>
    <w:rsid w:val="009830FD"/>
    <w:rsid w:val="00983EB5"/>
    <w:rsid w:val="009B5570"/>
    <w:rsid w:val="009C5626"/>
    <w:rsid w:val="009C5B63"/>
    <w:rsid w:val="009F2018"/>
    <w:rsid w:val="00A15EF7"/>
    <w:rsid w:val="00A26641"/>
    <w:rsid w:val="00A67BF0"/>
    <w:rsid w:val="00A763D8"/>
    <w:rsid w:val="00A7721F"/>
    <w:rsid w:val="00A8313D"/>
    <w:rsid w:val="00A86D22"/>
    <w:rsid w:val="00AA2854"/>
    <w:rsid w:val="00AB6941"/>
    <w:rsid w:val="00AB7FF9"/>
    <w:rsid w:val="00AE30A0"/>
    <w:rsid w:val="00B157F3"/>
    <w:rsid w:val="00B2361E"/>
    <w:rsid w:val="00B568F0"/>
    <w:rsid w:val="00B70D2A"/>
    <w:rsid w:val="00B71661"/>
    <w:rsid w:val="00B8018E"/>
    <w:rsid w:val="00B90930"/>
    <w:rsid w:val="00BB1700"/>
    <w:rsid w:val="00BB37D9"/>
    <w:rsid w:val="00BE535F"/>
    <w:rsid w:val="00BF78A0"/>
    <w:rsid w:val="00C22B67"/>
    <w:rsid w:val="00C4115A"/>
    <w:rsid w:val="00C46B18"/>
    <w:rsid w:val="00C61607"/>
    <w:rsid w:val="00C65C80"/>
    <w:rsid w:val="00C66DF8"/>
    <w:rsid w:val="00C76BA9"/>
    <w:rsid w:val="00C77A61"/>
    <w:rsid w:val="00C9427A"/>
    <w:rsid w:val="00CA32C1"/>
    <w:rsid w:val="00CF1C3F"/>
    <w:rsid w:val="00CF7733"/>
    <w:rsid w:val="00D07C3D"/>
    <w:rsid w:val="00D10C01"/>
    <w:rsid w:val="00D324AD"/>
    <w:rsid w:val="00D863FD"/>
    <w:rsid w:val="00D917C3"/>
    <w:rsid w:val="00DA181D"/>
    <w:rsid w:val="00DB37BC"/>
    <w:rsid w:val="00DB73E7"/>
    <w:rsid w:val="00DD0EEB"/>
    <w:rsid w:val="00DF2436"/>
    <w:rsid w:val="00E00C38"/>
    <w:rsid w:val="00E14859"/>
    <w:rsid w:val="00E34FEC"/>
    <w:rsid w:val="00E64D8C"/>
    <w:rsid w:val="00E65D20"/>
    <w:rsid w:val="00E66F4C"/>
    <w:rsid w:val="00E73786"/>
    <w:rsid w:val="00EA783B"/>
    <w:rsid w:val="00EB22B6"/>
    <w:rsid w:val="00EC143F"/>
    <w:rsid w:val="00EC68E5"/>
    <w:rsid w:val="00EC6D3A"/>
    <w:rsid w:val="00ED478D"/>
    <w:rsid w:val="00ED617C"/>
    <w:rsid w:val="00EF3D02"/>
    <w:rsid w:val="00EF6196"/>
    <w:rsid w:val="00F001DA"/>
    <w:rsid w:val="00F13ECB"/>
    <w:rsid w:val="00F71302"/>
    <w:rsid w:val="00FD2CD1"/>
    <w:rsid w:val="00FD6D8D"/>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99"/>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lixp@fhcpec.com.cn" TargetMode="Externa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1350</Words>
  <Characters>7699</Characters>
  <Application>Microsoft Office Word</Application>
  <DocSecurity>0</DocSecurity>
  <Lines>64</Lines>
  <Paragraphs>18</Paragraphs>
  <ScaleCrop>false</ScaleCrop>
  <Company>Microsoft</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dcterms:created xsi:type="dcterms:W3CDTF">2021-06-02T06:40:00Z</dcterms:created>
  <dcterms:modified xsi:type="dcterms:W3CDTF">2021-06-11T06:06:00Z</dcterms:modified>
</cp:coreProperties>
</file>