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613B" w14:textId="77777777" w:rsidR="00967702" w:rsidRDefault="00967702">
      <w:pPr>
        <w:pStyle w:val="a6"/>
        <w:rPr>
          <w:rFonts w:ascii="Times New Roman"/>
          <w:sz w:val="20"/>
          <w:lang w:eastAsia="zh-CN"/>
        </w:rPr>
      </w:pPr>
    </w:p>
    <w:p w14:paraId="3664CC1B" w14:textId="77777777" w:rsidR="00967702" w:rsidRDefault="00967702">
      <w:pPr>
        <w:pStyle w:val="a6"/>
        <w:rPr>
          <w:rFonts w:ascii="Times New Roman"/>
          <w:sz w:val="20"/>
        </w:rPr>
      </w:pPr>
    </w:p>
    <w:p w14:paraId="53F70013" w14:textId="77777777" w:rsidR="00967702" w:rsidRDefault="00967702">
      <w:pPr>
        <w:pStyle w:val="a6"/>
        <w:rPr>
          <w:rFonts w:ascii="Times New Roman"/>
          <w:sz w:val="20"/>
        </w:rPr>
      </w:pPr>
    </w:p>
    <w:p w14:paraId="45CAB1B1" w14:textId="77777777" w:rsidR="00967702" w:rsidRDefault="00967702">
      <w:pPr>
        <w:pStyle w:val="a6"/>
        <w:rPr>
          <w:rFonts w:ascii="Times New Roman"/>
          <w:sz w:val="20"/>
        </w:rPr>
      </w:pPr>
    </w:p>
    <w:p w14:paraId="0C0FB682" w14:textId="77777777" w:rsidR="00967702" w:rsidRDefault="00967702">
      <w:pPr>
        <w:pStyle w:val="a6"/>
        <w:rPr>
          <w:rFonts w:ascii="Times New Roman"/>
          <w:sz w:val="20"/>
        </w:rPr>
      </w:pPr>
    </w:p>
    <w:p w14:paraId="51D95F95" w14:textId="77777777" w:rsidR="0066317E" w:rsidRDefault="007A0A32" w:rsidP="007A0A32">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14:paraId="1B34C67A" w14:textId="77777777" w:rsidR="007A0A32" w:rsidRDefault="007A0A32" w:rsidP="007A0A32">
      <w:pPr>
        <w:pStyle w:val="a6"/>
        <w:jc w:val="center"/>
        <w:rPr>
          <w:rFonts w:ascii="微软雅黑"/>
          <w:b/>
          <w:sz w:val="68"/>
          <w:lang w:eastAsia="zh-CN"/>
        </w:rPr>
      </w:pPr>
      <w:r w:rsidRPr="00F63B4B">
        <w:rPr>
          <w:rFonts w:ascii="微软雅黑" w:eastAsia="微软雅黑" w:hint="eastAsia"/>
          <w:b/>
          <w:sz w:val="52"/>
          <w:szCs w:val="22"/>
          <w:u w:val="single"/>
          <w:lang w:eastAsia="zh-CN"/>
        </w:rPr>
        <w:t>连续重整装置高碳催化剂器外再生</w:t>
      </w:r>
    </w:p>
    <w:p w14:paraId="52AEE6A6" w14:textId="77777777" w:rsidR="007A0A32" w:rsidRDefault="007A0A32" w:rsidP="007A0A32">
      <w:pPr>
        <w:pStyle w:val="a6"/>
        <w:spacing w:before="4"/>
        <w:rPr>
          <w:rFonts w:ascii="微软雅黑"/>
          <w:b/>
          <w:sz w:val="39"/>
          <w:lang w:eastAsia="zh-CN"/>
        </w:rPr>
      </w:pPr>
    </w:p>
    <w:p w14:paraId="1AD34E37" w14:textId="2A694CE8" w:rsidR="007A0A32" w:rsidRDefault="007A0A32" w:rsidP="007A0A32">
      <w:pPr>
        <w:ind w:left="169"/>
        <w:jc w:val="center"/>
        <w:rPr>
          <w:rFonts w:ascii="微软雅黑" w:eastAsia="微软雅黑"/>
          <w:b/>
          <w:sz w:val="72"/>
          <w:lang w:eastAsia="zh-CN"/>
        </w:rPr>
      </w:pPr>
      <w:r>
        <w:rPr>
          <w:rFonts w:ascii="微软雅黑" w:eastAsia="微软雅黑" w:hint="eastAsia"/>
          <w:b/>
          <w:sz w:val="72"/>
          <w:lang w:eastAsia="zh-CN"/>
        </w:rPr>
        <w:t>比选文件</w:t>
      </w:r>
      <w:r w:rsidR="007B303F">
        <w:rPr>
          <w:rFonts w:ascii="微软雅黑" w:eastAsia="微软雅黑" w:hint="eastAsia"/>
          <w:b/>
          <w:sz w:val="72"/>
          <w:lang w:eastAsia="zh-CN"/>
        </w:rPr>
        <w:t>第二轮</w:t>
      </w:r>
      <w:bookmarkStart w:id="0" w:name="_GoBack"/>
      <w:bookmarkEnd w:id="0"/>
    </w:p>
    <w:p w14:paraId="376C5AA4" w14:textId="77777777" w:rsidR="007A0A32" w:rsidRDefault="007A0A32" w:rsidP="007A0A32">
      <w:pPr>
        <w:pStyle w:val="10"/>
        <w:jc w:val="center"/>
        <w:rPr>
          <w:sz w:val="28"/>
          <w:szCs w:val="28"/>
        </w:rPr>
      </w:pPr>
      <w:r w:rsidRPr="00322549">
        <w:rPr>
          <w:rFonts w:hint="eastAsia"/>
          <w:sz w:val="28"/>
          <w:szCs w:val="28"/>
        </w:rPr>
        <w:t>（文件编号：</w:t>
      </w:r>
      <w:r w:rsidRPr="007A574E">
        <w:rPr>
          <w:sz w:val="28"/>
          <w:szCs w:val="28"/>
          <w:u w:val="single"/>
        </w:rPr>
        <w:t>FHC-PTCG20210413001</w:t>
      </w:r>
      <w:r w:rsidRPr="00365CCD">
        <w:rPr>
          <w:rFonts w:hint="eastAsia"/>
          <w:sz w:val="28"/>
          <w:szCs w:val="28"/>
        </w:rPr>
        <w:t xml:space="preserve"> </w:t>
      </w:r>
      <w:r w:rsidRPr="00322549">
        <w:rPr>
          <w:rFonts w:hint="eastAsia"/>
          <w:sz w:val="28"/>
          <w:szCs w:val="28"/>
        </w:rPr>
        <w:t>）</w:t>
      </w:r>
    </w:p>
    <w:p w14:paraId="52DE0411" w14:textId="77777777" w:rsidR="007A0A32" w:rsidRDefault="007A0A32" w:rsidP="007A0A32">
      <w:pPr>
        <w:pStyle w:val="10"/>
        <w:jc w:val="center"/>
        <w:rPr>
          <w:sz w:val="28"/>
          <w:szCs w:val="28"/>
        </w:rPr>
      </w:pPr>
    </w:p>
    <w:p w14:paraId="2A4EECC0" w14:textId="77777777" w:rsidR="007A0A32" w:rsidRDefault="007A0A32" w:rsidP="007A0A32">
      <w:pPr>
        <w:pStyle w:val="10"/>
        <w:jc w:val="center"/>
        <w:rPr>
          <w:sz w:val="28"/>
          <w:szCs w:val="28"/>
        </w:rPr>
      </w:pPr>
    </w:p>
    <w:p w14:paraId="30DD3CCB" w14:textId="77777777" w:rsidR="007A0A32" w:rsidRDefault="007A0A32" w:rsidP="007A0A32">
      <w:pPr>
        <w:pStyle w:val="10"/>
        <w:jc w:val="center"/>
        <w:rPr>
          <w:sz w:val="28"/>
          <w:szCs w:val="28"/>
        </w:rPr>
      </w:pPr>
    </w:p>
    <w:p w14:paraId="327216AE" w14:textId="77777777" w:rsidR="007A0A32" w:rsidRDefault="007A0A32" w:rsidP="007A0A32">
      <w:pPr>
        <w:pStyle w:val="10"/>
        <w:jc w:val="center"/>
        <w:rPr>
          <w:sz w:val="28"/>
          <w:szCs w:val="28"/>
        </w:rPr>
      </w:pPr>
    </w:p>
    <w:p w14:paraId="5DDCF05E" w14:textId="77777777" w:rsidR="007A0A32" w:rsidRDefault="007A0A32" w:rsidP="007A0A32">
      <w:pPr>
        <w:pStyle w:val="10"/>
        <w:jc w:val="center"/>
        <w:rPr>
          <w:sz w:val="28"/>
          <w:szCs w:val="28"/>
        </w:rPr>
      </w:pPr>
    </w:p>
    <w:p w14:paraId="7FFE3A35" w14:textId="77777777" w:rsidR="007A0A32" w:rsidRDefault="007A0A32" w:rsidP="007A0A32">
      <w:pPr>
        <w:pStyle w:val="10"/>
        <w:jc w:val="center"/>
        <w:rPr>
          <w:sz w:val="28"/>
          <w:szCs w:val="28"/>
        </w:rPr>
      </w:pPr>
    </w:p>
    <w:p w14:paraId="570C1151" w14:textId="77777777" w:rsidR="007A0A32" w:rsidRDefault="007A0A32" w:rsidP="007A0A32">
      <w:pPr>
        <w:pStyle w:val="10"/>
        <w:jc w:val="center"/>
        <w:rPr>
          <w:sz w:val="28"/>
          <w:szCs w:val="28"/>
        </w:rPr>
      </w:pPr>
    </w:p>
    <w:p w14:paraId="05013941" w14:textId="77777777" w:rsidR="007A0A32" w:rsidRDefault="007A0A32" w:rsidP="007A0A32">
      <w:pPr>
        <w:pStyle w:val="10"/>
        <w:jc w:val="center"/>
        <w:rPr>
          <w:sz w:val="28"/>
          <w:szCs w:val="28"/>
        </w:rPr>
      </w:pPr>
    </w:p>
    <w:p w14:paraId="1AFE2A83" w14:textId="77777777" w:rsidR="007A0A32" w:rsidRPr="00D260AF" w:rsidRDefault="007A0A32" w:rsidP="007A0A32">
      <w:pPr>
        <w:pStyle w:val="10"/>
        <w:jc w:val="center"/>
        <w:rPr>
          <w:sz w:val="28"/>
          <w:szCs w:val="28"/>
        </w:rPr>
      </w:pPr>
    </w:p>
    <w:p w14:paraId="23B1AA66" w14:textId="77777777" w:rsidR="007A0A32" w:rsidRDefault="007A0A32" w:rsidP="007A0A32">
      <w:pPr>
        <w:pStyle w:val="a6"/>
        <w:rPr>
          <w:rFonts w:ascii="微软雅黑"/>
          <w:b/>
          <w:sz w:val="94"/>
          <w:lang w:eastAsia="zh-CN"/>
        </w:rPr>
      </w:pPr>
    </w:p>
    <w:p w14:paraId="71E2D77B" w14:textId="77777777" w:rsidR="007A0A32" w:rsidRDefault="007A0A32" w:rsidP="007A0A32">
      <w:pPr>
        <w:pStyle w:val="a6"/>
        <w:rPr>
          <w:rFonts w:ascii="微软雅黑"/>
          <w:b/>
          <w:sz w:val="94"/>
          <w:lang w:eastAsia="zh-CN"/>
        </w:rPr>
      </w:pPr>
    </w:p>
    <w:p w14:paraId="26716E04" w14:textId="77777777" w:rsidR="007A0A32" w:rsidRPr="0020141D" w:rsidRDefault="007A0A32" w:rsidP="007A0A32">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Pr>
          <w:rFonts w:ascii="微软雅黑" w:eastAsia="微软雅黑" w:hAnsi="微软雅黑" w:hint="eastAsia"/>
          <w:b/>
          <w:sz w:val="28"/>
          <w:szCs w:val="28"/>
        </w:rPr>
        <w:t>福建福海创石油化工有限公司</w:t>
      </w:r>
      <w:r w:rsidRPr="0020141D">
        <w:rPr>
          <w:rFonts w:ascii="微软雅黑" w:eastAsia="微软雅黑" w:hAnsi="微软雅黑" w:hint="eastAsia"/>
          <w:b/>
          <w:sz w:val="28"/>
          <w:szCs w:val="28"/>
        </w:rPr>
        <w:t>编制</w:t>
      </w:r>
    </w:p>
    <w:p w14:paraId="68964B52" w14:textId="043B442D" w:rsidR="007A0A32" w:rsidRDefault="007A0A32" w:rsidP="007A0A3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二〇二一年</w:t>
      </w:r>
      <w:r w:rsidR="004F6C85">
        <w:rPr>
          <w:rFonts w:ascii="微软雅黑" w:eastAsia="微软雅黑"/>
          <w:b/>
          <w:w w:val="95"/>
          <w:sz w:val="32"/>
          <w:lang w:eastAsia="zh-CN"/>
        </w:rPr>
        <w:t>5</w:t>
      </w:r>
      <w:r>
        <w:rPr>
          <w:rFonts w:ascii="微软雅黑" w:eastAsia="微软雅黑" w:hint="eastAsia"/>
          <w:b/>
          <w:w w:val="95"/>
          <w:sz w:val="32"/>
          <w:lang w:eastAsia="zh-CN"/>
        </w:rPr>
        <w:t>月</w:t>
      </w:r>
    </w:p>
    <w:p w14:paraId="68D467A5" w14:textId="77777777" w:rsidR="007A0A32" w:rsidRDefault="007A0A32" w:rsidP="007A0A32">
      <w:pPr>
        <w:spacing w:line="271" w:lineRule="auto"/>
        <w:jc w:val="center"/>
        <w:rPr>
          <w:rFonts w:ascii="微软雅黑" w:eastAsia="微软雅黑"/>
          <w:sz w:val="32"/>
          <w:lang w:eastAsia="zh-CN"/>
        </w:rPr>
        <w:sectPr w:rsidR="007A0A32">
          <w:type w:val="continuous"/>
          <w:pgSz w:w="11910" w:h="16840"/>
          <w:pgMar w:top="1600" w:right="1680" w:bottom="280" w:left="1680" w:header="720" w:footer="720" w:gutter="0"/>
          <w:cols w:space="720"/>
        </w:sectPr>
      </w:pPr>
    </w:p>
    <w:p w14:paraId="3799237F"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08F390F6" w14:textId="77777777" w:rsidR="00967702" w:rsidRDefault="00967702">
      <w:pPr>
        <w:pStyle w:val="a6"/>
        <w:rPr>
          <w:rFonts w:ascii="黑体"/>
          <w:sz w:val="20"/>
          <w:lang w:eastAsia="zh-CN"/>
        </w:rPr>
      </w:pPr>
    </w:p>
    <w:p w14:paraId="030CEE56" w14:textId="77777777" w:rsidR="00967702" w:rsidRDefault="00967702">
      <w:pPr>
        <w:pStyle w:val="a6"/>
        <w:rPr>
          <w:rFonts w:ascii="黑体"/>
          <w:sz w:val="20"/>
          <w:lang w:eastAsia="zh-CN"/>
        </w:rPr>
      </w:pPr>
    </w:p>
    <w:p w14:paraId="221FF8DD" w14:textId="77777777" w:rsidR="00967702" w:rsidRDefault="00967702">
      <w:pPr>
        <w:pStyle w:val="a6"/>
        <w:spacing w:before="9"/>
        <w:rPr>
          <w:rFonts w:ascii="黑体"/>
          <w:lang w:eastAsia="zh-CN"/>
        </w:rPr>
      </w:pPr>
    </w:p>
    <w:p w14:paraId="3F9B02CA"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38C6DB52"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3FD8ADC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768EC490"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5E17C764"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1492390"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7DE63C2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49E9324" w14:textId="77777777" w:rsidR="00967702" w:rsidRPr="00745001" w:rsidRDefault="00967702" w:rsidP="00745001">
      <w:pPr>
        <w:tabs>
          <w:tab w:val="left" w:pos="709"/>
        </w:tabs>
        <w:spacing w:line="360" w:lineRule="auto"/>
        <w:ind w:firstLineChars="200" w:firstLine="480"/>
        <w:rPr>
          <w:sz w:val="24"/>
          <w:szCs w:val="24"/>
          <w:lang w:eastAsia="zh-CN"/>
        </w:rPr>
      </w:pPr>
    </w:p>
    <w:p w14:paraId="527F8001" w14:textId="77777777" w:rsidR="00967702" w:rsidRPr="00745001" w:rsidRDefault="00967702" w:rsidP="00745001">
      <w:pPr>
        <w:tabs>
          <w:tab w:val="left" w:pos="709"/>
        </w:tabs>
        <w:spacing w:line="360" w:lineRule="auto"/>
        <w:ind w:firstLineChars="200" w:firstLine="480"/>
        <w:rPr>
          <w:sz w:val="24"/>
          <w:szCs w:val="24"/>
          <w:lang w:eastAsia="zh-CN"/>
        </w:rPr>
      </w:pPr>
    </w:p>
    <w:p w14:paraId="005E7B7C" w14:textId="77777777" w:rsidR="00967702" w:rsidRPr="00745001" w:rsidRDefault="00967702" w:rsidP="00745001">
      <w:pPr>
        <w:tabs>
          <w:tab w:val="left" w:pos="709"/>
        </w:tabs>
        <w:spacing w:line="360" w:lineRule="auto"/>
        <w:ind w:firstLineChars="200" w:firstLine="480"/>
        <w:rPr>
          <w:sz w:val="24"/>
          <w:szCs w:val="24"/>
          <w:lang w:eastAsia="zh-CN"/>
        </w:rPr>
      </w:pPr>
    </w:p>
    <w:p w14:paraId="43B404B6" w14:textId="77777777" w:rsidR="00967702" w:rsidRPr="00745001" w:rsidRDefault="00967702" w:rsidP="00745001">
      <w:pPr>
        <w:tabs>
          <w:tab w:val="left" w:pos="709"/>
        </w:tabs>
        <w:spacing w:line="360" w:lineRule="auto"/>
        <w:ind w:firstLineChars="200" w:firstLine="480"/>
        <w:rPr>
          <w:sz w:val="24"/>
          <w:szCs w:val="24"/>
          <w:lang w:eastAsia="zh-CN"/>
        </w:rPr>
      </w:pPr>
    </w:p>
    <w:p w14:paraId="6C258A97" w14:textId="77777777" w:rsidR="00967702" w:rsidRPr="00745001" w:rsidRDefault="00967702" w:rsidP="00745001">
      <w:pPr>
        <w:tabs>
          <w:tab w:val="left" w:pos="709"/>
        </w:tabs>
        <w:spacing w:line="360" w:lineRule="auto"/>
        <w:ind w:firstLineChars="200" w:firstLine="480"/>
        <w:rPr>
          <w:sz w:val="24"/>
          <w:szCs w:val="24"/>
          <w:lang w:eastAsia="zh-CN"/>
        </w:rPr>
      </w:pPr>
    </w:p>
    <w:p w14:paraId="7742AE3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5422CC2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55FEA8FE" w14:textId="77777777"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14:paraId="25A5F44A"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6A997074" w14:textId="77777777" w:rsidR="00804C93" w:rsidRPr="00804C93" w:rsidRDefault="00804C93" w:rsidP="00804C93">
      <w:pPr>
        <w:pStyle w:val="10"/>
      </w:pPr>
    </w:p>
    <w:p w14:paraId="1B7C0D7A" w14:textId="77777777" w:rsidR="00F939A6" w:rsidRDefault="00804C93" w:rsidP="00F939A6">
      <w:pPr>
        <w:jc w:val="center"/>
        <w:rPr>
          <w:b/>
          <w:bCs/>
          <w:sz w:val="32"/>
          <w:lang w:eastAsia="zh-CN"/>
        </w:rPr>
      </w:pPr>
      <w:r w:rsidRPr="00917C04">
        <w:rPr>
          <w:rFonts w:hint="eastAsia"/>
          <w:b/>
          <w:bCs/>
          <w:sz w:val="32"/>
          <w:lang w:eastAsia="zh-CN"/>
        </w:rPr>
        <w:t>福建福海创石油化工有限公司</w:t>
      </w:r>
      <w:r w:rsidR="00F939A6" w:rsidRPr="00F939A6">
        <w:rPr>
          <w:rFonts w:hint="eastAsia"/>
          <w:b/>
          <w:bCs/>
          <w:sz w:val="32"/>
          <w:lang w:eastAsia="zh-CN"/>
        </w:rPr>
        <w:t>连续重整装置高碳催化剂器外再生</w:t>
      </w:r>
    </w:p>
    <w:p w14:paraId="011DB40D" w14:textId="77777777" w:rsidR="00804C93" w:rsidRPr="00917C04" w:rsidRDefault="00804C93" w:rsidP="00F939A6">
      <w:pPr>
        <w:jc w:val="center"/>
        <w:rPr>
          <w:b/>
          <w:bCs/>
          <w:sz w:val="32"/>
          <w:lang w:eastAsia="zh-CN"/>
        </w:rPr>
      </w:pPr>
      <w:r w:rsidRPr="00917C04">
        <w:rPr>
          <w:rFonts w:hint="eastAsia"/>
          <w:b/>
          <w:bCs/>
          <w:sz w:val="32"/>
          <w:lang w:eastAsia="zh-CN"/>
        </w:rPr>
        <w:t>比选公告</w:t>
      </w:r>
    </w:p>
    <w:p w14:paraId="6B910912" w14:textId="77777777" w:rsidR="00967702" w:rsidRPr="00804C93" w:rsidRDefault="00967702">
      <w:pPr>
        <w:pStyle w:val="a6"/>
        <w:rPr>
          <w:b/>
          <w:sz w:val="28"/>
          <w:lang w:eastAsia="zh-CN"/>
        </w:rPr>
      </w:pPr>
    </w:p>
    <w:p w14:paraId="3615FA24" w14:textId="7777777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AC1603" w:rsidRPr="00AC1603">
        <w:rPr>
          <w:rFonts w:hint="eastAsia"/>
          <w:color w:val="000000" w:themeColor="text1"/>
          <w:u w:val="single"/>
          <w:lang w:eastAsia="zh-CN"/>
        </w:rPr>
        <w:t>连续重整装置高碳催化剂器外再生</w:t>
      </w:r>
      <w:r w:rsidR="0046376D" w:rsidRPr="00AC1603">
        <w:rPr>
          <w:rFonts w:hint="eastAsia"/>
          <w:color w:val="000000" w:themeColor="text1"/>
          <w:u w:val="single"/>
          <w:lang w:eastAsia="zh-CN"/>
        </w:rPr>
        <w:t>（项目编号：</w:t>
      </w:r>
      <w:r w:rsidR="00AC1603" w:rsidRPr="00AC1603">
        <w:rPr>
          <w:color w:val="000000" w:themeColor="text1"/>
          <w:u w:val="single"/>
          <w:lang w:eastAsia="zh-CN"/>
        </w:rPr>
        <w:t>FHC-PTCG20210413001</w:t>
      </w:r>
      <w:r w:rsidR="0046376D" w:rsidRPr="00AC1603">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042A0D2D"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5C481F82" w14:textId="7777777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70F07" w:rsidRPr="00370F07">
        <w:rPr>
          <w:rFonts w:hint="eastAsia"/>
          <w:sz w:val="24"/>
          <w:szCs w:val="24"/>
          <w:lang w:eastAsia="zh-CN"/>
        </w:rPr>
        <w:t>福建福海创石油化工有限公司连续重整装置高碳催化剂器外再生</w:t>
      </w:r>
    </w:p>
    <w:p w14:paraId="55EDA5DA" w14:textId="77777777" w:rsidR="00804C93" w:rsidRPr="00370F07" w:rsidRDefault="00407E93" w:rsidP="00370F07">
      <w:pPr>
        <w:adjustRightInd w:val="0"/>
        <w:snapToGrid w:val="0"/>
        <w:spacing w:line="360" w:lineRule="auto"/>
        <w:ind w:firstLineChars="200" w:firstLine="480"/>
        <w:rPr>
          <w:sz w:val="24"/>
          <w:lang w:eastAsia="zh-CN"/>
        </w:rPr>
      </w:pPr>
      <w:r>
        <w:rPr>
          <w:sz w:val="24"/>
          <w:szCs w:val="24"/>
          <w:lang w:eastAsia="zh-CN"/>
        </w:rPr>
        <w:t>2.</w:t>
      </w:r>
      <w:r w:rsidR="00804C93" w:rsidRPr="00804C93">
        <w:rPr>
          <w:rFonts w:hint="eastAsia"/>
          <w:sz w:val="24"/>
          <w:szCs w:val="24"/>
          <w:lang w:eastAsia="zh-CN"/>
        </w:rPr>
        <w:t>比选项目简要说明：</w:t>
      </w:r>
      <w:r w:rsidR="00370F07" w:rsidRPr="006C2E22">
        <w:rPr>
          <w:rFonts w:hint="eastAsia"/>
          <w:sz w:val="24"/>
          <w:lang w:eastAsia="zh-CN"/>
        </w:rPr>
        <w:t>福建福海创石油化工有限公司</w:t>
      </w:r>
      <w:r w:rsidR="00370F07" w:rsidRPr="00044C0C">
        <w:rPr>
          <w:rFonts w:hint="eastAsia"/>
          <w:sz w:val="24"/>
          <w:lang w:eastAsia="zh-CN"/>
        </w:rPr>
        <w:t>连续重整装置采用A</w:t>
      </w:r>
      <w:r w:rsidR="00370F07" w:rsidRPr="00044C0C">
        <w:rPr>
          <w:sz w:val="24"/>
          <w:lang w:eastAsia="zh-CN"/>
        </w:rPr>
        <w:t>XENS催化剂</w:t>
      </w:r>
      <w:r w:rsidR="00370F07" w:rsidRPr="00044C0C">
        <w:rPr>
          <w:rFonts w:hint="eastAsia"/>
          <w:sz w:val="24"/>
          <w:lang w:eastAsia="zh-CN"/>
        </w:rPr>
        <w:t>A</w:t>
      </w:r>
      <w:r w:rsidR="00370F07" w:rsidRPr="00044C0C">
        <w:rPr>
          <w:sz w:val="24"/>
          <w:lang w:eastAsia="zh-CN"/>
        </w:rPr>
        <w:t>R701</w:t>
      </w:r>
      <w:r w:rsidR="00370F07" w:rsidRPr="00044C0C">
        <w:rPr>
          <w:rFonts w:hint="eastAsia"/>
          <w:sz w:val="24"/>
          <w:lang w:eastAsia="zh-CN"/>
        </w:rPr>
        <w:t>，A</w:t>
      </w:r>
      <w:r w:rsidR="00370F07" w:rsidRPr="00044C0C">
        <w:rPr>
          <w:sz w:val="24"/>
          <w:lang w:eastAsia="zh-CN"/>
        </w:rPr>
        <w:t>R701</w:t>
      </w:r>
      <w:r w:rsidR="00370F07" w:rsidRPr="00044C0C">
        <w:rPr>
          <w:rFonts w:hint="eastAsia"/>
          <w:sz w:val="24"/>
          <w:lang w:eastAsia="zh-CN"/>
        </w:rPr>
        <w:t>是</w:t>
      </w:r>
      <w:r w:rsidR="00370F07" w:rsidRPr="00044C0C">
        <w:rPr>
          <w:sz w:val="24"/>
          <w:lang w:eastAsia="zh-CN"/>
        </w:rPr>
        <w:t>以</w:t>
      </w:r>
      <w:r w:rsidR="00370F07" w:rsidRPr="00044C0C">
        <w:rPr>
          <w:rFonts w:hint="eastAsia"/>
          <w:sz w:val="24"/>
          <w:lang w:eastAsia="zh-CN"/>
        </w:rPr>
        <w:t>A</w:t>
      </w:r>
      <w:r w:rsidR="00370F07" w:rsidRPr="00044C0C">
        <w:rPr>
          <w:sz w:val="24"/>
          <w:lang w:eastAsia="zh-CN"/>
        </w:rPr>
        <w:t>L</w:t>
      </w:r>
      <w:r w:rsidR="00370F07" w:rsidRPr="008D1F74">
        <w:rPr>
          <w:sz w:val="24"/>
          <w:vertAlign w:val="subscript"/>
          <w:lang w:eastAsia="zh-CN"/>
        </w:rPr>
        <w:t>2</w:t>
      </w:r>
      <w:r w:rsidR="00370F07" w:rsidRPr="00044C0C">
        <w:rPr>
          <w:sz w:val="24"/>
          <w:lang w:eastAsia="zh-CN"/>
        </w:rPr>
        <w:t>O</w:t>
      </w:r>
      <w:r w:rsidR="00370F07" w:rsidRPr="008D1F74">
        <w:rPr>
          <w:sz w:val="24"/>
          <w:vertAlign w:val="subscript"/>
          <w:lang w:eastAsia="zh-CN"/>
        </w:rPr>
        <w:t>3</w:t>
      </w:r>
      <w:r w:rsidR="00370F07" w:rsidRPr="00044C0C">
        <w:rPr>
          <w:sz w:val="24"/>
          <w:lang w:eastAsia="zh-CN"/>
        </w:rPr>
        <w:t>为载体</w:t>
      </w:r>
      <w:r w:rsidR="00370F07" w:rsidRPr="00044C0C">
        <w:rPr>
          <w:rFonts w:hint="eastAsia"/>
          <w:sz w:val="24"/>
          <w:lang w:eastAsia="zh-CN"/>
        </w:rPr>
        <w:t>，</w:t>
      </w:r>
      <w:r w:rsidR="00370F07" w:rsidRPr="00044C0C">
        <w:rPr>
          <w:sz w:val="24"/>
          <w:lang w:eastAsia="zh-CN"/>
        </w:rPr>
        <w:t>组分为铂锡双金属催化剂</w:t>
      </w:r>
      <w:r w:rsidR="00370F07" w:rsidRPr="00044C0C">
        <w:rPr>
          <w:rFonts w:hint="eastAsia"/>
          <w:sz w:val="24"/>
          <w:lang w:eastAsia="zh-CN"/>
        </w:rPr>
        <w:t>，自运行至今经历两次密度分离，筛分出高碳催化剂约33.68吨，现计划对这些高碳催化剂进行器外再生，以达到催化剂满足使用的性能要求。</w:t>
      </w:r>
    </w:p>
    <w:p w14:paraId="19007E0E" w14:textId="7777777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370F07">
        <w:rPr>
          <w:rFonts w:hint="eastAsia"/>
          <w:sz w:val="24"/>
          <w:szCs w:val="24"/>
          <w:lang w:eastAsia="zh-CN"/>
        </w:rPr>
        <w:t>2</w:t>
      </w:r>
      <w:r w:rsidR="00370F07">
        <w:rPr>
          <w:sz w:val="24"/>
          <w:szCs w:val="24"/>
          <w:lang w:eastAsia="zh-CN"/>
        </w:rPr>
        <w:t>04万元</w:t>
      </w:r>
    </w:p>
    <w:p w14:paraId="42F09B1B" w14:textId="77777777"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237B213E"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45B71779" w14:textId="77777777"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370F07">
        <w:rPr>
          <w:sz w:val="24"/>
          <w:lang w:eastAsia="zh-CN"/>
        </w:rPr>
        <w:t>国家或行业规定的许可证、安全作业许可证等相关证书</w:t>
      </w:r>
      <w:r w:rsidR="00057E4C">
        <w:rPr>
          <w:rFonts w:hint="eastAsia"/>
          <w:sz w:val="24"/>
          <w:szCs w:val="24"/>
          <w:lang w:eastAsia="zh-CN"/>
        </w:rPr>
        <w:t>。</w:t>
      </w:r>
    </w:p>
    <w:p w14:paraId="1C0C4F88" w14:textId="456A899E"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w:t>
      </w:r>
      <w:r w:rsidR="005D3883" w:rsidRPr="00A87B9C">
        <w:rPr>
          <w:sz w:val="24"/>
          <w:szCs w:val="24"/>
          <w:lang w:eastAsia="zh-CN"/>
        </w:rPr>
        <w:t>参选人</w:t>
      </w:r>
      <w:r w:rsidR="005D3883" w:rsidRPr="007F49B9">
        <w:rPr>
          <w:sz w:val="24"/>
          <w:lang w:eastAsia="zh-CN"/>
        </w:rPr>
        <w:t>需具有处理251-019-50类危废的危废经营许可证</w:t>
      </w:r>
      <w:r w:rsidRPr="00A87B9C">
        <w:rPr>
          <w:rFonts w:hint="eastAsia"/>
          <w:sz w:val="24"/>
          <w:szCs w:val="24"/>
          <w:lang w:eastAsia="zh-CN"/>
        </w:rPr>
        <w:t>。</w:t>
      </w:r>
    </w:p>
    <w:p w14:paraId="1F53CE54" w14:textId="77777777" w:rsidR="00194AE2" w:rsidRPr="00194AE2" w:rsidRDefault="00194AE2" w:rsidP="00194AE2">
      <w:pPr>
        <w:tabs>
          <w:tab w:val="left" w:pos="709"/>
        </w:tabs>
        <w:spacing w:line="360" w:lineRule="auto"/>
        <w:ind w:firstLineChars="200" w:firstLine="480"/>
        <w:rPr>
          <w:sz w:val="24"/>
          <w:szCs w:val="24"/>
          <w:lang w:eastAsia="zh-CN"/>
        </w:rPr>
      </w:pPr>
      <w:r w:rsidRPr="00194AE2">
        <w:rPr>
          <w:rFonts w:hint="eastAsia"/>
          <w:sz w:val="24"/>
          <w:szCs w:val="24"/>
          <w:lang w:eastAsia="zh-CN"/>
        </w:rPr>
        <w:t>4</w:t>
      </w:r>
      <w:r w:rsidRPr="00194AE2">
        <w:rPr>
          <w:sz w:val="24"/>
          <w:szCs w:val="24"/>
          <w:lang w:eastAsia="zh-CN"/>
        </w:rPr>
        <w:t>.参选人</w:t>
      </w:r>
      <w:r w:rsidRPr="00194AE2">
        <w:rPr>
          <w:rFonts w:hint="eastAsia"/>
          <w:sz w:val="24"/>
          <w:szCs w:val="24"/>
          <w:lang w:eastAsia="zh-CN"/>
        </w:rPr>
        <w:t>具</w:t>
      </w:r>
      <w:r w:rsidRPr="00194AE2">
        <w:rPr>
          <w:sz w:val="24"/>
          <w:szCs w:val="24"/>
          <w:lang w:eastAsia="zh-CN"/>
        </w:rPr>
        <w:t>有</w:t>
      </w:r>
      <w:r w:rsidRPr="00194AE2">
        <w:rPr>
          <w:rFonts w:hint="eastAsia"/>
          <w:sz w:val="24"/>
          <w:szCs w:val="24"/>
          <w:lang w:eastAsia="zh-CN"/>
        </w:rPr>
        <w:t>半再生</w:t>
      </w:r>
      <w:r w:rsidRPr="00194AE2">
        <w:rPr>
          <w:sz w:val="24"/>
          <w:szCs w:val="24"/>
          <w:lang w:eastAsia="zh-CN"/>
        </w:rPr>
        <w:t>重整催化剂</w:t>
      </w:r>
      <w:r w:rsidRPr="00194AE2">
        <w:rPr>
          <w:rFonts w:hint="eastAsia"/>
          <w:sz w:val="24"/>
          <w:szCs w:val="24"/>
          <w:lang w:eastAsia="zh-CN"/>
        </w:rPr>
        <w:t>、</w:t>
      </w:r>
      <w:r w:rsidRPr="00194AE2">
        <w:rPr>
          <w:sz w:val="24"/>
          <w:szCs w:val="24"/>
          <w:lang w:eastAsia="zh-CN"/>
        </w:rPr>
        <w:t>连续重整催化剂器外再生</w:t>
      </w:r>
      <w:r w:rsidRPr="00194AE2">
        <w:rPr>
          <w:rFonts w:hint="eastAsia"/>
          <w:sz w:val="24"/>
          <w:szCs w:val="24"/>
          <w:lang w:eastAsia="zh-CN"/>
        </w:rPr>
        <w:t>业绩。</w:t>
      </w:r>
    </w:p>
    <w:p w14:paraId="6D1F2FA6" w14:textId="77777777" w:rsidR="00407E93" w:rsidRPr="00194AE2" w:rsidRDefault="00194AE2" w:rsidP="00745001">
      <w:pPr>
        <w:tabs>
          <w:tab w:val="left" w:pos="709"/>
        </w:tabs>
        <w:spacing w:line="360" w:lineRule="auto"/>
        <w:ind w:firstLineChars="200" w:firstLine="480"/>
        <w:rPr>
          <w:sz w:val="24"/>
          <w:szCs w:val="24"/>
          <w:lang w:eastAsia="zh-CN"/>
        </w:rPr>
      </w:pPr>
      <w:r w:rsidRPr="00194AE2">
        <w:rPr>
          <w:sz w:val="24"/>
          <w:szCs w:val="24"/>
          <w:lang w:eastAsia="zh-CN"/>
        </w:rPr>
        <w:t>5</w:t>
      </w:r>
      <w:r w:rsidR="003635DF" w:rsidRPr="00194AE2">
        <w:rPr>
          <w:rFonts w:hint="eastAsia"/>
          <w:sz w:val="24"/>
          <w:szCs w:val="24"/>
          <w:lang w:eastAsia="zh-CN"/>
        </w:rPr>
        <w:t>.</w:t>
      </w:r>
      <w:r w:rsidR="008A20B3" w:rsidRPr="00194AE2">
        <w:rPr>
          <w:sz w:val="24"/>
          <w:szCs w:val="24"/>
          <w:lang w:eastAsia="zh-CN"/>
        </w:rPr>
        <w:t>参选人没有失信黑名单记录（以最高院失信被执行人系统发布信息为准）</w:t>
      </w:r>
      <w:r w:rsidR="00407E93" w:rsidRPr="00194AE2">
        <w:rPr>
          <w:rFonts w:hint="eastAsia"/>
          <w:sz w:val="24"/>
          <w:szCs w:val="24"/>
          <w:lang w:eastAsia="zh-CN"/>
        </w:rPr>
        <w:t>。</w:t>
      </w:r>
    </w:p>
    <w:p w14:paraId="6073E9EA" w14:textId="77777777" w:rsidR="008A20B3" w:rsidRPr="00194AE2" w:rsidRDefault="00194AE2" w:rsidP="00745001">
      <w:pPr>
        <w:tabs>
          <w:tab w:val="left" w:pos="709"/>
        </w:tabs>
        <w:spacing w:line="360" w:lineRule="auto"/>
        <w:ind w:firstLineChars="200" w:firstLine="480"/>
        <w:rPr>
          <w:sz w:val="24"/>
          <w:szCs w:val="24"/>
          <w:lang w:eastAsia="zh-CN"/>
        </w:rPr>
      </w:pPr>
      <w:r w:rsidRPr="00194AE2">
        <w:rPr>
          <w:sz w:val="24"/>
          <w:szCs w:val="24"/>
          <w:lang w:eastAsia="zh-CN"/>
        </w:rPr>
        <w:t>6</w:t>
      </w:r>
      <w:r w:rsidR="00407E93" w:rsidRPr="00194AE2">
        <w:rPr>
          <w:sz w:val="24"/>
          <w:szCs w:val="24"/>
          <w:lang w:eastAsia="zh-CN"/>
        </w:rPr>
        <w:t>.</w:t>
      </w:r>
      <w:r w:rsidR="008A20B3" w:rsidRPr="00194AE2">
        <w:rPr>
          <w:sz w:val="24"/>
          <w:szCs w:val="24"/>
          <w:lang w:eastAsia="zh-CN"/>
        </w:rPr>
        <w:t>与</w:t>
      </w:r>
      <w:r w:rsidR="008A20B3" w:rsidRPr="00194AE2">
        <w:rPr>
          <w:rFonts w:hint="eastAsia"/>
          <w:sz w:val="24"/>
          <w:szCs w:val="24"/>
          <w:lang w:eastAsia="zh-CN"/>
        </w:rPr>
        <w:t>比选人</w:t>
      </w:r>
      <w:r w:rsidR="008A20B3" w:rsidRPr="00194AE2">
        <w:rPr>
          <w:sz w:val="24"/>
          <w:szCs w:val="24"/>
          <w:lang w:eastAsia="zh-CN"/>
        </w:rPr>
        <w:t>无诉讼纠纷。</w:t>
      </w:r>
    </w:p>
    <w:p w14:paraId="59E1A487" w14:textId="7777777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071A5CF" w14:textId="5CDAD86B" w:rsidR="00A33603" w:rsidRPr="00194AE2" w:rsidRDefault="00A33603" w:rsidP="00A33603">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1</w:t>
      </w:r>
      <w:r w:rsidRPr="00194AE2">
        <w:rPr>
          <w:color w:val="000000" w:themeColor="text1"/>
          <w:sz w:val="24"/>
          <w:szCs w:val="24"/>
          <w:lang w:eastAsia="zh-CN"/>
        </w:rPr>
        <w:t>.</w:t>
      </w:r>
      <w:r w:rsidRPr="00194AE2">
        <w:rPr>
          <w:rFonts w:hint="eastAsia"/>
          <w:color w:val="000000" w:themeColor="text1"/>
          <w:sz w:val="24"/>
          <w:szCs w:val="24"/>
          <w:lang w:eastAsia="zh-CN"/>
        </w:rPr>
        <w:t>报名时间：</w:t>
      </w:r>
      <w:r w:rsidR="00C57A49" w:rsidRPr="00194AE2">
        <w:rPr>
          <w:rFonts w:hint="eastAsia"/>
          <w:color w:val="000000" w:themeColor="text1"/>
          <w:sz w:val="24"/>
          <w:szCs w:val="24"/>
          <w:lang w:eastAsia="zh-CN"/>
        </w:rPr>
        <w:t>202</w:t>
      </w:r>
      <w:r w:rsidR="00C57A49" w:rsidRPr="00194AE2">
        <w:rPr>
          <w:color w:val="000000" w:themeColor="text1"/>
          <w:sz w:val="24"/>
          <w:szCs w:val="24"/>
          <w:lang w:eastAsia="zh-CN"/>
        </w:rPr>
        <w:t>1</w:t>
      </w:r>
      <w:r w:rsidR="00C57A49" w:rsidRPr="00194AE2">
        <w:rPr>
          <w:rFonts w:hint="eastAsia"/>
          <w:color w:val="000000" w:themeColor="text1"/>
          <w:sz w:val="24"/>
          <w:szCs w:val="24"/>
          <w:lang w:eastAsia="zh-CN"/>
        </w:rPr>
        <w:t>年</w:t>
      </w:r>
      <w:r w:rsidR="004F6C85">
        <w:rPr>
          <w:color w:val="000000" w:themeColor="text1"/>
          <w:sz w:val="24"/>
          <w:szCs w:val="24"/>
          <w:lang w:eastAsia="zh-CN"/>
        </w:rPr>
        <w:t>5</w:t>
      </w:r>
      <w:r w:rsidR="00C57A49" w:rsidRPr="00194AE2">
        <w:rPr>
          <w:rFonts w:hint="eastAsia"/>
          <w:color w:val="000000" w:themeColor="text1"/>
          <w:sz w:val="24"/>
          <w:szCs w:val="24"/>
          <w:lang w:eastAsia="zh-CN"/>
        </w:rPr>
        <w:t>月</w:t>
      </w:r>
      <w:r w:rsidR="004F6C85">
        <w:rPr>
          <w:color w:val="000000" w:themeColor="text1"/>
          <w:sz w:val="24"/>
          <w:szCs w:val="24"/>
          <w:lang w:eastAsia="zh-CN"/>
        </w:rPr>
        <w:t>10</w:t>
      </w:r>
      <w:r w:rsidRPr="00194AE2">
        <w:rPr>
          <w:rFonts w:hint="eastAsia"/>
          <w:color w:val="000000" w:themeColor="text1"/>
          <w:sz w:val="24"/>
          <w:szCs w:val="24"/>
          <w:lang w:eastAsia="zh-CN"/>
        </w:rPr>
        <w:t>日至</w:t>
      </w:r>
      <w:r w:rsidR="00C57A49" w:rsidRPr="00194AE2">
        <w:rPr>
          <w:rFonts w:hint="eastAsia"/>
          <w:color w:val="000000" w:themeColor="text1"/>
          <w:sz w:val="24"/>
          <w:szCs w:val="24"/>
          <w:lang w:eastAsia="zh-CN"/>
        </w:rPr>
        <w:t>202</w:t>
      </w:r>
      <w:r w:rsidR="00C57A49" w:rsidRPr="00194AE2">
        <w:rPr>
          <w:color w:val="000000" w:themeColor="text1"/>
          <w:sz w:val="24"/>
          <w:szCs w:val="24"/>
          <w:lang w:eastAsia="zh-CN"/>
        </w:rPr>
        <w:t>1</w:t>
      </w:r>
      <w:r w:rsidR="00C57A49" w:rsidRPr="00194AE2">
        <w:rPr>
          <w:rFonts w:hint="eastAsia"/>
          <w:color w:val="000000" w:themeColor="text1"/>
          <w:sz w:val="24"/>
          <w:szCs w:val="24"/>
          <w:lang w:eastAsia="zh-CN"/>
        </w:rPr>
        <w:t>年</w:t>
      </w:r>
      <w:r w:rsidR="004F6C85">
        <w:rPr>
          <w:color w:val="000000" w:themeColor="text1"/>
          <w:sz w:val="24"/>
          <w:szCs w:val="24"/>
          <w:lang w:eastAsia="zh-CN"/>
        </w:rPr>
        <w:t>5</w:t>
      </w:r>
      <w:r w:rsidR="00C57A49" w:rsidRPr="00194AE2">
        <w:rPr>
          <w:rFonts w:hint="eastAsia"/>
          <w:color w:val="000000" w:themeColor="text1"/>
          <w:sz w:val="24"/>
          <w:szCs w:val="24"/>
          <w:lang w:eastAsia="zh-CN"/>
        </w:rPr>
        <w:t>月</w:t>
      </w:r>
      <w:r w:rsidR="004F6C85">
        <w:rPr>
          <w:color w:val="000000" w:themeColor="text1"/>
          <w:sz w:val="24"/>
          <w:szCs w:val="24"/>
          <w:lang w:eastAsia="zh-CN"/>
        </w:rPr>
        <w:t>19</w:t>
      </w:r>
      <w:r w:rsidRPr="00194AE2">
        <w:rPr>
          <w:rFonts w:hint="eastAsia"/>
          <w:color w:val="000000" w:themeColor="text1"/>
          <w:sz w:val="24"/>
          <w:szCs w:val="24"/>
          <w:lang w:eastAsia="zh-CN"/>
        </w:rPr>
        <w:t>日（共</w:t>
      </w:r>
      <w:r w:rsidR="00194AE2" w:rsidRPr="00194AE2">
        <w:rPr>
          <w:color w:val="000000" w:themeColor="text1"/>
          <w:sz w:val="24"/>
          <w:szCs w:val="24"/>
          <w:lang w:eastAsia="zh-CN"/>
        </w:rPr>
        <w:t>10</w:t>
      </w:r>
      <w:r w:rsidRPr="00194AE2">
        <w:rPr>
          <w:rFonts w:hint="eastAsia"/>
          <w:color w:val="000000" w:themeColor="text1"/>
          <w:sz w:val="24"/>
          <w:szCs w:val="24"/>
          <w:lang w:eastAsia="zh-CN"/>
        </w:rPr>
        <w:t>天）</w:t>
      </w:r>
    </w:p>
    <w:p w14:paraId="62F2DD13" w14:textId="77777777" w:rsidR="00194AE2" w:rsidRPr="00194AE2" w:rsidRDefault="00A33603"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2</w:t>
      </w:r>
      <w:r w:rsidRPr="00194AE2">
        <w:rPr>
          <w:color w:val="000000" w:themeColor="text1"/>
          <w:sz w:val="24"/>
          <w:szCs w:val="24"/>
          <w:lang w:eastAsia="zh-CN"/>
        </w:rPr>
        <w:t>.</w:t>
      </w:r>
      <w:r w:rsidRPr="00194AE2">
        <w:rPr>
          <w:rFonts w:hint="eastAsia"/>
          <w:color w:val="000000" w:themeColor="text1"/>
          <w:sz w:val="24"/>
          <w:szCs w:val="24"/>
          <w:lang w:eastAsia="zh-CN"/>
        </w:rPr>
        <w:t>报名方式：</w:t>
      </w:r>
      <w:hyperlink r:id="rId10" w:history="1">
        <w:r w:rsidR="00194AE2" w:rsidRPr="00194AE2">
          <w:rPr>
            <w:rFonts w:hint="eastAsia"/>
            <w:color w:val="000000" w:themeColor="text1"/>
            <w:sz w:val="24"/>
            <w:szCs w:val="24"/>
            <w:lang w:eastAsia="zh-CN"/>
          </w:rPr>
          <w:t>参选人在报名时间内将报名文件发送至邮箱hjzhang@fhcpec.com.cn，报名文件包含</w:t>
        </w:r>
      </w:hyperlink>
      <w:r w:rsidR="00194AE2" w:rsidRPr="00194AE2">
        <w:rPr>
          <w:rFonts w:hint="eastAsia"/>
          <w:color w:val="000000" w:themeColor="text1"/>
          <w:sz w:val="24"/>
          <w:szCs w:val="24"/>
          <w:lang w:eastAsia="zh-CN"/>
        </w:rPr>
        <w:t>：</w:t>
      </w:r>
    </w:p>
    <w:p w14:paraId="1A180ACE" w14:textId="77777777" w:rsidR="00194AE2" w:rsidRPr="00194AE2" w:rsidRDefault="00194AE2"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（1）法定代表人授权委托书（扫描件，格式详见“附件：法定代表人授权委托书”）；</w:t>
      </w:r>
    </w:p>
    <w:p w14:paraId="27633FB4" w14:textId="77777777" w:rsidR="00A33603" w:rsidRDefault="00194AE2"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14:paraId="258F9F14" w14:textId="77777777" w:rsidR="00194AE2" w:rsidRPr="00194AE2" w:rsidRDefault="00194AE2"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（3）</w:t>
      </w:r>
      <w:r w:rsidRPr="00194AE2">
        <w:rPr>
          <w:color w:val="000000" w:themeColor="text1"/>
          <w:sz w:val="24"/>
          <w:szCs w:val="24"/>
          <w:lang w:eastAsia="zh-CN"/>
        </w:rPr>
        <w:t>重整催化剂危废处理资质</w:t>
      </w:r>
      <w:r w:rsidRPr="00194AE2">
        <w:rPr>
          <w:rFonts w:hint="eastAsia"/>
          <w:color w:val="000000" w:themeColor="text1"/>
          <w:sz w:val="24"/>
          <w:szCs w:val="24"/>
          <w:lang w:eastAsia="zh-CN"/>
        </w:rPr>
        <w:t>；</w:t>
      </w:r>
    </w:p>
    <w:p w14:paraId="11D68F12" w14:textId="77777777" w:rsidR="00194AE2" w:rsidRPr="00194AE2" w:rsidRDefault="00194AE2" w:rsidP="00194AE2">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（4）半再生</w:t>
      </w:r>
      <w:r w:rsidRPr="00194AE2">
        <w:rPr>
          <w:color w:val="000000" w:themeColor="text1"/>
          <w:sz w:val="24"/>
          <w:szCs w:val="24"/>
          <w:lang w:eastAsia="zh-CN"/>
        </w:rPr>
        <w:t>重整催化剂</w:t>
      </w:r>
      <w:r w:rsidRPr="00194AE2">
        <w:rPr>
          <w:rFonts w:hint="eastAsia"/>
          <w:color w:val="000000" w:themeColor="text1"/>
          <w:sz w:val="24"/>
          <w:szCs w:val="24"/>
          <w:lang w:eastAsia="zh-CN"/>
        </w:rPr>
        <w:t>、</w:t>
      </w:r>
      <w:r w:rsidRPr="00194AE2">
        <w:rPr>
          <w:color w:val="000000" w:themeColor="text1"/>
          <w:sz w:val="24"/>
          <w:szCs w:val="24"/>
          <w:lang w:eastAsia="zh-CN"/>
        </w:rPr>
        <w:t>连续重整催化剂器外再生业绩</w:t>
      </w:r>
      <w:r>
        <w:rPr>
          <w:rFonts w:hint="eastAsia"/>
          <w:color w:val="000000" w:themeColor="text1"/>
          <w:sz w:val="24"/>
          <w:szCs w:val="24"/>
          <w:lang w:eastAsia="zh-CN"/>
        </w:rPr>
        <w:t>。</w:t>
      </w:r>
    </w:p>
    <w:p w14:paraId="6F3B5FFB" w14:textId="77777777" w:rsidR="00A33603" w:rsidRPr="00194AE2" w:rsidRDefault="00A33603" w:rsidP="00A33603">
      <w:pPr>
        <w:tabs>
          <w:tab w:val="left" w:pos="709"/>
        </w:tabs>
        <w:spacing w:line="360" w:lineRule="auto"/>
        <w:ind w:firstLineChars="200" w:firstLine="480"/>
        <w:rPr>
          <w:color w:val="000000" w:themeColor="text1"/>
          <w:sz w:val="24"/>
          <w:szCs w:val="24"/>
          <w:lang w:eastAsia="zh-CN"/>
        </w:rPr>
      </w:pPr>
      <w:r w:rsidRPr="00194AE2">
        <w:rPr>
          <w:rFonts w:hint="eastAsia"/>
          <w:color w:val="000000" w:themeColor="text1"/>
          <w:sz w:val="24"/>
          <w:szCs w:val="24"/>
          <w:lang w:eastAsia="zh-CN"/>
        </w:rPr>
        <w:t>3</w:t>
      </w:r>
      <w:r w:rsidRPr="00194AE2">
        <w:rPr>
          <w:color w:val="000000" w:themeColor="text1"/>
          <w:sz w:val="24"/>
          <w:szCs w:val="24"/>
          <w:lang w:eastAsia="zh-CN"/>
        </w:rPr>
        <w:t>.</w:t>
      </w:r>
      <w:r w:rsidRPr="00194AE2">
        <w:rPr>
          <w:rFonts w:hint="eastAsia"/>
          <w:color w:val="000000" w:themeColor="text1"/>
          <w:sz w:val="24"/>
          <w:szCs w:val="24"/>
          <w:lang w:eastAsia="zh-CN"/>
        </w:rPr>
        <w:t>获取比选文件：本项目比选文件</w:t>
      </w:r>
      <w:r w:rsidR="008C03C3" w:rsidRPr="00194AE2">
        <w:rPr>
          <w:rFonts w:hint="eastAsia"/>
          <w:color w:val="000000" w:themeColor="text1"/>
          <w:sz w:val="24"/>
          <w:szCs w:val="24"/>
          <w:lang w:eastAsia="zh-CN"/>
        </w:rPr>
        <w:t>请有意向参选人自行下载</w:t>
      </w:r>
      <w:r w:rsidRPr="00194AE2">
        <w:rPr>
          <w:rFonts w:hint="eastAsia"/>
          <w:color w:val="000000" w:themeColor="text1"/>
          <w:sz w:val="24"/>
          <w:szCs w:val="24"/>
          <w:lang w:eastAsia="zh-CN"/>
        </w:rPr>
        <w:t>，不收取费用。（特别声明：未进行登记报名的参选人，其递交的参选文件将被拒收。）</w:t>
      </w:r>
    </w:p>
    <w:p w14:paraId="53DE1419" w14:textId="77777777"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14:paraId="09B5DCE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0E91B69" w14:textId="74E611FF"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194AE2">
        <w:rPr>
          <w:rFonts w:hint="eastAsia"/>
          <w:color w:val="000000" w:themeColor="text1"/>
          <w:sz w:val="24"/>
          <w:szCs w:val="24"/>
          <w:lang w:eastAsia="zh-CN"/>
        </w:rPr>
        <w:t>）：</w:t>
      </w:r>
      <w:r w:rsidR="004F6C85">
        <w:rPr>
          <w:rFonts w:hint="eastAsia"/>
          <w:color w:val="000000" w:themeColor="text1"/>
          <w:sz w:val="24"/>
          <w:szCs w:val="24"/>
          <w:lang w:eastAsia="zh-CN"/>
        </w:rPr>
        <w:t>2021年5月21日14时0</w:t>
      </w:r>
      <w:r w:rsidR="004F6C85">
        <w:rPr>
          <w:rFonts w:hint="eastAsia"/>
          <w:color w:val="000000" w:themeColor="text1"/>
          <w:sz w:val="24"/>
          <w:szCs w:val="24"/>
          <w:lang w:eastAsia="zh-CN"/>
        </w:rPr>
        <w:t>分</w:t>
      </w:r>
      <w:r w:rsidRPr="00194AE2">
        <w:rPr>
          <w:rFonts w:hint="eastAsia"/>
          <w:color w:val="000000" w:themeColor="text1"/>
          <w:sz w:val="24"/>
          <w:szCs w:val="24"/>
          <w:lang w:eastAsia="zh-CN"/>
        </w:rPr>
        <w:t>。</w:t>
      </w:r>
    </w:p>
    <w:p w14:paraId="29CD3E2C" w14:textId="77777777"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41D6EC36"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6D309F5E"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7D5ECB7C"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38B15B71"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70DE096" w14:textId="77777777" w:rsidR="00967702" w:rsidRPr="004A13AF" w:rsidRDefault="00967702" w:rsidP="00662C51">
      <w:pPr>
        <w:spacing w:line="360" w:lineRule="auto"/>
        <w:rPr>
          <w:sz w:val="24"/>
          <w:szCs w:val="24"/>
          <w:lang w:eastAsia="zh-CN"/>
        </w:rPr>
      </w:pPr>
    </w:p>
    <w:p w14:paraId="3A6D8880"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71A5E36" w14:textId="4BF5334F" w:rsidR="00967702" w:rsidRPr="00194AE2"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194AE2">
        <w:rPr>
          <w:rFonts w:hint="eastAsia"/>
          <w:color w:val="000000" w:themeColor="text1"/>
          <w:sz w:val="24"/>
          <w:szCs w:val="24"/>
          <w:lang w:eastAsia="zh-CN"/>
        </w:rPr>
        <w:t xml:space="preserve">     </w:t>
      </w:r>
      <w:r w:rsidR="00C57A49" w:rsidRPr="00194AE2">
        <w:rPr>
          <w:color w:val="000000" w:themeColor="text1"/>
          <w:sz w:val="24"/>
          <w:szCs w:val="24"/>
          <w:lang w:eastAsia="zh-CN"/>
        </w:rPr>
        <w:t>2021</w:t>
      </w:r>
      <w:r w:rsidR="00C57A49" w:rsidRPr="00194AE2">
        <w:rPr>
          <w:rFonts w:hint="eastAsia"/>
          <w:color w:val="000000" w:themeColor="text1"/>
          <w:sz w:val="24"/>
          <w:szCs w:val="24"/>
          <w:lang w:eastAsia="zh-CN"/>
        </w:rPr>
        <w:t>年</w:t>
      </w:r>
      <w:r w:rsidR="004F6C85">
        <w:rPr>
          <w:color w:val="000000" w:themeColor="text1"/>
          <w:sz w:val="24"/>
          <w:szCs w:val="24"/>
          <w:lang w:eastAsia="zh-CN"/>
        </w:rPr>
        <w:t>5</w:t>
      </w:r>
      <w:r w:rsidR="00C57A49" w:rsidRPr="00194AE2">
        <w:rPr>
          <w:rFonts w:hint="eastAsia"/>
          <w:color w:val="000000" w:themeColor="text1"/>
          <w:sz w:val="24"/>
          <w:szCs w:val="24"/>
          <w:lang w:eastAsia="zh-CN"/>
        </w:rPr>
        <w:t>月</w:t>
      </w:r>
      <w:r w:rsidR="004F6C85">
        <w:rPr>
          <w:color w:val="000000" w:themeColor="text1"/>
          <w:sz w:val="24"/>
          <w:szCs w:val="24"/>
          <w:lang w:eastAsia="zh-CN"/>
        </w:rPr>
        <w:t>10</w:t>
      </w:r>
      <w:r w:rsidRPr="00194AE2">
        <w:rPr>
          <w:rFonts w:hint="eastAsia"/>
          <w:color w:val="000000" w:themeColor="text1"/>
          <w:sz w:val="24"/>
          <w:szCs w:val="24"/>
          <w:lang w:eastAsia="zh-CN"/>
        </w:rPr>
        <w:t>日</w:t>
      </w:r>
    </w:p>
    <w:p w14:paraId="699CEA92" w14:textId="77777777" w:rsidR="00F6409E" w:rsidRDefault="00F6409E" w:rsidP="002E3036">
      <w:pPr>
        <w:pStyle w:val="11"/>
        <w:tabs>
          <w:tab w:val="left" w:pos="1262"/>
        </w:tabs>
        <w:spacing w:line="360" w:lineRule="auto"/>
        <w:ind w:left="0" w:right="108"/>
        <w:jc w:val="center"/>
        <w:rPr>
          <w:sz w:val="24"/>
          <w:szCs w:val="24"/>
          <w:lang w:eastAsia="zh-CN"/>
        </w:rPr>
      </w:pPr>
    </w:p>
    <w:p w14:paraId="43DFE2A4" w14:textId="77777777" w:rsidR="00662C51" w:rsidRDefault="00662C51" w:rsidP="00662C51">
      <w:pPr>
        <w:rPr>
          <w:lang w:eastAsia="zh-CN"/>
        </w:rPr>
      </w:pPr>
    </w:p>
    <w:p w14:paraId="7F06943A" w14:textId="77777777" w:rsidR="00662C51" w:rsidRDefault="00662C51" w:rsidP="00662C51">
      <w:pPr>
        <w:pStyle w:val="10"/>
      </w:pPr>
    </w:p>
    <w:p w14:paraId="3A716F6E" w14:textId="77777777" w:rsidR="00662C51" w:rsidRDefault="00662C51" w:rsidP="00662C51">
      <w:pPr>
        <w:pStyle w:val="10"/>
      </w:pPr>
    </w:p>
    <w:p w14:paraId="2CCC9A44" w14:textId="77777777" w:rsidR="00662C51" w:rsidRDefault="00662C51" w:rsidP="00662C51">
      <w:pPr>
        <w:pStyle w:val="10"/>
      </w:pPr>
    </w:p>
    <w:p w14:paraId="4046EB3C" w14:textId="77777777" w:rsidR="00662C51" w:rsidRDefault="00662C51" w:rsidP="00662C51">
      <w:pPr>
        <w:pStyle w:val="10"/>
      </w:pPr>
    </w:p>
    <w:p w14:paraId="7BBB300A" w14:textId="77777777" w:rsidR="00662C51" w:rsidRDefault="00662C51" w:rsidP="00662C51">
      <w:pPr>
        <w:pStyle w:val="10"/>
      </w:pPr>
    </w:p>
    <w:p w14:paraId="572EE844" w14:textId="77777777" w:rsidR="00662C51" w:rsidRDefault="00662C51" w:rsidP="00662C51">
      <w:pPr>
        <w:pStyle w:val="10"/>
      </w:pPr>
    </w:p>
    <w:p w14:paraId="3D9163A0" w14:textId="77777777" w:rsidR="00662C51" w:rsidRDefault="00662C51" w:rsidP="00662C51">
      <w:pPr>
        <w:pStyle w:val="10"/>
      </w:pPr>
    </w:p>
    <w:p w14:paraId="0DA7D2AF" w14:textId="77777777" w:rsidR="00662C51" w:rsidRDefault="00662C51" w:rsidP="00662C51">
      <w:pPr>
        <w:pStyle w:val="10"/>
      </w:pPr>
    </w:p>
    <w:p w14:paraId="7A4A4A14" w14:textId="77777777" w:rsidR="00662C51" w:rsidRDefault="00662C51" w:rsidP="00662C51">
      <w:pPr>
        <w:pStyle w:val="10"/>
      </w:pPr>
    </w:p>
    <w:p w14:paraId="0F08DE8D" w14:textId="77777777" w:rsidR="00662C51" w:rsidRDefault="00662C51" w:rsidP="00662C51">
      <w:pPr>
        <w:pStyle w:val="10"/>
      </w:pPr>
    </w:p>
    <w:p w14:paraId="624E6F4F" w14:textId="77777777" w:rsidR="00662C51" w:rsidRDefault="00662C51" w:rsidP="00662C51">
      <w:pPr>
        <w:pStyle w:val="10"/>
      </w:pPr>
    </w:p>
    <w:p w14:paraId="76110A5B" w14:textId="77777777" w:rsidR="00662C51" w:rsidRDefault="00662C51" w:rsidP="00662C51">
      <w:pPr>
        <w:pStyle w:val="10"/>
      </w:pPr>
    </w:p>
    <w:p w14:paraId="06C72B0A" w14:textId="77777777" w:rsidR="00662C51" w:rsidRDefault="00662C51" w:rsidP="00662C51">
      <w:pPr>
        <w:pStyle w:val="10"/>
      </w:pPr>
    </w:p>
    <w:p w14:paraId="21CADA5A" w14:textId="77777777" w:rsidR="00662C51" w:rsidRDefault="00662C51" w:rsidP="00662C51">
      <w:pPr>
        <w:pStyle w:val="10"/>
      </w:pPr>
    </w:p>
    <w:p w14:paraId="7E277F9D" w14:textId="77777777" w:rsidR="00662C51" w:rsidRDefault="00662C51" w:rsidP="00662C51">
      <w:pPr>
        <w:pStyle w:val="10"/>
      </w:pPr>
    </w:p>
    <w:p w14:paraId="4C57B0D5" w14:textId="77777777" w:rsidR="00662C51" w:rsidRDefault="00662C51" w:rsidP="00662C51">
      <w:pPr>
        <w:pStyle w:val="10"/>
      </w:pPr>
    </w:p>
    <w:p w14:paraId="5B27AC86" w14:textId="77777777" w:rsidR="00662C51" w:rsidRDefault="00662C51" w:rsidP="00662C51">
      <w:pPr>
        <w:pStyle w:val="10"/>
      </w:pPr>
    </w:p>
    <w:p w14:paraId="1C128605" w14:textId="77777777" w:rsidR="00662C51" w:rsidRDefault="00662C51" w:rsidP="00662C51">
      <w:pPr>
        <w:pStyle w:val="10"/>
      </w:pPr>
    </w:p>
    <w:p w14:paraId="0DAC3287" w14:textId="77777777"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221B2E2D" w14:textId="77777777" w:rsidR="00662C51" w:rsidRDefault="00662C51" w:rsidP="00662C51">
      <w:pPr>
        <w:jc w:val="center"/>
        <w:outlineLvl w:val="0"/>
        <w:rPr>
          <w:rFonts w:ascii="黑体" w:eastAsia="黑体" w:hAnsi="黑体"/>
          <w:lang w:eastAsia="zh-CN"/>
        </w:rPr>
      </w:pPr>
    </w:p>
    <w:p w14:paraId="07C7329E"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194AE2">
        <w:rPr>
          <w:rFonts w:hAnsi="Calibri" w:cs="黑体"/>
          <w:color w:val="000000" w:themeColor="text1"/>
          <w:sz w:val="24"/>
          <w:szCs w:val="24"/>
          <w:u w:val="single"/>
          <w:lang w:eastAsia="zh-CN"/>
        </w:rPr>
        <w:t xml:space="preserve"> </w:t>
      </w:r>
      <w:r w:rsidR="00194AE2" w:rsidRPr="00194AE2">
        <w:rPr>
          <w:rFonts w:hint="eastAsia"/>
          <w:bCs/>
          <w:color w:val="000000" w:themeColor="text1"/>
          <w:u w:val="single"/>
          <w:lang w:eastAsia="zh-CN"/>
        </w:rPr>
        <w:t>福建福海创石油化工有限公司连续重整装置高碳催化剂器外再生</w:t>
      </w:r>
      <w:r w:rsidRPr="00194AE2">
        <w:rPr>
          <w:rFonts w:hint="eastAsia"/>
          <w:bCs/>
          <w:color w:val="000000" w:themeColor="text1"/>
          <w:u w:val="single"/>
          <w:lang w:eastAsia="zh-CN"/>
        </w:rPr>
        <w:t>（项目编号：</w:t>
      </w:r>
      <w:r w:rsidR="00194AE2" w:rsidRPr="00194AE2">
        <w:rPr>
          <w:bCs/>
          <w:color w:val="000000" w:themeColor="text1"/>
          <w:u w:val="single"/>
          <w:lang w:eastAsia="zh-CN"/>
        </w:rPr>
        <w:t>FHC-PTCG20210413001</w:t>
      </w:r>
      <w:r w:rsidRPr="00194AE2">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7FED88B3"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6A228CC"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2603F7FF"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14DBBF8" w14:textId="77777777" w:rsidR="00662C51" w:rsidRDefault="00662C51" w:rsidP="00662C51">
      <w:pPr>
        <w:rPr>
          <w:rFonts w:hAnsi="Calibri" w:cs="黑体"/>
          <w:sz w:val="24"/>
          <w:szCs w:val="24"/>
          <w:lang w:eastAsia="zh-CN"/>
        </w:rPr>
      </w:pPr>
    </w:p>
    <w:p w14:paraId="1E30D3C4"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5238C24C"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6682B68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3FA09A1B"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0F44C179" w14:textId="77777777" w:rsidR="00662C51" w:rsidRDefault="00662C51" w:rsidP="00662C51">
      <w:pPr>
        <w:rPr>
          <w:rFonts w:hAnsi="Calibri" w:cs="黑体"/>
          <w:sz w:val="24"/>
          <w:szCs w:val="24"/>
          <w:lang w:eastAsia="zh-CN"/>
        </w:rPr>
      </w:pPr>
    </w:p>
    <w:p w14:paraId="5BBEF341"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4786FC93"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209465D3"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81321FF"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110C2562" w14:textId="7777777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194AE2">
        <w:rPr>
          <w:color w:val="000000" w:themeColor="text1"/>
          <w:lang w:eastAsia="zh-CN"/>
        </w:rPr>
        <w:t>：</w:t>
      </w:r>
      <w:r w:rsidR="00194AE2" w:rsidRPr="00194AE2">
        <w:rPr>
          <w:rFonts w:hint="eastAsia"/>
          <w:color w:val="000000" w:themeColor="text1"/>
          <w:lang w:eastAsia="zh-CN"/>
        </w:rPr>
        <w:t>福建福海创石油化工有限公司连续重整装置高碳催化剂器外再生</w:t>
      </w:r>
    </w:p>
    <w:p w14:paraId="1A02C9E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807E686"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194AE2">
        <w:rPr>
          <w:rFonts w:hint="eastAsia"/>
          <w:color w:val="000000" w:themeColor="text1"/>
          <w:lang w:eastAsia="zh-CN"/>
        </w:rPr>
        <w:t>：</w:t>
      </w:r>
      <w:r w:rsidR="00D54A67" w:rsidRPr="00194AE2">
        <w:rPr>
          <w:rFonts w:hint="eastAsia"/>
          <w:color w:val="000000" w:themeColor="text1"/>
          <w:lang w:eastAsia="zh-CN"/>
        </w:rPr>
        <w:t>固定</w:t>
      </w:r>
      <w:r w:rsidR="00194AE2" w:rsidRPr="00194AE2">
        <w:rPr>
          <w:rFonts w:hint="eastAsia"/>
          <w:color w:val="000000" w:themeColor="text1"/>
          <w:lang w:eastAsia="zh-CN"/>
        </w:rPr>
        <w:t>综合单价，暂定总价</w:t>
      </w:r>
      <w:r w:rsidR="00194AE2">
        <w:rPr>
          <w:rFonts w:hint="eastAsia"/>
          <w:color w:val="000000" w:themeColor="text1"/>
          <w:lang w:eastAsia="zh-CN"/>
        </w:rPr>
        <w:t>，按实结算</w:t>
      </w:r>
    </w:p>
    <w:p w14:paraId="62239372"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09DC647E"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6707F4B6" w14:textId="77777777"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194AE2">
        <w:rPr>
          <w:rFonts w:asciiTheme="minorEastAsia" w:eastAsiaTheme="minorEastAsia" w:hAnsiTheme="minorEastAsia" w:hint="eastAsia"/>
          <w:lang w:eastAsia="zh-CN"/>
        </w:rPr>
        <w:t>技术联系人：</w:t>
      </w:r>
      <w:r w:rsidR="00194AE2" w:rsidRPr="00691EB8">
        <w:rPr>
          <w:rFonts w:asciiTheme="minorEastAsia" w:eastAsiaTheme="minorEastAsia" w:hAnsiTheme="minorEastAsia" w:hint="eastAsia"/>
          <w:lang w:eastAsia="zh-CN"/>
        </w:rPr>
        <w:t>蔡永东</w:t>
      </w:r>
      <w:r w:rsidR="00194AE2" w:rsidRPr="00691EB8">
        <w:rPr>
          <w:rFonts w:asciiTheme="minorEastAsia" w:eastAsiaTheme="minorEastAsia" w:hAnsiTheme="minorEastAsia"/>
          <w:lang w:eastAsia="zh-CN"/>
        </w:rPr>
        <w:t>19959614258</w:t>
      </w:r>
      <w:r w:rsidR="00297A48">
        <w:rPr>
          <w:rFonts w:asciiTheme="minorEastAsia" w:eastAsiaTheme="minorEastAsia" w:hAnsiTheme="minorEastAsia" w:hint="eastAsia"/>
          <w:lang w:eastAsia="zh-CN"/>
        </w:rPr>
        <w:t>，</w:t>
      </w:r>
      <w:r w:rsidR="00297A48">
        <w:rPr>
          <w:rFonts w:asciiTheme="minorEastAsia" w:eastAsiaTheme="minorEastAsia" w:hAnsiTheme="minorEastAsia"/>
          <w:lang w:eastAsia="zh-CN"/>
        </w:rPr>
        <w:t xml:space="preserve"> </w:t>
      </w:r>
      <w:r w:rsidR="00297A48" w:rsidRPr="00297A48">
        <w:rPr>
          <w:rFonts w:asciiTheme="minorEastAsia" w:eastAsiaTheme="minorEastAsia" w:hAnsiTheme="minorEastAsia"/>
          <w:lang w:eastAsia="zh-CN"/>
        </w:rPr>
        <w:t>ydcai@fhcpec.com.cn  </w:t>
      </w:r>
    </w:p>
    <w:p w14:paraId="3743DA23" w14:textId="77777777"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4114396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FEAB8E0"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2AC33368"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D97E1F1"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66C3A720"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7AEF68E3"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4D97CCB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3966DAA"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4CF9E8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2A47232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61C0AAD"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CD2463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29DCB51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31C6982"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44086982"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1C46C6F" w14:textId="77777777" w:rsidR="00194AE2" w:rsidRDefault="00194AE2" w:rsidP="00194AE2">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7808763" w14:textId="77777777" w:rsidR="00194AE2" w:rsidRDefault="00194AE2" w:rsidP="00194AE2">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Pr>
          <w:sz w:val="24"/>
          <w:lang w:eastAsia="zh-CN"/>
        </w:rPr>
        <w:t>国家或行业规定的许可证、安全作业许可证等相关证书</w:t>
      </w:r>
      <w:r>
        <w:rPr>
          <w:rFonts w:hint="eastAsia"/>
          <w:sz w:val="24"/>
          <w:szCs w:val="24"/>
          <w:lang w:eastAsia="zh-CN"/>
        </w:rPr>
        <w:t>。</w:t>
      </w:r>
    </w:p>
    <w:p w14:paraId="58D6A91F" w14:textId="241A894B" w:rsidR="00194AE2" w:rsidRDefault="00194AE2" w:rsidP="00194AE2">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lang w:eastAsia="zh-CN"/>
        </w:rPr>
        <w:t>具有</w:t>
      </w:r>
      <w:r w:rsidR="00B7514A" w:rsidRPr="007F49B9">
        <w:rPr>
          <w:sz w:val="24"/>
          <w:lang w:eastAsia="zh-CN"/>
        </w:rPr>
        <w:t>处理251-019-50类危废的危废经营许可证</w:t>
      </w:r>
      <w:r w:rsidRPr="00A87B9C">
        <w:rPr>
          <w:rFonts w:hint="eastAsia"/>
          <w:sz w:val="24"/>
          <w:szCs w:val="24"/>
          <w:lang w:eastAsia="zh-CN"/>
        </w:rPr>
        <w:t>。</w:t>
      </w:r>
    </w:p>
    <w:p w14:paraId="3E22E107" w14:textId="77777777" w:rsidR="00194AE2" w:rsidRPr="00194AE2" w:rsidRDefault="00194AE2" w:rsidP="00194AE2">
      <w:pPr>
        <w:tabs>
          <w:tab w:val="left" w:pos="709"/>
        </w:tabs>
        <w:spacing w:line="360" w:lineRule="auto"/>
        <w:ind w:firstLineChars="200" w:firstLine="480"/>
        <w:rPr>
          <w:sz w:val="24"/>
          <w:szCs w:val="24"/>
          <w:lang w:eastAsia="zh-CN"/>
        </w:rPr>
      </w:pPr>
      <w:r w:rsidRPr="00194AE2">
        <w:rPr>
          <w:rFonts w:hint="eastAsia"/>
          <w:sz w:val="24"/>
          <w:szCs w:val="24"/>
          <w:lang w:eastAsia="zh-CN"/>
        </w:rPr>
        <w:t>4</w:t>
      </w:r>
      <w:r w:rsidRPr="00194AE2">
        <w:rPr>
          <w:sz w:val="24"/>
          <w:szCs w:val="24"/>
          <w:lang w:eastAsia="zh-CN"/>
        </w:rPr>
        <w:t>.参选人</w:t>
      </w:r>
      <w:r w:rsidRPr="00194AE2">
        <w:rPr>
          <w:rFonts w:hint="eastAsia"/>
          <w:sz w:val="24"/>
          <w:szCs w:val="24"/>
          <w:lang w:eastAsia="zh-CN"/>
        </w:rPr>
        <w:t>具</w:t>
      </w:r>
      <w:r w:rsidRPr="00194AE2">
        <w:rPr>
          <w:sz w:val="24"/>
          <w:szCs w:val="24"/>
          <w:lang w:eastAsia="zh-CN"/>
        </w:rPr>
        <w:t>有</w:t>
      </w:r>
      <w:r w:rsidRPr="00194AE2">
        <w:rPr>
          <w:rFonts w:hint="eastAsia"/>
          <w:sz w:val="24"/>
          <w:szCs w:val="24"/>
          <w:lang w:eastAsia="zh-CN"/>
        </w:rPr>
        <w:t>半再生</w:t>
      </w:r>
      <w:r w:rsidRPr="00194AE2">
        <w:rPr>
          <w:sz w:val="24"/>
          <w:szCs w:val="24"/>
          <w:lang w:eastAsia="zh-CN"/>
        </w:rPr>
        <w:t>重整催化剂</w:t>
      </w:r>
      <w:r w:rsidRPr="00194AE2">
        <w:rPr>
          <w:rFonts w:hint="eastAsia"/>
          <w:sz w:val="24"/>
          <w:szCs w:val="24"/>
          <w:lang w:eastAsia="zh-CN"/>
        </w:rPr>
        <w:t>、</w:t>
      </w:r>
      <w:r w:rsidRPr="00194AE2">
        <w:rPr>
          <w:sz w:val="24"/>
          <w:szCs w:val="24"/>
          <w:lang w:eastAsia="zh-CN"/>
        </w:rPr>
        <w:t>连续重整催化剂器外再生</w:t>
      </w:r>
      <w:r w:rsidRPr="00194AE2">
        <w:rPr>
          <w:rFonts w:hint="eastAsia"/>
          <w:sz w:val="24"/>
          <w:szCs w:val="24"/>
          <w:lang w:eastAsia="zh-CN"/>
        </w:rPr>
        <w:t>业绩。</w:t>
      </w:r>
    </w:p>
    <w:p w14:paraId="5B1FB06B" w14:textId="77777777" w:rsidR="00194AE2" w:rsidRPr="00194AE2" w:rsidRDefault="00194AE2" w:rsidP="00194AE2">
      <w:pPr>
        <w:tabs>
          <w:tab w:val="left" w:pos="709"/>
        </w:tabs>
        <w:spacing w:line="360" w:lineRule="auto"/>
        <w:ind w:firstLineChars="200" w:firstLine="480"/>
        <w:rPr>
          <w:sz w:val="24"/>
          <w:szCs w:val="24"/>
          <w:lang w:eastAsia="zh-CN"/>
        </w:rPr>
      </w:pPr>
      <w:r w:rsidRPr="00194AE2">
        <w:rPr>
          <w:sz w:val="24"/>
          <w:szCs w:val="24"/>
          <w:lang w:eastAsia="zh-CN"/>
        </w:rPr>
        <w:t>5</w:t>
      </w:r>
      <w:r w:rsidRPr="00194AE2">
        <w:rPr>
          <w:rFonts w:hint="eastAsia"/>
          <w:sz w:val="24"/>
          <w:szCs w:val="24"/>
          <w:lang w:eastAsia="zh-CN"/>
        </w:rPr>
        <w:t>.</w:t>
      </w:r>
      <w:r w:rsidRPr="00194AE2">
        <w:rPr>
          <w:sz w:val="24"/>
          <w:szCs w:val="24"/>
          <w:lang w:eastAsia="zh-CN"/>
        </w:rPr>
        <w:t>参选人没有失信黑名单记录（以最高院失信被执行人系统发布信息为准）</w:t>
      </w:r>
      <w:r w:rsidRPr="00194AE2">
        <w:rPr>
          <w:rFonts w:hint="eastAsia"/>
          <w:sz w:val="24"/>
          <w:szCs w:val="24"/>
          <w:lang w:eastAsia="zh-CN"/>
        </w:rPr>
        <w:t>。</w:t>
      </w:r>
    </w:p>
    <w:p w14:paraId="69BFE1C5" w14:textId="77777777" w:rsidR="00194AE2" w:rsidRPr="00194AE2" w:rsidRDefault="00194AE2" w:rsidP="00194AE2">
      <w:pPr>
        <w:tabs>
          <w:tab w:val="left" w:pos="709"/>
        </w:tabs>
        <w:spacing w:line="360" w:lineRule="auto"/>
        <w:ind w:firstLineChars="200" w:firstLine="480"/>
        <w:rPr>
          <w:sz w:val="24"/>
          <w:szCs w:val="24"/>
          <w:lang w:eastAsia="zh-CN"/>
        </w:rPr>
      </w:pPr>
      <w:r w:rsidRPr="00194AE2">
        <w:rPr>
          <w:sz w:val="24"/>
          <w:szCs w:val="24"/>
          <w:lang w:eastAsia="zh-CN"/>
        </w:rPr>
        <w:t>6.与</w:t>
      </w:r>
      <w:r w:rsidRPr="00194AE2">
        <w:rPr>
          <w:rFonts w:hint="eastAsia"/>
          <w:sz w:val="24"/>
          <w:szCs w:val="24"/>
          <w:lang w:eastAsia="zh-CN"/>
        </w:rPr>
        <w:t>比选人</w:t>
      </w:r>
      <w:r w:rsidRPr="00194AE2">
        <w:rPr>
          <w:sz w:val="24"/>
          <w:szCs w:val="24"/>
          <w:lang w:eastAsia="zh-CN"/>
        </w:rPr>
        <w:t>无诉讼纠纷。</w:t>
      </w:r>
    </w:p>
    <w:p w14:paraId="014527CC" w14:textId="77777777" w:rsidR="00E739AE" w:rsidRPr="00F43F82" w:rsidRDefault="006F0262" w:rsidP="00194AE2">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5147FC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w:t>
      </w:r>
      <w:r w:rsidR="00DF463A" w:rsidRPr="00194AE2">
        <w:rPr>
          <w:rFonts w:hint="eastAsia"/>
          <w:color w:val="000000" w:themeColor="text1"/>
          <w:lang w:eastAsia="zh-CN"/>
        </w:rPr>
        <w:t>金金额</w:t>
      </w:r>
      <w:r w:rsidR="00194AE2" w:rsidRPr="00194AE2">
        <w:rPr>
          <w:color w:val="000000" w:themeColor="text1"/>
          <w:lang w:eastAsia="zh-CN"/>
        </w:rPr>
        <w:t>2万</w:t>
      </w:r>
      <w:r w:rsidR="00DF463A" w:rsidRPr="00194AE2">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0E7781EA" w14:textId="77777777" w:rsidR="00092243" w:rsidRPr="00194AE2"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194AE2">
        <w:rPr>
          <w:rFonts w:hint="eastAsia"/>
          <w:color w:val="000000" w:themeColor="text1"/>
          <w:lang w:eastAsia="zh-CN"/>
        </w:rPr>
        <w:t>开户名称：福建福海创石油化工有限公司</w:t>
      </w:r>
    </w:p>
    <w:p w14:paraId="19BFB3EB" w14:textId="77777777" w:rsidR="00092243" w:rsidRPr="00194AE2" w:rsidRDefault="006F0262" w:rsidP="002318C1">
      <w:pPr>
        <w:pStyle w:val="a6"/>
        <w:spacing w:line="360" w:lineRule="auto"/>
        <w:ind w:right="121"/>
        <w:jc w:val="both"/>
        <w:rPr>
          <w:color w:val="000000" w:themeColor="text1"/>
          <w:lang w:eastAsia="zh-CN"/>
        </w:rPr>
      </w:pPr>
      <w:r w:rsidRPr="00194AE2">
        <w:rPr>
          <w:rFonts w:hint="eastAsia"/>
          <w:color w:val="000000" w:themeColor="text1"/>
          <w:lang w:eastAsia="zh-CN"/>
        </w:rPr>
        <w:t xml:space="preserve">    </w:t>
      </w:r>
      <w:r w:rsidR="00092243" w:rsidRPr="00194AE2">
        <w:rPr>
          <w:rFonts w:hint="eastAsia"/>
          <w:color w:val="000000" w:themeColor="text1"/>
          <w:lang w:eastAsia="zh-CN"/>
        </w:rPr>
        <w:t>开户银行：</w:t>
      </w:r>
      <w:r w:rsidR="00C074CA" w:rsidRPr="00194AE2">
        <w:rPr>
          <w:rFonts w:hint="eastAsia"/>
          <w:color w:val="000000" w:themeColor="text1"/>
          <w:lang w:eastAsia="zh-CN"/>
        </w:rPr>
        <w:t>中国银行漳州古雷支行</w:t>
      </w:r>
    </w:p>
    <w:p w14:paraId="6A6603E7" w14:textId="77777777" w:rsidR="00092243" w:rsidRPr="00194AE2" w:rsidRDefault="006F0262" w:rsidP="002318C1">
      <w:pPr>
        <w:pStyle w:val="a6"/>
        <w:spacing w:line="360" w:lineRule="auto"/>
        <w:ind w:right="121"/>
        <w:jc w:val="both"/>
        <w:rPr>
          <w:color w:val="000000" w:themeColor="text1"/>
          <w:lang w:eastAsia="zh-CN"/>
        </w:rPr>
      </w:pPr>
      <w:r w:rsidRPr="00194AE2">
        <w:rPr>
          <w:rFonts w:hint="eastAsia"/>
          <w:color w:val="000000" w:themeColor="text1"/>
          <w:lang w:eastAsia="zh-CN"/>
        </w:rPr>
        <w:t xml:space="preserve">    </w:t>
      </w:r>
      <w:r w:rsidR="00092243" w:rsidRPr="00194AE2">
        <w:rPr>
          <w:rFonts w:hint="eastAsia"/>
          <w:color w:val="000000" w:themeColor="text1"/>
          <w:lang w:eastAsia="zh-CN"/>
        </w:rPr>
        <w:t>帐  号：</w:t>
      </w:r>
      <w:r w:rsidR="00C074CA" w:rsidRPr="00194AE2">
        <w:rPr>
          <w:color w:val="000000" w:themeColor="text1"/>
          <w:lang w:eastAsia="zh-CN"/>
        </w:rPr>
        <w:t>406574816628</w:t>
      </w:r>
    </w:p>
    <w:p w14:paraId="66B0A456" w14:textId="77777777" w:rsidR="00092243" w:rsidRPr="00194AE2" w:rsidRDefault="006F0262" w:rsidP="002318C1">
      <w:pPr>
        <w:pStyle w:val="a6"/>
        <w:spacing w:line="360" w:lineRule="auto"/>
        <w:ind w:right="121"/>
        <w:jc w:val="both"/>
        <w:rPr>
          <w:color w:val="000000" w:themeColor="text1"/>
          <w:lang w:eastAsia="zh-CN"/>
        </w:rPr>
      </w:pPr>
      <w:r w:rsidRPr="00194AE2">
        <w:rPr>
          <w:rFonts w:hint="eastAsia"/>
          <w:color w:val="000000" w:themeColor="text1"/>
          <w:lang w:eastAsia="zh-CN"/>
        </w:rPr>
        <w:t xml:space="preserve">    </w:t>
      </w:r>
      <w:r w:rsidR="00092243" w:rsidRPr="00194AE2">
        <w:rPr>
          <w:rFonts w:hint="eastAsia"/>
          <w:color w:val="000000" w:themeColor="text1"/>
          <w:lang w:eastAsia="zh-CN"/>
        </w:rPr>
        <w:t>注明用途：</w:t>
      </w:r>
      <w:r w:rsidR="00194AE2" w:rsidRPr="00194AE2">
        <w:rPr>
          <w:rFonts w:hint="eastAsia"/>
          <w:color w:val="000000" w:themeColor="text1"/>
          <w:lang w:eastAsia="zh-CN"/>
        </w:rPr>
        <w:t>连续重整装置高碳催化剂器外再生参选保证金</w:t>
      </w:r>
    </w:p>
    <w:p w14:paraId="219D54E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2BCEFDB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EE7CFC9"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5E1B335A"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548DDBA9"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6130C5AC"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14:paraId="271C4B2D"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037CC236"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6433425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D84202E" w14:textId="28FA51C7"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194AE2">
        <w:rPr>
          <w:color w:val="000000" w:themeColor="text1"/>
          <w:lang w:eastAsia="zh-CN"/>
        </w:rPr>
        <w:t>间：</w:t>
      </w:r>
      <w:r w:rsidR="004F6C85">
        <w:rPr>
          <w:rFonts w:hint="eastAsia"/>
          <w:color w:val="000000" w:themeColor="text1"/>
          <w:lang w:eastAsia="zh-CN"/>
        </w:rPr>
        <w:t>2021年5月21日14时0分。</w:t>
      </w:r>
    </w:p>
    <w:p w14:paraId="70D336C3"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1E8BD90"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08BD3EB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F1BC0A1"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46B9CBA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60C5FC50"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66D6992"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4E77DE14"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678F8F83"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9818429"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B7DE21" w14:textId="77777777" w:rsidR="003102D1" w:rsidRPr="00194AE2" w:rsidRDefault="003102D1" w:rsidP="006F0262">
      <w:pPr>
        <w:pStyle w:val="a6"/>
        <w:spacing w:line="360" w:lineRule="auto"/>
        <w:ind w:right="121" w:firstLineChars="150" w:firstLine="360"/>
        <w:jc w:val="both"/>
        <w:rPr>
          <w:color w:val="000000" w:themeColor="text1"/>
          <w:lang w:eastAsia="zh-CN"/>
        </w:rPr>
      </w:pPr>
      <w:r w:rsidRPr="00194AE2">
        <w:rPr>
          <w:rFonts w:hint="eastAsia"/>
          <w:color w:val="000000" w:themeColor="text1"/>
          <w:lang w:eastAsia="zh-CN"/>
        </w:rPr>
        <w:t>（1）</w:t>
      </w:r>
      <w:r w:rsidRPr="00194AE2">
        <w:rPr>
          <w:color w:val="000000" w:themeColor="text1"/>
          <w:lang w:eastAsia="zh-CN"/>
        </w:rPr>
        <w:t>参选单位企业概况（企业简介、经营状况）、营业执照</w:t>
      </w:r>
      <w:r w:rsidR="00026BD1">
        <w:rPr>
          <w:rFonts w:hint="eastAsia"/>
          <w:color w:val="000000" w:themeColor="text1"/>
          <w:lang w:eastAsia="zh-CN"/>
        </w:rPr>
        <w:t>、</w:t>
      </w:r>
      <w:r w:rsidRPr="00194AE2">
        <w:rPr>
          <w:color w:val="000000" w:themeColor="text1"/>
          <w:lang w:eastAsia="zh-CN"/>
        </w:rPr>
        <w:t>组织机构代码证、税务登记证（经年检或年审合格的）</w:t>
      </w:r>
      <w:r w:rsidR="007D2272" w:rsidRPr="00194AE2">
        <w:rPr>
          <w:rFonts w:hint="eastAsia"/>
          <w:color w:val="000000" w:themeColor="text1"/>
          <w:lang w:eastAsia="zh-CN"/>
        </w:rPr>
        <w:t>、</w:t>
      </w:r>
      <w:r w:rsidR="007D2272" w:rsidRPr="00194AE2">
        <w:rPr>
          <w:color w:val="000000" w:themeColor="text1"/>
          <w:lang w:eastAsia="zh-CN"/>
        </w:rPr>
        <w:t>体系认证</w:t>
      </w:r>
      <w:r w:rsidRPr="00194AE2">
        <w:rPr>
          <w:color w:val="000000" w:themeColor="text1"/>
          <w:lang w:eastAsia="zh-CN"/>
        </w:rPr>
        <w:t>等。</w:t>
      </w:r>
    </w:p>
    <w:p w14:paraId="50D16B88" w14:textId="77777777" w:rsidR="002971E6" w:rsidRPr="00194AE2" w:rsidRDefault="002971E6" w:rsidP="00194AE2">
      <w:pPr>
        <w:pStyle w:val="a6"/>
        <w:spacing w:line="360" w:lineRule="auto"/>
        <w:ind w:leftChars="50" w:left="110" w:right="121" w:firstLineChars="100" w:firstLine="240"/>
        <w:jc w:val="both"/>
        <w:rPr>
          <w:color w:val="000000" w:themeColor="text1"/>
          <w:lang w:eastAsia="zh-CN"/>
        </w:rPr>
      </w:pPr>
      <w:r w:rsidRPr="00194AE2">
        <w:rPr>
          <w:rFonts w:hint="eastAsia"/>
          <w:color w:val="000000" w:themeColor="text1"/>
          <w:lang w:eastAsia="zh-CN"/>
        </w:rPr>
        <w:t>（</w:t>
      </w:r>
      <w:r w:rsidR="00194AE2" w:rsidRPr="00194AE2">
        <w:rPr>
          <w:color w:val="000000" w:themeColor="text1"/>
          <w:lang w:eastAsia="zh-CN"/>
        </w:rPr>
        <w:t>2</w:t>
      </w:r>
      <w:r w:rsidRPr="00194AE2">
        <w:rPr>
          <w:rFonts w:hint="eastAsia"/>
          <w:color w:val="000000" w:themeColor="text1"/>
          <w:lang w:eastAsia="zh-CN"/>
        </w:rPr>
        <w:t>）</w:t>
      </w:r>
      <w:r w:rsidR="00194AE2" w:rsidRPr="00194AE2">
        <w:rPr>
          <w:rFonts w:hint="eastAsia"/>
          <w:color w:val="000000" w:themeColor="text1"/>
          <w:lang w:eastAsia="zh-CN"/>
        </w:rPr>
        <w:t>器外再生</w:t>
      </w:r>
      <w:r w:rsidRPr="00194AE2">
        <w:rPr>
          <w:rFonts w:hint="eastAsia"/>
          <w:color w:val="000000" w:themeColor="text1"/>
          <w:lang w:eastAsia="zh-CN"/>
        </w:rPr>
        <w:t>方案。</w:t>
      </w:r>
    </w:p>
    <w:p w14:paraId="0D172E8E" w14:textId="77777777" w:rsidR="003102D1" w:rsidRDefault="00D913F7" w:rsidP="006F0262">
      <w:pPr>
        <w:pStyle w:val="a6"/>
        <w:spacing w:line="360" w:lineRule="auto"/>
        <w:ind w:right="121" w:firstLineChars="150" w:firstLine="360"/>
        <w:jc w:val="both"/>
        <w:rPr>
          <w:color w:val="000000" w:themeColor="text1"/>
          <w:lang w:eastAsia="zh-CN"/>
        </w:rPr>
      </w:pPr>
      <w:r w:rsidRPr="00194AE2">
        <w:rPr>
          <w:rFonts w:hint="eastAsia"/>
          <w:color w:val="000000" w:themeColor="text1"/>
          <w:lang w:eastAsia="zh-CN"/>
        </w:rPr>
        <w:t>（</w:t>
      </w:r>
      <w:r w:rsidR="00194AE2" w:rsidRPr="00194AE2">
        <w:rPr>
          <w:color w:val="000000" w:themeColor="text1"/>
          <w:lang w:eastAsia="zh-CN"/>
        </w:rPr>
        <w:t>3</w:t>
      </w:r>
      <w:r w:rsidRPr="00194AE2">
        <w:rPr>
          <w:rFonts w:hint="eastAsia"/>
          <w:color w:val="000000" w:themeColor="text1"/>
          <w:lang w:eastAsia="zh-CN"/>
        </w:rPr>
        <w:t>）</w:t>
      </w:r>
      <w:r w:rsidR="003102D1" w:rsidRPr="00194AE2">
        <w:rPr>
          <w:rFonts w:hint="eastAsia"/>
          <w:color w:val="000000" w:themeColor="text1"/>
          <w:lang w:eastAsia="zh-CN"/>
        </w:rPr>
        <w:t>提供</w:t>
      </w:r>
      <w:r w:rsidR="00194AE2" w:rsidRPr="00194AE2">
        <w:rPr>
          <w:rFonts w:hint="eastAsia"/>
          <w:lang w:eastAsia="zh-CN"/>
        </w:rPr>
        <w:t>半再生</w:t>
      </w:r>
      <w:r w:rsidR="00194AE2" w:rsidRPr="00194AE2">
        <w:rPr>
          <w:lang w:eastAsia="zh-CN"/>
        </w:rPr>
        <w:t>重整催化剂</w:t>
      </w:r>
      <w:r w:rsidR="00194AE2" w:rsidRPr="00194AE2">
        <w:rPr>
          <w:rFonts w:hint="eastAsia"/>
          <w:lang w:eastAsia="zh-CN"/>
        </w:rPr>
        <w:t>、</w:t>
      </w:r>
      <w:r w:rsidR="00194AE2" w:rsidRPr="00194AE2">
        <w:rPr>
          <w:lang w:eastAsia="zh-CN"/>
        </w:rPr>
        <w:t>连续重整催化剂器外再生</w:t>
      </w:r>
      <w:r w:rsidR="00E739AE" w:rsidRPr="00194AE2">
        <w:rPr>
          <w:rFonts w:hint="eastAsia"/>
          <w:color w:val="000000" w:themeColor="text1"/>
          <w:lang w:eastAsia="zh-CN"/>
        </w:rPr>
        <w:t>业绩证明</w:t>
      </w:r>
      <w:r w:rsidR="003102D1" w:rsidRPr="00194AE2">
        <w:rPr>
          <w:rFonts w:hint="eastAsia"/>
          <w:color w:val="000000" w:themeColor="text1"/>
          <w:lang w:eastAsia="zh-CN"/>
        </w:rPr>
        <w:t>（如合同）等，</w:t>
      </w:r>
      <w:r w:rsidR="003102D1" w:rsidRPr="00194AE2">
        <w:rPr>
          <w:color w:val="000000" w:themeColor="text1"/>
          <w:lang w:eastAsia="zh-CN"/>
        </w:rPr>
        <w:t>其他可以证明参选单位具有类似良好业绩的相关材料；凡弄虚作假的，一经查实，比选人有权取消其中选资格。</w:t>
      </w:r>
    </w:p>
    <w:p w14:paraId="4D61B183" w14:textId="77777777" w:rsidR="00026BD1" w:rsidRPr="00194AE2" w:rsidRDefault="00026BD1" w:rsidP="006F0262">
      <w:pPr>
        <w:pStyle w:val="a6"/>
        <w:spacing w:line="360" w:lineRule="auto"/>
        <w:ind w:right="121" w:firstLineChars="150" w:firstLine="360"/>
        <w:jc w:val="both"/>
        <w:rPr>
          <w:color w:val="000000" w:themeColor="text1"/>
          <w:lang w:eastAsia="zh-CN"/>
        </w:rPr>
      </w:pPr>
      <w:r>
        <w:rPr>
          <w:rFonts w:hint="eastAsia"/>
          <w:color w:val="000000" w:themeColor="text1"/>
          <w:lang w:eastAsia="zh-CN"/>
        </w:rPr>
        <w:t>（4）</w:t>
      </w:r>
      <w:r>
        <w:rPr>
          <w:lang w:eastAsia="zh-CN"/>
        </w:rPr>
        <w:t>重整催化剂危废处理资质</w:t>
      </w:r>
      <w:r>
        <w:rPr>
          <w:rFonts w:hint="eastAsia"/>
          <w:lang w:eastAsia="zh-CN"/>
        </w:rPr>
        <w:t>。</w:t>
      </w:r>
    </w:p>
    <w:p w14:paraId="37E3C3B6"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37D7DDC8"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6F641220"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6D1858F9"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5A1A32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3A09B3AE"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213EFB05"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0830BC5F"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0B73BE9"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20824AB7"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417905A1"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5AD9BF56"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6E8E3BE1"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619C0752"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39D1B3E0"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3CEE5F1C"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1FC37AA2"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29445AF1"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3E618AF8"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F1D2782" w14:textId="77777777" w:rsidR="00555E59" w:rsidRDefault="00555E59" w:rsidP="006F0262">
      <w:pPr>
        <w:pStyle w:val="a6"/>
        <w:spacing w:line="360" w:lineRule="auto"/>
        <w:ind w:right="121" w:firstLineChars="200" w:firstLine="482"/>
        <w:jc w:val="both"/>
        <w:rPr>
          <w:lang w:eastAsia="zh-CN"/>
        </w:rPr>
      </w:pPr>
      <w:r w:rsidRPr="00026BD1">
        <w:rPr>
          <w:rFonts w:hint="eastAsia"/>
          <w:b/>
          <w:color w:val="000000" w:themeColor="text1"/>
          <w:lang w:eastAsia="zh-CN"/>
        </w:rPr>
        <w:t>本项目设置最高控制价</w:t>
      </w:r>
      <w:r w:rsidR="00026BD1" w:rsidRPr="00026BD1">
        <w:rPr>
          <w:rFonts w:hint="eastAsia"/>
          <w:b/>
          <w:color w:val="000000" w:themeColor="text1"/>
          <w:lang w:eastAsia="zh-CN"/>
        </w:rPr>
        <w:t>2</w:t>
      </w:r>
      <w:r w:rsidR="00026BD1" w:rsidRPr="00026BD1">
        <w:rPr>
          <w:b/>
          <w:color w:val="000000" w:themeColor="text1"/>
          <w:lang w:eastAsia="zh-CN"/>
        </w:rPr>
        <w:t>04</w:t>
      </w:r>
      <w:r w:rsidRPr="00026BD1">
        <w:rPr>
          <w:rFonts w:hint="eastAsia"/>
          <w:b/>
          <w:color w:val="000000" w:themeColor="text1"/>
          <w:lang w:eastAsia="zh-CN"/>
        </w:rPr>
        <w:t>万元整</w:t>
      </w:r>
      <w:r w:rsidR="009235B3" w:rsidRPr="00026BD1">
        <w:rPr>
          <w:rFonts w:hint="eastAsia"/>
          <w:b/>
          <w:color w:val="000000" w:themeColor="text1"/>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5C8170C7" w14:textId="77777777" w:rsidR="00555E59" w:rsidRPr="00DD3B90" w:rsidRDefault="00026BD1" w:rsidP="00026BD1">
      <w:pPr>
        <w:pStyle w:val="a6"/>
        <w:spacing w:line="360" w:lineRule="auto"/>
        <w:ind w:right="121" w:firstLineChars="200" w:firstLine="480"/>
        <w:jc w:val="both"/>
        <w:rPr>
          <w:lang w:eastAsia="zh-CN"/>
        </w:rPr>
      </w:pPr>
      <w:r w:rsidRPr="00026BD1">
        <w:rPr>
          <w:rFonts w:hint="eastAsia"/>
          <w:lang w:eastAsia="zh-CN"/>
        </w:rPr>
        <w:t>本项目采用商务报价决标的评标办法，经技术评选合格后选择未税包干总价最低者作为中选单位。</w:t>
      </w:r>
    </w:p>
    <w:p w14:paraId="6CD0783A"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14A1458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09F51AA5"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1B0BF42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4A319B8"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701E8A99"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5EB7F8DB"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D2CB57"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7BCFA404"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67D41E5E"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4F9DF229" w14:textId="77777777" w:rsidR="00967702" w:rsidRDefault="00967702">
      <w:pPr>
        <w:rPr>
          <w:lang w:eastAsia="zh-CN"/>
        </w:rPr>
      </w:pPr>
    </w:p>
    <w:p w14:paraId="795FEBF4"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6FEBE068"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470CDDDB"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53A7FFF0"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6F126ACF"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026BD1">
        <w:rPr>
          <w:color w:val="000000" w:themeColor="text1"/>
          <w:lang w:eastAsia="zh-CN"/>
        </w:rPr>
        <w:t>。</w:t>
      </w:r>
      <w:r w:rsidR="000D1175" w:rsidRPr="00026BD1">
        <w:rPr>
          <w:rStyle w:val="af1"/>
          <w:rFonts w:hint="eastAsia"/>
          <w:color w:val="000000" w:themeColor="text1"/>
          <w:lang w:eastAsia="zh-CN"/>
        </w:rPr>
        <w:t>福建福海创石油化工有限公司指定由</w:t>
      </w:r>
      <w:r w:rsidR="000D1175" w:rsidRPr="00026BD1">
        <w:rPr>
          <w:rStyle w:val="af1"/>
          <w:color w:val="000000" w:themeColor="text1"/>
          <w:lang w:eastAsia="zh-CN"/>
        </w:rPr>
        <w:t>其</w:t>
      </w:r>
      <w:r w:rsidR="000D1175" w:rsidRPr="00026BD1">
        <w:rPr>
          <w:rStyle w:val="af1"/>
          <w:rFonts w:hint="eastAsia"/>
          <w:color w:val="000000" w:themeColor="text1"/>
          <w:lang w:eastAsia="zh-CN"/>
        </w:rPr>
        <w:t>权属子公司“</w:t>
      </w:r>
      <w:r w:rsidR="00026BD1" w:rsidRPr="00026BD1">
        <w:rPr>
          <w:rStyle w:val="af1"/>
          <w:rFonts w:hint="eastAsia"/>
          <w:color w:val="000000" w:themeColor="text1"/>
          <w:lang w:eastAsia="zh-CN"/>
        </w:rPr>
        <w:t>腾龙芳烃</w:t>
      </w:r>
      <w:r w:rsidR="000D1175" w:rsidRPr="00026BD1">
        <w:rPr>
          <w:rStyle w:val="af1"/>
          <w:rFonts w:hint="eastAsia"/>
          <w:color w:val="000000" w:themeColor="text1"/>
          <w:lang w:eastAsia="zh-CN"/>
        </w:rPr>
        <w:t>（漳州）有限公司”作为本合同执行主体，将于中选结果公示流程结束之日起30日内与中选人完成合同签订事宜</w:t>
      </w:r>
      <w:r w:rsidRPr="00026BD1">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0987220"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635EF0E4"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4C4C4EAB"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2672C8EB"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1C92AE33"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4231914D"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02A00859"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w:t>
      </w:r>
      <w:r w:rsidRPr="00F325D2">
        <w:rPr>
          <w:lang w:eastAsia="zh-CN"/>
        </w:rPr>
        <w:t>格</w:t>
      </w:r>
      <w:r w:rsidR="0073742A" w:rsidRPr="00F325D2">
        <w:rPr>
          <w:lang w:eastAsia="zh-CN"/>
        </w:rPr>
        <w:t>执行</w:t>
      </w:r>
      <w:r w:rsidR="00C36CCA" w:rsidRPr="00F325D2">
        <w:rPr>
          <w:rFonts w:hint="eastAsia"/>
          <w:lang w:eastAsia="zh-CN"/>
        </w:rPr>
        <w:t>技术服务</w:t>
      </w:r>
      <w:r w:rsidR="00331810" w:rsidRPr="00F325D2">
        <w:rPr>
          <w:rFonts w:hint="eastAsia"/>
          <w:lang w:eastAsia="zh-CN"/>
        </w:rPr>
        <w:t>合同</w:t>
      </w:r>
      <w:r w:rsidRPr="00F325D2">
        <w:rPr>
          <w:lang w:eastAsia="zh-CN"/>
        </w:rPr>
        <w:t>（详见附件一）的规定。</w:t>
      </w:r>
    </w:p>
    <w:p w14:paraId="506CFBD9"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006928C" w14:textId="77777777" w:rsidR="00387574" w:rsidRPr="001F3D0A" w:rsidRDefault="00387574" w:rsidP="00387574">
      <w:pPr>
        <w:pStyle w:val="a6"/>
        <w:spacing w:before="26" w:line="321" w:lineRule="auto"/>
        <w:ind w:left="118" w:right="106" w:firstLine="480"/>
        <w:jc w:val="both"/>
        <w:rPr>
          <w:lang w:eastAsia="zh-CN"/>
        </w:rPr>
      </w:pPr>
    </w:p>
    <w:p w14:paraId="1730BFC1" w14:textId="77777777" w:rsidR="00387574" w:rsidRDefault="00387574">
      <w:pPr>
        <w:pStyle w:val="11"/>
        <w:tabs>
          <w:tab w:val="left" w:pos="1912"/>
        </w:tabs>
        <w:spacing w:line="355" w:lineRule="exact"/>
        <w:ind w:left="647" w:firstLineChars="1100" w:firstLine="3092"/>
        <w:jc w:val="both"/>
        <w:rPr>
          <w:lang w:eastAsia="zh-CN"/>
        </w:rPr>
      </w:pPr>
    </w:p>
    <w:p w14:paraId="4439201D" w14:textId="77777777" w:rsidR="00387574" w:rsidRDefault="00387574">
      <w:pPr>
        <w:pStyle w:val="11"/>
        <w:tabs>
          <w:tab w:val="left" w:pos="1912"/>
        </w:tabs>
        <w:spacing w:line="355" w:lineRule="exact"/>
        <w:ind w:left="647" w:firstLineChars="1100" w:firstLine="3092"/>
        <w:jc w:val="both"/>
        <w:rPr>
          <w:lang w:eastAsia="zh-CN"/>
        </w:rPr>
      </w:pPr>
    </w:p>
    <w:p w14:paraId="5E91C73A" w14:textId="77777777" w:rsidR="00387574" w:rsidRDefault="00387574">
      <w:pPr>
        <w:pStyle w:val="11"/>
        <w:tabs>
          <w:tab w:val="left" w:pos="1912"/>
        </w:tabs>
        <w:spacing w:line="355" w:lineRule="exact"/>
        <w:ind w:left="647" w:firstLineChars="1100" w:firstLine="3092"/>
        <w:jc w:val="both"/>
        <w:rPr>
          <w:lang w:eastAsia="zh-CN"/>
        </w:rPr>
      </w:pPr>
    </w:p>
    <w:p w14:paraId="1994E9C5" w14:textId="77777777" w:rsidR="00387574" w:rsidRDefault="00387574">
      <w:pPr>
        <w:pStyle w:val="11"/>
        <w:tabs>
          <w:tab w:val="left" w:pos="1912"/>
        </w:tabs>
        <w:spacing w:line="355" w:lineRule="exact"/>
        <w:ind w:left="647" w:firstLineChars="1100" w:firstLine="3092"/>
        <w:jc w:val="both"/>
        <w:rPr>
          <w:lang w:eastAsia="zh-CN"/>
        </w:rPr>
      </w:pPr>
    </w:p>
    <w:p w14:paraId="00D8DB0D" w14:textId="77777777" w:rsidR="00387574" w:rsidRDefault="00387574">
      <w:pPr>
        <w:pStyle w:val="11"/>
        <w:tabs>
          <w:tab w:val="left" w:pos="1912"/>
        </w:tabs>
        <w:spacing w:line="355" w:lineRule="exact"/>
        <w:ind w:left="647" w:firstLineChars="1100" w:firstLine="3092"/>
        <w:jc w:val="both"/>
        <w:rPr>
          <w:lang w:eastAsia="zh-CN"/>
        </w:rPr>
      </w:pPr>
    </w:p>
    <w:p w14:paraId="1A5822D8" w14:textId="77777777" w:rsidR="00387574" w:rsidRDefault="00387574">
      <w:pPr>
        <w:pStyle w:val="11"/>
        <w:tabs>
          <w:tab w:val="left" w:pos="1912"/>
        </w:tabs>
        <w:spacing w:line="355" w:lineRule="exact"/>
        <w:ind w:left="647" w:firstLineChars="1100" w:firstLine="3092"/>
        <w:jc w:val="both"/>
        <w:rPr>
          <w:lang w:eastAsia="zh-CN"/>
        </w:rPr>
      </w:pPr>
    </w:p>
    <w:p w14:paraId="423D76E3" w14:textId="77777777" w:rsidR="00387574" w:rsidRDefault="00387574">
      <w:pPr>
        <w:pStyle w:val="11"/>
        <w:tabs>
          <w:tab w:val="left" w:pos="1912"/>
        </w:tabs>
        <w:spacing w:line="355" w:lineRule="exact"/>
        <w:ind w:left="647" w:firstLineChars="1100" w:firstLine="3092"/>
        <w:jc w:val="both"/>
        <w:rPr>
          <w:lang w:eastAsia="zh-CN"/>
        </w:rPr>
      </w:pPr>
    </w:p>
    <w:p w14:paraId="4B06AD35" w14:textId="77777777" w:rsidR="00387574" w:rsidRDefault="00387574">
      <w:pPr>
        <w:pStyle w:val="11"/>
        <w:tabs>
          <w:tab w:val="left" w:pos="1912"/>
        </w:tabs>
        <w:spacing w:line="355" w:lineRule="exact"/>
        <w:ind w:left="647" w:firstLineChars="1100" w:firstLine="3092"/>
        <w:jc w:val="both"/>
        <w:rPr>
          <w:lang w:eastAsia="zh-CN"/>
        </w:rPr>
      </w:pPr>
    </w:p>
    <w:p w14:paraId="5A2F9807" w14:textId="77777777" w:rsidR="00387574" w:rsidRDefault="00387574">
      <w:pPr>
        <w:pStyle w:val="11"/>
        <w:tabs>
          <w:tab w:val="left" w:pos="1912"/>
        </w:tabs>
        <w:spacing w:line="355" w:lineRule="exact"/>
        <w:ind w:left="647" w:firstLineChars="1100" w:firstLine="3092"/>
        <w:jc w:val="both"/>
        <w:rPr>
          <w:lang w:eastAsia="zh-CN"/>
        </w:rPr>
      </w:pPr>
    </w:p>
    <w:p w14:paraId="6EE83336" w14:textId="77777777" w:rsidR="00387574" w:rsidRDefault="00387574">
      <w:pPr>
        <w:pStyle w:val="11"/>
        <w:tabs>
          <w:tab w:val="left" w:pos="1912"/>
        </w:tabs>
        <w:spacing w:line="355" w:lineRule="exact"/>
        <w:ind w:left="647" w:firstLineChars="1100" w:firstLine="3092"/>
        <w:jc w:val="both"/>
        <w:rPr>
          <w:lang w:eastAsia="zh-CN"/>
        </w:rPr>
      </w:pPr>
    </w:p>
    <w:p w14:paraId="5D018352" w14:textId="77777777" w:rsidR="00387574" w:rsidRDefault="00387574">
      <w:pPr>
        <w:pStyle w:val="11"/>
        <w:tabs>
          <w:tab w:val="left" w:pos="1912"/>
        </w:tabs>
        <w:spacing w:line="355" w:lineRule="exact"/>
        <w:ind w:left="647" w:firstLineChars="1100" w:firstLine="3092"/>
        <w:jc w:val="both"/>
        <w:rPr>
          <w:lang w:eastAsia="zh-CN"/>
        </w:rPr>
      </w:pPr>
    </w:p>
    <w:p w14:paraId="1E17BF6D" w14:textId="77777777" w:rsidR="00387574" w:rsidRDefault="00387574">
      <w:pPr>
        <w:pStyle w:val="11"/>
        <w:tabs>
          <w:tab w:val="left" w:pos="1912"/>
        </w:tabs>
        <w:spacing w:line="355" w:lineRule="exact"/>
        <w:ind w:left="647" w:firstLineChars="1100" w:firstLine="3092"/>
        <w:jc w:val="both"/>
        <w:rPr>
          <w:lang w:eastAsia="zh-CN"/>
        </w:rPr>
      </w:pPr>
    </w:p>
    <w:p w14:paraId="10177BE3" w14:textId="77777777" w:rsidR="00387574" w:rsidRDefault="00387574">
      <w:pPr>
        <w:pStyle w:val="11"/>
        <w:tabs>
          <w:tab w:val="left" w:pos="1912"/>
        </w:tabs>
        <w:spacing w:line="355" w:lineRule="exact"/>
        <w:ind w:left="647" w:firstLineChars="1100" w:firstLine="3092"/>
        <w:jc w:val="both"/>
        <w:rPr>
          <w:lang w:eastAsia="zh-CN"/>
        </w:rPr>
      </w:pPr>
    </w:p>
    <w:p w14:paraId="6FF86B49" w14:textId="77777777" w:rsidR="00387574" w:rsidRDefault="00387574">
      <w:pPr>
        <w:pStyle w:val="11"/>
        <w:tabs>
          <w:tab w:val="left" w:pos="1912"/>
        </w:tabs>
        <w:spacing w:line="355" w:lineRule="exact"/>
        <w:ind w:left="647" w:firstLineChars="1100" w:firstLine="3092"/>
        <w:jc w:val="both"/>
        <w:rPr>
          <w:lang w:eastAsia="zh-CN"/>
        </w:rPr>
      </w:pPr>
    </w:p>
    <w:p w14:paraId="2838B5B9" w14:textId="77777777" w:rsidR="00387574" w:rsidRDefault="00387574">
      <w:pPr>
        <w:pStyle w:val="11"/>
        <w:tabs>
          <w:tab w:val="left" w:pos="1912"/>
        </w:tabs>
        <w:spacing w:line="355" w:lineRule="exact"/>
        <w:ind w:left="647" w:firstLineChars="1100" w:firstLine="3092"/>
        <w:jc w:val="both"/>
        <w:rPr>
          <w:lang w:eastAsia="zh-CN"/>
        </w:rPr>
      </w:pPr>
    </w:p>
    <w:p w14:paraId="22A04AC2" w14:textId="77777777" w:rsidR="00387574" w:rsidRDefault="00387574">
      <w:pPr>
        <w:pStyle w:val="11"/>
        <w:tabs>
          <w:tab w:val="left" w:pos="1912"/>
        </w:tabs>
        <w:spacing w:line="355" w:lineRule="exact"/>
        <w:ind w:left="647" w:firstLineChars="1100" w:firstLine="3092"/>
        <w:jc w:val="both"/>
        <w:rPr>
          <w:lang w:eastAsia="zh-CN"/>
        </w:rPr>
      </w:pPr>
    </w:p>
    <w:p w14:paraId="7A60B210" w14:textId="77777777" w:rsidR="00387574" w:rsidRDefault="00387574">
      <w:pPr>
        <w:pStyle w:val="11"/>
        <w:tabs>
          <w:tab w:val="left" w:pos="1912"/>
        </w:tabs>
        <w:spacing w:line="355" w:lineRule="exact"/>
        <w:ind w:left="647" w:firstLineChars="1100" w:firstLine="3092"/>
        <w:jc w:val="both"/>
        <w:rPr>
          <w:lang w:eastAsia="zh-CN"/>
        </w:rPr>
      </w:pPr>
    </w:p>
    <w:p w14:paraId="6A9C1BDA" w14:textId="77777777" w:rsidR="00387574" w:rsidRDefault="00387574">
      <w:pPr>
        <w:pStyle w:val="11"/>
        <w:tabs>
          <w:tab w:val="left" w:pos="1912"/>
        </w:tabs>
        <w:spacing w:line="355" w:lineRule="exact"/>
        <w:ind w:left="647" w:firstLineChars="1100" w:firstLine="3092"/>
        <w:jc w:val="both"/>
        <w:rPr>
          <w:lang w:eastAsia="zh-CN"/>
        </w:rPr>
      </w:pPr>
    </w:p>
    <w:p w14:paraId="01E566C5" w14:textId="77777777" w:rsidR="00387574" w:rsidRDefault="00387574">
      <w:pPr>
        <w:pStyle w:val="11"/>
        <w:tabs>
          <w:tab w:val="left" w:pos="1912"/>
        </w:tabs>
        <w:spacing w:line="355" w:lineRule="exact"/>
        <w:ind w:left="647" w:firstLineChars="1100" w:firstLine="3092"/>
        <w:jc w:val="both"/>
        <w:rPr>
          <w:lang w:eastAsia="zh-CN"/>
        </w:rPr>
      </w:pPr>
    </w:p>
    <w:p w14:paraId="58A44E9C" w14:textId="77777777" w:rsidR="00387574" w:rsidRDefault="00387574">
      <w:pPr>
        <w:pStyle w:val="11"/>
        <w:tabs>
          <w:tab w:val="left" w:pos="1912"/>
        </w:tabs>
        <w:spacing w:line="355" w:lineRule="exact"/>
        <w:ind w:left="647" w:firstLineChars="1100" w:firstLine="3092"/>
        <w:jc w:val="both"/>
        <w:rPr>
          <w:lang w:eastAsia="zh-CN"/>
        </w:rPr>
      </w:pPr>
    </w:p>
    <w:p w14:paraId="3268959C" w14:textId="77777777" w:rsidR="00387574" w:rsidRDefault="00387574">
      <w:pPr>
        <w:pStyle w:val="11"/>
        <w:tabs>
          <w:tab w:val="left" w:pos="1912"/>
        </w:tabs>
        <w:spacing w:line="355" w:lineRule="exact"/>
        <w:ind w:left="647" w:firstLineChars="1100" w:firstLine="3092"/>
        <w:jc w:val="both"/>
        <w:rPr>
          <w:lang w:eastAsia="zh-CN"/>
        </w:rPr>
      </w:pPr>
    </w:p>
    <w:p w14:paraId="71405178" w14:textId="77777777" w:rsidR="00387574" w:rsidRDefault="00387574">
      <w:pPr>
        <w:pStyle w:val="11"/>
        <w:tabs>
          <w:tab w:val="left" w:pos="1912"/>
        </w:tabs>
        <w:spacing w:line="355" w:lineRule="exact"/>
        <w:ind w:left="647" w:firstLineChars="1100" w:firstLine="3092"/>
        <w:jc w:val="both"/>
        <w:rPr>
          <w:lang w:eastAsia="zh-CN"/>
        </w:rPr>
      </w:pPr>
    </w:p>
    <w:p w14:paraId="4B825397" w14:textId="77777777" w:rsidR="00387574" w:rsidRDefault="00387574">
      <w:pPr>
        <w:pStyle w:val="11"/>
        <w:tabs>
          <w:tab w:val="left" w:pos="1912"/>
        </w:tabs>
        <w:spacing w:line="355" w:lineRule="exact"/>
        <w:ind w:left="647" w:firstLineChars="1100" w:firstLine="3092"/>
        <w:jc w:val="both"/>
        <w:rPr>
          <w:lang w:eastAsia="zh-CN"/>
        </w:rPr>
      </w:pPr>
    </w:p>
    <w:p w14:paraId="61CDB061" w14:textId="77777777" w:rsidR="000F15E9" w:rsidRDefault="000F15E9" w:rsidP="00D4446E">
      <w:pPr>
        <w:pStyle w:val="10"/>
      </w:pPr>
    </w:p>
    <w:p w14:paraId="2AF461FD" w14:textId="77777777" w:rsidR="002B3B47" w:rsidRDefault="002B3B47" w:rsidP="00D4446E">
      <w:pPr>
        <w:pStyle w:val="10"/>
      </w:pPr>
    </w:p>
    <w:p w14:paraId="7C5FFE33" w14:textId="77777777" w:rsidR="002B3B47" w:rsidRDefault="002B3B47" w:rsidP="00D4446E">
      <w:pPr>
        <w:pStyle w:val="10"/>
      </w:pPr>
    </w:p>
    <w:p w14:paraId="09A7DBD3" w14:textId="77777777" w:rsidR="002B3B47" w:rsidRPr="00D4446E" w:rsidRDefault="002B3B47" w:rsidP="00D4446E">
      <w:pPr>
        <w:pStyle w:val="10"/>
      </w:pPr>
    </w:p>
    <w:p w14:paraId="07A8D358"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2C09874"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61A590E6"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27B4C403"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5CD0759D" w14:textId="77777777" w:rsidR="00967702" w:rsidRDefault="00DD56C2" w:rsidP="00A153FC">
      <w:pPr>
        <w:pStyle w:val="a6"/>
        <w:spacing w:line="360" w:lineRule="auto"/>
        <w:ind w:left="215"/>
        <w:rPr>
          <w:lang w:eastAsia="zh-CN"/>
        </w:rPr>
      </w:pPr>
      <w:r>
        <w:rPr>
          <w:lang w:eastAsia="zh-CN"/>
        </w:rPr>
        <w:br w:type="page"/>
      </w:r>
    </w:p>
    <w:p w14:paraId="443CEFA9"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70C30840" w14:textId="77777777" w:rsidR="001150C5" w:rsidRDefault="001150C5" w:rsidP="008367BA">
      <w:pPr>
        <w:jc w:val="center"/>
        <w:rPr>
          <w:b/>
          <w:sz w:val="44"/>
          <w:szCs w:val="44"/>
          <w:lang w:eastAsia="zh-CN"/>
        </w:rPr>
      </w:pPr>
      <w:bookmarkStart w:id="1" w:name="_Toc251742852"/>
    </w:p>
    <w:p w14:paraId="052061A3" w14:textId="77777777" w:rsidR="008367BA" w:rsidRDefault="00F325D2" w:rsidP="008367BA">
      <w:pPr>
        <w:jc w:val="center"/>
        <w:rPr>
          <w:b/>
          <w:sz w:val="44"/>
          <w:szCs w:val="44"/>
          <w:lang w:eastAsia="zh-CN"/>
        </w:rPr>
      </w:pPr>
      <w:r>
        <w:rPr>
          <w:rFonts w:hint="eastAsia"/>
          <w:b/>
          <w:sz w:val="44"/>
          <w:szCs w:val="44"/>
          <w:lang w:eastAsia="zh-CN"/>
        </w:rPr>
        <w:t>腾龙芳烃（漳州）有限公司</w:t>
      </w:r>
    </w:p>
    <w:p w14:paraId="464E4A5C" w14:textId="77777777" w:rsidR="008367BA" w:rsidRDefault="008367BA" w:rsidP="008367BA">
      <w:pPr>
        <w:jc w:val="center"/>
        <w:rPr>
          <w:b/>
          <w:sz w:val="44"/>
          <w:szCs w:val="44"/>
          <w:lang w:eastAsia="zh-CN"/>
        </w:rPr>
      </w:pPr>
    </w:p>
    <w:p w14:paraId="44878257" w14:textId="77777777" w:rsidR="008367BA" w:rsidRDefault="008367BA" w:rsidP="008367BA">
      <w:pPr>
        <w:jc w:val="center"/>
        <w:rPr>
          <w:b/>
          <w:color w:val="000000"/>
          <w:sz w:val="44"/>
          <w:szCs w:val="44"/>
          <w:lang w:eastAsia="zh-CN"/>
        </w:rPr>
      </w:pPr>
    </w:p>
    <w:p w14:paraId="1DA0120F" w14:textId="77777777" w:rsidR="001150C5" w:rsidRPr="001150C5" w:rsidRDefault="001150C5" w:rsidP="001150C5">
      <w:pPr>
        <w:pStyle w:val="10"/>
      </w:pPr>
    </w:p>
    <w:p w14:paraId="20E183BF" w14:textId="77777777" w:rsidR="00F325D2" w:rsidRDefault="00F325D2" w:rsidP="00565CF8">
      <w:pPr>
        <w:spacing w:line="480" w:lineRule="exact"/>
        <w:jc w:val="center"/>
        <w:rPr>
          <w:b/>
          <w:color w:val="000000"/>
          <w:sz w:val="44"/>
          <w:szCs w:val="44"/>
          <w:lang w:eastAsia="zh-CN"/>
        </w:rPr>
      </w:pPr>
      <w:r w:rsidRPr="00F325D2">
        <w:rPr>
          <w:rFonts w:hint="eastAsia"/>
          <w:b/>
          <w:color w:val="000000"/>
          <w:sz w:val="44"/>
          <w:szCs w:val="44"/>
          <w:lang w:eastAsia="zh-CN"/>
        </w:rPr>
        <w:t>连续重整装置高碳催化剂器外再生</w:t>
      </w:r>
    </w:p>
    <w:p w14:paraId="0687F601" w14:textId="77777777"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技术服务合同</w:t>
      </w:r>
    </w:p>
    <w:p w14:paraId="28F54002" w14:textId="77777777" w:rsidR="008367BA" w:rsidRDefault="008367BA" w:rsidP="008367BA">
      <w:pPr>
        <w:spacing w:line="480" w:lineRule="exact"/>
        <w:jc w:val="center"/>
        <w:rPr>
          <w:b/>
          <w:color w:val="000000"/>
          <w:sz w:val="44"/>
          <w:szCs w:val="44"/>
          <w:lang w:eastAsia="zh-CN"/>
        </w:rPr>
      </w:pPr>
    </w:p>
    <w:p w14:paraId="63A556AE"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58FB35C3" w14:textId="77777777" w:rsidR="008367BA" w:rsidRDefault="008367BA" w:rsidP="008367BA">
      <w:pPr>
        <w:rPr>
          <w:b/>
          <w:sz w:val="30"/>
          <w:lang w:eastAsia="zh-CN"/>
        </w:rPr>
      </w:pPr>
    </w:p>
    <w:p w14:paraId="384A70E7" w14:textId="77777777" w:rsidR="008367BA" w:rsidRDefault="008367BA" w:rsidP="008367BA">
      <w:pPr>
        <w:rPr>
          <w:b/>
          <w:sz w:val="30"/>
          <w:lang w:eastAsia="zh-CN"/>
        </w:rPr>
      </w:pPr>
    </w:p>
    <w:p w14:paraId="1ADA1973" w14:textId="77777777" w:rsidR="008367BA" w:rsidRDefault="008367BA" w:rsidP="008367BA">
      <w:pPr>
        <w:rPr>
          <w:b/>
          <w:sz w:val="30"/>
          <w:lang w:eastAsia="zh-CN"/>
        </w:rPr>
      </w:pPr>
    </w:p>
    <w:p w14:paraId="3C0F07DA" w14:textId="77777777" w:rsidR="008367BA" w:rsidRDefault="008367BA" w:rsidP="008367BA">
      <w:pPr>
        <w:rPr>
          <w:b/>
          <w:sz w:val="30"/>
          <w:lang w:eastAsia="zh-CN"/>
        </w:rPr>
      </w:pPr>
    </w:p>
    <w:p w14:paraId="27ACFD14" w14:textId="77777777" w:rsidR="008367BA" w:rsidRDefault="008367BA" w:rsidP="008367BA">
      <w:pPr>
        <w:rPr>
          <w:b/>
          <w:sz w:val="30"/>
          <w:lang w:eastAsia="zh-CN"/>
        </w:rPr>
      </w:pPr>
    </w:p>
    <w:p w14:paraId="3275BBA9" w14:textId="77777777" w:rsidR="008367BA" w:rsidRDefault="00F325D2" w:rsidP="008367BA">
      <w:pPr>
        <w:rPr>
          <w:b/>
          <w:sz w:val="30"/>
          <w:lang w:eastAsia="zh-CN"/>
        </w:rPr>
      </w:pPr>
      <w:r>
        <w:rPr>
          <w:rFonts w:hint="eastAsia"/>
          <w:b/>
          <w:sz w:val="30"/>
          <w:lang w:eastAsia="zh-CN"/>
        </w:rPr>
        <w:t xml:space="preserve"> </w:t>
      </w:r>
      <w:r>
        <w:rPr>
          <w:b/>
          <w:sz w:val="30"/>
          <w:lang w:eastAsia="zh-CN"/>
        </w:rPr>
        <w:t xml:space="preserve"> </w:t>
      </w:r>
    </w:p>
    <w:p w14:paraId="69AD229A" w14:textId="77777777" w:rsidR="00F325D2" w:rsidRDefault="00F325D2" w:rsidP="00F325D2">
      <w:pPr>
        <w:pStyle w:val="10"/>
      </w:pPr>
    </w:p>
    <w:p w14:paraId="3215507A" w14:textId="77777777" w:rsidR="00F325D2" w:rsidRPr="00F325D2" w:rsidRDefault="00F325D2" w:rsidP="00F325D2">
      <w:pPr>
        <w:pStyle w:val="10"/>
      </w:pPr>
    </w:p>
    <w:p w14:paraId="76BD2CB0"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F325D2">
        <w:rPr>
          <w:rFonts w:hint="eastAsia"/>
          <w:sz w:val="32"/>
          <w:szCs w:val="32"/>
          <w:lang w:eastAsia="zh-CN"/>
        </w:rPr>
        <w:t>腾龙芳烃（漳州）有限公司</w:t>
      </w:r>
    </w:p>
    <w:p w14:paraId="52684A02"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05EC0220" w14:textId="77777777" w:rsidR="008367BA" w:rsidRDefault="008367BA" w:rsidP="008367BA">
      <w:pPr>
        <w:ind w:firstLineChars="250" w:firstLine="800"/>
        <w:rPr>
          <w:sz w:val="32"/>
          <w:szCs w:val="32"/>
          <w:lang w:eastAsia="zh-CN"/>
        </w:rPr>
      </w:pPr>
    </w:p>
    <w:p w14:paraId="4A1A3F78" w14:textId="77777777"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325D2">
        <w:rPr>
          <w:sz w:val="32"/>
          <w:szCs w:val="32"/>
          <w:lang w:eastAsia="zh-CN"/>
        </w:rPr>
        <w:t>1</w:t>
      </w:r>
      <w:r>
        <w:rPr>
          <w:rFonts w:hint="eastAsia"/>
          <w:sz w:val="32"/>
          <w:szCs w:val="32"/>
          <w:lang w:eastAsia="zh-CN"/>
        </w:rPr>
        <w:t>年</w:t>
      </w:r>
      <w:r w:rsidR="00565CF8">
        <w:rPr>
          <w:sz w:val="32"/>
          <w:szCs w:val="32"/>
          <w:lang w:eastAsia="zh-CN"/>
        </w:rPr>
        <w:t>4</w:t>
      </w:r>
      <w:r>
        <w:rPr>
          <w:rFonts w:hint="eastAsia"/>
          <w:sz w:val="32"/>
          <w:szCs w:val="32"/>
          <w:lang w:eastAsia="zh-CN"/>
        </w:rPr>
        <w:t>月  日</w:t>
      </w:r>
    </w:p>
    <w:p w14:paraId="6C01C11F" w14:textId="77777777" w:rsidR="008367BA" w:rsidRDefault="008367BA" w:rsidP="008367BA">
      <w:pPr>
        <w:tabs>
          <w:tab w:val="left" w:pos="2130"/>
          <w:tab w:val="center" w:pos="4535"/>
        </w:tabs>
        <w:jc w:val="center"/>
        <w:rPr>
          <w:b/>
          <w:sz w:val="30"/>
          <w:szCs w:val="30"/>
          <w:lang w:eastAsia="zh-CN"/>
        </w:rPr>
      </w:pPr>
    </w:p>
    <w:p w14:paraId="1A5ABCFF"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D66968">
        <w:rPr>
          <w:rFonts w:hAnsi="宋体" w:hint="eastAsia"/>
          <w:lang w:eastAsia="zh-CN"/>
        </w:rPr>
        <w:t>腾龙</w:t>
      </w:r>
      <w:r w:rsidR="00D66968">
        <w:rPr>
          <w:rFonts w:hAnsi="宋体"/>
          <w:lang w:eastAsia="zh-CN"/>
        </w:rPr>
        <w:t>芳烃</w:t>
      </w:r>
      <w:r w:rsidR="00D66968">
        <w:rPr>
          <w:rFonts w:hAnsi="宋体" w:hint="eastAsia"/>
          <w:lang w:eastAsia="zh-CN"/>
        </w:rPr>
        <w:t>（漳州）有限公司</w:t>
      </w:r>
    </w:p>
    <w:p w14:paraId="26114A7F"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0063A509"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09BEF4E8" w14:textId="7777777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D66968">
        <w:rPr>
          <w:rFonts w:hAnsi="宋体" w:hint="eastAsia"/>
          <w:lang w:eastAsia="zh-CN"/>
        </w:rPr>
        <w:t>蔡永东</w:t>
      </w:r>
    </w:p>
    <w:p w14:paraId="7DC62951"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D66968">
        <w:rPr>
          <w:rFonts w:hAnsi="宋体"/>
          <w:lang w:eastAsia="zh-CN"/>
        </w:rPr>
        <w:t>84</w:t>
      </w:r>
      <w:r w:rsidR="001150C5">
        <w:rPr>
          <w:rFonts w:hAnsi="宋体"/>
          <w:lang w:eastAsia="zh-CN"/>
        </w:rPr>
        <w:t>号</w:t>
      </w:r>
    </w:p>
    <w:p w14:paraId="362C0A1E" w14:textId="7777777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D66968" w:rsidRPr="00D66968">
        <w:rPr>
          <w:rFonts w:hAnsi="宋体"/>
          <w:lang w:eastAsia="zh-CN"/>
        </w:rPr>
        <w:t>19959614258</w:t>
      </w:r>
    </w:p>
    <w:p w14:paraId="528CFBA3"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059E74C9"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D66968">
        <w:rPr>
          <w:rFonts w:hAnsi="宋体" w:hint="eastAsia"/>
          <w:lang w:eastAsia="zh-CN"/>
        </w:rPr>
        <w:t>ykcai</w:t>
      </w:r>
      <w:r w:rsidR="001150C5" w:rsidRPr="001150C5">
        <w:rPr>
          <w:rFonts w:hAnsi="宋体"/>
          <w:lang w:eastAsia="zh-CN"/>
        </w:rPr>
        <w:t>@fhcpec.com.cn</w:t>
      </w:r>
    </w:p>
    <w:p w14:paraId="2AF2EAF5" w14:textId="77777777" w:rsidR="00565CF8" w:rsidRDefault="00565CF8" w:rsidP="00565CF8">
      <w:pPr>
        <w:pStyle w:val="a7"/>
        <w:spacing w:line="400" w:lineRule="exact"/>
        <w:rPr>
          <w:rFonts w:hAnsi="宋体"/>
          <w:lang w:eastAsia="zh-CN"/>
        </w:rPr>
      </w:pPr>
    </w:p>
    <w:p w14:paraId="442C8BBA"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7BF9266C"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204404DB"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C7B16B4"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4922ECBA"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5BE086CB"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4F9FF0D0"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45E637F3"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2BFD3DB2"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2D34960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D66968" w:rsidRPr="00D66968">
        <w:rPr>
          <w:rFonts w:hAnsi="宋体" w:hint="eastAsia"/>
          <w:u w:val="single"/>
          <w:lang w:eastAsia="zh-CN"/>
        </w:rPr>
        <w:t>连续重整装置高碳催化剂器外再生</w:t>
      </w:r>
      <w:r w:rsidRPr="005919C0">
        <w:rPr>
          <w:rFonts w:hAnsi="宋体" w:hint="eastAsia"/>
          <w:lang w:eastAsia="zh-CN"/>
        </w:rPr>
        <w:t>进行技术服务，并支付技术服务报酬。双方经过平等协商，在真实、充分地表达各自意愿的基础上，根据《中华人民共和国</w:t>
      </w:r>
      <w:r w:rsidR="00683B43">
        <w:rPr>
          <w:rFonts w:hAnsi="宋体" w:hint="eastAsia"/>
          <w:lang w:eastAsia="zh-CN"/>
        </w:rPr>
        <w:t>民法典</w:t>
      </w:r>
      <w:r w:rsidRPr="005919C0">
        <w:rPr>
          <w:rFonts w:hAnsi="宋体" w:hint="eastAsia"/>
          <w:lang w:eastAsia="zh-CN"/>
        </w:rPr>
        <w:t>》的规定，达成如下协议，并由双方共同恪守。</w:t>
      </w:r>
    </w:p>
    <w:p w14:paraId="556C6581"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w:t>
      </w:r>
      <w:r w:rsidR="00683B43">
        <w:rPr>
          <w:rFonts w:hAnsi="宋体" w:hint="eastAsia"/>
          <w:lang w:eastAsia="zh-CN"/>
        </w:rPr>
        <w:t>的</w:t>
      </w:r>
      <w:r w:rsidRPr="005919C0">
        <w:rPr>
          <w:rFonts w:hAnsi="宋体" w:hint="eastAsia"/>
          <w:lang w:eastAsia="zh-CN"/>
        </w:rPr>
        <w:t>内容、要求、方式：</w:t>
      </w:r>
    </w:p>
    <w:p w14:paraId="3A7EF356"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3349EC2E"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2.技术服务要求：</w:t>
      </w:r>
      <w:r w:rsidRPr="00A614B6">
        <w:rPr>
          <w:rFonts w:hAnsi="宋体" w:hint="eastAsia"/>
          <w:u w:val="single"/>
          <w:lang w:eastAsia="zh-CN"/>
        </w:rPr>
        <w:t xml:space="preserve">  </w:t>
      </w:r>
      <w:r w:rsidR="00683B43">
        <w:rPr>
          <w:rFonts w:hAnsi="宋体" w:hint="eastAsia"/>
          <w:u w:val="single"/>
          <w:lang w:eastAsia="zh-CN"/>
        </w:rPr>
        <w:t>见附件发包说明</w:t>
      </w:r>
      <w:r w:rsidRPr="00A614B6">
        <w:rPr>
          <w:rFonts w:hAnsi="宋体" w:hint="eastAsia"/>
          <w:u w:val="single"/>
          <w:lang w:eastAsia="zh-CN"/>
        </w:rPr>
        <w:t xml:space="preserve"> </w:t>
      </w:r>
    </w:p>
    <w:p w14:paraId="35F6748E"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4AE24F3D"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1.技术服务地点：</w:t>
      </w:r>
      <w:r w:rsidRPr="00A614B6">
        <w:rPr>
          <w:rFonts w:hAnsi="宋体" w:hint="eastAsia"/>
          <w:u w:val="single"/>
          <w:lang w:eastAsia="zh-CN"/>
        </w:rPr>
        <w:t xml:space="preserve">   </w:t>
      </w:r>
      <w:r w:rsidR="001150C5">
        <w:rPr>
          <w:rFonts w:hAnsi="宋体" w:hint="eastAsia"/>
          <w:u w:val="single"/>
          <w:lang w:eastAsia="zh-CN"/>
        </w:rPr>
        <w:t>甲方</w:t>
      </w:r>
      <w:r w:rsidR="00683B43">
        <w:rPr>
          <w:rFonts w:hAnsi="宋体" w:hint="eastAsia"/>
          <w:u w:val="single"/>
          <w:lang w:eastAsia="zh-CN"/>
        </w:rPr>
        <w:t>及乙方</w:t>
      </w:r>
      <w:r w:rsidR="001150C5">
        <w:rPr>
          <w:rFonts w:hAnsi="宋体" w:hint="eastAsia"/>
          <w:u w:val="single"/>
          <w:lang w:eastAsia="zh-CN"/>
        </w:rPr>
        <w:t>所在地</w:t>
      </w:r>
      <w:r w:rsidRPr="00A614B6">
        <w:rPr>
          <w:rFonts w:hAnsi="宋体" w:hint="eastAsia"/>
          <w:u w:val="single"/>
          <w:lang w:eastAsia="zh-CN"/>
        </w:rPr>
        <w:t xml:space="preserve">            </w:t>
      </w:r>
    </w:p>
    <w:p w14:paraId="6706C753"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0A19B823" w14:textId="143FF336"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3.技术服务进度：</w:t>
      </w:r>
      <w:r w:rsidRPr="00A614B6">
        <w:rPr>
          <w:rFonts w:hAnsi="宋体" w:hint="eastAsia"/>
          <w:u w:val="single"/>
          <w:lang w:eastAsia="zh-CN"/>
        </w:rPr>
        <w:t xml:space="preserve">  </w:t>
      </w:r>
      <w:r w:rsidR="00631793">
        <w:rPr>
          <w:lang w:eastAsia="zh-CN"/>
        </w:rPr>
        <w:t>完成危废转移相关手续后</w:t>
      </w:r>
      <w:r w:rsidR="00631793">
        <w:rPr>
          <w:rFonts w:hint="eastAsia"/>
          <w:lang w:eastAsia="zh-CN"/>
        </w:rPr>
        <w:t>，7日内到厂提货，提货后，</w:t>
      </w:r>
      <w:r w:rsidR="00631793">
        <w:rPr>
          <w:lang w:eastAsia="zh-CN"/>
        </w:rPr>
        <w:t>45天内完成催化剂再生工作</w:t>
      </w:r>
      <w:r w:rsidR="00631793">
        <w:rPr>
          <w:rFonts w:hint="eastAsia"/>
          <w:lang w:eastAsia="zh-CN"/>
        </w:rPr>
        <w:t>，再生完成后1</w:t>
      </w:r>
      <w:r w:rsidR="00631793">
        <w:rPr>
          <w:lang w:eastAsia="zh-CN"/>
        </w:rPr>
        <w:t>5天内将催化剂运至甲方现场</w:t>
      </w:r>
      <w:r w:rsidR="00631793">
        <w:rPr>
          <w:rFonts w:hint="eastAsia"/>
          <w:lang w:eastAsia="zh-CN"/>
        </w:rPr>
        <w:t>。</w:t>
      </w:r>
    </w:p>
    <w:p w14:paraId="17B9C94B"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技术服务质量要求：</w:t>
      </w:r>
      <w:r w:rsidRPr="00A614B6">
        <w:rPr>
          <w:rFonts w:hAnsi="宋体" w:hint="eastAsia"/>
          <w:u w:val="single"/>
          <w:lang w:eastAsia="zh-CN"/>
        </w:rPr>
        <w:t xml:space="preserve">   </w:t>
      </w:r>
      <w:r w:rsidR="00683B43">
        <w:rPr>
          <w:rFonts w:hAnsi="宋体" w:hint="eastAsia"/>
          <w:u w:val="single"/>
          <w:lang w:eastAsia="zh-CN"/>
        </w:rPr>
        <w:t>见附件发包说明</w:t>
      </w:r>
      <w:r>
        <w:rPr>
          <w:rFonts w:hAnsi="宋体" w:hint="eastAsia"/>
          <w:u w:val="single"/>
          <w:lang w:eastAsia="zh-CN"/>
        </w:rPr>
        <w:t xml:space="preserve">       </w:t>
      </w:r>
    </w:p>
    <w:p w14:paraId="453C83A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w:t>
      </w:r>
      <w:r w:rsidR="00683B43">
        <w:rPr>
          <w:rFonts w:hAnsi="宋体" w:hint="eastAsia"/>
          <w:lang w:eastAsia="zh-CN"/>
        </w:rPr>
        <w:t>服务</w:t>
      </w:r>
      <w:r w:rsidRPr="005919C0">
        <w:rPr>
          <w:rFonts w:hAnsi="宋体" w:hint="eastAsia"/>
          <w:lang w:eastAsia="zh-CN"/>
        </w:rPr>
        <w:t>工作，甲方应当向乙方提供下列协作事项：</w:t>
      </w:r>
    </w:p>
    <w:p w14:paraId="3D93B42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683B43">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6671FF46"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w:t>
      </w:r>
      <w:r w:rsidRPr="005919C0">
        <w:rPr>
          <w:rFonts w:hAnsi="宋体" w:hint="eastAsia"/>
          <w:lang w:eastAsia="zh-CN"/>
        </w:rPr>
        <w:t>报酬及支付方式为：</w:t>
      </w:r>
    </w:p>
    <w:p w14:paraId="3E5AFD7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w:t>
      </w:r>
      <w:r w:rsidRPr="005919C0">
        <w:rPr>
          <w:rFonts w:hAnsi="宋体" w:hint="eastAsia"/>
          <w:lang w:eastAsia="zh-CN"/>
        </w:rPr>
        <w:t>报酬</w:t>
      </w:r>
      <w:r w:rsidR="00683B43">
        <w:rPr>
          <w:rFonts w:hAnsi="宋体" w:hint="eastAsia"/>
          <w:lang w:eastAsia="zh-CN"/>
        </w:rPr>
        <w:t>固定综合单价</w:t>
      </w:r>
      <w:r w:rsidRPr="005919C0">
        <w:rPr>
          <w:rFonts w:hAnsi="宋体" w:hint="eastAsia"/>
          <w:lang w:eastAsia="zh-CN"/>
        </w:rPr>
        <w:t>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w:t>
      </w:r>
      <w:r w:rsidR="00683B43">
        <w:rPr>
          <w:rFonts w:hAnsi="宋体" w:hint="eastAsia"/>
          <w:lang w:eastAsia="zh-CN"/>
        </w:rPr>
        <w:t>/</w:t>
      </w:r>
      <w:r w:rsidR="00683B43">
        <w:rPr>
          <w:rFonts w:hAnsi="宋体"/>
          <w:lang w:eastAsia="zh-CN"/>
        </w:rPr>
        <w:t>吨</w:t>
      </w:r>
      <w:r>
        <w:rPr>
          <w:rFonts w:hAnsi="宋体" w:hint="eastAsia"/>
          <w:lang w:eastAsia="zh-CN"/>
        </w:rPr>
        <w:t>（含</w:t>
      </w:r>
      <w:r w:rsidR="001150C5">
        <w:rPr>
          <w:rFonts w:hAnsi="宋体" w:hint="eastAsia"/>
          <w:lang w:eastAsia="zh-CN"/>
        </w:rPr>
        <w:t>6%增值</w:t>
      </w:r>
      <w:r>
        <w:rPr>
          <w:rFonts w:hAnsi="宋体" w:hint="eastAsia"/>
          <w:lang w:eastAsia="zh-CN"/>
        </w:rPr>
        <w:t>税）</w:t>
      </w:r>
      <w:r w:rsidR="00683B43">
        <w:rPr>
          <w:rFonts w:hAnsi="宋体" w:hint="eastAsia"/>
          <w:lang w:eastAsia="zh-CN"/>
        </w:rPr>
        <w:t>，暂定处理数量为</w:t>
      </w:r>
      <w:r w:rsidR="00472FA9">
        <w:rPr>
          <w:rFonts w:hAnsi="宋体"/>
          <w:lang w:eastAsia="zh-CN"/>
        </w:rPr>
        <w:t>34</w:t>
      </w:r>
      <w:r w:rsidR="00683B43">
        <w:rPr>
          <w:rFonts w:hAnsi="宋体"/>
          <w:lang w:eastAsia="zh-CN"/>
        </w:rPr>
        <w:t>吨</w:t>
      </w:r>
      <w:r w:rsidR="00683B43">
        <w:rPr>
          <w:rFonts w:hAnsi="宋体" w:hint="eastAsia"/>
          <w:lang w:eastAsia="zh-CN"/>
        </w:rPr>
        <w:t>，</w:t>
      </w:r>
      <w:r w:rsidR="00683B43">
        <w:rPr>
          <w:rFonts w:hAnsi="宋体"/>
          <w:lang w:eastAsia="zh-CN"/>
        </w:rPr>
        <w:t>暂定总价为</w:t>
      </w:r>
      <w:r w:rsidR="00683B43">
        <w:rPr>
          <w:rFonts w:hAnsi="宋体" w:hint="eastAsia"/>
          <w:lang w:eastAsia="zh-CN"/>
        </w:rPr>
        <w:t>：</w:t>
      </w:r>
      <w:r w:rsidR="00683B43" w:rsidRPr="005919C0">
        <w:rPr>
          <w:rFonts w:hAnsi="宋体"/>
          <w:lang w:eastAsia="zh-CN"/>
        </w:rPr>
        <w:t>人民币</w:t>
      </w:r>
      <w:r w:rsidR="00683B43" w:rsidRPr="00A614B6">
        <w:rPr>
          <w:rFonts w:hAnsi="宋体" w:hint="eastAsia"/>
          <w:u w:val="single"/>
          <w:lang w:eastAsia="zh-CN"/>
        </w:rPr>
        <w:t xml:space="preserve">           </w:t>
      </w:r>
      <w:r w:rsidR="00683B43">
        <w:rPr>
          <w:rFonts w:hAnsi="宋体" w:hint="eastAsia"/>
          <w:lang w:eastAsia="zh-CN"/>
        </w:rPr>
        <w:t>元（含6%增值税）。</w:t>
      </w:r>
    </w:p>
    <w:p w14:paraId="43BB952D"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289016D6" w14:textId="5A342342" w:rsidR="00631793" w:rsidRPr="00631793" w:rsidRDefault="00D132C3" w:rsidP="00987546">
      <w:pPr>
        <w:pStyle w:val="a7"/>
        <w:spacing w:line="400" w:lineRule="exact"/>
        <w:ind w:firstLineChars="150" w:firstLine="330"/>
        <w:rPr>
          <w:rFonts w:hAnsi="宋体"/>
          <w:lang w:eastAsia="zh-CN"/>
        </w:rPr>
      </w:pPr>
      <w:r>
        <w:rPr>
          <w:rFonts w:hAnsi="宋体"/>
          <w:lang w:eastAsia="zh-CN"/>
        </w:rPr>
        <w:lastRenderedPageBreak/>
        <w:t xml:space="preserve"> </w:t>
      </w:r>
      <w:r w:rsidR="00565CF8" w:rsidRPr="005919C0">
        <w:rPr>
          <w:rFonts w:hAnsi="宋体" w:hint="eastAsia"/>
          <w:lang w:eastAsia="zh-CN"/>
        </w:rPr>
        <w:t>（</w:t>
      </w:r>
      <w:r w:rsidR="008263B0">
        <w:rPr>
          <w:rFonts w:hAnsi="宋体"/>
          <w:lang w:eastAsia="zh-CN"/>
        </w:rPr>
        <w:t>1</w:t>
      </w:r>
      <w:r w:rsidR="00565CF8" w:rsidRPr="005919C0">
        <w:rPr>
          <w:rFonts w:hAnsi="宋体" w:hint="eastAsia"/>
          <w:lang w:eastAsia="zh-CN"/>
        </w:rPr>
        <w:t>）</w:t>
      </w:r>
      <w:r w:rsidR="00631793" w:rsidRPr="00631793">
        <w:rPr>
          <w:rFonts w:hAnsi="宋体" w:hint="eastAsia"/>
          <w:lang w:eastAsia="zh-CN"/>
        </w:rPr>
        <w:t>乙方提货前需提供与货物等价值的保函(保函格式详见附件)，保函截止日期为经双方指定第三方确认合格并送达甲方指定的地点位置止。</w:t>
      </w:r>
    </w:p>
    <w:p w14:paraId="02DEED74" w14:textId="7596769B" w:rsidR="00631793" w:rsidRPr="00631793" w:rsidRDefault="00631793" w:rsidP="00631793">
      <w:pPr>
        <w:pStyle w:val="a7"/>
        <w:spacing w:line="400" w:lineRule="exact"/>
        <w:ind w:firstLineChars="150" w:firstLine="330"/>
        <w:rPr>
          <w:rFonts w:hAnsi="宋体"/>
          <w:lang w:eastAsia="zh-CN"/>
        </w:rPr>
      </w:pPr>
      <w:r w:rsidRPr="00631793">
        <w:rPr>
          <w:rFonts w:hAnsi="宋体"/>
          <w:lang w:eastAsia="zh-CN"/>
        </w:rPr>
        <w:t>货物等价值指的是催化剂中铂金含量按照提货前三个月市场行情价折算</w:t>
      </w:r>
      <w:r w:rsidRPr="00631793">
        <w:rPr>
          <w:rFonts w:hAnsi="宋体" w:hint="eastAsia"/>
          <w:lang w:eastAsia="zh-CN"/>
        </w:rPr>
        <w:t>。</w:t>
      </w:r>
    </w:p>
    <w:p w14:paraId="5CB870F6" w14:textId="0D61064B" w:rsidR="00631793" w:rsidRPr="00987546" w:rsidRDefault="00D132C3" w:rsidP="00987546">
      <w:pPr>
        <w:pStyle w:val="a7"/>
        <w:spacing w:line="400" w:lineRule="exact"/>
        <w:ind w:firstLineChars="150" w:firstLine="330"/>
        <w:rPr>
          <w:lang w:eastAsia="zh-CN"/>
        </w:rPr>
      </w:pPr>
      <w:r>
        <w:rPr>
          <w:rFonts w:hAnsi="宋体" w:hint="eastAsia"/>
          <w:lang w:eastAsia="zh-CN"/>
        </w:rPr>
        <w:t>（2）</w:t>
      </w:r>
      <w:r w:rsidR="00631793">
        <w:rPr>
          <w:rFonts w:hint="eastAsia"/>
          <w:lang w:eastAsia="zh-CN"/>
        </w:rPr>
        <w:t>催化剂样品经甲乙双方认可的第三方检验机构进行检验，检验合格，再生后催化剂运至甲方装置现场，乙方提供质量报告并完成结算。</w:t>
      </w:r>
    </w:p>
    <w:p w14:paraId="55C40BC2" w14:textId="49E440D0" w:rsidR="00683B43" w:rsidRDefault="006A6165" w:rsidP="00D132C3">
      <w:pPr>
        <w:pStyle w:val="a7"/>
        <w:spacing w:line="400" w:lineRule="exact"/>
        <w:ind w:firstLineChars="150" w:firstLine="330"/>
        <w:rPr>
          <w:rFonts w:hAnsi="宋体"/>
          <w:lang w:eastAsia="zh-CN"/>
        </w:rPr>
      </w:pPr>
      <w:r>
        <w:rPr>
          <w:rFonts w:hAnsi="宋体" w:hint="eastAsia"/>
          <w:lang w:eastAsia="zh-CN"/>
        </w:rPr>
        <w:t>乙方提供结算费用全额发票后甲方2</w:t>
      </w:r>
      <w:r>
        <w:rPr>
          <w:rFonts w:hAnsi="宋体"/>
          <w:lang w:eastAsia="zh-CN"/>
        </w:rPr>
        <w:t>0个工作日内</w:t>
      </w:r>
      <w:r>
        <w:rPr>
          <w:rFonts w:hAnsi="宋体" w:hint="eastAsia"/>
          <w:lang w:eastAsia="zh-CN"/>
        </w:rPr>
        <w:t>，</w:t>
      </w:r>
      <w:r>
        <w:rPr>
          <w:rFonts w:hAnsi="宋体"/>
          <w:lang w:eastAsia="zh-CN"/>
        </w:rPr>
        <w:t>支付结算金额的</w:t>
      </w:r>
      <w:r w:rsidR="00631793">
        <w:rPr>
          <w:rFonts w:hAnsi="宋体"/>
          <w:lang w:eastAsia="zh-CN"/>
        </w:rPr>
        <w:t>100</w:t>
      </w:r>
      <w:r w:rsidR="00631793">
        <w:rPr>
          <w:rFonts w:hAnsi="宋体" w:hint="eastAsia"/>
          <w:lang w:eastAsia="zh-CN"/>
        </w:rPr>
        <w:t>%</w:t>
      </w:r>
      <w:r>
        <w:rPr>
          <w:rFonts w:hAnsi="宋体" w:hint="eastAsia"/>
          <w:lang w:eastAsia="zh-CN"/>
        </w:rPr>
        <w:t>。</w:t>
      </w:r>
    </w:p>
    <w:p w14:paraId="5D03FB20"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）上述</w:t>
      </w:r>
      <w:r>
        <w:rPr>
          <w:rFonts w:hAnsi="宋体" w:hint="eastAsia"/>
          <w:lang w:eastAsia="zh-CN"/>
        </w:rPr>
        <w:t>技术服务报酬直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7CC5D8C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4D1B6367"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2EC136F8"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456685AF"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0923704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9633B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，服务报告及该服务咨询报告的附件资料除外。</w:t>
      </w:r>
    </w:p>
    <w:p w14:paraId="304C00D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6EC881B4" w14:textId="5E3B2889"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1D24DB8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2A070E6F"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6BC16EDF"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76C743D7"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5827F6C" w14:textId="54974E3E" w:rsidR="00EB3013"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w:t>
      </w:r>
      <w:r w:rsidR="00EB3013">
        <w:rPr>
          <w:rFonts w:hAnsi="宋体" w:hint="eastAsia"/>
          <w:lang w:eastAsia="zh-CN"/>
        </w:rPr>
        <w:t xml:space="preserve"> 货物的归属及风险承担</w:t>
      </w:r>
    </w:p>
    <w:p w14:paraId="0A5F36DE" w14:textId="77777777" w:rsidR="00A404F5" w:rsidRPr="00A404F5" w:rsidRDefault="00A404F5" w:rsidP="00A404F5">
      <w:pPr>
        <w:pStyle w:val="a7"/>
        <w:spacing w:line="400" w:lineRule="exact"/>
        <w:ind w:firstLineChars="200" w:firstLine="440"/>
        <w:rPr>
          <w:rFonts w:hAnsi="宋体"/>
          <w:lang w:eastAsia="zh-CN"/>
        </w:rPr>
      </w:pPr>
      <w:r w:rsidRPr="00A404F5">
        <w:rPr>
          <w:rFonts w:hAnsi="宋体" w:hint="eastAsia"/>
          <w:lang w:eastAsia="zh-CN"/>
        </w:rPr>
        <w:t>1.</w:t>
      </w:r>
      <w:r w:rsidR="00D15708" w:rsidRPr="00A404F5">
        <w:rPr>
          <w:rFonts w:hAnsi="宋体" w:hint="eastAsia"/>
          <w:lang w:eastAsia="zh-CN"/>
        </w:rPr>
        <w:t>无论重整前后，催化剂的货权均归甲方所有，乙方在再生过程中，所分离出来的催化剂粉尘、碎剂、坏剂</w:t>
      </w:r>
      <w:r w:rsidR="00694B83" w:rsidRPr="00A404F5">
        <w:rPr>
          <w:rFonts w:hAnsi="宋体" w:hint="eastAsia"/>
          <w:lang w:eastAsia="zh-CN"/>
        </w:rPr>
        <w:t>均归甲方所有，</w:t>
      </w:r>
      <w:r w:rsidR="002864BE" w:rsidRPr="00A404F5">
        <w:rPr>
          <w:rFonts w:hAnsi="宋体" w:hint="eastAsia"/>
          <w:lang w:eastAsia="zh-CN"/>
        </w:rPr>
        <w:t>乙方应返还给甲方。</w:t>
      </w:r>
    </w:p>
    <w:p w14:paraId="06E0BF0D" w14:textId="0E24E4D9" w:rsidR="00920939" w:rsidRDefault="00A404F5" w:rsidP="00A404F5">
      <w:pPr>
        <w:pStyle w:val="a7"/>
        <w:spacing w:line="400" w:lineRule="exact"/>
        <w:ind w:firstLineChars="200" w:firstLine="440"/>
        <w:rPr>
          <w:rFonts w:hAnsi="宋体"/>
          <w:lang w:eastAsia="zh-CN"/>
        </w:rPr>
      </w:pPr>
      <w:r w:rsidRPr="00A404F5">
        <w:rPr>
          <w:rFonts w:hAnsi="宋体" w:hint="eastAsia"/>
          <w:lang w:eastAsia="zh-CN"/>
        </w:rPr>
        <w:t>2.</w:t>
      </w:r>
      <w:r w:rsidRPr="00A404F5">
        <w:rPr>
          <w:rFonts w:hAnsi="宋体"/>
          <w:lang w:eastAsia="zh-CN"/>
        </w:rPr>
        <w:t xml:space="preserve"> </w:t>
      </w:r>
      <w:r>
        <w:rPr>
          <w:rFonts w:hAnsi="宋体" w:hint="eastAsia"/>
          <w:lang w:eastAsia="zh-CN"/>
        </w:rPr>
        <w:t>催化剂</w:t>
      </w:r>
      <w:r w:rsidRPr="00A404F5">
        <w:rPr>
          <w:rFonts w:hAnsi="宋体"/>
          <w:lang w:eastAsia="zh-CN"/>
        </w:rPr>
        <w:t>自装至乙方的运输车辆后，</w:t>
      </w:r>
      <w:r w:rsidRPr="00A404F5">
        <w:rPr>
          <w:rFonts w:hAnsi="宋体" w:hint="eastAsia"/>
          <w:lang w:eastAsia="zh-CN"/>
        </w:rPr>
        <w:t>直至再生完成后运至甲方所在地由甲方卸车前</w:t>
      </w:r>
      <w:r w:rsidRPr="00A404F5">
        <w:rPr>
          <w:rFonts w:hAnsi="宋体"/>
          <w:lang w:eastAsia="zh-CN"/>
        </w:rPr>
        <w:t>造成甲方货物的毁损灭失的风险及责任由乙方承担</w:t>
      </w:r>
      <w:r w:rsidRPr="00A404F5">
        <w:rPr>
          <w:rFonts w:hAnsi="宋体" w:hint="eastAsia"/>
          <w:lang w:eastAsia="zh-CN"/>
        </w:rPr>
        <w:t>，发生毁损灭失的，乙方按照</w:t>
      </w:r>
      <w:r w:rsidRPr="00A404F5">
        <w:rPr>
          <w:rFonts w:hAnsi="宋体"/>
          <w:lang w:eastAsia="zh-CN"/>
        </w:rPr>
        <w:t>新鲜催化剂价格</w:t>
      </w:r>
      <w:r w:rsidR="000A7CD8">
        <w:rPr>
          <w:rFonts w:hAnsi="宋体" w:hint="eastAsia"/>
          <w:lang w:eastAsia="zh-CN"/>
        </w:rPr>
        <w:t>乘以交付的催化剂数量</w:t>
      </w:r>
      <w:r w:rsidRPr="00A404F5">
        <w:rPr>
          <w:rFonts w:hAnsi="宋体" w:hint="eastAsia"/>
          <w:lang w:eastAsia="zh-CN"/>
        </w:rPr>
        <w:t>进行赔偿</w:t>
      </w:r>
      <w:r w:rsidRPr="00A404F5">
        <w:rPr>
          <w:rFonts w:hAnsi="宋体"/>
          <w:lang w:eastAsia="zh-CN"/>
        </w:rPr>
        <w:t>。</w:t>
      </w:r>
    </w:p>
    <w:p w14:paraId="770E0D2B" w14:textId="77777777" w:rsidR="00920939" w:rsidRPr="00920939" w:rsidRDefault="00920939" w:rsidP="00920939">
      <w:pPr>
        <w:pStyle w:val="a7"/>
        <w:spacing w:line="400" w:lineRule="exact"/>
        <w:ind w:firstLineChars="200" w:firstLine="440"/>
        <w:rPr>
          <w:rFonts w:hAnsi="宋体"/>
          <w:lang w:eastAsia="zh-CN"/>
        </w:rPr>
      </w:pPr>
      <w:r>
        <w:rPr>
          <w:rFonts w:hAnsi="宋体" w:hint="eastAsia"/>
          <w:lang w:eastAsia="zh-CN"/>
        </w:rPr>
        <w:t>3.乙方应为货物购买货物运输保险，保险费用由乙方承担。</w:t>
      </w:r>
      <w:r w:rsidRPr="00920939">
        <w:rPr>
          <w:rFonts w:hAnsi="宋体" w:hint="eastAsia"/>
          <w:lang w:eastAsia="zh-CN"/>
        </w:rPr>
        <w:t>保险公司应在太平财产保险有限公司、中国平安财产保险股份有限公司、中国人民财产保险股份有限公司、中国太平洋财产保险股份有限公司、中国人寿保险（集团）公司等偿付能力较强的保险公司中选择。</w:t>
      </w:r>
    </w:p>
    <w:p w14:paraId="60B775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7925B767"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6A6165">
        <w:rPr>
          <w:rFonts w:hAnsi="宋体" w:hint="eastAsia"/>
          <w:u w:val="single"/>
          <w:lang w:eastAsia="zh-CN"/>
        </w:rPr>
        <w:t>见</w:t>
      </w:r>
      <w:r w:rsidR="006A6165">
        <w:rPr>
          <w:rFonts w:hAnsi="宋体"/>
          <w:u w:val="single"/>
          <w:lang w:eastAsia="zh-CN"/>
        </w:rPr>
        <w:t>发包说明</w:t>
      </w:r>
    </w:p>
    <w:p w14:paraId="36F9DD0F"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6A6165">
        <w:rPr>
          <w:rFonts w:hAnsi="宋体" w:hint="eastAsia"/>
          <w:u w:val="single"/>
          <w:lang w:eastAsia="zh-CN"/>
        </w:rPr>
        <w:t>见</w:t>
      </w:r>
      <w:r w:rsidR="006A6165">
        <w:rPr>
          <w:rFonts w:hAnsi="宋体"/>
          <w:u w:val="single"/>
          <w:lang w:eastAsia="zh-CN"/>
        </w:rPr>
        <w:t>发包说明</w:t>
      </w:r>
      <w:r w:rsidR="001150C5">
        <w:rPr>
          <w:rFonts w:hAnsi="宋体" w:hint="eastAsia"/>
          <w:u w:val="single"/>
          <w:lang w:eastAsia="zh-CN"/>
        </w:rPr>
        <w:t xml:space="preserve"> </w:t>
      </w:r>
      <w:r w:rsidR="001150C5">
        <w:rPr>
          <w:rFonts w:hAnsi="宋体"/>
          <w:u w:val="single"/>
          <w:lang w:eastAsia="zh-CN"/>
        </w:rPr>
        <w:t xml:space="preserve"> </w:t>
      </w:r>
    </w:p>
    <w:p w14:paraId="2AA25EF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6A6165">
        <w:rPr>
          <w:rFonts w:hAnsi="宋体"/>
          <w:u w:val="single"/>
          <w:lang w:eastAsia="zh-CN"/>
        </w:rPr>
        <w:t>、乙方所在地</w:t>
      </w:r>
      <w:r>
        <w:rPr>
          <w:rFonts w:hAnsi="宋体"/>
          <w:u w:val="single"/>
          <w:lang w:eastAsia="zh-CN"/>
        </w:rPr>
        <w:t xml:space="preserve"> </w:t>
      </w:r>
    </w:p>
    <w:p w14:paraId="3223083F"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w:t>
      </w:r>
      <w:r>
        <w:rPr>
          <w:rFonts w:hint="eastAsia"/>
          <w:szCs w:val="21"/>
          <w:lang w:eastAsia="zh-CN"/>
        </w:rPr>
        <w:lastRenderedPageBreak/>
        <w:t>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050027CA" w14:textId="7777777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6A6165">
        <w:rPr>
          <w:rFonts w:hAnsi="宋体" w:hint="eastAsia"/>
          <w:u w:val="single"/>
          <w:lang w:eastAsia="zh-CN"/>
        </w:rPr>
        <w:t>蔡永东</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5D73F62F" w14:textId="77777777" w:rsidR="00631793" w:rsidRPr="00987546" w:rsidRDefault="00631793" w:rsidP="00987546">
      <w:pPr>
        <w:pStyle w:val="a7"/>
        <w:spacing w:line="400" w:lineRule="exact"/>
        <w:ind w:firstLineChars="200" w:firstLine="440"/>
        <w:rPr>
          <w:rFonts w:hAnsi="宋体"/>
          <w:lang w:eastAsia="zh-CN"/>
        </w:rPr>
      </w:pPr>
      <w:r>
        <w:rPr>
          <w:rFonts w:hAnsi="宋体"/>
          <w:lang w:eastAsia="zh-CN"/>
        </w:rPr>
        <w:t>第九条</w:t>
      </w:r>
      <w:r>
        <w:rPr>
          <w:rFonts w:hAnsi="宋体" w:hint="eastAsia"/>
          <w:lang w:eastAsia="zh-CN"/>
        </w:rPr>
        <w:t xml:space="preserve"> </w:t>
      </w:r>
      <w:r>
        <w:rPr>
          <w:rFonts w:hAnsi="宋体"/>
          <w:lang w:eastAsia="zh-CN"/>
        </w:rPr>
        <w:t xml:space="preserve"> </w:t>
      </w:r>
      <w:r w:rsidRPr="00987546">
        <w:rPr>
          <w:rFonts w:hAnsi="宋体" w:hint="eastAsia"/>
          <w:lang w:eastAsia="zh-CN"/>
        </w:rPr>
        <w:t>安全、健康和环境保护：</w:t>
      </w:r>
    </w:p>
    <w:p w14:paraId="44B84F20" w14:textId="77777777" w:rsidR="00631793" w:rsidRPr="00987546" w:rsidRDefault="00631793" w:rsidP="00987546">
      <w:pPr>
        <w:pStyle w:val="a7"/>
        <w:spacing w:line="400" w:lineRule="exact"/>
        <w:ind w:firstLineChars="200" w:firstLine="440"/>
        <w:rPr>
          <w:rFonts w:hAnsi="宋体"/>
          <w:lang w:eastAsia="zh-CN"/>
        </w:rPr>
      </w:pPr>
      <w:r w:rsidRPr="00987546">
        <w:rPr>
          <w:rFonts w:hAnsi="宋体" w:hint="eastAsia"/>
          <w:lang w:eastAsia="zh-CN"/>
        </w:rPr>
        <w:t>1.甲乙双方应分别保证取得处理产品所需的相关政府许可和执照。</w:t>
      </w:r>
    </w:p>
    <w:p w14:paraId="6DC06799" w14:textId="77777777" w:rsidR="00631793" w:rsidRPr="00987546" w:rsidRDefault="00631793" w:rsidP="00987546">
      <w:pPr>
        <w:pStyle w:val="a7"/>
        <w:spacing w:line="400" w:lineRule="exact"/>
        <w:ind w:firstLineChars="200" w:firstLine="440"/>
        <w:rPr>
          <w:rFonts w:hAnsi="宋体"/>
          <w:lang w:eastAsia="zh-CN"/>
        </w:rPr>
      </w:pPr>
      <w:r w:rsidRPr="00987546">
        <w:rPr>
          <w:rFonts w:hAnsi="宋体" w:hint="eastAsia"/>
          <w:lang w:eastAsia="zh-CN"/>
        </w:rPr>
        <w:t>2.甲乙双方应分别保证在运输、存储、加工、使用等过程中遵守安全、健康与环境保护等法律法规的有关要求，并承担各自的安全、健康与环境保护责任。</w:t>
      </w:r>
    </w:p>
    <w:p w14:paraId="151B84B2" w14:textId="095344C8" w:rsidR="00631793" w:rsidRDefault="00631793" w:rsidP="00987546">
      <w:pPr>
        <w:pStyle w:val="a7"/>
        <w:spacing w:line="400" w:lineRule="exact"/>
        <w:ind w:firstLineChars="200" w:firstLine="440"/>
        <w:rPr>
          <w:rFonts w:hAnsi="宋体"/>
          <w:lang w:eastAsia="zh-CN"/>
        </w:rPr>
      </w:pPr>
      <w:r w:rsidRPr="00987546">
        <w:rPr>
          <w:rFonts w:hAnsi="宋体" w:hint="eastAsia"/>
          <w:lang w:eastAsia="zh-CN"/>
        </w:rPr>
        <w:t>3.乙方至甲方工厂提货时必须严格遵守甲方公司的安全规定。</w:t>
      </w:r>
    </w:p>
    <w:p w14:paraId="72032E1F" w14:textId="386C068A" w:rsidR="00565CF8" w:rsidRDefault="00565CF8" w:rsidP="00565CF8">
      <w:pPr>
        <w:pStyle w:val="a7"/>
        <w:spacing w:line="400" w:lineRule="exact"/>
        <w:ind w:firstLineChars="200" w:firstLine="440"/>
        <w:rPr>
          <w:rFonts w:hAnsi="宋体"/>
          <w:lang w:eastAsia="zh-CN"/>
        </w:rPr>
      </w:pPr>
      <w:r>
        <w:rPr>
          <w:rFonts w:hAnsi="宋体" w:hint="eastAsia"/>
          <w:lang w:eastAsia="zh-CN"/>
        </w:rPr>
        <w:t>第</w:t>
      </w:r>
      <w:r w:rsidR="00631793">
        <w:rPr>
          <w:rFonts w:hAnsi="宋体" w:hint="eastAsia"/>
          <w:lang w:eastAsia="zh-CN"/>
        </w:rPr>
        <w:t>十</w:t>
      </w:r>
      <w:r>
        <w:rPr>
          <w:rFonts w:hAnsi="宋体" w:hint="eastAsia"/>
          <w:lang w:eastAsia="zh-CN"/>
        </w:rPr>
        <w:t>条  违约责任</w:t>
      </w:r>
    </w:p>
    <w:p w14:paraId="7F0D4EDF"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w:t>
      </w:r>
      <w:r w:rsidR="006C334B">
        <w:rPr>
          <w:rStyle w:val="apple-converted-space"/>
          <w:rFonts w:hint="eastAsia"/>
          <w:color w:val="000000"/>
          <w:lang w:eastAsia="zh-CN"/>
        </w:rPr>
        <w:t>乙方再生后的催化剂达不到规定的质量标准，按照发包说明的要求扣减再生费用</w:t>
      </w:r>
      <w:r>
        <w:rPr>
          <w:rStyle w:val="apple-converted-space"/>
          <w:rFonts w:hint="eastAsia"/>
          <w:color w:val="000000"/>
          <w:lang w:eastAsia="zh-CN"/>
        </w:rPr>
        <w:t>。</w:t>
      </w:r>
    </w:p>
    <w:p w14:paraId="3C97CBB4"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w:t>
      </w:r>
      <w:r w:rsidR="006C334B">
        <w:rPr>
          <w:rStyle w:val="apple-converted-space"/>
          <w:rFonts w:hint="eastAsia"/>
          <w:color w:val="000000"/>
          <w:lang w:eastAsia="zh-CN"/>
        </w:rPr>
        <w:t>未按照双方约定的交货日期归还催化剂，甲方有权没收履约保证金，并依照新催化剂的价值要求乙方给予赔偿。</w:t>
      </w:r>
    </w:p>
    <w:p w14:paraId="266E9AA0" w14:textId="77777777" w:rsidR="009C7B7E" w:rsidRDefault="0013508C" w:rsidP="00631793">
      <w:pPr>
        <w:spacing w:line="440" w:lineRule="exact"/>
        <w:ind w:firstLineChars="200" w:firstLine="440"/>
        <w:rPr>
          <w:sz w:val="24"/>
          <w:szCs w:val="24"/>
          <w:lang w:eastAsia="zh-CN" w:bidi="zh-TW"/>
        </w:rPr>
      </w:pPr>
      <w:r>
        <w:rPr>
          <w:rStyle w:val="apple-converted-space"/>
          <w:rFonts w:hint="eastAsia"/>
          <w:color w:val="000000"/>
          <w:lang w:eastAsia="zh-CN"/>
        </w:rPr>
        <w:t>3.</w:t>
      </w:r>
      <w:r w:rsidRPr="0013508C">
        <w:rPr>
          <w:rFonts w:hint="eastAsia"/>
          <w:sz w:val="24"/>
          <w:szCs w:val="24"/>
          <w:lang w:eastAsia="zh-CN" w:bidi="zh-TW"/>
        </w:rPr>
        <w:t xml:space="preserve"> </w:t>
      </w:r>
      <w:r>
        <w:rPr>
          <w:rFonts w:hint="eastAsia"/>
          <w:sz w:val="24"/>
          <w:szCs w:val="24"/>
          <w:lang w:eastAsia="zh-CN" w:bidi="zh-TW"/>
        </w:rPr>
        <w:t>乙方在接受催化剂后，在运输、储存、回收等过程中发生甲方催化剂发生数量减少或灭失的，或者因储存、加工不得当等导致催化剂再生损失超过发包方案约定的数值等各种导致甲方损失的情形的，乙方应承担因此给甲方造成的全部损失，按照新鲜的催化剂的价值进行赔偿。</w:t>
      </w:r>
    </w:p>
    <w:p w14:paraId="246E3FF4" w14:textId="2343AE55" w:rsidR="00565CF8" w:rsidRDefault="0013508C" w:rsidP="00565CF8">
      <w:pPr>
        <w:pStyle w:val="a7"/>
        <w:spacing w:line="400" w:lineRule="exact"/>
        <w:ind w:firstLineChars="200" w:firstLine="440"/>
        <w:rPr>
          <w:rFonts w:hAnsi="宋体"/>
          <w:lang w:eastAsia="zh-CN"/>
        </w:rPr>
      </w:pPr>
      <w:r>
        <w:rPr>
          <w:rStyle w:val="apple-converted-space"/>
          <w:rFonts w:hint="eastAsia"/>
          <w:color w:val="000000"/>
          <w:lang w:eastAsia="zh-CN"/>
        </w:rPr>
        <w:t>4</w:t>
      </w:r>
      <w:r w:rsidR="00565CF8">
        <w:rPr>
          <w:rStyle w:val="apple-converted-space"/>
          <w:rFonts w:hint="eastAsia"/>
          <w:color w:val="000000"/>
          <w:lang w:eastAsia="zh-CN"/>
        </w:rPr>
        <w:t>．任何一方违反保密义务的，应向对方支付违约金人民币</w:t>
      </w:r>
      <w:r w:rsidR="00565CF8" w:rsidRPr="00A614B6">
        <w:rPr>
          <w:rFonts w:hAnsi="宋体" w:hint="eastAsia"/>
          <w:u w:val="single"/>
          <w:lang w:eastAsia="zh-CN"/>
        </w:rPr>
        <w:t xml:space="preserve"> </w:t>
      </w:r>
      <w:r w:rsidR="001150C5">
        <w:rPr>
          <w:rFonts w:hAnsi="宋体"/>
          <w:u w:val="single"/>
          <w:lang w:eastAsia="zh-CN"/>
        </w:rPr>
        <w:t>10000</w:t>
      </w:r>
      <w:r w:rsidR="00565CF8">
        <w:rPr>
          <w:rFonts w:hAnsi="宋体"/>
          <w:u w:val="single"/>
          <w:lang w:eastAsia="zh-CN"/>
        </w:rPr>
        <w:t xml:space="preserve"> </w:t>
      </w:r>
      <w:r w:rsidR="00565CF8">
        <w:rPr>
          <w:rStyle w:val="apple-converted-space"/>
          <w:rFonts w:hint="eastAsia"/>
          <w:color w:val="000000"/>
          <w:lang w:eastAsia="zh-CN"/>
        </w:rPr>
        <w:t>元；赔偿由此给对方造成的损失。</w:t>
      </w:r>
    </w:p>
    <w:p w14:paraId="3498458A" w14:textId="6BBC5EE3"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w:t>
      </w:r>
      <w:r w:rsidR="00631793">
        <w:rPr>
          <w:rFonts w:hAnsi="宋体" w:hint="eastAsia"/>
          <w:lang w:eastAsia="zh-CN"/>
        </w:rPr>
        <w:t>一</w:t>
      </w:r>
      <w:r w:rsidRPr="005919C0">
        <w:rPr>
          <w:rFonts w:hAnsi="宋体" w:hint="eastAsia"/>
          <w:lang w:eastAsia="zh-CN"/>
        </w:rPr>
        <w:t>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1150C5">
        <w:rPr>
          <w:rFonts w:hAnsi="宋体"/>
          <w:u w:val="single"/>
          <w:lang w:eastAsia="zh-CN"/>
        </w:rPr>
        <w:t>2</w:t>
      </w:r>
      <w:r>
        <w:rPr>
          <w:rFonts w:hAnsi="宋体" w:hint="eastAsia"/>
          <w:lang w:eastAsia="zh-CN"/>
        </w:rPr>
        <w:t>种方式解决：</w:t>
      </w:r>
    </w:p>
    <w:p w14:paraId="50B08710"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1F3A590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1C76A183" w14:textId="7683B051"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w:t>
      </w:r>
      <w:r w:rsidR="00631793">
        <w:rPr>
          <w:rFonts w:hAnsi="宋体" w:hint="eastAsia"/>
          <w:lang w:eastAsia="zh-CN"/>
        </w:rPr>
        <w:t>二</w:t>
      </w:r>
      <w:r w:rsidRPr="005919C0">
        <w:rPr>
          <w:rFonts w:hAnsi="宋体" w:hint="eastAsia"/>
          <w:lang w:eastAsia="zh-CN"/>
        </w:rPr>
        <w:t>条</w:t>
      </w:r>
      <w:r>
        <w:rPr>
          <w:rFonts w:hAnsi="宋体" w:hint="eastAsia"/>
          <w:lang w:eastAsia="zh-CN"/>
        </w:rPr>
        <w:t xml:space="preserve"> 其他</w:t>
      </w:r>
    </w:p>
    <w:p w14:paraId="0E1EE001"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1844FCB" w14:textId="35101188"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w:t>
      </w:r>
      <w:r w:rsidR="00631793">
        <w:rPr>
          <w:rFonts w:hAnsi="宋体" w:hint="eastAsia"/>
          <w:lang w:eastAsia="zh-CN"/>
        </w:rPr>
        <w:t>三</w:t>
      </w:r>
      <w:r w:rsidRPr="005919C0">
        <w:rPr>
          <w:rFonts w:hAnsi="宋体" w:hint="eastAsia"/>
          <w:lang w:eastAsia="zh-CN"/>
        </w:rPr>
        <w:t>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0659E3A7"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417F2036"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45038757" w14:textId="77777777"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6C334B">
        <w:rPr>
          <w:rFonts w:hAnsi="宋体"/>
          <w:lang w:eastAsia="zh-CN"/>
        </w:rPr>
        <w:t>1</w:t>
      </w:r>
      <w:r w:rsidRPr="005919C0">
        <w:rPr>
          <w:rFonts w:hAnsi="宋体"/>
          <w:lang w:eastAsia="zh-CN"/>
        </w:rPr>
        <w:t>年</w:t>
      </w:r>
      <w:r w:rsidR="001150C5">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6C334B">
        <w:rPr>
          <w:rFonts w:hAnsi="宋体"/>
          <w:lang w:eastAsia="zh-CN"/>
        </w:rPr>
        <w:t>1</w:t>
      </w:r>
      <w:r w:rsidRPr="005919C0">
        <w:rPr>
          <w:rFonts w:hAnsi="宋体"/>
          <w:lang w:eastAsia="zh-CN"/>
        </w:rPr>
        <w:t>年</w:t>
      </w:r>
      <w:r w:rsidR="00631F92">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p>
    <w:p w14:paraId="3BB3C84D"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7B17FE9F" w14:textId="77777777" w:rsidR="006C334B" w:rsidRDefault="006C334B" w:rsidP="006C334B">
      <w:pPr>
        <w:jc w:val="center"/>
        <w:rPr>
          <w:rFonts w:asciiTheme="majorEastAsia" w:eastAsiaTheme="majorEastAsia" w:hAnsiTheme="majorEastAsia" w:cs="Arial"/>
          <w:b/>
          <w:bCs/>
          <w:color w:val="000000"/>
          <w:sz w:val="44"/>
          <w:szCs w:val="44"/>
          <w:lang w:eastAsia="zh-CN"/>
        </w:rPr>
      </w:pPr>
      <w:r w:rsidRPr="00044C0C">
        <w:rPr>
          <w:rFonts w:asciiTheme="majorEastAsia" w:eastAsiaTheme="majorEastAsia" w:hAnsiTheme="majorEastAsia" w:cs="Arial" w:hint="eastAsia"/>
          <w:b/>
          <w:bCs/>
          <w:color w:val="000000"/>
          <w:sz w:val="44"/>
          <w:szCs w:val="44"/>
          <w:lang w:eastAsia="zh-CN"/>
        </w:rPr>
        <w:t>连续重整装置高碳催化剂</w:t>
      </w:r>
    </w:p>
    <w:p w14:paraId="629012FE" w14:textId="77777777" w:rsidR="006C334B" w:rsidRDefault="006C334B" w:rsidP="006C334B">
      <w:pPr>
        <w:jc w:val="center"/>
        <w:rPr>
          <w:rFonts w:asciiTheme="majorEastAsia" w:eastAsiaTheme="majorEastAsia" w:hAnsiTheme="majorEastAsia" w:cs="Arial"/>
          <w:b/>
          <w:bCs/>
          <w:color w:val="000000"/>
          <w:sz w:val="44"/>
          <w:szCs w:val="44"/>
          <w:lang w:eastAsia="zh-CN"/>
        </w:rPr>
      </w:pPr>
      <w:r w:rsidRPr="00044C0C">
        <w:rPr>
          <w:rFonts w:asciiTheme="majorEastAsia" w:eastAsiaTheme="majorEastAsia" w:hAnsiTheme="majorEastAsia" w:cs="Arial" w:hint="eastAsia"/>
          <w:b/>
          <w:bCs/>
          <w:color w:val="000000"/>
          <w:sz w:val="44"/>
          <w:szCs w:val="44"/>
          <w:lang w:eastAsia="zh-CN"/>
        </w:rPr>
        <w:t>器外再生发包说明</w:t>
      </w:r>
    </w:p>
    <w:p w14:paraId="4C359694" w14:textId="77777777" w:rsidR="006C334B" w:rsidRPr="006C334B" w:rsidRDefault="006C334B" w:rsidP="006C334B">
      <w:pPr>
        <w:pStyle w:val="10"/>
        <w:rPr>
          <w:sz w:val="11"/>
          <w:szCs w:val="11"/>
        </w:rPr>
      </w:pPr>
    </w:p>
    <w:p w14:paraId="3EDE92B8" w14:textId="77777777" w:rsidR="006C334B" w:rsidRPr="00044C0C" w:rsidRDefault="006C334B" w:rsidP="006C334B">
      <w:pPr>
        <w:adjustRightInd w:val="0"/>
        <w:snapToGrid w:val="0"/>
        <w:spacing w:line="360" w:lineRule="auto"/>
        <w:ind w:firstLineChars="200" w:firstLine="480"/>
        <w:rPr>
          <w:sz w:val="24"/>
          <w:lang w:eastAsia="zh-CN"/>
        </w:rPr>
      </w:pPr>
      <w:r w:rsidRPr="006C334B">
        <w:rPr>
          <w:rFonts w:hint="eastAsia"/>
          <w:sz w:val="24"/>
          <w:lang w:eastAsia="zh-CN"/>
        </w:rPr>
        <w:t>福建福海创石油化工有限公司</w:t>
      </w:r>
      <w:r w:rsidRPr="00044C0C">
        <w:rPr>
          <w:rFonts w:hint="eastAsia"/>
          <w:sz w:val="24"/>
          <w:lang w:eastAsia="zh-CN"/>
        </w:rPr>
        <w:t>连续重整装置采用A</w:t>
      </w:r>
      <w:r w:rsidRPr="00044C0C">
        <w:rPr>
          <w:sz w:val="24"/>
          <w:lang w:eastAsia="zh-CN"/>
        </w:rPr>
        <w:t>XENS催化剂</w:t>
      </w:r>
      <w:r w:rsidRPr="00044C0C">
        <w:rPr>
          <w:rFonts w:hint="eastAsia"/>
          <w:sz w:val="24"/>
          <w:lang w:eastAsia="zh-CN"/>
        </w:rPr>
        <w:t>A</w:t>
      </w:r>
      <w:r w:rsidRPr="00044C0C">
        <w:rPr>
          <w:sz w:val="24"/>
          <w:lang w:eastAsia="zh-CN"/>
        </w:rPr>
        <w:t>R701</w:t>
      </w:r>
      <w:r w:rsidRPr="00044C0C">
        <w:rPr>
          <w:rFonts w:hint="eastAsia"/>
          <w:sz w:val="24"/>
          <w:lang w:eastAsia="zh-CN"/>
        </w:rPr>
        <w:t>，A</w:t>
      </w:r>
      <w:r w:rsidRPr="00044C0C">
        <w:rPr>
          <w:sz w:val="24"/>
          <w:lang w:eastAsia="zh-CN"/>
        </w:rPr>
        <w:t>R701</w:t>
      </w:r>
      <w:r w:rsidRPr="00044C0C">
        <w:rPr>
          <w:rFonts w:hint="eastAsia"/>
          <w:sz w:val="24"/>
          <w:lang w:eastAsia="zh-CN"/>
        </w:rPr>
        <w:t>是</w:t>
      </w:r>
      <w:r w:rsidRPr="00044C0C">
        <w:rPr>
          <w:sz w:val="24"/>
          <w:lang w:eastAsia="zh-CN"/>
        </w:rPr>
        <w:t>以</w:t>
      </w:r>
      <w:r w:rsidRPr="00044C0C">
        <w:rPr>
          <w:rFonts w:hint="eastAsia"/>
          <w:sz w:val="24"/>
          <w:lang w:eastAsia="zh-CN"/>
        </w:rPr>
        <w:t>A</w:t>
      </w:r>
      <w:r w:rsidRPr="00044C0C">
        <w:rPr>
          <w:sz w:val="24"/>
          <w:lang w:eastAsia="zh-CN"/>
        </w:rPr>
        <w:t>L</w:t>
      </w:r>
      <w:r w:rsidRPr="008D1F74">
        <w:rPr>
          <w:sz w:val="24"/>
          <w:vertAlign w:val="subscript"/>
          <w:lang w:eastAsia="zh-CN"/>
        </w:rPr>
        <w:t>2</w:t>
      </w:r>
      <w:r w:rsidRPr="00044C0C">
        <w:rPr>
          <w:sz w:val="24"/>
          <w:lang w:eastAsia="zh-CN"/>
        </w:rPr>
        <w:t>O</w:t>
      </w:r>
      <w:r w:rsidRPr="008D1F74">
        <w:rPr>
          <w:sz w:val="24"/>
          <w:vertAlign w:val="subscript"/>
          <w:lang w:eastAsia="zh-CN"/>
        </w:rPr>
        <w:t>3</w:t>
      </w:r>
      <w:r w:rsidRPr="00044C0C">
        <w:rPr>
          <w:sz w:val="24"/>
          <w:lang w:eastAsia="zh-CN"/>
        </w:rPr>
        <w:t>为载体</w:t>
      </w:r>
      <w:r w:rsidRPr="00044C0C">
        <w:rPr>
          <w:rFonts w:hint="eastAsia"/>
          <w:sz w:val="24"/>
          <w:lang w:eastAsia="zh-CN"/>
        </w:rPr>
        <w:t>，</w:t>
      </w:r>
      <w:r w:rsidRPr="00044C0C">
        <w:rPr>
          <w:sz w:val="24"/>
          <w:lang w:eastAsia="zh-CN"/>
        </w:rPr>
        <w:t>组分为铂锡双金属催化剂</w:t>
      </w:r>
      <w:r w:rsidRPr="00044C0C">
        <w:rPr>
          <w:rFonts w:hint="eastAsia"/>
          <w:sz w:val="24"/>
          <w:lang w:eastAsia="zh-CN"/>
        </w:rPr>
        <w:t>，自运行至今经历两次密度分离，筛分出高碳催化剂约33.68吨，现计划对这些高碳催化剂进行器外再生，以达到催化剂满足使用的性能要求。</w:t>
      </w:r>
    </w:p>
    <w:p w14:paraId="7BAF6658" w14:textId="77777777" w:rsidR="006C334B" w:rsidRDefault="006C334B" w:rsidP="006C334B">
      <w:pPr>
        <w:topLinePunct/>
        <w:adjustRightInd w:val="0"/>
        <w:snapToGrid w:val="0"/>
        <w:spacing w:line="360" w:lineRule="auto"/>
        <w:ind w:firstLineChars="150" w:firstLine="422"/>
        <w:rPr>
          <w:bCs/>
          <w:sz w:val="28"/>
          <w:szCs w:val="28"/>
          <w:lang w:eastAsia="zh-CN"/>
        </w:rPr>
      </w:pPr>
      <w:r>
        <w:rPr>
          <w:rFonts w:hint="eastAsia"/>
          <w:b/>
          <w:bCs/>
          <w:sz w:val="28"/>
          <w:szCs w:val="28"/>
          <w:lang w:eastAsia="zh-CN"/>
        </w:rPr>
        <w:t>一、高碳</w:t>
      </w:r>
      <w:r>
        <w:rPr>
          <w:rFonts w:hint="eastAsia"/>
          <w:b/>
          <w:sz w:val="28"/>
          <w:szCs w:val="28"/>
          <w:lang w:eastAsia="zh-CN"/>
        </w:rPr>
        <w:t>催化剂</w:t>
      </w:r>
      <w:r>
        <w:rPr>
          <w:rFonts w:hint="eastAsia"/>
          <w:b/>
          <w:bCs/>
          <w:sz w:val="28"/>
          <w:szCs w:val="28"/>
          <w:lang w:eastAsia="zh-CN"/>
        </w:rPr>
        <w:t>具体情况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1243"/>
        <w:gridCol w:w="1785"/>
        <w:gridCol w:w="2188"/>
        <w:gridCol w:w="1751"/>
        <w:gridCol w:w="1799"/>
      </w:tblGrid>
      <w:tr w:rsidR="006C334B" w14:paraId="1DA32DAB"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12F64571" w14:textId="77777777" w:rsidR="006C334B" w:rsidRPr="008D1F74" w:rsidRDefault="006C334B" w:rsidP="00472FA9">
            <w:pPr>
              <w:widowControl/>
              <w:spacing w:line="360" w:lineRule="auto"/>
              <w:jc w:val="center"/>
              <w:rPr>
                <w:rFonts w:asciiTheme="minorEastAsia" w:eastAsiaTheme="minorEastAsia" w:hAnsiTheme="minorEastAsia"/>
                <w:b/>
                <w:bCs/>
                <w:sz w:val="24"/>
              </w:rPr>
            </w:pPr>
            <w:r w:rsidRPr="008D1F74">
              <w:rPr>
                <w:rFonts w:asciiTheme="minorEastAsia" w:eastAsiaTheme="minorEastAsia" w:hAnsiTheme="minorEastAsia" w:hint="eastAsia"/>
                <w:b/>
                <w:bCs/>
                <w:sz w:val="24"/>
              </w:rPr>
              <w:t>装置</w:t>
            </w:r>
          </w:p>
        </w:tc>
        <w:tc>
          <w:tcPr>
            <w:tcW w:w="1018" w:type="pct"/>
            <w:tcBorders>
              <w:top w:val="single" w:sz="4" w:space="0" w:color="auto"/>
              <w:left w:val="single" w:sz="6" w:space="0" w:color="auto"/>
              <w:bottom w:val="single" w:sz="4" w:space="0" w:color="auto"/>
              <w:right w:val="single" w:sz="6" w:space="0" w:color="auto"/>
            </w:tcBorders>
            <w:vAlign w:val="center"/>
            <w:hideMark/>
          </w:tcPr>
          <w:p w14:paraId="0CD2C31D" w14:textId="77777777" w:rsidR="006C334B" w:rsidRPr="008D1F74" w:rsidRDefault="006C334B" w:rsidP="00472FA9">
            <w:pPr>
              <w:widowControl/>
              <w:spacing w:line="360" w:lineRule="auto"/>
              <w:jc w:val="center"/>
              <w:rPr>
                <w:rFonts w:asciiTheme="minorEastAsia" w:eastAsiaTheme="minorEastAsia" w:hAnsiTheme="minorEastAsia"/>
                <w:b/>
                <w:bCs/>
                <w:sz w:val="24"/>
              </w:rPr>
            </w:pPr>
            <w:r w:rsidRPr="008D1F74">
              <w:rPr>
                <w:rFonts w:asciiTheme="minorEastAsia" w:eastAsiaTheme="minorEastAsia" w:hAnsiTheme="minorEastAsia" w:hint="eastAsia"/>
                <w:b/>
                <w:bCs/>
                <w:sz w:val="24"/>
              </w:rPr>
              <w:t>催化剂名称</w:t>
            </w:r>
          </w:p>
        </w:tc>
        <w:tc>
          <w:tcPr>
            <w:tcW w:w="1248" w:type="pct"/>
            <w:tcBorders>
              <w:top w:val="single" w:sz="4" w:space="0" w:color="auto"/>
              <w:left w:val="single" w:sz="6" w:space="0" w:color="auto"/>
              <w:bottom w:val="single" w:sz="4" w:space="0" w:color="auto"/>
              <w:right w:val="single" w:sz="4" w:space="0" w:color="auto"/>
            </w:tcBorders>
            <w:vAlign w:val="center"/>
            <w:hideMark/>
          </w:tcPr>
          <w:p w14:paraId="0C93F8D2" w14:textId="77777777" w:rsidR="006C334B" w:rsidRPr="008D1F74" w:rsidRDefault="006C334B" w:rsidP="00472FA9">
            <w:pPr>
              <w:widowControl/>
              <w:spacing w:line="360" w:lineRule="auto"/>
              <w:jc w:val="center"/>
              <w:rPr>
                <w:rFonts w:asciiTheme="minorEastAsia" w:eastAsiaTheme="minorEastAsia" w:hAnsiTheme="minorEastAsia"/>
                <w:b/>
                <w:sz w:val="24"/>
              </w:rPr>
            </w:pPr>
            <w:r w:rsidRPr="008D1F74">
              <w:rPr>
                <w:rFonts w:asciiTheme="minorEastAsia" w:eastAsiaTheme="minorEastAsia" w:hAnsiTheme="minorEastAsia" w:hint="eastAsia"/>
                <w:b/>
                <w:sz w:val="24"/>
              </w:rPr>
              <w:t>碳含量</w:t>
            </w:r>
          </w:p>
        </w:tc>
        <w:tc>
          <w:tcPr>
            <w:tcW w:w="999" w:type="pct"/>
            <w:tcBorders>
              <w:top w:val="single" w:sz="4" w:space="0" w:color="auto"/>
              <w:left w:val="single" w:sz="6" w:space="0" w:color="auto"/>
              <w:bottom w:val="single" w:sz="4" w:space="0" w:color="auto"/>
              <w:right w:val="single" w:sz="4" w:space="0" w:color="auto"/>
            </w:tcBorders>
            <w:vAlign w:val="center"/>
          </w:tcPr>
          <w:p w14:paraId="23BD3621" w14:textId="77777777" w:rsidR="006C334B" w:rsidRPr="008D1F74" w:rsidRDefault="006C334B" w:rsidP="00472FA9">
            <w:pPr>
              <w:widowControl/>
              <w:spacing w:line="360" w:lineRule="auto"/>
              <w:jc w:val="center"/>
              <w:rPr>
                <w:rFonts w:asciiTheme="minorEastAsia" w:eastAsiaTheme="minorEastAsia" w:hAnsiTheme="minorEastAsia"/>
                <w:b/>
                <w:sz w:val="24"/>
              </w:rPr>
            </w:pPr>
            <w:r w:rsidRPr="008D1F74">
              <w:rPr>
                <w:rFonts w:asciiTheme="minorEastAsia" w:eastAsiaTheme="minorEastAsia" w:hAnsiTheme="minorEastAsia" w:hint="eastAsia"/>
                <w:b/>
                <w:sz w:val="24"/>
              </w:rPr>
              <w:t>数量（吨）</w:t>
            </w:r>
          </w:p>
        </w:tc>
        <w:tc>
          <w:tcPr>
            <w:tcW w:w="1026" w:type="pct"/>
            <w:tcBorders>
              <w:top w:val="single" w:sz="4" w:space="0" w:color="auto"/>
              <w:left w:val="single" w:sz="6" w:space="0" w:color="auto"/>
              <w:bottom w:val="single" w:sz="4" w:space="0" w:color="auto"/>
              <w:right w:val="single" w:sz="4" w:space="0" w:color="auto"/>
            </w:tcBorders>
            <w:vAlign w:val="center"/>
          </w:tcPr>
          <w:p w14:paraId="2CD25F6A" w14:textId="77777777" w:rsidR="006C334B" w:rsidRPr="008D1F74" w:rsidRDefault="006C334B" w:rsidP="00472FA9">
            <w:pPr>
              <w:widowControl/>
              <w:spacing w:line="360" w:lineRule="auto"/>
              <w:jc w:val="center"/>
              <w:rPr>
                <w:rFonts w:asciiTheme="minorEastAsia" w:eastAsiaTheme="minorEastAsia" w:hAnsiTheme="minorEastAsia"/>
                <w:b/>
                <w:sz w:val="24"/>
              </w:rPr>
            </w:pPr>
            <w:r w:rsidRPr="008D1F74">
              <w:rPr>
                <w:rFonts w:asciiTheme="minorEastAsia" w:eastAsiaTheme="minorEastAsia" w:hAnsiTheme="minorEastAsia" w:hint="eastAsia"/>
                <w:b/>
                <w:sz w:val="24"/>
              </w:rPr>
              <w:t>包装形式</w:t>
            </w:r>
          </w:p>
        </w:tc>
      </w:tr>
      <w:tr w:rsidR="006C334B" w14:paraId="1258637D"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181BA987" w14:textId="77777777" w:rsidR="006C334B" w:rsidRPr="008D1F74" w:rsidRDefault="006C334B" w:rsidP="00472FA9">
            <w:pPr>
              <w:widowControl/>
              <w:spacing w:line="360" w:lineRule="auto"/>
              <w:jc w:val="center"/>
              <w:rPr>
                <w:rFonts w:asciiTheme="minorEastAsia" w:eastAsiaTheme="minorEastAsia" w:hAnsiTheme="minorEastAsia"/>
                <w:bCs/>
                <w:sz w:val="24"/>
              </w:rPr>
            </w:pPr>
            <w:r w:rsidRPr="008D1F74">
              <w:rPr>
                <w:rFonts w:asciiTheme="minorEastAsia" w:eastAsiaTheme="minorEastAsia" w:hAnsiTheme="minorEastAsia" w:hint="eastAsia"/>
                <w:bCs/>
                <w:sz w:val="24"/>
              </w:rPr>
              <w:t>连续重整</w:t>
            </w:r>
          </w:p>
        </w:tc>
        <w:tc>
          <w:tcPr>
            <w:tcW w:w="1018" w:type="pct"/>
            <w:tcBorders>
              <w:top w:val="single" w:sz="4" w:space="0" w:color="auto"/>
              <w:left w:val="single" w:sz="6" w:space="0" w:color="auto"/>
              <w:bottom w:val="single" w:sz="4" w:space="0" w:color="auto"/>
              <w:right w:val="single" w:sz="6" w:space="0" w:color="auto"/>
            </w:tcBorders>
            <w:vAlign w:val="center"/>
            <w:hideMark/>
          </w:tcPr>
          <w:p w14:paraId="7843608E" w14:textId="77777777" w:rsidR="006C334B" w:rsidRPr="008D1F74" w:rsidRDefault="006C334B" w:rsidP="00472FA9">
            <w:pPr>
              <w:widowControl/>
              <w:spacing w:line="360" w:lineRule="auto"/>
              <w:jc w:val="center"/>
              <w:rPr>
                <w:rFonts w:asciiTheme="minorEastAsia" w:eastAsiaTheme="minorEastAsia" w:hAnsiTheme="minorEastAsia"/>
                <w:bCs/>
                <w:color w:val="FF0000"/>
                <w:sz w:val="24"/>
              </w:rPr>
            </w:pPr>
            <w:r w:rsidRPr="008D1F74">
              <w:rPr>
                <w:rFonts w:asciiTheme="minorEastAsia" w:eastAsiaTheme="minorEastAsia" w:hAnsiTheme="minorEastAsia" w:cs="Arial" w:hint="eastAsia"/>
                <w:bCs/>
                <w:color w:val="000000"/>
                <w:sz w:val="24"/>
              </w:rPr>
              <w:t>AR701</w:t>
            </w:r>
          </w:p>
        </w:tc>
        <w:tc>
          <w:tcPr>
            <w:tcW w:w="1248" w:type="pct"/>
            <w:tcBorders>
              <w:top w:val="single" w:sz="4" w:space="0" w:color="auto"/>
              <w:left w:val="single" w:sz="6" w:space="0" w:color="auto"/>
              <w:bottom w:val="single" w:sz="4" w:space="0" w:color="auto"/>
              <w:right w:val="single" w:sz="4" w:space="0" w:color="auto"/>
            </w:tcBorders>
            <w:vAlign w:val="center"/>
            <w:hideMark/>
          </w:tcPr>
          <w:p w14:paraId="4BDC107C"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最高达到25wt%</w:t>
            </w:r>
          </w:p>
        </w:tc>
        <w:tc>
          <w:tcPr>
            <w:tcW w:w="999" w:type="pct"/>
            <w:tcBorders>
              <w:top w:val="single" w:sz="4" w:space="0" w:color="auto"/>
              <w:left w:val="single" w:sz="6" w:space="0" w:color="auto"/>
              <w:bottom w:val="single" w:sz="4" w:space="0" w:color="auto"/>
              <w:right w:val="single" w:sz="4" w:space="0" w:color="auto"/>
            </w:tcBorders>
            <w:vAlign w:val="center"/>
          </w:tcPr>
          <w:p w14:paraId="54714A46"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14.262</w:t>
            </w:r>
          </w:p>
        </w:tc>
        <w:tc>
          <w:tcPr>
            <w:tcW w:w="1026" w:type="pct"/>
            <w:tcBorders>
              <w:top w:val="single" w:sz="4" w:space="0" w:color="auto"/>
              <w:left w:val="single" w:sz="6" w:space="0" w:color="auto"/>
              <w:bottom w:val="single" w:sz="4" w:space="0" w:color="auto"/>
              <w:right w:val="single" w:sz="4" w:space="0" w:color="auto"/>
            </w:tcBorders>
            <w:vAlign w:val="center"/>
          </w:tcPr>
          <w:p w14:paraId="193B487B"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桶装</w:t>
            </w:r>
          </w:p>
        </w:tc>
      </w:tr>
      <w:tr w:rsidR="006C334B" w14:paraId="67664A74"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63ED6CDA" w14:textId="77777777" w:rsidR="006C334B" w:rsidRPr="008D1F74" w:rsidRDefault="006C334B" w:rsidP="00472FA9">
            <w:pPr>
              <w:widowControl/>
              <w:spacing w:line="360" w:lineRule="auto"/>
              <w:jc w:val="center"/>
              <w:rPr>
                <w:rFonts w:asciiTheme="minorEastAsia" w:eastAsiaTheme="minorEastAsia" w:hAnsiTheme="minorEastAsia"/>
                <w:bCs/>
                <w:sz w:val="24"/>
              </w:rPr>
            </w:pPr>
            <w:r w:rsidRPr="008D1F74">
              <w:rPr>
                <w:rFonts w:asciiTheme="minorEastAsia" w:eastAsiaTheme="minorEastAsia" w:hAnsiTheme="minorEastAsia" w:hint="eastAsia"/>
                <w:bCs/>
                <w:sz w:val="24"/>
              </w:rPr>
              <w:t>连续重整</w:t>
            </w:r>
          </w:p>
        </w:tc>
        <w:tc>
          <w:tcPr>
            <w:tcW w:w="1018" w:type="pct"/>
            <w:tcBorders>
              <w:top w:val="single" w:sz="4" w:space="0" w:color="auto"/>
              <w:left w:val="single" w:sz="6" w:space="0" w:color="auto"/>
              <w:bottom w:val="single" w:sz="4" w:space="0" w:color="auto"/>
              <w:right w:val="single" w:sz="6" w:space="0" w:color="auto"/>
            </w:tcBorders>
            <w:vAlign w:val="center"/>
            <w:hideMark/>
          </w:tcPr>
          <w:p w14:paraId="2675DB1C" w14:textId="77777777" w:rsidR="006C334B" w:rsidRPr="008D1F74" w:rsidRDefault="006C334B" w:rsidP="00472FA9">
            <w:pPr>
              <w:widowControl/>
              <w:spacing w:line="360" w:lineRule="auto"/>
              <w:jc w:val="center"/>
              <w:rPr>
                <w:rFonts w:asciiTheme="minorEastAsia" w:eastAsiaTheme="minorEastAsia" w:hAnsiTheme="minorEastAsia"/>
                <w:bCs/>
                <w:color w:val="FF0000"/>
                <w:sz w:val="24"/>
              </w:rPr>
            </w:pPr>
            <w:r w:rsidRPr="008D1F74">
              <w:rPr>
                <w:rFonts w:asciiTheme="minorEastAsia" w:eastAsiaTheme="minorEastAsia" w:hAnsiTheme="minorEastAsia" w:cs="Arial" w:hint="eastAsia"/>
                <w:bCs/>
                <w:color w:val="000000"/>
                <w:sz w:val="24"/>
              </w:rPr>
              <w:t>AR701</w:t>
            </w:r>
          </w:p>
        </w:tc>
        <w:tc>
          <w:tcPr>
            <w:tcW w:w="1248" w:type="pct"/>
            <w:tcBorders>
              <w:top w:val="single" w:sz="4" w:space="0" w:color="auto"/>
              <w:left w:val="single" w:sz="6" w:space="0" w:color="auto"/>
              <w:bottom w:val="single" w:sz="4" w:space="0" w:color="auto"/>
              <w:right w:val="single" w:sz="4" w:space="0" w:color="auto"/>
            </w:tcBorders>
            <w:vAlign w:val="center"/>
            <w:hideMark/>
          </w:tcPr>
          <w:p w14:paraId="12639AF0"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平均12wt%</w:t>
            </w:r>
          </w:p>
        </w:tc>
        <w:tc>
          <w:tcPr>
            <w:tcW w:w="999" w:type="pct"/>
            <w:tcBorders>
              <w:top w:val="single" w:sz="4" w:space="0" w:color="auto"/>
              <w:left w:val="single" w:sz="6" w:space="0" w:color="auto"/>
              <w:bottom w:val="single" w:sz="4" w:space="0" w:color="auto"/>
              <w:right w:val="single" w:sz="4" w:space="0" w:color="auto"/>
            </w:tcBorders>
            <w:vAlign w:val="center"/>
          </w:tcPr>
          <w:p w14:paraId="123BB3E5"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14.84</w:t>
            </w:r>
          </w:p>
        </w:tc>
        <w:tc>
          <w:tcPr>
            <w:tcW w:w="1026" w:type="pct"/>
            <w:tcBorders>
              <w:top w:val="single" w:sz="4" w:space="0" w:color="auto"/>
              <w:left w:val="single" w:sz="6" w:space="0" w:color="auto"/>
              <w:bottom w:val="single" w:sz="4" w:space="0" w:color="auto"/>
              <w:right w:val="single" w:sz="4" w:space="0" w:color="auto"/>
            </w:tcBorders>
            <w:vAlign w:val="center"/>
          </w:tcPr>
          <w:p w14:paraId="17710F57"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桶装</w:t>
            </w:r>
          </w:p>
        </w:tc>
      </w:tr>
      <w:tr w:rsidR="006C334B" w14:paraId="3F5000AA"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5A4339C7" w14:textId="77777777" w:rsidR="006C334B" w:rsidRPr="008D1F74" w:rsidRDefault="006C334B" w:rsidP="00472FA9">
            <w:pPr>
              <w:widowControl/>
              <w:spacing w:line="360" w:lineRule="auto"/>
              <w:jc w:val="center"/>
              <w:rPr>
                <w:rFonts w:asciiTheme="minorEastAsia" w:eastAsiaTheme="minorEastAsia" w:hAnsiTheme="minorEastAsia"/>
                <w:bCs/>
                <w:sz w:val="24"/>
              </w:rPr>
            </w:pPr>
            <w:r w:rsidRPr="008D1F74">
              <w:rPr>
                <w:rFonts w:asciiTheme="minorEastAsia" w:eastAsiaTheme="minorEastAsia" w:hAnsiTheme="minorEastAsia" w:hint="eastAsia"/>
                <w:bCs/>
                <w:sz w:val="24"/>
              </w:rPr>
              <w:t>连续重整</w:t>
            </w:r>
          </w:p>
        </w:tc>
        <w:tc>
          <w:tcPr>
            <w:tcW w:w="1018" w:type="pct"/>
            <w:tcBorders>
              <w:top w:val="single" w:sz="4" w:space="0" w:color="auto"/>
              <w:left w:val="single" w:sz="6" w:space="0" w:color="auto"/>
              <w:bottom w:val="single" w:sz="4" w:space="0" w:color="auto"/>
              <w:right w:val="single" w:sz="6" w:space="0" w:color="auto"/>
            </w:tcBorders>
            <w:vAlign w:val="center"/>
            <w:hideMark/>
          </w:tcPr>
          <w:p w14:paraId="600C67E0" w14:textId="77777777" w:rsidR="006C334B" w:rsidRPr="008D1F74" w:rsidRDefault="006C334B" w:rsidP="00472FA9">
            <w:pPr>
              <w:widowControl/>
              <w:spacing w:line="360" w:lineRule="auto"/>
              <w:jc w:val="center"/>
              <w:rPr>
                <w:rFonts w:asciiTheme="minorEastAsia" w:eastAsiaTheme="minorEastAsia" w:hAnsiTheme="minorEastAsia"/>
                <w:bCs/>
                <w:color w:val="FF0000"/>
                <w:sz w:val="24"/>
              </w:rPr>
            </w:pPr>
            <w:r w:rsidRPr="008D1F74">
              <w:rPr>
                <w:rFonts w:asciiTheme="minorEastAsia" w:eastAsiaTheme="minorEastAsia" w:hAnsiTheme="minorEastAsia" w:cs="Arial" w:hint="eastAsia"/>
                <w:bCs/>
                <w:color w:val="000000"/>
                <w:sz w:val="24"/>
              </w:rPr>
              <w:t>AR701</w:t>
            </w:r>
          </w:p>
        </w:tc>
        <w:tc>
          <w:tcPr>
            <w:tcW w:w="1248" w:type="pct"/>
            <w:tcBorders>
              <w:top w:val="single" w:sz="4" w:space="0" w:color="auto"/>
              <w:left w:val="single" w:sz="6" w:space="0" w:color="auto"/>
              <w:bottom w:val="single" w:sz="4" w:space="0" w:color="auto"/>
              <w:right w:val="single" w:sz="4" w:space="0" w:color="auto"/>
            </w:tcBorders>
            <w:vAlign w:val="center"/>
            <w:hideMark/>
          </w:tcPr>
          <w:p w14:paraId="56F9DB62"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8.5-12wt%</w:t>
            </w:r>
          </w:p>
        </w:tc>
        <w:tc>
          <w:tcPr>
            <w:tcW w:w="999" w:type="pct"/>
            <w:tcBorders>
              <w:top w:val="single" w:sz="4" w:space="0" w:color="auto"/>
              <w:left w:val="single" w:sz="6" w:space="0" w:color="auto"/>
              <w:bottom w:val="single" w:sz="4" w:space="0" w:color="auto"/>
              <w:right w:val="single" w:sz="4" w:space="0" w:color="auto"/>
            </w:tcBorders>
            <w:vAlign w:val="center"/>
          </w:tcPr>
          <w:p w14:paraId="4A6224BA"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4.579</w:t>
            </w:r>
          </w:p>
        </w:tc>
        <w:tc>
          <w:tcPr>
            <w:tcW w:w="1026" w:type="pct"/>
            <w:tcBorders>
              <w:top w:val="single" w:sz="4" w:space="0" w:color="auto"/>
              <w:left w:val="single" w:sz="6" w:space="0" w:color="auto"/>
              <w:bottom w:val="single" w:sz="4" w:space="0" w:color="auto"/>
              <w:right w:val="single" w:sz="4" w:space="0" w:color="auto"/>
            </w:tcBorders>
            <w:vAlign w:val="center"/>
          </w:tcPr>
          <w:p w14:paraId="3227E384"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桶装</w:t>
            </w:r>
          </w:p>
        </w:tc>
      </w:tr>
      <w:tr w:rsidR="006C334B" w14:paraId="0F5B1EE7" w14:textId="77777777" w:rsidTr="00472FA9">
        <w:trPr>
          <w:trHeight w:val="450"/>
          <w:jc w:val="center"/>
        </w:trPr>
        <w:tc>
          <w:tcPr>
            <w:tcW w:w="709" w:type="pct"/>
            <w:tcBorders>
              <w:top w:val="single" w:sz="4" w:space="0" w:color="auto"/>
              <w:left w:val="single" w:sz="4" w:space="0" w:color="auto"/>
              <w:bottom w:val="single" w:sz="4" w:space="0" w:color="auto"/>
              <w:right w:val="single" w:sz="6" w:space="0" w:color="auto"/>
            </w:tcBorders>
            <w:vAlign w:val="center"/>
            <w:hideMark/>
          </w:tcPr>
          <w:p w14:paraId="7B365F0F" w14:textId="77777777" w:rsidR="006C334B" w:rsidRPr="008D1F74" w:rsidRDefault="006C334B" w:rsidP="00472FA9">
            <w:pPr>
              <w:widowControl/>
              <w:spacing w:line="360" w:lineRule="auto"/>
              <w:jc w:val="center"/>
              <w:rPr>
                <w:rFonts w:asciiTheme="minorEastAsia" w:eastAsiaTheme="minorEastAsia" w:hAnsiTheme="minorEastAsia"/>
                <w:bCs/>
                <w:sz w:val="24"/>
              </w:rPr>
            </w:pPr>
            <w:r w:rsidRPr="008D1F74">
              <w:rPr>
                <w:rFonts w:asciiTheme="minorEastAsia" w:eastAsiaTheme="minorEastAsia" w:hAnsiTheme="minorEastAsia" w:hint="eastAsia"/>
                <w:bCs/>
                <w:sz w:val="24"/>
              </w:rPr>
              <w:t>合计</w:t>
            </w:r>
          </w:p>
        </w:tc>
        <w:tc>
          <w:tcPr>
            <w:tcW w:w="2266" w:type="pct"/>
            <w:gridSpan w:val="2"/>
            <w:tcBorders>
              <w:top w:val="single" w:sz="4" w:space="0" w:color="auto"/>
              <w:left w:val="single" w:sz="6" w:space="0" w:color="auto"/>
              <w:bottom w:val="single" w:sz="4" w:space="0" w:color="auto"/>
              <w:right w:val="single" w:sz="4" w:space="0" w:color="auto"/>
            </w:tcBorders>
            <w:vAlign w:val="center"/>
            <w:hideMark/>
          </w:tcPr>
          <w:p w14:paraId="6FE9B277" w14:textId="77777777" w:rsidR="006C334B" w:rsidRPr="008D1F74" w:rsidRDefault="006C334B" w:rsidP="00472FA9">
            <w:pPr>
              <w:widowControl/>
              <w:spacing w:line="360" w:lineRule="auto"/>
              <w:jc w:val="center"/>
              <w:rPr>
                <w:rFonts w:asciiTheme="minorEastAsia" w:eastAsiaTheme="minorEastAsia" w:hAnsiTheme="minorEastAsia"/>
                <w:sz w:val="24"/>
              </w:rPr>
            </w:pPr>
          </w:p>
        </w:tc>
        <w:tc>
          <w:tcPr>
            <w:tcW w:w="999" w:type="pct"/>
            <w:tcBorders>
              <w:top w:val="single" w:sz="4" w:space="0" w:color="auto"/>
              <w:left w:val="single" w:sz="6" w:space="0" w:color="auto"/>
              <w:bottom w:val="single" w:sz="4" w:space="0" w:color="auto"/>
              <w:right w:val="single" w:sz="4" w:space="0" w:color="auto"/>
            </w:tcBorders>
            <w:vAlign w:val="center"/>
          </w:tcPr>
          <w:p w14:paraId="73706E59"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33.68</w:t>
            </w:r>
          </w:p>
        </w:tc>
        <w:tc>
          <w:tcPr>
            <w:tcW w:w="1026" w:type="pct"/>
            <w:tcBorders>
              <w:top w:val="single" w:sz="4" w:space="0" w:color="auto"/>
              <w:left w:val="single" w:sz="6" w:space="0" w:color="auto"/>
              <w:bottom w:val="single" w:sz="4" w:space="0" w:color="auto"/>
              <w:right w:val="single" w:sz="4" w:space="0" w:color="auto"/>
            </w:tcBorders>
            <w:vAlign w:val="center"/>
          </w:tcPr>
          <w:p w14:paraId="3B46348F" w14:textId="77777777" w:rsidR="006C334B" w:rsidRPr="008D1F74" w:rsidRDefault="006C334B" w:rsidP="00472FA9">
            <w:pPr>
              <w:widowControl/>
              <w:spacing w:line="360" w:lineRule="auto"/>
              <w:jc w:val="center"/>
              <w:rPr>
                <w:rFonts w:asciiTheme="minorEastAsia" w:eastAsiaTheme="minorEastAsia" w:hAnsiTheme="minorEastAsia"/>
                <w:sz w:val="24"/>
              </w:rPr>
            </w:pPr>
            <w:r w:rsidRPr="008D1F74">
              <w:rPr>
                <w:rFonts w:asciiTheme="minorEastAsia" w:eastAsiaTheme="minorEastAsia" w:hAnsiTheme="minorEastAsia" w:hint="eastAsia"/>
                <w:sz w:val="24"/>
              </w:rPr>
              <w:t>桶装</w:t>
            </w:r>
          </w:p>
        </w:tc>
      </w:tr>
    </w:tbl>
    <w:p w14:paraId="35BD4C4D" w14:textId="77777777" w:rsidR="006C334B" w:rsidRPr="00D943C1" w:rsidRDefault="006C334B" w:rsidP="006C334B">
      <w:pPr>
        <w:adjustRightInd w:val="0"/>
        <w:snapToGrid w:val="0"/>
        <w:spacing w:line="360" w:lineRule="auto"/>
        <w:ind w:firstLineChars="200" w:firstLine="562"/>
        <w:rPr>
          <w:b/>
          <w:bCs/>
          <w:sz w:val="28"/>
          <w:szCs w:val="28"/>
          <w:lang w:eastAsia="zh-CN"/>
        </w:rPr>
      </w:pPr>
      <w:bookmarkStart w:id="2" w:name="_Toc280104066"/>
      <w:r w:rsidRPr="00D943C1">
        <w:rPr>
          <w:rFonts w:hint="eastAsia"/>
          <w:b/>
          <w:bCs/>
          <w:sz w:val="28"/>
          <w:szCs w:val="28"/>
          <w:lang w:eastAsia="zh-CN"/>
        </w:rPr>
        <w:t>二、</w:t>
      </w:r>
      <w:r>
        <w:rPr>
          <w:rFonts w:hint="eastAsia"/>
          <w:b/>
          <w:bCs/>
          <w:sz w:val="28"/>
          <w:szCs w:val="28"/>
          <w:lang w:eastAsia="zh-CN"/>
        </w:rPr>
        <w:t>乙方资质及业绩要求</w:t>
      </w:r>
    </w:p>
    <w:p w14:paraId="3A24EB48" w14:textId="77777777" w:rsidR="006C334B" w:rsidRPr="00D943C1" w:rsidRDefault="006C334B" w:rsidP="006C334B">
      <w:pPr>
        <w:adjustRightInd w:val="0"/>
        <w:snapToGrid w:val="0"/>
        <w:spacing w:line="360" w:lineRule="auto"/>
        <w:ind w:firstLineChars="200" w:firstLine="480"/>
        <w:rPr>
          <w:bCs/>
          <w:sz w:val="28"/>
          <w:szCs w:val="28"/>
          <w:lang w:eastAsia="zh-CN"/>
        </w:rPr>
      </w:pPr>
      <w:r>
        <w:rPr>
          <w:sz w:val="24"/>
          <w:lang w:eastAsia="zh-CN"/>
        </w:rPr>
        <w:t>乙方需具有国家或行业规定的许可证、安全作业许可证等相关证书，具有重整催化剂危废处理资质</w:t>
      </w:r>
      <w:r>
        <w:rPr>
          <w:rFonts w:hint="eastAsia"/>
          <w:sz w:val="24"/>
          <w:lang w:eastAsia="zh-CN"/>
        </w:rPr>
        <w:t>，具</w:t>
      </w:r>
      <w:r>
        <w:rPr>
          <w:sz w:val="24"/>
          <w:lang w:eastAsia="zh-CN"/>
        </w:rPr>
        <w:t>有多家</w:t>
      </w:r>
      <w:r>
        <w:rPr>
          <w:rFonts w:hint="eastAsia"/>
          <w:sz w:val="24"/>
          <w:lang w:eastAsia="zh-CN"/>
        </w:rPr>
        <w:t>半再生</w:t>
      </w:r>
      <w:r>
        <w:rPr>
          <w:sz w:val="24"/>
          <w:lang w:eastAsia="zh-CN"/>
        </w:rPr>
        <w:t>重整催化剂</w:t>
      </w:r>
      <w:r>
        <w:rPr>
          <w:rFonts w:hint="eastAsia"/>
          <w:sz w:val="24"/>
          <w:lang w:eastAsia="zh-CN"/>
        </w:rPr>
        <w:t>、</w:t>
      </w:r>
      <w:r>
        <w:rPr>
          <w:sz w:val="24"/>
          <w:lang w:eastAsia="zh-CN"/>
        </w:rPr>
        <w:t>连续重整催化剂器外再生经验</w:t>
      </w:r>
      <w:r w:rsidRPr="00D943C1">
        <w:rPr>
          <w:rFonts w:hint="eastAsia"/>
          <w:bCs/>
          <w:sz w:val="28"/>
          <w:szCs w:val="28"/>
          <w:lang w:eastAsia="zh-CN"/>
        </w:rPr>
        <w:t>。</w:t>
      </w:r>
    </w:p>
    <w:p w14:paraId="356303AC" w14:textId="77777777" w:rsidR="006C334B" w:rsidRPr="00D943C1" w:rsidRDefault="006C334B" w:rsidP="006C334B">
      <w:pPr>
        <w:adjustRightInd w:val="0"/>
        <w:snapToGrid w:val="0"/>
        <w:spacing w:line="360" w:lineRule="auto"/>
        <w:ind w:firstLineChars="200" w:firstLine="562"/>
        <w:rPr>
          <w:b/>
          <w:bCs/>
          <w:sz w:val="28"/>
          <w:szCs w:val="28"/>
          <w:lang w:eastAsia="zh-CN"/>
        </w:rPr>
      </w:pPr>
      <w:r w:rsidRPr="00D943C1">
        <w:rPr>
          <w:rFonts w:hint="eastAsia"/>
          <w:b/>
          <w:bCs/>
          <w:sz w:val="28"/>
          <w:szCs w:val="28"/>
          <w:lang w:eastAsia="zh-CN"/>
        </w:rPr>
        <w:t>三、高碳催化剂器外再生具体要求</w:t>
      </w:r>
    </w:p>
    <w:p w14:paraId="3290A125" w14:textId="77777777" w:rsidR="006C334B" w:rsidRDefault="006C334B" w:rsidP="006C334B">
      <w:pPr>
        <w:topLinePunct/>
        <w:adjustRightInd w:val="0"/>
        <w:snapToGrid w:val="0"/>
        <w:spacing w:line="360" w:lineRule="auto"/>
        <w:ind w:firstLineChars="196" w:firstLine="472"/>
        <w:rPr>
          <w:b/>
          <w:sz w:val="24"/>
          <w:lang w:eastAsia="zh-CN"/>
        </w:rPr>
      </w:pPr>
      <w:r>
        <w:rPr>
          <w:rFonts w:hint="eastAsia"/>
          <w:b/>
          <w:sz w:val="24"/>
          <w:lang w:eastAsia="zh-CN"/>
        </w:rPr>
        <w:t>3</w:t>
      </w:r>
      <w:r>
        <w:rPr>
          <w:b/>
          <w:sz w:val="24"/>
          <w:lang w:eastAsia="zh-CN"/>
        </w:rPr>
        <w:t>.1 催化剂运输过程要求</w:t>
      </w:r>
    </w:p>
    <w:p w14:paraId="7182E31A"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.1.1乙方制定出详细的针对突发状况的催化剂保护应急预案，并提前告知需甲方提前准备的应急工具及材料</w:t>
      </w:r>
      <w:r>
        <w:rPr>
          <w:rFonts w:hint="eastAsia"/>
          <w:sz w:val="24"/>
          <w:lang w:eastAsia="zh-CN"/>
        </w:rPr>
        <w:t>，</w:t>
      </w:r>
      <w:r>
        <w:rPr>
          <w:sz w:val="24"/>
          <w:lang w:eastAsia="zh-CN"/>
        </w:rPr>
        <w:t>目前甲方催化剂已装在</w:t>
      </w:r>
      <w:r>
        <w:rPr>
          <w:rFonts w:hint="eastAsia"/>
          <w:sz w:val="24"/>
          <w:lang w:eastAsia="zh-CN"/>
        </w:rPr>
        <w:t>2</w:t>
      </w:r>
      <w:r>
        <w:rPr>
          <w:sz w:val="24"/>
          <w:lang w:eastAsia="zh-CN"/>
        </w:rPr>
        <w:t>00升密闭开口桶中并放置仓库</w:t>
      </w:r>
      <w:r>
        <w:rPr>
          <w:rFonts w:hint="eastAsia"/>
          <w:sz w:val="24"/>
          <w:lang w:eastAsia="zh-CN"/>
        </w:rPr>
        <w:t>。</w:t>
      </w:r>
    </w:p>
    <w:p w14:paraId="454F5468"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.1.2乙方负责运输过程中的催化剂保护工作，确保运输途中</w:t>
      </w:r>
      <w:r>
        <w:rPr>
          <w:rFonts w:hint="eastAsia"/>
          <w:sz w:val="24"/>
          <w:lang w:eastAsia="zh-CN"/>
        </w:rPr>
        <w:t>催化剂</w:t>
      </w:r>
      <w:r>
        <w:rPr>
          <w:sz w:val="24"/>
          <w:lang w:eastAsia="zh-CN"/>
        </w:rPr>
        <w:t>防水</w:t>
      </w:r>
      <w:r>
        <w:rPr>
          <w:rFonts w:hint="eastAsia"/>
          <w:sz w:val="24"/>
          <w:lang w:eastAsia="zh-CN"/>
        </w:rPr>
        <w:t>、</w:t>
      </w:r>
      <w:r>
        <w:rPr>
          <w:sz w:val="24"/>
          <w:lang w:eastAsia="zh-CN"/>
        </w:rPr>
        <w:t>防潮</w:t>
      </w:r>
      <w:r>
        <w:rPr>
          <w:rFonts w:hint="eastAsia"/>
          <w:sz w:val="24"/>
          <w:lang w:eastAsia="zh-CN"/>
        </w:rPr>
        <w:t>、</w:t>
      </w:r>
      <w:r>
        <w:rPr>
          <w:sz w:val="24"/>
          <w:lang w:eastAsia="zh-CN"/>
        </w:rPr>
        <w:t>防破损。</w:t>
      </w:r>
    </w:p>
    <w:p w14:paraId="0F65EC48" w14:textId="77777777" w:rsidR="006C334B" w:rsidRDefault="006C334B" w:rsidP="006C334B">
      <w:pPr>
        <w:topLinePunct/>
        <w:adjustRightInd w:val="0"/>
        <w:snapToGrid w:val="0"/>
        <w:spacing w:line="360" w:lineRule="auto"/>
        <w:ind w:firstLineChars="200" w:firstLine="482"/>
        <w:rPr>
          <w:b/>
          <w:sz w:val="24"/>
          <w:lang w:eastAsia="zh-CN"/>
        </w:rPr>
      </w:pPr>
      <w:r>
        <w:rPr>
          <w:b/>
          <w:sz w:val="24"/>
          <w:lang w:eastAsia="zh-CN"/>
        </w:rPr>
        <w:t>3.2催化剂再生技术要求</w:t>
      </w:r>
    </w:p>
    <w:p w14:paraId="5426391B" w14:textId="77777777" w:rsidR="006C334B" w:rsidRDefault="006C334B" w:rsidP="006C334B">
      <w:pPr>
        <w:topLinePunct/>
        <w:adjustRightInd w:val="0"/>
        <w:snapToGrid w:val="0"/>
        <w:spacing w:line="360" w:lineRule="auto"/>
        <w:ind w:firstLineChars="200" w:firstLine="480"/>
        <w:rPr>
          <w:sz w:val="24"/>
          <w:lang w:eastAsia="zh-CN"/>
        </w:rPr>
      </w:pPr>
      <w:r>
        <w:rPr>
          <w:sz w:val="24"/>
          <w:lang w:eastAsia="zh-CN"/>
        </w:rPr>
        <w:t>3.2.1催化剂再生前，甲乙双方在乙方作业现场取待生剂混合样，对其作预评估分析 (碳含量、氯含量</w:t>
      </w:r>
      <w:r>
        <w:rPr>
          <w:rFonts w:hint="eastAsia"/>
          <w:sz w:val="24"/>
          <w:lang w:eastAsia="zh-CN"/>
        </w:rPr>
        <w:t>、</w:t>
      </w:r>
      <w:r>
        <w:rPr>
          <w:sz w:val="24"/>
          <w:lang w:eastAsia="zh-CN"/>
        </w:rPr>
        <w:t>比表面积、</w:t>
      </w:r>
      <w:r>
        <w:rPr>
          <w:rFonts w:hint="eastAsia"/>
          <w:sz w:val="24"/>
          <w:lang w:eastAsia="zh-CN"/>
        </w:rPr>
        <w:t>孔容</w:t>
      </w:r>
      <w:r>
        <w:rPr>
          <w:sz w:val="24"/>
          <w:lang w:eastAsia="zh-CN"/>
        </w:rPr>
        <w:t>、机械强度</w:t>
      </w:r>
      <w:r>
        <w:rPr>
          <w:rFonts w:hint="eastAsia"/>
          <w:sz w:val="24"/>
          <w:lang w:eastAsia="zh-CN"/>
        </w:rPr>
        <w:t>、</w:t>
      </w:r>
      <w:r>
        <w:rPr>
          <w:sz w:val="24"/>
          <w:lang w:eastAsia="zh-CN"/>
        </w:rPr>
        <w:t>硫含量)</w:t>
      </w:r>
      <w:r>
        <w:rPr>
          <w:rFonts w:hint="eastAsia"/>
          <w:sz w:val="24"/>
          <w:lang w:eastAsia="zh-CN"/>
        </w:rPr>
        <w:t>。</w:t>
      </w:r>
    </w:p>
    <w:p w14:paraId="5969AE6D"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3.2.2乙方对待生剂混合样进行实验室模拟再生试验，并对再生催化剂性能指标进行分析，分析结果在催化剂再生前以纸质版正式报告的形式提供给甲方(同时</w:t>
      </w:r>
      <w:r>
        <w:rPr>
          <w:sz w:val="24"/>
          <w:lang w:eastAsia="zh-CN"/>
        </w:rPr>
        <w:lastRenderedPageBreak/>
        <w:t>以邮件形式提供一份电子版报</w:t>
      </w:r>
      <w:r w:rsidRPr="00987546">
        <w:rPr>
          <w:sz w:val="24"/>
          <w:lang w:eastAsia="zh-CN"/>
        </w:rPr>
        <w:t>告)</w:t>
      </w:r>
      <w:r w:rsidRPr="00987546">
        <w:rPr>
          <w:rFonts w:hint="eastAsia"/>
          <w:sz w:val="24"/>
          <w:lang w:eastAsia="zh-CN"/>
        </w:rPr>
        <w:t>，</w:t>
      </w:r>
      <w:r w:rsidR="004D3B20" w:rsidRPr="00987546">
        <w:rPr>
          <w:sz w:val="24"/>
          <w:lang w:eastAsia="zh-CN"/>
        </w:rPr>
        <w:t>且分析方法及分析结果得到甲方认可</w:t>
      </w:r>
      <w:r w:rsidRPr="00987546">
        <w:rPr>
          <w:sz w:val="24"/>
          <w:lang w:eastAsia="zh-CN"/>
        </w:rPr>
        <w:t>。</w:t>
      </w:r>
    </w:p>
    <w:p w14:paraId="465581D6"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3.2.3乙方应在作业线上取样，适时检测流出口再生剂的</w:t>
      </w:r>
      <w:r>
        <w:rPr>
          <w:rFonts w:hint="eastAsia"/>
          <w:sz w:val="24"/>
          <w:lang w:eastAsia="zh-CN"/>
        </w:rPr>
        <w:t>碳含量</w:t>
      </w:r>
      <w:r>
        <w:rPr>
          <w:sz w:val="24"/>
          <w:lang w:eastAsia="zh-CN"/>
        </w:rPr>
        <w:t>、</w:t>
      </w:r>
      <w:r>
        <w:rPr>
          <w:rFonts w:hint="eastAsia"/>
          <w:sz w:val="24"/>
          <w:lang w:eastAsia="zh-CN"/>
        </w:rPr>
        <w:t>氯</w:t>
      </w:r>
      <w:r>
        <w:rPr>
          <w:sz w:val="24"/>
          <w:lang w:eastAsia="zh-CN"/>
        </w:rPr>
        <w:t>含量并将信息反馈给甲方。</w:t>
      </w:r>
    </w:p>
    <w:p w14:paraId="5962BA58"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3.2.4乙方按固体颗粒产品取样方法标准，对再生剂产品分批取样混合，并对产品混合样进行指标分析，出具正式分析报告单。并将出厂“产品混合样”一式两份封存，保管，备查(甲乙双方各封存1份，样品至少保存</w:t>
      </w:r>
      <w:r>
        <w:rPr>
          <w:rFonts w:hint="eastAsia"/>
          <w:sz w:val="24"/>
          <w:lang w:eastAsia="zh-CN"/>
        </w:rPr>
        <w:t>三</w:t>
      </w:r>
      <w:r>
        <w:rPr>
          <w:sz w:val="24"/>
          <w:lang w:eastAsia="zh-CN"/>
        </w:rPr>
        <w:t>年)</w:t>
      </w:r>
    </w:p>
    <w:p w14:paraId="3B93A660"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3.2.5催化剂再生结束后，</w:t>
      </w:r>
      <w:r w:rsidR="00AD00A6">
        <w:rPr>
          <w:rFonts w:hint="eastAsia"/>
          <w:sz w:val="24"/>
          <w:lang w:eastAsia="zh-CN"/>
        </w:rPr>
        <w:t>委托双方认可的第三方检验机构检测，检测合格；</w:t>
      </w:r>
      <w:r>
        <w:rPr>
          <w:sz w:val="24"/>
          <w:lang w:eastAsia="zh-CN"/>
        </w:rPr>
        <w:t>乙方出具书面的催化剂再生总结报告，报告包括催化剂再生前、再生后的分析数据表 (碳含量、氯含量</w:t>
      </w:r>
      <w:r>
        <w:rPr>
          <w:rFonts w:hint="eastAsia"/>
          <w:sz w:val="24"/>
          <w:lang w:eastAsia="zh-CN"/>
        </w:rPr>
        <w:t>、</w:t>
      </w:r>
      <w:r>
        <w:rPr>
          <w:sz w:val="24"/>
          <w:lang w:eastAsia="zh-CN"/>
        </w:rPr>
        <w:t>比表面积、</w:t>
      </w:r>
      <w:r>
        <w:rPr>
          <w:rFonts w:hint="eastAsia"/>
          <w:sz w:val="24"/>
          <w:lang w:eastAsia="zh-CN"/>
        </w:rPr>
        <w:t>孔容</w:t>
      </w:r>
      <w:r>
        <w:rPr>
          <w:sz w:val="24"/>
          <w:lang w:eastAsia="zh-CN"/>
        </w:rPr>
        <w:t>、机械强度、硫含量</w:t>
      </w:r>
      <w:r>
        <w:rPr>
          <w:rFonts w:hint="eastAsia"/>
          <w:sz w:val="24"/>
          <w:lang w:eastAsia="zh-CN"/>
        </w:rPr>
        <w:t>、</w:t>
      </w:r>
      <w:r>
        <w:rPr>
          <w:sz w:val="24"/>
          <w:lang w:eastAsia="zh-CN"/>
        </w:rPr>
        <w:t>物料平衡表)</w:t>
      </w:r>
      <w:r>
        <w:rPr>
          <w:rFonts w:hint="eastAsia"/>
          <w:sz w:val="24"/>
          <w:lang w:eastAsia="zh-CN"/>
        </w:rPr>
        <w:t>。</w:t>
      </w:r>
    </w:p>
    <w:p w14:paraId="2A6273A3"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.2.6乙方加工总损失要求不大于3</w:t>
      </w:r>
      <w:r>
        <w:rPr>
          <w:rFonts w:hint="eastAsia"/>
          <w:sz w:val="24"/>
          <w:lang w:eastAsia="zh-CN"/>
        </w:rPr>
        <w:t>wt%，</w:t>
      </w:r>
      <w:r>
        <w:rPr>
          <w:rFonts w:hint="eastAsia"/>
          <w:b/>
          <w:bCs/>
          <w:sz w:val="24"/>
          <w:lang w:eastAsia="zh-CN"/>
        </w:rPr>
        <w:t>收率S≮9</w:t>
      </w:r>
      <w:r>
        <w:rPr>
          <w:b/>
          <w:bCs/>
          <w:sz w:val="24"/>
          <w:lang w:eastAsia="zh-CN"/>
        </w:rPr>
        <w:t>7</w:t>
      </w:r>
      <w:r>
        <w:rPr>
          <w:rFonts w:hint="eastAsia"/>
          <w:b/>
          <w:bCs/>
          <w:sz w:val="24"/>
          <w:lang w:eastAsia="zh-CN"/>
        </w:rPr>
        <w:t>%</w:t>
      </w:r>
      <w:r>
        <w:rPr>
          <w:rFonts w:hint="eastAsia"/>
          <w:sz w:val="24"/>
          <w:lang w:eastAsia="zh-CN"/>
        </w:rPr>
        <w:t>。其中</w:t>
      </w:r>
      <w:r>
        <w:rPr>
          <w:sz w:val="24"/>
          <w:lang w:eastAsia="zh-CN"/>
        </w:rPr>
        <w:t>再生催化剂按照氧化铝干基为基准</w:t>
      </w:r>
      <w:r>
        <w:rPr>
          <w:rFonts w:hint="eastAsia"/>
          <w:sz w:val="24"/>
          <w:lang w:eastAsia="zh-CN"/>
        </w:rPr>
        <w:t>；甲乙双方对2</w:t>
      </w:r>
      <w:r>
        <w:rPr>
          <w:sz w:val="24"/>
          <w:lang w:eastAsia="zh-CN"/>
        </w:rPr>
        <w:t>018年筛出高碳催化剂</w:t>
      </w:r>
      <w:r>
        <w:rPr>
          <w:rFonts w:hint="eastAsia"/>
          <w:sz w:val="24"/>
          <w:lang w:eastAsia="zh-CN"/>
        </w:rPr>
        <w:t>，</w:t>
      </w:r>
      <w:r>
        <w:rPr>
          <w:sz w:val="24"/>
          <w:lang w:eastAsia="zh-CN"/>
        </w:rPr>
        <w:t>2020年四反外筛网与器壁之间卸出催化剂</w:t>
      </w:r>
      <w:r>
        <w:rPr>
          <w:rFonts w:hint="eastAsia"/>
          <w:sz w:val="24"/>
          <w:lang w:eastAsia="zh-CN"/>
        </w:rPr>
        <w:t>，2</w:t>
      </w:r>
      <w:r>
        <w:rPr>
          <w:sz w:val="24"/>
          <w:lang w:eastAsia="zh-CN"/>
        </w:rPr>
        <w:t>020年系统筛出高碳催化剂分别</w:t>
      </w:r>
      <w:r>
        <w:rPr>
          <w:rFonts w:hint="eastAsia"/>
          <w:sz w:val="24"/>
          <w:lang w:eastAsia="zh-CN"/>
        </w:rPr>
        <w:t>随机</w:t>
      </w:r>
      <w:r>
        <w:rPr>
          <w:sz w:val="24"/>
          <w:lang w:eastAsia="zh-CN"/>
        </w:rPr>
        <w:t>取样</w:t>
      </w:r>
      <w:r>
        <w:rPr>
          <w:rFonts w:hint="eastAsia"/>
          <w:sz w:val="24"/>
          <w:lang w:eastAsia="zh-CN"/>
        </w:rPr>
        <w:t>，计算各批次加权平均氧化铝干基重量，最后三批次待生剂加权平均氧化铝干基重量相加，得出总待生剂加权平均氧化铝干基重量。</w:t>
      </w:r>
    </w:p>
    <w:p w14:paraId="1DFB07FD"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收率计算：收率S(%)=W再生</w:t>
      </w:r>
      <w:r>
        <w:rPr>
          <w:rFonts w:hint="eastAsia"/>
          <w:b/>
          <w:bCs/>
          <w:sz w:val="24"/>
          <w:lang w:eastAsia="zh-CN"/>
        </w:rPr>
        <w:t>/</w:t>
      </w:r>
      <w:r>
        <w:rPr>
          <w:rFonts w:hint="eastAsia"/>
          <w:sz w:val="24"/>
          <w:lang w:eastAsia="zh-CN"/>
        </w:rPr>
        <w:t>W待生</w:t>
      </w:r>
      <w:r>
        <w:rPr>
          <w:rFonts w:ascii="Arial" w:hAnsi="Arial" w:cs="Arial"/>
          <w:sz w:val="24"/>
          <w:lang w:eastAsia="zh-CN"/>
        </w:rPr>
        <w:t>×</w:t>
      </w:r>
      <w:r>
        <w:rPr>
          <w:rFonts w:hint="eastAsia"/>
          <w:sz w:val="24"/>
          <w:lang w:eastAsia="zh-CN"/>
        </w:rPr>
        <w:t>100%（W再生=再生剂的氧化铝干基重量，W待生=总待生剂加权平均氧化铝干基重量）</w:t>
      </w:r>
    </w:p>
    <w:p w14:paraId="426E2B3C"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.2.7再生催化剂的质量指标</w:t>
      </w:r>
      <w:r>
        <w:rPr>
          <w:rFonts w:hint="eastAsia"/>
          <w:sz w:val="24"/>
          <w:lang w:eastAsia="zh-CN"/>
        </w:rPr>
        <w:t>：</w:t>
      </w:r>
      <w:r>
        <w:rPr>
          <w:sz w:val="24"/>
          <w:lang w:eastAsia="zh-CN"/>
        </w:rPr>
        <w:t>签订合同前，</w:t>
      </w:r>
      <w:r>
        <w:rPr>
          <w:rFonts w:hint="eastAsia"/>
          <w:sz w:val="24"/>
          <w:lang w:eastAsia="zh-CN"/>
        </w:rPr>
        <w:t>乙方</w:t>
      </w:r>
      <w:r>
        <w:rPr>
          <w:sz w:val="24"/>
          <w:lang w:eastAsia="zh-CN"/>
        </w:rPr>
        <w:t>根据催化剂物性指标等技术资料制定出安全可靠的催化剂再生方案和措施，乙方按照一定的程序和步骤</w:t>
      </w:r>
      <w:r>
        <w:rPr>
          <w:rFonts w:hint="eastAsia"/>
          <w:sz w:val="24"/>
          <w:lang w:eastAsia="zh-CN"/>
        </w:rPr>
        <w:t>，</w:t>
      </w:r>
      <w:r>
        <w:rPr>
          <w:sz w:val="24"/>
          <w:lang w:eastAsia="zh-CN"/>
        </w:rPr>
        <w:t>控制在适宜工艺条件下进行再生</w:t>
      </w:r>
      <w:r>
        <w:rPr>
          <w:rFonts w:hint="eastAsia"/>
          <w:sz w:val="24"/>
          <w:lang w:eastAsia="zh-CN"/>
        </w:rPr>
        <w:t>，</w:t>
      </w:r>
      <w:r>
        <w:rPr>
          <w:sz w:val="24"/>
          <w:lang w:eastAsia="zh-CN"/>
        </w:rPr>
        <w:t>再生烧焦温度≯560℃</w:t>
      </w:r>
      <w:r>
        <w:rPr>
          <w:rFonts w:hint="eastAsia"/>
          <w:sz w:val="24"/>
          <w:lang w:eastAsia="zh-CN"/>
        </w:rPr>
        <w:t>，</w:t>
      </w:r>
      <w:r>
        <w:rPr>
          <w:sz w:val="24"/>
          <w:lang w:eastAsia="zh-CN"/>
        </w:rPr>
        <w:t>保证催化剂再生质量</w:t>
      </w:r>
      <w:r>
        <w:rPr>
          <w:rFonts w:hint="eastAsia"/>
          <w:sz w:val="24"/>
          <w:lang w:eastAsia="zh-CN"/>
        </w:rPr>
        <w:t>。</w:t>
      </w:r>
    </w:p>
    <w:tbl>
      <w:tblPr>
        <w:tblW w:w="0" w:type="auto"/>
        <w:tblInd w:w="2200" w:type="dxa"/>
        <w:tblLayout w:type="fixed"/>
        <w:tblCellMar>
          <w:left w:w="0" w:type="dxa"/>
          <w:right w:w="0" w:type="dxa"/>
        </w:tblCellMar>
        <w:tblLook w:val="04A0" w:firstRow="1" w:lastRow="0" w:firstColumn="1" w:lastColumn="0" w:noHBand="0" w:noVBand="1"/>
      </w:tblPr>
      <w:tblGrid>
        <w:gridCol w:w="3600"/>
        <w:gridCol w:w="760"/>
      </w:tblGrid>
      <w:tr w:rsidR="006C334B" w14:paraId="1CCE453E" w14:textId="77777777" w:rsidTr="00472FA9">
        <w:trPr>
          <w:trHeight w:val="205"/>
        </w:trPr>
        <w:tc>
          <w:tcPr>
            <w:tcW w:w="3600" w:type="dxa"/>
            <w:vAlign w:val="bottom"/>
          </w:tcPr>
          <w:p w14:paraId="177D6ABA" w14:textId="77777777" w:rsidR="006C334B" w:rsidRDefault="006C334B" w:rsidP="00472FA9">
            <w:pPr>
              <w:topLinePunct/>
              <w:adjustRightInd w:val="0"/>
              <w:snapToGrid w:val="0"/>
              <w:spacing w:line="360" w:lineRule="auto"/>
              <w:ind w:firstLineChars="196" w:firstLine="470"/>
              <w:rPr>
                <w:sz w:val="24"/>
                <w:lang w:eastAsia="zh-CN"/>
              </w:rPr>
            </w:pPr>
            <w:r>
              <w:rPr>
                <w:sz w:val="24"/>
                <w:lang w:eastAsia="zh-CN"/>
              </w:rPr>
              <w:t>再生催化剂的质量标准</w:t>
            </w:r>
          </w:p>
        </w:tc>
        <w:tc>
          <w:tcPr>
            <w:tcW w:w="760" w:type="dxa"/>
            <w:vAlign w:val="bottom"/>
          </w:tcPr>
          <w:p w14:paraId="41741173" w14:textId="77777777" w:rsidR="006C334B" w:rsidRDefault="006C334B" w:rsidP="00472FA9">
            <w:pPr>
              <w:rPr>
                <w:sz w:val="24"/>
                <w:lang w:eastAsia="zh-CN"/>
              </w:rPr>
            </w:pPr>
          </w:p>
        </w:tc>
      </w:tr>
    </w:tbl>
    <w:tbl>
      <w:tblPr>
        <w:tblStyle w:val="affa"/>
        <w:tblW w:w="0" w:type="auto"/>
        <w:jc w:val="center"/>
        <w:tblLook w:val="04A0" w:firstRow="1" w:lastRow="0" w:firstColumn="1" w:lastColumn="0" w:noHBand="0" w:noVBand="1"/>
      </w:tblPr>
      <w:tblGrid>
        <w:gridCol w:w="1010"/>
        <w:gridCol w:w="2104"/>
        <w:gridCol w:w="1417"/>
        <w:gridCol w:w="2106"/>
        <w:gridCol w:w="1659"/>
      </w:tblGrid>
      <w:tr w:rsidR="006C334B" w14:paraId="6A042F27" w14:textId="77777777" w:rsidTr="00472FA9">
        <w:trPr>
          <w:jc w:val="center"/>
        </w:trPr>
        <w:tc>
          <w:tcPr>
            <w:tcW w:w="1010" w:type="dxa"/>
          </w:tcPr>
          <w:p w14:paraId="3043148C" w14:textId="77777777" w:rsidR="006C334B" w:rsidRPr="006C334B" w:rsidRDefault="006C334B" w:rsidP="006C334B">
            <w:pPr>
              <w:rPr>
                <w:sz w:val="24"/>
              </w:rPr>
            </w:pPr>
            <w:r w:rsidRPr="006C334B">
              <w:rPr>
                <w:rFonts w:hint="eastAsia"/>
                <w:sz w:val="24"/>
              </w:rPr>
              <w:t>序号</w:t>
            </w:r>
          </w:p>
        </w:tc>
        <w:tc>
          <w:tcPr>
            <w:tcW w:w="2104" w:type="dxa"/>
          </w:tcPr>
          <w:p w14:paraId="1877FB1B" w14:textId="77777777" w:rsidR="006C334B" w:rsidRPr="006C334B" w:rsidRDefault="006C334B" w:rsidP="006C334B">
            <w:pPr>
              <w:rPr>
                <w:sz w:val="24"/>
              </w:rPr>
            </w:pPr>
            <w:r w:rsidRPr="006C334B">
              <w:rPr>
                <w:rFonts w:hint="eastAsia"/>
                <w:sz w:val="24"/>
              </w:rPr>
              <w:t>检测项目</w:t>
            </w:r>
          </w:p>
        </w:tc>
        <w:tc>
          <w:tcPr>
            <w:tcW w:w="1417" w:type="dxa"/>
          </w:tcPr>
          <w:p w14:paraId="4DE8EFC8" w14:textId="77777777" w:rsidR="006C334B" w:rsidRPr="006C334B" w:rsidRDefault="006C334B" w:rsidP="006C334B">
            <w:pPr>
              <w:rPr>
                <w:sz w:val="24"/>
              </w:rPr>
            </w:pPr>
            <w:r w:rsidRPr="006C334B">
              <w:rPr>
                <w:rFonts w:hint="eastAsia"/>
                <w:sz w:val="24"/>
              </w:rPr>
              <w:t>单位</w:t>
            </w:r>
          </w:p>
        </w:tc>
        <w:tc>
          <w:tcPr>
            <w:tcW w:w="2106" w:type="dxa"/>
          </w:tcPr>
          <w:p w14:paraId="7C43B59A" w14:textId="77777777" w:rsidR="006C334B" w:rsidRPr="006C334B" w:rsidRDefault="006C334B" w:rsidP="006C334B">
            <w:pPr>
              <w:rPr>
                <w:sz w:val="24"/>
              </w:rPr>
            </w:pPr>
            <w:r w:rsidRPr="006C334B">
              <w:rPr>
                <w:rFonts w:hint="eastAsia"/>
                <w:sz w:val="24"/>
              </w:rPr>
              <w:t>指标要求</w:t>
            </w:r>
          </w:p>
        </w:tc>
        <w:tc>
          <w:tcPr>
            <w:tcW w:w="1659" w:type="dxa"/>
          </w:tcPr>
          <w:p w14:paraId="4C9ACF01" w14:textId="77777777" w:rsidR="006C334B" w:rsidRPr="006C334B" w:rsidRDefault="006C334B" w:rsidP="006C334B">
            <w:pPr>
              <w:rPr>
                <w:sz w:val="24"/>
              </w:rPr>
            </w:pPr>
            <w:r w:rsidRPr="006C334B">
              <w:rPr>
                <w:rFonts w:hint="eastAsia"/>
                <w:sz w:val="24"/>
              </w:rPr>
              <w:t>备注</w:t>
            </w:r>
          </w:p>
        </w:tc>
      </w:tr>
      <w:tr w:rsidR="006C334B" w14:paraId="0379BFFD" w14:textId="77777777" w:rsidTr="00472FA9">
        <w:trPr>
          <w:jc w:val="center"/>
        </w:trPr>
        <w:tc>
          <w:tcPr>
            <w:tcW w:w="1010" w:type="dxa"/>
          </w:tcPr>
          <w:p w14:paraId="3D91EA8C" w14:textId="77777777" w:rsidR="006C334B" w:rsidRPr="006C334B" w:rsidRDefault="006C334B" w:rsidP="006C334B">
            <w:pPr>
              <w:rPr>
                <w:sz w:val="24"/>
              </w:rPr>
            </w:pPr>
            <w:r w:rsidRPr="006C334B">
              <w:rPr>
                <w:rFonts w:hint="eastAsia"/>
                <w:sz w:val="24"/>
              </w:rPr>
              <w:t>1</w:t>
            </w:r>
          </w:p>
        </w:tc>
        <w:tc>
          <w:tcPr>
            <w:tcW w:w="2104" w:type="dxa"/>
          </w:tcPr>
          <w:p w14:paraId="21DFCE9C" w14:textId="77777777" w:rsidR="006C334B" w:rsidRPr="006C334B" w:rsidRDefault="006C334B" w:rsidP="006C334B">
            <w:pPr>
              <w:rPr>
                <w:sz w:val="24"/>
              </w:rPr>
            </w:pPr>
            <w:r w:rsidRPr="006C334B">
              <w:rPr>
                <w:rFonts w:hint="eastAsia"/>
                <w:sz w:val="24"/>
              </w:rPr>
              <w:t>催化剂碳含量</w:t>
            </w:r>
          </w:p>
        </w:tc>
        <w:tc>
          <w:tcPr>
            <w:tcW w:w="1417" w:type="dxa"/>
          </w:tcPr>
          <w:p w14:paraId="2205F0AB" w14:textId="77777777" w:rsidR="006C334B" w:rsidRPr="006C334B" w:rsidRDefault="006C334B" w:rsidP="006C334B">
            <w:pPr>
              <w:rPr>
                <w:sz w:val="24"/>
              </w:rPr>
            </w:pPr>
            <w:r w:rsidRPr="006C334B">
              <w:rPr>
                <w:sz w:val="24"/>
              </w:rPr>
              <w:t>wt%</w:t>
            </w:r>
          </w:p>
        </w:tc>
        <w:tc>
          <w:tcPr>
            <w:tcW w:w="2106" w:type="dxa"/>
          </w:tcPr>
          <w:p w14:paraId="58EE9A39" w14:textId="77777777" w:rsidR="006C334B" w:rsidRPr="006C334B" w:rsidRDefault="006C334B" w:rsidP="006C334B">
            <w:pPr>
              <w:rPr>
                <w:sz w:val="24"/>
              </w:rPr>
            </w:pPr>
            <w:r w:rsidRPr="006C334B">
              <w:rPr>
                <w:sz w:val="24"/>
              </w:rPr>
              <w:t>≯0.1</w:t>
            </w:r>
          </w:p>
        </w:tc>
        <w:tc>
          <w:tcPr>
            <w:tcW w:w="1659" w:type="dxa"/>
          </w:tcPr>
          <w:p w14:paraId="549F6F32" w14:textId="77777777" w:rsidR="006C334B" w:rsidRDefault="006C334B" w:rsidP="00472FA9">
            <w:pPr>
              <w:pStyle w:val="aa"/>
              <w:ind w:firstLine="0"/>
              <w:jc w:val="center"/>
              <w:rPr>
                <w:sz w:val="24"/>
              </w:rPr>
            </w:pPr>
          </w:p>
        </w:tc>
      </w:tr>
      <w:tr w:rsidR="006C334B" w14:paraId="232906CC" w14:textId="77777777" w:rsidTr="00472FA9">
        <w:trPr>
          <w:jc w:val="center"/>
        </w:trPr>
        <w:tc>
          <w:tcPr>
            <w:tcW w:w="1010" w:type="dxa"/>
          </w:tcPr>
          <w:p w14:paraId="70C6F2D2" w14:textId="77777777" w:rsidR="006C334B" w:rsidRPr="006C334B" w:rsidRDefault="006C334B" w:rsidP="006C334B">
            <w:pPr>
              <w:rPr>
                <w:sz w:val="24"/>
              </w:rPr>
            </w:pPr>
            <w:r w:rsidRPr="006C334B">
              <w:rPr>
                <w:sz w:val="24"/>
              </w:rPr>
              <w:t>2</w:t>
            </w:r>
          </w:p>
        </w:tc>
        <w:tc>
          <w:tcPr>
            <w:tcW w:w="2104" w:type="dxa"/>
          </w:tcPr>
          <w:p w14:paraId="1B5E5F0C" w14:textId="77777777" w:rsidR="006C334B" w:rsidRPr="006C334B" w:rsidRDefault="006C334B" w:rsidP="006C334B">
            <w:pPr>
              <w:rPr>
                <w:sz w:val="24"/>
              </w:rPr>
            </w:pPr>
            <w:r w:rsidRPr="006C334B">
              <w:rPr>
                <w:rFonts w:hint="eastAsia"/>
                <w:sz w:val="24"/>
              </w:rPr>
              <w:t>比表面积</w:t>
            </w:r>
          </w:p>
        </w:tc>
        <w:tc>
          <w:tcPr>
            <w:tcW w:w="1417" w:type="dxa"/>
          </w:tcPr>
          <w:p w14:paraId="0E711379" w14:textId="77777777" w:rsidR="006C334B" w:rsidRPr="006C334B" w:rsidRDefault="006C334B" w:rsidP="006C334B">
            <w:pPr>
              <w:rPr>
                <w:sz w:val="24"/>
              </w:rPr>
            </w:pPr>
            <w:r w:rsidRPr="006C334B">
              <w:rPr>
                <w:sz w:val="24"/>
              </w:rPr>
              <w:t>m</w:t>
            </w:r>
            <w:r w:rsidRPr="006C334B">
              <w:rPr>
                <w:sz w:val="24"/>
                <w:vertAlign w:val="superscript"/>
              </w:rPr>
              <w:t>2</w:t>
            </w:r>
            <w:r w:rsidRPr="006C334B">
              <w:rPr>
                <w:sz w:val="24"/>
              </w:rPr>
              <w:t>/g</w:t>
            </w:r>
          </w:p>
        </w:tc>
        <w:tc>
          <w:tcPr>
            <w:tcW w:w="2106" w:type="dxa"/>
          </w:tcPr>
          <w:p w14:paraId="2304C0B5" w14:textId="77777777" w:rsidR="006C334B" w:rsidRPr="006C334B" w:rsidRDefault="006C334B" w:rsidP="006C334B">
            <w:pPr>
              <w:rPr>
                <w:sz w:val="24"/>
              </w:rPr>
            </w:pPr>
            <w:r w:rsidRPr="006C334B">
              <w:rPr>
                <w:sz w:val="24"/>
              </w:rPr>
              <w:t>≮0.95Rx</w:t>
            </w:r>
          </w:p>
        </w:tc>
        <w:tc>
          <w:tcPr>
            <w:tcW w:w="1659" w:type="dxa"/>
          </w:tcPr>
          <w:p w14:paraId="086198A1" w14:textId="77777777" w:rsidR="006C334B" w:rsidRDefault="006C334B" w:rsidP="00472FA9">
            <w:pPr>
              <w:pStyle w:val="aa"/>
              <w:ind w:firstLine="0"/>
              <w:jc w:val="center"/>
              <w:rPr>
                <w:sz w:val="24"/>
              </w:rPr>
            </w:pPr>
          </w:p>
        </w:tc>
      </w:tr>
      <w:tr w:rsidR="006C334B" w14:paraId="534918B5" w14:textId="77777777" w:rsidTr="00472FA9">
        <w:trPr>
          <w:jc w:val="center"/>
        </w:trPr>
        <w:tc>
          <w:tcPr>
            <w:tcW w:w="1010" w:type="dxa"/>
          </w:tcPr>
          <w:p w14:paraId="77F67D53" w14:textId="77777777" w:rsidR="006C334B" w:rsidRPr="006C334B" w:rsidRDefault="006C334B" w:rsidP="006C334B">
            <w:pPr>
              <w:rPr>
                <w:sz w:val="24"/>
              </w:rPr>
            </w:pPr>
            <w:r w:rsidRPr="006C334B">
              <w:rPr>
                <w:sz w:val="24"/>
              </w:rPr>
              <w:t>3</w:t>
            </w:r>
          </w:p>
        </w:tc>
        <w:tc>
          <w:tcPr>
            <w:tcW w:w="2104" w:type="dxa"/>
          </w:tcPr>
          <w:p w14:paraId="4632C25A" w14:textId="77777777" w:rsidR="006C334B" w:rsidRPr="006C334B" w:rsidRDefault="006C334B" w:rsidP="006C334B">
            <w:pPr>
              <w:rPr>
                <w:sz w:val="24"/>
              </w:rPr>
            </w:pPr>
            <w:r w:rsidRPr="006C334B">
              <w:rPr>
                <w:rFonts w:hint="eastAsia"/>
                <w:sz w:val="24"/>
              </w:rPr>
              <w:t>孔容</w:t>
            </w:r>
          </w:p>
        </w:tc>
        <w:tc>
          <w:tcPr>
            <w:tcW w:w="1417" w:type="dxa"/>
          </w:tcPr>
          <w:p w14:paraId="2456D16F" w14:textId="77777777" w:rsidR="006C334B" w:rsidRPr="006C334B" w:rsidRDefault="006C334B" w:rsidP="006C334B">
            <w:pPr>
              <w:rPr>
                <w:sz w:val="24"/>
              </w:rPr>
            </w:pPr>
            <w:r w:rsidRPr="006C334B">
              <w:rPr>
                <w:rFonts w:hint="eastAsia"/>
                <w:sz w:val="24"/>
              </w:rPr>
              <w:t>cm</w:t>
            </w:r>
            <w:r w:rsidRPr="006C334B">
              <w:rPr>
                <w:sz w:val="24"/>
                <w:vertAlign w:val="superscript"/>
              </w:rPr>
              <w:t>3</w:t>
            </w:r>
            <w:r w:rsidRPr="006C334B">
              <w:rPr>
                <w:sz w:val="24"/>
              </w:rPr>
              <w:t>/g</w:t>
            </w:r>
          </w:p>
        </w:tc>
        <w:tc>
          <w:tcPr>
            <w:tcW w:w="2106" w:type="dxa"/>
          </w:tcPr>
          <w:p w14:paraId="31AD67E4" w14:textId="77777777" w:rsidR="006C334B" w:rsidRPr="006C334B" w:rsidRDefault="006C334B" w:rsidP="006C334B">
            <w:pPr>
              <w:rPr>
                <w:sz w:val="24"/>
              </w:rPr>
            </w:pPr>
            <w:r w:rsidRPr="006C334B">
              <w:rPr>
                <w:sz w:val="24"/>
              </w:rPr>
              <w:t>≮0.95Rx</w:t>
            </w:r>
          </w:p>
        </w:tc>
        <w:tc>
          <w:tcPr>
            <w:tcW w:w="1659" w:type="dxa"/>
          </w:tcPr>
          <w:p w14:paraId="64776420" w14:textId="77777777" w:rsidR="006C334B" w:rsidRDefault="006C334B" w:rsidP="00472FA9">
            <w:pPr>
              <w:pStyle w:val="aa"/>
              <w:ind w:firstLine="0"/>
              <w:jc w:val="center"/>
              <w:rPr>
                <w:sz w:val="24"/>
              </w:rPr>
            </w:pPr>
          </w:p>
        </w:tc>
      </w:tr>
      <w:tr w:rsidR="006C334B" w14:paraId="04441547" w14:textId="77777777" w:rsidTr="00472FA9">
        <w:trPr>
          <w:jc w:val="center"/>
        </w:trPr>
        <w:tc>
          <w:tcPr>
            <w:tcW w:w="1010" w:type="dxa"/>
          </w:tcPr>
          <w:p w14:paraId="3645C5F9" w14:textId="77777777" w:rsidR="006C334B" w:rsidRPr="006C334B" w:rsidRDefault="006C334B" w:rsidP="006C334B">
            <w:pPr>
              <w:rPr>
                <w:sz w:val="24"/>
              </w:rPr>
            </w:pPr>
            <w:r w:rsidRPr="006C334B">
              <w:rPr>
                <w:sz w:val="24"/>
              </w:rPr>
              <w:t>4</w:t>
            </w:r>
          </w:p>
        </w:tc>
        <w:tc>
          <w:tcPr>
            <w:tcW w:w="2104" w:type="dxa"/>
          </w:tcPr>
          <w:p w14:paraId="2DC8C2B7" w14:textId="77777777" w:rsidR="006C334B" w:rsidRPr="006C334B" w:rsidRDefault="006C334B" w:rsidP="006C334B">
            <w:pPr>
              <w:rPr>
                <w:sz w:val="24"/>
              </w:rPr>
            </w:pPr>
            <w:r w:rsidRPr="006C334B">
              <w:rPr>
                <w:rFonts w:hint="eastAsia"/>
                <w:sz w:val="24"/>
              </w:rPr>
              <w:t>压碎强度</w:t>
            </w:r>
          </w:p>
        </w:tc>
        <w:tc>
          <w:tcPr>
            <w:tcW w:w="1417" w:type="dxa"/>
          </w:tcPr>
          <w:p w14:paraId="09E2B77B" w14:textId="77777777" w:rsidR="006C334B" w:rsidRPr="006C334B" w:rsidRDefault="006C334B" w:rsidP="006C334B">
            <w:pPr>
              <w:rPr>
                <w:sz w:val="24"/>
              </w:rPr>
            </w:pPr>
            <w:r w:rsidRPr="006C334B">
              <w:rPr>
                <w:sz w:val="24"/>
              </w:rPr>
              <w:t>N/粒</w:t>
            </w:r>
          </w:p>
        </w:tc>
        <w:tc>
          <w:tcPr>
            <w:tcW w:w="2106" w:type="dxa"/>
          </w:tcPr>
          <w:p w14:paraId="59A5AAB8" w14:textId="77777777" w:rsidR="006C334B" w:rsidRPr="006C334B" w:rsidRDefault="006C334B" w:rsidP="006C334B">
            <w:pPr>
              <w:rPr>
                <w:sz w:val="24"/>
              </w:rPr>
            </w:pPr>
            <w:r w:rsidRPr="006C334B">
              <w:rPr>
                <w:sz w:val="24"/>
              </w:rPr>
              <w:t>≮0.95Rx</w:t>
            </w:r>
          </w:p>
        </w:tc>
        <w:tc>
          <w:tcPr>
            <w:tcW w:w="1659" w:type="dxa"/>
          </w:tcPr>
          <w:p w14:paraId="43934829" w14:textId="77777777" w:rsidR="006C334B" w:rsidRDefault="006C334B" w:rsidP="00472FA9">
            <w:pPr>
              <w:pStyle w:val="aa"/>
              <w:ind w:firstLine="0"/>
              <w:jc w:val="center"/>
              <w:rPr>
                <w:sz w:val="24"/>
              </w:rPr>
            </w:pPr>
          </w:p>
        </w:tc>
      </w:tr>
      <w:tr w:rsidR="006C334B" w14:paraId="5FBCAC9D" w14:textId="77777777" w:rsidTr="00472FA9">
        <w:trPr>
          <w:jc w:val="center"/>
        </w:trPr>
        <w:tc>
          <w:tcPr>
            <w:tcW w:w="1010" w:type="dxa"/>
          </w:tcPr>
          <w:p w14:paraId="42F10A1A" w14:textId="77777777" w:rsidR="006C334B" w:rsidRPr="006C334B" w:rsidRDefault="006C334B" w:rsidP="006C334B">
            <w:pPr>
              <w:rPr>
                <w:sz w:val="24"/>
              </w:rPr>
            </w:pPr>
            <w:r w:rsidRPr="006C334B">
              <w:rPr>
                <w:rFonts w:hint="eastAsia"/>
                <w:sz w:val="24"/>
              </w:rPr>
              <w:t>5</w:t>
            </w:r>
          </w:p>
        </w:tc>
        <w:tc>
          <w:tcPr>
            <w:tcW w:w="2104" w:type="dxa"/>
          </w:tcPr>
          <w:p w14:paraId="341D61F6" w14:textId="77777777" w:rsidR="006C334B" w:rsidRPr="006C334B" w:rsidRDefault="006C334B" w:rsidP="006C334B">
            <w:pPr>
              <w:rPr>
                <w:sz w:val="24"/>
              </w:rPr>
            </w:pPr>
            <w:r w:rsidRPr="006C334B">
              <w:rPr>
                <w:rFonts w:hint="eastAsia"/>
                <w:sz w:val="24"/>
              </w:rPr>
              <w:t>硫含量</w:t>
            </w:r>
          </w:p>
        </w:tc>
        <w:tc>
          <w:tcPr>
            <w:tcW w:w="1417" w:type="dxa"/>
          </w:tcPr>
          <w:p w14:paraId="6643DE07" w14:textId="77777777" w:rsidR="006C334B" w:rsidRPr="006C334B" w:rsidRDefault="006C334B" w:rsidP="006C334B">
            <w:pPr>
              <w:rPr>
                <w:sz w:val="24"/>
              </w:rPr>
            </w:pPr>
            <w:r w:rsidRPr="006C334B">
              <w:rPr>
                <w:sz w:val="24"/>
              </w:rPr>
              <w:t>wt%</w:t>
            </w:r>
          </w:p>
        </w:tc>
        <w:tc>
          <w:tcPr>
            <w:tcW w:w="2106" w:type="dxa"/>
          </w:tcPr>
          <w:p w14:paraId="54A98D35" w14:textId="77777777" w:rsidR="006C334B" w:rsidRPr="006C334B" w:rsidRDefault="006C334B" w:rsidP="006C334B">
            <w:pPr>
              <w:rPr>
                <w:sz w:val="24"/>
              </w:rPr>
            </w:pPr>
            <w:r w:rsidRPr="006C334B">
              <w:rPr>
                <w:sz w:val="24"/>
              </w:rPr>
              <w:t>≯Rx</w:t>
            </w:r>
            <w:r w:rsidRPr="006C334B">
              <w:rPr>
                <w:rFonts w:hint="eastAsia"/>
                <w:sz w:val="24"/>
              </w:rPr>
              <w:t>+</w:t>
            </w:r>
            <w:r w:rsidRPr="006C334B">
              <w:rPr>
                <w:sz w:val="24"/>
              </w:rPr>
              <w:t>0.02</w:t>
            </w:r>
          </w:p>
        </w:tc>
        <w:tc>
          <w:tcPr>
            <w:tcW w:w="1659" w:type="dxa"/>
          </w:tcPr>
          <w:p w14:paraId="079AFBDB" w14:textId="77777777" w:rsidR="006C334B" w:rsidRDefault="006C334B" w:rsidP="00472FA9">
            <w:pPr>
              <w:pStyle w:val="aa"/>
              <w:ind w:firstLine="0"/>
              <w:jc w:val="center"/>
              <w:rPr>
                <w:sz w:val="24"/>
              </w:rPr>
            </w:pPr>
          </w:p>
        </w:tc>
      </w:tr>
    </w:tbl>
    <w:p w14:paraId="6436FBBE"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注：Rx为该批待生催化剂实验室模拟再生的实测值。</w:t>
      </w:r>
    </w:p>
    <w:p w14:paraId="2C6499C4" w14:textId="77777777" w:rsidR="006C334B" w:rsidRDefault="006C334B" w:rsidP="006C334B">
      <w:pPr>
        <w:topLinePunct/>
        <w:adjustRightInd w:val="0"/>
        <w:snapToGrid w:val="0"/>
        <w:spacing w:line="360" w:lineRule="auto"/>
        <w:ind w:firstLineChars="200" w:firstLine="482"/>
        <w:rPr>
          <w:b/>
          <w:sz w:val="24"/>
          <w:lang w:eastAsia="zh-CN"/>
        </w:rPr>
      </w:pPr>
      <w:r>
        <w:rPr>
          <w:b/>
          <w:sz w:val="24"/>
          <w:lang w:eastAsia="zh-CN"/>
        </w:rPr>
        <w:t>3.3</w:t>
      </w:r>
      <w:r>
        <w:rPr>
          <w:rFonts w:hint="eastAsia"/>
          <w:b/>
          <w:sz w:val="24"/>
          <w:lang w:eastAsia="zh-CN"/>
        </w:rPr>
        <w:t>验收</w:t>
      </w:r>
      <w:r>
        <w:rPr>
          <w:b/>
          <w:sz w:val="24"/>
          <w:lang w:eastAsia="zh-CN"/>
        </w:rPr>
        <w:t>考核</w:t>
      </w:r>
    </w:p>
    <w:p w14:paraId="2A6BC3B4"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3</w:t>
      </w:r>
      <w:r>
        <w:rPr>
          <w:sz w:val="24"/>
          <w:lang w:eastAsia="zh-CN"/>
        </w:rPr>
        <w:t>.3.1乙方加工</w:t>
      </w:r>
      <w:r w:rsidR="006A5B7C">
        <w:rPr>
          <w:rFonts w:hint="eastAsia"/>
          <w:sz w:val="24"/>
          <w:lang w:eastAsia="zh-CN"/>
        </w:rPr>
        <w:t>（包括重新再生的情况）</w:t>
      </w:r>
      <w:r>
        <w:rPr>
          <w:sz w:val="24"/>
          <w:lang w:eastAsia="zh-CN"/>
        </w:rPr>
        <w:t>总损失</w:t>
      </w:r>
      <w:r>
        <w:rPr>
          <w:rFonts w:hint="eastAsia"/>
          <w:sz w:val="24"/>
          <w:lang w:eastAsia="zh-CN"/>
        </w:rPr>
        <w:t>不</w:t>
      </w:r>
      <w:r>
        <w:rPr>
          <w:sz w:val="24"/>
          <w:lang w:eastAsia="zh-CN"/>
        </w:rPr>
        <w:t>超过3</w:t>
      </w:r>
      <w:r>
        <w:rPr>
          <w:rFonts w:hint="eastAsia"/>
          <w:sz w:val="24"/>
          <w:lang w:eastAsia="zh-CN"/>
        </w:rPr>
        <w:t>wt</w:t>
      </w:r>
      <w:r>
        <w:rPr>
          <w:sz w:val="24"/>
          <w:lang w:eastAsia="zh-CN"/>
        </w:rPr>
        <w:t>%</w:t>
      </w:r>
      <w:r>
        <w:rPr>
          <w:rFonts w:hint="eastAsia"/>
          <w:sz w:val="24"/>
          <w:lang w:eastAsia="zh-CN"/>
        </w:rPr>
        <w:t>，符合技术要求，若加工总损失超过</w:t>
      </w:r>
      <w:r>
        <w:rPr>
          <w:sz w:val="24"/>
          <w:lang w:eastAsia="zh-CN"/>
        </w:rPr>
        <w:t>3</w:t>
      </w:r>
      <w:r>
        <w:rPr>
          <w:rFonts w:hint="eastAsia"/>
          <w:sz w:val="24"/>
          <w:lang w:eastAsia="zh-CN"/>
        </w:rPr>
        <w:t>wt</w:t>
      </w:r>
      <w:r>
        <w:rPr>
          <w:sz w:val="24"/>
          <w:lang w:eastAsia="zh-CN"/>
        </w:rPr>
        <w:t>%</w:t>
      </w:r>
      <w:r>
        <w:rPr>
          <w:rFonts w:hint="eastAsia"/>
          <w:sz w:val="24"/>
          <w:lang w:eastAsia="zh-CN"/>
        </w:rPr>
        <w:t>，</w:t>
      </w:r>
      <w:r>
        <w:rPr>
          <w:sz w:val="24"/>
          <w:lang w:eastAsia="zh-CN"/>
        </w:rPr>
        <w:t>则超出部分则按新鲜催化剂价格进行赔偿</w:t>
      </w:r>
      <w:r>
        <w:rPr>
          <w:rFonts w:hint="eastAsia"/>
          <w:sz w:val="24"/>
          <w:lang w:eastAsia="zh-CN"/>
        </w:rPr>
        <w:t>。</w:t>
      </w:r>
    </w:p>
    <w:p w14:paraId="033F9F85"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3.3.2</w:t>
      </w:r>
      <w:r>
        <w:rPr>
          <w:rFonts w:hint="eastAsia"/>
          <w:sz w:val="24"/>
          <w:lang w:eastAsia="zh-CN"/>
        </w:rPr>
        <w:t>再生催化剂若达不到规定的质量标准，应按以下比例扣减再生费用。</w:t>
      </w:r>
    </w:p>
    <w:p w14:paraId="3AD75D9A" w14:textId="77777777" w:rsidR="006C334B" w:rsidRDefault="006C334B" w:rsidP="006C334B">
      <w:pPr>
        <w:pStyle w:val="aa"/>
        <w:numPr>
          <w:ilvl w:val="0"/>
          <w:numId w:val="12"/>
        </w:numPr>
        <w:topLinePunct/>
        <w:autoSpaceDE/>
        <w:autoSpaceDN/>
        <w:adjustRightInd w:val="0"/>
        <w:snapToGrid w:val="0"/>
        <w:spacing w:before="0" w:line="360" w:lineRule="auto"/>
        <w:jc w:val="both"/>
        <w:rPr>
          <w:sz w:val="24"/>
        </w:rPr>
      </w:pPr>
      <w:r>
        <w:rPr>
          <w:rFonts w:hint="eastAsia"/>
          <w:sz w:val="24"/>
        </w:rPr>
        <w:lastRenderedPageBreak/>
        <w:t>碳含量</w:t>
      </w:r>
    </w:p>
    <w:tbl>
      <w:tblPr>
        <w:tblStyle w:val="affa"/>
        <w:tblW w:w="0" w:type="auto"/>
        <w:tblInd w:w="1190" w:type="dxa"/>
        <w:tblLook w:val="04A0" w:firstRow="1" w:lastRow="0" w:firstColumn="1" w:lastColumn="0" w:noHBand="0" w:noVBand="1"/>
      </w:tblPr>
      <w:tblGrid>
        <w:gridCol w:w="3613"/>
        <w:gridCol w:w="3493"/>
      </w:tblGrid>
      <w:tr w:rsidR="006C334B" w14:paraId="21463066" w14:textId="77777777" w:rsidTr="00472FA9">
        <w:tc>
          <w:tcPr>
            <w:tcW w:w="3613" w:type="dxa"/>
          </w:tcPr>
          <w:p w14:paraId="732E9DD5" w14:textId="77777777" w:rsidR="006C334B" w:rsidRPr="006C334B" w:rsidRDefault="006C334B" w:rsidP="006C334B">
            <w:pPr>
              <w:topLinePunct/>
              <w:adjustRightInd w:val="0"/>
              <w:snapToGrid w:val="0"/>
              <w:spacing w:line="360" w:lineRule="auto"/>
              <w:rPr>
                <w:sz w:val="24"/>
              </w:rPr>
            </w:pPr>
            <w:r w:rsidRPr="006C334B">
              <w:rPr>
                <w:rFonts w:hint="eastAsia"/>
                <w:sz w:val="24"/>
              </w:rPr>
              <w:t>低于或等于0.</w:t>
            </w:r>
            <w:r w:rsidRPr="006C334B">
              <w:rPr>
                <w:sz w:val="24"/>
              </w:rPr>
              <w:t>1wt%</w:t>
            </w:r>
          </w:p>
        </w:tc>
        <w:tc>
          <w:tcPr>
            <w:tcW w:w="3493" w:type="dxa"/>
          </w:tcPr>
          <w:p w14:paraId="5E69F0C2" w14:textId="77777777" w:rsidR="006C334B" w:rsidRPr="006C334B" w:rsidRDefault="006C334B" w:rsidP="006C334B">
            <w:pPr>
              <w:topLinePunct/>
              <w:adjustRightInd w:val="0"/>
              <w:snapToGrid w:val="0"/>
              <w:spacing w:line="360" w:lineRule="auto"/>
              <w:rPr>
                <w:sz w:val="24"/>
              </w:rPr>
            </w:pPr>
            <w:r w:rsidRPr="006C334B">
              <w:rPr>
                <w:rFonts w:hint="eastAsia"/>
                <w:sz w:val="24"/>
              </w:rPr>
              <w:t>符合质量要求。</w:t>
            </w:r>
          </w:p>
        </w:tc>
      </w:tr>
      <w:tr w:rsidR="006C334B" w14:paraId="59520786" w14:textId="77777777" w:rsidTr="00472FA9">
        <w:tc>
          <w:tcPr>
            <w:tcW w:w="3613" w:type="dxa"/>
          </w:tcPr>
          <w:p w14:paraId="1CBB7E71" w14:textId="77777777" w:rsidR="006C334B" w:rsidRPr="006C334B" w:rsidRDefault="006C334B" w:rsidP="006C334B">
            <w:pPr>
              <w:rPr>
                <w:sz w:val="24"/>
              </w:rPr>
            </w:pPr>
            <w:r w:rsidRPr="006C334B">
              <w:rPr>
                <w:rFonts w:hint="eastAsia"/>
                <w:sz w:val="24"/>
              </w:rPr>
              <w:t>在0.</w:t>
            </w:r>
            <w:r w:rsidRPr="006C334B">
              <w:rPr>
                <w:sz w:val="24"/>
              </w:rPr>
              <w:t>1</w:t>
            </w:r>
            <w:r w:rsidRPr="006C334B">
              <w:rPr>
                <w:rFonts w:hint="eastAsia"/>
                <w:sz w:val="24"/>
              </w:rPr>
              <w:t>～0.5</w:t>
            </w:r>
            <w:r w:rsidRPr="006C334B">
              <w:rPr>
                <w:sz w:val="24"/>
              </w:rPr>
              <w:t xml:space="preserve"> wt%</w:t>
            </w:r>
            <w:r w:rsidRPr="006C334B">
              <w:rPr>
                <w:rFonts w:hint="eastAsia"/>
                <w:sz w:val="24"/>
              </w:rPr>
              <w:t>之间</w:t>
            </w:r>
          </w:p>
        </w:tc>
        <w:tc>
          <w:tcPr>
            <w:tcW w:w="3493" w:type="dxa"/>
          </w:tcPr>
          <w:p w14:paraId="5FEE702B" w14:textId="77777777" w:rsidR="006C334B" w:rsidRPr="006C334B" w:rsidRDefault="006C334B" w:rsidP="006C334B">
            <w:pPr>
              <w:topLinePunct/>
              <w:adjustRightInd w:val="0"/>
              <w:snapToGrid w:val="0"/>
              <w:spacing w:line="360" w:lineRule="auto"/>
              <w:rPr>
                <w:sz w:val="24"/>
              </w:rPr>
            </w:pPr>
            <w:r w:rsidRPr="006C334B">
              <w:rPr>
                <w:rFonts w:hint="eastAsia"/>
                <w:sz w:val="24"/>
              </w:rPr>
              <w:t>扣减5%再生费</w:t>
            </w:r>
          </w:p>
        </w:tc>
      </w:tr>
      <w:tr w:rsidR="006C334B" w14:paraId="7E7BC58C" w14:textId="77777777" w:rsidTr="00472FA9">
        <w:tc>
          <w:tcPr>
            <w:tcW w:w="3613" w:type="dxa"/>
          </w:tcPr>
          <w:p w14:paraId="3AF77AB8" w14:textId="77777777" w:rsidR="006C334B" w:rsidRPr="006C334B" w:rsidRDefault="006C334B" w:rsidP="006C334B">
            <w:pPr>
              <w:rPr>
                <w:sz w:val="24"/>
              </w:rPr>
            </w:pPr>
            <w:r w:rsidRPr="006C334B">
              <w:rPr>
                <w:rFonts w:hint="eastAsia"/>
                <w:sz w:val="24"/>
              </w:rPr>
              <w:t>在0.5～0.8</w:t>
            </w:r>
            <w:r w:rsidRPr="006C334B">
              <w:rPr>
                <w:sz w:val="24"/>
              </w:rPr>
              <w:t xml:space="preserve"> wt%</w:t>
            </w:r>
            <w:r w:rsidRPr="006C334B">
              <w:rPr>
                <w:rFonts w:hint="eastAsia"/>
                <w:sz w:val="24"/>
              </w:rPr>
              <w:t>之间</w:t>
            </w:r>
          </w:p>
        </w:tc>
        <w:tc>
          <w:tcPr>
            <w:tcW w:w="3493" w:type="dxa"/>
          </w:tcPr>
          <w:p w14:paraId="432BB2EB" w14:textId="77777777" w:rsidR="006C334B" w:rsidRPr="006C334B" w:rsidRDefault="006C334B" w:rsidP="006C334B">
            <w:pPr>
              <w:topLinePunct/>
              <w:adjustRightInd w:val="0"/>
              <w:snapToGrid w:val="0"/>
              <w:spacing w:line="360" w:lineRule="auto"/>
              <w:rPr>
                <w:sz w:val="24"/>
              </w:rPr>
            </w:pPr>
            <w:r w:rsidRPr="006C334B">
              <w:rPr>
                <w:rFonts w:hint="eastAsia"/>
                <w:sz w:val="24"/>
              </w:rPr>
              <w:t>扣减20%再生费</w:t>
            </w:r>
          </w:p>
        </w:tc>
      </w:tr>
      <w:tr w:rsidR="006C334B" w14:paraId="157F4FB7" w14:textId="77777777" w:rsidTr="006C334B">
        <w:trPr>
          <w:trHeight w:val="792"/>
        </w:trPr>
        <w:tc>
          <w:tcPr>
            <w:tcW w:w="3613" w:type="dxa"/>
            <w:vAlign w:val="center"/>
          </w:tcPr>
          <w:p w14:paraId="6D568671" w14:textId="77777777" w:rsidR="006C334B" w:rsidRPr="006C334B" w:rsidRDefault="006C334B" w:rsidP="006C334B">
            <w:pPr>
              <w:ind w:left="360" w:hangingChars="150" w:hanging="360"/>
              <w:rPr>
                <w:sz w:val="24"/>
              </w:rPr>
            </w:pPr>
            <w:r w:rsidRPr="006C334B">
              <w:rPr>
                <w:rFonts w:hint="eastAsia"/>
                <w:sz w:val="24"/>
              </w:rPr>
              <w:t>大于0.8</w:t>
            </w:r>
            <w:r w:rsidRPr="006C334B">
              <w:rPr>
                <w:sz w:val="24"/>
              </w:rPr>
              <w:t xml:space="preserve"> wt%</w:t>
            </w:r>
          </w:p>
        </w:tc>
        <w:tc>
          <w:tcPr>
            <w:tcW w:w="3493" w:type="dxa"/>
          </w:tcPr>
          <w:p w14:paraId="2B707D2F" w14:textId="77777777" w:rsidR="006C334B" w:rsidRPr="006C334B" w:rsidRDefault="006C334B" w:rsidP="006C334B">
            <w:pPr>
              <w:topLinePunct/>
              <w:adjustRightInd w:val="0"/>
              <w:snapToGrid w:val="0"/>
              <w:spacing w:line="360" w:lineRule="auto"/>
              <w:rPr>
                <w:sz w:val="24"/>
                <w:lang w:eastAsia="zh-CN"/>
              </w:rPr>
            </w:pPr>
            <w:r w:rsidRPr="006C334B">
              <w:rPr>
                <w:rFonts w:hint="eastAsia"/>
                <w:sz w:val="24"/>
                <w:lang w:eastAsia="zh-CN"/>
              </w:rPr>
              <w:t>催化剂需重新再生且扣再生费用5</w:t>
            </w:r>
            <w:r w:rsidRPr="006C334B">
              <w:rPr>
                <w:sz w:val="24"/>
                <w:lang w:eastAsia="zh-CN"/>
              </w:rPr>
              <w:t>0</w:t>
            </w:r>
            <w:r w:rsidRPr="006C334B">
              <w:rPr>
                <w:rFonts w:hint="eastAsia"/>
                <w:sz w:val="24"/>
                <w:lang w:eastAsia="zh-CN"/>
              </w:rPr>
              <w:t>%</w:t>
            </w:r>
          </w:p>
        </w:tc>
      </w:tr>
    </w:tbl>
    <w:p w14:paraId="5021D893" w14:textId="77777777" w:rsidR="006C334B" w:rsidRDefault="006C334B" w:rsidP="006C334B">
      <w:pPr>
        <w:pStyle w:val="aa"/>
        <w:numPr>
          <w:ilvl w:val="0"/>
          <w:numId w:val="12"/>
        </w:numPr>
        <w:topLinePunct/>
        <w:autoSpaceDE/>
        <w:autoSpaceDN/>
        <w:adjustRightInd w:val="0"/>
        <w:snapToGrid w:val="0"/>
        <w:spacing w:before="0" w:line="360" w:lineRule="auto"/>
        <w:jc w:val="both"/>
        <w:rPr>
          <w:sz w:val="24"/>
        </w:rPr>
      </w:pPr>
      <w:r>
        <w:rPr>
          <w:rFonts w:hint="eastAsia"/>
          <w:sz w:val="24"/>
        </w:rPr>
        <w:t>硫含量</w:t>
      </w:r>
    </w:p>
    <w:tbl>
      <w:tblPr>
        <w:tblStyle w:val="affa"/>
        <w:tblW w:w="0" w:type="auto"/>
        <w:tblInd w:w="1190" w:type="dxa"/>
        <w:tblLook w:val="04A0" w:firstRow="1" w:lastRow="0" w:firstColumn="1" w:lastColumn="0" w:noHBand="0" w:noVBand="1"/>
      </w:tblPr>
      <w:tblGrid>
        <w:gridCol w:w="3613"/>
        <w:gridCol w:w="3493"/>
      </w:tblGrid>
      <w:tr w:rsidR="006C334B" w14:paraId="26F04198" w14:textId="77777777" w:rsidTr="00472FA9">
        <w:tc>
          <w:tcPr>
            <w:tcW w:w="3613" w:type="dxa"/>
            <w:vAlign w:val="center"/>
          </w:tcPr>
          <w:p w14:paraId="3D7E68FA" w14:textId="77777777" w:rsidR="006C334B" w:rsidRDefault="006C334B" w:rsidP="006C334B">
            <w:pPr>
              <w:topLinePunct/>
              <w:adjustRightInd w:val="0"/>
              <w:snapToGrid w:val="0"/>
              <w:spacing w:line="360" w:lineRule="auto"/>
              <w:rPr>
                <w:sz w:val="24"/>
              </w:rPr>
            </w:pPr>
            <w:r>
              <w:rPr>
                <w:rFonts w:hint="eastAsia"/>
                <w:sz w:val="24"/>
              </w:rPr>
              <w:t>小于或等于</w:t>
            </w:r>
            <w:r>
              <w:rPr>
                <w:sz w:val="24"/>
              </w:rPr>
              <w:t>Rx</w:t>
            </w:r>
            <w:r>
              <w:rPr>
                <w:rFonts w:hint="eastAsia"/>
                <w:sz w:val="24"/>
              </w:rPr>
              <w:t>+</w:t>
            </w:r>
            <w:r>
              <w:rPr>
                <w:sz w:val="24"/>
              </w:rPr>
              <w:t>0.02</w:t>
            </w:r>
          </w:p>
        </w:tc>
        <w:tc>
          <w:tcPr>
            <w:tcW w:w="3493" w:type="dxa"/>
          </w:tcPr>
          <w:p w14:paraId="358E160A" w14:textId="77777777" w:rsidR="006C334B" w:rsidRPr="006C334B" w:rsidRDefault="006C334B" w:rsidP="006C334B">
            <w:pPr>
              <w:topLinePunct/>
              <w:adjustRightInd w:val="0"/>
              <w:snapToGrid w:val="0"/>
              <w:spacing w:line="360" w:lineRule="auto"/>
              <w:rPr>
                <w:sz w:val="24"/>
              </w:rPr>
            </w:pPr>
            <w:r w:rsidRPr="006C334B">
              <w:rPr>
                <w:rFonts w:hint="eastAsia"/>
                <w:sz w:val="24"/>
              </w:rPr>
              <w:t>符合质量要求。</w:t>
            </w:r>
          </w:p>
        </w:tc>
      </w:tr>
      <w:tr w:rsidR="006C334B" w:rsidRPr="00987546" w14:paraId="5EE4FDC1" w14:textId="77777777" w:rsidTr="00472FA9">
        <w:tc>
          <w:tcPr>
            <w:tcW w:w="3613" w:type="dxa"/>
            <w:vAlign w:val="center"/>
          </w:tcPr>
          <w:p w14:paraId="6A113464" w14:textId="77777777" w:rsidR="006C334B" w:rsidRPr="00987546" w:rsidRDefault="006C334B" w:rsidP="006C334B">
            <w:pPr>
              <w:rPr>
                <w:sz w:val="24"/>
              </w:rPr>
            </w:pPr>
            <w:r w:rsidRPr="00987546">
              <w:rPr>
                <w:rFonts w:hint="eastAsia"/>
                <w:sz w:val="24"/>
              </w:rPr>
              <w:t>大于</w:t>
            </w:r>
            <w:r w:rsidRPr="00987546">
              <w:rPr>
                <w:sz w:val="24"/>
              </w:rPr>
              <w:t>Rx</w:t>
            </w:r>
            <w:r w:rsidRPr="00987546">
              <w:rPr>
                <w:rFonts w:hint="eastAsia"/>
                <w:sz w:val="24"/>
              </w:rPr>
              <w:t>+</w:t>
            </w:r>
            <w:r w:rsidRPr="00987546">
              <w:rPr>
                <w:sz w:val="24"/>
              </w:rPr>
              <w:t>0.02</w:t>
            </w:r>
          </w:p>
        </w:tc>
        <w:tc>
          <w:tcPr>
            <w:tcW w:w="3493" w:type="dxa"/>
            <w:vAlign w:val="center"/>
          </w:tcPr>
          <w:p w14:paraId="3113C7CE" w14:textId="77777777" w:rsidR="006C334B" w:rsidRPr="00987546" w:rsidRDefault="006C334B" w:rsidP="006C334B">
            <w:pPr>
              <w:topLinePunct/>
              <w:adjustRightInd w:val="0"/>
              <w:snapToGrid w:val="0"/>
              <w:spacing w:line="360" w:lineRule="auto"/>
              <w:rPr>
                <w:sz w:val="24"/>
                <w:lang w:eastAsia="zh-CN"/>
              </w:rPr>
            </w:pPr>
            <w:r w:rsidRPr="00987546">
              <w:rPr>
                <w:rFonts w:hint="eastAsia"/>
                <w:sz w:val="24"/>
                <w:lang w:eastAsia="zh-CN"/>
              </w:rPr>
              <w:t>催化剂需重新再生且扣再生费用5</w:t>
            </w:r>
            <w:r w:rsidRPr="00987546">
              <w:rPr>
                <w:sz w:val="24"/>
                <w:lang w:eastAsia="zh-CN"/>
              </w:rPr>
              <w:t>0</w:t>
            </w:r>
            <w:r w:rsidRPr="00987546">
              <w:rPr>
                <w:rFonts w:hint="eastAsia"/>
                <w:sz w:val="24"/>
                <w:lang w:eastAsia="zh-CN"/>
              </w:rPr>
              <w:t>%</w:t>
            </w:r>
          </w:p>
        </w:tc>
      </w:tr>
    </w:tbl>
    <w:p w14:paraId="11E7BFBD" w14:textId="77777777" w:rsidR="006C334B" w:rsidRPr="00987546" w:rsidRDefault="006C334B" w:rsidP="006C334B">
      <w:pPr>
        <w:pStyle w:val="aa"/>
        <w:numPr>
          <w:ilvl w:val="0"/>
          <w:numId w:val="12"/>
        </w:numPr>
        <w:topLinePunct/>
        <w:autoSpaceDE/>
        <w:autoSpaceDN/>
        <w:adjustRightInd w:val="0"/>
        <w:snapToGrid w:val="0"/>
        <w:spacing w:before="0" w:line="360" w:lineRule="auto"/>
        <w:jc w:val="both"/>
        <w:rPr>
          <w:sz w:val="24"/>
          <w:lang w:eastAsia="zh-CN"/>
        </w:rPr>
      </w:pPr>
      <w:r w:rsidRPr="00987546">
        <w:rPr>
          <w:rFonts w:hint="eastAsia"/>
          <w:sz w:val="24"/>
          <w:lang w:eastAsia="zh-CN"/>
        </w:rPr>
        <w:t>比表面积、孔体积和压碎强度</w:t>
      </w:r>
    </w:p>
    <w:tbl>
      <w:tblPr>
        <w:tblStyle w:val="affa"/>
        <w:tblW w:w="0" w:type="auto"/>
        <w:tblInd w:w="1190" w:type="dxa"/>
        <w:tblLook w:val="04A0" w:firstRow="1" w:lastRow="0" w:firstColumn="1" w:lastColumn="0" w:noHBand="0" w:noVBand="1"/>
      </w:tblPr>
      <w:tblGrid>
        <w:gridCol w:w="3767"/>
        <w:gridCol w:w="3339"/>
      </w:tblGrid>
      <w:tr w:rsidR="006C334B" w:rsidRPr="00987546" w14:paraId="364473CA" w14:textId="77777777" w:rsidTr="00472FA9">
        <w:tc>
          <w:tcPr>
            <w:tcW w:w="3767" w:type="dxa"/>
            <w:vAlign w:val="center"/>
          </w:tcPr>
          <w:p w14:paraId="02B37B59" w14:textId="77777777" w:rsidR="006C334B" w:rsidRPr="00987546" w:rsidRDefault="006C334B" w:rsidP="006C334B">
            <w:pPr>
              <w:topLinePunct/>
              <w:adjustRightInd w:val="0"/>
              <w:snapToGrid w:val="0"/>
              <w:spacing w:line="360" w:lineRule="auto"/>
              <w:rPr>
                <w:sz w:val="24"/>
              </w:rPr>
            </w:pPr>
            <w:r w:rsidRPr="00987546">
              <w:rPr>
                <w:rFonts w:hint="eastAsia"/>
                <w:sz w:val="24"/>
              </w:rPr>
              <w:t>大于或等于R</w:t>
            </w:r>
            <w:r w:rsidRPr="00987546">
              <w:rPr>
                <w:sz w:val="24"/>
              </w:rPr>
              <w:t>x</w:t>
            </w:r>
            <w:r w:rsidRPr="00987546">
              <w:rPr>
                <w:rFonts w:hint="eastAsia"/>
                <w:sz w:val="24"/>
              </w:rPr>
              <w:t>的9</w:t>
            </w:r>
            <w:r w:rsidRPr="00987546">
              <w:rPr>
                <w:sz w:val="24"/>
              </w:rPr>
              <w:t>5</w:t>
            </w:r>
            <w:r w:rsidRPr="00987546">
              <w:rPr>
                <w:rFonts w:hint="eastAsia"/>
                <w:sz w:val="24"/>
              </w:rPr>
              <w:t>%</w:t>
            </w:r>
          </w:p>
        </w:tc>
        <w:tc>
          <w:tcPr>
            <w:tcW w:w="3339" w:type="dxa"/>
            <w:vAlign w:val="center"/>
          </w:tcPr>
          <w:p w14:paraId="3A8FB5F6" w14:textId="77777777" w:rsidR="006C334B" w:rsidRPr="00987546" w:rsidRDefault="006C334B" w:rsidP="006C334B">
            <w:pPr>
              <w:topLinePunct/>
              <w:adjustRightInd w:val="0"/>
              <w:snapToGrid w:val="0"/>
              <w:spacing w:line="360" w:lineRule="auto"/>
              <w:rPr>
                <w:sz w:val="24"/>
              </w:rPr>
            </w:pPr>
            <w:r w:rsidRPr="00987546">
              <w:rPr>
                <w:rFonts w:hint="eastAsia"/>
                <w:sz w:val="24"/>
              </w:rPr>
              <w:t>符合质量要求。</w:t>
            </w:r>
          </w:p>
        </w:tc>
      </w:tr>
      <w:tr w:rsidR="006C334B" w:rsidRPr="00987546" w14:paraId="6EF67D2E" w14:textId="77777777" w:rsidTr="00472FA9">
        <w:tc>
          <w:tcPr>
            <w:tcW w:w="3767" w:type="dxa"/>
            <w:vAlign w:val="center"/>
          </w:tcPr>
          <w:p w14:paraId="7B1AD98E" w14:textId="77777777" w:rsidR="006C334B" w:rsidRPr="00987546" w:rsidRDefault="006C334B" w:rsidP="006C334B">
            <w:pPr>
              <w:topLinePunct/>
              <w:adjustRightInd w:val="0"/>
              <w:snapToGrid w:val="0"/>
              <w:spacing w:line="360" w:lineRule="auto"/>
              <w:rPr>
                <w:sz w:val="24"/>
              </w:rPr>
            </w:pPr>
            <w:r w:rsidRPr="00987546">
              <w:rPr>
                <w:rFonts w:hint="eastAsia"/>
                <w:sz w:val="24"/>
              </w:rPr>
              <w:t>在R</w:t>
            </w:r>
            <w:r w:rsidRPr="00987546">
              <w:rPr>
                <w:sz w:val="24"/>
              </w:rPr>
              <w:t>x</w:t>
            </w:r>
            <w:r w:rsidRPr="00987546">
              <w:rPr>
                <w:rFonts w:hint="eastAsia"/>
                <w:sz w:val="24"/>
              </w:rPr>
              <w:t>的</w:t>
            </w:r>
            <w:r w:rsidRPr="00987546">
              <w:rPr>
                <w:sz w:val="24"/>
              </w:rPr>
              <w:t>85</w:t>
            </w:r>
            <w:r w:rsidRPr="00987546">
              <w:rPr>
                <w:rFonts w:hint="eastAsia"/>
                <w:sz w:val="24"/>
              </w:rPr>
              <w:t>%~</w:t>
            </w:r>
            <w:r w:rsidRPr="00987546">
              <w:rPr>
                <w:sz w:val="24"/>
              </w:rPr>
              <w:t>95</w:t>
            </w:r>
            <w:r w:rsidRPr="00987546">
              <w:rPr>
                <w:rFonts w:hint="eastAsia"/>
                <w:sz w:val="24"/>
              </w:rPr>
              <w:t>%</w:t>
            </w:r>
            <w:r w:rsidRPr="00987546">
              <w:rPr>
                <w:sz w:val="24"/>
              </w:rPr>
              <w:t>之间</w:t>
            </w:r>
          </w:p>
        </w:tc>
        <w:tc>
          <w:tcPr>
            <w:tcW w:w="3339" w:type="dxa"/>
            <w:vAlign w:val="center"/>
          </w:tcPr>
          <w:p w14:paraId="5019203C" w14:textId="77777777" w:rsidR="006C334B" w:rsidRPr="00987546" w:rsidRDefault="006C334B" w:rsidP="006C334B">
            <w:pPr>
              <w:topLinePunct/>
              <w:adjustRightInd w:val="0"/>
              <w:snapToGrid w:val="0"/>
              <w:spacing w:line="360" w:lineRule="auto"/>
              <w:rPr>
                <w:sz w:val="24"/>
              </w:rPr>
            </w:pPr>
            <w:r w:rsidRPr="00987546">
              <w:rPr>
                <w:rFonts w:hint="eastAsia"/>
                <w:sz w:val="24"/>
              </w:rPr>
              <w:t>扣减5%再生费</w:t>
            </w:r>
          </w:p>
        </w:tc>
      </w:tr>
      <w:tr w:rsidR="006C334B" w:rsidRPr="00987546" w14:paraId="41DD18CA" w14:textId="77777777" w:rsidTr="00472FA9">
        <w:tc>
          <w:tcPr>
            <w:tcW w:w="3767" w:type="dxa"/>
            <w:vAlign w:val="center"/>
          </w:tcPr>
          <w:p w14:paraId="012D3052" w14:textId="77777777" w:rsidR="006C334B" w:rsidRPr="00987546" w:rsidRDefault="006C334B" w:rsidP="006C334B">
            <w:pPr>
              <w:topLinePunct/>
              <w:adjustRightInd w:val="0"/>
              <w:snapToGrid w:val="0"/>
              <w:spacing w:line="360" w:lineRule="auto"/>
              <w:rPr>
                <w:sz w:val="24"/>
              </w:rPr>
            </w:pPr>
            <w:r w:rsidRPr="00987546">
              <w:rPr>
                <w:rFonts w:hint="eastAsia"/>
                <w:sz w:val="24"/>
              </w:rPr>
              <w:t>在R</w:t>
            </w:r>
            <w:r w:rsidRPr="00987546">
              <w:rPr>
                <w:sz w:val="24"/>
              </w:rPr>
              <w:t>x</w:t>
            </w:r>
            <w:r w:rsidRPr="00987546">
              <w:rPr>
                <w:rFonts w:hint="eastAsia"/>
                <w:sz w:val="24"/>
              </w:rPr>
              <w:t>的</w:t>
            </w:r>
            <w:r w:rsidRPr="00987546">
              <w:rPr>
                <w:sz w:val="24"/>
              </w:rPr>
              <w:t>75</w:t>
            </w:r>
            <w:r w:rsidRPr="00987546">
              <w:rPr>
                <w:rFonts w:hint="eastAsia"/>
                <w:sz w:val="24"/>
              </w:rPr>
              <w:t>%~</w:t>
            </w:r>
            <w:r w:rsidRPr="00987546">
              <w:rPr>
                <w:sz w:val="24"/>
              </w:rPr>
              <w:t>85</w:t>
            </w:r>
            <w:r w:rsidRPr="00987546">
              <w:rPr>
                <w:rFonts w:hint="eastAsia"/>
                <w:sz w:val="24"/>
              </w:rPr>
              <w:t>%</w:t>
            </w:r>
            <w:r w:rsidRPr="00987546">
              <w:rPr>
                <w:sz w:val="24"/>
              </w:rPr>
              <w:t>之间</w:t>
            </w:r>
          </w:p>
        </w:tc>
        <w:tc>
          <w:tcPr>
            <w:tcW w:w="3339" w:type="dxa"/>
            <w:vAlign w:val="center"/>
          </w:tcPr>
          <w:p w14:paraId="3DA36EC4" w14:textId="77777777" w:rsidR="006C334B" w:rsidRPr="00987546" w:rsidRDefault="006C334B" w:rsidP="006C334B">
            <w:pPr>
              <w:topLinePunct/>
              <w:adjustRightInd w:val="0"/>
              <w:snapToGrid w:val="0"/>
              <w:spacing w:line="360" w:lineRule="auto"/>
              <w:rPr>
                <w:sz w:val="24"/>
              </w:rPr>
            </w:pPr>
            <w:r w:rsidRPr="00987546">
              <w:rPr>
                <w:rFonts w:hint="eastAsia"/>
                <w:sz w:val="24"/>
              </w:rPr>
              <w:t>扣减</w:t>
            </w:r>
            <w:r w:rsidRPr="00987546">
              <w:rPr>
                <w:sz w:val="24"/>
              </w:rPr>
              <w:t>20</w:t>
            </w:r>
            <w:r w:rsidRPr="00987546">
              <w:rPr>
                <w:rFonts w:hint="eastAsia"/>
                <w:sz w:val="24"/>
              </w:rPr>
              <w:t>%再生费</w:t>
            </w:r>
          </w:p>
        </w:tc>
      </w:tr>
      <w:tr w:rsidR="006C334B" w14:paraId="4ADCFBDD" w14:textId="77777777" w:rsidTr="00472FA9">
        <w:tc>
          <w:tcPr>
            <w:tcW w:w="3767" w:type="dxa"/>
            <w:vAlign w:val="center"/>
          </w:tcPr>
          <w:p w14:paraId="5A0CDC8A" w14:textId="77777777" w:rsidR="006C334B" w:rsidRPr="00987546" w:rsidRDefault="006C334B" w:rsidP="006C334B">
            <w:pPr>
              <w:topLinePunct/>
              <w:adjustRightInd w:val="0"/>
              <w:snapToGrid w:val="0"/>
              <w:spacing w:line="360" w:lineRule="auto"/>
              <w:rPr>
                <w:sz w:val="24"/>
              </w:rPr>
            </w:pPr>
            <w:r w:rsidRPr="00987546">
              <w:rPr>
                <w:rFonts w:hint="eastAsia"/>
                <w:sz w:val="24"/>
              </w:rPr>
              <w:t>低于R</w:t>
            </w:r>
            <w:r w:rsidRPr="00987546">
              <w:rPr>
                <w:sz w:val="24"/>
              </w:rPr>
              <w:t>x</w:t>
            </w:r>
            <w:r w:rsidRPr="00987546">
              <w:rPr>
                <w:rFonts w:hint="eastAsia"/>
                <w:sz w:val="24"/>
              </w:rPr>
              <w:t>的7</w:t>
            </w:r>
            <w:r w:rsidRPr="00987546">
              <w:rPr>
                <w:sz w:val="24"/>
              </w:rPr>
              <w:t>5</w:t>
            </w:r>
            <w:r w:rsidRPr="00987546">
              <w:rPr>
                <w:rFonts w:hint="eastAsia"/>
                <w:sz w:val="24"/>
              </w:rPr>
              <w:t>%</w:t>
            </w:r>
          </w:p>
        </w:tc>
        <w:tc>
          <w:tcPr>
            <w:tcW w:w="3339" w:type="dxa"/>
            <w:vAlign w:val="center"/>
          </w:tcPr>
          <w:p w14:paraId="3A758E33" w14:textId="77777777" w:rsidR="006C334B" w:rsidRPr="006C334B" w:rsidRDefault="006C334B" w:rsidP="006C334B">
            <w:pPr>
              <w:topLinePunct/>
              <w:adjustRightInd w:val="0"/>
              <w:snapToGrid w:val="0"/>
              <w:spacing w:line="360" w:lineRule="auto"/>
              <w:rPr>
                <w:sz w:val="24"/>
                <w:lang w:eastAsia="zh-CN"/>
              </w:rPr>
            </w:pPr>
            <w:r w:rsidRPr="00987546">
              <w:rPr>
                <w:rFonts w:hint="eastAsia"/>
                <w:sz w:val="24"/>
                <w:lang w:eastAsia="zh-CN"/>
              </w:rPr>
              <w:t>催化剂需重新再生，且甲方将不支付本次再生费用，同时将按本协议实际再生催化剂原值的50％，要求乙方进行赔偿。</w:t>
            </w:r>
          </w:p>
        </w:tc>
      </w:tr>
    </w:tbl>
    <w:p w14:paraId="1AB7361D" w14:textId="77777777" w:rsidR="006C334B" w:rsidRDefault="006C334B" w:rsidP="006C334B">
      <w:pPr>
        <w:adjustRightInd w:val="0"/>
        <w:snapToGrid w:val="0"/>
        <w:spacing w:line="360" w:lineRule="auto"/>
        <w:ind w:firstLineChars="200" w:firstLine="562"/>
        <w:rPr>
          <w:b/>
          <w:bCs/>
          <w:sz w:val="28"/>
          <w:szCs w:val="28"/>
          <w:lang w:eastAsia="zh-CN"/>
        </w:rPr>
      </w:pPr>
      <w:r>
        <w:rPr>
          <w:rFonts w:hint="eastAsia"/>
          <w:b/>
          <w:bCs/>
          <w:sz w:val="28"/>
          <w:szCs w:val="28"/>
          <w:lang w:eastAsia="zh-CN"/>
        </w:rPr>
        <w:t>四、其他</w:t>
      </w:r>
    </w:p>
    <w:p w14:paraId="01A3AE70" w14:textId="04ACB33F" w:rsidR="006C334B" w:rsidRDefault="006C334B" w:rsidP="006C334B">
      <w:pPr>
        <w:topLinePunct/>
        <w:adjustRightInd w:val="0"/>
        <w:snapToGrid w:val="0"/>
        <w:spacing w:line="360" w:lineRule="auto"/>
        <w:ind w:firstLineChars="196" w:firstLine="470"/>
        <w:rPr>
          <w:sz w:val="24"/>
          <w:lang w:eastAsia="zh-CN"/>
        </w:rPr>
      </w:pPr>
      <w:r>
        <w:rPr>
          <w:sz w:val="24"/>
          <w:lang w:eastAsia="zh-CN"/>
        </w:rPr>
        <w:t>4.1再生前交接：甲乙双方代表在甲方现场</w:t>
      </w:r>
      <w:r>
        <w:rPr>
          <w:rFonts w:hint="eastAsia"/>
          <w:sz w:val="24"/>
          <w:lang w:eastAsia="zh-CN"/>
        </w:rPr>
        <w:t>对</w:t>
      </w:r>
      <w:r>
        <w:rPr>
          <w:sz w:val="24"/>
          <w:lang w:eastAsia="zh-CN"/>
        </w:rPr>
        <w:t>催化剂桶装数量进行签字确认交接；催化剂到达乙方现场过筛后甲乙双方代表进行称重签字确认交接。</w:t>
      </w:r>
      <w:r w:rsidR="009A785A">
        <w:rPr>
          <w:sz w:val="24"/>
          <w:lang w:eastAsia="zh-CN"/>
        </w:rPr>
        <w:t>催化剂桶装数量减少，减少部分乙方按新剂量应予以赔偿（赔偿催化剂量=再生前总重量*丢失桶数量</w:t>
      </w:r>
      <w:r w:rsidR="009A785A">
        <w:rPr>
          <w:rFonts w:hint="eastAsia"/>
          <w:sz w:val="24"/>
          <w:lang w:eastAsia="zh-CN"/>
        </w:rPr>
        <w:t>/出厂前总桶数</w:t>
      </w:r>
      <w:r w:rsidR="009A785A">
        <w:rPr>
          <w:sz w:val="24"/>
          <w:lang w:eastAsia="zh-CN"/>
        </w:rPr>
        <w:t>）。</w:t>
      </w:r>
    </w:p>
    <w:p w14:paraId="7F679F21" w14:textId="7692C4F7" w:rsidR="006C334B" w:rsidRPr="009A785A" w:rsidRDefault="006C334B" w:rsidP="009A785A">
      <w:pPr>
        <w:topLinePunct/>
        <w:adjustRightInd w:val="0"/>
        <w:snapToGrid w:val="0"/>
        <w:spacing w:line="360" w:lineRule="auto"/>
        <w:ind w:firstLineChars="196" w:firstLine="470"/>
        <w:rPr>
          <w:sz w:val="24"/>
          <w:lang w:eastAsia="zh-CN"/>
        </w:rPr>
      </w:pPr>
      <w:r>
        <w:rPr>
          <w:sz w:val="24"/>
          <w:lang w:eastAsia="zh-CN"/>
        </w:rPr>
        <w:t>4.2再生后交接：催化剂再生过筛后甲乙双方代表在乙方现场称重</w:t>
      </w:r>
      <w:r>
        <w:rPr>
          <w:rFonts w:hint="eastAsia"/>
          <w:sz w:val="24"/>
          <w:lang w:eastAsia="zh-CN"/>
        </w:rPr>
        <w:t>，</w:t>
      </w:r>
      <w:r>
        <w:rPr>
          <w:sz w:val="24"/>
          <w:lang w:eastAsia="zh-CN"/>
        </w:rPr>
        <w:t>桶装数量进行签字确认交接，再生催化剂到达甲方现场后</w:t>
      </w:r>
      <w:r>
        <w:rPr>
          <w:rFonts w:hint="eastAsia"/>
          <w:sz w:val="24"/>
          <w:lang w:eastAsia="zh-CN"/>
        </w:rPr>
        <w:t>，</w:t>
      </w:r>
      <w:r>
        <w:rPr>
          <w:sz w:val="24"/>
          <w:lang w:eastAsia="zh-CN"/>
        </w:rPr>
        <w:t>甲乙双方代表在甲方现场对</w:t>
      </w:r>
      <w:r>
        <w:rPr>
          <w:rFonts w:hint="eastAsia"/>
          <w:sz w:val="24"/>
          <w:lang w:eastAsia="zh-CN"/>
        </w:rPr>
        <w:t>催化剂</w:t>
      </w:r>
      <w:r>
        <w:rPr>
          <w:sz w:val="24"/>
          <w:lang w:eastAsia="zh-CN"/>
        </w:rPr>
        <w:t>桶装数量进行签字确认交接。</w:t>
      </w:r>
      <w:r w:rsidR="009A785A">
        <w:rPr>
          <w:sz w:val="24"/>
          <w:lang w:eastAsia="zh-CN"/>
        </w:rPr>
        <w:t>催化剂桶装数量减少，减少部分乙方按新剂量应予以赔偿（赔偿催化剂量=再生后总重量*丢失桶数量</w:t>
      </w:r>
      <w:r w:rsidR="009A785A">
        <w:rPr>
          <w:rFonts w:hint="eastAsia"/>
          <w:sz w:val="24"/>
          <w:lang w:eastAsia="zh-CN"/>
        </w:rPr>
        <w:t>/出厂前总桶数</w:t>
      </w:r>
      <w:r w:rsidR="009A785A">
        <w:rPr>
          <w:sz w:val="24"/>
          <w:lang w:eastAsia="zh-CN"/>
        </w:rPr>
        <w:t>）。</w:t>
      </w:r>
    </w:p>
    <w:p w14:paraId="4550A7C8" w14:textId="77777777" w:rsidR="006C334B" w:rsidRDefault="006C334B" w:rsidP="007B30CC">
      <w:pPr>
        <w:topLinePunct/>
        <w:adjustRightInd w:val="0"/>
        <w:snapToGrid w:val="0"/>
        <w:spacing w:line="360" w:lineRule="auto"/>
        <w:ind w:firstLineChars="196" w:firstLine="470"/>
        <w:rPr>
          <w:sz w:val="24"/>
          <w:lang w:eastAsia="zh-CN"/>
        </w:rPr>
      </w:pPr>
      <w:r>
        <w:rPr>
          <w:rFonts w:hint="eastAsia"/>
          <w:sz w:val="24"/>
          <w:lang w:eastAsia="zh-CN"/>
        </w:rPr>
        <w:t>4</w:t>
      </w:r>
      <w:r>
        <w:rPr>
          <w:sz w:val="24"/>
          <w:lang w:eastAsia="zh-CN"/>
        </w:rPr>
        <w:t>.3催化剂装卸车职责</w:t>
      </w:r>
      <w:r>
        <w:rPr>
          <w:rFonts w:hint="eastAsia"/>
          <w:sz w:val="24"/>
          <w:lang w:eastAsia="zh-CN"/>
        </w:rPr>
        <w:t>：</w:t>
      </w:r>
      <w:r>
        <w:rPr>
          <w:sz w:val="24"/>
          <w:lang w:eastAsia="zh-CN"/>
        </w:rPr>
        <w:t>再生前的催化剂装车、再生后的催化剂卸车由甲方承担，催化剂到达乙方公司的催化剂卸车和再生后的催化剂装车由乙方承担。乙方提供车辆，其余</w:t>
      </w:r>
      <w:r>
        <w:rPr>
          <w:rFonts w:hint="eastAsia"/>
          <w:sz w:val="24"/>
          <w:lang w:eastAsia="zh-CN"/>
        </w:rPr>
        <w:t>辅助</w:t>
      </w:r>
      <w:r>
        <w:rPr>
          <w:sz w:val="24"/>
          <w:lang w:eastAsia="zh-CN"/>
        </w:rPr>
        <w:t>器械所产生费用由乙方承担。自装至乙方的运输车辆后，</w:t>
      </w:r>
      <w:r w:rsidR="00902F78">
        <w:rPr>
          <w:rFonts w:hint="eastAsia"/>
          <w:sz w:val="24"/>
          <w:lang w:eastAsia="zh-CN"/>
        </w:rPr>
        <w:t>直至再生完成后运至甲方所在地由甲方卸车前</w:t>
      </w:r>
      <w:r>
        <w:rPr>
          <w:sz w:val="24"/>
          <w:lang w:eastAsia="zh-CN"/>
        </w:rPr>
        <w:t>造成甲方货物的毁损灭失的风险及责</w:t>
      </w:r>
      <w:r>
        <w:rPr>
          <w:sz w:val="24"/>
          <w:lang w:eastAsia="zh-CN"/>
        </w:rPr>
        <w:lastRenderedPageBreak/>
        <w:t>任由乙方承担</w:t>
      </w:r>
      <w:r w:rsidR="00902F78">
        <w:rPr>
          <w:rFonts w:hint="eastAsia"/>
          <w:sz w:val="24"/>
          <w:lang w:eastAsia="zh-CN"/>
        </w:rPr>
        <w:t>，发生毁损灭失的，乙方按照</w:t>
      </w:r>
      <w:r w:rsidR="00902F78">
        <w:rPr>
          <w:sz w:val="24"/>
          <w:lang w:eastAsia="zh-CN"/>
        </w:rPr>
        <w:t>新鲜催化剂价格</w:t>
      </w:r>
      <w:r w:rsidR="00902F78">
        <w:rPr>
          <w:rFonts w:hint="eastAsia"/>
          <w:sz w:val="24"/>
          <w:lang w:eastAsia="zh-CN"/>
        </w:rPr>
        <w:t>进行赔偿</w:t>
      </w:r>
      <w:r>
        <w:rPr>
          <w:sz w:val="24"/>
          <w:lang w:eastAsia="zh-CN"/>
        </w:rPr>
        <w:t>。</w:t>
      </w:r>
    </w:p>
    <w:p w14:paraId="42416D29" w14:textId="77777777" w:rsidR="006C334B" w:rsidRDefault="006C334B" w:rsidP="006C334B">
      <w:pPr>
        <w:topLinePunct/>
        <w:adjustRightInd w:val="0"/>
        <w:snapToGrid w:val="0"/>
        <w:spacing w:line="360" w:lineRule="auto"/>
        <w:ind w:firstLineChars="196" w:firstLine="470"/>
        <w:rPr>
          <w:sz w:val="24"/>
          <w:lang w:eastAsia="zh-CN"/>
        </w:rPr>
      </w:pPr>
      <w:r>
        <w:rPr>
          <w:sz w:val="24"/>
          <w:lang w:eastAsia="zh-CN"/>
        </w:rPr>
        <w:t>4.4</w:t>
      </w:r>
      <w:r>
        <w:rPr>
          <w:rFonts w:hint="eastAsia"/>
          <w:sz w:val="24"/>
          <w:lang w:eastAsia="zh-CN"/>
        </w:rPr>
        <w:t>乙方在再生过程中，所分离出来的催化剂粉尘、碎剂、坏剂，乙方负责包装完好（密封性好、防水、防潮、防破损），并全部归还给甲方。</w:t>
      </w:r>
    </w:p>
    <w:p w14:paraId="63059F00" w14:textId="77777777" w:rsidR="006C334B" w:rsidRDefault="006C334B" w:rsidP="006C334B">
      <w:pPr>
        <w:topLinePunct/>
        <w:adjustRightInd w:val="0"/>
        <w:snapToGrid w:val="0"/>
        <w:spacing w:line="360" w:lineRule="auto"/>
        <w:ind w:firstLineChars="196" w:firstLine="470"/>
        <w:rPr>
          <w:sz w:val="24"/>
          <w:lang w:eastAsia="zh-CN"/>
        </w:rPr>
      </w:pPr>
      <w:r>
        <w:rPr>
          <w:rFonts w:hint="eastAsia"/>
          <w:sz w:val="24"/>
          <w:lang w:eastAsia="zh-CN"/>
        </w:rPr>
        <w:t>4</w:t>
      </w:r>
      <w:r>
        <w:rPr>
          <w:sz w:val="24"/>
          <w:lang w:eastAsia="zh-CN"/>
        </w:rPr>
        <w:t>.5再生期间，甲方有权派专人到乙方再生现场了解催化剂再生情况，甲方有权要求乙方提供催化剂再生过程中的温控曲线。乙方应提供甲方人员的工作条件和便利。</w:t>
      </w:r>
    </w:p>
    <w:p w14:paraId="69B1AC6C" w14:textId="77777777" w:rsidR="006C334B" w:rsidRDefault="006C334B" w:rsidP="006C334B">
      <w:pPr>
        <w:adjustRightInd w:val="0"/>
        <w:snapToGrid w:val="0"/>
        <w:spacing w:line="360" w:lineRule="auto"/>
        <w:ind w:firstLineChars="200" w:firstLine="480"/>
        <w:rPr>
          <w:sz w:val="24"/>
          <w:lang w:eastAsia="zh-CN"/>
        </w:rPr>
      </w:pPr>
      <w:r>
        <w:rPr>
          <w:sz w:val="24"/>
          <w:lang w:eastAsia="zh-CN"/>
        </w:rPr>
        <w:t>4.6催化剂再生结束后，乙方要出具书面的催化剂物料平衡表，甲乙双方签字确认后交给甲方。</w:t>
      </w:r>
    </w:p>
    <w:p w14:paraId="60309AE0" w14:textId="77777777" w:rsidR="006C334B" w:rsidRPr="00487017" w:rsidRDefault="006C334B" w:rsidP="006C334B">
      <w:pPr>
        <w:adjustRightInd w:val="0"/>
        <w:snapToGrid w:val="0"/>
        <w:spacing w:line="360" w:lineRule="auto"/>
        <w:ind w:firstLineChars="200" w:firstLine="480"/>
        <w:rPr>
          <w:sz w:val="28"/>
          <w:szCs w:val="28"/>
          <w:lang w:eastAsia="zh-CN"/>
        </w:rPr>
      </w:pPr>
      <w:r>
        <w:rPr>
          <w:rFonts w:hint="eastAsia"/>
          <w:sz w:val="24"/>
          <w:lang w:eastAsia="zh-CN"/>
        </w:rPr>
        <w:t>4</w:t>
      </w:r>
      <w:r>
        <w:rPr>
          <w:sz w:val="24"/>
          <w:lang w:eastAsia="zh-CN"/>
        </w:rPr>
        <w:t>.7出现技术</w:t>
      </w:r>
      <w:r>
        <w:rPr>
          <w:rFonts w:hint="eastAsia"/>
          <w:sz w:val="24"/>
          <w:lang w:eastAsia="zh-CN"/>
        </w:rPr>
        <w:t>争议</w:t>
      </w:r>
      <w:r>
        <w:rPr>
          <w:sz w:val="24"/>
          <w:lang w:eastAsia="zh-CN"/>
        </w:rPr>
        <w:t>时</w:t>
      </w:r>
      <w:r>
        <w:rPr>
          <w:rFonts w:hint="eastAsia"/>
          <w:sz w:val="24"/>
          <w:lang w:eastAsia="zh-CN"/>
        </w:rPr>
        <w:t>，</w:t>
      </w:r>
      <w:r>
        <w:rPr>
          <w:sz w:val="24"/>
          <w:lang w:eastAsia="zh-CN"/>
        </w:rPr>
        <w:t>由甲乙双方共同委托</w:t>
      </w:r>
      <w:r>
        <w:rPr>
          <w:rFonts w:hint="eastAsia"/>
          <w:sz w:val="24"/>
          <w:lang w:eastAsia="zh-CN"/>
        </w:rPr>
        <w:t>双方认可的第三方机构</w:t>
      </w:r>
      <w:r>
        <w:rPr>
          <w:sz w:val="24"/>
          <w:lang w:eastAsia="zh-CN"/>
        </w:rPr>
        <w:t>进行技术仲裁</w:t>
      </w:r>
      <w:r>
        <w:rPr>
          <w:rFonts w:hint="eastAsia"/>
          <w:sz w:val="24"/>
          <w:lang w:eastAsia="zh-CN"/>
        </w:rPr>
        <w:t>，如确因催化剂再生质量原因造成的问题，由乙方负责赔偿全部经济损失。</w:t>
      </w:r>
      <w:bookmarkEnd w:id="2"/>
    </w:p>
    <w:p w14:paraId="43B275F1" w14:textId="77777777" w:rsidR="0084007B" w:rsidRPr="006C334B" w:rsidRDefault="0084007B">
      <w:pPr>
        <w:pStyle w:val="10"/>
      </w:pPr>
    </w:p>
    <w:p w14:paraId="30636DFA" w14:textId="77777777" w:rsidR="0084007B" w:rsidRDefault="0084007B">
      <w:pPr>
        <w:pStyle w:val="10"/>
      </w:pPr>
    </w:p>
    <w:p w14:paraId="717ED7F9" w14:textId="77777777" w:rsidR="0084007B" w:rsidRDefault="0084007B">
      <w:pPr>
        <w:pStyle w:val="10"/>
      </w:pPr>
    </w:p>
    <w:p w14:paraId="2A306897" w14:textId="77777777" w:rsidR="00A367C8" w:rsidRDefault="00A367C8">
      <w:pPr>
        <w:pStyle w:val="10"/>
      </w:pPr>
    </w:p>
    <w:p w14:paraId="1E292985" w14:textId="77777777" w:rsidR="00E70964" w:rsidRDefault="00E70964">
      <w:pPr>
        <w:pStyle w:val="10"/>
      </w:pPr>
    </w:p>
    <w:p w14:paraId="2C2AA3CA" w14:textId="77777777" w:rsidR="006C334B" w:rsidRDefault="006C334B">
      <w:pPr>
        <w:pStyle w:val="10"/>
      </w:pPr>
    </w:p>
    <w:p w14:paraId="7ADA595E" w14:textId="77777777" w:rsidR="006C334B" w:rsidRDefault="006C334B">
      <w:pPr>
        <w:pStyle w:val="10"/>
      </w:pPr>
    </w:p>
    <w:p w14:paraId="25A354F3" w14:textId="77777777" w:rsidR="006C334B" w:rsidRDefault="006C334B">
      <w:pPr>
        <w:pStyle w:val="10"/>
      </w:pPr>
    </w:p>
    <w:p w14:paraId="05FEB40A" w14:textId="77777777" w:rsidR="006C334B" w:rsidRDefault="006C334B">
      <w:pPr>
        <w:pStyle w:val="10"/>
      </w:pPr>
    </w:p>
    <w:p w14:paraId="174D9B3B" w14:textId="77777777" w:rsidR="006C334B" w:rsidRDefault="006C334B">
      <w:pPr>
        <w:pStyle w:val="10"/>
      </w:pPr>
    </w:p>
    <w:p w14:paraId="1748F7BC" w14:textId="77777777" w:rsidR="006C334B" w:rsidRDefault="006C334B">
      <w:pPr>
        <w:pStyle w:val="10"/>
      </w:pPr>
    </w:p>
    <w:p w14:paraId="65549DD8" w14:textId="77777777" w:rsidR="006C334B" w:rsidRDefault="006C334B">
      <w:pPr>
        <w:pStyle w:val="10"/>
      </w:pPr>
    </w:p>
    <w:p w14:paraId="7A384A4C" w14:textId="77777777" w:rsidR="006C334B" w:rsidRDefault="006C334B">
      <w:pPr>
        <w:pStyle w:val="10"/>
      </w:pPr>
    </w:p>
    <w:p w14:paraId="5C8735DA" w14:textId="77777777" w:rsidR="006C334B" w:rsidRDefault="006C334B">
      <w:pPr>
        <w:pStyle w:val="10"/>
      </w:pPr>
    </w:p>
    <w:p w14:paraId="4A29C9EE" w14:textId="77777777" w:rsidR="006C334B" w:rsidRDefault="006C334B">
      <w:pPr>
        <w:pStyle w:val="10"/>
      </w:pPr>
    </w:p>
    <w:p w14:paraId="40349237" w14:textId="77777777" w:rsidR="006C334B" w:rsidRDefault="006C334B">
      <w:pPr>
        <w:pStyle w:val="10"/>
      </w:pPr>
    </w:p>
    <w:p w14:paraId="4B5A7E79" w14:textId="77777777" w:rsidR="00E360C8" w:rsidRDefault="00E360C8" w:rsidP="00E360C8">
      <w:pPr>
        <w:jc w:val="center"/>
        <w:rPr>
          <w:b/>
          <w:bCs/>
          <w:szCs w:val="21"/>
          <w:lang w:eastAsia="zh-CN"/>
        </w:rPr>
      </w:pPr>
      <w:r>
        <w:rPr>
          <w:rFonts w:hint="eastAsia"/>
          <w:b/>
          <w:bCs/>
          <w:szCs w:val="21"/>
          <w:lang w:eastAsia="zh-CN"/>
        </w:rPr>
        <w:lastRenderedPageBreak/>
        <w:t>附件、见索即付（预付款/履约/进度款/质量）保函格式</w:t>
      </w:r>
    </w:p>
    <w:p w14:paraId="69B2B74E" w14:textId="77777777" w:rsidR="00E360C8" w:rsidRDefault="00E360C8" w:rsidP="00E360C8">
      <w:pPr>
        <w:spacing w:line="340" w:lineRule="atLeast"/>
        <w:ind w:firstLine="4065"/>
        <w:rPr>
          <w:szCs w:val="21"/>
          <w:lang w:eastAsia="zh-CN"/>
        </w:rPr>
      </w:pPr>
      <w:r>
        <w:rPr>
          <w:rFonts w:hint="eastAsia"/>
          <w:szCs w:val="21"/>
          <w:lang w:eastAsia="zh-CN"/>
        </w:rPr>
        <w:t xml:space="preserve">               编号：</w:t>
      </w:r>
    </w:p>
    <w:p w14:paraId="082F12E4" w14:textId="77777777" w:rsidR="00E360C8" w:rsidRDefault="00E360C8" w:rsidP="00E360C8">
      <w:pPr>
        <w:spacing w:line="340" w:lineRule="atLeast"/>
        <w:rPr>
          <w:szCs w:val="21"/>
          <w:lang w:eastAsia="zh-CN"/>
        </w:rPr>
      </w:pPr>
      <w:r>
        <w:rPr>
          <w:rFonts w:hint="eastAsia"/>
          <w:szCs w:val="21"/>
          <w:lang w:eastAsia="zh-CN"/>
        </w:rPr>
        <w:t>致受益人：                                （以下简称“你方”）</w:t>
      </w:r>
    </w:p>
    <w:p w14:paraId="10F4695B" w14:textId="77777777" w:rsidR="00E360C8" w:rsidRDefault="00E360C8" w:rsidP="00E360C8">
      <w:pPr>
        <w:spacing w:line="340" w:lineRule="atLeast"/>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14:paraId="0B7A8833" w14:textId="77777777" w:rsidR="00E360C8" w:rsidRDefault="00E360C8" w:rsidP="00E360C8">
      <w:pPr>
        <w:spacing w:line="340" w:lineRule="atLeast"/>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14:paraId="76C7D295" w14:textId="77777777" w:rsidR="00E360C8" w:rsidRDefault="00E360C8" w:rsidP="00E360C8">
      <w:pPr>
        <w:spacing w:line="340" w:lineRule="atLeast"/>
        <w:rPr>
          <w:szCs w:val="21"/>
          <w:lang w:eastAsia="zh-CN"/>
        </w:rPr>
      </w:pPr>
      <w:r>
        <w:rPr>
          <w:rFonts w:hint="eastAsia"/>
          <w:szCs w:val="21"/>
          <w:lang w:eastAsia="zh-CN"/>
        </w:rPr>
        <w:t xml:space="preserve">    一、我行向你方保证保函申请人履行合同约定的义务。</w:t>
      </w:r>
    </w:p>
    <w:p w14:paraId="6AE697F6" w14:textId="77777777" w:rsidR="00E360C8" w:rsidRDefault="00E360C8" w:rsidP="00E360C8">
      <w:pPr>
        <w:spacing w:line="340" w:lineRule="atLeast"/>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14:paraId="2B609FB2"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三、我行在收到你方送交</w:t>
      </w:r>
      <w:r>
        <w:rPr>
          <w:rFonts w:hint="eastAsia"/>
          <w:color w:val="000000" w:themeColor="text1"/>
          <w:szCs w:val="21"/>
          <w:lang w:eastAsia="zh-CN"/>
        </w:rPr>
        <w:t>的本保函正本复印件（须加盖你方公章）及符合下列条件的索赔通知原件后</w:t>
      </w:r>
      <w:r>
        <w:rPr>
          <w:color w:val="000000" w:themeColor="text1"/>
          <w:szCs w:val="21"/>
          <w:u w:val="single"/>
          <w:lang w:eastAsia="zh-CN"/>
        </w:rPr>
        <w:t xml:space="preserve"> 伍 </w:t>
      </w:r>
      <w:r>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14:paraId="34DB35B9" w14:textId="77777777" w:rsidR="00E360C8" w:rsidRDefault="00E360C8" w:rsidP="00E360C8">
      <w:pPr>
        <w:spacing w:line="340" w:lineRule="atLeast"/>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14:paraId="58A8CDAD" w14:textId="77777777" w:rsidR="00E360C8" w:rsidRDefault="00E360C8" w:rsidP="00E360C8">
      <w:pPr>
        <w:spacing w:line="340" w:lineRule="atLeast"/>
        <w:rPr>
          <w:szCs w:val="21"/>
          <w:lang w:eastAsia="zh-CN"/>
        </w:rPr>
      </w:pPr>
      <w:r>
        <w:rPr>
          <w:rFonts w:hint="eastAsia"/>
          <w:szCs w:val="21"/>
          <w:lang w:eastAsia="zh-CN"/>
        </w:rPr>
        <w:t xml:space="preserve">      　(二)你方的索赔通知必须在本保函有效期内寄出；</w:t>
      </w:r>
    </w:p>
    <w:p w14:paraId="5EE74D06" w14:textId="77777777" w:rsidR="00E360C8" w:rsidRDefault="00E360C8" w:rsidP="00E360C8">
      <w:pPr>
        <w:spacing w:line="340" w:lineRule="atLeast"/>
        <w:ind w:left="880" w:hangingChars="400" w:hanging="880"/>
        <w:rPr>
          <w:szCs w:val="21"/>
          <w:lang w:eastAsia="zh-CN"/>
        </w:rPr>
      </w:pPr>
      <w:r>
        <w:rPr>
          <w:rFonts w:hint="eastAsia"/>
          <w:szCs w:val="21"/>
          <w:lang w:eastAsia="zh-CN"/>
        </w:rPr>
        <w:t xml:space="preserve">     　 (三)你方的索赔通知必须具有下列内容（索赔通知格式附后）：</w:t>
      </w:r>
    </w:p>
    <w:p w14:paraId="6A82BD96" w14:textId="77777777" w:rsidR="00E360C8" w:rsidRDefault="00E360C8" w:rsidP="00E360C8">
      <w:pPr>
        <w:spacing w:line="340" w:lineRule="atLeast"/>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14:paraId="34B01E9A" w14:textId="77777777" w:rsidR="00E360C8" w:rsidRDefault="00E360C8" w:rsidP="00E360C8">
      <w:pPr>
        <w:spacing w:line="340" w:lineRule="atLeast"/>
        <w:ind w:leftChars="344" w:left="757" w:firstLineChars="50" w:firstLine="110"/>
        <w:rPr>
          <w:color w:val="000000" w:themeColor="text1"/>
          <w:szCs w:val="21"/>
          <w:lang w:eastAsia="zh-CN"/>
        </w:rPr>
      </w:pPr>
      <w:r>
        <w:rPr>
          <w:rFonts w:hint="eastAsia"/>
          <w:szCs w:val="21"/>
          <w:lang w:eastAsia="zh-CN"/>
        </w:rPr>
        <w:t>2、声明保函申请</w:t>
      </w:r>
      <w:r>
        <w:rPr>
          <w:rFonts w:hint="eastAsia"/>
          <w:color w:val="000000" w:themeColor="text1"/>
          <w:szCs w:val="21"/>
          <w:lang w:eastAsia="zh-CN"/>
        </w:rPr>
        <w:t>人已经违反合同约定的义务；</w:t>
      </w:r>
    </w:p>
    <w:p w14:paraId="6392BE21" w14:textId="77777777" w:rsidR="00E360C8" w:rsidRDefault="00E360C8" w:rsidP="00E360C8">
      <w:pPr>
        <w:spacing w:line="340" w:lineRule="atLeast"/>
        <w:ind w:leftChars="172" w:left="818" w:hangingChars="200" w:hanging="440"/>
        <w:rPr>
          <w:szCs w:val="21"/>
          <w:lang w:eastAsia="zh-CN"/>
        </w:rPr>
      </w:pPr>
      <w:r>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14:paraId="0F94DD12"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14:paraId="5CF1B04A"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14:paraId="3F04DBED"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14:paraId="3875F328" w14:textId="77777777" w:rsidR="00E360C8" w:rsidRDefault="00E360C8" w:rsidP="00E360C8">
      <w:pPr>
        <w:spacing w:line="340" w:lineRule="atLeast"/>
        <w:ind w:firstLineChars="200" w:firstLine="440"/>
        <w:rPr>
          <w:szCs w:val="21"/>
          <w:lang w:eastAsia="zh-CN"/>
        </w:rPr>
      </w:pPr>
      <w:r>
        <w:rPr>
          <w:rFonts w:hint="eastAsia"/>
          <w:szCs w:val="21"/>
          <w:lang w:eastAsia="zh-CN"/>
        </w:rPr>
        <w:t>七、本保函是独立的，其效力不因合同的无效、撤销、变更而改变。</w:t>
      </w:r>
    </w:p>
    <w:p w14:paraId="1FFE1A21"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八、本保函终止或失效后受益人应将本保函退还我行。</w:t>
      </w:r>
    </w:p>
    <w:p w14:paraId="723D1A3C"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九、本保函项下的权利不得转让，不得设定担保。</w:t>
      </w:r>
    </w:p>
    <w:p w14:paraId="2D245D1E" w14:textId="77777777" w:rsidR="00E360C8" w:rsidRDefault="00E360C8" w:rsidP="00E360C8">
      <w:pPr>
        <w:spacing w:line="340" w:lineRule="atLeast"/>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14:paraId="67152256" w14:textId="77777777" w:rsidR="00E360C8" w:rsidRDefault="00E360C8" w:rsidP="00E360C8">
      <w:pPr>
        <w:spacing w:line="340" w:lineRule="atLeast"/>
        <w:ind w:firstLineChars="200" w:firstLine="440"/>
        <w:rPr>
          <w:szCs w:val="21"/>
          <w:lang w:eastAsia="zh-CN"/>
        </w:rPr>
      </w:pPr>
      <w:r>
        <w:rPr>
          <w:rFonts w:hint="eastAsia"/>
          <w:szCs w:val="21"/>
          <w:lang w:eastAsia="zh-CN"/>
        </w:rPr>
        <w:t>十一、本保函自我行负责人或授权代理人签字或加盖印章之日起生效。</w:t>
      </w:r>
    </w:p>
    <w:p w14:paraId="30D3204C" w14:textId="77777777" w:rsidR="00E360C8" w:rsidRDefault="00E360C8" w:rsidP="00E360C8">
      <w:pPr>
        <w:spacing w:line="340" w:lineRule="atLeast"/>
        <w:ind w:firstLineChars="200" w:firstLine="440"/>
        <w:rPr>
          <w:szCs w:val="21"/>
          <w:lang w:eastAsia="zh-CN"/>
        </w:rPr>
      </w:pPr>
    </w:p>
    <w:p w14:paraId="2E8AE265" w14:textId="77777777" w:rsidR="00E360C8" w:rsidRDefault="00E360C8" w:rsidP="00E360C8">
      <w:pPr>
        <w:spacing w:line="340" w:lineRule="atLeast"/>
        <w:ind w:firstLineChars="2200" w:firstLine="4840"/>
        <w:rPr>
          <w:szCs w:val="21"/>
          <w:lang w:eastAsia="zh-CN"/>
        </w:rPr>
      </w:pPr>
      <w:r>
        <w:rPr>
          <w:rFonts w:hint="eastAsia"/>
          <w:szCs w:val="21"/>
          <w:lang w:eastAsia="zh-CN"/>
        </w:rPr>
        <w:t>保证人(盖章)：</w:t>
      </w:r>
    </w:p>
    <w:p w14:paraId="211C0DEA" w14:textId="77777777" w:rsidR="00E360C8" w:rsidRDefault="00E360C8" w:rsidP="00E360C8">
      <w:pPr>
        <w:spacing w:line="340" w:lineRule="atLeast"/>
        <w:ind w:firstLineChars="2200" w:firstLine="4840"/>
        <w:rPr>
          <w:szCs w:val="21"/>
          <w:lang w:eastAsia="zh-CN"/>
        </w:rPr>
      </w:pPr>
      <w:r>
        <w:rPr>
          <w:rFonts w:hint="eastAsia"/>
          <w:szCs w:val="21"/>
          <w:lang w:eastAsia="zh-CN"/>
        </w:rPr>
        <w:t>负责人或授权代理人(签字)：</w:t>
      </w:r>
    </w:p>
    <w:p w14:paraId="4C4E9FF3" w14:textId="77777777" w:rsidR="00E360C8" w:rsidRDefault="00E360C8" w:rsidP="00E360C8">
      <w:pPr>
        <w:spacing w:line="340" w:lineRule="atLeast"/>
        <w:ind w:firstLineChars="2200" w:firstLine="4840"/>
        <w:rPr>
          <w:szCs w:val="21"/>
          <w:lang w:eastAsia="zh-CN"/>
        </w:rPr>
      </w:pPr>
      <w:r>
        <w:rPr>
          <w:rFonts w:hint="eastAsia"/>
          <w:szCs w:val="21"/>
          <w:lang w:eastAsia="zh-CN"/>
        </w:rPr>
        <w:t>签发日期       年   月   日</w:t>
      </w:r>
    </w:p>
    <w:p w14:paraId="7F5B143A" w14:textId="77777777" w:rsidR="00E360C8" w:rsidRDefault="00E360C8" w:rsidP="00E360C8">
      <w:pPr>
        <w:rPr>
          <w:rFonts w:eastAsia="楷体_GB2312"/>
          <w:b/>
          <w:bCs/>
          <w:sz w:val="36"/>
          <w:szCs w:val="18"/>
          <w:lang w:eastAsia="zh-CN"/>
        </w:rPr>
      </w:pPr>
    </w:p>
    <w:p w14:paraId="6423E4F0" w14:textId="77777777" w:rsidR="00E360C8" w:rsidRPr="00E360C8" w:rsidRDefault="00E360C8" w:rsidP="00E360C8">
      <w:pPr>
        <w:pStyle w:val="10"/>
      </w:pPr>
    </w:p>
    <w:p w14:paraId="5012AC5E" w14:textId="77777777" w:rsidR="00E360C8" w:rsidRDefault="00E360C8" w:rsidP="00E360C8">
      <w:pPr>
        <w:jc w:val="center"/>
        <w:rPr>
          <w:b/>
          <w:bCs/>
          <w:sz w:val="24"/>
          <w:szCs w:val="24"/>
          <w:lang w:eastAsia="zh-CN"/>
        </w:rPr>
      </w:pPr>
    </w:p>
    <w:p w14:paraId="776B828A" w14:textId="77777777" w:rsidR="00E360C8" w:rsidRPr="00E360C8" w:rsidRDefault="00E360C8" w:rsidP="00E360C8">
      <w:pPr>
        <w:jc w:val="center"/>
        <w:rPr>
          <w:b/>
          <w:bCs/>
          <w:lang w:eastAsia="zh-CN"/>
        </w:rPr>
      </w:pPr>
      <w:r w:rsidRPr="00E360C8">
        <w:rPr>
          <w:rFonts w:hint="eastAsia"/>
          <w:b/>
          <w:bCs/>
          <w:lang w:eastAsia="zh-CN"/>
        </w:rPr>
        <w:t>索 赔 通 知</w:t>
      </w:r>
    </w:p>
    <w:p w14:paraId="727BD3A7" w14:textId="77777777" w:rsidR="00E360C8" w:rsidRPr="00E360C8" w:rsidRDefault="00E360C8" w:rsidP="00E360C8">
      <w:pPr>
        <w:spacing w:line="360" w:lineRule="auto"/>
        <w:jc w:val="center"/>
        <w:rPr>
          <w:lang w:eastAsia="zh-CN"/>
        </w:rPr>
      </w:pPr>
    </w:p>
    <w:p w14:paraId="1373A0B0" w14:textId="77777777" w:rsidR="00E360C8" w:rsidRPr="00E360C8" w:rsidRDefault="00E360C8" w:rsidP="00E360C8">
      <w:pPr>
        <w:spacing w:line="360" w:lineRule="auto"/>
        <w:rPr>
          <w:u w:val="single"/>
          <w:lang w:eastAsia="zh-CN"/>
        </w:rPr>
      </w:pPr>
      <w:r w:rsidRPr="00E360C8">
        <w:rPr>
          <w:rFonts w:hint="eastAsia"/>
          <w:lang w:eastAsia="zh-CN"/>
        </w:rPr>
        <w:t>致保证人：</w:t>
      </w:r>
      <w:r w:rsidRPr="00E360C8">
        <w:rPr>
          <w:rFonts w:hint="eastAsia"/>
          <w:u w:val="single"/>
          <w:lang w:eastAsia="zh-CN"/>
        </w:rPr>
        <w:t xml:space="preserve">                </w:t>
      </w:r>
    </w:p>
    <w:p w14:paraId="55E82C85" w14:textId="77777777" w:rsidR="00E360C8" w:rsidRPr="00E360C8" w:rsidRDefault="00E360C8" w:rsidP="00E360C8">
      <w:pPr>
        <w:spacing w:line="360" w:lineRule="auto"/>
        <w:ind w:firstLineChars="200" w:firstLine="440"/>
        <w:rPr>
          <w:lang w:eastAsia="zh-CN"/>
        </w:rPr>
      </w:pPr>
      <w:r w:rsidRPr="00E360C8">
        <w:rPr>
          <w:rFonts w:hint="eastAsia"/>
          <w:u w:val="single"/>
          <w:lang w:eastAsia="zh-CN"/>
        </w:rPr>
        <w:t xml:space="preserve">　　**公司**   </w:t>
      </w:r>
      <w:r w:rsidRPr="00E360C8">
        <w:rPr>
          <w:rFonts w:hint="eastAsia"/>
          <w:lang w:eastAsia="zh-CN"/>
        </w:rPr>
        <w:t xml:space="preserve">（以下称 </w:t>
      </w:r>
      <w:r w:rsidRPr="00E360C8">
        <w:rPr>
          <w:rFonts w:hint="eastAsia"/>
          <w:u w:val="single"/>
          <w:lang w:eastAsia="zh-CN"/>
        </w:rPr>
        <w:t xml:space="preserve"> XX </w:t>
      </w:r>
      <w:r w:rsidRPr="00E360C8">
        <w:rPr>
          <w:rFonts w:hint="eastAsia"/>
          <w:lang w:eastAsia="zh-CN"/>
        </w:rPr>
        <w:t>）与我方签订</w:t>
      </w:r>
      <w:r w:rsidRPr="00E360C8">
        <w:rPr>
          <w:rFonts w:hint="eastAsia"/>
          <w:u w:val="single"/>
          <w:lang w:eastAsia="zh-CN"/>
        </w:rPr>
        <w:t xml:space="preserve">： 　**合同**，合同编号： 　</w:t>
      </w:r>
      <w:r w:rsidRPr="00E360C8">
        <w:rPr>
          <w:rFonts w:hint="eastAsia"/>
          <w:lang w:eastAsia="zh-CN"/>
        </w:rPr>
        <w:t>(以下称合同），</w:t>
      </w:r>
      <w:r w:rsidRPr="00E360C8">
        <w:rPr>
          <w:rFonts w:hint="eastAsia"/>
          <w:u w:val="single"/>
          <w:lang w:eastAsia="zh-CN"/>
        </w:rPr>
        <w:t xml:space="preserve"> XX</w:t>
      </w:r>
      <w:r w:rsidRPr="00E360C8">
        <w:rPr>
          <w:rFonts w:hint="eastAsia"/>
          <w:lang w:eastAsia="zh-CN"/>
        </w:rPr>
        <w:t>已经违反合同约定的义务，根据贵行签发的</w:t>
      </w:r>
      <w:r w:rsidRPr="00E360C8">
        <w:rPr>
          <w:rFonts w:hint="eastAsia"/>
          <w:u w:val="single"/>
          <w:lang w:eastAsia="zh-CN"/>
        </w:rPr>
        <w:t>见索即付预付款/履约/进度款/质量保函</w:t>
      </w:r>
      <w:r w:rsidRPr="00E360C8">
        <w:rPr>
          <w:rFonts w:hint="eastAsia"/>
          <w:lang w:eastAsia="zh-CN"/>
        </w:rPr>
        <w:t>（编号：</w:t>
      </w:r>
      <w:r w:rsidRPr="00E360C8">
        <w:rPr>
          <w:rFonts w:hint="eastAsia"/>
          <w:u w:val="single"/>
          <w:lang w:eastAsia="zh-CN"/>
        </w:rPr>
        <w:t xml:space="preserve">      </w:t>
      </w:r>
      <w:r w:rsidRPr="00E360C8">
        <w:rPr>
          <w:rFonts w:hint="eastAsia"/>
          <w:lang w:eastAsia="zh-CN"/>
        </w:rPr>
        <w:t>），我方向贵行索赔</w:t>
      </w:r>
      <w:r w:rsidRPr="00E360C8">
        <w:rPr>
          <w:rFonts w:hint="eastAsia"/>
          <w:u w:val="single"/>
          <w:lang w:eastAsia="zh-CN"/>
        </w:rPr>
        <w:t xml:space="preserve">     **币种、大写金额**       </w:t>
      </w:r>
      <w:r w:rsidRPr="00E360C8">
        <w:rPr>
          <w:rFonts w:hint="eastAsia"/>
          <w:lang w:eastAsia="zh-CN"/>
        </w:rPr>
        <w:t>，同时声明我方索赔的款项并未由</w:t>
      </w:r>
      <w:r w:rsidRPr="00E360C8">
        <w:rPr>
          <w:rFonts w:hint="eastAsia"/>
          <w:u w:val="single"/>
          <w:lang w:eastAsia="zh-CN"/>
        </w:rPr>
        <w:t xml:space="preserve"> XX </w:t>
      </w:r>
      <w:r w:rsidRPr="00E360C8">
        <w:rPr>
          <w:rFonts w:hint="eastAsia"/>
          <w:lang w:eastAsia="zh-CN"/>
        </w:rPr>
        <w:t>或其代理人以其他方式直接或间接地支付给我方。</w:t>
      </w:r>
    </w:p>
    <w:p w14:paraId="4700C714" w14:textId="77777777" w:rsidR="00E360C8" w:rsidRPr="00E360C8" w:rsidRDefault="00E360C8" w:rsidP="00E360C8">
      <w:pPr>
        <w:spacing w:line="360" w:lineRule="auto"/>
        <w:ind w:firstLineChars="200" w:firstLine="440"/>
        <w:rPr>
          <w:lang w:eastAsia="zh-CN"/>
        </w:rPr>
      </w:pPr>
      <w:r w:rsidRPr="00E360C8">
        <w:rPr>
          <w:rFonts w:hint="eastAsia"/>
          <w:lang w:eastAsia="zh-CN"/>
        </w:rPr>
        <w:t>请贵行在接到本通知后</w:t>
      </w:r>
      <w:r w:rsidRPr="00E360C8">
        <w:rPr>
          <w:rFonts w:hint="eastAsia"/>
          <w:u w:val="single"/>
          <w:lang w:eastAsia="zh-CN"/>
        </w:rPr>
        <w:t xml:space="preserve"> 伍 </w:t>
      </w:r>
      <w:r w:rsidRPr="00E360C8">
        <w:rPr>
          <w:rFonts w:hint="eastAsia"/>
          <w:lang w:eastAsia="zh-CN"/>
        </w:rPr>
        <w:t>个银行工作日内，将上述款项汇至我方如下账户：收款人</w:t>
      </w:r>
      <w:r w:rsidRPr="00E360C8">
        <w:rPr>
          <w:rFonts w:hint="eastAsia"/>
          <w:u w:val="single"/>
          <w:lang w:eastAsia="zh-CN"/>
        </w:rPr>
        <w:t>腾龙芳烃（漳州）有限公司</w:t>
      </w:r>
      <w:r w:rsidRPr="00E360C8">
        <w:rPr>
          <w:rFonts w:hint="eastAsia"/>
          <w:lang w:eastAsia="zh-CN"/>
        </w:rPr>
        <w:t>，开户行</w:t>
      </w:r>
      <w:r w:rsidRPr="00E360C8">
        <w:rPr>
          <w:rFonts w:hint="eastAsia"/>
          <w:u w:val="single"/>
          <w:lang w:eastAsia="zh-CN"/>
        </w:rPr>
        <w:t xml:space="preserve">                   </w:t>
      </w:r>
      <w:r w:rsidRPr="00E360C8">
        <w:rPr>
          <w:rFonts w:hint="eastAsia"/>
          <w:lang w:eastAsia="zh-CN"/>
        </w:rPr>
        <w:t>，账号</w:t>
      </w:r>
      <w:r w:rsidRPr="00E360C8">
        <w:rPr>
          <w:rFonts w:hint="eastAsia"/>
          <w:u w:val="single"/>
          <w:lang w:eastAsia="zh-CN"/>
        </w:rPr>
        <w:t xml:space="preserve">                   </w:t>
      </w:r>
      <w:r w:rsidRPr="00E360C8">
        <w:rPr>
          <w:rFonts w:hint="eastAsia"/>
          <w:lang w:eastAsia="zh-CN"/>
        </w:rPr>
        <w:t>。</w:t>
      </w:r>
    </w:p>
    <w:p w14:paraId="03E21F2A" w14:textId="77777777" w:rsidR="00E360C8" w:rsidRPr="00E360C8" w:rsidRDefault="00E360C8" w:rsidP="00E360C8">
      <w:pPr>
        <w:spacing w:line="360" w:lineRule="auto"/>
        <w:ind w:firstLine="705"/>
        <w:rPr>
          <w:lang w:eastAsia="zh-CN"/>
        </w:rPr>
      </w:pPr>
    </w:p>
    <w:p w14:paraId="14D23A05" w14:textId="77777777" w:rsidR="00E360C8" w:rsidRPr="00E360C8" w:rsidRDefault="00E360C8" w:rsidP="00E360C8">
      <w:pPr>
        <w:spacing w:line="360" w:lineRule="auto"/>
        <w:ind w:firstLine="705"/>
        <w:rPr>
          <w:lang w:eastAsia="zh-CN"/>
        </w:rPr>
      </w:pPr>
    </w:p>
    <w:p w14:paraId="6008884A" w14:textId="77777777" w:rsidR="00E360C8" w:rsidRPr="00E360C8" w:rsidRDefault="00E360C8" w:rsidP="00E360C8">
      <w:pPr>
        <w:spacing w:line="360" w:lineRule="auto"/>
        <w:ind w:firstLine="705"/>
        <w:rPr>
          <w:lang w:eastAsia="zh-CN"/>
        </w:rPr>
      </w:pPr>
      <w:r w:rsidRPr="00E360C8">
        <w:rPr>
          <w:rFonts w:hint="eastAsia"/>
          <w:lang w:eastAsia="zh-CN"/>
        </w:rPr>
        <w:t xml:space="preserve">                   索赔人（盖章）</w:t>
      </w:r>
    </w:p>
    <w:p w14:paraId="42615ABF" w14:textId="77777777" w:rsidR="00E360C8" w:rsidRPr="00E360C8" w:rsidRDefault="00E360C8" w:rsidP="00E360C8">
      <w:pPr>
        <w:spacing w:line="360" w:lineRule="auto"/>
        <w:ind w:firstLine="705"/>
        <w:rPr>
          <w:lang w:eastAsia="zh-CN"/>
        </w:rPr>
      </w:pPr>
      <w:r w:rsidRPr="00E360C8">
        <w:rPr>
          <w:rFonts w:hint="eastAsia"/>
          <w:lang w:eastAsia="zh-CN"/>
        </w:rPr>
        <w:t xml:space="preserve">                   法定代表人(负责人)或授权代理人（签字） </w:t>
      </w:r>
    </w:p>
    <w:p w14:paraId="2BE31F63" w14:textId="77777777" w:rsidR="00E360C8" w:rsidRPr="00E360C8" w:rsidRDefault="00E360C8" w:rsidP="00E360C8">
      <w:pPr>
        <w:spacing w:line="360" w:lineRule="auto"/>
        <w:ind w:firstLine="705"/>
        <w:rPr>
          <w:lang w:eastAsia="zh-CN"/>
        </w:rPr>
      </w:pPr>
      <w:r w:rsidRPr="00E360C8">
        <w:rPr>
          <w:rFonts w:hint="eastAsia"/>
          <w:lang w:eastAsia="zh-CN"/>
        </w:rPr>
        <w:t xml:space="preserve">                   签发日期      年   月   日   </w:t>
      </w:r>
    </w:p>
    <w:p w14:paraId="4337F62D" w14:textId="77777777" w:rsidR="00E360C8" w:rsidRDefault="00E360C8">
      <w:pPr>
        <w:pStyle w:val="10"/>
      </w:pPr>
    </w:p>
    <w:p w14:paraId="54EBF4B0" w14:textId="77777777" w:rsidR="00E360C8" w:rsidRDefault="00E360C8">
      <w:pPr>
        <w:pStyle w:val="10"/>
      </w:pPr>
    </w:p>
    <w:p w14:paraId="7B16E3B1" w14:textId="77777777" w:rsidR="00E360C8" w:rsidRDefault="00E360C8">
      <w:pPr>
        <w:pStyle w:val="10"/>
      </w:pPr>
    </w:p>
    <w:p w14:paraId="382A02C0" w14:textId="77777777" w:rsidR="00E360C8" w:rsidRDefault="00E360C8">
      <w:pPr>
        <w:pStyle w:val="10"/>
      </w:pPr>
    </w:p>
    <w:p w14:paraId="3EB8468F" w14:textId="77777777" w:rsidR="00E360C8" w:rsidRDefault="00E360C8">
      <w:pPr>
        <w:pStyle w:val="10"/>
      </w:pPr>
    </w:p>
    <w:p w14:paraId="3E77A860" w14:textId="77777777" w:rsidR="00E360C8" w:rsidRDefault="00E360C8">
      <w:pPr>
        <w:pStyle w:val="10"/>
      </w:pPr>
    </w:p>
    <w:p w14:paraId="0F834F35" w14:textId="77777777" w:rsidR="00E360C8" w:rsidRDefault="00E360C8">
      <w:pPr>
        <w:pStyle w:val="10"/>
      </w:pPr>
    </w:p>
    <w:p w14:paraId="3B82600C" w14:textId="77777777" w:rsidR="00E360C8" w:rsidRDefault="00E360C8">
      <w:pPr>
        <w:pStyle w:val="10"/>
      </w:pPr>
    </w:p>
    <w:p w14:paraId="13AB8441" w14:textId="77777777" w:rsidR="00E360C8" w:rsidRDefault="00E360C8">
      <w:pPr>
        <w:pStyle w:val="10"/>
      </w:pPr>
    </w:p>
    <w:p w14:paraId="35FD6790" w14:textId="77777777" w:rsidR="00E360C8" w:rsidRDefault="00E360C8">
      <w:pPr>
        <w:pStyle w:val="10"/>
      </w:pPr>
    </w:p>
    <w:p w14:paraId="557AD0C2" w14:textId="77777777" w:rsidR="00E360C8" w:rsidRDefault="00E360C8">
      <w:pPr>
        <w:pStyle w:val="10"/>
      </w:pPr>
    </w:p>
    <w:p w14:paraId="63A78D53" w14:textId="77777777" w:rsidR="00E360C8" w:rsidRDefault="00E360C8">
      <w:pPr>
        <w:pStyle w:val="10"/>
      </w:pPr>
    </w:p>
    <w:p w14:paraId="2DE583BE"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58FBDAA7" w14:textId="77777777" w:rsidR="00967702" w:rsidRDefault="00967702">
      <w:pPr>
        <w:pStyle w:val="a7"/>
        <w:jc w:val="center"/>
        <w:rPr>
          <w:rFonts w:ascii="Times New Roman" w:hAnsi="Times New Roman"/>
          <w:b/>
          <w:sz w:val="52"/>
          <w:szCs w:val="52"/>
          <w:lang w:eastAsia="zh-CN"/>
        </w:rPr>
      </w:pPr>
    </w:p>
    <w:p w14:paraId="51000F36"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0A545C98"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6170DBC1"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1AB5F38" w14:textId="77777777" w:rsidR="006E5F32" w:rsidRDefault="006E5F32">
      <w:pPr>
        <w:spacing w:line="1000" w:lineRule="exact"/>
        <w:jc w:val="center"/>
        <w:rPr>
          <w:rFonts w:ascii="方正小标宋简体" w:eastAsia="方正小标宋简体" w:hAnsi="方正小标宋简体" w:cs="方正小标宋简体"/>
          <w:b/>
          <w:color w:val="FF0000"/>
          <w:sz w:val="44"/>
          <w:szCs w:val="44"/>
          <w:lang w:eastAsia="zh-CN"/>
        </w:rPr>
      </w:pPr>
      <w:r w:rsidRPr="006E5F32">
        <w:rPr>
          <w:rFonts w:ascii="方正小标宋简体" w:eastAsia="方正小标宋简体" w:hAnsi="方正小标宋简体" w:cs="方正小标宋简体" w:hint="eastAsia"/>
          <w:b/>
          <w:color w:val="FF0000"/>
          <w:sz w:val="44"/>
          <w:szCs w:val="44"/>
          <w:lang w:eastAsia="zh-CN"/>
        </w:rPr>
        <w:t>连续重整装置高碳催化剂器外再生</w:t>
      </w:r>
    </w:p>
    <w:p w14:paraId="6670B498"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0CCD0F7A" w14:textId="77777777" w:rsidR="00967702" w:rsidRDefault="00967702">
      <w:pPr>
        <w:pStyle w:val="10"/>
      </w:pPr>
    </w:p>
    <w:p w14:paraId="31D77025" w14:textId="77777777" w:rsidR="00967702" w:rsidRDefault="00967702">
      <w:pPr>
        <w:pStyle w:val="a7"/>
        <w:rPr>
          <w:rFonts w:ascii="Times New Roman" w:hAnsi="Times New Roman"/>
          <w:lang w:eastAsia="zh-CN"/>
        </w:rPr>
      </w:pPr>
    </w:p>
    <w:p w14:paraId="30F61774" w14:textId="77777777" w:rsidR="00967702" w:rsidRDefault="00967702">
      <w:pPr>
        <w:pStyle w:val="a7"/>
        <w:rPr>
          <w:rFonts w:ascii="Times New Roman" w:hAnsi="Times New Roman"/>
          <w:lang w:eastAsia="zh-CN"/>
        </w:rPr>
      </w:pPr>
    </w:p>
    <w:p w14:paraId="6BEE9913" w14:textId="77777777" w:rsidR="00967702" w:rsidRDefault="00967702">
      <w:pPr>
        <w:pStyle w:val="a7"/>
        <w:rPr>
          <w:rFonts w:ascii="Times New Roman" w:hAnsi="Times New Roman"/>
          <w:lang w:eastAsia="zh-CN"/>
        </w:rPr>
      </w:pPr>
    </w:p>
    <w:p w14:paraId="3B73693C" w14:textId="77777777" w:rsidR="00967702" w:rsidRDefault="00967702">
      <w:pPr>
        <w:pStyle w:val="a7"/>
        <w:rPr>
          <w:rFonts w:ascii="Times New Roman" w:hAnsi="Times New Roman"/>
          <w:lang w:eastAsia="zh-CN"/>
        </w:rPr>
      </w:pPr>
    </w:p>
    <w:p w14:paraId="5598FC09" w14:textId="77777777" w:rsidR="00967702" w:rsidRDefault="00967702">
      <w:pPr>
        <w:pStyle w:val="a7"/>
        <w:rPr>
          <w:rFonts w:ascii="Times New Roman" w:hAnsi="Times New Roman"/>
          <w:lang w:eastAsia="zh-CN"/>
        </w:rPr>
      </w:pPr>
    </w:p>
    <w:p w14:paraId="6909CBEB" w14:textId="77777777" w:rsidR="00967702" w:rsidRDefault="00967702">
      <w:pPr>
        <w:pStyle w:val="a7"/>
        <w:rPr>
          <w:rFonts w:ascii="Times New Roman" w:hAnsi="Times New Roman"/>
          <w:b/>
          <w:bCs/>
          <w:sz w:val="32"/>
          <w:szCs w:val="32"/>
          <w:lang w:eastAsia="zh-CN"/>
        </w:rPr>
      </w:pPr>
    </w:p>
    <w:p w14:paraId="37E0F0BB" w14:textId="77777777" w:rsidR="00967702" w:rsidRDefault="00967702">
      <w:pPr>
        <w:pStyle w:val="a7"/>
        <w:rPr>
          <w:rFonts w:ascii="Times New Roman" w:hAnsi="Times New Roman"/>
          <w:b/>
          <w:bCs/>
          <w:sz w:val="32"/>
          <w:szCs w:val="32"/>
          <w:lang w:eastAsia="zh-CN"/>
        </w:rPr>
      </w:pPr>
    </w:p>
    <w:p w14:paraId="4B800129" w14:textId="77777777" w:rsidR="00967702" w:rsidRDefault="00967702">
      <w:pPr>
        <w:pStyle w:val="a7"/>
        <w:rPr>
          <w:rFonts w:ascii="Times New Roman" w:hAnsi="Times New Roman"/>
          <w:b/>
          <w:bCs/>
          <w:sz w:val="32"/>
          <w:szCs w:val="32"/>
          <w:lang w:eastAsia="zh-CN"/>
        </w:rPr>
      </w:pPr>
    </w:p>
    <w:p w14:paraId="08B969D3" w14:textId="77777777" w:rsidR="006E5F32" w:rsidRDefault="006E5F32">
      <w:pPr>
        <w:pStyle w:val="a7"/>
        <w:rPr>
          <w:rFonts w:ascii="Times New Roman" w:hAnsi="Times New Roman"/>
          <w:b/>
          <w:bCs/>
          <w:sz w:val="32"/>
          <w:szCs w:val="32"/>
          <w:lang w:eastAsia="zh-CN"/>
        </w:rPr>
      </w:pPr>
    </w:p>
    <w:p w14:paraId="4C1D74A8" w14:textId="77777777" w:rsidR="006E5F32" w:rsidRDefault="006E5F32">
      <w:pPr>
        <w:pStyle w:val="a7"/>
        <w:rPr>
          <w:rFonts w:ascii="Times New Roman" w:hAnsi="Times New Roman"/>
          <w:b/>
          <w:bCs/>
          <w:sz w:val="32"/>
          <w:szCs w:val="32"/>
          <w:lang w:eastAsia="zh-CN"/>
        </w:rPr>
      </w:pPr>
    </w:p>
    <w:p w14:paraId="211122EE" w14:textId="77777777" w:rsidR="00420DB7" w:rsidRDefault="00420DB7">
      <w:pPr>
        <w:pStyle w:val="a7"/>
        <w:rPr>
          <w:rFonts w:ascii="Times New Roman" w:hAnsi="Times New Roman"/>
          <w:b/>
          <w:bCs/>
          <w:sz w:val="32"/>
          <w:szCs w:val="36"/>
          <w:lang w:eastAsia="zh-CN"/>
        </w:rPr>
      </w:pPr>
    </w:p>
    <w:p w14:paraId="2975CC6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272F008E" w14:textId="7777777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1351476" w14:textId="77777777" w:rsidR="00967702" w:rsidRDefault="00967702">
      <w:pPr>
        <w:rPr>
          <w:lang w:eastAsia="zh-CN"/>
        </w:rPr>
      </w:pPr>
    </w:p>
    <w:p w14:paraId="7C5EDAA4" w14:textId="77777777" w:rsidR="0084007B" w:rsidRDefault="0084007B" w:rsidP="0084007B">
      <w:pPr>
        <w:pStyle w:val="10"/>
      </w:pPr>
    </w:p>
    <w:p w14:paraId="5DF6B55F" w14:textId="77777777" w:rsidR="00631F92" w:rsidRDefault="00631F92" w:rsidP="0084007B">
      <w:pPr>
        <w:pStyle w:val="10"/>
      </w:pPr>
    </w:p>
    <w:p w14:paraId="5C98D7A6" w14:textId="77777777" w:rsidR="00A97BAC" w:rsidRPr="0084007B" w:rsidRDefault="00A97BAC" w:rsidP="0084007B">
      <w:pPr>
        <w:pStyle w:val="10"/>
      </w:pPr>
    </w:p>
    <w:p w14:paraId="6E95E8D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0812BC1B"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1C7013E"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5A879285"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1E0CE0D8"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F1A80DA"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66CE28D9"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0E01FE3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7D81BD8B" w14:textId="77777777" w:rsidR="009A6FD0" w:rsidRPr="00A76FF1" w:rsidRDefault="00914BF4" w:rsidP="009A6FD0">
      <w:pPr>
        <w:rPr>
          <w:szCs w:val="21"/>
          <w:lang w:eastAsia="zh-CN"/>
        </w:rPr>
      </w:pPr>
      <w:r>
        <w:rPr>
          <w:rFonts w:ascii="Calibri"/>
          <w:noProof/>
        </w:rPr>
        <w:pict w14:anchorId="3A9DE807">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21B0FECB" w14:textId="77777777" w:rsidR="00C57A49" w:rsidRPr="0033277A" w:rsidRDefault="00C57A4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1E2B6500" w14:textId="77777777" w:rsidR="00C57A49" w:rsidRPr="0033277A" w:rsidRDefault="00C57A4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01CE6DC5" w14:textId="77777777" w:rsidR="00C57A49" w:rsidRPr="0033277A" w:rsidRDefault="00C57A4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6755DDF4" w14:textId="77777777" w:rsidR="00C57A49" w:rsidRPr="0033277A" w:rsidRDefault="00C57A4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6430CD1B" w14:textId="77777777" w:rsidR="00C57A49" w:rsidRPr="0033277A" w:rsidRDefault="00C57A4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F397221" w14:textId="77777777" w:rsidR="00C57A49" w:rsidRPr="0033277A" w:rsidRDefault="00C57A4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19DC365B" w14:textId="77777777" w:rsidR="00C57A49" w:rsidRPr="0033277A" w:rsidRDefault="00C57A4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75518796" w14:textId="77777777" w:rsidR="009A6FD0" w:rsidRPr="00A76FF1" w:rsidRDefault="009A6FD0" w:rsidP="009A6FD0">
      <w:pPr>
        <w:rPr>
          <w:szCs w:val="21"/>
          <w:lang w:eastAsia="zh-CN"/>
        </w:rPr>
      </w:pPr>
    </w:p>
    <w:p w14:paraId="53CB7CB4" w14:textId="77777777" w:rsidR="009A6FD0" w:rsidRPr="00A76FF1" w:rsidRDefault="009A6FD0" w:rsidP="009A6FD0">
      <w:pPr>
        <w:rPr>
          <w:szCs w:val="21"/>
          <w:lang w:eastAsia="zh-CN"/>
        </w:rPr>
      </w:pPr>
    </w:p>
    <w:p w14:paraId="407BDEEE" w14:textId="77777777" w:rsidR="009A6FD0" w:rsidRPr="00A76FF1" w:rsidRDefault="009A6FD0" w:rsidP="009A6FD0">
      <w:pPr>
        <w:rPr>
          <w:szCs w:val="21"/>
          <w:lang w:eastAsia="zh-CN"/>
        </w:rPr>
      </w:pPr>
    </w:p>
    <w:p w14:paraId="6B242C9F" w14:textId="77777777" w:rsidR="009A6FD0" w:rsidRPr="00A76FF1" w:rsidRDefault="009A6FD0" w:rsidP="009A6FD0">
      <w:pPr>
        <w:rPr>
          <w:szCs w:val="21"/>
          <w:lang w:eastAsia="zh-CN"/>
        </w:rPr>
      </w:pPr>
    </w:p>
    <w:p w14:paraId="65D0B9A2" w14:textId="77777777" w:rsidR="009A6FD0" w:rsidRPr="00A76FF1" w:rsidRDefault="009A6FD0" w:rsidP="009A6FD0">
      <w:pPr>
        <w:rPr>
          <w:szCs w:val="21"/>
          <w:lang w:eastAsia="zh-CN"/>
        </w:rPr>
      </w:pPr>
    </w:p>
    <w:p w14:paraId="136E6F05" w14:textId="77777777" w:rsidR="009A6FD0" w:rsidRPr="00A76FF1" w:rsidRDefault="009A6FD0" w:rsidP="009A6FD0">
      <w:pPr>
        <w:rPr>
          <w:szCs w:val="21"/>
          <w:lang w:eastAsia="zh-CN"/>
        </w:rPr>
      </w:pPr>
    </w:p>
    <w:p w14:paraId="0EA5CD44" w14:textId="77777777" w:rsidR="009A6FD0" w:rsidRPr="00A76FF1" w:rsidRDefault="009A6FD0" w:rsidP="009A6FD0">
      <w:pPr>
        <w:rPr>
          <w:szCs w:val="21"/>
          <w:lang w:eastAsia="zh-CN"/>
        </w:rPr>
      </w:pPr>
    </w:p>
    <w:p w14:paraId="09C050E5"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31EC1498"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48DED5EC"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27C19C3F" w14:textId="77777777" w:rsidR="009A6FD0" w:rsidRDefault="009A6FD0" w:rsidP="009A6FD0">
      <w:pPr>
        <w:rPr>
          <w:szCs w:val="21"/>
          <w:lang w:eastAsia="zh-CN"/>
        </w:rPr>
      </w:pPr>
    </w:p>
    <w:p w14:paraId="4993EABD" w14:textId="77777777" w:rsidR="00420DB7" w:rsidRDefault="00420DB7" w:rsidP="00420DB7">
      <w:pPr>
        <w:pStyle w:val="10"/>
      </w:pPr>
    </w:p>
    <w:p w14:paraId="4AA123EF" w14:textId="77777777" w:rsidR="00420DB7" w:rsidRDefault="00420DB7" w:rsidP="00420DB7">
      <w:pPr>
        <w:pStyle w:val="10"/>
      </w:pPr>
    </w:p>
    <w:p w14:paraId="22EC6869" w14:textId="77777777" w:rsidR="00420DB7" w:rsidRDefault="00420DB7" w:rsidP="00420DB7">
      <w:pPr>
        <w:pStyle w:val="10"/>
      </w:pPr>
    </w:p>
    <w:p w14:paraId="626E3CCA"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496ABCF8" w14:textId="77777777" w:rsidTr="003B3C4F">
        <w:trPr>
          <w:jc w:val="center"/>
        </w:trPr>
        <w:tc>
          <w:tcPr>
            <w:tcW w:w="971" w:type="dxa"/>
          </w:tcPr>
          <w:p w14:paraId="3A1EF783" w14:textId="77777777" w:rsidR="00967702" w:rsidRDefault="00DD56C2">
            <w:pPr>
              <w:spacing w:line="500" w:lineRule="exact"/>
              <w:jc w:val="center"/>
              <w:rPr>
                <w:b/>
                <w:bCs/>
                <w:sz w:val="24"/>
              </w:rPr>
            </w:pPr>
            <w:r>
              <w:rPr>
                <w:rFonts w:hint="eastAsia"/>
                <w:b/>
                <w:bCs/>
                <w:sz w:val="24"/>
              </w:rPr>
              <w:t>序号</w:t>
            </w:r>
          </w:p>
        </w:tc>
        <w:tc>
          <w:tcPr>
            <w:tcW w:w="6023" w:type="dxa"/>
          </w:tcPr>
          <w:p w14:paraId="510A262B" w14:textId="77777777" w:rsidR="00967702" w:rsidRDefault="00DD56C2">
            <w:pPr>
              <w:spacing w:line="500" w:lineRule="exact"/>
              <w:jc w:val="center"/>
              <w:rPr>
                <w:b/>
                <w:bCs/>
                <w:sz w:val="24"/>
              </w:rPr>
            </w:pPr>
            <w:r>
              <w:rPr>
                <w:rFonts w:hint="eastAsia"/>
                <w:b/>
                <w:bCs/>
                <w:sz w:val="24"/>
              </w:rPr>
              <w:t>内容</w:t>
            </w:r>
          </w:p>
        </w:tc>
        <w:tc>
          <w:tcPr>
            <w:tcW w:w="1843" w:type="dxa"/>
          </w:tcPr>
          <w:p w14:paraId="0D6727B3" w14:textId="77777777" w:rsidR="00967702" w:rsidRDefault="00DD56C2">
            <w:pPr>
              <w:spacing w:line="500" w:lineRule="exact"/>
              <w:jc w:val="center"/>
              <w:rPr>
                <w:b/>
                <w:bCs/>
                <w:sz w:val="24"/>
              </w:rPr>
            </w:pPr>
            <w:r>
              <w:rPr>
                <w:rFonts w:hint="eastAsia"/>
                <w:b/>
                <w:bCs/>
                <w:sz w:val="24"/>
              </w:rPr>
              <w:t>页码</w:t>
            </w:r>
          </w:p>
        </w:tc>
      </w:tr>
      <w:tr w:rsidR="00967702" w:rsidRPr="009A6FD0" w14:paraId="7C9AD778" w14:textId="77777777" w:rsidTr="003B3C4F">
        <w:trPr>
          <w:jc w:val="center"/>
        </w:trPr>
        <w:tc>
          <w:tcPr>
            <w:tcW w:w="971" w:type="dxa"/>
          </w:tcPr>
          <w:p w14:paraId="1EE03FC0"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1BFA716F" w14:textId="77777777" w:rsidR="00967702" w:rsidRPr="009A6FD0" w:rsidRDefault="00DD56C2">
            <w:pPr>
              <w:spacing w:line="500" w:lineRule="exact"/>
              <w:rPr>
                <w:sz w:val="24"/>
              </w:rPr>
            </w:pPr>
            <w:r w:rsidRPr="009A6FD0">
              <w:rPr>
                <w:rFonts w:hint="eastAsia"/>
                <w:sz w:val="24"/>
              </w:rPr>
              <w:t>参选书</w:t>
            </w:r>
          </w:p>
        </w:tc>
        <w:tc>
          <w:tcPr>
            <w:tcW w:w="1843" w:type="dxa"/>
          </w:tcPr>
          <w:p w14:paraId="71DE6A24" w14:textId="77777777" w:rsidR="00967702" w:rsidRPr="009A6FD0" w:rsidRDefault="00967702">
            <w:pPr>
              <w:spacing w:line="500" w:lineRule="exact"/>
              <w:jc w:val="center"/>
              <w:rPr>
                <w:sz w:val="24"/>
              </w:rPr>
            </w:pPr>
          </w:p>
        </w:tc>
      </w:tr>
      <w:tr w:rsidR="00967702" w:rsidRPr="009A6FD0" w14:paraId="728DFF82" w14:textId="77777777" w:rsidTr="003B3C4F">
        <w:trPr>
          <w:jc w:val="center"/>
        </w:trPr>
        <w:tc>
          <w:tcPr>
            <w:tcW w:w="971" w:type="dxa"/>
          </w:tcPr>
          <w:p w14:paraId="5B49021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AE3058D"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1258C519" w14:textId="77777777" w:rsidR="00967702" w:rsidRPr="009A6FD0" w:rsidRDefault="00967702">
            <w:pPr>
              <w:spacing w:line="500" w:lineRule="exact"/>
              <w:jc w:val="center"/>
              <w:rPr>
                <w:sz w:val="24"/>
              </w:rPr>
            </w:pPr>
          </w:p>
        </w:tc>
      </w:tr>
      <w:tr w:rsidR="00967702" w:rsidRPr="009A6FD0" w14:paraId="05265186" w14:textId="77777777" w:rsidTr="003B3C4F">
        <w:trPr>
          <w:jc w:val="center"/>
        </w:trPr>
        <w:tc>
          <w:tcPr>
            <w:tcW w:w="971" w:type="dxa"/>
          </w:tcPr>
          <w:p w14:paraId="4C901D9B"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4FCC950E"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767F1A71" w14:textId="77777777" w:rsidR="00967702" w:rsidRPr="009A6FD0" w:rsidRDefault="00967702">
            <w:pPr>
              <w:spacing w:line="500" w:lineRule="exact"/>
              <w:jc w:val="center"/>
              <w:rPr>
                <w:sz w:val="24"/>
                <w:lang w:eastAsia="zh-CN"/>
              </w:rPr>
            </w:pPr>
          </w:p>
        </w:tc>
      </w:tr>
      <w:tr w:rsidR="00967702" w:rsidRPr="009A6FD0" w14:paraId="39C6807B" w14:textId="77777777" w:rsidTr="003B3C4F">
        <w:trPr>
          <w:jc w:val="center"/>
        </w:trPr>
        <w:tc>
          <w:tcPr>
            <w:tcW w:w="971" w:type="dxa"/>
          </w:tcPr>
          <w:p w14:paraId="2A122785"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1582E8BE"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5A27892E" w14:textId="77777777" w:rsidR="00967702" w:rsidRPr="009A6FD0" w:rsidRDefault="00967702">
            <w:pPr>
              <w:spacing w:line="500" w:lineRule="exact"/>
              <w:jc w:val="center"/>
              <w:rPr>
                <w:sz w:val="24"/>
                <w:lang w:eastAsia="zh-CN"/>
              </w:rPr>
            </w:pPr>
          </w:p>
        </w:tc>
      </w:tr>
      <w:tr w:rsidR="00967702" w:rsidRPr="009A6FD0" w14:paraId="0AB0F1C3" w14:textId="77777777" w:rsidTr="003B3C4F">
        <w:trPr>
          <w:jc w:val="center"/>
        </w:trPr>
        <w:tc>
          <w:tcPr>
            <w:tcW w:w="971" w:type="dxa"/>
          </w:tcPr>
          <w:p w14:paraId="0F3BAF33"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7FBCFA0F"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0FD21D0B" w14:textId="77777777" w:rsidR="00967702" w:rsidRPr="009A6FD0" w:rsidRDefault="00967702">
            <w:pPr>
              <w:spacing w:line="500" w:lineRule="exact"/>
              <w:jc w:val="center"/>
              <w:rPr>
                <w:sz w:val="24"/>
                <w:lang w:eastAsia="zh-CN"/>
              </w:rPr>
            </w:pPr>
          </w:p>
        </w:tc>
      </w:tr>
      <w:tr w:rsidR="00967702" w:rsidRPr="009A6FD0" w14:paraId="31A781C2" w14:textId="77777777" w:rsidTr="003B3C4F">
        <w:trPr>
          <w:jc w:val="center"/>
        </w:trPr>
        <w:tc>
          <w:tcPr>
            <w:tcW w:w="971" w:type="dxa"/>
          </w:tcPr>
          <w:p w14:paraId="4137733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074D1494"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331B1954" w14:textId="77777777" w:rsidR="00967702" w:rsidRPr="009A6FD0" w:rsidRDefault="00967702">
            <w:pPr>
              <w:spacing w:line="500" w:lineRule="exact"/>
              <w:jc w:val="center"/>
              <w:rPr>
                <w:sz w:val="24"/>
              </w:rPr>
            </w:pPr>
          </w:p>
        </w:tc>
      </w:tr>
      <w:tr w:rsidR="00967702" w:rsidRPr="009A6FD0" w14:paraId="33778048" w14:textId="77777777" w:rsidTr="003B3C4F">
        <w:trPr>
          <w:jc w:val="center"/>
        </w:trPr>
        <w:tc>
          <w:tcPr>
            <w:tcW w:w="971" w:type="dxa"/>
          </w:tcPr>
          <w:p w14:paraId="0229CBF1"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18819593"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3E53E4A6" w14:textId="77777777" w:rsidR="00967702" w:rsidRPr="009A6FD0" w:rsidRDefault="00967702">
            <w:pPr>
              <w:spacing w:line="500" w:lineRule="exact"/>
              <w:jc w:val="center"/>
              <w:rPr>
                <w:sz w:val="24"/>
              </w:rPr>
            </w:pPr>
          </w:p>
        </w:tc>
      </w:tr>
      <w:tr w:rsidR="00967702" w:rsidRPr="009A6FD0" w14:paraId="44049AA4" w14:textId="77777777" w:rsidTr="003B3C4F">
        <w:trPr>
          <w:jc w:val="center"/>
        </w:trPr>
        <w:tc>
          <w:tcPr>
            <w:tcW w:w="971" w:type="dxa"/>
          </w:tcPr>
          <w:p w14:paraId="0A812B0B" w14:textId="77777777" w:rsidR="00967702" w:rsidRPr="009A6FD0" w:rsidRDefault="006E5F32">
            <w:pPr>
              <w:spacing w:line="500" w:lineRule="exact"/>
              <w:jc w:val="center"/>
              <w:rPr>
                <w:sz w:val="24"/>
                <w:lang w:eastAsia="zh-CN"/>
              </w:rPr>
            </w:pPr>
            <w:r>
              <w:rPr>
                <w:sz w:val="24"/>
                <w:lang w:eastAsia="zh-CN"/>
              </w:rPr>
              <w:t>8</w:t>
            </w:r>
          </w:p>
        </w:tc>
        <w:tc>
          <w:tcPr>
            <w:tcW w:w="6023" w:type="dxa"/>
          </w:tcPr>
          <w:p w14:paraId="185CF328"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40E8F4D0" w14:textId="77777777" w:rsidR="00967702" w:rsidRPr="009A6FD0" w:rsidRDefault="00967702">
            <w:pPr>
              <w:spacing w:line="500" w:lineRule="exact"/>
              <w:jc w:val="center"/>
              <w:rPr>
                <w:sz w:val="24"/>
              </w:rPr>
            </w:pPr>
          </w:p>
        </w:tc>
      </w:tr>
      <w:tr w:rsidR="00025717" w:rsidRPr="009A6FD0" w14:paraId="76E55118" w14:textId="77777777" w:rsidTr="003B3C4F">
        <w:trPr>
          <w:jc w:val="center"/>
        </w:trPr>
        <w:tc>
          <w:tcPr>
            <w:tcW w:w="971" w:type="dxa"/>
          </w:tcPr>
          <w:p w14:paraId="7FAD5F90" w14:textId="77777777" w:rsidR="00025717" w:rsidRDefault="006E5F32">
            <w:pPr>
              <w:spacing w:line="500" w:lineRule="exact"/>
              <w:jc w:val="center"/>
              <w:rPr>
                <w:sz w:val="24"/>
                <w:lang w:eastAsia="zh-CN"/>
              </w:rPr>
            </w:pPr>
            <w:r>
              <w:rPr>
                <w:sz w:val="24"/>
                <w:lang w:eastAsia="zh-CN"/>
              </w:rPr>
              <w:t>9</w:t>
            </w:r>
          </w:p>
        </w:tc>
        <w:tc>
          <w:tcPr>
            <w:tcW w:w="6023" w:type="dxa"/>
          </w:tcPr>
          <w:p w14:paraId="39381D49" w14:textId="77777777" w:rsidR="00025717" w:rsidRPr="009A6FD0" w:rsidRDefault="006E5F32">
            <w:pPr>
              <w:spacing w:line="500" w:lineRule="exact"/>
              <w:rPr>
                <w:sz w:val="24"/>
                <w:szCs w:val="28"/>
              </w:rPr>
            </w:pPr>
            <w:r w:rsidRPr="00194AE2">
              <w:rPr>
                <w:rFonts w:hint="eastAsia"/>
                <w:color w:val="000000" w:themeColor="text1"/>
                <w:lang w:eastAsia="zh-CN"/>
              </w:rPr>
              <w:t>器外再生方案</w:t>
            </w:r>
          </w:p>
        </w:tc>
        <w:tc>
          <w:tcPr>
            <w:tcW w:w="1843" w:type="dxa"/>
          </w:tcPr>
          <w:p w14:paraId="38C84AAB" w14:textId="77777777" w:rsidR="00025717" w:rsidRPr="009A6FD0" w:rsidRDefault="00025717">
            <w:pPr>
              <w:spacing w:line="500" w:lineRule="exact"/>
              <w:jc w:val="center"/>
              <w:rPr>
                <w:sz w:val="24"/>
              </w:rPr>
            </w:pPr>
          </w:p>
        </w:tc>
      </w:tr>
      <w:tr w:rsidR="00967702" w:rsidRPr="009A6FD0" w14:paraId="3080C9EC" w14:textId="77777777" w:rsidTr="003B3C4F">
        <w:trPr>
          <w:jc w:val="center"/>
        </w:trPr>
        <w:tc>
          <w:tcPr>
            <w:tcW w:w="971" w:type="dxa"/>
          </w:tcPr>
          <w:p w14:paraId="5664F0CA" w14:textId="77777777" w:rsidR="009873FF" w:rsidRPr="009873FF" w:rsidRDefault="006E5F32" w:rsidP="00FD1DC9">
            <w:pPr>
              <w:spacing w:line="500" w:lineRule="exact"/>
              <w:jc w:val="center"/>
              <w:rPr>
                <w:sz w:val="24"/>
                <w:lang w:eastAsia="zh-CN"/>
              </w:rPr>
            </w:pPr>
            <w:r>
              <w:rPr>
                <w:sz w:val="24"/>
                <w:lang w:eastAsia="zh-CN"/>
              </w:rPr>
              <w:t>10</w:t>
            </w:r>
          </w:p>
        </w:tc>
        <w:tc>
          <w:tcPr>
            <w:tcW w:w="6023" w:type="dxa"/>
          </w:tcPr>
          <w:p w14:paraId="797664F3" w14:textId="77777777" w:rsidR="00967702" w:rsidRPr="009A6FD0" w:rsidRDefault="00DD56C2">
            <w:pPr>
              <w:spacing w:line="500" w:lineRule="exact"/>
              <w:rPr>
                <w:sz w:val="24"/>
              </w:rPr>
            </w:pPr>
            <w:r w:rsidRPr="009A6FD0">
              <w:rPr>
                <w:rFonts w:hint="eastAsia"/>
                <w:sz w:val="24"/>
              </w:rPr>
              <w:t>参选报价单</w:t>
            </w:r>
          </w:p>
        </w:tc>
        <w:tc>
          <w:tcPr>
            <w:tcW w:w="1843" w:type="dxa"/>
          </w:tcPr>
          <w:p w14:paraId="4E0BA9E0"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57CF2A84" w14:textId="77777777" w:rsidR="00967702" w:rsidRDefault="00967702">
      <w:pPr>
        <w:spacing w:line="500" w:lineRule="exact"/>
        <w:jc w:val="center"/>
        <w:rPr>
          <w:b/>
          <w:bCs/>
          <w:sz w:val="24"/>
        </w:rPr>
      </w:pPr>
    </w:p>
    <w:p w14:paraId="419EE43E" w14:textId="77777777" w:rsidR="00967702" w:rsidRPr="006E5F32" w:rsidRDefault="00967702">
      <w:pPr>
        <w:pStyle w:val="10"/>
        <w:rPr>
          <w:b/>
          <w:bCs/>
          <w:sz w:val="36"/>
          <w:szCs w:val="36"/>
        </w:rPr>
      </w:pPr>
    </w:p>
    <w:p w14:paraId="07A6F3A5" w14:textId="77777777" w:rsidR="00967702" w:rsidRDefault="00967702">
      <w:pPr>
        <w:pStyle w:val="10"/>
        <w:rPr>
          <w:b/>
          <w:bCs/>
          <w:sz w:val="36"/>
          <w:szCs w:val="36"/>
        </w:rPr>
      </w:pPr>
    </w:p>
    <w:p w14:paraId="2ADDC19B" w14:textId="77777777" w:rsidR="00967702" w:rsidRDefault="00967702">
      <w:pPr>
        <w:pStyle w:val="10"/>
        <w:rPr>
          <w:b/>
          <w:bCs/>
          <w:sz w:val="36"/>
          <w:szCs w:val="36"/>
        </w:rPr>
      </w:pPr>
    </w:p>
    <w:p w14:paraId="185927C9" w14:textId="77777777" w:rsidR="00967702" w:rsidRDefault="00967702">
      <w:pPr>
        <w:spacing w:line="500" w:lineRule="exact"/>
        <w:rPr>
          <w:b/>
          <w:bCs/>
          <w:sz w:val="36"/>
          <w:szCs w:val="36"/>
          <w:lang w:eastAsia="zh-CN"/>
        </w:rPr>
      </w:pPr>
    </w:p>
    <w:p w14:paraId="2F5800A5" w14:textId="77777777" w:rsidR="00967702" w:rsidRDefault="00967702">
      <w:pPr>
        <w:pStyle w:val="10"/>
        <w:rPr>
          <w:b/>
          <w:bCs/>
          <w:sz w:val="36"/>
          <w:szCs w:val="36"/>
        </w:rPr>
      </w:pPr>
    </w:p>
    <w:p w14:paraId="5E1D7D60" w14:textId="77777777" w:rsidR="00967702" w:rsidRDefault="00967702">
      <w:pPr>
        <w:pStyle w:val="10"/>
        <w:rPr>
          <w:b/>
          <w:bCs/>
          <w:sz w:val="36"/>
          <w:szCs w:val="36"/>
        </w:rPr>
      </w:pPr>
    </w:p>
    <w:p w14:paraId="2C5FB800" w14:textId="77777777" w:rsidR="00967702" w:rsidRDefault="00967702">
      <w:pPr>
        <w:pStyle w:val="10"/>
      </w:pPr>
    </w:p>
    <w:p w14:paraId="6F228F98" w14:textId="77777777" w:rsidR="0071080A" w:rsidRDefault="0071080A">
      <w:pPr>
        <w:pStyle w:val="10"/>
      </w:pPr>
    </w:p>
    <w:p w14:paraId="1BEBB1E2" w14:textId="77777777" w:rsidR="003B3C4F" w:rsidRDefault="003B3C4F">
      <w:pPr>
        <w:pStyle w:val="10"/>
      </w:pPr>
    </w:p>
    <w:p w14:paraId="3C13E1BA" w14:textId="77777777" w:rsidR="006E5F32" w:rsidRDefault="006E5F32">
      <w:pPr>
        <w:pStyle w:val="10"/>
      </w:pPr>
    </w:p>
    <w:p w14:paraId="61C76001" w14:textId="77777777" w:rsidR="006E5F32" w:rsidRDefault="006E5F32">
      <w:pPr>
        <w:pStyle w:val="10"/>
      </w:pPr>
    </w:p>
    <w:p w14:paraId="38BAF27C" w14:textId="77777777" w:rsidR="006E5F32" w:rsidRDefault="006E5F32">
      <w:pPr>
        <w:pStyle w:val="10"/>
      </w:pPr>
    </w:p>
    <w:p w14:paraId="76F55D01" w14:textId="77777777" w:rsidR="00967702" w:rsidRDefault="00DD56C2">
      <w:pPr>
        <w:spacing w:line="500" w:lineRule="exact"/>
        <w:jc w:val="center"/>
        <w:rPr>
          <w:b/>
          <w:bCs/>
          <w:sz w:val="36"/>
          <w:szCs w:val="36"/>
        </w:rPr>
      </w:pPr>
      <w:r>
        <w:rPr>
          <w:rFonts w:hint="eastAsia"/>
          <w:b/>
          <w:bCs/>
          <w:sz w:val="36"/>
          <w:szCs w:val="36"/>
        </w:rPr>
        <w:lastRenderedPageBreak/>
        <w:t>参选书</w:t>
      </w:r>
    </w:p>
    <w:p w14:paraId="3DFDE706"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5094AE2A"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72EA6B0E"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2619E436"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4A54A34A"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2C092626"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76095897"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F98A26C"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7D9BF5F4"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633780FB" w14:textId="77777777" w:rsidR="00967702" w:rsidRDefault="00967702">
      <w:pPr>
        <w:spacing w:line="500" w:lineRule="exact"/>
        <w:ind w:firstLineChars="200" w:firstLine="480"/>
        <w:rPr>
          <w:sz w:val="24"/>
          <w:lang w:eastAsia="zh-CN"/>
        </w:rPr>
      </w:pPr>
    </w:p>
    <w:p w14:paraId="635C1A63" w14:textId="77777777" w:rsidR="00967702" w:rsidRPr="006E6D55" w:rsidRDefault="00967702">
      <w:pPr>
        <w:spacing w:line="500" w:lineRule="exact"/>
        <w:ind w:firstLineChars="200" w:firstLine="480"/>
        <w:rPr>
          <w:sz w:val="24"/>
          <w:lang w:eastAsia="zh-CN"/>
        </w:rPr>
      </w:pPr>
    </w:p>
    <w:p w14:paraId="5F6D35CF"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BB62AF9"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69B9E6D"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6B197AC3"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4B876966" w14:textId="77777777" w:rsidR="00967702" w:rsidRDefault="00967702">
      <w:pPr>
        <w:pStyle w:val="10"/>
      </w:pPr>
    </w:p>
    <w:p w14:paraId="24E350E3"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3FA2DE58"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638B38D" w14:textId="77777777" w:rsidR="00967702" w:rsidRDefault="00967702">
      <w:pPr>
        <w:pStyle w:val="10"/>
        <w:jc w:val="center"/>
      </w:pPr>
    </w:p>
    <w:p w14:paraId="284D2368" w14:textId="77777777" w:rsidR="00967702" w:rsidRDefault="00967702">
      <w:pPr>
        <w:pStyle w:val="10"/>
        <w:jc w:val="center"/>
      </w:pPr>
    </w:p>
    <w:p w14:paraId="325417EF" w14:textId="77777777" w:rsidR="00413501" w:rsidRDefault="00413501">
      <w:pPr>
        <w:pStyle w:val="10"/>
        <w:jc w:val="center"/>
      </w:pPr>
    </w:p>
    <w:p w14:paraId="5F270CC8" w14:textId="77777777" w:rsidR="00413501" w:rsidRDefault="00413501">
      <w:pPr>
        <w:pStyle w:val="10"/>
        <w:jc w:val="center"/>
      </w:pPr>
    </w:p>
    <w:p w14:paraId="78223024" w14:textId="77777777" w:rsidR="00885D5E" w:rsidRDefault="00885D5E">
      <w:pPr>
        <w:pStyle w:val="10"/>
        <w:jc w:val="center"/>
      </w:pPr>
    </w:p>
    <w:p w14:paraId="529DCCF6" w14:textId="77777777" w:rsidR="00967702" w:rsidRDefault="00967702">
      <w:pPr>
        <w:spacing w:line="500" w:lineRule="exact"/>
        <w:jc w:val="both"/>
        <w:rPr>
          <w:b/>
          <w:bCs/>
          <w:sz w:val="36"/>
          <w:szCs w:val="36"/>
          <w:lang w:eastAsia="zh-CN"/>
        </w:rPr>
      </w:pPr>
    </w:p>
    <w:p w14:paraId="0ACCEB3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7267408A" w14:textId="77777777" w:rsidR="00967702" w:rsidRDefault="00967702">
      <w:pPr>
        <w:pStyle w:val="10"/>
        <w:jc w:val="center"/>
      </w:pPr>
    </w:p>
    <w:p w14:paraId="7E23DF7F"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E5F32" w:rsidRPr="006E5F32">
        <w:rPr>
          <w:rFonts w:hint="eastAsia"/>
          <w:sz w:val="24"/>
          <w:lang w:eastAsia="zh-CN"/>
        </w:rPr>
        <w:t>福建福海创石油化工有限公司连续重整装置高碳催化剂器外再生</w:t>
      </w:r>
      <w:r>
        <w:rPr>
          <w:rFonts w:hint="eastAsia"/>
          <w:sz w:val="24"/>
          <w:lang w:eastAsia="zh-CN"/>
        </w:rPr>
        <w:t>公开自主比选，以本公司名义参与报价、合同执行并处理与之有关的其他事务，相关责任及后果由本公司承担。</w:t>
      </w:r>
    </w:p>
    <w:p w14:paraId="41420499"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1CB725FE" w14:textId="77777777" w:rsidR="00967702" w:rsidRDefault="00DD56C2">
      <w:pPr>
        <w:spacing w:line="500" w:lineRule="exact"/>
        <w:ind w:firstLineChars="200" w:firstLine="480"/>
        <w:rPr>
          <w:sz w:val="24"/>
          <w:lang w:eastAsia="zh-CN"/>
        </w:rPr>
      </w:pPr>
      <w:r>
        <w:rPr>
          <w:rFonts w:hint="eastAsia"/>
          <w:sz w:val="24"/>
          <w:lang w:eastAsia="zh-CN"/>
        </w:rPr>
        <w:t>特此声明。</w:t>
      </w:r>
    </w:p>
    <w:p w14:paraId="393954E5" w14:textId="77777777" w:rsidR="00967702" w:rsidRDefault="00967702">
      <w:pPr>
        <w:pStyle w:val="10"/>
      </w:pPr>
    </w:p>
    <w:p w14:paraId="677AA3F0" w14:textId="77777777" w:rsidR="00967702" w:rsidRDefault="00DD56C2">
      <w:pPr>
        <w:spacing w:line="500" w:lineRule="exact"/>
        <w:rPr>
          <w:sz w:val="24"/>
          <w:lang w:eastAsia="zh-CN"/>
        </w:rPr>
      </w:pPr>
      <w:r>
        <w:rPr>
          <w:rFonts w:hint="eastAsia"/>
          <w:sz w:val="24"/>
          <w:lang w:eastAsia="zh-CN"/>
        </w:rPr>
        <w:t xml:space="preserve">    法人代表（签字）：</w:t>
      </w:r>
    </w:p>
    <w:p w14:paraId="66F02AB7" w14:textId="77777777" w:rsidR="00967702" w:rsidRDefault="00967702">
      <w:pPr>
        <w:spacing w:line="500" w:lineRule="exact"/>
        <w:rPr>
          <w:sz w:val="24"/>
          <w:lang w:eastAsia="zh-CN"/>
        </w:rPr>
      </w:pPr>
    </w:p>
    <w:p w14:paraId="26A3AA57" w14:textId="77777777" w:rsidR="00967702" w:rsidRDefault="00DD56C2">
      <w:pPr>
        <w:spacing w:line="500" w:lineRule="exact"/>
        <w:rPr>
          <w:sz w:val="24"/>
          <w:lang w:eastAsia="zh-CN"/>
        </w:rPr>
      </w:pPr>
      <w:r>
        <w:rPr>
          <w:rFonts w:hint="eastAsia"/>
          <w:sz w:val="24"/>
          <w:lang w:eastAsia="zh-CN"/>
        </w:rPr>
        <w:t xml:space="preserve">    被授权代表签字：</w:t>
      </w:r>
    </w:p>
    <w:p w14:paraId="6FCA88BF" w14:textId="77777777" w:rsidR="00967702" w:rsidRDefault="00967702">
      <w:pPr>
        <w:spacing w:line="500" w:lineRule="exact"/>
        <w:rPr>
          <w:sz w:val="24"/>
          <w:lang w:eastAsia="zh-CN"/>
        </w:rPr>
      </w:pPr>
    </w:p>
    <w:p w14:paraId="47ECE99E" w14:textId="77777777" w:rsidR="00EF6FC7" w:rsidRDefault="00EF6FC7" w:rsidP="00EF6FC7">
      <w:pPr>
        <w:pStyle w:val="10"/>
      </w:pPr>
    </w:p>
    <w:p w14:paraId="66CB3155" w14:textId="77777777" w:rsidR="00EF6FC7" w:rsidRDefault="00EF6FC7" w:rsidP="00EF6FC7">
      <w:pPr>
        <w:pStyle w:val="10"/>
      </w:pPr>
    </w:p>
    <w:p w14:paraId="1C30690A" w14:textId="77777777" w:rsidR="00EF6FC7" w:rsidRDefault="00EF6FC7" w:rsidP="00EF6FC7">
      <w:pPr>
        <w:pStyle w:val="10"/>
      </w:pPr>
    </w:p>
    <w:p w14:paraId="083A7256" w14:textId="77777777" w:rsidR="00EF6FC7" w:rsidRPr="00EF6FC7" w:rsidRDefault="00EF6FC7" w:rsidP="00EF6FC7">
      <w:pPr>
        <w:pStyle w:val="10"/>
      </w:pPr>
    </w:p>
    <w:p w14:paraId="45410E94"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6BD92C97" w14:textId="77777777" w:rsidR="00967702" w:rsidRDefault="00967702">
      <w:pPr>
        <w:pStyle w:val="10"/>
        <w:jc w:val="center"/>
        <w:rPr>
          <w:color w:val="4E6127"/>
        </w:rPr>
      </w:pPr>
    </w:p>
    <w:p w14:paraId="05907B1F" w14:textId="77777777" w:rsidR="00967702" w:rsidRDefault="00967702">
      <w:pPr>
        <w:pStyle w:val="10"/>
        <w:jc w:val="center"/>
      </w:pPr>
    </w:p>
    <w:p w14:paraId="12CFF4DC" w14:textId="77777777" w:rsidR="00967702" w:rsidRDefault="00967702">
      <w:pPr>
        <w:pStyle w:val="10"/>
        <w:jc w:val="center"/>
      </w:pPr>
    </w:p>
    <w:p w14:paraId="4EF14FEC" w14:textId="77777777" w:rsidR="00967702" w:rsidRDefault="00967702">
      <w:pPr>
        <w:pStyle w:val="10"/>
        <w:jc w:val="center"/>
      </w:pPr>
    </w:p>
    <w:p w14:paraId="1A93ECD3" w14:textId="77777777" w:rsidR="00967702" w:rsidRDefault="00967702">
      <w:pPr>
        <w:pStyle w:val="10"/>
        <w:jc w:val="center"/>
      </w:pPr>
    </w:p>
    <w:p w14:paraId="37F11732" w14:textId="77777777" w:rsidR="00967702" w:rsidRDefault="00967702">
      <w:pPr>
        <w:pStyle w:val="10"/>
        <w:jc w:val="center"/>
      </w:pPr>
    </w:p>
    <w:p w14:paraId="3713AA03"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086E0E8F" w14:textId="77777777" w:rsidR="00967702" w:rsidRDefault="00967702">
      <w:pPr>
        <w:spacing w:line="500" w:lineRule="exact"/>
        <w:jc w:val="center"/>
        <w:rPr>
          <w:b/>
          <w:bCs/>
          <w:color w:val="4E6127"/>
          <w:sz w:val="36"/>
          <w:szCs w:val="36"/>
          <w:lang w:eastAsia="zh-CN"/>
        </w:rPr>
      </w:pPr>
    </w:p>
    <w:p w14:paraId="013132C9" w14:textId="77777777" w:rsidR="00967702" w:rsidRDefault="00967702">
      <w:pPr>
        <w:spacing w:line="500" w:lineRule="exact"/>
        <w:jc w:val="center"/>
        <w:rPr>
          <w:b/>
          <w:bCs/>
          <w:color w:val="4E6127"/>
          <w:sz w:val="36"/>
          <w:szCs w:val="36"/>
          <w:lang w:eastAsia="zh-CN"/>
        </w:rPr>
      </w:pPr>
    </w:p>
    <w:p w14:paraId="5775EA49" w14:textId="77777777" w:rsidR="00967702" w:rsidRDefault="00967702">
      <w:pPr>
        <w:spacing w:line="500" w:lineRule="exact"/>
        <w:jc w:val="center"/>
        <w:rPr>
          <w:b/>
          <w:bCs/>
          <w:color w:val="4E6127"/>
          <w:sz w:val="36"/>
          <w:szCs w:val="36"/>
          <w:lang w:eastAsia="zh-CN"/>
        </w:rPr>
      </w:pPr>
    </w:p>
    <w:p w14:paraId="61A9E53C" w14:textId="77777777" w:rsidR="00967702" w:rsidRDefault="00967702">
      <w:pPr>
        <w:spacing w:line="500" w:lineRule="exact"/>
        <w:jc w:val="center"/>
        <w:rPr>
          <w:b/>
          <w:bCs/>
          <w:color w:val="4E6127"/>
          <w:sz w:val="36"/>
          <w:szCs w:val="36"/>
          <w:lang w:eastAsia="zh-CN"/>
        </w:rPr>
      </w:pPr>
    </w:p>
    <w:p w14:paraId="4DCC179F" w14:textId="77777777" w:rsidR="00967702" w:rsidRDefault="00967702">
      <w:pPr>
        <w:spacing w:line="500" w:lineRule="exact"/>
        <w:jc w:val="center"/>
        <w:rPr>
          <w:b/>
          <w:bCs/>
          <w:color w:val="4E6127"/>
          <w:sz w:val="36"/>
          <w:szCs w:val="36"/>
          <w:lang w:eastAsia="zh-CN"/>
        </w:rPr>
      </w:pPr>
    </w:p>
    <w:p w14:paraId="29B30D06" w14:textId="77777777" w:rsidR="00967702" w:rsidRDefault="00967702">
      <w:pPr>
        <w:pStyle w:val="10"/>
        <w:rPr>
          <w:b/>
          <w:bCs/>
          <w:color w:val="4E6127"/>
          <w:sz w:val="36"/>
          <w:szCs w:val="36"/>
        </w:rPr>
      </w:pPr>
    </w:p>
    <w:p w14:paraId="550765FC" w14:textId="77777777" w:rsidR="00967702" w:rsidRDefault="00967702">
      <w:pPr>
        <w:pStyle w:val="10"/>
        <w:rPr>
          <w:b/>
          <w:bCs/>
          <w:color w:val="4E6127"/>
          <w:sz w:val="36"/>
          <w:szCs w:val="36"/>
        </w:rPr>
      </w:pPr>
    </w:p>
    <w:p w14:paraId="17E06757" w14:textId="77777777" w:rsidR="00967702" w:rsidRDefault="00967702">
      <w:pPr>
        <w:pStyle w:val="10"/>
        <w:rPr>
          <w:b/>
          <w:bCs/>
          <w:color w:val="4E6127"/>
          <w:sz w:val="36"/>
          <w:szCs w:val="36"/>
        </w:rPr>
      </w:pPr>
    </w:p>
    <w:p w14:paraId="16E93293" w14:textId="77777777" w:rsidR="00967702" w:rsidRDefault="00967702">
      <w:pPr>
        <w:pStyle w:val="10"/>
        <w:rPr>
          <w:b/>
          <w:bCs/>
          <w:color w:val="4E6127"/>
          <w:sz w:val="36"/>
          <w:szCs w:val="36"/>
        </w:rPr>
      </w:pPr>
    </w:p>
    <w:p w14:paraId="0B45ED33" w14:textId="77777777"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14A96F0F" w14:textId="77777777" w:rsidR="00967702" w:rsidRDefault="00967702">
      <w:pPr>
        <w:spacing w:line="500" w:lineRule="exact"/>
        <w:jc w:val="center"/>
        <w:rPr>
          <w:b/>
          <w:bCs/>
          <w:color w:val="4E6127"/>
          <w:sz w:val="36"/>
          <w:szCs w:val="36"/>
          <w:lang w:eastAsia="zh-CN"/>
        </w:rPr>
      </w:pPr>
    </w:p>
    <w:p w14:paraId="43164866" w14:textId="77777777" w:rsidR="00967702" w:rsidRDefault="00967702">
      <w:pPr>
        <w:spacing w:line="500" w:lineRule="exact"/>
        <w:jc w:val="center"/>
        <w:rPr>
          <w:b/>
          <w:bCs/>
          <w:sz w:val="36"/>
          <w:szCs w:val="36"/>
          <w:lang w:eastAsia="zh-CN"/>
        </w:rPr>
      </w:pPr>
    </w:p>
    <w:p w14:paraId="48E44280" w14:textId="77777777" w:rsidR="00967702" w:rsidRDefault="00967702">
      <w:pPr>
        <w:spacing w:line="500" w:lineRule="exact"/>
        <w:jc w:val="center"/>
        <w:rPr>
          <w:b/>
          <w:bCs/>
          <w:sz w:val="36"/>
          <w:szCs w:val="36"/>
          <w:lang w:eastAsia="zh-CN"/>
        </w:rPr>
      </w:pPr>
    </w:p>
    <w:p w14:paraId="77D81358" w14:textId="77777777" w:rsidR="00967702" w:rsidRDefault="00967702">
      <w:pPr>
        <w:spacing w:line="500" w:lineRule="exact"/>
        <w:jc w:val="center"/>
        <w:rPr>
          <w:b/>
          <w:bCs/>
          <w:sz w:val="36"/>
          <w:szCs w:val="36"/>
          <w:lang w:eastAsia="zh-CN"/>
        </w:rPr>
      </w:pPr>
    </w:p>
    <w:p w14:paraId="376B17EC" w14:textId="77777777" w:rsidR="00967702" w:rsidRDefault="00967702">
      <w:pPr>
        <w:spacing w:line="500" w:lineRule="exact"/>
        <w:jc w:val="center"/>
        <w:rPr>
          <w:b/>
          <w:bCs/>
          <w:sz w:val="36"/>
          <w:szCs w:val="36"/>
          <w:lang w:eastAsia="zh-CN"/>
        </w:rPr>
      </w:pPr>
    </w:p>
    <w:p w14:paraId="22818371" w14:textId="77777777" w:rsidR="00967702" w:rsidRDefault="00967702">
      <w:pPr>
        <w:spacing w:line="500" w:lineRule="exact"/>
        <w:jc w:val="center"/>
        <w:rPr>
          <w:b/>
          <w:bCs/>
          <w:sz w:val="36"/>
          <w:szCs w:val="36"/>
          <w:lang w:eastAsia="zh-CN"/>
        </w:rPr>
      </w:pPr>
    </w:p>
    <w:p w14:paraId="5D9C3D32" w14:textId="77777777" w:rsidR="00967702" w:rsidRDefault="00967702">
      <w:pPr>
        <w:spacing w:line="500" w:lineRule="exact"/>
        <w:jc w:val="center"/>
        <w:rPr>
          <w:b/>
          <w:bCs/>
          <w:sz w:val="36"/>
          <w:szCs w:val="36"/>
          <w:lang w:eastAsia="zh-CN"/>
        </w:rPr>
      </w:pPr>
    </w:p>
    <w:p w14:paraId="4DE49B61" w14:textId="77777777" w:rsidR="00967702" w:rsidRDefault="00967702">
      <w:pPr>
        <w:spacing w:line="500" w:lineRule="exact"/>
        <w:jc w:val="center"/>
        <w:rPr>
          <w:b/>
          <w:bCs/>
          <w:sz w:val="36"/>
          <w:szCs w:val="36"/>
          <w:lang w:eastAsia="zh-CN"/>
        </w:rPr>
      </w:pPr>
    </w:p>
    <w:p w14:paraId="5629A783" w14:textId="77777777" w:rsidR="00967702" w:rsidRDefault="00967702">
      <w:pPr>
        <w:spacing w:line="500" w:lineRule="exact"/>
        <w:jc w:val="center"/>
        <w:rPr>
          <w:b/>
          <w:bCs/>
          <w:sz w:val="36"/>
          <w:szCs w:val="36"/>
          <w:lang w:eastAsia="zh-CN"/>
        </w:rPr>
      </w:pPr>
    </w:p>
    <w:p w14:paraId="170C2D2D" w14:textId="77777777" w:rsidR="00967702" w:rsidRDefault="00967702">
      <w:pPr>
        <w:spacing w:line="500" w:lineRule="exact"/>
        <w:jc w:val="center"/>
        <w:rPr>
          <w:b/>
          <w:bCs/>
          <w:sz w:val="36"/>
          <w:szCs w:val="36"/>
          <w:lang w:eastAsia="zh-CN"/>
        </w:rPr>
      </w:pPr>
    </w:p>
    <w:p w14:paraId="492DCFFE" w14:textId="77777777" w:rsidR="00967702" w:rsidRDefault="00967702">
      <w:pPr>
        <w:spacing w:line="500" w:lineRule="exact"/>
        <w:rPr>
          <w:b/>
          <w:bCs/>
          <w:sz w:val="36"/>
          <w:szCs w:val="36"/>
          <w:lang w:eastAsia="zh-CN"/>
        </w:rPr>
      </w:pPr>
    </w:p>
    <w:p w14:paraId="7D912966" w14:textId="77777777" w:rsidR="00967702" w:rsidRDefault="00967702">
      <w:pPr>
        <w:spacing w:line="500" w:lineRule="exact"/>
        <w:jc w:val="center"/>
        <w:rPr>
          <w:b/>
          <w:bCs/>
          <w:sz w:val="36"/>
          <w:szCs w:val="36"/>
          <w:lang w:eastAsia="zh-CN"/>
        </w:rPr>
      </w:pPr>
    </w:p>
    <w:p w14:paraId="44EE1DFF" w14:textId="77777777" w:rsidR="00967702" w:rsidRDefault="00967702">
      <w:pPr>
        <w:spacing w:line="500" w:lineRule="exact"/>
        <w:jc w:val="center"/>
        <w:rPr>
          <w:b/>
          <w:bCs/>
          <w:sz w:val="36"/>
          <w:szCs w:val="36"/>
          <w:lang w:eastAsia="zh-CN"/>
        </w:rPr>
      </w:pPr>
    </w:p>
    <w:p w14:paraId="7E01A7DC" w14:textId="77777777" w:rsidR="00967702" w:rsidRDefault="00967702">
      <w:pPr>
        <w:pStyle w:val="10"/>
        <w:rPr>
          <w:b/>
          <w:bCs/>
          <w:sz w:val="36"/>
          <w:szCs w:val="36"/>
        </w:rPr>
      </w:pPr>
    </w:p>
    <w:p w14:paraId="2091962A" w14:textId="77777777" w:rsidR="00967702" w:rsidRDefault="00967702">
      <w:pPr>
        <w:pStyle w:val="10"/>
        <w:rPr>
          <w:b/>
          <w:bCs/>
          <w:sz w:val="36"/>
          <w:szCs w:val="36"/>
        </w:rPr>
      </w:pPr>
    </w:p>
    <w:p w14:paraId="0C3A8AD3"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3CEC71A8"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55D10BED" w14:textId="77777777" w:rsidR="00967702" w:rsidRDefault="00967702">
      <w:pPr>
        <w:pStyle w:val="10"/>
        <w:jc w:val="center"/>
        <w:rPr>
          <w:color w:val="FF0000"/>
        </w:rPr>
      </w:pPr>
    </w:p>
    <w:p w14:paraId="4FC37164" w14:textId="77777777" w:rsidR="00967702" w:rsidRDefault="00967702">
      <w:pPr>
        <w:pStyle w:val="10"/>
        <w:jc w:val="center"/>
      </w:pPr>
    </w:p>
    <w:p w14:paraId="17E1F18E" w14:textId="77777777" w:rsidR="00967702" w:rsidRDefault="00967702">
      <w:pPr>
        <w:pStyle w:val="10"/>
        <w:jc w:val="center"/>
      </w:pPr>
    </w:p>
    <w:p w14:paraId="51FCA176" w14:textId="77777777" w:rsidR="00967702" w:rsidRDefault="00967702">
      <w:pPr>
        <w:pStyle w:val="10"/>
        <w:jc w:val="center"/>
      </w:pPr>
    </w:p>
    <w:p w14:paraId="63CB13A4" w14:textId="77777777" w:rsidR="00967702" w:rsidRDefault="00967702">
      <w:pPr>
        <w:pStyle w:val="10"/>
        <w:jc w:val="center"/>
      </w:pPr>
    </w:p>
    <w:p w14:paraId="00BD6A60" w14:textId="77777777" w:rsidR="00967702" w:rsidRDefault="00967702">
      <w:pPr>
        <w:pStyle w:val="10"/>
        <w:jc w:val="center"/>
      </w:pPr>
    </w:p>
    <w:p w14:paraId="7DA698A6" w14:textId="77777777" w:rsidR="00967702" w:rsidRDefault="00967702">
      <w:pPr>
        <w:pStyle w:val="10"/>
        <w:jc w:val="center"/>
      </w:pPr>
    </w:p>
    <w:p w14:paraId="7B3B05D9" w14:textId="77777777" w:rsidR="00967702" w:rsidRDefault="00967702">
      <w:pPr>
        <w:pStyle w:val="10"/>
        <w:jc w:val="center"/>
      </w:pPr>
    </w:p>
    <w:p w14:paraId="225C50A4" w14:textId="77777777" w:rsidR="00967702" w:rsidRDefault="00967702">
      <w:pPr>
        <w:pStyle w:val="10"/>
        <w:jc w:val="center"/>
      </w:pPr>
    </w:p>
    <w:p w14:paraId="4A8E7254" w14:textId="77777777" w:rsidR="00967702" w:rsidRDefault="00967702">
      <w:pPr>
        <w:pStyle w:val="10"/>
        <w:jc w:val="center"/>
      </w:pPr>
    </w:p>
    <w:p w14:paraId="55C4D6AF" w14:textId="77777777" w:rsidR="00967702" w:rsidRDefault="00967702">
      <w:pPr>
        <w:pStyle w:val="10"/>
        <w:jc w:val="center"/>
      </w:pPr>
    </w:p>
    <w:p w14:paraId="7B6CCD10" w14:textId="77777777" w:rsidR="00967702" w:rsidRDefault="00967702">
      <w:pPr>
        <w:pStyle w:val="10"/>
        <w:jc w:val="center"/>
      </w:pPr>
    </w:p>
    <w:p w14:paraId="1803E8AF" w14:textId="77777777" w:rsidR="00967702" w:rsidRDefault="00967702">
      <w:pPr>
        <w:pStyle w:val="10"/>
        <w:jc w:val="center"/>
      </w:pPr>
    </w:p>
    <w:p w14:paraId="69023D71" w14:textId="77777777" w:rsidR="00967702" w:rsidRDefault="00967702">
      <w:pPr>
        <w:pStyle w:val="10"/>
        <w:jc w:val="center"/>
      </w:pPr>
    </w:p>
    <w:p w14:paraId="15FBF6EA" w14:textId="77777777" w:rsidR="00967702" w:rsidRDefault="00967702">
      <w:pPr>
        <w:pStyle w:val="10"/>
        <w:jc w:val="center"/>
      </w:pPr>
    </w:p>
    <w:p w14:paraId="7E3C20D5" w14:textId="77777777" w:rsidR="00967702" w:rsidRDefault="00967702">
      <w:pPr>
        <w:pStyle w:val="10"/>
        <w:jc w:val="center"/>
      </w:pPr>
    </w:p>
    <w:p w14:paraId="63C48390" w14:textId="77777777" w:rsidR="00967702" w:rsidRDefault="00967702">
      <w:pPr>
        <w:pStyle w:val="10"/>
        <w:jc w:val="center"/>
      </w:pPr>
    </w:p>
    <w:p w14:paraId="04F812A4" w14:textId="77777777" w:rsidR="00967702" w:rsidRDefault="00967702">
      <w:pPr>
        <w:pStyle w:val="10"/>
        <w:jc w:val="center"/>
      </w:pPr>
    </w:p>
    <w:p w14:paraId="3BEFE390" w14:textId="77777777" w:rsidR="00967702" w:rsidRDefault="00967702">
      <w:pPr>
        <w:pStyle w:val="10"/>
        <w:jc w:val="center"/>
        <w:rPr>
          <w:color w:val="0000FF"/>
        </w:rPr>
      </w:pPr>
    </w:p>
    <w:p w14:paraId="7CF9D7D0" w14:textId="77777777" w:rsidR="00967702" w:rsidRDefault="00967702">
      <w:pPr>
        <w:spacing w:line="500" w:lineRule="exact"/>
        <w:jc w:val="center"/>
        <w:rPr>
          <w:b/>
          <w:bCs/>
          <w:sz w:val="36"/>
          <w:szCs w:val="36"/>
          <w:lang w:eastAsia="zh-CN"/>
        </w:rPr>
      </w:pPr>
    </w:p>
    <w:p w14:paraId="17D931DD" w14:textId="77777777" w:rsidR="00967702" w:rsidRDefault="00967702">
      <w:pPr>
        <w:spacing w:line="500" w:lineRule="exact"/>
        <w:jc w:val="center"/>
        <w:rPr>
          <w:b/>
          <w:bCs/>
          <w:sz w:val="36"/>
          <w:szCs w:val="36"/>
          <w:lang w:eastAsia="zh-CN"/>
        </w:rPr>
      </w:pPr>
    </w:p>
    <w:p w14:paraId="025AA2F6" w14:textId="77777777" w:rsidR="00967702" w:rsidRDefault="00967702">
      <w:pPr>
        <w:spacing w:line="500" w:lineRule="exact"/>
        <w:jc w:val="center"/>
        <w:rPr>
          <w:b/>
          <w:bCs/>
          <w:sz w:val="36"/>
          <w:szCs w:val="36"/>
          <w:lang w:eastAsia="zh-CN"/>
        </w:rPr>
      </w:pPr>
    </w:p>
    <w:p w14:paraId="6A2A694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781554DB" w14:textId="77777777" w:rsidR="00967702" w:rsidRDefault="00967702">
      <w:pPr>
        <w:pStyle w:val="10"/>
        <w:jc w:val="center"/>
      </w:pPr>
    </w:p>
    <w:p w14:paraId="65654FC4" w14:textId="77777777" w:rsidR="00967702" w:rsidRDefault="00967702">
      <w:pPr>
        <w:pStyle w:val="10"/>
        <w:jc w:val="center"/>
      </w:pPr>
    </w:p>
    <w:p w14:paraId="7AB1F5EE" w14:textId="77777777" w:rsidR="00967702" w:rsidRDefault="00967702">
      <w:pPr>
        <w:pStyle w:val="10"/>
        <w:jc w:val="center"/>
      </w:pPr>
    </w:p>
    <w:p w14:paraId="1834A29A" w14:textId="77777777" w:rsidR="00967702" w:rsidRDefault="00967702">
      <w:pPr>
        <w:pStyle w:val="10"/>
        <w:jc w:val="center"/>
      </w:pPr>
    </w:p>
    <w:p w14:paraId="364E9A3B" w14:textId="77777777" w:rsidR="00967702" w:rsidRDefault="00967702">
      <w:pPr>
        <w:pStyle w:val="10"/>
        <w:jc w:val="center"/>
      </w:pPr>
    </w:p>
    <w:p w14:paraId="007F8A53" w14:textId="77777777" w:rsidR="00967702" w:rsidRDefault="00967702">
      <w:pPr>
        <w:pStyle w:val="10"/>
        <w:jc w:val="center"/>
      </w:pPr>
    </w:p>
    <w:p w14:paraId="37EA512B" w14:textId="77777777" w:rsidR="00967702" w:rsidRDefault="00967702">
      <w:pPr>
        <w:pStyle w:val="10"/>
        <w:jc w:val="center"/>
      </w:pPr>
    </w:p>
    <w:p w14:paraId="3338AF3F" w14:textId="77777777" w:rsidR="00967702" w:rsidRDefault="00967702">
      <w:pPr>
        <w:pStyle w:val="10"/>
        <w:jc w:val="center"/>
      </w:pPr>
    </w:p>
    <w:p w14:paraId="20A7D3EA" w14:textId="77777777" w:rsidR="00967702" w:rsidRDefault="00967702">
      <w:pPr>
        <w:pStyle w:val="10"/>
        <w:jc w:val="center"/>
      </w:pPr>
    </w:p>
    <w:p w14:paraId="61796B2F" w14:textId="77777777" w:rsidR="00967702" w:rsidRDefault="00967702">
      <w:pPr>
        <w:pStyle w:val="10"/>
        <w:jc w:val="center"/>
      </w:pPr>
    </w:p>
    <w:p w14:paraId="0A11C63D" w14:textId="77777777" w:rsidR="00967702" w:rsidRDefault="00967702">
      <w:pPr>
        <w:pStyle w:val="10"/>
        <w:jc w:val="center"/>
      </w:pPr>
    </w:p>
    <w:p w14:paraId="66EED5AB" w14:textId="77777777" w:rsidR="00967702" w:rsidRDefault="00967702">
      <w:pPr>
        <w:pStyle w:val="10"/>
        <w:jc w:val="center"/>
      </w:pPr>
    </w:p>
    <w:p w14:paraId="7387F435" w14:textId="77777777" w:rsidR="00967702" w:rsidRDefault="00967702">
      <w:pPr>
        <w:pStyle w:val="10"/>
        <w:jc w:val="center"/>
      </w:pPr>
    </w:p>
    <w:p w14:paraId="41B09575" w14:textId="77777777" w:rsidR="00967702" w:rsidRDefault="00967702">
      <w:pPr>
        <w:pStyle w:val="10"/>
        <w:jc w:val="center"/>
      </w:pPr>
    </w:p>
    <w:p w14:paraId="2E627B41" w14:textId="77777777" w:rsidR="00967702" w:rsidRDefault="00967702">
      <w:pPr>
        <w:pStyle w:val="10"/>
        <w:jc w:val="center"/>
      </w:pPr>
    </w:p>
    <w:p w14:paraId="131F269C" w14:textId="77777777" w:rsidR="00967702" w:rsidRDefault="00967702">
      <w:pPr>
        <w:pStyle w:val="10"/>
        <w:jc w:val="center"/>
      </w:pPr>
    </w:p>
    <w:p w14:paraId="2D18F8C7" w14:textId="77777777" w:rsidR="00967702" w:rsidRDefault="00967702">
      <w:pPr>
        <w:pStyle w:val="10"/>
        <w:jc w:val="center"/>
      </w:pPr>
    </w:p>
    <w:p w14:paraId="320CB66C" w14:textId="77777777" w:rsidR="00967702" w:rsidRDefault="00967702">
      <w:pPr>
        <w:pStyle w:val="10"/>
        <w:jc w:val="center"/>
      </w:pPr>
    </w:p>
    <w:p w14:paraId="2CBF15B1" w14:textId="77777777" w:rsidR="00967702" w:rsidRDefault="00967702">
      <w:pPr>
        <w:pStyle w:val="10"/>
        <w:jc w:val="center"/>
      </w:pPr>
    </w:p>
    <w:p w14:paraId="39AFF394" w14:textId="77777777" w:rsidR="00967702" w:rsidRDefault="00967702">
      <w:pPr>
        <w:pStyle w:val="10"/>
      </w:pPr>
    </w:p>
    <w:p w14:paraId="2E204B29" w14:textId="77777777" w:rsidR="00967702" w:rsidRDefault="00967702">
      <w:pPr>
        <w:pStyle w:val="10"/>
        <w:jc w:val="center"/>
        <w:rPr>
          <w:rFonts w:ascii="Times New Roman" w:hAnsi="Times New Roman"/>
          <w:b/>
          <w:bCs/>
          <w:kern w:val="2"/>
          <w:sz w:val="36"/>
          <w:szCs w:val="36"/>
        </w:rPr>
      </w:pPr>
    </w:p>
    <w:p w14:paraId="27F027EE" w14:textId="77777777" w:rsidR="00967702" w:rsidRDefault="00967702">
      <w:pPr>
        <w:pStyle w:val="10"/>
        <w:jc w:val="center"/>
        <w:rPr>
          <w:rFonts w:ascii="Times New Roman" w:hAnsi="Times New Roman"/>
          <w:b/>
          <w:bCs/>
          <w:kern w:val="2"/>
          <w:sz w:val="36"/>
          <w:szCs w:val="36"/>
        </w:rPr>
      </w:pPr>
    </w:p>
    <w:p w14:paraId="4338AC9A"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7042734C" w14:textId="77777777" w:rsidR="00967702" w:rsidRDefault="00967702">
      <w:pPr>
        <w:pStyle w:val="10"/>
        <w:tabs>
          <w:tab w:val="left" w:pos="4944"/>
        </w:tabs>
        <w:jc w:val="left"/>
        <w:rPr>
          <w:color w:val="4E6127"/>
        </w:rPr>
      </w:pPr>
    </w:p>
    <w:p w14:paraId="404E2544" w14:textId="77777777" w:rsidR="00967702" w:rsidRDefault="00967702">
      <w:pPr>
        <w:pStyle w:val="10"/>
        <w:tabs>
          <w:tab w:val="left" w:pos="4944"/>
        </w:tabs>
        <w:jc w:val="left"/>
        <w:rPr>
          <w:color w:val="0000FF"/>
        </w:rPr>
      </w:pPr>
    </w:p>
    <w:p w14:paraId="10F888E2" w14:textId="77777777" w:rsidR="00967702" w:rsidRDefault="00967702">
      <w:pPr>
        <w:pStyle w:val="10"/>
        <w:tabs>
          <w:tab w:val="left" w:pos="4944"/>
        </w:tabs>
        <w:jc w:val="left"/>
        <w:rPr>
          <w:color w:val="0000FF"/>
        </w:rPr>
      </w:pPr>
    </w:p>
    <w:p w14:paraId="29A7FE26" w14:textId="77777777" w:rsidR="00967702" w:rsidRDefault="00967702">
      <w:pPr>
        <w:pStyle w:val="10"/>
        <w:tabs>
          <w:tab w:val="left" w:pos="4944"/>
        </w:tabs>
        <w:jc w:val="left"/>
        <w:rPr>
          <w:color w:val="0000FF"/>
        </w:rPr>
      </w:pPr>
    </w:p>
    <w:p w14:paraId="2CCDCC8D" w14:textId="77777777" w:rsidR="00967702" w:rsidRDefault="00967702">
      <w:pPr>
        <w:pStyle w:val="10"/>
        <w:tabs>
          <w:tab w:val="left" w:pos="4944"/>
        </w:tabs>
        <w:jc w:val="left"/>
        <w:rPr>
          <w:color w:val="0000FF"/>
        </w:rPr>
      </w:pPr>
    </w:p>
    <w:p w14:paraId="6E2D0168" w14:textId="77777777" w:rsidR="00967702" w:rsidRDefault="00967702">
      <w:pPr>
        <w:pStyle w:val="10"/>
        <w:tabs>
          <w:tab w:val="left" w:pos="4944"/>
        </w:tabs>
        <w:jc w:val="left"/>
        <w:rPr>
          <w:color w:val="0000FF"/>
        </w:rPr>
      </w:pPr>
    </w:p>
    <w:p w14:paraId="4F9BD7DC" w14:textId="77777777" w:rsidR="00967702" w:rsidRDefault="00967702">
      <w:pPr>
        <w:pStyle w:val="10"/>
        <w:tabs>
          <w:tab w:val="left" w:pos="4944"/>
        </w:tabs>
        <w:jc w:val="left"/>
        <w:rPr>
          <w:color w:val="0000FF"/>
        </w:rPr>
      </w:pPr>
    </w:p>
    <w:p w14:paraId="28B4EE1D" w14:textId="77777777" w:rsidR="00967702" w:rsidRDefault="00967702">
      <w:pPr>
        <w:pStyle w:val="10"/>
        <w:tabs>
          <w:tab w:val="left" w:pos="4944"/>
        </w:tabs>
        <w:jc w:val="left"/>
        <w:rPr>
          <w:color w:val="0000FF"/>
        </w:rPr>
      </w:pPr>
    </w:p>
    <w:p w14:paraId="401F842F" w14:textId="77777777" w:rsidR="00967702" w:rsidRDefault="00967702">
      <w:pPr>
        <w:pStyle w:val="10"/>
        <w:tabs>
          <w:tab w:val="left" w:pos="4944"/>
        </w:tabs>
        <w:jc w:val="left"/>
        <w:rPr>
          <w:color w:val="0000FF"/>
        </w:rPr>
      </w:pPr>
    </w:p>
    <w:p w14:paraId="141EDB04" w14:textId="77777777" w:rsidR="00967702" w:rsidRDefault="00967702">
      <w:pPr>
        <w:pStyle w:val="10"/>
        <w:tabs>
          <w:tab w:val="left" w:pos="4944"/>
        </w:tabs>
        <w:jc w:val="left"/>
        <w:rPr>
          <w:color w:val="0000FF"/>
        </w:rPr>
      </w:pPr>
    </w:p>
    <w:p w14:paraId="7EC4D70E" w14:textId="77777777" w:rsidR="00967702" w:rsidRDefault="00967702">
      <w:pPr>
        <w:pStyle w:val="10"/>
        <w:tabs>
          <w:tab w:val="left" w:pos="4944"/>
        </w:tabs>
        <w:jc w:val="left"/>
        <w:rPr>
          <w:color w:val="0000FF"/>
        </w:rPr>
      </w:pPr>
    </w:p>
    <w:p w14:paraId="607B338A" w14:textId="77777777" w:rsidR="00967702" w:rsidRDefault="00967702">
      <w:pPr>
        <w:pStyle w:val="10"/>
        <w:tabs>
          <w:tab w:val="left" w:pos="4944"/>
        </w:tabs>
        <w:jc w:val="left"/>
        <w:rPr>
          <w:color w:val="0000FF"/>
        </w:rPr>
      </w:pPr>
    </w:p>
    <w:p w14:paraId="71750DEC" w14:textId="77777777" w:rsidR="00967702" w:rsidRDefault="00967702">
      <w:pPr>
        <w:pStyle w:val="10"/>
        <w:tabs>
          <w:tab w:val="left" w:pos="4944"/>
        </w:tabs>
        <w:jc w:val="left"/>
        <w:rPr>
          <w:color w:val="0000FF"/>
        </w:rPr>
      </w:pPr>
    </w:p>
    <w:p w14:paraId="32A3F9F1" w14:textId="77777777" w:rsidR="00967702" w:rsidRDefault="00967702">
      <w:pPr>
        <w:pStyle w:val="10"/>
        <w:tabs>
          <w:tab w:val="left" w:pos="4944"/>
        </w:tabs>
        <w:jc w:val="left"/>
        <w:rPr>
          <w:color w:val="0000FF"/>
        </w:rPr>
      </w:pPr>
    </w:p>
    <w:p w14:paraId="57B858E8" w14:textId="77777777" w:rsidR="00967702" w:rsidRDefault="00967702">
      <w:pPr>
        <w:pStyle w:val="10"/>
        <w:tabs>
          <w:tab w:val="left" w:pos="4944"/>
        </w:tabs>
        <w:jc w:val="left"/>
        <w:rPr>
          <w:color w:val="0000FF"/>
        </w:rPr>
      </w:pPr>
    </w:p>
    <w:p w14:paraId="5637ABA0" w14:textId="77777777" w:rsidR="00967702" w:rsidRDefault="00967702">
      <w:pPr>
        <w:pStyle w:val="10"/>
        <w:tabs>
          <w:tab w:val="left" w:pos="4944"/>
        </w:tabs>
        <w:jc w:val="left"/>
        <w:rPr>
          <w:color w:val="0000FF"/>
        </w:rPr>
      </w:pPr>
    </w:p>
    <w:p w14:paraId="30BFEFD1" w14:textId="77777777" w:rsidR="00967702" w:rsidRDefault="00967702">
      <w:pPr>
        <w:pStyle w:val="10"/>
        <w:tabs>
          <w:tab w:val="left" w:pos="4944"/>
        </w:tabs>
        <w:jc w:val="left"/>
        <w:rPr>
          <w:color w:val="0000FF"/>
        </w:rPr>
      </w:pPr>
    </w:p>
    <w:p w14:paraId="4E6004D5" w14:textId="77777777" w:rsidR="00967702" w:rsidRDefault="00967702">
      <w:pPr>
        <w:pStyle w:val="10"/>
        <w:tabs>
          <w:tab w:val="left" w:pos="4944"/>
        </w:tabs>
        <w:jc w:val="left"/>
        <w:rPr>
          <w:color w:val="0000FF"/>
        </w:rPr>
      </w:pPr>
    </w:p>
    <w:p w14:paraId="54A64C66" w14:textId="77777777" w:rsidR="00967702" w:rsidRDefault="00967702">
      <w:pPr>
        <w:pStyle w:val="10"/>
        <w:tabs>
          <w:tab w:val="left" w:pos="4944"/>
        </w:tabs>
        <w:jc w:val="left"/>
        <w:rPr>
          <w:color w:val="0000FF"/>
        </w:rPr>
      </w:pPr>
    </w:p>
    <w:p w14:paraId="0ACDC9E9" w14:textId="77777777" w:rsidR="00967702" w:rsidRDefault="00967702">
      <w:pPr>
        <w:pStyle w:val="10"/>
        <w:tabs>
          <w:tab w:val="left" w:pos="4944"/>
        </w:tabs>
        <w:jc w:val="left"/>
        <w:rPr>
          <w:color w:val="0000FF"/>
        </w:rPr>
      </w:pPr>
    </w:p>
    <w:p w14:paraId="13C7B5DB" w14:textId="77777777" w:rsidR="00967702" w:rsidRDefault="00967702">
      <w:pPr>
        <w:pStyle w:val="10"/>
        <w:jc w:val="center"/>
        <w:rPr>
          <w:rFonts w:ascii="Times New Roman" w:hAnsi="Times New Roman"/>
          <w:b/>
          <w:bCs/>
          <w:kern w:val="2"/>
          <w:sz w:val="36"/>
          <w:szCs w:val="36"/>
        </w:rPr>
      </w:pPr>
    </w:p>
    <w:p w14:paraId="6F984D99" w14:textId="77777777" w:rsidR="00967702" w:rsidRDefault="00967702">
      <w:pPr>
        <w:pStyle w:val="10"/>
        <w:jc w:val="center"/>
        <w:rPr>
          <w:rFonts w:ascii="Times New Roman" w:hAnsi="Times New Roman"/>
          <w:b/>
          <w:bCs/>
          <w:kern w:val="2"/>
          <w:sz w:val="36"/>
          <w:szCs w:val="36"/>
        </w:rPr>
      </w:pPr>
    </w:p>
    <w:p w14:paraId="40E5EBE1"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4F96F5F9"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6D672620" w14:textId="77777777" w:rsidR="00967702" w:rsidRDefault="00967702">
      <w:pPr>
        <w:pStyle w:val="ab"/>
        <w:spacing w:beforeLines="0" w:afterLines="0" w:line="240" w:lineRule="auto"/>
        <w:rPr>
          <w:rFonts w:cs="Times New Roman"/>
          <w:bCs w:val="0"/>
          <w:color w:val="4E6127"/>
          <w:lang w:eastAsia="zh-CN"/>
        </w:rPr>
      </w:pPr>
    </w:p>
    <w:p w14:paraId="292E7D35" w14:textId="77777777" w:rsidR="00967702" w:rsidRDefault="00967702">
      <w:pPr>
        <w:pStyle w:val="ab"/>
        <w:spacing w:beforeLines="0" w:afterLines="0" w:line="240" w:lineRule="auto"/>
        <w:rPr>
          <w:rFonts w:cs="Times New Roman"/>
          <w:bCs w:val="0"/>
          <w:lang w:eastAsia="zh-CN"/>
        </w:rPr>
      </w:pPr>
    </w:p>
    <w:p w14:paraId="77861D29" w14:textId="77777777" w:rsidR="00967702" w:rsidRDefault="00967702">
      <w:pPr>
        <w:pStyle w:val="ab"/>
        <w:spacing w:beforeLines="0" w:afterLines="0" w:line="240" w:lineRule="auto"/>
        <w:rPr>
          <w:rFonts w:cs="Times New Roman"/>
          <w:bCs w:val="0"/>
          <w:lang w:eastAsia="zh-CN"/>
        </w:rPr>
      </w:pPr>
    </w:p>
    <w:p w14:paraId="6F19B5F6" w14:textId="77777777" w:rsidR="00967702" w:rsidRDefault="00967702">
      <w:pPr>
        <w:pStyle w:val="ab"/>
        <w:spacing w:beforeLines="0" w:afterLines="0" w:line="240" w:lineRule="auto"/>
        <w:rPr>
          <w:rFonts w:cs="Times New Roman"/>
          <w:bCs w:val="0"/>
          <w:lang w:eastAsia="zh-CN"/>
        </w:rPr>
      </w:pPr>
    </w:p>
    <w:p w14:paraId="4866992D" w14:textId="77777777" w:rsidR="00967702" w:rsidRDefault="00967702">
      <w:pPr>
        <w:pStyle w:val="ab"/>
        <w:spacing w:beforeLines="0" w:afterLines="0" w:line="240" w:lineRule="auto"/>
        <w:rPr>
          <w:rFonts w:cs="Times New Roman"/>
          <w:bCs w:val="0"/>
          <w:lang w:eastAsia="zh-CN"/>
        </w:rPr>
      </w:pPr>
    </w:p>
    <w:p w14:paraId="230F2219" w14:textId="77777777" w:rsidR="00967702" w:rsidRDefault="00967702">
      <w:pPr>
        <w:pStyle w:val="ab"/>
        <w:spacing w:beforeLines="0" w:afterLines="0" w:line="240" w:lineRule="auto"/>
        <w:rPr>
          <w:rFonts w:cs="Times New Roman"/>
          <w:bCs w:val="0"/>
          <w:lang w:eastAsia="zh-CN"/>
        </w:rPr>
      </w:pPr>
    </w:p>
    <w:p w14:paraId="169BEF41" w14:textId="77777777" w:rsidR="00967702" w:rsidRDefault="00967702">
      <w:pPr>
        <w:pStyle w:val="ab"/>
        <w:spacing w:beforeLines="0" w:afterLines="0" w:line="240" w:lineRule="auto"/>
        <w:rPr>
          <w:rFonts w:cs="Times New Roman"/>
          <w:bCs w:val="0"/>
          <w:lang w:eastAsia="zh-CN"/>
        </w:rPr>
      </w:pPr>
    </w:p>
    <w:p w14:paraId="77363FBD" w14:textId="77777777" w:rsidR="00967702" w:rsidRDefault="00967702">
      <w:pPr>
        <w:pStyle w:val="ab"/>
        <w:spacing w:beforeLines="0" w:afterLines="0" w:line="240" w:lineRule="auto"/>
        <w:rPr>
          <w:rFonts w:cs="Times New Roman"/>
          <w:bCs w:val="0"/>
          <w:lang w:eastAsia="zh-CN"/>
        </w:rPr>
      </w:pPr>
    </w:p>
    <w:p w14:paraId="77383F86" w14:textId="77777777" w:rsidR="00967702" w:rsidRDefault="00967702">
      <w:pPr>
        <w:pStyle w:val="ab"/>
        <w:spacing w:beforeLines="0" w:afterLines="0" w:line="240" w:lineRule="auto"/>
        <w:rPr>
          <w:rFonts w:cs="Times New Roman"/>
          <w:bCs w:val="0"/>
          <w:lang w:eastAsia="zh-CN"/>
        </w:rPr>
      </w:pPr>
    </w:p>
    <w:p w14:paraId="43EA0046" w14:textId="77777777" w:rsidR="00967702" w:rsidRDefault="00967702">
      <w:pPr>
        <w:pStyle w:val="ab"/>
        <w:spacing w:beforeLines="0" w:afterLines="0" w:line="240" w:lineRule="auto"/>
        <w:rPr>
          <w:rFonts w:cs="Times New Roman"/>
          <w:bCs w:val="0"/>
          <w:lang w:eastAsia="zh-CN"/>
        </w:rPr>
      </w:pPr>
    </w:p>
    <w:p w14:paraId="03195C5E" w14:textId="77777777" w:rsidR="00967702" w:rsidRDefault="00967702">
      <w:pPr>
        <w:pStyle w:val="ab"/>
        <w:spacing w:beforeLines="0" w:afterLines="0" w:line="240" w:lineRule="auto"/>
        <w:rPr>
          <w:rFonts w:cs="Times New Roman"/>
          <w:bCs w:val="0"/>
          <w:lang w:eastAsia="zh-CN"/>
        </w:rPr>
      </w:pPr>
    </w:p>
    <w:p w14:paraId="7EF93AF1" w14:textId="77777777" w:rsidR="00967702" w:rsidRDefault="00967702">
      <w:pPr>
        <w:pStyle w:val="ab"/>
        <w:spacing w:beforeLines="0" w:afterLines="0" w:line="240" w:lineRule="auto"/>
        <w:rPr>
          <w:rFonts w:cs="Times New Roman"/>
          <w:bCs w:val="0"/>
          <w:lang w:eastAsia="zh-CN"/>
        </w:rPr>
      </w:pPr>
    </w:p>
    <w:p w14:paraId="3A57239E" w14:textId="77777777" w:rsidR="00967702" w:rsidRDefault="00967702">
      <w:pPr>
        <w:pStyle w:val="ab"/>
        <w:spacing w:beforeLines="0" w:afterLines="0" w:line="240" w:lineRule="auto"/>
        <w:rPr>
          <w:rFonts w:cs="Times New Roman"/>
          <w:bCs w:val="0"/>
          <w:lang w:eastAsia="zh-CN"/>
        </w:rPr>
      </w:pPr>
    </w:p>
    <w:p w14:paraId="3BFE3CBD" w14:textId="77777777" w:rsidR="00967702" w:rsidRDefault="00967702">
      <w:pPr>
        <w:pStyle w:val="ab"/>
        <w:spacing w:beforeLines="0" w:afterLines="0" w:line="240" w:lineRule="auto"/>
        <w:rPr>
          <w:rFonts w:cs="Times New Roman"/>
          <w:bCs w:val="0"/>
          <w:lang w:eastAsia="zh-CN"/>
        </w:rPr>
      </w:pPr>
    </w:p>
    <w:p w14:paraId="236CFE6C" w14:textId="77777777" w:rsidR="00967702" w:rsidRDefault="00967702">
      <w:pPr>
        <w:pStyle w:val="ab"/>
        <w:spacing w:beforeLines="0" w:afterLines="0" w:line="240" w:lineRule="auto"/>
        <w:rPr>
          <w:rFonts w:cs="Times New Roman"/>
          <w:bCs w:val="0"/>
          <w:lang w:eastAsia="zh-CN"/>
        </w:rPr>
      </w:pPr>
    </w:p>
    <w:p w14:paraId="27692DF5" w14:textId="77777777" w:rsidR="00967702" w:rsidRDefault="00967702">
      <w:pPr>
        <w:pStyle w:val="ab"/>
        <w:spacing w:beforeLines="0" w:afterLines="0" w:line="240" w:lineRule="auto"/>
        <w:rPr>
          <w:rFonts w:cs="Times New Roman"/>
          <w:bCs w:val="0"/>
          <w:lang w:eastAsia="zh-CN"/>
        </w:rPr>
      </w:pPr>
    </w:p>
    <w:p w14:paraId="0914D6BD" w14:textId="77777777" w:rsidR="00967702" w:rsidRDefault="00967702">
      <w:pPr>
        <w:pStyle w:val="ab"/>
        <w:spacing w:beforeLines="0" w:afterLines="0" w:line="240" w:lineRule="auto"/>
        <w:rPr>
          <w:rFonts w:cs="Times New Roman"/>
          <w:bCs w:val="0"/>
          <w:lang w:eastAsia="zh-CN"/>
        </w:rPr>
      </w:pPr>
    </w:p>
    <w:p w14:paraId="7F7ED61D" w14:textId="77777777" w:rsidR="00967702" w:rsidRDefault="00967702">
      <w:pPr>
        <w:pStyle w:val="ab"/>
        <w:spacing w:beforeLines="0" w:afterLines="0" w:line="240" w:lineRule="auto"/>
        <w:rPr>
          <w:rFonts w:cs="Times New Roman"/>
          <w:bCs w:val="0"/>
          <w:lang w:eastAsia="zh-CN"/>
        </w:rPr>
      </w:pPr>
    </w:p>
    <w:p w14:paraId="3FE92559" w14:textId="77777777" w:rsidR="00967702" w:rsidRDefault="00967702">
      <w:pPr>
        <w:pStyle w:val="ab"/>
        <w:spacing w:beforeLines="0" w:afterLines="0" w:line="240" w:lineRule="auto"/>
        <w:rPr>
          <w:rFonts w:cs="Times New Roman"/>
          <w:bCs w:val="0"/>
          <w:lang w:eastAsia="zh-CN"/>
        </w:rPr>
      </w:pPr>
    </w:p>
    <w:p w14:paraId="6E4AA943" w14:textId="77777777" w:rsidR="00967702" w:rsidRDefault="00967702">
      <w:pPr>
        <w:pStyle w:val="ab"/>
        <w:spacing w:beforeLines="0" w:afterLines="0" w:line="240" w:lineRule="auto"/>
        <w:rPr>
          <w:rFonts w:cs="Times New Roman"/>
          <w:bCs w:val="0"/>
          <w:lang w:eastAsia="zh-CN"/>
        </w:rPr>
      </w:pPr>
    </w:p>
    <w:p w14:paraId="414C58B0" w14:textId="77777777" w:rsidR="000C57EB" w:rsidRDefault="000C57EB">
      <w:pPr>
        <w:pStyle w:val="ab"/>
        <w:spacing w:beforeLines="0" w:afterLines="0" w:line="240" w:lineRule="auto"/>
        <w:rPr>
          <w:rFonts w:cs="Times New Roman"/>
          <w:bCs w:val="0"/>
          <w:lang w:eastAsia="zh-CN"/>
        </w:rPr>
      </w:pPr>
    </w:p>
    <w:p w14:paraId="28F340C4" w14:textId="77777777" w:rsidR="000C57EB" w:rsidRDefault="000C57EB">
      <w:pPr>
        <w:pStyle w:val="ab"/>
        <w:spacing w:beforeLines="0" w:afterLines="0" w:line="240" w:lineRule="auto"/>
        <w:rPr>
          <w:rFonts w:cs="Times New Roman"/>
          <w:bCs w:val="0"/>
          <w:lang w:eastAsia="zh-CN"/>
        </w:rPr>
      </w:pPr>
    </w:p>
    <w:p w14:paraId="1708571A" w14:textId="77777777" w:rsidR="00FD0D54" w:rsidRPr="00FD0D54" w:rsidRDefault="006E5F32"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器外再生</w:t>
      </w:r>
      <w:r w:rsidR="00FD0D54" w:rsidRPr="00FD0D54">
        <w:rPr>
          <w:rFonts w:ascii="Times New Roman" w:hAnsi="Times New Roman" w:hint="eastAsia"/>
          <w:b/>
          <w:bCs/>
          <w:kern w:val="2"/>
          <w:sz w:val="36"/>
          <w:szCs w:val="36"/>
        </w:rPr>
        <w:t>方案</w:t>
      </w:r>
    </w:p>
    <w:p w14:paraId="36024741"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1074550B" w14:textId="77777777" w:rsidR="00FD0D54" w:rsidRDefault="00FD0D54" w:rsidP="006E6D55">
      <w:pPr>
        <w:spacing w:line="360" w:lineRule="auto"/>
        <w:jc w:val="center"/>
        <w:rPr>
          <w:rFonts w:ascii="Times New Roman" w:hAnsi="Times New Roman" w:cs="Times New Roman"/>
          <w:b/>
          <w:sz w:val="36"/>
          <w:szCs w:val="36"/>
          <w:lang w:eastAsia="zh-CN"/>
        </w:rPr>
      </w:pPr>
    </w:p>
    <w:p w14:paraId="59EF44F6" w14:textId="77777777" w:rsidR="00FD0D54" w:rsidRDefault="00FD0D54" w:rsidP="006E6D55">
      <w:pPr>
        <w:spacing w:line="360" w:lineRule="auto"/>
        <w:jc w:val="center"/>
        <w:rPr>
          <w:rFonts w:ascii="Times New Roman" w:hAnsi="Times New Roman" w:cs="Times New Roman"/>
          <w:b/>
          <w:sz w:val="36"/>
          <w:szCs w:val="36"/>
          <w:lang w:eastAsia="zh-CN"/>
        </w:rPr>
      </w:pPr>
    </w:p>
    <w:p w14:paraId="4B357386" w14:textId="77777777" w:rsidR="00FD0D54" w:rsidRDefault="00FD0D54" w:rsidP="006E6D55">
      <w:pPr>
        <w:spacing w:line="360" w:lineRule="auto"/>
        <w:jc w:val="center"/>
        <w:rPr>
          <w:rFonts w:ascii="Times New Roman" w:hAnsi="Times New Roman" w:cs="Times New Roman"/>
          <w:b/>
          <w:sz w:val="36"/>
          <w:szCs w:val="36"/>
          <w:lang w:eastAsia="zh-CN"/>
        </w:rPr>
      </w:pPr>
    </w:p>
    <w:p w14:paraId="5C9DB392" w14:textId="77777777" w:rsidR="00FD0D54" w:rsidRDefault="00FD0D54" w:rsidP="006E6D55">
      <w:pPr>
        <w:spacing w:line="360" w:lineRule="auto"/>
        <w:jc w:val="center"/>
        <w:rPr>
          <w:rFonts w:ascii="Times New Roman" w:hAnsi="Times New Roman" w:cs="Times New Roman"/>
          <w:b/>
          <w:sz w:val="36"/>
          <w:szCs w:val="36"/>
          <w:lang w:eastAsia="zh-CN"/>
        </w:rPr>
      </w:pPr>
    </w:p>
    <w:p w14:paraId="28FEC45A" w14:textId="77777777" w:rsidR="00FD0D54" w:rsidRDefault="00FD0D54" w:rsidP="006E6D55">
      <w:pPr>
        <w:spacing w:line="360" w:lineRule="auto"/>
        <w:jc w:val="center"/>
        <w:rPr>
          <w:rFonts w:ascii="Times New Roman" w:hAnsi="Times New Roman" w:cs="Times New Roman"/>
          <w:b/>
          <w:sz w:val="36"/>
          <w:szCs w:val="36"/>
          <w:lang w:eastAsia="zh-CN"/>
        </w:rPr>
      </w:pPr>
    </w:p>
    <w:p w14:paraId="50BF8224" w14:textId="77777777" w:rsidR="00FD0D54" w:rsidRDefault="00FD0D54" w:rsidP="006E6D55">
      <w:pPr>
        <w:spacing w:line="360" w:lineRule="auto"/>
        <w:jc w:val="center"/>
        <w:rPr>
          <w:rFonts w:ascii="Times New Roman" w:hAnsi="Times New Roman" w:cs="Times New Roman"/>
          <w:b/>
          <w:sz w:val="36"/>
          <w:szCs w:val="36"/>
          <w:lang w:eastAsia="zh-CN"/>
        </w:rPr>
      </w:pPr>
    </w:p>
    <w:p w14:paraId="5DF089ED" w14:textId="77777777" w:rsidR="00FD0D54" w:rsidRDefault="00FD0D54" w:rsidP="006E6D55">
      <w:pPr>
        <w:spacing w:line="360" w:lineRule="auto"/>
        <w:jc w:val="center"/>
        <w:rPr>
          <w:rFonts w:ascii="Times New Roman" w:hAnsi="Times New Roman" w:cs="Times New Roman"/>
          <w:b/>
          <w:sz w:val="36"/>
          <w:szCs w:val="36"/>
          <w:lang w:eastAsia="zh-CN"/>
        </w:rPr>
      </w:pPr>
    </w:p>
    <w:p w14:paraId="6FE823AF" w14:textId="77777777" w:rsidR="00FD0D54" w:rsidRDefault="00FD0D54" w:rsidP="006E6D55">
      <w:pPr>
        <w:spacing w:line="360" w:lineRule="auto"/>
        <w:jc w:val="center"/>
        <w:rPr>
          <w:rFonts w:ascii="Times New Roman" w:hAnsi="Times New Roman" w:cs="Times New Roman"/>
          <w:b/>
          <w:sz w:val="36"/>
          <w:szCs w:val="36"/>
          <w:lang w:eastAsia="zh-CN"/>
        </w:rPr>
      </w:pPr>
    </w:p>
    <w:p w14:paraId="37ADE191" w14:textId="77777777" w:rsidR="00FD0D54" w:rsidRDefault="00FD0D54" w:rsidP="006E6D55">
      <w:pPr>
        <w:spacing w:line="360" w:lineRule="auto"/>
        <w:jc w:val="center"/>
        <w:rPr>
          <w:rFonts w:ascii="Times New Roman" w:hAnsi="Times New Roman" w:cs="Times New Roman"/>
          <w:b/>
          <w:sz w:val="36"/>
          <w:szCs w:val="36"/>
          <w:lang w:eastAsia="zh-CN"/>
        </w:rPr>
      </w:pPr>
    </w:p>
    <w:p w14:paraId="24B34E38" w14:textId="77777777" w:rsidR="00FD0D54" w:rsidRDefault="00FD0D54" w:rsidP="006E6D55">
      <w:pPr>
        <w:spacing w:line="360" w:lineRule="auto"/>
        <w:jc w:val="center"/>
        <w:rPr>
          <w:rFonts w:ascii="Times New Roman" w:hAnsi="Times New Roman" w:cs="Times New Roman"/>
          <w:b/>
          <w:sz w:val="36"/>
          <w:szCs w:val="36"/>
          <w:lang w:eastAsia="zh-CN"/>
        </w:rPr>
      </w:pPr>
    </w:p>
    <w:p w14:paraId="0DCC8C52" w14:textId="77777777" w:rsidR="00FD0D54" w:rsidRDefault="00FD0D54" w:rsidP="006E6D55">
      <w:pPr>
        <w:spacing w:line="360" w:lineRule="auto"/>
        <w:jc w:val="center"/>
        <w:rPr>
          <w:rFonts w:ascii="Times New Roman" w:hAnsi="Times New Roman" w:cs="Times New Roman"/>
          <w:b/>
          <w:sz w:val="36"/>
          <w:szCs w:val="36"/>
          <w:lang w:eastAsia="zh-CN"/>
        </w:rPr>
      </w:pPr>
    </w:p>
    <w:p w14:paraId="7B2FCE52" w14:textId="77777777" w:rsidR="00FD0D54" w:rsidRDefault="00FD0D54" w:rsidP="006E6D55">
      <w:pPr>
        <w:spacing w:line="360" w:lineRule="auto"/>
        <w:jc w:val="center"/>
        <w:rPr>
          <w:rFonts w:ascii="Times New Roman" w:hAnsi="Times New Roman" w:cs="Times New Roman"/>
          <w:b/>
          <w:sz w:val="36"/>
          <w:szCs w:val="36"/>
          <w:lang w:eastAsia="zh-CN"/>
        </w:rPr>
      </w:pPr>
    </w:p>
    <w:p w14:paraId="740B2A41" w14:textId="77777777" w:rsidR="00FD0D54" w:rsidRDefault="00FD0D54" w:rsidP="006E6D55">
      <w:pPr>
        <w:spacing w:line="360" w:lineRule="auto"/>
        <w:jc w:val="center"/>
        <w:rPr>
          <w:rFonts w:ascii="Times New Roman" w:hAnsi="Times New Roman" w:cs="Times New Roman"/>
          <w:b/>
          <w:sz w:val="36"/>
          <w:szCs w:val="36"/>
          <w:lang w:eastAsia="zh-CN"/>
        </w:rPr>
      </w:pPr>
    </w:p>
    <w:p w14:paraId="6B60F33A" w14:textId="77777777" w:rsidR="00FD0D54" w:rsidRDefault="00FD0D54" w:rsidP="006E6D55">
      <w:pPr>
        <w:spacing w:line="360" w:lineRule="auto"/>
        <w:jc w:val="center"/>
        <w:rPr>
          <w:rFonts w:ascii="Times New Roman" w:hAnsi="Times New Roman" w:cs="Times New Roman"/>
          <w:b/>
          <w:sz w:val="36"/>
          <w:szCs w:val="36"/>
          <w:lang w:eastAsia="zh-CN"/>
        </w:rPr>
      </w:pPr>
    </w:p>
    <w:p w14:paraId="015FDC67" w14:textId="77777777" w:rsidR="00FD0D54" w:rsidRDefault="00FD0D54" w:rsidP="006E6D55">
      <w:pPr>
        <w:spacing w:line="360" w:lineRule="auto"/>
        <w:jc w:val="center"/>
        <w:rPr>
          <w:rFonts w:ascii="Times New Roman" w:hAnsi="Times New Roman" w:cs="Times New Roman"/>
          <w:b/>
          <w:sz w:val="36"/>
          <w:szCs w:val="36"/>
          <w:lang w:eastAsia="zh-CN"/>
        </w:rPr>
      </w:pPr>
    </w:p>
    <w:p w14:paraId="55971749" w14:textId="77777777" w:rsidR="00FD0D54" w:rsidRDefault="00FD0D54" w:rsidP="006E6D55">
      <w:pPr>
        <w:spacing w:line="360" w:lineRule="auto"/>
        <w:jc w:val="center"/>
        <w:rPr>
          <w:rFonts w:ascii="Times New Roman" w:hAnsi="Times New Roman" w:cs="Times New Roman"/>
          <w:b/>
          <w:sz w:val="36"/>
          <w:szCs w:val="36"/>
          <w:lang w:eastAsia="zh-CN"/>
        </w:rPr>
      </w:pPr>
    </w:p>
    <w:p w14:paraId="20652A62" w14:textId="77777777" w:rsidR="00FD0D54" w:rsidRDefault="00FD0D54" w:rsidP="006E6D55">
      <w:pPr>
        <w:spacing w:line="360" w:lineRule="auto"/>
        <w:jc w:val="center"/>
        <w:rPr>
          <w:rFonts w:ascii="Times New Roman" w:hAnsi="Times New Roman" w:cs="Times New Roman"/>
          <w:b/>
          <w:sz w:val="36"/>
          <w:szCs w:val="36"/>
          <w:lang w:eastAsia="zh-CN"/>
        </w:rPr>
      </w:pPr>
    </w:p>
    <w:p w14:paraId="6417AEE4" w14:textId="77777777" w:rsidR="00FD0D54" w:rsidRDefault="00FD0D54" w:rsidP="006E6D55">
      <w:pPr>
        <w:spacing w:line="360" w:lineRule="auto"/>
        <w:jc w:val="center"/>
        <w:rPr>
          <w:rFonts w:ascii="Times New Roman" w:hAnsi="Times New Roman" w:cs="Times New Roman"/>
          <w:b/>
          <w:sz w:val="36"/>
          <w:szCs w:val="36"/>
          <w:lang w:eastAsia="zh-CN"/>
        </w:rPr>
      </w:pPr>
    </w:p>
    <w:p w14:paraId="7B9D50FE" w14:textId="77777777" w:rsidR="00FD0D54" w:rsidRDefault="00FD0D54" w:rsidP="006E6D55">
      <w:pPr>
        <w:spacing w:line="360" w:lineRule="auto"/>
        <w:jc w:val="center"/>
        <w:rPr>
          <w:rFonts w:ascii="Times New Roman" w:hAnsi="Times New Roman" w:cs="Times New Roman"/>
          <w:b/>
          <w:sz w:val="36"/>
          <w:szCs w:val="36"/>
          <w:lang w:eastAsia="zh-CN"/>
        </w:rPr>
      </w:pPr>
    </w:p>
    <w:p w14:paraId="5D391D41" w14:textId="77777777" w:rsidR="00FD0D54" w:rsidRDefault="00FD0D54" w:rsidP="006E6D55">
      <w:pPr>
        <w:spacing w:line="360" w:lineRule="auto"/>
        <w:jc w:val="center"/>
        <w:rPr>
          <w:rFonts w:ascii="Times New Roman" w:hAnsi="Times New Roman" w:cs="Times New Roman"/>
          <w:b/>
          <w:sz w:val="36"/>
          <w:szCs w:val="36"/>
          <w:lang w:eastAsia="zh-CN"/>
        </w:rPr>
      </w:pPr>
    </w:p>
    <w:p w14:paraId="73241F8D" w14:textId="77777777" w:rsidR="003355C7" w:rsidRDefault="003355C7" w:rsidP="003355C7">
      <w:pPr>
        <w:pStyle w:val="10"/>
      </w:pPr>
    </w:p>
    <w:p w14:paraId="4BDB555D"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3866B56A"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574A7B2C"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5F6434C1" w14:textId="77777777"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sidR="006E5F32" w:rsidRPr="00FE3FC0">
        <w:rPr>
          <w:rFonts w:hint="eastAsia"/>
          <w:u w:val="single"/>
          <w:lang w:eastAsia="zh-CN"/>
        </w:rPr>
        <w:t>福建福海创石油化工有限公司连续重整装置高碳催化剂器外再生</w:t>
      </w:r>
      <w:r w:rsidRPr="003355C7">
        <w:rPr>
          <w:rFonts w:ascii="微软雅黑" w:eastAsia="微软雅黑" w:hint="eastAsia"/>
          <w:b/>
          <w:color w:val="FF0000"/>
          <w:sz w:val="52"/>
          <w:u w:val="single"/>
          <w:lang w:eastAsia="zh-CN"/>
        </w:rPr>
        <w:t xml:space="preserve">  </w:t>
      </w:r>
      <w:r w:rsidR="006E5F32">
        <w:rPr>
          <w:rFonts w:hint="eastAsia"/>
          <w:sz w:val="24"/>
          <w:lang w:eastAsia="zh-CN"/>
        </w:rPr>
        <w:t>比选</w:t>
      </w:r>
      <w:r>
        <w:rPr>
          <w:rFonts w:hint="eastAsia"/>
          <w:sz w:val="24"/>
          <w:lang w:eastAsia="zh-CN"/>
        </w:rPr>
        <w:t>文件中有关要求完全响应，完全满足供应商合格条件。如我公司能在本次中选，我公司郑重承诺如下：</w:t>
      </w:r>
    </w:p>
    <w:p w14:paraId="2248ADED"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59452075"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4BFB0DA8"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7947C81C" w14:textId="77777777" w:rsidR="003355C7" w:rsidRDefault="003355C7" w:rsidP="003355C7">
      <w:pPr>
        <w:pStyle w:val="10"/>
        <w:ind w:firstLineChars="188" w:firstLine="602"/>
        <w:rPr>
          <w:rFonts w:ascii="Times New Roman" w:eastAsia="仿宋_GB2312" w:hAnsi="Times New Roman"/>
          <w:kern w:val="2"/>
          <w:sz w:val="32"/>
          <w:szCs w:val="32"/>
        </w:rPr>
      </w:pPr>
    </w:p>
    <w:p w14:paraId="51D4D175"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6C7455EF" w14:textId="77777777" w:rsidR="003355C7" w:rsidRDefault="003355C7" w:rsidP="003355C7">
      <w:pPr>
        <w:pStyle w:val="10"/>
        <w:ind w:firstLineChars="188" w:firstLine="602"/>
        <w:rPr>
          <w:rFonts w:ascii="Times New Roman" w:eastAsia="仿宋_GB2312" w:hAnsi="Times New Roman"/>
          <w:kern w:val="2"/>
          <w:sz w:val="32"/>
          <w:szCs w:val="32"/>
        </w:rPr>
      </w:pPr>
    </w:p>
    <w:p w14:paraId="4611A94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2E97377F"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7A38D9E7" w14:textId="77777777" w:rsidR="003355C7" w:rsidRDefault="003355C7" w:rsidP="003355C7">
      <w:pPr>
        <w:pStyle w:val="10"/>
      </w:pPr>
    </w:p>
    <w:p w14:paraId="720C59CB" w14:textId="77777777" w:rsidR="003355C7" w:rsidRDefault="003355C7" w:rsidP="003355C7">
      <w:pPr>
        <w:pStyle w:val="10"/>
        <w:rPr>
          <w:rFonts w:hAnsi="宋体"/>
          <w:b/>
          <w:sz w:val="40"/>
          <w:szCs w:val="40"/>
        </w:rPr>
      </w:pPr>
    </w:p>
    <w:p w14:paraId="5EDDA9B8" w14:textId="77777777" w:rsidR="003355C7" w:rsidRPr="003355C7" w:rsidRDefault="003355C7" w:rsidP="003355C7">
      <w:pPr>
        <w:pStyle w:val="10"/>
      </w:pPr>
    </w:p>
    <w:p w14:paraId="78C4E41D" w14:textId="77777777" w:rsidR="00FD0D54" w:rsidRDefault="00FD0D54" w:rsidP="006E6D55">
      <w:pPr>
        <w:spacing w:line="360" w:lineRule="auto"/>
        <w:jc w:val="center"/>
        <w:rPr>
          <w:rFonts w:ascii="Times New Roman" w:hAnsi="Times New Roman" w:cs="Times New Roman"/>
          <w:b/>
          <w:sz w:val="36"/>
          <w:szCs w:val="36"/>
          <w:lang w:eastAsia="zh-CN"/>
        </w:rPr>
      </w:pPr>
    </w:p>
    <w:p w14:paraId="3470186F" w14:textId="77777777" w:rsidR="003355C7" w:rsidRDefault="003355C7" w:rsidP="003355C7">
      <w:pPr>
        <w:pStyle w:val="10"/>
      </w:pPr>
    </w:p>
    <w:p w14:paraId="4B662361" w14:textId="77777777" w:rsidR="003355C7" w:rsidRDefault="003355C7" w:rsidP="003355C7">
      <w:pPr>
        <w:pStyle w:val="10"/>
      </w:pPr>
    </w:p>
    <w:p w14:paraId="28681DE7" w14:textId="77777777" w:rsidR="003355C7" w:rsidRDefault="003355C7" w:rsidP="003355C7">
      <w:pPr>
        <w:pStyle w:val="10"/>
      </w:pPr>
    </w:p>
    <w:p w14:paraId="3D4FDC58" w14:textId="77777777" w:rsidR="003355C7" w:rsidRDefault="003355C7" w:rsidP="003355C7">
      <w:pPr>
        <w:pStyle w:val="10"/>
      </w:pPr>
    </w:p>
    <w:p w14:paraId="3BC4E300" w14:textId="77777777" w:rsidR="006E5F32" w:rsidRDefault="006E5F32" w:rsidP="003355C7">
      <w:pPr>
        <w:pStyle w:val="10"/>
      </w:pPr>
    </w:p>
    <w:p w14:paraId="0B455856" w14:textId="77777777" w:rsidR="003355C7" w:rsidRPr="003355C7" w:rsidRDefault="003355C7" w:rsidP="003355C7">
      <w:pPr>
        <w:pStyle w:val="10"/>
      </w:pPr>
    </w:p>
    <w:p w14:paraId="7E5A8CD7"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2DA1DBF"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4B41C27" w14:textId="7777777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6E5F32" w:rsidRPr="006E5F32">
        <w:rPr>
          <w:rFonts w:ascii="Times New Roman" w:hAnsi="ˎ̥" w:hint="eastAsia"/>
          <w:color w:val="000000" w:themeColor="text1"/>
          <w:sz w:val="28"/>
          <w:szCs w:val="28"/>
          <w:u w:val="single"/>
          <w:lang w:eastAsia="zh-CN"/>
        </w:rPr>
        <w:t>连续重整装置高碳催化剂器外再生</w:t>
      </w:r>
      <w:r w:rsidRPr="006E5F32">
        <w:rPr>
          <w:rFonts w:ascii="Times New Roman" w:hAnsi="ˎ̥" w:hint="eastAsia"/>
          <w:color w:val="000000" w:themeColor="text1"/>
          <w:sz w:val="28"/>
          <w:szCs w:val="28"/>
          <w:lang w:eastAsia="zh-CN"/>
        </w:rPr>
        <w:t>比选</w:t>
      </w:r>
      <w:r w:rsidR="000C57EB" w:rsidRPr="006E5F32">
        <w:rPr>
          <w:rFonts w:ascii="Times New Roman" w:hAnsi="ˎ̥" w:hint="eastAsia"/>
          <w:color w:val="000000" w:themeColor="text1"/>
          <w:sz w:val="28"/>
          <w:szCs w:val="28"/>
          <w:lang w:eastAsia="zh-CN"/>
        </w:rPr>
        <w:t>文件</w:t>
      </w:r>
      <w:r w:rsidRPr="006E5F32">
        <w:rPr>
          <w:rFonts w:ascii="Times New Roman" w:hAnsi="ˎ̥" w:hint="eastAsia"/>
          <w:color w:val="000000" w:themeColor="text1"/>
          <w:sz w:val="28"/>
          <w:szCs w:val="28"/>
          <w:lang w:eastAsia="zh-CN"/>
        </w:rPr>
        <w:t>的全部</w:t>
      </w:r>
      <w:r w:rsidRPr="00191455">
        <w:rPr>
          <w:rFonts w:ascii="Times New Roman" w:hAnsi="ˎ̥" w:hint="eastAsia"/>
          <w:sz w:val="28"/>
          <w:szCs w:val="28"/>
          <w:lang w:eastAsia="zh-CN"/>
        </w:rPr>
        <w:t>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6212CFF5" w14:textId="77777777" w:rsidTr="003B3C4F">
        <w:trPr>
          <w:trHeight w:val="604"/>
        </w:trPr>
        <w:tc>
          <w:tcPr>
            <w:tcW w:w="9499" w:type="dxa"/>
            <w:shd w:val="clear" w:color="auto" w:fill="auto"/>
            <w:noWrap/>
            <w:vAlign w:val="center"/>
            <w:hideMark/>
          </w:tcPr>
          <w:p w14:paraId="7CA8D011"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73431C73" w14:textId="77777777" w:rsidR="002859D4" w:rsidRPr="006E5F32" w:rsidRDefault="003355C7" w:rsidP="006E5F32">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5F32">
              <w:rPr>
                <w:rFonts w:ascii="Times New Roman" w:hAnsi="Times New Roman" w:hint="eastAsia"/>
                <w:sz w:val="28"/>
                <w:szCs w:val="28"/>
                <w:lang w:eastAsia="zh-CN"/>
              </w:rPr>
              <w:t>综合单价</w:t>
            </w:r>
            <w:r w:rsidR="002859D4">
              <w:rPr>
                <w:rFonts w:ascii="Times New Roman" w:hAnsi="Times New Roman" w:hint="eastAsia"/>
                <w:sz w:val="28"/>
                <w:szCs w:val="28"/>
                <w:lang w:eastAsia="zh-CN"/>
              </w:rPr>
              <w:t>（小写）：</w:t>
            </w:r>
            <w:r w:rsidR="002859D4">
              <w:rPr>
                <w:rFonts w:ascii="Times New Roman" w:hAnsi="Times New Roman" w:hint="eastAsia"/>
                <w:sz w:val="28"/>
                <w:szCs w:val="28"/>
                <w:u w:val="single"/>
                <w:lang w:eastAsia="zh-CN"/>
              </w:rPr>
              <w:t xml:space="preserve">   </w:t>
            </w:r>
            <w:r w:rsidR="002859D4">
              <w:rPr>
                <w:rFonts w:ascii="Times New Roman" w:hAnsi="Times New Roman"/>
                <w:sz w:val="28"/>
                <w:szCs w:val="28"/>
                <w:u w:val="single"/>
                <w:lang w:eastAsia="zh-CN"/>
              </w:rPr>
              <w:t xml:space="preserve">   </w:t>
            </w:r>
            <w:r w:rsidR="002859D4">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sidR="002859D4">
              <w:rPr>
                <w:rFonts w:ascii="Times New Roman" w:hAnsi="Times New Roman" w:hint="eastAsia"/>
                <w:sz w:val="28"/>
                <w:szCs w:val="28"/>
                <w:u w:val="single"/>
                <w:lang w:eastAsia="zh-CN"/>
              </w:rPr>
              <w:t>元</w:t>
            </w:r>
            <w:r w:rsidR="006E5F32">
              <w:rPr>
                <w:rFonts w:ascii="Times New Roman" w:hAnsi="Times New Roman" w:hint="eastAsia"/>
                <w:sz w:val="28"/>
                <w:szCs w:val="28"/>
                <w:u w:val="single"/>
                <w:lang w:eastAsia="zh-CN"/>
              </w:rPr>
              <w:t>/</w:t>
            </w:r>
            <w:r w:rsidR="006E5F32">
              <w:rPr>
                <w:rFonts w:ascii="Times New Roman" w:hAnsi="Times New Roman" w:hint="eastAsia"/>
                <w:sz w:val="28"/>
                <w:szCs w:val="28"/>
                <w:u w:val="single"/>
                <w:lang w:eastAsia="zh-CN"/>
              </w:rPr>
              <w:t>吨</w:t>
            </w:r>
            <w:r w:rsidR="002859D4">
              <w:rPr>
                <w:rFonts w:ascii="Times New Roman" w:hAnsi="Times New Roman" w:hint="eastAsia"/>
                <w:sz w:val="28"/>
                <w:szCs w:val="28"/>
                <w:u w:val="single"/>
                <w:lang w:eastAsia="zh-CN"/>
              </w:rPr>
              <w:t>（增值税税率</w:t>
            </w:r>
            <w:r w:rsidR="003B3C4F">
              <w:rPr>
                <w:rFonts w:ascii="Times New Roman" w:hAnsi="Times New Roman"/>
                <w:sz w:val="28"/>
                <w:szCs w:val="28"/>
                <w:u w:val="single"/>
                <w:lang w:eastAsia="zh-CN"/>
              </w:rPr>
              <w:t>6</w:t>
            </w:r>
            <w:r w:rsidR="002859D4">
              <w:rPr>
                <w:rFonts w:ascii="Times New Roman" w:hAnsi="Times New Roman" w:hint="eastAsia"/>
                <w:sz w:val="28"/>
                <w:szCs w:val="28"/>
                <w:u w:val="single"/>
                <w:lang w:eastAsia="zh-CN"/>
              </w:rPr>
              <w:t>%</w:t>
            </w:r>
            <w:r w:rsidR="002859D4">
              <w:rPr>
                <w:rFonts w:ascii="Times New Roman" w:hAnsi="Times New Roman" w:hint="eastAsia"/>
                <w:sz w:val="28"/>
                <w:szCs w:val="28"/>
                <w:u w:val="single"/>
                <w:lang w:eastAsia="zh-CN"/>
              </w:rPr>
              <w:t>）</w:t>
            </w:r>
            <w:r w:rsidR="002859D4">
              <w:rPr>
                <w:rFonts w:ascii="Times New Roman" w:hAnsi="Times New Roman" w:hint="eastAsia"/>
                <w:sz w:val="28"/>
                <w:szCs w:val="28"/>
                <w:u w:val="single"/>
                <w:lang w:eastAsia="zh-CN"/>
              </w:rPr>
              <w:t xml:space="preserve"> </w:t>
            </w:r>
          </w:p>
          <w:p w14:paraId="70A766C7"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具体报价清单如下：</w:t>
            </w:r>
          </w:p>
          <w:tbl>
            <w:tblPr>
              <w:tblW w:w="8903" w:type="dxa"/>
              <w:tblLook w:val="04A0" w:firstRow="1" w:lastRow="0" w:firstColumn="1" w:lastColumn="0" w:noHBand="0" w:noVBand="1"/>
            </w:tblPr>
            <w:tblGrid>
              <w:gridCol w:w="1080"/>
              <w:gridCol w:w="2320"/>
              <w:gridCol w:w="1695"/>
              <w:gridCol w:w="1370"/>
              <w:gridCol w:w="1219"/>
              <w:gridCol w:w="1219"/>
            </w:tblGrid>
            <w:tr w:rsidR="0067669E" w:rsidRPr="0067669E" w14:paraId="62110D84" w14:textId="77777777" w:rsidTr="0067669E">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DBFF"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77EAC1A4"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0413A206"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固定综合单价（元/</w:t>
                  </w:r>
                  <w:r w:rsidRPr="0089556F">
                    <w:rPr>
                      <w:bCs/>
                      <w:color w:val="000000" w:themeColor="text1"/>
                      <w:lang w:eastAsia="zh-CN"/>
                    </w:rPr>
                    <w:t>吨</w:t>
                  </w:r>
                  <w:r w:rsidRPr="0089556F">
                    <w:rPr>
                      <w:rFonts w:hint="eastAsia"/>
                      <w:bCs/>
                      <w:color w:val="000000" w:themeColor="text1"/>
                      <w:lang w:eastAsia="zh-CN"/>
                    </w:rPr>
                    <w:t>）</w:t>
                  </w:r>
                </w:p>
              </w:tc>
              <w:tc>
                <w:tcPr>
                  <w:tcW w:w="1370" w:type="dxa"/>
                  <w:tcBorders>
                    <w:top w:val="single" w:sz="4" w:space="0" w:color="auto"/>
                    <w:left w:val="nil"/>
                    <w:bottom w:val="single" w:sz="4" w:space="0" w:color="auto"/>
                    <w:right w:val="single" w:sz="4" w:space="0" w:color="auto"/>
                  </w:tcBorders>
                  <w:shd w:val="clear" w:color="auto" w:fill="auto"/>
                  <w:vAlign w:val="bottom"/>
                </w:tcPr>
                <w:p w14:paraId="003B73F6"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预估处理数量（吨）</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03DC4531"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小计</w:t>
                  </w:r>
                  <w:r w:rsidR="00FE3FC0">
                    <w:rPr>
                      <w:rFonts w:hint="eastAsia"/>
                      <w:bCs/>
                      <w:color w:val="000000" w:themeColor="text1"/>
                      <w:lang w:eastAsia="zh-CN"/>
                    </w:rPr>
                    <w:t>（元）</w:t>
                  </w:r>
                </w:p>
              </w:tc>
              <w:tc>
                <w:tcPr>
                  <w:tcW w:w="1219" w:type="dxa"/>
                  <w:tcBorders>
                    <w:top w:val="single" w:sz="4" w:space="0" w:color="auto"/>
                    <w:left w:val="nil"/>
                    <w:bottom w:val="single" w:sz="4" w:space="0" w:color="auto"/>
                    <w:right w:val="single" w:sz="4" w:space="0" w:color="auto"/>
                  </w:tcBorders>
                </w:tcPr>
                <w:p w14:paraId="34570B58" w14:textId="77777777" w:rsidR="0067669E" w:rsidRPr="0089556F" w:rsidRDefault="0067669E" w:rsidP="003355C7">
                  <w:pPr>
                    <w:widowControl/>
                    <w:autoSpaceDE/>
                    <w:autoSpaceDN/>
                    <w:jc w:val="center"/>
                    <w:rPr>
                      <w:bCs/>
                      <w:color w:val="000000" w:themeColor="text1"/>
                      <w:lang w:eastAsia="zh-CN"/>
                    </w:rPr>
                  </w:pPr>
                </w:p>
                <w:p w14:paraId="0A5B0D11"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备注</w:t>
                  </w:r>
                </w:p>
              </w:tc>
            </w:tr>
            <w:tr w:rsidR="0067669E" w:rsidRPr="0067669E" w14:paraId="4150F3A3" w14:textId="77777777" w:rsidTr="0067669E">
              <w:trPr>
                <w:trHeight w:val="540"/>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43407C53"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BEE4596"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催化剂器外再生</w:t>
                  </w:r>
                </w:p>
              </w:tc>
              <w:tc>
                <w:tcPr>
                  <w:tcW w:w="1695" w:type="dxa"/>
                  <w:tcBorders>
                    <w:top w:val="nil"/>
                    <w:left w:val="nil"/>
                    <w:bottom w:val="single" w:sz="4" w:space="0" w:color="auto"/>
                    <w:right w:val="single" w:sz="4" w:space="0" w:color="auto"/>
                  </w:tcBorders>
                  <w:shd w:val="clear" w:color="auto" w:fill="auto"/>
                  <w:noWrap/>
                  <w:vAlign w:val="bottom"/>
                </w:tcPr>
                <w:p w14:paraId="1EF03F45"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01B80141" w14:textId="77777777" w:rsidR="0067669E" w:rsidRPr="0089556F" w:rsidRDefault="0067669E" w:rsidP="003355C7">
                  <w:pPr>
                    <w:widowControl/>
                    <w:autoSpaceDE/>
                    <w:autoSpaceDN/>
                    <w:jc w:val="center"/>
                    <w:rPr>
                      <w:bCs/>
                      <w:color w:val="000000" w:themeColor="text1"/>
                      <w:lang w:eastAsia="zh-CN"/>
                    </w:rPr>
                  </w:pPr>
                  <w:r w:rsidRPr="0089556F">
                    <w:rPr>
                      <w:bCs/>
                      <w:color w:val="000000" w:themeColor="text1"/>
                      <w:lang w:eastAsia="zh-CN"/>
                    </w:rPr>
                    <w:t>34</w:t>
                  </w:r>
                </w:p>
              </w:tc>
              <w:tc>
                <w:tcPr>
                  <w:tcW w:w="1219" w:type="dxa"/>
                  <w:tcBorders>
                    <w:top w:val="nil"/>
                    <w:left w:val="nil"/>
                    <w:bottom w:val="single" w:sz="4" w:space="0" w:color="auto"/>
                    <w:right w:val="single" w:sz="4" w:space="0" w:color="auto"/>
                  </w:tcBorders>
                  <w:shd w:val="clear" w:color="auto" w:fill="auto"/>
                  <w:noWrap/>
                  <w:vAlign w:val="bottom"/>
                </w:tcPr>
                <w:p w14:paraId="0B14BD29" w14:textId="77777777" w:rsidR="0067669E" w:rsidRPr="0089556F" w:rsidRDefault="0067669E" w:rsidP="003355C7">
                  <w:pPr>
                    <w:widowControl/>
                    <w:autoSpaceDE/>
                    <w:autoSpaceDN/>
                    <w:jc w:val="center"/>
                    <w:rPr>
                      <w:bCs/>
                      <w:color w:val="000000" w:themeColor="text1"/>
                      <w:lang w:eastAsia="zh-CN"/>
                    </w:rPr>
                  </w:pPr>
                  <w:r w:rsidRPr="0089556F">
                    <w:rPr>
                      <w:rFonts w:hint="eastAsia"/>
                      <w:bCs/>
                      <w:color w:val="000000" w:themeColor="text1"/>
                      <w:lang w:eastAsia="zh-CN"/>
                    </w:rPr>
                    <w:t xml:space="preserve">　</w:t>
                  </w:r>
                </w:p>
              </w:tc>
              <w:tc>
                <w:tcPr>
                  <w:tcW w:w="1219" w:type="dxa"/>
                  <w:tcBorders>
                    <w:top w:val="nil"/>
                    <w:left w:val="nil"/>
                    <w:bottom w:val="single" w:sz="4" w:space="0" w:color="auto"/>
                    <w:right w:val="single" w:sz="4" w:space="0" w:color="auto"/>
                  </w:tcBorders>
                </w:tcPr>
                <w:p w14:paraId="35A97742" w14:textId="77777777" w:rsidR="0067669E" w:rsidRPr="0089556F" w:rsidRDefault="0067669E" w:rsidP="003355C7">
                  <w:pPr>
                    <w:widowControl/>
                    <w:autoSpaceDE/>
                    <w:autoSpaceDN/>
                    <w:jc w:val="center"/>
                    <w:rPr>
                      <w:bCs/>
                      <w:color w:val="000000" w:themeColor="text1"/>
                      <w:lang w:eastAsia="zh-CN"/>
                    </w:rPr>
                  </w:pPr>
                </w:p>
              </w:tc>
            </w:tr>
          </w:tbl>
          <w:p w14:paraId="599F8882" w14:textId="77777777" w:rsidR="003355C7" w:rsidRPr="003355C7" w:rsidRDefault="003355C7" w:rsidP="003355C7">
            <w:pPr>
              <w:pStyle w:val="10"/>
            </w:pPr>
          </w:p>
          <w:p w14:paraId="5844CA54" w14:textId="77777777" w:rsidR="00B64838" w:rsidRPr="00B64838" w:rsidRDefault="00B64838" w:rsidP="00437CA2">
            <w:pPr>
              <w:spacing w:line="360" w:lineRule="auto"/>
              <w:rPr>
                <w:lang w:eastAsia="zh-CN"/>
              </w:rPr>
            </w:pPr>
          </w:p>
        </w:tc>
      </w:tr>
    </w:tbl>
    <w:p w14:paraId="06C0C2DF"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2C00A8D3" w14:textId="77777777" w:rsidR="003B3C4F" w:rsidRPr="003355C7" w:rsidRDefault="003B3C4F" w:rsidP="003B3C4F">
      <w:pPr>
        <w:pStyle w:val="10"/>
      </w:pPr>
    </w:p>
    <w:p w14:paraId="305968E4"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7119BC2E" w14:textId="77777777" w:rsidR="00967702" w:rsidRDefault="00967702">
      <w:pPr>
        <w:spacing w:line="460" w:lineRule="exact"/>
        <w:ind w:firstLineChars="200" w:firstLine="560"/>
        <w:rPr>
          <w:sz w:val="28"/>
          <w:u w:val="single"/>
          <w:lang w:eastAsia="zh-CN"/>
        </w:rPr>
      </w:pPr>
    </w:p>
    <w:p w14:paraId="03552A40"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75427E56" w14:textId="77777777" w:rsidR="00967702" w:rsidRDefault="00967702">
      <w:pPr>
        <w:spacing w:line="460" w:lineRule="exact"/>
        <w:ind w:firstLineChars="200" w:firstLine="560"/>
        <w:rPr>
          <w:color w:val="00B050"/>
          <w:sz w:val="28"/>
          <w:lang w:eastAsia="zh-CN"/>
        </w:rPr>
      </w:pPr>
    </w:p>
    <w:p w14:paraId="12F5A614"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74F108FB" w14:textId="77777777" w:rsidR="00967702" w:rsidRDefault="00967702">
      <w:pPr>
        <w:spacing w:line="500" w:lineRule="exact"/>
        <w:rPr>
          <w:color w:val="4E6127"/>
          <w:sz w:val="28"/>
          <w:u w:val="single"/>
          <w:lang w:eastAsia="zh-CN"/>
        </w:rPr>
      </w:pPr>
    </w:p>
    <w:p w14:paraId="5DF27C78"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77E86" w14:textId="77777777" w:rsidR="00914BF4" w:rsidRDefault="00914BF4">
      <w:r>
        <w:separator/>
      </w:r>
    </w:p>
  </w:endnote>
  <w:endnote w:type="continuationSeparator" w:id="0">
    <w:p w14:paraId="62EBBD73" w14:textId="77777777" w:rsidR="00914BF4" w:rsidRDefault="0091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34A377A2" w14:textId="77777777" w:rsidR="00C57A49" w:rsidRDefault="00C57A4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B303F">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B303F">
              <w:rPr>
                <w:b/>
                <w:bCs/>
                <w:noProof/>
              </w:rPr>
              <w:t>37</w:t>
            </w:r>
            <w:r>
              <w:rPr>
                <w:b/>
                <w:bCs/>
                <w:sz w:val="24"/>
                <w:szCs w:val="24"/>
              </w:rPr>
              <w:fldChar w:fldCharType="end"/>
            </w:r>
          </w:p>
        </w:sdtContent>
      </w:sdt>
    </w:sdtContent>
  </w:sdt>
  <w:p w14:paraId="7E3164AE" w14:textId="77777777" w:rsidR="00C57A49" w:rsidRDefault="00C57A49">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DAE0" w14:textId="77777777" w:rsidR="00C57A49" w:rsidRDefault="00914BF4">
    <w:pPr>
      <w:pStyle w:val="a6"/>
      <w:spacing w:line="14" w:lineRule="auto"/>
      <w:rPr>
        <w:sz w:val="20"/>
      </w:rPr>
    </w:pPr>
    <w:r>
      <w:pict w14:anchorId="60EDE682">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465A1A29" w14:textId="77777777" w:rsidR="00C57A49" w:rsidRDefault="00C57A4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2943" w14:textId="77777777" w:rsidR="00C57A49" w:rsidRDefault="00C57A4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8B7B" w14:textId="77777777" w:rsidR="00914BF4" w:rsidRDefault="00914BF4">
      <w:r>
        <w:separator/>
      </w:r>
    </w:p>
  </w:footnote>
  <w:footnote w:type="continuationSeparator" w:id="0">
    <w:p w14:paraId="081E91B0" w14:textId="77777777" w:rsidR="00914BF4" w:rsidRDefault="0091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998199D"/>
    <w:multiLevelType w:val="multilevel"/>
    <w:tmpl w:val="4998199D"/>
    <w:lvl w:ilvl="0">
      <w:start w:val="1"/>
      <w:numFmt w:val="decimal"/>
      <w:lvlText w:val="（%1）"/>
      <w:lvlJc w:val="left"/>
      <w:pPr>
        <w:ind w:left="1190" w:hanging="72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8"/>
  </w:num>
  <w:num w:numId="4">
    <w:abstractNumId w:val="3"/>
  </w:num>
  <w:num w:numId="5">
    <w:abstractNumId w:val="4"/>
  </w:num>
  <w:num w:numId="6">
    <w:abstractNumId w:val="5"/>
  </w:num>
  <w:num w:numId="7">
    <w:abstractNumId w:val="11"/>
  </w:num>
  <w:num w:numId="8">
    <w:abstractNumId w:val="10"/>
  </w:num>
  <w:num w:numId="9">
    <w:abstractNumId w:val="1"/>
  </w:num>
  <w:num w:numId="10">
    <w:abstractNumId w:val="6"/>
  </w:num>
  <w:num w:numId="11">
    <w:abstractNumId w:val="2"/>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6BD1"/>
    <w:rsid w:val="000277D1"/>
    <w:rsid w:val="000367ED"/>
    <w:rsid w:val="00037D7F"/>
    <w:rsid w:val="00052C0E"/>
    <w:rsid w:val="00057E4C"/>
    <w:rsid w:val="00060DB7"/>
    <w:rsid w:val="000632C9"/>
    <w:rsid w:val="00065E22"/>
    <w:rsid w:val="000674E3"/>
    <w:rsid w:val="00074760"/>
    <w:rsid w:val="00085CA2"/>
    <w:rsid w:val="00092243"/>
    <w:rsid w:val="0009500D"/>
    <w:rsid w:val="000962C0"/>
    <w:rsid w:val="000A1C86"/>
    <w:rsid w:val="000A6182"/>
    <w:rsid w:val="000A7CD8"/>
    <w:rsid w:val="000B0914"/>
    <w:rsid w:val="000B2F35"/>
    <w:rsid w:val="000C4B3E"/>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08C"/>
    <w:rsid w:val="00135AC9"/>
    <w:rsid w:val="00142384"/>
    <w:rsid w:val="00142830"/>
    <w:rsid w:val="00146977"/>
    <w:rsid w:val="001507FD"/>
    <w:rsid w:val="00150CB0"/>
    <w:rsid w:val="00154D53"/>
    <w:rsid w:val="00154EB4"/>
    <w:rsid w:val="001660AB"/>
    <w:rsid w:val="0017327B"/>
    <w:rsid w:val="00177E03"/>
    <w:rsid w:val="0018116F"/>
    <w:rsid w:val="00182B0E"/>
    <w:rsid w:val="00185C58"/>
    <w:rsid w:val="001861E4"/>
    <w:rsid w:val="00192465"/>
    <w:rsid w:val="00193470"/>
    <w:rsid w:val="00193817"/>
    <w:rsid w:val="00194AE2"/>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64BE"/>
    <w:rsid w:val="00287A75"/>
    <w:rsid w:val="00290ADB"/>
    <w:rsid w:val="00290B7A"/>
    <w:rsid w:val="002971E6"/>
    <w:rsid w:val="00297A48"/>
    <w:rsid w:val="002A4126"/>
    <w:rsid w:val="002A68F0"/>
    <w:rsid w:val="002A7319"/>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0F07"/>
    <w:rsid w:val="00373697"/>
    <w:rsid w:val="00376FF9"/>
    <w:rsid w:val="00383DFA"/>
    <w:rsid w:val="00385474"/>
    <w:rsid w:val="00387574"/>
    <w:rsid w:val="00392B91"/>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57FC7"/>
    <w:rsid w:val="0046376D"/>
    <w:rsid w:val="00465443"/>
    <w:rsid w:val="00465D19"/>
    <w:rsid w:val="0047282D"/>
    <w:rsid w:val="00472FA9"/>
    <w:rsid w:val="0047402F"/>
    <w:rsid w:val="00481DEF"/>
    <w:rsid w:val="004835AF"/>
    <w:rsid w:val="00490A62"/>
    <w:rsid w:val="0049126B"/>
    <w:rsid w:val="00492D04"/>
    <w:rsid w:val="004941B1"/>
    <w:rsid w:val="00494C07"/>
    <w:rsid w:val="004A13AF"/>
    <w:rsid w:val="004A46AD"/>
    <w:rsid w:val="004A498D"/>
    <w:rsid w:val="004C16AE"/>
    <w:rsid w:val="004C4B54"/>
    <w:rsid w:val="004D3B20"/>
    <w:rsid w:val="004D6A19"/>
    <w:rsid w:val="004F6C85"/>
    <w:rsid w:val="00500D74"/>
    <w:rsid w:val="00505560"/>
    <w:rsid w:val="00513D5D"/>
    <w:rsid w:val="00514AFE"/>
    <w:rsid w:val="00520E0B"/>
    <w:rsid w:val="00533119"/>
    <w:rsid w:val="005339E0"/>
    <w:rsid w:val="005345C8"/>
    <w:rsid w:val="005369F4"/>
    <w:rsid w:val="00536AC8"/>
    <w:rsid w:val="0054461A"/>
    <w:rsid w:val="00547AD0"/>
    <w:rsid w:val="005518F3"/>
    <w:rsid w:val="00555E59"/>
    <w:rsid w:val="00565CF8"/>
    <w:rsid w:val="0057705C"/>
    <w:rsid w:val="00581B11"/>
    <w:rsid w:val="0058671D"/>
    <w:rsid w:val="00593DEA"/>
    <w:rsid w:val="00595F8F"/>
    <w:rsid w:val="005A39BF"/>
    <w:rsid w:val="005A4D52"/>
    <w:rsid w:val="005B4BA0"/>
    <w:rsid w:val="005B6211"/>
    <w:rsid w:val="005C6A76"/>
    <w:rsid w:val="005D3883"/>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793"/>
    <w:rsid w:val="00631F92"/>
    <w:rsid w:val="0063240B"/>
    <w:rsid w:val="00632468"/>
    <w:rsid w:val="00632E52"/>
    <w:rsid w:val="00642E61"/>
    <w:rsid w:val="006458DE"/>
    <w:rsid w:val="0065429C"/>
    <w:rsid w:val="00662C51"/>
    <w:rsid w:val="0066317E"/>
    <w:rsid w:val="006631EB"/>
    <w:rsid w:val="00664A57"/>
    <w:rsid w:val="00664E56"/>
    <w:rsid w:val="0067669E"/>
    <w:rsid w:val="00683B43"/>
    <w:rsid w:val="0068543C"/>
    <w:rsid w:val="006940F9"/>
    <w:rsid w:val="00694B83"/>
    <w:rsid w:val="006A232A"/>
    <w:rsid w:val="006A5B7C"/>
    <w:rsid w:val="006A6165"/>
    <w:rsid w:val="006A79DD"/>
    <w:rsid w:val="006A7D0D"/>
    <w:rsid w:val="006A7EA8"/>
    <w:rsid w:val="006B21C2"/>
    <w:rsid w:val="006B3CB3"/>
    <w:rsid w:val="006B5E39"/>
    <w:rsid w:val="006B79D7"/>
    <w:rsid w:val="006C1395"/>
    <w:rsid w:val="006C334B"/>
    <w:rsid w:val="006C3A25"/>
    <w:rsid w:val="006C775E"/>
    <w:rsid w:val="006D4F96"/>
    <w:rsid w:val="006D6EE0"/>
    <w:rsid w:val="006E0A7C"/>
    <w:rsid w:val="006E0FCB"/>
    <w:rsid w:val="006E25FB"/>
    <w:rsid w:val="006E3B36"/>
    <w:rsid w:val="006E5F32"/>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2144"/>
    <w:rsid w:val="00786BE0"/>
    <w:rsid w:val="00794F72"/>
    <w:rsid w:val="00795740"/>
    <w:rsid w:val="007A0A32"/>
    <w:rsid w:val="007B303F"/>
    <w:rsid w:val="007B30CC"/>
    <w:rsid w:val="007B7828"/>
    <w:rsid w:val="007C2B12"/>
    <w:rsid w:val="007C6297"/>
    <w:rsid w:val="007C7F5F"/>
    <w:rsid w:val="007D03BE"/>
    <w:rsid w:val="007D17EF"/>
    <w:rsid w:val="007D2272"/>
    <w:rsid w:val="007D2D34"/>
    <w:rsid w:val="007D5A7E"/>
    <w:rsid w:val="007D5F37"/>
    <w:rsid w:val="007D617C"/>
    <w:rsid w:val="007D6D04"/>
    <w:rsid w:val="007D7FCA"/>
    <w:rsid w:val="007E208C"/>
    <w:rsid w:val="007E67FB"/>
    <w:rsid w:val="007E6CD1"/>
    <w:rsid w:val="007F06B2"/>
    <w:rsid w:val="007F3EB5"/>
    <w:rsid w:val="007F61D0"/>
    <w:rsid w:val="00804A52"/>
    <w:rsid w:val="00804C93"/>
    <w:rsid w:val="00810ED5"/>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56F"/>
    <w:rsid w:val="00895AAC"/>
    <w:rsid w:val="008A20B3"/>
    <w:rsid w:val="008A28CB"/>
    <w:rsid w:val="008B4179"/>
    <w:rsid w:val="008C03C3"/>
    <w:rsid w:val="008E1769"/>
    <w:rsid w:val="008E1F3F"/>
    <w:rsid w:val="008E2155"/>
    <w:rsid w:val="008E5198"/>
    <w:rsid w:val="008F3559"/>
    <w:rsid w:val="00902F78"/>
    <w:rsid w:val="009032FB"/>
    <w:rsid w:val="00914BF4"/>
    <w:rsid w:val="00917368"/>
    <w:rsid w:val="00920939"/>
    <w:rsid w:val="009235B3"/>
    <w:rsid w:val="00930487"/>
    <w:rsid w:val="009312CA"/>
    <w:rsid w:val="009353D9"/>
    <w:rsid w:val="00937414"/>
    <w:rsid w:val="009414F7"/>
    <w:rsid w:val="00952F8D"/>
    <w:rsid w:val="00955A6F"/>
    <w:rsid w:val="00964F96"/>
    <w:rsid w:val="009663D1"/>
    <w:rsid w:val="00967702"/>
    <w:rsid w:val="00971BD1"/>
    <w:rsid w:val="00974883"/>
    <w:rsid w:val="00975EAC"/>
    <w:rsid w:val="009873FF"/>
    <w:rsid w:val="00987546"/>
    <w:rsid w:val="009928C9"/>
    <w:rsid w:val="00992DC8"/>
    <w:rsid w:val="00995F84"/>
    <w:rsid w:val="0099730F"/>
    <w:rsid w:val="009A5EA2"/>
    <w:rsid w:val="009A6FD0"/>
    <w:rsid w:val="009A785A"/>
    <w:rsid w:val="009B054A"/>
    <w:rsid w:val="009B2DE5"/>
    <w:rsid w:val="009B34B8"/>
    <w:rsid w:val="009C7B7E"/>
    <w:rsid w:val="009D49AE"/>
    <w:rsid w:val="009D501D"/>
    <w:rsid w:val="009D7449"/>
    <w:rsid w:val="009E1058"/>
    <w:rsid w:val="009F0778"/>
    <w:rsid w:val="009F6299"/>
    <w:rsid w:val="00A149E5"/>
    <w:rsid w:val="00A153FC"/>
    <w:rsid w:val="00A2542D"/>
    <w:rsid w:val="00A278D7"/>
    <w:rsid w:val="00A33603"/>
    <w:rsid w:val="00A367C8"/>
    <w:rsid w:val="00A37693"/>
    <w:rsid w:val="00A404F5"/>
    <w:rsid w:val="00A45F18"/>
    <w:rsid w:val="00A614C8"/>
    <w:rsid w:val="00A62247"/>
    <w:rsid w:val="00A6610B"/>
    <w:rsid w:val="00A70480"/>
    <w:rsid w:val="00A7270C"/>
    <w:rsid w:val="00A82B0B"/>
    <w:rsid w:val="00A878E0"/>
    <w:rsid w:val="00A87B9C"/>
    <w:rsid w:val="00A9577B"/>
    <w:rsid w:val="00A9762D"/>
    <w:rsid w:val="00A97BAC"/>
    <w:rsid w:val="00AB4D58"/>
    <w:rsid w:val="00AB683C"/>
    <w:rsid w:val="00AB6E37"/>
    <w:rsid w:val="00AB77FF"/>
    <w:rsid w:val="00AC1603"/>
    <w:rsid w:val="00AC3CFE"/>
    <w:rsid w:val="00AC470D"/>
    <w:rsid w:val="00AC7F0D"/>
    <w:rsid w:val="00AD00A6"/>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4A"/>
    <w:rsid w:val="00B7542E"/>
    <w:rsid w:val="00B81287"/>
    <w:rsid w:val="00B8397A"/>
    <w:rsid w:val="00B84124"/>
    <w:rsid w:val="00B841E6"/>
    <w:rsid w:val="00B908A4"/>
    <w:rsid w:val="00B912C6"/>
    <w:rsid w:val="00B92794"/>
    <w:rsid w:val="00B936AF"/>
    <w:rsid w:val="00B93AEA"/>
    <w:rsid w:val="00B93F60"/>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7A8"/>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7A49"/>
    <w:rsid w:val="00C6183F"/>
    <w:rsid w:val="00C71916"/>
    <w:rsid w:val="00C76112"/>
    <w:rsid w:val="00C8060B"/>
    <w:rsid w:val="00C864FC"/>
    <w:rsid w:val="00C8727A"/>
    <w:rsid w:val="00C913CE"/>
    <w:rsid w:val="00C93BEF"/>
    <w:rsid w:val="00C94B07"/>
    <w:rsid w:val="00CA54A9"/>
    <w:rsid w:val="00CB2E01"/>
    <w:rsid w:val="00CB3440"/>
    <w:rsid w:val="00CB5372"/>
    <w:rsid w:val="00CC090D"/>
    <w:rsid w:val="00CC6798"/>
    <w:rsid w:val="00CD371C"/>
    <w:rsid w:val="00CD3723"/>
    <w:rsid w:val="00CD623F"/>
    <w:rsid w:val="00CD7E0C"/>
    <w:rsid w:val="00CE2DB4"/>
    <w:rsid w:val="00CE411C"/>
    <w:rsid w:val="00CE591F"/>
    <w:rsid w:val="00CF173B"/>
    <w:rsid w:val="00CF40A1"/>
    <w:rsid w:val="00D033EB"/>
    <w:rsid w:val="00D10EC7"/>
    <w:rsid w:val="00D132C3"/>
    <w:rsid w:val="00D14D07"/>
    <w:rsid w:val="00D15708"/>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6968"/>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29F4"/>
    <w:rsid w:val="00DD3B90"/>
    <w:rsid w:val="00DD56C2"/>
    <w:rsid w:val="00DD73F9"/>
    <w:rsid w:val="00DE0812"/>
    <w:rsid w:val="00DE3979"/>
    <w:rsid w:val="00DE63EC"/>
    <w:rsid w:val="00DF35F4"/>
    <w:rsid w:val="00DF41E5"/>
    <w:rsid w:val="00DF463A"/>
    <w:rsid w:val="00E00780"/>
    <w:rsid w:val="00E068F1"/>
    <w:rsid w:val="00E12E5B"/>
    <w:rsid w:val="00E13875"/>
    <w:rsid w:val="00E155F5"/>
    <w:rsid w:val="00E16788"/>
    <w:rsid w:val="00E21054"/>
    <w:rsid w:val="00E3205C"/>
    <w:rsid w:val="00E35382"/>
    <w:rsid w:val="00E360C8"/>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013"/>
    <w:rsid w:val="00EB7A91"/>
    <w:rsid w:val="00EC50D4"/>
    <w:rsid w:val="00EC5462"/>
    <w:rsid w:val="00ED19AE"/>
    <w:rsid w:val="00ED2C9E"/>
    <w:rsid w:val="00ED4FC5"/>
    <w:rsid w:val="00ED6BF0"/>
    <w:rsid w:val="00EF1FCA"/>
    <w:rsid w:val="00EF5762"/>
    <w:rsid w:val="00EF6FC7"/>
    <w:rsid w:val="00EF7961"/>
    <w:rsid w:val="00F024A8"/>
    <w:rsid w:val="00F076B3"/>
    <w:rsid w:val="00F10B09"/>
    <w:rsid w:val="00F115FB"/>
    <w:rsid w:val="00F11707"/>
    <w:rsid w:val="00F17FFC"/>
    <w:rsid w:val="00F2580C"/>
    <w:rsid w:val="00F264D9"/>
    <w:rsid w:val="00F325D2"/>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2546"/>
    <w:rsid w:val="00F939A6"/>
    <w:rsid w:val="00FA12B9"/>
    <w:rsid w:val="00FB0C70"/>
    <w:rsid w:val="00FB7A38"/>
    <w:rsid w:val="00FC6A22"/>
    <w:rsid w:val="00FD0D54"/>
    <w:rsid w:val="00FD1B14"/>
    <w:rsid w:val="00FD1DC9"/>
    <w:rsid w:val="00FD29D5"/>
    <w:rsid w:val="00FE3FC0"/>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590ABE42"/>
  <w15:docId w15:val="{FEF1D8AF-A97C-4A15-808E-BCD3AEA0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1Char0">
    <w:name w:val="正文1 Char"/>
    <w:basedOn w:val="a3"/>
    <w:link w:val="10"/>
    <w:rsid w:val="007A0A32"/>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71396136">
      <w:bodyDiv w:val="1"/>
      <w:marLeft w:val="0"/>
      <w:marRight w:val="0"/>
      <w:marTop w:val="0"/>
      <w:marBottom w:val="0"/>
      <w:divBdr>
        <w:top w:val="none" w:sz="0" w:space="0" w:color="auto"/>
        <w:left w:val="none" w:sz="0" w:space="0" w:color="auto"/>
        <w:bottom w:val="none" w:sz="0" w:space="0" w:color="auto"/>
        <w:right w:val="none" w:sz="0" w:space="0" w:color="auto"/>
      </w:divBdr>
      <w:divsChild>
        <w:div w:id="1553075788">
          <w:marLeft w:val="0"/>
          <w:marRight w:val="0"/>
          <w:marTop w:val="0"/>
          <w:marBottom w:val="0"/>
          <w:divBdr>
            <w:top w:val="none" w:sz="0" w:space="0" w:color="auto"/>
            <w:left w:val="none" w:sz="0" w:space="0" w:color="auto"/>
            <w:bottom w:val="none" w:sz="0" w:space="0" w:color="auto"/>
            <w:right w:val="none" w:sz="0" w:space="0" w:color="auto"/>
          </w:divBdr>
          <w:divsChild>
            <w:div w:id="1968584223">
              <w:marLeft w:val="0"/>
              <w:marRight w:val="0"/>
              <w:marTop w:val="0"/>
              <w:marBottom w:val="0"/>
              <w:divBdr>
                <w:top w:val="none" w:sz="0" w:space="0" w:color="auto"/>
                <w:left w:val="none" w:sz="0" w:space="0" w:color="auto"/>
                <w:bottom w:val="none" w:sz="0" w:space="0" w:color="auto"/>
                <w:right w:val="none" w:sz="0" w:space="0" w:color="auto"/>
              </w:divBdr>
              <w:divsChild>
                <w:div w:id="276909918">
                  <w:marLeft w:val="0"/>
                  <w:marRight w:val="0"/>
                  <w:marTop w:val="0"/>
                  <w:marBottom w:val="0"/>
                  <w:divBdr>
                    <w:top w:val="none" w:sz="0" w:space="0" w:color="auto"/>
                    <w:left w:val="none" w:sz="0" w:space="0" w:color="auto"/>
                    <w:bottom w:val="none" w:sz="0" w:space="0" w:color="auto"/>
                    <w:right w:val="none" w:sz="0" w:space="0" w:color="auto"/>
                  </w:divBdr>
                  <w:divsChild>
                    <w:div w:id="2106220201">
                      <w:marLeft w:val="0"/>
                      <w:marRight w:val="0"/>
                      <w:marTop w:val="0"/>
                      <w:marBottom w:val="0"/>
                      <w:divBdr>
                        <w:top w:val="none" w:sz="0" w:space="0" w:color="auto"/>
                        <w:left w:val="none" w:sz="0" w:space="0" w:color="auto"/>
                        <w:bottom w:val="none" w:sz="0" w:space="0" w:color="auto"/>
                        <w:right w:val="none" w:sz="0" w:space="0" w:color="auto"/>
                      </w:divBdr>
                      <w:divsChild>
                        <w:div w:id="9946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1442;&#36873;&#20154;&#22312;&#25253;&#21517;&#26102;&#38388;&#20869;&#23558;&#25253;&#21517;&#25991;&#20214;&#21457;&#36865;&#33267;&#37038;&#31665;hjzhang@fhcpec.com.cn&#65292;&#25253;&#21517;&#25991;&#20214;&#21253;&#21547;"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D8780-EAA6-4D0A-AAC4-822D4502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6084</TotalTime>
  <Pages>37</Pages>
  <Words>2333</Words>
  <Characters>13302</Characters>
  <Application>Microsoft Office Word</Application>
  <DocSecurity>0</DocSecurity>
  <Lines>110</Lines>
  <Paragraphs>31</Paragraphs>
  <ScaleCrop>false</ScaleCrop>
  <Company>福化环保</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435</cp:revision>
  <dcterms:created xsi:type="dcterms:W3CDTF">2019-03-28T11:18:00Z</dcterms:created>
  <dcterms:modified xsi:type="dcterms:W3CDTF">2021-05-10T02:12:00Z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