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A2344A" w:rsidP="00EE5CAB">
      <w:pPr>
        <w:spacing w:before="38"/>
        <w:ind w:left="172"/>
        <w:jc w:val="center"/>
        <w:rPr>
          <w:rFonts w:ascii="微软雅黑" w:eastAsia="微软雅黑"/>
          <w:b/>
          <w:sz w:val="36"/>
          <w:szCs w:val="36"/>
          <w:lang w:eastAsia="zh-CN"/>
        </w:rPr>
      </w:pPr>
      <w:r>
        <w:rPr>
          <w:rFonts w:ascii="微软雅黑" w:eastAsia="微软雅黑" w:hint="eastAsia"/>
          <w:b/>
          <w:sz w:val="36"/>
          <w:szCs w:val="36"/>
          <w:u w:val="single"/>
          <w:lang w:eastAsia="zh-CN"/>
        </w:rPr>
        <w:t>阀门、压力表、控制仪、流量计</w:t>
      </w:r>
      <w:r w:rsidR="004B392B">
        <w:rPr>
          <w:rFonts w:ascii="微软雅黑" w:eastAsia="微软雅黑" w:hint="eastAsia"/>
          <w:b/>
          <w:sz w:val="36"/>
          <w:szCs w:val="36"/>
          <w:u w:val="single"/>
          <w:lang w:eastAsia="zh-CN"/>
        </w:rPr>
        <w:t>及变送器</w:t>
      </w:r>
      <w:r>
        <w:rPr>
          <w:rFonts w:ascii="微软雅黑" w:eastAsia="微软雅黑" w:hint="eastAsia"/>
          <w:b/>
          <w:sz w:val="36"/>
          <w:szCs w:val="36"/>
          <w:u w:val="single"/>
          <w:lang w:eastAsia="zh-CN"/>
        </w:rPr>
        <w:t>等</w:t>
      </w:r>
      <w:r w:rsidR="00886356">
        <w:rPr>
          <w:rFonts w:ascii="微软雅黑" w:eastAsia="微软雅黑" w:hint="eastAsia"/>
          <w:b/>
          <w:sz w:val="36"/>
          <w:szCs w:val="36"/>
          <w:u w:val="single"/>
          <w:lang w:eastAsia="zh-CN"/>
        </w:rPr>
        <w:t>采购</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EE5CAB">
        <w:rPr>
          <w:rFonts w:hint="eastAsia"/>
          <w:sz w:val="28"/>
          <w:szCs w:val="28"/>
          <w:u w:val="single"/>
        </w:rPr>
        <w:t>2104</w:t>
      </w:r>
      <w:r w:rsidR="004B392B">
        <w:rPr>
          <w:rFonts w:hint="eastAsia"/>
          <w:sz w:val="28"/>
          <w:szCs w:val="28"/>
          <w:u w:val="single"/>
        </w:rPr>
        <w:t>21</w:t>
      </w:r>
      <w:r w:rsidR="00EE5CAB">
        <w:rPr>
          <w:rFonts w:hint="eastAsia"/>
          <w:sz w:val="28"/>
          <w:szCs w:val="28"/>
          <w:u w:val="single"/>
        </w:rPr>
        <w:t>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EE5CAB">
        <w:rPr>
          <w:rFonts w:ascii="微软雅黑" w:eastAsia="微软雅黑" w:hint="eastAsia"/>
          <w:b/>
          <w:w w:val="95"/>
          <w:sz w:val="32"/>
          <w:lang w:eastAsia="zh-CN"/>
        </w:rPr>
        <w:t>二一</w:t>
      </w:r>
      <w:r>
        <w:rPr>
          <w:rFonts w:ascii="微软雅黑" w:eastAsia="微软雅黑" w:hint="eastAsia"/>
          <w:b/>
          <w:w w:val="95"/>
          <w:sz w:val="32"/>
          <w:lang w:eastAsia="zh-CN"/>
        </w:rPr>
        <w:t>年</w:t>
      </w:r>
      <w:r w:rsidR="00EE5CAB">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48745A" w:rsidRDefault="0048745A" w:rsidP="0048745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48745A" w:rsidRDefault="0048745A" w:rsidP="0048745A">
      <w:pPr>
        <w:pStyle w:val="a3"/>
        <w:rPr>
          <w:rFonts w:ascii="黑体"/>
          <w:sz w:val="20"/>
          <w:lang w:eastAsia="zh-CN"/>
        </w:rPr>
      </w:pPr>
    </w:p>
    <w:p w:rsidR="0048745A" w:rsidRDefault="0048745A" w:rsidP="0048745A">
      <w:pPr>
        <w:pStyle w:val="a3"/>
        <w:rPr>
          <w:rFonts w:ascii="黑体"/>
          <w:sz w:val="20"/>
          <w:lang w:eastAsia="zh-CN"/>
        </w:rPr>
      </w:pPr>
    </w:p>
    <w:p w:rsidR="0048745A" w:rsidRDefault="0048745A" w:rsidP="0048745A">
      <w:pPr>
        <w:pStyle w:val="a3"/>
        <w:spacing w:before="9"/>
        <w:rPr>
          <w:rFonts w:ascii="黑体"/>
          <w:lang w:eastAsia="zh-CN"/>
        </w:rPr>
      </w:pP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48745A" w:rsidRDefault="0048745A" w:rsidP="0048745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48745A" w:rsidRDefault="0048745A" w:rsidP="0048745A">
      <w:pPr>
        <w:pStyle w:val="a3"/>
        <w:spacing w:before="8"/>
        <w:rPr>
          <w:sz w:val="19"/>
          <w:lang w:eastAsia="zh-CN"/>
        </w:rPr>
      </w:pP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48745A" w:rsidRDefault="0048745A" w:rsidP="0048745A">
      <w:pPr>
        <w:pStyle w:val="a3"/>
        <w:spacing w:before="10"/>
        <w:rPr>
          <w:sz w:val="35"/>
          <w:lang w:eastAsia="zh-CN"/>
        </w:rPr>
      </w:pP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48745A" w:rsidRPr="00831E2E" w:rsidRDefault="0048745A" w:rsidP="0048745A">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48745A" w:rsidRPr="00831E2E" w:rsidRDefault="0048745A" w:rsidP="0048745A">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48745A" w:rsidRDefault="0048745A" w:rsidP="0048745A">
      <w:pPr>
        <w:spacing w:line="360" w:lineRule="auto"/>
        <w:ind w:firstLineChars="350" w:firstLine="980"/>
        <w:rPr>
          <w:color w:val="000000"/>
          <w:sz w:val="28"/>
          <w:szCs w:val="28"/>
          <w:lang w:eastAsia="zh-CN"/>
        </w:rPr>
      </w:pPr>
      <w:r w:rsidRPr="00831E2E">
        <w:rPr>
          <w:rFonts w:hint="eastAsia"/>
          <w:color w:val="000000"/>
          <w:sz w:val="28"/>
          <w:szCs w:val="28"/>
          <w:lang w:eastAsia="zh-CN"/>
        </w:rPr>
        <w:t>附件5：报价单</w:t>
      </w:r>
    </w:p>
    <w:p w:rsidR="0048745A" w:rsidRPr="00831E2E" w:rsidRDefault="0048745A" w:rsidP="0048745A">
      <w:pPr>
        <w:spacing w:line="360" w:lineRule="auto"/>
        <w:ind w:firstLineChars="350" w:firstLine="980"/>
        <w:rPr>
          <w:sz w:val="28"/>
          <w:szCs w:val="28"/>
          <w:lang w:eastAsia="zh-CN"/>
        </w:rPr>
      </w:pPr>
    </w:p>
    <w:p w:rsidR="00B225BB" w:rsidRDefault="00B225BB" w:rsidP="00DA2D4A">
      <w:pPr>
        <w:tabs>
          <w:tab w:val="left" w:pos="1272"/>
        </w:tabs>
        <w:spacing w:line="360" w:lineRule="auto"/>
        <w:ind w:left="9"/>
        <w:jc w:val="center"/>
        <w:rPr>
          <w:b/>
          <w:sz w:val="28"/>
          <w:lang w:eastAsia="zh-CN"/>
        </w:rPr>
      </w:pPr>
    </w:p>
    <w:p w:rsidR="00B225BB" w:rsidRDefault="00B225BB"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Default="0048745A" w:rsidP="00B225BB">
      <w:pPr>
        <w:pStyle w:val="1"/>
      </w:pPr>
    </w:p>
    <w:p w:rsidR="0048745A" w:rsidRPr="00B225BB" w:rsidRDefault="0048745A" w:rsidP="00B225BB">
      <w:pPr>
        <w:pStyle w:val="1"/>
      </w:pPr>
    </w:p>
    <w:p w:rsidR="00967702" w:rsidRPr="00456A83" w:rsidRDefault="00DD56C2" w:rsidP="0083261C">
      <w:pPr>
        <w:pStyle w:val="a7"/>
        <w:numPr>
          <w:ilvl w:val="0"/>
          <w:numId w:val="7"/>
        </w:numPr>
        <w:tabs>
          <w:tab w:val="left" w:pos="1272"/>
        </w:tabs>
        <w:spacing w:line="360" w:lineRule="auto"/>
        <w:jc w:val="center"/>
        <w:rPr>
          <w:b/>
          <w:sz w:val="28"/>
          <w:szCs w:val="28"/>
          <w:lang w:eastAsia="zh-CN"/>
        </w:rPr>
      </w:pPr>
      <w:r w:rsidRPr="00456A83">
        <w:rPr>
          <w:b/>
          <w:spacing w:val="-1"/>
          <w:w w:val="95"/>
          <w:sz w:val="28"/>
          <w:szCs w:val="28"/>
          <w:lang w:eastAsia="zh-CN"/>
        </w:rPr>
        <w:lastRenderedPageBreak/>
        <w:t>比选公</w:t>
      </w:r>
      <w:r w:rsidRPr="00456A83">
        <w:rPr>
          <w:b/>
          <w:w w:val="95"/>
          <w:sz w:val="28"/>
          <w:szCs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A2344A" w:rsidRPr="00A2344A">
        <w:rPr>
          <w:rFonts w:asciiTheme="majorEastAsia" w:eastAsiaTheme="majorEastAsia" w:hAnsiTheme="majorEastAsia" w:hint="eastAsia"/>
          <w:u w:val="single"/>
          <w:lang w:eastAsia="zh-CN"/>
        </w:rPr>
        <w:t>阀门、压力表、控制仪、流量计及变送器等采购</w:t>
      </w:r>
      <w:r w:rsidR="00F14430" w:rsidRPr="000566C1">
        <w:rPr>
          <w:rFonts w:asciiTheme="majorEastAsia" w:eastAsiaTheme="majorEastAsia" w:hAnsiTheme="majorEastAsia" w:hint="eastAsia"/>
          <w:u w:val="single"/>
          <w:lang w:eastAsia="zh-CN"/>
        </w:rPr>
        <w:t>项目</w:t>
      </w:r>
      <w:r w:rsidR="00FE3FD9">
        <w:rPr>
          <w:rFonts w:asciiTheme="majorEastAsia" w:eastAsiaTheme="majorEastAsia" w:hAnsiTheme="majorEastAsia" w:hint="eastAsia"/>
          <w:u w:val="single"/>
          <w:lang w:eastAsia="zh-CN"/>
        </w:rPr>
        <w:t>（项目编号：FHC-PTCG2021042</w:t>
      </w:r>
      <w:r w:rsidR="004B392B">
        <w:rPr>
          <w:rFonts w:asciiTheme="majorEastAsia" w:eastAsiaTheme="majorEastAsia" w:hAnsiTheme="majorEastAsia" w:hint="eastAsia"/>
          <w:u w:val="single"/>
          <w:lang w:eastAsia="zh-CN"/>
        </w:rPr>
        <w:t>1</w:t>
      </w:r>
      <w:r w:rsidR="00FE3FD9">
        <w:rPr>
          <w:rFonts w:asciiTheme="majorEastAsia" w:eastAsiaTheme="majorEastAsia" w:hAnsiTheme="majorEastAsia" w:hint="eastAsia"/>
          <w:u w:val="single"/>
          <w:lang w:eastAsia="zh-CN"/>
        </w:rPr>
        <w:t>002）</w:t>
      </w:r>
      <w:r w:rsidR="00DD56C2">
        <w:rPr>
          <w:lang w:eastAsia="zh-CN"/>
        </w:rPr>
        <w:t>进行</w:t>
      </w:r>
      <w:r w:rsidR="00FE3FD9">
        <w:rPr>
          <w:rFonts w:hint="eastAsia"/>
          <w:lang w:eastAsia="zh-CN"/>
        </w:rPr>
        <w:t>国内</w:t>
      </w:r>
      <w:r w:rsidR="00DD56C2">
        <w:rPr>
          <w:lang w:eastAsia="zh-CN"/>
        </w:rPr>
        <w:t>公开比选。为了“公开、公平、公正、透明”，引导参选人进行正确参选，特制定本规定文件</w:t>
      </w:r>
      <w:r w:rsidR="00FE3FD9">
        <w:rPr>
          <w:rFonts w:hint="eastAsia"/>
          <w:lang w:eastAsia="zh-CN"/>
        </w:rPr>
        <w:t>，欢迎国内符合条件的供应商积极参选</w:t>
      </w:r>
      <w:r w:rsidR="00DD56C2">
        <w:rPr>
          <w:lang w:eastAsia="zh-CN"/>
        </w:rPr>
        <w:t>。</w:t>
      </w:r>
    </w:p>
    <w:p w:rsidR="00FE3FD9" w:rsidRPr="005D647F" w:rsidRDefault="00DD56C2" w:rsidP="00F81D04">
      <w:pPr>
        <w:autoSpaceDE/>
        <w:autoSpaceDN/>
        <w:spacing w:line="360" w:lineRule="auto"/>
        <w:ind w:firstLineChars="200" w:firstLine="440"/>
        <w:jc w:val="both"/>
        <w:rPr>
          <w:rFonts w:asciiTheme="majorEastAsia" w:eastAsiaTheme="majorEastAsia" w:hAnsiTheme="majorEastAsia"/>
          <w:b/>
          <w:bCs/>
          <w:sz w:val="24"/>
          <w:szCs w:val="24"/>
          <w:lang w:eastAsia="zh-CN"/>
        </w:rPr>
      </w:pPr>
      <w:bookmarkStart w:id="0" w:name="_GoBack"/>
      <w:bookmarkEnd w:id="0"/>
      <w:r>
        <w:rPr>
          <w:lang w:eastAsia="zh-CN"/>
        </w:rPr>
        <w:t>一、</w:t>
      </w:r>
      <w:r w:rsidR="00FE3FD9" w:rsidRPr="005D647F">
        <w:rPr>
          <w:rFonts w:asciiTheme="majorEastAsia" w:eastAsiaTheme="majorEastAsia" w:hAnsiTheme="majorEastAsia" w:hint="eastAsia"/>
          <w:b/>
          <w:bCs/>
          <w:sz w:val="24"/>
          <w:szCs w:val="24"/>
          <w:lang w:eastAsia="zh-CN"/>
        </w:rPr>
        <w:t>项目概况</w:t>
      </w:r>
    </w:p>
    <w:p w:rsidR="00FE3FD9" w:rsidRPr="00EB0831" w:rsidRDefault="00FE3FD9" w:rsidP="00DA10C5">
      <w:pPr>
        <w:autoSpaceDE/>
        <w:autoSpaceDN/>
        <w:spacing w:line="360" w:lineRule="auto"/>
        <w:ind w:firstLineChars="200" w:firstLine="480"/>
        <w:jc w:val="both"/>
        <w:rPr>
          <w:rFonts w:asciiTheme="majorEastAsia" w:eastAsiaTheme="majorEastAsia" w:hAnsiTheme="majorEastAsia"/>
          <w:bCs/>
          <w:sz w:val="24"/>
          <w:szCs w:val="24"/>
          <w:lang w:eastAsia="zh-CN"/>
        </w:rPr>
      </w:pPr>
      <w:r w:rsidRPr="00EB0831">
        <w:rPr>
          <w:rFonts w:asciiTheme="majorEastAsia" w:eastAsiaTheme="majorEastAsia" w:hAnsiTheme="majorEastAsia" w:hint="eastAsia"/>
          <w:bCs/>
          <w:sz w:val="24"/>
          <w:szCs w:val="24"/>
          <w:lang w:eastAsia="zh-CN"/>
        </w:rPr>
        <w:t>1. 项目名称：</w:t>
      </w:r>
      <w:r w:rsidRPr="00EB0831">
        <w:rPr>
          <w:rFonts w:asciiTheme="majorEastAsia" w:eastAsiaTheme="majorEastAsia" w:hAnsiTheme="majorEastAsia" w:hint="eastAsia"/>
          <w:bCs/>
          <w:sz w:val="24"/>
          <w:szCs w:val="24"/>
          <w:u w:val="single"/>
          <w:lang w:eastAsia="zh-CN"/>
        </w:rPr>
        <w:t xml:space="preserve"> </w:t>
      </w:r>
      <w:r w:rsidR="00A2344A" w:rsidRPr="00EB0831">
        <w:rPr>
          <w:rFonts w:asciiTheme="majorEastAsia" w:eastAsiaTheme="majorEastAsia" w:hAnsiTheme="majorEastAsia" w:hint="eastAsia"/>
          <w:sz w:val="24"/>
          <w:szCs w:val="24"/>
          <w:u w:val="single"/>
          <w:lang w:eastAsia="zh-CN"/>
        </w:rPr>
        <w:t>阀门、压力表、控制仪、流量计及变送器等</w:t>
      </w:r>
      <w:r w:rsidRPr="00EB0831">
        <w:rPr>
          <w:rFonts w:asciiTheme="majorEastAsia" w:eastAsiaTheme="majorEastAsia" w:hAnsiTheme="majorEastAsia" w:hint="eastAsia"/>
          <w:bCs/>
          <w:sz w:val="24"/>
          <w:szCs w:val="24"/>
          <w:u w:val="single"/>
          <w:lang w:eastAsia="zh-CN"/>
        </w:rPr>
        <w:t xml:space="preserve">采购 </w:t>
      </w:r>
    </w:p>
    <w:p w:rsidR="00FE3FD9" w:rsidRPr="00EB0831" w:rsidRDefault="00FE3FD9" w:rsidP="00DA10C5">
      <w:pPr>
        <w:pStyle w:val="2"/>
        <w:spacing w:line="360" w:lineRule="auto"/>
        <w:ind w:left="0" w:firstLineChars="198" w:firstLine="475"/>
        <w:rPr>
          <w:b w:val="0"/>
          <w:shd w:val="clear" w:color="auto" w:fill="FFFFFF"/>
          <w:lang w:eastAsia="zh-CN"/>
        </w:rPr>
      </w:pPr>
      <w:r w:rsidRPr="00EB0831">
        <w:rPr>
          <w:rFonts w:asciiTheme="majorEastAsia" w:eastAsiaTheme="majorEastAsia" w:hAnsiTheme="majorEastAsia" w:hint="eastAsia"/>
          <w:b w:val="0"/>
          <w:lang w:eastAsia="zh-CN"/>
        </w:rPr>
        <w:t>2. 比选项目简要说明：</w:t>
      </w:r>
      <w:r w:rsidR="00AA0C11" w:rsidRPr="00EB0831">
        <w:rPr>
          <w:rFonts w:hint="eastAsia"/>
          <w:b w:val="0"/>
          <w:shd w:val="clear" w:color="auto" w:fill="FFFFFF"/>
          <w:lang w:eastAsia="zh-CN"/>
        </w:rPr>
        <w:t>依据化工技改</w:t>
      </w:r>
      <w:r w:rsidR="00A2344A" w:rsidRPr="00EB0831">
        <w:rPr>
          <w:rFonts w:hint="eastAsia"/>
          <w:b w:val="0"/>
          <w:shd w:val="clear" w:color="auto" w:fill="FFFFFF"/>
          <w:lang w:eastAsia="zh-CN"/>
        </w:rPr>
        <w:t>项目</w:t>
      </w:r>
      <w:r w:rsidR="00AA0C11" w:rsidRPr="00EB0831">
        <w:rPr>
          <w:rFonts w:hint="eastAsia"/>
          <w:b w:val="0"/>
          <w:shd w:val="clear" w:color="auto" w:fill="FFFFFF"/>
          <w:lang w:eastAsia="zh-CN"/>
        </w:rPr>
        <w:t>需要</w:t>
      </w:r>
      <w:r w:rsidR="00A2344A" w:rsidRPr="00EB0831">
        <w:rPr>
          <w:rFonts w:hint="eastAsia"/>
          <w:b w:val="0"/>
          <w:shd w:val="clear" w:color="auto" w:fill="FFFFFF"/>
          <w:lang w:eastAsia="zh-CN"/>
        </w:rPr>
        <w:t>采购</w:t>
      </w:r>
      <w:r w:rsidR="00AA0C11" w:rsidRPr="00EB0831">
        <w:rPr>
          <w:rFonts w:hint="eastAsia"/>
          <w:b w:val="0"/>
          <w:shd w:val="clear" w:color="auto" w:fill="FFFFFF"/>
          <w:lang w:eastAsia="zh-CN"/>
        </w:rPr>
        <w:t>设备</w:t>
      </w:r>
      <w:r w:rsidR="00A2344A" w:rsidRPr="00EB0831">
        <w:rPr>
          <w:rFonts w:hint="eastAsia"/>
          <w:b w:val="0"/>
          <w:shd w:val="clear" w:color="auto" w:fill="FFFFFF"/>
          <w:lang w:eastAsia="zh-CN"/>
        </w:rPr>
        <w:t>，本项目分为两个包段。</w:t>
      </w:r>
    </w:p>
    <w:p w:rsidR="000D2D30" w:rsidRPr="000D2D30" w:rsidRDefault="00A2344A" w:rsidP="000D2D30">
      <w:pPr>
        <w:spacing w:line="360" w:lineRule="auto"/>
        <w:ind w:left="2400" w:hangingChars="1000" w:hanging="2400"/>
        <w:rPr>
          <w:sz w:val="24"/>
          <w:szCs w:val="24"/>
          <w:lang w:eastAsia="zh-CN"/>
        </w:rPr>
      </w:pPr>
      <w:r w:rsidRPr="00EB0831">
        <w:rPr>
          <w:rFonts w:hint="eastAsia"/>
          <w:sz w:val="24"/>
          <w:szCs w:val="24"/>
          <w:lang w:eastAsia="zh-CN"/>
        </w:rPr>
        <w:t xml:space="preserve">            </w:t>
      </w:r>
      <w:r w:rsidR="000D2D30" w:rsidRPr="000D2D30">
        <w:rPr>
          <w:rFonts w:hint="eastAsia"/>
          <w:sz w:val="24"/>
          <w:szCs w:val="24"/>
          <w:lang w:eastAsia="zh-CN"/>
        </w:rPr>
        <w:t>包段</w:t>
      </w:r>
      <w:r w:rsidR="000D2D30" w:rsidRPr="000D2D30">
        <w:rPr>
          <w:sz w:val="24"/>
          <w:szCs w:val="24"/>
          <w:lang w:eastAsia="zh-CN"/>
        </w:rPr>
        <w:t>I（阀门采购部分）：包括自力式调节阀4台、智能型压力变送器4台、数控电液阀1台气动球阀1台及电动调节闸阀3台。</w:t>
      </w:r>
    </w:p>
    <w:p w:rsidR="00DA10C5" w:rsidRPr="00EB0831" w:rsidRDefault="000D2D30" w:rsidP="000D2D30">
      <w:pPr>
        <w:spacing w:line="360" w:lineRule="auto"/>
        <w:ind w:leftChars="660" w:left="2412" w:hangingChars="400" w:hanging="960"/>
        <w:rPr>
          <w:sz w:val="24"/>
          <w:szCs w:val="24"/>
          <w:lang w:eastAsia="zh-CN"/>
        </w:rPr>
      </w:pPr>
      <w:r w:rsidRPr="000D2D30">
        <w:rPr>
          <w:rFonts w:hint="eastAsia"/>
          <w:sz w:val="24"/>
          <w:szCs w:val="24"/>
          <w:lang w:eastAsia="zh-CN"/>
        </w:rPr>
        <w:t>包段</w:t>
      </w:r>
      <w:r w:rsidRPr="000D2D30">
        <w:rPr>
          <w:sz w:val="24"/>
          <w:szCs w:val="24"/>
          <w:lang w:eastAsia="zh-CN"/>
        </w:rPr>
        <w:t>II（其他采购部分）：包括不锈钢压力表2台、定量装车控制仪3台、质量流量计1台及操作柱3台。</w:t>
      </w:r>
    </w:p>
    <w:p w:rsidR="00CE3409" w:rsidRPr="00EB0831" w:rsidRDefault="00CE3409" w:rsidP="00DA10C5">
      <w:pPr>
        <w:spacing w:line="360" w:lineRule="auto"/>
        <w:rPr>
          <w:sz w:val="24"/>
          <w:szCs w:val="24"/>
          <w:lang w:eastAsia="zh-CN"/>
        </w:rPr>
      </w:pPr>
      <w:r w:rsidRPr="00EB0831">
        <w:rPr>
          <w:rFonts w:hint="eastAsia"/>
          <w:sz w:val="24"/>
          <w:szCs w:val="24"/>
          <w:lang w:eastAsia="zh-CN"/>
        </w:rPr>
        <w:t xml:space="preserve">     3. 项目控制价格：</w:t>
      </w:r>
      <w:r w:rsidR="00DA10C5" w:rsidRPr="00EB0831">
        <w:rPr>
          <w:rFonts w:hint="eastAsia"/>
          <w:sz w:val="24"/>
          <w:szCs w:val="24"/>
          <w:lang w:eastAsia="zh-CN"/>
        </w:rPr>
        <w:t>包段I：3</w:t>
      </w:r>
      <w:r w:rsidR="00F23DCC">
        <w:rPr>
          <w:rFonts w:hint="eastAsia"/>
          <w:sz w:val="24"/>
          <w:szCs w:val="24"/>
          <w:lang w:eastAsia="zh-CN"/>
        </w:rPr>
        <w:t>00</w:t>
      </w:r>
      <w:r w:rsidRPr="00EB0831">
        <w:rPr>
          <w:rFonts w:hint="eastAsia"/>
          <w:sz w:val="24"/>
          <w:szCs w:val="24"/>
          <w:lang w:eastAsia="zh-CN"/>
        </w:rPr>
        <w:t>000.00元</w:t>
      </w:r>
    </w:p>
    <w:p w:rsidR="00DA10C5" w:rsidRPr="00EB0831" w:rsidRDefault="00DA10C5" w:rsidP="00DA10C5">
      <w:pPr>
        <w:pStyle w:val="1"/>
        <w:spacing w:line="360" w:lineRule="auto"/>
        <w:rPr>
          <w:sz w:val="24"/>
          <w:szCs w:val="24"/>
        </w:rPr>
      </w:pPr>
      <w:r w:rsidRPr="00EB0831">
        <w:rPr>
          <w:rFonts w:hint="eastAsia"/>
          <w:sz w:val="24"/>
          <w:szCs w:val="24"/>
        </w:rPr>
        <w:t xml:space="preserve">               </w:t>
      </w:r>
      <w:r w:rsidR="00AB3EB4">
        <w:rPr>
          <w:rFonts w:hint="eastAsia"/>
          <w:sz w:val="24"/>
          <w:szCs w:val="24"/>
        </w:rPr>
        <w:t xml:space="preserve">       </w:t>
      </w:r>
      <w:r w:rsidRPr="00EB0831">
        <w:rPr>
          <w:rFonts w:hint="eastAsia"/>
          <w:sz w:val="24"/>
          <w:szCs w:val="24"/>
        </w:rPr>
        <w:t>包段II：</w:t>
      </w:r>
      <w:r w:rsidR="00F23DCC">
        <w:rPr>
          <w:rFonts w:hint="eastAsia"/>
          <w:sz w:val="24"/>
          <w:szCs w:val="24"/>
        </w:rPr>
        <w:t>3500</w:t>
      </w:r>
      <w:r w:rsidRPr="00EB0831">
        <w:rPr>
          <w:rFonts w:hint="eastAsia"/>
          <w:sz w:val="24"/>
          <w:szCs w:val="24"/>
        </w:rPr>
        <w:t>00.00元</w:t>
      </w:r>
    </w:p>
    <w:p w:rsidR="00967702" w:rsidRDefault="00FE3FD9" w:rsidP="00CE3409">
      <w:pPr>
        <w:pStyle w:val="2"/>
        <w:spacing w:line="360" w:lineRule="auto"/>
        <w:ind w:left="0" w:firstLineChars="196" w:firstLine="472"/>
        <w:rPr>
          <w:lang w:eastAsia="zh-CN"/>
        </w:rPr>
      </w:pPr>
      <w:r>
        <w:rPr>
          <w:rFonts w:hint="eastAsia"/>
          <w:lang w:eastAsia="zh-CN"/>
        </w:rPr>
        <w:t>二、</w:t>
      </w:r>
      <w:r w:rsidR="00DD56C2">
        <w:rPr>
          <w:lang w:eastAsia="zh-CN"/>
        </w:rPr>
        <w:t>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w:t>
      </w:r>
      <w:r w:rsidR="008D7465">
        <w:rPr>
          <w:rFonts w:hint="eastAsia"/>
          <w:sz w:val="24"/>
          <w:szCs w:val="24"/>
          <w:lang w:eastAsia="zh-CN"/>
        </w:rPr>
        <w:t>；</w:t>
      </w:r>
    </w:p>
    <w:p w:rsidR="00B065F7" w:rsidRDefault="00DD56C2" w:rsidP="00156725">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156725">
        <w:rPr>
          <w:rFonts w:asciiTheme="minorEastAsia" w:hAnsiTheme="minorEastAsia" w:hint="eastAsia"/>
          <w:sz w:val="24"/>
          <w:szCs w:val="24"/>
          <w:lang w:eastAsia="zh-CN"/>
        </w:rPr>
        <w:t>提供</w:t>
      </w:r>
      <w:r w:rsidR="00392556">
        <w:rPr>
          <w:rFonts w:asciiTheme="minorEastAsia" w:hAnsiTheme="minorEastAsia" w:hint="eastAsia"/>
          <w:sz w:val="24"/>
          <w:szCs w:val="24"/>
          <w:lang w:eastAsia="zh-CN"/>
        </w:rPr>
        <w:t>相对应的资格证书及近三年</w:t>
      </w:r>
      <w:r w:rsidR="00FE3FD9">
        <w:rPr>
          <w:rFonts w:asciiTheme="minorEastAsia" w:hAnsiTheme="minorEastAsia" w:hint="eastAsia"/>
          <w:sz w:val="24"/>
          <w:szCs w:val="24"/>
          <w:lang w:eastAsia="zh-CN"/>
        </w:rPr>
        <w:t>业绩</w:t>
      </w:r>
      <w:r w:rsidR="00392556">
        <w:rPr>
          <w:rFonts w:asciiTheme="minorEastAsia" w:hAnsiTheme="minorEastAsia" w:hint="eastAsia"/>
          <w:sz w:val="24"/>
          <w:szCs w:val="24"/>
          <w:lang w:eastAsia="zh-CN"/>
        </w:rPr>
        <w:t>表</w:t>
      </w:r>
      <w:r w:rsidR="00B065F7">
        <w:rPr>
          <w:rFonts w:hint="eastAsia"/>
          <w:sz w:val="24"/>
          <w:lang w:eastAsia="zh-CN"/>
        </w:rPr>
        <w:t>；</w:t>
      </w:r>
    </w:p>
    <w:p w:rsidR="00B065F7" w:rsidRDefault="00B065F7" w:rsidP="00156725">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FE3FD9" w:rsidRPr="00232405">
        <w:rPr>
          <w:rFonts w:asciiTheme="majorEastAsia" w:eastAsiaTheme="majorEastAsia" w:hAnsiTheme="majorEastAsia"/>
          <w:sz w:val="24"/>
          <w:szCs w:val="24"/>
          <w:lang w:eastAsia="zh-CN"/>
        </w:rPr>
        <w:t>没有失信黑名单记录（以最高院失信被执行人系统发布信息为准）；</w:t>
      </w:r>
    </w:p>
    <w:p w:rsidR="00B065F7" w:rsidRDefault="00B065F7" w:rsidP="00156725">
      <w:pPr>
        <w:autoSpaceDE/>
        <w:autoSpaceDN/>
        <w:spacing w:line="360" w:lineRule="auto"/>
        <w:ind w:firstLineChars="200" w:firstLine="480"/>
        <w:jc w:val="both"/>
        <w:rPr>
          <w:sz w:val="24"/>
          <w:szCs w:val="24"/>
          <w:lang w:eastAsia="zh-CN"/>
        </w:rPr>
      </w:pPr>
      <w:r>
        <w:rPr>
          <w:rFonts w:hint="eastAsia"/>
          <w:sz w:val="24"/>
          <w:lang w:eastAsia="zh-CN"/>
        </w:rPr>
        <w:t>4.</w:t>
      </w:r>
      <w:r w:rsidR="00127930">
        <w:rPr>
          <w:sz w:val="24"/>
          <w:lang w:eastAsia="zh-CN"/>
        </w:rPr>
        <w:t xml:space="preserve"> </w:t>
      </w:r>
      <w:r w:rsidR="009912D9" w:rsidRPr="00232405">
        <w:rPr>
          <w:rFonts w:asciiTheme="majorEastAsia" w:eastAsiaTheme="majorEastAsia" w:hAnsiTheme="majorEastAsia"/>
          <w:sz w:val="24"/>
          <w:szCs w:val="24"/>
          <w:lang w:eastAsia="zh-CN"/>
        </w:rPr>
        <w:t>与</w:t>
      </w:r>
      <w:r w:rsidR="009912D9" w:rsidRPr="00232405">
        <w:rPr>
          <w:rFonts w:asciiTheme="majorEastAsia" w:eastAsiaTheme="majorEastAsia" w:hAnsiTheme="majorEastAsia" w:hint="eastAsia"/>
          <w:sz w:val="24"/>
          <w:szCs w:val="24"/>
          <w:lang w:eastAsia="zh-CN"/>
        </w:rPr>
        <w:t>比选人</w:t>
      </w:r>
      <w:r w:rsidR="009912D9" w:rsidRPr="00232405">
        <w:rPr>
          <w:rFonts w:asciiTheme="majorEastAsia" w:eastAsiaTheme="majorEastAsia" w:hAnsiTheme="majorEastAsia"/>
          <w:sz w:val="24"/>
          <w:szCs w:val="24"/>
          <w:lang w:eastAsia="zh-CN"/>
        </w:rPr>
        <w:t>无诉讼纠纷</w:t>
      </w:r>
      <w:r w:rsidR="00DA10C5">
        <w:rPr>
          <w:rFonts w:asciiTheme="majorEastAsia" w:eastAsiaTheme="majorEastAsia" w:hAnsiTheme="majorEastAsia" w:hint="eastAsia"/>
          <w:sz w:val="24"/>
          <w:szCs w:val="24"/>
          <w:lang w:eastAsia="zh-CN"/>
        </w:rPr>
        <w:t>。</w:t>
      </w:r>
    </w:p>
    <w:p w:rsidR="00F81D04" w:rsidRPr="005D647F" w:rsidRDefault="00156725" w:rsidP="00DA10C5">
      <w:pPr>
        <w:pStyle w:val="1"/>
        <w:spacing w:line="360" w:lineRule="auto"/>
        <w:rPr>
          <w:rFonts w:asciiTheme="majorEastAsia" w:eastAsiaTheme="majorEastAsia" w:hAnsiTheme="majorEastAsia"/>
          <w:b/>
          <w:bCs/>
          <w:sz w:val="24"/>
          <w:szCs w:val="24"/>
        </w:rPr>
      </w:pPr>
      <w:r>
        <w:rPr>
          <w:rFonts w:hint="eastAsia"/>
          <w:sz w:val="24"/>
          <w:szCs w:val="24"/>
        </w:rPr>
        <w:t xml:space="preserve">    </w:t>
      </w:r>
      <w:r w:rsidR="00F81D04" w:rsidRPr="005D647F">
        <w:rPr>
          <w:rFonts w:asciiTheme="majorEastAsia" w:eastAsiaTheme="majorEastAsia" w:hAnsiTheme="majorEastAsia" w:hint="eastAsia"/>
          <w:b/>
          <w:bCs/>
          <w:sz w:val="24"/>
          <w:szCs w:val="24"/>
        </w:rPr>
        <w:t>三、报名要求</w:t>
      </w:r>
    </w:p>
    <w:p w:rsidR="00F81D04" w:rsidRPr="00156725" w:rsidRDefault="00F81D04" w:rsidP="00156725">
      <w:pPr>
        <w:autoSpaceDE/>
        <w:autoSpaceDN/>
        <w:spacing w:line="360" w:lineRule="auto"/>
        <w:ind w:firstLineChars="350" w:firstLine="840"/>
        <w:jc w:val="both"/>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1. 报名时间：</w:t>
      </w:r>
      <w:r w:rsidRPr="00156725">
        <w:rPr>
          <w:rFonts w:asciiTheme="majorEastAsia" w:eastAsiaTheme="majorEastAsia" w:hAnsiTheme="majorEastAsia" w:hint="eastAsia"/>
          <w:sz w:val="24"/>
          <w:szCs w:val="24"/>
          <w:lang w:eastAsia="zh-CN"/>
        </w:rPr>
        <w:t>2021年</w:t>
      </w:r>
      <w:r w:rsidR="00D65416">
        <w:rPr>
          <w:rFonts w:asciiTheme="majorEastAsia" w:eastAsiaTheme="majorEastAsia" w:hAnsiTheme="majorEastAsia" w:hint="eastAsia"/>
          <w:sz w:val="24"/>
          <w:szCs w:val="24"/>
          <w:lang w:eastAsia="zh-CN"/>
        </w:rPr>
        <w:t>5</w:t>
      </w:r>
      <w:r w:rsidRPr="00156725">
        <w:rPr>
          <w:rFonts w:asciiTheme="majorEastAsia" w:eastAsiaTheme="majorEastAsia" w:hAnsiTheme="majorEastAsia" w:hint="eastAsia"/>
          <w:sz w:val="24"/>
          <w:szCs w:val="24"/>
          <w:lang w:eastAsia="zh-CN"/>
        </w:rPr>
        <w:t>月  日至  日（共</w:t>
      </w:r>
      <w:r w:rsidR="00156725" w:rsidRPr="00156725">
        <w:rPr>
          <w:rFonts w:asciiTheme="majorEastAsia" w:eastAsiaTheme="majorEastAsia" w:hAnsiTheme="majorEastAsia" w:hint="eastAsia"/>
          <w:sz w:val="24"/>
          <w:szCs w:val="24"/>
          <w:lang w:eastAsia="zh-CN"/>
        </w:rPr>
        <w:t>10</w:t>
      </w:r>
      <w:r w:rsidRPr="00156725">
        <w:rPr>
          <w:rFonts w:asciiTheme="majorEastAsia" w:eastAsiaTheme="majorEastAsia" w:hAnsiTheme="majorEastAsia" w:hint="eastAsia"/>
          <w:sz w:val="24"/>
          <w:szCs w:val="24"/>
          <w:lang w:eastAsia="zh-CN"/>
        </w:rPr>
        <w:t>天）</w:t>
      </w:r>
    </w:p>
    <w:p w:rsidR="00156725" w:rsidRPr="00156725" w:rsidRDefault="00F81D04" w:rsidP="00156725">
      <w:pPr>
        <w:autoSpaceDE/>
        <w:autoSpaceDN/>
        <w:spacing w:line="360" w:lineRule="auto"/>
        <w:ind w:leftChars="220" w:left="484" w:firstLineChars="150" w:firstLine="360"/>
        <w:jc w:val="both"/>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2. 报名方式：</w:t>
      </w:r>
    </w:p>
    <w:p w:rsidR="00156725" w:rsidRPr="00156725" w:rsidRDefault="00156725" w:rsidP="00156725">
      <w:pPr>
        <w:autoSpaceDE/>
        <w:autoSpaceDN/>
        <w:spacing w:line="360" w:lineRule="auto"/>
        <w:ind w:leftChars="220" w:left="484" w:firstLineChars="150" w:firstLine="360"/>
        <w:jc w:val="both"/>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1) 邮件报名（须同时提交盖公章的法定代表人授权书及营业执照扫描件），邮件发至：</w:t>
      </w:r>
      <w:hyperlink r:id="rId9" w:history="1">
        <w:r w:rsidRPr="00156725">
          <w:rPr>
            <w:rStyle w:val="ab"/>
            <w:rFonts w:asciiTheme="majorEastAsia" w:eastAsiaTheme="majorEastAsia" w:hAnsiTheme="majorEastAsia" w:hint="eastAsia"/>
            <w:bCs/>
            <w:sz w:val="24"/>
            <w:szCs w:val="24"/>
            <w:lang w:eastAsia="zh-CN"/>
          </w:rPr>
          <w:t>hzji@fhcpec.com.cn</w:t>
        </w:r>
      </w:hyperlink>
      <w:r w:rsidR="00EB0831">
        <w:rPr>
          <w:rFonts w:asciiTheme="majorEastAsia" w:eastAsiaTheme="majorEastAsia" w:hAnsiTheme="majorEastAsia" w:hint="eastAsia"/>
          <w:bCs/>
          <w:sz w:val="24"/>
          <w:szCs w:val="24"/>
          <w:lang w:eastAsia="zh-CN"/>
        </w:rPr>
        <w:t>。未报名的参选人不能参加本项目比选，两个包段可以分别报名</w:t>
      </w:r>
      <w:r w:rsidR="00AB3EB4">
        <w:rPr>
          <w:rFonts w:asciiTheme="majorEastAsia" w:eastAsiaTheme="majorEastAsia" w:hAnsiTheme="majorEastAsia" w:hint="eastAsia"/>
          <w:bCs/>
          <w:sz w:val="24"/>
          <w:szCs w:val="24"/>
          <w:lang w:eastAsia="zh-CN"/>
        </w:rPr>
        <w:t>参选</w:t>
      </w:r>
      <w:r w:rsidR="00EB0831">
        <w:rPr>
          <w:rFonts w:asciiTheme="majorEastAsia" w:eastAsiaTheme="majorEastAsia" w:hAnsiTheme="majorEastAsia" w:hint="eastAsia"/>
          <w:bCs/>
          <w:sz w:val="24"/>
          <w:szCs w:val="24"/>
          <w:lang w:eastAsia="zh-CN"/>
        </w:rPr>
        <w:t>。</w:t>
      </w:r>
    </w:p>
    <w:p w:rsidR="00395E35" w:rsidRPr="00156725" w:rsidRDefault="00156725" w:rsidP="00156725">
      <w:pPr>
        <w:autoSpaceDE/>
        <w:autoSpaceDN/>
        <w:spacing w:line="360" w:lineRule="auto"/>
        <w:ind w:firstLineChars="350" w:firstLine="840"/>
        <w:jc w:val="both"/>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00EA5C13">
        <w:rPr>
          <w:rFonts w:asciiTheme="majorEastAsia" w:eastAsiaTheme="majorEastAsia" w:hAnsiTheme="majorEastAsia" w:hint="eastAsia"/>
          <w:bCs/>
          <w:sz w:val="24"/>
          <w:szCs w:val="24"/>
          <w:lang w:eastAsia="zh-CN"/>
        </w:rPr>
        <w:t>阀</w:t>
      </w:r>
      <w:r w:rsidR="00EB0831">
        <w:rPr>
          <w:rFonts w:asciiTheme="majorEastAsia" w:eastAsiaTheme="majorEastAsia" w:hAnsiTheme="majorEastAsia" w:hint="eastAsia"/>
          <w:bCs/>
          <w:sz w:val="24"/>
          <w:szCs w:val="24"/>
          <w:lang w:eastAsia="zh-CN"/>
        </w:rPr>
        <w:t>门部分和</w:t>
      </w:r>
      <w:r w:rsidR="00AB3EB4">
        <w:rPr>
          <w:rFonts w:asciiTheme="majorEastAsia" w:eastAsiaTheme="majorEastAsia" w:hAnsiTheme="majorEastAsia" w:hint="eastAsia"/>
          <w:bCs/>
          <w:sz w:val="24"/>
          <w:szCs w:val="24"/>
          <w:lang w:eastAsia="zh-CN"/>
        </w:rPr>
        <w:t>定量</w:t>
      </w:r>
      <w:r w:rsidR="00EB0831">
        <w:rPr>
          <w:rFonts w:asciiTheme="majorEastAsia" w:eastAsiaTheme="majorEastAsia" w:hAnsiTheme="majorEastAsia" w:hint="eastAsia"/>
          <w:bCs/>
          <w:sz w:val="24"/>
          <w:szCs w:val="24"/>
          <w:lang w:eastAsia="zh-CN"/>
        </w:rPr>
        <w:t>装车控制仪</w:t>
      </w:r>
      <w:r w:rsidRPr="00156725">
        <w:rPr>
          <w:rFonts w:asciiTheme="majorEastAsia" w:eastAsiaTheme="majorEastAsia" w:hAnsiTheme="majorEastAsia" w:hint="eastAsia"/>
          <w:bCs/>
          <w:sz w:val="24"/>
          <w:szCs w:val="24"/>
          <w:lang w:eastAsia="zh-CN"/>
        </w:rPr>
        <w:t>需进行技术交流，签订技术协议书。</w:t>
      </w:r>
    </w:p>
    <w:p w:rsidR="00F81D04" w:rsidRPr="00156725" w:rsidRDefault="00395E35" w:rsidP="00156725">
      <w:pPr>
        <w:pStyle w:val="10"/>
        <w:spacing w:line="360" w:lineRule="auto"/>
        <w:rPr>
          <w:rFonts w:asciiTheme="majorEastAsia" w:eastAsiaTheme="majorEastAsia" w:hAnsiTheme="majorEastAsia"/>
          <w:b w:val="0"/>
          <w:bCs w:val="0"/>
          <w:sz w:val="24"/>
          <w:szCs w:val="24"/>
          <w:lang w:eastAsia="zh-CN"/>
        </w:rPr>
      </w:pPr>
      <w:r w:rsidRPr="00156725">
        <w:rPr>
          <w:rFonts w:asciiTheme="majorEastAsia" w:eastAsiaTheme="majorEastAsia" w:hAnsiTheme="majorEastAsia" w:hint="eastAsia"/>
          <w:w w:val="95"/>
          <w:sz w:val="24"/>
          <w:szCs w:val="24"/>
          <w:lang w:eastAsia="zh-CN"/>
        </w:rPr>
        <w:t>四、</w:t>
      </w:r>
      <w:r w:rsidR="00F81D04" w:rsidRPr="00156725">
        <w:rPr>
          <w:rFonts w:asciiTheme="majorEastAsia" w:eastAsiaTheme="majorEastAsia" w:hAnsiTheme="majorEastAsia" w:hint="eastAsia"/>
          <w:sz w:val="24"/>
          <w:szCs w:val="24"/>
          <w:lang w:eastAsia="zh-CN"/>
        </w:rPr>
        <w:t>参选文件递交要求</w:t>
      </w:r>
    </w:p>
    <w:p w:rsidR="00F81D04" w:rsidRPr="005D647F" w:rsidRDefault="00F81D04" w:rsidP="00F81D04">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F81D04" w:rsidRPr="005D647F" w:rsidRDefault="00F81D04" w:rsidP="00F81D04">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w:t>
      </w:r>
      <w:r w:rsidR="00156725">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个工作日</w:t>
      </w:r>
    </w:p>
    <w:p w:rsidR="00F81D04" w:rsidRPr="00395E35" w:rsidRDefault="0083261C" w:rsidP="00395E35">
      <w:pPr>
        <w:autoSpaceDE/>
        <w:autoSpaceDN/>
        <w:spacing w:line="360" w:lineRule="auto"/>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00395E35">
        <w:rPr>
          <w:rFonts w:asciiTheme="majorEastAsia" w:eastAsiaTheme="majorEastAsia" w:hAnsiTheme="majorEastAsia" w:hint="eastAsia"/>
          <w:b/>
          <w:bCs/>
          <w:sz w:val="24"/>
          <w:szCs w:val="24"/>
          <w:lang w:eastAsia="zh-CN"/>
        </w:rPr>
        <w:t>、</w:t>
      </w:r>
      <w:r w:rsidR="00F81D04" w:rsidRPr="00395E35">
        <w:rPr>
          <w:rFonts w:asciiTheme="majorEastAsia" w:eastAsiaTheme="majorEastAsia" w:hAnsiTheme="majorEastAsia" w:hint="eastAsia"/>
          <w:b/>
          <w:bCs/>
          <w:sz w:val="24"/>
          <w:szCs w:val="24"/>
          <w:lang w:eastAsia="zh-CN"/>
        </w:rPr>
        <w:t>联系方式</w:t>
      </w:r>
    </w:p>
    <w:p w:rsidR="00F81D04" w:rsidRPr="0089373F" w:rsidRDefault="00F81D04" w:rsidP="00F81D04">
      <w:pPr>
        <w:pStyle w:val="af1"/>
        <w:snapToGrid w:val="0"/>
        <w:spacing w:line="360" w:lineRule="auto"/>
        <w:ind w:left="412"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商务联系人：纪先生  电话：0596-6311823  邮箱：hzji@fhcpec.com.cn</w:t>
      </w:r>
    </w:p>
    <w:p w:rsidR="00F81D04" w:rsidRPr="0089373F" w:rsidRDefault="00F81D04" w:rsidP="00F81D04">
      <w:pPr>
        <w:pStyle w:val="af1"/>
        <w:snapToGrid w:val="0"/>
        <w:spacing w:line="360" w:lineRule="auto"/>
        <w:ind w:left="412"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lastRenderedPageBreak/>
        <w:t>纪检监察室电话：0596-6311774  邮箱：</w:t>
      </w:r>
      <w:hyperlink r:id="rId10" w:history="1">
        <w:r w:rsidRPr="00F90176">
          <w:rPr>
            <w:rStyle w:val="ab"/>
            <w:rFonts w:asciiTheme="majorEastAsia" w:eastAsiaTheme="majorEastAsia" w:hAnsiTheme="majorEastAsia" w:hint="eastAsia"/>
            <w:bCs/>
            <w:szCs w:val="24"/>
          </w:rPr>
          <w:t>fhcjc</w:t>
        </w:r>
        <w:r w:rsidRPr="00F90176">
          <w:rPr>
            <w:rStyle w:val="ab"/>
            <w:rFonts w:asciiTheme="majorEastAsia" w:eastAsiaTheme="majorEastAsia" w:hAnsiTheme="majorEastAsia"/>
            <w:bCs/>
            <w:szCs w:val="24"/>
          </w:rPr>
          <w:t>@fhcpec.com.cn</w:t>
        </w:r>
      </w:hyperlink>
    </w:p>
    <w:p w:rsidR="00F81D04" w:rsidRPr="005D647F" w:rsidRDefault="00F81D04" w:rsidP="00F81D04">
      <w:pPr>
        <w:pStyle w:val="af1"/>
        <w:snapToGrid w:val="0"/>
        <w:spacing w:line="360" w:lineRule="auto"/>
        <w:ind w:left="412" w:firstLineChars="200" w:firstLine="480"/>
        <w:rPr>
          <w:rFonts w:asciiTheme="majorEastAsia" w:eastAsiaTheme="majorEastAsia" w:hAnsiTheme="majorEastAsia" w:cs="宋体"/>
          <w:b/>
          <w:bCs/>
          <w:szCs w:val="24"/>
        </w:rPr>
      </w:pPr>
      <w:r w:rsidRPr="005D647F">
        <w:rPr>
          <w:rFonts w:asciiTheme="majorEastAsia" w:eastAsiaTheme="majorEastAsia" w:hAnsiTheme="majorEastAsia" w:cs="宋体" w:hint="eastAsia"/>
          <w:bCs/>
          <w:szCs w:val="24"/>
        </w:rPr>
        <w:t>联系地址：漳州市漳浦县杜浔镇杜昌路9号</w:t>
      </w:r>
    </w:p>
    <w:p w:rsidR="00F81D04" w:rsidRPr="008E38EB" w:rsidRDefault="00F81D04" w:rsidP="00F81D04">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967702" w:rsidRDefault="00F81D04" w:rsidP="00F81D04">
      <w:pPr>
        <w:spacing w:line="360" w:lineRule="auto"/>
        <w:ind w:firstLineChars="2100" w:firstLine="5040"/>
        <w:rPr>
          <w:sz w:val="24"/>
          <w:szCs w:val="24"/>
          <w:lang w:eastAsia="zh-CN"/>
        </w:rPr>
      </w:pPr>
      <w:r w:rsidRPr="008E38EB">
        <w:rPr>
          <w:rFonts w:hint="eastAsia"/>
          <w:sz w:val="24"/>
          <w:szCs w:val="24"/>
          <w:lang w:eastAsia="zh-CN"/>
        </w:rPr>
        <w:t>202</w:t>
      </w:r>
      <w:r>
        <w:rPr>
          <w:rFonts w:hint="eastAsia"/>
          <w:sz w:val="24"/>
          <w:szCs w:val="24"/>
          <w:lang w:eastAsia="zh-CN"/>
        </w:rPr>
        <w:t>1</w:t>
      </w:r>
      <w:r w:rsidRPr="008E38EB">
        <w:rPr>
          <w:rFonts w:hint="eastAsia"/>
          <w:sz w:val="24"/>
          <w:szCs w:val="24"/>
          <w:lang w:eastAsia="zh-CN"/>
        </w:rPr>
        <w:t>.</w:t>
      </w:r>
      <w:r>
        <w:rPr>
          <w:rFonts w:hint="eastAsia"/>
          <w:sz w:val="24"/>
          <w:szCs w:val="24"/>
          <w:lang w:eastAsia="zh-CN"/>
        </w:rPr>
        <w:t>0</w:t>
      </w:r>
      <w:r w:rsidR="00D65416">
        <w:rPr>
          <w:rFonts w:hint="eastAsia"/>
          <w:sz w:val="24"/>
          <w:szCs w:val="24"/>
          <w:lang w:eastAsia="zh-CN"/>
        </w:rPr>
        <w:t>5</w:t>
      </w:r>
      <w:r w:rsidRPr="008E38EB">
        <w:rPr>
          <w:rFonts w:hint="eastAsia"/>
          <w:sz w:val="24"/>
          <w:szCs w:val="24"/>
          <w:lang w:eastAsia="zh-CN"/>
        </w:rPr>
        <w:t>.</w:t>
      </w:r>
      <w:r w:rsidR="00D65416">
        <w:rPr>
          <w:rFonts w:hint="eastAsia"/>
          <w:sz w:val="24"/>
          <w:szCs w:val="24"/>
          <w:lang w:eastAsia="zh-CN"/>
        </w:rPr>
        <w:t>07</w:t>
      </w:r>
    </w:p>
    <w:p w:rsidR="00F6409E" w:rsidRDefault="00F6409E">
      <w:pPr>
        <w:pStyle w:val="10"/>
        <w:tabs>
          <w:tab w:val="left" w:pos="1262"/>
        </w:tabs>
        <w:spacing w:line="355" w:lineRule="exact"/>
        <w:ind w:left="0" w:right="108"/>
        <w:jc w:val="center"/>
        <w:rPr>
          <w:lang w:eastAsia="zh-CN"/>
        </w:rPr>
        <w:sectPr w:rsidR="00F6409E">
          <w:footerReference w:type="default" r:id="rId11"/>
          <w:pgSz w:w="11910" w:h="16840"/>
          <w:pgMar w:top="1500" w:right="1020" w:bottom="740" w:left="1300" w:header="0" w:footer="551" w:gutter="0"/>
          <w:cols w:space="720"/>
        </w:sectPr>
      </w:pPr>
    </w:p>
    <w:p w:rsidR="0083261C" w:rsidRDefault="0083261C" w:rsidP="0083261C">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3261C" w:rsidRPr="009238C4" w:rsidRDefault="0083261C" w:rsidP="0083261C">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(一)</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Pr="009238C4">
        <w:rPr>
          <w:rFonts w:asciiTheme="majorEastAsia" w:eastAsiaTheme="majorEastAsia" w:hAnsiTheme="majorEastAsia" w:hint="eastAsia"/>
          <w:u w:val="single"/>
          <w:lang w:eastAsia="zh-CN"/>
        </w:rPr>
        <w:t xml:space="preserve">  </w:t>
      </w:r>
      <w:r w:rsidR="00AB3EB4" w:rsidRPr="00EB0831">
        <w:rPr>
          <w:rFonts w:asciiTheme="majorEastAsia" w:eastAsiaTheme="majorEastAsia" w:hAnsiTheme="majorEastAsia" w:hint="eastAsia"/>
          <w:u w:val="single"/>
          <w:lang w:eastAsia="zh-CN"/>
        </w:rPr>
        <w:t>阀门、压力表、控制仪、流量计及变送器等</w:t>
      </w:r>
      <w:r w:rsidR="00AB3EB4" w:rsidRPr="00EB0831">
        <w:rPr>
          <w:rFonts w:asciiTheme="majorEastAsia" w:eastAsiaTheme="majorEastAsia" w:hAnsiTheme="majorEastAsia" w:hint="eastAsia"/>
          <w:bCs/>
          <w:u w:val="single"/>
          <w:lang w:eastAsia="zh-CN"/>
        </w:rPr>
        <w:t>采购</w:t>
      </w:r>
      <w:r w:rsidRPr="009238C4">
        <w:rPr>
          <w:rFonts w:asciiTheme="majorEastAsia" w:eastAsiaTheme="majorEastAsia" w:hAnsiTheme="majorEastAsia" w:hint="eastAsia"/>
          <w:u w:val="single"/>
          <w:lang w:eastAsia="zh-CN"/>
        </w:rPr>
        <w:t xml:space="preserve">项目  </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Pr="009238C4">
        <w:rPr>
          <w:rFonts w:asciiTheme="majorEastAsia" w:eastAsiaTheme="majorEastAsia" w:hAnsiTheme="majorEastAsia" w:hint="eastAsia"/>
          <w:lang w:eastAsia="zh-CN"/>
        </w:rPr>
        <w:t>漳州市漳浦县古雷开发区腾龙路8</w:t>
      </w:r>
      <w:r w:rsidR="002919F8">
        <w:rPr>
          <w:rFonts w:asciiTheme="majorEastAsia" w:eastAsiaTheme="majorEastAsia" w:hAnsiTheme="majorEastAsia" w:hint="eastAsia"/>
          <w:lang w:eastAsia="zh-CN"/>
        </w:rPr>
        <w:t>6</w:t>
      </w:r>
      <w:r w:rsidRPr="009238C4">
        <w:rPr>
          <w:rFonts w:asciiTheme="majorEastAsia" w:eastAsiaTheme="majorEastAsia" w:hAnsiTheme="majorEastAsia" w:hint="eastAsia"/>
          <w:lang w:eastAsia="zh-CN"/>
        </w:rPr>
        <w:t>号</w:t>
      </w:r>
    </w:p>
    <w:p w:rsidR="0083261C" w:rsidRPr="009238C4" w:rsidRDefault="0083261C" w:rsidP="0083261C">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Pr="009238C4">
        <w:rPr>
          <w:rFonts w:asciiTheme="majorEastAsia" w:eastAsiaTheme="majorEastAsia" w:hAnsiTheme="majorEastAsia" w:hint="eastAsia"/>
          <w:bCs/>
          <w:snapToGrid w:val="0"/>
          <w:spacing w:val="8"/>
          <w:lang w:eastAsia="zh-CN"/>
        </w:rPr>
        <w:t>采用总</w:t>
      </w:r>
      <w:r w:rsidR="002919F8">
        <w:rPr>
          <w:rFonts w:asciiTheme="majorEastAsia" w:eastAsiaTheme="majorEastAsia" w:hAnsiTheme="majorEastAsia" w:hint="eastAsia"/>
          <w:bCs/>
          <w:snapToGrid w:val="0"/>
          <w:spacing w:val="8"/>
          <w:lang w:eastAsia="zh-CN"/>
        </w:rPr>
        <w:t>价</w:t>
      </w:r>
      <w:r w:rsidRPr="009238C4">
        <w:rPr>
          <w:rFonts w:asciiTheme="majorEastAsia" w:eastAsiaTheme="majorEastAsia" w:hAnsiTheme="majorEastAsia" w:hint="eastAsia"/>
          <w:bCs/>
          <w:snapToGrid w:val="0"/>
          <w:spacing w:val="8"/>
          <w:lang w:eastAsia="zh-CN"/>
        </w:rPr>
        <w:t>包</w:t>
      </w:r>
      <w:r w:rsidR="00456A83">
        <w:rPr>
          <w:rFonts w:asciiTheme="majorEastAsia" w:eastAsiaTheme="majorEastAsia" w:hAnsiTheme="majorEastAsia" w:hint="eastAsia"/>
          <w:bCs/>
          <w:snapToGrid w:val="0"/>
          <w:spacing w:val="8"/>
          <w:lang w:eastAsia="zh-CN"/>
        </w:rPr>
        <w:t>干</w:t>
      </w:r>
      <w:r w:rsidRPr="009238C4">
        <w:rPr>
          <w:rFonts w:asciiTheme="majorEastAsia" w:eastAsiaTheme="majorEastAsia" w:hAnsiTheme="majorEastAsia" w:hint="eastAsia"/>
          <w:bCs/>
          <w:snapToGrid w:val="0"/>
          <w:spacing w:val="8"/>
          <w:lang w:eastAsia="zh-CN"/>
        </w:rPr>
        <w:t>的</w:t>
      </w:r>
      <w:r w:rsidRPr="009238C4">
        <w:rPr>
          <w:rFonts w:asciiTheme="majorEastAsia" w:eastAsiaTheme="majorEastAsia" w:hAnsiTheme="majorEastAsia" w:hint="eastAsia"/>
          <w:lang w:eastAsia="zh-CN"/>
        </w:rPr>
        <w:t>方式。</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1.项目概况：</w:t>
      </w:r>
      <w:r w:rsidRPr="002919F8">
        <w:rPr>
          <w:rFonts w:asciiTheme="majorEastAsia" w:eastAsiaTheme="majorEastAsia" w:hAnsiTheme="majorEastAsia" w:hint="eastAsia"/>
          <w:snapToGrid w:val="0"/>
          <w:spacing w:val="8"/>
          <w:sz w:val="24"/>
          <w:szCs w:val="24"/>
          <w:u w:val="single"/>
          <w:lang w:eastAsia="zh-CN"/>
        </w:rPr>
        <w:t xml:space="preserve">  </w:t>
      </w:r>
      <w:r w:rsidR="002919F8" w:rsidRPr="002919F8">
        <w:rPr>
          <w:rFonts w:hint="eastAsia"/>
          <w:sz w:val="24"/>
          <w:szCs w:val="24"/>
          <w:u w:val="single"/>
          <w:shd w:val="clear" w:color="auto" w:fill="FFFFFF"/>
          <w:lang w:eastAsia="zh-CN"/>
        </w:rPr>
        <w:t>化工技改</w:t>
      </w:r>
      <w:r w:rsidR="00AB3EB4">
        <w:rPr>
          <w:rFonts w:hint="eastAsia"/>
          <w:sz w:val="24"/>
          <w:szCs w:val="24"/>
          <w:u w:val="single"/>
          <w:shd w:val="clear" w:color="auto" w:fill="FFFFFF"/>
          <w:lang w:eastAsia="zh-CN"/>
        </w:rPr>
        <w:t>项目需要采购</w:t>
      </w:r>
      <w:r w:rsidR="002919F8" w:rsidRPr="002919F8">
        <w:rPr>
          <w:rFonts w:hint="eastAsia"/>
          <w:sz w:val="24"/>
          <w:szCs w:val="24"/>
          <w:u w:val="single"/>
          <w:shd w:val="clear" w:color="auto" w:fill="FFFFFF"/>
          <w:lang w:eastAsia="zh-CN"/>
        </w:rPr>
        <w:t>设备</w:t>
      </w:r>
      <w:r w:rsidRPr="002919F8">
        <w:rPr>
          <w:rFonts w:asciiTheme="majorEastAsia" w:eastAsiaTheme="majorEastAsia" w:hAnsiTheme="majorEastAsia" w:hint="eastAsia"/>
          <w:snapToGrid w:val="0"/>
          <w:spacing w:val="8"/>
          <w:sz w:val="24"/>
          <w:szCs w:val="24"/>
          <w:u w:val="single"/>
          <w:lang w:eastAsia="zh-CN"/>
        </w:rPr>
        <w:t xml:space="preserve"> </w:t>
      </w:r>
    </w:p>
    <w:p w:rsidR="00AB3EB4" w:rsidRDefault="0083261C" w:rsidP="00AB3EB4">
      <w:pPr>
        <w:spacing w:line="360" w:lineRule="auto"/>
        <w:ind w:leftChars="220" w:left="2404" w:hangingChars="800" w:hanging="192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2.项目范围及内容：</w:t>
      </w:r>
    </w:p>
    <w:p w:rsidR="00AB12CF" w:rsidRPr="00AB12CF" w:rsidRDefault="00AB12CF" w:rsidP="00AB12CF">
      <w:pPr>
        <w:spacing w:line="360" w:lineRule="auto"/>
        <w:ind w:leftChars="220" w:left="2404" w:hangingChars="800" w:hanging="1920"/>
        <w:rPr>
          <w:sz w:val="24"/>
          <w:szCs w:val="24"/>
          <w:lang w:eastAsia="zh-CN"/>
        </w:rPr>
      </w:pPr>
      <w:r w:rsidRPr="00AB12CF">
        <w:rPr>
          <w:rFonts w:hint="eastAsia"/>
          <w:sz w:val="24"/>
          <w:szCs w:val="24"/>
          <w:lang w:eastAsia="zh-CN"/>
        </w:rPr>
        <w:t>包段</w:t>
      </w:r>
      <w:r w:rsidRPr="00AB12CF">
        <w:rPr>
          <w:sz w:val="24"/>
          <w:szCs w:val="24"/>
          <w:lang w:eastAsia="zh-CN"/>
        </w:rPr>
        <w:t>I（阀门采购部分）：包括自力式调节阀4台、智能型压力变送器4台、数控电液阀1台气动球阀1台及电动调节闸阀3台。</w:t>
      </w:r>
    </w:p>
    <w:p w:rsidR="0083261C" w:rsidRPr="009238C4" w:rsidRDefault="00AB12CF" w:rsidP="00AB12CF">
      <w:pPr>
        <w:spacing w:line="360" w:lineRule="auto"/>
        <w:ind w:leftChars="220" w:left="2404" w:hangingChars="800" w:hanging="1920"/>
        <w:rPr>
          <w:rFonts w:asciiTheme="majorEastAsia" w:eastAsiaTheme="majorEastAsia" w:hAnsiTheme="majorEastAsia"/>
          <w:sz w:val="24"/>
          <w:szCs w:val="24"/>
          <w:lang w:eastAsia="zh-CN"/>
        </w:rPr>
      </w:pPr>
      <w:r w:rsidRPr="00AB12CF">
        <w:rPr>
          <w:rFonts w:hint="eastAsia"/>
          <w:sz w:val="24"/>
          <w:szCs w:val="24"/>
          <w:lang w:eastAsia="zh-CN"/>
        </w:rPr>
        <w:t>包段</w:t>
      </w:r>
      <w:r w:rsidRPr="00AB12CF">
        <w:rPr>
          <w:sz w:val="24"/>
          <w:szCs w:val="24"/>
          <w:lang w:eastAsia="zh-CN"/>
        </w:rPr>
        <w:t>II（其他采购部分）：包括不锈钢压力表2台、定量装车控制仪3台、质量流量计1台及操作柱3台。</w:t>
      </w:r>
    </w:p>
    <w:p w:rsidR="0083261C" w:rsidRPr="009238C4" w:rsidRDefault="0083261C" w:rsidP="00ED3EE1">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3.相关要求标准、规范及规定：本项目采用的技术标准按现行国家标准（GB）、行业标准要求的规范、规程等执行。</w:t>
      </w:r>
    </w:p>
    <w:p w:rsidR="0083261C" w:rsidRPr="009238C4" w:rsidRDefault="0083261C" w:rsidP="00ED3EE1">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w:t>
      </w:r>
      <w:r w:rsidR="00ED3EE1">
        <w:rPr>
          <w:rFonts w:asciiTheme="majorEastAsia" w:eastAsiaTheme="majorEastAsia" w:hAnsiTheme="majorEastAsia" w:hint="eastAsia"/>
          <w:sz w:val="24"/>
          <w:szCs w:val="24"/>
          <w:lang w:eastAsia="zh-CN"/>
        </w:rPr>
        <w:t>设备</w:t>
      </w:r>
      <w:r w:rsidRPr="009238C4">
        <w:rPr>
          <w:rFonts w:asciiTheme="majorEastAsia" w:eastAsiaTheme="majorEastAsia" w:hAnsiTheme="majorEastAsia" w:hint="eastAsia"/>
          <w:sz w:val="24"/>
          <w:szCs w:val="24"/>
          <w:lang w:eastAsia="zh-CN"/>
        </w:rPr>
        <w:t>质量：</w:t>
      </w:r>
      <w:r w:rsidRPr="009238C4">
        <w:rPr>
          <w:rFonts w:asciiTheme="majorEastAsia" w:eastAsiaTheme="majorEastAsia" w:hAnsiTheme="majorEastAsia" w:cstheme="minorEastAsia" w:hint="eastAsia"/>
          <w:kern w:val="59"/>
          <w:sz w:val="24"/>
          <w:szCs w:val="24"/>
          <w:lang w:eastAsia="zh-CN"/>
        </w:rPr>
        <w:t>全优</w:t>
      </w:r>
    </w:p>
    <w:p w:rsidR="0083261C" w:rsidRPr="009238C4" w:rsidRDefault="00ED3EE1" w:rsidP="00A10BDF">
      <w:pPr>
        <w:pStyle w:val="a3"/>
        <w:spacing w:line="360" w:lineRule="auto"/>
        <w:ind w:right="222" w:firstLineChars="98" w:firstLine="236"/>
        <w:rPr>
          <w:rFonts w:asciiTheme="majorEastAsia" w:eastAsiaTheme="majorEastAsia" w:hAnsiTheme="majorEastAsia"/>
          <w:lang w:eastAsia="zh-CN"/>
        </w:rPr>
      </w:pPr>
      <w:r>
        <w:rPr>
          <w:rFonts w:asciiTheme="majorEastAsia" w:eastAsiaTheme="majorEastAsia" w:hAnsiTheme="majorEastAsia" w:hint="eastAsia"/>
          <w:b/>
          <w:bCs/>
          <w:lang w:eastAsia="zh-CN"/>
        </w:rPr>
        <w:t>备注：参选人可以</w:t>
      </w:r>
      <w:r w:rsidR="00706E4D">
        <w:rPr>
          <w:rFonts w:asciiTheme="majorEastAsia" w:eastAsiaTheme="majorEastAsia" w:hAnsiTheme="majorEastAsia" w:hint="eastAsia"/>
          <w:b/>
          <w:bCs/>
          <w:lang w:eastAsia="zh-CN"/>
        </w:rPr>
        <w:t>对各包段</w:t>
      </w:r>
      <w:r>
        <w:rPr>
          <w:rFonts w:asciiTheme="majorEastAsia" w:eastAsiaTheme="majorEastAsia" w:hAnsiTheme="majorEastAsia" w:hint="eastAsia"/>
          <w:b/>
          <w:bCs/>
          <w:lang w:eastAsia="zh-CN"/>
        </w:rPr>
        <w:t>分别报名参选，但必须对同一个</w:t>
      </w:r>
      <w:r w:rsidR="0083261C" w:rsidRPr="009238C4">
        <w:rPr>
          <w:rFonts w:asciiTheme="majorEastAsia" w:eastAsiaTheme="majorEastAsia" w:hAnsiTheme="majorEastAsia" w:hint="eastAsia"/>
          <w:b/>
          <w:bCs/>
          <w:lang w:eastAsia="zh-CN"/>
        </w:rPr>
        <w:t>包</w:t>
      </w:r>
      <w:r>
        <w:rPr>
          <w:rFonts w:asciiTheme="majorEastAsia" w:eastAsiaTheme="majorEastAsia" w:hAnsiTheme="majorEastAsia" w:hint="eastAsia"/>
          <w:b/>
          <w:bCs/>
          <w:lang w:eastAsia="zh-CN"/>
        </w:rPr>
        <w:t>段中的全部货物与服务进行投标，不得</w:t>
      </w:r>
      <w:r w:rsidR="00A10BDF">
        <w:rPr>
          <w:rFonts w:asciiTheme="majorEastAsia" w:eastAsiaTheme="majorEastAsia" w:hAnsiTheme="majorEastAsia" w:hint="eastAsia"/>
          <w:b/>
          <w:bCs/>
          <w:lang w:eastAsia="zh-CN"/>
        </w:rPr>
        <w:t>仅</w:t>
      </w:r>
      <w:r w:rsidR="0083261C" w:rsidRPr="009238C4">
        <w:rPr>
          <w:rFonts w:asciiTheme="majorEastAsia" w:eastAsiaTheme="majorEastAsia" w:hAnsiTheme="majorEastAsia" w:hint="eastAsia"/>
          <w:b/>
          <w:bCs/>
          <w:lang w:eastAsia="zh-CN"/>
        </w:rPr>
        <w:t>对</w:t>
      </w:r>
      <w:r>
        <w:rPr>
          <w:rFonts w:asciiTheme="majorEastAsia" w:eastAsiaTheme="majorEastAsia" w:hAnsiTheme="majorEastAsia" w:hint="eastAsia"/>
          <w:b/>
          <w:bCs/>
          <w:lang w:eastAsia="zh-CN"/>
        </w:rPr>
        <w:t>同一</w:t>
      </w:r>
      <w:r w:rsidR="0083261C" w:rsidRPr="009238C4">
        <w:rPr>
          <w:rFonts w:asciiTheme="majorEastAsia" w:eastAsiaTheme="majorEastAsia" w:hAnsiTheme="majorEastAsia" w:hint="eastAsia"/>
          <w:b/>
          <w:bCs/>
          <w:lang w:eastAsia="zh-CN"/>
        </w:rPr>
        <w:t>包</w:t>
      </w:r>
      <w:r>
        <w:rPr>
          <w:rFonts w:asciiTheme="majorEastAsia" w:eastAsiaTheme="majorEastAsia" w:hAnsiTheme="majorEastAsia" w:hint="eastAsia"/>
          <w:b/>
          <w:bCs/>
          <w:lang w:eastAsia="zh-CN"/>
        </w:rPr>
        <w:t>段</w:t>
      </w:r>
      <w:r w:rsidR="0083261C" w:rsidRPr="009238C4">
        <w:rPr>
          <w:rFonts w:asciiTheme="majorEastAsia" w:eastAsiaTheme="majorEastAsia" w:hAnsiTheme="majorEastAsia" w:hint="eastAsia"/>
          <w:b/>
          <w:bCs/>
          <w:lang w:eastAsia="zh-CN"/>
        </w:rPr>
        <w:t>中的部分货物或服务进行投标，否则其投标文件将被拒绝。</w:t>
      </w:r>
    </w:p>
    <w:p w:rsidR="0083261C" w:rsidRPr="009238C4" w:rsidRDefault="0083261C" w:rsidP="00ED3EE1">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二、定义和解释</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1.“比选人”系</w:t>
      </w:r>
      <w:r w:rsidRPr="009238C4">
        <w:rPr>
          <w:rFonts w:asciiTheme="majorEastAsia" w:eastAsiaTheme="majorEastAsia" w:hAnsiTheme="majorEastAsia" w:hint="eastAsia"/>
          <w:lang w:eastAsia="zh-CN"/>
        </w:rPr>
        <w:t>福建福海创石油化工</w:t>
      </w:r>
      <w:r w:rsidRPr="009238C4">
        <w:rPr>
          <w:rFonts w:asciiTheme="majorEastAsia" w:eastAsiaTheme="majorEastAsia" w:hAnsiTheme="majorEastAsia"/>
          <w:lang w:eastAsia="zh-CN"/>
        </w:rPr>
        <w:t>有限公司，即业主方。</w:t>
      </w:r>
    </w:p>
    <w:p w:rsidR="0083261C" w:rsidRPr="009238C4" w:rsidRDefault="0083261C" w:rsidP="0083261C">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1"/>
          <w:lang w:eastAsia="zh-CN"/>
        </w:rPr>
        <w:t>2</w:t>
      </w:r>
      <w:r w:rsidRPr="009238C4">
        <w:rPr>
          <w:rFonts w:asciiTheme="majorEastAsia" w:eastAsiaTheme="majorEastAsia" w:hAnsiTheme="majorEastAsia"/>
          <w:spacing w:val="-10"/>
          <w:lang w:eastAsia="zh-CN"/>
        </w:rPr>
        <w:t>.“参选人”系指向比选人报名并接受邀请，领取比选文件，且已经提交或准备提交本次参选文件的法人。</w:t>
      </w:r>
    </w:p>
    <w:p w:rsidR="0083261C" w:rsidRPr="009238C4" w:rsidRDefault="0083261C" w:rsidP="0083261C">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4"/>
          <w:lang w:eastAsia="zh-CN"/>
        </w:rPr>
        <w:t>3</w:t>
      </w:r>
      <w:r w:rsidRPr="009238C4">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Pr="009238C4">
        <w:rPr>
          <w:rFonts w:asciiTheme="majorEastAsia" w:eastAsiaTheme="majorEastAsia" w:hAnsiTheme="majorEastAsia" w:hint="eastAsia"/>
          <w:spacing w:val="-10"/>
          <w:lang w:eastAsia="zh-CN"/>
        </w:rPr>
        <w:t>二</w:t>
      </w:r>
      <w:r w:rsidRPr="009238C4">
        <w:rPr>
          <w:rFonts w:asciiTheme="majorEastAsia" w:eastAsiaTheme="majorEastAsia" w:hAnsiTheme="majorEastAsia"/>
          <w:spacing w:val="-10"/>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83261C" w:rsidRPr="009238C4" w:rsidRDefault="0083261C" w:rsidP="0083261C">
      <w:pPr>
        <w:pStyle w:val="a3"/>
        <w:spacing w:line="360" w:lineRule="auto"/>
        <w:ind w:left="118" w:right="212"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p>
    <w:p w:rsidR="0083261C" w:rsidRPr="009238C4" w:rsidRDefault="0083261C" w:rsidP="0083261C">
      <w:pPr>
        <w:pStyle w:val="a3"/>
        <w:spacing w:line="360" w:lineRule="auto"/>
        <w:ind w:left="118"/>
        <w:rPr>
          <w:rFonts w:asciiTheme="majorEastAsia" w:eastAsiaTheme="majorEastAsia" w:hAnsiTheme="majorEastAsia"/>
          <w:lang w:eastAsia="zh-CN"/>
        </w:rPr>
      </w:pPr>
      <w:r w:rsidRPr="009238C4">
        <w:rPr>
          <w:rFonts w:asciiTheme="majorEastAsia" w:eastAsiaTheme="majorEastAsia" w:hAnsiTheme="majorEastAsia"/>
          <w:lang w:eastAsia="zh-CN"/>
        </w:rPr>
        <w:t>重要事项、格式、条款和技术规范、参数及要求等）。参选人没有按照比选文件要求提交</w:t>
      </w:r>
    </w:p>
    <w:p w:rsidR="0083261C" w:rsidRDefault="0083261C" w:rsidP="0083261C">
      <w:pPr>
        <w:pStyle w:val="a3"/>
        <w:spacing w:line="360" w:lineRule="auto"/>
        <w:ind w:left="118" w:right="-49"/>
        <w:rPr>
          <w:rFonts w:asciiTheme="majorEastAsia" w:eastAsiaTheme="majorEastAsia" w:hAnsiTheme="majorEastAsia"/>
          <w:spacing w:val="-10"/>
          <w:lang w:eastAsia="zh-CN"/>
        </w:rPr>
      </w:pPr>
      <w:r w:rsidRPr="009238C4">
        <w:rPr>
          <w:rFonts w:asciiTheme="majorEastAsia" w:eastAsiaTheme="majorEastAsia" w:hAnsiTheme="majorEastAsia"/>
          <w:spacing w:val="-10"/>
          <w:lang w:eastAsia="zh-CN"/>
        </w:rPr>
        <w:t>全部资料，或者没有对比选文件在各方面都做出实质性响应是参选人的风险，有可能导致其参</w:t>
      </w:r>
      <w:r w:rsidRPr="009238C4">
        <w:rPr>
          <w:rFonts w:asciiTheme="majorEastAsia" w:eastAsiaTheme="majorEastAsia" w:hAnsiTheme="majorEastAsia"/>
          <w:spacing w:val="-10"/>
          <w:lang w:eastAsia="zh-CN"/>
        </w:rPr>
        <w:lastRenderedPageBreak/>
        <w:t>选被拒绝，或被认定为无效参选或被确定为参选无效。</w:t>
      </w:r>
    </w:p>
    <w:p w:rsidR="0083261C" w:rsidRPr="009238C4" w:rsidRDefault="0083261C" w:rsidP="0083261C">
      <w:pPr>
        <w:pStyle w:val="10"/>
        <w:spacing w:line="360" w:lineRule="auto"/>
        <w:ind w:left="680"/>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四、比选文件的澄清</w:t>
      </w:r>
    </w:p>
    <w:p w:rsidR="0083261C" w:rsidRPr="009238C4" w:rsidRDefault="0083261C" w:rsidP="0083261C">
      <w:pPr>
        <w:pStyle w:val="a3"/>
        <w:spacing w:line="360" w:lineRule="auto"/>
        <w:ind w:right="91"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日内向比选人提出。参选人若对比选文件有任何疑问，应在参选截止时间前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83261C" w:rsidRPr="009238C4" w:rsidRDefault="0083261C" w:rsidP="0083261C">
      <w:pPr>
        <w:pStyle w:val="a3"/>
        <w:spacing w:line="360" w:lineRule="auto"/>
        <w:ind w:right="226"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83261C" w:rsidRPr="009238C4" w:rsidRDefault="0083261C" w:rsidP="0083261C">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sidR="00456A83">
        <w:rPr>
          <w:rFonts w:asciiTheme="majorEastAsia" w:eastAsiaTheme="majorEastAsia" w:hAnsiTheme="majorEastAsia" w:hint="eastAsia"/>
          <w:lang w:eastAsia="zh-CN"/>
        </w:rPr>
        <w:t>比选人所作的一切有效补充、修改文件，均被视为比选文件不可分割</w:t>
      </w:r>
      <w:r w:rsidRPr="009238C4">
        <w:rPr>
          <w:rFonts w:asciiTheme="majorEastAsia" w:eastAsiaTheme="majorEastAsia" w:hAnsiTheme="majorEastAsia" w:hint="eastAsia"/>
          <w:lang w:eastAsia="zh-CN"/>
        </w:rPr>
        <w:t>部分。</w:t>
      </w:r>
    </w:p>
    <w:p w:rsidR="0083261C" w:rsidRPr="009238C4" w:rsidRDefault="0083261C" w:rsidP="0083261C">
      <w:pPr>
        <w:pStyle w:val="10"/>
        <w:spacing w:line="360" w:lineRule="auto"/>
        <w:ind w:left="53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0643DF" w:rsidRPr="00B065F7" w:rsidRDefault="000643DF" w:rsidP="000643DF">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w:t>
      </w:r>
    </w:p>
    <w:p w:rsidR="000643DF" w:rsidRDefault="000643DF" w:rsidP="000643DF">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sidR="009B0131">
        <w:rPr>
          <w:rFonts w:asciiTheme="minorEastAsia" w:hAnsiTheme="minorEastAsia" w:hint="eastAsia"/>
          <w:sz w:val="24"/>
          <w:szCs w:val="24"/>
          <w:lang w:eastAsia="zh-CN"/>
        </w:rPr>
        <w:t>提供相对应的资格证书及近三年业绩表</w:t>
      </w:r>
      <w:r w:rsidR="009B0131">
        <w:rPr>
          <w:rFonts w:hint="eastAsia"/>
          <w:sz w:val="24"/>
          <w:lang w:eastAsia="zh-CN"/>
        </w:rPr>
        <w:t>；</w:t>
      </w:r>
    </w:p>
    <w:p w:rsidR="000643DF" w:rsidRDefault="000643DF" w:rsidP="000643DF">
      <w:pPr>
        <w:autoSpaceDE/>
        <w:autoSpaceDN/>
        <w:spacing w:line="360" w:lineRule="auto"/>
        <w:ind w:firstLineChars="200" w:firstLine="480"/>
        <w:jc w:val="both"/>
        <w:rPr>
          <w:sz w:val="24"/>
          <w:lang w:eastAsia="zh-CN"/>
        </w:rPr>
      </w:pPr>
      <w:r>
        <w:rPr>
          <w:rFonts w:hint="eastAsia"/>
          <w:sz w:val="24"/>
          <w:lang w:eastAsia="zh-CN"/>
        </w:rPr>
        <w:t xml:space="preserve">3. </w:t>
      </w:r>
      <w:r w:rsidRPr="00232405">
        <w:rPr>
          <w:rFonts w:asciiTheme="majorEastAsia" w:eastAsiaTheme="majorEastAsia" w:hAnsiTheme="majorEastAsia"/>
          <w:sz w:val="24"/>
          <w:szCs w:val="24"/>
          <w:lang w:eastAsia="zh-CN"/>
        </w:rPr>
        <w:t>没有失信黑名单记录（以最高院失信被执行人系统发布信息为准）；</w:t>
      </w:r>
    </w:p>
    <w:p w:rsidR="000643DF" w:rsidRDefault="000643DF" w:rsidP="000643DF">
      <w:pPr>
        <w:autoSpaceDE/>
        <w:autoSpaceDN/>
        <w:spacing w:line="360" w:lineRule="auto"/>
        <w:ind w:firstLineChars="200" w:firstLine="480"/>
        <w:jc w:val="both"/>
        <w:rPr>
          <w:sz w:val="24"/>
          <w:szCs w:val="24"/>
          <w:lang w:eastAsia="zh-CN"/>
        </w:rPr>
      </w:pPr>
      <w:r>
        <w:rPr>
          <w:rFonts w:hint="eastAsia"/>
          <w:sz w:val="24"/>
          <w:lang w:eastAsia="zh-CN"/>
        </w:rPr>
        <w:t>4.</w:t>
      </w:r>
      <w:r>
        <w:rPr>
          <w:sz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00ED3EE1">
        <w:rPr>
          <w:rFonts w:asciiTheme="majorEastAsia" w:eastAsiaTheme="majorEastAsia" w:hAnsiTheme="majorEastAsia" w:hint="eastAsia"/>
          <w:sz w:val="24"/>
          <w:szCs w:val="24"/>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sidR="009E00FB">
        <w:rPr>
          <w:rFonts w:asciiTheme="majorEastAsia" w:eastAsiaTheme="majorEastAsia" w:hAnsiTheme="majorEastAsia" w:cs="Arial" w:hint="eastAsia"/>
          <w:color w:val="333333"/>
          <w:sz w:val="24"/>
          <w:szCs w:val="24"/>
          <w:lang w:eastAsia="zh-CN"/>
        </w:rPr>
        <w:t>壹</w:t>
      </w:r>
      <w:r w:rsidR="00ED3EE1">
        <w:rPr>
          <w:rFonts w:asciiTheme="majorEastAsia" w:eastAsiaTheme="majorEastAsia" w:hAnsiTheme="majorEastAsia" w:cs="Arial" w:hint="eastAsia"/>
          <w:color w:val="333333"/>
          <w:sz w:val="24"/>
          <w:szCs w:val="24"/>
          <w:lang w:eastAsia="zh-CN"/>
        </w:rPr>
        <w:t>万</w:t>
      </w:r>
      <w:r w:rsidR="009E00FB">
        <w:rPr>
          <w:rFonts w:asciiTheme="majorEastAsia" w:eastAsiaTheme="majorEastAsia" w:hAnsiTheme="majorEastAsia" w:cs="Arial" w:hint="eastAsia"/>
          <w:color w:val="333333"/>
          <w:sz w:val="24"/>
          <w:szCs w:val="24"/>
          <w:lang w:eastAsia="zh-CN"/>
        </w:rPr>
        <w:t>叁</w:t>
      </w:r>
      <w:r w:rsidR="00456A83">
        <w:rPr>
          <w:rFonts w:asciiTheme="majorEastAsia" w:eastAsiaTheme="majorEastAsia" w:hAnsiTheme="majorEastAsia" w:cs="Arial" w:hint="eastAsia"/>
          <w:color w:val="333333"/>
          <w:sz w:val="24"/>
          <w:szCs w:val="24"/>
          <w:lang w:eastAsia="zh-CN"/>
        </w:rPr>
        <w:t>仟</w:t>
      </w:r>
      <w:r w:rsidRPr="009238C4">
        <w:rPr>
          <w:rFonts w:asciiTheme="majorEastAsia" w:eastAsiaTheme="majorEastAsia" w:hAnsiTheme="majorEastAsia" w:cs="Arial" w:hint="eastAsia"/>
          <w:color w:val="333333"/>
          <w:sz w:val="24"/>
          <w:szCs w:val="24"/>
          <w:lang w:eastAsia="zh-CN"/>
        </w:rPr>
        <w:t>元整（</w:t>
      </w:r>
      <w:r w:rsidR="009E00FB">
        <w:rPr>
          <w:rFonts w:asciiTheme="majorEastAsia" w:eastAsiaTheme="majorEastAsia" w:hAnsiTheme="majorEastAsia" w:cs="Arial" w:hint="eastAsia"/>
          <w:color w:val="333333"/>
          <w:sz w:val="24"/>
          <w:szCs w:val="24"/>
          <w:lang w:eastAsia="zh-CN"/>
        </w:rPr>
        <w:t>13</w:t>
      </w:r>
      <w:r w:rsidRPr="009238C4">
        <w:rPr>
          <w:rFonts w:asciiTheme="majorEastAsia" w:eastAsiaTheme="majorEastAsia" w:hAnsiTheme="majorEastAsia" w:cs="Arial" w:hint="eastAsia"/>
          <w:color w:val="333333"/>
          <w:sz w:val="24"/>
          <w:szCs w:val="24"/>
          <w:lang w:eastAsia="zh-CN"/>
        </w:rPr>
        <w:t>000.00元）</w:t>
      </w:r>
      <w:r w:rsidR="00ED3EE1">
        <w:rPr>
          <w:rFonts w:asciiTheme="majorEastAsia" w:eastAsiaTheme="majorEastAsia" w:hAnsiTheme="majorEastAsia" w:cs="Arial" w:hint="eastAsia"/>
          <w:color w:val="333333"/>
          <w:sz w:val="24"/>
          <w:szCs w:val="24"/>
          <w:lang w:eastAsia="zh-CN"/>
        </w:rPr>
        <w:t>，其中包段I为</w:t>
      </w:r>
      <w:r w:rsidR="009E00FB">
        <w:rPr>
          <w:rFonts w:asciiTheme="majorEastAsia" w:eastAsiaTheme="majorEastAsia" w:hAnsiTheme="majorEastAsia" w:cs="Arial" w:hint="eastAsia"/>
          <w:color w:val="333333"/>
          <w:sz w:val="24"/>
          <w:szCs w:val="24"/>
          <w:lang w:eastAsia="zh-CN"/>
        </w:rPr>
        <w:t>0.6</w:t>
      </w:r>
      <w:r w:rsidR="00ED3EE1">
        <w:rPr>
          <w:rFonts w:asciiTheme="majorEastAsia" w:eastAsiaTheme="majorEastAsia" w:hAnsiTheme="majorEastAsia" w:cs="Arial" w:hint="eastAsia"/>
          <w:color w:val="333333"/>
          <w:sz w:val="24"/>
          <w:szCs w:val="24"/>
          <w:lang w:eastAsia="zh-CN"/>
        </w:rPr>
        <w:t>万元，包段II为</w:t>
      </w:r>
      <w:r w:rsidR="009E00FB">
        <w:rPr>
          <w:rFonts w:asciiTheme="majorEastAsia" w:eastAsiaTheme="majorEastAsia" w:hAnsiTheme="majorEastAsia" w:cs="Arial" w:hint="eastAsia"/>
          <w:color w:val="333333"/>
          <w:sz w:val="24"/>
          <w:szCs w:val="24"/>
          <w:lang w:eastAsia="zh-CN"/>
        </w:rPr>
        <w:t>0.7</w:t>
      </w:r>
      <w:r w:rsidR="00ED3EE1">
        <w:rPr>
          <w:rFonts w:asciiTheme="majorEastAsia" w:eastAsiaTheme="majorEastAsia" w:hAnsiTheme="majorEastAsia" w:cs="Arial" w:hint="eastAsia"/>
          <w:color w:val="333333"/>
          <w:sz w:val="24"/>
          <w:szCs w:val="24"/>
          <w:lang w:eastAsia="zh-CN"/>
        </w:rPr>
        <w:t>万元</w:t>
      </w:r>
      <w:r w:rsidRPr="009238C4">
        <w:rPr>
          <w:rFonts w:asciiTheme="majorEastAsia" w:eastAsiaTheme="majorEastAsia" w:hAnsiTheme="majorEastAsia" w:cs="Arial" w:hint="eastAsia"/>
          <w:color w:val="333333"/>
          <w:sz w:val="24"/>
          <w:szCs w:val="24"/>
          <w:lang w:eastAsia="zh-CN"/>
        </w:rPr>
        <w:t>；</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w:t>
      </w:r>
      <w:r w:rsidR="00456A83">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9238C4">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开户银行：</w:t>
      </w:r>
      <w:r w:rsidR="00C3723B">
        <w:rPr>
          <w:rFonts w:asciiTheme="majorEastAsia" w:eastAsiaTheme="majorEastAsia" w:hAnsiTheme="majorEastAsia" w:cs="Arial" w:hint="eastAsia"/>
          <w:color w:val="333333"/>
          <w:sz w:val="24"/>
          <w:szCs w:val="24"/>
          <w:lang w:eastAsia="zh-CN"/>
        </w:rPr>
        <w:t>福建福海创石油化工</w:t>
      </w:r>
      <w:r w:rsidRPr="009238C4">
        <w:rPr>
          <w:rFonts w:asciiTheme="majorEastAsia" w:eastAsiaTheme="majorEastAsia" w:hAnsiTheme="majorEastAsia" w:cs="Arial" w:hint="eastAsia"/>
          <w:color w:val="333333"/>
          <w:sz w:val="24"/>
          <w:szCs w:val="24"/>
          <w:lang w:eastAsia="zh-CN"/>
        </w:rPr>
        <w:t>有限公司 </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开户名称：</w:t>
      </w:r>
      <w:r w:rsidR="00C3723B" w:rsidRPr="00C3723B">
        <w:rPr>
          <w:rFonts w:hint="eastAsia"/>
          <w:sz w:val="24"/>
          <w:szCs w:val="24"/>
          <w:lang w:eastAsia="zh-CN"/>
        </w:rPr>
        <w:t>中国银行股份有限公司漳州古雷经济开发区支行</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帐   号：</w:t>
      </w:r>
      <w:r w:rsidR="00C3723B" w:rsidRPr="00C3723B">
        <w:rPr>
          <w:rFonts w:hint="eastAsia"/>
          <w:sz w:val="24"/>
          <w:szCs w:val="24"/>
          <w:lang w:eastAsia="zh-CN"/>
        </w:rPr>
        <w:t>4065</w:t>
      </w:r>
      <w:r w:rsidR="00C3723B">
        <w:rPr>
          <w:rFonts w:hint="eastAsia"/>
          <w:sz w:val="24"/>
          <w:szCs w:val="24"/>
          <w:lang w:eastAsia="zh-CN"/>
        </w:rPr>
        <w:t xml:space="preserve"> </w:t>
      </w:r>
      <w:r w:rsidR="00C3723B" w:rsidRPr="00C3723B">
        <w:rPr>
          <w:rFonts w:hint="eastAsia"/>
          <w:sz w:val="24"/>
          <w:szCs w:val="24"/>
          <w:lang w:eastAsia="zh-CN"/>
        </w:rPr>
        <w:t>7481</w:t>
      </w:r>
      <w:r w:rsidR="00C3723B">
        <w:rPr>
          <w:rFonts w:hint="eastAsia"/>
          <w:sz w:val="24"/>
          <w:szCs w:val="24"/>
          <w:lang w:eastAsia="zh-CN"/>
        </w:rPr>
        <w:t xml:space="preserve"> </w:t>
      </w:r>
      <w:r w:rsidR="00C3723B" w:rsidRPr="00C3723B">
        <w:rPr>
          <w:rFonts w:hint="eastAsia"/>
          <w:sz w:val="24"/>
          <w:szCs w:val="24"/>
          <w:lang w:eastAsia="zh-CN"/>
        </w:rPr>
        <w:t>6628</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lastRenderedPageBreak/>
        <w:t>注明用途：</w:t>
      </w:r>
      <w:r w:rsidR="00ED3EE1">
        <w:rPr>
          <w:rFonts w:asciiTheme="majorEastAsia" w:eastAsiaTheme="majorEastAsia" w:hAnsiTheme="majorEastAsia" w:hint="eastAsia"/>
          <w:b/>
          <w:sz w:val="24"/>
          <w:szCs w:val="24"/>
          <w:lang w:eastAsia="zh-CN"/>
        </w:rPr>
        <w:t>阀门</w:t>
      </w:r>
      <w:r w:rsidR="000643DF">
        <w:rPr>
          <w:rFonts w:asciiTheme="majorEastAsia" w:eastAsiaTheme="majorEastAsia" w:hAnsiTheme="majorEastAsia" w:hint="eastAsia"/>
          <w:b/>
          <w:sz w:val="24"/>
          <w:szCs w:val="24"/>
          <w:lang w:eastAsia="zh-CN"/>
        </w:rPr>
        <w:t>及变送器</w:t>
      </w:r>
      <w:r w:rsidR="00ED3EE1">
        <w:rPr>
          <w:rFonts w:asciiTheme="majorEastAsia" w:eastAsiaTheme="majorEastAsia" w:hAnsiTheme="majorEastAsia" w:hint="eastAsia"/>
          <w:b/>
          <w:sz w:val="24"/>
          <w:szCs w:val="24"/>
          <w:lang w:eastAsia="zh-CN"/>
        </w:rPr>
        <w:t>等</w:t>
      </w:r>
      <w:r w:rsidR="00456A83">
        <w:rPr>
          <w:rFonts w:asciiTheme="majorEastAsia" w:eastAsiaTheme="majorEastAsia" w:hAnsiTheme="majorEastAsia" w:hint="eastAsia"/>
          <w:b/>
          <w:sz w:val="24"/>
          <w:szCs w:val="24"/>
          <w:lang w:eastAsia="zh-CN"/>
        </w:rPr>
        <w:t>采购</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，最迟不超过规定的比选有效期满后的20天；</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83261C" w:rsidRPr="009238C4" w:rsidRDefault="0083261C" w:rsidP="0083261C">
      <w:pPr>
        <w:pStyle w:val="a3"/>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83261C" w:rsidRPr="009238C4" w:rsidRDefault="0083261C" w:rsidP="0083261C">
      <w:pPr>
        <w:widowControl/>
        <w:autoSpaceDE/>
        <w:autoSpaceDN/>
        <w:spacing w:line="360" w:lineRule="auto"/>
        <w:ind w:firstLineChars="150" w:firstLine="36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（2）参选单位未能按接到中标通知书后规定的时间内签定合同。</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83261C" w:rsidRPr="009238C4" w:rsidRDefault="0083261C" w:rsidP="0083261C">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83261C" w:rsidRPr="009238C4" w:rsidRDefault="0083261C" w:rsidP="0083261C">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456A83">
        <w:rPr>
          <w:rFonts w:asciiTheme="majorEastAsia" w:eastAsiaTheme="majorEastAsia" w:hAnsiTheme="majorEastAsia" w:hint="eastAsia"/>
          <w:spacing w:val="-4"/>
          <w:lang w:eastAsia="zh-CN"/>
        </w:rPr>
        <w:t>黄</w:t>
      </w:r>
      <w:r w:rsidR="000643DF">
        <w:rPr>
          <w:rFonts w:asciiTheme="majorEastAsia" w:eastAsiaTheme="majorEastAsia" w:hAnsiTheme="majorEastAsia" w:hint="eastAsia"/>
          <w:spacing w:val="-4"/>
          <w:lang w:eastAsia="zh-CN"/>
        </w:rPr>
        <w:t>志明</w:t>
      </w:r>
      <w:r w:rsidRPr="009238C4">
        <w:rPr>
          <w:rFonts w:asciiTheme="majorEastAsia" w:eastAsiaTheme="majorEastAsia" w:hAnsiTheme="majorEastAsia" w:hint="eastAsia"/>
          <w:spacing w:val="-4"/>
          <w:lang w:eastAsia="zh-CN"/>
        </w:rPr>
        <w:t xml:space="preserve">     电话：0596-6</w:t>
      </w:r>
      <w:r w:rsidR="000643DF">
        <w:rPr>
          <w:rFonts w:asciiTheme="majorEastAsia" w:eastAsiaTheme="majorEastAsia" w:hAnsiTheme="majorEastAsia" w:hint="eastAsia"/>
          <w:spacing w:val="-4"/>
          <w:lang w:eastAsia="zh-CN"/>
        </w:rPr>
        <w:t>088</w:t>
      </w:r>
      <w:r w:rsidR="000D04DA">
        <w:rPr>
          <w:rFonts w:asciiTheme="majorEastAsia" w:eastAsiaTheme="majorEastAsia" w:hAnsiTheme="majorEastAsia" w:hint="eastAsia"/>
          <w:spacing w:val="-4"/>
          <w:lang w:eastAsia="zh-CN"/>
        </w:rPr>
        <w:t>535</w:t>
      </w:r>
      <w:r w:rsidRPr="009238C4">
        <w:rPr>
          <w:rFonts w:asciiTheme="majorEastAsia" w:eastAsiaTheme="majorEastAsia" w:hAnsiTheme="majorEastAsia" w:hint="eastAsia"/>
          <w:spacing w:val="-4"/>
          <w:lang w:eastAsia="zh-CN"/>
        </w:rPr>
        <w:t xml:space="preserve"> </w:t>
      </w:r>
    </w:p>
    <w:p w:rsidR="0083261C" w:rsidRPr="009238C4" w:rsidRDefault="0083261C" w:rsidP="00456A83">
      <w:pPr>
        <w:spacing w:line="360" w:lineRule="auto"/>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9"/>
          <w:lang w:eastAsia="zh-CN"/>
        </w:rPr>
        <w:t>参选人收到比选文件后，如有疑问要澄清，请以书面形式在规定时间内报比选人汇总。</w:t>
      </w:r>
    </w:p>
    <w:p w:rsidR="0083261C" w:rsidRPr="009238C4" w:rsidRDefault="0083261C" w:rsidP="0083261C">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4.</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6"/>
          <w:lang w:eastAsia="zh-CN"/>
        </w:rPr>
        <w:t>参选人对比选人提供的比选文件所做出的推论、解释和结论，比选人概不负责。参</w:t>
      </w:r>
      <w:r w:rsidR="00456A83"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（3）异议事项的基本事实；</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83261C" w:rsidRPr="009238C4" w:rsidRDefault="0083261C" w:rsidP="0083261C">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w:t>
      </w:r>
      <w:r w:rsidR="00BB5814">
        <w:rPr>
          <w:rFonts w:asciiTheme="majorEastAsia" w:eastAsiaTheme="majorEastAsia" w:hAnsiTheme="majorEastAsia" w:hint="eastAsia"/>
          <w:bCs/>
          <w:sz w:val="24"/>
          <w:szCs w:val="24"/>
          <w:lang w:eastAsia="zh-CN"/>
        </w:rPr>
        <w:t>：包段I为</w:t>
      </w:r>
      <w:r w:rsidRPr="009238C4">
        <w:rPr>
          <w:rFonts w:asciiTheme="majorEastAsia" w:eastAsiaTheme="majorEastAsia" w:hAnsiTheme="majorEastAsia" w:hint="eastAsia"/>
          <w:bCs/>
          <w:sz w:val="24"/>
          <w:szCs w:val="24"/>
          <w:lang w:eastAsia="zh-CN"/>
        </w:rPr>
        <w:t>人民币</w:t>
      </w:r>
      <w:r w:rsidR="00BB5814" w:rsidRPr="00BB5814">
        <w:rPr>
          <w:rFonts w:hint="eastAsia"/>
          <w:b/>
          <w:sz w:val="24"/>
          <w:szCs w:val="24"/>
          <w:lang w:eastAsia="zh-CN"/>
        </w:rPr>
        <w:t>3</w:t>
      </w:r>
      <w:r w:rsidR="00F456C5">
        <w:rPr>
          <w:rFonts w:hint="eastAsia"/>
          <w:b/>
          <w:sz w:val="24"/>
          <w:szCs w:val="24"/>
          <w:lang w:eastAsia="zh-CN"/>
        </w:rPr>
        <w:t>00</w:t>
      </w:r>
      <w:r w:rsidR="00BB5814" w:rsidRPr="00BB5814">
        <w:rPr>
          <w:rFonts w:hint="eastAsia"/>
          <w:b/>
          <w:sz w:val="24"/>
          <w:szCs w:val="24"/>
          <w:lang w:eastAsia="zh-CN"/>
        </w:rPr>
        <w:t>000.00元</w:t>
      </w:r>
      <w:r w:rsidR="00BB5814">
        <w:rPr>
          <w:rFonts w:asciiTheme="majorEastAsia" w:eastAsiaTheme="majorEastAsia" w:hAnsiTheme="majorEastAsia" w:hint="eastAsia"/>
          <w:bCs/>
          <w:sz w:val="24"/>
          <w:szCs w:val="24"/>
          <w:lang w:eastAsia="zh-CN"/>
        </w:rPr>
        <w:t>，包段II为人民币</w:t>
      </w:r>
      <w:r w:rsidR="00F456C5">
        <w:rPr>
          <w:rFonts w:hint="eastAsia"/>
          <w:b/>
          <w:sz w:val="24"/>
          <w:szCs w:val="24"/>
          <w:lang w:eastAsia="zh-CN"/>
        </w:rPr>
        <w:t>3500</w:t>
      </w:r>
      <w:r w:rsidR="00BB5814" w:rsidRPr="00BB5814">
        <w:rPr>
          <w:rFonts w:hint="eastAsia"/>
          <w:b/>
          <w:sz w:val="24"/>
          <w:szCs w:val="24"/>
          <w:lang w:eastAsia="zh-CN"/>
        </w:rPr>
        <w:t>00.00元</w:t>
      </w:r>
      <w:r w:rsidRPr="009238C4">
        <w:rPr>
          <w:rFonts w:asciiTheme="majorEastAsia" w:eastAsiaTheme="majorEastAsia" w:hAnsiTheme="majorEastAsia" w:hint="eastAsia"/>
          <w:bCs/>
          <w:sz w:val="24"/>
          <w:szCs w:val="24"/>
          <w:lang w:eastAsia="zh-CN"/>
        </w:rPr>
        <w:t>。参选人所填报的</w:t>
      </w:r>
      <w:r w:rsidR="002925CD">
        <w:rPr>
          <w:rFonts w:asciiTheme="majorEastAsia" w:eastAsiaTheme="majorEastAsia" w:hAnsiTheme="majorEastAsia" w:hint="eastAsia"/>
          <w:bCs/>
          <w:sz w:val="24"/>
          <w:szCs w:val="24"/>
          <w:lang w:eastAsia="zh-CN"/>
        </w:rPr>
        <w:t>各包段参选总价高于各包段</w:t>
      </w:r>
      <w:r w:rsidRPr="009238C4">
        <w:rPr>
          <w:rFonts w:asciiTheme="majorEastAsia" w:eastAsiaTheme="majorEastAsia" w:hAnsiTheme="majorEastAsia" w:hint="eastAsia"/>
          <w:bCs/>
          <w:sz w:val="24"/>
          <w:szCs w:val="24"/>
          <w:lang w:eastAsia="zh-CN"/>
        </w:rPr>
        <w:t>最高限价的，其参选将被评标委员会予以否决</w:t>
      </w:r>
      <w:r w:rsidRPr="009238C4">
        <w:rPr>
          <w:rFonts w:asciiTheme="majorEastAsia" w:eastAsiaTheme="majorEastAsia" w:hAnsiTheme="majorEastAsia" w:hint="eastAsia"/>
          <w:sz w:val="24"/>
          <w:szCs w:val="24"/>
          <w:lang w:eastAsia="zh-CN"/>
        </w:rPr>
        <w:t>。</w:t>
      </w:r>
    </w:p>
    <w:p w:rsidR="0083261C" w:rsidRPr="009238C4" w:rsidRDefault="0083261C" w:rsidP="0083261C">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2、本比选项目采用总</w:t>
      </w:r>
      <w:r w:rsidR="00C3723B">
        <w:rPr>
          <w:rFonts w:asciiTheme="majorEastAsia" w:eastAsiaTheme="majorEastAsia" w:hAnsiTheme="majorEastAsia" w:hint="eastAsia"/>
          <w:bCs/>
          <w:sz w:val="24"/>
          <w:szCs w:val="24"/>
          <w:lang w:eastAsia="zh-CN"/>
        </w:rPr>
        <w:t>价</w:t>
      </w:r>
      <w:r w:rsidRPr="009238C4">
        <w:rPr>
          <w:rFonts w:asciiTheme="majorEastAsia" w:eastAsiaTheme="majorEastAsia" w:hAnsiTheme="majorEastAsia" w:hint="eastAsia"/>
          <w:bCs/>
          <w:sz w:val="24"/>
          <w:szCs w:val="24"/>
          <w:lang w:eastAsia="zh-CN"/>
        </w:rPr>
        <w:t>包</w:t>
      </w:r>
      <w:r w:rsidR="00D62605">
        <w:rPr>
          <w:rFonts w:asciiTheme="majorEastAsia" w:eastAsiaTheme="majorEastAsia" w:hAnsiTheme="majorEastAsia" w:hint="eastAsia"/>
          <w:bCs/>
          <w:sz w:val="24"/>
          <w:szCs w:val="24"/>
          <w:lang w:eastAsia="zh-CN"/>
        </w:rPr>
        <w:t>干</w:t>
      </w:r>
      <w:r w:rsidRPr="009238C4">
        <w:rPr>
          <w:rFonts w:asciiTheme="majorEastAsia" w:eastAsiaTheme="majorEastAsia" w:hAnsiTheme="majorEastAsia" w:hint="eastAsia"/>
          <w:bCs/>
          <w:sz w:val="24"/>
          <w:szCs w:val="24"/>
          <w:lang w:eastAsia="zh-CN"/>
        </w:rPr>
        <w:t>方式执行。</w:t>
      </w:r>
    </w:p>
    <w:p w:rsidR="0083261C" w:rsidRPr="009238C4" w:rsidRDefault="00BB5814" w:rsidP="0083261C">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参选人应以完成</w:t>
      </w:r>
      <w:r w:rsidR="00D62605">
        <w:rPr>
          <w:rFonts w:asciiTheme="majorEastAsia" w:eastAsiaTheme="majorEastAsia" w:hAnsiTheme="majorEastAsia" w:hint="eastAsia"/>
          <w:bCs/>
          <w:sz w:val="24"/>
          <w:szCs w:val="24"/>
          <w:lang w:eastAsia="zh-CN"/>
        </w:rPr>
        <w:t>仪表</w:t>
      </w:r>
      <w:r>
        <w:rPr>
          <w:rFonts w:asciiTheme="majorEastAsia" w:eastAsiaTheme="majorEastAsia" w:hAnsiTheme="majorEastAsia" w:hint="eastAsia"/>
          <w:bCs/>
          <w:sz w:val="24"/>
          <w:szCs w:val="24"/>
          <w:lang w:eastAsia="zh-CN"/>
        </w:rPr>
        <w:t>数据表中</w:t>
      </w:r>
      <w:r w:rsidR="0083261C" w:rsidRPr="009238C4">
        <w:rPr>
          <w:rFonts w:asciiTheme="majorEastAsia" w:eastAsiaTheme="majorEastAsia" w:hAnsiTheme="majorEastAsia" w:hint="eastAsia"/>
          <w:bCs/>
          <w:sz w:val="24"/>
          <w:szCs w:val="24"/>
          <w:lang w:eastAsia="zh-CN"/>
        </w:rPr>
        <w:t>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rsidR="0083261C" w:rsidRPr="009238C4" w:rsidRDefault="0083261C" w:rsidP="0083261C">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83261C" w:rsidRPr="009238C4" w:rsidRDefault="0083261C" w:rsidP="0083261C">
      <w:pPr>
        <w:pStyle w:val="1"/>
        <w:spacing w:line="360" w:lineRule="auto"/>
        <w:rPr>
          <w:rFonts w:asciiTheme="majorEastAsia" w:eastAsiaTheme="majorEastAsia" w:hAnsiTheme="majorEastAsia"/>
          <w:sz w:val="24"/>
          <w:szCs w:val="24"/>
        </w:rPr>
      </w:pPr>
    </w:p>
    <w:p w:rsidR="0083261C" w:rsidRPr="009238C4" w:rsidRDefault="0083261C" w:rsidP="0083261C">
      <w:pPr>
        <w:pStyle w:val="1"/>
        <w:spacing w:line="360" w:lineRule="auto"/>
        <w:rPr>
          <w:rFonts w:asciiTheme="majorEastAsia" w:eastAsiaTheme="majorEastAsia" w:hAnsiTheme="majorEastAsia"/>
          <w:sz w:val="24"/>
          <w:szCs w:val="24"/>
        </w:rPr>
      </w:pPr>
    </w:p>
    <w:p w:rsidR="00B225BB" w:rsidRDefault="00B225BB" w:rsidP="00B225BB">
      <w:pPr>
        <w:pStyle w:val="1"/>
        <w:rPr>
          <w:b/>
          <w:sz w:val="28"/>
          <w:szCs w:val="28"/>
        </w:rPr>
      </w:pPr>
    </w:p>
    <w:p w:rsidR="00C56E43" w:rsidRDefault="00C56E43" w:rsidP="00B225BB">
      <w:pPr>
        <w:pStyle w:val="1"/>
        <w:rPr>
          <w:b/>
          <w:sz w:val="28"/>
          <w:szCs w:val="28"/>
        </w:rPr>
      </w:pPr>
    </w:p>
    <w:p w:rsidR="00C56E43" w:rsidRDefault="00C56E43" w:rsidP="00B225BB">
      <w:pPr>
        <w:pStyle w:val="1"/>
        <w:rPr>
          <w:b/>
          <w:sz w:val="28"/>
          <w:szCs w:val="28"/>
        </w:rPr>
      </w:pPr>
    </w:p>
    <w:p w:rsidR="00C56E43" w:rsidRDefault="00C56E43" w:rsidP="00B225BB">
      <w:pPr>
        <w:pStyle w:val="1"/>
        <w:rPr>
          <w:b/>
          <w:sz w:val="28"/>
          <w:szCs w:val="28"/>
        </w:rPr>
      </w:pPr>
    </w:p>
    <w:p w:rsidR="00C56E43" w:rsidRDefault="00C56E43" w:rsidP="00B225BB">
      <w:pPr>
        <w:pStyle w:val="1"/>
        <w:rPr>
          <w:b/>
          <w:sz w:val="28"/>
          <w:szCs w:val="28"/>
        </w:rPr>
      </w:pPr>
    </w:p>
    <w:p w:rsidR="00C56E43" w:rsidRDefault="00C56E43" w:rsidP="00B225BB">
      <w:pPr>
        <w:pStyle w:val="1"/>
        <w:rPr>
          <w:b/>
          <w:sz w:val="28"/>
          <w:szCs w:val="28"/>
        </w:rPr>
      </w:pPr>
    </w:p>
    <w:p w:rsidR="00C56E43" w:rsidRDefault="00C56E43" w:rsidP="00B225BB">
      <w:pPr>
        <w:pStyle w:val="1"/>
        <w:rPr>
          <w:b/>
          <w:sz w:val="28"/>
          <w:szCs w:val="28"/>
        </w:rPr>
      </w:pPr>
    </w:p>
    <w:p w:rsidR="00F904F4" w:rsidRDefault="00F904F4" w:rsidP="00C56E43">
      <w:pPr>
        <w:pStyle w:val="10"/>
        <w:tabs>
          <w:tab w:val="left" w:pos="4627"/>
        </w:tabs>
        <w:spacing w:line="360" w:lineRule="auto"/>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F904F4" w:rsidRPr="009238C4" w:rsidRDefault="00F904F4" w:rsidP="00C56E43">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F904F4" w:rsidRPr="009238C4" w:rsidRDefault="00F904F4" w:rsidP="00F904F4">
      <w:pPr>
        <w:pStyle w:val="a7"/>
        <w:numPr>
          <w:ilvl w:val="0"/>
          <w:numId w:val="8"/>
        </w:numPr>
        <w:spacing w:before="0" w:line="360" w:lineRule="auto"/>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4）授权委托书；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w:t>
      </w:r>
      <w:r w:rsidR="00C3723B" w:rsidRPr="009238C4">
        <w:rPr>
          <w:rFonts w:asciiTheme="majorEastAsia" w:eastAsiaTheme="majorEastAsia" w:hAnsiTheme="majorEastAsia"/>
          <w:kern w:val="59"/>
          <w:sz w:val="24"/>
          <w:szCs w:val="24"/>
          <w:lang w:eastAsia="zh-CN"/>
        </w:rPr>
        <w:t>按本须知规定提供的其它资料</w:t>
      </w:r>
      <w:r w:rsidR="00C3723B">
        <w:rPr>
          <w:rFonts w:asciiTheme="majorEastAsia" w:eastAsiaTheme="majorEastAsia" w:hAnsiTheme="majorEastAsia" w:hint="eastAsia"/>
          <w:kern w:val="59"/>
          <w:sz w:val="24"/>
          <w:szCs w:val="24"/>
          <w:lang w:eastAsia="zh-CN"/>
        </w:rPr>
        <w:t>。</w:t>
      </w:r>
    </w:p>
    <w:p w:rsidR="00F904F4" w:rsidRPr="009238C4" w:rsidRDefault="00F904F4" w:rsidP="00F904F4">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，并标明比选编号、参选名称及正本或副本。信封上注明“于年月日时之前（指参选规定的开标日期及时间）不准启封”的字样。</w:t>
      </w:r>
    </w:p>
    <w:p w:rsidR="00F904F4" w:rsidRPr="009238C4" w:rsidRDefault="00F904F4" w:rsidP="00F904F4">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F904F4" w:rsidRPr="009238C4" w:rsidRDefault="00F904F4" w:rsidP="00F904F4">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F904F4" w:rsidRPr="009238C4" w:rsidRDefault="00F904F4" w:rsidP="00F904F4">
      <w:pPr>
        <w:pStyle w:val="a3"/>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三、参选报价</w:t>
      </w:r>
    </w:p>
    <w:p w:rsidR="00F904F4" w:rsidRPr="009238C4" w:rsidRDefault="00F904F4" w:rsidP="00F904F4">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四、特别说明</w:t>
      </w:r>
    </w:p>
    <w:p w:rsidR="00F904F4" w:rsidRPr="009238C4" w:rsidRDefault="00F904F4" w:rsidP="00F904F4">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F904F4" w:rsidRPr="009238C4" w:rsidRDefault="00F904F4" w:rsidP="00F904F4">
      <w:pPr>
        <w:pStyle w:val="a3"/>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F904F4" w:rsidRPr="009238C4" w:rsidRDefault="00F904F4" w:rsidP="00F904F4">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选人由于对比选文件的任何推论和误解以及比选对有关问题的口头解释所造成的后果，均由</w:t>
      </w:r>
      <w:r w:rsidRPr="009238C4">
        <w:rPr>
          <w:spacing w:val="-9"/>
          <w:lang w:eastAsia="zh-CN"/>
        </w:rPr>
        <w:lastRenderedPageBreak/>
        <w:t>参选人负责。</w:t>
      </w:r>
    </w:p>
    <w:p w:rsidR="00F904F4" w:rsidRPr="009238C4" w:rsidRDefault="00F904F4" w:rsidP="00F904F4">
      <w:pPr>
        <w:pStyle w:val="af3"/>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F904F4" w:rsidRPr="009238C4" w:rsidRDefault="00F904F4" w:rsidP="00F904F4">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F904F4" w:rsidRPr="009238C4" w:rsidRDefault="00F904F4" w:rsidP="00F904F4">
      <w:pPr>
        <w:pStyle w:val="a3"/>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F904F4" w:rsidRPr="009238C4" w:rsidRDefault="00F904F4" w:rsidP="00F904F4">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F904F4" w:rsidRPr="009238C4" w:rsidRDefault="00F904F4" w:rsidP="00F904F4">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 xml:space="preserve">8. </w:t>
      </w:r>
      <w:r w:rsidR="0048745A" w:rsidRPr="009238C4">
        <w:rPr>
          <w:rFonts w:hint="eastAsia"/>
          <w:lang w:eastAsia="zh-CN"/>
        </w:rPr>
        <w:t>参选文件的正本和副本均需打（复）印或使用不褪色的蓝、黑墨水笔书写，字迹应清晰易于辨认，并应在投标文件封面上清楚的注明“正本”或“副本”。正本与副本如有不一致之处，则以正本为准。</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t>9.</w:t>
      </w:r>
      <w:r w:rsidR="0048745A" w:rsidRPr="009238C4">
        <w:rPr>
          <w:sz w:val="24"/>
          <w:szCs w:val="24"/>
          <w:lang w:eastAsia="zh-CN"/>
        </w:rPr>
        <w:t xml:space="preserve"> </w:t>
      </w:r>
      <w:r w:rsidR="0048745A" w:rsidRPr="009238C4">
        <w:rPr>
          <w:rFonts w:hint="eastAsia"/>
          <w:lang w:eastAsia="zh-CN"/>
        </w:rPr>
        <w:t>参选文件正本应按要求由经正式授权的参选人代表签字并加盖参选人公章。副本可以用复印件。</w:t>
      </w:r>
    </w:p>
    <w:p w:rsidR="00F904F4" w:rsidRDefault="00F904F4" w:rsidP="00B225BB">
      <w:pPr>
        <w:pStyle w:val="1"/>
        <w:rPr>
          <w:b/>
          <w:sz w:val="28"/>
          <w:szCs w:val="28"/>
        </w:rPr>
      </w:pPr>
    </w:p>
    <w:p w:rsidR="0093351A" w:rsidRDefault="0093351A" w:rsidP="0093351A">
      <w:pPr>
        <w:pStyle w:val="10"/>
        <w:tabs>
          <w:tab w:val="left" w:pos="1488"/>
        </w:tabs>
        <w:spacing w:line="355" w:lineRule="exact"/>
        <w:ind w:left="365"/>
        <w:jc w:val="center"/>
        <w:rPr>
          <w:w w:val="95"/>
          <w:lang w:eastAsia="zh-CN"/>
        </w:rPr>
      </w:pPr>
      <w:r>
        <w:rPr>
          <w:lang w:eastAsia="zh-CN"/>
        </w:rPr>
        <w:lastRenderedPageBreak/>
        <w:t>第</w:t>
      </w:r>
      <w:r w:rsidR="00F904F4">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rsidR="0093351A" w:rsidRPr="00BD7C27" w:rsidRDefault="0093351A" w:rsidP="0093351A">
      <w:pPr>
        <w:spacing w:before="15" w:line="360" w:lineRule="auto"/>
        <w:ind w:firstLineChars="150" w:firstLine="345"/>
        <w:rPr>
          <w:b/>
          <w:w w:val="95"/>
          <w:sz w:val="24"/>
          <w:szCs w:val="24"/>
          <w:lang w:eastAsia="zh-CN"/>
        </w:rPr>
      </w:pPr>
      <w:r w:rsidRPr="00BD7C27">
        <w:rPr>
          <w:b/>
          <w:w w:val="95"/>
          <w:sz w:val="24"/>
          <w:szCs w:val="24"/>
          <w:lang w:eastAsia="zh-CN"/>
        </w:rPr>
        <w:t>一、规则</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2.参选人串选、相互勾结故意压低标价以排挤竞争对手的公平竞争的，其参选无效。</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sidRPr="00BD7C27">
        <w:rPr>
          <w:lang w:eastAsia="zh-CN"/>
        </w:rPr>
        <w:t>。</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二、资格审查</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三、评选办法</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本项目设置最高控制价</w:t>
      </w:r>
      <w:r w:rsidR="002569C3">
        <w:rPr>
          <w:rFonts w:hint="eastAsia"/>
          <w:lang w:eastAsia="zh-CN"/>
        </w:rPr>
        <w:t>：</w:t>
      </w:r>
      <w:r w:rsidR="002569C3">
        <w:rPr>
          <w:rFonts w:asciiTheme="majorEastAsia" w:eastAsiaTheme="majorEastAsia" w:hAnsiTheme="majorEastAsia" w:hint="eastAsia"/>
          <w:bCs/>
          <w:lang w:eastAsia="zh-CN"/>
        </w:rPr>
        <w:t>包段I为</w:t>
      </w:r>
      <w:r w:rsidR="002569C3" w:rsidRPr="009238C4">
        <w:rPr>
          <w:rFonts w:asciiTheme="majorEastAsia" w:eastAsiaTheme="majorEastAsia" w:hAnsiTheme="majorEastAsia" w:hint="eastAsia"/>
          <w:bCs/>
          <w:lang w:eastAsia="zh-CN"/>
        </w:rPr>
        <w:t>人民币</w:t>
      </w:r>
      <w:r w:rsidR="002569C3" w:rsidRPr="00BB5814">
        <w:rPr>
          <w:rFonts w:hint="eastAsia"/>
          <w:b/>
          <w:lang w:eastAsia="zh-CN"/>
        </w:rPr>
        <w:t>3</w:t>
      </w:r>
      <w:r w:rsidR="002D36C2">
        <w:rPr>
          <w:rFonts w:hint="eastAsia"/>
          <w:b/>
          <w:lang w:eastAsia="zh-CN"/>
        </w:rPr>
        <w:t>00</w:t>
      </w:r>
      <w:r w:rsidR="002569C3" w:rsidRPr="00BB5814">
        <w:rPr>
          <w:rFonts w:hint="eastAsia"/>
          <w:b/>
          <w:lang w:eastAsia="zh-CN"/>
        </w:rPr>
        <w:t>000.00元</w:t>
      </w:r>
      <w:r w:rsidR="002569C3">
        <w:rPr>
          <w:rFonts w:asciiTheme="majorEastAsia" w:eastAsiaTheme="majorEastAsia" w:hAnsiTheme="majorEastAsia" w:hint="eastAsia"/>
          <w:bCs/>
          <w:lang w:eastAsia="zh-CN"/>
        </w:rPr>
        <w:t>，包段II为人民币</w:t>
      </w:r>
      <w:r w:rsidR="002D36C2">
        <w:rPr>
          <w:rFonts w:hint="eastAsia"/>
          <w:b/>
          <w:lang w:eastAsia="zh-CN"/>
        </w:rPr>
        <w:t>3500</w:t>
      </w:r>
      <w:r w:rsidR="002569C3" w:rsidRPr="00BB5814">
        <w:rPr>
          <w:rFonts w:hint="eastAsia"/>
          <w:b/>
          <w:lang w:eastAsia="zh-CN"/>
        </w:rPr>
        <w:t>00.00元</w:t>
      </w:r>
      <w:r w:rsidR="002569C3" w:rsidRPr="009238C4">
        <w:rPr>
          <w:rFonts w:asciiTheme="majorEastAsia" w:eastAsiaTheme="majorEastAsia" w:hAnsiTheme="majorEastAsia" w:hint="eastAsia"/>
          <w:bCs/>
          <w:lang w:eastAsia="zh-CN"/>
        </w:rPr>
        <w:t>。</w:t>
      </w:r>
      <w:r w:rsidRPr="00BD7C27">
        <w:rPr>
          <w:rFonts w:hint="eastAsia"/>
          <w:b/>
          <w:lang w:eastAsia="zh-CN"/>
        </w:rPr>
        <w:t>（含税价）</w:t>
      </w:r>
      <w:r w:rsidRPr="00BD7C27">
        <w:rPr>
          <w:rFonts w:hint="eastAsia"/>
          <w:lang w:eastAsia="zh-CN"/>
        </w:rPr>
        <w:t>。参选人所填报的报价高于本项目</w:t>
      </w:r>
      <w:r w:rsidR="002569C3">
        <w:rPr>
          <w:rFonts w:hint="eastAsia"/>
          <w:lang w:eastAsia="zh-CN"/>
        </w:rPr>
        <w:t>各包段</w:t>
      </w:r>
      <w:r w:rsidRPr="00BD7C27">
        <w:rPr>
          <w:rFonts w:hint="eastAsia"/>
          <w:lang w:eastAsia="zh-CN"/>
        </w:rPr>
        <w:t>最高限价的，其参选将被否决。</w:t>
      </w:r>
    </w:p>
    <w:p w:rsidR="0093351A" w:rsidRPr="00BD7C27" w:rsidRDefault="0093351A" w:rsidP="0093351A">
      <w:pPr>
        <w:pStyle w:val="a3"/>
        <w:spacing w:line="360" w:lineRule="auto"/>
        <w:ind w:left="120" w:right="222"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评选委员会将对通过资格的各合格参选人，</w:t>
      </w:r>
      <w:r w:rsidR="002569C3">
        <w:rPr>
          <w:rFonts w:hint="eastAsia"/>
          <w:lang w:eastAsia="zh-CN"/>
        </w:rPr>
        <w:t>分别对两个包段</w:t>
      </w:r>
      <w:r w:rsidRPr="00BD7C27">
        <w:rPr>
          <w:rFonts w:hint="eastAsia"/>
          <w:lang w:eastAsia="zh-CN"/>
        </w:rPr>
        <w:t>进行商务报价的评选，未税总价最低者作为中选单位</w:t>
      </w:r>
      <w:r w:rsidRPr="00BD7C27">
        <w:rPr>
          <w:lang w:eastAsia="zh-CN"/>
        </w:rPr>
        <w:t>。</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四、以下情况作废选处理</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1.对比选文件提出的实质性要求和条件，参选文件未能在实质上响应的。</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2.参选文件存在重大偏差的。</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93351A" w:rsidRPr="00BD7C27" w:rsidRDefault="0093351A" w:rsidP="0093351A">
      <w:pPr>
        <w:pStyle w:val="a3"/>
        <w:spacing w:line="360" w:lineRule="auto"/>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93351A" w:rsidRPr="00BD7C27" w:rsidRDefault="0093351A" w:rsidP="0093351A">
      <w:pPr>
        <w:spacing w:before="15" w:line="360" w:lineRule="auto"/>
        <w:ind w:firstLineChars="200" w:firstLine="459"/>
        <w:rPr>
          <w:b/>
          <w:w w:val="95"/>
          <w:sz w:val="24"/>
          <w:szCs w:val="24"/>
          <w:lang w:eastAsia="zh-CN"/>
        </w:rPr>
      </w:pPr>
      <w:r w:rsidRPr="00BD7C27">
        <w:rPr>
          <w:b/>
          <w:w w:val="95"/>
          <w:sz w:val="24"/>
          <w:szCs w:val="24"/>
          <w:lang w:eastAsia="zh-CN"/>
        </w:rPr>
        <w:t>五、评选</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2.在开选时没有启封和读出的参选文件，在评选时将不予考虑。</w:t>
      </w:r>
    </w:p>
    <w:p w:rsidR="0093351A" w:rsidRPr="00BD7C27" w:rsidRDefault="0093351A" w:rsidP="0093351A">
      <w:pPr>
        <w:pStyle w:val="a3"/>
        <w:spacing w:line="360" w:lineRule="auto"/>
        <w:ind w:right="121" w:firstLineChars="200" w:firstLine="480"/>
        <w:jc w:val="both"/>
        <w:rPr>
          <w:lang w:eastAsia="zh-CN"/>
        </w:rPr>
      </w:pPr>
      <w:r w:rsidRPr="00BD7C27">
        <w:rPr>
          <w:lang w:eastAsia="zh-CN"/>
        </w:rPr>
        <w:t>3.比选人将做开选记录。</w:t>
      </w:r>
    </w:p>
    <w:p w:rsidR="0083261C" w:rsidRPr="0093351A" w:rsidRDefault="0093351A" w:rsidP="0093351A">
      <w:pPr>
        <w:pStyle w:val="1"/>
        <w:spacing w:line="360" w:lineRule="auto"/>
        <w:ind w:firstLineChars="200" w:firstLine="480"/>
        <w:rPr>
          <w:b/>
          <w:sz w:val="24"/>
          <w:szCs w:val="24"/>
        </w:rPr>
      </w:pPr>
      <w:r w:rsidRPr="0093351A">
        <w:rPr>
          <w:rFonts w:hint="eastAsia"/>
          <w:sz w:val="24"/>
          <w:szCs w:val="24"/>
        </w:rPr>
        <w:t>4.业主将根据评选结果与中选人签订合同。</w:t>
      </w:r>
    </w:p>
    <w:p w:rsidR="0083261C" w:rsidRDefault="0083261C" w:rsidP="0093351A">
      <w:pPr>
        <w:pStyle w:val="1"/>
        <w:spacing w:line="360" w:lineRule="auto"/>
        <w:rPr>
          <w:b/>
          <w:sz w:val="28"/>
          <w:szCs w:val="28"/>
        </w:rPr>
      </w:pPr>
    </w:p>
    <w:p w:rsidR="0048745A" w:rsidRDefault="0048745A" w:rsidP="0048745A">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48745A" w:rsidRDefault="0048745A" w:rsidP="0048745A">
      <w:pPr>
        <w:pStyle w:val="a3"/>
        <w:spacing w:before="12"/>
        <w:rPr>
          <w:b/>
          <w:sz w:val="33"/>
          <w:lang w:eastAsia="zh-CN"/>
        </w:rPr>
      </w:pPr>
    </w:p>
    <w:p w:rsidR="0048745A" w:rsidRDefault="0048745A" w:rsidP="0048745A">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48745A" w:rsidRDefault="0048745A" w:rsidP="0048745A">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48745A" w:rsidRDefault="0048745A" w:rsidP="0048745A">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48745A" w:rsidRDefault="0048745A" w:rsidP="0048745A">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48745A" w:rsidRDefault="0048745A" w:rsidP="0048745A">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48745A" w:rsidRDefault="0048745A" w:rsidP="0048745A">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48745A" w:rsidRDefault="0048745A" w:rsidP="0048745A">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48745A" w:rsidRDefault="0048745A" w:rsidP="0048745A">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48745A" w:rsidRPr="006A430A" w:rsidRDefault="0048745A" w:rsidP="0048745A">
      <w:pPr>
        <w:pStyle w:val="1"/>
        <w:spacing w:line="360" w:lineRule="auto"/>
        <w:ind w:firstLine="437"/>
        <w:rPr>
          <w:sz w:val="24"/>
          <w:szCs w:val="24"/>
        </w:rPr>
      </w:pPr>
      <w:r>
        <w:rPr>
          <w:rFonts w:hint="eastAsia"/>
          <w:sz w:val="24"/>
          <w:szCs w:val="24"/>
        </w:rPr>
        <w:t>9.</w:t>
      </w:r>
      <w:r w:rsidRPr="00FE0EAD">
        <w:rPr>
          <w:rFonts w:hint="eastAsia"/>
        </w:rPr>
        <w:t xml:space="preserve"> </w:t>
      </w:r>
      <w:r w:rsidRPr="00471E39">
        <w:rPr>
          <w:rStyle w:val="af4"/>
          <w:rFonts w:hint="eastAsia"/>
          <w:sz w:val="24"/>
          <w:szCs w:val="24"/>
        </w:rPr>
        <w:t>福建福海创石油化工有限公司的权属子公司“</w:t>
      </w:r>
      <w:r w:rsidR="00A63C81">
        <w:rPr>
          <w:rStyle w:val="af4"/>
          <w:rFonts w:hint="eastAsia"/>
          <w:sz w:val="24"/>
          <w:szCs w:val="24"/>
        </w:rPr>
        <w:t>翔鹭石化</w:t>
      </w:r>
      <w:r>
        <w:rPr>
          <w:rStyle w:val="af4"/>
          <w:rFonts w:hint="eastAsia"/>
          <w:sz w:val="24"/>
          <w:szCs w:val="24"/>
        </w:rPr>
        <w:t>（漳州）有限公司</w:t>
      </w:r>
      <w:r w:rsidRPr="00471E39">
        <w:rPr>
          <w:rStyle w:val="af4"/>
          <w:rFonts w:hint="eastAsia"/>
          <w:sz w:val="24"/>
          <w:szCs w:val="24"/>
        </w:rPr>
        <w:t>”作为合同执行主体，将于中选通知书发出之日起</w:t>
      </w:r>
      <w:r>
        <w:rPr>
          <w:rStyle w:val="af4"/>
          <w:rFonts w:hint="eastAsia"/>
          <w:sz w:val="24"/>
          <w:szCs w:val="24"/>
        </w:rPr>
        <w:t>2</w:t>
      </w:r>
      <w:r w:rsidRPr="00471E39">
        <w:rPr>
          <w:rStyle w:val="af4"/>
          <w:rFonts w:hint="eastAsia"/>
          <w:sz w:val="24"/>
          <w:szCs w:val="24"/>
        </w:rPr>
        <w:t>0日内与中选人完成合同签订事宜</w:t>
      </w:r>
      <w:r>
        <w:rPr>
          <w:rStyle w:val="af4"/>
          <w:rFonts w:hint="eastAsia"/>
          <w:sz w:val="24"/>
          <w:szCs w:val="24"/>
        </w:rPr>
        <w:t>。</w:t>
      </w:r>
    </w:p>
    <w:p w:rsidR="0048745A" w:rsidRPr="00533D5B" w:rsidRDefault="0048745A" w:rsidP="0048745A">
      <w:pPr>
        <w:pStyle w:val="1"/>
        <w:sectPr w:rsidR="0048745A" w:rsidRPr="00533D5B">
          <w:footerReference w:type="default" r:id="rId12"/>
          <w:pgSz w:w="11910" w:h="16840"/>
          <w:pgMar w:top="1500" w:right="1020" w:bottom="740" w:left="1300" w:header="0" w:footer="551" w:gutter="0"/>
          <w:pgNumType w:start="10"/>
          <w:cols w:space="720"/>
        </w:sectPr>
      </w:pPr>
    </w:p>
    <w:p w:rsidR="0048745A" w:rsidRDefault="0048745A" w:rsidP="0048745A">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48745A" w:rsidRDefault="0048745A" w:rsidP="0048745A">
      <w:pPr>
        <w:pStyle w:val="a3"/>
        <w:spacing w:before="12"/>
        <w:rPr>
          <w:b/>
          <w:sz w:val="33"/>
          <w:lang w:eastAsia="zh-CN"/>
        </w:rPr>
      </w:pPr>
    </w:p>
    <w:p w:rsidR="0048745A" w:rsidRDefault="0048745A" w:rsidP="0048745A">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rsidR="0048745A" w:rsidRDefault="0048745A" w:rsidP="0048745A">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A5C0E" w:rsidRPr="00A2344A">
        <w:rPr>
          <w:rFonts w:asciiTheme="majorEastAsia" w:eastAsiaTheme="majorEastAsia" w:hAnsiTheme="majorEastAsia" w:hint="eastAsia"/>
          <w:u w:val="single"/>
          <w:lang w:eastAsia="zh-CN"/>
        </w:rPr>
        <w:t>阀门、压力表、控制仪、流量计及变送器等采购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48745A" w:rsidRDefault="0048745A" w:rsidP="0048745A">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rsidR="00EC34F8" w:rsidRDefault="00EC34F8" w:rsidP="0048745A">
      <w:pPr>
        <w:pStyle w:val="10"/>
        <w:tabs>
          <w:tab w:val="left" w:pos="1912"/>
        </w:tabs>
        <w:spacing w:line="355" w:lineRule="exact"/>
        <w:ind w:left="647" w:firstLineChars="1100" w:firstLine="3092"/>
        <w:jc w:val="both"/>
        <w:rPr>
          <w:lang w:eastAsia="zh-CN"/>
        </w:rPr>
      </w:pPr>
    </w:p>
    <w:p w:rsidR="00EC34F8" w:rsidRDefault="00EC34F8" w:rsidP="0048745A">
      <w:pPr>
        <w:pStyle w:val="10"/>
        <w:tabs>
          <w:tab w:val="left" w:pos="1912"/>
        </w:tabs>
        <w:spacing w:line="355" w:lineRule="exact"/>
        <w:ind w:left="647" w:firstLineChars="1100" w:firstLine="3092"/>
        <w:jc w:val="both"/>
        <w:rPr>
          <w:lang w:eastAsia="zh-CN"/>
        </w:rPr>
      </w:pPr>
    </w:p>
    <w:p w:rsidR="0048745A" w:rsidRDefault="0048745A" w:rsidP="00A63C81">
      <w:pPr>
        <w:pStyle w:val="10"/>
        <w:tabs>
          <w:tab w:val="left" w:pos="1912"/>
        </w:tabs>
        <w:spacing w:line="355" w:lineRule="exact"/>
        <w:ind w:leftChars="245" w:left="539" w:firstLineChars="890" w:firstLine="2502"/>
        <w:jc w:val="both"/>
        <w:rPr>
          <w:lang w:eastAsia="zh-CN"/>
        </w:rPr>
      </w:pPr>
      <w:r>
        <w:rPr>
          <w:lang w:eastAsia="zh-CN"/>
        </w:rPr>
        <w:t>第七章</w:t>
      </w:r>
      <w:r>
        <w:rPr>
          <w:lang w:eastAsia="zh-CN"/>
        </w:rPr>
        <w:tab/>
      </w:r>
      <w:r>
        <w:rPr>
          <w:spacing w:val="-1"/>
          <w:w w:val="95"/>
          <w:lang w:eastAsia="zh-CN"/>
        </w:rPr>
        <w:t>其</w:t>
      </w:r>
      <w:r>
        <w:rPr>
          <w:w w:val="95"/>
          <w:lang w:eastAsia="zh-CN"/>
        </w:rPr>
        <w:t>它</w:t>
      </w:r>
    </w:p>
    <w:p w:rsidR="0048745A" w:rsidRDefault="0048745A" w:rsidP="0048745A">
      <w:pPr>
        <w:pStyle w:val="a3"/>
        <w:rPr>
          <w:b/>
          <w:sz w:val="28"/>
          <w:lang w:eastAsia="zh-CN"/>
        </w:rPr>
      </w:pPr>
    </w:p>
    <w:p w:rsidR="0048745A" w:rsidRDefault="0048745A" w:rsidP="0048745A">
      <w:pPr>
        <w:pStyle w:val="a3"/>
        <w:spacing w:before="12" w:line="360" w:lineRule="auto"/>
        <w:rPr>
          <w:b/>
          <w:sz w:val="33"/>
          <w:lang w:eastAsia="zh-CN"/>
        </w:rPr>
      </w:pPr>
    </w:p>
    <w:p w:rsidR="0048745A" w:rsidRDefault="0048745A" w:rsidP="00A63C81">
      <w:pPr>
        <w:pStyle w:val="a3"/>
        <w:spacing w:line="360" w:lineRule="auto"/>
        <w:ind w:firstLineChars="200" w:firstLine="48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rsidR="0048745A" w:rsidRDefault="0048745A" w:rsidP="00A63C81">
      <w:pPr>
        <w:pStyle w:val="a3"/>
        <w:spacing w:before="108" w:line="360" w:lineRule="auto"/>
        <w:ind w:firstLineChars="200" w:firstLine="480"/>
        <w:rPr>
          <w:lang w:eastAsia="zh-CN"/>
        </w:rPr>
      </w:pPr>
      <w:r>
        <w:rPr>
          <w:lang w:eastAsia="zh-CN"/>
        </w:rPr>
        <w:t>2.比选人郑重承诺：参选人所提交的参选文件及相关资料不向第三方泄露。</w:t>
      </w:r>
    </w:p>
    <w:p w:rsidR="0048745A" w:rsidRDefault="0048745A" w:rsidP="00A63C81">
      <w:pPr>
        <w:pStyle w:val="a3"/>
        <w:spacing w:before="106" w:line="360" w:lineRule="auto"/>
        <w:ind w:firstLineChars="200" w:firstLine="480"/>
        <w:rPr>
          <w:lang w:eastAsia="zh-CN"/>
        </w:rPr>
      </w:pPr>
      <w:r>
        <w:rPr>
          <w:lang w:eastAsia="zh-CN"/>
        </w:rPr>
        <w:t>3.本比选文件的解释权归</w:t>
      </w:r>
      <w:r>
        <w:rPr>
          <w:rFonts w:hint="eastAsia"/>
          <w:spacing w:val="-6"/>
          <w:lang w:eastAsia="zh-CN"/>
        </w:rPr>
        <w:t>福建福海创石油化工</w:t>
      </w:r>
      <w:r>
        <w:rPr>
          <w:lang w:eastAsia="zh-CN"/>
        </w:rPr>
        <w:t>有限公司。</w:t>
      </w:r>
    </w:p>
    <w:p w:rsidR="0048745A" w:rsidRDefault="0048745A" w:rsidP="0048745A">
      <w:pPr>
        <w:pStyle w:val="a3"/>
        <w:spacing w:before="106" w:line="360" w:lineRule="auto"/>
        <w:ind w:left="567"/>
        <w:rPr>
          <w:lang w:eastAsia="zh-CN"/>
        </w:rPr>
      </w:pPr>
      <w:r>
        <w:rPr>
          <w:lang w:eastAsia="zh-CN"/>
        </w:rPr>
        <w:br w:type="page"/>
      </w:r>
    </w:p>
    <w:p w:rsidR="00C56E43" w:rsidRDefault="00C56E43" w:rsidP="00C56E43">
      <w:pPr>
        <w:pStyle w:val="a3"/>
        <w:rPr>
          <w:rFonts w:ascii="Times New Roman"/>
          <w:b/>
          <w:bCs/>
          <w:lang w:eastAsia="zh-CN"/>
        </w:rPr>
      </w:pPr>
      <w:r>
        <w:rPr>
          <w:rFonts w:ascii="Times New Roman" w:hint="eastAsia"/>
          <w:b/>
          <w:bCs/>
          <w:lang w:eastAsia="zh-CN"/>
        </w:rPr>
        <w:lastRenderedPageBreak/>
        <w:t>附件一、</w:t>
      </w:r>
    </w:p>
    <w:p w:rsidR="00C56E43" w:rsidRPr="00EE07DD" w:rsidRDefault="00A63C81" w:rsidP="00A00331">
      <w:pPr>
        <w:spacing w:line="200" w:lineRule="atLeast"/>
        <w:jc w:val="center"/>
        <w:rPr>
          <w:b/>
          <w:sz w:val="30"/>
          <w:szCs w:val="30"/>
          <w:lang w:eastAsia="zh-CN"/>
        </w:rPr>
      </w:pPr>
      <w:bookmarkStart w:id="10" w:name="_Toc251742852"/>
      <w:r>
        <w:rPr>
          <w:rFonts w:hint="eastAsia"/>
          <w:b/>
          <w:sz w:val="30"/>
          <w:szCs w:val="30"/>
          <w:lang w:eastAsia="zh-CN"/>
        </w:rPr>
        <w:t>翔鹭石化</w:t>
      </w:r>
      <w:r w:rsidR="00C56E43">
        <w:rPr>
          <w:rFonts w:hint="eastAsia"/>
          <w:b/>
          <w:sz w:val="30"/>
          <w:szCs w:val="30"/>
          <w:lang w:eastAsia="zh-CN"/>
        </w:rPr>
        <w:t>（漳州）有限公司</w:t>
      </w:r>
    </w:p>
    <w:p w:rsidR="00C56E43" w:rsidRPr="00EE07DD" w:rsidRDefault="00C56E43" w:rsidP="00A00331">
      <w:pPr>
        <w:pStyle w:val="1"/>
        <w:spacing w:line="200" w:lineRule="atLeast"/>
        <w:jc w:val="center"/>
        <w:rPr>
          <w:b/>
          <w:sz w:val="28"/>
          <w:szCs w:val="28"/>
        </w:rPr>
      </w:pPr>
      <w:r>
        <w:rPr>
          <w:rFonts w:asciiTheme="minorEastAsia" w:eastAsiaTheme="minorEastAsia" w:hAnsiTheme="minorEastAsia" w:hint="eastAsia"/>
          <w:b/>
          <w:sz w:val="28"/>
          <w:szCs w:val="28"/>
        </w:rPr>
        <w:t>阀</w:t>
      </w:r>
      <w:r w:rsidR="00D46BFF">
        <w:rPr>
          <w:rFonts w:asciiTheme="minorEastAsia" w:eastAsiaTheme="minorEastAsia" w:hAnsiTheme="minorEastAsia" w:hint="eastAsia"/>
          <w:b/>
          <w:sz w:val="28"/>
          <w:szCs w:val="28"/>
        </w:rPr>
        <w:t>门及</w:t>
      </w:r>
      <w:r w:rsidR="00A63C81">
        <w:rPr>
          <w:rFonts w:asciiTheme="minorEastAsia" w:eastAsiaTheme="minorEastAsia" w:hAnsiTheme="minorEastAsia" w:hint="eastAsia"/>
          <w:b/>
          <w:sz w:val="28"/>
          <w:szCs w:val="28"/>
        </w:rPr>
        <w:t>智能压力变送器</w:t>
      </w:r>
      <w:r w:rsidR="00F66A1C">
        <w:rPr>
          <w:rFonts w:asciiTheme="minorEastAsia" w:eastAsiaTheme="minorEastAsia" w:hAnsiTheme="minorEastAsia" w:hint="eastAsia"/>
          <w:b/>
          <w:sz w:val="28"/>
          <w:szCs w:val="28"/>
        </w:rPr>
        <w:t>等</w:t>
      </w:r>
      <w:r w:rsidRPr="00EF6B3C">
        <w:rPr>
          <w:rFonts w:asciiTheme="majorEastAsia" w:eastAsiaTheme="majorEastAsia" w:hAnsiTheme="majorEastAsia" w:hint="eastAsia"/>
          <w:b/>
          <w:sz w:val="28"/>
          <w:szCs w:val="28"/>
        </w:rPr>
        <w:t>采购</w:t>
      </w:r>
      <w:r w:rsidRPr="00EE07DD">
        <w:rPr>
          <w:rFonts w:hint="eastAsia"/>
          <w:b/>
          <w:sz w:val="28"/>
          <w:szCs w:val="28"/>
        </w:rPr>
        <w:t>合同</w:t>
      </w:r>
    </w:p>
    <w:tbl>
      <w:tblPr>
        <w:tblStyle w:val="aa"/>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67"/>
        <w:gridCol w:w="1418"/>
        <w:gridCol w:w="3649"/>
      </w:tblGrid>
      <w:tr w:rsidR="00C56E43" w:rsidTr="00AA0C11">
        <w:tc>
          <w:tcPr>
            <w:tcW w:w="4361" w:type="dxa"/>
          </w:tcPr>
          <w:p w:rsidR="00C56E43" w:rsidRDefault="00C56E43" w:rsidP="00AA0C11">
            <w:pPr>
              <w:spacing w:line="360" w:lineRule="auto"/>
              <w:rPr>
                <w:sz w:val="24"/>
                <w:lang w:eastAsia="zh-CN"/>
              </w:rPr>
            </w:pPr>
            <w:r>
              <w:rPr>
                <w:rFonts w:hint="eastAsia"/>
                <w:sz w:val="24"/>
                <w:lang w:eastAsia="zh-CN"/>
              </w:rPr>
              <w:t xml:space="preserve">                                                                                      </w:t>
            </w:r>
          </w:p>
        </w:tc>
        <w:tc>
          <w:tcPr>
            <w:tcW w:w="567" w:type="dxa"/>
          </w:tcPr>
          <w:p w:rsidR="00C56E43" w:rsidRDefault="00C56E43" w:rsidP="00AA0C11">
            <w:pPr>
              <w:spacing w:line="360" w:lineRule="auto"/>
              <w:rPr>
                <w:sz w:val="24"/>
                <w:lang w:eastAsia="zh-CN"/>
              </w:rPr>
            </w:pPr>
          </w:p>
        </w:tc>
        <w:tc>
          <w:tcPr>
            <w:tcW w:w="1418" w:type="dxa"/>
          </w:tcPr>
          <w:p w:rsidR="00C56E43" w:rsidRDefault="00C56E43" w:rsidP="00AA0C11">
            <w:pPr>
              <w:spacing w:line="360" w:lineRule="auto"/>
              <w:rPr>
                <w:szCs w:val="21"/>
              </w:rPr>
            </w:pPr>
            <w:r>
              <w:rPr>
                <w:rFonts w:hint="eastAsia"/>
                <w:szCs w:val="21"/>
              </w:rPr>
              <w:t>合同编号：</w:t>
            </w:r>
          </w:p>
        </w:tc>
        <w:tc>
          <w:tcPr>
            <w:tcW w:w="3649" w:type="dxa"/>
          </w:tcPr>
          <w:p w:rsidR="00C56E43" w:rsidRDefault="00C56E43" w:rsidP="00AA0C11">
            <w:pPr>
              <w:spacing w:line="360" w:lineRule="auto"/>
              <w:rPr>
                <w:sz w:val="24"/>
              </w:rPr>
            </w:pPr>
          </w:p>
        </w:tc>
      </w:tr>
      <w:tr w:rsidR="00C56E43" w:rsidTr="00AA0C11">
        <w:tc>
          <w:tcPr>
            <w:tcW w:w="4361" w:type="dxa"/>
          </w:tcPr>
          <w:p w:rsidR="00C56E43" w:rsidRDefault="00C56E43" w:rsidP="00A63C81">
            <w:pPr>
              <w:spacing w:line="360" w:lineRule="auto"/>
              <w:rPr>
                <w:sz w:val="24"/>
                <w:lang w:eastAsia="zh-CN"/>
              </w:rPr>
            </w:pPr>
            <w:r>
              <w:rPr>
                <w:rFonts w:hint="eastAsia"/>
                <w:sz w:val="24"/>
                <w:lang w:eastAsia="zh-CN"/>
              </w:rPr>
              <w:t>甲方：</w:t>
            </w:r>
            <w:r w:rsidR="00A63C81">
              <w:rPr>
                <w:rFonts w:hint="eastAsia"/>
                <w:sz w:val="24"/>
                <w:lang w:eastAsia="zh-CN"/>
              </w:rPr>
              <w:t>翔鹭石化</w:t>
            </w:r>
            <w:r>
              <w:rPr>
                <w:rFonts w:hint="eastAsia"/>
                <w:sz w:val="24"/>
                <w:lang w:eastAsia="zh-CN"/>
              </w:rPr>
              <w:t>（漳州）有限公司</w:t>
            </w:r>
          </w:p>
        </w:tc>
        <w:tc>
          <w:tcPr>
            <w:tcW w:w="567" w:type="dxa"/>
          </w:tcPr>
          <w:p w:rsidR="00C56E43" w:rsidRDefault="00C56E43" w:rsidP="00AA0C11">
            <w:pPr>
              <w:spacing w:line="360" w:lineRule="auto"/>
              <w:rPr>
                <w:sz w:val="24"/>
                <w:lang w:eastAsia="zh-CN"/>
              </w:rPr>
            </w:pPr>
            <w:r>
              <w:rPr>
                <w:rFonts w:hint="eastAsia"/>
                <w:sz w:val="24"/>
                <w:lang w:eastAsia="zh-CN"/>
              </w:rPr>
              <w:t xml:space="preserve">                                     </w:t>
            </w:r>
          </w:p>
        </w:tc>
        <w:tc>
          <w:tcPr>
            <w:tcW w:w="1418" w:type="dxa"/>
          </w:tcPr>
          <w:p w:rsidR="00C56E43" w:rsidRDefault="00C56E43" w:rsidP="00AA0C11">
            <w:pPr>
              <w:spacing w:line="360" w:lineRule="auto"/>
              <w:rPr>
                <w:szCs w:val="21"/>
              </w:rPr>
            </w:pPr>
            <w:r>
              <w:rPr>
                <w:rFonts w:hint="eastAsia"/>
                <w:szCs w:val="21"/>
              </w:rPr>
              <w:t>签订地点：</w:t>
            </w:r>
          </w:p>
        </w:tc>
        <w:tc>
          <w:tcPr>
            <w:tcW w:w="3649" w:type="dxa"/>
          </w:tcPr>
          <w:p w:rsidR="00C56E43" w:rsidRDefault="00C56E43" w:rsidP="00AA0C11">
            <w:pPr>
              <w:spacing w:line="360" w:lineRule="auto"/>
              <w:rPr>
                <w:sz w:val="24"/>
              </w:rPr>
            </w:pPr>
          </w:p>
        </w:tc>
      </w:tr>
      <w:tr w:rsidR="00C56E43" w:rsidTr="00AA0C11">
        <w:tc>
          <w:tcPr>
            <w:tcW w:w="4361" w:type="dxa"/>
          </w:tcPr>
          <w:p w:rsidR="00C56E43" w:rsidRDefault="00C56E43" w:rsidP="00AA0C11">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rsidR="00C56E43" w:rsidRDefault="00C56E43" w:rsidP="00AA0C11">
            <w:pPr>
              <w:spacing w:line="360" w:lineRule="auto"/>
              <w:rPr>
                <w:sz w:val="24"/>
                <w:lang w:eastAsia="zh-CN"/>
              </w:rPr>
            </w:pPr>
          </w:p>
        </w:tc>
        <w:tc>
          <w:tcPr>
            <w:tcW w:w="1418" w:type="dxa"/>
          </w:tcPr>
          <w:p w:rsidR="00C56E43" w:rsidRDefault="00C56E43" w:rsidP="00AA0C11">
            <w:pPr>
              <w:spacing w:line="360" w:lineRule="auto"/>
              <w:rPr>
                <w:szCs w:val="21"/>
              </w:rPr>
            </w:pPr>
            <w:r>
              <w:rPr>
                <w:rFonts w:hint="eastAsia"/>
                <w:szCs w:val="21"/>
              </w:rPr>
              <w:t>签订日期：</w:t>
            </w:r>
          </w:p>
        </w:tc>
        <w:tc>
          <w:tcPr>
            <w:tcW w:w="3649" w:type="dxa"/>
          </w:tcPr>
          <w:p w:rsidR="00C56E43" w:rsidRDefault="00C56E43" w:rsidP="00AA0C11">
            <w:pPr>
              <w:spacing w:line="360" w:lineRule="auto"/>
              <w:rPr>
                <w:sz w:val="24"/>
              </w:rPr>
            </w:pPr>
          </w:p>
        </w:tc>
      </w:tr>
    </w:tbl>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根据甲方采购项目需求，经双方友好协商，就甲方向乙方采购本合同第1条所列产品相关事宜，依据《中华人民共和国</w:t>
      </w:r>
      <w:r>
        <w:rPr>
          <w:rFonts w:asciiTheme="majorEastAsia" w:eastAsiaTheme="majorEastAsia" w:hAnsiTheme="majorEastAsia" w:hint="eastAsia"/>
          <w:sz w:val="24"/>
          <w:lang w:eastAsia="zh-CN"/>
        </w:rPr>
        <w:t>民</w:t>
      </w:r>
      <w:r w:rsidR="00D46BFF">
        <w:rPr>
          <w:rFonts w:asciiTheme="majorEastAsia" w:eastAsiaTheme="majorEastAsia" w:hAnsiTheme="majorEastAsia" w:hint="eastAsia"/>
          <w:sz w:val="24"/>
          <w:lang w:eastAsia="zh-CN"/>
        </w:rPr>
        <w:t>典</w:t>
      </w:r>
      <w:r w:rsidRPr="00C82168">
        <w:rPr>
          <w:rFonts w:asciiTheme="majorEastAsia" w:eastAsiaTheme="majorEastAsia" w:hAnsiTheme="majorEastAsia" w:hint="eastAsia"/>
          <w:sz w:val="24"/>
          <w:lang w:eastAsia="zh-CN"/>
        </w:rPr>
        <w:t>法》及其他相关法律法规规定，双方签订如下协议：</w:t>
      </w:r>
    </w:p>
    <w:p w:rsidR="00C56E43" w:rsidRDefault="00C56E43" w:rsidP="00C56E43">
      <w:pPr>
        <w:pStyle w:val="a7"/>
        <w:numPr>
          <w:ilvl w:val="0"/>
          <w:numId w:val="2"/>
        </w:numPr>
        <w:spacing w:before="0" w:line="360" w:lineRule="auto"/>
        <w:rPr>
          <w:rFonts w:asciiTheme="majorEastAsia" w:eastAsiaTheme="majorEastAsia" w:hAnsiTheme="majorEastAsia"/>
          <w:sz w:val="24"/>
          <w:lang w:eastAsia="zh-CN"/>
        </w:rPr>
      </w:pPr>
      <w:r w:rsidRPr="00DE4ECE">
        <w:rPr>
          <w:rFonts w:asciiTheme="majorEastAsia" w:eastAsiaTheme="majorEastAsia" w:hAnsiTheme="majorEastAsia" w:hint="eastAsia"/>
          <w:sz w:val="24"/>
          <w:lang w:eastAsia="zh-CN"/>
        </w:rPr>
        <w:t>合同标的和合同价格</w:t>
      </w:r>
    </w:p>
    <w:p w:rsidR="004E663D" w:rsidRPr="004109E6" w:rsidRDefault="004E663D" w:rsidP="004E663D">
      <w:pPr>
        <w:pStyle w:val="a7"/>
        <w:spacing w:before="0" w:line="360" w:lineRule="auto"/>
        <w:ind w:left="360" w:firstLine="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包段I：</w:t>
      </w:r>
    </w:p>
    <w:tbl>
      <w:tblPr>
        <w:tblW w:w="9356" w:type="dxa"/>
        <w:tblLook w:val="04A0"/>
      </w:tblPr>
      <w:tblGrid>
        <w:gridCol w:w="426"/>
        <w:gridCol w:w="958"/>
        <w:gridCol w:w="3861"/>
        <w:gridCol w:w="709"/>
        <w:gridCol w:w="851"/>
        <w:gridCol w:w="850"/>
        <w:gridCol w:w="1701"/>
      </w:tblGrid>
      <w:tr w:rsidR="004E663D" w:rsidRPr="00756B28" w:rsidTr="00E25B6F">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3861"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4E663D" w:rsidRPr="00756B28" w:rsidTr="00E25B6F">
        <w:trPr>
          <w:trHeight w:val="70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958" w:type="dxa"/>
            <w:tcBorders>
              <w:top w:val="nil"/>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Cs/>
                <w:color w:val="000000"/>
                <w:sz w:val="21"/>
                <w:szCs w:val="21"/>
                <w:lang w:eastAsia="zh-CN"/>
              </w:rPr>
              <w:t>自力式调节阀</w:t>
            </w:r>
          </w:p>
        </w:tc>
        <w:tc>
          <w:tcPr>
            <w:tcW w:w="3861" w:type="dxa"/>
            <w:tcBorders>
              <w:top w:val="nil"/>
              <w:left w:val="nil"/>
              <w:bottom w:val="single" w:sz="4" w:space="0" w:color="auto"/>
              <w:right w:val="single" w:sz="4" w:space="0" w:color="auto"/>
            </w:tcBorders>
            <w:shd w:val="clear" w:color="auto" w:fill="auto"/>
            <w:vAlign w:val="center"/>
            <w:hideMark/>
          </w:tcPr>
          <w:p w:rsidR="004E663D" w:rsidRPr="00A63C81" w:rsidRDefault="004E663D" w:rsidP="00A747AB">
            <w:pPr>
              <w:pStyle w:val="1"/>
              <w:spacing w:line="240" w:lineRule="auto"/>
              <w:rPr>
                <w:rFonts w:asciiTheme="majorEastAsia" w:eastAsiaTheme="majorEastAsia" w:hAnsiTheme="majorEastAsia"/>
                <w:sz w:val="21"/>
                <w:szCs w:val="21"/>
              </w:rPr>
            </w:pPr>
            <w:r w:rsidRPr="00A63C81">
              <w:rPr>
                <w:rFonts w:asciiTheme="majorEastAsia" w:eastAsiaTheme="majorEastAsia" w:hAnsiTheme="majorEastAsia" w:hint="eastAsia"/>
                <w:sz w:val="21"/>
                <w:szCs w:val="21"/>
                <w:shd w:val="clear" w:color="auto" w:fill="FFFFFF"/>
              </w:rPr>
              <w:t>尺寸DN25/压力等级150LB/阀前压力0.7MPa/阀后压力0.5KPa/阀后调节范围0.25KPa开启、0.5KPa关闭/阀芯阀杆材质316SS/全金属减压阀</w:t>
            </w:r>
          </w:p>
        </w:tc>
        <w:tc>
          <w:tcPr>
            <w:tcW w:w="709" w:type="dxa"/>
            <w:tcBorders>
              <w:top w:val="nil"/>
              <w:left w:val="nil"/>
              <w:bottom w:val="single" w:sz="4" w:space="0" w:color="auto"/>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4台</w:t>
            </w:r>
          </w:p>
        </w:tc>
        <w:tc>
          <w:tcPr>
            <w:tcW w:w="851" w:type="dxa"/>
            <w:tcBorders>
              <w:top w:val="nil"/>
              <w:left w:val="nil"/>
              <w:bottom w:val="single" w:sz="4" w:space="0" w:color="auto"/>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nil"/>
              <w:left w:val="nil"/>
              <w:bottom w:val="single" w:sz="4" w:space="0" w:color="auto"/>
              <w:right w:val="single" w:sz="4" w:space="0" w:color="auto"/>
            </w:tcBorders>
            <w:shd w:val="clear" w:color="auto" w:fill="auto"/>
            <w:vAlign w:val="center"/>
          </w:tcPr>
          <w:p w:rsidR="004E663D" w:rsidRPr="00A747AB" w:rsidRDefault="004E663D"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00A747AB" w:rsidRPr="005411FE">
              <w:rPr>
                <w:rFonts w:hint="eastAsia"/>
                <w:sz w:val="24"/>
                <w:szCs w:val="24"/>
                <w:lang w:eastAsia="zh-CN"/>
              </w:rPr>
              <w:t xml:space="preserve"> </w:t>
            </w:r>
            <w:r w:rsidR="00A747AB" w:rsidRPr="00A747AB">
              <w:rPr>
                <w:rFonts w:hint="eastAsia"/>
                <w:sz w:val="21"/>
                <w:szCs w:val="21"/>
                <w:lang w:eastAsia="zh-CN"/>
              </w:rPr>
              <w:t>配相应同材质法兰、螺栓螺母、垫片等</w:t>
            </w:r>
          </w:p>
          <w:p w:rsidR="004E663D" w:rsidRPr="00A63C81" w:rsidRDefault="004E663D" w:rsidP="00A747AB">
            <w:pPr>
              <w:widowControl/>
              <w:autoSpaceDE/>
              <w:autoSpaceDN/>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tc>
      </w:tr>
      <w:tr w:rsidR="004E663D" w:rsidRPr="00756B28" w:rsidTr="00E25B6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958"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智能压力变送器</w:t>
            </w:r>
          </w:p>
        </w:tc>
        <w:tc>
          <w:tcPr>
            <w:tcW w:w="3861" w:type="dxa"/>
            <w:tcBorders>
              <w:top w:val="single" w:sz="4" w:space="0" w:color="auto"/>
              <w:left w:val="nil"/>
              <w:right w:val="single" w:sz="4" w:space="0" w:color="auto"/>
            </w:tcBorders>
            <w:shd w:val="clear" w:color="auto" w:fill="auto"/>
            <w:vAlign w:val="center"/>
            <w:hideMark/>
          </w:tcPr>
          <w:p w:rsidR="004E663D" w:rsidRPr="00A63C81" w:rsidRDefault="004E663D" w:rsidP="00A747AB">
            <w:pPr>
              <w:widowControl/>
              <w:autoSpaceDE/>
              <w:autoSpaceDN/>
              <w:rPr>
                <w:rFonts w:asciiTheme="majorEastAsia" w:eastAsiaTheme="majorEastAsia" w:hAnsiTheme="majorEastAsia"/>
                <w:sz w:val="21"/>
                <w:szCs w:val="21"/>
                <w:shd w:val="clear" w:color="auto" w:fill="FFFFFF"/>
                <w:lang w:eastAsia="zh-CN"/>
              </w:rPr>
            </w:pPr>
            <w:r w:rsidRPr="00A63C81">
              <w:rPr>
                <w:rFonts w:asciiTheme="majorEastAsia" w:eastAsiaTheme="majorEastAsia" w:hAnsiTheme="majorEastAsia" w:hint="eastAsia"/>
                <w:sz w:val="21"/>
                <w:szCs w:val="21"/>
                <w:shd w:val="clear" w:color="auto" w:fill="FFFFFF"/>
                <w:lang w:eastAsia="zh-CN"/>
              </w:rPr>
              <w:t>量程-1.0~2.0Kpa/输出信号4~20mA+HART/过程连接1/2"NPT(F)/膜片材质316L/防爆等级Exd IIBT4/带现场显示、二阀组、位号牌</w:t>
            </w:r>
          </w:p>
        </w:tc>
        <w:tc>
          <w:tcPr>
            <w:tcW w:w="709"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4台</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E663D" w:rsidRPr="00A747AB" w:rsidRDefault="004E663D"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sidRPr="00A747AB">
              <w:rPr>
                <w:rFonts w:asciiTheme="majorEastAsia" w:eastAsiaTheme="majorEastAsia" w:hAnsiTheme="majorEastAsia" w:hint="eastAsia"/>
                <w:sz w:val="21"/>
                <w:szCs w:val="21"/>
                <w:shd w:val="clear" w:color="auto" w:fill="FFFFFF"/>
                <w:lang w:eastAsia="zh-CN"/>
              </w:rPr>
              <w:t>1.见数据表</w:t>
            </w:r>
          </w:p>
          <w:p w:rsidR="004E663D" w:rsidRPr="00A747AB" w:rsidRDefault="004E663D"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sidRPr="00A747AB">
              <w:rPr>
                <w:rFonts w:asciiTheme="majorEastAsia" w:eastAsiaTheme="majorEastAsia" w:hAnsiTheme="majorEastAsia" w:hint="eastAsia"/>
                <w:sz w:val="21"/>
                <w:szCs w:val="21"/>
                <w:shd w:val="clear" w:color="auto" w:fill="FFFFFF"/>
                <w:lang w:eastAsia="zh-CN"/>
              </w:rPr>
              <w:t>2.品牌：罗斯蒙特</w:t>
            </w:r>
            <w:r w:rsidRPr="00A747AB">
              <w:rPr>
                <w:rFonts w:asciiTheme="majorEastAsia" w:eastAsiaTheme="majorEastAsia" w:hAnsiTheme="majorEastAsia"/>
                <w:sz w:val="21"/>
                <w:szCs w:val="21"/>
                <w:shd w:val="clear" w:color="auto" w:fill="FFFFFF"/>
                <w:lang w:eastAsia="zh-CN"/>
              </w:rPr>
              <w:t>/横河</w:t>
            </w:r>
          </w:p>
          <w:p w:rsidR="00A747AB" w:rsidRPr="00A747AB" w:rsidRDefault="00A747AB" w:rsidP="00A747AB">
            <w:pPr>
              <w:pStyle w:val="1"/>
              <w:spacing w:line="240" w:lineRule="atLeast"/>
              <w:rPr>
                <w:sz w:val="21"/>
                <w:szCs w:val="21"/>
              </w:rPr>
            </w:pPr>
            <w:r w:rsidRPr="00A747AB">
              <w:rPr>
                <w:rFonts w:hint="eastAsia"/>
                <w:sz w:val="21"/>
                <w:szCs w:val="21"/>
              </w:rPr>
              <w:t>3. 配套二阀组</w:t>
            </w:r>
          </w:p>
        </w:tc>
      </w:tr>
      <w:tr w:rsidR="004E663D" w:rsidRPr="00756B28" w:rsidTr="00E25B6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958" w:type="dxa"/>
            <w:tcBorders>
              <w:top w:val="single" w:sz="4" w:space="0" w:color="auto"/>
              <w:left w:val="nil"/>
              <w:right w:val="single" w:sz="4" w:space="0" w:color="auto"/>
            </w:tcBorders>
            <w:shd w:val="clear" w:color="auto" w:fill="auto"/>
            <w:noWrap/>
            <w:vAlign w:val="center"/>
            <w:hideMark/>
          </w:tcPr>
          <w:p w:rsidR="004E663D" w:rsidRDefault="004E663D" w:rsidP="00A747AB">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数控电液阀</w:t>
            </w:r>
          </w:p>
        </w:tc>
        <w:tc>
          <w:tcPr>
            <w:tcW w:w="3861" w:type="dxa"/>
            <w:tcBorders>
              <w:top w:val="single" w:sz="4" w:space="0" w:color="auto"/>
              <w:left w:val="nil"/>
              <w:right w:val="single" w:sz="4" w:space="0" w:color="auto"/>
            </w:tcBorders>
            <w:shd w:val="clear" w:color="auto" w:fill="auto"/>
            <w:vAlign w:val="center"/>
            <w:hideMark/>
          </w:tcPr>
          <w:p w:rsidR="004E663D" w:rsidRPr="004913C8" w:rsidRDefault="004E663D" w:rsidP="00A747AB">
            <w:pPr>
              <w:widowControl/>
              <w:autoSpaceDE/>
              <w:autoSpaceDN/>
              <w:rPr>
                <w:rFonts w:asciiTheme="majorEastAsia" w:eastAsiaTheme="majorEastAsia" w:hAnsiTheme="majorEastAsia"/>
                <w:sz w:val="21"/>
                <w:szCs w:val="21"/>
                <w:shd w:val="clear" w:color="auto" w:fill="FFFFFF"/>
                <w:lang w:eastAsia="zh-CN"/>
              </w:rPr>
            </w:pPr>
            <w:r w:rsidRPr="004913C8">
              <w:rPr>
                <w:rFonts w:asciiTheme="majorEastAsia" w:eastAsiaTheme="majorEastAsia" w:hAnsiTheme="majorEastAsia" w:hint="eastAsia"/>
                <w:sz w:val="21"/>
                <w:szCs w:val="21"/>
                <w:shd w:val="clear" w:color="auto" w:fill="FFFFFF"/>
                <w:lang w:eastAsia="zh-CN"/>
              </w:rPr>
              <w:t>材质316SS\尺寸：法兰连接4”150LB\配防爆电磁阀\电源24VDC\</w:t>
            </w:r>
          </w:p>
        </w:tc>
        <w:tc>
          <w:tcPr>
            <w:tcW w:w="709" w:type="dxa"/>
            <w:tcBorders>
              <w:top w:val="single" w:sz="4" w:space="0" w:color="auto"/>
              <w:left w:val="nil"/>
              <w:right w:val="single" w:sz="4" w:space="0" w:color="auto"/>
            </w:tcBorders>
            <w:shd w:val="clear" w:color="auto" w:fill="auto"/>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A747AB" w:rsidRPr="00A747AB" w:rsidRDefault="00A747AB"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A747AB" w:rsidRDefault="00A747AB" w:rsidP="00A747AB">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p w:rsidR="004E663D" w:rsidRPr="00A63C81" w:rsidRDefault="00A747AB" w:rsidP="00A747AB">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3.</w:t>
            </w:r>
            <w:r w:rsidR="004E663D">
              <w:rPr>
                <w:rFonts w:hint="eastAsia"/>
                <w:sz w:val="21"/>
                <w:szCs w:val="21"/>
                <w:lang w:eastAsia="zh-CN"/>
              </w:rPr>
              <w:t>现场服务调试</w:t>
            </w:r>
          </w:p>
        </w:tc>
      </w:tr>
      <w:tr w:rsidR="004E663D" w:rsidRPr="00756B28" w:rsidTr="00E25B6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958" w:type="dxa"/>
            <w:tcBorders>
              <w:top w:val="single" w:sz="4" w:space="0" w:color="auto"/>
              <w:left w:val="nil"/>
              <w:right w:val="single" w:sz="4" w:space="0" w:color="auto"/>
            </w:tcBorders>
            <w:shd w:val="clear" w:color="auto" w:fill="auto"/>
            <w:noWrap/>
            <w:vAlign w:val="center"/>
            <w:hideMark/>
          </w:tcPr>
          <w:p w:rsidR="004E663D" w:rsidRDefault="004E663D" w:rsidP="00A747AB">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气动球阀（开关阀）</w:t>
            </w:r>
          </w:p>
        </w:tc>
        <w:tc>
          <w:tcPr>
            <w:tcW w:w="3861" w:type="dxa"/>
            <w:tcBorders>
              <w:top w:val="single" w:sz="4" w:space="0" w:color="auto"/>
              <w:left w:val="nil"/>
              <w:right w:val="single" w:sz="4" w:space="0" w:color="auto"/>
            </w:tcBorders>
            <w:shd w:val="clear" w:color="auto" w:fill="auto"/>
            <w:vAlign w:val="center"/>
            <w:hideMark/>
          </w:tcPr>
          <w:p w:rsidR="004E663D" w:rsidRPr="004913C8" w:rsidRDefault="004E663D" w:rsidP="00A747AB">
            <w:pPr>
              <w:widowControl/>
              <w:autoSpaceDE/>
              <w:autoSpaceDN/>
              <w:rPr>
                <w:rFonts w:asciiTheme="majorEastAsia" w:eastAsiaTheme="majorEastAsia" w:hAnsiTheme="majorEastAsia"/>
                <w:sz w:val="21"/>
                <w:szCs w:val="21"/>
                <w:shd w:val="clear" w:color="auto" w:fill="FFFFFF"/>
                <w:lang w:eastAsia="zh-CN"/>
              </w:rPr>
            </w:pPr>
            <w:r w:rsidRPr="004913C8">
              <w:rPr>
                <w:rFonts w:asciiTheme="majorEastAsia" w:eastAsiaTheme="majorEastAsia" w:hAnsiTheme="majorEastAsia" w:hint="eastAsia"/>
                <w:sz w:val="21"/>
                <w:szCs w:val="21"/>
                <w:shd w:val="clear" w:color="auto" w:fill="FFFFFF"/>
                <w:lang w:eastAsia="zh-CN"/>
              </w:rPr>
              <w:t xml:space="preserve">全通径球阀\连接形式：法兰连接8"150lB\材质：316L SS\单作用,气开\故障关\ </w:t>
            </w:r>
          </w:p>
        </w:tc>
        <w:tc>
          <w:tcPr>
            <w:tcW w:w="709" w:type="dxa"/>
            <w:tcBorders>
              <w:top w:val="single" w:sz="4" w:space="0" w:color="auto"/>
              <w:left w:val="nil"/>
              <w:right w:val="single" w:sz="4" w:space="0" w:color="auto"/>
            </w:tcBorders>
            <w:shd w:val="clear" w:color="auto" w:fill="auto"/>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46CEC" w:rsidRPr="00A747AB" w:rsidRDefault="00446CEC" w:rsidP="00446CEC">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4E663D" w:rsidRPr="00A63C81" w:rsidRDefault="00446CEC" w:rsidP="00446CEC">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tc>
      </w:tr>
      <w:tr w:rsidR="004E663D" w:rsidRPr="00756B28" w:rsidTr="00E25B6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5</w:t>
            </w:r>
          </w:p>
        </w:tc>
        <w:tc>
          <w:tcPr>
            <w:tcW w:w="958" w:type="dxa"/>
            <w:tcBorders>
              <w:top w:val="single" w:sz="4" w:space="0" w:color="auto"/>
              <w:left w:val="nil"/>
              <w:right w:val="single" w:sz="4" w:space="0" w:color="auto"/>
            </w:tcBorders>
            <w:shd w:val="clear" w:color="auto" w:fill="auto"/>
            <w:noWrap/>
            <w:vAlign w:val="center"/>
            <w:hideMark/>
          </w:tcPr>
          <w:p w:rsidR="004E663D" w:rsidRDefault="004E663D" w:rsidP="00A747AB">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电动调节闸阀</w:t>
            </w:r>
          </w:p>
        </w:tc>
        <w:tc>
          <w:tcPr>
            <w:tcW w:w="3861" w:type="dxa"/>
            <w:tcBorders>
              <w:top w:val="single" w:sz="4" w:space="0" w:color="auto"/>
              <w:left w:val="nil"/>
              <w:right w:val="single" w:sz="4" w:space="0" w:color="auto"/>
            </w:tcBorders>
            <w:shd w:val="clear" w:color="auto" w:fill="auto"/>
            <w:vAlign w:val="center"/>
            <w:hideMark/>
          </w:tcPr>
          <w:p w:rsidR="004E663D" w:rsidRPr="00827322" w:rsidRDefault="004E663D" w:rsidP="00A747AB">
            <w:pPr>
              <w:widowControl/>
              <w:autoSpaceDE/>
              <w:autoSpaceDN/>
              <w:rPr>
                <w:rFonts w:asciiTheme="majorEastAsia" w:eastAsiaTheme="majorEastAsia" w:hAnsiTheme="majorEastAsia"/>
                <w:sz w:val="21"/>
                <w:szCs w:val="21"/>
                <w:shd w:val="clear" w:color="auto" w:fill="FFFFFF"/>
                <w:lang w:eastAsia="zh-CN"/>
              </w:rPr>
            </w:pPr>
            <w:r w:rsidRPr="00827322">
              <w:rPr>
                <w:rFonts w:asciiTheme="majorEastAsia" w:eastAsiaTheme="majorEastAsia" w:hAnsiTheme="majorEastAsia" w:hint="eastAsia"/>
                <w:sz w:val="21"/>
                <w:szCs w:val="21"/>
                <w:shd w:val="clear" w:color="auto" w:fill="FFFFFF"/>
                <w:lang w:eastAsia="zh-CN"/>
              </w:rPr>
              <w:t>材质316L SS\连接形式：法兰\材质316L SS\尺寸4" 150LB\调节型4~20mA输入和反馈\防爆等级EXdII BT4\</w:t>
            </w:r>
          </w:p>
        </w:tc>
        <w:tc>
          <w:tcPr>
            <w:tcW w:w="709" w:type="dxa"/>
            <w:tcBorders>
              <w:top w:val="single" w:sz="4" w:space="0" w:color="auto"/>
              <w:left w:val="nil"/>
              <w:right w:val="single" w:sz="4" w:space="0" w:color="auto"/>
            </w:tcBorders>
            <w:shd w:val="clear" w:color="auto" w:fill="auto"/>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46CEC" w:rsidRPr="00A747AB" w:rsidRDefault="00446CEC" w:rsidP="00446CEC">
            <w:pPr>
              <w:widowControl/>
              <w:autoSpaceDE/>
              <w:autoSpaceDN/>
              <w:spacing w:line="240" w:lineRule="atLeast"/>
              <w:jc w:val="both"/>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446CEC" w:rsidRDefault="00446CEC" w:rsidP="00446CEC">
            <w:pPr>
              <w:widowControl/>
              <w:autoSpaceDE/>
              <w:autoSpaceDN/>
              <w:jc w:val="both"/>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p w:rsidR="004E663D" w:rsidRDefault="00446CEC" w:rsidP="00446CEC">
            <w:pPr>
              <w:widowControl/>
              <w:autoSpaceDE/>
              <w:autoSpaceDN/>
              <w:jc w:val="both"/>
              <w:rPr>
                <w:sz w:val="21"/>
                <w:szCs w:val="21"/>
                <w:lang w:eastAsia="zh-CN"/>
              </w:rPr>
            </w:pPr>
            <w:r>
              <w:rPr>
                <w:rFonts w:asciiTheme="majorEastAsia" w:eastAsiaTheme="majorEastAsia" w:hAnsiTheme="majorEastAsia" w:hint="eastAsia"/>
                <w:sz w:val="21"/>
                <w:szCs w:val="21"/>
                <w:shd w:val="clear" w:color="auto" w:fill="FFFFFF"/>
                <w:lang w:eastAsia="zh-CN"/>
              </w:rPr>
              <w:t>3.</w:t>
            </w:r>
            <w:r>
              <w:rPr>
                <w:rFonts w:hint="eastAsia"/>
                <w:sz w:val="21"/>
                <w:szCs w:val="21"/>
                <w:lang w:eastAsia="zh-CN"/>
              </w:rPr>
              <w:t>现场服务调试</w:t>
            </w:r>
          </w:p>
          <w:p w:rsidR="00446CEC" w:rsidRPr="00446CEC" w:rsidRDefault="00446CEC" w:rsidP="00446CEC">
            <w:pPr>
              <w:jc w:val="both"/>
              <w:rPr>
                <w:lang w:eastAsia="zh-CN"/>
              </w:rPr>
            </w:pPr>
            <w:r w:rsidRPr="00446CEC">
              <w:rPr>
                <w:rFonts w:hint="eastAsia"/>
                <w:sz w:val="21"/>
                <w:szCs w:val="21"/>
                <w:lang w:eastAsia="zh-CN"/>
              </w:rPr>
              <w:t>4</w:t>
            </w:r>
            <w:r>
              <w:rPr>
                <w:rFonts w:hint="eastAsia"/>
                <w:sz w:val="21"/>
                <w:szCs w:val="21"/>
                <w:lang w:eastAsia="zh-CN"/>
              </w:rPr>
              <w:t>.</w:t>
            </w:r>
            <w:r w:rsidRPr="00446CEC">
              <w:rPr>
                <w:rFonts w:hint="eastAsia"/>
                <w:sz w:val="21"/>
                <w:szCs w:val="21"/>
                <w:lang w:eastAsia="zh-CN"/>
              </w:rPr>
              <w:t>执行机构</w:t>
            </w:r>
            <w:r>
              <w:rPr>
                <w:rFonts w:hint="eastAsia"/>
                <w:sz w:val="21"/>
                <w:szCs w:val="21"/>
                <w:lang w:eastAsia="zh-CN"/>
              </w:rPr>
              <w:t>品牌</w:t>
            </w:r>
            <w:r w:rsidRPr="00446CEC">
              <w:rPr>
                <w:rFonts w:hint="eastAsia"/>
                <w:sz w:val="21"/>
                <w:szCs w:val="21"/>
                <w:lang w:eastAsia="zh-CN"/>
              </w:rPr>
              <w:t>：浙江瑞机，扬州电力修造</w:t>
            </w:r>
            <w:r w:rsidRPr="00446CEC">
              <w:rPr>
                <w:rFonts w:hint="eastAsia"/>
                <w:sz w:val="21"/>
                <w:szCs w:val="21"/>
                <w:lang w:eastAsia="zh-CN"/>
              </w:rPr>
              <w:lastRenderedPageBreak/>
              <w:t>厂，扬州恒春</w:t>
            </w:r>
          </w:p>
        </w:tc>
      </w:tr>
      <w:tr w:rsidR="004E663D" w:rsidRPr="00756B28" w:rsidTr="00E25B6F">
        <w:trPr>
          <w:trHeight w:val="720"/>
        </w:trPr>
        <w:tc>
          <w:tcPr>
            <w:tcW w:w="68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lastRenderedPageBreak/>
              <w:t>合计</w:t>
            </w:r>
            <w:r>
              <w:rPr>
                <w:rFonts w:asciiTheme="majorEastAsia" w:eastAsiaTheme="majorEastAsia" w:hAnsiTheme="majorEastAsia" w:hint="eastAsia"/>
                <w:color w:val="000000"/>
                <w:sz w:val="21"/>
                <w:szCs w:val="21"/>
                <w:lang w:eastAsia="zh-CN"/>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right"/>
              <w:rPr>
                <w:rFonts w:asciiTheme="majorEastAsia" w:eastAsiaTheme="majorEastAsia" w:hAnsiTheme="majorEastAsia"/>
                <w:b/>
                <w:bCs/>
                <w:color w:val="000000"/>
                <w:sz w:val="21"/>
                <w:szCs w:val="21"/>
                <w:lang w:eastAsia="zh-CN"/>
              </w:rPr>
            </w:pPr>
          </w:p>
        </w:tc>
      </w:tr>
    </w:tbl>
    <w:p w:rsidR="004E663D" w:rsidRDefault="004E663D" w:rsidP="004E663D">
      <w:pPr>
        <w:pStyle w:val="a7"/>
        <w:spacing w:line="360" w:lineRule="auto"/>
        <w:ind w:left="360" w:firstLine="0"/>
        <w:rPr>
          <w:rFonts w:asciiTheme="majorEastAsia" w:eastAsiaTheme="majorEastAsia" w:hAnsiTheme="majorEastAsia"/>
          <w:sz w:val="24"/>
          <w:lang w:eastAsia="zh-CN"/>
        </w:rPr>
      </w:pPr>
    </w:p>
    <w:p w:rsidR="004E663D" w:rsidRPr="00523F15" w:rsidRDefault="004E663D" w:rsidP="004E663D">
      <w:pPr>
        <w:pStyle w:val="a7"/>
        <w:spacing w:line="360" w:lineRule="auto"/>
        <w:ind w:left="360" w:firstLine="0"/>
        <w:rPr>
          <w:rFonts w:asciiTheme="majorEastAsia" w:eastAsiaTheme="majorEastAsia" w:hAnsiTheme="majorEastAsia"/>
          <w:sz w:val="24"/>
          <w:lang w:eastAsia="zh-CN"/>
        </w:rPr>
      </w:pPr>
    </w:p>
    <w:p w:rsidR="004E663D" w:rsidRPr="004109E6" w:rsidRDefault="004E663D" w:rsidP="004E663D">
      <w:pPr>
        <w:pStyle w:val="a7"/>
        <w:spacing w:before="0" w:line="360" w:lineRule="auto"/>
        <w:ind w:left="360" w:firstLine="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包段II：</w:t>
      </w:r>
    </w:p>
    <w:tbl>
      <w:tblPr>
        <w:tblW w:w="9322" w:type="dxa"/>
        <w:tblLook w:val="04A0"/>
      </w:tblPr>
      <w:tblGrid>
        <w:gridCol w:w="580"/>
        <w:gridCol w:w="946"/>
        <w:gridCol w:w="3685"/>
        <w:gridCol w:w="709"/>
        <w:gridCol w:w="851"/>
        <w:gridCol w:w="850"/>
        <w:gridCol w:w="1701"/>
      </w:tblGrid>
      <w:tr w:rsidR="004E663D" w:rsidRPr="00756B28" w:rsidTr="00A2002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4E663D" w:rsidRPr="00756B28" w:rsidTr="00A2002F">
        <w:trPr>
          <w:trHeight w:val="7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946" w:type="dxa"/>
            <w:tcBorders>
              <w:top w:val="nil"/>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Cs/>
                <w:color w:val="000000"/>
                <w:sz w:val="21"/>
                <w:szCs w:val="21"/>
                <w:lang w:eastAsia="zh-CN"/>
              </w:rPr>
              <w:t>不锈钢压力表</w:t>
            </w:r>
          </w:p>
        </w:tc>
        <w:tc>
          <w:tcPr>
            <w:tcW w:w="3685" w:type="dxa"/>
            <w:tcBorders>
              <w:top w:val="nil"/>
              <w:left w:val="nil"/>
              <w:bottom w:val="single" w:sz="4" w:space="0" w:color="auto"/>
              <w:right w:val="single" w:sz="4" w:space="0" w:color="auto"/>
            </w:tcBorders>
            <w:shd w:val="clear" w:color="auto" w:fill="auto"/>
            <w:vAlign w:val="center"/>
            <w:hideMark/>
          </w:tcPr>
          <w:p w:rsidR="004E663D" w:rsidRPr="00F66A1C" w:rsidRDefault="004E663D" w:rsidP="00A747AB">
            <w:pPr>
              <w:pStyle w:val="1"/>
              <w:spacing w:line="240" w:lineRule="auto"/>
              <w:rPr>
                <w:rFonts w:asciiTheme="majorEastAsia" w:eastAsiaTheme="majorEastAsia" w:hAnsiTheme="majorEastAsia"/>
                <w:sz w:val="21"/>
                <w:szCs w:val="21"/>
              </w:rPr>
            </w:pPr>
            <w:r w:rsidRPr="00F66A1C">
              <w:rPr>
                <w:rFonts w:asciiTheme="majorEastAsia" w:eastAsiaTheme="majorEastAsia" w:hAnsiTheme="majorEastAsia" w:hint="eastAsia"/>
                <w:sz w:val="21"/>
                <w:szCs w:val="21"/>
                <w:shd w:val="clear" w:color="auto" w:fill="FFFFFF"/>
              </w:rPr>
              <w:t>量程0~1.6Mpa/径向/测量元件：弹簧管、材质:316L/螺纹连接1/2"NPT(M)/精度：1.6</w:t>
            </w:r>
          </w:p>
        </w:tc>
        <w:tc>
          <w:tcPr>
            <w:tcW w:w="709" w:type="dxa"/>
            <w:tcBorders>
              <w:top w:val="nil"/>
              <w:left w:val="nil"/>
              <w:bottom w:val="single" w:sz="4" w:space="0" w:color="auto"/>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nil"/>
              <w:left w:val="nil"/>
              <w:bottom w:val="single" w:sz="4" w:space="0" w:color="auto"/>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nil"/>
              <w:left w:val="nil"/>
              <w:bottom w:val="single" w:sz="4" w:space="0" w:color="auto"/>
              <w:right w:val="single" w:sz="4" w:space="0" w:color="auto"/>
            </w:tcBorders>
            <w:shd w:val="clear" w:color="auto" w:fill="auto"/>
            <w:vAlign w:val="center"/>
          </w:tcPr>
          <w:p w:rsidR="004E663D" w:rsidRPr="002041FE" w:rsidRDefault="004E663D"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2041FE">
              <w:rPr>
                <w:rFonts w:asciiTheme="majorEastAsia" w:eastAsiaTheme="majorEastAsia" w:hAnsiTheme="majorEastAsia" w:hint="eastAsia"/>
                <w:sz w:val="21"/>
                <w:szCs w:val="21"/>
                <w:shd w:val="clear" w:color="auto" w:fill="FFFFFF"/>
                <w:lang w:eastAsia="zh-CN"/>
              </w:rPr>
              <w:t>见附件数据表</w:t>
            </w:r>
          </w:p>
          <w:p w:rsidR="004E663D" w:rsidRPr="00A63C81" w:rsidRDefault="004E663D" w:rsidP="00A747AB">
            <w:pPr>
              <w:widowControl/>
              <w:autoSpaceDE/>
              <w:autoSpaceDN/>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shd w:val="clear" w:color="auto" w:fill="FFFFFF"/>
                <w:lang w:eastAsia="zh-CN"/>
              </w:rPr>
              <w:t>2.品牌：</w:t>
            </w:r>
            <w:r w:rsidRPr="002041FE">
              <w:rPr>
                <w:rFonts w:asciiTheme="majorEastAsia" w:eastAsiaTheme="majorEastAsia" w:hAnsiTheme="majorEastAsia" w:hint="eastAsia"/>
                <w:sz w:val="21"/>
                <w:szCs w:val="21"/>
                <w:shd w:val="clear" w:color="auto" w:fill="FFFFFF"/>
                <w:lang w:eastAsia="zh-CN"/>
              </w:rPr>
              <w:t>布莱迪或上海自仪四厂或威卡</w:t>
            </w:r>
          </w:p>
        </w:tc>
      </w:tr>
      <w:tr w:rsidR="004E663D" w:rsidRPr="00756B28" w:rsidTr="00A2002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946"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不锈钢压力表</w:t>
            </w:r>
          </w:p>
        </w:tc>
        <w:tc>
          <w:tcPr>
            <w:tcW w:w="3685" w:type="dxa"/>
            <w:tcBorders>
              <w:top w:val="single" w:sz="4" w:space="0" w:color="auto"/>
              <w:left w:val="nil"/>
              <w:right w:val="single" w:sz="4" w:space="0" w:color="auto"/>
            </w:tcBorders>
            <w:shd w:val="clear" w:color="auto" w:fill="auto"/>
            <w:vAlign w:val="center"/>
            <w:hideMark/>
          </w:tcPr>
          <w:p w:rsidR="004E663D" w:rsidRPr="00F66A1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F66A1C">
              <w:rPr>
                <w:rFonts w:asciiTheme="majorEastAsia" w:eastAsiaTheme="majorEastAsia" w:hAnsiTheme="majorEastAsia" w:hint="eastAsia"/>
                <w:sz w:val="21"/>
                <w:szCs w:val="21"/>
                <w:shd w:val="clear" w:color="auto" w:fill="FFFFFF"/>
                <w:lang w:eastAsia="zh-CN"/>
              </w:rPr>
              <w:t>量程0~6Kpa/径向/测量元件：膜盒波纹、材质:316L/表盘充油/螺纹连接1/2"NPT(M)/精度：2.5</w:t>
            </w:r>
          </w:p>
        </w:tc>
        <w:tc>
          <w:tcPr>
            <w:tcW w:w="709"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E663D" w:rsidRPr="002041FE" w:rsidRDefault="004E663D" w:rsidP="00A747AB">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2041FE">
              <w:rPr>
                <w:rFonts w:asciiTheme="majorEastAsia" w:eastAsiaTheme="majorEastAsia" w:hAnsiTheme="majorEastAsia" w:hint="eastAsia"/>
                <w:sz w:val="21"/>
                <w:szCs w:val="21"/>
                <w:shd w:val="clear" w:color="auto" w:fill="FFFFFF"/>
                <w:lang w:eastAsia="zh-CN"/>
              </w:rPr>
              <w:t>见附件数据表</w:t>
            </w:r>
          </w:p>
          <w:p w:rsidR="004E663D" w:rsidRDefault="004E663D" w:rsidP="00A747AB">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sz w:val="21"/>
                <w:szCs w:val="21"/>
                <w:shd w:val="clear" w:color="auto" w:fill="FFFFFF"/>
                <w:lang w:eastAsia="zh-CN"/>
              </w:rPr>
              <w:t>2.品牌：</w:t>
            </w:r>
            <w:r w:rsidRPr="002041FE">
              <w:rPr>
                <w:rFonts w:asciiTheme="majorEastAsia" w:eastAsiaTheme="majorEastAsia" w:hAnsiTheme="majorEastAsia" w:hint="eastAsia"/>
                <w:sz w:val="21"/>
                <w:szCs w:val="21"/>
                <w:shd w:val="clear" w:color="auto" w:fill="FFFFFF"/>
                <w:lang w:eastAsia="zh-CN"/>
              </w:rPr>
              <w:t>布莱迪或上海自仪四厂或威卡</w:t>
            </w:r>
          </w:p>
        </w:tc>
      </w:tr>
      <w:tr w:rsidR="004E663D" w:rsidRPr="00756B28" w:rsidTr="00A2002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946"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定量装车控制仪</w:t>
            </w:r>
          </w:p>
        </w:tc>
        <w:tc>
          <w:tcPr>
            <w:tcW w:w="3685" w:type="dxa"/>
            <w:tcBorders>
              <w:top w:val="single" w:sz="4" w:space="0" w:color="auto"/>
              <w:left w:val="nil"/>
              <w:right w:val="single" w:sz="4" w:space="0" w:color="auto"/>
            </w:tcBorders>
            <w:shd w:val="clear" w:color="auto" w:fill="auto"/>
            <w:vAlign w:val="center"/>
            <w:hideMark/>
          </w:tcPr>
          <w:p w:rsidR="004E663D" w:rsidRPr="00B0554C" w:rsidRDefault="004E663D" w:rsidP="00813C3C">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类型：液下装车式\防护等级IP65\防爆等级</w:t>
            </w:r>
            <w:r w:rsidR="00A2002F" w:rsidRPr="00A2002F">
              <w:rPr>
                <w:rFonts w:hint="eastAsia"/>
                <w:sz w:val="21"/>
                <w:szCs w:val="21"/>
                <w:lang w:eastAsia="zh-CN"/>
              </w:rPr>
              <w:t>不低于ExdⅡBT4</w:t>
            </w:r>
            <w:r w:rsidRPr="00B0554C">
              <w:rPr>
                <w:rFonts w:asciiTheme="majorEastAsia" w:eastAsiaTheme="majorEastAsia" w:hAnsiTheme="majorEastAsia" w:hint="eastAsia"/>
                <w:sz w:val="21"/>
                <w:szCs w:val="21"/>
                <w:shd w:val="clear" w:color="auto" w:fill="FFFFFF"/>
                <w:lang w:eastAsia="zh-CN"/>
              </w:rPr>
              <w:t>\通讯形式RS485\</w:t>
            </w:r>
            <w:r w:rsidR="00A2002F" w:rsidRPr="00285B9C">
              <w:rPr>
                <w:rFonts w:hint="eastAsia"/>
                <w:sz w:val="21"/>
                <w:szCs w:val="21"/>
                <w:lang w:eastAsia="zh-CN"/>
              </w:rPr>
              <w:t>通讯协议MODBUS RTU，并提供所有需求地址和硬件与DCS进行通讯</w:t>
            </w:r>
            <w:r w:rsidRPr="00B0554C">
              <w:rPr>
                <w:rFonts w:asciiTheme="majorEastAsia" w:eastAsiaTheme="majorEastAsia" w:hAnsiTheme="majorEastAsia" w:hint="eastAsia"/>
                <w:sz w:val="21"/>
                <w:szCs w:val="21"/>
                <w:shd w:val="clear" w:color="auto" w:fill="FFFFFF"/>
                <w:lang w:eastAsia="zh-CN"/>
              </w:rPr>
              <w:t>\接收流量计信号4~20mA\</w:t>
            </w:r>
            <w:r w:rsidR="00813C3C" w:rsidRPr="00813C3C">
              <w:rPr>
                <w:rFonts w:hint="eastAsia"/>
                <w:sz w:val="21"/>
                <w:szCs w:val="21"/>
                <w:lang w:eastAsia="zh-CN"/>
              </w:rPr>
              <w:t>系统刷卡登记必须同我司无人值守刷卡系统（软件为用友）联通使用。\注意定量装车控制仪</w:t>
            </w:r>
            <w:r w:rsidR="00813C3C" w:rsidRPr="00813C3C">
              <w:rPr>
                <w:sz w:val="21"/>
                <w:szCs w:val="21"/>
                <w:lang w:eastAsia="zh-CN"/>
              </w:rPr>
              <w:t>UISA-8321</w:t>
            </w:r>
            <w:r w:rsidR="00813C3C" w:rsidRPr="00813C3C">
              <w:rPr>
                <w:rFonts w:hint="eastAsia"/>
                <w:sz w:val="21"/>
                <w:szCs w:val="21"/>
                <w:lang w:eastAsia="zh-CN"/>
              </w:rPr>
              <w:t>，为控制电液阀切断（两DO），而定量装车控制仪</w:t>
            </w:r>
            <w:r w:rsidR="00813C3C" w:rsidRPr="00813C3C">
              <w:rPr>
                <w:sz w:val="21"/>
                <w:szCs w:val="21"/>
                <w:lang w:eastAsia="zh-CN"/>
              </w:rPr>
              <w:t>UISA-832</w:t>
            </w:r>
            <w:r w:rsidR="00813C3C" w:rsidRPr="00813C3C">
              <w:rPr>
                <w:rFonts w:hint="eastAsia"/>
                <w:sz w:val="21"/>
                <w:szCs w:val="21"/>
                <w:lang w:eastAsia="zh-CN"/>
              </w:rPr>
              <w:t>2、</w:t>
            </w:r>
            <w:r w:rsidR="00813C3C" w:rsidRPr="00813C3C">
              <w:rPr>
                <w:sz w:val="21"/>
                <w:szCs w:val="21"/>
                <w:lang w:eastAsia="zh-CN"/>
              </w:rPr>
              <w:t>UISA-832</w:t>
            </w:r>
            <w:r w:rsidR="00813C3C" w:rsidRPr="00813C3C">
              <w:rPr>
                <w:rFonts w:hint="eastAsia"/>
                <w:sz w:val="21"/>
                <w:szCs w:val="21"/>
                <w:lang w:eastAsia="zh-CN"/>
              </w:rPr>
              <w:t>3为利旧改造，控制信号有所不同为（一DO两DI）</w:t>
            </w:r>
            <w:r w:rsidR="00813C3C">
              <w:rPr>
                <w:rFonts w:hint="eastAsia"/>
                <w:sz w:val="21"/>
                <w:szCs w:val="21"/>
                <w:lang w:eastAsia="zh-CN"/>
              </w:rPr>
              <w:t>\</w:t>
            </w:r>
            <w:r w:rsidR="00813C3C" w:rsidRPr="00813C3C">
              <w:rPr>
                <w:rFonts w:hint="eastAsia"/>
                <w:sz w:val="21"/>
                <w:szCs w:val="21"/>
                <w:lang w:eastAsia="zh-CN"/>
              </w:rPr>
              <w:t>提供</w:t>
            </w:r>
            <w:r w:rsidR="00813C3C" w:rsidRPr="00813C3C">
              <w:rPr>
                <w:rFonts w:hint="eastAsia"/>
                <w:color w:val="111111"/>
                <w:sz w:val="21"/>
                <w:szCs w:val="21"/>
                <w:lang w:eastAsia="zh-CN"/>
              </w:rPr>
              <w:t>防爆证书，使用说明书，安装说明书，合格证，详细规格书等文件</w:t>
            </w:r>
            <w:r w:rsidR="00813C3C">
              <w:rPr>
                <w:rFonts w:hint="eastAsia"/>
                <w:color w:val="111111"/>
                <w:sz w:val="21"/>
                <w:szCs w:val="21"/>
                <w:lang w:eastAsia="zh-CN"/>
              </w:rPr>
              <w:t>\</w:t>
            </w:r>
          </w:p>
        </w:tc>
        <w:tc>
          <w:tcPr>
            <w:tcW w:w="709"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1. 含静电溢油保护器,防爆箱，防静电导电安全系统及防爆声光报警防溢系统等</w:t>
            </w:r>
          </w:p>
          <w:p w:rsidR="004E663D"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2.见数据表</w:t>
            </w:r>
            <w:r w:rsidR="003F104F">
              <w:rPr>
                <w:rFonts w:asciiTheme="majorEastAsia" w:eastAsiaTheme="majorEastAsia" w:hAnsiTheme="majorEastAsia" w:hint="eastAsia"/>
                <w:sz w:val="21"/>
                <w:szCs w:val="21"/>
                <w:shd w:val="clear" w:color="auto" w:fill="FFFFFF"/>
                <w:lang w:eastAsia="zh-CN"/>
              </w:rPr>
              <w:t>及</w:t>
            </w:r>
            <w:r w:rsidR="00CF32E1">
              <w:rPr>
                <w:rFonts w:hint="eastAsia"/>
                <w:sz w:val="21"/>
                <w:szCs w:val="21"/>
                <w:lang w:eastAsia="zh-CN"/>
              </w:rPr>
              <w:t>技术协议</w:t>
            </w:r>
          </w:p>
          <w:p w:rsidR="004E663D" w:rsidRDefault="004E663D" w:rsidP="00A747AB">
            <w:pPr>
              <w:pStyle w:val="1"/>
              <w:rPr>
                <w:sz w:val="21"/>
                <w:szCs w:val="21"/>
              </w:rPr>
            </w:pPr>
            <w:r>
              <w:rPr>
                <w:rFonts w:hint="eastAsia"/>
                <w:sz w:val="21"/>
                <w:szCs w:val="21"/>
              </w:rPr>
              <w:t>3.品牌：</w:t>
            </w:r>
            <w:r w:rsidRPr="002041FE">
              <w:rPr>
                <w:rFonts w:hint="eastAsia"/>
                <w:sz w:val="21"/>
                <w:szCs w:val="21"/>
              </w:rPr>
              <w:t>重庆耐德</w:t>
            </w:r>
            <w:r w:rsidRPr="002041FE">
              <w:rPr>
                <w:sz w:val="21"/>
                <w:szCs w:val="21"/>
              </w:rPr>
              <w:t>/梅特勒-托利多/用友</w:t>
            </w:r>
          </w:p>
          <w:p w:rsidR="004E663D" w:rsidRPr="002041FE" w:rsidRDefault="004E663D" w:rsidP="00CF32E1">
            <w:pPr>
              <w:pStyle w:val="1"/>
              <w:rPr>
                <w:sz w:val="21"/>
                <w:szCs w:val="21"/>
              </w:rPr>
            </w:pPr>
            <w:r>
              <w:rPr>
                <w:rFonts w:hint="eastAsia"/>
                <w:sz w:val="21"/>
                <w:szCs w:val="21"/>
              </w:rPr>
              <w:t>4.现场服务调试。</w:t>
            </w:r>
          </w:p>
        </w:tc>
      </w:tr>
      <w:tr w:rsidR="004E663D" w:rsidRPr="00756B28" w:rsidTr="00A2002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946"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质量流量计</w:t>
            </w:r>
          </w:p>
        </w:tc>
        <w:tc>
          <w:tcPr>
            <w:tcW w:w="3685"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一体式\量程0~100m3/h\四线制\尺寸4" 150LB\精度0.1级\材质316LSS\输出4~20mA\电源24VDC\防爆等级</w:t>
            </w:r>
            <w:r w:rsidR="00A2002F" w:rsidRPr="00A2002F">
              <w:rPr>
                <w:rFonts w:hint="eastAsia"/>
                <w:sz w:val="21"/>
                <w:szCs w:val="21"/>
                <w:lang w:eastAsia="zh-CN"/>
              </w:rPr>
              <w:t>不低于ExdⅡBT4</w:t>
            </w:r>
            <w:r w:rsidRPr="00B0554C">
              <w:rPr>
                <w:rFonts w:asciiTheme="majorEastAsia" w:eastAsiaTheme="majorEastAsia" w:hAnsiTheme="majorEastAsia" w:hint="eastAsia"/>
                <w:sz w:val="21"/>
                <w:szCs w:val="21"/>
                <w:shd w:val="clear" w:color="auto" w:fill="FFFFFF"/>
                <w:lang w:eastAsia="zh-CN"/>
              </w:rPr>
              <w:t xml:space="preserve">\ </w:t>
            </w:r>
          </w:p>
        </w:tc>
        <w:tc>
          <w:tcPr>
            <w:tcW w:w="709"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1.</w:t>
            </w:r>
            <w:r w:rsidR="003F104F" w:rsidRPr="00132FB4">
              <w:rPr>
                <w:rFonts w:hint="eastAsia"/>
                <w:sz w:val="24"/>
                <w:szCs w:val="24"/>
                <w:lang w:eastAsia="zh-CN"/>
              </w:rPr>
              <w:t xml:space="preserve"> </w:t>
            </w:r>
            <w:r w:rsidR="003F104F" w:rsidRPr="003F104F">
              <w:rPr>
                <w:rFonts w:hint="eastAsia"/>
                <w:sz w:val="21"/>
                <w:szCs w:val="21"/>
                <w:lang w:eastAsia="zh-CN"/>
              </w:rPr>
              <w:t>配套同材质法兰、螺栓螺母、垫片等</w:t>
            </w:r>
          </w:p>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2.见附件数据表</w:t>
            </w:r>
          </w:p>
          <w:p w:rsidR="004E663D" w:rsidRDefault="004E663D" w:rsidP="00A747AB">
            <w:pPr>
              <w:pStyle w:val="1"/>
              <w:rPr>
                <w:rFonts w:asciiTheme="majorEastAsia" w:eastAsiaTheme="majorEastAsia" w:hAnsiTheme="majorEastAsia"/>
                <w:sz w:val="21"/>
                <w:szCs w:val="21"/>
                <w:shd w:val="clear" w:color="auto" w:fill="FFFFFF"/>
              </w:rPr>
            </w:pPr>
            <w:r w:rsidRPr="00B0554C">
              <w:rPr>
                <w:rFonts w:asciiTheme="majorEastAsia" w:eastAsiaTheme="majorEastAsia" w:hAnsiTheme="majorEastAsia" w:hint="eastAsia"/>
                <w:sz w:val="21"/>
                <w:szCs w:val="21"/>
              </w:rPr>
              <w:t>3.</w:t>
            </w:r>
            <w:r w:rsidR="003F104F" w:rsidRPr="00132FB4">
              <w:rPr>
                <w:color w:val="111111"/>
                <w:sz w:val="24"/>
                <w:szCs w:val="24"/>
              </w:rPr>
              <w:t xml:space="preserve"> </w:t>
            </w:r>
            <w:r w:rsidR="003F104F" w:rsidRPr="003F104F">
              <w:rPr>
                <w:color w:val="111111"/>
                <w:sz w:val="21"/>
                <w:szCs w:val="21"/>
              </w:rPr>
              <w:t>《特种设备生产许可证》（压力管道元件制造许可），随机应提供《特种设备监督检验证书》（压力管道元件制造）</w:t>
            </w:r>
            <w:r w:rsidR="003F104F" w:rsidRPr="003F104F">
              <w:rPr>
                <w:rFonts w:hint="eastAsia"/>
                <w:color w:val="111111"/>
                <w:sz w:val="21"/>
                <w:szCs w:val="21"/>
              </w:rPr>
              <w:t>，</w:t>
            </w:r>
            <w:r w:rsidRPr="00B0554C">
              <w:rPr>
                <w:rFonts w:asciiTheme="majorEastAsia" w:eastAsiaTheme="majorEastAsia" w:hAnsiTheme="majorEastAsia" w:hint="eastAsia"/>
                <w:sz w:val="21"/>
                <w:szCs w:val="21"/>
                <w:shd w:val="clear" w:color="auto" w:fill="FFFFFF"/>
              </w:rPr>
              <w:t>提供含第三方检定</w:t>
            </w:r>
            <w:r w:rsidRPr="00B0554C">
              <w:rPr>
                <w:rFonts w:asciiTheme="majorEastAsia" w:eastAsiaTheme="majorEastAsia" w:hAnsiTheme="majorEastAsia" w:hint="eastAsia"/>
                <w:sz w:val="21"/>
                <w:szCs w:val="21"/>
                <w:shd w:val="clear" w:color="auto" w:fill="FFFFFF"/>
              </w:rPr>
              <w:lastRenderedPageBreak/>
              <w:t>证书</w:t>
            </w:r>
            <w:r>
              <w:rPr>
                <w:rFonts w:asciiTheme="majorEastAsia" w:eastAsiaTheme="majorEastAsia" w:hAnsiTheme="majorEastAsia" w:hint="eastAsia"/>
                <w:sz w:val="21"/>
                <w:szCs w:val="21"/>
                <w:shd w:val="clear" w:color="auto" w:fill="FFFFFF"/>
              </w:rPr>
              <w:t>及监检报告</w:t>
            </w:r>
          </w:p>
          <w:p w:rsidR="004E663D" w:rsidRPr="00B0554C" w:rsidRDefault="004E663D" w:rsidP="00A747AB">
            <w:pPr>
              <w:pStyle w:val="1"/>
              <w:rPr>
                <w:rFonts w:asciiTheme="majorEastAsia" w:eastAsiaTheme="majorEastAsia" w:hAnsiTheme="majorEastAsia"/>
                <w:sz w:val="21"/>
                <w:szCs w:val="21"/>
              </w:rPr>
            </w:pPr>
            <w:r>
              <w:rPr>
                <w:rFonts w:asciiTheme="majorEastAsia" w:eastAsiaTheme="majorEastAsia" w:hAnsiTheme="majorEastAsia" w:hint="eastAsia"/>
                <w:sz w:val="21"/>
                <w:szCs w:val="21"/>
                <w:shd w:val="clear" w:color="auto" w:fill="FFFFFF"/>
              </w:rPr>
              <w:t>4.品牌：</w:t>
            </w:r>
            <w:r w:rsidRPr="0069491C">
              <w:rPr>
                <w:rFonts w:asciiTheme="majorEastAsia" w:eastAsiaTheme="majorEastAsia" w:hAnsiTheme="majorEastAsia" w:hint="eastAsia"/>
                <w:sz w:val="21"/>
                <w:szCs w:val="21"/>
                <w:shd w:val="clear" w:color="auto" w:fill="FFFFFF"/>
              </w:rPr>
              <w:t>罗斯蒙特</w:t>
            </w:r>
            <w:r w:rsidRPr="0069491C">
              <w:rPr>
                <w:rFonts w:asciiTheme="majorEastAsia" w:eastAsiaTheme="majorEastAsia" w:hAnsiTheme="majorEastAsia"/>
                <w:sz w:val="21"/>
                <w:szCs w:val="21"/>
                <w:shd w:val="clear" w:color="auto" w:fill="FFFFFF"/>
              </w:rPr>
              <w:t>/横河/科隆</w:t>
            </w:r>
          </w:p>
        </w:tc>
      </w:tr>
      <w:tr w:rsidR="004E663D" w:rsidRPr="00756B28" w:rsidTr="00A2002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lastRenderedPageBreak/>
              <w:t>5</w:t>
            </w:r>
          </w:p>
        </w:tc>
        <w:tc>
          <w:tcPr>
            <w:tcW w:w="946"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操作柱</w:t>
            </w:r>
          </w:p>
        </w:tc>
        <w:tc>
          <w:tcPr>
            <w:tcW w:w="3685"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带防爆按钮(红色）\触点1NO和1NC\触点形式SPDT\下方出线\</w:t>
            </w:r>
            <w:r w:rsidR="00A2002F" w:rsidRPr="00B0554C">
              <w:rPr>
                <w:rFonts w:asciiTheme="majorEastAsia" w:eastAsiaTheme="majorEastAsia" w:hAnsiTheme="majorEastAsia" w:hint="eastAsia"/>
                <w:sz w:val="21"/>
                <w:szCs w:val="21"/>
                <w:shd w:val="clear" w:color="auto" w:fill="FFFFFF"/>
                <w:lang w:eastAsia="zh-CN"/>
              </w:rPr>
              <w:t>防爆等级</w:t>
            </w:r>
            <w:r w:rsidR="00A2002F" w:rsidRPr="00A2002F">
              <w:rPr>
                <w:rFonts w:hint="eastAsia"/>
                <w:sz w:val="21"/>
                <w:szCs w:val="21"/>
                <w:lang w:eastAsia="zh-CN"/>
              </w:rPr>
              <w:t>不低于ExdⅡBT4</w:t>
            </w:r>
            <w:r w:rsidR="00A2002F" w:rsidRPr="00B0554C">
              <w:rPr>
                <w:rFonts w:asciiTheme="majorEastAsia" w:eastAsiaTheme="majorEastAsia" w:hAnsiTheme="majorEastAsia" w:hint="eastAsia"/>
                <w:sz w:val="21"/>
                <w:szCs w:val="21"/>
                <w:shd w:val="clear" w:color="auto" w:fill="FFFFFF"/>
                <w:lang w:eastAsia="zh-CN"/>
              </w:rPr>
              <w:t>\</w:t>
            </w:r>
          </w:p>
        </w:tc>
        <w:tc>
          <w:tcPr>
            <w:tcW w:w="709"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4E663D" w:rsidRPr="00B0554C" w:rsidRDefault="004E663D" w:rsidP="00A747AB">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详见附件数据表</w:t>
            </w:r>
          </w:p>
        </w:tc>
      </w:tr>
      <w:tr w:rsidR="004E663D" w:rsidRPr="00756B28" w:rsidTr="00A747AB">
        <w:trPr>
          <w:trHeight w:val="720"/>
        </w:trPr>
        <w:tc>
          <w:tcPr>
            <w:tcW w:w="67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lang w:eastAsia="zh-CN"/>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right"/>
              <w:rPr>
                <w:rFonts w:asciiTheme="majorEastAsia" w:eastAsiaTheme="majorEastAsia" w:hAnsiTheme="majorEastAsia"/>
                <w:b/>
                <w:bCs/>
                <w:color w:val="000000"/>
                <w:sz w:val="21"/>
                <w:szCs w:val="21"/>
                <w:lang w:eastAsia="zh-CN"/>
              </w:rPr>
            </w:pPr>
          </w:p>
        </w:tc>
      </w:tr>
    </w:tbl>
    <w:p w:rsidR="004E663D" w:rsidRDefault="004E663D" w:rsidP="004E663D">
      <w:pPr>
        <w:pStyle w:val="a3"/>
        <w:ind w:left="360"/>
        <w:rPr>
          <w:rFonts w:ascii="Times New Roman"/>
          <w:b/>
          <w:bCs/>
          <w:lang w:eastAsia="zh-CN"/>
        </w:rPr>
      </w:pPr>
    </w:p>
    <w:p w:rsidR="00C56E43" w:rsidRDefault="00C56E43" w:rsidP="00C56E43">
      <w:pPr>
        <w:spacing w:line="360" w:lineRule="auto"/>
        <w:ind w:firstLineChars="150" w:firstLine="36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合同价格为</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元整，含税价，税率</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上述金额包含了乙方提供本合同约定的产品及相应服务（如有）的全部价格，除非另有约定，甲方不再承担其他费用。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2.1交货方式：</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2.2交货地点：运送到</w:t>
      </w:r>
      <w:r>
        <w:rPr>
          <w:rFonts w:asciiTheme="majorEastAsia" w:eastAsiaTheme="majorEastAsia" w:hAnsiTheme="majorEastAsia"/>
          <w:sz w:val="24"/>
          <w:u w:val="single"/>
          <w:lang w:eastAsia="zh-CN"/>
        </w:rPr>
        <w:t xml:space="preserve"> </w:t>
      </w:r>
      <w:r w:rsidR="00A63C81">
        <w:rPr>
          <w:rFonts w:asciiTheme="majorEastAsia" w:eastAsiaTheme="majorEastAsia" w:hAnsiTheme="majorEastAsia" w:hint="eastAsia"/>
          <w:sz w:val="24"/>
          <w:u w:val="single"/>
          <w:lang w:eastAsia="zh-CN"/>
        </w:rPr>
        <w:t>翔鹭石化</w:t>
      </w:r>
      <w:r w:rsidRPr="00C82168">
        <w:rPr>
          <w:rFonts w:asciiTheme="majorEastAsia" w:eastAsiaTheme="majorEastAsia" w:hAnsiTheme="majorEastAsia" w:hint="eastAsia"/>
          <w:sz w:val="24"/>
          <w:u w:val="single"/>
          <w:lang w:eastAsia="zh-CN"/>
        </w:rPr>
        <w:t>（漳州）有限公司</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2.3交货时间：</w:t>
      </w:r>
      <w:r>
        <w:rPr>
          <w:rFonts w:asciiTheme="majorEastAsia" w:eastAsiaTheme="majorEastAsia" w:hAnsiTheme="majorEastAsia"/>
          <w:sz w:val="24"/>
          <w:u w:val="single"/>
          <w:lang w:eastAsia="zh-CN"/>
        </w:rPr>
        <w:t xml:space="preserve"> </w:t>
      </w:r>
      <w:r w:rsidR="00A00331">
        <w:rPr>
          <w:rFonts w:asciiTheme="majorEastAsia" w:eastAsiaTheme="majorEastAsia" w:hAnsiTheme="majorEastAsia" w:hint="eastAsia"/>
          <w:sz w:val="24"/>
          <w:u w:val="single"/>
          <w:lang w:eastAsia="zh-CN"/>
        </w:rPr>
        <w:t>合同生效后2个月内</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2.4乙方提供产品并承担运输过程中发生的一切费用。在产品交付给甲方之前，相关的毁损、灭失等风险均由乙方自行承担。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3、付款方式与条件</w:t>
      </w:r>
    </w:p>
    <w:p w:rsidR="00C56E43" w:rsidRDefault="00C56E43" w:rsidP="00C56E43">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 预付款：</w:t>
      </w:r>
      <w:r w:rsidR="00F66A1C" w:rsidRPr="00257FFA">
        <w:rPr>
          <w:rFonts w:hint="eastAsia"/>
          <w:bCs/>
          <w:sz w:val="24"/>
          <w:szCs w:val="24"/>
          <w:lang w:eastAsia="zh-CN"/>
        </w:rPr>
        <w:t>收到</w:t>
      </w:r>
      <w:r w:rsidR="00F66A1C">
        <w:rPr>
          <w:rFonts w:hint="eastAsia"/>
          <w:bCs/>
          <w:sz w:val="24"/>
          <w:szCs w:val="24"/>
          <w:lang w:eastAsia="zh-CN"/>
        </w:rPr>
        <w:t>乙方</w:t>
      </w:r>
      <w:r w:rsidR="00F66A1C" w:rsidRPr="00257FFA">
        <w:rPr>
          <w:rFonts w:hint="eastAsia"/>
          <w:bCs/>
          <w:sz w:val="24"/>
          <w:szCs w:val="24"/>
          <w:lang w:eastAsia="zh-CN"/>
        </w:rPr>
        <w:t>提交合同总价</w:t>
      </w:r>
      <w:r w:rsidR="00F66A1C">
        <w:rPr>
          <w:rFonts w:hint="eastAsia"/>
          <w:bCs/>
          <w:sz w:val="24"/>
          <w:szCs w:val="24"/>
          <w:u w:val="single"/>
          <w:lang w:eastAsia="zh-CN"/>
        </w:rPr>
        <w:t>2</w:t>
      </w:r>
      <w:r w:rsidR="00F66A1C" w:rsidRPr="00257FFA">
        <w:rPr>
          <w:rFonts w:hint="eastAsia"/>
          <w:bCs/>
          <w:sz w:val="24"/>
          <w:szCs w:val="24"/>
          <w:u w:val="single"/>
          <w:lang w:eastAsia="zh-CN"/>
        </w:rPr>
        <w:t>0%</w:t>
      </w:r>
      <w:r w:rsidR="00F66A1C" w:rsidRPr="00257FFA">
        <w:rPr>
          <w:rFonts w:hint="eastAsia"/>
          <w:bCs/>
          <w:sz w:val="24"/>
          <w:szCs w:val="24"/>
          <w:lang w:eastAsia="zh-CN"/>
        </w:rPr>
        <w:t>的履约保</w:t>
      </w:r>
      <w:r w:rsidR="00F66A1C">
        <w:rPr>
          <w:rFonts w:hint="eastAsia"/>
          <w:bCs/>
          <w:sz w:val="24"/>
          <w:szCs w:val="24"/>
          <w:lang w:eastAsia="zh-CN"/>
        </w:rPr>
        <w:t>函</w:t>
      </w:r>
      <w:r w:rsidR="00F66A1C" w:rsidRPr="00257FFA">
        <w:rPr>
          <w:rFonts w:hint="eastAsia"/>
          <w:bCs/>
          <w:sz w:val="24"/>
          <w:szCs w:val="24"/>
          <w:lang w:eastAsia="zh-CN"/>
        </w:rPr>
        <w:t>后并在合同签订后</w:t>
      </w:r>
      <w:r w:rsidR="00F66A1C" w:rsidRPr="00257FFA">
        <w:rPr>
          <w:rFonts w:hint="eastAsia"/>
          <w:bCs/>
          <w:sz w:val="24"/>
          <w:szCs w:val="24"/>
          <w:u w:val="single"/>
          <w:lang w:eastAsia="zh-CN"/>
        </w:rPr>
        <w:t>14</w:t>
      </w:r>
      <w:r w:rsidR="00F66A1C" w:rsidRPr="00257FFA">
        <w:rPr>
          <w:rFonts w:hint="eastAsia"/>
          <w:bCs/>
          <w:sz w:val="24"/>
          <w:szCs w:val="24"/>
          <w:lang w:eastAsia="zh-CN"/>
        </w:rPr>
        <w:t>天内，</w:t>
      </w:r>
      <w:r w:rsidR="00F66A1C">
        <w:rPr>
          <w:rFonts w:hint="eastAsia"/>
          <w:bCs/>
          <w:sz w:val="24"/>
          <w:szCs w:val="24"/>
          <w:lang w:eastAsia="zh-CN"/>
        </w:rPr>
        <w:t>甲方</w:t>
      </w:r>
      <w:r w:rsidR="00F66A1C" w:rsidRPr="00257FFA">
        <w:rPr>
          <w:rFonts w:hint="eastAsia"/>
          <w:bCs/>
          <w:sz w:val="24"/>
          <w:szCs w:val="24"/>
          <w:lang w:eastAsia="zh-CN"/>
        </w:rPr>
        <w:t>按合同总价的</w:t>
      </w:r>
      <w:r w:rsidR="00D5169E">
        <w:rPr>
          <w:rFonts w:hint="eastAsia"/>
          <w:bCs/>
          <w:sz w:val="24"/>
          <w:szCs w:val="24"/>
          <w:u w:val="single"/>
          <w:lang w:eastAsia="zh-CN"/>
        </w:rPr>
        <w:t>2</w:t>
      </w:r>
      <w:r w:rsidR="00F66A1C" w:rsidRPr="00257FFA">
        <w:rPr>
          <w:rFonts w:hint="eastAsia"/>
          <w:bCs/>
          <w:sz w:val="24"/>
          <w:szCs w:val="24"/>
          <w:u w:val="single"/>
          <w:lang w:eastAsia="zh-CN"/>
        </w:rPr>
        <w:t>0%</w:t>
      </w:r>
      <w:r w:rsidR="00F66A1C">
        <w:rPr>
          <w:rFonts w:hint="eastAsia"/>
          <w:bCs/>
          <w:sz w:val="24"/>
          <w:szCs w:val="24"/>
          <w:lang w:eastAsia="zh-CN"/>
        </w:rPr>
        <w:t>支付给乙方</w:t>
      </w:r>
      <w:r w:rsidR="00F66A1C" w:rsidRPr="00257FFA">
        <w:rPr>
          <w:rFonts w:hint="eastAsia"/>
          <w:bCs/>
          <w:sz w:val="24"/>
          <w:szCs w:val="24"/>
          <w:lang w:eastAsia="zh-CN"/>
        </w:rPr>
        <w:t>作为预付款。</w:t>
      </w:r>
    </w:p>
    <w:p w:rsidR="00C56E43" w:rsidRDefault="00C56E43" w:rsidP="00C56E43">
      <w:pPr>
        <w:pStyle w:val="1"/>
        <w:spacing w:line="360" w:lineRule="auto"/>
        <w:rPr>
          <w:rFonts w:asciiTheme="majorEastAsia" w:eastAsiaTheme="majorEastAsia" w:hAnsiTheme="majorEastAsia"/>
          <w:sz w:val="24"/>
        </w:rPr>
      </w:pPr>
      <w:r>
        <w:rPr>
          <w:rFonts w:hint="eastAsia"/>
          <w:sz w:val="24"/>
          <w:szCs w:val="24"/>
        </w:rPr>
        <w:t xml:space="preserve">  3.2 到货</w:t>
      </w:r>
      <w:r>
        <w:rPr>
          <w:rFonts w:asciiTheme="majorEastAsia" w:eastAsiaTheme="majorEastAsia" w:hAnsiTheme="majorEastAsia" w:hint="eastAsia"/>
          <w:sz w:val="24"/>
        </w:rPr>
        <w:t>验收款：货到现场，按合同约定标准经甲方验收合格，且收到乙方全额增值税专用发票后，甲方支付合同总价的</w:t>
      </w:r>
      <w:r w:rsidR="00F66A1C">
        <w:rPr>
          <w:rFonts w:asciiTheme="majorEastAsia" w:eastAsiaTheme="majorEastAsia" w:hAnsiTheme="majorEastAsia" w:hint="eastAsia"/>
          <w:sz w:val="24"/>
          <w:u w:val="single"/>
        </w:rPr>
        <w:t>7</w:t>
      </w:r>
      <w:r>
        <w:rPr>
          <w:rFonts w:asciiTheme="majorEastAsia" w:eastAsiaTheme="majorEastAsia" w:hAnsiTheme="majorEastAsia" w:hint="eastAsia"/>
          <w:sz w:val="24"/>
          <w:u w:val="single"/>
        </w:rPr>
        <w:t>0</w:t>
      </w:r>
      <w:r w:rsidRPr="00837BFA">
        <w:rPr>
          <w:rFonts w:asciiTheme="majorEastAsia" w:eastAsiaTheme="majorEastAsia" w:hAnsiTheme="majorEastAsia" w:hint="eastAsia"/>
          <w:sz w:val="24"/>
          <w:u w:val="single"/>
        </w:rPr>
        <w:t>%</w:t>
      </w:r>
      <w:r>
        <w:rPr>
          <w:rFonts w:asciiTheme="majorEastAsia" w:eastAsiaTheme="majorEastAsia" w:hAnsiTheme="majorEastAsia" w:hint="eastAsia"/>
          <w:sz w:val="24"/>
        </w:rPr>
        <w:t>作为到货验收款，即￥</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元；</w:t>
      </w:r>
    </w:p>
    <w:p w:rsidR="00C56E43" w:rsidRPr="00D63D30" w:rsidRDefault="00C56E43" w:rsidP="00C56E43">
      <w:pPr>
        <w:spacing w:line="360" w:lineRule="auto"/>
        <w:ind w:firstLineChars="100" w:firstLine="240"/>
        <w:rPr>
          <w:sz w:val="24"/>
          <w:szCs w:val="24"/>
          <w:lang w:eastAsia="zh-CN"/>
        </w:rPr>
      </w:pPr>
      <w:r>
        <w:rPr>
          <w:rFonts w:asciiTheme="majorEastAsia" w:eastAsiaTheme="majorEastAsia" w:hAnsiTheme="majorEastAsia" w:hint="eastAsia"/>
          <w:sz w:val="24"/>
          <w:lang w:eastAsia="zh-CN"/>
        </w:rPr>
        <w:t xml:space="preserve">3.3 </w:t>
      </w:r>
      <w:r>
        <w:rPr>
          <w:rFonts w:hint="eastAsia"/>
          <w:sz w:val="24"/>
          <w:szCs w:val="24"/>
          <w:lang w:eastAsia="zh-CN"/>
        </w:rPr>
        <w:t>质保款：合同总价10%作为质保款，质保期为</w:t>
      </w:r>
      <w:r w:rsidR="00A63C81">
        <w:rPr>
          <w:rFonts w:hint="eastAsia"/>
          <w:sz w:val="24"/>
          <w:szCs w:val="24"/>
          <w:lang w:eastAsia="zh-CN"/>
        </w:rPr>
        <w:t>12</w:t>
      </w:r>
      <w:r>
        <w:rPr>
          <w:rFonts w:hint="eastAsia"/>
          <w:sz w:val="24"/>
          <w:szCs w:val="24"/>
          <w:lang w:eastAsia="zh-CN"/>
        </w:rPr>
        <w:t>个月，期满后无任何质量问题，甲方20个工作日内无息返还。</w:t>
      </w:r>
    </w:p>
    <w:p w:rsidR="00C56E43" w:rsidRDefault="00C56E43" w:rsidP="00C56E43">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C56E43"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必须是原包装（含货物质量合格证书）产品，质量必须符合国家标准或行业标准以及原厂出厂标准（以说明书为准），如产品不符合本合同中约定的要求，甲方有权拒绝接受。</w:t>
      </w:r>
    </w:p>
    <w:p w:rsidR="00C56E43" w:rsidRPr="00A71A24" w:rsidRDefault="00C56E43" w:rsidP="00C56E43">
      <w:pPr>
        <w:pStyle w:val="1"/>
        <w:spacing w:line="360" w:lineRule="auto"/>
        <w:ind w:firstLineChars="100" w:firstLine="240"/>
        <w:rPr>
          <w:sz w:val="24"/>
          <w:szCs w:val="24"/>
        </w:rPr>
      </w:pPr>
      <w:r>
        <w:rPr>
          <w:rFonts w:hint="eastAsia"/>
          <w:sz w:val="24"/>
          <w:szCs w:val="24"/>
        </w:rPr>
        <w:t>4.2</w:t>
      </w:r>
      <w:r w:rsidRPr="00C82168">
        <w:rPr>
          <w:rFonts w:asciiTheme="majorEastAsia" w:eastAsiaTheme="majorEastAsia" w:hAnsiTheme="majorEastAsia" w:hint="eastAsia"/>
          <w:sz w:val="24"/>
        </w:rPr>
        <w:t>乙方应保证货物是全新、未使用过的合格正品，并完全符合合同规定的</w:t>
      </w:r>
      <w:r w:rsidRPr="00C82168">
        <w:rPr>
          <w:rFonts w:asciiTheme="majorEastAsia" w:eastAsiaTheme="majorEastAsia" w:hAnsiTheme="majorEastAsia" w:hint="eastAsia"/>
          <w:sz w:val="24"/>
        </w:rPr>
        <w:lastRenderedPageBreak/>
        <w:t>质量、规格和性能的要求。乙方应保证其提供的货物在正确安装、正常使用和保养条件下，在其使用寿命内具有良好的性能。在质量保证期（质量保证期自货物验收合格之日起计算</w:t>
      </w:r>
      <w:r w:rsidR="00DA7E8F">
        <w:rPr>
          <w:rFonts w:asciiTheme="majorEastAsia" w:eastAsiaTheme="majorEastAsia" w:hAnsiTheme="majorEastAsia" w:hint="eastAsia"/>
          <w:sz w:val="24"/>
          <w:u w:val="single"/>
        </w:rPr>
        <w:t>12</w:t>
      </w:r>
      <w:r>
        <w:rPr>
          <w:rFonts w:asciiTheme="majorEastAsia" w:eastAsiaTheme="majorEastAsia" w:hAnsiTheme="majorEastAsia" w:hint="eastAsia"/>
          <w:sz w:val="24"/>
          <w:u w:val="single"/>
        </w:rPr>
        <w:t>个月</w:t>
      </w:r>
      <w:r w:rsidRPr="00C82168">
        <w:rPr>
          <w:rFonts w:asciiTheme="majorEastAsia" w:eastAsiaTheme="majorEastAsia" w:hAnsiTheme="majorEastAsia" w:hint="eastAsia"/>
          <w:sz w:val="24"/>
        </w:rPr>
        <w:t>）内，乙方应当对其交付的产品承担质量保证责任，所需费用由乙方承担。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 xml:space="preserve">3 </w:t>
      </w:r>
      <w:r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4</w:t>
      </w:r>
      <w:r w:rsidRPr="00C82168">
        <w:rPr>
          <w:rFonts w:asciiTheme="majorEastAsia" w:eastAsiaTheme="majorEastAsia" w:hAnsiTheme="majorEastAsia" w:hint="eastAsia"/>
          <w:sz w:val="24"/>
          <w:lang w:eastAsia="zh-CN"/>
        </w:rPr>
        <w:t>乙方不按本合同约定交付产品所产生的任何费用由乙方自己承担。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5、安装调试、技术服务、人员培训及技术资料</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5.1乙方为甲方提供下列服务（具体以在□内打“√”为准）</w:t>
      </w:r>
    </w:p>
    <w:p w:rsidR="00C56E43" w:rsidRPr="00C82168" w:rsidRDefault="0004657F"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安装调试：</w:t>
      </w:r>
      <w:r w:rsidR="00C56E43">
        <w:rPr>
          <w:rFonts w:asciiTheme="majorEastAsia" w:eastAsiaTheme="majorEastAsia" w:hAnsiTheme="majorEastAsia" w:hint="eastAsia"/>
          <w:sz w:val="24"/>
          <w:u w:val="single"/>
          <w:lang w:eastAsia="zh-CN"/>
        </w:rPr>
        <w:t xml:space="preserve">    /    </w:t>
      </w:r>
    </w:p>
    <w:p w:rsidR="00C56E43" w:rsidRPr="00C82168" w:rsidRDefault="0004657F"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技术服务：</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04657F"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人员培训：</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04657F"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技术资料：</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6、验收</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货物的货到验收包括：型号、规格、数量、外观质量、及货物包装是否完好。</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乙方对一次开箱不合格（产品有质量故障）的产品予以换新，承担一切与之有关的费用。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w:t>
      </w:r>
      <w:r w:rsidRPr="00C82168">
        <w:rPr>
          <w:rFonts w:asciiTheme="majorEastAsia" w:eastAsiaTheme="majorEastAsia" w:hAnsiTheme="majorEastAsia" w:hint="eastAsia"/>
          <w:sz w:val="24"/>
          <w:lang w:eastAsia="zh-CN"/>
        </w:rPr>
        <w:lastRenderedPageBreak/>
        <w:t>和售后服务的承诺执行，国家有规定的按国家规定执行。</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8、违约责任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Pr>
          <w:rFonts w:asciiTheme="majorEastAsia" w:eastAsiaTheme="majorEastAsia" w:hAnsiTheme="majorEastAsia" w:hint="eastAsia"/>
          <w:sz w:val="24"/>
          <w:lang w:eastAsia="zh-CN"/>
        </w:rPr>
        <w:t xml:space="preserve"> </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8.4 一方的违约行为给对方造成的损失超过本合同约定的违约金数额的，超出部分，违约方应予以赔偿。</w:t>
      </w:r>
    </w:p>
    <w:p w:rsidR="00C56E43" w:rsidRPr="00C82168" w:rsidRDefault="00C56E43" w:rsidP="00C56E43">
      <w:pPr>
        <w:spacing w:line="360" w:lineRule="auto"/>
        <w:ind w:firstLineChars="50" w:firstLine="1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9.2、因本合同履行过程中引起的任何争议，双方应及时友好协商解决。协商不成的，向甲方所在地的人民法院提起诉讼。</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11、通知</w:t>
      </w:r>
    </w:p>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56E43"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12、本合同一式陆份，经双方盖章后生效，甲方执肆份、乙方执贰份，合同与</w:t>
      </w:r>
      <w:r w:rsidRPr="00C82168">
        <w:rPr>
          <w:rFonts w:asciiTheme="majorEastAsia" w:eastAsiaTheme="majorEastAsia" w:hAnsiTheme="majorEastAsia" w:hint="eastAsia"/>
          <w:sz w:val="24"/>
          <w:lang w:eastAsia="zh-CN"/>
        </w:rPr>
        <w:lastRenderedPageBreak/>
        <w:t>附件具有同等效力。</w:t>
      </w:r>
    </w:p>
    <w:p w:rsidR="00C56E43" w:rsidRDefault="00C56E43" w:rsidP="00C56E43">
      <w:pPr>
        <w:pStyle w:val="1"/>
        <w:spacing w:line="360" w:lineRule="auto"/>
        <w:rPr>
          <w:sz w:val="24"/>
          <w:szCs w:val="24"/>
        </w:rPr>
      </w:pPr>
      <w:r>
        <w:rPr>
          <w:rFonts w:hint="eastAsia"/>
          <w:sz w:val="24"/>
          <w:szCs w:val="24"/>
        </w:rPr>
        <w:t>13、附件</w:t>
      </w:r>
    </w:p>
    <w:p w:rsidR="00C56E43" w:rsidRDefault="00C56E43" w:rsidP="00C56E43">
      <w:pPr>
        <w:pStyle w:val="1"/>
        <w:spacing w:line="360" w:lineRule="auto"/>
        <w:rPr>
          <w:sz w:val="24"/>
          <w:szCs w:val="24"/>
        </w:rPr>
      </w:pPr>
      <w:r>
        <w:rPr>
          <w:rFonts w:hint="eastAsia"/>
          <w:sz w:val="24"/>
          <w:szCs w:val="24"/>
        </w:rPr>
        <w:t xml:space="preserve">    附件1：技术</w:t>
      </w:r>
      <w:r w:rsidR="00DA7E8F">
        <w:rPr>
          <w:rFonts w:hint="eastAsia"/>
          <w:sz w:val="24"/>
          <w:szCs w:val="24"/>
        </w:rPr>
        <w:t>协议（</w:t>
      </w:r>
      <w:r w:rsidR="00F66A1C">
        <w:rPr>
          <w:rFonts w:hint="eastAsia"/>
          <w:sz w:val="24"/>
          <w:szCs w:val="24"/>
        </w:rPr>
        <w:t>阀门及装车控制仪</w:t>
      </w:r>
      <w:r w:rsidR="00DA7E8F">
        <w:rPr>
          <w:rFonts w:hint="eastAsia"/>
          <w:sz w:val="24"/>
          <w:szCs w:val="24"/>
        </w:rPr>
        <w:t>）</w:t>
      </w:r>
    </w:p>
    <w:p w:rsidR="00C56E43" w:rsidRDefault="00C56E43" w:rsidP="00C56E43">
      <w:pPr>
        <w:pStyle w:val="1"/>
        <w:spacing w:line="360" w:lineRule="auto"/>
        <w:rPr>
          <w:sz w:val="24"/>
          <w:szCs w:val="24"/>
        </w:rPr>
      </w:pPr>
      <w:r>
        <w:rPr>
          <w:rFonts w:hint="eastAsia"/>
          <w:sz w:val="24"/>
          <w:szCs w:val="24"/>
        </w:rPr>
        <w:t xml:space="preserve">    附件2：仪表规格书</w:t>
      </w:r>
    </w:p>
    <w:p w:rsidR="00C56E43" w:rsidRPr="004109E6" w:rsidRDefault="00C56E43" w:rsidP="00C56E43">
      <w:pPr>
        <w:pStyle w:val="1"/>
        <w:spacing w:line="360" w:lineRule="auto"/>
        <w:rPr>
          <w:sz w:val="24"/>
          <w:szCs w:val="24"/>
        </w:rPr>
      </w:pPr>
      <w:r>
        <w:rPr>
          <w:rFonts w:hint="eastAsia"/>
          <w:sz w:val="24"/>
          <w:szCs w:val="24"/>
        </w:rPr>
        <w:t xml:space="preserve">    </w:t>
      </w: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C56E43" w:rsidRPr="00C82168" w:rsidTr="00AA0C11">
        <w:trPr>
          <w:jc w:val="center"/>
        </w:trPr>
        <w:tc>
          <w:tcPr>
            <w:tcW w:w="4960" w:type="dxa"/>
            <w:vAlign w:val="center"/>
          </w:tcPr>
          <w:p w:rsidR="00C56E43" w:rsidRDefault="00C56E43" w:rsidP="00AA0C11">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甲方：</w:t>
            </w:r>
          </w:p>
          <w:p w:rsidR="00C56E43" w:rsidRPr="00C82168" w:rsidRDefault="00DA7E8F" w:rsidP="00AA0C11">
            <w:pPr>
              <w:spacing w:line="360" w:lineRule="auto"/>
              <w:ind w:firstLineChars="300" w:firstLine="723"/>
              <w:rPr>
                <w:rFonts w:asciiTheme="majorEastAsia" w:eastAsiaTheme="majorEastAsia" w:hAnsiTheme="majorEastAsia"/>
                <w:sz w:val="24"/>
                <w:lang w:eastAsia="zh-CN"/>
              </w:rPr>
            </w:pPr>
            <w:r>
              <w:rPr>
                <w:rFonts w:asciiTheme="majorEastAsia" w:eastAsiaTheme="majorEastAsia" w:hAnsiTheme="majorEastAsia" w:hint="eastAsia"/>
                <w:b/>
                <w:sz w:val="24"/>
                <w:lang w:eastAsia="zh-CN"/>
              </w:rPr>
              <w:t>翔鹭石化</w:t>
            </w:r>
            <w:r w:rsidR="00C56E43" w:rsidRPr="00C82168">
              <w:rPr>
                <w:rFonts w:asciiTheme="majorEastAsia" w:eastAsiaTheme="majorEastAsia" w:hAnsiTheme="majorEastAsia" w:hint="eastAsia"/>
                <w:b/>
                <w:sz w:val="24"/>
                <w:lang w:eastAsia="zh-CN"/>
              </w:rPr>
              <w:t>（漳州）有限公司</w:t>
            </w:r>
          </w:p>
        </w:tc>
        <w:tc>
          <w:tcPr>
            <w:tcW w:w="4821" w:type="dxa"/>
            <w:vAlign w:val="center"/>
          </w:tcPr>
          <w:p w:rsidR="00C56E43" w:rsidRPr="00C82168" w:rsidRDefault="00C56E43" w:rsidP="00AA0C11">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乙方：</w:t>
            </w:r>
            <w:r w:rsidRPr="00C82168">
              <w:rPr>
                <w:rFonts w:asciiTheme="majorEastAsia" w:eastAsiaTheme="majorEastAsia" w:hAnsiTheme="majorEastAsia"/>
                <w:sz w:val="24"/>
                <w:lang w:eastAsia="zh-CN"/>
              </w:rPr>
              <w:t xml:space="preserve"> </w:t>
            </w:r>
          </w:p>
        </w:tc>
      </w:tr>
      <w:tr w:rsidR="00C56E43" w:rsidRPr="00C82168" w:rsidTr="00AA0C11">
        <w:trPr>
          <w:trHeight w:val="934"/>
          <w:jc w:val="center"/>
        </w:trPr>
        <w:tc>
          <w:tcPr>
            <w:tcW w:w="4960" w:type="dxa"/>
            <w:vAlign w:val="center"/>
          </w:tcPr>
          <w:p w:rsidR="00C56E43" w:rsidRPr="00C82168" w:rsidRDefault="00C56E43" w:rsidP="00DA7E8F">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Pr>
                <w:rFonts w:asciiTheme="majorEastAsia" w:eastAsiaTheme="majorEastAsia" w:hAnsiTheme="majorEastAsia" w:hint="eastAsia"/>
                <w:sz w:val="24"/>
                <w:lang w:eastAsia="zh-CN"/>
              </w:rPr>
              <w:t>福建省</w:t>
            </w:r>
            <w:r w:rsidRPr="00C82168">
              <w:rPr>
                <w:rFonts w:asciiTheme="majorEastAsia" w:eastAsiaTheme="majorEastAsia" w:hAnsiTheme="majorEastAsia" w:hint="eastAsia"/>
                <w:sz w:val="24"/>
                <w:lang w:eastAsia="zh-CN"/>
              </w:rPr>
              <w:t>漳州市古雷</w:t>
            </w:r>
            <w:r>
              <w:rPr>
                <w:rFonts w:asciiTheme="majorEastAsia" w:eastAsiaTheme="majorEastAsia" w:hAnsiTheme="majorEastAsia" w:hint="eastAsia"/>
                <w:sz w:val="24"/>
                <w:lang w:eastAsia="zh-CN"/>
              </w:rPr>
              <w:t>港经济开发区腾龙路8</w:t>
            </w:r>
            <w:r w:rsidR="00DA7E8F">
              <w:rPr>
                <w:rFonts w:asciiTheme="majorEastAsia" w:eastAsiaTheme="majorEastAsia" w:hAnsiTheme="majorEastAsia" w:hint="eastAsia"/>
                <w:sz w:val="24"/>
                <w:lang w:eastAsia="zh-CN"/>
              </w:rPr>
              <w:t>6</w:t>
            </w:r>
            <w:r>
              <w:rPr>
                <w:rFonts w:asciiTheme="majorEastAsia" w:eastAsiaTheme="majorEastAsia" w:hAnsiTheme="majorEastAsia" w:hint="eastAsia"/>
                <w:sz w:val="24"/>
                <w:lang w:eastAsia="zh-CN"/>
              </w:rPr>
              <w:t>号</w:t>
            </w:r>
          </w:p>
        </w:tc>
        <w:tc>
          <w:tcPr>
            <w:tcW w:w="4821" w:type="dxa"/>
            <w:vAlign w:val="center"/>
          </w:tcPr>
          <w:p w:rsidR="00C56E43" w:rsidRPr="00C82168" w:rsidRDefault="00C56E43" w:rsidP="00AA0C11">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sidRPr="00C82168">
              <w:rPr>
                <w:rFonts w:asciiTheme="majorEastAsia" w:eastAsiaTheme="majorEastAsia" w:hAnsiTheme="majorEastAsia"/>
                <w:sz w:val="24"/>
                <w:lang w:eastAsia="zh-CN"/>
              </w:rPr>
              <w:t xml:space="preserve"> </w:t>
            </w:r>
          </w:p>
        </w:tc>
      </w:tr>
      <w:tr w:rsidR="00C56E43" w:rsidRPr="00C82168" w:rsidTr="00AA0C11">
        <w:trPr>
          <w:jc w:val="center"/>
        </w:trPr>
        <w:tc>
          <w:tcPr>
            <w:tcW w:w="4960" w:type="dxa"/>
            <w:vAlign w:val="center"/>
          </w:tcPr>
          <w:p w:rsidR="00C56E43" w:rsidRPr="00263E9F" w:rsidRDefault="00C56E43" w:rsidP="00AA0C11">
            <w:pPr>
              <w:spacing w:line="360" w:lineRule="auto"/>
              <w:rPr>
                <w:rFonts w:asciiTheme="majorEastAsia" w:eastAsiaTheme="majorEastAsia" w:hAnsiTheme="majorEastAsia"/>
                <w:sz w:val="24"/>
                <w:szCs w:val="24"/>
              </w:rPr>
            </w:pPr>
            <w:r w:rsidRPr="00263E9F">
              <w:rPr>
                <w:rFonts w:asciiTheme="majorEastAsia" w:eastAsiaTheme="majorEastAsia" w:hAnsiTheme="majorEastAsia" w:hint="eastAsia"/>
                <w:sz w:val="24"/>
                <w:szCs w:val="24"/>
              </w:rPr>
              <w:t>电话：</w:t>
            </w:r>
            <w:r w:rsidR="00263E9F" w:rsidRPr="00263E9F">
              <w:rPr>
                <w:rFonts w:asciiTheme="majorEastAsia" w:eastAsiaTheme="majorEastAsia" w:hAnsiTheme="majorEastAsia" w:hint="eastAsia"/>
                <w:sz w:val="24"/>
                <w:szCs w:val="24"/>
              </w:rPr>
              <w:t>0592-6808888</w:t>
            </w:r>
          </w:p>
        </w:tc>
        <w:tc>
          <w:tcPr>
            <w:tcW w:w="4821" w:type="dxa"/>
            <w:vAlign w:val="center"/>
          </w:tcPr>
          <w:p w:rsidR="00C56E43" w:rsidRPr="00C82168" w:rsidRDefault="00C56E43" w:rsidP="00AA0C1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电话：</w:t>
            </w:r>
          </w:p>
        </w:tc>
      </w:tr>
      <w:tr w:rsidR="00C56E43" w:rsidRPr="00C82168" w:rsidTr="00AA0C11">
        <w:trPr>
          <w:jc w:val="center"/>
        </w:trPr>
        <w:tc>
          <w:tcPr>
            <w:tcW w:w="4960" w:type="dxa"/>
            <w:vAlign w:val="center"/>
          </w:tcPr>
          <w:p w:rsidR="00C56E43" w:rsidRPr="00263E9F" w:rsidRDefault="00C56E43" w:rsidP="00263E9F">
            <w:pPr>
              <w:spacing w:line="360" w:lineRule="auto"/>
              <w:ind w:left="1200" w:hangingChars="500" w:hanging="1200"/>
              <w:rPr>
                <w:rFonts w:asciiTheme="majorEastAsia" w:eastAsiaTheme="majorEastAsia" w:hAnsiTheme="majorEastAsia"/>
                <w:sz w:val="24"/>
                <w:szCs w:val="24"/>
                <w:lang w:eastAsia="zh-CN"/>
              </w:rPr>
            </w:pPr>
            <w:r w:rsidRPr="00263E9F">
              <w:rPr>
                <w:rFonts w:asciiTheme="majorEastAsia" w:eastAsiaTheme="majorEastAsia" w:hAnsiTheme="majorEastAsia" w:hint="eastAsia"/>
                <w:sz w:val="24"/>
                <w:szCs w:val="24"/>
                <w:lang w:eastAsia="zh-CN"/>
              </w:rPr>
              <w:t>开户银行：</w:t>
            </w:r>
            <w:r w:rsidR="00263E9F" w:rsidRPr="00263E9F">
              <w:rPr>
                <w:rFonts w:asciiTheme="majorEastAsia" w:eastAsiaTheme="majorEastAsia" w:hAnsiTheme="majorEastAsia" w:hint="eastAsia"/>
                <w:sz w:val="24"/>
                <w:szCs w:val="24"/>
                <w:lang w:eastAsia="zh-CN"/>
              </w:rPr>
              <w:t>中国银行漳州分行</w:t>
            </w:r>
          </w:p>
        </w:tc>
        <w:tc>
          <w:tcPr>
            <w:tcW w:w="4821" w:type="dxa"/>
            <w:vAlign w:val="center"/>
          </w:tcPr>
          <w:p w:rsidR="00C56E43" w:rsidRPr="00C82168" w:rsidRDefault="00C56E43" w:rsidP="00AA0C11">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开户银行：</w:t>
            </w:r>
            <w:r w:rsidRPr="00C82168">
              <w:rPr>
                <w:rFonts w:asciiTheme="majorEastAsia" w:eastAsiaTheme="majorEastAsia" w:hAnsiTheme="majorEastAsia"/>
                <w:sz w:val="24"/>
                <w:lang w:eastAsia="zh-CN"/>
              </w:rPr>
              <w:t xml:space="preserve"> </w:t>
            </w:r>
          </w:p>
        </w:tc>
      </w:tr>
      <w:tr w:rsidR="00C56E43" w:rsidRPr="00C82168" w:rsidTr="00AA0C11">
        <w:trPr>
          <w:jc w:val="center"/>
        </w:trPr>
        <w:tc>
          <w:tcPr>
            <w:tcW w:w="4960" w:type="dxa"/>
            <w:vAlign w:val="center"/>
          </w:tcPr>
          <w:p w:rsidR="00C56E43" w:rsidRPr="00263E9F" w:rsidRDefault="00C56E43" w:rsidP="00AA0C11">
            <w:pPr>
              <w:spacing w:line="360" w:lineRule="auto"/>
              <w:rPr>
                <w:rFonts w:asciiTheme="majorEastAsia" w:eastAsiaTheme="majorEastAsia" w:hAnsiTheme="majorEastAsia"/>
                <w:sz w:val="24"/>
                <w:szCs w:val="24"/>
              </w:rPr>
            </w:pPr>
            <w:r w:rsidRPr="00263E9F">
              <w:rPr>
                <w:rFonts w:asciiTheme="majorEastAsia" w:eastAsiaTheme="majorEastAsia" w:hAnsiTheme="majorEastAsia" w:hint="eastAsia"/>
                <w:sz w:val="24"/>
                <w:szCs w:val="24"/>
              </w:rPr>
              <w:t>账号：</w:t>
            </w:r>
            <w:r w:rsidR="00263E9F" w:rsidRPr="00263E9F">
              <w:rPr>
                <w:rFonts w:asciiTheme="majorEastAsia" w:eastAsiaTheme="majorEastAsia" w:hAnsiTheme="majorEastAsia" w:hint="eastAsia"/>
                <w:sz w:val="24"/>
                <w:szCs w:val="24"/>
              </w:rPr>
              <w:t>4169</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5836</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9985</w:t>
            </w:r>
          </w:p>
        </w:tc>
        <w:tc>
          <w:tcPr>
            <w:tcW w:w="4821" w:type="dxa"/>
            <w:vAlign w:val="center"/>
          </w:tcPr>
          <w:p w:rsidR="00C56E43" w:rsidRPr="00C82168" w:rsidRDefault="00C56E43" w:rsidP="00AA0C11">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账号：</w:t>
            </w:r>
          </w:p>
        </w:tc>
      </w:tr>
      <w:tr w:rsidR="00C56E43" w:rsidRPr="00C82168" w:rsidTr="00AA0C11">
        <w:trPr>
          <w:jc w:val="center"/>
        </w:trPr>
        <w:tc>
          <w:tcPr>
            <w:tcW w:w="4960" w:type="dxa"/>
            <w:vAlign w:val="center"/>
          </w:tcPr>
          <w:p w:rsidR="00C56E43" w:rsidRPr="00263E9F" w:rsidRDefault="00C56E43" w:rsidP="00AA0C11">
            <w:pPr>
              <w:spacing w:line="360" w:lineRule="auto"/>
              <w:rPr>
                <w:rFonts w:asciiTheme="majorEastAsia" w:eastAsiaTheme="majorEastAsia" w:hAnsiTheme="majorEastAsia"/>
                <w:sz w:val="24"/>
                <w:szCs w:val="24"/>
                <w:lang w:eastAsia="zh-CN"/>
              </w:rPr>
            </w:pPr>
            <w:r w:rsidRPr="00263E9F">
              <w:rPr>
                <w:rFonts w:asciiTheme="majorEastAsia" w:eastAsiaTheme="majorEastAsia" w:hAnsiTheme="majorEastAsia" w:hint="eastAsia"/>
                <w:sz w:val="24"/>
                <w:szCs w:val="24"/>
                <w:lang w:eastAsia="zh-CN"/>
              </w:rPr>
              <w:t>税号：</w:t>
            </w:r>
            <w:r w:rsidR="00263E9F" w:rsidRPr="00263E9F">
              <w:rPr>
                <w:rFonts w:asciiTheme="majorEastAsia" w:eastAsiaTheme="majorEastAsia" w:hAnsiTheme="majorEastAsia" w:hint="eastAsia"/>
                <w:sz w:val="24"/>
                <w:szCs w:val="24"/>
              </w:rPr>
              <w:t>9135</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0600</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6765</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3922</w:t>
            </w:r>
            <w:r w:rsidR="00263E9F">
              <w:rPr>
                <w:rFonts w:asciiTheme="majorEastAsia" w:eastAsiaTheme="majorEastAsia" w:hAnsiTheme="majorEastAsia" w:hint="eastAsia"/>
                <w:sz w:val="24"/>
                <w:szCs w:val="24"/>
                <w:lang w:eastAsia="zh-CN"/>
              </w:rPr>
              <w:t xml:space="preserve"> </w:t>
            </w:r>
            <w:r w:rsidR="00263E9F" w:rsidRPr="00263E9F">
              <w:rPr>
                <w:rFonts w:asciiTheme="majorEastAsia" w:eastAsiaTheme="majorEastAsia" w:hAnsiTheme="majorEastAsia" w:hint="eastAsia"/>
                <w:sz w:val="24"/>
                <w:szCs w:val="24"/>
              </w:rPr>
              <w:t>55</w:t>
            </w:r>
          </w:p>
        </w:tc>
        <w:tc>
          <w:tcPr>
            <w:tcW w:w="4821" w:type="dxa"/>
            <w:vAlign w:val="center"/>
          </w:tcPr>
          <w:p w:rsidR="00C56E43" w:rsidRPr="00C82168" w:rsidRDefault="00C56E43" w:rsidP="00AA0C11">
            <w:pPr>
              <w:spacing w:line="360" w:lineRule="auto"/>
              <w:rPr>
                <w:rFonts w:asciiTheme="majorEastAsia" w:eastAsiaTheme="majorEastAsia" w:hAnsiTheme="majorEastAsia"/>
                <w:sz w:val="24"/>
              </w:rPr>
            </w:pPr>
          </w:p>
        </w:tc>
      </w:tr>
      <w:tr w:rsidR="00C56E43" w:rsidRPr="00C82168" w:rsidTr="00AA0C11">
        <w:trPr>
          <w:jc w:val="center"/>
        </w:trPr>
        <w:tc>
          <w:tcPr>
            <w:tcW w:w="4960" w:type="dxa"/>
            <w:vAlign w:val="center"/>
          </w:tcPr>
          <w:p w:rsidR="00C56E43" w:rsidRPr="00C82168" w:rsidRDefault="00C56E43" w:rsidP="00AA0C11">
            <w:pPr>
              <w:spacing w:line="360" w:lineRule="auto"/>
              <w:rPr>
                <w:rFonts w:asciiTheme="majorEastAsia" w:eastAsiaTheme="majorEastAsia" w:hAnsiTheme="majorEastAsia"/>
                <w:sz w:val="24"/>
              </w:rPr>
            </w:pPr>
          </w:p>
        </w:tc>
        <w:tc>
          <w:tcPr>
            <w:tcW w:w="4821" w:type="dxa"/>
            <w:vAlign w:val="center"/>
          </w:tcPr>
          <w:p w:rsidR="00C56E43" w:rsidRPr="00C82168" w:rsidRDefault="00C56E43" w:rsidP="00AA0C11">
            <w:pPr>
              <w:spacing w:line="360" w:lineRule="auto"/>
              <w:rPr>
                <w:rFonts w:asciiTheme="majorEastAsia" w:eastAsiaTheme="majorEastAsia" w:hAnsiTheme="majorEastAsia"/>
                <w:sz w:val="24"/>
              </w:rPr>
            </w:pPr>
          </w:p>
        </w:tc>
      </w:tr>
      <w:bookmarkEnd w:id="10"/>
    </w:tbl>
    <w:p w:rsidR="00C56E43" w:rsidRDefault="00C56E43" w:rsidP="00C56E43">
      <w:pPr>
        <w:rPr>
          <w:rFonts w:hAnsi="Calibri" w:cs="Times New Roman"/>
          <w:b/>
          <w:bCs/>
          <w:sz w:val="32"/>
          <w:szCs w:val="32"/>
          <w:lang w:eastAsia="zh-CN"/>
        </w:rPr>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Default="00542C7F" w:rsidP="00542C7F">
      <w:pPr>
        <w:pStyle w:val="1"/>
      </w:pPr>
    </w:p>
    <w:p w:rsidR="00542C7F" w:rsidRPr="00542C7F" w:rsidRDefault="00542C7F" w:rsidP="00542C7F">
      <w:pPr>
        <w:pStyle w:val="1"/>
      </w:pPr>
    </w:p>
    <w:p w:rsidR="00C56E43" w:rsidRDefault="00C56E43" w:rsidP="00542C7F">
      <w:pPr>
        <w:rPr>
          <w:rFonts w:hAnsi="Calibri" w:cs="Times New Roman"/>
          <w:b/>
          <w:bCs/>
          <w:sz w:val="32"/>
          <w:szCs w:val="32"/>
          <w:lang w:eastAsia="zh-CN"/>
        </w:rPr>
      </w:pPr>
      <w:r>
        <w:rPr>
          <w:rFonts w:hAnsi="Calibri" w:cs="Times New Roman" w:hint="eastAsia"/>
          <w:b/>
          <w:bCs/>
          <w:sz w:val="32"/>
          <w:szCs w:val="32"/>
          <w:lang w:eastAsia="zh-CN"/>
        </w:rPr>
        <w:lastRenderedPageBreak/>
        <w:t>附件1：</w:t>
      </w:r>
      <w:r w:rsidR="00263E9F">
        <w:rPr>
          <w:rFonts w:hAnsi="Calibri" w:cs="Times New Roman" w:hint="eastAsia"/>
          <w:b/>
          <w:bCs/>
          <w:sz w:val="32"/>
          <w:szCs w:val="32"/>
          <w:lang w:eastAsia="zh-CN"/>
        </w:rPr>
        <w:t>技术协议书</w:t>
      </w:r>
    </w:p>
    <w:p w:rsidR="00542C7F" w:rsidRPr="00AA6AE3" w:rsidRDefault="00542C7F" w:rsidP="00542C7F">
      <w:pPr>
        <w:ind w:firstLineChars="50" w:firstLine="161"/>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工厂名称：</w:t>
      </w:r>
      <w:r w:rsidR="0018758B">
        <w:rPr>
          <w:rFonts w:asciiTheme="majorEastAsia" w:eastAsiaTheme="majorEastAsia" w:hAnsiTheme="majorEastAsia" w:hint="eastAsia"/>
          <w:b/>
          <w:sz w:val="32"/>
          <w:szCs w:val="32"/>
          <w:lang w:eastAsia="zh-CN"/>
        </w:rPr>
        <w:t>翔鹭石化（漳州）</w:t>
      </w:r>
      <w:r w:rsidRPr="00AA6AE3">
        <w:rPr>
          <w:rFonts w:asciiTheme="majorEastAsia" w:eastAsiaTheme="majorEastAsia" w:hAnsiTheme="majorEastAsia" w:hint="eastAsia"/>
          <w:b/>
          <w:sz w:val="32"/>
          <w:szCs w:val="32"/>
          <w:lang w:eastAsia="zh-CN"/>
        </w:rPr>
        <w:t>有限公司</w:t>
      </w:r>
    </w:p>
    <w:p w:rsidR="00542C7F" w:rsidRDefault="00542C7F" w:rsidP="00542C7F">
      <w:pPr>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 xml:space="preserve">  装置名称：</w:t>
      </w:r>
      <w:r>
        <w:rPr>
          <w:rFonts w:asciiTheme="majorEastAsia" w:eastAsiaTheme="majorEastAsia" w:hAnsiTheme="majorEastAsia"/>
          <w:b/>
          <w:sz w:val="32"/>
          <w:szCs w:val="32"/>
          <w:lang w:eastAsia="zh-CN"/>
        </w:rPr>
        <w:t xml:space="preserve"> </w:t>
      </w:r>
      <w:r>
        <w:rPr>
          <w:rFonts w:asciiTheme="majorEastAsia" w:eastAsiaTheme="majorEastAsia" w:hAnsiTheme="majorEastAsia" w:hint="eastAsia"/>
          <w:b/>
          <w:sz w:val="32"/>
          <w:szCs w:val="32"/>
          <w:lang w:eastAsia="zh-CN"/>
        </w:rPr>
        <w:t>PTA工厂</w:t>
      </w:r>
    </w:p>
    <w:p w:rsidR="00542C7F" w:rsidRPr="00132D35" w:rsidRDefault="00542C7F" w:rsidP="00542C7F">
      <w:pPr>
        <w:rPr>
          <w:rFonts w:asciiTheme="majorEastAsia" w:eastAsiaTheme="majorEastAsia" w:hAnsiTheme="majorEastAsia"/>
          <w:b/>
          <w:sz w:val="32"/>
          <w:szCs w:val="32"/>
          <w:lang w:eastAsia="zh-CN"/>
        </w:rPr>
      </w:pPr>
    </w:p>
    <w:p w:rsidR="00542C7F" w:rsidRDefault="00542C7F" w:rsidP="00542C7F">
      <w:pPr>
        <w:rPr>
          <w:rFonts w:asciiTheme="majorEastAsia" w:eastAsiaTheme="majorEastAsia" w:hAnsiTheme="majorEastAsia"/>
          <w:b/>
          <w:sz w:val="32"/>
          <w:szCs w:val="32"/>
          <w:lang w:eastAsia="zh-CN"/>
        </w:rPr>
      </w:pPr>
    </w:p>
    <w:p w:rsidR="00542C7F" w:rsidRPr="003C15A9"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ind w:firstLineChars="400" w:firstLine="1928"/>
        <w:rPr>
          <w:rFonts w:asciiTheme="majorEastAsia" w:eastAsiaTheme="majorEastAsia" w:hAnsiTheme="majorEastAsia"/>
          <w:b/>
          <w:sz w:val="48"/>
          <w:szCs w:val="48"/>
          <w:lang w:eastAsia="zh-CN"/>
        </w:rPr>
      </w:pPr>
      <w:r>
        <w:rPr>
          <w:rFonts w:asciiTheme="majorEastAsia" w:eastAsiaTheme="majorEastAsia" w:hAnsiTheme="majorEastAsia" w:hint="eastAsia"/>
          <w:b/>
          <w:sz w:val="48"/>
          <w:szCs w:val="48"/>
          <w:lang w:eastAsia="zh-CN"/>
        </w:rPr>
        <w:t>控制阀</w:t>
      </w:r>
      <w:r w:rsidRPr="00AA6AE3">
        <w:rPr>
          <w:rFonts w:asciiTheme="majorEastAsia" w:eastAsiaTheme="majorEastAsia" w:hAnsiTheme="majorEastAsia" w:hint="eastAsia"/>
          <w:b/>
          <w:sz w:val="48"/>
          <w:szCs w:val="48"/>
          <w:lang w:eastAsia="zh-CN"/>
        </w:rPr>
        <w:t>技术要求</w:t>
      </w:r>
    </w:p>
    <w:p w:rsidR="00542C7F"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542C7F" w:rsidRDefault="00542C7F" w:rsidP="00542C7F">
      <w:pPr>
        <w:rPr>
          <w:rFonts w:asciiTheme="majorEastAsia" w:eastAsiaTheme="majorEastAsia" w:hAnsiTheme="majorEastAsia"/>
          <w:b/>
          <w:sz w:val="28"/>
          <w:szCs w:val="28"/>
          <w:lang w:eastAsia="zh-CN"/>
        </w:rPr>
      </w:pPr>
    </w:p>
    <w:p w:rsidR="00542C7F" w:rsidRDefault="00542C7F" w:rsidP="00542C7F">
      <w:pPr>
        <w:rPr>
          <w:rFonts w:asciiTheme="majorEastAsia" w:eastAsiaTheme="majorEastAsia" w:hAnsiTheme="majorEastAsia"/>
          <w:b/>
          <w:sz w:val="28"/>
          <w:szCs w:val="28"/>
          <w:lang w:eastAsia="zh-CN"/>
        </w:rPr>
      </w:pPr>
    </w:p>
    <w:p w:rsidR="00542C7F" w:rsidRPr="00AA6AE3" w:rsidRDefault="00542C7F" w:rsidP="00542C7F">
      <w:pPr>
        <w:ind w:firstLineChars="50" w:firstLine="141"/>
        <w:rPr>
          <w:rFonts w:asciiTheme="majorEastAsia" w:eastAsiaTheme="majorEastAsia" w:hAnsiTheme="majorEastAsia"/>
          <w:b/>
          <w:sz w:val="32"/>
          <w:szCs w:val="32"/>
          <w:lang w:eastAsia="zh-CN"/>
        </w:rPr>
      </w:pPr>
      <w:r>
        <w:rPr>
          <w:rFonts w:asciiTheme="majorEastAsia" w:eastAsiaTheme="majorEastAsia" w:hAnsiTheme="majorEastAsia" w:hint="eastAsia"/>
          <w:b/>
          <w:sz w:val="28"/>
          <w:szCs w:val="28"/>
          <w:lang w:eastAsia="zh-CN"/>
        </w:rPr>
        <w:t xml:space="preserve">    最 终 用 户：  </w:t>
      </w:r>
      <w:r w:rsidR="0018758B">
        <w:rPr>
          <w:rFonts w:asciiTheme="majorEastAsia" w:eastAsiaTheme="majorEastAsia" w:hAnsiTheme="majorEastAsia" w:hint="eastAsia"/>
          <w:b/>
          <w:sz w:val="32"/>
          <w:szCs w:val="32"/>
          <w:lang w:eastAsia="zh-CN"/>
        </w:rPr>
        <w:t>翔鹭石化（漳州）</w:t>
      </w:r>
      <w:r w:rsidRPr="00AA6AE3">
        <w:rPr>
          <w:rFonts w:asciiTheme="majorEastAsia" w:eastAsiaTheme="majorEastAsia" w:hAnsiTheme="majorEastAsia" w:hint="eastAsia"/>
          <w:b/>
          <w:sz w:val="32"/>
          <w:szCs w:val="32"/>
          <w:lang w:eastAsia="zh-CN"/>
        </w:rPr>
        <w:t>有限公司</w:t>
      </w:r>
    </w:p>
    <w:p w:rsidR="00542C7F" w:rsidRDefault="00542C7F" w:rsidP="00542C7F">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542C7F" w:rsidRDefault="00542C7F" w:rsidP="00542C7F">
      <w:pPr>
        <w:rPr>
          <w:rFonts w:asciiTheme="majorEastAsia" w:eastAsiaTheme="majorEastAsia" w:hAnsiTheme="majorEastAsia"/>
          <w:b/>
          <w:sz w:val="28"/>
          <w:szCs w:val="28"/>
        </w:rPr>
      </w:pPr>
      <w:r>
        <w:rPr>
          <w:rFonts w:asciiTheme="majorEastAsia" w:eastAsiaTheme="majorEastAsia" w:hAnsiTheme="majorEastAsia" w:hint="eastAsia"/>
          <w:b/>
          <w:sz w:val="28"/>
          <w:szCs w:val="28"/>
          <w:lang w:eastAsia="zh-CN"/>
        </w:rPr>
        <w:t xml:space="preserve">    </w:t>
      </w:r>
      <w:r>
        <w:rPr>
          <w:rFonts w:asciiTheme="majorEastAsia" w:eastAsiaTheme="majorEastAsia" w:hAnsiTheme="majorEastAsia" w:hint="eastAsia"/>
          <w:b/>
          <w:sz w:val="28"/>
          <w:szCs w:val="28"/>
        </w:rPr>
        <w:t xml:space="preserve">卖 方/制 造 商：        </w:t>
      </w:r>
    </w:p>
    <w:p w:rsidR="00542C7F" w:rsidRDefault="00542C7F" w:rsidP="00542C7F">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p>
    <w:p w:rsidR="00542C7F" w:rsidRPr="002F4C49" w:rsidRDefault="00542C7F" w:rsidP="00542C7F">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日     期：</w:t>
      </w:r>
    </w:p>
    <w:p w:rsidR="00542C7F" w:rsidRDefault="00542C7F" w:rsidP="00542C7F">
      <w:pPr>
        <w:rPr>
          <w:rFonts w:asciiTheme="majorEastAsia" w:eastAsiaTheme="majorEastAsia" w:hAnsiTheme="majorEastAsia"/>
          <w:b/>
          <w:sz w:val="28"/>
          <w:szCs w:val="28"/>
        </w:rPr>
      </w:pPr>
    </w:p>
    <w:p w:rsidR="00542C7F" w:rsidRDefault="00542C7F" w:rsidP="00542C7F">
      <w:pPr>
        <w:rPr>
          <w:rFonts w:asciiTheme="majorEastAsia" w:eastAsiaTheme="majorEastAsia" w:hAnsiTheme="majorEastAsia"/>
          <w:b/>
          <w:sz w:val="28"/>
          <w:szCs w:val="28"/>
        </w:rPr>
      </w:pPr>
    </w:p>
    <w:p w:rsidR="00542C7F" w:rsidRDefault="00542C7F" w:rsidP="00542C7F">
      <w:pPr>
        <w:spacing w:line="360" w:lineRule="auto"/>
        <w:rPr>
          <w:rFonts w:asciiTheme="majorEastAsia" w:eastAsiaTheme="majorEastAsia" w:hAnsiTheme="majorEastAsia"/>
          <w:b/>
          <w:sz w:val="28"/>
          <w:szCs w:val="28"/>
        </w:rPr>
      </w:pPr>
    </w:p>
    <w:p w:rsidR="00542C7F" w:rsidRDefault="00542C7F" w:rsidP="00542C7F">
      <w:pPr>
        <w:spacing w:line="360" w:lineRule="auto"/>
        <w:rPr>
          <w:rFonts w:asciiTheme="majorEastAsia" w:eastAsiaTheme="majorEastAsia" w:hAnsiTheme="majorEastAsia"/>
          <w:b/>
          <w:sz w:val="28"/>
          <w:szCs w:val="28"/>
        </w:rPr>
      </w:pPr>
    </w:p>
    <w:p w:rsidR="00542C7F" w:rsidRDefault="00542C7F" w:rsidP="00542C7F">
      <w:pPr>
        <w:spacing w:line="360" w:lineRule="auto"/>
        <w:rPr>
          <w:rFonts w:asciiTheme="majorEastAsia" w:eastAsiaTheme="majorEastAsia" w:hAnsiTheme="majorEastAsia"/>
          <w:b/>
          <w:sz w:val="28"/>
          <w:szCs w:val="28"/>
        </w:rPr>
      </w:pPr>
    </w:p>
    <w:p w:rsidR="00542C7F" w:rsidRDefault="00542C7F" w:rsidP="00542C7F">
      <w:pPr>
        <w:pStyle w:val="a7"/>
        <w:numPr>
          <w:ilvl w:val="0"/>
          <w:numId w:val="3"/>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lastRenderedPageBreak/>
        <w:t>范围</w:t>
      </w:r>
    </w:p>
    <w:p w:rsidR="00542C7F" w:rsidRPr="00F63BAA"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w:t>
      </w:r>
      <w:r w:rsidRPr="00F63BAA">
        <w:rPr>
          <w:rFonts w:asciiTheme="minorEastAsia" w:hAnsiTheme="minorEastAsia" w:hint="eastAsia"/>
          <w:sz w:val="24"/>
          <w:szCs w:val="24"/>
          <w:lang w:eastAsia="zh-CN"/>
        </w:rPr>
        <w:t xml:space="preserve">福建福海创石油化工有限公司技术协议包含： </w:t>
      </w:r>
      <w:r>
        <w:rPr>
          <w:rFonts w:asciiTheme="minorEastAsia" w:hAnsiTheme="minorEastAsia" w:hint="eastAsia"/>
          <w:sz w:val="24"/>
          <w:szCs w:val="24"/>
          <w:lang w:eastAsia="zh-CN"/>
        </w:rPr>
        <w:t>控制阀</w:t>
      </w:r>
      <w:r w:rsidRPr="00F63BAA">
        <w:rPr>
          <w:rFonts w:asciiTheme="minorEastAsia" w:hAnsiTheme="minorEastAsia" w:hint="eastAsia"/>
          <w:sz w:val="24"/>
          <w:szCs w:val="24"/>
          <w:lang w:eastAsia="zh-CN"/>
        </w:rPr>
        <w:t>技术要求、阀门规格书（数据表）、请购清单。</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 规范及标准</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调节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调节阀（开关阀）应满足以下相关规范标准：</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ASME B16.5        管法兰和法兰管件</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API550 1-6        调节阀及附件</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API 598           阀门检验及测试</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S75.01        调节阀流通能量计算公式</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S75.02        调节阀流通能量测试步骤</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S75.03        法兰连接直通式调节阀体的端面与端面间距</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 xml:space="preserve">                  （ANSI125,150,250,300,600</w:t>
      </w:r>
      <w:r>
        <w:rPr>
          <w:rFonts w:asciiTheme="minorEastAsia" w:hAnsiTheme="minorEastAsia"/>
          <w:sz w:val="24"/>
          <w:szCs w:val="24"/>
          <w:lang w:eastAsia="zh-CN"/>
        </w:rPr>
        <w:t>）</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S75.07        调节阀产生的气体动力学噪音实验测量</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S75.11        调节阀固有流量特性及可调范围</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S75.13        用模拟输入和气动输出评估定位器性能的方法</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S75.17        调节阀气动力学噪音预估</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S75.19        调节阀的液体静态测试</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FCI 70-2          调节阀阀座泄漏量</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MSS SP-25         阀门、管件、法兰和连接件的标准及系统</w:t>
      </w:r>
    </w:p>
    <w:p w:rsidR="00542C7F" w:rsidRDefault="00542C7F" w:rsidP="00542C7F">
      <w:pPr>
        <w:spacing w:line="360" w:lineRule="auto"/>
        <w:ind w:firstLine="465"/>
        <w:rPr>
          <w:rFonts w:asciiTheme="minorEastAsia" w:hAnsiTheme="minorEastAsia"/>
          <w:sz w:val="24"/>
          <w:szCs w:val="24"/>
        </w:rPr>
      </w:pPr>
      <w:r>
        <w:rPr>
          <w:rFonts w:asciiTheme="minorEastAsia" w:hAnsiTheme="minorEastAsia" w:hint="eastAsia"/>
          <w:sz w:val="24"/>
          <w:szCs w:val="24"/>
        </w:rPr>
        <w:t>NACE MR0175       抗硫化的标准材料要求</w:t>
      </w:r>
    </w:p>
    <w:p w:rsidR="00542C7F" w:rsidRDefault="00542C7F" w:rsidP="00542C7F">
      <w:pPr>
        <w:spacing w:line="360" w:lineRule="auto"/>
        <w:ind w:firstLine="465"/>
        <w:rPr>
          <w:rFonts w:asciiTheme="minorEastAsia" w:hAnsiTheme="minorEastAsia"/>
          <w:sz w:val="24"/>
          <w:szCs w:val="24"/>
        </w:rPr>
      </w:pPr>
      <w:r>
        <w:rPr>
          <w:rFonts w:asciiTheme="minorEastAsia" w:hAnsiTheme="minorEastAsia" w:hint="eastAsia"/>
          <w:sz w:val="24"/>
          <w:szCs w:val="24"/>
        </w:rPr>
        <w:t>IEC 60529         外壳提供的防护程度</w:t>
      </w:r>
    </w:p>
    <w:p w:rsidR="00542C7F" w:rsidRDefault="00542C7F" w:rsidP="00542C7F">
      <w:pPr>
        <w:spacing w:line="360" w:lineRule="auto"/>
        <w:ind w:firstLine="465"/>
        <w:rPr>
          <w:rFonts w:asciiTheme="minorEastAsia" w:hAnsiTheme="minorEastAsia"/>
          <w:sz w:val="24"/>
          <w:szCs w:val="24"/>
        </w:rPr>
      </w:pPr>
      <w:r>
        <w:rPr>
          <w:rFonts w:asciiTheme="minorEastAsia" w:hAnsiTheme="minorEastAsia" w:hint="eastAsia"/>
          <w:sz w:val="24"/>
          <w:szCs w:val="24"/>
        </w:rPr>
        <w:t>IEC60079-0        爆炸性气体环境用电气设备 第1部分：通用要求</w:t>
      </w:r>
    </w:p>
    <w:p w:rsidR="00542C7F" w:rsidRDefault="00542C7F" w:rsidP="00542C7F">
      <w:pPr>
        <w:spacing w:line="360" w:lineRule="auto"/>
        <w:ind w:firstLine="465"/>
        <w:rPr>
          <w:rFonts w:asciiTheme="minorEastAsia" w:hAnsiTheme="minorEastAsia"/>
          <w:sz w:val="24"/>
          <w:szCs w:val="24"/>
        </w:rPr>
      </w:pPr>
      <w:r>
        <w:rPr>
          <w:rFonts w:asciiTheme="minorEastAsia" w:hAnsiTheme="minorEastAsia" w:hint="eastAsia"/>
          <w:sz w:val="24"/>
          <w:szCs w:val="24"/>
        </w:rPr>
        <w:t>IEC60079-1        爆炸性气体环境用电气设备 第2部分：隔爆型“d”</w:t>
      </w:r>
    </w:p>
    <w:p w:rsidR="00542C7F" w:rsidRDefault="00542C7F" w:rsidP="00542C7F">
      <w:pPr>
        <w:spacing w:line="360" w:lineRule="auto"/>
        <w:ind w:firstLine="465"/>
        <w:rPr>
          <w:rFonts w:asciiTheme="minorEastAsia" w:hAnsiTheme="minorEastAsia"/>
          <w:sz w:val="24"/>
          <w:szCs w:val="24"/>
        </w:rPr>
      </w:pPr>
      <w:r>
        <w:rPr>
          <w:rFonts w:asciiTheme="minorEastAsia" w:hAnsiTheme="minorEastAsia" w:hint="eastAsia"/>
          <w:sz w:val="24"/>
          <w:szCs w:val="24"/>
        </w:rPr>
        <w:t>IEC60079-4        爆炸性气体环境用电气设备 第1部分：本安型“i”</w:t>
      </w:r>
    </w:p>
    <w:p w:rsidR="00542C7F" w:rsidRDefault="00542C7F" w:rsidP="00542C7F">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 xml:space="preserve">SH/T 3005-2016    </w:t>
      </w:r>
      <w:r w:rsidRPr="001954EE">
        <w:rPr>
          <w:rFonts w:asciiTheme="minorEastAsia" w:hAnsiTheme="minorEastAsia" w:hint="eastAsia"/>
          <w:sz w:val="24"/>
          <w:szCs w:val="24"/>
          <w:lang w:eastAsia="zh-CN"/>
        </w:rPr>
        <w:t>石油化工自动化仪表选型设计规范</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其他未列出的与本产品有关的规范及标准，供应商有义务在投标文件中列出。</w:t>
      </w:r>
    </w:p>
    <w:p w:rsidR="00542C7F" w:rsidRDefault="00542C7F" w:rsidP="00542C7F">
      <w:pPr>
        <w:pStyle w:val="a7"/>
        <w:numPr>
          <w:ilvl w:val="0"/>
          <w:numId w:val="4"/>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lastRenderedPageBreak/>
        <w:t>现场环境</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调节阀阀体、执行机构、附件（包含定位器、电磁阀、阀位指示开关、气动</w:t>
      </w:r>
    </w:p>
    <w:p w:rsidR="00542C7F" w:rsidRPr="00AA6AE3"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元件、手轮等）选型应满足如下环境条件：</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调节阀安装场合的极端最低温度为：+4.7℃</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调节阀安装场合的极端最高温度为：+38.2℃</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调节阀安装场合平均相对湿度：80%</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气动调节阀供电：24V DC  电动阀供电：380V AC</w:t>
      </w:r>
    </w:p>
    <w:p w:rsidR="00542C7F"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调节阀室外安装，安装区域为防爆区，按IEC标准区分为：2区：气体组别为IIC;温度级别：T4。</w:t>
      </w:r>
    </w:p>
    <w:p w:rsidR="00542C7F" w:rsidRPr="00AA6AE3" w:rsidRDefault="00542C7F" w:rsidP="00542C7F">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气动调节阀供风压力（G）：最小0.4MPa;正常0.6MPa;最大0.7MPa。</w:t>
      </w:r>
    </w:p>
    <w:p w:rsidR="00542C7F" w:rsidRPr="00AA6AE3" w:rsidRDefault="00542C7F" w:rsidP="00542C7F">
      <w:pPr>
        <w:pStyle w:val="a7"/>
        <w:numPr>
          <w:ilvl w:val="0"/>
          <w:numId w:val="4"/>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t>对供应商的基本要求</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4.1供应商提供的调节阀应该是成熟可靠、技术先进、在国内同类型、同规模装置中至少有3处3年以上的应用业绩。</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4.2 供应商提供的产品与询价书要求不同的部分应以偏差表的形式详细说明。</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4.3 供应商提供的产品和配置，必须是完整的，有任何缺陷或遗漏，供应商都必须无偿补足。</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4.4 供应商最终报价技术文件中的条款，技术规格，数字等出现前后不一致或矛盾之处，原则上以对买方有利的条款，技术规格及数字为准。</w:t>
      </w:r>
    </w:p>
    <w:p w:rsidR="00542C7F" w:rsidRPr="00AA6AE3"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5、控制阀技术要求</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5.1控制阀</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1）阀门口径DN要与规格书上（数据表）的要求一致，不允许缩径，内件dn可以根据厂家计算适当调整，调整数据应告知用户。</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2）调节阀选用的流通能力应使调节阀的正常开度在15%-85%。</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 xml:space="preserve"> 3) 调节阀在操作条件最大的允许噪音应限制在85dBA以内。</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 xml:space="preserve"> 4）阀门材料应满足相关标准。</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 xml:space="preserve"> 5）流速要求：</w:t>
      </w:r>
    </w:p>
    <w:p w:rsidR="00542C7F" w:rsidRPr="00542C7F" w:rsidRDefault="00542C7F" w:rsidP="00542C7F">
      <w:pPr>
        <w:spacing w:line="360" w:lineRule="auto"/>
        <w:ind w:firstLine="465"/>
        <w:rPr>
          <w:rFonts w:asciiTheme="minorEastAsia" w:hAnsiTheme="minorEastAsia"/>
          <w:sz w:val="24"/>
          <w:szCs w:val="24"/>
          <w:lang w:eastAsia="zh-CN"/>
        </w:rPr>
      </w:pPr>
      <w:r w:rsidRPr="00542C7F">
        <w:rPr>
          <w:rFonts w:asciiTheme="minorEastAsia" w:hAnsiTheme="minorEastAsia" w:hint="eastAsia"/>
          <w:sz w:val="24"/>
          <w:szCs w:val="24"/>
          <w:lang w:eastAsia="zh-CN"/>
        </w:rPr>
        <w:t>液态：（一般工况，对正常流量）</w:t>
      </w:r>
    </w:p>
    <w:p w:rsidR="00542C7F" w:rsidRPr="00542C7F" w:rsidRDefault="00542C7F" w:rsidP="00542C7F">
      <w:pPr>
        <w:spacing w:line="360" w:lineRule="auto"/>
        <w:ind w:firstLine="465"/>
        <w:rPr>
          <w:rFonts w:asciiTheme="minorEastAsia" w:hAnsiTheme="minorEastAsia"/>
          <w:sz w:val="24"/>
          <w:szCs w:val="24"/>
        </w:rPr>
      </w:pPr>
      <w:r w:rsidRPr="00542C7F">
        <w:rPr>
          <w:rFonts w:asciiTheme="minorEastAsia" w:hAnsiTheme="minorEastAsia" w:hint="eastAsia"/>
          <w:sz w:val="24"/>
          <w:szCs w:val="24"/>
          <w:lang w:eastAsia="zh-CN"/>
        </w:rPr>
        <w:t xml:space="preserve">  </w:t>
      </w:r>
      <w:r w:rsidRPr="00542C7F">
        <w:rPr>
          <w:rFonts w:asciiTheme="minorEastAsia" w:hAnsiTheme="minorEastAsia" w:hint="eastAsia"/>
          <w:sz w:val="24"/>
          <w:szCs w:val="24"/>
        </w:rPr>
        <w:t>DN≤2</w:t>
      </w:r>
      <w:r w:rsidRPr="00542C7F">
        <w:rPr>
          <w:rFonts w:asciiTheme="minorEastAsia" w:hAnsiTheme="minorEastAsia"/>
          <w:sz w:val="24"/>
          <w:szCs w:val="24"/>
        </w:rPr>
        <w:t>″</w:t>
      </w:r>
      <w:r w:rsidRPr="00542C7F">
        <w:rPr>
          <w:rFonts w:asciiTheme="minorEastAsia" w:hAnsiTheme="minorEastAsia" w:hint="eastAsia"/>
          <w:sz w:val="24"/>
          <w:szCs w:val="24"/>
        </w:rPr>
        <w:t>,流速≤10m/s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t xml:space="preserve">      DN3～6</w:t>
      </w:r>
      <w:r w:rsidRPr="00542C7F">
        <w:rPr>
          <w:rFonts w:asciiTheme="minorEastAsia" w:hAnsiTheme="minorEastAsia"/>
          <w:sz w:val="24"/>
          <w:szCs w:val="24"/>
        </w:rPr>
        <w:t>″</w:t>
      </w:r>
      <w:r w:rsidRPr="00542C7F">
        <w:rPr>
          <w:rFonts w:asciiTheme="minorEastAsia" w:hAnsiTheme="minorEastAsia" w:hint="eastAsia"/>
          <w:sz w:val="24"/>
          <w:szCs w:val="24"/>
        </w:rPr>
        <w:t>, 流速≤8m/s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lastRenderedPageBreak/>
        <w:t xml:space="preserve">      DN﹥6</w:t>
      </w:r>
      <w:r w:rsidRPr="00542C7F">
        <w:rPr>
          <w:rFonts w:asciiTheme="minorEastAsia" w:hAnsiTheme="minorEastAsia"/>
          <w:sz w:val="24"/>
          <w:szCs w:val="24"/>
        </w:rPr>
        <w:t>″</w:t>
      </w:r>
      <w:r w:rsidRPr="00542C7F">
        <w:rPr>
          <w:rFonts w:asciiTheme="minorEastAsia" w:hAnsiTheme="minorEastAsia" w:hint="eastAsia"/>
          <w:sz w:val="24"/>
          <w:szCs w:val="24"/>
        </w:rPr>
        <w:t>, 流速≤6m/s</w:t>
      </w:r>
    </w:p>
    <w:p w:rsidR="00542C7F" w:rsidRPr="00542C7F" w:rsidRDefault="00542C7F" w:rsidP="00542C7F">
      <w:pPr>
        <w:spacing w:line="360" w:lineRule="auto"/>
        <w:ind w:firstLine="465"/>
        <w:rPr>
          <w:rFonts w:asciiTheme="minorEastAsia" w:hAnsiTheme="minorEastAsia"/>
          <w:sz w:val="24"/>
          <w:szCs w:val="24"/>
        </w:rPr>
      </w:pPr>
      <w:r w:rsidRPr="00542C7F">
        <w:rPr>
          <w:rFonts w:asciiTheme="minorEastAsia" w:hAnsiTheme="minorEastAsia" w:hint="eastAsia"/>
          <w:sz w:val="24"/>
          <w:szCs w:val="24"/>
        </w:rPr>
        <w:t>液体（闪蒸工况，对最大流量）</w:t>
      </w:r>
    </w:p>
    <w:p w:rsidR="00542C7F" w:rsidRPr="00542C7F" w:rsidRDefault="00542C7F" w:rsidP="00542C7F">
      <w:pPr>
        <w:spacing w:line="360" w:lineRule="auto"/>
        <w:ind w:firstLine="465"/>
        <w:rPr>
          <w:rFonts w:asciiTheme="minorEastAsia" w:hAnsiTheme="minorEastAsia"/>
          <w:sz w:val="24"/>
          <w:szCs w:val="24"/>
        </w:rPr>
      </w:pPr>
      <w:r w:rsidRPr="00542C7F">
        <w:rPr>
          <w:rFonts w:asciiTheme="minorEastAsia" w:hAnsiTheme="minorEastAsia" w:hint="eastAsia"/>
          <w:sz w:val="24"/>
          <w:szCs w:val="24"/>
        </w:rPr>
        <w:t xml:space="preserve">  DN≤2</w:t>
      </w:r>
      <w:r w:rsidRPr="00542C7F">
        <w:rPr>
          <w:rFonts w:asciiTheme="minorEastAsia" w:hAnsiTheme="minorEastAsia"/>
          <w:sz w:val="24"/>
          <w:szCs w:val="24"/>
        </w:rPr>
        <w:t>″</w:t>
      </w:r>
      <w:r w:rsidRPr="00542C7F">
        <w:rPr>
          <w:rFonts w:asciiTheme="minorEastAsia" w:hAnsiTheme="minorEastAsia" w:hint="eastAsia"/>
          <w:sz w:val="24"/>
          <w:szCs w:val="24"/>
        </w:rPr>
        <w:t>,流速≤5m/s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t xml:space="preserve">      DN3～6</w:t>
      </w:r>
      <w:r w:rsidRPr="00542C7F">
        <w:rPr>
          <w:rFonts w:asciiTheme="minorEastAsia" w:hAnsiTheme="minorEastAsia"/>
          <w:sz w:val="24"/>
          <w:szCs w:val="24"/>
        </w:rPr>
        <w:t>″</w:t>
      </w:r>
      <w:r w:rsidRPr="00542C7F">
        <w:rPr>
          <w:rFonts w:asciiTheme="minorEastAsia" w:hAnsiTheme="minorEastAsia" w:hint="eastAsia"/>
          <w:sz w:val="24"/>
          <w:szCs w:val="24"/>
        </w:rPr>
        <w:t>, 流速≤4 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t xml:space="preserve">      DN﹥6</w:t>
      </w:r>
      <w:r w:rsidRPr="00542C7F">
        <w:rPr>
          <w:rFonts w:asciiTheme="minorEastAsia" w:hAnsiTheme="minorEastAsia"/>
          <w:sz w:val="24"/>
          <w:szCs w:val="24"/>
        </w:rPr>
        <w:t>″</w:t>
      </w:r>
      <w:r w:rsidRPr="00542C7F">
        <w:rPr>
          <w:rFonts w:asciiTheme="minorEastAsia" w:hAnsiTheme="minorEastAsia" w:hint="eastAsia"/>
          <w:sz w:val="24"/>
          <w:szCs w:val="24"/>
        </w:rPr>
        <w:t>, 流速≤3 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t xml:space="preserve">     气体（一般工况，对正常流量）：流速≤100 m/s</w:t>
      </w:r>
    </w:p>
    <w:p w:rsidR="00542C7F" w:rsidRPr="00542C7F" w:rsidRDefault="00542C7F" w:rsidP="00542C7F">
      <w:pPr>
        <w:spacing w:line="360" w:lineRule="auto"/>
        <w:rPr>
          <w:rFonts w:asciiTheme="minorEastAsia" w:hAnsiTheme="minorEastAsia"/>
          <w:sz w:val="24"/>
          <w:szCs w:val="24"/>
        </w:rPr>
      </w:pPr>
      <w:r w:rsidRPr="00542C7F">
        <w:rPr>
          <w:rFonts w:asciiTheme="minorEastAsia" w:hAnsiTheme="minorEastAsia" w:hint="eastAsia"/>
          <w:sz w:val="24"/>
          <w:szCs w:val="24"/>
        </w:rPr>
        <w:t xml:space="preserve">     蒸汽（一般工况，对正常流量）：流速≤100 m/s</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6)品牌要求：见供应商推荐表</w:t>
      </w:r>
      <w:r w:rsidRPr="00542C7F">
        <w:rPr>
          <w:rFonts w:asciiTheme="minorEastAsia" w:hAnsiTheme="minorEastAsia"/>
          <w:sz w:val="24"/>
          <w:szCs w:val="24"/>
          <w:lang w:eastAsia="zh-CN"/>
        </w:rPr>
        <w:t xml:space="preserve"> </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7）供应商应根据流体操作条件决定阀体流向，并在阀体上标明。</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8）调节阀上的气路管接件全部采用316SS材质，接头选用FITOK、CIR-LOK和PARKER产品，接口螺纹均采用NPT标准螺纹。</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5</w:t>
      </w:r>
      <w:r w:rsidR="0018758B">
        <w:rPr>
          <w:rFonts w:asciiTheme="minorEastAsia" w:hAnsiTheme="minorEastAsia" w:hint="eastAsia"/>
          <w:sz w:val="24"/>
          <w:szCs w:val="24"/>
          <w:lang w:eastAsia="zh-CN"/>
        </w:rPr>
        <w:t>.</w:t>
      </w:r>
      <w:r w:rsidRPr="00542C7F">
        <w:rPr>
          <w:rFonts w:asciiTheme="minorEastAsia" w:hAnsiTheme="minorEastAsia" w:hint="eastAsia"/>
          <w:sz w:val="24"/>
          <w:szCs w:val="24"/>
          <w:lang w:eastAsia="zh-CN"/>
        </w:rPr>
        <w:t>2 填料要求</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1）阀门供应商应根据流体操作有条件选择合适的填料。一般情况下介质温度小于200℃时，选用聚四氟乙烯填料，介质温度大于200℃时，选用石墨填料。</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2）填料的选择应减少对环境的污染。</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5.3执行机构</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1）气动执行机构的尺寸选择应保证阀门在切断压差的条件下可靠工作。</w:t>
      </w:r>
    </w:p>
    <w:p w:rsidR="00542C7F" w:rsidRPr="00542C7F" w:rsidRDefault="00542C7F" w:rsidP="00542C7F">
      <w:pPr>
        <w:spacing w:line="360" w:lineRule="auto"/>
        <w:rPr>
          <w:color w:val="111111"/>
          <w:sz w:val="24"/>
          <w:szCs w:val="24"/>
          <w:lang w:eastAsia="zh-CN"/>
        </w:rPr>
      </w:pPr>
      <w:r w:rsidRPr="00542C7F">
        <w:rPr>
          <w:rFonts w:asciiTheme="minorEastAsia" w:hAnsiTheme="minorEastAsia" w:hint="eastAsia"/>
          <w:sz w:val="24"/>
          <w:szCs w:val="24"/>
          <w:lang w:eastAsia="zh-CN"/>
        </w:rPr>
        <w:t>2) 对于阀门压差较大，气动薄膜式无法满足的其推力的情况下，可以选择气缸式执行机构，无论选择那种执行机构都应保证气源风故障时，阀门能运行到规格书（数据表）中指定的安全位置，必要时供货商应提供事故储气罐，罐的容积至少保证阀门运行2个行程，阀门保位时间不应低于48h。事故储气罐应满足中国国家压力容器使用规范并有相关认证。</w:t>
      </w:r>
      <w:r w:rsidRPr="00542C7F">
        <w:rPr>
          <w:color w:val="111111"/>
          <w:sz w:val="24"/>
          <w:szCs w:val="24"/>
          <w:lang w:eastAsia="zh-CN"/>
        </w:rPr>
        <w:t>储气罐均应带安全阀，且其安全阀应有前手阀，方便下线校验。</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3) 执行机构应能保证阀门在各种工况下（包括最大差压）平稳开启及关闭，执行机构的输出力矩应至少留有50%的安全系数，即执行机构的输出力矩应为阀门最大扭矩的1.5倍，并且不应对阀门造成损坏，执行机构应有限位保护功能。</w:t>
      </w:r>
    </w:p>
    <w:p w:rsidR="00542C7F" w:rsidRPr="00542C7F" w:rsidRDefault="00542C7F" w:rsidP="00542C7F">
      <w:pPr>
        <w:spacing w:line="360" w:lineRule="auto"/>
        <w:rPr>
          <w:rFonts w:asciiTheme="minorEastAsia" w:hAnsiTheme="minorEastAsia"/>
          <w:sz w:val="24"/>
          <w:szCs w:val="24"/>
          <w:lang w:eastAsia="zh-CN"/>
        </w:rPr>
      </w:pPr>
      <w:r w:rsidRPr="00542C7F">
        <w:rPr>
          <w:rFonts w:asciiTheme="minorEastAsia" w:hAnsiTheme="minorEastAsia" w:hint="eastAsia"/>
          <w:sz w:val="24"/>
          <w:szCs w:val="24"/>
          <w:lang w:eastAsia="zh-CN"/>
        </w:rPr>
        <w:t>4）阀门制造厂应提供阀门最大破坏扭矩，阀轴的强度应至少按执行机构最大扭矩的1.15倍选定。</w:t>
      </w:r>
    </w:p>
    <w:p w:rsidR="00542C7F" w:rsidRPr="00511DA9" w:rsidRDefault="00542C7F" w:rsidP="00542C7F">
      <w:pPr>
        <w:spacing w:line="360" w:lineRule="auto"/>
        <w:rPr>
          <w:rFonts w:asciiTheme="minorEastAsia" w:hAnsiTheme="minorEastAsia"/>
          <w:sz w:val="24"/>
          <w:szCs w:val="24"/>
          <w:lang w:eastAsia="zh-CN"/>
        </w:rPr>
      </w:pPr>
      <w:r w:rsidRPr="004B463B">
        <w:rPr>
          <w:rFonts w:asciiTheme="minorEastAsia" w:hAnsiTheme="minorEastAsia" w:hint="eastAsia"/>
          <w:sz w:val="24"/>
          <w:szCs w:val="24"/>
          <w:lang w:eastAsia="zh-CN"/>
        </w:rPr>
        <w:t>5）气动执行机构的规格应确保阀门在下述条件下能够全行程动作：上游操作压</w:t>
      </w:r>
      <w:r w:rsidRPr="004B463B">
        <w:rPr>
          <w:rFonts w:asciiTheme="minorEastAsia" w:hAnsiTheme="minorEastAsia" w:hint="eastAsia"/>
          <w:sz w:val="24"/>
          <w:szCs w:val="24"/>
          <w:lang w:eastAsia="zh-CN"/>
        </w:rPr>
        <w:lastRenderedPageBreak/>
        <w:t>力（P1）的125%或最大切断差压（△Pmax）的110%，二者取较大值。</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5.4电气阀门定位器</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1）电气阀门定位器应采用带诊断能力的电气智能型定位器，信号为FF总线型协议，4-20mA HART 协议。</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2)电气阀门定位器应满足：死区≤0.2%；灵敏性≤0.2%，重复性≤0.2%，精度≤0.5%。</w:t>
      </w:r>
    </w:p>
    <w:p w:rsidR="00542C7F" w:rsidRPr="000A7B64"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3)电气阀门定位器应为本质安全型，</w:t>
      </w:r>
      <w:r w:rsidRPr="000A7B64">
        <w:rPr>
          <w:rFonts w:asciiTheme="minorEastAsia" w:hAnsiTheme="minorEastAsia" w:hint="eastAsia"/>
          <w:sz w:val="24"/>
          <w:szCs w:val="24"/>
          <w:lang w:eastAsia="zh-CN"/>
        </w:rPr>
        <w:t>满足现场的防爆要求防爆等级不得低于IEC Exia II CT6。</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4）电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阀门定位器的防护等级不得低于IEC IP65。</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5) 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阀门定位器应满足现场工作环境（详见第3条</w:t>
      </w:r>
      <w:r w:rsidRPr="000A7B64">
        <w:rPr>
          <w:rFonts w:asciiTheme="minorEastAsia" w:hAnsiTheme="minorEastAsia"/>
          <w:sz w:val="24"/>
          <w:szCs w:val="24"/>
          <w:lang w:eastAsia="zh-CN"/>
        </w:rPr>
        <w:t>）</w:t>
      </w:r>
    </w:p>
    <w:p w:rsidR="00542C7F"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6) 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阀门定位器推荐厂商：</w:t>
      </w:r>
      <w:r>
        <w:rPr>
          <w:rFonts w:asciiTheme="minorEastAsia" w:hAnsiTheme="minorEastAsia" w:hint="eastAsia"/>
          <w:sz w:val="24"/>
          <w:szCs w:val="24"/>
          <w:lang w:eastAsia="zh-CN"/>
        </w:rPr>
        <w:t>FISHER</w:t>
      </w:r>
      <w:r w:rsidRPr="000A7B64">
        <w:rPr>
          <w:rFonts w:asciiTheme="minorEastAsia" w:hAnsiTheme="minorEastAsia" w:hint="eastAsia"/>
          <w:sz w:val="24"/>
          <w:szCs w:val="24"/>
          <w:lang w:eastAsia="zh-CN"/>
        </w:rPr>
        <w:t>。</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5.5 控制阀基本误差</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1）控制阀基本误差为1.5级。</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2）控制阀基本误差限±1.5%。</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3）控制阀回差≤1.5%。</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w:t>
      </w:r>
      <w:r w:rsidRPr="00AF141D">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控制阀死区≤1.5%。</w:t>
      </w:r>
    </w:p>
    <w:p w:rsidR="00542C7F" w:rsidRPr="00AF141D"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5）控制阀额度行程偏差：实测行程等于或大于额定行程。</w:t>
      </w:r>
    </w:p>
    <w:p w:rsidR="00542C7F" w:rsidRPr="000A7B64"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5.6</w:t>
      </w:r>
      <w:r w:rsidRPr="000A7B64">
        <w:rPr>
          <w:rFonts w:asciiTheme="minorEastAsia" w:hAnsiTheme="minorEastAsia" w:hint="eastAsia"/>
          <w:sz w:val="24"/>
          <w:szCs w:val="24"/>
          <w:lang w:eastAsia="zh-CN"/>
        </w:rPr>
        <w:t xml:space="preserve"> 电磁阀</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1) 电磁阀应尽可能靠近执行机构安装。</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2) 电磁阀应为低功耗隔爆型，小于</w:t>
      </w:r>
      <w:r>
        <w:rPr>
          <w:rFonts w:asciiTheme="minorEastAsia" w:hAnsiTheme="minorEastAsia" w:hint="eastAsia"/>
          <w:sz w:val="24"/>
          <w:szCs w:val="24"/>
          <w:lang w:eastAsia="zh-CN"/>
        </w:rPr>
        <w:t>4</w:t>
      </w:r>
      <w:r w:rsidRPr="000A7B64">
        <w:rPr>
          <w:rFonts w:asciiTheme="minorEastAsia" w:hAnsiTheme="minorEastAsia" w:hint="eastAsia"/>
          <w:sz w:val="24"/>
          <w:szCs w:val="24"/>
          <w:lang w:eastAsia="zh-CN"/>
        </w:rPr>
        <w:t>W,防爆等级不得低于IEC EXd II CT6。</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3) 电磁阀的防护等级不得低于IEC IP66。</w:t>
      </w:r>
    </w:p>
    <w:p w:rsidR="00542C7F" w:rsidRPr="000A7B64"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4）电磁阀的供电电压为24V DC。</w:t>
      </w:r>
    </w:p>
    <w:p w:rsidR="00542C7F" w:rsidRDefault="00542C7F" w:rsidP="00542C7F">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5）电磁阀的阀体材质为不锈钢，接线盒的材质为不锈钢。</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6）电磁阀应取得TUV的安全认证，可用于SIL2级的场合。</w:t>
      </w:r>
    </w:p>
    <w:p w:rsidR="00542C7F" w:rsidRPr="00C93410" w:rsidRDefault="00542C7F" w:rsidP="00542C7F">
      <w:pPr>
        <w:spacing w:line="360" w:lineRule="auto"/>
        <w:rPr>
          <w:rFonts w:asciiTheme="minorEastAsia" w:hAnsiTheme="minorEastAsia"/>
          <w:sz w:val="24"/>
          <w:szCs w:val="24"/>
          <w:lang w:eastAsia="zh-CN"/>
        </w:rPr>
      </w:pPr>
      <w:r w:rsidRPr="00C93410">
        <w:rPr>
          <w:rFonts w:asciiTheme="minorEastAsia" w:hAnsiTheme="minorEastAsia" w:hint="eastAsia"/>
          <w:sz w:val="24"/>
          <w:szCs w:val="24"/>
          <w:lang w:eastAsia="zh-CN"/>
        </w:rPr>
        <w:t>7）电磁阀优先选用ASCO。</w:t>
      </w:r>
    </w:p>
    <w:p w:rsidR="00542C7F" w:rsidRPr="00C93410"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5.7</w:t>
      </w:r>
      <w:r w:rsidRPr="00C93410">
        <w:rPr>
          <w:rFonts w:asciiTheme="minorEastAsia" w:hAnsiTheme="minorEastAsia" w:hint="eastAsia"/>
          <w:sz w:val="24"/>
          <w:szCs w:val="24"/>
          <w:lang w:eastAsia="zh-CN"/>
        </w:rPr>
        <w:t xml:space="preserve">  其他附件</w:t>
      </w:r>
    </w:p>
    <w:p w:rsidR="00542C7F" w:rsidRPr="0018758B"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1）减压阀要求品牌SMC、ASCO、FESTO，</w:t>
      </w:r>
      <w:r w:rsidRPr="0018758B">
        <w:rPr>
          <w:rFonts w:asciiTheme="majorEastAsia" w:eastAsiaTheme="majorEastAsia" w:hAnsiTheme="majorEastAsia" w:hint="eastAsia"/>
          <w:sz w:val="24"/>
          <w:szCs w:val="24"/>
          <w:lang w:eastAsia="zh-CN"/>
        </w:rPr>
        <w:t>减压阀整体材质304SS, 并带输出不锈钢压力表。</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2）手轮要求操作简单。</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lastRenderedPageBreak/>
        <w:t>3)填料压盖及螺栓材质使用316L。</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4) 执行机构应带就地阀位指示。</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5.8 外部接口规范</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 定位器、电磁阀、回讯开关电器接口规格1/2</w:t>
      </w:r>
      <w:r w:rsidRPr="00542C7F">
        <w:rPr>
          <w:rFonts w:asciiTheme="majorEastAsia" w:eastAsiaTheme="majorEastAsia" w:hAnsiTheme="majorEastAsia"/>
          <w:sz w:val="24"/>
          <w:szCs w:val="24"/>
          <w:lang w:eastAsia="zh-CN"/>
        </w:rPr>
        <w:t>″</w:t>
      </w:r>
      <w:r w:rsidRPr="00542C7F">
        <w:rPr>
          <w:rFonts w:asciiTheme="majorEastAsia" w:eastAsiaTheme="majorEastAsia" w:hAnsiTheme="majorEastAsia" w:hint="eastAsia"/>
          <w:sz w:val="24"/>
          <w:szCs w:val="24"/>
          <w:lang w:eastAsia="zh-CN"/>
        </w:rPr>
        <w:t>NPT(F),若无接线盒需配防爆接线盒，防爆等级不得低于IEC EXd II CT6。</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2）供货商应在数据表中注明与外部气源接口规格。</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3) 所有电器接口带不锈钢防爆格兰头。</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6、阀门标记</w:t>
      </w:r>
    </w:p>
    <w:p w:rsidR="0018758B" w:rsidRDefault="00542C7F" w:rsidP="0018758B">
      <w:pPr>
        <w:pStyle w:val="a7"/>
        <w:spacing w:before="0" w:line="360" w:lineRule="auto"/>
        <w:ind w:left="0" w:firstLineChars="200" w:firstLine="480"/>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调节阀应有一个不锈钢名牌固定在执行机构上，名牌符合MSS SP-25的规定，名牌上应清楚的标明：仪表位号、制造商名称、阀门系列、阀体压力等级、阀</w:t>
      </w:r>
    </w:p>
    <w:p w:rsidR="00542C7F" w:rsidRPr="0018758B" w:rsidRDefault="00542C7F" w:rsidP="0018758B">
      <w:pPr>
        <w:spacing w:line="360" w:lineRule="auto"/>
        <w:rPr>
          <w:rFonts w:asciiTheme="majorEastAsia" w:eastAsiaTheme="majorEastAsia" w:hAnsiTheme="majorEastAsia"/>
          <w:sz w:val="24"/>
          <w:szCs w:val="24"/>
          <w:lang w:eastAsia="zh-CN"/>
        </w:rPr>
      </w:pPr>
      <w:r w:rsidRPr="0018758B">
        <w:rPr>
          <w:rFonts w:asciiTheme="majorEastAsia" w:eastAsiaTheme="majorEastAsia" w:hAnsiTheme="majorEastAsia" w:hint="eastAsia"/>
          <w:sz w:val="24"/>
          <w:szCs w:val="24"/>
          <w:lang w:eastAsia="zh-CN"/>
        </w:rPr>
        <w:t>体材料、阀芯材料、作用形式、阀门的CV和流量特性、生产日期等信息。</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7、工厂检验与测试</w:t>
      </w:r>
    </w:p>
    <w:p w:rsidR="00542C7F" w:rsidRPr="00542C7F" w:rsidRDefault="0018758B" w:rsidP="00542C7F">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00542C7F" w:rsidRPr="00542C7F">
        <w:rPr>
          <w:rFonts w:asciiTheme="majorEastAsia" w:eastAsiaTheme="majorEastAsia" w:hAnsiTheme="majorEastAsia" w:hint="eastAsia"/>
          <w:sz w:val="24"/>
          <w:szCs w:val="24"/>
          <w:lang w:eastAsia="zh-CN"/>
        </w:rPr>
        <w:t>7.1  阀门供应商应严格按照API598的要求对阀门进行检查及压力密封实验。</w:t>
      </w:r>
    </w:p>
    <w:p w:rsidR="00542C7F" w:rsidRPr="00542C7F" w:rsidRDefault="0018758B" w:rsidP="00542C7F">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00542C7F" w:rsidRPr="00542C7F">
        <w:rPr>
          <w:rFonts w:asciiTheme="majorEastAsia" w:eastAsiaTheme="majorEastAsia" w:hAnsiTheme="majorEastAsia" w:hint="eastAsia"/>
          <w:sz w:val="24"/>
          <w:szCs w:val="24"/>
          <w:lang w:eastAsia="zh-CN"/>
        </w:rPr>
        <w:t>7.2  阀门和执行机构及附件进行整体性能测试。</w:t>
      </w:r>
    </w:p>
    <w:p w:rsidR="00542C7F" w:rsidRPr="00542C7F" w:rsidRDefault="0018758B" w:rsidP="00542C7F">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00542C7F" w:rsidRPr="00542C7F">
        <w:rPr>
          <w:rFonts w:asciiTheme="majorEastAsia" w:eastAsiaTheme="majorEastAsia" w:hAnsiTheme="majorEastAsia" w:hint="eastAsia"/>
          <w:sz w:val="24"/>
          <w:szCs w:val="24"/>
          <w:lang w:eastAsia="zh-CN"/>
        </w:rPr>
        <w:t>7.3  所有阀门必须提供测试和检验报告，测试报告和阀门一并交给用户。</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8、备品备件</w:t>
      </w:r>
    </w:p>
    <w:p w:rsidR="00542C7F" w:rsidRPr="0018758B" w:rsidRDefault="00542C7F" w:rsidP="0018758B">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8.1供商必须保证本项目所提供的阀门清单设备15年（通知用户停产10</w:t>
      </w:r>
      <w:r w:rsidRPr="0018758B">
        <w:rPr>
          <w:rFonts w:asciiTheme="majorEastAsia" w:eastAsiaTheme="majorEastAsia" w:hAnsiTheme="majorEastAsia" w:hint="eastAsia"/>
          <w:sz w:val="24"/>
          <w:szCs w:val="24"/>
          <w:lang w:eastAsia="zh-CN"/>
        </w:rPr>
        <w:t>年）以上的备件供应期。</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8.2 每种规格提供1套阀内垫片。</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9、工厂验收</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备件到PTA工厂后验收。</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10、阀门储存与发运</w:t>
      </w:r>
    </w:p>
    <w:p w:rsidR="00542C7F" w:rsidRPr="00542C7F" w:rsidRDefault="00542C7F" w:rsidP="00542C7F">
      <w:pPr>
        <w:spacing w:line="360" w:lineRule="auto"/>
        <w:ind w:firstLineChars="100" w:firstLine="240"/>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10.1 供应商在发货前应提前一星期告知用户大至到货日期，以便用户安排 </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卸货。</w:t>
      </w:r>
    </w:p>
    <w:p w:rsidR="00542C7F" w:rsidRPr="00542C7F" w:rsidRDefault="00542C7F" w:rsidP="00542C7F">
      <w:pPr>
        <w:spacing w:line="360" w:lineRule="auto"/>
        <w:ind w:firstLineChars="100" w:firstLine="240"/>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10.2</w:t>
      </w:r>
      <w:r w:rsidR="0018758B">
        <w:rPr>
          <w:rFonts w:asciiTheme="majorEastAsia" w:eastAsiaTheme="majorEastAsia" w:hAnsiTheme="majorEastAsia" w:hint="eastAsia"/>
          <w:sz w:val="24"/>
          <w:szCs w:val="24"/>
          <w:lang w:eastAsia="zh-CN"/>
        </w:rPr>
        <w:t xml:space="preserve"> </w:t>
      </w:r>
      <w:r w:rsidRPr="00542C7F">
        <w:rPr>
          <w:rFonts w:asciiTheme="majorEastAsia" w:eastAsiaTheme="majorEastAsia" w:hAnsiTheme="majorEastAsia" w:hint="eastAsia"/>
          <w:sz w:val="24"/>
          <w:szCs w:val="24"/>
          <w:lang w:eastAsia="zh-CN"/>
        </w:rPr>
        <w:t>供应商应对阀门表面进行防锈处理，防锈材料应满足现场环境要求。</w:t>
      </w:r>
    </w:p>
    <w:p w:rsidR="00542C7F" w:rsidRPr="00542C7F" w:rsidRDefault="00542C7F" w:rsidP="00542C7F">
      <w:pPr>
        <w:spacing w:line="360" w:lineRule="auto"/>
        <w:ind w:firstLineChars="100" w:firstLine="240"/>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10.3 阀门及附件在运输前应装配完整，一般情况下，零件不得拆卸，当由于运输原因需要拆卸时，供货商应提前跟用户确认并认可。</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11、文件</w:t>
      </w:r>
    </w:p>
    <w:p w:rsidR="00542C7F" w:rsidRPr="00542C7F" w:rsidRDefault="0018758B" w:rsidP="00542C7F">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00542C7F" w:rsidRPr="00542C7F">
        <w:rPr>
          <w:rFonts w:asciiTheme="majorEastAsia" w:eastAsiaTheme="majorEastAsia" w:hAnsiTheme="majorEastAsia" w:hint="eastAsia"/>
          <w:sz w:val="24"/>
          <w:szCs w:val="24"/>
          <w:lang w:eastAsia="zh-CN"/>
        </w:rPr>
        <w:t>11.1 供货商投标时应提供一下文件:</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lastRenderedPageBreak/>
        <w:t>1) 国内外 同规模装置中使用业绩。</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2）技术说明及对规格书的应答。</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3) 偏差表（无偏差可以不提供）。</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4）调节阀与附件的选型样本</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5）制造和检测时间计划。</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6) 阀门计算书及规格书</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7）气路图、接线图（电动阀）、外形尺寸图及安装尺寸图。</w:t>
      </w:r>
    </w:p>
    <w:p w:rsidR="00542C7F" w:rsidRPr="00542C7F" w:rsidRDefault="00542C7F" w:rsidP="00542C7F">
      <w:pPr>
        <w:spacing w:line="360" w:lineRule="auto"/>
        <w:ind w:firstLine="465"/>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8) 签技术协议时，需要提供阀门外观尺寸图及阀体内部结构图。</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12、合同签订后提交的文件</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12.1 合同签订2周内供货商提供2份以下文件</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1) 阀门安装尺寸图。</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2）气路连接图。</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3）出场验收测试程序等。</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12.2 供货时供货商提供2份以下文件</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shd w:val="clear" w:color="auto" w:fill="FFFFFF"/>
          <w:lang w:eastAsia="zh-CN"/>
        </w:rPr>
        <w:t xml:space="preserve">  </w:t>
      </w:r>
      <w:r w:rsidRPr="00542C7F">
        <w:rPr>
          <w:rFonts w:asciiTheme="majorEastAsia" w:eastAsiaTheme="majorEastAsia" w:hAnsiTheme="majorEastAsia" w:hint="eastAsia"/>
          <w:sz w:val="24"/>
          <w:szCs w:val="24"/>
          <w:lang w:eastAsia="zh-CN"/>
        </w:rPr>
        <w:t>1</w:t>
      </w:r>
      <w:r w:rsidR="0018758B">
        <w:rPr>
          <w:rFonts w:asciiTheme="majorEastAsia" w:eastAsiaTheme="majorEastAsia" w:hAnsiTheme="majorEastAsia" w:hint="eastAsia"/>
          <w:sz w:val="24"/>
          <w:szCs w:val="24"/>
          <w:lang w:eastAsia="zh-CN"/>
        </w:rPr>
        <w:t>）</w:t>
      </w:r>
      <w:r w:rsidRPr="00542C7F">
        <w:rPr>
          <w:rFonts w:asciiTheme="majorEastAsia" w:eastAsiaTheme="majorEastAsia" w:hAnsiTheme="majorEastAsia" w:hint="eastAsia"/>
          <w:sz w:val="24"/>
          <w:szCs w:val="24"/>
          <w:lang w:eastAsia="zh-CN"/>
        </w:rPr>
        <w:t>压力管道元件制造许可（TS认证）；</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2</w:t>
      </w:r>
      <w:r w:rsidR="0018758B">
        <w:rPr>
          <w:rFonts w:asciiTheme="majorEastAsia" w:eastAsiaTheme="majorEastAsia" w:hAnsiTheme="majorEastAsia" w:hint="eastAsia"/>
          <w:sz w:val="24"/>
          <w:szCs w:val="24"/>
          <w:lang w:eastAsia="zh-CN"/>
        </w:rPr>
        <w:t>）</w:t>
      </w:r>
      <w:r w:rsidRPr="00542C7F">
        <w:rPr>
          <w:rFonts w:asciiTheme="majorEastAsia" w:eastAsiaTheme="majorEastAsia" w:hAnsiTheme="majorEastAsia" w:hint="eastAsia"/>
          <w:sz w:val="24"/>
          <w:szCs w:val="24"/>
          <w:lang w:eastAsia="zh-CN"/>
        </w:rPr>
        <w:t>产品合格证；</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3</w:t>
      </w:r>
      <w:r w:rsidR="0018758B">
        <w:rPr>
          <w:rFonts w:asciiTheme="majorEastAsia" w:eastAsiaTheme="majorEastAsia" w:hAnsiTheme="majorEastAsia" w:hint="eastAsia"/>
          <w:sz w:val="24"/>
          <w:szCs w:val="24"/>
          <w:lang w:eastAsia="zh-CN"/>
        </w:rPr>
        <w:t>）</w:t>
      </w:r>
      <w:r w:rsidRPr="00542C7F">
        <w:rPr>
          <w:rFonts w:asciiTheme="majorEastAsia" w:eastAsiaTheme="majorEastAsia" w:hAnsiTheme="majorEastAsia" w:hint="eastAsia"/>
          <w:sz w:val="24"/>
          <w:szCs w:val="24"/>
          <w:lang w:eastAsia="zh-CN"/>
        </w:rPr>
        <w:t>质量证明书，包括：</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（1）材料化学成分；</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（2）材料以及焊接接头力学性能；</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（3）热处理状态；</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（4）无损检测结果；参照SH3501 5.3.3或有特殊要求</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（5）耐压实验结果（适用于有关安全技术规范及相应标准或者合同有规定的）；</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（6）型式试验结果（适用于有型式试验要求的）；</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（7）产品标准或者合同规定的其他检验项目；</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（8）外协的半成品或者成品的质量证明；</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(9) 阀门测试证书及报告；</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（10）用于安装调试的相关图纸、阀门安装指导手册、阀门维护手册；</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（11）提供阀门所有零部件的规格型号及备件采购编号。</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4</w:t>
      </w:r>
      <w:r w:rsidR="0018758B">
        <w:rPr>
          <w:rFonts w:asciiTheme="majorEastAsia" w:eastAsiaTheme="majorEastAsia" w:hAnsiTheme="majorEastAsia" w:hint="eastAsia"/>
          <w:sz w:val="24"/>
          <w:szCs w:val="24"/>
          <w:lang w:eastAsia="zh-CN"/>
        </w:rPr>
        <w:t>）</w:t>
      </w:r>
      <w:r w:rsidRPr="00542C7F">
        <w:rPr>
          <w:rFonts w:asciiTheme="majorEastAsia" w:eastAsiaTheme="majorEastAsia" w:hAnsiTheme="majorEastAsia" w:hint="eastAsia"/>
          <w:sz w:val="24"/>
          <w:szCs w:val="24"/>
          <w:lang w:eastAsia="zh-CN"/>
        </w:rPr>
        <w:t>型式试验证书（进口阀门亦需由国家质量监督检验检疫总局核  准的型式</w:t>
      </w:r>
      <w:r w:rsidRPr="00542C7F">
        <w:rPr>
          <w:rFonts w:asciiTheme="majorEastAsia" w:eastAsiaTheme="majorEastAsia" w:hAnsiTheme="majorEastAsia" w:hint="eastAsia"/>
          <w:sz w:val="24"/>
          <w:szCs w:val="24"/>
          <w:lang w:eastAsia="zh-CN"/>
        </w:rPr>
        <w:lastRenderedPageBreak/>
        <w:t>试验机构进行型式试验，在试验合格后方可在国内使用）；</w:t>
      </w:r>
    </w:p>
    <w:p w:rsidR="00542C7F" w:rsidRPr="00542C7F" w:rsidRDefault="00542C7F" w:rsidP="00542C7F">
      <w:pPr>
        <w:spacing w:line="360" w:lineRule="auto"/>
        <w:rPr>
          <w:rFonts w:asciiTheme="majorEastAsia" w:eastAsiaTheme="majorEastAsia" w:hAnsiTheme="majorEastAsia"/>
          <w:sz w:val="24"/>
          <w:szCs w:val="24"/>
          <w:lang w:eastAsia="zh-CN"/>
        </w:rPr>
      </w:pPr>
      <w:r w:rsidRPr="00542C7F">
        <w:rPr>
          <w:rFonts w:asciiTheme="majorEastAsia" w:eastAsiaTheme="majorEastAsia" w:hAnsiTheme="majorEastAsia" w:hint="eastAsia"/>
          <w:sz w:val="24"/>
          <w:szCs w:val="24"/>
          <w:lang w:eastAsia="zh-CN"/>
        </w:rPr>
        <w:t xml:space="preserve">  5</w:t>
      </w:r>
      <w:r w:rsidR="0018758B">
        <w:rPr>
          <w:rFonts w:asciiTheme="majorEastAsia" w:eastAsiaTheme="majorEastAsia" w:hAnsiTheme="majorEastAsia" w:hint="eastAsia"/>
          <w:sz w:val="24"/>
          <w:szCs w:val="24"/>
          <w:lang w:eastAsia="zh-CN"/>
        </w:rPr>
        <w:t>）提供阀门附件配件质量文件（</w:t>
      </w:r>
      <w:r w:rsidRPr="00542C7F">
        <w:rPr>
          <w:rFonts w:asciiTheme="majorEastAsia" w:eastAsiaTheme="majorEastAsia" w:hAnsiTheme="majorEastAsia" w:hint="eastAsia"/>
          <w:sz w:val="24"/>
          <w:szCs w:val="24"/>
          <w:lang w:eastAsia="zh-CN"/>
        </w:rPr>
        <w:t>电磁阀、反馈盒或开关、定位器、减压阀等）</w:t>
      </w:r>
    </w:p>
    <w:p w:rsidR="00542C7F" w:rsidRPr="00E81AE6" w:rsidRDefault="00542C7F" w:rsidP="00542C7F">
      <w:pPr>
        <w:spacing w:line="360" w:lineRule="auto"/>
        <w:rPr>
          <w:rFonts w:asciiTheme="minorEastAsia" w:hAnsiTheme="minorEastAsia"/>
          <w:sz w:val="24"/>
          <w:szCs w:val="24"/>
          <w:lang w:eastAsia="zh-CN"/>
        </w:rPr>
      </w:pPr>
      <w:r w:rsidRPr="00E81AE6">
        <w:rPr>
          <w:rFonts w:asciiTheme="minorEastAsia" w:hAnsiTheme="minorEastAsia" w:hint="eastAsia"/>
          <w:sz w:val="24"/>
          <w:szCs w:val="24"/>
          <w:lang w:eastAsia="zh-CN"/>
        </w:rPr>
        <w:t>13、技术服务</w:t>
      </w:r>
    </w:p>
    <w:p w:rsidR="00542C7F" w:rsidRPr="00E81AE6" w:rsidRDefault="00542C7F" w:rsidP="00542C7F">
      <w:pPr>
        <w:spacing w:line="360" w:lineRule="auto"/>
        <w:rPr>
          <w:rFonts w:asciiTheme="minorEastAsia" w:hAnsiTheme="minorEastAsia"/>
          <w:sz w:val="24"/>
          <w:szCs w:val="24"/>
          <w:lang w:eastAsia="zh-CN"/>
        </w:rPr>
      </w:pPr>
      <w:r w:rsidRPr="00E81AE6">
        <w:rPr>
          <w:rFonts w:asciiTheme="minorEastAsia" w:hAnsiTheme="minorEastAsia" w:hint="eastAsia"/>
          <w:sz w:val="24"/>
          <w:szCs w:val="24"/>
          <w:lang w:eastAsia="zh-CN"/>
        </w:rPr>
        <w:t xml:space="preserve"> 13.1 调节阀到现场后，供应商应派人至现场与用户共同验收。</w:t>
      </w:r>
    </w:p>
    <w:p w:rsidR="00542C7F" w:rsidRPr="00E81AE6" w:rsidRDefault="00542C7F" w:rsidP="00542C7F">
      <w:pPr>
        <w:spacing w:line="360" w:lineRule="auto"/>
        <w:rPr>
          <w:rFonts w:asciiTheme="minorEastAsia" w:hAnsiTheme="minorEastAsia"/>
          <w:sz w:val="24"/>
          <w:szCs w:val="24"/>
          <w:lang w:eastAsia="zh-CN"/>
        </w:rPr>
      </w:pPr>
      <w:r w:rsidRPr="00E81AE6">
        <w:rPr>
          <w:rFonts w:asciiTheme="minorEastAsia" w:hAnsiTheme="minorEastAsia" w:hint="eastAsia"/>
          <w:sz w:val="24"/>
          <w:szCs w:val="24"/>
          <w:lang w:eastAsia="zh-CN"/>
        </w:rPr>
        <w:t xml:space="preserve"> 13.2 现场安装有用户负责，当供货商收到用户通知后，应派工程师到现场安装指导。</w:t>
      </w:r>
    </w:p>
    <w:p w:rsidR="00542C7F" w:rsidRDefault="00542C7F" w:rsidP="00542C7F">
      <w:pPr>
        <w:spacing w:line="360" w:lineRule="auto"/>
        <w:rPr>
          <w:rFonts w:asciiTheme="minorEastAsia" w:hAnsiTheme="minorEastAsia"/>
          <w:sz w:val="24"/>
          <w:szCs w:val="24"/>
          <w:lang w:eastAsia="zh-CN"/>
        </w:rPr>
      </w:pPr>
      <w:r w:rsidRPr="00E81AE6">
        <w:rPr>
          <w:rFonts w:asciiTheme="minorEastAsia" w:hAnsiTheme="minorEastAsia" w:hint="eastAsia"/>
          <w:sz w:val="24"/>
          <w:szCs w:val="24"/>
          <w:lang w:eastAsia="zh-CN"/>
        </w:rPr>
        <w:t xml:space="preserve"> 13.3 供货商应对阀门的售后服务，使用和维护技术咨询提供良好的保证，并且应保证在接到用户电话（传真）后24</w:t>
      </w:r>
      <w:r>
        <w:rPr>
          <w:rFonts w:asciiTheme="minorEastAsia" w:hAnsiTheme="minorEastAsia" w:hint="eastAsia"/>
          <w:sz w:val="24"/>
          <w:szCs w:val="24"/>
          <w:lang w:eastAsia="zh-CN"/>
        </w:rPr>
        <w:t>小时内对买方提出的问题给予答复，必须时48小时内派专人至现场解决。</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14、质量保证</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阀门在验收后供应商提供至少24个月或投运18个月的质量保证期，在质量保证期内，如发现阀门有任何质量或功能问题，供应商应免费进行必要的更换和维修。</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15、交货期</w:t>
      </w:r>
    </w:p>
    <w:p w:rsidR="00542C7F" w:rsidRDefault="00542C7F" w:rsidP="00542C7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合同签订后2个月内交货。</w:t>
      </w:r>
    </w:p>
    <w:p w:rsidR="00542C7F" w:rsidRPr="00430128" w:rsidRDefault="00542C7F" w:rsidP="00542C7F">
      <w:pPr>
        <w:spacing w:line="360" w:lineRule="auto"/>
        <w:ind w:firstLineChars="50" w:firstLine="120"/>
        <w:rPr>
          <w:rFonts w:asciiTheme="minorEastAsia" w:hAnsiTheme="minorEastAsia"/>
          <w:sz w:val="24"/>
          <w:szCs w:val="24"/>
          <w:lang w:eastAsia="zh-CN"/>
        </w:rPr>
      </w:pPr>
    </w:p>
    <w:p w:rsidR="00542C7F" w:rsidRPr="000F72A3" w:rsidRDefault="00542C7F" w:rsidP="00542C7F">
      <w:pPr>
        <w:spacing w:line="360" w:lineRule="auto"/>
        <w:rPr>
          <w:rFonts w:asciiTheme="minorEastAsia" w:hAnsiTheme="minorEastAsia"/>
          <w:sz w:val="24"/>
          <w:szCs w:val="24"/>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Pr="00AA6AE3" w:rsidRDefault="00542C7F" w:rsidP="00542C7F">
      <w:pPr>
        <w:ind w:firstLineChars="50" w:firstLine="161"/>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lastRenderedPageBreak/>
        <w:t>工厂名称：</w:t>
      </w:r>
      <w:r w:rsidR="0018758B">
        <w:rPr>
          <w:rFonts w:asciiTheme="majorEastAsia" w:eastAsiaTheme="majorEastAsia" w:hAnsiTheme="majorEastAsia" w:hint="eastAsia"/>
          <w:b/>
          <w:sz w:val="32"/>
          <w:szCs w:val="32"/>
          <w:lang w:eastAsia="zh-CN"/>
        </w:rPr>
        <w:t>翔鹭石化（漳州）</w:t>
      </w:r>
      <w:r w:rsidRPr="00AA6AE3">
        <w:rPr>
          <w:rFonts w:asciiTheme="majorEastAsia" w:eastAsiaTheme="majorEastAsia" w:hAnsiTheme="majorEastAsia" w:hint="eastAsia"/>
          <w:b/>
          <w:sz w:val="32"/>
          <w:szCs w:val="32"/>
          <w:lang w:eastAsia="zh-CN"/>
        </w:rPr>
        <w:t>有限公司</w:t>
      </w:r>
    </w:p>
    <w:p w:rsidR="00542C7F" w:rsidRDefault="00542C7F" w:rsidP="00542C7F">
      <w:pPr>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 xml:space="preserve">  装置名称：</w:t>
      </w:r>
      <w:r>
        <w:rPr>
          <w:rFonts w:asciiTheme="majorEastAsia" w:eastAsiaTheme="majorEastAsia" w:hAnsiTheme="majorEastAsia"/>
          <w:b/>
          <w:sz w:val="32"/>
          <w:szCs w:val="32"/>
          <w:lang w:eastAsia="zh-CN"/>
        </w:rPr>
        <w:t xml:space="preserve"> </w:t>
      </w:r>
      <w:r>
        <w:rPr>
          <w:rFonts w:asciiTheme="majorEastAsia" w:eastAsiaTheme="majorEastAsia" w:hAnsiTheme="majorEastAsia" w:hint="eastAsia"/>
          <w:b/>
          <w:sz w:val="32"/>
          <w:szCs w:val="32"/>
          <w:lang w:eastAsia="zh-CN"/>
        </w:rPr>
        <w:t>P</w:t>
      </w:r>
      <w:r w:rsidR="0018758B">
        <w:rPr>
          <w:rFonts w:asciiTheme="majorEastAsia" w:eastAsiaTheme="majorEastAsia" w:hAnsiTheme="majorEastAsia" w:hint="eastAsia"/>
          <w:b/>
          <w:sz w:val="32"/>
          <w:szCs w:val="32"/>
          <w:lang w:eastAsia="zh-CN"/>
        </w:rPr>
        <w:t>TA</w:t>
      </w:r>
      <w:r>
        <w:rPr>
          <w:rFonts w:asciiTheme="majorEastAsia" w:eastAsiaTheme="majorEastAsia" w:hAnsiTheme="majorEastAsia" w:hint="eastAsia"/>
          <w:b/>
          <w:sz w:val="32"/>
          <w:szCs w:val="32"/>
          <w:lang w:eastAsia="zh-CN"/>
        </w:rPr>
        <w:t>工厂</w:t>
      </w:r>
    </w:p>
    <w:p w:rsidR="00542C7F" w:rsidRPr="00132D35" w:rsidRDefault="00542C7F" w:rsidP="00542C7F">
      <w:pPr>
        <w:rPr>
          <w:rFonts w:asciiTheme="majorEastAsia" w:eastAsiaTheme="majorEastAsia" w:hAnsiTheme="majorEastAsia"/>
          <w:b/>
          <w:sz w:val="32"/>
          <w:szCs w:val="32"/>
          <w:lang w:eastAsia="zh-CN"/>
        </w:rPr>
      </w:pPr>
    </w:p>
    <w:p w:rsidR="00542C7F" w:rsidRDefault="00542C7F" w:rsidP="00542C7F">
      <w:pPr>
        <w:rPr>
          <w:rFonts w:asciiTheme="majorEastAsia" w:eastAsiaTheme="majorEastAsia" w:hAnsiTheme="majorEastAsia"/>
          <w:b/>
          <w:sz w:val="32"/>
          <w:szCs w:val="32"/>
          <w:lang w:eastAsia="zh-CN"/>
        </w:rPr>
      </w:pPr>
    </w:p>
    <w:p w:rsidR="00542C7F" w:rsidRPr="003C15A9"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rPr>
          <w:rFonts w:asciiTheme="majorEastAsia" w:eastAsiaTheme="majorEastAsia" w:hAnsiTheme="majorEastAsia"/>
          <w:b/>
          <w:sz w:val="48"/>
          <w:szCs w:val="48"/>
          <w:lang w:eastAsia="zh-CN"/>
        </w:rPr>
      </w:pPr>
      <w:r>
        <w:rPr>
          <w:rFonts w:asciiTheme="majorEastAsia" w:eastAsiaTheme="majorEastAsia" w:hAnsiTheme="majorEastAsia" w:hint="eastAsia"/>
          <w:b/>
          <w:sz w:val="48"/>
          <w:szCs w:val="48"/>
          <w:lang w:eastAsia="zh-CN"/>
        </w:rPr>
        <w:t xml:space="preserve">      电动执行机构</w:t>
      </w:r>
      <w:r w:rsidRPr="00AA6AE3">
        <w:rPr>
          <w:rFonts w:asciiTheme="majorEastAsia" w:eastAsiaTheme="majorEastAsia" w:hAnsiTheme="majorEastAsia" w:hint="eastAsia"/>
          <w:b/>
          <w:sz w:val="48"/>
          <w:szCs w:val="48"/>
          <w:lang w:eastAsia="zh-CN"/>
        </w:rPr>
        <w:t>技术要求</w:t>
      </w:r>
    </w:p>
    <w:p w:rsidR="00542C7F" w:rsidRDefault="00542C7F" w:rsidP="00542C7F">
      <w:pPr>
        <w:ind w:firstLineChars="300" w:firstLine="1446"/>
        <w:rPr>
          <w:rFonts w:asciiTheme="majorEastAsia" w:eastAsiaTheme="majorEastAsia" w:hAnsiTheme="majorEastAsia"/>
          <w:b/>
          <w:sz w:val="48"/>
          <w:szCs w:val="48"/>
          <w:lang w:eastAsia="zh-CN"/>
        </w:rPr>
      </w:pPr>
    </w:p>
    <w:p w:rsidR="00542C7F" w:rsidRDefault="00542C7F" w:rsidP="00542C7F">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542C7F" w:rsidRDefault="00542C7F" w:rsidP="00542C7F">
      <w:pPr>
        <w:rPr>
          <w:rFonts w:asciiTheme="majorEastAsia" w:eastAsiaTheme="majorEastAsia" w:hAnsiTheme="majorEastAsia"/>
          <w:b/>
          <w:sz w:val="28"/>
          <w:szCs w:val="28"/>
          <w:lang w:eastAsia="zh-CN"/>
        </w:rPr>
      </w:pPr>
    </w:p>
    <w:p w:rsidR="00542C7F" w:rsidRDefault="00542C7F" w:rsidP="00542C7F">
      <w:pPr>
        <w:rPr>
          <w:rFonts w:asciiTheme="majorEastAsia" w:eastAsiaTheme="majorEastAsia" w:hAnsiTheme="majorEastAsia"/>
          <w:b/>
          <w:sz w:val="28"/>
          <w:szCs w:val="28"/>
          <w:lang w:eastAsia="zh-CN"/>
        </w:rPr>
      </w:pPr>
    </w:p>
    <w:p w:rsidR="00542C7F" w:rsidRPr="00AA6AE3" w:rsidRDefault="00542C7F" w:rsidP="00542C7F">
      <w:pPr>
        <w:ind w:firstLineChars="50" w:firstLine="141"/>
        <w:rPr>
          <w:rFonts w:asciiTheme="majorEastAsia" w:eastAsiaTheme="majorEastAsia" w:hAnsiTheme="majorEastAsia"/>
          <w:b/>
          <w:sz w:val="32"/>
          <w:szCs w:val="32"/>
          <w:lang w:eastAsia="zh-CN"/>
        </w:rPr>
      </w:pPr>
      <w:r>
        <w:rPr>
          <w:rFonts w:asciiTheme="majorEastAsia" w:eastAsiaTheme="majorEastAsia" w:hAnsiTheme="majorEastAsia" w:hint="eastAsia"/>
          <w:b/>
          <w:sz w:val="28"/>
          <w:szCs w:val="28"/>
          <w:lang w:eastAsia="zh-CN"/>
        </w:rPr>
        <w:t xml:space="preserve">   最 终 用 户：  </w:t>
      </w:r>
      <w:r w:rsidR="0018758B">
        <w:rPr>
          <w:rFonts w:asciiTheme="majorEastAsia" w:eastAsiaTheme="majorEastAsia" w:hAnsiTheme="majorEastAsia" w:hint="eastAsia"/>
          <w:b/>
          <w:sz w:val="32"/>
          <w:szCs w:val="32"/>
          <w:lang w:eastAsia="zh-CN"/>
        </w:rPr>
        <w:t>翔鹭石化（漳州）</w:t>
      </w:r>
      <w:r w:rsidRPr="00AA6AE3">
        <w:rPr>
          <w:rFonts w:asciiTheme="majorEastAsia" w:eastAsiaTheme="majorEastAsia" w:hAnsiTheme="majorEastAsia" w:hint="eastAsia"/>
          <w:b/>
          <w:sz w:val="32"/>
          <w:szCs w:val="32"/>
          <w:lang w:eastAsia="zh-CN"/>
        </w:rPr>
        <w:t>有限公司</w:t>
      </w:r>
    </w:p>
    <w:p w:rsidR="00542C7F" w:rsidRDefault="00542C7F" w:rsidP="00542C7F">
      <w:pPr>
        <w:ind w:firstLine="570"/>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542C7F" w:rsidRDefault="00542C7F" w:rsidP="00542C7F">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卖 方/制 造 商：        </w:t>
      </w:r>
    </w:p>
    <w:p w:rsidR="00542C7F" w:rsidRDefault="00542C7F" w:rsidP="00542C7F">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542C7F" w:rsidRDefault="00542C7F" w:rsidP="00542C7F">
      <w:pPr>
        <w:ind w:firstLine="570"/>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日     期：</w:t>
      </w:r>
    </w:p>
    <w:p w:rsidR="00542C7F" w:rsidRDefault="00542C7F" w:rsidP="00542C7F">
      <w:pPr>
        <w:ind w:firstLine="570"/>
        <w:rPr>
          <w:rFonts w:asciiTheme="majorEastAsia" w:eastAsiaTheme="majorEastAsia" w:hAnsiTheme="majorEastAsia"/>
          <w:b/>
          <w:sz w:val="28"/>
          <w:szCs w:val="28"/>
          <w:lang w:eastAsia="zh-CN"/>
        </w:rPr>
      </w:pPr>
    </w:p>
    <w:p w:rsidR="00542C7F" w:rsidRDefault="00542C7F" w:rsidP="00542C7F">
      <w:pPr>
        <w:ind w:firstLine="570"/>
        <w:rPr>
          <w:rFonts w:asciiTheme="majorEastAsia" w:eastAsiaTheme="majorEastAsia" w:hAnsiTheme="majorEastAsia"/>
          <w:b/>
          <w:sz w:val="28"/>
          <w:szCs w:val="28"/>
          <w:lang w:eastAsia="zh-CN"/>
        </w:rPr>
      </w:pPr>
    </w:p>
    <w:p w:rsidR="00542C7F" w:rsidRDefault="00542C7F" w:rsidP="00542C7F">
      <w:pPr>
        <w:ind w:firstLine="570"/>
        <w:rPr>
          <w:rFonts w:asciiTheme="majorEastAsia" w:eastAsiaTheme="majorEastAsia" w:hAnsiTheme="majorEastAsia"/>
          <w:b/>
          <w:sz w:val="28"/>
          <w:szCs w:val="28"/>
          <w:lang w:eastAsia="zh-CN"/>
        </w:rPr>
      </w:pPr>
    </w:p>
    <w:p w:rsidR="00542C7F" w:rsidRDefault="00542C7F" w:rsidP="00542C7F">
      <w:pPr>
        <w:ind w:firstLine="570"/>
        <w:rPr>
          <w:rFonts w:asciiTheme="majorEastAsia" w:eastAsiaTheme="majorEastAsia" w:hAnsiTheme="majorEastAsia"/>
          <w:b/>
          <w:sz w:val="28"/>
          <w:szCs w:val="28"/>
          <w:lang w:eastAsia="zh-CN"/>
        </w:rPr>
      </w:pPr>
    </w:p>
    <w:p w:rsidR="00542C7F" w:rsidRPr="00542C7F" w:rsidRDefault="00542C7F" w:rsidP="00542C7F">
      <w:pPr>
        <w:pStyle w:val="1"/>
      </w:pPr>
    </w:p>
    <w:p w:rsidR="00542C7F" w:rsidRPr="004D6965" w:rsidRDefault="00542C7F" w:rsidP="00542C7F">
      <w:pPr>
        <w:spacing w:before="240" w:line="360" w:lineRule="auto"/>
        <w:rPr>
          <w:b/>
          <w:snapToGrid w:val="0"/>
          <w:color w:val="000000"/>
          <w:sz w:val="28"/>
          <w:szCs w:val="28"/>
          <w:lang w:eastAsia="zh-CN"/>
        </w:rPr>
      </w:pPr>
    </w:p>
    <w:p w:rsidR="00542C7F" w:rsidRDefault="00542C7F" w:rsidP="00542C7F">
      <w:pPr>
        <w:jc w:val="center"/>
        <w:rPr>
          <w:rFonts w:ascii="黑体" w:eastAsia="黑体" w:hAnsi="黑体" w:cs="黑体"/>
          <w:sz w:val="44"/>
          <w:szCs w:val="44"/>
          <w:lang w:eastAsia="zh-CN"/>
        </w:rPr>
      </w:pPr>
      <w:r>
        <w:rPr>
          <w:rFonts w:ascii="黑体" w:eastAsia="黑体" w:hAnsi="黑体" w:cs="黑体" w:hint="eastAsia"/>
          <w:sz w:val="44"/>
          <w:szCs w:val="44"/>
          <w:lang w:eastAsia="zh-CN"/>
        </w:rPr>
        <w:lastRenderedPageBreak/>
        <w:t>目录</w:t>
      </w:r>
    </w:p>
    <w:p w:rsidR="00542C7F" w:rsidRDefault="0004657F" w:rsidP="00542C7F">
      <w:pPr>
        <w:pStyle w:val="12"/>
        <w:tabs>
          <w:tab w:val="right" w:leader="dot" w:pos="8306"/>
        </w:tabs>
        <w:rPr>
          <w:rFonts w:ascii="黑体" w:eastAsia="黑体" w:hAnsi="黑体" w:cs="黑体"/>
          <w:sz w:val="28"/>
          <w:szCs w:val="28"/>
        </w:rPr>
      </w:pPr>
      <w:r w:rsidRPr="0004657F">
        <w:rPr>
          <w:rFonts w:ascii="黑体" w:eastAsia="黑体" w:hAnsi="黑体" w:cs="黑体" w:hint="eastAsia"/>
          <w:snapToGrid w:val="0"/>
          <w:color w:val="000000"/>
          <w:kern w:val="0"/>
          <w:sz w:val="28"/>
          <w:szCs w:val="28"/>
        </w:rPr>
        <w:fldChar w:fldCharType="begin"/>
      </w:r>
      <w:r w:rsidR="00542C7F">
        <w:rPr>
          <w:rFonts w:ascii="黑体" w:eastAsia="黑体" w:hAnsi="黑体" w:cs="黑体" w:hint="eastAsia"/>
          <w:snapToGrid w:val="0"/>
          <w:color w:val="000000"/>
          <w:kern w:val="0"/>
          <w:sz w:val="28"/>
          <w:szCs w:val="28"/>
        </w:rPr>
        <w:instrText xml:space="preserve">TOC \o "1-3" \h \u </w:instrText>
      </w:r>
      <w:r w:rsidRPr="0004657F">
        <w:rPr>
          <w:rFonts w:ascii="黑体" w:eastAsia="黑体" w:hAnsi="黑体" w:cs="黑体" w:hint="eastAsia"/>
          <w:snapToGrid w:val="0"/>
          <w:color w:val="000000"/>
          <w:kern w:val="0"/>
          <w:sz w:val="28"/>
          <w:szCs w:val="28"/>
        </w:rPr>
        <w:fldChar w:fldCharType="separate"/>
      </w:r>
      <w:hyperlink w:anchor="_Toc32299" w:history="1">
        <w:r w:rsidR="00542C7F">
          <w:rPr>
            <w:rFonts w:ascii="黑体" w:eastAsia="黑体" w:hAnsi="黑体" w:cs="黑体" w:hint="eastAsia"/>
            <w:bCs/>
            <w:sz w:val="28"/>
            <w:szCs w:val="28"/>
          </w:rPr>
          <w:t>第一部分 技术规范</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_Toc32299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23737" w:history="1">
        <w:r w:rsidR="00542C7F">
          <w:rPr>
            <w:rFonts w:ascii="黑体" w:eastAsia="黑体" w:hAnsi="黑体" w:cs="黑体" w:hint="eastAsia"/>
            <w:kern w:val="0"/>
            <w:sz w:val="28"/>
            <w:szCs w:val="28"/>
          </w:rPr>
          <w:t>1、范围</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_Toc23737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19339" w:history="1">
        <w:r w:rsidR="00542C7F">
          <w:rPr>
            <w:rFonts w:ascii="黑体" w:eastAsia="黑体" w:hAnsi="黑体" w:cs="黑体" w:hint="eastAsia"/>
            <w:kern w:val="0"/>
            <w:sz w:val="28"/>
            <w:szCs w:val="28"/>
          </w:rPr>
          <w:t>2、规范及标准</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_Toc19339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10327" w:history="1">
        <w:r w:rsidR="00542C7F">
          <w:rPr>
            <w:rFonts w:ascii="黑体" w:eastAsia="黑体" w:hAnsi="黑体" w:cs="黑体" w:hint="eastAsia"/>
            <w:kern w:val="0"/>
            <w:sz w:val="28"/>
            <w:szCs w:val="28"/>
          </w:rPr>
          <w:t>3、定义</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_Toc10327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31776" w:history="1">
        <w:r w:rsidR="00542C7F">
          <w:rPr>
            <w:rFonts w:ascii="黑体" w:eastAsia="黑体" w:hAnsi="黑体" w:cs="黑体" w:hint="eastAsia"/>
            <w:kern w:val="0"/>
            <w:sz w:val="28"/>
            <w:szCs w:val="28"/>
          </w:rPr>
          <w:t>4、现场环境</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_Toc31776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20587" w:history="1">
        <w:r w:rsidR="00542C7F">
          <w:rPr>
            <w:rFonts w:ascii="黑体" w:eastAsia="黑体" w:hAnsi="黑体" w:cs="黑体" w:hint="eastAsia"/>
            <w:kern w:val="0"/>
            <w:sz w:val="28"/>
            <w:szCs w:val="28"/>
          </w:rPr>
          <w:t>5、执行机构的设计及制造</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_Toc20587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31238" w:history="1">
        <w:r w:rsidR="00542C7F">
          <w:rPr>
            <w:rFonts w:ascii="黑体" w:eastAsia="黑体" w:hAnsi="黑体" w:cs="黑体" w:hint="eastAsia"/>
            <w:kern w:val="0"/>
            <w:sz w:val="28"/>
            <w:szCs w:val="28"/>
          </w:rPr>
          <w:t>6、标记</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_Toc31238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4</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2418" w:history="1">
        <w:r w:rsidR="00542C7F">
          <w:rPr>
            <w:rFonts w:ascii="黑体" w:eastAsia="黑体" w:hAnsi="黑体" w:cs="黑体" w:hint="eastAsia"/>
            <w:kern w:val="0"/>
            <w:sz w:val="28"/>
            <w:szCs w:val="28"/>
          </w:rPr>
          <w:t>7、执行机构的储存和发运</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_Toc2418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5</w:t>
        </w:r>
        <w:r>
          <w:rPr>
            <w:rFonts w:ascii="黑体" w:eastAsia="黑体" w:hAnsi="黑体" w:cs="黑体" w:hint="eastAsia"/>
            <w:sz w:val="28"/>
            <w:szCs w:val="28"/>
          </w:rPr>
          <w:fldChar w:fldCharType="end"/>
        </w:r>
      </w:hyperlink>
    </w:p>
    <w:p w:rsidR="00542C7F" w:rsidRDefault="0004657F" w:rsidP="00542C7F">
      <w:pPr>
        <w:pStyle w:val="24"/>
        <w:tabs>
          <w:tab w:val="right" w:leader="dot" w:pos="8306"/>
        </w:tabs>
        <w:ind w:left="440"/>
        <w:rPr>
          <w:rFonts w:ascii="黑体" w:eastAsia="黑体" w:hAnsi="黑体" w:cs="黑体"/>
          <w:sz w:val="28"/>
          <w:szCs w:val="28"/>
        </w:rPr>
      </w:pPr>
      <w:hyperlink w:anchor="_Toc30571" w:history="1">
        <w:r w:rsidR="00542C7F">
          <w:rPr>
            <w:rFonts w:ascii="黑体" w:eastAsia="黑体" w:hAnsi="黑体" w:cs="黑体" w:hint="eastAsia"/>
            <w:kern w:val="0"/>
            <w:sz w:val="28"/>
            <w:szCs w:val="28"/>
          </w:rPr>
          <w:t>8、执行机构的参数表</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_Toc30571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6</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22006" w:history="1">
        <w:r w:rsidR="00542C7F">
          <w:rPr>
            <w:rFonts w:ascii="黑体" w:eastAsia="黑体" w:hAnsi="黑体" w:cs="黑体" w:hint="eastAsia"/>
            <w:sz w:val="28"/>
            <w:szCs w:val="28"/>
          </w:rPr>
          <w:t>第二部分  供货范围</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_Toc22006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7</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2400" w:history="1">
        <w:r w:rsidR="00542C7F">
          <w:rPr>
            <w:rFonts w:ascii="黑体" w:eastAsia="黑体" w:hAnsi="黑体" w:cs="黑体" w:hint="eastAsia"/>
            <w:bCs/>
            <w:sz w:val="28"/>
            <w:szCs w:val="28"/>
          </w:rPr>
          <w:t>第三部分  技术资料及交付进度</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_Toc2400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8</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26803" w:history="1">
        <w:r w:rsidR="00542C7F">
          <w:rPr>
            <w:rFonts w:ascii="黑体" w:eastAsia="黑体" w:hAnsi="黑体" w:cs="黑体" w:hint="eastAsia"/>
            <w:bCs/>
            <w:sz w:val="28"/>
            <w:szCs w:val="28"/>
          </w:rPr>
          <w:t>第四部分  交货进度</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_Toc26803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9</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27123" w:history="1">
        <w:r w:rsidR="00542C7F">
          <w:rPr>
            <w:rFonts w:ascii="黑体" w:eastAsia="黑体" w:hAnsi="黑体" w:cs="黑体" w:hint="eastAsia"/>
            <w:bCs/>
            <w:sz w:val="28"/>
            <w:szCs w:val="28"/>
          </w:rPr>
          <w:t>第五部分  执行机构的检查和测试</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_Toc27123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10</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9399" w:history="1">
        <w:r w:rsidR="00542C7F">
          <w:rPr>
            <w:rFonts w:ascii="黑体" w:eastAsia="黑体" w:hAnsi="黑体" w:cs="黑体" w:hint="eastAsia"/>
            <w:bCs/>
            <w:sz w:val="28"/>
            <w:szCs w:val="28"/>
          </w:rPr>
          <w:t>第六部分  技术服务</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_Toc9399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11</w:t>
        </w:r>
        <w:r>
          <w:rPr>
            <w:rFonts w:ascii="黑体" w:eastAsia="黑体" w:hAnsi="黑体" w:cs="黑体" w:hint="eastAsia"/>
            <w:sz w:val="28"/>
            <w:szCs w:val="28"/>
          </w:rPr>
          <w:fldChar w:fldCharType="end"/>
        </w:r>
      </w:hyperlink>
    </w:p>
    <w:p w:rsidR="00542C7F" w:rsidRDefault="0004657F" w:rsidP="00542C7F">
      <w:pPr>
        <w:pStyle w:val="12"/>
        <w:tabs>
          <w:tab w:val="right" w:leader="dot" w:pos="8306"/>
        </w:tabs>
        <w:rPr>
          <w:rFonts w:ascii="黑体" w:eastAsia="黑体" w:hAnsi="黑体" w:cs="黑体"/>
          <w:sz w:val="28"/>
          <w:szCs w:val="28"/>
        </w:rPr>
      </w:pPr>
      <w:hyperlink w:anchor="_Toc9296" w:history="1">
        <w:r w:rsidR="00542C7F">
          <w:rPr>
            <w:rFonts w:ascii="黑体" w:eastAsia="黑体" w:hAnsi="黑体" w:cs="黑体" w:hint="eastAsia"/>
            <w:bCs/>
            <w:sz w:val="28"/>
            <w:szCs w:val="28"/>
          </w:rPr>
          <w:t>第七部分  质量保证</w:t>
        </w:r>
        <w:r w:rsidR="00542C7F">
          <w:rPr>
            <w:rFonts w:ascii="黑体" w:eastAsia="黑体" w:hAnsi="黑体" w:cs="黑体" w:hint="eastAsia"/>
            <w:sz w:val="28"/>
            <w:szCs w:val="28"/>
          </w:rPr>
          <w:tab/>
        </w:r>
        <w:r>
          <w:rPr>
            <w:rFonts w:ascii="黑体" w:eastAsia="黑体" w:hAnsi="黑体" w:cs="黑体" w:hint="eastAsia"/>
            <w:sz w:val="28"/>
            <w:szCs w:val="28"/>
          </w:rPr>
          <w:fldChar w:fldCharType="begin"/>
        </w:r>
        <w:r w:rsidR="00542C7F">
          <w:rPr>
            <w:rFonts w:ascii="黑体" w:eastAsia="黑体" w:hAnsi="黑体" w:cs="黑体" w:hint="eastAsia"/>
            <w:sz w:val="28"/>
            <w:szCs w:val="28"/>
          </w:rPr>
          <w:instrText xml:space="preserve"> PAGEREF _Toc9296 </w:instrText>
        </w:r>
        <w:r>
          <w:rPr>
            <w:rFonts w:ascii="黑体" w:eastAsia="黑体" w:hAnsi="黑体" w:cs="黑体" w:hint="eastAsia"/>
            <w:sz w:val="28"/>
            <w:szCs w:val="28"/>
          </w:rPr>
          <w:fldChar w:fldCharType="separate"/>
        </w:r>
        <w:r w:rsidR="00542C7F">
          <w:rPr>
            <w:rFonts w:ascii="黑体" w:eastAsia="黑体" w:hAnsi="黑体" w:cs="黑体" w:hint="eastAsia"/>
            <w:sz w:val="28"/>
            <w:szCs w:val="28"/>
          </w:rPr>
          <w:t>12</w:t>
        </w:r>
        <w:r>
          <w:rPr>
            <w:rFonts w:ascii="黑体" w:eastAsia="黑体" w:hAnsi="黑体" w:cs="黑体" w:hint="eastAsia"/>
            <w:sz w:val="28"/>
            <w:szCs w:val="28"/>
          </w:rPr>
          <w:fldChar w:fldCharType="end"/>
        </w:r>
      </w:hyperlink>
    </w:p>
    <w:p w:rsidR="00542C7F" w:rsidRDefault="0004657F" w:rsidP="00542C7F">
      <w:pPr>
        <w:spacing w:before="240" w:line="360" w:lineRule="auto"/>
        <w:rPr>
          <w:b/>
          <w:snapToGrid w:val="0"/>
          <w:color w:val="000000"/>
          <w:sz w:val="28"/>
          <w:szCs w:val="28"/>
        </w:rPr>
      </w:pPr>
      <w:r>
        <w:rPr>
          <w:rFonts w:ascii="黑体" w:eastAsia="黑体" w:hAnsi="黑体" w:cs="黑体" w:hint="eastAsia"/>
          <w:snapToGrid w:val="0"/>
          <w:color w:val="000000"/>
          <w:sz w:val="28"/>
          <w:szCs w:val="28"/>
        </w:rPr>
        <w:fldChar w:fldCharType="end"/>
      </w:r>
    </w:p>
    <w:p w:rsidR="00542C7F" w:rsidRDefault="00542C7F" w:rsidP="00542C7F">
      <w:pPr>
        <w:adjustRightInd w:val="0"/>
        <w:spacing w:line="360" w:lineRule="auto"/>
        <w:rPr>
          <w:rFonts w:ascii="黑体" w:eastAsia="黑体" w:hAnsi="Calibri" w:cs="黑体"/>
          <w:b/>
          <w:color w:val="000000"/>
          <w:sz w:val="23"/>
          <w:szCs w:val="23"/>
        </w:rPr>
      </w:pPr>
    </w:p>
    <w:p w:rsidR="00542C7F" w:rsidRDefault="00542C7F" w:rsidP="00542C7F">
      <w:pPr>
        <w:adjustRightInd w:val="0"/>
        <w:spacing w:line="360" w:lineRule="auto"/>
        <w:rPr>
          <w:rFonts w:ascii="黑体" w:eastAsia="黑体" w:hAnsi="Calibri" w:cs="黑体"/>
          <w:b/>
          <w:color w:val="000000"/>
          <w:sz w:val="23"/>
          <w:szCs w:val="23"/>
        </w:rPr>
      </w:pPr>
    </w:p>
    <w:p w:rsidR="00542C7F" w:rsidRDefault="00542C7F" w:rsidP="00542C7F">
      <w:pPr>
        <w:adjustRightInd w:val="0"/>
        <w:spacing w:line="360" w:lineRule="auto"/>
        <w:rPr>
          <w:rFonts w:ascii="黑体" w:eastAsia="黑体" w:hAnsi="Calibri" w:cs="黑体"/>
          <w:b/>
          <w:color w:val="000000"/>
          <w:sz w:val="23"/>
          <w:szCs w:val="23"/>
        </w:rPr>
      </w:pPr>
    </w:p>
    <w:p w:rsidR="00542C7F" w:rsidRDefault="00542C7F" w:rsidP="00542C7F">
      <w:pPr>
        <w:adjustRightInd w:val="0"/>
        <w:spacing w:line="360" w:lineRule="auto"/>
        <w:rPr>
          <w:rFonts w:ascii="黑体" w:eastAsia="黑体" w:hAnsi="Calibri" w:cs="黑体"/>
          <w:b/>
          <w:color w:val="000000"/>
          <w:sz w:val="23"/>
          <w:szCs w:val="23"/>
        </w:rPr>
      </w:pPr>
    </w:p>
    <w:p w:rsidR="00542C7F" w:rsidRDefault="00542C7F" w:rsidP="00542C7F">
      <w:pPr>
        <w:pStyle w:val="10"/>
        <w:keepNext/>
        <w:keepLines/>
        <w:numPr>
          <w:ilvl w:val="0"/>
          <w:numId w:val="13"/>
        </w:numPr>
        <w:autoSpaceDE/>
        <w:autoSpaceDN/>
        <w:spacing w:before="120" w:after="120" w:line="360" w:lineRule="auto"/>
        <w:ind w:left="0"/>
        <w:jc w:val="center"/>
        <w:rPr>
          <w:b w:val="0"/>
          <w:bCs w:val="0"/>
          <w:color w:val="000000"/>
          <w:sz w:val="32"/>
          <w:szCs w:val="32"/>
        </w:rPr>
        <w:sectPr w:rsidR="00542C7F">
          <w:pgSz w:w="11906" w:h="16838"/>
          <w:pgMar w:top="1440" w:right="1800" w:bottom="1440" w:left="1800" w:header="851" w:footer="992" w:gutter="0"/>
          <w:cols w:space="425"/>
          <w:docGrid w:type="lines" w:linePitch="312"/>
        </w:sectPr>
      </w:pPr>
      <w:bookmarkStart w:id="11" w:name="_Toc500753591"/>
    </w:p>
    <w:p w:rsidR="00542C7F" w:rsidRPr="00542C7F" w:rsidRDefault="00542C7F" w:rsidP="00542C7F">
      <w:pPr>
        <w:pStyle w:val="10"/>
        <w:keepNext/>
        <w:keepLines/>
        <w:numPr>
          <w:ilvl w:val="0"/>
          <w:numId w:val="13"/>
        </w:numPr>
        <w:autoSpaceDE/>
        <w:autoSpaceDN/>
        <w:spacing w:before="120" w:after="120" w:line="360" w:lineRule="auto"/>
        <w:ind w:left="0"/>
        <w:jc w:val="center"/>
        <w:rPr>
          <w:b w:val="0"/>
          <w:bCs w:val="0"/>
          <w:color w:val="000000"/>
        </w:rPr>
      </w:pPr>
      <w:bookmarkStart w:id="12" w:name="_Toc15902_WPSOffice_Level1"/>
      <w:bookmarkStart w:id="13" w:name="_Toc32299"/>
      <w:r w:rsidRPr="00542C7F">
        <w:rPr>
          <w:rFonts w:hint="eastAsia"/>
          <w:color w:val="000000"/>
        </w:rPr>
        <w:lastRenderedPageBreak/>
        <w:t>技术规范</w:t>
      </w:r>
      <w:bookmarkEnd w:id="11"/>
      <w:bookmarkEnd w:id="12"/>
      <w:bookmarkEnd w:id="13"/>
    </w:p>
    <w:p w:rsidR="00542C7F" w:rsidRPr="00542C7F" w:rsidRDefault="00542C7F" w:rsidP="00542C7F">
      <w:pPr>
        <w:adjustRightInd w:val="0"/>
        <w:spacing w:line="360" w:lineRule="auto"/>
        <w:outlineLvl w:val="1"/>
        <w:rPr>
          <w:rFonts w:asciiTheme="majorEastAsia" w:eastAsiaTheme="majorEastAsia" w:hAnsiTheme="majorEastAsia" w:cs="黑体"/>
          <w:b/>
          <w:color w:val="000000"/>
          <w:sz w:val="24"/>
          <w:szCs w:val="24"/>
        </w:rPr>
      </w:pPr>
      <w:bookmarkStart w:id="14" w:name="_Toc23737"/>
      <w:bookmarkStart w:id="15" w:name="_Toc4281_WPSOffice_Level2"/>
      <w:r w:rsidRPr="00542C7F">
        <w:rPr>
          <w:rFonts w:asciiTheme="majorEastAsia" w:eastAsiaTheme="majorEastAsia" w:hAnsiTheme="majorEastAsia" w:cs="黑体" w:hint="eastAsia"/>
          <w:b/>
          <w:color w:val="000000"/>
          <w:sz w:val="24"/>
          <w:szCs w:val="24"/>
        </w:rPr>
        <w:t>1、范围</w:t>
      </w:r>
      <w:bookmarkEnd w:id="14"/>
      <w:bookmarkEnd w:id="15"/>
    </w:p>
    <w:p w:rsidR="00542C7F" w:rsidRPr="00542C7F" w:rsidRDefault="00542C7F" w:rsidP="00542C7F">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本技术协议是</w:t>
      </w:r>
      <w:r w:rsidRPr="00542C7F">
        <w:rPr>
          <w:rFonts w:asciiTheme="majorEastAsia" w:eastAsiaTheme="majorEastAsia" w:hAnsiTheme="majorEastAsia" w:hint="eastAsia"/>
          <w:sz w:val="24"/>
          <w:szCs w:val="24"/>
          <w:lang w:eastAsia="zh-CN"/>
        </w:rPr>
        <w:t>福建福海创石油化工有限公司</w:t>
      </w:r>
      <w:r w:rsidRPr="00542C7F">
        <w:rPr>
          <w:rFonts w:asciiTheme="majorEastAsia" w:eastAsiaTheme="majorEastAsia" w:hAnsiTheme="majorEastAsia" w:hint="eastAsia"/>
          <w:color w:val="000000"/>
          <w:sz w:val="24"/>
          <w:szCs w:val="24"/>
          <w:lang w:eastAsia="zh-CN"/>
        </w:rPr>
        <w:t>使用的电动执行机构在设计、制造、测试及检验方面的最基本要求。</w:t>
      </w:r>
    </w:p>
    <w:p w:rsidR="00542C7F" w:rsidRPr="00542C7F" w:rsidRDefault="00542C7F" w:rsidP="00542C7F">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与电动执行机构配套的阀门为闸阀、蝶阀等，因此，本技术协议要求应结合各种相应所配套阀门的技术要求和数据表一起使用。</w:t>
      </w:r>
    </w:p>
    <w:p w:rsidR="00542C7F" w:rsidRPr="00542C7F" w:rsidRDefault="00542C7F" w:rsidP="00542C7F">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卖方推荐的电动执行机构应该</w:t>
      </w:r>
      <w:r w:rsidRPr="0018758B">
        <w:rPr>
          <w:rFonts w:asciiTheme="majorEastAsia" w:eastAsiaTheme="majorEastAsia" w:hAnsiTheme="majorEastAsia" w:hint="eastAsia"/>
          <w:sz w:val="24"/>
          <w:szCs w:val="24"/>
          <w:lang w:eastAsia="zh-CN"/>
        </w:rPr>
        <w:t>最新智能一体化标</w:t>
      </w:r>
      <w:r w:rsidRPr="00542C7F">
        <w:rPr>
          <w:rFonts w:asciiTheme="majorEastAsia" w:eastAsiaTheme="majorEastAsia" w:hAnsiTheme="majorEastAsia" w:hint="eastAsia"/>
          <w:color w:val="000000"/>
          <w:sz w:val="24"/>
          <w:szCs w:val="24"/>
          <w:lang w:eastAsia="zh-CN"/>
        </w:rPr>
        <w:t>准产品，技术先进，有类似项目的使用业绩，在要求的操作条件下能够连续可靠地工作。</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除非能充分地说明原因，卖方推荐的产品不应与本技术协议的要求发生偏离。若有异议应进行讨论并逐条达成一致。对未尽事宜，供货商应主动向买方提出来商议，买方也有权向买方要求澄清。  </w:t>
      </w:r>
    </w:p>
    <w:p w:rsidR="00542C7F" w:rsidRPr="00542C7F"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16" w:name="_Toc19339"/>
      <w:bookmarkStart w:id="17" w:name="_Toc19096_WPSOffice_Level2"/>
      <w:r w:rsidRPr="00542C7F">
        <w:rPr>
          <w:rFonts w:asciiTheme="majorEastAsia" w:eastAsiaTheme="majorEastAsia" w:hAnsiTheme="majorEastAsia" w:cs="黑体" w:hint="eastAsia"/>
          <w:b/>
          <w:color w:val="000000"/>
          <w:sz w:val="24"/>
          <w:szCs w:val="24"/>
          <w:lang w:eastAsia="zh-CN"/>
        </w:rPr>
        <w:t>2、规范及标准</w:t>
      </w:r>
      <w:bookmarkEnd w:id="16"/>
      <w:bookmarkEnd w:id="17"/>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电动执行器机构应满足或优于下面列出的规范、标准的最新版本。如果几种规范和标准适用于同一情况，则应遵循最为严格的规范。若技术协议与相关的规范和标准有冲突，则应向买方提出并征得买方书面认可后才能展开工作。</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IEC-34        旋转式电机</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IEC-72        旋转式电机的尺寸和连续输出功率</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IEC540        电缆的绝缘性检测方法</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IEC 60529     外壳提供的防护程度</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GB3836.1-2000 爆炸性气体环境用电气设备 第1部分：通用要求</w:t>
      </w:r>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GB3836.2-2000 爆炸性气体环境用电气设备 第2部分：隔爆型“d”</w:t>
      </w:r>
    </w:p>
    <w:p w:rsidR="00542C7F" w:rsidRPr="00542C7F" w:rsidRDefault="00542C7F" w:rsidP="0018758B">
      <w:pPr>
        <w:adjustRightInd w:val="0"/>
        <w:spacing w:line="360" w:lineRule="auto"/>
        <w:ind w:firstLineChars="250" w:firstLine="60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GB3836.4-2000 爆炸性气体环境用电气设备 第4部分：本质安全型“i”</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其它未列出的与本产品有关的规范和标准，</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安装在爆炸危险区域的电气元件，供货时遵守以下技术规定：</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rPr>
      </w:pPr>
      <w:r w:rsidRPr="00542C7F">
        <w:rPr>
          <w:rFonts w:asciiTheme="majorEastAsia" w:eastAsiaTheme="majorEastAsia" w:hAnsiTheme="majorEastAsia" w:hint="eastAsia"/>
          <w:color w:val="000000"/>
          <w:sz w:val="24"/>
          <w:szCs w:val="24"/>
        </w:rPr>
        <w:t>区域分类：GB/IEC Zone 1； NEC Class I Division 1</w:t>
      </w:r>
    </w:p>
    <w:p w:rsidR="00542C7F" w:rsidRPr="00542C7F"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18" w:name="_Toc24649_WPSOffice_Level2"/>
      <w:bookmarkStart w:id="19" w:name="_Toc10327"/>
      <w:r w:rsidRPr="00542C7F">
        <w:rPr>
          <w:rFonts w:asciiTheme="majorEastAsia" w:eastAsiaTheme="majorEastAsia" w:hAnsiTheme="majorEastAsia" w:cs="黑体" w:hint="eastAsia"/>
          <w:b/>
          <w:color w:val="000000"/>
          <w:sz w:val="24"/>
          <w:szCs w:val="24"/>
          <w:lang w:eastAsia="zh-CN"/>
        </w:rPr>
        <w:t>3、定义</w:t>
      </w:r>
      <w:bookmarkEnd w:id="18"/>
      <w:bookmarkEnd w:id="19"/>
    </w:p>
    <w:p w:rsidR="00542C7F" w:rsidRPr="00542C7F" w:rsidRDefault="00542C7F" w:rsidP="00325CE2">
      <w:pPr>
        <w:adjustRightInd w:val="0"/>
        <w:spacing w:line="360" w:lineRule="auto"/>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 xml:space="preserve">  3.1 买方：</w:t>
      </w:r>
      <w:r w:rsidR="0018758B">
        <w:rPr>
          <w:rFonts w:asciiTheme="majorEastAsia" w:eastAsiaTheme="majorEastAsia" w:hAnsiTheme="majorEastAsia" w:hint="eastAsia"/>
          <w:sz w:val="24"/>
          <w:szCs w:val="24"/>
          <w:lang w:eastAsia="zh-CN"/>
        </w:rPr>
        <w:t>翔鹭石化（漳州）</w:t>
      </w:r>
      <w:r w:rsidRPr="00542C7F">
        <w:rPr>
          <w:rFonts w:asciiTheme="majorEastAsia" w:eastAsiaTheme="majorEastAsia" w:hAnsiTheme="majorEastAsia" w:hint="eastAsia"/>
          <w:sz w:val="24"/>
          <w:szCs w:val="24"/>
          <w:lang w:eastAsia="zh-CN"/>
        </w:rPr>
        <w:t>有限公司</w:t>
      </w:r>
      <w:r w:rsidRPr="00542C7F">
        <w:rPr>
          <w:rFonts w:asciiTheme="majorEastAsia" w:eastAsiaTheme="majorEastAsia" w:hAnsiTheme="majorEastAsia" w:hint="eastAsia"/>
          <w:color w:val="000000"/>
          <w:sz w:val="24"/>
          <w:szCs w:val="24"/>
          <w:lang w:eastAsia="zh-CN"/>
        </w:rPr>
        <w:t xml:space="preserve"> </w:t>
      </w:r>
    </w:p>
    <w:p w:rsidR="00542C7F" w:rsidRPr="00542C7F"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3</w:t>
      </w:r>
      <w:r w:rsidRPr="0018758B">
        <w:rPr>
          <w:rFonts w:asciiTheme="majorEastAsia" w:eastAsiaTheme="majorEastAsia" w:hAnsiTheme="majorEastAsia" w:hint="eastAsia"/>
          <w:color w:val="000000"/>
          <w:sz w:val="24"/>
          <w:szCs w:val="24"/>
          <w:lang w:eastAsia="zh-CN"/>
        </w:rPr>
        <w:t>.</w:t>
      </w:r>
      <w:r w:rsidRPr="00542C7F">
        <w:rPr>
          <w:rFonts w:asciiTheme="majorEastAsia" w:eastAsiaTheme="majorEastAsia" w:hAnsiTheme="majorEastAsia" w:hint="eastAsia"/>
          <w:color w:val="000000"/>
          <w:sz w:val="24"/>
          <w:szCs w:val="24"/>
          <w:lang w:eastAsia="zh-CN"/>
        </w:rPr>
        <w:t>2 卖方：</w:t>
      </w:r>
      <w:r w:rsidRPr="00542C7F">
        <w:rPr>
          <w:rFonts w:asciiTheme="majorEastAsia" w:eastAsiaTheme="majorEastAsia" w:hAnsiTheme="majorEastAsia"/>
          <w:color w:val="000000"/>
          <w:sz w:val="24"/>
          <w:szCs w:val="24"/>
          <w:lang w:eastAsia="zh-CN"/>
        </w:rPr>
        <w:t xml:space="preserve"> </w:t>
      </w:r>
    </w:p>
    <w:p w:rsidR="00542C7F" w:rsidRPr="00542C7F"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20" w:name="_Toc8762_WPSOffice_Level2"/>
      <w:bookmarkStart w:id="21" w:name="_Toc31776"/>
      <w:r w:rsidRPr="00542C7F">
        <w:rPr>
          <w:rFonts w:asciiTheme="majorEastAsia" w:eastAsiaTheme="majorEastAsia" w:hAnsiTheme="majorEastAsia" w:cs="黑体" w:hint="eastAsia"/>
          <w:b/>
          <w:color w:val="000000"/>
          <w:sz w:val="24"/>
          <w:szCs w:val="24"/>
          <w:lang w:eastAsia="zh-CN"/>
        </w:rPr>
        <w:t>4、现场环境</w:t>
      </w:r>
      <w:bookmarkEnd w:id="20"/>
      <w:bookmarkEnd w:id="21"/>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电动执行机构安装场合的极端最低温度为：+4.7℃</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lastRenderedPageBreak/>
        <w:t>电动执行机构安装场合的极端最高温度为：+38.2℃</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电动执行机构安装场合年平均相对湿度：80%</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电动执行机构供电：380V AC</w:t>
      </w:r>
    </w:p>
    <w:p w:rsidR="00542C7F" w:rsidRPr="00542C7F" w:rsidRDefault="00542C7F" w:rsidP="00325CE2">
      <w:pPr>
        <w:adjustRightInd w:val="0"/>
        <w:spacing w:line="360" w:lineRule="auto"/>
        <w:ind w:leftChars="200" w:left="44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电动执行机构室外安装，安装区域为防爆</w:t>
      </w:r>
      <w:r w:rsidRPr="00542C7F">
        <w:rPr>
          <w:rFonts w:asciiTheme="majorEastAsia" w:eastAsiaTheme="majorEastAsia" w:hAnsiTheme="majorEastAsia" w:hint="eastAsia"/>
          <w:color w:val="FF0000"/>
          <w:sz w:val="24"/>
          <w:szCs w:val="24"/>
          <w:lang w:eastAsia="zh-CN"/>
        </w:rPr>
        <w:t>区</w:t>
      </w:r>
      <w:r w:rsidRPr="00542C7F">
        <w:rPr>
          <w:rFonts w:asciiTheme="majorEastAsia" w:eastAsiaTheme="majorEastAsia" w:hAnsiTheme="majorEastAsia" w:hint="eastAsia"/>
          <w:color w:val="000000"/>
          <w:sz w:val="24"/>
          <w:szCs w:val="24"/>
          <w:lang w:eastAsia="zh-CN"/>
        </w:rPr>
        <w:t>，按IEC标准，区域划分为：2区，</w:t>
      </w:r>
      <w:r w:rsidRPr="0018758B">
        <w:rPr>
          <w:rFonts w:asciiTheme="majorEastAsia" w:eastAsiaTheme="majorEastAsia" w:hAnsiTheme="majorEastAsia" w:hint="eastAsia"/>
          <w:sz w:val="24"/>
          <w:szCs w:val="24"/>
          <w:lang w:eastAsia="zh-CN"/>
        </w:rPr>
        <w:t>电动执行机构需要防腐，防腐等级W</w:t>
      </w:r>
      <w:r w:rsidRPr="0018758B">
        <w:rPr>
          <w:rFonts w:asciiTheme="majorEastAsia" w:eastAsiaTheme="majorEastAsia" w:hAnsiTheme="majorEastAsia"/>
          <w:sz w:val="24"/>
          <w:szCs w:val="24"/>
          <w:lang w:eastAsia="zh-CN"/>
        </w:rPr>
        <w:t>F2</w:t>
      </w:r>
      <w:r w:rsidRPr="0018758B">
        <w:rPr>
          <w:rFonts w:asciiTheme="majorEastAsia" w:eastAsiaTheme="majorEastAsia" w:hAnsiTheme="majorEastAsia" w:hint="eastAsia"/>
          <w:sz w:val="24"/>
          <w:szCs w:val="24"/>
          <w:lang w:eastAsia="zh-CN"/>
        </w:rPr>
        <w:t>；</w:t>
      </w:r>
    </w:p>
    <w:p w:rsidR="00542C7F" w:rsidRPr="00542C7F" w:rsidRDefault="00542C7F" w:rsidP="00325CE2">
      <w:pPr>
        <w:adjustRightInd w:val="0"/>
        <w:spacing w:line="360" w:lineRule="auto"/>
        <w:ind w:firstLineChars="200" w:firstLine="480"/>
        <w:rPr>
          <w:rFonts w:asciiTheme="majorEastAsia" w:eastAsiaTheme="majorEastAsia" w:hAnsiTheme="majorEastAsia"/>
          <w:color w:val="000000"/>
          <w:sz w:val="24"/>
          <w:szCs w:val="24"/>
          <w:lang w:eastAsia="zh-CN"/>
        </w:rPr>
      </w:pPr>
      <w:r w:rsidRPr="00542C7F">
        <w:rPr>
          <w:rFonts w:asciiTheme="majorEastAsia" w:eastAsiaTheme="majorEastAsia" w:hAnsiTheme="majorEastAsia" w:hint="eastAsia"/>
          <w:color w:val="000000"/>
          <w:sz w:val="24"/>
          <w:szCs w:val="24"/>
          <w:lang w:eastAsia="zh-CN"/>
        </w:rPr>
        <w:t>气体组别为IIB；温度级别：T4。</w:t>
      </w:r>
    </w:p>
    <w:p w:rsidR="00542C7F" w:rsidRPr="00325CE2"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22" w:name="_Toc11400_WPSOffice_Level2"/>
      <w:bookmarkStart w:id="23" w:name="_Toc20587"/>
      <w:r w:rsidRPr="00325CE2">
        <w:rPr>
          <w:rFonts w:asciiTheme="majorEastAsia" w:eastAsiaTheme="majorEastAsia" w:hAnsiTheme="majorEastAsia" w:cs="黑体" w:hint="eastAsia"/>
          <w:b/>
          <w:color w:val="000000"/>
          <w:sz w:val="24"/>
          <w:szCs w:val="24"/>
          <w:lang w:eastAsia="zh-CN"/>
        </w:rPr>
        <w:t>5、执行机构的设计及制造</w:t>
      </w:r>
      <w:bookmarkEnd w:id="22"/>
      <w:bookmarkEnd w:id="23"/>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5.1、一般要求</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5.1.1 执行机构的设计及制造应遵循本技术协议及相关标准，并适应现场环境的要求。</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5.1.2 执行机构所配套的阀门为闸阀、蝶阀等，即执行机构的输出为直行程和角行程。</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5.1.3 执行机构的扭矩应以阀门供货商提供的为准，执行机构与阀门连接的结构规格要求应提供给阀门供货商。</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5.1.4 执行机构的输出扭矩应满足最恶劣操作条件下的阀门运行要求，并且留有至少25%的安全系数。电动执行机构输出的最大扭矩不应对阀门造成破坏，输出的最小扭矩能保证阀门的正常开启、关闭，执行机构阀门输出扭矩在现场可调。</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5.1.5 电动执行机构的转速应按照阀门数据表中要求的行程时间以及阀门的结构特性来选择。</w:t>
      </w:r>
    </w:p>
    <w:p w:rsidR="00542C7F" w:rsidRPr="0018758B" w:rsidRDefault="00542C7F" w:rsidP="00325CE2">
      <w:pPr>
        <w:adjustRightInd w:val="0"/>
        <w:spacing w:line="360" w:lineRule="auto"/>
        <w:ind w:firstLineChars="100" w:firstLine="240"/>
        <w:rPr>
          <w:rFonts w:asciiTheme="majorEastAsia" w:eastAsiaTheme="majorEastAsia" w:hAnsiTheme="majorEastAsia"/>
          <w:sz w:val="24"/>
          <w:szCs w:val="24"/>
          <w:lang w:eastAsia="zh-CN"/>
        </w:rPr>
      </w:pPr>
      <w:r w:rsidRPr="00325CE2">
        <w:rPr>
          <w:rFonts w:asciiTheme="majorEastAsia" w:eastAsiaTheme="majorEastAsia" w:hAnsiTheme="majorEastAsia" w:hint="eastAsia"/>
          <w:color w:val="000000"/>
          <w:sz w:val="24"/>
          <w:szCs w:val="24"/>
          <w:lang w:eastAsia="zh-CN"/>
        </w:rPr>
        <w:t>5.1.6 电动执行机构应为非入侵式、智能型结构，</w:t>
      </w:r>
      <w:r w:rsidRPr="0018758B">
        <w:rPr>
          <w:rFonts w:asciiTheme="majorEastAsia" w:eastAsiaTheme="majorEastAsia" w:hAnsiTheme="majorEastAsia" w:hint="eastAsia"/>
          <w:sz w:val="24"/>
          <w:szCs w:val="24"/>
          <w:lang w:eastAsia="zh-CN"/>
        </w:rPr>
        <w:t>带中文液晶显示。对执行机构进行任何调节、调试、故障诊断及设定值的修改均可通过执行机构和遥控器进行，不需要拆开执行机构的密封端盖，也不需要任何特殊工具。遥控器应取得防爆合格证。</w:t>
      </w:r>
    </w:p>
    <w:p w:rsidR="00542C7F" w:rsidRPr="0018758B" w:rsidRDefault="00542C7F" w:rsidP="0018758B">
      <w:pPr>
        <w:spacing w:line="360" w:lineRule="auto"/>
        <w:ind w:firstLineChars="100" w:firstLine="240"/>
        <w:rPr>
          <w:rFonts w:asciiTheme="majorEastAsia" w:eastAsiaTheme="majorEastAsia" w:hAnsiTheme="majorEastAsia"/>
          <w:sz w:val="24"/>
          <w:szCs w:val="24"/>
          <w:lang w:eastAsia="zh-CN"/>
        </w:rPr>
      </w:pPr>
      <w:r w:rsidRPr="0018758B">
        <w:rPr>
          <w:rFonts w:asciiTheme="majorEastAsia" w:eastAsiaTheme="majorEastAsia" w:hAnsiTheme="majorEastAsia" w:hint="eastAsia"/>
          <w:sz w:val="24"/>
          <w:szCs w:val="24"/>
          <w:lang w:eastAsia="zh-CN"/>
        </w:rPr>
        <w:t>5.1.7 电动执行机构采用绝对编码器计数，应有独立的 LED 阀位指示，以显示阀门全行程百分比，连续指示递增量为 1％或更低；执行机构在外部电源断电时，始终可以就地显示阀位，并可实时反映就地手轮操作引起的阀位变化；执行机构可对本身故障和外部控制回路故障进行检测和报警；</w:t>
      </w:r>
    </w:p>
    <w:p w:rsidR="00542C7F" w:rsidRPr="0018758B" w:rsidRDefault="00542C7F" w:rsidP="0018758B">
      <w:pPr>
        <w:adjustRightInd w:val="0"/>
        <w:spacing w:line="360" w:lineRule="auto"/>
        <w:ind w:firstLineChars="100" w:firstLine="240"/>
        <w:rPr>
          <w:rFonts w:asciiTheme="majorEastAsia" w:eastAsiaTheme="majorEastAsia" w:hAnsiTheme="majorEastAsia"/>
          <w:sz w:val="24"/>
          <w:szCs w:val="24"/>
          <w:lang w:eastAsia="zh-CN"/>
        </w:rPr>
      </w:pPr>
      <w:r w:rsidRPr="0018758B">
        <w:rPr>
          <w:rFonts w:asciiTheme="majorEastAsia" w:eastAsiaTheme="majorEastAsia" w:hAnsiTheme="majorEastAsia" w:hint="eastAsia"/>
          <w:sz w:val="24"/>
          <w:szCs w:val="24"/>
          <w:lang w:eastAsia="zh-CN"/>
        </w:rPr>
        <w:t>5.1.8 电动执行机构具有每次通电后的自诊断功能。</w:t>
      </w:r>
    </w:p>
    <w:p w:rsidR="00542C7F" w:rsidRPr="0018758B" w:rsidRDefault="00542C7F" w:rsidP="0018758B">
      <w:pPr>
        <w:spacing w:line="360" w:lineRule="auto"/>
        <w:ind w:firstLineChars="100" w:firstLine="240"/>
        <w:rPr>
          <w:rFonts w:asciiTheme="majorEastAsia" w:eastAsiaTheme="majorEastAsia" w:hAnsiTheme="majorEastAsia"/>
          <w:sz w:val="24"/>
          <w:szCs w:val="24"/>
          <w:lang w:eastAsia="zh-CN"/>
        </w:rPr>
      </w:pPr>
      <w:r w:rsidRPr="00325CE2">
        <w:rPr>
          <w:rFonts w:asciiTheme="majorEastAsia" w:eastAsiaTheme="majorEastAsia" w:hAnsiTheme="majorEastAsia" w:hint="eastAsia"/>
          <w:color w:val="000000"/>
          <w:sz w:val="24"/>
          <w:szCs w:val="24"/>
          <w:lang w:eastAsia="zh-CN"/>
        </w:rPr>
        <w:t xml:space="preserve">5.1.9 </w:t>
      </w:r>
      <w:r w:rsidRPr="0018758B">
        <w:rPr>
          <w:rFonts w:asciiTheme="majorEastAsia" w:eastAsiaTheme="majorEastAsia" w:hAnsiTheme="majorEastAsia" w:hint="eastAsia"/>
          <w:sz w:val="24"/>
          <w:szCs w:val="24"/>
          <w:lang w:eastAsia="zh-CN"/>
        </w:rPr>
        <w:t>执行机构的故障报警/警告及工作状态应能在 LCD 面板上以文字或图例信息显示；执行机构应能按设定分别显示供电电压、频率、电流、电机转速、输出扭矩等主要外部条件和参数。提供以上功能的图片证明。</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lastRenderedPageBreak/>
        <w:t>5.1.10 电动执行机构铭牌应标明供电电压，频率，电流，转速，输出扭矩等外部条件和参数。</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5.1.11 电动执行机构的防爆等级不低于ExdIIBT4，防护等级不低于</w:t>
      </w:r>
      <w:r w:rsidRPr="00325CE2">
        <w:rPr>
          <w:rFonts w:asciiTheme="majorEastAsia" w:eastAsiaTheme="majorEastAsia" w:hAnsiTheme="majorEastAsia" w:hint="eastAsia"/>
          <w:color w:val="FF0000"/>
          <w:sz w:val="24"/>
          <w:szCs w:val="24"/>
          <w:lang w:eastAsia="zh-CN"/>
        </w:rPr>
        <w:t>IP66</w:t>
      </w:r>
      <w:r w:rsidRPr="00325CE2">
        <w:rPr>
          <w:rFonts w:asciiTheme="majorEastAsia" w:eastAsiaTheme="majorEastAsia" w:hAnsiTheme="majorEastAsia" w:hint="eastAsia"/>
          <w:color w:val="000000"/>
          <w:sz w:val="24"/>
          <w:szCs w:val="24"/>
          <w:lang w:eastAsia="zh-CN"/>
        </w:rPr>
        <w:t>。</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5.1.12 执行机构应在阀门制造厂装配调试后，由阀门供货商整体供货。执行机构供货商有义务协助阀门供货商做好工厂和现场的安装调试工作。</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w:t>
      </w:r>
      <w:r w:rsidR="0018758B">
        <w:rPr>
          <w:rFonts w:asciiTheme="majorEastAsia" w:eastAsiaTheme="majorEastAsia" w:hAnsiTheme="majorEastAsia" w:hint="eastAsia"/>
          <w:color w:val="000000"/>
          <w:sz w:val="24"/>
          <w:szCs w:val="24"/>
          <w:lang w:eastAsia="zh-CN"/>
        </w:rPr>
        <w:t xml:space="preserve"> </w:t>
      </w:r>
      <w:r w:rsidRPr="00325CE2">
        <w:rPr>
          <w:rFonts w:asciiTheme="majorEastAsia" w:eastAsiaTheme="majorEastAsia" w:hAnsiTheme="majorEastAsia" w:hint="eastAsia"/>
          <w:color w:val="000000"/>
          <w:sz w:val="24"/>
          <w:szCs w:val="24"/>
          <w:lang w:eastAsia="zh-CN"/>
        </w:rPr>
        <w:t>机械特性</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5.2.1 执行机构应包括电机、齿轮减速传动装置、联轴器、一体化只能控制器及软件包、扭矩传感器、正反转电动机接触器、阀门连接套筒、手轮、手轮自动断开装置、就地阀位显示以及安全平稳运行所需的其他不见。执行机构整体组装应该是密闭的、独立的且适合用于户外操作。</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5.2.2 齿轮如需润滑，则润滑系统在使用期内应免维护。</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5.2.3 齿轮传动机构根据阀门的尺寸来确定，以保证现场手动开关阀门时间的合理性。</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5.2.4 在操作过程中以及在开启点，手轮所需最大操作力不应超过250N，以保证一个操作工无需加力工具可以操作。</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 xml:space="preserve">5.2.5 </w:t>
      </w:r>
      <w:r w:rsidR="0018758B">
        <w:rPr>
          <w:rFonts w:asciiTheme="majorEastAsia" w:eastAsiaTheme="majorEastAsia" w:hAnsiTheme="majorEastAsia" w:hint="eastAsia"/>
          <w:color w:val="000000"/>
          <w:sz w:val="24"/>
          <w:szCs w:val="24"/>
          <w:lang w:eastAsia="zh-CN"/>
        </w:rPr>
        <w:t>在就地手动操作过程中，电机通过手动、电动切换装置</w:t>
      </w:r>
      <w:r w:rsidRPr="00325CE2">
        <w:rPr>
          <w:rFonts w:asciiTheme="majorEastAsia" w:eastAsiaTheme="majorEastAsia" w:hAnsiTheme="majorEastAsia" w:hint="eastAsia"/>
          <w:color w:val="000000"/>
          <w:sz w:val="24"/>
          <w:szCs w:val="24"/>
          <w:lang w:eastAsia="zh-CN"/>
        </w:rPr>
        <w:t>离合器自动断开。</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5.2.6 顺时针操作手轮将关闭阀门。</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5.3、电动特性</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5.3.1 电机应是鼠笼式感应电机，现场供电条件：380VAC、50HZ、3相。电力供应的电压波动为±10%，频率为±2%，且短期电压下降可达15%。卖方应在技术协议中列出动力电源的功率消耗。</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5.3.2 电机正常带动阀门时，在100%额定电压情况下，电机任何部分的温升都不应超过允许范围。</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5.3.3 电机应该是整体封闭的，采用自然冷却。电机的防护等级不应低于</w:t>
      </w:r>
      <w:r w:rsidRPr="00325CE2">
        <w:rPr>
          <w:rFonts w:asciiTheme="majorEastAsia" w:eastAsiaTheme="majorEastAsia" w:hAnsiTheme="majorEastAsia" w:hint="eastAsia"/>
          <w:color w:val="FF0000"/>
          <w:sz w:val="24"/>
          <w:szCs w:val="24"/>
          <w:lang w:eastAsia="zh-CN"/>
        </w:rPr>
        <w:t>IP66</w:t>
      </w:r>
      <w:r w:rsidRPr="00325CE2">
        <w:rPr>
          <w:rFonts w:asciiTheme="majorEastAsia" w:eastAsiaTheme="majorEastAsia" w:hAnsiTheme="majorEastAsia" w:hint="eastAsia"/>
          <w:color w:val="000000"/>
          <w:sz w:val="24"/>
          <w:szCs w:val="24"/>
          <w:lang w:eastAsia="zh-CN"/>
        </w:rPr>
        <w:t>，同时具有“F”级或以上的绝缘，能满足电机安装场所所在位置的气候条件。</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5.3.4 电动执行机构应按阀门数据表的要求，电动执行器采用智能一体化开关型产品，电动执行器的开关频率满足600次/时。</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5.3.5 执行机构应有以下下保护装置：自动相位纠正，掉相保护，电机过热保护，阀门防卡死保护，瞬间反向保护，过扭矩保护，过电压保护等。</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5.3.6 与外部连接的接线端子板应置于一个单独的密封接线盒内，使现场连接电缆时内部控制电路免于直接暴露于外部环境。端口应有标号，接线应有清晰的</w:t>
      </w:r>
      <w:r w:rsidRPr="00325CE2">
        <w:rPr>
          <w:rFonts w:asciiTheme="majorEastAsia" w:eastAsiaTheme="majorEastAsia" w:hAnsiTheme="majorEastAsia" w:hint="eastAsia"/>
          <w:color w:val="000000"/>
          <w:sz w:val="24"/>
          <w:szCs w:val="24"/>
          <w:lang w:eastAsia="zh-CN"/>
        </w:rPr>
        <w:lastRenderedPageBreak/>
        <w:t>标记。</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5.3.7 接线箱应设有至少3个电缆连接的入口，未用的接线口要用金属丝堵封闭。电缆入口和连接件都要符合防爆要求，接管螺纹满足NPT标准。</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5.3.8 执行机构可对执行机构本身故障和外部控制回路故障进行检测和报警。</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5.3.9 接线箱内应有接地端子。</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5.3.10 执行机构内应避免生成冷凝物，</w:t>
      </w:r>
      <w:r w:rsidRPr="0018758B">
        <w:rPr>
          <w:rFonts w:asciiTheme="majorEastAsia" w:eastAsiaTheme="majorEastAsia" w:hAnsiTheme="majorEastAsia" w:hint="eastAsia"/>
          <w:sz w:val="24"/>
          <w:szCs w:val="24"/>
          <w:lang w:eastAsia="zh-CN"/>
        </w:rPr>
        <w:t>具备内部电加热除湿功能。</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5.4、控制系统</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5.4.1 执行机构的控制电源由内部（执行机构）提供，电源为24VDC。</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5.4.2 执行机构应有就地、停、远程控制的选择开关，且选择开关应由安全保护措施（如挂锁）。当选择开关置于“就地”位置时，执行机构可由就地的开关按钮控制阀门的开关，当动力电源中断时，可通过就地手轮开关阀门；当选择开关置于“停”位置时，执行机构可进行现场设定和调试；置于“远程”位置时，执行机构由控制系统控制。无论执行机构处于就地、停、远程控制，只要接受联锁系统ESD的控制信号，阀门均按ESD的控制要求动作，即ESD控制的优先权最高。ESD的动作要求在阀门数据表中提供。</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5.4.3 执行机构接受以下站控制系统的控制信号：开阀控制信号、关阀控制信号、ESD控制信号，这些控制信号均为继电器输出的无源触点。因此，要求执行机构的触点额定容量为2A、24VDC，且常开/常闭状态可设定。</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5.4.4 执行机构至少为控制系统提供以下状态信息：阀门全开，阀门全关，阀门处于就地控制/远程控制，执行机构故障，扭矩超限等信息。这些信号均为无源触点，其触点额定容量为2A、24VDC，且常开/常闭状态可设定。</w:t>
      </w:r>
    </w:p>
    <w:p w:rsidR="00542C7F" w:rsidRPr="00325CE2"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24" w:name="_Toc20904_WPSOffice_Level2"/>
      <w:bookmarkStart w:id="25" w:name="_Toc31238"/>
      <w:r w:rsidRPr="00325CE2">
        <w:rPr>
          <w:rFonts w:asciiTheme="majorEastAsia" w:eastAsiaTheme="majorEastAsia" w:hAnsiTheme="majorEastAsia" w:cs="黑体" w:hint="eastAsia"/>
          <w:b/>
          <w:color w:val="000000"/>
          <w:sz w:val="24"/>
          <w:szCs w:val="24"/>
          <w:lang w:eastAsia="zh-CN"/>
        </w:rPr>
        <w:t>6、标记</w:t>
      </w:r>
      <w:bookmarkEnd w:id="24"/>
      <w:bookmarkEnd w:id="25"/>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1 执行机构应设置铭牌，以标识设备各部分的主要技术指标。</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2 铭牌上至少应包括以下信息：</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a)执行机构的仪表编号；</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b)执行机构型号和卖方名称；</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c)电机的特性参数；</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d)执行机构的速度；</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e）最大额定输出扭矩；</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f)齿轮的传动比；</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g)电气设备的防爆、防护等级和认证机构；</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lastRenderedPageBreak/>
        <w:t>h)其它。</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3 铭牌尺寸按照卖方标准，固定在执行机构的明显部位。</w:t>
      </w:r>
    </w:p>
    <w:p w:rsidR="00542C7F" w:rsidRPr="00325CE2" w:rsidRDefault="00542C7F" w:rsidP="00325CE2">
      <w:pPr>
        <w:adjustRightInd w:val="0"/>
        <w:spacing w:line="360" w:lineRule="auto"/>
        <w:outlineLvl w:val="1"/>
        <w:rPr>
          <w:rFonts w:asciiTheme="majorEastAsia" w:eastAsiaTheme="majorEastAsia" w:hAnsiTheme="majorEastAsia" w:cs="黑体"/>
          <w:b/>
          <w:color w:val="000000"/>
          <w:sz w:val="24"/>
          <w:szCs w:val="24"/>
          <w:lang w:eastAsia="zh-CN"/>
        </w:rPr>
      </w:pPr>
      <w:bookmarkStart w:id="26" w:name="_Toc2418"/>
      <w:bookmarkStart w:id="27" w:name="_Toc14558_WPSOffice_Level2"/>
      <w:r w:rsidRPr="00325CE2">
        <w:rPr>
          <w:rFonts w:asciiTheme="majorEastAsia" w:eastAsiaTheme="majorEastAsia" w:hAnsiTheme="majorEastAsia" w:cs="黑体" w:hint="eastAsia"/>
          <w:b/>
          <w:color w:val="000000"/>
          <w:sz w:val="24"/>
          <w:szCs w:val="24"/>
          <w:lang w:eastAsia="zh-CN"/>
        </w:rPr>
        <w:t>7、执行机构的储存和发运</w:t>
      </w:r>
      <w:bookmarkEnd w:id="26"/>
      <w:bookmarkEnd w:id="27"/>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1</w:t>
      </w:r>
      <w:r w:rsidR="0018758B">
        <w:rPr>
          <w:rFonts w:asciiTheme="majorEastAsia" w:eastAsiaTheme="majorEastAsia" w:hAnsiTheme="majorEastAsia" w:hint="eastAsia"/>
          <w:color w:val="000000"/>
          <w:sz w:val="24"/>
          <w:szCs w:val="24"/>
          <w:lang w:eastAsia="zh-CN"/>
        </w:rPr>
        <w:t>）</w:t>
      </w:r>
      <w:r w:rsidRPr="00325CE2">
        <w:rPr>
          <w:rFonts w:asciiTheme="majorEastAsia" w:eastAsiaTheme="majorEastAsia" w:hAnsiTheme="majorEastAsia" w:hint="eastAsia"/>
          <w:color w:val="000000"/>
          <w:sz w:val="24"/>
          <w:szCs w:val="24"/>
          <w:lang w:eastAsia="zh-CN"/>
        </w:rPr>
        <w:t>执行机构卖方应列出成品发运之前的标准涂漆，该涂漆应适合现场环境条件。</w:t>
      </w:r>
    </w:p>
    <w:p w:rsidR="00542C7F" w:rsidRPr="00325CE2" w:rsidRDefault="00542C7F"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sidRPr="00325CE2">
        <w:rPr>
          <w:rFonts w:asciiTheme="majorEastAsia" w:eastAsiaTheme="majorEastAsia" w:hAnsiTheme="majorEastAsia" w:hint="eastAsia"/>
          <w:color w:val="000000"/>
          <w:sz w:val="24"/>
          <w:szCs w:val="24"/>
          <w:lang w:eastAsia="zh-CN"/>
        </w:rPr>
        <w:t>2</w:t>
      </w:r>
      <w:r w:rsidR="0018758B">
        <w:rPr>
          <w:rFonts w:asciiTheme="majorEastAsia" w:eastAsiaTheme="majorEastAsia" w:hAnsiTheme="majorEastAsia" w:hint="eastAsia"/>
          <w:color w:val="000000"/>
          <w:sz w:val="24"/>
          <w:szCs w:val="24"/>
          <w:lang w:eastAsia="zh-CN"/>
        </w:rPr>
        <w:t>）</w:t>
      </w:r>
      <w:r w:rsidRPr="00325CE2">
        <w:rPr>
          <w:rFonts w:asciiTheme="majorEastAsia" w:eastAsiaTheme="majorEastAsia" w:hAnsiTheme="majorEastAsia" w:hint="eastAsia"/>
          <w:color w:val="000000"/>
          <w:sz w:val="24"/>
          <w:szCs w:val="24"/>
          <w:lang w:eastAsia="zh-CN"/>
        </w:rPr>
        <w:t>执行机构卖方负责执行机构从执行机构的制造厂至阀门制造厂之间的包装和运输；执行机构卖方有义务协助阀门卖方做好执行机构从阀门制造厂到现场的包装和运输工作。</w:t>
      </w:r>
    </w:p>
    <w:p w:rsidR="00542C7F" w:rsidRPr="00325CE2" w:rsidRDefault="0018758B"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3）</w:t>
      </w:r>
      <w:r w:rsidR="00542C7F" w:rsidRPr="00325CE2">
        <w:rPr>
          <w:rFonts w:asciiTheme="majorEastAsia" w:eastAsiaTheme="majorEastAsia" w:hAnsiTheme="majorEastAsia" w:hint="eastAsia"/>
          <w:color w:val="000000"/>
          <w:sz w:val="24"/>
          <w:szCs w:val="24"/>
          <w:lang w:eastAsia="zh-CN"/>
        </w:rPr>
        <w:t>执行机构与阀门在运输前应装配好，由阀门卖方整体发货，一般情况下，零部件不得拆卸。当由于运输原因需要拆卸时，阀门卖方应列出拆卸的部件交用户和执行机构卖方确认。</w:t>
      </w:r>
    </w:p>
    <w:p w:rsidR="00542C7F" w:rsidRPr="00325CE2" w:rsidRDefault="0018758B" w:rsidP="00325CE2">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4）</w:t>
      </w:r>
      <w:r w:rsidR="00542C7F" w:rsidRPr="00325CE2">
        <w:rPr>
          <w:rFonts w:asciiTheme="majorEastAsia" w:eastAsiaTheme="majorEastAsia" w:hAnsiTheme="majorEastAsia" w:hint="eastAsia"/>
          <w:color w:val="000000"/>
          <w:sz w:val="24"/>
          <w:szCs w:val="24"/>
          <w:lang w:eastAsia="zh-CN"/>
        </w:rPr>
        <w:t>无论何种原因造成的执行机构损坏，均由执行机构卖方负责维修或更换。</w:t>
      </w:r>
    </w:p>
    <w:p w:rsidR="00542C7F" w:rsidRPr="00325CE2" w:rsidRDefault="00542C7F" w:rsidP="00542C7F">
      <w:pPr>
        <w:adjustRightInd w:val="0"/>
        <w:spacing w:line="360" w:lineRule="auto"/>
        <w:outlineLvl w:val="1"/>
        <w:rPr>
          <w:rFonts w:ascii="黑体" w:eastAsia="黑体" w:hAnsi="Calibri" w:cs="黑体"/>
          <w:b/>
          <w:color w:val="000000"/>
          <w:sz w:val="24"/>
          <w:szCs w:val="24"/>
        </w:rPr>
      </w:pPr>
      <w:bookmarkStart w:id="28" w:name="_Toc22381_WPSOffice_Level2"/>
      <w:bookmarkStart w:id="29" w:name="_Toc30571"/>
      <w:r w:rsidRPr="00325CE2">
        <w:rPr>
          <w:rFonts w:ascii="黑体" w:eastAsia="黑体" w:hAnsi="Calibri" w:cs="黑体" w:hint="eastAsia"/>
          <w:b/>
          <w:color w:val="000000"/>
          <w:sz w:val="24"/>
          <w:szCs w:val="24"/>
        </w:rPr>
        <w:t>8、执行机构的参数表</w:t>
      </w:r>
      <w:bookmarkEnd w:id="28"/>
      <w:bookmarkEnd w:id="29"/>
    </w:p>
    <w:tbl>
      <w:tblPr>
        <w:tblW w:w="8455" w:type="dxa"/>
        <w:tblLayout w:type="fixed"/>
        <w:tblCellMar>
          <w:top w:w="15" w:type="dxa"/>
          <w:left w:w="15" w:type="dxa"/>
          <w:bottom w:w="15" w:type="dxa"/>
          <w:right w:w="15" w:type="dxa"/>
        </w:tblCellMar>
        <w:tblLook w:val="04A0"/>
      </w:tblPr>
      <w:tblGrid>
        <w:gridCol w:w="510"/>
        <w:gridCol w:w="1180"/>
        <w:gridCol w:w="528"/>
        <w:gridCol w:w="709"/>
        <w:gridCol w:w="708"/>
        <w:gridCol w:w="567"/>
        <w:gridCol w:w="567"/>
        <w:gridCol w:w="567"/>
        <w:gridCol w:w="567"/>
        <w:gridCol w:w="567"/>
        <w:gridCol w:w="567"/>
        <w:gridCol w:w="709"/>
        <w:gridCol w:w="709"/>
      </w:tblGrid>
      <w:tr w:rsidR="00542C7F" w:rsidRPr="00325CE2" w:rsidTr="0018758B">
        <w:trPr>
          <w:trHeight w:val="554"/>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序号</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名称</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电装型号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转速</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电源</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额定力矩</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额定功率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额定电流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启动电流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堵转电流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防护等级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重量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备注</w:t>
            </w:r>
          </w:p>
        </w:tc>
      </w:tr>
      <w:tr w:rsidR="00542C7F" w:rsidRPr="00325CE2" w:rsidTr="0018758B">
        <w:trPr>
          <w:trHeight w:val="534"/>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r w:rsidR="00542C7F" w:rsidRPr="00325CE2" w:rsidTr="0018758B">
        <w:trPr>
          <w:trHeight w:val="528"/>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r w:rsidR="00542C7F" w:rsidRPr="00325CE2" w:rsidTr="0018758B">
        <w:trPr>
          <w:trHeight w:val="522"/>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r w:rsidR="00542C7F" w:rsidRPr="00325CE2" w:rsidTr="0018758B">
        <w:trPr>
          <w:trHeight w:val="516"/>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r w:rsidR="00542C7F" w:rsidRPr="00325CE2" w:rsidTr="0018758B">
        <w:trPr>
          <w:trHeight w:val="538"/>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r w:rsidR="00542C7F" w:rsidRPr="00325CE2" w:rsidTr="0018758B">
        <w:trPr>
          <w:trHeight w:val="532"/>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r w:rsidRPr="00325CE2">
              <w:rPr>
                <w:rFonts w:asciiTheme="majorEastAsia" w:eastAsiaTheme="majorEastAsia" w:hAnsiTheme="majorEastAsia" w:hint="eastAsia"/>
                <w:color w:val="000000"/>
                <w:sz w:val="21"/>
                <w:szCs w:val="21"/>
              </w:rPr>
              <w:t>电动执行器</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widowControl/>
              <w:jc w:val="center"/>
              <w:textAlignment w:val="center"/>
              <w:rPr>
                <w:rFonts w:asciiTheme="majorEastAsia" w:eastAsiaTheme="majorEastAsia" w:hAnsiTheme="majorEastAsia"/>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C7F" w:rsidRPr="00325CE2" w:rsidRDefault="00542C7F" w:rsidP="00542C7F">
            <w:pPr>
              <w:jc w:val="center"/>
              <w:rPr>
                <w:rFonts w:asciiTheme="majorEastAsia" w:eastAsiaTheme="majorEastAsia" w:hAnsiTheme="majorEastAsia"/>
                <w:color w:val="000000"/>
                <w:sz w:val="21"/>
                <w:szCs w:val="21"/>
              </w:rPr>
            </w:pPr>
          </w:p>
        </w:tc>
      </w:tr>
    </w:tbl>
    <w:p w:rsidR="00542C7F" w:rsidRDefault="00542C7F" w:rsidP="00542C7F">
      <w:pPr>
        <w:adjustRightInd w:val="0"/>
        <w:spacing w:line="360" w:lineRule="auto"/>
        <w:rPr>
          <w:rFonts w:ascii="黑体" w:eastAsia="黑体" w:hAnsi="Calibri" w:cs="黑体"/>
          <w:b/>
          <w:color w:val="000000"/>
          <w:sz w:val="23"/>
          <w:szCs w:val="23"/>
        </w:rPr>
      </w:pPr>
    </w:p>
    <w:p w:rsidR="00542C7F" w:rsidRPr="00325CE2" w:rsidRDefault="00542C7F" w:rsidP="00542C7F">
      <w:pPr>
        <w:pStyle w:val="10"/>
        <w:spacing w:before="120" w:after="120"/>
        <w:jc w:val="center"/>
        <w:rPr>
          <w:b w:val="0"/>
          <w:bCs w:val="0"/>
          <w:color w:val="000000"/>
        </w:rPr>
      </w:pPr>
      <w:bookmarkStart w:id="30" w:name="_Toc22006"/>
      <w:bookmarkStart w:id="31" w:name="_Toc4281_WPSOffice_Level1"/>
      <w:bookmarkStart w:id="32" w:name="_Toc500753599"/>
      <w:r w:rsidRPr="00325CE2">
        <w:rPr>
          <w:rFonts w:hint="eastAsia"/>
        </w:rPr>
        <w:t>第二部分供货范围</w:t>
      </w:r>
      <w:bookmarkEnd w:id="30"/>
      <w:bookmarkEnd w:id="31"/>
      <w:bookmarkEnd w:id="32"/>
    </w:p>
    <w:p w:rsidR="00542C7F" w:rsidRPr="00325CE2" w:rsidRDefault="00542C7F" w:rsidP="00325CE2">
      <w:pPr>
        <w:adjustRightInd w:val="0"/>
        <w:spacing w:line="360" w:lineRule="auto"/>
        <w:ind w:firstLineChars="100" w:firstLine="240"/>
        <w:rPr>
          <w:rFonts w:asciiTheme="minorEastAsia" w:eastAsiaTheme="minorEastAsia" w:hAnsiTheme="minorEastAsia" w:cstheme="minorEastAsia"/>
          <w:color w:val="000000"/>
          <w:sz w:val="24"/>
          <w:szCs w:val="24"/>
        </w:rPr>
      </w:pPr>
      <w:bookmarkStart w:id="33" w:name="_Toc14175_WPSOffice_Level2"/>
      <w:r w:rsidRPr="00325CE2">
        <w:rPr>
          <w:rFonts w:asciiTheme="minorEastAsia" w:eastAsiaTheme="minorEastAsia" w:hAnsiTheme="minorEastAsia" w:cstheme="minorEastAsia" w:hint="eastAsia"/>
          <w:color w:val="000000"/>
          <w:sz w:val="24"/>
          <w:szCs w:val="24"/>
        </w:rPr>
        <w:t>1 供货范围</w:t>
      </w:r>
      <w:bookmarkEnd w:id="33"/>
    </w:p>
    <w:tbl>
      <w:tblPr>
        <w:tblpPr w:leftFromText="180" w:rightFromText="180" w:vertAnchor="text" w:horzAnchor="page" w:tblpX="1814" w:tblpY="68"/>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100"/>
        <w:gridCol w:w="1134"/>
        <w:gridCol w:w="1134"/>
        <w:gridCol w:w="851"/>
        <w:gridCol w:w="709"/>
        <w:gridCol w:w="850"/>
        <w:gridCol w:w="709"/>
      </w:tblGrid>
      <w:tr w:rsidR="00542C7F" w:rsidTr="003B5E04">
        <w:trPr>
          <w:trHeight w:val="596"/>
        </w:trPr>
        <w:tc>
          <w:tcPr>
            <w:tcW w:w="1276"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1100"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851"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709"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850"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709"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r>
      <w:tr w:rsidR="00542C7F" w:rsidTr="003B5E04">
        <w:trPr>
          <w:trHeight w:val="722"/>
        </w:trPr>
        <w:tc>
          <w:tcPr>
            <w:tcW w:w="1276"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widowControl/>
              <w:jc w:val="center"/>
              <w:textAlignment w:val="center"/>
              <w:rPr>
                <w:rFonts w:asciiTheme="minorEastAsia" w:eastAsiaTheme="minorEastAsia" w:hAnsiTheme="minorEastAsia" w:cstheme="minorEastAsia"/>
                <w:color w:val="000000"/>
                <w:sz w:val="23"/>
                <w:szCs w:val="23"/>
              </w:rPr>
            </w:pPr>
          </w:p>
        </w:tc>
        <w:tc>
          <w:tcPr>
            <w:tcW w:w="1100" w:type="dxa"/>
            <w:vAlign w:val="center"/>
          </w:tcPr>
          <w:p w:rsidR="00542C7F" w:rsidRDefault="00542C7F" w:rsidP="003B5E04">
            <w:pPr>
              <w:widowControl/>
              <w:jc w:val="center"/>
              <w:textAlignment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widowControl/>
              <w:jc w:val="center"/>
              <w:textAlignment w:val="center"/>
              <w:rPr>
                <w:rFonts w:asciiTheme="minorEastAsia" w:eastAsiaTheme="minorEastAsia" w:hAnsiTheme="minorEastAsia" w:cstheme="minorEastAsia"/>
                <w:color w:val="000000"/>
                <w:sz w:val="23"/>
                <w:szCs w:val="23"/>
              </w:rPr>
            </w:pPr>
          </w:p>
        </w:tc>
        <w:tc>
          <w:tcPr>
            <w:tcW w:w="1134" w:type="dxa"/>
            <w:vAlign w:val="center"/>
          </w:tcPr>
          <w:p w:rsidR="00542C7F" w:rsidRDefault="00542C7F" w:rsidP="003B5E04">
            <w:pPr>
              <w:widowControl/>
              <w:jc w:val="center"/>
              <w:textAlignment w:val="center"/>
              <w:rPr>
                <w:rFonts w:asciiTheme="minorEastAsia" w:eastAsiaTheme="minorEastAsia" w:hAnsiTheme="minorEastAsia" w:cstheme="minorEastAsia"/>
                <w:color w:val="000000"/>
                <w:sz w:val="23"/>
                <w:szCs w:val="23"/>
              </w:rPr>
            </w:pPr>
          </w:p>
        </w:tc>
        <w:tc>
          <w:tcPr>
            <w:tcW w:w="851"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709"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850"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c>
          <w:tcPr>
            <w:tcW w:w="709" w:type="dxa"/>
            <w:vAlign w:val="center"/>
          </w:tcPr>
          <w:p w:rsidR="00542C7F" w:rsidRDefault="00542C7F" w:rsidP="003B5E04">
            <w:pPr>
              <w:spacing w:line="360" w:lineRule="auto"/>
              <w:jc w:val="center"/>
              <w:rPr>
                <w:rFonts w:asciiTheme="minorEastAsia" w:eastAsiaTheme="minorEastAsia" w:hAnsiTheme="minorEastAsia" w:cstheme="minorEastAsia"/>
                <w:color w:val="000000"/>
                <w:sz w:val="23"/>
                <w:szCs w:val="23"/>
              </w:rPr>
            </w:pPr>
          </w:p>
        </w:tc>
      </w:tr>
    </w:tbl>
    <w:p w:rsidR="00542C7F" w:rsidRPr="00325CE2" w:rsidRDefault="00542C7F" w:rsidP="00325CE2">
      <w:pPr>
        <w:spacing w:line="360" w:lineRule="auto"/>
        <w:ind w:firstLineChars="100" w:firstLine="240"/>
        <w:rPr>
          <w:rFonts w:asciiTheme="minorEastAsia" w:eastAsiaTheme="minorEastAsia" w:hAnsiTheme="minorEastAsia" w:cstheme="minorEastAsia"/>
          <w:color w:val="000000"/>
          <w:sz w:val="24"/>
          <w:szCs w:val="24"/>
        </w:rPr>
      </w:pPr>
      <w:bookmarkStart w:id="34" w:name="_Toc31770_WPSOffice_Level2"/>
      <w:r w:rsidRPr="00325CE2">
        <w:rPr>
          <w:rFonts w:asciiTheme="minorEastAsia" w:eastAsiaTheme="minorEastAsia" w:hAnsiTheme="minorEastAsia" w:cstheme="minorEastAsia" w:hint="eastAsia"/>
          <w:color w:val="000000"/>
          <w:sz w:val="24"/>
          <w:szCs w:val="24"/>
        </w:rPr>
        <w:t>2 备品备件： 无</w:t>
      </w:r>
      <w:bookmarkEnd w:id="34"/>
    </w:p>
    <w:p w:rsidR="00542C7F" w:rsidRDefault="00542C7F" w:rsidP="00325CE2">
      <w:pPr>
        <w:snapToGrid w:val="0"/>
        <w:spacing w:line="360" w:lineRule="auto"/>
        <w:ind w:firstLineChars="200" w:firstLine="480"/>
        <w:rPr>
          <w:rFonts w:asciiTheme="minorEastAsia" w:eastAsiaTheme="minorEastAsia" w:hAnsiTheme="minorEastAsia" w:cstheme="minorEastAsia"/>
          <w:color w:val="000000"/>
          <w:sz w:val="24"/>
          <w:szCs w:val="24"/>
          <w:lang w:eastAsia="zh-CN"/>
        </w:rPr>
      </w:pPr>
      <w:r w:rsidRPr="00325CE2">
        <w:rPr>
          <w:rFonts w:asciiTheme="minorEastAsia" w:eastAsiaTheme="minorEastAsia" w:hAnsiTheme="minorEastAsia" w:cstheme="minorEastAsia" w:hint="eastAsia"/>
          <w:color w:val="000000"/>
          <w:sz w:val="24"/>
          <w:szCs w:val="24"/>
        </w:rPr>
        <w:t>特殊工具： 无</w:t>
      </w:r>
    </w:p>
    <w:p w:rsidR="003B5E04" w:rsidRPr="003B5E04" w:rsidRDefault="003B5E04" w:rsidP="003B5E04">
      <w:pPr>
        <w:pStyle w:val="1"/>
      </w:pPr>
    </w:p>
    <w:p w:rsidR="00542C7F" w:rsidRPr="00325CE2" w:rsidRDefault="00542C7F" w:rsidP="00542C7F">
      <w:pPr>
        <w:pStyle w:val="10"/>
        <w:spacing w:before="120" w:after="120"/>
        <w:jc w:val="center"/>
        <w:rPr>
          <w:b w:val="0"/>
          <w:color w:val="000000"/>
          <w:lang w:eastAsia="zh-CN"/>
        </w:rPr>
      </w:pPr>
      <w:bookmarkStart w:id="35" w:name="_Toc404326646"/>
      <w:bookmarkStart w:id="36" w:name="_Toc19096_WPSOffice_Level1"/>
      <w:bookmarkStart w:id="37" w:name="_Toc500753603"/>
      <w:bookmarkStart w:id="38" w:name="_Toc70261421"/>
      <w:bookmarkStart w:id="39" w:name="_Toc2400"/>
      <w:r w:rsidRPr="00325CE2">
        <w:rPr>
          <w:rFonts w:hint="eastAsia"/>
          <w:color w:val="000000"/>
          <w:lang w:eastAsia="zh-CN"/>
        </w:rPr>
        <w:lastRenderedPageBreak/>
        <w:t>第三部分技术资料及交付进度</w:t>
      </w:r>
      <w:bookmarkEnd w:id="35"/>
      <w:bookmarkEnd w:id="36"/>
      <w:bookmarkEnd w:id="37"/>
      <w:bookmarkEnd w:id="38"/>
      <w:bookmarkEnd w:id="39"/>
    </w:p>
    <w:p w:rsidR="00542C7F" w:rsidRPr="00DA3C6F" w:rsidRDefault="00542C7F" w:rsidP="00DA3C6F">
      <w:pPr>
        <w:adjustRightInd w:val="0"/>
        <w:spacing w:line="360" w:lineRule="auto"/>
        <w:ind w:firstLineChars="100" w:firstLine="240"/>
        <w:rPr>
          <w:rFonts w:hAnsi="Calibri"/>
          <w:color w:val="000000"/>
          <w:sz w:val="24"/>
          <w:szCs w:val="24"/>
          <w:lang w:eastAsia="zh-CN"/>
        </w:rPr>
      </w:pPr>
      <w:bookmarkStart w:id="40" w:name="_Toc31203_WPSOffice_Level2"/>
      <w:r w:rsidRPr="00DA3C6F">
        <w:rPr>
          <w:rFonts w:hAnsi="Calibri" w:hint="eastAsia"/>
          <w:color w:val="000000"/>
          <w:sz w:val="24"/>
          <w:szCs w:val="24"/>
          <w:lang w:eastAsia="zh-CN"/>
        </w:rPr>
        <w:t>1、合同签订后提交的文件</w:t>
      </w:r>
      <w:bookmarkEnd w:id="40"/>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合同签订后两周，卖方提交6份以下文件：</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a)执行机构的外形尺寸和重量，深度至少应满足现场设计及安装的要求；</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b)电路图，深度至少应满足现场安装和维修要求；</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c)接线端子图；</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d)相关的手册和样本。</w:t>
      </w:r>
    </w:p>
    <w:p w:rsidR="00542C7F" w:rsidRPr="00DA3C6F" w:rsidRDefault="00542C7F" w:rsidP="00DA3C6F">
      <w:pPr>
        <w:adjustRightInd w:val="0"/>
        <w:spacing w:line="360" w:lineRule="auto"/>
        <w:ind w:firstLineChars="100" w:firstLine="240"/>
        <w:rPr>
          <w:rFonts w:hAnsi="Calibri"/>
          <w:color w:val="000000"/>
          <w:sz w:val="24"/>
          <w:szCs w:val="24"/>
          <w:lang w:eastAsia="zh-CN"/>
        </w:rPr>
      </w:pPr>
      <w:bookmarkStart w:id="41" w:name="_Toc28559_WPSOffice_Level2"/>
      <w:r w:rsidRPr="00DA3C6F">
        <w:rPr>
          <w:rFonts w:hAnsi="Calibri" w:hint="eastAsia"/>
          <w:color w:val="000000"/>
          <w:sz w:val="24"/>
          <w:szCs w:val="24"/>
          <w:lang w:eastAsia="zh-CN"/>
        </w:rPr>
        <w:t>2、供货时，卖方提交6份以下文件：</w:t>
      </w:r>
      <w:bookmarkEnd w:id="41"/>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a)电气元件数据表；</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b)操作和维修手册；</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c)用于组装调试的有关图资料；</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d)其它。</w:t>
      </w:r>
    </w:p>
    <w:p w:rsidR="00542C7F" w:rsidRPr="00DA3C6F" w:rsidRDefault="00542C7F" w:rsidP="00542C7F">
      <w:pPr>
        <w:pStyle w:val="10"/>
        <w:spacing w:before="120" w:after="120"/>
        <w:jc w:val="center"/>
        <w:rPr>
          <w:b w:val="0"/>
          <w:color w:val="000000"/>
          <w:lang w:eastAsia="zh-CN"/>
        </w:rPr>
      </w:pPr>
      <w:bookmarkStart w:id="42" w:name="_Toc500753604"/>
      <w:bookmarkStart w:id="43" w:name="_Toc404326647"/>
      <w:bookmarkStart w:id="44" w:name="_Toc24649_WPSOffice_Level1"/>
      <w:bookmarkStart w:id="45" w:name="_Toc26803"/>
      <w:r w:rsidRPr="00DA3C6F">
        <w:rPr>
          <w:rFonts w:hint="eastAsia"/>
          <w:color w:val="000000"/>
          <w:lang w:eastAsia="zh-CN"/>
        </w:rPr>
        <w:t>第四部分交货进度</w:t>
      </w:r>
      <w:bookmarkEnd w:id="42"/>
      <w:bookmarkEnd w:id="43"/>
      <w:bookmarkEnd w:id="44"/>
      <w:bookmarkEnd w:id="45"/>
    </w:p>
    <w:p w:rsidR="00542C7F" w:rsidRPr="00DA3C6F" w:rsidRDefault="00542C7F" w:rsidP="00542C7F">
      <w:pPr>
        <w:spacing w:line="360" w:lineRule="auto"/>
        <w:jc w:val="center"/>
        <w:rPr>
          <w:color w:val="000000"/>
          <w:sz w:val="24"/>
          <w:szCs w:val="24"/>
        </w:rPr>
      </w:pPr>
      <w:bookmarkStart w:id="46" w:name="_Toc2210_WPSOffice_Level2"/>
      <w:r w:rsidRPr="00DA3C6F">
        <w:rPr>
          <w:rFonts w:hint="eastAsia"/>
          <w:color w:val="000000"/>
          <w:sz w:val="24"/>
          <w:szCs w:val="24"/>
        </w:rPr>
        <w:t>设备交货进度</w:t>
      </w:r>
      <w:bookmarkEnd w:id="46"/>
    </w:p>
    <w:tbl>
      <w:tblPr>
        <w:tblW w:w="695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753"/>
        <w:gridCol w:w="2553"/>
        <w:gridCol w:w="2194"/>
        <w:gridCol w:w="1451"/>
      </w:tblGrid>
      <w:tr w:rsidR="00542C7F" w:rsidRPr="00DA3C6F" w:rsidTr="00DA3C6F">
        <w:trPr>
          <w:cantSplit/>
          <w:trHeight w:val="537"/>
          <w:jc w:val="center"/>
        </w:trPr>
        <w:tc>
          <w:tcPr>
            <w:tcW w:w="753" w:type="dxa"/>
            <w:tcBorders>
              <w:top w:val="single" w:sz="12" w:space="0" w:color="000000"/>
            </w:tcBorders>
            <w:vAlign w:val="center"/>
          </w:tcPr>
          <w:p w:rsidR="00542C7F" w:rsidRPr="00DA3C6F" w:rsidRDefault="00542C7F" w:rsidP="00D65416">
            <w:pPr>
              <w:spacing w:beforeLines="30" w:afterLines="30"/>
              <w:jc w:val="center"/>
              <w:rPr>
                <w:color w:val="000000"/>
                <w:sz w:val="21"/>
                <w:szCs w:val="21"/>
              </w:rPr>
            </w:pPr>
            <w:r w:rsidRPr="00DA3C6F">
              <w:rPr>
                <w:rFonts w:hint="eastAsia"/>
                <w:color w:val="000000"/>
                <w:sz w:val="21"/>
                <w:szCs w:val="21"/>
              </w:rPr>
              <w:t>序号</w:t>
            </w:r>
          </w:p>
        </w:tc>
        <w:tc>
          <w:tcPr>
            <w:tcW w:w="2553" w:type="dxa"/>
            <w:tcBorders>
              <w:top w:val="single" w:sz="12" w:space="0" w:color="000000"/>
            </w:tcBorders>
            <w:vAlign w:val="center"/>
          </w:tcPr>
          <w:p w:rsidR="00542C7F" w:rsidRPr="00DA3C6F" w:rsidRDefault="00542C7F" w:rsidP="00D65416">
            <w:pPr>
              <w:spacing w:beforeLines="30" w:afterLines="30"/>
              <w:jc w:val="center"/>
              <w:rPr>
                <w:color w:val="000000"/>
                <w:sz w:val="21"/>
                <w:szCs w:val="21"/>
                <w:lang w:eastAsia="zh-CN"/>
              </w:rPr>
            </w:pPr>
            <w:r w:rsidRPr="00DA3C6F">
              <w:rPr>
                <w:rFonts w:hint="eastAsia"/>
                <w:color w:val="000000"/>
                <w:sz w:val="21"/>
                <w:szCs w:val="21"/>
                <w:lang w:eastAsia="zh-CN"/>
              </w:rPr>
              <w:t>设备</w:t>
            </w:r>
            <w:r w:rsidRPr="00DA3C6F">
              <w:rPr>
                <w:color w:val="000000"/>
                <w:sz w:val="21"/>
                <w:szCs w:val="21"/>
                <w:lang w:eastAsia="zh-CN"/>
              </w:rPr>
              <w:t>/</w:t>
            </w:r>
            <w:r w:rsidRPr="00DA3C6F">
              <w:rPr>
                <w:rFonts w:hint="eastAsia"/>
                <w:color w:val="000000"/>
                <w:sz w:val="21"/>
                <w:szCs w:val="21"/>
                <w:lang w:eastAsia="zh-CN"/>
              </w:rPr>
              <w:t>部件、名称、型号</w:t>
            </w:r>
          </w:p>
        </w:tc>
        <w:tc>
          <w:tcPr>
            <w:tcW w:w="2194" w:type="dxa"/>
            <w:tcBorders>
              <w:top w:val="single" w:sz="12" w:space="0" w:color="000000"/>
            </w:tcBorders>
            <w:vAlign w:val="center"/>
          </w:tcPr>
          <w:p w:rsidR="00542C7F" w:rsidRPr="00DA3C6F" w:rsidRDefault="00542C7F" w:rsidP="00D65416">
            <w:pPr>
              <w:spacing w:beforeLines="30" w:afterLines="30"/>
              <w:jc w:val="center"/>
              <w:rPr>
                <w:color w:val="000000"/>
                <w:sz w:val="21"/>
                <w:szCs w:val="21"/>
              </w:rPr>
            </w:pPr>
            <w:r w:rsidRPr="00DA3C6F">
              <w:rPr>
                <w:rFonts w:hint="eastAsia"/>
                <w:color w:val="000000"/>
                <w:sz w:val="21"/>
                <w:szCs w:val="21"/>
              </w:rPr>
              <w:t>交货时间</w:t>
            </w:r>
          </w:p>
        </w:tc>
        <w:tc>
          <w:tcPr>
            <w:tcW w:w="1451" w:type="dxa"/>
            <w:tcBorders>
              <w:top w:val="single" w:sz="12" w:space="0" w:color="000000"/>
            </w:tcBorders>
            <w:vAlign w:val="center"/>
          </w:tcPr>
          <w:p w:rsidR="00542C7F" w:rsidRPr="00DA3C6F" w:rsidRDefault="00542C7F" w:rsidP="00D65416">
            <w:pPr>
              <w:spacing w:beforeLines="30" w:afterLines="30"/>
              <w:jc w:val="center"/>
              <w:rPr>
                <w:color w:val="000000"/>
                <w:sz w:val="21"/>
                <w:szCs w:val="21"/>
              </w:rPr>
            </w:pPr>
            <w:r w:rsidRPr="00DA3C6F">
              <w:rPr>
                <w:rFonts w:hint="eastAsia"/>
                <w:color w:val="000000"/>
                <w:sz w:val="21"/>
                <w:szCs w:val="21"/>
              </w:rPr>
              <w:t>备注</w:t>
            </w:r>
          </w:p>
        </w:tc>
      </w:tr>
      <w:tr w:rsidR="00542C7F" w:rsidRPr="00DA3C6F" w:rsidTr="00542C7F">
        <w:trPr>
          <w:cantSplit/>
          <w:jc w:val="center"/>
        </w:trPr>
        <w:tc>
          <w:tcPr>
            <w:tcW w:w="753" w:type="dxa"/>
            <w:vAlign w:val="center"/>
          </w:tcPr>
          <w:p w:rsidR="00542C7F" w:rsidRPr="00DA3C6F" w:rsidRDefault="00542C7F" w:rsidP="00D65416">
            <w:pPr>
              <w:spacing w:beforeLines="30" w:afterLines="30"/>
              <w:jc w:val="center"/>
              <w:rPr>
                <w:color w:val="000000"/>
                <w:sz w:val="21"/>
                <w:szCs w:val="21"/>
              </w:rPr>
            </w:pPr>
            <w:r w:rsidRPr="00DA3C6F">
              <w:rPr>
                <w:color w:val="000000"/>
                <w:sz w:val="21"/>
                <w:szCs w:val="21"/>
              </w:rPr>
              <w:t>1</w:t>
            </w:r>
          </w:p>
        </w:tc>
        <w:tc>
          <w:tcPr>
            <w:tcW w:w="2553" w:type="dxa"/>
            <w:vAlign w:val="center"/>
          </w:tcPr>
          <w:p w:rsidR="00542C7F" w:rsidRPr="00DA3C6F" w:rsidRDefault="00542C7F" w:rsidP="00D65416">
            <w:pPr>
              <w:spacing w:beforeLines="30" w:afterLines="30"/>
              <w:jc w:val="center"/>
              <w:rPr>
                <w:color w:val="000000"/>
                <w:sz w:val="21"/>
                <w:szCs w:val="21"/>
              </w:rPr>
            </w:pPr>
            <w:r w:rsidRPr="00DA3C6F">
              <w:rPr>
                <w:rFonts w:hint="eastAsia"/>
                <w:color w:val="000000"/>
                <w:sz w:val="21"/>
                <w:szCs w:val="21"/>
              </w:rPr>
              <w:t>电动执行机构</w:t>
            </w:r>
          </w:p>
        </w:tc>
        <w:tc>
          <w:tcPr>
            <w:tcW w:w="2194" w:type="dxa"/>
            <w:vAlign w:val="center"/>
          </w:tcPr>
          <w:p w:rsidR="00542C7F" w:rsidRPr="00DA3C6F" w:rsidRDefault="00542C7F" w:rsidP="00D65416">
            <w:pPr>
              <w:spacing w:beforeLines="30" w:afterLines="30"/>
              <w:jc w:val="center"/>
              <w:rPr>
                <w:color w:val="000000"/>
                <w:sz w:val="21"/>
                <w:szCs w:val="21"/>
              </w:rPr>
            </w:pPr>
          </w:p>
        </w:tc>
        <w:tc>
          <w:tcPr>
            <w:tcW w:w="1451" w:type="dxa"/>
            <w:vAlign w:val="center"/>
          </w:tcPr>
          <w:p w:rsidR="00542C7F" w:rsidRPr="00DA3C6F" w:rsidRDefault="00542C7F" w:rsidP="00D65416">
            <w:pPr>
              <w:spacing w:beforeLines="30" w:afterLines="30"/>
              <w:jc w:val="center"/>
              <w:rPr>
                <w:rFonts w:eastAsia="黑体"/>
                <w:color w:val="000000"/>
                <w:kern w:val="44"/>
                <w:sz w:val="21"/>
                <w:szCs w:val="21"/>
              </w:rPr>
            </w:pPr>
          </w:p>
        </w:tc>
      </w:tr>
    </w:tbl>
    <w:p w:rsidR="00542C7F" w:rsidRPr="00DA3C6F" w:rsidRDefault="00542C7F" w:rsidP="00DA3C6F">
      <w:pPr>
        <w:spacing w:line="360" w:lineRule="auto"/>
        <w:ind w:firstLineChars="200" w:firstLine="480"/>
        <w:rPr>
          <w:color w:val="000000"/>
          <w:sz w:val="24"/>
          <w:szCs w:val="24"/>
        </w:rPr>
      </w:pPr>
      <w:bookmarkStart w:id="47" w:name="_Toc14739_WPSOffice_Level2"/>
      <w:r w:rsidRPr="00DA3C6F">
        <w:rPr>
          <w:rFonts w:hint="eastAsia"/>
          <w:color w:val="000000"/>
          <w:sz w:val="24"/>
          <w:szCs w:val="24"/>
        </w:rPr>
        <w:t>说明：</w:t>
      </w:r>
      <w:bookmarkEnd w:id="47"/>
    </w:p>
    <w:p w:rsidR="00542C7F" w:rsidRPr="00DA3C6F" w:rsidRDefault="00542C7F" w:rsidP="00DA3C6F">
      <w:pPr>
        <w:spacing w:line="360" w:lineRule="auto"/>
        <w:ind w:firstLineChars="200" w:firstLine="480"/>
        <w:rPr>
          <w:color w:val="000000"/>
          <w:sz w:val="24"/>
          <w:szCs w:val="24"/>
          <w:lang w:eastAsia="zh-CN"/>
        </w:rPr>
      </w:pPr>
      <w:r w:rsidRPr="00DA3C6F">
        <w:rPr>
          <w:color w:val="000000"/>
          <w:sz w:val="24"/>
          <w:szCs w:val="24"/>
          <w:lang w:eastAsia="zh-CN"/>
        </w:rPr>
        <w:t>1</w:t>
      </w:r>
      <w:r w:rsidRPr="00DA3C6F">
        <w:rPr>
          <w:rFonts w:hint="eastAsia"/>
          <w:color w:val="000000"/>
          <w:sz w:val="24"/>
          <w:szCs w:val="24"/>
          <w:lang w:eastAsia="zh-CN"/>
        </w:rPr>
        <w:t>、</w:t>
      </w:r>
      <w:r w:rsidRPr="00DA3C6F">
        <w:rPr>
          <w:rFonts w:hint="eastAsia"/>
          <w:bCs/>
          <w:color w:val="000000"/>
          <w:sz w:val="24"/>
          <w:szCs w:val="24"/>
          <w:lang w:eastAsia="zh-CN"/>
        </w:rPr>
        <w:t>交货地点为腾龙芳烃（漳州）有限公司</w:t>
      </w:r>
      <w:r w:rsidRPr="00DA3C6F">
        <w:rPr>
          <w:rFonts w:hint="eastAsia"/>
          <w:color w:val="000000"/>
          <w:sz w:val="24"/>
          <w:szCs w:val="24"/>
          <w:lang w:eastAsia="zh-CN"/>
        </w:rPr>
        <w:t>现场。</w:t>
      </w:r>
    </w:p>
    <w:p w:rsidR="00542C7F" w:rsidRPr="00DA3C6F" w:rsidRDefault="00542C7F" w:rsidP="00DA3C6F">
      <w:pPr>
        <w:spacing w:line="360" w:lineRule="auto"/>
        <w:ind w:firstLineChars="200" w:firstLine="480"/>
        <w:rPr>
          <w:color w:val="000000"/>
          <w:sz w:val="24"/>
          <w:szCs w:val="24"/>
          <w:lang w:eastAsia="zh-CN"/>
        </w:rPr>
      </w:pPr>
      <w:r w:rsidRPr="00DA3C6F">
        <w:rPr>
          <w:color w:val="000000"/>
          <w:sz w:val="24"/>
          <w:szCs w:val="24"/>
          <w:lang w:eastAsia="zh-CN"/>
        </w:rPr>
        <w:t>2</w:t>
      </w:r>
      <w:r w:rsidRPr="00DA3C6F">
        <w:rPr>
          <w:rFonts w:hint="eastAsia"/>
          <w:color w:val="000000"/>
          <w:sz w:val="24"/>
          <w:szCs w:val="24"/>
          <w:lang w:eastAsia="zh-CN"/>
        </w:rPr>
        <w:t>、备品备件及专用工具随每台机组设备同时交货。</w:t>
      </w:r>
    </w:p>
    <w:p w:rsidR="00542C7F" w:rsidRPr="00DA3C6F" w:rsidRDefault="00542C7F" w:rsidP="00DA3C6F">
      <w:pPr>
        <w:spacing w:line="360" w:lineRule="auto"/>
        <w:ind w:firstLineChars="200" w:firstLine="480"/>
        <w:rPr>
          <w:color w:val="000000"/>
          <w:sz w:val="24"/>
          <w:szCs w:val="24"/>
          <w:lang w:eastAsia="zh-CN"/>
        </w:rPr>
      </w:pPr>
      <w:r w:rsidRPr="00DA3C6F">
        <w:rPr>
          <w:color w:val="000000"/>
          <w:sz w:val="24"/>
          <w:szCs w:val="24"/>
          <w:lang w:eastAsia="zh-CN"/>
        </w:rPr>
        <w:t>3</w:t>
      </w:r>
      <w:r w:rsidRPr="00DA3C6F">
        <w:rPr>
          <w:rFonts w:hint="eastAsia"/>
          <w:color w:val="000000"/>
          <w:sz w:val="24"/>
          <w:szCs w:val="24"/>
          <w:lang w:eastAsia="zh-CN"/>
        </w:rPr>
        <w:t>、买方可根据实际进度调整交货时间，卖方承诺不因买方调整交货时间而额外收取费用。</w:t>
      </w:r>
    </w:p>
    <w:p w:rsidR="00542C7F" w:rsidRPr="00DA3C6F" w:rsidRDefault="00542C7F" w:rsidP="00DA3C6F">
      <w:pPr>
        <w:adjustRightInd w:val="0"/>
        <w:spacing w:line="360" w:lineRule="auto"/>
        <w:rPr>
          <w:rFonts w:hAnsi="Calibri"/>
          <w:color w:val="000000"/>
          <w:sz w:val="24"/>
          <w:szCs w:val="24"/>
          <w:lang w:eastAsia="zh-CN"/>
        </w:rPr>
      </w:pPr>
    </w:p>
    <w:p w:rsidR="00542C7F" w:rsidRPr="00DA3C6F" w:rsidRDefault="00542C7F" w:rsidP="00542C7F">
      <w:pPr>
        <w:pStyle w:val="10"/>
        <w:spacing w:before="120" w:after="120"/>
        <w:jc w:val="center"/>
        <w:rPr>
          <w:b w:val="0"/>
          <w:bCs w:val="0"/>
          <w:color w:val="000000"/>
          <w:lang w:eastAsia="zh-CN"/>
        </w:rPr>
      </w:pPr>
      <w:bookmarkStart w:id="48" w:name="_Toc404326648"/>
      <w:bookmarkStart w:id="49" w:name="_Toc500753605"/>
      <w:bookmarkStart w:id="50" w:name="_Toc8762_WPSOffice_Level1"/>
      <w:bookmarkStart w:id="51" w:name="_Toc27123"/>
      <w:r w:rsidRPr="00DA3C6F">
        <w:rPr>
          <w:rFonts w:hint="eastAsia"/>
          <w:color w:val="000000"/>
          <w:lang w:eastAsia="zh-CN"/>
        </w:rPr>
        <w:t>第五部分</w:t>
      </w:r>
      <w:bookmarkEnd w:id="48"/>
      <w:bookmarkEnd w:id="49"/>
      <w:r w:rsidRPr="00DA3C6F">
        <w:rPr>
          <w:rFonts w:hint="eastAsia"/>
          <w:color w:val="000000"/>
          <w:lang w:eastAsia="zh-CN"/>
        </w:rPr>
        <w:t>执行机构的检查和测试</w:t>
      </w:r>
      <w:bookmarkEnd w:id="50"/>
      <w:bookmarkEnd w:id="51"/>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执行机构的检查和测试分执行机构单体测试、和阀门的整体测试及安装现场测试，执行机构单体测试在执行机构制造厂进行，和阀门的整体测试在阀门制造厂进行。</w:t>
      </w:r>
    </w:p>
    <w:p w:rsidR="00542C7F" w:rsidRPr="00DA3C6F" w:rsidRDefault="00542C7F" w:rsidP="00DA3C6F">
      <w:pPr>
        <w:adjustRightInd w:val="0"/>
        <w:spacing w:line="360" w:lineRule="auto"/>
        <w:ind w:firstLineChars="200" w:firstLine="480"/>
        <w:rPr>
          <w:rFonts w:hAnsi="Calibri"/>
          <w:color w:val="000000"/>
          <w:sz w:val="24"/>
          <w:szCs w:val="24"/>
          <w:lang w:eastAsia="zh-CN"/>
        </w:rPr>
      </w:pPr>
      <w:bookmarkStart w:id="52" w:name="_Toc13045_WPSOffice_Level2"/>
      <w:r w:rsidRPr="00DA3C6F">
        <w:rPr>
          <w:rFonts w:hAnsi="Calibri" w:hint="eastAsia"/>
          <w:color w:val="000000"/>
          <w:sz w:val="24"/>
          <w:szCs w:val="24"/>
          <w:lang w:eastAsia="zh-CN"/>
        </w:rPr>
        <w:t>8.1 执行机构的测试</w:t>
      </w:r>
      <w:bookmarkEnd w:id="52"/>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a)输出力矩的测试；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lastRenderedPageBreak/>
        <w:t>b)输出速度的测试；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c)电动机性能测试；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d)手轮控制测试；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e）就地按钮控制测试；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f)远程各种控制功能的测试；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g)各种保护功能的测试；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h)执行机构卖方认为有必要测试的项目或规范规定需测试的项目。</w:t>
      </w:r>
    </w:p>
    <w:p w:rsidR="00542C7F" w:rsidRPr="00DA3C6F" w:rsidRDefault="00542C7F" w:rsidP="00DA3C6F">
      <w:pPr>
        <w:adjustRightInd w:val="0"/>
        <w:spacing w:line="360" w:lineRule="auto"/>
        <w:ind w:firstLineChars="200" w:firstLine="480"/>
        <w:rPr>
          <w:rFonts w:hAnsi="Calibri"/>
          <w:color w:val="000000"/>
          <w:sz w:val="24"/>
          <w:szCs w:val="24"/>
          <w:lang w:eastAsia="zh-CN"/>
        </w:rPr>
      </w:pPr>
      <w:bookmarkStart w:id="53" w:name="_Toc24604_WPSOffice_Level2"/>
      <w:r w:rsidRPr="00DA3C6F">
        <w:rPr>
          <w:rFonts w:hAnsi="Calibri" w:hint="eastAsia"/>
          <w:color w:val="000000"/>
          <w:sz w:val="24"/>
          <w:szCs w:val="24"/>
          <w:lang w:eastAsia="zh-CN"/>
        </w:rPr>
        <w:t>8.2 执行机构和阀门组装后的整体测试</w:t>
      </w:r>
      <w:bookmarkEnd w:id="53"/>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执行机构单独测试完成后，还应和阀门组装后进行整体测试。整体测试的内容包括如下：</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a)阀门最大压差下，阀门开关性能与时间的测试；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b)阀门最小压差下，阀门开关性能与时间的测试；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c)有严密关断要求的阀门的泄露测试；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d)和阀门配合后各种控制和保护功能的测试；</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e）执行机构卖方和阀门卖方认为有必要测试的项目或规范规定需测试的项目。</w:t>
      </w:r>
    </w:p>
    <w:p w:rsidR="00542C7F" w:rsidRPr="00DA3C6F" w:rsidRDefault="00542C7F" w:rsidP="00DA3C6F">
      <w:pPr>
        <w:adjustRightInd w:val="0"/>
        <w:spacing w:line="360" w:lineRule="auto"/>
        <w:ind w:firstLineChars="200" w:firstLine="480"/>
        <w:rPr>
          <w:rFonts w:hAnsi="Calibri"/>
          <w:color w:val="000000"/>
          <w:sz w:val="24"/>
          <w:szCs w:val="24"/>
          <w:lang w:eastAsia="zh-CN"/>
        </w:rPr>
      </w:pPr>
      <w:bookmarkStart w:id="54" w:name="_Toc4850_WPSOffice_Level2"/>
      <w:r w:rsidRPr="00DA3C6F">
        <w:rPr>
          <w:rFonts w:hAnsi="Calibri" w:hint="eastAsia"/>
          <w:color w:val="000000"/>
          <w:sz w:val="24"/>
          <w:szCs w:val="24"/>
          <w:lang w:eastAsia="zh-CN"/>
        </w:rPr>
        <w:t>8.3 现场测试</w:t>
      </w:r>
      <w:bookmarkEnd w:id="54"/>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a)执行机构卖方和阀门卖方应派有经验的人员到施工现场知道现场测试工作。</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b)在现场条件具备的前提下，应在现场重复工厂整体测试的项目。</w:t>
      </w:r>
    </w:p>
    <w:p w:rsidR="00542C7F" w:rsidRPr="00DA3C6F" w:rsidRDefault="00542C7F" w:rsidP="00DA3C6F">
      <w:pPr>
        <w:adjustRightInd w:val="0"/>
        <w:spacing w:line="360" w:lineRule="auto"/>
        <w:ind w:firstLineChars="200" w:firstLine="480"/>
        <w:rPr>
          <w:rFonts w:hAnsi="Calibri"/>
          <w:color w:val="000000"/>
          <w:sz w:val="24"/>
          <w:szCs w:val="24"/>
          <w:lang w:eastAsia="zh-CN"/>
        </w:rPr>
      </w:pPr>
      <w:r w:rsidRPr="00DA3C6F">
        <w:rPr>
          <w:rFonts w:hAnsi="Calibri" w:hint="eastAsia"/>
          <w:color w:val="000000"/>
          <w:sz w:val="24"/>
          <w:szCs w:val="24"/>
          <w:lang w:eastAsia="zh-CN"/>
        </w:rPr>
        <w:t>c)若现场测试过程中出现任何产品故障和缺陷，卖方应免费维修或更换，直到卖方满意位置。</w:t>
      </w:r>
    </w:p>
    <w:p w:rsidR="00542C7F" w:rsidRPr="00DA3C6F" w:rsidRDefault="00542C7F" w:rsidP="00542C7F">
      <w:pPr>
        <w:pStyle w:val="10"/>
        <w:spacing w:before="120" w:after="120"/>
        <w:jc w:val="center"/>
        <w:rPr>
          <w:color w:val="000000"/>
          <w:lang w:eastAsia="zh-CN"/>
        </w:rPr>
      </w:pPr>
      <w:bookmarkStart w:id="55" w:name="_Toc11400_WPSOffice_Level1"/>
      <w:bookmarkStart w:id="56" w:name="_Toc9399"/>
      <w:bookmarkStart w:id="57" w:name="_Toc500753608"/>
      <w:bookmarkStart w:id="58" w:name="_Toc493398282"/>
      <w:r w:rsidRPr="00DA3C6F">
        <w:rPr>
          <w:rFonts w:hint="eastAsia"/>
          <w:color w:val="000000"/>
          <w:lang w:eastAsia="zh-CN"/>
        </w:rPr>
        <w:t>第六部分技术服务</w:t>
      </w:r>
      <w:bookmarkEnd w:id="55"/>
      <w:bookmarkEnd w:id="56"/>
      <w:bookmarkEnd w:id="57"/>
      <w:bookmarkEnd w:id="58"/>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1 卖方应提供安装、组态和维护培训，地点位于用户工厂；</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2 卖方应提供现场安装的特殊工具。</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3 当卖方收到买方的通知后，应派有经验的工程师到现场检查指导安装。</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4 当设备出现故障或不能满足用户要求时，卖方应按买方要求排除故障，知道买方满意为止。</w:t>
      </w:r>
    </w:p>
    <w:p w:rsidR="00542C7F" w:rsidRPr="00DA3C6F" w:rsidRDefault="00542C7F" w:rsidP="00DA3C6F">
      <w:pPr>
        <w:adjustRightInd w:val="0"/>
        <w:spacing w:line="360" w:lineRule="auto"/>
        <w:ind w:firstLineChars="100" w:firstLine="240"/>
        <w:rPr>
          <w:rFonts w:hAnsi="Calibri"/>
          <w:color w:val="000000"/>
          <w:sz w:val="24"/>
          <w:szCs w:val="24"/>
          <w:lang w:eastAsia="zh-CN"/>
        </w:rPr>
      </w:pPr>
      <w:r w:rsidRPr="00DA3C6F">
        <w:rPr>
          <w:rFonts w:hAnsi="Calibri" w:hint="eastAsia"/>
          <w:color w:val="000000"/>
          <w:sz w:val="24"/>
          <w:szCs w:val="24"/>
          <w:lang w:eastAsia="zh-CN"/>
        </w:rPr>
        <w:t>5 当设备需要维修或更换部件时，卖方应派有经验工程师到现场进行技术支持。</w:t>
      </w:r>
    </w:p>
    <w:p w:rsidR="00542C7F" w:rsidRPr="003B5E04" w:rsidRDefault="00542C7F" w:rsidP="00542C7F">
      <w:pPr>
        <w:adjustRightInd w:val="0"/>
        <w:spacing w:line="360" w:lineRule="auto"/>
        <w:jc w:val="center"/>
        <w:outlineLvl w:val="0"/>
        <w:rPr>
          <w:b/>
          <w:bCs/>
          <w:color w:val="000000"/>
          <w:sz w:val="28"/>
          <w:szCs w:val="28"/>
          <w:lang w:eastAsia="zh-CN"/>
        </w:rPr>
      </w:pPr>
      <w:bookmarkStart w:id="59" w:name="_Toc20904_WPSOffice_Level1"/>
      <w:bookmarkStart w:id="60" w:name="_Toc9296"/>
      <w:r w:rsidRPr="003B5E04">
        <w:rPr>
          <w:rFonts w:hint="eastAsia"/>
          <w:b/>
          <w:bCs/>
          <w:color w:val="000000"/>
          <w:sz w:val="28"/>
          <w:szCs w:val="28"/>
          <w:lang w:eastAsia="zh-CN"/>
        </w:rPr>
        <w:t xml:space="preserve">第七部分 </w:t>
      </w:r>
      <w:bookmarkEnd w:id="59"/>
      <w:bookmarkEnd w:id="60"/>
      <w:r w:rsidRPr="003B5E04">
        <w:rPr>
          <w:rFonts w:hint="eastAsia"/>
          <w:b/>
          <w:bCs/>
          <w:color w:val="000000"/>
          <w:sz w:val="28"/>
          <w:szCs w:val="28"/>
          <w:lang w:eastAsia="zh-CN"/>
        </w:rPr>
        <w:t xml:space="preserve">  </w:t>
      </w:r>
      <w:bookmarkStart w:id="61" w:name="_Toc14558_WPSOffice_Level1"/>
      <w:r w:rsidRPr="003B5E04">
        <w:rPr>
          <w:rFonts w:hint="eastAsia"/>
          <w:b/>
          <w:bCs/>
          <w:color w:val="000000"/>
          <w:sz w:val="28"/>
          <w:szCs w:val="28"/>
          <w:lang w:eastAsia="zh-CN"/>
        </w:rPr>
        <w:t xml:space="preserve"> 产品质量及售后服务承诺</w:t>
      </w:r>
      <w:bookmarkEnd w:id="61"/>
    </w:p>
    <w:p w:rsidR="003B5E04" w:rsidRDefault="003B5E04" w:rsidP="00B225BB">
      <w:pPr>
        <w:pStyle w:val="1"/>
        <w:rPr>
          <w:b/>
          <w:bCs/>
          <w:sz w:val="32"/>
          <w:szCs w:val="32"/>
        </w:rPr>
      </w:pPr>
    </w:p>
    <w:p w:rsidR="00C56E43" w:rsidRPr="00263E9F" w:rsidRDefault="00263E9F" w:rsidP="00B225BB">
      <w:pPr>
        <w:pStyle w:val="1"/>
        <w:rPr>
          <w:b/>
          <w:bCs/>
          <w:sz w:val="32"/>
          <w:szCs w:val="32"/>
        </w:rPr>
      </w:pPr>
      <w:r w:rsidRPr="00263E9F">
        <w:rPr>
          <w:rFonts w:hint="eastAsia"/>
          <w:b/>
          <w:bCs/>
          <w:sz w:val="32"/>
          <w:szCs w:val="32"/>
        </w:rPr>
        <w:lastRenderedPageBreak/>
        <w:t>附件2：仪表规格书</w:t>
      </w:r>
    </w:p>
    <w:p w:rsidR="00C56E43" w:rsidRDefault="00C56E43" w:rsidP="00B225BB">
      <w:pPr>
        <w:pStyle w:val="1"/>
        <w:rPr>
          <w:b/>
          <w:sz w:val="28"/>
          <w:szCs w:val="28"/>
        </w:rPr>
      </w:pPr>
    </w:p>
    <w:p w:rsidR="00C56E43" w:rsidRPr="00EC34F8" w:rsidRDefault="00C56E43" w:rsidP="00263E9F">
      <w:pPr>
        <w:tabs>
          <w:tab w:val="left" w:pos="1260"/>
          <w:tab w:val="left" w:pos="1800"/>
        </w:tabs>
        <w:spacing w:line="360" w:lineRule="auto"/>
        <w:rPr>
          <w:b/>
          <w:color w:val="000000"/>
          <w:sz w:val="32"/>
          <w:szCs w:val="32"/>
          <w:lang w:eastAsia="zh-CN"/>
        </w:rPr>
      </w:pPr>
      <w:r w:rsidRPr="00EC34F8">
        <w:rPr>
          <w:rFonts w:hint="eastAsia"/>
          <w:b/>
          <w:color w:val="000000"/>
          <w:sz w:val="32"/>
          <w:szCs w:val="32"/>
          <w:lang w:eastAsia="zh-CN"/>
        </w:rPr>
        <w:t>附件二：参选文件格式</w:t>
      </w:r>
    </w:p>
    <w:p w:rsidR="0093351A" w:rsidRDefault="0093351A" w:rsidP="00B225BB">
      <w:pPr>
        <w:pStyle w:val="1"/>
        <w:rPr>
          <w:b/>
          <w:sz w:val="28"/>
          <w:szCs w:val="28"/>
        </w:rPr>
      </w:pPr>
    </w:p>
    <w:p w:rsidR="0093351A" w:rsidRDefault="0093351A" w:rsidP="00B225BB">
      <w:pPr>
        <w:pStyle w:val="1"/>
        <w:rPr>
          <w:b/>
          <w:sz w:val="28"/>
          <w:szCs w:val="28"/>
        </w:rPr>
      </w:pPr>
    </w:p>
    <w:p w:rsidR="0083261C" w:rsidRDefault="0083261C" w:rsidP="00B225BB">
      <w:pPr>
        <w:pStyle w:val="1"/>
        <w:rPr>
          <w:b/>
          <w:sz w:val="28"/>
          <w:szCs w:val="28"/>
        </w:rPr>
      </w:pPr>
    </w:p>
    <w:p w:rsidR="00B225BB" w:rsidRPr="00AF0353" w:rsidRDefault="00B225BB" w:rsidP="00B225BB">
      <w:pPr>
        <w:pStyle w:val="1"/>
        <w:rPr>
          <w:b/>
          <w:sz w:val="28"/>
          <w:szCs w:val="28"/>
        </w:rPr>
      </w:pPr>
      <w:r>
        <w:rPr>
          <w:rFonts w:hint="eastAsia"/>
          <w:b/>
          <w:sz w:val="28"/>
          <w:szCs w:val="28"/>
        </w:rPr>
        <w:t>一、</w:t>
      </w:r>
    </w:p>
    <w:p w:rsidR="00B225BB" w:rsidRDefault="00B225BB" w:rsidP="00B225BB">
      <w:pPr>
        <w:pStyle w:val="a4"/>
        <w:jc w:val="center"/>
        <w:rPr>
          <w:rFonts w:ascii="Times New Roman" w:hAnsi="Times New Roman"/>
          <w:b/>
          <w:sz w:val="52"/>
          <w:szCs w:val="52"/>
          <w:lang w:eastAsia="zh-CN"/>
        </w:rPr>
      </w:pPr>
    </w:p>
    <w:p w:rsidR="00B225BB" w:rsidRDefault="00B225BB" w:rsidP="00B225BB">
      <w:pPr>
        <w:spacing w:line="360" w:lineRule="auto"/>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rsidR="00B225BB" w:rsidRPr="00C57D4A" w:rsidRDefault="00B225BB" w:rsidP="00B225BB">
      <w:pPr>
        <w:spacing w:line="360" w:lineRule="auto"/>
        <w:rPr>
          <w:color w:val="000000"/>
          <w:sz w:val="24"/>
          <w:szCs w:val="24"/>
          <w:lang w:eastAsia="zh-CN"/>
        </w:rPr>
      </w:pPr>
    </w:p>
    <w:p w:rsidR="00B225BB" w:rsidRPr="002B0CE6" w:rsidRDefault="00B225BB" w:rsidP="00B225BB">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B225BB" w:rsidRPr="00AF0353" w:rsidRDefault="00B225BB" w:rsidP="00B225BB">
      <w:pPr>
        <w:pStyle w:val="1"/>
        <w:rPr>
          <w:b/>
          <w:sz w:val="28"/>
          <w:szCs w:val="28"/>
        </w:rPr>
      </w:pPr>
      <w:r>
        <w:rPr>
          <w:rFonts w:hint="eastAsia"/>
          <w:b/>
          <w:sz w:val="28"/>
          <w:szCs w:val="28"/>
        </w:rPr>
        <w:lastRenderedPageBreak/>
        <w:t>二、</w:t>
      </w:r>
    </w:p>
    <w:p w:rsidR="00B225BB" w:rsidRDefault="00B225BB" w:rsidP="00B225BB">
      <w:pPr>
        <w:spacing w:line="500" w:lineRule="exact"/>
        <w:jc w:val="center"/>
        <w:rPr>
          <w:b/>
          <w:bCs/>
          <w:sz w:val="36"/>
          <w:szCs w:val="36"/>
          <w:lang w:eastAsia="zh-CN"/>
        </w:rPr>
      </w:pPr>
    </w:p>
    <w:p w:rsidR="00B225BB" w:rsidRDefault="00B225BB" w:rsidP="00B225BB">
      <w:pPr>
        <w:spacing w:line="500" w:lineRule="exact"/>
        <w:jc w:val="center"/>
        <w:rPr>
          <w:b/>
          <w:bCs/>
          <w:sz w:val="36"/>
          <w:szCs w:val="36"/>
          <w:lang w:eastAsia="zh-CN"/>
        </w:rPr>
      </w:pPr>
      <w:r>
        <w:rPr>
          <w:rFonts w:hint="eastAsia"/>
          <w:b/>
          <w:bCs/>
          <w:sz w:val="36"/>
          <w:szCs w:val="36"/>
          <w:lang w:eastAsia="zh-CN"/>
        </w:rPr>
        <w:t>参选书</w:t>
      </w:r>
    </w:p>
    <w:p w:rsidR="00B225BB" w:rsidRDefault="00B225BB" w:rsidP="00B225BB">
      <w:pPr>
        <w:spacing w:line="500" w:lineRule="exact"/>
        <w:rPr>
          <w:sz w:val="24"/>
          <w:lang w:eastAsia="zh-CN"/>
        </w:rPr>
      </w:pP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B225BB" w:rsidRDefault="00B225BB" w:rsidP="00B225BB">
      <w:pPr>
        <w:spacing w:line="500" w:lineRule="exact"/>
        <w:ind w:firstLineChars="200" w:firstLine="480"/>
        <w:rPr>
          <w:sz w:val="24"/>
          <w:lang w:eastAsia="zh-CN"/>
        </w:rPr>
      </w:pPr>
      <w:r>
        <w:rPr>
          <w:rFonts w:hint="eastAsia"/>
          <w:sz w:val="24"/>
          <w:lang w:eastAsia="zh-CN"/>
        </w:rPr>
        <w:t>（1）参选文件</w:t>
      </w:r>
    </w:p>
    <w:p w:rsidR="00B225BB" w:rsidRDefault="00B225BB" w:rsidP="00B225BB">
      <w:pPr>
        <w:spacing w:line="500" w:lineRule="exact"/>
        <w:ind w:firstLineChars="200" w:firstLine="480"/>
        <w:rPr>
          <w:sz w:val="24"/>
          <w:lang w:eastAsia="zh-CN"/>
        </w:rPr>
      </w:pPr>
      <w:r>
        <w:rPr>
          <w:rFonts w:hint="eastAsia"/>
          <w:sz w:val="24"/>
          <w:lang w:eastAsia="zh-CN"/>
        </w:rPr>
        <w:t>（2）法定代表人授权委托书</w:t>
      </w:r>
    </w:p>
    <w:p w:rsidR="00B225BB" w:rsidRDefault="00B225BB" w:rsidP="00B225BB">
      <w:pPr>
        <w:spacing w:line="500" w:lineRule="exact"/>
        <w:ind w:firstLineChars="200" w:firstLine="480"/>
        <w:rPr>
          <w:sz w:val="24"/>
          <w:lang w:eastAsia="zh-CN"/>
        </w:rPr>
      </w:pPr>
      <w:r>
        <w:rPr>
          <w:rFonts w:hint="eastAsia"/>
          <w:sz w:val="24"/>
          <w:lang w:eastAsia="zh-CN"/>
        </w:rPr>
        <w:t>（3）参选报价单</w:t>
      </w:r>
    </w:p>
    <w:p w:rsidR="00B225BB" w:rsidRDefault="00B225BB" w:rsidP="00B225BB">
      <w:pPr>
        <w:spacing w:line="500" w:lineRule="exact"/>
        <w:ind w:firstLineChars="200" w:firstLine="480"/>
        <w:rPr>
          <w:sz w:val="24"/>
          <w:lang w:eastAsia="zh-CN"/>
        </w:rPr>
      </w:pPr>
      <w:r>
        <w:rPr>
          <w:rFonts w:hint="eastAsia"/>
          <w:sz w:val="24"/>
          <w:lang w:eastAsia="zh-CN"/>
        </w:rPr>
        <w:t>（4）承诺函</w:t>
      </w:r>
    </w:p>
    <w:p w:rsidR="00B225BB" w:rsidRDefault="00B225BB" w:rsidP="00B225B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B225BB" w:rsidRDefault="00B225BB" w:rsidP="00B225BB">
      <w:pPr>
        <w:spacing w:line="500" w:lineRule="exact"/>
        <w:rPr>
          <w:sz w:val="24"/>
          <w:lang w:eastAsia="zh-CN"/>
        </w:rPr>
      </w:pPr>
      <w:r>
        <w:rPr>
          <w:rFonts w:hint="eastAsia"/>
          <w:sz w:val="24"/>
          <w:lang w:eastAsia="zh-CN"/>
        </w:rPr>
        <w:t xml:space="preserve">     1、所递交的文件真实合法有效，且不存在任何虚假陈述或记载。</w:t>
      </w:r>
    </w:p>
    <w:p w:rsidR="00B225BB" w:rsidRDefault="00B225BB" w:rsidP="00B225BB">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B225BB" w:rsidRDefault="00B225BB" w:rsidP="00B225BB">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被授权代表姓名：</w:t>
      </w:r>
    </w:p>
    <w:p w:rsidR="00B225BB" w:rsidRDefault="00B225BB" w:rsidP="00B225BB">
      <w:pPr>
        <w:spacing w:line="500" w:lineRule="exact"/>
        <w:ind w:firstLineChars="200" w:firstLine="480"/>
        <w:rPr>
          <w:sz w:val="24"/>
          <w:lang w:eastAsia="zh-CN"/>
        </w:rPr>
      </w:pPr>
      <w:r>
        <w:rPr>
          <w:rFonts w:hint="eastAsia"/>
          <w:sz w:val="24"/>
          <w:lang w:eastAsia="zh-CN"/>
        </w:rPr>
        <w:t xml:space="preserve">        职务：</w:t>
      </w:r>
    </w:p>
    <w:p w:rsidR="00B225BB" w:rsidRDefault="00B225BB" w:rsidP="00B225BB">
      <w:pPr>
        <w:spacing w:line="500" w:lineRule="exact"/>
        <w:ind w:firstLineChars="200" w:firstLine="480"/>
        <w:rPr>
          <w:sz w:val="24"/>
          <w:lang w:eastAsia="zh-CN"/>
        </w:rPr>
      </w:pPr>
      <w:r>
        <w:rPr>
          <w:rFonts w:hint="eastAsia"/>
          <w:sz w:val="24"/>
          <w:lang w:eastAsia="zh-CN"/>
        </w:rPr>
        <w:t xml:space="preserve">    联系方式：</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被授权代表签字：</w:t>
      </w:r>
    </w:p>
    <w:p w:rsidR="00B225BB" w:rsidRDefault="00B225BB" w:rsidP="00B225BB">
      <w:pPr>
        <w:pStyle w:val="1"/>
      </w:pPr>
    </w:p>
    <w:p w:rsidR="00B225BB" w:rsidRDefault="00B225BB" w:rsidP="00B225B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B225BB" w:rsidRDefault="00B225BB" w:rsidP="00B225BB">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B225BB" w:rsidRDefault="00B225BB" w:rsidP="00B225BB">
      <w:pPr>
        <w:spacing w:line="500" w:lineRule="exact"/>
        <w:jc w:val="both"/>
        <w:rPr>
          <w:b/>
          <w:sz w:val="28"/>
          <w:szCs w:val="28"/>
          <w:lang w:eastAsia="zh-CN"/>
        </w:rPr>
      </w:pPr>
    </w:p>
    <w:p w:rsidR="00B225BB" w:rsidRPr="00AF0353" w:rsidRDefault="00B225BB" w:rsidP="00B225BB">
      <w:pPr>
        <w:spacing w:line="500" w:lineRule="exact"/>
        <w:jc w:val="both"/>
        <w:rPr>
          <w:b/>
          <w:bCs/>
          <w:sz w:val="28"/>
          <w:szCs w:val="28"/>
          <w:lang w:eastAsia="zh-CN"/>
        </w:rPr>
      </w:pPr>
      <w:r>
        <w:rPr>
          <w:rFonts w:hint="eastAsia"/>
          <w:b/>
          <w:sz w:val="28"/>
          <w:szCs w:val="28"/>
          <w:lang w:eastAsia="zh-CN"/>
        </w:rPr>
        <w:lastRenderedPageBreak/>
        <w:t>三、</w:t>
      </w:r>
    </w:p>
    <w:p w:rsidR="00B225BB" w:rsidRDefault="00B225BB" w:rsidP="00B225BB">
      <w:pPr>
        <w:spacing w:line="500" w:lineRule="exact"/>
        <w:jc w:val="center"/>
        <w:rPr>
          <w:b/>
          <w:bCs/>
          <w:sz w:val="36"/>
          <w:szCs w:val="36"/>
          <w:lang w:eastAsia="zh-CN"/>
        </w:rPr>
      </w:pPr>
      <w:r>
        <w:rPr>
          <w:rFonts w:hint="eastAsia"/>
          <w:b/>
          <w:bCs/>
          <w:sz w:val="36"/>
          <w:szCs w:val="36"/>
          <w:lang w:eastAsia="zh-CN"/>
        </w:rPr>
        <w:t>法定代表人授权书</w:t>
      </w:r>
    </w:p>
    <w:p w:rsidR="00B225BB" w:rsidRDefault="00B225BB" w:rsidP="00B225BB">
      <w:pPr>
        <w:pStyle w:val="1"/>
        <w:jc w:val="center"/>
      </w:pPr>
    </w:p>
    <w:p w:rsidR="00B225BB" w:rsidRDefault="00B225BB" w:rsidP="00B225B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523F15" w:rsidRPr="00523F15">
        <w:rPr>
          <w:rFonts w:asciiTheme="majorEastAsia" w:eastAsiaTheme="majorEastAsia" w:hAnsiTheme="majorEastAsia" w:hint="eastAsia"/>
          <w:sz w:val="24"/>
          <w:szCs w:val="24"/>
          <w:u w:val="single"/>
          <w:lang w:eastAsia="zh-CN"/>
        </w:rPr>
        <w:t>阀门、压力表、控制仪、流量计及变送器等采购</w:t>
      </w:r>
      <w:r w:rsidR="0057754F">
        <w:rPr>
          <w:rFonts w:asciiTheme="majorEastAsia" w:eastAsiaTheme="majorEastAsia" w:hAnsiTheme="majorEastAsia" w:hint="eastAsia"/>
          <w:sz w:val="24"/>
          <w:szCs w:val="24"/>
          <w:u w:val="single"/>
          <w:lang w:eastAsia="zh-CN"/>
        </w:rPr>
        <w:t>(</w:t>
      </w:r>
      <w:r w:rsidR="0057754F" w:rsidRPr="0057754F">
        <w:rPr>
          <w:rFonts w:asciiTheme="majorEastAsia" w:eastAsiaTheme="majorEastAsia" w:hAnsiTheme="majorEastAsia" w:hint="eastAsia"/>
          <w:sz w:val="24"/>
          <w:szCs w:val="24"/>
          <w:u w:val="single"/>
          <w:lang w:eastAsia="zh-CN"/>
        </w:rPr>
        <w:t>□</w:t>
      </w:r>
      <w:r w:rsidR="0057754F">
        <w:rPr>
          <w:rFonts w:asciiTheme="majorEastAsia" w:eastAsiaTheme="majorEastAsia" w:hAnsiTheme="majorEastAsia" w:hint="eastAsia"/>
          <w:sz w:val="24"/>
          <w:szCs w:val="24"/>
          <w:u w:val="single"/>
          <w:lang w:eastAsia="zh-CN"/>
        </w:rPr>
        <w:t>包段I,</w:t>
      </w:r>
      <w:r w:rsidR="0057754F" w:rsidRPr="0057754F">
        <w:rPr>
          <w:rFonts w:asciiTheme="majorEastAsia" w:eastAsiaTheme="majorEastAsia" w:hAnsiTheme="majorEastAsia" w:hint="eastAsia"/>
          <w:sz w:val="24"/>
          <w:szCs w:val="24"/>
          <w:u w:val="single"/>
          <w:lang w:eastAsia="zh-CN"/>
        </w:rPr>
        <w:t>□</w:t>
      </w:r>
      <w:r w:rsidR="0057754F">
        <w:rPr>
          <w:rFonts w:asciiTheme="majorEastAsia" w:eastAsiaTheme="majorEastAsia" w:hAnsiTheme="majorEastAsia" w:hint="eastAsia"/>
          <w:sz w:val="24"/>
          <w:szCs w:val="24"/>
          <w:u w:val="single"/>
          <w:lang w:eastAsia="zh-CN"/>
        </w:rPr>
        <w:t>包段II）</w:t>
      </w:r>
      <w:r w:rsidRPr="00523F15">
        <w:rPr>
          <w:rFonts w:hint="eastAsia"/>
          <w:sz w:val="24"/>
          <w:szCs w:val="24"/>
          <w:lang w:eastAsia="zh-CN"/>
        </w:rPr>
        <w:t>公开自主比选，</w:t>
      </w:r>
      <w:r>
        <w:rPr>
          <w:rFonts w:hint="eastAsia"/>
          <w:sz w:val="24"/>
          <w:lang w:eastAsia="zh-CN"/>
        </w:rPr>
        <w:t>以本公司名义参与报价、合同执行并处理与之有关的其他事务，相关责任及后果由本公司承担。</w:t>
      </w:r>
    </w:p>
    <w:p w:rsidR="00B225BB" w:rsidRDefault="00B225BB" w:rsidP="00B225BB">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2021年  月   日</w:t>
      </w:r>
      <w:r>
        <w:rPr>
          <w:rFonts w:hint="eastAsia"/>
          <w:sz w:val="24"/>
          <w:lang w:eastAsia="zh-CN"/>
        </w:rPr>
        <w:t>生效，本授权书有效期至此次报价，以及合同履行完毕时止。</w:t>
      </w:r>
    </w:p>
    <w:p w:rsidR="00B225BB" w:rsidRPr="00044E6D" w:rsidRDefault="00B225BB" w:rsidP="00B225BB">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spacing w:line="276" w:lineRule="auto"/>
        <w:ind w:firstLineChars="200" w:firstLine="420"/>
        <w:rPr>
          <w:color w:val="000000"/>
          <w:sz w:val="21"/>
          <w:szCs w:val="21"/>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pStyle w:val="1"/>
        <w:rPr>
          <w:color w:val="0000FF"/>
          <w:kern w:val="2"/>
        </w:rPr>
      </w:pPr>
    </w:p>
    <w:p w:rsidR="00B225BB" w:rsidRDefault="00B225BB" w:rsidP="00B225BB">
      <w:pPr>
        <w:pStyle w:val="1"/>
        <w:jc w:val="center"/>
        <w:rPr>
          <w:color w:val="0000FF"/>
          <w:kern w:val="2"/>
        </w:rPr>
      </w:pPr>
    </w:p>
    <w:p w:rsidR="00B225BB" w:rsidRPr="00AF0353" w:rsidRDefault="00B225BB" w:rsidP="00B225BB">
      <w:pPr>
        <w:spacing w:line="500" w:lineRule="exact"/>
        <w:jc w:val="both"/>
        <w:rPr>
          <w:b/>
          <w:sz w:val="28"/>
          <w:szCs w:val="28"/>
          <w:lang w:eastAsia="zh-CN"/>
        </w:rPr>
      </w:pPr>
      <w:r>
        <w:rPr>
          <w:rFonts w:hint="eastAsia"/>
          <w:b/>
          <w:sz w:val="28"/>
          <w:szCs w:val="28"/>
          <w:lang w:eastAsia="zh-CN"/>
        </w:rPr>
        <w:lastRenderedPageBreak/>
        <w:t>四、</w:t>
      </w:r>
    </w:p>
    <w:p w:rsidR="00B225BB" w:rsidRDefault="00B225BB" w:rsidP="00B225BB">
      <w:pPr>
        <w:pStyle w:val="1"/>
      </w:pPr>
    </w:p>
    <w:p w:rsidR="00B225BB" w:rsidRDefault="00B225BB" w:rsidP="00B225BB">
      <w:pPr>
        <w:pStyle w:val="1"/>
      </w:pP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我公司对</w:t>
      </w:r>
      <w:r w:rsidR="00523F15" w:rsidRPr="00523F15">
        <w:rPr>
          <w:rFonts w:asciiTheme="majorEastAsia" w:eastAsiaTheme="majorEastAsia" w:hAnsiTheme="majorEastAsia" w:hint="eastAsia"/>
          <w:sz w:val="24"/>
          <w:szCs w:val="24"/>
          <w:u w:val="single"/>
          <w:lang w:eastAsia="zh-CN"/>
        </w:rPr>
        <w:t>阀门、压力表、控制仪、流量计及变送器等采购</w:t>
      </w:r>
      <w:r>
        <w:rPr>
          <w:rFonts w:hint="eastAsia"/>
          <w:sz w:val="24"/>
          <w:lang w:eastAsia="zh-CN"/>
        </w:rPr>
        <w:t>招标文件中有关要求完全响应，完全满足供应商合格条件。如我公司能在本次中选，我公司郑重承诺如下：</w:t>
      </w:r>
    </w:p>
    <w:p w:rsidR="00B225BB" w:rsidRDefault="00B225BB" w:rsidP="00B225BB">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B225BB" w:rsidRDefault="00B225BB" w:rsidP="00B225BB">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B225BB" w:rsidRDefault="00B225BB" w:rsidP="00B225BB">
      <w:pPr>
        <w:pStyle w:val="1"/>
        <w:ind w:firstLineChars="188" w:firstLine="602"/>
        <w:rPr>
          <w:rFonts w:ascii="Times New Roman" w:eastAsia="仿宋_GB2312" w:hAnsi="Times New Roman"/>
          <w:kern w:val="2"/>
          <w:sz w:val="32"/>
          <w:szCs w:val="32"/>
        </w:rPr>
      </w:pPr>
    </w:p>
    <w:p w:rsidR="00B225BB" w:rsidRPr="00C0622C" w:rsidRDefault="00B225BB" w:rsidP="00B225BB">
      <w:pPr>
        <w:snapToGrid w:val="0"/>
        <w:spacing w:line="360" w:lineRule="auto"/>
        <w:rPr>
          <w:sz w:val="24"/>
          <w:szCs w:val="24"/>
          <w:lang w:eastAsia="zh-CN"/>
        </w:rPr>
      </w:pPr>
      <w:r w:rsidRPr="00C0622C">
        <w:rPr>
          <w:sz w:val="24"/>
          <w:szCs w:val="24"/>
          <w:lang w:eastAsia="zh-CN"/>
        </w:rPr>
        <w:t xml:space="preserve">               </w:t>
      </w:r>
    </w:p>
    <w:p w:rsidR="00B225BB" w:rsidRPr="00C0622C" w:rsidRDefault="00B225BB" w:rsidP="00B225BB">
      <w:pPr>
        <w:rPr>
          <w:color w:val="000000"/>
          <w:sz w:val="24"/>
          <w:szCs w:val="24"/>
          <w:lang w:eastAsia="zh-CN"/>
        </w:rPr>
      </w:pPr>
    </w:p>
    <w:p w:rsidR="00B225BB" w:rsidRDefault="00B225BB" w:rsidP="00B225B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B225BB" w:rsidRDefault="00B225BB" w:rsidP="00B225BB">
      <w:pPr>
        <w:pStyle w:val="1"/>
        <w:jc w:val="center"/>
        <w:rPr>
          <w:color w:val="4E6127"/>
        </w:rPr>
      </w:pPr>
    </w:p>
    <w:p w:rsidR="00B225BB" w:rsidRDefault="00B225BB"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B225BB" w:rsidRPr="00AF0353" w:rsidRDefault="00B225BB" w:rsidP="00B225BB">
      <w:pPr>
        <w:pStyle w:val="a8"/>
        <w:spacing w:beforeLines="0" w:afterLines="0" w:line="240" w:lineRule="auto"/>
        <w:ind w:firstLine="562"/>
        <w:rPr>
          <w:rFonts w:cs="Times New Roman"/>
          <w:b/>
          <w:bCs w:val="0"/>
          <w:lang w:eastAsia="zh-CN"/>
        </w:rPr>
      </w:pPr>
      <w:r>
        <w:rPr>
          <w:rFonts w:cs="Times New Roman" w:hint="eastAsia"/>
          <w:b/>
          <w:bCs w:val="0"/>
          <w:lang w:eastAsia="zh-CN"/>
        </w:rPr>
        <w:lastRenderedPageBreak/>
        <w:t>五、</w:t>
      </w: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B225BB" w:rsidRPr="00C357C7" w:rsidRDefault="00B225BB" w:rsidP="00B225BB">
      <w:pPr>
        <w:pStyle w:val="a8"/>
        <w:spacing w:beforeLines="0" w:afterLines="0"/>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B225BB" w:rsidRPr="00C357C7" w:rsidRDefault="00B225BB" w:rsidP="00D36860">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523F15" w:rsidRPr="00523F15">
        <w:rPr>
          <w:rFonts w:asciiTheme="majorEastAsia" w:eastAsiaTheme="majorEastAsia" w:hAnsiTheme="majorEastAsia" w:hint="eastAsia"/>
          <w:sz w:val="24"/>
          <w:szCs w:val="24"/>
          <w:u w:val="single"/>
          <w:lang w:eastAsia="zh-CN"/>
        </w:rPr>
        <w:t>阀门、压力表、控制仪、流量计及变送器等采购</w:t>
      </w:r>
      <w:r w:rsidRPr="00C357C7">
        <w:rPr>
          <w:rFonts w:asciiTheme="majorEastAsia" w:eastAsiaTheme="majorEastAsia" w:hAnsiTheme="majorEastAsia" w:hint="eastAsia"/>
          <w:sz w:val="24"/>
          <w:szCs w:val="24"/>
          <w:u w:val="single"/>
          <w:lang w:eastAsia="zh-CN"/>
        </w:rPr>
        <w:t xml:space="preserve"> </w:t>
      </w:r>
    </w:p>
    <w:p w:rsidR="00C80A00" w:rsidRDefault="00B225BB" w:rsidP="00D36860">
      <w:pPr>
        <w:spacing w:line="360" w:lineRule="auto"/>
        <w:ind w:firstLineChars="200" w:firstLine="480"/>
        <w:rPr>
          <w:sz w:val="24"/>
          <w:szCs w:val="24"/>
          <w:lang w:eastAsia="zh-CN"/>
        </w:rPr>
      </w:pPr>
      <w:r w:rsidRPr="00C357C7">
        <w:rPr>
          <w:rFonts w:hint="eastAsia"/>
          <w:sz w:val="24"/>
          <w:szCs w:val="24"/>
          <w:lang w:eastAsia="zh-CN"/>
        </w:rPr>
        <w:t>参选报价：</w:t>
      </w:r>
      <w:r w:rsidR="00C80A00">
        <w:rPr>
          <w:rFonts w:hint="eastAsia"/>
          <w:sz w:val="24"/>
          <w:szCs w:val="24"/>
          <w:lang w:eastAsia="zh-CN"/>
        </w:rPr>
        <w:t>□包段I</w:t>
      </w:r>
      <w:r w:rsidR="00C80A00">
        <w:rPr>
          <w:rFonts w:hint="eastAsia"/>
          <w:sz w:val="24"/>
          <w:szCs w:val="24"/>
          <w:u w:val="single"/>
          <w:lang w:eastAsia="zh-CN"/>
        </w:rPr>
        <w:t xml:space="preserve">       </w:t>
      </w:r>
      <w:r w:rsidR="00C80A00">
        <w:rPr>
          <w:rFonts w:hint="eastAsia"/>
          <w:sz w:val="24"/>
          <w:szCs w:val="24"/>
          <w:lang w:eastAsia="zh-CN"/>
        </w:rPr>
        <w:t>元</w:t>
      </w:r>
      <w:r w:rsidR="00C80A00" w:rsidRPr="00C357C7">
        <w:rPr>
          <w:rFonts w:hint="eastAsia"/>
          <w:sz w:val="24"/>
          <w:szCs w:val="24"/>
          <w:lang w:eastAsia="zh-CN"/>
        </w:rPr>
        <w:t>；</w:t>
      </w:r>
    </w:p>
    <w:p w:rsidR="00C80A00" w:rsidRPr="00573C44" w:rsidRDefault="00C80A00" w:rsidP="00D36860">
      <w:pPr>
        <w:pStyle w:val="1"/>
        <w:spacing w:line="360" w:lineRule="auto"/>
        <w:rPr>
          <w:sz w:val="24"/>
          <w:szCs w:val="24"/>
        </w:rPr>
      </w:pPr>
      <w:r>
        <w:rPr>
          <w:rFonts w:hint="eastAsia"/>
          <w:sz w:val="24"/>
          <w:szCs w:val="24"/>
        </w:rPr>
        <w:t xml:space="preserve">              □包段II</w:t>
      </w:r>
      <w:r>
        <w:rPr>
          <w:rFonts w:hint="eastAsia"/>
          <w:sz w:val="24"/>
          <w:szCs w:val="24"/>
          <w:u w:val="single"/>
        </w:rPr>
        <w:t xml:space="preserve">      </w:t>
      </w:r>
      <w:r>
        <w:rPr>
          <w:rFonts w:hint="eastAsia"/>
          <w:sz w:val="24"/>
          <w:szCs w:val="24"/>
        </w:rPr>
        <w:t>元。</w:t>
      </w:r>
    </w:p>
    <w:p w:rsidR="00B225BB" w:rsidRPr="00C357C7" w:rsidRDefault="00B225BB" w:rsidP="00D36860">
      <w:pPr>
        <w:spacing w:line="360" w:lineRule="auto"/>
        <w:ind w:firstLineChars="200" w:firstLine="480"/>
        <w:rPr>
          <w:sz w:val="24"/>
          <w:szCs w:val="24"/>
          <w:lang w:eastAsia="zh-CN"/>
        </w:rPr>
      </w:pPr>
      <w:r w:rsidRPr="003003A1">
        <w:rPr>
          <w:rFonts w:hint="eastAsia"/>
          <w:sz w:val="24"/>
          <w:szCs w:val="24"/>
          <w:lang w:eastAsia="zh-CN"/>
        </w:rPr>
        <w:t xml:space="preserve"> </w:t>
      </w:r>
      <w:r>
        <w:rPr>
          <w:rFonts w:hint="eastAsia"/>
          <w:lang w:eastAsia="zh-CN"/>
        </w:rPr>
        <w:t xml:space="preserve">       </w:t>
      </w:r>
      <w:r w:rsidRPr="00C357C7">
        <w:rPr>
          <w:rFonts w:hint="eastAsia"/>
          <w:sz w:val="24"/>
          <w:szCs w:val="24"/>
          <w:lang w:eastAsia="zh-CN"/>
        </w:rPr>
        <w:t>具体分项报价见附表“报价表”</w:t>
      </w:r>
    </w:p>
    <w:p w:rsidR="00573C44" w:rsidRDefault="00B225BB" w:rsidP="00D36860">
      <w:pPr>
        <w:spacing w:line="360" w:lineRule="auto"/>
        <w:ind w:firstLineChars="300" w:firstLine="720"/>
        <w:rPr>
          <w:sz w:val="24"/>
          <w:szCs w:val="24"/>
          <w:lang w:eastAsia="zh-CN"/>
        </w:rPr>
      </w:pPr>
      <w:r w:rsidRPr="00C357C7">
        <w:rPr>
          <w:rFonts w:hint="eastAsia"/>
          <w:sz w:val="24"/>
          <w:szCs w:val="24"/>
          <w:lang w:eastAsia="zh-CN"/>
        </w:rPr>
        <w:t>注： 1、价格为含税价</w:t>
      </w:r>
      <w:r w:rsidR="00D36860">
        <w:rPr>
          <w:rFonts w:hint="eastAsia"/>
          <w:sz w:val="24"/>
          <w:szCs w:val="24"/>
          <w:lang w:eastAsia="zh-CN"/>
        </w:rPr>
        <w:t>，税率</w:t>
      </w:r>
      <w:r w:rsidR="00D36860">
        <w:rPr>
          <w:rFonts w:hint="eastAsia"/>
          <w:sz w:val="24"/>
          <w:szCs w:val="24"/>
          <w:u w:val="single"/>
          <w:lang w:eastAsia="zh-CN"/>
        </w:rPr>
        <w:t xml:space="preserve">    %</w:t>
      </w:r>
    </w:p>
    <w:p w:rsidR="004761E7" w:rsidRPr="004761E7" w:rsidRDefault="00B225BB" w:rsidP="00D36860">
      <w:pPr>
        <w:pStyle w:val="1"/>
        <w:spacing w:line="360" w:lineRule="auto"/>
        <w:rPr>
          <w:sz w:val="24"/>
          <w:szCs w:val="24"/>
        </w:rPr>
      </w:pPr>
      <w:r w:rsidRPr="00C357C7">
        <w:rPr>
          <w:rFonts w:hint="eastAsia"/>
          <w:sz w:val="24"/>
          <w:szCs w:val="24"/>
        </w:rPr>
        <w:t xml:space="preserve">           2、付款方式：</w:t>
      </w:r>
      <w:r w:rsidR="00523F15">
        <w:rPr>
          <w:rFonts w:hint="eastAsia"/>
          <w:sz w:val="24"/>
          <w:szCs w:val="24"/>
        </w:rPr>
        <w:t>按比选文件要求执行</w:t>
      </w:r>
    </w:p>
    <w:p w:rsidR="00B225BB" w:rsidRPr="00C357C7" w:rsidRDefault="00B225BB" w:rsidP="00D36860">
      <w:pPr>
        <w:pStyle w:val="1"/>
        <w:spacing w:line="360" w:lineRule="auto"/>
        <w:rPr>
          <w:sz w:val="24"/>
          <w:szCs w:val="24"/>
          <w:u w:val="single"/>
        </w:rPr>
      </w:pPr>
      <w:r w:rsidRPr="00C357C7">
        <w:rPr>
          <w:rFonts w:hint="eastAsia"/>
          <w:sz w:val="24"/>
          <w:szCs w:val="24"/>
        </w:rPr>
        <w:t xml:space="preserve">           3、</w:t>
      </w:r>
      <w:r>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sidR="00523F15">
        <w:rPr>
          <w:rFonts w:hint="eastAsia"/>
          <w:sz w:val="24"/>
          <w:szCs w:val="24"/>
          <w:u w:val="single"/>
        </w:rPr>
        <w:t>合同生效后2个月内到货</w:t>
      </w:r>
      <w:r w:rsidRPr="00C357C7">
        <w:rPr>
          <w:rFonts w:hint="eastAsia"/>
          <w:sz w:val="24"/>
          <w:szCs w:val="24"/>
          <w:u w:val="single"/>
        </w:rPr>
        <w:t xml:space="preserve">  </w:t>
      </w:r>
    </w:p>
    <w:p w:rsidR="00B225BB" w:rsidRPr="00C357C7" w:rsidRDefault="00B225BB" w:rsidP="00D36860">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B225BB" w:rsidRPr="00C357C7" w:rsidRDefault="00B225BB" w:rsidP="00D36860">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F814E0" w:rsidRPr="00523F15" w:rsidRDefault="00B225BB" w:rsidP="00D36860">
      <w:pPr>
        <w:pStyle w:val="a7"/>
        <w:numPr>
          <w:ilvl w:val="0"/>
          <w:numId w:val="2"/>
        </w:numPr>
        <w:spacing w:before="0" w:line="360" w:lineRule="auto"/>
        <w:rPr>
          <w:rFonts w:asciiTheme="majorEastAsia" w:eastAsiaTheme="majorEastAsia" w:hAnsiTheme="majorEastAsia"/>
          <w:sz w:val="24"/>
          <w:szCs w:val="24"/>
          <w:lang w:eastAsia="zh-CN"/>
        </w:rPr>
      </w:pPr>
      <w:r w:rsidRPr="00523F15">
        <w:rPr>
          <w:rFonts w:hint="eastAsia"/>
          <w:sz w:val="24"/>
          <w:szCs w:val="24"/>
          <w:lang w:eastAsia="zh-CN"/>
        </w:rPr>
        <w:t>附表：</w:t>
      </w:r>
    </w:p>
    <w:p w:rsidR="0023146D" w:rsidRPr="004109E6" w:rsidRDefault="0023146D" w:rsidP="0023146D">
      <w:pPr>
        <w:pStyle w:val="a7"/>
        <w:spacing w:before="0" w:line="360" w:lineRule="auto"/>
        <w:ind w:left="360" w:firstLine="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包段I：</w:t>
      </w:r>
    </w:p>
    <w:tbl>
      <w:tblPr>
        <w:tblW w:w="9356" w:type="dxa"/>
        <w:tblLook w:val="04A0"/>
      </w:tblPr>
      <w:tblGrid>
        <w:gridCol w:w="426"/>
        <w:gridCol w:w="958"/>
        <w:gridCol w:w="3861"/>
        <w:gridCol w:w="709"/>
        <w:gridCol w:w="851"/>
        <w:gridCol w:w="850"/>
        <w:gridCol w:w="1701"/>
      </w:tblGrid>
      <w:tr w:rsidR="0023146D" w:rsidRPr="00756B28" w:rsidTr="00542C7F">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3861"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23146D" w:rsidRPr="00756B28" w:rsidRDefault="0023146D" w:rsidP="00542C7F">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23146D" w:rsidRPr="00756B28" w:rsidRDefault="0023146D" w:rsidP="00542C7F">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23146D" w:rsidRPr="00756B28" w:rsidTr="00542C7F">
        <w:trPr>
          <w:trHeight w:val="70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958" w:type="dxa"/>
            <w:tcBorders>
              <w:top w:val="nil"/>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Cs/>
                <w:color w:val="000000"/>
                <w:sz w:val="21"/>
                <w:szCs w:val="21"/>
                <w:lang w:eastAsia="zh-CN"/>
              </w:rPr>
              <w:t>自力式调节阀</w:t>
            </w:r>
          </w:p>
        </w:tc>
        <w:tc>
          <w:tcPr>
            <w:tcW w:w="3861" w:type="dxa"/>
            <w:tcBorders>
              <w:top w:val="nil"/>
              <w:left w:val="nil"/>
              <w:bottom w:val="single" w:sz="4" w:space="0" w:color="auto"/>
              <w:right w:val="single" w:sz="4" w:space="0" w:color="auto"/>
            </w:tcBorders>
            <w:shd w:val="clear" w:color="auto" w:fill="auto"/>
            <w:vAlign w:val="center"/>
            <w:hideMark/>
          </w:tcPr>
          <w:p w:rsidR="0023146D" w:rsidRPr="00A63C81" w:rsidRDefault="0023146D" w:rsidP="00542C7F">
            <w:pPr>
              <w:pStyle w:val="1"/>
              <w:spacing w:line="240" w:lineRule="auto"/>
              <w:rPr>
                <w:rFonts w:asciiTheme="majorEastAsia" w:eastAsiaTheme="majorEastAsia" w:hAnsiTheme="majorEastAsia"/>
                <w:sz w:val="21"/>
                <w:szCs w:val="21"/>
              </w:rPr>
            </w:pPr>
            <w:r w:rsidRPr="00A63C81">
              <w:rPr>
                <w:rFonts w:asciiTheme="majorEastAsia" w:eastAsiaTheme="majorEastAsia" w:hAnsiTheme="majorEastAsia" w:hint="eastAsia"/>
                <w:sz w:val="21"/>
                <w:szCs w:val="21"/>
                <w:shd w:val="clear" w:color="auto" w:fill="FFFFFF"/>
              </w:rPr>
              <w:t>尺寸DN25/压力等级150LB/阀前压力0.7MPa/阀后压力0.5KPa/阀后调节范围0.25KPa开启、0.5KPa关闭/阀芯阀杆材质316SS/全金属减压阀</w:t>
            </w:r>
          </w:p>
        </w:tc>
        <w:tc>
          <w:tcPr>
            <w:tcW w:w="709" w:type="dxa"/>
            <w:tcBorders>
              <w:top w:val="nil"/>
              <w:left w:val="nil"/>
              <w:bottom w:val="single" w:sz="4" w:space="0" w:color="auto"/>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4台</w:t>
            </w:r>
          </w:p>
        </w:tc>
        <w:tc>
          <w:tcPr>
            <w:tcW w:w="851" w:type="dxa"/>
            <w:tcBorders>
              <w:top w:val="nil"/>
              <w:left w:val="nil"/>
              <w:bottom w:val="single" w:sz="4" w:space="0" w:color="auto"/>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nil"/>
              <w:left w:val="nil"/>
              <w:bottom w:val="single" w:sz="4" w:space="0" w:color="auto"/>
              <w:right w:val="single" w:sz="4" w:space="0" w:color="auto"/>
            </w:tcBorders>
            <w:shd w:val="clear" w:color="auto" w:fill="auto"/>
            <w:vAlign w:val="center"/>
          </w:tcPr>
          <w:p w:rsidR="0023146D" w:rsidRPr="00A747AB"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23146D" w:rsidRPr="00A63C81" w:rsidRDefault="0023146D" w:rsidP="00542C7F">
            <w:pPr>
              <w:widowControl/>
              <w:autoSpaceDE/>
              <w:autoSpaceDN/>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tc>
      </w:tr>
      <w:tr w:rsidR="0023146D" w:rsidRPr="00756B28" w:rsidTr="00542C7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958"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智能压力变送器</w:t>
            </w:r>
          </w:p>
        </w:tc>
        <w:tc>
          <w:tcPr>
            <w:tcW w:w="3861" w:type="dxa"/>
            <w:tcBorders>
              <w:top w:val="single" w:sz="4" w:space="0" w:color="auto"/>
              <w:left w:val="nil"/>
              <w:right w:val="single" w:sz="4" w:space="0" w:color="auto"/>
            </w:tcBorders>
            <w:shd w:val="clear" w:color="auto" w:fill="auto"/>
            <w:vAlign w:val="center"/>
            <w:hideMark/>
          </w:tcPr>
          <w:p w:rsidR="0023146D" w:rsidRPr="00A63C81" w:rsidRDefault="0023146D" w:rsidP="00542C7F">
            <w:pPr>
              <w:widowControl/>
              <w:autoSpaceDE/>
              <w:autoSpaceDN/>
              <w:rPr>
                <w:rFonts w:asciiTheme="majorEastAsia" w:eastAsiaTheme="majorEastAsia" w:hAnsiTheme="majorEastAsia"/>
                <w:sz w:val="21"/>
                <w:szCs w:val="21"/>
                <w:shd w:val="clear" w:color="auto" w:fill="FFFFFF"/>
                <w:lang w:eastAsia="zh-CN"/>
              </w:rPr>
            </w:pPr>
            <w:r w:rsidRPr="00A63C81">
              <w:rPr>
                <w:rFonts w:asciiTheme="majorEastAsia" w:eastAsiaTheme="majorEastAsia" w:hAnsiTheme="majorEastAsia" w:hint="eastAsia"/>
                <w:sz w:val="21"/>
                <w:szCs w:val="21"/>
                <w:shd w:val="clear" w:color="auto" w:fill="FFFFFF"/>
                <w:lang w:eastAsia="zh-CN"/>
              </w:rPr>
              <w:t>量程-1.0~2.0Kpa/输出信号4~20mA+HART/过程连接1/2"NPT(F)/膜片材质316L/防爆等级Exd IIBT4/带现场显示、二阀组、位号牌</w:t>
            </w:r>
          </w:p>
        </w:tc>
        <w:tc>
          <w:tcPr>
            <w:tcW w:w="709"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4台</w:t>
            </w:r>
          </w:p>
        </w:tc>
        <w:tc>
          <w:tcPr>
            <w:tcW w:w="851"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A747AB"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sidRPr="00A747AB">
              <w:rPr>
                <w:rFonts w:asciiTheme="majorEastAsia" w:eastAsiaTheme="majorEastAsia" w:hAnsiTheme="majorEastAsia" w:hint="eastAsia"/>
                <w:sz w:val="21"/>
                <w:szCs w:val="21"/>
                <w:shd w:val="clear" w:color="auto" w:fill="FFFFFF"/>
                <w:lang w:eastAsia="zh-CN"/>
              </w:rPr>
              <w:t>1.见数据表</w:t>
            </w:r>
          </w:p>
          <w:p w:rsidR="0023146D" w:rsidRPr="00A747AB"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sidRPr="00A747AB">
              <w:rPr>
                <w:rFonts w:asciiTheme="majorEastAsia" w:eastAsiaTheme="majorEastAsia" w:hAnsiTheme="majorEastAsia" w:hint="eastAsia"/>
                <w:sz w:val="21"/>
                <w:szCs w:val="21"/>
                <w:shd w:val="clear" w:color="auto" w:fill="FFFFFF"/>
                <w:lang w:eastAsia="zh-CN"/>
              </w:rPr>
              <w:t>2.品牌：罗斯蒙特</w:t>
            </w:r>
            <w:r w:rsidRPr="00A747AB">
              <w:rPr>
                <w:rFonts w:asciiTheme="majorEastAsia" w:eastAsiaTheme="majorEastAsia" w:hAnsiTheme="majorEastAsia"/>
                <w:sz w:val="21"/>
                <w:szCs w:val="21"/>
                <w:shd w:val="clear" w:color="auto" w:fill="FFFFFF"/>
                <w:lang w:eastAsia="zh-CN"/>
              </w:rPr>
              <w:t>/横河</w:t>
            </w:r>
          </w:p>
          <w:p w:rsidR="0023146D" w:rsidRPr="00A747AB" w:rsidRDefault="0023146D" w:rsidP="00542C7F">
            <w:pPr>
              <w:pStyle w:val="1"/>
              <w:spacing w:line="240" w:lineRule="atLeast"/>
              <w:rPr>
                <w:sz w:val="21"/>
                <w:szCs w:val="21"/>
              </w:rPr>
            </w:pPr>
            <w:r w:rsidRPr="00A747AB">
              <w:rPr>
                <w:rFonts w:hint="eastAsia"/>
                <w:sz w:val="21"/>
                <w:szCs w:val="21"/>
              </w:rPr>
              <w:t>3. 配套二阀组</w:t>
            </w:r>
          </w:p>
        </w:tc>
      </w:tr>
      <w:tr w:rsidR="0023146D" w:rsidRPr="00756B28" w:rsidTr="00542C7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958" w:type="dxa"/>
            <w:tcBorders>
              <w:top w:val="single" w:sz="4" w:space="0" w:color="auto"/>
              <w:left w:val="nil"/>
              <w:right w:val="single" w:sz="4" w:space="0" w:color="auto"/>
            </w:tcBorders>
            <w:shd w:val="clear" w:color="auto" w:fill="auto"/>
            <w:noWrap/>
            <w:vAlign w:val="center"/>
            <w:hideMark/>
          </w:tcPr>
          <w:p w:rsidR="0023146D" w:rsidRDefault="0023146D" w:rsidP="00542C7F">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数控电液阀</w:t>
            </w:r>
          </w:p>
        </w:tc>
        <w:tc>
          <w:tcPr>
            <w:tcW w:w="3861" w:type="dxa"/>
            <w:tcBorders>
              <w:top w:val="single" w:sz="4" w:space="0" w:color="auto"/>
              <w:left w:val="nil"/>
              <w:right w:val="single" w:sz="4" w:space="0" w:color="auto"/>
            </w:tcBorders>
            <w:shd w:val="clear" w:color="auto" w:fill="auto"/>
            <w:vAlign w:val="center"/>
            <w:hideMark/>
          </w:tcPr>
          <w:p w:rsidR="0023146D" w:rsidRPr="004913C8" w:rsidRDefault="0023146D" w:rsidP="00542C7F">
            <w:pPr>
              <w:widowControl/>
              <w:autoSpaceDE/>
              <w:autoSpaceDN/>
              <w:rPr>
                <w:rFonts w:asciiTheme="majorEastAsia" w:eastAsiaTheme="majorEastAsia" w:hAnsiTheme="majorEastAsia"/>
                <w:sz w:val="21"/>
                <w:szCs w:val="21"/>
                <w:shd w:val="clear" w:color="auto" w:fill="FFFFFF"/>
                <w:lang w:eastAsia="zh-CN"/>
              </w:rPr>
            </w:pPr>
            <w:r w:rsidRPr="004913C8">
              <w:rPr>
                <w:rFonts w:asciiTheme="majorEastAsia" w:eastAsiaTheme="majorEastAsia" w:hAnsiTheme="majorEastAsia" w:hint="eastAsia"/>
                <w:sz w:val="21"/>
                <w:szCs w:val="21"/>
                <w:shd w:val="clear" w:color="auto" w:fill="FFFFFF"/>
                <w:lang w:eastAsia="zh-CN"/>
              </w:rPr>
              <w:t>材质316SS\尺寸：法兰连接4”150LB\配防爆电磁阀\电源24VDC\</w:t>
            </w:r>
          </w:p>
        </w:tc>
        <w:tc>
          <w:tcPr>
            <w:tcW w:w="709" w:type="dxa"/>
            <w:tcBorders>
              <w:top w:val="single" w:sz="4" w:space="0" w:color="auto"/>
              <w:left w:val="nil"/>
              <w:right w:val="single" w:sz="4" w:space="0" w:color="auto"/>
            </w:tcBorders>
            <w:shd w:val="clear" w:color="auto" w:fill="auto"/>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A747AB"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23146D" w:rsidRDefault="0023146D" w:rsidP="00542C7F">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p w:rsidR="0023146D" w:rsidRPr="00A63C81" w:rsidRDefault="0023146D" w:rsidP="00542C7F">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3.</w:t>
            </w:r>
            <w:r>
              <w:rPr>
                <w:rFonts w:hint="eastAsia"/>
                <w:sz w:val="21"/>
                <w:szCs w:val="21"/>
                <w:lang w:eastAsia="zh-CN"/>
              </w:rPr>
              <w:t>现场服务调试</w:t>
            </w:r>
          </w:p>
        </w:tc>
      </w:tr>
      <w:tr w:rsidR="0023146D" w:rsidRPr="00756B28" w:rsidTr="00542C7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958" w:type="dxa"/>
            <w:tcBorders>
              <w:top w:val="single" w:sz="4" w:space="0" w:color="auto"/>
              <w:left w:val="nil"/>
              <w:right w:val="single" w:sz="4" w:space="0" w:color="auto"/>
            </w:tcBorders>
            <w:shd w:val="clear" w:color="auto" w:fill="auto"/>
            <w:noWrap/>
            <w:vAlign w:val="center"/>
            <w:hideMark/>
          </w:tcPr>
          <w:p w:rsidR="0023146D" w:rsidRDefault="0023146D" w:rsidP="00542C7F">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气动球阀（开关阀）</w:t>
            </w:r>
          </w:p>
        </w:tc>
        <w:tc>
          <w:tcPr>
            <w:tcW w:w="3861" w:type="dxa"/>
            <w:tcBorders>
              <w:top w:val="single" w:sz="4" w:space="0" w:color="auto"/>
              <w:left w:val="nil"/>
              <w:right w:val="single" w:sz="4" w:space="0" w:color="auto"/>
            </w:tcBorders>
            <w:shd w:val="clear" w:color="auto" w:fill="auto"/>
            <w:vAlign w:val="center"/>
            <w:hideMark/>
          </w:tcPr>
          <w:p w:rsidR="0023146D" w:rsidRPr="004913C8" w:rsidRDefault="0023146D" w:rsidP="00542C7F">
            <w:pPr>
              <w:widowControl/>
              <w:autoSpaceDE/>
              <w:autoSpaceDN/>
              <w:rPr>
                <w:rFonts w:asciiTheme="majorEastAsia" w:eastAsiaTheme="majorEastAsia" w:hAnsiTheme="majorEastAsia"/>
                <w:sz w:val="21"/>
                <w:szCs w:val="21"/>
                <w:shd w:val="clear" w:color="auto" w:fill="FFFFFF"/>
                <w:lang w:eastAsia="zh-CN"/>
              </w:rPr>
            </w:pPr>
            <w:r w:rsidRPr="004913C8">
              <w:rPr>
                <w:rFonts w:asciiTheme="majorEastAsia" w:eastAsiaTheme="majorEastAsia" w:hAnsiTheme="majorEastAsia" w:hint="eastAsia"/>
                <w:sz w:val="21"/>
                <w:szCs w:val="21"/>
                <w:shd w:val="clear" w:color="auto" w:fill="FFFFFF"/>
                <w:lang w:eastAsia="zh-CN"/>
              </w:rPr>
              <w:t xml:space="preserve">全通径球阀\连接形式：法兰连接8"150lB\材质：316L SS\单作用,气开\故障关\ </w:t>
            </w:r>
          </w:p>
        </w:tc>
        <w:tc>
          <w:tcPr>
            <w:tcW w:w="709" w:type="dxa"/>
            <w:tcBorders>
              <w:top w:val="single" w:sz="4" w:space="0" w:color="auto"/>
              <w:left w:val="nil"/>
              <w:right w:val="single" w:sz="4" w:space="0" w:color="auto"/>
            </w:tcBorders>
            <w:shd w:val="clear" w:color="auto" w:fill="auto"/>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A747AB"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23146D" w:rsidRPr="00A63C81" w:rsidRDefault="0023146D" w:rsidP="00542C7F">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tc>
      </w:tr>
      <w:tr w:rsidR="0023146D" w:rsidRPr="00756B28" w:rsidTr="00542C7F">
        <w:trPr>
          <w:trHeight w:val="702"/>
        </w:trPr>
        <w:tc>
          <w:tcPr>
            <w:tcW w:w="426"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lastRenderedPageBreak/>
              <w:t>5</w:t>
            </w:r>
          </w:p>
        </w:tc>
        <w:tc>
          <w:tcPr>
            <w:tcW w:w="958" w:type="dxa"/>
            <w:tcBorders>
              <w:top w:val="single" w:sz="4" w:space="0" w:color="auto"/>
              <w:left w:val="nil"/>
              <w:right w:val="single" w:sz="4" w:space="0" w:color="auto"/>
            </w:tcBorders>
            <w:shd w:val="clear" w:color="auto" w:fill="auto"/>
            <w:noWrap/>
            <w:vAlign w:val="center"/>
            <w:hideMark/>
          </w:tcPr>
          <w:p w:rsidR="0023146D" w:rsidRDefault="0023146D" w:rsidP="00542C7F">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电动调节闸阀</w:t>
            </w:r>
          </w:p>
        </w:tc>
        <w:tc>
          <w:tcPr>
            <w:tcW w:w="3861" w:type="dxa"/>
            <w:tcBorders>
              <w:top w:val="single" w:sz="4" w:space="0" w:color="auto"/>
              <w:left w:val="nil"/>
              <w:right w:val="single" w:sz="4" w:space="0" w:color="auto"/>
            </w:tcBorders>
            <w:shd w:val="clear" w:color="auto" w:fill="auto"/>
            <w:vAlign w:val="center"/>
            <w:hideMark/>
          </w:tcPr>
          <w:p w:rsidR="0023146D" w:rsidRPr="00827322" w:rsidRDefault="0023146D" w:rsidP="00542C7F">
            <w:pPr>
              <w:widowControl/>
              <w:autoSpaceDE/>
              <w:autoSpaceDN/>
              <w:rPr>
                <w:rFonts w:asciiTheme="majorEastAsia" w:eastAsiaTheme="majorEastAsia" w:hAnsiTheme="majorEastAsia"/>
                <w:sz w:val="21"/>
                <w:szCs w:val="21"/>
                <w:shd w:val="clear" w:color="auto" w:fill="FFFFFF"/>
                <w:lang w:eastAsia="zh-CN"/>
              </w:rPr>
            </w:pPr>
            <w:r w:rsidRPr="00827322">
              <w:rPr>
                <w:rFonts w:asciiTheme="majorEastAsia" w:eastAsiaTheme="majorEastAsia" w:hAnsiTheme="majorEastAsia" w:hint="eastAsia"/>
                <w:sz w:val="21"/>
                <w:szCs w:val="21"/>
                <w:shd w:val="clear" w:color="auto" w:fill="FFFFFF"/>
                <w:lang w:eastAsia="zh-CN"/>
              </w:rPr>
              <w:t>材质316L SS\连接形式：法兰\材质316L SS\尺寸4" 150LB\调节型4~20mA输入和反馈\防爆等级EXdII BT4\</w:t>
            </w:r>
          </w:p>
        </w:tc>
        <w:tc>
          <w:tcPr>
            <w:tcW w:w="709" w:type="dxa"/>
            <w:tcBorders>
              <w:top w:val="single" w:sz="4" w:space="0" w:color="auto"/>
              <w:left w:val="nil"/>
              <w:right w:val="single" w:sz="4" w:space="0" w:color="auto"/>
            </w:tcBorders>
            <w:shd w:val="clear" w:color="auto" w:fill="auto"/>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A747AB" w:rsidRDefault="0023146D" w:rsidP="00542C7F">
            <w:pPr>
              <w:widowControl/>
              <w:autoSpaceDE/>
              <w:autoSpaceDN/>
              <w:spacing w:line="240" w:lineRule="atLeast"/>
              <w:jc w:val="both"/>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5411FE">
              <w:rPr>
                <w:rFonts w:hint="eastAsia"/>
                <w:sz w:val="24"/>
                <w:szCs w:val="24"/>
                <w:lang w:eastAsia="zh-CN"/>
              </w:rPr>
              <w:t xml:space="preserve"> </w:t>
            </w:r>
            <w:r w:rsidRPr="00A747AB">
              <w:rPr>
                <w:rFonts w:hint="eastAsia"/>
                <w:sz w:val="21"/>
                <w:szCs w:val="21"/>
                <w:lang w:eastAsia="zh-CN"/>
              </w:rPr>
              <w:t>配相应同材质法兰、螺栓螺母、垫片等</w:t>
            </w:r>
          </w:p>
          <w:p w:rsidR="0023146D" w:rsidRDefault="0023146D" w:rsidP="00542C7F">
            <w:pPr>
              <w:widowControl/>
              <w:autoSpaceDE/>
              <w:autoSpaceDN/>
              <w:jc w:val="both"/>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2.</w:t>
            </w:r>
            <w:r w:rsidRPr="00A63C81">
              <w:rPr>
                <w:rFonts w:asciiTheme="majorEastAsia" w:eastAsiaTheme="majorEastAsia" w:hAnsiTheme="majorEastAsia" w:hint="eastAsia"/>
                <w:sz w:val="21"/>
                <w:szCs w:val="21"/>
                <w:shd w:val="clear" w:color="auto" w:fill="FFFFFF"/>
                <w:lang w:eastAsia="zh-CN"/>
              </w:rPr>
              <w:t>见数据表及技术协议</w:t>
            </w:r>
          </w:p>
          <w:p w:rsidR="0023146D" w:rsidRDefault="0023146D" w:rsidP="00542C7F">
            <w:pPr>
              <w:widowControl/>
              <w:autoSpaceDE/>
              <w:autoSpaceDN/>
              <w:jc w:val="both"/>
              <w:rPr>
                <w:sz w:val="21"/>
                <w:szCs w:val="21"/>
                <w:lang w:eastAsia="zh-CN"/>
              </w:rPr>
            </w:pPr>
            <w:r>
              <w:rPr>
                <w:rFonts w:asciiTheme="majorEastAsia" w:eastAsiaTheme="majorEastAsia" w:hAnsiTheme="majorEastAsia" w:hint="eastAsia"/>
                <w:sz w:val="21"/>
                <w:szCs w:val="21"/>
                <w:shd w:val="clear" w:color="auto" w:fill="FFFFFF"/>
                <w:lang w:eastAsia="zh-CN"/>
              </w:rPr>
              <w:t>3.</w:t>
            </w:r>
            <w:r>
              <w:rPr>
                <w:rFonts w:hint="eastAsia"/>
                <w:sz w:val="21"/>
                <w:szCs w:val="21"/>
                <w:lang w:eastAsia="zh-CN"/>
              </w:rPr>
              <w:t>现场服务调试</w:t>
            </w:r>
          </w:p>
          <w:p w:rsidR="0023146D" w:rsidRPr="00446CEC" w:rsidRDefault="0023146D" w:rsidP="00542C7F">
            <w:pPr>
              <w:jc w:val="both"/>
              <w:rPr>
                <w:lang w:eastAsia="zh-CN"/>
              </w:rPr>
            </w:pPr>
            <w:r w:rsidRPr="00446CEC">
              <w:rPr>
                <w:rFonts w:hint="eastAsia"/>
                <w:sz w:val="21"/>
                <w:szCs w:val="21"/>
                <w:lang w:eastAsia="zh-CN"/>
              </w:rPr>
              <w:t>4</w:t>
            </w:r>
            <w:r>
              <w:rPr>
                <w:rFonts w:hint="eastAsia"/>
                <w:sz w:val="21"/>
                <w:szCs w:val="21"/>
                <w:lang w:eastAsia="zh-CN"/>
              </w:rPr>
              <w:t>.</w:t>
            </w:r>
            <w:r w:rsidRPr="00446CEC">
              <w:rPr>
                <w:rFonts w:hint="eastAsia"/>
                <w:sz w:val="21"/>
                <w:szCs w:val="21"/>
                <w:lang w:eastAsia="zh-CN"/>
              </w:rPr>
              <w:t>执行机构</w:t>
            </w:r>
            <w:r>
              <w:rPr>
                <w:rFonts w:hint="eastAsia"/>
                <w:sz w:val="21"/>
                <w:szCs w:val="21"/>
                <w:lang w:eastAsia="zh-CN"/>
              </w:rPr>
              <w:t>品牌</w:t>
            </w:r>
            <w:r w:rsidRPr="00446CEC">
              <w:rPr>
                <w:rFonts w:hint="eastAsia"/>
                <w:sz w:val="21"/>
                <w:szCs w:val="21"/>
                <w:lang w:eastAsia="zh-CN"/>
              </w:rPr>
              <w:t>：浙江瑞机，扬州电力修造厂，扬州恒春</w:t>
            </w:r>
          </w:p>
        </w:tc>
      </w:tr>
      <w:tr w:rsidR="0023146D" w:rsidRPr="00756B28" w:rsidTr="00542C7F">
        <w:trPr>
          <w:trHeight w:val="720"/>
        </w:trPr>
        <w:tc>
          <w:tcPr>
            <w:tcW w:w="68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lang w:eastAsia="zh-CN"/>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right"/>
              <w:rPr>
                <w:rFonts w:asciiTheme="majorEastAsia" w:eastAsiaTheme="majorEastAsia" w:hAnsiTheme="majorEastAsia"/>
                <w:b/>
                <w:bCs/>
                <w:color w:val="000000"/>
                <w:sz w:val="21"/>
                <w:szCs w:val="21"/>
                <w:lang w:eastAsia="zh-CN"/>
              </w:rPr>
            </w:pPr>
          </w:p>
        </w:tc>
      </w:tr>
    </w:tbl>
    <w:p w:rsidR="0023146D" w:rsidRPr="00523F15" w:rsidRDefault="0023146D" w:rsidP="0023146D">
      <w:pPr>
        <w:pStyle w:val="a7"/>
        <w:spacing w:line="360" w:lineRule="auto"/>
        <w:ind w:left="360" w:firstLine="0"/>
        <w:rPr>
          <w:rFonts w:asciiTheme="majorEastAsia" w:eastAsiaTheme="majorEastAsia" w:hAnsiTheme="majorEastAsia"/>
          <w:sz w:val="24"/>
          <w:lang w:eastAsia="zh-CN"/>
        </w:rPr>
      </w:pPr>
    </w:p>
    <w:p w:rsidR="0023146D" w:rsidRPr="004109E6" w:rsidRDefault="0023146D" w:rsidP="0023146D">
      <w:pPr>
        <w:pStyle w:val="a7"/>
        <w:spacing w:before="0" w:line="360" w:lineRule="auto"/>
        <w:ind w:left="360" w:firstLine="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包段II：</w:t>
      </w:r>
    </w:p>
    <w:tbl>
      <w:tblPr>
        <w:tblW w:w="9322" w:type="dxa"/>
        <w:tblLook w:val="04A0"/>
      </w:tblPr>
      <w:tblGrid>
        <w:gridCol w:w="580"/>
        <w:gridCol w:w="946"/>
        <w:gridCol w:w="3685"/>
        <w:gridCol w:w="709"/>
        <w:gridCol w:w="851"/>
        <w:gridCol w:w="850"/>
        <w:gridCol w:w="1701"/>
      </w:tblGrid>
      <w:tr w:rsidR="0023146D" w:rsidRPr="00756B28" w:rsidTr="00542C7F">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23146D" w:rsidRPr="00756B28" w:rsidRDefault="0023146D" w:rsidP="00542C7F">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23146D" w:rsidRPr="00756B28" w:rsidRDefault="0023146D" w:rsidP="00542C7F">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23146D" w:rsidRPr="00756B28" w:rsidTr="00542C7F">
        <w:trPr>
          <w:trHeight w:val="7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946" w:type="dxa"/>
            <w:tcBorders>
              <w:top w:val="nil"/>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bCs/>
                <w:color w:val="000000"/>
                <w:sz w:val="21"/>
                <w:szCs w:val="21"/>
                <w:lang w:eastAsia="zh-CN"/>
              </w:rPr>
              <w:t>不锈钢压力表</w:t>
            </w:r>
          </w:p>
        </w:tc>
        <w:tc>
          <w:tcPr>
            <w:tcW w:w="3685" w:type="dxa"/>
            <w:tcBorders>
              <w:top w:val="nil"/>
              <w:left w:val="nil"/>
              <w:bottom w:val="single" w:sz="4" w:space="0" w:color="auto"/>
              <w:right w:val="single" w:sz="4" w:space="0" w:color="auto"/>
            </w:tcBorders>
            <w:shd w:val="clear" w:color="auto" w:fill="auto"/>
            <w:vAlign w:val="center"/>
            <w:hideMark/>
          </w:tcPr>
          <w:p w:rsidR="0023146D" w:rsidRPr="00F66A1C" w:rsidRDefault="0023146D" w:rsidP="00542C7F">
            <w:pPr>
              <w:pStyle w:val="1"/>
              <w:spacing w:line="240" w:lineRule="auto"/>
              <w:rPr>
                <w:rFonts w:asciiTheme="majorEastAsia" w:eastAsiaTheme="majorEastAsia" w:hAnsiTheme="majorEastAsia"/>
                <w:sz w:val="21"/>
                <w:szCs w:val="21"/>
              </w:rPr>
            </w:pPr>
            <w:r w:rsidRPr="00F66A1C">
              <w:rPr>
                <w:rFonts w:asciiTheme="majorEastAsia" w:eastAsiaTheme="majorEastAsia" w:hAnsiTheme="majorEastAsia" w:hint="eastAsia"/>
                <w:sz w:val="21"/>
                <w:szCs w:val="21"/>
                <w:shd w:val="clear" w:color="auto" w:fill="FFFFFF"/>
              </w:rPr>
              <w:t>量程0~1.6Mpa/径向/测量元件：弹簧管、材质:316L/螺纹连接1/2"NPT(M)/精度：1.6</w:t>
            </w:r>
          </w:p>
        </w:tc>
        <w:tc>
          <w:tcPr>
            <w:tcW w:w="709" w:type="dxa"/>
            <w:tcBorders>
              <w:top w:val="nil"/>
              <w:left w:val="nil"/>
              <w:bottom w:val="single" w:sz="4" w:space="0" w:color="auto"/>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nil"/>
              <w:left w:val="nil"/>
              <w:bottom w:val="single" w:sz="4" w:space="0" w:color="auto"/>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nil"/>
              <w:left w:val="nil"/>
              <w:bottom w:val="single" w:sz="4" w:space="0" w:color="auto"/>
              <w:right w:val="single" w:sz="4" w:space="0" w:color="auto"/>
            </w:tcBorders>
            <w:shd w:val="clear" w:color="auto" w:fill="auto"/>
            <w:vAlign w:val="center"/>
          </w:tcPr>
          <w:p w:rsidR="0023146D" w:rsidRPr="002041FE"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2041FE">
              <w:rPr>
                <w:rFonts w:asciiTheme="majorEastAsia" w:eastAsiaTheme="majorEastAsia" w:hAnsiTheme="majorEastAsia" w:hint="eastAsia"/>
                <w:sz w:val="21"/>
                <w:szCs w:val="21"/>
                <w:shd w:val="clear" w:color="auto" w:fill="FFFFFF"/>
                <w:lang w:eastAsia="zh-CN"/>
              </w:rPr>
              <w:t>见附件数据表</w:t>
            </w:r>
          </w:p>
          <w:p w:rsidR="0023146D" w:rsidRPr="00A63C81" w:rsidRDefault="0023146D" w:rsidP="00542C7F">
            <w:pPr>
              <w:widowControl/>
              <w:autoSpaceDE/>
              <w:autoSpaceDN/>
              <w:spacing w:line="240" w:lineRule="atLeast"/>
              <w:rPr>
                <w:rFonts w:asciiTheme="majorEastAsia" w:eastAsiaTheme="majorEastAsia" w:hAnsiTheme="majorEastAsia"/>
                <w:sz w:val="21"/>
                <w:szCs w:val="21"/>
                <w:lang w:eastAsia="zh-CN"/>
              </w:rPr>
            </w:pPr>
            <w:r>
              <w:rPr>
                <w:rFonts w:asciiTheme="majorEastAsia" w:eastAsiaTheme="majorEastAsia" w:hAnsiTheme="majorEastAsia" w:hint="eastAsia"/>
                <w:sz w:val="21"/>
                <w:szCs w:val="21"/>
                <w:shd w:val="clear" w:color="auto" w:fill="FFFFFF"/>
                <w:lang w:eastAsia="zh-CN"/>
              </w:rPr>
              <w:t>2.品牌：</w:t>
            </w:r>
            <w:r w:rsidRPr="002041FE">
              <w:rPr>
                <w:rFonts w:asciiTheme="majorEastAsia" w:eastAsiaTheme="majorEastAsia" w:hAnsiTheme="majorEastAsia" w:hint="eastAsia"/>
                <w:sz w:val="21"/>
                <w:szCs w:val="21"/>
                <w:shd w:val="clear" w:color="auto" w:fill="FFFFFF"/>
                <w:lang w:eastAsia="zh-CN"/>
              </w:rPr>
              <w:t>布莱迪或上海自仪四厂或威卡</w:t>
            </w:r>
          </w:p>
        </w:tc>
      </w:tr>
      <w:tr w:rsidR="0023146D" w:rsidRPr="00756B28" w:rsidTr="00542C7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946"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rPr>
                <w:rFonts w:asciiTheme="majorEastAsia" w:eastAsiaTheme="majorEastAsia" w:hAnsiTheme="majorEastAsia"/>
                <w:bCs/>
                <w:color w:val="000000"/>
                <w:sz w:val="21"/>
                <w:szCs w:val="21"/>
                <w:lang w:eastAsia="zh-CN"/>
              </w:rPr>
            </w:pPr>
            <w:r>
              <w:rPr>
                <w:rFonts w:asciiTheme="majorEastAsia" w:eastAsiaTheme="majorEastAsia" w:hAnsiTheme="majorEastAsia" w:hint="eastAsia"/>
                <w:bCs/>
                <w:color w:val="000000"/>
                <w:sz w:val="21"/>
                <w:szCs w:val="21"/>
                <w:lang w:eastAsia="zh-CN"/>
              </w:rPr>
              <w:t>不锈钢压力表</w:t>
            </w:r>
          </w:p>
        </w:tc>
        <w:tc>
          <w:tcPr>
            <w:tcW w:w="3685" w:type="dxa"/>
            <w:tcBorders>
              <w:top w:val="single" w:sz="4" w:space="0" w:color="auto"/>
              <w:left w:val="nil"/>
              <w:right w:val="single" w:sz="4" w:space="0" w:color="auto"/>
            </w:tcBorders>
            <w:shd w:val="clear" w:color="auto" w:fill="auto"/>
            <w:vAlign w:val="center"/>
            <w:hideMark/>
          </w:tcPr>
          <w:p w:rsidR="0023146D" w:rsidRPr="00F66A1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F66A1C">
              <w:rPr>
                <w:rFonts w:asciiTheme="majorEastAsia" w:eastAsiaTheme="majorEastAsia" w:hAnsiTheme="majorEastAsia" w:hint="eastAsia"/>
                <w:sz w:val="21"/>
                <w:szCs w:val="21"/>
                <w:shd w:val="clear" w:color="auto" w:fill="FFFFFF"/>
                <w:lang w:eastAsia="zh-CN"/>
              </w:rPr>
              <w:t>量程0~6Kpa/径向/测量元件：膜盒波纹、材质:316L/表盘充油/螺纹连接1/2"NPT(M)/精度：2.5</w:t>
            </w:r>
          </w:p>
        </w:tc>
        <w:tc>
          <w:tcPr>
            <w:tcW w:w="709"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2041FE" w:rsidRDefault="0023146D" w:rsidP="00542C7F">
            <w:pPr>
              <w:widowControl/>
              <w:autoSpaceDE/>
              <w:autoSpaceDN/>
              <w:spacing w:line="240" w:lineRule="atLeast"/>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2041FE">
              <w:rPr>
                <w:rFonts w:asciiTheme="majorEastAsia" w:eastAsiaTheme="majorEastAsia" w:hAnsiTheme="majorEastAsia" w:hint="eastAsia"/>
                <w:sz w:val="21"/>
                <w:szCs w:val="21"/>
                <w:shd w:val="clear" w:color="auto" w:fill="FFFFFF"/>
                <w:lang w:eastAsia="zh-CN"/>
              </w:rPr>
              <w:t>见附件数据表</w:t>
            </w:r>
          </w:p>
          <w:p w:rsidR="0023146D" w:rsidRDefault="0023146D" w:rsidP="00542C7F">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sz w:val="21"/>
                <w:szCs w:val="21"/>
                <w:shd w:val="clear" w:color="auto" w:fill="FFFFFF"/>
                <w:lang w:eastAsia="zh-CN"/>
              </w:rPr>
              <w:t>2.品牌：</w:t>
            </w:r>
            <w:r w:rsidRPr="002041FE">
              <w:rPr>
                <w:rFonts w:asciiTheme="majorEastAsia" w:eastAsiaTheme="majorEastAsia" w:hAnsiTheme="majorEastAsia" w:hint="eastAsia"/>
                <w:sz w:val="21"/>
                <w:szCs w:val="21"/>
                <w:shd w:val="clear" w:color="auto" w:fill="FFFFFF"/>
                <w:lang w:eastAsia="zh-CN"/>
              </w:rPr>
              <w:t>布莱迪或上海自仪四厂或威卡</w:t>
            </w:r>
          </w:p>
        </w:tc>
      </w:tr>
      <w:tr w:rsidR="0023146D" w:rsidRPr="00756B28" w:rsidTr="00542C7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946"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定量装车控制仪</w:t>
            </w:r>
          </w:p>
        </w:tc>
        <w:tc>
          <w:tcPr>
            <w:tcW w:w="3685"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类型：液下装车式\防护等级IP65\防爆等级</w:t>
            </w:r>
            <w:r w:rsidRPr="00A2002F">
              <w:rPr>
                <w:rFonts w:hint="eastAsia"/>
                <w:sz w:val="21"/>
                <w:szCs w:val="21"/>
                <w:lang w:eastAsia="zh-CN"/>
              </w:rPr>
              <w:t>不低于ExdⅡBT4</w:t>
            </w:r>
            <w:r w:rsidRPr="00B0554C">
              <w:rPr>
                <w:rFonts w:asciiTheme="majorEastAsia" w:eastAsiaTheme="majorEastAsia" w:hAnsiTheme="majorEastAsia" w:hint="eastAsia"/>
                <w:sz w:val="21"/>
                <w:szCs w:val="21"/>
                <w:shd w:val="clear" w:color="auto" w:fill="FFFFFF"/>
                <w:lang w:eastAsia="zh-CN"/>
              </w:rPr>
              <w:t>\通讯形式RS485\</w:t>
            </w:r>
            <w:r w:rsidRPr="00285B9C">
              <w:rPr>
                <w:rFonts w:hint="eastAsia"/>
                <w:sz w:val="21"/>
                <w:szCs w:val="21"/>
                <w:lang w:eastAsia="zh-CN"/>
              </w:rPr>
              <w:t>通讯协议MODBUS RTU，并提供所有需求地址和硬件与DCS进行通讯</w:t>
            </w:r>
            <w:r w:rsidRPr="00B0554C">
              <w:rPr>
                <w:rFonts w:asciiTheme="majorEastAsia" w:eastAsiaTheme="majorEastAsia" w:hAnsiTheme="majorEastAsia" w:hint="eastAsia"/>
                <w:sz w:val="21"/>
                <w:szCs w:val="21"/>
                <w:shd w:val="clear" w:color="auto" w:fill="FFFFFF"/>
                <w:lang w:eastAsia="zh-CN"/>
              </w:rPr>
              <w:t>\接收流量计信号4~20mA\</w:t>
            </w:r>
            <w:r w:rsidRPr="00813C3C">
              <w:rPr>
                <w:rFonts w:hint="eastAsia"/>
                <w:sz w:val="21"/>
                <w:szCs w:val="21"/>
                <w:lang w:eastAsia="zh-CN"/>
              </w:rPr>
              <w:t>系统刷卡登记必须同我司无人值守刷卡系统（软件为用友）联通使用。\注意定量装车控制仪</w:t>
            </w:r>
            <w:r w:rsidRPr="00813C3C">
              <w:rPr>
                <w:sz w:val="21"/>
                <w:szCs w:val="21"/>
                <w:lang w:eastAsia="zh-CN"/>
              </w:rPr>
              <w:t>UISA-8321</w:t>
            </w:r>
            <w:r w:rsidRPr="00813C3C">
              <w:rPr>
                <w:rFonts w:hint="eastAsia"/>
                <w:sz w:val="21"/>
                <w:szCs w:val="21"/>
                <w:lang w:eastAsia="zh-CN"/>
              </w:rPr>
              <w:t>，为控制电液阀切断（两DO），而定量装车控制仪</w:t>
            </w:r>
            <w:r w:rsidRPr="00813C3C">
              <w:rPr>
                <w:sz w:val="21"/>
                <w:szCs w:val="21"/>
                <w:lang w:eastAsia="zh-CN"/>
              </w:rPr>
              <w:t>UISA-832</w:t>
            </w:r>
            <w:r w:rsidRPr="00813C3C">
              <w:rPr>
                <w:rFonts w:hint="eastAsia"/>
                <w:sz w:val="21"/>
                <w:szCs w:val="21"/>
                <w:lang w:eastAsia="zh-CN"/>
              </w:rPr>
              <w:t>2、</w:t>
            </w:r>
            <w:r w:rsidRPr="00813C3C">
              <w:rPr>
                <w:sz w:val="21"/>
                <w:szCs w:val="21"/>
                <w:lang w:eastAsia="zh-CN"/>
              </w:rPr>
              <w:t>UISA-832</w:t>
            </w:r>
            <w:r w:rsidRPr="00813C3C">
              <w:rPr>
                <w:rFonts w:hint="eastAsia"/>
                <w:sz w:val="21"/>
                <w:szCs w:val="21"/>
                <w:lang w:eastAsia="zh-CN"/>
              </w:rPr>
              <w:t>3为利旧改造，控制信号有所不同为（一DO两DI）</w:t>
            </w:r>
            <w:r>
              <w:rPr>
                <w:rFonts w:hint="eastAsia"/>
                <w:sz w:val="21"/>
                <w:szCs w:val="21"/>
                <w:lang w:eastAsia="zh-CN"/>
              </w:rPr>
              <w:t>\</w:t>
            </w:r>
            <w:r w:rsidRPr="00813C3C">
              <w:rPr>
                <w:rFonts w:hint="eastAsia"/>
                <w:sz w:val="21"/>
                <w:szCs w:val="21"/>
                <w:lang w:eastAsia="zh-CN"/>
              </w:rPr>
              <w:t>提供</w:t>
            </w:r>
            <w:r w:rsidRPr="00813C3C">
              <w:rPr>
                <w:rFonts w:hint="eastAsia"/>
                <w:color w:val="111111"/>
                <w:sz w:val="21"/>
                <w:szCs w:val="21"/>
                <w:lang w:eastAsia="zh-CN"/>
              </w:rPr>
              <w:t>防爆证书，使用说明书，安装说明书，合格证，详细规格书等文件</w:t>
            </w:r>
            <w:r>
              <w:rPr>
                <w:rFonts w:hint="eastAsia"/>
                <w:color w:val="111111"/>
                <w:sz w:val="21"/>
                <w:szCs w:val="21"/>
                <w:lang w:eastAsia="zh-CN"/>
              </w:rPr>
              <w:t>\</w:t>
            </w:r>
          </w:p>
        </w:tc>
        <w:tc>
          <w:tcPr>
            <w:tcW w:w="709"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1. 含静电溢油保护器,防爆箱，防静电导电安全系统及防爆声光报警防溢系统等</w:t>
            </w:r>
          </w:p>
          <w:p w:rsidR="0023146D"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2.见数据表</w:t>
            </w:r>
            <w:r>
              <w:rPr>
                <w:rFonts w:asciiTheme="majorEastAsia" w:eastAsiaTheme="majorEastAsia" w:hAnsiTheme="majorEastAsia" w:hint="eastAsia"/>
                <w:sz w:val="21"/>
                <w:szCs w:val="21"/>
                <w:shd w:val="clear" w:color="auto" w:fill="FFFFFF"/>
                <w:lang w:eastAsia="zh-CN"/>
              </w:rPr>
              <w:t>及</w:t>
            </w:r>
            <w:r>
              <w:rPr>
                <w:rFonts w:hint="eastAsia"/>
                <w:sz w:val="21"/>
                <w:szCs w:val="21"/>
                <w:lang w:eastAsia="zh-CN"/>
              </w:rPr>
              <w:t>技术协议</w:t>
            </w:r>
          </w:p>
          <w:p w:rsidR="0023146D" w:rsidRDefault="0023146D" w:rsidP="00542C7F">
            <w:pPr>
              <w:pStyle w:val="1"/>
              <w:rPr>
                <w:sz w:val="21"/>
                <w:szCs w:val="21"/>
              </w:rPr>
            </w:pPr>
            <w:r>
              <w:rPr>
                <w:rFonts w:hint="eastAsia"/>
                <w:sz w:val="21"/>
                <w:szCs w:val="21"/>
              </w:rPr>
              <w:t>3.品牌：</w:t>
            </w:r>
            <w:r w:rsidRPr="002041FE">
              <w:rPr>
                <w:rFonts w:hint="eastAsia"/>
                <w:sz w:val="21"/>
                <w:szCs w:val="21"/>
              </w:rPr>
              <w:t>重庆耐德</w:t>
            </w:r>
            <w:r w:rsidRPr="002041FE">
              <w:rPr>
                <w:sz w:val="21"/>
                <w:szCs w:val="21"/>
              </w:rPr>
              <w:t>/梅特勒-托利多/用友</w:t>
            </w:r>
          </w:p>
          <w:p w:rsidR="0023146D" w:rsidRPr="002041FE" w:rsidRDefault="0023146D" w:rsidP="00542C7F">
            <w:pPr>
              <w:pStyle w:val="1"/>
              <w:rPr>
                <w:sz w:val="21"/>
                <w:szCs w:val="21"/>
              </w:rPr>
            </w:pPr>
            <w:r>
              <w:rPr>
                <w:rFonts w:hint="eastAsia"/>
                <w:sz w:val="21"/>
                <w:szCs w:val="21"/>
              </w:rPr>
              <w:t>4.现场服务调试。</w:t>
            </w:r>
          </w:p>
        </w:tc>
      </w:tr>
      <w:tr w:rsidR="0023146D" w:rsidRPr="00756B28" w:rsidTr="00542C7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946"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质量流量计</w:t>
            </w:r>
          </w:p>
        </w:tc>
        <w:tc>
          <w:tcPr>
            <w:tcW w:w="3685"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一体式\量程0~100m3/h\四线制\尺寸4" 150LB\精度0.1级\材质316LSS\输出4~20mA\电源24VDC\防爆等级</w:t>
            </w:r>
            <w:r w:rsidRPr="00A2002F">
              <w:rPr>
                <w:rFonts w:hint="eastAsia"/>
                <w:sz w:val="21"/>
                <w:szCs w:val="21"/>
                <w:lang w:eastAsia="zh-CN"/>
              </w:rPr>
              <w:t>不低于ExdⅡBT4</w:t>
            </w:r>
            <w:r w:rsidRPr="00B0554C">
              <w:rPr>
                <w:rFonts w:asciiTheme="majorEastAsia" w:eastAsiaTheme="majorEastAsia" w:hAnsiTheme="majorEastAsia" w:hint="eastAsia"/>
                <w:sz w:val="21"/>
                <w:szCs w:val="21"/>
                <w:shd w:val="clear" w:color="auto" w:fill="FFFFFF"/>
                <w:lang w:eastAsia="zh-CN"/>
              </w:rPr>
              <w:t xml:space="preserve">\ </w:t>
            </w:r>
          </w:p>
        </w:tc>
        <w:tc>
          <w:tcPr>
            <w:tcW w:w="709"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1.</w:t>
            </w:r>
            <w:r w:rsidRPr="00132FB4">
              <w:rPr>
                <w:rFonts w:hint="eastAsia"/>
                <w:sz w:val="24"/>
                <w:szCs w:val="24"/>
                <w:lang w:eastAsia="zh-CN"/>
              </w:rPr>
              <w:t xml:space="preserve"> </w:t>
            </w:r>
            <w:r w:rsidRPr="003F104F">
              <w:rPr>
                <w:rFonts w:hint="eastAsia"/>
                <w:sz w:val="21"/>
                <w:szCs w:val="21"/>
                <w:lang w:eastAsia="zh-CN"/>
              </w:rPr>
              <w:t>配套同材质法兰、螺栓螺母、垫片等</w:t>
            </w:r>
          </w:p>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2.见附件数据表</w:t>
            </w:r>
          </w:p>
          <w:p w:rsidR="0023146D" w:rsidRDefault="0023146D" w:rsidP="00542C7F">
            <w:pPr>
              <w:pStyle w:val="1"/>
              <w:rPr>
                <w:rFonts w:asciiTheme="majorEastAsia" w:eastAsiaTheme="majorEastAsia" w:hAnsiTheme="majorEastAsia"/>
                <w:sz w:val="21"/>
                <w:szCs w:val="21"/>
                <w:shd w:val="clear" w:color="auto" w:fill="FFFFFF"/>
              </w:rPr>
            </w:pPr>
            <w:r w:rsidRPr="00B0554C">
              <w:rPr>
                <w:rFonts w:asciiTheme="majorEastAsia" w:eastAsiaTheme="majorEastAsia" w:hAnsiTheme="majorEastAsia" w:hint="eastAsia"/>
                <w:sz w:val="21"/>
                <w:szCs w:val="21"/>
              </w:rPr>
              <w:t>3.</w:t>
            </w:r>
            <w:r w:rsidRPr="00132FB4">
              <w:rPr>
                <w:color w:val="111111"/>
                <w:sz w:val="24"/>
                <w:szCs w:val="24"/>
              </w:rPr>
              <w:t xml:space="preserve"> </w:t>
            </w:r>
            <w:r w:rsidRPr="003F104F">
              <w:rPr>
                <w:color w:val="111111"/>
                <w:sz w:val="21"/>
                <w:szCs w:val="21"/>
              </w:rPr>
              <w:t>《特种设备生产许可证》（压力管道元件制造许可），随机应提供《特种设备监督检验证书》（压力管道</w:t>
            </w:r>
            <w:r w:rsidRPr="003F104F">
              <w:rPr>
                <w:color w:val="111111"/>
                <w:sz w:val="21"/>
                <w:szCs w:val="21"/>
              </w:rPr>
              <w:lastRenderedPageBreak/>
              <w:t>元件制造）</w:t>
            </w:r>
            <w:r w:rsidRPr="003F104F">
              <w:rPr>
                <w:rFonts w:hint="eastAsia"/>
                <w:color w:val="111111"/>
                <w:sz w:val="21"/>
                <w:szCs w:val="21"/>
              </w:rPr>
              <w:t>，</w:t>
            </w:r>
            <w:r w:rsidRPr="00B0554C">
              <w:rPr>
                <w:rFonts w:asciiTheme="majorEastAsia" w:eastAsiaTheme="majorEastAsia" w:hAnsiTheme="majorEastAsia" w:hint="eastAsia"/>
                <w:sz w:val="21"/>
                <w:szCs w:val="21"/>
                <w:shd w:val="clear" w:color="auto" w:fill="FFFFFF"/>
              </w:rPr>
              <w:t>提供含第三方检定证书</w:t>
            </w:r>
            <w:r>
              <w:rPr>
                <w:rFonts w:asciiTheme="majorEastAsia" w:eastAsiaTheme="majorEastAsia" w:hAnsiTheme="majorEastAsia" w:hint="eastAsia"/>
                <w:sz w:val="21"/>
                <w:szCs w:val="21"/>
                <w:shd w:val="clear" w:color="auto" w:fill="FFFFFF"/>
              </w:rPr>
              <w:t>及监检报告</w:t>
            </w:r>
          </w:p>
          <w:p w:rsidR="0023146D" w:rsidRPr="00B0554C" w:rsidRDefault="0023146D" w:rsidP="00542C7F">
            <w:pPr>
              <w:pStyle w:val="1"/>
              <w:rPr>
                <w:rFonts w:asciiTheme="majorEastAsia" w:eastAsiaTheme="majorEastAsia" w:hAnsiTheme="majorEastAsia"/>
                <w:sz w:val="21"/>
                <w:szCs w:val="21"/>
              </w:rPr>
            </w:pPr>
            <w:r>
              <w:rPr>
                <w:rFonts w:asciiTheme="majorEastAsia" w:eastAsiaTheme="majorEastAsia" w:hAnsiTheme="majorEastAsia" w:hint="eastAsia"/>
                <w:sz w:val="21"/>
                <w:szCs w:val="21"/>
                <w:shd w:val="clear" w:color="auto" w:fill="FFFFFF"/>
              </w:rPr>
              <w:t>4.品牌：</w:t>
            </w:r>
            <w:r w:rsidRPr="0069491C">
              <w:rPr>
                <w:rFonts w:asciiTheme="majorEastAsia" w:eastAsiaTheme="majorEastAsia" w:hAnsiTheme="majorEastAsia" w:hint="eastAsia"/>
                <w:sz w:val="21"/>
                <w:szCs w:val="21"/>
                <w:shd w:val="clear" w:color="auto" w:fill="FFFFFF"/>
              </w:rPr>
              <w:t>罗斯蒙特</w:t>
            </w:r>
            <w:r w:rsidRPr="0069491C">
              <w:rPr>
                <w:rFonts w:asciiTheme="majorEastAsia" w:eastAsiaTheme="majorEastAsia" w:hAnsiTheme="majorEastAsia"/>
                <w:sz w:val="21"/>
                <w:szCs w:val="21"/>
                <w:shd w:val="clear" w:color="auto" w:fill="FFFFFF"/>
              </w:rPr>
              <w:t>/横河/科隆</w:t>
            </w:r>
          </w:p>
        </w:tc>
      </w:tr>
      <w:tr w:rsidR="0023146D" w:rsidRPr="00756B28" w:rsidTr="00542C7F">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23146D" w:rsidRDefault="0023146D" w:rsidP="00542C7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lastRenderedPageBreak/>
              <w:t>5</w:t>
            </w:r>
          </w:p>
        </w:tc>
        <w:tc>
          <w:tcPr>
            <w:tcW w:w="946"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rPr>
                <w:rFonts w:asciiTheme="majorEastAsia" w:eastAsiaTheme="majorEastAsia" w:hAnsiTheme="majorEastAsia"/>
                <w:bCs/>
                <w:sz w:val="21"/>
                <w:szCs w:val="21"/>
                <w:lang w:eastAsia="zh-CN"/>
              </w:rPr>
            </w:pPr>
            <w:r w:rsidRPr="00B0554C">
              <w:rPr>
                <w:rFonts w:asciiTheme="majorEastAsia" w:eastAsiaTheme="majorEastAsia" w:hAnsiTheme="majorEastAsia" w:hint="eastAsia"/>
                <w:sz w:val="21"/>
                <w:szCs w:val="21"/>
                <w:shd w:val="clear" w:color="auto" w:fill="FFFFFF"/>
              </w:rPr>
              <w:t>操作柱</w:t>
            </w:r>
          </w:p>
        </w:tc>
        <w:tc>
          <w:tcPr>
            <w:tcW w:w="3685"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带防爆按钮(红色）\触点1NO和1NC\触点形式SPDT\下方出线\防爆等级</w:t>
            </w:r>
            <w:r w:rsidRPr="00A2002F">
              <w:rPr>
                <w:rFonts w:hint="eastAsia"/>
                <w:sz w:val="21"/>
                <w:szCs w:val="21"/>
                <w:lang w:eastAsia="zh-CN"/>
              </w:rPr>
              <w:t>不低于ExdⅡBT4</w:t>
            </w:r>
            <w:r w:rsidRPr="00B0554C">
              <w:rPr>
                <w:rFonts w:asciiTheme="majorEastAsia" w:eastAsiaTheme="majorEastAsia" w:hAnsiTheme="majorEastAsia" w:hint="eastAsia"/>
                <w:sz w:val="21"/>
                <w:szCs w:val="21"/>
                <w:shd w:val="clear" w:color="auto" w:fill="FFFFFF"/>
                <w:lang w:eastAsia="zh-CN"/>
              </w:rPr>
              <w:t>\</w:t>
            </w:r>
          </w:p>
        </w:tc>
        <w:tc>
          <w:tcPr>
            <w:tcW w:w="709"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r w:rsidRPr="00B0554C">
              <w:rPr>
                <w:rFonts w:asciiTheme="majorEastAsia" w:eastAsiaTheme="majorEastAsia" w:hAnsiTheme="majorEastAsia" w:hint="eastAsia"/>
                <w:sz w:val="21"/>
                <w:szCs w:val="21"/>
                <w:lang w:eastAsia="zh-CN"/>
              </w:rPr>
              <w:t>3台</w:t>
            </w:r>
          </w:p>
        </w:tc>
        <w:tc>
          <w:tcPr>
            <w:tcW w:w="851" w:type="dxa"/>
            <w:tcBorders>
              <w:top w:val="single" w:sz="4" w:space="0" w:color="auto"/>
              <w:left w:val="nil"/>
              <w:right w:val="single" w:sz="4" w:space="0" w:color="auto"/>
            </w:tcBorders>
            <w:shd w:val="clear" w:color="auto" w:fill="auto"/>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23146D" w:rsidRPr="00B0554C" w:rsidRDefault="0023146D" w:rsidP="00542C7F">
            <w:pPr>
              <w:widowControl/>
              <w:autoSpaceDE/>
              <w:autoSpaceDN/>
              <w:jc w:val="center"/>
              <w:rPr>
                <w:rFonts w:asciiTheme="majorEastAsia" w:eastAsiaTheme="majorEastAsia" w:hAnsiTheme="majorEastAsia"/>
                <w:sz w:val="21"/>
                <w:szCs w:val="21"/>
                <w:lang w:eastAsia="zh-CN"/>
              </w:rPr>
            </w:pPr>
          </w:p>
        </w:tc>
        <w:tc>
          <w:tcPr>
            <w:tcW w:w="1701" w:type="dxa"/>
            <w:tcBorders>
              <w:top w:val="single" w:sz="4" w:space="0" w:color="auto"/>
              <w:left w:val="nil"/>
              <w:right w:val="single" w:sz="4" w:space="0" w:color="auto"/>
            </w:tcBorders>
            <w:shd w:val="clear" w:color="auto" w:fill="auto"/>
            <w:vAlign w:val="center"/>
          </w:tcPr>
          <w:p w:rsidR="0023146D" w:rsidRPr="00B0554C" w:rsidRDefault="0023146D" w:rsidP="00542C7F">
            <w:pPr>
              <w:widowControl/>
              <w:autoSpaceDE/>
              <w:autoSpaceDN/>
              <w:rPr>
                <w:rFonts w:asciiTheme="majorEastAsia" w:eastAsiaTheme="majorEastAsia" w:hAnsiTheme="majorEastAsia"/>
                <w:sz w:val="21"/>
                <w:szCs w:val="21"/>
                <w:shd w:val="clear" w:color="auto" w:fill="FFFFFF"/>
                <w:lang w:eastAsia="zh-CN"/>
              </w:rPr>
            </w:pPr>
            <w:r w:rsidRPr="00B0554C">
              <w:rPr>
                <w:rFonts w:asciiTheme="majorEastAsia" w:eastAsiaTheme="majorEastAsia" w:hAnsiTheme="majorEastAsia" w:hint="eastAsia"/>
                <w:sz w:val="21"/>
                <w:szCs w:val="21"/>
                <w:shd w:val="clear" w:color="auto" w:fill="FFFFFF"/>
                <w:lang w:eastAsia="zh-CN"/>
              </w:rPr>
              <w:t>详见附件数据表</w:t>
            </w:r>
          </w:p>
        </w:tc>
      </w:tr>
      <w:tr w:rsidR="0023146D" w:rsidRPr="00756B28" w:rsidTr="00542C7F">
        <w:trPr>
          <w:trHeight w:val="720"/>
        </w:trPr>
        <w:tc>
          <w:tcPr>
            <w:tcW w:w="67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lang w:eastAsia="zh-CN"/>
              </w:rPr>
              <w:t>：</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23146D" w:rsidRPr="00756B28" w:rsidRDefault="0023146D" w:rsidP="00542C7F">
            <w:pPr>
              <w:widowControl/>
              <w:autoSpaceDE/>
              <w:autoSpaceDN/>
              <w:jc w:val="right"/>
              <w:rPr>
                <w:rFonts w:asciiTheme="majorEastAsia" w:eastAsiaTheme="majorEastAsia" w:hAnsiTheme="majorEastAsia"/>
                <w:b/>
                <w:bCs/>
                <w:color w:val="000000"/>
                <w:sz w:val="21"/>
                <w:szCs w:val="21"/>
                <w:lang w:eastAsia="zh-CN"/>
              </w:rPr>
            </w:pPr>
          </w:p>
        </w:tc>
      </w:tr>
    </w:tbl>
    <w:p w:rsidR="0023146D" w:rsidRDefault="0023146D" w:rsidP="0023146D">
      <w:pPr>
        <w:pStyle w:val="a3"/>
        <w:ind w:left="360"/>
        <w:rPr>
          <w:rFonts w:ascii="Times New Roman"/>
          <w:b/>
          <w:bCs/>
          <w:lang w:eastAsia="zh-CN"/>
        </w:rPr>
      </w:pPr>
    </w:p>
    <w:p w:rsidR="00B225BB" w:rsidRDefault="00B225BB" w:rsidP="00C56E43">
      <w:pPr>
        <w:pStyle w:val="a3"/>
        <w:rPr>
          <w:rFonts w:ascii="Times New Roman"/>
          <w:b/>
          <w:bCs/>
          <w:lang w:eastAsia="zh-CN"/>
        </w:rPr>
      </w:pPr>
    </w:p>
    <w:sectPr w:rsidR="00B225BB"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D5" w:rsidRDefault="000325D5">
      <w:r>
        <w:separator/>
      </w:r>
    </w:p>
  </w:endnote>
  <w:endnote w:type="continuationSeparator" w:id="0">
    <w:p w:rsidR="000325D5" w:rsidRDefault="00032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C7F" w:rsidRDefault="0004657F">
    <w:pPr>
      <w:pStyle w:val="a3"/>
      <w:spacing w:line="14" w:lineRule="auto"/>
      <w:rPr>
        <w:sz w:val="20"/>
      </w:rPr>
    </w:pPr>
    <w:r w:rsidRPr="0004657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542C7F" w:rsidRDefault="00542C7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542C7F" w:rsidRDefault="0004657F">
        <w:pPr>
          <w:pStyle w:val="a5"/>
          <w:jc w:val="center"/>
        </w:pPr>
        <w:fldSimple w:instr=" PAGE   \* MERGEFORMAT ">
          <w:r w:rsidR="00D65416" w:rsidRPr="00D65416">
            <w:rPr>
              <w:noProof/>
              <w:lang w:val="zh-CN"/>
            </w:rPr>
            <w:t>34</w:t>
          </w:r>
        </w:fldSimple>
      </w:p>
    </w:sdtContent>
  </w:sdt>
  <w:p w:rsidR="00542C7F" w:rsidRDefault="00542C7F">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1038"/>
      <w:docPartObj>
        <w:docPartGallery w:val="Page Numbers (Bottom of Page)"/>
        <w:docPartUnique/>
      </w:docPartObj>
    </w:sdtPr>
    <w:sdtContent>
      <w:p w:rsidR="00542C7F" w:rsidRDefault="0004657F">
        <w:pPr>
          <w:pStyle w:val="a5"/>
          <w:jc w:val="center"/>
        </w:pPr>
        <w:fldSimple w:instr=" PAGE   \* MERGEFORMAT ">
          <w:r w:rsidR="00D65416" w:rsidRPr="00D65416">
            <w:rPr>
              <w:noProof/>
              <w:lang w:val="zh-CN"/>
            </w:rPr>
            <w:t>48</w:t>
          </w:r>
        </w:fldSimple>
      </w:p>
    </w:sdtContent>
  </w:sdt>
  <w:p w:rsidR="00542C7F" w:rsidRDefault="00542C7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D5" w:rsidRDefault="000325D5">
      <w:r>
        <w:separator/>
      </w:r>
    </w:p>
  </w:footnote>
  <w:footnote w:type="continuationSeparator" w:id="0">
    <w:p w:rsidR="000325D5" w:rsidRDefault="00032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48A"/>
    <w:multiLevelType w:val="hybridMultilevel"/>
    <w:tmpl w:val="C506EDE8"/>
    <w:lvl w:ilvl="0" w:tplc="5CFA726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14221C40"/>
    <w:multiLevelType w:val="hybridMultilevel"/>
    <w:tmpl w:val="5660F258"/>
    <w:lvl w:ilvl="0" w:tplc="BFD4AEE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3">
    <w:nsid w:val="1D7A01EE"/>
    <w:multiLevelType w:val="hybridMultilevel"/>
    <w:tmpl w:val="D8886D5A"/>
    <w:lvl w:ilvl="0" w:tplc="9DB00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5">
    <w:nsid w:val="2A0EB913"/>
    <w:multiLevelType w:val="singleLevel"/>
    <w:tmpl w:val="2A0EB913"/>
    <w:lvl w:ilvl="0">
      <w:start w:val="1"/>
      <w:numFmt w:val="chineseCounting"/>
      <w:suff w:val="space"/>
      <w:lvlText w:val="第%1部分"/>
      <w:lvlJc w:val="left"/>
      <w:rPr>
        <w:rFonts w:hint="eastAsia"/>
      </w:rPr>
    </w:lvl>
  </w:abstractNum>
  <w:abstractNum w:abstractNumId="6">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102B33"/>
    <w:multiLevelType w:val="hybridMultilevel"/>
    <w:tmpl w:val="E1DA2224"/>
    <w:lvl w:ilvl="0" w:tplc="9564C3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F83F01"/>
    <w:multiLevelType w:val="hybridMultilevel"/>
    <w:tmpl w:val="0B6EFE5C"/>
    <w:lvl w:ilvl="0" w:tplc="0B5E639E">
      <w:start w:val="1"/>
      <w:numFmt w:val="japaneseCounting"/>
      <w:lvlText w:val="第%1章"/>
      <w:lvlJc w:val="left"/>
      <w:pPr>
        <w:ind w:left="1089" w:hanging="1080"/>
      </w:pPr>
      <w:rPr>
        <w:rFonts w:hint="default"/>
        <w:w w:val="95"/>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9">
    <w:nsid w:val="5C600C34"/>
    <w:multiLevelType w:val="hybridMultilevel"/>
    <w:tmpl w:val="71D43608"/>
    <w:lvl w:ilvl="0" w:tplc="1D745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1D6141"/>
    <w:multiLevelType w:val="hybridMultilevel"/>
    <w:tmpl w:val="E4FC1E88"/>
    <w:lvl w:ilvl="0" w:tplc="DD745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F938D2"/>
    <w:multiLevelType w:val="hybridMultilevel"/>
    <w:tmpl w:val="6EE6FB5E"/>
    <w:lvl w:ilvl="0" w:tplc="41DAC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400E6F"/>
    <w:multiLevelType w:val="hybridMultilevel"/>
    <w:tmpl w:val="C2A24622"/>
    <w:lvl w:ilvl="0" w:tplc="4E56B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9"/>
  </w:num>
  <w:num w:numId="4">
    <w:abstractNumId w:val="0"/>
  </w:num>
  <w:num w:numId="5">
    <w:abstractNumId w:val="6"/>
  </w:num>
  <w:num w:numId="6">
    <w:abstractNumId w:val="2"/>
  </w:num>
  <w:num w:numId="7">
    <w:abstractNumId w:val="8"/>
  </w:num>
  <w:num w:numId="8">
    <w:abstractNumId w:val="1"/>
  </w:num>
  <w:num w:numId="9">
    <w:abstractNumId w:val="7"/>
  </w:num>
  <w:num w:numId="10">
    <w:abstractNumId w:val="10"/>
  </w:num>
  <w:num w:numId="11">
    <w:abstractNumId w:val="12"/>
  </w:num>
  <w:num w:numId="12">
    <w:abstractNumId w:val="11"/>
  </w:num>
  <w:num w:numId="13">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6562"/>
    <o:shapelayout v:ext="edit">
      <o:idmap v:ext="edit" data="2,3"/>
    </o:shapelayout>
  </w:hdrShapeDefaults>
  <w:footnotePr>
    <w:footnote w:id="-1"/>
    <w:footnote w:id="0"/>
  </w:footnotePr>
  <w:endnotePr>
    <w:endnote w:id="-1"/>
    <w:endnote w:id="0"/>
  </w:endnotePr>
  <w:compat>
    <w:ulTrailSpace/>
    <w:useFELayout/>
  </w:compat>
  <w:rsids>
    <w:rsidRoot w:val="00967702"/>
    <w:rsid w:val="0000024C"/>
    <w:rsid w:val="0000223B"/>
    <w:rsid w:val="00006300"/>
    <w:rsid w:val="000202CA"/>
    <w:rsid w:val="00023EC0"/>
    <w:rsid w:val="000325D5"/>
    <w:rsid w:val="0004657F"/>
    <w:rsid w:val="00046CE9"/>
    <w:rsid w:val="000507D3"/>
    <w:rsid w:val="000566C1"/>
    <w:rsid w:val="000574D8"/>
    <w:rsid w:val="00057B80"/>
    <w:rsid w:val="00061920"/>
    <w:rsid w:val="000643DF"/>
    <w:rsid w:val="00083E6F"/>
    <w:rsid w:val="000A3EC0"/>
    <w:rsid w:val="000B32D4"/>
    <w:rsid w:val="000C5F12"/>
    <w:rsid w:val="000D04DA"/>
    <w:rsid w:val="000D11B0"/>
    <w:rsid w:val="000D2D30"/>
    <w:rsid w:val="000D3E61"/>
    <w:rsid w:val="000E01DA"/>
    <w:rsid w:val="000E3D99"/>
    <w:rsid w:val="000E76E8"/>
    <w:rsid w:val="000F1F09"/>
    <w:rsid w:val="000F58B5"/>
    <w:rsid w:val="00102DE0"/>
    <w:rsid w:val="00127930"/>
    <w:rsid w:val="00127CFD"/>
    <w:rsid w:val="00134B8B"/>
    <w:rsid w:val="00144E45"/>
    <w:rsid w:val="00156725"/>
    <w:rsid w:val="00161471"/>
    <w:rsid w:val="0016313A"/>
    <w:rsid w:val="00175C31"/>
    <w:rsid w:val="00177533"/>
    <w:rsid w:val="0018758B"/>
    <w:rsid w:val="00193817"/>
    <w:rsid w:val="001A7CAD"/>
    <w:rsid w:val="001B6710"/>
    <w:rsid w:val="001B698B"/>
    <w:rsid w:val="001D129E"/>
    <w:rsid w:val="001E7BAD"/>
    <w:rsid w:val="001F1E65"/>
    <w:rsid w:val="001F29F9"/>
    <w:rsid w:val="002041FE"/>
    <w:rsid w:val="00206E34"/>
    <w:rsid w:val="00223815"/>
    <w:rsid w:val="00226C0B"/>
    <w:rsid w:val="00227556"/>
    <w:rsid w:val="0023146D"/>
    <w:rsid w:val="00240817"/>
    <w:rsid w:val="002432A4"/>
    <w:rsid w:val="00255354"/>
    <w:rsid w:val="002569C3"/>
    <w:rsid w:val="00261F6C"/>
    <w:rsid w:val="00263E9F"/>
    <w:rsid w:val="00272C67"/>
    <w:rsid w:val="0028289E"/>
    <w:rsid w:val="00285B9C"/>
    <w:rsid w:val="002919F8"/>
    <w:rsid w:val="002925CD"/>
    <w:rsid w:val="002A0C8B"/>
    <w:rsid w:val="002A1552"/>
    <w:rsid w:val="002B0A06"/>
    <w:rsid w:val="002C18CA"/>
    <w:rsid w:val="002D2646"/>
    <w:rsid w:val="002D36C2"/>
    <w:rsid w:val="002E1E41"/>
    <w:rsid w:val="002E210C"/>
    <w:rsid w:val="002F0FE0"/>
    <w:rsid w:val="00301C87"/>
    <w:rsid w:val="003218EF"/>
    <w:rsid w:val="00322549"/>
    <w:rsid w:val="00325CE2"/>
    <w:rsid w:val="003352AA"/>
    <w:rsid w:val="00361ABB"/>
    <w:rsid w:val="00365AFE"/>
    <w:rsid w:val="00371CA0"/>
    <w:rsid w:val="00372FA5"/>
    <w:rsid w:val="00392556"/>
    <w:rsid w:val="00395E2D"/>
    <w:rsid w:val="00395E35"/>
    <w:rsid w:val="003A1FDF"/>
    <w:rsid w:val="003A327F"/>
    <w:rsid w:val="003A6BB9"/>
    <w:rsid w:val="003B2D77"/>
    <w:rsid w:val="003B4363"/>
    <w:rsid w:val="003B4E5A"/>
    <w:rsid w:val="003B5E04"/>
    <w:rsid w:val="003B6081"/>
    <w:rsid w:val="003D3B50"/>
    <w:rsid w:val="003E7A42"/>
    <w:rsid w:val="003F104F"/>
    <w:rsid w:val="003F1FAC"/>
    <w:rsid w:val="0040417A"/>
    <w:rsid w:val="0040778F"/>
    <w:rsid w:val="004109E6"/>
    <w:rsid w:val="00446CEC"/>
    <w:rsid w:val="00456A83"/>
    <w:rsid w:val="004624AD"/>
    <w:rsid w:val="0047282D"/>
    <w:rsid w:val="004761E7"/>
    <w:rsid w:val="004835AF"/>
    <w:rsid w:val="0048745A"/>
    <w:rsid w:val="004913C8"/>
    <w:rsid w:val="004919EE"/>
    <w:rsid w:val="00491E27"/>
    <w:rsid w:val="004B392B"/>
    <w:rsid w:val="004D0BAC"/>
    <w:rsid w:val="004D16FD"/>
    <w:rsid w:val="004E0E75"/>
    <w:rsid w:val="004E663D"/>
    <w:rsid w:val="00517DCA"/>
    <w:rsid w:val="00523F15"/>
    <w:rsid w:val="005247A9"/>
    <w:rsid w:val="005257EA"/>
    <w:rsid w:val="00533D7B"/>
    <w:rsid w:val="00540F71"/>
    <w:rsid w:val="00542C7F"/>
    <w:rsid w:val="0054734D"/>
    <w:rsid w:val="00551549"/>
    <w:rsid w:val="005722E9"/>
    <w:rsid w:val="00573C44"/>
    <w:rsid w:val="0057754F"/>
    <w:rsid w:val="00595F8F"/>
    <w:rsid w:val="005A213C"/>
    <w:rsid w:val="005A7BB0"/>
    <w:rsid w:val="005B4BA0"/>
    <w:rsid w:val="005B58DD"/>
    <w:rsid w:val="005B66C2"/>
    <w:rsid w:val="005B6DD8"/>
    <w:rsid w:val="005C4060"/>
    <w:rsid w:val="005C43E3"/>
    <w:rsid w:val="005C4A72"/>
    <w:rsid w:val="005D12E3"/>
    <w:rsid w:val="005E0672"/>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3F3C"/>
    <w:rsid w:val="0069491C"/>
    <w:rsid w:val="0069733E"/>
    <w:rsid w:val="006A61A9"/>
    <w:rsid w:val="006B3397"/>
    <w:rsid w:val="006C66F6"/>
    <w:rsid w:val="006E28C4"/>
    <w:rsid w:val="006E572C"/>
    <w:rsid w:val="006E62DE"/>
    <w:rsid w:val="00701934"/>
    <w:rsid w:val="00703FAF"/>
    <w:rsid w:val="00706E4D"/>
    <w:rsid w:val="00720216"/>
    <w:rsid w:val="00737EB4"/>
    <w:rsid w:val="00741EB7"/>
    <w:rsid w:val="007425A4"/>
    <w:rsid w:val="00751740"/>
    <w:rsid w:val="007563C8"/>
    <w:rsid w:val="00756B28"/>
    <w:rsid w:val="0076254E"/>
    <w:rsid w:val="0077094C"/>
    <w:rsid w:val="007A3950"/>
    <w:rsid w:val="007A5F7C"/>
    <w:rsid w:val="007A7888"/>
    <w:rsid w:val="007C43CE"/>
    <w:rsid w:val="007D7C61"/>
    <w:rsid w:val="007E4F01"/>
    <w:rsid w:val="007E6688"/>
    <w:rsid w:val="007F1ECE"/>
    <w:rsid w:val="007F5584"/>
    <w:rsid w:val="00805348"/>
    <w:rsid w:val="00813C3C"/>
    <w:rsid w:val="008179BE"/>
    <w:rsid w:val="00820E36"/>
    <w:rsid w:val="00827322"/>
    <w:rsid w:val="0083261C"/>
    <w:rsid w:val="008427A4"/>
    <w:rsid w:val="00851E64"/>
    <w:rsid w:val="00862DE1"/>
    <w:rsid w:val="008736F1"/>
    <w:rsid w:val="008769E8"/>
    <w:rsid w:val="00884873"/>
    <w:rsid w:val="00885CE2"/>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3351A"/>
    <w:rsid w:val="00943426"/>
    <w:rsid w:val="009621FE"/>
    <w:rsid w:val="00967702"/>
    <w:rsid w:val="00973032"/>
    <w:rsid w:val="00980519"/>
    <w:rsid w:val="0098443A"/>
    <w:rsid w:val="009912D9"/>
    <w:rsid w:val="009A0766"/>
    <w:rsid w:val="009A106C"/>
    <w:rsid w:val="009A5C0E"/>
    <w:rsid w:val="009B0131"/>
    <w:rsid w:val="009B3333"/>
    <w:rsid w:val="009B34E7"/>
    <w:rsid w:val="009E00FB"/>
    <w:rsid w:val="009F1737"/>
    <w:rsid w:val="00A00331"/>
    <w:rsid w:val="00A00F4B"/>
    <w:rsid w:val="00A10BDF"/>
    <w:rsid w:val="00A12DF4"/>
    <w:rsid w:val="00A2002F"/>
    <w:rsid w:val="00A22B2E"/>
    <w:rsid w:val="00A2344A"/>
    <w:rsid w:val="00A26BD6"/>
    <w:rsid w:val="00A374CB"/>
    <w:rsid w:val="00A414CA"/>
    <w:rsid w:val="00A549D1"/>
    <w:rsid w:val="00A63C81"/>
    <w:rsid w:val="00A747AB"/>
    <w:rsid w:val="00A77229"/>
    <w:rsid w:val="00A84167"/>
    <w:rsid w:val="00A9710D"/>
    <w:rsid w:val="00A97D0E"/>
    <w:rsid w:val="00AA062F"/>
    <w:rsid w:val="00AA0C11"/>
    <w:rsid w:val="00AB12CF"/>
    <w:rsid w:val="00AB3EB4"/>
    <w:rsid w:val="00AE058E"/>
    <w:rsid w:val="00AE08F0"/>
    <w:rsid w:val="00AE5AF2"/>
    <w:rsid w:val="00AE6233"/>
    <w:rsid w:val="00AF4539"/>
    <w:rsid w:val="00B0554C"/>
    <w:rsid w:val="00B058FB"/>
    <w:rsid w:val="00B065F7"/>
    <w:rsid w:val="00B13CB8"/>
    <w:rsid w:val="00B225BB"/>
    <w:rsid w:val="00B26192"/>
    <w:rsid w:val="00B27085"/>
    <w:rsid w:val="00B44FC3"/>
    <w:rsid w:val="00B67893"/>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814"/>
    <w:rsid w:val="00BD15B7"/>
    <w:rsid w:val="00BD3682"/>
    <w:rsid w:val="00BD562D"/>
    <w:rsid w:val="00BF41E6"/>
    <w:rsid w:val="00BF5ECE"/>
    <w:rsid w:val="00BF68B8"/>
    <w:rsid w:val="00C0167E"/>
    <w:rsid w:val="00C03A00"/>
    <w:rsid w:val="00C10120"/>
    <w:rsid w:val="00C14D43"/>
    <w:rsid w:val="00C236A4"/>
    <w:rsid w:val="00C30986"/>
    <w:rsid w:val="00C31793"/>
    <w:rsid w:val="00C3555D"/>
    <w:rsid w:val="00C3723B"/>
    <w:rsid w:val="00C5640F"/>
    <w:rsid w:val="00C56E43"/>
    <w:rsid w:val="00C73BF4"/>
    <w:rsid w:val="00C74C62"/>
    <w:rsid w:val="00C80A00"/>
    <w:rsid w:val="00C845B7"/>
    <w:rsid w:val="00C976F7"/>
    <w:rsid w:val="00CB2E01"/>
    <w:rsid w:val="00CB41BE"/>
    <w:rsid w:val="00CE3409"/>
    <w:rsid w:val="00CF2260"/>
    <w:rsid w:val="00CF32E1"/>
    <w:rsid w:val="00D12829"/>
    <w:rsid w:val="00D35684"/>
    <w:rsid w:val="00D36860"/>
    <w:rsid w:val="00D43086"/>
    <w:rsid w:val="00D461AC"/>
    <w:rsid w:val="00D46BFF"/>
    <w:rsid w:val="00D5169E"/>
    <w:rsid w:val="00D56426"/>
    <w:rsid w:val="00D62605"/>
    <w:rsid w:val="00D65416"/>
    <w:rsid w:val="00D749CB"/>
    <w:rsid w:val="00D84374"/>
    <w:rsid w:val="00D844C1"/>
    <w:rsid w:val="00D947D8"/>
    <w:rsid w:val="00D97E3F"/>
    <w:rsid w:val="00DA10C5"/>
    <w:rsid w:val="00DA2D4A"/>
    <w:rsid w:val="00DA3C6F"/>
    <w:rsid w:val="00DA5831"/>
    <w:rsid w:val="00DA7E8F"/>
    <w:rsid w:val="00DB0AB5"/>
    <w:rsid w:val="00DB6D79"/>
    <w:rsid w:val="00DC3284"/>
    <w:rsid w:val="00DD56C2"/>
    <w:rsid w:val="00DE5602"/>
    <w:rsid w:val="00DE6B27"/>
    <w:rsid w:val="00E2472F"/>
    <w:rsid w:val="00E25B6F"/>
    <w:rsid w:val="00E343D4"/>
    <w:rsid w:val="00E36D92"/>
    <w:rsid w:val="00E44AC8"/>
    <w:rsid w:val="00E44F45"/>
    <w:rsid w:val="00E56F9B"/>
    <w:rsid w:val="00E56FEE"/>
    <w:rsid w:val="00E62C2E"/>
    <w:rsid w:val="00E72FE6"/>
    <w:rsid w:val="00E95ACA"/>
    <w:rsid w:val="00EA5C13"/>
    <w:rsid w:val="00EB0831"/>
    <w:rsid w:val="00EB2E58"/>
    <w:rsid w:val="00EC34F8"/>
    <w:rsid w:val="00ED0EB7"/>
    <w:rsid w:val="00ED3EE1"/>
    <w:rsid w:val="00ED63E2"/>
    <w:rsid w:val="00ED688F"/>
    <w:rsid w:val="00EE5CAB"/>
    <w:rsid w:val="00EE735B"/>
    <w:rsid w:val="00EF5DFE"/>
    <w:rsid w:val="00F0079A"/>
    <w:rsid w:val="00F03A3C"/>
    <w:rsid w:val="00F060A9"/>
    <w:rsid w:val="00F14430"/>
    <w:rsid w:val="00F20BA8"/>
    <w:rsid w:val="00F23DCC"/>
    <w:rsid w:val="00F42B7B"/>
    <w:rsid w:val="00F456C5"/>
    <w:rsid w:val="00F5381D"/>
    <w:rsid w:val="00F56134"/>
    <w:rsid w:val="00F60757"/>
    <w:rsid w:val="00F6274B"/>
    <w:rsid w:val="00F6409E"/>
    <w:rsid w:val="00F64B89"/>
    <w:rsid w:val="00F66A1C"/>
    <w:rsid w:val="00F71DBA"/>
    <w:rsid w:val="00F7405E"/>
    <w:rsid w:val="00F814E0"/>
    <w:rsid w:val="00F81D04"/>
    <w:rsid w:val="00F81DC8"/>
    <w:rsid w:val="00F904F4"/>
    <w:rsid w:val="00F904FF"/>
    <w:rsid w:val="00FA00FA"/>
    <w:rsid w:val="00FA28CC"/>
    <w:rsid w:val="00FB3167"/>
    <w:rsid w:val="00FC0F19"/>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0"/>
    <w:rsid w:val="00F20BA8"/>
    <w:pPr>
      <w:spacing w:after="120" w:line="480" w:lineRule="auto"/>
    </w:pPr>
  </w:style>
  <w:style w:type="character" w:customStyle="1" w:styleId="2Char0">
    <w:name w:val="正文文本 2 Char"/>
    <w:basedOn w:val="a0"/>
    <w:link w:val="22"/>
    <w:rsid w:val="00F20BA8"/>
    <w:rPr>
      <w:rFonts w:ascii="宋体" w:hAnsi="宋体" w:cs="宋体"/>
      <w:sz w:val="22"/>
      <w:szCs w:val="22"/>
      <w:lang w:eastAsia="en-US"/>
    </w:rPr>
  </w:style>
  <w:style w:type="paragraph" w:styleId="23">
    <w:name w:val="Body Text Indent 2"/>
    <w:basedOn w:val="a"/>
    <w:link w:val="2Char1"/>
    <w:rsid w:val="00F20BA8"/>
    <w:pPr>
      <w:spacing w:after="120" w:line="480" w:lineRule="auto"/>
      <w:ind w:leftChars="200" w:left="420"/>
    </w:pPr>
  </w:style>
  <w:style w:type="character" w:customStyle="1" w:styleId="2Char1">
    <w:name w:val="正文文本缩进 2 Char"/>
    <w:basedOn w:val="a0"/>
    <w:link w:val="23"/>
    <w:rsid w:val="00F20BA8"/>
    <w:rPr>
      <w:rFonts w:ascii="宋体" w:hAnsi="宋体" w:cs="宋体"/>
      <w:sz w:val="22"/>
      <w:szCs w:val="22"/>
      <w:lang w:eastAsia="en-US"/>
    </w:rPr>
  </w:style>
  <w:style w:type="paragraph" w:styleId="af1">
    <w:name w:val="Normal Indent"/>
    <w:basedOn w:val="a"/>
    <w:link w:val="Char6"/>
    <w:qFormat/>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2Char">
    <w:name w:val="标题 2 Char"/>
    <w:basedOn w:val="a0"/>
    <w:link w:val="2"/>
    <w:rsid w:val="00FE3FD9"/>
    <w:rPr>
      <w:rFonts w:ascii="宋体" w:hAnsi="宋体" w:cs="宋体"/>
      <w:b/>
      <w:bCs/>
      <w:sz w:val="24"/>
      <w:szCs w:val="24"/>
      <w:lang w:eastAsia="en-US"/>
    </w:rPr>
  </w:style>
  <w:style w:type="character" w:customStyle="1" w:styleId="Char6">
    <w:name w:val="正文缩进 Char"/>
    <w:link w:val="af1"/>
    <w:qFormat/>
    <w:rsid w:val="00F81D04"/>
    <w:rPr>
      <w:sz w:val="24"/>
    </w:rPr>
  </w:style>
  <w:style w:type="character" w:customStyle="1" w:styleId="Char">
    <w:name w:val="正文文本 Char"/>
    <w:basedOn w:val="a0"/>
    <w:link w:val="a3"/>
    <w:qFormat/>
    <w:rsid w:val="00B225BB"/>
    <w:rPr>
      <w:rFonts w:ascii="宋体" w:hAnsi="宋体" w:cs="宋体"/>
      <w:sz w:val="24"/>
      <w:szCs w:val="24"/>
      <w:lang w:eastAsia="en-US"/>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rsid w:val="00B225BB"/>
    <w:rPr>
      <w:rFonts w:ascii="宋体" w:hAnsi="Courier New" w:cs="Courier New"/>
      <w:sz w:val="22"/>
      <w:szCs w:val="21"/>
      <w:lang w:eastAsia="en-US"/>
    </w:rPr>
  </w:style>
  <w:style w:type="character" w:customStyle="1" w:styleId="1Char">
    <w:name w:val="标题 1 Char"/>
    <w:link w:val="10"/>
    <w:rsid w:val="00395E35"/>
    <w:rPr>
      <w:rFonts w:ascii="宋体" w:hAnsi="宋体" w:cs="宋体"/>
      <w:b/>
      <w:bCs/>
      <w:sz w:val="28"/>
      <w:szCs w:val="28"/>
      <w:lang w:eastAsia="en-US"/>
    </w:rPr>
  </w:style>
  <w:style w:type="character" w:customStyle="1" w:styleId="1Char0">
    <w:name w:val="正文1 Char"/>
    <w:basedOn w:val="a0"/>
    <w:link w:val="1"/>
    <w:locked/>
    <w:rsid w:val="0083261C"/>
    <w:rPr>
      <w:rFonts w:ascii="宋体" w:hAnsi="Calibri"/>
      <w:sz w:val="34"/>
      <w:szCs w:val="22"/>
    </w:rPr>
  </w:style>
  <w:style w:type="paragraph" w:styleId="af3">
    <w:name w:val="Body Text Indent"/>
    <w:basedOn w:val="a"/>
    <w:link w:val="Char7"/>
    <w:rsid w:val="00F904F4"/>
    <w:pPr>
      <w:spacing w:after="120"/>
      <w:ind w:leftChars="200" w:left="420"/>
    </w:pPr>
  </w:style>
  <w:style w:type="character" w:customStyle="1" w:styleId="Char7">
    <w:name w:val="正文文本缩进 Char"/>
    <w:basedOn w:val="a0"/>
    <w:link w:val="af3"/>
    <w:rsid w:val="00F904F4"/>
    <w:rPr>
      <w:rFonts w:ascii="宋体" w:hAnsi="宋体" w:cs="宋体"/>
      <w:sz w:val="22"/>
      <w:szCs w:val="22"/>
      <w:lang w:eastAsia="en-US"/>
    </w:rPr>
  </w:style>
  <w:style w:type="character" w:styleId="af4">
    <w:name w:val="Strong"/>
    <w:uiPriority w:val="22"/>
    <w:qFormat/>
    <w:rsid w:val="0048745A"/>
    <w:rPr>
      <w:b/>
      <w:bCs/>
    </w:rPr>
  </w:style>
  <w:style w:type="character" w:customStyle="1" w:styleId="Char2">
    <w:name w:val="页眉 Char"/>
    <w:basedOn w:val="a0"/>
    <w:link w:val="a6"/>
    <w:uiPriority w:val="99"/>
    <w:rsid w:val="00446CEC"/>
    <w:rPr>
      <w:rFonts w:ascii="宋体" w:hAnsi="宋体" w:cs="宋体"/>
      <w:sz w:val="18"/>
      <w:szCs w:val="22"/>
      <w:lang w:eastAsia="en-US"/>
    </w:rPr>
  </w:style>
  <w:style w:type="paragraph" w:styleId="24">
    <w:name w:val="toc 2"/>
    <w:basedOn w:val="a"/>
    <w:next w:val="a"/>
    <w:rsid w:val="00542C7F"/>
    <w:pPr>
      <w:autoSpaceDE/>
      <w:autoSpaceDN/>
      <w:ind w:leftChars="200" w:left="420"/>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hcjc@fhcpec.com.cn" TargetMode="External"/><Relationship Id="rId4" Type="http://schemas.openxmlformats.org/officeDocument/2006/relationships/styles" Target="styles.xml"/><Relationship Id="rId9" Type="http://schemas.openxmlformats.org/officeDocument/2006/relationships/hyperlink" Target="mailto:hzji@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651AA-7B9E-4C49-BB4B-9278D910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43</Pages>
  <Words>3899</Words>
  <Characters>22226</Characters>
  <Application>Microsoft Office Word</Application>
  <DocSecurity>0</DocSecurity>
  <Lines>185</Lines>
  <Paragraphs>52</Paragraphs>
  <ScaleCrop>false</ScaleCrop>
  <Company>福化环保</Company>
  <LinksUpToDate>false</LinksUpToDate>
  <CharactersWithSpaces>26073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96</cp:revision>
  <dcterms:created xsi:type="dcterms:W3CDTF">2021-04-21T06:00:00Z</dcterms:created>
  <dcterms:modified xsi:type="dcterms:W3CDTF">2021-05-07T08:52:00Z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