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EE5CAB" w:rsidP="00EE5CAB">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紧急切断球阀</w:t>
      </w:r>
      <w:r w:rsidR="00886356">
        <w:rPr>
          <w:rFonts w:ascii="微软雅黑" w:eastAsia="微软雅黑" w:hint="eastAsia"/>
          <w:b/>
          <w:sz w:val="36"/>
          <w:szCs w:val="36"/>
          <w:u w:val="single"/>
          <w:lang w:eastAsia="zh-CN"/>
        </w:rPr>
        <w:t>采购</w:t>
      </w:r>
      <w:r w:rsidR="00322549"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EE5CAB">
        <w:rPr>
          <w:rFonts w:hint="eastAsia"/>
          <w:sz w:val="28"/>
          <w:szCs w:val="28"/>
          <w:u w:val="single"/>
        </w:rPr>
        <w:t>210420002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EE5CAB">
        <w:rPr>
          <w:rFonts w:ascii="微软雅黑" w:eastAsia="微软雅黑" w:hint="eastAsia"/>
          <w:b/>
          <w:w w:val="95"/>
          <w:sz w:val="32"/>
          <w:lang w:eastAsia="zh-CN"/>
        </w:rPr>
        <w:t>二一</w:t>
      </w:r>
      <w:r>
        <w:rPr>
          <w:rFonts w:ascii="微软雅黑" w:eastAsia="微软雅黑" w:hint="eastAsia"/>
          <w:b/>
          <w:w w:val="95"/>
          <w:sz w:val="32"/>
          <w:lang w:eastAsia="zh-CN"/>
        </w:rPr>
        <w:t>年</w:t>
      </w:r>
      <w:r w:rsidR="00EE5CAB">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48745A">
      <w:pPr>
        <w:pStyle w:val="a3"/>
        <w:spacing w:before="8"/>
        <w:rPr>
          <w:sz w:val="19"/>
          <w:lang w:eastAsia="zh-CN"/>
        </w:rPr>
      </w:pP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Pr="00B225BB" w:rsidRDefault="0048745A" w:rsidP="00B225BB">
      <w:pPr>
        <w:pStyle w:val="1"/>
      </w:pPr>
    </w:p>
    <w:p w:rsidR="00967702" w:rsidRPr="00456A83" w:rsidRDefault="00DD56C2" w:rsidP="0083261C">
      <w:pPr>
        <w:pStyle w:val="a7"/>
        <w:numPr>
          <w:ilvl w:val="0"/>
          <w:numId w:val="7"/>
        </w:numPr>
        <w:tabs>
          <w:tab w:val="left" w:pos="1272"/>
        </w:tabs>
        <w:spacing w:line="360" w:lineRule="auto"/>
        <w:jc w:val="center"/>
        <w:rPr>
          <w:b/>
          <w:sz w:val="28"/>
          <w:szCs w:val="28"/>
          <w:lang w:eastAsia="zh-CN"/>
        </w:rPr>
      </w:pPr>
      <w:r w:rsidRPr="00456A83">
        <w:rPr>
          <w:b/>
          <w:spacing w:val="-1"/>
          <w:w w:val="95"/>
          <w:sz w:val="28"/>
          <w:szCs w:val="28"/>
          <w:lang w:eastAsia="zh-CN"/>
        </w:rPr>
        <w:lastRenderedPageBreak/>
        <w:t>比选公</w:t>
      </w:r>
      <w:r w:rsidRPr="00456A83">
        <w:rPr>
          <w:b/>
          <w:w w:val="95"/>
          <w:sz w:val="28"/>
          <w:szCs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EE5CAB">
        <w:rPr>
          <w:rFonts w:asciiTheme="majorEastAsia" w:eastAsiaTheme="majorEastAsia" w:hAnsiTheme="majorEastAsia" w:hint="eastAsia"/>
          <w:u w:val="single"/>
          <w:lang w:eastAsia="zh-CN"/>
        </w:rPr>
        <w:t>紧急切断球阀</w:t>
      </w:r>
      <w:r w:rsidR="00886356">
        <w:rPr>
          <w:rFonts w:asciiTheme="majorEastAsia" w:eastAsiaTheme="majorEastAsia" w:hAnsiTheme="majorEastAsia" w:hint="eastAsia"/>
          <w:u w:val="single"/>
          <w:lang w:eastAsia="zh-CN"/>
        </w:rPr>
        <w:t>采购</w:t>
      </w:r>
      <w:r w:rsidR="00F14430" w:rsidRPr="000566C1">
        <w:rPr>
          <w:rFonts w:asciiTheme="majorEastAsia" w:eastAsiaTheme="majorEastAsia" w:hAnsiTheme="majorEastAsia" w:hint="eastAsia"/>
          <w:u w:val="single"/>
          <w:lang w:eastAsia="zh-CN"/>
        </w:rPr>
        <w:t>项目</w:t>
      </w:r>
      <w:r w:rsidR="00FE3FD9">
        <w:rPr>
          <w:rFonts w:asciiTheme="majorEastAsia" w:eastAsiaTheme="majorEastAsia" w:hAnsiTheme="majorEastAsia" w:hint="eastAsia"/>
          <w:u w:val="single"/>
          <w:lang w:eastAsia="zh-CN"/>
        </w:rPr>
        <w:t>（项目编号：FHC-PTCG20210420002）</w:t>
      </w:r>
      <w:r w:rsidR="00DD56C2">
        <w:rPr>
          <w:lang w:eastAsia="zh-CN"/>
        </w:rPr>
        <w:t>进行</w:t>
      </w:r>
      <w:r w:rsidR="00FE3FD9">
        <w:rPr>
          <w:rFonts w:hint="eastAsia"/>
          <w:lang w:eastAsia="zh-CN"/>
        </w:rPr>
        <w:t>国内</w:t>
      </w:r>
      <w:r w:rsidR="00DD56C2">
        <w:rPr>
          <w:lang w:eastAsia="zh-CN"/>
        </w:rPr>
        <w:t>公开比选。为了“公开、公平、公正、透明”，引导参选人进行正确参选，特制定本规定文件</w:t>
      </w:r>
      <w:r w:rsidR="00FE3FD9">
        <w:rPr>
          <w:rFonts w:hint="eastAsia"/>
          <w:lang w:eastAsia="zh-CN"/>
        </w:rPr>
        <w:t>，欢迎国内符合条件的供应商积极参选</w:t>
      </w:r>
      <w:r w:rsidR="00DD56C2">
        <w:rPr>
          <w:lang w:eastAsia="zh-CN"/>
        </w:rPr>
        <w:t>。</w:t>
      </w:r>
    </w:p>
    <w:p w:rsidR="00FE3FD9" w:rsidRPr="005D647F" w:rsidRDefault="00DD56C2" w:rsidP="00F81D04">
      <w:pPr>
        <w:autoSpaceDE/>
        <w:autoSpaceDN/>
        <w:spacing w:line="360" w:lineRule="auto"/>
        <w:ind w:firstLineChars="200" w:firstLine="440"/>
        <w:jc w:val="both"/>
        <w:rPr>
          <w:rFonts w:asciiTheme="majorEastAsia" w:eastAsiaTheme="majorEastAsia" w:hAnsiTheme="majorEastAsia"/>
          <w:b/>
          <w:bCs/>
          <w:sz w:val="24"/>
          <w:szCs w:val="24"/>
          <w:lang w:eastAsia="zh-CN"/>
        </w:rPr>
      </w:pPr>
      <w:bookmarkStart w:id="0" w:name="_GoBack"/>
      <w:bookmarkEnd w:id="0"/>
      <w:r>
        <w:rPr>
          <w:lang w:eastAsia="zh-CN"/>
        </w:rPr>
        <w:t>一、</w:t>
      </w:r>
      <w:r w:rsidR="00FE3FD9" w:rsidRPr="005D647F">
        <w:rPr>
          <w:rFonts w:asciiTheme="majorEastAsia" w:eastAsiaTheme="majorEastAsia" w:hAnsiTheme="majorEastAsia" w:hint="eastAsia"/>
          <w:b/>
          <w:bCs/>
          <w:sz w:val="24"/>
          <w:szCs w:val="24"/>
          <w:lang w:eastAsia="zh-CN"/>
        </w:rPr>
        <w:t>项目概况</w:t>
      </w:r>
    </w:p>
    <w:p w:rsidR="00FE3FD9" w:rsidRPr="003E020B" w:rsidRDefault="00FE3FD9" w:rsidP="00CE3409">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Pr>
          <w:rFonts w:asciiTheme="majorEastAsia" w:eastAsiaTheme="majorEastAsia" w:hAnsiTheme="majorEastAsia" w:hint="eastAsia"/>
          <w:bCs/>
          <w:sz w:val="24"/>
          <w:szCs w:val="24"/>
          <w:u w:val="single"/>
          <w:lang w:eastAsia="zh-CN"/>
        </w:rPr>
        <w:t xml:space="preserve">紧急切断球阀采购 </w:t>
      </w:r>
    </w:p>
    <w:p w:rsidR="00FE3FD9" w:rsidRDefault="00FE3FD9" w:rsidP="00CE3409">
      <w:pPr>
        <w:pStyle w:val="2"/>
        <w:spacing w:line="360" w:lineRule="auto"/>
        <w:ind w:left="0" w:firstLineChars="198" w:firstLine="475"/>
        <w:rPr>
          <w:b w:val="0"/>
          <w:shd w:val="clear" w:color="auto" w:fill="FFFFFF"/>
          <w:lang w:eastAsia="zh-CN"/>
        </w:rPr>
      </w:pPr>
      <w:r w:rsidRPr="00FE3FD9">
        <w:rPr>
          <w:rFonts w:asciiTheme="majorEastAsia" w:eastAsiaTheme="majorEastAsia" w:hAnsiTheme="majorEastAsia" w:hint="eastAsia"/>
          <w:b w:val="0"/>
          <w:lang w:eastAsia="zh-CN"/>
        </w:rPr>
        <w:t>2. 比选项目简要说明：</w:t>
      </w:r>
      <w:r w:rsidR="00136C7D">
        <w:rPr>
          <w:rFonts w:hint="eastAsia"/>
          <w:b w:val="0"/>
          <w:shd w:val="clear" w:color="auto" w:fill="FFFFFF"/>
          <w:lang w:eastAsia="zh-CN"/>
        </w:rPr>
        <w:t>储运液化气罐区二次脱水设施完善，储罐根部</w:t>
      </w:r>
      <w:r w:rsidRPr="00FE3FD9">
        <w:rPr>
          <w:rFonts w:hint="eastAsia"/>
          <w:b w:val="0"/>
          <w:shd w:val="clear" w:color="auto" w:fill="FFFFFF"/>
          <w:lang w:eastAsia="zh-CN"/>
        </w:rPr>
        <w:t>设紧急切断阀。</w:t>
      </w:r>
    </w:p>
    <w:p w:rsidR="00CE3409" w:rsidRPr="00CE3409" w:rsidRDefault="00CE3409" w:rsidP="00CE3409">
      <w:pPr>
        <w:spacing w:line="360" w:lineRule="auto"/>
        <w:rPr>
          <w:sz w:val="24"/>
          <w:szCs w:val="24"/>
          <w:lang w:eastAsia="zh-CN"/>
        </w:rPr>
      </w:pPr>
      <w:r>
        <w:rPr>
          <w:rFonts w:hint="eastAsia"/>
          <w:lang w:eastAsia="zh-CN"/>
        </w:rPr>
        <w:t xml:space="preserve">     </w:t>
      </w:r>
      <w:r w:rsidRPr="00CE3409">
        <w:rPr>
          <w:rFonts w:hint="eastAsia"/>
          <w:sz w:val="24"/>
          <w:szCs w:val="24"/>
          <w:lang w:eastAsia="zh-CN"/>
        </w:rPr>
        <w:t>3. 项目控制价格：200000.00元</w:t>
      </w:r>
    </w:p>
    <w:p w:rsidR="00967702" w:rsidRDefault="00FE3FD9" w:rsidP="00CE3409">
      <w:pPr>
        <w:pStyle w:val="2"/>
        <w:spacing w:line="360" w:lineRule="auto"/>
        <w:ind w:left="0" w:firstLineChars="196" w:firstLine="472"/>
        <w:rPr>
          <w:lang w:eastAsia="zh-CN"/>
        </w:rPr>
      </w:pPr>
      <w:r>
        <w:rPr>
          <w:rFonts w:hint="eastAsia"/>
          <w:lang w:eastAsia="zh-CN"/>
        </w:rPr>
        <w:t>二、</w:t>
      </w:r>
      <w:r w:rsidR="00DD56C2">
        <w:rPr>
          <w:lang w:eastAsia="zh-CN"/>
        </w:rPr>
        <w:t>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w:t>
      </w:r>
      <w:r w:rsidR="008D7465">
        <w:rPr>
          <w:rFonts w:hint="eastAsia"/>
          <w:sz w:val="24"/>
          <w:szCs w:val="24"/>
          <w:lang w:eastAsia="zh-CN"/>
        </w:rPr>
        <w:t>；</w:t>
      </w:r>
    </w:p>
    <w:p w:rsidR="00B065F7" w:rsidRDefault="00DD56C2" w:rsidP="00B93FA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FE3FD9">
        <w:rPr>
          <w:rFonts w:asciiTheme="minorEastAsia" w:hAnsiTheme="minorEastAsia" w:hint="eastAsia"/>
          <w:sz w:val="24"/>
          <w:szCs w:val="24"/>
          <w:lang w:eastAsia="zh-CN"/>
        </w:rPr>
        <w:t>提供的阀门应该是成熟可靠、技术先进、在国内同类型、同规模装置中至少有3处3年以上的应用业绩</w:t>
      </w:r>
      <w:r w:rsidR="00B065F7">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3.</w:t>
      </w:r>
      <w:r w:rsidR="00B93FAE">
        <w:rPr>
          <w:rFonts w:hint="eastAsia"/>
          <w:sz w:val="24"/>
          <w:lang w:eastAsia="zh-CN"/>
        </w:rPr>
        <w:t xml:space="preserve"> </w:t>
      </w:r>
      <w:r w:rsidR="00FE3FD9" w:rsidRPr="00232405">
        <w:rPr>
          <w:rFonts w:asciiTheme="majorEastAsia" w:eastAsiaTheme="majorEastAsia" w:hAnsiTheme="majorEastAsia"/>
          <w:sz w:val="24"/>
          <w:szCs w:val="24"/>
          <w:lang w:eastAsia="zh-CN"/>
        </w:rPr>
        <w:t>没有失信黑名单记录（以最高院失信被执行人系统发布信息为准）；</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4.</w:t>
      </w:r>
      <w:r w:rsidR="00127930">
        <w:rPr>
          <w:sz w:val="24"/>
          <w:lang w:eastAsia="zh-CN"/>
        </w:rPr>
        <w:t xml:space="preserve"> </w:t>
      </w:r>
      <w:r w:rsidR="009912D9" w:rsidRPr="00232405">
        <w:rPr>
          <w:rFonts w:asciiTheme="majorEastAsia" w:eastAsiaTheme="majorEastAsia" w:hAnsiTheme="majorEastAsia"/>
          <w:sz w:val="24"/>
          <w:szCs w:val="24"/>
          <w:lang w:eastAsia="zh-CN"/>
        </w:rPr>
        <w:t>与</w:t>
      </w:r>
      <w:r w:rsidR="009912D9" w:rsidRPr="00232405">
        <w:rPr>
          <w:rFonts w:asciiTheme="majorEastAsia" w:eastAsiaTheme="majorEastAsia" w:hAnsiTheme="majorEastAsia" w:hint="eastAsia"/>
          <w:sz w:val="24"/>
          <w:szCs w:val="24"/>
          <w:lang w:eastAsia="zh-CN"/>
        </w:rPr>
        <w:t>比选人</w:t>
      </w:r>
      <w:r w:rsidR="009912D9" w:rsidRPr="00232405">
        <w:rPr>
          <w:rFonts w:asciiTheme="majorEastAsia" w:eastAsiaTheme="majorEastAsia" w:hAnsiTheme="majorEastAsia"/>
          <w:sz w:val="24"/>
          <w:szCs w:val="24"/>
          <w:lang w:eastAsia="zh-CN"/>
        </w:rPr>
        <w:t>无诉讼纠纷</w:t>
      </w:r>
      <w:r w:rsidR="00127930">
        <w:rPr>
          <w:rFonts w:hint="eastAsia"/>
          <w:sz w:val="24"/>
          <w:szCs w:val="24"/>
          <w:lang w:eastAsia="zh-CN"/>
        </w:rPr>
        <w:t>。</w:t>
      </w:r>
    </w:p>
    <w:p w:rsidR="00F81D04" w:rsidRPr="005D647F" w:rsidRDefault="00F81D04" w:rsidP="00F81D04">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F81D04" w:rsidRPr="005D647F" w:rsidRDefault="00F81D04" w:rsidP="00F81D04">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4</w:t>
      </w:r>
      <w:r w:rsidRPr="005D647F">
        <w:rPr>
          <w:rFonts w:asciiTheme="majorEastAsia" w:eastAsiaTheme="majorEastAsia" w:hAnsiTheme="majorEastAsia" w:hint="eastAsia"/>
          <w:sz w:val="24"/>
          <w:szCs w:val="24"/>
          <w:lang w:eastAsia="zh-CN"/>
        </w:rPr>
        <w:t>月  日至  日（共</w:t>
      </w:r>
      <w:r>
        <w:rPr>
          <w:rFonts w:asciiTheme="majorEastAsia" w:eastAsiaTheme="majorEastAsia" w:hAnsiTheme="majorEastAsia" w:hint="eastAsia"/>
          <w:sz w:val="24"/>
          <w:szCs w:val="24"/>
          <w:lang w:eastAsia="zh-CN"/>
        </w:rPr>
        <w:t>5</w:t>
      </w:r>
      <w:r w:rsidRPr="005D647F">
        <w:rPr>
          <w:rFonts w:asciiTheme="majorEastAsia" w:eastAsiaTheme="majorEastAsia" w:hAnsiTheme="majorEastAsia" w:hint="eastAsia"/>
          <w:sz w:val="24"/>
          <w:szCs w:val="24"/>
          <w:lang w:eastAsia="zh-CN"/>
        </w:rPr>
        <w:t>天）</w:t>
      </w:r>
    </w:p>
    <w:p w:rsidR="00395E35" w:rsidRPr="00395E35" w:rsidRDefault="00F81D04" w:rsidP="00395E35">
      <w:pPr>
        <w:autoSpaceDE/>
        <w:autoSpaceDN/>
        <w:spacing w:line="360" w:lineRule="auto"/>
        <w:ind w:firstLineChars="350" w:firstLine="84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F21B24">
          <w:rPr>
            <w:rStyle w:val="ab"/>
            <w:rFonts w:asciiTheme="majorEastAsia" w:eastAsiaTheme="majorEastAsia" w:hAnsiTheme="majorEastAsia" w:hint="eastAsia"/>
            <w:sz w:val="24"/>
            <w:szCs w:val="24"/>
            <w:lang w:eastAsia="zh-CN"/>
          </w:rPr>
          <w:t>hzji@fhcpec.com.cn</w:t>
        </w:r>
      </w:hyperlink>
      <w:r w:rsidRPr="00F21B24">
        <w:rPr>
          <w:rFonts w:asciiTheme="majorEastAsia" w:eastAsiaTheme="majorEastAsia" w:hAnsiTheme="majorEastAsia" w:hint="eastAsia"/>
          <w:bCs/>
          <w:sz w:val="24"/>
          <w:szCs w:val="24"/>
          <w:lang w:eastAsia="zh-CN"/>
        </w:rPr>
        <w:t>。未报名的参选人不能参加本项目比选。</w:t>
      </w:r>
    </w:p>
    <w:p w:rsidR="00F81D04" w:rsidRPr="00395E35" w:rsidRDefault="00395E35" w:rsidP="0083261C">
      <w:pPr>
        <w:pStyle w:val="10"/>
        <w:spacing w:line="360" w:lineRule="auto"/>
        <w:rPr>
          <w:rFonts w:asciiTheme="majorEastAsia" w:eastAsiaTheme="majorEastAsia" w:hAnsiTheme="majorEastAsia"/>
          <w:b w:val="0"/>
          <w:bCs w:val="0"/>
          <w:sz w:val="24"/>
          <w:szCs w:val="24"/>
          <w:lang w:eastAsia="zh-CN"/>
        </w:rPr>
      </w:pPr>
      <w:r>
        <w:rPr>
          <w:rFonts w:asciiTheme="majorEastAsia" w:eastAsiaTheme="majorEastAsia" w:hAnsiTheme="majorEastAsia" w:hint="eastAsia"/>
          <w:w w:val="95"/>
          <w:sz w:val="24"/>
          <w:szCs w:val="24"/>
          <w:lang w:eastAsia="zh-CN"/>
        </w:rPr>
        <w:t>四、</w:t>
      </w:r>
      <w:r w:rsidR="00F81D04" w:rsidRPr="00395E35">
        <w:rPr>
          <w:rFonts w:asciiTheme="majorEastAsia" w:eastAsiaTheme="majorEastAsia" w:hAnsiTheme="majorEastAsia" w:hint="eastAsia"/>
          <w:sz w:val="24"/>
          <w:szCs w:val="24"/>
          <w:lang w:eastAsia="zh-CN"/>
        </w:rPr>
        <w:t>参选文件递交要求</w:t>
      </w:r>
    </w:p>
    <w:p w:rsidR="00F81D04" w:rsidRPr="005D647F" w:rsidRDefault="00F81D04" w:rsidP="00F81D04">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81D04" w:rsidRPr="005D647F" w:rsidRDefault="00F81D04" w:rsidP="00F81D04">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sidR="00395E35">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个工作日</w:t>
      </w:r>
    </w:p>
    <w:p w:rsidR="00F81D04" w:rsidRPr="00395E35" w:rsidRDefault="0083261C" w:rsidP="00395E35">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395E35">
        <w:rPr>
          <w:rFonts w:asciiTheme="majorEastAsia" w:eastAsiaTheme="majorEastAsia" w:hAnsiTheme="majorEastAsia" w:hint="eastAsia"/>
          <w:b/>
          <w:bCs/>
          <w:sz w:val="24"/>
          <w:szCs w:val="24"/>
          <w:lang w:eastAsia="zh-CN"/>
        </w:rPr>
        <w:t>、</w:t>
      </w:r>
      <w:r w:rsidR="00F81D04" w:rsidRPr="00395E35">
        <w:rPr>
          <w:rFonts w:asciiTheme="majorEastAsia" w:eastAsiaTheme="majorEastAsia" w:hAnsiTheme="majorEastAsia" w:hint="eastAsia"/>
          <w:b/>
          <w:bCs/>
          <w:sz w:val="24"/>
          <w:szCs w:val="24"/>
          <w:lang w:eastAsia="zh-CN"/>
        </w:rPr>
        <w:t>联系方式</w:t>
      </w:r>
    </w:p>
    <w:p w:rsidR="00F81D04" w:rsidRPr="0089373F" w:rsidRDefault="00F81D04" w:rsidP="00F81D04">
      <w:pPr>
        <w:pStyle w:val="af1"/>
        <w:snapToGrid w:val="0"/>
        <w:spacing w:line="360" w:lineRule="auto"/>
        <w:ind w:left="412"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81D04" w:rsidRPr="0089373F" w:rsidRDefault="00F81D04" w:rsidP="00F81D04">
      <w:pPr>
        <w:pStyle w:val="af1"/>
        <w:snapToGrid w:val="0"/>
        <w:spacing w:line="360" w:lineRule="auto"/>
        <w:ind w:left="412"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纪检监察室电话：0596-6311774  邮箱：</w:t>
      </w:r>
      <w:hyperlink r:id="rId10" w:history="1">
        <w:r w:rsidRPr="00F90176">
          <w:rPr>
            <w:rStyle w:val="ab"/>
            <w:rFonts w:asciiTheme="majorEastAsia" w:eastAsiaTheme="majorEastAsia" w:hAnsiTheme="majorEastAsia" w:hint="eastAsia"/>
            <w:bCs/>
            <w:szCs w:val="24"/>
          </w:rPr>
          <w:t>fhcjc</w:t>
        </w:r>
        <w:r w:rsidRPr="00F90176">
          <w:rPr>
            <w:rStyle w:val="ab"/>
            <w:rFonts w:asciiTheme="majorEastAsia" w:eastAsiaTheme="majorEastAsia" w:hAnsiTheme="majorEastAsia"/>
            <w:bCs/>
            <w:szCs w:val="24"/>
          </w:rPr>
          <w:t>@fhcpec.com.cn</w:t>
        </w:r>
      </w:hyperlink>
    </w:p>
    <w:p w:rsidR="00F81D04" w:rsidRPr="005D647F" w:rsidRDefault="00F81D04" w:rsidP="00F81D04">
      <w:pPr>
        <w:pStyle w:val="af1"/>
        <w:snapToGrid w:val="0"/>
        <w:spacing w:line="360" w:lineRule="auto"/>
        <w:ind w:left="412"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F81D04" w:rsidRPr="008E38EB" w:rsidRDefault="00F81D04" w:rsidP="00F81D04">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81D04" w:rsidP="00F81D04">
      <w:pPr>
        <w:spacing w:line="360" w:lineRule="auto"/>
        <w:ind w:firstLineChars="2100" w:firstLine="5040"/>
        <w:rPr>
          <w:sz w:val="24"/>
          <w:szCs w:val="24"/>
          <w:lang w:eastAsia="zh-CN"/>
        </w:rPr>
      </w:pPr>
      <w:r w:rsidRPr="008E38EB">
        <w:rPr>
          <w:rFonts w:hint="eastAsia"/>
          <w:sz w:val="24"/>
          <w:szCs w:val="24"/>
          <w:lang w:eastAsia="zh-CN"/>
        </w:rPr>
        <w:t>202</w:t>
      </w:r>
      <w:r>
        <w:rPr>
          <w:rFonts w:hint="eastAsia"/>
          <w:sz w:val="24"/>
          <w:szCs w:val="24"/>
          <w:lang w:eastAsia="zh-CN"/>
        </w:rPr>
        <w:t>1</w:t>
      </w:r>
      <w:r w:rsidRPr="008E38EB">
        <w:rPr>
          <w:rFonts w:hint="eastAsia"/>
          <w:sz w:val="24"/>
          <w:szCs w:val="24"/>
          <w:lang w:eastAsia="zh-CN"/>
        </w:rPr>
        <w:t>.</w:t>
      </w:r>
      <w:r>
        <w:rPr>
          <w:rFonts w:hint="eastAsia"/>
          <w:sz w:val="24"/>
          <w:szCs w:val="24"/>
          <w:lang w:eastAsia="zh-CN"/>
        </w:rPr>
        <w:t>04</w:t>
      </w:r>
      <w:r w:rsidRPr="008E38EB">
        <w:rPr>
          <w:rFonts w:hint="eastAsia"/>
          <w:sz w:val="24"/>
          <w:szCs w:val="24"/>
          <w:lang w:eastAsia="zh-CN"/>
        </w:rPr>
        <w:t>.</w:t>
      </w:r>
      <w:r>
        <w:rPr>
          <w:rFonts w:hint="eastAsia"/>
          <w:sz w:val="24"/>
          <w:szCs w:val="24"/>
          <w:lang w:eastAsia="zh-CN"/>
        </w:rPr>
        <w:t>2</w:t>
      </w:r>
      <w:r w:rsidR="00136C7D">
        <w:rPr>
          <w:rFonts w:hint="eastAsia"/>
          <w:sz w:val="24"/>
          <w:szCs w:val="24"/>
          <w:lang w:eastAsia="zh-CN"/>
        </w:rPr>
        <w:t>3</w:t>
      </w:r>
    </w:p>
    <w:p w:rsidR="00F6409E" w:rsidRDefault="00F6409E">
      <w:pPr>
        <w:pStyle w:val="10"/>
        <w:tabs>
          <w:tab w:val="left" w:pos="1262"/>
        </w:tabs>
        <w:spacing w:line="355" w:lineRule="exact"/>
        <w:ind w:left="0" w:right="108"/>
        <w:jc w:val="center"/>
        <w:rPr>
          <w:lang w:eastAsia="zh-CN"/>
        </w:rPr>
        <w:sectPr w:rsidR="00F6409E">
          <w:footerReference w:type="default" r:id="rId11"/>
          <w:pgSz w:w="11910" w:h="16840"/>
          <w:pgMar w:top="1500" w:right="1020" w:bottom="740" w:left="1300" w:header="0" w:footer="551" w:gutter="0"/>
          <w:cols w:space="720"/>
        </w:sectPr>
      </w:pPr>
    </w:p>
    <w:p w:rsidR="0083261C" w:rsidRDefault="0083261C" w:rsidP="0083261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00456A83">
        <w:rPr>
          <w:rFonts w:asciiTheme="majorEastAsia" w:eastAsiaTheme="majorEastAsia" w:hAnsiTheme="majorEastAsia" w:hint="eastAsia"/>
          <w:bCs/>
          <w:u w:val="single"/>
          <w:lang w:eastAsia="zh-CN"/>
        </w:rPr>
        <w:t>紧急切断球阀采购</w:t>
      </w:r>
      <w:r w:rsidRPr="009238C4">
        <w:rPr>
          <w:rFonts w:asciiTheme="majorEastAsia" w:eastAsiaTheme="majorEastAsia" w:hAnsiTheme="majorEastAsia" w:hint="eastAsia"/>
          <w:u w:val="single"/>
          <w:lang w:eastAsia="zh-CN"/>
        </w:rPr>
        <w:t xml:space="preserve">项目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采用总包</w:t>
      </w:r>
      <w:r w:rsidR="00456A83">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见“技术</w:t>
      </w:r>
      <w:r w:rsidR="00456A83">
        <w:rPr>
          <w:rFonts w:asciiTheme="majorEastAsia" w:eastAsiaTheme="majorEastAsia" w:hAnsiTheme="majorEastAsia" w:hint="eastAsia"/>
          <w:snapToGrid w:val="0"/>
          <w:spacing w:val="8"/>
          <w:sz w:val="24"/>
          <w:szCs w:val="24"/>
          <w:u w:val="single"/>
          <w:lang w:eastAsia="zh-CN"/>
        </w:rPr>
        <w:t>要求</w:t>
      </w:r>
      <w:r w:rsidRPr="009238C4">
        <w:rPr>
          <w:rFonts w:asciiTheme="majorEastAsia" w:eastAsiaTheme="majorEastAsia" w:hAnsiTheme="majorEastAsia" w:hint="eastAsia"/>
          <w:snapToGrid w:val="0"/>
          <w:spacing w:val="8"/>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Pr="009238C4">
        <w:rPr>
          <w:rFonts w:asciiTheme="majorEastAsia" w:eastAsiaTheme="majorEastAsia" w:hAnsiTheme="majorEastAsia" w:hint="eastAsia"/>
          <w:snapToGrid w:val="0"/>
          <w:spacing w:val="8"/>
          <w:sz w:val="24"/>
          <w:szCs w:val="24"/>
          <w:u w:val="single"/>
          <w:lang w:eastAsia="zh-CN"/>
        </w:rPr>
        <w:t>见“技术</w:t>
      </w:r>
      <w:r w:rsidR="00456A83">
        <w:rPr>
          <w:rFonts w:asciiTheme="majorEastAsia" w:eastAsiaTheme="majorEastAsia" w:hAnsiTheme="majorEastAsia" w:hint="eastAsia"/>
          <w:snapToGrid w:val="0"/>
          <w:spacing w:val="8"/>
          <w:sz w:val="24"/>
          <w:szCs w:val="24"/>
          <w:u w:val="single"/>
          <w:lang w:eastAsia="zh-CN"/>
        </w:rPr>
        <w:t>要求</w:t>
      </w:r>
      <w:r w:rsidRPr="009238C4">
        <w:rPr>
          <w:rFonts w:asciiTheme="majorEastAsia" w:eastAsiaTheme="majorEastAsia" w:hAnsiTheme="majorEastAsia" w:hint="eastAsia"/>
          <w:snapToGrid w:val="0"/>
          <w:spacing w:val="8"/>
          <w:sz w:val="24"/>
          <w:szCs w:val="24"/>
          <w:u w:val="single"/>
          <w:lang w:eastAsia="zh-CN"/>
        </w:rPr>
        <w:t>”</w:t>
      </w:r>
      <w:r w:rsidR="00456A83">
        <w:rPr>
          <w:rFonts w:asciiTheme="majorEastAsia" w:eastAsiaTheme="majorEastAsia" w:hAnsiTheme="majorEastAsia" w:hint="eastAsia"/>
          <w:snapToGrid w:val="0"/>
          <w:spacing w:val="8"/>
          <w:sz w:val="24"/>
          <w:szCs w:val="24"/>
          <w:u w:val="single"/>
          <w:lang w:eastAsia="zh-CN"/>
        </w:rPr>
        <w:t xml:space="preserve">及仪表规格书 </w:t>
      </w:r>
      <w:r w:rsidRPr="009238C4">
        <w:rPr>
          <w:rFonts w:asciiTheme="majorEastAsia" w:eastAsiaTheme="majorEastAsia" w:hAnsiTheme="majorEastAsia" w:hint="eastAsia"/>
          <w:kern w:val="59"/>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456A83">
        <w:rPr>
          <w:rFonts w:asciiTheme="majorEastAsia" w:eastAsiaTheme="majorEastAsia" w:hAnsiTheme="majorEastAsia" w:hint="eastAsia"/>
          <w:sz w:val="24"/>
          <w:szCs w:val="24"/>
          <w:lang w:eastAsia="zh-CN"/>
        </w:rPr>
        <w:t>球阀</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83261C" w:rsidP="0083261C">
      <w:pPr>
        <w:pStyle w:val="a3"/>
        <w:spacing w:line="360" w:lineRule="auto"/>
        <w:ind w:right="222" w:firstLineChars="200" w:firstLine="482"/>
        <w:rPr>
          <w:rFonts w:asciiTheme="majorEastAsia" w:eastAsiaTheme="majorEastAsia" w:hAnsiTheme="majorEastAsia"/>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83261C">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83261C" w:rsidRPr="009238C4" w:rsidRDefault="0083261C" w:rsidP="0083261C">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83261C" w:rsidRPr="009238C4" w:rsidRDefault="0083261C" w:rsidP="0083261C">
      <w:pPr>
        <w:pStyle w:val="a3"/>
        <w:spacing w:line="360" w:lineRule="auto"/>
        <w:ind w:left="118"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p>
    <w:p w:rsidR="0083261C" w:rsidRPr="009238C4" w:rsidRDefault="0083261C" w:rsidP="0083261C">
      <w:pPr>
        <w:pStyle w:val="a3"/>
        <w:spacing w:line="360" w:lineRule="auto"/>
        <w:ind w:left="118"/>
        <w:rPr>
          <w:rFonts w:asciiTheme="majorEastAsia" w:eastAsiaTheme="majorEastAsia" w:hAnsiTheme="majorEastAsia"/>
          <w:lang w:eastAsia="zh-CN"/>
        </w:rPr>
      </w:pPr>
      <w:r w:rsidRPr="009238C4">
        <w:rPr>
          <w:rFonts w:asciiTheme="majorEastAsia" w:eastAsiaTheme="majorEastAsia" w:hAnsiTheme="majorEastAsia"/>
          <w:lang w:eastAsia="zh-CN"/>
        </w:rPr>
        <w:t>重要事项、格式、条款和技术规范、参数及要求等）。参选人没有按照比选文件要求提交</w:t>
      </w:r>
    </w:p>
    <w:p w:rsidR="0083261C" w:rsidRPr="009238C4" w:rsidRDefault="0083261C" w:rsidP="0083261C">
      <w:pPr>
        <w:pStyle w:val="a3"/>
        <w:spacing w:line="360" w:lineRule="auto"/>
        <w:ind w:left="118" w:right="-49"/>
        <w:rPr>
          <w:rFonts w:asciiTheme="majorEastAsia" w:eastAsiaTheme="majorEastAsia" w:hAnsiTheme="majorEastAsia"/>
          <w:lang w:eastAsia="zh-CN"/>
        </w:rPr>
      </w:pP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83261C" w:rsidRPr="009238C4" w:rsidRDefault="0083261C" w:rsidP="0083261C">
      <w:pPr>
        <w:spacing w:line="360" w:lineRule="auto"/>
        <w:rPr>
          <w:rFonts w:asciiTheme="majorEastAsia" w:eastAsiaTheme="majorEastAsia" w:hAnsiTheme="majorEastAsia"/>
          <w:sz w:val="24"/>
          <w:szCs w:val="24"/>
          <w:lang w:eastAsia="zh-CN"/>
        </w:rPr>
        <w:sectPr w:rsidR="0083261C" w:rsidRPr="009238C4">
          <w:pgSz w:w="11910" w:h="16840"/>
          <w:pgMar w:top="1500" w:right="1020" w:bottom="740" w:left="1300" w:header="0" w:footer="551" w:gutter="0"/>
          <w:cols w:space="720"/>
        </w:sectPr>
      </w:pP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lastRenderedPageBreak/>
        <w:t>四、比选文件的澄清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456A83">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456A83" w:rsidRPr="00B065F7" w:rsidRDefault="00456A83" w:rsidP="00456A83">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w:t>
      </w:r>
    </w:p>
    <w:p w:rsidR="00456A83" w:rsidRDefault="00456A83" w:rsidP="00456A83">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asciiTheme="minorEastAsia" w:hAnsiTheme="minorEastAsia" w:hint="eastAsia"/>
          <w:sz w:val="24"/>
          <w:szCs w:val="24"/>
          <w:lang w:eastAsia="zh-CN"/>
        </w:rPr>
        <w:t>提供的阀门应该是成熟可靠、技术先进、在国内同类型、同规模装置中至少有3处3年以上的应用业绩</w:t>
      </w:r>
      <w:r>
        <w:rPr>
          <w:rFonts w:hint="eastAsia"/>
          <w:sz w:val="24"/>
          <w:lang w:eastAsia="zh-CN"/>
        </w:rPr>
        <w:t>；</w:t>
      </w:r>
    </w:p>
    <w:p w:rsidR="00456A83" w:rsidRDefault="00456A83" w:rsidP="00456A83">
      <w:pPr>
        <w:autoSpaceDE/>
        <w:autoSpaceDN/>
        <w:spacing w:line="360" w:lineRule="auto"/>
        <w:ind w:firstLineChars="200" w:firstLine="480"/>
        <w:jc w:val="both"/>
        <w:rPr>
          <w:sz w:val="24"/>
          <w:lang w:eastAsia="zh-CN"/>
        </w:rPr>
      </w:pPr>
      <w:r>
        <w:rPr>
          <w:rFonts w:hint="eastAsia"/>
          <w:sz w:val="24"/>
          <w:lang w:eastAsia="zh-CN"/>
        </w:rPr>
        <w:t xml:space="preserve">3. </w:t>
      </w:r>
      <w:r w:rsidRPr="00232405">
        <w:rPr>
          <w:rFonts w:asciiTheme="majorEastAsia" w:eastAsiaTheme="majorEastAsia" w:hAnsiTheme="majorEastAsia"/>
          <w:sz w:val="24"/>
          <w:szCs w:val="24"/>
          <w:lang w:eastAsia="zh-CN"/>
        </w:rPr>
        <w:t>没有失信黑名单记录（以最高院失信被执行人系统发布信息为准）；</w:t>
      </w:r>
    </w:p>
    <w:p w:rsidR="0083261C" w:rsidRPr="009238C4" w:rsidRDefault="00456A83" w:rsidP="00456A83">
      <w:pPr>
        <w:spacing w:line="360" w:lineRule="auto"/>
        <w:ind w:rightChars="87" w:right="191" w:firstLineChars="200" w:firstLine="480"/>
        <w:rPr>
          <w:rFonts w:asciiTheme="majorEastAsia" w:eastAsiaTheme="majorEastAsia" w:hAnsiTheme="majorEastAsia"/>
          <w:b/>
          <w:w w:val="95"/>
          <w:sz w:val="24"/>
          <w:szCs w:val="24"/>
          <w:lang w:eastAsia="zh-CN"/>
        </w:rPr>
      </w:pPr>
      <w:r>
        <w:rPr>
          <w:rFonts w:hint="eastAsia"/>
          <w:sz w:val="24"/>
          <w:lang w:eastAsia="zh-CN"/>
        </w:rPr>
        <w:t>4.</w:t>
      </w:r>
      <w:r>
        <w:rPr>
          <w:sz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Pr>
          <w:rFonts w:hint="eastAsia"/>
          <w:sz w:val="24"/>
          <w:szCs w:val="24"/>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陆</w:t>
      </w:r>
      <w:r w:rsidR="00456A83">
        <w:rPr>
          <w:rFonts w:asciiTheme="majorEastAsia" w:eastAsiaTheme="majorEastAsia" w:hAnsiTheme="majorEastAsia" w:cs="Arial" w:hint="eastAsia"/>
          <w:color w:val="333333"/>
          <w:sz w:val="24"/>
          <w:szCs w:val="24"/>
          <w:lang w:eastAsia="zh-CN"/>
        </w:rPr>
        <w:t>仟</w:t>
      </w:r>
      <w:r w:rsidRPr="009238C4">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6</w:t>
      </w:r>
      <w:r w:rsidRPr="009238C4">
        <w:rPr>
          <w:rFonts w:asciiTheme="majorEastAsia" w:eastAsiaTheme="majorEastAsia" w:hAnsiTheme="majorEastAsia" w:cs="Arial" w:hint="eastAsia"/>
          <w:color w:val="333333"/>
          <w:sz w:val="24"/>
          <w:szCs w:val="24"/>
          <w:lang w:eastAsia="zh-CN"/>
        </w:rPr>
        <w:t>000.00元）；</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开户银行：腾龙芳烃（漳州）有限公司 </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开户名称：兴业银行漳州古雷支行</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帐   号：1620 7010 0100 0210 71</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456A83">
        <w:rPr>
          <w:rFonts w:asciiTheme="majorEastAsia" w:eastAsiaTheme="majorEastAsia" w:hAnsiTheme="majorEastAsia" w:hint="eastAsia"/>
          <w:b/>
          <w:sz w:val="24"/>
          <w:szCs w:val="24"/>
          <w:lang w:eastAsia="zh-CN"/>
        </w:rPr>
        <w:t>紧急切断球阀采购</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lastRenderedPageBreak/>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，最迟不超过规定的比选有效期满后的20天；</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456A83">
        <w:rPr>
          <w:rFonts w:asciiTheme="majorEastAsia" w:eastAsiaTheme="majorEastAsia" w:hAnsiTheme="majorEastAsia" w:hint="eastAsia"/>
          <w:spacing w:val="-4"/>
          <w:lang w:eastAsia="zh-CN"/>
        </w:rPr>
        <w:t>黄合作</w:t>
      </w:r>
      <w:r w:rsidRPr="009238C4">
        <w:rPr>
          <w:rFonts w:asciiTheme="majorEastAsia" w:eastAsiaTheme="majorEastAsia" w:hAnsiTheme="majorEastAsia" w:hint="eastAsia"/>
          <w:spacing w:val="-4"/>
          <w:lang w:eastAsia="zh-CN"/>
        </w:rPr>
        <w:t xml:space="preserve">     电话：0596-6311</w:t>
      </w:r>
      <w:r w:rsidR="00456A83">
        <w:rPr>
          <w:rFonts w:asciiTheme="majorEastAsia" w:eastAsiaTheme="majorEastAsia" w:hAnsiTheme="majorEastAsia" w:hint="eastAsia"/>
          <w:spacing w:val="-4"/>
          <w:lang w:eastAsia="zh-CN"/>
        </w:rPr>
        <w:t>711</w:t>
      </w:r>
      <w:r w:rsidRPr="009238C4">
        <w:rPr>
          <w:rFonts w:asciiTheme="majorEastAsia" w:eastAsiaTheme="majorEastAsia" w:hAnsiTheme="majorEastAsia" w:hint="eastAsia"/>
          <w:spacing w:val="-4"/>
          <w:lang w:eastAsia="zh-CN"/>
        </w:rPr>
        <w:t xml:space="preserve"> </w:t>
      </w:r>
    </w:p>
    <w:p w:rsidR="0083261C" w:rsidRPr="009238C4" w:rsidRDefault="0083261C" w:rsidP="00456A83">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参选人收到比选文件后，如有疑问要澄清，请以书面形式在规定时间内报比选人汇总。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参选人对比选人提供的比选文件所做出的推论、解释和结论，比选人概不负责。参</w:t>
      </w:r>
      <w:r w:rsidR="00456A83"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83261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7A5F7C">
        <w:rPr>
          <w:rFonts w:asciiTheme="majorEastAsia" w:eastAsiaTheme="majorEastAsia" w:hAnsiTheme="majorEastAsia" w:hint="eastAsia"/>
          <w:b/>
          <w:bCs/>
          <w:sz w:val="24"/>
          <w:szCs w:val="24"/>
          <w:lang w:eastAsia="zh-CN"/>
        </w:rPr>
        <w:t>20</w:t>
      </w:r>
      <w:r w:rsidRPr="009238C4">
        <w:rPr>
          <w:rFonts w:asciiTheme="majorEastAsia" w:eastAsiaTheme="majorEastAsia" w:hAnsiTheme="majorEastAsia" w:hint="eastAsia"/>
          <w:b/>
          <w:bCs/>
          <w:sz w:val="24"/>
          <w:szCs w:val="24"/>
          <w:lang w:eastAsia="zh-CN"/>
        </w:rPr>
        <w:t>万元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83261C" w:rsidRPr="009238C4" w:rsidRDefault="0083261C" w:rsidP="0083261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2、本比选项目采用总包</w:t>
      </w:r>
      <w:r w:rsidR="00D62605">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83261C" w:rsidRPr="009238C4" w:rsidRDefault="0083261C" w:rsidP="0083261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w:t>
      </w:r>
      <w:r w:rsidR="00D62605">
        <w:rPr>
          <w:rFonts w:asciiTheme="majorEastAsia" w:eastAsiaTheme="majorEastAsia" w:hAnsiTheme="majorEastAsia" w:hint="eastAsia"/>
          <w:bCs/>
          <w:sz w:val="24"/>
          <w:szCs w:val="24"/>
          <w:lang w:eastAsia="zh-CN"/>
        </w:rPr>
        <w:t>技术说明</w:t>
      </w:r>
      <w:r w:rsidRPr="009238C4">
        <w:rPr>
          <w:rFonts w:asciiTheme="majorEastAsia" w:eastAsiaTheme="majorEastAsia" w:hAnsiTheme="majorEastAsia" w:hint="eastAsia"/>
          <w:bCs/>
          <w:sz w:val="24"/>
          <w:szCs w:val="24"/>
          <w:lang w:eastAsia="zh-CN"/>
        </w:rPr>
        <w:t>”</w:t>
      </w:r>
      <w:r w:rsidR="00D62605">
        <w:rPr>
          <w:rFonts w:asciiTheme="majorEastAsia" w:eastAsiaTheme="majorEastAsia" w:hAnsiTheme="majorEastAsia" w:hint="eastAsia"/>
          <w:bCs/>
          <w:sz w:val="24"/>
          <w:szCs w:val="24"/>
          <w:lang w:eastAsia="zh-CN"/>
        </w:rPr>
        <w:t>及仪表规格书</w:t>
      </w:r>
      <w:r w:rsidRPr="009238C4">
        <w:rPr>
          <w:rFonts w:asciiTheme="majorEastAsia" w:eastAsiaTheme="majorEastAsia" w:hAnsiTheme="majorEastAsia" w:hint="eastAsia"/>
          <w:bCs/>
          <w:sz w:val="24"/>
          <w:szCs w:val="24"/>
          <w:lang w:eastAsia="zh-CN"/>
        </w:rPr>
        <w:t>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的说明）。</w:t>
      </w:r>
    </w:p>
    <w:p w:rsidR="0083261C" w:rsidRPr="009238C4" w:rsidRDefault="0083261C" w:rsidP="0083261C">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83261C" w:rsidRPr="009238C4" w:rsidRDefault="0083261C" w:rsidP="0083261C">
      <w:pPr>
        <w:pStyle w:val="1"/>
        <w:spacing w:line="360" w:lineRule="auto"/>
        <w:rPr>
          <w:rFonts w:asciiTheme="majorEastAsia" w:eastAsiaTheme="majorEastAsia" w:hAnsiTheme="majorEastAsia"/>
          <w:sz w:val="24"/>
          <w:szCs w:val="24"/>
        </w:rPr>
      </w:pPr>
    </w:p>
    <w:p w:rsidR="0083261C" w:rsidRPr="009238C4" w:rsidRDefault="0083261C" w:rsidP="0083261C">
      <w:pPr>
        <w:pStyle w:val="1"/>
        <w:spacing w:line="360" w:lineRule="auto"/>
        <w:rPr>
          <w:rFonts w:asciiTheme="majorEastAsia" w:eastAsiaTheme="majorEastAsia" w:hAnsiTheme="majorEastAsia"/>
          <w:sz w:val="24"/>
          <w:szCs w:val="24"/>
        </w:rPr>
      </w:pPr>
    </w:p>
    <w:p w:rsidR="00B225BB" w:rsidRDefault="00B225BB" w:rsidP="00B225BB">
      <w:pPr>
        <w:pStyle w:val="1"/>
        <w:rPr>
          <w:b/>
          <w:sz w:val="28"/>
          <w:szCs w:val="28"/>
        </w:rPr>
      </w:pPr>
    </w:p>
    <w:p w:rsidR="00C56E43" w:rsidRDefault="00C56E43" w:rsidP="00B225BB">
      <w:pPr>
        <w:pStyle w:val="1"/>
        <w:rPr>
          <w:b/>
          <w:sz w:val="28"/>
          <w:szCs w:val="28"/>
        </w:rPr>
      </w:pPr>
    </w:p>
    <w:p w:rsidR="00C56E43" w:rsidRDefault="00C56E43" w:rsidP="00B225BB">
      <w:pPr>
        <w:pStyle w:val="1"/>
        <w:rPr>
          <w:b/>
          <w:sz w:val="28"/>
          <w:szCs w:val="28"/>
        </w:rPr>
      </w:pPr>
    </w:p>
    <w:p w:rsidR="00C56E43" w:rsidRDefault="00C56E43" w:rsidP="00B225BB">
      <w:pPr>
        <w:pStyle w:val="1"/>
        <w:rPr>
          <w:b/>
          <w:sz w:val="28"/>
          <w:szCs w:val="28"/>
        </w:rPr>
      </w:pPr>
    </w:p>
    <w:p w:rsidR="00C56E43" w:rsidRDefault="00C56E43" w:rsidP="00B225BB">
      <w:pPr>
        <w:pStyle w:val="1"/>
        <w:rPr>
          <w:b/>
          <w:sz w:val="28"/>
          <w:szCs w:val="28"/>
        </w:rPr>
      </w:pPr>
    </w:p>
    <w:p w:rsidR="00C56E43" w:rsidRDefault="00C56E43" w:rsidP="00B225BB">
      <w:pPr>
        <w:pStyle w:val="1"/>
        <w:rPr>
          <w:b/>
          <w:sz w:val="28"/>
          <w:szCs w:val="28"/>
        </w:rPr>
      </w:pPr>
    </w:p>
    <w:p w:rsidR="00C56E43" w:rsidRDefault="00C56E43" w:rsidP="00B225BB">
      <w:pPr>
        <w:pStyle w:val="1"/>
        <w:rPr>
          <w:b/>
          <w:sz w:val="28"/>
          <w:szCs w:val="28"/>
        </w:rPr>
      </w:pPr>
    </w:p>
    <w:p w:rsidR="00C56E43" w:rsidRDefault="00C56E43" w:rsidP="00B225BB">
      <w:pPr>
        <w:pStyle w:val="1"/>
        <w:rPr>
          <w:b/>
          <w:sz w:val="28"/>
          <w:szCs w:val="28"/>
        </w:rPr>
      </w:pPr>
    </w:p>
    <w:p w:rsidR="00C56E43" w:rsidRDefault="00C56E43" w:rsidP="00B225BB">
      <w:pPr>
        <w:pStyle w:val="1"/>
        <w:rPr>
          <w:b/>
          <w:sz w:val="28"/>
          <w:szCs w:val="28"/>
        </w:rPr>
      </w:pPr>
    </w:p>
    <w:p w:rsidR="00F904F4" w:rsidRDefault="00F904F4" w:rsidP="00C56E43">
      <w:pPr>
        <w:pStyle w:val="10"/>
        <w:tabs>
          <w:tab w:val="left" w:pos="4627"/>
        </w:tabs>
        <w:spacing w:line="360" w:lineRule="auto"/>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F904F4" w:rsidRPr="009238C4" w:rsidRDefault="00F904F4" w:rsidP="00C56E43">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F904F4" w:rsidRPr="009238C4" w:rsidRDefault="00F904F4" w:rsidP="00F904F4">
      <w:pPr>
        <w:pStyle w:val="a7"/>
        <w:numPr>
          <w:ilvl w:val="0"/>
          <w:numId w:val="8"/>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6）差异表；</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7）按本须知规定提供的其它资料</w:t>
      </w:r>
      <w:r w:rsidRPr="009238C4">
        <w:rPr>
          <w:rFonts w:asciiTheme="majorEastAsia" w:eastAsiaTheme="majorEastAsia" w:hAnsiTheme="majorEastAsia" w:hint="eastAsia"/>
          <w:kern w:val="59"/>
          <w:sz w:val="24"/>
          <w:szCs w:val="24"/>
          <w:lang w:eastAsia="zh-CN"/>
        </w:rPr>
        <w:t>；</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8）</w:t>
      </w:r>
      <w:r w:rsidRPr="009238C4">
        <w:rPr>
          <w:rFonts w:asciiTheme="majorEastAsia" w:eastAsiaTheme="majorEastAsia" w:hAnsiTheme="majorEastAsia" w:hint="eastAsia"/>
          <w:kern w:val="59"/>
          <w:sz w:val="24"/>
          <w:szCs w:val="24"/>
          <w:lang w:eastAsia="zh-CN"/>
        </w:rPr>
        <w:t>参选单位近3年完成的相似业绩履行情况的说明；</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9）</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单位的财务状况包括近3年经过审计的主要财务报表；</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hint="eastAsia"/>
          <w:kern w:val="59"/>
          <w:sz w:val="24"/>
          <w:szCs w:val="24"/>
          <w:lang w:eastAsia="zh-CN"/>
        </w:rPr>
        <w:t>10</w:t>
      </w:r>
      <w:r w:rsidRPr="009238C4">
        <w:rPr>
          <w:rFonts w:asciiTheme="majorEastAsia" w:eastAsiaTheme="majorEastAsia" w:hAnsiTheme="majorEastAsia"/>
          <w:kern w:val="59"/>
          <w:sz w:val="24"/>
          <w:szCs w:val="24"/>
          <w:lang w:eastAsia="zh-CN"/>
        </w:rPr>
        <w:t>）</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单位目前和近两年涉及诉讼的资料</w:t>
      </w:r>
      <w:r>
        <w:rPr>
          <w:rFonts w:asciiTheme="majorEastAsia" w:eastAsiaTheme="majorEastAsia" w:hAnsiTheme="majorEastAsia" w:hint="eastAsia"/>
          <w:kern w:val="59"/>
          <w:sz w:val="24"/>
          <w:szCs w:val="24"/>
          <w:lang w:eastAsia="zh-CN"/>
        </w:rPr>
        <w:t>。</w:t>
      </w:r>
    </w:p>
    <w:p w:rsidR="00F904F4" w:rsidRPr="009238C4" w:rsidRDefault="00F904F4" w:rsidP="00F904F4">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904F4" w:rsidRPr="009238C4" w:rsidRDefault="00F904F4" w:rsidP="00F904F4">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904F4">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904F4" w:rsidRPr="009238C4" w:rsidRDefault="00F904F4" w:rsidP="00F904F4">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w:t>
      </w:r>
      <w:r w:rsidRPr="009238C4">
        <w:rPr>
          <w:rFonts w:hint="eastAsia"/>
          <w:lang w:eastAsia="zh-CN"/>
        </w:rPr>
        <w:lastRenderedPageBreak/>
        <w:t>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w:t>
      </w:r>
      <w:r w:rsidR="0048745A" w:rsidRPr="009238C4">
        <w:rPr>
          <w:rFonts w:hint="eastAsia"/>
          <w:lang w:eastAsia="zh-CN"/>
        </w:rPr>
        <w:lastRenderedPageBreak/>
        <w:t>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参选文件正本应按要求由经正式授权的参选人代表签字并加盖参选人公章。副本可以用复印件。</w:t>
      </w:r>
    </w:p>
    <w:p w:rsidR="00F904F4" w:rsidRDefault="00F904F4" w:rsidP="00B225BB">
      <w:pPr>
        <w:pStyle w:val="1"/>
        <w:rPr>
          <w:b/>
          <w:sz w:val="28"/>
          <w:szCs w:val="28"/>
        </w:rPr>
      </w:pPr>
    </w:p>
    <w:p w:rsidR="00C56E43" w:rsidRPr="0083261C" w:rsidRDefault="00C56E43" w:rsidP="00B225BB">
      <w:pPr>
        <w:pStyle w:val="1"/>
        <w:rPr>
          <w:b/>
          <w:sz w:val="28"/>
          <w:szCs w:val="28"/>
        </w:rPr>
      </w:pPr>
    </w:p>
    <w:p w:rsidR="0093351A" w:rsidRDefault="0093351A" w:rsidP="0093351A">
      <w:pPr>
        <w:pStyle w:val="10"/>
        <w:tabs>
          <w:tab w:val="left" w:pos="1488"/>
        </w:tabs>
        <w:spacing w:line="355" w:lineRule="exact"/>
        <w:ind w:left="365"/>
        <w:jc w:val="center"/>
        <w:rPr>
          <w:w w:val="95"/>
          <w:lang w:eastAsia="zh-CN"/>
        </w:rPr>
      </w:pPr>
      <w:r>
        <w:rPr>
          <w:lang w:eastAsia="zh-CN"/>
        </w:rPr>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93351A">
      <w:pPr>
        <w:spacing w:before="15" w:line="360" w:lineRule="auto"/>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本项目设置最高控制价</w:t>
      </w:r>
      <w:r>
        <w:rPr>
          <w:rFonts w:hint="eastAsia"/>
          <w:b/>
          <w:lang w:eastAsia="zh-CN"/>
        </w:rPr>
        <w:t>20万</w:t>
      </w:r>
      <w:r w:rsidRPr="00BD7C27">
        <w:rPr>
          <w:rFonts w:hint="eastAsia"/>
          <w:b/>
          <w:lang w:eastAsia="zh-CN"/>
        </w:rPr>
        <w:t>元整（含税价）</w:t>
      </w:r>
      <w:r w:rsidRPr="00BD7C27">
        <w:rPr>
          <w:rFonts w:hint="eastAsia"/>
          <w:lang w:eastAsia="zh-CN"/>
        </w:rPr>
        <w:t>。参选人所填报的报价高于本项目最高限价的，其参选将被比选小组予以否决。</w:t>
      </w:r>
    </w:p>
    <w:p w:rsidR="0093351A" w:rsidRPr="00BD7C27" w:rsidRDefault="0093351A" w:rsidP="0093351A">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2.参选文件存在重大偏差的。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五、评选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lastRenderedPageBreak/>
        <w:t>1.比选人将在参选文件截止日期后组织比选会，参选人选定工作在比选人有关部门监督下，由比选人依法组建的评选委员会负责。</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3.比选人将做开选记录。</w:t>
      </w:r>
    </w:p>
    <w:p w:rsidR="0083261C" w:rsidRPr="0093351A" w:rsidRDefault="0093351A" w:rsidP="0093351A">
      <w:pPr>
        <w:pStyle w:val="1"/>
        <w:spacing w:line="360" w:lineRule="auto"/>
        <w:ind w:firstLineChars="200" w:firstLine="480"/>
        <w:rPr>
          <w:b/>
          <w:sz w:val="24"/>
          <w:szCs w:val="24"/>
        </w:rPr>
      </w:pPr>
      <w:r w:rsidRPr="0093351A">
        <w:rPr>
          <w:rFonts w:hint="eastAsia"/>
          <w:sz w:val="24"/>
          <w:szCs w:val="24"/>
        </w:rPr>
        <w:t>4.业主将根据评选结果与中选人签订合同。</w:t>
      </w:r>
    </w:p>
    <w:p w:rsidR="0083261C" w:rsidRDefault="0083261C" w:rsidP="0093351A">
      <w:pPr>
        <w:pStyle w:val="1"/>
        <w:spacing w:line="360" w:lineRule="auto"/>
        <w:rPr>
          <w:b/>
          <w:sz w:val="28"/>
          <w:szCs w:val="28"/>
        </w:rPr>
      </w:pPr>
    </w:p>
    <w:p w:rsidR="0048745A" w:rsidRDefault="0048745A" w:rsidP="0048745A">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48745A" w:rsidRDefault="0048745A" w:rsidP="0048745A">
      <w:pPr>
        <w:pStyle w:val="a3"/>
        <w:spacing w:before="12"/>
        <w:rPr>
          <w:b/>
          <w:sz w:val="33"/>
          <w:lang w:eastAsia="zh-CN"/>
        </w:rPr>
      </w:pPr>
    </w:p>
    <w:p w:rsidR="0048745A" w:rsidRDefault="0048745A" w:rsidP="0048745A">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48745A">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8745A" w:rsidRDefault="0048745A" w:rsidP="0048745A">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8745A" w:rsidRDefault="0048745A" w:rsidP="0048745A">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8745A" w:rsidRDefault="0048745A" w:rsidP="0048745A">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48745A" w:rsidRPr="006A430A" w:rsidRDefault="0048745A" w:rsidP="0048745A">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f4"/>
          <w:rFonts w:hint="eastAsia"/>
          <w:sz w:val="24"/>
          <w:szCs w:val="24"/>
        </w:rPr>
        <w:t>福建福海创石油化工有限公司的权属子公司“</w:t>
      </w:r>
      <w:r>
        <w:rPr>
          <w:rStyle w:val="af4"/>
          <w:rFonts w:hint="eastAsia"/>
          <w:sz w:val="24"/>
          <w:szCs w:val="24"/>
        </w:rPr>
        <w:t>腾龙芳烃（漳州）有限公司</w:t>
      </w:r>
      <w:r w:rsidRPr="00471E39">
        <w:rPr>
          <w:rStyle w:val="af4"/>
          <w:rFonts w:hint="eastAsia"/>
          <w:sz w:val="24"/>
          <w:szCs w:val="24"/>
        </w:rPr>
        <w:t>”作为合同执行主体，将于中选通知书发出之日起</w:t>
      </w:r>
      <w:r>
        <w:rPr>
          <w:rStyle w:val="af4"/>
          <w:rFonts w:hint="eastAsia"/>
          <w:sz w:val="24"/>
          <w:szCs w:val="24"/>
        </w:rPr>
        <w:t>2</w:t>
      </w:r>
      <w:r w:rsidRPr="00471E39">
        <w:rPr>
          <w:rStyle w:val="af4"/>
          <w:rFonts w:hint="eastAsia"/>
          <w:sz w:val="24"/>
          <w:szCs w:val="24"/>
        </w:rPr>
        <w:t>0日内与中选人完成合同签订事宜</w:t>
      </w:r>
      <w:r>
        <w:rPr>
          <w:rStyle w:val="af4"/>
          <w:rFonts w:hint="eastAsia"/>
          <w:sz w:val="24"/>
          <w:szCs w:val="24"/>
        </w:rPr>
        <w:t>。</w:t>
      </w:r>
    </w:p>
    <w:p w:rsidR="0048745A" w:rsidRPr="00533D5B" w:rsidRDefault="0048745A" w:rsidP="0048745A">
      <w:pPr>
        <w:pStyle w:val="1"/>
        <w:sectPr w:rsidR="0048745A" w:rsidRPr="00533D5B">
          <w:footerReference w:type="default" r:id="rId12"/>
          <w:pgSz w:w="11910" w:h="16840"/>
          <w:pgMar w:top="1500" w:right="1020" w:bottom="740" w:left="1300" w:header="0" w:footer="551" w:gutter="0"/>
          <w:pgNumType w:start="10"/>
          <w:cols w:space="720"/>
        </w:sectPr>
      </w:pPr>
    </w:p>
    <w:p w:rsidR="0048745A" w:rsidRDefault="0048745A" w:rsidP="0048745A">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48745A" w:rsidRDefault="0048745A" w:rsidP="0048745A">
      <w:pPr>
        <w:pStyle w:val="a3"/>
        <w:spacing w:before="12"/>
        <w:rPr>
          <w:b/>
          <w:sz w:val="33"/>
          <w:lang w:eastAsia="zh-CN"/>
        </w:rPr>
      </w:pPr>
    </w:p>
    <w:p w:rsidR="0048745A" w:rsidRDefault="0048745A" w:rsidP="0048745A">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48745A" w:rsidRDefault="0048745A" w:rsidP="0048745A">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Pr>
          <w:rFonts w:asciiTheme="majorEastAsia" w:eastAsiaTheme="majorEastAsia" w:hAnsiTheme="majorEastAsia" w:hint="eastAsia"/>
          <w:kern w:val="59"/>
          <w:u w:val="single"/>
          <w:lang w:eastAsia="zh-CN"/>
        </w:rPr>
        <w:t>紧急切断球阀采购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48745A">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EC34F8" w:rsidRDefault="00EC34F8" w:rsidP="0048745A">
      <w:pPr>
        <w:pStyle w:val="10"/>
        <w:tabs>
          <w:tab w:val="left" w:pos="1912"/>
        </w:tabs>
        <w:spacing w:line="355" w:lineRule="exact"/>
        <w:ind w:left="647" w:firstLineChars="1100" w:firstLine="3092"/>
        <w:jc w:val="both"/>
        <w:rPr>
          <w:lang w:eastAsia="zh-CN"/>
        </w:rPr>
      </w:pPr>
    </w:p>
    <w:p w:rsidR="00EC34F8" w:rsidRDefault="00EC34F8" w:rsidP="0048745A">
      <w:pPr>
        <w:pStyle w:val="10"/>
        <w:tabs>
          <w:tab w:val="left" w:pos="1912"/>
        </w:tabs>
        <w:spacing w:line="355" w:lineRule="exact"/>
        <w:ind w:left="647" w:firstLineChars="1100" w:firstLine="3092"/>
        <w:jc w:val="both"/>
        <w:rPr>
          <w:lang w:eastAsia="zh-CN"/>
        </w:rPr>
      </w:pPr>
    </w:p>
    <w:p w:rsidR="0048745A" w:rsidRDefault="0048745A" w:rsidP="0048745A">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rPr>
          <w:b/>
          <w:sz w:val="28"/>
          <w:lang w:eastAsia="zh-CN"/>
        </w:rPr>
      </w:pPr>
    </w:p>
    <w:p w:rsidR="0048745A" w:rsidRDefault="0048745A" w:rsidP="0048745A">
      <w:pPr>
        <w:pStyle w:val="a3"/>
        <w:spacing w:before="12" w:line="360" w:lineRule="auto"/>
        <w:rPr>
          <w:b/>
          <w:sz w:val="33"/>
          <w:lang w:eastAsia="zh-CN"/>
        </w:rPr>
      </w:pPr>
    </w:p>
    <w:p w:rsidR="0048745A" w:rsidRDefault="0048745A" w:rsidP="0048745A">
      <w:pPr>
        <w:pStyle w:val="a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48745A">
      <w:pPr>
        <w:pStyle w:val="a3"/>
        <w:spacing w:before="108" w:line="360" w:lineRule="auto"/>
        <w:ind w:left="567"/>
        <w:rPr>
          <w:lang w:eastAsia="zh-CN"/>
        </w:rPr>
      </w:pPr>
      <w:r>
        <w:rPr>
          <w:lang w:eastAsia="zh-CN"/>
        </w:rPr>
        <w:t>2.比选人郑重承诺：参选人所提交的参选文件及相关资料不向第三方泄露。</w:t>
      </w:r>
    </w:p>
    <w:p w:rsidR="0048745A" w:rsidRDefault="0048745A" w:rsidP="0048745A">
      <w:pPr>
        <w:pStyle w:val="a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p>
    <w:p w:rsidR="00C56E43" w:rsidRDefault="00C56E43" w:rsidP="00C56E43">
      <w:pPr>
        <w:pStyle w:val="a3"/>
        <w:rPr>
          <w:rFonts w:ascii="Times New Roman"/>
          <w:b/>
          <w:bCs/>
          <w:lang w:eastAsia="zh-CN"/>
        </w:rPr>
      </w:pPr>
      <w:r>
        <w:rPr>
          <w:rFonts w:ascii="Times New Roman" w:hint="eastAsia"/>
          <w:b/>
          <w:bCs/>
          <w:lang w:eastAsia="zh-CN"/>
        </w:rPr>
        <w:t>附件一、</w:t>
      </w:r>
    </w:p>
    <w:p w:rsidR="00C56E43" w:rsidRPr="00EE07DD" w:rsidRDefault="00C56E43" w:rsidP="00C56E43">
      <w:pPr>
        <w:jc w:val="center"/>
        <w:rPr>
          <w:b/>
          <w:sz w:val="30"/>
          <w:szCs w:val="30"/>
          <w:lang w:eastAsia="zh-CN"/>
        </w:rPr>
      </w:pPr>
      <w:bookmarkStart w:id="10" w:name="_Toc251742852"/>
      <w:r>
        <w:rPr>
          <w:rFonts w:hint="eastAsia"/>
          <w:b/>
          <w:sz w:val="30"/>
          <w:szCs w:val="30"/>
          <w:lang w:eastAsia="zh-CN"/>
        </w:rPr>
        <w:t>腾龙芳烃（漳州）有限公司</w:t>
      </w:r>
    </w:p>
    <w:p w:rsidR="00C56E43" w:rsidRPr="00EE07DD" w:rsidRDefault="00C56E43" w:rsidP="00C56E43">
      <w:pPr>
        <w:pStyle w:val="1"/>
        <w:jc w:val="center"/>
        <w:rPr>
          <w:b/>
          <w:sz w:val="28"/>
          <w:szCs w:val="28"/>
        </w:rPr>
      </w:pPr>
      <w:r>
        <w:rPr>
          <w:rFonts w:asciiTheme="minorEastAsia" w:eastAsiaTheme="minorEastAsia" w:hAnsiTheme="minorEastAsia" w:hint="eastAsia"/>
          <w:b/>
          <w:sz w:val="28"/>
          <w:szCs w:val="28"/>
        </w:rPr>
        <w:t>紧急切断球阀</w:t>
      </w:r>
      <w:r w:rsidRPr="00EF6B3C">
        <w:rPr>
          <w:rFonts w:asciiTheme="majorEastAsia" w:eastAsiaTheme="majorEastAsia" w:hAnsiTheme="majorEastAsia" w:hint="eastAsia"/>
          <w:b/>
          <w:sz w:val="28"/>
          <w:szCs w:val="28"/>
        </w:rPr>
        <w:t>采购</w:t>
      </w:r>
      <w:r w:rsidRPr="00EE07DD">
        <w:rPr>
          <w:rFonts w:hint="eastAsia"/>
          <w:b/>
          <w:sz w:val="28"/>
          <w:szCs w:val="28"/>
        </w:rPr>
        <w:t>合同</w:t>
      </w:r>
    </w:p>
    <w:tbl>
      <w:tblPr>
        <w:tblStyle w:val="a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C56E43" w:rsidTr="0048691D">
        <w:tc>
          <w:tcPr>
            <w:tcW w:w="4361" w:type="dxa"/>
          </w:tcPr>
          <w:p w:rsidR="00C56E43" w:rsidRDefault="00C56E43" w:rsidP="0048691D">
            <w:pPr>
              <w:spacing w:line="360" w:lineRule="auto"/>
              <w:rPr>
                <w:sz w:val="24"/>
                <w:lang w:eastAsia="zh-CN"/>
              </w:rPr>
            </w:pPr>
            <w:r>
              <w:rPr>
                <w:rFonts w:hint="eastAsia"/>
                <w:sz w:val="24"/>
                <w:lang w:eastAsia="zh-CN"/>
              </w:rPr>
              <w:t xml:space="preserve">                                                                                      </w:t>
            </w:r>
          </w:p>
        </w:tc>
        <w:tc>
          <w:tcPr>
            <w:tcW w:w="567" w:type="dxa"/>
          </w:tcPr>
          <w:p w:rsidR="00C56E43" w:rsidRDefault="00C56E43" w:rsidP="0048691D">
            <w:pPr>
              <w:spacing w:line="360" w:lineRule="auto"/>
              <w:rPr>
                <w:sz w:val="24"/>
                <w:lang w:eastAsia="zh-CN"/>
              </w:rPr>
            </w:pPr>
          </w:p>
        </w:tc>
        <w:tc>
          <w:tcPr>
            <w:tcW w:w="1418" w:type="dxa"/>
          </w:tcPr>
          <w:p w:rsidR="00C56E43" w:rsidRDefault="00C56E43" w:rsidP="0048691D">
            <w:pPr>
              <w:spacing w:line="360" w:lineRule="auto"/>
              <w:rPr>
                <w:szCs w:val="21"/>
              </w:rPr>
            </w:pPr>
            <w:r>
              <w:rPr>
                <w:rFonts w:hint="eastAsia"/>
                <w:szCs w:val="21"/>
              </w:rPr>
              <w:t>合同编号：</w:t>
            </w:r>
          </w:p>
        </w:tc>
        <w:tc>
          <w:tcPr>
            <w:tcW w:w="3649" w:type="dxa"/>
          </w:tcPr>
          <w:p w:rsidR="00C56E43" w:rsidRDefault="00C56E43" w:rsidP="0048691D">
            <w:pPr>
              <w:spacing w:line="360" w:lineRule="auto"/>
              <w:rPr>
                <w:sz w:val="24"/>
              </w:rPr>
            </w:pPr>
          </w:p>
        </w:tc>
      </w:tr>
      <w:tr w:rsidR="00C56E43" w:rsidTr="0048691D">
        <w:tc>
          <w:tcPr>
            <w:tcW w:w="4361" w:type="dxa"/>
          </w:tcPr>
          <w:p w:rsidR="00C56E43" w:rsidRDefault="00C56E43" w:rsidP="0048691D">
            <w:pPr>
              <w:spacing w:line="360" w:lineRule="auto"/>
              <w:rPr>
                <w:sz w:val="24"/>
                <w:lang w:eastAsia="zh-CN"/>
              </w:rPr>
            </w:pPr>
            <w:r>
              <w:rPr>
                <w:rFonts w:hint="eastAsia"/>
                <w:sz w:val="24"/>
                <w:lang w:eastAsia="zh-CN"/>
              </w:rPr>
              <w:t>甲方：腾龙芳烃（漳州）有限公司</w:t>
            </w:r>
          </w:p>
        </w:tc>
        <w:tc>
          <w:tcPr>
            <w:tcW w:w="567" w:type="dxa"/>
          </w:tcPr>
          <w:p w:rsidR="00C56E43" w:rsidRDefault="00C56E43" w:rsidP="0048691D">
            <w:pPr>
              <w:spacing w:line="360" w:lineRule="auto"/>
              <w:rPr>
                <w:sz w:val="24"/>
                <w:lang w:eastAsia="zh-CN"/>
              </w:rPr>
            </w:pPr>
            <w:r>
              <w:rPr>
                <w:rFonts w:hint="eastAsia"/>
                <w:sz w:val="24"/>
                <w:lang w:eastAsia="zh-CN"/>
              </w:rPr>
              <w:t xml:space="preserve">                                     </w:t>
            </w:r>
          </w:p>
        </w:tc>
        <w:tc>
          <w:tcPr>
            <w:tcW w:w="1418" w:type="dxa"/>
          </w:tcPr>
          <w:p w:rsidR="00C56E43" w:rsidRDefault="00C56E43" w:rsidP="0048691D">
            <w:pPr>
              <w:spacing w:line="360" w:lineRule="auto"/>
              <w:rPr>
                <w:szCs w:val="21"/>
              </w:rPr>
            </w:pPr>
            <w:r>
              <w:rPr>
                <w:rFonts w:hint="eastAsia"/>
                <w:szCs w:val="21"/>
              </w:rPr>
              <w:t>签订地点：</w:t>
            </w:r>
          </w:p>
        </w:tc>
        <w:tc>
          <w:tcPr>
            <w:tcW w:w="3649" w:type="dxa"/>
          </w:tcPr>
          <w:p w:rsidR="00C56E43" w:rsidRDefault="00C56E43" w:rsidP="0048691D">
            <w:pPr>
              <w:spacing w:line="360" w:lineRule="auto"/>
              <w:rPr>
                <w:sz w:val="24"/>
              </w:rPr>
            </w:pPr>
          </w:p>
        </w:tc>
      </w:tr>
      <w:tr w:rsidR="00C56E43" w:rsidTr="0048691D">
        <w:tc>
          <w:tcPr>
            <w:tcW w:w="4361" w:type="dxa"/>
          </w:tcPr>
          <w:p w:rsidR="00C56E43" w:rsidRDefault="00C56E43" w:rsidP="0048691D">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C56E43" w:rsidRDefault="00C56E43" w:rsidP="0048691D">
            <w:pPr>
              <w:spacing w:line="360" w:lineRule="auto"/>
              <w:rPr>
                <w:sz w:val="24"/>
                <w:lang w:eastAsia="zh-CN"/>
              </w:rPr>
            </w:pPr>
          </w:p>
        </w:tc>
        <w:tc>
          <w:tcPr>
            <w:tcW w:w="1418" w:type="dxa"/>
          </w:tcPr>
          <w:p w:rsidR="00C56E43" w:rsidRDefault="00C56E43" w:rsidP="0048691D">
            <w:pPr>
              <w:spacing w:line="360" w:lineRule="auto"/>
              <w:rPr>
                <w:szCs w:val="21"/>
              </w:rPr>
            </w:pPr>
            <w:r>
              <w:rPr>
                <w:rFonts w:hint="eastAsia"/>
                <w:szCs w:val="21"/>
              </w:rPr>
              <w:t>签订日期：</w:t>
            </w:r>
          </w:p>
        </w:tc>
        <w:tc>
          <w:tcPr>
            <w:tcW w:w="3649" w:type="dxa"/>
          </w:tcPr>
          <w:p w:rsidR="00C56E43" w:rsidRDefault="00C56E43" w:rsidP="0048691D">
            <w:pPr>
              <w:spacing w:line="360" w:lineRule="auto"/>
              <w:rPr>
                <w:sz w:val="24"/>
              </w:rPr>
            </w:pPr>
          </w:p>
        </w:tc>
      </w:tr>
    </w:tbl>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Pr>
          <w:rFonts w:asciiTheme="majorEastAsia" w:eastAsiaTheme="majorEastAsia" w:hAnsiTheme="majorEastAsia" w:hint="eastAsia"/>
          <w:sz w:val="24"/>
          <w:lang w:eastAsia="zh-CN"/>
        </w:rPr>
        <w:t>民典</w:t>
      </w:r>
      <w:r w:rsidRPr="00C82168">
        <w:rPr>
          <w:rFonts w:asciiTheme="majorEastAsia" w:eastAsiaTheme="majorEastAsia" w:hAnsiTheme="majorEastAsia" w:hint="eastAsia"/>
          <w:sz w:val="24"/>
          <w:lang w:eastAsia="zh-CN"/>
        </w:rPr>
        <w:t>法》及其他相关法律法规规定，双方签订如下协议：</w:t>
      </w:r>
    </w:p>
    <w:p w:rsidR="00C56E43" w:rsidRPr="004109E6" w:rsidRDefault="00C56E43" w:rsidP="00C56E43">
      <w:pPr>
        <w:pStyle w:val="a7"/>
        <w:numPr>
          <w:ilvl w:val="0"/>
          <w:numId w:val="2"/>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tbl>
      <w:tblPr>
        <w:tblW w:w="9322" w:type="dxa"/>
        <w:tblLook w:val="04A0"/>
      </w:tblPr>
      <w:tblGrid>
        <w:gridCol w:w="580"/>
        <w:gridCol w:w="1513"/>
        <w:gridCol w:w="2126"/>
        <w:gridCol w:w="709"/>
        <w:gridCol w:w="846"/>
        <w:gridCol w:w="855"/>
        <w:gridCol w:w="2693"/>
      </w:tblGrid>
      <w:tr w:rsidR="00C56E43" w:rsidRPr="00756B28" w:rsidTr="0048691D">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序号</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名称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单价</w:t>
            </w:r>
          </w:p>
          <w:p w:rsidR="00C56E43" w:rsidRPr="00756B28" w:rsidRDefault="00C56E43" w:rsidP="0048691D">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p w:rsidR="00C56E43" w:rsidRPr="00756B28" w:rsidRDefault="00C56E43" w:rsidP="0048691D">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2693" w:type="dxa"/>
            <w:tcBorders>
              <w:top w:val="single" w:sz="4" w:space="0" w:color="auto"/>
              <w:left w:val="nil"/>
              <w:bottom w:val="single" w:sz="4" w:space="0" w:color="auto"/>
              <w:right w:val="single" w:sz="4" w:space="0" w:color="auto"/>
            </w:tcBorders>
            <w:shd w:val="clear" w:color="auto" w:fill="auto"/>
            <w:vAlign w:val="center"/>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备注</w:t>
            </w:r>
          </w:p>
        </w:tc>
      </w:tr>
      <w:tr w:rsidR="00C56E43" w:rsidRPr="00756B28" w:rsidTr="0048691D">
        <w:trPr>
          <w:trHeight w:val="702"/>
        </w:trPr>
        <w:tc>
          <w:tcPr>
            <w:tcW w:w="580" w:type="dxa"/>
            <w:tcBorders>
              <w:top w:val="nil"/>
              <w:left w:val="single" w:sz="4" w:space="0" w:color="auto"/>
              <w:right w:val="single" w:sz="4" w:space="0" w:color="auto"/>
            </w:tcBorders>
            <w:shd w:val="clear" w:color="auto" w:fill="auto"/>
            <w:noWrap/>
            <w:vAlign w:val="center"/>
            <w:hideMark/>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w:t>
            </w:r>
          </w:p>
        </w:tc>
        <w:tc>
          <w:tcPr>
            <w:tcW w:w="1513" w:type="dxa"/>
            <w:tcBorders>
              <w:top w:val="nil"/>
              <w:left w:val="nil"/>
              <w:right w:val="single" w:sz="4" w:space="0" w:color="auto"/>
            </w:tcBorders>
            <w:shd w:val="clear" w:color="auto" w:fill="auto"/>
            <w:noWrap/>
            <w:vAlign w:val="center"/>
            <w:hideMark/>
          </w:tcPr>
          <w:p w:rsidR="00C56E43" w:rsidRPr="00756B28" w:rsidRDefault="00C56E43" w:rsidP="0048691D">
            <w:pPr>
              <w:widowControl/>
              <w:autoSpaceDE/>
              <w:autoSpaceDN/>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bCs/>
                <w:color w:val="000000"/>
                <w:sz w:val="21"/>
                <w:szCs w:val="21"/>
                <w:lang w:eastAsia="zh-CN"/>
              </w:rPr>
              <w:t>紧急切断球阀</w:t>
            </w:r>
          </w:p>
        </w:tc>
        <w:tc>
          <w:tcPr>
            <w:tcW w:w="2126" w:type="dxa"/>
            <w:tcBorders>
              <w:top w:val="nil"/>
              <w:left w:val="nil"/>
              <w:right w:val="single" w:sz="4" w:space="0" w:color="auto"/>
            </w:tcBorders>
            <w:shd w:val="clear" w:color="auto" w:fill="auto"/>
            <w:vAlign w:val="center"/>
            <w:hideMark/>
          </w:tcPr>
          <w:p w:rsidR="00C56E43" w:rsidRDefault="00C56E43" w:rsidP="0048691D">
            <w:pPr>
              <w:widowControl/>
              <w:autoSpaceDE/>
              <w:autoSpaceDN/>
              <w:rPr>
                <w:rFonts w:asciiTheme="majorEastAsia" w:eastAsiaTheme="majorEastAsia" w:hAnsiTheme="majorEastAsia"/>
                <w:sz w:val="21"/>
                <w:szCs w:val="21"/>
                <w:shd w:val="clear" w:color="auto" w:fill="FFFFFF"/>
                <w:lang w:eastAsia="zh-CN"/>
              </w:rPr>
            </w:pPr>
            <w:r w:rsidRPr="00756B28">
              <w:rPr>
                <w:rFonts w:asciiTheme="majorEastAsia" w:eastAsiaTheme="majorEastAsia" w:hAnsiTheme="majorEastAsia" w:hint="eastAsia"/>
                <w:sz w:val="21"/>
                <w:szCs w:val="21"/>
                <w:shd w:val="clear" w:color="auto" w:fill="FFFFFF"/>
              </w:rPr>
              <w:t>DN50/CL300/单作用</w:t>
            </w:r>
            <w:r w:rsidRPr="00756B28">
              <w:rPr>
                <w:rFonts w:asciiTheme="majorEastAsia" w:eastAsiaTheme="majorEastAsia" w:hAnsiTheme="majorEastAsia" w:hint="eastAsia"/>
                <w:sz w:val="21"/>
                <w:szCs w:val="21"/>
                <w:shd w:val="clear" w:color="auto" w:fill="FFFFFF"/>
                <w:lang w:eastAsia="zh-CN"/>
              </w:rPr>
              <w:t xml:space="preserve"> </w:t>
            </w:r>
          </w:p>
          <w:p w:rsidR="00C56E43" w:rsidRPr="00301C87" w:rsidRDefault="00C56E43" w:rsidP="0048691D">
            <w:pPr>
              <w:pStyle w:val="1"/>
              <w:rPr>
                <w:sz w:val="21"/>
                <w:szCs w:val="21"/>
              </w:rPr>
            </w:pPr>
            <w:r w:rsidRPr="00301C87">
              <w:rPr>
                <w:sz w:val="21"/>
                <w:szCs w:val="21"/>
              </w:rPr>
              <w:t xml:space="preserve">/FC/CLASS </w:t>
            </w:r>
            <w:r w:rsidRPr="00301C87">
              <w:rPr>
                <w:rFonts w:hAnsi="宋体" w:cs="宋体" w:hint="eastAsia"/>
                <w:sz w:val="21"/>
                <w:szCs w:val="21"/>
              </w:rPr>
              <w:t>Ⅵ</w:t>
            </w:r>
            <w:r w:rsidRPr="00301C87">
              <w:rPr>
                <w:sz w:val="21"/>
                <w:szCs w:val="21"/>
              </w:rPr>
              <w:t>/Exd</w:t>
            </w:r>
            <w:r w:rsidRPr="00301C87">
              <w:rPr>
                <w:rFonts w:hAnsi="宋体" w:cs="宋体" w:hint="eastAsia"/>
                <w:sz w:val="21"/>
                <w:szCs w:val="21"/>
              </w:rPr>
              <w:t>Ⅱ</w:t>
            </w:r>
            <w:r w:rsidRPr="00301C87">
              <w:rPr>
                <w:sz w:val="21"/>
                <w:szCs w:val="21"/>
              </w:rPr>
              <w:t>CT4/</w:t>
            </w:r>
          </w:p>
        </w:tc>
        <w:tc>
          <w:tcPr>
            <w:tcW w:w="709" w:type="dxa"/>
            <w:tcBorders>
              <w:top w:val="nil"/>
              <w:left w:val="nil"/>
              <w:right w:val="single" w:sz="4" w:space="0" w:color="auto"/>
            </w:tcBorders>
            <w:shd w:val="clear" w:color="auto" w:fill="auto"/>
            <w:vAlign w:val="center"/>
            <w:hideMark/>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10</w:t>
            </w:r>
            <w:r>
              <w:rPr>
                <w:rFonts w:asciiTheme="majorEastAsia" w:eastAsiaTheme="majorEastAsia" w:hAnsiTheme="majorEastAsia" w:hint="eastAsia"/>
                <w:color w:val="000000"/>
                <w:sz w:val="21"/>
                <w:szCs w:val="21"/>
                <w:lang w:eastAsia="zh-CN"/>
              </w:rPr>
              <w:t>套</w:t>
            </w:r>
          </w:p>
        </w:tc>
        <w:tc>
          <w:tcPr>
            <w:tcW w:w="846" w:type="dxa"/>
            <w:tcBorders>
              <w:top w:val="nil"/>
              <w:left w:val="nil"/>
              <w:right w:val="single" w:sz="4" w:space="0" w:color="auto"/>
            </w:tcBorders>
            <w:shd w:val="clear" w:color="auto" w:fill="auto"/>
            <w:vAlign w:val="center"/>
            <w:hideMark/>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p>
        </w:tc>
        <w:tc>
          <w:tcPr>
            <w:tcW w:w="855" w:type="dxa"/>
            <w:tcBorders>
              <w:top w:val="nil"/>
              <w:left w:val="nil"/>
              <w:right w:val="single" w:sz="4" w:space="0" w:color="auto"/>
            </w:tcBorders>
            <w:shd w:val="clear" w:color="auto" w:fill="auto"/>
            <w:noWrap/>
            <w:vAlign w:val="center"/>
            <w:hideMark/>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p>
        </w:tc>
        <w:tc>
          <w:tcPr>
            <w:tcW w:w="2693" w:type="dxa"/>
            <w:tcBorders>
              <w:top w:val="nil"/>
              <w:left w:val="nil"/>
              <w:right w:val="single" w:sz="4" w:space="0" w:color="auto"/>
            </w:tcBorders>
            <w:shd w:val="clear" w:color="auto" w:fill="auto"/>
            <w:vAlign w:val="center"/>
          </w:tcPr>
          <w:p w:rsidR="00C56E43" w:rsidRPr="00756B28" w:rsidRDefault="00C56E43" w:rsidP="0048691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详见附件发包说明及设计院规格书。</w:t>
            </w:r>
          </w:p>
        </w:tc>
      </w:tr>
      <w:tr w:rsidR="00C56E43" w:rsidRPr="00756B28" w:rsidTr="0048691D">
        <w:trPr>
          <w:trHeight w:val="720"/>
        </w:trPr>
        <w:tc>
          <w:tcPr>
            <w:tcW w:w="57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E43" w:rsidRPr="00756B28" w:rsidRDefault="00C56E43" w:rsidP="0048691D">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r>
              <w:rPr>
                <w:rFonts w:asciiTheme="majorEastAsia" w:eastAsiaTheme="majorEastAsia" w:hAnsiTheme="majorEastAsia" w:hint="eastAsia"/>
                <w:color w:val="000000"/>
                <w:sz w:val="21"/>
                <w:szCs w:val="21"/>
                <w:lang w:eastAsia="zh-CN"/>
              </w:rPr>
              <w:t>：</w:t>
            </w:r>
          </w:p>
        </w:tc>
        <w:tc>
          <w:tcPr>
            <w:tcW w:w="354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6E43" w:rsidRPr="00756B28" w:rsidRDefault="00C56E43" w:rsidP="0048691D">
            <w:pPr>
              <w:widowControl/>
              <w:autoSpaceDE/>
              <w:autoSpaceDN/>
              <w:jc w:val="right"/>
              <w:rPr>
                <w:rFonts w:asciiTheme="majorEastAsia" w:eastAsiaTheme="majorEastAsia" w:hAnsiTheme="majorEastAsia"/>
                <w:b/>
                <w:bCs/>
                <w:color w:val="000000"/>
                <w:sz w:val="21"/>
                <w:szCs w:val="21"/>
                <w:lang w:eastAsia="zh-CN"/>
              </w:rPr>
            </w:pPr>
          </w:p>
        </w:tc>
      </w:tr>
    </w:tbl>
    <w:p w:rsidR="00C56E43" w:rsidRDefault="00C56E43" w:rsidP="00C56E43">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 预付款：无</w:t>
      </w:r>
    </w:p>
    <w:p w:rsidR="00C56E43" w:rsidRDefault="00C56E43" w:rsidP="00C56E43">
      <w:pPr>
        <w:pStyle w:val="1"/>
        <w:spacing w:line="360" w:lineRule="auto"/>
        <w:rPr>
          <w:rFonts w:asciiTheme="majorEastAsia" w:eastAsiaTheme="majorEastAsia" w:hAnsiTheme="majorEastAsia"/>
          <w:sz w:val="24"/>
        </w:rPr>
      </w:pPr>
      <w:r>
        <w:rPr>
          <w:rFonts w:hint="eastAsia"/>
          <w:sz w:val="24"/>
          <w:szCs w:val="24"/>
        </w:rPr>
        <w:t xml:space="preserve">  3.2 到货</w:t>
      </w:r>
      <w:r>
        <w:rPr>
          <w:rFonts w:asciiTheme="majorEastAsia" w:eastAsiaTheme="majorEastAsia" w:hAnsiTheme="majorEastAsia" w:hint="eastAsia"/>
          <w:sz w:val="24"/>
        </w:rPr>
        <w:t>验收款：货到现场，按合同约定标准经甲方验收合格，且收到乙方全额增值税专用发票后，甲方支付合同总价的</w:t>
      </w:r>
      <w:r w:rsidRPr="00837BFA">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0</w:t>
      </w:r>
      <w:r w:rsidRPr="00837BFA">
        <w:rPr>
          <w:rFonts w:asciiTheme="majorEastAsia" w:eastAsiaTheme="majorEastAsia" w:hAnsiTheme="majorEastAsia" w:hint="eastAsia"/>
          <w:sz w:val="24"/>
          <w:u w:val="single"/>
        </w:rPr>
        <w:t>%</w:t>
      </w:r>
      <w:r>
        <w:rPr>
          <w:rFonts w:asciiTheme="majorEastAsia" w:eastAsiaTheme="majorEastAsia" w:hAnsiTheme="majorEastAsia" w:hint="eastAsia"/>
          <w:sz w:val="24"/>
        </w:rPr>
        <w:t>作为到货验收款，即￥</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元；</w:t>
      </w:r>
    </w:p>
    <w:p w:rsidR="00C56E43" w:rsidRPr="00D63D30" w:rsidRDefault="00C56E43" w:rsidP="00C56E43">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 xml:space="preserve">3.3 </w:t>
      </w:r>
      <w:r>
        <w:rPr>
          <w:rFonts w:hint="eastAsia"/>
          <w:sz w:val="24"/>
          <w:szCs w:val="24"/>
          <w:lang w:eastAsia="zh-CN"/>
        </w:rPr>
        <w:t>质保款：合同总价10%作为质保款，质保期为24个月或投运18个月，期满后无任何质量问题，甲方20个工作日内无息返还。</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lastRenderedPageBreak/>
        <w:t>说明：如未来国家税率变动，应在不含税金额的基础上以新税率调整含税金额后进行付款。</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C56E43"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C56E43" w:rsidRPr="00A71A24" w:rsidRDefault="00C56E43" w:rsidP="00C56E43">
      <w:pPr>
        <w:pStyle w:val="1"/>
        <w:spacing w:line="360" w:lineRule="auto"/>
        <w:ind w:firstLineChars="100" w:firstLine="240"/>
        <w:rPr>
          <w:sz w:val="24"/>
          <w:szCs w:val="24"/>
        </w:rPr>
      </w:pPr>
      <w:r>
        <w:rPr>
          <w:rFonts w:hint="eastAsia"/>
          <w:sz w:val="24"/>
          <w:szCs w:val="24"/>
        </w:rPr>
        <w:t>4.2</w:t>
      </w:r>
      <w:r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ajorEastAsia" w:eastAsiaTheme="majorEastAsia" w:hAnsiTheme="majorEastAsia" w:hint="eastAsia"/>
          <w:sz w:val="24"/>
          <w:u w:val="single"/>
        </w:rPr>
        <w:t>24个月或投运18个月</w:t>
      </w:r>
      <w:r w:rsidRPr="00C82168">
        <w:rPr>
          <w:rFonts w:asciiTheme="majorEastAsia" w:eastAsiaTheme="majorEastAsia" w:hAnsiTheme="majorEastAsia" w:hint="eastAsia"/>
          <w:sz w:val="24"/>
        </w:rPr>
        <w:t>）内，乙方应当对其交付的产品承担质量保证责任，所需费用由乙方承担。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 xml:space="preserve">3 </w:t>
      </w:r>
      <w:r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Pr>
          <w:rFonts w:asciiTheme="majorEastAsia" w:eastAsiaTheme="majorEastAsia" w:hAnsiTheme="majorEastAsia" w:hint="eastAsia"/>
          <w:sz w:val="24"/>
          <w:lang w:eastAsia="zh-CN"/>
        </w:rPr>
        <w:t>防野蛮装卸，以确保货物安全无损运抵指定地点。由于包装不善所引起</w:t>
      </w:r>
      <w:r w:rsidRPr="00C82168">
        <w:rPr>
          <w:rFonts w:asciiTheme="majorEastAsia" w:eastAsiaTheme="majorEastAsia" w:hAnsiTheme="majorEastAsia" w:hint="eastAsia"/>
          <w:sz w:val="24"/>
          <w:lang w:eastAsia="zh-CN"/>
        </w:rPr>
        <w:t>货物损失均由乙方承担。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4</w:t>
      </w:r>
      <w:r w:rsidRPr="00C82168">
        <w:rPr>
          <w:rFonts w:asciiTheme="majorEastAsia" w:eastAsiaTheme="majorEastAsia" w:hAnsiTheme="majorEastAsia" w:hint="eastAsia"/>
          <w:sz w:val="24"/>
          <w:lang w:eastAsia="zh-CN"/>
        </w:rPr>
        <w:t>乙方不按本合同约定交付产品所产生的任何费用由乙方自己承担。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C56E43" w:rsidRPr="00C82168" w:rsidRDefault="00A7173D"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安装调试：</w:t>
      </w:r>
      <w:r w:rsidR="00C56E43">
        <w:rPr>
          <w:rFonts w:asciiTheme="majorEastAsia" w:eastAsiaTheme="majorEastAsia" w:hAnsiTheme="majorEastAsia" w:hint="eastAsia"/>
          <w:sz w:val="24"/>
          <w:u w:val="single"/>
          <w:lang w:eastAsia="zh-CN"/>
        </w:rPr>
        <w:t xml:space="preserve">    /    </w:t>
      </w:r>
    </w:p>
    <w:p w:rsidR="00C56E43" w:rsidRPr="00C82168" w:rsidRDefault="00A7173D"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技术服务：</w:t>
      </w:r>
      <w:r w:rsidR="00C56E43" w:rsidRPr="00C82168">
        <w:rPr>
          <w:rFonts w:asciiTheme="majorEastAsia" w:eastAsiaTheme="majorEastAsia" w:hAnsiTheme="majorEastAsia"/>
          <w:sz w:val="24"/>
          <w:u w:val="single"/>
          <w:lang w:eastAsia="zh-CN"/>
        </w:rPr>
        <w:t xml:space="preserve">   </w:t>
      </w:r>
      <w:r w:rsidR="00C56E43">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A7173D"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人员培训：</w:t>
      </w:r>
      <w:r w:rsidR="00C56E43" w:rsidRPr="00C82168">
        <w:rPr>
          <w:rFonts w:asciiTheme="majorEastAsia" w:eastAsiaTheme="majorEastAsia" w:hAnsiTheme="majorEastAsia"/>
          <w:sz w:val="24"/>
          <w:u w:val="single"/>
          <w:lang w:eastAsia="zh-CN"/>
        </w:rPr>
        <w:t xml:space="preserve">   </w:t>
      </w:r>
      <w:r w:rsidR="00C56E43">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A7173D"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技术资料：</w:t>
      </w:r>
      <w:r w:rsidR="00C56E43" w:rsidRPr="00C82168">
        <w:rPr>
          <w:rFonts w:asciiTheme="majorEastAsia" w:eastAsiaTheme="majorEastAsia" w:hAnsiTheme="majorEastAsia"/>
          <w:sz w:val="24"/>
          <w:u w:val="single"/>
          <w:lang w:eastAsia="zh-CN"/>
        </w:rPr>
        <w:t xml:space="preserve">   </w:t>
      </w:r>
      <w:r w:rsidR="00C56E43">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货物的货到验收包括：型号、规格、数量、外观质量、及货物包装是否完好。</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产品无需安装调试的，到货开箱验收合格视为产品验收合格；产品需安装</w:t>
      </w:r>
      <w:r w:rsidRPr="00C82168">
        <w:rPr>
          <w:rFonts w:asciiTheme="majorEastAsia" w:eastAsiaTheme="majorEastAsia" w:hAnsiTheme="majorEastAsia" w:hint="eastAsia"/>
          <w:sz w:val="24"/>
          <w:lang w:eastAsia="zh-CN"/>
        </w:rPr>
        <w:lastRenderedPageBreak/>
        <w:t>调试的，调试验收合格视为产品验收合格。但无论采取何种验收方式，均不免除乙方按照本合同约定应承担的质量保证责任。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Pr>
          <w:rFonts w:asciiTheme="majorEastAsia" w:eastAsiaTheme="majorEastAsia" w:hAnsiTheme="majorEastAsia"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C56E43" w:rsidRPr="00C82168" w:rsidRDefault="00C56E43" w:rsidP="00C56E43">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56E43"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12、本合同一式陆份，经双方盖章后生效，甲方执肆份、乙方执贰份，合同与附件具有同等效力。</w:t>
      </w:r>
    </w:p>
    <w:p w:rsidR="00C56E43" w:rsidRDefault="00C56E43" w:rsidP="00C56E43">
      <w:pPr>
        <w:pStyle w:val="1"/>
        <w:spacing w:line="360" w:lineRule="auto"/>
        <w:rPr>
          <w:sz w:val="24"/>
          <w:szCs w:val="24"/>
        </w:rPr>
      </w:pPr>
      <w:r>
        <w:rPr>
          <w:rFonts w:hint="eastAsia"/>
          <w:sz w:val="24"/>
          <w:szCs w:val="24"/>
        </w:rPr>
        <w:t>13、附件</w:t>
      </w:r>
    </w:p>
    <w:p w:rsidR="00C56E43" w:rsidRDefault="00C56E43" w:rsidP="00C56E43">
      <w:pPr>
        <w:pStyle w:val="1"/>
        <w:spacing w:line="360" w:lineRule="auto"/>
        <w:rPr>
          <w:sz w:val="24"/>
          <w:szCs w:val="24"/>
        </w:rPr>
      </w:pPr>
      <w:r>
        <w:rPr>
          <w:rFonts w:hint="eastAsia"/>
          <w:sz w:val="24"/>
          <w:szCs w:val="24"/>
        </w:rPr>
        <w:t xml:space="preserve">    附件1：技术要求</w:t>
      </w:r>
    </w:p>
    <w:p w:rsidR="00C56E43" w:rsidRDefault="00C56E43" w:rsidP="00C56E43">
      <w:pPr>
        <w:pStyle w:val="1"/>
        <w:spacing w:line="360" w:lineRule="auto"/>
        <w:rPr>
          <w:sz w:val="24"/>
          <w:szCs w:val="24"/>
        </w:rPr>
      </w:pPr>
      <w:r>
        <w:rPr>
          <w:rFonts w:hint="eastAsia"/>
          <w:sz w:val="24"/>
          <w:szCs w:val="24"/>
        </w:rPr>
        <w:t xml:space="preserve">    附件2：仪表规格书</w:t>
      </w:r>
    </w:p>
    <w:p w:rsidR="00C56E43" w:rsidRPr="004109E6" w:rsidRDefault="00C56E43" w:rsidP="00C56E43">
      <w:pPr>
        <w:pStyle w:val="1"/>
        <w:spacing w:line="360" w:lineRule="auto"/>
        <w:rPr>
          <w:sz w:val="24"/>
          <w:szCs w:val="24"/>
        </w:rPr>
      </w:pPr>
      <w:r>
        <w:rPr>
          <w:rFonts w:hint="eastAsia"/>
          <w:sz w:val="24"/>
          <w:szCs w:val="24"/>
        </w:rPr>
        <w:t xml:space="preserve">    附件3：工艺管道及仪表流程图</w:t>
      </w: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C56E43" w:rsidRPr="00C82168" w:rsidTr="0048691D">
        <w:trPr>
          <w:jc w:val="center"/>
        </w:trPr>
        <w:tc>
          <w:tcPr>
            <w:tcW w:w="4960" w:type="dxa"/>
            <w:vAlign w:val="center"/>
          </w:tcPr>
          <w:p w:rsidR="00C56E43" w:rsidRDefault="00C56E43" w:rsidP="0048691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甲方：</w:t>
            </w:r>
          </w:p>
          <w:p w:rsidR="00C56E43" w:rsidRPr="00C82168" w:rsidRDefault="00C56E43" w:rsidP="0048691D">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C56E43" w:rsidRPr="00C82168" w:rsidRDefault="00C56E43" w:rsidP="0048691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Pr="00C82168">
              <w:rPr>
                <w:rFonts w:asciiTheme="majorEastAsia" w:eastAsiaTheme="majorEastAsia" w:hAnsiTheme="majorEastAsia"/>
                <w:sz w:val="24"/>
                <w:lang w:eastAsia="zh-CN"/>
              </w:rPr>
              <w:t xml:space="preserve"> </w:t>
            </w:r>
          </w:p>
        </w:tc>
      </w:tr>
      <w:tr w:rsidR="00C56E43" w:rsidRPr="00C82168" w:rsidTr="0048691D">
        <w:trPr>
          <w:trHeight w:val="934"/>
          <w:jc w:val="center"/>
        </w:trPr>
        <w:tc>
          <w:tcPr>
            <w:tcW w:w="4960" w:type="dxa"/>
            <w:vAlign w:val="center"/>
          </w:tcPr>
          <w:p w:rsidR="00C56E43" w:rsidRPr="00C82168" w:rsidRDefault="00C56E43" w:rsidP="0048691D">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Pr>
                <w:rFonts w:asciiTheme="majorEastAsia" w:eastAsiaTheme="majorEastAsia" w:hAnsiTheme="majorEastAsia" w:hint="eastAsia"/>
                <w:sz w:val="24"/>
                <w:lang w:eastAsia="zh-CN"/>
              </w:rPr>
              <w:t>港经济开发区腾龙路84号</w:t>
            </w:r>
          </w:p>
        </w:tc>
        <w:tc>
          <w:tcPr>
            <w:tcW w:w="4821" w:type="dxa"/>
            <w:vAlign w:val="center"/>
          </w:tcPr>
          <w:p w:rsidR="00C56E43" w:rsidRPr="00C82168" w:rsidRDefault="00C56E43" w:rsidP="0048691D">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C56E43" w:rsidRPr="00C82168" w:rsidTr="0048691D">
        <w:trPr>
          <w:jc w:val="center"/>
        </w:trPr>
        <w:tc>
          <w:tcPr>
            <w:tcW w:w="4960" w:type="dxa"/>
            <w:vAlign w:val="center"/>
          </w:tcPr>
          <w:p w:rsidR="00C56E43" w:rsidRPr="00C82168" w:rsidRDefault="00C56E43" w:rsidP="0048691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C56E43" w:rsidRPr="00C82168" w:rsidRDefault="00C56E43" w:rsidP="0048691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C56E43" w:rsidRPr="00C82168" w:rsidTr="0048691D">
        <w:trPr>
          <w:jc w:val="center"/>
        </w:trPr>
        <w:tc>
          <w:tcPr>
            <w:tcW w:w="4960" w:type="dxa"/>
            <w:vAlign w:val="center"/>
          </w:tcPr>
          <w:p w:rsidR="00C56E43" w:rsidRPr="00C82168" w:rsidRDefault="00C56E43" w:rsidP="0048691D">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A71A24">
              <w:rPr>
                <w:rFonts w:asciiTheme="majorEastAsia" w:eastAsiaTheme="majorEastAsia" w:hAnsiTheme="majorEastAsia" w:hint="eastAsia"/>
                <w:sz w:val="24"/>
                <w:lang w:eastAsia="zh-CN"/>
              </w:rPr>
              <w:t>兴业银行漳州古雷支行</w:t>
            </w:r>
          </w:p>
        </w:tc>
        <w:tc>
          <w:tcPr>
            <w:tcW w:w="4821" w:type="dxa"/>
            <w:vAlign w:val="center"/>
          </w:tcPr>
          <w:p w:rsidR="00C56E43" w:rsidRPr="00C82168" w:rsidRDefault="00C56E43" w:rsidP="0048691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C56E43" w:rsidRPr="00C82168" w:rsidTr="0048691D">
        <w:trPr>
          <w:jc w:val="center"/>
        </w:trPr>
        <w:tc>
          <w:tcPr>
            <w:tcW w:w="4960" w:type="dxa"/>
            <w:vAlign w:val="center"/>
          </w:tcPr>
          <w:p w:rsidR="00C56E43" w:rsidRPr="00C82168" w:rsidRDefault="00C56E43" w:rsidP="0048691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Pr="00A71A24">
              <w:rPr>
                <w:rFonts w:asciiTheme="majorEastAsia" w:eastAsiaTheme="majorEastAsia" w:hAnsiTheme="majorEastAsia"/>
                <w:sz w:val="24"/>
              </w:rPr>
              <w:t>1620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7010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0100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0210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71</w:t>
            </w:r>
          </w:p>
        </w:tc>
        <w:tc>
          <w:tcPr>
            <w:tcW w:w="4821" w:type="dxa"/>
            <w:vAlign w:val="center"/>
          </w:tcPr>
          <w:p w:rsidR="00C56E43" w:rsidRPr="00C82168" w:rsidRDefault="00C56E43" w:rsidP="0048691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C56E43" w:rsidRPr="00C82168" w:rsidTr="0048691D">
        <w:trPr>
          <w:jc w:val="center"/>
        </w:trPr>
        <w:tc>
          <w:tcPr>
            <w:tcW w:w="4960" w:type="dxa"/>
            <w:vAlign w:val="center"/>
          </w:tcPr>
          <w:p w:rsidR="00C56E43" w:rsidRPr="00C82168" w:rsidRDefault="00C56E43" w:rsidP="0048691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C56E43" w:rsidRPr="00C82168" w:rsidRDefault="00C56E43" w:rsidP="0048691D">
            <w:pPr>
              <w:spacing w:line="360" w:lineRule="auto"/>
              <w:rPr>
                <w:rFonts w:asciiTheme="majorEastAsia" w:eastAsiaTheme="majorEastAsia" w:hAnsiTheme="majorEastAsia"/>
                <w:sz w:val="24"/>
              </w:rPr>
            </w:pPr>
          </w:p>
        </w:tc>
      </w:tr>
      <w:tr w:rsidR="00C56E43" w:rsidRPr="00C82168" w:rsidTr="0048691D">
        <w:trPr>
          <w:jc w:val="center"/>
        </w:trPr>
        <w:tc>
          <w:tcPr>
            <w:tcW w:w="4960" w:type="dxa"/>
            <w:vAlign w:val="center"/>
          </w:tcPr>
          <w:p w:rsidR="00C56E43" w:rsidRPr="00C82168" w:rsidRDefault="00C56E43" w:rsidP="0048691D">
            <w:pPr>
              <w:spacing w:line="360" w:lineRule="auto"/>
              <w:rPr>
                <w:rFonts w:asciiTheme="majorEastAsia" w:eastAsiaTheme="majorEastAsia" w:hAnsiTheme="majorEastAsia"/>
                <w:sz w:val="24"/>
              </w:rPr>
            </w:pPr>
          </w:p>
        </w:tc>
        <w:tc>
          <w:tcPr>
            <w:tcW w:w="4821" w:type="dxa"/>
            <w:vAlign w:val="center"/>
          </w:tcPr>
          <w:p w:rsidR="00C56E43" w:rsidRPr="00C82168" w:rsidRDefault="00C56E43" w:rsidP="0048691D">
            <w:pPr>
              <w:spacing w:line="360" w:lineRule="auto"/>
              <w:rPr>
                <w:rFonts w:asciiTheme="majorEastAsia" w:eastAsiaTheme="majorEastAsia" w:hAnsiTheme="majorEastAsia"/>
                <w:sz w:val="24"/>
              </w:rPr>
            </w:pPr>
          </w:p>
        </w:tc>
      </w:tr>
      <w:bookmarkEnd w:id="10"/>
    </w:tbl>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p>
    <w:p w:rsidR="00C56E43" w:rsidRDefault="00C56E43" w:rsidP="00C56E43">
      <w:pPr>
        <w:rPr>
          <w:rFonts w:hAnsi="Calibri" w:cs="Times New Roman"/>
          <w:b/>
          <w:bCs/>
          <w:sz w:val="32"/>
          <w:szCs w:val="32"/>
          <w:lang w:eastAsia="zh-CN"/>
        </w:rPr>
      </w:pPr>
      <w:r>
        <w:rPr>
          <w:rFonts w:hAnsi="Calibri" w:cs="Times New Roman" w:hint="eastAsia"/>
          <w:b/>
          <w:bCs/>
          <w:sz w:val="32"/>
          <w:szCs w:val="32"/>
          <w:lang w:eastAsia="zh-CN"/>
        </w:rPr>
        <w:lastRenderedPageBreak/>
        <w:t>附件1：</w:t>
      </w:r>
    </w:p>
    <w:p w:rsidR="00C56E43" w:rsidRDefault="00C56E43" w:rsidP="00C56E43">
      <w:pPr>
        <w:ind w:firstLineChars="50" w:firstLine="161"/>
        <w:rPr>
          <w:rFonts w:asciiTheme="majorEastAsia" w:eastAsiaTheme="majorEastAsia" w:hAnsiTheme="majorEastAsia"/>
          <w:b/>
          <w:sz w:val="32"/>
          <w:szCs w:val="32"/>
          <w:lang w:eastAsia="zh-CN"/>
        </w:rPr>
      </w:pPr>
    </w:p>
    <w:p w:rsidR="00C56E43" w:rsidRPr="00AA6AE3" w:rsidRDefault="00C56E43" w:rsidP="00C56E43">
      <w:pPr>
        <w:ind w:firstLineChars="50" w:firstLine="161"/>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t>工厂名称：</w:t>
      </w:r>
      <w:r>
        <w:rPr>
          <w:rFonts w:asciiTheme="majorEastAsia" w:eastAsiaTheme="majorEastAsia" w:hAnsiTheme="majorEastAsia" w:hint="eastAsia"/>
          <w:b/>
          <w:sz w:val="32"/>
          <w:szCs w:val="32"/>
          <w:lang w:eastAsia="zh-CN"/>
        </w:rPr>
        <w:t>福建福海创石油化工</w:t>
      </w:r>
      <w:r w:rsidRPr="00AA6AE3">
        <w:rPr>
          <w:rFonts w:asciiTheme="majorEastAsia" w:eastAsiaTheme="majorEastAsia" w:hAnsiTheme="majorEastAsia" w:hint="eastAsia"/>
          <w:b/>
          <w:sz w:val="32"/>
          <w:szCs w:val="32"/>
          <w:lang w:eastAsia="zh-CN"/>
        </w:rPr>
        <w:t>有限公司</w:t>
      </w:r>
    </w:p>
    <w:p w:rsidR="00C56E43" w:rsidRDefault="00C56E43" w:rsidP="00C56E43">
      <w:pPr>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t xml:space="preserve">  装置名称：</w:t>
      </w:r>
      <w:r w:rsidRPr="00D270B9">
        <w:rPr>
          <w:rFonts w:asciiTheme="majorEastAsia" w:eastAsiaTheme="majorEastAsia" w:hAnsiTheme="majorEastAsia"/>
          <w:b/>
          <w:color w:val="FF0000"/>
          <w:sz w:val="32"/>
          <w:szCs w:val="32"/>
          <w:lang w:eastAsia="zh-CN"/>
        </w:rPr>
        <w:t xml:space="preserve"> </w:t>
      </w:r>
      <w:r>
        <w:rPr>
          <w:rFonts w:asciiTheme="majorEastAsia" w:eastAsiaTheme="majorEastAsia" w:hAnsiTheme="majorEastAsia" w:hint="eastAsia"/>
          <w:b/>
          <w:color w:val="000000" w:themeColor="text1"/>
          <w:sz w:val="32"/>
          <w:szCs w:val="32"/>
          <w:lang w:eastAsia="zh-CN"/>
        </w:rPr>
        <w:t>PX</w:t>
      </w:r>
      <w:r w:rsidRPr="00854953">
        <w:rPr>
          <w:rFonts w:asciiTheme="majorEastAsia" w:eastAsiaTheme="majorEastAsia" w:hAnsiTheme="majorEastAsia" w:hint="eastAsia"/>
          <w:b/>
          <w:color w:val="000000" w:themeColor="text1"/>
          <w:sz w:val="32"/>
          <w:szCs w:val="32"/>
          <w:lang w:eastAsia="zh-CN"/>
        </w:rPr>
        <w:t>工厂</w:t>
      </w:r>
    </w:p>
    <w:p w:rsidR="00C56E43" w:rsidRPr="00132D35" w:rsidRDefault="00C56E43" w:rsidP="00C56E43">
      <w:pPr>
        <w:rPr>
          <w:rFonts w:asciiTheme="majorEastAsia" w:eastAsiaTheme="majorEastAsia" w:hAnsiTheme="majorEastAsia"/>
          <w:b/>
          <w:sz w:val="32"/>
          <w:szCs w:val="32"/>
          <w:lang w:eastAsia="zh-CN"/>
        </w:rPr>
      </w:pPr>
    </w:p>
    <w:p w:rsidR="00C56E43" w:rsidRDefault="00C56E43" w:rsidP="00C56E43">
      <w:pPr>
        <w:rPr>
          <w:rFonts w:asciiTheme="majorEastAsia" w:eastAsiaTheme="majorEastAsia" w:hAnsiTheme="majorEastAsia"/>
          <w:b/>
          <w:sz w:val="32"/>
          <w:szCs w:val="32"/>
          <w:lang w:eastAsia="zh-CN"/>
        </w:rPr>
      </w:pPr>
    </w:p>
    <w:p w:rsidR="00C56E43" w:rsidRPr="003C15A9" w:rsidRDefault="00C56E43" w:rsidP="00C56E43">
      <w:pPr>
        <w:ind w:firstLineChars="300" w:firstLine="1446"/>
        <w:rPr>
          <w:rFonts w:asciiTheme="majorEastAsia" w:eastAsiaTheme="majorEastAsia" w:hAnsiTheme="majorEastAsia"/>
          <w:b/>
          <w:sz w:val="48"/>
          <w:szCs w:val="48"/>
          <w:lang w:eastAsia="zh-CN"/>
        </w:rPr>
      </w:pPr>
    </w:p>
    <w:p w:rsidR="00C56E43" w:rsidRDefault="00C56E43" w:rsidP="00C56E43">
      <w:pPr>
        <w:ind w:firstLineChars="300" w:firstLine="1446"/>
        <w:rPr>
          <w:rFonts w:asciiTheme="majorEastAsia" w:eastAsiaTheme="majorEastAsia" w:hAnsiTheme="majorEastAsia"/>
          <w:b/>
          <w:sz w:val="48"/>
          <w:szCs w:val="48"/>
          <w:lang w:eastAsia="zh-CN"/>
        </w:rPr>
      </w:pPr>
    </w:p>
    <w:p w:rsidR="00C56E43" w:rsidRDefault="00C56E43" w:rsidP="00C56E43">
      <w:pPr>
        <w:ind w:firstLineChars="500" w:firstLine="2409"/>
        <w:rPr>
          <w:rFonts w:asciiTheme="majorEastAsia" w:eastAsiaTheme="majorEastAsia" w:hAnsiTheme="majorEastAsia"/>
          <w:b/>
          <w:sz w:val="48"/>
          <w:szCs w:val="48"/>
          <w:lang w:eastAsia="zh-CN"/>
        </w:rPr>
      </w:pPr>
      <w:r>
        <w:rPr>
          <w:rFonts w:asciiTheme="majorEastAsia" w:eastAsiaTheme="majorEastAsia" w:hAnsiTheme="majorEastAsia" w:hint="eastAsia"/>
          <w:b/>
          <w:sz w:val="48"/>
          <w:szCs w:val="48"/>
          <w:lang w:eastAsia="zh-CN"/>
        </w:rPr>
        <w:t>阀门</w:t>
      </w:r>
      <w:r w:rsidRPr="00AA6AE3">
        <w:rPr>
          <w:rFonts w:asciiTheme="majorEastAsia" w:eastAsiaTheme="majorEastAsia" w:hAnsiTheme="majorEastAsia" w:hint="eastAsia"/>
          <w:b/>
          <w:sz w:val="48"/>
          <w:szCs w:val="48"/>
          <w:lang w:eastAsia="zh-CN"/>
        </w:rPr>
        <w:t>技术要求</w:t>
      </w:r>
    </w:p>
    <w:p w:rsidR="00C56E43" w:rsidRDefault="00C56E43" w:rsidP="00C56E43">
      <w:pPr>
        <w:ind w:firstLineChars="300" w:firstLine="1446"/>
        <w:rPr>
          <w:rFonts w:asciiTheme="majorEastAsia" w:eastAsiaTheme="majorEastAsia" w:hAnsiTheme="majorEastAsia"/>
          <w:b/>
          <w:sz w:val="48"/>
          <w:szCs w:val="48"/>
          <w:lang w:eastAsia="zh-CN"/>
        </w:rPr>
      </w:pPr>
    </w:p>
    <w:p w:rsidR="00C56E43" w:rsidRDefault="00C56E43" w:rsidP="00C56E43">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C56E43" w:rsidRDefault="00C56E43" w:rsidP="00C56E43">
      <w:pPr>
        <w:rPr>
          <w:rFonts w:asciiTheme="majorEastAsia" w:eastAsiaTheme="majorEastAsia" w:hAnsiTheme="majorEastAsia"/>
          <w:b/>
          <w:sz w:val="28"/>
          <w:szCs w:val="28"/>
          <w:lang w:eastAsia="zh-CN"/>
        </w:rPr>
      </w:pPr>
    </w:p>
    <w:p w:rsidR="00C56E43" w:rsidRDefault="00C56E43" w:rsidP="00C56E43">
      <w:pPr>
        <w:rPr>
          <w:rFonts w:asciiTheme="majorEastAsia" w:eastAsiaTheme="majorEastAsia" w:hAnsiTheme="majorEastAsia"/>
          <w:b/>
          <w:sz w:val="28"/>
          <w:szCs w:val="28"/>
          <w:lang w:eastAsia="zh-CN"/>
        </w:rPr>
      </w:pPr>
    </w:p>
    <w:p w:rsidR="00C56E43" w:rsidRPr="00AA6AE3" w:rsidRDefault="00C56E43" w:rsidP="00C56E43">
      <w:pPr>
        <w:ind w:firstLineChars="50" w:firstLine="141"/>
        <w:rPr>
          <w:rFonts w:asciiTheme="majorEastAsia" w:eastAsiaTheme="majorEastAsia" w:hAnsiTheme="majorEastAsia"/>
          <w:b/>
          <w:sz w:val="32"/>
          <w:szCs w:val="32"/>
          <w:lang w:eastAsia="zh-CN"/>
        </w:rPr>
      </w:pPr>
      <w:r>
        <w:rPr>
          <w:rFonts w:asciiTheme="majorEastAsia" w:eastAsiaTheme="majorEastAsia" w:hAnsiTheme="majorEastAsia" w:hint="eastAsia"/>
          <w:b/>
          <w:sz w:val="28"/>
          <w:szCs w:val="28"/>
          <w:lang w:eastAsia="zh-CN"/>
        </w:rPr>
        <w:t xml:space="preserve">    最 终 用 户：  </w:t>
      </w:r>
      <w:r>
        <w:rPr>
          <w:rFonts w:asciiTheme="majorEastAsia" w:eastAsiaTheme="majorEastAsia" w:hAnsiTheme="majorEastAsia" w:hint="eastAsia"/>
          <w:b/>
          <w:sz w:val="32"/>
          <w:szCs w:val="32"/>
          <w:lang w:eastAsia="zh-CN"/>
        </w:rPr>
        <w:t>福建福海创石油化工</w:t>
      </w:r>
      <w:r w:rsidRPr="00AA6AE3">
        <w:rPr>
          <w:rFonts w:asciiTheme="majorEastAsia" w:eastAsiaTheme="majorEastAsia" w:hAnsiTheme="majorEastAsia" w:hint="eastAsia"/>
          <w:b/>
          <w:sz w:val="32"/>
          <w:szCs w:val="32"/>
          <w:lang w:eastAsia="zh-CN"/>
        </w:rPr>
        <w:t>有限公司</w:t>
      </w:r>
    </w:p>
    <w:p w:rsidR="00C56E43" w:rsidRDefault="00C56E43" w:rsidP="00C56E43">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C56E43" w:rsidRDefault="00C56E43" w:rsidP="00C56E43">
      <w:pPr>
        <w:rPr>
          <w:rFonts w:asciiTheme="majorEastAsia" w:eastAsiaTheme="majorEastAsia" w:hAnsiTheme="majorEastAsia"/>
          <w:b/>
          <w:sz w:val="28"/>
          <w:szCs w:val="28"/>
        </w:rPr>
      </w:pPr>
      <w:r>
        <w:rPr>
          <w:rFonts w:asciiTheme="majorEastAsia" w:eastAsiaTheme="majorEastAsia" w:hAnsiTheme="majorEastAsia" w:hint="eastAsia"/>
          <w:b/>
          <w:sz w:val="28"/>
          <w:szCs w:val="28"/>
          <w:lang w:eastAsia="zh-CN"/>
        </w:rPr>
        <w:t xml:space="preserve">     </w:t>
      </w:r>
      <w:r>
        <w:rPr>
          <w:rFonts w:asciiTheme="majorEastAsia" w:eastAsiaTheme="majorEastAsia" w:hAnsiTheme="majorEastAsia" w:hint="eastAsia"/>
          <w:b/>
          <w:sz w:val="28"/>
          <w:szCs w:val="28"/>
        </w:rPr>
        <w:t xml:space="preserve">卖 方/制 造 商：        </w:t>
      </w:r>
    </w:p>
    <w:p w:rsidR="00C56E43" w:rsidRDefault="00C56E43" w:rsidP="00C56E4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C56E43" w:rsidRPr="002F4C49" w:rsidRDefault="00C56E43" w:rsidP="00C56E4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lang w:eastAsia="zh-CN"/>
        </w:rPr>
        <w:t xml:space="preserve"> </w:t>
      </w:r>
      <w:r>
        <w:rPr>
          <w:rFonts w:asciiTheme="majorEastAsia" w:eastAsiaTheme="majorEastAsia" w:hAnsiTheme="majorEastAsia" w:hint="eastAsia"/>
          <w:b/>
          <w:sz w:val="28"/>
          <w:szCs w:val="28"/>
        </w:rPr>
        <w:t>日     期：</w:t>
      </w:r>
    </w:p>
    <w:p w:rsidR="00C56E43" w:rsidRDefault="00C56E43" w:rsidP="00C56E43">
      <w:pPr>
        <w:rPr>
          <w:rFonts w:asciiTheme="majorEastAsia" w:eastAsiaTheme="majorEastAsia" w:hAnsiTheme="majorEastAsia"/>
          <w:b/>
          <w:sz w:val="28"/>
          <w:szCs w:val="28"/>
        </w:rPr>
      </w:pPr>
    </w:p>
    <w:p w:rsidR="00C56E43" w:rsidRDefault="00C56E43" w:rsidP="00C56E43">
      <w:pPr>
        <w:rPr>
          <w:rFonts w:asciiTheme="majorEastAsia" w:eastAsiaTheme="majorEastAsia" w:hAnsiTheme="majorEastAsia"/>
          <w:b/>
          <w:sz w:val="28"/>
          <w:szCs w:val="28"/>
        </w:rPr>
      </w:pPr>
    </w:p>
    <w:p w:rsidR="00C56E43" w:rsidRDefault="00C56E43" w:rsidP="00C56E43">
      <w:pPr>
        <w:spacing w:line="360" w:lineRule="auto"/>
        <w:rPr>
          <w:rFonts w:asciiTheme="majorEastAsia" w:eastAsiaTheme="majorEastAsia" w:hAnsiTheme="majorEastAsia"/>
          <w:b/>
          <w:sz w:val="28"/>
          <w:szCs w:val="28"/>
        </w:rPr>
      </w:pPr>
    </w:p>
    <w:p w:rsidR="00C56E43" w:rsidRDefault="00C56E43" w:rsidP="00C56E43">
      <w:pPr>
        <w:spacing w:line="360" w:lineRule="auto"/>
        <w:rPr>
          <w:rFonts w:asciiTheme="majorEastAsia" w:eastAsiaTheme="majorEastAsia" w:hAnsiTheme="majorEastAsia"/>
          <w:b/>
          <w:sz w:val="28"/>
          <w:szCs w:val="28"/>
        </w:rPr>
      </w:pPr>
    </w:p>
    <w:p w:rsidR="00C56E43" w:rsidRDefault="00C56E43" w:rsidP="00C56E43">
      <w:pPr>
        <w:spacing w:line="360" w:lineRule="auto"/>
        <w:rPr>
          <w:rFonts w:asciiTheme="majorEastAsia" w:eastAsiaTheme="majorEastAsia" w:hAnsiTheme="majorEastAsia"/>
          <w:b/>
          <w:sz w:val="28"/>
          <w:szCs w:val="28"/>
        </w:rPr>
      </w:pPr>
    </w:p>
    <w:p w:rsidR="00C56E43" w:rsidRDefault="00C56E43" w:rsidP="00C56E43">
      <w:pPr>
        <w:pStyle w:val="a7"/>
        <w:numPr>
          <w:ilvl w:val="0"/>
          <w:numId w:val="3"/>
        </w:numPr>
        <w:autoSpaceDE/>
        <w:autoSpaceDN/>
        <w:spacing w:before="0" w:line="360" w:lineRule="auto"/>
        <w:jc w:val="both"/>
        <w:rPr>
          <w:rFonts w:asciiTheme="minorEastAsia" w:hAnsiTheme="minorEastAsia"/>
          <w:sz w:val="24"/>
          <w:szCs w:val="24"/>
        </w:rPr>
      </w:pPr>
      <w:r w:rsidRPr="00AA6AE3">
        <w:rPr>
          <w:rFonts w:asciiTheme="minorEastAsia" w:hAnsiTheme="minorEastAsia" w:hint="eastAsia"/>
          <w:sz w:val="24"/>
          <w:szCs w:val="24"/>
        </w:rPr>
        <w:lastRenderedPageBreak/>
        <w:t>范围</w:t>
      </w:r>
    </w:p>
    <w:p w:rsidR="00C56E43" w:rsidRPr="00F63BAA"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w:t>
      </w:r>
      <w:r w:rsidRPr="00F63BAA">
        <w:rPr>
          <w:rFonts w:asciiTheme="minorEastAsia" w:hAnsiTheme="minorEastAsia" w:hint="eastAsia"/>
          <w:sz w:val="24"/>
          <w:szCs w:val="24"/>
          <w:lang w:eastAsia="zh-CN"/>
        </w:rPr>
        <w:t>福建福海创石油化工有限公司</w:t>
      </w:r>
      <w:r w:rsidRPr="00854953">
        <w:rPr>
          <w:rFonts w:asciiTheme="minorEastAsia" w:hAnsiTheme="minorEastAsia" w:hint="eastAsia"/>
          <w:color w:val="000000" w:themeColor="text1"/>
          <w:sz w:val="24"/>
          <w:szCs w:val="24"/>
          <w:lang w:eastAsia="zh-CN"/>
        </w:rPr>
        <w:t>PX工厂18单元</w:t>
      </w:r>
      <w:r w:rsidRPr="00862B84">
        <w:rPr>
          <w:rFonts w:asciiTheme="minorEastAsia" w:hAnsiTheme="minorEastAsia" w:hint="eastAsia"/>
          <w:color w:val="000000" w:themeColor="text1"/>
          <w:sz w:val="24"/>
          <w:szCs w:val="24"/>
          <w:lang w:eastAsia="zh-CN"/>
        </w:rPr>
        <w:t>硫磺回收装置(CLAUS)</w:t>
      </w:r>
      <w:r w:rsidRPr="00F63BAA">
        <w:rPr>
          <w:rFonts w:asciiTheme="minorEastAsia" w:hAnsiTheme="minorEastAsia" w:hint="eastAsia"/>
          <w:sz w:val="24"/>
          <w:szCs w:val="24"/>
          <w:lang w:eastAsia="zh-CN"/>
        </w:rPr>
        <w:t>使用的调节阀技术协议包含： 调节阀技术要求、阀门规格书（数据表）、请购清单。</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 规范及标准</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调节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调节阀（开关阀）应满足以下相关规范标准：</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ASME B16.5        管法兰和法兰管件</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API550 1-6        调节阀及附件</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API 598           阀门检验及测试</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S75.01        调节阀流通能量计算公式</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S75.02        调节阀流通能量测试步骤</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S75.03        法兰连接直通式调节阀体的端面与端面间距</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 xml:space="preserve">                  （ANSI125,150,250,300,600</w:t>
      </w:r>
      <w:r>
        <w:rPr>
          <w:rFonts w:asciiTheme="minorEastAsia" w:hAnsiTheme="minorEastAsia"/>
          <w:sz w:val="24"/>
          <w:szCs w:val="24"/>
          <w:lang w:eastAsia="zh-CN"/>
        </w:rPr>
        <w:t>）</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S75.07        调节阀产生的气体动力学噪音实验测量</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S75.11        调节阀固有流量特性及可调范围</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S75.13        用模拟输入和气动输出评估定位器性能的方法</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S75.17        调节阀气动力学噪音预估</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S75.19        调节阀的液体静态测试</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FCI 70-2          调节阀阀座泄漏量</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MSS SP-25         阀门、管件、法兰和连接件的标准及系统</w:t>
      </w:r>
    </w:p>
    <w:p w:rsidR="00C56E43" w:rsidRDefault="00C56E43" w:rsidP="00C56E43">
      <w:pPr>
        <w:spacing w:line="360" w:lineRule="auto"/>
        <w:ind w:firstLine="465"/>
        <w:rPr>
          <w:rFonts w:asciiTheme="minorEastAsia" w:hAnsiTheme="minorEastAsia"/>
          <w:sz w:val="24"/>
          <w:szCs w:val="24"/>
        </w:rPr>
      </w:pPr>
      <w:r>
        <w:rPr>
          <w:rFonts w:asciiTheme="minorEastAsia" w:hAnsiTheme="minorEastAsia" w:hint="eastAsia"/>
          <w:sz w:val="24"/>
          <w:szCs w:val="24"/>
        </w:rPr>
        <w:t>NACE MR0175       抗硫化的标准材料要求</w:t>
      </w:r>
    </w:p>
    <w:p w:rsidR="00C56E43" w:rsidRDefault="00C56E43" w:rsidP="00C56E43">
      <w:pPr>
        <w:spacing w:line="360" w:lineRule="auto"/>
        <w:ind w:firstLine="465"/>
        <w:rPr>
          <w:rFonts w:asciiTheme="minorEastAsia" w:hAnsiTheme="minorEastAsia"/>
          <w:sz w:val="24"/>
          <w:szCs w:val="24"/>
        </w:rPr>
      </w:pPr>
      <w:r>
        <w:rPr>
          <w:rFonts w:asciiTheme="minorEastAsia" w:hAnsiTheme="minorEastAsia" w:hint="eastAsia"/>
          <w:sz w:val="24"/>
          <w:szCs w:val="24"/>
        </w:rPr>
        <w:t>IEC 60529         外壳提供的防护程度</w:t>
      </w:r>
    </w:p>
    <w:p w:rsidR="00C56E43" w:rsidRDefault="00C56E43" w:rsidP="00C56E43">
      <w:pPr>
        <w:spacing w:line="360" w:lineRule="auto"/>
        <w:ind w:firstLine="465"/>
        <w:rPr>
          <w:rFonts w:asciiTheme="minorEastAsia" w:hAnsiTheme="minorEastAsia"/>
          <w:sz w:val="24"/>
          <w:szCs w:val="24"/>
        </w:rPr>
      </w:pPr>
      <w:r>
        <w:rPr>
          <w:rFonts w:asciiTheme="minorEastAsia" w:hAnsiTheme="minorEastAsia" w:hint="eastAsia"/>
          <w:sz w:val="24"/>
          <w:szCs w:val="24"/>
        </w:rPr>
        <w:t>IEC60079-0        爆炸性气体环境用电气设备 第1部分：通用要求</w:t>
      </w:r>
    </w:p>
    <w:p w:rsidR="00C56E43" w:rsidRDefault="00C56E43" w:rsidP="00C56E43">
      <w:pPr>
        <w:spacing w:line="360" w:lineRule="auto"/>
        <w:ind w:firstLine="465"/>
        <w:rPr>
          <w:rFonts w:asciiTheme="minorEastAsia" w:hAnsiTheme="minorEastAsia"/>
          <w:sz w:val="24"/>
          <w:szCs w:val="24"/>
        </w:rPr>
      </w:pPr>
      <w:r>
        <w:rPr>
          <w:rFonts w:asciiTheme="minorEastAsia" w:hAnsiTheme="minorEastAsia" w:hint="eastAsia"/>
          <w:sz w:val="24"/>
          <w:szCs w:val="24"/>
        </w:rPr>
        <w:t>IEC60079-1        爆炸性气体环境用电气设备 第2部分：隔爆型“d”</w:t>
      </w:r>
    </w:p>
    <w:p w:rsidR="00C56E43" w:rsidRDefault="00C56E43" w:rsidP="00C56E43">
      <w:pPr>
        <w:spacing w:line="360" w:lineRule="auto"/>
        <w:ind w:firstLine="465"/>
        <w:rPr>
          <w:rFonts w:asciiTheme="minorEastAsia" w:hAnsiTheme="minorEastAsia"/>
          <w:sz w:val="24"/>
          <w:szCs w:val="24"/>
        </w:rPr>
      </w:pPr>
      <w:r>
        <w:rPr>
          <w:rFonts w:asciiTheme="minorEastAsia" w:hAnsiTheme="minorEastAsia" w:hint="eastAsia"/>
          <w:sz w:val="24"/>
          <w:szCs w:val="24"/>
        </w:rPr>
        <w:t>IEC60079-4        爆炸性气体环境用电气设备 第1部分：本安型“i”</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 xml:space="preserve">SH/T 3005-2016    </w:t>
      </w:r>
      <w:r w:rsidRPr="001954EE">
        <w:rPr>
          <w:rFonts w:asciiTheme="minorEastAsia" w:hAnsiTheme="minorEastAsia" w:hint="eastAsia"/>
          <w:sz w:val="24"/>
          <w:szCs w:val="24"/>
          <w:lang w:eastAsia="zh-CN"/>
        </w:rPr>
        <w:t>石油化工自动化仪表选型设计规范</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其他未列出的与本产品有关的规范及标准，供应商有义务在投标文件中列出。</w:t>
      </w:r>
    </w:p>
    <w:p w:rsidR="00C56E43" w:rsidRDefault="00C56E43" w:rsidP="00C56E43">
      <w:pPr>
        <w:pStyle w:val="a7"/>
        <w:numPr>
          <w:ilvl w:val="0"/>
          <w:numId w:val="4"/>
        </w:numPr>
        <w:autoSpaceDE/>
        <w:autoSpaceDN/>
        <w:spacing w:before="0" w:line="360" w:lineRule="auto"/>
        <w:jc w:val="both"/>
        <w:rPr>
          <w:rFonts w:asciiTheme="minorEastAsia" w:hAnsiTheme="minorEastAsia"/>
          <w:sz w:val="24"/>
          <w:szCs w:val="24"/>
        </w:rPr>
      </w:pPr>
      <w:r w:rsidRPr="00AA6AE3">
        <w:rPr>
          <w:rFonts w:asciiTheme="minorEastAsia" w:hAnsiTheme="minorEastAsia" w:hint="eastAsia"/>
          <w:sz w:val="24"/>
          <w:szCs w:val="24"/>
        </w:rPr>
        <w:t>现场环境</w:t>
      </w:r>
    </w:p>
    <w:p w:rsidR="00C56E43" w:rsidRDefault="00C56E43" w:rsidP="00C56E43">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调节阀阀体、执行机构、附件（包含定位器、电磁阀、阀位指示开关、气动</w:t>
      </w:r>
    </w:p>
    <w:p w:rsidR="00C56E43" w:rsidRPr="00AA6AE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lastRenderedPageBreak/>
        <w:t>元件、手轮等）选型应满足如下环境条件：</w:t>
      </w:r>
    </w:p>
    <w:p w:rsidR="00C56E43" w:rsidRDefault="00C56E43" w:rsidP="00C56E43">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调节阀安装场合的极端最低温度为：+4.7℃</w:t>
      </w:r>
    </w:p>
    <w:p w:rsidR="00C56E43" w:rsidRDefault="00C56E43" w:rsidP="00C56E43">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调节阀安装场合的极端最高温度为：+38.2℃</w:t>
      </w:r>
    </w:p>
    <w:p w:rsidR="00C56E43" w:rsidRDefault="00C56E43" w:rsidP="00C56E43">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调节阀安装场合平均相对湿度：80%</w:t>
      </w:r>
    </w:p>
    <w:p w:rsidR="00C56E43" w:rsidRDefault="00C56E43" w:rsidP="00C56E43">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气动调节阀供电：24V DC  电动阀供电：380V AC</w:t>
      </w:r>
    </w:p>
    <w:p w:rsidR="00C56E43" w:rsidRDefault="00C56E43" w:rsidP="00C56E43">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调节阀室外安装，安装区域为防爆区，按IEC标准区分为：2区：气体组别为IIC;温度级别：T4。</w:t>
      </w:r>
    </w:p>
    <w:p w:rsidR="00C56E43" w:rsidRPr="00AA6AE3" w:rsidRDefault="00C56E43" w:rsidP="00C56E43">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气动调节阀供风压力（G）：最小0.4MPa;正常0.6MPa;最大0.7MPa。</w:t>
      </w:r>
    </w:p>
    <w:p w:rsidR="00C56E43" w:rsidRPr="00AA6AE3" w:rsidRDefault="00C56E43" w:rsidP="00C56E43">
      <w:pPr>
        <w:pStyle w:val="a7"/>
        <w:numPr>
          <w:ilvl w:val="0"/>
          <w:numId w:val="4"/>
        </w:numPr>
        <w:autoSpaceDE/>
        <w:autoSpaceDN/>
        <w:spacing w:before="0" w:line="360" w:lineRule="auto"/>
        <w:jc w:val="both"/>
        <w:rPr>
          <w:rFonts w:asciiTheme="minorEastAsia" w:hAnsiTheme="minorEastAsia"/>
          <w:sz w:val="24"/>
          <w:szCs w:val="24"/>
        </w:rPr>
      </w:pPr>
      <w:r w:rsidRPr="00AA6AE3">
        <w:rPr>
          <w:rFonts w:asciiTheme="minorEastAsia" w:hAnsiTheme="minorEastAsia" w:hint="eastAsia"/>
          <w:sz w:val="24"/>
          <w:szCs w:val="24"/>
        </w:rPr>
        <w:t>对供应商的基本要求</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4.1供应商提供的调节阀应该是成熟可靠、技术先进、在国内同类型、同规模装置中至少有3处3年以上的应用业绩。</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4.2 供应商提供的产品与询价书要求不同的部分应以偏差表的形式详细说明。</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4.3 供应商提供的产品和配置，必须是完整的，有任何缺陷或遗漏，供应商都必须无偿补足。</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4.4 供应商最终报价技术文件中的条款，技术规格，数字等出现前后不一致或矛盾之处，原则上以对买方有利的条款，技术规格及数字为准。</w:t>
      </w:r>
    </w:p>
    <w:p w:rsidR="00C56E43" w:rsidRPr="00AA6AE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5、控制阀技术要求</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5.1控制阀</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1）阀门口径DN要与规格书上（数据表）的要求一致，不允许缩径，内件dn可以根据厂家计算适当调整，调整数据应告知用户。</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2）调节阀选用的流通能力应使调节阀的正常开度在15%-85%。</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3) 调节阀在操作条件最大的允许噪音应限制在85dBA以内。</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4）阀门材料应满足相关标准。</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5）流速要求：</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液态：（一般工况，对正常流量）</w:t>
      </w:r>
    </w:p>
    <w:p w:rsidR="00C56E43" w:rsidRPr="00AA6AE3" w:rsidRDefault="00C56E43" w:rsidP="00C56E43">
      <w:pPr>
        <w:spacing w:line="360" w:lineRule="auto"/>
        <w:ind w:firstLine="465"/>
        <w:rPr>
          <w:rFonts w:asciiTheme="minorEastAsia" w:hAnsiTheme="minorEastAsia"/>
          <w:sz w:val="24"/>
          <w:szCs w:val="24"/>
        </w:rPr>
      </w:pPr>
      <w:r>
        <w:rPr>
          <w:rFonts w:asciiTheme="minorEastAsia" w:hAnsiTheme="minorEastAsia" w:hint="eastAsia"/>
          <w:sz w:val="24"/>
          <w:szCs w:val="24"/>
          <w:lang w:eastAsia="zh-CN"/>
        </w:rPr>
        <w:t xml:space="preserve">  </w:t>
      </w:r>
      <w:r>
        <w:rPr>
          <w:rFonts w:asciiTheme="minorEastAsia" w:hAnsiTheme="minorEastAsia" w:hint="eastAsia"/>
          <w:sz w:val="24"/>
          <w:szCs w:val="24"/>
        </w:rPr>
        <w:t>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10m/s</w:t>
      </w:r>
    </w:p>
    <w:p w:rsidR="00C56E43" w:rsidRDefault="00C56E43" w:rsidP="00C56E43">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8m/s</w:t>
      </w:r>
    </w:p>
    <w:p w:rsidR="00C56E43" w:rsidRDefault="00C56E43" w:rsidP="00C56E43">
      <w:pPr>
        <w:spacing w:line="360" w:lineRule="auto"/>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6m/s</w:t>
      </w:r>
    </w:p>
    <w:p w:rsidR="00C56E43" w:rsidRDefault="00C56E43" w:rsidP="00C56E43">
      <w:pPr>
        <w:spacing w:line="360" w:lineRule="auto"/>
        <w:ind w:firstLine="465"/>
        <w:rPr>
          <w:rFonts w:asciiTheme="minorEastAsia" w:hAnsiTheme="minorEastAsia"/>
          <w:sz w:val="24"/>
          <w:szCs w:val="24"/>
        </w:rPr>
      </w:pPr>
      <w:r>
        <w:rPr>
          <w:rFonts w:asciiTheme="minorEastAsia" w:hAnsiTheme="minorEastAsia" w:hint="eastAsia"/>
          <w:sz w:val="24"/>
          <w:szCs w:val="24"/>
        </w:rPr>
        <w:t>液体（闪蒸工况，对最大流量）</w:t>
      </w:r>
    </w:p>
    <w:p w:rsidR="00C56E43" w:rsidRPr="00AA6AE3" w:rsidRDefault="00C56E43" w:rsidP="00C56E4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5m/s</w:t>
      </w:r>
    </w:p>
    <w:p w:rsidR="00C56E43" w:rsidRDefault="00C56E43" w:rsidP="00C56E43">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4</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C56E43" w:rsidRDefault="00C56E43" w:rsidP="00C56E43">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3</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C56E43" w:rsidRDefault="00C56E43" w:rsidP="00C56E43">
      <w:pPr>
        <w:spacing w:line="360" w:lineRule="auto"/>
        <w:rPr>
          <w:rFonts w:asciiTheme="minorEastAsia" w:hAnsiTheme="minorEastAsia"/>
          <w:sz w:val="24"/>
          <w:szCs w:val="24"/>
        </w:rPr>
      </w:pPr>
      <w:r>
        <w:rPr>
          <w:rFonts w:asciiTheme="minorEastAsia" w:hAnsiTheme="minorEastAsia" w:hint="eastAsia"/>
          <w:sz w:val="24"/>
          <w:szCs w:val="24"/>
        </w:rPr>
        <w:t xml:space="preserve">     气体（一般工况，对正常流量）：流速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C56E43" w:rsidRDefault="00C56E43" w:rsidP="00C56E43">
      <w:pPr>
        <w:spacing w:line="360" w:lineRule="auto"/>
        <w:rPr>
          <w:rFonts w:asciiTheme="minorEastAsia" w:hAnsiTheme="minorEastAsia"/>
          <w:sz w:val="24"/>
          <w:szCs w:val="24"/>
        </w:rPr>
      </w:pPr>
      <w:r>
        <w:rPr>
          <w:rFonts w:asciiTheme="minorEastAsia" w:hAnsiTheme="minorEastAsia" w:hint="eastAsia"/>
          <w:sz w:val="24"/>
          <w:szCs w:val="24"/>
        </w:rPr>
        <w:t xml:space="preserve">     蒸汽（一般工况，对正常流量）：流速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6)品牌要求：见供应商推荐表</w:t>
      </w:r>
      <w:r>
        <w:rPr>
          <w:rFonts w:asciiTheme="minorEastAsia" w:hAnsiTheme="minorEastAsia"/>
          <w:sz w:val="24"/>
          <w:szCs w:val="24"/>
          <w:lang w:eastAsia="zh-CN"/>
        </w:rPr>
        <w:t xml:space="preserve"> </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7）供应商应根据流体操作条件决定阀体流向，并在阀体上标明。</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8）调节阀上的气路管接件全部采用316SSS材质，接头选用FITOK、CIR-LOK和PARKER 产品，接口螺纹均采用NPT标准螺纹。</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5.2 填料要求</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1）阀门供应商应根据流体操作有条件选择合适的填料。一般情况下介质温度小于200℃时，选用聚四氟乙烯填料，介质温度大于200℃时，选用石墨填料。</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2）填料的选择应减少对环境的污染。</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5.3 执行机构</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1）气动执行机构的尺寸选择应保证阀门在切断压差的条件下可靠工作。</w:t>
      </w:r>
    </w:p>
    <w:p w:rsidR="00C56E43" w:rsidRPr="00F6255B"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 对于阀门压差较大，气动薄膜式无法满足的其推力的情况下，可以选择气缸式执行机构，无论选择那种执行机构都应保证气源风故障时，阀门能运行到规格书（数据表）中指定的安全位置，必要时供货商应提供事故储气罐，罐的容积至少保证阀门运行2个行程，阀门保位时间不应低于48h。事故储气罐应满足中国</w:t>
      </w:r>
      <w:r w:rsidRPr="00F6255B">
        <w:rPr>
          <w:rFonts w:asciiTheme="minorEastAsia" w:hAnsiTheme="minorEastAsia" w:hint="eastAsia"/>
          <w:sz w:val="24"/>
          <w:szCs w:val="24"/>
          <w:lang w:eastAsia="zh-CN"/>
        </w:rPr>
        <w:t>国家压力容器使用规范并有相关认证。</w:t>
      </w:r>
      <w:r w:rsidRPr="00F6255B">
        <w:rPr>
          <w:rFonts w:asciiTheme="minorEastAsia" w:hAnsiTheme="minorEastAsia"/>
          <w:sz w:val="24"/>
          <w:szCs w:val="24"/>
          <w:lang w:eastAsia="zh-CN"/>
        </w:rPr>
        <w:t>储气罐均应带安全阀，且其安全阀应有前手阀，方便下线校验。</w:t>
      </w:r>
    </w:p>
    <w:p w:rsidR="00C56E43" w:rsidRPr="00F6255B" w:rsidRDefault="00C56E43" w:rsidP="00C56E43">
      <w:pPr>
        <w:spacing w:line="360" w:lineRule="auto"/>
        <w:rPr>
          <w:rFonts w:asciiTheme="minorEastAsia" w:hAnsiTheme="minorEastAsia"/>
          <w:sz w:val="24"/>
          <w:szCs w:val="24"/>
          <w:lang w:eastAsia="zh-CN"/>
        </w:rPr>
      </w:pPr>
      <w:r w:rsidRPr="00F6255B">
        <w:rPr>
          <w:rFonts w:asciiTheme="minorEastAsia" w:hAnsiTheme="minorEastAsia" w:hint="eastAsia"/>
          <w:sz w:val="24"/>
          <w:szCs w:val="24"/>
          <w:lang w:eastAsia="zh-CN"/>
        </w:rPr>
        <w:t>3) 执行机构应能保证阀门在各种工况下（包括最大差压）平稳开启及关闭，执行机构的输出力矩应至少留有50%的安全系数，即执行机构的输出力矩应为阀门最大扭矩的1.5倍，并且不应对阀门造成损坏，执行机构应有限位保护功能。</w:t>
      </w:r>
    </w:p>
    <w:p w:rsidR="00C56E43" w:rsidRPr="00F6255B" w:rsidRDefault="00C56E43" w:rsidP="00C56E43">
      <w:pPr>
        <w:spacing w:line="360" w:lineRule="auto"/>
        <w:rPr>
          <w:rFonts w:asciiTheme="minorEastAsia" w:hAnsiTheme="minorEastAsia"/>
          <w:sz w:val="24"/>
          <w:szCs w:val="24"/>
          <w:lang w:eastAsia="zh-CN"/>
        </w:rPr>
      </w:pPr>
      <w:r w:rsidRPr="00F6255B">
        <w:rPr>
          <w:rFonts w:asciiTheme="minorEastAsia" w:hAnsiTheme="minorEastAsia" w:hint="eastAsia"/>
          <w:sz w:val="24"/>
          <w:szCs w:val="24"/>
          <w:lang w:eastAsia="zh-CN"/>
        </w:rPr>
        <w:t>4）阀门制造厂应提供阀门最大破坏扭矩，阀轴的强度应至少按执行机构最大扭矩的1.15倍选定。</w:t>
      </w:r>
    </w:p>
    <w:p w:rsidR="00C56E43" w:rsidRDefault="00C56E43" w:rsidP="00C56E43">
      <w:pPr>
        <w:spacing w:line="360" w:lineRule="auto"/>
        <w:rPr>
          <w:rFonts w:asciiTheme="minorEastAsia" w:hAnsiTheme="minorEastAsia"/>
          <w:sz w:val="24"/>
          <w:szCs w:val="24"/>
          <w:lang w:eastAsia="zh-CN"/>
        </w:rPr>
      </w:pPr>
      <w:r w:rsidRPr="00F6255B">
        <w:rPr>
          <w:rFonts w:asciiTheme="minorEastAsia" w:hAnsiTheme="minorEastAsia" w:hint="eastAsia"/>
          <w:sz w:val="24"/>
          <w:szCs w:val="24"/>
          <w:lang w:eastAsia="zh-CN"/>
        </w:rPr>
        <w:t>5）气动执行机构的规格应确保阀门在下述条件下能够全行程动作：上游操作压力（P1）的125%或最大切断差压（△Pmax）的110%，二者取较大值。</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6) 执行机构应带就地阀位指示。</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5.4 电气阀门定位器</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1）电气阀门定位器应采用带诊断能力的电气智能型定位器，信号为FF总线型协议。</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 电气阀门定位器应满足：死区≤0.2%；灵敏性≤0.2%，重复性≤0.2%，精度≤0.5%。</w:t>
      </w:r>
    </w:p>
    <w:p w:rsidR="00C56E43" w:rsidRPr="000A7B64"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lastRenderedPageBreak/>
        <w:t>3) 电气阀门定位器应为本质安全型，</w:t>
      </w:r>
      <w:r w:rsidRPr="000A7B64">
        <w:rPr>
          <w:rFonts w:asciiTheme="minorEastAsia" w:hAnsiTheme="minorEastAsia" w:hint="eastAsia"/>
          <w:sz w:val="24"/>
          <w:szCs w:val="24"/>
          <w:lang w:eastAsia="zh-CN"/>
        </w:rPr>
        <w:t>满足现场的防爆要求防爆等级不得低于IEC Exia II CT</w:t>
      </w:r>
      <w:r>
        <w:rPr>
          <w:rFonts w:asciiTheme="minorEastAsia" w:hAnsiTheme="minorEastAsia" w:hint="eastAsia"/>
          <w:sz w:val="24"/>
          <w:szCs w:val="24"/>
          <w:lang w:eastAsia="zh-CN"/>
        </w:rPr>
        <w:t>4</w:t>
      </w:r>
      <w:r w:rsidRPr="000A7B64">
        <w:rPr>
          <w:rFonts w:asciiTheme="minorEastAsia" w:hAnsiTheme="minorEastAsia" w:hint="eastAsia"/>
          <w:sz w:val="24"/>
          <w:szCs w:val="24"/>
          <w:lang w:eastAsia="zh-CN"/>
        </w:rPr>
        <w:t>。</w:t>
      </w:r>
    </w:p>
    <w:p w:rsidR="00C56E43" w:rsidRPr="000A7B64" w:rsidRDefault="00C56E43" w:rsidP="00C56E43">
      <w:pPr>
        <w:spacing w:line="360" w:lineRule="auto"/>
        <w:rPr>
          <w:rFonts w:asciiTheme="minorEastAsia" w:hAnsiTheme="minorEastAsia"/>
          <w:sz w:val="24"/>
          <w:szCs w:val="24"/>
          <w:lang w:eastAsia="zh-CN"/>
        </w:rPr>
      </w:pPr>
      <w:r w:rsidRPr="000A7B64">
        <w:rPr>
          <w:rFonts w:asciiTheme="minorEastAsia" w:hAnsiTheme="minorEastAsia" w:hint="eastAsia"/>
          <w:sz w:val="24"/>
          <w:szCs w:val="24"/>
          <w:lang w:eastAsia="zh-CN"/>
        </w:rPr>
        <w:t>4）电</w:t>
      </w:r>
      <w:r>
        <w:rPr>
          <w:rFonts w:asciiTheme="minorEastAsia" w:hAnsiTheme="minorEastAsia" w:hint="eastAsia"/>
          <w:sz w:val="24"/>
          <w:szCs w:val="24"/>
          <w:lang w:eastAsia="zh-CN"/>
        </w:rPr>
        <w:t>气</w:t>
      </w:r>
      <w:r w:rsidRPr="000A7B64">
        <w:rPr>
          <w:rFonts w:asciiTheme="minorEastAsia" w:hAnsiTheme="minorEastAsia" w:hint="eastAsia"/>
          <w:sz w:val="24"/>
          <w:szCs w:val="24"/>
          <w:lang w:eastAsia="zh-CN"/>
        </w:rPr>
        <w:t>阀门定位器的防护等级不得低于IEC IP65。</w:t>
      </w:r>
    </w:p>
    <w:p w:rsidR="00C56E43" w:rsidRPr="000A7B64" w:rsidRDefault="00C56E43" w:rsidP="00C56E43">
      <w:pPr>
        <w:spacing w:line="360" w:lineRule="auto"/>
        <w:rPr>
          <w:rFonts w:asciiTheme="minorEastAsia" w:hAnsiTheme="minorEastAsia"/>
          <w:sz w:val="24"/>
          <w:szCs w:val="24"/>
          <w:lang w:eastAsia="zh-CN"/>
        </w:rPr>
      </w:pPr>
      <w:r w:rsidRPr="000A7B64">
        <w:rPr>
          <w:rFonts w:asciiTheme="minorEastAsia" w:hAnsiTheme="minorEastAsia" w:hint="eastAsia"/>
          <w:sz w:val="24"/>
          <w:szCs w:val="24"/>
          <w:lang w:eastAsia="zh-CN"/>
        </w:rPr>
        <w:t>5) 电</w:t>
      </w:r>
      <w:r>
        <w:rPr>
          <w:rFonts w:asciiTheme="minorEastAsia" w:hAnsiTheme="minorEastAsia" w:hint="eastAsia"/>
          <w:sz w:val="24"/>
          <w:szCs w:val="24"/>
          <w:lang w:eastAsia="zh-CN"/>
        </w:rPr>
        <w:t>气</w:t>
      </w:r>
      <w:r w:rsidRPr="000A7B64">
        <w:rPr>
          <w:rFonts w:asciiTheme="minorEastAsia" w:hAnsiTheme="minorEastAsia" w:hint="eastAsia"/>
          <w:sz w:val="24"/>
          <w:szCs w:val="24"/>
          <w:lang w:eastAsia="zh-CN"/>
        </w:rPr>
        <w:t>阀门定位器应满足现场工作环境（详见第3条</w:t>
      </w:r>
      <w:r w:rsidRPr="000A7B64">
        <w:rPr>
          <w:rFonts w:asciiTheme="minorEastAsia" w:hAnsiTheme="minorEastAsia"/>
          <w:sz w:val="24"/>
          <w:szCs w:val="24"/>
          <w:lang w:eastAsia="zh-CN"/>
        </w:rPr>
        <w:t>）</w:t>
      </w:r>
    </w:p>
    <w:p w:rsidR="00C56E43" w:rsidRPr="00C93410" w:rsidRDefault="00C56E43" w:rsidP="00C56E43">
      <w:pPr>
        <w:spacing w:line="360" w:lineRule="auto"/>
        <w:rPr>
          <w:rFonts w:asciiTheme="minorEastAsia" w:hAnsiTheme="minorEastAsia"/>
          <w:sz w:val="24"/>
          <w:szCs w:val="24"/>
          <w:lang w:eastAsia="zh-CN"/>
        </w:rPr>
      </w:pPr>
      <w:r w:rsidRPr="000A7B64">
        <w:rPr>
          <w:rFonts w:asciiTheme="minorEastAsia" w:hAnsiTheme="minorEastAsia" w:hint="eastAsia"/>
          <w:sz w:val="24"/>
          <w:szCs w:val="24"/>
          <w:lang w:eastAsia="zh-CN"/>
        </w:rPr>
        <w:t xml:space="preserve">6) </w:t>
      </w:r>
      <w:r>
        <w:rPr>
          <w:rFonts w:asciiTheme="minorEastAsia" w:hAnsiTheme="minorEastAsia" w:hint="eastAsia"/>
          <w:sz w:val="24"/>
          <w:szCs w:val="24"/>
          <w:lang w:eastAsia="zh-CN"/>
        </w:rPr>
        <w:t>为和现场使用要求一致，</w:t>
      </w:r>
      <w:r w:rsidRPr="000A7B64">
        <w:rPr>
          <w:rFonts w:asciiTheme="minorEastAsia" w:hAnsiTheme="minorEastAsia" w:hint="eastAsia"/>
          <w:sz w:val="24"/>
          <w:szCs w:val="24"/>
          <w:lang w:eastAsia="zh-CN"/>
        </w:rPr>
        <w:t>电</w:t>
      </w:r>
      <w:r>
        <w:rPr>
          <w:rFonts w:asciiTheme="minorEastAsia" w:hAnsiTheme="minorEastAsia" w:hint="eastAsia"/>
          <w:sz w:val="24"/>
          <w:szCs w:val="24"/>
          <w:lang w:eastAsia="zh-CN"/>
        </w:rPr>
        <w:t>气</w:t>
      </w:r>
      <w:r w:rsidRPr="000A7B64">
        <w:rPr>
          <w:rFonts w:asciiTheme="minorEastAsia" w:hAnsiTheme="minorEastAsia" w:hint="eastAsia"/>
          <w:sz w:val="24"/>
          <w:szCs w:val="24"/>
          <w:lang w:eastAsia="zh-CN"/>
        </w:rPr>
        <w:t>阀门定位器推荐厂商：</w:t>
      </w:r>
      <w:r>
        <w:rPr>
          <w:rFonts w:asciiTheme="minorEastAsia" w:hAnsiTheme="minorEastAsia" w:hint="eastAsia"/>
          <w:sz w:val="24"/>
          <w:szCs w:val="24"/>
          <w:lang w:eastAsia="zh-CN"/>
        </w:rPr>
        <w:t>FISHER</w:t>
      </w:r>
      <w:r w:rsidRPr="000A7B64">
        <w:rPr>
          <w:rFonts w:asciiTheme="minorEastAsia" w:hAnsiTheme="minorEastAsia" w:hint="eastAsia"/>
          <w:sz w:val="24"/>
          <w:szCs w:val="24"/>
          <w:lang w:eastAsia="zh-CN"/>
        </w:rPr>
        <w:t>。</w:t>
      </w:r>
    </w:p>
    <w:p w:rsidR="00C56E43" w:rsidRPr="00C93410" w:rsidRDefault="00C56E43" w:rsidP="00C56E43">
      <w:pPr>
        <w:spacing w:line="360" w:lineRule="auto"/>
        <w:rPr>
          <w:rFonts w:asciiTheme="minorEastAsia" w:hAnsiTheme="minorEastAsia"/>
          <w:sz w:val="24"/>
          <w:szCs w:val="24"/>
          <w:lang w:eastAsia="zh-CN"/>
        </w:rPr>
      </w:pPr>
      <w:r w:rsidRPr="00C93410">
        <w:rPr>
          <w:rFonts w:asciiTheme="minorEastAsia" w:hAnsiTheme="minorEastAsia" w:hint="eastAsia"/>
          <w:sz w:val="24"/>
          <w:szCs w:val="24"/>
          <w:lang w:eastAsia="zh-CN"/>
        </w:rPr>
        <w:t>5.</w:t>
      </w:r>
      <w:r>
        <w:rPr>
          <w:rFonts w:asciiTheme="minorEastAsia" w:hAnsiTheme="minorEastAsia" w:hint="eastAsia"/>
          <w:sz w:val="24"/>
          <w:szCs w:val="24"/>
          <w:lang w:eastAsia="zh-CN"/>
        </w:rPr>
        <w:t>5</w:t>
      </w:r>
      <w:r w:rsidRPr="00C93410">
        <w:rPr>
          <w:rFonts w:asciiTheme="minorEastAsia" w:hAnsiTheme="minorEastAsia" w:hint="eastAsia"/>
          <w:sz w:val="24"/>
          <w:szCs w:val="24"/>
          <w:lang w:eastAsia="zh-CN"/>
        </w:rPr>
        <w:t xml:space="preserve"> 其他附件</w:t>
      </w:r>
    </w:p>
    <w:p w:rsidR="00C56E43" w:rsidRPr="00AB4B58" w:rsidRDefault="00C56E43" w:rsidP="00C56E43">
      <w:pPr>
        <w:spacing w:line="360" w:lineRule="auto"/>
        <w:rPr>
          <w:rFonts w:asciiTheme="minorEastAsia" w:hAnsiTheme="minorEastAsia"/>
          <w:sz w:val="24"/>
          <w:szCs w:val="24"/>
          <w:lang w:eastAsia="zh-CN"/>
        </w:rPr>
      </w:pPr>
      <w:r w:rsidRPr="00C93410">
        <w:rPr>
          <w:rFonts w:asciiTheme="minorEastAsia" w:hAnsiTheme="minorEastAsia" w:hint="eastAsia"/>
          <w:sz w:val="24"/>
          <w:szCs w:val="24"/>
          <w:lang w:eastAsia="zh-CN"/>
        </w:rPr>
        <w:t>1）减压阀要求品牌SMC、ASCO、NORGREN</w:t>
      </w:r>
      <w:r>
        <w:rPr>
          <w:rFonts w:asciiTheme="minorEastAsia" w:hAnsiTheme="minorEastAsia" w:hint="eastAsia"/>
          <w:sz w:val="24"/>
          <w:szCs w:val="24"/>
          <w:lang w:eastAsia="zh-CN"/>
        </w:rPr>
        <w:t>、FESTO</w:t>
      </w:r>
      <w:r w:rsidRPr="00C93410">
        <w:rPr>
          <w:rFonts w:asciiTheme="minorEastAsia" w:hAnsiTheme="minorEastAsia" w:hint="eastAsia"/>
          <w:sz w:val="24"/>
          <w:szCs w:val="24"/>
          <w:lang w:eastAsia="zh-CN"/>
        </w:rPr>
        <w:t>，</w:t>
      </w:r>
      <w:r>
        <w:rPr>
          <w:rFonts w:asciiTheme="minorEastAsia" w:hAnsiTheme="minorEastAsia" w:hint="eastAsia"/>
          <w:sz w:val="24"/>
          <w:szCs w:val="24"/>
          <w:lang w:eastAsia="zh-CN"/>
        </w:rPr>
        <w:t>减压阀整体材质304SS,</w:t>
      </w:r>
      <w:r w:rsidRPr="00AB4B58">
        <w:rPr>
          <w:rFonts w:asciiTheme="minorEastAsia" w:hAnsiTheme="minorEastAsia" w:hint="eastAsia"/>
          <w:sz w:val="24"/>
          <w:szCs w:val="24"/>
          <w:lang w:eastAsia="zh-CN"/>
        </w:rPr>
        <w:t xml:space="preserve"> </w:t>
      </w:r>
      <w:r>
        <w:rPr>
          <w:rFonts w:asciiTheme="minorEastAsia" w:hAnsiTheme="minorEastAsia" w:hint="eastAsia"/>
          <w:sz w:val="24"/>
          <w:szCs w:val="24"/>
          <w:lang w:eastAsia="zh-CN"/>
        </w:rPr>
        <w:t>并带输出不锈钢压力表。</w:t>
      </w:r>
    </w:p>
    <w:p w:rsidR="00C56E43" w:rsidRPr="00C93410" w:rsidRDefault="00C56E43" w:rsidP="00C56E43">
      <w:pPr>
        <w:spacing w:line="360" w:lineRule="auto"/>
        <w:rPr>
          <w:rFonts w:asciiTheme="minorEastAsia" w:hAnsiTheme="minorEastAsia"/>
          <w:sz w:val="24"/>
          <w:szCs w:val="24"/>
          <w:lang w:eastAsia="zh-CN"/>
        </w:rPr>
      </w:pPr>
      <w:r w:rsidRPr="00C93410">
        <w:rPr>
          <w:rFonts w:asciiTheme="minorEastAsia" w:hAnsiTheme="minorEastAsia" w:hint="eastAsia"/>
          <w:sz w:val="24"/>
          <w:szCs w:val="24"/>
          <w:lang w:eastAsia="zh-CN"/>
        </w:rPr>
        <w:t>2）手轮要求操作简单。</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5.6 外部接口规范</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 定位器、电磁阀、回讯开关电器接口按规格书要求,若无接线盒需配防爆接线盒，防爆等级不得低于IEC EXd II CT4。</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2）供货商应在数据表中注明与外部气源接口规格。</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3) 所有电器接口带不锈钢防爆格兰头。</w:t>
      </w:r>
    </w:p>
    <w:p w:rsidR="00C56E43" w:rsidRPr="009213D1" w:rsidRDefault="00C56E43" w:rsidP="00C56E43">
      <w:pPr>
        <w:spacing w:line="360" w:lineRule="auto"/>
        <w:rPr>
          <w:rFonts w:asciiTheme="minorEastAsia" w:hAnsiTheme="minorEastAsia"/>
          <w:sz w:val="24"/>
          <w:szCs w:val="24"/>
          <w:lang w:eastAsia="zh-CN"/>
        </w:rPr>
      </w:pPr>
      <w:r w:rsidRPr="009213D1">
        <w:rPr>
          <w:rFonts w:asciiTheme="minorEastAsia" w:hAnsiTheme="minorEastAsia" w:hint="eastAsia"/>
          <w:sz w:val="24"/>
          <w:szCs w:val="24"/>
          <w:lang w:eastAsia="zh-CN"/>
        </w:rPr>
        <w:t>6、阀门标记</w:t>
      </w:r>
    </w:p>
    <w:p w:rsidR="00C56E43" w:rsidRDefault="00C56E43" w:rsidP="00C56E43">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调节阀应有一个不锈钢名牌固定在执行机构上，名牌符合MSS SP-25的规定，名牌上应清楚的标明：仪表位号、制造商名称、阀门系列、阀体压力等级、阀体材料、阀芯材料、作用形式、阀门的CV和流量特性、生产日期等信息。</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7、工厂检验与测试</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1）阀门供应商应严格按照API598的要求对阀门进行检查及压力密封实验。</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2）阀门和执行机构及附件进行整体性能测试。</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3）所有阀门必须提供测试和检验报告，测试报告和阀门一并交给用户。</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8、备品备件</w:t>
      </w:r>
    </w:p>
    <w:p w:rsidR="00C56E43" w:rsidRPr="00693F3C"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1）供商必须保证本项目所提供的阀门清单设备15年（通知用户停产10</w:t>
      </w:r>
      <w:r w:rsidRPr="00693F3C">
        <w:rPr>
          <w:rFonts w:asciiTheme="minorEastAsia" w:hAnsiTheme="minorEastAsia" w:hint="eastAsia"/>
          <w:sz w:val="24"/>
          <w:szCs w:val="24"/>
          <w:lang w:eastAsia="zh-CN"/>
        </w:rPr>
        <w:t>年）以上的备件供应期。</w:t>
      </w:r>
    </w:p>
    <w:p w:rsidR="00C56E43" w:rsidRDefault="00C56E43" w:rsidP="00C56E43">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2</w:t>
      </w:r>
      <w:r>
        <w:rPr>
          <w:rFonts w:asciiTheme="minorEastAsia" w:hAnsiTheme="minorEastAsia" w:hint="eastAsia"/>
          <w:sz w:val="24"/>
          <w:szCs w:val="24"/>
          <w:lang w:eastAsia="zh-CN"/>
        </w:rPr>
        <w:t>）</w:t>
      </w:r>
      <w:r w:rsidRPr="00D270B9">
        <w:rPr>
          <w:rFonts w:asciiTheme="minorEastAsia" w:hAnsiTheme="minorEastAsia" w:hint="eastAsia"/>
          <w:sz w:val="24"/>
          <w:szCs w:val="24"/>
          <w:lang w:eastAsia="zh-CN"/>
        </w:rPr>
        <w:t>每种规格</w:t>
      </w:r>
      <w:r w:rsidRPr="00854953">
        <w:rPr>
          <w:rFonts w:asciiTheme="minorEastAsia" w:hAnsiTheme="minorEastAsia" w:hint="eastAsia"/>
          <w:color w:val="000000" w:themeColor="text1"/>
          <w:sz w:val="24"/>
          <w:szCs w:val="24"/>
          <w:lang w:eastAsia="zh-CN"/>
        </w:rPr>
        <w:t xml:space="preserve">的 控制阀 </w:t>
      </w:r>
      <w:r>
        <w:rPr>
          <w:rFonts w:asciiTheme="minorEastAsia" w:hAnsiTheme="minorEastAsia" w:hint="eastAsia"/>
          <w:color w:val="000000" w:themeColor="text1"/>
          <w:sz w:val="24"/>
          <w:szCs w:val="24"/>
          <w:lang w:eastAsia="zh-CN"/>
        </w:rPr>
        <w:t>2</w:t>
      </w:r>
      <w:r w:rsidRPr="00D270B9">
        <w:rPr>
          <w:rFonts w:asciiTheme="minorEastAsia" w:hAnsiTheme="minorEastAsia" w:hint="eastAsia"/>
          <w:sz w:val="24"/>
          <w:szCs w:val="24"/>
          <w:lang w:eastAsia="zh-CN"/>
        </w:rPr>
        <w:t>套</w:t>
      </w:r>
      <w:r>
        <w:rPr>
          <w:rFonts w:asciiTheme="minorEastAsia" w:hAnsiTheme="minorEastAsia" w:hint="eastAsia"/>
          <w:sz w:val="24"/>
          <w:szCs w:val="24"/>
          <w:lang w:eastAsia="zh-CN"/>
        </w:rPr>
        <w:t>常规维修包</w:t>
      </w:r>
      <w:r w:rsidRPr="00D270B9">
        <w:rPr>
          <w:rFonts w:asciiTheme="minorEastAsia" w:hAnsiTheme="minorEastAsia" w:hint="eastAsia"/>
          <w:sz w:val="24"/>
          <w:szCs w:val="24"/>
          <w:lang w:eastAsia="zh-CN"/>
        </w:rPr>
        <w:t>。</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执行机构部分：</w:t>
      </w:r>
    </w:p>
    <w:p w:rsidR="00C56E43" w:rsidRDefault="00C56E43" w:rsidP="00C56E43">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配薄膜执行机构维修包包含：膜片、推杆密封O型圈等、</w:t>
      </w:r>
    </w:p>
    <w:p w:rsidR="00C56E43" w:rsidRDefault="00C56E43" w:rsidP="00C56E43">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配活塞执行机构维修包包含：活塞密封O型圈、四氟导向带（如果有必配）、推杆（转轴）密封O型圈等，</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阀体部分：</w:t>
      </w:r>
    </w:p>
    <w:p w:rsidR="00C56E43" w:rsidRDefault="00C56E43" w:rsidP="00C56E43">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lastRenderedPageBreak/>
        <w:t>直行程阀体维修包主要包含：填料、上盖垫片、平衡密封环（如果有必配）、阀座垫片等。</w:t>
      </w:r>
    </w:p>
    <w:p w:rsidR="00C56E43" w:rsidRPr="007D01BA" w:rsidRDefault="00C56E43" w:rsidP="00C56E43">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角行程阀体维修包主要包含：填料、中法兰垫片、阀座垫片（石墨、O型圈）、碟簧（如果有必配）、蝶阀密封环（有必配）、平面轴承、轴瓦等。</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9、工厂验收</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备件到</w:t>
      </w:r>
      <w:r w:rsidRPr="00854953">
        <w:rPr>
          <w:rFonts w:asciiTheme="minorEastAsia" w:hAnsiTheme="minorEastAsia" w:hint="eastAsia"/>
          <w:color w:val="000000" w:themeColor="text1"/>
          <w:sz w:val="24"/>
          <w:szCs w:val="24"/>
          <w:lang w:eastAsia="zh-CN"/>
        </w:rPr>
        <w:t>PX</w:t>
      </w:r>
      <w:r>
        <w:rPr>
          <w:rFonts w:asciiTheme="minorEastAsia" w:hAnsiTheme="minorEastAsia" w:hint="eastAsia"/>
          <w:sz w:val="24"/>
          <w:szCs w:val="24"/>
          <w:lang w:eastAsia="zh-CN"/>
        </w:rPr>
        <w:t>工厂后验收。</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10、阀门储存与发运</w:t>
      </w:r>
    </w:p>
    <w:p w:rsidR="00C56E43" w:rsidRDefault="00C56E43" w:rsidP="00C56E43">
      <w:pPr>
        <w:spacing w:line="360" w:lineRule="auto"/>
        <w:ind w:firstLineChars="50" w:firstLine="120"/>
        <w:rPr>
          <w:rFonts w:asciiTheme="minorEastAsia" w:hAnsiTheme="minorEastAsia"/>
          <w:sz w:val="24"/>
          <w:szCs w:val="24"/>
          <w:lang w:eastAsia="zh-CN"/>
        </w:rPr>
      </w:pPr>
      <w:r>
        <w:rPr>
          <w:rFonts w:asciiTheme="minorEastAsia" w:hAnsiTheme="minorEastAsia" w:hint="eastAsia"/>
          <w:sz w:val="24"/>
          <w:szCs w:val="24"/>
          <w:lang w:eastAsia="zh-CN"/>
        </w:rPr>
        <w:t xml:space="preserve">1）供应商在发货前应提前一星期告知用户大至到货日期，以便用户安排 </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卸货。</w:t>
      </w:r>
    </w:p>
    <w:p w:rsidR="00C56E43" w:rsidRDefault="00C56E43" w:rsidP="00C56E43">
      <w:pPr>
        <w:spacing w:line="360" w:lineRule="auto"/>
        <w:ind w:firstLineChars="50" w:firstLine="120"/>
        <w:rPr>
          <w:rFonts w:asciiTheme="minorEastAsia" w:hAnsiTheme="minorEastAsia"/>
          <w:sz w:val="24"/>
          <w:szCs w:val="24"/>
          <w:lang w:eastAsia="zh-CN"/>
        </w:rPr>
      </w:pPr>
      <w:r>
        <w:rPr>
          <w:rFonts w:asciiTheme="minorEastAsia" w:hAnsiTheme="minorEastAsia" w:hint="eastAsia"/>
          <w:sz w:val="24"/>
          <w:szCs w:val="24"/>
          <w:lang w:eastAsia="zh-CN"/>
        </w:rPr>
        <w:t>2）供应商应对阀门表面进行防锈处理，防锈材料应满足现场环境要求。</w:t>
      </w:r>
    </w:p>
    <w:p w:rsidR="00C56E43" w:rsidRDefault="00C56E43" w:rsidP="00C56E43">
      <w:pPr>
        <w:spacing w:line="360" w:lineRule="auto"/>
        <w:ind w:firstLineChars="50" w:firstLine="120"/>
        <w:rPr>
          <w:rFonts w:asciiTheme="minorEastAsia" w:hAnsiTheme="minorEastAsia"/>
          <w:sz w:val="24"/>
          <w:szCs w:val="24"/>
          <w:lang w:eastAsia="zh-CN"/>
        </w:rPr>
      </w:pPr>
      <w:r>
        <w:rPr>
          <w:rFonts w:asciiTheme="minorEastAsia" w:hAnsiTheme="minorEastAsia" w:hint="eastAsia"/>
          <w:sz w:val="24"/>
          <w:szCs w:val="24"/>
          <w:lang w:eastAsia="zh-CN"/>
        </w:rPr>
        <w:t>3）阀门及附件在运输前应装配完整，一般情况下，零件不得拆卸，当由</w:t>
      </w:r>
    </w:p>
    <w:p w:rsidR="00C56E43" w:rsidRDefault="00C56E43" w:rsidP="00C56E43">
      <w:pPr>
        <w:spacing w:line="360" w:lineRule="auto"/>
        <w:ind w:firstLine="480"/>
        <w:rPr>
          <w:rFonts w:asciiTheme="minorEastAsia" w:hAnsiTheme="minorEastAsia"/>
          <w:sz w:val="24"/>
          <w:szCs w:val="24"/>
          <w:lang w:eastAsia="zh-CN"/>
        </w:rPr>
      </w:pPr>
      <w:r>
        <w:rPr>
          <w:rFonts w:asciiTheme="minorEastAsia" w:hAnsiTheme="minorEastAsia" w:hint="eastAsia"/>
          <w:sz w:val="24"/>
          <w:szCs w:val="24"/>
          <w:lang w:eastAsia="zh-CN"/>
        </w:rPr>
        <w:t>于运输原因需要拆卸时，供货商应提前跟用户确认并认可。</w:t>
      </w:r>
    </w:p>
    <w:p w:rsidR="00C56E43" w:rsidRDefault="00C56E43" w:rsidP="00C56E43">
      <w:pPr>
        <w:spacing w:line="360" w:lineRule="auto"/>
        <w:ind w:firstLineChars="50" w:firstLine="120"/>
        <w:rPr>
          <w:rFonts w:asciiTheme="minorEastAsia" w:hAnsiTheme="minorEastAsia"/>
          <w:sz w:val="24"/>
          <w:szCs w:val="24"/>
          <w:lang w:eastAsia="zh-CN"/>
        </w:rPr>
      </w:pPr>
      <w:r>
        <w:rPr>
          <w:rFonts w:asciiTheme="minorEastAsia" w:hAnsiTheme="minorEastAsia" w:hint="eastAsia"/>
          <w:sz w:val="24"/>
          <w:szCs w:val="24"/>
          <w:lang w:eastAsia="zh-CN"/>
        </w:rPr>
        <w:t>11、文件</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供货商投标时应提供一下文件:</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1) 国内外 同规模装置中使用业绩。</w:t>
      </w:r>
    </w:p>
    <w:p w:rsidR="00C56E43" w:rsidRDefault="00C56E43" w:rsidP="00C56E43">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2）技术说明及对规格书的应答。</w:t>
      </w:r>
    </w:p>
    <w:p w:rsidR="00C56E43" w:rsidRPr="00D270B9" w:rsidRDefault="00C56E43" w:rsidP="00C56E43">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3) 偏差表（无偏差可以不提供）。</w:t>
      </w:r>
    </w:p>
    <w:p w:rsidR="00C56E43" w:rsidRPr="00D270B9" w:rsidRDefault="00C56E43" w:rsidP="00C56E43">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4）调节阀与附件的选型样本</w:t>
      </w:r>
    </w:p>
    <w:p w:rsidR="00C56E43" w:rsidRPr="00D270B9" w:rsidRDefault="00C56E43" w:rsidP="00C56E43">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5）制造和检测时间计划。</w:t>
      </w:r>
    </w:p>
    <w:p w:rsidR="00C56E43" w:rsidRPr="00D270B9" w:rsidRDefault="00C56E43" w:rsidP="00C56E43">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6) 阀门计算书及规格书</w:t>
      </w:r>
    </w:p>
    <w:p w:rsidR="00C56E43" w:rsidRPr="00D270B9" w:rsidRDefault="00C56E43" w:rsidP="00C56E43">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7）气路图、接线图（电动阀）、外形尺寸图及安装尺寸图。</w:t>
      </w:r>
    </w:p>
    <w:p w:rsidR="00C56E43" w:rsidRPr="00D270B9" w:rsidRDefault="00C56E43" w:rsidP="00C56E43">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8) 签技术协议时，需要提供阀门外观尺寸图及阀体内部结构图。</w:t>
      </w:r>
    </w:p>
    <w:p w:rsidR="00C56E43" w:rsidRPr="00D270B9" w:rsidRDefault="00C56E43" w:rsidP="00C56E43">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12、合同签订后提交的文件</w:t>
      </w:r>
    </w:p>
    <w:p w:rsidR="00C56E43" w:rsidRPr="00D270B9" w:rsidRDefault="00C56E43" w:rsidP="00C56E43">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12.1 合同签订2周内供货商提供2份以下文件</w:t>
      </w:r>
    </w:p>
    <w:p w:rsidR="00C56E43" w:rsidRPr="00D270B9" w:rsidRDefault="00C56E43" w:rsidP="00C56E43">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1) 阀门安装尺寸图。</w:t>
      </w:r>
    </w:p>
    <w:p w:rsidR="00C56E43" w:rsidRPr="00D270B9" w:rsidRDefault="00C56E43" w:rsidP="00C56E43">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2）气路连接图。</w:t>
      </w:r>
    </w:p>
    <w:p w:rsidR="00C56E43" w:rsidRPr="00D270B9" w:rsidRDefault="00C56E43" w:rsidP="00C56E43">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3）出场验收测试程序等。</w:t>
      </w:r>
    </w:p>
    <w:p w:rsidR="00C56E43" w:rsidRPr="00D270B9" w:rsidRDefault="00C56E43" w:rsidP="00C56E43">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12.2 供货时供货商提供2份以下文件</w:t>
      </w:r>
    </w:p>
    <w:p w:rsidR="00C56E43" w:rsidRPr="00D270B9" w:rsidRDefault="00C56E43" w:rsidP="00C56E43">
      <w:pPr>
        <w:spacing w:line="360" w:lineRule="auto"/>
        <w:rPr>
          <w:rFonts w:asciiTheme="minorEastAsia" w:hAnsiTheme="minorEastAsia"/>
          <w:sz w:val="24"/>
          <w:szCs w:val="24"/>
          <w:lang w:eastAsia="zh-CN"/>
        </w:rPr>
      </w:pPr>
      <w:r w:rsidRPr="00D270B9">
        <w:rPr>
          <w:rFonts w:ascii="Verdana" w:hAnsi="Verdana" w:hint="eastAsia"/>
          <w:sz w:val="28"/>
          <w:szCs w:val="28"/>
          <w:shd w:val="clear" w:color="auto" w:fill="FFFFFF"/>
          <w:lang w:eastAsia="zh-CN"/>
        </w:rPr>
        <w:t xml:space="preserve"> </w:t>
      </w:r>
      <w:r>
        <w:rPr>
          <w:rFonts w:ascii="Verdana" w:hAnsi="Verdana" w:hint="eastAsia"/>
          <w:sz w:val="28"/>
          <w:szCs w:val="28"/>
          <w:shd w:val="clear" w:color="auto" w:fill="FFFFFF"/>
          <w:lang w:eastAsia="zh-CN"/>
        </w:rPr>
        <w:t xml:space="preserve"> </w:t>
      </w:r>
      <w:r w:rsidRPr="00D270B9">
        <w:rPr>
          <w:rFonts w:asciiTheme="minorEastAsia" w:hAnsiTheme="minorEastAsia" w:hint="eastAsia"/>
          <w:sz w:val="24"/>
          <w:szCs w:val="24"/>
          <w:lang w:eastAsia="zh-CN"/>
        </w:rPr>
        <w:t>1</w:t>
      </w:r>
      <w:r>
        <w:rPr>
          <w:rFonts w:asciiTheme="minorEastAsia" w:hAnsiTheme="minorEastAsia" w:hint="eastAsia"/>
          <w:sz w:val="24"/>
          <w:szCs w:val="24"/>
          <w:lang w:eastAsia="zh-CN"/>
        </w:rPr>
        <w:t>）</w:t>
      </w:r>
      <w:r w:rsidRPr="00D270B9">
        <w:rPr>
          <w:rFonts w:asciiTheme="minorEastAsia" w:hAnsiTheme="minorEastAsia" w:hint="eastAsia"/>
          <w:sz w:val="24"/>
          <w:szCs w:val="24"/>
          <w:lang w:eastAsia="zh-CN"/>
        </w:rPr>
        <w:t>压力管道元件制造许可（TS认证）；</w:t>
      </w:r>
    </w:p>
    <w:p w:rsidR="00C56E43" w:rsidRPr="00D270B9" w:rsidRDefault="00C56E43" w:rsidP="00C56E43">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2</w:t>
      </w:r>
      <w:r>
        <w:rPr>
          <w:rFonts w:asciiTheme="minorEastAsia" w:hAnsiTheme="minorEastAsia" w:hint="eastAsia"/>
          <w:sz w:val="24"/>
          <w:szCs w:val="24"/>
          <w:lang w:eastAsia="zh-CN"/>
        </w:rPr>
        <w:t>）</w:t>
      </w:r>
      <w:r w:rsidRPr="00D270B9">
        <w:rPr>
          <w:rFonts w:asciiTheme="minorEastAsia" w:hAnsiTheme="minorEastAsia" w:hint="eastAsia"/>
          <w:sz w:val="24"/>
          <w:szCs w:val="24"/>
          <w:lang w:eastAsia="zh-CN"/>
        </w:rPr>
        <w:t>产品合格证；</w:t>
      </w:r>
    </w:p>
    <w:p w:rsidR="00C56E43" w:rsidRPr="00D270B9" w:rsidRDefault="00C56E43" w:rsidP="00C56E43">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3</w:t>
      </w:r>
      <w:r>
        <w:rPr>
          <w:rFonts w:asciiTheme="minorEastAsia" w:hAnsiTheme="minorEastAsia" w:hint="eastAsia"/>
          <w:sz w:val="24"/>
          <w:szCs w:val="24"/>
          <w:lang w:eastAsia="zh-CN"/>
        </w:rPr>
        <w:t>）</w:t>
      </w:r>
      <w:r w:rsidRPr="00D270B9">
        <w:rPr>
          <w:rFonts w:asciiTheme="minorEastAsia" w:hAnsiTheme="minorEastAsia" w:hint="eastAsia"/>
          <w:sz w:val="24"/>
          <w:szCs w:val="24"/>
          <w:lang w:eastAsia="zh-CN"/>
        </w:rPr>
        <w:t>质量证明书，包括：</w:t>
      </w:r>
    </w:p>
    <w:p w:rsidR="00C56E43" w:rsidRPr="00D270B9" w:rsidRDefault="00C56E43" w:rsidP="00C56E43">
      <w:pPr>
        <w:spacing w:line="360" w:lineRule="auto"/>
        <w:ind w:firstLine="142"/>
        <w:rPr>
          <w:rFonts w:asciiTheme="minorEastAsia" w:hAnsiTheme="minorEastAsia"/>
          <w:sz w:val="24"/>
          <w:szCs w:val="24"/>
          <w:lang w:eastAsia="zh-CN"/>
        </w:rPr>
      </w:pPr>
      <w:r w:rsidRPr="00D270B9">
        <w:rPr>
          <w:rFonts w:asciiTheme="minorEastAsia" w:hAnsiTheme="minorEastAsia" w:hint="eastAsia"/>
          <w:sz w:val="24"/>
          <w:szCs w:val="24"/>
          <w:lang w:eastAsia="zh-CN"/>
        </w:rPr>
        <w:lastRenderedPageBreak/>
        <w:t>（1）材料化学成分；</w:t>
      </w:r>
    </w:p>
    <w:p w:rsidR="00C56E43" w:rsidRPr="00D270B9" w:rsidRDefault="00C56E43" w:rsidP="00C56E43">
      <w:pPr>
        <w:spacing w:line="360" w:lineRule="auto"/>
        <w:ind w:firstLine="142"/>
        <w:rPr>
          <w:rFonts w:asciiTheme="minorEastAsia" w:hAnsiTheme="minorEastAsia"/>
          <w:sz w:val="24"/>
          <w:szCs w:val="24"/>
          <w:lang w:eastAsia="zh-CN"/>
        </w:rPr>
      </w:pPr>
      <w:r w:rsidRPr="00D270B9">
        <w:rPr>
          <w:rFonts w:asciiTheme="minorEastAsia" w:hAnsiTheme="minorEastAsia" w:hint="eastAsia"/>
          <w:sz w:val="24"/>
          <w:szCs w:val="24"/>
          <w:lang w:eastAsia="zh-CN"/>
        </w:rPr>
        <w:t>（2）材料以及焊接接头力学性能；</w:t>
      </w:r>
    </w:p>
    <w:p w:rsidR="00C56E43" w:rsidRPr="00D270B9" w:rsidRDefault="00C56E43" w:rsidP="00C56E43">
      <w:pPr>
        <w:spacing w:line="360" w:lineRule="auto"/>
        <w:ind w:firstLine="142"/>
        <w:rPr>
          <w:rFonts w:asciiTheme="minorEastAsia" w:hAnsiTheme="minorEastAsia"/>
          <w:sz w:val="24"/>
          <w:szCs w:val="24"/>
          <w:lang w:eastAsia="zh-CN"/>
        </w:rPr>
      </w:pPr>
      <w:r w:rsidRPr="00D270B9">
        <w:rPr>
          <w:rFonts w:asciiTheme="minorEastAsia" w:hAnsiTheme="minorEastAsia" w:hint="eastAsia"/>
          <w:sz w:val="24"/>
          <w:szCs w:val="24"/>
          <w:lang w:eastAsia="zh-CN"/>
        </w:rPr>
        <w:t>（3）热处理状态；</w:t>
      </w:r>
    </w:p>
    <w:p w:rsidR="00C56E43" w:rsidRPr="00D270B9" w:rsidRDefault="00C56E43" w:rsidP="00C56E43">
      <w:pPr>
        <w:spacing w:line="360" w:lineRule="auto"/>
        <w:ind w:firstLine="142"/>
        <w:rPr>
          <w:rFonts w:asciiTheme="minorEastAsia" w:hAnsiTheme="minorEastAsia"/>
          <w:sz w:val="24"/>
          <w:szCs w:val="24"/>
          <w:lang w:eastAsia="zh-CN"/>
        </w:rPr>
      </w:pPr>
      <w:r w:rsidRPr="00D270B9">
        <w:rPr>
          <w:rFonts w:asciiTheme="minorEastAsia" w:hAnsiTheme="minorEastAsia" w:hint="eastAsia"/>
          <w:sz w:val="24"/>
          <w:szCs w:val="24"/>
          <w:lang w:eastAsia="zh-CN"/>
        </w:rPr>
        <w:t>（4）无损检测结果；参照SH3501 5.3.3或有特殊要求</w:t>
      </w:r>
    </w:p>
    <w:p w:rsidR="00C56E43" w:rsidRPr="00D270B9" w:rsidRDefault="00C56E43" w:rsidP="00C56E43">
      <w:pPr>
        <w:spacing w:line="360" w:lineRule="auto"/>
        <w:ind w:firstLineChars="50" w:firstLine="120"/>
        <w:rPr>
          <w:rFonts w:asciiTheme="minorEastAsia" w:hAnsiTheme="minorEastAsia"/>
          <w:sz w:val="24"/>
          <w:szCs w:val="24"/>
          <w:lang w:eastAsia="zh-CN"/>
        </w:rPr>
      </w:pPr>
      <w:r w:rsidRPr="00D270B9">
        <w:rPr>
          <w:rFonts w:asciiTheme="minorEastAsia" w:hAnsiTheme="minorEastAsia" w:hint="eastAsia"/>
          <w:sz w:val="24"/>
          <w:szCs w:val="24"/>
          <w:lang w:eastAsia="zh-CN"/>
        </w:rPr>
        <w:t>（5）耐压实验结果（适用于有关安全技术规范及相应标准或者合同有规定的）；</w:t>
      </w:r>
    </w:p>
    <w:p w:rsidR="00C56E43" w:rsidRPr="00D270B9" w:rsidRDefault="00C56E43" w:rsidP="00C56E43">
      <w:pPr>
        <w:spacing w:line="360" w:lineRule="auto"/>
        <w:ind w:firstLine="142"/>
        <w:rPr>
          <w:rFonts w:asciiTheme="minorEastAsia" w:hAnsiTheme="minorEastAsia"/>
          <w:sz w:val="24"/>
          <w:szCs w:val="24"/>
          <w:lang w:eastAsia="zh-CN"/>
        </w:rPr>
      </w:pPr>
      <w:r w:rsidRPr="00D270B9">
        <w:rPr>
          <w:rFonts w:asciiTheme="minorEastAsia" w:hAnsiTheme="minorEastAsia" w:hint="eastAsia"/>
          <w:sz w:val="24"/>
          <w:szCs w:val="24"/>
          <w:lang w:eastAsia="zh-CN"/>
        </w:rPr>
        <w:t>（6）型式试验结果（适用于有型式试验要求的）；</w:t>
      </w:r>
    </w:p>
    <w:p w:rsidR="00C56E43" w:rsidRPr="00D270B9" w:rsidRDefault="00C56E43" w:rsidP="00C56E43">
      <w:pPr>
        <w:spacing w:line="360" w:lineRule="auto"/>
        <w:ind w:firstLine="142"/>
        <w:rPr>
          <w:rFonts w:asciiTheme="minorEastAsia" w:hAnsiTheme="minorEastAsia"/>
          <w:sz w:val="24"/>
          <w:szCs w:val="24"/>
          <w:lang w:eastAsia="zh-CN"/>
        </w:rPr>
      </w:pPr>
      <w:r w:rsidRPr="00D270B9">
        <w:rPr>
          <w:rFonts w:asciiTheme="minorEastAsia" w:hAnsiTheme="minorEastAsia" w:hint="eastAsia"/>
          <w:sz w:val="24"/>
          <w:szCs w:val="24"/>
          <w:lang w:eastAsia="zh-CN"/>
        </w:rPr>
        <w:t>（7）产品标准或者合同规定的其他检验项目；</w:t>
      </w:r>
    </w:p>
    <w:p w:rsidR="00C56E43" w:rsidRPr="00D270B9" w:rsidRDefault="00C56E43" w:rsidP="00C56E43">
      <w:pPr>
        <w:spacing w:line="360" w:lineRule="auto"/>
        <w:ind w:firstLine="142"/>
        <w:rPr>
          <w:rFonts w:asciiTheme="minorEastAsia" w:hAnsiTheme="minorEastAsia"/>
          <w:sz w:val="24"/>
          <w:szCs w:val="24"/>
          <w:lang w:eastAsia="zh-CN"/>
        </w:rPr>
      </w:pPr>
      <w:r w:rsidRPr="00D270B9">
        <w:rPr>
          <w:rFonts w:asciiTheme="minorEastAsia" w:hAnsiTheme="minorEastAsia" w:hint="eastAsia"/>
          <w:sz w:val="24"/>
          <w:szCs w:val="24"/>
          <w:lang w:eastAsia="zh-CN"/>
        </w:rPr>
        <w:t>（8）外协的半成品或者成品的质量证明；</w:t>
      </w:r>
    </w:p>
    <w:p w:rsidR="00C56E43" w:rsidRPr="00D270B9" w:rsidRDefault="00C56E43" w:rsidP="00C56E43">
      <w:pPr>
        <w:spacing w:line="360" w:lineRule="auto"/>
        <w:ind w:firstLine="142"/>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(9) 阀门测试证书及报告；</w:t>
      </w:r>
    </w:p>
    <w:p w:rsidR="00C56E43" w:rsidRPr="00D270B9" w:rsidRDefault="00C56E43" w:rsidP="00C56E43">
      <w:pPr>
        <w:spacing w:line="360" w:lineRule="auto"/>
        <w:ind w:firstLine="142"/>
        <w:rPr>
          <w:rFonts w:asciiTheme="minorEastAsia" w:hAnsiTheme="minorEastAsia"/>
          <w:sz w:val="24"/>
          <w:szCs w:val="24"/>
          <w:lang w:eastAsia="zh-CN"/>
        </w:rPr>
      </w:pPr>
      <w:r w:rsidRPr="00D270B9">
        <w:rPr>
          <w:rFonts w:asciiTheme="minorEastAsia" w:hAnsiTheme="minorEastAsia" w:hint="eastAsia"/>
          <w:sz w:val="24"/>
          <w:szCs w:val="24"/>
          <w:lang w:eastAsia="zh-CN"/>
        </w:rPr>
        <w:t>（10）用于安装调试的相关图纸、阀门安装指导手册、阀门维护手册；</w:t>
      </w:r>
    </w:p>
    <w:p w:rsidR="00C56E43" w:rsidRPr="00D270B9" w:rsidRDefault="00C56E43" w:rsidP="00C56E43">
      <w:pPr>
        <w:spacing w:line="360" w:lineRule="auto"/>
        <w:ind w:firstLine="142"/>
        <w:rPr>
          <w:rFonts w:asciiTheme="minorEastAsia" w:hAnsiTheme="minorEastAsia"/>
          <w:sz w:val="24"/>
          <w:szCs w:val="24"/>
          <w:lang w:eastAsia="zh-CN"/>
        </w:rPr>
      </w:pPr>
      <w:r w:rsidRPr="00D270B9">
        <w:rPr>
          <w:rFonts w:asciiTheme="minorEastAsia" w:hAnsiTheme="minorEastAsia" w:hint="eastAsia"/>
          <w:sz w:val="24"/>
          <w:szCs w:val="24"/>
          <w:lang w:eastAsia="zh-CN"/>
        </w:rPr>
        <w:t>（11）提供阀门所有零部件的规格型号及备件采购编号。</w:t>
      </w:r>
    </w:p>
    <w:p w:rsidR="00C56E43" w:rsidRPr="00D270B9" w:rsidRDefault="00C56E43" w:rsidP="00C56E43">
      <w:pPr>
        <w:spacing w:line="360" w:lineRule="auto"/>
        <w:ind w:firstLineChars="50" w:firstLine="120"/>
        <w:rPr>
          <w:rFonts w:asciiTheme="minorEastAsia" w:hAnsiTheme="minorEastAsia"/>
          <w:sz w:val="24"/>
          <w:szCs w:val="24"/>
          <w:lang w:eastAsia="zh-CN"/>
        </w:rPr>
      </w:pPr>
      <w:r>
        <w:rPr>
          <w:rFonts w:asciiTheme="minorEastAsia" w:hAnsiTheme="minorEastAsia" w:hint="eastAsia"/>
          <w:sz w:val="24"/>
          <w:szCs w:val="24"/>
          <w:lang w:eastAsia="zh-CN"/>
        </w:rPr>
        <w:t xml:space="preserve">12.3 </w:t>
      </w:r>
      <w:r w:rsidRPr="00D270B9">
        <w:rPr>
          <w:rFonts w:asciiTheme="minorEastAsia" w:hAnsiTheme="minorEastAsia" w:hint="eastAsia"/>
          <w:sz w:val="24"/>
          <w:szCs w:val="24"/>
          <w:lang w:eastAsia="zh-CN"/>
        </w:rPr>
        <w:t>型式试验证书（进口阀门亦需由国家质量监督检验检疫总局核  准的型式试验机构进行型式试验，在试验合格后方可在国内使用）；</w:t>
      </w:r>
    </w:p>
    <w:p w:rsidR="00C56E43" w:rsidRPr="00D270B9" w:rsidRDefault="00C56E43" w:rsidP="00C56E43">
      <w:pPr>
        <w:spacing w:line="360" w:lineRule="auto"/>
        <w:ind w:firstLineChars="50" w:firstLine="120"/>
        <w:rPr>
          <w:rFonts w:asciiTheme="minorEastAsia" w:hAnsiTheme="minorEastAsia"/>
          <w:sz w:val="24"/>
          <w:szCs w:val="24"/>
          <w:lang w:eastAsia="zh-CN"/>
        </w:rPr>
      </w:pPr>
      <w:r>
        <w:rPr>
          <w:rFonts w:asciiTheme="minorEastAsia" w:hAnsiTheme="minorEastAsia" w:hint="eastAsia"/>
          <w:sz w:val="24"/>
          <w:szCs w:val="24"/>
          <w:lang w:eastAsia="zh-CN"/>
        </w:rPr>
        <w:t xml:space="preserve">12.4 </w:t>
      </w:r>
      <w:r w:rsidRPr="00D270B9">
        <w:rPr>
          <w:rFonts w:asciiTheme="minorEastAsia" w:hAnsiTheme="minorEastAsia" w:hint="eastAsia"/>
          <w:sz w:val="24"/>
          <w:szCs w:val="24"/>
          <w:lang w:eastAsia="zh-CN"/>
        </w:rPr>
        <w:t>提供阀门附件配件质量文件（如电磁阀、反馈盒或开关、定位器、减压阀等）</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13、技术服务</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13.1 调节阀到现场后，供应商应派人至现场与用户共同验收。</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13.2 现场安装有用户负责，当供货商收到用户通知后，应派工程师到现场安装指导。</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13.3 供货商应对阀门的售后服务，使用和维护技术咨询提供良好的保证，并且应保证在接到用户电话（传真）后24小时内对买方提出的问题给予答复，必须时48小时内派专人至现场解决。</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14、质量保证</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阀门在验收后供应商提供至少24个月或投运18个月的质量保证期，在质量保证期内，如发现阀门有任何质量或功能问题，供应商应免费进行必要的更换和维修。</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15、交货期</w:t>
      </w:r>
    </w:p>
    <w:p w:rsidR="00C56E43" w:rsidRPr="00CC022D" w:rsidRDefault="00C56E43" w:rsidP="00C56E43">
      <w:pPr>
        <w:spacing w:line="360" w:lineRule="auto"/>
        <w:rPr>
          <w:rFonts w:asciiTheme="minorEastAsia" w:hAnsiTheme="minorEastAsia"/>
          <w:color w:val="FF0000"/>
          <w:sz w:val="24"/>
          <w:szCs w:val="24"/>
          <w:lang w:eastAsia="zh-CN"/>
        </w:rPr>
      </w:pPr>
      <w:r w:rsidRPr="00CC022D">
        <w:rPr>
          <w:rFonts w:asciiTheme="minorEastAsia" w:hAnsiTheme="minorEastAsia" w:hint="eastAsia"/>
          <w:color w:val="FF0000"/>
          <w:sz w:val="24"/>
          <w:szCs w:val="24"/>
          <w:lang w:eastAsia="zh-CN"/>
        </w:rPr>
        <w:t xml:space="preserve">  </w:t>
      </w:r>
      <w:r w:rsidRPr="00E94B04">
        <w:rPr>
          <w:rFonts w:asciiTheme="minorEastAsia" w:hAnsiTheme="minorEastAsia"/>
          <w:color w:val="FF0000"/>
          <w:sz w:val="24"/>
          <w:szCs w:val="24"/>
          <w:highlight w:val="yellow"/>
          <w:lang w:eastAsia="zh-CN"/>
        </w:rPr>
        <w:t>2021</w:t>
      </w:r>
      <w:r w:rsidRPr="00E94B04">
        <w:rPr>
          <w:rFonts w:asciiTheme="minorEastAsia" w:hAnsiTheme="minorEastAsia" w:hint="eastAsia"/>
          <w:color w:val="FF0000"/>
          <w:sz w:val="24"/>
          <w:szCs w:val="24"/>
          <w:highlight w:val="yellow"/>
          <w:lang w:eastAsia="zh-CN"/>
        </w:rPr>
        <w:t>年5月2</w:t>
      </w:r>
      <w:r w:rsidRPr="00E94B04">
        <w:rPr>
          <w:rFonts w:asciiTheme="minorEastAsia" w:hAnsiTheme="minorEastAsia"/>
          <w:color w:val="FF0000"/>
          <w:sz w:val="24"/>
          <w:szCs w:val="24"/>
          <w:highlight w:val="yellow"/>
          <w:lang w:eastAsia="zh-CN"/>
        </w:rPr>
        <w:t>0</w:t>
      </w:r>
      <w:r w:rsidRPr="00E94B04">
        <w:rPr>
          <w:rFonts w:asciiTheme="minorEastAsia" w:hAnsiTheme="minorEastAsia" w:hint="eastAsia"/>
          <w:color w:val="FF0000"/>
          <w:sz w:val="24"/>
          <w:szCs w:val="24"/>
          <w:highlight w:val="yellow"/>
          <w:lang w:eastAsia="zh-CN"/>
        </w:rPr>
        <w:t>日内交货。</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16、联系方式</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买方/用户：福建福海创石油化工有限公司</w:t>
      </w:r>
    </w:p>
    <w:p w:rsidR="00C56E43" w:rsidRDefault="00C56E43" w:rsidP="00C56E43">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联系人：牛泽文</w:t>
      </w:r>
    </w:p>
    <w:p w:rsidR="00C56E43" w:rsidRDefault="00C56E43" w:rsidP="00C56E43">
      <w:pPr>
        <w:pStyle w:val="1"/>
        <w:spacing w:line="360" w:lineRule="auto"/>
        <w:rPr>
          <w:rFonts w:asciiTheme="minorEastAsia" w:hAnsiTheme="minorEastAsia"/>
          <w:sz w:val="24"/>
          <w:szCs w:val="24"/>
        </w:rPr>
      </w:pPr>
      <w:r>
        <w:rPr>
          <w:rFonts w:asciiTheme="minorEastAsia" w:hAnsiTheme="minorEastAsia" w:hint="eastAsia"/>
          <w:sz w:val="24"/>
          <w:szCs w:val="24"/>
        </w:rPr>
        <w:t xml:space="preserve"> 电话/手机：0596-6311392   邮箱：</w:t>
      </w:r>
      <w:hyperlink r:id="rId13" w:history="1">
        <w:r w:rsidRPr="009912CA">
          <w:rPr>
            <w:rStyle w:val="ab"/>
            <w:rFonts w:asciiTheme="minorEastAsia" w:hAnsiTheme="minorEastAsia" w:hint="eastAsia"/>
            <w:sz w:val="24"/>
            <w:szCs w:val="24"/>
          </w:rPr>
          <w:t>zwniu@fhcpec.com.cn</w:t>
        </w:r>
      </w:hyperlink>
    </w:p>
    <w:p w:rsidR="0093351A" w:rsidRDefault="0093351A" w:rsidP="00B225BB">
      <w:pPr>
        <w:pStyle w:val="1"/>
        <w:rPr>
          <w:b/>
          <w:sz w:val="28"/>
          <w:szCs w:val="28"/>
        </w:rPr>
      </w:pPr>
    </w:p>
    <w:p w:rsidR="00C56E43" w:rsidRDefault="00C56E43" w:rsidP="00B225BB">
      <w:pPr>
        <w:pStyle w:val="1"/>
        <w:rPr>
          <w:b/>
          <w:sz w:val="28"/>
          <w:szCs w:val="28"/>
        </w:rPr>
      </w:pPr>
    </w:p>
    <w:p w:rsidR="00C56E43" w:rsidRDefault="00C56E43" w:rsidP="00B225BB">
      <w:pPr>
        <w:pStyle w:val="1"/>
        <w:rPr>
          <w:b/>
          <w:sz w:val="28"/>
          <w:szCs w:val="28"/>
        </w:rPr>
      </w:pPr>
    </w:p>
    <w:p w:rsidR="00C56E43" w:rsidRPr="00EC34F8" w:rsidRDefault="00C56E43" w:rsidP="00EC34F8">
      <w:pPr>
        <w:tabs>
          <w:tab w:val="left" w:pos="1260"/>
          <w:tab w:val="left" w:pos="1800"/>
        </w:tabs>
        <w:spacing w:line="360" w:lineRule="auto"/>
        <w:ind w:firstLineChars="225" w:firstLine="723"/>
        <w:rPr>
          <w:b/>
          <w:color w:val="000000"/>
          <w:sz w:val="32"/>
          <w:szCs w:val="32"/>
          <w:lang w:eastAsia="zh-CN"/>
        </w:rPr>
      </w:pPr>
      <w:r w:rsidRPr="00EC34F8">
        <w:rPr>
          <w:rFonts w:hint="eastAsia"/>
          <w:b/>
          <w:color w:val="000000"/>
          <w:sz w:val="32"/>
          <w:szCs w:val="32"/>
          <w:lang w:eastAsia="zh-CN"/>
        </w:rPr>
        <w:t>附件二：参选文件格式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225BB" w:rsidRDefault="00B225BB" w:rsidP="00B225BB">
      <w:pPr>
        <w:spacing w:line="500" w:lineRule="exact"/>
        <w:jc w:val="both"/>
        <w:rPr>
          <w:b/>
          <w:sz w:val="28"/>
          <w:szCs w:val="28"/>
          <w:lang w:eastAsia="zh-CN"/>
        </w:rPr>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4"/>
          <w:szCs w:val="24"/>
          <w:u w:val="single"/>
          <w:lang w:eastAsia="zh-CN"/>
        </w:rPr>
        <w:t>紧急切断球阀采购</w:t>
      </w:r>
      <w:r>
        <w:rPr>
          <w:rFonts w:hint="eastAsia"/>
          <w:sz w:val="24"/>
          <w:lang w:eastAsia="zh-CN"/>
        </w:rPr>
        <w:t>公开自主比选，以本公司名义参与报价、合同执行并处理与之有关的其他事务，相关责任及后果由本公司承担。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pStyle w:val="1"/>
        <w:rPr>
          <w:color w:val="0000FF"/>
          <w:kern w:val="2"/>
        </w:rPr>
      </w:pPr>
    </w:p>
    <w:p w:rsidR="00B225BB" w:rsidRDefault="00B225BB"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Pr>
          <w:rFonts w:asciiTheme="minorEastAsia" w:eastAsiaTheme="minorEastAsia" w:hAnsiTheme="minorEastAsia" w:hint="eastAsia"/>
          <w:sz w:val="24"/>
          <w:szCs w:val="24"/>
          <w:u w:val="single"/>
          <w:lang w:eastAsia="zh-CN"/>
        </w:rPr>
        <w:t>紧急切断球阀采购</w:t>
      </w:r>
      <w:r>
        <w:rPr>
          <w:rFonts w:hint="eastAsia"/>
          <w:sz w:val="24"/>
          <w:lang w:eastAsia="zh-CN"/>
        </w:rPr>
        <w:t>招标文件中有关要求完全响应，完全满足供应商合格条件。如我公司能在本次中选，我公司郑重承诺如下：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B225BB">
      <w:pPr>
        <w:pStyle w:val="a8"/>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B225BB" w:rsidRPr="00C357C7" w:rsidRDefault="00B225BB" w:rsidP="00B225BB">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Pr>
          <w:rFonts w:asciiTheme="minorEastAsia" w:eastAsiaTheme="minorEastAsia" w:hAnsiTheme="minorEastAsia" w:hint="eastAsia"/>
          <w:sz w:val="24"/>
          <w:szCs w:val="24"/>
          <w:u w:val="single"/>
          <w:lang w:eastAsia="zh-CN"/>
        </w:rPr>
        <w:t>紧急切断球阀</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B225BB" w:rsidRPr="003003A1" w:rsidRDefault="00B225BB" w:rsidP="00B225BB">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B225BB" w:rsidRPr="00C357C7" w:rsidRDefault="00B225BB" w:rsidP="00B225BB">
      <w:pPr>
        <w:pStyle w:val="1"/>
        <w:spacing w:line="360" w:lineRule="auto"/>
        <w:rPr>
          <w:sz w:val="24"/>
          <w:szCs w:val="24"/>
        </w:rPr>
      </w:pPr>
      <w:r>
        <w:rPr>
          <w:rFonts w:hint="eastAsia"/>
        </w:rPr>
        <w:t xml:space="preserve">       </w:t>
      </w:r>
      <w:r w:rsidRPr="00C357C7">
        <w:rPr>
          <w:rFonts w:hint="eastAsia"/>
          <w:sz w:val="24"/>
          <w:szCs w:val="24"/>
        </w:rPr>
        <w:t>具体分项报价见附表“报价表”</w:t>
      </w:r>
    </w:p>
    <w:p w:rsidR="00B225BB" w:rsidRPr="00C357C7" w:rsidRDefault="00B225BB" w:rsidP="00B225BB">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B225BB" w:rsidRDefault="00B225BB" w:rsidP="00B225BB">
      <w:pPr>
        <w:pStyle w:val="1"/>
        <w:spacing w:line="360" w:lineRule="auto"/>
        <w:rPr>
          <w:sz w:val="24"/>
          <w:szCs w:val="24"/>
        </w:rPr>
      </w:pPr>
      <w:r w:rsidRPr="00C357C7">
        <w:rPr>
          <w:rFonts w:hint="eastAsia"/>
          <w:sz w:val="24"/>
          <w:szCs w:val="24"/>
        </w:rPr>
        <w:t xml:space="preserve">           2、付款方式：</w:t>
      </w:r>
      <w:r w:rsidR="004761E7" w:rsidRPr="0076254E">
        <w:rPr>
          <w:rFonts w:hint="eastAsia"/>
          <w:sz w:val="24"/>
          <w:szCs w:val="24"/>
        </w:rPr>
        <w:t>1）无预付款</w:t>
      </w:r>
      <w:r w:rsidRPr="0076254E">
        <w:rPr>
          <w:rFonts w:hint="eastAsia"/>
          <w:sz w:val="24"/>
          <w:szCs w:val="24"/>
        </w:rPr>
        <w:t xml:space="preserve"> </w:t>
      </w:r>
      <w:r w:rsidRPr="00C357C7">
        <w:rPr>
          <w:rFonts w:hint="eastAsia"/>
          <w:sz w:val="24"/>
          <w:szCs w:val="24"/>
        </w:rPr>
        <w:t>；</w:t>
      </w:r>
    </w:p>
    <w:p w:rsidR="004761E7" w:rsidRDefault="004761E7" w:rsidP="00B225BB">
      <w:pPr>
        <w:pStyle w:val="1"/>
        <w:spacing w:line="360" w:lineRule="auto"/>
        <w:rPr>
          <w:sz w:val="24"/>
          <w:szCs w:val="24"/>
        </w:rPr>
      </w:pPr>
      <w:r>
        <w:rPr>
          <w:rFonts w:hint="eastAsia"/>
          <w:sz w:val="24"/>
          <w:szCs w:val="24"/>
        </w:rPr>
        <w:t xml:space="preserve">                        2）货到现场，验收合格后支付合同款的90%；</w:t>
      </w:r>
    </w:p>
    <w:p w:rsidR="004761E7" w:rsidRPr="004761E7" w:rsidRDefault="004761E7" w:rsidP="004761E7">
      <w:pPr>
        <w:pStyle w:val="1"/>
        <w:spacing w:line="360" w:lineRule="auto"/>
        <w:ind w:left="3240" w:hangingChars="1350" w:hanging="3240"/>
        <w:rPr>
          <w:sz w:val="24"/>
          <w:szCs w:val="24"/>
        </w:rPr>
      </w:pPr>
      <w:r>
        <w:rPr>
          <w:rFonts w:hint="eastAsia"/>
          <w:sz w:val="24"/>
          <w:szCs w:val="24"/>
        </w:rPr>
        <w:t xml:space="preserve">                        3）合同款的10%为质保金，质保期为24个月或投运18个月。</w:t>
      </w:r>
    </w:p>
    <w:p w:rsidR="00B225BB" w:rsidRPr="00C357C7" w:rsidRDefault="00B225BB" w:rsidP="00B225BB">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8179BE">
        <w:rPr>
          <w:rFonts w:hint="eastAsia"/>
          <w:sz w:val="24"/>
          <w:szCs w:val="24"/>
          <w:u w:val="single"/>
        </w:rPr>
        <w:t xml:space="preserve">          </w:t>
      </w:r>
      <w:r w:rsidRPr="00C357C7">
        <w:rPr>
          <w:rFonts w:hint="eastAsia"/>
          <w:sz w:val="24"/>
          <w:szCs w:val="24"/>
          <w:u w:val="single"/>
        </w:rPr>
        <w:t xml:space="preserve">  </w:t>
      </w:r>
    </w:p>
    <w:p w:rsidR="00B225BB" w:rsidRPr="00C357C7" w:rsidRDefault="00B225BB" w:rsidP="00B225BB">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B225BB">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B225BB" w:rsidRPr="00B76512" w:rsidRDefault="00B225BB" w:rsidP="00B225BB">
      <w:pPr>
        <w:pStyle w:val="a8"/>
        <w:spacing w:beforeLines="0" w:afterLines="0"/>
        <w:ind w:firstLineChars="0" w:firstLine="0"/>
        <w:rPr>
          <w:lang w:eastAsia="zh-CN"/>
        </w:rPr>
      </w:pPr>
      <w:r w:rsidRPr="00B76512">
        <w:rPr>
          <w:rFonts w:hint="eastAsia"/>
          <w:lang w:eastAsia="zh-CN"/>
        </w:rPr>
        <w:t>附表：</w:t>
      </w:r>
    </w:p>
    <w:tbl>
      <w:tblPr>
        <w:tblW w:w="9322" w:type="dxa"/>
        <w:tblLook w:val="04A0"/>
      </w:tblPr>
      <w:tblGrid>
        <w:gridCol w:w="580"/>
        <w:gridCol w:w="1513"/>
        <w:gridCol w:w="2126"/>
        <w:gridCol w:w="709"/>
        <w:gridCol w:w="846"/>
        <w:gridCol w:w="855"/>
        <w:gridCol w:w="2693"/>
      </w:tblGrid>
      <w:tr w:rsidR="00756B28" w:rsidRPr="00756B28" w:rsidTr="00756B28">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BB" w:rsidRPr="00756B28" w:rsidRDefault="00B225BB" w:rsidP="007A5F7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序号</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B225BB" w:rsidRPr="00756B28" w:rsidRDefault="00B225BB" w:rsidP="007A5F7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名称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225BB" w:rsidRPr="00756B28" w:rsidRDefault="00B225BB" w:rsidP="007A5F7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225BB" w:rsidRPr="00756B28" w:rsidRDefault="00B225BB" w:rsidP="007A5F7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B225BB" w:rsidRPr="00756B28" w:rsidRDefault="00B225BB" w:rsidP="007A5F7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单价</w:t>
            </w:r>
          </w:p>
          <w:p w:rsidR="00B225BB" w:rsidRPr="00756B28" w:rsidRDefault="00B225BB" w:rsidP="007A5F7C">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225BB" w:rsidRPr="00756B28" w:rsidRDefault="00B225BB" w:rsidP="007A5F7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p w:rsidR="00B225BB" w:rsidRPr="00756B28" w:rsidRDefault="00B225BB" w:rsidP="007A5F7C">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2693" w:type="dxa"/>
            <w:tcBorders>
              <w:top w:val="single" w:sz="4" w:space="0" w:color="auto"/>
              <w:left w:val="nil"/>
              <w:bottom w:val="single" w:sz="4" w:space="0" w:color="auto"/>
              <w:right w:val="single" w:sz="4" w:space="0" w:color="auto"/>
            </w:tcBorders>
            <w:shd w:val="clear" w:color="auto" w:fill="auto"/>
            <w:vAlign w:val="center"/>
          </w:tcPr>
          <w:p w:rsidR="00B225BB" w:rsidRPr="00756B28" w:rsidRDefault="00B225BB" w:rsidP="007A5F7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备注</w:t>
            </w:r>
          </w:p>
        </w:tc>
      </w:tr>
      <w:tr w:rsidR="00756B28" w:rsidRPr="00756B28" w:rsidTr="00756B28">
        <w:trPr>
          <w:trHeight w:val="1058"/>
        </w:trPr>
        <w:tc>
          <w:tcPr>
            <w:tcW w:w="580" w:type="dxa"/>
            <w:tcBorders>
              <w:top w:val="nil"/>
              <w:left w:val="single" w:sz="4" w:space="0" w:color="auto"/>
              <w:right w:val="single" w:sz="4" w:space="0" w:color="auto"/>
            </w:tcBorders>
            <w:shd w:val="clear" w:color="auto" w:fill="auto"/>
            <w:noWrap/>
            <w:vAlign w:val="center"/>
            <w:hideMark/>
          </w:tcPr>
          <w:p w:rsidR="00756B28" w:rsidRPr="00756B28" w:rsidRDefault="00756B28" w:rsidP="007A5F7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w:t>
            </w:r>
          </w:p>
        </w:tc>
        <w:tc>
          <w:tcPr>
            <w:tcW w:w="1513" w:type="dxa"/>
            <w:tcBorders>
              <w:top w:val="nil"/>
              <w:left w:val="nil"/>
              <w:right w:val="single" w:sz="4" w:space="0" w:color="auto"/>
            </w:tcBorders>
            <w:shd w:val="clear" w:color="auto" w:fill="auto"/>
            <w:noWrap/>
            <w:vAlign w:val="center"/>
            <w:hideMark/>
          </w:tcPr>
          <w:p w:rsidR="00756B28" w:rsidRPr="00756B28" w:rsidRDefault="00756B28" w:rsidP="007A5F7C">
            <w:pPr>
              <w:widowControl/>
              <w:autoSpaceDE/>
              <w:autoSpaceDN/>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bCs/>
                <w:color w:val="000000"/>
                <w:sz w:val="21"/>
                <w:szCs w:val="21"/>
                <w:lang w:eastAsia="zh-CN"/>
              </w:rPr>
              <w:t>紧急切断球阀</w:t>
            </w:r>
          </w:p>
        </w:tc>
        <w:tc>
          <w:tcPr>
            <w:tcW w:w="2126" w:type="dxa"/>
            <w:tcBorders>
              <w:top w:val="nil"/>
              <w:left w:val="nil"/>
              <w:right w:val="single" w:sz="4" w:space="0" w:color="auto"/>
            </w:tcBorders>
            <w:shd w:val="clear" w:color="auto" w:fill="auto"/>
            <w:vAlign w:val="center"/>
            <w:hideMark/>
          </w:tcPr>
          <w:p w:rsidR="00756B28" w:rsidRPr="00756B28" w:rsidRDefault="00756B28" w:rsidP="007A5F7C">
            <w:pPr>
              <w:widowControl/>
              <w:autoSpaceDE/>
              <w:autoSpaceDN/>
              <w:rPr>
                <w:rFonts w:asciiTheme="majorEastAsia" w:eastAsiaTheme="majorEastAsia" w:hAnsiTheme="majorEastAsia"/>
                <w:sz w:val="21"/>
                <w:szCs w:val="21"/>
                <w:lang w:eastAsia="zh-CN"/>
              </w:rPr>
            </w:pPr>
            <w:r w:rsidRPr="00756B28">
              <w:rPr>
                <w:rFonts w:asciiTheme="majorEastAsia" w:eastAsiaTheme="majorEastAsia" w:hAnsiTheme="majorEastAsia" w:hint="eastAsia"/>
                <w:sz w:val="21"/>
                <w:szCs w:val="21"/>
                <w:shd w:val="clear" w:color="auto" w:fill="FFFFFF"/>
              </w:rPr>
              <w:t>DN50/CL300/单作用</w:t>
            </w:r>
            <w:r w:rsidR="00301C87" w:rsidRPr="00301C87">
              <w:rPr>
                <w:sz w:val="21"/>
                <w:szCs w:val="21"/>
              </w:rPr>
              <w:t xml:space="preserve">/FC/CLASS </w:t>
            </w:r>
            <w:r w:rsidR="00301C87" w:rsidRPr="00301C87">
              <w:rPr>
                <w:rFonts w:hint="eastAsia"/>
                <w:sz w:val="21"/>
                <w:szCs w:val="21"/>
              </w:rPr>
              <w:t>Ⅵ</w:t>
            </w:r>
            <w:r w:rsidR="00301C87" w:rsidRPr="00301C87">
              <w:rPr>
                <w:sz w:val="21"/>
                <w:szCs w:val="21"/>
              </w:rPr>
              <w:t>/Exd</w:t>
            </w:r>
            <w:r w:rsidR="00301C87" w:rsidRPr="00301C87">
              <w:rPr>
                <w:rFonts w:hint="eastAsia"/>
                <w:sz w:val="21"/>
                <w:szCs w:val="21"/>
              </w:rPr>
              <w:t>Ⅱ</w:t>
            </w:r>
            <w:r w:rsidR="00301C87" w:rsidRPr="00301C87">
              <w:rPr>
                <w:sz w:val="21"/>
                <w:szCs w:val="21"/>
              </w:rPr>
              <w:t>CT4/</w:t>
            </w:r>
          </w:p>
        </w:tc>
        <w:tc>
          <w:tcPr>
            <w:tcW w:w="709" w:type="dxa"/>
            <w:tcBorders>
              <w:top w:val="nil"/>
              <w:left w:val="nil"/>
              <w:right w:val="single" w:sz="4" w:space="0" w:color="auto"/>
            </w:tcBorders>
            <w:shd w:val="clear" w:color="auto" w:fill="auto"/>
            <w:vAlign w:val="center"/>
            <w:hideMark/>
          </w:tcPr>
          <w:p w:rsidR="00756B28" w:rsidRPr="00756B28" w:rsidRDefault="00756B28" w:rsidP="00301C87">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10</w:t>
            </w:r>
            <w:r w:rsidR="00301C87">
              <w:rPr>
                <w:rFonts w:asciiTheme="majorEastAsia" w:eastAsiaTheme="majorEastAsia" w:hAnsiTheme="majorEastAsia" w:hint="eastAsia"/>
                <w:color w:val="000000"/>
                <w:sz w:val="21"/>
                <w:szCs w:val="21"/>
                <w:lang w:eastAsia="zh-CN"/>
              </w:rPr>
              <w:t>套</w:t>
            </w:r>
          </w:p>
        </w:tc>
        <w:tc>
          <w:tcPr>
            <w:tcW w:w="846" w:type="dxa"/>
            <w:tcBorders>
              <w:top w:val="nil"/>
              <w:left w:val="nil"/>
              <w:right w:val="single" w:sz="4" w:space="0" w:color="auto"/>
            </w:tcBorders>
            <w:shd w:val="clear" w:color="auto" w:fill="auto"/>
            <w:vAlign w:val="center"/>
            <w:hideMark/>
          </w:tcPr>
          <w:p w:rsidR="00756B28" w:rsidRPr="00756B28" w:rsidRDefault="00756B28" w:rsidP="007A5F7C">
            <w:pPr>
              <w:widowControl/>
              <w:autoSpaceDE/>
              <w:autoSpaceDN/>
              <w:jc w:val="center"/>
              <w:rPr>
                <w:rFonts w:asciiTheme="majorEastAsia" w:eastAsiaTheme="majorEastAsia" w:hAnsiTheme="majorEastAsia"/>
                <w:color w:val="000000"/>
                <w:sz w:val="21"/>
                <w:szCs w:val="21"/>
                <w:lang w:eastAsia="zh-CN"/>
              </w:rPr>
            </w:pPr>
          </w:p>
        </w:tc>
        <w:tc>
          <w:tcPr>
            <w:tcW w:w="855" w:type="dxa"/>
            <w:tcBorders>
              <w:top w:val="nil"/>
              <w:left w:val="nil"/>
              <w:right w:val="single" w:sz="4" w:space="0" w:color="auto"/>
            </w:tcBorders>
            <w:shd w:val="clear" w:color="auto" w:fill="auto"/>
            <w:noWrap/>
            <w:vAlign w:val="center"/>
            <w:hideMark/>
          </w:tcPr>
          <w:p w:rsidR="00756B28" w:rsidRPr="00756B28" w:rsidRDefault="00756B28" w:rsidP="007A5F7C">
            <w:pPr>
              <w:widowControl/>
              <w:autoSpaceDE/>
              <w:autoSpaceDN/>
              <w:jc w:val="center"/>
              <w:rPr>
                <w:rFonts w:asciiTheme="majorEastAsia" w:eastAsiaTheme="majorEastAsia" w:hAnsiTheme="majorEastAsia"/>
                <w:color w:val="000000"/>
                <w:sz w:val="21"/>
                <w:szCs w:val="21"/>
                <w:lang w:eastAsia="zh-CN"/>
              </w:rPr>
            </w:pPr>
          </w:p>
        </w:tc>
        <w:tc>
          <w:tcPr>
            <w:tcW w:w="2693" w:type="dxa"/>
            <w:tcBorders>
              <w:top w:val="nil"/>
              <w:left w:val="nil"/>
              <w:right w:val="single" w:sz="4" w:space="0" w:color="auto"/>
            </w:tcBorders>
            <w:shd w:val="clear" w:color="auto" w:fill="auto"/>
            <w:vAlign w:val="center"/>
          </w:tcPr>
          <w:p w:rsidR="00756B28" w:rsidRDefault="00756B28" w:rsidP="004109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详见附件</w:t>
            </w:r>
            <w:r w:rsidR="004109E6">
              <w:rPr>
                <w:rFonts w:asciiTheme="majorEastAsia" w:eastAsiaTheme="majorEastAsia" w:hAnsiTheme="majorEastAsia" w:hint="eastAsia"/>
                <w:color w:val="000000"/>
                <w:sz w:val="21"/>
                <w:szCs w:val="21"/>
                <w:lang w:eastAsia="zh-CN"/>
              </w:rPr>
              <w:t>技术要求</w:t>
            </w:r>
            <w:r>
              <w:rPr>
                <w:rFonts w:asciiTheme="majorEastAsia" w:eastAsiaTheme="majorEastAsia" w:hAnsiTheme="majorEastAsia" w:hint="eastAsia"/>
                <w:color w:val="000000"/>
                <w:sz w:val="21"/>
                <w:szCs w:val="21"/>
                <w:lang w:eastAsia="zh-CN"/>
              </w:rPr>
              <w:t>及设计院规格书。</w:t>
            </w:r>
          </w:p>
          <w:p w:rsidR="001A7CAD" w:rsidRPr="001A7CAD" w:rsidRDefault="001A7CAD" w:rsidP="001A7CAD">
            <w:pPr>
              <w:pStyle w:val="1"/>
              <w:rPr>
                <w:sz w:val="21"/>
                <w:szCs w:val="21"/>
              </w:rPr>
            </w:pPr>
            <w:r>
              <w:rPr>
                <w:rFonts w:hint="eastAsia"/>
                <w:sz w:val="21"/>
                <w:szCs w:val="21"/>
              </w:rPr>
              <w:t>品牌</w:t>
            </w:r>
            <w:r w:rsidR="004D0BAC">
              <w:rPr>
                <w:rFonts w:hint="eastAsia"/>
                <w:sz w:val="21"/>
                <w:szCs w:val="21"/>
              </w:rPr>
              <w:t>范围</w:t>
            </w:r>
            <w:r>
              <w:rPr>
                <w:rFonts w:hint="eastAsia"/>
                <w:sz w:val="21"/>
                <w:szCs w:val="21"/>
              </w:rPr>
              <w:t>：无锡智能、无锡斯考尔、吴忠仪表</w:t>
            </w:r>
          </w:p>
        </w:tc>
      </w:tr>
      <w:tr w:rsidR="00B225BB" w:rsidRPr="00756B28" w:rsidTr="00756B28">
        <w:trPr>
          <w:trHeight w:val="720"/>
        </w:trPr>
        <w:tc>
          <w:tcPr>
            <w:tcW w:w="57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BB" w:rsidRPr="00756B28" w:rsidRDefault="00B225BB" w:rsidP="007A5F7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tc>
        <w:tc>
          <w:tcPr>
            <w:tcW w:w="3548" w:type="dxa"/>
            <w:gridSpan w:val="2"/>
            <w:tcBorders>
              <w:top w:val="single" w:sz="4" w:space="0" w:color="auto"/>
              <w:left w:val="nil"/>
              <w:bottom w:val="single" w:sz="4" w:space="0" w:color="auto"/>
              <w:right w:val="single" w:sz="4" w:space="0" w:color="auto"/>
            </w:tcBorders>
            <w:shd w:val="clear" w:color="auto" w:fill="auto"/>
            <w:noWrap/>
            <w:vAlign w:val="center"/>
            <w:hideMark/>
          </w:tcPr>
          <w:p w:rsidR="00B225BB" w:rsidRPr="00756B28" w:rsidRDefault="00B225BB" w:rsidP="007A5F7C">
            <w:pPr>
              <w:widowControl/>
              <w:autoSpaceDE/>
              <w:autoSpaceDN/>
              <w:jc w:val="right"/>
              <w:rPr>
                <w:rFonts w:asciiTheme="majorEastAsia" w:eastAsiaTheme="majorEastAsia" w:hAnsiTheme="majorEastAsia"/>
                <w:b/>
                <w:bCs/>
                <w:color w:val="000000"/>
                <w:sz w:val="21"/>
                <w:szCs w:val="21"/>
                <w:lang w:eastAsia="zh-CN"/>
              </w:rPr>
            </w:pPr>
          </w:p>
        </w:tc>
      </w:tr>
    </w:tbl>
    <w:p w:rsidR="00B225BB" w:rsidRDefault="00B225BB" w:rsidP="00B225BB">
      <w:pPr>
        <w:pStyle w:val="a3"/>
        <w:rPr>
          <w:rFonts w:ascii="Times New Roman"/>
          <w:b/>
          <w:bCs/>
          <w:lang w:eastAsia="zh-CN"/>
        </w:rPr>
      </w:pPr>
    </w:p>
    <w:p w:rsidR="00B225BB" w:rsidRDefault="00B225BB" w:rsidP="00B225BB">
      <w:pPr>
        <w:pStyle w:val="a3"/>
        <w:rPr>
          <w:rFonts w:ascii="Times New Roman"/>
          <w:b/>
          <w:bCs/>
          <w:lang w:eastAsia="zh-CN"/>
        </w:rPr>
      </w:pPr>
    </w:p>
    <w:p w:rsidR="00B225BB" w:rsidRDefault="00B225BB" w:rsidP="00B225BB">
      <w:pPr>
        <w:pStyle w:val="a3"/>
        <w:rPr>
          <w:rFonts w:ascii="Times New Roman"/>
          <w:b/>
          <w:bCs/>
          <w:lang w:eastAsia="zh-CN"/>
        </w:rPr>
      </w:pPr>
    </w:p>
    <w:p w:rsidR="00B225BB" w:rsidRDefault="00B225BB" w:rsidP="00B225BB">
      <w:pPr>
        <w:pStyle w:val="a3"/>
        <w:rPr>
          <w:rFonts w:ascii="Times New Roman"/>
          <w:b/>
          <w:bCs/>
          <w:lang w:eastAsia="zh-CN"/>
        </w:rPr>
      </w:pPr>
    </w:p>
    <w:p w:rsidR="00B225BB" w:rsidRDefault="00B225BB" w:rsidP="00B225BB">
      <w:pPr>
        <w:pStyle w:val="a3"/>
        <w:rPr>
          <w:rFonts w:ascii="Times New Roman"/>
          <w:b/>
          <w:bCs/>
          <w:lang w:eastAsia="zh-CN"/>
        </w:rPr>
      </w:pPr>
    </w:p>
    <w:p w:rsidR="00B225BB" w:rsidRDefault="00B225BB" w:rsidP="00B225BB">
      <w:pPr>
        <w:pStyle w:val="a3"/>
        <w:rPr>
          <w:rFonts w:ascii="Times New Roman"/>
          <w:b/>
          <w:bCs/>
          <w:lang w:eastAsia="zh-CN"/>
        </w:rPr>
      </w:pPr>
    </w:p>
    <w:p w:rsidR="00B225BB" w:rsidRDefault="00B225BB" w:rsidP="00C56E43">
      <w:pPr>
        <w:pStyle w:val="a3"/>
        <w:rPr>
          <w:rFonts w:ascii="Times New Roman"/>
          <w:b/>
          <w:bCs/>
          <w:lang w:eastAsia="zh-CN"/>
        </w:rPr>
      </w:pPr>
    </w:p>
    <w:sectPr w:rsidR="00B225BB"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45E" w:rsidRDefault="00EE345E">
      <w:r>
        <w:separator/>
      </w:r>
    </w:p>
  </w:endnote>
  <w:endnote w:type="continuationSeparator" w:id="0">
    <w:p w:rsidR="00EE345E" w:rsidRDefault="00EE3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F7C" w:rsidRDefault="00A7173D">
    <w:pPr>
      <w:pStyle w:val="a3"/>
      <w:spacing w:line="14" w:lineRule="auto"/>
      <w:rPr>
        <w:sz w:val="20"/>
      </w:rPr>
    </w:pPr>
    <w:r w:rsidRPr="00A7173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7A5F7C" w:rsidRDefault="007A5F7C">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48745A" w:rsidRDefault="00A7173D">
        <w:pPr>
          <w:pStyle w:val="a5"/>
          <w:jc w:val="center"/>
        </w:pPr>
        <w:fldSimple w:instr=" PAGE   \* MERGEFORMAT ">
          <w:r w:rsidR="00136C7D" w:rsidRPr="00136C7D">
            <w:rPr>
              <w:noProof/>
              <w:lang w:val="zh-CN"/>
            </w:rPr>
            <w:t>16</w:t>
          </w:r>
        </w:fldSimple>
      </w:p>
    </w:sdtContent>
  </w:sdt>
  <w:p w:rsidR="0048745A" w:rsidRDefault="0048745A">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7A5F7C" w:rsidRDefault="00A7173D">
        <w:pPr>
          <w:pStyle w:val="a5"/>
          <w:jc w:val="center"/>
        </w:pPr>
        <w:fldSimple w:instr=" PAGE   \* MERGEFORMAT ">
          <w:r w:rsidR="00136C7D" w:rsidRPr="00136C7D">
            <w:rPr>
              <w:noProof/>
              <w:lang w:val="zh-CN"/>
            </w:rPr>
            <w:t>33</w:t>
          </w:r>
        </w:fldSimple>
      </w:p>
    </w:sdtContent>
  </w:sdt>
  <w:p w:rsidR="007A5F7C" w:rsidRDefault="007A5F7C">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45E" w:rsidRDefault="00EE345E">
      <w:r>
        <w:separator/>
      </w:r>
    </w:p>
  </w:footnote>
  <w:footnote w:type="continuationSeparator" w:id="0">
    <w:p w:rsidR="00EE345E" w:rsidRDefault="00EE3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5">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7">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7"/>
  </w:num>
  <w:num w:numId="4">
    <w:abstractNumId w:val="0"/>
  </w:num>
  <w:num w:numId="5">
    <w:abstractNumId w:val="5"/>
  </w:num>
  <w:num w:numId="6">
    <w:abstractNumId w:val="2"/>
  </w:num>
  <w:num w:numId="7">
    <w:abstractNumId w:val="6"/>
  </w:num>
  <w:num w:numId="8">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427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6300"/>
    <w:rsid w:val="000202CA"/>
    <w:rsid w:val="00023EC0"/>
    <w:rsid w:val="00046CE9"/>
    <w:rsid w:val="000507D3"/>
    <w:rsid w:val="000566C1"/>
    <w:rsid w:val="000574D8"/>
    <w:rsid w:val="00057B80"/>
    <w:rsid w:val="00061920"/>
    <w:rsid w:val="00083E6F"/>
    <w:rsid w:val="000A3EC0"/>
    <w:rsid w:val="000B32D4"/>
    <w:rsid w:val="000C5F12"/>
    <w:rsid w:val="000D11B0"/>
    <w:rsid w:val="000D3E61"/>
    <w:rsid w:val="000E01DA"/>
    <w:rsid w:val="000E3D99"/>
    <w:rsid w:val="000E76E8"/>
    <w:rsid w:val="000F1F09"/>
    <w:rsid w:val="000F58B5"/>
    <w:rsid w:val="00102DE0"/>
    <w:rsid w:val="00127930"/>
    <w:rsid w:val="00127CFD"/>
    <w:rsid w:val="00134B8B"/>
    <w:rsid w:val="00136C7D"/>
    <w:rsid w:val="00144E45"/>
    <w:rsid w:val="0016313A"/>
    <w:rsid w:val="00177533"/>
    <w:rsid w:val="00193817"/>
    <w:rsid w:val="001A7CAD"/>
    <w:rsid w:val="001B698B"/>
    <w:rsid w:val="001D129E"/>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D2646"/>
    <w:rsid w:val="002E1E41"/>
    <w:rsid w:val="002E210C"/>
    <w:rsid w:val="002F0FE0"/>
    <w:rsid w:val="00301C87"/>
    <w:rsid w:val="003218EF"/>
    <w:rsid w:val="00322549"/>
    <w:rsid w:val="003352AA"/>
    <w:rsid w:val="00361ABB"/>
    <w:rsid w:val="00365AFE"/>
    <w:rsid w:val="00371CA0"/>
    <w:rsid w:val="00372FA5"/>
    <w:rsid w:val="00395E2D"/>
    <w:rsid w:val="00395E35"/>
    <w:rsid w:val="003A1FDF"/>
    <w:rsid w:val="003A327F"/>
    <w:rsid w:val="003A6BB9"/>
    <w:rsid w:val="003B2D77"/>
    <w:rsid w:val="003B4363"/>
    <w:rsid w:val="003B6081"/>
    <w:rsid w:val="003D3B50"/>
    <w:rsid w:val="003F1FAC"/>
    <w:rsid w:val="0040417A"/>
    <w:rsid w:val="0040778F"/>
    <w:rsid w:val="004109E6"/>
    <w:rsid w:val="00456A83"/>
    <w:rsid w:val="004624AD"/>
    <w:rsid w:val="0047282D"/>
    <w:rsid w:val="004761E7"/>
    <w:rsid w:val="004835AF"/>
    <w:rsid w:val="0048745A"/>
    <w:rsid w:val="004919EE"/>
    <w:rsid w:val="004D0BAC"/>
    <w:rsid w:val="004D16FD"/>
    <w:rsid w:val="004E0E75"/>
    <w:rsid w:val="00517DCA"/>
    <w:rsid w:val="005247A9"/>
    <w:rsid w:val="005257EA"/>
    <w:rsid w:val="00540F71"/>
    <w:rsid w:val="0054734D"/>
    <w:rsid w:val="00551549"/>
    <w:rsid w:val="005722E9"/>
    <w:rsid w:val="00595F8F"/>
    <w:rsid w:val="005A7BB0"/>
    <w:rsid w:val="005B4BA0"/>
    <w:rsid w:val="005B66C2"/>
    <w:rsid w:val="005B6DD8"/>
    <w:rsid w:val="005C4060"/>
    <w:rsid w:val="005C43E3"/>
    <w:rsid w:val="005D12E3"/>
    <w:rsid w:val="005E0672"/>
    <w:rsid w:val="005F2E5C"/>
    <w:rsid w:val="0060334B"/>
    <w:rsid w:val="006127B7"/>
    <w:rsid w:val="00614725"/>
    <w:rsid w:val="00645F1C"/>
    <w:rsid w:val="006565A2"/>
    <w:rsid w:val="006607C3"/>
    <w:rsid w:val="00667E90"/>
    <w:rsid w:val="00671E1A"/>
    <w:rsid w:val="00680835"/>
    <w:rsid w:val="00683267"/>
    <w:rsid w:val="00687836"/>
    <w:rsid w:val="00692262"/>
    <w:rsid w:val="00693209"/>
    <w:rsid w:val="00693F3C"/>
    <w:rsid w:val="0069733E"/>
    <w:rsid w:val="006A61A9"/>
    <w:rsid w:val="006C66F6"/>
    <w:rsid w:val="006E572C"/>
    <w:rsid w:val="006E62DE"/>
    <w:rsid w:val="00701934"/>
    <w:rsid w:val="00703FAF"/>
    <w:rsid w:val="00720216"/>
    <w:rsid w:val="00737EB4"/>
    <w:rsid w:val="00741EB7"/>
    <w:rsid w:val="007425A4"/>
    <w:rsid w:val="00751740"/>
    <w:rsid w:val="007563C8"/>
    <w:rsid w:val="00756B28"/>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51E64"/>
    <w:rsid w:val="008736F1"/>
    <w:rsid w:val="008769E8"/>
    <w:rsid w:val="00884873"/>
    <w:rsid w:val="00886356"/>
    <w:rsid w:val="00892302"/>
    <w:rsid w:val="00896532"/>
    <w:rsid w:val="00896A02"/>
    <w:rsid w:val="008A4205"/>
    <w:rsid w:val="008A5545"/>
    <w:rsid w:val="008B177E"/>
    <w:rsid w:val="008C0A12"/>
    <w:rsid w:val="008C21B5"/>
    <w:rsid w:val="008D42F6"/>
    <w:rsid w:val="008D7465"/>
    <w:rsid w:val="00902CEE"/>
    <w:rsid w:val="0090301E"/>
    <w:rsid w:val="009312CA"/>
    <w:rsid w:val="0093351A"/>
    <w:rsid w:val="00943426"/>
    <w:rsid w:val="009621FE"/>
    <w:rsid w:val="00967702"/>
    <w:rsid w:val="00973032"/>
    <w:rsid w:val="00980519"/>
    <w:rsid w:val="0098443A"/>
    <w:rsid w:val="009912D9"/>
    <w:rsid w:val="009A0766"/>
    <w:rsid w:val="009A106C"/>
    <w:rsid w:val="009B3333"/>
    <w:rsid w:val="009B34E7"/>
    <w:rsid w:val="009F1737"/>
    <w:rsid w:val="00A00F4B"/>
    <w:rsid w:val="00A12DF4"/>
    <w:rsid w:val="00A22B2E"/>
    <w:rsid w:val="00A26BD6"/>
    <w:rsid w:val="00A374CB"/>
    <w:rsid w:val="00A414CA"/>
    <w:rsid w:val="00A549D1"/>
    <w:rsid w:val="00A7173D"/>
    <w:rsid w:val="00A77229"/>
    <w:rsid w:val="00A84167"/>
    <w:rsid w:val="00A9710D"/>
    <w:rsid w:val="00A97D0E"/>
    <w:rsid w:val="00AA062F"/>
    <w:rsid w:val="00AE058E"/>
    <w:rsid w:val="00AE08F0"/>
    <w:rsid w:val="00AE5AF2"/>
    <w:rsid w:val="00AF4539"/>
    <w:rsid w:val="00B065F7"/>
    <w:rsid w:val="00B225BB"/>
    <w:rsid w:val="00B26192"/>
    <w:rsid w:val="00B27085"/>
    <w:rsid w:val="00B44FC3"/>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D15B7"/>
    <w:rsid w:val="00BD3682"/>
    <w:rsid w:val="00BD562D"/>
    <w:rsid w:val="00BF41E6"/>
    <w:rsid w:val="00BF5ECE"/>
    <w:rsid w:val="00BF68B8"/>
    <w:rsid w:val="00C0167E"/>
    <w:rsid w:val="00C03A00"/>
    <w:rsid w:val="00C10120"/>
    <w:rsid w:val="00C14D43"/>
    <w:rsid w:val="00C236A4"/>
    <w:rsid w:val="00C31793"/>
    <w:rsid w:val="00C3555D"/>
    <w:rsid w:val="00C5640F"/>
    <w:rsid w:val="00C56E43"/>
    <w:rsid w:val="00C73BF4"/>
    <w:rsid w:val="00C74C62"/>
    <w:rsid w:val="00C845B7"/>
    <w:rsid w:val="00CB2E01"/>
    <w:rsid w:val="00CB41BE"/>
    <w:rsid w:val="00CE3409"/>
    <w:rsid w:val="00CF2260"/>
    <w:rsid w:val="00D35684"/>
    <w:rsid w:val="00D43086"/>
    <w:rsid w:val="00D461AC"/>
    <w:rsid w:val="00D56426"/>
    <w:rsid w:val="00D62605"/>
    <w:rsid w:val="00D749CB"/>
    <w:rsid w:val="00D84374"/>
    <w:rsid w:val="00D844C1"/>
    <w:rsid w:val="00D947D8"/>
    <w:rsid w:val="00D97E3F"/>
    <w:rsid w:val="00DA2D4A"/>
    <w:rsid w:val="00DA5831"/>
    <w:rsid w:val="00DB0AB5"/>
    <w:rsid w:val="00DB6D79"/>
    <w:rsid w:val="00DC3284"/>
    <w:rsid w:val="00DD56C2"/>
    <w:rsid w:val="00DE5602"/>
    <w:rsid w:val="00DE6B27"/>
    <w:rsid w:val="00E2472F"/>
    <w:rsid w:val="00E44AC8"/>
    <w:rsid w:val="00E44F45"/>
    <w:rsid w:val="00E56F9B"/>
    <w:rsid w:val="00E62C2E"/>
    <w:rsid w:val="00E72FE6"/>
    <w:rsid w:val="00E95ACA"/>
    <w:rsid w:val="00EB2E58"/>
    <w:rsid w:val="00EC34F8"/>
    <w:rsid w:val="00ED0EB7"/>
    <w:rsid w:val="00ED63E2"/>
    <w:rsid w:val="00EE345E"/>
    <w:rsid w:val="00EE5CAB"/>
    <w:rsid w:val="00EE735B"/>
    <w:rsid w:val="00EF5DFE"/>
    <w:rsid w:val="00F03A3C"/>
    <w:rsid w:val="00F060A9"/>
    <w:rsid w:val="00F14430"/>
    <w:rsid w:val="00F20BA8"/>
    <w:rsid w:val="00F42B7B"/>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5"/>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5">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6"/>
    <w:rsid w:val="00F904F4"/>
    <w:pPr>
      <w:spacing w:after="120"/>
      <w:ind w:leftChars="200" w:left="420"/>
    </w:pPr>
  </w:style>
  <w:style w:type="character" w:customStyle="1" w:styleId="Char6">
    <w:name w:val="正文文本缩进 Char"/>
    <w:basedOn w:val="a0"/>
    <w:link w:val="af3"/>
    <w:rsid w:val="00F904F4"/>
    <w:rPr>
      <w:rFonts w:ascii="宋体" w:hAnsi="宋体" w:cs="宋体"/>
      <w:sz w:val="22"/>
      <w:szCs w:val="22"/>
      <w:lang w:eastAsia="en-US"/>
    </w:rPr>
  </w:style>
  <w:style w:type="character" w:styleId="af4">
    <w:name w:val="Strong"/>
    <w:uiPriority w:val="22"/>
    <w:qFormat/>
    <w:rsid w:val="004874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wniu@fhcpec.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hcjc@fhcpec.com.cn" TargetMode="External"/><Relationship Id="rId4" Type="http://schemas.openxmlformats.org/officeDocument/2006/relationships/styles" Target="styles.xml"/><Relationship Id="rId9" Type="http://schemas.openxmlformats.org/officeDocument/2006/relationships/hyperlink" Target="mailto:hzji@fhcpec.com.c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25B28-7E6D-4D1A-85A5-0B614AAA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28</Pages>
  <Words>2546</Words>
  <Characters>14515</Characters>
  <Application>Microsoft Office Word</Application>
  <DocSecurity>0</DocSecurity>
  <Lines>120</Lines>
  <Paragraphs>34</Paragraphs>
  <ScaleCrop>false</ScaleCrop>
  <Company>福化环保</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29</cp:revision>
  <dcterms:created xsi:type="dcterms:W3CDTF">2021-04-21T06:00:00Z</dcterms:created>
  <dcterms:modified xsi:type="dcterms:W3CDTF">2021-04-23T07:08:00Z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