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r>
        <w:rPr>
          <w:rFonts w:hint="eastAsia" w:ascii="微软雅黑" w:eastAsia="微软雅黑"/>
          <w:b/>
          <w:sz w:val="36"/>
          <w:szCs w:val="36"/>
          <w:u w:val="single"/>
          <w:lang w:eastAsia="zh-CN"/>
        </w:rPr>
        <w:t>化验检测团队94件白大褂采购</w:t>
      </w: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0"/>
        <w:jc w:val="center"/>
        <w:rPr>
          <w:rFonts w:ascii="微软雅黑" w:eastAsia="微软雅黑"/>
          <w:b/>
          <w:sz w:val="72"/>
          <w:szCs w:val="72"/>
          <w:u w:val="single"/>
          <w:lang w:eastAsia="zh-CN"/>
        </w:rPr>
      </w:pPr>
    </w:p>
    <w:p>
      <w:pPr>
        <w:pStyle w:val="2"/>
        <w:jc w:val="center"/>
        <w:rPr>
          <w:sz w:val="28"/>
          <w:szCs w:val="28"/>
        </w:rPr>
      </w:pPr>
      <w:r>
        <w:rPr>
          <w:rFonts w:hint="eastAsia"/>
          <w:sz w:val="28"/>
          <w:szCs w:val="28"/>
        </w:rPr>
        <w:t>（项目编号：</w:t>
      </w:r>
      <w:r>
        <w:rPr>
          <w:rFonts w:cs="宋体" w:asciiTheme="minorEastAsia" w:hAnsiTheme="minorEastAsia" w:eastAsiaTheme="minorEastAsia"/>
          <w:sz w:val="24"/>
          <w:szCs w:val="24"/>
          <w:u w:val="single"/>
        </w:rPr>
        <w:t>FHC-</w:t>
      </w:r>
      <w:r>
        <w:rPr>
          <w:rFonts w:hint="eastAsia" w:cs="宋体" w:asciiTheme="minorEastAsia" w:hAnsiTheme="minorEastAsia" w:eastAsiaTheme="minorEastAsia"/>
          <w:sz w:val="24"/>
          <w:szCs w:val="24"/>
          <w:u w:val="single"/>
        </w:rPr>
        <w:t>PTCG20210303001</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二〇二一年三月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80" w:lineRule="exact"/>
        <w:rPr>
          <w:sz w:val="24"/>
          <w:szCs w:val="24"/>
        </w:rPr>
      </w:pPr>
      <w:r>
        <w:rPr>
          <w:rFonts w:hint="eastAsia"/>
          <w:sz w:val="24"/>
          <w:szCs w:val="24"/>
        </w:rPr>
        <w:t xml:space="preserve">    附件四：采购发包说明</w:t>
      </w:r>
    </w:p>
    <w:p>
      <w:pPr>
        <w:pStyle w:val="4"/>
        <w:jc w:val="center"/>
        <w:rPr>
          <w:lang w:eastAsia="zh-CN"/>
        </w:rPr>
      </w:pPr>
      <w:r>
        <w:rPr>
          <w:rFonts w:hint="eastAsia"/>
          <w:lang w:eastAsia="zh-CN"/>
        </w:rPr>
        <w:t xml:space="preserve">    </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480" w:lineRule="exact"/>
        <w:rPr>
          <w:rFonts w:asciiTheme="minorEastAsia" w:hAnsiTheme="minorEastAsia" w:eastAsiaTheme="minorEastAsia"/>
          <w:b/>
          <w:w w:val="95"/>
          <w:sz w:val="24"/>
          <w:szCs w:val="24"/>
          <w:lang w:eastAsia="zh-CN"/>
        </w:rPr>
      </w:pPr>
      <w:r>
        <w:rPr>
          <w:rFonts w:asciiTheme="minorEastAsia" w:hAnsiTheme="minorEastAsia" w:eastAsiaTheme="minorEastAsia"/>
          <w:b/>
          <w:spacing w:val="-1"/>
          <w:w w:val="95"/>
          <w:sz w:val="24"/>
          <w:szCs w:val="24"/>
          <w:lang w:eastAsia="zh-CN"/>
        </w:rPr>
        <w:t>比选公</w:t>
      </w:r>
      <w:r>
        <w:rPr>
          <w:rFonts w:asciiTheme="minorEastAsia" w:hAnsiTheme="minorEastAsia" w:eastAsiaTheme="minorEastAsia"/>
          <w:b/>
          <w:w w:val="95"/>
          <w:sz w:val="24"/>
          <w:szCs w:val="24"/>
          <w:lang w:eastAsia="zh-CN"/>
        </w:rPr>
        <w:t>告</w:t>
      </w:r>
    </w:p>
    <w:p>
      <w:pPr>
        <w:spacing w:line="480" w:lineRule="exact"/>
        <w:ind w:left="169"/>
        <w:rPr>
          <w:rFonts w:asciiTheme="minorEastAsia" w:hAnsiTheme="minorEastAsia" w:eastAsiaTheme="minorEastAsia"/>
          <w:b/>
          <w:sz w:val="24"/>
          <w:szCs w:val="24"/>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u w:val="single"/>
          <w:lang w:eastAsia="zh-CN"/>
        </w:rPr>
        <w:t>化验检测团队94件白大褂采购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asciiTheme="minorEastAsia" w:hAnsiTheme="minorEastAsia" w:eastAsiaTheme="minorEastAsia"/>
          <w:sz w:val="24"/>
          <w:szCs w:val="24"/>
          <w:u w:val="single"/>
          <w:lang w:eastAsia="zh-CN"/>
        </w:rPr>
        <w:t>FHC-</w:t>
      </w:r>
      <w:r>
        <w:rPr>
          <w:rFonts w:hint="eastAsia" w:asciiTheme="minorEastAsia" w:hAnsiTheme="minorEastAsia" w:eastAsiaTheme="minorEastAsia"/>
          <w:sz w:val="24"/>
          <w:szCs w:val="24"/>
          <w:u w:val="single"/>
          <w:lang w:eastAsia="zh-CN"/>
        </w:rPr>
        <w:t>PTCG20210303001</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u w:val="single"/>
        </w:rPr>
        <w:t>化验检测团队94件白大褂采购</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rPr>
        <w:t>比选控制价：9,400.00元。</w:t>
      </w:r>
    </w:p>
    <w:p>
      <w:pPr>
        <w:pStyle w:val="2"/>
        <w:numPr>
          <w:ilvl w:val="0"/>
          <w:numId w:val="7"/>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w:t>
      </w:r>
      <w:r>
        <w:rPr>
          <w:rFonts w:asciiTheme="minorEastAsia" w:hAnsiTheme="minorEastAsia" w:eastAsiaTheme="minorEastAsia"/>
          <w:bCs/>
          <w:color w:val="000000" w:themeColor="text1"/>
          <w:sz w:val="24"/>
          <w:szCs w:val="24"/>
          <w:lang w:eastAsia="zh-CN"/>
        </w:rPr>
        <w:t>具备独立的企业法人资格、具备有效的企业法人营业执照，在人员、设备、资金等方面具有承担本项目的能力</w:t>
      </w:r>
      <w:r>
        <w:rPr>
          <w:rFonts w:hint="eastAsia" w:asciiTheme="minorEastAsia" w:hAnsiTheme="minorEastAsia" w:eastAsiaTheme="minorEastAsia"/>
          <w:bCs/>
          <w:color w:val="000000" w:themeColor="text1"/>
          <w:sz w:val="24"/>
          <w:szCs w:val="24"/>
          <w:lang w:eastAsia="zh-CN"/>
        </w:rPr>
        <w:t>。</w:t>
      </w:r>
    </w:p>
    <w:p>
      <w:pPr>
        <w:pStyle w:val="2"/>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2、报价时需要样衣进行审核。</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报名时间：2021年3月</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日至2021年3月</w:t>
      </w:r>
      <w:r>
        <w:rPr>
          <w:rFonts w:hint="eastAsia" w:asciiTheme="minorEastAsia" w:hAnsiTheme="minorEastAsia" w:eastAsiaTheme="minorEastAsia"/>
          <w:sz w:val="24"/>
          <w:szCs w:val="24"/>
          <w:lang w:val="en-US" w:eastAsia="zh-CN"/>
        </w:rPr>
        <w:t>17</w:t>
      </w:r>
      <w:r>
        <w:rPr>
          <w:rFonts w:hint="eastAsia" w:asciiTheme="minorEastAsia" w:hAnsiTheme="minorEastAsia" w:eastAsiaTheme="minorEastAsia"/>
          <w:sz w:val="24"/>
          <w:szCs w:val="24"/>
        </w:rPr>
        <w:t>日（共10天）</w:t>
      </w:r>
    </w:p>
    <w:p>
      <w:pPr>
        <w:spacing w:line="48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asciiTheme="minorEastAsia" w:hAnsiTheme="minorEastAsia" w:eastAsiaTheme="minorEastAsia"/>
          <w:snapToGrid w:val="0"/>
          <w:spacing w:val="8"/>
          <w:sz w:val="24"/>
          <w:szCs w:val="24"/>
        </w:rPr>
        <w:t>http://www.fjpec.com/</w:t>
      </w:r>
      <w:r>
        <w:rPr>
          <w:rStyle w:val="55"/>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8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8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8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2021年3月</w:t>
      </w:r>
      <w:r>
        <w:rPr>
          <w:rFonts w:hint="eastAsia" w:asciiTheme="minorEastAsia" w:hAnsiTheme="minorEastAsia" w:eastAsiaTheme="minorEastAsia"/>
          <w:spacing w:val="8"/>
          <w:sz w:val="24"/>
          <w:szCs w:val="24"/>
          <w:u w:val="single"/>
          <w:lang w:val="en-US" w:eastAsia="zh-CN"/>
        </w:rPr>
        <w:t>18</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8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5"/>
          <w:rFonts w:cs="宋体" w:asciiTheme="minorEastAsia" w:hAnsiTheme="minorEastAsia" w:eastAsiaTheme="minorEastAsia"/>
          <w:bCs/>
          <w:color w:val="000000" w:themeColor="text1"/>
          <w:szCs w:val="24"/>
        </w:rPr>
        <w:t>qlin@fhcpec.com.cn</w:t>
      </w:r>
      <w:r>
        <w:rPr>
          <w:rStyle w:val="55"/>
          <w:rFonts w:cs="宋体" w:asciiTheme="minorEastAsia" w:hAnsiTheme="minorEastAsia" w:eastAsiaTheme="minorEastAsia"/>
          <w:bCs/>
          <w:color w:val="000000" w:themeColor="text1"/>
          <w:szCs w:val="24"/>
        </w:rPr>
        <w:fldChar w:fldCharType="end"/>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left="363" w:leftChars="165" w:right="121"/>
        <w:jc w:val="both"/>
        <w:rPr>
          <w:rFonts w:asciiTheme="minorEastAsia" w:hAnsiTheme="minorEastAsia" w:eastAsiaTheme="minorEastAsia"/>
          <w:u w:val="single"/>
          <w:lang w:eastAsia="zh-CN"/>
        </w:rPr>
      </w:pPr>
      <w:r>
        <w:rPr>
          <w:rFonts w:hint="eastAsia"/>
          <w:lang w:eastAsia="zh-CN"/>
        </w:rPr>
        <w:t>1、项目</w:t>
      </w:r>
      <w:r>
        <w:rPr>
          <w:lang w:eastAsia="zh-CN"/>
        </w:rPr>
        <w:t>名称：</w:t>
      </w:r>
      <w:r>
        <w:rPr>
          <w:rFonts w:hint="eastAsia" w:asciiTheme="minorEastAsia" w:hAnsiTheme="minorEastAsia" w:eastAsiaTheme="minorEastAsia"/>
          <w:u w:val="single"/>
          <w:lang w:eastAsia="zh-CN"/>
        </w:rPr>
        <w:t>化验检测团队94件白大褂采购</w:t>
      </w:r>
    </w:p>
    <w:p>
      <w:pPr>
        <w:pStyle w:val="20"/>
        <w:spacing w:line="460" w:lineRule="exact"/>
        <w:ind w:left="363" w:leftChars="165" w:right="121"/>
        <w:jc w:val="both"/>
        <w:rPr>
          <w:rFonts w:asciiTheme="minorEastAsia" w:hAnsiTheme="minorEastAsia" w:eastAsiaTheme="minorEastAsia"/>
          <w:u w:val="single"/>
          <w:lang w:eastAsia="zh-CN"/>
        </w:rPr>
      </w:pPr>
      <w:r>
        <w:rPr>
          <w:rFonts w:hint="eastAsia" w:asciiTheme="minorEastAsia" w:hAnsiTheme="minorEastAsia" w:eastAsiaTheme="minorEastAsia"/>
          <w:lang w:eastAsia="zh-CN"/>
        </w:rPr>
        <w:t>2、项目技术参数要求：</w:t>
      </w:r>
      <w:r>
        <w:rPr>
          <w:rFonts w:hint="eastAsia" w:asciiTheme="minorEastAsia" w:hAnsiTheme="minorEastAsia" w:eastAsiaTheme="minorEastAsia"/>
          <w:u w:val="single"/>
          <w:lang w:eastAsia="zh-CN"/>
        </w:rPr>
        <w:t>详见附件四发包说明</w:t>
      </w:r>
    </w:p>
    <w:p>
      <w:pPr>
        <w:pStyle w:val="20"/>
        <w:spacing w:line="460" w:lineRule="exact"/>
        <w:ind w:left="363" w:leftChars="165" w:right="121"/>
        <w:jc w:val="both"/>
        <w:rPr>
          <w:bCs/>
          <w:lang w:eastAsia="zh-CN"/>
        </w:rPr>
      </w:pPr>
      <w:r>
        <w:rPr>
          <w:rFonts w:hint="eastAsia"/>
          <w:lang w:eastAsia="zh-CN"/>
        </w:rPr>
        <w:t>3、项目联系人</w:t>
      </w:r>
    </w:p>
    <w:p>
      <w:pPr>
        <w:pStyle w:val="20"/>
        <w:spacing w:line="460" w:lineRule="exact"/>
        <w:ind w:right="121" w:firstLine="720" w:firstLineChars="300"/>
        <w:jc w:val="both"/>
        <w:rPr>
          <w:lang w:eastAsia="zh-CN"/>
        </w:rPr>
      </w:pPr>
      <w:r>
        <w:rPr>
          <w:rFonts w:hint="eastAsia"/>
          <w:lang w:eastAsia="zh-CN"/>
        </w:rPr>
        <w:t>技术联系人：何欣    0596-6311226</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w:t>
      </w:r>
      <w:r>
        <w:rPr>
          <w:rFonts w:asciiTheme="minorEastAsia" w:hAnsiTheme="minorEastAsia" w:eastAsiaTheme="minorEastAsia"/>
          <w:bCs/>
          <w:color w:val="000000" w:themeColor="text1"/>
          <w:sz w:val="24"/>
          <w:szCs w:val="24"/>
          <w:lang w:eastAsia="zh-CN"/>
        </w:rPr>
        <w:t>具备独立的企业法人资格、具备有效的企业法人营业执照，在人员、设备、资金等方面具有承担本项目的能力</w:t>
      </w:r>
      <w:r>
        <w:rPr>
          <w:rFonts w:hint="eastAsia" w:asciiTheme="minorEastAsia" w:hAnsiTheme="minorEastAsia" w:eastAsiaTheme="minorEastAsia"/>
          <w:bCs/>
          <w:color w:val="000000" w:themeColor="text1"/>
          <w:sz w:val="24"/>
          <w:szCs w:val="24"/>
          <w:lang w:eastAsia="zh-CN"/>
        </w:rPr>
        <w:t>。</w:t>
      </w:r>
    </w:p>
    <w:p>
      <w:pPr>
        <w:pStyle w:val="2"/>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2、报价时需要样衣进行审核。</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pStyle w:val="2"/>
        <w:spacing w:line="460" w:lineRule="exact"/>
        <w:rPr>
          <w:sz w:val="24"/>
          <w:szCs w:val="24"/>
        </w:rPr>
      </w:pPr>
      <w:r>
        <w:rPr>
          <w:rFonts w:hint="eastAsia"/>
        </w:rPr>
        <w:t xml:space="preserve">   </w:t>
      </w:r>
      <w:r>
        <w:rPr>
          <w:rFonts w:hint="eastAsia"/>
          <w:sz w:val="24"/>
          <w:szCs w:val="24"/>
        </w:rPr>
        <w:t>无</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9,400.00元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5"/>
          <w:rFonts w:hint="eastAsia"/>
          <w:lang w:eastAsia="zh-CN"/>
        </w:rPr>
        <w:t>如参选人对控制价存疑请于报价截止前发邮件至ybchen@fhcpec.com.cn</w:t>
      </w:r>
      <w:r>
        <w:rPr>
          <w:rStyle w:val="55"/>
          <w:rFonts w:hint="eastAsia"/>
          <w:lang w:eastAsia="zh-CN"/>
        </w:rPr>
        <w:fldChar w:fldCharType="end"/>
      </w:r>
      <w:r>
        <w:rPr>
          <w:rFonts w:hint="eastAsia"/>
          <w:lang w:eastAsia="zh-CN"/>
        </w:rPr>
        <w:t>。</w:t>
      </w:r>
    </w:p>
    <w:p>
      <w:pPr>
        <w:spacing w:line="460" w:lineRule="exact"/>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tabs>
          <w:tab w:val="left" w:pos="709"/>
        </w:tabs>
        <w:spacing w:line="460" w:lineRule="exact"/>
        <w:ind w:firstLine="2361" w:firstLineChars="840"/>
        <w:rPr>
          <w:b/>
          <w:sz w:val="28"/>
          <w:szCs w:val="28"/>
          <w:lang w:eastAsia="zh-CN"/>
        </w:rPr>
      </w:pPr>
      <w:r>
        <w:rPr>
          <w:rFonts w:hint="eastAsia" w:asciiTheme="minorEastAsia" w:hAnsiTheme="minorEastAsia" w:eastAsiaTheme="minorEastAsia"/>
          <w:b/>
          <w:sz w:val="28"/>
          <w:szCs w:val="28"/>
          <w:lang w:eastAsia="zh-CN"/>
        </w:rPr>
        <w:t>化验检测团队94件白大褂</w:t>
      </w:r>
      <w:r>
        <w:rPr>
          <w:rFonts w:hint="eastAsia"/>
          <w:b/>
          <w:color w:val="000000"/>
          <w:sz w:val="28"/>
          <w:szCs w:val="28"/>
          <w:lang w:eastAsia="zh-CN"/>
        </w:rPr>
        <w:t>采购合同</w:t>
      </w:r>
    </w:p>
    <w:p>
      <w:pPr>
        <w:pStyle w:val="2"/>
        <w:spacing w:line="460" w:lineRule="exact"/>
        <w:rPr>
          <w:rFonts w:hAnsi="宋体"/>
          <w:sz w:val="21"/>
          <w:szCs w:val="21"/>
        </w:rPr>
      </w:pPr>
      <w:r>
        <w:rPr>
          <w:rFonts w:hint="eastAsia" w:hAnsi="宋体"/>
          <w:sz w:val="21"/>
          <w:szCs w:val="21"/>
        </w:rPr>
        <w:t xml:space="preserve">                                                 合同编号：</w:t>
      </w:r>
    </w:p>
    <w:p>
      <w:pPr>
        <w:pStyle w:val="2"/>
        <w:spacing w:line="460" w:lineRule="exact"/>
        <w:rPr>
          <w:rFonts w:hAnsi="宋体"/>
          <w:sz w:val="21"/>
          <w:szCs w:val="21"/>
        </w:rPr>
      </w:pPr>
      <w:r>
        <w:rPr>
          <w:rFonts w:hint="eastAsia" w:hAnsi="宋体"/>
          <w:sz w:val="21"/>
          <w:szCs w:val="21"/>
        </w:rPr>
        <w:t>甲方：                                           签订地点：</w:t>
      </w:r>
    </w:p>
    <w:p>
      <w:pPr>
        <w:pStyle w:val="2"/>
        <w:spacing w:line="460" w:lineRule="exact"/>
        <w:ind w:firstLine="630" w:firstLineChars="300"/>
        <w:rPr>
          <w:rFonts w:hAnsi="宋体"/>
          <w:sz w:val="21"/>
          <w:szCs w:val="21"/>
        </w:rPr>
      </w:pPr>
      <w:r>
        <w:rPr>
          <w:rFonts w:hint="eastAsia" w:hAnsi="宋体"/>
          <w:sz w:val="21"/>
          <w:szCs w:val="21"/>
        </w:rPr>
        <w:t xml:space="preserve">                                           签订日期：</w:t>
      </w:r>
    </w:p>
    <w:p>
      <w:pPr>
        <w:pStyle w:val="2"/>
        <w:spacing w:line="460" w:lineRule="exact"/>
        <w:rPr>
          <w:rFonts w:hAnsi="宋体"/>
          <w:sz w:val="21"/>
          <w:szCs w:val="21"/>
        </w:rPr>
      </w:pPr>
      <w:r>
        <w:rPr>
          <w:rFonts w:hint="eastAsia" w:hAnsi="宋体"/>
          <w:sz w:val="21"/>
          <w:szCs w:val="21"/>
        </w:rPr>
        <w:t xml:space="preserve">乙方：                                           </w:t>
      </w:r>
    </w:p>
    <w:p>
      <w:pPr>
        <w:spacing w:line="460" w:lineRule="exact"/>
        <w:ind w:firstLine="420" w:firstLineChars="200"/>
        <w:rPr>
          <w:sz w:val="21"/>
          <w:szCs w:val="21"/>
          <w:lang w:eastAsia="zh-CN"/>
        </w:rPr>
      </w:pPr>
      <w:r>
        <w:rPr>
          <w:rFonts w:hint="eastAsia"/>
          <w:sz w:val="21"/>
          <w:szCs w:val="21"/>
          <w:lang w:eastAsia="zh-CN"/>
        </w:rPr>
        <w:t>根据甲方采购项目需求，经双方友好协商，就甲方向乙方采购本合同第1条所列产品相关事宜，依据《</w:t>
      </w:r>
      <w:r>
        <w:rPr>
          <w:color w:val="111111"/>
          <w:sz w:val="24"/>
          <w:szCs w:val="24"/>
          <w:lang w:eastAsia="zh-CN"/>
        </w:rPr>
        <w:t>中华人民共和国民法典</w:t>
      </w:r>
      <w:r>
        <w:rPr>
          <w:rFonts w:hint="eastAsia"/>
          <w:sz w:val="21"/>
          <w:szCs w:val="21"/>
          <w:lang w:eastAsia="zh-CN"/>
        </w:rPr>
        <w:t>》及其他相关法律法规规定，双方签订如下协议：</w:t>
      </w:r>
    </w:p>
    <w:p>
      <w:pPr>
        <w:pStyle w:val="75"/>
        <w:numPr>
          <w:ilvl w:val="0"/>
          <w:numId w:val="10"/>
        </w:numPr>
        <w:autoSpaceDE/>
        <w:autoSpaceDN/>
        <w:spacing w:before="0" w:line="460" w:lineRule="exact"/>
        <w:ind w:hanging="76"/>
        <w:jc w:val="both"/>
        <w:rPr>
          <w:sz w:val="21"/>
          <w:szCs w:val="21"/>
          <w:lang w:eastAsia="zh-CN"/>
        </w:rPr>
      </w:pPr>
      <w:r>
        <w:rPr>
          <w:rFonts w:hint="eastAsia"/>
          <w:sz w:val="21"/>
          <w:szCs w:val="21"/>
          <w:lang w:eastAsia="zh-CN"/>
        </w:rPr>
        <w:t>合同标的和合同价格清单表</w:t>
      </w:r>
    </w:p>
    <w:tbl>
      <w:tblPr>
        <w:tblStyle w:val="46"/>
        <w:tblW w:w="9322" w:type="dxa"/>
        <w:tblInd w:w="0" w:type="dxa"/>
        <w:tblLayout w:type="autofit"/>
        <w:tblCellMar>
          <w:top w:w="0" w:type="dxa"/>
          <w:left w:w="108" w:type="dxa"/>
          <w:bottom w:w="0" w:type="dxa"/>
          <w:right w:w="108" w:type="dxa"/>
        </w:tblCellMar>
      </w:tblPr>
      <w:tblGrid>
        <w:gridCol w:w="659"/>
        <w:gridCol w:w="1880"/>
        <w:gridCol w:w="1283"/>
        <w:gridCol w:w="1248"/>
        <w:gridCol w:w="915"/>
        <w:gridCol w:w="1979"/>
        <w:gridCol w:w="1358"/>
      </w:tblGrid>
      <w:tr>
        <w:tblPrEx>
          <w:tblCellMar>
            <w:top w:w="0" w:type="dxa"/>
            <w:left w:w="108" w:type="dxa"/>
            <w:bottom w:w="0" w:type="dxa"/>
            <w:right w:w="108" w:type="dxa"/>
          </w:tblCellMar>
        </w:tblPrEx>
        <w:trPr>
          <w:trHeight w:val="522" w:hRule="atLeast"/>
        </w:trPr>
        <w:tc>
          <w:tcPr>
            <w:tcW w:w="659" w:type="dxa"/>
            <w:tcBorders>
              <w:top w:val="single" w:color="auto" w:sz="8" w:space="0"/>
              <w:left w:val="single" w:color="auto" w:sz="8" w:space="0"/>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rPr>
              <w:t>序号</w:t>
            </w:r>
          </w:p>
        </w:tc>
        <w:tc>
          <w:tcPr>
            <w:tcW w:w="1880"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rPr>
              <w:t>产品名称</w:t>
            </w:r>
          </w:p>
        </w:tc>
        <w:tc>
          <w:tcPr>
            <w:tcW w:w="1283"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lang w:eastAsia="zh-CN"/>
              </w:rPr>
            </w:pPr>
            <w:r>
              <w:rPr>
                <w:rFonts w:hint="eastAsia"/>
                <w:b/>
                <w:bCs/>
                <w:color w:val="000000"/>
                <w:sz w:val="18"/>
                <w:szCs w:val="18"/>
                <w:lang w:eastAsia="zh-CN"/>
              </w:rPr>
              <w:t>规格、材质</w:t>
            </w:r>
          </w:p>
        </w:tc>
        <w:tc>
          <w:tcPr>
            <w:tcW w:w="1248"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lang w:eastAsia="zh-CN"/>
              </w:rPr>
            </w:pPr>
            <w:r>
              <w:rPr>
                <w:rFonts w:hint="eastAsia"/>
                <w:b/>
                <w:bCs/>
                <w:color w:val="000000"/>
                <w:sz w:val="18"/>
                <w:szCs w:val="18"/>
                <w:lang w:eastAsia="zh-CN"/>
              </w:rPr>
              <w:t>数量</w:t>
            </w:r>
          </w:p>
        </w:tc>
        <w:tc>
          <w:tcPr>
            <w:tcW w:w="915" w:type="dxa"/>
            <w:tcBorders>
              <w:top w:val="single" w:color="auto" w:sz="8" w:space="0"/>
              <w:left w:val="single" w:color="auto" w:sz="8" w:space="0"/>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rPr>
              <w:t>单位</w:t>
            </w:r>
          </w:p>
        </w:tc>
        <w:tc>
          <w:tcPr>
            <w:tcW w:w="1979"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rPr>
              <w:t>含税到厂单价（元）</w:t>
            </w:r>
          </w:p>
        </w:tc>
        <w:tc>
          <w:tcPr>
            <w:tcW w:w="1358" w:type="dxa"/>
            <w:tcBorders>
              <w:top w:val="single" w:color="auto" w:sz="8" w:space="0"/>
              <w:left w:val="nil"/>
              <w:bottom w:val="single" w:color="auto" w:sz="8" w:space="0"/>
              <w:right w:val="single" w:color="auto" w:sz="8" w:space="0"/>
            </w:tcBorders>
            <w:shd w:val="clear" w:color="000000" w:fill="C5D9F1"/>
            <w:vAlign w:val="center"/>
          </w:tcPr>
          <w:p>
            <w:pPr>
              <w:widowControl/>
              <w:spacing w:line="460" w:lineRule="exact"/>
              <w:jc w:val="center"/>
              <w:rPr>
                <w:b/>
                <w:bCs/>
                <w:color w:val="000000"/>
                <w:sz w:val="18"/>
                <w:szCs w:val="18"/>
              </w:rPr>
            </w:pPr>
            <w:r>
              <w:rPr>
                <w:rFonts w:hint="eastAsia"/>
                <w:b/>
                <w:bCs/>
                <w:color w:val="000000"/>
                <w:sz w:val="18"/>
                <w:szCs w:val="18"/>
                <w:lang w:eastAsia="zh-CN"/>
              </w:rPr>
              <w:t>预估</w:t>
            </w:r>
            <w:r>
              <w:rPr>
                <w:rFonts w:hint="eastAsia"/>
                <w:b/>
                <w:bCs/>
                <w:color w:val="000000"/>
                <w:sz w:val="18"/>
                <w:szCs w:val="18"/>
              </w:rPr>
              <w:t>总价(元)</w:t>
            </w:r>
          </w:p>
        </w:tc>
      </w:tr>
      <w:tr>
        <w:tblPrEx>
          <w:tblCellMar>
            <w:top w:w="0" w:type="dxa"/>
            <w:left w:w="108" w:type="dxa"/>
            <w:bottom w:w="0" w:type="dxa"/>
            <w:right w:w="108" w:type="dxa"/>
          </w:tblCellMar>
        </w:tblPrEx>
        <w:trPr>
          <w:trHeight w:val="552" w:hRule="atLeast"/>
        </w:trPr>
        <w:tc>
          <w:tcPr>
            <w:tcW w:w="659" w:type="dxa"/>
            <w:tcBorders>
              <w:top w:val="nil"/>
              <w:left w:val="single" w:color="auto" w:sz="8" w:space="0"/>
              <w:bottom w:val="single" w:color="auto" w:sz="8" w:space="0"/>
              <w:right w:val="single" w:color="auto" w:sz="8" w:space="0"/>
            </w:tcBorders>
            <w:shd w:val="clear" w:color="000000" w:fill="FFFFFF"/>
            <w:vAlign w:val="center"/>
          </w:tcPr>
          <w:p>
            <w:pPr>
              <w:widowControl/>
              <w:spacing w:line="46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1880" w:type="dxa"/>
            <w:tcBorders>
              <w:top w:val="nil"/>
              <w:left w:val="nil"/>
              <w:bottom w:val="single" w:color="auto" w:sz="8" w:space="0"/>
              <w:right w:val="single" w:color="auto" w:sz="8" w:space="0"/>
            </w:tcBorders>
            <w:shd w:val="clear" w:color="auto" w:fill="auto"/>
            <w:vAlign w:val="center"/>
          </w:tcPr>
          <w:p>
            <w:pPr>
              <w:jc w:val="center"/>
              <w:rPr>
                <w:rFonts w:asciiTheme="minorEastAsia" w:hAnsiTheme="minorEastAsia" w:eastAsiaTheme="minorEastAsia"/>
                <w:color w:val="000000"/>
                <w:sz w:val="18"/>
                <w:szCs w:val="18"/>
                <w:lang w:eastAsia="zh-CN"/>
              </w:rPr>
            </w:pPr>
          </w:p>
        </w:tc>
        <w:tc>
          <w:tcPr>
            <w:tcW w:w="1283" w:type="dxa"/>
            <w:tcBorders>
              <w:top w:val="nil"/>
              <w:left w:val="nil"/>
              <w:bottom w:val="single" w:color="auto" w:sz="8" w:space="0"/>
              <w:right w:val="single" w:color="auto" w:sz="8" w:space="0"/>
            </w:tcBorders>
            <w:shd w:val="clear" w:color="auto" w:fill="auto"/>
            <w:vAlign w:val="center"/>
          </w:tcPr>
          <w:p>
            <w:pPr>
              <w:jc w:val="center"/>
              <w:rPr>
                <w:rFonts w:asciiTheme="minorEastAsia" w:hAnsiTheme="minorEastAsia" w:eastAsiaTheme="minorEastAsia"/>
                <w:color w:val="000000"/>
                <w:sz w:val="18"/>
                <w:szCs w:val="18"/>
                <w:lang w:eastAsia="zh-CN"/>
              </w:rPr>
            </w:pPr>
          </w:p>
        </w:tc>
        <w:tc>
          <w:tcPr>
            <w:tcW w:w="1248" w:type="dxa"/>
            <w:tcBorders>
              <w:top w:val="single" w:color="auto" w:sz="8" w:space="0"/>
              <w:left w:val="nil"/>
              <w:bottom w:val="single" w:color="auto" w:sz="8" w:space="0"/>
              <w:right w:val="single" w:color="auto" w:sz="8" w:space="0"/>
            </w:tcBorders>
          </w:tcPr>
          <w:p>
            <w:pPr>
              <w:widowControl/>
              <w:spacing w:line="460" w:lineRule="exact"/>
              <w:jc w:val="center"/>
              <w:rPr>
                <w:rFonts w:asciiTheme="minorEastAsia" w:hAnsiTheme="minorEastAsia" w:eastAsiaTheme="minorEastAsia"/>
                <w:color w:val="000000"/>
                <w:sz w:val="18"/>
                <w:szCs w:val="18"/>
                <w:lang w:eastAsia="zh-CN"/>
              </w:rPr>
            </w:pPr>
          </w:p>
        </w:tc>
        <w:tc>
          <w:tcPr>
            <w:tcW w:w="915" w:type="dxa"/>
            <w:tcBorders>
              <w:top w:val="nil"/>
              <w:left w:val="single" w:color="auto" w:sz="8" w:space="0"/>
              <w:bottom w:val="single" w:color="auto" w:sz="8" w:space="0"/>
              <w:right w:val="single" w:color="auto" w:sz="8" w:space="0"/>
            </w:tcBorders>
            <w:shd w:val="clear" w:color="000000" w:fill="FFFFFF"/>
            <w:vAlign w:val="center"/>
          </w:tcPr>
          <w:p>
            <w:pPr>
              <w:widowControl/>
              <w:spacing w:line="460" w:lineRule="exact"/>
              <w:jc w:val="center"/>
              <w:rPr>
                <w:rFonts w:asciiTheme="minorEastAsia" w:hAnsiTheme="minorEastAsia" w:eastAsiaTheme="minorEastAsia"/>
                <w:color w:val="000000"/>
                <w:sz w:val="18"/>
                <w:szCs w:val="18"/>
                <w:lang w:eastAsia="zh-CN"/>
              </w:rPr>
            </w:pPr>
          </w:p>
        </w:tc>
        <w:tc>
          <w:tcPr>
            <w:tcW w:w="1979" w:type="dxa"/>
            <w:tcBorders>
              <w:top w:val="nil"/>
              <w:left w:val="nil"/>
              <w:bottom w:val="single" w:color="auto" w:sz="8" w:space="0"/>
              <w:right w:val="single" w:color="auto" w:sz="8" w:space="0"/>
            </w:tcBorders>
            <w:shd w:val="clear" w:color="auto" w:fill="auto"/>
            <w:vAlign w:val="center"/>
          </w:tcPr>
          <w:p>
            <w:pPr>
              <w:widowControl/>
              <w:spacing w:line="460" w:lineRule="exact"/>
              <w:jc w:val="center"/>
              <w:rPr>
                <w:color w:val="000000"/>
                <w:sz w:val="18"/>
                <w:szCs w:val="18"/>
                <w:lang w:eastAsia="zh-CN"/>
              </w:rPr>
            </w:pPr>
          </w:p>
        </w:tc>
        <w:tc>
          <w:tcPr>
            <w:tcW w:w="1358" w:type="dxa"/>
            <w:tcBorders>
              <w:top w:val="nil"/>
              <w:left w:val="nil"/>
              <w:bottom w:val="single" w:color="auto" w:sz="8" w:space="0"/>
              <w:right w:val="single" w:color="auto" w:sz="8" w:space="0"/>
            </w:tcBorders>
            <w:vAlign w:val="center"/>
          </w:tcPr>
          <w:p>
            <w:pPr>
              <w:widowControl/>
              <w:spacing w:line="460" w:lineRule="exact"/>
              <w:jc w:val="center"/>
              <w:rPr>
                <w:color w:val="000000"/>
                <w:sz w:val="18"/>
                <w:szCs w:val="18"/>
                <w:lang w:eastAsia="zh-CN"/>
              </w:rPr>
            </w:pPr>
          </w:p>
        </w:tc>
      </w:tr>
    </w:tbl>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上述金额为含税包干送到价格，包含了乙方提供本合同约定的产品及相应服务如有的全部价格，除非另有约定，甲方不再承担其他费用。</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2、交货：</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2.1交货方式：</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乙方负责送到</w:t>
      </w:r>
      <w:r>
        <w:rPr>
          <w:rFonts w:asciiTheme="minorEastAsia" w:hAnsiTheme="minorEastAsia" w:eastAsiaTheme="minorEastAsia"/>
          <w:sz w:val="24"/>
          <w:szCs w:val="24"/>
          <w:u w:val="single"/>
          <w:lang w:eastAsia="zh-CN"/>
        </w:rPr>
        <w:t xml:space="preserve">                </w:t>
      </w:r>
    </w:p>
    <w:p>
      <w:pPr>
        <w:spacing w:line="36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2.2交货地点：</w:t>
      </w:r>
      <w:r>
        <w:rPr>
          <w:rFonts w:hint="eastAsia" w:asciiTheme="minorEastAsia" w:hAnsiTheme="minorEastAsia" w:eastAsiaTheme="minorEastAsia"/>
          <w:sz w:val="24"/>
          <w:szCs w:val="24"/>
          <w:u w:val="single"/>
          <w:lang w:eastAsia="zh-CN"/>
        </w:rPr>
        <w:t>乙方负将货物运送至甲方要求的地点并负责卸货。（福建省漳州市古雷经济开发区腾龙路86号）</w:t>
      </w:r>
      <w:r>
        <w:rPr>
          <w:rFonts w:asciiTheme="minorEastAsia" w:hAnsiTheme="minorEastAsia" w:eastAsiaTheme="minorEastAsia"/>
          <w:sz w:val="24"/>
          <w:szCs w:val="24"/>
          <w:u w:val="single"/>
          <w:lang w:eastAsia="zh-CN"/>
        </w:rPr>
        <w:t xml:space="preserve">  </w:t>
      </w:r>
    </w:p>
    <w:p>
      <w:pPr>
        <w:pStyle w:val="2"/>
        <w:rPr>
          <w:sz w:val="24"/>
          <w:szCs w:val="24"/>
        </w:rPr>
      </w:pPr>
      <w:r>
        <w:rPr>
          <w:rFonts w:hint="eastAsia"/>
          <w:sz w:val="24"/>
          <w:szCs w:val="24"/>
        </w:rPr>
        <w:t>2.3交货时间：</w:t>
      </w:r>
      <w:r>
        <w:rPr>
          <w:rFonts w:hint="eastAsia"/>
          <w:sz w:val="24"/>
          <w:szCs w:val="24"/>
          <w:u w:val="single"/>
        </w:rPr>
        <w:t>合同签订后30日内交货到甲方古雷工作指定地点</w:t>
      </w:r>
      <w:r>
        <w:rPr>
          <w:rFonts w:hint="eastAsia"/>
          <w:sz w:val="24"/>
          <w:szCs w:val="24"/>
        </w:rPr>
        <w:t>。</w:t>
      </w:r>
    </w:p>
    <w:p>
      <w:pPr>
        <w:spacing w:line="36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2.4甲方联系人：</w:t>
      </w:r>
      <w:r>
        <w:rPr>
          <w:rFonts w:asciiTheme="minorEastAsia" w:hAnsiTheme="minorEastAsia" w:eastAsiaTheme="minorEastAsia"/>
          <w:sz w:val="24"/>
          <w:szCs w:val="24"/>
          <w:u w:val="single"/>
          <w:lang w:eastAsia="zh-CN"/>
        </w:rPr>
        <w:t xml:space="preserve">                    </w:t>
      </w:r>
    </w:p>
    <w:p>
      <w:pPr>
        <w:pStyle w:val="2"/>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乙方联系人：</w:t>
      </w:r>
      <w:r>
        <w:rPr>
          <w:rFonts w:hint="eastAsia" w:asciiTheme="minorEastAsia" w:hAnsiTheme="minorEastAsia" w:eastAsiaTheme="minorEastAsia"/>
          <w:sz w:val="24"/>
          <w:szCs w:val="24"/>
          <w:u w:val="single"/>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2.5乙方提供产品安装及调试服务，并承担运输过程中发生的一切费用。在产品交付给甲方之前，相关的毁损、灭失等风险均由乙方自行承担。</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3、付款方式与条件</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3.1乙方交付的产品按合同约定标准经甲方验收合格后，乙方开具全额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增值税专用发票，甲方收到全额发票原件后30日内向乙方支付全额合同价款。</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3.2合同总价包含</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增值税专用发票。</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4、质量要求和技术标准</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年）内，乙方应当对其交付的产品承担质量保证责任并提供产品维保服务，所需费用由乙方承担。</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4.4乙方不按本合同约定交付产品所产生的任何费用由乙方自己承担。</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5、安装调试、技术服务、人员培训及技术资料</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5.1乙方为甲方提供下列服务（具体以在□内打“√”为准）</w:t>
      </w:r>
    </w:p>
    <w:p>
      <w:pPr>
        <w:spacing w:line="360" w:lineRule="auto"/>
        <w:ind w:firstLine="480" w:firstLineChars="200"/>
        <w:rPr>
          <w:rFonts w:asciiTheme="minorEastAsia" w:hAnsiTheme="minorEastAsia" w:eastAsiaTheme="minorEastAsia"/>
          <w:sz w:val="24"/>
          <w:szCs w:val="24"/>
          <w:u w:val="single"/>
          <w:lang w:eastAsia="zh-CN"/>
        </w:rPr>
      </w:pPr>
      <w:sdt>
        <w:sdtPr>
          <w:rPr>
            <w:rFonts w:hint="eastAsia" w:asciiTheme="minorEastAsia" w:hAnsiTheme="minorEastAsia" w:eastAsiaTheme="minorEastAsia"/>
            <w:sz w:val="24"/>
            <w:szCs w:val="24"/>
          </w:rPr>
          <w:id w:val="-22404436"/>
        </w:sdtPr>
        <w:sdtEndPr>
          <w:rPr>
            <w:rFonts w:hint="eastAsia" w:asciiTheme="minorEastAsia" w:hAnsiTheme="minorEastAsia" w:eastAsiaTheme="minorEastAsia"/>
            <w:sz w:val="24"/>
            <w:szCs w:val="24"/>
          </w:rPr>
        </w:sdtEndPr>
        <w:sdtContent>
          <w:r>
            <w:rPr>
              <w:rFonts w:hint="eastAsia" w:eastAsia="MS Gothic" w:asciiTheme="minorEastAsia" w:hAnsiTheme="minorEastAsia"/>
              <w:sz w:val="24"/>
              <w:szCs w:val="24"/>
              <w:lang w:eastAsia="zh-CN"/>
            </w:rPr>
            <w:t>☐</w:t>
          </w:r>
        </w:sdtContent>
      </w:sdt>
      <w:r>
        <w:rPr>
          <w:rFonts w:hint="eastAsia" w:asciiTheme="minorEastAsia" w:hAnsiTheme="minorEastAsia" w:eastAsiaTheme="minorEastAsia"/>
          <w:sz w:val="24"/>
          <w:szCs w:val="24"/>
          <w:lang w:eastAsia="zh-CN"/>
        </w:rPr>
        <w:t>安装调试：乙方应在产品到货后</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日内安装完毕，并提请甲方进行调试验收；</w:t>
      </w:r>
      <w:r>
        <w:rPr>
          <w:rFonts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szCs w:val="24"/>
          <w:lang w:eastAsia="zh-CN"/>
        </w:rPr>
      </w:pPr>
      <w:sdt>
        <w:sdtPr>
          <w:rPr>
            <w:rFonts w:hint="eastAsia" w:asciiTheme="minorEastAsia" w:hAnsiTheme="minorEastAsia" w:eastAsiaTheme="minorEastAsia"/>
            <w:sz w:val="24"/>
            <w:szCs w:val="24"/>
          </w:rPr>
          <w:id w:val="-1019545688"/>
        </w:sdtPr>
        <w:sdtEndPr>
          <w:rPr>
            <w:rFonts w:hint="eastAsia" w:asciiTheme="minorEastAsia" w:hAnsiTheme="minorEastAsia" w:eastAsiaTheme="minorEastAsia"/>
            <w:sz w:val="24"/>
            <w:szCs w:val="24"/>
          </w:rPr>
        </w:sdtEndPr>
        <w:sdtContent>
          <w:r>
            <w:rPr>
              <w:rFonts w:hint="eastAsia" w:eastAsia="MS Gothic" w:asciiTheme="minorEastAsia" w:hAnsiTheme="minorEastAsia"/>
              <w:sz w:val="24"/>
              <w:szCs w:val="24"/>
              <w:lang w:eastAsia="zh-CN"/>
            </w:rPr>
            <w:t>☐</w:t>
          </w:r>
        </w:sdtContent>
      </w:sdt>
      <w:r>
        <w:rPr>
          <w:rFonts w:hint="eastAsia" w:asciiTheme="minorEastAsia" w:hAnsiTheme="minorEastAsia" w:eastAsiaTheme="minorEastAsia"/>
          <w:sz w:val="24"/>
          <w:szCs w:val="24"/>
          <w:lang w:eastAsia="zh-CN"/>
        </w:rPr>
        <w:t>技术服务：</w:t>
      </w:r>
      <w:r>
        <w:rPr>
          <w:rFonts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szCs w:val="24"/>
          <w:u w:val="single"/>
          <w:lang w:eastAsia="zh-CN"/>
        </w:rPr>
      </w:pPr>
      <w:sdt>
        <w:sdtPr>
          <w:rPr>
            <w:rFonts w:hint="eastAsia" w:asciiTheme="minorEastAsia" w:hAnsiTheme="minorEastAsia" w:eastAsiaTheme="minorEastAsia"/>
            <w:sz w:val="24"/>
            <w:szCs w:val="24"/>
          </w:rPr>
          <w:id w:val="1427537698"/>
        </w:sdtPr>
        <w:sdtEndPr>
          <w:rPr>
            <w:rFonts w:hint="eastAsia" w:asciiTheme="minorEastAsia" w:hAnsiTheme="minorEastAsia" w:eastAsiaTheme="minorEastAsia"/>
            <w:sz w:val="24"/>
            <w:szCs w:val="24"/>
          </w:rPr>
        </w:sdtEndPr>
        <w:sdtContent>
          <w:r>
            <w:rPr>
              <w:rFonts w:hint="eastAsia" w:eastAsia="MS Gothic" w:asciiTheme="minorEastAsia" w:hAnsiTheme="minorEastAsia"/>
              <w:sz w:val="24"/>
              <w:szCs w:val="24"/>
              <w:lang w:eastAsia="zh-CN"/>
            </w:rPr>
            <w:t>☐</w:t>
          </w:r>
        </w:sdtContent>
      </w:sdt>
      <w:r>
        <w:rPr>
          <w:rFonts w:hint="eastAsia" w:asciiTheme="minorEastAsia" w:hAnsiTheme="minorEastAsia" w:eastAsiaTheme="minorEastAsia"/>
          <w:sz w:val="24"/>
          <w:szCs w:val="24"/>
          <w:lang w:eastAsia="zh-CN"/>
        </w:rPr>
        <w:t>人员培训：</w:t>
      </w:r>
      <w:r>
        <w:rPr>
          <w:rFonts w:asciiTheme="minorEastAsia" w:hAnsiTheme="minorEastAsia" w:eastAsiaTheme="minorEastAsia"/>
          <w:sz w:val="24"/>
          <w:szCs w:val="24"/>
          <w:u w:val="single"/>
          <w:lang w:eastAsia="zh-CN"/>
        </w:rPr>
        <w:t xml:space="preserve">                                                                 </w:t>
      </w:r>
    </w:p>
    <w:p>
      <w:pPr>
        <w:spacing w:line="360" w:lineRule="auto"/>
        <w:ind w:firstLine="480" w:firstLineChars="200"/>
        <w:rPr>
          <w:rFonts w:asciiTheme="minorEastAsia" w:hAnsiTheme="minorEastAsia" w:eastAsiaTheme="minorEastAsia"/>
          <w:sz w:val="24"/>
          <w:szCs w:val="24"/>
          <w:lang w:eastAsia="zh-CN"/>
        </w:rPr>
      </w:pPr>
      <w:sdt>
        <w:sdtPr>
          <w:rPr>
            <w:rFonts w:hint="eastAsia" w:asciiTheme="minorEastAsia" w:hAnsiTheme="minorEastAsia" w:eastAsiaTheme="minorEastAsia"/>
            <w:sz w:val="24"/>
            <w:szCs w:val="24"/>
          </w:rPr>
          <w:id w:val="-1252738078"/>
        </w:sdtPr>
        <w:sdtEndPr>
          <w:rPr>
            <w:rFonts w:hint="eastAsia" w:asciiTheme="minorEastAsia" w:hAnsiTheme="minorEastAsia" w:eastAsiaTheme="minorEastAsia"/>
            <w:sz w:val="24"/>
            <w:szCs w:val="24"/>
          </w:rPr>
        </w:sdtEndPr>
        <w:sdtContent>
          <w:r>
            <w:rPr>
              <w:rFonts w:hint="eastAsia" w:eastAsia="MS Gothic" w:asciiTheme="minorEastAsia" w:hAnsiTheme="minorEastAsia"/>
              <w:sz w:val="24"/>
              <w:szCs w:val="24"/>
              <w:lang w:eastAsia="zh-CN"/>
            </w:rPr>
            <w:t>☐</w:t>
          </w:r>
        </w:sdtContent>
      </w:sdt>
      <w:r>
        <w:rPr>
          <w:rFonts w:hint="eastAsia" w:asciiTheme="minorEastAsia" w:hAnsiTheme="minorEastAsia" w:eastAsiaTheme="minorEastAsia"/>
          <w:sz w:val="24"/>
          <w:szCs w:val="24"/>
          <w:lang w:eastAsia="zh-CN"/>
        </w:rPr>
        <w:t>技术资料：</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6、验收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6.1货物的货到验收包括：型号、规格、数量、外观质量、及货物包装是否完好。</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6.2乙方对一次开箱不合格（产品有质量故障）的产品予以换新，承担一切与之有关的费用。</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6.5调试验收结果经甲方确认后，双方代表必须按规定的验收交接单上的项目对照本合同填好验收结果并签名盖章。</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7、质量保证</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8、违约责任</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8.1乙方逾期交货的，每日按照合同总额</w:t>
      </w:r>
      <w:r>
        <w:rPr>
          <w:rFonts w:hint="eastAsia" w:asciiTheme="minorEastAsia" w:hAnsiTheme="minorEastAsia" w:eastAsiaTheme="minorEastAsia"/>
          <w:color w:val="000000" w:themeColor="text1"/>
          <w:sz w:val="24"/>
          <w:szCs w:val="24"/>
          <w:lang w:eastAsia="zh-CN"/>
        </w:rPr>
        <w:t>的</w:t>
      </w:r>
      <w:r>
        <w:rPr>
          <w:rFonts w:asciiTheme="minorEastAsia" w:hAnsiTheme="minorEastAsia" w:eastAsiaTheme="minorEastAsia"/>
          <w:color w:val="000000" w:themeColor="text1"/>
          <w:sz w:val="24"/>
          <w:szCs w:val="24"/>
          <w:u w:val="single"/>
          <w:lang w:eastAsia="zh-CN"/>
        </w:rPr>
        <w:t xml:space="preserve">   </w:t>
      </w:r>
      <w:r>
        <w:rPr>
          <w:rFonts w:hint="eastAsia" w:asciiTheme="minorEastAsia" w:hAnsiTheme="minorEastAsia" w:eastAsiaTheme="minorEastAsia"/>
          <w:sz w:val="24"/>
          <w:szCs w:val="24"/>
          <w:lang w:eastAsia="zh-CN"/>
        </w:rPr>
        <w:t>%向甲方支付违约金，逾期超过</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日的，甲方还有权解除合同，并要求乙方一次性支付合同总额</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%的违约金（甲方可从应付给乙方的货款中直接扣除）。乙方部分交货、交货不合格的，均按照逾期交货处理。</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8.2 乙方交付的产品经甲方验收不合格的，每次应向甲方支付违约金人民币</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元，并应根据甲方要求进行修理、更换或采取其他补救措施。累计</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次验收不合格的，甲方还有权解除合同、拒绝支付任何费用。</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8.3逾期付款的违约责任：由于甲方责任导致的逾期付款，应按全国银行间同业拆借中心公布的贷款市场报价利率计算利息。</w:t>
      </w:r>
    </w:p>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8.4 一方的违约行为给对方造成的损失超过本合同约定的违约金数额的，超出部分，违约方应予以赔偿。</w:t>
      </w:r>
    </w:p>
    <w:p>
      <w:pPr>
        <w:spacing w:line="360" w:lineRule="auto"/>
        <w:ind w:firstLine="120" w:firstLineChars="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9、法律的适用及争议解决方式</w:t>
      </w:r>
    </w:p>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9.1、本合同的效力、解释及履行均适用中华人民共和国法律。</w:t>
      </w:r>
    </w:p>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9.2、因本合同履行过程中引起的任何争议，双方应及时友好协商解决。协商不成的，向甲方所在地的人民法院提起诉讼。</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10、 合同变更与解除： </w:t>
      </w:r>
    </w:p>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除本合同另有约定或法律规定外，非经双方协商一致，任何一方均不得擅自变更或解除合同。合同变更或解除须采取书面形式。</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11、通知</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12、本合同一式四份，经双方签订后生效，甲方执三份、乙方执一份，具有同等效力。</w:t>
      </w:r>
    </w:p>
    <w:p>
      <w:pPr>
        <w:spacing w:line="360" w:lineRule="auto"/>
        <w:ind w:firstLine="480" w:firstLineChars="200"/>
        <w:rPr>
          <w:rFonts w:asciiTheme="minorEastAsia" w:hAnsiTheme="minorEastAsia" w:eastAsiaTheme="minorEastAsia"/>
          <w:sz w:val="24"/>
          <w:szCs w:val="24"/>
          <w:lang w:eastAsia="zh-CN"/>
        </w:rPr>
      </w:pPr>
    </w:p>
    <w:p>
      <w:pPr>
        <w:spacing w:line="360" w:lineRule="auto"/>
        <w:ind w:firstLine="480" w:firstLineChars="200"/>
        <w:rPr>
          <w:rFonts w:asciiTheme="minorEastAsia" w:hAnsiTheme="minorEastAsia" w:eastAsiaTheme="minorEastAsia"/>
          <w:sz w:val="24"/>
          <w:szCs w:val="24"/>
          <w:lang w:eastAsia="zh-CN"/>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联系地址：</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tc>
        <w:tc>
          <w:tcPr>
            <w:tcW w:w="482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lang w:eastAsia="zh-CN"/>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5"/>
        <w:spacing w:line="615" w:lineRule="exact"/>
        <w:jc w:val="center"/>
        <w:rPr>
          <w:rFonts w:ascii="方正小标宋简体" w:hAnsi="方正小标宋简体" w:eastAsia="方正小标宋简体" w:cs="方正小标宋简体"/>
          <w:b/>
          <w:sz w:val="32"/>
          <w:szCs w:val="32"/>
          <w:lang w:eastAsia="zh-CN"/>
        </w:rPr>
      </w:pPr>
      <w:r>
        <w:rPr>
          <w:rFonts w:hint="eastAsia" w:asciiTheme="minorEastAsia" w:hAnsiTheme="minorEastAsia" w:eastAsiaTheme="minorEastAsia"/>
          <w:b/>
          <w:sz w:val="32"/>
          <w:szCs w:val="32"/>
          <w:u w:val="single"/>
          <w:lang w:eastAsia="zh-CN"/>
        </w:rPr>
        <w:t>化验检测团队94件白大褂采购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3</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80" w:lineRule="exact"/>
        <w:ind w:left="169"/>
        <w:rPr>
          <w:rFonts w:asciiTheme="minorEastAsia" w:hAnsiTheme="minorEastAsia" w:eastAsiaTheme="minorEastAsia"/>
          <w:sz w:val="24"/>
          <w:szCs w:val="24"/>
          <w:u w:val="single"/>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化验检测团队94件白大褂</w:t>
      </w:r>
      <w:r>
        <w:rPr>
          <w:rFonts w:hint="eastAsia" w:asciiTheme="minorEastAsia" w:hAnsiTheme="minorEastAsia" w:eastAsiaTheme="minorEastAsia"/>
          <w:sz w:val="24"/>
          <w:szCs w:val="24"/>
          <w:lang w:eastAsia="zh-CN"/>
        </w:rPr>
        <w:t>采购</w:t>
      </w:r>
      <w:r>
        <w:rPr>
          <w:rFonts w:hint="eastAsia"/>
          <w:lang w:eastAsia="zh-CN"/>
        </w:rPr>
        <w:t>公开自主比选，以本公司名义参与报价、合同执行并处理与之有关的其他事务，相关责任及后果由本公司承担。</w:t>
      </w:r>
    </w:p>
    <w:p>
      <w:pPr>
        <w:spacing w:line="48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21</w:t>
      </w:r>
      <w:r>
        <w:rPr>
          <w:rFonts w:hint="eastAsia" w:cs="Times New Roman"/>
          <w:color w:val="00B050"/>
          <w:sz w:val="28"/>
          <w:szCs w:val="28"/>
          <w:u w:val="single"/>
          <w:lang w:eastAsia="zh-CN"/>
        </w:rPr>
        <w:t>年3月   日</w:t>
      </w:r>
      <w:r>
        <w:rPr>
          <w:rFonts w:hint="eastAsia"/>
          <w:sz w:val="24"/>
          <w:lang w:eastAsia="zh-CN"/>
        </w:rPr>
        <w:t>生效，本授权书有效期至此次报价，以及合同履行完毕时止。</w:t>
      </w:r>
    </w:p>
    <w:p>
      <w:pPr>
        <w:spacing w:line="480" w:lineRule="exact"/>
        <w:ind w:firstLine="480" w:firstLineChars="200"/>
        <w:rPr>
          <w:sz w:val="24"/>
          <w:lang w:eastAsia="zh-CN"/>
        </w:rPr>
      </w:pPr>
      <w:r>
        <w:rPr>
          <w:rFonts w:hint="eastAsia"/>
          <w:sz w:val="24"/>
          <w:lang w:eastAsia="zh-CN"/>
        </w:rPr>
        <w:t>特此声明。</w:t>
      </w:r>
    </w:p>
    <w:p>
      <w:pPr>
        <w:pStyle w:val="2"/>
        <w:spacing w:line="48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360" w:lineRule="auto"/>
        <w:ind w:left="169"/>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在充分研究福建福海创石油化工有限公司化验检测团队94件白大褂采购比选文件的全部内容后，我方愿以以下报价，严格按照自主比选文件的要求执行。</w:t>
      </w:r>
    </w:p>
    <w:tbl>
      <w:tblPr>
        <w:tblStyle w:val="46"/>
        <w:tblW w:w="8897" w:type="dxa"/>
        <w:tblInd w:w="0" w:type="dxa"/>
        <w:tblLayout w:type="autofit"/>
        <w:tblCellMar>
          <w:top w:w="0" w:type="dxa"/>
          <w:left w:w="108" w:type="dxa"/>
          <w:bottom w:w="0" w:type="dxa"/>
          <w:right w:w="108" w:type="dxa"/>
        </w:tblCellMar>
      </w:tblPr>
      <w:tblGrid>
        <w:gridCol w:w="672"/>
        <w:gridCol w:w="1509"/>
        <w:gridCol w:w="1985"/>
        <w:gridCol w:w="992"/>
        <w:gridCol w:w="709"/>
        <w:gridCol w:w="1134"/>
        <w:gridCol w:w="992"/>
        <w:gridCol w:w="904"/>
      </w:tblGrid>
      <w:tr>
        <w:tblPrEx>
          <w:tblCellMar>
            <w:top w:w="0" w:type="dxa"/>
            <w:left w:w="108" w:type="dxa"/>
            <w:bottom w:w="0" w:type="dxa"/>
            <w:right w:w="108" w:type="dxa"/>
          </w:tblCellMar>
        </w:tblPrEx>
        <w:trPr>
          <w:trHeight w:val="714"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15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材质</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数量</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单位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含税</w:t>
            </w:r>
            <w:r>
              <w:rPr>
                <w:rFonts w:hint="eastAsia" w:asciiTheme="minorEastAsia" w:hAnsiTheme="minorEastAsia" w:eastAsiaTheme="minorEastAsia"/>
                <w:b/>
                <w:bCs/>
                <w:sz w:val="18"/>
                <w:szCs w:val="18"/>
              </w:rPr>
              <w:t>单价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3" w:firstLineChars="18"/>
              <w:jc w:val="center"/>
              <w:rPr>
                <w:rFonts w:asciiTheme="minorEastAsia" w:hAnsiTheme="minorEastAsia" w:eastAsiaTheme="minorEastAsia"/>
                <w:b/>
                <w:bCs/>
                <w:sz w:val="18"/>
                <w:szCs w:val="18"/>
              </w:rPr>
            </w:pPr>
            <w:r>
              <w:rPr>
                <w:rFonts w:hint="eastAsia" w:asciiTheme="minorEastAsia" w:hAnsiTheme="minorEastAsia" w:eastAsiaTheme="minorEastAsia"/>
                <w:b/>
                <w:sz w:val="18"/>
                <w:szCs w:val="18"/>
              </w:rPr>
              <w:t>小计/元</w:t>
            </w:r>
          </w:p>
        </w:tc>
        <w:tc>
          <w:tcPr>
            <w:tcW w:w="9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税率</w:t>
            </w:r>
          </w:p>
        </w:tc>
      </w:tr>
      <w:tr>
        <w:tblPrEx>
          <w:tblCellMar>
            <w:top w:w="0" w:type="dxa"/>
            <w:left w:w="108" w:type="dxa"/>
            <w:bottom w:w="0" w:type="dxa"/>
            <w:right w:w="108" w:type="dxa"/>
          </w:tblCellMar>
        </w:tblPrEx>
        <w:trPr>
          <w:trHeight w:val="823"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w:t>
            </w:r>
          </w:p>
        </w:tc>
        <w:tc>
          <w:tcPr>
            <w:tcW w:w="1509" w:type="dxa"/>
            <w:tcBorders>
              <w:top w:val="single" w:color="auto" w:sz="4" w:space="0"/>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白大褂</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纯棉白色，免烫水洗布料</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94</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件</w:t>
            </w:r>
          </w:p>
        </w:tc>
        <w:tc>
          <w:tcPr>
            <w:tcW w:w="1134"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c>
          <w:tcPr>
            <w:tcW w:w="992"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c>
          <w:tcPr>
            <w:tcW w:w="904"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r>
    </w:tbl>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1.材质：纯棉白色，免烫水洗布料；</w:t>
      </w:r>
    </w:p>
    <w:p>
      <w:pPr>
        <w:pStyle w:val="2"/>
        <w:spacing w:line="360" w:lineRule="auto"/>
        <w:ind w:left="960" w:hanging="960" w:hangingChars="400"/>
        <w:rPr>
          <w:rFonts w:asciiTheme="minorEastAsia" w:hAnsiTheme="minorEastAsia" w:eastAsiaTheme="minorEastAsia"/>
          <w:sz w:val="24"/>
          <w:szCs w:val="24"/>
        </w:rPr>
      </w:pPr>
      <w:r>
        <w:rPr>
          <w:rFonts w:hint="eastAsia" w:asciiTheme="minorEastAsia" w:hAnsiTheme="minorEastAsia" w:eastAsiaTheme="minorEastAsia"/>
          <w:sz w:val="24"/>
          <w:szCs w:val="24"/>
        </w:rPr>
        <w:t>2.样式：小西服领、配有左右口袋及左胸兜、左胸兜加绣公司标记及公司名称、袖口安松紧带；</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sz w:val="24"/>
          <w:szCs w:val="24"/>
        </w:rPr>
        <w:t xml:space="preserve"> 交货时间：合同签订后30日内交货；</w:t>
      </w:r>
    </w:p>
    <w:p>
      <w:pPr>
        <w:pStyle w:val="2"/>
        <w:rPr>
          <w:sz w:val="24"/>
          <w:szCs w:val="24"/>
        </w:rPr>
      </w:pPr>
      <w:r>
        <w:rPr>
          <w:rFonts w:hint="eastAsia"/>
          <w:sz w:val="24"/>
          <w:szCs w:val="24"/>
        </w:rPr>
        <w:t xml:space="preserve">      </w:t>
      </w:r>
    </w:p>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pStyle w:val="2"/>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r>
        <w:rPr>
          <w:rFonts w:hint="eastAsia"/>
          <w:b/>
          <w:sz w:val="28"/>
          <w:szCs w:val="28"/>
        </w:rPr>
        <w:t>附件四：            采购发包说明</w:t>
      </w:r>
    </w:p>
    <w:tbl>
      <w:tblPr>
        <w:tblStyle w:val="46"/>
        <w:tblW w:w="9000" w:type="dxa"/>
        <w:tblInd w:w="103" w:type="dxa"/>
        <w:tblLayout w:type="autofit"/>
        <w:tblCellMar>
          <w:top w:w="0" w:type="dxa"/>
          <w:left w:w="108" w:type="dxa"/>
          <w:bottom w:w="0" w:type="dxa"/>
          <w:right w:w="108" w:type="dxa"/>
        </w:tblCellMar>
      </w:tblPr>
      <w:tblGrid>
        <w:gridCol w:w="883"/>
        <w:gridCol w:w="1178"/>
        <w:gridCol w:w="2001"/>
        <w:gridCol w:w="602"/>
        <w:gridCol w:w="1967"/>
        <w:gridCol w:w="2369"/>
      </w:tblGrid>
      <w:tr>
        <w:tblPrEx>
          <w:tblCellMar>
            <w:top w:w="0" w:type="dxa"/>
            <w:left w:w="108" w:type="dxa"/>
            <w:bottom w:w="0" w:type="dxa"/>
            <w:right w:w="108" w:type="dxa"/>
          </w:tblCellMar>
        </w:tblPrEx>
        <w:trPr>
          <w:trHeight w:val="645" w:hRule="atLeast"/>
        </w:trPr>
        <w:tc>
          <w:tcPr>
            <w:tcW w:w="90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8"/>
                <w:szCs w:val="28"/>
                <w:lang w:eastAsia="zh-CN"/>
              </w:rPr>
            </w:pPr>
            <w:r>
              <w:rPr>
                <w:rFonts w:hint="eastAsia"/>
                <w:color w:val="000000"/>
                <w:sz w:val="28"/>
                <w:szCs w:val="28"/>
                <w:lang w:eastAsia="zh-CN"/>
              </w:rPr>
              <w:t>福海创石油化工有限公司</w:t>
            </w:r>
          </w:p>
        </w:tc>
      </w:tr>
      <w:tr>
        <w:tblPrEx>
          <w:tblCellMar>
            <w:top w:w="0" w:type="dxa"/>
            <w:left w:w="108" w:type="dxa"/>
            <w:bottom w:w="0" w:type="dxa"/>
            <w:right w:w="108" w:type="dxa"/>
          </w:tblCellMar>
        </w:tblPrEx>
        <w:trPr>
          <w:trHeight w:val="540" w:hRule="atLeast"/>
        </w:trPr>
        <w:tc>
          <w:tcPr>
            <w:tcW w:w="90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8"/>
                <w:szCs w:val="28"/>
                <w:lang w:eastAsia="zh-CN"/>
              </w:rPr>
            </w:pPr>
            <w:r>
              <w:rPr>
                <w:rFonts w:hint="eastAsia"/>
                <w:color w:val="000000"/>
                <w:sz w:val="28"/>
                <w:szCs w:val="28"/>
                <w:lang w:eastAsia="zh-CN"/>
              </w:rPr>
              <w:t>化验检测团队白大褂采购发包说明</w:t>
            </w:r>
          </w:p>
        </w:tc>
      </w:tr>
      <w:tr>
        <w:tblPrEx>
          <w:tblCellMar>
            <w:top w:w="0" w:type="dxa"/>
            <w:left w:w="108" w:type="dxa"/>
            <w:bottom w:w="0" w:type="dxa"/>
            <w:right w:w="108" w:type="dxa"/>
          </w:tblCellMar>
        </w:tblPrEx>
        <w:trPr>
          <w:trHeight w:val="375" w:hRule="atLeast"/>
        </w:trPr>
        <w:tc>
          <w:tcPr>
            <w:tcW w:w="90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color w:val="000000"/>
                <w:lang w:eastAsia="zh-CN"/>
              </w:rPr>
            </w:pPr>
            <w:r>
              <w:rPr>
                <w:rFonts w:hint="eastAsia"/>
                <w:color w:val="000000"/>
                <w:lang w:eastAsia="zh-CN"/>
              </w:rPr>
              <w:t>一、发包方：福建福海创石油化工有限公司</w:t>
            </w:r>
          </w:p>
        </w:tc>
      </w:tr>
      <w:tr>
        <w:tblPrEx>
          <w:tblCellMar>
            <w:top w:w="0" w:type="dxa"/>
            <w:left w:w="108" w:type="dxa"/>
            <w:bottom w:w="0" w:type="dxa"/>
            <w:right w:w="108" w:type="dxa"/>
          </w:tblCellMar>
        </w:tblPrEx>
        <w:trPr>
          <w:trHeight w:val="525" w:hRule="atLeast"/>
        </w:trPr>
        <w:tc>
          <w:tcPr>
            <w:tcW w:w="90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color w:val="000000"/>
                <w:lang w:eastAsia="zh-CN"/>
              </w:rPr>
            </w:pPr>
            <w:r>
              <w:rPr>
                <w:rFonts w:hint="eastAsia"/>
                <w:color w:val="000000"/>
                <w:lang w:eastAsia="zh-CN"/>
              </w:rPr>
              <w:t>二、申购物品：白大褂</w:t>
            </w:r>
          </w:p>
        </w:tc>
      </w:tr>
      <w:tr>
        <w:tblPrEx>
          <w:tblCellMar>
            <w:top w:w="0" w:type="dxa"/>
            <w:left w:w="108" w:type="dxa"/>
            <w:bottom w:w="0" w:type="dxa"/>
            <w:right w:w="108" w:type="dxa"/>
          </w:tblCellMar>
        </w:tblPrEx>
        <w:trPr>
          <w:trHeight w:val="375" w:hRule="atLeast"/>
        </w:trPr>
        <w:tc>
          <w:tcPr>
            <w:tcW w:w="90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color w:val="000000"/>
                <w:lang w:eastAsia="zh-CN"/>
              </w:rPr>
            </w:pPr>
            <w:r>
              <w:rPr>
                <w:rFonts w:hint="eastAsia"/>
                <w:color w:val="000000"/>
                <w:lang w:eastAsia="zh-CN"/>
              </w:rPr>
              <w:t>三、送货地点：漳州古雷开发区腾龙路84号</w:t>
            </w:r>
          </w:p>
        </w:tc>
      </w:tr>
      <w:tr>
        <w:tblPrEx>
          <w:tblCellMar>
            <w:top w:w="0" w:type="dxa"/>
            <w:left w:w="108" w:type="dxa"/>
            <w:bottom w:w="0" w:type="dxa"/>
            <w:right w:w="108" w:type="dxa"/>
          </w:tblCellMar>
        </w:tblPrEx>
        <w:trPr>
          <w:trHeight w:val="465" w:hRule="atLeast"/>
        </w:trPr>
        <w:tc>
          <w:tcPr>
            <w:tcW w:w="90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color w:val="000000"/>
                <w:lang w:eastAsia="zh-CN"/>
              </w:rPr>
            </w:pPr>
            <w:r>
              <w:rPr>
                <w:rFonts w:hint="eastAsia"/>
                <w:color w:val="000000"/>
                <w:lang w:eastAsia="zh-CN"/>
              </w:rPr>
              <w:t>四、申购物品名称规格数量：</w:t>
            </w:r>
          </w:p>
        </w:tc>
      </w:tr>
      <w:tr>
        <w:tblPrEx>
          <w:tblCellMar>
            <w:top w:w="0" w:type="dxa"/>
            <w:left w:w="108" w:type="dxa"/>
            <w:bottom w:w="0" w:type="dxa"/>
            <w:right w:w="108" w:type="dxa"/>
          </w:tblCellMar>
        </w:tblPrEx>
        <w:trPr>
          <w:trHeight w:val="510"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序号</w:t>
            </w:r>
          </w:p>
        </w:tc>
        <w:tc>
          <w:tcPr>
            <w:tcW w:w="1178"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名称</w:t>
            </w:r>
          </w:p>
        </w:tc>
        <w:tc>
          <w:tcPr>
            <w:tcW w:w="20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规格</w:t>
            </w:r>
          </w:p>
        </w:tc>
        <w:tc>
          <w:tcPr>
            <w:tcW w:w="60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单位</w:t>
            </w:r>
          </w:p>
        </w:tc>
        <w:tc>
          <w:tcPr>
            <w:tcW w:w="19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数量</w:t>
            </w:r>
          </w:p>
        </w:tc>
        <w:tc>
          <w:tcPr>
            <w:tcW w:w="2369"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备注</w:t>
            </w:r>
          </w:p>
        </w:tc>
      </w:tr>
      <w:tr>
        <w:tblPrEx>
          <w:tblCellMar>
            <w:top w:w="0" w:type="dxa"/>
            <w:left w:w="108" w:type="dxa"/>
            <w:bottom w:w="0" w:type="dxa"/>
            <w:right w:w="108" w:type="dxa"/>
          </w:tblCellMar>
        </w:tblPrEx>
        <w:trPr>
          <w:trHeight w:val="495"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2</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白大褂</w:t>
            </w:r>
          </w:p>
        </w:tc>
        <w:tc>
          <w:tcPr>
            <w:tcW w:w="20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（180cm)XXL码</w:t>
            </w:r>
          </w:p>
        </w:tc>
        <w:tc>
          <w:tcPr>
            <w:tcW w:w="60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件</w:t>
            </w:r>
          </w:p>
        </w:tc>
        <w:tc>
          <w:tcPr>
            <w:tcW w:w="19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9</w:t>
            </w:r>
          </w:p>
        </w:tc>
        <w:tc>
          <w:tcPr>
            <w:tcW w:w="2369"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PTA1件；PX8件</w:t>
            </w:r>
          </w:p>
        </w:tc>
      </w:tr>
      <w:tr>
        <w:tblPrEx>
          <w:tblCellMar>
            <w:top w:w="0" w:type="dxa"/>
            <w:left w:w="108" w:type="dxa"/>
            <w:bottom w:w="0" w:type="dxa"/>
            <w:right w:w="108" w:type="dxa"/>
          </w:tblCellMar>
        </w:tblPrEx>
        <w:trPr>
          <w:trHeight w:val="495"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3</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白大褂</w:t>
            </w:r>
          </w:p>
        </w:tc>
        <w:tc>
          <w:tcPr>
            <w:tcW w:w="20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（175cm)XL</w:t>
            </w:r>
          </w:p>
        </w:tc>
        <w:tc>
          <w:tcPr>
            <w:tcW w:w="60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件</w:t>
            </w:r>
          </w:p>
        </w:tc>
        <w:tc>
          <w:tcPr>
            <w:tcW w:w="19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12</w:t>
            </w:r>
          </w:p>
        </w:tc>
        <w:tc>
          <w:tcPr>
            <w:tcW w:w="2369"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PTA2件；PX10件</w:t>
            </w:r>
          </w:p>
        </w:tc>
      </w:tr>
      <w:tr>
        <w:tblPrEx>
          <w:tblCellMar>
            <w:top w:w="0" w:type="dxa"/>
            <w:left w:w="108" w:type="dxa"/>
            <w:bottom w:w="0" w:type="dxa"/>
            <w:right w:w="108" w:type="dxa"/>
          </w:tblCellMar>
        </w:tblPrEx>
        <w:trPr>
          <w:trHeight w:val="495"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4</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白大褂</w:t>
            </w:r>
          </w:p>
        </w:tc>
        <w:tc>
          <w:tcPr>
            <w:tcW w:w="20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inherit" w:hAnsi="inherit"/>
                <w:lang w:eastAsia="zh-CN"/>
              </w:rPr>
            </w:pPr>
            <w:r>
              <w:rPr>
                <w:rFonts w:hint="eastAsia"/>
                <w:lang w:eastAsia="zh-CN"/>
              </w:rPr>
              <w:t>（</w:t>
            </w:r>
            <w:r>
              <w:rPr>
                <w:rFonts w:ascii="inherit" w:hAnsi="inherit"/>
                <w:lang w:eastAsia="zh-CN"/>
              </w:rPr>
              <w:t>170cm)L</w:t>
            </w:r>
            <w:r>
              <w:rPr>
                <w:rFonts w:hint="eastAsia"/>
                <w:lang w:eastAsia="zh-CN"/>
              </w:rPr>
              <w:t>码</w:t>
            </w:r>
          </w:p>
        </w:tc>
        <w:tc>
          <w:tcPr>
            <w:tcW w:w="60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件</w:t>
            </w:r>
          </w:p>
        </w:tc>
        <w:tc>
          <w:tcPr>
            <w:tcW w:w="19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34</w:t>
            </w:r>
          </w:p>
        </w:tc>
        <w:tc>
          <w:tcPr>
            <w:tcW w:w="2369"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PTA9件；PX25件</w:t>
            </w:r>
          </w:p>
        </w:tc>
      </w:tr>
      <w:tr>
        <w:tblPrEx>
          <w:tblCellMar>
            <w:top w:w="0" w:type="dxa"/>
            <w:left w:w="108" w:type="dxa"/>
            <w:bottom w:w="0" w:type="dxa"/>
            <w:right w:w="108" w:type="dxa"/>
          </w:tblCellMar>
        </w:tblPrEx>
        <w:trPr>
          <w:trHeight w:val="495"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5</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白大褂</w:t>
            </w:r>
          </w:p>
        </w:tc>
        <w:tc>
          <w:tcPr>
            <w:tcW w:w="20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（165cm)M码</w:t>
            </w:r>
          </w:p>
        </w:tc>
        <w:tc>
          <w:tcPr>
            <w:tcW w:w="60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件</w:t>
            </w:r>
          </w:p>
        </w:tc>
        <w:tc>
          <w:tcPr>
            <w:tcW w:w="19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24</w:t>
            </w:r>
          </w:p>
        </w:tc>
        <w:tc>
          <w:tcPr>
            <w:tcW w:w="2369"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PTA14件；PX10件</w:t>
            </w:r>
          </w:p>
        </w:tc>
      </w:tr>
      <w:tr>
        <w:tblPrEx>
          <w:tblCellMar>
            <w:top w:w="0" w:type="dxa"/>
            <w:left w:w="108" w:type="dxa"/>
            <w:bottom w:w="0" w:type="dxa"/>
            <w:right w:w="108" w:type="dxa"/>
          </w:tblCellMar>
        </w:tblPrEx>
        <w:trPr>
          <w:trHeight w:val="495"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6</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白大褂</w:t>
            </w:r>
          </w:p>
        </w:tc>
        <w:tc>
          <w:tcPr>
            <w:tcW w:w="20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（160cm)S码</w:t>
            </w:r>
          </w:p>
        </w:tc>
        <w:tc>
          <w:tcPr>
            <w:tcW w:w="60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件</w:t>
            </w:r>
          </w:p>
        </w:tc>
        <w:tc>
          <w:tcPr>
            <w:tcW w:w="19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13</w:t>
            </w:r>
          </w:p>
        </w:tc>
        <w:tc>
          <w:tcPr>
            <w:tcW w:w="2369"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PTA8件；PX5件</w:t>
            </w:r>
          </w:p>
        </w:tc>
      </w:tr>
      <w:tr>
        <w:tblPrEx>
          <w:tblCellMar>
            <w:top w:w="0" w:type="dxa"/>
            <w:left w:w="108" w:type="dxa"/>
            <w:bottom w:w="0" w:type="dxa"/>
            <w:right w:w="108" w:type="dxa"/>
          </w:tblCellMar>
        </w:tblPrEx>
        <w:trPr>
          <w:trHeight w:val="495" w:hRule="atLeast"/>
        </w:trPr>
        <w:tc>
          <w:tcPr>
            <w:tcW w:w="88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7</w:t>
            </w:r>
          </w:p>
        </w:tc>
        <w:tc>
          <w:tcPr>
            <w:tcW w:w="1178"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白大褂</w:t>
            </w:r>
          </w:p>
        </w:tc>
        <w:tc>
          <w:tcPr>
            <w:tcW w:w="2001"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（155cm)XS码</w:t>
            </w:r>
          </w:p>
        </w:tc>
        <w:tc>
          <w:tcPr>
            <w:tcW w:w="602"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件</w:t>
            </w:r>
          </w:p>
        </w:tc>
        <w:tc>
          <w:tcPr>
            <w:tcW w:w="1967"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lang w:eastAsia="zh-CN"/>
              </w:rPr>
            </w:pPr>
            <w:r>
              <w:rPr>
                <w:rFonts w:hint="eastAsia"/>
                <w:color w:val="000000"/>
                <w:lang w:eastAsia="zh-CN"/>
              </w:rPr>
              <w:t>2</w:t>
            </w:r>
          </w:p>
        </w:tc>
        <w:tc>
          <w:tcPr>
            <w:tcW w:w="2369"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PTA2件</w:t>
            </w:r>
          </w:p>
        </w:tc>
      </w:tr>
      <w:tr>
        <w:tblPrEx>
          <w:tblCellMar>
            <w:top w:w="0" w:type="dxa"/>
            <w:left w:w="108" w:type="dxa"/>
            <w:bottom w:w="0" w:type="dxa"/>
            <w:right w:w="108" w:type="dxa"/>
          </w:tblCellMar>
        </w:tblPrEx>
        <w:trPr>
          <w:trHeight w:val="495" w:hRule="atLeast"/>
        </w:trPr>
        <w:tc>
          <w:tcPr>
            <w:tcW w:w="9000"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autoSpaceDE/>
              <w:autoSpaceDN/>
              <w:jc w:val="center"/>
              <w:rPr>
                <w:color w:val="000000"/>
                <w:lang w:eastAsia="zh-CN"/>
              </w:rPr>
            </w:pPr>
            <w:r>
              <w:rPr>
                <w:rFonts w:hint="eastAsia"/>
                <w:color w:val="000000"/>
                <w:lang w:eastAsia="zh-CN"/>
              </w:rPr>
              <w:t xml:space="preserve">                                          总计：94件</w:t>
            </w:r>
          </w:p>
        </w:tc>
      </w:tr>
      <w:tr>
        <w:tblPrEx>
          <w:tblCellMar>
            <w:top w:w="0" w:type="dxa"/>
            <w:left w:w="108" w:type="dxa"/>
            <w:bottom w:w="0" w:type="dxa"/>
            <w:right w:w="108" w:type="dxa"/>
          </w:tblCellMar>
        </w:tblPrEx>
        <w:trPr>
          <w:trHeight w:val="540" w:hRule="atLeast"/>
        </w:trPr>
        <w:tc>
          <w:tcPr>
            <w:tcW w:w="9000" w:type="dxa"/>
            <w:gridSpan w:val="6"/>
            <w:tcBorders>
              <w:top w:val="single" w:color="auto" w:sz="4" w:space="0"/>
              <w:left w:val="nil"/>
              <w:bottom w:val="single" w:color="auto" w:sz="4" w:space="0"/>
              <w:right w:val="single" w:color="000000" w:sz="4" w:space="0"/>
            </w:tcBorders>
            <w:shd w:val="clear" w:color="auto" w:fill="auto"/>
            <w:vAlign w:val="center"/>
          </w:tcPr>
          <w:p>
            <w:pPr>
              <w:widowControl/>
              <w:autoSpaceDE/>
              <w:autoSpaceDN/>
              <w:rPr>
                <w:rFonts w:hint="eastAsia" w:ascii="inherit" w:hAnsi="inherit"/>
                <w:lang w:eastAsia="zh-CN"/>
              </w:rPr>
            </w:pPr>
            <w:r>
              <w:rPr>
                <w:rFonts w:hint="eastAsia"/>
                <w:lang w:eastAsia="zh-CN"/>
              </w:rPr>
              <w:t>五、样式要求：小西服领；配有左右口袋及左胸兜，左胸兜加绣公司标记及公司名称</w:t>
            </w:r>
            <w:r>
              <w:rPr>
                <w:rFonts w:ascii="inherit" w:hAnsi="inherit"/>
                <w:lang w:eastAsia="zh-CN"/>
              </w:rPr>
              <w:t>,</w:t>
            </w:r>
            <w:r>
              <w:rPr>
                <w:rFonts w:hint="eastAsia"/>
                <w:lang w:eastAsia="zh-CN"/>
              </w:rPr>
              <w:t>见下图，袖口安松紧带。</w:t>
            </w:r>
            <w:r>
              <w:rPr>
                <w:rFonts w:ascii="inherit" w:hAnsi="inherit"/>
                <w:lang w:eastAsia="zh-CN"/>
              </w:rPr>
              <w:t xml:space="preserve"> </w:t>
            </w:r>
          </w:p>
        </w:tc>
      </w:tr>
      <w:tr>
        <w:tblPrEx>
          <w:tblCellMar>
            <w:top w:w="0" w:type="dxa"/>
            <w:left w:w="108" w:type="dxa"/>
            <w:bottom w:w="0" w:type="dxa"/>
            <w:right w:w="108" w:type="dxa"/>
          </w:tblCellMar>
        </w:tblPrEx>
        <w:trPr>
          <w:trHeight w:val="450" w:hRule="atLeast"/>
        </w:trPr>
        <w:tc>
          <w:tcPr>
            <w:tcW w:w="900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rPr>
                <w:color w:val="000000"/>
                <w:lang w:eastAsia="zh-CN"/>
              </w:rPr>
            </w:pPr>
            <w:r>
              <w:rPr>
                <w:rFonts w:hint="eastAsia"/>
                <w:color w:val="000000"/>
                <w:lang w:eastAsia="zh-CN"/>
              </w:rPr>
              <w:t>六、材质要求：纯棉白色，免烫水洗布；</w:t>
            </w:r>
          </w:p>
        </w:tc>
      </w:tr>
      <w:tr>
        <w:tblPrEx>
          <w:tblCellMar>
            <w:top w:w="0" w:type="dxa"/>
            <w:left w:w="108" w:type="dxa"/>
            <w:bottom w:w="0" w:type="dxa"/>
            <w:right w:w="108" w:type="dxa"/>
          </w:tblCellMar>
        </w:tblPrEx>
        <w:trPr>
          <w:trHeight w:val="420" w:hRule="atLeast"/>
        </w:trPr>
        <w:tc>
          <w:tcPr>
            <w:tcW w:w="900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utoSpaceDE/>
              <w:autoSpaceDN/>
              <w:rPr>
                <w:color w:val="000000"/>
                <w:lang w:eastAsia="zh-CN"/>
              </w:rPr>
            </w:pPr>
            <w:r>
              <w:rPr>
                <w:rFonts w:hint="eastAsia"/>
                <w:color w:val="000000"/>
                <w:lang w:eastAsia="zh-CN"/>
              </w:rPr>
              <w:t>七、送货到现场，需经验收合格；</w:t>
            </w:r>
          </w:p>
        </w:tc>
      </w:tr>
      <w:tr>
        <w:tblPrEx>
          <w:tblCellMar>
            <w:top w:w="0" w:type="dxa"/>
            <w:left w:w="108" w:type="dxa"/>
            <w:bottom w:w="0" w:type="dxa"/>
            <w:right w:w="108" w:type="dxa"/>
          </w:tblCellMar>
        </w:tblPrEx>
        <w:trPr>
          <w:trHeight w:val="270" w:hRule="atLeast"/>
        </w:trPr>
        <w:tc>
          <w:tcPr>
            <w:tcW w:w="883"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178"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001" w:type="dxa"/>
            <w:tcBorders>
              <w:top w:val="nil"/>
              <w:left w:val="nil"/>
              <w:bottom w:val="nil"/>
              <w:right w:val="nil"/>
            </w:tcBorders>
            <w:shd w:val="clear" w:color="auto" w:fill="auto"/>
            <w:noWrap/>
            <w:vAlign w:val="center"/>
          </w:tcPr>
          <w:p>
            <w:pPr>
              <w:widowControl/>
              <w:autoSpaceDE/>
              <w:autoSpaceDN/>
              <w:rPr>
                <w:color w:val="000000"/>
                <w:lang w:eastAsia="zh-CN"/>
              </w:rPr>
            </w:pPr>
            <w:r>
              <w:rPr>
                <w:color w:val="000000"/>
                <w:lang w:eastAsia="zh-CN"/>
              </w:rPr>
              <w:drawing>
                <wp:anchor distT="0" distB="0" distL="114300" distR="114300" simplePos="0" relativeHeight="251662336" behindDoc="0" locked="0" layoutInCell="1" allowOverlap="1">
                  <wp:simplePos x="0" y="0"/>
                  <wp:positionH relativeFrom="column">
                    <wp:posOffset>161290</wp:posOffset>
                  </wp:positionH>
                  <wp:positionV relativeFrom="paragraph">
                    <wp:posOffset>156210</wp:posOffset>
                  </wp:positionV>
                  <wp:extent cx="1352550" cy="1247775"/>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1352550" cy="1247775"/>
                          </a:xfrm>
                          <a:prstGeom prst="rect">
                            <a:avLst/>
                          </a:prstGeom>
                        </pic:spPr>
                      </pic:pic>
                    </a:graphicData>
                  </a:graphic>
                </wp:anchor>
              </w:drawing>
            </w:r>
          </w:p>
        </w:tc>
        <w:tc>
          <w:tcPr>
            <w:tcW w:w="602"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967"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369" w:type="dxa"/>
            <w:tcBorders>
              <w:top w:val="nil"/>
              <w:left w:val="nil"/>
              <w:bottom w:val="nil"/>
              <w:right w:val="nil"/>
            </w:tcBorders>
            <w:shd w:val="clear" w:color="auto" w:fill="auto"/>
            <w:noWrap/>
            <w:vAlign w:val="center"/>
          </w:tcPr>
          <w:p>
            <w:pPr>
              <w:widowControl/>
              <w:autoSpaceDE/>
              <w:autoSpaceDN/>
              <w:rPr>
                <w:color w:val="000000"/>
                <w:lang w:eastAsia="zh-CN"/>
              </w:rPr>
            </w:pPr>
          </w:p>
        </w:tc>
      </w:tr>
      <w:tr>
        <w:tblPrEx>
          <w:tblCellMar>
            <w:top w:w="0" w:type="dxa"/>
            <w:left w:w="108" w:type="dxa"/>
            <w:bottom w:w="0" w:type="dxa"/>
            <w:right w:w="108" w:type="dxa"/>
          </w:tblCellMar>
        </w:tblPrEx>
        <w:trPr>
          <w:trHeight w:val="270" w:hRule="atLeast"/>
        </w:trPr>
        <w:tc>
          <w:tcPr>
            <w:tcW w:w="883" w:type="dxa"/>
            <w:tcBorders>
              <w:top w:val="nil"/>
              <w:left w:val="nil"/>
              <w:bottom w:val="nil"/>
              <w:right w:val="nil"/>
            </w:tcBorders>
            <w:shd w:val="clear" w:color="auto" w:fill="auto"/>
            <w:noWrap/>
            <w:vAlign w:val="center"/>
          </w:tcPr>
          <w:p>
            <w:pPr>
              <w:widowControl/>
              <w:autoSpaceDE/>
              <w:autoSpaceDN/>
              <w:rPr>
                <w:color w:val="000000"/>
                <w:lang w:eastAsia="zh-CN"/>
              </w:rPr>
            </w:pPr>
            <w:r>
              <w:rPr>
                <w:rFonts w:hint="eastAsia"/>
                <w:color w:val="000000"/>
                <w:lang w:eastAsia="zh-CN"/>
              </w:rPr>
              <w:t>备注：</w:t>
            </w:r>
          </w:p>
        </w:tc>
        <w:tc>
          <w:tcPr>
            <w:tcW w:w="1178" w:type="dxa"/>
            <w:tcBorders>
              <w:top w:val="nil"/>
              <w:left w:val="nil"/>
              <w:bottom w:val="nil"/>
              <w:right w:val="nil"/>
            </w:tcBorders>
            <w:shd w:val="clear" w:color="auto" w:fill="auto"/>
            <w:noWrap/>
            <w:vAlign w:val="center"/>
          </w:tcPr>
          <w:p>
            <w:pPr>
              <w:widowControl/>
              <w:autoSpaceDE/>
              <w:autoSpaceDN/>
              <w:rPr>
                <w:color w:val="000000"/>
                <w:lang w:eastAsia="zh-CN"/>
              </w:rPr>
            </w:pPr>
          </w:p>
          <w:tbl>
            <w:tblPr>
              <w:tblStyle w:val="46"/>
              <w:tblW w:w="0" w:type="auto"/>
              <w:tblCellSpacing w:w="0" w:type="dxa"/>
              <w:tblInd w:w="0" w:type="dxa"/>
              <w:tblLayout w:type="autofit"/>
              <w:tblCellMar>
                <w:top w:w="0" w:type="dxa"/>
                <w:left w:w="0" w:type="dxa"/>
                <w:bottom w:w="0" w:type="dxa"/>
                <w:right w:w="0" w:type="dxa"/>
              </w:tblCellMar>
            </w:tblPr>
            <w:tblGrid>
              <w:gridCol w:w="880"/>
            </w:tblGrid>
            <w:tr>
              <w:tblPrEx>
                <w:tblCellMar>
                  <w:top w:w="0" w:type="dxa"/>
                  <w:left w:w="0" w:type="dxa"/>
                  <w:bottom w:w="0" w:type="dxa"/>
                  <w:right w:w="0" w:type="dxa"/>
                </w:tblCellMar>
              </w:tblPrEx>
              <w:trPr>
                <w:trHeight w:val="270" w:hRule="atLeast"/>
                <w:tblCellSpacing w:w="0" w:type="dxa"/>
              </w:trPr>
              <w:tc>
                <w:tcPr>
                  <w:tcW w:w="880" w:type="dxa"/>
                  <w:tcBorders>
                    <w:top w:val="nil"/>
                    <w:left w:val="nil"/>
                    <w:bottom w:val="nil"/>
                    <w:right w:val="nil"/>
                  </w:tcBorders>
                  <w:shd w:val="clear" w:color="auto" w:fill="auto"/>
                  <w:noWrap/>
                  <w:vAlign w:val="center"/>
                </w:tcPr>
                <w:p>
                  <w:pPr>
                    <w:widowControl/>
                    <w:autoSpaceDE/>
                    <w:autoSpaceDN/>
                    <w:rPr>
                      <w:color w:val="000000"/>
                      <w:lang w:eastAsia="zh-CN"/>
                    </w:rPr>
                  </w:pPr>
                  <w:r>
                    <w:rPr>
                      <w:rFonts w:hint="eastAsia"/>
                      <w:color w:val="000000"/>
                      <w:lang w:eastAsia="zh-CN"/>
                    </w:rPr>
                    <w:t>公司标记如右图：</w:t>
                  </w:r>
                </w:p>
              </w:tc>
            </w:tr>
          </w:tbl>
          <w:p>
            <w:pPr>
              <w:widowControl/>
              <w:autoSpaceDE/>
              <w:autoSpaceDN/>
              <w:rPr>
                <w:color w:val="000000"/>
                <w:lang w:eastAsia="zh-CN"/>
              </w:rPr>
            </w:pPr>
          </w:p>
        </w:tc>
        <w:tc>
          <w:tcPr>
            <w:tcW w:w="2001"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602"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967"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369" w:type="dxa"/>
            <w:tcBorders>
              <w:top w:val="nil"/>
              <w:left w:val="nil"/>
              <w:bottom w:val="nil"/>
              <w:right w:val="nil"/>
            </w:tcBorders>
            <w:shd w:val="clear" w:color="auto" w:fill="auto"/>
            <w:noWrap/>
            <w:vAlign w:val="center"/>
          </w:tcPr>
          <w:p>
            <w:pPr>
              <w:widowControl/>
              <w:autoSpaceDE/>
              <w:autoSpaceDN/>
              <w:rPr>
                <w:color w:val="000000"/>
                <w:lang w:eastAsia="zh-CN"/>
              </w:rPr>
            </w:pPr>
          </w:p>
        </w:tc>
      </w:tr>
      <w:tr>
        <w:tblPrEx>
          <w:tblCellMar>
            <w:top w:w="0" w:type="dxa"/>
            <w:left w:w="108" w:type="dxa"/>
            <w:bottom w:w="0" w:type="dxa"/>
            <w:right w:w="108" w:type="dxa"/>
          </w:tblCellMar>
        </w:tblPrEx>
        <w:trPr>
          <w:trHeight w:val="270" w:hRule="atLeast"/>
        </w:trPr>
        <w:tc>
          <w:tcPr>
            <w:tcW w:w="883"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178"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001"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602"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967" w:type="dxa"/>
            <w:tcBorders>
              <w:top w:val="nil"/>
              <w:left w:val="nil"/>
              <w:bottom w:val="nil"/>
              <w:right w:val="nil"/>
            </w:tcBorders>
            <w:shd w:val="clear" w:color="auto" w:fill="auto"/>
            <w:noWrap/>
            <w:vAlign w:val="center"/>
          </w:tcPr>
          <w:p>
            <w:pPr>
              <w:widowControl/>
              <w:autoSpaceDE/>
              <w:autoSpaceDN/>
              <w:rPr>
                <w:color w:val="000000"/>
                <w:lang w:eastAsia="zh-CN"/>
              </w:rPr>
            </w:pPr>
            <w:r>
              <w:rPr>
                <w:rFonts w:hint="eastAsia"/>
                <w:color w:val="000000"/>
                <w:lang w:eastAsia="zh-CN"/>
              </w:rPr>
              <w:t>化验检测团队</w:t>
            </w:r>
          </w:p>
        </w:tc>
        <w:tc>
          <w:tcPr>
            <w:tcW w:w="2369" w:type="dxa"/>
            <w:tcBorders>
              <w:top w:val="nil"/>
              <w:left w:val="nil"/>
              <w:bottom w:val="nil"/>
              <w:right w:val="nil"/>
            </w:tcBorders>
            <w:shd w:val="clear" w:color="auto" w:fill="auto"/>
            <w:noWrap/>
            <w:vAlign w:val="center"/>
          </w:tcPr>
          <w:p>
            <w:pPr>
              <w:widowControl/>
              <w:autoSpaceDE/>
              <w:autoSpaceDN/>
              <w:rPr>
                <w:color w:val="000000"/>
                <w:lang w:eastAsia="zh-CN"/>
              </w:rPr>
            </w:pPr>
          </w:p>
        </w:tc>
      </w:tr>
      <w:tr>
        <w:tblPrEx>
          <w:tblCellMar>
            <w:top w:w="0" w:type="dxa"/>
            <w:left w:w="108" w:type="dxa"/>
            <w:bottom w:w="0" w:type="dxa"/>
            <w:right w:w="108" w:type="dxa"/>
          </w:tblCellMar>
        </w:tblPrEx>
        <w:trPr>
          <w:trHeight w:val="270" w:hRule="atLeast"/>
        </w:trPr>
        <w:tc>
          <w:tcPr>
            <w:tcW w:w="883" w:type="dxa"/>
            <w:tcBorders>
              <w:top w:val="nil"/>
              <w:left w:val="nil"/>
              <w:bottom w:val="nil"/>
              <w:right w:val="nil"/>
            </w:tcBorders>
            <w:shd w:val="clear" w:color="auto" w:fill="auto"/>
            <w:noWrap/>
            <w:vAlign w:val="center"/>
          </w:tcPr>
          <w:p>
            <w:pPr>
              <w:widowControl/>
              <w:autoSpaceDE/>
              <w:autoSpaceDN/>
              <w:rPr>
                <w:color w:val="000000"/>
                <w:lang w:eastAsia="zh-CN"/>
              </w:rPr>
            </w:pPr>
            <w:r>
              <w:rPr>
                <w:rFonts w:hint="eastAsia"/>
                <w:color w:val="000000"/>
                <w:lang w:eastAsia="zh-CN"/>
              </w:rPr>
              <w:t xml:space="preserve">  </w:t>
            </w:r>
          </w:p>
        </w:tc>
        <w:tc>
          <w:tcPr>
            <w:tcW w:w="1178"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001"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602"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967"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369" w:type="dxa"/>
            <w:tcBorders>
              <w:top w:val="nil"/>
              <w:left w:val="nil"/>
              <w:bottom w:val="nil"/>
              <w:right w:val="nil"/>
            </w:tcBorders>
            <w:shd w:val="clear" w:color="auto" w:fill="auto"/>
            <w:noWrap/>
            <w:vAlign w:val="center"/>
          </w:tcPr>
          <w:p>
            <w:pPr>
              <w:widowControl/>
              <w:autoSpaceDE/>
              <w:autoSpaceDN/>
              <w:rPr>
                <w:color w:val="000000"/>
                <w:lang w:eastAsia="zh-CN"/>
              </w:rPr>
            </w:pPr>
          </w:p>
        </w:tc>
      </w:tr>
      <w:tr>
        <w:tblPrEx>
          <w:tblCellMar>
            <w:top w:w="0" w:type="dxa"/>
            <w:left w:w="108" w:type="dxa"/>
            <w:bottom w:w="0" w:type="dxa"/>
            <w:right w:w="108" w:type="dxa"/>
          </w:tblCellMar>
        </w:tblPrEx>
        <w:trPr>
          <w:trHeight w:val="270" w:hRule="atLeast"/>
        </w:trPr>
        <w:tc>
          <w:tcPr>
            <w:tcW w:w="883"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178"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001"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602"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967"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369" w:type="dxa"/>
            <w:tcBorders>
              <w:top w:val="nil"/>
              <w:left w:val="nil"/>
              <w:bottom w:val="nil"/>
              <w:right w:val="nil"/>
            </w:tcBorders>
            <w:shd w:val="clear" w:color="auto" w:fill="auto"/>
            <w:noWrap/>
            <w:vAlign w:val="center"/>
          </w:tcPr>
          <w:p>
            <w:pPr>
              <w:widowControl/>
              <w:autoSpaceDE/>
              <w:autoSpaceDN/>
              <w:rPr>
                <w:color w:val="000000"/>
                <w:lang w:eastAsia="zh-CN"/>
              </w:rPr>
            </w:pPr>
          </w:p>
        </w:tc>
      </w:tr>
      <w:tr>
        <w:tblPrEx>
          <w:tblCellMar>
            <w:top w:w="0" w:type="dxa"/>
            <w:left w:w="108" w:type="dxa"/>
            <w:bottom w:w="0" w:type="dxa"/>
            <w:right w:w="108" w:type="dxa"/>
          </w:tblCellMar>
        </w:tblPrEx>
        <w:trPr>
          <w:trHeight w:val="270" w:hRule="atLeast"/>
        </w:trPr>
        <w:tc>
          <w:tcPr>
            <w:tcW w:w="883"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178"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001"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602"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967"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369" w:type="dxa"/>
            <w:tcBorders>
              <w:top w:val="nil"/>
              <w:left w:val="nil"/>
              <w:bottom w:val="nil"/>
              <w:right w:val="nil"/>
            </w:tcBorders>
            <w:shd w:val="clear" w:color="auto" w:fill="auto"/>
            <w:noWrap/>
            <w:vAlign w:val="center"/>
          </w:tcPr>
          <w:p>
            <w:pPr>
              <w:widowControl/>
              <w:autoSpaceDE/>
              <w:autoSpaceDN/>
              <w:rPr>
                <w:color w:val="000000"/>
                <w:lang w:eastAsia="zh-CN"/>
              </w:rPr>
            </w:pPr>
          </w:p>
        </w:tc>
      </w:tr>
      <w:tr>
        <w:tblPrEx>
          <w:tblCellMar>
            <w:top w:w="0" w:type="dxa"/>
            <w:left w:w="108" w:type="dxa"/>
            <w:bottom w:w="0" w:type="dxa"/>
            <w:right w:w="108" w:type="dxa"/>
          </w:tblCellMar>
        </w:tblPrEx>
        <w:trPr>
          <w:trHeight w:val="270" w:hRule="atLeast"/>
        </w:trPr>
        <w:tc>
          <w:tcPr>
            <w:tcW w:w="883"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178"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001"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602"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967"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369" w:type="dxa"/>
            <w:tcBorders>
              <w:top w:val="nil"/>
              <w:left w:val="nil"/>
              <w:bottom w:val="nil"/>
              <w:right w:val="nil"/>
            </w:tcBorders>
            <w:shd w:val="clear" w:color="auto" w:fill="auto"/>
            <w:noWrap/>
            <w:vAlign w:val="center"/>
          </w:tcPr>
          <w:p>
            <w:pPr>
              <w:widowControl/>
              <w:autoSpaceDE/>
              <w:autoSpaceDN/>
              <w:rPr>
                <w:color w:val="000000"/>
                <w:lang w:eastAsia="zh-CN"/>
              </w:rPr>
            </w:pPr>
          </w:p>
        </w:tc>
      </w:tr>
      <w:tr>
        <w:tblPrEx>
          <w:tblCellMar>
            <w:top w:w="0" w:type="dxa"/>
            <w:left w:w="108" w:type="dxa"/>
            <w:bottom w:w="0" w:type="dxa"/>
            <w:right w:w="108" w:type="dxa"/>
          </w:tblCellMar>
        </w:tblPrEx>
        <w:trPr>
          <w:trHeight w:val="270" w:hRule="atLeast"/>
        </w:trPr>
        <w:tc>
          <w:tcPr>
            <w:tcW w:w="883"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178"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001"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602"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967"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369" w:type="dxa"/>
            <w:tcBorders>
              <w:top w:val="nil"/>
              <w:left w:val="nil"/>
              <w:bottom w:val="nil"/>
              <w:right w:val="nil"/>
            </w:tcBorders>
            <w:shd w:val="clear" w:color="auto" w:fill="auto"/>
            <w:noWrap/>
            <w:vAlign w:val="center"/>
          </w:tcPr>
          <w:p>
            <w:pPr>
              <w:widowControl/>
              <w:autoSpaceDE/>
              <w:autoSpaceDN/>
              <w:rPr>
                <w:color w:val="000000"/>
                <w:lang w:eastAsia="zh-CN"/>
              </w:rPr>
            </w:pPr>
          </w:p>
        </w:tc>
      </w:tr>
      <w:tr>
        <w:tblPrEx>
          <w:tblCellMar>
            <w:top w:w="0" w:type="dxa"/>
            <w:left w:w="108" w:type="dxa"/>
            <w:bottom w:w="0" w:type="dxa"/>
            <w:right w:w="108" w:type="dxa"/>
          </w:tblCellMar>
        </w:tblPrEx>
        <w:trPr>
          <w:trHeight w:val="270" w:hRule="atLeast"/>
        </w:trPr>
        <w:tc>
          <w:tcPr>
            <w:tcW w:w="883"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178"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001"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602"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1967" w:type="dxa"/>
            <w:tcBorders>
              <w:top w:val="nil"/>
              <w:left w:val="nil"/>
              <w:bottom w:val="nil"/>
              <w:right w:val="nil"/>
            </w:tcBorders>
            <w:shd w:val="clear" w:color="auto" w:fill="auto"/>
            <w:noWrap/>
            <w:vAlign w:val="center"/>
          </w:tcPr>
          <w:p>
            <w:pPr>
              <w:widowControl/>
              <w:autoSpaceDE/>
              <w:autoSpaceDN/>
              <w:rPr>
                <w:color w:val="000000"/>
                <w:lang w:eastAsia="zh-CN"/>
              </w:rPr>
            </w:pPr>
          </w:p>
        </w:tc>
        <w:tc>
          <w:tcPr>
            <w:tcW w:w="2369" w:type="dxa"/>
            <w:tcBorders>
              <w:top w:val="nil"/>
              <w:left w:val="nil"/>
              <w:bottom w:val="nil"/>
              <w:right w:val="nil"/>
            </w:tcBorders>
            <w:shd w:val="clear" w:color="auto" w:fill="auto"/>
            <w:noWrap/>
            <w:vAlign w:val="center"/>
          </w:tcPr>
          <w:p>
            <w:pPr>
              <w:widowControl/>
              <w:autoSpaceDE/>
              <w:autoSpaceDN/>
              <w:rPr>
                <w:color w:val="000000"/>
                <w:lang w:eastAsia="zh-CN"/>
              </w:rPr>
            </w:pPr>
          </w:p>
        </w:tc>
      </w:tr>
    </w:tbl>
    <w:p>
      <w:pPr>
        <w:pStyle w:val="2"/>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2</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6674E59"/>
    <w:multiLevelType w:val="multilevel"/>
    <w:tmpl w:val="06674E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0"/>
  </w:num>
  <w:num w:numId="3">
    <w:abstractNumId w:val="3"/>
  </w:num>
  <w:num w:numId="4">
    <w:abstractNumId w:val="4"/>
  </w:num>
  <w:num w:numId="5">
    <w:abstractNumId w:val="5"/>
  </w:num>
  <w:num w:numId="6">
    <w:abstractNumId w:val="6"/>
  </w:num>
  <w:num w:numId="7">
    <w:abstractNumId w:val="2"/>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351DC"/>
    <w:rsid w:val="000C679F"/>
    <w:rsid w:val="000E77D1"/>
    <w:rsid w:val="001749D0"/>
    <w:rsid w:val="00264344"/>
    <w:rsid w:val="00297C91"/>
    <w:rsid w:val="002A1498"/>
    <w:rsid w:val="002C6CEB"/>
    <w:rsid w:val="002C74DF"/>
    <w:rsid w:val="002F2079"/>
    <w:rsid w:val="003F6E52"/>
    <w:rsid w:val="00422F47"/>
    <w:rsid w:val="0043361F"/>
    <w:rsid w:val="004E41AC"/>
    <w:rsid w:val="0052247A"/>
    <w:rsid w:val="00563251"/>
    <w:rsid w:val="00577B37"/>
    <w:rsid w:val="005B6E9D"/>
    <w:rsid w:val="005C24CD"/>
    <w:rsid w:val="005C410C"/>
    <w:rsid w:val="006000E2"/>
    <w:rsid w:val="00600AC5"/>
    <w:rsid w:val="00624B24"/>
    <w:rsid w:val="0065711C"/>
    <w:rsid w:val="00660F09"/>
    <w:rsid w:val="00667B80"/>
    <w:rsid w:val="006718DF"/>
    <w:rsid w:val="006850A9"/>
    <w:rsid w:val="006F0C8D"/>
    <w:rsid w:val="00703A6D"/>
    <w:rsid w:val="00743EB3"/>
    <w:rsid w:val="0076409E"/>
    <w:rsid w:val="00765B7E"/>
    <w:rsid w:val="007A39F4"/>
    <w:rsid w:val="00831C1F"/>
    <w:rsid w:val="00857042"/>
    <w:rsid w:val="00920CB1"/>
    <w:rsid w:val="00925F26"/>
    <w:rsid w:val="0096246C"/>
    <w:rsid w:val="009D6D25"/>
    <w:rsid w:val="00A035E7"/>
    <w:rsid w:val="00A038E2"/>
    <w:rsid w:val="00A36F1A"/>
    <w:rsid w:val="00A43074"/>
    <w:rsid w:val="00A941EE"/>
    <w:rsid w:val="00B43863"/>
    <w:rsid w:val="00B53341"/>
    <w:rsid w:val="00BE76B7"/>
    <w:rsid w:val="00C03F0A"/>
    <w:rsid w:val="00C13E83"/>
    <w:rsid w:val="00C727FA"/>
    <w:rsid w:val="00D07E4E"/>
    <w:rsid w:val="00DB5404"/>
    <w:rsid w:val="00DF2A2B"/>
    <w:rsid w:val="00E7485B"/>
    <w:rsid w:val="00EB1F0F"/>
    <w:rsid w:val="00EB3EE2"/>
    <w:rsid w:val="00EB5CE5"/>
    <w:rsid w:val="00F13458"/>
    <w:rsid w:val="00F2129E"/>
    <w:rsid w:val="00F36BC0"/>
    <w:rsid w:val="00F46F6E"/>
    <w:rsid w:val="00FA46D4"/>
    <w:rsid w:val="6E02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nhideWhenUsed="0" w:uiPriority="0" w:semiHidden="0" w:name="Closing"/>
    <w:lsdException w:uiPriority="99" w:name="Signature"/>
    <w:lsdException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uiPriority w:val="0"/>
    <w:pPr>
      <w:widowControl/>
    </w:pPr>
    <w:rPr>
      <w:b/>
      <w:bCs/>
      <w:sz w:val="24"/>
      <w:szCs w:val="24"/>
    </w:rPr>
  </w:style>
  <w:style w:type="paragraph" w:styleId="45">
    <w:name w:val="Body Text First Indent"/>
    <w:basedOn w:val="20"/>
    <w:link w:val="113"/>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uiPriority w:val="0"/>
    <w:rPr>
      <w:rFonts w:ascii="宋体" w:hAnsi="宋体" w:eastAsia="宋体" w:cs="宋体"/>
      <w:b/>
      <w:bCs/>
      <w:kern w:val="0"/>
      <w:sz w:val="24"/>
      <w:szCs w:val="24"/>
      <w:lang w:eastAsia="en-US"/>
    </w:rPr>
  </w:style>
  <w:style w:type="character" w:customStyle="1" w:styleId="61">
    <w:name w:val="标题 3 Char"/>
    <w:basedOn w:val="48"/>
    <w:link w:val="5"/>
    <w:uiPriority w:val="0"/>
    <w:rPr>
      <w:rFonts w:ascii="Times New Roman" w:hAnsi="Times New Roman" w:eastAsia="宋体" w:cs="Times New Roman"/>
      <w:b/>
      <w:bCs/>
      <w:sz w:val="32"/>
      <w:szCs w:val="32"/>
    </w:rPr>
  </w:style>
  <w:style w:type="character" w:customStyle="1" w:styleId="62">
    <w:name w:val="标题 4 Char"/>
    <w:basedOn w:val="48"/>
    <w:link w:val="6"/>
    <w:uiPriority w:val="0"/>
    <w:rPr>
      <w:rFonts w:ascii="Times New Roman" w:hAnsi="Times New Roman" w:eastAsia="宋体" w:cs="Times New Roman"/>
      <w:b/>
      <w:sz w:val="24"/>
      <w:szCs w:val="24"/>
    </w:rPr>
  </w:style>
  <w:style w:type="character" w:customStyle="1" w:styleId="63">
    <w:name w:val="标题 5 Char"/>
    <w:basedOn w:val="48"/>
    <w:link w:val="7"/>
    <w:uiPriority w:val="0"/>
    <w:rPr>
      <w:rFonts w:ascii="Times New Roman" w:hAnsi="Times New Roman" w:eastAsia="宋体" w:cs="Times New Roman"/>
      <w:b/>
      <w:bCs/>
      <w:sz w:val="28"/>
      <w:szCs w:val="28"/>
    </w:rPr>
  </w:style>
  <w:style w:type="character" w:customStyle="1" w:styleId="64">
    <w:name w:val="标题 6 Char"/>
    <w:basedOn w:val="48"/>
    <w:link w:val="8"/>
    <w:uiPriority w:val="0"/>
    <w:rPr>
      <w:rFonts w:ascii="Times New Roman" w:hAnsi="Times New Roman" w:eastAsia="宋体" w:cs="Times New Roman"/>
      <w:b/>
      <w:kern w:val="0"/>
      <w:sz w:val="24"/>
      <w:szCs w:val="20"/>
    </w:rPr>
  </w:style>
  <w:style w:type="character" w:customStyle="1" w:styleId="65">
    <w:name w:val="标题 7 Char"/>
    <w:basedOn w:val="48"/>
    <w:link w:val="9"/>
    <w:uiPriority w:val="0"/>
    <w:rPr>
      <w:rFonts w:ascii="Times New Roman" w:hAnsi="Times New Roman" w:eastAsia="宋体" w:cs="Times New Roman"/>
      <w:b/>
      <w:sz w:val="24"/>
      <w:szCs w:val="20"/>
    </w:rPr>
  </w:style>
  <w:style w:type="character" w:customStyle="1" w:styleId="66">
    <w:name w:val="标题 8 Char"/>
    <w:basedOn w:val="48"/>
    <w:link w:val="11"/>
    <w:uiPriority w:val="0"/>
    <w:rPr>
      <w:rFonts w:ascii="Arial" w:hAnsi="Arial" w:eastAsia="黑体" w:cs="Times New Roman"/>
      <w:sz w:val="24"/>
      <w:szCs w:val="20"/>
    </w:rPr>
  </w:style>
  <w:style w:type="character" w:customStyle="1" w:styleId="67">
    <w:name w:val="标题 9 Char"/>
    <w:basedOn w:val="48"/>
    <w:link w:val="12"/>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uiPriority w:val="0"/>
    <w:rPr>
      <w:rFonts w:ascii="宋体" w:hAnsi="宋体" w:eastAsia="宋体" w:cs="宋体"/>
      <w:kern w:val="0"/>
      <w:sz w:val="22"/>
      <w:lang w:eastAsia="en-US"/>
    </w:rPr>
  </w:style>
  <w:style w:type="character" w:customStyle="1" w:styleId="70">
    <w:name w:val="正文文本 Char1"/>
    <w:basedOn w:val="48"/>
    <w:link w:val="20"/>
    <w:uiPriority w:val="0"/>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uiPriority w:val="0"/>
    <w:rPr>
      <w:rFonts w:ascii="Times New Roman" w:hAnsi="Times New Roman" w:eastAsia="宋体" w:cs="Times New Roman"/>
      <w:b/>
      <w:szCs w:val="20"/>
    </w:rPr>
  </w:style>
  <w:style w:type="character" w:customStyle="1" w:styleId="81">
    <w:name w:val="普通(网站) Char"/>
    <w:basedOn w:val="48"/>
    <w:link w:val="41"/>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uiPriority w:val="0"/>
  </w:style>
  <w:style w:type="character" w:customStyle="1" w:styleId="87">
    <w:name w:val="批注文字 Char1"/>
    <w:basedOn w:val="48"/>
    <w:link w:val="17"/>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uiPriority w:val="0"/>
    <w:rPr>
      <w:rFonts w:ascii="宋体" w:hAnsi="宋体" w:eastAsia="宋体" w:cs="宋体"/>
      <w:kern w:val="0"/>
      <w:sz w:val="18"/>
      <w:szCs w:val="18"/>
      <w:lang w:eastAsia="en-US"/>
    </w:rPr>
  </w:style>
  <w:style w:type="character" w:customStyle="1" w:styleId="90">
    <w:name w:val="正文文本缩进 3 Char"/>
    <w:basedOn w:val="48"/>
    <w:link w:val="35"/>
    <w:uiPriority w:val="0"/>
    <w:rPr>
      <w:sz w:val="28"/>
    </w:rPr>
  </w:style>
  <w:style w:type="character" w:customStyle="1" w:styleId="91">
    <w:name w:val="正文文本缩进 3 Char1"/>
    <w:basedOn w:val="48"/>
    <w:link w:val="35"/>
    <w:uiPriority w:val="0"/>
    <w:rPr>
      <w:rFonts w:ascii="宋体" w:hAnsi="宋体" w:eastAsia="宋体" w:cs="宋体"/>
      <w:kern w:val="0"/>
      <w:sz w:val="16"/>
      <w:szCs w:val="16"/>
      <w:lang w:eastAsia="en-US"/>
    </w:rPr>
  </w:style>
  <w:style w:type="character" w:customStyle="1" w:styleId="92">
    <w:name w:val="正文文本缩进 2 Char"/>
    <w:basedOn w:val="48"/>
    <w:link w:val="28"/>
    <w:uiPriority w:val="0"/>
    <w:rPr>
      <w:rFonts w:ascii="宋体" w:hAnsi="宋体"/>
      <w:iCs/>
      <w:sz w:val="24"/>
      <w:szCs w:val="24"/>
    </w:rPr>
  </w:style>
  <w:style w:type="character" w:customStyle="1" w:styleId="93">
    <w:name w:val="正文文本缩进 2 Char1"/>
    <w:basedOn w:val="48"/>
    <w:link w:val="28"/>
    <w:uiPriority w:val="0"/>
    <w:rPr>
      <w:rFonts w:ascii="宋体" w:hAnsi="宋体" w:eastAsia="宋体" w:cs="宋体"/>
      <w:kern w:val="0"/>
      <w:sz w:val="22"/>
      <w:lang w:eastAsia="en-US"/>
    </w:rPr>
  </w:style>
  <w:style w:type="character" w:customStyle="1" w:styleId="94">
    <w:name w:val="en1"/>
    <w:basedOn w:val="48"/>
    <w:uiPriority w:val="0"/>
    <w:rPr>
      <w:b/>
      <w:bCs/>
      <w:color w:val="154C7F"/>
      <w:sz w:val="24"/>
      <w:szCs w:val="24"/>
    </w:rPr>
  </w:style>
  <w:style w:type="character" w:customStyle="1" w:styleId="95">
    <w:name w:val="font01"/>
    <w:basedOn w:val="48"/>
    <w:uiPriority w:val="0"/>
    <w:rPr>
      <w:rFonts w:hint="eastAsia" w:ascii="宋体" w:hAnsi="宋体" w:eastAsia="宋体" w:cs="宋体"/>
      <w:color w:val="000000"/>
      <w:sz w:val="20"/>
      <w:szCs w:val="20"/>
      <w:u w:val="none"/>
    </w:rPr>
  </w:style>
  <w:style w:type="character" w:customStyle="1" w:styleId="96">
    <w:name w:val="标题 Char"/>
    <w:basedOn w:val="48"/>
    <w:link w:val="43"/>
    <w:uiPriority w:val="0"/>
    <w:rPr>
      <w:rFonts w:ascii="Arial" w:hAnsi="Arial" w:cs="Arial"/>
      <w:b/>
      <w:bCs/>
      <w:sz w:val="44"/>
      <w:szCs w:val="32"/>
    </w:rPr>
  </w:style>
  <w:style w:type="character" w:customStyle="1" w:styleId="97">
    <w:name w:val="标题 Char1"/>
    <w:basedOn w:val="48"/>
    <w:link w:val="43"/>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uiPriority w:val="0"/>
    <w:rPr>
      <w:i/>
      <w:iCs/>
    </w:rPr>
  </w:style>
  <w:style w:type="character" w:customStyle="1" w:styleId="99">
    <w:name w:val="正文文本缩进 Char1"/>
    <w:basedOn w:val="48"/>
    <w:link w:val="21"/>
    <w:uiPriority w:val="0"/>
    <w:rPr>
      <w:rFonts w:ascii="宋体" w:hAnsi="宋体" w:eastAsia="宋体" w:cs="宋体"/>
      <w:kern w:val="0"/>
      <w:sz w:val="22"/>
      <w:lang w:eastAsia="en-US"/>
    </w:rPr>
  </w:style>
  <w:style w:type="character" w:customStyle="1" w:styleId="100">
    <w:name w:val="正文文本 3 Char"/>
    <w:basedOn w:val="48"/>
    <w:link w:val="18"/>
    <w:uiPriority w:val="0"/>
    <w:rPr>
      <w:color w:val="0000FF"/>
      <w:sz w:val="24"/>
      <w:szCs w:val="24"/>
    </w:rPr>
  </w:style>
  <w:style w:type="character" w:customStyle="1" w:styleId="101">
    <w:name w:val="正文文本 3 Char1"/>
    <w:basedOn w:val="48"/>
    <w:link w:val="18"/>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uiPriority w:val="0"/>
    <w:rPr>
      <w:u w:val="none"/>
    </w:rPr>
  </w:style>
  <w:style w:type="character" w:customStyle="1" w:styleId="104">
    <w:name w:val="HTML 预设格式 Char"/>
    <w:basedOn w:val="48"/>
    <w:link w:val="40"/>
    <w:uiPriority w:val="0"/>
    <w:rPr>
      <w:rFonts w:ascii="Arial Unicode MS" w:hAnsi="Arial Unicode MS" w:eastAsia="Courier New" w:cs="Courier New"/>
    </w:rPr>
  </w:style>
  <w:style w:type="character" w:customStyle="1" w:styleId="105">
    <w:name w:val="HTML 预设格式 Char1"/>
    <w:basedOn w:val="48"/>
    <w:link w:val="40"/>
    <w:uiPriority w:val="0"/>
    <w:rPr>
      <w:rFonts w:ascii="Courier New" w:hAnsi="Courier New" w:eastAsia="宋体" w:cs="Courier New"/>
      <w:kern w:val="0"/>
      <w:sz w:val="20"/>
      <w:szCs w:val="20"/>
      <w:lang w:eastAsia="en-US"/>
    </w:rPr>
  </w:style>
  <w:style w:type="character" w:customStyle="1" w:styleId="106">
    <w:name w:val="文档结构图 Char"/>
    <w:basedOn w:val="48"/>
    <w:link w:val="16"/>
    <w:uiPriority w:val="0"/>
    <w:rPr>
      <w:rFonts w:ascii="宋体"/>
      <w:sz w:val="28"/>
      <w:shd w:val="clear" w:color="auto" w:fill="000080"/>
    </w:rPr>
  </w:style>
  <w:style w:type="character" w:customStyle="1" w:styleId="107">
    <w:name w:val="文档结构图 Char1"/>
    <w:basedOn w:val="48"/>
    <w:link w:val="16"/>
    <w:uiPriority w:val="0"/>
    <w:rPr>
      <w:rFonts w:ascii="宋体" w:hAnsi="宋体" w:eastAsia="宋体" w:cs="宋体"/>
      <w:kern w:val="0"/>
      <w:sz w:val="18"/>
      <w:szCs w:val="18"/>
      <w:lang w:eastAsia="en-US"/>
    </w:rPr>
  </w:style>
  <w:style w:type="character" w:customStyle="1" w:styleId="108">
    <w:name w:val="日期 Char"/>
    <w:basedOn w:val="48"/>
    <w:link w:val="27"/>
    <w:uiPriority w:val="99"/>
    <w:rPr>
      <w:szCs w:val="24"/>
    </w:rPr>
  </w:style>
  <w:style w:type="character" w:customStyle="1" w:styleId="109">
    <w:name w:val="日期 Char1"/>
    <w:basedOn w:val="48"/>
    <w:link w:val="27"/>
    <w:uiPriority w:val="0"/>
    <w:rPr>
      <w:rFonts w:ascii="宋体" w:hAnsi="宋体" w:eastAsia="宋体" w:cs="宋体"/>
      <w:kern w:val="0"/>
      <w:sz w:val="22"/>
      <w:lang w:eastAsia="en-US"/>
    </w:rPr>
  </w:style>
  <w:style w:type="character" w:customStyle="1" w:styleId="110">
    <w:name w:val="正文文本 2 Char"/>
    <w:basedOn w:val="48"/>
    <w:link w:val="38"/>
    <w:uiPriority w:val="0"/>
    <w:rPr>
      <w:szCs w:val="24"/>
    </w:rPr>
  </w:style>
  <w:style w:type="character" w:customStyle="1" w:styleId="111">
    <w:name w:val="正文文本 2 Char1"/>
    <w:basedOn w:val="48"/>
    <w:link w:val="38"/>
    <w:uiPriority w:val="0"/>
    <w:rPr>
      <w:rFonts w:ascii="宋体" w:hAnsi="宋体" w:eastAsia="宋体" w:cs="宋体"/>
      <w:kern w:val="0"/>
      <w:sz w:val="22"/>
      <w:lang w:eastAsia="en-US"/>
    </w:rPr>
  </w:style>
  <w:style w:type="character" w:customStyle="1" w:styleId="112">
    <w:name w:val="正文首行缩进 Char"/>
    <w:basedOn w:val="69"/>
    <w:link w:val="45"/>
    <w:uiPriority w:val="0"/>
    <w:rPr>
      <w:szCs w:val="21"/>
    </w:rPr>
  </w:style>
  <w:style w:type="character" w:customStyle="1" w:styleId="113">
    <w:name w:val="正文首行缩进 Char1"/>
    <w:basedOn w:val="69"/>
    <w:link w:val="45"/>
    <w:uiPriority w:val="0"/>
  </w:style>
  <w:style w:type="character" w:customStyle="1" w:styleId="114">
    <w:name w:val="批注主题 Char"/>
    <w:basedOn w:val="86"/>
    <w:link w:val="44"/>
    <w:uiPriority w:val="0"/>
    <w:rPr>
      <w:b/>
      <w:bCs/>
      <w:sz w:val="24"/>
      <w:szCs w:val="24"/>
    </w:rPr>
  </w:style>
  <w:style w:type="character" w:customStyle="1" w:styleId="115">
    <w:name w:val="批注主题 Char1"/>
    <w:basedOn w:val="87"/>
    <w:link w:val="44"/>
    <w:uiPriority w:val="0"/>
    <w:rPr>
      <w:b/>
      <w:bC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uiPriority w:val="0"/>
    <w:rPr>
      <w:rFonts w:ascii="Arial" w:hAnsi="Arial" w:eastAsia="宋体" w:cs="Arial"/>
      <w:sz w:val="24"/>
      <w:szCs w:val="24"/>
      <w:shd w:val="pct20" w:color="auto" w:fill="auto"/>
    </w:rPr>
  </w:style>
  <w:style w:type="paragraph" w:customStyle="1" w:styleId="119">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uiPriority w:val="0"/>
    <w:pPr>
      <w:widowControl/>
      <w:spacing w:before="0" w:after="0" w:line="420" w:lineRule="exact"/>
    </w:pPr>
    <w:rPr>
      <w:b w:val="0"/>
      <w:bCs w:val="0"/>
      <w:color w:val="000000"/>
      <w:kern w:val="0"/>
      <w:szCs w:val="21"/>
    </w:rPr>
  </w:style>
  <w:style w:type="paragraph" w:customStyle="1" w:styleId="125">
    <w:name w:val="正文3号字"/>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17"/>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rFonts w:ascii="Times New Roman" w:hAnsi="Times New Roman" w:eastAsia="宋体" w:cs="Times New Roman"/>
      <w:sz w:val="24"/>
      <w:szCs w:val="20"/>
      <w:lang w:eastAsia="en-US"/>
    </w:rPr>
  </w:style>
  <w:style w:type="paragraph" w:customStyle="1" w:styleId="249">
    <w:name w:val="Revision"/>
    <w:hidden/>
    <w:unhideWhenUsed/>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5"/>
    <w:uiPriority w:val="34"/>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1507</Words>
  <Characters>8591</Characters>
  <Lines>71</Lines>
  <Paragraphs>20</Paragraphs>
  <TotalTime>335</TotalTime>
  <ScaleCrop>false</ScaleCrop>
  <LinksUpToDate>false</LinksUpToDate>
  <CharactersWithSpaces>10078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2021-03-02T02:46:00Z</dcterms:created>
  <dc:creator>陈玉冰</dc:creator>
  <cp:lastModifiedBy>潘骏</cp:lastModifiedBy>
  <dcterms:modified xsi:type="dcterms:W3CDTF">2021-03-08T09:06:41Z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