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5D7B8878"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w:t>
      </w:r>
      <w:r w:rsidR="002F4AB1">
        <w:rPr>
          <w:rFonts w:ascii="微软雅黑" w:eastAsia="微软雅黑" w:hint="eastAsia"/>
          <w:b/>
          <w:sz w:val="52"/>
          <w:szCs w:val="22"/>
          <w:u w:val="single"/>
          <w:lang w:eastAsia="zh-CN"/>
        </w:rPr>
        <w:t>福化古雷</w:t>
      </w:r>
      <w:r w:rsidRPr="00C76112">
        <w:rPr>
          <w:rFonts w:ascii="微软雅黑" w:eastAsia="微软雅黑" w:hint="eastAsia"/>
          <w:b/>
          <w:sz w:val="52"/>
          <w:szCs w:val="22"/>
          <w:u w:val="single"/>
          <w:lang w:eastAsia="zh-CN"/>
        </w:rPr>
        <w:t>石油化工有限公司</w:t>
      </w:r>
    </w:p>
    <w:p w14:paraId="06FB40B7" w14:textId="326F96EF" w:rsidR="002F4AB1" w:rsidRPr="00BA59E9" w:rsidRDefault="002F4AB1" w:rsidP="00C76112">
      <w:pPr>
        <w:pStyle w:val="a6"/>
        <w:jc w:val="center"/>
        <w:rPr>
          <w:rFonts w:ascii="微软雅黑" w:eastAsia="微软雅黑"/>
          <w:b/>
          <w:color w:val="000000" w:themeColor="text1"/>
          <w:sz w:val="52"/>
          <w:szCs w:val="22"/>
          <w:u w:val="single"/>
          <w:lang w:eastAsia="zh-CN"/>
        </w:rPr>
      </w:pPr>
      <w:r w:rsidRPr="00BA59E9">
        <w:rPr>
          <w:rFonts w:ascii="微软雅黑" w:eastAsia="微软雅黑" w:hint="eastAsia"/>
          <w:b/>
          <w:color w:val="000000" w:themeColor="text1"/>
          <w:sz w:val="52"/>
          <w:szCs w:val="22"/>
          <w:u w:val="single"/>
          <w:lang w:eastAsia="zh-CN"/>
        </w:rPr>
        <w:t>会计师事务所验资委托年约</w:t>
      </w:r>
    </w:p>
    <w:p w14:paraId="1F595A08" w14:textId="6FEE699F" w:rsidR="00967702" w:rsidRPr="00BA59E9" w:rsidRDefault="00DD56C2" w:rsidP="00C76112">
      <w:pPr>
        <w:pStyle w:val="a6"/>
        <w:jc w:val="center"/>
        <w:rPr>
          <w:rFonts w:ascii="微软雅黑" w:eastAsia="微软雅黑"/>
          <w:b/>
          <w:color w:val="000000" w:themeColor="text1"/>
          <w:sz w:val="72"/>
          <w:szCs w:val="72"/>
          <w:u w:val="single"/>
          <w:lang w:eastAsia="zh-CN"/>
        </w:rPr>
      </w:pPr>
      <w:r w:rsidRPr="00BA59E9">
        <w:rPr>
          <w:rFonts w:ascii="微软雅黑" w:eastAsia="微软雅黑" w:hint="eastAsia"/>
          <w:b/>
          <w:color w:val="000000" w:themeColor="text1"/>
          <w:sz w:val="72"/>
          <w:szCs w:val="72"/>
          <w:u w:val="single"/>
          <w:lang w:eastAsia="zh-CN"/>
        </w:rPr>
        <w:t>比选文件</w:t>
      </w:r>
    </w:p>
    <w:p w14:paraId="41DFB9F3" w14:textId="2266D176" w:rsidR="00322549" w:rsidRPr="00BA59E9" w:rsidRDefault="00322549" w:rsidP="00322549">
      <w:pPr>
        <w:pStyle w:val="10"/>
        <w:jc w:val="center"/>
        <w:rPr>
          <w:color w:val="000000" w:themeColor="text1"/>
          <w:sz w:val="28"/>
          <w:szCs w:val="28"/>
        </w:rPr>
      </w:pPr>
      <w:r w:rsidRPr="00BA59E9">
        <w:rPr>
          <w:rFonts w:hint="eastAsia"/>
          <w:color w:val="000000" w:themeColor="text1"/>
          <w:sz w:val="28"/>
          <w:szCs w:val="28"/>
        </w:rPr>
        <w:t>（文件编号：</w:t>
      </w:r>
      <w:r w:rsidR="002F4AB1" w:rsidRPr="00BA59E9">
        <w:rPr>
          <w:rFonts w:hint="eastAsia"/>
          <w:color w:val="000000" w:themeColor="text1"/>
          <w:sz w:val="28"/>
          <w:szCs w:val="28"/>
          <w:u w:val="single"/>
        </w:rPr>
        <w:t>采购申请单2</w:t>
      </w:r>
      <w:r w:rsidR="002F4AB1" w:rsidRPr="00BA59E9">
        <w:rPr>
          <w:color w:val="000000" w:themeColor="text1"/>
          <w:sz w:val="28"/>
          <w:szCs w:val="28"/>
          <w:u w:val="single"/>
        </w:rPr>
        <w:t>021-1-29</w:t>
      </w:r>
      <w:r w:rsidR="00C76112" w:rsidRPr="00BA59E9">
        <w:rPr>
          <w:color w:val="000000" w:themeColor="text1"/>
          <w:sz w:val="28"/>
          <w:szCs w:val="28"/>
          <w:u w:val="single"/>
        </w:rPr>
        <w:t xml:space="preserve"> </w:t>
      </w:r>
      <w:r w:rsidRPr="00BA59E9">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0CDF5DA2"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sidR="002F4AB1">
        <w:rPr>
          <w:rFonts w:ascii="微软雅黑" w:eastAsia="微软雅黑" w:hAnsi="微软雅黑" w:hint="eastAsia"/>
          <w:b/>
          <w:sz w:val="28"/>
          <w:szCs w:val="28"/>
        </w:rPr>
        <w:t>福化</w:t>
      </w:r>
      <w:r w:rsidR="002F4AB1">
        <w:rPr>
          <w:rFonts w:ascii="微软雅黑" w:eastAsia="微软雅黑" w:hAnsi="微软雅黑"/>
          <w:b/>
          <w:sz w:val="28"/>
          <w:szCs w:val="28"/>
        </w:rPr>
        <w:t>古雷</w:t>
      </w:r>
      <w:r>
        <w:rPr>
          <w:rFonts w:ascii="微软雅黑" w:eastAsia="微软雅黑" w:hAnsi="微软雅黑"/>
          <w:b/>
          <w:sz w:val="28"/>
          <w:szCs w:val="28"/>
        </w:rPr>
        <w:t>石油化工有限公司</w:t>
      </w:r>
      <w:r w:rsidR="0020141D" w:rsidRPr="0020141D">
        <w:rPr>
          <w:rFonts w:ascii="微软雅黑" w:eastAsia="微软雅黑" w:hAnsi="微软雅黑" w:hint="eastAsia"/>
          <w:b/>
          <w:sz w:val="28"/>
          <w:szCs w:val="28"/>
        </w:rPr>
        <w:t>编制</w:t>
      </w:r>
    </w:p>
    <w:p w14:paraId="0321C197" w14:textId="666E66A5" w:rsidR="00967702" w:rsidRPr="002F4AB1"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25699E">
        <w:rPr>
          <w:rFonts w:ascii="微软雅黑" w:eastAsia="微软雅黑" w:hint="eastAsia"/>
          <w:b/>
          <w:color w:val="FF0000"/>
          <w:w w:val="95"/>
          <w:sz w:val="32"/>
          <w:lang w:eastAsia="zh-CN"/>
        </w:rPr>
        <w:t xml:space="preserve"> </w:t>
      </w:r>
      <w:r w:rsidRPr="002F4AB1">
        <w:rPr>
          <w:rFonts w:ascii="微软雅黑" w:eastAsia="微软雅黑" w:hint="eastAsia"/>
          <w:b/>
          <w:color w:val="000000" w:themeColor="text1"/>
          <w:w w:val="95"/>
          <w:sz w:val="32"/>
          <w:lang w:eastAsia="zh-CN"/>
        </w:rPr>
        <w:t xml:space="preserve">  </w:t>
      </w:r>
      <w:r w:rsidR="00DD56C2" w:rsidRPr="002F4AB1">
        <w:rPr>
          <w:rFonts w:ascii="微软雅黑" w:eastAsia="微软雅黑" w:hint="eastAsia"/>
          <w:b/>
          <w:color w:val="000000" w:themeColor="text1"/>
          <w:w w:val="95"/>
          <w:sz w:val="32"/>
          <w:lang w:eastAsia="zh-CN"/>
        </w:rPr>
        <w:t>二〇</w:t>
      </w:r>
      <w:r w:rsidR="005F32BA" w:rsidRPr="002F4AB1">
        <w:rPr>
          <w:rFonts w:ascii="微软雅黑" w:eastAsia="微软雅黑" w:hint="eastAsia"/>
          <w:b/>
          <w:color w:val="000000" w:themeColor="text1"/>
          <w:w w:val="95"/>
          <w:sz w:val="32"/>
          <w:lang w:eastAsia="zh-CN"/>
        </w:rPr>
        <w:t>二</w:t>
      </w:r>
      <w:r w:rsidR="00D70F88" w:rsidRPr="002F4AB1">
        <w:rPr>
          <w:rFonts w:ascii="微软雅黑" w:eastAsia="微软雅黑" w:hint="eastAsia"/>
          <w:b/>
          <w:color w:val="000000" w:themeColor="text1"/>
          <w:w w:val="95"/>
          <w:sz w:val="32"/>
          <w:lang w:eastAsia="zh-CN"/>
        </w:rPr>
        <w:t>一</w:t>
      </w:r>
      <w:r w:rsidR="00DD56C2" w:rsidRPr="002F4AB1">
        <w:rPr>
          <w:rFonts w:ascii="微软雅黑" w:eastAsia="微软雅黑" w:hint="eastAsia"/>
          <w:b/>
          <w:color w:val="000000" w:themeColor="text1"/>
          <w:w w:val="95"/>
          <w:sz w:val="32"/>
          <w:lang w:eastAsia="zh-CN"/>
        </w:rPr>
        <w:t>年</w:t>
      </w:r>
      <w:r w:rsidR="00FC5F21">
        <w:rPr>
          <w:rFonts w:ascii="微软雅黑" w:eastAsia="微软雅黑" w:hint="eastAsia"/>
          <w:b/>
          <w:color w:val="000000" w:themeColor="text1"/>
          <w:w w:val="95"/>
          <w:sz w:val="32"/>
          <w:lang w:eastAsia="zh-CN"/>
        </w:rPr>
        <w:t>二</w:t>
      </w:r>
      <w:r w:rsidR="00DD56C2" w:rsidRPr="002F4AB1">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79E1EF99" w14:textId="16B63E1C" w:rsidR="002F4AB1" w:rsidRPr="00E15284" w:rsidRDefault="00804C93" w:rsidP="00E15284">
      <w:pPr>
        <w:jc w:val="center"/>
        <w:rPr>
          <w:b/>
          <w:bCs/>
          <w:sz w:val="32"/>
          <w:lang w:eastAsia="zh-CN"/>
        </w:rPr>
      </w:pPr>
      <w:r w:rsidRPr="00917C04">
        <w:rPr>
          <w:rFonts w:hint="eastAsia"/>
          <w:b/>
          <w:bCs/>
          <w:sz w:val="32"/>
          <w:lang w:eastAsia="zh-CN"/>
        </w:rPr>
        <w:t>福建</w:t>
      </w:r>
      <w:r w:rsidR="002F4AB1">
        <w:rPr>
          <w:rFonts w:hint="eastAsia"/>
          <w:b/>
          <w:bCs/>
          <w:sz w:val="32"/>
          <w:lang w:eastAsia="zh-CN"/>
        </w:rPr>
        <w:t>福化古雷</w:t>
      </w:r>
      <w:r w:rsidRPr="00917C04">
        <w:rPr>
          <w:rFonts w:hint="eastAsia"/>
          <w:b/>
          <w:bCs/>
          <w:sz w:val="32"/>
          <w:lang w:eastAsia="zh-CN"/>
        </w:rPr>
        <w:t>石油化工有限公司</w:t>
      </w:r>
      <w:r w:rsidR="002F4AB1" w:rsidRPr="00E15284">
        <w:rPr>
          <w:rFonts w:hint="eastAsia"/>
          <w:b/>
          <w:bCs/>
          <w:sz w:val="32"/>
          <w:lang w:eastAsia="zh-CN"/>
        </w:rPr>
        <w:t>会计师事务所验资委托年约</w:t>
      </w:r>
    </w:p>
    <w:p w14:paraId="448318D1" w14:textId="1E65C386"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17A77403"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w:t>
      </w:r>
      <w:r w:rsidR="002F4AB1">
        <w:rPr>
          <w:rFonts w:hint="eastAsia"/>
          <w:lang w:eastAsia="zh-CN"/>
        </w:rPr>
        <w:t>福化古雷</w:t>
      </w:r>
      <w:r w:rsidR="00606A94">
        <w:rPr>
          <w:rFonts w:hint="eastAsia"/>
          <w:lang w:eastAsia="zh-CN"/>
        </w:rPr>
        <w:t>石油化工有限公司</w:t>
      </w:r>
      <w:r w:rsidR="0046376D">
        <w:rPr>
          <w:rFonts w:hint="eastAsia"/>
          <w:lang w:eastAsia="zh-CN"/>
        </w:rPr>
        <w:t>就“</w:t>
      </w:r>
      <w:r w:rsidR="002E6D9A" w:rsidRPr="002E6D9A">
        <w:rPr>
          <w:rFonts w:hint="eastAsia"/>
          <w:color w:val="000000" w:themeColor="text1"/>
          <w:u w:val="single"/>
          <w:lang w:eastAsia="zh-CN"/>
        </w:rPr>
        <w:t>会计师事务所验资委托年约</w:t>
      </w:r>
      <w:r w:rsidR="0046376D" w:rsidRPr="002E6D9A">
        <w:rPr>
          <w:rFonts w:hint="eastAsia"/>
          <w:color w:val="000000" w:themeColor="text1"/>
          <w:u w:val="single"/>
          <w:lang w:eastAsia="zh-CN"/>
        </w:rPr>
        <w:t>（项目编号：</w:t>
      </w:r>
      <w:r w:rsidR="002E6D9A" w:rsidRPr="002E6D9A">
        <w:rPr>
          <w:rFonts w:hint="eastAsia"/>
          <w:color w:val="000000" w:themeColor="text1"/>
          <w:u w:val="single"/>
          <w:lang w:eastAsia="zh-CN"/>
        </w:rPr>
        <w:t>采购申请单</w:t>
      </w:r>
      <w:r w:rsidR="002E6D9A" w:rsidRPr="002E6D9A">
        <w:rPr>
          <w:color w:val="000000" w:themeColor="text1"/>
          <w:u w:val="single"/>
          <w:lang w:eastAsia="zh-CN"/>
        </w:rPr>
        <w:t>2021-1-29</w:t>
      </w:r>
      <w:r w:rsidR="0046376D" w:rsidRPr="002E6D9A">
        <w:rPr>
          <w:rFonts w:hint="eastAsia"/>
          <w:color w:val="000000" w:themeColor="text1"/>
          <w:u w:val="single"/>
          <w:lang w:eastAsia="zh-CN"/>
        </w:rPr>
        <w:t>）</w:t>
      </w:r>
      <w:r w:rsidR="0046376D" w:rsidRPr="002E6D9A">
        <w:rPr>
          <w:rFonts w:hint="eastAsia"/>
          <w:color w:val="000000" w:themeColor="text1"/>
          <w:lang w:eastAsia="zh-CN"/>
        </w:rPr>
        <w:t>”</w:t>
      </w:r>
      <w:r w:rsidR="00DD56C2" w:rsidRPr="002E6D9A">
        <w:rPr>
          <w:color w:val="000000" w:themeColor="text1"/>
          <w:lang w:eastAsia="zh-CN"/>
        </w:rPr>
        <w:t>进行</w:t>
      </w:r>
      <w:r w:rsidR="00804C93" w:rsidRPr="002E6D9A">
        <w:rPr>
          <w:color w:val="000000" w:themeColor="text1"/>
          <w:lang w:eastAsia="zh-CN"/>
        </w:rPr>
        <w:t>国内</w:t>
      </w:r>
      <w:r w:rsidR="00DD56C2" w:rsidRPr="002E6D9A">
        <w:rPr>
          <w:color w:val="000000" w:themeColor="text1"/>
          <w:lang w:eastAsia="zh-CN"/>
        </w:rPr>
        <w:t>公开</w:t>
      </w:r>
      <w:r w:rsidR="00DD56C2" w:rsidRPr="002E3036">
        <w:rPr>
          <w:lang w:eastAsia="zh-CN"/>
        </w:rPr>
        <w:t>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13E3344"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2E6D9A" w:rsidRPr="002E6D9A">
        <w:rPr>
          <w:rFonts w:hint="eastAsia"/>
          <w:sz w:val="24"/>
          <w:szCs w:val="24"/>
          <w:lang w:eastAsia="zh-CN"/>
        </w:rPr>
        <w:t>会计师事务所验资委托年约</w:t>
      </w:r>
    </w:p>
    <w:p w14:paraId="23581C1D" w14:textId="0B588FC6" w:rsidR="002E6D9A" w:rsidRDefault="00407E93" w:rsidP="002E6D9A">
      <w:pPr>
        <w:tabs>
          <w:tab w:val="left" w:pos="709"/>
        </w:tabs>
        <w:spacing w:line="360" w:lineRule="auto"/>
        <w:ind w:firstLineChars="200" w:firstLine="480"/>
        <w:rPr>
          <w:sz w:val="24"/>
          <w:szCs w:val="24"/>
          <w:lang w:eastAsia="zh-CN"/>
        </w:rPr>
      </w:pPr>
      <w:r>
        <w:rPr>
          <w:sz w:val="24"/>
          <w:szCs w:val="24"/>
          <w:lang w:eastAsia="zh-CN"/>
        </w:rPr>
        <w:t>2.</w:t>
      </w:r>
      <w:r w:rsidR="00712716">
        <w:rPr>
          <w:rFonts w:hint="eastAsia"/>
          <w:sz w:val="24"/>
          <w:szCs w:val="24"/>
          <w:lang w:eastAsia="zh-CN"/>
        </w:rPr>
        <w:t>公司</w:t>
      </w:r>
      <w:r w:rsidR="002E6D9A">
        <w:rPr>
          <w:sz w:val="24"/>
          <w:szCs w:val="24"/>
          <w:lang w:eastAsia="zh-CN"/>
        </w:rPr>
        <w:t>简介</w:t>
      </w:r>
    </w:p>
    <w:p w14:paraId="48ED84A6" w14:textId="3464AF7F" w:rsidR="002E6D9A" w:rsidRPr="002E6D9A" w:rsidRDefault="002E6D9A" w:rsidP="002E6D9A">
      <w:pPr>
        <w:tabs>
          <w:tab w:val="left" w:pos="709"/>
        </w:tabs>
        <w:spacing w:line="360" w:lineRule="auto"/>
        <w:ind w:firstLineChars="200" w:firstLine="480"/>
        <w:rPr>
          <w:sz w:val="24"/>
          <w:szCs w:val="24"/>
          <w:lang w:eastAsia="zh-CN"/>
        </w:rPr>
      </w:pPr>
      <w:r w:rsidRPr="002E6D9A">
        <w:rPr>
          <w:rFonts w:hint="eastAsia"/>
          <w:sz w:val="24"/>
          <w:szCs w:val="24"/>
          <w:lang w:eastAsia="zh-CN"/>
        </w:rPr>
        <w:t>福建福化古雷石油化工有限公司，成立于2017年02月10日，系由福建石油化工集团有限责任公司、福建省石油化学工业有限公司、漳州市九龙江集团有限公司等共同出资组建的国有企业。</w:t>
      </w:r>
      <w:r w:rsidRPr="002E6D9A">
        <w:rPr>
          <w:sz w:val="24"/>
          <w:szCs w:val="24"/>
          <w:lang w:eastAsia="zh-CN"/>
        </w:rPr>
        <w:t>公司</w:t>
      </w:r>
      <w:r w:rsidRPr="002E6D9A">
        <w:rPr>
          <w:rFonts w:hint="eastAsia"/>
          <w:sz w:val="24"/>
          <w:szCs w:val="24"/>
          <w:lang w:eastAsia="zh-CN"/>
        </w:rPr>
        <w:t>统一社会信用代码为</w:t>
      </w:r>
      <w:r w:rsidRPr="002E6D9A">
        <w:rPr>
          <w:sz w:val="24"/>
          <w:szCs w:val="24"/>
          <w:lang w:eastAsia="zh-CN"/>
        </w:rPr>
        <w:t>91350623MA2Y02HG6L</w:t>
      </w:r>
      <w:r w:rsidRPr="002E6D9A">
        <w:rPr>
          <w:rFonts w:hint="eastAsia"/>
          <w:sz w:val="24"/>
          <w:szCs w:val="24"/>
          <w:lang w:eastAsia="zh-CN"/>
        </w:rPr>
        <w:t>，</w:t>
      </w:r>
      <w:r w:rsidRPr="002E6D9A">
        <w:rPr>
          <w:sz w:val="24"/>
          <w:szCs w:val="24"/>
          <w:lang w:eastAsia="zh-CN"/>
        </w:rPr>
        <w:t>注册地址</w:t>
      </w:r>
      <w:r w:rsidRPr="002E6D9A">
        <w:rPr>
          <w:rFonts w:hint="eastAsia"/>
          <w:sz w:val="24"/>
          <w:szCs w:val="24"/>
          <w:lang w:eastAsia="zh-CN"/>
        </w:rPr>
        <w:t>为</w:t>
      </w:r>
      <w:r w:rsidRPr="002E6D9A">
        <w:rPr>
          <w:sz w:val="24"/>
          <w:szCs w:val="24"/>
          <w:lang w:eastAsia="zh-CN"/>
        </w:rPr>
        <w:t>：</w:t>
      </w:r>
      <w:r w:rsidRPr="002E6D9A">
        <w:rPr>
          <w:rFonts w:hint="eastAsia"/>
          <w:sz w:val="24"/>
          <w:szCs w:val="24"/>
          <w:lang w:eastAsia="zh-CN"/>
        </w:rPr>
        <w:t>福建省漳州市古雷港经济开发区腾龙路84号</w:t>
      </w:r>
      <w:r w:rsidRPr="002E6D9A">
        <w:rPr>
          <w:sz w:val="24"/>
          <w:szCs w:val="24"/>
          <w:lang w:eastAsia="zh-CN"/>
        </w:rPr>
        <w:t>，法定代表人</w:t>
      </w:r>
      <w:r w:rsidRPr="002E6D9A">
        <w:rPr>
          <w:rFonts w:hint="eastAsia"/>
          <w:sz w:val="24"/>
          <w:szCs w:val="24"/>
          <w:lang w:eastAsia="zh-CN"/>
        </w:rPr>
        <w:t>为</w:t>
      </w:r>
      <w:r w:rsidRPr="002E6D9A">
        <w:rPr>
          <w:sz w:val="24"/>
          <w:szCs w:val="24"/>
          <w:lang w:eastAsia="zh-CN"/>
        </w:rPr>
        <w:t>：</w:t>
      </w:r>
      <w:r w:rsidRPr="002E6D9A">
        <w:rPr>
          <w:rFonts w:hint="eastAsia"/>
          <w:sz w:val="24"/>
          <w:szCs w:val="24"/>
          <w:lang w:eastAsia="zh-CN"/>
        </w:rPr>
        <w:t>朱玉武，经营期限为2017年02月10日至2047年02月09日。本公司设立登记的注册资本总额为84.6亿元人民币。</w:t>
      </w:r>
    </w:p>
    <w:p w14:paraId="001A6D82" w14:textId="535E83AC" w:rsidR="00804C93" w:rsidRPr="002E6D9A" w:rsidRDefault="002E6D9A" w:rsidP="002E6D9A">
      <w:pPr>
        <w:tabs>
          <w:tab w:val="left" w:pos="709"/>
        </w:tabs>
        <w:spacing w:line="360" w:lineRule="auto"/>
        <w:ind w:firstLineChars="200" w:firstLine="480"/>
        <w:rPr>
          <w:sz w:val="24"/>
          <w:szCs w:val="24"/>
          <w:lang w:eastAsia="zh-CN"/>
        </w:rPr>
      </w:pPr>
      <w:r>
        <w:rPr>
          <w:rFonts w:hint="eastAsia"/>
          <w:sz w:val="24"/>
          <w:szCs w:val="24"/>
          <w:lang w:eastAsia="zh-CN"/>
        </w:rPr>
        <w:t>3</w:t>
      </w:r>
      <w:r>
        <w:rPr>
          <w:sz w:val="24"/>
          <w:szCs w:val="24"/>
          <w:lang w:eastAsia="zh-CN"/>
        </w:rPr>
        <w:t>.</w:t>
      </w:r>
      <w:r w:rsidR="00804C93" w:rsidRPr="00804C93">
        <w:rPr>
          <w:rFonts w:hint="eastAsia"/>
          <w:sz w:val="24"/>
          <w:szCs w:val="24"/>
          <w:lang w:eastAsia="zh-CN"/>
        </w:rPr>
        <w:t>比选项目简要说明：</w:t>
      </w:r>
      <w:r w:rsidRPr="002E6D9A">
        <w:rPr>
          <w:rFonts w:hint="eastAsia"/>
          <w:sz w:val="24"/>
          <w:szCs w:val="24"/>
          <w:lang w:eastAsia="zh-CN"/>
        </w:rPr>
        <w:t>委托具有证券资质的会计师事务所对</w:t>
      </w:r>
      <w:r>
        <w:rPr>
          <w:rFonts w:hint="eastAsia"/>
          <w:sz w:val="24"/>
          <w:szCs w:val="24"/>
          <w:lang w:eastAsia="zh-CN"/>
        </w:rPr>
        <w:t>福建福化古雷石油化工有限公司</w:t>
      </w:r>
      <w:r w:rsidRPr="002E6D9A">
        <w:rPr>
          <w:rFonts w:hint="eastAsia"/>
          <w:sz w:val="24"/>
          <w:szCs w:val="24"/>
          <w:lang w:eastAsia="zh-CN"/>
        </w:rPr>
        <w:t>及下属公司（福建福海创石油化工有限公司、腾龙芳烃（漳州）有限公司、翔鹭石化（漳州）有限公司、翔鹭码头投资管理（漳州）有限公司）按照《中国注册会计师审计准则第1602号—验资》的规定对2021年度涉及到的注册资本金变更情况进行审验，并出具验资报告。验资费用将由各公司分摊承担。</w:t>
      </w:r>
    </w:p>
    <w:p w14:paraId="4E3EE2E0" w14:textId="0697C148"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w:t>
      </w:r>
      <w:r w:rsidR="002E6D9A">
        <w:rPr>
          <w:rFonts w:hint="eastAsia"/>
          <w:sz w:val="24"/>
          <w:szCs w:val="24"/>
          <w:lang w:eastAsia="zh-CN"/>
        </w:rPr>
        <w:t>服务</w:t>
      </w:r>
      <w:r w:rsidR="002E6D9A">
        <w:rPr>
          <w:sz w:val="24"/>
          <w:szCs w:val="24"/>
          <w:lang w:eastAsia="zh-CN"/>
        </w:rPr>
        <w:t>期限</w:t>
      </w:r>
      <w:r w:rsidRPr="00DE0812">
        <w:rPr>
          <w:rFonts w:hint="eastAsia"/>
          <w:sz w:val="24"/>
          <w:szCs w:val="24"/>
          <w:lang w:eastAsia="zh-CN"/>
        </w:rPr>
        <w:t>：</w:t>
      </w:r>
      <w:r w:rsidR="002E6D9A">
        <w:rPr>
          <w:rFonts w:hint="eastAsia"/>
          <w:sz w:val="24"/>
          <w:szCs w:val="24"/>
          <w:lang w:eastAsia="zh-CN"/>
        </w:rPr>
        <w:t>壹年</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241E222E"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712716" w:rsidRPr="00712716">
        <w:rPr>
          <w:rFonts w:hint="eastAsia"/>
          <w:sz w:val="24"/>
          <w:szCs w:val="24"/>
          <w:lang w:eastAsia="zh-CN"/>
        </w:rPr>
        <w:t>须为在中国境内注册的会计事务所</w:t>
      </w:r>
      <w:r w:rsidR="00606A94">
        <w:rPr>
          <w:rFonts w:hint="eastAsia"/>
          <w:sz w:val="24"/>
          <w:szCs w:val="24"/>
          <w:lang w:eastAsia="zh-CN"/>
        </w:rPr>
        <w:t>。</w:t>
      </w:r>
    </w:p>
    <w:p w14:paraId="55E2DFB8" w14:textId="41DAF5D2"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712716" w:rsidRPr="00712716">
        <w:rPr>
          <w:rFonts w:hint="eastAsia"/>
          <w:sz w:val="24"/>
          <w:szCs w:val="24"/>
          <w:lang w:eastAsia="zh-CN"/>
        </w:rPr>
        <w:t>须具备会计师事务所执业资格及证券资质,具有良好的职业信誉</w:t>
      </w:r>
      <w:r w:rsidR="00057E4C">
        <w:rPr>
          <w:rFonts w:hint="eastAsia"/>
          <w:sz w:val="24"/>
          <w:szCs w:val="24"/>
          <w:lang w:eastAsia="zh-CN"/>
        </w:rPr>
        <w:t>。</w:t>
      </w:r>
    </w:p>
    <w:p w14:paraId="7BAD8542" w14:textId="51C32180" w:rsid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w:t>
      </w:r>
      <w:r w:rsidR="00712716" w:rsidRPr="00712716">
        <w:rPr>
          <w:rFonts w:hint="eastAsia"/>
          <w:sz w:val="24"/>
          <w:szCs w:val="24"/>
          <w:lang w:eastAsia="zh-CN"/>
        </w:rPr>
        <w:t>具有完成本项目所需的人员</w:t>
      </w:r>
      <w:r w:rsidR="00E26578">
        <w:rPr>
          <w:rFonts w:hint="eastAsia"/>
          <w:sz w:val="24"/>
          <w:szCs w:val="24"/>
          <w:lang w:eastAsia="zh-CN"/>
        </w:rPr>
        <w:t>及</w:t>
      </w:r>
      <w:r w:rsidR="00712716" w:rsidRPr="00712716">
        <w:rPr>
          <w:rFonts w:hint="eastAsia"/>
          <w:sz w:val="24"/>
          <w:szCs w:val="24"/>
          <w:lang w:eastAsia="zh-CN"/>
        </w:rPr>
        <w:t>专业能力，不存在其他可能不适合承担本项目的情形</w:t>
      </w:r>
      <w:r w:rsidRPr="00A87B9C">
        <w:rPr>
          <w:rFonts w:hint="eastAsia"/>
          <w:sz w:val="24"/>
          <w:szCs w:val="24"/>
          <w:lang w:eastAsia="zh-CN"/>
        </w:rPr>
        <w:t>。</w:t>
      </w:r>
    </w:p>
    <w:p w14:paraId="67E34AA6" w14:textId="797D8607" w:rsidR="00E26578" w:rsidRPr="00E26578" w:rsidRDefault="00E26578" w:rsidP="00E26578">
      <w:pPr>
        <w:tabs>
          <w:tab w:val="left" w:pos="709"/>
        </w:tabs>
        <w:spacing w:line="360" w:lineRule="auto"/>
        <w:ind w:firstLineChars="200" w:firstLine="480"/>
        <w:rPr>
          <w:color w:val="000000" w:themeColor="text1"/>
          <w:sz w:val="24"/>
          <w:szCs w:val="24"/>
          <w:lang w:eastAsia="zh-CN"/>
        </w:rPr>
      </w:pPr>
      <w:r w:rsidRPr="00E26578">
        <w:rPr>
          <w:rFonts w:hint="eastAsia"/>
          <w:sz w:val="24"/>
          <w:szCs w:val="24"/>
          <w:lang w:eastAsia="zh-CN"/>
        </w:rPr>
        <w:t>4</w:t>
      </w:r>
      <w:r w:rsidRPr="00E26578">
        <w:rPr>
          <w:sz w:val="24"/>
          <w:szCs w:val="24"/>
          <w:lang w:eastAsia="zh-CN"/>
        </w:rPr>
        <w:t>.</w:t>
      </w:r>
      <w:r w:rsidRPr="00E26578">
        <w:rPr>
          <w:rFonts w:hint="eastAsia"/>
          <w:sz w:val="24"/>
          <w:szCs w:val="24"/>
          <w:lang w:eastAsia="zh-CN"/>
        </w:rPr>
        <w:t xml:space="preserve"> 参选人及本项目负责人近3年</w:t>
      </w:r>
      <w:r w:rsidR="00905AB8">
        <w:rPr>
          <w:rFonts w:hint="eastAsia"/>
          <w:sz w:val="24"/>
          <w:szCs w:val="24"/>
          <w:lang w:eastAsia="zh-CN"/>
        </w:rPr>
        <w:t>(</w:t>
      </w:r>
      <w:r w:rsidR="00905AB8">
        <w:rPr>
          <w:sz w:val="24"/>
          <w:szCs w:val="24"/>
          <w:lang w:eastAsia="zh-CN"/>
        </w:rPr>
        <w:t>2018年度</w:t>
      </w:r>
      <w:r w:rsidR="00905AB8">
        <w:rPr>
          <w:rFonts w:hint="eastAsia"/>
          <w:sz w:val="24"/>
          <w:szCs w:val="24"/>
          <w:lang w:eastAsia="zh-CN"/>
        </w:rPr>
        <w:t>-</w:t>
      </w:r>
      <w:r w:rsidR="00905AB8">
        <w:rPr>
          <w:sz w:val="24"/>
          <w:szCs w:val="24"/>
          <w:lang w:eastAsia="zh-CN"/>
        </w:rPr>
        <w:t>2020年度</w:t>
      </w:r>
      <w:r w:rsidR="00905AB8">
        <w:rPr>
          <w:rFonts w:hint="eastAsia"/>
          <w:sz w:val="24"/>
          <w:szCs w:val="24"/>
          <w:lang w:eastAsia="zh-CN"/>
        </w:rPr>
        <w:t>)</w:t>
      </w:r>
      <w:r w:rsidRPr="00E26578">
        <w:rPr>
          <w:rFonts w:hint="eastAsia"/>
          <w:sz w:val="24"/>
          <w:szCs w:val="24"/>
          <w:lang w:eastAsia="zh-CN"/>
        </w:rPr>
        <w:t>未因违规执业受行政处罚（若参选人存在故意隐瞒，经查</w:t>
      </w:r>
      <w:r w:rsidRPr="00E26578">
        <w:rPr>
          <w:rFonts w:hint="eastAsia"/>
          <w:color w:val="000000" w:themeColor="text1"/>
          <w:sz w:val="24"/>
          <w:szCs w:val="24"/>
          <w:lang w:eastAsia="zh-CN"/>
        </w:rPr>
        <w:t>实后视为无效参选）。</w:t>
      </w:r>
    </w:p>
    <w:p w14:paraId="560B8A2E" w14:textId="5D4ACE07" w:rsidR="00407E93" w:rsidRPr="00E26578" w:rsidRDefault="00E26578" w:rsidP="00745001">
      <w:pPr>
        <w:tabs>
          <w:tab w:val="left" w:pos="709"/>
        </w:tabs>
        <w:spacing w:line="360" w:lineRule="auto"/>
        <w:ind w:firstLineChars="200" w:firstLine="480"/>
        <w:rPr>
          <w:color w:val="000000" w:themeColor="text1"/>
          <w:sz w:val="24"/>
          <w:szCs w:val="24"/>
          <w:lang w:eastAsia="zh-CN"/>
        </w:rPr>
      </w:pPr>
      <w:r w:rsidRPr="00E26578">
        <w:rPr>
          <w:color w:val="000000" w:themeColor="text1"/>
          <w:sz w:val="24"/>
          <w:szCs w:val="24"/>
          <w:lang w:eastAsia="zh-CN"/>
        </w:rPr>
        <w:t>5</w:t>
      </w:r>
      <w:r w:rsidR="003635DF" w:rsidRPr="00E26578">
        <w:rPr>
          <w:rFonts w:hint="eastAsia"/>
          <w:color w:val="000000" w:themeColor="text1"/>
          <w:sz w:val="24"/>
          <w:szCs w:val="24"/>
          <w:lang w:eastAsia="zh-CN"/>
        </w:rPr>
        <w:t>.</w:t>
      </w:r>
      <w:r w:rsidR="008A20B3" w:rsidRPr="00E26578">
        <w:rPr>
          <w:color w:val="000000" w:themeColor="text1"/>
          <w:sz w:val="24"/>
          <w:szCs w:val="24"/>
          <w:lang w:eastAsia="zh-CN"/>
        </w:rPr>
        <w:t>参选人没有失信黑名单记录（以最高院失信被执行人系统发布信息为准）</w:t>
      </w:r>
      <w:r w:rsidR="00407E93" w:rsidRPr="00E26578">
        <w:rPr>
          <w:rFonts w:hint="eastAsia"/>
          <w:color w:val="000000" w:themeColor="text1"/>
          <w:sz w:val="24"/>
          <w:szCs w:val="24"/>
          <w:lang w:eastAsia="zh-CN"/>
        </w:rPr>
        <w:t>。</w:t>
      </w:r>
    </w:p>
    <w:p w14:paraId="4ADE3900" w14:textId="2AD5F082" w:rsidR="008A20B3" w:rsidRPr="00E26578" w:rsidRDefault="00E26578" w:rsidP="00745001">
      <w:pPr>
        <w:tabs>
          <w:tab w:val="left" w:pos="709"/>
        </w:tabs>
        <w:spacing w:line="360" w:lineRule="auto"/>
        <w:ind w:firstLineChars="200" w:firstLine="480"/>
        <w:rPr>
          <w:color w:val="000000" w:themeColor="text1"/>
          <w:sz w:val="24"/>
          <w:szCs w:val="24"/>
          <w:lang w:eastAsia="zh-CN"/>
        </w:rPr>
      </w:pPr>
      <w:r w:rsidRPr="00E26578">
        <w:rPr>
          <w:color w:val="000000" w:themeColor="text1"/>
          <w:sz w:val="24"/>
          <w:szCs w:val="24"/>
          <w:lang w:eastAsia="zh-CN"/>
        </w:rPr>
        <w:t>6</w:t>
      </w:r>
      <w:r w:rsidR="00407E93" w:rsidRPr="00E26578">
        <w:rPr>
          <w:color w:val="000000" w:themeColor="text1"/>
          <w:sz w:val="24"/>
          <w:szCs w:val="24"/>
          <w:lang w:eastAsia="zh-CN"/>
        </w:rPr>
        <w:t>.</w:t>
      </w:r>
      <w:r w:rsidR="008A20B3" w:rsidRPr="00E26578">
        <w:rPr>
          <w:color w:val="000000" w:themeColor="text1"/>
          <w:sz w:val="24"/>
          <w:szCs w:val="24"/>
          <w:lang w:eastAsia="zh-CN"/>
        </w:rPr>
        <w:t>与</w:t>
      </w:r>
      <w:r w:rsidR="008A20B3" w:rsidRPr="00E26578">
        <w:rPr>
          <w:rFonts w:hint="eastAsia"/>
          <w:color w:val="000000" w:themeColor="text1"/>
          <w:sz w:val="24"/>
          <w:szCs w:val="24"/>
          <w:lang w:eastAsia="zh-CN"/>
        </w:rPr>
        <w:t>比选人</w:t>
      </w:r>
      <w:r w:rsidR="008A20B3" w:rsidRPr="00E26578">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57F54FB7" w14:textId="77777777" w:rsidR="00E26578" w:rsidRDefault="00E26578" w:rsidP="00745001">
      <w:pPr>
        <w:tabs>
          <w:tab w:val="left" w:pos="709"/>
        </w:tabs>
        <w:spacing w:line="360" w:lineRule="auto"/>
        <w:ind w:firstLine="480"/>
        <w:rPr>
          <w:color w:val="000000" w:themeColor="text1"/>
          <w:sz w:val="24"/>
          <w:szCs w:val="24"/>
          <w:lang w:eastAsia="zh-CN"/>
        </w:rPr>
      </w:pPr>
      <w:r w:rsidRPr="00E26578">
        <w:rPr>
          <w:color w:val="000000" w:themeColor="text1"/>
          <w:sz w:val="24"/>
          <w:szCs w:val="24"/>
          <w:lang w:eastAsia="zh-CN"/>
        </w:rPr>
        <w:lastRenderedPageBreak/>
        <w:t>本项目比选文件详见公示附件，请有意向参选人自行下载并根据参选文件要求进行参选报价。</w:t>
      </w:r>
    </w:p>
    <w:p w14:paraId="34902C45" w14:textId="790014E4"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0AB526EE"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w:t>
      </w:r>
      <w:r w:rsidR="000A496E">
        <w:rPr>
          <w:rFonts w:hint="eastAsia"/>
          <w:color w:val="000000" w:themeColor="text1"/>
          <w:sz w:val="24"/>
          <w:szCs w:val="24"/>
          <w:lang w:eastAsia="zh-CN"/>
        </w:rPr>
        <w:t>福海创</w:t>
      </w:r>
      <w:r w:rsidRPr="00662C51">
        <w:rPr>
          <w:rFonts w:hint="eastAsia"/>
          <w:color w:val="000000" w:themeColor="text1"/>
          <w:sz w:val="24"/>
          <w:szCs w:val="24"/>
          <w:lang w:eastAsia="zh-CN"/>
        </w:rPr>
        <w:t>办公楼二楼企业管理部。</w:t>
      </w:r>
    </w:p>
    <w:p w14:paraId="2DAF9550" w14:textId="5081C9F3"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E26578">
        <w:rPr>
          <w:rFonts w:hint="eastAsia"/>
          <w:color w:val="000000" w:themeColor="text1"/>
          <w:sz w:val="24"/>
          <w:szCs w:val="24"/>
          <w:lang w:eastAsia="zh-CN"/>
        </w:rPr>
        <w:t>）：202</w:t>
      </w:r>
      <w:r w:rsidR="00E26578" w:rsidRPr="00E26578">
        <w:rPr>
          <w:color w:val="000000" w:themeColor="text1"/>
          <w:sz w:val="24"/>
          <w:szCs w:val="24"/>
          <w:lang w:eastAsia="zh-CN"/>
        </w:rPr>
        <w:t>1</w:t>
      </w:r>
      <w:r w:rsidRPr="00E26578">
        <w:rPr>
          <w:rFonts w:hint="eastAsia"/>
          <w:color w:val="000000" w:themeColor="text1"/>
          <w:sz w:val="24"/>
          <w:szCs w:val="24"/>
          <w:lang w:eastAsia="zh-CN"/>
        </w:rPr>
        <w:t>年</w:t>
      </w:r>
      <w:r w:rsidR="008631AA">
        <w:rPr>
          <w:color w:val="000000" w:themeColor="text1"/>
          <w:sz w:val="24"/>
          <w:szCs w:val="24"/>
          <w:lang w:eastAsia="zh-CN"/>
        </w:rPr>
        <w:t>2</w:t>
      </w:r>
      <w:r w:rsidRPr="00E26578">
        <w:rPr>
          <w:rFonts w:hint="eastAsia"/>
          <w:color w:val="000000" w:themeColor="text1"/>
          <w:sz w:val="24"/>
          <w:szCs w:val="24"/>
          <w:lang w:eastAsia="zh-CN"/>
        </w:rPr>
        <w:t>月</w:t>
      </w:r>
      <w:r w:rsidR="00C804A7">
        <w:rPr>
          <w:color w:val="000000" w:themeColor="text1"/>
          <w:sz w:val="24"/>
          <w:szCs w:val="24"/>
          <w:lang w:eastAsia="zh-CN"/>
        </w:rPr>
        <w:t>22</w:t>
      </w:r>
      <w:r w:rsidRPr="00E26578">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邮箱：qlin@fhcpec.com.cn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3AFC3BD8"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w:t>
      </w:r>
      <w:r w:rsidR="00EC4350">
        <w:rPr>
          <w:rFonts w:hint="eastAsia"/>
          <w:sz w:val="24"/>
          <w:szCs w:val="24"/>
          <w:lang w:eastAsia="zh-CN"/>
        </w:rPr>
        <w:t>福化古雷</w:t>
      </w:r>
      <w:r w:rsidR="00606A94">
        <w:rPr>
          <w:rFonts w:hint="eastAsia"/>
          <w:sz w:val="24"/>
          <w:szCs w:val="24"/>
          <w:lang w:eastAsia="zh-CN"/>
        </w:rPr>
        <w:t>石油化工有限公司</w:t>
      </w:r>
      <w:r w:rsidRPr="002E3036">
        <w:rPr>
          <w:rFonts w:hint="eastAsia"/>
          <w:sz w:val="24"/>
          <w:szCs w:val="24"/>
          <w:lang w:eastAsia="zh-CN"/>
        </w:rPr>
        <w:t xml:space="preserve"> </w:t>
      </w:r>
    </w:p>
    <w:p w14:paraId="1BB433C0" w14:textId="4B69096A" w:rsidR="00967702" w:rsidRPr="00E26578"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E26578">
        <w:rPr>
          <w:rFonts w:hint="eastAsia"/>
          <w:color w:val="000000" w:themeColor="text1"/>
          <w:sz w:val="24"/>
          <w:szCs w:val="24"/>
          <w:lang w:eastAsia="zh-CN"/>
        </w:rPr>
        <w:t xml:space="preserve">  </w:t>
      </w:r>
      <w:r w:rsidR="00D3426F" w:rsidRPr="00E26578">
        <w:rPr>
          <w:color w:val="000000" w:themeColor="text1"/>
          <w:sz w:val="24"/>
          <w:szCs w:val="24"/>
          <w:lang w:eastAsia="zh-CN"/>
        </w:rPr>
        <w:t>202</w:t>
      </w:r>
      <w:r w:rsidR="00E26578" w:rsidRPr="00E26578">
        <w:rPr>
          <w:color w:val="000000" w:themeColor="text1"/>
          <w:sz w:val="24"/>
          <w:szCs w:val="24"/>
          <w:lang w:eastAsia="zh-CN"/>
        </w:rPr>
        <w:t>1</w:t>
      </w:r>
      <w:r w:rsidRPr="00E26578">
        <w:rPr>
          <w:rFonts w:hint="eastAsia"/>
          <w:color w:val="000000" w:themeColor="text1"/>
          <w:sz w:val="24"/>
          <w:szCs w:val="24"/>
          <w:lang w:eastAsia="zh-CN"/>
        </w:rPr>
        <w:t>年</w:t>
      </w:r>
      <w:r w:rsidR="00E26578" w:rsidRPr="00E26578">
        <w:rPr>
          <w:color w:val="000000" w:themeColor="text1"/>
          <w:sz w:val="24"/>
          <w:szCs w:val="24"/>
          <w:lang w:eastAsia="zh-CN"/>
        </w:rPr>
        <w:t>2</w:t>
      </w:r>
      <w:r w:rsidRPr="00E26578">
        <w:rPr>
          <w:rFonts w:hint="eastAsia"/>
          <w:color w:val="000000" w:themeColor="text1"/>
          <w:sz w:val="24"/>
          <w:szCs w:val="24"/>
          <w:lang w:eastAsia="zh-CN"/>
        </w:rPr>
        <w:t>月</w:t>
      </w:r>
      <w:r w:rsidR="00C804A7">
        <w:rPr>
          <w:color w:val="000000" w:themeColor="text1"/>
          <w:sz w:val="24"/>
          <w:szCs w:val="24"/>
          <w:lang w:eastAsia="zh-CN"/>
        </w:rPr>
        <w:t>4</w:t>
      </w:r>
      <w:r w:rsidRPr="00E26578">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15AD66AB" w14:textId="77777777" w:rsidR="00FC5F21" w:rsidRDefault="00FC5F21" w:rsidP="00662C51">
      <w:pPr>
        <w:pStyle w:val="10"/>
      </w:pPr>
    </w:p>
    <w:p w14:paraId="618A5145" w14:textId="77777777" w:rsidR="00E15284" w:rsidRDefault="00E15284">
      <w:pPr>
        <w:pStyle w:val="11"/>
        <w:tabs>
          <w:tab w:val="left" w:pos="1262"/>
        </w:tabs>
        <w:spacing w:line="355" w:lineRule="exact"/>
        <w:ind w:left="0" w:right="108"/>
        <w:jc w:val="center"/>
        <w:rPr>
          <w:rFonts w:hAnsi="Calibri" w:cs="Times New Roman"/>
          <w:b w:val="0"/>
          <w:bCs w:val="0"/>
          <w:sz w:val="34"/>
          <w:szCs w:val="22"/>
          <w:lang w:eastAsia="zh-CN"/>
        </w:rPr>
      </w:pPr>
    </w:p>
    <w:p w14:paraId="4C5EF60C" w14:textId="77777777" w:rsidR="00FC5F21" w:rsidRPr="00FC5F21" w:rsidRDefault="00FC5F21" w:rsidP="00FC5F21">
      <w:pPr>
        <w:rPr>
          <w:lang w:eastAsia="zh-CN"/>
        </w:r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4DFE9783" w14:textId="6B2110BA" w:rsidR="008631AA" w:rsidRPr="008631AA" w:rsidRDefault="00F43F82" w:rsidP="008631AA">
      <w:pPr>
        <w:pStyle w:val="a6"/>
        <w:spacing w:line="360" w:lineRule="auto"/>
        <w:ind w:right="121" w:firstLine="480"/>
        <w:jc w:val="both"/>
        <w:rPr>
          <w:color w:val="000000" w:themeColor="text1"/>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DD56C2" w:rsidRPr="008631AA">
        <w:rPr>
          <w:color w:val="000000" w:themeColor="text1"/>
          <w:lang w:eastAsia="zh-CN"/>
        </w:rPr>
        <w:t>：</w:t>
      </w:r>
      <w:r w:rsidR="008631AA" w:rsidRPr="008631AA">
        <w:rPr>
          <w:rFonts w:hint="eastAsia"/>
          <w:color w:val="000000" w:themeColor="text1"/>
          <w:lang w:eastAsia="zh-CN"/>
        </w:rPr>
        <w:t>会计师事务所验资委托年约</w:t>
      </w:r>
    </w:p>
    <w:p w14:paraId="48298414" w14:textId="7876A60A" w:rsidR="00967702" w:rsidRPr="008631AA" w:rsidRDefault="00F43F82" w:rsidP="008631AA">
      <w:pPr>
        <w:pStyle w:val="a6"/>
        <w:spacing w:line="360" w:lineRule="auto"/>
        <w:ind w:right="121" w:firstLine="480"/>
        <w:jc w:val="both"/>
        <w:rPr>
          <w:color w:val="000000" w:themeColor="text1"/>
          <w:lang w:eastAsia="zh-CN"/>
        </w:rPr>
      </w:pPr>
      <w:r w:rsidRPr="008631AA">
        <w:rPr>
          <w:rFonts w:hint="eastAsia"/>
          <w:color w:val="000000" w:themeColor="text1"/>
          <w:lang w:eastAsia="zh-CN"/>
        </w:rPr>
        <w:t>2.</w:t>
      </w:r>
      <w:r w:rsidR="00C20605" w:rsidRPr="008631AA">
        <w:rPr>
          <w:rFonts w:hint="eastAsia"/>
          <w:color w:val="000000" w:themeColor="text1"/>
          <w:lang w:eastAsia="zh-CN"/>
        </w:rPr>
        <w:t>项目</w:t>
      </w:r>
      <w:r w:rsidR="00DD56C2" w:rsidRPr="008631AA">
        <w:rPr>
          <w:color w:val="000000" w:themeColor="text1"/>
          <w:lang w:eastAsia="zh-CN"/>
        </w:rPr>
        <w:t>地点：</w:t>
      </w:r>
      <w:r w:rsidR="00D54A67" w:rsidRPr="008631AA">
        <w:rPr>
          <w:rFonts w:hint="eastAsia"/>
          <w:color w:val="000000" w:themeColor="text1"/>
          <w:lang w:eastAsia="zh-CN"/>
        </w:rPr>
        <w:t>福建</w:t>
      </w:r>
      <w:r w:rsidR="002F4AB1" w:rsidRPr="008631AA">
        <w:rPr>
          <w:rFonts w:hint="eastAsia"/>
          <w:color w:val="000000" w:themeColor="text1"/>
          <w:lang w:eastAsia="zh-CN"/>
        </w:rPr>
        <w:t>福化古雷</w:t>
      </w:r>
      <w:r w:rsidR="00D54A67" w:rsidRPr="008631AA">
        <w:rPr>
          <w:rFonts w:hint="eastAsia"/>
          <w:color w:val="000000" w:themeColor="text1"/>
          <w:lang w:eastAsia="zh-CN"/>
        </w:rPr>
        <w:t>石油化工有限公司</w:t>
      </w:r>
    </w:p>
    <w:p w14:paraId="7BBCDF29" w14:textId="2503CB20" w:rsidR="00F418B2" w:rsidRDefault="00F43F82" w:rsidP="008C4B44">
      <w:pPr>
        <w:pStyle w:val="a6"/>
        <w:spacing w:line="360" w:lineRule="auto"/>
        <w:ind w:right="121" w:firstLine="480"/>
        <w:jc w:val="both"/>
        <w:rPr>
          <w:color w:val="000000" w:themeColor="text1"/>
          <w:lang w:eastAsia="zh-CN"/>
        </w:rPr>
      </w:pPr>
      <w:r w:rsidRPr="008631AA">
        <w:rPr>
          <w:rFonts w:hint="eastAsia"/>
          <w:color w:val="000000" w:themeColor="text1"/>
          <w:lang w:eastAsia="zh-CN"/>
        </w:rPr>
        <w:t>3.</w:t>
      </w:r>
      <w:r w:rsidR="00F418B2" w:rsidRPr="008631AA">
        <w:rPr>
          <w:rFonts w:hint="eastAsia"/>
          <w:color w:val="000000" w:themeColor="text1"/>
          <w:lang w:eastAsia="zh-CN"/>
        </w:rPr>
        <w:t>承包方式：</w:t>
      </w:r>
      <w:r w:rsidR="008631AA" w:rsidRPr="008631AA">
        <w:rPr>
          <w:rFonts w:hint="eastAsia"/>
          <w:color w:val="000000" w:themeColor="text1"/>
          <w:lang w:eastAsia="zh-CN"/>
        </w:rPr>
        <w:t>根据基准价及下浮比例按实结算</w:t>
      </w:r>
    </w:p>
    <w:p w14:paraId="3A0676AE" w14:textId="4E534135" w:rsidR="008C4B44" w:rsidRPr="008C4B44" w:rsidRDefault="008C4B44" w:rsidP="008C4B44">
      <w:pPr>
        <w:pStyle w:val="a6"/>
        <w:spacing w:line="360" w:lineRule="auto"/>
        <w:ind w:right="121" w:firstLine="480"/>
        <w:jc w:val="both"/>
        <w:rPr>
          <w:color w:val="000000" w:themeColor="text1"/>
          <w:lang w:eastAsia="zh-CN"/>
        </w:rPr>
      </w:pPr>
      <w:r>
        <w:rPr>
          <w:color w:val="000000" w:themeColor="text1"/>
          <w:lang w:eastAsia="zh-CN"/>
        </w:rPr>
        <w:t>4.报价要求</w:t>
      </w:r>
      <w:r>
        <w:rPr>
          <w:rFonts w:hint="eastAsia"/>
          <w:color w:val="000000" w:themeColor="text1"/>
          <w:lang w:eastAsia="zh-CN"/>
        </w:rPr>
        <w:t>：</w:t>
      </w:r>
      <w:r w:rsidRPr="008C4B44">
        <w:rPr>
          <w:rFonts w:hint="eastAsia"/>
          <w:color w:val="000000" w:themeColor="text1"/>
          <w:lang w:eastAsia="zh-CN"/>
        </w:rPr>
        <w:t>服务价格应包括参选人提供服务所发生的全部费用。此价格包含了验资服务的报酬、为履行合同而产生的所有费用以及依法应承担的税费。</w:t>
      </w:r>
    </w:p>
    <w:p w14:paraId="17CA1751" w14:textId="394DD7DC" w:rsidR="002B6416" w:rsidRPr="00F43F82" w:rsidRDefault="00F43F82" w:rsidP="00F43F82">
      <w:pPr>
        <w:pStyle w:val="a6"/>
        <w:spacing w:line="360" w:lineRule="auto"/>
        <w:ind w:right="121"/>
        <w:jc w:val="both"/>
        <w:rPr>
          <w:lang w:eastAsia="zh-CN"/>
        </w:rPr>
      </w:pPr>
      <w:r>
        <w:rPr>
          <w:rFonts w:hint="eastAsia"/>
          <w:lang w:eastAsia="zh-CN"/>
        </w:rPr>
        <w:t xml:space="preserve">    </w:t>
      </w:r>
      <w:r w:rsidR="008C4B44">
        <w:rPr>
          <w:lang w:eastAsia="zh-CN"/>
        </w:rPr>
        <w:t>5</w:t>
      </w:r>
      <w:r>
        <w:rPr>
          <w:rFonts w:hint="eastAsia"/>
          <w:lang w:eastAsia="zh-CN"/>
        </w:rPr>
        <w:t>.</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8631AA" w:rsidRPr="002E6D9A">
        <w:rPr>
          <w:rFonts w:hint="eastAsia"/>
          <w:lang w:eastAsia="zh-CN"/>
        </w:rPr>
        <w:t>委托具有证券资质的会计师事务所对</w:t>
      </w:r>
      <w:r w:rsidR="008631AA">
        <w:rPr>
          <w:rFonts w:hint="eastAsia"/>
          <w:lang w:eastAsia="zh-CN"/>
        </w:rPr>
        <w:t>福建福化古雷石油化工有限公司</w:t>
      </w:r>
      <w:r w:rsidR="008631AA" w:rsidRPr="002E6D9A">
        <w:rPr>
          <w:rFonts w:hint="eastAsia"/>
          <w:lang w:eastAsia="zh-CN"/>
        </w:rPr>
        <w:t>及下属公司（福建福海创石油化工有限公司、腾龙芳烃（漳州）有限公司、翔鹭石化（漳州）有限公司、翔鹭码头投资管理（漳州）有限公司）按照《中国注册会计师审计准则第1602号—验资》的规定对2021年度涉及到的注册资本金变更情况进行审验，并出具验资报告。验资费用将由各公司分摊承担。</w:t>
      </w:r>
    </w:p>
    <w:p w14:paraId="3EED35CC" w14:textId="2623CCB9" w:rsidR="00937414" w:rsidRPr="00F43F82" w:rsidRDefault="00F43F82" w:rsidP="00F43F82">
      <w:pPr>
        <w:pStyle w:val="a6"/>
        <w:spacing w:line="360" w:lineRule="auto"/>
        <w:ind w:right="121"/>
        <w:jc w:val="both"/>
        <w:rPr>
          <w:lang w:eastAsia="zh-CN"/>
        </w:rPr>
      </w:pPr>
      <w:r>
        <w:rPr>
          <w:rFonts w:hint="eastAsia"/>
          <w:lang w:eastAsia="zh-CN"/>
        </w:rPr>
        <w:t xml:space="preserve">    </w:t>
      </w:r>
      <w:r w:rsidR="008C4B44">
        <w:rPr>
          <w:lang w:eastAsia="zh-CN"/>
        </w:rPr>
        <w:t>6</w:t>
      </w:r>
      <w:r>
        <w:rPr>
          <w:rFonts w:hint="eastAsia"/>
          <w:lang w:eastAsia="zh-CN"/>
        </w:rPr>
        <w:t>.</w:t>
      </w:r>
      <w:r w:rsidR="00753C0F" w:rsidRPr="00F43F82">
        <w:rPr>
          <w:rFonts w:hint="eastAsia"/>
          <w:lang w:eastAsia="zh-CN"/>
        </w:rPr>
        <w:t>项目</w:t>
      </w:r>
      <w:r w:rsidR="00514AFE">
        <w:rPr>
          <w:rFonts w:hint="eastAsia"/>
          <w:lang w:eastAsia="zh-CN"/>
        </w:rPr>
        <w:t>联系人</w:t>
      </w:r>
    </w:p>
    <w:p w14:paraId="2D35B5DE" w14:textId="77B6D084"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8631AA">
        <w:rPr>
          <w:rFonts w:hint="eastAsia"/>
          <w:lang w:eastAsia="zh-CN"/>
        </w:rPr>
        <w:t>技术联系人：</w:t>
      </w:r>
      <w:r w:rsidR="008631AA" w:rsidRPr="008631AA">
        <w:rPr>
          <w:lang w:eastAsia="zh-CN"/>
        </w:rPr>
        <w:t>陈美恋</w:t>
      </w:r>
      <w:r w:rsidR="008631AA" w:rsidRPr="008631AA">
        <w:rPr>
          <w:rFonts w:hint="eastAsia"/>
          <w:lang w:eastAsia="zh-CN"/>
        </w:rPr>
        <w:t xml:space="preserve"> </w:t>
      </w:r>
      <w:r w:rsidR="008631AA" w:rsidRPr="008631AA">
        <w:rPr>
          <w:lang w:eastAsia="zh-CN"/>
        </w:rPr>
        <w:t>0596-6311081</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54EA113D"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w:t>
      </w:r>
      <w:r w:rsidR="002F4AB1">
        <w:rPr>
          <w:lang w:eastAsia="zh-CN"/>
        </w:rPr>
        <w:t>福化古雷</w:t>
      </w:r>
      <w:r w:rsidR="00606A94">
        <w:rPr>
          <w:lang w:eastAsia="zh-CN"/>
        </w:rPr>
        <w:t>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23C6E589" w14:textId="6D68FC2E" w:rsidR="008631AA" w:rsidRDefault="008631AA" w:rsidP="008631AA">
      <w:pPr>
        <w:tabs>
          <w:tab w:val="left" w:pos="709"/>
        </w:tabs>
        <w:spacing w:line="360" w:lineRule="auto"/>
        <w:ind w:firstLineChars="200" w:firstLine="480"/>
        <w:rPr>
          <w:sz w:val="24"/>
          <w:szCs w:val="24"/>
          <w:lang w:eastAsia="zh-CN"/>
        </w:rPr>
      </w:pPr>
      <w:r>
        <w:rPr>
          <w:rFonts w:hint="eastAsia"/>
          <w:sz w:val="24"/>
          <w:szCs w:val="24"/>
          <w:lang w:eastAsia="zh-CN"/>
        </w:rPr>
        <w:t>1.参选人</w:t>
      </w:r>
      <w:r w:rsidRPr="00712716">
        <w:rPr>
          <w:rFonts w:hint="eastAsia"/>
          <w:sz w:val="24"/>
          <w:szCs w:val="24"/>
          <w:lang w:eastAsia="zh-CN"/>
        </w:rPr>
        <w:t>须为在中国境内注册的会计事务所</w:t>
      </w:r>
      <w:r>
        <w:rPr>
          <w:rFonts w:hint="eastAsia"/>
          <w:sz w:val="24"/>
          <w:szCs w:val="24"/>
          <w:lang w:eastAsia="zh-CN"/>
        </w:rPr>
        <w:t>。</w:t>
      </w:r>
    </w:p>
    <w:p w14:paraId="20607BAF" w14:textId="77777777" w:rsidR="008631AA" w:rsidRDefault="008631AA" w:rsidP="008631AA">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712716">
        <w:rPr>
          <w:rFonts w:hint="eastAsia"/>
          <w:sz w:val="24"/>
          <w:szCs w:val="24"/>
          <w:lang w:eastAsia="zh-CN"/>
        </w:rPr>
        <w:t>须具备会计师事务所执业资格及证券资质,具有良好的职业信誉</w:t>
      </w:r>
      <w:r>
        <w:rPr>
          <w:rFonts w:hint="eastAsia"/>
          <w:sz w:val="24"/>
          <w:szCs w:val="24"/>
          <w:lang w:eastAsia="zh-CN"/>
        </w:rPr>
        <w:t>。</w:t>
      </w:r>
    </w:p>
    <w:p w14:paraId="3075A3EB" w14:textId="77777777" w:rsidR="008631AA" w:rsidRDefault="008631AA" w:rsidP="008631AA">
      <w:pPr>
        <w:tabs>
          <w:tab w:val="left" w:pos="709"/>
        </w:tabs>
        <w:spacing w:line="360" w:lineRule="auto"/>
        <w:ind w:firstLineChars="200" w:firstLine="480"/>
        <w:rPr>
          <w:sz w:val="24"/>
          <w:szCs w:val="24"/>
          <w:lang w:eastAsia="zh-CN"/>
        </w:rPr>
      </w:pPr>
      <w:r w:rsidRPr="00A87B9C">
        <w:rPr>
          <w:sz w:val="24"/>
          <w:szCs w:val="24"/>
          <w:lang w:eastAsia="zh-CN"/>
        </w:rPr>
        <w:t>3.参选人</w:t>
      </w:r>
      <w:r w:rsidRPr="00712716">
        <w:rPr>
          <w:rFonts w:hint="eastAsia"/>
          <w:sz w:val="24"/>
          <w:szCs w:val="24"/>
          <w:lang w:eastAsia="zh-CN"/>
        </w:rPr>
        <w:t>具有完成本项目所需的人员</w:t>
      </w:r>
      <w:r>
        <w:rPr>
          <w:rFonts w:hint="eastAsia"/>
          <w:sz w:val="24"/>
          <w:szCs w:val="24"/>
          <w:lang w:eastAsia="zh-CN"/>
        </w:rPr>
        <w:t>及</w:t>
      </w:r>
      <w:r w:rsidRPr="00712716">
        <w:rPr>
          <w:rFonts w:hint="eastAsia"/>
          <w:sz w:val="24"/>
          <w:szCs w:val="24"/>
          <w:lang w:eastAsia="zh-CN"/>
        </w:rPr>
        <w:t>专业能力，不存在其他可能不适合承担本项目的情形</w:t>
      </w:r>
      <w:r w:rsidRPr="00A87B9C">
        <w:rPr>
          <w:rFonts w:hint="eastAsia"/>
          <w:sz w:val="24"/>
          <w:szCs w:val="24"/>
          <w:lang w:eastAsia="zh-CN"/>
        </w:rPr>
        <w:t>。</w:t>
      </w:r>
    </w:p>
    <w:p w14:paraId="2C1E42D1" w14:textId="0B32499F" w:rsidR="008631AA" w:rsidRPr="00E26578" w:rsidRDefault="008631AA" w:rsidP="008631AA">
      <w:pPr>
        <w:tabs>
          <w:tab w:val="left" w:pos="709"/>
        </w:tabs>
        <w:spacing w:line="360" w:lineRule="auto"/>
        <w:ind w:firstLineChars="200" w:firstLine="480"/>
        <w:rPr>
          <w:color w:val="000000" w:themeColor="text1"/>
          <w:sz w:val="24"/>
          <w:szCs w:val="24"/>
          <w:lang w:eastAsia="zh-CN"/>
        </w:rPr>
      </w:pPr>
      <w:r w:rsidRPr="00E26578">
        <w:rPr>
          <w:rFonts w:hint="eastAsia"/>
          <w:sz w:val="24"/>
          <w:szCs w:val="24"/>
          <w:lang w:eastAsia="zh-CN"/>
        </w:rPr>
        <w:t>4</w:t>
      </w:r>
      <w:r w:rsidRPr="00E26578">
        <w:rPr>
          <w:sz w:val="24"/>
          <w:szCs w:val="24"/>
          <w:lang w:eastAsia="zh-CN"/>
        </w:rPr>
        <w:t>.</w:t>
      </w:r>
      <w:r w:rsidRPr="00E26578">
        <w:rPr>
          <w:rFonts w:hint="eastAsia"/>
          <w:sz w:val="24"/>
          <w:szCs w:val="24"/>
          <w:lang w:eastAsia="zh-CN"/>
        </w:rPr>
        <w:t xml:space="preserve"> 参选人及本项目负责人近3年</w:t>
      </w:r>
      <w:r w:rsidR="00905AB8">
        <w:rPr>
          <w:rFonts w:hint="eastAsia"/>
          <w:sz w:val="24"/>
          <w:szCs w:val="24"/>
          <w:lang w:eastAsia="zh-CN"/>
        </w:rPr>
        <w:t>(</w:t>
      </w:r>
      <w:r w:rsidR="00905AB8">
        <w:rPr>
          <w:sz w:val="24"/>
          <w:szCs w:val="24"/>
          <w:lang w:eastAsia="zh-CN"/>
        </w:rPr>
        <w:t>2018年度</w:t>
      </w:r>
      <w:r w:rsidR="00905AB8">
        <w:rPr>
          <w:rFonts w:hint="eastAsia"/>
          <w:sz w:val="24"/>
          <w:szCs w:val="24"/>
          <w:lang w:eastAsia="zh-CN"/>
        </w:rPr>
        <w:t>-</w:t>
      </w:r>
      <w:r w:rsidR="00905AB8">
        <w:rPr>
          <w:sz w:val="24"/>
          <w:szCs w:val="24"/>
          <w:lang w:eastAsia="zh-CN"/>
        </w:rPr>
        <w:t>2020年度</w:t>
      </w:r>
      <w:r w:rsidR="00905AB8">
        <w:rPr>
          <w:rFonts w:hint="eastAsia"/>
          <w:sz w:val="24"/>
          <w:szCs w:val="24"/>
          <w:lang w:eastAsia="zh-CN"/>
        </w:rPr>
        <w:t>)</w:t>
      </w:r>
      <w:r w:rsidRPr="00E26578">
        <w:rPr>
          <w:rFonts w:hint="eastAsia"/>
          <w:sz w:val="24"/>
          <w:szCs w:val="24"/>
          <w:lang w:eastAsia="zh-CN"/>
        </w:rPr>
        <w:t>未因违规执业受行政处罚（若参选人存在故意隐瞒，经查</w:t>
      </w:r>
      <w:r w:rsidRPr="00E26578">
        <w:rPr>
          <w:rFonts w:hint="eastAsia"/>
          <w:color w:val="000000" w:themeColor="text1"/>
          <w:sz w:val="24"/>
          <w:szCs w:val="24"/>
          <w:lang w:eastAsia="zh-CN"/>
        </w:rPr>
        <w:t>实后视为无效参选）。</w:t>
      </w:r>
    </w:p>
    <w:p w14:paraId="1FF61A9A" w14:textId="77777777" w:rsidR="008631AA" w:rsidRPr="00E26578" w:rsidRDefault="008631AA" w:rsidP="008631AA">
      <w:pPr>
        <w:tabs>
          <w:tab w:val="left" w:pos="709"/>
        </w:tabs>
        <w:spacing w:line="360" w:lineRule="auto"/>
        <w:ind w:firstLineChars="200" w:firstLine="480"/>
        <w:rPr>
          <w:color w:val="000000" w:themeColor="text1"/>
          <w:sz w:val="24"/>
          <w:szCs w:val="24"/>
          <w:lang w:eastAsia="zh-CN"/>
        </w:rPr>
      </w:pPr>
      <w:r w:rsidRPr="00E26578">
        <w:rPr>
          <w:color w:val="000000" w:themeColor="text1"/>
          <w:sz w:val="24"/>
          <w:szCs w:val="24"/>
          <w:lang w:eastAsia="zh-CN"/>
        </w:rPr>
        <w:t>5</w:t>
      </w:r>
      <w:r w:rsidRPr="00E26578">
        <w:rPr>
          <w:rFonts w:hint="eastAsia"/>
          <w:color w:val="000000" w:themeColor="text1"/>
          <w:sz w:val="24"/>
          <w:szCs w:val="24"/>
          <w:lang w:eastAsia="zh-CN"/>
        </w:rPr>
        <w:t>.</w:t>
      </w:r>
      <w:r w:rsidRPr="00E26578">
        <w:rPr>
          <w:color w:val="000000" w:themeColor="text1"/>
          <w:sz w:val="24"/>
          <w:szCs w:val="24"/>
          <w:lang w:eastAsia="zh-CN"/>
        </w:rPr>
        <w:t>参选人没有失信黑名单记录（以最高院失信被执行人系统发布信息为准）</w:t>
      </w:r>
      <w:r w:rsidRPr="00E26578">
        <w:rPr>
          <w:rFonts w:hint="eastAsia"/>
          <w:color w:val="000000" w:themeColor="text1"/>
          <w:sz w:val="24"/>
          <w:szCs w:val="24"/>
          <w:lang w:eastAsia="zh-CN"/>
        </w:rPr>
        <w:t>。</w:t>
      </w:r>
    </w:p>
    <w:p w14:paraId="3F675525" w14:textId="77777777" w:rsidR="008631AA" w:rsidRPr="00E26578" w:rsidRDefault="008631AA" w:rsidP="008631AA">
      <w:pPr>
        <w:tabs>
          <w:tab w:val="left" w:pos="709"/>
        </w:tabs>
        <w:spacing w:line="360" w:lineRule="auto"/>
        <w:ind w:firstLineChars="200" w:firstLine="480"/>
        <w:rPr>
          <w:color w:val="000000" w:themeColor="text1"/>
          <w:sz w:val="24"/>
          <w:szCs w:val="24"/>
          <w:lang w:eastAsia="zh-CN"/>
        </w:rPr>
      </w:pPr>
      <w:r w:rsidRPr="00E26578">
        <w:rPr>
          <w:color w:val="000000" w:themeColor="text1"/>
          <w:sz w:val="24"/>
          <w:szCs w:val="24"/>
          <w:lang w:eastAsia="zh-CN"/>
        </w:rPr>
        <w:t>6.与</w:t>
      </w:r>
      <w:r w:rsidRPr="00E26578">
        <w:rPr>
          <w:rFonts w:hint="eastAsia"/>
          <w:color w:val="000000" w:themeColor="text1"/>
          <w:sz w:val="24"/>
          <w:szCs w:val="24"/>
          <w:lang w:eastAsia="zh-CN"/>
        </w:rPr>
        <w:t>比选人</w:t>
      </w:r>
      <w:r w:rsidRPr="00E26578">
        <w:rPr>
          <w:color w:val="000000" w:themeColor="text1"/>
          <w:sz w:val="24"/>
          <w:szCs w:val="24"/>
          <w:lang w:eastAsia="zh-CN"/>
        </w:rPr>
        <w:t>无诉讼纠纷。</w:t>
      </w:r>
    </w:p>
    <w:p w14:paraId="6687E022" w14:textId="04D092D4" w:rsidR="00DF463A" w:rsidRPr="008631AA" w:rsidRDefault="006F0262" w:rsidP="008631AA">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8631AA">
        <w:rPr>
          <w:rFonts w:hint="eastAsia"/>
          <w:b/>
          <w:w w:val="95"/>
          <w:sz w:val="28"/>
          <w:lang w:eastAsia="zh-CN"/>
        </w:rPr>
        <w:t xml:space="preserve"> </w:t>
      </w:r>
      <w:r w:rsidR="008631AA">
        <w:rPr>
          <w:b/>
          <w:w w:val="95"/>
          <w:sz w:val="28"/>
          <w:lang w:eastAsia="zh-CN"/>
        </w:rPr>
        <w:t xml:space="preserve"> </w:t>
      </w:r>
      <w:r w:rsidR="008631AA" w:rsidRPr="008631AA">
        <w:rPr>
          <w:rFonts w:hint="eastAsia"/>
          <w:b/>
          <w:w w:val="95"/>
          <w:sz w:val="28"/>
          <w:lang w:eastAsia="zh-CN"/>
        </w:rPr>
        <w:t>无</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5B640CB6"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8631AA">
        <w:rPr>
          <w:color w:val="000000" w:themeColor="text1"/>
          <w:lang w:eastAsia="zh-CN"/>
        </w:rPr>
        <w:t>间</w:t>
      </w:r>
      <w:r w:rsidR="008631AA" w:rsidRPr="008631AA">
        <w:rPr>
          <w:rFonts w:hint="eastAsia"/>
          <w:color w:val="000000" w:themeColor="text1"/>
          <w:lang w:eastAsia="zh-CN"/>
        </w:rPr>
        <w:t>：202</w:t>
      </w:r>
      <w:r w:rsidR="008631AA" w:rsidRPr="008631AA">
        <w:rPr>
          <w:color w:val="000000" w:themeColor="text1"/>
          <w:lang w:eastAsia="zh-CN"/>
        </w:rPr>
        <w:t>1</w:t>
      </w:r>
      <w:r w:rsidR="008631AA" w:rsidRPr="008631AA">
        <w:rPr>
          <w:rFonts w:hint="eastAsia"/>
          <w:color w:val="000000" w:themeColor="text1"/>
          <w:lang w:eastAsia="zh-CN"/>
        </w:rPr>
        <w:t>年</w:t>
      </w:r>
      <w:r w:rsidR="008631AA" w:rsidRPr="008631AA">
        <w:rPr>
          <w:color w:val="000000" w:themeColor="text1"/>
          <w:lang w:eastAsia="zh-CN"/>
        </w:rPr>
        <w:t>2</w:t>
      </w:r>
      <w:r w:rsidR="008631AA" w:rsidRPr="008631AA">
        <w:rPr>
          <w:rFonts w:hint="eastAsia"/>
          <w:color w:val="000000" w:themeColor="text1"/>
          <w:lang w:eastAsia="zh-CN"/>
        </w:rPr>
        <w:t>月</w:t>
      </w:r>
      <w:r w:rsidR="00A35A47">
        <w:rPr>
          <w:color w:val="000000" w:themeColor="text1"/>
          <w:lang w:eastAsia="zh-CN"/>
        </w:rPr>
        <w:t>22</w:t>
      </w:r>
      <w:bookmarkStart w:id="0" w:name="_GoBack"/>
      <w:bookmarkEnd w:id="0"/>
      <w:r w:rsidR="008631AA" w:rsidRPr="008631AA">
        <w:rPr>
          <w:rFonts w:hint="eastAsia"/>
          <w:color w:val="000000" w:themeColor="text1"/>
          <w:lang w:eastAsia="zh-CN"/>
        </w:rPr>
        <w:t>日14时0分</w:t>
      </w:r>
    </w:p>
    <w:p w14:paraId="7C2A1CFD" w14:textId="7DA8446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w:t>
      </w:r>
      <w:r w:rsidR="008631AA">
        <w:rPr>
          <w:rFonts w:hint="eastAsia"/>
          <w:spacing w:val="4"/>
          <w:lang w:eastAsia="zh-CN"/>
        </w:rPr>
        <w:t>福海创</w:t>
      </w:r>
      <w:r w:rsidR="00606A94">
        <w:rPr>
          <w:rFonts w:hint="eastAsia"/>
          <w:spacing w:val="4"/>
          <w:lang w:eastAsia="zh-CN"/>
        </w:rPr>
        <w:t>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w:t>
      </w:r>
      <w:r w:rsidR="00DD56C2" w:rsidRPr="002318C1">
        <w:rPr>
          <w:lang w:eastAsia="zh-CN"/>
        </w:rPr>
        <w:lastRenderedPageBreak/>
        <w:t>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4FA2E41F" w:rsidR="003102D1" w:rsidRDefault="003102D1" w:rsidP="007E3385">
      <w:pPr>
        <w:pStyle w:val="a6"/>
        <w:spacing w:line="360" w:lineRule="auto"/>
        <w:ind w:right="121" w:firstLineChars="200" w:firstLine="480"/>
        <w:jc w:val="both"/>
        <w:rPr>
          <w:lang w:eastAsia="zh-CN"/>
        </w:rPr>
      </w:pPr>
      <w:r w:rsidRPr="007E3385">
        <w:rPr>
          <w:rFonts w:hint="eastAsia"/>
          <w:lang w:eastAsia="zh-CN"/>
        </w:rPr>
        <w:t>（1）</w:t>
      </w:r>
      <w:r w:rsidRPr="007E3385">
        <w:rPr>
          <w:lang w:eastAsia="zh-CN"/>
        </w:rPr>
        <w:t>参选单位企业概况（企业简介、经营状况）、营业执照、资质证书等。</w:t>
      </w:r>
    </w:p>
    <w:p w14:paraId="2DF73CF8" w14:textId="3FA4EE3F" w:rsidR="00EC64FF" w:rsidRPr="007E3385" w:rsidRDefault="00EC64FF" w:rsidP="007E3385">
      <w:pPr>
        <w:pStyle w:val="a6"/>
        <w:spacing w:line="360" w:lineRule="auto"/>
        <w:ind w:right="121" w:firstLineChars="200" w:firstLine="480"/>
        <w:jc w:val="both"/>
        <w:rPr>
          <w:lang w:eastAsia="zh-CN"/>
        </w:rPr>
      </w:pPr>
      <w:r>
        <w:rPr>
          <w:rFonts w:hint="eastAsia"/>
          <w:lang w:eastAsia="zh-CN"/>
        </w:rPr>
        <w:t>（2）参选单位拟派遣作业人员的相关资质证书。</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67056CBF" w14:textId="70B8629C" w:rsidR="00586195" w:rsidRPr="00586195" w:rsidRDefault="00BD686F" w:rsidP="00586195">
      <w:pPr>
        <w:pStyle w:val="a6"/>
        <w:spacing w:line="360" w:lineRule="auto"/>
        <w:ind w:right="121" w:firstLineChars="200" w:firstLine="480"/>
        <w:jc w:val="both"/>
        <w:rPr>
          <w:lang w:eastAsia="zh-CN"/>
        </w:rPr>
      </w:pPr>
      <w:r>
        <w:rPr>
          <w:rFonts w:hint="eastAsia"/>
          <w:lang w:eastAsia="zh-CN"/>
        </w:rPr>
        <w:t>本项目</w:t>
      </w:r>
      <w:r w:rsidR="00586195" w:rsidRPr="00586195">
        <w:rPr>
          <w:rFonts w:hint="eastAsia"/>
          <w:lang w:eastAsia="zh-CN"/>
        </w:rPr>
        <w:t>采用商务报价决标的评标办法，经技术评选合格后选择按基准价下浮比例最高者作为中选单位。</w:t>
      </w:r>
    </w:p>
    <w:tbl>
      <w:tblPr>
        <w:tblpPr w:leftFromText="180" w:rightFromText="180" w:vertAnchor="text" w:horzAnchor="margin" w:tblpY="219"/>
        <w:tblOverlap w:val="never"/>
        <w:tblW w:w="9938" w:type="dxa"/>
        <w:tblCellMar>
          <w:left w:w="0" w:type="dxa"/>
          <w:right w:w="0" w:type="dxa"/>
        </w:tblCellMar>
        <w:tblLook w:val="04A0" w:firstRow="1" w:lastRow="0" w:firstColumn="1" w:lastColumn="0" w:noHBand="0" w:noVBand="1"/>
      </w:tblPr>
      <w:tblGrid>
        <w:gridCol w:w="582"/>
        <w:gridCol w:w="709"/>
        <w:gridCol w:w="1276"/>
        <w:gridCol w:w="567"/>
        <w:gridCol w:w="850"/>
        <w:gridCol w:w="813"/>
        <w:gridCol w:w="813"/>
        <w:gridCol w:w="813"/>
        <w:gridCol w:w="813"/>
        <w:gridCol w:w="811"/>
        <w:gridCol w:w="899"/>
        <w:gridCol w:w="992"/>
      </w:tblGrid>
      <w:tr w:rsidR="00586195" w:rsidRPr="00586195" w14:paraId="16074E1D" w14:textId="77777777" w:rsidTr="00586195">
        <w:trPr>
          <w:trHeight w:val="398"/>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D7AAE0D"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序号</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6740A94" w14:textId="77777777" w:rsidR="00586195" w:rsidRPr="00586195" w:rsidRDefault="00586195" w:rsidP="00586195">
            <w:pPr>
              <w:widowControl/>
              <w:textAlignment w:val="bottom"/>
              <w:rPr>
                <w:color w:val="000000"/>
                <w:sz w:val="24"/>
                <w:szCs w:val="24"/>
              </w:rPr>
            </w:pPr>
            <w:r w:rsidRPr="00586195">
              <w:rPr>
                <w:rFonts w:hint="eastAsia"/>
                <w:color w:val="000000"/>
                <w:sz w:val="24"/>
                <w:szCs w:val="24"/>
                <w:lang w:eastAsia="zh-CN" w:bidi="ar"/>
              </w:rPr>
              <w:t>服务项目名称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CC6B225"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计价单位</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DAD223D"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基 准 价</w:t>
            </w:r>
          </w:p>
        </w:tc>
      </w:tr>
      <w:tr w:rsidR="00586195" w:rsidRPr="00586195" w14:paraId="3AA242E2" w14:textId="77777777" w:rsidTr="00586195">
        <w:trPr>
          <w:trHeight w:val="1104"/>
        </w:trPr>
        <w:tc>
          <w:tcPr>
            <w:tcW w:w="58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14C5ABE" w14:textId="77777777" w:rsidR="00586195" w:rsidRPr="00586195" w:rsidRDefault="00586195" w:rsidP="00586195">
            <w:pPr>
              <w:jc w:val="center"/>
              <w:rPr>
                <w:color w:val="000000"/>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9420B4E" w14:textId="77777777" w:rsidR="00586195" w:rsidRPr="00586195" w:rsidRDefault="00586195" w:rsidP="00586195">
            <w:pPr>
              <w:jc w:val="center"/>
              <w:rPr>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5B898D5" w14:textId="77777777" w:rsidR="00586195" w:rsidRPr="00586195" w:rsidRDefault="00586195" w:rsidP="00586195">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5CC19FE" w14:textId="77777777" w:rsidR="00586195" w:rsidRPr="00586195" w:rsidRDefault="00586195" w:rsidP="00586195">
            <w:pPr>
              <w:widowControl/>
              <w:jc w:val="center"/>
              <w:textAlignment w:val="bottom"/>
              <w:rPr>
                <w:color w:val="000000"/>
                <w:sz w:val="24"/>
                <w:szCs w:val="24"/>
                <w:lang w:bidi="ar"/>
              </w:rPr>
            </w:pPr>
            <w:r w:rsidRPr="00586195">
              <w:rPr>
                <w:rFonts w:hint="eastAsia"/>
                <w:color w:val="000000"/>
                <w:sz w:val="24"/>
                <w:szCs w:val="24"/>
                <w:lang w:eastAsia="zh-CN" w:bidi="ar"/>
              </w:rPr>
              <w:t>≤50</w:t>
            </w:r>
          </w:p>
          <w:p w14:paraId="220DED5B"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万元</w:t>
            </w:r>
          </w:p>
        </w:tc>
        <w:tc>
          <w:tcPr>
            <w:tcW w:w="8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B578BDC"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＞50≤100万元</w:t>
            </w:r>
          </w:p>
        </w:tc>
        <w:tc>
          <w:tcPr>
            <w:tcW w:w="8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89D3B8F" w14:textId="77777777" w:rsidR="00586195" w:rsidRPr="00586195" w:rsidRDefault="00586195" w:rsidP="00586195">
            <w:pPr>
              <w:widowControl/>
              <w:jc w:val="center"/>
              <w:textAlignment w:val="bottom"/>
              <w:rPr>
                <w:color w:val="000000"/>
                <w:sz w:val="24"/>
                <w:szCs w:val="24"/>
                <w:lang w:bidi="ar"/>
              </w:rPr>
            </w:pPr>
            <w:r w:rsidRPr="00586195">
              <w:rPr>
                <w:rFonts w:hint="eastAsia"/>
                <w:color w:val="000000"/>
                <w:sz w:val="24"/>
                <w:szCs w:val="24"/>
                <w:lang w:eastAsia="zh-CN" w:bidi="ar"/>
              </w:rPr>
              <w:t>＞100≤500</w:t>
            </w:r>
          </w:p>
          <w:p w14:paraId="03029F1D"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万元</w:t>
            </w:r>
          </w:p>
        </w:tc>
        <w:tc>
          <w:tcPr>
            <w:tcW w:w="8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69EDDED" w14:textId="77777777" w:rsidR="00586195" w:rsidRPr="00586195" w:rsidRDefault="00586195" w:rsidP="00586195">
            <w:pPr>
              <w:widowControl/>
              <w:jc w:val="center"/>
              <w:textAlignment w:val="bottom"/>
              <w:rPr>
                <w:color w:val="000000"/>
                <w:sz w:val="24"/>
                <w:szCs w:val="24"/>
                <w:lang w:bidi="ar"/>
              </w:rPr>
            </w:pPr>
            <w:r w:rsidRPr="00586195">
              <w:rPr>
                <w:rFonts w:hint="eastAsia"/>
                <w:color w:val="000000"/>
                <w:sz w:val="24"/>
                <w:szCs w:val="24"/>
                <w:lang w:eastAsia="zh-CN" w:bidi="ar"/>
              </w:rPr>
              <w:t>＞500≤1000</w:t>
            </w:r>
          </w:p>
          <w:p w14:paraId="67B47E07"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万元</w:t>
            </w:r>
          </w:p>
        </w:tc>
        <w:tc>
          <w:tcPr>
            <w:tcW w:w="8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253B47A" w14:textId="77777777" w:rsidR="00586195" w:rsidRPr="00586195" w:rsidRDefault="00586195" w:rsidP="00586195">
            <w:pPr>
              <w:widowControl/>
              <w:jc w:val="center"/>
              <w:textAlignment w:val="bottom"/>
              <w:rPr>
                <w:color w:val="000000"/>
                <w:sz w:val="24"/>
                <w:szCs w:val="24"/>
                <w:lang w:bidi="ar"/>
              </w:rPr>
            </w:pPr>
            <w:r w:rsidRPr="00586195">
              <w:rPr>
                <w:rFonts w:hint="eastAsia"/>
                <w:color w:val="000000"/>
                <w:sz w:val="24"/>
                <w:szCs w:val="24"/>
                <w:lang w:eastAsia="zh-CN" w:bidi="ar"/>
              </w:rPr>
              <w:t>＞1000≤5000</w:t>
            </w:r>
          </w:p>
          <w:p w14:paraId="303F6F4F"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万元</w:t>
            </w:r>
          </w:p>
        </w:tc>
        <w:tc>
          <w:tcPr>
            <w:tcW w:w="8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C9DEC04"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＞5000万元≤1亿元</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173FF6A" w14:textId="77777777" w:rsidR="00586195" w:rsidRPr="00586195" w:rsidRDefault="00586195" w:rsidP="00586195">
            <w:pPr>
              <w:widowControl/>
              <w:jc w:val="center"/>
              <w:textAlignment w:val="bottom"/>
              <w:rPr>
                <w:color w:val="000000"/>
                <w:sz w:val="24"/>
                <w:szCs w:val="24"/>
                <w:lang w:bidi="ar"/>
              </w:rPr>
            </w:pPr>
            <w:r w:rsidRPr="00586195">
              <w:rPr>
                <w:rFonts w:hint="eastAsia"/>
                <w:color w:val="000000"/>
                <w:sz w:val="24"/>
                <w:szCs w:val="24"/>
                <w:lang w:eastAsia="zh-CN" w:bidi="ar"/>
              </w:rPr>
              <w:t>＞1≤5</w:t>
            </w:r>
          </w:p>
          <w:p w14:paraId="7A1A548E"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亿元</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F2ABDA0" w14:textId="77777777" w:rsidR="00586195" w:rsidRPr="00586195" w:rsidRDefault="00586195" w:rsidP="00586195">
            <w:pPr>
              <w:widowControl/>
              <w:jc w:val="center"/>
              <w:textAlignment w:val="bottom"/>
              <w:rPr>
                <w:color w:val="000000"/>
                <w:sz w:val="24"/>
                <w:szCs w:val="24"/>
                <w:lang w:bidi="ar"/>
              </w:rPr>
            </w:pPr>
            <w:r w:rsidRPr="00586195">
              <w:rPr>
                <w:rFonts w:hint="eastAsia"/>
                <w:color w:val="000000"/>
                <w:sz w:val="24"/>
                <w:szCs w:val="24"/>
                <w:lang w:eastAsia="zh-CN" w:bidi="ar"/>
              </w:rPr>
              <w:t>＞5</w:t>
            </w:r>
          </w:p>
          <w:p w14:paraId="05B98EA7"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亿元</w:t>
            </w:r>
          </w:p>
        </w:tc>
      </w:tr>
      <w:tr w:rsidR="00586195" w:rsidRPr="00586195" w14:paraId="77C0A28C" w14:textId="77777777" w:rsidTr="00586195">
        <w:trPr>
          <w:trHeight w:val="397"/>
        </w:trPr>
        <w:tc>
          <w:tcPr>
            <w:tcW w:w="582" w:type="dxa"/>
            <w:vMerge w:val="restart"/>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bottom"/>
          </w:tcPr>
          <w:p w14:paraId="7DECA400"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1</w:t>
            </w:r>
          </w:p>
        </w:tc>
        <w:tc>
          <w:tcPr>
            <w:tcW w:w="709" w:type="dxa"/>
            <w:vMerge w:val="restart"/>
            <w:tcBorders>
              <w:top w:val="single" w:sz="4" w:space="0" w:color="auto"/>
              <w:left w:val="nil"/>
              <w:bottom w:val="single" w:sz="8" w:space="0" w:color="000000"/>
              <w:right w:val="single" w:sz="8" w:space="0" w:color="000000"/>
            </w:tcBorders>
            <w:shd w:val="clear" w:color="auto" w:fill="auto"/>
            <w:tcMar>
              <w:top w:w="15" w:type="dxa"/>
              <w:left w:w="15" w:type="dxa"/>
              <w:right w:w="15" w:type="dxa"/>
            </w:tcMar>
          </w:tcPr>
          <w:p w14:paraId="7A5C9446" w14:textId="77777777" w:rsidR="00586195" w:rsidRPr="00586195" w:rsidRDefault="00586195" w:rsidP="00586195">
            <w:pPr>
              <w:widowControl/>
              <w:jc w:val="center"/>
              <w:textAlignment w:val="top"/>
              <w:rPr>
                <w:color w:val="000000"/>
                <w:sz w:val="24"/>
                <w:szCs w:val="24"/>
              </w:rPr>
            </w:pPr>
            <w:r w:rsidRPr="00586195">
              <w:rPr>
                <w:rFonts w:hint="eastAsia"/>
                <w:color w:val="000000"/>
                <w:sz w:val="24"/>
                <w:szCs w:val="24"/>
                <w:lang w:eastAsia="zh-CN" w:bidi="ar"/>
              </w:rPr>
              <w:t>资本验证</w:t>
            </w:r>
          </w:p>
        </w:tc>
        <w:tc>
          <w:tcPr>
            <w:tcW w:w="1276"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4CB1406F"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货币出资</w:t>
            </w:r>
          </w:p>
        </w:tc>
        <w:tc>
          <w:tcPr>
            <w:tcW w:w="567"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tcPr>
          <w:p w14:paraId="4701B7AB" w14:textId="77777777" w:rsidR="00586195" w:rsidRPr="00586195" w:rsidRDefault="00586195" w:rsidP="00586195">
            <w:pPr>
              <w:widowControl/>
              <w:jc w:val="center"/>
              <w:textAlignment w:val="top"/>
              <w:rPr>
                <w:color w:val="000000"/>
                <w:sz w:val="24"/>
                <w:szCs w:val="24"/>
              </w:rPr>
            </w:pPr>
            <w:r w:rsidRPr="00586195">
              <w:rPr>
                <w:rFonts w:hint="eastAsia"/>
                <w:color w:val="000000"/>
                <w:sz w:val="24"/>
                <w:szCs w:val="24"/>
                <w:lang w:eastAsia="zh-CN" w:bidi="ar"/>
              </w:rPr>
              <w:t>次</w:t>
            </w:r>
          </w:p>
        </w:tc>
        <w:tc>
          <w:tcPr>
            <w:tcW w:w="85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27EFF0B1"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800元</w:t>
            </w:r>
          </w:p>
        </w:tc>
        <w:tc>
          <w:tcPr>
            <w:tcW w:w="813"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3AF17A69"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850元</w:t>
            </w:r>
          </w:p>
        </w:tc>
        <w:tc>
          <w:tcPr>
            <w:tcW w:w="813"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5CF1EC41"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1300元</w:t>
            </w:r>
          </w:p>
        </w:tc>
        <w:tc>
          <w:tcPr>
            <w:tcW w:w="813"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480158D9"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0.4‰</w:t>
            </w:r>
          </w:p>
        </w:tc>
        <w:tc>
          <w:tcPr>
            <w:tcW w:w="813"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76BA517F"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0.3‰</w:t>
            </w:r>
          </w:p>
        </w:tc>
        <w:tc>
          <w:tcPr>
            <w:tcW w:w="811"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64D57F14"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0.1‰</w:t>
            </w:r>
          </w:p>
        </w:tc>
        <w:tc>
          <w:tcPr>
            <w:tcW w:w="899"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6D790B8A"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0.07‰</w:t>
            </w:r>
          </w:p>
        </w:tc>
        <w:tc>
          <w:tcPr>
            <w:tcW w:w="992"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57BC8ED7"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0.025‰</w:t>
            </w:r>
          </w:p>
        </w:tc>
      </w:tr>
      <w:tr w:rsidR="00586195" w:rsidRPr="00586195" w14:paraId="530209AA" w14:textId="77777777" w:rsidTr="00586195">
        <w:trPr>
          <w:trHeight w:val="408"/>
        </w:trPr>
        <w:tc>
          <w:tcPr>
            <w:tcW w:w="582"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bottom"/>
          </w:tcPr>
          <w:p w14:paraId="3428C9E6" w14:textId="77777777" w:rsidR="00586195" w:rsidRPr="00586195" w:rsidRDefault="00586195" w:rsidP="00586195">
            <w:pPr>
              <w:jc w:val="center"/>
              <w:rPr>
                <w:color w:val="000000"/>
                <w:sz w:val="24"/>
                <w:szCs w:val="24"/>
              </w:rPr>
            </w:pPr>
          </w:p>
        </w:tc>
        <w:tc>
          <w:tcPr>
            <w:tcW w:w="709" w:type="dxa"/>
            <w:vMerge/>
            <w:tcBorders>
              <w:top w:val="nil"/>
              <w:left w:val="nil"/>
              <w:bottom w:val="single" w:sz="8" w:space="0" w:color="000000"/>
              <w:right w:val="single" w:sz="8" w:space="0" w:color="000000"/>
            </w:tcBorders>
            <w:shd w:val="clear" w:color="auto" w:fill="auto"/>
            <w:tcMar>
              <w:top w:w="15" w:type="dxa"/>
              <w:left w:w="15" w:type="dxa"/>
              <w:right w:w="15" w:type="dxa"/>
            </w:tcMar>
          </w:tcPr>
          <w:p w14:paraId="1BD64BE8" w14:textId="77777777" w:rsidR="00586195" w:rsidRPr="00586195" w:rsidRDefault="00586195" w:rsidP="00586195">
            <w:pPr>
              <w:jc w:val="center"/>
              <w:rPr>
                <w:color w:val="000000"/>
                <w:sz w:val="24"/>
                <w:szCs w:val="24"/>
              </w:rPr>
            </w:pPr>
          </w:p>
        </w:tc>
        <w:tc>
          <w:tcPr>
            <w:tcW w:w="1276"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072AC479"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非货币出资</w:t>
            </w:r>
          </w:p>
        </w:tc>
        <w:tc>
          <w:tcPr>
            <w:tcW w:w="567" w:type="dxa"/>
            <w:tcBorders>
              <w:top w:val="nil"/>
              <w:left w:val="nil"/>
              <w:bottom w:val="single" w:sz="8" w:space="0" w:color="000000"/>
              <w:right w:val="single" w:sz="8" w:space="0" w:color="000000"/>
            </w:tcBorders>
            <w:shd w:val="clear" w:color="auto" w:fill="auto"/>
            <w:tcMar>
              <w:top w:w="15" w:type="dxa"/>
              <w:left w:w="15" w:type="dxa"/>
              <w:right w:w="15" w:type="dxa"/>
            </w:tcMar>
          </w:tcPr>
          <w:p w14:paraId="0EC00A7C" w14:textId="77777777" w:rsidR="00586195" w:rsidRPr="00586195" w:rsidRDefault="00586195" w:rsidP="00586195">
            <w:pPr>
              <w:widowControl/>
              <w:jc w:val="center"/>
              <w:textAlignment w:val="top"/>
              <w:rPr>
                <w:color w:val="000000"/>
                <w:sz w:val="24"/>
                <w:szCs w:val="24"/>
              </w:rPr>
            </w:pPr>
            <w:r w:rsidRPr="00586195">
              <w:rPr>
                <w:rFonts w:hint="eastAsia"/>
                <w:color w:val="000000"/>
                <w:sz w:val="24"/>
                <w:szCs w:val="24"/>
                <w:lang w:eastAsia="zh-CN" w:bidi="ar"/>
              </w:rPr>
              <w:t>次</w:t>
            </w:r>
          </w:p>
        </w:tc>
        <w:tc>
          <w:tcPr>
            <w:tcW w:w="85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785EF72F"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1000元</w:t>
            </w:r>
          </w:p>
        </w:tc>
        <w:tc>
          <w:tcPr>
            <w:tcW w:w="8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6E3DB27E"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1050元</w:t>
            </w:r>
          </w:p>
        </w:tc>
        <w:tc>
          <w:tcPr>
            <w:tcW w:w="8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4FF585AE"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1500元</w:t>
            </w:r>
          </w:p>
        </w:tc>
        <w:tc>
          <w:tcPr>
            <w:tcW w:w="8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1916526F"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0.5‰</w:t>
            </w:r>
          </w:p>
        </w:tc>
        <w:tc>
          <w:tcPr>
            <w:tcW w:w="8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08652739"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0.4‰</w:t>
            </w:r>
          </w:p>
        </w:tc>
        <w:tc>
          <w:tcPr>
            <w:tcW w:w="811"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2B9E6058"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0.15‰</w:t>
            </w:r>
          </w:p>
        </w:tc>
        <w:tc>
          <w:tcPr>
            <w:tcW w:w="899"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75E2D101"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0.08‰</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197906AE" w14:textId="77777777" w:rsidR="00586195" w:rsidRPr="00586195" w:rsidRDefault="00586195" w:rsidP="00586195">
            <w:pPr>
              <w:widowControl/>
              <w:jc w:val="center"/>
              <w:textAlignment w:val="bottom"/>
              <w:rPr>
                <w:color w:val="000000"/>
                <w:sz w:val="24"/>
                <w:szCs w:val="24"/>
              </w:rPr>
            </w:pPr>
            <w:r w:rsidRPr="00586195">
              <w:rPr>
                <w:rFonts w:hint="eastAsia"/>
                <w:color w:val="000000"/>
                <w:sz w:val="24"/>
                <w:szCs w:val="24"/>
                <w:lang w:eastAsia="zh-CN" w:bidi="ar"/>
              </w:rPr>
              <w:t>0.03‰</w:t>
            </w:r>
          </w:p>
        </w:tc>
      </w:tr>
    </w:tbl>
    <w:p w14:paraId="7ACB45DC" w14:textId="77777777" w:rsidR="00586195" w:rsidRPr="00586195" w:rsidRDefault="00586195" w:rsidP="00586195">
      <w:pPr>
        <w:pStyle w:val="a6"/>
        <w:spacing w:line="360" w:lineRule="auto"/>
        <w:ind w:right="121"/>
        <w:jc w:val="both"/>
        <w:rPr>
          <w:lang w:eastAsia="zh-CN"/>
        </w:rPr>
      </w:pPr>
      <w:r w:rsidRPr="00586195">
        <w:rPr>
          <w:rFonts w:hint="eastAsia"/>
          <w:lang w:eastAsia="zh-CN"/>
        </w:rPr>
        <w:t>注：参照《福建省会计师事务所服务收费标准（试行）》的通知{闽价服【2011】207号}。</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77AABB44"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Pr="001D3BC1">
        <w:rPr>
          <w:b/>
          <w:color w:val="000000" w:themeColor="text1"/>
          <w:lang w:eastAsia="zh-CN"/>
        </w:rPr>
        <w:t>。</w:t>
      </w:r>
      <w:r w:rsidR="000D1175" w:rsidRPr="001D3BC1">
        <w:rPr>
          <w:rStyle w:val="af1"/>
          <w:rFonts w:hint="eastAsia"/>
          <w:b w:val="0"/>
          <w:color w:val="000000" w:themeColor="text1"/>
          <w:lang w:eastAsia="zh-CN"/>
        </w:rPr>
        <w:t>福建</w:t>
      </w:r>
      <w:r w:rsidR="002F4AB1" w:rsidRPr="001D3BC1">
        <w:rPr>
          <w:rStyle w:val="af1"/>
          <w:rFonts w:hint="eastAsia"/>
          <w:b w:val="0"/>
          <w:color w:val="000000" w:themeColor="text1"/>
          <w:lang w:eastAsia="zh-CN"/>
        </w:rPr>
        <w:t>福化古雷</w:t>
      </w:r>
      <w:r w:rsidR="000D1175" w:rsidRPr="001D3BC1">
        <w:rPr>
          <w:rStyle w:val="af1"/>
          <w:rFonts w:hint="eastAsia"/>
          <w:b w:val="0"/>
          <w:color w:val="000000" w:themeColor="text1"/>
          <w:lang w:eastAsia="zh-CN"/>
        </w:rPr>
        <w:t>石油化工有限公司指定由</w:t>
      </w:r>
      <w:r w:rsidR="001D3BC1" w:rsidRPr="001D3BC1">
        <w:rPr>
          <w:rStyle w:val="af1"/>
          <w:rFonts w:hint="eastAsia"/>
          <w:b w:val="0"/>
          <w:color w:val="000000" w:themeColor="text1"/>
          <w:lang w:eastAsia="zh-CN"/>
        </w:rPr>
        <w:t>福建福化古雷石油化工有限公司及其下属</w:t>
      </w:r>
      <w:r w:rsidR="000D1175" w:rsidRPr="001D3BC1">
        <w:rPr>
          <w:rStyle w:val="af1"/>
          <w:rFonts w:hint="eastAsia"/>
          <w:b w:val="0"/>
          <w:color w:val="000000" w:themeColor="text1"/>
          <w:lang w:eastAsia="zh-CN"/>
        </w:rPr>
        <w:t>公司“</w:t>
      </w:r>
      <w:r w:rsidR="001D3BC1" w:rsidRPr="001D3BC1">
        <w:rPr>
          <w:rStyle w:val="af1"/>
          <w:rFonts w:hint="eastAsia"/>
          <w:b w:val="0"/>
          <w:color w:val="000000" w:themeColor="text1"/>
          <w:lang w:eastAsia="zh-CN"/>
        </w:rPr>
        <w:t>福建福海创石油化工有限公司、腾龙芳烃（漳州）有限公司、翔鹭石化（漳州）有限公司、</w:t>
      </w:r>
      <w:r w:rsidR="000D1175" w:rsidRPr="001D3BC1">
        <w:rPr>
          <w:rStyle w:val="af1"/>
          <w:rFonts w:hint="eastAsia"/>
          <w:b w:val="0"/>
          <w:color w:val="000000" w:themeColor="text1"/>
          <w:lang w:eastAsia="zh-CN"/>
        </w:rPr>
        <w:t>翔鹭码头投资管理（漳州）有限公司”作为本合同执行主体，将于中选结果公示流程结束之日起30日内与中选人完成合同签订事宜</w:t>
      </w:r>
      <w:r w:rsidRPr="001D3BC1">
        <w:rPr>
          <w:b/>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202C2C3B"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w:t>
      </w:r>
      <w:r w:rsidR="002F4AB1">
        <w:rPr>
          <w:lang w:eastAsia="zh-CN"/>
        </w:rPr>
        <w:t>福化古雷</w:t>
      </w:r>
      <w:r w:rsidR="00606A94" w:rsidRPr="002318C1">
        <w:rPr>
          <w:lang w:eastAsia="zh-CN"/>
        </w:rPr>
        <w:t>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5C7D72B4"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w:t>
      </w:r>
      <w:r w:rsidR="002F4AB1">
        <w:rPr>
          <w:lang w:eastAsia="zh-CN"/>
        </w:rPr>
        <w:t>福化古雷</w:t>
      </w:r>
      <w:r w:rsidR="00606A94" w:rsidRPr="00037D7F">
        <w:rPr>
          <w:lang w:eastAsia="zh-CN"/>
        </w:rPr>
        <w:t>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54CCF296" w:rsidR="008367BA" w:rsidRDefault="00606A94" w:rsidP="008367BA">
      <w:pPr>
        <w:jc w:val="center"/>
        <w:rPr>
          <w:b/>
          <w:sz w:val="44"/>
          <w:szCs w:val="44"/>
          <w:lang w:eastAsia="zh-CN"/>
        </w:rPr>
      </w:pPr>
      <w:r>
        <w:rPr>
          <w:rFonts w:hint="eastAsia"/>
          <w:b/>
          <w:sz w:val="44"/>
          <w:szCs w:val="44"/>
          <w:lang w:eastAsia="zh-CN"/>
        </w:rPr>
        <w:t>福建</w:t>
      </w:r>
      <w:r w:rsidR="002F4AB1">
        <w:rPr>
          <w:rFonts w:hint="eastAsia"/>
          <w:b/>
          <w:sz w:val="44"/>
          <w:szCs w:val="44"/>
          <w:lang w:eastAsia="zh-CN"/>
        </w:rPr>
        <w:t>福化古雷</w:t>
      </w:r>
      <w:r>
        <w:rPr>
          <w:rFonts w:hint="eastAsia"/>
          <w:b/>
          <w:sz w:val="44"/>
          <w:szCs w:val="44"/>
          <w:lang w:eastAsia="zh-CN"/>
        </w:rPr>
        <w:t>石油化工有限公司</w:t>
      </w:r>
    </w:p>
    <w:p w14:paraId="2B7E1636" w14:textId="4540FB91" w:rsidR="008367BA" w:rsidRDefault="001D3BC1" w:rsidP="008367BA">
      <w:pPr>
        <w:jc w:val="center"/>
        <w:rPr>
          <w:b/>
          <w:sz w:val="44"/>
          <w:szCs w:val="44"/>
          <w:lang w:eastAsia="zh-CN"/>
        </w:rPr>
      </w:pPr>
      <w:r>
        <w:rPr>
          <w:b/>
          <w:sz w:val="44"/>
          <w:szCs w:val="44"/>
          <w:lang w:eastAsia="zh-CN"/>
        </w:rPr>
        <w:t>福建福海创石油化工有限公司</w:t>
      </w:r>
    </w:p>
    <w:p w14:paraId="68FFBA39" w14:textId="606C6B65" w:rsidR="001D3BC1" w:rsidRPr="001D3BC1" w:rsidRDefault="001D3BC1" w:rsidP="001D3BC1">
      <w:pPr>
        <w:jc w:val="center"/>
        <w:rPr>
          <w:b/>
          <w:sz w:val="44"/>
          <w:szCs w:val="44"/>
          <w:lang w:eastAsia="zh-CN"/>
        </w:rPr>
      </w:pPr>
      <w:r w:rsidRPr="001D3BC1">
        <w:rPr>
          <w:b/>
          <w:sz w:val="44"/>
          <w:szCs w:val="44"/>
          <w:lang w:eastAsia="zh-CN"/>
        </w:rPr>
        <w:t>腾龙芳烃</w:t>
      </w:r>
      <w:r w:rsidRPr="001D3BC1">
        <w:rPr>
          <w:rFonts w:hint="eastAsia"/>
          <w:b/>
          <w:sz w:val="44"/>
          <w:szCs w:val="44"/>
          <w:lang w:eastAsia="zh-CN"/>
        </w:rPr>
        <w:t>（漳州）有限公司</w:t>
      </w:r>
    </w:p>
    <w:p w14:paraId="3A60DC0E" w14:textId="07DE9CC4" w:rsidR="001D3BC1" w:rsidRPr="001D3BC1" w:rsidRDefault="001D3BC1" w:rsidP="001D3BC1">
      <w:pPr>
        <w:jc w:val="center"/>
        <w:rPr>
          <w:b/>
          <w:sz w:val="44"/>
          <w:szCs w:val="44"/>
          <w:lang w:eastAsia="zh-CN"/>
        </w:rPr>
      </w:pPr>
      <w:r w:rsidRPr="001D3BC1">
        <w:rPr>
          <w:b/>
          <w:sz w:val="44"/>
          <w:szCs w:val="44"/>
          <w:lang w:eastAsia="zh-CN"/>
        </w:rPr>
        <w:t>翔鹭石化</w:t>
      </w:r>
      <w:r w:rsidRPr="001D3BC1">
        <w:rPr>
          <w:rFonts w:hint="eastAsia"/>
          <w:b/>
          <w:sz w:val="44"/>
          <w:szCs w:val="44"/>
          <w:lang w:eastAsia="zh-CN"/>
        </w:rPr>
        <w:t>（漳州）有限公司</w:t>
      </w:r>
    </w:p>
    <w:p w14:paraId="0230CC2C" w14:textId="738AF4A1" w:rsidR="001D3BC1" w:rsidRPr="001D3BC1" w:rsidRDefault="001D3BC1" w:rsidP="001D3BC1">
      <w:pPr>
        <w:jc w:val="center"/>
        <w:rPr>
          <w:b/>
          <w:sz w:val="44"/>
          <w:szCs w:val="44"/>
          <w:lang w:eastAsia="zh-CN"/>
        </w:rPr>
      </w:pPr>
      <w:r w:rsidRPr="001D3BC1">
        <w:rPr>
          <w:b/>
          <w:sz w:val="44"/>
          <w:szCs w:val="44"/>
          <w:lang w:eastAsia="zh-CN"/>
        </w:rPr>
        <w:t>翔鹭码头投资管理</w:t>
      </w:r>
      <w:r w:rsidRPr="001D3BC1">
        <w:rPr>
          <w:rFonts w:hint="eastAsia"/>
          <w:b/>
          <w:sz w:val="44"/>
          <w:szCs w:val="44"/>
          <w:lang w:eastAsia="zh-CN"/>
        </w:rPr>
        <w:t>（漳州）有限公司</w:t>
      </w:r>
    </w:p>
    <w:p w14:paraId="1F26D3E3" w14:textId="77777777" w:rsidR="008367BA" w:rsidRDefault="008367BA" w:rsidP="008367BA">
      <w:pPr>
        <w:jc w:val="center"/>
        <w:rPr>
          <w:b/>
          <w:color w:val="000000"/>
          <w:sz w:val="44"/>
          <w:szCs w:val="44"/>
          <w:lang w:eastAsia="zh-CN"/>
        </w:rPr>
      </w:pPr>
    </w:p>
    <w:p w14:paraId="55999AF3" w14:textId="38FE5EFE" w:rsidR="001D3BC1" w:rsidRDefault="001D3BC1" w:rsidP="00565CF8">
      <w:pPr>
        <w:spacing w:line="480" w:lineRule="exact"/>
        <w:jc w:val="center"/>
        <w:rPr>
          <w:b/>
          <w:color w:val="000000"/>
          <w:sz w:val="44"/>
          <w:szCs w:val="44"/>
          <w:lang w:eastAsia="zh-CN"/>
        </w:rPr>
      </w:pPr>
      <w:r w:rsidRPr="001D3BC1">
        <w:rPr>
          <w:rFonts w:hint="eastAsia"/>
          <w:b/>
          <w:color w:val="000000"/>
          <w:sz w:val="44"/>
          <w:szCs w:val="44"/>
          <w:lang w:eastAsia="zh-CN"/>
        </w:rPr>
        <w:t>会计师事务所验资委托年约</w:t>
      </w:r>
    </w:p>
    <w:p w14:paraId="78BF0644" w14:textId="00DA31A0"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2AE6476B"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w:t>
      </w:r>
      <w:r w:rsidR="002F4AB1">
        <w:rPr>
          <w:rFonts w:hint="eastAsia"/>
          <w:sz w:val="32"/>
          <w:szCs w:val="32"/>
          <w:lang w:eastAsia="zh-CN"/>
        </w:rPr>
        <w:t>福化古雷</w:t>
      </w:r>
      <w:r w:rsidR="00565CF8">
        <w:rPr>
          <w:rFonts w:hint="eastAsia"/>
          <w:sz w:val="32"/>
          <w:szCs w:val="32"/>
          <w:lang w:eastAsia="zh-CN"/>
        </w:rPr>
        <w:t>石油化工有限公司</w:t>
      </w:r>
    </w:p>
    <w:p w14:paraId="5677EA3D" w14:textId="77777777" w:rsidR="001D3BC1" w:rsidRDefault="001D3BC1" w:rsidP="001D3BC1">
      <w:pPr>
        <w:ind w:firstLineChars="300" w:firstLine="660"/>
        <w:rPr>
          <w:sz w:val="32"/>
          <w:szCs w:val="32"/>
          <w:lang w:eastAsia="zh-CN"/>
        </w:rPr>
      </w:pPr>
      <w:r>
        <w:rPr>
          <w:rFonts w:hint="eastAsia"/>
          <w:lang w:eastAsia="zh-CN"/>
        </w:rPr>
        <w:t xml:space="preserve"> </w:t>
      </w:r>
      <w:r>
        <w:rPr>
          <w:lang w:eastAsia="zh-CN"/>
        </w:rPr>
        <w:t xml:space="preserve">            </w:t>
      </w:r>
      <w:r w:rsidRPr="001D3BC1">
        <w:rPr>
          <w:sz w:val="32"/>
          <w:szCs w:val="32"/>
          <w:lang w:eastAsia="zh-CN"/>
        </w:rPr>
        <w:t xml:space="preserve"> </w:t>
      </w:r>
      <w:r w:rsidRPr="001D3BC1">
        <w:rPr>
          <w:rFonts w:hint="eastAsia"/>
          <w:sz w:val="32"/>
          <w:szCs w:val="32"/>
          <w:lang w:eastAsia="zh-CN"/>
        </w:rPr>
        <w:t>福建福海创石油化工有限公司</w:t>
      </w:r>
    </w:p>
    <w:p w14:paraId="64C4E9FE" w14:textId="77777777" w:rsidR="001D3BC1" w:rsidRDefault="001D3BC1" w:rsidP="001D3BC1">
      <w:pPr>
        <w:ind w:firstLineChars="700" w:firstLine="2240"/>
        <w:rPr>
          <w:sz w:val="32"/>
          <w:szCs w:val="32"/>
          <w:lang w:eastAsia="zh-CN"/>
        </w:rPr>
      </w:pPr>
      <w:r w:rsidRPr="001D3BC1">
        <w:rPr>
          <w:rFonts w:hint="eastAsia"/>
          <w:sz w:val="32"/>
          <w:szCs w:val="32"/>
          <w:lang w:eastAsia="zh-CN"/>
        </w:rPr>
        <w:t>腾龙芳烃（漳州）有限公司</w:t>
      </w:r>
    </w:p>
    <w:p w14:paraId="3D26984F" w14:textId="77777777" w:rsidR="001D3BC1" w:rsidRDefault="001D3BC1" w:rsidP="001D3BC1">
      <w:pPr>
        <w:ind w:firstLineChars="700" w:firstLine="2240"/>
        <w:rPr>
          <w:sz w:val="32"/>
          <w:szCs w:val="32"/>
          <w:lang w:eastAsia="zh-CN"/>
        </w:rPr>
      </w:pPr>
      <w:r w:rsidRPr="001D3BC1">
        <w:rPr>
          <w:rFonts w:hint="eastAsia"/>
          <w:sz w:val="32"/>
          <w:szCs w:val="32"/>
          <w:lang w:eastAsia="zh-CN"/>
        </w:rPr>
        <w:t>翔鹭石化（漳州）有限公司</w:t>
      </w:r>
    </w:p>
    <w:p w14:paraId="6E8B8E0D" w14:textId="0CADD596" w:rsidR="001D3BC1" w:rsidRPr="001D3BC1" w:rsidRDefault="001D3BC1" w:rsidP="001D3BC1">
      <w:pPr>
        <w:ind w:firstLineChars="700" w:firstLine="2240"/>
        <w:rPr>
          <w:sz w:val="32"/>
          <w:szCs w:val="32"/>
          <w:lang w:eastAsia="zh-CN"/>
        </w:rPr>
      </w:pPr>
      <w:r w:rsidRPr="001D3BC1">
        <w:rPr>
          <w:rFonts w:hint="eastAsia"/>
          <w:sz w:val="32"/>
          <w:szCs w:val="32"/>
          <w:lang w:eastAsia="zh-CN"/>
        </w:rPr>
        <w:t>翔鹭码头投资管理（漳州）有限公司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2C29D502"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1D3BC1">
        <w:rPr>
          <w:sz w:val="32"/>
          <w:szCs w:val="32"/>
          <w:lang w:eastAsia="zh-CN"/>
        </w:rPr>
        <w:t>1</w:t>
      </w:r>
      <w:r>
        <w:rPr>
          <w:rFonts w:hint="eastAsia"/>
          <w:sz w:val="32"/>
          <w:szCs w:val="32"/>
          <w:lang w:eastAsia="zh-CN"/>
        </w:rPr>
        <w:t>年</w:t>
      </w:r>
      <w:r w:rsidR="001D3BC1">
        <w:rPr>
          <w:sz w:val="32"/>
          <w:szCs w:val="32"/>
          <w:lang w:eastAsia="zh-CN"/>
        </w:rPr>
        <w:t>2</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669EC09B" w14:textId="77777777" w:rsidR="00A71AE1"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p>
    <w:p w14:paraId="7B89FB8B" w14:textId="734FE647" w:rsidR="00565CF8" w:rsidRDefault="001150C5" w:rsidP="00565CF8">
      <w:pPr>
        <w:pStyle w:val="a7"/>
        <w:spacing w:line="400" w:lineRule="exact"/>
        <w:rPr>
          <w:rFonts w:hAnsi="宋体"/>
          <w:lang w:eastAsia="zh-CN"/>
        </w:rPr>
      </w:pPr>
      <w:r>
        <w:rPr>
          <w:rFonts w:hAnsi="宋体"/>
          <w:lang w:eastAsia="zh-CN"/>
        </w:rPr>
        <w:t>福建</w:t>
      </w:r>
      <w:r w:rsidR="002F4AB1">
        <w:rPr>
          <w:rFonts w:hAnsi="宋体"/>
          <w:lang w:eastAsia="zh-CN"/>
        </w:rPr>
        <w:t>福化古雷</w:t>
      </w:r>
      <w:r>
        <w:rPr>
          <w:rFonts w:hAnsi="宋体"/>
          <w:lang w:eastAsia="zh-CN"/>
        </w:rPr>
        <w:t>石油化工有限公司</w:t>
      </w:r>
    </w:p>
    <w:p w14:paraId="616FA5AB" w14:textId="5B9E653D" w:rsidR="00A71AE1" w:rsidRDefault="00A71AE1" w:rsidP="00565CF8">
      <w:pPr>
        <w:pStyle w:val="a7"/>
        <w:spacing w:line="400" w:lineRule="exact"/>
        <w:rPr>
          <w:rFonts w:hAnsi="宋体"/>
          <w:lang w:eastAsia="zh-CN"/>
        </w:rPr>
      </w:pPr>
      <w:r w:rsidRPr="00A71AE1">
        <w:rPr>
          <w:rFonts w:hAnsi="宋体" w:hint="eastAsia"/>
          <w:lang w:eastAsia="zh-CN"/>
        </w:rPr>
        <w:t>福建福海创石油化工有限公司</w:t>
      </w:r>
    </w:p>
    <w:p w14:paraId="49370EB7" w14:textId="77777777" w:rsidR="00A71AE1" w:rsidRDefault="00A71AE1" w:rsidP="00A71AE1">
      <w:pPr>
        <w:pStyle w:val="a7"/>
        <w:spacing w:line="400" w:lineRule="exact"/>
        <w:rPr>
          <w:rFonts w:hAnsi="宋体"/>
          <w:lang w:eastAsia="zh-CN"/>
        </w:rPr>
      </w:pPr>
      <w:r w:rsidRPr="00A71AE1">
        <w:rPr>
          <w:rFonts w:hAnsi="宋体" w:hint="eastAsia"/>
          <w:lang w:eastAsia="zh-CN"/>
        </w:rPr>
        <w:t>腾龙芳烃（漳州）有限公司</w:t>
      </w:r>
    </w:p>
    <w:p w14:paraId="27A339A6" w14:textId="77777777" w:rsidR="00A71AE1" w:rsidRDefault="00A71AE1" w:rsidP="00565CF8">
      <w:pPr>
        <w:pStyle w:val="a7"/>
        <w:spacing w:line="400" w:lineRule="exact"/>
        <w:rPr>
          <w:rFonts w:hAnsi="宋体"/>
          <w:lang w:eastAsia="zh-CN"/>
        </w:rPr>
      </w:pPr>
      <w:r w:rsidRPr="00A71AE1">
        <w:rPr>
          <w:rFonts w:hAnsi="宋体" w:hint="eastAsia"/>
          <w:lang w:eastAsia="zh-CN"/>
        </w:rPr>
        <w:t>翔鹭石化（漳州）有限公司</w:t>
      </w:r>
    </w:p>
    <w:p w14:paraId="707BDFF2" w14:textId="3BE76FE5" w:rsidR="00A71AE1" w:rsidRPr="005919C0" w:rsidRDefault="00A71AE1" w:rsidP="00565CF8">
      <w:pPr>
        <w:pStyle w:val="a7"/>
        <w:spacing w:line="400" w:lineRule="exact"/>
        <w:rPr>
          <w:rFonts w:hAnsi="宋体"/>
          <w:lang w:eastAsia="zh-CN"/>
        </w:rPr>
      </w:pPr>
      <w:r w:rsidRPr="00A71AE1">
        <w:rPr>
          <w:rFonts w:hAnsi="宋体" w:hint="eastAsia"/>
          <w:lang w:eastAsia="zh-CN"/>
        </w:rPr>
        <w:t>翔鹭码头投资管理（漳州）有限公司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4EA76305"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A71AE1">
        <w:rPr>
          <w:rFonts w:hAnsi="宋体" w:hint="eastAsia"/>
          <w:lang w:eastAsia="zh-CN"/>
        </w:rPr>
        <w:t>陈美恋</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31467B66"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A71AE1" w:rsidRPr="00A71AE1">
        <w:rPr>
          <w:rFonts w:hAnsi="宋体"/>
          <w:lang w:eastAsia="zh-CN"/>
        </w:rPr>
        <w:t>15260620072</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77F8C64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481C12A4" w:rsidR="00565CF8" w:rsidRPr="00FC5F21" w:rsidRDefault="00565CF8" w:rsidP="00565CF8">
      <w:pPr>
        <w:pStyle w:val="a7"/>
        <w:spacing w:line="400" w:lineRule="exact"/>
        <w:rPr>
          <w:rFonts w:hAnsi="宋体"/>
          <w:lang w:eastAsia="zh-CN"/>
        </w:rPr>
      </w:pPr>
      <w:r>
        <w:rPr>
          <w:rFonts w:hAnsi="宋体" w:hint="eastAsia"/>
          <w:lang w:eastAsia="zh-CN"/>
        </w:rPr>
        <w:t xml:space="preserve">    </w:t>
      </w:r>
      <w:r w:rsidRPr="00FC5F21">
        <w:rPr>
          <w:rFonts w:hAnsi="宋体" w:hint="eastAsia"/>
          <w:lang w:eastAsia="zh-CN"/>
        </w:rPr>
        <w:t>本合同由甲方委托乙方就</w:t>
      </w:r>
      <w:r w:rsidR="00A71AE1" w:rsidRPr="00FC5F21">
        <w:rPr>
          <w:rFonts w:hAnsi="宋体" w:hint="eastAsia"/>
          <w:u w:val="single"/>
          <w:lang w:eastAsia="zh-CN"/>
        </w:rPr>
        <w:t>会计师事务所验资委托年约</w:t>
      </w:r>
      <w:r w:rsidRPr="00FC5F21">
        <w:rPr>
          <w:rFonts w:hAnsi="宋体" w:hint="eastAsia"/>
          <w:lang w:eastAsia="zh-CN"/>
        </w:rPr>
        <w:t>进行技术服务及咨询，并支付技术服务及咨询报酬。双方经过平等协商，在真实、充分地表达各自意愿的基础上，根据《中华人民共和国</w:t>
      </w:r>
      <w:r w:rsidR="00A71AE1" w:rsidRPr="00FC5F21">
        <w:rPr>
          <w:rFonts w:hAnsi="宋体" w:hint="eastAsia"/>
          <w:lang w:eastAsia="zh-CN"/>
        </w:rPr>
        <w:t>民法典</w:t>
      </w:r>
      <w:r w:rsidRPr="00FC5F21">
        <w:rPr>
          <w:rFonts w:hAnsi="宋体" w:hint="eastAsia"/>
          <w:lang w:eastAsia="zh-CN"/>
        </w:rPr>
        <w:t>》的规定，达成如下协议，并由双方共同恪守。</w:t>
      </w:r>
    </w:p>
    <w:p w14:paraId="48995B84" w14:textId="77777777" w:rsidR="00565CF8" w:rsidRPr="00FC5F21" w:rsidRDefault="00565CF8" w:rsidP="00565CF8">
      <w:pPr>
        <w:pStyle w:val="a7"/>
        <w:spacing w:line="400" w:lineRule="exact"/>
        <w:rPr>
          <w:rFonts w:hAnsi="宋体"/>
          <w:lang w:eastAsia="zh-CN"/>
        </w:rPr>
      </w:pPr>
      <w:r w:rsidRPr="00FC5F21">
        <w:rPr>
          <w:rFonts w:hAnsi="宋体" w:hint="eastAsia"/>
          <w:lang w:eastAsia="zh-CN"/>
        </w:rPr>
        <w:t xml:space="preserve">    第一条　乙方进行技术咨询的内容、要求、方式：</w:t>
      </w:r>
    </w:p>
    <w:p w14:paraId="3E58B417" w14:textId="04A6EF62" w:rsidR="00565CF8" w:rsidRPr="00FC5F21" w:rsidRDefault="00565CF8" w:rsidP="00565CF8">
      <w:pPr>
        <w:pStyle w:val="a7"/>
        <w:spacing w:line="400" w:lineRule="exact"/>
        <w:rPr>
          <w:rFonts w:hAnsi="宋体"/>
          <w:lang w:eastAsia="zh-CN"/>
        </w:rPr>
      </w:pPr>
      <w:r w:rsidRPr="00FC5F21">
        <w:rPr>
          <w:rFonts w:hAnsi="宋体" w:hint="eastAsia"/>
          <w:lang w:eastAsia="zh-CN"/>
        </w:rPr>
        <w:t xml:space="preserve">    1.技术服务及咨询内容：</w:t>
      </w:r>
      <w:r w:rsidRPr="00FC5F21">
        <w:rPr>
          <w:rFonts w:hAnsi="宋体" w:hint="eastAsia"/>
          <w:u w:val="single"/>
          <w:lang w:eastAsia="zh-CN"/>
        </w:rPr>
        <w:t xml:space="preserve">  </w:t>
      </w:r>
      <w:r w:rsidR="00E77452" w:rsidRPr="00FC5F21">
        <w:rPr>
          <w:rFonts w:hAnsi="宋体" w:hint="eastAsia"/>
          <w:u w:val="single"/>
          <w:lang w:eastAsia="zh-CN"/>
        </w:rPr>
        <w:t>委托乙方按照《中国注册会计师审计准则第1602号—验资》的规定对甲方2021年度涉及到的注册资本金变更情况进行审验，并出具验资报告。</w:t>
      </w:r>
      <w:r w:rsidRPr="00FC5F21">
        <w:rPr>
          <w:rFonts w:hAnsi="宋体" w:hint="eastAsia"/>
          <w:u w:val="single"/>
          <w:lang w:eastAsia="zh-CN"/>
        </w:rPr>
        <w:t xml:space="preserve">     </w:t>
      </w:r>
    </w:p>
    <w:p w14:paraId="6C01A7BA" w14:textId="2FAA703C" w:rsidR="00565CF8" w:rsidRPr="00FC5F21" w:rsidRDefault="00565CF8" w:rsidP="00565CF8">
      <w:pPr>
        <w:pStyle w:val="a7"/>
        <w:spacing w:line="400" w:lineRule="exact"/>
        <w:rPr>
          <w:rFonts w:hAnsi="宋体"/>
          <w:lang w:eastAsia="zh-CN"/>
        </w:rPr>
      </w:pPr>
      <w:r w:rsidRPr="00FC5F21">
        <w:rPr>
          <w:rFonts w:hAnsi="宋体" w:hint="eastAsia"/>
          <w:lang w:eastAsia="zh-CN"/>
        </w:rPr>
        <w:t xml:space="preserve">    2.技术服务及咨询要求：</w:t>
      </w:r>
      <w:r w:rsidR="00E77452" w:rsidRPr="00FC5F21">
        <w:rPr>
          <w:rFonts w:hAnsi="宋体" w:hint="eastAsia"/>
          <w:u w:val="single"/>
          <w:lang w:eastAsia="zh-CN"/>
        </w:rPr>
        <w:t xml:space="preserve"> 按照《中国注册会计师审计准则第1602号—验资》的规定</w:t>
      </w:r>
      <w:r w:rsidR="001150C5" w:rsidRPr="00FC5F21">
        <w:rPr>
          <w:rFonts w:hAnsi="宋体" w:hint="eastAsia"/>
          <w:u w:val="single"/>
          <w:lang w:eastAsia="zh-CN"/>
        </w:rPr>
        <w:t>。</w:t>
      </w:r>
      <w:r w:rsidRPr="00FC5F21">
        <w:rPr>
          <w:rFonts w:hAnsi="宋体" w:hint="eastAsia"/>
          <w:u w:val="single"/>
          <w:lang w:eastAsia="zh-CN"/>
        </w:rPr>
        <w:t xml:space="preserve"> </w:t>
      </w:r>
    </w:p>
    <w:p w14:paraId="168C6E74" w14:textId="77777777" w:rsidR="00565CF8" w:rsidRPr="00FC5F21" w:rsidRDefault="00565CF8" w:rsidP="00565CF8">
      <w:pPr>
        <w:pStyle w:val="a7"/>
        <w:spacing w:line="400" w:lineRule="exact"/>
        <w:rPr>
          <w:rFonts w:hAnsi="宋体"/>
          <w:lang w:eastAsia="zh-CN"/>
        </w:rPr>
      </w:pPr>
      <w:r w:rsidRPr="00FC5F21">
        <w:rPr>
          <w:rFonts w:hAnsi="宋体" w:hint="eastAsia"/>
          <w:lang w:eastAsia="zh-CN"/>
        </w:rPr>
        <w:t xml:space="preserve">    第二条 乙方按照下列要求进行本合同项目的技术咨询工作：</w:t>
      </w:r>
    </w:p>
    <w:p w14:paraId="24761090" w14:textId="77777777" w:rsidR="00565CF8" w:rsidRPr="00FC5F21" w:rsidRDefault="00565CF8" w:rsidP="00565CF8">
      <w:pPr>
        <w:pStyle w:val="a7"/>
        <w:spacing w:line="400" w:lineRule="exact"/>
        <w:rPr>
          <w:rFonts w:hAnsi="宋体"/>
          <w:lang w:eastAsia="zh-CN"/>
        </w:rPr>
      </w:pPr>
      <w:r w:rsidRPr="00FC5F21">
        <w:rPr>
          <w:rFonts w:hAnsi="宋体" w:hint="eastAsia"/>
          <w:lang w:eastAsia="zh-CN"/>
        </w:rPr>
        <w:t xml:space="preserve">    1.技术服务及咨询地点：</w:t>
      </w:r>
      <w:r w:rsidRPr="00FC5F21">
        <w:rPr>
          <w:rFonts w:hAnsi="宋体" w:hint="eastAsia"/>
          <w:u w:val="single"/>
          <w:lang w:eastAsia="zh-CN"/>
        </w:rPr>
        <w:t xml:space="preserve">   </w:t>
      </w:r>
      <w:r w:rsidR="001150C5" w:rsidRPr="00FC5F21">
        <w:rPr>
          <w:rFonts w:hAnsi="宋体" w:hint="eastAsia"/>
          <w:u w:val="single"/>
          <w:lang w:eastAsia="zh-CN"/>
        </w:rPr>
        <w:t>甲方所在地</w:t>
      </w:r>
      <w:r w:rsidRPr="00FC5F21">
        <w:rPr>
          <w:rFonts w:hAnsi="宋体" w:hint="eastAsia"/>
          <w:u w:val="single"/>
          <w:lang w:eastAsia="zh-CN"/>
        </w:rPr>
        <w:t xml:space="preserve">            </w:t>
      </w:r>
    </w:p>
    <w:p w14:paraId="60663588" w14:textId="43C1D6D8" w:rsidR="00565CF8" w:rsidRPr="00FC5F21" w:rsidRDefault="00565CF8" w:rsidP="00565CF8">
      <w:pPr>
        <w:pStyle w:val="a7"/>
        <w:spacing w:line="400" w:lineRule="exact"/>
        <w:rPr>
          <w:rFonts w:hAnsi="宋体"/>
          <w:lang w:eastAsia="zh-CN"/>
        </w:rPr>
      </w:pPr>
      <w:r w:rsidRPr="00FC5F21">
        <w:rPr>
          <w:rFonts w:hAnsi="宋体" w:hint="eastAsia"/>
          <w:lang w:eastAsia="zh-CN"/>
        </w:rPr>
        <w:t xml:space="preserve">    2.技术服务及咨询期限：</w:t>
      </w:r>
      <w:r w:rsidR="00FC5F21" w:rsidRPr="00FC5F21">
        <w:rPr>
          <w:rFonts w:hAnsi="宋体" w:hint="eastAsia"/>
          <w:u w:val="single"/>
          <w:lang w:eastAsia="zh-CN"/>
        </w:rPr>
        <w:t xml:space="preserve">   一年</w:t>
      </w:r>
      <w:r w:rsidRPr="00FC5F21">
        <w:rPr>
          <w:rFonts w:hAnsi="宋体" w:hint="eastAsia"/>
          <w:u w:val="single"/>
          <w:lang w:eastAsia="zh-CN"/>
        </w:rPr>
        <w:t xml:space="preserve">            </w:t>
      </w:r>
    </w:p>
    <w:p w14:paraId="4C209EB6" w14:textId="1DC04CDA" w:rsidR="001150C5" w:rsidRPr="001150C5" w:rsidRDefault="00565CF8" w:rsidP="001150C5">
      <w:pPr>
        <w:pStyle w:val="a7"/>
        <w:spacing w:line="400" w:lineRule="exact"/>
        <w:rPr>
          <w:rFonts w:hAnsi="宋体"/>
          <w:u w:val="single"/>
          <w:lang w:eastAsia="zh-CN"/>
        </w:rPr>
      </w:pPr>
      <w:r w:rsidRPr="00FC5F21">
        <w:rPr>
          <w:rFonts w:hAnsi="宋体" w:hint="eastAsia"/>
          <w:lang w:eastAsia="zh-CN"/>
        </w:rPr>
        <w:t xml:space="preserve">    3.技术服务及咨询进度：</w:t>
      </w:r>
      <w:r w:rsidRPr="00FC5F21">
        <w:rPr>
          <w:rFonts w:hAnsi="宋体" w:hint="eastAsia"/>
          <w:u w:val="single"/>
          <w:lang w:eastAsia="zh-CN"/>
        </w:rPr>
        <w:t xml:space="preserve">   </w:t>
      </w:r>
      <w:r w:rsidR="00FC5F21" w:rsidRPr="00FC5F21">
        <w:rPr>
          <w:rFonts w:hAnsi="宋体" w:hint="eastAsia"/>
          <w:u w:val="single"/>
          <w:lang w:eastAsia="zh-CN"/>
        </w:rPr>
        <w:t>以甲方的要求为准。</w:t>
      </w:r>
    </w:p>
    <w:p w14:paraId="1A759312" w14:textId="57D5BEC9"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FC5F21" w:rsidRPr="00FC5F21">
        <w:rPr>
          <w:rFonts w:hAnsi="宋体" w:hint="eastAsia"/>
          <w:u w:val="single"/>
          <w:lang w:eastAsia="zh-CN"/>
        </w:rPr>
        <w:t>出具验资报告</w:t>
      </w:r>
      <w:r>
        <w:rPr>
          <w:rFonts w:hAnsi="宋体" w:hint="eastAsia"/>
          <w:u w:val="single"/>
          <w:lang w:eastAsia="zh-CN"/>
        </w:rPr>
        <w:t xml:space="preserve">       </w:t>
      </w:r>
    </w:p>
    <w:p w14:paraId="2B97E30C" w14:textId="5F89FCEA"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FC5F21">
        <w:rPr>
          <w:rFonts w:hAnsi="宋体" w:hint="eastAsia"/>
          <w:u w:val="single"/>
          <w:lang w:eastAsia="zh-CN"/>
        </w:rPr>
        <w:t>一年</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第三条 为保证乙方有效进行技术咨询工作，甲方应当向乙方提供下列协作事项：</w:t>
      </w:r>
    </w:p>
    <w:p w14:paraId="513A14DE" w14:textId="71B0665F"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FC5F21">
        <w:rPr>
          <w:rFonts w:hAnsi="宋体" w:hint="eastAsia"/>
          <w:u w:val="single"/>
          <w:lang w:eastAsia="zh-CN"/>
        </w:rPr>
        <w:t>出具验资报告相关资料</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55D11A9E" w14:textId="30F87AD9" w:rsidR="005414E8"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w:t>
      </w:r>
      <w:r w:rsidR="005414E8" w:rsidRPr="005414E8">
        <w:rPr>
          <w:rFonts w:hAnsi="宋体" w:hint="eastAsia"/>
          <w:lang w:eastAsia="zh-CN"/>
        </w:rPr>
        <w:t>按基准价下浮</w:t>
      </w:r>
      <w:r w:rsidR="005414E8">
        <w:rPr>
          <w:rFonts w:hAnsi="宋体" w:hint="eastAsia"/>
          <w:u w:val="single"/>
          <w:lang w:eastAsia="zh-CN"/>
        </w:rPr>
        <w:t xml:space="preserve">        </w:t>
      </w:r>
      <w:r w:rsidR="005414E8" w:rsidRPr="005414E8">
        <w:rPr>
          <w:rFonts w:hAnsi="宋体" w:hint="eastAsia"/>
          <w:lang w:eastAsia="zh-CN"/>
        </w:rPr>
        <w:t>%</w:t>
      </w:r>
      <w:r w:rsidR="005414E8">
        <w:rPr>
          <w:rFonts w:hAnsi="宋体" w:hint="eastAsia"/>
          <w:lang w:eastAsia="zh-CN"/>
        </w:rPr>
        <w:t>，按实结算。</w:t>
      </w:r>
    </w:p>
    <w:tbl>
      <w:tblPr>
        <w:tblpPr w:leftFromText="180" w:rightFromText="180" w:vertAnchor="text" w:horzAnchor="margin" w:tblpX="-538" w:tblpY="219"/>
        <w:tblOverlap w:val="never"/>
        <w:tblW w:w="9498" w:type="dxa"/>
        <w:tblCellMar>
          <w:left w:w="0" w:type="dxa"/>
          <w:right w:w="0" w:type="dxa"/>
        </w:tblCellMar>
        <w:tblLook w:val="04A0" w:firstRow="1" w:lastRow="0" w:firstColumn="1" w:lastColumn="0" w:noHBand="0" w:noVBand="1"/>
      </w:tblPr>
      <w:tblGrid>
        <w:gridCol w:w="569"/>
        <w:gridCol w:w="580"/>
        <w:gridCol w:w="1270"/>
        <w:gridCol w:w="240"/>
        <w:gridCol w:w="682"/>
        <w:gridCol w:w="736"/>
        <w:gridCol w:w="798"/>
        <w:gridCol w:w="840"/>
        <w:gridCol w:w="976"/>
        <w:gridCol w:w="1116"/>
        <w:gridCol w:w="844"/>
        <w:gridCol w:w="847"/>
      </w:tblGrid>
      <w:tr w:rsidR="00B71C51" w:rsidRPr="00B71C51" w14:paraId="6C9AFDFE" w14:textId="77777777" w:rsidTr="00B71C51">
        <w:trPr>
          <w:trHeight w:val="398"/>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3A56684"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序号</w:t>
            </w:r>
          </w:p>
        </w:tc>
        <w:tc>
          <w:tcPr>
            <w:tcW w:w="185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6B5AB410"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服务项目名称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1BAA90D"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计价单位</w:t>
            </w:r>
          </w:p>
        </w:tc>
        <w:tc>
          <w:tcPr>
            <w:tcW w:w="6839"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0F4061B"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基 准 价</w:t>
            </w:r>
          </w:p>
        </w:tc>
      </w:tr>
      <w:tr w:rsidR="00B71C51" w:rsidRPr="00B71C51" w14:paraId="1C8C884E" w14:textId="77777777" w:rsidTr="00B71C51">
        <w:trPr>
          <w:trHeight w:val="829"/>
        </w:trPr>
        <w:tc>
          <w:tcPr>
            <w:tcW w:w="569"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10EDE5B" w14:textId="77777777" w:rsidR="00B71C51" w:rsidRPr="00B71C51" w:rsidRDefault="00B71C51" w:rsidP="00B71C51">
            <w:pPr>
              <w:jc w:val="center"/>
              <w:rPr>
                <w:color w:val="000000"/>
                <w:sz w:val="21"/>
                <w:szCs w:val="21"/>
              </w:rPr>
            </w:pPr>
          </w:p>
        </w:tc>
        <w:tc>
          <w:tcPr>
            <w:tcW w:w="1850"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274FDE3" w14:textId="77777777" w:rsidR="00B71C51" w:rsidRPr="00B71C51" w:rsidRDefault="00B71C51" w:rsidP="00B71C51">
            <w:pPr>
              <w:jc w:val="center"/>
              <w:rPr>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D3CA31D" w14:textId="77777777" w:rsidR="00B71C51" w:rsidRPr="00B71C51" w:rsidRDefault="00B71C51" w:rsidP="00B71C51">
            <w:pPr>
              <w:jc w:val="center"/>
              <w:rPr>
                <w:color w:val="000000"/>
                <w:sz w:val="21"/>
                <w:szCs w:val="21"/>
              </w:rPr>
            </w:pPr>
          </w:p>
        </w:tc>
        <w:tc>
          <w:tcPr>
            <w:tcW w:w="6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A4A6B79" w14:textId="77777777" w:rsidR="00B71C51" w:rsidRPr="00B71C51" w:rsidRDefault="00B71C51" w:rsidP="00B71C51">
            <w:pPr>
              <w:widowControl/>
              <w:jc w:val="center"/>
              <w:textAlignment w:val="bottom"/>
              <w:rPr>
                <w:color w:val="000000"/>
                <w:sz w:val="21"/>
                <w:szCs w:val="21"/>
                <w:lang w:bidi="ar"/>
              </w:rPr>
            </w:pPr>
            <w:r w:rsidRPr="00B71C51">
              <w:rPr>
                <w:rFonts w:hint="eastAsia"/>
                <w:color w:val="000000"/>
                <w:sz w:val="21"/>
                <w:szCs w:val="21"/>
                <w:lang w:eastAsia="zh-CN" w:bidi="ar"/>
              </w:rPr>
              <w:t>≤50</w:t>
            </w:r>
          </w:p>
          <w:p w14:paraId="1409ECEF"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万元</w:t>
            </w:r>
          </w:p>
        </w:tc>
        <w:tc>
          <w:tcPr>
            <w:tcW w:w="7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BD3368F"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＞50≤100万元</w:t>
            </w:r>
          </w:p>
        </w:tc>
        <w:tc>
          <w:tcPr>
            <w:tcW w:w="7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0E0EC75" w14:textId="77777777" w:rsidR="00B71C51" w:rsidRPr="00B71C51" w:rsidRDefault="00B71C51" w:rsidP="00B71C51">
            <w:pPr>
              <w:widowControl/>
              <w:jc w:val="center"/>
              <w:textAlignment w:val="bottom"/>
              <w:rPr>
                <w:color w:val="000000"/>
                <w:sz w:val="21"/>
                <w:szCs w:val="21"/>
                <w:lang w:bidi="ar"/>
              </w:rPr>
            </w:pPr>
            <w:r w:rsidRPr="00B71C51">
              <w:rPr>
                <w:rFonts w:hint="eastAsia"/>
                <w:color w:val="000000"/>
                <w:sz w:val="21"/>
                <w:szCs w:val="21"/>
                <w:lang w:eastAsia="zh-CN" w:bidi="ar"/>
              </w:rPr>
              <w:t>＞100≤500</w:t>
            </w:r>
          </w:p>
          <w:p w14:paraId="5FDC1C8B"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万元</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A3FEABF" w14:textId="77777777" w:rsidR="00B71C51" w:rsidRPr="00B71C51" w:rsidRDefault="00B71C51" w:rsidP="00B71C51">
            <w:pPr>
              <w:widowControl/>
              <w:jc w:val="center"/>
              <w:textAlignment w:val="bottom"/>
              <w:rPr>
                <w:color w:val="000000"/>
                <w:sz w:val="21"/>
                <w:szCs w:val="21"/>
                <w:lang w:bidi="ar"/>
              </w:rPr>
            </w:pPr>
            <w:r w:rsidRPr="00B71C51">
              <w:rPr>
                <w:rFonts w:hint="eastAsia"/>
                <w:color w:val="000000"/>
                <w:sz w:val="21"/>
                <w:szCs w:val="21"/>
                <w:lang w:eastAsia="zh-CN" w:bidi="ar"/>
              </w:rPr>
              <w:t>＞500≤1000</w:t>
            </w:r>
          </w:p>
          <w:p w14:paraId="211D6A98"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万元</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08F0E75" w14:textId="77777777" w:rsidR="00B71C51" w:rsidRPr="00B71C51" w:rsidRDefault="00B71C51" w:rsidP="00B71C51">
            <w:pPr>
              <w:widowControl/>
              <w:jc w:val="center"/>
              <w:textAlignment w:val="bottom"/>
              <w:rPr>
                <w:color w:val="000000"/>
                <w:sz w:val="21"/>
                <w:szCs w:val="21"/>
                <w:lang w:bidi="ar"/>
              </w:rPr>
            </w:pPr>
            <w:r w:rsidRPr="00B71C51">
              <w:rPr>
                <w:rFonts w:hint="eastAsia"/>
                <w:color w:val="000000"/>
                <w:sz w:val="21"/>
                <w:szCs w:val="21"/>
                <w:lang w:eastAsia="zh-CN" w:bidi="ar"/>
              </w:rPr>
              <w:t>＞1000≤5000</w:t>
            </w:r>
          </w:p>
          <w:p w14:paraId="0B2A4BB0"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万元</w:t>
            </w:r>
          </w:p>
        </w:tc>
        <w:tc>
          <w:tcPr>
            <w:tcW w:w="11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0A666B8"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＞5000万元≤1亿元</w:t>
            </w:r>
          </w:p>
        </w:tc>
        <w:tc>
          <w:tcPr>
            <w:tcW w:w="8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ABF86A2" w14:textId="77777777" w:rsidR="00B71C51" w:rsidRPr="00B71C51" w:rsidRDefault="00B71C51" w:rsidP="00B71C51">
            <w:pPr>
              <w:widowControl/>
              <w:jc w:val="center"/>
              <w:textAlignment w:val="bottom"/>
              <w:rPr>
                <w:color w:val="000000"/>
                <w:sz w:val="21"/>
                <w:szCs w:val="21"/>
                <w:lang w:bidi="ar"/>
              </w:rPr>
            </w:pPr>
            <w:r w:rsidRPr="00B71C51">
              <w:rPr>
                <w:rFonts w:hint="eastAsia"/>
                <w:color w:val="000000"/>
                <w:sz w:val="21"/>
                <w:szCs w:val="21"/>
                <w:lang w:eastAsia="zh-CN" w:bidi="ar"/>
              </w:rPr>
              <w:t>＞1≤5</w:t>
            </w:r>
          </w:p>
          <w:p w14:paraId="609CD8BB"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亿元</w:t>
            </w:r>
          </w:p>
        </w:tc>
        <w:tc>
          <w:tcPr>
            <w:tcW w:w="8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C335CA4" w14:textId="77777777" w:rsidR="00B71C51" w:rsidRPr="00B71C51" w:rsidRDefault="00B71C51" w:rsidP="00B71C51">
            <w:pPr>
              <w:widowControl/>
              <w:jc w:val="center"/>
              <w:textAlignment w:val="bottom"/>
              <w:rPr>
                <w:color w:val="000000"/>
                <w:sz w:val="21"/>
                <w:szCs w:val="21"/>
                <w:lang w:bidi="ar"/>
              </w:rPr>
            </w:pPr>
            <w:r w:rsidRPr="00B71C51">
              <w:rPr>
                <w:rFonts w:hint="eastAsia"/>
                <w:color w:val="000000"/>
                <w:sz w:val="21"/>
                <w:szCs w:val="21"/>
                <w:lang w:eastAsia="zh-CN" w:bidi="ar"/>
              </w:rPr>
              <w:t>＞5</w:t>
            </w:r>
          </w:p>
          <w:p w14:paraId="5975F032"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亿元</w:t>
            </w:r>
          </w:p>
        </w:tc>
      </w:tr>
      <w:tr w:rsidR="00B71C51" w:rsidRPr="00B71C51" w14:paraId="7ECB5E6D" w14:textId="77777777" w:rsidTr="00B71C51">
        <w:trPr>
          <w:trHeight w:val="397"/>
        </w:trPr>
        <w:tc>
          <w:tcPr>
            <w:tcW w:w="569" w:type="dxa"/>
            <w:vMerge w:val="restart"/>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bottom"/>
          </w:tcPr>
          <w:p w14:paraId="5655DF84"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1</w:t>
            </w:r>
          </w:p>
        </w:tc>
        <w:tc>
          <w:tcPr>
            <w:tcW w:w="580" w:type="dxa"/>
            <w:vMerge w:val="restart"/>
            <w:tcBorders>
              <w:top w:val="single" w:sz="4" w:space="0" w:color="auto"/>
              <w:left w:val="nil"/>
              <w:bottom w:val="single" w:sz="8" w:space="0" w:color="000000"/>
              <w:right w:val="single" w:sz="8" w:space="0" w:color="000000"/>
            </w:tcBorders>
            <w:shd w:val="clear" w:color="auto" w:fill="auto"/>
            <w:tcMar>
              <w:top w:w="15" w:type="dxa"/>
              <w:left w:w="15" w:type="dxa"/>
              <w:right w:w="15" w:type="dxa"/>
            </w:tcMar>
          </w:tcPr>
          <w:p w14:paraId="376CBA39" w14:textId="77777777" w:rsidR="00B71C51" w:rsidRPr="00B71C51" w:rsidRDefault="00B71C51" w:rsidP="00B71C51">
            <w:pPr>
              <w:widowControl/>
              <w:jc w:val="center"/>
              <w:textAlignment w:val="top"/>
              <w:rPr>
                <w:color w:val="000000"/>
                <w:sz w:val="21"/>
                <w:szCs w:val="21"/>
              </w:rPr>
            </w:pPr>
            <w:r w:rsidRPr="00B71C51">
              <w:rPr>
                <w:rFonts w:hint="eastAsia"/>
                <w:color w:val="000000"/>
                <w:sz w:val="21"/>
                <w:szCs w:val="21"/>
                <w:lang w:eastAsia="zh-CN" w:bidi="ar"/>
              </w:rPr>
              <w:t>资本验证</w:t>
            </w:r>
          </w:p>
        </w:tc>
        <w:tc>
          <w:tcPr>
            <w:tcW w:w="127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6130EC6E"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货币出资</w:t>
            </w:r>
          </w:p>
        </w:tc>
        <w:tc>
          <w:tcPr>
            <w:tcW w:w="0" w:type="auto"/>
            <w:tcBorders>
              <w:top w:val="single" w:sz="4" w:space="0" w:color="auto"/>
              <w:left w:val="nil"/>
              <w:bottom w:val="single" w:sz="8" w:space="0" w:color="000000"/>
              <w:right w:val="single" w:sz="8" w:space="0" w:color="000000"/>
            </w:tcBorders>
            <w:shd w:val="clear" w:color="auto" w:fill="auto"/>
            <w:tcMar>
              <w:top w:w="15" w:type="dxa"/>
              <w:left w:w="15" w:type="dxa"/>
              <w:right w:w="15" w:type="dxa"/>
            </w:tcMar>
          </w:tcPr>
          <w:p w14:paraId="2CEB1BFE" w14:textId="77777777" w:rsidR="00B71C51" w:rsidRPr="00B71C51" w:rsidRDefault="00B71C51" w:rsidP="00B71C51">
            <w:pPr>
              <w:widowControl/>
              <w:jc w:val="center"/>
              <w:textAlignment w:val="top"/>
              <w:rPr>
                <w:color w:val="000000"/>
                <w:sz w:val="21"/>
                <w:szCs w:val="21"/>
              </w:rPr>
            </w:pPr>
            <w:r w:rsidRPr="00B71C51">
              <w:rPr>
                <w:rFonts w:hint="eastAsia"/>
                <w:color w:val="000000"/>
                <w:sz w:val="21"/>
                <w:szCs w:val="21"/>
                <w:lang w:eastAsia="zh-CN" w:bidi="ar"/>
              </w:rPr>
              <w:t>次</w:t>
            </w:r>
          </w:p>
        </w:tc>
        <w:tc>
          <w:tcPr>
            <w:tcW w:w="682"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529DA58E"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800元</w:t>
            </w:r>
          </w:p>
        </w:tc>
        <w:tc>
          <w:tcPr>
            <w:tcW w:w="736"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04E520F7"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850元</w:t>
            </w:r>
          </w:p>
        </w:tc>
        <w:tc>
          <w:tcPr>
            <w:tcW w:w="798"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652E582E"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1300元</w:t>
            </w:r>
          </w:p>
        </w:tc>
        <w:tc>
          <w:tcPr>
            <w:tcW w:w="84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3DF9BC3F"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0.4‰</w:t>
            </w:r>
          </w:p>
        </w:tc>
        <w:tc>
          <w:tcPr>
            <w:tcW w:w="976"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30B78711"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0.3‰</w:t>
            </w:r>
          </w:p>
        </w:tc>
        <w:tc>
          <w:tcPr>
            <w:tcW w:w="1116"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0BC56A46"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0.1‰</w:t>
            </w:r>
          </w:p>
        </w:tc>
        <w:tc>
          <w:tcPr>
            <w:tcW w:w="844"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2F8AC3C4"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0.07‰</w:t>
            </w:r>
          </w:p>
        </w:tc>
        <w:tc>
          <w:tcPr>
            <w:tcW w:w="847"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798502DA"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0.025‰</w:t>
            </w:r>
          </w:p>
        </w:tc>
      </w:tr>
      <w:tr w:rsidR="00B71C51" w:rsidRPr="00B71C51" w14:paraId="3591411F" w14:textId="77777777" w:rsidTr="00B71C51">
        <w:trPr>
          <w:trHeight w:val="408"/>
        </w:trPr>
        <w:tc>
          <w:tcPr>
            <w:tcW w:w="569"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bottom"/>
          </w:tcPr>
          <w:p w14:paraId="5AF277E7" w14:textId="77777777" w:rsidR="00B71C51" w:rsidRPr="00B71C51" w:rsidRDefault="00B71C51" w:rsidP="00B71C51">
            <w:pPr>
              <w:jc w:val="center"/>
              <w:rPr>
                <w:color w:val="000000"/>
                <w:sz w:val="21"/>
                <w:szCs w:val="21"/>
              </w:rPr>
            </w:pPr>
          </w:p>
        </w:tc>
        <w:tc>
          <w:tcPr>
            <w:tcW w:w="580" w:type="dxa"/>
            <w:vMerge/>
            <w:tcBorders>
              <w:top w:val="nil"/>
              <w:left w:val="nil"/>
              <w:bottom w:val="single" w:sz="8" w:space="0" w:color="000000"/>
              <w:right w:val="single" w:sz="8" w:space="0" w:color="000000"/>
            </w:tcBorders>
            <w:shd w:val="clear" w:color="auto" w:fill="auto"/>
            <w:tcMar>
              <w:top w:w="15" w:type="dxa"/>
              <w:left w:w="15" w:type="dxa"/>
              <w:right w:w="15" w:type="dxa"/>
            </w:tcMar>
          </w:tcPr>
          <w:p w14:paraId="22EEBFF2" w14:textId="77777777" w:rsidR="00B71C51" w:rsidRPr="00B71C51" w:rsidRDefault="00B71C51" w:rsidP="00B71C51">
            <w:pPr>
              <w:jc w:val="center"/>
              <w:rPr>
                <w:color w:val="000000"/>
                <w:sz w:val="21"/>
                <w:szCs w:val="21"/>
              </w:rPr>
            </w:pPr>
          </w:p>
        </w:tc>
        <w:tc>
          <w:tcPr>
            <w:tcW w:w="12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3C467763"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非货币出资</w:t>
            </w:r>
          </w:p>
        </w:tc>
        <w:tc>
          <w:tcPr>
            <w:tcW w:w="0" w:type="auto"/>
            <w:tcBorders>
              <w:top w:val="nil"/>
              <w:left w:val="nil"/>
              <w:bottom w:val="single" w:sz="8" w:space="0" w:color="000000"/>
              <w:right w:val="single" w:sz="8" w:space="0" w:color="000000"/>
            </w:tcBorders>
            <w:shd w:val="clear" w:color="auto" w:fill="auto"/>
            <w:tcMar>
              <w:top w:w="15" w:type="dxa"/>
              <w:left w:w="15" w:type="dxa"/>
              <w:right w:w="15" w:type="dxa"/>
            </w:tcMar>
          </w:tcPr>
          <w:p w14:paraId="765EEDF3" w14:textId="77777777" w:rsidR="00B71C51" w:rsidRPr="00B71C51" w:rsidRDefault="00B71C51" w:rsidP="00B71C51">
            <w:pPr>
              <w:widowControl/>
              <w:jc w:val="center"/>
              <w:textAlignment w:val="top"/>
              <w:rPr>
                <w:color w:val="000000"/>
                <w:sz w:val="21"/>
                <w:szCs w:val="21"/>
              </w:rPr>
            </w:pPr>
            <w:r w:rsidRPr="00B71C51">
              <w:rPr>
                <w:rFonts w:hint="eastAsia"/>
                <w:color w:val="000000"/>
                <w:sz w:val="21"/>
                <w:szCs w:val="21"/>
                <w:lang w:eastAsia="zh-CN" w:bidi="ar"/>
              </w:rPr>
              <w:t>次</w:t>
            </w:r>
          </w:p>
        </w:tc>
        <w:tc>
          <w:tcPr>
            <w:tcW w:w="682"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32DB6D14"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1000元</w:t>
            </w:r>
          </w:p>
        </w:tc>
        <w:tc>
          <w:tcPr>
            <w:tcW w:w="736"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26F45E07"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1050元</w:t>
            </w:r>
          </w:p>
        </w:tc>
        <w:tc>
          <w:tcPr>
            <w:tcW w:w="798"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07C7EA25"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1500元</w:t>
            </w:r>
          </w:p>
        </w:tc>
        <w:tc>
          <w:tcPr>
            <w:tcW w:w="84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1B6E3861"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0.5‰</w:t>
            </w:r>
          </w:p>
        </w:tc>
        <w:tc>
          <w:tcPr>
            <w:tcW w:w="976"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6E7597C9"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0.4‰</w:t>
            </w:r>
          </w:p>
        </w:tc>
        <w:tc>
          <w:tcPr>
            <w:tcW w:w="1116"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304CDCDA"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0.15‰</w:t>
            </w:r>
          </w:p>
        </w:tc>
        <w:tc>
          <w:tcPr>
            <w:tcW w:w="844"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0FC16127"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0.08‰</w:t>
            </w:r>
          </w:p>
        </w:tc>
        <w:tc>
          <w:tcPr>
            <w:tcW w:w="847"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08B8D35D" w14:textId="77777777" w:rsidR="00B71C51" w:rsidRPr="00B71C51" w:rsidRDefault="00B71C51" w:rsidP="00B71C51">
            <w:pPr>
              <w:widowControl/>
              <w:jc w:val="center"/>
              <w:textAlignment w:val="bottom"/>
              <w:rPr>
                <w:color w:val="000000"/>
                <w:sz w:val="21"/>
                <w:szCs w:val="21"/>
              </w:rPr>
            </w:pPr>
            <w:r w:rsidRPr="00B71C51">
              <w:rPr>
                <w:rFonts w:hint="eastAsia"/>
                <w:color w:val="000000"/>
                <w:sz w:val="21"/>
                <w:szCs w:val="21"/>
                <w:lang w:eastAsia="zh-CN" w:bidi="ar"/>
              </w:rPr>
              <w:t>0.03‰</w:t>
            </w:r>
          </w:p>
        </w:tc>
      </w:tr>
    </w:tbl>
    <w:p w14:paraId="207C0DCB" w14:textId="77777777" w:rsidR="00B71C51" w:rsidRPr="00B71C51" w:rsidRDefault="00B71C51" w:rsidP="00B71C51">
      <w:pPr>
        <w:pStyle w:val="a6"/>
        <w:spacing w:line="360" w:lineRule="auto"/>
        <w:ind w:right="121"/>
        <w:jc w:val="both"/>
        <w:rPr>
          <w:sz w:val="21"/>
          <w:szCs w:val="21"/>
          <w:lang w:eastAsia="zh-CN"/>
        </w:rPr>
      </w:pPr>
      <w:r w:rsidRPr="00B71C51">
        <w:rPr>
          <w:rFonts w:hint="eastAsia"/>
          <w:sz w:val="21"/>
          <w:szCs w:val="21"/>
          <w:lang w:eastAsia="zh-CN"/>
        </w:rPr>
        <w:t>注：参照《福建省会计师事务所服务收费标准（试行）》的通知{闽价服【2011】207号}。</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6657387E"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w:t>
      </w:r>
      <w:r w:rsidR="005414E8">
        <w:rPr>
          <w:rFonts w:hAnsi="宋体" w:hint="eastAsia"/>
          <w:lang w:eastAsia="zh-CN"/>
        </w:rPr>
        <w:t>甲方每次的委托</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005414E8" w:rsidRPr="005414E8">
        <w:rPr>
          <w:rFonts w:hAnsi="宋体" w:hint="eastAsia"/>
          <w:u w:val="single"/>
          <w:lang w:eastAsia="zh-CN"/>
        </w:rPr>
        <w:t>验资报告</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5919C0">
        <w:rPr>
          <w:rFonts w:hAnsi="宋体" w:hint="eastAsia"/>
          <w:lang w:eastAsia="zh-CN"/>
        </w:rPr>
        <w:t>个工作日内，</w:t>
      </w:r>
      <w:r>
        <w:rPr>
          <w:rFonts w:hAnsi="宋体" w:hint="eastAsia"/>
          <w:lang w:eastAsia="zh-CN"/>
        </w:rPr>
        <w:t>甲方</w:t>
      </w:r>
      <w:r w:rsidR="005414E8">
        <w:rPr>
          <w:rFonts w:hAnsi="宋体" w:hint="eastAsia"/>
          <w:lang w:eastAsia="zh-CN"/>
        </w:rPr>
        <w:t>依据基准价及下浮率</w:t>
      </w:r>
      <w:r w:rsidRPr="005919C0">
        <w:rPr>
          <w:rFonts w:hAnsi="宋体" w:hint="eastAsia"/>
          <w:lang w:eastAsia="zh-CN"/>
        </w:rPr>
        <w:t>支付</w:t>
      </w:r>
      <w:r w:rsidR="005414E8">
        <w:rPr>
          <w:rFonts w:hAnsi="宋体" w:hint="eastAsia"/>
          <w:lang w:eastAsia="zh-CN"/>
        </w:rPr>
        <w:t>当次结算金额</w:t>
      </w:r>
      <w:r w:rsidRPr="005919C0">
        <w:rPr>
          <w:rFonts w:hAnsi="宋体" w:hint="eastAsia"/>
          <w:lang w:eastAsia="zh-CN"/>
        </w:rPr>
        <w:t>的</w:t>
      </w:r>
      <w:r w:rsidRPr="00A614B6">
        <w:rPr>
          <w:rFonts w:hAnsi="宋体" w:hint="eastAsia"/>
          <w:u w:val="single"/>
          <w:lang w:eastAsia="zh-CN"/>
        </w:rPr>
        <w:t xml:space="preserve"> </w:t>
      </w:r>
      <w:r w:rsidR="005414E8">
        <w:rPr>
          <w:rFonts w:hAnsi="宋体"/>
          <w:u w:val="single"/>
          <w:lang w:eastAsia="zh-CN"/>
        </w:rPr>
        <w:t>100</w:t>
      </w:r>
      <w:r w:rsidRPr="005919C0">
        <w:rPr>
          <w:rFonts w:hAnsi="宋体" w:hint="eastAsia"/>
          <w:lang w:eastAsia="zh-CN"/>
        </w:rPr>
        <w:t xml:space="preserve"> %。</w:t>
      </w:r>
    </w:p>
    <w:p w14:paraId="72F83F68" w14:textId="673DC8DE"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5414E8">
        <w:rPr>
          <w:rFonts w:hAnsi="宋体"/>
          <w:lang w:eastAsia="zh-CN"/>
        </w:rPr>
        <w:t>2</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1150C5">
        <w:rPr>
          <w:rFonts w:hAnsi="宋体"/>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w:t>
      </w:r>
      <w:r w:rsidR="00241142">
        <w:rPr>
          <w:rFonts w:hAnsi="宋体" w:hint="eastAsia"/>
          <w:lang w:eastAsia="zh-CN"/>
        </w:rPr>
        <w:t>增值税专用</w:t>
      </w:r>
      <w:r>
        <w:rPr>
          <w:rFonts w:hAnsi="宋体" w:hint="eastAsia"/>
          <w:lang w:eastAsia="zh-CN"/>
        </w:rPr>
        <w:t>发票</w:t>
      </w:r>
      <w:r w:rsidR="00241142">
        <w:rPr>
          <w:rFonts w:hAnsi="宋体" w:hint="eastAsia"/>
          <w:lang w:eastAsia="zh-CN"/>
        </w:rPr>
        <w:t>（税率6%）</w:t>
      </w:r>
      <w:r>
        <w:rPr>
          <w:rFonts w:hAnsi="宋体" w:hint="eastAsia"/>
          <w:lang w:eastAsia="zh-CN"/>
        </w:rPr>
        <w:t>，否则甲方有权顺延付款。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3182E5D2"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Pr="00A614B6">
        <w:rPr>
          <w:rFonts w:hAnsi="宋体" w:hint="eastAsia"/>
          <w:u w:val="single"/>
          <w:lang w:eastAsia="zh-CN"/>
        </w:rPr>
        <w:t xml:space="preserve"> </w:t>
      </w:r>
      <w:r w:rsidR="00256B61">
        <w:rPr>
          <w:rFonts w:hAnsi="宋体" w:hint="eastAsia"/>
          <w:u w:val="single"/>
          <w:lang w:eastAsia="zh-CN"/>
        </w:rPr>
        <w:t>根据甲方要求出具</w:t>
      </w:r>
      <w:r w:rsidR="002A3B08">
        <w:rPr>
          <w:rFonts w:hAnsi="宋体" w:hint="eastAsia"/>
          <w:u w:val="single"/>
          <w:lang w:eastAsia="zh-CN"/>
        </w:rPr>
        <w:t>验资报告</w:t>
      </w:r>
      <w:r w:rsidR="001150C5">
        <w:rPr>
          <w:rFonts w:hAnsi="宋体"/>
          <w:u w:val="single"/>
          <w:lang w:eastAsia="zh-CN"/>
        </w:rPr>
        <w:t>。</w:t>
      </w:r>
    </w:p>
    <w:p w14:paraId="2B6A8737" w14:textId="0D8CEDAC" w:rsidR="00565CF8" w:rsidRPr="00256B61" w:rsidRDefault="00565CF8" w:rsidP="00565CF8">
      <w:pPr>
        <w:pStyle w:val="a7"/>
        <w:spacing w:line="400" w:lineRule="exact"/>
        <w:ind w:firstLineChars="200" w:firstLine="440"/>
        <w:rPr>
          <w:rFonts w:hAnsi="宋体"/>
          <w:u w:val="single"/>
          <w:lang w:eastAsia="zh-CN"/>
        </w:rPr>
      </w:pPr>
      <w:r w:rsidRPr="005919C0">
        <w:rPr>
          <w:rFonts w:hAnsi="宋体" w:hint="eastAsia"/>
          <w:lang w:eastAsia="zh-CN"/>
        </w:rPr>
        <w:t>2、技术工作成果的验收标准：</w:t>
      </w:r>
      <w:r w:rsidR="00256B61" w:rsidRPr="00256B61">
        <w:rPr>
          <w:rFonts w:hAnsi="宋体" w:hint="eastAsia"/>
          <w:u w:val="single"/>
          <w:lang w:eastAsia="zh-CN"/>
        </w:rPr>
        <w:t>按照《中国注册会计师审计准则第1602号—验资》</w:t>
      </w:r>
      <w:r w:rsidR="00256B61">
        <w:rPr>
          <w:rFonts w:hAnsi="宋体" w:hint="eastAsia"/>
          <w:u w:val="single"/>
          <w:lang w:eastAsia="zh-CN"/>
        </w:rPr>
        <w:t>相关规定。</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lastRenderedPageBreak/>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1B299689"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256B61">
        <w:rPr>
          <w:rFonts w:hAnsi="宋体" w:hint="eastAsia"/>
          <w:u w:val="single"/>
          <w:lang w:eastAsia="zh-CN"/>
        </w:rPr>
        <w:t>陈美恋</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5D9A76E3" w14:textId="7A09C5AB" w:rsidR="00256B61" w:rsidRDefault="00565CF8" w:rsidP="00905AB8">
      <w:pPr>
        <w:pStyle w:val="a7"/>
        <w:spacing w:line="400" w:lineRule="exact"/>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35FE3A7C" w14:textId="77777777" w:rsidR="00905AB8" w:rsidRDefault="00905AB8" w:rsidP="00905AB8">
      <w:pPr>
        <w:pStyle w:val="a7"/>
        <w:spacing w:line="400" w:lineRule="exact"/>
        <w:rPr>
          <w:rFonts w:hAnsi="宋体"/>
          <w:lang w:eastAsia="zh-CN"/>
        </w:rPr>
      </w:pPr>
    </w:p>
    <w:p w14:paraId="5359602E" w14:textId="54206684" w:rsidR="00565CF8" w:rsidRPr="005919C0" w:rsidRDefault="00256B61" w:rsidP="00905AB8">
      <w:pPr>
        <w:pStyle w:val="a7"/>
        <w:spacing w:line="400" w:lineRule="exact"/>
        <w:rPr>
          <w:rFonts w:hAnsi="宋体"/>
          <w:lang w:eastAsia="zh-CN"/>
        </w:rPr>
      </w:pPr>
      <w:r>
        <w:rPr>
          <w:rFonts w:hAnsi="宋体"/>
          <w:lang w:eastAsia="zh-CN"/>
        </w:rPr>
        <w:t>授权委托人</w:t>
      </w:r>
      <w:r>
        <w:rPr>
          <w:rFonts w:hAnsi="宋体" w:hint="eastAsia"/>
          <w:lang w:eastAsia="zh-CN"/>
        </w:rPr>
        <w:t xml:space="preserve">： </w:t>
      </w:r>
      <w:r>
        <w:rPr>
          <w:rFonts w:hAnsi="宋体"/>
          <w:lang w:eastAsia="zh-CN"/>
        </w:rPr>
        <w:t xml:space="preserve">                                    授权委托人</w:t>
      </w:r>
      <w:r>
        <w:rPr>
          <w:rFonts w:hAnsi="宋体" w:hint="eastAsia"/>
          <w:lang w:eastAsia="zh-CN"/>
        </w:rPr>
        <w:t>：</w:t>
      </w:r>
    </w:p>
    <w:p w14:paraId="0A638E64" w14:textId="77777777" w:rsidR="00905AB8" w:rsidRDefault="00905AB8" w:rsidP="00565CF8">
      <w:pPr>
        <w:pStyle w:val="a7"/>
        <w:spacing w:line="400" w:lineRule="exact"/>
        <w:rPr>
          <w:rFonts w:hAnsi="宋体"/>
          <w:lang w:eastAsia="zh-CN"/>
        </w:rPr>
      </w:pPr>
    </w:p>
    <w:p w14:paraId="26CBB435" w14:textId="6E248732" w:rsidR="00565CF8" w:rsidRPr="005919C0" w:rsidRDefault="001150C5" w:rsidP="00565CF8">
      <w:pPr>
        <w:pStyle w:val="a7"/>
        <w:spacing w:line="400" w:lineRule="exact"/>
        <w:rPr>
          <w:rFonts w:hAnsi="宋体"/>
          <w:lang w:eastAsia="zh-CN"/>
        </w:rPr>
      </w:pPr>
      <w:r>
        <w:rPr>
          <w:rFonts w:hAnsi="宋体"/>
          <w:lang w:eastAsia="zh-CN"/>
        </w:rPr>
        <w:t>202</w:t>
      </w:r>
      <w:r w:rsidR="00256B61">
        <w:rPr>
          <w:rFonts w:hAnsi="宋体"/>
          <w:lang w:eastAsia="zh-CN"/>
        </w:rPr>
        <w:t>1</w:t>
      </w:r>
      <w:r w:rsidR="00565CF8" w:rsidRPr="005919C0">
        <w:rPr>
          <w:rFonts w:hAnsi="宋体"/>
          <w:lang w:eastAsia="zh-CN"/>
        </w:rPr>
        <w:t>年</w:t>
      </w:r>
      <w:r w:rsidR="00256B61">
        <w:rPr>
          <w:rFonts w:hAnsi="宋体"/>
          <w:lang w:eastAsia="zh-CN"/>
        </w:rPr>
        <w:t>2</w:t>
      </w:r>
      <w:r w:rsidR="00565CF8" w:rsidRPr="005919C0">
        <w:rPr>
          <w:rFonts w:hAnsi="宋体"/>
          <w:lang w:eastAsia="zh-CN"/>
        </w:rPr>
        <w:t>月</w:t>
      </w:r>
      <w:r w:rsidR="00565CF8">
        <w:rPr>
          <w:rFonts w:hAnsi="宋体"/>
          <w:lang w:eastAsia="zh-CN"/>
        </w:rPr>
        <w:t xml:space="preserve">      </w:t>
      </w:r>
      <w:r w:rsidR="00565CF8" w:rsidRPr="005919C0">
        <w:rPr>
          <w:rFonts w:hAnsi="宋体"/>
          <w:lang w:eastAsia="zh-CN"/>
        </w:rPr>
        <w:t>日</w:t>
      </w:r>
      <w:r w:rsidR="00565CF8">
        <w:rPr>
          <w:rFonts w:hAnsi="宋体" w:hint="eastAsia"/>
          <w:lang w:eastAsia="zh-CN"/>
        </w:rPr>
        <w:t xml:space="preserve">                             </w:t>
      </w:r>
      <w:r>
        <w:rPr>
          <w:rFonts w:hAnsi="宋体"/>
          <w:lang w:eastAsia="zh-CN"/>
        </w:rPr>
        <w:t>202</w:t>
      </w:r>
      <w:r w:rsidR="00256B61">
        <w:rPr>
          <w:rFonts w:hAnsi="宋体"/>
          <w:lang w:eastAsia="zh-CN"/>
        </w:rPr>
        <w:t>1</w:t>
      </w:r>
      <w:r w:rsidR="00565CF8" w:rsidRPr="005919C0">
        <w:rPr>
          <w:rFonts w:hAnsi="宋体"/>
          <w:lang w:eastAsia="zh-CN"/>
        </w:rPr>
        <w:t>年</w:t>
      </w:r>
      <w:r w:rsidR="00905AB8">
        <w:rPr>
          <w:rFonts w:hAnsi="宋体"/>
          <w:lang w:eastAsia="zh-CN"/>
        </w:rPr>
        <w:t>2</w:t>
      </w:r>
      <w:r w:rsidR="00565CF8" w:rsidRPr="005919C0">
        <w:rPr>
          <w:rFonts w:hAnsi="宋体"/>
          <w:lang w:eastAsia="zh-CN"/>
        </w:rPr>
        <w:t>月</w:t>
      </w:r>
      <w:r w:rsidR="00565CF8">
        <w:rPr>
          <w:rFonts w:hAnsi="宋体"/>
          <w:lang w:eastAsia="zh-CN"/>
        </w:rPr>
        <w:t xml:space="preserve">      </w:t>
      </w:r>
      <w:r w:rsidR="00565CF8"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85A444F" w14:textId="77777777" w:rsidR="00905AB8" w:rsidRDefault="00905AB8">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44002E1E"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w:t>
      </w:r>
      <w:r w:rsidR="002F4AB1">
        <w:rPr>
          <w:rFonts w:ascii="方正小标宋简体" w:eastAsia="方正小标宋简体" w:hAnsi="方正小标宋简体" w:cs="方正小标宋简体" w:hint="eastAsia"/>
          <w:b/>
          <w:sz w:val="44"/>
          <w:szCs w:val="44"/>
          <w:lang w:eastAsia="zh-CN"/>
        </w:rPr>
        <w:t>福化古雷</w:t>
      </w:r>
      <w:r>
        <w:rPr>
          <w:rFonts w:ascii="方正小标宋简体" w:eastAsia="方正小标宋简体" w:hAnsi="方正小标宋简体" w:cs="方正小标宋简体" w:hint="eastAsia"/>
          <w:b/>
          <w:sz w:val="44"/>
          <w:szCs w:val="44"/>
          <w:lang w:eastAsia="zh-CN"/>
        </w:rPr>
        <w:t>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2D599C15" w14:textId="77777777" w:rsidR="00256B61" w:rsidRDefault="00256B61">
      <w:pPr>
        <w:spacing w:line="1000" w:lineRule="exact"/>
        <w:jc w:val="center"/>
        <w:rPr>
          <w:rFonts w:ascii="方正小标宋简体" w:eastAsia="方正小标宋简体" w:hAnsi="方正小标宋简体" w:cs="方正小标宋简体"/>
          <w:b/>
          <w:color w:val="FF0000"/>
          <w:sz w:val="44"/>
          <w:szCs w:val="44"/>
          <w:lang w:eastAsia="zh-CN"/>
        </w:rPr>
      </w:pPr>
      <w:r w:rsidRPr="00256B61">
        <w:rPr>
          <w:rFonts w:ascii="方正小标宋简体" w:eastAsia="方正小标宋简体" w:hAnsi="方正小标宋简体" w:cs="方正小标宋简体" w:hint="eastAsia"/>
          <w:b/>
          <w:color w:val="FF0000"/>
          <w:sz w:val="44"/>
          <w:szCs w:val="44"/>
          <w:lang w:eastAsia="zh-CN"/>
        </w:rPr>
        <w:t>会计师事务所验资委托年约</w:t>
      </w:r>
    </w:p>
    <w:p w14:paraId="385EE69F" w14:textId="61C59B95"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68831962" w14:textId="77777777" w:rsidR="00256B61" w:rsidRDefault="00256B61">
      <w:pPr>
        <w:pStyle w:val="a7"/>
        <w:rPr>
          <w:rFonts w:ascii="Times New Roman" w:hAnsi="Times New Roman"/>
          <w:b/>
          <w:bCs/>
          <w:sz w:val="32"/>
          <w:szCs w:val="36"/>
          <w:lang w:eastAsia="zh-CN"/>
        </w:rPr>
      </w:pPr>
    </w:p>
    <w:p w14:paraId="0871B4B3" w14:textId="77777777" w:rsidR="00256B61" w:rsidRDefault="00256B61">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DD81545"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256B61">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CC5856"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FC5F21" w:rsidRPr="0033277A" w:rsidRDefault="00FC5F2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FC5F21" w:rsidRPr="0033277A" w:rsidRDefault="00FC5F2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FC5F21" w:rsidRPr="0033277A" w:rsidRDefault="00FC5F2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FC5F21" w:rsidRPr="0033277A" w:rsidRDefault="00FC5F2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FC5F21" w:rsidRPr="0033277A" w:rsidRDefault="00FC5F2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FC5F21" w:rsidRPr="0033277A" w:rsidRDefault="00FC5F2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FC5F21" w:rsidRPr="0033277A" w:rsidRDefault="00FC5F2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0B0FFC8C" w:rsidR="00992DC8" w:rsidRPr="009A6FD0" w:rsidRDefault="00256B61">
            <w:pPr>
              <w:spacing w:line="500" w:lineRule="exact"/>
              <w:rPr>
                <w:sz w:val="24"/>
                <w:lang w:eastAsia="zh-CN"/>
              </w:rPr>
            </w:pPr>
            <w:r>
              <w:rPr>
                <w:rFonts w:hint="eastAsia"/>
                <w:lang w:eastAsia="zh-CN"/>
              </w:rPr>
              <w:t>拟</w:t>
            </w:r>
            <w:r w:rsidRPr="00256B61">
              <w:rPr>
                <w:rFonts w:hint="eastAsia"/>
                <w:sz w:val="24"/>
                <w:lang w:eastAsia="zh-CN"/>
              </w:rPr>
              <w:t>派遣作业人员的相关资质证书</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23441B44" w:rsidR="009873FF" w:rsidRPr="009873FF" w:rsidRDefault="00256B61" w:rsidP="00FD1DC9">
            <w:pPr>
              <w:spacing w:line="500" w:lineRule="exact"/>
              <w:jc w:val="center"/>
              <w:rPr>
                <w:sz w:val="24"/>
                <w:lang w:eastAsia="zh-CN"/>
              </w:rPr>
            </w:pPr>
            <w:r>
              <w:rPr>
                <w:sz w:val="24"/>
                <w:lang w:eastAsia="zh-CN"/>
              </w:rPr>
              <w:t>9</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3B0AF3BF" w14:textId="77777777" w:rsidR="00785A12" w:rsidRDefault="00785A12">
      <w:pPr>
        <w:pStyle w:val="10"/>
      </w:pPr>
    </w:p>
    <w:p w14:paraId="2E35ABFF" w14:textId="77777777" w:rsidR="00785A12" w:rsidRDefault="00785A12">
      <w:pPr>
        <w:pStyle w:val="10"/>
      </w:pPr>
    </w:p>
    <w:p w14:paraId="5C1425A9" w14:textId="77777777" w:rsidR="00785A12" w:rsidRDefault="00785A12">
      <w:pPr>
        <w:pStyle w:val="10"/>
      </w:pPr>
    </w:p>
    <w:p w14:paraId="0BF59DF0" w14:textId="77777777" w:rsidR="00785A12" w:rsidRDefault="00785A12">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5BEDD6D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w:t>
      </w:r>
      <w:r w:rsidR="002F4AB1">
        <w:rPr>
          <w:rFonts w:hint="eastAsia"/>
          <w:sz w:val="24"/>
          <w:lang w:eastAsia="zh-CN"/>
        </w:rPr>
        <w:t>福化古雷</w:t>
      </w:r>
      <w:r w:rsidR="00606A94">
        <w:rPr>
          <w:rFonts w:hint="eastAsia"/>
          <w:sz w:val="24"/>
          <w:lang w:eastAsia="zh-CN"/>
        </w:rPr>
        <w:t>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50876321"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785A12" w:rsidRPr="00785A12">
        <w:rPr>
          <w:rFonts w:cs="Times New Roman" w:hint="eastAsia"/>
          <w:color w:val="00B050"/>
          <w:sz w:val="28"/>
          <w:szCs w:val="28"/>
          <w:u w:val="single"/>
          <w:lang w:eastAsia="zh-CN"/>
        </w:rPr>
        <w:t>会计师事务所验资委托年约</w:t>
      </w:r>
      <w:r>
        <w:rPr>
          <w:rFonts w:hint="eastAsia"/>
          <w:sz w:val="24"/>
          <w:lang w:eastAsia="zh-CN"/>
        </w:rPr>
        <w:t>公开自主比选，以本公司名义参与报价、合同执行并处理与之有关的其他事务，相关责任及后果由本公司承担。</w:t>
      </w:r>
    </w:p>
    <w:p w14:paraId="4DB8D9A5" w14:textId="2179618F"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785A12">
        <w:rPr>
          <w:rFonts w:cs="Times New Roman"/>
          <w:color w:val="00B050"/>
          <w:sz w:val="28"/>
          <w:szCs w:val="28"/>
          <w:u w:val="single"/>
          <w:lang w:eastAsia="zh-CN"/>
        </w:rPr>
        <w:t>2</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0153A734" w14:textId="77777777" w:rsidR="007F7D7A" w:rsidRDefault="007F7D7A">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6BB9AB7" w14:textId="77777777" w:rsidR="007F7D7A" w:rsidRPr="007F7D7A" w:rsidRDefault="007F7D7A" w:rsidP="007F7D7A">
      <w:pPr>
        <w:pStyle w:val="10"/>
        <w:jc w:val="center"/>
        <w:rPr>
          <w:rFonts w:ascii="Times New Roman" w:hAnsi="Times New Roman"/>
          <w:b/>
          <w:bCs/>
          <w:kern w:val="2"/>
          <w:sz w:val="36"/>
          <w:szCs w:val="36"/>
        </w:rPr>
      </w:pPr>
      <w:r w:rsidRPr="007F7D7A">
        <w:rPr>
          <w:rFonts w:ascii="Times New Roman" w:hAnsi="Times New Roman" w:hint="eastAsia"/>
          <w:b/>
          <w:bCs/>
          <w:kern w:val="2"/>
          <w:sz w:val="36"/>
          <w:szCs w:val="36"/>
        </w:rPr>
        <w:lastRenderedPageBreak/>
        <w:t>拟派遣作业人员的相关资质证书</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6159F679" w14:textId="77777777" w:rsidR="003355C7" w:rsidRPr="003355C7" w:rsidRDefault="003355C7" w:rsidP="003355C7">
      <w:pPr>
        <w:pStyle w:val="10"/>
        <w:jc w:val="center"/>
        <w:rPr>
          <w:rFonts w:ascii="Times New Roman" w:hAnsi="Times New Roman"/>
          <w:b/>
          <w:bCs/>
          <w:kern w:val="2"/>
          <w:sz w:val="36"/>
          <w:szCs w:val="36"/>
        </w:rPr>
      </w:pPr>
      <w:r w:rsidRPr="003355C7">
        <w:rPr>
          <w:rFonts w:ascii="Times New Roman" w:hAnsi="Times New Roman" w:hint="eastAsia"/>
          <w:b/>
          <w:bCs/>
          <w:kern w:val="2"/>
          <w:sz w:val="36"/>
          <w:szCs w:val="36"/>
        </w:rPr>
        <w:lastRenderedPageBreak/>
        <w:t>承诺函</w:t>
      </w:r>
    </w:p>
    <w:p w14:paraId="53517BBD" w14:textId="77777777" w:rsidR="003355C7" w:rsidRDefault="003355C7" w:rsidP="003355C7">
      <w:pPr>
        <w:pStyle w:val="ab"/>
        <w:spacing w:beforeLines="0" w:afterLines="0" w:line="240" w:lineRule="auto"/>
        <w:ind w:firstLineChars="0" w:firstLine="0"/>
        <w:jc w:val="center"/>
        <w:rPr>
          <w:rFonts w:ascii="Times New Roman" w:hAnsi="Times New Roman" w:cs="Times New Roman"/>
          <w:b/>
          <w:sz w:val="36"/>
          <w:szCs w:val="36"/>
          <w:lang w:eastAsia="zh-CN"/>
        </w:rPr>
      </w:pPr>
    </w:p>
    <w:p w14:paraId="7804DE32" w14:textId="49397473" w:rsidR="003355C7" w:rsidRDefault="003355C7" w:rsidP="003355C7">
      <w:pPr>
        <w:spacing w:line="500" w:lineRule="exact"/>
        <w:rPr>
          <w:sz w:val="24"/>
          <w:lang w:eastAsia="zh-CN"/>
        </w:rPr>
      </w:pPr>
      <w:r>
        <w:rPr>
          <w:rFonts w:hint="eastAsia"/>
          <w:sz w:val="24"/>
          <w:lang w:eastAsia="zh-CN"/>
        </w:rPr>
        <w:t>致：福建</w:t>
      </w:r>
      <w:r w:rsidR="002F4AB1">
        <w:rPr>
          <w:rFonts w:hint="eastAsia"/>
          <w:sz w:val="24"/>
          <w:lang w:eastAsia="zh-CN"/>
        </w:rPr>
        <w:t>福化古雷</w:t>
      </w:r>
      <w:r>
        <w:rPr>
          <w:rFonts w:hint="eastAsia"/>
          <w:sz w:val="24"/>
          <w:lang w:eastAsia="zh-CN"/>
        </w:rPr>
        <w:t>石油化工有限公司</w:t>
      </w:r>
    </w:p>
    <w:p w14:paraId="6E194896" w14:textId="09DD3678" w:rsidR="003355C7" w:rsidRDefault="003355C7" w:rsidP="003355C7">
      <w:pPr>
        <w:spacing w:before="38" w:line="480" w:lineRule="auto"/>
        <w:ind w:left="172" w:firstLineChars="200" w:firstLine="480"/>
        <w:rPr>
          <w:sz w:val="24"/>
          <w:lang w:eastAsia="zh-CN"/>
        </w:rPr>
      </w:pPr>
      <w:r>
        <w:rPr>
          <w:rFonts w:hint="eastAsia"/>
          <w:sz w:val="24"/>
          <w:lang w:eastAsia="zh-CN"/>
        </w:rPr>
        <w:t>我公司对贵司</w:t>
      </w:r>
      <w:r>
        <w:rPr>
          <w:rFonts w:hint="eastAsia"/>
          <w:sz w:val="24"/>
          <w:u w:val="single"/>
          <w:lang w:eastAsia="zh-CN"/>
        </w:rPr>
        <w:t xml:space="preserve"> </w:t>
      </w:r>
      <w:r>
        <w:rPr>
          <w:rFonts w:hint="eastAsia"/>
          <w:b/>
          <w:u w:val="single"/>
          <w:lang w:eastAsia="zh-CN"/>
        </w:rPr>
        <w:t xml:space="preserve"> </w:t>
      </w:r>
      <w:r w:rsidR="007F7D7A" w:rsidRPr="007F7D7A">
        <w:rPr>
          <w:rFonts w:hint="eastAsia"/>
          <w:sz w:val="24"/>
          <w:u w:val="single"/>
          <w:lang w:eastAsia="zh-CN"/>
        </w:rPr>
        <w:t>会计师事务所验资委托年约</w:t>
      </w:r>
      <w:r w:rsidRPr="007F7D7A">
        <w:rPr>
          <w:rFonts w:hint="eastAsia"/>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5B028C37" w14:textId="77777777" w:rsidR="003355C7" w:rsidRDefault="003355C7" w:rsidP="003355C7">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0BC9FF36" w14:textId="77777777" w:rsidR="003355C7" w:rsidRDefault="003355C7" w:rsidP="003355C7">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5F507D4D" w14:textId="77777777" w:rsidR="003355C7" w:rsidRDefault="003355C7" w:rsidP="003355C7">
      <w:pPr>
        <w:pStyle w:val="10"/>
        <w:spacing w:line="480" w:lineRule="auto"/>
        <w:ind w:firstLineChars="188" w:firstLine="602"/>
        <w:rPr>
          <w:rFonts w:ascii="Times New Roman" w:eastAsia="仿宋_GB2312" w:hAnsi="Times New Roman"/>
          <w:kern w:val="2"/>
          <w:sz w:val="32"/>
          <w:szCs w:val="32"/>
        </w:rPr>
      </w:pPr>
    </w:p>
    <w:p w14:paraId="2DE3E624" w14:textId="77777777" w:rsidR="003355C7" w:rsidRDefault="003355C7" w:rsidP="003355C7">
      <w:pPr>
        <w:pStyle w:val="10"/>
        <w:ind w:firstLineChars="188" w:firstLine="602"/>
        <w:rPr>
          <w:rFonts w:ascii="Times New Roman" w:eastAsia="仿宋_GB2312" w:hAnsi="Times New Roman"/>
          <w:kern w:val="2"/>
          <w:sz w:val="32"/>
          <w:szCs w:val="32"/>
        </w:rPr>
      </w:pPr>
    </w:p>
    <w:p w14:paraId="1B00AD86" w14:textId="77777777" w:rsidR="003355C7" w:rsidRDefault="003355C7" w:rsidP="003355C7">
      <w:pPr>
        <w:pStyle w:val="ab"/>
        <w:spacing w:beforeLines="0" w:afterLines="0" w:line="560" w:lineRule="exact"/>
        <w:ind w:firstLine="640"/>
        <w:rPr>
          <w:rFonts w:ascii="Times New Roman" w:eastAsia="仿宋_GB2312" w:hAnsi="Times New Roman"/>
          <w:sz w:val="32"/>
          <w:szCs w:val="32"/>
          <w:lang w:eastAsia="zh-CN"/>
        </w:rPr>
      </w:pPr>
    </w:p>
    <w:p w14:paraId="040DBB3C" w14:textId="77777777" w:rsidR="003355C7" w:rsidRDefault="003355C7" w:rsidP="003355C7">
      <w:pPr>
        <w:pStyle w:val="10"/>
        <w:ind w:firstLineChars="188" w:firstLine="602"/>
        <w:rPr>
          <w:rFonts w:ascii="Times New Roman" w:eastAsia="仿宋_GB2312" w:hAnsi="Times New Roman"/>
          <w:kern w:val="2"/>
          <w:sz w:val="32"/>
          <w:szCs w:val="32"/>
        </w:rPr>
      </w:pPr>
    </w:p>
    <w:p w14:paraId="30A7FDC3" w14:textId="77777777" w:rsidR="007F7D7A" w:rsidRDefault="007F7D7A" w:rsidP="003355C7">
      <w:pPr>
        <w:pStyle w:val="10"/>
        <w:ind w:firstLineChars="188" w:firstLine="602"/>
        <w:rPr>
          <w:rFonts w:ascii="Times New Roman" w:eastAsia="仿宋_GB2312" w:hAnsi="Times New Roman"/>
          <w:kern w:val="2"/>
          <w:sz w:val="32"/>
          <w:szCs w:val="32"/>
        </w:rPr>
      </w:pPr>
    </w:p>
    <w:p w14:paraId="37BEEA12" w14:textId="77777777" w:rsidR="007F7D7A" w:rsidRDefault="007F7D7A" w:rsidP="003355C7">
      <w:pPr>
        <w:pStyle w:val="10"/>
        <w:ind w:firstLineChars="188" w:firstLine="602"/>
        <w:rPr>
          <w:rFonts w:ascii="Times New Roman" w:eastAsia="仿宋_GB2312" w:hAnsi="Times New Roman"/>
          <w:kern w:val="2"/>
          <w:sz w:val="32"/>
          <w:szCs w:val="32"/>
        </w:rPr>
      </w:pPr>
    </w:p>
    <w:p w14:paraId="1DD4A033"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01128F3C"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400DA7F2" w14:textId="77777777" w:rsidR="003355C7" w:rsidRDefault="003355C7" w:rsidP="003355C7">
      <w:pPr>
        <w:pStyle w:val="10"/>
      </w:pPr>
    </w:p>
    <w:p w14:paraId="66F0BCC4" w14:textId="77777777" w:rsidR="003355C7" w:rsidRDefault="003355C7" w:rsidP="003355C7">
      <w:pPr>
        <w:pStyle w:val="10"/>
        <w:rPr>
          <w:rFonts w:hAnsi="宋体"/>
          <w:b/>
          <w:sz w:val="40"/>
          <w:szCs w:val="40"/>
        </w:rPr>
      </w:pPr>
    </w:p>
    <w:p w14:paraId="3BF92DAC" w14:textId="77777777" w:rsidR="003355C7" w:rsidRPr="003355C7" w:rsidRDefault="003355C7" w:rsidP="003355C7">
      <w:pPr>
        <w:pStyle w:val="10"/>
      </w:pPr>
    </w:p>
    <w:p w14:paraId="1020BCF9" w14:textId="77777777" w:rsidR="00FD0D54" w:rsidRDefault="00FD0D54" w:rsidP="006E6D55">
      <w:pPr>
        <w:spacing w:line="360" w:lineRule="auto"/>
        <w:jc w:val="center"/>
        <w:rPr>
          <w:rFonts w:ascii="Times New Roman" w:hAnsi="Times New Roman" w:cs="Times New Roman"/>
          <w:b/>
          <w:sz w:val="36"/>
          <w:szCs w:val="36"/>
          <w:lang w:eastAsia="zh-CN"/>
        </w:rPr>
      </w:pPr>
    </w:p>
    <w:p w14:paraId="512E1833" w14:textId="77777777" w:rsidR="003355C7" w:rsidRDefault="003355C7" w:rsidP="003355C7">
      <w:pPr>
        <w:pStyle w:val="10"/>
      </w:pPr>
    </w:p>
    <w:p w14:paraId="70632F3F" w14:textId="77777777" w:rsidR="003355C7" w:rsidRDefault="003355C7" w:rsidP="003355C7">
      <w:pPr>
        <w:pStyle w:val="10"/>
      </w:pPr>
    </w:p>
    <w:p w14:paraId="2818721C" w14:textId="77777777" w:rsidR="003355C7" w:rsidRDefault="003355C7" w:rsidP="003355C7">
      <w:pPr>
        <w:pStyle w:val="10"/>
      </w:pPr>
    </w:p>
    <w:p w14:paraId="4CDE5724" w14:textId="77777777" w:rsidR="003355C7" w:rsidRDefault="003355C7" w:rsidP="003355C7">
      <w:pPr>
        <w:pStyle w:val="10"/>
      </w:pPr>
    </w:p>
    <w:p w14:paraId="08C1D80C"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63D5D2B4"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w:t>
      </w:r>
      <w:r w:rsidR="002F4AB1">
        <w:rPr>
          <w:rFonts w:ascii="Times New Roman" w:hint="eastAsia"/>
          <w:sz w:val="28"/>
          <w:szCs w:val="28"/>
          <w:lang w:eastAsia="zh-CN"/>
        </w:rPr>
        <w:t>福化古雷</w:t>
      </w:r>
      <w:r w:rsidR="00606A94">
        <w:rPr>
          <w:rFonts w:ascii="Times New Roman" w:hint="eastAsia"/>
          <w:sz w:val="28"/>
          <w:szCs w:val="28"/>
          <w:lang w:eastAsia="zh-CN"/>
        </w:rPr>
        <w:t>石油化工有限公司</w:t>
      </w:r>
    </w:p>
    <w:p w14:paraId="479212C5" w14:textId="02635215"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w:t>
      </w:r>
      <w:r w:rsidR="002F4AB1">
        <w:rPr>
          <w:rFonts w:ascii="Times New Roman" w:hAnsi="ˎ̥" w:hint="eastAsia"/>
          <w:sz w:val="28"/>
          <w:szCs w:val="28"/>
          <w:lang w:eastAsia="zh-CN"/>
        </w:rPr>
        <w:t>福化古雷</w:t>
      </w:r>
      <w:r w:rsidR="00606A94">
        <w:rPr>
          <w:rFonts w:ascii="Times New Roman" w:hAnsi="ˎ̥" w:hint="eastAsia"/>
          <w:sz w:val="28"/>
          <w:szCs w:val="28"/>
          <w:lang w:eastAsia="zh-CN"/>
        </w:rPr>
        <w:t>石油化工有限公司</w:t>
      </w:r>
      <w:r w:rsidR="007F7D7A" w:rsidRPr="007F7D7A">
        <w:rPr>
          <w:rFonts w:ascii="Times New Roman" w:hAnsi="ˎ̥" w:hint="eastAsia"/>
          <w:color w:val="000000" w:themeColor="text1"/>
          <w:sz w:val="28"/>
          <w:szCs w:val="28"/>
          <w:u w:val="single"/>
          <w:lang w:eastAsia="zh-CN"/>
        </w:rPr>
        <w:t>会计师事务所验资委托年约</w:t>
      </w:r>
      <w:r w:rsidRPr="007F7D7A">
        <w:rPr>
          <w:rFonts w:ascii="Times New Roman" w:hAnsi="ˎ̥" w:hint="eastAsia"/>
          <w:color w:val="000000" w:themeColor="text1"/>
          <w:sz w:val="28"/>
          <w:szCs w:val="28"/>
          <w:lang w:eastAsia="zh-CN"/>
        </w:rPr>
        <w:t>比选</w:t>
      </w:r>
      <w:r w:rsidR="000C57EB" w:rsidRPr="007F7D7A">
        <w:rPr>
          <w:rFonts w:ascii="Times New Roman" w:hAnsi="ˎ̥" w:hint="eastAsia"/>
          <w:color w:val="000000" w:themeColor="text1"/>
          <w:sz w:val="28"/>
          <w:szCs w:val="28"/>
          <w:lang w:eastAsia="zh-CN"/>
        </w:rPr>
        <w:t>文件</w:t>
      </w:r>
      <w:r w:rsidRPr="007F7D7A">
        <w:rPr>
          <w:rFonts w:ascii="Times New Roman" w:hAnsi="ˎ̥" w:hint="eastAsia"/>
          <w:color w:val="000000" w:themeColor="text1"/>
          <w:sz w:val="28"/>
          <w:szCs w:val="28"/>
          <w:lang w:eastAsia="zh-CN"/>
        </w:rPr>
        <w:t>的全部内容后，我方愿以以</w:t>
      </w:r>
      <w:r w:rsidRPr="00191455">
        <w:rPr>
          <w:rFonts w:ascii="Times New Roman" w:hAnsi="ˎ̥" w:hint="eastAsia"/>
          <w:sz w:val="28"/>
          <w:szCs w:val="28"/>
          <w:lang w:eastAsia="zh-CN"/>
        </w:rPr>
        <w:t>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734"/>
      </w:tblGrid>
      <w:tr w:rsidR="000C57EB" w:rsidRPr="0094423E" w14:paraId="3B26E8B6" w14:textId="77777777" w:rsidTr="003B3C4F">
        <w:trPr>
          <w:trHeight w:val="604"/>
        </w:trPr>
        <w:tc>
          <w:tcPr>
            <w:tcW w:w="9499" w:type="dxa"/>
            <w:shd w:val="clear" w:color="auto" w:fill="auto"/>
            <w:noWrap/>
            <w:vAlign w:val="center"/>
            <w:hideMark/>
          </w:tcPr>
          <w:p w14:paraId="019FFBF5" w14:textId="1B09AE18" w:rsidR="007F7D7A" w:rsidRPr="007F7D7A" w:rsidRDefault="007F7D7A" w:rsidP="007F7D7A">
            <w:pPr>
              <w:spacing w:line="360" w:lineRule="auto"/>
              <w:jc w:val="center"/>
              <w:rPr>
                <w:rFonts w:ascii="Times New Roman" w:hAnsi="Times New Roman"/>
                <w:sz w:val="28"/>
                <w:szCs w:val="28"/>
                <w:lang w:eastAsia="zh-CN"/>
              </w:rPr>
            </w:pPr>
            <w:r>
              <w:rPr>
                <w:rFonts w:ascii="Times New Roman" w:hAnsi="Times New Roman"/>
                <w:sz w:val="28"/>
                <w:szCs w:val="28"/>
                <w:lang w:eastAsia="zh-CN"/>
              </w:rPr>
              <w:t>报价</w:t>
            </w:r>
            <w:r>
              <w:rPr>
                <w:rFonts w:ascii="Times New Roman" w:hAnsi="Times New Roman" w:hint="eastAsia"/>
                <w:sz w:val="28"/>
                <w:szCs w:val="28"/>
                <w:lang w:eastAsia="zh-CN"/>
              </w:rPr>
              <w:t>：</w:t>
            </w:r>
            <w:r w:rsidRPr="007F7D7A">
              <w:rPr>
                <w:rFonts w:ascii="Times New Roman" w:hAnsi="Times New Roman" w:hint="eastAsia"/>
                <w:sz w:val="28"/>
                <w:szCs w:val="28"/>
                <w:lang w:eastAsia="zh-CN"/>
              </w:rPr>
              <w:t>按基准价下浮</w:t>
            </w:r>
            <w:r w:rsidRPr="007F7D7A">
              <w:rPr>
                <w:rFonts w:ascii="Times New Roman" w:hAnsi="Times New Roman" w:hint="eastAsia"/>
                <w:sz w:val="28"/>
                <w:szCs w:val="28"/>
                <w:u w:val="single"/>
                <w:lang w:eastAsia="zh-CN"/>
              </w:rPr>
              <w:t xml:space="preserve">        </w:t>
            </w:r>
            <w:r w:rsidRPr="007F7D7A">
              <w:rPr>
                <w:rFonts w:ascii="Times New Roman" w:hAnsi="Times New Roman" w:hint="eastAsia"/>
                <w:sz w:val="28"/>
                <w:szCs w:val="28"/>
                <w:lang w:eastAsia="zh-CN"/>
              </w:rPr>
              <w:t>%</w:t>
            </w:r>
            <w:r w:rsidRPr="007F7D7A">
              <w:rPr>
                <w:rFonts w:ascii="Times New Roman" w:hAnsi="Times New Roman" w:hint="eastAsia"/>
                <w:sz w:val="28"/>
                <w:szCs w:val="28"/>
                <w:lang w:eastAsia="zh-CN"/>
              </w:rPr>
              <w:t>，按实结算。</w:t>
            </w:r>
          </w:p>
          <w:tbl>
            <w:tblPr>
              <w:tblpPr w:leftFromText="180" w:rightFromText="180" w:vertAnchor="text" w:horzAnchor="margin" w:tblpX="-538" w:tblpY="219"/>
              <w:tblOverlap w:val="never"/>
              <w:tblW w:w="9498" w:type="dxa"/>
              <w:tblCellMar>
                <w:left w:w="0" w:type="dxa"/>
                <w:right w:w="0" w:type="dxa"/>
              </w:tblCellMar>
              <w:tblLook w:val="04A0" w:firstRow="1" w:lastRow="0" w:firstColumn="1" w:lastColumn="0" w:noHBand="0" w:noVBand="1"/>
            </w:tblPr>
            <w:tblGrid>
              <w:gridCol w:w="569"/>
              <w:gridCol w:w="580"/>
              <w:gridCol w:w="1270"/>
              <w:gridCol w:w="240"/>
              <w:gridCol w:w="682"/>
              <w:gridCol w:w="736"/>
              <w:gridCol w:w="798"/>
              <w:gridCol w:w="840"/>
              <w:gridCol w:w="976"/>
              <w:gridCol w:w="1116"/>
              <w:gridCol w:w="844"/>
              <w:gridCol w:w="847"/>
            </w:tblGrid>
            <w:tr w:rsidR="007F7D7A" w:rsidRPr="00B71C51" w14:paraId="0FFBD489" w14:textId="77777777" w:rsidTr="00A85B60">
              <w:trPr>
                <w:trHeight w:val="398"/>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19194AE"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序号</w:t>
                  </w:r>
                </w:p>
              </w:tc>
              <w:tc>
                <w:tcPr>
                  <w:tcW w:w="185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901DDA1"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服务项目名称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7A06FFC"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计价单位</w:t>
                  </w:r>
                </w:p>
              </w:tc>
              <w:tc>
                <w:tcPr>
                  <w:tcW w:w="6839"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0F4F22F"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基 准 价</w:t>
                  </w:r>
                </w:p>
              </w:tc>
            </w:tr>
            <w:tr w:rsidR="007F7D7A" w:rsidRPr="00B71C51" w14:paraId="48B38C4C" w14:textId="77777777" w:rsidTr="00A85B60">
              <w:trPr>
                <w:trHeight w:val="829"/>
              </w:trPr>
              <w:tc>
                <w:tcPr>
                  <w:tcW w:w="569"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B154EFB" w14:textId="77777777" w:rsidR="007F7D7A" w:rsidRPr="00B71C51" w:rsidRDefault="007F7D7A" w:rsidP="007F7D7A">
                  <w:pPr>
                    <w:jc w:val="center"/>
                    <w:rPr>
                      <w:color w:val="000000"/>
                      <w:sz w:val="21"/>
                      <w:szCs w:val="21"/>
                      <w:lang w:eastAsia="zh-CN"/>
                    </w:rPr>
                  </w:pPr>
                </w:p>
              </w:tc>
              <w:tc>
                <w:tcPr>
                  <w:tcW w:w="1850"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0B83CA67" w14:textId="77777777" w:rsidR="007F7D7A" w:rsidRPr="00B71C51" w:rsidRDefault="007F7D7A" w:rsidP="007F7D7A">
                  <w:pPr>
                    <w:jc w:val="center"/>
                    <w:rPr>
                      <w:color w:val="000000"/>
                      <w:sz w:val="21"/>
                      <w:szCs w:val="21"/>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9F89560" w14:textId="77777777" w:rsidR="007F7D7A" w:rsidRPr="00B71C51" w:rsidRDefault="007F7D7A" w:rsidP="007F7D7A">
                  <w:pPr>
                    <w:jc w:val="center"/>
                    <w:rPr>
                      <w:color w:val="000000"/>
                      <w:sz w:val="21"/>
                      <w:szCs w:val="21"/>
                      <w:lang w:eastAsia="zh-CN"/>
                    </w:rPr>
                  </w:pPr>
                </w:p>
              </w:tc>
              <w:tc>
                <w:tcPr>
                  <w:tcW w:w="6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30877A6A" w14:textId="77777777" w:rsidR="007F7D7A" w:rsidRPr="00B71C51" w:rsidRDefault="007F7D7A" w:rsidP="007F7D7A">
                  <w:pPr>
                    <w:widowControl/>
                    <w:jc w:val="center"/>
                    <w:textAlignment w:val="bottom"/>
                    <w:rPr>
                      <w:color w:val="000000"/>
                      <w:sz w:val="21"/>
                      <w:szCs w:val="21"/>
                      <w:lang w:eastAsia="zh-CN" w:bidi="ar"/>
                    </w:rPr>
                  </w:pPr>
                  <w:r w:rsidRPr="00B71C51">
                    <w:rPr>
                      <w:rFonts w:hint="eastAsia"/>
                      <w:color w:val="000000"/>
                      <w:sz w:val="21"/>
                      <w:szCs w:val="21"/>
                      <w:lang w:eastAsia="zh-CN" w:bidi="ar"/>
                    </w:rPr>
                    <w:t>≤50</w:t>
                  </w:r>
                </w:p>
                <w:p w14:paraId="586FF59F"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万元</w:t>
                  </w:r>
                </w:p>
              </w:tc>
              <w:tc>
                <w:tcPr>
                  <w:tcW w:w="7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A2EA8AE"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＞50≤100万元</w:t>
                  </w:r>
                </w:p>
              </w:tc>
              <w:tc>
                <w:tcPr>
                  <w:tcW w:w="7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4B0A05D5" w14:textId="77777777" w:rsidR="007F7D7A" w:rsidRPr="00B71C51" w:rsidRDefault="007F7D7A" w:rsidP="007F7D7A">
                  <w:pPr>
                    <w:widowControl/>
                    <w:jc w:val="center"/>
                    <w:textAlignment w:val="bottom"/>
                    <w:rPr>
                      <w:color w:val="000000"/>
                      <w:sz w:val="21"/>
                      <w:szCs w:val="21"/>
                      <w:lang w:eastAsia="zh-CN" w:bidi="ar"/>
                    </w:rPr>
                  </w:pPr>
                  <w:r w:rsidRPr="00B71C51">
                    <w:rPr>
                      <w:rFonts w:hint="eastAsia"/>
                      <w:color w:val="000000"/>
                      <w:sz w:val="21"/>
                      <w:szCs w:val="21"/>
                      <w:lang w:eastAsia="zh-CN" w:bidi="ar"/>
                    </w:rPr>
                    <w:t>＞100≤500</w:t>
                  </w:r>
                </w:p>
                <w:p w14:paraId="5A8EA86D"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万元</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2DE03497" w14:textId="77777777" w:rsidR="007F7D7A" w:rsidRPr="00B71C51" w:rsidRDefault="007F7D7A" w:rsidP="007F7D7A">
                  <w:pPr>
                    <w:widowControl/>
                    <w:jc w:val="center"/>
                    <w:textAlignment w:val="bottom"/>
                    <w:rPr>
                      <w:color w:val="000000"/>
                      <w:sz w:val="21"/>
                      <w:szCs w:val="21"/>
                      <w:lang w:eastAsia="zh-CN" w:bidi="ar"/>
                    </w:rPr>
                  </w:pPr>
                  <w:r w:rsidRPr="00B71C51">
                    <w:rPr>
                      <w:rFonts w:hint="eastAsia"/>
                      <w:color w:val="000000"/>
                      <w:sz w:val="21"/>
                      <w:szCs w:val="21"/>
                      <w:lang w:eastAsia="zh-CN" w:bidi="ar"/>
                    </w:rPr>
                    <w:t>＞500≤1000</w:t>
                  </w:r>
                </w:p>
                <w:p w14:paraId="0D4E5A47"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万元</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11EA0BF8" w14:textId="77777777" w:rsidR="007F7D7A" w:rsidRPr="00B71C51" w:rsidRDefault="007F7D7A" w:rsidP="007F7D7A">
                  <w:pPr>
                    <w:widowControl/>
                    <w:jc w:val="center"/>
                    <w:textAlignment w:val="bottom"/>
                    <w:rPr>
                      <w:color w:val="000000"/>
                      <w:sz w:val="21"/>
                      <w:szCs w:val="21"/>
                      <w:lang w:eastAsia="zh-CN" w:bidi="ar"/>
                    </w:rPr>
                  </w:pPr>
                  <w:r w:rsidRPr="00B71C51">
                    <w:rPr>
                      <w:rFonts w:hint="eastAsia"/>
                      <w:color w:val="000000"/>
                      <w:sz w:val="21"/>
                      <w:szCs w:val="21"/>
                      <w:lang w:eastAsia="zh-CN" w:bidi="ar"/>
                    </w:rPr>
                    <w:t>＞1000≤5000</w:t>
                  </w:r>
                </w:p>
                <w:p w14:paraId="5AD9E915"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万元</w:t>
                  </w:r>
                </w:p>
              </w:tc>
              <w:tc>
                <w:tcPr>
                  <w:tcW w:w="11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74CFA91C"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＞5000万元≤1亿元</w:t>
                  </w:r>
                </w:p>
              </w:tc>
              <w:tc>
                <w:tcPr>
                  <w:tcW w:w="8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D97993F" w14:textId="77777777" w:rsidR="007F7D7A" w:rsidRPr="00B71C51" w:rsidRDefault="007F7D7A" w:rsidP="007F7D7A">
                  <w:pPr>
                    <w:widowControl/>
                    <w:jc w:val="center"/>
                    <w:textAlignment w:val="bottom"/>
                    <w:rPr>
                      <w:color w:val="000000"/>
                      <w:sz w:val="21"/>
                      <w:szCs w:val="21"/>
                      <w:lang w:eastAsia="zh-CN" w:bidi="ar"/>
                    </w:rPr>
                  </w:pPr>
                  <w:r w:rsidRPr="00B71C51">
                    <w:rPr>
                      <w:rFonts w:hint="eastAsia"/>
                      <w:color w:val="000000"/>
                      <w:sz w:val="21"/>
                      <w:szCs w:val="21"/>
                      <w:lang w:eastAsia="zh-CN" w:bidi="ar"/>
                    </w:rPr>
                    <w:t>＞1≤5</w:t>
                  </w:r>
                </w:p>
                <w:p w14:paraId="1BDEEC51"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亿元</w:t>
                  </w:r>
                </w:p>
              </w:tc>
              <w:tc>
                <w:tcPr>
                  <w:tcW w:w="8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21C9E84" w14:textId="77777777" w:rsidR="007F7D7A" w:rsidRPr="00B71C51" w:rsidRDefault="007F7D7A" w:rsidP="007F7D7A">
                  <w:pPr>
                    <w:widowControl/>
                    <w:jc w:val="center"/>
                    <w:textAlignment w:val="bottom"/>
                    <w:rPr>
                      <w:color w:val="000000"/>
                      <w:sz w:val="21"/>
                      <w:szCs w:val="21"/>
                      <w:lang w:eastAsia="zh-CN" w:bidi="ar"/>
                    </w:rPr>
                  </w:pPr>
                  <w:r w:rsidRPr="00B71C51">
                    <w:rPr>
                      <w:rFonts w:hint="eastAsia"/>
                      <w:color w:val="000000"/>
                      <w:sz w:val="21"/>
                      <w:szCs w:val="21"/>
                      <w:lang w:eastAsia="zh-CN" w:bidi="ar"/>
                    </w:rPr>
                    <w:t>＞5</w:t>
                  </w:r>
                </w:p>
                <w:p w14:paraId="2EFA058C"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亿元</w:t>
                  </w:r>
                </w:p>
              </w:tc>
            </w:tr>
            <w:tr w:rsidR="007F7D7A" w:rsidRPr="00B71C51" w14:paraId="6206B9EB" w14:textId="77777777" w:rsidTr="00A85B60">
              <w:trPr>
                <w:trHeight w:val="397"/>
              </w:trPr>
              <w:tc>
                <w:tcPr>
                  <w:tcW w:w="569" w:type="dxa"/>
                  <w:vMerge w:val="restart"/>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bottom"/>
                </w:tcPr>
                <w:p w14:paraId="2B1A218B"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1</w:t>
                  </w:r>
                </w:p>
              </w:tc>
              <w:tc>
                <w:tcPr>
                  <w:tcW w:w="580" w:type="dxa"/>
                  <w:vMerge w:val="restart"/>
                  <w:tcBorders>
                    <w:top w:val="single" w:sz="4" w:space="0" w:color="auto"/>
                    <w:left w:val="nil"/>
                    <w:bottom w:val="single" w:sz="8" w:space="0" w:color="000000"/>
                    <w:right w:val="single" w:sz="8" w:space="0" w:color="000000"/>
                  </w:tcBorders>
                  <w:shd w:val="clear" w:color="auto" w:fill="auto"/>
                  <w:tcMar>
                    <w:top w:w="15" w:type="dxa"/>
                    <w:left w:w="15" w:type="dxa"/>
                    <w:right w:w="15" w:type="dxa"/>
                  </w:tcMar>
                </w:tcPr>
                <w:p w14:paraId="2485947C" w14:textId="77777777" w:rsidR="007F7D7A" w:rsidRPr="00B71C51" w:rsidRDefault="007F7D7A" w:rsidP="007F7D7A">
                  <w:pPr>
                    <w:widowControl/>
                    <w:jc w:val="center"/>
                    <w:textAlignment w:val="top"/>
                    <w:rPr>
                      <w:color w:val="000000"/>
                      <w:sz w:val="21"/>
                      <w:szCs w:val="21"/>
                      <w:lang w:eastAsia="zh-CN"/>
                    </w:rPr>
                  </w:pPr>
                  <w:r w:rsidRPr="00B71C51">
                    <w:rPr>
                      <w:rFonts w:hint="eastAsia"/>
                      <w:color w:val="000000"/>
                      <w:sz w:val="21"/>
                      <w:szCs w:val="21"/>
                      <w:lang w:eastAsia="zh-CN" w:bidi="ar"/>
                    </w:rPr>
                    <w:t>资本验证</w:t>
                  </w:r>
                </w:p>
              </w:tc>
              <w:tc>
                <w:tcPr>
                  <w:tcW w:w="127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339E1B5C"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货币出资</w:t>
                  </w:r>
                </w:p>
              </w:tc>
              <w:tc>
                <w:tcPr>
                  <w:tcW w:w="0" w:type="auto"/>
                  <w:tcBorders>
                    <w:top w:val="single" w:sz="4" w:space="0" w:color="auto"/>
                    <w:left w:val="nil"/>
                    <w:bottom w:val="single" w:sz="8" w:space="0" w:color="000000"/>
                    <w:right w:val="single" w:sz="8" w:space="0" w:color="000000"/>
                  </w:tcBorders>
                  <w:shd w:val="clear" w:color="auto" w:fill="auto"/>
                  <w:tcMar>
                    <w:top w:w="15" w:type="dxa"/>
                    <w:left w:w="15" w:type="dxa"/>
                    <w:right w:w="15" w:type="dxa"/>
                  </w:tcMar>
                </w:tcPr>
                <w:p w14:paraId="538C68BE" w14:textId="77777777" w:rsidR="007F7D7A" w:rsidRPr="00B71C51" w:rsidRDefault="007F7D7A" w:rsidP="007F7D7A">
                  <w:pPr>
                    <w:widowControl/>
                    <w:jc w:val="center"/>
                    <w:textAlignment w:val="top"/>
                    <w:rPr>
                      <w:color w:val="000000"/>
                      <w:sz w:val="21"/>
                      <w:szCs w:val="21"/>
                      <w:lang w:eastAsia="zh-CN"/>
                    </w:rPr>
                  </w:pPr>
                  <w:r w:rsidRPr="00B71C51">
                    <w:rPr>
                      <w:rFonts w:hint="eastAsia"/>
                      <w:color w:val="000000"/>
                      <w:sz w:val="21"/>
                      <w:szCs w:val="21"/>
                      <w:lang w:eastAsia="zh-CN" w:bidi="ar"/>
                    </w:rPr>
                    <w:t>次</w:t>
                  </w:r>
                </w:p>
              </w:tc>
              <w:tc>
                <w:tcPr>
                  <w:tcW w:w="682"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4C9B3670"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800元</w:t>
                  </w:r>
                </w:p>
              </w:tc>
              <w:tc>
                <w:tcPr>
                  <w:tcW w:w="736"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7984325D"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850元</w:t>
                  </w:r>
                </w:p>
              </w:tc>
              <w:tc>
                <w:tcPr>
                  <w:tcW w:w="798"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5F8D0528"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1300元</w:t>
                  </w:r>
                </w:p>
              </w:tc>
              <w:tc>
                <w:tcPr>
                  <w:tcW w:w="84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400BB49C"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0.4‰</w:t>
                  </w:r>
                </w:p>
              </w:tc>
              <w:tc>
                <w:tcPr>
                  <w:tcW w:w="976"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1C1C9FCA"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0.3‰</w:t>
                  </w:r>
                </w:p>
              </w:tc>
              <w:tc>
                <w:tcPr>
                  <w:tcW w:w="1116"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112AB711"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0.1‰</w:t>
                  </w:r>
                </w:p>
              </w:tc>
              <w:tc>
                <w:tcPr>
                  <w:tcW w:w="844"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2EBDC0DF"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0.07‰</w:t>
                  </w:r>
                </w:p>
              </w:tc>
              <w:tc>
                <w:tcPr>
                  <w:tcW w:w="847"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bottom"/>
                </w:tcPr>
                <w:p w14:paraId="409CFF9B"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0.025‰</w:t>
                  </w:r>
                </w:p>
              </w:tc>
            </w:tr>
            <w:tr w:rsidR="007F7D7A" w:rsidRPr="00B71C51" w14:paraId="560D60EB" w14:textId="77777777" w:rsidTr="00A85B60">
              <w:trPr>
                <w:trHeight w:val="408"/>
              </w:trPr>
              <w:tc>
                <w:tcPr>
                  <w:tcW w:w="569"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bottom"/>
                </w:tcPr>
                <w:p w14:paraId="371759B1" w14:textId="77777777" w:rsidR="007F7D7A" w:rsidRPr="00B71C51" w:rsidRDefault="007F7D7A" w:rsidP="007F7D7A">
                  <w:pPr>
                    <w:jc w:val="center"/>
                    <w:rPr>
                      <w:color w:val="000000"/>
                      <w:sz w:val="21"/>
                      <w:szCs w:val="21"/>
                      <w:lang w:eastAsia="zh-CN"/>
                    </w:rPr>
                  </w:pPr>
                </w:p>
              </w:tc>
              <w:tc>
                <w:tcPr>
                  <w:tcW w:w="580" w:type="dxa"/>
                  <w:vMerge/>
                  <w:tcBorders>
                    <w:top w:val="nil"/>
                    <w:left w:val="nil"/>
                    <w:bottom w:val="single" w:sz="8" w:space="0" w:color="000000"/>
                    <w:right w:val="single" w:sz="8" w:space="0" w:color="000000"/>
                  </w:tcBorders>
                  <w:shd w:val="clear" w:color="auto" w:fill="auto"/>
                  <w:tcMar>
                    <w:top w:w="15" w:type="dxa"/>
                    <w:left w:w="15" w:type="dxa"/>
                    <w:right w:w="15" w:type="dxa"/>
                  </w:tcMar>
                </w:tcPr>
                <w:p w14:paraId="15D8B5AB" w14:textId="77777777" w:rsidR="007F7D7A" w:rsidRPr="00B71C51" w:rsidRDefault="007F7D7A" w:rsidP="007F7D7A">
                  <w:pPr>
                    <w:jc w:val="center"/>
                    <w:rPr>
                      <w:color w:val="000000"/>
                      <w:sz w:val="21"/>
                      <w:szCs w:val="21"/>
                      <w:lang w:eastAsia="zh-CN"/>
                    </w:rPr>
                  </w:pPr>
                </w:p>
              </w:tc>
              <w:tc>
                <w:tcPr>
                  <w:tcW w:w="12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35BE16D8"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非货币出资</w:t>
                  </w:r>
                </w:p>
              </w:tc>
              <w:tc>
                <w:tcPr>
                  <w:tcW w:w="0" w:type="auto"/>
                  <w:tcBorders>
                    <w:top w:val="nil"/>
                    <w:left w:val="nil"/>
                    <w:bottom w:val="single" w:sz="8" w:space="0" w:color="000000"/>
                    <w:right w:val="single" w:sz="8" w:space="0" w:color="000000"/>
                  </w:tcBorders>
                  <w:shd w:val="clear" w:color="auto" w:fill="auto"/>
                  <w:tcMar>
                    <w:top w:w="15" w:type="dxa"/>
                    <w:left w:w="15" w:type="dxa"/>
                    <w:right w:w="15" w:type="dxa"/>
                  </w:tcMar>
                </w:tcPr>
                <w:p w14:paraId="587F3F5F" w14:textId="77777777" w:rsidR="007F7D7A" w:rsidRPr="00B71C51" w:rsidRDefault="007F7D7A" w:rsidP="007F7D7A">
                  <w:pPr>
                    <w:widowControl/>
                    <w:jc w:val="center"/>
                    <w:textAlignment w:val="top"/>
                    <w:rPr>
                      <w:color w:val="000000"/>
                      <w:sz w:val="21"/>
                      <w:szCs w:val="21"/>
                      <w:lang w:eastAsia="zh-CN"/>
                    </w:rPr>
                  </w:pPr>
                  <w:r w:rsidRPr="00B71C51">
                    <w:rPr>
                      <w:rFonts w:hint="eastAsia"/>
                      <w:color w:val="000000"/>
                      <w:sz w:val="21"/>
                      <w:szCs w:val="21"/>
                      <w:lang w:eastAsia="zh-CN" w:bidi="ar"/>
                    </w:rPr>
                    <w:t>次</w:t>
                  </w:r>
                </w:p>
              </w:tc>
              <w:tc>
                <w:tcPr>
                  <w:tcW w:w="682"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24AF16BA"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1000元</w:t>
                  </w:r>
                </w:p>
              </w:tc>
              <w:tc>
                <w:tcPr>
                  <w:tcW w:w="736"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6C0790AB"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1050元</w:t>
                  </w:r>
                </w:p>
              </w:tc>
              <w:tc>
                <w:tcPr>
                  <w:tcW w:w="798"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7945EBAD"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1500元</w:t>
                  </w:r>
                </w:p>
              </w:tc>
              <w:tc>
                <w:tcPr>
                  <w:tcW w:w="84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0A6F39EC"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0.5‰</w:t>
                  </w:r>
                </w:p>
              </w:tc>
              <w:tc>
                <w:tcPr>
                  <w:tcW w:w="976"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680DBFC4"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0.4‰</w:t>
                  </w:r>
                </w:p>
              </w:tc>
              <w:tc>
                <w:tcPr>
                  <w:tcW w:w="1116"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7282A269"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0.15‰</w:t>
                  </w:r>
                </w:p>
              </w:tc>
              <w:tc>
                <w:tcPr>
                  <w:tcW w:w="844"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189D78AE"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0.08‰</w:t>
                  </w:r>
                </w:p>
              </w:tc>
              <w:tc>
                <w:tcPr>
                  <w:tcW w:w="847"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6C2B594A" w14:textId="77777777" w:rsidR="007F7D7A" w:rsidRPr="00B71C51" w:rsidRDefault="007F7D7A" w:rsidP="007F7D7A">
                  <w:pPr>
                    <w:widowControl/>
                    <w:jc w:val="center"/>
                    <w:textAlignment w:val="bottom"/>
                    <w:rPr>
                      <w:color w:val="000000"/>
                      <w:sz w:val="21"/>
                      <w:szCs w:val="21"/>
                      <w:lang w:eastAsia="zh-CN"/>
                    </w:rPr>
                  </w:pPr>
                  <w:r w:rsidRPr="00B71C51">
                    <w:rPr>
                      <w:rFonts w:hint="eastAsia"/>
                      <w:color w:val="000000"/>
                      <w:sz w:val="21"/>
                      <w:szCs w:val="21"/>
                      <w:lang w:eastAsia="zh-CN" w:bidi="ar"/>
                    </w:rPr>
                    <w:t>0.03‰</w:t>
                  </w:r>
                </w:p>
              </w:tc>
            </w:tr>
          </w:tbl>
          <w:p w14:paraId="5A4C0D15" w14:textId="77777777" w:rsidR="007F7D7A" w:rsidRPr="00B71C51" w:rsidRDefault="007F7D7A" w:rsidP="007F7D7A">
            <w:pPr>
              <w:pStyle w:val="a6"/>
              <w:spacing w:line="360" w:lineRule="auto"/>
              <w:ind w:right="121"/>
              <w:jc w:val="both"/>
              <w:rPr>
                <w:sz w:val="21"/>
                <w:szCs w:val="21"/>
                <w:lang w:eastAsia="zh-CN"/>
              </w:rPr>
            </w:pPr>
            <w:r w:rsidRPr="00B71C51">
              <w:rPr>
                <w:rFonts w:hint="eastAsia"/>
                <w:sz w:val="21"/>
                <w:szCs w:val="21"/>
                <w:lang w:eastAsia="zh-CN"/>
              </w:rPr>
              <w:t>注：参照《福建省会计师事务所服务收费标准（试行）》的通知{闽价服【2011】207号}。</w:t>
            </w:r>
          </w:p>
          <w:p w14:paraId="49E6DB9E" w14:textId="77777777" w:rsidR="000C57EB" w:rsidRPr="007F7D7A" w:rsidRDefault="000C57EB" w:rsidP="003355C7">
            <w:pPr>
              <w:spacing w:line="360" w:lineRule="auto"/>
              <w:ind w:firstLineChars="350" w:firstLine="980"/>
              <w:rPr>
                <w:rFonts w:ascii="Times New Roman" w:hAnsi="Times New Roman"/>
                <w:sz w:val="28"/>
                <w:szCs w:val="28"/>
                <w:lang w:eastAsia="zh-CN"/>
              </w:rPr>
            </w:pPr>
          </w:p>
          <w:p w14:paraId="3CF9397B" w14:textId="77777777" w:rsidR="007F7D7A" w:rsidRDefault="007F7D7A" w:rsidP="007F7D7A">
            <w:pPr>
              <w:pStyle w:val="10"/>
            </w:pPr>
          </w:p>
          <w:p w14:paraId="0FE76553" w14:textId="77777777" w:rsidR="00B64838" w:rsidRPr="00B64838" w:rsidRDefault="00B64838" w:rsidP="007F7D7A">
            <w:pPr>
              <w:pStyle w:val="10"/>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519A2" w14:textId="77777777" w:rsidR="00CC5856" w:rsidRDefault="00CC5856">
      <w:r>
        <w:separator/>
      </w:r>
    </w:p>
  </w:endnote>
  <w:endnote w:type="continuationSeparator" w:id="0">
    <w:p w14:paraId="53488102" w14:textId="77777777" w:rsidR="00CC5856" w:rsidRDefault="00CC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FC5F21" w:rsidRDefault="00FC5F2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35A4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35A47">
              <w:rPr>
                <w:b/>
                <w:bCs/>
                <w:noProof/>
              </w:rPr>
              <w:t>29</w:t>
            </w:r>
            <w:r>
              <w:rPr>
                <w:b/>
                <w:bCs/>
                <w:sz w:val="24"/>
                <w:szCs w:val="24"/>
              </w:rPr>
              <w:fldChar w:fldCharType="end"/>
            </w:r>
          </w:p>
        </w:sdtContent>
      </w:sdt>
    </w:sdtContent>
  </w:sdt>
  <w:p w14:paraId="7552A791" w14:textId="77777777" w:rsidR="00FC5F21" w:rsidRDefault="00FC5F2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FC5F21" w:rsidRDefault="00FC5F2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35A47">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35A47">
              <w:rPr>
                <w:b/>
                <w:bCs/>
                <w:noProof/>
              </w:rPr>
              <w:t>29</w:t>
            </w:r>
            <w:r>
              <w:rPr>
                <w:b/>
                <w:bCs/>
                <w:sz w:val="24"/>
                <w:szCs w:val="24"/>
              </w:rPr>
              <w:fldChar w:fldCharType="end"/>
            </w:r>
          </w:p>
        </w:sdtContent>
      </w:sdt>
    </w:sdtContent>
  </w:sdt>
  <w:p w14:paraId="642D1A21" w14:textId="77777777" w:rsidR="00FC5F21" w:rsidRDefault="00FC5F21">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FC5F21" w:rsidRDefault="00CC5856">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FC5F21" w:rsidRDefault="00FC5F2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FC5F21" w:rsidRDefault="00FC5F2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0CBFD" w14:textId="77777777" w:rsidR="00CC5856" w:rsidRDefault="00CC5856">
      <w:r>
        <w:separator/>
      </w:r>
    </w:p>
  </w:footnote>
  <w:footnote w:type="continuationSeparator" w:id="0">
    <w:p w14:paraId="7B715A28" w14:textId="77777777" w:rsidR="00CC5856" w:rsidRDefault="00CC5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4B44014A"/>
    <w:multiLevelType w:val="singleLevel"/>
    <w:tmpl w:val="4B44014A"/>
    <w:lvl w:ilvl="0">
      <w:start w:val="9"/>
      <w:numFmt w:val="chineseCounting"/>
      <w:pStyle w:val="40"/>
      <w:suff w:val="nothing"/>
      <w:lvlText w:val="%1、"/>
      <w:lvlJc w:val="left"/>
      <w:rPr>
        <w:rFonts w:hint="eastAsia"/>
      </w:rPr>
    </w:lvl>
  </w:abstractNum>
  <w:abstractNum w:abstractNumId="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7">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8"/>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496E"/>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D3BC1"/>
    <w:rsid w:val="001E3C0E"/>
    <w:rsid w:val="001F3956"/>
    <w:rsid w:val="001F3D0A"/>
    <w:rsid w:val="001F4251"/>
    <w:rsid w:val="00200CED"/>
    <w:rsid w:val="0020141D"/>
    <w:rsid w:val="00227556"/>
    <w:rsid w:val="002305DA"/>
    <w:rsid w:val="002318C1"/>
    <w:rsid w:val="00233571"/>
    <w:rsid w:val="002336A1"/>
    <w:rsid w:val="00241142"/>
    <w:rsid w:val="00241E6B"/>
    <w:rsid w:val="00242301"/>
    <w:rsid w:val="002427A9"/>
    <w:rsid w:val="002431E7"/>
    <w:rsid w:val="002451B2"/>
    <w:rsid w:val="0024625A"/>
    <w:rsid w:val="0025699E"/>
    <w:rsid w:val="00256B61"/>
    <w:rsid w:val="002578E6"/>
    <w:rsid w:val="00263085"/>
    <w:rsid w:val="002648A2"/>
    <w:rsid w:val="00270CE4"/>
    <w:rsid w:val="00273DCB"/>
    <w:rsid w:val="002855A5"/>
    <w:rsid w:val="002859D4"/>
    <w:rsid w:val="00285F4F"/>
    <w:rsid w:val="00287A75"/>
    <w:rsid w:val="00290ADB"/>
    <w:rsid w:val="00290B7A"/>
    <w:rsid w:val="002971E6"/>
    <w:rsid w:val="002A3B08"/>
    <w:rsid w:val="002A4126"/>
    <w:rsid w:val="002A68F0"/>
    <w:rsid w:val="002B042F"/>
    <w:rsid w:val="002B3B47"/>
    <w:rsid w:val="002B6416"/>
    <w:rsid w:val="002C6A2D"/>
    <w:rsid w:val="002D10C3"/>
    <w:rsid w:val="002D4CF8"/>
    <w:rsid w:val="002E0F0C"/>
    <w:rsid w:val="002E3036"/>
    <w:rsid w:val="002E49DF"/>
    <w:rsid w:val="002E4DB0"/>
    <w:rsid w:val="002E6175"/>
    <w:rsid w:val="002E6D9A"/>
    <w:rsid w:val="002F34BA"/>
    <w:rsid w:val="002F4AB1"/>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14E8"/>
    <w:rsid w:val="00547AD0"/>
    <w:rsid w:val="005518F3"/>
    <w:rsid w:val="00555E59"/>
    <w:rsid w:val="00565CF8"/>
    <w:rsid w:val="0057705C"/>
    <w:rsid w:val="00581B11"/>
    <w:rsid w:val="00586195"/>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6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2716"/>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A12"/>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3385"/>
    <w:rsid w:val="007E67FB"/>
    <w:rsid w:val="007E6CD1"/>
    <w:rsid w:val="007F06B2"/>
    <w:rsid w:val="007F3EB5"/>
    <w:rsid w:val="007F61D0"/>
    <w:rsid w:val="007F7D7A"/>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631AA"/>
    <w:rsid w:val="008725C6"/>
    <w:rsid w:val="00876586"/>
    <w:rsid w:val="00881942"/>
    <w:rsid w:val="00885D5E"/>
    <w:rsid w:val="00895AAC"/>
    <w:rsid w:val="008A20B3"/>
    <w:rsid w:val="008A28CB"/>
    <w:rsid w:val="008B4179"/>
    <w:rsid w:val="008C4B44"/>
    <w:rsid w:val="008E1769"/>
    <w:rsid w:val="008E1F3F"/>
    <w:rsid w:val="008E2155"/>
    <w:rsid w:val="008E5198"/>
    <w:rsid w:val="008F3559"/>
    <w:rsid w:val="009032FB"/>
    <w:rsid w:val="00905AB8"/>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5A47"/>
    <w:rsid w:val="00A367C8"/>
    <w:rsid w:val="00A37693"/>
    <w:rsid w:val="00A45F18"/>
    <w:rsid w:val="00A614C8"/>
    <w:rsid w:val="00A62247"/>
    <w:rsid w:val="00A6610B"/>
    <w:rsid w:val="00A70480"/>
    <w:rsid w:val="00A71AE1"/>
    <w:rsid w:val="00A7270C"/>
    <w:rsid w:val="00A82B0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1C51"/>
    <w:rsid w:val="00B7542E"/>
    <w:rsid w:val="00B81287"/>
    <w:rsid w:val="00B8397A"/>
    <w:rsid w:val="00B84124"/>
    <w:rsid w:val="00B841E6"/>
    <w:rsid w:val="00B908A4"/>
    <w:rsid w:val="00B912C6"/>
    <w:rsid w:val="00B92794"/>
    <w:rsid w:val="00B936AF"/>
    <w:rsid w:val="00B93AEA"/>
    <w:rsid w:val="00B97B69"/>
    <w:rsid w:val="00BA4E15"/>
    <w:rsid w:val="00BA59E9"/>
    <w:rsid w:val="00BA5C95"/>
    <w:rsid w:val="00BA76D8"/>
    <w:rsid w:val="00BB028C"/>
    <w:rsid w:val="00BB56DE"/>
    <w:rsid w:val="00BB7853"/>
    <w:rsid w:val="00BC11B8"/>
    <w:rsid w:val="00BC1268"/>
    <w:rsid w:val="00BD5816"/>
    <w:rsid w:val="00BD607C"/>
    <w:rsid w:val="00BD686F"/>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4A7"/>
    <w:rsid w:val="00C8060B"/>
    <w:rsid w:val="00C864FC"/>
    <w:rsid w:val="00C8727A"/>
    <w:rsid w:val="00C913CE"/>
    <w:rsid w:val="00C93BEF"/>
    <w:rsid w:val="00CA54A9"/>
    <w:rsid w:val="00CB2E01"/>
    <w:rsid w:val="00CB3440"/>
    <w:rsid w:val="00CB5372"/>
    <w:rsid w:val="00CC5856"/>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47B9E"/>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B5C54"/>
    <w:rsid w:val="00DD3B90"/>
    <w:rsid w:val="00DD56C2"/>
    <w:rsid w:val="00DE0812"/>
    <w:rsid w:val="00DE63EC"/>
    <w:rsid w:val="00DF35F4"/>
    <w:rsid w:val="00DF41E5"/>
    <w:rsid w:val="00DF463A"/>
    <w:rsid w:val="00E00780"/>
    <w:rsid w:val="00E068F1"/>
    <w:rsid w:val="00E12E5B"/>
    <w:rsid w:val="00E13875"/>
    <w:rsid w:val="00E15284"/>
    <w:rsid w:val="00E155F5"/>
    <w:rsid w:val="00E21054"/>
    <w:rsid w:val="00E26578"/>
    <w:rsid w:val="00E3205C"/>
    <w:rsid w:val="00E35382"/>
    <w:rsid w:val="00E37D62"/>
    <w:rsid w:val="00E410EA"/>
    <w:rsid w:val="00E50F7B"/>
    <w:rsid w:val="00E56799"/>
    <w:rsid w:val="00E6494A"/>
    <w:rsid w:val="00E739AE"/>
    <w:rsid w:val="00E77452"/>
    <w:rsid w:val="00E80BDD"/>
    <w:rsid w:val="00E85991"/>
    <w:rsid w:val="00E93446"/>
    <w:rsid w:val="00E94724"/>
    <w:rsid w:val="00E975FE"/>
    <w:rsid w:val="00E97CE7"/>
    <w:rsid w:val="00EA5A6E"/>
    <w:rsid w:val="00EC4350"/>
    <w:rsid w:val="00EC50D4"/>
    <w:rsid w:val="00EC5462"/>
    <w:rsid w:val="00EC64FF"/>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7E3"/>
    <w:rsid w:val="00F5592F"/>
    <w:rsid w:val="00F6409E"/>
    <w:rsid w:val="00F67332"/>
    <w:rsid w:val="00F73211"/>
    <w:rsid w:val="00F77283"/>
    <w:rsid w:val="00F772C3"/>
    <w:rsid w:val="00F80338"/>
    <w:rsid w:val="00F81A93"/>
    <w:rsid w:val="00F84F93"/>
    <w:rsid w:val="00F8501D"/>
    <w:rsid w:val="00FA12B9"/>
    <w:rsid w:val="00FB0C70"/>
    <w:rsid w:val="00FB7A38"/>
    <w:rsid w:val="00FC5F21"/>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EEE0E-44EA-43B6-960F-EB52C474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6013</TotalTime>
  <Pages>29</Pages>
  <Words>1644</Words>
  <Characters>9377</Characters>
  <Application>Microsoft Office Word</Application>
  <DocSecurity>0</DocSecurity>
  <Lines>78</Lines>
  <Paragraphs>21</Paragraphs>
  <ScaleCrop>false</ScaleCrop>
  <Company>福化环保</Company>
  <LinksUpToDate>false</LinksUpToDate>
  <CharactersWithSpaces>11000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409</cp:revision>
  <dcterms:created xsi:type="dcterms:W3CDTF">2019-03-28T11:18:00Z</dcterms:created>
  <dcterms:modified xsi:type="dcterms:W3CDTF">2021-02-04T06:19:00Z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