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rFonts w:hint="eastAsia" w:ascii="宋体" w:hAnsi="宋体" w:cs="宋体"/>
          <w:color w:val="auto"/>
          <w:kern w:val="0"/>
          <w:sz w:val="36"/>
          <w:szCs w:val="36"/>
          <w:shd w:val="clear" w:color="auto" w:fill="FFFFFF"/>
          <w:lang w:eastAsia="zh-CN"/>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：大孔径强酸性阳离子交换树脂</w:t>
      </w:r>
      <w:r>
        <w:rPr>
          <w:rFonts w:hint="eastAsia" w:ascii="宋体" w:hAnsi="宋体" w:cs="宋体"/>
          <w:color w:val="auto"/>
          <w:kern w:val="0"/>
          <w:sz w:val="36"/>
          <w:szCs w:val="36"/>
          <w:shd w:val="clear" w:color="auto" w:fill="FFFFFF"/>
          <w:lang w:val="en-US" w:eastAsia="zh-CN"/>
        </w:rPr>
        <w:t>及服务</w:t>
      </w:r>
    </w:p>
    <w:p>
      <w:pPr>
        <w:widowControl/>
        <w:shd w:val="clear" w:color="auto" w:fill="FFFFFF"/>
        <w:jc w:val="center"/>
        <w:rPr>
          <w:color w:val="auto"/>
          <w:kern w:val="0"/>
          <w:sz w:val="36"/>
          <w:szCs w:val="36"/>
          <w:shd w:val="clear" w:color="auto" w:fill="FFFFFF"/>
        </w:rPr>
      </w:pPr>
      <w:r>
        <w:rPr>
          <w:color w:val="auto"/>
          <w:kern w:val="0"/>
          <w:sz w:val="36"/>
          <w:szCs w:val="36"/>
          <w:shd w:val="clear" w:color="auto" w:fill="FFFFFF"/>
        </w:rPr>
        <w:t> </w:t>
      </w:r>
    </w:p>
    <w:p>
      <w:pPr>
        <w:widowControl/>
        <w:shd w:val="clear" w:color="auto" w:fill="FFFFFF"/>
        <w:jc w:val="center"/>
        <w:rPr>
          <w:rFonts w:hint="eastAsia" w:eastAsia="宋体"/>
          <w:color w:val="auto"/>
          <w:sz w:val="36"/>
          <w:szCs w:val="36"/>
          <w:lang w:val="en-US" w:eastAsia="zh-CN"/>
        </w:rPr>
      </w:pPr>
      <w:r>
        <w:rPr>
          <w:rFonts w:hint="eastAsia" w:ascii="宋体" w:hAnsi="宋体" w:cs="宋体"/>
          <w:color w:val="auto"/>
          <w:kern w:val="0"/>
          <w:sz w:val="36"/>
          <w:szCs w:val="36"/>
          <w:shd w:val="clear" w:color="auto" w:fill="FFFFFF"/>
        </w:rPr>
        <w:t>项目编号：2021-(ZZ)GM-</w:t>
      </w:r>
      <w:r>
        <w:rPr>
          <w:rFonts w:hint="eastAsia" w:ascii="宋体" w:hAnsi="宋体" w:cs="宋体"/>
          <w:color w:val="auto"/>
          <w:kern w:val="0"/>
          <w:sz w:val="36"/>
          <w:szCs w:val="36"/>
          <w:shd w:val="clear" w:color="auto" w:fill="FFFFFF"/>
          <w:lang w:eastAsia="zh-CN"/>
        </w:rPr>
        <w:t>离子交换树脂-1215</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cs="宋体"/>
          <w:color w:val="auto"/>
          <w:kern w:val="0"/>
          <w:sz w:val="28"/>
          <w:szCs w:val="28"/>
          <w:shd w:val="clear" w:color="auto" w:fill="FFFFFF"/>
        </w:rPr>
        <w:t>福化工贸（漳州）有限公司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2021年1</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15</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b/>
          <w:bCs/>
          <w:color w:val="auto"/>
          <w:sz w:val="32"/>
        </w:rPr>
      </w:pPr>
      <w:r>
        <w:rPr>
          <w:rFonts w:hint="eastAsia"/>
          <w:b/>
          <w:bCs/>
          <w:color w:val="auto"/>
          <w:sz w:val="32"/>
        </w:rPr>
        <w:t>福化工贸（漳州）有限公司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eastAsia="zh-CN"/>
        </w:rPr>
        <w:t>大孔径强酸性阳离子交换树脂</w:t>
      </w:r>
      <w:r>
        <w:rPr>
          <w:rFonts w:hint="eastAsia"/>
          <w:b/>
          <w:bCs/>
          <w:color w:val="auto"/>
          <w:sz w:val="32"/>
          <w:lang w:val="en-US" w:eastAsia="zh-CN"/>
        </w:rPr>
        <w:t>及服务</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福化工贸（漳</w:t>
      </w:r>
      <w:r>
        <w:rPr>
          <w:rFonts w:hint="eastAsia" w:asciiTheme="minorEastAsia" w:hAnsiTheme="minorEastAsia" w:eastAsiaTheme="minorEastAsia"/>
          <w:bCs/>
          <w:color w:val="auto"/>
          <w:sz w:val="24"/>
          <w:lang w:eastAsia="zh-CN"/>
        </w:rPr>
        <w:t>州）有限公司就</w:t>
      </w:r>
      <w:r>
        <w:rPr>
          <w:rFonts w:hint="eastAsia" w:asciiTheme="minorEastAsia" w:hAnsiTheme="minorEastAsia" w:eastAsiaTheme="minorEastAsia"/>
          <w:bCs/>
          <w:color w:val="auto"/>
          <w:sz w:val="24"/>
          <w:u w:val="single"/>
          <w:lang w:eastAsia="zh-CN"/>
        </w:rPr>
        <w:t>“大孔径强酸性阳离子交换树脂</w:t>
      </w:r>
      <w:r>
        <w:rPr>
          <w:rFonts w:hint="eastAsia" w:asciiTheme="minorEastAsia" w:hAnsiTheme="minorEastAsia" w:eastAsiaTheme="minorEastAsia"/>
          <w:bCs/>
          <w:color w:val="auto"/>
          <w:sz w:val="24"/>
          <w:u w:val="single"/>
          <w:lang w:val="en-US" w:eastAsia="zh-CN"/>
        </w:rPr>
        <w:t>及服务</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编号：2021-FH(ZZ)GM-</w:t>
      </w:r>
      <w:r>
        <w:rPr>
          <w:rFonts w:hint="eastAsia" w:asciiTheme="minorEastAsia" w:hAnsiTheme="minorEastAsia" w:eastAsiaTheme="minorEastAsia"/>
          <w:bCs/>
          <w:color w:val="auto"/>
          <w:sz w:val="24"/>
          <w:u w:val="single"/>
          <w:lang w:eastAsia="zh-CN"/>
        </w:rPr>
        <w:t>离子交换树脂-1215</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1"/>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1"/>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目名称：大孔径强酸性阳离子交换树脂</w:t>
      </w:r>
      <w:r>
        <w:rPr>
          <w:rFonts w:hint="eastAsia" w:ascii="宋体" w:hAnsi="宋体" w:cs="宋体" w:eastAsiaTheme="minorEastAsia"/>
          <w:color w:val="auto"/>
          <w:sz w:val="24"/>
          <w:lang w:val="en-US" w:eastAsia="zh-CN"/>
        </w:rPr>
        <w:t>及服务，详见附件技术协议。</w:t>
      </w:r>
    </w:p>
    <w:p>
      <w:pPr>
        <w:pStyle w:val="11"/>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Theme="minorEastAsia" w:hAnsiTheme="minorEastAsia" w:eastAsiaTheme="minorEastAsia"/>
          <w:bCs/>
          <w:color w:val="auto"/>
          <w:sz w:val="24"/>
          <w:lang w:eastAsia="zh-CN"/>
        </w:rPr>
        <w:t>大孔径强酸性阳离子交换树脂</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r>
        <w:rPr>
          <w:rFonts w:hint="eastAsia" w:asciiTheme="minorEastAsia" w:hAnsiTheme="minorEastAsia" w:eastAsiaTheme="minorEastAsia"/>
          <w:bCs/>
          <w:color w:val="auto"/>
          <w:sz w:val="24"/>
          <w:lang w:val="en-US" w:eastAsia="zh-CN"/>
        </w:rPr>
        <w:t>及技术协议</w:t>
      </w:r>
      <w:r>
        <w:rPr>
          <w:rFonts w:hint="eastAsia" w:asciiTheme="minorEastAsia" w:hAnsiTheme="minorEastAsia" w:eastAsiaTheme="minorEastAsia"/>
          <w:bCs/>
          <w:color w:val="auto"/>
          <w:sz w:val="24"/>
        </w:rPr>
        <w:t>。</w:t>
      </w:r>
    </w:p>
    <w:p>
      <w:pPr>
        <w:pStyle w:val="11"/>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1"/>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1"/>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1"/>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1"/>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1"/>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cs="Times New Roman" w:asciiTheme="minorEastAsia" w:hAnsiTheme="minorEastAsia" w:eastAsiaTheme="minorEastAsia"/>
          <w:bCs/>
          <w:color w:val="auto"/>
          <w:kern w:val="2"/>
          <w:sz w:val="24"/>
          <w:szCs w:val="24"/>
          <w:lang w:val="en-US" w:eastAsia="zh-CN" w:bidi="ar-SA"/>
        </w:rPr>
        <w:t>通过质量管理体系ISO9001、环境管理体系ISO14001、职业健康安全管理体系的公司或企业。</w:t>
      </w:r>
    </w:p>
    <w:p>
      <w:pPr>
        <w:pStyle w:val="11"/>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cs="Times New Roman" w:asciiTheme="minorEastAsia" w:hAnsiTheme="minorEastAsia" w:eastAsiaTheme="minorEastAsia"/>
          <w:bCs/>
          <w:color w:val="auto"/>
          <w:kern w:val="2"/>
          <w:sz w:val="24"/>
          <w:szCs w:val="24"/>
          <w:lang w:val="en-US" w:eastAsia="zh-CN" w:bidi="ar-SA"/>
        </w:rPr>
        <w:t>需提供投标产品在PTA废水钴锰回收系统中的应用业绩或成功案例，且三年内所服务的客户不少于2家。</w:t>
      </w:r>
    </w:p>
    <w:p>
      <w:pPr>
        <w:pStyle w:val="11"/>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cs="Times New Roman" w:asciiTheme="minorEastAsia" w:hAnsiTheme="minorEastAsia" w:eastAsiaTheme="minorEastAsia"/>
          <w:bCs/>
          <w:color w:val="auto"/>
          <w:kern w:val="2"/>
          <w:sz w:val="24"/>
          <w:szCs w:val="24"/>
          <w:lang w:val="en-US" w:eastAsia="zh-CN" w:bidi="ar-SA"/>
        </w:rPr>
        <w:t>持有树脂生产厂家合法授权书（原厂除外）。</w:t>
      </w:r>
    </w:p>
    <w:p>
      <w:pPr>
        <w:pStyle w:val="11"/>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伍</w:t>
      </w:r>
      <w:r>
        <w:rPr>
          <w:rFonts w:hint="eastAsia" w:asciiTheme="minorEastAsia" w:hAnsiTheme="minorEastAsia" w:eastAsiaTheme="minorEastAsia"/>
          <w:bCs/>
          <w:color w:val="auto"/>
          <w:sz w:val="24"/>
        </w:rPr>
        <w:t>万</w:t>
      </w:r>
      <w:r>
        <w:rPr>
          <w:rFonts w:hint="eastAsia" w:asciiTheme="minorEastAsia" w:hAnsiTheme="minorEastAsia" w:eastAsiaTheme="minorEastAsia"/>
          <w:bCs/>
          <w:color w:val="auto"/>
          <w:sz w:val="24"/>
          <w:lang w:eastAsia="zh-CN"/>
        </w:rPr>
        <w:t>元</w:t>
      </w:r>
      <w:r>
        <w:rPr>
          <w:rFonts w:hint="eastAsia" w:asciiTheme="minorEastAsia" w:hAnsiTheme="minorEastAsia" w:eastAsiaTheme="minorEastAsia"/>
          <w:bCs/>
          <w:color w:val="auto"/>
          <w:sz w:val="24"/>
        </w:rPr>
        <w:t>整。</w:t>
      </w:r>
    </w:p>
    <w:p>
      <w:pPr>
        <w:keepNext w:val="0"/>
        <w:keepLines w:val="0"/>
        <w:pageBreakBefore w:val="0"/>
        <w:widowControl w:val="0"/>
        <w:kinsoku/>
        <w:wordWrap/>
        <w:overflowPunct/>
        <w:topLinePunct w:val="0"/>
        <w:autoSpaceDE/>
        <w:autoSpaceDN/>
        <w:bidi w:val="0"/>
        <w:spacing w:line="300"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获取比选文件</w:t>
      </w:r>
    </w:p>
    <w:p>
      <w:pPr>
        <w:pStyle w:val="11"/>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021</w:t>
      </w:r>
      <w:r>
        <w:rPr>
          <w:rFonts w:hint="eastAsia" w:asciiTheme="majorEastAsia" w:hAnsiTheme="majorEastAsia" w:eastAsiaTheme="majorEastAsia"/>
          <w:color w:val="auto"/>
          <w:sz w:val="24"/>
        </w:rPr>
        <w:t>年1</w:t>
      </w:r>
      <w:r>
        <w:rPr>
          <w:rFonts w:asciiTheme="majorEastAsia" w:hAnsiTheme="majorEastAsia" w:eastAsiaTheme="majorEastAsia"/>
          <w:color w:val="auto"/>
          <w:sz w:val="24"/>
        </w:rPr>
        <w:t>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27</w:t>
      </w:r>
      <w:r>
        <w:rPr>
          <w:rFonts w:hint="eastAsia" w:asciiTheme="majorEastAsia" w:hAnsiTheme="majorEastAsia" w:eastAsiaTheme="majorEastAsia"/>
          <w:color w:val="auto"/>
          <w:sz w:val="24"/>
        </w:rPr>
        <w:t>日（含当日）</w:t>
      </w:r>
    </w:p>
    <w:p>
      <w:pPr>
        <w:pStyle w:val="11"/>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eastAsia" w:asciiTheme="minorEastAsia" w:hAnsiTheme="minorEastAsia" w:eastAsiaTheme="minorEastAsia"/>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pStyle w:val="11"/>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（3）质量管理体系ISO9001、环境管理体系ISO14001、职业健康安全管理体系证件。</w:t>
      </w:r>
    </w:p>
    <w:p>
      <w:pPr>
        <w:pStyle w:val="11"/>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（4）需提供投标产品在PTA废水钴锰回收系统中的应用业绩或成功案例，且三年内所服务的客户不少于2家。</w:t>
      </w:r>
    </w:p>
    <w:p>
      <w:pPr>
        <w:pStyle w:val="11"/>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（5）需提供树脂生产厂家合法授权书（原厂除外）。</w:t>
      </w:r>
    </w:p>
    <w:p>
      <w:pPr>
        <w:pStyle w:val="11"/>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6</w:t>
      </w:r>
      <w:r>
        <w:rPr>
          <w:rFonts w:hint="eastAsia" w:asciiTheme="minorEastAsia" w:hAnsiTheme="minorEastAsia" w:eastAsiaTheme="minorEastAsia"/>
          <w:bCs/>
          <w:color w:val="auto"/>
          <w:sz w:val="24"/>
        </w:rPr>
        <w:t>）保证金汇款银行水单：投标单位需缴纳投标保证金：</w:t>
      </w:r>
      <w:r>
        <w:rPr>
          <w:rFonts w:hint="eastAsia" w:asciiTheme="minorEastAsia" w:hAnsiTheme="minorEastAsia" w:eastAsiaTheme="minorEastAsia"/>
          <w:bCs/>
          <w:color w:val="auto"/>
          <w:sz w:val="24"/>
          <w:lang w:val="en-US" w:eastAsia="zh-CN"/>
        </w:rPr>
        <w:t>伍</w:t>
      </w:r>
      <w:r>
        <w:rPr>
          <w:rFonts w:hint="eastAsia" w:asciiTheme="minorEastAsia" w:hAnsiTheme="minorEastAsia" w:eastAsiaTheme="minorEastAsia"/>
          <w:bCs/>
          <w:color w:val="auto"/>
          <w:sz w:val="24"/>
        </w:rPr>
        <w:t>万</w:t>
      </w:r>
      <w:r>
        <w:rPr>
          <w:rFonts w:hint="eastAsia" w:asciiTheme="minorEastAsia" w:hAnsiTheme="minorEastAsia" w:eastAsiaTheme="minorEastAsia"/>
          <w:bCs/>
          <w:color w:val="auto"/>
          <w:sz w:val="24"/>
          <w:lang w:eastAsia="zh-CN"/>
        </w:rPr>
        <w:t>元</w:t>
      </w:r>
      <w:r>
        <w:rPr>
          <w:rFonts w:hint="eastAsia" w:asciiTheme="minorEastAsia" w:hAnsiTheme="minorEastAsia" w:eastAsiaTheme="minorEastAsia"/>
          <w:bCs/>
          <w:color w:val="auto"/>
          <w:sz w:val="24"/>
        </w:rPr>
        <w:t>整，如中选、该保证金转为履约保证金，如不中选，在比选结束后请联系商务联系人办理无息等额退款。</w:t>
      </w:r>
    </w:p>
    <w:p>
      <w:pPr>
        <w:keepNext w:val="0"/>
        <w:keepLines w:val="0"/>
        <w:pageBreakBefore w:val="0"/>
        <w:widowControl w:val="0"/>
        <w:kinsoku/>
        <w:wordWrap/>
        <w:overflowPunct/>
        <w:topLinePunct w:val="0"/>
        <w:autoSpaceDE/>
        <w:autoSpaceDN/>
        <w:bidi w:val="0"/>
        <w:spacing w:line="300" w:lineRule="auto"/>
        <w:ind w:firstLine="1200" w:firstLineChars="500"/>
        <w:jc w:val="both"/>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keepNext w:val="0"/>
        <w:keepLines w:val="0"/>
        <w:pageBreakBefore w:val="0"/>
        <w:widowControl w:val="0"/>
        <w:kinsoku/>
        <w:wordWrap/>
        <w:overflowPunct/>
        <w:topLinePunct w:val="0"/>
        <w:autoSpaceDE/>
        <w:autoSpaceDN/>
        <w:bidi w:val="0"/>
        <w:spacing w:line="300" w:lineRule="auto"/>
        <w:ind w:firstLine="1200" w:firstLineChars="500"/>
        <w:jc w:val="both"/>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w:t>
      </w:r>
      <w:r>
        <w:rPr>
          <w:rFonts w:hint="eastAsia" w:cs="Times New Roman" w:asciiTheme="minorEastAsia" w:hAnsiTheme="minorEastAsia" w:eastAsiaTheme="minorEastAsia"/>
          <w:bCs/>
          <w:color w:val="auto"/>
          <w:kern w:val="2"/>
          <w:sz w:val="24"/>
          <w:szCs w:val="24"/>
          <w:lang w:val="en-US" w:eastAsia="zh-CN" w:bidi="ar-SA"/>
        </w:rPr>
        <w:t>福化工贸（漳州）有限公司</w:t>
      </w:r>
    </w:p>
    <w:p>
      <w:pPr>
        <w:pStyle w:val="11"/>
        <w:keepNext w:val="0"/>
        <w:keepLines w:val="0"/>
        <w:pageBreakBefore w:val="0"/>
        <w:widowControl w:val="0"/>
        <w:kinsoku/>
        <w:wordWrap/>
        <w:overflowPunct/>
        <w:topLinePunct w:val="0"/>
        <w:autoSpaceDE/>
        <w:autoSpaceDN/>
        <w:bidi w:val="0"/>
        <w:spacing w:line="300" w:lineRule="auto"/>
        <w:ind w:left="0" w:firstLine="1200" w:firstLineChars="5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开户银行：兴业银行股份有限公司漳州古雷支行</w:t>
      </w:r>
    </w:p>
    <w:p>
      <w:pPr>
        <w:pStyle w:val="11"/>
        <w:keepNext w:val="0"/>
        <w:keepLines w:val="0"/>
        <w:pageBreakBefore w:val="0"/>
        <w:widowControl w:val="0"/>
        <w:kinsoku/>
        <w:wordWrap/>
        <w:overflowPunct/>
        <w:topLinePunct w:val="0"/>
        <w:autoSpaceDE/>
        <w:autoSpaceDN/>
        <w:bidi w:val="0"/>
        <w:spacing w:line="300" w:lineRule="auto"/>
        <w:ind w:left="958" w:leftChars="456" w:firstLine="307" w:firstLineChars="128"/>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账    号：1620701  001  00016883</w:t>
      </w:r>
    </w:p>
    <w:p>
      <w:pPr>
        <w:pStyle w:val="11"/>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keepNext w:val="0"/>
        <w:keepLines w:val="0"/>
        <w:pageBreakBefore w:val="0"/>
        <w:widowControl w:val="0"/>
        <w:kinsoku/>
        <w:wordWrap/>
        <w:overflowPunct/>
        <w:topLinePunct w:val="0"/>
        <w:autoSpaceDE/>
        <w:autoSpaceDN/>
        <w:bidi w:val="0"/>
        <w:spacing w:line="300"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1"/>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参选文件递交地点：福化工贸（漳州）有限公司（地址：厦门市思明区莲前街道领事馆路16号银领中心B栋4楼</w:t>
      </w:r>
      <w:r>
        <w:rPr>
          <w:rFonts w:asciiTheme="minorEastAsia" w:hAnsiTheme="minorEastAsia" w:eastAsiaTheme="minorEastAsia"/>
          <w:bCs/>
          <w:color w:val="auto"/>
          <w:sz w:val="24"/>
        </w:rPr>
        <w:t>）</w:t>
      </w:r>
    </w:p>
    <w:p>
      <w:pPr>
        <w:pStyle w:val="11"/>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color w:val="auto"/>
          <w:sz w:val="24"/>
        </w:rPr>
        <w:t>报名截止时间延后2个工作日</w:t>
      </w:r>
    </w:p>
    <w:p>
      <w:pPr>
        <w:pStyle w:val="11"/>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1"/>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keepNext w:val="0"/>
        <w:keepLines w:val="0"/>
        <w:pageBreakBefore w:val="0"/>
        <w:widowControl w:val="0"/>
        <w:kinsoku/>
        <w:wordWrap/>
        <w:overflowPunct/>
        <w:topLinePunct w:val="0"/>
        <w:autoSpaceDE/>
        <w:autoSpaceDN/>
        <w:bidi w:val="0"/>
        <w:snapToGrid w:val="0"/>
        <w:spacing w:before="100" w:beforeAutospacing="1" w:after="100" w:afterAutospacing="1" w:line="300"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商务联系人：李奎  电话：18405067788</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Theme="minorEastAsia" w:hAnsiTheme="minorEastAsia"/>
          <w:color w:val="auto"/>
          <w:sz w:val="24"/>
        </w:rPr>
        <w:t>wzcgb</w:t>
      </w:r>
      <w:r>
        <w:rPr>
          <w:rStyle w:val="12"/>
          <w:rFonts w:hint="eastAsia" w:ascii="Times New Roman" w:hAnsi="Times New Roman" w:eastAsia="宋体" w:cs="Times New Roman"/>
          <w:color w:val="auto"/>
        </w:rPr>
        <w:t>@fjpec.com.cn</w:t>
      </w:r>
    </w:p>
    <w:p>
      <w:pPr>
        <w:pStyle w:val="2"/>
        <w:keepNext w:val="0"/>
        <w:keepLines w:val="0"/>
        <w:pageBreakBefore w:val="0"/>
        <w:widowControl w:val="0"/>
        <w:kinsoku/>
        <w:wordWrap/>
        <w:overflowPunct/>
        <w:topLinePunct w:val="0"/>
        <w:autoSpaceDE/>
        <w:autoSpaceDN/>
        <w:bidi w:val="0"/>
        <w:snapToGrid w:val="0"/>
        <w:spacing w:before="100" w:beforeAutospacing="1" w:after="100" w:afterAutospacing="1" w:line="300"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技术联系人：陈海伟 电话：13616007156  邮箱：</w:t>
      </w:r>
      <w:r>
        <w:rPr>
          <w:rFonts w:ascii="Arial" w:hAnsi="Arial" w:eastAsia="宋体" w:cs="Arial"/>
          <w:color w:val="auto"/>
          <w:sz w:val="18"/>
          <w:szCs w:val="18"/>
        </w:rPr>
        <w:t>hwchen@fhcpec.com.cn </w:t>
      </w:r>
    </w:p>
    <w:p>
      <w:pPr>
        <w:pStyle w:val="2"/>
        <w:keepNext w:val="0"/>
        <w:keepLines w:val="0"/>
        <w:pageBreakBefore w:val="0"/>
        <w:widowControl w:val="0"/>
        <w:kinsoku/>
        <w:wordWrap/>
        <w:overflowPunct/>
        <w:topLinePunct w:val="0"/>
        <w:autoSpaceDE/>
        <w:autoSpaceDN/>
        <w:bidi w:val="0"/>
        <w:snapToGrid w:val="0"/>
        <w:spacing w:before="100" w:beforeAutospacing="1" w:after="100" w:afterAutospacing="1" w:line="300" w:lineRule="auto"/>
        <w:ind w:left="412" w:firstLine="480" w:firstLineChars="200"/>
        <w:rPr>
          <w:rFonts w:cs="宋体" w:asciiTheme="minorEastAsia" w:hAnsiTheme="minorEastAsia"/>
          <w:b/>
          <w:bCs/>
          <w:color w:val="auto"/>
          <w:sz w:val="24"/>
        </w:rPr>
      </w:pPr>
      <w:r>
        <w:rPr>
          <w:rFonts w:hint="eastAsia" w:cs="宋体" w:asciiTheme="minorEastAsia" w:hAnsiTheme="minorEastAsia"/>
          <w:bCs/>
          <w:color w:val="auto"/>
          <w:sz w:val="24"/>
        </w:rPr>
        <w:t>纪检监察室电话：0596-6311774  邮箱：</w:t>
      </w:r>
      <w:r>
        <w:rPr>
          <w:rFonts w:hint="eastAsia" w:cs="Helvetica" w:asciiTheme="minorEastAsia" w:hAnsiTheme="minorEastAsia"/>
          <w:color w:val="auto"/>
        </w:rPr>
        <w:t>：</w:t>
      </w:r>
      <w:r>
        <w:rPr>
          <w:color w:val="auto"/>
        </w:rPr>
        <w:t>fhcjc@fhcpec.com.cn</w:t>
      </w:r>
    </w:p>
    <w:p>
      <w:pPr>
        <w:pStyle w:val="2"/>
        <w:keepNext w:val="0"/>
        <w:keepLines w:val="0"/>
        <w:pageBreakBefore w:val="0"/>
        <w:widowControl w:val="0"/>
        <w:kinsoku/>
        <w:wordWrap/>
        <w:overflowPunct/>
        <w:topLinePunct w:val="0"/>
        <w:autoSpaceDE/>
        <w:autoSpaceDN/>
        <w:bidi w:val="0"/>
        <w:snapToGrid w:val="0"/>
        <w:spacing w:before="100" w:beforeAutospacing="1" w:after="100" w:afterAutospacing="1" w:line="300" w:lineRule="auto"/>
        <w:ind w:left="412" w:firstLine="480" w:firstLineChars="200"/>
        <w:rPr>
          <w:rFonts w:asciiTheme="minorEastAsia" w:hAnsiTheme="minorEastAsia"/>
          <w:bCs/>
          <w:color w:val="auto"/>
          <w:sz w:val="24"/>
        </w:rPr>
      </w:pPr>
      <w:r>
        <w:rPr>
          <w:rFonts w:hint="eastAsia" w:cs="宋体" w:asciiTheme="minorEastAsia" w:hAnsiTheme="minorEastAsia"/>
          <w:bCs/>
          <w:color w:val="auto"/>
          <w:sz w:val="24"/>
        </w:rPr>
        <w:t>联系地址：</w:t>
      </w:r>
      <w:r>
        <w:rPr>
          <w:rFonts w:hint="eastAsia" w:asciiTheme="minorEastAsia" w:hAnsiTheme="minorEastAsia"/>
          <w:bCs/>
          <w:color w:val="auto"/>
          <w:sz w:val="24"/>
        </w:rPr>
        <w:t>厦门市思明区莲前街道领事馆路16号银领中心B栋4楼</w:t>
      </w:r>
    </w:p>
    <w:p>
      <w:pPr>
        <w:pStyle w:val="2"/>
        <w:keepNext w:val="0"/>
        <w:keepLines w:val="0"/>
        <w:pageBreakBefore w:val="0"/>
        <w:widowControl w:val="0"/>
        <w:kinsoku/>
        <w:wordWrap/>
        <w:overflowPunct/>
        <w:topLinePunct w:val="0"/>
        <w:autoSpaceDE/>
        <w:autoSpaceDN/>
        <w:bidi w:val="0"/>
        <w:snapToGrid w:val="0"/>
        <w:spacing w:before="100" w:beforeAutospacing="1" w:after="100" w:afterAutospacing="1" w:line="300" w:lineRule="auto"/>
        <w:ind w:left="412" w:firstLine="480" w:firstLineChars="200"/>
        <w:rPr>
          <w:rFonts w:ascii="Arial" w:hAnsi="Arial" w:eastAsia="宋体" w:cs="Arial"/>
          <w:color w:val="auto"/>
          <w:sz w:val="24"/>
          <w:shd w:val="clear" w:color="auto" w:fill="FFFFFF"/>
        </w:rPr>
      </w:pPr>
      <w:r>
        <w:rPr>
          <w:rFonts w:hint="eastAsia" w:cs="宋体" w:asciiTheme="minorEastAsia" w:hAnsiTheme="minorEastAsia"/>
          <w:bCs/>
          <w:color w:val="auto"/>
          <w:sz w:val="24"/>
        </w:rPr>
        <w:t>邮    编：</w:t>
      </w:r>
      <w:r>
        <w:rPr>
          <w:rFonts w:ascii="Arial" w:hAnsi="Arial" w:eastAsia="宋体" w:cs="Arial"/>
          <w:color w:val="auto"/>
          <w:sz w:val="24"/>
          <w:shd w:val="clear" w:color="auto" w:fill="FFFFFF"/>
        </w:rPr>
        <w:t>361001</w:t>
      </w:r>
    </w:p>
    <w:p>
      <w:pPr>
        <w:pStyle w:val="2"/>
        <w:keepNext w:val="0"/>
        <w:keepLines w:val="0"/>
        <w:pageBreakBefore w:val="0"/>
        <w:widowControl w:val="0"/>
        <w:kinsoku/>
        <w:wordWrap/>
        <w:overflowPunct/>
        <w:topLinePunct w:val="0"/>
        <w:autoSpaceDE/>
        <w:autoSpaceDN/>
        <w:bidi w:val="0"/>
        <w:snapToGrid w:val="0"/>
        <w:spacing w:before="100" w:beforeAutospacing="1" w:after="100" w:afterAutospacing="1" w:line="300" w:lineRule="auto"/>
        <w:ind w:left="412" w:firstLine="480" w:firstLineChars="200"/>
        <w:jc w:val="right"/>
        <w:rPr>
          <w:rFonts w:hint="eastAsia" w:asciiTheme="minorEastAsia" w:hAnsiTheme="minorEastAsia"/>
          <w:color w:val="auto"/>
          <w:sz w:val="24"/>
        </w:rPr>
      </w:pPr>
      <w:r>
        <w:rPr>
          <w:rFonts w:hint="eastAsia" w:asciiTheme="minorEastAsia" w:hAnsiTheme="minorEastAsia"/>
          <w:color w:val="auto"/>
          <w:sz w:val="24"/>
        </w:rPr>
        <w:t xml:space="preserve"> 福化工贸（漳州）有限公司</w:t>
      </w:r>
    </w:p>
    <w:p>
      <w:pPr>
        <w:pStyle w:val="2"/>
        <w:keepNext w:val="0"/>
        <w:keepLines w:val="0"/>
        <w:pageBreakBefore w:val="0"/>
        <w:widowControl w:val="0"/>
        <w:kinsoku/>
        <w:wordWrap/>
        <w:overflowPunct/>
        <w:topLinePunct w:val="0"/>
        <w:autoSpaceDE/>
        <w:autoSpaceDN/>
        <w:bidi w:val="0"/>
        <w:snapToGrid w:val="0"/>
        <w:spacing w:before="100" w:beforeAutospacing="1" w:after="100" w:afterAutospacing="1" w:line="300" w:lineRule="auto"/>
        <w:ind w:left="412" w:firstLine="480" w:firstLineChars="200"/>
        <w:jc w:val="right"/>
        <w:rPr>
          <w:rFonts w:asciiTheme="minorEastAsia" w:hAnsiTheme="minorEastAsia" w:eastAsiaTheme="minorEastAsia"/>
          <w:color w:val="auto"/>
          <w:sz w:val="24"/>
        </w:rPr>
      </w:pPr>
      <w:r>
        <w:rPr>
          <w:rFonts w:hint="eastAsia" w:asciiTheme="minorEastAsia" w:hAnsiTheme="minorEastAsia" w:eastAsiaTheme="minorEastAsia"/>
          <w:color w:val="auto"/>
          <w:sz w:val="24"/>
        </w:rPr>
        <w:t>2021年1</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w:t>
      </w:r>
      <w:r>
        <w:rPr>
          <w:rFonts w:hint="eastAsia" w:asciiTheme="minorEastAsia" w:hAnsiTheme="minorEastAsia"/>
          <w:color w:val="auto"/>
          <w:sz w:val="24"/>
          <w:lang w:val="en-US" w:eastAsia="zh-CN"/>
        </w:rPr>
        <w:t>5</w:t>
      </w:r>
      <w:r>
        <w:rPr>
          <w:rFonts w:hint="eastAsia" w:asciiTheme="minorEastAsia" w:hAnsiTheme="minorEastAsia" w:eastAsiaTheme="minorEastAsia"/>
          <w:color w:val="auto"/>
          <w:sz w:val="24"/>
        </w:rPr>
        <w:t>日</w:t>
      </w:r>
    </w:p>
    <w:p>
      <w:pPr>
        <w:spacing w:line="400" w:lineRule="exact"/>
        <w:jc w:val="center"/>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eastAsia="zh-CN"/>
        </w:rPr>
        <w:t>大孔径强酸性阳离子交换树脂</w:t>
      </w:r>
      <w:r>
        <w:rPr>
          <w:rFonts w:hint="eastAsia" w:ascii="宋体" w:hAnsi="宋体"/>
          <w:color w:val="auto"/>
          <w:sz w:val="18"/>
          <w:szCs w:val="18"/>
          <w:u w:val="single"/>
          <w:lang w:val="en-US" w:eastAsia="zh-CN"/>
        </w:rPr>
        <w:t>及服务，详见附件技术协议</w:t>
      </w:r>
      <w:r>
        <w:rPr>
          <w:rFonts w:hint="eastAsia" w:ascii="宋体" w:hAnsi="宋体"/>
          <w:color w:val="auto"/>
          <w:sz w:val="18"/>
          <w:szCs w:val="18"/>
          <w:u w:val="single"/>
          <w:lang w:eastAsia="zh-CN"/>
        </w:rPr>
        <w:t>。</w:t>
      </w:r>
    </w:p>
    <w:p>
      <w:pPr>
        <w:pStyle w:val="14"/>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（5）通过质量管理体系ISO9001、环境管理体系ISO14001、职业健康安全管理体系的公司或企业。</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（6）需提供投标产品在PTA废水钴锰回收系统中的应用业绩或成功案例，且三年内所服务的客户不少于2家。</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（7）需提供树脂生产厂家合法授权书（原厂除外）。</w:t>
      </w:r>
    </w:p>
    <w:p>
      <w:pPr>
        <w:spacing w:line="320" w:lineRule="exact"/>
        <w:rPr>
          <w:rFonts w:hint="eastAsia" w:ascii="宋体"/>
          <w:color w:val="auto"/>
          <w:sz w:val="18"/>
          <w:szCs w:val="18"/>
        </w:rPr>
      </w:pPr>
      <w:r>
        <w:rPr>
          <w:rFonts w:hint="eastAsia" w:ascii="宋体"/>
          <w:color w:val="auto"/>
          <w:sz w:val="18"/>
          <w:szCs w:val="18"/>
        </w:rPr>
        <w:t>（</w:t>
      </w:r>
      <w:r>
        <w:rPr>
          <w:rFonts w:hint="eastAsia" w:ascii="宋体"/>
          <w:color w:val="auto"/>
          <w:sz w:val="18"/>
          <w:szCs w:val="18"/>
          <w:lang w:val="en-US" w:eastAsia="zh-CN"/>
        </w:rPr>
        <w:t>8</w:t>
      </w:r>
      <w:r>
        <w:rPr>
          <w:rFonts w:hint="eastAsia" w:ascii="宋体"/>
          <w:color w:val="auto"/>
          <w:sz w:val="18"/>
          <w:szCs w:val="18"/>
        </w:rPr>
        <w:t>）参选保证金：</w:t>
      </w:r>
      <w:r>
        <w:rPr>
          <w:rFonts w:hint="eastAsia" w:ascii="宋体"/>
          <w:color w:val="auto"/>
          <w:sz w:val="18"/>
          <w:szCs w:val="18"/>
          <w:lang w:val="en-US" w:eastAsia="zh-CN"/>
        </w:rPr>
        <w:t>伍</w:t>
      </w:r>
      <w:r>
        <w:rPr>
          <w:rFonts w:hint="eastAsia" w:ascii="宋体"/>
          <w:color w:val="auto"/>
          <w:sz w:val="18"/>
          <w:szCs w:val="18"/>
        </w:rPr>
        <w:t>万</w:t>
      </w:r>
      <w:r>
        <w:rPr>
          <w:rFonts w:hint="eastAsia" w:ascii="宋体"/>
          <w:color w:val="auto"/>
          <w:sz w:val="18"/>
          <w:szCs w:val="18"/>
          <w:lang w:eastAsia="zh-CN"/>
        </w:rPr>
        <w:t>元</w:t>
      </w:r>
      <w:r>
        <w:rPr>
          <w:rFonts w:hint="eastAsia" w:ascii="宋体"/>
          <w:color w:val="auto"/>
          <w:sz w:val="18"/>
          <w:szCs w:val="18"/>
        </w:rPr>
        <w:t>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lang w:eastAsia="zh-CN"/>
        </w:rPr>
        <w:t>（</w:t>
      </w:r>
      <w:r>
        <w:rPr>
          <w:rFonts w:hint="eastAsia" w:ascii="宋体" w:hAnsi="宋体"/>
          <w:color w:val="auto"/>
          <w:sz w:val="18"/>
          <w:szCs w:val="18"/>
          <w:lang w:val="en-US" w:eastAsia="zh-CN"/>
        </w:rPr>
        <w:t>7</w:t>
      </w:r>
      <w:r>
        <w:rPr>
          <w:rFonts w:hint="eastAsia" w:ascii="宋体" w:hAnsi="宋体"/>
          <w:color w:val="auto"/>
          <w:sz w:val="18"/>
          <w:szCs w:val="18"/>
          <w:lang w:eastAsia="zh-CN"/>
        </w:rPr>
        <w:t>）</w:t>
      </w:r>
      <w:r>
        <w:rPr>
          <w:rFonts w:hint="eastAsia" w:ascii="宋体" w:hAnsi="宋体"/>
          <w:color w:val="auto"/>
          <w:sz w:val="18"/>
          <w:szCs w:val="18"/>
          <w:lang w:val="en-US" w:eastAsia="zh-CN"/>
        </w:rPr>
        <w:t>技术协议</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eastAsia="zh-CN"/>
        </w:rPr>
        <w:t>大孔径强酸性阳离子交换树脂</w:t>
      </w:r>
      <w:r>
        <w:rPr>
          <w:rFonts w:hint="eastAsia" w:ascii="宋体" w:hAnsi="宋体"/>
          <w:color w:val="auto"/>
          <w:sz w:val="18"/>
          <w:szCs w:val="18"/>
          <w:u w:val="single"/>
          <w:lang w:val="en-US" w:eastAsia="zh-CN"/>
        </w:rPr>
        <w:t>及服务</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ascii="宋体" w:hAnsi="宋体"/>
          <w:b/>
          <w:bCs/>
          <w:color w:val="auto"/>
          <w:sz w:val="36"/>
          <w:szCs w:val="36"/>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若报价偏离市场行情，福化工贸（漳州）有限公司有权选择废选。</w:t>
      </w: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Theme="minorEastAsia"/>
          <w:b/>
          <w:bCs/>
          <w:color w:val="auto"/>
          <w:sz w:val="24"/>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离子交换树脂-1215</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u w:val="single"/>
          <w:lang w:eastAsia="zh-CN"/>
        </w:rPr>
        <w:t>大孔径强酸性阳离子交换树脂</w:t>
      </w:r>
      <w:r>
        <w:rPr>
          <w:rFonts w:hint="eastAsia" w:ascii="宋体" w:hAnsi="宋体"/>
          <w:color w:val="auto"/>
          <w:sz w:val="28"/>
          <w:szCs w:val="28"/>
          <w:u w:val="single"/>
          <w:lang w:val="en-US" w:eastAsia="zh-CN"/>
        </w:rPr>
        <w:t>及服务</w:t>
      </w:r>
      <w:r>
        <w:rPr>
          <w:rFonts w:hint="eastAsia" w:ascii="宋体" w:hAnsi="宋体"/>
          <w:color w:val="auto"/>
          <w:sz w:val="28"/>
          <w:szCs w:val="28"/>
        </w:rPr>
        <w:t>，具体要求如下：</w:t>
      </w:r>
      <w:r>
        <w:rPr>
          <w:rFonts w:ascii="宋体"/>
          <w:color w:val="auto"/>
          <w:sz w:val="28"/>
          <w:szCs w:val="28"/>
        </w:rPr>
        <w:tab/>
      </w:r>
    </w:p>
    <w:p>
      <w:pPr>
        <w:numPr>
          <w:ilvl w:val="0"/>
          <w:numId w:val="6"/>
        </w:numPr>
        <w:spacing w:line="360" w:lineRule="exact"/>
        <w:jc w:val="left"/>
        <w:rPr>
          <w:rFonts w:ascii="宋体" w:hAnsi="宋体" w:cs="宋体"/>
          <w:color w:val="auto"/>
          <w:sz w:val="24"/>
        </w:rPr>
      </w:pPr>
      <w:r>
        <w:rPr>
          <w:rFonts w:hint="eastAsia" w:ascii="宋体" w:cs="宋体"/>
          <w:color w:val="auto"/>
          <w:sz w:val="24"/>
        </w:rPr>
        <w:t>采购数量：</w:t>
      </w:r>
      <w:r>
        <w:rPr>
          <w:rFonts w:hint="eastAsia" w:ascii="宋体" w:cs="宋体"/>
          <w:color w:val="auto"/>
          <w:sz w:val="24"/>
          <w:lang w:val="en-US" w:eastAsia="zh-CN"/>
        </w:rPr>
        <w:t>50吨</w:t>
      </w:r>
      <w:r>
        <w:rPr>
          <w:rFonts w:hint="eastAsia" w:ascii="宋体" w:cs="宋体"/>
          <w:color w:val="auto"/>
          <w:sz w:val="24"/>
        </w:rPr>
        <w:t>（数量为估量，以实际发生量为准）。</w:t>
      </w:r>
    </w:p>
    <w:p>
      <w:pPr>
        <w:spacing w:line="360" w:lineRule="exact"/>
        <w:jc w:val="left"/>
        <w:rPr>
          <w:rFonts w:ascii="宋体" w:hAnsi="宋体" w:cs="宋体"/>
          <w:color w:val="auto"/>
          <w:sz w:val="24"/>
        </w:rPr>
      </w:pPr>
      <w:r>
        <w:rPr>
          <w:rFonts w:hint="eastAsia" w:ascii="宋体" w:hAnsi="宋体" w:cs="宋体"/>
          <w:color w:val="auto"/>
          <w:sz w:val="24"/>
        </w:rPr>
        <w:t>2.技术</w:t>
      </w:r>
      <w:r>
        <w:rPr>
          <w:rFonts w:hint="eastAsia" w:ascii="宋体" w:hAnsi="宋体" w:cs="宋体"/>
          <w:color w:val="auto"/>
          <w:sz w:val="24"/>
          <w:lang w:val="en-US" w:eastAsia="zh-CN"/>
        </w:rPr>
        <w:t>要求：</w:t>
      </w:r>
      <w:r>
        <w:rPr>
          <w:rFonts w:hint="eastAsia" w:ascii="宋体" w:hAnsi="宋体" w:cs="宋体"/>
          <w:color w:val="auto"/>
          <w:sz w:val="24"/>
        </w:rPr>
        <w:t>详见附件</w:t>
      </w:r>
      <w:r>
        <w:rPr>
          <w:rFonts w:hint="eastAsia" w:ascii="宋体" w:hAnsi="宋体" w:cs="宋体"/>
          <w:color w:val="auto"/>
          <w:sz w:val="24"/>
          <w:lang w:val="en-US" w:eastAsia="zh-CN"/>
        </w:rPr>
        <w:t>技术协议</w:t>
      </w:r>
      <w:r>
        <w:rPr>
          <w:rFonts w:hint="eastAsia" w:ascii="宋体" w:hAnsi="宋体" w:cs="宋体"/>
          <w:color w:val="auto"/>
          <w:sz w:val="24"/>
        </w:rPr>
        <w:t>。</w:t>
      </w:r>
    </w:p>
    <w:p>
      <w:pPr>
        <w:spacing w:line="360" w:lineRule="exact"/>
        <w:jc w:val="left"/>
        <w:rPr>
          <w:rFonts w:ascii="宋体" w:cs="宋体"/>
          <w:color w:val="auto"/>
          <w:sz w:val="24"/>
        </w:rPr>
      </w:pPr>
      <w:r>
        <w:rPr>
          <w:rFonts w:hint="eastAsia" w:ascii="宋体" w:hAnsi="宋体" w:cs="宋体"/>
          <w:color w:val="auto"/>
          <w:sz w:val="24"/>
        </w:rPr>
        <w:t>3.</w:t>
      </w:r>
      <w:r>
        <w:rPr>
          <w:rFonts w:hint="eastAsia" w:ascii="宋体" w:hAnsi="宋体"/>
          <w:color w:val="auto"/>
          <w:sz w:val="24"/>
        </w:rPr>
        <w:t>到货时间：以需方通知为准。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eastAsia="zh-CN"/>
        </w:rPr>
        <w:t>大孔径强酸性阳离子交换树脂</w:t>
      </w:r>
      <w:r>
        <w:rPr>
          <w:rFonts w:hint="eastAsia" w:asciiTheme="minorEastAsia" w:hAnsiTheme="minorEastAsia" w:eastAsiaTheme="minorEastAsia"/>
          <w:bCs/>
          <w:color w:val="auto"/>
          <w:kern w:val="0"/>
          <w:sz w:val="24"/>
          <w:lang w:val="en-US" w:eastAsia="zh-CN"/>
        </w:rPr>
        <w:t>及服务为</w:t>
      </w:r>
      <w:r>
        <w:rPr>
          <w:rFonts w:hint="eastAsia" w:ascii="宋体" w:hAnsi="宋体" w:cs="宋体"/>
          <w:color w:val="auto"/>
          <w:sz w:val="24"/>
        </w:rPr>
        <w:t>含税送到价。参选人需对全部比选数量进行报价。</w:t>
      </w:r>
    </w:p>
    <w:p>
      <w:pPr>
        <w:spacing w:line="350" w:lineRule="exact"/>
        <w:jc w:val="left"/>
        <w:rPr>
          <w:rFonts w:hint="eastAsia" w:ascii="宋体" w:hAns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rPr>
        <w:t>5.1付款方式：现汇支付。</w:t>
      </w:r>
      <w:r>
        <w:rPr>
          <w:rFonts w:hint="eastAsia" w:ascii="宋体" w:hAnsi="宋体" w:cs="宋体"/>
          <w:color w:val="auto"/>
          <w:sz w:val="24"/>
          <w:lang w:val="en-US" w:eastAsia="zh-CN"/>
        </w:rPr>
        <w:t>分批到货、分批付款。</w:t>
      </w:r>
      <w:r>
        <w:rPr>
          <w:rFonts w:hint="eastAsia" w:ascii="宋体" w:hAnsi="宋体" w:cs="宋体"/>
          <w:color w:val="auto"/>
          <w:sz w:val="24"/>
        </w:rPr>
        <w:t>每批产品到货并完成服务后，经需方或需方指定单位根据双方签订的合同及技术协议约定的质量、数量及服务标准验收合格后，供方提供相应金额的13%增值税专用发票以及结算所需的各类清单，需方收到并确认无误后</w:t>
      </w:r>
      <w:r>
        <w:rPr>
          <w:rFonts w:hint="eastAsia" w:ascii="宋体" w:hAnsi="宋体" w:cs="宋体"/>
          <w:color w:val="auto"/>
          <w:sz w:val="24"/>
          <w:lang w:val="en-US" w:eastAsia="zh-CN"/>
        </w:rPr>
        <w:t>支付</w:t>
      </w:r>
      <w:r>
        <w:rPr>
          <w:rFonts w:hint="eastAsia" w:ascii="宋体" w:hAnsi="宋体" w:cs="宋体"/>
          <w:color w:val="auto"/>
          <w:sz w:val="24"/>
        </w:rPr>
        <w:t>货款</w:t>
      </w:r>
      <w:r>
        <w:rPr>
          <w:rFonts w:hint="eastAsia" w:ascii="宋体" w:hAnsi="宋体" w:cs="宋体"/>
          <w:color w:val="auto"/>
          <w:sz w:val="24"/>
          <w:lang w:eastAsia="zh-CN"/>
        </w:rPr>
        <w:t>。</w:t>
      </w:r>
    </w:p>
    <w:p>
      <w:pPr>
        <w:spacing w:line="350" w:lineRule="exact"/>
        <w:jc w:val="left"/>
        <w:rPr>
          <w:rFonts w:ascii="宋体" w:hAnsi="宋体" w:cs="宋体"/>
          <w:color w:val="auto"/>
          <w:sz w:val="24"/>
        </w:rPr>
      </w:pPr>
      <w:r>
        <w:rPr>
          <w:rFonts w:hint="eastAsia" w:ascii="宋体" w:hAnsi="宋体" w:cs="宋体"/>
          <w:color w:val="auto"/>
          <w:sz w:val="24"/>
        </w:rPr>
        <w:t>5.2数量验收：以需方使用单位验收为准。</w:t>
      </w:r>
    </w:p>
    <w:p>
      <w:pPr>
        <w:numPr>
          <w:ilvl w:val="0"/>
          <w:numId w:val="7"/>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rPr>
        <w:t>7.参选文件的递交</w:t>
      </w:r>
    </w:p>
    <w:p>
      <w:pPr>
        <w:spacing w:line="360" w:lineRule="exact"/>
        <w:jc w:val="left"/>
        <w:rPr>
          <w:rFonts w:ascii="宋体" w:hAnsi="宋体" w:cs="宋体"/>
          <w:color w:val="auto"/>
          <w:sz w:val="24"/>
        </w:rPr>
      </w:pPr>
      <w:r>
        <w:rPr>
          <w:rFonts w:hint="eastAsia" w:ascii="宋体" w:hAnsi="宋体" w:cs="宋体"/>
          <w:color w:val="auto"/>
          <w:sz w:val="24"/>
        </w:rPr>
        <w:t>7.1参选文件递交截止时间：见比选公告。</w:t>
      </w:r>
    </w:p>
    <w:p>
      <w:pPr>
        <w:spacing w:line="360" w:lineRule="exact"/>
        <w:jc w:val="left"/>
        <w:rPr>
          <w:rFonts w:ascii="宋体" w:hAnsi="宋体" w:cs="宋体"/>
          <w:color w:val="auto"/>
          <w:sz w:val="24"/>
        </w:rPr>
      </w:pPr>
      <w:r>
        <w:rPr>
          <w:rFonts w:hint="eastAsia" w:ascii="宋体" w:hAnsi="宋体" w:cs="宋体"/>
          <w:color w:val="auto"/>
          <w:sz w:val="24"/>
        </w:rPr>
        <w:t>7.2参选文件应密封，包含比选公告、参选规定及说明、公开比选文件、参选书、法定代表人授权书、报价单</w:t>
      </w:r>
      <w:r>
        <w:rPr>
          <w:rFonts w:hint="eastAsia" w:ascii="宋体" w:hAnsi="宋体" w:cs="宋体"/>
          <w:color w:val="auto"/>
          <w:sz w:val="24"/>
          <w:lang w:eastAsia="zh-CN"/>
        </w:rPr>
        <w:t>、</w:t>
      </w:r>
      <w:r>
        <w:rPr>
          <w:rFonts w:hint="eastAsia" w:ascii="宋体" w:hAnsi="宋体" w:cs="宋体"/>
          <w:color w:val="auto"/>
          <w:sz w:val="24"/>
          <w:lang w:val="en-US" w:eastAsia="zh-CN"/>
        </w:rPr>
        <w:t>技术协议</w:t>
      </w:r>
      <w:r>
        <w:rPr>
          <w:rFonts w:hint="eastAsia" w:ascii="宋体" w:hAnsi="宋体" w:cs="宋体"/>
          <w:color w:val="auto"/>
          <w:sz w:val="24"/>
        </w:rPr>
        <w:t>，上述</w:t>
      </w:r>
      <w:r>
        <w:rPr>
          <w:rFonts w:hint="eastAsia" w:ascii="宋体" w:hAnsi="宋体" w:cs="宋体"/>
          <w:color w:val="auto"/>
          <w:sz w:val="24"/>
          <w:lang w:val="en-US" w:eastAsia="zh-CN"/>
        </w:rPr>
        <w:t>七</w:t>
      </w:r>
      <w:r>
        <w:rPr>
          <w:rFonts w:hint="eastAsia" w:ascii="宋体" w:hAnsi="宋体" w:cs="宋体"/>
          <w:color w:val="auto"/>
          <w:sz w:val="24"/>
        </w:rPr>
        <w:t>项文件一式两份并逐页盖公章。密封处盖章。</w:t>
      </w:r>
    </w:p>
    <w:p>
      <w:pPr>
        <w:spacing w:line="360" w:lineRule="exact"/>
        <w:jc w:val="left"/>
        <w:rPr>
          <w:rFonts w:ascii="宋体" w:hAnsi="宋体" w:cs="宋体"/>
          <w:color w:val="auto"/>
          <w:sz w:val="24"/>
        </w:rPr>
      </w:pPr>
      <w:r>
        <w:rPr>
          <w:rFonts w:hint="eastAsia" w:ascii="宋体" w:hAnsi="宋体" w:cs="宋体"/>
          <w:color w:val="auto"/>
          <w:sz w:val="24"/>
        </w:rPr>
        <w:t>7.3我公司快递联系方式：公司名称：福化工贸(漳州）有限公司</w:t>
      </w:r>
    </w:p>
    <w:p>
      <w:pPr>
        <w:spacing w:line="360" w:lineRule="exact"/>
        <w:jc w:val="left"/>
        <w:rPr>
          <w:rFonts w:ascii="宋体" w:hAnsi="宋体" w:cs="宋体"/>
          <w:color w:val="auto"/>
          <w:sz w:val="24"/>
        </w:rPr>
      </w:pPr>
      <w:r>
        <w:rPr>
          <w:rFonts w:hint="eastAsia" w:ascii="宋体" w:hAnsi="宋体" w:cs="宋体"/>
          <w:color w:val="auto"/>
          <w:sz w:val="24"/>
        </w:rPr>
        <w:t>地址：福建省厦门市思明区莲前街道领事馆路16号银领中心B栋4楼 物资装备一部</w:t>
      </w:r>
    </w:p>
    <w:p>
      <w:pPr>
        <w:spacing w:line="360" w:lineRule="exact"/>
        <w:jc w:val="left"/>
        <w:rPr>
          <w:rFonts w:ascii="宋体" w:hAnsi="宋体" w:cs="宋体"/>
          <w:color w:val="auto"/>
          <w:sz w:val="24"/>
        </w:rPr>
      </w:pPr>
    </w:p>
    <w:p>
      <w:pPr>
        <w:spacing w:line="360" w:lineRule="exact"/>
        <w:jc w:val="left"/>
        <w:rPr>
          <w:rFonts w:ascii="宋体"/>
          <w:color w:val="auto"/>
          <w:sz w:val="24"/>
          <w:u w:val="single"/>
        </w:rPr>
      </w:pPr>
      <w:r>
        <w:rPr>
          <w:rFonts w:hint="eastAsia" w:ascii="宋体" w:hAnsi="宋体" w:cs="宋体"/>
          <w:color w:val="auto"/>
          <w:sz w:val="24"/>
        </w:rPr>
        <w:t>联系人：李奎  手机：18405067788</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ascii="宋体"/>
          <w:color w:val="auto"/>
          <w:sz w:val="24"/>
        </w:rPr>
      </w:pPr>
      <w:r>
        <w:rPr>
          <w:rFonts w:hint="eastAsia" w:ascii="宋体" w:hAnsi="宋体"/>
          <w:color w:val="auto"/>
          <w:sz w:val="24"/>
        </w:rPr>
        <w:t>致：福化工贸（漳州）有限公司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离子交换树脂-1215</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（6）技术协议</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离子交换树脂-1215</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致：福化工贸（漳州）有限公司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离子交换树脂-1215</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大孔径强酸性阳离子交换树脂</w:t>
      </w:r>
      <w:r>
        <w:rPr>
          <w:rFonts w:hint="eastAsia" w:ascii="宋体" w:hAnsi="宋体"/>
          <w:color w:val="auto"/>
          <w:sz w:val="24"/>
          <w:lang w:val="en-US" w:eastAsia="zh-CN"/>
        </w:rPr>
        <w:t>及服务</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50</w:t>
      </w:r>
      <w:r>
        <w:rPr>
          <w:rFonts w:hint="eastAsia" w:ascii="宋体" w:cs="宋体"/>
          <w:color w:val="auto"/>
          <w:sz w:val="24"/>
          <w:u w:val="single"/>
        </w:rPr>
        <w:t>吨</w:t>
      </w:r>
      <w:r>
        <w:rPr>
          <w:rFonts w:hint="eastAsia" w:ascii="宋体" w:cs="宋体"/>
          <w:color w:val="auto"/>
          <w:sz w:val="24"/>
        </w:rPr>
        <w:t>（数量</w:t>
      </w:r>
      <w:r>
        <w:rPr>
          <w:rFonts w:hint="eastAsia" w:ascii="宋体" w:cs="宋体"/>
          <w:color w:val="auto"/>
          <w:sz w:val="24"/>
          <w:lang w:val="en-US" w:eastAsia="zh-CN"/>
        </w:rPr>
        <w:t>为</w:t>
      </w:r>
      <w:r>
        <w:rPr>
          <w:rFonts w:hint="eastAsia" w:ascii="宋体" w:cs="宋体"/>
          <w:color w:val="auto"/>
          <w:sz w:val="24"/>
        </w:rPr>
        <w:t>估量，以实际发生量为准）</w:t>
      </w:r>
      <w:r>
        <w:rPr>
          <w:rFonts w:hint="eastAsia" w:ascii="宋体" w:hAnsi="宋体"/>
          <w:color w:val="auto"/>
          <w:sz w:val="24"/>
        </w:rPr>
        <w:t>，</w:t>
      </w:r>
    </w:p>
    <w:p>
      <w:pPr>
        <w:spacing w:line="500" w:lineRule="exact"/>
        <w:ind w:firstLine="241" w:firstLineChars="100"/>
        <w:rPr>
          <w:rFonts w:ascii="宋体" w:hAnsi="宋体"/>
          <w:b/>
          <w:bCs/>
          <w:color w:val="auto"/>
          <w:sz w:val="24"/>
          <w:u w:val="single"/>
        </w:rPr>
      </w:pPr>
      <w:r>
        <w:rPr>
          <w:rFonts w:hint="eastAsia" w:ascii="宋体" w:hAnsi="宋体"/>
          <w:b/>
          <w:bCs/>
          <w:color w:val="auto"/>
          <w:sz w:val="24"/>
        </w:rPr>
        <w:t>含税送到单价：</w:t>
      </w:r>
      <w:r>
        <w:rPr>
          <w:rFonts w:hint="eastAsia" w:ascii="宋体" w:hAnsi="宋体"/>
          <w:b/>
          <w:bCs/>
          <w:color w:val="auto"/>
          <w:sz w:val="24"/>
          <w:u w:val="single"/>
        </w:rPr>
        <w:t xml:space="preserve">       </w:t>
      </w:r>
      <w:bookmarkStart w:id="2" w:name="_GoBack"/>
      <w:bookmarkEnd w:id="2"/>
      <w:r>
        <w:rPr>
          <w:rFonts w:hint="eastAsia" w:ascii="宋体" w:hAnsi="宋体"/>
          <w:b/>
          <w:bCs/>
          <w:color w:val="auto"/>
          <w:sz w:val="24"/>
          <w:u w:val="single"/>
        </w:rPr>
        <w:t xml:space="preserve"> </w:t>
      </w:r>
      <w:r>
        <w:rPr>
          <w:rFonts w:hint="eastAsia" w:ascii="宋体" w:hAnsi="宋体"/>
          <w:b/>
          <w:bCs/>
          <w:color w:val="auto"/>
          <w:sz w:val="24"/>
          <w:lang w:eastAsia="zh-CN"/>
        </w:rPr>
        <w:t>元</w:t>
      </w:r>
      <w:r>
        <w:rPr>
          <w:rFonts w:hint="eastAsia" w:ascii="宋体" w:hAnsi="宋体"/>
          <w:b/>
          <w:bCs/>
          <w:color w:val="auto"/>
          <w:sz w:val="24"/>
        </w:rPr>
        <w:t>/吨</w:t>
      </w:r>
      <w:r>
        <w:rPr>
          <w:rFonts w:hint="eastAsia" w:ascii="宋体" w:hAnsi="宋体"/>
          <w:b/>
          <w:bCs/>
          <w:color w:val="auto"/>
          <w:sz w:val="24"/>
          <w:lang w:eastAsia="zh-CN"/>
        </w:rPr>
        <w:t>（</w:t>
      </w:r>
      <w:r>
        <w:rPr>
          <w:rFonts w:hint="eastAsia" w:ascii="宋体" w:hAnsi="宋体"/>
          <w:b/>
          <w:bCs/>
          <w:color w:val="auto"/>
          <w:sz w:val="24"/>
          <w:lang w:val="en-US" w:eastAsia="zh-CN"/>
        </w:rPr>
        <w:t>含服务</w:t>
      </w:r>
      <w:r>
        <w:rPr>
          <w:rFonts w:hint="eastAsia" w:ascii="宋体" w:hAnsi="宋体"/>
          <w:b/>
          <w:bCs/>
          <w:color w:val="auto"/>
          <w:sz w:val="24"/>
          <w:lang w:eastAsia="zh-CN"/>
        </w:rPr>
        <w:t>）</w:t>
      </w:r>
      <w:r>
        <w:rPr>
          <w:rFonts w:hint="eastAsia" w:ascii="宋体" w:hAnsi="宋体"/>
          <w:b/>
          <w:bCs/>
          <w:color w:val="auto"/>
          <w:sz w:val="24"/>
        </w:rPr>
        <w:t>，增值税税率</w:t>
      </w:r>
      <w:r>
        <w:rPr>
          <w:rFonts w:hint="eastAsia" w:ascii="宋体" w:hAnsi="宋体"/>
          <w:b/>
          <w:bCs/>
          <w:color w:val="auto"/>
          <w:sz w:val="24"/>
          <w:u w:val="single"/>
        </w:rPr>
        <w:t xml:space="preserve">  13%  。</w:t>
      </w:r>
    </w:p>
    <w:p>
      <w:pPr>
        <w:numPr>
          <w:ilvl w:val="0"/>
          <w:numId w:val="9"/>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技术协议</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highlight w:val="none"/>
        </w:rPr>
      </w:pPr>
      <w:r>
        <w:rPr>
          <w:rFonts w:hint="eastAsia" w:ascii="宋体" w:hAnsi="宋体"/>
          <w:color w:val="auto"/>
          <w:sz w:val="24"/>
          <w:highlight w:val="none"/>
        </w:rPr>
        <w:t>我司同意在投标前缴纳保证金</w:t>
      </w:r>
      <w:r>
        <w:rPr>
          <w:rFonts w:hint="eastAsia" w:ascii="宋体" w:hAnsi="宋体"/>
          <w:color w:val="auto"/>
          <w:sz w:val="24"/>
          <w:highlight w:val="none"/>
          <w:lang w:val="en-US" w:eastAsia="zh-CN"/>
        </w:rPr>
        <w:t>伍万元整，若我司中选，我司同意按照技术协议要求待3年质保期满后申请无息返还</w:t>
      </w:r>
      <w:r>
        <w:rPr>
          <w:rFonts w:hint="eastAsia" w:ascii="宋体" w:hAnsi="宋体"/>
          <w:color w:val="auto"/>
          <w:sz w:val="24"/>
          <w:highlight w:val="none"/>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60" w:lineRule="auto"/>
        <w:jc w:val="left"/>
        <w:rPr>
          <w:rFonts w:ascii="宋体" w:hAnsi="宋体" w:cs="宋体"/>
          <w:color w:val="auto"/>
          <w:sz w:val="24"/>
        </w:rPr>
      </w:pPr>
      <w:r>
        <w:rPr>
          <w:rFonts w:hint="eastAsia" w:ascii="宋体" w:hAnsi="宋体"/>
          <w:color w:val="auto"/>
          <w:sz w:val="24"/>
        </w:rPr>
        <w:t>三、报价及结算方式：</w:t>
      </w:r>
      <w:r>
        <w:rPr>
          <w:rFonts w:hint="eastAsia"/>
          <w:color w:val="auto"/>
          <w:kern w:val="0"/>
          <w:sz w:val="24"/>
          <w:shd w:val="clear" w:color="auto" w:fill="FFFFFF"/>
          <w:lang w:bidi="ar"/>
        </w:rPr>
        <w:t>现汇支付。</w:t>
      </w:r>
      <w:r>
        <w:rPr>
          <w:rFonts w:hint="eastAsia"/>
          <w:color w:val="auto"/>
          <w:kern w:val="0"/>
          <w:sz w:val="24"/>
          <w:shd w:val="clear" w:color="auto" w:fill="FFFFFF"/>
          <w:lang w:val="en-US" w:eastAsia="zh-CN" w:bidi="ar"/>
        </w:rPr>
        <w:t>分批到货、分批付款。</w:t>
      </w:r>
      <w:r>
        <w:rPr>
          <w:rFonts w:ascii="宋体" w:hAnsi="宋体" w:eastAsia="宋体" w:cs="宋体"/>
          <w:color w:val="auto"/>
          <w:sz w:val="24"/>
          <w:szCs w:val="24"/>
        </w:rPr>
        <w:t>每批产品到货并完成服务后，经需方或需方指定单位根据双方签订的合同及技术协议约定的质量、数量及服务标准验收合格后，供方提供相应金额的13%增值税专用发票以及结算所需的各类清单，需方收到并确认无误后</w:t>
      </w:r>
      <w:r>
        <w:rPr>
          <w:rFonts w:hint="eastAsia" w:ascii="宋体" w:hAnsi="宋体" w:eastAsia="宋体" w:cs="宋体"/>
          <w:color w:val="auto"/>
          <w:sz w:val="24"/>
          <w:szCs w:val="24"/>
          <w:lang w:val="en-US" w:eastAsia="zh-CN"/>
        </w:rPr>
        <w:t>支付</w:t>
      </w:r>
      <w:r>
        <w:rPr>
          <w:rFonts w:ascii="宋体" w:hAnsi="宋体" w:eastAsia="宋体" w:cs="宋体"/>
          <w:color w:val="auto"/>
          <w:sz w:val="24"/>
          <w:szCs w:val="24"/>
        </w:rPr>
        <w:t>货款</w:t>
      </w:r>
      <w:r>
        <w:rPr>
          <w:rFonts w:hint="eastAsia" w:ascii="宋体" w:hAnsi="宋体" w:eastAsia="宋体" w:cs="宋体"/>
          <w:color w:val="auto"/>
          <w:sz w:val="24"/>
          <w:szCs w:val="24"/>
          <w:lang w:eastAsia="zh-CN"/>
        </w:rPr>
        <w:t>。</w:t>
      </w:r>
    </w:p>
    <w:p>
      <w:pPr>
        <w:spacing w:line="312" w:lineRule="auto"/>
        <w:rPr>
          <w:rFonts w:ascii="宋体" w:hAnsi="宋体"/>
          <w:color w:val="auto"/>
          <w:sz w:val="24"/>
        </w:rPr>
      </w:pPr>
      <w:r>
        <w:rPr>
          <w:rFonts w:hint="eastAsia" w:ascii="宋体" w:hAnsi="宋体"/>
          <w:color w:val="auto"/>
          <w:sz w:val="24"/>
        </w:rPr>
        <w:t>四、质量验收：以需方验收结果为准。详见附件</w:t>
      </w:r>
      <w:r>
        <w:rPr>
          <w:rFonts w:hint="eastAsia" w:ascii="宋体" w:hAnsi="宋体"/>
          <w:color w:val="auto"/>
          <w:sz w:val="24"/>
          <w:lang w:val="en-US" w:eastAsia="zh-CN"/>
        </w:rPr>
        <w:t>技术协议</w:t>
      </w:r>
      <w:r>
        <w:rPr>
          <w:rFonts w:hint="eastAsia" w:ascii="宋体" w:hAnsi="宋体"/>
          <w:color w:val="auto"/>
          <w:sz w:val="24"/>
        </w:rPr>
        <w:t>；</w:t>
      </w:r>
    </w:p>
    <w:p>
      <w:pPr>
        <w:numPr>
          <w:ilvl w:val="0"/>
          <w:numId w:val="10"/>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312" w:lineRule="auto"/>
        <w:rPr>
          <w:rFonts w:ascii="宋体" w:hAnsi="宋体"/>
          <w:color w:val="auto"/>
          <w:sz w:val="24"/>
        </w:rPr>
      </w:pPr>
      <w:r>
        <w:rPr>
          <w:rFonts w:hint="eastAsia" w:ascii="宋体" w:hAnsi="宋体"/>
          <w:color w:val="auto"/>
          <w:sz w:val="24"/>
        </w:rPr>
        <w:t>六、执行时间：以需方通知为准。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rPr>
        <w:t>福化工贸（漳州）有限公司：</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离子交换树脂-1215</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lang w:val="en-US" w:eastAsia="zh-CN"/>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详见附件</w:t>
      </w:r>
      <w:r>
        <w:rPr>
          <w:rFonts w:hint="eastAsia" w:ascii="宋体" w:hAnsi="宋体"/>
          <w:color w:val="auto"/>
          <w:sz w:val="28"/>
          <w:szCs w:val="28"/>
          <w:u w:val="single"/>
          <w:lang w:val="en-US" w:eastAsia="zh-CN"/>
        </w:rPr>
        <w:t>技术协议</w:t>
      </w:r>
      <w:bookmarkEnd w:id="1"/>
      <w:r>
        <w:rPr>
          <w:rFonts w:hint="eastAsia" w:ascii="宋体" w:hAnsi="宋体"/>
          <w:color w:val="auto"/>
          <w:sz w:val="28"/>
          <w:szCs w:val="28"/>
        </w:rPr>
        <w:t>；数量：</w:t>
      </w:r>
      <w:r>
        <w:rPr>
          <w:rFonts w:hint="eastAsia" w:ascii="宋体" w:hAnsi="宋体"/>
          <w:color w:val="auto"/>
          <w:sz w:val="28"/>
          <w:szCs w:val="28"/>
          <w:u w:val="single"/>
          <w:lang w:val="en-US" w:eastAsia="zh-CN"/>
        </w:rPr>
        <w:t>50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w:t>
      </w:r>
      <w:r>
        <w:rPr>
          <w:rFonts w:hint="eastAsia" w:ascii="宋体" w:hAnsi="宋体"/>
          <w:color w:val="auto"/>
          <w:sz w:val="28"/>
          <w:szCs w:val="28"/>
          <w:lang w:eastAsia="zh-CN"/>
        </w:rPr>
        <w:t>（</w:t>
      </w:r>
      <w:r>
        <w:rPr>
          <w:rFonts w:hint="eastAsia" w:ascii="宋体" w:hAnsi="宋体"/>
          <w:color w:val="auto"/>
          <w:sz w:val="28"/>
          <w:szCs w:val="28"/>
          <w:lang w:val="en-US" w:eastAsia="zh-CN"/>
        </w:rPr>
        <w:t>含服务</w:t>
      </w:r>
      <w:r>
        <w:rPr>
          <w:rFonts w:hint="eastAsia" w:ascii="宋体" w:hAnsi="宋体"/>
          <w:color w:val="auto"/>
          <w:sz w:val="28"/>
          <w:szCs w:val="28"/>
          <w:lang w:eastAsia="zh-CN"/>
        </w:rPr>
        <w:t>）</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lang w:val="en-US" w:eastAsia="zh-CN"/>
        </w:rPr>
        <w:t>含服务</w:t>
      </w:r>
      <w:r>
        <w:rPr>
          <w:rFonts w:hint="eastAsia" w:ascii="宋体" w:hAnsi="宋体"/>
          <w:color w:val="auto"/>
          <w:sz w:val="28"/>
          <w:szCs w:val="28"/>
          <w:lang w:eastAsia="zh-CN"/>
        </w:rPr>
        <w:t>）</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val="en-US" w:eastAsia="zh-CN"/>
        </w:rPr>
        <w:t>技术协议</w:t>
      </w:r>
      <w:r>
        <w:rPr>
          <w:rFonts w:hint="eastAsia" w:ascii="宋体" w:hAnsi="宋体"/>
          <w:color w:val="auto"/>
          <w:sz w:val="28"/>
          <w:szCs w:val="28"/>
        </w:rPr>
        <w:t>；数量：</w:t>
      </w:r>
      <w:r>
        <w:rPr>
          <w:rFonts w:hint="eastAsia" w:ascii="宋体" w:hAnsi="宋体"/>
          <w:color w:val="auto"/>
          <w:sz w:val="28"/>
          <w:szCs w:val="28"/>
          <w:u w:val="single"/>
          <w:lang w:val="en-US" w:eastAsia="zh-CN"/>
        </w:rPr>
        <w:t>50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w:t>
      </w:r>
      <w:r>
        <w:rPr>
          <w:rFonts w:hint="eastAsia" w:ascii="宋体" w:hAnsi="宋体"/>
          <w:color w:val="auto"/>
          <w:sz w:val="28"/>
          <w:szCs w:val="28"/>
          <w:lang w:eastAsia="zh-CN"/>
        </w:rPr>
        <w:t>（</w:t>
      </w:r>
      <w:r>
        <w:rPr>
          <w:rFonts w:hint="eastAsia" w:ascii="宋体" w:hAnsi="宋体"/>
          <w:color w:val="auto"/>
          <w:sz w:val="28"/>
          <w:szCs w:val="28"/>
          <w:lang w:val="en-US" w:eastAsia="zh-CN"/>
        </w:rPr>
        <w:t>含服务</w:t>
      </w:r>
      <w:r>
        <w:rPr>
          <w:rFonts w:hint="eastAsia" w:ascii="宋体" w:hAnsi="宋体"/>
          <w:color w:val="auto"/>
          <w:sz w:val="28"/>
          <w:szCs w:val="28"/>
          <w:lang w:eastAsia="zh-CN"/>
        </w:rPr>
        <w:t>）</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lang w:val="en-US" w:eastAsia="zh-CN"/>
        </w:rPr>
        <w:t>含服务</w:t>
      </w:r>
      <w:r>
        <w:rPr>
          <w:rFonts w:hint="eastAsia" w:ascii="宋体" w:hAnsi="宋体"/>
          <w:color w:val="auto"/>
          <w:sz w:val="28"/>
          <w:szCs w:val="28"/>
          <w:lang w:eastAsia="zh-CN"/>
        </w:rPr>
        <w:t>）</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2D15FD"/>
    <w:rsid w:val="032F04D8"/>
    <w:rsid w:val="03E5328D"/>
    <w:rsid w:val="042207A6"/>
    <w:rsid w:val="04675C1C"/>
    <w:rsid w:val="046E24C0"/>
    <w:rsid w:val="059A34DA"/>
    <w:rsid w:val="059B734C"/>
    <w:rsid w:val="05C112E8"/>
    <w:rsid w:val="05CE4353"/>
    <w:rsid w:val="064416AA"/>
    <w:rsid w:val="06A3708D"/>
    <w:rsid w:val="06AB00B1"/>
    <w:rsid w:val="06DA70D7"/>
    <w:rsid w:val="077632ED"/>
    <w:rsid w:val="078A61DF"/>
    <w:rsid w:val="07C04CC8"/>
    <w:rsid w:val="07E87C6B"/>
    <w:rsid w:val="07FB0E0D"/>
    <w:rsid w:val="080F7CCD"/>
    <w:rsid w:val="090A2F1F"/>
    <w:rsid w:val="0A58515B"/>
    <w:rsid w:val="0A8B6BF2"/>
    <w:rsid w:val="0AB96449"/>
    <w:rsid w:val="0B35169E"/>
    <w:rsid w:val="0B4A13AC"/>
    <w:rsid w:val="0B8E420A"/>
    <w:rsid w:val="0C3D7481"/>
    <w:rsid w:val="0CF127D7"/>
    <w:rsid w:val="0E3F22A2"/>
    <w:rsid w:val="0E9503CA"/>
    <w:rsid w:val="0F8C0A60"/>
    <w:rsid w:val="0FA364D6"/>
    <w:rsid w:val="0FCE6C96"/>
    <w:rsid w:val="0FE34343"/>
    <w:rsid w:val="10C613A6"/>
    <w:rsid w:val="10F1561E"/>
    <w:rsid w:val="111E4EA7"/>
    <w:rsid w:val="11715093"/>
    <w:rsid w:val="118A38B5"/>
    <w:rsid w:val="122E4A94"/>
    <w:rsid w:val="125F61EF"/>
    <w:rsid w:val="12837C22"/>
    <w:rsid w:val="12CF31F9"/>
    <w:rsid w:val="1387789C"/>
    <w:rsid w:val="13B74194"/>
    <w:rsid w:val="14937361"/>
    <w:rsid w:val="149868E6"/>
    <w:rsid w:val="15033088"/>
    <w:rsid w:val="15101A52"/>
    <w:rsid w:val="15125849"/>
    <w:rsid w:val="15BF2E22"/>
    <w:rsid w:val="15C31A47"/>
    <w:rsid w:val="16172661"/>
    <w:rsid w:val="16270A04"/>
    <w:rsid w:val="165069FC"/>
    <w:rsid w:val="173B43BC"/>
    <w:rsid w:val="178C691A"/>
    <w:rsid w:val="183B0D71"/>
    <w:rsid w:val="184968FC"/>
    <w:rsid w:val="185D1C5F"/>
    <w:rsid w:val="188C5585"/>
    <w:rsid w:val="18C27F65"/>
    <w:rsid w:val="18FA6BBD"/>
    <w:rsid w:val="192A2CC6"/>
    <w:rsid w:val="1A2F6DF9"/>
    <w:rsid w:val="1A4C05AB"/>
    <w:rsid w:val="1AF22A1C"/>
    <w:rsid w:val="1AFD66F4"/>
    <w:rsid w:val="1B233A0E"/>
    <w:rsid w:val="1B927AE6"/>
    <w:rsid w:val="1C1B3FE4"/>
    <w:rsid w:val="1C8261A0"/>
    <w:rsid w:val="1D0113C9"/>
    <w:rsid w:val="1D05782C"/>
    <w:rsid w:val="1DB72E7F"/>
    <w:rsid w:val="1DDB74E0"/>
    <w:rsid w:val="1E3264F3"/>
    <w:rsid w:val="1EBD3B62"/>
    <w:rsid w:val="1F02429F"/>
    <w:rsid w:val="1F133081"/>
    <w:rsid w:val="207E3421"/>
    <w:rsid w:val="2090579A"/>
    <w:rsid w:val="20AF45AF"/>
    <w:rsid w:val="215846DF"/>
    <w:rsid w:val="21BD6DBB"/>
    <w:rsid w:val="22521DD3"/>
    <w:rsid w:val="23464916"/>
    <w:rsid w:val="23496B54"/>
    <w:rsid w:val="237B661E"/>
    <w:rsid w:val="238B4E5F"/>
    <w:rsid w:val="23BF50C8"/>
    <w:rsid w:val="23CC07DA"/>
    <w:rsid w:val="247C7073"/>
    <w:rsid w:val="2496308D"/>
    <w:rsid w:val="24A9374C"/>
    <w:rsid w:val="2589209A"/>
    <w:rsid w:val="25B40CD0"/>
    <w:rsid w:val="25CB1E8B"/>
    <w:rsid w:val="25F3676D"/>
    <w:rsid w:val="274761A1"/>
    <w:rsid w:val="27CF60B0"/>
    <w:rsid w:val="27E234BC"/>
    <w:rsid w:val="28012C6B"/>
    <w:rsid w:val="280475E2"/>
    <w:rsid w:val="285B7C69"/>
    <w:rsid w:val="299A1AD2"/>
    <w:rsid w:val="29B80978"/>
    <w:rsid w:val="29D17C38"/>
    <w:rsid w:val="29DA1C97"/>
    <w:rsid w:val="2AAB2012"/>
    <w:rsid w:val="2AC0562D"/>
    <w:rsid w:val="2AC11AAE"/>
    <w:rsid w:val="2AE84D10"/>
    <w:rsid w:val="2B4658AA"/>
    <w:rsid w:val="2B8E1B57"/>
    <w:rsid w:val="2B8E71EA"/>
    <w:rsid w:val="2BA705F6"/>
    <w:rsid w:val="2BE04E2E"/>
    <w:rsid w:val="2C31119D"/>
    <w:rsid w:val="2C3328C4"/>
    <w:rsid w:val="2C5548F9"/>
    <w:rsid w:val="2D2B1461"/>
    <w:rsid w:val="2E12514F"/>
    <w:rsid w:val="2E351771"/>
    <w:rsid w:val="2F210D6D"/>
    <w:rsid w:val="2FA30B14"/>
    <w:rsid w:val="2FBD5AB0"/>
    <w:rsid w:val="30071591"/>
    <w:rsid w:val="30985912"/>
    <w:rsid w:val="30E60CDF"/>
    <w:rsid w:val="312B136C"/>
    <w:rsid w:val="31CE1FAB"/>
    <w:rsid w:val="31F46862"/>
    <w:rsid w:val="322E5C7B"/>
    <w:rsid w:val="32492609"/>
    <w:rsid w:val="328F6057"/>
    <w:rsid w:val="32A75EF3"/>
    <w:rsid w:val="32AE7831"/>
    <w:rsid w:val="33413E8A"/>
    <w:rsid w:val="335E264F"/>
    <w:rsid w:val="338059AD"/>
    <w:rsid w:val="33F1490B"/>
    <w:rsid w:val="345B10E7"/>
    <w:rsid w:val="347C5E46"/>
    <w:rsid w:val="352C0C5B"/>
    <w:rsid w:val="35F871FB"/>
    <w:rsid w:val="35FC498E"/>
    <w:rsid w:val="36417C8D"/>
    <w:rsid w:val="366436B8"/>
    <w:rsid w:val="36886515"/>
    <w:rsid w:val="368B1D4A"/>
    <w:rsid w:val="369F3C73"/>
    <w:rsid w:val="37945B49"/>
    <w:rsid w:val="379D3B99"/>
    <w:rsid w:val="37ED7F2D"/>
    <w:rsid w:val="38227768"/>
    <w:rsid w:val="38A94FE7"/>
    <w:rsid w:val="39137A71"/>
    <w:rsid w:val="3955569C"/>
    <w:rsid w:val="39657C8F"/>
    <w:rsid w:val="3969383E"/>
    <w:rsid w:val="3A4967DD"/>
    <w:rsid w:val="3A87079F"/>
    <w:rsid w:val="3A8C3BAF"/>
    <w:rsid w:val="3AD63889"/>
    <w:rsid w:val="3B293E28"/>
    <w:rsid w:val="3C1E5B01"/>
    <w:rsid w:val="3C333506"/>
    <w:rsid w:val="3C656913"/>
    <w:rsid w:val="3CFE624A"/>
    <w:rsid w:val="3D1251D3"/>
    <w:rsid w:val="3D470E27"/>
    <w:rsid w:val="3D475A63"/>
    <w:rsid w:val="3E447FF5"/>
    <w:rsid w:val="3F1539A0"/>
    <w:rsid w:val="3F1E4982"/>
    <w:rsid w:val="3FEE6A4A"/>
    <w:rsid w:val="401F30A7"/>
    <w:rsid w:val="40831E81"/>
    <w:rsid w:val="409057BD"/>
    <w:rsid w:val="41186225"/>
    <w:rsid w:val="416F5968"/>
    <w:rsid w:val="418324AC"/>
    <w:rsid w:val="41A04200"/>
    <w:rsid w:val="41A32F85"/>
    <w:rsid w:val="42203971"/>
    <w:rsid w:val="42257F84"/>
    <w:rsid w:val="422D3D55"/>
    <w:rsid w:val="42680DF6"/>
    <w:rsid w:val="42BF0693"/>
    <w:rsid w:val="42DC0DDB"/>
    <w:rsid w:val="43434628"/>
    <w:rsid w:val="43482915"/>
    <w:rsid w:val="4351032C"/>
    <w:rsid w:val="44236751"/>
    <w:rsid w:val="448C78B8"/>
    <w:rsid w:val="44CB1108"/>
    <w:rsid w:val="453F611C"/>
    <w:rsid w:val="45C94E39"/>
    <w:rsid w:val="45D568DB"/>
    <w:rsid w:val="45E64357"/>
    <w:rsid w:val="46495A0E"/>
    <w:rsid w:val="464B079B"/>
    <w:rsid w:val="468077A8"/>
    <w:rsid w:val="468E6ECD"/>
    <w:rsid w:val="46EA56DB"/>
    <w:rsid w:val="476C6251"/>
    <w:rsid w:val="479C322F"/>
    <w:rsid w:val="47A978DA"/>
    <w:rsid w:val="48037F6C"/>
    <w:rsid w:val="480C6C1B"/>
    <w:rsid w:val="48295411"/>
    <w:rsid w:val="48B268BC"/>
    <w:rsid w:val="48DF13FB"/>
    <w:rsid w:val="493B7D23"/>
    <w:rsid w:val="49545F4C"/>
    <w:rsid w:val="497038CD"/>
    <w:rsid w:val="49730A66"/>
    <w:rsid w:val="499A66C3"/>
    <w:rsid w:val="49AC538B"/>
    <w:rsid w:val="4B4A24A6"/>
    <w:rsid w:val="4BF27690"/>
    <w:rsid w:val="4C204881"/>
    <w:rsid w:val="4C82133E"/>
    <w:rsid w:val="4DA80E22"/>
    <w:rsid w:val="4DE92DD7"/>
    <w:rsid w:val="4E0062C6"/>
    <w:rsid w:val="4E6B6CEB"/>
    <w:rsid w:val="4EAD5D22"/>
    <w:rsid w:val="4F7714C8"/>
    <w:rsid w:val="4F8D5360"/>
    <w:rsid w:val="4FA265C1"/>
    <w:rsid w:val="4FAF2ACB"/>
    <w:rsid w:val="505852F6"/>
    <w:rsid w:val="507E72C1"/>
    <w:rsid w:val="508235A6"/>
    <w:rsid w:val="50DE33C7"/>
    <w:rsid w:val="512F6EC2"/>
    <w:rsid w:val="513242BC"/>
    <w:rsid w:val="513403C7"/>
    <w:rsid w:val="518B38CB"/>
    <w:rsid w:val="51E51CC3"/>
    <w:rsid w:val="529A77A5"/>
    <w:rsid w:val="53396CC8"/>
    <w:rsid w:val="53ED6794"/>
    <w:rsid w:val="542657F3"/>
    <w:rsid w:val="542A50A2"/>
    <w:rsid w:val="542D5399"/>
    <w:rsid w:val="55E907A3"/>
    <w:rsid w:val="56325307"/>
    <w:rsid w:val="5659474A"/>
    <w:rsid w:val="56732B47"/>
    <w:rsid w:val="57463334"/>
    <w:rsid w:val="578B6597"/>
    <w:rsid w:val="5845276D"/>
    <w:rsid w:val="58BD4EAA"/>
    <w:rsid w:val="58DA20C8"/>
    <w:rsid w:val="58FE6BB9"/>
    <w:rsid w:val="592E0C31"/>
    <w:rsid w:val="59B64E5B"/>
    <w:rsid w:val="59C41AA5"/>
    <w:rsid w:val="5B416702"/>
    <w:rsid w:val="5B510FBA"/>
    <w:rsid w:val="5B5E370D"/>
    <w:rsid w:val="5B713427"/>
    <w:rsid w:val="5B8152A6"/>
    <w:rsid w:val="5B964C3B"/>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8B4D11"/>
    <w:rsid w:val="60E930B4"/>
    <w:rsid w:val="61034DA8"/>
    <w:rsid w:val="61391E0A"/>
    <w:rsid w:val="61716ECA"/>
    <w:rsid w:val="61EC3C39"/>
    <w:rsid w:val="62093EA3"/>
    <w:rsid w:val="6229181C"/>
    <w:rsid w:val="62772330"/>
    <w:rsid w:val="62F96812"/>
    <w:rsid w:val="64383FFB"/>
    <w:rsid w:val="651A5C4B"/>
    <w:rsid w:val="653116C9"/>
    <w:rsid w:val="653A164C"/>
    <w:rsid w:val="65B31BCC"/>
    <w:rsid w:val="65B87A10"/>
    <w:rsid w:val="65D35C16"/>
    <w:rsid w:val="67B71CB2"/>
    <w:rsid w:val="68031777"/>
    <w:rsid w:val="68353249"/>
    <w:rsid w:val="68767A40"/>
    <w:rsid w:val="68C11D22"/>
    <w:rsid w:val="68D575AA"/>
    <w:rsid w:val="68F0116E"/>
    <w:rsid w:val="68F73295"/>
    <w:rsid w:val="69085BD7"/>
    <w:rsid w:val="6B9A256C"/>
    <w:rsid w:val="6BA373FF"/>
    <w:rsid w:val="6BEB1E5F"/>
    <w:rsid w:val="6C4957FC"/>
    <w:rsid w:val="6C5534FB"/>
    <w:rsid w:val="6D387925"/>
    <w:rsid w:val="6D3E0CE6"/>
    <w:rsid w:val="6D6E3F95"/>
    <w:rsid w:val="6DB151E2"/>
    <w:rsid w:val="6DBF39F3"/>
    <w:rsid w:val="6E137528"/>
    <w:rsid w:val="6E80463B"/>
    <w:rsid w:val="6EC56FAA"/>
    <w:rsid w:val="6F457884"/>
    <w:rsid w:val="6F883155"/>
    <w:rsid w:val="6F8C7070"/>
    <w:rsid w:val="6FE70842"/>
    <w:rsid w:val="6FF53E70"/>
    <w:rsid w:val="701A2DBF"/>
    <w:rsid w:val="703D260A"/>
    <w:rsid w:val="70642ED3"/>
    <w:rsid w:val="70763652"/>
    <w:rsid w:val="70A15996"/>
    <w:rsid w:val="713779A1"/>
    <w:rsid w:val="715168D7"/>
    <w:rsid w:val="71FE5EAA"/>
    <w:rsid w:val="724E26A6"/>
    <w:rsid w:val="72BA2638"/>
    <w:rsid w:val="72E24278"/>
    <w:rsid w:val="72F247EE"/>
    <w:rsid w:val="73046E24"/>
    <w:rsid w:val="731D3DC6"/>
    <w:rsid w:val="73785811"/>
    <w:rsid w:val="73843B37"/>
    <w:rsid w:val="73AA2AB8"/>
    <w:rsid w:val="7448595E"/>
    <w:rsid w:val="74A25915"/>
    <w:rsid w:val="750000AA"/>
    <w:rsid w:val="750A7ABF"/>
    <w:rsid w:val="75706FDE"/>
    <w:rsid w:val="759077E6"/>
    <w:rsid w:val="75940C8C"/>
    <w:rsid w:val="75BB2BFD"/>
    <w:rsid w:val="75C940ED"/>
    <w:rsid w:val="76D15FF3"/>
    <w:rsid w:val="773C2D8E"/>
    <w:rsid w:val="77550A67"/>
    <w:rsid w:val="77B83BB6"/>
    <w:rsid w:val="77BA2D12"/>
    <w:rsid w:val="7856695F"/>
    <w:rsid w:val="7866427B"/>
    <w:rsid w:val="78F732D8"/>
    <w:rsid w:val="790F1791"/>
    <w:rsid w:val="797350BA"/>
    <w:rsid w:val="79775EC9"/>
    <w:rsid w:val="7A37206F"/>
    <w:rsid w:val="7A741385"/>
    <w:rsid w:val="7A7E5483"/>
    <w:rsid w:val="7AAF231C"/>
    <w:rsid w:val="7B2F1AD6"/>
    <w:rsid w:val="7B7027FC"/>
    <w:rsid w:val="7B740622"/>
    <w:rsid w:val="7B994BC5"/>
    <w:rsid w:val="7BE145C1"/>
    <w:rsid w:val="7C152DD9"/>
    <w:rsid w:val="7C520931"/>
    <w:rsid w:val="7D34076E"/>
    <w:rsid w:val="7D53381A"/>
    <w:rsid w:val="7D624404"/>
    <w:rsid w:val="7E2C708B"/>
    <w:rsid w:val="7E6B4778"/>
    <w:rsid w:val="7E9B2B28"/>
    <w:rsid w:val="7EB91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 w:type="paragraph" w:styleId="19">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11</TotalTime>
  <ScaleCrop>false</ScaleCrop>
  <LinksUpToDate>false</LinksUpToDate>
  <CharactersWithSpaces>5441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Luky Li</cp:lastModifiedBy>
  <dcterms:modified xsi:type="dcterms:W3CDTF">2021-12-13T07:21:01Z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0CCB45109742491C9608F5CFE7FDA0D2</vt:lpwstr>
  </property>
</Properties>
</file>