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E01160" w:rsidRDefault="00E01160" w:rsidP="00AF1AD1">
      <w:pPr>
        <w:pStyle w:val="a6"/>
        <w:spacing w:line="480" w:lineRule="auto"/>
        <w:jc w:val="center"/>
        <w:rPr>
          <w:rFonts w:ascii="微软雅黑" w:eastAsia="微软雅黑"/>
          <w:b/>
          <w:sz w:val="32"/>
          <w:szCs w:val="32"/>
          <w:u w:val="single"/>
          <w:lang w:eastAsia="zh-CN"/>
        </w:rPr>
      </w:pPr>
      <w:bookmarkStart w:id="0" w:name="OLE_LINK4"/>
      <w:r w:rsidRPr="00553821">
        <w:rPr>
          <w:rFonts w:ascii="微软雅黑" w:eastAsia="微软雅黑"/>
          <w:b/>
          <w:sz w:val="32"/>
          <w:szCs w:val="32"/>
          <w:u w:val="single"/>
          <w:lang w:eastAsia="zh-CN"/>
        </w:rPr>
        <w:t>2022年度化验检测团队易制毒、易制爆化学试剂采购年约发包</w:t>
      </w:r>
    </w:p>
    <w:bookmarkEnd w:id="0"/>
    <w:p w:rsidR="00C76112" w:rsidRPr="00553821"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C91E11"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E01160">
        <w:rPr>
          <w:rFonts w:hint="eastAsia"/>
          <w:sz w:val="28"/>
          <w:szCs w:val="28"/>
          <w:u w:val="single"/>
        </w:rPr>
        <w:t>PTCG</w:t>
      </w:r>
      <w:r w:rsidR="00E01160" w:rsidRPr="00831CF0">
        <w:rPr>
          <w:sz w:val="28"/>
          <w:szCs w:val="28"/>
          <w:u w:val="single"/>
        </w:rPr>
        <w:t>2021</w:t>
      </w:r>
      <w:r w:rsidR="00E01160">
        <w:rPr>
          <w:sz w:val="28"/>
          <w:szCs w:val="28"/>
          <w:u w:val="single"/>
        </w:rPr>
        <w:t>1103001</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Pr="00553821" w:rsidRDefault="0020141D">
      <w:pPr>
        <w:pStyle w:val="a6"/>
        <w:rPr>
          <w:rFonts w:ascii="微软雅黑"/>
          <w:b/>
          <w:sz w:val="32"/>
          <w:szCs w:val="32"/>
          <w:lang w:eastAsia="zh-CN"/>
        </w:rPr>
      </w:pPr>
    </w:p>
    <w:p w:rsidR="00FC6A22" w:rsidRPr="006F3554"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E01160">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E01160" w:rsidP="00AA1C15">
      <w:pPr>
        <w:jc w:val="center"/>
        <w:rPr>
          <w:b/>
          <w:bCs/>
          <w:sz w:val="32"/>
          <w:lang w:eastAsia="zh-CN"/>
        </w:rPr>
      </w:pPr>
      <w:r w:rsidRPr="00E01160">
        <w:rPr>
          <w:b/>
          <w:bCs/>
          <w:sz w:val="32"/>
          <w:szCs w:val="32"/>
          <w:lang w:eastAsia="zh-CN"/>
        </w:rPr>
        <w:t>2022年度化验检测团队易制毒、易制爆化学试剂采购年约发包</w:t>
      </w:r>
    </w:p>
    <w:p w:rsidR="00AA1C15" w:rsidRPr="00917C04" w:rsidRDefault="00C91E11"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E01160" w:rsidRPr="00E01160">
        <w:rPr>
          <w:bCs/>
          <w:szCs w:val="21"/>
          <w:u w:val="single"/>
          <w:lang w:eastAsia="zh-CN"/>
        </w:rPr>
        <w:t>2022年度化验检测团队易制毒、易制爆化学试剂采购年约发包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E01160" w:rsidRPr="00D01EFC">
        <w:rPr>
          <w:rFonts w:hint="eastAsia"/>
          <w:bCs/>
          <w:szCs w:val="21"/>
          <w:u w:val="single"/>
          <w:lang w:eastAsia="zh-CN"/>
        </w:rPr>
        <w:t>PTCG</w:t>
      </w:r>
      <w:r w:rsidR="00E01160" w:rsidRPr="00831CF0">
        <w:rPr>
          <w:bCs/>
          <w:szCs w:val="21"/>
          <w:u w:val="single"/>
          <w:lang w:eastAsia="zh-CN"/>
        </w:rPr>
        <w:t>2021</w:t>
      </w:r>
      <w:r w:rsidR="00E01160">
        <w:rPr>
          <w:bCs/>
          <w:szCs w:val="21"/>
          <w:u w:val="single"/>
          <w:lang w:eastAsia="zh-CN"/>
        </w:rPr>
        <w:t>1103001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E01160">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E01160" w:rsidRPr="00E01160">
        <w:rPr>
          <w:sz w:val="24"/>
          <w:lang w:eastAsia="zh-CN"/>
        </w:rPr>
        <w:t>2022年度化验检测团队易制毒、易制爆化学试剂采购年约发包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35334B" w:rsidRPr="00604E8B">
        <w:rPr>
          <w:rFonts w:hint="eastAsia"/>
          <w:sz w:val="24"/>
          <w:lang w:eastAsia="zh-CN"/>
        </w:rPr>
        <w:t>比选人</w:t>
      </w:r>
      <w:r w:rsidR="00D47DF3">
        <w:rPr>
          <w:rFonts w:hint="eastAsia"/>
          <w:sz w:val="24"/>
          <w:lang w:eastAsia="zh-CN"/>
        </w:rPr>
        <w:t>化验检测团队因工作需要，需采购2</w:t>
      </w:r>
      <w:r w:rsidR="00D47DF3">
        <w:rPr>
          <w:sz w:val="24"/>
          <w:lang w:eastAsia="zh-CN"/>
        </w:rPr>
        <w:t>022年度的</w:t>
      </w:r>
      <w:r w:rsidR="00D47DF3" w:rsidRPr="00553821">
        <w:rPr>
          <w:sz w:val="24"/>
          <w:lang w:eastAsia="zh-CN"/>
        </w:rPr>
        <w:t>易制毒、易制爆化学试剂年约</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w:t>
      </w:r>
      <w:r w:rsidR="00E7124D" w:rsidRPr="00604E8B">
        <w:rPr>
          <w:rFonts w:hint="eastAsia"/>
          <w:sz w:val="24"/>
          <w:lang w:eastAsia="zh-CN"/>
        </w:rPr>
        <w:t>见</w:t>
      </w:r>
      <w:r w:rsidR="00234FDE" w:rsidRPr="00604E8B">
        <w:rPr>
          <w:rFonts w:hint="eastAsia"/>
          <w:sz w:val="24"/>
          <w:lang w:eastAsia="zh-CN"/>
        </w:rPr>
        <w:t>合同附件</w:t>
      </w:r>
      <w:r w:rsidR="00234FDE" w:rsidRPr="00604E8B">
        <w:rPr>
          <w:sz w:val="24"/>
          <w:lang w:eastAsia="zh-CN"/>
        </w:rPr>
        <w:t>1《</w:t>
      </w:r>
      <w:r w:rsidR="00E01160" w:rsidRPr="00553821">
        <w:rPr>
          <w:rFonts w:hint="eastAsia"/>
          <w:sz w:val="24"/>
          <w:lang w:eastAsia="zh-CN"/>
        </w:rPr>
        <w:t>化验检测团队易制毒、易制爆试剂采购发包说明书</w:t>
      </w:r>
      <w:r w:rsidR="00234FDE" w:rsidRPr="00604E8B">
        <w:rPr>
          <w:rFonts w:hint="eastAsia"/>
          <w:sz w:val="24"/>
          <w:lang w:eastAsia="zh-CN"/>
        </w:rPr>
        <w:t>》</w:t>
      </w:r>
      <w:r w:rsidR="00E7124D" w:rsidRPr="00604E8B">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w:t>
      </w:r>
      <w:r w:rsidR="00E01160">
        <w:rPr>
          <w:rFonts w:hint="eastAsia"/>
          <w:sz w:val="24"/>
          <w:lang w:eastAsia="zh-CN"/>
        </w:rPr>
        <w:t>包干送到暂定</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FF67D5">
        <w:rPr>
          <w:rFonts w:hint="eastAsia"/>
          <w:sz w:val="24"/>
          <w:lang w:eastAsia="zh-CN"/>
        </w:rPr>
        <w:t>R</w:t>
      </w:r>
      <w:r w:rsidR="00FF67D5">
        <w:rPr>
          <w:sz w:val="24"/>
          <w:lang w:eastAsia="zh-CN"/>
        </w:rPr>
        <w:t>MB</w:t>
      </w:r>
      <w:r w:rsidR="00E01160">
        <w:rPr>
          <w:sz w:val="24"/>
          <w:lang w:eastAsia="zh-CN"/>
        </w:rPr>
        <w:t>71,830.00</w:t>
      </w:r>
      <w:r w:rsidR="00E7124D">
        <w:rPr>
          <w:sz w:val="24"/>
          <w:lang w:eastAsia="zh-CN"/>
        </w:rPr>
        <w:t>元（含税）</w:t>
      </w:r>
      <w:r w:rsidR="00895060" w:rsidRPr="003F4E07">
        <w:rPr>
          <w:rFonts w:hint="eastAsia"/>
          <w:sz w:val="24"/>
          <w:lang w:eastAsia="zh-CN"/>
        </w:rPr>
        <w:t>。</w:t>
      </w:r>
    </w:p>
    <w:p w:rsidR="00F363F0" w:rsidRDefault="00E01160" w:rsidP="000F262A">
      <w:pPr>
        <w:pStyle w:val="aa"/>
        <w:numPr>
          <w:ilvl w:val="0"/>
          <w:numId w:val="7"/>
        </w:numPr>
        <w:autoSpaceDE/>
        <w:autoSpaceDN/>
        <w:spacing w:before="0" w:line="360" w:lineRule="auto"/>
        <w:jc w:val="both"/>
        <w:rPr>
          <w:sz w:val="24"/>
          <w:lang w:eastAsia="zh-CN"/>
        </w:rPr>
      </w:pPr>
      <w:r>
        <w:rPr>
          <w:rFonts w:hint="eastAsia"/>
          <w:sz w:val="24"/>
          <w:lang w:eastAsia="zh-CN"/>
        </w:rPr>
        <w:t>年</w:t>
      </w:r>
      <w:r>
        <w:rPr>
          <w:sz w:val="24"/>
          <w:lang w:eastAsia="zh-CN"/>
        </w:rPr>
        <w:t>约期限</w:t>
      </w:r>
      <w:r w:rsidR="00BC6A40" w:rsidRPr="00831CF0">
        <w:rPr>
          <w:sz w:val="24"/>
          <w:lang w:eastAsia="zh-CN"/>
        </w:rPr>
        <w:t>：</w:t>
      </w:r>
      <w:r w:rsidRPr="00553821">
        <w:rPr>
          <w:sz w:val="24"/>
          <w:lang w:eastAsia="zh-CN"/>
        </w:rPr>
        <w:t>2022年</w:t>
      </w:r>
      <w:r w:rsidRPr="00553821">
        <w:rPr>
          <w:rFonts w:hint="eastAsia"/>
          <w:sz w:val="24"/>
          <w:lang w:eastAsia="zh-CN"/>
        </w:rPr>
        <w:t>0</w:t>
      </w:r>
      <w:r w:rsidRPr="00553821">
        <w:rPr>
          <w:sz w:val="24"/>
          <w:lang w:eastAsia="zh-CN"/>
        </w:rPr>
        <w:t>1月18日至2023年</w:t>
      </w:r>
      <w:r w:rsidRPr="00553821">
        <w:rPr>
          <w:rFonts w:hint="eastAsia"/>
          <w:sz w:val="24"/>
          <w:lang w:eastAsia="zh-CN"/>
        </w:rPr>
        <w:t>0</w:t>
      </w:r>
      <w:r w:rsidRPr="00553821">
        <w:rPr>
          <w:sz w:val="24"/>
          <w:lang w:eastAsia="zh-CN"/>
        </w:rPr>
        <w:t>1月17日</w:t>
      </w:r>
      <w:r w:rsidR="00143326">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FF67D5">
        <w:rPr>
          <w:rFonts w:hint="eastAsia"/>
          <w:sz w:val="24"/>
          <w:lang w:eastAsia="zh-CN"/>
        </w:rPr>
        <w:t>为</w:t>
      </w:r>
      <w:r w:rsidR="00FF67D5" w:rsidRPr="00604E8B">
        <w:rPr>
          <w:sz w:val="24"/>
          <w:lang w:eastAsia="zh-CN"/>
        </w:rPr>
        <w:t>在中华人民共和国境内注册的独立法人或其他组织</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D47DF3" w:rsidRPr="00553821">
        <w:rPr>
          <w:rFonts w:hint="eastAsia"/>
          <w:sz w:val="24"/>
          <w:lang w:eastAsia="zh-CN"/>
        </w:rPr>
        <w:t>易制毒试剂销售应具有相关易制毒试剂经营资质：危险化学品经营许可证、非药品类易制毒化学品经营备案证明、营业执照、税务登记证等</w:t>
      </w:r>
      <w:r w:rsidR="00F26A94" w:rsidRPr="00FB2363">
        <w:rPr>
          <w:sz w:val="24"/>
          <w:lang w:eastAsia="zh-CN"/>
        </w:rPr>
        <w:t>。</w:t>
      </w:r>
    </w:p>
    <w:p w:rsidR="00FF67D5" w:rsidRDefault="00FF67D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D47DF3" w:rsidRPr="00553821">
        <w:rPr>
          <w:rFonts w:hint="eastAsia"/>
          <w:sz w:val="24"/>
          <w:lang w:eastAsia="zh-CN"/>
        </w:rPr>
        <w:t>易制爆试剂销售应具有相关易制爆试剂经营资质：危险化学品经营许可证、营业执照、税务登记证等。</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lastRenderedPageBreak/>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C91E11" w:rsidRPr="00A53411">
        <w:rPr>
          <w:bCs/>
          <w:color w:val="FF0000"/>
          <w:szCs w:val="21"/>
          <w:lang w:eastAsia="zh-CN"/>
        </w:rPr>
        <w:t>202</w:t>
      </w:r>
      <w:r w:rsidR="00C91E11">
        <w:rPr>
          <w:bCs/>
          <w:color w:val="FF0000"/>
          <w:szCs w:val="21"/>
          <w:lang w:eastAsia="zh-CN"/>
        </w:rPr>
        <w:t>1</w:t>
      </w:r>
      <w:r w:rsidR="00C91E11" w:rsidRPr="00A53411">
        <w:rPr>
          <w:rFonts w:hint="eastAsia"/>
          <w:bCs/>
          <w:color w:val="FF0000"/>
          <w:szCs w:val="21"/>
          <w:lang w:eastAsia="zh-CN"/>
        </w:rPr>
        <w:t>年</w:t>
      </w:r>
      <w:r w:rsidR="00C91E11">
        <w:rPr>
          <w:bCs/>
          <w:color w:val="FF0000"/>
          <w:szCs w:val="21"/>
          <w:lang w:eastAsia="zh-CN"/>
        </w:rPr>
        <w:t>12</w:t>
      </w:r>
      <w:r w:rsidR="0025021A" w:rsidRPr="00A53411">
        <w:rPr>
          <w:rFonts w:hint="eastAsia"/>
          <w:bCs/>
          <w:color w:val="FF0000"/>
          <w:szCs w:val="21"/>
          <w:lang w:eastAsia="zh-CN"/>
        </w:rPr>
        <w:t>月</w:t>
      </w:r>
      <w:r w:rsidR="00C91E11">
        <w:rPr>
          <w:bCs/>
          <w:color w:val="FF0000"/>
          <w:szCs w:val="21"/>
          <w:lang w:eastAsia="zh-CN"/>
        </w:rPr>
        <w:t>08</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D47DF3">
        <w:rPr>
          <w:rFonts w:ascii="宋体" w:hAnsi="宋体" w:cs="宋体" w:hint="eastAsia"/>
          <w:bCs/>
          <w:szCs w:val="21"/>
        </w:rPr>
        <w:t>边可春</w:t>
      </w:r>
      <w:r w:rsidRPr="00FB2363">
        <w:rPr>
          <w:rFonts w:ascii="宋体" w:hAnsi="宋体" w:cs="宋体"/>
          <w:bCs/>
          <w:szCs w:val="21"/>
        </w:rPr>
        <w:t xml:space="preserve"> 电话：</w:t>
      </w:r>
      <w:r w:rsidR="0054317C">
        <w:rPr>
          <w:rFonts w:ascii="宋体" w:hAnsi="宋体" w:cs="宋体"/>
          <w:bCs/>
          <w:szCs w:val="21"/>
        </w:rPr>
        <w:t>0596-6088645</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C91E11">
        <w:rPr>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C91E11">
        <w:rPr>
          <w:sz w:val="24"/>
          <w:szCs w:val="24"/>
          <w:lang w:eastAsia="zh-CN"/>
        </w:rPr>
        <w:t>2021</w:t>
      </w:r>
      <w:r w:rsidR="00C91E11" w:rsidRPr="002E3036">
        <w:rPr>
          <w:rFonts w:hint="eastAsia"/>
          <w:sz w:val="24"/>
          <w:szCs w:val="24"/>
          <w:lang w:eastAsia="zh-CN"/>
        </w:rPr>
        <w:t>年</w:t>
      </w:r>
      <w:r w:rsidR="00C91E11">
        <w:rPr>
          <w:sz w:val="24"/>
          <w:szCs w:val="24"/>
          <w:lang w:eastAsia="zh-CN"/>
        </w:rPr>
        <w:t>11</w:t>
      </w:r>
      <w:r w:rsidR="00C91E11" w:rsidRPr="002E3036">
        <w:rPr>
          <w:rFonts w:hint="eastAsia"/>
          <w:sz w:val="24"/>
          <w:szCs w:val="24"/>
          <w:lang w:eastAsia="zh-CN"/>
        </w:rPr>
        <w:t>月</w:t>
      </w:r>
      <w:r w:rsidR="00C91E11">
        <w:rPr>
          <w:sz w:val="24"/>
          <w:szCs w:val="24"/>
          <w:lang w:eastAsia="zh-CN"/>
        </w:rPr>
        <w:t>26</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4317C" w:rsidRPr="0054317C">
        <w:rPr>
          <w:lang w:eastAsia="zh-CN"/>
        </w:rPr>
        <w:t>2022年度化验检测团队易制毒、易制爆化学试剂采购年约发包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C9126E">
        <w:rPr>
          <w:rFonts w:hint="eastAsia"/>
          <w:lang w:eastAsia="zh-CN"/>
        </w:rPr>
        <w:t>P</w:t>
      </w:r>
      <w:r w:rsidR="00C9126E">
        <w:rPr>
          <w:lang w:eastAsia="zh-CN"/>
        </w:rPr>
        <w:t>X厂区和</w:t>
      </w:r>
      <w:r w:rsidR="00C9126E">
        <w:rPr>
          <w:rFonts w:hint="eastAsia"/>
          <w:lang w:eastAsia="zh-CN"/>
        </w:rPr>
        <w:t>P</w:t>
      </w:r>
      <w:r w:rsidR="00C9126E">
        <w:rPr>
          <w:lang w:eastAsia="zh-CN"/>
        </w:rPr>
        <w:t>TA厂区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C9126E">
        <w:rPr>
          <w:rFonts w:hint="eastAsia"/>
          <w:lang w:eastAsia="zh-CN"/>
        </w:rPr>
        <w:t>固定单价（含税包干送到价）发包，根据预估数据按暂定总价决标</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9126E">
        <w:rPr>
          <w:rFonts w:hint="eastAsia"/>
          <w:lang w:eastAsia="zh-CN"/>
        </w:rPr>
        <w:t>具体发包内容和要求详</w:t>
      </w:r>
      <w:r w:rsidR="00C9126E" w:rsidRPr="00604E8B">
        <w:rPr>
          <w:rFonts w:hint="eastAsia"/>
          <w:lang w:eastAsia="zh-CN"/>
        </w:rPr>
        <w:t>见合同附件</w:t>
      </w:r>
      <w:r w:rsidR="00C9126E" w:rsidRPr="00604E8B">
        <w:rPr>
          <w:lang w:eastAsia="zh-CN"/>
        </w:rPr>
        <w:t>1《</w:t>
      </w:r>
      <w:r w:rsidR="00C9126E" w:rsidRPr="00361E70">
        <w:rPr>
          <w:rFonts w:hint="eastAsia"/>
          <w:szCs w:val="22"/>
          <w:lang w:eastAsia="zh-CN"/>
        </w:rPr>
        <w:t>化验检测团队易制毒、易制爆试剂采购发包说明书</w:t>
      </w:r>
      <w:r w:rsidR="00C9126E" w:rsidRPr="00604E8B">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54317C" w:rsidRPr="00FB2363" w:rsidRDefault="0054317C" w:rsidP="0054317C">
      <w:pPr>
        <w:pStyle w:val="aa"/>
        <w:numPr>
          <w:ilvl w:val="0"/>
          <w:numId w:val="44"/>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Pr>
          <w:rFonts w:hint="eastAsia"/>
          <w:sz w:val="24"/>
          <w:lang w:eastAsia="zh-CN"/>
        </w:rPr>
        <w:t>为</w:t>
      </w:r>
      <w:r w:rsidRPr="00604E8B">
        <w:rPr>
          <w:sz w:val="24"/>
          <w:lang w:eastAsia="zh-CN"/>
        </w:rPr>
        <w:t>在中华人民共和国境内注册的独立法人或其他组织</w:t>
      </w:r>
      <w:r w:rsidRPr="00FB2363">
        <w:rPr>
          <w:sz w:val="24"/>
          <w:lang w:eastAsia="zh-CN"/>
        </w:rPr>
        <w:t>。</w:t>
      </w:r>
    </w:p>
    <w:p w:rsidR="0054317C" w:rsidRDefault="0054317C" w:rsidP="0054317C">
      <w:pPr>
        <w:pStyle w:val="aa"/>
        <w:numPr>
          <w:ilvl w:val="0"/>
          <w:numId w:val="44"/>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Pr="00361E70">
        <w:rPr>
          <w:rFonts w:hint="eastAsia"/>
          <w:sz w:val="24"/>
          <w:lang w:eastAsia="zh-CN"/>
        </w:rPr>
        <w:t>易制毒试剂销售应具有相关易制毒试剂经营资质：危险化学品经营许可证、非药品类易制毒化学品经营备案证明、营业执照、税务登记证等</w:t>
      </w:r>
      <w:r w:rsidRPr="00FB2363">
        <w:rPr>
          <w:sz w:val="24"/>
          <w:lang w:eastAsia="zh-CN"/>
        </w:rPr>
        <w:t>。</w:t>
      </w:r>
    </w:p>
    <w:p w:rsidR="0054317C" w:rsidRDefault="0054317C" w:rsidP="0054317C">
      <w:pPr>
        <w:pStyle w:val="aa"/>
        <w:numPr>
          <w:ilvl w:val="0"/>
          <w:numId w:val="44"/>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Pr="00361E70">
        <w:rPr>
          <w:rFonts w:hint="eastAsia"/>
          <w:sz w:val="24"/>
          <w:lang w:eastAsia="zh-CN"/>
        </w:rPr>
        <w:t>易制爆试剂销售应具有相关易制爆试剂经营资质：危险化学品经营许可证、营业执照、税务登记证等。</w:t>
      </w:r>
    </w:p>
    <w:p w:rsidR="0054317C" w:rsidRPr="00FB2363" w:rsidRDefault="0054317C" w:rsidP="0054317C">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54317C" w:rsidP="0035334B">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参选人与比选人无诉讼纠纷</w:t>
      </w:r>
      <w:r w:rsidR="0035334B" w:rsidRPr="00FB2363">
        <w:rPr>
          <w:rFonts w:hint="eastAsia"/>
          <w:sz w:val="24"/>
          <w:lang w:eastAsia="zh-CN"/>
        </w:rPr>
        <w:t>。</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C9126E" w:rsidRPr="00601EA4">
        <w:rPr>
          <w:b/>
          <w:lang w:eastAsia="zh-CN"/>
        </w:rPr>
        <w:t>RMB</w:t>
      </w:r>
      <w:r w:rsidR="00C9126E">
        <w:rPr>
          <w:b/>
          <w:lang w:eastAsia="zh-CN"/>
        </w:rPr>
        <w:t>1400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54317C" w:rsidRPr="00553821">
        <w:rPr>
          <w:b/>
          <w:u w:val="single"/>
          <w:lang w:eastAsia="zh-CN"/>
        </w:rPr>
        <w:t>2022年度化验检测团队易制毒、易制爆化学试剂采购年约发包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w:t>
      </w:r>
      <w:r w:rsidR="001D1DA5">
        <w:rPr>
          <w:rFonts w:hint="eastAsia"/>
          <w:b/>
          <w:lang w:eastAsia="zh-CN"/>
        </w:rPr>
        <w:lastRenderedPageBreak/>
        <w:t>终确认中选商无违约行为后由比选人</w:t>
      </w:r>
      <w:r w:rsidR="0035334B">
        <w:rPr>
          <w:rFonts w:hint="eastAsia"/>
          <w:b/>
          <w:lang w:eastAsia="zh-CN"/>
        </w:rPr>
        <w:t>全额</w:t>
      </w:r>
      <w:r w:rsidR="001D1DA5">
        <w:rPr>
          <w:rFonts w:hint="eastAsia"/>
          <w:b/>
          <w:lang w:eastAsia="zh-CN"/>
        </w:rPr>
        <w:t>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r w:rsidR="00226B98">
              <w:rPr>
                <w:rFonts w:hint="eastAsia"/>
                <w:lang w:eastAsia="zh-CN"/>
              </w:rPr>
              <w:t>，参选保证金缴款凭证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226B98" w:rsidP="00E05297">
            <w:pPr>
              <w:spacing w:line="500" w:lineRule="exact"/>
              <w:jc w:val="center"/>
              <w:rPr>
                <w:sz w:val="24"/>
                <w:lang w:eastAsia="zh-CN"/>
              </w:rPr>
            </w:pPr>
            <w:r>
              <w:rPr>
                <w:sz w:val="24"/>
                <w:lang w:eastAsia="zh-CN"/>
              </w:rPr>
              <w:t>8</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226B98" w:rsidP="00AF1AD1">
            <w:pPr>
              <w:spacing w:line="500" w:lineRule="exact"/>
              <w:jc w:val="center"/>
              <w:rPr>
                <w:sz w:val="24"/>
                <w:lang w:eastAsia="zh-CN"/>
              </w:rPr>
            </w:pPr>
            <w:r>
              <w:rPr>
                <w:sz w:val="24"/>
                <w:lang w:eastAsia="zh-CN"/>
              </w:rPr>
              <w:t>9</w:t>
            </w:r>
          </w:p>
        </w:tc>
        <w:tc>
          <w:tcPr>
            <w:tcW w:w="7610" w:type="dxa"/>
          </w:tcPr>
          <w:p w:rsidR="00E05297" w:rsidRDefault="00F8067B" w:rsidP="00553821">
            <w:pPr>
              <w:spacing w:line="500" w:lineRule="exact"/>
              <w:rPr>
                <w:lang w:eastAsia="zh-CN"/>
              </w:rPr>
            </w:pPr>
            <w:r>
              <w:rPr>
                <w:rFonts w:hint="eastAsia"/>
                <w:lang w:eastAsia="zh-CN"/>
              </w:rPr>
              <w:t>承诺函</w:t>
            </w:r>
            <w:r w:rsidR="00226B98" w:rsidDel="00226B98">
              <w:rPr>
                <w:rFonts w:hint="eastAsia"/>
                <w:lang w:eastAsia="zh-CN"/>
              </w:rPr>
              <w:t xml:space="preserve"> </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290D36" w:rsidRPr="00831CF0">
        <w:rPr>
          <w:rFonts w:hint="eastAsia"/>
          <w:b/>
          <w:lang w:eastAsia="zh-CN"/>
        </w:rPr>
        <w:t>R</w:t>
      </w:r>
      <w:r w:rsidR="00290D36" w:rsidRPr="00831CF0">
        <w:rPr>
          <w:b/>
          <w:lang w:eastAsia="zh-CN"/>
        </w:rPr>
        <w:t>MB</w:t>
      </w:r>
      <w:r w:rsidR="00553821">
        <w:rPr>
          <w:b/>
          <w:lang w:eastAsia="zh-CN"/>
        </w:rPr>
        <w:t>71</w:t>
      </w:r>
      <w:r w:rsidR="00553821">
        <w:rPr>
          <w:rFonts w:hint="eastAsia"/>
          <w:b/>
          <w:lang w:eastAsia="zh-CN"/>
        </w:rPr>
        <w:t>,8</w:t>
      </w:r>
      <w:r w:rsidR="00553821">
        <w:rPr>
          <w:b/>
          <w:lang w:eastAsia="zh-CN"/>
        </w:rPr>
        <w:t>30.00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sidR="00553821">
        <w:rPr>
          <w:rFonts w:hint="eastAsia"/>
          <w:lang w:eastAsia="zh-CN"/>
        </w:rPr>
        <w:t>送到暂定</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0D72A1" w:rsidP="007725C5">
      <w:pPr>
        <w:spacing w:before="15" w:line="360" w:lineRule="auto"/>
        <w:ind w:firstLineChars="200" w:firstLine="482"/>
        <w:rPr>
          <w:sz w:val="24"/>
          <w:lang w:eastAsia="zh-CN"/>
        </w:rPr>
      </w:pPr>
      <w:r w:rsidRPr="000D72A1">
        <w:rPr>
          <w:rFonts w:hint="eastAsia"/>
          <w:b/>
          <w:sz w:val="24"/>
          <w:szCs w:val="24"/>
          <w:lang w:eastAsia="zh-CN"/>
        </w:rPr>
        <w:t>本项目采用商务报价决标的评标办法，经技术评选合格后选择</w:t>
      </w:r>
      <w:r w:rsidR="00553821">
        <w:rPr>
          <w:rFonts w:hint="eastAsia"/>
          <w:b/>
          <w:sz w:val="24"/>
          <w:szCs w:val="24"/>
          <w:lang w:eastAsia="zh-CN"/>
        </w:rPr>
        <w:t>含税</w:t>
      </w:r>
      <w:r>
        <w:rPr>
          <w:b/>
          <w:sz w:val="24"/>
          <w:szCs w:val="24"/>
          <w:lang w:eastAsia="zh-CN"/>
        </w:rPr>
        <w:t>包干</w:t>
      </w:r>
      <w:r w:rsidR="00553821">
        <w:rPr>
          <w:b/>
          <w:sz w:val="24"/>
          <w:szCs w:val="24"/>
          <w:lang w:eastAsia="zh-CN"/>
        </w:rPr>
        <w:t>送到暂定</w:t>
      </w:r>
      <w:r w:rsidRPr="000D72A1">
        <w:rPr>
          <w:rFonts w:hint="eastAsia"/>
          <w:b/>
          <w:sz w:val="24"/>
          <w:szCs w:val="24"/>
          <w:lang w:eastAsia="zh-CN"/>
        </w:rPr>
        <w:t>总价（未税价）最低者作为中选单位</w:t>
      </w:r>
      <w:r w:rsidR="008211E8" w:rsidRPr="000D72A1">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w:t>
      </w:r>
      <w:r w:rsidR="00553821" w:rsidRPr="000D72A1">
        <w:rPr>
          <w:rStyle w:val="af1"/>
          <w:rFonts w:hint="eastAsia"/>
          <w:color w:val="FF0000"/>
          <w:lang w:eastAsia="zh-CN"/>
        </w:rPr>
        <w:t>“</w:t>
      </w:r>
      <w:r w:rsidR="00553821">
        <w:rPr>
          <w:rStyle w:val="af1"/>
          <w:rFonts w:hint="eastAsia"/>
          <w:color w:val="FF0000"/>
          <w:lang w:eastAsia="zh-CN"/>
        </w:rPr>
        <w:t>腾龙芳烃</w:t>
      </w:r>
      <w:r w:rsidR="00553821" w:rsidRPr="000D72A1">
        <w:rPr>
          <w:rStyle w:val="af1"/>
          <w:rFonts w:hint="eastAsia"/>
          <w:color w:val="FF0000"/>
          <w:lang w:eastAsia="zh-CN"/>
        </w:rPr>
        <w:t>（漳州）有限公司”</w:t>
      </w:r>
      <w:r w:rsidR="00553821">
        <w:rPr>
          <w:rStyle w:val="af1"/>
          <w:rFonts w:hint="eastAsia"/>
          <w:color w:val="FF0000"/>
          <w:lang w:eastAsia="zh-CN"/>
        </w:rPr>
        <w:t>和</w:t>
      </w:r>
      <w:r w:rsidR="0035334B" w:rsidRPr="000D72A1">
        <w:rPr>
          <w:rStyle w:val="af1"/>
          <w:rFonts w:hint="eastAsia"/>
          <w:color w:val="FF0000"/>
          <w:lang w:eastAsia="zh-CN"/>
        </w:rPr>
        <w:t>“翔鹭</w:t>
      </w:r>
      <w:r w:rsidR="00290D36">
        <w:rPr>
          <w:rStyle w:val="af1"/>
          <w:rFonts w:hint="eastAsia"/>
          <w:color w:val="FF0000"/>
          <w:lang w:eastAsia="zh-CN"/>
        </w:rPr>
        <w:t>石化</w:t>
      </w:r>
      <w:r w:rsidR="0035334B" w:rsidRPr="000D72A1">
        <w:rPr>
          <w:rStyle w:val="af1"/>
          <w:rFonts w:hint="eastAsia"/>
          <w:color w:val="FF0000"/>
          <w:lang w:eastAsia="zh-CN"/>
        </w:rPr>
        <w:t>（漳州）有限公司”</w:t>
      </w:r>
      <w:r w:rsidR="00553821">
        <w:rPr>
          <w:rStyle w:val="af1"/>
          <w:rFonts w:hint="eastAsia"/>
          <w:color w:val="FF0000"/>
          <w:lang w:eastAsia="zh-CN"/>
        </w:rPr>
        <w:t>共同</w:t>
      </w:r>
      <w:r w:rsidR="0035334B" w:rsidRPr="000D72A1">
        <w:rPr>
          <w:rStyle w:val="af1"/>
          <w:rFonts w:hint="eastAsia"/>
          <w:color w:val="FF0000"/>
          <w:lang w:eastAsia="zh-CN"/>
        </w:rPr>
        <w:t>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FF3FC2" w:rsidRDefault="00FF3FC2" w:rsidP="00FF3FC2">
      <w:pPr>
        <w:spacing w:line="120" w:lineRule="auto"/>
        <w:ind w:firstLineChars="645" w:firstLine="1813"/>
        <w:rPr>
          <w:b/>
          <w:sz w:val="28"/>
          <w:szCs w:val="28"/>
          <w:lang w:eastAsia="zh-CN"/>
        </w:rPr>
      </w:pPr>
      <w:r>
        <w:rPr>
          <w:rFonts w:asciiTheme="minorEastAsia" w:eastAsiaTheme="minorEastAsia" w:hAnsiTheme="minorEastAsia" w:hint="eastAsia"/>
          <w:b/>
          <w:sz w:val="28"/>
          <w:szCs w:val="28"/>
          <w:lang w:eastAsia="zh-CN"/>
        </w:rPr>
        <w:t>2</w:t>
      </w:r>
      <w:r>
        <w:rPr>
          <w:rFonts w:asciiTheme="minorEastAsia" w:eastAsiaTheme="minorEastAsia" w:hAnsiTheme="minorEastAsia"/>
          <w:b/>
          <w:sz w:val="28"/>
          <w:szCs w:val="28"/>
          <w:lang w:eastAsia="zh-CN"/>
        </w:rPr>
        <w:t>022年度</w:t>
      </w:r>
      <w:r>
        <w:rPr>
          <w:rFonts w:asciiTheme="minorEastAsia" w:eastAsiaTheme="minorEastAsia" w:hAnsiTheme="minorEastAsia" w:hint="eastAsia"/>
          <w:b/>
          <w:sz w:val="28"/>
          <w:szCs w:val="28"/>
          <w:lang w:eastAsia="zh-CN"/>
        </w:rPr>
        <w:t>易制毒、</w:t>
      </w:r>
      <w:r>
        <w:rPr>
          <w:rFonts w:asciiTheme="minorEastAsia" w:eastAsiaTheme="minorEastAsia" w:hAnsiTheme="minorEastAsia" w:hint="eastAsia"/>
          <w:b/>
          <w:bCs/>
          <w:sz w:val="28"/>
          <w:szCs w:val="28"/>
          <w:lang w:eastAsia="zh-CN"/>
        </w:rPr>
        <w:t>易制爆化学试剂年约采购</w:t>
      </w:r>
      <w:r>
        <w:rPr>
          <w:rFonts w:hint="eastAsia"/>
          <w:b/>
          <w:sz w:val="28"/>
          <w:szCs w:val="28"/>
          <w:lang w:eastAsia="zh-CN"/>
        </w:rPr>
        <w:t>合同</w:t>
      </w:r>
    </w:p>
    <w:p w:rsidR="00FF3FC2" w:rsidRDefault="00FF3FC2" w:rsidP="00FF3FC2">
      <w:pPr>
        <w:spacing w:line="4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r>
        <w:rPr>
          <w:rFonts w:hint="eastAsia"/>
          <w:sz w:val="24"/>
          <w:szCs w:val="24"/>
          <w:lang w:eastAsia="zh-CN"/>
        </w:rPr>
        <w:t>腾龙芳烃（漳州）有限公司</w:t>
      </w:r>
      <w:r>
        <w:rPr>
          <w:rFonts w:asciiTheme="minorEastAsia" w:eastAsiaTheme="minorEastAsia" w:hAnsiTheme="minorEastAsia" w:hint="eastAsia"/>
          <w:sz w:val="24"/>
          <w:szCs w:val="24"/>
          <w:lang w:eastAsia="zh-CN"/>
        </w:rPr>
        <w:t xml:space="preserve">     合同编号：</w:t>
      </w:r>
    </w:p>
    <w:p w:rsidR="00FF3FC2" w:rsidRDefault="00FF3FC2" w:rsidP="00FF3FC2">
      <w:pPr>
        <w:pStyle w:val="10"/>
        <w:spacing w:line="420" w:lineRule="exact"/>
        <w:rPr>
          <w:sz w:val="24"/>
          <w:szCs w:val="24"/>
        </w:rPr>
      </w:pPr>
      <w:r>
        <w:rPr>
          <w:rFonts w:hint="eastAsia"/>
        </w:rPr>
        <w:t xml:space="preserve">   </w:t>
      </w:r>
      <w:r>
        <w:rPr>
          <w:rFonts w:hint="eastAsia"/>
          <w:sz w:val="24"/>
          <w:szCs w:val="24"/>
        </w:rPr>
        <w:t xml:space="preserve">  翔鹭石化（漳州）有限公司     </w:t>
      </w:r>
      <w:r>
        <w:rPr>
          <w:rFonts w:asciiTheme="minorEastAsia" w:eastAsiaTheme="minorEastAsia" w:hAnsiTheme="minorEastAsia" w:hint="eastAsia"/>
          <w:sz w:val="24"/>
          <w:szCs w:val="24"/>
        </w:rPr>
        <w:t>签订地址：漳浦古雷</w:t>
      </w:r>
    </w:p>
    <w:p w:rsidR="00FF3FC2" w:rsidRDefault="00FF3FC2" w:rsidP="00FF3FC2">
      <w:pPr>
        <w:spacing w:line="4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乙方： </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 xml:space="preserve">  签订日期：2021年1月18日</w:t>
      </w:r>
    </w:p>
    <w:p w:rsidR="00FF3FC2" w:rsidRDefault="00FF3FC2" w:rsidP="00FF3FC2">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w:t>
      </w:r>
      <w:r>
        <w:rPr>
          <w:color w:val="111111"/>
          <w:sz w:val="24"/>
          <w:szCs w:val="24"/>
          <w:lang w:eastAsia="zh-CN"/>
        </w:rPr>
        <w:t>中华人民共和国民法典</w:t>
      </w:r>
      <w:r>
        <w:rPr>
          <w:rFonts w:asciiTheme="minorEastAsia" w:eastAsiaTheme="minorEastAsia" w:hAnsiTheme="minorEastAsia" w:hint="eastAsia"/>
          <w:sz w:val="24"/>
          <w:szCs w:val="24"/>
          <w:lang w:eastAsia="zh-CN"/>
        </w:rPr>
        <w:t>》及其他相关法律法规规定，双方签订如下协议：</w:t>
      </w:r>
    </w:p>
    <w:p w:rsidR="00FF3FC2" w:rsidRPr="00E60196" w:rsidRDefault="00FF3FC2" w:rsidP="00FF3FC2">
      <w:pPr>
        <w:pStyle w:val="aa"/>
        <w:numPr>
          <w:ilvl w:val="0"/>
          <w:numId w:val="48"/>
        </w:numPr>
        <w:spacing w:before="0" w:line="420" w:lineRule="exact"/>
        <w:rPr>
          <w:rFonts w:asciiTheme="minorEastAsia" w:eastAsiaTheme="minorEastAsia" w:hAnsiTheme="minorEastAsia"/>
          <w:sz w:val="24"/>
          <w:szCs w:val="24"/>
          <w:lang w:eastAsia="zh-CN"/>
        </w:rPr>
      </w:pPr>
      <w:r w:rsidRPr="00E60196">
        <w:rPr>
          <w:rFonts w:asciiTheme="minorEastAsia" w:eastAsiaTheme="minorEastAsia" w:hAnsiTheme="minorEastAsia" w:hint="eastAsia"/>
          <w:sz w:val="24"/>
          <w:szCs w:val="24"/>
          <w:lang w:eastAsia="zh-CN"/>
        </w:rPr>
        <w:t>合同标的和合同价格</w:t>
      </w:r>
      <w:r>
        <w:rPr>
          <w:rFonts w:asciiTheme="minorEastAsia" w:eastAsiaTheme="minorEastAsia" w:hAnsiTheme="minorEastAsia" w:hint="eastAsia"/>
          <w:sz w:val="24"/>
          <w:szCs w:val="24"/>
          <w:lang w:eastAsia="zh-CN"/>
        </w:rPr>
        <w:t>如下表，具体相关要求详见附件1《》。</w:t>
      </w:r>
    </w:p>
    <w:tbl>
      <w:tblPr>
        <w:tblStyle w:val="affa"/>
        <w:tblW w:w="9601" w:type="dxa"/>
        <w:tblLook w:val="04A0" w:firstRow="1" w:lastRow="0" w:firstColumn="1" w:lastColumn="0" w:noHBand="0" w:noVBand="1"/>
      </w:tblPr>
      <w:tblGrid>
        <w:gridCol w:w="705"/>
        <w:gridCol w:w="1274"/>
        <w:gridCol w:w="1390"/>
        <w:gridCol w:w="1559"/>
        <w:gridCol w:w="1101"/>
        <w:gridCol w:w="1025"/>
        <w:gridCol w:w="992"/>
        <w:gridCol w:w="1555"/>
      </w:tblGrid>
      <w:tr w:rsidR="00FF3FC2" w:rsidTr="001005E7">
        <w:tc>
          <w:tcPr>
            <w:tcW w:w="705"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274" w:type="dxa"/>
            <w:vAlign w:val="center"/>
          </w:tcPr>
          <w:p w:rsidR="00FF3FC2" w:rsidRDefault="00FF3FC2" w:rsidP="001005E7">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品牌</w:t>
            </w:r>
          </w:p>
        </w:tc>
        <w:tc>
          <w:tcPr>
            <w:tcW w:w="1390"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产品名称</w:t>
            </w:r>
          </w:p>
        </w:tc>
        <w:tc>
          <w:tcPr>
            <w:tcW w:w="1559"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规格型号及材质</w:t>
            </w:r>
          </w:p>
        </w:tc>
        <w:tc>
          <w:tcPr>
            <w:tcW w:w="1101"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预估数量</w:t>
            </w:r>
          </w:p>
        </w:tc>
        <w:tc>
          <w:tcPr>
            <w:tcW w:w="1025"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固定单价</w:t>
            </w:r>
            <w:r>
              <w:rPr>
                <w:rFonts w:asciiTheme="minorEastAsia" w:eastAsiaTheme="minorEastAsia" w:hAnsiTheme="minorEastAsia"/>
                <w:b/>
                <w:sz w:val="18"/>
                <w:szCs w:val="18"/>
              </w:rPr>
              <w:br/>
              <w:t>元</w:t>
            </w:r>
            <w:r>
              <w:rPr>
                <w:rFonts w:asciiTheme="minorEastAsia" w:eastAsiaTheme="minorEastAsia" w:hAnsiTheme="minorEastAsia" w:hint="eastAsia"/>
                <w:b/>
                <w:sz w:val="18"/>
                <w:szCs w:val="18"/>
              </w:rPr>
              <w:t>/瓶</w:t>
            </w:r>
          </w:p>
        </w:tc>
        <w:tc>
          <w:tcPr>
            <w:tcW w:w="992"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总价</w:t>
            </w:r>
            <w:r>
              <w:rPr>
                <w:rFonts w:asciiTheme="minorEastAsia" w:eastAsiaTheme="minorEastAsia" w:hAnsiTheme="minorEastAsia"/>
                <w:b/>
                <w:sz w:val="18"/>
                <w:szCs w:val="18"/>
              </w:rPr>
              <w:br/>
            </w:r>
            <w:r>
              <w:rPr>
                <w:rFonts w:asciiTheme="minorEastAsia" w:eastAsiaTheme="minorEastAsia" w:hAnsiTheme="minorEastAsia" w:hint="eastAsia"/>
                <w:b/>
                <w:sz w:val="18"/>
                <w:szCs w:val="18"/>
              </w:rPr>
              <w:t>元</w:t>
            </w:r>
          </w:p>
        </w:tc>
        <w:tc>
          <w:tcPr>
            <w:tcW w:w="1555" w:type="dxa"/>
            <w:vAlign w:val="center"/>
          </w:tcPr>
          <w:p w:rsidR="00FF3FC2" w:rsidRDefault="00FF3FC2" w:rsidP="001005E7">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备注</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腾龙芳烃，国药GCS5ml</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三氯甲烷</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乙醚</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Pr="00DC7718" w:rsidRDefault="00FF3FC2" w:rsidP="001005E7">
            <w:pPr>
              <w:pStyle w:val="10"/>
              <w:jc w:val="center"/>
              <w:rPr>
                <w:rFonts w:asciiTheme="minorEastAsia" w:eastAsiaTheme="minorEastAsia" w:hAnsiTheme="minorEastAsia"/>
                <w:sz w:val="18"/>
                <w:szCs w:val="18"/>
              </w:rPr>
            </w:pPr>
            <w:r w:rsidRPr="00DC7718">
              <w:rPr>
                <w:rFonts w:asciiTheme="minorEastAsia" w:eastAsiaTheme="minorEastAsia" w:hAnsiTheme="minorEastAsia" w:hint="eastAsia"/>
                <w:sz w:val="18"/>
                <w:szCs w:val="18"/>
              </w:rPr>
              <w:t>乙酸酐</w:t>
            </w:r>
          </w:p>
        </w:tc>
        <w:tc>
          <w:tcPr>
            <w:tcW w:w="1559" w:type="dxa"/>
            <w:vAlign w:val="center"/>
          </w:tcPr>
          <w:p w:rsidR="00FF3FC2" w:rsidRPr="00DC7718" w:rsidRDefault="00FF3FC2" w:rsidP="001005E7">
            <w:pPr>
              <w:pStyle w:val="10"/>
              <w:jc w:val="center"/>
              <w:rPr>
                <w:rFonts w:asciiTheme="minorEastAsia" w:eastAsiaTheme="minorEastAsia" w:hAnsiTheme="minorEastAsia"/>
                <w:sz w:val="18"/>
                <w:szCs w:val="18"/>
              </w:rPr>
            </w:pPr>
            <w:r w:rsidRPr="00DC7718">
              <w:rPr>
                <w:rFonts w:asciiTheme="minorEastAsia" w:eastAsiaTheme="minorEastAsia" w:hAnsiTheme="minorEastAsia"/>
                <w:sz w:val="18"/>
                <w:szCs w:val="18"/>
              </w:rPr>
              <w:t>500 mL/</w:t>
            </w:r>
            <w:r w:rsidRPr="00DC7718">
              <w:rPr>
                <w:rFonts w:asciiTheme="minorEastAsia" w:eastAsiaTheme="minorEastAsia" w:hAnsiTheme="minorEastAsia" w:hint="eastAsia"/>
                <w:sz w:val="18"/>
                <w:szCs w:val="18"/>
              </w:rPr>
              <w:t>瓶、</w:t>
            </w:r>
            <w:r w:rsidRPr="00DC7718">
              <w:rPr>
                <w:rFonts w:asciiTheme="minorEastAsia" w:eastAsiaTheme="minorEastAsia" w:hAnsiTheme="minorEastAsia"/>
                <w:sz w:val="18"/>
                <w:szCs w:val="18"/>
              </w:rPr>
              <w:t>AR</w:t>
            </w:r>
          </w:p>
        </w:tc>
        <w:tc>
          <w:tcPr>
            <w:tcW w:w="1101" w:type="dxa"/>
            <w:vAlign w:val="center"/>
          </w:tcPr>
          <w:p w:rsidR="00FF3FC2" w:rsidRPr="00DC7718"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DC7718">
              <w:rPr>
                <w:rFonts w:asciiTheme="minorEastAsia" w:eastAsiaTheme="minorEastAsia" w:hAnsiTheme="minorEastAsia" w:hint="eastAsia"/>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Pr="00DC7718" w:rsidRDefault="00FF3FC2" w:rsidP="001005E7">
            <w:pPr>
              <w:pStyle w:val="10"/>
              <w:rPr>
                <w:rFonts w:asciiTheme="minorEastAsia" w:eastAsiaTheme="minorEastAsia" w:hAnsiTheme="minorEastAsia"/>
                <w:sz w:val="18"/>
                <w:szCs w:val="18"/>
              </w:rPr>
            </w:pPr>
            <w:r>
              <w:rPr>
                <w:rFonts w:asciiTheme="minorEastAsia" w:eastAsiaTheme="minorEastAsia" w:hAnsiTheme="minorEastAsia" w:hint="eastAsia"/>
                <w:color w:val="000000"/>
                <w:kern w:val="2"/>
                <w:sz w:val="18"/>
                <w:szCs w:val="18"/>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过氧化氢（双氧水）</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500ml，UP</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腾龙芳烃，国药，CMOS4L</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腾龙芳烃，西陇AR500g</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硼氢化钾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腾龙芳烃，国药97%100g</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高氯酸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 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硝酸镁</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三水合高氯酸锂</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腾龙芳烃，国药AR25g</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24</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2-丁酮（甲基乙基酮）</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翔鹭石化，GCS5ml</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丙酮</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32</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150瓶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34</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翔鹭石化，西陇AR100g</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硝基苯酚（邻、间、对）类化合物</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39</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41</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六甲基四胺</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翔鹭石化，西陇，六亚甲基四胺</w:t>
            </w:r>
          </w:p>
        </w:tc>
      </w:tr>
      <w:tr w:rsidR="00FF3FC2" w:rsidTr="001005E7">
        <w:trPr>
          <w:trHeight w:val="544"/>
        </w:trPr>
        <w:tc>
          <w:tcPr>
            <w:tcW w:w="9601" w:type="dxa"/>
            <w:gridSpan w:val="8"/>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b/>
                <w:sz w:val="18"/>
                <w:szCs w:val="18"/>
              </w:rPr>
              <w:t>暂定总金额合计：</w:t>
            </w:r>
            <w:r>
              <w:rPr>
                <w:rFonts w:asciiTheme="minorEastAsia" w:eastAsiaTheme="minorEastAsia" w:hAnsiTheme="minorEastAsia"/>
                <w:b/>
                <w:color w:val="000000"/>
                <w:kern w:val="2"/>
                <w:sz w:val="18"/>
                <w:szCs w:val="18"/>
                <w:lang w:eastAsia="zh-CN"/>
              </w:rPr>
              <w:t xml:space="preserve">          </w:t>
            </w:r>
            <w:r>
              <w:rPr>
                <w:rFonts w:asciiTheme="minorEastAsia" w:eastAsiaTheme="minorEastAsia" w:hAnsiTheme="minorEastAsia" w:hint="eastAsia"/>
                <w:b/>
                <w:color w:val="000000"/>
                <w:kern w:val="2"/>
                <w:sz w:val="18"/>
                <w:szCs w:val="18"/>
              </w:rPr>
              <w:t>元</w:t>
            </w:r>
          </w:p>
        </w:tc>
      </w:tr>
    </w:tbl>
    <w:p w:rsidR="00FF3FC2" w:rsidRPr="006027FF" w:rsidRDefault="00FF3FC2" w:rsidP="00827324">
      <w:pPr>
        <w:pStyle w:val="10"/>
        <w:jc w:val="left"/>
        <w:rPr>
          <w:rFonts w:hAnsi="宋体" w:cs="宋体"/>
          <w:sz w:val="24"/>
        </w:rPr>
      </w:pPr>
      <w:r>
        <w:rPr>
          <w:rFonts w:hAnsi="宋体" w:cs="宋体"/>
          <w:sz w:val="24"/>
        </w:rPr>
        <w:t>备注：</w:t>
      </w:r>
      <w:r>
        <w:rPr>
          <w:rFonts w:hAnsi="宋体" w:cs="宋体" w:hint="eastAsia"/>
          <w:sz w:val="24"/>
        </w:rPr>
        <w:t>1、</w:t>
      </w:r>
      <w:r w:rsidRPr="006027FF">
        <w:rPr>
          <w:rFonts w:hAnsi="宋体" w:cs="宋体"/>
          <w:sz w:val="24"/>
        </w:rPr>
        <w:t>所提供的化学试剂必须保证有效期大于1年（进厂后），附相应的出厂合格证明。</w:t>
      </w:r>
      <w:r w:rsidRPr="006027FF">
        <w:rPr>
          <w:rFonts w:hAnsi="宋体" w:cs="宋体"/>
          <w:sz w:val="24"/>
        </w:rPr>
        <w:br/>
      </w:r>
      <w:r>
        <w:rPr>
          <w:rFonts w:hAnsi="宋体" w:cs="宋体"/>
          <w:sz w:val="24"/>
        </w:rPr>
        <w:t xml:space="preserve">      </w:t>
      </w:r>
      <w:r>
        <w:rPr>
          <w:rFonts w:hAnsi="宋体" w:cs="宋体" w:hint="eastAsia"/>
          <w:sz w:val="24"/>
        </w:rPr>
        <w:t>2</w:t>
      </w:r>
      <w:r w:rsidRPr="006027FF">
        <w:rPr>
          <w:rFonts w:hAnsi="宋体" w:cs="宋体"/>
          <w:sz w:val="24"/>
        </w:rPr>
        <w:t>、需提供危险化学品的“一书一签”。</w:t>
      </w:r>
      <w:r w:rsidRPr="006027FF">
        <w:rPr>
          <w:rFonts w:hAnsi="宋体" w:cs="宋体"/>
          <w:sz w:val="24"/>
        </w:rPr>
        <w:br/>
      </w:r>
      <w:r>
        <w:rPr>
          <w:rFonts w:hAnsi="宋体" w:cs="宋体"/>
          <w:sz w:val="24"/>
        </w:rPr>
        <w:t xml:space="preserve">      3</w:t>
      </w:r>
      <w:r w:rsidRPr="006027FF">
        <w:rPr>
          <w:rFonts w:hAnsi="宋体" w:cs="宋体"/>
          <w:sz w:val="24"/>
        </w:rPr>
        <w:t>、基准试剂</w:t>
      </w:r>
      <w:r>
        <w:rPr>
          <w:rFonts w:hAnsi="宋体" w:cs="宋体"/>
          <w:sz w:val="24"/>
        </w:rPr>
        <w:t>需</w:t>
      </w:r>
      <w:r w:rsidRPr="006027FF">
        <w:rPr>
          <w:rFonts w:hAnsi="宋体" w:cs="宋体"/>
          <w:sz w:val="24"/>
        </w:rPr>
        <w:t>提供相关证书。</w:t>
      </w:r>
    </w:p>
    <w:p w:rsidR="00FF3FC2" w:rsidRDefault="00FF3FC2" w:rsidP="00FF3FC2">
      <w:pPr>
        <w:pStyle w:val="10"/>
        <w:rPr>
          <w:sz w:val="24"/>
        </w:rPr>
      </w:pPr>
      <w:r>
        <w:rPr>
          <w:rFonts w:hAnsi="宋体" w:cs="宋体" w:hint="eastAsia"/>
          <w:sz w:val="24"/>
        </w:rPr>
        <w:t>1.1上述数量仅作为预估参考，不作为实际采购数量承诺，最终结算依据甲方实际需求提货数量。</w:t>
      </w:r>
    </w:p>
    <w:p w:rsidR="00FF3FC2" w:rsidRDefault="00FF3FC2" w:rsidP="00FF3FC2">
      <w:pPr>
        <w:widowControl/>
        <w:spacing w:line="288" w:lineRule="auto"/>
        <w:rPr>
          <w:sz w:val="24"/>
          <w:lang w:eastAsia="zh-CN"/>
        </w:rPr>
      </w:pPr>
      <w:r>
        <w:rPr>
          <w:rFonts w:hint="eastAsia"/>
          <w:sz w:val="24"/>
          <w:lang w:eastAsia="zh-CN"/>
        </w:rPr>
        <w:t>1.2上述单价金额为含税送到包干</w:t>
      </w:r>
      <w:r w:rsidR="001005E7">
        <w:rPr>
          <w:rFonts w:hint="eastAsia"/>
          <w:sz w:val="24"/>
          <w:lang w:eastAsia="zh-CN"/>
        </w:rPr>
        <w:t>固定</w:t>
      </w:r>
      <w:r>
        <w:rPr>
          <w:rFonts w:hint="eastAsia"/>
          <w:sz w:val="24"/>
          <w:lang w:eastAsia="zh-CN"/>
        </w:rPr>
        <w:t>价格，包含了乙方提供本合同约定的产品及相应服务（如有）的全部价格，除非另有约定，甲方不再承担其他费用。</w:t>
      </w:r>
    </w:p>
    <w:p w:rsidR="00FF3FC2" w:rsidRDefault="00FF3FC2" w:rsidP="00FF3FC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1.3物资清单为预采购品种，采购时按市场价及种类灵活调配（不限定于采购清单内物品种类）。</w:t>
      </w:r>
    </w:p>
    <w:p w:rsidR="00FF3FC2" w:rsidRDefault="00FF3FC2" w:rsidP="00FF3FC2">
      <w:pPr>
        <w:spacing w:line="360" w:lineRule="auto"/>
        <w:rPr>
          <w:sz w:val="24"/>
          <w:lang w:eastAsia="zh-CN"/>
        </w:rPr>
      </w:pPr>
      <w:r>
        <w:rPr>
          <w:rFonts w:hint="eastAsia"/>
          <w:sz w:val="24"/>
          <w:lang w:eastAsia="zh-CN"/>
        </w:rPr>
        <w:t>2、交货：</w:t>
      </w:r>
    </w:p>
    <w:p w:rsidR="00FF3FC2" w:rsidRDefault="00FF3FC2" w:rsidP="00FF3FC2">
      <w:pPr>
        <w:spacing w:line="360" w:lineRule="auto"/>
        <w:ind w:firstLineChars="50" w:firstLine="120"/>
        <w:rPr>
          <w:sz w:val="24"/>
          <w:lang w:eastAsia="zh-CN"/>
        </w:rPr>
      </w:pPr>
      <w:r>
        <w:rPr>
          <w:rFonts w:hint="eastAsia"/>
          <w:sz w:val="24"/>
          <w:lang w:eastAsia="zh-CN"/>
        </w:rPr>
        <w:t>2.1交货方式</w:t>
      </w:r>
      <w:r>
        <w:rPr>
          <w:rFonts w:hint="eastAsia"/>
          <w:sz w:val="24"/>
          <w:u w:val="single"/>
          <w:lang w:eastAsia="zh-CN"/>
        </w:rPr>
        <w:t>：根据甲方需要分批送货，乙方负责送到（需危险品专用车配送）</w:t>
      </w:r>
      <w:r>
        <w:rPr>
          <w:sz w:val="24"/>
          <w:u w:val="single"/>
          <w:lang w:eastAsia="zh-CN"/>
        </w:rPr>
        <w:t xml:space="preserve">  </w:t>
      </w:r>
    </w:p>
    <w:p w:rsidR="00FF3FC2" w:rsidRDefault="00FF3FC2" w:rsidP="00FF3FC2">
      <w:pPr>
        <w:spacing w:line="360" w:lineRule="auto"/>
        <w:ind w:leftChars="55" w:left="121"/>
        <w:rPr>
          <w:sz w:val="24"/>
          <w:lang w:eastAsia="zh-CN"/>
        </w:rPr>
      </w:pPr>
      <w:r>
        <w:rPr>
          <w:rFonts w:hint="eastAsia"/>
          <w:sz w:val="24"/>
          <w:lang w:eastAsia="zh-CN"/>
        </w:rPr>
        <w:t>2.2交货地点：运送到</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FF3FC2" w:rsidRDefault="00FF3FC2" w:rsidP="00FF3FC2">
      <w:pPr>
        <w:spacing w:line="360" w:lineRule="auto"/>
        <w:ind w:leftChars="55" w:left="121"/>
        <w:rPr>
          <w:sz w:val="24"/>
          <w:lang w:eastAsia="zh-CN"/>
        </w:rPr>
      </w:pPr>
      <w:r>
        <w:rPr>
          <w:rFonts w:hint="eastAsia"/>
          <w:sz w:val="24"/>
          <w:lang w:eastAsia="zh-CN"/>
        </w:rPr>
        <w:t>2.3交货时间：</w:t>
      </w:r>
      <w:r>
        <w:rPr>
          <w:rFonts w:hint="eastAsia"/>
          <w:sz w:val="24"/>
          <w:u w:val="single"/>
          <w:lang w:eastAsia="zh-CN"/>
        </w:rPr>
        <w:t xml:space="preserve">甲方完成易制毒备案工作后，乙方按甲方的需求量送货。                 </w:t>
      </w:r>
      <w:r>
        <w:rPr>
          <w:rFonts w:hint="eastAsia"/>
          <w:sz w:val="24"/>
          <w:lang w:eastAsia="zh-CN"/>
        </w:rPr>
        <w:t xml:space="preserve">        </w:t>
      </w:r>
    </w:p>
    <w:p w:rsidR="00FF3FC2" w:rsidRDefault="00FF3FC2" w:rsidP="00FF3FC2">
      <w:pPr>
        <w:spacing w:line="360" w:lineRule="auto"/>
        <w:ind w:leftChars="55" w:left="121"/>
        <w:rPr>
          <w:sz w:val="24"/>
          <w:lang w:eastAsia="zh-CN"/>
        </w:rPr>
      </w:pPr>
      <w:r>
        <w:rPr>
          <w:rFonts w:hint="eastAsia"/>
          <w:sz w:val="24"/>
          <w:lang w:eastAsia="zh-CN"/>
        </w:rPr>
        <w:t>2.4乙方提供产品，并承担运输过程中发生的一切费用。在产品交付给甲方之前，相关的毁</w:t>
      </w:r>
      <w:r>
        <w:rPr>
          <w:rFonts w:hint="eastAsia"/>
          <w:sz w:val="24"/>
          <w:lang w:eastAsia="zh-CN"/>
        </w:rPr>
        <w:lastRenderedPageBreak/>
        <w:t>损、灭失等风险均由乙方自行承担。</w:t>
      </w:r>
    </w:p>
    <w:p w:rsidR="00FF3FC2" w:rsidRDefault="00FF3FC2" w:rsidP="00FF3FC2">
      <w:pPr>
        <w:spacing w:line="360" w:lineRule="auto"/>
        <w:rPr>
          <w:sz w:val="24"/>
          <w:lang w:eastAsia="zh-CN"/>
        </w:rPr>
      </w:pPr>
      <w:r>
        <w:rPr>
          <w:rFonts w:hint="eastAsia"/>
          <w:sz w:val="24"/>
          <w:lang w:eastAsia="zh-CN"/>
        </w:rPr>
        <w:t>3、付款方式与条件</w:t>
      </w:r>
    </w:p>
    <w:p w:rsidR="00FF3FC2" w:rsidRPr="00D73B81" w:rsidRDefault="00FF3FC2" w:rsidP="00FF3FC2">
      <w:pPr>
        <w:pStyle w:val="10"/>
        <w:spacing w:line="500" w:lineRule="exact"/>
        <w:ind w:leftChars="55" w:left="601" w:hangingChars="200" w:hanging="480"/>
        <w:rPr>
          <w:sz w:val="24"/>
          <w:szCs w:val="24"/>
        </w:rPr>
      </w:pPr>
      <w:r w:rsidRPr="00D73B81">
        <w:rPr>
          <w:rFonts w:hint="eastAsia"/>
          <w:sz w:val="24"/>
          <w:szCs w:val="24"/>
        </w:rPr>
        <w:t>3.1合同暂</w:t>
      </w:r>
      <w:r>
        <w:rPr>
          <w:rFonts w:hint="eastAsia"/>
          <w:sz w:val="24"/>
          <w:szCs w:val="24"/>
        </w:rPr>
        <w:t>定</w:t>
      </w:r>
      <w:r w:rsidRPr="00D73B81">
        <w:rPr>
          <w:rFonts w:hint="eastAsia"/>
          <w:sz w:val="24"/>
          <w:szCs w:val="24"/>
        </w:rPr>
        <w:t>总价为：</w:t>
      </w:r>
      <w:r>
        <w:rPr>
          <w:rFonts w:hint="eastAsia"/>
          <w:sz w:val="24"/>
          <w:szCs w:val="24"/>
        </w:rPr>
        <w:t>R</w:t>
      </w:r>
      <w:r>
        <w:rPr>
          <w:sz w:val="24"/>
          <w:szCs w:val="24"/>
        </w:rPr>
        <w:t xml:space="preserve">MB     </w:t>
      </w:r>
      <w:r w:rsidRPr="00D73B81">
        <w:rPr>
          <w:rFonts w:hint="eastAsia"/>
          <w:sz w:val="24"/>
          <w:szCs w:val="24"/>
        </w:rPr>
        <w:t>元。</w:t>
      </w:r>
    </w:p>
    <w:p w:rsidR="00FF3FC2" w:rsidRPr="00D73B81" w:rsidRDefault="00FF3FC2" w:rsidP="00FF3FC2">
      <w:pPr>
        <w:spacing w:line="460" w:lineRule="exact"/>
        <w:ind w:leftChars="55" w:left="121"/>
        <w:rPr>
          <w:sz w:val="24"/>
          <w:lang w:eastAsia="zh-CN"/>
        </w:rPr>
      </w:pPr>
      <w:r w:rsidRPr="00D73B81">
        <w:rPr>
          <w:rFonts w:hint="eastAsia"/>
          <w:sz w:val="24"/>
          <w:lang w:eastAsia="zh-CN"/>
        </w:rPr>
        <w:t>3.2</w:t>
      </w:r>
      <w:r>
        <w:rPr>
          <w:rFonts w:hint="eastAsia"/>
          <w:sz w:val="24"/>
          <w:lang w:eastAsia="zh-CN"/>
        </w:rPr>
        <w:t xml:space="preserve"> </w:t>
      </w:r>
      <w:r w:rsidR="00DF0A3A">
        <w:rPr>
          <w:rFonts w:hint="eastAsia"/>
          <w:sz w:val="24"/>
          <w:lang w:eastAsia="zh-CN"/>
        </w:rPr>
        <w:t>分批交货，分批付款。</w:t>
      </w:r>
      <w:r w:rsidRPr="00D73B81">
        <w:rPr>
          <w:rFonts w:hint="eastAsia"/>
          <w:sz w:val="24"/>
          <w:lang w:eastAsia="zh-CN"/>
        </w:rPr>
        <w:t>乙方</w:t>
      </w:r>
      <w:r w:rsidR="00DF0A3A">
        <w:rPr>
          <w:rFonts w:hint="eastAsia"/>
          <w:sz w:val="24"/>
          <w:lang w:eastAsia="zh-CN"/>
        </w:rPr>
        <w:t>分批</w:t>
      </w:r>
      <w:r w:rsidRPr="00D73B81">
        <w:rPr>
          <w:rFonts w:hint="eastAsia"/>
          <w:sz w:val="24"/>
          <w:lang w:eastAsia="zh-CN"/>
        </w:rPr>
        <w:t>交付的产品经甲方验收合格后，按合同</w:t>
      </w:r>
      <w:r w:rsidR="001005E7">
        <w:rPr>
          <w:rFonts w:hint="eastAsia"/>
          <w:sz w:val="24"/>
          <w:lang w:eastAsia="zh-CN"/>
        </w:rPr>
        <w:t>固定</w:t>
      </w:r>
      <w:r w:rsidRPr="00D73B81">
        <w:rPr>
          <w:rFonts w:hint="eastAsia"/>
          <w:sz w:val="24"/>
          <w:lang w:eastAsia="zh-CN"/>
        </w:rPr>
        <w:t>单价*当批货物数量,据实结算</w:t>
      </w:r>
      <w:r>
        <w:rPr>
          <w:rFonts w:hint="eastAsia"/>
          <w:sz w:val="24"/>
          <w:lang w:eastAsia="zh-CN"/>
        </w:rPr>
        <w:t>，双方核算确认后</w:t>
      </w:r>
      <w:r w:rsidRPr="00D73B81">
        <w:rPr>
          <w:rFonts w:hint="eastAsia"/>
          <w:sz w:val="24"/>
          <w:lang w:eastAsia="zh-CN"/>
        </w:rPr>
        <w:t>，甲方在收到</w:t>
      </w:r>
      <w:r>
        <w:rPr>
          <w:rFonts w:hint="eastAsia"/>
          <w:sz w:val="24"/>
          <w:lang w:eastAsia="zh-CN"/>
        </w:rPr>
        <w:t>当批货物全额</w:t>
      </w:r>
      <w:r w:rsidRPr="00D73B81">
        <w:rPr>
          <w:rFonts w:hint="eastAsia"/>
          <w:sz w:val="24"/>
          <w:u w:val="single"/>
          <w:lang w:eastAsia="zh-CN"/>
        </w:rPr>
        <w:t xml:space="preserve"> </w:t>
      </w:r>
      <w:r>
        <w:rPr>
          <w:sz w:val="24"/>
          <w:u w:val="single"/>
          <w:lang w:eastAsia="zh-CN"/>
        </w:rPr>
        <w:t xml:space="preserve">    税率    增值税</w:t>
      </w:r>
      <w:r w:rsidRPr="00D73B81">
        <w:rPr>
          <w:rFonts w:hint="eastAsia"/>
          <w:sz w:val="24"/>
          <w:lang w:eastAsia="zh-CN"/>
        </w:rPr>
        <w:t>专用发票原件后30个工作日内，将</w:t>
      </w:r>
      <w:r w:rsidR="00DF0A3A">
        <w:rPr>
          <w:rFonts w:hint="eastAsia"/>
          <w:sz w:val="24"/>
          <w:lang w:eastAsia="zh-CN"/>
        </w:rPr>
        <w:t>当批货物全额</w:t>
      </w:r>
      <w:r w:rsidRPr="00D73B81">
        <w:rPr>
          <w:rFonts w:hint="eastAsia"/>
          <w:sz w:val="24"/>
          <w:lang w:eastAsia="zh-CN"/>
        </w:rPr>
        <w:t xml:space="preserve">货款转帐至乙方帐户： </w:t>
      </w:r>
    </w:p>
    <w:p w:rsidR="00FF3FC2" w:rsidRPr="00D73B81" w:rsidRDefault="00FF3FC2" w:rsidP="00FF3FC2">
      <w:pPr>
        <w:pStyle w:val="10"/>
        <w:spacing w:line="460" w:lineRule="exact"/>
        <w:ind w:firstLineChars="50" w:firstLine="120"/>
        <w:rPr>
          <w:sz w:val="24"/>
          <w:szCs w:val="24"/>
        </w:rPr>
      </w:pPr>
      <w:r w:rsidRPr="00D73B81">
        <w:rPr>
          <w:rFonts w:hint="eastAsia"/>
          <w:sz w:val="24"/>
          <w:szCs w:val="24"/>
        </w:rPr>
        <w:t>乙方帐号信息：</w:t>
      </w:r>
    </w:p>
    <w:p w:rsidR="00FF3FC2" w:rsidRPr="00D73B81" w:rsidRDefault="00FF3FC2" w:rsidP="00FF3FC2">
      <w:pPr>
        <w:pStyle w:val="10"/>
        <w:spacing w:line="460" w:lineRule="exact"/>
        <w:ind w:firstLineChars="50" w:firstLine="120"/>
        <w:rPr>
          <w:sz w:val="24"/>
          <w:szCs w:val="24"/>
        </w:rPr>
      </w:pPr>
      <w:r w:rsidRPr="00D73B81">
        <w:rPr>
          <w:rFonts w:hint="eastAsia"/>
          <w:sz w:val="24"/>
          <w:szCs w:val="24"/>
        </w:rPr>
        <w:t>收 款 人：</w:t>
      </w:r>
      <w:r>
        <w:rPr>
          <w:rFonts w:hint="eastAsia"/>
          <w:sz w:val="24"/>
          <w:szCs w:val="24"/>
        </w:rPr>
        <w:t xml:space="preserve"> </w:t>
      </w:r>
    </w:p>
    <w:p w:rsidR="00FF3FC2" w:rsidRPr="00D73B81" w:rsidRDefault="00FF3FC2" w:rsidP="00FF3FC2">
      <w:pPr>
        <w:pStyle w:val="10"/>
        <w:spacing w:line="460" w:lineRule="exact"/>
        <w:ind w:firstLineChars="50" w:firstLine="120"/>
        <w:rPr>
          <w:sz w:val="24"/>
          <w:szCs w:val="24"/>
        </w:rPr>
      </w:pPr>
      <w:r w:rsidRPr="00D73B81">
        <w:rPr>
          <w:rFonts w:hint="eastAsia"/>
          <w:sz w:val="24"/>
          <w:szCs w:val="24"/>
        </w:rPr>
        <w:t>开户银行：</w:t>
      </w:r>
      <w:r>
        <w:rPr>
          <w:rFonts w:hint="eastAsia"/>
          <w:sz w:val="24"/>
          <w:szCs w:val="24"/>
        </w:rPr>
        <w:t xml:space="preserve"> </w:t>
      </w:r>
    </w:p>
    <w:p w:rsidR="00FF3FC2" w:rsidRPr="00D73B81" w:rsidRDefault="00FF3FC2" w:rsidP="00FF3FC2">
      <w:pPr>
        <w:pStyle w:val="10"/>
        <w:spacing w:line="460" w:lineRule="exact"/>
        <w:ind w:firstLineChars="50" w:firstLine="120"/>
        <w:rPr>
          <w:sz w:val="24"/>
          <w:szCs w:val="24"/>
        </w:rPr>
      </w:pPr>
      <w:r w:rsidRPr="00D73B81">
        <w:rPr>
          <w:rFonts w:hint="eastAsia"/>
          <w:sz w:val="24"/>
          <w:szCs w:val="24"/>
        </w:rPr>
        <w:t>帐    号：</w:t>
      </w:r>
      <w:r>
        <w:rPr>
          <w:sz w:val="24"/>
          <w:szCs w:val="24"/>
        </w:rPr>
        <w:t xml:space="preserve"> </w:t>
      </w:r>
    </w:p>
    <w:p w:rsidR="00FF3FC2" w:rsidRDefault="00FF3FC2" w:rsidP="00FF3FC2">
      <w:pPr>
        <w:pStyle w:val="10"/>
        <w:spacing w:line="460" w:lineRule="exact"/>
        <w:rPr>
          <w:sz w:val="24"/>
          <w:szCs w:val="24"/>
        </w:rPr>
      </w:pPr>
      <w:r w:rsidRPr="00D73B81">
        <w:rPr>
          <w:rFonts w:hint="eastAsia"/>
          <w:sz w:val="24"/>
          <w:szCs w:val="24"/>
        </w:rPr>
        <w:t>3.3、合同履行期限： 202</w:t>
      </w:r>
      <w:r>
        <w:rPr>
          <w:sz w:val="24"/>
          <w:szCs w:val="24"/>
        </w:rPr>
        <w:t>2</w:t>
      </w:r>
      <w:r w:rsidRPr="00D73B81">
        <w:rPr>
          <w:rFonts w:hint="eastAsia"/>
          <w:sz w:val="24"/>
          <w:szCs w:val="24"/>
        </w:rPr>
        <w:t>年</w:t>
      </w:r>
      <w:r>
        <w:rPr>
          <w:rFonts w:hint="eastAsia"/>
          <w:sz w:val="24"/>
          <w:szCs w:val="24"/>
        </w:rPr>
        <w:t>0</w:t>
      </w:r>
      <w:r w:rsidRPr="00D73B81">
        <w:rPr>
          <w:rFonts w:hint="eastAsia"/>
          <w:sz w:val="24"/>
          <w:szCs w:val="24"/>
        </w:rPr>
        <w:t>1 月18 日至202</w:t>
      </w:r>
      <w:r>
        <w:rPr>
          <w:sz w:val="24"/>
          <w:szCs w:val="24"/>
        </w:rPr>
        <w:t>3</w:t>
      </w:r>
      <w:r w:rsidRPr="00D73B81">
        <w:rPr>
          <w:rFonts w:hint="eastAsia"/>
          <w:sz w:val="24"/>
          <w:szCs w:val="24"/>
        </w:rPr>
        <w:t xml:space="preserve"> 年</w:t>
      </w:r>
      <w:r>
        <w:rPr>
          <w:rFonts w:hint="eastAsia"/>
          <w:sz w:val="24"/>
          <w:szCs w:val="24"/>
        </w:rPr>
        <w:t>0</w:t>
      </w:r>
      <w:r w:rsidRPr="00D73B81">
        <w:rPr>
          <w:rFonts w:hint="eastAsia"/>
          <w:sz w:val="24"/>
          <w:szCs w:val="24"/>
        </w:rPr>
        <w:t>1 月17 日</w:t>
      </w:r>
    </w:p>
    <w:p w:rsidR="00FF3FC2" w:rsidRDefault="00FF3FC2" w:rsidP="00FF3FC2">
      <w:pPr>
        <w:spacing w:line="460" w:lineRule="exact"/>
        <w:rPr>
          <w:sz w:val="24"/>
          <w:lang w:eastAsia="zh-CN"/>
        </w:rPr>
      </w:pPr>
      <w:r>
        <w:rPr>
          <w:rFonts w:hint="eastAsia"/>
          <w:sz w:val="24"/>
          <w:lang w:eastAsia="zh-CN"/>
        </w:rPr>
        <w:t>4、质量要求和技术标准</w:t>
      </w:r>
    </w:p>
    <w:p w:rsidR="00FF3FC2" w:rsidRDefault="00FF3FC2" w:rsidP="00FF3FC2">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w:t>
      </w:r>
      <w:r w:rsidR="00BC2E4F">
        <w:rPr>
          <w:rFonts w:hint="eastAsia"/>
          <w:sz w:val="24"/>
          <w:lang w:eastAsia="zh-CN"/>
        </w:rPr>
        <w:t>必须符合甲方要求</w:t>
      </w:r>
      <w:r>
        <w:rPr>
          <w:rFonts w:hint="eastAsia"/>
          <w:sz w:val="24"/>
          <w:lang w:eastAsia="zh-CN"/>
        </w:rPr>
        <w:t>，如产品不符合本合同中约定的要求，甲方有权拒绝接受。</w:t>
      </w:r>
    </w:p>
    <w:p w:rsidR="00FF3FC2" w:rsidRDefault="00FF3FC2" w:rsidP="00FF3FC2">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常使用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w:t>
      </w:r>
      <w:r w:rsidR="00E4702A">
        <w:rPr>
          <w:rFonts w:hint="eastAsia"/>
          <w:sz w:val="24"/>
          <w:lang w:eastAsia="zh-CN"/>
        </w:rPr>
        <w:t>，如在质保期内出现质量问题的，乙方应免费进行更换</w:t>
      </w:r>
      <w:r>
        <w:rPr>
          <w:rFonts w:hint="eastAsia"/>
          <w:sz w:val="24"/>
          <w:lang w:eastAsia="zh-CN"/>
        </w:rPr>
        <w:t>，所需费用由乙方承担。</w:t>
      </w:r>
    </w:p>
    <w:p w:rsidR="00FF3FC2" w:rsidRDefault="00FF3FC2" w:rsidP="00FF3FC2">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F3FC2" w:rsidRDefault="00FF3FC2" w:rsidP="00FF3FC2">
      <w:pPr>
        <w:spacing w:line="360" w:lineRule="auto"/>
        <w:rPr>
          <w:sz w:val="24"/>
          <w:lang w:eastAsia="zh-CN"/>
        </w:rPr>
      </w:pPr>
      <w:r>
        <w:rPr>
          <w:rFonts w:hint="eastAsia"/>
          <w:sz w:val="24"/>
          <w:lang w:eastAsia="zh-CN"/>
        </w:rPr>
        <w:t>4.4乙方不按本合同约定交付产品所产生的任何费用由乙方自己承担。</w:t>
      </w:r>
    </w:p>
    <w:p w:rsidR="00FF3FC2" w:rsidRDefault="00FF3FC2" w:rsidP="00FF3FC2">
      <w:pPr>
        <w:spacing w:line="360" w:lineRule="auto"/>
        <w:rPr>
          <w:sz w:val="24"/>
          <w:lang w:eastAsia="zh-CN"/>
        </w:rPr>
      </w:pPr>
      <w:r>
        <w:rPr>
          <w:rFonts w:hint="eastAsia"/>
          <w:sz w:val="24"/>
          <w:lang w:eastAsia="zh-CN"/>
        </w:rPr>
        <w:t>5、安装调试、技术服务、人员培训及技术资料</w:t>
      </w:r>
    </w:p>
    <w:p w:rsidR="00FF3FC2" w:rsidRDefault="00FF3FC2" w:rsidP="00FF3FC2">
      <w:pPr>
        <w:spacing w:line="360" w:lineRule="auto"/>
        <w:rPr>
          <w:sz w:val="24"/>
          <w:lang w:eastAsia="zh-CN"/>
        </w:rPr>
      </w:pPr>
      <w:r>
        <w:rPr>
          <w:rFonts w:hint="eastAsia"/>
          <w:sz w:val="24"/>
          <w:lang w:eastAsia="zh-CN"/>
        </w:rPr>
        <w:t>5.1乙方为甲方提供下列服务（具体以在□内打“√”为准）</w:t>
      </w:r>
    </w:p>
    <w:p w:rsidR="00FF3FC2" w:rsidRDefault="00B54954" w:rsidP="00FF3FC2">
      <w:pPr>
        <w:spacing w:line="360" w:lineRule="auto"/>
        <w:ind w:firstLineChars="200" w:firstLine="480"/>
        <w:rPr>
          <w:sz w:val="24"/>
          <w:u w:val="single"/>
          <w:lang w:eastAsia="zh-CN"/>
        </w:rPr>
      </w:pPr>
      <w:sdt>
        <w:sdtPr>
          <w:rPr>
            <w:rFonts w:hint="eastAsia"/>
            <w:sz w:val="24"/>
          </w:rPr>
          <w:id w:val="-22404436"/>
        </w:sdtPr>
        <w:sdtEndPr/>
        <w:sdtContent>
          <w:r w:rsidR="00FF3FC2">
            <w:rPr>
              <w:rFonts w:ascii="MS Gothic" w:eastAsia="MS Gothic" w:hAnsi="MS Gothic" w:hint="eastAsia"/>
              <w:sz w:val="24"/>
              <w:lang w:eastAsia="zh-CN"/>
            </w:rPr>
            <w:t>☐</w:t>
          </w:r>
        </w:sdtContent>
      </w:sdt>
      <w:r w:rsidR="00FF3FC2">
        <w:rPr>
          <w:rFonts w:hint="eastAsia"/>
          <w:sz w:val="24"/>
          <w:lang w:eastAsia="zh-CN"/>
        </w:rPr>
        <w:t>安装调试：</w:t>
      </w:r>
      <w:r w:rsidR="00FF3FC2">
        <w:rPr>
          <w:rFonts w:hint="eastAsia"/>
          <w:sz w:val="24"/>
          <w:u w:val="single"/>
          <w:lang w:eastAsia="zh-CN"/>
        </w:rPr>
        <w:t xml:space="preserve">                                                      </w:t>
      </w:r>
    </w:p>
    <w:p w:rsidR="00FF3FC2" w:rsidRDefault="00FF3FC2" w:rsidP="00FF3FC2">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FF3FC2" w:rsidRDefault="00B54954" w:rsidP="00FF3FC2">
      <w:pPr>
        <w:spacing w:line="360" w:lineRule="auto"/>
        <w:ind w:firstLineChars="200" w:firstLine="480"/>
        <w:rPr>
          <w:sz w:val="24"/>
          <w:u w:val="single"/>
          <w:lang w:eastAsia="zh-CN"/>
        </w:rPr>
      </w:pPr>
      <w:sdt>
        <w:sdtPr>
          <w:rPr>
            <w:rFonts w:hint="eastAsia"/>
            <w:sz w:val="24"/>
          </w:rPr>
          <w:id w:val="1427537698"/>
        </w:sdtPr>
        <w:sdtEndPr/>
        <w:sdtContent>
          <w:r w:rsidR="00FF3FC2">
            <w:rPr>
              <w:rFonts w:ascii="MS Gothic" w:eastAsia="MS Gothic" w:hAnsi="MS Gothic" w:hint="eastAsia"/>
              <w:sz w:val="24"/>
              <w:lang w:eastAsia="zh-CN"/>
            </w:rPr>
            <w:t>☐</w:t>
          </w:r>
        </w:sdtContent>
      </w:sdt>
      <w:r w:rsidR="00FF3FC2">
        <w:rPr>
          <w:rFonts w:hint="eastAsia"/>
          <w:sz w:val="24"/>
          <w:lang w:eastAsia="zh-CN"/>
        </w:rPr>
        <w:t>人员培训：</w:t>
      </w:r>
      <w:r w:rsidR="00FF3FC2">
        <w:rPr>
          <w:sz w:val="24"/>
          <w:u w:val="single"/>
          <w:lang w:eastAsia="zh-CN"/>
        </w:rPr>
        <w:t xml:space="preserve">                                                                 </w:t>
      </w:r>
    </w:p>
    <w:p w:rsidR="00FF3FC2" w:rsidRDefault="00B54954" w:rsidP="00FF3FC2">
      <w:pPr>
        <w:spacing w:line="360" w:lineRule="auto"/>
        <w:ind w:firstLineChars="200" w:firstLine="480"/>
        <w:rPr>
          <w:sz w:val="24"/>
          <w:lang w:eastAsia="zh-CN"/>
        </w:rPr>
      </w:pPr>
      <w:sdt>
        <w:sdtPr>
          <w:rPr>
            <w:rFonts w:hint="eastAsia"/>
            <w:sz w:val="24"/>
          </w:rPr>
          <w:id w:val="-1252738078"/>
        </w:sdtPr>
        <w:sdtEndPr/>
        <w:sdtContent>
          <w:r w:rsidR="00FF3FC2">
            <w:rPr>
              <w:rFonts w:ascii="MS Gothic" w:eastAsia="MS Gothic" w:hAnsi="MS Gothic" w:hint="eastAsia"/>
              <w:sz w:val="24"/>
              <w:lang w:eastAsia="zh-CN"/>
            </w:rPr>
            <w:t>☐</w:t>
          </w:r>
        </w:sdtContent>
      </w:sdt>
      <w:r w:rsidR="00FF3FC2">
        <w:rPr>
          <w:rFonts w:hint="eastAsia"/>
          <w:sz w:val="24"/>
          <w:lang w:eastAsia="zh-CN"/>
        </w:rPr>
        <w:t>技术资料：</w:t>
      </w:r>
      <w:r w:rsidR="00FF3FC2">
        <w:rPr>
          <w:sz w:val="24"/>
          <w:u w:val="single"/>
          <w:lang w:eastAsia="zh-CN"/>
        </w:rPr>
        <w:t xml:space="preserve">                                                                 </w:t>
      </w:r>
    </w:p>
    <w:p w:rsidR="00FF3FC2" w:rsidRDefault="00FF3FC2" w:rsidP="00FF3FC2">
      <w:pPr>
        <w:spacing w:line="360" w:lineRule="auto"/>
        <w:rPr>
          <w:sz w:val="24"/>
          <w:lang w:eastAsia="zh-CN"/>
        </w:rPr>
      </w:pPr>
      <w:r>
        <w:rPr>
          <w:rFonts w:hint="eastAsia"/>
          <w:sz w:val="24"/>
          <w:lang w:eastAsia="zh-CN"/>
        </w:rPr>
        <w:t>5.2除第5.1款约定外，乙方还应根据甲方要求为甲方工作人员以及使用人员进行必要的现场</w:t>
      </w:r>
      <w:r>
        <w:rPr>
          <w:rFonts w:hint="eastAsia"/>
          <w:sz w:val="24"/>
          <w:lang w:eastAsia="zh-CN"/>
        </w:rPr>
        <w:lastRenderedPageBreak/>
        <w:t>免费技术培训，使甲方人员及使用人员能独立使用该产品，完成日常操作。</w:t>
      </w:r>
    </w:p>
    <w:p w:rsidR="00FF3FC2" w:rsidRDefault="00FF3FC2" w:rsidP="00FF3FC2">
      <w:pPr>
        <w:spacing w:line="360" w:lineRule="auto"/>
        <w:rPr>
          <w:sz w:val="24"/>
          <w:lang w:eastAsia="zh-CN"/>
        </w:rPr>
      </w:pPr>
      <w:r>
        <w:rPr>
          <w:rFonts w:hint="eastAsia"/>
          <w:sz w:val="24"/>
          <w:lang w:eastAsia="zh-CN"/>
        </w:rPr>
        <w:t>6、验收</w:t>
      </w:r>
    </w:p>
    <w:p w:rsidR="00B01CCF" w:rsidRDefault="00FF3FC2" w:rsidP="00FF3FC2">
      <w:pPr>
        <w:spacing w:line="360" w:lineRule="auto"/>
        <w:rPr>
          <w:sz w:val="24"/>
          <w:lang w:eastAsia="zh-CN"/>
        </w:rPr>
      </w:pPr>
      <w:r>
        <w:rPr>
          <w:rFonts w:hint="eastAsia"/>
          <w:sz w:val="24"/>
          <w:lang w:eastAsia="zh-CN"/>
        </w:rPr>
        <w:t xml:space="preserve">6.1货物的货到验收包括：型号、规格、数量、外观质量、及货物包装是否完好。 </w:t>
      </w:r>
    </w:p>
    <w:p w:rsidR="00FF3FC2" w:rsidRDefault="00FF3FC2" w:rsidP="00FF3FC2">
      <w:pPr>
        <w:spacing w:line="360" w:lineRule="auto"/>
        <w:rPr>
          <w:sz w:val="24"/>
          <w:lang w:eastAsia="zh-CN"/>
        </w:rPr>
      </w:pPr>
      <w:r>
        <w:rPr>
          <w:rFonts w:hint="eastAsia"/>
          <w:sz w:val="24"/>
          <w:lang w:eastAsia="zh-CN"/>
        </w:rPr>
        <w:t>6.2乙方对一次开箱不合格（产品有质量故障）的产品予以换新，承担一切与之有关的费用。</w:t>
      </w:r>
    </w:p>
    <w:p w:rsidR="00FF3FC2" w:rsidRDefault="00FF3FC2" w:rsidP="00FF3FC2">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FF3FC2" w:rsidRDefault="00FF3FC2" w:rsidP="00FF3FC2">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FF3FC2" w:rsidRDefault="00FF3FC2" w:rsidP="00FF3FC2">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FF3FC2" w:rsidRDefault="00FF3FC2" w:rsidP="00FF3FC2">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FF3FC2" w:rsidRDefault="00FF3FC2" w:rsidP="00FF3FC2">
      <w:pPr>
        <w:spacing w:line="360" w:lineRule="auto"/>
        <w:rPr>
          <w:sz w:val="24"/>
          <w:lang w:eastAsia="zh-CN"/>
        </w:rPr>
      </w:pPr>
      <w:r>
        <w:rPr>
          <w:rFonts w:hint="eastAsia"/>
          <w:sz w:val="24"/>
          <w:lang w:eastAsia="zh-CN"/>
        </w:rPr>
        <w:t>7、质量保证</w:t>
      </w:r>
    </w:p>
    <w:p w:rsidR="00FF3FC2" w:rsidRDefault="00FF3FC2" w:rsidP="00FF3FC2">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FF3FC2" w:rsidRDefault="00FF3FC2" w:rsidP="00FF3FC2">
      <w:pPr>
        <w:spacing w:line="360" w:lineRule="auto"/>
        <w:rPr>
          <w:sz w:val="24"/>
          <w:lang w:eastAsia="zh-CN"/>
        </w:rPr>
      </w:pPr>
      <w:r>
        <w:rPr>
          <w:rFonts w:hint="eastAsia"/>
          <w:sz w:val="24"/>
          <w:lang w:eastAsia="zh-CN"/>
        </w:rPr>
        <w:t>8、违约责任</w:t>
      </w:r>
    </w:p>
    <w:p w:rsidR="00FF3FC2" w:rsidRDefault="00FF3FC2" w:rsidP="00FF3FC2">
      <w:pPr>
        <w:spacing w:line="360" w:lineRule="auto"/>
        <w:rPr>
          <w:sz w:val="24"/>
          <w:lang w:eastAsia="zh-CN"/>
        </w:rPr>
      </w:pPr>
      <w:r>
        <w:rPr>
          <w:rFonts w:hint="eastAsia"/>
          <w:sz w:val="24"/>
          <w:lang w:eastAsia="zh-CN"/>
        </w:rPr>
        <w:t>8.1乙方逾期交货的，每日按照合同总额的</w:t>
      </w:r>
      <w:r w:rsidR="00C84815">
        <w:rPr>
          <w:rFonts w:hint="eastAsia"/>
          <w:color w:val="000000" w:themeColor="text1"/>
          <w:sz w:val="24"/>
          <w:u w:val="single"/>
          <w:lang w:eastAsia="zh-CN"/>
        </w:rPr>
        <w:t>0.5</w:t>
      </w:r>
      <w:r w:rsidRPr="0099670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sidR="00BC2E4F">
        <w:rPr>
          <w:rFonts w:hint="eastAsia"/>
          <w:sz w:val="24"/>
          <w:u w:val="single"/>
          <w:lang w:eastAsia="zh-CN"/>
        </w:rPr>
        <w:t>20</w:t>
      </w:r>
      <w:r>
        <w:rPr>
          <w:rFonts w:hint="eastAsia"/>
          <w:sz w:val="24"/>
          <w:lang w:eastAsia="zh-CN"/>
        </w:rPr>
        <w:t>%的违约金。乙方部分交货、交货不合格的，均按照逾期交货处理。</w:t>
      </w:r>
    </w:p>
    <w:p w:rsidR="00FF3FC2" w:rsidRDefault="00FF3FC2" w:rsidP="00FF3FC2">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sidR="00BC2E4F">
        <w:rPr>
          <w:rFonts w:hint="eastAsia"/>
          <w:sz w:val="24"/>
          <w:lang w:eastAsia="zh-CN"/>
        </w:rPr>
        <w:t>2</w:t>
      </w:r>
      <w:r>
        <w:rPr>
          <w:sz w:val="24"/>
          <w:u w:val="single"/>
          <w:lang w:eastAsia="zh-CN"/>
        </w:rPr>
        <w:t xml:space="preserve">  </w:t>
      </w:r>
      <w:r>
        <w:rPr>
          <w:rFonts w:hint="eastAsia"/>
          <w:sz w:val="24"/>
          <w:lang w:eastAsia="zh-CN"/>
        </w:rPr>
        <w:t>次验收不合格的，甲方还有权解除合同、拒绝支付任何费用</w:t>
      </w:r>
      <w:r w:rsidR="00C84815">
        <w:rPr>
          <w:rFonts w:hint="eastAsia"/>
          <w:sz w:val="24"/>
          <w:lang w:eastAsia="zh-CN"/>
        </w:rPr>
        <w:t>，并要求乙方支付合同总额20%的违约金</w:t>
      </w:r>
      <w:r>
        <w:rPr>
          <w:rFonts w:hint="eastAsia"/>
          <w:sz w:val="24"/>
          <w:lang w:eastAsia="zh-CN"/>
        </w:rPr>
        <w:t>。</w:t>
      </w:r>
    </w:p>
    <w:p w:rsidR="00FF3FC2" w:rsidRDefault="00FF3FC2" w:rsidP="00FF3FC2">
      <w:pPr>
        <w:spacing w:line="360" w:lineRule="auto"/>
        <w:rPr>
          <w:sz w:val="24"/>
          <w:lang w:eastAsia="zh-CN"/>
        </w:rPr>
      </w:pPr>
      <w:r>
        <w:rPr>
          <w:rFonts w:hint="eastAsia"/>
          <w:sz w:val="24"/>
          <w:lang w:eastAsia="zh-CN"/>
        </w:rPr>
        <w:t xml:space="preserve"> 8.3 </w:t>
      </w:r>
      <w:r>
        <w:rPr>
          <w:rFonts w:hint="eastAsia"/>
          <w:sz w:val="24"/>
          <w:szCs w:val="24"/>
          <w:lang w:eastAsia="zh-CN"/>
        </w:rPr>
        <w:t>如甲方逾期付款，应按全国银行间同业拆借中心公布的贷款市场报价利率支付利息。</w:t>
      </w:r>
    </w:p>
    <w:p w:rsidR="00FF3FC2" w:rsidRDefault="00FF3FC2" w:rsidP="00FF3FC2">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FF3FC2" w:rsidRDefault="00FF3FC2" w:rsidP="00FF3FC2">
      <w:pPr>
        <w:spacing w:line="360" w:lineRule="auto"/>
        <w:rPr>
          <w:sz w:val="24"/>
          <w:lang w:eastAsia="zh-CN"/>
        </w:rPr>
      </w:pPr>
      <w:r>
        <w:rPr>
          <w:rFonts w:hint="eastAsia"/>
          <w:sz w:val="24"/>
          <w:lang w:eastAsia="zh-CN"/>
        </w:rPr>
        <w:t>9、法律的适用及争议解决方式</w:t>
      </w:r>
    </w:p>
    <w:p w:rsidR="00FF3FC2" w:rsidRDefault="00FF3FC2" w:rsidP="00FF3FC2">
      <w:pPr>
        <w:spacing w:line="360" w:lineRule="auto"/>
        <w:rPr>
          <w:sz w:val="24"/>
          <w:lang w:eastAsia="zh-CN"/>
        </w:rPr>
      </w:pPr>
      <w:r>
        <w:rPr>
          <w:rFonts w:hint="eastAsia"/>
          <w:sz w:val="24"/>
          <w:lang w:eastAsia="zh-CN"/>
        </w:rPr>
        <w:t>9.1、本合同的效力、解释及履行均适用中华人民共和国法律。</w:t>
      </w:r>
    </w:p>
    <w:p w:rsidR="00FF3FC2" w:rsidRDefault="00FF3FC2" w:rsidP="00FF3FC2">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FF3FC2" w:rsidRDefault="00FF3FC2" w:rsidP="00FF3FC2">
      <w:pPr>
        <w:spacing w:line="360" w:lineRule="auto"/>
        <w:rPr>
          <w:sz w:val="24"/>
          <w:lang w:eastAsia="zh-CN"/>
        </w:rPr>
      </w:pPr>
      <w:r>
        <w:rPr>
          <w:rFonts w:hint="eastAsia"/>
          <w:sz w:val="24"/>
          <w:lang w:eastAsia="zh-CN"/>
        </w:rPr>
        <w:lastRenderedPageBreak/>
        <w:t xml:space="preserve">10、 合同变更与解除： </w:t>
      </w:r>
    </w:p>
    <w:p w:rsidR="00FF3FC2" w:rsidRDefault="00FF3FC2" w:rsidP="00FF3FC2">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FF3FC2" w:rsidRDefault="00FF3FC2" w:rsidP="00FF3FC2">
      <w:pPr>
        <w:spacing w:line="360" w:lineRule="auto"/>
        <w:rPr>
          <w:sz w:val="24"/>
          <w:lang w:eastAsia="zh-CN"/>
        </w:rPr>
      </w:pPr>
      <w:r>
        <w:rPr>
          <w:rFonts w:hint="eastAsia"/>
          <w:sz w:val="24"/>
          <w:lang w:eastAsia="zh-CN"/>
        </w:rPr>
        <w:t>11、通知</w:t>
      </w:r>
    </w:p>
    <w:p w:rsidR="00FF3FC2" w:rsidRDefault="00FF3FC2" w:rsidP="00BB3A08">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005E7" w:rsidRPr="00BB3A08" w:rsidRDefault="001005E7" w:rsidP="00BB3A08">
      <w:pPr>
        <w:pStyle w:val="a2"/>
        <w:snapToGrid w:val="0"/>
        <w:spacing w:line="360" w:lineRule="auto"/>
      </w:pPr>
      <w:r w:rsidRPr="00B076DC">
        <w:rPr>
          <w:rFonts w:hint="eastAsia"/>
          <w:szCs w:val="24"/>
        </w:rPr>
        <w:t>双方确定，甲方指定</w:t>
      </w:r>
      <w:r w:rsidRPr="00B076DC">
        <w:rPr>
          <w:rFonts w:hint="eastAsia"/>
          <w:szCs w:val="24"/>
        </w:rPr>
        <w:t xml:space="preserve"> </w:t>
      </w:r>
      <w:r>
        <w:rPr>
          <w:rFonts w:hint="eastAsia"/>
          <w:szCs w:val="24"/>
          <w:u w:val="single"/>
        </w:rPr>
        <w:t xml:space="preserve"> </w:t>
      </w:r>
      <w:r w:rsidRPr="00BB3A08">
        <w:rPr>
          <w:rFonts w:hint="eastAsia"/>
          <w:szCs w:val="24"/>
          <w:u w:val="single"/>
        </w:rPr>
        <w:t>边可春</w:t>
      </w:r>
      <w:r w:rsidRPr="00BB3A08">
        <w:rPr>
          <w:szCs w:val="24"/>
          <w:u w:val="single"/>
        </w:rPr>
        <w:t xml:space="preserve"> </w:t>
      </w:r>
      <w:r>
        <w:rPr>
          <w:rFonts w:hint="eastAsia"/>
          <w:szCs w:val="24"/>
          <w:u w:val="single"/>
        </w:rPr>
        <w:t xml:space="preserve"> </w:t>
      </w:r>
      <w:r w:rsidRPr="00BB3A08">
        <w:rPr>
          <w:szCs w:val="24"/>
          <w:u w:val="single"/>
        </w:rPr>
        <w:t>0596-6088645</w:t>
      </w:r>
      <w:r>
        <w:rPr>
          <w:szCs w:val="24"/>
          <w:u w:val="single"/>
        </w:rPr>
        <w:t xml:space="preserve">    </w:t>
      </w:r>
      <w:r w:rsidRPr="00B076DC">
        <w:rPr>
          <w:rFonts w:hint="eastAsia"/>
          <w:szCs w:val="24"/>
        </w:rPr>
        <w:t>为甲方项目联系人，乙方指定</w:t>
      </w:r>
      <w:r w:rsidRPr="00B076DC">
        <w:rPr>
          <w:rFonts w:hint="eastAsia"/>
          <w:szCs w:val="24"/>
        </w:rPr>
        <w:t xml:space="preserve"> </w:t>
      </w:r>
      <w:r w:rsidRPr="008117EE">
        <w:rPr>
          <w:rFonts w:hint="eastAsia"/>
          <w:szCs w:val="24"/>
          <w:u w:val="single"/>
        </w:rPr>
        <w:t xml:space="preserve"> </w:t>
      </w:r>
      <w:r>
        <w:rPr>
          <w:szCs w:val="24"/>
          <w:u w:val="single"/>
        </w:rPr>
        <w:t xml:space="preserve">                                                                    </w:t>
      </w:r>
      <w:r w:rsidRPr="00B076DC">
        <w:rPr>
          <w:rFonts w:hint="eastAsia"/>
          <w:szCs w:val="24"/>
        </w:rPr>
        <w:t>为乙方项目联系人。一方变更项目联系人的，应当及时以书面形式通知另一方。未及时通知并影响本合同履行或造成损失的，应承担相应的责任</w:t>
      </w:r>
      <w:r>
        <w:rPr>
          <w:rFonts w:hint="eastAsia"/>
          <w:szCs w:val="24"/>
        </w:rPr>
        <w:t>。</w:t>
      </w:r>
    </w:p>
    <w:p w:rsidR="00FF3FC2" w:rsidRDefault="00FF3FC2" w:rsidP="00FF3FC2">
      <w:pPr>
        <w:spacing w:line="360" w:lineRule="auto"/>
        <w:rPr>
          <w:sz w:val="24"/>
          <w:lang w:eastAsia="zh-CN"/>
        </w:rPr>
      </w:pPr>
      <w:r>
        <w:rPr>
          <w:rFonts w:hint="eastAsia"/>
          <w:sz w:val="24"/>
          <w:lang w:eastAsia="zh-CN"/>
        </w:rPr>
        <w:t>12、本合同一式伍份，经双方签订后生效，甲方执肆份、乙方执一份，具有同等效力。</w:t>
      </w:r>
    </w:p>
    <w:p w:rsidR="00FF3FC2" w:rsidRDefault="00FF3FC2" w:rsidP="00FF3FC2">
      <w:pPr>
        <w:pStyle w:val="10"/>
      </w:pPr>
      <w:r>
        <w:t>以下无正文。</w:t>
      </w:r>
    </w:p>
    <w:p w:rsidR="00FF3FC2" w:rsidRDefault="00FF3FC2" w:rsidP="00FF3FC2">
      <w:pPr>
        <w:pStyle w:val="10"/>
      </w:pPr>
    </w:p>
    <w:p w:rsidR="00FF3FC2" w:rsidRDefault="00FF3FC2" w:rsidP="00FF3FC2">
      <w:pPr>
        <w:widowControl/>
        <w:ind w:firstLineChars="300" w:firstLine="723"/>
        <w:rPr>
          <w:b/>
          <w:sz w:val="24"/>
          <w:lang w:eastAsia="zh-CN"/>
        </w:rPr>
      </w:pPr>
      <w:r>
        <w:rPr>
          <w:rFonts w:hint="eastAsia"/>
          <w:b/>
          <w:sz w:val="24"/>
          <w:lang w:eastAsia="zh-CN"/>
        </w:rPr>
        <w:t>甲方：</w:t>
      </w:r>
      <w:r w:rsidRPr="007534A2">
        <w:rPr>
          <w:rFonts w:hint="eastAsia"/>
          <w:b/>
          <w:sz w:val="24"/>
          <w:lang w:eastAsia="zh-CN"/>
        </w:rPr>
        <w:t>腾龙芳烃（漳州）有限公司</w:t>
      </w:r>
      <w:r>
        <w:rPr>
          <w:rFonts w:hint="eastAsia"/>
          <w:b/>
          <w:sz w:val="24"/>
          <w:lang w:eastAsia="zh-CN"/>
        </w:rPr>
        <w:t xml:space="preserve"> </w:t>
      </w:r>
      <w:r>
        <w:rPr>
          <w:b/>
          <w:sz w:val="24"/>
          <w:lang w:eastAsia="zh-CN"/>
        </w:rPr>
        <w:t xml:space="preserve">      乙方：</w:t>
      </w:r>
    </w:p>
    <w:p w:rsidR="00FF3FC2" w:rsidRPr="00234BE6" w:rsidRDefault="00FF3FC2" w:rsidP="00FF3FC2">
      <w:pPr>
        <w:widowControl/>
        <w:spacing w:line="480" w:lineRule="auto"/>
        <w:ind w:firstLineChars="300" w:firstLine="723"/>
        <w:rPr>
          <w:b/>
          <w:sz w:val="24"/>
        </w:rPr>
      </w:pPr>
      <w:r w:rsidRPr="00234BE6">
        <w:rPr>
          <w:rFonts w:hint="eastAsia"/>
          <w:b/>
          <w:sz w:val="24"/>
        </w:rPr>
        <w:t>账号：1</w:t>
      </w:r>
      <w:r w:rsidRPr="00234BE6">
        <w:rPr>
          <w:b/>
          <w:sz w:val="24"/>
        </w:rPr>
        <w:t>62070100100021071</w:t>
      </w:r>
      <w:r w:rsidR="001005E7">
        <w:rPr>
          <w:b/>
          <w:sz w:val="24"/>
        </w:rPr>
        <w:t xml:space="preserve">             </w:t>
      </w:r>
      <w:r w:rsidR="001005E7" w:rsidRPr="00234BE6">
        <w:rPr>
          <w:rFonts w:hint="eastAsia"/>
          <w:b/>
          <w:sz w:val="24"/>
        </w:rPr>
        <w:t>账号：</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FF3FC2" w:rsidRPr="00234BE6" w:rsidTr="001005E7">
        <w:tc>
          <w:tcPr>
            <w:tcW w:w="9781" w:type="dxa"/>
            <w:vAlign w:val="center"/>
          </w:tcPr>
          <w:p w:rsidR="00FF3FC2" w:rsidRPr="00234BE6" w:rsidRDefault="00FF3FC2" w:rsidP="001005E7">
            <w:pPr>
              <w:widowControl/>
              <w:spacing w:line="480" w:lineRule="auto"/>
              <w:ind w:firstLineChars="300" w:firstLine="723"/>
              <w:rPr>
                <w:b/>
                <w:sz w:val="24"/>
                <w:lang w:eastAsia="zh-CN"/>
              </w:rPr>
            </w:pPr>
            <w:r w:rsidRPr="00234BE6">
              <w:rPr>
                <w:rFonts w:hint="eastAsia"/>
                <w:b/>
                <w:sz w:val="24"/>
                <w:lang w:eastAsia="zh-CN"/>
              </w:rPr>
              <w:t>开户行：兴业银行漳州古雷支行</w:t>
            </w:r>
            <w:r w:rsidR="001005E7">
              <w:rPr>
                <w:rFonts w:hint="eastAsia"/>
                <w:b/>
                <w:sz w:val="24"/>
                <w:lang w:eastAsia="zh-CN"/>
              </w:rPr>
              <w:t xml:space="preserve"> </w:t>
            </w:r>
            <w:r w:rsidR="001005E7">
              <w:rPr>
                <w:b/>
                <w:sz w:val="24"/>
                <w:lang w:eastAsia="zh-CN"/>
              </w:rPr>
              <w:t xml:space="preserve">        </w:t>
            </w:r>
            <w:r w:rsidR="001005E7" w:rsidRPr="00234BE6">
              <w:rPr>
                <w:rFonts w:hint="eastAsia"/>
                <w:b/>
                <w:sz w:val="24"/>
                <w:lang w:eastAsia="zh-CN"/>
              </w:rPr>
              <w:t>开户行：</w:t>
            </w:r>
          </w:p>
        </w:tc>
      </w:tr>
    </w:tbl>
    <w:p w:rsidR="00FF3FC2" w:rsidRPr="00234BE6" w:rsidRDefault="00FF3FC2" w:rsidP="00FF3FC2">
      <w:pPr>
        <w:widowControl/>
        <w:rPr>
          <w:b/>
          <w:sz w:val="24"/>
          <w:lang w:eastAsia="zh-CN"/>
        </w:rPr>
      </w:pPr>
    </w:p>
    <w:p w:rsidR="00FF3FC2" w:rsidRDefault="00FF3FC2" w:rsidP="00FF3FC2">
      <w:pPr>
        <w:widowControl/>
        <w:rPr>
          <w:b/>
          <w:sz w:val="24"/>
          <w:lang w:eastAsia="zh-CN"/>
        </w:rPr>
      </w:pPr>
    </w:p>
    <w:p w:rsidR="00FF3FC2" w:rsidRDefault="00FF3FC2" w:rsidP="00FF3FC2">
      <w:pPr>
        <w:widowControl/>
        <w:rPr>
          <w:b/>
          <w:sz w:val="24"/>
          <w:lang w:eastAsia="zh-CN"/>
        </w:rPr>
      </w:pPr>
    </w:p>
    <w:p w:rsidR="00FF3FC2" w:rsidRPr="007534A2" w:rsidRDefault="00FF3FC2" w:rsidP="00FF3FC2">
      <w:pPr>
        <w:widowControl/>
        <w:rPr>
          <w:b/>
          <w:sz w:val="24"/>
          <w:lang w:eastAsia="zh-CN"/>
        </w:rPr>
      </w:pPr>
    </w:p>
    <w:p w:rsidR="00FF3FC2" w:rsidRDefault="00FF3FC2" w:rsidP="00FF3FC2">
      <w:pPr>
        <w:spacing w:line="360" w:lineRule="auto"/>
        <w:ind w:firstLineChars="300" w:firstLine="723"/>
        <w:rPr>
          <w:b/>
          <w:sz w:val="24"/>
          <w:lang w:eastAsia="zh-CN"/>
        </w:rPr>
      </w:pPr>
      <w:r w:rsidRPr="007534A2">
        <w:rPr>
          <w:rFonts w:hint="eastAsia"/>
          <w:b/>
          <w:sz w:val="24"/>
          <w:lang w:eastAsia="zh-CN"/>
        </w:rPr>
        <w:t>翔鹭石化（漳州）有限公司</w:t>
      </w:r>
    </w:p>
    <w:p w:rsidR="00FF3FC2" w:rsidRPr="00234BE6" w:rsidRDefault="00FF3FC2" w:rsidP="00FF3FC2">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FF3FC2" w:rsidRDefault="00FF3FC2" w:rsidP="00FF3FC2">
      <w:pPr>
        <w:widowControl/>
        <w:spacing w:line="480" w:lineRule="auto"/>
        <w:ind w:firstLineChars="300" w:firstLine="723"/>
        <w:rPr>
          <w:b/>
          <w:sz w:val="24"/>
          <w:lang w:eastAsia="zh-CN"/>
        </w:rPr>
      </w:pPr>
      <w:r w:rsidRPr="00234BE6">
        <w:rPr>
          <w:b/>
          <w:sz w:val="24"/>
          <w:lang w:eastAsia="zh-CN"/>
        </w:rPr>
        <w:t>开户行：兴业银行漳州古雷支行</w:t>
      </w:r>
    </w:p>
    <w:p w:rsidR="00FF3FC2" w:rsidRDefault="00FF3FC2" w:rsidP="00FF3FC2">
      <w:pPr>
        <w:pStyle w:val="10"/>
      </w:pPr>
    </w:p>
    <w:p w:rsidR="00FF3FC2" w:rsidRDefault="00FF3FC2" w:rsidP="00FF3FC2">
      <w:pPr>
        <w:widowControl/>
        <w:autoSpaceDE/>
        <w:autoSpaceDN/>
        <w:rPr>
          <w:rFonts w:hAnsi="Calibri" w:cs="Times New Roman"/>
          <w:sz w:val="34"/>
          <w:lang w:eastAsia="zh-CN"/>
        </w:rPr>
      </w:pPr>
      <w:r>
        <w:rPr>
          <w:lang w:eastAsia="zh-CN"/>
        </w:rPr>
        <w:br w:type="page"/>
      </w:r>
    </w:p>
    <w:p w:rsidR="00FF3FC2" w:rsidRDefault="00FF3FC2" w:rsidP="00FF3FC2">
      <w:pPr>
        <w:jc w:val="center"/>
        <w:rPr>
          <w:rFonts w:ascii="微软雅黑" w:eastAsia="微软雅黑" w:hAnsi="微软雅黑"/>
          <w:b/>
          <w:snapToGrid w:val="0"/>
          <w:sz w:val="32"/>
          <w:szCs w:val="32"/>
          <w:lang w:eastAsia="zh-CN"/>
        </w:rPr>
      </w:pPr>
      <w:r>
        <w:rPr>
          <w:rFonts w:ascii="微软雅黑" w:eastAsia="微软雅黑" w:hAnsi="微软雅黑" w:hint="eastAsia"/>
          <w:b/>
          <w:sz w:val="32"/>
          <w:szCs w:val="32"/>
          <w:lang w:eastAsia="zh-CN"/>
        </w:rPr>
        <w:lastRenderedPageBreak/>
        <w:t>附件1、化验检测团队易制毒、易制爆试剂采购发包</w:t>
      </w:r>
      <w:r w:rsidRPr="000A7B48">
        <w:rPr>
          <w:rFonts w:ascii="微软雅黑" w:eastAsia="微软雅黑" w:hAnsi="微软雅黑" w:hint="eastAsia"/>
          <w:b/>
          <w:snapToGrid w:val="0"/>
          <w:sz w:val="32"/>
          <w:szCs w:val="32"/>
          <w:lang w:eastAsia="zh-CN"/>
        </w:rPr>
        <w:t>说明书</w:t>
      </w:r>
    </w:p>
    <w:p w:rsidR="00FF3FC2" w:rsidRPr="008D238A" w:rsidRDefault="00FF3FC2" w:rsidP="00FF3FC2">
      <w:pPr>
        <w:pStyle w:val="10"/>
      </w:pPr>
    </w:p>
    <w:p w:rsidR="00FF3FC2" w:rsidRPr="00492BB1" w:rsidRDefault="00FF3FC2" w:rsidP="00FF3FC2">
      <w:pPr>
        <w:pStyle w:val="Default"/>
        <w:spacing w:line="360" w:lineRule="auto"/>
        <w:ind w:firstLine="422"/>
        <w:rPr>
          <w:rFonts w:hAnsi="宋体"/>
          <w:snapToGrid w:val="0"/>
          <w:sz w:val="21"/>
          <w:szCs w:val="21"/>
        </w:rPr>
      </w:pPr>
      <w:r w:rsidRPr="00492BB1">
        <w:rPr>
          <w:rFonts w:hAnsi="宋体"/>
          <w:b/>
          <w:snapToGrid w:val="0"/>
          <w:sz w:val="21"/>
          <w:szCs w:val="21"/>
        </w:rPr>
        <w:t>1</w:t>
      </w:r>
      <w:r w:rsidRPr="00492BB1">
        <w:rPr>
          <w:rFonts w:hAnsi="宋体" w:hint="eastAsia"/>
          <w:b/>
          <w:snapToGrid w:val="0"/>
          <w:sz w:val="21"/>
          <w:szCs w:val="21"/>
        </w:rPr>
        <w:t>、项目名称：</w:t>
      </w:r>
      <w:r>
        <w:rPr>
          <w:rFonts w:hAnsi="宋体" w:hint="eastAsia"/>
          <w:snapToGrid w:val="0"/>
          <w:sz w:val="21"/>
          <w:szCs w:val="21"/>
        </w:rPr>
        <w:t>化验检测团队2022年易制毒试剂、易制爆试剂购买</w:t>
      </w:r>
    </w:p>
    <w:p w:rsidR="00FF3FC2" w:rsidRPr="007D6CFD" w:rsidRDefault="00FF3FC2" w:rsidP="00FF3FC2">
      <w:pPr>
        <w:pStyle w:val="Default"/>
        <w:spacing w:line="360" w:lineRule="auto"/>
        <w:ind w:firstLine="422"/>
        <w:rPr>
          <w:rFonts w:asciiTheme="minorEastAsia" w:eastAsiaTheme="minorEastAsia" w:hAnsiTheme="minorEastAsia"/>
        </w:rPr>
      </w:pPr>
      <w:r w:rsidRPr="00492BB1">
        <w:rPr>
          <w:rFonts w:hAnsi="宋体"/>
          <w:b/>
          <w:snapToGrid w:val="0"/>
          <w:sz w:val="21"/>
          <w:szCs w:val="21"/>
        </w:rPr>
        <w:t>2</w:t>
      </w:r>
      <w:r w:rsidRPr="00492BB1">
        <w:rPr>
          <w:rFonts w:hAnsi="宋体" w:hint="eastAsia"/>
          <w:b/>
          <w:snapToGrid w:val="0"/>
          <w:sz w:val="21"/>
          <w:szCs w:val="21"/>
        </w:rPr>
        <w:t>、发包内容：</w:t>
      </w:r>
    </w:p>
    <w:tbl>
      <w:tblPr>
        <w:tblStyle w:val="affa"/>
        <w:tblW w:w="9601" w:type="dxa"/>
        <w:tblLook w:val="04A0" w:firstRow="1" w:lastRow="0" w:firstColumn="1" w:lastColumn="0" w:noHBand="0" w:noVBand="1"/>
      </w:tblPr>
      <w:tblGrid>
        <w:gridCol w:w="705"/>
        <w:gridCol w:w="1274"/>
        <w:gridCol w:w="1390"/>
        <w:gridCol w:w="1559"/>
        <w:gridCol w:w="1101"/>
        <w:gridCol w:w="1025"/>
        <w:gridCol w:w="992"/>
        <w:gridCol w:w="1555"/>
      </w:tblGrid>
      <w:tr w:rsidR="00FF3FC2" w:rsidTr="00BB3A08">
        <w:tc>
          <w:tcPr>
            <w:tcW w:w="705"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274" w:type="dxa"/>
            <w:vAlign w:val="center"/>
          </w:tcPr>
          <w:p w:rsidR="00FF3FC2" w:rsidRDefault="00FF3FC2" w:rsidP="001005E7">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品牌</w:t>
            </w:r>
          </w:p>
        </w:tc>
        <w:tc>
          <w:tcPr>
            <w:tcW w:w="1390"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产品名称</w:t>
            </w:r>
          </w:p>
        </w:tc>
        <w:tc>
          <w:tcPr>
            <w:tcW w:w="1559"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规格型号及材质</w:t>
            </w:r>
          </w:p>
        </w:tc>
        <w:tc>
          <w:tcPr>
            <w:tcW w:w="1101"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预估数量</w:t>
            </w:r>
          </w:p>
        </w:tc>
        <w:tc>
          <w:tcPr>
            <w:tcW w:w="1025" w:type="dxa"/>
            <w:vAlign w:val="center"/>
          </w:tcPr>
          <w:p w:rsidR="00FF3FC2" w:rsidRDefault="00BB3A08"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固定</w:t>
            </w:r>
            <w:r w:rsidR="00FF3FC2">
              <w:rPr>
                <w:rFonts w:asciiTheme="minorEastAsia" w:eastAsiaTheme="minorEastAsia" w:hAnsiTheme="minorEastAsia" w:hint="eastAsia"/>
                <w:b/>
                <w:sz w:val="18"/>
                <w:szCs w:val="18"/>
              </w:rPr>
              <w:t>单价</w:t>
            </w:r>
            <w:r w:rsidR="00FF3FC2">
              <w:rPr>
                <w:rFonts w:asciiTheme="minorEastAsia" w:eastAsiaTheme="minorEastAsia" w:hAnsiTheme="minorEastAsia"/>
                <w:b/>
                <w:sz w:val="18"/>
                <w:szCs w:val="18"/>
              </w:rPr>
              <w:br/>
              <w:t>元</w:t>
            </w:r>
            <w:r w:rsidR="00FF3FC2">
              <w:rPr>
                <w:rFonts w:asciiTheme="minorEastAsia" w:eastAsiaTheme="minorEastAsia" w:hAnsiTheme="minorEastAsia" w:hint="eastAsia"/>
                <w:b/>
                <w:sz w:val="18"/>
                <w:szCs w:val="18"/>
              </w:rPr>
              <w:t>/瓶</w:t>
            </w:r>
          </w:p>
        </w:tc>
        <w:tc>
          <w:tcPr>
            <w:tcW w:w="992"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总价</w:t>
            </w:r>
            <w:r>
              <w:rPr>
                <w:rFonts w:asciiTheme="minorEastAsia" w:eastAsiaTheme="minorEastAsia" w:hAnsiTheme="minorEastAsia"/>
                <w:b/>
                <w:sz w:val="18"/>
                <w:szCs w:val="18"/>
              </w:rPr>
              <w:br/>
            </w:r>
            <w:r>
              <w:rPr>
                <w:rFonts w:asciiTheme="minorEastAsia" w:eastAsiaTheme="minorEastAsia" w:hAnsiTheme="minorEastAsia" w:hint="eastAsia"/>
                <w:b/>
                <w:sz w:val="18"/>
                <w:szCs w:val="18"/>
              </w:rPr>
              <w:t>元</w:t>
            </w:r>
          </w:p>
        </w:tc>
        <w:tc>
          <w:tcPr>
            <w:tcW w:w="1555" w:type="dxa"/>
            <w:vAlign w:val="center"/>
          </w:tcPr>
          <w:p w:rsidR="00FF3FC2" w:rsidRDefault="00FF3FC2" w:rsidP="001005E7">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备注</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腾龙芳烃，国药GCS5ml</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三氯甲烷</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乙醚</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Pr="00DC7718" w:rsidRDefault="00FF3FC2" w:rsidP="001005E7">
            <w:pPr>
              <w:pStyle w:val="10"/>
              <w:jc w:val="center"/>
              <w:rPr>
                <w:rFonts w:asciiTheme="minorEastAsia" w:eastAsiaTheme="minorEastAsia" w:hAnsiTheme="minorEastAsia"/>
                <w:sz w:val="18"/>
                <w:szCs w:val="18"/>
              </w:rPr>
            </w:pPr>
            <w:r w:rsidRPr="00DC7718">
              <w:rPr>
                <w:rFonts w:asciiTheme="minorEastAsia" w:eastAsiaTheme="minorEastAsia" w:hAnsiTheme="minorEastAsia" w:hint="eastAsia"/>
                <w:sz w:val="18"/>
                <w:szCs w:val="18"/>
              </w:rPr>
              <w:t>乙酸酐</w:t>
            </w:r>
          </w:p>
        </w:tc>
        <w:tc>
          <w:tcPr>
            <w:tcW w:w="1559" w:type="dxa"/>
            <w:vAlign w:val="center"/>
          </w:tcPr>
          <w:p w:rsidR="00FF3FC2" w:rsidRPr="00DC7718" w:rsidRDefault="00FF3FC2" w:rsidP="001005E7">
            <w:pPr>
              <w:pStyle w:val="10"/>
              <w:jc w:val="center"/>
              <w:rPr>
                <w:rFonts w:asciiTheme="minorEastAsia" w:eastAsiaTheme="minorEastAsia" w:hAnsiTheme="minorEastAsia"/>
                <w:sz w:val="18"/>
                <w:szCs w:val="18"/>
              </w:rPr>
            </w:pPr>
            <w:r w:rsidRPr="00DC7718">
              <w:rPr>
                <w:rFonts w:asciiTheme="minorEastAsia" w:eastAsiaTheme="minorEastAsia" w:hAnsiTheme="minorEastAsia"/>
                <w:sz w:val="18"/>
                <w:szCs w:val="18"/>
              </w:rPr>
              <w:t>500 mL/</w:t>
            </w:r>
            <w:r w:rsidRPr="00DC7718">
              <w:rPr>
                <w:rFonts w:asciiTheme="minorEastAsia" w:eastAsiaTheme="minorEastAsia" w:hAnsiTheme="minorEastAsia" w:hint="eastAsia"/>
                <w:sz w:val="18"/>
                <w:szCs w:val="18"/>
              </w:rPr>
              <w:t>瓶、</w:t>
            </w:r>
            <w:r w:rsidRPr="00DC7718">
              <w:rPr>
                <w:rFonts w:asciiTheme="minorEastAsia" w:eastAsiaTheme="minorEastAsia" w:hAnsiTheme="minorEastAsia"/>
                <w:sz w:val="18"/>
                <w:szCs w:val="18"/>
              </w:rPr>
              <w:t>AR</w:t>
            </w:r>
          </w:p>
        </w:tc>
        <w:tc>
          <w:tcPr>
            <w:tcW w:w="1101" w:type="dxa"/>
            <w:vAlign w:val="center"/>
          </w:tcPr>
          <w:p w:rsidR="00FF3FC2" w:rsidRPr="00DC7718"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DC7718">
              <w:rPr>
                <w:rFonts w:asciiTheme="minorEastAsia" w:eastAsiaTheme="minorEastAsia" w:hAnsiTheme="minorEastAsia" w:hint="eastAsia"/>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Pr="00DC7718" w:rsidRDefault="00FF3FC2" w:rsidP="001005E7">
            <w:pPr>
              <w:pStyle w:val="10"/>
              <w:rPr>
                <w:rFonts w:asciiTheme="minorEastAsia" w:eastAsiaTheme="minorEastAsia" w:hAnsiTheme="minorEastAsia"/>
                <w:sz w:val="18"/>
                <w:szCs w:val="18"/>
              </w:rPr>
            </w:pPr>
            <w:r>
              <w:rPr>
                <w:rFonts w:asciiTheme="minorEastAsia" w:eastAsiaTheme="minorEastAsia" w:hAnsiTheme="minorEastAsia" w:hint="eastAsia"/>
                <w:color w:val="000000"/>
                <w:kern w:val="2"/>
                <w:sz w:val="18"/>
                <w:szCs w:val="18"/>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过氧化氢（双氧水）</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500ml，UP</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腾龙芳烃，国药，CMOS4L</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腾龙芳烃，西陇AR500g</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硼氢化钾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腾龙芳烃，国药97%100g</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高氯酸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 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硝酸镁</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三水合高氯酸锂</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腾龙芳烃，国药AR25g</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2-丁酮（甲基乙基酮）</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翔鹭石化，GCS5ml</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27</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丙酮</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32</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150瓶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34</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翔鹭石化，西陇AR100g</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硝基苯酚（邻、间、对）类化合物</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39</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41</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六甲基四胺</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翔鹭石化，西陇，六亚甲基四胺</w:t>
            </w:r>
          </w:p>
        </w:tc>
      </w:tr>
      <w:tr w:rsidR="00FF3FC2" w:rsidTr="001005E7">
        <w:trPr>
          <w:trHeight w:val="544"/>
        </w:trPr>
        <w:tc>
          <w:tcPr>
            <w:tcW w:w="9601" w:type="dxa"/>
            <w:gridSpan w:val="8"/>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b/>
                <w:sz w:val="18"/>
                <w:szCs w:val="18"/>
              </w:rPr>
              <w:t>暂定总金额合计：</w:t>
            </w:r>
            <w:r>
              <w:rPr>
                <w:rFonts w:asciiTheme="minorEastAsia" w:eastAsiaTheme="minorEastAsia" w:hAnsiTheme="minorEastAsia"/>
                <w:b/>
                <w:color w:val="000000"/>
                <w:kern w:val="2"/>
                <w:sz w:val="18"/>
                <w:szCs w:val="18"/>
                <w:lang w:eastAsia="zh-CN"/>
              </w:rPr>
              <w:t xml:space="preserve"> </w:t>
            </w:r>
            <w:r>
              <w:rPr>
                <w:rFonts w:asciiTheme="minorEastAsia" w:eastAsiaTheme="minorEastAsia" w:hAnsiTheme="minorEastAsia" w:hint="eastAsia"/>
                <w:b/>
                <w:color w:val="000000"/>
                <w:kern w:val="2"/>
                <w:sz w:val="18"/>
                <w:szCs w:val="18"/>
              </w:rPr>
              <w:t>元</w:t>
            </w:r>
          </w:p>
        </w:tc>
      </w:tr>
    </w:tbl>
    <w:p w:rsidR="00FF3FC2" w:rsidRDefault="00FF3FC2" w:rsidP="00FF3FC2">
      <w:pPr>
        <w:pStyle w:val="10"/>
        <w:rPr>
          <w:sz w:val="24"/>
          <w:szCs w:val="24"/>
        </w:rPr>
      </w:pPr>
    </w:p>
    <w:p w:rsidR="00FF3FC2" w:rsidRPr="00492BB1" w:rsidRDefault="00FF3FC2" w:rsidP="00FF3FC2">
      <w:pPr>
        <w:pStyle w:val="Default"/>
        <w:spacing w:line="360" w:lineRule="auto"/>
        <w:ind w:firstLine="422"/>
        <w:rPr>
          <w:rFonts w:hAnsi="宋体"/>
          <w:b/>
          <w:snapToGrid w:val="0"/>
          <w:sz w:val="21"/>
          <w:szCs w:val="21"/>
        </w:rPr>
      </w:pPr>
      <w:r w:rsidRPr="00492BB1">
        <w:rPr>
          <w:rFonts w:hAnsi="宋体"/>
          <w:b/>
          <w:snapToGrid w:val="0"/>
          <w:sz w:val="21"/>
          <w:szCs w:val="21"/>
        </w:rPr>
        <w:t>3</w:t>
      </w:r>
      <w:r w:rsidRPr="00492BB1">
        <w:rPr>
          <w:rFonts w:hAnsi="宋体" w:hint="eastAsia"/>
          <w:b/>
          <w:snapToGrid w:val="0"/>
          <w:sz w:val="21"/>
          <w:szCs w:val="21"/>
        </w:rPr>
        <w:t>、</w:t>
      </w:r>
      <w:r>
        <w:rPr>
          <w:rFonts w:hAnsi="宋体" w:hint="eastAsia"/>
          <w:b/>
          <w:snapToGrid w:val="0"/>
          <w:sz w:val="21"/>
          <w:szCs w:val="21"/>
        </w:rPr>
        <w:t>销售方</w:t>
      </w:r>
      <w:r w:rsidRPr="00492BB1">
        <w:rPr>
          <w:rFonts w:hAnsi="宋体" w:hint="eastAsia"/>
          <w:b/>
          <w:snapToGrid w:val="0"/>
          <w:sz w:val="21"/>
          <w:szCs w:val="21"/>
        </w:rPr>
        <w:t>要求：</w:t>
      </w:r>
    </w:p>
    <w:p w:rsidR="00FF3FC2" w:rsidRPr="00492BB1"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t>（</w:t>
      </w:r>
      <w:r w:rsidRPr="00492BB1">
        <w:rPr>
          <w:rFonts w:hAnsi="宋体"/>
          <w:snapToGrid w:val="0"/>
          <w:sz w:val="21"/>
          <w:szCs w:val="21"/>
        </w:rPr>
        <w:t>1</w:t>
      </w:r>
      <w:r w:rsidRPr="00492BB1">
        <w:rPr>
          <w:rFonts w:hAnsi="宋体" w:hint="eastAsia"/>
          <w:snapToGrid w:val="0"/>
          <w:sz w:val="21"/>
          <w:szCs w:val="21"/>
        </w:rPr>
        <w:t>）、</w:t>
      </w:r>
      <w:r>
        <w:rPr>
          <w:rFonts w:hAnsi="宋体" w:hint="eastAsia"/>
          <w:snapToGrid w:val="0"/>
          <w:sz w:val="21"/>
          <w:szCs w:val="21"/>
        </w:rPr>
        <w:t>易制毒试剂销售方应具有相关易制毒试剂经营资质：危险化学品经营许可证、非药品类易制毒化学品经营备案证明、营业执照、税务登记证等。</w:t>
      </w:r>
    </w:p>
    <w:p w:rsidR="00FF3FC2"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t>（</w:t>
      </w:r>
      <w:r w:rsidRPr="00492BB1">
        <w:rPr>
          <w:rFonts w:hAnsi="宋体"/>
          <w:snapToGrid w:val="0"/>
          <w:sz w:val="21"/>
          <w:szCs w:val="21"/>
        </w:rPr>
        <w:t>2</w:t>
      </w:r>
      <w:r w:rsidRPr="00492BB1">
        <w:rPr>
          <w:rFonts w:hAnsi="宋体" w:hint="eastAsia"/>
          <w:snapToGrid w:val="0"/>
          <w:sz w:val="21"/>
          <w:szCs w:val="21"/>
        </w:rPr>
        <w:t>）、</w:t>
      </w:r>
      <w:r>
        <w:rPr>
          <w:rFonts w:hAnsi="宋体" w:hint="eastAsia"/>
          <w:snapToGrid w:val="0"/>
          <w:sz w:val="21"/>
          <w:szCs w:val="21"/>
        </w:rPr>
        <w:t>易制爆试剂销售方应具有相关易制爆试剂经营资质：危险化学品经营许可证、营业执照、税务登记证等。</w:t>
      </w:r>
    </w:p>
    <w:p w:rsidR="00FF3FC2" w:rsidRPr="008424CF" w:rsidRDefault="00FF3FC2" w:rsidP="00FF3FC2">
      <w:pPr>
        <w:pStyle w:val="Default"/>
        <w:spacing w:line="360" w:lineRule="auto"/>
        <w:ind w:firstLineChars="150" w:firstLine="315"/>
        <w:rPr>
          <w:rFonts w:hAnsi="宋体"/>
          <w:snapToGrid w:val="0"/>
          <w:sz w:val="21"/>
          <w:szCs w:val="21"/>
        </w:rPr>
      </w:pPr>
      <w:r>
        <w:rPr>
          <w:rFonts w:hAnsi="宋体" w:hint="eastAsia"/>
          <w:snapToGrid w:val="0"/>
          <w:sz w:val="21"/>
          <w:szCs w:val="21"/>
        </w:rPr>
        <w:t>（</w:t>
      </w:r>
      <w:r>
        <w:rPr>
          <w:rFonts w:hAnsi="宋体"/>
          <w:snapToGrid w:val="0"/>
          <w:sz w:val="21"/>
          <w:szCs w:val="21"/>
        </w:rPr>
        <w:t>3</w:t>
      </w:r>
      <w:r>
        <w:rPr>
          <w:rFonts w:hAnsi="宋体" w:hint="eastAsia"/>
          <w:snapToGrid w:val="0"/>
          <w:sz w:val="21"/>
          <w:szCs w:val="21"/>
        </w:rPr>
        <w:t>）</w:t>
      </w:r>
      <w:r w:rsidRPr="00731201">
        <w:rPr>
          <w:rFonts w:hAnsi="宋体" w:hint="eastAsia"/>
          <w:snapToGrid w:val="0"/>
          <w:sz w:val="21"/>
          <w:szCs w:val="21"/>
        </w:rPr>
        <w:t>所提供的化学试剂必须保证有效期大于</w:t>
      </w:r>
      <w:r w:rsidRPr="00731201">
        <w:rPr>
          <w:rFonts w:hAnsi="宋体"/>
          <w:snapToGrid w:val="0"/>
          <w:sz w:val="21"/>
          <w:szCs w:val="21"/>
        </w:rPr>
        <w:t>1</w:t>
      </w:r>
      <w:r w:rsidRPr="00731201">
        <w:rPr>
          <w:rFonts w:hAnsi="宋体" w:hint="eastAsia"/>
          <w:snapToGrid w:val="0"/>
          <w:sz w:val="21"/>
          <w:szCs w:val="21"/>
        </w:rPr>
        <w:t>年（进厂后），附相应的出厂合格证明。</w:t>
      </w:r>
      <w:r w:rsidRPr="00731201">
        <w:rPr>
          <w:rFonts w:hAnsi="宋体"/>
          <w:snapToGrid w:val="0"/>
          <w:sz w:val="21"/>
          <w:szCs w:val="21"/>
        </w:rPr>
        <w:br/>
      </w:r>
      <w:r>
        <w:rPr>
          <w:rFonts w:hAnsi="宋体"/>
          <w:snapToGrid w:val="0"/>
          <w:sz w:val="21"/>
          <w:szCs w:val="21"/>
        </w:rPr>
        <w:t xml:space="preserve">   </w:t>
      </w:r>
      <w:r>
        <w:rPr>
          <w:rFonts w:hAnsi="宋体" w:hint="eastAsia"/>
          <w:snapToGrid w:val="0"/>
          <w:sz w:val="21"/>
          <w:szCs w:val="21"/>
        </w:rPr>
        <w:t>（</w:t>
      </w:r>
      <w:r>
        <w:rPr>
          <w:rFonts w:hAnsi="宋体"/>
          <w:snapToGrid w:val="0"/>
          <w:sz w:val="21"/>
          <w:szCs w:val="21"/>
        </w:rPr>
        <w:t>4</w:t>
      </w:r>
      <w:r>
        <w:rPr>
          <w:rFonts w:hAnsi="宋体" w:hint="eastAsia"/>
          <w:snapToGrid w:val="0"/>
          <w:sz w:val="21"/>
          <w:szCs w:val="21"/>
        </w:rPr>
        <w:t>）</w:t>
      </w:r>
      <w:r w:rsidRPr="00731201">
        <w:rPr>
          <w:rFonts w:hAnsi="宋体" w:hint="eastAsia"/>
          <w:snapToGrid w:val="0"/>
          <w:sz w:val="21"/>
          <w:szCs w:val="21"/>
        </w:rPr>
        <w:t>需提供危险化学品的“一书一签”。</w:t>
      </w:r>
    </w:p>
    <w:p w:rsidR="00FF3FC2" w:rsidRPr="00492BB1" w:rsidRDefault="00FF3FC2" w:rsidP="00FF3FC2">
      <w:pPr>
        <w:pStyle w:val="Default"/>
        <w:spacing w:line="360" w:lineRule="auto"/>
        <w:ind w:firstLine="422"/>
        <w:rPr>
          <w:rFonts w:hAnsi="宋体"/>
          <w:b/>
          <w:snapToGrid w:val="0"/>
          <w:sz w:val="21"/>
          <w:szCs w:val="21"/>
        </w:rPr>
      </w:pPr>
      <w:r w:rsidRPr="00492BB1">
        <w:rPr>
          <w:rFonts w:hAnsi="宋体"/>
          <w:b/>
          <w:snapToGrid w:val="0"/>
          <w:sz w:val="21"/>
          <w:szCs w:val="21"/>
        </w:rPr>
        <w:t>4</w:t>
      </w:r>
      <w:r w:rsidRPr="00492BB1">
        <w:rPr>
          <w:rFonts w:hAnsi="宋体" w:hint="eastAsia"/>
          <w:b/>
          <w:snapToGrid w:val="0"/>
          <w:sz w:val="21"/>
          <w:szCs w:val="21"/>
        </w:rPr>
        <w:t>、其它要求</w:t>
      </w:r>
    </w:p>
    <w:p w:rsidR="00FF3FC2" w:rsidRPr="00492BB1" w:rsidRDefault="00FF3FC2" w:rsidP="00FF3FC2">
      <w:pPr>
        <w:pStyle w:val="Default"/>
        <w:spacing w:line="360" w:lineRule="auto"/>
        <w:ind w:firstLineChars="200" w:firstLine="420"/>
        <w:rPr>
          <w:rFonts w:hAnsi="宋体"/>
          <w:snapToGrid w:val="0"/>
          <w:sz w:val="21"/>
          <w:szCs w:val="21"/>
        </w:rPr>
      </w:pPr>
      <w:r w:rsidRPr="00492BB1">
        <w:rPr>
          <w:rFonts w:hAnsi="宋体" w:hint="eastAsia"/>
          <w:snapToGrid w:val="0"/>
          <w:sz w:val="21"/>
          <w:szCs w:val="21"/>
        </w:rPr>
        <w:t>发包说明书未尽事宜，待技术澄清阶段进一步确定。</w:t>
      </w:r>
    </w:p>
    <w:p w:rsidR="00FF3FC2" w:rsidRPr="00492BB1" w:rsidRDefault="00FF3FC2" w:rsidP="00FF3FC2">
      <w:pPr>
        <w:pStyle w:val="Default"/>
        <w:spacing w:line="360" w:lineRule="auto"/>
        <w:ind w:firstLine="442"/>
        <w:jc w:val="both"/>
        <w:rPr>
          <w:rFonts w:hAnsi="宋体"/>
          <w:b/>
          <w:snapToGrid w:val="0"/>
          <w:color w:val="auto"/>
        </w:rPr>
      </w:pPr>
      <w:r w:rsidRPr="00492BB1">
        <w:rPr>
          <w:rFonts w:hAnsi="宋体" w:hint="eastAsia"/>
          <w:b/>
          <w:snapToGrid w:val="0"/>
          <w:color w:val="auto"/>
        </w:rPr>
        <w:t>三、双方职责</w:t>
      </w:r>
    </w:p>
    <w:p w:rsidR="00FF3FC2" w:rsidRPr="00492BB1" w:rsidRDefault="00FF3FC2" w:rsidP="00FF3FC2">
      <w:pPr>
        <w:pStyle w:val="Default"/>
        <w:spacing w:line="360" w:lineRule="auto"/>
        <w:ind w:firstLine="422"/>
        <w:rPr>
          <w:rFonts w:hAnsi="宋体"/>
          <w:b/>
          <w:snapToGrid w:val="0"/>
          <w:sz w:val="21"/>
          <w:szCs w:val="21"/>
        </w:rPr>
      </w:pPr>
      <w:r w:rsidRPr="00492BB1">
        <w:rPr>
          <w:rFonts w:hAnsi="宋体"/>
          <w:b/>
          <w:snapToGrid w:val="0"/>
          <w:sz w:val="21"/>
          <w:szCs w:val="21"/>
        </w:rPr>
        <w:t>1</w:t>
      </w:r>
      <w:r w:rsidRPr="00492BB1">
        <w:rPr>
          <w:rFonts w:hAnsi="宋体" w:hint="eastAsia"/>
          <w:b/>
          <w:snapToGrid w:val="0"/>
          <w:sz w:val="21"/>
          <w:szCs w:val="21"/>
        </w:rPr>
        <w:t>、发包方职责</w:t>
      </w:r>
    </w:p>
    <w:p w:rsidR="00FF3FC2" w:rsidRPr="00492BB1" w:rsidRDefault="00FF3FC2" w:rsidP="00FF3FC2">
      <w:pPr>
        <w:pStyle w:val="Default"/>
        <w:spacing w:line="360" w:lineRule="auto"/>
        <w:ind w:firstLineChars="150" w:firstLine="315"/>
        <w:rPr>
          <w:rFonts w:hAnsi="宋体"/>
          <w:snapToGrid w:val="0"/>
          <w:color w:val="auto"/>
          <w:sz w:val="21"/>
          <w:szCs w:val="21"/>
        </w:rPr>
      </w:pPr>
      <w:r w:rsidRPr="00492BB1">
        <w:rPr>
          <w:rFonts w:hAnsi="宋体" w:hint="eastAsia"/>
          <w:snapToGrid w:val="0"/>
          <w:sz w:val="21"/>
          <w:szCs w:val="21"/>
        </w:rPr>
        <w:t>（</w:t>
      </w:r>
      <w:r w:rsidRPr="00492BB1">
        <w:rPr>
          <w:rFonts w:hAnsi="宋体"/>
          <w:snapToGrid w:val="0"/>
          <w:sz w:val="21"/>
          <w:szCs w:val="21"/>
        </w:rPr>
        <w:t>1</w:t>
      </w:r>
      <w:r w:rsidRPr="00492BB1">
        <w:rPr>
          <w:rFonts w:hAnsi="宋体" w:hint="eastAsia"/>
          <w:snapToGrid w:val="0"/>
          <w:sz w:val="21"/>
          <w:szCs w:val="21"/>
        </w:rPr>
        <w:t>）提供承揽商需要的</w:t>
      </w:r>
      <w:r>
        <w:rPr>
          <w:rFonts w:hAnsi="宋体" w:hint="eastAsia"/>
          <w:snapToGrid w:val="0"/>
          <w:sz w:val="21"/>
          <w:szCs w:val="21"/>
        </w:rPr>
        <w:t>购买试剂品种、规格、数量、使用用途</w:t>
      </w:r>
      <w:r w:rsidRPr="00492BB1">
        <w:rPr>
          <w:rFonts w:hAnsi="宋体" w:hint="eastAsia"/>
          <w:snapToGrid w:val="0"/>
          <w:sz w:val="21"/>
          <w:szCs w:val="21"/>
        </w:rPr>
        <w:t>相关说明文件</w:t>
      </w:r>
      <w:r>
        <w:rPr>
          <w:rFonts w:hAnsi="宋体" w:hint="eastAsia"/>
          <w:snapToGrid w:val="0"/>
          <w:sz w:val="21"/>
          <w:szCs w:val="21"/>
        </w:rPr>
        <w:t>，办理相关购买备案证明</w:t>
      </w:r>
      <w:r w:rsidRPr="00492BB1">
        <w:rPr>
          <w:rFonts w:hAnsi="宋体" w:hint="eastAsia"/>
          <w:snapToGrid w:val="0"/>
          <w:sz w:val="21"/>
          <w:szCs w:val="21"/>
        </w:rPr>
        <w:t>；</w:t>
      </w:r>
    </w:p>
    <w:p w:rsidR="00FF3FC2" w:rsidRPr="00492BB1"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t>（</w:t>
      </w:r>
      <w:r w:rsidRPr="00492BB1">
        <w:rPr>
          <w:rFonts w:hAnsi="宋体"/>
          <w:snapToGrid w:val="0"/>
          <w:sz w:val="21"/>
          <w:szCs w:val="21"/>
        </w:rPr>
        <w:t>2</w:t>
      </w:r>
      <w:r w:rsidRPr="00492BB1">
        <w:rPr>
          <w:rFonts w:hAnsi="宋体" w:hint="eastAsia"/>
          <w:snapToGrid w:val="0"/>
          <w:sz w:val="21"/>
          <w:szCs w:val="21"/>
        </w:rPr>
        <w:t>）协助承揽商办理入厂</w:t>
      </w:r>
      <w:r>
        <w:rPr>
          <w:rFonts w:hAnsi="宋体" w:hint="eastAsia"/>
          <w:snapToGrid w:val="0"/>
          <w:sz w:val="21"/>
          <w:szCs w:val="21"/>
        </w:rPr>
        <w:t>相关事宜</w:t>
      </w:r>
      <w:r w:rsidRPr="00492BB1">
        <w:rPr>
          <w:rFonts w:hAnsi="宋体" w:hint="eastAsia"/>
          <w:snapToGrid w:val="0"/>
          <w:sz w:val="21"/>
          <w:szCs w:val="21"/>
        </w:rPr>
        <w:t>；</w:t>
      </w:r>
    </w:p>
    <w:p w:rsidR="00FF3FC2" w:rsidRPr="00492BB1" w:rsidRDefault="00FF3FC2" w:rsidP="00FF3FC2">
      <w:pPr>
        <w:pStyle w:val="Default"/>
        <w:spacing w:line="360" w:lineRule="auto"/>
        <w:ind w:firstLine="422"/>
        <w:rPr>
          <w:rFonts w:hAnsi="宋体"/>
          <w:snapToGrid w:val="0"/>
          <w:color w:val="auto"/>
          <w:sz w:val="21"/>
          <w:szCs w:val="21"/>
        </w:rPr>
      </w:pPr>
      <w:r w:rsidRPr="00492BB1">
        <w:rPr>
          <w:rFonts w:hAnsi="宋体"/>
          <w:b/>
          <w:snapToGrid w:val="0"/>
          <w:sz w:val="21"/>
          <w:szCs w:val="21"/>
        </w:rPr>
        <w:t>2</w:t>
      </w:r>
      <w:r w:rsidRPr="00492BB1">
        <w:rPr>
          <w:rFonts w:hAnsi="宋体" w:hint="eastAsia"/>
          <w:b/>
          <w:snapToGrid w:val="0"/>
          <w:sz w:val="21"/>
          <w:szCs w:val="21"/>
        </w:rPr>
        <w:t>、</w:t>
      </w:r>
      <w:r>
        <w:rPr>
          <w:rFonts w:hAnsi="宋体" w:hint="eastAsia"/>
          <w:b/>
          <w:snapToGrid w:val="0"/>
          <w:sz w:val="21"/>
          <w:szCs w:val="21"/>
        </w:rPr>
        <w:t>销售方</w:t>
      </w:r>
      <w:r w:rsidRPr="00492BB1">
        <w:rPr>
          <w:rFonts w:hAnsi="宋体" w:hint="eastAsia"/>
          <w:b/>
          <w:snapToGrid w:val="0"/>
          <w:sz w:val="21"/>
          <w:szCs w:val="21"/>
        </w:rPr>
        <w:t>职责</w:t>
      </w:r>
    </w:p>
    <w:p w:rsidR="00FF3FC2" w:rsidRPr="00492BB1"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lastRenderedPageBreak/>
        <w:t>（</w:t>
      </w:r>
      <w:r w:rsidRPr="00492BB1">
        <w:rPr>
          <w:rFonts w:hAnsi="宋体"/>
          <w:snapToGrid w:val="0"/>
          <w:sz w:val="21"/>
          <w:szCs w:val="21"/>
        </w:rPr>
        <w:t>1</w:t>
      </w:r>
      <w:r w:rsidRPr="00492BB1">
        <w:rPr>
          <w:rFonts w:hAnsi="宋体" w:hint="eastAsia"/>
          <w:snapToGrid w:val="0"/>
          <w:sz w:val="21"/>
          <w:szCs w:val="21"/>
        </w:rPr>
        <w:t>）提供具有从事相应经营许可证证件；</w:t>
      </w:r>
    </w:p>
    <w:p w:rsidR="00FF3FC2"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t>（</w:t>
      </w:r>
      <w:r w:rsidRPr="00492BB1">
        <w:rPr>
          <w:rFonts w:hAnsi="宋体"/>
          <w:snapToGrid w:val="0"/>
          <w:sz w:val="21"/>
          <w:szCs w:val="21"/>
        </w:rPr>
        <w:t>2</w:t>
      </w:r>
      <w:r w:rsidRPr="00492BB1">
        <w:rPr>
          <w:rFonts w:hAnsi="宋体" w:hint="eastAsia"/>
          <w:snapToGrid w:val="0"/>
          <w:sz w:val="21"/>
          <w:szCs w:val="21"/>
        </w:rPr>
        <w:t>）</w:t>
      </w:r>
      <w:r>
        <w:rPr>
          <w:rFonts w:hAnsi="宋体" w:hint="eastAsia"/>
          <w:snapToGrid w:val="0"/>
          <w:sz w:val="21"/>
          <w:szCs w:val="21"/>
        </w:rPr>
        <w:t>安排有资质的送货单位，送货到指定位置</w:t>
      </w:r>
    </w:p>
    <w:p w:rsidR="00FF3FC2" w:rsidRPr="00492BB1" w:rsidRDefault="00FF3FC2" w:rsidP="00FF3FC2">
      <w:pPr>
        <w:pStyle w:val="Default"/>
        <w:spacing w:line="360" w:lineRule="auto"/>
        <w:ind w:firstLineChars="150" w:firstLine="315"/>
        <w:rPr>
          <w:rFonts w:hAnsi="宋体"/>
          <w:snapToGrid w:val="0"/>
          <w:sz w:val="21"/>
          <w:szCs w:val="21"/>
        </w:rPr>
      </w:pPr>
      <w:r>
        <w:rPr>
          <w:rFonts w:hAnsi="宋体" w:hint="eastAsia"/>
          <w:snapToGrid w:val="0"/>
          <w:sz w:val="21"/>
          <w:szCs w:val="21"/>
        </w:rPr>
        <w:t>（</w:t>
      </w:r>
      <w:r>
        <w:rPr>
          <w:rFonts w:hAnsi="宋体"/>
          <w:snapToGrid w:val="0"/>
          <w:sz w:val="21"/>
          <w:szCs w:val="21"/>
        </w:rPr>
        <w:t>3</w:t>
      </w:r>
      <w:r>
        <w:rPr>
          <w:rFonts w:hAnsi="宋体" w:hint="eastAsia"/>
          <w:snapToGrid w:val="0"/>
          <w:sz w:val="21"/>
          <w:szCs w:val="21"/>
        </w:rPr>
        <w:t>）</w:t>
      </w:r>
      <w:r w:rsidRPr="00492BB1">
        <w:rPr>
          <w:rFonts w:hAnsi="宋体" w:hint="eastAsia"/>
          <w:snapToGrid w:val="0"/>
          <w:sz w:val="21"/>
          <w:szCs w:val="21"/>
        </w:rPr>
        <w:t>在进厂</w:t>
      </w:r>
      <w:r>
        <w:rPr>
          <w:rFonts w:hAnsi="宋体" w:hint="eastAsia"/>
          <w:snapToGrid w:val="0"/>
          <w:sz w:val="21"/>
          <w:szCs w:val="21"/>
        </w:rPr>
        <w:t>送货</w:t>
      </w:r>
      <w:r w:rsidRPr="00492BB1">
        <w:rPr>
          <w:rFonts w:hAnsi="宋体" w:hint="eastAsia"/>
          <w:snapToGrid w:val="0"/>
          <w:sz w:val="21"/>
          <w:szCs w:val="21"/>
        </w:rPr>
        <w:t>时，应遵守相关安全管理规定；</w:t>
      </w:r>
    </w:p>
    <w:p w:rsidR="00FF3FC2" w:rsidRDefault="00FF3FC2" w:rsidP="00FF3FC2">
      <w:pPr>
        <w:pStyle w:val="10"/>
        <w:rPr>
          <w:sz w:val="24"/>
          <w:szCs w:val="24"/>
        </w:rPr>
      </w:pPr>
    </w:p>
    <w:p w:rsidR="00FF3FC2" w:rsidRDefault="00FF3FC2" w:rsidP="00FF3FC2">
      <w:pPr>
        <w:widowControl/>
        <w:autoSpaceDE/>
        <w:autoSpaceDN/>
        <w:rPr>
          <w:rFonts w:asciiTheme="majorEastAsia" w:eastAsiaTheme="majorEastAsia" w:hAnsiTheme="majorEastAsia" w:cs="Times New Roman"/>
          <w:b/>
          <w:bCs/>
          <w:kern w:val="2"/>
          <w:sz w:val="21"/>
          <w:szCs w:val="21"/>
          <w:lang w:eastAsia="zh-CN"/>
        </w:rPr>
      </w:pPr>
      <w:r>
        <w:rPr>
          <w:rFonts w:asciiTheme="majorEastAsia" w:eastAsiaTheme="majorEastAsia" w:hAnsiTheme="majorEastAsia"/>
          <w:sz w:val="21"/>
          <w:szCs w:val="21"/>
          <w:lang w:eastAsia="zh-CN"/>
        </w:rPr>
        <w:br w:type="page"/>
      </w:r>
    </w:p>
    <w:p w:rsidR="00FF3FC2" w:rsidRPr="00D24D6B" w:rsidRDefault="00FF3FC2" w:rsidP="00FF3FC2">
      <w:pPr>
        <w:pStyle w:val="21"/>
        <w:keepNext/>
        <w:keepLines/>
        <w:numPr>
          <w:ilvl w:val="0"/>
          <w:numId w:val="50"/>
        </w:numPr>
        <w:autoSpaceDE/>
        <w:autoSpaceDN/>
        <w:spacing w:before="260" w:after="260" w:line="416" w:lineRule="auto"/>
        <w:jc w:val="center"/>
        <w:rPr>
          <w:rFonts w:ascii="Arial" w:eastAsia="黑体" w:hAnsi="Arial"/>
          <w:sz w:val="32"/>
          <w:szCs w:val="32"/>
          <w:lang w:eastAsia="zh-CN"/>
        </w:rPr>
      </w:pPr>
      <w:r w:rsidRPr="00D24D6B">
        <w:rPr>
          <w:rFonts w:ascii="Arial" w:eastAsia="黑体" w:hAnsi="Arial" w:hint="eastAsia"/>
          <w:sz w:val="32"/>
          <w:szCs w:val="32"/>
          <w:lang w:eastAsia="zh-CN"/>
        </w:rPr>
        <w:lastRenderedPageBreak/>
        <w:t>关于化验室使用易制毒化学品的说明</w:t>
      </w:r>
    </w:p>
    <w:p w:rsidR="00FF3FC2" w:rsidRPr="00904F3A" w:rsidRDefault="00FF3FC2" w:rsidP="00FF3FC2">
      <w:pPr>
        <w:pStyle w:val="aa"/>
        <w:numPr>
          <w:ilvl w:val="0"/>
          <w:numId w:val="50"/>
        </w:numPr>
        <w:autoSpaceDE/>
        <w:autoSpaceDN/>
        <w:spacing w:before="0"/>
        <w:jc w:val="both"/>
        <w:rPr>
          <w:szCs w:val="21"/>
          <w:lang w:eastAsia="zh-CN"/>
        </w:rPr>
      </w:pPr>
      <w:bookmarkStart w:id="2" w:name="OLE_LINK1"/>
      <w:bookmarkStart w:id="3" w:name="OLE_LINK2"/>
      <w:r w:rsidRPr="00904F3A">
        <w:rPr>
          <w:rFonts w:hint="eastAsia"/>
          <w:szCs w:val="21"/>
          <w:lang w:eastAsia="zh-CN"/>
        </w:rPr>
        <w:t>根据《易制毒化学品目录》2018版的有关规定，化验室在检验分析过程中所涉及的易制毒化学品的用途说明如下：</w:t>
      </w:r>
    </w:p>
    <w:bookmarkEnd w:id="2"/>
    <w:bookmarkEnd w:id="3"/>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1、硫酸：主要用于生产现场在线COD催化剂氧化剂配制，化验室国产COD试剂配制，硫氯仪使用，检测样品中总磷或总无机磷的含量。属第三类易制毒化学品。</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color w:val="FF0000"/>
          <w:sz w:val="21"/>
          <w:szCs w:val="21"/>
          <w:lang w:eastAsia="zh-CN"/>
        </w:rPr>
      </w:pPr>
      <w:r w:rsidRPr="00904F3A">
        <w:rPr>
          <w:rFonts w:asciiTheme="minorEastAsia" w:eastAsiaTheme="minorEastAsia" w:hAnsiTheme="minorEastAsia" w:hint="eastAsia"/>
          <w:b w:val="0"/>
          <w:sz w:val="21"/>
          <w:szCs w:val="21"/>
          <w:lang w:eastAsia="zh-CN"/>
        </w:rPr>
        <w:t>2、盐酸：主要用于检测氢氧化钠纯度，标准溶液配制，处理铂金坩埚。属第三类易制毒化学品。</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3、丙酮：主要用于检测干粉灭火剂中磷酸二氢铵含量。</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4、甲苯：主要用于气相色谱仪，检测对二甲苯杂质含量时标准溶液的配制，检测润滑油抗乳化性。属第三类易制毒化学品。</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5、乙醚：主要用于替代石油醚做萃取剂，属第三类易制毒化学品。</w:t>
      </w:r>
      <w:r w:rsidRPr="00904F3A">
        <w:rPr>
          <w:rFonts w:asciiTheme="minorEastAsia" w:eastAsiaTheme="minorEastAsia" w:hAnsiTheme="minorEastAsia"/>
          <w:b w:val="0"/>
          <w:sz w:val="21"/>
          <w:szCs w:val="21"/>
          <w:lang w:eastAsia="zh-CN"/>
        </w:rPr>
        <w:t xml:space="preserve"> </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6、高锰酸钾：主要用于电位滴定仪滴定溶液，CMB中锰含量的测定，滴定检测硫酸亚铁纯度。属第三类易制毒化学品。</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7、三氯甲烷：</w:t>
      </w:r>
      <w:bookmarkStart w:id="4" w:name="OLE_LINK3"/>
      <w:r w:rsidRPr="00904F3A">
        <w:rPr>
          <w:rFonts w:asciiTheme="minorEastAsia" w:eastAsiaTheme="minorEastAsia" w:hAnsiTheme="minorEastAsia" w:hint="eastAsia"/>
          <w:b w:val="0"/>
          <w:sz w:val="21"/>
          <w:szCs w:val="21"/>
          <w:lang w:eastAsia="zh-CN"/>
        </w:rPr>
        <w:t>用于溶解沥青。属第二类易制毒化学品。</w:t>
      </w:r>
    </w:p>
    <w:bookmarkEnd w:id="4"/>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8、乙酸酐：配制高氯酸标液。属第二类易制毒化学品。</w:t>
      </w:r>
      <w:r w:rsidRPr="00904F3A">
        <w:rPr>
          <w:rFonts w:asciiTheme="minorEastAsia" w:eastAsiaTheme="minorEastAsia" w:hAnsiTheme="minorEastAsia"/>
          <w:b w:val="0"/>
          <w:sz w:val="21"/>
          <w:szCs w:val="21"/>
          <w:lang w:eastAsia="zh-CN"/>
        </w:rPr>
        <w:t xml:space="preserve"> </w:t>
      </w:r>
    </w:p>
    <w:p w:rsidR="00FF3FC2"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9、2-丁酮（</w:t>
      </w:r>
      <w:r w:rsidRPr="00904F3A">
        <w:rPr>
          <w:rFonts w:asciiTheme="minorEastAsia" w:eastAsiaTheme="minorEastAsia" w:hAnsiTheme="minorEastAsia" w:hint="eastAsia"/>
          <w:b w:val="0"/>
          <w:color w:val="333333"/>
          <w:spacing w:val="8"/>
          <w:sz w:val="21"/>
          <w:szCs w:val="21"/>
          <w:shd w:val="clear" w:color="auto" w:fill="FFFFFF"/>
          <w:lang w:eastAsia="zh-CN"/>
        </w:rPr>
        <w:t>甲基乙基酮</w:t>
      </w:r>
      <w:r w:rsidRPr="00904F3A">
        <w:rPr>
          <w:rFonts w:asciiTheme="minorEastAsia" w:eastAsiaTheme="minorEastAsia" w:hAnsiTheme="minorEastAsia" w:hint="eastAsia"/>
          <w:b w:val="0"/>
          <w:sz w:val="21"/>
          <w:szCs w:val="21"/>
          <w:lang w:eastAsia="zh-CN"/>
        </w:rPr>
        <w:t>）：属第三类易制毒化学品，甲醇中羰基化合物含量测定标准曲线制作。</w:t>
      </w:r>
    </w:p>
    <w:p w:rsidR="00FF3FC2" w:rsidRPr="008D238A" w:rsidRDefault="00FF3FC2" w:rsidP="00FF3FC2">
      <w:pPr>
        <w:rPr>
          <w:lang w:eastAsia="zh-CN"/>
        </w:rPr>
      </w:pPr>
    </w:p>
    <w:p w:rsidR="00FF3FC2" w:rsidRDefault="00FF3FC2" w:rsidP="00FF3FC2">
      <w:pPr>
        <w:pStyle w:val="10"/>
        <w:rPr>
          <w:sz w:val="21"/>
          <w:szCs w:val="21"/>
        </w:rPr>
      </w:pPr>
    </w:p>
    <w:p w:rsidR="00FF3FC2" w:rsidRDefault="00FF3FC2" w:rsidP="00FF3FC2">
      <w:pPr>
        <w:pStyle w:val="10"/>
        <w:rPr>
          <w:sz w:val="21"/>
          <w:szCs w:val="21"/>
        </w:rPr>
      </w:pPr>
    </w:p>
    <w:p w:rsidR="00FF3FC2" w:rsidRDefault="00FF3FC2" w:rsidP="00FF3FC2">
      <w:pPr>
        <w:pStyle w:val="10"/>
        <w:rPr>
          <w:sz w:val="21"/>
          <w:szCs w:val="21"/>
        </w:rPr>
      </w:pPr>
    </w:p>
    <w:p w:rsidR="00FF3FC2" w:rsidRDefault="00FF3FC2" w:rsidP="00FF3FC2">
      <w:pPr>
        <w:pStyle w:val="10"/>
        <w:rPr>
          <w:sz w:val="21"/>
          <w:szCs w:val="21"/>
        </w:rPr>
      </w:pPr>
    </w:p>
    <w:p w:rsidR="00FF3FC2" w:rsidRDefault="00FF3FC2" w:rsidP="00FF3FC2">
      <w:pPr>
        <w:pStyle w:val="10"/>
        <w:rPr>
          <w:sz w:val="21"/>
          <w:szCs w:val="21"/>
        </w:rPr>
      </w:pPr>
    </w:p>
    <w:p w:rsidR="00FF3FC2" w:rsidRDefault="00FF3FC2" w:rsidP="00FF3FC2">
      <w:pPr>
        <w:pStyle w:val="10"/>
        <w:rPr>
          <w:sz w:val="21"/>
          <w:szCs w:val="21"/>
        </w:rPr>
      </w:pPr>
    </w:p>
    <w:p w:rsidR="00FF3FC2" w:rsidRPr="00D24D6B" w:rsidRDefault="00FF3FC2" w:rsidP="00FF3FC2">
      <w:pPr>
        <w:pStyle w:val="21"/>
        <w:spacing w:line="360" w:lineRule="auto"/>
        <w:ind w:firstLineChars="450" w:firstLine="949"/>
        <w:rPr>
          <w:rFonts w:asciiTheme="minorEastAsia" w:eastAsiaTheme="minorEastAsia" w:hAnsiTheme="minorEastAsia"/>
          <w:b w:val="0"/>
          <w:sz w:val="21"/>
          <w:szCs w:val="21"/>
          <w:lang w:eastAsia="zh-CN"/>
        </w:rPr>
      </w:pPr>
      <w:r>
        <w:rPr>
          <w:rFonts w:asciiTheme="majorEastAsia" w:eastAsiaTheme="majorEastAsia" w:hAnsiTheme="majorEastAsia"/>
          <w:sz w:val="21"/>
          <w:szCs w:val="21"/>
          <w:lang w:eastAsia="zh-CN"/>
        </w:rPr>
        <w:br w:type="page"/>
      </w:r>
      <w:r w:rsidRPr="0030798E">
        <w:rPr>
          <w:rFonts w:hint="eastAsia"/>
          <w:lang w:eastAsia="zh-CN"/>
        </w:rPr>
        <w:lastRenderedPageBreak/>
        <w:t>关于</w:t>
      </w:r>
      <w:r>
        <w:rPr>
          <w:rFonts w:hint="eastAsia"/>
          <w:lang w:eastAsia="zh-CN"/>
        </w:rPr>
        <w:t>化验室</w:t>
      </w:r>
      <w:r w:rsidRPr="0030798E">
        <w:rPr>
          <w:rFonts w:hint="eastAsia"/>
          <w:lang w:eastAsia="zh-CN"/>
        </w:rPr>
        <w:t>使用易制</w:t>
      </w:r>
      <w:r>
        <w:rPr>
          <w:rFonts w:hint="eastAsia"/>
          <w:lang w:eastAsia="zh-CN"/>
        </w:rPr>
        <w:t>爆</w:t>
      </w:r>
      <w:r w:rsidRPr="0030798E">
        <w:rPr>
          <w:rFonts w:hint="eastAsia"/>
          <w:lang w:eastAsia="zh-CN"/>
        </w:rPr>
        <w:t>化学品的说明</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化验室在分析实验过程中涉及使用到《易制爆化学品目录》</w:t>
      </w:r>
      <w:r w:rsidRPr="00D24D6B">
        <w:rPr>
          <w:rFonts w:asciiTheme="minorEastAsia" w:eastAsiaTheme="minorEastAsia" w:hAnsiTheme="minorEastAsia" w:hint="eastAsia"/>
          <w:b w:val="0"/>
          <w:sz w:val="21"/>
          <w:szCs w:val="21"/>
          <w:lang w:eastAsia="zh-CN"/>
        </w:rPr>
        <w:t>2017版</w:t>
      </w:r>
      <w:r w:rsidRPr="00D24D6B">
        <w:rPr>
          <w:rFonts w:asciiTheme="minorEastAsia" w:eastAsiaTheme="minorEastAsia" w:hAnsiTheme="minorEastAsia"/>
          <w:b w:val="0"/>
          <w:sz w:val="21"/>
          <w:szCs w:val="21"/>
          <w:lang w:eastAsia="zh-CN"/>
        </w:rPr>
        <w:t>所列化学品，易制爆类化学试剂用途</w:t>
      </w:r>
      <w:r w:rsidRPr="00D24D6B">
        <w:rPr>
          <w:rFonts w:asciiTheme="minorEastAsia" w:eastAsiaTheme="minorEastAsia" w:hAnsiTheme="minorEastAsia" w:hint="eastAsia"/>
          <w:b w:val="0"/>
          <w:sz w:val="21"/>
          <w:szCs w:val="21"/>
          <w:lang w:eastAsia="zh-CN"/>
        </w:rPr>
        <w:t>说明如</w:t>
      </w:r>
      <w:r w:rsidRPr="00D24D6B">
        <w:rPr>
          <w:rFonts w:asciiTheme="minorEastAsia" w:eastAsiaTheme="minorEastAsia" w:hAnsiTheme="minorEastAsia"/>
          <w:b w:val="0"/>
          <w:sz w:val="21"/>
          <w:szCs w:val="21"/>
          <w:lang w:eastAsia="zh-CN"/>
        </w:rPr>
        <w:t>下：</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1、硝酸试剂[含硝酸≥70%]：主要用于分析钴锰残渣样品中钴锰含量，溶解样品。钯碳含量分析，配制王水溶液溶解样品。</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2、</w:t>
      </w:r>
      <w:r w:rsidRPr="00D24D6B">
        <w:rPr>
          <w:rFonts w:asciiTheme="minorEastAsia" w:eastAsiaTheme="minorEastAsia" w:hAnsiTheme="minorEastAsia" w:hint="eastAsia"/>
          <w:b w:val="0"/>
          <w:sz w:val="21"/>
          <w:szCs w:val="21"/>
          <w:lang w:eastAsia="zh-CN"/>
        </w:rPr>
        <w:t>高氯酸</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配制高氯酸标准溶液，水质、环保分析用。</w:t>
      </w:r>
      <w:r w:rsidRPr="00D24D6B">
        <w:rPr>
          <w:rFonts w:asciiTheme="minorEastAsia" w:eastAsiaTheme="minorEastAsia" w:hAnsiTheme="minorEastAsia"/>
          <w:b w:val="0"/>
          <w:sz w:val="21"/>
          <w:szCs w:val="21"/>
          <w:lang w:eastAsia="zh-CN"/>
        </w:rPr>
        <w:t xml:space="preserve"> </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3</w:t>
      </w:r>
      <w:r w:rsidRPr="00D24D6B">
        <w:rPr>
          <w:rFonts w:asciiTheme="minorEastAsia" w:eastAsiaTheme="minorEastAsia" w:hAnsiTheme="minorEastAsia"/>
          <w:b w:val="0"/>
          <w:sz w:val="21"/>
          <w:szCs w:val="21"/>
          <w:lang w:eastAsia="zh-CN"/>
        </w:rPr>
        <w:t>、硝酸钠：用于离子色谱仪硝酸根溶液的配制。</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4、硝酸钾：主要用于配制硝酸钾溶液，浸泡电位滴定仪电极。</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6、</w:t>
      </w:r>
      <w:r w:rsidRPr="00D24D6B">
        <w:rPr>
          <w:rFonts w:asciiTheme="minorEastAsia" w:eastAsiaTheme="minorEastAsia" w:hAnsiTheme="minorEastAsia" w:hint="eastAsia"/>
          <w:b w:val="0"/>
          <w:sz w:val="21"/>
          <w:szCs w:val="21"/>
          <w:lang w:eastAsia="zh-CN"/>
        </w:rPr>
        <w:t xml:space="preserve"> </w:t>
      </w:r>
      <w:r w:rsidRPr="00D24D6B">
        <w:rPr>
          <w:rFonts w:asciiTheme="minorEastAsia" w:eastAsiaTheme="minorEastAsia" w:hAnsiTheme="minorEastAsia"/>
          <w:b w:val="0"/>
          <w:sz w:val="21"/>
          <w:szCs w:val="21"/>
          <w:lang w:eastAsia="zh-CN"/>
        </w:rPr>
        <w:t>硝酸银：主要用于配制硝酸银</w:t>
      </w:r>
      <w:r w:rsidRPr="00D24D6B">
        <w:rPr>
          <w:rFonts w:asciiTheme="minorEastAsia" w:eastAsiaTheme="minorEastAsia" w:hAnsiTheme="minorEastAsia" w:hint="eastAsia"/>
          <w:b w:val="0"/>
          <w:sz w:val="21"/>
          <w:szCs w:val="21"/>
          <w:lang w:eastAsia="zh-CN"/>
        </w:rPr>
        <w:t>滴定</w:t>
      </w:r>
      <w:r w:rsidRPr="00D24D6B">
        <w:rPr>
          <w:rFonts w:asciiTheme="minorEastAsia" w:eastAsiaTheme="minorEastAsia" w:hAnsiTheme="minorEastAsia"/>
          <w:b w:val="0"/>
          <w:sz w:val="21"/>
          <w:szCs w:val="21"/>
          <w:lang w:eastAsia="zh-CN"/>
        </w:rPr>
        <w:t>溶液，电位滴定仪使用。</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7</w:t>
      </w:r>
      <w:r w:rsidRPr="00D24D6B">
        <w:rPr>
          <w:rFonts w:asciiTheme="minorEastAsia" w:eastAsiaTheme="minorEastAsia" w:hAnsiTheme="minorEastAsia"/>
          <w:b w:val="0"/>
          <w:sz w:val="21"/>
          <w:szCs w:val="21"/>
          <w:lang w:eastAsia="zh-CN"/>
        </w:rPr>
        <w:t>、硝酸</w:t>
      </w:r>
      <w:r w:rsidRPr="00D24D6B">
        <w:rPr>
          <w:rFonts w:asciiTheme="minorEastAsia" w:eastAsiaTheme="minorEastAsia" w:hAnsiTheme="minorEastAsia" w:hint="eastAsia"/>
          <w:b w:val="0"/>
          <w:sz w:val="21"/>
          <w:szCs w:val="21"/>
          <w:lang w:eastAsia="zh-CN"/>
        </w:rPr>
        <w:t>镁</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水质、环保分析用</w:t>
      </w:r>
      <w:r w:rsidRPr="00D24D6B">
        <w:rPr>
          <w:rFonts w:asciiTheme="minorEastAsia" w:eastAsiaTheme="minorEastAsia" w:hAnsiTheme="minorEastAsia"/>
          <w:b w:val="0"/>
          <w:sz w:val="21"/>
          <w:szCs w:val="21"/>
          <w:lang w:eastAsia="zh-CN"/>
        </w:rPr>
        <w:t>。</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8</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高氯酸锂</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水质、环保分析用</w:t>
      </w:r>
      <w:r w:rsidRPr="00D24D6B">
        <w:rPr>
          <w:rFonts w:asciiTheme="minorEastAsia" w:eastAsiaTheme="minorEastAsia" w:hAnsiTheme="minorEastAsia"/>
          <w:b w:val="0"/>
          <w:sz w:val="21"/>
          <w:szCs w:val="21"/>
          <w:lang w:eastAsia="zh-CN"/>
        </w:rPr>
        <w:t>。</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9</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高氯酸钠</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水质、环保分析用</w:t>
      </w:r>
      <w:r w:rsidRPr="00D24D6B">
        <w:rPr>
          <w:rFonts w:asciiTheme="minorEastAsia" w:eastAsiaTheme="minorEastAsia" w:hAnsiTheme="minorEastAsia"/>
          <w:b w:val="0"/>
          <w:sz w:val="21"/>
          <w:szCs w:val="21"/>
          <w:lang w:eastAsia="zh-CN"/>
        </w:rPr>
        <w:t>。</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10</w:t>
      </w:r>
      <w:r w:rsidRPr="00D24D6B">
        <w:rPr>
          <w:rFonts w:asciiTheme="minorEastAsia" w:eastAsiaTheme="minorEastAsia" w:hAnsiTheme="minorEastAsia"/>
          <w:b w:val="0"/>
          <w:sz w:val="21"/>
          <w:szCs w:val="21"/>
          <w:lang w:eastAsia="zh-CN"/>
        </w:rPr>
        <w:t>、重铬酸钾：</w:t>
      </w:r>
      <w:r w:rsidRPr="00D24D6B">
        <w:rPr>
          <w:rFonts w:asciiTheme="minorEastAsia" w:eastAsiaTheme="minorEastAsia" w:hAnsiTheme="minorEastAsia" w:hint="eastAsia"/>
          <w:b w:val="0"/>
          <w:sz w:val="21"/>
          <w:szCs w:val="21"/>
          <w:lang w:eastAsia="zh-CN"/>
        </w:rPr>
        <w:t>AR试剂</w:t>
      </w:r>
      <w:r w:rsidRPr="00D24D6B">
        <w:rPr>
          <w:rFonts w:asciiTheme="minorEastAsia" w:eastAsiaTheme="minorEastAsia" w:hAnsiTheme="minorEastAsia"/>
          <w:b w:val="0"/>
          <w:sz w:val="21"/>
          <w:szCs w:val="21"/>
          <w:lang w:eastAsia="zh-CN"/>
        </w:rPr>
        <w:t>主要用于在线COD监测仪所需氧化剂溶液配制。</w:t>
      </w:r>
      <w:r w:rsidRPr="00D24D6B">
        <w:rPr>
          <w:rFonts w:asciiTheme="minorEastAsia" w:eastAsiaTheme="minorEastAsia" w:hAnsiTheme="minorEastAsia" w:hint="eastAsia"/>
          <w:b w:val="0"/>
          <w:sz w:val="21"/>
          <w:szCs w:val="21"/>
          <w:lang w:eastAsia="zh-CN"/>
        </w:rPr>
        <w:t>PT试剂用于标定标准溶液硫代硫酸钠。</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11</w:t>
      </w:r>
      <w:r w:rsidRPr="00D24D6B">
        <w:rPr>
          <w:rFonts w:asciiTheme="minorEastAsia" w:eastAsiaTheme="minorEastAsia" w:hAnsiTheme="minorEastAsia"/>
          <w:b w:val="0"/>
          <w:sz w:val="21"/>
          <w:szCs w:val="21"/>
          <w:lang w:eastAsia="zh-CN"/>
        </w:rPr>
        <w:t>、过氧化氢溶液[50%﹥含量≥27.5%]：主要用于原辅料次氯酸钠含量的测定</w:t>
      </w:r>
      <w:r w:rsidRPr="00D24D6B">
        <w:rPr>
          <w:rFonts w:asciiTheme="minorEastAsia" w:eastAsiaTheme="minorEastAsia" w:hAnsiTheme="minorEastAsia" w:hint="eastAsia"/>
          <w:b w:val="0"/>
          <w:sz w:val="21"/>
          <w:szCs w:val="21"/>
          <w:lang w:eastAsia="zh-CN"/>
        </w:rPr>
        <w:t>，水中氯化物含量测定。</w:t>
      </w:r>
      <w:r w:rsidRPr="00D24D6B">
        <w:rPr>
          <w:rFonts w:asciiTheme="minorEastAsia" w:eastAsiaTheme="minorEastAsia" w:hAnsiTheme="minorEastAsia"/>
          <w:b w:val="0"/>
          <w:sz w:val="21"/>
          <w:szCs w:val="21"/>
          <w:lang w:eastAsia="zh-CN"/>
        </w:rPr>
        <w:t xml:space="preserve"> </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12</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硼氢化钾</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用于水中汞含量分析。</w:t>
      </w:r>
      <w:r w:rsidRPr="00D24D6B">
        <w:rPr>
          <w:rFonts w:asciiTheme="minorEastAsia" w:eastAsiaTheme="minorEastAsia" w:hAnsiTheme="minorEastAsia"/>
          <w:b w:val="0"/>
          <w:sz w:val="21"/>
          <w:szCs w:val="21"/>
          <w:lang w:eastAsia="zh-CN"/>
        </w:rPr>
        <w:t xml:space="preserve"> </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13</w:t>
      </w:r>
      <w:r w:rsidRPr="00D24D6B">
        <w:rPr>
          <w:rFonts w:asciiTheme="minorEastAsia" w:eastAsiaTheme="minorEastAsia" w:hAnsiTheme="minorEastAsia"/>
          <w:b w:val="0"/>
          <w:sz w:val="21"/>
          <w:szCs w:val="21"/>
          <w:lang w:eastAsia="zh-CN"/>
        </w:rPr>
        <w:t>、硝基苯酚（邻、间、对类化合物）：用于测定原辅料氢氧化钠中铁含量</w:t>
      </w:r>
      <w:r w:rsidRPr="00D24D6B">
        <w:rPr>
          <w:rFonts w:asciiTheme="minorEastAsia" w:eastAsiaTheme="minorEastAsia" w:hAnsiTheme="minorEastAsia" w:hint="eastAsia"/>
          <w:b w:val="0"/>
          <w:sz w:val="21"/>
          <w:szCs w:val="21"/>
          <w:lang w:eastAsia="zh-CN"/>
        </w:rPr>
        <w:t>分析</w:t>
      </w:r>
      <w:r w:rsidRPr="00D24D6B">
        <w:rPr>
          <w:rFonts w:asciiTheme="minorEastAsia" w:eastAsiaTheme="minorEastAsia" w:hAnsiTheme="minorEastAsia"/>
          <w:b w:val="0"/>
          <w:sz w:val="21"/>
          <w:szCs w:val="21"/>
          <w:lang w:eastAsia="zh-CN"/>
        </w:rPr>
        <w:t>使用。</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14</w:t>
      </w:r>
      <w:r w:rsidRPr="00D24D6B">
        <w:rPr>
          <w:rFonts w:asciiTheme="minorEastAsia" w:eastAsiaTheme="minorEastAsia" w:hAnsiTheme="minorEastAsia"/>
          <w:b w:val="0"/>
          <w:sz w:val="21"/>
          <w:szCs w:val="21"/>
          <w:lang w:eastAsia="zh-CN"/>
        </w:rPr>
        <w:t>、高锰酸钾：主要用于配制高锰酸钾标准溶液，电位滴定仪使用。</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15</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六甲基四胺</w:t>
      </w:r>
      <w:r w:rsidRPr="00D24D6B">
        <w:rPr>
          <w:rFonts w:asciiTheme="minorEastAsia" w:eastAsiaTheme="minorEastAsia" w:hAnsiTheme="minorEastAsia"/>
          <w:b w:val="0"/>
          <w:sz w:val="21"/>
          <w:szCs w:val="21"/>
          <w:lang w:eastAsia="zh-CN"/>
        </w:rPr>
        <w:t xml:space="preserve">： </w:t>
      </w:r>
      <w:r w:rsidRPr="00D24D6B">
        <w:rPr>
          <w:rFonts w:asciiTheme="minorEastAsia" w:eastAsiaTheme="minorEastAsia" w:hAnsiTheme="minorEastAsia" w:hint="eastAsia"/>
          <w:b w:val="0"/>
          <w:sz w:val="21"/>
          <w:szCs w:val="21"/>
          <w:lang w:eastAsia="zh-CN"/>
        </w:rPr>
        <w:t>配制缓冲溶液。</w:t>
      </w:r>
    </w:p>
    <w:p w:rsidR="00FF3FC2" w:rsidRPr="00D24D6B" w:rsidRDefault="00FF3FC2" w:rsidP="00FF3FC2">
      <w:pPr>
        <w:widowControl/>
        <w:autoSpaceDE/>
        <w:autoSpaceDN/>
        <w:rPr>
          <w:rFonts w:asciiTheme="minorEastAsia" w:eastAsiaTheme="minorEastAsia" w:hAnsiTheme="minorEastAsia" w:cs="Times New Roman"/>
          <w:bCs/>
          <w:kern w:val="2"/>
          <w:sz w:val="21"/>
          <w:szCs w:val="21"/>
          <w:lang w:eastAsia="zh-CN"/>
        </w:rPr>
      </w:pPr>
    </w:p>
    <w:p w:rsidR="007317F3" w:rsidRPr="00FF3FC2" w:rsidRDefault="007317F3" w:rsidP="001A68C2">
      <w:pPr>
        <w:pStyle w:val="10"/>
      </w:pPr>
    </w:p>
    <w:p w:rsidR="007109E7" w:rsidRDefault="007109E7" w:rsidP="007109E7">
      <w:pPr>
        <w:pStyle w:val="10"/>
        <w:rPr>
          <w:rFonts w:hAnsi="宋体" w:cs="宋体"/>
          <w:sz w:val="22"/>
          <w:szCs w:val="21"/>
        </w:rPr>
      </w:pPr>
    </w:p>
    <w:p w:rsidR="0035334B" w:rsidRDefault="0035334B" w:rsidP="0035334B">
      <w:pPr>
        <w:rPr>
          <w:sz w:val="18"/>
          <w:szCs w:val="18"/>
          <w:lang w:eastAsia="zh-CN"/>
        </w:rPr>
      </w:pPr>
    </w:p>
    <w:p w:rsidR="0035334B" w:rsidRDefault="0035334B">
      <w:pPr>
        <w:widowControl/>
        <w:autoSpaceDE/>
        <w:autoSpaceDN/>
        <w:rPr>
          <w:rFonts w:hAnsi="Calibri" w:cs="Times New Roman"/>
          <w:b/>
          <w:bCs/>
          <w:sz w:val="24"/>
          <w:szCs w:val="24"/>
          <w:lang w:eastAsia="zh-CN"/>
        </w:rPr>
      </w:pPr>
      <w:bookmarkStart w:id="5" w:name="_Toc251742852"/>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54317C" w:rsidP="002E1AE9">
      <w:pPr>
        <w:pStyle w:val="a7"/>
        <w:spacing w:line="615" w:lineRule="exact"/>
        <w:jc w:val="center"/>
        <w:rPr>
          <w:rFonts w:ascii="方正小标宋简体" w:eastAsia="方正小标宋简体" w:hAnsi="方正小标宋简体" w:cs="方正小标宋简体"/>
          <w:b/>
          <w:sz w:val="44"/>
          <w:szCs w:val="44"/>
          <w:lang w:eastAsia="zh-CN"/>
        </w:rPr>
      </w:pPr>
      <w:r w:rsidRPr="0054317C">
        <w:rPr>
          <w:rFonts w:ascii="方正小标宋简体" w:eastAsia="方正小标宋简体" w:hAnsi="方正小标宋简体" w:cs="方正小标宋简体"/>
          <w:b/>
          <w:sz w:val="44"/>
          <w:szCs w:val="44"/>
          <w:lang w:eastAsia="zh-CN"/>
        </w:rPr>
        <w:t>2022年度化验检测团队易制毒、易制爆化学试剂采购年约发包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B54954"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005E7" w:rsidRPr="0033277A" w:rsidRDefault="001005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005E7" w:rsidRPr="0033277A" w:rsidRDefault="001005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005E7" w:rsidRPr="0033277A" w:rsidRDefault="001005E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005E7" w:rsidRPr="0033277A" w:rsidRDefault="001005E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005E7" w:rsidRPr="0033277A" w:rsidRDefault="001005E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005E7" w:rsidRPr="0033277A" w:rsidRDefault="001005E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005E7" w:rsidRPr="0033277A" w:rsidRDefault="001005E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226B98" w:rsidRPr="009A6FD0" w:rsidTr="00AF1AD1">
        <w:trPr>
          <w:jc w:val="center"/>
        </w:trPr>
        <w:tc>
          <w:tcPr>
            <w:tcW w:w="971" w:type="dxa"/>
          </w:tcPr>
          <w:p w:rsidR="00226B98" w:rsidRPr="009A6FD0" w:rsidRDefault="00226B98" w:rsidP="00226B98">
            <w:pPr>
              <w:spacing w:line="500" w:lineRule="exact"/>
              <w:jc w:val="center"/>
              <w:rPr>
                <w:sz w:val="24"/>
              </w:rPr>
            </w:pPr>
            <w:r w:rsidRPr="009A6FD0">
              <w:rPr>
                <w:rFonts w:hint="eastAsia"/>
                <w:sz w:val="24"/>
              </w:rPr>
              <w:t>6</w:t>
            </w:r>
          </w:p>
        </w:tc>
        <w:tc>
          <w:tcPr>
            <w:tcW w:w="6282" w:type="dxa"/>
          </w:tcPr>
          <w:p w:rsidR="00226B98" w:rsidRPr="005C5A66" w:rsidRDefault="00226B98" w:rsidP="00226B98">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rFonts w:hint="eastAsia"/>
                <w:lang w:eastAsia="zh-CN"/>
              </w:rPr>
              <w:t>，参选保证金缴款凭证</w:t>
            </w:r>
          </w:p>
        </w:tc>
        <w:tc>
          <w:tcPr>
            <w:tcW w:w="1843" w:type="dxa"/>
          </w:tcPr>
          <w:p w:rsidR="00226B98" w:rsidRPr="009A6FD0" w:rsidRDefault="00226B98" w:rsidP="00226B98">
            <w:pPr>
              <w:spacing w:line="500" w:lineRule="exact"/>
              <w:jc w:val="center"/>
              <w:rPr>
                <w:sz w:val="24"/>
                <w:lang w:eastAsia="zh-CN"/>
              </w:rPr>
            </w:pPr>
          </w:p>
        </w:tc>
      </w:tr>
      <w:tr w:rsidR="00226B98" w:rsidRPr="009A6FD0" w:rsidTr="00AF1AD1">
        <w:trPr>
          <w:jc w:val="center"/>
        </w:trPr>
        <w:tc>
          <w:tcPr>
            <w:tcW w:w="971" w:type="dxa"/>
          </w:tcPr>
          <w:p w:rsidR="00226B98" w:rsidRPr="009A6FD0" w:rsidRDefault="00226B98" w:rsidP="00226B98">
            <w:pPr>
              <w:spacing w:line="500" w:lineRule="exact"/>
              <w:jc w:val="center"/>
              <w:rPr>
                <w:sz w:val="24"/>
              </w:rPr>
            </w:pPr>
            <w:r>
              <w:rPr>
                <w:rFonts w:hint="eastAsia"/>
                <w:sz w:val="24"/>
                <w:lang w:eastAsia="zh-CN"/>
              </w:rPr>
              <w:t>7</w:t>
            </w:r>
          </w:p>
        </w:tc>
        <w:tc>
          <w:tcPr>
            <w:tcW w:w="6282" w:type="dxa"/>
          </w:tcPr>
          <w:p w:rsidR="00226B98" w:rsidRPr="005C5A66" w:rsidRDefault="00226B98" w:rsidP="00226B98">
            <w:pPr>
              <w:spacing w:line="500" w:lineRule="exact"/>
              <w:rPr>
                <w:lang w:eastAsia="zh-CN"/>
              </w:rPr>
            </w:pPr>
            <w:r>
              <w:rPr>
                <w:lang w:eastAsia="zh-CN"/>
              </w:rPr>
              <w:t>相关资质要求</w:t>
            </w:r>
            <w:r>
              <w:rPr>
                <w:rFonts w:hint="eastAsia"/>
                <w:lang w:eastAsia="zh-CN"/>
              </w:rPr>
              <w:t>证明材料</w:t>
            </w:r>
          </w:p>
        </w:tc>
        <w:tc>
          <w:tcPr>
            <w:tcW w:w="1843" w:type="dxa"/>
          </w:tcPr>
          <w:p w:rsidR="00226B98" w:rsidRPr="009A6FD0" w:rsidRDefault="00226B98" w:rsidP="00226B98">
            <w:pPr>
              <w:spacing w:line="500" w:lineRule="exact"/>
              <w:jc w:val="center"/>
              <w:rPr>
                <w:sz w:val="24"/>
                <w:lang w:eastAsia="zh-CN"/>
              </w:rPr>
            </w:pPr>
          </w:p>
        </w:tc>
      </w:tr>
      <w:tr w:rsidR="00226B98" w:rsidRPr="009A6FD0" w:rsidTr="00AF1AD1">
        <w:trPr>
          <w:jc w:val="center"/>
        </w:trPr>
        <w:tc>
          <w:tcPr>
            <w:tcW w:w="971" w:type="dxa"/>
          </w:tcPr>
          <w:p w:rsidR="00226B98" w:rsidRPr="009A6FD0" w:rsidRDefault="00226B98" w:rsidP="00226B98">
            <w:pPr>
              <w:spacing w:line="500" w:lineRule="exact"/>
              <w:jc w:val="center"/>
              <w:rPr>
                <w:sz w:val="24"/>
                <w:lang w:eastAsia="zh-CN"/>
              </w:rPr>
            </w:pPr>
            <w:r>
              <w:rPr>
                <w:sz w:val="24"/>
                <w:lang w:eastAsia="zh-CN"/>
              </w:rPr>
              <w:t>8</w:t>
            </w:r>
          </w:p>
        </w:tc>
        <w:tc>
          <w:tcPr>
            <w:tcW w:w="6282" w:type="dxa"/>
          </w:tcPr>
          <w:p w:rsidR="00226B98" w:rsidRPr="001A68C2" w:rsidDel="002009DB" w:rsidRDefault="00226B98" w:rsidP="00226B98">
            <w:pPr>
              <w:spacing w:line="500" w:lineRule="exact"/>
              <w:rPr>
                <w:b/>
                <w:lang w:eastAsia="zh-CN"/>
              </w:rPr>
            </w:pPr>
            <w:r>
              <w:rPr>
                <w:rFonts w:hint="eastAsia"/>
                <w:lang w:eastAsia="zh-CN"/>
              </w:rPr>
              <w:t>其他相关资料（如有）</w:t>
            </w:r>
          </w:p>
        </w:tc>
        <w:tc>
          <w:tcPr>
            <w:tcW w:w="1843" w:type="dxa"/>
          </w:tcPr>
          <w:p w:rsidR="00226B98" w:rsidRPr="009A6FD0" w:rsidRDefault="00226B98" w:rsidP="00226B98">
            <w:pPr>
              <w:spacing w:line="500" w:lineRule="exact"/>
              <w:jc w:val="center"/>
              <w:rPr>
                <w:sz w:val="24"/>
                <w:lang w:eastAsia="zh-CN"/>
              </w:rPr>
            </w:pPr>
          </w:p>
        </w:tc>
      </w:tr>
      <w:tr w:rsidR="005814ED" w:rsidRPr="009A6FD0" w:rsidTr="00AF1AD1">
        <w:trPr>
          <w:jc w:val="center"/>
        </w:trPr>
        <w:tc>
          <w:tcPr>
            <w:tcW w:w="971" w:type="dxa"/>
          </w:tcPr>
          <w:p w:rsidR="005814ED" w:rsidRPr="009A6FD0" w:rsidRDefault="00226B98" w:rsidP="005814ED">
            <w:pPr>
              <w:spacing w:line="500" w:lineRule="exact"/>
              <w:jc w:val="center"/>
              <w:rPr>
                <w:sz w:val="24"/>
                <w:lang w:eastAsia="zh-CN"/>
              </w:rPr>
            </w:pPr>
            <w:r>
              <w:rPr>
                <w:sz w:val="24"/>
                <w:lang w:eastAsia="zh-CN"/>
              </w:rPr>
              <w:t>9</w:t>
            </w:r>
          </w:p>
        </w:tc>
        <w:tc>
          <w:tcPr>
            <w:tcW w:w="6282" w:type="dxa"/>
          </w:tcPr>
          <w:p w:rsidR="005814ED" w:rsidRPr="005C5A66" w:rsidRDefault="005814ED" w:rsidP="00553821">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26B98"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54317C" w:rsidRPr="0054317C">
        <w:rPr>
          <w:b/>
          <w:sz w:val="24"/>
          <w:u w:val="single"/>
          <w:lang w:eastAsia="zh-CN"/>
        </w:rPr>
        <w:t>2022年度化验检测团队易制毒、易制爆化学试剂采购年约发包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r w:rsidR="00553821">
        <w:rPr>
          <w:rFonts w:ascii="Times New Roman" w:hAnsi="Times New Roman" w:hint="eastAsia"/>
          <w:b/>
          <w:bCs/>
          <w:sz w:val="36"/>
          <w:szCs w:val="36"/>
        </w:rPr>
        <w:t>，</w:t>
      </w:r>
      <w:r w:rsidR="00553821" w:rsidRPr="000D72A1">
        <w:rPr>
          <w:rFonts w:ascii="Times New Roman" w:hAnsi="Times New Roman" w:hint="eastAsia"/>
          <w:b/>
          <w:bCs/>
          <w:kern w:val="2"/>
          <w:sz w:val="36"/>
          <w:szCs w:val="36"/>
        </w:rPr>
        <w:t>参选保证金缴款凭证</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54317C" w:rsidRPr="00553821">
        <w:rPr>
          <w:b/>
          <w:sz w:val="24"/>
          <w:u w:val="single"/>
          <w:lang w:eastAsia="zh-CN"/>
        </w:rPr>
        <w:t>2022年度化验检测团队易制毒、易制爆化学试剂采购年约发包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4317C" w:rsidRPr="00553821">
        <w:rPr>
          <w:rFonts w:ascii="Times New Roman" w:hAnsi="ˎ̥"/>
          <w:b/>
          <w:sz w:val="28"/>
          <w:szCs w:val="28"/>
          <w:u w:val="single"/>
          <w:lang w:eastAsia="zh-CN"/>
        </w:rPr>
        <w:t>2022</w:t>
      </w:r>
      <w:r w:rsidR="0054317C" w:rsidRPr="00553821">
        <w:rPr>
          <w:rFonts w:ascii="Times New Roman" w:hAnsi="ˎ̥"/>
          <w:b/>
          <w:sz w:val="28"/>
          <w:szCs w:val="28"/>
          <w:u w:val="single"/>
          <w:lang w:eastAsia="zh-CN"/>
        </w:rPr>
        <w:t>年度化验检测团队易制毒、易制爆化学试剂采购年约发包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827" w:type="dxa"/>
        <w:jc w:val="center"/>
        <w:tblLook w:val="04A0" w:firstRow="1" w:lastRow="0" w:firstColumn="1" w:lastColumn="0" w:noHBand="0" w:noVBand="1"/>
      </w:tblPr>
      <w:tblGrid>
        <w:gridCol w:w="9827"/>
      </w:tblGrid>
      <w:tr w:rsidR="002A282A" w:rsidRPr="0094423E" w:rsidTr="00827324">
        <w:trPr>
          <w:trHeight w:val="604"/>
          <w:jc w:val="center"/>
        </w:trPr>
        <w:tc>
          <w:tcPr>
            <w:tcW w:w="9827"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604E8B">
            <w:pPr>
              <w:spacing w:line="360" w:lineRule="auto"/>
              <w:ind w:firstLineChars="300" w:firstLine="1020"/>
              <w:rPr>
                <w:rFonts w:ascii="Times New Roman" w:hAnsi="Times New Roman"/>
                <w:sz w:val="28"/>
                <w:szCs w:val="28"/>
                <w:u w:val="single"/>
                <w:lang w:eastAsia="zh-CN"/>
              </w:rPr>
            </w:pPr>
            <w:r w:rsidRPr="00604E8B">
              <w:rPr>
                <w:rFonts w:hAnsi="Calibri" w:cs="Times New Roman" w:hint="eastAsia"/>
                <w:sz w:val="34"/>
                <w:lang w:eastAsia="zh-CN"/>
              </w:rPr>
              <w:t>本</w:t>
            </w:r>
            <w:r w:rsidR="00BE3B05" w:rsidRPr="00604E8B">
              <w:rPr>
                <w:rFonts w:hAnsi="Calibri" w:cs="Times New Roman"/>
                <w:sz w:val="34"/>
                <w:lang w:eastAsia="zh-CN"/>
              </w:rPr>
              <w:t>项目</w:t>
            </w:r>
            <w:r w:rsidR="00BE3B05" w:rsidRPr="00604E8B">
              <w:rPr>
                <w:rFonts w:hAnsi="Calibri" w:cs="Times New Roman" w:hint="eastAsia"/>
                <w:sz w:val="34"/>
                <w:lang w:eastAsia="zh-CN"/>
              </w:rPr>
              <w:t>含税包干</w:t>
            </w:r>
            <w:r w:rsidR="0054317C">
              <w:rPr>
                <w:rFonts w:hAnsi="Calibri" w:cs="Times New Roman" w:hint="eastAsia"/>
                <w:sz w:val="34"/>
                <w:lang w:eastAsia="zh-CN"/>
              </w:rPr>
              <w:t>送到暂定</w:t>
            </w:r>
            <w:r w:rsidR="008C6F7A" w:rsidRPr="00604E8B">
              <w:rPr>
                <w:rFonts w:hAnsi="Calibri" w:cs="Times New Roman" w:hint="eastAsia"/>
                <w:sz w:val="34"/>
                <w:lang w:eastAsia="zh-CN"/>
              </w:rPr>
              <w:t>总价</w:t>
            </w:r>
            <w:r w:rsidR="00F85808" w:rsidRPr="00604E8B">
              <w:rPr>
                <w:rFonts w:hAnsi="Calibri" w:cs="Times New Roman" w:hint="eastAsia"/>
                <w:sz w:val="34"/>
                <w:lang w:eastAsia="zh-CN"/>
              </w:rPr>
              <w:t>为</w:t>
            </w:r>
            <w:r w:rsidR="00895060" w:rsidRPr="00604E8B">
              <w:rPr>
                <w:rFonts w:hAnsi="Calibri" w:cs="Times New Roman" w:hint="eastAsia"/>
                <w:sz w:val="34"/>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604E8B">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AA3F48" w:rsidRDefault="00290D36" w:rsidP="00553821">
            <w:pPr>
              <w:pStyle w:val="10"/>
              <w:rPr>
                <w:rFonts w:ascii="Times New Roman" w:hAnsi="Times New Roman"/>
                <w:sz w:val="28"/>
                <w:szCs w:val="28"/>
              </w:rPr>
            </w:pPr>
            <w:r>
              <w:rPr>
                <w:rFonts w:hint="eastAsia"/>
              </w:rPr>
              <w:t xml:space="preserve"> </w:t>
            </w:r>
            <w:r>
              <w:t xml:space="preserve">    </w:t>
            </w:r>
            <w:r w:rsidR="00F85808">
              <w:rPr>
                <w:rFonts w:ascii="Times New Roman" w:hAnsi="Times New Roman" w:hint="eastAsia"/>
                <w:sz w:val="28"/>
                <w:szCs w:val="28"/>
              </w:rPr>
              <w:t xml:space="preserve"> </w:t>
            </w:r>
            <w:r w:rsidR="00F85808">
              <w:rPr>
                <w:rFonts w:ascii="Times New Roman" w:hAnsi="Times New Roman"/>
                <w:sz w:val="28"/>
                <w:szCs w:val="28"/>
              </w:rPr>
              <w:t xml:space="preserve">          </w:t>
            </w:r>
          </w:p>
          <w:p w:rsidR="002A282A" w:rsidRDefault="00F85808" w:rsidP="00553821">
            <w:pPr>
              <w:pStyle w:val="10"/>
              <w:rPr>
                <w:rFonts w:ascii="Times New Roman" w:hAnsi="Times New Roman"/>
                <w:sz w:val="28"/>
                <w:szCs w:val="28"/>
              </w:rPr>
            </w:pPr>
            <w:r>
              <w:rPr>
                <w:rFonts w:ascii="Times New Roman" w:hAnsi="Times New Roman"/>
                <w:sz w:val="28"/>
                <w:szCs w:val="28"/>
              </w:rPr>
              <w:t xml:space="preserve">     </w:t>
            </w:r>
            <w:r w:rsidR="00AA3F48">
              <w:rPr>
                <w:rFonts w:ascii="Times New Roman" w:hAnsi="Times New Roman"/>
                <w:sz w:val="28"/>
                <w:szCs w:val="28"/>
              </w:rPr>
              <w:t xml:space="preserve">          </w:t>
            </w:r>
            <w:r w:rsidR="002A282A" w:rsidRPr="00604E8B">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677628">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AA3F48" w:rsidRDefault="002A282A" w:rsidP="00827324">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827324" w:rsidRPr="007D6CFD" w:rsidRDefault="0054317C" w:rsidP="00827324">
            <w:pPr>
              <w:spacing w:line="360" w:lineRule="auto"/>
              <w:ind w:firstLineChars="200" w:firstLine="602"/>
              <w:rPr>
                <w:rFonts w:asciiTheme="minorEastAsia" w:eastAsiaTheme="minorEastAsia" w:hAnsiTheme="minorEastAsia"/>
                <w:lang w:eastAsia="zh-CN"/>
              </w:rPr>
            </w:pPr>
            <w:r>
              <w:rPr>
                <w:b/>
                <w:sz w:val="30"/>
                <w:szCs w:val="30"/>
                <w:lang w:eastAsia="zh-CN"/>
              </w:rPr>
              <w:t>具体各项试剂单价</w:t>
            </w:r>
            <w:r>
              <w:rPr>
                <w:rFonts w:hint="eastAsia"/>
                <w:b/>
                <w:sz w:val="30"/>
                <w:szCs w:val="30"/>
                <w:lang w:eastAsia="zh-CN"/>
              </w:rPr>
              <w:t>报</w:t>
            </w:r>
            <w:r>
              <w:rPr>
                <w:b/>
                <w:sz w:val="30"/>
                <w:szCs w:val="30"/>
                <w:lang w:eastAsia="zh-CN"/>
              </w:rPr>
              <w:t>价清单如下表</w:t>
            </w:r>
            <w:r w:rsidR="001005E7">
              <w:rPr>
                <w:b/>
                <w:sz w:val="30"/>
                <w:szCs w:val="30"/>
                <w:lang w:eastAsia="zh-CN"/>
              </w:rPr>
              <w:t>（固定单价）</w:t>
            </w:r>
            <w:r>
              <w:rPr>
                <w:b/>
                <w:sz w:val="30"/>
                <w:szCs w:val="30"/>
                <w:lang w:eastAsia="zh-CN"/>
              </w:rPr>
              <w:t>：</w:t>
            </w:r>
          </w:p>
          <w:tbl>
            <w:tblPr>
              <w:tblStyle w:val="affa"/>
              <w:tblW w:w="9601" w:type="dxa"/>
              <w:tblLook w:val="04A0" w:firstRow="1" w:lastRow="0" w:firstColumn="1" w:lastColumn="0" w:noHBand="0" w:noVBand="1"/>
            </w:tblPr>
            <w:tblGrid>
              <w:gridCol w:w="705"/>
              <w:gridCol w:w="1274"/>
              <w:gridCol w:w="1390"/>
              <w:gridCol w:w="1559"/>
              <w:gridCol w:w="1101"/>
              <w:gridCol w:w="1039"/>
              <w:gridCol w:w="978"/>
              <w:gridCol w:w="1555"/>
            </w:tblGrid>
            <w:tr w:rsidR="00827324" w:rsidTr="00BB3A08">
              <w:tc>
                <w:tcPr>
                  <w:tcW w:w="705"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274" w:type="dxa"/>
                  <w:vAlign w:val="center"/>
                </w:tcPr>
                <w:p w:rsidR="00827324" w:rsidRDefault="00827324" w:rsidP="00827324">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品牌</w:t>
                  </w:r>
                </w:p>
              </w:tc>
              <w:tc>
                <w:tcPr>
                  <w:tcW w:w="1390"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产品名称</w:t>
                  </w:r>
                </w:p>
              </w:tc>
              <w:tc>
                <w:tcPr>
                  <w:tcW w:w="1559"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规格型号及材质</w:t>
                  </w:r>
                </w:p>
              </w:tc>
              <w:tc>
                <w:tcPr>
                  <w:tcW w:w="1101"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预估数量</w:t>
                  </w:r>
                </w:p>
              </w:tc>
              <w:tc>
                <w:tcPr>
                  <w:tcW w:w="1039" w:type="dxa"/>
                  <w:vAlign w:val="center"/>
                </w:tcPr>
                <w:p w:rsidR="00827324" w:rsidRDefault="00A217D6"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固定</w:t>
                  </w:r>
                  <w:r w:rsidR="00827324">
                    <w:rPr>
                      <w:rFonts w:asciiTheme="minorEastAsia" w:eastAsiaTheme="minorEastAsia" w:hAnsiTheme="minorEastAsia" w:hint="eastAsia"/>
                      <w:b/>
                      <w:sz w:val="18"/>
                      <w:szCs w:val="18"/>
                    </w:rPr>
                    <w:t>单价</w:t>
                  </w:r>
                  <w:r w:rsidR="00827324">
                    <w:rPr>
                      <w:rFonts w:asciiTheme="minorEastAsia" w:eastAsiaTheme="minorEastAsia" w:hAnsiTheme="minorEastAsia"/>
                      <w:b/>
                      <w:sz w:val="18"/>
                      <w:szCs w:val="18"/>
                    </w:rPr>
                    <w:br/>
                    <w:t>元</w:t>
                  </w:r>
                  <w:r w:rsidR="00827324">
                    <w:rPr>
                      <w:rFonts w:asciiTheme="minorEastAsia" w:eastAsiaTheme="minorEastAsia" w:hAnsiTheme="minorEastAsia" w:hint="eastAsia"/>
                      <w:b/>
                      <w:sz w:val="18"/>
                      <w:szCs w:val="18"/>
                    </w:rPr>
                    <w:t>/瓶</w:t>
                  </w:r>
                </w:p>
              </w:tc>
              <w:tc>
                <w:tcPr>
                  <w:tcW w:w="978"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总价</w:t>
                  </w:r>
                  <w:r>
                    <w:rPr>
                      <w:rFonts w:asciiTheme="minorEastAsia" w:eastAsiaTheme="minorEastAsia" w:hAnsiTheme="minorEastAsia"/>
                      <w:b/>
                      <w:sz w:val="18"/>
                      <w:szCs w:val="18"/>
                    </w:rPr>
                    <w:br/>
                  </w:r>
                  <w:r>
                    <w:rPr>
                      <w:rFonts w:asciiTheme="minorEastAsia" w:eastAsiaTheme="minorEastAsia" w:hAnsiTheme="minorEastAsia" w:hint="eastAsia"/>
                      <w:b/>
                      <w:sz w:val="18"/>
                      <w:szCs w:val="18"/>
                    </w:rPr>
                    <w:t>元</w:t>
                  </w:r>
                </w:p>
              </w:tc>
              <w:tc>
                <w:tcPr>
                  <w:tcW w:w="1555" w:type="dxa"/>
                  <w:vAlign w:val="center"/>
                </w:tcPr>
                <w:p w:rsidR="00827324" w:rsidRDefault="00827324" w:rsidP="00827324">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备注</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腾龙芳烃，国药GCS5ml</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三氯甲烷</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乙醚</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Pr="00DC7718" w:rsidRDefault="00827324" w:rsidP="00827324">
                  <w:pPr>
                    <w:pStyle w:val="10"/>
                    <w:jc w:val="center"/>
                    <w:rPr>
                      <w:rFonts w:asciiTheme="minorEastAsia" w:eastAsiaTheme="minorEastAsia" w:hAnsiTheme="minorEastAsia"/>
                      <w:sz w:val="18"/>
                      <w:szCs w:val="18"/>
                    </w:rPr>
                  </w:pPr>
                  <w:r w:rsidRPr="00DC7718">
                    <w:rPr>
                      <w:rFonts w:asciiTheme="minorEastAsia" w:eastAsiaTheme="minorEastAsia" w:hAnsiTheme="minorEastAsia" w:hint="eastAsia"/>
                      <w:sz w:val="18"/>
                      <w:szCs w:val="18"/>
                    </w:rPr>
                    <w:t>乙酸酐</w:t>
                  </w:r>
                </w:p>
              </w:tc>
              <w:tc>
                <w:tcPr>
                  <w:tcW w:w="1559" w:type="dxa"/>
                  <w:vAlign w:val="center"/>
                </w:tcPr>
                <w:p w:rsidR="00827324" w:rsidRPr="00DC7718" w:rsidRDefault="00827324" w:rsidP="00827324">
                  <w:pPr>
                    <w:pStyle w:val="10"/>
                    <w:jc w:val="center"/>
                    <w:rPr>
                      <w:rFonts w:asciiTheme="minorEastAsia" w:eastAsiaTheme="minorEastAsia" w:hAnsiTheme="minorEastAsia"/>
                      <w:sz w:val="18"/>
                      <w:szCs w:val="18"/>
                    </w:rPr>
                  </w:pPr>
                  <w:r w:rsidRPr="00DC7718">
                    <w:rPr>
                      <w:rFonts w:asciiTheme="minorEastAsia" w:eastAsiaTheme="minorEastAsia" w:hAnsiTheme="minorEastAsia"/>
                      <w:sz w:val="18"/>
                      <w:szCs w:val="18"/>
                    </w:rPr>
                    <w:t>500 mL/</w:t>
                  </w:r>
                  <w:r w:rsidRPr="00DC7718">
                    <w:rPr>
                      <w:rFonts w:asciiTheme="minorEastAsia" w:eastAsiaTheme="minorEastAsia" w:hAnsiTheme="minorEastAsia" w:hint="eastAsia"/>
                      <w:sz w:val="18"/>
                      <w:szCs w:val="18"/>
                    </w:rPr>
                    <w:t>瓶、</w:t>
                  </w:r>
                  <w:r w:rsidRPr="00DC7718">
                    <w:rPr>
                      <w:rFonts w:asciiTheme="minorEastAsia" w:eastAsiaTheme="minorEastAsia" w:hAnsiTheme="minorEastAsia"/>
                      <w:sz w:val="18"/>
                      <w:szCs w:val="18"/>
                    </w:rPr>
                    <w:t>AR</w:t>
                  </w:r>
                </w:p>
              </w:tc>
              <w:tc>
                <w:tcPr>
                  <w:tcW w:w="1101" w:type="dxa"/>
                  <w:vAlign w:val="center"/>
                </w:tcPr>
                <w:p w:rsidR="00827324" w:rsidRPr="00DC7718"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DC7718">
                    <w:rPr>
                      <w:rFonts w:asciiTheme="minorEastAsia" w:eastAsiaTheme="minorEastAsia" w:hAnsiTheme="minorEastAsia" w:hint="eastAsia"/>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Pr="00DC7718" w:rsidRDefault="00827324" w:rsidP="00827324">
                  <w:pPr>
                    <w:pStyle w:val="10"/>
                    <w:rPr>
                      <w:rFonts w:asciiTheme="minorEastAsia" w:eastAsiaTheme="minorEastAsia" w:hAnsiTheme="minorEastAsia"/>
                      <w:sz w:val="18"/>
                      <w:szCs w:val="18"/>
                    </w:rPr>
                  </w:pPr>
                  <w:r>
                    <w:rPr>
                      <w:rFonts w:asciiTheme="minorEastAsia" w:eastAsiaTheme="minorEastAsia" w:hAnsiTheme="minorEastAsia" w:hint="eastAsia"/>
                      <w:color w:val="000000"/>
                      <w:kern w:val="2"/>
                      <w:sz w:val="18"/>
                      <w:szCs w:val="18"/>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过氧化氢（双氧水）</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500ml，UP</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腾龙芳烃，国药，CMOS4L</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腾龙芳烃，西陇AR500g</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w:t>
                  </w:r>
                  <w:r>
                    <w:rPr>
                      <w:rFonts w:asciiTheme="minorEastAsia" w:eastAsiaTheme="minorEastAsia" w:hAnsiTheme="minorEastAsia" w:hint="eastAsia"/>
                      <w:sz w:val="18"/>
                      <w:szCs w:val="18"/>
                    </w:rPr>
                    <w:lastRenderedPageBreak/>
                    <w:t>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硝酸银</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17</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硼氢化钾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腾龙芳烃，国药97%100g</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高氯酸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 PT</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硝酸镁</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三水合高氯酸锂</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腾龙芳烃，国药AR25g</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2-丁酮（甲基乙基酮）</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mL/瓶、色谱纯</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翔鹭石化，GCS5ml</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丙酮</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200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32</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827324" w:rsidRDefault="00827324" w:rsidP="00827324">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150瓶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34</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翔鹭石化，西陇AR100g</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硝基苯酚（邻、间、对）类化合物</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39</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41</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六甲基四胺</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翔鹭石化，西陇，六亚甲基四胺</w:t>
                  </w:r>
                </w:p>
              </w:tc>
            </w:tr>
            <w:tr w:rsidR="00827324" w:rsidTr="001005E7">
              <w:trPr>
                <w:trHeight w:val="544"/>
              </w:trPr>
              <w:tc>
                <w:tcPr>
                  <w:tcW w:w="9601" w:type="dxa"/>
                  <w:gridSpan w:val="8"/>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b/>
                      <w:sz w:val="18"/>
                      <w:szCs w:val="18"/>
                      <w:lang w:eastAsia="zh-CN"/>
                    </w:rPr>
                    <w:t>暂定总金额合计：</w:t>
                  </w:r>
                  <w:r>
                    <w:rPr>
                      <w:rFonts w:asciiTheme="minorEastAsia" w:eastAsiaTheme="minorEastAsia" w:hAnsiTheme="minorEastAsia"/>
                      <w:b/>
                      <w:color w:val="000000"/>
                      <w:kern w:val="2"/>
                      <w:sz w:val="18"/>
                      <w:szCs w:val="18"/>
                      <w:lang w:eastAsia="zh-CN"/>
                    </w:rPr>
                    <w:t xml:space="preserve"> </w:t>
                  </w:r>
                  <w:r>
                    <w:rPr>
                      <w:rFonts w:asciiTheme="minorEastAsia" w:eastAsiaTheme="minorEastAsia" w:hAnsiTheme="minorEastAsia" w:hint="eastAsia"/>
                      <w:b/>
                      <w:color w:val="000000"/>
                      <w:kern w:val="2"/>
                      <w:sz w:val="18"/>
                      <w:szCs w:val="18"/>
                      <w:lang w:eastAsia="zh-CN"/>
                    </w:rPr>
                    <w:t>元</w:t>
                  </w:r>
                </w:p>
              </w:tc>
            </w:tr>
          </w:tbl>
          <w:p w:rsidR="00AA3F48" w:rsidRDefault="002A282A" w:rsidP="00827324">
            <w:pPr>
              <w:spacing w:line="360" w:lineRule="auto"/>
              <w:ind w:firstLineChars="200" w:firstLine="602"/>
              <w:rPr>
                <w:b/>
                <w:sz w:val="30"/>
                <w:szCs w:val="30"/>
                <w:lang w:eastAsia="zh-CN"/>
              </w:rPr>
            </w:pPr>
            <w:r w:rsidRPr="00BE3B05">
              <w:rPr>
                <w:b/>
                <w:sz w:val="30"/>
                <w:szCs w:val="30"/>
                <w:lang w:eastAsia="zh-CN"/>
              </w:rPr>
              <w:t xml:space="preserve"> </w:t>
            </w:r>
          </w:p>
          <w:p w:rsidR="00AA3F48" w:rsidRDefault="00F85808" w:rsidP="00827324">
            <w:pPr>
              <w:spacing w:line="360" w:lineRule="auto"/>
              <w:ind w:firstLineChars="200" w:firstLine="602"/>
              <w:rPr>
                <w:b/>
                <w:sz w:val="30"/>
                <w:szCs w:val="30"/>
                <w:lang w:eastAsia="zh-CN"/>
              </w:rPr>
            </w:pPr>
            <w:r w:rsidRPr="00BE3B05">
              <w:rPr>
                <w:b/>
                <w:sz w:val="30"/>
                <w:szCs w:val="30"/>
                <w:lang w:eastAsia="zh-CN"/>
              </w:rPr>
              <w:t>备注：</w:t>
            </w:r>
            <w:r w:rsidRPr="00BE3B05">
              <w:rPr>
                <w:rFonts w:hint="eastAsia"/>
                <w:b/>
                <w:sz w:val="30"/>
                <w:szCs w:val="30"/>
                <w:lang w:eastAsia="zh-CN"/>
              </w:rPr>
              <w:t>本项报价函作为商务标需单独密封报价。</w:t>
            </w:r>
            <w:r w:rsidR="002A282A" w:rsidRPr="00BE3B05">
              <w:rPr>
                <w:b/>
                <w:sz w:val="30"/>
                <w:szCs w:val="30"/>
                <w:lang w:eastAsia="zh-CN"/>
              </w:rPr>
              <w:t xml:space="preserve"> </w:t>
            </w:r>
          </w:p>
          <w:p w:rsidR="00AA3F48" w:rsidRDefault="00AA3F48" w:rsidP="00827324">
            <w:pPr>
              <w:spacing w:line="360" w:lineRule="auto"/>
              <w:ind w:firstLineChars="200" w:firstLine="602"/>
              <w:rPr>
                <w:b/>
                <w:sz w:val="30"/>
                <w:szCs w:val="30"/>
                <w:lang w:eastAsia="zh-CN"/>
              </w:rPr>
            </w:pPr>
          </w:p>
          <w:p w:rsidR="00AA3F48" w:rsidRDefault="00AA3F48" w:rsidP="00827324">
            <w:pPr>
              <w:spacing w:line="360" w:lineRule="auto"/>
              <w:ind w:firstLineChars="200" w:firstLine="602"/>
              <w:rPr>
                <w:b/>
                <w:sz w:val="30"/>
                <w:szCs w:val="30"/>
                <w:lang w:eastAsia="zh-CN"/>
              </w:rPr>
            </w:pPr>
          </w:p>
          <w:p w:rsidR="002A282A" w:rsidRPr="00C526C5" w:rsidRDefault="002A282A" w:rsidP="00827324">
            <w:pPr>
              <w:spacing w:line="360" w:lineRule="auto"/>
              <w:ind w:firstLineChars="200" w:firstLine="602"/>
              <w:rPr>
                <w:b/>
                <w:lang w:eastAsia="zh-CN"/>
              </w:rPr>
            </w:pPr>
            <w:r w:rsidRPr="00BE3B05">
              <w:rPr>
                <w:b/>
                <w:sz w:val="30"/>
                <w:szCs w:val="30"/>
                <w:lang w:eastAsia="zh-CN"/>
              </w:rPr>
              <w:t xml:space="preserve"> </w:t>
            </w:r>
            <w:r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5"/>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954" w:rsidRDefault="00B54954">
      <w:r>
        <w:separator/>
      </w:r>
    </w:p>
  </w:endnote>
  <w:endnote w:type="continuationSeparator" w:id="0">
    <w:p w:rsidR="00B54954" w:rsidRDefault="00B5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1005E7" w:rsidRDefault="001005E7">
            <w:pPr>
              <w:pStyle w:val="a8"/>
              <w:jc w:val="center"/>
            </w:pPr>
            <w:r>
              <w:rPr>
                <w:lang w:val="zh-CN" w:eastAsia="zh-CN"/>
              </w:rPr>
              <w:t xml:space="preserve"> </w:t>
            </w:r>
            <w:r w:rsidR="001D035A">
              <w:rPr>
                <w:b/>
                <w:bCs/>
                <w:sz w:val="24"/>
                <w:szCs w:val="24"/>
              </w:rPr>
              <w:fldChar w:fldCharType="begin"/>
            </w:r>
            <w:r>
              <w:rPr>
                <w:b/>
                <w:bCs/>
              </w:rPr>
              <w:instrText>PAGE</w:instrText>
            </w:r>
            <w:r w:rsidR="001D035A">
              <w:rPr>
                <w:b/>
                <w:bCs/>
                <w:sz w:val="24"/>
                <w:szCs w:val="24"/>
              </w:rPr>
              <w:fldChar w:fldCharType="separate"/>
            </w:r>
            <w:r w:rsidR="00C91E11">
              <w:rPr>
                <w:b/>
                <w:bCs/>
                <w:noProof/>
              </w:rPr>
              <w:t>2</w:t>
            </w:r>
            <w:r w:rsidR="001D035A">
              <w:rPr>
                <w:b/>
                <w:bCs/>
                <w:sz w:val="24"/>
                <w:szCs w:val="24"/>
              </w:rPr>
              <w:fldChar w:fldCharType="end"/>
            </w:r>
            <w:r>
              <w:rPr>
                <w:lang w:val="zh-CN" w:eastAsia="zh-CN"/>
              </w:rPr>
              <w:t xml:space="preserve"> / </w:t>
            </w:r>
            <w:r w:rsidR="001D035A">
              <w:rPr>
                <w:b/>
                <w:bCs/>
                <w:sz w:val="24"/>
                <w:szCs w:val="24"/>
              </w:rPr>
              <w:fldChar w:fldCharType="begin"/>
            </w:r>
            <w:r>
              <w:rPr>
                <w:b/>
                <w:bCs/>
              </w:rPr>
              <w:instrText>NUMPAGES</w:instrText>
            </w:r>
            <w:r w:rsidR="001D035A">
              <w:rPr>
                <w:b/>
                <w:bCs/>
                <w:sz w:val="24"/>
                <w:szCs w:val="24"/>
              </w:rPr>
              <w:fldChar w:fldCharType="separate"/>
            </w:r>
            <w:r w:rsidR="00C91E11">
              <w:rPr>
                <w:b/>
                <w:bCs/>
                <w:noProof/>
              </w:rPr>
              <w:t>32</w:t>
            </w:r>
            <w:r w:rsidR="001D035A">
              <w:rPr>
                <w:b/>
                <w:bCs/>
                <w:sz w:val="24"/>
                <w:szCs w:val="24"/>
              </w:rPr>
              <w:fldChar w:fldCharType="end"/>
            </w:r>
          </w:p>
        </w:sdtContent>
      </w:sdt>
    </w:sdtContent>
  </w:sdt>
  <w:p w:rsidR="001005E7" w:rsidRDefault="001005E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954" w:rsidRDefault="00B54954">
      <w:r>
        <w:separator/>
      </w:r>
    </w:p>
  </w:footnote>
  <w:footnote w:type="continuationSeparator" w:id="0">
    <w:p w:rsidR="00B54954" w:rsidRDefault="00B54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7C774B6"/>
    <w:multiLevelType w:val="hybridMultilevel"/>
    <w:tmpl w:val="9A088CE8"/>
    <w:lvl w:ilvl="0" w:tplc="A8B6B702">
      <w:start w:val="1"/>
      <w:numFmt w:val="bullet"/>
      <w:lvlText w:val=" "/>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7AE8C9"/>
    <w:multiLevelType w:val="singleLevel"/>
    <w:tmpl w:val="197AE8C9"/>
    <w:lvl w:ilvl="0">
      <w:start w:val="1"/>
      <w:numFmt w:val="decimal"/>
      <w:suff w:val="nothing"/>
      <w:lvlText w:val="%1、"/>
      <w:lvlJc w:val="left"/>
    </w:lvl>
  </w:abstractNum>
  <w:abstractNum w:abstractNumId="11">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A74D58"/>
    <w:multiLevelType w:val="multilevel"/>
    <w:tmpl w:val="C414E32A"/>
    <w:lvl w:ilvl="0">
      <w:start w:val="1"/>
      <w:numFmt w:val="decimal"/>
      <w:lvlText w:val="%1."/>
      <w:lvlJc w:val="left"/>
      <w:pPr>
        <w:ind w:left="540" w:hanging="54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00563A5"/>
    <w:multiLevelType w:val="hybridMultilevel"/>
    <w:tmpl w:val="DEFC0538"/>
    <w:lvl w:ilvl="0" w:tplc="A14EC6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9">
    <w:nsid w:val="35FE04EC"/>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0">
    <w:nsid w:val="37E762F1"/>
    <w:multiLevelType w:val="multilevel"/>
    <w:tmpl w:val="E9CA7BDC"/>
    <w:lvl w:ilvl="0">
      <w:start w:val="1"/>
      <w:numFmt w:val="decimal"/>
      <w:lvlText w:val="%1."/>
      <w:lvlJc w:val="left"/>
      <w:pPr>
        <w:ind w:left="600" w:hanging="600"/>
      </w:pPr>
      <w:rPr>
        <w:rFonts w:hint="default"/>
        <w:u w:val="none"/>
      </w:rPr>
    </w:lvl>
    <w:lvl w:ilvl="1">
      <w:start w:val="1"/>
      <w:numFmt w:val="decimal"/>
      <w:lvlText w:val="%1.%2、"/>
      <w:lvlJc w:val="left"/>
      <w:pPr>
        <w:ind w:left="1560" w:hanging="720"/>
      </w:pPr>
      <w:rPr>
        <w:rFonts w:hint="default"/>
        <w:u w:val="none"/>
      </w:rPr>
    </w:lvl>
    <w:lvl w:ilvl="2">
      <w:start w:val="1"/>
      <w:numFmt w:val="decimal"/>
      <w:lvlText w:val="%1.%2、%3."/>
      <w:lvlJc w:val="left"/>
      <w:pPr>
        <w:ind w:left="2760" w:hanging="1080"/>
      </w:pPr>
      <w:rPr>
        <w:rFonts w:hint="default"/>
        <w:u w:val="none"/>
      </w:rPr>
    </w:lvl>
    <w:lvl w:ilvl="3">
      <w:start w:val="1"/>
      <w:numFmt w:val="decimal"/>
      <w:lvlText w:val="%1.%2、%3.%4."/>
      <w:lvlJc w:val="left"/>
      <w:pPr>
        <w:ind w:left="3600" w:hanging="1080"/>
      </w:pPr>
      <w:rPr>
        <w:rFonts w:hint="default"/>
        <w:u w:val="none"/>
      </w:rPr>
    </w:lvl>
    <w:lvl w:ilvl="4">
      <w:start w:val="1"/>
      <w:numFmt w:val="decimal"/>
      <w:lvlText w:val="%1.%2、%3.%4.%5."/>
      <w:lvlJc w:val="left"/>
      <w:pPr>
        <w:ind w:left="4800" w:hanging="1440"/>
      </w:pPr>
      <w:rPr>
        <w:rFonts w:hint="default"/>
        <w:u w:val="none"/>
      </w:rPr>
    </w:lvl>
    <w:lvl w:ilvl="5">
      <w:start w:val="1"/>
      <w:numFmt w:val="decimal"/>
      <w:lvlText w:val="%1.%2、%3.%4.%5.%6."/>
      <w:lvlJc w:val="left"/>
      <w:pPr>
        <w:ind w:left="6000" w:hanging="1800"/>
      </w:pPr>
      <w:rPr>
        <w:rFonts w:hint="default"/>
        <w:u w:val="none"/>
      </w:rPr>
    </w:lvl>
    <w:lvl w:ilvl="6">
      <w:start w:val="1"/>
      <w:numFmt w:val="decimal"/>
      <w:lvlText w:val="%1.%2、%3.%4.%5.%6.%7."/>
      <w:lvlJc w:val="left"/>
      <w:pPr>
        <w:ind w:left="6840" w:hanging="1800"/>
      </w:pPr>
      <w:rPr>
        <w:rFonts w:hint="default"/>
        <w:u w:val="none"/>
      </w:rPr>
    </w:lvl>
    <w:lvl w:ilvl="7">
      <w:start w:val="1"/>
      <w:numFmt w:val="decimal"/>
      <w:lvlText w:val="%1.%2、%3.%4.%5.%6.%7.%8."/>
      <w:lvlJc w:val="left"/>
      <w:pPr>
        <w:ind w:left="8040" w:hanging="2160"/>
      </w:pPr>
      <w:rPr>
        <w:rFonts w:hint="default"/>
        <w:u w:val="none"/>
      </w:rPr>
    </w:lvl>
    <w:lvl w:ilvl="8">
      <w:start w:val="1"/>
      <w:numFmt w:val="decimal"/>
      <w:lvlText w:val="%1.%2、%3.%4.%5.%6.%7.%8.%9."/>
      <w:lvlJc w:val="left"/>
      <w:pPr>
        <w:ind w:left="9240" w:hanging="2520"/>
      </w:pPr>
      <w:rPr>
        <w:rFonts w:hint="default"/>
        <w:u w:val="none"/>
      </w:r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539C21F6"/>
    <w:multiLevelType w:val="singleLevel"/>
    <w:tmpl w:val="539C21F6"/>
    <w:lvl w:ilvl="0">
      <w:start w:val="1"/>
      <w:numFmt w:val="decimal"/>
      <w:suff w:val="nothing"/>
      <w:lvlText w:val="%1、"/>
      <w:lvlJc w:val="left"/>
    </w:lvl>
  </w:abstractNum>
  <w:abstractNum w:abstractNumId="29">
    <w:nsid w:val="55F6598D"/>
    <w:multiLevelType w:val="singleLevel"/>
    <w:tmpl w:val="55F6598D"/>
    <w:lvl w:ilvl="0">
      <w:start w:val="3"/>
      <w:numFmt w:val="decimal"/>
      <w:suff w:val="nothing"/>
      <w:lvlText w:val="%1、"/>
      <w:lvlJc w:val="left"/>
    </w:lvl>
  </w:abstractNum>
  <w:abstractNum w:abstractNumId="30">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3">
    <w:nsid w:val="640A2E58"/>
    <w:multiLevelType w:val="hybridMultilevel"/>
    <w:tmpl w:val="9146BF52"/>
    <w:lvl w:ilvl="0" w:tplc="2A8A4C94">
      <w:start w:val="1"/>
      <w:numFmt w:val="decimal"/>
      <w:lvlText w:val="%1、"/>
      <w:lvlJc w:val="left"/>
      <w:pPr>
        <w:ind w:left="1069" w:hanging="360"/>
      </w:pPr>
      <w:rPr>
        <w:rFonts w:hint="default"/>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4">
    <w:nsid w:val="669830D2"/>
    <w:multiLevelType w:val="hybridMultilevel"/>
    <w:tmpl w:val="3676B9D8"/>
    <w:lvl w:ilvl="0" w:tplc="A8B6B702">
      <w:start w:val="1"/>
      <w:numFmt w:val="bullet"/>
      <w:lvlText w:val=" "/>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6CCADAE3"/>
    <w:multiLevelType w:val="singleLevel"/>
    <w:tmpl w:val="6CCADAE3"/>
    <w:lvl w:ilvl="0">
      <w:start w:val="1"/>
      <w:numFmt w:val="lowerLetter"/>
      <w:suff w:val="nothing"/>
      <w:lvlText w:val="%1、"/>
      <w:lvlJc w:val="left"/>
      <w:pPr>
        <w:textAlignment w:val="baseline"/>
      </w:pPr>
    </w:lvl>
  </w:abstractNum>
  <w:abstractNum w:abstractNumId="38">
    <w:nsid w:val="70BD5248"/>
    <w:multiLevelType w:val="singleLevel"/>
    <w:tmpl w:val="70BD5248"/>
    <w:lvl w:ilvl="0">
      <w:start w:val="1"/>
      <w:numFmt w:val="lowerLetter"/>
      <w:suff w:val="nothing"/>
      <w:lvlText w:val="%1、"/>
      <w:lvlJc w:val="left"/>
      <w:pPr>
        <w:textAlignment w:val="baseline"/>
      </w:pPr>
    </w:lvl>
  </w:abstractNum>
  <w:abstractNum w:abstractNumId="39">
    <w:nsid w:val="74E2654E"/>
    <w:multiLevelType w:val="hybridMultilevel"/>
    <w:tmpl w:val="4058D4DC"/>
    <w:lvl w:ilvl="0" w:tplc="FDD2F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31"/>
  </w:num>
  <w:num w:numId="3">
    <w:abstractNumId w:val="14"/>
  </w:num>
  <w:num w:numId="4">
    <w:abstractNumId w:val="16"/>
  </w:num>
  <w:num w:numId="5">
    <w:abstractNumId w:val="21"/>
  </w:num>
  <w:num w:numId="6">
    <w:abstractNumId w:val="32"/>
  </w:num>
  <w:num w:numId="7">
    <w:abstractNumId w:val="4"/>
  </w:num>
  <w:num w:numId="8">
    <w:abstractNumId w:val="5"/>
  </w:num>
  <w:num w:numId="9">
    <w:abstractNumId w:val="36"/>
  </w:num>
  <w:num w:numId="10">
    <w:abstractNumId w:val="40"/>
  </w:num>
  <w:num w:numId="11">
    <w:abstractNumId w:val="29"/>
  </w:num>
  <w:num w:numId="12">
    <w:abstractNumId w:val="1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5"/>
  </w:num>
  <w:num w:numId="22">
    <w:abstractNumId w:val="8"/>
  </w:num>
  <w:num w:numId="23">
    <w:abstractNumId w:val="27"/>
  </w:num>
  <w:num w:numId="24">
    <w:abstractNumId w:val="9"/>
  </w:num>
  <w:num w:numId="25">
    <w:abstractNumId w:val="42"/>
  </w:num>
  <w:num w:numId="26">
    <w:abstractNumId w:val="37"/>
  </w:num>
  <w:num w:numId="27">
    <w:abstractNumId w:val="3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
  </w:num>
  <w:num w:numId="35">
    <w:abstractNumId w:val="25"/>
  </w:num>
  <w:num w:numId="36">
    <w:abstractNumId w:val="3"/>
  </w:num>
  <w:num w:numId="37">
    <w:abstractNumId w:val="0"/>
  </w:num>
  <w:num w:numId="38">
    <w:abstractNumId w:val="13"/>
  </w:num>
  <w:num w:numId="39">
    <w:abstractNumId w:val="30"/>
  </w:num>
  <w:num w:numId="40">
    <w:abstractNumId w:val="28"/>
  </w:num>
  <w:num w:numId="41">
    <w:abstractNumId w:val="41"/>
  </w:num>
  <w:num w:numId="42">
    <w:abstractNumId w:val="19"/>
  </w:num>
  <w:num w:numId="43">
    <w:abstractNumId w:val="22"/>
  </w:num>
  <w:num w:numId="44">
    <w:abstractNumId w:val="33"/>
  </w:num>
  <w:num w:numId="45">
    <w:abstractNumId w:val="15"/>
  </w:num>
  <w:num w:numId="46">
    <w:abstractNumId w:val="17"/>
  </w:num>
  <w:num w:numId="47">
    <w:abstractNumId w:val="20"/>
  </w:num>
  <w:num w:numId="48">
    <w:abstractNumId w:val="39"/>
  </w:num>
  <w:num w:numId="49">
    <w:abstractNumId w:val="7"/>
  </w:num>
  <w:num w:numId="50">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54B3"/>
    <w:rsid w:val="00006B64"/>
    <w:rsid w:val="00012B76"/>
    <w:rsid w:val="00012C1F"/>
    <w:rsid w:val="00025717"/>
    <w:rsid w:val="000277D1"/>
    <w:rsid w:val="00027BED"/>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D72A1"/>
    <w:rsid w:val="000E505B"/>
    <w:rsid w:val="000F0907"/>
    <w:rsid w:val="000F0ECE"/>
    <w:rsid w:val="000F116F"/>
    <w:rsid w:val="000F15E9"/>
    <w:rsid w:val="000F262A"/>
    <w:rsid w:val="000F27AD"/>
    <w:rsid w:val="000F39C1"/>
    <w:rsid w:val="000F4255"/>
    <w:rsid w:val="000F5CA8"/>
    <w:rsid w:val="001005E7"/>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3326"/>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5F85"/>
    <w:rsid w:val="001A687C"/>
    <w:rsid w:val="001A68C2"/>
    <w:rsid w:val="001A6EE7"/>
    <w:rsid w:val="001B07AA"/>
    <w:rsid w:val="001B5997"/>
    <w:rsid w:val="001B5CD4"/>
    <w:rsid w:val="001B698B"/>
    <w:rsid w:val="001C0DB4"/>
    <w:rsid w:val="001C18DB"/>
    <w:rsid w:val="001C270E"/>
    <w:rsid w:val="001C5843"/>
    <w:rsid w:val="001D035A"/>
    <w:rsid w:val="001D13DE"/>
    <w:rsid w:val="001D1DA5"/>
    <w:rsid w:val="001D296E"/>
    <w:rsid w:val="001D5232"/>
    <w:rsid w:val="001E0DE7"/>
    <w:rsid w:val="001E3C0E"/>
    <w:rsid w:val="001F3956"/>
    <w:rsid w:val="001F3D0A"/>
    <w:rsid w:val="001F6845"/>
    <w:rsid w:val="002009DB"/>
    <w:rsid w:val="00200CED"/>
    <w:rsid w:val="0020141D"/>
    <w:rsid w:val="00202535"/>
    <w:rsid w:val="0020741B"/>
    <w:rsid w:val="002108DC"/>
    <w:rsid w:val="00210BF1"/>
    <w:rsid w:val="0021416E"/>
    <w:rsid w:val="00222711"/>
    <w:rsid w:val="00226B98"/>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D36"/>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4496"/>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1EB7"/>
    <w:rsid w:val="0035334B"/>
    <w:rsid w:val="003603CD"/>
    <w:rsid w:val="00363568"/>
    <w:rsid w:val="003635DF"/>
    <w:rsid w:val="00363AF6"/>
    <w:rsid w:val="00364EB1"/>
    <w:rsid w:val="00365235"/>
    <w:rsid w:val="00365CCD"/>
    <w:rsid w:val="00373697"/>
    <w:rsid w:val="00376FF9"/>
    <w:rsid w:val="003772FD"/>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55697"/>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5AF1"/>
    <w:rsid w:val="00517614"/>
    <w:rsid w:val="0052152E"/>
    <w:rsid w:val="00533119"/>
    <w:rsid w:val="005339E0"/>
    <w:rsid w:val="005345C8"/>
    <w:rsid w:val="005369F4"/>
    <w:rsid w:val="0054027F"/>
    <w:rsid w:val="0054317C"/>
    <w:rsid w:val="005450AA"/>
    <w:rsid w:val="00546CA5"/>
    <w:rsid w:val="00547AD0"/>
    <w:rsid w:val="00547F4B"/>
    <w:rsid w:val="005518F3"/>
    <w:rsid w:val="00553821"/>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2C4"/>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4E8B"/>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77628"/>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6F3554"/>
    <w:rsid w:val="0070006F"/>
    <w:rsid w:val="007009D7"/>
    <w:rsid w:val="00701816"/>
    <w:rsid w:val="00701DE6"/>
    <w:rsid w:val="0070392A"/>
    <w:rsid w:val="007072CB"/>
    <w:rsid w:val="0071080A"/>
    <w:rsid w:val="007109E7"/>
    <w:rsid w:val="00711047"/>
    <w:rsid w:val="00714008"/>
    <w:rsid w:val="00714DA2"/>
    <w:rsid w:val="007279F5"/>
    <w:rsid w:val="007317F3"/>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324"/>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380C"/>
    <w:rsid w:val="009E4749"/>
    <w:rsid w:val="009F0778"/>
    <w:rsid w:val="009F0C15"/>
    <w:rsid w:val="009F3256"/>
    <w:rsid w:val="009F6299"/>
    <w:rsid w:val="009F633B"/>
    <w:rsid w:val="009F638A"/>
    <w:rsid w:val="009F6A6B"/>
    <w:rsid w:val="00A0226C"/>
    <w:rsid w:val="00A029F2"/>
    <w:rsid w:val="00A03009"/>
    <w:rsid w:val="00A06F3C"/>
    <w:rsid w:val="00A149E5"/>
    <w:rsid w:val="00A153FC"/>
    <w:rsid w:val="00A217D6"/>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0E50"/>
    <w:rsid w:val="00A917EA"/>
    <w:rsid w:val="00A9577B"/>
    <w:rsid w:val="00A962B2"/>
    <w:rsid w:val="00A9762D"/>
    <w:rsid w:val="00A97BAC"/>
    <w:rsid w:val="00AA1C15"/>
    <w:rsid w:val="00AA3F48"/>
    <w:rsid w:val="00AA5759"/>
    <w:rsid w:val="00AB53CF"/>
    <w:rsid w:val="00AB5BB6"/>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2BD1"/>
    <w:rsid w:val="00AE6251"/>
    <w:rsid w:val="00AE6472"/>
    <w:rsid w:val="00AF0B05"/>
    <w:rsid w:val="00AF1AD1"/>
    <w:rsid w:val="00AF42BA"/>
    <w:rsid w:val="00AF45D7"/>
    <w:rsid w:val="00AF478A"/>
    <w:rsid w:val="00AF5001"/>
    <w:rsid w:val="00B015E0"/>
    <w:rsid w:val="00B01CCF"/>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54954"/>
    <w:rsid w:val="00B601D5"/>
    <w:rsid w:val="00B6462C"/>
    <w:rsid w:val="00B64838"/>
    <w:rsid w:val="00B67AF9"/>
    <w:rsid w:val="00B711E2"/>
    <w:rsid w:val="00B729BF"/>
    <w:rsid w:val="00B7542E"/>
    <w:rsid w:val="00B81287"/>
    <w:rsid w:val="00B84124"/>
    <w:rsid w:val="00B841E6"/>
    <w:rsid w:val="00B8559D"/>
    <w:rsid w:val="00B863E1"/>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3A08"/>
    <w:rsid w:val="00BB56DE"/>
    <w:rsid w:val="00BB7853"/>
    <w:rsid w:val="00BC10E0"/>
    <w:rsid w:val="00BC11B8"/>
    <w:rsid w:val="00BC1268"/>
    <w:rsid w:val="00BC12AA"/>
    <w:rsid w:val="00BC1E12"/>
    <w:rsid w:val="00BC2E4F"/>
    <w:rsid w:val="00BC6A40"/>
    <w:rsid w:val="00BD100A"/>
    <w:rsid w:val="00BD535B"/>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F03"/>
    <w:rsid w:val="00C77118"/>
    <w:rsid w:val="00C8060B"/>
    <w:rsid w:val="00C84815"/>
    <w:rsid w:val="00C864FC"/>
    <w:rsid w:val="00C9101C"/>
    <w:rsid w:val="00C9126E"/>
    <w:rsid w:val="00C913CE"/>
    <w:rsid w:val="00C91E11"/>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2A20"/>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47075"/>
    <w:rsid w:val="00D47DF3"/>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0A3A"/>
    <w:rsid w:val="00DF1521"/>
    <w:rsid w:val="00DF35F4"/>
    <w:rsid w:val="00DF3FFA"/>
    <w:rsid w:val="00DF41E5"/>
    <w:rsid w:val="00DF463A"/>
    <w:rsid w:val="00E00780"/>
    <w:rsid w:val="00E0116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4702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1BD2"/>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3E98"/>
    <w:rsid w:val="00FC6A22"/>
    <w:rsid w:val="00FD0D54"/>
    <w:rsid w:val="00FD16A2"/>
    <w:rsid w:val="00FD1B14"/>
    <w:rsid w:val="00FD1DC9"/>
    <w:rsid w:val="00FD29D5"/>
    <w:rsid w:val="00FD3032"/>
    <w:rsid w:val="00FD5206"/>
    <w:rsid w:val="00FE65F9"/>
    <w:rsid w:val="00FF3FC2"/>
    <w:rsid w:val="00FF49E8"/>
    <w:rsid w:val="00FF5F83"/>
    <w:rsid w:val="00FF67D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8339F-6EE2-4A4C-9823-621EE6D2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uiPriority w:val="9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character" w:customStyle="1" w:styleId="1Char0">
    <w:name w:val="正文1 Char"/>
    <w:basedOn w:val="a3"/>
    <w:link w:val="10"/>
    <w:rsid w:val="007317F3"/>
    <w:rPr>
      <w:rFonts w:ascii="宋体" w:hAnsi="Calibri"/>
      <w:sz w:val="34"/>
      <w:szCs w:val="22"/>
    </w:rPr>
  </w:style>
  <w:style w:type="paragraph" w:customStyle="1" w:styleId="NewNewNewNewNew">
    <w:name w:val="正文 New New New New New"/>
    <w:rsid w:val="007317F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9DB86-0057-41BF-902F-DC6A7C63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8521</TotalTime>
  <Pages>32</Pages>
  <Words>2710</Words>
  <Characters>15453</Characters>
  <Application>Microsoft Office Word</Application>
  <DocSecurity>0</DocSecurity>
  <Lines>128</Lines>
  <Paragraphs>36</Paragraphs>
  <ScaleCrop>false</ScaleCrop>
  <Company>福化环保</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684</cp:revision>
  <dcterms:created xsi:type="dcterms:W3CDTF">2019-03-28T11:18:00Z</dcterms:created>
  <dcterms:modified xsi:type="dcterms:W3CDTF">2021-11-26T03:32:00Z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