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7F66EF" w:rsidRDefault="00DE1D5D" w:rsidP="00C76112">
      <w:pPr>
        <w:pStyle w:val="a6"/>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福建福海创石油化工</w:t>
      </w:r>
      <w:r w:rsidR="00C76112" w:rsidRPr="007F66EF">
        <w:rPr>
          <w:rFonts w:ascii="微软雅黑" w:eastAsia="微软雅黑" w:hint="eastAsia"/>
          <w:b/>
          <w:sz w:val="44"/>
          <w:szCs w:val="44"/>
          <w:u w:val="single"/>
          <w:lang w:eastAsia="zh-CN"/>
        </w:rPr>
        <w:t>有限公司</w:t>
      </w:r>
    </w:p>
    <w:p w:rsidR="00DC2B12" w:rsidRPr="007F66EF" w:rsidRDefault="008E7C1A" w:rsidP="00C76112">
      <w:pPr>
        <w:pStyle w:val="a6"/>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标准纯铸铁砝码</w:t>
      </w:r>
      <w:r w:rsidR="009C2775">
        <w:rPr>
          <w:rFonts w:ascii="微软雅黑" w:eastAsia="微软雅黑" w:hint="eastAsia"/>
          <w:b/>
          <w:sz w:val="44"/>
          <w:szCs w:val="44"/>
          <w:u w:val="single"/>
          <w:lang w:eastAsia="zh-CN"/>
        </w:rPr>
        <w:t>采购</w:t>
      </w:r>
    </w:p>
    <w:p w:rsidR="007F66EF" w:rsidRDefault="007F66EF" w:rsidP="00C76112">
      <w:pPr>
        <w:pStyle w:val="a6"/>
        <w:jc w:val="center"/>
        <w:rPr>
          <w:rFonts w:ascii="微软雅黑" w:eastAsia="微软雅黑"/>
          <w:b/>
          <w:sz w:val="52"/>
          <w:szCs w:val="52"/>
          <w:lang w:eastAsia="zh-CN"/>
        </w:rPr>
      </w:pPr>
    </w:p>
    <w:p w:rsidR="007F66EF" w:rsidRDefault="007F66EF" w:rsidP="00C76112">
      <w:pPr>
        <w:pStyle w:val="a6"/>
        <w:jc w:val="center"/>
        <w:rPr>
          <w:rFonts w:ascii="微软雅黑" w:eastAsia="微软雅黑"/>
          <w:b/>
          <w:sz w:val="52"/>
          <w:szCs w:val="52"/>
          <w:lang w:eastAsia="zh-CN"/>
        </w:rPr>
      </w:pPr>
    </w:p>
    <w:p w:rsidR="00967702" w:rsidRPr="007F66EF" w:rsidRDefault="00DD56C2" w:rsidP="00C76112">
      <w:pPr>
        <w:pStyle w:val="a6"/>
        <w:jc w:val="center"/>
        <w:rPr>
          <w:rFonts w:ascii="微软雅黑" w:eastAsia="微软雅黑"/>
          <w:b/>
          <w:sz w:val="52"/>
          <w:szCs w:val="52"/>
          <w:lang w:eastAsia="zh-CN"/>
        </w:rPr>
      </w:pPr>
      <w:r w:rsidRPr="007F66EF">
        <w:rPr>
          <w:rFonts w:ascii="微软雅黑" w:eastAsia="微软雅黑" w:hint="eastAsia"/>
          <w:b/>
          <w:sz w:val="52"/>
          <w:szCs w:val="5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DC2B12" w:rsidRPr="00DC2B12">
        <w:rPr>
          <w:sz w:val="28"/>
          <w:szCs w:val="28"/>
          <w:u w:val="single"/>
        </w:rPr>
        <w:t>FHC-PTCG202</w:t>
      </w:r>
      <w:r w:rsidR="00DE1D5D">
        <w:rPr>
          <w:rFonts w:hint="eastAsia"/>
          <w:sz w:val="28"/>
          <w:szCs w:val="28"/>
          <w:u w:val="single"/>
        </w:rPr>
        <w:t>1</w:t>
      </w:r>
      <w:r w:rsidR="008E7C1A">
        <w:rPr>
          <w:rFonts w:hint="eastAsia"/>
          <w:sz w:val="28"/>
          <w:szCs w:val="28"/>
          <w:u w:val="single"/>
        </w:rPr>
        <w:t>0910001</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Pr="009C2775" w:rsidRDefault="00967702">
      <w:pPr>
        <w:pStyle w:val="a6"/>
        <w:rPr>
          <w:rFonts w:ascii="微软雅黑"/>
          <w:b/>
          <w:sz w:val="94"/>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DE1D5D"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福建福海创石油化工</w:t>
      </w:r>
      <w:r w:rsidR="00606A94">
        <w:rPr>
          <w:rFonts w:ascii="微软雅黑" w:eastAsia="微软雅黑" w:hAnsi="微软雅黑"/>
          <w:b/>
          <w:sz w:val="28"/>
          <w:szCs w:val="28"/>
        </w:rPr>
        <w:t>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8E7C1A">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8E7C1A">
        <w:rPr>
          <w:rFonts w:ascii="微软雅黑" w:eastAsia="微软雅黑" w:hint="eastAsia"/>
          <w:b/>
          <w:w w:val="95"/>
          <w:sz w:val="32"/>
          <w:lang w:eastAsia="zh-CN"/>
        </w:rPr>
        <w:t>九</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DE4ECE" w:rsidRPr="008E7C1A" w:rsidRDefault="00DE4ECE" w:rsidP="008E7C1A">
      <w:pPr>
        <w:spacing w:line="360" w:lineRule="auto"/>
        <w:jc w:val="center"/>
        <w:rPr>
          <w:b/>
          <w:i/>
          <w:iCs/>
          <w:color w:val="C00000"/>
          <w:sz w:val="30"/>
          <w:szCs w:val="30"/>
          <w:lang w:eastAsia="zh-CN"/>
        </w:rPr>
      </w:pPr>
      <w:r w:rsidRPr="008E7C1A">
        <w:rPr>
          <w:rFonts w:hint="eastAsia"/>
          <w:b/>
          <w:i/>
          <w:iCs/>
          <w:color w:val="C00000"/>
          <w:sz w:val="30"/>
          <w:szCs w:val="30"/>
          <w:lang w:eastAsia="zh-CN"/>
        </w:rPr>
        <w:lastRenderedPageBreak/>
        <w:t>参选文件编写说明</w:t>
      </w:r>
    </w:p>
    <w:p w:rsidR="00DE4ECE" w:rsidRPr="008E7C1A" w:rsidRDefault="00DE4ECE" w:rsidP="008E7C1A">
      <w:pPr>
        <w:spacing w:line="360" w:lineRule="auto"/>
        <w:jc w:val="center"/>
        <w:rPr>
          <w:b/>
          <w:i/>
          <w:iCs/>
          <w:color w:val="C00000"/>
          <w:sz w:val="30"/>
          <w:szCs w:val="30"/>
          <w:u w:val="double"/>
          <w:lang w:eastAsia="zh-CN"/>
        </w:rPr>
      </w:pPr>
      <w:r w:rsidRPr="008E7C1A">
        <w:rPr>
          <w:rFonts w:hint="eastAsia"/>
          <w:b/>
          <w:i/>
          <w:iCs/>
          <w:color w:val="C00000"/>
          <w:sz w:val="30"/>
          <w:szCs w:val="30"/>
          <w:u w:val="double"/>
          <w:lang w:eastAsia="zh-CN"/>
        </w:rPr>
        <w:t>（本页无须打印）</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1．参选人应按规定，向比选人递交参选文件，正本一份、副本一份，当正本与副本有不一致时，以正本为准。</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2.所有纸质文件采用</w:t>
      </w:r>
      <w:r w:rsidRPr="008E7C1A">
        <w:rPr>
          <w:rFonts w:cs="Times New Roman"/>
          <w:bCs w:val="0"/>
          <w:color w:val="C00000"/>
          <w:sz w:val="24"/>
          <w:szCs w:val="24"/>
          <w:lang w:eastAsia="zh-CN"/>
        </w:rPr>
        <w:t>A4</w:t>
      </w:r>
      <w:r w:rsidRPr="008E7C1A">
        <w:rPr>
          <w:rFonts w:cs="Times New Roman" w:hint="eastAsia"/>
          <w:bCs w:val="0"/>
          <w:color w:val="C00000"/>
          <w:sz w:val="24"/>
          <w:szCs w:val="24"/>
          <w:lang w:eastAsia="zh-CN"/>
        </w:rPr>
        <w:t>纸胶装、平装。所有参选文件应增加统一外层包封。</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3.提交参选文件时提供两个包装，商务参选文件（报价单）一个包装、技术参选文件一个包装</w:t>
      </w:r>
      <w:r w:rsidRPr="008E7C1A">
        <w:rPr>
          <w:rFonts w:cs="Times New Roman"/>
          <w:bCs w:val="0"/>
          <w:color w:val="C00000"/>
          <w:sz w:val="24"/>
          <w:szCs w:val="24"/>
          <w:lang w:eastAsia="zh-CN"/>
        </w:rPr>
        <w:t>,</w:t>
      </w:r>
      <w:r w:rsidRPr="008E7C1A">
        <w:rPr>
          <w:rFonts w:cs="Times New Roman" w:hint="eastAsia"/>
          <w:bCs w:val="0"/>
          <w:color w:val="C00000"/>
          <w:sz w:val="24"/>
          <w:szCs w:val="24"/>
          <w:lang w:eastAsia="zh-CN"/>
        </w:rPr>
        <w:t>封口处均需加盖骑缝章。商务参选文件和技术参选文件电子拷贝一份（随商务参选文件包装）。</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E4ECE" w:rsidRPr="00A76FF1" w:rsidRDefault="0007740B" w:rsidP="00DE4ECE">
      <w:pPr>
        <w:rPr>
          <w:szCs w:val="21"/>
          <w:lang w:eastAsia="zh-CN"/>
        </w:rPr>
      </w:pPr>
      <w:r w:rsidRPr="0007740B">
        <w:rPr>
          <w:rFonts w:ascii="Calibri"/>
          <w:noProof/>
        </w:rPr>
        <w:pict>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E4ECE" w:rsidRPr="0033277A" w:rsidRDefault="00DE4ECE"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E4ECE" w:rsidRPr="0033277A" w:rsidRDefault="00DE4ECE"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E4ECE" w:rsidRPr="0033277A" w:rsidRDefault="00DE4ECE" w:rsidP="00DE4EC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E4ECE" w:rsidRPr="0033277A" w:rsidRDefault="00DE4ECE" w:rsidP="00DE4EC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E4ECE" w:rsidRPr="0033277A" w:rsidRDefault="00DE4ECE" w:rsidP="00DE4EC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E4ECE" w:rsidRPr="0033277A" w:rsidRDefault="00DE4ECE" w:rsidP="00DE4EC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E4ECE" w:rsidRPr="0033277A" w:rsidRDefault="00DE4ECE" w:rsidP="00DE4EC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Default="00DE4ECE" w:rsidP="00DE4ECE">
      <w:pPr>
        <w:pStyle w:val="ab"/>
        <w:spacing w:beforeLines="0" w:afterLines="0" w:line="240" w:lineRule="auto"/>
        <w:ind w:firstLineChars="221" w:firstLine="619"/>
        <w:rPr>
          <w:rFonts w:cs="Times New Roman"/>
          <w:bCs w:val="0"/>
          <w:color w:val="C00000"/>
          <w:lang w:eastAsia="zh-CN"/>
        </w:rPr>
      </w:pP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7、以下文件中</w:t>
      </w:r>
      <w:r w:rsidRPr="008E7C1A">
        <w:rPr>
          <w:rFonts w:cs="Times New Roman" w:hint="eastAsia"/>
          <w:b/>
          <w:color w:val="00B050"/>
          <w:sz w:val="24"/>
          <w:szCs w:val="24"/>
          <w:lang w:eastAsia="zh-CN"/>
        </w:rPr>
        <w:t>绿色</w:t>
      </w:r>
      <w:r w:rsidRPr="008E7C1A">
        <w:rPr>
          <w:rFonts w:cs="Times New Roman" w:hint="eastAsia"/>
          <w:bCs w:val="0"/>
          <w:color w:val="C00000"/>
          <w:sz w:val="24"/>
          <w:szCs w:val="24"/>
          <w:lang w:eastAsia="zh-CN"/>
        </w:rPr>
        <w:t>字体部分，请各参选单位根据实际情况填写后，修改为</w:t>
      </w:r>
      <w:r w:rsidRPr="008E7C1A">
        <w:rPr>
          <w:rFonts w:cs="Times New Roman" w:hint="eastAsia"/>
          <w:b/>
          <w:color w:val="C00000"/>
          <w:sz w:val="24"/>
          <w:szCs w:val="24"/>
          <w:lang w:eastAsia="zh-CN"/>
        </w:rPr>
        <w:t>黑色（不加粗）</w:t>
      </w:r>
      <w:r w:rsidRPr="008E7C1A">
        <w:rPr>
          <w:rFonts w:cs="Times New Roman" w:hint="eastAsia"/>
          <w:bCs w:val="0"/>
          <w:color w:val="C00000"/>
          <w:sz w:val="24"/>
          <w:szCs w:val="24"/>
          <w:lang w:eastAsia="zh-CN"/>
        </w:rPr>
        <w:t>字体打印。目录页码请根据实际情况编写。</w:t>
      </w:r>
    </w:p>
    <w:p w:rsidR="00DE4ECE" w:rsidRPr="008E7C1A" w:rsidRDefault="00DE4ECE" w:rsidP="008E7C1A">
      <w:pPr>
        <w:pStyle w:val="ab"/>
        <w:spacing w:beforeLines="0" w:afterLines="0"/>
        <w:ind w:firstLineChars="221" w:firstLine="530"/>
        <w:rPr>
          <w:rFonts w:cs="Times New Roman"/>
          <w:color w:val="C00000"/>
          <w:sz w:val="24"/>
          <w:szCs w:val="24"/>
          <w:lang w:eastAsia="zh-CN"/>
        </w:rPr>
      </w:pPr>
      <w:r w:rsidRPr="008E7C1A">
        <w:rPr>
          <w:rFonts w:cs="Times New Roman" w:hint="eastAsia"/>
          <w:color w:val="C00000"/>
          <w:sz w:val="24"/>
          <w:szCs w:val="24"/>
          <w:lang w:eastAsia="zh-CN"/>
        </w:rPr>
        <w:t>8、以下文件中红色字体部分，打印时请删除。</w:t>
      </w:r>
    </w:p>
    <w:p w:rsidR="00DE4ECE" w:rsidRDefault="00DE4ECE" w:rsidP="00DE4ECE">
      <w:pPr>
        <w:rPr>
          <w:szCs w:val="21"/>
          <w:lang w:eastAsia="zh-CN"/>
        </w:rPr>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8E7C1A" w:rsidRDefault="008E7C1A" w:rsidP="008E7C1A">
      <w:pPr>
        <w:pStyle w:val="10"/>
        <w:spacing w:line="400" w:lineRule="exact"/>
        <w:jc w:val="center"/>
        <w:rPr>
          <w:sz w:val="32"/>
          <w:szCs w:val="32"/>
        </w:rPr>
      </w:pPr>
      <w:r>
        <w:rPr>
          <w:rFonts w:hint="eastAsia"/>
          <w:sz w:val="32"/>
          <w:szCs w:val="32"/>
        </w:rPr>
        <w:lastRenderedPageBreak/>
        <w:t>福建福海创石油化工有限公司</w:t>
      </w:r>
    </w:p>
    <w:p w:rsidR="00A434E0" w:rsidRPr="008E7C1A" w:rsidRDefault="008E7C1A" w:rsidP="008E7C1A">
      <w:pPr>
        <w:pStyle w:val="10"/>
        <w:spacing w:line="400" w:lineRule="exact"/>
        <w:jc w:val="center"/>
        <w:rPr>
          <w:rFonts w:asciiTheme="majorEastAsia" w:eastAsiaTheme="majorEastAsia" w:hAnsiTheme="majorEastAsia"/>
          <w:bCs/>
          <w:sz w:val="32"/>
          <w:szCs w:val="32"/>
        </w:rPr>
      </w:pPr>
      <w:r>
        <w:rPr>
          <w:rFonts w:hint="eastAsia"/>
          <w:sz w:val="32"/>
          <w:szCs w:val="32"/>
        </w:rPr>
        <w:t>标准纯铸铁</w:t>
      </w:r>
      <w:r w:rsidR="0084657A">
        <w:rPr>
          <w:rFonts w:hint="eastAsia"/>
          <w:sz w:val="32"/>
          <w:szCs w:val="32"/>
        </w:rPr>
        <w:t>砝码</w:t>
      </w:r>
      <w:r w:rsidR="00A434E0" w:rsidRPr="00CE0DA9">
        <w:rPr>
          <w:rFonts w:hint="eastAsia"/>
          <w:sz w:val="32"/>
          <w:szCs w:val="32"/>
        </w:rPr>
        <w:t>采购</w:t>
      </w:r>
      <w:r w:rsidR="00A434E0" w:rsidRPr="00CE0DA9">
        <w:rPr>
          <w:rFonts w:asciiTheme="majorEastAsia" w:eastAsiaTheme="majorEastAsia" w:hAnsiTheme="majorEastAsia" w:hint="eastAsia"/>
          <w:bCs/>
          <w:sz w:val="32"/>
          <w:szCs w:val="32"/>
        </w:rPr>
        <w:t>项目</w:t>
      </w:r>
      <w:r w:rsidR="00A434E0">
        <w:rPr>
          <w:rFonts w:asciiTheme="majorEastAsia" w:eastAsiaTheme="majorEastAsia" w:hAnsiTheme="majorEastAsia" w:hint="eastAsia"/>
          <w:bCs/>
          <w:sz w:val="32"/>
          <w:szCs w:val="32"/>
        </w:rPr>
        <w:t>比选公告</w:t>
      </w:r>
    </w:p>
    <w:p w:rsidR="00A434E0" w:rsidRPr="0069418A" w:rsidRDefault="0069418A" w:rsidP="0069418A">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69418A">
        <w:rPr>
          <w:rFonts w:asciiTheme="majorEastAsia" w:eastAsiaTheme="majorEastAsia" w:hAnsiTheme="majorEastAsia" w:hint="eastAsia"/>
          <w:sz w:val="24"/>
          <w:szCs w:val="24"/>
          <w:lang w:eastAsia="zh-CN"/>
        </w:rPr>
        <w:t>福建福海创石油化工</w:t>
      </w:r>
      <w:r w:rsidRPr="0069418A">
        <w:rPr>
          <w:rFonts w:asciiTheme="majorEastAsia" w:eastAsiaTheme="majorEastAsia" w:hAnsiTheme="majorEastAsia"/>
          <w:sz w:val="24"/>
          <w:szCs w:val="24"/>
          <w:lang w:eastAsia="zh-CN"/>
        </w:rPr>
        <w:t>有限公司拟对本公司</w:t>
      </w:r>
      <w:r>
        <w:rPr>
          <w:rFonts w:asciiTheme="majorEastAsia" w:eastAsiaTheme="majorEastAsia" w:hAnsiTheme="majorEastAsia" w:hint="eastAsia"/>
          <w:sz w:val="24"/>
          <w:szCs w:val="24"/>
          <w:u w:val="single"/>
          <w:lang w:eastAsia="zh-CN"/>
        </w:rPr>
        <w:t>标准纯铸铁砝码</w:t>
      </w:r>
      <w:r w:rsidRPr="0069418A">
        <w:rPr>
          <w:rFonts w:asciiTheme="majorEastAsia" w:eastAsiaTheme="majorEastAsia" w:hAnsiTheme="majorEastAsia" w:hint="eastAsia"/>
          <w:sz w:val="24"/>
          <w:szCs w:val="24"/>
          <w:u w:val="single"/>
          <w:lang w:eastAsia="zh-CN"/>
        </w:rPr>
        <w:t>采购项目（项目编号：FHC-PTCG2021</w:t>
      </w:r>
      <w:r>
        <w:rPr>
          <w:rFonts w:asciiTheme="majorEastAsia" w:eastAsiaTheme="majorEastAsia" w:hAnsiTheme="majorEastAsia" w:hint="eastAsia"/>
          <w:sz w:val="24"/>
          <w:szCs w:val="24"/>
          <w:u w:val="single"/>
          <w:lang w:eastAsia="zh-CN"/>
        </w:rPr>
        <w:t>0910001</w:t>
      </w:r>
      <w:r w:rsidRPr="0069418A">
        <w:rPr>
          <w:rFonts w:asciiTheme="majorEastAsia" w:eastAsiaTheme="majorEastAsia" w:hAnsiTheme="majorEastAsia" w:hint="eastAsia"/>
          <w:sz w:val="24"/>
          <w:szCs w:val="24"/>
          <w:u w:val="single"/>
          <w:lang w:eastAsia="zh-CN"/>
        </w:rPr>
        <w:t>）</w:t>
      </w:r>
      <w:r w:rsidRPr="0069418A">
        <w:rPr>
          <w:sz w:val="24"/>
          <w:szCs w:val="24"/>
          <w:lang w:eastAsia="zh-CN"/>
        </w:rPr>
        <w:t>进行</w:t>
      </w:r>
      <w:r w:rsidRPr="0069418A">
        <w:rPr>
          <w:rFonts w:hint="eastAsia"/>
          <w:sz w:val="24"/>
          <w:szCs w:val="24"/>
          <w:lang w:eastAsia="zh-CN"/>
        </w:rPr>
        <w:t>国内</w:t>
      </w:r>
      <w:r w:rsidRPr="0069418A">
        <w:rPr>
          <w:sz w:val="24"/>
          <w:szCs w:val="24"/>
          <w:lang w:eastAsia="zh-CN"/>
        </w:rPr>
        <w:t>公开比选。为了“公开、公平、公正、透明”，引导参选人进行正确参选，特制定本规定文件</w:t>
      </w:r>
      <w:r w:rsidRPr="0069418A">
        <w:rPr>
          <w:rFonts w:hint="eastAsia"/>
          <w:sz w:val="24"/>
          <w:szCs w:val="24"/>
          <w:lang w:eastAsia="zh-CN"/>
        </w:rPr>
        <w:t>，欢迎国内符合条件的供应商积极参选</w:t>
      </w:r>
      <w:r w:rsidRPr="0069418A">
        <w:rPr>
          <w:sz w:val="24"/>
          <w:szCs w:val="24"/>
          <w:lang w:eastAsia="zh-CN"/>
        </w:rPr>
        <w:t>。</w:t>
      </w:r>
    </w:p>
    <w:p w:rsidR="00A434E0" w:rsidRPr="001308FD" w:rsidRDefault="00A434E0" w:rsidP="00BA0BB1">
      <w:pPr>
        <w:pStyle w:val="aa"/>
        <w:numPr>
          <w:ilvl w:val="0"/>
          <w:numId w:val="11"/>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项目概况</w:t>
      </w:r>
    </w:p>
    <w:p w:rsidR="00A434E0" w:rsidRPr="001308FD" w:rsidRDefault="00A434E0" w:rsidP="003024B8">
      <w:pPr>
        <w:pStyle w:val="aa"/>
        <w:numPr>
          <w:ilvl w:val="0"/>
          <w:numId w:val="8"/>
        </w:numPr>
        <w:autoSpaceDE/>
        <w:autoSpaceDN/>
        <w:spacing w:before="0" w:line="360" w:lineRule="auto"/>
        <w:ind w:left="426" w:firstLine="0"/>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sidR="0069418A">
        <w:rPr>
          <w:rFonts w:hint="eastAsia"/>
          <w:sz w:val="24"/>
          <w:lang w:eastAsia="zh-CN"/>
        </w:rPr>
        <w:t>标准铸铁砝码</w:t>
      </w:r>
      <w:r w:rsidR="00034D2E">
        <w:rPr>
          <w:rFonts w:hint="eastAsia"/>
          <w:sz w:val="24"/>
          <w:lang w:eastAsia="zh-CN"/>
        </w:rPr>
        <w:t>（M1级）</w:t>
      </w:r>
      <w:r w:rsidR="0069418A">
        <w:rPr>
          <w:rFonts w:hint="eastAsia"/>
          <w:sz w:val="24"/>
          <w:lang w:eastAsia="zh-CN"/>
        </w:rPr>
        <w:t>采购</w:t>
      </w:r>
    </w:p>
    <w:p w:rsidR="00A434E0" w:rsidRPr="00DE3EFC" w:rsidRDefault="00A434E0" w:rsidP="003024B8">
      <w:pPr>
        <w:pStyle w:val="aa"/>
        <w:numPr>
          <w:ilvl w:val="0"/>
          <w:numId w:val="8"/>
        </w:numPr>
        <w:autoSpaceDE/>
        <w:autoSpaceDN/>
        <w:spacing w:before="0" w:line="360" w:lineRule="auto"/>
        <w:ind w:left="426" w:firstLine="0"/>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sidR="0069418A">
        <w:rPr>
          <w:rFonts w:hint="eastAsia"/>
          <w:sz w:val="24"/>
          <w:lang w:eastAsia="zh-CN"/>
        </w:rPr>
        <w:t>满足测试配套</w:t>
      </w:r>
      <w:r>
        <w:rPr>
          <w:rFonts w:asciiTheme="majorEastAsia" w:eastAsiaTheme="majorEastAsia" w:hAnsiTheme="majorEastAsia" w:hint="eastAsia"/>
          <w:sz w:val="24"/>
          <w:szCs w:val="24"/>
          <w:lang w:eastAsia="zh-CN"/>
        </w:rPr>
        <w:t xml:space="preserve">                    </w:t>
      </w:r>
    </w:p>
    <w:p w:rsidR="00A434E0" w:rsidRPr="001308FD" w:rsidRDefault="00A434E0" w:rsidP="003024B8">
      <w:pPr>
        <w:pStyle w:val="aa"/>
        <w:numPr>
          <w:ilvl w:val="0"/>
          <w:numId w:val="8"/>
        </w:numPr>
        <w:autoSpaceDE/>
        <w:autoSpaceDN/>
        <w:spacing w:before="0" w:line="360" w:lineRule="auto"/>
        <w:ind w:left="426" w:firstLine="0"/>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sidR="0069418A">
        <w:rPr>
          <w:rFonts w:asciiTheme="majorEastAsia" w:eastAsiaTheme="majorEastAsia" w:hAnsiTheme="majorEastAsia" w:hint="eastAsia"/>
          <w:bCs/>
          <w:sz w:val="24"/>
          <w:szCs w:val="24"/>
          <w:lang w:eastAsia="zh-CN"/>
        </w:rPr>
        <w:t>70</w:t>
      </w:r>
      <w:r w:rsidR="004A1A23">
        <w:rPr>
          <w:rFonts w:asciiTheme="majorEastAsia" w:eastAsiaTheme="majorEastAsia" w:hAnsiTheme="majorEastAsia" w:hint="eastAsia"/>
          <w:bCs/>
          <w:sz w:val="24"/>
          <w:szCs w:val="24"/>
          <w:lang w:eastAsia="zh-CN"/>
        </w:rPr>
        <w:t>000.00</w:t>
      </w:r>
      <w:r w:rsidRPr="001308FD">
        <w:rPr>
          <w:rFonts w:asciiTheme="majorEastAsia" w:eastAsiaTheme="majorEastAsia" w:hAnsiTheme="majorEastAsia" w:hint="eastAsia"/>
          <w:bCs/>
          <w:sz w:val="24"/>
          <w:szCs w:val="24"/>
          <w:lang w:eastAsia="zh-CN"/>
        </w:rPr>
        <w:t>元</w:t>
      </w:r>
    </w:p>
    <w:p w:rsidR="00A434E0" w:rsidRPr="00BA0BB1" w:rsidRDefault="00A434E0" w:rsidP="00BA0BB1">
      <w:pPr>
        <w:pStyle w:val="aa"/>
        <w:numPr>
          <w:ilvl w:val="0"/>
          <w:numId w:val="11"/>
        </w:numPr>
        <w:autoSpaceDE/>
        <w:autoSpaceDN/>
        <w:spacing w:before="0" w:line="360" w:lineRule="auto"/>
        <w:jc w:val="both"/>
        <w:rPr>
          <w:rFonts w:asciiTheme="majorEastAsia" w:eastAsiaTheme="majorEastAsia" w:hAnsiTheme="majorEastAsia"/>
          <w:b/>
          <w:bCs/>
          <w:sz w:val="24"/>
          <w:szCs w:val="24"/>
        </w:rPr>
      </w:pPr>
      <w:r w:rsidRPr="00BA0BB1">
        <w:rPr>
          <w:rFonts w:asciiTheme="majorEastAsia" w:eastAsiaTheme="majorEastAsia" w:hAnsiTheme="majorEastAsia" w:hint="eastAsia"/>
          <w:b/>
          <w:bCs/>
          <w:sz w:val="24"/>
          <w:szCs w:val="24"/>
        </w:rPr>
        <w:t>参选人资格要求</w:t>
      </w:r>
    </w:p>
    <w:p w:rsidR="00A434E0" w:rsidRDefault="003024B8" w:rsidP="00BA0BB1">
      <w:pPr>
        <w:pStyle w:val="aa"/>
        <w:widowControl/>
        <w:autoSpaceDE/>
        <w:autoSpaceDN/>
        <w:spacing w:before="0" w:line="360" w:lineRule="auto"/>
        <w:ind w:left="426" w:firstLine="0"/>
        <w:jc w:val="both"/>
        <w:rPr>
          <w:rFonts w:asciiTheme="majorEastAsia" w:eastAsiaTheme="majorEastAsia" w:hAnsiTheme="majorEastAsia"/>
          <w:sz w:val="24"/>
          <w:szCs w:val="24"/>
          <w:lang w:eastAsia="zh-CN"/>
        </w:rPr>
      </w:pPr>
      <w:r>
        <w:rPr>
          <w:rFonts w:hint="eastAsia"/>
          <w:sz w:val="24"/>
          <w:szCs w:val="24"/>
          <w:lang w:eastAsia="zh-CN"/>
        </w:rPr>
        <w:t xml:space="preserve">1. </w:t>
      </w:r>
      <w:r w:rsidRPr="00C85A34">
        <w:rPr>
          <w:rFonts w:hint="eastAsia"/>
          <w:sz w:val="24"/>
          <w:szCs w:val="24"/>
          <w:lang w:eastAsia="zh-CN"/>
        </w:rPr>
        <w:t>参选人必须具备有效的企业法人营业执照，</w:t>
      </w:r>
      <w:r w:rsidRPr="00C85A34">
        <w:rPr>
          <w:rFonts w:asciiTheme="majorEastAsia" w:eastAsiaTheme="majorEastAsia" w:hAnsiTheme="majorEastAsia" w:hint="eastAsia"/>
          <w:sz w:val="24"/>
          <w:szCs w:val="24"/>
          <w:lang w:eastAsia="zh-CN"/>
        </w:rPr>
        <w:t>具有在中华人民共和国注册的法人资格；</w:t>
      </w:r>
    </w:p>
    <w:p w:rsidR="00A50073" w:rsidRPr="00232405" w:rsidRDefault="003024B8" w:rsidP="003024B8">
      <w:pPr>
        <w:pStyle w:val="aa"/>
        <w:widowControl/>
        <w:autoSpaceDE/>
        <w:autoSpaceDN/>
        <w:spacing w:before="0" w:line="360" w:lineRule="auto"/>
        <w:ind w:left="426"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2. </w:t>
      </w:r>
      <w:r w:rsidR="00A50073">
        <w:rPr>
          <w:rFonts w:asciiTheme="majorEastAsia" w:eastAsiaTheme="majorEastAsia" w:hAnsiTheme="majorEastAsia" w:hint="eastAsia"/>
          <w:sz w:val="24"/>
          <w:szCs w:val="24"/>
          <w:lang w:eastAsia="zh-CN"/>
        </w:rPr>
        <w:t>参选人须</w:t>
      </w:r>
      <w:r w:rsidRPr="003024B8">
        <w:rPr>
          <w:rFonts w:hint="eastAsia"/>
          <w:sz w:val="24"/>
          <w:szCs w:val="24"/>
          <w:shd w:val="clear" w:color="auto" w:fill="FFFFFF"/>
          <w:lang w:eastAsia="zh-CN"/>
        </w:rPr>
        <w:t>提供</w:t>
      </w:r>
      <w:r>
        <w:rPr>
          <w:rFonts w:hint="eastAsia"/>
          <w:sz w:val="24"/>
          <w:szCs w:val="24"/>
          <w:shd w:val="clear" w:color="auto" w:fill="FFFFFF"/>
          <w:lang w:eastAsia="zh-CN"/>
        </w:rPr>
        <w:t>砝码</w:t>
      </w:r>
      <w:r w:rsidRPr="003024B8">
        <w:rPr>
          <w:rFonts w:hint="eastAsia"/>
          <w:sz w:val="24"/>
          <w:szCs w:val="24"/>
          <w:shd w:val="clear" w:color="auto" w:fill="FFFFFF"/>
          <w:lang w:eastAsia="zh-CN"/>
        </w:rPr>
        <w:t>检定证书</w:t>
      </w:r>
      <w:r>
        <w:rPr>
          <w:rFonts w:hint="eastAsia"/>
          <w:sz w:val="24"/>
          <w:szCs w:val="24"/>
          <w:shd w:val="clear" w:color="auto" w:fill="FFFFFF"/>
          <w:lang w:eastAsia="zh-CN"/>
        </w:rPr>
        <w:t>，证书由</w:t>
      </w:r>
      <w:r w:rsidRPr="003024B8">
        <w:rPr>
          <w:rFonts w:hint="eastAsia"/>
          <w:sz w:val="24"/>
          <w:szCs w:val="24"/>
          <w:shd w:val="clear" w:color="auto" w:fill="FFFFFF"/>
          <w:lang w:eastAsia="zh-CN"/>
        </w:rPr>
        <w:t>具备资质的法定机构或授权机构</w:t>
      </w:r>
      <w:r>
        <w:rPr>
          <w:rFonts w:hint="eastAsia"/>
          <w:sz w:val="24"/>
          <w:szCs w:val="24"/>
          <w:shd w:val="clear" w:color="auto" w:fill="FFFFFF"/>
          <w:lang w:eastAsia="zh-CN"/>
        </w:rPr>
        <w:t>出具</w:t>
      </w:r>
      <w:r w:rsidR="00A50073" w:rsidRPr="003024B8">
        <w:rPr>
          <w:rFonts w:asciiTheme="majorEastAsia" w:eastAsiaTheme="majorEastAsia" w:hAnsiTheme="majorEastAsia" w:hint="eastAsia"/>
          <w:sz w:val="24"/>
          <w:szCs w:val="24"/>
          <w:lang w:eastAsia="zh-CN"/>
        </w:rPr>
        <w:t>；</w:t>
      </w:r>
    </w:p>
    <w:p w:rsidR="003024B8" w:rsidRDefault="003024B8" w:rsidP="003024B8">
      <w:pPr>
        <w:pStyle w:val="aa"/>
        <w:widowControl/>
        <w:autoSpaceDE/>
        <w:autoSpaceDN/>
        <w:spacing w:before="0" w:line="360" w:lineRule="auto"/>
        <w:ind w:leftChars="194" w:left="427"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Pr="00C85A34">
        <w:rPr>
          <w:rFonts w:asciiTheme="majorEastAsia" w:eastAsiaTheme="majorEastAsia" w:hAnsiTheme="majorEastAsia"/>
          <w:sz w:val="24"/>
          <w:szCs w:val="24"/>
          <w:lang w:eastAsia="zh-CN"/>
        </w:rPr>
        <w:t>与</w:t>
      </w:r>
      <w:r w:rsidRPr="00C85A34">
        <w:rPr>
          <w:rFonts w:asciiTheme="majorEastAsia" w:eastAsiaTheme="majorEastAsia" w:hAnsiTheme="majorEastAsia" w:hint="eastAsia"/>
          <w:sz w:val="24"/>
          <w:szCs w:val="24"/>
          <w:lang w:eastAsia="zh-CN"/>
        </w:rPr>
        <w:t>比选人</w:t>
      </w:r>
      <w:r w:rsidRPr="00C85A34">
        <w:rPr>
          <w:rFonts w:asciiTheme="majorEastAsia" w:eastAsiaTheme="majorEastAsia" w:hAnsiTheme="majorEastAsia"/>
          <w:sz w:val="24"/>
          <w:szCs w:val="24"/>
          <w:lang w:eastAsia="zh-CN"/>
        </w:rPr>
        <w:t>无诉讼纠纷</w:t>
      </w:r>
    </w:p>
    <w:p w:rsidR="00A434E0" w:rsidRPr="00232405" w:rsidRDefault="003024B8" w:rsidP="003024B8">
      <w:pPr>
        <w:pStyle w:val="aa"/>
        <w:widowControl/>
        <w:autoSpaceDE/>
        <w:autoSpaceDN/>
        <w:spacing w:before="0" w:line="360" w:lineRule="auto"/>
        <w:ind w:leftChars="194" w:left="427"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4. </w:t>
      </w:r>
      <w:r w:rsidR="00A434E0" w:rsidRPr="00232405">
        <w:rPr>
          <w:rFonts w:asciiTheme="majorEastAsia" w:eastAsiaTheme="majorEastAsia" w:hAnsiTheme="majorEastAsia"/>
          <w:sz w:val="24"/>
          <w:szCs w:val="24"/>
          <w:lang w:eastAsia="zh-CN"/>
        </w:rPr>
        <w:t>没有失信黑名单记录（以最高院失信被执行人系统发布信息为准）；</w:t>
      </w:r>
    </w:p>
    <w:p w:rsidR="00A434E0" w:rsidRPr="00A434E0" w:rsidRDefault="003024B8" w:rsidP="003024B8">
      <w:pPr>
        <w:pStyle w:val="aa"/>
        <w:widowControl/>
        <w:autoSpaceDE/>
        <w:autoSpaceDN/>
        <w:spacing w:before="0" w:line="360" w:lineRule="auto"/>
        <w:ind w:leftChars="194" w:left="427"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Pr="00C85A34">
        <w:rPr>
          <w:rFonts w:asciiTheme="majorEastAsia" w:eastAsiaTheme="majorEastAsia" w:hAnsiTheme="majorEastAsia" w:hint="eastAsia"/>
          <w:sz w:val="24"/>
          <w:szCs w:val="24"/>
          <w:lang w:eastAsia="zh-CN"/>
        </w:rPr>
        <w:t>本项目不接受联合体投标</w:t>
      </w:r>
      <w:r w:rsidRPr="00C85A34">
        <w:rPr>
          <w:rFonts w:hint="eastAsia"/>
          <w:sz w:val="24"/>
          <w:szCs w:val="24"/>
          <w:lang w:eastAsia="zh-CN"/>
        </w:rPr>
        <w:t>。</w:t>
      </w:r>
    </w:p>
    <w:p w:rsidR="00707BF0" w:rsidRPr="00C85A34" w:rsidRDefault="00707BF0" w:rsidP="00707BF0">
      <w:pPr>
        <w:pStyle w:val="aa"/>
        <w:autoSpaceDE/>
        <w:autoSpaceDN/>
        <w:spacing w:before="0" w:line="360" w:lineRule="auto"/>
        <w:ind w:left="0" w:firstLineChars="147" w:firstLine="354"/>
        <w:jc w:val="both"/>
        <w:rPr>
          <w:rFonts w:asciiTheme="majorEastAsia" w:eastAsiaTheme="majorEastAsia" w:hAnsiTheme="majorEastAsia"/>
          <w:b/>
          <w:bCs/>
          <w:sz w:val="24"/>
          <w:szCs w:val="24"/>
          <w:lang w:eastAsia="zh-CN"/>
        </w:rPr>
      </w:pPr>
      <w:r w:rsidRPr="00C85A34">
        <w:rPr>
          <w:rFonts w:asciiTheme="majorEastAsia" w:eastAsiaTheme="majorEastAsia" w:hAnsiTheme="majorEastAsia" w:hint="eastAsia"/>
          <w:b/>
          <w:bCs/>
          <w:sz w:val="24"/>
          <w:szCs w:val="24"/>
          <w:lang w:eastAsia="zh-CN"/>
        </w:rPr>
        <w:t>三、</w:t>
      </w:r>
      <w:r w:rsidR="00BA0BB1">
        <w:rPr>
          <w:rFonts w:asciiTheme="majorEastAsia" w:eastAsiaTheme="majorEastAsia" w:hAnsiTheme="majorEastAsia" w:hint="eastAsia"/>
          <w:b/>
          <w:bCs/>
          <w:sz w:val="24"/>
          <w:szCs w:val="24"/>
          <w:lang w:eastAsia="zh-CN"/>
        </w:rPr>
        <w:t xml:space="preserve">  </w:t>
      </w:r>
      <w:r w:rsidRPr="00C85A34">
        <w:rPr>
          <w:rFonts w:asciiTheme="majorEastAsia" w:eastAsiaTheme="majorEastAsia" w:hAnsiTheme="majorEastAsia" w:hint="eastAsia"/>
          <w:b/>
          <w:bCs/>
          <w:sz w:val="24"/>
          <w:szCs w:val="24"/>
          <w:lang w:eastAsia="zh-CN"/>
        </w:rPr>
        <w:t>报名要求</w:t>
      </w:r>
    </w:p>
    <w:p w:rsidR="00707BF0" w:rsidRPr="00C85A34" w:rsidRDefault="00707BF0" w:rsidP="00707BF0">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1. 报名时间：</w:t>
      </w:r>
      <w:r w:rsidRPr="00C85A34">
        <w:rPr>
          <w:rFonts w:asciiTheme="majorEastAsia" w:eastAsiaTheme="majorEastAsia" w:hAnsiTheme="majorEastAsia" w:hint="eastAsia"/>
          <w:sz w:val="24"/>
          <w:szCs w:val="24"/>
          <w:lang w:eastAsia="zh-CN"/>
        </w:rPr>
        <w:t>2021年</w:t>
      </w:r>
      <w:r w:rsidR="007C0C74">
        <w:rPr>
          <w:rFonts w:asciiTheme="majorEastAsia" w:eastAsiaTheme="majorEastAsia" w:hAnsiTheme="majorEastAsia" w:hint="eastAsia"/>
          <w:sz w:val="24"/>
          <w:szCs w:val="24"/>
          <w:lang w:eastAsia="zh-CN"/>
        </w:rPr>
        <w:t>10</w:t>
      </w:r>
      <w:r w:rsidRPr="00C85A34">
        <w:rPr>
          <w:rFonts w:asciiTheme="majorEastAsia" w:eastAsiaTheme="majorEastAsia" w:hAnsiTheme="majorEastAsia" w:hint="eastAsia"/>
          <w:sz w:val="24"/>
          <w:szCs w:val="24"/>
          <w:lang w:eastAsia="zh-CN"/>
        </w:rPr>
        <w:t>月  日至  日（共10天）</w:t>
      </w:r>
    </w:p>
    <w:p w:rsidR="00BA0BB1" w:rsidRDefault="00707BF0" w:rsidP="00707BF0">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C85A34">
          <w:rPr>
            <w:rStyle w:val="af"/>
            <w:rFonts w:asciiTheme="majorEastAsia" w:eastAsiaTheme="majorEastAsia" w:hAnsiTheme="majorEastAsia" w:hint="eastAsia"/>
            <w:sz w:val="24"/>
            <w:szCs w:val="24"/>
            <w:lang w:eastAsia="zh-CN"/>
          </w:rPr>
          <w:t>hzji@fhcpec.com.cn</w:t>
        </w:r>
      </w:hyperlink>
      <w:r w:rsidRPr="00C85A34">
        <w:rPr>
          <w:rFonts w:asciiTheme="majorEastAsia" w:eastAsiaTheme="majorEastAsia" w:hAnsiTheme="majorEastAsia" w:hint="eastAsia"/>
          <w:bCs/>
          <w:sz w:val="24"/>
          <w:szCs w:val="24"/>
          <w:lang w:eastAsia="zh-CN"/>
        </w:rPr>
        <w:t>。</w:t>
      </w:r>
    </w:p>
    <w:p w:rsidR="00707BF0" w:rsidRPr="00C85A34" w:rsidRDefault="00707BF0" w:rsidP="00707BF0">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未报名的参选人不能参加本项目比选。</w:t>
      </w:r>
    </w:p>
    <w:p w:rsidR="00707BF0" w:rsidRPr="00C85A34" w:rsidRDefault="00707BF0" w:rsidP="00707BF0">
      <w:pPr>
        <w:pStyle w:val="10"/>
        <w:spacing w:line="360" w:lineRule="auto"/>
        <w:ind w:firstLineChars="200" w:firstLine="480"/>
        <w:rPr>
          <w:sz w:val="24"/>
          <w:szCs w:val="24"/>
        </w:rPr>
      </w:pPr>
      <w:r w:rsidRPr="00C85A34">
        <w:rPr>
          <w:rFonts w:hint="eastAsia"/>
          <w:sz w:val="24"/>
          <w:szCs w:val="24"/>
        </w:rPr>
        <w:t xml:space="preserve">3. </w:t>
      </w:r>
      <w:r w:rsidRPr="00C85A34">
        <w:rPr>
          <w:rFonts w:asciiTheme="majorEastAsia" w:eastAsiaTheme="majorEastAsia" w:hAnsiTheme="majorEastAsia" w:hint="eastAsia"/>
          <w:bCs/>
          <w:sz w:val="24"/>
          <w:szCs w:val="24"/>
        </w:rPr>
        <w:t>需进行技术交流。</w:t>
      </w:r>
    </w:p>
    <w:p w:rsidR="00707BF0" w:rsidRPr="00C85A34" w:rsidRDefault="00707BF0" w:rsidP="00BA0BB1">
      <w:pPr>
        <w:pStyle w:val="11"/>
        <w:spacing w:line="360" w:lineRule="auto"/>
        <w:ind w:left="0" w:firstLineChars="200" w:firstLine="459"/>
        <w:rPr>
          <w:rFonts w:asciiTheme="majorEastAsia" w:eastAsiaTheme="majorEastAsia" w:hAnsiTheme="majorEastAsia"/>
          <w:b w:val="0"/>
          <w:bCs w:val="0"/>
          <w:sz w:val="24"/>
          <w:szCs w:val="24"/>
          <w:lang w:eastAsia="zh-CN"/>
        </w:rPr>
      </w:pPr>
      <w:r w:rsidRPr="00C85A34">
        <w:rPr>
          <w:rFonts w:asciiTheme="majorEastAsia" w:eastAsiaTheme="majorEastAsia" w:hAnsiTheme="majorEastAsia" w:hint="eastAsia"/>
          <w:w w:val="95"/>
          <w:sz w:val="24"/>
          <w:szCs w:val="24"/>
          <w:lang w:eastAsia="zh-CN"/>
        </w:rPr>
        <w:t>四、</w:t>
      </w:r>
      <w:r w:rsidRPr="00C85A34">
        <w:rPr>
          <w:rFonts w:asciiTheme="majorEastAsia" w:eastAsiaTheme="majorEastAsia" w:hAnsiTheme="majorEastAsia" w:hint="eastAsia"/>
          <w:sz w:val="24"/>
          <w:szCs w:val="24"/>
          <w:lang w:eastAsia="zh-CN"/>
        </w:rPr>
        <w:t>参选文件递交要求</w:t>
      </w:r>
    </w:p>
    <w:p w:rsidR="00707BF0" w:rsidRPr="005D647F" w:rsidRDefault="00707BF0" w:rsidP="00707BF0">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707BF0" w:rsidRPr="005D647F" w:rsidRDefault="00707BF0" w:rsidP="00707BF0">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w:t>
      </w:r>
      <w:r>
        <w:rPr>
          <w:rFonts w:asciiTheme="majorEastAsia" w:eastAsiaTheme="majorEastAsia" w:hAnsiTheme="majorEastAsia" w:hint="eastAsia"/>
          <w:bCs/>
          <w:sz w:val="24"/>
          <w:szCs w:val="24"/>
          <w:lang w:eastAsia="zh-CN"/>
        </w:rPr>
        <w:t>2个工作日</w:t>
      </w:r>
    </w:p>
    <w:p w:rsidR="00707BF0" w:rsidRPr="00395E35" w:rsidRDefault="00707BF0" w:rsidP="00707BF0">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Pr="00395E35">
        <w:rPr>
          <w:rFonts w:asciiTheme="majorEastAsia" w:eastAsiaTheme="majorEastAsia" w:hAnsiTheme="majorEastAsia" w:hint="eastAsia"/>
          <w:b/>
          <w:bCs/>
          <w:sz w:val="24"/>
          <w:szCs w:val="24"/>
          <w:lang w:eastAsia="zh-CN"/>
        </w:rPr>
        <w:t>联系方式</w:t>
      </w:r>
    </w:p>
    <w:p w:rsidR="00707BF0" w:rsidRPr="0089373F" w:rsidRDefault="00707BF0" w:rsidP="00707BF0">
      <w:pPr>
        <w:pStyle w:val="a2"/>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商务联系人：纪先生  电话：0596-6311823  邮箱：hzji@fhcpec.com.cn</w:t>
      </w:r>
    </w:p>
    <w:p w:rsidR="00707BF0" w:rsidRPr="0089373F" w:rsidRDefault="00707BF0" w:rsidP="00707BF0">
      <w:pPr>
        <w:pStyle w:val="a2"/>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 xml:space="preserve">纪检监察室电话：0596-6311774  </w:t>
      </w:r>
    </w:p>
    <w:p w:rsidR="00707BF0" w:rsidRPr="005D647F" w:rsidRDefault="00707BF0" w:rsidP="00707BF0">
      <w:pPr>
        <w:pStyle w:val="a2"/>
        <w:snapToGrid w:val="0"/>
        <w:spacing w:line="360" w:lineRule="auto"/>
        <w:ind w:firstLineChars="200" w:firstLine="480"/>
        <w:rPr>
          <w:rFonts w:asciiTheme="majorEastAsia" w:eastAsiaTheme="majorEastAsia" w:hAnsiTheme="majorEastAsia" w:cs="宋体"/>
          <w:b/>
          <w:bCs/>
          <w:szCs w:val="24"/>
        </w:rPr>
      </w:pPr>
      <w:r w:rsidRPr="005D647F">
        <w:rPr>
          <w:rFonts w:asciiTheme="majorEastAsia" w:eastAsiaTheme="majorEastAsia" w:hAnsiTheme="majorEastAsia" w:cs="宋体" w:hint="eastAsia"/>
          <w:bCs/>
          <w:szCs w:val="24"/>
        </w:rPr>
        <w:t>联系地址：漳州市漳浦县杜浔镇杜昌路9号</w:t>
      </w:r>
    </w:p>
    <w:p w:rsidR="00707BF0" w:rsidRPr="008E38EB" w:rsidRDefault="00707BF0" w:rsidP="00707BF0">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DE4ECE" w:rsidRPr="00AF0353" w:rsidRDefault="00DE4ECE" w:rsidP="00DE4ECE">
      <w:pPr>
        <w:pStyle w:val="10"/>
        <w:rPr>
          <w:b/>
          <w:sz w:val="28"/>
          <w:szCs w:val="28"/>
        </w:rPr>
      </w:pPr>
      <w:r>
        <w:rPr>
          <w:rFonts w:hint="eastAsia"/>
          <w:b/>
          <w:sz w:val="28"/>
          <w:szCs w:val="28"/>
        </w:rPr>
        <w:lastRenderedPageBreak/>
        <w:t>一、</w:t>
      </w:r>
    </w:p>
    <w:p w:rsidR="00DE4ECE" w:rsidRDefault="007B07B3" w:rsidP="007B07B3">
      <w:pPr>
        <w:spacing w:line="360" w:lineRule="auto"/>
        <w:rPr>
          <w:color w:val="000000"/>
          <w:sz w:val="24"/>
          <w:szCs w:val="24"/>
          <w:lang w:eastAsia="zh-CN"/>
        </w:rPr>
      </w:pPr>
      <w:r>
        <w:rPr>
          <w:rFonts w:hint="eastAsia"/>
          <w:color w:val="000000"/>
          <w:sz w:val="24"/>
          <w:szCs w:val="24"/>
          <w:lang w:eastAsia="zh-CN"/>
        </w:rPr>
        <w:t>1、</w:t>
      </w:r>
      <w:r w:rsidR="00DE4ECE" w:rsidRPr="00C57D4A">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rsidR="007B07B3" w:rsidRPr="00EA5226" w:rsidRDefault="007B07B3" w:rsidP="007B07B3">
      <w:pPr>
        <w:pStyle w:val="11"/>
        <w:spacing w:line="360" w:lineRule="auto"/>
        <w:ind w:left="0"/>
        <w:rPr>
          <w:sz w:val="24"/>
          <w:szCs w:val="24"/>
          <w:lang w:eastAsia="zh-CN"/>
        </w:rPr>
      </w:pPr>
      <w:r>
        <w:rPr>
          <w:rFonts w:hint="eastAsia"/>
          <w:color w:val="000000"/>
          <w:sz w:val="24"/>
          <w:szCs w:val="24"/>
          <w:lang w:eastAsia="zh-CN"/>
        </w:rPr>
        <w:t>2、</w:t>
      </w:r>
      <w:r w:rsidRPr="00EA5226">
        <w:rPr>
          <w:w w:val="95"/>
          <w:sz w:val="24"/>
          <w:szCs w:val="24"/>
          <w:lang w:eastAsia="zh-CN"/>
        </w:rPr>
        <w:t>参选保证金</w:t>
      </w:r>
    </w:p>
    <w:p w:rsidR="007B07B3" w:rsidRPr="0041136B" w:rsidRDefault="007B07B3" w:rsidP="007B07B3">
      <w:pPr>
        <w:widowControl/>
        <w:autoSpaceDE/>
        <w:autoSpaceDN/>
        <w:spacing w:line="360" w:lineRule="auto"/>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w:t>
      </w:r>
      <w:r w:rsidRPr="0041136B">
        <w:rPr>
          <w:rFonts w:asciiTheme="majorEastAsia" w:eastAsiaTheme="majorEastAsia" w:hAnsiTheme="majorEastAsia" w:cs="Arial" w:hint="eastAsia"/>
          <w:color w:val="333333"/>
          <w:sz w:val="24"/>
          <w:szCs w:val="24"/>
          <w:lang w:eastAsia="zh-CN"/>
        </w:rPr>
        <w:t>参选保证金的金额为：人民币</w:t>
      </w:r>
      <w:r>
        <w:rPr>
          <w:rFonts w:asciiTheme="majorEastAsia" w:eastAsiaTheme="majorEastAsia" w:hAnsiTheme="majorEastAsia" w:cs="Arial" w:hint="eastAsia"/>
          <w:color w:val="333333"/>
          <w:sz w:val="24"/>
          <w:szCs w:val="24"/>
          <w:lang w:eastAsia="zh-CN"/>
        </w:rPr>
        <w:t>壹</w:t>
      </w:r>
      <w:r w:rsidRPr="0041136B">
        <w:rPr>
          <w:rFonts w:asciiTheme="majorEastAsia" w:eastAsiaTheme="majorEastAsia" w:hAnsiTheme="majorEastAsia" w:cs="Arial" w:hint="eastAsia"/>
          <w:color w:val="333333"/>
          <w:sz w:val="24"/>
          <w:szCs w:val="24"/>
          <w:lang w:eastAsia="zh-CN"/>
        </w:rPr>
        <w:t>仟</w:t>
      </w:r>
      <w:r>
        <w:rPr>
          <w:rFonts w:asciiTheme="majorEastAsia" w:eastAsiaTheme="majorEastAsia" w:hAnsiTheme="majorEastAsia" w:cs="Arial" w:hint="eastAsia"/>
          <w:color w:val="333333"/>
          <w:sz w:val="24"/>
          <w:szCs w:val="24"/>
          <w:lang w:eastAsia="zh-CN"/>
        </w:rPr>
        <w:t>伍佰</w:t>
      </w:r>
      <w:r w:rsidRPr="0041136B">
        <w:rPr>
          <w:rFonts w:asciiTheme="majorEastAsia" w:eastAsiaTheme="majorEastAsia" w:hAnsiTheme="majorEastAsia" w:cs="Arial" w:hint="eastAsia"/>
          <w:color w:val="333333"/>
          <w:sz w:val="24"/>
          <w:szCs w:val="24"/>
          <w:lang w:eastAsia="zh-CN"/>
        </w:rPr>
        <w:t>元整（</w:t>
      </w:r>
      <w:r>
        <w:rPr>
          <w:rFonts w:asciiTheme="majorEastAsia" w:eastAsiaTheme="majorEastAsia" w:hAnsiTheme="majorEastAsia" w:cs="Arial" w:hint="eastAsia"/>
          <w:color w:val="333333"/>
          <w:sz w:val="24"/>
          <w:szCs w:val="24"/>
          <w:lang w:eastAsia="zh-CN"/>
        </w:rPr>
        <w:t>15</w:t>
      </w:r>
      <w:r w:rsidRPr="0041136B">
        <w:rPr>
          <w:rFonts w:asciiTheme="majorEastAsia" w:eastAsiaTheme="majorEastAsia" w:hAnsiTheme="majorEastAsia" w:cs="Arial" w:hint="eastAsia"/>
          <w:color w:val="333333"/>
          <w:sz w:val="24"/>
          <w:szCs w:val="24"/>
          <w:lang w:eastAsia="zh-CN"/>
        </w:rPr>
        <w:t>00.00元）；</w:t>
      </w:r>
    </w:p>
    <w:p w:rsidR="007B07B3" w:rsidRPr="0041136B" w:rsidRDefault="007B07B3" w:rsidP="007B07B3">
      <w:pPr>
        <w:widowControl/>
        <w:autoSpaceDE/>
        <w:autoSpaceDN/>
        <w:spacing w:line="360" w:lineRule="auto"/>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w:t>
      </w:r>
      <w:r w:rsidRPr="0041136B">
        <w:rPr>
          <w:rFonts w:asciiTheme="majorEastAsia" w:eastAsiaTheme="majorEastAsia" w:hAnsiTheme="majorEastAsia" w:cs="Arial" w:hint="eastAsia"/>
          <w:color w:val="333333"/>
          <w:sz w:val="24"/>
          <w:szCs w:val="24"/>
          <w:lang w:eastAsia="zh-CN"/>
        </w:rPr>
        <w:t>参选保证金提交的时间：应在参选文件递交截止时间之前汇达指定账户；</w:t>
      </w:r>
    </w:p>
    <w:p w:rsidR="007B07B3" w:rsidRPr="0041136B" w:rsidRDefault="007B07B3" w:rsidP="007B07B3">
      <w:pPr>
        <w:widowControl/>
        <w:autoSpaceDE/>
        <w:autoSpaceDN/>
        <w:spacing w:line="360" w:lineRule="auto"/>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hint="eastAsia"/>
          <w:color w:val="333333"/>
          <w:sz w:val="24"/>
          <w:szCs w:val="24"/>
          <w:lang w:eastAsia="zh-CN"/>
        </w:rPr>
        <w:t>）</w:t>
      </w:r>
      <w:r w:rsidRPr="0041136B">
        <w:rPr>
          <w:rFonts w:asciiTheme="majorEastAsia" w:eastAsiaTheme="majorEastAsia" w:hAnsiTheme="majorEastAsia" w:cs="Arial" w:hint="eastAsia"/>
          <w:color w:val="333333"/>
          <w:sz w:val="24"/>
          <w:szCs w:val="24"/>
          <w:lang w:eastAsia="zh-CN"/>
        </w:rPr>
        <w:t>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7B07B3" w:rsidRPr="0041136B" w:rsidRDefault="007B07B3" w:rsidP="007B07B3">
      <w:pPr>
        <w:widowControl/>
        <w:autoSpaceDE/>
        <w:autoSpaceDN/>
        <w:spacing w:line="360" w:lineRule="auto"/>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4</w:t>
      </w:r>
      <w:r>
        <w:rPr>
          <w:rFonts w:asciiTheme="majorEastAsia" w:eastAsiaTheme="majorEastAsia" w:hAnsiTheme="majorEastAsia" w:cs="Arial" w:hint="eastAsia"/>
          <w:color w:val="333333"/>
          <w:sz w:val="24"/>
          <w:szCs w:val="24"/>
          <w:lang w:eastAsia="zh-CN"/>
        </w:rPr>
        <w:t>）</w:t>
      </w:r>
      <w:r w:rsidRPr="0041136B">
        <w:rPr>
          <w:rFonts w:asciiTheme="majorEastAsia" w:eastAsiaTheme="majorEastAsia" w:hAnsiTheme="majorEastAsia" w:cs="Arial" w:hint="eastAsia"/>
          <w:color w:val="333333"/>
          <w:sz w:val="24"/>
          <w:szCs w:val="24"/>
          <w:lang w:eastAsia="zh-CN"/>
        </w:rPr>
        <w:t>参选保证金指定账户：</w:t>
      </w:r>
    </w:p>
    <w:p w:rsidR="007B07B3" w:rsidRPr="0041136B" w:rsidRDefault="007B07B3" w:rsidP="007B07B3">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7B07B3" w:rsidRPr="0041136B" w:rsidRDefault="007B07B3" w:rsidP="007B07B3">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中国银行股份有限公司漳州古雷经济开发区支行</w:t>
      </w:r>
    </w:p>
    <w:p w:rsidR="007B07B3" w:rsidRPr="0041136B" w:rsidRDefault="007B07B3" w:rsidP="007B07B3">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7B07B3" w:rsidRPr="0041136B" w:rsidRDefault="007B07B3" w:rsidP="007B07B3">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hint="eastAsia"/>
          <w:b/>
          <w:sz w:val="24"/>
          <w:szCs w:val="24"/>
          <w:lang w:eastAsia="zh-CN"/>
        </w:rPr>
        <w:t>砝码采购</w:t>
      </w:r>
      <w:r w:rsidRPr="0041136B">
        <w:rPr>
          <w:rFonts w:asciiTheme="majorEastAsia" w:eastAsiaTheme="majorEastAsia" w:hAnsiTheme="majorEastAsia" w:hint="eastAsia"/>
          <w:b/>
          <w:sz w:val="24"/>
          <w:szCs w:val="24"/>
          <w:lang w:eastAsia="zh-CN"/>
        </w:rPr>
        <w:t>项目</w:t>
      </w:r>
      <w:r w:rsidRPr="0041136B">
        <w:rPr>
          <w:rFonts w:asciiTheme="majorEastAsia" w:eastAsiaTheme="majorEastAsia" w:hAnsiTheme="majorEastAsia" w:cs="Arial" w:hint="eastAsia"/>
          <w:b/>
          <w:color w:val="333333"/>
          <w:sz w:val="24"/>
          <w:szCs w:val="24"/>
          <w:lang w:eastAsia="zh-CN"/>
        </w:rPr>
        <w:t>参选保证金</w:t>
      </w:r>
    </w:p>
    <w:p w:rsidR="007B07B3" w:rsidRPr="0041136B" w:rsidRDefault="007B07B3" w:rsidP="007B07B3">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参选保证金有效期：90日历天。</w:t>
      </w:r>
    </w:p>
    <w:p w:rsidR="007B07B3" w:rsidRPr="0041136B" w:rsidRDefault="007B07B3" w:rsidP="007B07B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7B07B3" w:rsidRPr="0041136B" w:rsidRDefault="007B07B3" w:rsidP="007B07B3">
      <w:pPr>
        <w:pStyle w:val="a6"/>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w:t>
      </w:r>
      <w:r>
        <w:rPr>
          <w:rFonts w:asciiTheme="majorEastAsia" w:eastAsiaTheme="majorEastAsia" w:hAnsiTheme="majorEastAsia" w:hint="eastAsia"/>
          <w:lang w:eastAsia="zh-CN"/>
        </w:rPr>
        <w:t>）</w:t>
      </w:r>
      <w:r w:rsidRPr="0041136B">
        <w:rPr>
          <w:rFonts w:asciiTheme="majorEastAsia" w:eastAsiaTheme="majorEastAsia" w:hAnsiTheme="majorEastAsia" w:hint="eastAsia"/>
          <w:lang w:eastAsia="zh-CN"/>
        </w:rPr>
        <w:t>对于未能按要求提交保证金的参选文件，比选单位可以视为不符合上面比选要求而予以拒绝；</w:t>
      </w:r>
    </w:p>
    <w:p w:rsidR="007B07B3" w:rsidRPr="0041136B" w:rsidRDefault="007B07B3" w:rsidP="007B07B3">
      <w:pPr>
        <w:pStyle w:val="a6"/>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Pr>
          <w:rFonts w:asciiTheme="majorEastAsia" w:eastAsiaTheme="majorEastAsia" w:hAnsiTheme="majorEastAsia" w:hint="eastAsia"/>
          <w:lang w:eastAsia="zh-CN"/>
        </w:rPr>
        <w:t>）</w:t>
      </w:r>
      <w:r w:rsidRPr="0041136B">
        <w:rPr>
          <w:rFonts w:asciiTheme="majorEastAsia" w:eastAsiaTheme="majorEastAsia" w:hAnsiTheme="majorEastAsia" w:hint="eastAsia"/>
          <w:spacing w:val="8"/>
          <w:lang w:eastAsia="zh-CN"/>
        </w:rPr>
        <w:t>本项目比选结束后，未中选的参选人其所递交的参选保证金将于本项目合同签订后退回至参选人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7B07B3" w:rsidRPr="0041136B" w:rsidRDefault="007B07B3" w:rsidP="007B07B3">
      <w:pPr>
        <w:pStyle w:val="a6"/>
        <w:spacing w:line="360" w:lineRule="auto"/>
        <w:ind w:right="121"/>
        <w:jc w:val="both"/>
        <w:rPr>
          <w:rFonts w:asciiTheme="majorEastAsia" w:eastAsiaTheme="majorEastAsia" w:hAnsiTheme="majorEastAsia"/>
          <w:color w:val="000000" w:themeColor="text1"/>
          <w:lang w:eastAsia="zh-CN"/>
        </w:rPr>
      </w:pPr>
      <w:r w:rsidRPr="0041136B">
        <w:rPr>
          <w:rFonts w:asciiTheme="majorEastAsia" w:eastAsiaTheme="majorEastAsia" w:hAnsiTheme="majorEastAsia" w:hint="eastAsia"/>
          <w:lang w:eastAsia="zh-CN"/>
        </w:rPr>
        <w:t>7</w:t>
      </w:r>
      <w:r>
        <w:rPr>
          <w:rFonts w:asciiTheme="majorEastAsia" w:eastAsiaTheme="majorEastAsia" w:hAnsiTheme="majorEastAsia" w:hint="eastAsia"/>
          <w:lang w:eastAsia="zh-CN"/>
        </w:rPr>
        <w:t>）</w:t>
      </w:r>
      <w:r w:rsidRPr="0041136B">
        <w:rPr>
          <w:rFonts w:asciiTheme="majorEastAsia" w:eastAsiaTheme="majorEastAsia" w:hAnsiTheme="majorEastAsia" w:hint="eastAsia"/>
          <w:lang w:eastAsia="zh-CN"/>
        </w:rPr>
        <w:t>中选者的参选保证金（无息），将在合同签订后自动转为履约保证金，将于合同周期完成后1</w:t>
      </w:r>
      <w:r w:rsidRPr="0041136B">
        <w:rPr>
          <w:rFonts w:asciiTheme="majorEastAsia" w:eastAsiaTheme="majorEastAsia" w:hAnsiTheme="majorEastAsia"/>
          <w:lang w:eastAsia="zh-CN"/>
        </w:rPr>
        <w:t>5</w:t>
      </w:r>
      <w:r w:rsidRPr="0041136B">
        <w:rPr>
          <w:rFonts w:asciiTheme="majorEastAsia" w:eastAsiaTheme="majorEastAsia" w:hAnsiTheme="majorEastAsia" w:hint="eastAsia"/>
          <w:lang w:eastAsia="zh-CN"/>
        </w:rPr>
        <w:t>个工作日内，甲方无息退还履约保证金；</w:t>
      </w:r>
    </w:p>
    <w:p w:rsidR="007B07B3" w:rsidRPr="0041136B" w:rsidRDefault="007B07B3" w:rsidP="007B07B3">
      <w:pPr>
        <w:pStyle w:val="a6"/>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8</w:t>
      </w:r>
      <w:r>
        <w:rPr>
          <w:rFonts w:asciiTheme="majorEastAsia" w:eastAsiaTheme="majorEastAsia" w:hAnsiTheme="majorEastAsia" w:hint="eastAsia"/>
          <w:lang w:eastAsia="zh-CN"/>
        </w:rPr>
        <w:t>）</w:t>
      </w:r>
      <w:r w:rsidRPr="0041136B">
        <w:rPr>
          <w:rFonts w:asciiTheme="majorEastAsia" w:eastAsiaTheme="majorEastAsia" w:hAnsiTheme="majorEastAsia" w:hint="eastAsia"/>
          <w:lang w:eastAsia="zh-CN"/>
        </w:rPr>
        <w:t>如有下列情况发生，将被没收参选保证金：</w:t>
      </w:r>
    </w:p>
    <w:p w:rsidR="007B07B3" w:rsidRPr="0041136B" w:rsidRDefault="007B07B3" w:rsidP="007B07B3">
      <w:pPr>
        <w:pStyle w:val="a6"/>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DE4ECE" w:rsidRPr="007B07B3" w:rsidRDefault="007B07B3" w:rsidP="007B07B3">
      <w:pPr>
        <w:spacing w:line="360" w:lineRule="auto"/>
        <w:ind w:firstLineChars="150" w:firstLine="360"/>
        <w:rPr>
          <w:color w:val="000000"/>
          <w:sz w:val="24"/>
          <w:szCs w:val="24"/>
          <w:lang w:eastAsia="zh-CN"/>
        </w:rPr>
      </w:pPr>
      <w:r w:rsidRPr="0041136B">
        <w:rPr>
          <w:rFonts w:asciiTheme="majorEastAsia" w:eastAsiaTheme="majorEastAsia" w:hAnsiTheme="majorEastAsia" w:hint="eastAsia"/>
          <w:sz w:val="24"/>
          <w:szCs w:val="24"/>
          <w:lang w:eastAsia="zh-CN"/>
        </w:rPr>
        <w:t>（2）参选单位未能按接到中标通知书后规定的时间内签定合同。</w:t>
      </w:r>
    </w:p>
    <w:p w:rsidR="007B07B3" w:rsidRPr="00EA5226" w:rsidRDefault="007B07B3" w:rsidP="007B07B3">
      <w:pPr>
        <w:pStyle w:val="11"/>
        <w:spacing w:line="360" w:lineRule="auto"/>
        <w:ind w:left="0"/>
        <w:rPr>
          <w:sz w:val="24"/>
          <w:szCs w:val="24"/>
          <w:lang w:eastAsia="zh-CN"/>
        </w:rPr>
      </w:pPr>
      <w:r>
        <w:rPr>
          <w:rFonts w:hint="eastAsia"/>
          <w:w w:val="95"/>
          <w:sz w:val="24"/>
          <w:szCs w:val="24"/>
          <w:lang w:eastAsia="zh-CN"/>
        </w:rPr>
        <w:t>3</w:t>
      </w:r>
      <w:r w:rsidRPr="00EA5226">
        <w:rPr>
          <w:w w:val="95"/>
          <w:sz w:val="24"/>
          <w:szCs w:val="24"/>
          <w:lang w:eastAsia="zh-CN"/>
        </w:rPr>
        <w:t>、参选文件的递交</w:t>
      </w:r>
    </w:p>
    <w:p w:rsidR="007B07B3" w:rsidRPr="00EA5226" w:rsidRDefault="007B07B3" w:rsidP="007B07B3">
      <w:pPr>
        <w:pStyle w:val="21"/>
        <w:tabs>
          <w:tab w:val="left" w:pos="6879"/>
        </w:tabs>
        <w:spacing w:line="360" w:lineRule="auto"/>
        <w:ind w:left="0" w:right="106"/>
        <w:rPr>
          <w:lang w:eastAsia="zh-CN"/>
        </w:rPr>
      </w:pPr>
      <w:r w:rsidRPr="00EA5226">
        <w:rPr>
          <w:lang w:eastAsia="zh-CN"/>
        </w:rPr>
        <w:t>1</w:t>
      </w:r>
      <w:r>
        <w:rPr>
          <w:rFonts w:hint="eastAsia"/>
          <w:lang w:eastAsia="zh-CN"/>
        </w:rPr>
        <w:t>）</w:t>
      </w:r>
      <w:r w:rsidRPr="00EA5226">
        <w:rPr>
          <w:lang w:eastAsia="zh-CN"/>
        </w:rPr>
        <w:t>参选文件递交的截止时间：</w:t>
      </w:r>
      <w:r w:rsidRPr="00EA5226">
        <w:rPr>
          <w:rFonts w:hint="eastAsia"/>
          <w:lang w:eastAsia="zh-CN"/>
        </w:rPr>
        <w:t>见比选公告</w:t>
      </w:r>
    </w:p>
    <w:p w:rsidR="007B07B3" w:rsidRPr="00EA5226" w:rsidRDefault="007B07B3" w:rsidP="007B07B3">
      <w:pPr>
        <w:pStyle w:val="21"/>
        <w:tabs>
          <w:tab w:val="left" w:pos="6879"/>
        </w:tabs>
        <w:spacing w:line="360" w:lineRule="auto"/>
        <w:ind w:left="0" w:right="106"/>
        <w:rPr>
          <w:spacing w:val="-57"/>
          <w:lang w:eastAsia="zh-CN"/>
        </w:rPr>
      </w:pPr>
      <w:r w:rsidRPr="00EA5226">
        <w:rPr>
          <w:lang w:eastAsia="zh-CN"/>
        </w:rPr>
        <w:t>2</w:t>
      </w:r>
      <w:r>
        <w:rPr>
          <w:rFonts w:hint="eastAsia"/>
          <w:lang w:eastAsia="zh-CN"/>
        </w:rPr>
        <w:t>）</w:t>
      </w:r>
      <w:r w:rsidRPr="00EA5226">
        <w:rPr>
          <w:spacing w:val="4"/>
          <w:lang w:eastAsia="zh-CN"/>
        </w:rPr>
        <w:t>递交</w:t>
      </w:r>
      <w:r w:rsidRPr="00EA5226">
        <w:rPr>
          <w:lang w:eastAsia="zh-CN"/>
        </w:rPr>
        <w:t>参</w:t>
      </w:r>
      <w:r w:rsidRPr="00EA5226">
        <w:rPr>
          <w:spacing w:val="4"/>
          <w:lang w:eastAsia="zh-CN"/>
        </w:rPr>
        <w:t>选文件的地</w:t>
      </w:r>
      <w:r w:rsidRPr="00EA5226">
        <w:rPr>
          <w:lang w:eastAsia="zh-CN"/>
        </w:rPr>
        <w:t>点</w:t>
      </w:r>
      <w:r w:rsidRPr="00EA5226">
        <w:rPr>
          <w:spacing w:val="4"/>
          <w:lang w:eastAsia="zh-CN"/>
        </w:rPr>
        <w:t>为：福建福海创石油化工有限公司</w:t>
      </w:r>
      <w:r w:rsidRPr="00EA5226">
        <w:rPr>
          <w:rFonts w:hint="eastAsia"/>
          <w:spacing w:val="4"/>
          <w:lang w:eastAsia="zh-CN"/>
        </w:rPr>
        <w:t>办公楼</w:t>
      </w:r>
      <w:r w:rsidRPr="00EA5226">
        <w:rPr>
          <w:spacing w:val="4"/>
          <w:lang w:eastAsia="zh-CN"/>
        </w:rPr>
        <w:t>（</w:t>
      </w:r>
      <w:r w:rsidRPr="00EA5226">
        <w:rPr>
          <w:rFonts w:hint="eastAsia"/>
          <w:spacing w:val="4"/>
          <w:lang w:eastAsia="zh-CN"/>
        </w:rPr>
        <w:t>漳州市漳浦县杜浔镇杜昌路9号</w:t>
      </w:r>
      <w:r w:rsidRPr="00EA5226">
        <w:rPr>
          <w:spacing w:val="4"/>
          <w:lang w:eastAsia="zh-CN"/>
        </w:rPr>
        <w:t>）</w:t>
      </w:r>
    </w:p>
    <w:p w:rsidR="007B07B3" w:rsidRPr="00EA5226" w:rsidRDefault="007B07B3" w:rsidP="007B07B3">
      <w:pPr>
        <w:pStyle w:val="21"/>
        <w:tabs>
          <w:tab w:val="left" w:pos="6879"/>
        </w:tabs>
        <w:spacing w:line="360" w:lineRule="auto"/>
        <w:ind w:leftChars="285" w:left="627" w:right="106" w:firstLineChars="539" w:firstLine="1299"/>
        <w:rPr>
          <w:lang w:eastAsia="zh-CN"/>
        </w:rPr>
      </w:pPr>
      <w:r w:rsidRPr="00EA5226">
        <w:rPr>
          <w:rFonts w:hint="eastAsia"/>
          <w:lang w:eastAsia="zh-CN"/>
        </w:rPr>
        <w:lastRenderedPageBreak/>
        <w:t>商务</w:t>
      </w:r>
      <w:r w:rsidRPr="00EA5226">
        <w:rPr>
          <w:lang w:eastAsia="zh-CN"/>
        </w:rPr>
        <w:t>联系人</w:t>
      </w:r>
      <w:r w:rsidRPr="00EA5226">
        <w:rPr>
          <w:spacing w:val="-56"/>
          <w:lang w:eastAsia="zh-CN"/>
        </w:rPr>
        <w:t>：</w:t>
      </w:r>
      <w:r w:rsidRPr="00EA5226">
        <w:rPr>
          <w:rFonts w:hint="eastAsia"/>
          <w:spacing w:val="-56"/>
          <w:lang w:eastAsia="zh-CN"/>
        </w:rPr>
        <w:t>纪捍政</w:t>
      </w:r>
      <w:r w:rsidRPr="00EA5226">
        <w:rPr>
          <w:rFonts w:hint="eastAsia"/>
          <w:lang w:eastAsia="zh-CN"/>
        </w:rPr>
        <w:t xml:space="preserve">   </w:t>
      </w:r>
      <w:r w:rsidRPr="00EA5226">
        <w:rPr>
          <w:spacing w:val="-6"/>
          <w:lang w:eastAsia="zh-CN"/>
        </w:rPr>
        <w:t xml:space="preserve"> </w:t>
      </w:r>
      <w:r w:rsidRPr="00EA5226">
        <w:rPr>
          <w:rFonts w:hint="eastAsia"/>
          <w:spacing w:val="-6"/>
          <w:lang w:eastAsia="zh-CN"/>
        </w:rPr>
        <w:t xml:space="preserve">    </w:t>
      </w:r>
      <w:r w:rsidRPr="00EA5226">
        <w:rPr>
          <w:rFonts w:hint="eastAsia"/>
          <w:spacing w:val="-4"/>
          <w:lang w:eastAsia="zh-CN"/>
        </w:rPr>
        <w:t>0596-6311823</w:t>
      </w:r>
    </w:p>
    <w:p w:rsidR="007B07B3" w:rsidRPr="00EC678B" w:rsidRDefault="007B07B3" w:rsidP="007B07B3">
      <w:pPr>
        <w:spacing w:line="360" w:lineRule="auto"/>
        <w:rPr>
          <w:b/>
          <w:bCs/>
          <w:spacing w:val="-4"/>
          <w:sz w:val="24"/>
          <w:szCs w:val="24"/>
          <w:lang w:eastAsia="zh-CN"/>
        </w:rPr>
      </w:pPr>
      <w:r w:rsidRPr="00EA5226">
        <w:rPr>
          <w:rFonts w:hint="eastAsia"/>
          <w:sz w:val="24"/>
          <w:szCs w:val="24"/>
          <w:lang w:eastAsia="zh-CN"/>
        </w:rPr>
        <w:t xml:space="preserve">                </w:t>
      </w:r>
      <w:r w:rsidRPr="00EA5226">
        <w:rPr>
          <w:rFonts w:hint="eastAsia"/>
          <w:b/>
          <w:bCs/>
          <w:sz w:val="24"/>
          <w:szCs w:val="24"/>
          <w:lang w:eastAsia="zh-CN"/>
        </w:rPr>
        <w:t>技术联系人：</w:t>
      </w:r>
      <w:r>
        <w:rPr>
          <w:rFonts w:hint="eastAsia"/>
          <w:b/>
          <w:bCs/>
          <w:sz w:val="24"/>
          <w:szCs w:val="24"/>
          <w:lang w:eastAsia="zh-CN"/>
        </w:rPr>
        <w:t xml:space="preserve">沈星  </w:t>
      </w:r>
      <w:r w:rsidRPr="00EA5226">
        <w:rPr>
          <w:rFonts w:hint="eastAsia"/>
          <w:b/>
          <w:bCs/>
          <w:sz w:val="24"/>
          <w:szCs w:val="24"/>
          <w:lang w:eastAsia="zh-CN"/>
        </w:rPr>
        <w:t xml:space="preserve">      </w:t>
      </w:r>
      <w:r w:rsidRPr="00EC678B">
        <w:rPr>
          <w:rFonts w:hint="eastAsia"/>
          <w:b/>
          <w:bCs/>
          <w:spacing w:val="-4"/>
          <w:sz w:val="24"/>
          <w:szCs w:val="24"/>
          <w:lang w:eastAsia="zh-CN"/>
        </w:rPr>
        <w:t>1</w:t>
      </w:r>
      <w:r>
        <w:rPr>
          <w:rFonts w:hint="eastAsia"/>
          <w:b/>
          <w:bCs/>
          <w:spacing w:val="-4"/>
          <w:sz w:val="24"/>
          <w:szCs w:val="24"/>
          <w:lang w:eastAsia="zh-CN"/>
        </w:rPr>
        <w:t>7</w:t>
      </w:r>
      <w:r w:rsidRPr="00EC678B">
        <w:rPr>
          <w:rFonts w:hint="eastAsia"/>
          <w:b/>
          <w:bCs/>
          <w:spacing w:val="-4"/>
          <w:sz w:val="24"/>
          <w:szCs w:val="24"/>
          <w:lang w:eastAsia="zh-CN"/>
        </w:rPr>
        <w:t>7</w:t>
      </w:r>
      <w:r>
        <w:rPr>
          <w:rFonts w:hint="eastAsia"/>
          <w:b/>
          <w:bCs/>
          <w:spacing w:val="-4"/>
          <w:sz w:val="24"/>
          <w:szCs w:val="24"/>
          <w:lang w:eastAsia="zh-CN"/>
        </w:rPr>
        <w:t>06967538</w:t>
      </w:r>
    </w:p>
    <w:p w:rsidR="007B07B3" w:rsidRPr="00EA5226" w:rsidRDefault="007B07B3" w:rsidP="007B07B3">
      <w:pPr>
        <w:spacing w:line="360" w:lineRule="auto"/>
        <w:rPr>
          <w:b/>
          <w:sz w:val="24"/>
          <w:szCs w:val="24"/>
          <w:lang w:eastAsia="zh-CN"/>
        </w:rPr>
      </w:pPr>
      <w:r w:rsidRPr="00EA5226">
        <w:rPr>
          <w:b/>
          <w:sz w:val="24"/>
          <w:szCs w:val="24"/>
          <w:lang w:eastAsia="zh-CN"/>
        </w:rPr>
        <w:t>注：请使用顺丰快递或中国邮政 EMS 快递，其他快递不能保证送达目的地</w:t>
      </w:r>
      <w:r w:rsidRPr="00EA5226">
        <w:rPr>
          <w:rFonts w:hint="eastAsia"/>
          <w:b/>
          <w:sz w:val="24"/>
          <w:szCs w:val="24"/>
          <w:lang w:eastAsia="zh-CN"/>
        </w:rPr>
        <w:t>（费用自理）</w:t>
      </w:r>
      <w:r w:rsidRPr="00EA5226">
        <w:rPr>
          <w:b/>
          <w:sz w:val="24"/>
          <w:szCs w:val="24"/>
          <w:lang w:eastAsia="zh-CN"/>
        </w:rPr>
        <w:t>。</w:t>
      </w:r>
    </w:p>
    <w:p w:rsidR="007B07B3" w:rsidRPr="00EA5226" w:rsidRDefault="00034D2E" w:rsidP="007B07B3">
      <w:pPr>
        <w:pStyle w:val="a6"/>
        <w:spacing w:line="360" w:lineRule="auto"/>
        <w:rPr>
          <w:lang w:eastAsia="zh-CN"/>
        </w:rPr>
      </w:pPr>
      <w:r>
        <w:rPr>
          <w:lang w:eastAsia="zh-CN"/>
        </w:rPr>
        <w:t>3</w:t>
      </w:r>
      <w:r>
        <w:rPr>
          <w:rFonts w:hint="eastAsia"/>
          <w:lang w:eastAsia="zh-CN"/>
        </w:rPr>
        <w:t>)</w:t>
      </w:r>
      <w:r w:rsidR="007B07B3" w:rsidRPr="00EA5226">
        <w:rPr>
          <w:spacing w:val="-4"/>
          <w:lang w:eastAsia="zh-CN"/>
        </w:rPr>
        <w:t>逾期送达的或未送达指定地点或参选文件密封不符合规定要求的参选文件，比选人不予受理。参选人所提交的比选文件在评选结束后，无论中选与否都不退还。</w:t>
      </w:r>
      <w:r w:rsidR="007B07B3" w:rsidRPr="00EA5226">
        <w:rPr>
          <w:lang w:eastAsia="zh-CN"/>
        </w:rPr>
        <w:t xml:space="preserve"> </w:t>
      </w:r>
    </w:p>
    <w:p w:rsidR="007B07B3" w:rsidRPr="00EA5226" w:rsidRDefault="00034D2E" w:rsidP="007B07B3">
      <w:pPr>
        <w:pStyle w:val="a6"/>
        <w:spacing w:line="360" w:lineRule="auto"/>
        <w:ind w:right="106"/>
        <w:jc w:val="both"/>
        <w:rPr>
          <w:lang w:eastAsia="zh-CN"/>
        </w:rPr>
      </w:pPr>
      <w:r>
        <w:rPr>
          <w:lang w:eastAsia="zh-CN"/>
        </w:rPr>
        <w:t>4</w:t>
      </w:r>
      <w:r>
        <w:rPr>
          <w:rFonts w:hint="eastAsia"/>
          <w:lang w:eastAsia="zh-CN"/>
        </w:rPr>
        <w:t>)</w:t>
      </w:r>
      <w:r w:rsidR="007B07B3" w:rsidRPr="00EA5226">
        <w:rPr>
          <w:spacing w:val="-9"/>
          <w:lang w:eastAsia="zh-CN"/>
        </w:rPr>
        <w:t>参选人收到比选文件后，如有疑问需要澄清，请以书面形式在规定时间内报比选人汇总。</w:t>
      </w:r>
    </w:p>
    <w:p w:rsidR="007B07B3" w:rsidRPr="00EA5226" w:rsidRDefault="00034D2E" w:rsidP="007B07B3">
      <w:pPr>
        <w:pStyle w:val="a6"/>
        <w:spacing w:line="360" w:lineRule="auto"/>
        <w:ind w:right="106"/>
        <w:jc w:val="both"/>
        <w:rPr>
          <w:lang w:eastAsia="zh-CN"/>
        </w:rPr>
      </w:pPr>
      <w:r>
        <w:rPr>
          <w:lang w:eastAsia="zh-CN"/>
        </w:rPr>
        <w:t>5</w:t>
      </w:r>
      <w:r>
        <w:rPr>
          <w:rFonts w:hint="eastAsia"/>
          <w:lang w:eastAsia="zh-CN"/>
        </w:rPr>
        <w:t>)</w:t>
      </w:r>
      <w:r w:rsidR="007B07B3" w:rsidRPr="00EA5226">
        <w:rPr>
          <w:spacing w:val="-6"/>
          <w:lang w:eastAsia="zh-CN"/>
        </w:rPr>
        <w:t>参选人对比选人提供的比选文件所做出的推论、解释和结论，比选人概不负责。参</w:t>
      </w:r>
      <w:r w:rsidR="007B07B3" w:rsidRPr="00EA5226">
        <w:rPr>
          <w:spacing w:val="-9"/>
          <w:lang w:eastAsia="zh-CN"/>
        </w:rPr>
        <w:t>选人由于对比选文件的任何推论和误解以及比选对有关问题的口头解释所造成的后果，均由参选人负责。</w:t>
      </w:r>
    </w:p>
    <w:p w:rsidR="007B07B3" w:rsidRDefault="00034D2E" w:rsidP="007B07B3">
      <w:pPr>
        <w:pStyle w:val="a6"/>
        <w:spacing w:line="360" w:lineRule="auto"/>
        <w:ind w:right="106"/>
        <w:jc w:val="both"/>
        <w:rPr>
          <w:spacing w:val="-9"/>
          <w:lang w:eastAsia="zh-CN"/>
        </w:rPr>
      </w:pPr>
      <w:r>
        <w:rPr>
          <w:lang w:eastAsia="zh-CN"/>
        </w:rPr>
        <w:t>6</w:t>
      </w:r>
      <w:r>
        <w:rPr>
          <w:rFonts w:hint="eastAsia"/>
          <w:lang w:eastAsia="zh-CN"/>
        </w:rPr>
        <w:t>)</w:t>
      </w:r>
      <w:r w:rsidR="007B07B3" w:rsidRPr="007B07B3">
        <w:rPr>
          <w:rFonts w:hint="eastAsia"/>
          <w:b/>
          <w:spacing w:val="-9"/>
          <w:lang w:eastAsia="zh-CN"/>
        </w:rPr>
        <w:t>递交的参选文件中须包含</w:t>
      </w:r>
      <w:r w:rsidR="007B07B3" w:rsidRPr="007B07B3">
        <w:rPr>
          <w:rFonts w:hint="eastAsia"/>
          <w:b/>
          <w:color w:val="000000"/>
          <w:lang w:eastAsia="zh-CN"/>
        </w:rPr>
        <w:t>参选保证金汇款底单（</w:t>
      </w:r>
      <w:r w:rsidR="007B07B3" w:rsidRPr="007B07B3">
        <w:rPr>
          <w:rFonts w:hint="eastAsia"/>
          <w:b/>
          <w:spacing w:val="8"/>
          <w:lang w:eastAsia="zh-CN"/>
        </w:rPr>
        <w:t>加盖单位公章的复印件</w:t>
      </w:r>
      <w:r w:rsidR="007B07B3" w:rsidRPr="007B07B3">
        <w:rPr>
          <w:rFonts w:hint="eastAsia"/>
          <w:b/>
          <w:color w:val="000000"/>
          <w:lang w:eastAsia="zh-CN"/>
        </w:rPr>
        <w:t>）</w:t>
      </w:r>
    </w:p>
    <w:p w:rsidR="00034D2E" w:rsidRPr="00BD7C27" w:rsidRDefault="00034D2E" w:rsidP="00034D2E">
      <w:pPr>
        <w:spacing w:before="15" w:line="360" w:lineRule="auto"/>
        <w:rPr>
          <w:b/>
          <w:w w:val="95"/>
          <w:sz w:val="24"/>
          <w:szCs w:val="24"/>
          <w:lang w:eastAsia="zh-CN"/>
        </w:rPr>
      </w:pPr>
      <w:r>
        <w:rPr>
          <w:rFonts w:hint="eastAsia"/>
          <w:b/>
          <w:w w:val="95"/>
          <w:sz w:val="24"/>
          <w:szCs w:val="24"/>
          <w:lang w:eastAsia="zh-CN"/>
        </w:rPr>
        <w:t>4</w:t>
      </w:r>
      <w:r w:rsidRPr="00BD7C27">
        <w:rPr>
          <w:b/>
          <w:w w:val="95"/>
          <w:sz w:val="24"/>
          <w:szCs w:val="24"/>
          <w:lang w:eastAsia="zh-CN"/>
        </w:rPr>
        <w:t>、评选办法</w:t>
      </w:r>
    </w:p>
    <w:p w:rsidR="00034D2E" w:rsidRPr="00BD7C27" w:rsidRDefault="00034D2E" w:rsidP="00034D2E">
      <w:pPr>
        <w:pStyle w:val="a6"/>
        <w:spacing w:line="360" w:lineRule="auto"/>
        <w:ind w:right="121" w:firstLineChars="200" w:firstLine="480"/>
        <w:jc w:val="both"/>
        <w:rPr>
          <w:lang w:eastAsia="zh-CN"/>
        </w:rPr>
      </w:pPr>
      <w:r w:rsidRPr="00BD7C27">
        <w:rPr>
          <w:rFonts w:hint="eastAsia"/>
          <w:lang w:eastAsia="zh-CN"/>
        </w:rPr>
        <w:t>本项目设置最高控制价</w:t>
      </w:r>
      <w:r>
        <w:rPr>
          <w:rFonts w:hint="eastAsia"/>
          <w:b/>
          <w:lang w:eastAsia="zh-CN"/>
        </w:rPr>
        <w:t>70000.00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7B07B3" w:rsidRPr="00034D2E" w:rsidRDefault="00034D2E" w:rsidP="00034D2E">
      <w:pPr>
        <w:spacing w:line="520" w:lineRule="exact"/>
        <w:ind w:firstLineChars="200" w:firstLine="480"/>
        <w:rPr>
          <w:color w:val="FF0000"/>
          <w:sz w:val="24"/>
          <w:szCs w:val="24"/>
          <w:lang w:eastAsia="zh-CN"/>
        </w:rPr>
      </w:pPr>
      <w:r w:rsidRPr="00034D2E">
        <w:rPr>
          <w:rFonts w:hint="eastAsia"/>
          <w:sz w:val="24"/>
          <w:szCs w:val="24"/>
          <w:lang w:eastAsia="zh-CN"/>
        </w:rPr>
        <w:t>本项目采用商务报价决标的评标办法，</w:t>
      </w:r>
      <w:r w:rsidRPr="00034D2E">
        <w:rPr>
          <w:sz w:val="24"/>
          <w:szCs w:val="24"/>
          <w:lang w:eastAsia="zh-CN"/>
        </w:rPr>
        <w:t>评选委员会将对通过资格的各合格参选人，</w:t>
      </w:r>
      <w:r w:rsidRPr="00034D2E">
        <w:rPr>
          <w:rFonts w:hint="eastAsia"/>
          <w:sz w:val="24"/>
          <w:szCs w:val="24"/>
          <w:lang w:eastAsia="zh-CN"/>
        </w:rPr>
        <w:t>进行商务报价的评选，未税总价最低者作为中选单位</w:t>
      </w:r>
      <w:r w:rsidRPr="00034D2E">
        <w:rPr>
          <w:sz w:val="24"/>
          <w:szCs w:val="24"/>
          <w:lang w:eastAsia="zh-CN"/>
        </w:rPr>
        <w:t>。</w:t>
      </w:r>
    </w:p>
    <w:p w:rsidR="007B07B3" w:rsidRPr="00034D2E" w:rsidRDefault="007B07B3" w:rsidP="00DE4ECE">
      <w:pPr>
        <w:spacing w:line="520" w:lineRule="exact"/>
        <w:rPr>
          <w:i/>
          <w:color w:val="FF0000"/>
          <w:sz w:val="24"/>
          <w:szCs w:val="24"/>
          <w:lang w:eastAsia="zh-CN"/>
        </w:rPr>
      </w:pPr>
    </w:p>
    <w:p w:rsidR="00DE4ECE" w:rsidRPr="002B0CE6" w:rsidRDefault="00DE4ECE" w:rsidP="00DE4EC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DE4ECE" w:rsidRDefault="00DE4ECE" w:rsidP="00DE4ECE">
      <w:pPr>
        <w:pStyle w:val="10"/>
        <w:rPr>
          <w:b/>
          <w:bCs/>
          <w:sz w:val="36"/>
          <w:szCs w:val="36"/>
        </w:rPr>
      </w:pPr>
    </w:p>
    <w:p w:rsidR="00DE4ECE" w:rsidRDefault="00DE4ECE" w:rsidP="00DE4ECE">
      <w:pPr>
        <w:pStyle w:val="10"/>
        <w:rPr>
          <w:b/>
          <w:bCs/>
          <w:sz w:val="36"/>
          <w:szCs w:val="36"/>
        </w:rPr>
      </w:pPr>
    </w:p>
    <w:p w:rsidR="007B07B3" w:rsidRDefault="007B07B3" w:rsidP="00DE4ECE">
      <w:pPr>
        <w:pStyle w:val="10"/>
        <w:rPr>
          <w:b/>
          <w:bCs/>
          <w:sz w:val="36"/>
          <w:szCs w:val="36"/>
        </w:rPr>
      </w:pPr>
    </w:p>
    <w:p w:rsidR="007B07B3" w:rsidRDefault="007B07B3" w:rsidP="00DE4ECE">
      <w:pPr>
        <w:pStyle w:val="10"/>
        <w:rPr>
          <w:b/>
          <w:bCs/>
          <w:sz w:val="36"/>
          <w:szCs w:val="36"/>
        </w:rPr>
      </w:pPr>
    </w:p>
    <w:p w:rsidR="007B07B3" w:rsidRDefault="007B07B3" w:rsidP="00DE4ECE">
      <w:pPr>
        <w:pStyle w:val="10"/>
        <w:rPr>
          <w:b/>
          <w:bCs/>
          <w:sz w:val="36"/>
          <w:szCs w:val="36"/>
        </w:rPr>
      </w:pPr>
    </w:p>
    <w:p w:rsidR="007B07B3" w:rsidRDefault="007B07B3" w:rsidP="00DE4ECE">
      <w:pPr>
        <w:pStyle w:val="10"/>
        <w:rPr>
          <w:b/>
          <w:bCs/>
          <w:sz w:val="36"/>
          <w:szCs w:val="36"/>
        </w:rPr>
      </w:pPr>
    </w:p>
    <w:p w:rsidR="007B07B3" w:rsidRDefault="007B07B3" w:rsidP="00DE4ECE">
      <w:pPr>
        <w:pStyle w:val="10"/>
        <w:rPr>
          <w:b/>
          <w:bCs/>
          <w:sz w:val="36"/>
          <w:szCs w:val="36"/>
        </w:rPr>
      </w:pPr>
    </w:p>
    <w:p w:rsidR="007B07B3" w:rsidRDefault="007B07B3" w:rsidP="00DE4ECE">
      <w:pPr>
        <w:pStyle w:val="10"/>
        <w:rPr>
          <w:b/>
          <w:bCs/>
          <w:sz w:val="36"/>
          <w:szCs w:val="36"/>
        </w:rPr>
      </w:pPr>
    </w:p>
    <w:p w:rsidR="00DE4ECE" w:rsidRPr="00AF0353" w:rsidRDefault="00DE4ECE" w:rsidP="00DE4ECE">
      <w:pPr>
        <w:pStyle w:val="10"/>
        <w:rPr>
          <w:b/>
          <w:sz w:val="28"/>
          <w:szCs w:val="28"/>
        </w:rPr>
      </w:pPr>
      <w:r>
        <w:rPr>
          <w:rFonts w:hint="eastAsia"/>
          <w:b/>
          <w:sz w:val="28"/>
          <w:szCs w:val="28"/>
        </w:rPr>
        <w:lastRenderedPageBreak/>
        <w:t>二、</w:t>
      </w:r>
    </w:p>
    <w:p w:rsidR="00DE4ECE" w:rsidRDefault="00DE4ECE" w:rsidP="00DE4ECE">
      <w:pPr>
        <w:spacing w:line="500" w:lineRule="exact"/>
        <w:jc w:val="center"/>
        <w:rPr>
          <w:b/>
          <w:bCs/>
          <w:sz w:val="36"/>
          <w:szCs w:val="36"/>
          <w:lang w:eastAsia="zh-CN"/>
        </w:rPr>
      </w:pPr>
    </w:p>
    <w:p w:rsidR="00DE4ECE" w:rsidRDefault="00DE4ECE" w:rsidP="00DE4ECE">
      <w:pPr>
        <w:spacing w:line="500" w:lineRule="exact"/>
        <w:jc w:val="center"/>
        <w:rPr>
          <w:b/>
          <w:bCs/>
          <w:sz w:val="36"/>
          <w:szCs w:val="36"/>
          <w:lang w:eastAsia="zh-CN"/>
        </w:rPr>
      </w:pPr>
      <w:r>
        <w:rPr>
          <w:rFonts w:hint="eastAsia"/>
          <w:b/>
          <w:bCs/>
          <w:sz w:val="36"/>
          <w:szCs w:val="36"/>
          <w:lang w:eastAsia="zh-CN"/>
        </w:rPr>
        <w:t>参选书</w:t>
      </w:r>
    </w:p>
    <w:p w:rsidR="00DE4ECE" w:rsidRDefault="00DE4ECE" w:rsidP="00DE4ECE">
      <w:pPr>
        <w:spacing w:line="500" w:lineRule="exact"/>
        <w:rPr>
          <w:sz w:val="24"/>
          <w:lang w:eastAsia="zh-CN"/>
        </w:rPr>
      </w:pPr>
    </w:p>
    <w:p w:rsidR="00DE4ECE" w:rsidRDefault="00DE4ECE" w:rsidP="00DE4ECE">
      <w:pPr>
        <w:spacing w:line="500" w:lineRule="exact"/>
        <w:rPr>
          <w:sz w:val="24"/>
          <w:lang w:eastAsia="zh-CN"/>
        </w:rPr>
      </w:pPr>
      <w:r>
        <w:rPr>
          <w:rFonts w:hint="eastAsia"/>
          <w:sz w:val="24"/>
          <w:lang w:eastAsia="zh-CN"/>
        </w:rPr>
        <w:t>致：</w:t>
      </w:r>
      <w:r w:rsidR="00816E6E">
        <w:rPr>
          <w:rFonts w:hint="eastAsia"/>
          <w:sz w:val="24"/>
          <w:lang w:eastAsia="zh-CN"/>
        </w:rPr>
        <w:t>福建福海创石油化工</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E4ECE" w:rsidRDefault="00DE4ECE" w:rsidP="00DE4ECE">
      <w:pPr>
        <w:spacing w:line="500" w:lineRule="exact"/>
        <w:ind w:firstLineChars="200" w:firstLine="480"/>
        <w:rPr>
          <w:sz w:val="24"/>
          <w:lang w:eastAsia="zh-CN"/>
        </w:rPr>
      </w:pPr>
      <w:r>
        <w:rPr>
          <w:rFonts w:hint="eastAsia"/>
          <w:sz w:val="24"/>
          <w:lang w:eastAsia="zh-CN"/>
        </w:rPr>
        <w:t>（1）参选文件</w:t>
      </w:r>
    </w:p>
    <w:p w:rsidR="00DE4ECE" w:rsidRDefault="00DE4ECE" w:rsidP="00DE4ECE">
      <w:pPr>
        <w:spacing w:line="500" w:lineRule="exact"/>
        <w:ind w:firstLineChars="200" w:firstLine="480"/>
        <w:rPr>
          <w:sz w:val="24"/>
          <w:lang w:eastAsia="zh-CN"/>
        </w:rPr>
      </w:pPr>
      <w:r>
        <w:rPr>
          <w:rFonts w:hint="eastAsia"/>
          <w:sz w:val="24"/>
          <w:lang w:eastAsia="zh-CN"/>
        </w:rPr>
        <w:t>（2）法定代表人授权委托书</w:t>
      </w:r>
    </w:p>
    <w:p w:rsidR="00DE4ECE" w:rsidRDefault="00DE4ECE" w:rsidP="00DE4ECE">
      <w:pPr>
        <w:spacing w:line="500" w:lineRule="exact"/>
        <w:ind w:firstLineChars="200" w:firstLine="480"/>
        <w:rPr>
          <w:sz w:val="24"/>
          <w:lang w:eastAsia="zh-CN"/>
        </w:rPr>
      </w:pPr>
      <w:r>
        <w:rPr>
          <w:rFonts w:hint="eastAsia"/>
          <w:sz w:val="24"/>
          <w:lang w:eastAsia="zh-CN"/>
        </w:rPr>
        <w:t>（3）参选报价单</w:t>
      </w:r>
    </w:p>
    <w:p w:rsidR="00DE4ECE" w:rsidRDefault="00DE4ECE" w:rsidP="00DE4ECE">
      <w:pPr>
        <w:spacing w:line="500" w:lineRule="exact"/>
        <w:ind w:firstLineChars="200" w:firstLine="480"/>
        <w:rPr>
          <w:sz w:val="24"/>
          <w:lang w:eastAsia="zh-CN"/>
        </w:rPr>
      </w:pPr>
      <w:r>
        <w:rPr>
          <w:rFonts w:hint="eastAsia"/>
          <w:sz w:val="24"/>
          <w:lang w:eastAsia="zh-CN"/>
        </w:rPr>
        <w:t>（4）承诺函</w:t>
      </w:r>
    </w:p>
    <w:p w:rsidR="00DE4ECE" w:rsidRDefault="00DE4ECE" w:rsidP="00DE4EC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E4ECE" w:rsidRDefault="00DE4ECE" w:rsidP="00DE4ECE">
      <w:pPr>
        <w:spacing w:line="500" w:lineRule="exact"/>
        <w:rPr>
          <w:sz w:val="24"/>
          <w:lang w:eastAsia="zh-CN"/>
        </w:rPr>
      </w:pPr>
      <w:r>
        <w:rPr>
          <w:rFonts w:hint="eastAsia"/>
          <w:sz w:val="24"/>
          <w:lang w:eastAsia="zh-CN"/>
        </w:rPr>
        <w:t xml:space="preserve">     1、所递交的文件真实合法有效，且不存在任何虚假陈述或记载。</w:t>
      </w:r>
    </w:p>
    <w:p w:rsidR="00DE4ECE" w:rsidRDefault="00DE4ECE" w:rsidP="00DE4EC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E4ECE" w:rsidRDefault="00DE4ECE" w:rsidP="00DE4EC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被授权代表姓名：</w:t>
      </w:r>
    </w:p>
    <w:p w:rsidR="00DE4ECE" w:rsidRDefault="00DE4ECE" w:rsidP="00DE4ECE">
      <w:pPr>
        <w:spacing w:line="500" w:lineRule="exact"/>
        <w:ind w:firstLineChars="200" w:firstLine="480"/>
        <w:rPr>
          <w:sz w:val="24"/>
          <w:lang w:eastAsia="zh-CN"/>
        </w:rPr>
      </w:pPr>
      <w:r>
        <w:rPr>
          <w:rFonts w:hint="eastAsia"/>
          <w:sz w:val="24"/>
          <w:lang w:eastAsia="zh-CN"/>
        </w:rPr>
        <w:t xml:space="preserve">        职务：</w:t>
      </w:r>
    </w:p>
    <w:p w:rsidR="00DE4ECE" w:rsidRDefault="00DE4ECE" w:rsidP="00DE4ECE">
      <w:pPr>
        <w:spacing w:line="500" w:lineRule="exact"/>
        <w:ind w:firstLineChars="200" w:firstLine="480"/>
        <w:rPr>
          <w:sz w:val="24"/>
          <w:lang w:eastAsia="zh-CN"/>
        </w:rPr>
      </w:pPr>
      <w:r>
        <w:rPr>
          <w:rFonts w:hint="eastAsia"/>
          <w:sz w:val="24"/>
          <w:lang w:eastAsia="zh-CN"/>
        </w:rPr>
        <w:t xml:space="preserve">    联系方式：</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被授权代表签字：</w:t>
      </w:r>
    </w:p>
    <w:p w:rsidR="00DE4ECE" w:rsidRDefault="00DE4ECE" w:rsidP="00DE4ECE">
      <w:pPr>
        <w:pStyle w:val="10"/>
      </w:pPr>
    </w:p>
    <w:p w:rsidR="00DE4ECE" w:rsidRDefault="00DE4ECE" w:rsidP="00DE4ECE">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E4ECE" w:rsidRDefault="00DE4ECE" w:rsidP="00DE4ECE">
      <w:pPr>
        <w:pStyle w:val="10"/>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CC2FB3" w:rsidRDefault="00CC2FB3" w:rsidP="00DE4ECE">
      <w:pPr>
        <w:spacing w:line="500" w:lineRule="exact"/>
        <w:jc w:val="both"/>
        <w:rPr>
          <w:b/>
          <w:sz w:val="28"/>
          <w:szCs w:val="28"/>
          <w:lang w:eastAsia="zh-CN"/>
        </w:rPr>
      </w:pPr>
    </w:p>
    <w:p w:rsidR="00DE4ECE" w:rsidRPr="00AF0353" w:rsidRDefault="00DE4ECE" w:rsidP="00DE4ECE">
      <w:pPr>
        <w:spacing w:line="500" w:lineRule="exact"/>
        <w:jc w:val="both"/>
        <w:rPr>
          <w:b/>
          <w:bCs/>
          <w:sz w:val="28"/>
          <w:szCs w:val="28"/>
          <w:lang w:eastAsia="zh-CN"/>
        </w:rPr>
      </w:pPr>
      <w:r>
        <w:rPr>
          <w:rFonts w:hint="eastAsia"/>
          <w:b/>
          <w:sz w:val="28"/>
          <w:szCs w:val="28"/>
          <w:lang w:eastAsia="zh-CN"/>
        </w:rPr>
        <w:lastRenderedPageBreak/>
        <w:t>三、</w:t>
      </w:r>
    </w:p>
    <w:p w:rsidR="00DE4ECE" w:rsidRDefault="00DE4ECE" w:rsidP="00DE4ECE">
      <w:pPr>
        <w:spacing w:line="500" w:lineRule="exact"/>
        <w:jc w:val="center"/>
        <w:rPr>
          <w:b/>
          <w:bCs/>
          <w:sz w:val="36"/>
          <w:szCs w:val="36"/>
          <w:lang w:eastAsia="zh-CN"/>
        </w:rPr>
      </w:pPr>
      <w:r>
        <w:rPr>
          <w:rFonts w:hint="eastAsia"/>
          <w:b/>
          <w:bCs/>
          <w:sz w:val="36"/>
          <w:szCs w:val="36"/>
          <w:lang w:eastAsia="zh-CN"/>
        </w:rPr>
        <w:t>法定代表人授权书</w:t>
      </w:r>
    </w:p>
    <w:p w:rsidR="00DE4ECE" w:rsidRDefault="00DE4ECE" w:rsidP="00DE4ECE">
      <w:pPr>
        <w:pStyle w:val="10"/>
        <w:jc w:val="center"/>
      </w:pPr>
    </w:p>
    <w:p w:rsidR="00DE4ECE" w:rsidRDefault="00DE4ECE" w:rsidP="00DE4EC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816E6E">
        <w:rPr>
          <w:rFonts w:hint="eastAsia"/>
          <w:sz w:val="24"/>
          <w:lang w:eastAsia="zh-CN"/>
        </w:rPr>
        <w:t>福建福海创石油化工</w:t>
      </w:r>
      <w:r>
        <w:rPr>
          <w:rFonts w:hint="eastAsia"/>
          <w:sz w:val="24"/>
          <w:lang w:eastAsia="zh-CN"/>
        </w:rPr>
        <w:t>有限公司</w:t>
      </w:r>
      <w:r w:rsidR="00BA0BB1">
        <w:rPr>
          <w:rFonts w:asciiTheme="minorEastAsia" w:eastAsiaTheme="minorEastAsia" w:hAnsiTheme="minorEastAsia" w:hint="eastAsia"/>
          <w:sz w:val="24"/>
          <w:szCs w:val="24"/>
          <w:u w:val="single"/>
          <w:lang w:eastAsia="zh-CN"/>
        </w:rPr>
        <w:t>标准纯铸铁砝码</w:t>
      </w:r>
      <w:r>
        <w:rPr>
          <w:rFonts w:asciiTheme="minorEastAsia" w:eastAsiaTheme="minorEastAsia" w:hAnsiTheme="minorEastAsia" w:hint="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rsidR="00DE4ECE" w:rsidRDefault="00DE4ECE" w:rsidP="00DE4EC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BA0BB1">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DE4ECE" w:rsidRPr="00044E6D" w:rsidRDefault="00DE4ECE" w:rsidP="00DE4EC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fa"/>
        <w:tblW w:w="0" w:type="auto"/>
        <w:tblLook w:val="04A0"/>
      </w:tblPr>
      <w:tblGrid>
        <w:gridCol w:w="4383"/>
        <w:gridCol w:w="4383"/>
      </w:tblGrid>
      <w:tr w:rsidR="00DE4ECE" w:rsidTr="00A30E71">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（正面）</w:t>
            </w:r>
          </w:p>
          <w:p w:rsidR="00DE4ECE" w:rsidRDefault="00DE4ECE" w:rsidP="00A30E71">
            <w:pPr>
              <w:spacing w:line="360" w:lineRule="auto"/>
              <w:rPr>
                <w:color w:val="000000"/>
                <w:szCs w:val="21"/>
                <w:lang w:eastAsia="zh-CN"/>
              </w:rPr>
            </w:pPr>
          </w:p>
        </w:tc>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（反面）</w:t>
            </w:r>
          </w:p>
        </w:tc>
      </w:tr>
    </w:tbl>
    <w:p w:rsidR="00DE4ECE" w:rsidRDefault="00DE4ECE" w:rsidP="00DE4ECE">
      <w:pPr>
        <w:spacing w:line="276" w:lineRule="auto"/>
        <w:ind w:firstLineChars="200" w:firstLine="420"/>
        <w:rPr>
          <w:color w:val="000000"/>
          <w:sz w:val="21"/>
          <w:szCs w:val="21"/>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fa"/>
        <w:tblW w:w="0" w:type="auto"/>
        <w:tblLook w:val="04A0"/>
      </w:tblPr>
      <w:tblGrid>
        <w:gridCol w:w="4383"/>
        <w:gridCol w:w="4383"/>
      </w:tblGrid>
      <w:tr w:rsidR="00DE4ECE" w:rsidTr="00A30E71">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（正面）</w:t>
            </w:r>
          </w:p>
          <w:p w:rsidR="00DE4ECE" w:rsidRDefault="00DE4ECE" w:rsidP="00A30E71">
            <w:pPr>
              <w:spacing w:line="360" w:lineRule="auto"/>
              <w:rPr>
                <w:color w:val="000000"/>
                <w:szCs w:val="21"/>
                <w:lang w:eastAsia="zh-CN"/>
              </w:rPr>
            </w:pPr>
          </w:p>
        </w:tc>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（反面）</w:t>
            </w:r>
          </w:p>
        </w:tc>
      </w:tr>
    </w:tbl>
    <w:p w:rsidR="00DE4ECE" w:rsidRDefault="00DE4ECE" w:rsidP="00DE4ECE">
      <w:pPr>
        <w:pStyle w:val="10"/>
        <w:rPr>
          <w:color w:val="0000FF"/>
          <w:kern w:val="2"/>
        </w:rPr>
      </w:pPr>
    </w:p>
    <w:p w:rsidR="00DE4ECE" w:rsidRDefault="00DE4ECE" w:rsidP="00DE4ECE">
      <w:pPr>
        <w:pStyle w:val="10"/>
        <w:jc w:val="center"/>
        <w:rPr>
          <w:color w:val="0000FF"/>
          <w:kern w:val="2"/>
        </w:rPr>
      </w:pPr>
    </w:p>
    <w:p w:rsidR="00DE4ECE" w:rsidRPr="00AF0353" w:rsidRDefault="00DE4ECE" w:rsidP="00DE4ECE">
      <w:pPr>
        <w:spacing w:line="500" w:lineRule="exact"/>
        <w:jc w:val="both"/>
        <w:rPr>
          <w:b/>
          <w:sz w:val="28"/>
          <w:szCs w:val="28"/>
          <w:lang w:eastAsia="zh-CN"/>
        </w:rPr>
      </w:pPr>
      <w:r>
        <w:rPr>
          <w:rFonts w:hint="eastAsia"/>
          <w:b/>
          <w:sz w:val="28"/>
          <w:szCs w:val="28"/>
          <w:lang w:eastAsia="zh-CN"/>
        </w:rPr>
        <w:lastRenderedPageBreak/>
        <w:t>四、</w:t>
      </w:r>
    </w:p>
    <w:p w:rsidR="00DE4ECE" w:rsidRDefault="00DE4ECE" w:rsidP="00DE4ECE">
      <w:pPr>
        <w:pStyle w:val="10"/>
      </w:pPr>
    </w:p>
    <w:p w:rsidR="00DE4ECE" w:rsidRDefault="00DE4ECE" w:rsidP="00DE4ECE">
      <w:pPr>
        <w:pStyle w:val="10"/>
      </w:pPr>
    </w:p>
    <w:p w:rsidR="00DE4ECE" w:rsidRDefault="00DE4ECE" w:rsidP="00DE4ECE">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DE4ECE" w:rsidRDefault="00DE4ECE" w:rsidP="00DE4ECE">
      <w:pPr>
        <w:spacing w:line="500" w:lineRule="exact"/>
        <w:rPr>
          <w:sz w:val="24"/>
          <w:lang w:eastAsia="zh-CN"/>
        </w:rPr>
      </w:pPr>
      <w:r>
        <w:rPr>
          <w:rFonts w:hint="eastAsia"/>
          <w:sz w:val="24"/>
          <w:lang w:eastAsia="zh-CN"/>
        </w:rPr>
        <w:t>致：</w:t>
      </w:r>
      <w:r w:rsidR="00816E6E">
        <w:rPr>
          <w:rFonts w:hint="eastAsia"/>
          <w:sz w:val="24"/>
          <w:lang w:eastAsia="zh-CN"/>
        </w:rPr>
        <w:t>福建福海创石油化工</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我公司对</w:t>
      </w:r>
      <w:r w:rsidR="00BA0BB1">
        <w:rPr>
          <w:rFonts w:asciiTheme="minorEastAsia" w:eastAsiaTheme="minorEastAsia" w:hAnsiTheme="minorEastAsia" w:hint="eastAsia"/>
          <w:sz w:val="24"/>
          <w:szCs w:val="24"/>
          <w:u w:val="single"/>
          <w:lang w:eastAsia="zh-CN"/>
        </w:rPr>
        <w:t>标准纯铸铁砝码</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DE4ECE" w:rsidRDefault="00DE4ECE" w:rsidP="00DE4EC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DE4ECE" w:rsidRDefault="00DE4ECE" w:rsidP="00DE4EC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DE4ECE" w:rsidRDefault="00DE4ECE" w:rsidP="00DE4ECE">
      <w:pPr>
        <w:pStyle w:val="10"/>
        <w:ind w:firstLineChars="188" w:firstLine="602"/>
        <w:rPr>
          <w:rFonts w:ascii="Times New Roman" w:eastAsia="仿宋_GB2312" w:hAnsi="Times New Roman"/>
          <w:kern w:val="2"/>
          <w:sz w:val="32"/>
          <w:szCs w:val="32"/>
        </w:rPr>
      </w:pPr>
    </w:p>
    <w:p w:rsidR="00DE4ECE" w:rsidRPr="00C0622C" w:rsidRDefault="00DE4ECE" w:rsidP="00DE4ECE">
      <w:pPr>
        <w:snapToGrid w:val="0"/>
        <w:spacing w:line="360" w:lineRule="auto"/>
        <w:rPr>
          <w:sz w:val="24"/>
          <w:szCs w:val="24"/>
          <w:lang w:eastAsia="zh-CN"/>
        </w:rPr>
      </w:pPr>
      <w:r w:rsidRPr="00C0622C">
        <w:rPr>
          <w:sz w:val="24"/>
          <w:szCs w:val="24"/>
          <w:lang w:eastAsia="zh-CN"/>
        </w:rPr>
        <w:t xml:space="preserve">               </w:t>
      </w:r>
    </w:p>
    <w:p w:rsidR="00DE4ECE" w:rsidRPr="00C0622C" w:rsidRDefault="00DE4ECE" w:rsidP="00DE4ECE">
      <w:pPr>
        <w:rPr>
          <w:color w:val="000000"/>
          <w:sz w:val="24"/>
          <w:szCs w:val="24"/>
          <w:lang w:eastAsia="zh-CN"/>
        </w:rPr>
      </w:pPr>
    </w:p>
    <w:p w:rsidR="00DE4ECE" w:rsidRDefault="00DE4ECE" w:rsidP="00DE4ECE">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DE4ECE" w:rsidRDefault="00DE4ECE" w:rsidP="00DE4ECE">
      <w:pPr>
        <w:pStyle w:val="10"/>
        <w:jc w:val="center"/>
        <w:rPr>
          <w:color w:val="4E6127"/>
        </w:rPr>
      </w:pPr>
    </w:p>
    <w:p w:rsidR="00DE4ECE" w:rsidRDefault="00DE4ECE" w:rsidP="00DE4ECE">
      <w:pPr>
        <w:pStyle w:val="10"/>
        <w:jc w:val="center"/>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1550E1" w:rsidRDefault="001550E1" w:rsidP="00DE4ECE">
      <w:pPr>
        <w:pStyle w:val="10"/>
      </w:pPr>
    </w:p>
    <w:p w:rsidR="00DE4ECE" w:rsidRDefault="00DE4ECE" w:rsidP="00DE4ECE">
      <w:pPr>
        <w:pStyle w:val="10"/>
      </w:pPr>
    </w:p>
    <w:p w:rsidR="00DE4ECE" w:rsidRPr="00AF0353" w:rsidRDefault="00D7180A" w:rsidP="00DE4ECE">
      <w:pPr>
        <w:pStyle w:val="ab"/>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DE4ECE" w:rsidRDefault="00DE4ECE" w:rsidP="00DE4ECE">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DE4ECE" w:rsidRPr="00C357C7" w:rsidRDefault="00DE4ECE" w:rsidP="00DE4ECE">
      <w:pPr>
        <w:pStyle w:val="ab"/>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DE4ECE" w:rsidRPr="00C357C7" w:rsidRDefault="00DE4ECE" w:rsidP="00DE4ECE">
      <w:pPr>
        <w:pStyle w:val="ab"/>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BA0BB1">
        <w:rPr>
          <w:rFonts w:asciiTheme="minorEastAsia" w:eastAsiaTheme="minorEastAsia" w:hAnsiTheme="minorEastAsia" w:hint="eastAsia"/>
          <w:sz w:val="24"/>
          <w:szCs w:val="24"/>
          <w:u w:val="single"/>
          <w:lang w:eastAsia="zh-CN"/>
        </w:rPr>
        <w:t>标准纯铸铁砝码</w:t>
      </w:r>
      <w:r>
        <w:rPr>
          <w:rFonts w:asciiTheme="majorEastAsia" w:eastAsiaTheme="majorEastAsia" w:hAnsiTheme="majorEastAsia" w:hint="eastAsia"/>
          <w:sz w:val="24"/>
          <w:szCs w:val="24"/>
          <w:u w:val="single"/>
          <w:lang w:eastAsia="zh-CN"/>
        </w:rPr>
        <w:t>采购</w:t>
      </w:r>
      <w:r w:rsidRPr="00C357C7">
        <w:rPr>
          <w:rFonts w:asciiTheme="majorEastAsia" w:eastAsiaTheme="majorEastAsia" w:hAnsiTheme="majorEastAsia" w:hint="eastAsia"/>
          <w:sz w:val="24"/>
          <w:szCs w:val="24"/>
          <w:u w:val="single"/>
          <w:lang w:eastAsia="zh-CN"/>
        </w:rPr>
        <w:t xml:space="preserve"> </w:t>
      </w:r>
    </w:p>
    <w:p w:rsidR="00DE4ECE" w:rsidRPr="003003A1" w:rsidRDefault="00DE4ECE" w:rsidP="00DE4ECE">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DE4ECE" w:rsidRPr="00C357C7" w:rsidRDefault="00DE4ECE" w:rsidP="00DE4ECE">
      <w:pPr>
        <w:pStyle w:val="10"/>
        <w:spacing w:line="360" w:lineRule="auto"/>
        <w:rPr>
          <w:sz w:val="24"/>
          <w:szCs w:val="24"/>
        </w:rPr>
      </w:pPr>
      <w:r>
        <w:rPr>
          <w:rFonts w:hint="eastAsia"/>
        </w:rPr>
        <w:t xml:space="preserve">       </w:t>
      </w:r>
      <w:r w:rsidRPr="00C357C7">
        <w:rPr>
          <w:rFonts w:hint="eastAsia"/>
          <w:sz w:val="24"/>
          <w:szCs w:val="24"/>
        </w:rPr>
        <w:t>具体分项报价见附表“报价表”</w:t>
      </w:r>
    </w:p>
    <w:p w:rsidR="00DE4ECE" w:rsidRPr="00C357C7" w:rsidRDefault="00DE4ECE" w:rsidP="00DE4EC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DE4ECE" w:rsidRPr="00C357C7" w:rsidRDefault="00DE4ECE" w:rsidP="00DE4ECE">
      <w:pPr>
        <w:pStyle w:val="10"/>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DE4ECE" w:rsidRPr="00C357C7" w:rsidRDefault="00DE4ECE" w:rsidP="00DE4ECE">
      <w:pPr>
        <w:pStyle w:val="10"/>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p>
    <w:p w:rsidR="00DE4ECE" w:rsidRPr="00C357C7" w:rsidRDefault="00DE4ECE" w:rsidP="00DE4ECE">
      <w:pPr>
        <w:pStyle w:val="10"/>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DE4ECE" w:rsidRPr="00C357C7" w:rsidRDefault="00DE4ECE" w:rsidP="00DE4EC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DE4ECE" w:rsidRPr="00B76512" w:rsidRDefault="00B76512" w:rsidP="00B76512">
      <w:pPr>
        <w:pStyle w:val="ab"/>
        <w:spacing w:beforeLines="0" w:afterLines="0"/>
        <w:ind w:firstLineChars="0" w:firstLine="0"/>
        <w:rPr>
          <w:lang w:eastAsia="zh-CN"/>
        </w:rPr>
      </w:pPr>
      <w:r w:rsidRPr="00B76512">
        <w:rPr>
          <w:rFonts w:hint="eastAsia"/>
          <w:lang w:eastAsia="zh-CN"/>
        </w:rPr>
        <w:t>附表：</w:t>
      </w:r>
    </w:p>
    <w:tbl>
      <w:tblPr>
        <w:tblW w:w="9650" w:type="dxa"/>
        <w:tblLook w:val="04A0"/>
      </w:tblPr>
      <w:tblGrid>
        <w:gridCol w:w="580"/>
        <w:gridCol w:w="1796"/>
        <w:gridCol w:w="1985"/>
        <w:gridCol w:w="850"/>
        <w:gridCol w:w="851"/>
        <w:gridCol w:w="850"/>
        <w:gridCol w:w="2738"/>
      </w:tblGrid>
      <w:tr w:rsidR="00050E04" w:rsidRPr="00462422" w:rsidTr="00034D2E">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color w:val="000000"/>
                <w:sz w:val="21"/>
                <w:szCs w:val="21"/>
                <w:lang w:eastAsia="zh-CN"/>
              </w:rPr>
            </w:pPr>
            <w:r w:rsidRPr="00462422">
              <w:rPr>
                <w:rFonts w:hint="eastAsia"/>
                <w:color w:val="000000"/>
                <w:sz w:val="21"/>
                <w:szCs w:val="21"/>
                <w:lang w:eastAsia="zh-CN"/>
              </w:rPr>
              <w:t>序号</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color w:val="000000"/>
                <w:sz w:val="21"/>
                <w:szCs w:val="21"/>
                <w:lang w:eastAsia="zh-CN"/>
              </w:rPr>
            </w:pPr>
            <w:r w:rsidRPr="00462422">
              <w:rPr>
                <w:rFonts w:hint="eastAsia"/>
                <w:color w:val="000000"/>
                <w:sz w:val="21"/>
                <w:szCs w:val="21"/>
                <w:lang w:eastAsia="zh-CN"/>
              </w:rPr>
              <w:t>名称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color w:val="000000"/>
                <w:sz w:val="21"/>
                <w:szCs w:val="21"/>
                <w:lang w:eastAsia="zh-CN"/>
              </w:rPr>
            </w:pPr>
            <w:r w:rsidRPr="00462422">
              <w:rPr>
                <w:rFonts w:hint="eastAsia"/>
                <w:color w:val="000000"/>
                <w:sz w:val="21"/>
                <w:szCs w:val="21"/>
                <w:lang w:eastAsia="zh-CN"/>
              </w:rPr>
              <w:t>型号</w:t>
            </w:r>
            <w:r w:rsidR="00462422" w:rsidRPr="00462422">
              <w:rPr>
                <w:rFonts w:hint="eastAsia"/>
                <w:color w:val="000000"/>
                <w:sz w:val="21"/>
                <w:szCs w:val="21"/>
                <w:lang w:eastAsia="zh-CN"/>
              </w:rPr>
              <w:t>规格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color w:val="000000"/>
                <w:sz w:val="21"/>
                <w:szCs w:val="21"/>
                <w:lang w:eastAsia="zh-CN"/>
              </w:rPr>
            </w:pPr>
            <w:r w:rsidRPr="00462422">
              <w:rPr>
                <w:rFonts w:hint="eastAsia"/>
                <w:color w:val="000000"/>
                <w:sz w:val="21"/>
                <w:szCs w:val="21"/>
                <w:lang w:eastAsia="zh-CN"/>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color w:val="000000"/>
                <w:sz w:val="21"/>
                <w:szCs w:val="21"/>
                <w:lang w:eastAsia="zh-CN"/>
              </w:rPr>
            </w:pPr>
            <w:r w:rsidRPr="00462422">
              <w:rPr>
                <w:rFonts w:hint="eastAsia"/>
                <w:color w:val="000000"/>
                <w:sz w:val="21"/>
                <w:szCs w:val="21"/>
                <w:lang w:eastAsia="zh-CN"/>
              </w:rPr>
              <w:t>单价</w:t>
            </w:r>
          </w:p>
          <w:p w:rsidR="00050E04" w:rsidRPr="00462422" w:rsidRDefault="00050E04" w:rsidP="00624ABF">
            <w:pPr>
              <w:pStyle w:val="10"/>
              <w:jc w:val="center"/>
              <w:rPr>
                <w:sz w:val="21"/>
                <w:szCs w:val="21"/>
              </w:rPr>
            </w:pPr>
            <w:r w:rsidRPr="00462422">
              <w:rPr>
                <w:rFonts w:hint="eastAsia"/>
                <w:sz w:val="21"/>
                <w:szCs w:val="21"/>
              </w:rPr>
              <w:t>（元）</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color w:val="000000"/>
                <w:sz w:val="21"/>
                <w:szCs w:val="21"/>
                <w:lang w:eastAsia="zh-CN"/>
              </w:rPr>
            </w:pPr>
            <w:r w:rsidRPr="00462422">
              <w:rPr>
                <w:rFonts w:hint="eastAsia"/>
                <w:color w:val="000000"/>
                <w:sz w:val="21"/>
                <w:szCs w:val="21"/>
                <w:lang w:eastAsia="zh-CN"/>
              </w:rPr>
              <w:t>合计</w:t>
            </w:r>
          </w:p>
          <w:p w:rsidR="00050E04" w:rsidRPr="00462422" w:rsidRDefault="00050E04" w:rsidP="00624ABF">
            <w:pPr>
              <w:pStyle w:val="10"/>
              <w:jc w:val="center"/>
              <w:rPr>
                <w:sz w:val="21"/>
                <w:szCs w:val="21"/>
              </w:rPr>
            </w:pPr>
            <w:r w:rsidRPr="00462422">
              <w:rPr>
                <w:rFonts w:hint="eastAsia"/>
                <w:sz w:val="21"/>
                <w:szCs w:val="21"/>
              </w:rPr>
              <w:t>（元）</w:t>
            </w:r>
          </w:p>
        </w:tc>
        <w:tc>
          <w:tcPr>
            <w:tcW w:w="2738" w:type="dxa"/>
            <w:tcBorders>
              <w:top w:val="single" w:sz="4" w:space="0" w:color="auto"/>
              <w:left w:val="nil"/>
              <w:bottom w:val="single" w:sz="4" w:space="0" w:color="auto"/>
              <w:right w:val="single" w:sz="4" w:space="0" w:color="auto"/>
            </w:tcBorders>
            <w:shd w:val="clear" w:color="auto" w:fill="auto"/>
            <w:vAlign w:val="center"/>
          </w:tcPr>
          <w:p w:rsidR="00050E04" w:rsidRPr="00462422" w:rsidRDefault="00050E04" w:rsidP="00624ABF">
            <w:pPr>
              <w:widowControl/>
              <w:autoSpaceDE/>
              <w:autoSpaceDN/>
              <w:jc w:val="center"/>
              <w:rPr>
                <w:color w:val="000000"/>
                <w:sz w:val="21"/>
                <w:szCs w:val="21"/>
                <w:lang w:eastAsia="zh-CN"/>
              </w:rPr>
            </w:pPr>
            <w:r w:rsidRPr="00462422">
              <w:rPr>
                <w:rFonts w:hint="eastAsia"/>
                <w:color w:val="000000"/>
                <w:sz w:val="21"/>
                <w:szCs w:val="21"/>
                <w:lang w:eastAsia="zh-CN"/>
              </w:rPr>
              <w:t>备注</w:t>
            </w:r>
          </w:p>
        </w:tc>
      </w:tr>
      <w:tr w:rsidR="00050E04" w:rsidRPr="00462422" w:rsidTr="00034D2E">
        <w:trPr>
          <w:trHeight w:val="7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color w:val="000000"/>
                <w:sz w:val="21"/>
                <w:szCs w:val="21"/>
                <w:lang w:eastAsia="zh-CN"/>
              </w:rPr>
              <w:t>1</w:t>
            </w:r>
          </w:p>
        </w:tc>
        <w:tc>
          <w:tcPr>
            <w:tcW w:w="1796" w:type="dxa"/>
            <w:tcBorders>
              <w:top w:val="nil"/>
              <w:left w:val="nil"/>
              <w:bottom w:val="single" w:sz="4" w:space="0" w:color="auto"/>
              <w:right w:val="single" w:sz="4" w:space="0" w:color="auto"/>
            </w:tcBorders>
            <w:shd w:val="clear" w:color="auto" w:fill="auto"/>
            <w:noWrap/>
            <w:vAlign w:val="center"/>
            <w:hideMark/>
          </w:tcPr>
          <w:p w:rsidR="00050E04" w:rsidRPr="00462422" w:rsidRDefault="00BA0BB1" w:rsidP="00B76512">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b/>
                <w:bCs/>
                <w:color w:val="000000"/>
                <w:sz w:val="21"/>
                <w:szCs w:val="21"/>
                <w:lang w:eastAsia="zh-CN"/>
              </w:rPr>
              <w:t>标准纯铸铁砝码</w:t>
            </w:r>
          </w:p>
        </w:tc>
        <w:tc>
          <w:tcPr>
            <w:tcW w:w="1985" w:type="dxa"/>
            <w:tcBorders>
              <w:top w:val="nil"/>
              <w:left w:val="nil"/>
              <w:bottom w:val="single" w:sz="4" w:space="0" w:color="auto"/>
              <w:right w:val="single" w:sz="4" w:space="0" w:color="auto"/>
            </w:tcBorders>
            <w:shd w:val="clear" w:color="auto" w:fill="auto"/>
            <w:vAlign w:val="center"/>
            <w:hideMark/>
          </w:tcPr>
          <w:p w:rsidR="00050E04" w:rsidRPr="00624ABF" w:rsidRDefault="00837F03" w:rsidP="00FF6E44">
            <w:pPr>
              <w:widowControl/>
              <w:autoSpaceDE/>
              <w:autoSpaceDN/>
              <w:rPr>
                <w:rFonts w:asciiTheme="majorEastAsia" w:eastAsiaTheme="majorEastAsia" w:hAnsiTheme="majorEastAsia"/>
                <w:sz w:val="21"/>
                <w:szCs w:val="21"/>
                <w:lang w:eastAsia="zh-CN"/>
              </w:rPr>
            </w:pPr>
            <w:r>
              <w:rPr>
                <w:rFonts w:asciiTheme="majorEastAsia" w:eastAsiaTheme="majorEastAsia" w:hAnsiTheme="majorEastAsia" w:hint="eastAsia"/>
                <w:color w:val="000000"/>
                <w:sz w:val="21"/>
                <w:szCs w:val="21"/>
                <w:lang w:eastAsia="zh-CN"/>
              </w:rPr>
              <w:t>每粒1吨</w:t>
            </w:r>
            <w:r w:rsidR="00837C41">
              <w:rPr>
                <w:rFonts w:asciiTheme="majorEastAsia" w:eastAsiaTheme="majorEastAsia" w:hAnsiTheme="majorEastAsia" w:hint="eastAsia"/>
                <w:color w:val="000000"/>
                <w:sz w:val="21"/>
                <w:szCs w:val="21"/>
                <w:lang w:eastAsia="zh-CN"/>
              </w:rPr>
              <w:t>，平板型</w:t>
            </w:r>
          </w:p>
        </w:tc>
        <w:tc>
          <w:tcPr>
            <w:tcW w:w="850" w:type="dxa"/>
            <w:tcBorders>
              <w:top w:val="nil"/>
              <w:left w:val="nil"/>
              <w:bottom w:val="single" w:sz="4" w:space="0" w:color="auto"/>
              <w:right w:val="single" w:sz="4" w:space="0" w:color="auto"/>
            </w:tcBorders>
            <w:shd w:val="clear" w:color="auto" w:fill="auto"/>
            <w:vAlign w:val="center"/>
            <w:hideMark/>
          </w:tcPr>
          <w:p w:rsidR="00050E04" w:rsidRPr="00462422" w:rsidRDefault="00BA0BB1" w:rsidP="000D369A">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10</w:t>
            </w:r>
            <w:r w:rsidR="000D369A">
              <w:rPr>
                <w:rFonts w:asciiTheme="majorEastAsia" w:eastAsiaTheme="majorEastAsia" w:hAnsiTheme="majorEastAsia" w:hint="eastAsia"/>
                <w:color w:val="000000"/>
                <w:sz w:val="21"/>
                <w:szCs w:val="21"/>
                <w:lang w:eastAsia="zh-CN"/>
              </w:rPr>
              <w:t>粒</w:t>
            </w:r>
          </w:p>
        </w:tc>
        <w:tc>
          <w:tcPr>
            <w:tcW w:w="851" w:type="dxa"/>
            <w:tcBorders>
              <w:top w:val="nil"/>
              <w:left w:val="nil"/>
              <w:bottom w:val="single" w:sz="4" w:space="0" w:color="auto"/>
              <w:right w:val="single" w:sz="4" w:space="0" w:color="auto"/>
            </w:tcBorders>
            <w:shd w:val="clear" w:color="auto" w:fill="auto"/>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2738" w:type="dxa"/>
            <w:tcBorders>
              <w:top w:val="nil"/>
              <w:left w:val="nil"/>
              <w:bottom w:val="single" w:sz="4" w:space="0" w:color="auto"/>
              <w:right w:val="single" w:sz="4" w:space="0" w:color="auto"/>
            </w:tcBorders>
            <w:shd w:val="clear" w:color="auto" w:fill="auto"/>
            <w:vAlign w:val="center"/>
          </w:tcPr>
          <w:p w:rsidR="00050E04" w:rsidRPr="00837F03" w:rsidRDefault="00034D2E" w:rsidP="005A52FA">
            <w:pPr>
              <w:widowControl/>
              <w:autoSpaceDE/>
              <w:autoSpaceDN/>
              <w:rPr>
                <w:rFonts w:asciiTheme="majorEastAsia" w:eastAsiaTheme="majorEastAsia" w:hAnsiTheme="majorEastAsia"/>
                <w:color w:val="000000"/>
                <w:lang w:eastAsia="zh-CN"/>
              </w:rPr>
            </w:pPr>
            <w:r>
              <w:rPr>
                <w:rFonts w:hint="eastAsia"/>
                <w:shd w:val="clear" w:color="auto" w:fill="FFFFFF"/>
                <w:lang w:eastAsia="zh-CN"/>
              </w:rPr>
              <w:t>M1级，</w:t>
            </w:r>
            <w:r w:rsidR="00837F03" w:rsidRPr="00837F03">
              <w:rPr>
                <w:rFonts w:hint="eastAsia"/>
                <w:shd w:val="clear" w:color="auto" w:fill="FFFFFF"/>
                <w:lang w:eastAsia="zh-CN"/>
              </w:rPr>
              <w:t>提供砝码检定证书</w:t>
            </w:r>
            <w:r>
              <w:rPr>
                <w:rFonts w:hint="eastAsia"/>
                <w:shd w:val="clear" w:color="auto" w:fill="FFFFFF"/>
                <w:lang w:eastAsia="zh-CN"/>
              </w:rPr>
              <w:t>，符合国标</w:t>
            </w:r>
            <w:r w:rsidRPr="00034D2E">
              <w:rPr>
                <w:rFonts w:hint="eastAsia"/>
                <w:shd w:val="clear" w:color="auto" w:fill="FFFFFF"/>
                <w:lang w:eastAsia="zh-CN"/>
              </w:rPr>
              <w:t>GB/T 4167-2011《砝码》的要求</w:t>
            </w:r>
            <w:r w:rsidR="005A52FA">
              <w:rPr>
                <w:rFonts w:hint="eastAsia"/>
                <w:shd w:val="clear" w:color="auto" w:fill="FFFFFF"/>
                <w:lang w:eastAsia="zh-CN"/>
              </w:rPr>
              <w:t>,</w:t>
            </w:r>
            <w:r w:rsidR="005A52FA">
              <w:rPr>
                <w:rFonts w:ascii="Arial" w:hAnsi="Arial" w:cs="Arial"/>
                <w:color w:val="111111"/>
                <w:sz w:val="21"/>
                <w:szCs w:val="21"/>
                <w:shd w:val="clear" w:color="auto" w:fill="FFFFFF"/>
                <w:lang w:eastAsia="zh-CN"/>
              </w:rPr>
              <w:t xml:space="preserve"> </w:t>
            </w:r>
            <w:r w:rsidR="005A52FA">
              <w:rPr>
                <w:rFonts w:ascii="Arial" w:hAnsi="Arial" w:cs="Arial"/>
                <w:color w:val="111111"/>
                <w:sz w:val="21"/>
                <w:szCs w:val="21"/>
                <w:shd w:val="clear" w:color="auto" w:fill="FFFFFF"/>
                <w:lang w:eastAsia="zh-CN"/>
              </w:rPr>
              <w:t>砝码表面需做防腐处理，喷涂防腐漆</w:t>
            </w:r>
            <w:r w:rsidR="00837F03" w:rsidRPr="00837F03">
              <w:rPr>
                <w:rFonts w:asciiTheme="majorEastAsia" w:eastAsiaTheme="majorEastAsia" w:hAnsiTheme="majorEastAsia"/>
                <w:color w:val="000000"/>
                <w:lang w:eastAsia="zh-CN"/>
              </w:rPr>
              <w:t xml:space="preserve"> </w:t>
            </w:r>
          </w:p>
        </w:tc>
      </w:tr>
      <w:tr w:rsidR="00050E04" w:rsidRPr="00462422" w:rsidTr="00034D2E">
        <w:trPr>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rFonts w:asciiTheme="majorEastAsia" w:eastAsiaTheme="majorEastAsia" w:hAnsiTheme="majorEastAsia"/>
                <w:color w:val="000000"/>
                <w:sz w:val="21"/>
                <w:szCs w:val="21"/>
                <w:lang w:eastAsia="zh-CN"/>
              </w:rPr>
            </w:pPr>
          </w:p>
        </w:tc>
        <w:tc>
          <w:tcPr>
            <w:tcW w:w="1796" w:type="dxa"/>
            <w:tcBorders>
              <w:top w:val="nil"/>
              <w:left w:val="nil"/>
              <w:bottom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rPr>
                <w:rFonts w:asciiTheme="majorEastAsia" w:eastAsiaTheme="majorEastAsia" w:hAnsiTheme="majorEastAsia"/>
                <w:color w:val="000000"/>
                <w:sz w:val="21"/>
                <w:szCs w:val="21"/>
                <w:lang w:eastAsia="zh-CN"/>
              </w:rPr>
            </w:pPr>
          </w:p>
        </w:tc>
        <w:tc>
          <w:tcPr>
            <w:tcW w:w="1985" w:type="dxa"/>
            <w:tcBorders>
              <w:top w:val="nil"/>
              <w:left w:val="nil"/>
              <w:bottom w:val="single" w:sz="4" w:space="0" w:color="auto"/>
              <w:right w:val="single" w:sz="4" w:space="0" w:color="auto"/>
            </w:tcBorders>
            <w:shd w:val="clear" w:color="auto" w:fill="auto"/>
            <w:vAlign w:val="center"/>
            <w:hideMark/>
          </w:tcPr>
          <w:p w:rsidR="00050E04" w:rsidRPr="00624ABF" w:rsidRDefault="00050E04" w:rsidP="00FF6E44">
            <w:pPr>
              <w:widowControl/>
              <w:autoSpaceDE/>
              <w:autoSpaceDN/>
              <w:rPr>
                <w:rFonts w:asciiTheme="majorEastAsia" w:eastAsiaTheme="majorEastAsia" w:hAnsiTheme="majorEastAsia"/>
                <w:sz w:val="21"/>
                <w:szCs w:val="21"/>
                <w:lang w:eastAsia="zh-CN"/>
              </w:rPr>
            </w:pPr>
          </w:p>
        </w:tc>
        <w:tc>
          <w:tcPr>
            <w:tcW w:w="850" w:type="dxa"/>
            <w:tcBorders>
              <w:top w:val="nil"/>
              <w:left w:val="nil"/>
              <w:bottom w:val="single" w:sz="4" w:space="0" w:color="auto"/>
              <w:right w:val="single" w:sz="4" w:space="0" w:color="auto"/>
            </w:tcBorders>
            <w:shd w:val="clear" w:color="auto" w:fill="auto"/>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851" w:type="dxa"/>
            <w:tcBorders>
              <w:top w:val="nil"/>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2738" w:type="dxa"/>
            <w:tcBorders>
              <w:top w:val="nil"/>
              <w:left w:val="nil"/>
              <w:bottom w:val="single" w:sz="4" w:space="0" w:color="auto"/>
              <w:right w:val="single" w:sz="4" w:space="0" w:color="auto"/>
            </w:tcBorders>
            <w:shd w:val="clear" w:color="auto" w:fill="auto"/>
            <w:vAlign w:val="center"/>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r>
      <w:tr w:rsidR="00050E04" w:rsidRPr="00462422" w:rsidTr="00034D2E">
        <w:trPr>
          <w:trHeight w:val="810"/>
        </w:trPr>
        <w:tc>
          <w:tcPr>
            <w:tcW w:w="580" w:type="dxa"/>
            <w:tcBorders>
              <w:top w:val="nil"/>
              <w:left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rFonts w:asciiTheme="majorEastAsia" w:eastAsiaTheme="majorEastAsia" w:hAnsiTheme="majorEastAsia"/>
                <w:color w:val="000000"/>
                <w:sz w:val="21"/>
                <w:szCs w:val="21"/>
                <w:lang w:eastAsia="zh-CN"/>
              </w:rPr>
            </w:pPr>
          </w:p>
        </w:tc>
        <w:tc>
          <w:tcPr>
            <w:tcW w:w="1796" w:type="dxa"/>
            <w:tcBorders>
              <w:top w:val="nil"/>
              <w:left w:val="nil"/>
              <w:right w:val="single" w:sz="4" w:space="0" w:color="auto"/>
            </w:tcBorders>
            <w:shd w:val="clear" w:color="auto" w:fill="auto"/>
            <w:noWrap/>
            <w:vAlign w:val="center"/>
            <w:hideMark/>
          </w:tcPr>
          <w:p w:rsidR="00050E04" w:rsidRPr="00462422" w:rsidRDefault="00050E04" w:rsidP="00B76512">
            <w:pPr>
              <w:widowControl/>
              <w:autoSpaceDE/>
              <w:autoSpaceDN/>
              <w:rPr>
                <w:rFonts w:asciiTheme="majorEastAsia" w:eastAsiaTheme="majorEastAsia" w:hAnsiTheme="majorEastAsia"/>
                <w:color w:val="000000"/>
                <w:sz w:val="21"/>
                <w:szCs w:val="21"/>
                <w:lang w:eastAsia="zh-CN"/>
              </w:rPr>
            </w:pPr>
          </w:p>
        </w:tc>
        <w:tc>
          <w:tcPr>
            <w:tcW w:w="1985" w:type="dxa"/>
            <w:tcBorders>
              <w:top w:val="nil"/>
              <w:left w:val="nil"/>
              <w:right w:val="single" w:sz="4" w:space="0" w:color="auto"/>
            </w:tcBorders>
            <w:shd w:val="clear" w:color="auto" w:fill="auto"/>
            <w:vAlign w:val="center"/>
            <w:hideMark/>
          </w:tcPr>
          <w:p w:rsidR="00050E04" w:rsidRPr="00624ABF" w:rsidRDefault="00050E04" w:rsidP="00FF6E44">
            <w:pPr>
              <w:widowControl/>
              <w:autoSpaceDE/>
              <w:autoSpaceDN/>
              <w:rPr>
                <w:rFonts w:asciiTheme="majorEastAsia" w:eastAsiaTheme="majorEastAsia" w:hAnsiTheme="majorEastAsia"/>
                <w:sz w:val="21"/>
                <w:szCs w:val="21"/>
                <w:lang w:eastAsia="zh-CN"/>
              </w:rPr>
            </w:pPr>
          </w:p>
        </w:tc>
        <w:tc>
          <w:tcPr>
            <w:tcW w:w="850" w:type="dxa"/>
            <w:tcBorders>
              <w:top w:val="nil"/>
              <w:left w:val="nil"/>
              <w:right w:val="single" w:sz="4" w:space="0" w:color="auto"/>
            </w:tcBorders>
            <w:shd w:val="clear" w:color="auto" w:fill="auto"/>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851" w:type="dxa"/>
            <w:tcBorders>
              <w:top w:val="nil"/>
              <w:left w:val="nil"/>
              <w:right w:val="single" w:sz="4" w:space="0" w:color="auto"/>
            </w:tcBorders>
            <w:shd w:val="clear" w:color="auto" w:fill="auto"/>
            <w:noWrap/>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2738" w:type="dxa"/>
            <w:tcBorders>
              <w:top w:val="nil"/>
              <w:left w:val="nil"/>
              <w:bottom w:val="single" w:sz="4" w:space="0" w:color="auto"/>
              <w:right w:val="single" w:sz="4" w:space="0" w:color="auto"/>
            </w:tcBorders>
            <w:shd w:val="clear" w:color="auto" w:fill="auto"/>
            <w:vAlign w:val="center"/>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r>
      <w:tr w:rsidR="003B4A51" w:rsidRPr="00462422" w:rsidTr="00034D2E">
        <w:trPr>
          <w:trHeight w:val="720"/>
        </w:trPr>
        <w:tc>
          <w:tcPr>
            <w:tcW w:w="60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A51" w:rsidRPr="00462422" w:rsidRDefault="003B4A51" w:rsidP="003B4A51">
            <w:pPr>
              <w:widowControl/>
              <w:autoSpaceDE/>
              <w:autoSpaceDN/>
              <w:jc w:val="center"/>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color w:val="000000"/>
                <w:sz w:val="21"/>
                <w:szCs w:val="21"/>
                <w:lang w:eastAsia="zh-CN"/>
              </w:rPr>
              <w:t>合计</w:t>
            </w:r>
          </w:p>
        </w:tc>
        <w:tc>
          <w:tcPr>
            <w:tcW w:w="3588" w:type="dxa"/>
            <w:gridSpan w:val="2"/>
            <w:tcBorders>
              <w:top w:val="single" w:sz="4" w:space="0" w:color="auto"/>
              <w:left w:val="nil"/>
              <w:bottom w:val="single" w:sz="4" w:space="0" w:color="auto"/>
              <w:right w:val="single" w:sz="4" w:space="0" w:color="auto"/>
            </w:tcBorders>
            <w:shd w:val="clear" w:color="auto" w:fill="auto"/>
            <w:noWrap/>
            <w:vAlign w:val="center"/>
            <w:hideMark/>
          </w:tcPr>
          <w:p w:rsidR="003B4A51" w:rsidRPr="00462422" w:rsidRDefault="003B4A51" w:rsidP="00B76512">
            <w:pPr>
              <w:widowControl/>
              <w:autoSpaceDE/>
              <w:autoSpaceDN/>
              <w:jc w:val="right"/>
              <w:rPr>
                <w:rFonts w:asciiTheme="majorEastAsia" w:eastAsiaTheme="majorEastAsia" w:hAnsiTheme="majorEastAsia"/>
                <w:b/>
                <w:bCs/>
                <w:color w:val="000000"/>
                <w:sz w:val="21"/>
                <w:szCs w:val="21"/>
                <w:lang w:eastAsia="zh-CN"/>
              </w:rPr>
            </w:pPr>
          </w:p>
        </w:tc>
      </w:tr>
    </w:tbl>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3C5A0F" w:rsidRPr="00EE07DD" w:rsidRDefault="00EE07DD" w:rsidP="008367BA">
      <w:pPr>
        <w:jc w:val="center"/>
        <w:rPr>
          <w:b/>
          <w:sz w:val="30"/>
          <w:szCs w:val="30"/>
          <w:lang w:eastAsia="zh-CN"/>
        </w:rPr>
      </w:pPr>
      <w:bookmarkStart w:id="0" w:name="_Toc251742852"/>
      <w:r>
        <w:rPr>
          <w:rFonts w:hint="eastAsia"/>
          <w:b/>
          <w:sz w:val="30"/>
          <w:szCs w:val="30"/>
          <w:lang w:eastAsia="zh-CN"/>
        </w:rPr>
        <w:t>腾龙芳烃（漳州）有限公司</w:t>
      </w:r>
    </w:p>
    <w:p w:rsidR="00EE07DD" w:rsidRPr="00EE07DD" w:rsidRDefault="00795A51" w:rsidP="00EE07DD">
      <w:pPr>
        <w:pStyle w:val="10"/>
        <w:jc w:val="center"/>
        <w:rPr>
          <w:b/>
          <w:sz w:val="28"/>
          <w:szCs w:val="28"/>
        </w:rPr>
      </w:pPr>
      <w:r>
        <w:rPr>
          <w:rFonts w:asciiTheme="minorEastAsia" w:eastAsiaTheme="minorEastAsia" w:hAnsiTheme="minorEastAsia" w:hint="eastAsia"/>
          <w:b/>
          <w:sz w:val="28"/>
          <w:szCs w:val="28"/>
        </w:rPr>
        <w:t>标准纯铸铁砝码</w:t>
      </w:r>
      <w:r w:rsidR="00EF6B3C" w:rsidRPr="00EF6B3C">
        <w:rPr>
          <w:rFonts w:asciiTheme="majorEastAsia" w:eastAsiaTheme="majorEastAsia" w:hAnsiTheme="majorEastAsia" w:hint="eastAsia"/>
          <w:b/>
          <w:sz w:val="28"/>
          <w:szCs w:val="28"/>
        </w:rPr>
        <w:t>采购</w:t>
      </w:r>
      <w:r w:rsidR="00EE07DD" w:rsidRPr="00EE07DD">
        <w:rPr>
          <w:rFonts w:hint="eastAsia"/>
          <w:b/>
          <w:sz w:val="28"/>
          <w:szCs w:val="28"/>
        </w:rPr>
        <w:t>合同</w:t>
      </w:r>
    </w:p>
    <w:tbl>
      <w:tblPr>
        <w:tblStyle w:val="affa"/>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67"/>
        <w:gridCol w:w="1418"/>
        <w:gridCol w:w="3649"/>
      </w:tblGrid>
      <w:tr w:rsidR="00EE07DD" w:rsidTr="00FA27F7">
        <w:tc>
          <w:tcPr>
            <w:tcW w:w="4361" w:type="dxa"/>
          </w:tcPr>
          <w:p w:rsidR="00EE07DD" w:rsidRDefault="00EE07DD" w:rsidP="002767FD">
            <w:pPr>
              <w:spacing w:line="360" w:lineRule="auto"/>
              <w:rPr>
                <w:sz w:val="24"/>
                <w:lang w:eastAsia="zh-CN"/>
              </w:rPr>
            </w:pPr>
            <w:r>
              <w:rPr>
                <w:rFonts w:hint="eastAsia"/>
                <w:sz w:val="24"/>
                <w:lang w:eastAsia="zh-CN"/>
              </w:rPr>
              <w:t xml:space="preserve">                                                                                      </w:t>
            </w:r>
          </w:p>
        </w:tc>
        <w:tc>
          <w:tcPr>
            <w:tcW w:w="567" w:type="dxa"/>
          </w:tcPr>
          <w:p w:rsidR="00EE07DD" w:rsidRDefault="00EE07DD" w:rsidP="002767FD">
            <w:pPr>
              <w:spacing w:line="360" w:lineRule="auto"/>
              <w:rPr>
                <w:sz w:val="24"/>
                <w:lang w:eastAsia="zh-CN"/>
              </w:rPr>
            </w:pPr>
          </w:p>
        </w:tc>
        <w:tc>
          <w:tcPr>
            <w:tcW w:w="1418" w:type="dxa"/>
          </w:tcPr>
          <w:p w:rsidR="00EE07DD" w:rsidRDefault="00EE07DD" w:rsidP="002767FD">
            <w:pPr>
              <w:spacing w:line="360" w:lineRule="auto"/>
              <w:rPr>
                <w:szCs w:val="21"/>
              </w:rPr>
            </w:pPr>
            <w:r>
              <w:rPr>
                <w:rFonts w:hint="eastAsia"/>
                <w:szCs w:val="21"/>
              </w:rPr>
              <w:t>合同编号：</w:t>
            </w:r>
          </w:p>
        </w:tc>
        <w:tc>
          <w:tcPr>
            <w:tcW w:w="3649" w:type="dxa"/>
          </w:tcPr>
          <w:p w:rsidR="00EE07DD" w:rsidRDefault="00EE07DD" w:rsidP="002767FD">
            <w:pPr>
              <w:spacing w:line="360" w:lineRule="auto"/>
              <w:rPr>
                <w:sz w:val="24"/>
              </w:rPr>
            </w:pPr>
          </w:p>
        </w:tc>
      </w:tr>
      <w:tr w:rsidR="00EE07DD" w:rsidTr="00FA27F7">
        <w:tc>
          <w:tcPr>
            <w:tcW w:w="4361" w:type="dxa"/>
          </w:tcPr>
          <w:p w:rsidR="00EE07DD" w:rsidRDefault="00EE07DD" w:rsidP="002767FD">
            <w:pPr>
              <w:spacing w:line="360" w:lineRule="auto"/>
              <w:rPr>
                <w:sz w:val="24"/>
                <w:lang w:eastAsia="zh-CN"/>
              </w:rPr>
            </w:pPr>
            <w:r>
              <w:rPr>
                <w:rFonts w:hint="eastAsia"/>
                <w:sz w:val="24"/>
                <w:lang w:eastAsia="zh-CN"/>
              </w:rPr>
              <w:t>甲方：腾龙芳烃（漳州）有限公司</w:t>
            </w:r>
          </w:p>
        </w:tc>
        <w:tc>
          <w:tcPr>
            <w:tcW w:w="567" w:type="dxa"/>
          </w:tcPr>
          <w:p w:rsidR="00EE07DD" w:rsidRDefault="00EE07DD" w:rsidP="002767FD">
            <w:pPr>
              <w:spacing w:line="360" w:lineRule="auto"/>
              <w:rPr>
                <w:sz w:val="24"/>
                <w:lang w:eastAsia="zh-CN"/>
              </w:rPr>
            </w:pPr>
            <w:r>
              <w:rPr>
                <w:rFonts w:hint="eastAsia"/>
                <w:sz w:val="24"/>
                <w:lang w:eastAsia="zh-CN"/>
              </w:rPr>
              <w:t xml:space="preserve">                                     </w:t>
            </w:r>
          </w:p>
        </w:tc>
        <w:tc>
          <w:tcPr>
            <w:tcW w:w="1418" w:type="dxa"/>
          </w:tcPr>
          <w:p w:rsidR="00EE07DD" w:rsidRDefault="00EE07DD" w:rsidP="002767FD">
            <w:pPr>
              <w:spacing w:line="360" w:lineRule="auto"/>
              <w:rPr>
                <w:szCs w:val="21"/>
              </w:rPr>
            </w:pPr>
            <w:r>
              <w:rPr>
                <w:rFonts w:hint="eastAsia"/>
                <w:szCs w:val="21"/>
              </w:rPr>
              <w:t>签订地点：</w:t>
            </w:r>
          </w:p>
        </w:tc>
        <w:tc>
          <w:tcPr>
            <w:tcW w:w="3649" w:type="dxa"/>
          </w:tcPr>
          <w:p w:rsidR="00EE07DD" w:rsidRDefault="00EE07DD" w:rsidP="002767FD">
            <w:pPr>
              <w:spacing w:line="360" w:lineRule="auto"/>
              <w:rPr>
                <w:sz w:val="24"/>
              </w:rPr>
            </w:pPr>
          </w:p>
        </w:tc>
      </w:tr>
      <w:tr w:rsidR="00EE07DD" w:rsidTr="00FA27F7">
        <w:tc>
          <w:tcPr>
            <w:tcW w:w="4361" w:type="dxa"/>
          </w:tcPr>
          <w:p w:rsidR="00EE07DD" w:rsidRDefault="00EE07DD" w:rsidP="00EE07DD">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rsidR="00EE07DD" w:rsidRDefault="00EE07DD" w:rsidP="002767FD">
            <w:pPr>
              <w:spacing w:line="360" w:lineRule="auto"/>
              <w:rPr>
                <w:sz w:val="24"/>
                <w:lang w:eastAsia="zh-CN"/>
              </w:rPr>
            </w:pPr>
          </w:p>
        </w:tc>
        <w:tc>
          <w:tcPr>
            <w:tcW w:w="1418" w:type="dxa"/>
          </w:tcPr>
          <w:p w:rsidR="00EE07DD" w:rsidRDefault="00EE07DD" w:rsidP="002767FD">
            <w:pPr>
              <w:spacing w:line="360" w:lineRule="auto"/>
              <w:rPr>
                <w:szCs w:val="21"/>
              </w:rPr>
            </w:pPr>
            <w:r>
              <w:rPr>
                <w:rFonts w:hint="eastAsia"/>
                <w:szCs w:val="21"/>
              </w:rPr>
              <w:t>签订日期：</w:t>
            </w:r>
          </w:p>
        </w:tc>
        <w:tc>
          <w:tcPr>
            <w:tcW w:w="3649" w:type="dxa"/>
          </w:tcPr>
          <w:p w:rsidR="00EE07DD" w:rsidRDefault="00EE07DD" w:rsidP="002767FD">
            <w:pPr>
              <w:spacing w:line="360" w:lineRule="auto"/>
              <w:rPr>
                <w:sz w:val="24"/>
              </w:rPr>
            </w:pPr>
          </w:p>
        </w:tc>
      </w:tr>
    </w:tbl>
    <w:p w:rsidR="00EE07DD" w:rsidRPr="00C82168" w:rsidRDefault="00EE07DD" w:rsidP="00EE07DD">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w:t>
      </w:r>
      <w:r w:rsidR="00795A51">
        <w:rPr>
          <w:rFonts w:asciiTheme="majorEastAsia" w:eastAsiaTheme="majorEastAsia" w:hAnsiTheme="majorEastAsia" w:hint="eastAsia"/>
          <w:sz w:val="24"/>
          <w:lang w:eastAsia="zh-CN"/>
        </w:rPr>
        <w:t>民</w:t>
      </w:r>
      <w:r w:rsidRPr="00C82168">
        <w:rPr>
          <w:rFonts w:asciiTheme="majorEastAsia" w:eastAsiaTheme="majorEastAsia" w:hAnsiTheme="majorEastAsia" w:hint="eastAsia"/>
          <w:sz w:val="24"/>
          <w:lang w:eastAsia="zh-CN"/>
        </w:rPr>
        <w:t>法</w:t>
      </w:r>
      <w:r w:rsidR="00795A51">
        <w:rPr>
          <w:rFonts w:asciiTheme="majorEastAsia" w:eastAsiaTheme="majorEastAsia" w:hAnsiTheme="majorEastAsia" w:hint="eastAsia"/>
          <w:sz w:val="24"/>
          <w:lang w:eastAsia="zh-CN"/>
        </w:rPr>
        <w:t>典</w:t>
      </w:r>
      <w:r w:rsidRPr="00C82168">
        <w:rPr>
          <w:rFonts w:asciiTheme="majorEastAsia" w:eastAsiaTheme="majorEastAsia" w:hAnsiTheme="majorEastAsia" w:hint="eastAsia"/>
          <w:sz w:val="24"/>
          <w:lang w:eastAsia="zh-CN"/>
        </w:rPr>
        <w:t>》及其他相关法律法规规定，双方签订如下协议：</w:t>
      </w:r>
    </w:p>
    <w:p w:rsidR="00AC3A4E" w:rsidRPr="00AC3A4E" w:rsidRDefault="00EE07DD" w:rsidP="00AC3A4E">
      <w:pPr>
        <w:pStyle w:val="aa"/>
        <w:numPr>
          <w:ilvl w:val="0"/>
          <w:numId w:val="6"/>
        </w:numPr>
        <w:spacing w:before="0" w:line="360" w:lineRule="auto"/>
        <w:rPr>
          <w:rFonts w:asciiTheme="majorEastAsia" w:eastAsiaTheme="majorEastAsia" w:hAnsiTheme="majorEastAsia"/>
          <w:sz w:val="24"/>
          <w:lang w:eastAsia="zh-CN"/>
        </w:rPr>
      </w:pPr>
      <w:r w:rsidRPr="00DE4ECE">
        <w:rPr>
          <w:rFonts w:asciiTheme="majorEastAsia" w:eastAsiaTheme="majorEastAsia" w:hAnsiTheme="majorEastAsia" w:hint="eastAsia"/>
          <w:sz w:val="24"/>
          <w:lang w:eastAsia="zh-CN"/>
        </w:rPr>
        <w:t>合同标的</w:t>
      </w:r>
      <w:r w:rsidR="00837F03">
        <w:rPr>
          <w:rFonts w:asciiTheme="majorEastAsia" w:eastAsiaTheme="majorEastAsia" w:hAnsiTheme="majorEastAsia" w:hint="eastAsia"/>
          <w:sz w:val="24"/>
          <w:lang w:eastAsia="zh-CN"/>
        </w:rPr>
        <w:t>及</w:t>
      </w:r>
      <w:r w:rsidRPr="00DE4ECE">
        <w:rPr>
          <w:rFonts w:asciiTheme="majorEastAsia" w:eastAsiaTheme="majorEastAsia" w:hAnsiTheme="majorEastAsia" w:hint="eastAsia"/>
          <w:sz w:val="24"/>
          <w:lang w:eastAsia="zh-CN"/>
        </w:rPr>
        <w:t>合同价格</w:t>
      </w:r>
    </w:p>
    <w:tbl>
      <w:tblPr>
        <w:tblW w:w="9650" w:type="dxa"/>
        <w:tblLook w:val="04A0"/>
      </w:tblPr>
      <w:tblGrid>
        <w:gridCol w:w="580"/>
        <w:gridCol w:w="1796"/>
        <w:gridCol w:w="1418"/>
        <w:gridCol w:w="1134"/>
        <w:gridCol w:w="850"/>
        <w:gridCol w:w="851"/>
        <w:gridCol w:w="3021"/>
      </w:tblGrid>
      <w:tr w:rsidR="00AC3A4E" w:rsidRPr="00462422" w:rsidTr="00034D2E">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A4E" w:rsidRPr="00462422" w:rsidRDefault="00AC3A4E" w:rsidP="00023D61">
            <w:pPr>
              <w:widowControl/>
              <w:autoSpaceDE/>
              <w:autoSpaceDN/>
              <w:jc w:val="center"/>
              <w:rPr>
                <w:color w:val="000000"/>
                <w:sz w:val="21"/>
                <w:szCs w:val="21"/>
                <w:lang w:eastAsia="zh-CN"/>
              </w:rPr>
            </w:pPr>
            <w:r w:rsidRPr="00462422">
              <w:rPr>
                <w:rFonts w:hint="eastAsia"/>
                <w:color w:val="000000"/>
                <w:sz w:val="21"/>
                <w:szCs w:val="21"/>
                <w:lang w:eastAsia="zh-CN"/>
              </w:rPr>
              <w:t>序号</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AC3A4E" w:rsidRPr="00462422" w:rsidRDefault="00AC3A4E" w:rsidP="00023D61">
            <w:pPr>
              <w:widowControl/>
              <w:autoSpaceDE/>
              <w:autoSpaceDN/>
              <w:jc w:val="center"/>
              <w:rPr>
                <w:color w:val="000000"/>
                <w:sz w:val="21"/>
                <w:szCs w:val="21"/>
                <w:lang w:eastAsia="zh-CN"/>
              </w:rPr>
            </w:pPr>
            <w:r w:rsidRPr="00462422">
              <w:rPr>
                <w:rFonts w:hint="eastAsia"/>
                <w:color w:val="000000"/>
                <w:sz w:val="21"/>
                <w:szCs w:val="21"/>
                <w:lang w:eastAsia="zh-CN"/>
              </w:rPr>
              <w:t>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C3A4E" w:rsidRPr="00462422" w:rsidRDefault="00AC3A4E" w:rsidP="00023D61">
            <w:pPr>
              <w:widowControl/>
              <w:autoSpaceDE/>
              <w:autoSpaceDN/>
              <w:jc w:val="center"/>
              <w:rPr>
                <w:color w:val="000000"/>
                <w:sz w:val="21"/>
                <w:szCs w:val="21"/>
                <w:lang w:eastAsia="zh-CN"/>
              </w:rPr>
            </w:pPr>
            <w:r w:rsidRPr="00462422">
              <w:rPr>
                <w:rFonts w:hint="eastAsia"/>
                <w:color w:val="000000"/>
                <w:sz w:val="21"/>
                <w:szCs w:val="21"/>
                <w:lang w:eastAsia="zh-CN"/>
              </w:rPr>
              <w:t>型号规格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C3A4E" w:rsidRPr="00462422" w:rsidRDefault="00AC3A4E" w:rsidP="00023D61">
            <w:pPr>
              <w:widowControl/>
              <w:autoSpaceDE/>
              <w:autoSpaceDN/>
              <w:jc w:val="center"/>
              <w:rPr>
                <w:color w:val="000000"/>
                <w:sz w:val="21"/>
                <w:szCs w:val="21"/>
                <w:lang w:eastAsia="zh-CN"/>
              </w:rPr>
            </w:pPr>
            <w:r w:rsidRPr="00462422">
              <w:rPr>
                <w:rFonts w:hint="eastAsia"/>
                <w:color w:val="000000"/>
                <w:sz w:val="21"/>
                <w:szCs w:val="21"/>
                <w:lang w:eastAsia="zh-CN"/>
              </w:rPr>
              <w:t>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C3A4E" w:rsidRPr="00462422" w:rsidRDefault="00AC3A4E" w:rsidP="00023D61">
            <w:pPr>
              <w:widowControl/>
              <w:autoSpaceDE/>
              <w:autoSpaceDN/>
              <w:jc w:val="center"/>
              <w:rPr>
                <w:color w:val="000000"/>
                <w:sz w:val="21"/>
                <w:szCs w:val="21"/>
                <w:lang w:eastAsia="zh-CN"/>
              </w:rPr>
            </w:pPr>
            <w:r w:rsidRPr="00462422">
              <w:rPr>
                <w:rFonts w:hint="eastAsia"/>
                <w:color w:val="000000"/>
                <w:sz w:val="21"/>
                <w:szCs w:val="21"/>
                <w:lang w:eastAsia="zh-CN"/>
              </w:rPr>
              <w:t>单价</w:t>
            </w:r>
          </w:p>
          <w:p w:rsidR="00AC3A4E" w:rsidRPr="00462422" w:rsidRDefault="00AC3A4E" w:rsidP="00023D61">
            <w:pPr>
              <w:pStyle w:val="10"/>
              <w:jc w:val="center"/>
              <w:rPr>
                <w:sz w:val="21"/>
                <w:szCs w:val="21"/>
              </w:rPr>
            </w:pPr>
            <w:r w:rsidRPr="00462422">
              <w:rPr>
                <w:rFonts w:hint="eastAsia"/>
                <w:sz w:val="21"/>
                <w:szCs w:val="21"/>
              </w:rPr>
              <w:t>（元）</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C3A4E" w:rsidRPr="00462422" w:rsidRDefault="00AC3A4E" w:rsidP="00023D61">
            <w:pPr>
              <w:widowControl/>
              <w:autoSpaceDE/>
              <w:autoSpaceDN/>
              <w:jc w:val="center"/>
              <w:rPr>
                <w:color w:val="000000"/>
                <w:sz w:val="21"/>
                <w:szCs w:val="21"/>
                <w:lang w:eastAsia="zh-CN"/>
              </w:rPr>
            </w:pPr>
            <w:r w:rsidRPr="00462422">
              <w:rPr>
                <w:rFonts w:hint="eastAsia"/>
                <w:color w:val="000000"/>
                <w:sz w:val="21"/>
                <w:szCs w:val="21"/>
                <w:lang w:eastAsia="zh-CN"/>
              </w:rPr>
              <w:t>合计</w:t>
            </w:r>
          </w:p>
          <w:p w:rsidR="00AC3A4E" w:rsidRPr="00462422" w:rsidRDefault="00AC3A4E" w:rsidP="00023D61">
            <w:pPr>
              <w:pStyle w:val="10"/>
              <w:jc w:val="center"/>
              <w:rPr>
                <w:sz w:val="21"/>
                <w:szCs w:val="21"/>
              </w:rPr>
            </w:pPr>
            <w:r w:rsidRPr="00462422">
              <w:rPr>
                <w:rFonts w:hint="eastAsia"/>
                <w:sz w:val="21"/>
                <w:szCs w:val="21"/>
              </w:rPr>
              <w:t>（元）</w:t>
            </w:r>
          </w:p>
        </w:tc>
        <w:tc>
          <w:tcPr>
            <w:tcW w:w="3021" w:type="dxa"/>
            <w:tcBorders>
              <w:top w:val="single" w:sz="4" w:space="0" w:color="auto"/>
              <w:left w:val="nil"/>
              <w:bottom w:val="single" w:sz="4" w:space="0" w:color="auto"/>
              <w:right w:val="single" w:sz="4" w:space="0" w:color="auto"/>
            </w:tcBorders>
            <w:shd w:val="clear" w:color="auto" w:fill="auto"/>
            <w:vAlign w:val="center"/>
          </w:tcPr>
          <w:p w:rsidR="00AC3A4E" w:rsidRPr="00462422" w:rsidRDefault="00AC3A4E" w:rsidP="00023D61">
            <w:pPr>
              <w:widowControl/>
              <w:autoSpaceDE/>
              <w:autoSpaceDN/>
              <w:jc w:val="center"/>
              <w:rPr>
                <w:color w:val="000000"/>
                <w:sz w:val="21"/>
                <w:szCs w:val="21"/>
                <w:lang w:eastAsia="zh-CN"/>
              </w:rPr>
            </w:pPr>
            <w:r w:rsidRPr="00462422">
              <w:rPr>
                <w:rFonts w:hint="eastAsia"/>
                <w:color w:val="000000"/>
                <w:sz w:val="21"/>
                <w:szCs w:val="21"/>
                <w:lang w:eastAsia="zh-CN"/>
              </w:rPr>
              <w:t>备注</w:t>
            </w:r>
          </w:p>
        </w:tc>
      </w:tr>
      <w:tr w:rsidR="00837F03" w:rsidRPr="00462422" w:rsidTr="00034D2E">
        <w:trPr>
          <w:trHeight w:val="703"/>
        </w:trPr>
        <w:tc>
          <w:tcPr>
            <w:tcW w:w="580" w:type="dxa"/>
            <w:tcBorders>
              <w:top w:val="nil"/>
              <w:left w:val="single" w:sz="4" w:space="0" w:color="auto"/>
              <w:right w:val="single" w:sz="4" w:space="0" w:color="auto"/>
            </w:tcBorders>
            <w:shd w:val="clear" w:color="auto" w:fill="auto"/>
            <w:noWrap/>
            <w:vAlign w:val="center"/>
            <w:hideMark/>
          </w:tcPr>
          <w:p w:rsidR="00837F03" w:rsidRPr="00462422" w:rsidRDefault="00837F03" w:rsidP="00023D61">
            <w:pPr>
              <w:widowControl/>
              <w:autoSpaceDE/>
              <w:autoSpaceDN/>
              <w:jc w:val="center"/>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color w:val="000000"/>
                <w:sz w:val="21"/>
                <w:szCs w:val="21"/>
                <w:lang w:eastAsia="zh-CN"/>
              </w:rPr>
              <w:t>1</w:t>
            </w:r>
          </w:p>
        </w:tc>
        <w:tc>
          <w:tcPr>
            <w:tcW w:w="1796" w:type="dxa"/>
            <w:tcBorders>
              <w:top w:val="nil"/>
              <w:left w:val="nil"/>
              <w:right w:val="single" w:sz="4" w:space="0" w:color="auto"/>
            </w:tcBorders>
            <w:shd w:val="clear" w:color="auto" w:fill="auto"/>
            <w:noWrap/>
            <w:vAlign w:val="center"/>
            <w:hideMark/>
          </w:tcPr>
          <w:p w:rsidR="00837F03" w:rsidRPr="00462422" w:rsidRDefault="00837F03" w:rsidP="00023D61">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b/>
                <w:bCs/>
                <w:color w:val="000000"/>
                <w:sz w:val="21"/>
                <w:szCs w:val="21"/>
                <w:lang w:eastAsia="zh-CN"/>
              </w:rPr>
              <w:t>标准纯铸铁砝码</w:t>
            </w:r>
          </w:p>
        </w:tc>
        <w:tc>
          <w:tcPr>
            <w:tcW w:w="1418" w:type="dxa"/>
            <w:tcBorders>
              <w:top w:val="nil"/>
              <w:left w:val="nil"/>
              <w:right w:val="single" w:sz="4" w:space="0" w:color="auto"/>
            </w:tcBorders>
            <w:shd w:val="clear" w:color="auto" w:fill="auto"/>
            <w:vAlign w:val="center"/>
            <w:hideMark/>
          </w:tcPr>
          <w:p w:rsidR="00034D2E" w:rsidRDefault="00837F03" w:rsidP="00023D61">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每粒1吨</w:t>
            </w:r>
            <w:r w:rsidR="00837C41">
              <w:rPr>
                <w:rFonts w:asciiTheme="majorEastAsia" w:eastAsiaTheme="majorEastAsia" w:hAnsiTheme="majorEastAsia" w:hint="eastAsia"/>
                <w:color w:val="000000"/>
                <w:sz w:val="21"/>
                <w:szCs w:val="21"/>
                <w:lang w:eastAsia="zh-CN"/>
              </w:rPr>
              <w:t>，</w:t>
            </w:r>
          </w:p>
          <w:p w:rsidR="00837F03" w:rsidRPr="00624ABF" w:rsidRDefault="00837C41" w:rsidP="00023D61">
            <w:pPr>
              <w:widowControl/>
              <w:autoSpaceDE/>
              <w:autoSpaceDN/>
              <w:rPr>
                <w:rFonts w:asciiTheme="majorEastAsia" w:eastAsiaTheme="majorEastAsia" w:hAnsiTheme="majorEastAsia"/>
                <w:sz w:val="21"/>
                <w:szCs w:val="21"/>
                <w:lang w:eastAsia="zh-CN"/>
              </w:rPr>
            </w:pPr>
            <w:r>
              <w:rPr>
                <w:rFonts w:asciiTheme="majorEastAsia" w:eastAsiaTheme="majorEastAsia" w:hAnsiTheme="majorEastAsia" w:hint="eastAsia"/>
                <w:color w:val="000000"/>
                <w:sz w:val="21"/>
                <w:szCs w:val="21"/>
                <w:lang w:eastAsia="zh-CN"/>
              </w:rPr>
              <w:t>平板型</w:t>
            </w:r>
          </w:p>
        </w:tc>
        <w:tc>
          <w:tcPr>
            <w:tcW w:w="1134" w:type="dxa"/>
            <w:tcBorders>
              <w:top w:val="nil"/>
              <w:left w:val="nil"/>
              <w:right w:val="single" w:sz="4" w:space="0" w:color="auto"/>
            </w:tcBorders>
            <w:shd w:val="clear" w:color="auto" w:fill="auto"/>
            <w:vAlign w:val="center"/>
            <w:hideMark/>
          </w:tcPr>
          <w:p w:rsidR="00837F03" w:rsidRPr="00462422" w:rsidRDefault="00837F03" w:rsidP="00023D6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10粒</w:t>
            </w:r>
          </w:p>
        </w:tc>
        <w:tc>
          <w:tcPr>
            <w:tcW w:w="850" w:type="dxa"/>
            <w:tcBorders>
              <w:top w:val="nil"/>
              <w:left w:val="nil"/>
              <w:right w:val="single" w:sz="4" w:space="0" w:color="auto"/>
            </w:tcBorders>
            <w:shd w:val="clear" w:color="auto" w:fill="auto"/>
            <w:vAlign w:val="center"/>
            <w:hideMark/>
          </w:tcPr>
          <w:p w:rsidR="00837F03" w:rsidRPr="00462422" w:rsidRDefault="00837F03" w:rsidP="00023D61">
            <w:pPr>
              <w:widowControl/>
              <w:autoSpaceDE/>
              <w:autoSpaceDN/>
              <w:jc w:val="center"/>
              <w:rPr>
                <w:rFonts w:asciiTheme="majorEastAsia" w:eastAsiaTheme="majorEastAsia" w:hAnsiTheme="majorEastAsia"/>
                <w:color w:val="000000"/>
                <w:sz w:val="21"/>
                <w:szCs w:val="21"/>
                <w:lang w:eastAsia="zh-CN"/>
              </w:rPr>
            </w:pPr>
          </w:p>
        </w:tc>
        <w:tc>
          <w:tcPr>
            <w:tcW w:w="851" w:type="dxa"/>
            <w:tcBorders>
              <w:top w:val="nil"/>
              <w:left w:val="nil"/>
              <w:right w:val="single" w:sz="4" w:space="0" w:color="auto"/>
            </w:tcBorders>
            <w:shd w:val="clear" w:color="auto" w:fill="auto"/>
            <w:noWrap/>
            <w:vAlign w:val="center"/>
            <w:hideMark/>
          </w:tcPr>
          <w:p w:rsidR="00837F03" w:rsidRPr="00462422" w:rsidRDefault="00837F03" w:rsidP="00023D61">
            <w:pPr>
              <w:widowControl/>
              <w:autoSpaceDE/>
              <w:autoSpaceDN/>
              <w:jc w:val="center"/>
              <w:rPr>
                <w:rFonts w:asciiTheme="majorEastAsia" w:eastAsiaTheme="majorEastAsia" w:hAnsiTheme="majorEastAsia"/>
                <w:color w:val="000000"/>
                <w:sz w:val="21"/>
                <w:szCs w:val="21"/>
                <w:lang w:eastAsia="zh-CN"/>
              </w:rPr>
            </w:pPr>
          </w:p>
        </w:tc>
        <w:tc>
          <w:tcPr>
            <w:tcW w:w="3021" w:type="dxa"/>
            <w:tcBorders>
              <w:top w:val="nil"/>
              <w:left w:val="nil"/>
              <w:right w:val="single" w:sz="4" w:space="0" w:color="auto"/>
            </w:tcBorders>
            <w:shd w:val="clear" w:color="auto" w:fill="auto"/>
            <w:vAlign w:val="center"/>
          </w:tcPr>
          <w:p w:rsidR="00837F03" w:rsidRPr="00837F03" w:rsidRDefault="00034D2E" w:rsidP="005A52FA">
            <w:pPr>
              <w:widowControl/>
              <w:autoSpaceDE/>
              <w:autoSpaceDN/>
              <w:rPr>
                <w:rFonts w:asciiTheme="majorEastAsia" w:eastAsiaTheme="majorEastAsia" w:hAnsiTheme="majorEastAsia"/>
                <w:color w:val="000000"/>
                <w:lang w:eastAsia="zh-CN"/>
              </w:rPr>
            </w:pPr>
            <w:r>
              <w:rPr>
                <w:rFonts w:hint="eastAsia"/>
                <w:shd w:val="clear" w:color="auto" w:fill="FFFFFF"/>
                <w:lang w:eastAsia="zh-CN"/>
              </w:rPr>
              <w:t>M1级，</w:t>
            </w:r>
            <w:r w:rsidRPr="00837F03">
              <w:rPr>
                <w:rFonts w:hint="eastAsia"/>
                <w:shd w:val="clear" w:color="auto" w:fill="FFFFFF"/>
                <w:lang w:eastAsia="zh-CN"/>
              </w:rPr>
              <w:t>提供砝码检定证书</w:t>
            </w:r>
            <w:r>
              <w:rPr>
                <w:rFonts w:hint="eastAsia"/>
                <w:shd w:val="clear" w:color="auto" w:fill="FFFFFF"/>
                <w:lang w:eastAsia="zh-CN"/>
              </w:rPr>
              <w:t>，符合国标</w:t>
            </w:r>
            <w:r w:rsidRPr="00034D2E">
              <w:rPr>
                <w:rFonts w:hint="eastAsia"/>
                <w:shd w:val="clear" w:color="auto" w:fill="FFFFFF"/>
                <w:lang w:eastAsia="zh-CN"/>
              </w:rPr>
              <w:t>GB/T 4167-2011《砝码》的要求</w:t>
            </w:r>
            <w:r w:rsidR="005A52FA">
              <w:rPr>
                <w:rFonts w:hint="eastAsia"/>
                <w:shd w:val="clear" w:color="auto" w:fill="FFFFFF"/>
                <w:lang w:eastAsia="zh-CN"/>
              </w:rPr>
              <w:t>,</w:t>
            </w:r>
            <w:r w:rsidR="005A52FA">
              <w:rPr>
                <w:rFonts w:ascii="Arial" w:hAnsi="Arial" w:cs="Arial"/>
                <w:color w:val="111111"/>
                <w:sz w:val="21"/>
                <w:szCs w:val="21"/>
                <w:shd w:val="clear" w:color="auto" w:fill="FFFFFF"/>
                <w:lang w:eastAsia="zh-CN"/>
              </w:rPr>
              <w:t xml:space="preserve"> </w:t>
            </w:r>
            <w:r w:rsidR="005A52FA">
              <w:rPr>
                <w:rFonts w:ascii="Arial" w:hAnsi="Arial" w:cs="Arial"/>
                <w:color w:val="111111"/>
                <w:sz w:val="21"/>
                <w:szCs w:val="21"/>
                <w:shd w:val="clear" w:color="auto" w:fill="FFFFFF"/>
                <w:lang w:eastAsia="zh-CN"/>
              </w:rPr>
              <w:t>砝码表面需做防腐处理，喷涂防腐漆</w:t>
            </w:r>
          </w:p>
        </w:tc>
      </w:tr>
      <w:tr w:rsidR="00AC3A4E" w:rsidRPr="00462422" w:rsidTr="00034D2E">
        <w:trPr>
          <w:trHeight w:val="571"/>
        </w:trPr>
        <w:tc>
          <w:tcPr>
            <w:tcW w:w="57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A4E" w:rsidRPr="00462422" w:rsidRDefault="00AC3A4E" w:rsidP="00023D61">
            <w:pPr>
              <w:widowControl/>
              <w:autoSpaceDE/>
              <w:autoSpaceDN/>
              <w:jc w:val="center"/>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color w:val="000000"/>
                <w:sz w:val="21"/>
                <w:szCs w:val="21"/>
                <w:lang w:eastAsia="zh-CN"/>
              </w:rPr>
              <w:t>合计</w:t>
            </w:r>
          </w:p>
        </w:tc>
        <w:tc>
          <w:tcPr>
            <w:tcW w:w="3872" w:type="dxa"/>
            <w:gridSpan w:val="2"/>
            <w:tcBorders>
              <w:top w:val="single" w:sz="4" w:space="0" w:color="auto"/>
              <w:left w:val="nil"/>
              <w:bottom w:val="single" w:sz="4" w:space="0" w:color="auto"/>
              <w:right w:val="single" w:sz="4" w:space="0" w:color="auto"/>
            </w:tcBorders>
            <w:shd w:val="clear" w:color="auto" w:fill="auto"/>
            <w:noWrap/>
            <w:vAlign w:val="center"/>
            <w:hideMark/>
          </w:tcPr>
          <w:p w:rsidR="00AC3A4E" w:rsidRPr="00462422" w:rsidRDefault="00AC3A4E" w:rsidP="00023D61">
            <w:pPr>
              <w:widowControl/>
              <w:autoSpaceDE/>
              <w:autoSpaceDN/>
              <w:jc w:val="right"/>
              <w:rPr>
                <w:rFonts w:asciiTheme="majorEastAsia" w:eastAsiaTheme="majorEastAsia" w:hAnsiTheme="majorEastAsia"/>
                <w:b/>
                <w:bCs/>
                <w:color w:val="000000"/>
                <w:sz w:val="21"/>
                <w:szCs w:val="21"/>
                <w:lang w:eastAsia="zh-CN"/>
              </w:rPr>
            </w:pPr>
          </w:p>
        </w:tc>
      </w:tr>
    </w:tbl>
    <w:p w:rsidR="00FD0755" w:rsidRDefault="00FD0755" w:rsidP="00FD0755">
      <w:pPr>
        <w:spacing w:line="360" w:lineRule="auto"/>
        <w:ind w:firstLineChars="150" w:firstLine="36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合同价格为</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元整，含税价，税率</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w:t>
      </w:r>
    </w:p>
    <w:p w:rsidR="00EE07DD" w:rsidRPr="00C82168" w:rsidRDefault="00EE07DD" w:rsidP="00FD0755">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w:t>
      </w:r>
      <w:r w:rsidR="00AC3A4E">
        <w:rPr>
          <w:rFonts w:asciiTheme="majorEastAsia" w:eastAsiaTheme="majorEastAsia" w:hAnsiTheme="majorEastAsia" w:hint="eastAsia"/>
          <w:sz w:val="24"/>
          <w:lang w:eastAsia="zh-CN"/>
        </w:rPr>
        <w:t>、运输、检定费用</w:t>
      </w:r>
      <w:r w:rsidRPr="00C82168">
        <w:rPr>
          <w:rFonts w:asciiTheme="majorEastAsia" w:eastAsiaTheme="majorEastAsia" w:hAnsiTheme="majorEastAsia" w:hint="eastAsia"/>
          <w:sz w:val="24"/>
          <w:lang w:eastAsia="zh-CN"/>
        </w:rPr>
        <w:t>及相应服务（如有）的全部价格，除非另有约定，甲方不再承担其他费用。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w:t>
      </w:r>
      <w:r w:rsidR="00AC3A4E">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交货方式：</w:t>
      </w:r>
      <w:r w:rsidR="00F464B7">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2.2</w:t>
      </w:r>
      <w:r w:rsidR="00AC3A4E">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交货地点：运送到</w:t>
      </w:r>
      <w:r w:rsidR="00F464B7">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腾龙芳烃（漳州）有限公司</w:t>
      </w:r>
      <w:r w:rsidR="00F464B7">
        <w:rPr>
          <w:rFonts w:asciiTheme="majorEastAsia" w:eastAsiaTheme="majorEastAsia" w:hAnsiTheme="majorEastAsia" w:hint="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w:t>
      </w:r>
      <w:r w:rsidR="00AC3A4E">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交货时间：</w:t>
      </w:r>
      <w:r w:rsidR="00F464B7">
        <w:rPr>
          <w:rFonts w:asciiTheme="majorEastAsia" w:eastAsiaTheme="majorEastAsia" w:hAnsiTheme="majorEastAsia"/>
          <w:sz w:val="24"/>
          <w:u w:val="single"/>
          <w:lang w:eastAsia="zh-CN"/>
        </w:rPr>
        <w:t xml:space="preserve"> </w:t>
      </w:r>
      <w:r w:rsidR="00837BFA">
        <w:rPr>
          <w:rFonts w:asciiTheme="majorEastAsia" w:eastAsiaTheme="majorEastAsia" w:hAnsiTheme="majorEastAsia" w:hint="eastAsia"/>
          <w:sz w:val="24"/>
          <w:u w:val="single"/>
          <w:lang w:eastAsia="zh-CN"/>
        </w:rPr>
        <w:t>合同生效</w:t>
      </w:r>
      <w:r>
        <w:rPr>
          <w:rFonts w:asciiTheme="majorEastAsia" w:eastAsiaTheme="majorEastAsia" w:hAnsiTheme="majorEastAsia" w:hint="eastAsia"/>
          <w:sz w:val="24"/>
          <w:u w:val="single"/>
          <w:lang w:eastAsia="zh-CN"/>
        </w:rPr>
        <w:t>后</w:t>
      </w:r>
      <w:r w:rsidR="00837BFA">
        <w:rPr>
          <w:rFonts w:asciiTheme="majorEastAsia" w:eastAsiaTheme="majorEastAsia" w:hAnsiTheme="majorEastAsia" w:hint="eastAsia"/>
          <w:sz w:val="24"/>
          <w:u w:val="single"/>
          <w:lang w:eastAsia="zh-CN"/>
        </w:rPr>
        <w:t>3</w:t>
      </w:r>
      <w:r w:rsidR="00F464B7">
        <w:rPr>
          <w:rFonts w:asciiTheme="majorEastAsia" w:eastAsiaTheme="majorEastAsia" w:hAnsiTheme="majorEastAsia" w:hint="eastAsia"/>
          <w:sz w:val="24"/>
          <w:u w:val="single"/>
          <w:lang w:eastAsia="zh-CN"/>
        </w:rPr>
        <w:t>0天</w:t>
      </w:r>
      <w:r w:rsidR="00AC3A4E">
        <w:rPr>
          <w:rFonts w:asciiTheme="majorEastAsia" w:eastAsiaTheme="majorEastAsia" w:hAnsiTheme="majorEastAsia" w:hint="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w:t>
      </w:r>
      <w:r w:rsidR="00AC3A4E">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乙方提供产品并承担运输过程中发生的一切费用。在产品交付给甲方之前，相关的毁损、灭失等风险均由乙方自行承担。</w:t>
      </w:r>
    </w:p>
    <w:p w:rsidR="00EE07DD" w:rsidRPr="00C82168" w:rsidRDefault="00EE07DD" w:rsidP="00FD0755">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3、付款方式与条件</w:t>
      </w:r>
    </w:p>
    <w:p w:rsidR="00217F71" w:rsidRDefault="00EE07DD" w:rsidP="00D63D3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w:t>
      </w:r>
      <w:r w:rsidR="00217F71">
        <w:rPr>
          <w:rFonts w:asciiTheme="majorEastAsia" w:eastAsiaTheme="majorEastAsia" w:hAnsiTheme="majorEastAsia" w:hint="eastAsia"/>
          <w:sz w:val="24"/>
          <w:lang w:eastAsia="zh-CN"/>
        </w:rPr>
        <w:t xml:space="preserve"> 预付款：无</w:t>
      </w:r>
    </w:p>
    <w:p w:rsidR="00EE07DD" w:rsidRDefault="00D63D30" w:rsidP="00FD0755">
      <w:pPr>
        <w:pStyle w:val="10"/>
        <w:spacing w:line="360" w:lineRule="auto"/>
        <w:rPr>
          <w:rFonts w:asciiTheme="majorEastAsia" w:eastAsiaTheme="majorEastAsia" w:hAnsiTheme="majorEastAsia"/>
          <w:sz w:val="24"/>
        </w:rPr>
      </w:pPr>
      <w:r>
        <w:rPr>
          <w:rFonts w:hint="eastAsia"/>
          <w:sz w:val="24"/>
          <w:szCs w:val="24"/>
        </w:rPr>
        <w:t xml:space="preserve">  </w:t>
      </w:r>
      <w:r w:rsidR="00217F71">
        <w:rPr>
          <w:rFonts w:hint="eastAsia"/>
          <w:sz w:val="24"/>
          <w:szCs w:val="24"/>
        </w:rPr>
        <w:t>3.2 到货</w:t>
      </w:r>
      <w:r w:rsidR="00837BFA">
        <w:rPr>
          <w:rFonts w:asciiTheme="majorEastAsia" w:eastAsiaTheme="majorEastAsia" w:hAnsiTheme="majorEastAsia" w:hint="eastAsia"/>
          <w:sz w:val="24"/>
        </w:rPr>
        <w:t>验收</w:t>
      </w:r>
      <w:r w:rsidR="00EE07DD">
        <w:rPr>
          <w:rFonts w:asciiTheme="majorEastAsia" w:eastAsiaTheme="majorEastAsia" w:hAnsiTheme="majorEastAsia" w:hint="eastAsia"/>
          <w:sz w:val="24"/>
        </w:rPr>
        <w:t>款：</w:t>
      </w:r>
      <w:r w:rsidR="00217F71">
        <w:rPr>
          <w:rFonts w:asciiTheme="majorEastAsia" w:eastAsiaTheme="majorEastAsia" w:hAnsiTheme="majorEastAsia" w:hint="eastAsia"/>
          <w:sz w:val="24"/>
        </w:rPr>
        <w:t>货</w:t>
      </w:r>
      <w:r w:rsidR="00837BFA">
        <w:rPr>
          <w:rFonts w:asciiTheme="majorEastAsia" w:eastAsiaTheme="majorEastAsia" w:hAnsiTheme="majorEastAsia" w:hint="eastAsia"/>
          <w:sz w:val="24"/>
        </w:rPr>
        <w:t>到现场</w:t>
      </w:r>
      <w:r w:rsidR="00EE07DD">
        <w:rPr>
          <w:rFonts w:asciiTheme="majorEastAsia" w:eastAsiaTheme="majorEastAsia" w:hAnsiTheme="majorEastAsia" w:hint="eastAsia"/>
          <w:sz w:val="24"/>
        </w:rPr>
        <w:t>，</w:t>
      </w:r>
      <w:r w:rsidR="00837BFA">
        <w:rPr>
          <w:rFonts w:asciiTheme="majorEastAsia" w:eastAsiaTheme="majorEastAsia" w:hAnsiTheme="majorEastAsia" w:hint="eastAsia"/>
          <w:sz w:val="24"/>
        </w:rPr>
        <w:t>按合同约定标准经甲方验收合格，且收到乙方全额增值税专用发票后，</w:t>
      </w:r>
      <w:r w:rsidR="00EE07DD">
        <w:rPr>
          <w:rFonts w:asciiTheme="majorEastAsia" w:eastAsiaTheme="majorEastAsia" w:hAnsiTheme="majorEastAsia" w:hint="eastAsia"/>
          <w:sz w:val="24"/>
        </w:rPr>
        <w:t>甲方支付合同总价的</w:t>
      </w:r>
      <w:r w:rsidR="00AC3A4E">
        <w:rPr>
          <w:rFonts w:asciiTheme="majorEastAsia" w:eastAsiaTheme="majorEastAsia" w:hAnsiTheme="majorEastAsia" w:hint="eastAsia"/>
          <w:sz w:val="24"/>
          <w:u w:val="single"/>
        </w:rPr>
        <w:t>100</w:t>
      </w:r>
      <w:r w:rsidR="00EE07DD" w:rsidRPr="00837BFA">
        <w:rPr>
          <w:rFonts w:asciiTheme="majorEastAsia" w:eastAsiaTheme="majorEastAsia" w:hAnsiTheme="majorEastAsia" w:hint="eastAsia"/>
          <w:sz w:val="24"/>
          <w:u w:val="single"/>
        </w:rPr>
        <w:t>%</w:t>
      </w:r>
      <w:r w:rsidR="00EE07DD">
        <w:rPr>
          <w:rFonts w:asciiTheme="majorEastAsia" w:eastAsiaTheme="majorEastAsia" w:hAnsiTheme="majorEastAsia" w:hint="eastAsia"/>
          <w:sz w:val="24"/>
        </w:rPr>
        <w:t>作为</w:t>
      </w:r>
      <w:r w:rsidR="00217F71">
        <w:rPr>
          <w:rFonts w:asciiTheme="majorEastAsia" w:eastAsiaTheme="majorEastAsia" w:hAnsiTheme="majorEastAsia" w:hint="eastAsia"/>
          <w:sz w:val="24"/>
        </w:rPr>
        <w:t>到货</w:t>
      </w:r>
      <w:r w:rsidR="00837BFA">
        <w:rPr>
          <w:rFonts w:asciiTheme="majorEastAsia" w:eastAsiaTheme="majorEastAsia" w:hAnsiTheme="majorEastAsia" w:hint="eastAsia"/>
          <w:sz w:val="24"/>
        </w:rPr>
        <w:t>验收</w:t>
      </w:r>
      <w:r w:rsidR="00EE07DD">
        <w:rPr>
          <w:rFonts w:asciiTheme="majorEastAsia" w:eastAsiaTheme="majorEastAsia" w:hAnsiTheme="majorEastAsia" w:hint="eastAsia"/>
          <w:sz w:val="24"/>
        </w:rPr>
        <w:t>款，即￥</w:t>
      </w:r>
      <w:r w:rsidR="00217F71">
        <w:rPr>
          <w:rFonts w:asciiTheme="majorEastAsia" w:eastAsiaTheme="majorEastAsia" w:hAnsiTheme="majorEastAsia" w:hint="eastAsia"/>
          <w:sz w:val="24"/>
          <w:u w:val="single"/>
        </w:rPr>
        <w:t xml:space="preserve">   </w:t>
      </w:r>
      <w:r w:rsidR="00EE07DD">
        <w:rPr>
          <w:rFonts w:asciiTheme="majorEastAsia" w:eastAsiaTheme="majorEastAsia" w:hAnsiTheme="majorEastAsia" w:hint="eastAsia"/>
          <w:sz w:val="24"/>
        </w:rPr>
        <w:t>元</w:t>
      </w:r>
      <w:r w:rsidR="00217F71">
        <w:rPr>
          <w:rFonts w:asciiTheme="majorEastAsia" w:eastAsiaTheme="majorEastAsia" w:hAnsiTheme="majorEastAsia" w:hint="eastAsia"/>
          <w:sz w:val="24"/>
        </w:rPr>
        <w:t>；</w:t>
      </w:r>
    </w:p>
    <w:p w:rsidR="00EE07DD" w:rsidRDefault="00EE07DD" w:rsidP="00D63D3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4、质量要求和技术标准</w:t>
      </w:r>
    </w:p>
    <w:p w:rsidR="00EE07DD"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w:t>
      </w:r>
      <w:r w:rsidR="00395FE5">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sidR="00A71A24">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w:t>
      </w:r>
      <w:r w:rsidR="00EC472D">
        <w:rPr>
          <w:rFonts w:asciiTheme="majorEastAsia" w:eastAsiaTheme="majorEastAsia" w:hAnsiTheme="majorEastAsia" w:hint="eastAsia"/>
          <w:sz w:val="24"/>
          <w:lang w:eastAsia="zh-CN"/>
        </w:rPr>
        <w:t>（</w:t>
      </w:r>
      <w:r w:rsidR="00EC472D" w:rsidRPr="00EC472D">
        <w:rPr>
          <w:rFonts w:hint="eastAsia"/>
          <w:sz w:val="24"/>
          <w:szCs w:val="24"/>
          <w:shd w:val="clear" w:color="auto" w:fill="FFFFFF"/>
          <w:lang w:eastAsia="zh-CN"/>
        </w:rPr>
        <w:t>GB/T 4167-2011</w:t>
      </w:r>
      <w:r w:rsidR="00EC472D">
        <w:rPr>
          <w:rFonts w:asciiTheme="majorEastAsia" w:eastAsiaTheme="majorEastAsia" w:hAnsiTheme="majorEastAsia" w:hint="eastAsia"/>
          <w:sz w:val="24"/>
          <w:lang w:eastAsia="zh-CN"/>
        </w:rPr>
        <w:t>）</w:t>
      </w:r>
      <w:r w:rsidRPr="00C82168">
        <w:rPr>
          <w:rFonts w:asciiTheme="majorEastAsia" w:eastAsiaTheme="majorEastAsia" w:hAnsiTheme="majorEastAsia" w:hint="eastAsia"/>
          <w:sz w:val="24"/>
          <w:lang w:eastAsia="zh-CN"/>
        </w:rPr>
        <w:t>或行业标准以及原厂出厂标准（以说明书为准），如产品不符合本合同中约定的要求，甲方有权拒绝接受。</w:t>
      </w:r>
    </w:p>
    <w:p w:rsidR="00A71A24" w:rsidRPr="00A71A24" w:rsidRDefault="00A71A24" w:rsidP="00D63D30">
      <w:pPr>
        <w:pStyle w:val="10"/>
        <w:spacing w:line="360" w:lineRule="auto"/>
        <w:ind w:firstLineChars="100" w:firstLine="240"/>
        <w:rPr>
          <w:sz w:val="24"/>
          <w:szCs w:val="24"/>
        </w:rPr>
      </w:pPr>
      <w:r>
        <w:rPr>
          <w:rFonts w:hint="eastAsia"/>
          <w:sz w:val="24"/>
          <w:szCs w:val="24"/>
        </w:rPr>
        <w:t>4.2</w:t>
      </w:r>
      <w:r w:rsidR="00395FE5"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乙方应保证货物是全新、未使用过的合格正品，并完全符合合同规定的质量、规格和性能的要求。乙方应保证其提供的货物在正确安装、正常使用和保养条件下，在其使用寿命内具有良好的性能。</w:t>
      </w:r>
    </w:p>
    <w:p w:rsidR="00EE07DD" w:rsidRPr="00C82168" w:rsidRDefault="00D63D30" w:rsidP="00EE07D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EE07DD" w:rsidRPr="00C82168">
        <w:rPr>
          <w:rFonts w:asciiTheme="majorEastAsia" w:eastAsiaTheme="majorEastAsia" w:hAnsiTheme="majorEastAsia" w:hint="eastAsia"/>
          <w:sz w:val="24"/>
          <w:lang w:eastAsia="zh-CN"/>
        </w:rPr>
        <w:t>4.</w:t>
      </w:r>
      <w:r w:rsidR="00A71A24">
        <w:rPr>
          <w:rFonts w:asciiTheme="majorEastAsia" w:eastAsiaTheme="majorEastAsia" w:hAnsiTheme="majorEastAsia" w:hint="eastAsia"/>
          <w:sz w:val="24"/>
          <w:lang w:eastAsia="zh-CN"/>
        </w:rPr>
        <w:t>3</w:t>
      </w:r>
      <w:r w:rsidR="00EC472D">
        <w:rPr>
          <w:rFonts w:asciiTheme="majorEastAsia" w:eastAsiaTheme="majorEastAsia" w:hAnsiTheme="majorEastAsia" w:hint="eastAsia"/>
          <w:sz w:val="24"/>
          <w:lang w:eastAsia="zh-CN"/>
        </w:rPr>
        <w:t xml:space="preserve"> </w:t>
      </w:r>
      <w:r w:rsidR="00395FE5" w:rsidRPr="00C82168">
        <w:rPr>
          <w:rFonts w:asciiTheme="majorEastAsia" w:eastAsiaTheme="majorEastAsia" w:hAnsiTheme="majorEastAsia" w:hint="eastAsia"/>
          <w:sz w:val="24"/>
          <w:lang w:eastAsia="zh-CN"/>
        </w:rPr>
        <w:t>除合同另有规定外，乙方提供的全部货物均应按甲方要求的标准采取保护措施进行包装。该包装应适应于远距离运输、防潮、防震、防锈和</w:t>
      </w:r>
      <w:r w:rsidR="00395FE5">
        <w:rPr>
          <w:rFonts w:asciiTheme="majorEastAsia" w:eastAsiaTheme="majorEastAsia" w:hAnsiTheme="majorEastAsia" w:hint="eastAsia"/>
          <w:sz w:val="24"/>
          <w:lang w:eastAsia="zh-CN"/>
        </w:rPr>
        <w:t>防野蛮装卸，以确保货物安全无损运抵指定地点。由于包装不善所引起</w:t>
      </w:r>
      <w:r w:rsidR="00395FE5" w:rsidRPr="00C82168">
        <w:rPr>
          <w:rFonts w:asciiTheme="majorEastAsia" w:eastAsiaTheme="majorEastAsia" w:hAnsiTheme="majorEastAsia" w:hint="eastAsia"/>
          <w:sz w:val="24"/>
          <w:lang w:eastAsia="zh-CN"/>
        </w:rPr>
        <w:t>货物损失均由乙方承担。</w:t>
      </w:r>
    </w:p>
    <w:p w:rsidR="00EE07DD" w:rsidRPr="00C82168" w:rsidRDefault="00D63D30" w:rsidP="00EE07D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EE07DD" w:rsidRPr="00C82168">
        <w:rPr>
          <w:rFonts w:asciiTheme="majorEastAsia" w:eastAsiaTheme="majorEastAsia" w:hAnsiTheme="majorEastAsia" w:hint="eastAsia"/>
          <w:sz w:val="24"/>
          <w:lang w:eastAsia="zh-CN"/>
        </w:rPr>
        <w:t>4.</w:t>
      </w:r>
      <w:r w:rsidR="00A71A24">
        <w:rPr>
          <w:rFonts w:asciiTheme="majorEastAsia" w:eastAsiaTheme="majorEastAsia" w:hAnsiTheme="majorEastAsia" w:hint="eastAsia"/>
          <w:sz w:val="24"/>
          <w:lang w:eastAsia="zh-CN"/>
        </w:rPr>
        <w:t>4</w:t>
      </w:r>
      <w:r w:rsidR="00EC472D">
        <w:rPr>
          <w:rFonts w:asciiTheme="majorEastAsia" w:eastAsiaTheme="majorEastAsia" w:hAnsiTheme="majorEastAsia" w:hint="eastAsia"/>
          <w:sz w:val="24"/>
          <w:lang w:eastAsia="zh-CN"/>
        </w:rPr>
        <w:t xml:space="preserve"> </w:t>
      </w:r>
      <w:r w:rsidR="00395FE5" w:rsidRPr="00C82168">
        <w:rPr>
          <w:rFonts w:asciiTheme="majorEastAsia" w:eastAsiaTheme="majorEastAsia" w:hAnsiTheme="majorEastAsia" w:hint="eastAsia"/>
          <w:sz w:val="24"/>
          <w:lang w:eastAsia="zh-CN"/>
        </w:rPr>
        <w:t>乙方不按本合同约定交付产品所产生的任何费用由乙方自己承担。</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w:t>
      </w:r>
      <w:r w:rsidR="00EC472D">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乙方为甲方提供下列服务（具体以在□内打“√”为准）</w:t>
      </w:r>
    </w:p>
    <w:p w:rsidR="00EE07DD" w:rsidRPr="00C82168" w:rsidRDefault="0007740B" w:rsidP="00EE07DD">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安装调试：</w:t>
      </w:r>
      <w:r w:rsidR="00A71A24">
        <w:rPr>
          <w:rFonts w:asciiTheme="majorEastAsia" w:eastAsiaTheme="majorEastAsia" w:hAnsiTheme="majorEastAsia" w:hint="eastAsia"/>
          <w:sz w:val="24"/>
          <w:u w:val="single"/>
          <w:lang w:eastAsia="zh-CN"/>
        </w:rPr>
        <w:t xml:space="preserve">    /    </w:t>
      </w:r>
    </w:p>
    <w:p w:rsidR="00EE07DD" w:rsidRPr="00C82168" w:rsidRDefault="0007740B" w:rsidP="00EE07DD">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技术服务：</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07740B" w:rsidP="00EE07DD">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人员培训：</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07740B" w:rsidP="00EE07DD">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Content>
          <w:r w:rsidR="00EC472D"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技术资料：</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6、验收</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sidR="00A71A24">
        <w:rPr>
          <w:rFonts w:asciiTheme="majorEastAsia" w:eastAsiaTheme="majorEastAsia" w:hAnsiTheme="majorEastAsia" w:hint="eastAsia"/>
          <w:sz w:val="24"/>
          <w:lang w:eastAsia="zh-CN"/>
        </w:rPr>
        <w:t xml:space="preserve"> </w:t>
      </w:r>
      <w:r w:rsidR="00CD47B1">
        <w:rPr>
          <w:rFonts w:asciiTheme="majorEastAsia" w:eastAsiaTheme="majorEastAsia" w:hAnsiTheme="majorEastAsia" w:hint="eastAsia"/>
          <w:sz w:val="24"/>
          <w:lang w:eastAsia="zh-CN"/>
        </w:rPr>
        <w:t>货物的货到验收包括：型号、规格、数量、外观质量</w:t>
      </w:r>
      <w:r w:rsidRPr="00C82168">
        <w:rPr>
          <w:rFonts w:asciiTheme="majorEastAsia" w:eastAsiaTheme="majorEastAsia" w:hAnsiTheme="majorEastAsia" w:hint="eastAsia"/>
          <w:sz w:val="24"/>
          <w:lang w:eastAsia="zh-CN"/>
        </w:rPr>
        <w:t>及货物包装是否完好。</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6.2</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6.3</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sidR="00A71A24">
        <w:rPr>
          <w:rFonts w:asciiTheme="majorEastAsia" w:eastAsiaTheme="majorEastAsia" w:hAnsiTheme="majorEastAsia" w:hint="eastAsia"/>
          <w:sz w:val="24"/>
          <w:lang w:eastAsia="zh-CN"/>
        </w:rPr>
        <w:t xml:space="preserve"> </w:t>
      </w:r>
      <w:r w:rsidR="00A71A24"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8、违约责任</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sidR="00A71A24">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%的违约金。乙方部分交货不合格的，均按照逾期交货处理。</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w:t>
      </w:r>
      <w:r w:rsidR="00395FE5">
        <w:rPr>
          <w:rFonts w:asciiTheme="majorEastAsia" w:eastAsiaTheme="majorEastAsia" w:hAnsiTheme="majorEastAsia" w:hint="eastAsia"/>
          <w:sz w:val="24"/>
          <w:lang w:eastAsia="zh-CN"/>
        </w:rPr>
        <w:t xml:space="preserve"> </w:t>
      </w:r>
      <w:r w:rsidR="00395FE5" w:rsidRPr="00C24461">
        <w:rPr>
          <w:rFonts w:hint="eastAsia"/>
          <w:sz w:val="24"/>
          <w:szCs w:val="24"/>
          <w:lang w:eastAsia="zh-CN"/>
        </w:rPr>
        <w:t>如甲方逾期付款，应按全国银行间同业拆借中心公布的贷款市场报价利率</w:t>
      </w:r>
      <w:r w:rsidR="00395FE5">
        <w:rPr>
          <w:rFonts w:hint="eastAsia"/>
          <w:sz w:val="24"/>
          <w:szCs w:val="24"/>
          <w:lang w:eastAsia="zh-CN"/>
        </w:rPr>
        <w:t>向乙方</w:t>
      </w:r>
      <w:r w:rsidR="00395FE5" w:rsidRPr="00C24461">
        <w:rPr>
          <w:rFonts w:hint="eastAsia"/>
          <w:sz w:val="24"/>
          <w:szCs w:val="24"/>
          <w:lang w:eastAsia="zh-CN"/>
        </w:rPr>
        <w:t>支付利息</w:t>
      </w:r>
      <w:r w:rsidR="00395FE5">
        <w:rPr>
          <w:rFonts w:hint="eastAsia"/>
          <w:sz w:val="24"/>
          <w:lang w:eastAsia="zh-CN"/>
        </w:rPr>
        <w:t>。</w:t>
      </w:r>
      <w:r w:rsidR="00837F03">
        <w:rPr>
          <w:rFonts w:hint="eastAsia"/>
          <w:sz w:val="24"/>
          <w:lang w:eastAsia="zh-CN"/>
        </w:rPr>
        <w:t>最多不超过合同总价的5%。</w:t>
      </w:r>
    </w:p>
    <w:p w:rsidR="00EE07DD" w:rsidRDefault="00EE07DD" w:rsidP="00837F0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837F03" w:rsidRPr="00837F03" w:rsidRDefault="00837F03" w:rsidP="00837F03">
      <w:pPr>
        <w:pStyle w:val="10"/>
        <w:spacing w:line="360" w:lineRule="auto"/>
        <w:rPr>
          <w:sz w:val="24"/>
          <w:szCs w:val="24"/>
        </w:rPr>
      </w:pPr>
      <w:r>
        <w:rPr>
          <w:rFonts w:hint="eastAsia"/>
          <w:sz w:val="24"/>
          <w:szCs w:val="24"/>
        </w:rPr>
        <w:t xml:space="preserve">  8.5甲方已就本合同项下涉及乙方重大利害关系的条款向乙方作出详细说明，乙方充分理解上述条款含义，并自愿签订本合同。</w:t>
      </w:r>
    </w:p>
    <w:p w:rsidR="00EE07DD" w:rsidRPr="00C82168" w:rsidRDefault="00EE07DD" w:rsidP="00837F0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9.2、因本合同履行过程中引起的任何争议，双方应及时友好协商解决。协商不成的，向甲方所在地的人民法院提起诉讼。</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EE07DD" w:rsidRPr="00C82168" w:rsidRDefault="00EE07DD" w:rsidP="00EE07DD">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除本合同另有约定或法律规定外，非经双方协商一致，任何一方均不得擅自变更或解除合同。合同变更或解除须采取书面形式。</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EE07DD" w:rsidRPr="00C82168" w:rsidRDefault="00EE07DD" w:rsidP="00EE07DD">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D0755" w:rsidRDefault="00EE07DD" w:rsidP="00395FE5">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12、本合同一式陆份，经双方盖章后生效，甲方执肆份、乙方执贰份，合同与附件具有同等效力。</w:t>
      </w:r>
    </w:p>
    <w:p w:rsidR="00837F03" w:rsidRDefault="00837F03" w:rsidP="00837F03">
      <w:pPr>
        <w:pStyle w:val="10"/>
      </w:pPr>
    </w:p>
    <w:p w:rsidR="00837F03" w:rsidRDefault="00837F03" w:rsidP="00837F03">
      <w:pPr>
        <w:pStyle w:val="10"/>
      </w:pPr>
    </w:p>
    <w:p w:rsidR="00837F03" w:rsidRDefault="00837F03" w:rsidP="00837F03">
      <w:pPr>
        <w:pStyle w:val="10"/>
      </w:pPr>
      <w:r w:rsidRPr="00AA5C7E">
        <w:rPr>
          <w:rFonts w:cs="Arial" w:hint="eastAsia"/>
          <w:b/>
          <w:sz w:val="24"/>
        </w:rPr>
        <w:t>（本页为签署栏，无正文）</w:t>
      </w:r>
    </w:p>
    <w:p w:rsidR="00837F03" w:rsidRPr="00837F03" w:rsidRDefault="00837F03" w:rsidP="00837F03">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EE07DD" w:rsidRPr="00C82168" w:rsidTr="002767FD">
        <w:trPr>
          <w:jc w:val="center"/>
        </w:trPr>
        <w:tc>
          <w:tcPr>
            <w:tcW w:w="4960" w:type="dxa"/>
            <w:vAlign w:val="center"/>
          </w:tcPr>
          <w:p w:rsidR="00B70CEE" w:rsidRDefault="00EE07DD" w:rsidP="002767F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甲方：</w:t>
            </w:r>
          </w:p>
          <w:p w:rsidR="00EE07DD" w:rsidRPr="00C82168" w:rsidRDefault="00EE07DD" w:rsidP="00B70CEE">
            <w:pPr>
              <w:spacing w:line="360" w:lineRule="auto"/>
              <w:ind w:firstLineChars="300" w:firstLine="723"/>
              <w:rPr>
                <w:rFonts w:asciiTheme="majorEastAsia" w:eastAsiaTheme="majorEastAsia" w:hAnsiTheme="majorEastAsia"/>
                <w:sz w:val="24"/>
                <w:lang w:eastAsia="zh-CN"/>
              </w:rPr>
            </w:pPr>
            <w:r w:rsidRPr="00C82168">
              <w:rPr>
                <w:rFonts w:asciiTheme="majorEastAsia" w:eastAsiaTheme="majorEastAsia" w:hAnsiTheme="majorEastAsia" w:hint="eastAsia"/>
                <w:b/>
                <w:sz w:val="24"/>
                <w:lang w:eastAsia="zh-CN"/>
              </w:rPr>
              <w:t>腾龙芳烃（漳州）有限公司</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乙方：</w:t>
            </w:r>
            <w:r w:rsidR="00A71A24" w:rsidRPr="00C82168">
              <w:rPr>
                <w:rFonts w:asciiTheme="majorEastAsia" w:eastAsiaTheme="majorEastAsia" w:hAnsiTheme="majorEastAsia"/>
                <w:sz w:val="24"/>
                <w:lang w:eastAsia="zh-CN"/>
              </w:rPr>
              <w:t xml:space="preserve"> </w:t>
            </w:r>
          </w:p>
        </w:tc>
      </w:tr>
      <w:tr w:rsidR="00A71A24" w:rsidRPr="00C82168" w:rsidTr="00EF0392">
        <w:trPr>
          <w:trHeight w:val="934"/>
          <w:jc w:val="center"/>
        </w:trPr>
        <w:tc>
          <w:tcPr>
            <w:tcW w:w="4960" w:type="dxa"/>
            <w:vAlign w:val="center"/>
          </w:tcPr>
          <w:p w:rsidR="00A71A24" w:rsidRPr="00C82168" w:rsidRDefault="00A71A24" w:rsidP="00136B35">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00136B35">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sidR="00136B35">
              <w:rPr>
                <w:rFonts w:asciiTheme="majorEastAsia" w:eastAsiaTheme="majorEastAsia" w:hAnsiTheme="majorEastAsia" w:hint="eastAsia"/>
                <w:sz w:val="24"/>
                <w:lang w:eastAsia="zh-CN"/>
              </w:rPr>
              <w:t>港经济开发区腾龙路84号</w:t>
            </w:r>
          </w:p>
        </w:tc>
        <w:tc>
          <w:tcPr>
            <w:tcW w:w="4821" w:type="dxa"/>
            <w:vAlign w:val="center"/>
          </w:tcPr>
          <w:p w:rsidR="00A71A24" w:rsidRPr="00C82168" w:rsidRDefault="00A71A24" w:rsidP="00A71A24">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Pr="00C82168">
              <w:rPr>
                <w:rFonts w:asciiTheme="majorEastAsia" w:eastAsiaTheme="majorEastAsia" w:hAnsiTheme="majorEastAsia"/>
                <w:sz w:val="24"/>
                <w:lang w:eastAsia="zh-CN"/>
              </w:rPr>
              <w:t xml:space="preserve"> </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w:t>
            </w:r>
          </w:p>
        </w:tc>
      </w:tr>
      <w:tr w:rsidR="00EE07DD" w:rsidRPr="00C82168" w:rsidTr="002767FD">
        <w:trPr>
          <w:jc w:val="center"/>
        </w:trPr>
        <w:tc>
          <w:tcPr>
            <w:tcW w:w="4960" w:type="dxa"/>
            <w:vAlign w:val="center"/>
          </w:tcPr>
          <w:p w:rsidR="00EE07DD" w:rsidRPr="00C82168" w:rsidRDefault="00EE07DD" w:rsidP="002767FD">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00A71A24" w:rsidRPr="00A71A24">
              <w:rPr>
                <w:rFonts w:asciiTheme="majorEastAsia" w:eastAsiaTheme="majorEastAsia" w:hAnsiTheme="majorEastAsia" w:hint="eastAsia"/>
                <w:sz w:val="24"/>
                <w:lang w:eastAsia="zh-CN"/>
              </w:rPr>
              <w:t>兴业银行漳州古雷支行</w:t>
            </w:r>
          </w:p>
        </w:tc>
        <w:tc>
          <w:tcPr>
            <w:tcW w:w="4821" w:type="dxa"/>
            <w:vAlign w:val="center"/>
          </w:tcPr>
          <w:p w:rsidR="00EE07DD" w:rsidRPr="00C82168" w:rsidRDefault="00EE07DD" w:rsidP="002767F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C82168">
              <w:rPr>
                <w:rFonts w:asciiTheme="majorEastAsia" w:eastAsiaTheme="majorEastAsia" w:hAnsiTheme="majorEastAsia"/>
                <w:sz w:val="24"/>
                <w:lang w:eastAsia="zh-CN"/>
              </w:rPr>
              <w:t xml:space="preserve"> </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00A71A24" w:rsidRPr="00A71A24">
              <w:rPr>
                <w:rFonts w:asciiTheme="majorEastAsia" w:eastAsiaTheme="majorEastAsia" w:hAnsiTheme="majorEastAsia"/>
                <w:sz w:val="24"/>
              </w:rPr>
              <w:t>1620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7010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0100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0210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71</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p>
        </w:tc>
      </w:tr>
      <w:tr w:rsidR="00EE07DD" w:rsidRPr="00C82168" w:rsidTr="002767FD">
        <w:trPr>
          <w:jc w:val="center"/>
        </w:trPr>
        <w:tc>
          <w:tcPr>
            <w:tcW w:w="4960" w:type="dxa"/>
            <w:vAlign w:val="center"/>
          </w:tcPr>
          <w:p w:rsidR="00EE07DD" w:rsidRPr="00C82168" w:rsidRDefault="00A71A24" w:rsidP="002767F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EE07DD" w:rsidRPr="00C82168" w:rsidRDefault="00EE07DD" w:rsidP="002767FD">
            <w:pPr>
              <w:spacing w:line="360" w:lineRule="auto"/>
              <w:rPr>
                <w:rFonts w:asciiTheme="majorEastAsia" w:eastAsiaTheme="majorEastAsia" w:hAnsiTheme="majorEastAsia"/>
                <w:sz w:val="24"/>
              </w:rPr>
            </w:pP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p>
        </w:tc>
        <w:tc>
          <w:tcPr>
            <w:tcW w:w="4821" w:type="dxa"/>
            <w:vAlign w:val="center"/>
          </w:tcPr>
          <w:p w:rsidR="00EE07DD" w:rsidRPr="00C82168" w:rsidRDefault="00EE07DD" w:rsidP="002767FD">
            <w:pPr>
              <w:spacing w:line="360" w:lineRule="auto"/>
              <w:rPr>
                <w:rFonts w:asciiTheme="majorEastAsia" w:eastAsiaTheme="majorEastAsia" w:hAnsiTheme="majorEastAsia"/>
                <w:sz w:val="24"/>
              </w:rPr>
            </w:pPr>
          </w:p>
        </w:tc>
      </w:tr>
      <w:bookmarkEnd w:id="0"/>
    </w:tbl>
    <w:p w:rsidR="00B70CEE" w:rsidRDefault="00B70CEE" w:rsidP="00391310">
      <w:pPr>
        <w:pStyle w:val="10"/>
        <w:rPr>
          <w:b/>
          <w:bCs/>
          <w:sz w:val="32"/>
          <w:szCs w:val="32"/>
        </w:rPr>
      </w:pPr>
    </w:p>
    <w:sectPr w:rsidR="00B70CEE"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10A" w:rsidRDefault="006A610A">
      <w:r>
        <w:separator/>
      </w:r>
    </w:p>
  </w:endnote>
  <w:endnote w:type="continuationSeparator" w:id="0">
    <w:p w:rsidR="006A610A" w:rsidRDefault="006A6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9189"/>
      <w:docPartObj>
        <w:docPartGallery w:val="Page Numbers (Bottom of Page)"/>
        <w:docPartUnique/>
      </w:docPartObj>
    </w:sdtPr>
    <w:sdtContent>
      <w:sdt>
        <w:sdtPr>
          <w:id w:val="1728636285"/>
          <w:docPartObj>
            <w:docPartGallery w:val="Page Numbers (Top of Page)"/>
            <w:docPartUnique/>
          </w:docPartObj>
        </w:sdtPr>
        <w:sdtContent>
          <w:p w:rsidR="0077760C" w:rsidRDefault="0077760C">
            <w:pPr>
              <w:pStyle w:val="a8"/>
              <w:jc w:val="center"/>
            </w:pPr>
            <w:r>
              <w:rPr>
                <w:lang w:val="zh-CN" w:eastAsia="zh-CN"/>
              </w:rPr>
              <w:t xml:space="preserve"> </w:t>
            </w:r>
            <w:r w:rsidR="0007740B">
              <w:rPr>
                <w:b/>
                <w:bCs/>
                <w:sz w:val="24"/>
                <w:szCs w:val="24"/>
              </w:rPr>
              <w:fldChar w:fldCharType="begin"/>
            </w:r>
            <w:r>
              <w:rPr>
                <w:b/>
                <w:bCs/>
              </w:rPr>
              <w:instrText>PAGE</w:instrText>
            </w:r>
            <w:r w:rsidR="0007740B">
              <w:rPr>
                <w:b/>
                <w:bCs/>
                <w:sz w:val="24"/>
                <w:szCs w:val="24"/>
              </w:rPr>
              <w:fldChar w:fldCharType="separate"/>
            </w:r>
            <w:r w:rsidR="007C0C74">
              <w:rPr>
                <w:b/>
                <w:bCs/>
                <w:noProof/>
              </w:rPr>
              <w:t>1</w:t>
            </w:r>
            <w:r w:rsidR="0007740B">
              <w:rPr>
                <w:b/>
                <w:bCs/>
                <w:sz w:val="24"/>
                <w:szCs w:val="24"/>
              </w:rPr>
              <w:fldChar w:fldCharType="end"/>
            </w:r>
            <w:r>
              <w:rPr>
                <w:lang w:val="zh-CN" w:eastAsia="zh-CN"/>
              </w:rPr>
              <w:t xml:space="preserve"> / </w:t>
            </w:r>
            <w:r w:rsidR="0007740B">
              <w:rPr>
                <w:b/>
                <w:bCs/>
                <w:sz w:val="24"/>
                <w:szCs w:val="24"/>
              </w:rPr>
              <w:fldChar w:fldCharType="begin"/>
            </w:r>
            <w:r>
              <w:rPr>
                <w:b/>
                <w:bCs/>
              </w:rPr>
              <w:instrText>NUMPAGES</w:instrText>
            </w:r>
            <w:r w:rsidR="0007740B">
              <w:rPr>
                <w:b/>
                <w:bCs/>
                <w:sz w:val="24"/>
                <w:szCs w:val="24"/>
              </w:rPr>
              <w:fldChar w:fldCharType="separate"/>
            </w:r>
            <w:r w:rsidR="007C0C74">
              <w:rPr>
                <w:b/>
                <w:bCs/>
                <w:noProof/>
              </w:rPr>
              <w:t>3</w:t>
            </w:r>
            <w:r w:rsidR="0007740B">
              <w:rPr>
                <w:b/>
                <w:bCs/>
                <w:sz w:val="24"/>
                <w:szCs w:val="24"/>
              </w:rPr>
              <w:fldChar w:fldCharType="end"/>
            </w:r>
          </w:p>
        </w:sdtContent>
      </w:sdt>
    </w:sdtContent>
  </w:sdt>
  <w:p w:rsidR="0077760C" w:rsidRDefault="0077760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038"/>
      <w:docPartObj>
        <w:docPartGallery w:val="Page Numbers (Bottom of Page)"/>
        <w:docPartUnique/>
      </w:docPartObj>
    </w:sdtPr>
    <w:sdtContent>
      <w:p w:rsidR="00AB2924" w:rsidRDefault="0007740B">
        <w:pPr>
          <w:pStyle w:val="a8"/>
          <w:jc w:val="center"/>
        </w:pPr>
        <w:fldSimple w:instr=" PAGE   \* MERGEFORMAT ">
          <w:r w:rsidR="007C0C74" w:rsidRPr="007C0C74">
            <w:rPr>
              <w:noProof/>
              <w:lang w:val="zh-CN"/>
            </w:rPr>
            <w:t>3</w:t>
          </w:r>
        </w:fldSimple>
      </w:p>
    </w:sdtContent>
  </w:sdt>
  <w:p w:rsidR="0077760C" w:rsidRDefault="0077760C">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10A" w:rsidRDefault="006A610A">
      <w:r>
        <w:separator/>
      </w:r>
    </w:p>
  </w:footnote>
  <w:footnote w:type="continuationSeparator" w:id="0">
    <w:p w:rsidR="006A610A" w:rsidRDefault="006A6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03259CA"/>
    <w:lvl w:ilvl="0" w:tplc="F4EA548C">
      <w:start w:val="1"/>
      <w:numFmt w:val="decimal"/>
      <w:lvlText w:val="%1."/>
      <w:lvlJc w:val="left"/>
      <w:pPr>
        <w:ind w:left="1192" w:hanging="360"/>
      </w:pPr>
      <w:rPr>
        <w:rFonts w:asciiTheme="majorEastAsia" w:eastAsiaTheme="majorEastAsia" w:hAnsiTheme="majorEastAsia" w:cs="宋体"/>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F413A9"/>
    <w:multiLevelType w:val="hybridMultilevel"/>
    <w:tmpl w:val="884C74AE"/>
    <w:lvl w:ilvl="0" w:tplc="D2688388">
      <w:start w:val="1"/>
      <w:numFmt w:val="japaneseCounting"/>
      <w:lvlText w:val="%1、"/>
      <w:lvlJc w:val="left"/>
      <w:pPr>
        <w:ind w:left="1165" w:hanging="720"/>
      </w:pPr>
      <w:rPr>
        <w:rFonts w:hint="default"/>
      </w:rPr>
    </w:lvl>
    <w:lvl w:ilvl="1" w:tplc="04090019" w:tentative="1">
      <w:start w:val="1"/>
      <w:numFmt w:val="lowerLetter"/>
      <w:lvlText w:val="%2)"/>
      <w:lvlJc w:val="left"/>
      <w:pPr>
        <w:ind w:left="1285" w:hanging="420"/>
      </w:pPr>
    </w:lvl>
    <w:lvl w:ilvl="2" w:tplc="0409001B" w:tentative="1">
      <w:start w:val="1"/>
      <w:numFmt w:val="lowerRoman"/>
      <w:lvlText w:val="%3."/>
      <w:lvlJc w:val="right"/>
      <w:pPr>
        <w:ind w:left="1705" w:hanging="420"/>
      </w:pPr>
    </w:lvl>
    <w:lvl w:ilvl="3" w:tplc="0409000F" w:tentative="1">
      <w:start w:val="1"/>
      <w:numFmt w:val="decimal"/>
      <w:lvlText w:val="%4."/>
      <w:lvlJc w:val="left"/>
      <w:pPr>
        <w:ind w:left="2125" w:hanging="420"/>
      </w:pPr>
    </w:lvl>
    <w:lvl w:ilvl="4" w:tplc="04090019" w:tentative="1">
      <w:start w:val="1"/>
      <w:numFmt w:val="lowerLetter"/>
      <w:lvlText w:val="%5)"/>
      <w:lvlJc w:val="left"/>
      <w:pPr>
        <w:ind w:left="2545" w:hanging="420"/>
      </w:pPr>
    </w:lvl>
    <w:lvl w:ilvl="5" w:tplc="0409001B" w:tentative="1">
      <w:start w:val="1"/>
      <w:numFmt w:val="lowerRoman"/>
      <w:lvlText w:val="%6."/>
      <w:lvlJc w:val="right"/>
      <w:pPr>
        <w:ind w:left="2965" w:hanging="420"/>
      </w:pPr>
    </w:lvl>
    <w:lvl w:ilvl="6" w:tplc="0409000F" w:tentative="1">
      <w:start w:val="1"/>
      <w:numFmt w:val="decimal"/>
      <w:lvlText w:val="%7."/>
      <w:lvlJc w:val="left"/>
      <w:pPr>
        <w:ind w:left="3385" w:hanging="420"/>
      </w:pPr>
    </w:lvl>
    <w:lvl w:ilvl="7" w:tplc="04090019" w:tentative="1">
      <w:start w:val="1"/>
      <w:numFmt w:val="lowerLetter"/>
      <w:lvlText w:val="%8)"/>
      <w:lvlJc w:val="left"/>
      <w:pPr>
        <w:ind w:left="3805" w:hanging="420"/>
      </w:pPr>
    </w:lvl>
    <w:lvl w:ilvl="8" w:tplc="0409001B" w:tentative="1">
      <w:start w:val="1"/>
      <w:numFmt w:val="lowerRoman"/>
      <w:lvlText w:val="%9."/>
      <w:lvlJc w:val="right"/>
      <w:pPr>
        <w:ind w:left="4225"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57F7694E"/>
    <w:multiLevelType w:val="hybridMultilevel"/>
    <w:tmpl w:val="D924F290"/>
    <w:lvl w:ilvl="0" w:tplc="94BA1578">
      <w:start w:val="1"/>
      <w:numFmt w:val="decimal"/>
      <w:lvlText w:val="%1、"/>
      <w:lvlJc w:val="left"/>
      <w:pPr>
        <w:ind w:left="1192" w:hanging="360"/>
      </w:pPr>
      <w:rPr>
        <w:rFonts w:ascii="宋体" w:eastAsia="宋体" w:hAnsi="宋体"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0"/>
  </w:num>
  <w:num w:numId="2">
    <w:abstractNumId w:val="9"/>
  </w:num>
  <w:num w:numId="3">
    <w:abstractNumId w:val="5"/>
  </w:num>
  <w:num w:numId="4">
    <w:abstractNumId w:val="6"/>
  </w:num>
  <w:num w:numId="5">
    <w:abstractNumId w:val="7"/>
  </w:num>
  <w:num w:numId="6">
    <w:abstractNumId w:val="3"/>
  </w:num>
  <w:num w:numId="7">
    <w:abstractNumId w:val="10"/>
  </w:num>
  <w:num w:numId="8">
    <w:abstractNumId w:val="1"/>
  </w:num>
  <w:num w:numId="9">
    <w:abstractNumId w:val="2"/>
  </w:num>
  <w:num w:numId="10">
    <w:abstractNumId w:val="8"/>
  </w:num>
  <w:num w:numId="11">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3250"/>
  </w:hdrShapeDefaults>
  <w:footnotePr>
    <w:footnote w:id="-1"/>
    <w:footnote w:id="0"/>
  </w:footnotePr>
  <w:endnotePr>
    <w:endnote w:id="-1"/>
    <w:endnote w:id="0"/>
  </w:endnotePr>
  <w:compat>
    <w:ulTrailSpace/>
    <w:useFELayout/>
  </w:compat>
  <w:rsids>
    <w:rsidRoot w:val="00967702"/>
    <w:rsid w:val="000004E6"/>
    <w:rsid w:val="000010FA"/>
    <w:rsid w:val="000011A0"/>
    <w:rsid w:val="00001416"/>
    <w:rsid w:val="000034C1"/>
    <w:rsid w:val="00004C5E"/>
    <w:rsid w:val="00010BA8"/>
    <w:rsid w:val="00025717"/>
    <w:rsid w:val="000277D1"/>
    <w:rsid w:val="00034D2E"/>
    <w:rsid w:val="000367ED"/>
    <w:rsid w:val="00037D7F"/>
    <w:rsid w:val="00045F7C"/>
    <w:rsid w:val="00050E04"/>
    <w:rsid w:val="00052C0E"/>
    <w:rsid w:val="00054A8A"/>
    <w:rsid w:val="00057E4C"/>
    <w:rsid w:val="00060DB7"/>
    <w:rsid w:val="00065E22"/>
    <w:rsid w:val="000674E3"/>
    <w:rsid w:val="00074760"/>
    <w:rsid w:val="0007740B"/>
    <w:rsid w:val="00081BBB"/>
    <w:rsid w:val="00085CA2"/>
    <w:rsid w:val="00092243"/>
    <w:rsid w:val="0009500D"/>
    <w:rsid w:val="000962C0"/>
    <w:rsid w:val="000A1C86"/>
    <w:rsid w:val="000A3740"/>
    <w:rsid w:val="000A6182"/>
    <w:rsid w:val="000B0914"/>
    <w:rsid w:val="000C57EB"/>
    <w:rsid w:val="000C629C"/>
    <w:rsid w:val="000D1AB8"/>
    <w:rsid w:val="000D35CF"/>
    <w:rsid w:val="000D369A"/>
    <w:rsid w:val="000D51F3"/>
    <w:rsid w:val="000E2C98"/>
    <w:rsid w:val="000E505B"/>
    <w:rsid w:val="000F116F"/>
    <w:rsid w:val="000F15E9"/>
    <w:rsid w:val="000F27AD"/>
    <w:rsid w:val="000F39C1"/>
    <w:rsid w:val="000F4255"/>
    <w:rsid w:val="00101100"/>
    <w:rsid w:val="00101DC5"/>
    <w:rsid w:val="0011079D"/>
    <w:rsid w:val="00111D19"/>
    <w:rsid w:val="001150C5"/>
    <w:rsid w:val="00122E24"/>
    <w:rsid w:val="00122F40"/>
    <w:rsid w:val="0012681B"/>
    <w:rsid w:val="001304CD"/>
    <w:rsid w:val="00130886"/>
    <w:rsid w:val="00135AC9"/>
    <w:rsid w:val="00136B35"/>
    <w:rsid w:val="00142384"/>
    <w:rsid w:val="00142830"/>
    <w:rsid w:val="00146977"/>
    <w:rsid w:val="001507FD"/>
    <w:rsid w:val="00150CB0"/>
    <w:rsid w:val="00154D53"/>
    <w:rsid w:val="00154EB4"/>
    <w:rsid w:val="001550E1"/>
    <w:rsid w:val="001660AB"/>
    <w:rsid w:val="00177E03"/>
    <w:rsid w:val="0018116F"/>
    <w:rsid w:val="00182B0E"/>
    <w:rsid w:val="00185C58"/>
    <w:rsid w:val="001861E4"/>
    <w:rsid w:val="00192465"/>
    <w:rsid w:val="00193470"/>
    <w:rsid w:val="00193817"/>
    <w:rsid w:val="00195D79"/>
    <w:rsid w:val="001A01EB"/>
    <w:rsid w:val="001A2278"/>
    <w:rsid w:val="001A6EE7"/>
    <w:rsid w:val="001B07AA"/>
    <w:rsid w:val="001B5CD4"/>
    <w:rsid w:val="001B698B"/>
    <w:rsid w:val="001C0DB4"/>
    <w:rsid w:val="001C5843"/>
    <w:rsid w:val="001D13DE"/>
    <w:rsid w:val="001E3C0E"/>
    <w:rsid w:val="001F3956"/>
    <w:rsid w:val="001F3D0A"/>
    <w:rsid w:val="00200CED"/>
    <w:rsid w:val="0020141D"/>
    <w:rsid w:val="00217F71"/>
    <w:rsid w:val="00227556"/>
    <w:rsid w:val="002305DA"/>
    <w:rsid w:val="002318C1"/>
    <w:rsid w:val="00233571"/>
    <w:rsid w:val="002336A1"/>
    <w:rsid w:val="00233C9B"/>
    <w:rsid w:val="00241E6B"/>
    <w:rsid w:val="00242301"/>
    <w:rsid w:val="002427A9"/>
    <w:rsid w:val="002431E7"/>
    <w:rsid w:val="002451B2"/>
    <w:rsid w:val="0024625A"/>
    <w:rsid w:val="00256FBB"/>
    <w:rsid w:val="002578E6"/>
    <w:rsid w:val="00262B34"/>
    <w:rsid w:val="00263085"/>
    <w:rsid w:val="002648A2"/>
    <w:rsid w:val="00270CE4"/>
    <w:rsid w:val="00273DCB"/>
    <w:rsid w:val="00281331"/>
    <w:rsid w:val="002855A5"/>
    <w:rsid w:val="002859D4"/>
    <w:rsid w:val="00285F4F"/>
    <w:rsid w:val="00287A75"/>
    <w:rsid w:val="00290B7A"/>
    <w:rsid w:val="00296310"/>
    <w:rsid w:val="002964C6"/>
    <w:rsid w:val="002971E6"/>
    <w:rsid w:val="002A4126"/>
    <w:rsid w:val="002A68F0"/>
    <w:rsid w:val="002B042F"/>
    <w:rsid w:val="002B3B47"/>
    <w:rsid w:val="002B5AB8"/>
    <w:rsid w:val="002B6416"/>
    <w:rsid w:val="002C6A2D"/>
    <w:rsid w:val="002D4CF8"/>
    <w:rsid w:val="002E0F0C"/>
    <w:rsid w:val="002E3036"/>
    <w:rsid w:val="002E49DF"/>
    <w:rsid w:val="002E4DB0"/>
    <w:rsid w:val="002E6175"/>
    <w:rsid w:val="002F34BA"/>
    <w:rsid w:val="002F755A"/>
    <w:rsid w:val="003024B8"/>
    <w:rsid w:val="003037D5"/>
    <w:rsid w:val="003053B9"/>
    <w:rsid w:val="003102D1"/>
    <w:rsid w:val="003150CD"/>
    <w:rsid w:val="003221F4"/>
    <w:rsid w:val="00322502"/>
    <w:rsid w:val="00322549"/>
    <w:rsid w:val="00331810"/>
    <w:rsid w:val="0033277A"/>
    <w:rsid w:val="003344D9"/>
    <w:rsid w:val="00342B24"/>
    <w:rsid w:val="00345512"/>
    <w:rsid w:val="003456D2"/>
    <w:rsid w:val="00347C37"/>
    <w:rsid w:val="00350BD1"/>
    <w:rsid w:val="003603CD"/>
    <w:rsid w:val="00362CD0"/>
    <w:rsid w:val="003635DF"/>
    <w:rsid w:val="00364EB1"/>
    <w:rsid w:val="00365CCD"/>
    <w:rsid w:val="00372187"/>
    <w:rsid w:val="00373697"/>
    <w:rsid w:val="003742CC"/>
    <w:rsid w:val="00376FF9"/>
    <w:rsid w:val="00383DFA"/>
    <w:rsid w:val="00385474"/>
    <w:rsid w:val="00387574"/>
    <w:rsid w:val="00391310"/>
    <w:rsid w:val="00395FE5"/>
    <w:rsid w:val="003B37B3"/>
    <w:rsid w:val="003B3C4F"/>
    <w:rsid w:val="003B3F6B"/>
    <w:rsid w:val="003B4A51"/>
    <w:rsid w:val="003B6804"/>
    <w:rsid w:val="003B7CBD"/>
    <w:rsid w:val="003C1AF2"/>
    <w:rsid w:val="003C5A0F"/>
    <w:rsid w:val="003D53FE"/>
    <w:rsid w:val="003E37C1"/>
    <w:rsid w:val="003F3600"/>
    <w:rsid w:val="003F5B96"/>
    <w:rsid w:val="003F614D"/>
    <w:rsid w:val="003F6A6B"/>
    <w:rsid w:val="003F72B4"/>
    <w:rsid w:val="004005C3"/>
    <w:rsid w:val="004022EC"/>
    <w:rsid w:val="00402518"/>
    <w:rsid w:val="0040417A"/>
    <w:rsid w:val="00405092"/>
    <w:rsid w:val="00410C69"/>
    <w:rsid w:val="00413501"/>
    <w:rsid w:val="00420DB7"/>
    <w:rsid w:val="00427F83"/>
    <w:rsid w:val="00432036"/>
    <w:rsid w:val="00437706"/>
    <w:rsid w:val="00437CA2"/>
    <w:rsid w:val="00440652"/>
    <w:rsid w:val="004458D8"/>
    <w:rsid w:val="00462422"/>
    <w:rsid w:val="00465443"/>
    <w:rsid w:val="00465D19"/>
    <w:rsid w:val="0047282D"/>
    <w:rsid w:val="0047402F"/>
    <w:rsid w:val="00481DEF"/>
    <w:rsid w:val="004835AF"/>
    <w:rsid w:val="00490A62"/>
    <w:rsid w:val="0049126B"/>
    <w:rsid w:val="00492D04"/>
    <w:rsid w:val="004941B1"/>
    <w:rsid w:val="00494C07"/>
    <w:rsid w:val="004A13AF"/>
    <w:rsid w:val="004A1A23"/>
    <w:rsid w:val="004A46AD"/>
    <w:rsid w:val="004A498D"/>
    <w:rsid w:val="004C16AE"/>
    <w:rsid w:val="004C4B54"/>
    <w:rsid w:val="004D6A19"/>
    <w:rsid w:val="004F0BFD"/>
    <w:rsid w:val="00500D74"/>
    <w:rsid w:val="00505560"/>
    <w:rsid w:val="00513D5D"/>
    <w:rsid w:val="00514AFE"/>
    <w:rsid w:val="00533119"/>
    <w:rsid w:val="005339E0"/>
    <w:rsid w:val="005345C8"/>
    <w:rsid w:val="005369F4"/>
    <w:rsid w:val="00547AD0"/>
    <w:rsid w:val="005518F3"/>
    <w:rsid w:val="005541D5"/>
    <w:rsid w:val="00555E59"/>
    <w:rsid w:val="0055600D"/>
    <w:rsid w:val="00565CF8"/>
    <w:rsid w:val="00573FB2"/>
    <w:rsid w:val="0057705C"/>
    <w:rsid w:val="00581B11"/>
    <w:rsid w:val="0058671D"/>
    <w:rsid w:val="00593DEA"/>
    <w:rsid w:val="00595F8F"/>
    <w:rsid w:val="00596F42"/>
    <w:rsid w:val="005A1AE3"/>
    <w:rsid w:val="005A4D52"/>
    <w:rsid w:val="005A52FA"/>
    <w:rsid w:val="005B4BA0"/>
    <w:rsid w:val="005B6211"/>
    <w:rsid w:val="005C6A76"/>
    <w:rsid w:val="005D0BD1"/>
    <w:rsid w:val="005D2766"/>
    <w:rsid w:val="005D5BB2"/>
    <w:rsid w:val="005E2211"/>
    <w:rsid w:val="005E2CFD"/>
    <w:rsid w:val="005E2EB3"/>
    <w:rsid w:val="005E7AF2"/>
    <w:rsid w:val="005F1F2E"/>
    <w:rsid w:val="005F21D1"/>
    <w:rsid w:val="005F32BA"/>
    <w:rsid w:val="005F4BA4"/>
    <w:rsid w:val="0060252C"/>
    <w:rsid w:val="00602A99"/>
    <w:rsid w:val="00603968"/>
    <w:rsid w:val="00606A94"/>
    <w:rsid w:val="006149C8"/>
    <w:rsid w:val="006152B6"/>
    <w:rsid w:val="006238C7"/>
    <w:rsid w:val="006238EE"/>
    <w:rsid w:val="00624ABF"/>
    <w:rsid w:val="00624F51"/>
    <w:rsid w:val="006268B0"/>
    <w:rsid w:val="00630128"/>
    <w:rsid w:val="006312AB"/>
    <w:rsid w:val="006313FB"/>
    <w:rsid w:val="00631DE0"/>
    <w:rsid w:val="00631F92"/>
    <w:rsid w:val="00632468"/>
    <w:rsid w:val="00632E52"/>
    <w:rsid w:val="00642E61"/>
    <w:rsid w:val="006458DE"/>
    <w:rsid w:val="00646A0E"/>
    <w:rsid w:val="0065429C"/>
    <w:rsid w:val="006631EB"/>
    <w:rsid w:val="00664A57"/>
    <w:rsid w:val="00664E56"/>
    <w:rsid w:val="0068543C"/>
    <w:rsid w:val="006940F9"/>
    <w:rsid w:val="0069418A"/>
    <w:rsid w:val="006A232A"/>
    <w:rsid w:val="006A610A"/>
    <w:rsid w:val="006A79DD"/>
    <w:rsid w:val="006A7D0D"/>
    <w:rsid w:val="006A7EA8"/>
    <w:rsid w:val="006B21C2"/>
    <w:rsid w:val="006B3CB3"/>
    <w:rsid w:val="006B5E39"/>
    <w:rsid w:val="006B6DB4"/>
    <w:rsid w:val="006B79D7"/>
    <w:rsid w:val="006C1395"/>
    <w:rsid w:val="006C3A25"/>
    <w:rsid w:val="006C775E"/>
    <w:rsid w:val="006D4F96"/>
    <w:rsid w:val="006E0A7C"/>
    <w:rsid w:val="006E0FCB"/>
    <w:rsid w:val="006E25FB"/>
    <w:rsid w:val="006E345F"/>
    <w:rsid w:val="006E3B36"/>
    <w:rsid w:val="006E6D55"/>
    <w:rsid w:val="006F0262"/>
    <w:rsid w:val="006F2F7D"/>
    <w:rsid w:val="0070006F"/>
    <w:rsid w:val="00701816"/>
    <w:rsid w:val="00701DE6"/>
    <w:rsid w:val="0070392A"/>
    <w:rsid w:val="007072CB"/>
    <w:rsid w:val="00707BF0"/>
    <w:rsid w:val="0071080A"/>
    <w:rsid w:val="00711047"/>
    <w:rsid w:val="00712FDC"/>
    <w:rsid w:val="00714008"/>
    <w:rsid w:val="00714DA2"/>
    <w:rsid w:val="007271D0"/>
    <w:rsid w:val="007279F5"/>
    <w:rsid w:val="00732878"/>
    <w:rsid w:val="00733A20"/>
    <w:rsid w:val="0073742A"/>
    <w:rsid w:val="007422CA"/>
    <w:rsid w:val="00745001"/>
    <w:rsid w:val="00745779"/>
    <w:rsid w:val="00746DBA"/>
    <w:rsid w:val="007509A8"/>
    <w:rsid w:val="00751B1E"/>
    <w:rsid w:val="00753C0F"/>
    <w:rsid w:val="007540CE"/>
    <w:rsid w:val="00755E15"/>
    <w:rsid w:val="007601EF"/>
    <w:rsid w:val="00760373"/>
    <w:rsid w:val="0077041D"/>
    <w:rsid w:val="0077760C"/>
    <w:rsid w:val="007778D9"/>
    <w:rsid w:val="00782347"/>
    <w:rsid w:val="0078256E"/>
    <w:rsid w:val="00786BE0"/>
    <w:rsid w:val="00794F72"/>
    <w:rsid w:val="00795740"/>
    <w:rsid w:val="00795A51"/>
    <w:rsid w:val="007B07B3"/>
    <w:rsid w:val="007B7828"/>
    <w:rsid w:val="007C0C74"/>
    <w:rsid w:val="007C2B12"/>
    <w:rsid w:val="007C6297"/>
    <w:rsid w:val="007C7F5F"/>
    <w:rsid w:val="007D17EF"/>
    <w:rsid w:val="007D2272"/>
    <w:rsid w:val="007D2D34"/>
    <w:rsid w:val="007D5A7E"/>
    <w:rsid w:val="007D5F37"/>
    <w:rsid w:val="007D6D04"/>
    <w:rsid w:val="007D7FCA"/>
    <w:rsid w:val="007E67FB"/>
    <w:rsid w:val="007E6CD1"/>
    <w:rsid w:val="007F05A0"/>
    <w:rsid w:val="007F06B2"/>
    <w:rsid w:val="007F3EB5"/>
    <w:rsid w:val="007F61D0"/>
    <w:rsid w:val="007F66EF"/>
    <w:rsid w:val="00804A52"/>
    <w:rsid w:val="00811DBA"/>
    <w:rsid w:val="00816E6E"/>
    <w:rsid w:val="00817394"/>
    <w:rsid w:val="008263B0"/>
    <w:rsid w:val="00826D77"/>
    <w:rsid w:val="008279D0"/>
    <w:rsid w:val="008367BA"/>
    <w:rsid w:val="00837BFA"/>
    <w:rsid w:val="00837C41"/>
    <w:rsid w:val="00837F03"/>
    <w:rsid w:val="0084007B"/>
    <w:rsid w:val="00840870"/>
    <w:rsid w:val="008433A6"/>
    <w:rsid w:val="0084657A"/>
    <w:rsid w:val="0085290F"/>
    <w:rsid w:val="00855428"/>
    <w:rsid w:val="00856CF7"/>
    <w:rsid w:val="00856E19"/>
    <w:rsid w:val="008622DD"/>
    <w:rsid w:val="00862896"/>
    <w:rsid w:val="008725C6"/>
    <w:rsid w:val="00876586"/>
    <w:rsid w:val="0087698B"/>
    <w:rsid w:val="00881942"/>
    <w:rsid w:val="00885D5E"/>
    <w:rsid w:val="00893515"/>
    <w:rsid w:val="00895AAC"/>
    <w:rsid w:val="00895D5F"/>
    <w:rsid w:val="008A28CB"/>
    <w:rsid w:val="008B4179"/>
    <w:rsid w:val="008E1769"/>
    <w:rsid w:val="008E1F3F"/>
    <w:rsid w:val="008E2155"/>
    <w:rsid w:val="008E5198"/>
    <w:rsid w:val="008E7C1A"/>
    <w:rsid w:val="008F3430"/>
    <w:rsid w:val="008F3559"/>
    <w:rsid w:val="009032FB"/>
    <w:rsid w:val="00903CE9"/>
    <w:rsid w:val="009134D5"/>
    <w:rsid w:val="00916373"/>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5A88"/>
    <w:rsid w:val="009873FF"/>
    <w:rsid w:val="009928C9"/>
    <w:rsid w:val="00992DC8"/>
    <w:rsid w:val="00995F84"/>
    <w:rsid w:val="0099730F"/>
    <w:rsid w:val="009A5EA2"/>
    <w:rsid w:val="009A6494"/>
    <w:rsid w:val="009A6FD0"/>
    <w:rsid w:val="009B054A"/>
    <w:rsid w:val="009B2DE5"/>
    <w:rsid w:val="009B34B8"/>
    <w:rsid w:val="009B5C91"/>
    <w:rsid w:val="009C2775"/>
    <w:rsid w:val="009D44F4"/>
    <w:rsid w:val="009D49AE"/>
    <w:rsid w:val="009D501D"/>
    <w:rsid w:val="009D7449"/>
    <w:rsid w:val="009E1058"/>
    <w:rsid w:val="009E6B69"/>
    <w:rsid w:val="009F050C"/>
    <w:rsid w:val="009F0778"/>
    <w:rsid w:val="009F2725"/>
    <w:rsid w:val="009F6299"/>
    <w:rsid w:val="00A149E5"/>
    <w:rsid w:val="00A153FC"/>
    <w:rsid w:val="00A15D70"/>
    <w:rsid w:val="00A22D9A"/>
    <w:rsid w:val="00A2542D"/>
    <w:rsid w:val="00A278D7"/>
    <w:rsid w:val="00A36F0C"/>
    <w:rsid w:val="00A37693"/>
    <w:rsid w:val="00A434E0"/>
    <w:rsid w:val="00A45F18"/>
    <w:rsid w:val="00A50073"/>
    <w:rsid w:val="00A614C8"/>
    <w:rsid w:val="00A62247"/>
    <w:rsid w:val="00A6610B"/>
    <w:rsid w:val="00A70480"/>
    <w:rsid w:val="00A71A24"/>
    <w:rsid w:val="00A7270C"/>
    <w:rsid w:val="00A825F2"/>
    <w:rsid w:val="00A82B0B"/>
    <w:rsid w:val="00A878E0"/>
    <w:rsid w:val="00A87B9C"/>
    <w:rsid w:val="00A9577B"/>
    <w:rsid w:val="00A9762D"/>
    <w:rsid w:val="00A97BAC"/>
    <w:rsid w:val="00AB2924"/>
    <w:rsid w:val="00AB6E37"/>
    <w:rsid w:val="00AB77FF"/>
    <w:rsid w:val="00AC3A4E"/>
    <w:rsid w:val="00AC3CFE"/>
    <w:rsid w:val="00AC4C2A"/>
    <w:rsid w:val="00AC5C91"/>
    <w:rsid w:val="00AC7F0D"/>
    <w:rsid w:val="00AD0858"/>
    <w:rsid w:val="00AD202A"/>
    <w:rsid w:val="00AD24EC"/>
    <w:rsid w:val="00AD258E"/>
    <w:rsid w:val="00AD4DAF"/>
    <w:rsid w:val="00AD66E2"/>
    <w:rsid w:val="00AD7858"/>
    <w:rsid w:val="00AE0B15"/>
    <w:rsid w:val="00AF0353"/>
    <w:rsid w:val="00AF42BA"/>
    <w:rsid w:val="00AF45D7"/>
    <w:rsid w:val="00AF4D11"/>
    <w:rsid w:val="00B04CA6"/>
    <w:rsid w:val="00B101F1"/>
    <w:rsid w:val="00B17438"/>
    <w:rsid w:val="00B20AF0"/>
    <w:rsid w:val="00B2137B"/>
    <w:rsid w:val="00B3047D"/>
    <w:rsid w:val="00B3158C"/>
    <w:rsid w:val="00B31994"/>
    <w:rsid w:val="00B33D45"/>
    <w:rsid w:val="00B41C19"/>
    <w:rsid w:val="00B44FC3"/>
    <w:rsid w:val="00B5127C"/>
    <w:rsid w:val="00B51CF9"/>
    <w:rsid w:val="00B601D5"/>
    <w:rsid w:val="00B6462C"/>
    <w:rsid w:val="00B64838"/>
    <w:rsid w:val="00B67AF9"/>
    <w:rsid w:val="00B70CEE"/>
    <w:rsid w:val="00B7542E"/>
    <w:rsid w:val="00B76512"/>
    <w:rsid w:val="00B81287"/>
    <w:rsid w:val="00B84124"/>
    <w:rsid w:val="00B841E6"/>
    <w:rsid w:val="00B85214"/>
    <w:rsid w:val="00B908A4"/>
    <w:rsid w:val="00B912C6"/>
    <w:rsid w:val="00B92794"/>
    <w:rsid w:val="00B936AF"/>
    <w:rsid w:val="00B93AEA"/>
    <w:rsid w:val="00B97B69"/>
    <w:rsid w:val="00BA0BB1"/>
    <w:rsid w:val="00BA4E15"/>
    <w:rsid w:val="00BA5C95"/>
    <w:rsid w:val="00BA76D8"/>
    <w:rsid w:val="00BB028C"/>
    <w:rsid w:val="00BB56DE"/>
    <w:rsid w:val="00BB7853"/>
    <w:rsid w:val="00BC11B8"/>
    <w:rsid w:val="00BC1268"/>
    <w:rsid w:val="00BC591F"/>
    <w:rsid w:val="00BD5816"/>
    <w:rsid w:val="00BD607C"/>
    <w:rsid w:val="00BD6280"/>
    <w:rsid w:val="00BD77D8"/>
    <w:rsid w:val="00BF0B81"/>
    <w:rsid w:val="00BF0BA0"/>
    <w:rsid w:val="00BF1A08"/>
    <w:rsid w:val="00BF524A"/>
    <w:rsid w:val="00C04D6E"/>
    <w:rsid w:val="00C05D72"/>
    <w:rsid w:val="00C074CA"/>
    <w:rsid w:val="00C103C0"/>
    <w:rsid w:val="00C10DC9"/>
    <w:rsid w:val="00C13082"/>
    <w:rsid w:val="00C13286"/>
    <w:rsid w:val="00C14D2D"/>
    <w:rsid w:val="00C20605"/>
    <w:rsid w:val="00C257AE"/>
    <w:rsid w:val="00C267A5"/>
    <w:rsid w:val="00C31D86"/>
    <w:rsid w:val="00C36CCA"/>
    <w:rsid w:val="00C41EDF"/>
    <w:rsid w:val="00C45157"/>
    <w:rsid w:val="00C518F0"/>
    <w:rsid w:val="00C5267D"/>
    <w:rsid w:val="00C53E9A"/>
    <w:rsid w:val="00C60A95"/>
    <w:rsid w:val="00C6183F"/>
    <w:rsid w:val="00C71916"/>
    <w:rsid w:val="00C76112"/>
    <w:rsid w:val="00C8060B"/>
    <w:rsid w:val="00C864FC"/>
    <w:rsid w:val="00C913CE"/>
    <w:rsid w:val="00C93BEF"/>
    <w:rsid w:val="00CA54A9"/>
    <w:rsid w:val="00CB02F1"/>
    <w:rsid w:val="00CB2E01"/>
    <w:rsid w:val="00CB3440"/>
    <w:rsid w:val="00CB5372"/>
    <w:rsid w:val="00CC2FB3"/>
    <w:rsid w:val="00CC6798"/>
    <w:rsid w:val="00CC7AD9"/>
    <w:rsid w:val="00CD371C"/>
    <w:rsid w:val="00CD3723"/>
    <w:rsid w:val="00CD47B1"/>
    <w:rsid w:val="00CD4C70"/>
    <w:rsid w:val="00CD623F"/>
    <w:rsid w:val="00CD7E0C"/>
    <w:rsid w:val="00CE2DB4"/>
    <w:rsid w:val="00CE411C"/>
    <w:rsid w:val="00CE53C6"/>
    <w:rsid w:val="00CE591F"/>
    <w:rsid w:val="00CF173B"/>
    <w:rsid w:val="00CF40A1"/>
    <w:rsid w:val="00CF444F"/>
    <w:rsid w:val="00D018DD"/>
    <w:rsid w:val="00D033EB"/>
    <w:rsid w:val="00D041F5"/>
    <w:rsid w:val="00D10EC7"/>
    <w:rsid w:val="00D14D07"/>
    <w:rsid w:val="00D20FBB"/>
    <w:rsid w:val="00D265B9"/>
    <w:rsid w:val="00D26A34"/>
    <w:rsid w:val="00D328B1"/>
    <w:rsid w:val="00D33933"/>
    <w:rsid w:val="00D33CA0"/>
    <w:rsid w:val="00D3426F"/>
    <w:rsid w:val="00D3487E"/>
    <w:rsid w:val="00D4446E"/>
    <w:rsid w:val="00D463C4"/>
    <w:rsid w:val="00D4666F"/>
    <w:rsid w:val="00D5281B"/>
    <w:rsid w:val="00D54A67"/>
    <w:rsid w:val="00D571F8"/>
    <w:rsid w:val="00D60D83"/>
    <w:rsid w:val="00D627B1"/>
    <w:rsid w:val="00D62BDB"/>
    <w:rsid w:val="00D63D30"/>
    <w:rsid w:val="00D64110"/>
    <w:rsid w:val="00D64BE9"/>
    <w:rsid w:val="00D67F61"/>
    <w:rsid w:val="00D70AEA"/>
    <w:rsid w:val="00D7180A"/>
    <w:rsid w:val="00D728BD"/>
    <w:rsid w:val="00D73C0E"/>
    <w:rsid w:val="00D749CB"/>
    <w:rsid w:val="00D84B38"/>
    <w:rsid w:val="00D86664"/>
    <w:rsid w:val="00D87834"/>
    <w:rsid w:val="00D913F7"/>
    <w:rsid w:val="00D92871"/>
    <w:rsid w:val="00D947D8"/>
    <w:rsid w:val="00D957A8"/>
    <w:rsid w:val="00D95C56"/>
    <w:rsid w:val="00D96DE6"/>
    <w:rsid w:val="00D9778F"/>
    <w:rsid w:val="00DA38B6"/>
    <w:rsid w:val="00DA5752"/>
    <w:rsid w:val="00DA73BC"/>
    <w:rsid w:val="00DA7F1E"/>
    <w:rsid w:val="00DC2B12"/>
    <w:rsid w:val="00DD3B90"/>
    <w:rsid w:val="00DD56C2"/>
    <w:rsid w:val="00DE102D"/>
    <w:rsid w:val="00DE1D5D"/>
    <w:rsid w:val="00DE2025"/>
    <w:rsid w:val="00DE4ECE"/>
    <w:rsid w:val="00DE63EC"/>
    <w:rsid w:val="00DF35F4"/>
    <w:rsid w:val="00DF41E5"/>
    <w:rsid w:val="00DF463A"/>
    <w:rsid w:val="00E00780"/>
    <w:rsid w:val="00E068F1"/>
    <w:rsid w:val="00E11312"/>
    <w:rsid w:val="00E12E5B"/>
    <w:rsid w:val="00E13875"/>
    <w:rsid w:val="00E155F5"/>
    <w:rsid w:val="00E21054"/>
    <w:rsid w:val="00E3205C"/>
    <w:rsid w:val="00E35382"/>
    <w:rsid w:val="00E37D62"/>
    <w:rsid w:val="00E410EA"/>
    <w:rsid w:val="00E42EDD"/>
    <w:rsid w:val="00E476BB"/>
    <w:rsid w:val="00E50F7B"/>
    <w:rsid w:val="00E56799"/>
    <w:rsid w:val="00E57E7B"/>
    <w:rsid w:val="00E6494A"/>
    <w:rsid w:val="00E739AE"/>
    <w:rsid w:val="00E80BDD"/>
    <w:rsid w:val="00E85991"/>
    <w:rsid w:val="00E93446"/>
    <w:rsid w:val="00E94724"/>
    <w:rsid w:val="00E9474E"/>
    <w:rsid w:val="00E975FE"/>
    <w:rsid w:val="00E97CE7"/>
    <w:rsid w:val="00EA5A6E"/>
    <w:rsid w:val="00EC472D"/>
    <w:rsid w:val="00EC50D4"/>
    <w:rsid w:val="00EC5462"/>
    <w:rsid w:val="00EC78D9"/>
    <w:rsid w:val="00ED19AE"/>
    <w:rsid w:val="00ED1ACA"/>
    <w:rsid w:val="00ED2C9E"/>
    <w:rsid w:val="00ED3E73"/>
    <w:rsid w:val="00ED4FC5"/>
    <w:rsid w:val="00ED5B2C"/>
    <w:rsid w:val="00EE07DD"/>
    <w:rsid w:val="00EF1FCA"/>
    <w:rsid w:val="00EF5762"/>
    <w:rsid w:val="00EF6B3C"/>
    <w:rsid w:val="00EF6FC7"/>
    <w:rsid w:val="00EF7961"/>
    <w:rsid w:val="00F024A8"/>
    <w:rsid w:val="00F076B3"/>
    <w:rsid w:val="00F10B09"/>
    <w:rsid w:val="00F115FB"/>
    <w:rsid w:val="00F11707"/>
    <w:rsid w:val="00F14061"/>
    <w:rsid w:val="00F17FFC"/>
    <w:rsid w:val="00F2580C"/>
    <w:rsid w:val="00F264D9"/>
    <w:rsid w:val="00F33B6B"/>
    <w:rsid w:val="00F37425"/>
    <w:rsid w:val="00F418B2"/>
    <w:rsid w:val="00F43F82"/>
    <w:rsid w:val="00F464B7"/>
    <w:rsid w:val="00F51F3C"/>
    <w:rsid w:val="00F52CE9"/>
    <w:rsid w:val="00F53D9C"/>
    <w:rsid w:val="00F5592F"/>
    <w:rsid w:val="00F55EE3"/>
    <w:rsid w:val="00F6409E"/>
    <w:rsid w:val="00F67332"/>
    <w:rsid w:val="00F73211"/>
    <w:rsid w:val="00F73FE7"/>
    <w:rsid w:val="00F77283"/>
    <w:rsid w:val="00F772C3"/>
    <w:rsid w:val="00F80338"/>
    <w:rsid w:val="00F80674"/>
    <w:rsid w:val="00F81A93"/>
    <w:rsid w:val="00F84F93"/>
    <w:rsid w:val="00F8501D"/>
    <w:rsid w:val="00F949FC"/>
    <w:rsid w:val="00FA12B9"/>
    <w:rsid w:val="00FA27F7"/>
    <w:rsid w:val="00FA295F"/>
    <w:rsid w:val="00FB0C70"/>
    <w:rsid w:val="00FB60B8"/>
    <w:rsid w:val="00FB7A38"/>
    <w:rsid w:val="00FC6A22"/>
    <w:rsid w:val="00FD0755"/>
    <w:rsid w:val="00FD0D54"/>
    <w:rsid w:val="00FD1B14"/>
    <w:rsid w:val="00FD1DC9"/>
    <w:rsid w:val="00FD29D5"/>
    <w:rsid w:val="00FD3354"/>
    <w:rsid w:val="00FD47E8"/>
    <w:rsid w:val="00FE65F9"/>
    <w:rsid w:val="00FF49E8"/>
    <w:rsid w:val="00FF5F83"/>
    <w:rsid w:val="00FF6E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uiPriority w:val="1"/>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uiPriority w:val="99"/>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qFormat/>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99"/>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qFormat/>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1b">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78256E"/>
    <w:rPr>
      <w:rFonts w:ascii="宋体" w:hAnsi="Courier New" w:cs="Courier New"/>
      <w:sz w:val="22"/>
      <w:szCs w:val="21"/>
      <w:lang w:eastAsia="en-US"/>
    </w:rPr>
  </w:style>
  <w:style w:type="character" w:customStyle="1" w:styleId="1Char0">
    <w:name w:val="正文1 Char"/>
    <w:basedOn w:val="a3"/>
    <w:link w:val="10"/>
    <w:uiPriority w:val="99"/>
    <w:locked/>
    <w:rsid w:val="00707BF0"/>
    <w:rPr>
      <w:rFonts w:ascii="宋体" w:hAnsi="Calibri"/>
      <w:sz w:val="34"/>
      <w:szCs w:val="22"/>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91004">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9563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0B3CD-3550-4098-AE04-EBB937C9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1011</Words>
  <Characters>5769</Characters>
  <Application>Microsoft Office Word</Application>
  <DocSecurity>0</DocSecurity>
  <Lines>48</Lines>
  <Paragraphs>13</Paragraphs>
  <ScaleCrop>false</ScaleCrop>
  <Company>福化环保</Company>
  <LinksUpToDate>false</LinksUpToDate>
  <CharactersWithSpaces>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21</cp:revision>
  <dcterms:created xsi:type="dcterms:W3CDTF">2021-09-16T08:52:00Z</dcterms:created>
  <dcterms:modified xsi:type="dcterms:W3CDTF">2021-10-11T02:07:00Z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