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280559" w:rsidRDefault="00322549" w:rsidP="00280559">
      <w:pPr>
        <w:pStyle w:val="af8"/>
        <w:shd w:val="clear" w:color="auto" w:fill="FEFEFE"/>
        <w:spacing w:line="360" w:lineRule="auto"/>
        <w:jc w:val="center"/>
        <w:rPr>
          <w:rFonts w:asciiTheme="majorEastAsia" w:eastAsiaTheme="majorEastAsia" w:hAnsiTheme="majorEastAsia"/>
          <w:b/>
          <w:kern w:val="2"/>
          <w:sz w:val="36"/>
          <w:szCs w:val="36"/>
          <w:u w:val="single"/>
        </w:rPr>
      </w:pPr>
      <w:r w:rsidRPr="00A374CB">
        <w:rPr>
          <w:rFonts w:ascii="微软雅黑" w:eastAsia="微软雅黑" w:hint="eastAsia"/>
          <w:b/>
          <w:sz w:val="36"/>
          <w:szCs w:val="36"/>
          <w:u w:val="single"/>
        </w:rPr>
        <w:t xml:space="preserve">  </w:t>
      </w:r>
      <w:r w:rsidR="00C06001" w:rsidRPr="00C06001">
        <w:rPr>
          <w:rFonts w:asciiTheme="majorEastAsia" w:eastAsiaTheme="majorEastAsia" w:hAnsiTheme="majorEastAsia"/>
          <w:b/>
          <w:bCs/>
          <w:sz w:val="36"/>
          <w:szCs w:val="36"/>
          <w:u w:val="single"/>
        </w:rPr>
        <w:t>热电厂</w:t>
      </w:r>
      <w:r w:rsidR="00280559" w:rsidRPr="00280559">
        <w:rPr>
          <w:rFonts w:asciiTheme="majorEastAsia" w:eastAsiaTheme="majorEastAsia" w:hAnsiTheme="majorEastAsia" w:hint="eastAsia"/>
          <w:b/>
          <w:kern w:val="2"/>
          <w:sz w:val="36"/>
          <w:szCs w:val="36"/>
          <w:u w:val="single"/>
        </w:rPr>
        <w:t>2号锅炉增压风机改造工程</w:t>
      </w:r>
      <w:r w:rsidRPr="00A374CB">
        <w:rPr>
          <w:rFonts w:ascii="微软雅黑" w:eastAsia="微软雅黑" w:hint="eastAsia"/>
          <w:b/>
          <w:sz w:val="36"/>
          <w:szCs w:val="36"/>
          <w:u w:val="single"/>
        </w:rPr>
        <w:t xml:space="preserve">  </w:t>
      </w:r>
      <w:r w:rsidR="00DD56C2" w:rsidRPr="00A374CB">
        <w:rPr>
          <w:rFonts w:ascii="微软雅黑" w:eastAsia="微软雅黑" w:hint="eastAsia"/>
          <w:b/>
          <w:sz w:val="36"/>
          <w:szCs w:val="36"/>
        </w:rPr>
        <w:t>项目</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280559">
        <w:rPr>
          <w:rFonts w:hint="eastAsia"/>
          <w:sz w:val="28"/>
          <w:szCs w:val="28"/>
          <w:u w:val="single"/>
        </w:rPr>
        <w:t>10925001</w:t>
      </w:r>
      <w:r w:rsidRPr="00322549">
        <w:rPr>
          <w:rFonts w:hint="eastAsia"/>
          <w:sz w:val="28"/>
          <w:szCs w:val="28"/>
          <w:u w:val="single"/>
        </w:rPr>
        <w:t xml:space="preserve"> </w:t>
      </w:r>
      <w:r w:rsidRPr="00322549">
        <w:rPr>
          <w:rFonts w:hint="eastAsia"/>
          <w:sz w:val="28"/>
          <w:szCs w:val="28"/>
        </w:rPr>
        <w:t>）</w:t>
      </w:r>
    </w:p>
    <w:p w:rsidR="00967702" w:rsidRDefault="00967702">
      <w:pPr>
        <w:pStyle w:val="a6"/>
        <w:rPr>
          <w:rFonts w:ascii="微软雅黑"/>
          <w:b/>
          <w:sz w:val="94"/>
          <w:lang w:eastAsia="zh-CN"/>
        </w:rPr>
      </w:pPr>
    </w:p>
    <w:p w:rsidR="00967702" w:rsidRDefault="00967702">
      <w:pPr>
        <w:pStyle w:val="a6"/>
        <w:rPr>
          <w:rFonts w:ascii="微软雅黑"/>
          <w:b/>
          <w:sz w:val="94"/>
          <w:lang w:eastAsia="zh-CN"/>
        </w:rPr>
      </w:pPr>
    </w:p>
    <w:p w:rsidR="00967702" w:rsidRDefault="00967702">
      <w:pPr>
        <w:pStyle w:val="a6"/>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280559">
        <w:rPr>
          <w:rFonts w:ascii="微软雅黑" w:eastAsia="微软雅黑" w:hint="eastAsia"/>
          <w:b/>
          <w:w w:val="95"/>
          <w:sz w:val="32"/>
          <w:lang w:eastAsia="zh-CN"/>
        </w:rPr>
        <w:t>一</w:t>
      </w:r>
      <w:r>
        <w:rPr>
          <w:rFonts w:ascii="微软雅黑" w:eastAsia="微软雅黑" w:hint="eastAsia"/>
          <w:b/>
          <w:w w:val="95"/>
          <w:sz w:val="32"/>
          <w:lang w:eastAsia="zh-CN"/>
        </w:rPr>
        <w:t>年</w:t>
      </w:r>
      <w:r w:rsidR="00BF0351">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F32F1" w:rsidRDefault="00831E2E" w:rsidP="00C06001">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280559">
        <w:rPr>
          <w:rFonts w:hint="eastAsia"/>
          <w:color w:val="000000"/>
          <w:sz w:val="28"/>
          <w:szCs w:val="28"/>
          <w:lang w:eastAsia="zh-CN"/>
        </w:rPr>
        <w:t>技术</w:t>
      </w:r>
      <w:r w:rsidR="006F7E4D">
        <w:rPr>
          <w:rFonts w:hint="eastAsia"/>
          <w:color w:val="000000"/>
          <w:sz w:val="28"/>
          <w:szCs w:val="28"/>
          <w:lang w:eastAsia="zh-CN"/>
        </w:rPr>
        <w:t>施工</w:t>
      </w:r>
      <w:r w:rsidR="000F32F1">
        <w:rPr>
          <w:rFonts w:hint="eastAsia"/>
          <w:color w:val="000000"/>
          <w:sz w:val="28"/>
          <w:szCs w:val="28"/>
          <w:lang w:eastAsia="zh-CN"/>
        </w:rPr>
        <w:t>方案</w:t>
      </w:r>
      <w:r w:rsidR="005E5E83">
        <w:rPr>
          <w:rFonts w:hint="eastAsia"/>
          <w:color w:val="000000"/>
          <w:sz w:val="28"/>
          <w:szCs w:val="28"/>
          <w:lang w:eastAsia="zh-CN"/>
        </w:rPr>
        <w:t>书</w:t>
      </w:r>
    </w:p>
    <w:p w:rsidR="00831E2E" w:rsidRPr="00831E2E" w:rsidRDefault="000F32F1" w:rsidP="00C06001">
      <w:pPr>
        <w:spacing w:line="360" w:lineRule="auto"/>
        <w:ind w:firstLineChars="350" w:firstLine="980"/>
        <w:rPr>
          <w:sz w:val="28"/>
          <w:szCs w:val="28"/>
          <w:lang w:eastAsia="zh-CN"/>
        </w:rPr>
      </w:pPr>
      <w:r>
        <w:rPr>
          <w:rFonts w:hint="eastAsia"/>
          <w:color w:val="000000"/>
          <w:sz w:val="28"/>
          <w:szCs w:val="28"/>
          <w:lang w:eastAsia="zh-CN"/>
        </w:rPr>
        <w:t>附件6：</w:t>
      </w:r>
      <w:r w:rsidR="00831E2E" w:rsidRPr="00831E2E">
        <w:rPr>
          <w:rFonts w:hint="eastAsia"/>
          <w:color w:val="000000"/>
          <w:sz w:val="28"/>
          <w:szCs w:val="28"/>
          <w:lang w:eastAsia="zh-CN"/>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280559" w:rsidRDefault="00AC175D" w:rsidP="00F07016">
      <w:pPr>
        <w:spacing w:line="360" w:lineRule="auto"/>
        <w:ind w:firstLine="660"/>
        <w:rPr>
          <w:rFonts w:asciiTheme="majorEastAsia" w:eastAsiaTheme="majorEastAsia" w:hAnsiTheme="majorEastAsia"/>
          <w:bCs/>
          <w:spacing w:val="-2"/>
          <w:sz w:val="24"/>
          <w:szCs w:val="24"/>
          <w:lang w:eastAsia="zh-CN"/>
        </w:rPr>
      </w:pPr>
      <w:r w:rsidRPr="00C06001">
        <w:rPr>
          <w:rFonts w:asciiTheme="majorEastAsia" w:eastAsiaTheme="majorEastAsia" w:hAnsiTheme="majorEastAsia" w:hint="eastAsia"/>
          <w:bCs/>
          <w:sz w:val="24"/>
          <w:szCs w:val="24"/>
          <w:lang w:eastAsia="zh-CN"/>
        </w:rPr>
        <w:t>福建福海创石油化工有限公司就</w:t>
      </w:r>
      <w:r w:rsidRPr="00C06001">
        <w:rPr>
          <w:rFonts w:asciiTheme="majorEastAsia" w:eastAsiaTheme="majorEastAsia" w:hAnsiTheme="majorEastAsia" w:hint="eastAsia"/>
          <w:bCs/>
          <w:sz w:val="24"/>
          <w:szCs w:val="24"/>
          <w:u w:val="single"/>
          <w:lang w:eastAsia="zh-CN"/>
        </w:rPr>
        <w:t>“热电厂</w:t>
      </w:r>
      <w:r w:rsidR="00280559" w:rsidRPr="00280559">
        <w:rPr>
          <w:rFonts w:asciiTheme="majorEastAsia" w:eastAsiaTheme="majorEastAsia" w:hAnsiTheme="majorEastAsia" w:hint="eastAsia"/>
          <w:kern w:val="2"/>
          <w:sz w:val="24"/>
          <w:szCs w:val="24"/>
          <w:u w:val="single"/>
          <w:lang w:eastAsia="zh-CN"/>
        </w:rPr>
        <w:t>2号锅炉增压风机改造工程</w:t>
      </w:r>
      <w:r w:rsidRPr="00C06001">
        <w:rPr>
          <w:rFonts w:asciiTheme="majorEastAsia" w:eastAsiaTheme="majorEastAsia" w:hAnsiTheme="majorEastAsia" w:hint="eastAsia"/>
          <w:bCs/>
          <w:sz w:val="24"/>
          <w:szCs w:val="24"/>
          <w:u w:val="single"/>
          <w:lang w:eastAsia="zh-CN"/>
        </w:rPr>
        <w:t>项目（项目编号：</w:t>
      </w:r>
      <w:r w:rsidRPr="00C06001">
        <w:rPr>
          <w:rFonts w:asciiTheme="majorEastAsia" w:eastAsiaTheme="majorEastAsia" w:hAnsiTheme="majorEastAsia" w:hint="eastAsia"/>
          <w:sz w:val="24"/>
          <w:szCs w:val="24"/>
          <w:u w:val="single"/>
          <w:lang w:eastAsia="zh-CN"/>
        </w:rPr>
        <w:t>FHC-PTCG202</w:t>
      </w:r>
      <w:r w:rsidR="00280559">
        <w:rPr>
          <w:rFonts w:asciiTheme="majorEastAsia" w:eastAsiaTheme="majorEastAsia" w:hAnsiTheme="majorEastAsia" w:hint="eastAsia"/>
          <w:sz w:val="24"/>
          <w:szCs w:val="24"/>
          <w:u w:val="single"/>
          <w:lang w:eastAsia="zh-CN"/>
        </w:rPr>
        <w:t>10925001</w:t>
      </w:r>
      <w:r w:rsidRPr="00C06001">
        <w:rPr>
          <w:rFonts w:asciiTheme="majorEastAsia" w:eastAsiaTheme="majorEastAsia" w:hAnsiTheme="majorEastAsia" w:hint="eastAsia"/>
          <w:bCs/>
          <w:sz w:val="24"/>
          <w:szCs w:val="24"/>
          <w:u w:val="single"/>
          <w:lang w:eastAsia="zh-CN"/>
        </w:rPr>
        <w:t>）”</w:t>
      </w:r>
      <w:r w:rsidRPr="00C06001">
        <w:rPr>
          <w:rFonts w:asciiTheme="majorEastAsia" w:eastAsiaTheme="majorEastAsia" w:hAnsiTheme="majorEastAsia" w:hint="eastAsia"/>
          <w:bCs/>
          <w:sz w:val="24"/>
          <w:szCs w:val="24"/>
          <w:lang w:eastAsia="zh-CN"/>
        </w:rPr>
        <w:t>进行国内公开比选，</w:t>
      </w:r>
      <w:r w:rsidRPr="00C06001">
        <w:rPr>
          <w:rFonts w:asciiTheme="majorEastAsia" w:eastAsiaTheme="majorEastAsia" w:hAnsiTheme="majorEastAsia" w:hint="eastAsia"/>
          <w:bCs/>
          <w:spacing w:val="-2"/>
          <w:sz w:val="24"/>
          <w:szCs w:val="24"/>
          <w:lang w:eastAsia="zh-CN"/>
        </w:rPr>
        <w:t>欢迎国内符合条件的供应商积极参选。</w:t>
      </w:r>
    </w:p>
    <w:p w:rsidR="00AC175D" w:rsidRPr="005D647F" w:rsidRDefault="00AC175D" w:rsidP="00F07016">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F0701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C06001" w:rsidRPr="00C06001">
        <w:rPr>
          <w:rFonts w:asciiTheme="majorEastAsia" w:eastAsiaTheme="majorEastAsia" w:hAnsiTheme="majorEastAsia" w:hint="eastAsia"/>
          <w:bCs/>
          <w:sz w:val="24"/>
          <w:szCs w:val="24"/>
          <w:u w:val="single"/>
          <w:lang w:eastAsia="zh-CN"/>
        </w:rPr>
        <w:t>热电厂</w:t>
      </w:r>
      <w:r w:rsidR="00280559" w:rsidRPr="00280559">
        <w:rPr>
          <w:rFonts w:asciiTheme="majorEastAsia" w:eastAsiaTheme="majorEastAsia" w:hAnsiTheme="majorEastAsia" w:hint="eastAsia"/>
          <w:kern w:val="2"/>
          <w:sz w:val="24"/>
          <w:szCs w:val="24"/>
          <w:u w:val="single"/>
          <w:lang w:eastAsia="zh-CN"/>
        </w:rPr>
        <w:t>2号锅炉增压风机改造工程</w:t>
      </w:r>
      <w:r w:rsidR="00280559">
        <w:rPr>
          <w:rFonts w:asciiTheme="majorEastAsia" w:eastAsiaTheme="majorEastAsia" w:hAnsiTheme="majorEastAsia" w:hint="eastAsia"/>
          <w:kern w:val="2"/>
          <w:sz w:val="24"/>
          <w:szCs w:val="24"/>
          <w:u w:val="single"/>
          <w:lang w:eastAsia="zh-CN"/>
        </w:rPr>
        <w:t xml:space="preserve">  </w:t>
      </w:r>
    </w:p>
    <w:p w:rsidR="00AC175D" w:rsidRPr="00280559" w:rsidRDefault="00AC175D" w:rsidP="00F07016">
      <w:pPr>
        <w:autoSpaceDE/>
        <w:autoSpaceDN/>
        <w:spacing w:line="360" w:lineRule="auto"/>
        <w:ind w:leftChars="165" w:left="363" w:firstLineChars="50" w:firstLine="12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280559" w:rsidRPr="00280559">
        <w:rPr>
          <w:rFonts w:hint="eastAsia"/>
          <w:sz w:val="24"/>
          <w:szCs w:val="24"/>
          <w:shd w:val="clear" w:color="auto" w:fill="FFFFFF"/>
          <w:lang w:eastAsia="zh-CN"/>
        </w:rPr>
        <w:t>由于机组超低排放改造后增压风机存在叶片断裂现象，因此对增压风机及入口烟道进行改造。将原静叶调节轴流风机更换为动叶调节轴流风机，更换风机本体及相关附属设备，并对入口烟道进行优化改造，引风机出口至增压风机入口烟气对冲汇合段优化，通过优化烟道型式和增加内部导流板等方式尽量避免烟气的对冲，减小烟道阻力，改善流场分布均匀性。</w:t>
      </w:r>
    </w:p>
    <w:p w:rsidR="00AC175D" w:rsidRPr="005D647F" w:rsidRDefault="00AC175D" w:rsidP="00F07016">
      <w:pPr>
        <w:pStyle w:val="2"/>
        <w:spacing w:line="360" w:lineRule="auto"/>
        <w:ind w:left="0" w:firstLineChars="200" w:firstLine="480"/>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280559" w:rsidRPr="00602849">
        <w:rPr>
          <w:rFonts w:asciiTheme="majorEastAsia" w:eastAsiaTheme="majorEastAsia" w:hAnsiTheme="majorEastAsia" w:hint="eastAsia"/>
          <w:lang w:eastAsia="zh-CN"/>
        </w:rPr>
        <w:t>399</w:t>
      </w:r>
      <w:r w:rsidRPr="00602849">
        <w:rPr>
          <w:rFonts w:asciiTheme="majorEastAsia" w:eastAsiaTheme="majorEastAsia" w:hAnsiTheme="majorEastAsia" w:hint="eastAsia"/>
          <w:lang w:eastAsia="zh-CN"/>
        </w:rPr>
        <w:t>万元</w:t>
      </w:r>
    </w:p>
    <w:p w:rsidR="00AC175D" w:rsidRPr="005D647F" w:rsidRDefault="00AC175D" w:rsidP="00F07016">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F07016">
      <w:pPr>
        <w:spacing w:line="360" w:lineRule="auto"/>
        <w:ind w:leftChars="220" w:left="844"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280559" w:rsidRPr="00280559" w:rsidRDefault="00AC175D" w:rsidP="00F07016">
      <w:pPr>
        <w:spacing w:line="360" w:lineRule="auto"/>
        <w:ind w:firstLineChars="200" w:firstLine="480"/>
        <w:rPr>
          <w:color w:val="000000" w:themeColor="text1"/>
          <w:sz w:val="24"/>
          <w:szCs w:val="24"/>
          <w:lang w:eastAsia="zh-CN"/>
        </w:rPr>
      </w:pPr>
      <w:r w:rsidRPr="00280559">
        <w:rPr>
          <w:rFonts w:asciiTheme="majorEastAsia" w:eastAsiaTheme="majorEastAsia" w:hAnsiTheme="majorEastAsia" w:cs="Arial" w:hint="eastAsia"/>
          <w:sz w:val="24"/>
          <w:szCs w:val="24"/>
          <w:lang w:eastAsia="zh-CN"/>
        </w:rPr>
        <w:t xml:space="preserve">2. </w:t>
      </w:r>
      <w:r w:rsidR="006026CD" w:rsidRPr="00280559">
        <w:rPr>
          <w:rFonts w:asciiTheme="minorEastAsia" w:eastAsiaTheme="minorEastAsia" w:hAnsiTheme="minorEastAsia" w:cstheme="minorEastAsia" w:hint="eastAsia"/>
          <w:kern w:val="59"/>
          <w:sz w:val="24"/>
          <w:szCs w:val="24"/>
          <w:lang w:eastAsia="zh-CN"/>
        </w:rPr>
        <w:t>参选人必须</w:t>
      </w:r>
      <w:r w:rsidR="00280559" w:rsidRPr="00280559">
        <w:rPr>
          <w:rFonts w:hint="eastAsia"/>
          <w:color w:val="000000" w:themeColor="text1"/>
          <w:sz w:val="24"/>
          <w:szCs w:val="24"/>
          <w:lang w:eastAsia="zh-CN"/>
        </w:rPr>
        <w:t>应满足下列条件之一：</w:t>
      </w:r>
    </w:p>
    <w:p w:rsidR="00280559" w:rsidRPr="00280559" w:rsidRDefault="00280559" w:rsidP="00F0701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1)国内风机设备制造厂家具有风机设备制造能力</w:t>
      </w:r>
      <w:r w:rsidR="00D64EAE">
        <w:rPr>
          <w:rFonts w:hint="eastAsia"/>
          <w:color w:val="000000" w:themeColor="text1"/>
          <w:sz w:val="24"/>
          <w:szCs w:val="24"/>
          <w:lang w:eastAsia="zh-CN"/>
        </w:rPr>
        <w:t>；</w:t>
      </w:r>
      <w:r w:rsidRPr="00280559">
        <w:rPr>
          <w:rFonts w:hint="eastAsia"/>
          <w:color w:val="000000" w:themeColor="text1"/>
          <w:sz w:val="24"/>
          <w:szCs w:val="24"/>
          <w:lang w:eastAsia="zh-CN"/>
        </w:rPr>
        <w:t xml:space="preserve"> </w:t>
      </w:r>
    </w:p>
    <w:p w:rsidR="00280559" w:rsidRPr="00280559" w:rsidRDefault="00280559" w:rsidP="00F0701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2)环境工程专项设计乙级（含乙级）以上资质(限于大气污染防治工程)</w:t>
      </w:r>
      <w:r w:rsidR="00D64EAE">
        <w:rPr>
          <w:rFonts w:hint="eastAsia"/>
          <w:color w:val="000000" w:themeColor="text1"/>
          <w:sz w:val="24"/>
          <w:szCs w:val="24"/>
          <w:lang w:eastAsia="zh-CN"/>
        </w:rPr>
        <w:t>；</w:t>
      </w:r>
      <w:r w:rsidRPr="00280559">
        <w:rPr>
          <w:rFonts w:hint="eastAsia"/>
          <w:color w:val="000000" w:themeColor="text1"/>
          <w:sz w:val="24"/>
          <w:szCs w:val="24"/>
          <w:lang w:eastAsia="zh-CN"/>
        </w:rPr>
        <w:t xml:space="preserve"> </w:t>
      </w:r>
    </w:p>
    <w:p w:rsidR="006026CD" w:rsidRPr="00280559" w:rsidRDefault="00280559" w:rsidP="00F07016">
      <w:pPr>
        <w:adjustRightInd w:val="0"/>
        <w:snapToGrid w:val="0"/>
        <w:spacing w:line="360" w:lineRule="auto"/>
        <w:ind w:leftChars="110" w:left="242" w:firstLineChars="300" w:firstLine="720"/>
        <w:rPr>
          <w:rFonts w:asciiTheme="minorEastAsia" w:eastAsiaTheme="minorEastAsia" w:hAnsiTheme="minorEastAsia" w:cstheme="minorEastAsia"/>
          <w:kern w:val="59"/>
          <w:sz w:val="24"/>
          <w:szCs w:val="24"/>
          <w:lang w:eastAsia="zh-CN"/>
        </w:rPr>
      </w:pPr>
      <w:r w:rsidRPr="00280559">
        <w:rPr>
          <w:rFonts w:hint="eastAsia"/>
          <w:color w:val="000000" w:themeColor="text1"/>
          <w:sz w:val="24"/>
          <w:szCs w:val="24"/>
          <w:lang w:eastAsia="zh-CN"/>
        </w:rPr>
        <w:t>3)电力行业工程设计乙级（含乙级）以上级资质。</w:t>
      </w:r>
    </w:p>
    <w:p w:rsidR="00280559" w:rsidRPr="00280559" w:rsidRDefault="006026CD" w:rsidP="00F07016">
      <w:pPr>
        <w:spacing w:line="360" w:lineRule="auto"/>
        <w:ind w:firstLineChars="200" w:firstLine="480"/>
        <w:rPr>
          <w:color w:val="000000" w:themeColor="text1"/>
          <w:sz w:val="24"/>
          <w:szCs w:val="24"/>
          <w:lang w:eastAsia="zh-CN"/>
        </w:rPr>
      </w:pPr>
      <w:r w:rsidRPr="00280559">
        <w:rPr>
          <w:rFonts w:asciiTheme="minorEastAsia" w:eastAsiaTheme="minorEastAsia" w:hAnsiTheme="minorEastAsia" w:cstheme="minorEastAsia" w:hint="eastAsia"/>
          <w:kern w:val="59"/>
          <w:sz w:val="24"/>
          <w:szCs w:val="24"/>
          <w:lang w:eastAsia="zh-CN"/>
        </w:rPr>
        <w:t xml:space="preserve">3. </w:t>
      </w:r>
      <w:r w:rsidR="00C06001" w:rsidRPr="00280559">
        <w:rPr>
          <w:rFonts w:asciiTheme="minorEastAsia" w:eastAsiaTheme="minorEastAsia" w:hAnsiTheme="minorEastAsia" w:cstheme="minorEastAsia" w:hint="eastAsia"/>
          <w:kern w:val="59"/>
          <w:sz w:val="24"/>
          <w:szCs w:val="24"/>
          <w:lang w:eastAsia="zh-CN"/>
        </w:rPr>
        <w:t>参选人</w:t>
      </w:r>
      <w:r w:rsidR="00280559" w:rsidRPr="00280559">
        <w:rPr>
          <w:rFonts w:hint="eastAsia"/>
          <w:color w:val="000000" w:themeColor="text1"/>
          <w:sz w:val="24"/>
          <w:szCs w:val="24"/>
          <w:lang w:eastAsia="zh-CN"/>
        </w:rPr>
        <w:t xml:space="preserve">必须具有有效的安全生产许可证，并同时满足下列工程资质条件之一： </w:t>
      </w:r>
    </w:p>
    <w:p w:rsidR="00280559" w:rsidRPr="00280559" w:rsidRDefault="00280559" w:rsidP="00F0701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1)具备电力工程总承包三级（含三级）以上资质</w:t>
      </w:r>
      <w:r w:rsidR="00D64EAE">
        <w:rPr>
          <w:rFonts w:hint="eastAsia"/>
          <w:color w:val="000000" w:themeColor="text1"/>
          <w:sz w:val="24"/>
          <w:szCs w:val="24"/>
          <w:lang w:eastAsia="zh-CN"/>
        </w:rPr>
        <w:t>；</w:t>
      </w:r>
    </w:p>
    <w:p w:rsidR="00280559" w:rsidRPr="00280559" w:rsidRDefault="00280559" w:rsidP="00F0701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2)具备建筑机电安装工程专业承包三级（含三级）以上资质</w:t>
      </w:r>
      <w:r w:rsidR="00D64EAE">
        <w:rPr>
          <w:rFonts w:hint="eastAsia"/>
          <w:color w:val="000000" w:themeColor="text1"/>
          <w:sz w:val="24"/>
          <w:szCs w:val="24"/>
          <w:lang w:eastAsia="zh-CN"/>
        </w:rPr>
        <w:t>；</w:t>
      </w:r>
    </w:p>
    <w:p w:rsidR="006026CD" w:rsidRDefault="00280559" w:rsidP="00F07016">
      <w:pPr>
        <w:adjustRightInd w:val="0"/>
        <w:snapToGrid w:val="0"/>
        <w:spacing w:line="360" w:lineRule="auto"/>
        <w:ind w:leftChars="110" w:left="242" w:firstLineChars="300" w:firstLine="720"/>
        <w:rPr>
          <w:color w:val="000000" w:themeColor="text1"/>
          <w:sz w:val="24"/>
          <w:szCs w:val="24"/>
          <w:lang w:eastAsia="zh-CN"/>
        </w:rPr>
      </w:pPr>
      <w:r w:rsidRPr="00280559">
        <w:rPr>
          <w:rFonts w:hint="eastAsia"/>
          <w:color w:val="000000" w:themeColor="text1"/>
          <w:sz w:val="24"/>
          <w:szCs w:val="24"/>
          <w:lang w:eastAsia="zh-CN"/>
        </w:rPr>
        <w:t>3)环保工程专业承包三级资质（含三级）以上资质。</w:t>
      </w:r>
    </w:p>
    <w:p w:rsidR="00280559" w:rsidRDefault="00280559" w:rsidP="00F07016">
      <w:pPr>
        <w:pStyle w:val="1"/>
        <w:spacing w:line="360" w:lineRule="auto"/>
        <w:ind w:leftChars="220" w:left="964" w:hangingChars="200" w:hanging="480"/>
        <w:rPr>
          <w:sz w:val="24"/>
          <w:szCs w:val="24"/>
        </w:rPr>
      </w:pPr>
      <w:r w:rsidRPr="00280559">
        <w:rPr>
          <w:rFonts w:hint="eastAsia"/>
          <w:sz w:val="24"/>
          <w:szCs w:val="24"/>
        </w:rPr>
        <w:t>4.</w:t>
      </w:r>
      <w:r w:rsidRPr="00280559">
        <w:rPr>
          <w:rFonts w:hAnsi="宋体" w:cs="宋体" w:hint="eastAsia"/>
          <w:color w:val="000000" w:themeColor="text1"/>
          <w:szCs w:val="21"/>
        </w:rPr>
        <w:t xml:space="preserve"> </w:t>
      </w:r>
      <w:r w:rsidRPr="00280559">
        <w:rPr>
          <w:rFonts w:hAnsi="宋体" w:cs="宋体" w:hint="eastAsia"/>
          <w:color w:val="000000" w:themeColor="text1"/>
          <w:sz w:val="24"/>
          <w:szCs w:val="24"/>
        </w:rPr>
        <w:t>近五年（</w:t>
      </w:r>
      <w:r w:rsidRPr="00280559">
        <w:rPr>
          <w:rFonts w:hAnsi="宋体"/>
          <w:color w:val="000000" w:themeColor="text1"/>
          <w:sz w:val="24"/>
          <w:szCs w:val="24"/>
        </w:rPr>
        <w:t>2016</w:t>
      </w:r>
      <w:r w:rsidRPr="00280559">
        <w:rPr>
          <w:rFonts w:hAnsi="宋体" w:cs="宋体" w:hint="eastAsia"/>
          <w:color w:val="000000" w:themeColor="text1"/>
          <w:sz w:val="24"/>
          <w:szCs w:val="24"/>
        </w:rPr>
        <w:t>年以来）有国内电厂3个及以上单机容量不小于300MW（或670t/h锅炉）的轴流增压或引风机改造EPC总承包业绩（以合同为准）</w:t>
      </w:r>
      <w:r w:rsidR="00D64EAE">
        <w:rPr>
          <w:rFonts w:hAnsi="宋体" w:cs="宋体" w:hint="eastAsia"/>
          <w:color w:val="000000" w:themeColor="text1"/>
          <w:sz w:val="24"/>
          <w:szCs w:val="24"/>
        </w:rPr>
        <w:t>；</w:t>
      </w:r>
    </w:p>
    <w:p w:rsidR="00280559" w:rsidRPr="00280559" w:rsidRDefault="00280559" w:rsidP="00F07016">
      <w:pPr>
        <w:pStyle w:val="1"/>
        <w:tabs>
          <w:tab w:val="left" w:pos="6105"/>
        </w:tabs>
        <w:spacing w:line="360" w:lineRule="auto"/>
        <w:ind w:firstLineChars="200" w:firstLine="480"/>
        <w:rPr>
          <w:sz w:val="24"/>
          <w:szCs w:val="24"/>
        </w:rPr>
      </w:pPr>
      <w:r>
        <w:rPr>
          <w:rFonts w:hint="eastAsia"/>
          <w:sz w:val="24"/>
          <w:szCs w:val="24"/>
        </w:rPr>
        <w:t>5.</w:t>
      </w:r>
      <w:r w:rsidRPr="00280559">
        <w:rPr>
          <w:rFonts w:cs="宋体" w:hint="eastAsia"/>
          <w:color w:val="000000" w:themeColor="text1"/>
          <w:szCs w:val="21"/>
        </w:rPr>
        <w:t xml:space="preserve"> </w:t>
      </w:r>
      <w:r w:rsidRPr="00280559">
        <w:rPr>
          <w:rFonts w:cs="宋体" w:hint="eastAsia"/>
          <w:color w:val="000000" w:themeColor="text1"/>
          <w:sz w:val="24"/>
          <w:szCs w:val="24"/>
        </w:rPr>
        <w:t>不补偿费用承担和设计成果补偿</w:t>
      </w:r>
      <w:r w:rsidR="00D64EAE">
        <w:rPr>
          <w:rFonts w:cs="宋体" w:hint="eastAsia"/>
          <w:color w:val="000000" w:themeColor="text1"/>
          <w:sz w:val="24"/>
          <w:szCs w:val="24"/>
        </w:rPr>
        <w:t>；</w:t>
      </w:r>
      <w:r w:rsidR="00F07016">
        <w:rPr>
          <w:rFonts w:cs="宋体"/>
          <w:color w:val="000000" w:themeColor="text1"/>
          <w:sz w:val="24"/>
          <w:szCs w:val="24"/>
        </w:rPr>
        <w:tab/>
      </w:r>
    </w:p>
    <w:p w:rsidR="00C06001" w:rsidRPr="008A570D" w:rsidRDefault="00280559" w:rsidP="00F07016">
      <w:pPr>
        <w:adjustRightInd w:val="0"/>
        <w:snapToGrid w:val="0"/>
        <w:spacing w:line="360" w:lineRule="auto"/>
        <w:ind w:leftChars="165" w:left="363" w:firstLineChars="50" w:firstLine="12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6</w:t>
      </w:r>
      <w:r w:rsidR="006026CD">
        <w:rPr>
          <w:rFonts w:asciiTheme="minorEastAsia" w:eastAsiaTheme="minorEastAsia" w:hAnsiTheme="minorEastAsia" w:cstheme="minorEastAsia" w:hint="eastAsia"/>
          <w:kern w:val="59"/>
          <w:sz w:val="24"/>
          <w:szCs w:val="24"/>
          <w:lang w:eastAsia="zh-CN"/>
        </w:rPr>
        <w:t xml:space="preserve">. </w:t>
      </w:r>
      <w:r w:rsidR="00C06001" w:rsidRPr="00232405">
        <w:rPr>
          <w:rFonts w:asciiTheme="majorEastAsia" w:eastAsiaTheme="majorEastAsia" w:hAnsiTheme="majorEastAsia"/>
          <w:sz w:val="24"/>
          <w:szCs w:val="24"/>
          <w:lang w:eastAsia="zh-CN"/>
        </w:rPr>
        <w:t>没有失信黑名单记录（以最高院失信被执行人系统发布信息为准）；</w:t>
      </w:r>
    </w:p>
    <w:p w:rsidR="00AC175D" w:rsidRDefault="00280559" w:rsidP="00F07016">
      <w:pPr>
        <w:pStyle w:val="aa"/>
        <w:snapToGrid w:val="0"/>
        <w:spacing w:before="0" w:line="360" w:lineRule="auto"/>
        <w:ind w:leftChars="165" w:left="363" w:firstLineChars="50" w:firstLine="120"/>
        <w:rPr>
          <w:rFonts w:asciiTheme="majorEastAsia" w:eastAsiaTheme="majorEastAsia" w:hAnsiTheme="majorEastAsia" w:cs="Arial"/>
          <w:sz w:val="24"/>
          <w:szCs w:val="24"/>
          <w:lang w:eastAsia="zh-CN"/>
        </w:rPr>
      </w:pPr>
      <w:r>
        <w:rPr>
          <w:rFonts w:asciiTheme="majorEastAsia" w:eastAsiaTheme="majorEastAsia" w:hAnsiTheme="majorEastAsia" w:hint="eastAsia"/>
          <w:sz w:val="24"/>
          <w:szCs w:val="24"/>
          <w:lang w:eastAsia="zh-CN"/>
        </w:rPr>
        <w:t>7</w:t>
      </w:r>
      <w:r w:rsidR="00C06001">
        <w:rPr>
          <w:rFonts w:asciiTheme="majorEastAsia" w:eastAsiaTheme="majorEastAsia" w:hAnsiTheme="majorEastAsia" w:hint="eastAsia"/>
          <w:sz w:val="24"/>
          <w:szCs w:val="24"/>
          <w:lang w:eastAsia="zh-CN"/>
        </w:rPr>
        <w:t xml:space="preserve">. </w:t>
      </w:r>
      <w:r w:rsidR="00AC175D" w:rsidRPr="00232405">
        <w:rPr>
          <w:rFonts w:asciiTheme="majorEastAsia" w:eastAsiaTheme="majorEastAsia" w:hAnsiTheme="majorEastAsia"/>
          <w:sz w:val="24"/>
          <w:szCs w:val="24"/>
          <w:lang w:eastAsia="zh-CN"/>
        </w:rPr>
        <w:t>与</w:t>
      </w:r>
      <w:r w:rsidR="00AC175D" w:rsidRPr="00232405">
        <w:rPr>
          <w:rFonts w:asciiTheme="majorEastAsia" w:eastAsiaTheme="majorEastAsia" w:hAnsiTheme="majorEastAsia" w:hint="eastAsia"/>
          <w:sz w:val="24"/>
          <w:szCs w:val="24"/>
          <w:lang w:eastAsia="zh-CN"/>
        </w:rPr>
        <w:t>比选人</w:t>
      </w:r>
      <w:r w:rsidR="00AC175D" w:rsidRPr="00232405">
        <w:rPr>
          <w:rFonts w:asciiTheme="majorEastAsia" w:eastAsiaTheme="majorEastAsia" w:hAnsiTheme="majorEastAsia"/>
          <w:sz w:val="24"/>
          <w:szCs w:val="24"/>
          <w:lang w:eastAsia="zh-CN"/>
        </w:rPr>
        <w:t>无诉讼纠纷</w:t>
      </w:r>
      <w:r w:rsidR="00AC175D" w:rsidRPr="00232405">
        <w:rPr>
          <w:rFonts w:asciiTheme="majorEastAsia" w:eastAsiaTheme="majorEastAsia" w:hAnsiTheme="majorEastAsia" w:hint="eastAsia"/>
          <w:sz w:val="24"/>
          <w:szCs w:val="24"/>
          <w:lang w:eastAsia="zh-CN"/>
        </w:rPr>
        <w:t>；</w:t>
      </w:r>
    </w:p>
    <w:p w:rsidR="00AC175D" w:rsidRPr="00F07016" w:rsidRDefault="00280559" w:rsidP="00F07016">
      <w:pPr>
        <w:pStyle w:val="1"/>
        <w:spacing w:line="360" w:lineRule="auto"/>
        <w:ind w:firstLineChars="200" w:firstLine="480"/>
        <w:rPr>
          <w:sz w:val="24"/>
          <w:szCs w:val="24"/>
        </w:rPr>
      </w:pPr>
      <w:r w:rsidRPr="00F07016">
        <w:rPr>
          <w:rFonts w:hint="eastAsia"/>
          <w:sz w:val="24"/>
          <w:szCs w:val="24"/>
        </w:rPr>
        <w:t>8</w:t>
      </w:r>
      <w:r w:rsidR="00AC175D" w:rsidRPr="00F07016">
        <w:rPr>
          <w:rFonts w:hint="eastAsia"/>
          <w:sz w:val="24"/>
          <w:szCs w:val="24"/>
        </w:rPr>
        <w:t xml:space="preserve">. </w:t>
      </w:r>
      <w:r w:rsidR="00AC175D" w:rsidRPr="00F07016">
        <w:rPr>
          <w:rFonts w:asciiTheme="majorEastAsia" w:eastAsiaTheme="majorEastAsia" w:hAnsiTheme="majorEastAsia" w:hint="eastAsia"/>
          <w:sz w:val="24"/>
          <w:szCs w:val="24"/>
        </w:rPr>
        <w:t>本项目不接受联合体参选</w:t>
      </w:r>
      <w:r w:rsidR="00AC175D" w:rsidRPr="00F07016">
        <w:rPr>
          <w:rFonts w:hint="eastAsia"/>
          <w:sz w:val="24"/>
          <w:szCs w:val="24"/>
        </w:rPr>
        <w:t>。</w:t>
      </w:r>
    </w:p>
    <w:p w:rsidR="00AC175D" w:rsidRPr="00F07016" w:rsidRDefault="00AC175D" w:rsidP="00F07016">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F07016">
        <w:rPr>
          <w:rFonts w:asciiTheme="majorEastAsia" w:eastAsiaTheme="majorEastAsia" w:hAnsiTheme="majorEastAsia" w:hint="eastAsia"/>
          <w:b/>
          <w:bCs/>
          <w:sz w:val="24"/>
          <w:szCs w:val="24"/>
          <w:lang w:eastAsia="zh-CN"/>
        </w:rPr>
        <w:t>三、报名要求</w:t>
      </w:r>
    </w:p>
    <w:p w:rsidR="006B33D5" w:rsidRPr="00C85A34" w:rsidRDefault="006B33D5" w:rsidP="006B33D5">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2021年</w:t>
      </w:r>
      <w:r w:rsidR="00602849">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月  日至  日（共10天）</w:t>
      </w:r>
    </w:p>
    <w:p w:rsidR="006B33D5" w:rsidRPr="00C85A34" w:rsidRDefault="006B33D5" w:rsidP="006B33D5">
      <w:pPr>
        <w:autoSpaceDE/>
        <w:autoSpaceDN/>
        <w:spacing w:line="360" w:lineRule="auto"/>
        <w:ind w:leftChars="220" w:left="844" w:hangingChars="150" w:hanging="36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w:t>
      </w:r>
      <w:r w:rsidRPr="00C85A34">
        <w:rPr>
          <w:rFonts w:asciiTheme="majorEastAsia" w:eastAsiaTheme="majorEastAsia" w:hAnsiTheme="majorEastAsia" w:hint="eastAsia"/>
          <w:bCs/>
          <w:sz w:val="24"/>
          <w:szCs w:val="24"/>
          <w:lang w:eastAsia="zh-CN"/>
        </w:rPr>
        <w:lastRenderedPageBreak/>
        <w:t>件），邮件发至：</w:t>
      </w:r>
      <w:hyperlink r:id="rId10" w:history="1">
        <w:r w:rsidRPr="00C85A34">
          <w:rPr>
            <w:rStyle w:val="ae"/>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AC175D" w:rsidRPr="00F07016" w:rsidRDefault="006B33D5" w:rsidP="006B33D5">
      <w:pPr>
        <w:pStyle w:val="aa"/>
        <w:autoSpaceDE/>
        <w:autoSpaceDN/>
        <w:spacing w:before="0" w:line="360" w:lineRule="auto"/>
        <w:ind w:leftChars="220" w:left="724" w:hangingChars="100" w:hanging="240"/>
        <w:jc w:val="both"/>
        <w:rPr>
          <w:rFonts w:asciiTheme="majorEastAsia" w:eastAsiaTheme="majorEastAsia" w:hAnsiTheme="majorEastAsia"/>
          <w:b/>
          <w:bCs/>
          <w:sz w:val="24"/>
          <w:szCs w:val="24"/>
          <w:lang w:eastAsia="zh-CN"/>
        </w:rPr>
      </w:pPr>
      <w:r w:rsidRPr="00C85A34">
        <w:rPr>
          <w:rFonts w:hint="eastAsia"/>
          <w:sz w:val="24"/>
          <w:szCs w:val="24"/>
          <w:lang w:eastAsia="zh-CN"/>
        </w:rPr>
        <w:t xml:space="preserve">3. </w:t>
      </w:r>
      <w:r w:rsidRPr="00C85A34">
        <w:rPr>
          <w:rFonts w:asciiTheme="majorEastAsia" w:eastAsiaTheme="majorEastAsia" w:hAnsiTheme="majorEastAsia" w:hint="eastAsia"/>
          <w:bCs/>
          <w:sz w:val="24"/>
          <w:szCs w:val="24"/>
          <w:lang w:eastAsia="zh-CN"/>
        </w:rPr>
        <w:t>需进行技术交流并签订技术协议书。</w:t>
      </w:r>
    </w:p>
    <w:p w:rsidR="00AC175D" w:rsidRPr="00F07016" w:rsidRDefault="00F07016" w:rsidP="00F07016">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AC175D" w:rsidRPr="00F07016">
        <w:rPr>
          <w:rFonts w:asciiTheme="majorEastAsia" w:eastAsiaTheme="majorEastAsia" w:hAnsiTheme="majorEastAsia" w:hint="eastAsia"/>
          <w:b/>
          <w:bCs/>
          <w:sz w:val="24"/>
          <w:szCs w:val="24"/>
          <w:lang w:eastAsia="zh-CN"/>
        </w:rPr>
        <w:t>参选文件递交要求</w:t>
      </w:r>
    </w:p>
    <w:p w:rsidR="00AC175D" w:rsidRPr="00F07016" w:rsidRDefault="00AC175D" w:rsidP="00F07016">
      <w:pPr>
        <w:autoSpaceDE/>
        <w:autoSpaceDN/>
        <w:spacing w:line="360" w:lineRule="auto"/>
        <w:ind w:firstLineChars="200" w:firstLine="480"/>
        <w:jc w:val="both"/>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1. 参选文件递交地点：福建省漳州市漳浦县杜浔镇杜昌路9号</w:t>
      </w:r>
    </w:p>
    <w:p w:rsidR="00AC175D" w:rsidRPr="00F07016" w:rsidRDefault="00AC175D" w:rsidP="00F07016">
      <w:pPr>
        <w:autoSpaceDE/>
        <w:autoSpaceDN/>
        <w:spacing w:line="360" w:lineRule="auto"/>
        <w:ind w:firstLineChars="200" w:firstLine="480"/>
        <w:jc w:val="both"/>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2. 递交截止时间：报名截止时间延后2</w:t>
      </w:r>
      <w:r w:rsidR="00A91DEE">
        <w:rPr>
          <w:rFonts w:asciiTheme="majorEastAsia" w:eastAsiaTheme="majorEastAsia" w:hAnsiTheme="majorEastAsia" w:hint="eastAsia"/>
          <w:bCs/>
          <w:sz w:val="24"/>
          <w:szCs w:val="24"/>
          <w:lang w:eastAsia="zh-CN"/>
        </w:rPr>
        <w:t>个工作日</w:t>
      </w:r>
    </w:p>
    <w:p w:rsidR="00AC175D" w:rsidRPr="00F07016" w:rsidRDefault="00F07016" w:rsidP="00F07016">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AC175D" w:rsidRPr="00F07016">
        <w:rPr>
          <w:rFonts w:asciiTheme="majorEastAsia" w:eastAsiaTheme="majorEastAsia" w:hAnsiTheme="majorEastAsia" w:hint="eastAsia"/>
          <w:b/>
          <w:bCs/>
          <w:sz w:val="24"/>
          <w:szCs w:val="24"/>
          <w:lang w:eastAsia="zh-CN"/>
        </w:rPr>
        <w:t>联系方式</w:t>
      </w:r>
    </w:p>
    <w:p w:rsidR="00AC175D" w:rsidRPr="00F07016" w:rsidRDefault="00AC175D" w:rsidP="00F07016">
      <w:pPr>
        <w:pStyle w:val="af7"/>
        <w:snapToGrid w:val="0"/>
        <w:spacing w:line="360" w:lineRule="auto"/>
        <w:ind w:firstLineChars="200" w:firstLine="480"/>
        <w:rPr>
          <w:rFonts w:asciiTheme="majorEastAsia" w:eastAsiaTheme="majorEastAsia" w:hAnsiTheme="majorEastAsia" w:cs="宋体"/>
          <w:bCs/>
          <w:sz w:val="24"/>
          <w:szCs w:val="24"/>
        </w:rPr>
      </w:pPr>
      <w:r w:rsidRPr="00F07016">
        <w:rPr>
          <w:rFonts w:asciiTheme="majorEastAsia" w:eastAsiaTheme="majorEastAsia" w:hAnsiTheme="majorEastAsia" w:cs="宋体" w:hint="eastAsia"/>
          <w:bCs/>
          <w:sz w:val="24"/>
          <w:szCs w:val="24"/>
        </w:rPr>
        <w:t>商务联系人：纪先生  电话：0596-6311823  邮箱：hzji@fhcpec.com.cn</w:t>
      </w:r>
    </w:p>
    <w:p w:rsidR="00AC175D" w:rsidRPr="00F07016" w:rsidRDefault="00AC175D" w:rsidP="00F07016">
      <w:pPr>
        <w:pStyle w:val="af7"/>
        <w:snapToGrid w:val="0"/>
        <w:spacing w:line="360" w:lineRule="auto"/>
        <w:ind w:firstLineChars="200" w:firstLine="480"/>
        <w:rPr>
          <w:rFonts w:asciiTheme="majorEastAsia" w:eastAsiaTheme="majorEastAsia" w:hAnsiTheme="majorEastAsia" w:cs="宋体"/>
          <w:bCs/>
          <w:sz w:val="24"/>
          <w:szCs w:val="24"/>
        </w:rPr>
      </w:pPr>
      <w:r w:rsidRPr="00F07016">
        <w:rPr>
          <w:rFonts w:asciiTheme="majorEastAsia" w:eastAsiaTheme="majorEastAsia" w:hAnsiTheme="majorEastAsia" w:cs="宋体" w:hint="eastAsia"/>
          <w:bCs/>
          <w:sz w:val="24"/>
          <w:szCs w:val="24"/>
        </w:rPr>
        <w:t xml:space="preserve">纪检监察室电话：0596-6311774  </w:t>
      </w:r>
    </w:p>
    <w:p w:rsidR="00AC175D" w:rsidRPr="00F07016" w:rsidRDefault="00AC175D" w:rsidP="00F07016">
      <w:pPr>
        <w:pStyle w:val="af7"/>
        <w:snapToGrid w:val="0"/>
        <w:spacing w:line="360" w:lineRule="auto"/>
        <w:ind w:firstLineChars="200" w:firstLine="480"/>
        <w:rPr>
          <w:rFonts w:asciiTheme="majorEastAsia" w:eastAsiaTheme="majorEastAsia" w:hAnsiTheme="majorEastAsia" w:cs="宋体"/>
          <w:b/>
          <w:bCs/>
          <w:sz w:val="24"/>
          <w:szCs w:val="24"/>
        </w:rPr>
      </w:pPr>
      <w:r w:rsidRPr="00F07016">
        <w:rPr>
          <w:rFonts w:asciiTheme="majorEastAsia" w:eastAsiaTheme="majorEastAsia" w:hAnsiTheme="majorEastAsia" w:cs="宋体" w:hint="eastAsia"/>
          <w:bCs/>
          <w:sz w:val="24"/>
          <w:szCs w:val="24"/>
        </w:rPr>
        <w:t>联系地址：漳州市漳浦县杜浔镇杜昌路9号</w:t>
      </w:r>
    </w:p>
    <w:p w:rsidR="00AC175D" w:rsidRPr="00F07016" w:rsidRDefault="00AC175D" w:rsidP="00F07016">
      <w:pPr>
        <w:tabs>
          <w:tab w:val="left" w:pos="1272"/>
        </w:tabs>
        <w:spacing w:line="360" w:lineRule="auto"/>
        <w:jc w:val="center"/>
        <w:rPr>
          <w:sz w:val="24"/>
          <w:szCs w:val="24"/>
          <w:lang w:eastAsia="zh-CN"/>
        </w:rPr>
      </w:pPr>
      <w:r w:rsidRPr="00F07016">
        <w:rPr>
          <w:rFonts w:hint="eastAsia"/>
          <w:sz w:val="24"/>
          <w:szCs w:val="24"/>
          <w:lang w:eastAsia="zh-CN"/>
        </w:rPr>
        <w:t>福建福海创石油化工有限公司</w:t>
      </w:r>
    </w:p>
    <w:p w:rsidR="0050268E" w:rsidRPr="00F07016" w:rsidRDefault="00AC175D" w:rsidP="00F07016">
      <w:pPr>
        <w:pStyle w:val="aa"/>
        <w:spacing w:before="0" w:line="360" w:lineRule="auto"/>
        <w:ind w:left="0" w:firstLineChars="1950" w:firstLine="4680"/>
        <w:rPr>
          <w:rFonts w:asciiTheme="majorEastAsia" w:eastAsiaTheme="majorEastAsia" w:hAnsiTheme="majorEastAsia"/>
          <w:bCs/>
          <w:sz w:val="24"/>
          <w:szCs w:val="24"/>
          <w:lang w:eastAsia="zh-CN"/>
        </w:rPr>
      </w:pPr>
      <w:r w:rsidRPr="00F07016">
        <w:rPr>
          <w:rFonts w:hint="eastAsia"/>
          <w:sz w:val="24"/>
          <w:szCs w:val="24"/>
          <w:lang w:eastAsia="zh-CN"/>
        </w:rPr>
        <w:t>202</w:t>
      </w:r>
      <w:r w:rsidR="00F07016">
        <w:rPr>
          <w:rFonts w:hint="eastAsia"/>
          <w:sz w:val="24"/>
          <w:szCs w:val="24"/>
          <w:lang w:eastAsia="zh-CN"/>
        </w:rPr>
        <w:t>1</w:t>
      </w:r>
      <w:r w:rsidRPr="00F07016">
        <w:rPr>
          <w:rFonts w:hint="eastAsia"/>
          <w:sz w:val="24"/>
          <w:szCs w:val="24"/>
          <w:lang w:eastAsia="zh-CN"/>
        </w:rPr>
        <w:t>.</w:t>
      </w:r>
      <w:r w:rsidR="000C5E44" w:rsidRPr="00F07016">
        <w:rPr>
          <w:rFonts w:hint="eastAsia"/>
          <w:sz w:val="24"/>
          <w:szCs w:val="24"/>
          <w:lang w:eastAsia="zh-CN"/>
        </w:rPr>
        <w:t>1</w:t>
      </w:r>
      <w:r w:rsidR="00F07016">
        <w:rPr>
          <w:rFonts w:hint="eastAsia"/>
          <w:sz w:val="24"/>
          <w:szCs w:val="24"/>
          <w:lang w:eastAsia="zh-CN"/>
        </w:rPr>
        <w:t>0</w:t>
      </w:r>
      <w:r w:rsidRPr="00F07016">
        <w:rPr>
          <w:rFonts w:hint="eastAsia"/>
          <w:sz w:val="24"/>
          <w:szCs w:val="24"/>
          <w:lang w:eastAsia="zh-CN"/>
        </w:rPr>
        <w:t>.</w:t>
      </w:r>
      <w:r w:rsidR="00F07016">
        <w:rPr>
          <w:rFonts w:hint="eastAsia"/>
          <w:sz w:val="24"/>
          <w:szCs w:val="24"/>
          <w:lang w:eastAsia="zh-CN"/>
        </w:rPr>
        <w:t>1</w:t>
      </w:r>
      <w:r w:rsidR="00FB4B7D">
        <w:rPr>
          <w:rFonts w:hint="eastAsia"/>
          <w:sz w:val="24"/>
          <w:szCs w:val="24"/>
          <w:lang w:eastAsia="zh-CN"/>
        </w:rPr>
        <w:t>8</w:t>
      </w:r>
    </w:p>
    <w:p w:rsidR="0050268E" w:rsidRPr="00F07016" w:rsidRDefault="0050268E" w:rsidP="00F07016">
      <w:pPr>
        <w:spacing w:line="360" w:lineRule="auto"/>
        <w:rPr>
          <w:rFonts w:asciiTheme="majorEastAsia" w:eastAsiaTheme="majorEastAsia" w:hAnsiTheme="majorEastAsia"/>
          <w:bCs/>
          <w:sz w:val="24"/>
          <w:szCs w:val="24"/>
          <w:lang w:eastAsia="zh-CN"/>
        </w:rPr>
      </w:pPr>
    </w:p>
    <w:p w:rsidR="00967702" w:rsidRDefault="00DD56C2" w:rsidP="009C1C71">
      <w:pPr>
        <w:pStyle w:val="10"/>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66426B" w:rsidRDefault="00DD56C2" w:rsidP="0066426B">
      <w:pPr>
        <w:spacing w:line="360" w:lineRule="auto"/>
        <w:rPr>
          <w:b/>
          <w:sz w:val="24"/>
          <w:szCs w:val="24"/>
          <w:lang w:eastAsia="zh-CN"/>
        </w:rPr>
      </w:pPr>
      <w:r w:rsidRPr="0066426B">
        <w:rPr>
          <w:b/>
          <w:w w:val="95"/>
          <w:sz w:val="24"/>
          <w:szCs w:val="24"/>
          <w:lang w:eastAsia="zh-CN"/>
        </w:rPr>
        <w:t>一、比选内容</w:t>
      </w:r>
    </w:p>
    <w:p w:rsidR="00967702" w:rsidRPr="0066426B" w:rsidRDefault="00DD56C2" w:rsidP="0066426B">
      <w:pPr>
        <w:pStyle w:val="a6"/>
        <w:spacing w:line="360" w:lineRule="auto"/>
        <w:ind w:firstLineChars="200" w:firstLine="480"/>
        <w:rPr>
          <w:lang w:eastAsia="zh-CN"/>
        </w:rPr>
      </w:pPr>
      <w:r w:rsidRPr="0066426B">
        <w:rPr>
          <w:lang w:eastAsia="zh-CN"/>
        </w:rPr>
        <w:t>(一)</w:t>
      </w:r>
      <w:r w:rsidR="00973032" w:rsidRPr="0066426B">
        <w:rPr>
          <w:rFonts w:hint="eastAsia"/>
          <w:lang w:eastAsia="zh-CN"/>
        </w:rPr>
        <w:t>项目</w:t>
      </w:r>
      <w:r w:rsidRPr="0066426B">
        <w:rPr>
          <w:lang w:eastAsia="zh-CN"/>
        </w:rPr>
        <w:t>名称：</w:t>
      </w:r>
      <w:r w:rsidR="00322549" w:rsidRPr="0066426B">
        <w:rPr>
          <w:rFonts w:hint="eastAsia"/>
          <w:u w:val="single"/>
          <w:lang w:eastAsia="zh-CN"/>
        </w:rPr>
        <w:t xml:space="preserve">  </w:t>
      </w:r>
      <w:r w:rsidR="0040281A" w:rsidRPr="0066426B">
        <w:rPr>
          <w:rFonts w:asciiTheme="majorEastAsia" w:eastAsiaTheme="majorEastAsia" w:hAnsiTheme="majorEastAsia" w:hint="eastAsia"/>
          <w:bCs/>
          <w:u w:val="single"/>
          <w:lang w:eastAsia="zh-CN"/>
        </w:rPr>
        <w:t>热电厂</w:t>
      </w:r>
      <w:r w:rsidR="0040281A" w:rsidRPr="0066426B">
        <w:rPr>
          <w:rFonts w:asciiTheme="majorEastAsia" w:eastAsiaTheme="majorEastAsia" w:hAnsiTheme="majorEastAsia" w:hint="eastAsia"/>
          <w:kern w:val="2"/>
          <w:u w:val="single"/>
          <w:lang w:eastAsia="zh-CN"/>
        </w:rPr>
        <w:t>2号锅炉增压风机改造工程</w:t>
      </w:r>
      <w:r w:rsidR="00322549" w:rsidRPr="0066426B">
        <w:rPr>
          <w:rFonts w:hint="eastAsia"/>
          <w:u w:val="single"/>
          <w:lang w:eastAsia="zh-CN"/>
        </w:rPr>
        <w:t xml:space="preserve">  </w:t>
      </w:r>
    </w:p>
    <w:p w:rsidR="00967702" w:rsidRPr="0066426B" w:rsidRDefault="00DD56C2" w:rsidP="0066426B">
      <w:pPr>
        <w:pStyle w:val="a6"/>
        <w:spacing w:line="360" w:lineRule="auto"/>
        <w:ind w:firstLineChars="200" w:firstLine="480"/>
        <w:rPr>
          <w:lang w:eastAsia="zh-CN"/>
        </w:rPr>
      </w:pPr>
      <w:r w:rsidRPr="0066426B">
        <w:rPr>
          <w:lang w:eastAsia="zh-CN"/>
        </w:rPr>
        <w:t>(二)</w:t>
      </w:r>
      <w:r w:rsidR="00973032" w:rsidRPr="0066426B">
        <w:rPr>
          <w:rFonts w:hint="eastAsia"/>
          <w:lang w:eastAsia="zh-CN"/>
        </w:rPr>
        <w:t>项目</w:t>
      </w:r>
      <w:r w:rsidRPr="0066426B">
        <w:rPr>
          <w:lang w:eastAsia="zh-CN"/>
        </w:rPr>
        <w:t>地点：</w:t>
      </w:r>
      <w:r w:rsidR="00E44AC8" w:rsidRPr="0066426B">
        <w:rPr>
          <w:rFonts w:hint="eastAsia"/>
          <w:lang w:eastAsia="zh-CN"/>
        </w:rPr>
        <w:t>漳州市漳浦县古雷开发区腾龙路</w:t>
      </w:r>
      <w:r w:rsidR="00614725" w:rsidRPr="0066426B">
        <w:rPr>
          <w:rFonts w:hint="eastAsia"/>
          <w:lang w:eastAsia="zh-CN"/>
        </w:rPr>
        <w:t>8</w:t>
      </w:r>
      <w:r w:rsidR="00960781" w:rsidRPr="0066426B">
        <w:rPr>
          <w:rFonts w:hint="eastAsia"/>
          <w:lang w:eastAsia="zh-CN"/>
        </w:rPr>
        <w:t>4</w:t>
      </w:r>
      <w:r w:rsidR="00E44AC8" w:rsidRPr="0066426B">
        <w:rPr>
          <w:rFonts w:hint="eastAsia"/>
          <w:lang w:eastAsia="zh-CN"/>
        </w:rPr>
        <w:t>号</w:t>
      </w:r>
    </w:p>
    <w:p w:rsidR="00967702" w:rsidRPr="0066426B" w:rsidRDefault="00DD56C2" w:rsidP="0066426B">
      <w:pPr>
        <w:pStyle w:val="a6"/>
        <w:spacing w:line="360" w:lineRule="auto"/>
        <w:ind w:leftChars="220" w:left="1204" w:hangingChars="300" w:hanging="720"/>
        <w:rPr>
          <w:lang w:eastAsia="zh-CN"/>
        </w:rPr>
      </w:pPr>
      <w:r w:rsidRPr="0066426B">
        <w:rPr>
          <w:lang w:eastAsia="zh-CN"/>
        </w:rPr>
        <w:t>(三)</w:t>
      </w:r>
      <w:r w:rsidRPr="0066426B">
        <w:rPr>
          <w:rFonts w:hint="eastAsia"/>
          <w:lang w:eastAsia="zh-CN"/>
        </w:rPr>
        <w:t>承包方式：</w:t>
      </w:r>
      <w:r w:rsidR="0040281A" w:rsidRPr="0066426B">
        <w:rPr>
          <w:rFonts w:hint="eastAsia"/>
          <w:bCs/>
          <w:snapToGrid w:val="0"/>
          <w:lang w:eastAsia="zh-CN"/>
        </w:rPr>
        <w:t>本工程为EPC总包</w:t>
      </w:r>
      <w:r w:rsidRPr="0066426B">
        <w:rPr>
          <w:rFonts w:hint="eastAsia"/>
          <w:lang w:eastAsia="zh-CN"/>
        </w:rPr>
        <w:t>方式。</w:t>
      </w:r>
    </w:p>
    <w:p w:rsidR="00967702" w:rsidRPr="0066426B" w:rsidRDefault="00DD56C2" w:rsidP="0066426B">
      <w:pPr>
        <w:pStyle w:val="a6"/>
        <w:spacing w:line="360" w:lineRule="auto"/>
        <w:ind w:firstLineChars="200" w:firstLine="480"/>
        <w:rPr>
          <w:lang w:eastAsia="zh-CN"/>
        </w:rPr>
      </w:pPr>
      <w:r w:rsidRPr="0066426B">
        <w:rPr>
          <w:lang w:eastAsia="zh-CN"/>
        </w:rPr>
        <w:t>(</w:t>
      </w:r>
      <w:r w:rsidRPr="0066426B">
        <w:rPr>
          <w:rFonts w:hint="eastAsia"/>
          <w:lang w:eastAsia="zh-CN"/>
        </w:rPr>
        <w:t>四</w:t>
      </w:r>
      <w:r w:rsidRPr="0066426B">
        <w:rPr>
          <w:lang w:eastAsia="zh-CN"/>
        </w:rPr>
        <w:t>)比选范围：</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1.</w:t>
      </w:r>
      <w:r w:rsidR="00973032" w:rsidRPr="0066426B">
        <w:rPr>
          <w:rFonts w:hint="eastAsia"/>
          <w:sz w:val="24"/>
          <w:szCs w:val="24"/>
          <w:lang w:eastAsia="zh-CN"/>
        </w:rPr>
        <w:t>项目</w:t>
      </w:r>
      <w:r w:rsidRPr="0066426B">
        <w:rPr>
          <w:rFonts w:hint="eastAsia"/>
          <w:sz w:val="24"/>
          <w:szCs w:val="24"/>
          <w:lang w:eastAsia="zh-CN"/>
        </w:rPr>
        <w:t>概况：</w:t>
      </w:r>
      <w:r w:rsidR="0040417A" w:rsidRPr="0066426B">
        <w:rPr>
          <w:rFonts w:hint="eastAsia"/>
          <w:snapToGrid w:val="0"/>
          <w:spacing w:val="8"/>
          <w:sz w:val="24"/>
          <w:szCs w:val="24"/>
          <w:u w:val="single"/>
          <w:lang w:eastAsia="zh-CN"/>
        </w:rPr>
        <w:t xml:space="preserve">  </w:t>
      </w:r>
      <w:r w:rsidR="00973032" w:rsidRPr="0066426B">
        <w:rPr>
          <w:rFonts w:hint="eastAsia"/>
          <w:snapToGrid w:val="0"/>
          <w:spacing w:val="8"/>
          <w:sz w:val="24"/>
          <w:szCs w:val="24"/>
          <w:u w:val="single"/>
          <w:lang w:eastAsia="zh-CN"/>
        </w:rPr>
        <w:t>见</w:t>
      </w:r>
      <w:r w:rsidR="0040281A" w:rsidRPr="0066426B">
        <w:rPr>
          <w:rFonts w:hint="eastAsia"/>
          <w:snapToGrid w:val="0"/>
          <w:spacing w:val="8"/>
          <w:sz w:val="24"/>
          <w:szCs w:val="24"/>
          <w:u w:val="single"/>
          <w:lang w:eastAsia="zh-CN"/>
        </w:rPr>
        <w:t>附件1</w:t>
      </w:r>
      <w:r w:rsidR="00973032" w:rsidRPr="0066426B">
        <w:rPr>
          <w:rFonts w:hint="eastAsia"/>
          <w:snapToGrid w:val="0"/>
          <w:spacing w:val="8"/>
          <w:sz w:val="24"/>
          <w:szCs w:val="24"/>
          <w:u w:val="single"/>
          <w:lang w:eastAsia="zh-CN"/>
        </w:rPr>
        <w:t>“</w:t>
      </w:r>
      <w:r w:rsidR="00A65931" w:rsidRPr="0066426B">
        <w:rPr>
          <w:rFonts w:hint="eastAsia"/>
          <w:snapToGrid w:val="0"/>
          <w:spacing w:val="8"/>
          <w:sz w:val="24"/>
          <w:szCs w:val="24"/>
          <w:u w:val="single"/>
          <w:lang w:eastAsia="zh-CN"/>
        </w:rPr>
        <w:t>技术</w:t>
      </w:r>
      <w:r w:rsidR="001E058A" w:rsidRPr="0066426B">
        <w:rPr>
          <w:rFonts w:hint="eastAsia"/>
          <w:snapToGrid w:val="0"/>
          <w:spacing w:val="8"/>
          <w:sz w:val="24"/>
          <w:szCs w:val="24"/>
          <w:u w:val="single"/>
          <w:lang w:eastAsia="zh-CN"/>
        </w:rPr>
        <w:t>规范</w:t>
      </w:r>
      <w:r w:rsidR="00D239A4" w:rsidRPr="0066426B">
        <w:rPr>
          <w:rFonts w:hint="eastAsia"/>
          <w:snapToGrid w:val="0"/>
          <w:spacing w:val="8"/>
          <w:sz w:val="24"/>
          <w:szCs w:val="24"/>
          <w:u w:val="single"/>
          <w:lang w:eastAsia="zh-CN"/>
        </w:rPr>
        <w:t>书</w:t>
      </w:r>
      <w:r w:rsidR="00973032" w:rsidRPr="0066426B">
        <w:rPr>
          <w:rFonts w:hint="eastAsia"/>
          <w:snapToGrid w:val="0"/>
          <w:spacing w:val="8"/>
          <w:sz w:val="24"/>
          <w:szCs w:val="24"/>
          <w:u w:val="single"/>
          <w:lang w:eastAsia="zh-CN"/>
        </w:rPr>
        <w:t>”</w:t>
      </w:r>
      <w:r w:rsidR="0040417A" w:rsidRPr="0066426B">
        <w:rPr>
          <w:rFonts w:hint="eastAsia"/>
          <w:snapToGrid w:val="0"/>
          <w:spacing w:val="8"/>
          <w:sz w:val="24"/>
          <w:szCs w:val="24"/>
          <w:u w:val="single"/>
          <w:lang w:eastAsia="zh-CN"/>
        </w:rPr>
        <w:t xml:space="preserve"> </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2.</w:t>
      </w:r>
      <w:r w:rsidR="00973032" w:rsidRPr="0066426B">
        <w:rPr>
          <w:rFonts w:hint="eastAsia"/>
          <w:sz w:val="24"/>
          <w:szCs w:val="24"/>
          <w:lang w:eastAsia="zh-CN"/>
        </w:rPr>
        <w:t>项目</w:t>
      </w:r>
      <w:r w:rsidRPr="0066426B">
        <w:rPr>
          <w:rFonts w:hint="eastAsia"/>
          <w:sz w:val="24"/>
          <w:szCs w:val="24"/>
          <w:lang w:eastAsia="zh-CN"/>
        </w:rPr>
        <w:t>范围及内容：</w:t>
      </w:r>
      <w:r w:rsidR="00B44FC3" w:rsidRPr="0066426B">
        <w:rPr>
          <w:rFonts w:hint="eastAsia"/>
          <w:sz w:val="24"/>
          <w:szCs w:val="24"/>
          <w:u w:val="single"/>
          <w:lang w:eastAsia="zh-CN"/>
        </w:rPr>
        <w:t xml:space="preserve">  </w:t>
      </w:r>
      <w:r w:rsidR="00A65931" w:rsidRPr="0066426B">
        <w:rPr>
          <w:rFonts w:asciiTheme="majorEastAsia" w:eastAsiaTheme="majorEastAsia" w:hAnsiTheme="majorEastAsia" w:hint="eastAsia"/>
          <w:kern w:val="59"/>
          <w:sz w:val="24"/>
          <w:szCs w:val="24"/>
          <w:u w:val="single"/>
          <w:lang w:eastAsia="zh-CN"/>
        </w:rPr>
        <w:t>热电厂</w:t>
      </w:r>
      <w:r w:rsidR="0040281A" w:rsidRPr="0066426B">
        <w:rPr>
          <w:rFonts w:asciiTheme="majorEastAsia" w:eastAsiaTheme="majorEastAsia" w:hAnsiTheme="majorEastAsia" w:hint="eastAsia"/>
          <w:kern w:val="59"/>
          <w:sz w:val="24"/>
          <w:szCs w:val="24"/>
          <w:u w:val="single"/>
          <w:lang w:eastAsia="zh-CN"/>
        </w:rPr>
        <w:t>2号锅炉</w:t>
      </w:r>
      <w:r w:rsidR="00602849" w:rsidRPr="0066426B">
        <w:rPr>
          <w:rFonts w:asciiTheme="majorEastAsia" w:eastAsiaTheme="majorEastAsia" w:hAnsiTheme="majorEastAsia" w:hint="eastAsia"/>
          <w:kern w:val="2"/>
          <w:sz w:val="24"/>
          <w:szCs w:val="24"/>
          <w:u w:val="single"/>
          <w:lang w:eastAsia="zh-CN"/>
        </w:rPr>
        <w:t>增压风机改造</w:t>
      </w:r>
      <w:r w:rsidR="0040281A" w:rsidRPr="0066426B">
        <w:rPr>
          <w:rFonts w:asciiTheme="majorEastAsia" w:eastAsiaTheme="majorEastAsia" w:hAnsiTheme="majorEastAsia" w:hint="eastAsia"/>
          <w:kern w:val="59"/>
          <w:sz w:val="24"/>
          <w:szCs w:val="24"/>
          <w:u w:val="single"/>
          <w:lang w:eastAsia="zh-CN"/>
        </w:rPr>
        <w:t xml:space="preserve"> </w:t>
      </w:r>
      <w:r w:rsidR="00A65931" w:rsidRPr="0066426B">
        <w:rPr>
          <w:rFonts w:asciiTheme="majorEastAsia" w:eastAsiaTheme="majorEastAsia" w:hAnsiTheme="majorEastAsia" w:hint="eastAsia"/>
          <w:kern w:val="59"/>
          <w:sz w:val="24"/>
          <w:szCs w:val="24"/>
          <w:u w:val="single"/>
          <w:lang w:eastAsia="zh-CN"/>
        </w:rPr>
        <w:t xml:space="preserve"> </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3.</w:t>
      </w:r>
      <w:r w:rsidR="00CE1050" w:rsidRPr="0066426B">
        <w:rPr>
          <w:rFonts w:hint="eastAsia"/>
          <w:sz w:val="24"/>
          <w:szCs w:val="24"/>
          <w:lang w:eastAsia="zh-CN"/>
        </w:rPr>
        <w:t>相关要求</w:t>
      </w:r>
      <w:r w:rsidRPr="0066426B">
        <w:rPr>
          <w:rFonts w:hint="eastAsia"/>
          <w:sz w:val="24"/>
          <w:szCs w:val="24"/>
          <w:lang w:eastAsia="zh-CN"/>
        </w:rPr>
        <w:t>标准、规范及规定：本</w:t>
      </w:r>
      <w:r w:rsidR="00F56134" w:rsidRPr="0066426B">
        <w:rPr>
          <w:rFonts w:hint="eastAsia"/>
          <w:sz w:val="24"/>
          <w:szCs w:val="24"/>
          <w:lang w:eastAsia="zh-CN"/>
        </w:rPr>
        <w:t>项目</w:t>
      </w:r>
      <w:r w:rsidRPr="0066426B">
        <w:rPr>
          <w:rFonts w:hint="eastAsia"/>
          <w:sz w:val="24"/>
          <w:szCs w:val="24"/>
          <w:lang w:eastAsia="zh-CN"/>
        </w:rPr>
        <w:t>采用的技术标准按现行</w:t>
      </w:r>
      <w:r w:rsidR="00372FA5" w:rsidRPr="0066426B">
        <w:rPr>
          <w:rFonts w:hint="eastAsia"/>
          <w:sz w:val="24"/>
          <w:szCs w:val="24"/>
          <w:lang w:eastAsia="zh-CN"/>
        </w:rPr>
        <w:t>国家标准（GB）</w:t>
      </w:r>
      <w:r w:rsidR="00C929E9" w:rsidRPr="0066426B">
        <w:rPr>
          <w:rFonts w:hint="eastAsia"/>
          <w:sz w:val="24"/>
          <w:szCs w:val="24"/>
          <w:lang w:eastAsia="zh-CN"/>
        </w:rPr>
        <w:t>、行业标准</w:t>
      </w:r>
      <w:r w:rsidR="00CF22A0" w:rsidRPr="0066426B">
        <w:rPr>
          <w:rFonts w:hint="eastAsia"/>
          <w:sz w:val="24"/>
          <w:szCs w:val="24"/>
          <w:lang w:eastAsia="zh-CN"/>
        </w:rPr>
        <w:t>要求的规范、规程等执行。</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(五)</w:t>
      </w:r>
      <w:r w:rsidR="00C929E9" w:rsidRPr="0066426B">
        <w:rPr>
          <w:rFonts w:hint="eastAsia"/>
          <w:sz w:val="24"/>
          <w:szCs w:val="24"/>
          <w:lang w:eastAsia="zh-CN"/>
        </w:rPr>
        <w:t>服务</w:t>
      </w:r>
      <w:r w:rsidR="00C3555D" w:rsidRPr="0066426B">
        <w:rPr>
          <w:rFonts w:hint="eastAsia"/>
          <w:sz w:val="24"/>
          <w:szCs w:val="24"/>
          <w:lang w:eastAsia="zh-CN"/>
        </w:rPr>
        <w:t>质量：</w:t>
      </w:r>
      <w:r w:rsidR="003070B5" w:rsidRPr="0066426B">
        <w:rPr>
          <w:rFonts w:asciiTheme="minorEastAsia" w:eastAsiaTheme="minorEastAsia" w:hAnsiTheme="minorEastAsia" w:cstheme="minorEastAsia" w:hint="eastAsia"/>
          <w:kern w:val="59"/>
          <w:sz w:val="24"/>
          <w:szCs w:val="24"/>
          <w:lang w:eastAsia="zh-CN"/>
        </w:rPr>
        <w:t>全优</w:t>
      </w:r>
    </w:p>
    <w:p w:rsidR="00967702" w:rsidRPr="0066426B" w:rsidRDefault="00DD56C2" w:rsidP="0066426B">
      <w:pPr>
        <w:pStyle w:val="a6"/>
        <w:spacing w:line="360" w:lineRule="auto"/>
        <w:ind w:firstLineChars="200" w:firstLine="480"/>
        <w:rPr>
          <w:rFonts w:asciiTheme="majorEastAsia" w:eastAsiaTheme="majorEastAsia" w:hAnsiTheme="majorEastAsia"/>
          <w:lang w:eastAsia="zh-CN"/>
        </w:rPr>
      </w:pPr>
      <w:r w:rsidRPr="0066426B">
        <w:rPr>
          <w:rFonts w:asciiTheme="majorEastAsia" w:eastAsiaTheme="majorEastAsia" w:hAnsiTheme="majorEastAsia"/>
          <w:lang w:eastAsia="zh-CN"/>
        </w:rPr>
        <w:t>(</w:t>
      </w:r>
      <w:r w:rsidRPr="0066426B">
        <w:rPr>
          <w:rFonts w:asciiTheme="majorEastAsia" w:eastAsiaTheme="majorEastAsia" w:hAnsiTheme="majorEastAsia" w:hint="eastAsia"/>
          <w:lang w:eastAsia="zh-CN"/>
        </w:rPr>
        <w:t>六</w:t>
      </w:r>
      <w:r w:rsidRPr="0066426B">
        <w:rPr>
          <w:rFonts w:asciiTheme="majorEastAsia" w:eastAsiaTheme="majorEastAsia" w:hAnsiTheme="majorEastAsia"/>
          <w:lang w:eastAsia="zh-CN"/>
        </w:rPr>
        <w:t>)</w:t>
      </w:r>
      <w:r w:rsidR="00E44AC8" w:rsidRPr="0066426B">
        <w:rPr>
          <w:rFonts w:asciiTheme="majorEastAsia" w:eastAsiaTheme="majorEastAsia" w:hAnsiTheme="majorEastAsia" w:hint="eastAsia"/>
          <w:lang w:eastAsia="zh-CN"/>
        </w:rPr>
        <w:t xml:space="preserve"> </w:t>
      </w:r>
      <w:r w:rsidR="00CF22A0" w:rsidRPr="0066426B">
        <w:rPr>
          <w:rFonts w:asciiTheme="majorEastAsia" w:eastAsiaTheme="majorEastAsia" w:hAnsiTheme="majorEastAsia" w:hint="eastAsia"/>
          <w:lang w:eastAsia="zh-CN"/>
        </w:rPr>
        <w:t>服务期限</w:t>
      </w:r>
      <w:r w:rsidRPr="0066426B">
        <w:rPr>
          <w:rFonts w:asciiTheme="majorEastAsia" w:eastAsiaTheme="majorEastAsia" w:hAnsiTheme="majorEastAsia"/>
          <w:lang w:eastAsia="zh-CN"/>
        </w:rPr>
        <w:t>：</w:t>
      </w:r>
      <w:r w:rsidR="00ED2A50" w:rsidRPr="0066426B">
        <w:rPr>
          <w:rFonts w:asciiTheme="majorEastAsia" w:eastAsiaTheme="majorEastAsia" w:hAnsiTheme="majorEastAsia" w:cstheme="minorEastAsia" w:hint="eastAsia"/>
          <w:kern w:val="59"/>
          <w:lang w:eastAsia="zh-CN"/>
        </w:rPr>
        <w:t>本次</w:t>
      </w:r>
      <w:r w:rsidR="0040281A" w:rsidRPr="0066426B">
        <w:rPr>
          <w:rFonts w:asciiTheme="majorEastAsia" w:eastAsiaTheme="majorEastAsia" w:hAnsiTheme="majorEastAsia" w:hint="eastAsia"/>
          <w:bCs/>
          <w:lang w:eastAsia="zh-CN"/>
        </w:rPr>
        <w:t>热电厂</w:t>
      </w:r>
      <w:r w:rsidR="0040281A" w:rsidRPr="0066426B">
        <w:rPr>
          <w:rFonts w:asciiTheme="majorEastAsia" w:eastAsiaTheme="majorEastAsia" w:hAnsiTheme="majorEastAsia" w:hint="eastAsia"/>
          <w:kern w:val="2"/>
          <w:lang w:eastAsia="zh-CN"/>
        </w:rPr>
        <w:t>2号锅炉增压风机改造</w:t>
      </w:r>
      <w:r w:rsidR="00ED2A50" w:rsidRPr="0066426B">
        <w:rPr>
          <w:rFonts w:asciiTheme="majorEastAsia" w:eastAsiaTheme="majorEastAsia" w:hAnsiTheme="majorEastAsia" w:cstheme="minorEastAsia" w:hint="eastAsia"/>
          <w:kern w:val="59"/>
          <w:lang w:eastAsia="zh-CN"/>
        </w:rPr>
        <w:t>总工期</w:t>
      </w:r>
      <w:r w:rsidR="0040281A" w:rsidRPr="0066426B">
        <w:rPr>
          <w:rFonts w:asciiTheme="majorEastAsia" w:eastAsiaTheme="majorEastAsia" w:hAnsiTheme="majorEastAsia" w:cstheme="minorEastAsia" w:hint="eastAsia"/>
          <w:kern w:val="59"/>
          <w:lang w:eastAsia="zh-CN"/>
        </w:rPr>
        <w:t>14</w:t>
      </w:r>
      <w:r w:rsidR="00EB2FE7" w:rsidRPr="0066426B">
        <w:rPr>
          <w:rFonts w:asciiTheme="majorEastAsia" w:eastAsiaTheme="majorEastAsia" w:hAnsiTheme="majorEastAsia" w:cstheme="minorEastAsia" w:hint="eastAsia"/>
          <w:kern w:val="59"/>
          <w:lang w:eastAsia="zh-CN"/>
        </w:rPr>
        <w:t>0</w:t>
      </w:r>
      <w:r w:rsidR="00ED2A50" w:rsidRPr="0066426B">
        <w:rPr>
          <w:rFonts w:asciiTheme="majorEastAsia" w:eastAsiaTheme="majorEastAsia" w:hAnsiTheme="majorEastAsia" w:cstheme="minorEastAsia" w:hint="eastAsia"/>
          <w:kern w:val="59"/>
          <w:lang w:eastAsia="zh-CN"/>
        </w:rPr>
        <w:t>天。</w:t>
      </w:r>
    </w:p>
    <w:p w:rsidR="00065211" w:rsidRPr="0066426B" w:rsidRDefault="00065211" w:rsidP="0066426B">
      <w:pPr>
        <w:pStyle w:val="a6"/>
        <w:spacing w:line="360" w:lineRule="auto"/>
        <w:ind w:firstLineChars="200" w:firstLine="482"/>
        <w:rPr>
          <w:rFonts w:asciiTheme="majorEastAsia" w:eastAsiaTheme="majorEastAsia" w:hAnsiTheme="majorEastAsia"/>
          <w:lang w:eastAsia="zh-CN"/>
        </w:rPr>
      </w:pPr>
      <w:r w:rsidRPr="0066426B">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66426B" w:rsidRDefault="00DD56C2" w:rsidP="0066426B">
      <w:pPr>
        <w:pStyle w:val="10"/>
        <w:spacing w:line="360" w:lineRule="auto"/>
        <w:ind w:left="0"/>
        <w:rPr>
          <w:rFonts w:asciiTheme="majorEastAsia" w:eastAsiaTheme="majorEastAsia" w:hAnsiTheme="majorEastAsia"/>
          <w:sz w:val="24"/>
          <w:szCs w:val="24"/>
          <w:lang w:eastAsia="zh-CN"/>
        </w:rPr>
      </w:pPr>
      <w:r w:rsidRPr="0066426B">
        <w:rPr>
          <w:rFonts w:asciiTheme="majorEastAsia" w:eastAsiaTheme="majorEastAsia" w:hAnsiTheme="majorEastAsia"/>
          <w:w w:val="95"/>
          <w:sz w:val="24"/>
          <w:szCs w:val="24"/>
          <w:lang w:eastAsia="zh-CN"/>
        </w:rPr>
        <w:t>二、定义和解释</w:t>
      </w:r>
    </w:p>
    <w:p w:rsidR="00967702" w:rsidRPr="0066426B" w:rsidRDefault="00DD56C2" w:rsidP="0066426B">
      <w:pPr>
        <w:pStyle w:val="a6"/>
        <w:spacing w:line="360" w:lineRule="auto"/>
        <w:ind w:firstLineChars="200" w:firstLine="480"/>
        <w:rPr>
          <w:rFonts w:asciiTheme="majorEastAsia" w:eastAsiaTheme="majorEastAsia" w:hAnsiTheme="majorEastAsia"/>
          <w:lang w:eastAsia="zh-CN"/>
        </w:rPr>
      </w:pPr>
      <w:r w:rsidRPr="0066426B">
        <w:rPr>
          <w:rFonts w:asciiTheme="majorEastAsia" w:eastAsiaTheme="majorEastAsia" w:hAnsiTheme="majorEastAsia"/>
          <w:lang w:eastAsia="zh-CN"/>
        </w:rPr>
        <w:t>1.“比选人”系</w:t>
      </w:r>
      <w:r w:rsidR="00DE6B27" w:rsidRPr="0066426B">
        <w:rPr>
          <w:rFonts w:asciiTheme="majorEastAsia" w:eastAsiaTheme="majorEastAsia" w:hAnsiTheme="majorEastAsia" w:hint="eastAsia"/>
          <w:lang w:eastAsia="zh-CN"/>
        </w:rPr>
        <w:t>福建福海创石油化工</w:t>
      </w:r>
      <w:r w:rsidR="00322549" w:rsidRPr="0066426B">
        <w:rPr>
          <w:rFonts w:asciiTheme="majorEastAsia" w:eastAsiaTheme="majorEastAsia" w:hAnsiTheme="majorEastAsia"/>
          <w:lang w:eastAsia="zh-CN"/>
        </w:rPr>
        <w:t>有限公司</w:t>
      </w:r>
      <w:r w:rsidRPr="0066426B">
        <w:rPr>
          <w:rFonts w:asciiTheme="majorEastAsia" w:eastAsiaTheme="majorEastAsia" w:hAnsiTheme="majorEastAsia"/>
          <w:lang w:eastAsia="zh-CN"/>
        </w:rPr>
        <w:t>，即业主方。</w:t>
      </w:r>
    </w:p>
    <w:p w:rsidR="00967702" w:rsidRPr="0066426B" w:rsidRDefault="00DD56C2" w:rsidP="0066426B">
      <w:pPr>
        <w:pStyle w:val="a6"/>
        <w:spacing w:line="360" w:lineRule="auto"/>
        <w:ind w:firstLine="480"/>
        <w:rPr>
          <w:rFonts w:asciiTheme="majorEastAsia" w:eastAsiaTheme="majorEastAsia" w:hAnsiTheme="majorEastAsia"/>
          <w:lang w:eastAsia="zh-CN"/>
        </w:rPr>
      </w:pPr>
      <w:r w:rsidRPr="0066426B">
        <w:rPr>
          <w:rFonts w:asciiTheme="majorEastAsia" w:eastAsiaTheme="majorEastAsia" w:hAnsiTheme="majorEastAsia"/>
          <w:spacing w:val="-11"/>
          <w:lang w:eastAsia="zh-CN"/>
        </w:rPr>
        <w:t>2</w:t>
      </w:r>
      <w:r w:rsidRPr="0066426B">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66426B" w:rsidRDefault="00DD56C2" w:rsidP="0066426B">
      <w:pPr>
        <w:pStyle w:val="a6"/>
        <w:spacing w:line="360" w:lineRule="auto"/>
        <w:ind w:firstLine="480"/>
        <w:rPr>
          <w:lang w:eastAsia="zh-CN"/>
        </w:rPr>
      </w:pPr>
      <w:r>
        <w:rPr>
          <w:spacing w:val="-14"/>
          <w:lang w:eastAsia="zh-CN"/>
        </w:rPr>
        <w:t>3</w:t>
      </w:r>
      <w:r>
        <w:rPr>
          <w:spacing w:val="-10"/>
          <w:lang w:eastAsia="zh-CN"/>
        </w:rPr>
        <w:t>.“参选人代表”系指全权代表参选人参加本次比选活动并签署参选文件的人，如果参</w:t>
      </w:r>
      <w:r w:rsidRPr="0066426B">
        <w:rPr>
          <w:spacing w:val="-10"/>
          <w:lang w:eastAsia="zh-CN"/>
        </w:rPr>
        <w:t>选</w:t>
      </w:r>
      <w:r w:rsidRPr="0066426B">
        <w:rPr>
          <w:spacing w:val="-10"/>
          <w:lang w:eastAsia="zh-CN"/>
        </w:rPr>
        <w:lastRenderedPageBreak/>
        <w:t>人代表不是参选人的法定代表人，须持有《法定代表人授权委托书》详见附件</w:t>
      </w:r>
      <w:r w:rsidR="00D252B3" w:rsidRPr="0066426B">
        <w:rPr>
          <w:rFonts w:hint="eastAsia"/>
          <w:spacing w:val="-10"/>
          <w:lang w:eastAsia="zh-CN"/>
        </w:rPr>
        <w:t>二</w:t>
      </w:r>
      <w:r w:rsidRPr="0066426B">
        <w:rPr>
          <w:spacing w:val="-10"/>
          <w:lang w:eastAsia="zh-CN"/>
        </w:rPr>
        <w:t>。</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三、比选文件组成</w:t>
      </w:r>
    </w:p>
    <w:p w:rsidR="00967702" w:rsidRPr="0066426B" w:rsidRDefault="00DD56C2" w:rsidP="0066426B">
      <w:pPr>
        <w:pStyle w:val="a6"/>
        <w:spacing w:line="360" w:lineRule="auto"/>
        <w:ind w:firstLineChars="200" w:firstLine="480"/>
        <w:rPr>
          <w:lang w:eastAsia="zh-CN"/>
        </w:rPr>
      </w:pPr>
      <w:r w:rsidRPr="0066426B">
        <w:rPr>
          <w:lang w:eastAsia="zh-CN"/>
        </w:rPr>
        <w:t>1.比选文件包括下列内容：</w:t>
      </w:r>
    </w:p>
    <w:p w:rsidR="00967702" w:rsidRPr="0066426B" w:rsidRDefault="00DD56C2" w:rsidP="0066426B">
      <w:pPr>
        <w:pStyle w:val="a6"/>
        <w:spacing w:line="360" w:lineRule="auto"/>
        <w:ind w:firstLineChars="200" w:firstLine="480"/>
        <w:rPr>
          <w:lang w:eastAsia="zh-CN"/>
        </w:rPr>
      </w:pPr>
      <w:r w:rsidRPr="0066426B">
        <w:rPr>
          <w:lang w:eastAsia="zh-CN"/>
        </w:rPr>
        <w:t>比选公告、比选须知、项目内容、合同书格式、报价单、承诺函等。</w:t>
      </w:r>
    </w:p>
    <w:p w:rsidR="00967702" w:rsidRPr="0066426B" w:rsidRDefault="00DD56C2" w:rsidP="0066426B">
      <w:pPr>
        <w:pStyle w:val="a6"/>
        <w:spacing w:line="360" w:lineRule="auto"/>
        <w:ind w:firstLine="480"/>
        <w:rPr>
          <w:lang w:eastAsia="zh-CN"/>
        </w:rPr>
      </w:pPr>
      <w:r w:rsidRPr="0066426B">
        <w:rPr>
          <w:lang w:eastAsia="zh-CN"/>
        </w:rPr>
        <w:t>2.比选文件除 1 中内容外，比选人在比选期间发出的书面文件和其他修改或补充函件，均是比选文件不可分割的组成部分。</w:t>
      </w:r>
    </w:p>
    <w:p w:rsidR="00967702" w:rsidRPr="0066426B" w:rsidRDefault="00DD56C2" w:rsidP="0066426B">
      <w:pPr>
        <w:pStyle w:val="a6"/>
        <w:spacing w:line="360" w:lineRule="auto"/>
        <w:ind w:firstLineChars="200" w:firstLine="480"/>
        <w:rPr>
          <w:lang w:eastAsia="zh-CN"/>
        </w:rPr>
      </w:pPr>
      <w:r w:rsidRPr="0066426B">
        <w:rPr>
          <w:lang w:eastAsia="zh-CN"/>
        </w:rPr>
        <w:t>3.</w:t>
      </w:r>
      <w:r w:rsidRPr="0066426B">
        <w:rPr>
          <w:spacing w:val="-12"/>
          <w:lang w:eastAsia="zh-CN"/>
        </w:rPr>
        <w:t>参选人应认真阅读、并充分理解比选文件的全部内容</w:t>
      </w:r>
      <w:r w:rsidRPr="0066426B">
        <w:rPr>
          <w:lang w:eastAsia="zh-CN"/>
        </w:rPr>
        <w:t>（</w:t>
      </w:r>
      <w:r w:rsidRPr="0066426B">
        <w:rPr>
          <w:spacing w:val="-9"/>
          <w:lang w:eastAsia="zh-CN"/>
        </w:rPr>
        <w:t>包括所有的补充、修改内容、</w:t>
      </w:r>
    </w:p>
    <w:p w:rsidR="00967702" w:rsidRPr="0066426B" w:rsidRDefault="00DD56C2" w:rsidP="0066426B">
      <w:pPr>
        <w:pStyle w:val="a6"/>
        <w:spacing w:line="360" w:lineRule="auto"/>
        <w:rPr>
          <w:lang w:eastAsia="zh-CN"/>
        </w:rPr>
      </w:pPr>
      <w:r w:rsidRPr="0066426B">
        <w:rPr>
          <w:lang w:eastAsia="zh-CN"/>
        </w:rPr>
        <w:t>重要事项、格式、条款和技术规范、参数及要求等）。参选人没有按照比选文件要求提交</w:t>
      </w:r>
    </w:p>
    <w:p w:rsidR="000F1F09" w:rsidRPr="0066426B" w:rsidRDefault="000F1F09" w:rsidP="0066426B">
      <w:pPr>
        <w:pStyle w:val="a6"/>
        <w:spacing w:line="360" w:lineRule="auto"/>
        <w:rPr>
          <w:lang w:eastAsia="zh-CN"/>
        </w:rPr>
      </w:pPr>
      <w:r w:rsidRPr="0066426B">
        <w:rPr>
          <w:spacing w:val="-10"/>
          <w:lang w:eastAsia="zh-CN"/>
        </w:rPr>
        <w:t>全部资料，或者没有对比选文件在各方面都做出实质性响应是参选人的风险，有可能导致其参选被拒绝，或被认定为无效参选或被确定为参选无效。</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四、比选文件的澄清</w:t>
      </w:r>
    </w:p>
    <w:p w:rsidR="00967702" w:rsidRPr="0066426B" w:rsidRDefault="00DD56C2" w:rsidP="0066426B">
      <w:pPr>
        <w:pStyle w:val="a6"/>
        <w:spacing w:line="360" w:lineRule="auto"/>
        <w:ind w:firstLine="480"/>
        <w:rPr>
          <w:lang w:eastAsia="zh-CN"/>
        </w:rPr>
      </w:pPr>
      <w:r w:rsidRPr="0066426B">
        <w:rPr>
          <w:spacing w:val="-9"/>
          <w:lang w:eastAsia="zh-CN"/>
        </w:rPr>
        <w:t>参选人获取比选文件后，应仔细检查比选文件的所有内容，如有残缺等问题应在获得</w:t>
      </w:r>
      <w:r w:rsidRPr="0066426B">
        <w:rPr>
          <w:spacing w:val="-20"/>
          <w:lang w:eastAsia="zh-CN"/>
        </w:rPr>
        <w:t>比选文件</w:t>
      </w:r>
      <w:r w:rsidRPr="0066426B">
        <w:rPr>
          <w:spacing w:val="-20"/>
          <w:u w:val="single"/>
          <w:lang w:eastAsia="zh-CN"/>
        </w:rPr>
        <w:t xml:space="preserve"> </w:t>
      </w:r>
      <w:r w:rsidRPr="0066426B">
        <w:rPr>
          <w:u w:val="single"/>
          <w:lang w:eastAsia="zh-CN"/>
        </w:rPr>
        <w:t>3</w:t>
      </w:r>
      <w:r w:rsidRPr="0066426B">
        <w:rPr>
          <w:spacing w:val="-13"/>
          <w:u w:val="single"/>
          <w:lang w:eastAsia="zh-CN"/>
        </w:rPr>
        <w:t xml:space="preserve"> </w:t>
      </w:r>
      <w:r w:rsidRPr="0066426B">
        <w:rPr>
          <w:spacing w:val="-13"/>
          <w:lang w:eastAsia="zh-CN"/>
        </w:rPr>
        <w:t>日内向比选人提出。参选人若对比选文件有任何疑问，应在参选截止时间前</w:t>
      </w:r>
      <w:r w:rsidRPr="0066426B">
        <w:rPr>
          <w:spacing w:val="-13"/>
          <w:u w:val="single"/>
          <w:lang w:eastAsia="zh-CN"/>
        </w:rPr>
        <w:t xml:space="preserve"> </w:t>
      </w:r>
      <w:r w:rsidRPr="0066426B">
        <w:rPr>
          <w:u w:val="single"/>
          <w:lang w:eastAsia="zh-CN"/>
        </w:rPr>
        <w:t xml:space="preserve">5 </w:t>
      </w:r>
      <w:r w:rsidRPr="0066426B">
        <w:rPr>
          <w:spacing w:val="-10"/>
          <w:lang w:eastAsia="zh-CN"/>
        </w:rPr>
        <w:t>日，按参选须知载明的地址以书面形式</w:t>
      </w:r>
      <w:r w:rsidRPr="0066426B">
        <w:rPr>
          <w:spacing w:val="-3"/>
          <w:lang w:eastAsia="zh-CN"/>
        </w:rPr>
        <w:t>（</w:t>
      </w:r>
      <w:r w:rsidRPr="0066426B">
        <w:rPr>
          <w:spacing w:val="-10"/>
          <w:lang w:eastAsia="zh-CN"/>
        </w:rPr>
        <w:t>包括书面、电子邮件下同</w:t>
      </w:r>
      <w:r w:rsidRPr="0066426B">
        <w:rPr>
          <w:spacing w:val="-49"/>
          <w:lang w:eastAsia="zh-CN"/>
        </w:rPr>
        <w:t>）</w:t>
      </w:r>
      <w:r w:rsidRPr="0066426B">
        <w:rPr>
          <w:lang w:eastAsia="zh-CN"/>
        </w:rPr>
        <w:t>通知到比选人。</w:t>
      </w:r>
      <w:r w:rsidRPr="0066426B">
        <w:rPr>
          <w:spacing w:val="-4"/>
          <w:lang w:eastAsia="zh-CN"/>
        </w:rPr>
        <w:t>比选人将视情况确定采用适当方式予以澄清或以书面形式予以答复，澄清文件作为比选文件的组成部分，具有约束作用。</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五、比选文件的修改、补充</w:t>
      </w:r>
    </w:p>
    <w:p w:rsidR="00967702" w:rsidRPr="0066426B" w:rsidRDefault="00DD56C2" w:rsidP="0066426B">
      <w:pPr>
        <w:pStyle w:val="a6"/>
        <w:spacing w:line="360" w:lineRule="auto"/>
        <w:ind w:firstLine="480"/>
        <w:rPr>
          <w:lang w:eastAsia="zh-CN"/>
        </w:rPr>
      </w:pPr>
      <w:r w:rsidRPr="0066426B">
        <w:rPr>
          <w:lang w:eastAsia="zh-CN"/>
        </w:rPr>
        <w:t>1.在参选截止日期前，比选人可主动地或依据参选人要求澄清的问题而修改比选文</w:t>
      </w:r>
      <w:r w:rsidRPr="0066426B">
        <w:rPr>
          <w:spacing w:val="-10"/>
          <w:lang w:eastAsia="zh-CN"/>
        </w:rPr>
        <w:t>件，并以书面形式通知所有报名参加比选项目的每一参选人，对方在收到该通知后应立即</w:t>
      </w:r>
      <w:r w:rsidRPr="0066426B">
        <w:rPr>
          <w:spacing w:val="-2"/>
          <w:lang w:eastAsia="zh-CN"/>
        </w:rPr>
        <w:t>以书面形式予以确认；参选人未按规定时间予以确认或未按规定时间地点领取书面文件的，视比选通知已收到。</w:t>
      </w:r>
    </w:p>
    <w:p w:rsidR="00967702" w:rsidRPr="0066426B" w:rsidRDefault="00DD56C2" w:rsidP="0066426B">
      <w:pPr>
        <w:pStyle w:val="a6"/>
        <w:spacing w:line="360" w:lineRule="auto"/>
        <w:ind w:firstLine="480"/>
        <w:rPr>
          <w:lang w:eastAsia="zh-CN"/>
        </w:rPr>
      </w:pPr>
      <w:r w:rsidRPr="0066426B">
        <w:rPr>
          <w:lang w:eastAsia="zh-CN"/>
        </w:rPr>
        <w:t>2.</w:t>
      </w:r>
      <w:r w:rsidRPr="0066426B">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66426B" w:rsidRDefault="00DD56C2" w:rsidP="0066426B">
      <w:pPr>
        <w:pStyle w:val="a6"/>
        <w:spacing w:line="360" w:lineRule="auto"/>
        <w:ind w:firstLineChars="200" w:firstLine="480"/>
        <w:rPr>
          <w:lang w:eastAsia="zh-CN"/>
        </w:rPr>
      </w:pPr>
      <w:r w:rsidRPr="0066426B">
        <w:rPr>
          <w:lang w:eastAsia="zh-CN"/>
        </w:rPr>
        <w:t>3.比选文件的修改书将构成比选文件的一部分，对参选人具有约束作用。</w:t>
      </w:r>
    </w:p>
    <w:p w:rsidR="006414EB" w:rsidRPr="0066426B" w:rsidRDefault="006414EB" w:rsidP="0066426B">
      <w:pPr>
        <w:pStyle w:val="a6"/>
        <w:spacing w:line="360" w:lineRule="auto"/>
        <w:ind w:firstLineChars="200" w:firstLine="480"/>
        <w:rPr>
          <w:lang w:eastAsia="zh-CN"/>
        </w:rPr>
      </w:pPr>
      <w:r w:rsidRPr="0066426B">
        <w:rPr>
          <w:rFonts w:hint="eastAsia"/>
          <w:lang w:eastAsia="zh-CN"/>
        </w:rPr>
        <w:t>4.比选人所作的一切有效补充、修改文件，均被视为比选文件不可分割的部分。</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六、参选人资格</w:t>
      </w:r>
    </w:p>
    <w:p w:rsidR="008E12C6" w:rsidRPr="008A570D" w:rsidRDefault="008E12C6" w:rsidP="008E12C6">
      <w:pPr>
        <w:spacing w:line="360" w:lineRule="auto"/>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8E12C6" w:rsidRPr="00280559" w:rsidRDefault="008E12C6" w:rsidP="008E12C6">
      <w:pPr>
        <w:spacing w:line="360" w:lineRule="auto"/>
        <w:ind w:firstLineChars="200" w:firstLine="480"/>
        <w:rPr>
          <w:color w:val="000000" w:themeColor="text1"/>
          <w:sz w:val="24"/>
          <w:szCs w:val="24"/>
          <w:lang w:eastAsia="zh-CN"/>
        </w:rPr>
      </w:pPr>
      <w:r w:rsidRPr="00280559">
        <w:rPr>
          <w:rFonts w:asciiTheme="majorEastAsia" w:eastAsiaTheme="majorEastAsia" w:hAnsiTheme="majorEastAsia" w:cs="Arial" w:hint="eastAsia"/>
          <w:sz w:val="24"/>
          <w:szCs w:val="24"/>
          <w:lang w:eastAsia="zh-CN"/>
        </w:rPr>
        <w:t xml:space="preserve">2. </w:t>
      </w:r>
      <w:r w:rsidRPr="00280559">
        <w:rPr>
          <w:rFonts w:asciiTheme="minorEastAsia" w:eastAsiaTheme="minorEastAsia" w:hAnsiTheme="minorEastAsia" w:cstheme="minorEastAsia" w:hint="eastAsia"/>
          <w:kern w:val="59"/>
          <w:sz w:val="24"/>
          <w:szCs w:val="24"/>
          <w:lang w:eastAsia="zh-CN"/>
        </w:rPr>
        <w:t>参选人必须</w:t>
      </w:r>
      <w:r w:rsidRPr="00280559">
        <w:rPr>
          <w:rFonts w:hint="eastAsia"/>
          <w:color w:val="000000" w:themeColor="text1"/>
          <w:sz w:val="24"/>
          <w:szCs w:val="24"/>
          <w:lang w:eastAsia="zh-CN"/>
        </w:rPr>
        <w:t>应满足下列条件之一：</w:t>
      </w:r>
    </w:p>
    <w:p w:rsidR="008E12C6" w:rsidRPr="00280559" w:rsidRDefault="008E12C6" w:rsidP="008E12C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1)国内风机设备制造厂家具有风机设备制造能力</w:t>
      </w:r>
      <w:r>
        <w:rPr>
          <w:rFonts w:hint="eastAsia"/>
          <w:color w:val="000000" w:themeColor="text1"/>
          <w:sz w:val="24"/>
          <w:szCs w:val="24"/>
          <w:lang w:eastAsia="zh-CN"/>
        </w:rPr>
        <w:t>；</w:t>
      </w:r>
      <w:r w:rsidRPr="00280559">
        <w:rPr>
          <w:rFonts w:hint="eastAsia"/>
          <w:color w:val="000000" w:themeColor="text1"/>
          <w:sz w:val="24"/>
          <w:szCs w:val="24"/>
          <w:lang w:eastAsia="zh-CN"/>
        </w:rPr>
        <w:t xml:space="preserve"> </w:t>
      </w:r>
    </w:p>
    <w:p w:rsidR="008E12C6" w:rsidRPr="00280559" w:rsidRDefault="008E12C6" w:rsidP="008E12C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2)环境工程专项设计乙级（含乙级）以上资质(限于大气污染防治工程)</w:t>
      </w:r>
      <w:r>
        <w:rPr>
          <w:rFonts w:hint="eastAsia"/>
          <w:color w:val="000000" w:themeColor="text1"/>
          <w:sz w:val="24"/>
          <w:szCs w:val="24"/>
          <w:lang w:eastAsia="zh-CN"/>
        </w:rPr>
        <w:t>；</w:t>
      </w:r>
      <w:r w:rsidRPr="00280559">
        <w:rPr>
          <w:rFonts w:hint="eastAsia"/>
          <w:color w:val="000000" w:themeColor="text1"/>
          <w:sz w:val="24"/>
          <w:szCs w:val="24"/>
          <w:lang w:eastAsia="zh-CN"/>
        </w:rPr>
        <w:t xml:space="preserve"> </w:t>
      </w:r>
    </w:p>
    <w:p w:rsidR="008E12C6" w:rsidRPr="00280559" w:rsidRDefault="008E12C6" w:rsidP="008E12C6">
      <w:pPr>
        <w:adjustRightInd w:val="0"/>
        <w:snapToGrid w:val="0"/>
        <w:spacing w:line="360" w:lineRule="auto"/>
        <w:ind w:leftChars="110" w:left="242" w:firstLineChars="300" w:firstLine="720"/>
        <w:rPr>
          <w:rFonts w:asciiTheme="minorEastAsia" w:eastAsiaTheme="minorEastAsia" w:hAnsiTheme="minorEastAsia" w:cstheme="minorEastAsia"/>
          <w:kern w:val="59"/>
          <w:sz w:val="24"/>
          <w:szCs w:val="24"/>
          <w:lang w:eastAsia="zh-CN"/>
        </w:rPr>
      </w:pPr>
      <w:r w:rsidRPr="00280559">
        <w:rPr>
          <w:rFonts w:hint="eastAsia"/>
          <w:color w:val="000000" w:themeColor="text1"/>
          <w:sz w:val="24"/>
          <w:szCs w:val="24"/>
          <w:lang w:eastAsia="zh-CN"/>
        </w:rPr>
        <w:lastRenderedPageBreak/>
        <w:t>3)电力行业工程设计乙级（含乙级）以上级资质。</w:t>
      </w:r>
    </w:p>
    <w:p w:rsidR="008E12C6" w:rsidRPr="00280559" w:rsidRDefault="008E12C6" w:rsidP="008E12C6">
      <w:pPr>
        <w:spacing w:line="360" w:lineRule="auto"/>
        <w:ind w:firstLineChars="200" w:firstLine="480"/>
        <w:rPr>
          <w:color w:val="000000" w:themeColor="text1"/>
          <w:sz w:val="24"/>
          <w:szCs w:val="24"/>
          <w:lang w:eastAsia="zh-CN"/>
        </w:rPr>
      </w:pPr>
      <w:r w:rsidRPr="00280559">
        <w:rPr>
          <w:rFonts w:asciiTheme="minorEastAsia" w:eastAsiaTheme="minorEastAsia" w:hAnsiTheme="minorEastAsia" w:cstheme="minorEastAsia" w:hint="eastAsia"/>
          <w:kern w:val="59"/>
          <w:sz w:val="24"/>
          <w:szCs w:val="24"/>
          <w:lang w:eastAsia="zh-CN"/>
        </w:rPr>
        <w:t>3. 参选人</w:t>
      </w:r>
      <w:r w:rsidRPr="00280559">
        <w:rPr>
          <w:rFonts w:hint="eastAsia"/>
          <w:color w:val="000000" w:themeColor="text1"/>
          <w:sz w:val="24"/>
          <w:szCs w:val="24"/>
          <w:lang w:eastAsia="zh-CN"/>
        </w:rPr>
        <w:t xml:space="preserve">必须具有有效的安全生产许可证，并同时满足下列工程资质条件之一： </w:t>
      </w:r>
    </w:p>
    <w:p w:rsidR="008E12C6" w:rsidRPr="00280559" w:rsidRDefault="008E12C6" w:rsidP="008E12C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1)具备电力工程总承包三级（含三级）以上资质</w:t>
      </w:r>
      <w:r>
        <w:rPr>
          <w:rFonts w:hint="eastAsia"/>
          <w:color w:val="000000" w:themeColor="text1"/>
          <w:sz w:val="24"/>
          <w:szCs w:val="24"/>
          <w:lang w:eastAsia="zh-CN"/>
        </w:rPr>
        <w:t>；</w:t>
      </w:r>
    </w:p>
    <w:p w:rsidR="008E12C6" w:rsidRPr="00280559" w:rsidRDefault="008E12C6" w:rsidP="008E12C6">
      <w:pPr>
        <w:spacing w:line="360" w:lineRule="auto"/>
        <w:ind w:firstLineChars="400" w:firstLine="960"/>
        <w:rPr>
          <w:color w:val="000000" w:themeColor="text1"/>
          <w:sz w:val="24"/>
          <w:szCs w:val="24"/>
          <w:lang w:eastAsia="zh-CN"/>
        </w:rPr>
      </w:pPr>
      <w:r w:rsidRPr="00280559">
        <w:rPr>
          <w:rFonts w:hint="eastAsia"/>
          <w:color w:val="000000" w:themeColor="text1"/>
          <w:sz w:val="24"/>
          <w:szCs w:val="24"/>
          <w:lang w:eastAsia="zh-CN"/>
        </w:rPr>
        <w:t>2)具备建筑机电安装工程专业承包三级（含三级）以上资质</w:t>
      </w:r>
      <w:r>
        <w:rPr>
          <w:rFonts w:hint="eastAsia"/>
          <w:color w:val="000000" w:themeColor="text1"/>
          <w:sz w:val="24"/>
          <w:szCs w:val="24"/>
          <w:lang w:eastAsia="zh-CN"/>
        </w:rPr>
        <w:t>；</w:t>
      </w:r>
    </w:p>
    <w:p w:rsidR="008E12C6" w:rsidRDefault="008E12C6" w:rsidP="008E12C6">
      <w:pPr>
        <w:adjustRightInd w:val="0"/>
        <w:snapToGrid w:val="0"/>
        <w:spacing w:line="360" w:lineRule="auto"/>
        <w:ind w:leftChars="110" w:left="242" w:firstLineChars="300" w:firstLine="720"/>
        <w:rPr>
          <w:color w:val="000000" w:themeColor="text1"/>
          <w:sz w:val="24"/>
          <w:szCs w:val="24"/>
          <w:lang w:eastAsia="zh-CN"/>
        </w:rPr>
      </w:pPr>
      <w:r w:rsidRPr="00280559">
        <w:rPr>
          <w:rFonts w:hint="eastAsia"/>
          <w:color w:val="000000" w:themeColor="text1"/>
          <w:sz w:val="24"/>
          <w:szCs w:val="24"/>
          <w:lang w:eastAsia="zh-CN"/>
        </w:rPr>
        <w:t>3)环保工程专业承包三级资质（含三级）以上资质。</w:t>
      </w:r>
    </w:p>
    <w:p w:rsidR="008E12C6" w:rsidRDefault="008E12C6" w:rsidP="008E12C6">
      <w:pPr>
        <w:pStyle w:val="1"/>
        <w:spacing w:line="360" w:lineRule="auto"/>
        <w:ind w:firstLineChars="200" w:firstLine="480"/>
        <w:rPr>
          <w:sz w:val="24"/>
          <w:szCs w:val="24"/>
        </w:rPr>
      </w:pPr>
      <w:r w:rsidRPr="00280559">
        <w:rPr>
          <w:rFonts w:hint="eastAsia"/>
          <w:sz w:val="24"/>
          <w:szCs w:val="24"/>
        </w:rPr>
        <w:t>4.</w:t>
      </w:r>
      <w:r w:rsidRPr="00280559">
        <w:rPr>
          <w:rFonts w:hAnsi="宋体" w:cs="宋体" w:hint="eastAsia"/>
          <w:color w:val="000000" w:themeColor="text1"/>
          <w:szCs w:val="21"/>
        </w:rPr>
        <w:t xml:space="preserve"> </w:t>
      </w:r>
      <w:r w:rsidRPr="00280559">
        <w:rPr>
          <w:rFonts w:hAnsi="宋体" w:cs="宋体" w:hint="eastAsia"/>
          <w:color w:val="000000" w:themeColor="text1"/>
          <w:sz w:val="24"/>
          <w:szCs w:val="24"/>
        </w:rPr>
        <w:t>近五年（</w:t>
      </w:r>
      <w:r w:rsidRPr="00280559">
        <w:rPr>
          <w:rFonts w:hAnsi="宋体"/>
          <w:color w:val="000000" w:themeColor="text1"/>
          <w:sz w:val="24"/>
          <w:szCs w:val="24"/>
        </w:rPr>
        <w:t>2016</w:t>
      </w:r>
      <w:r w:rsidRPr="00280559">
        <w:rPr>
          <w:rFonts w:hAnsi="宋体" w:cs="宋体" w:hint="eastAsia"/>
          <w:color w:val="000000" w:themeColor="text1"/>
          <w:sz w:val="24"/>
          <w:szCs w:val="24"/>
        </w:rPr>
        <w:t>年以来）有国内电厂3个及以上单机容量不小于300MW（或670t/h锅炉）的轴流增压或引风机改造EPC总承包业绩（以合同为准）</w:t>
      </w:r>
      <w:r>
        <w:rPr>
          <w:rFonts w:hAnsi="宋体" w:cs="宋体" w:hint="eastAsia"/>
          <w:color w:val="000000" w:themeColor="text1"/>
          <w:sz w:val="24"/>
          <w:szCs w:val="24"/>
        </w:rPr>
        <w:t>；</w:t>
      </w:r>
    </w:p>
    <w:p w:rsidR="008E12C6" w:rsidRPr="00280559" w:rsidRDefault="008E12C6" w:rsidP="008E12C6">
      <w:pPr>
        <w:pStyle w:val="1"/>
        <w:tabs>
          <w:tab w:val="left" w:pos="6105"/>
        </w:tabs>
        <w:spacing w:line="360" w:lineRule="auto"/>
        <w:ind w:firstLineChars="200" w:firstLine="480"/>
        <w:rPr>
          <w:sz w:val="24"/>
          <w:szCs w:val="24"/>
        </w:rPr>
      </w:pPr>
      <w:r>
        <w:rPr>
          <w:rFonts w:hint="eastAsia"/>
          <w:sz w:val="24"/>
          <w:szCs w:val="24"/>
        </w:rPr>
        <w:t>5.</w:t>
      </w:r>
      <w:r w:rsidRPr="00280559">
        <w:rPr>
          <w:rFonts w:cs="宋体" w:hint="eastAsia"/>
          <w:color w:val="000000" w:themeColor="text1"/>
          <w:szCs w:val="21"/>
        </w:rPr>
        <w:t xml:space="preserve"> </w:t>
      </w:r>
      <w:r w:rsidRPr="00280559">
        <w:rPr>
          <w:rFonts w:cs="宋体" w:hint="eastAsia"/>
          <w:color w:val="000000" w:themeColor="text1"/>
          <w:sz w:val="24"/>
          <w:szCs w:val="24"/>
        </w:rPr>
        <w:t>不补偿费用承担和设计成果补偿</w:t>
      </w:r>
      <w:r>
        <w:rPr>
          <w:rFonts w:cs="宋体" w:hint="eastAsia"/>
          <w:color w:val="000000" w:themeColor="text1"/>
          <w:sz w:val="24"/>
          <w:szCs w:val="24"/>
        </w:rPr>
        <w:t>；</w:t>
      </w:r>
      <w:r>
        <w:rPr>
          <w:rFonts w:cs="宋体"/>
          <w:color w:val="000000" w:themeColor="text1"/>
          <w:sz w:val="24"/>
          <w:szCs w:val="24"/>
        </w:rPr>
        <w:tab/>
      </w:r>
    </w:p>
    <w:p w:rsidR="008E12C6" w:rsidRPr="008A570D" w:rsidRDefault="008E12C6" w:rsidP="008E12C6">
      <w:pPr>
        <w:adjustRightInd w:val="0"/>
        <w:snapToGrid w:val="0"/>
        <w:spacing w:line="360" w:lineRule="auto"/>
        <w:ind w:leftChars="165" w:left="363" w:firstLineChars="50" w:firstLine="12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 xml:space="preserve">6. </w:t>
      </w:r>
      <w:r w:rsidRPr="00232405">
        <w:rPr>
          <w:rFonts w:asciiTheme="majorEastAsia" w:eastAsiaTheme="majorEastAsia" w:hAnsiTheme="majorEastAsia"/>
          <w:sz w:val="24"/>
          <w:szCs w:val="24"/>
          <w:lang w:eastAsia="zh-CN"/>
        </w:rPr>
        <w:t>没有失信黑名单记录（以最高院失信被执行人系统发布信息为准）；</w:t>
      </w:r>
    </w:p>
    <w:p w:rsidR="008E12C6" w:rsidRDefault="008E12C6" w:rsidP="008E12C6">
      <w:pPr>
        <w:pStyle w:val="aa"/>
        <w:snapToGrid w:val="0"/>
        <w:spacing w:before="0" w:line="360" w:lineRule="auto"/>
        <w:ind w:leftChars="165" w:left="363" w:firstLineChars="50" w:firstLine="120"/>
        <w:rPr>
          <w:rFonts w:asciiTheme="majorEastAsia" w:eastAsiaTheme="majorEastAsia" w:hAnsiTheme="majorEastAsia" w:cs="Arial"/>
          <w:sz w:val="24"/>
          <w:szCs w:val="24"/>
          <w:lang w:eastAsia="zh-CN"/>
        </w:rPr>
      </w:pPr>
      <w:r>
        <w:rPr>
          <w:rFonts w:asciiTheme="majorEastAsia" w:eastAsiaTheme="majorEastAsia" w:hAnsiTheme="majorEastAsia" w:hint="eastAsia"/>
          <w:sz w:val="24"/>
          <w:szCs w:val="24"/>
          <w:lang w:eastAsia="zh-CN"/>
        </w:rPr>
        <w:t xml:space="preserve">7.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978A0" w:rsidRPr="0066426B" w:rsidRDefault="008E12C6" w:rsidP="008E12C6">
      <w:pPr>
        <w:spacing w:line="360" w:lineRule="auto"/>
        <w:ind w:firstLineChars="200" w:firstLine="480"/>
        <w:rPr>
          <w:b/>
          <w:w w:val="95"/>
          <w:sz w:val="24"/>
          <w:szCs w:val="24"/>
          <w:lang w:eastAsia="zh-CN"/>
        </w:rPr>
      </w:pPr>
      <w:r w:rsidRPr="00F07016">
        <w:rPr>
          <w:rFonts w:hint="eastAsia"/>
          <w:sz w:val="24"/>
          <w:szCs w:val="24"/>
          <w:lang w:eastAsia="zh-CN"/>
        </w:rPr>
        <w:t xml:space="preserve">8. </w:t>
      </w:r>
      <w:r w:rsidRPr="00F07016">
        <w:rPr>
          <w:rFonts w:asciiTheme="majorEastAsia" w:eastAsiaTheme="majorEastAsia" w:hAnsiTheme="majorEastAsia" w:hint="eastAsia"/>
          <w:sz w:val="24"/>
          <w:szCs w:val="24"/>
          <w:lang w:eastAsia="zh-CN"/>
        </w:rPr>
        <w:t>本项目不接受联合体参选</w:t>
      </w:r>
      <w:r w:rsidRPr="00F07016">
        <w:rPr>
          <w:rFonts w:hint="eastAsia"/>
          <w:sz w:val="24"/>
          <w:szCs w:val="24"/>
          <w:lang w:eastAsia="zh-CN"/>
        </w:rPr>
        <w:t>。</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七、参选保证金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8万</w:t>
      </w:r>
      <w:r w:rsidRPr="009238C4">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80</w:t>
      </w:r>
      <w:r w:rsidRPr="009238C4">
        <w:rPr>
          <w:rFonts w:asciiTheme="majorEastAsia" w:eastAsiaTheme="majorEastAsia" w:hAnsiTheme="majorEastAsia" w:cs="Arial" w:hint="eastAsia"/>
          <w:color w:val="333333"/>
          <w:sz w:val="24"/>
          <w:szCs w:val="24"/>
          <w:lang w:eastAsia="zh-CN"/>
        </w:rPr>
        <w:t>000.00元）；</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40690C" w:rsidRPr="00F22F56"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40690C" w:rsidRPr="00F22F56"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Pr="0040690C">
        <w:rPr>
          <w:rFonts w:asciiTheme="majorEastAsia" w:eastAsiaTheme="majorEastAsia" w:hAnsiTheme="majorEastAsia" w:hint="eastAsia"/>
          <w:b/>
          <w:bCs/>
          <w:sz w:val="24"/>
          <w:szCs w:val="24"/>
          <w:lang w:eastAsia="zh-CN"/>
        </w:rPr>
        <w:t>热电厂</w:t>
      </w:r>
      <w:r w:rsidRPr="0040690C">
        <w:rPr>
          <w:rFonts w:asciiTheme="majorEastAsia" w:eastAsiaTheme="majorEastAsia" w:hAnsiTheme="majorEastAsia" w:hint="eastAsia"/>
          <w:b/>
          <w:kern w:val="2"/>
          <w:sz w:val="24"/>
          <w:szCs w:val="24"/>
          <w:lang w:eastAsia="zh-CN"/>
        </w:rPr>
        <w:t>2号锅炉增压风机改造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40690C" w:rsidRPr="009238C4" w:rsidRDefault="0040690C" w:rsidP="0040690C">
      <w:pPr>
        <w:pStyle w:val="a6"/>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lastRenderedPageBreak/>
        <w:t xml:space="preserve">   （1）参选单位在参选有效期内撤回参选文件；</w:t>
      </w:r>
    </w:p>
    <w:p w:rsidR="00632F46" w:rsidRPr="0066426B" w:rsidRDefault="0040690C" w:rsidP="0040690C">
      <w:pPr>
        <w:widowControl/>
        <w:autoSpaceDE/>
        <w:autoSpaceDN/>
        <w:spacing w:line="360" w:lineRule="auto"/>
        <w:ind w:firstLineChars="150" w:firstLine="360"/>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八、参选文件的递交</w:t>
      </w:r>
    </w:p>
    <w:p w:rsidR="00967702" w:rsidRPr="0066426B" w:rsidRDefault="00DD56C2" w:rsidP="0066426B">
      <w:pPr>
        <w:pStyle w:val="2"/>
        <w:tabs>
          <w:tab w:val="left" w:pos="6879"/>
        </w:tabs>
        <w:spacing w:line="360" w:lineRule="auto"/>
        <w:ind w:left="0" w:firstLineChars="196" w:firstLine="472"/>
        <w:rPr>
          <w:lang w:eastAsia="zh-CN"/>
        </w:rPr>
      </w:pPr>
      <w:r w:rsidRPr="0066426B">
        <w:rPr>
          <w:lang w:eastAsia="zh-CN"/>
        </w:rPr>
        <w:t>1.参选文件递交的截止时间：</w:t>
      </w:r>
      <w:r w:rsidR="00632F46" w:rsidRPr="0066426B">
        <w:rPr>
          <w:rFonts w:hint="eastAsia"/>
          <w:lang w:eastAsia="zh-CN"/>
        </w:rPr>
        <w:t>见比选公告</w:t>
      </w:r>
    </w:p>
    <w:p w:rsidR="005257EA" w:rsidRPr="0066426B" w:rsidRDefault="00DD56C2" w:rsidP="0066426B">
      <w:pPr>
        <w:pStyle w:val="2"/>
        <w:tabs>
          <w:tab w:val="left" w:pos="6879"/>
        </w:tabs>
        <w:spacing w:line="360" w:lineRule="auto"/>
        <w:ind w:left="0" w:firstLineChars="196" w:firstLine="472"/>
        <w:rPr>
          <w:spacing w:val="-57"/>
          <w:lang w:eastAsia="zh-CN"/>
        </w:rPr>
      </w:pPr>
      <w:r w:rsidRPr="0066426B">
        <w:rPr>
          <w:lang w:eastAsia="zh-CN"/>
        </w:rPr>
        <w:t>2.</w:t>
      </w:r>
      <w:r w:rsidRPr="0066426B">
        <w:rPr>
          <w:spacing w:val="4"/>
          <w:lang w:eastAsia="zh-CN"/>
        </w:rPr>
        <w:t>递交</w:t>
      </w:r>
      <w:r w:rsidRPr="0066426B">
        <w:rPr>
          <w:lang w:eastAsia="zh-CN"/>
        </w:rPr>
        <w:t>参</w:t>
      </w:r>
      <w:r w:rsidRPr="0066426B">
        <w:rPr>
          <w:spacing w:val="4"/>
          <w:lang w:eastAsia="zh-CN"/>
        </w:rPr>
        <w:t>选文件的地</w:t>
      </w:r>
      <w:r w:rsidRPr="0066426B">
        <w:rPr>
          <w:lang w:eastAsia="zh-CN"/>
        </w:rPr>
        <w:t>点</w:t>
      </w:r>
      <w:r w:rsidRPr="0066426B">
        <w:rPr>
          <w:spacing w:val="4"/>
          <w:lang w:eastAsia="zh-CN"/>
        </w:rPr>
        <w:t>为：</w:t>
      </w:r>
      <w:r w:rsidR="00322549" w:rsidRPr="0066426B">
        <w:rPr>
          <w:rFonts w:hint="eastAsia"/>
          <w:spacing w:val="4"/>
          <w:lang w:eastAsia="zh-CN"/>
        </w:rPr>
        <w:t>漳州市漳浦县杜浔镇杜昌路9号</w:t>
      </w:r>
    </w:p>
    <w:p w:rsidR="00962A39" w:rsidRPr="0066426B" w:rsidRDefault="00962A39" w:rsidP="0066426B">
      <w:pPr>
        <w:pStyle w:val="2"/>
        <w:tabs>
          <w:tab w:val="left" w:pos="6879"/>
        </w:tabs>
        <w:spacing w:line="360" w:lineRule="auto"/>
        <w:ind w:left="0" w:firstLineChars="346" w:firstLine="834"/>
        <w:rPr>
          <w:spacing w:val="-4"/>
          <w:lang w:eastAsia="zh-CN"/>
        </w:rPr>
      </w:pPr>
      <w:r w:rsidRPr="0066426B">
        <w:rPr>
          <w:rFonts w:hint="eastAsia"/>
          <w:lang w:eastAsia="zh-CN"/>
        </w:rPr>
        <w:t>商务</w:t>
      </w:r>
      <w:r w:rsidR="00DD56C2" w:rsidRPr="0066426B">
        <w:rPr>
          <w:lang w:eastAsia="zh-CN"/>
        </w:rPr>
        <w:t>联系人</w:t>
      </w:r>
      <w:r w:rsidR="00DD56C2" w:rsidRPr="0066426B">
        <w:rPr>
          <w:spacing w:val="-56"/>
          <w:lang w:eastAsia="zh-CN"/>
        </w:rPr>
        <w:t>：</w:t>
      </w:r>
      <w:r w:rsidR="005257EA" w:rsidRPr="0066426B">
        <w:rPr>
          <w:rFonts w:hint="eastAsia"/>
          <w:lang w:eastAsia="zh-CN"/>
        </w:rPr>
        <w:t xml:space="preserve">纪捍政    </w:t>
      </w:r>
      <w:r w:rsidR="00DD56C2" w:rsidRPr="0066426B">
        <w:rPr>
          <w:spacing w:val="-6"/>
          <w:lang w:eastAsia="zh-CN"/>
        </w:rPr>
        <w:t xml:space="preserve"> </w:t>
      </w:r>
      <w:r w:rsidR="00DD56C2" w:rsidRPr="0066426B">
        <w:rPr>
          <w:lang w:eastAsia="zh-CN"/>
        </w:rPr>
        <w:t>电话</w:t>
      </w:r>
      <w:r w:rsidR="00DD56C2" w:rsidRPr="0066426B">
        <w:rPr>
          <w:spacing w:val="-4"/>
          <w:lang w:eastAsia="zh-CN"/>
        </w:rPr>
        <w:t>：</w:t>
      </w:r>
      <w:r w:rsidR="005257EA" w:rsidRPr="0066426B">
        <w:rPr>
          <w:rFonts w:hint="eastAsia"/>
          <w:spacing w:val="-4"/>
          <w:lang w:eastAsia="zh-CN"/>
        </w:rPr>
        <w:t>0596-6311823</w:t>
      </w:r>
    </w:p>
    <w:p w:rsidR="00967702" w:rsidRPr="0066426B" w:rsidRDefault="00962A39" w:rsidP="0066426B">
      <w:pPr>
        <w:pStyle w:val="2"/>
        <w:tabs>
          <w:tab w:val="left" w:pos="6879"/>
        </w:tabs>
        <w:spacing w:line="360" w:lineRule="auto"/>
        <w:ind w:left="0" w:firstLineChars="346" w:firstLine="820"/>
        <w:rPr>
          <w:spacing w:val="-6"/>
          <w:lang w:eastAsia="zh-CN"/>
        </w:rPr>
      </w:pPr>
      <w:r w:rsidRPr="0066426B">
        <w:rPr>
          <w:rFonts w:hint="eastAsia"/>
          <w:spacing w:val="-4"/>
          <w:lang w:eastAsia="zh-CN"/>
        </w:rPr>
        <w:t>技术联系人：</w:t>
      </w:r>
      <w:r w:rsidR="009A3F66" w:rsidRPr="0066426B">
        <w:rPr>
          <w:rFonts w:hint="eastAsia"/>
          <w:spacing w:val="-4"/>
          <w:lang w:eastAsia="zh-CN"/>
        </w:rPr>
        <w:t>沈德兴</w:t>
      </w:r>
      <w:r w:rsidRPr="0066426B">
        <w:rPr>
          <w:rFonts w:hint="eastAsia"/>
          <w:spacing w:val="-4"/>
          <w:lang w:eastAsia="zh-CN"/>
        </w:rPr>
        <w:t xml:space="preserve">     电话：0596-63112</w:t>
      </w:r>
      <w:r w:rsidR="009A3F66" w:rsidRPr="0066426B">
        <w:rPr>
          <w:rFonts w:hint="eastAsia"/>
          <w:spacing w:val="-4"/>
          <w:lang w:eastAsia="zh-CN"/>
        </w:rPr>
        <w:t>71</w:t>
      </w:r>
      <w:r w:rsidR="00322549" w:rsidRPr="0066426B">
        <w:rPr>
          <w:rFonts w:hint="eastAsia"/>
          <w:spacing w:val="-4"/>
          <w:lang w:eastAsia="zh-CN"/>
        </w:rPr>
        <w:t xml:space="preserve"> </w:t>
      </w:r>
    </w:p>
    <w:p w:rsidR="00645F1C" w:rsidRPr="0066426B" w:rsidRDefault="00645F1C" w:rsidP="0066426B">
      <w:pPr>
        <w:spacing w:line="360" w:lineRule="auto"/>
        <w:ind w:firstLineChars="98" w:firstLine="236"/>
        <w:rPr>
          <w:b/>
          <w:sz w:val="24"/>
          <w:szCs w:val="24"/>
          <w:lang w:eastAsia="zh-CN"/>
        </w:rPr>
      </w:pPr>
      <w:r w:rsidRPr="0066426B">
        <w:rPr>
          <w:b/>
          <w:sz w:val="24"/>
          <w:szCs w:val="24"/>
          <w:lang w:eastAsia="zh-CN"/>
        </w:rPr>
        <w:t>注：请使用顺丰快递或中国邮政 EMS 快递，其他快递不能保证送达目的地。</w:t>
      </w:r>
    </w:p>
    <w:p w:rsidR="00645F1C" w:rsidRPr="0066426B" w:rsidRDefault="00645F1C" w:rsidP="0066426B">
      <w:pPr>
        <w:pStyle w:val="a6"/>
        <w:spacing w:line="360" w:lineRule="auto"/>
        <w:ind w:firstLineChars="200" w:firstLine="480"/>
        <w:rPr>
          <w:lang w:eastAsia="zh-CN"/>
        </w:rPr>
      </w:pPr>
      <w:r w:rsidRPr="0066426B">
        <w:rPr>
          <w:lang w:eastAsia="zh-CN"/>
        </w:rPr>
        <w:t>3.只允许参选人有一个参选方案，否则将被视为无效参选。</w:t>
      </w:r>
    </w:p>
    <w:p w:rsidR="00645F1C" w:rsidRPr="0066426B" w:rsidRDefault="00645F1C" w:rsidP="0066426B">
      <w:pPr>
        <w:pStyle w:val="a6"/>
        <w:spacing w:line="360" w:lineRule="auto"/>
        <w:ind w:firstLineChars="200" w:firstLine="480"/>
        <w:rPr>
          <w:lang w:eastAsia="zh-CN"/>
        </w:rPr>
      </w:pPr>
      <w:r w:rsidRPr="0066426B">
        <w:rPr>
          <w:lang w:eastAsia="zh-CN"/>
        </w:rPr>
        <w:t>4.</w:t>
      </w:r>
      <w:r w:rsidRPr="0066426B">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66426B" w:rsidRDefault="00645F1C" w:rsidP="0066426B">
      <w:pPr>
        <w:pStyle w:val="a6"/>
        <w:spacing w:line="360" w:lineRule="auto"/>
        <w:ind w:firstLineChars="200" w:firstLine="480"/>
        <w:rPr>
          <w:lang w:eastAsia="zh-CN"/>
        </w:rPr>
      </w:pPr>
      <w:r w:rsidRPr="0066426B">
        <w:rPr>
          <w:lang w:eastAsia="zh-CN"/>
        </w:rPr>
        <w:t>5.</w:t>
      </w:r>
      <w:r w:rsidR="005D19AE" w:rsidRPr="0066426B">
        <w:rPr>
          <w:spacing w:val="-9"/>
          <w:lang w:eastAsia="zh-CN"/>
        </w:rPr>
        <w:t>参选人收到比选文件后，如有疑问</w:t>
      </w:r>
      <w:r w:rsidRPr="0066426B">
        <w:rPr>
          <w:spacing w:val="-9"/>
          <w:lang w:eastAsia="zh-CN"/>
        </w:rPr>
        <w:t>要澄清，请以书面形式在规定时间内报比选人汇总。</w:t>
      </w:r>
    </w:p>
    <w:p w:rsidR="00645F1C" w:rsidRPr="0066426B" w:rsidRDefault="00645F1C" w:rsidP="0066426B">
      <w:pPr>
        <w:pStyle w:val="a6"/>
        <w:spacing w:line="360" w:lineRule="auto"/>
        <w:ind w:firstLineChars="200" w:firstLine="480"/>
        <w:rPr>
          <w:spacing w:val="-9"/>
          <w:lang w:eastAsia="zh-CN"/>
        </w:rPr>
      </w:pPr>
      <w:r w:rsidRPr="0066426B">
        <w:rPr>
          <w:lang w:eastAsia="zh-CN"/>
        </w:rPr>
        <w:t>6.</w:t>
      </w:r>
      <w:r w:rsidRPr="0066426B">
        <w:rPr>
          <w:spacing w:val="-6"/>
          <w:lang w:eastAsia="zh-CN"/>
        </w:rPr>
        <w:t>参选人对比选人提供的比选文件所做出的推论、解释和结论，比选人概不负责。参</w:t>
      </w:r>
      <w:r w:rsidRPr="0066426B">
        <w:rPr>
          <w:spacing w:val="-9"/>
          <w:lang w:eastAsia="zh-CN"/>
        </w:rPr>
        <w:t>选人由于对比选文件的任何推论和误解以及比选对有关问题的口头解释所造成的后果，均由参选人负责。</w:t>
      </w:r>
    </w:p>
    <w:p w:rsidR="00187E02" w:rsidRPr="0066426B" w:rsidRDefault="00187E02" w:rsidP="0040690C">
      <w:pPr>
        <w:pStyle w:val="10"/>
        <w:spacing w:line="360" w:lineRule="auto"/>
        <w:ind w:left="0"/>
        <w:rPr>
          <w:sz w:val="24"/>
          <w:szCs w:val="24"/>
          <w:lang w:eastAsia="zh-CN"/>
        </w:rPr>
      </w:pPr>
      <w:r w:rsidRPr="0066426B">
        <w:rPr>
          <w:rFonts w:hint="eastAsia"/>
          <w:w w:val="95"/>
          <w:sz w:val="24"/>
          <w:szCs w:val="24"/>
          <w:lang w:eastAsia="zh-CN"/>
        </w:rPr>
        <w:t>九</w:t>
      </w:r>
      <w:r w:rsidRPr="0066426B">
        <w:rPr>
          <w:w w:val="95"/>
          <w:sz w:val="24"/>
          <w:szCs w:val="24"/>
          <w:lang w:eastAsia="zh-CN"/>
        </w:rPr>
        <w:t>、</w:t>
      </w:r>
      <w:r w:rsidRPr="0066426B">
        <w:rPr>
          <w:rFonts w:hint="eastAsia"/>
          <w:w w:val="95"/>
          <w:sz w:val="24"/>
          <w:szCs w:val="24"/>
          <w:lang w:eastAsia="zh-CN"/>
        </w:rPr>
        <w:t>异议</w:t>
      </w:r>
    </w:p>
    <w:p w:rsidR="00957DAD" w:rsidRPr="0066426B" w:rsidRDefault="00957DAD"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hint="eastAsia"/>
          <w:sz w:val="24"/>
          <w:szCs w:val="24"/>
          <w:lang w:eastAsia="zh-CN"/>
        </w:rPr>
        <w:t>中选人确定后，比选人不对未中选人就比选过程以及未能中选的原因做出任何解释。</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66426B">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（1）异议人的名称、地址及有效联系方式；</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（2）被异议人的名称（仅适用于对比选结果的异议）；</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（3）异议事项的基本事实；</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（4）相关请求及主张；</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 xml:space="preserve">（5）有效线索和相关证明材料。 </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sz w:val="24"/>
          <w:szCs w:val="24"/>
          <w:lang w:eastAsia="zh-CN"/>
        </w:rPr>
        <w:t>有下列情形之一的异议，不予受理：</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t>（1）</w:t>
      </w:r>
      <w:r w:rsidR="00A91DEE">
        <w:rPr>
          <w:rFonts w:hAnsi="宋体" w:cs="宋体" w:hint="eastAsia"/>
          <w:bCs/>
          <w:sz w:val="24"/>
          <w:szCs w:val="24"/>
          <w:lang w:eastAsia="zh-CN"/>
        </w:rPr>
        <w:t>对比选结果有异议的异议人不是本项目的参与者，或</w:t>
      </w:r>
      <w:r w:rsidRPr="0066426B">
        <w:rPr>
          <w:rFonts w:hAnsi="宋体" w:cs="宋体" w:hint="eastAsia"/>
          <w:bCs/>
          <w:sz w:val="24"/>
          <w:szCs w:val="24"/>
          <w:lang w:eastAsia="zh-CN"/>
        </w:rPr>
        <w:t>与本项目无任何利害关系；</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lastRenderedPageBreak/>
        <w:t>（2）</w:t>
      </w:r>
      <w:r w:rsidRPr="0066426B">
        <w:rPr>
          <w:rFonts w:hAnsi="宋体" w:cs="宋体" w:hint="eastAsia"/>
          <w:bCs/>
          <w:sz w:val="24"/>
          <w:szCs w:val="24"/>
          <w:lang w:eastAsia="zh-CN"/>
        </w:rPr>
        <w:t xml:space="preserve">异议事项不具体，且未提供有效线索，难以查证的； </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t>（3）</w:t>
      </w:r>
      <w:r w:rsidR="00E228C6" w:rsidRPr="0066426B">
        <w:rPr>
          <w:rFonts w:hAnsi="宋体" w:cs="宋体" w:hint="eastAsia"/>
          <w:bCs/>
          <w:sz w:val="24"/>
          <w:szCs w:val="24"/>
          <w:lang w:eastAsia="zh-CN"/>
        </w:rPr>
        <w:t>异议未签署</w:t>
      </w:r>
      <w:r w:rsidRPr="0066426B">
        <w:rPr>
          <w:rFonts w:hAnsi="宋体" w:cs="宋体" w:hint="eastAsia"/>
          <w:bCs/>
          <w:sz w:val="24"/>
          <w:szCs w:val="24"/>
          <w:lang w:eastAsia="zh-CN"/>
        </w:rPr>
        <w:t>异议人真实姓名、签字和有效联系方式的；以法人名义提出异议的，异议未经法定代表人签字并加盖公章的；</w:t>
      </w:r>
    </w:p>
    <w:p w:rsidR="00645F1C" w:rsidRPr="0066426B" w:rsidRDefault="00187E02" w:rsidP="0066426B">
      <w:pPr>
        <w:spacing w:line="360" w:lineRule="auto"/>
        <w:ind w:firstLineChars="196" w:firstLine="470"/>
        <w:rPr>
          <w:sz w:val="24"/>
          <w:szCs w:val="24"/>
          <w:lang w:eastAsia="zh-CN"/>
        </w:rPr>
      </w:pPr>
      <w:r w:rsidRPr="0066426B">
        <w:rPr>
          <w:rFonts w:hint="eastAsia"/>
          <w:bCs/>
          <w:color w:val="000000"/>
          <w:sz w:val="24"/>
          <w:szCs w:val="24"/>
          <w:lang w:eastAsia="zh-CN"/>
        </w:rPr>
        <w:t>（4）</w:t>
      </w:r>
      <w:r w:rsidRPr="0066426B">
        <w:rPr>
          <w:rFonts w:hint="eastAsia"/>
          <w:bCs/>
          <w:sz w:val="24"/>
          <w:szCs w:val="24"/>
          <w:lang w:eastAsia="zh-CN"/>
        </w:rPr>
        <w:t>超过异议时效的。</w:t>
      </w:r>
    </w:p>
    <w:p w:rsidR="00B85CDD" w:rsidRPr="0066426B" w:rsidRDefault="009223A0" w:rsidP="0066426B">
      <w:pPr>
        <w:pStyle w:val="10"/>
        <w:spacing w:line="360" w:lineRule="auto"/>
        <w:ind w:left="0"/>
        <w:rPr>
          <w:sz w:val="24"/>
          <w:szCs w:val="24"/>
          <w:lang w:eastAsia="zh-CN"/>
        </w:rPr>
      </w:pPr>
      <w:r w:rsidRPr="0066426B">
        <w:rPr>
          <w:rFonts w:hint="eastAsia"/>
          <w:w w:val="95"/>
          <w:sz w:val="24"/>
          <w:szCs w:val="24"/>
          <w:lang w:eastAsia="zh-CN"/>
        </w:rPr>
        <w:t>十</w:t>
      </w:r>
      <w:r w:rsidRPr="0066426B">
        <w:rPr>
          <w:w w:val="95"/>
          <w:sz w:val="24"/>
          <w:szCs w:val="24"/>
          <w:lang w:eastAsia="zh-CN"/>
        </w:rPr>
        <w:t>、</w:t>
      </w:r>
      <w:r w:rsidR="00B85CDD" w:rsidRPr="0066426B">
        <w:rPr>
          <w:rFonts w:hint="eastAsia"/>
          <w:sz w:val="24"/>
          <w:szCs w:val="24"/>
          <w:lang w:eastAsia="zh-CN"/>
        </w:rPr>
        <w:t>最高控制价及投标报价要求</w:t>
      </w:r>
    </w:p>
    <w:p w:rsidR="00B85CDD" w:rsidRPr="0066426B" w:rsidRDefault="00B85CDD" w:rsidP="0066426B">
      <w:pPr>
        <w:spacing w:line="360" w:lineRule="auto"/>
        <w:ind w:firstLineChars="200" w:firstLine="480"/>
        <w:rPr>
          <w:sz w:val="24"/>
          <w:szCs w:val="24"/>
          <w:lang w:eastAsia="zh-CN"/>
        </w:rPr>
      </w:pPr>
      <w:r w:rsidRPr="0066426B">
        <w:rPr>
          <w:rFonts w:hint="eastAsia"/>
          <w:bCs/>
          <w:sz w:val="24"/>
          <w:szCs w:val="24"/>
          <w:lang w:eastAsia="zh-CN"/>
        </w:rPr>
        <w:t>1、本项目最高限价为人民币</w:t>
      </w:r>
      <w:r w:rsidR="0040690C" w:rsidRPr="0040690C">
        <w:rPr>
          <w:rFonts w:hint="eastAsia"/>
          <w:b/>
          <w:bCs/>
          <w:sz w:val="24"/>
          <w:szCs w:val="24"/>
          <w:lang w:eastAsia="zh-CN"/>
        </w:rPr>
        <w:t>399</w:t>
      </w:r>
      <w:r w:rsidRPr="0040690C">
        <w:rPr>
          <w:rFonts w:hint="eastAsia"/>
          <w:b/>
          <w:bCs/>
          <w:sz w:val="24"/>
          <w:szCs w:val="24"/>
          <w:lang w:eastAsia="zh-CN"/>
        </w:rPr>
        <w:t>万元</w:t>
      </w:r>
      <w:r w:rsidRPr="0066426B">
        <w:rPr>
          <w:rFonts w:hint="eastAsia"/>
          <w:bCs/>
          <w:sz w:val="24"/>
          <w:szCs w:val="24"/>
          <w:lang w:eastAsia="zh-CN"/>
        </w:rPr>
        <w:t>。参选人所填报的参选总价高于本项目最高限价的，其参选将被评标委员会予以否决</w:t>
      </w:r>
      <w:r w:rsidRPr="0066426B">
        <w:rPr>
          <w:rFonts w:hint="eastAsia"/>
          <w:sz w:val="24"/>
          <w:szCs w:val="24"/>
          <w:lang w:eastAsia="zh-CN"/>
        </w:rPr>
        <w:t>。</w:t>
      </w:r>
    </w:p>
    <w:p w:rsidR="00B85CDD" w:rsidRPr="0066426B" w:rsidRDefault="00B85CDD" w:rsidP="0066426B">
      <w:pPr>
        <w:spacing w:line="360" w:lineRule="auto"/>
        <w:ind w:firstLineChars="200" w:firstLine="480"/>
        <w:rPr>
          <w:bCs/>
          <w:sz w:val="24"/>
          <w:szCs w:val="24"/>
          <w:lang w:eastAsia="zh-CN"/>
        </w:rPr>
      </w:pPr>
      <w:r w:rsidRPr="0066426B">
        <w:rPr>
          <w:rFonts w:hint="eastAsia"/>
          <w:bCs/>
          <w:sz w:val="24"/>
          <w:szCs w:val="24"/>
          <w:lang w:eastAsia="zh-CN"/>
        </w:rPr>
        <w:t>2、本比选项目采用</w:t>
      </w:r>
      <w:r w:rsidR="000978A0" w:rsidRPr="0066426B">
        <w:rPr>
          <w:rFonts w:hint="eastAsia"/>
          <w:bCs/>
          <w:sz w:val="24"/>
          <w:szCs w:val="24"/>
          <w:lang w:eastAsia="zh-CN"/>
        </w:rPr>
        <w:t>固定总价方式执行</w:t>
      </w:r>
      <w:r w:rsidRPr="0066426B">
        <w:rPr>
          <w:rFonts w:hint="eastAsia"/>
          <w:bCs/>
          <w:sz w:val="24"/>
          <w:szCs w:val="24"/>
          <w:lang w:eastAsia="zh-CN"/>
        </w:rPr>
        <w:t>。</w:t>
      </w:r>
    </w:p>
    <w:p w:rsidR="00B85CDD" w:rsidRPr="0066426B" w:rsidRDefault="00B85CDD" w:rsidP="0066426B">
      <w:pPr>
        <w:tabs>
          <w:tab w:val="left" w:pos="0"/>
          <w:tab w:val="left" w:pos="993"/>
          <w:tab w:val="left" w:pos="1134"/>
        </w:tabs>
        <w:spacing w:line="360" w:lineRule="auto"/>
        <w:ind w:firstLineChars="200" w:firstLine="480"/>
        <w:rPr>
          <w:bCs/>
          <w:sz w:val="24"/>
          <w:szCs w:val="24"/>
          <w:lang w:eastAsia="zh-CN"/>
        </w:rPr>
      </w:pPr>
      <w:r w:rsidRPr="0066426B">
        <w:rPr>
          <w:rFonts w:hint="eastAsia"/>
          <w:bCs/>
          <w:sz w:val="24"/>
          <w:szCs w:val="24"/>
          <w:lang w:eastAsia="zh-CN"/>
        </w:rPr>
        <w:t>参选人应以完成本比选文件“</w:t>
      </w:r>
      <w:r w:rsidR="009A3F66" w:rsidRPr="0066426B">
        <w:rPr>
          <w:rFonts w:hint="eastAsia"/>
          <w:bCs/>
          <w:sz w:val="24"/>
          <w:szCs w:val="24"/>
          <w:lang w:eastAsia="zh-CN"/>
        </w:rPr>
        <w:t>技术</w:t>
      </w:r>
      <w:r w:rsidR="000978A0" w:rsidRPr="0066426B">
        <w:rPr>
          <w:rFonts w:hint="eastAsia"/>
          <w:bCs/>
          <w:sz w:val="24"/>
          <w:szCs w:val="24"/>
          <w:lang w:eastAsia="zh-CN"/>
        </w:rPr>
        <w:t>规范书</w:t>
      </w:r>
      <w:r w:rsidRPr="0066426B">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r w:rsidR="00AB3C54" w:rsidRPr="0066426B">
        <w:rPr>
          <w:rFonts w:hint="eastAsia"/>
          <w:bCs/>
          <w:sz w:val="24"/>
          <w:szCs w:val="24"/>
          <w:lang w:eastAsia="zh-CN"/>
        </w:rPr>
        <w:t>（具体见附件报价表中的说明）</w:t>
      </w:r>
      <w:r w:rsidRPr="0066426B">
        <w:rPr>
          <w:rFonts w:hint="eastAsia"/>
          <w:bCs/>
          <w:sz w:val="24"/>
          <w:szCs w:val="24"/>
          <w:lang w:eastAsia="zh-CN"/>
        </w:rPr>
        <w:t>。</w:t>
      </w:r>
    </w:p>
    <w:p w:rsidR="00645F1C" w:rsidRPr="0066426B" w:rsidRDefault="00B85CDD" w:rsidP="0066426B">
      <w:pPr>
        <w:pStyle w:val="1"/>
        <w:spacing w:line="360" w:lineRule="auto"/>
        <w:ind w:firstLineChars="200" w:firstLine="476"/>
        <w:jc w:val="left"/>
        <w:rPr>
          <w:sz w:val="24"/>
          <w:szCs w:val="24"/>
        </w:rPr>
      </w:pPr>
      <w:r w:rsidRPr="0066426B">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645F1C" w:rsidRDefault="00645F1C" w:rsidP="00645F1C">
      <w:pPr>
        <w:pStyle w:val="1"/>
      </w:pPr>
    </w:p>
    <w:p w:rsidR="00967702" w:rsidRPr="0040690C" w:rsidRDefault="00DD56C2" w:rsidP="0040690C">
      <w:pPr>
        <w:pStyle w:val="10"/>
        <w:tabs>
          <w:tab w:val="left" w:pos="4627"/>
        </w:tabs>
        <w:spacing w:line="360" w:lineRule="auto"/>
        <w:ind w:left="0" w:firstLineChars="1225" w:firstLine="2951"/>
        <w:rPr>
          <w:sz w:val="24"/>
          <w:szCs w:val="24"/>
          <w:lang w:eastAsia="zh-CN"/>
        </w:rPr>
      </w:pPr>
      <w:r w:rsidRPr="0040690C">
        <w:rPr>
          <w:sz w:val="24"/>
          <w:szCs w:val="24"/>
          <w:lang w:eastAsia="zh-CN"/>
        </w:rPr>
        <w:t>第三章</w:t>
      </w:r>
      <w:r w:rsidRPr="0040690C">
        <w:rPr>
          <w:sz w:val="24"/>
          <w:szCs w:val="24"/>
          <w:lang w:eastAsia="zh-CN"/>
        </w:rPr>
        <w:tab/>
      </w:r>
      <w:r w:rsidRPr="0040690C">
        <w:rPr>
          <w:spacing w:val="-1"/>
          <w:w w:val="95"/>
          <w:sz w:val="24"/>
          <w:szCs w:val="24"/>
          <w:lang w:eastAsia="zh-CN"/>
        </w:rPr>
        <w:t>参选文</w:t>
      </w:r>
      <w:r w:rsidRPr="0040690C">
        <w:rPr>
          <w:w w:val="95"/>
          <w:sz w:val="24"/>
          <w:szCs w:val="24"/>
          <w:lang w:eastAsia="zh-CN"/>
        </w:rPr>
        <w:t>件的编制</w:t>
      </w:r>
    </w:p>
    <w:p w:rsidR="00967702" w:rsidRPr="0040690C" w:rsidRDefault="006414EB" w:rsidP="0040690C">
      <w:pPr>
        <w:pStyle w:val="a6"/>
        <w:spacing w:line="360" w:lineRule="auto"/>
        <w:ind w:firstLineChars="200" w:firstLine="480"/>
        <w:rPr>
          <w:b/>
          <w:lang w:eastAsia="zh-CN"/>
        </w:rPr>
      </w:pPr>
      <w:r w:rsidRPr="0040690C">
        <w:rPr>
          <w:rFonts w:hint="eastAsia"/>
          <w:lang w:eastAsia="zh-CN"/>
        </w:rPr>
        <w:t>参选人应严格按照比选文件的要求和格式编制参选文件。参选人可以根据需要增加说明或描述性文字。</w:t>
      </w:r>
      <w:r w:rsidR="0025090F" w:rsidRPr="0040690C">
        <w:rPr>
          <w:rFonts w:hint="eastAsia"/>
          <w:lang w:eastAsia="zh-CN"/>
        </w:rPr>
        <w:t>参选人必须提交证明其有资格进行参选和有能力履行合同的资格证明文件，作为参选文件的一部分。</w:t>
      </w:r>
      <w:r w:rsidR="00094E76" w:rsidRPr="0040690C">
        <w:rPr>
          <w:rFonts w:hint="eastAsia"/>
          <w:lang w:eastAsia="zh-CN"/>
        </w:rPr>
        <w:t>若未提供比选文件所要求的证明文件，可能导致废标的结果。</w:t>
      </w:r>
    </w:p>
    <w:p w:rsidR="007D09B5" w:rsidRPr="0040690C" w:rsidRDefault="00DD56C2" w:rsidP="0040690C">
      <w:pPr>
        <w:pStyle w:val="aa"/>
        <w:numPr>
          <w:ilvl w:val="0"/>
          <w:numId w:val="3"/>
        </w:numPr>
        <w:spacing w:before="0" w:line="360" w:lineRule="auto"/>
        <w:ind w:left="0" w:firstLine="0"/>
        <w:rPr>
          <w:b/>
          <w:w w:val="95"/>
          <w:sz w:val="24"/>
          <w:szCs w:val="24"/>
          <w:lang w:eastAsia="zh-CN"/>
        </w:rPr>
      </w:pPr>
      <w:r w:rsidRPr="0040690C">
        <w:rPr>
          <w:b/>
          <w:w w:val="95"/>
          <w:sz w:val="24"/>
          <w:szCs w:val="24"/>
          <w:lang w:eastAsia="zh-CN"/>
        </w:rPr>
        <w:t>参选文件的组成</w:t>
      </w:r>
      <w:r w:rsidR="007D09B5" w:rsidRPr="0040690C">
        <w:rPr>
          <w:rFonts w:hint="eastAsia"/>
          <w:b/>
          <w:w w:val="95"/>
          <w:sz w:val="24"/>
          <w:szCs w:val="24"/>
          <w:lang w:eastAsia="zh-CN"/>
        </w:rPr>
        <w:t>：（</w:t>
      </w:r>
      <w:r w:rsidR="007D09B5" w:rsidRPr="0040690C">
        <w:rPr>
          <w:rFonts w:asciiTheme="minorEastAsia" w:eastAsiaTheme="minorEastAsia" w:hAnsiTheme="minorEastAsia" w:cstheme="minorEastAsia" w:hint="eastAsia"/>
          <w:kern w:val="59"/>
          <w:sz w:val="24"/>
          <w:szCs w:val="24"/>
          <w:lang w:eastAsia="zh-CN"/>
        </w:rPr>
        <w:t>包括但不限于</w:t>
      </w:r>
      <w:r w:rsidR="007D09B5" w:rsidRPr="0040690C">
        <w:rPr>
          <w:rFonts w:hint="eastAsia"/>
          <w:b/>
          <w:w w:val="95"/>
          <w:sz w:val="24"/>
          <w:szCs w:val="24"/>
          <w:lang w:eastAsia="zh-CN"/>
        </w:rPr>
        <w:t>）</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1）</w:t>
      </w:r>
      <w:r w:rsidR="00CF609D" w:rsidRPr="0040690C">
        <w:rPr>
          <w:rFonts w:asciiTheme="majorEastAsia" w:eastAsiaTheme="majorEastAsia" w:hAnsiTheme="majorEastAsia" w:hint="eastAsia"/>
          <w:kern w:val="59"/>
          <w:sz w:val="24"/>
          <w:szCs w:val="24"/>
          <w:lang w:eastAsia="zh-CN"/>
        </w:rPr>
        <w:t>参选</w:t>
      </w:r>
      <w:r w:rsidRPr="0040690C">
        <w:rPr>
          <w:rFonts w:asciiTheme="majorEastAsia" w:eastAsiaTheme="majorEastAsia" w:hAnsiTheme="majorEastAsia"/>
          <w:kern w:val="59"/>
          <w:sz w:val="24"/>
          <w:szCs w:val="24"/>
          <w:lang w:eastAsia="zh-CN"/>
        </w:rPr>
        <w:t>书及附录；</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2</w:t>
      </w:r>
      <w:r w:rsidR="00CF609D" w:rsidRPr="0040690C">
        <w:rPr>
          <w:rFonts w:asciiTheme="majorEastAsia" w:eastAsiaTheme="majorEastAsia" w:hAnsiTheme="majorEastAsia"/>
          <w:kern w:val="59"/>
          <w:sz w:val="24"/>
          <w:szCs w:val="24"/>
          <w:lang w:eastAsia="zh-CN"/>
        </w:rPr>
        <w:t>）</w:t>
      </w:r>
      <w:r w:rsidR="00CF609D" w:rsidRPr="0040690C">
        <w:rPr>
          <w:rFonts w:asciiTheme="majorEastAsia" w:eastAsiaTheme="majorEastAsia" w:hAnsiTheme="majorEastAsia" w:hint="eastAsia"/>
          <w:kern w:val="59"/>
          <w:sz w:val="24"/>
          <w:szCs w:val="24"/>
          <w:lang w:eastAsia="zh-CN"/>
        </w:rPr>
        <w:t>参选承诺</w:t>
      </w:r>
      <w:r w:rsidRPr="0040690C">
        <w:rPr>
          <w:rFonts w:asciiTheme="majorEastAsia" w:eastAsiaTheme="majorEastAsia" w:hAnsiTheme="majorEastAsia"/>
          <w:kern w:val="59"/>
          <w:sz w:val="24"/>
          <w:szCs w:val="24"/>
          <w:lang w:eastAsia="zh-CN"/>
        </w:rPr>
        <w:t>书；</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3）</w:t>
      </w:r>
      <w:r w:rsidR="00700A78" w:rsidRPr="0040690C">
        <w:rPr>
          <w:rFonts w:asciiTheme="majorEastAsia" w:eastAsiaTheme="majorEastAsia" w:hAnsiTheme="majorEastAsia"/>
          <w:kern w:val="59"/>
          <w:sz w:val="24"/>
          <w:szCs w:val="24"/>
          <w:lang w:eastAsia="zh-CN"/>
        </w:rPr>
        <w:t>法定代表人资格证明书；</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4）</w:t>
      </w:r>
      <w:r w:rsidR="00700A78" w:rsidRPr="0040690C">
        <w:rPr>
          <w:rFonts w:asciiTheme="majorEastAsia" w:eastAsiaTheme="majorEastAsia" w:hAnsiTheme="majorEastAsia"/>
          <w:kern w:val="59"/>
          <w:sz w:val="24"/>
          <w:szCs w:val="24"/>
          <w:lang w:eastAsia="zh-CN"/>
        </w:rPr>
        <w:t>授权委托书；</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5）</w:t>
      </w:r>
      <w:r w:rsidR="00700A78" w:rsidRPr="0040690C">
        <w:rPr>
          <w:rFonts w:asciiTheme="majorEastAsia" w:eastAsiaTheme="majorEastAsia" w:hAnsiTheme="majorEastAsia"/>
          <w:kern w:val="59"/>
          <w:sz w:val="24"/>
          <w:szCs w:val="24"/>
          <w:lang w:eastAsia="zh-CN"/>
        </w:rPr>
        <w:t>企业简况；</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6）</w:t>
      </w:r>
      <w:r w:rsidR="00700A78" w:rsidRPr="0040690C">
        <w:rPr>
          <w:rFonts w:asciiTheme="majorEastAsia" w:eastAsiaTheme="majorEastAsia" w:hAnsiTheme="majorEastAsia"/>
          <w:kern w:val="59"/>
          <w:sz w:val="24"/>
          <w:szCs w:val="24"/>
          <w:lang w:eastAsia="zh-CN"/>
        </w:rPr>
        <w:t>资格审查表；</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7）</w:t>
      </w:r>
      <w:r w:rsidR="00700A78" w:rsidRPr="0040690C">
        <w:rPr>
          <w:rFonts w:asciiTheme="majorEastAsia" w:eastAsiaTheme="majorEastAsia" w:hAnsiTheme="majorEastAsia"/>
          <w:kern w:val="59"/>
          <w:sz w:val="24"/>
          <w:szCs w:val="24"/>
          <w:lang w:eastAsia="zh-CN"/>
        </w:rPr>
        <w:t>差异表；</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8）</w:t>
      </w:r>
      <w:r w:rsidR="00700A78" w:rsidRPr="0040690C">
        <w:rPr>
          <w:rFonts w:asciiTheme="majorEastAsia" w:eastAsiaTheme="majorEastAsia" w:hAnsiTheme="majorEastAsia"/>
          <w:kern w:val="59"/>
          <w:sz w:val="24"/>
          <w:szCs w:val="24"/>
          <w:lang w:eastAsia="zh-CN"/>
        </w:rPr>
        <w:t>按本须知规定提供的其它资料</w:t>
      </w:r>
      <w:r w:rsidR="00700A78" w:rsidRPr="0040690C">
        <w:rPr>
          <w:rFonts w:asciiTheme="majorEastAsia" w:eastAsiaTheme="majorEastAsia" w:hAnsiTheme="majorEastAsia" w:hint="eastAsia"/>
          <w:kern w:val="59"/>
          <w:sz w:val="24"/>
          <w:szCs w:val="24"/>
          <w:lang w:eastAsia="zh-CN"/>
        </w:rPr>
        <w:t>；</w:t>
      </w:r>
    </w:p>
    <w:p w:rsidR="00967702" w:rsidRPr="0040690C" w:rsidRDefault="00DD56C2" w:rsidP="0040690C">
      <w:pPr>
        <w:pStyle w:val="a6"/>
        <w:spacing w:line="360" w:lineRule="auto"/>
        <w:ind w:firstLineChars="200" w:firstLine="480"/>
        <w:rPr>
          <w:b/>
          <w:lang w:eastAsia="zh-CN"/>
        </w:rPr>
      </w:pPr>
      <w:r w:rsidRPr="0040690C">
        <w:rPr>
          <w:lang w:eastAsia="zh-CN"/>
        </w:rPr>
        <w:t>以上</w:t>
      </w:r>
      <w:r w:rsidR="007D09B5" w:rsidRPr="0040690C">
        <w:rPr>
          <w:rFonts w:hint="eastAsia"/>
          <w:lang w:eastAsia="zh-CN"/>
        </w:rPr>
        <w:t>各</w:t>
      </w:r>
      <w:r w:rsidRPr="0040690C">
        <w:rPr>
          <w:lang w:eastAsia="zh-CN"/>
        </w:rPr>
        <w:t>项内容</w:t>
      </w:r>
      <w:r w:rsidR="00A26BD6" w:rsidRPr="0040690C">
        <w:rPr>
          <w:rFonts w:hint="eastAsia"/>
          <w:b/>
          <w:bCs/>
          <w:lang w:eastAsia="zh-CN"/>
        </w:rPr>
        <w:t>装订</w:t>
      </w:r>
      <w:r w:rsidRPr="0040690C">
        <w:rPr>
          <w:lang w:eastAsia="zh-CN"/>
        </w:rPr>
        <w:t>密封并加盖公章</w:t>
      </w:r>
      <w:r w:rsidR="008D4C06" w:rsidRPr="0040690C">
        <w:rPr>
          <w:rFonts w:hint="eastAsia"/>
          <w:lang w:eastAsia="zh-CN"/>
        </w:rPr>
        <w:t>（一正两副）</w:t>
      </w:r>
      <w:r w:rsidRPr="0040690C">
        <w:rPr>
          <w:lang w:eastAsia="zh-CN"/>
        </w:rPr>
        <w:t>。</w:t>
      </w:r>
      <w:r w:rsidR="00A867E8" w:rsidRPr="0040690C">
        <w:rPr>
          <w:rFonts w:hint="eastAsia"/>
          <w:lang w:eastAsia="zh-CN"/>
        </w:rPr>
        <w:t>即</w:t>
      </w:r>
      <w:r w:rsidR="00A867E8" w:rsidRPr="0040690C">
        <w:rPr>
          <w:rFonts w:hint="eastAsia"/>
          <w:b/>
          <w:u w:val="double"/>
          <w:lang w:eastAsia="zh-CN"/>
        </w:rPr>
        <w:t>参选文件正本及副本密封在一个信封</w:t>
      </w:r>
      <w:r w:rsidR="00A867E8" w:rsidRPr="0040690C">
        <w:rPr>
          <w:rFonts w:hint="eastAsia"/>
          <w:lang w:eastAsia="zh-CN"/>
        </w:rPr>
        <w:t>，并标明比选编号、参选名称及正本或副本。</w:t>
      </w:r>
      <w:r w:rsidR="00674AB4" w:rsidRPr="0040690C">
        <w:rPr>
          <w:rFonts w:hint="eastAsia"/>
          <w:lang w:eastAsia="zh-CN"/>
        </w:rPr>
        <w:t>信封上注明“于年月日时之前（指参选</w:t>
      </w:r>
      <w:r w:rsidR="00674AB4" w:rsidRPr="0040690C">
        <w:rPr>
          <w:rFonts w:hint="eastAsia"/>
          <w:lang w:eastAsia="zh-CN"/>
        </w:rPr>
        <w:lastRenderedPageBreak/>
        <w:t>规定的开标日期及时间）不准启封”的字样。</w:t>
      </w:r>
    </w:p>
    <w:p w:rsidR="00AB3C54" w:rsidRPr="0040690C" w:rsidRDefault="00AB3C54" w:rsidP="0040690C">
      <w:pPr>
        <w:pStyle w:val="a6"/>
        <w:spacing w:line="360" w:lineRule="auto"/>
        <w:ind w:firstLineChars="200" w:firstLine="482"/>
        <w:rPr>
          <w:lang w:eastAsia="zh-CN"/>
        </w:rPr>
      </w:pPr>
      <w:r w:rsidRPr="0040690C">
        <w:rPr>
          <w:rFonts w:hint="eastAsia"/>
          <w:b/>
          <w:lang w:eastAsia="zh-CN"/>
        </w:rPr>
        <w:t>注：需提供参选文件及报价表电子版一份（盖章PDF版），报价表须独立盖章密封</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二、参选书格式内容</w:t>
      </w:r>
    </w:p>
    <w:p w:rsidR="00967702" w:rsidRPr="0040690C" w:rsidRDefault="0043796A" w:rsidP="0040690C">
      <w:pPr>
        <w:pStyle w:val="a6"/>
        <w:spacing w:line="360" w:lineRule="auto"/>
        <w:ind w:firstLineChars="200" w:firstLine="480"/>
        <w:rPr>
          <w:lang w:eastAsia="zh-CN"/>
        </w:rPr>
      </w:pPr>
      <w:r w:rsidRPr="0040690C">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40690C">
        <w:rPr>
          <w:rFonts w:hint="eastAsia"/>
          <w:b/>
          <w:lang w:eastAsia="zh-CN"/>
        </w:rPr>
        <w:t>其参选将被拒绝。</w:t>
      </w:r>
      <w:r w:rsidR="00DD56C2" w:rsidRPr="0040690C">
        <w:rPr>
          <w:lang w:eastAsia="zh-CN"/>
        </w:rPr>
        <w:t>参选人应按附件二格式内容要求进行参选</w:t>
      </w:r>
      <w:r w:rsidR="00285A20" w:rsidRPr="0040690C">
        <w:rPr>
          <w:rFonts w:hint="eastAsia"/>
          <w:lang w:eastAsia="zh-CN"/>
        </w:rPr>
        <w:t>文件</w:t>
      </w:r>
      <w:r w:rsidR="00DB33D7" w:rsidRPr="0040690C">
        <w:rPr>
          <w:lang w:eastAsia="zh-CN"/>
        </w:rPr>
        <w:t>的编制</w:t>
      </w:r>
      <w:r w:rsidR="00DB33D7" w:rsidRPr="0040690C">
        <w:rPr>
          <w:rFonts w:hint="eastAsia"/>
          <w:lang w:eastAsia="zh-CN"/>
        </w:rPr>
        <w:t>，完整提供比选文件附件二所规定的全部资格证明文件并按规定盖章和签署。</w:t>
      </w:r>
    </w:p>
    <w:p w:rsidR="003A256E" w:rsidRPr="0040690C" w:rsidRDefault="003A256E" w:rsidP="0040690C">
      <w:pPr>
        <w:pStyle w:val="a6"/>
        <w:spacing w:line="360" w:lineRule="auto"/>
        <w:ind w:firstLineChars="200" w:firstLine="480"/>
        <w:rPr>
          <w:lang w:eastAsia="zh-CN"/>
        </w:rPr>
      </w:pPr>
      <w:r w:rsidRPr="0040690C">
        <w:rPr>
          <w:rFonts w:hint="eastAsia"/>
          <w:lang w:eastAsia="zh-CN"/>
        </w:rPr>
        <w:t>备注：参选人应向比选人提供内容一致的</w:t>
      </w:r>
      <w:r w:rsidRPr="0040690C">
        <w:rPr>
          <w:rFonts w:hint="eastAsia"/>
          <w:u w:val="single"/>
          <w:lang w:eastAsia="zh-CN"/>
        </w:rPr>
        <w:t xml:space="preserve"> </w:t>
      </w:r>
      <w:r w:rsidR="00922B67" w:rsidRPr="0040690C">
        <w:rPr>
          <w:rFonts w:hint="eastAsia"/>
          <w:u w:val="single"/>
          <w:lang w:eastAsia="zh-CN"/>
        </w:rPr>
        <w:t>3</w:t>
      </w:r>
      <w:r w:rsidRPr="0040690C">
        <w:rPr>
          <w:rFonts w:hint="eastAsia"/>
          <w:u w:val="single"/>
          <w:lang w:eastAsia="zh-CN"/>
        </w:rPr>
        <w:t xml:space="preserve">套 </w:t>
      </w:r>
      <w:r w:rsidRPr="0040690C">
        <w:rPr>
          <w:rFonts w:hint="eastAsia"/>
          <w:lang w:eastAsia="zh-CN"/>
        </w:rPr>
        <w:t>参选文件。</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三、参选报价</w:t>
      </w:r>
    </w:p>
    <w:p w:rsidR="00967702" w:rsidRPr="0040690C" w:rsidRDefault="00DD56C2" w:rsidP="0040690C">
      <w:pPr>
        <w:pStyle w:val="a6"/>
        <w:spacing w:line="360" w:lineRule="auto"/>
        <w:ind w:firstLine="476"/>
        <w:rPr>
          <w:lang w:eastAsia="zh-CN"/>
        </w:rPr>
      </w:pPr>
      <w:r w:rsidRPr="0040690C">
        <w:rPr>
          <w:spacing w:val="-3"/>
          <w:lang w:eastAsia="zh-CN"/>
        </w:rPr>
        <w:t>参选人须按要求进行报价</w:t>
      </w:r>
      <w:r w:rsidRPr="0040690C">
        <w:rPr>
          <w:spacing w:val="-29"/>
          <w:lang w:eastAsia="zh-CN"/>
        </w:rPr>
        <w:t>，</w:t>
      </w:r>
      <w:r w:rsidRPr="0040690C">
        <w:rPr>
          <w:spacing w:val="-4"/>
          <w:lang w:eastAsia="zh-CN"/>
        </w:rPr>
        <w:t>对参选报价负责。参选报价应加盖参选人印章，字迹清晰，否则视为无效。</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四、特别说明</w:t>
      </w:r>
    </w:p>
    <w:p w:rsidR="00967702" w:rsidRPr="0040690C" w:rsidRDefault="00DD56C2" w:rsidP="0040690C">
      <w:pPr>
        <w:pStyle w:val="a6"/>
        <w:spacing w:line="360" w:lineRule="auto"/>
        <w:ind w:firstLineChars="200" w:firstLine="480"/>
        <w:rPr>
          <w:lang w:eastAsia="zh-CN"/>
        </w:rPr>
      </w:pPr>
      <w:r w:rsidRPr="0040690C">
        <w:rPr>
          <w:lang w:eastAsia="zh-CN"/>
        </w:rPr>
        <w:t>1.</w:t>
      </w:r>
      <w:r w:rsidR="00285A20" w:rsidRPr="0040690C">
        <w:rPr>
          <w:spacing w:val="-5"/>
          <w:lang w:eastAsia="zh-CN"/>
        </w:rPr>
        <w:t>参选人</w:t>
      </w:r>
      <w:r w:rsidRPr="0040690C">
        <w:rPr>
          <w:spacing w:val="-5"/>
          <w:lang w:eastAsia="zh-CN"/>
        </w:rPr>
        <w:t>承担所有与准备和参加比选有关的费用。</w:t>
      </w:r>
      <w:r w:rsidR="005A4B0B" w:rsidRPr="0040690C">
        <w:rPr>
          <w:rFonts w:hint="eastAsia"/>
          <w:lang w:eastAsia="zh-CN"/>
        </w:rPr>
        <w:t>无论比选过程中的作法和结果如何，</w:t>
      </w:r>
      <w:r w:rsidRPr="0040690C">
        <w:rPr>
          <w:spacing w:val="-5"/>
          <w:lang w:eastAsia="zh-CN"/>
        </w:rPr>
        <w:t>比选机构和比选人均无义务和责任承担这些费用</w:t>
      </w:r>
      <w:r w:rsidR="005A4B0B" w:rsidRPr="0040690C">
        <w:rPr>
          <w:rFonts w:hint="eastAsia"/>
          <w:spacing w:val="-5"/>
          <w:lang w:eastAsia="zh-CN"/>
        </w:rPr>
        <w:t>，参选</w:t>
      </w:r>
      <w:r w:rsidR="005A4B0B" w:rsidRPr="0040690C">
        <w:rPr>
          <w:rFonts w:hint="eastAsia"/>
          <w:lang w:eastAsia="zh-CN"/>
        </w:rPr>
        <w:t>人应自行承担所有与参加投标有关的全部费用。</w:t>
      </w:r>
    </w:p>
    <w:p w:rsidR="00967702" w:rsidRPr="0040690C" w:rsidRDefault="00DD56C2" w:rsidP="0040690C">
      <w:pPr>
        <w:pStyle w:val="a6"/>
        <w:spacing w:line="360" w:lineRule="auto"/>
        <w:ind w:firstLine="482"/>
        <w:rPr>
          <w:lang w:eastAsia="zh-CN"/>
        </w:rPr>
      </w:pPr>
      <w:r w:rsidRPr="0040690C">
        <w:rPr>
          <w:lang w:eastAsia="zh-CN"/>
        </w:rPr>
        <w:t>2.</w:t>
      </w:r>
      <w:r w:rsidRPr="0040690C">
        <w:rPr>
          <w:spacing w:val="-9"/>
          <w:lang w:eastAsia="zh-CN"/>
        </w:rPr>
        <w:t>参选</w:t>
      </w:r>
      <w:r w:rsidR="00285A20" w:rsidRPr="0040690C">
        <w:rPr>
          <w:rFonts w:hint="eastAsia"/>
          <w:spacing w:val="-9"/>
          <w:lang w:eastAsia="zh-CN"/>
        </w:rPr>
        <w:t>人</w:t>
      </w:r>
      <w:r w:rsidR="00A91DEE">
        <w:rPr>
          <w:spacing w:val="-9"/>
          <w:lang w:eastAsia="zh-CN"/>
        </w:rPr>
        <w:t>收到比选文件后，如有疑问需</w:t>
      </w:r>
      <w:r w:rsidRPr="0040690C">
        <w:rPr>
          <w:spacing w:val="-9"/>
          <w:lang w:eastAsia="zh-CN"/>
        </w:rPr>
        <w:t>澄清，请以书面形式在规定时间内报比选人汇总。</w:t>
      </w:r>
    </w:p>
    <w:p w:rsidR="00967702" w:rsidRPr="0040690C" w:rsidRDefault="00DD56C2" w:rsidP="0040690C">
      <w:pPr>
        <w:pStyle w:val="a6"/>
        <w:spacing w:line="360" w:lineRule="auto"/>
        <w:ind w:firstLine="482"/>
        <w:jc w:val="both"/>
        <w:rPr>
          <w:spacing w:val="-9"/>
          <w:lang w:eastAsia="zh-CN"/>
        </w:rPr>
      </w:pPr>
      <w:r w:rsidRPr="0040690C">
        <w:rPr>
          <w:lang w:eastAsia="zh-CN"/>
        </w:rPr>
        <w:t>3.</w:t>
      </w:r>
      <w:r w:rsidRPr="0040690C">
        <w:rPr>
          <w:spacing w:val="-6"/>
          <w:lang w:eastAsia="zh-CN"/>
        </w:rPr>
        <w:t>参选人对比选人提供的比选文件所做出的推论、解释和结论，比选人概不负责。参</w:t>
      </w:r>
      <w:r w:rsidRPr="0040690C">
        <w:rPr>
          <w:spacing w:val="-9"/>
          <w:lang w:eastAsia="zh-CN"/>
        </w:rPr>
        <w:t>选人由于对比选文件的任何推论和误解以及比选对有关问题的口头解释所造成的后果，均由参选人负责。</w:t>
      </w:r>
    </w:p>
    <w:p w:rsidR="003A256E" w:rsidRPr="0040690C" w:rsidRDefault="003A256E" w:rsidP="0040690C">
      <w:pPr>
        <w:pStyle w:val="af5"/>
        <w:spacing w:after="0" w:line="360" w:lineRule="auto"/>
        <w:ind w:leftChars="0" w:left="0" w:firstLineChars="196" w:firstLine="453"/>
        <w:rPr>
          <w:b/>
          <w:bCs/>
          <w:sz w:val="24"/>
          <w:szCs w:val="24"/>
          <w:u w:val="double"/>
          <w:lang w:eastAsia="zh-CN"/>
        </w:rPr>
      </w:pPr>
      <w:r w:rsidRPr="0040690C">
        <w:rPr>
          <w:rFonts w:hint="eastAsia"/>
          <w:spacing w:val="-9"/>
          <w:sz w:val="24"/>
          <w:szCs w:val="24"/>
          <w:lang w:eastAsia="zh-CN"/>
        </w:rPr>
        <w:t>4.</w:t>
      </w:r>
      <w:r w:rsidRPr="0040690C">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40690C" w:rsidRDefault="001714D2" w:rsidP="0040690C">
      <w:pPr>
        <w:pStyle w:val="a6"/>
        <w:spacing w:line="360" w:lineRule="auto"/>
        <w:ind w:firstLineChars="200" w:firstLine="480"/>
        <w:jc w:val="both"/>
        <w:rPr>
          <w:bCs/>
          <w:lang w:eastAsia="zh-CN"/>
        </w:rPr>
      </w:pPr>
      <w:r w:rsidRPr="0040690C">
        <w:rPr>
          <w:rFonts w:hint="eastAsia"/>
          <w:lang w:eastAsia="zh-CN"/>
        </w:rPr>
        <w:t>5.参选</w:t>
      </w:r>
      <w:r w:rsidRPr="0040690C">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w:t>
      </w:r>
      <w:r w:rsidRPr="0040690C">
        <w:rPr>
          <w:rFonts w:hint="eastAsia"/>
          <w:bCs/>
          <w:lang w:eastAsia="zh-CN"/>
        </w:rPr>
        <w:lastRenderedPageBreak/>
        <w:t>比选人的行为，比选人将取消其中标资格，给比选人造成损失的，还必须进行赔偿并负相关责任。</w:t>
      </w:r>
    </w:p>
    <w:p w:rsidR="007154AB" w:rsidRPr="0040690C" w:rsidRDefault="00A25797" w:rsidP="0040690C">
      <w:pPr>
        <w:pStyle w:val="a6"/>
        <w:spacing w:line="360" w:lineRule="auto"/>
        <w:ind w:firstLine="482"/>
        <w:jc w:val="both"/>
        <w:rPr>
          <w:lang w:eastAsia="zh-CN"/>
        </w:rPr>
      </w:pPr>
      <w:r w:rsidRPr="0040690C">
        <w:rPr>
          <w:rFonts w:hint="eastAsia"/>
          <w:lang w:eastAsia="zh-CN"/>
        </w:rPr>
        <w:t>6.</w:t>
      </w:r>
      <w:r w:rsidR="0022716A" w:rsidRPr="0040690C">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40690C" w:rsidRDefault="007154AB" w:rsidP="0040690C">
      <w:pPr>
        <w:pStyle w:val="a6"/>
        <w:spacing w:line="360" w:lineRule="auto"/>
        <w:ind w:firstLine="482"/>
        <w:jc w:val="both"/>
        <w:rPr>
          <w:lang w:eastAsia="zh-CN"/>
        </w:rPr>
      </w:pPr>
      <w:r w:rsidRPr="0040690C">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154AB" w:rsidRPr="0040690C" w:rsidRDefault="007154AB" w:rsidP="0040690C">
      <w:pPr>
        <w:spacing w:line="360" w:lineRule="auto"/>
        <w:ind w:firstLineChars="200" w:firstLine="480"/>
        <w:rPr>
          <w:rFonts w:cs="黑体"/>
          <w:b/>
          <w:sz w:val="24"/>
          <w:szCs w:val="24"/>
          <w:lang w:eastAsia="zh-CN"/>
        </w:rPr>
      </w:pPr>
      <w:r w:rsidRPr="0040690C">
        <w:rPr>
          <w:rFonts w:hint="eastAsia"/>
          <w:sz w:val="24"/>
          <w:szCs w:val="24"/>
          <w:lang w:eastAsia="zh-CN"/>
        </w:rPr>
        <w:t>7.1 参选人应在参选文件所附的参选报价表上写明参选系统的分项价格和参选总价。</w:t>
      </w:r>
    </w:p>
    <w:p w:rsidR="007154AB" w:rsidRPr="0040690C" w:rsidRDefault="007154AB" w:rsidP="0040690C">
      <w:pPr>
        <w:spacing w:line="360" w:lineRule="auto"/>
        <w:ind w:firstLineChars="200" w:firstLine="480"/>
        <w:rPr>
          <w:sz w:val="24"/>
          <w:szCs w:val="24"/>
          <w:lang w:eastAsia="zh-CN"/>
        </w:rPr>
      </w:pPr>
      <w:r w:rsidRPr="0040690C">
        <w:rPr>
          <w:rFonts w:hint="eastAsia"/>
          <w:sz w:val="24"/>
          <w:szCs w:val="24"/>
          <w:lang w:eastAsia="zh-CN"/>
        </w:rPr>
        <w:t>7.2 参选报价将按照参选文件第</w:t>
      </w:r>
      <w:r w:rsidRPr="0040690C">
        <w:rPr>
          <w:rFonts w:hint="eastAsia"/>
          <w:b/>
          <w:sz w:val="24"/>
          <w:szCs w:val="24"/>
          <w:lang w:eastAsia="zh-CN"/>
        </w:rPr>
        <w:t>4</w:t>
      </w:r>
      <w:r w:rsidRPr="0040690C">
        <w:rPr>
          <w:rFonts w:hint="eastAsia"/>
          <w:sz w:val="24"/>
          <w:szCs w:val="24"/>
          <w:lang w:eastAsia="zh-CN"/>
        </w:rPr>
        <w:t>章“评</w:t>
      </w:r>
      <w:r w:rsidR="00D74CF8" w:rsidRPr="0040690C">
        <w:rPr>
          <w:rFonts w:hint="eastAsia"/>
          <w:sz w:val="24"/>
          <w:szCs w:val="24"/>
          <w:lang w:eastAsia="zh-CN"/>
        </w:rPr>
        <w:t>选</w:t>
      </w:r>
      <w:r w:rsidRPr="0040690C">
        <w:rPr>
          <w:rFonts w:hint="eastAsia"/>
          <w:sz w:val="24"/>
          <w:szCs w:val="24"/>
          <w:lang w:eastAsia="zh-CN"/>
        </w:rPr>
        <w:t>规则”的规定进行。</w:t>
      </w:r>
    </w:p>
    <w:p w:rsidR="007154AB" w:rsidRPr="0040690C" w:rsidRDefault="007154AB" w:rsidP="0040690C">
      <w:pPr>
        <w:spacing w:line="360" w:lineRule="auto"/>
        <w:ind w:firstLineChars="200" w:firstLine="480"/>
        <w:rPr>
          <w:rFonts w:cs="黑体"/>
          <w:b/>
          <w:sz w:val="24"/>
          <w:szCs w:val="24"/>
          <w:lang w:eastAsia="zh-CN"/>
        </w:rPr>
      </w:pPr>
      <w:r w:rsidRPr="0040690C">
        <w:rPr>
          <w:rFonts w:hint="eastAsia"/>
          <w:sz w:val="24"/>
          <w:szCs w:val="24"/>
          <w:lang w:eastAsia="zh-CN"/>
        </w:rPr>
        <w:t>7.3 除非另有规定或许可，国内参选人应用人民币报价。</w:t>
      </w:r>
    </w:p>
    <w:p w:rsidR="007154AB" w:rsidRPr="0040690C" w:rsidRDefault="007154AB" w:rsidP="0040690C">
      <w:pPr>
        <w:spacing w:line="360" w:lineRule="auto"/>
        <w:ind w:firstLineChars="200" w:firstLine="480"/>
        <w:rPr>
          <w:rFonts w:cs="黑体"/>
          <w:sz w:val="24"/>
          <w:szCs w:val="24"/>
          <w:lang w:eastAsia="zh-CN"/>
        </w:rPr>
      </w:pPr>
      <w:r w:rsidRPr="0040690C">
        <w:rPr>
          <w:rFonts w:hint="eastAsia"/>
          <w:sz w:val="24"/>
          <w:szCs w:val="24"/>
          <w:lang w:eastAsia="zh-CN"/>
        </w:rPr>
        <w:t>7.4</w:t>
      </w:r>
      <w:r w:rsidRPr="0040690C">
        <w:rPr>
          <w:rFonts w:hint="eastAsia"/>
          <w:b/>
          <w:sz w:val="24"/>
          <w:szCs w:val="24"/>
          <w:lang w:eastAsia="zh-CN"/>
        </w:rPr>
        <w:t xml:space="preserve"> </w:t>
      </w:r>
      <w:r w:rsidRPr="0040690C">
        <w:rPr>
          <w:rFonts w:hint="eastAsia"/>
          <w:sz w:val="24"/>
          <w:szCs w:val="24"/>
          <w:lang w:eastAsia="zh-CN"/>
        </w:rPr>
        <w:t>参选人对每项内容只允许有一个报价，比选人不接受有任何选择的报价。</w:t>
      </w:r>
    </w:p>
    <w:p w:rsidR="007154AB" w:rsidRPr="0040690C" w:rsidRDefault="007154AB" w:rsidP="0040690C">
      <w:pPr>
        <w:pStyle w:val="a6"/>
        <w:spacing w:line="360" w:lineRule="auto"/>
        <w:ind w:firstLine="480"/>
        <w:jc w:val="both"/>
        <w:rPr>
          <w:lang w:eastAsia="zh-CN"/>
        </w:rPr>
      </w:pPr>
      <w:r w:rsidRPr="0040690C">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Pr="0040690C" w:rsidRDefault="004F5E72" w:rsidP="0040690C">
      <w:pPr>
        <w:pStyle w:val="a6"/>
        <w:spacing w:line="360" w:lineRule="auto"/>
        <w:ind w:firstLine="480"/>
        <w:jc w:val="both"/>
        <w:rPr>
          <w:lang w:eastAsia="zh-CN"/>
        </w:rPr>
      </w:pPr>
      <w:r w:rsidRPr="0040690C">
        <w:rPr>
          <w:rFonts w:hint="eastAsia"/>
          <w:lang w:eastAsia="zh-CN"/>
        </w:rPr>
        <w:t>8. 参选人必须提交证明其有资格进行参选和有能力履行合同的资格证明文件，作为参选文件的一部分。</w:t>
      </w:r>
    </w:p>
    <w:p w:rsidR="00005B9E" w:rsidRPr="0040690C" w:rsidRDefault="00005B9E" w:rsidP="0040690C">
      <w:pPr>
        <w:spacing w:line="360" w:lineRule="auto"/>
        <w:ind w:firstLineChars="200" w:firstLine="480"/>
        <w:rPr>
          <w:sz w:val="24"/>
          <w:szCs w:val="24"/>
          <w:lang w:eastAsia="zh-CN"/>
        </w:rPr>
      </w:pPr>
      <w:r w:rsidRPr="0040690C">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Default="00005B9E" w:rsidP="0040690C">
      <w:pPr>
        <w:pStyle w:val="a6"/>
        <w:spacing w:line="360" w:lineRule="auto"/>
        <w:ind w:firstLine="480"/>
        <w:jc w:val="both"/>
        <w:rPr>
          <w:lang w:eastAsia="zh-CN"/>
        </w:rPr>
      </w:pPr>
      <w:r w:rsidRPr="0040690C">
        <w:rPr>
          <w:rFonts w:hint="eastAsia"/>
          <w:lang w:eastAsia="zh-CN"/>
        </w:rPr>
        <w:t>10. 参选文件正本应按要求由经正式授权的参选人代表签字并加盖参选人公章。副本可以用复印件。</w:t>
      </w:r>
    </w:p>
    <w:p w:rsidR="006D1D92" w:rsidRPr="007154AB" w:rsidRDefault="006D1D92" w:rsidP="0040690C">
      <w:pPr>
        <w:pStyle w:val="a6"/>
        <w:spacing w:line="360" w:lineRule="auto"/>
        <w:ind w:firstLine="480"/>
        <w:jc w:val="both"/>
        <w:rPr>
          <w:lang w:eastAsia="zh-CN"/>
        </w:rPr>
      </w:pPr>
    </w:p>
    <w:p w:rsidR="00967702" w:rsidRDefault="00DD56C2" w:rsidP="006D1D92">
      <w:pPr>
        <w:pStyle w:val="10"/>
        <w:tabs>
          <w:tab w:val="left" w:pos="1488"/>
        </w:tabs>
        <w:spacing w:line="360" w:lineRule="auto"/>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0690C" w:rsidRDefault="00B002FC" w:rsidP="006D1D92">
      <w:pPr>
        <w:pStyle w:val="10"/>
        <w:spacing w:line="360" w:lineRule="auto"/>
        <w:ind w:left="0"/>
        <w:rPr>
          <w:sz w:val="24"/>
          <w:szCs w:val="24"/>
          <w:lang w:eastAsia="zh-CN"/>
        </w:rPr>
      </w:pPr>
      <w:r w:rsidRPr="0040690C">
        <w:rPr>
          <w:rFonts w:hint="eastAsia"/>
          <w:w w:val="95"/>
          <w:sz w:val="24"/>
          <w:szCs w:val="24"/>
          <w:lang w:eastAsia="zh-CN"/>
        </w:rPr>
        <w:t>一、</w:t>
      </w:r>
      <w:r w:rsidRPr="0040690C">
        <w:rPr>
          <w:w w:val="95"/>
          <w:sz w:val="24"/>
          <w:szCs w:val="24"/>
          <w:lang w:eastAsia="zh-CN"/>
        </w:rPr>
        <w:t>评选</w:t>
      </w:r>
    </w:p>
    <w:p w:rsidR="00B002FC" w:rsidRPr="0040690C" w:rsidRDefault="00B002FC" w:rsidP="006D1D92">
      <w:pPr>
        <w:pStyle w:val="a6"/>
        <w:spacing w:line="360" w:lineRule="auto"/>
        <w:ind w:firstLineChars="200" w:firstLine="480"/>
        <w:rPr>
          <w:lang w:eastAsia="zh-CN"/>
        </w:rPr>
      </w:pPr>
      <w:r w:rsidRPr="0040690C">
        <w:rPr>
          <w:lang w:eastAsia="zh-CN"/>
        </w:rPr>
        <w:t>1.</w:t>
      </w:r>
      <w:r w:rsidRPr="0040690C">
        <w:rPr>
          <w:spacing w:val="-5"/>
          <w:lang w:eastAsia="zh-CN"/>
        </w:rPr>
        <w:t>比选人将在参选文件截止日期后组织比选会，参选人选定工作在比选人有关部门监督下，由比选人依法组建的评选</w:t>
      </w:r>
      <w:r w:rsidRPr="0040690C">
        <w:rPr>
          <w:rFonts w:hint="eastAsia"/>
          <w:spacing w:val="-5"/>
          <w:lang w:eastAsia="zh-CN"/>
        </w:rPr>
        <w:t>小组</w:t>
      </w:r>
      <w:r w:rsidRPr="0040690C">
        <w:rPr>
          <w:spacing w:val="-5"/>
          <w:lang w:eastAsia="zh-CN"/>
        </w:rPr>
        <w:t>负责。</w:t>
      </w:r>
    </w:p>
    <w:p w:rsidR="00B002FC" w:rsidRPr="0040690C" w:rsidRDefault="00B002FC" w:rsidP="006D1D92">
      <w:pPr>
        <w:pStyle w:val="a6"/>
        <w:spacing w:line="360" w:lineRule="auto"/>
        <w:ind w:firstLineChars="200" w:firstLine="480"/>
        <w:rPr>
          <w:lang w:eastAsia="zh-CN"/>
        </w:rPr>
      </w:pPr>
      <w:r w:rsidRPr="0040690C">
        <w:rPr>
          <w:lang w:eastAsia="zh-CN"/>
        </w:rPr>
        <w:t>2.在开选时有启封和没</w:t>
      </w:r>
      <w:r w:rsidRPr="0040690C">
        <w:rPr>
          <w:rFonts w:hint="eastAsia"/>
          <w:lang w:eastAsia="zh-CN"/>
        </w:rPr>
        <w:t>公章</w:t>
      </w:r>
      <w:r w:rsidRPr="0040690C">
        <w:rPr>
          <w:lang w:eastAsia="zh-CN"/>
        </w:rPr>
        <w:t>的参选文件，在评选时将不予考虑。</w:t>
      </w:r>
    </w:p>
    <w:p w:rsidR="00B002FC" w:rsidRPr="0040690C" w:rsidRDefault="00B002FC" w:rsidP="006D1D92">
      <w:pPr>
        <w:pStyle w:val="a6"/>
        <w:spacing w:line="360" w:lineRule="auto"/>
        <w:ind w:firstLineChars="200" w:firstLine="480"/>
        <w:rPr>
          <w:lang w:eastAsia="zh-CN"/>
        </w:rPr>
      </w:pPr>
      <w:r w:rsidRPr="0040690C">
        <w:rPr>
          <w:lang w:eastAsia="zh-CN"/>
        </w:rPr>
        <w:t>3.比选人将做开选记录</w:t>
      </w:r>
    </w:p>
    <w:p w:rsidR="00922B67" w:rsidRPr="0040690C" w:rsidRDefault="00922B67" w:rsidP="006D1D92">
      <w:pPr>
        <w:spacing w:line="360" w:lineRule="auto"/>
        <w:rPr>
          <w:b/>
          <w:w w:val="95"/>
          <w:sz w:val="24"/>
          <w:szCs w:val="24"/>
          <w:lang w:eastAsia="zh-CN"/>
        </w:rPr>
      </w:pPr>
      <w:r w:rsidRPr="0040690C">
        <w:rPr>
          <w:rFonts w:hint="eastAsia"/>
          <w:b/>
          <w:w w:val="95"/>
          <w:sz w:val="24"/>
          <w:szCs w:val="24"/>
          <w:lang w:eastAsia="zh-CN"/>
        </w:rPr>
        <w:t>二</w:t>
      </w:r>
      <w:r w:rsidRPr="0040690C">
        <w:rPr>
          <w:b/>
          <w:w w:val="95"/>
          <w:sz w:val="24"/>
          <w:szCs w:val="24"/>
          <w:lang w:eastAsia="zh-CN"/>
        </w:rPr>
        <w:t>、规则：</w:t>
      </w:r>
    </w:p>
    <w:p w:rsidR="008D4C06" w:rsidRPr="0040690C" w:rsidRDefault="008D4C06" w:rsidP="006D1D92">
      <w:pPr>
        <w:spacing w:line="360" w:lineRule="auto"/>
        <w:ind w:firstLineChars="200" w:firstLine="480"/>
        <w:rPr>
          <w:sz w:val="24"/>
          <w:szCs w:val="24"/>
          <w:lang w:eastAsia="zh-CN"/>
        </w:rPr>
      </w:pPr>
      <w:r w:rsidRPr="0040690C">
        <w:rPr>
          <w:rFonts w:hint="eastAsia"/>
          <w:sz w:val="24"/>
          <w:szCs w:val="24"/>
          <w:lang w:eastAsia="zh-CN"/>
        </w:rPr>
        <w:t>1．评标前准备工作</w:t>
      </w:r>
    </w:p>
    <w:p w:rsidR="008D4C06" w:rsidRPr="0040690C" w:rsidRDefault="008D4C06" w:rsidP="006D1D92">
      <w:pPr>
        <w:pStyle w:val="1"/>
        <w:spacing w:line="360" w:lineRule="auto"/>
        <w:ind w:firstLineChars="200" w:firstLine="480"/>
        <w:rPr>
          <w:sz w:val="24"/>
          <w:szCs w:val="24"/>
        </w:rPr>
      </w:pPr>
      <w:r w:rsidRPr="0040690C">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0690C" w:rsidRDefault="008D4C06" w:rsidP="006D1D92">
      <w:pPr>
        <w:snapToGrid w:val="0"/>
        <w:spacing w:line="360" w:lineRule="auto"/>
        <w:ind w:firstLineChars="200" w:firstLine="480"/>
        <w:rPr>
          <w:spacing w:val="-2"/>
          <w:sz w:val="24"/>
          <w:szCs w:val="24"/>
          <w:lang w:eastAsia="zh-CN"/>
        </w:rPr>
      </w:pPr>
      <w:r w:rsidRPr="0040690C">
        <w:rPr>
          <w:rFonts w:hint="eastAsia"/>
          <w:sz w:val="24"/>
          <w:szCs w:val="24"/>
          <w:lang w:eastAsia="zh-CN"/>
        </w:rPr>
        <w:lastRenderedPageBreak/>
        <w:t>2．</w:t>
      </w:r>
      <w:r w:rsidRPr="0040690C">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0690C">
        <w:rPr>
          <w:spacing w:val="-2"/>
          <w:sz w:val="24"/>
          <w:szCs w:val="24"/>
          <w:lang w:eastAsia="zh-CN"/>
        </w:rPr>
        <w:t>。</w:t>
      </w:r>
    </w:p>
    <w:p w:rsidR="008D4C06" w:rsidRPr="0040690C" w:rsidRDefault="008D4C06" w:rsidP="006D1D92">
      <w:pPr>
        <w:pStyle w:val="a6"/>
        <w:spacing w:line="360" w:lineRule="auto"/>
        <w:ind w:firstLineChars="210" w:firstLine="504"/>
        <w:rPr>
          <w:lang w:eastAsia="zh-CN"/>
        </w:rPr>
      </w:pPr>
      <w:r w:rsidRPr="0040690C">
        <w:rPr>
          <w:rFonts w:hint="eastAsia"/>
          <w:lang w:eastAsia="zh-CN"/>
        </w:rPr>
        <w:t>3</w:t>
      </w:r>
      <w:r w:rsidRPr="0040690C">
        <w:rPr>
          <w:lang w:eastAsia="zh-CN"/>
        </w:rPr>
        <w:t>.参选人串选、相互勾结故意压低标价以排挤竞争对手的公平竞争的，其参选无效。</w:t>
      </w:r>
    </w:p>
    <w:p w:rsidR="006D1D92" w:rsidRPr="00BD7C27" w:rsidRDefault="008D4C06" w:rsidP="006D1D92">
      <w:pPr>
        <w:pStyle w:val="a6"/>
        <w:spacing w:line="360" w:lineRule="auto"/>
        <w:ind w:right="121" w:firstLineChars="200" w:firstLine="480"/>
        <w:jc w:val="both"/>
        <w:rPr>
          <w:lang w:eastAsia="zh-CN"/>
        </w:rPr>
      </w:pPr>
      <w:r w:rsidRPr="0040690C">
        <w:rPr>
          <w:rFonts w:asciiTheme="majorEastAsia" w:eastAsiaTheme="majorEastAsia" w:hAnsiTheme="majorEastAsia" w:hint="eastAsia"/>
          <w:lang w:eastAsia="zh-CN"/>
        </w:rPr>
        <w:t>4</w:t>
      </w:r>
      <w:r w:rsidRPr="0040690C">
        <w:rPr>
          <w:rFonts w:asciiTheme="majorEastAsia" w:eastAsiaTheme="majorEastAsia" w:hAnsiTheme="majorEastAsia"/>
          <w:lang w:eastAsia="zh-CN"/>
        </w:rPr>
        <w:t>.</w:t>
      </w:r>
      <w:r w:rsidRPr="0040690C">
        <w:rPr>
          <w:rFonts w:asciiTheme="majorEastAsia" w:eastAsiaTheme="majorEastAsia" w:hAnsiTheme="majorEastAsia"/>
          <w:spacing w:val="-8"/>
          <w:lang w:eastAsia="zh-CN"/>
        </w:rPr>
        <w:t>替补候选人的设定与使用：在合同签订前，比选单位发现参选人的参选报价或供货</w:t>
      </w:r>
      <w:r w:rsidRPr="0040690C">
        <w:rPr>
          <w:rFonts w:asciiTheme="majorEastAsia" w:eastAsiaTheme="majorEastAsia" w:hAnsiTheme="majorEastAsia"/>
          <w:spacing w:val="-12"/>
          <w:lang w:eastAsia="zh-CN"/>
        </w:rPr>
        <w:t>范围有缺漏、实际应标产品或服务存在重大偏差、或参选材料存在欺诈行为时、或参选人</w:t>
      </w:r>
      <w:r w:rsidRPr="0040690C">
        <w:rPr>
          <w:rFonts w:asciiTheme="majorEastAsia" w:eastAsiaTheme="majorEastAsia" w:hAnsiTheme="majorEastAsia"/>
          <w:spacing w:val="-22"/>
          <w:lang w:eastAsia="zh-CN"/>
        </w:rPr>
        <w:t>因不可抗力或自身原因不能履行合同的，将有理由取消中选人资格，保留依法追究的权利；</w:t>
      </w:r>
      <w:r w:rsidR="006D1D92" w:rsidRPr="00BD7C27">
        <w:rPr>
          <w:lang w:eastAsia="zh-CN"/>
        </w:rPr>
        <w:t>并将依法</w:t>
      </w:r>
      <w:r w:rsidR="006D1D92">
        <w:rPr>
          <w:rFonts w:hint="eastAsia"/>
          <w:lang w:eastAsia="zh-CN"/>
        </w:rPr>
        <w:t>确定后续排名的中选候选人，或重新进行比选</w:t>
      </w:r>
      <w:r w:rsidR="006D1D92" w:rsidRPr="00BD7C27">
        <w:rPr>
          <w:lang w:eastAsia="zh-CN"/>
        </w:rPr>
        <w:t>。</w:t>
      </w:r>
    </w:p>
    <w:p w:rsidR="008D4C06" w:rsidRPr="0040690C" w:rsidRDefault="008D4C06" w:rsidP="006D1D92">
      <w:pPr>
        <w:pStyle w:val="10"/>
        <w:spacing w:line="360" w:lineRule="auto"/>
        <w:ind w:left="0"/>
        <w:rPr>
          <w:sz w:val="24"/>
          <w:szCs w:val="24"/>
          <w:lang w:eastAsia="zh-CN"/>
        </w:rPr>
      </w:pPr>
      <w:r w:rsidRPr="0040690C">
        <w:rPr>
          <w:rFonts w:hint="eastAsia"/>
          <w:w w:val="95"/>
          <w:sz w:val="24"/>
          <w:szCs w:val="24"/>
          <w:lang w:eastAsia="zh-CN"/>
        </w:rPr>
        <w:t>三</w:t>
      </w:r>
      <w:r w:rsidRPr="0040690C">
        <w:rPr>
          <w:w w:val="95"/>
          <w:sz w:val="24"/>
          <w:szCs w:val="24"/>
          <w:lang w:eastAsia="zh-CN"/>
        </w:rPr>
        <w:t>、资格审查：</w:t>
      </w:r>
    </w:p>
    <w:p w:rsidR="008D4C06" w:rsidRPr="0040690C" w:rsidRDefault="008D4C06" w:rsidP="006D1D92">
      <w:pPr>
        <w:pStyle w:val="a6"/>
        <w:spacing w:line="360" w:lineRule="auto"/>
        <w:ind w:firstLine="480"/>
        <w:jc w:val="both"/>
        <w:rPr>
          <w:lang w:eastAsia="zh-CN"/>
        </w:rPr>
      </w:pPr>
      <w:r w:rsidRPr="0040690C">
        <w:rPr>
          <w:spacing w:val="-5"/>
          <w:lang w:eastAsia="zh-CN"/>
        </w:rPr>
        <w:t>由比选人依法组建的评选</w:t>
      </w:r>
      <w:r w:rsidRPr="0040690C">
        <w:rPr>
          <w:rFonts w:hint="eastAsia"/>
          <w:spacing w:val="-5"/>
          <w:lang w:eastAsia="zh-CN"/>
        </w:rPr>
        <w:t>小组</w:t>
      </w:r>
      <w:r w:rsidRPr="0040690C">
        <w:rPr>
          <w:spacing w:val="-5"/>
          <w:lang w:eastAsia="zh-CN"/>
        </w:rPr>
        <w:t>将按照第二章比选须知第六点“参选人资格”的要求</w:t>
      </w:r>
      <w:r w:rsidRPr="0040690C">
        <w:rPr>
          <w:spacing w:val="-11"/>
          <w:lang w:eastAsia="zh-CN"/>
        </w:rPr>
        <w:t>对参选人进行资格审查，以确定是否为符合比选文件规定要求的合格参选人，同时，评选</w:t>
      </w:r>
      <w:r w:rsidRPr="0040690C">
        <w:rPr>
          <w:spacing w:val="-14"/>
          <w:lang w:eastAsia="zh-CN"/>
        </w:rPr>
        <w:t>委员会将依据参选人提供的资格证明文件审查参选人的法人资格、营业范围、财务，以确</w:t>
      </w:r>
      <w:r w:rsidRPr="0040690C">
        <w:rPr>
          <w:spacing w:val="-18"/>
          <w:lang w:eastAsia="zh-CN"/>
        </w:rPr>
        <w:t>定参选人是否有资格履行合同。经上述资格审查合格的参选人进入下一程序的评审，经上述资格审查不合格的参选文件，其参选资格将被评选</w:t>
      </w:r>
      <w:r w:rsidRPr="0040690C">
        <w:rPr>
          <w:rFonts w:hint="eastAsia"/>
          <w:spacing w:val="-18"/>
          <w:lang w:eastAsia="zh-CN"/>
        </w:rPr>
        <w:t>小组</w:t>
      </w:r>
      <w:r w:rsidRPr="0040690C">
        <w:rPr>
          <w:spacing w:val="-18"/>
          <w:lang w:eastAsia="zh-CN"/>
        </w:rPr>
        <w:t>予以否决。</w:t>
      </w:r>
    </w:p>
    <w:p w:rsidR="008D4C06" w:rsidRPr="0040690C" w:rsidRDefault="008D4C06" w:rsidP="006D1D92">
      <w:pPr>
        <w:spacing w:line="360" w:lineRule="auto"/>
        <w:rPr>
          <w:b/>
          <w:sz w:val="24"/>
          <w:szCs w:val="24"/>
          <w:lang w:eastAsia="zh-CN"/>
        </w:rPr>
      </w:pPr>
      <w:r w:rsidRPr="00224E1B">
        <w:rPr>
          <w:rFonts w:hint="eastAsia"/>
          <w:b/>
          <w:w w:val="95"/>
          <w:sz w:val="24"/>
          <w:szCs w:val="24"/>
          <w:lang w:eastAsia="zh-CN"/>
        </w:rPr>
        <w:t>四</w:t>
      </w:r>
      <w:r w:rsidRPr="00224E1B">
        <w:rPr>
          <w:b/>
          <w:w w:val="95"/>
          <w:sz w:val="24"/>
          <w:szCs w:val="24"/>
          <w:lang w:eastAsia="zh-CN"/>
        </w:rPr>
        <w:t>、评</w:t>
      </w:r>
      <w:r w:rsidRPr="0040690C">
        <w:rPr>
          <w:b/>
          <w:w w:val="95"/>
          <w:sz w:val="24"/>
          <w:szCs w:val="24"/>
          <w:lang w:eastAsia="zh-CN"/>
        </w:rPr>
        <w:t>选办法：</w:t>
      </w:r>
    </w:p>
    <w:p w:rsidR="008D4C06" w:rsidRPr="0040690C" w:rsidRDefault="008D4C06" w:rsidP="006D1D92">
      <w:pPr>
        <w:pStyle w:val="a6"/>
        <w:spacing w:line="360" w:lineRule="auto"/>
        <w:ind w:firstLineChars="200" w:firstLine="480"/>
        <w:rPr>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，在控制价格（</w:t>
      </w:r>
      <w:r w:rsidR="006D1D92">
        <w:rPr>
          <w:rFonts w:hint="eastAsia"/>
          <w:lang w:eastAsia="zh-CN"/>
        </w:rPr>
        <w:t>399</w:t>
      </w:r>
      <w:r w:rsidR="00CF609D" w:rsidRPr="0040690C">
        <w:rPr>
          <w:rFonts w:hint="eastAsia"/>
          <w:lang w:eastAsia="zh-CN"/>
        </w:rPr>
        <w:t>0000</w:t>
      </w:r>
      <w:r w:rsidRPr="0040690C">
        <w:rPr>
          <w:rFonts w:hint="eastAsia"/>
          <w:lang w:eastAsia="zh-CN"/>
        </w:rPr>
        <w:t>.00元）范围内，</w:t>
      </w:r>
      <w:r w:rsidRPr="0040690C">
        <w:rPr>
          <w:rFonts w:hint="eastAsia"/>
          <w:spacing w:val="-2"/>
          <w:lang w:eastAsia="zh-CN"/>
        </w:rPr>
        <w:t>采用综合评分法，</w:t>
      </w:r>
      <w:r w:rsidRPr="0040690C">
        <w:rPr>
          <w:rFonts w:hint="eastAsia"/>
          <w:lang w:eastAsia="zh-CN"/>
        </w:rPr>
        <w:t>综合评分最高者作为第一候选人，次之为第二候选人。</w:t>
      </w:r>
    </w:p>
    <w:p w:rsidR="008D4C06" w:rsidRPr="0040690C" w:rsidRDefault="008D4C06" w:rsidP="006D1D92">
      <w:pPr>
        <w:pStyle w:val="a6"/>
        <w:spacing w:line="360" w:lineRule="auto"/>
        <w:ind w:firstLineChars="210" w:firstLine="502"/>
        <w:rPr>
          <w:b/>
          <w:spacing w:val="-2"/>
          <w:lang w:eastAsia="zh-CN"/>
        </w:rPr>
      </w:pPr>
      <w:r w:rsidRPr="0040690C">
        <w:rPr>
          <w:rFonts w:hint="eastAsia"/>
          <w:b/>
          <w:spacing w:val="-2"/>
          <w:lang w:eastAsia="zh-CN"/>
        </w:rPr>
        <w:t>评标小组按照先技术，后商务报价的顺序进行评议并评分，权重比为</w:t>
      </w:r>
      <w:r w:rsidR="00467483">
        <w:rPr>
          <w:rFonts w:hint="eastAsia"/>
          <w:b/>
          <w:spacing w:val="-2"/>
          <w:lang w:eastAsia="zh-CN"/>
        </w:rPr>
        <w:t>3.5</w:t>
      </w:r>
      <w:r w:rsidRPr="0040690C">
        <w:rPr>
          <w:rFonts w:hint="eastAsia"/>
          <w:b/>
          <w:spacing w:val="-2"/>
          <w:lang w:eastAsia="zh-CN"/>
        </w:rPr>
        <w:t>:</w:t>
      </w:r>
      <w:r w:rsidR="006D1D92">
        <w:rPr>
          <w:rFonts w:hint="eastAsia"/>
          <w:b/>
          <w:spacing w:val="-2"/>
          <w:lang w:eastAsia="zh-CN"/>
        </w:rPr>
        <w:t>6</w:t>
      </w:r>
      <w:r w:rsidR="00467483">
        <w:rPr>
          <w:rFonts w:hint="eastAsia"/>
          <w:b/>
          <w:spacing w:val="-2"/>
          <w:lang w:eastAsia="zh-CN"/>
        </w:rPr>
        <w:t>.5</w:t>
      </w:r>
      <w:r w:rsidRPr="0040690C">
        <w:rPr>
          <w:rFonts w:hint="eastAsia"/>
          <w:b/>
          <w:spacing w:val="-2"/>
          <w:lang w:eastAsia="zh-CN"/>
        </w:rPr>
        <w:t>。</w:t>
      </w:r>
    </w:p>
    <w:p w:rsidR="008D4C06" w:rsidRPr="0040690C" w:rsidRDefault="008D4C06" w:rsidP="006D1D92">
      <w:pPr>
        <w:snapToGrid w:val="0"/>
        <w:spacing w:line="360" w:lineRule="auto"/>
        <w:ind w:firstLineChars="200" w:firstLine="476"/>
        <w:rPr>
          <w:spacing w:val="-2"/>
          <w:sz w:val="24"/>
          <w:szCs w:val="24"/>
          <w:lang w:eastAsia="zh-CN"/>
        </w:rPr>
      </w:pPr>
      <w:r w:rsidRPr="0040690C">
        <w:rPr>
          <w:rFonts w:hint="eastAsia"/>
          <w:spacing w:val="-2"/>
          <w:sz w:val="24"/>
          <w:szCs w:val="24"/>
          <w:lang w:eastAsia="zh-CN"/>
        </w:rPr>
        <w:t>4.1 评分办法</w:t>
      </w:r>
    </w:p>
    <w:p w:rsidR="008D4C06" w:rsidRPr="0040690C" w:rsidRDefault="008D4C06" w:rsidP="006D1D92">
      <w:pPr>
        <w:pStyle w:val="a6"/>
        <w:spacing w:line="360" w:lineRule="auto"/>
        <w:ind w:firstLineChars="210" w:firstLine="500"/>
        <w:rPr>
          <w:spacing w:val="-2"/>
          <w:lang w:eastAsia="zh-CN"/>
        </w:rPr>
      </w:pPr>
      <w:r w:rsidRPr="0040690C">
        <w:rPr>
          <w:rFonts w:hint="eastAsia"/>
          <w:spacing w:val="-2"/>
          <w:lang w:eastAsia="zh-CN"/>
        </w:rPr>
        <w:t>4.1.1 评分采用百分制，各专项所占分值见下表：</w:t>
      </w:r>
    </w:p>
    <w:p w:rsidR="008D4C06" w:rsidRPr="0040690C" w:rsidRDefault="008D4C06" w:rsidP="006D1D92">
      <w:pPr>
        <w:spacing w:line="360" w:lineRule="auto"/>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PT：商务</w:t>
      </w:r>
      <w:r w:rsidR="00E306D8" w:rsidRPr="0040690C">
        <w:rPr>
          <w:rFonts w:asciiTheme="majorEastAsia" w:eastAsiaTheme="majorEastAsia" w:hAnsiTheme="majorEastAsia" w:hint="eastAsia"/>
          <w:sz w:val="24"/>
          <w:szCs w:val="24"/>
          <w:lang w:eastAsia="zh-CN"/>
        </w:rPr>
        <w:t>报价</w:t>
      </w:r>
      <w:r w:rsidRPr="0040690C">
        <w:rPr>
          <w:rFonts w:asciiTheme="majorEastAsia" w:eastAsiaTheme="majorEastAsia" w:hAnsiTheme="majorEastAsia" w:hint="eastAsia"/>
          <w:sz w:val="24"/>
          <w:szCs w:val="24"/>
          <w:lang w:eastAsia="zh-CN"/>
        </w:rPr>
        <w:t>评分           满分</w:t>
      </w:r>
      <w:r w:rsidR="00467483">
        <w:rPr>
          <w:rFonts w:asciiTheme="majorEastAsia" w:eastAsiaTheme="majorEastAsia" w:hAnsiTheme="majorEastAsia" w:hint="eastAsia"/>
          <w:sz w:val="24"/>
          <w:szCs w:val="24"/>
          <w:lang w:eastAsia="zh-CN"/>
        </w:rPr>
        <w:t>65</w:t>
      </w:r>
      <w:r w:rsidRPr="0040690C">
        <w:rPr>
          <w:rFonts w:asciiTheme="majorEastAsia" w:eastAsiaTheme="majorEastAsia" w:hAnsiTheme="majorEastAsia" w:hint="eastAsia"/>
          <w:sz w:val="24"/>
          <w:szCs w:val="24"/>
          <w:lang w:eastAsia="zh-CN"/>
        </w:rPr>
        <w:t>分</w:t>
      </w:r>
    </w:p>
    <w:p w:rsidR="008D4C06" w:rsidRPr="0040690C" w:rsidRDefault="008D4C06" w:rsidP="006D1D92">
      <w:pPr>
        <w:spacing w:line="360" w:lineRule="auto"/>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PB：技术部分评分           满分</w:t>
      </w:r>
      <w:r w:rsidR="00467483">
        <w:rPr>
          <w:rFonts w:asciiTheme="majorEastAsia" w:eastAsiaTheme="majorEastAsia" w:hAnsiTheme="majorEastAsia" w:hint="eastAsia"/>
          <w:sz w:val="24"/>
          <w:szCs w:val="24"/>
          <w:lang w:eastAsia="zh-CN"/>
        </w:rPr>
        <w:t>35</w:t>
      </w:r>
      <w:r w:rsidRPr="0040690C">
        <w:rPr>
          <w:rFonts w:asciiTheme="majorEastAsia" w:eastAsiaTheme="majorEastAsia" w:hAnsiTheme="majorEastAsia" w:hint="eastAsia"/>
          <w:sz w:val="24"/>
          <w:szCs w:val="24"/>
          <w:lang w:eastAsia="zh-CN"/>
        </w:rPr>
        <w:t>分</w:t>
      </w:r>
    </w:p>
    <w:p w:rsidR="008D4C06" w:rsidRPr="0040690C" w:rsidRDefault="008D4C06" w:rsidP="006D1D92">
      <w:pPr>
        <w:spacing w:line="360" w:lineRule="auto"/>
        <w:ind w:left="720" w:hangingChars="300" w:hanging="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注: ①PT和PB部分的最终得分为各个评标委员会评分的算术平均值，并四舍五入取小数点后2位数。</w:t>
      </w:r>
    </w:p>
    <w:p w:rsidR="008D4C06" w:rsidRPr="0040690C" w:rsidRDefault="008D4C06" w:rsidP="006D1D9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②评标委员会评分取小数点后1位数。</w:t>
      </w:r>
    </w:p>
    <w:p w:rsidR="008D4C06" w:rsidRPr="0040690C" w:rsidRDefault="008D4C06" w:rsidP="006D1D9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综合得分：P＝PT＋PB</w:t>
      </w:r>
    </w:p>
    <w:p w:rsidR="008D4C06" w:rsidRPr="0040690C" w:rsidRDefault="008D4C06" w:rsidP="006D1D92">
      <w:pPr>
        <w:spacing w:line="360" w:lineRule="auto"/>
        <w:rPr>
          <w:rFonts w:ascii="仿宋" w:eastAsia="仿宋" w:hAnsi="仿宋"/>
          <w:sz w:val="24"/>
          <w:szCs w:val="24"/>
          <w:lang w:eastAsia="zh-CN"/>
        </w:rPr>
      </w:pPr>
      <w:r w:rsidRPr="0040690C">
        <w:rPr>
          <w:rFonts w:hint="eastAsia"/>
          <w:spacing w:val="-2"/>
          <w:sz w:val="24"/>
          <w:szCs w:val="24"/>
          <w:lang w:eastAsia="zh-CN"/>
        </w:rPr>
        <w:t>4.1.2</w:t>
      </w:r>
      <w:r w:rsidRPr="0040690C">
        <w:rPr>
          <w:rFonts w:ascii="仿宋" w:eastAsia="仿宋" w:hAnsi="仿宋" w:hint="eastAsia"/>
          <w:sz w:val="24"/>
          <w:szCs w:val="24"/>
        </w:rPr>
        <w:t xml:space="preserve"> </w:t>
      </w:r>
      <w:r w:rsidRPr="0040690C">
        <w:rPr>
          <w:rFonts w:asciiTheme="majorEastAsia" w:eastAsiaTheme="majorEastAsia" w:hAnsiTheme="majorEastAsia" w:hint="eastAsia"/>
          <w:sz w:val="24"/>
          <w:szCs w:val="24"/>
        </w:rPr>
        <w:t>评分标准见下表</w:t>
      </w:r>
      <w:r w:rsidRPr="0040690C">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467483" w:rsidP="00D56CA5">
            <w:pPr>
              <w:snapToGrid w:val="0"/>
              <w:spacing w:line="400" w:lineRule="atLeast"/>
              <w:jc w:val="center"/>
              <w:rPr>
                <w:sz w:val="21"/>
                <w:szCs w:val="21"/>
              </w:rPr>
            </w:pPr>
            <w:r>
              <w:rPr>
                <w:rFonts w:hint="eastAsia"/>
                <w:sz w:val="21"/>
                <w:szCs w:val="21"/>
                <w:lang w:eastAsia="zh-CN"/>
              </w:rPr>
              <w:t>35</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467483" w:rsidP="00D56CA5">
            <w:pPr>
              <w:snapToGrid w:val="0"/>
              <w:spacing w:line="400" w:lineRule="atLeast"/>
              <w:jc w:val="center"/>
              <w:rPr>
                <w:sz w:val="21"/>
                <w:szCs w:val="21"/>
              </w:rPr>
            </w:pPr>
            <w:r>
              <w:rPr>
                <w:rFonts w:hint="eastAsia"/>
                <w:sz w:val="21"/>
                <w:szCs w:val="21"/>
                <w:lang w:eastAsia="zh-CN"/>
              </w:rPr>
              <w:t>65</w:t>
            </w:r>
          </w:p>
        </w:tc>
      </w:tr>
    </w:tbl>
    <w:p w:rsidR="006D1D92" w:rsidRDefault="006D1D92" w:rsidP="000B0CE1">
      <w:pPr>
        <w:snapToGrid w:val="0"/>
        <w:spacing w:line="420" w:lineRule="atLeast"/>
        <w:ind w:firstLineChars="300" w:firstLine="714"/>
        <w:rPr>
          <w:spacing w:val="-2"/>
          <w:sz w:val="24"/>
          <w:szCs w:val="24"/>
          <w:lang w:eastAsia="zh-CN"/>
        </w:rPr>
      </w:pPr>
    </w:p>
    <w:p w:rsidR="00F22B67" w:rsidRDefault="006D1D92" w:rsidP="000B0CE1">
      <w:pPr>
        <w:snapToGrid w:val="0"/>
        <w:spacing w:line="420" w:lineRule="atLeast"/>
        <w:ind w:firstLineChars="300" w:firstLine="714"/>
        <w:rPr>
          <w:spacing w:val="-2"/>
          <w:sz w:val="24"/>
          <w:szCs w:val="24"/>
          <w:lang w:eastAsia="zh-CN"/>
        </w:rPr>
      </w:pPr>
      <w:r>
        <w:rPr>
          <w:rFonts w:hint="eastAsia"/>
          <w:spacing w:val="-2"/>
          <w:sz w:val="24"/>
          <w:szCs w:val="24"/>
          <w:lang w:eastAsia="zh-CN"/>
        </w:rPr>
        <w:lastRenderedPageBreak/>
        <w:t>4</w:t>
      </w:r>
      <w:r w:rsidR="003B3BF2">
        <w:rPr>
          <w:rFonts w:hint="eastAsia"/>
          <w:spacing w:val="-2"/>
          <w:sz w:val="24"/>
          <w:szCs w:val="24"/>
          <w:lang w:eastAsia="zh-CN"/>
        </w:rPr>
        <w:t>.1.</w:t>
      </w:r>
      <w:r>
        <w:rPr>
          <w:rFonts w:hint="eastAsia"/>
          <w:spacing w:val="-2"/>
          <w:sz w:val="24"/>
          <w:szCs w:val="24"/>
          <w:lang w:eastAsia="zh-CN"/>
        </w:rPr>
        <w:t>3</w:t>
      </w:r>
      <w:r w:rsidR="003B3BF2">
        <w:rPr>
          <w:rFonts w:hint="eastAsia"/>
          <w:spacing w:val="-2"/>
          <w:sz w:val="24"/>
          <w:szCs w:val="24"/>
          <w:lang w:eastAsia="zh-CN"/>
        </w:rPr>
        <w:t>评分细则</w:t>
      </w:r>
    </w:p>
    <w:tbl>
      <w:tblPr>
        <w:tblW w:w="10206" w:type="dxa"/>
        <w:tblInd w:w="108" w:type="dxa"/>
        <w:tblLayout w:type="fixed"/>
        <w:tblLook w:val="04A0"/>
      </w:tblPr>
      <w:tblGrid>
        <w:gridCol w:w="567"/>
        <w:gridCol w:w="851"/>
        <w:gridCol w:w="1559"/>
        <w:gridCol w:w="567"/>
        <w:gridCol w:w="6662"/>
      </w:tblGrid>
      <w:tr w:rsidR="00F22B67" w:rsidRPr="003554BA" w:rsidTr="00F22B67">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分值</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评分说明</w:t>
            </w:r>
          </w:p>
        </w:tc>
      </w:tr>
      <w:tr w:rsidR="00142E9D" w:rsidRPr="003554BA" w:rsidTr="00F22B67">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142E9D" w:rsidRPr="003554BA" w:rsidRDefault="00142E9D" w:rsidP="00890D8E">
            <w:pP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142E9D" w:rsidRPr="003554BA" w:rsidRDefault="006D1D92" w:rsidP="00890D8E">
            <w:pPr>
              <w:widowControl/>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rPr>
              <w:t>企业综合实力</w:t>
            </w:r>
          </w:p>
        </w:tc>
        <w:tc>
          <w:tcPr>
            <w:tcW w:w="567" w:type="dxa"/>
            <w:tcBorders>
              <w:top w:val="nil"/>
              <w:left w:val="nil"/>
              <w:bottom w:val="single" w:sz="4" w:space="0" w:color="auto"/>
              <w:right w:val="single" w:sz="4" w:space="0" w:color="auto"/>
            </w:tcBorders>
            <w:shd w:val="clear" w:color="auto" w:fill="auto"/>
            <w:vAlign w:val="center"/>
            <w:hideMark/>
          </w:tcPr>
          <w:p w:rsidR="00142E9D" w:rsidRPr="003554BA" w:rsidRDefault="006D1D92"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3</w:t>
            </w:r>
          </w:p>
        </w:tc>
        <w:tc>
          <w:tcPr>
            <w:tcW w:w="6662" w:type="dxa"/>
            <w:tcBorders>
              <w:top w:val="nil"/>
              <w:left w:val="nil"/>
              <w:bottom w:val="single" w:sz="4" w:space="0" w:color="auto"/>
              <w:right w:val="single" w:sz="4" w:space="0" w:color="auto"/>
            </w:tcBorders>
            <w:shd w:val="clear" w:color="auto" w:fill="auto"/>
            <w:vAlign w:val="center"/>
            <w:hideMark/>
          </w:tcPr>
          <w:p w:rsidR="00142E9D" w:rsidRPr="003554BA" w:rsidRDefault="00241161" w:rsidP="00BD7857">
            <w:pPr>
              <w:widowControl/>
              <w:spacing w:line="240" w:lineRule="atLeast"/>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lang w:eastAsia="zh-CN"/>
              </w:rPr>
              <w:t>根据投标人的企业规模、经营年限、企业信誉、经营状况、财务状况、履约能力等综合实力进行评价。强3分；较强得2分；一般得1分。</w:t>
            </w:r>
          </w:p>
        </w:tc>
      </w:tr>
      <w:tr w:rsidR="00142E9D" w:rsidRPr="003554BA" w:rsidTr="00F22B67">
        <w:trPr>
          <w:trHeight w:val="562"/>
        </w:trPr>
        <w:tc>
          <w:tcPr>
            <w:tcW w:w="567" w:type="dxa"/>
            <w:vMerge/>
            <w:tcBorders>
              <w:left w:val="single" w:sz="4" w:space="0" w:color="auto"/>
              <w:right w:val="single" w:sz="4" w:space="0" w:color="auto"/>
            </w:tcBorders>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142E9D" w:rsidRPr="003554BA" w:rsidRDefault="00142E9D"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142E9D" w:rsidRPr="003554BA" w:rsidRDefault="00ED1FD5" w:rsidP="00890D8E">
            <w:pPr>
              <w:widowControl/>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rPr>
              <w:t>质量服务</w:t>
            </w:r>
          </w:p>
        </w:tc>
        <w:tc>
          <w:tcPr>
            <w:tcW w:w="567" w:type="dxa"/>
            <w:tcBorders>
              <w:top w:val="nil"/>
              <w:left w:val="nil"/>
              <w:bottom w:val="single" w:sz="4" w:space="0" w:color="auto"/>
              <w:right w:val="single" w:sz="4" w:space="0" w:color="auto"/>
            </w:tcBorders>
            <w:shd w:val="clear" w:color="auto" w:fill="auto"/>
            <w:vAlign w:val="center"/>
            <w:hideMark/>
          </w:tcPr>
          <w:p w:rsidR="00142E9D" w:rsidRPr="003554BA" w:rsidRDefault="00ED1FD5"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6662" w:type="dxa"/>
            <w:tcBorders>
              <w:top w:val="nil"/>
              <w:left w:val="nil"/>
              <w:bottom w:val="single" w:sz="4" w:space="0" w:color="auto"/>
              <w:right w:val="single" w:sz="4" w:space="0" w:color="auto"/>
            </w:tcBorders>
            <w:shd w:val="clear" w:color="auto" w:fill="auto"/>
            <w:vAlign w:val="center"/>
            <w:hideMark/>
          </w:tcPr>
          <w:p w:rsidR="00142E9D" w:rsidRPr="003554BA" w:rsidRDefault="00ED1FD5" w:rsidP="00BD7857">
            <w:pPr>
              <w:widowControl/>
              <w:spacing w:line="240" w:lineRule="atLeast"/>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lang w:eastAsia="zh-CN"/>
              </w:rPr>
              <w:t>包含质保期、质保范围、质量服务承诺等。质量服务承诺好得2分；质量服务承诺较好得1分；质量服务承诺一般得0分。</w:t>
            </w:r>
          </w:p>
        </w:tc>
      </w:tr>
      <w:tr w:rsidR="00D07F86" w:rsidRPr="003554BA" w:rsidTr="00D07F86">
        <w:trPr>
          <w:trHeight w:val="952"/>
        </w:trPr>
        <w:tc>
          <w:tcPr>
            <w:tcW w:w="567" w:type="dxa"/>
            <w:vMerge/>
            <w:tcBorders>
              <w:left w:val="single" w:sz="4" w:space="0" w:color="auto"/>
              <w:right w:val="single" w:sz="4" w:space="0" w:color="auto"/>
            </w:tcBorders>
            <w:vAlign w:val="center"/>
            <w:hideMark/>
          </w:tcPr>
          <w:p w:rsidR="00D07F86" w:rsidRPr="003554BA" w:rsidRDefault="00D07F86"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D07F86" w:rsidRPr="003554BA" w:rsidRDefault="00D07F86" w:rsidP="00890D8E">
            <w:pPr>
              <w:rPr>
                <w:rFonts w:asciiTheme="majorEastAsia" w:eastAsiaTheme="majorEastAsia" w:hAnsiTheme="majorEastAsia"/>
                <w:color w:val="000000"/>
                <w:sz w:val="21"/>
                <w:szCs w:val="21"/>
                <w:lang w:eastAsia="zh-CN"/>
              </w:rPr>
            </w:pPr>
          </w:p>
        </w:tc>
        <w:tc>
          <w:tcPr>
            <w:tcW w:w="1559" w:type="dxa"/>
            <w:tcBorders>
              <w:top w:val="nil"/>
              <w:left w:val="nil"/>
              <w:right w:val="single" w:sz="4" w:space="0" w:color="auto"/>
            </w:tcBorders>
            <w:shd w:val="clear" w:color="auto" w:fill="auto"/>
            <w:vAlign w:val="center"/>
            <w:hideMark/>
          </w:tcPr>
          <w:p w:rsidR="00D07F86" w:rsidRPr="003554BA" w:rsidRDefault="00D07F86" w:rsidP="00890D8E">
            <w:pPr>
              <w:widowControl/>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lang w:eastAsia="zh-CN"/>
              </w:rPr>
              <w:t>合同条款的响应程度及偏差情况</w:t>
            </w:r>
          </w:p>
        </w:tc>
        <w:tc>
          <w:tcPr>
            <w:tcW w:w="567" w:type="dxa"/>
            <w:tcBorders>
              <w:top w:val="nil"/>
              <w:left w:val="nil"/>
              <w:right w:val="single" w:sz="4" w:space="0" w:color="auto"/>
            </w:tcBorders>
            <w:shd w:val="clear" w:color="auto" w:fill="auto"/>
            <w:vAlign w:val="center"/>
            <w:hideMark/>
          </w:tcPr>
          <w:p w:rsidR="00D07F86" w:rsidRPr="003554BA" w:rsidRDefault="00D07F86"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6662" w:type="dxa"/>
            <w:tcBorders>
              <w:top w:val="nil"/>
              <w:left w:val="nil"/>
              <w:right w:val="single" w:sz="4" w:space="0" w:color="auto"/>
            </w:tcBorders>
            <w:shd w:val="clear" w:color="auto" w:fill="auto"/>
            <w:vAlign w:val="center"/>
            <w:hideMark/>
          </w:tcPr>
          <w:p w:rsidR="00D07F86" w:rsidRPr="003554BA" w:rsidRDefault="00D07F86" w:rsidP="00890D8E">
            <w:pPr>
              <w:spacing w:line="240" w:lineRule="atLeast"/>
              <w:outlineLvl w:val="0"/>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lang w:eastAsia="zh-CN"/>
              </w:rPr>
              <w:t>每有一项负偏差（低于招标文件要求）扣1分，最多扣2分。</w:t>
            </w:r>
          </w:p>
        </w:tc>
      </w:tr>
      <w:tr w:rsidR="00142E9D" w:rsidRPr="003554BA" w:rsidTr="00F22B67">
        <w:trPr>
          <w:trHeight w:val="544"/>
        </w:trPr>
        <w:tc>
          <w:tcPr>
            <w:tcW w:w="567" w:type="dxa"/>
            <w:vMerge/>
            <w:tcBorders>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ED1FD5" w:rsidP="00890D8E">
            <w:pPr>
              <w:widowControl/>
              <w:textAlignment w:val="center"/>
              <w:rPr>
                <w:rFonts w:asciiTheme="majorEastAsia" w:eastAsiaTheme="majorEastAsia" w:hAnsiTheme="majorEastAsia"/>
                <w:color w:val="000000"/>
                <w:sz w:val="21"/>
                <w:szCs w:val="21"/>
              </w:rPr>
            </w:pPr>
            <w:r w:rsidRPr="003554BA">
              <w:rPr>
                <w:rFonts w:asciiTheme="majorEastAsia" w:eastAsiaTheme="majorEastAsia" w:hAnsiTheme="majorEastAsia"/>
                <w:color w:val="000000"/>
                <w:sz w:val="21"/>
                <w:szCs w:val="21"/>
              </w:rPr>
              <w:t>技术方案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ED1FD5" w:rsidP="00B5382C">
            <w:pPr>
              <w:widowControl/>
              <w:jc w:val="center"/>
              <w:textAlignment w:val="center"/>
              <w:rPr>
                <w:rFonts w:asciiTheme="majorEastAsia" w:eastAsiaTheme="majorEastAsia" w:hAnsiTheme="majorEastAsia"/>
                <w:color w:val="000000"/>
                <w:sz w:val="21"/>
                <w:szCs w:val="21"/>
                <w:lang w:eastAsia="zh-CN"/>
              </w:rPr>
            </w:pPr>
            <w:r w:rsidRPr="00B5382C">
              <w:rPr>
                <w:rFonts w:asciiTheme="majorEastAsia" w:eastAsiaTheme="majorEastAsia" w:hAnsiTheme="majorEastAsia" w:hint="eastAsia"/>
                <w:color w:val="000000"/>
                <w:sz w:val="21"/>
                <w:szCs w:val="21"/>
                <w:lang w:eastAsia="zh-CN"/>
              </w:rPr>
              <w:t>1</w:t>
            </w:r>
            <w:r w:rsidR="00B5382C">
              <w:rPr>
                <w:rFonts w:asciiTheme="majorEastAsia" w:eastAsiaTheme="majorEastAsia" w:hAnsiTheme="majorEastAsia" w:hint="eastAsia"/>
                <w:color w:val="000000"/>
                <w:sz w:val="21"/>
                <w:szCs w:val="21"/>
                <w:lang w:eastAsia="zh-CN"/>
              </w:rPr>
              <w:t>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ED1FD5" w:rsidP="00B5382C">
            <w:pPr>
              <w:spacing w:line="240" w:lineRule="atLeast"/>
              <w:rPr>
                <w:rStyle w:val="font21"/>
                <w:rFonts w:asciiTheme="majorEastAsia" w:eastAsiaTheme="majorEastAsia" w:hAnsiTheme="majorEastAsia" w:cstheme="minorEastAsia" w:hint="default"/>
                <w:bCs/>
                <w:sz w:val="21"/>
                <w:szCs w:val="21"/>
                <w:lang w:eastAsia="zh-CN"/>
              </w:rPr>
            </w:pPr>
            <w:r w:rsidRPr="003554BA">
              <w:rPr>
                <w:rFonts w:asciiTheme="majorEastAsia" w:eastAsiaTheme="majorEastAsia" w:hAnsiTheme="majorEastAsia"/>
                <w:color w:val="000000"/>
                <w:sz w:val="21"/>
                <w:szCs w:val="21"/>
                <w:lang w:eastAsia="zh-CN"/>
              </w:rPr>
              <w:t>根据技术方案内容全面完整准确性、保护措施完善性进行评分，最高得</w:t>
            </w:r>
            <w:r w:rsidRPr="003554BA">
              <w:rPr>
                <w:rFonts w:asciiTheme="majorEastAsia" w:eastAsiaTheme="majorEastAsia" w:hAnsiTheme="majorEastAsia" w:hint="eastAsia"/>
                <w:color w:val="000000"/>
                <w:sz w:val="21"/>
                <w:szCs w:val="21"/>
                <w:lang w:eastAsia="zh-CN"/>
              </w:rPr>
              <w:t>1</w:t>
            </w:r>
            <w:r w:rsidR="00B5382C">
              <w:rPr>
                <w:rFonts w:asciiTheme="majorEastAsia" w:eastAsiaTheme="majorEastAsia" w:hAnsiTheme="majorEastAsia" w:hint="eastAsia"/>
                <w:color w:val="000000"/>
                <w:sz w:val="21"/>
                <w:szCs w:val="21"/>
                <w:lang w:eastAsia="zh-CN"/>
              </w:rPr>
              <w:t>0</w:t>
            </w:r>
            <w:r w:rsidRPr="003554BA">
              <w:rPr>
                <w:rFonts w:asciiTheme="majorEastAsia" w:eastAsiaTheme="majorEastAsia" w:hAnsiTheme="majorEastAsia"/>
                <w:color w:val="000000"/>
                <w:sz w:val="21"/>
                <w:szCs w:val="21"/>
                <w:lang w:eastAsia="zh-CN"/>
              </w:rPr>
              <w:t>分</w:t>
            </w:r>
            <w:r w:rsidRPr="003554BA">
              <w:rPr>
                <w:rFonts w:asciiTheme="majorEastAsia" w:eastAsiaTheme="majorEastAsia" w:hAnsiTheme="majorEastAsia" w:hint="eastAsia"/>
                <w:color w:val="000000"/>
                <w:sz w:val="21"/>
                <w:szCs w:val="21"/>
                <w:lang w:eastAsia="zh-CN"/>
              </w:rPr>
              <w:t>，</w:t>
            </w:r>
            <w:r w:rsidRPr="003554BA">
              <w:rPr>
                <w:rFonts w:asciiTheme="majorEastAsia" w:eastAsiaTheme="majorEastAsia" w:hAnsiTheme="majorEastAsia"/>
                <w:color w:val="000000"/>
                <w:sz w:val="21"/>
                <w:szCs w:val="21"/>
                <w:lang w:eastAsia="zh-CN"/>
              </w:rPr>
              <w:t>最低得</w:t>
            </w:r>
            <w:r w:rsidR="00B5382C">
              <w:rPr>
                <w:rFonts w:asciiTheme="majorEastAsia" w:eastAsiaTheme="majorEastAsia" w:hAnsiTheme="majorEastAsia" w:hint="eastAsia"/>
                <w:color w:val="000000"/>
                <w:sz w:val="21"/>
                <w:szCs w:val="21"/>
                <w:lang w:eastAsia="zh-CN"/>
              </w:rPr>
              <w:t>4</w:t>
            </w:r>
            <w:r w:rsidRPr="003554BA">
              <w:rPr>
                <w:rFonts w:asciiTheme="majorEastAsia" w:eastAsiaTheme="majorEastAsia" w:hAnsiTheme="majorEastAsia"/>
                <w:color w:val="000000"/>
                <w:sz w:val="21"/>
                <w:szCs w:val="21"/>
                <w:lang w:eastAsia="zh-CN"/>
              </w:rPr>
              <w:t>分。</w:t>
            </w:r>
          </w:p>
        </w:tc>
      </w:tr>
      <w:tr w:rsidR="00142E9D" w:rsidRPr="003554BA" w:rsidTr="00F22B67">
        <w:trPr>
          <w:trHeight w:val="544"/>
        </w:trPr>
        <w:tc>
          <w:tcPr>
            <w:tcW w:w="567" w:type="dxa"/>
            <w:vMerge/>
            <w:tcBorders>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ED1FD5" w:rsidP="00890D8E">
            <w:pPr>
              <w:widowControl/>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增压风机品牌选择及各构配件选择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142E9D"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ED1FD5" w:rsidP="00890D8E">
            <w:pPr>
              <w:widowControl/>
              <w:spacing w:line="240" w:lineRule="atLeast"/>
              <w:textAlignment w:val="center"/>
              <w:rPr>
                <w:rFonts w:asciiTheme="majorEastAsia" w:eastAsiaTheme="majorEastAsia" w:hAnsiTheme="majorEastAsia"/>
                <w:color w:val="000000"/>
                <w:sz w:val="21"/>
                <w:szCs w:val="21"/>
                <w:lang w:eastAsia="zh-CN"/>
              </w:rPr>
            </w:pPr>
            <w:r w:rsidRPr="003554BA">
              <w:rPr>
                <w:rStyle w:val="font21"/>
                <w:rFonts w:asciiTheme="majorEastAsia" w:eastAsiaTheme="majorEastAsia" w:hAnsiTheme="majorEastAsia" w:cs="Times New Roman" w:hint="default"/>
                <w:sz w:val="21"/>
                <w:szCs w:val="21"/>
                <w:lang w:eastAsia="zh-CN"/>
              </w:rPr>
              <w:t>根据本技术规范书要求及动调风机设备详单要求，选择</w:t>
            </w:r>
            <w:r w:rsidRPr="003554BA">
              <w:rPr>
                <w:rFonts w:asciiTheme="majorEastAsia" w:eastAsiaTheme="majorEastAsia" w:hAnsiTheme="majorEastAsia" w:hint="eastAsia"/>
                <w:sz w:val="21"/>
                <w:szCs w:val="21"/>
                <w:lang w:eastAsia="zh-CN"/>
              </w:rPr>
              <w:t>符合本项目要求，品牌认可度高，质量优异的，对各风机品牌进行优缺点分析，相比较打分，好的得4-5分；较好得2-3分；一般得0-1分。</w:t>
            </w:r>
          </w:p>
        </w:tc>
      </w:tr>
      <w:tr w:rsidR="00142E9D" w:rsidRPr="003554BA" w:rsidTr="00224E1B">
        <w:trPr>
          <w:trHeight w:val="581"/>
        </w:trPr>
        <w:tc>
          <w:tcPr>
            <w:tcW w:w="567" w:type="dxa"/>
            <w:vMerge/>
            <w:tcBorders>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3554BA" w:rsidP="00890D8E">
            <w:pPr>
              <w:widowControl/>
              <w:spacing w:line="240" w:lineRule="atLeast"/>
              <w:textAlignment w:val="center"/>
              <w:rPr>
                <w:rFonts w:asciiTheme="majorEastAsia" w:eastAsiaTheme="majorEastAsia" w:hAnsiTheme="majorEastAsia" w:cstheme="minorEastAsia"/>
                <w:b/>
                <w:bCs/>
                <w:sz w:val="21"/>
                <w:szCs w:val="21"/>
              </w:rPr>
            </w:pPr>
            <w:r w:rsidRPr="003554BA">
              <w:rPr>
                <w:rFonts w:asciiTheme="majorEastAsia" w:eastAsiaTheme="majorEastAsia" w:hAnsiTheme="majorEastAsia" w:hint="eastAsia"/>
                <w:sz w:val="21"/>
                <w:szCs w:val="21"/>
              </w:rPr>
              <w:t>烟道优化设计方案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3554BA"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142E9D" w:rsidRPr="003554BA" w:rsidRDefault="003554BA" w:rsidP="00142E9D">
            <w:pPr>
              <w:widowControl/>
              <w:spacing w:line="240" w:lineRule="atLeast"/>
              <w:textAlignment w:val="center"/>
              <w:rPr>
                <w:rFonts w:asciiTheme="majorEastAsia" w:eastAsiaTheme="majorEastAsia" w:hAnsiTheme="majorEastAsia" w:cstheme="minorEastAsia"/>
                <w:snapToGrid w:val="0"/>
                <w:sz w:val="21"/>
                <w:szCs w:val="21"/>
                <w:lang w:eastAsia="zh-CN"/>
              </w:rPr>
            </w:pPr>
            <w:r w:rsidRPr="003554BA">
              <w:rPr>
                <w:rFonts w:asciiTheme="majorEastAsia" w:eastAsiaTheme="majorEastAsia" w:hAnsiTheme="majorEastAsia" w:hint="eastAsia"/>
                <w:sz w:val="21"/>
                <w:szCs w:val="21"/>
                <w:lang w:eastAsia="zh-CN"/>
              </w:rPr>
              <w:t>根据烟道优化方案合理，符合本项目要求，有针对性，相比较打分，好的得4-5分；较好得2-3分；一般得0-1分</w:t>
            </w:r>
          </w:p>
        </w:tc>
      </w:tr>
      <w:tr w:rsidR="003554BA" w:rsidRPr="003554BA" w:rsidTr="00224E1B">
        <w:trPr>
          <w:trHeight w:val="648"/>
        </w:trPr>
        <w:tc>
          <w:tcPr>
            <w:tcW w:w="567" w:type="dxa"/>
            <w:vMerge/>
            <w:tcBorders>
              <w:left w:val="single" w:sz="4" w:space="0" w:color="auto"/>
              <w:right w:val="single" w:sz="4" w:space="0" w:color="auto"/>
            </w:tcBorders>
            <w:shd w:val="clear" w:color="auto" w:fill="auto"/>
            <w:vAlign w:val="center"/>
            <w:hideMark/>
          </w:tcPr>
          <w:p w:rsidR="003554BA" w:rsidRPr="003554BA" w:rsidRDefault="003554BA"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3554BA" w:rsidRPr="003554BA" w:rsidRDefault="003554BA"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54BA" w:rsidRPr="003554BA" w:rsidRDefault="003554BA" w:rsidP="00890D8E">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施工组织设计及措施方案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554BA" w:rsidRPr="003554BA" w:rsidRDefault="003554BA"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5</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3554BA" w:rsidRPr="003554BA" w:rsidRDefault="003554BA" w:rsidP="00142E9D">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根据施工组织设计及措施方案合理，符合本项目特点，有针对性，相比较打分，好的得4-5分；较好得2-3分；一般得0-1分</w:t>
            </w:r>
          </w:p>
        </w:tc>
      </w:tr>
      <w:tr w:rsidR="003554BA" w:rsidRPr="003554BA" w:rsidTr="00224E1B">
        <w:trPr>
          <w:trHeight w:val="572"/>
        </w:trPr>
        <w:tc>
          <w:tcPr>
            <w:tcW w:w="567" w:type="dxa"/>
            <w:vMerge/>
            <w:tcBorders>
              <w:left w:val="single" w:sz="4" w:space="0" w:color="auto"/>
              <w:bottom w:val="single" w:sz="4" w:space="0" w:color="auto"/>
              <w:right w:val="single" w:sz="4" w:space="0" w:color="auto"/>
            </w:tcBorders>
            <w:shd w:val="clear" w:color="auto" w:fill="auto"/>
            <w:vAlign w:val="center"/>
            <w:hideMark/>
          </w:tcPr>
          <w:p w:rsidR="003554BA" w:rsidRPr="003554BA" w:rsidRDefault="003554BA"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3554BA" w:rsidRPr="003554BA" w:rsidRDefault="003554BA"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54BA" w:rsidRPr="003554BA" w:rsidRDefault="003554BA" w:rsidP="00890D8E">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rPr>
              <w:t>工期安排</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554BA" w:rsidRPr="003554BA" w:rsidRDefault="003554BA" w:rsidP="00890D8E">
            <w:pPr>
              <w:widowControl/>
              <w:jc w:val="center"/>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3</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3554BA" w:rsidRPr="003554BA" w:rsidRDefault="003554BA" w:rsidP="00142E9D">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根据工期目标明确、网络计划详细合理、针对性强，工期保证措施完善情况，相比较打分，好的得3分；较好得2分，一般得0</w:t>
            </w:r>
            <w:r w:rsidRPr="003554BA">
              <w:rPr>
                <w:rFonts w:asciiTheme="majorEastAsia" w:eastAsiaTheme="majorEastAsia" w:hAnsiTheme="majorEastAsia"/>
                <w:sz w:val="21"/>
                <w:szCs w:val="21"/>
                <w:lang w:eastAsia="zh-CN"/>
              </w:rPr>
              <w:t>-</w:t>
            </w:r>
            <w:r w:rsidRPr="003554BA">
              <w:rPr>
                <w:rFonts w:asciiTheme="majorEastAsia" w:eastAsiaTheme="majorEastAsia" w:hAnsiTheme="majorEastAsia" w:hint="eastAsia"/>
                <w:sz w:val="21"/>
                <w:szCs w:val="21"/>
                <w:lang w:eastAsia="zh-CN"/>
              </w:rPr>
              <w:t>1分</w:t>
            </w:r>
          </w:p>
        </w:tc>
      </w:tr>
      <w:tr w:rsidR="00142E9D" w:rsidRPr="003554BA" w:rsidTr="00D07F86">
        <w:trPr>
          <w:trHeight w:val="70"/>
        </w:trPr>
        <w:tc>
          <w:tcPr>
            <w:tcW w:w="567" w:type="dxa"/>
            <w:tcBorders>
              <w:top w:val="single" w:sz="4" w:space="0" w:color="auto"/>
              <w:left w:val="single" w:sz="4" w:space="0" w:color="auto"/>
              <w:right w:val="single" w:sz="4" w:space="0" w:color="auto"/>
            </w:tcBorders>
            <w:shd w:val="clear" w:color="auto" w:fill="auto"/>
            <w:vAlign w:val="center"/>
            <w:hideMark/>
          </w:tcPr>
          <w:p w:rsidR="00142E9D" w:rsidRPr="003554BA" w:rsidRDefault="00142E9D" w:rsidP="00890D8E">
            <w:pPr>
              <w:rPr>
                <w:rFonts w:asciiTheme="majorEastAsia" w:eastAsiaTheme="majorEastAsia" w:hAnsiTheme="majorEastAsia"/>
                <w:color w:val="000000"/>
                <w:sz w:val="21"/>
                <w:szCs w:val="21"/>
                <w:lang w:eastAsia="zh-CN"/>
              </w:rPr>
            </w:pPr>
          </w:p>
        </w:tc>
        <w:tc>
          <w:tcPr>
            <w:tcW w:w="851" w:type="dxa"/>
            <w:tcBorders>
              <w:top w:val="single" w:sz="4" w:space="0" w:color="auto"/>
              <w:left w:val="single" w:sz="4" w:space="0" w:color="auto"/>
              <w:right w:val="single" w:sz="4" w:space="0" w:color="auto"/>
            </w:tcBorders>
            <w:shd w:val="clear" w:color="auto" w:fill="auto"/>
            <w:vAlign w:val="center"/>
            <w:hideMark/>
          </w:tcPr>
          <w:p w:rsidR="00142E9D" w:rsidRPr="003554BA" w:rsidRDefault="00142E9D" w:rsidP="00890D8E">
            <w:pPr>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142E9D" w:rsidRPr="003554BA" w:rsidRDefault="00142E9D" w:rsidP="00890D8E">
            <w:pPr>
              <w:spacing w:line="240" w:lineRule="atLeast"/>
              <w:textAlignment w:val="center"/>
              <w:rPr>
                <w:rFonts w:asciiTheme="majorEastAsia" w:eastAsiaTheme="majorEastAsia" w:hAnsiTheme="majorEastAsia"/>
                <w:b/>
                <w:bCs/>
                <w:sz w:val="21"/>
                <w:szCs w:val="21"/>
                <w:lang w:eastAsia="zh-CN"/>
              </w:rPr>
            </w:pPr>
          </w:p>
        </w:tc>
        <w:tc>
          <w:tcPr>
            <w:tcW w:w="567" w:type="dxa"/>
            <w:tcBorders>
              <w:top w:val="single" w:sz="4" w:space="0" w:color="auto"/>
              <w:left w:val="nil"/>
              <w:right w:val="single" w:sz="4" w:space="0" w:color="auto"/>
            </w:tcBorders>
            <w:shd w:val="clear" w:color="auto" w:fill="auto"/>
            <w:vAlign w:val="center"/>
            <w:hideMark/>
          </w:tcPr>
          <w:p w:rsidR="00142E9D" w:rsidRPr="003554BA" w:rsidRDefault="00142E9D" w:rsidP="00890D8E">
            <w:pPr>
              <w:jc w:val="center"/>
              <w:textAlignment w:val="center"/>
              <w:rPr>
                <w:rFonts w:asciiTheme="majorEastAsia" w:eastAsiaTheme="majorEastAsia" w:hAnsiTheme="majorEastAsia"/>
                <w:color w:val="000000"/>
                <w:sz w:val="21"/>
                <w:szCs w:val="21"/>
                <w:lang w:eastAsia="zh-CN"/>
              </w:rPr>
            </w:pPr>
          </w:p>
        </w:tc>
        <w:tc>
          <w:tcPr>
            <w:tcW w:w="6662" w:type="dxa"/>
            <w:tcBorders>
              <w:top w:val="single" w:sz="4" w:space="0" w:color="auto"/>
              <w:left w:val="nil"/>
              <w:right w:val="single" w:sz="4" w:space="0" w:color="auto"/>
            </w:tcBorders>
            <w:shd w:val="clear" w:color="auto" w:fill="auto"/>
            <w:vAlign w:val="center"/>
            <w:hideMark/>
          </w:tcPr>
          <w:p w:rsidR="00142E9D" w:rsidRPr="003554BA" w:rsidRDefault="00142E9D" w:rsidP="00142E9D">
            <w:pPr>
              <w:tabs>
                <w:tab w:val="left" w:pos="825"/>
              </w:tabs>
              <w:snapToGrid w:val="0"/>
              <w:spacing w:line="240" w:lineRule="atLeast"/>
              <w:rPr>
                <w:rFonts w:asciiTheme="majorEastAsia" w:eastAsiaTheme="majorEastAsia" w:hAnsiTheme="majorEastAsia"/>
                <w:sz w:val="21"/>
                <w:szCs w:val="21"/>
                <w:lang w:eastAsia="zh-CN"/>
              </w:rPr>
            </w:pPr>
          </w:p>
        </w:tc>
      </w:tr>
      <w:tr w:rsidR="00F22B67" w:rsidRPr="003554BA" w:rsidTr="00F22B67">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商务标</w:t>
            </w:r>
          </w:p>
        </w:tc>
        <w:tc>
          <w:tcPr>
            <w:tcW w:w="1559" w:type="dxa"/>
            <w:tcBorders>
              <w:top w:val="nil"/>
              <w:left w:val="nil"/>
              <w:bottom w:val="single" w:sz="4" w:space="0" w:color="auto"/>
              <w:right w:val="single" w:sz="4" w:space="0" w:color="auto"/>
            </w:tcBorders>
            <w:shd w:val="clear" w:color="auto" w:fill="auto"/>
            <w:vAlign w:val="center"/>
            <w:hideMark/>
          </w:tcPr>
          <w:p w:rsidR="00A62662" w:rsidRDefault="00F22B67" w:rsidP="00890D8E">
            <w:pPr>
              <w:widowControl/>
              <w:textAlignment w:val="cente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b/>
                <w:color w:val="000000"/>
                <w:sz w:val="21"/>
                <w:szCs w:val="21"/>
              </w:rPr>
              <w:t>报价</w:t>
            </w:r>
          </w:p>
          <w:p w:rsidR="00F22B67" w:rsidRPr="003554BA" w:rsidRDefault="00A62662" w:rsidP="00890D8E">
            <w:pPr>
              <w:widowControl/>
              <w:textAlignment w:val="center"/>
              <w:rPr>
                <w:rFonts w:asciiTheme="majorEastAsia" w:eastAsiaTheme="majorEastAsia" w:hAnsiTheme="majorEastAsia"/>
                <w:b/>
                <w:color w:val="000000"/>
                <w:sz w:val="21"/>
                <w:szCs w:val="21"/>
                <w:lang w:eastAsia="zh-CN"/>
              </w:rPr>
            </w:pPr>
            <w:r>
              <w:rPr>
                <w:rFonts w:asciiTheme="majorEastAsia" w:eastAsiaTheme="majorEastAsia" w:hAnsiTheme="majorEastAsia" w:hint="eastAsia"/>
                <w:b/>
                <w:color w:val="000000"/>
                <w:sz w:val="21"/>
                <w:szCs w:val="21"/>
                <w:lang w:eastAsia="zh-CN"/>
              </w:rPr>
              <w:t>（未税价）</w:t>
            </w:r>
          </w:p>
        </w:tc>
        <w:tc>
          <w:tcPr>
            <w:tcW w:w="567" w:type="dxa"/>
            <w:tcBorders>
              <w:top w:val="nil"/>
              <w:left w:val="nil"/>
              <w:bottom w:val="single" w:sz="4" w:space="0" w:color="auto"/>
              <w:right w:val="single" w:sz="4" w:space="0" w:color="auto"/>
            </w:tcBorders>
            <w:shd w:val="clear" w:color="auto" w:fill="auto"/>
            <w:vAlign w:val="center"/>
            <w:hideMark/>
          </w:tcPr>
          <w:p w:rsidR="00F22B67" w:rsidRPr="003554BA" w:rsidRDefault="00B5382C" w:rsidP="00890D8E">
            <w:pPr>
              <w:widowControl/>
              <w:jc w:val="center"/>
              <w:textAlignment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lang w:eastAsia="zh-CN"/>
              </w:rPr>
              <w:t>65</w:t>
            </w:r>
          </w:p>
        </w:tc>
        <w:tc>
          <w:tcPr>
            <w:tcW w:w="6662" w:type="dxa"/>
            <w:tcBorders>
              <w:top w:val="nil"/>
              <w:left w:val="nil"/>
              <w:bottom w:val="single" w:sz="4" w:space="0" w:color="auto"/>
              <w:right w:val="single" w:sz="4" w:space="0" w:color="auto"/>
            </w:tcBorders>
            <w:shd w:val="clear" w:color="auto" w:fill="auto"/>
            <w:vAlign w:val="center"/>
            <w:hideMark/>
          </w:tcPr>
          <w:p w:rsidR="00F22B67" w:rsidRPr="003554BA" w:rsidRDefault="00F22B67" w:rsidP="00890D8E">
            <w:pPr>
              <w:widowControl/>
              <w:textAlignment w:val="center"/>
              <w:rPr>
                <w:rStyle w:val="font21"/>
                <w:rFonts w:asciiTheme="majorEastAsia" w:eastAsiaTheme="majorEastAsia" w:hAnsiTheme="majorEastAsia" w:hint="default"/>
                <w:sz w:val="21"/>
                <w:szCs w:val="21"/>
                <w:lang w:eastAsia="zh-CN"/>
              </w:rPr>
            </w:pPr>
            <w:r w:rsidRPr="003554BA">
              <w:rPr>
                <w:rStyle w:val="font21"/>
                <w:rFonts w:asciiTheme="majorEastAsia" w:eastAsiaTheme="majorEastAsia" w:hAnsiTheme="majorEastAsia" w:hint="default"/>
                <w:sz w:val="21"/>
                <w:szCs w:val="21"/>
                <w:lang w:eastAsia="zh-CN"/>
              </w:rPr>
              <w:t>投标价格得分=( F</w:t>
            </w:r>
            <w:r w:rsidRPr="003554BA">
              <w:rPr>
                <w:rStyle w:val="font21"/>
                <w:rFonts w:asciiTheme="majorEastAsia" w:eastAsiaTheme="majorEastAsia" w:hAnsiTheme="majorEastAsia" w:hint="default"/>
                <w:sz w:val="21"/>
                <w:szCs w:val="21"/>
                <w:vertAlign w:val="subscript"/>
                <w:lang w:eastAsia="zh-CN"/>
              </w:rPr>
              <w:t>低</w:t>
            </w:r>
            <w:r w:rsidRPr="003554BA">
              <w:rPr>
                <w:rStyle w:val="font21"/>
                <w:rFonts w:asciiTheme="majorEastAsia" w:eastAsiaTheme="majorEastAsia" w:hAnsiTheme="majorEastAsia" w:hint="default"/>
                <w:sz w:val="21"/>
                <w:szCs w:val="21"/>
                <w:lang w:eastAsia="zh-CN"/>
              </w:rPr>
              <w:t>/ Fn)×6</w:t>
            </w:r>
            <w:r w:rsidR="00B5382C">
              <w:rPr>
                <w:rStyle w:val="font21"/>
                <w:rFonts w:asciiTheme="majorEastAsia" w:eastAsiaTheme="majorEastAsia" w:hAnsiTheme="majorEastAsia" w:hint="default"/>
                <w:sz w:val="21"/>
                <w:szCs w:val="21"/>
                <w:lang w:eastAsia="zh-CN"/>
              </w:rPr>
              <w:t>5</w:t>
            </w:r>
          </w:p>
          <w:p w:rsidR="00F22B67" w:rsidRPr="003554BA" w:rsidRDefault="00F22B67" w:rsidP="00890D8E">
            <w:pPr>
              <w:widowControl/>
              <w:textAlignment w:val="center"/>
              <w:rPr>
                <w:rStyle w:val="font21"/>
                <w:rFonts w:asciiTheme="majorEastAsia" w:eastAsiaTheme="majorEastAsia" w:hAnsiTheme="majorEastAsia" w:hint="default"/>
                <w:sz w:val="21"/>
                <w:szCs w:val="21"/>
                <w:lang w:eastAsia="zh-CN"/>
              </w:rPr>
            </w:pPr>
            <w:r w:rsidRPr="003554BA">
              <w:rPr>
                <w:rStyle w:val="font21"/>
                <w:rFonts w:asciiTheme="majorEastAsia" w:eastAsiaTheme="majorEastAsia" w:hAnsiTheme="majorEastAsia" w:hint="default"/>
                <w:sz w:val="21"/>
                <w:szCs w:val="21"/>
                <w:lang w:eastAsia="zh-CN"/>
              </w:rPr>
              <w:t>式中：①F</w:t>
            </w:r>
            <w:r w:rsidRPr="003554BA">
              <w:rPr>
                <w:rStyle w:val="font21"/>
                <w:rFonts w:asciiTheme="majorEastAsia" w:eastAsiaTheme="majorEastAsia" w:hAnsiTheme="majorEastAsia" w:hint="default"/>
                <w:sz w:val="21"/>
                <w:szCs w:val="21"/>
                <w:vertAlign w:val="subscript"/>
                <w:lang w:eastAsia="zh-CN"/>
              </w:rPr>
              <w:t>低</w:t>
            </w:r>
            <w:r w:rsidRPr="003554BA">
              <w:rPr>
                <w:rStyle w:val="font21"/>
                <w:rFonts w:asciiTheme="majorEastAsia" w:eastAsiaTheme="majorEastAsia" w:hAnsiTheme="majorEastAsia" w:hint="default"/>
                <w:sz w:val="21"/>
                <w:szCs w:val="21"/>
                <w:lang w:eastAsia="zh-CN"/>
              </w:rPr>
              <w:t>为评标基准价=进入报价部分评分的各合格参选人中最低的报价评标价。</w:t>
            </w:r>
          </w:p>
          <w:p w:rsidR="00F22B67" w:rsidRPr="003554BA" w:rsidRDefault="00F22B67" w:rsidP="00890D8E">
            <w:pPr>
              <w:widowControl/>
              <w:textAlignment w:val="center"/>
              <w:rPr>
                <w:rFonts w:asciiTheme="majorEastAsia" w:eastAsiaTheme="majorEastAsia" w:hAnsiTheme="majorEastAsia"/>
                <w:color w:val="000000"/>
                <w:sz w:val="21"/>
                <w:szCs w:val="21"/>
                <w:lang w:eastAsia="zh-CN"/>
              </w:rPr>
            </w:pPr>
            <w:r w:rsidRPr="003554BA">
              <w:rPr>
                <w:rStyle w:val="font21"/>
                <w:rFonts w:asciiTheme="majorEastAsia" w:eastAsiaTheme="majorEastAsia" w:hAnsiTheme="majorEastAsia" w:hint="default"/>
                <w:sz w:val="21"/>
                <w:szCs w:val="21"/>
                <w:lang w:eastAsia="zh-CN"/>
              </w:rPr>
              <w:t>②Fn为进入报价部分评分的各合格参选人的报价评标价。</w:t>
            </w:r>
          </w:p>
        </w:tc>
      </w:tr>
    </w:tbl>
    <w:p w:rsidR="00922B67" w:rsidRPr="000748EA" w:rsidRDefault="00922B67" w:rsidP="00224E1B">
      <w:pPr>
        <w:spacing w:before="15" w:line="360" w:lineRule="auto"/>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224E1B">
      <w:pPr>
        <w:pStyle w:val="a6"/>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224E1B">
      <w:pPr>
        <w:pStyle w:val="a6"/>
        <w:spacing w:line="360" w:lineRule="auto"/>
        <w:ind w:firstLineChars="200" w:firstLine="480"/>
        <w:rPr>
          <w:lang w:eastAsia="zh-CN"/>
        </w:rPr>
      </w:pPr>
      <w:r w:rsidRPr="000748EA">
        <w:rPr>
          <w:lang w:eastAsia="zh-CN"/>
        </w:rPr>
        <w:t>2.参选文件存在重大偏差的。</w:t>
      </w:r>
    </w:p>
    <w:p w:rsidR="00922B67" w:rsidRPr="000748EA" w:rsidRDefault="00922B67" w:rsidP="00224E1B">
      <w:pPr>
        <w:pStyle w:val="a6"/>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224E1B">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F22B67" w:rsidRDefault="00F22B67" w:rsidP="00922B67">
      <w:pPr>
        <w:pStyle w:val="10"/>
        <w:tabs>
          <w:tab w:val="left" w:pos="1632"/>
        </w:tabs>
        <w:spacing w:line="355" w:lineRule="exact"/>
        <w:ind w:left="367" w:firstLineChars="1200" w:firstLine="3373"/>
        <w:jc w:val="both"/>
        <w:rPr>
          <w:lang w:eastAsia="zh-CN"/>
        </w:rPr>
      </w:pPr>
    </w:p>
    <w:p w:rsidR="00967702" w:rsidRDefault="00DD56C2" w:rsidP="00224E1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224E1B">
      <w:pPr>
        <w:pStyle w:val="a6"/>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24E1B">
      <w:pPr>
        <w:pStyle w:val="a6"/>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24E1B">
      <w:pPr>
        <w:pStyle w:val="a6"/>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24E1B">
      <w:pPr>
        <w:pStyle w:val="a6"/>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w:t>
      </w:r>
      <w:r>
        <w:rPr>
          <w:spacing w:val="-18"/>
          <w:lang w:eastAsia="zh-CN"/>
        </w:rPr>
        <w:lastRenderedPageBreak/>
        <w:t>选方的全部责任。</w:t>
      </w:r>
    </w:p>
    <w:p w:rsidR="00967702" w:rsidRDefault="00DD56C2" w:rsidP="00224E1B">
      <w:pPr>
        <w:pStyle w:val="a6"/>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24E1B">
      <w:pPr>
        <w:pStyle w:val="a6"/>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w:t>
      </w:r>
      <w:r w:rsidR="00224E1B">
        <w:rPr>
          <w:spacing w:val="-13"/>
          <w:lang w:eastAsia="zh-CN"/>
        </w:rPr>
        <w:t>绝任何比选，以及宣布比选程序无效或拒绝所有参选的权利，对受影响</w:t>
      </w:r>
      <w:r>
        <w:rPr>
          <w:spacing w:val="-13"/>
          <w:lang w:eastAsia="zh-CN"/>
        </w:rPr>
        <w:t>参选人不承担任何责任。</w:t>
      </w:r>
    </w:p>
    <w:p w:rsidR="00967702" w:rsidRDefault="00533D5B" w:rsidP="00224E1B">
      <w:pPr>
        <w:spacing w:line="360"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224E1B">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224E1B">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b"/>
          <w:rFonts w:hint="eastAsia"/>
          <w:sz w:val="24"/>
          <w:szCs w:val="24"/>
        </w:rPr>
        <w:t>福建福海创石油化工有限公司的权属子公司“</w:t>
      </w:r>
      <w:r w:rsidR="00471E39">
        <w:rPr>
          <w:rStyle w:val="afb"/>
          <w:rFonts w:hint="eastAsia"/>
          <w:sz w:val="24"/>
          <w:szCs w:val="24"/>
        </w:rPr>
        <w:t>腾龙芳烃（漳州）有限公司</w:t>
      </w:r>
      <w:r w:rsidR="00471E39" w:rsidRPr="00471E39">
        <w:rPr>
          <w:rStyle w:val="afb"/>
          <w:rFonts w:hint="eastAsia"/>
          <w:sz w:val="24"/>
          <w:szCs w:val="24"/>
        </w:rPr>
        <w:t>”作为合同执行主体，将于中选通知书发出之日起</w:t>
      </w:r>
      <w:r w:rsidR="006F332C">
        <w:rPr>
          <w:rStyle w:val="afb"/>
          <w:rFonts w:hint="eastAsia"/>
          <w:sz w:val="24"/>
          <w:szCs w:val="24"/>
        </w:rPr>
        <w:t>2</w:t>
      </w:r>
      <w:r w:rsidR="00471E39" w:rsidRPr="00471E39">
        <w:rPr>
          <w:rStyle w:val="afb"/>
          <w:rFonts w:hint="eastAsia"/>
          <w:sz w:val="24"/>
          <w:szCs w:val="24"/>
        </w:rPr>
        <w:t>0日内与中选人完成合同签订事宜</w:t>
      </w:r>
      <w:r w:rsidR="00471E39">
        <w:rPr>
          <w:rStyle w:val="afb"/>
          <w:rFonts w:hint="eastAsia"/>
          <w:sz w:val="24"/>
          <w:szCs w:val="24"/>
        </w:rPr>
        <w:t>。</w:t>
      </w:r>
    </w:p>
    <w:p w:rsidR="00224E1B" w:rsidRDefault="00224E1B">
      <w:pPr>
        <w:pStyle w:val="10"/>
        <w:tabs>
          <w:tab w:val="left" w:pos="4344"/>
        </w:tabs>
        <w:spacing w:line="355" w:lineRule="exact"/>
        <w:ind w:left="3082"/>
        <w:rPr>
          <w:lang w:eastAsia="zh-CN"/>
        </w:rPr>
      </w:pPr>
    </w:p>
    <w:p w:rsidR="00967702" w:rsidRDefault="00DD56C2" w:rsidP="00224E1B">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24E1B">
      <w:pPr>
        <w:pStyle w:val="a6"/>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6"/>
        <w:spacing w:before="26" w:line="360" w:lineRule="auto"/>
        <w:ind w:right="108" w:firstLineChars="200" w:firstLine="480"/>
        <w:jc w:val="both"/>
        <w:rPr>
          <w:lang w:eastAsia="zh-CN"/>
        </w:rPr>
      </w:pPr>
      <w:r>
        <w:rPr>
          <w:lang w:eastAsia="zh-CN"/>
        </w:rPr>
        <w:t>2.</w:t>
      </w:r>
      <w:r>
        <w:rPr>
          <w:spacing w:val="-2"/>
          <w:lang w:eastAsia="zh-CN"/>
        </w:rPr>
        <w:t>中选单位必须严格执行</w:t>
      </w:r>
      <w:r w:rsidR="00901AE9" w:rsidRPr="0066426B">
        <w:rPr>
          <w:rFonts w:asciiTheme="majorEastAsia" w:eastAsiaTheme="majorEastAsia" w:hAnsiTheme="majorEastAsia" w:hint="eastAsia"/>
          <w:bCs/>
          <w:u w:val="single"/>
          <w:lang w:eastAsia="zh-CN"/>
        </w:rPr>
        <w:t>热电厂</w:t>
      </w:r>
      <w:r w:rsidR="00901AE9" w:rsidRPr="0066426B">
        <w:rPr>
          <w:rFonts w:asciiTheme="majorEastAsia" w:eastAsiaTheme="majorEastAsia" w:hAnsiTheme="majorEastAsia" w:hint="eastAsia"/>
          <w:kern w:val="2"/>
          <w:u w:val="single"/>
          <w:lang w:eastAsia="zh-CN"/>
        </w:rPr>
        <w:t>2号锅炉增压风机改造工程</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6"/>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footerReference w:type="default" r:id="rId11"/>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967702" w:rsidP="000A3EC0">
      <w:pPr>
        <w:pStyle w:val="a6"/>
        <w:spacing w:before="12" w:line="360" w:lineRule="auto"/>
        <w:rPr>
          <w:b/>
          <w:sz w:val="33"/>
          <w:lang w:eastAsia="zh-CN"/>
        </w:rPr>
      </w:pPr>
    </w:p>
    <w:p w:rsidR="00967702" w:rsidRDefault="00DD56C2" w:rsidP="00E2472F">
      <w:pPr>
        <w:pStyle w:val="a6"/>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6"/>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6"/>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6"/>
        <w:spacing w:before="106" w:line="360" w:lineRule="auto"/>
        <w:ind w:left="567"/>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901AE9">
      <w:pPr>
        <w:spacing w:line="44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901AE9" w:rsidRDefault="00901AE9" w:rsidP="00901AE9">
      <w:pPr>
        <w:spacing w:line="440" w:lineRule="exact"/>
        <w:jc w:val="center"/>
        <w:rPr>
          <w:rFonts w:ascii="Arial" w:hAnsi="Arial" w:cs="Arial"/>
          <w:b/>
          <w:sz w:val="32"/>
          <w:szCs w:val="32"/>
          <w:lang w:eastAsia="zh-CN"/>
        </w:rPr>
      </w:pPr>
      <w:r w:rsidRPr="00901AE9">
        <w:rPr>
          <w:rFonts w:asciiTheme="majorEastAsia" w:eastAsiaTheme="majorEastAsia" w:hAnsiTheme="majorEastAsia" w:hint="eastAsia"/>
          <w:b/>
          <w:bCs/>
          <w:sz w:val="32"/>
          <w:szCs w:val="32"/>
          <w:lang w:eastAsia="zh-CN"/>
        </w:rPr>
        <w:t>热电厂</w:t>
      </w:r>
      <w:r w:rsidRPr="00901AE9">
        <w:rPr>
          <w:rFonts w:asciiTheme="majorEastAsia" w:eastAsiaTheme="majorEastAsia" w:hAnsiTheme="majorEastAsia" w:hint="eastAsia"/>
          <w:b/>
          <w:kern w:val="2"/>
          <w:sz w:val="32"/>
          <w:szCs w:val="32"/>
          <w:lang w:eastAsia="zh-CN"/>
        </w:rPr>
        <w:t>2号锅炉增压风机改造工程</w:t>
      </w:r>
      <w:r w:rsidR="00D02A0A" w:rsidRPr="00901AE9">
        <w:rPr>
          <w:rFonts w:ascii="Arial" w:hAnsi="Arial" w:cs="Arial" w:hint="eastAsia"/>
          <w:b/>
          <w:sz w:val="32"/>
          <w:szCs w:val="32"/>
          <w:lang w:eastAsia="zh-CN"/>
        </w:rPr>
        <w:t>项目</w:t>
      </w:r>
      <w:r w:rsidR="00B20863" w:rsidRPr="00901AE9">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8"/>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8"/>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901AE9">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901AE9">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sidR="00901AE9">
        <w:rPr>
          <w:rFonts w:asciiTheme="majorEastAsia" w:eastAsiaTheme="majorEastAsia" w:hAnsiTheme="majorEastAsia" w:hint="eastAsia"/>
          <w:color w:val="3C3C3C"/>
          <w:sz w:val="24"/>
          <w:szCs w:val="24"/>
          <w:lang w:eastAsia="zh-CN"/>
        </w:rPr>
        <w:t>2号锅炉增压风机改造</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901AE9" w:rsidRPr="00901AE9">
        <w:rPr>
          <w:rFonts w:hint="eastAsia"/>
          <w:sz w:val="24"/>
          <w:u w:val="single"/>
          <w:lang w:eastAsia="zh-CN"/>
        </w:rPr>
        <w:t xml:space="preserve"> </w:t>
      </w:r>
      <w:r w:rsidRPr="00901AE9">
        <w:rPr>
          <w:rFonts w:hint="eastAsia"/>
          <w:sz w:val="24"/>
          <w:u w:val="single"/>
          <w:lang w:eastAsia="zh-CN"/>
        </w:rPr>
        <w:t>热电厂</w:t>
      </w:r>
      <w:r w:rsidR="00901AE9" w:rsidRPr="00901AE9">
        <w:rPr>
          <w:rFonts w:asciiTheme="majorEastAsia" w:eastAsiaTheme="majorEastAsia" w:hAnsiTheme="majorEastAsia" w:hint="eastAsia"/>
          <w:color w:val="3C3C3C"/>
          <w:sz w:val="24"/>
          <w:szCs w:val="24"/>
          <w:u w:val="single"/>
          <w:lang w:eastAsia="zh-CN"/>
        </w:rPr>
        <w:t>2号锅炉增压风机改造</w:t>
      </w:r>
      <w:r w:rsidR="00901AE9">
        <w:rPr>
          <w:rFonts w:asciiTheme="majorEastAsia" w:eastAsiaTheme="majorEastAsia" w:hAnsiTheme="majorEastAsia" w:hint="eastAsia"/>
          <w:color w:val="3C3C3C"/>
          <w:sz w:val="24"/>
          <w:szCs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901AE9">
        <w:rPr>
          <w:rFonts w:hint="eastAsia"/>
          <w:sz w:val="24"/>
          <w:lang w:eastAsia="zh-CN"/>
        </w:rPr>
        <w:t>14</w:t>
      </w:r>
      <w:r w:rsidR="005B67AE">
        <w:rPr>
          <w:rFonts w:hint="eastAsia"/>
          <w:sz w:val="24"/>
          <w:lang w:eastAsia="zh-CN"/>
        </w:rPr>
        <w:t>0</w:t>
      </w:r>
      <w:r w:rsidR="00E26971">
        <w:rPr>
          <w:rFonts w:hint="eastAsia"/>
          <w:sz w:val="24"/>
          <w:lang w:eastAsia="zh-CN"/>
        </w:rPr>
        <w:t>天</w:t>
      </w:r>
      <w:r w:rsidR="00953697">
        <w:rPr>
          <w:rFonts w:hint="eastAsia"/>
          <w:sz w:val="24"/>
          <w:lang w:eastAsia="zh-CN"/>
        </w:rPr>
        <w:t>，</w:t>
      </w:r>
      <w:r w:rsidR="00901AE9">
        <w:rPr>
          <w:rFonts w:hint="eastAsia"/>
          <w:sz w:val="24"/>
          <w:lang w:eastAsia="zh-CN"/>
        </w:rPr>
        <w:t>其中设备到货时间为合同生效后90天，</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sidR="00901AE9">
        <w:rPr>
          <w:rFonts w:hint="eastAsia"/>
          <w:sz w:val="24"/>
          <w:szCs w:val="24"/>
          <w:lang w:eastAsia="zh-CN"/>
        </w:rPr>
        <w:t>技术规范书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901AE9">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转给第三方，本合同工程竣工验收之日起十天内将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w:t>
      </w:r>
      <w:r w:rsidR="00901AE9">
        <w:rPr>
          <w:rFonts w:hint="eastAsia"/>
          <w:sz w:val="24"/>
          <w:lang w:eastAsia="zh-CN"/>
        </w:rPr>
        <w:t>EPC总</w:t>
      </w:r>
      <w:r w:rsidRPr="0047579F">
        <w:rPr>
          <w:rFonts w:hint="eastAsia"/>
          <w:sz w:val="24"/>
          <w:lang w:eastAsia="zh-CN"/>
        </w:rPr>
        <w:t>承包</w:t>
      </w:r>
      <w:r w:rsidR="005B495D">
        <w:rPr>
          <w:rFonts w:hint="eastAsia"/>
          <w:sz w:val="24"/>
          <w:lang w:eastAsia="zh-CN"/>
        </w:rPr>
        <w:t>方式执行，</w:t>
      </w:r>
      <w:r w:rsidR="00E41BB2">
        <w:rPr>
          <w:rFonts w:hint="eastAsia"/>
          <w:sz w:val="24"/>
          <w:lang w:eastAsia="zh-CN"/>
        </w:rPr>
        <w:t>项目</w:t>
      </w:r>
      <w:r w:rsidRPr="0047579F">
        <w:rPr>
          <w:rFonts w:hint="eastAsia"/>
          <w:sz w:val="24"/>
          <w:lang w:eastAsia="zh-CN"/>
        </w:rPr>
        <w:t>范围内包工、包质量、包工期、包安全文明施工、包</w:t>
      </w:r>
      <w:r w:rsidR="005B495D">
        <w:rPr>
          <w:rFonts w:hint="eastAsia"/>
          <w:sz w:val="24"/>
          <w:lang w:eastAsia="zh-CN"/>
        </w:rPr>
        <w:t>改造</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5B67AE">
        <w:rPr>
          <w:rFonts w:hint="eastAsia"/>
          <w:sz w:val="24"/>
          <w:lang w:eastAsia="zh-CN"/>
        </w:rPr>
        <w:t>,</w:t>
      </w:r>
      <w:r w:rsidR="00890D8E" w:rsidRPr="00B85CDD">
        <w:rPr>
          <w:rFonts w:hint="eastAsia"/>
          <w:bCs/>
          <w:sz w:val="24"/>
          <w:szCs w:val="24"/>
          <w:lang w:eastAsia="zh-CN"/>
        </w:rPr>
        <w:t>采用</w:t>
      </w:r>
      <w:r w:rsidR="00890D8E">
        <w:rPr>
          <w:rFonts w:hint="eastAsia"/>
          <w:bCs/>
          <w:sz w:val="24"/>
          <w:szCs w:val="24"/>
          <w:lang w:eastAsia="zh-CN"/>
        </w:rPr>
        <w:t>固定总价方式执行</w:t>
      </w:r>
      <w:r w:rsidR="005B67AE">
        <w:rPr>
          <w:rFonts w:hint="eastAsia"/>
          <w:bCs/>
          <w:sz w:val="24"/>
          <w:szCs w:val="24"/>
          <w:lang w:eastAsia="zh-CN"/>
        </w:rPr>
        <w:t xml:space="preserve"> </w:t>
      </w:r>
      <w:r w:rsidR="00890D8E" w:rsidRPr="00B85CDD">
        <w:rPr>
          <w:rFonts w:hint="eastAsia"/>
          <w:bCs/>
          <w:sz w:val="24"/>
          <w:szCs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5B495D">
        <w:rPr>
          <w:rFonts w:asciiTheme="majorEastAsia" w:eastAsiaTheme="majorEastAsia" w:hAnsiTheme="majorEastAsia" w:hint="eastAsia"/>
          <w:color w:val="3C3C3C"/>
          <w:sz w:val="24"/>
          <w:szCs w:val="24"/>
          <w:lang w:eastAsia="zh-CN"/>
        </w:rPr>
        <w:t>改造</w:t>
      </w:r>
      <w:r w:rsidR="007230F3" w:rsidRPr="007230F3">
        <w:rPr>
          <w:rFonts w:asciiTheme="majorEastAsia" w:eastAsiaTheme="majorEastAsia" w:hAnsiTheme="majorEastAsia" w:hint="eastAsia"/>
          <w:color w:val="3C3C3C"/>
          <w:sz w:val="24"/>
          <w:szCs w:val="24"/>
          <w:lang w:eastAsia="zh-CN"/>
        </w:rPr>
        <w:t>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A60131">
        <w:rPr>
          <w:rFonts w:asciiTheme="majorEastAsia" w:eastAsiaTheme="majorEastAsia" w:hAnsiTheme="majorEastAsia" w:hint="eastAsia"/>
          <w:color w:val="3C3C3C"/>
          <w:sz w:val="24"/>
          <w:szCs w:val="24"/>
          <w:lang w:eastAsia="zh-CN"/>
        </w:rPr>
        <w:t>具体见附件2价格</w:t>
      </w:r>
      <w:r w:rsidR="00A62662">
        <w:rPr>
          <w:rFonts w:asciiTheme="majorEastAsia" w:eastAsiaTheme="majorEastAsia" w:hAnsiTheme="majorEastAsia" w:hint="eastAsia"/>
          <w:color w:val="3C3C3C"/>
          <w:sz w:val="24"/>
          <w:szCs w:val="24"/>
          <w:lang w:eastAsia="zh-CN"/>
        </w:rPr>
        <w:t>清单</w:t>
      </w:r>
      <w:r w:rsidR="00A60131">
        <w:rPr>
          <w:rFonts w:asciiTheme="majorEastAsia" w:eastAsiaTheme="majorEastAsia" w:hAnsiTheme="majorEastAsia" w:hint="eastAsia"/>
          <w:color w:val="3C3C3C"/>
          <w:sz w:val="24"/>
          <w:szCs w:val="24"/>
          <w:lang w:eastAsia="zh-CN"/>
        </w:rPr>
        <w:t>。</w:t>
      </w:r>
    </w:p>
    <w:p w:rsidR="00B20863" w:rsidRPr="0047579F" w:rsidRDefault="00B20863" w:rsidP="00762297">
      <w:pPr>
        <w:spacing w:line="360" w:lineRule="auto"/>
        <w:ind w:firstLineChars="150" w:firstLine="360"/>
        <w:rPr>
          <w:sz w:val="24"/>
          <w:lang w:eastAsia="zh-CN"/>
        </w:rPr>
      </w:pPr>
      <w:r w:rsidRPr="0047579F">
        <w:rPr>
          <w:rFonts w:hint="eastAsia"/>
          <w:sz w:val="24"/>
          <w:lang w:eastAsia="zh-CN"/>
        </w:rPr>
        <w:lastRenderedPageBreak/>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耗材费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62297">
      <w:pPr>
        <w:spacing w:line="360" w:lineRule="auto"/>
        <w:ind w:firstLineChars="150" w:firstLine="360"/>
        <w:rPr>
          <w:sz w:val="24"/>
          <w:lang w:eastAsia="zh-CN"/>
        </w:rPr>
      </w:pPr>
      <w:r w:rsidRPr="0047579F">
        <w:rPr>
          <w:rFonts w:hint="eastAsia"/>
          <w:sz w:val="24"/>
          <w:lang w:eastAsia="zh-CN"/>
        </w:rPr>
        <w:t>2、付款方式</w:t>
      </w:r>
    </w:p>
    <w:p w:rsidR="00257FFA" w:rsidRPr="00257FFA" w:rsidRDefault="00A33864" w:rsidP="00762297">
      <w:pPr>
        <w:spacing w:line="360" w:lineRule="auto"/>
        <w:ind w:firstLineChars="150" w:firstLine="360"/>
        <w:rPr>
          <w:sz w:val="24"/>
          <w:szCs w:val="24"/>
          <w:lang w:eastAsia="zh-CN"/>
        </w:rPr>
      </w:pPr>
      <w:r>
        <w:rPr>
          <w:rFonts w:hint="eastAsia"/>
          <w:sz w:val="24"/>
          <w:lang w:eastAsia="zh-CN"/>
        </w:rPr>
        <w:t xml:space="preserve">2.1 </w:t>
      </w:r>
      <w:r w:rsidR="00257FFA">
        <w:rPr>
          <w:rFonts w:hint="eastAsia"/>
          <w:sz w:val="24"/>
          <w:lang w:eastAsia="zh-CN"/>
        </w:rPr>
        <w:t>预付款：</w:t>
      </w:r>
      <w:r w:rsidR="003322F1">
        <w:rPr>
          <w:rFonts w:hint="eastAsia"/>
          <w:sz w:val="24"/>
          <w:lang w:eastAsia="zh-CN"/>
        </w:rPr>
        <w:t>合同总价的</w:t>
      </w:r>
      <w:r w:rsidR="00B9204B" w:rsidRPr="00342DF4">
        <w:rPr>
          <w:rFonts w:hint="eastAsia"/>
          <w:sz w:val="24"/>
          <w:u w:val="single"/>
          <w:lang w:eastAsia="zh-CN"/>
        </w:rPr>
        <w:t>1</w:t>
      </w:r>
      <w:r w:rsidR="003322F1" w:rsidRPr="00342DF4">
        <w:rPr>
          <w:rFonts w:hint="eastAsia"/>
          <w:sz w:val="24"/>
          <w:u w:val="single"/>
          <w:lang w:eastAsia="zh-CN"/>
        </w:rPr>
        <w:t>0%</w:t>
      </w:r>
      <w:r w:rsidR="003322F1">
        <w:rPr>
          <w:rFonts w:hint="eastAsia"/>
          <w:sz w:val="24"/>
          <w:lang w:eastAsia="zh-CN"/>
        </w:rPr>
        <w:t>作为预付款（即</w:t>
      </w:r>
      <w:r w:rsidR="003322F1">
        <w:rPr>
          <w:rFonts w:hint="eastAsia"/>
          <w:sz w:val="24"/>
          <w:u w:val="single"/>
          <w:lang w:eastAsia="zh-CN"/>
        </w:rPr>
        <w:t xml:space="preserve"> ￥    </w:t>
      </w:r>
      <w:r w:rsidR="003322F1">
        <w:rPr>
          <w:rFonts w:hint="eastAsia"/>
          <w:sz w:val="24"/>
          <w:lang w:eastAsia="zh-CN"/>
        </w:rPr>
        <w:t>元）,合同生效乙方提供等额预付款保函后（格式见附件</w:t>
      </w:r>
      <w:r w:rsidR="003E2101">
        <w:rPr>
          <w:rFonts w:hint="eastAsia"/>
          <w:sz w:val="24"/>
          <w:lang w:eastAsia="zh-CN"/>
        </w:rPr>
        <w:t>5</w:t>
      </w:r>
      <w:r w:rsidR="003322F1">
        <w:rPr>
          <w:rFonts w:hint="eastAsia"/>
          <w:sz w:val="24"/>
          <w:lang w:eastAsia="zh-CN"/>
        </w:rPr>
        <w:t>），甲方支付预付款。</w:t>
      </w:r>
    </w:p>
    <w:p w:rsidR="00762297" w:rsidRPr="008F6012" w:rsidRDefault="00257FFA" w:rsidP="00762297">
      <w:pPr>
        <w:pStyle w:val="a7"/>
        <w:snapToGrid w:val="0"/>
        <w:spacing w:line="360" w:lineRule="auto"/>
        <w:ind w:firstLineChars="150" w:firstLine="360"/>
        <w:rPr>
          <w:rFonts w:asciiTheme="majorEastAsia" w:eastAsiaTheme="majorEastAsia" w:hAnsiTheme="majorEastAsia" w:cs="Times New Roman"/>
          <w:bCs/>
          <w:sz w:val="24"/>
          <w:szCs w:val="24"/>
          <w:lang w:eastAsia="zh-CN"/>
        </w:rPr>
      </w:pPr>
      <w:r>
        <w:rPr>
          <w:rFonts w:hint="eastAsia"/>
          <w:sz w:val="24"/>
          <w:lang w:eastAsia="zh-CN"/>
        </w:rPr>
        <w:t>2.2</w:t>
      </w:r>
      <w:r w:rsidR="00762297">
        <w:rPr>
          <w:rFonts w:hint="eastAsia"/>
          <w:sz w:val="24"/>
          <w:lang w:eastAsia="zh-CN"/>
        </w:rPr>
        <w:t xml:space="preserve"> </w:t>
      </w:r>
      <w:r w:rsidR="00762297" w:rsidRPr="008F6012">
        <w:rPr>
          <w:rFonts w:asciiTheme="majorEastAsia" w:eastAsiaTheme="majorEastAsia" w:hAnsiTheme="majorEastAsia" w:cs="Times New Roman" w:hint="eastAsia"/>
          <w:bCs/>
          <w:sz w:val="24"/>
          <w:szCs w:val="24"/>
          <w:lang w:eastAsia="zh-CN"/>
        </w:rPr>
        <w:t>工程款</w:t>
      </w:r>
      <w:r w:rsidR="00762297" w:rsidRPr="008F6012">
        <w:rPr>
          <w:rFonts w:asciiTheme="majorEastAsia" w:eastAsiaTheme="majorEastAsia" w:hAnsiTheme="majorEastAsia" w:cs="Times New Roman"/>
          <w:bCs/>
          <w:sz w:val="24"/>
          <w:szCs w:val="24"/>
          <w:lang w:eastAsia="zh-CN"/>
        </w:rPr>
        <w:t>(</w:t>
      </w:r>
      <w:r w:rsidR="00762297">
        <w:rPr>
          <w:rFonts w:asciiTheme="majorEastAsia" w:eastAsiaTheme="majorEastAsia" w:hAnsiTheme="majorEastAsia" w:cs="Times New Roman" w:hint="eastAsia"/>
          <w:bCs/>
          <w:sz w:val="24"/>
          <w:szCs w:val="24"/>
          <w:lang w:eastAsia="zh-CN"/>
        </w:rPr>
        <w:t>到货及施工</w:t>
      </w:r>
      <w:r w:rsidR="00762297" w:rsidRPr="008F6012">
        <w:rPr>
          <w:rFonts w:asciiTheme="majorEastAsia" w:eastAsiaTheme="majorEastAsia" w:hAnsiTheme="majorEastAsia" w:cs="Times New Roman" w:hint="eastAsia"/>
          <w:bCs/>
          <w:sz w:val="24"/>
          <w:szCs w:val="24"/>
          <w:lang w:eastAsia="zh-CN"/>
        </w:rPr>
        <w:t>进度款</w:t>
      </w:r>
      <w:r w:rsidR="00762297" w:rsidRPr="008F6012">
        <w:rPr>
          <w:rFonts w:asciiTheme="majorEastAsia" w:eastAsiaTheme="majorEastAsia" w:hAnsiTheme="majorEastAsia" w:cs="Times New Roman"/>
          <w:bCs/>
          <w:sz w:val="24"/>
          <w:szCs w:val="24"/>
          <w:lang w:eastAsia="zh-CN"/>
        </w:rPr>
        <w:t>)</w:t>
      </w:r>
      <w:r w:rsidR="00762297" w:rsidRPr="008F6012">
        <w:rPr>
          <w:rFonts w:asciiTheme="majorEastAsia" w:eastAsiaTheme="majorEastAsia" w:hAnsiTheme="majorEastAsia" w:cs="Times New Roman" w:hint="eastAsia"/>
          <w:bCs/>
          <w:sz w:val="24"/>
          <w:szCs w:val="24"/>
          <w:lang w:eastAsia="zh-CN"/>
        </w:rPr>
        <w:t>支付的方式和时间：</w:t>
      </w:r>
    </w:p>
    <w:p w:rsidR="00762297" w:rsidRDefault="00762297" w:rsidP="00762297">
      <w:pPr>
        <w:pStyle w:val="a7"/>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w:t>
      </w:r>
      <w:r>
        <w:rPr>
          <w:rFonts w:asciiTheme="majorEastAsia" w:eastAsiaTheme="majorEastAsia" w:hAnsiTheme="majorEastAsia" w:cs="Times New Roman" w:hint="eastAsia"/>
          <w:bCs/>
          <w:sz w:val="24"/>
          <w:szCs w:val="24"/>
          <w:lang w:eastAsia="zh-CN"/>
        </w:rPr>
        <w:t>到货</w:t>
      </w:r>
      <w:r w:rsidRPr="008F6012">
        <w:rPr>
          <w:rFonts w:asciiTheme="majorEastAsia" w:eastAsiaTheme="majorEastAsia" w:hAnsiTheme="majorEastAsia" w:cs="Times New Roman" w:hint="eastAsia"/>
          <w:bCs/>
          <w:sz w:val="24"/>
          <w:szCs w:val="24"/>
          <w:lang w:eastAsia="zh-CN"/>
        </w:rPr>
        <w:t>款</w:t>
      </w:r>
      <w:r>
        <w:rPr>
          <w:rFonts w:asciiTheme="majorEastAsia" w:eastAsiaTheme="majorEastAsia" w:hAnsiTheme="majorEastAsia" w:cs="Times New Roman" w:hint="eastAsia"/>
          <w:bCs/>
          <w:sz w:val="24"/>
          <w:szCs w:val="24"/>
          <w:lang w:eastAsia="zh-CN"/>
        </w:rPr>
        <w:t>：</w:t>
      </w:r>
      <w:r w:rsidRPr="00D97F50">
        <w:rPr>
          <w:rFonts w:asciiTheme="majorEastAsia" w:eastAsiaTheme="majorEastAsia" w:hAnsiTheme="majorEastAsia" w:cs="Times New Roman" w:hint="eastAsia"/>
          <w:bCs/>
          <w:sz w:val="24"/>
          <w:szCs w:val="24"/>
          <w:lang w:eastAsia="zh-CN"/>
        </w:rPr>
        <w:t>货到现场，甲方收货人对设备数量和外观验收在收货清单上签字后</w:t>
      </w:r>
      <w:r>
        <w:rPr>
          <w:rFonts w:asciiTheme="majorEastAsia" w:eastAsiaTheme="majorEastAsia" w:hAnsiTheme="majorEastAsia" w:cs="Times New Roman" w:hint="eastAsia"/>
          <w:bCs/>
          <w:sz w:val="24"/>
          <w:szCs w:val="24"/>
          <w:lang w:eastAsia="zh-CN"/>
        </w:rPr>
        <w:t>，1</w:t>
      </w:r>
      <w:r w:rsidR="00D12AF7">
        <w:rPr>
          <w:rFonts w:asciiTheme="majorEastAsia" w:eastAsiaTheme="majorEastAsia" w:hAnsiTheme="majorEastAsia" w:cs="Times New Roman" w:hint="eastAsia"/>
          <w:bCs/>
          <w:sz w:val="24"/>
          <w:szCs w:val="24"/>
          <w:lang w:eastAsia="zh-CN"/>
        </w:rPr>
        <w:t>5</w:t>
      </w:r>
      <w:r>
        <w:rPr>
          <w:rFonts w:asciiTheme="majorEastAsia" w:eastAsiaTheme="majorEastAsia" w:hAnsiTheme="majorEastAsia" w:cs="Times New Roman" w:hint="eastAsia"/>
          <w:bCs/>
          <w:sz w:val="24"/>
          <w:szCs w:val="24"/>
          <w:lang w:eastAsia="zh-CN"/>
        </w:rPr>
        <w:t>个工作日内甲方支付合同总价的</w:t>
      </w:r>
      <w:r w:rsidR="00B9204B">
        <w:rPr>
          <w:rFonts w:asciiTheme="majorEastAsia" w:eastAsiaTheme="majorEastAsia" w:hAnsiTheme="majorEastAsia" w:cs="Times New Roman" w:hint="eastAsia"/>
          <w:bCs/>
          <w:sz w:val="24"/>
          <w:szCs w:val="24"/>
          <w:u w:val="single"/>
          <w:lang w:eastAsia="zh-CN"/>
        </w:rPr>
        <w:t>2</w:t>
      </w:r>
      <w:r w:rsidRPr="00C86A05">
        <w:rPr>
          <w:rFonts w:asciiTheme="majorEastAsia" w:eastAsiaTheme="majorEastAsia" w:hAnsiTheme="majorEastAsia" w:cs="Times New Roman" w:hint="eastAsia"/>
          <w:bCs/>
          <w:sz w:val="24"/>
          <w:szCs w:val="24"/>
          <w:u w:val="single"/>
          <w:lang w:eastAsia="zh-CN"/>
        </w:rPr>
        <w:t>0%</w:t>
      </w:r>
      <w:r>
        <w:rPr>
          <w:rFonts w:asciiTheme="majorEastAsia" w:eastAsiaTheme="majorEastAsia" w:hAnsiTheme="majorEastAsia" w:cs="Times New Roman" w:hint="eastAsia"/>
          <w:bCs/>
          <w:sz w:val="24"/>
          <w:szCs w:val="24"/>
          <w:lang w:eastAsia="zh-CN"/>
        </w:rPr>
        <w:t>作为到货款；</w:t>
      </w:r>
    </w:p>
    <w:p w:rsidR="00762297" w:rsidRPr="008F6012" w:rsidRDefault="00762297" w:rsidP="00762297">
      <w:pPr>
        <w:pStyle w:val="a7"/>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（2）工程施工款：项目改造完成后，</w:t>
      </w:r>
      <w:r w:rsidRPr="008F6012">
        <w:rPr>
          <w:rFonts w:asciiTheme="majorEastAsia" w:eastAsiaTheme="majorEastAsia" w:hAnsiTheme="majorEastAsia" w:cs="Times New Roman" w:hint="eastAsia"/>
          <w:bCs/>
          <w:sz w:val="24"/>
          <w:szCs w:val="24"/>
          <w:lang w:eastAsia="zh-CN"/>
        </w:rPr>
        <w:t>甲方在接收到</w:t>
      </w:r>
      <w:r>
        <w:rPr>
          <w:rFonts w:asciiTheme="majorEastAsia" w:eastAsiaTheme="majorEastAsia" w:hAnsiTheme="majorEastAsia" w:cs="Times New Roman" w:hint="eastAsia"/>
          <w:bCs/>
          <w:sz w:val="24"/>
          <w:szCs w:val="24"/>
          <w:lang w:eastAsia="zh-CN"/>
        </w:rPr>
        <w:t>已</w:t>
      </w:r>
      <w:r w:rsidRPr="008F6012">
        <w:rPr>
          <w:rFonts w:asciiTheme="majorEastAsia" w:eastAsiaTheme="majorEastAsia" w:hAnsiTheme="majorEastAsia" w:cs="Times New Roman" w:hint="eastAsia"/>
          <w:bCs/>
          <w:sz w:val="24"/>
          <w:szCs w:val="24"/>
          <w:lang w:eastAsia="zh-CN"/>
        </w:rPr>
        <w:t>完成</w:t>
      </w:r>
      <w:r>
        <w:rPr>
          <w:rFonts w:asciiTheme="majorEastAsia" w:eastAsiaTheme="majorEastAsia" w:hAnsiTheme="majorEastAsia" w:cs="Times New Roman" w:hint="eastAsia"/>
          <w:bCs/>
          <w:sz w:val="24"/>
          <w:szCs w:val="24"/>
          <w:lang w:eastAsia="zh-CN"/>
        </w:rPr>
        <w:t>改造施工</w:t>
      </w:r>
      <w:r w:rsidRPr="008F6012">
        <w:rPr>
          <w:rFonts w:asciiTheme="majorEastAsia" w:eastAsiaTheme="majorEastAsia" w:hAnsiTheme="majorEastAsia" w:cs="Times New Roman" w:hint="eastAsia"/>
          <w:bCs/>
          <w:sz w:val="24"/>
          <w:szCs w:val="24"/>
          <w:lang w:eastAsia="zh-CN"/>
        </w:rPr>
        <w:t>工程</w:t>
      </w:r>
      <w:r>
        <w:rPr>
          <w:rFonts w:asciiTheme="majorEastAsia" w:eastAsiaTheme="majorEastAsia" w:hAnsiTheme="majorEastAsia" w:cs="Times New Roman" w:hint="eastAsia"/>
          <w:bCs/>
          <w:sz w:val="24"/>
          <w:szCs w:val="24"/>
          <w:lang w:eastAsia="zh-CN"/>
        </w:rPr>
        <w:t>及</w:t>
      </w:r>
      <w:r w:rsidRPr="008F6012">
        <w:rPr>
          <w:rFonts w:asciiTheme="majorEastAsia" w:eastAsiaTheme="majorEastAsia" w:hAnsiTheme="majorEastAsia" w:cs="Times New Roman" w:hint="eastAsia"/>
          <w:bCs/>
          <w:sz w:val="24"/>
          <w:szCs w:val="24"/>
          <w:lang w:eastAsia="zh-CN"/>
        </w:rPr>
        <w:t>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w:t>
      </w:r>
      <w:r>
        <w:rPr>
          <w:rFonts w:asciiTheme="majorEastAsia" w:eastAsiaTheme="majorEastAsia" w:hAnsiTheme="majorEastAsia" w:cs="Times New Roman" w:hint="eastAsia"/>
          <w:bCs/>
          <w:sz w:val="24"/>
          <w:szCs w:val="24"/>
          <w:lang w:eastAsia="zh-CN"/>
        </w:rPr>
        <w:t>，</w:t>
      </w:r>
      <w:r w:rsidRPr="008F6012">
        <w:rPr>
          <w:rFonts w:asciiTheme="majorEastAsia" w:eastAsiaTheme="majorEastAsia" w:hAnsiTheme="majorEastAsia" w:cs="Times New Roman" w:hint="eastAsia"/>
          <w:bCs/>
          <w:sz w:val="24"/>
          <w:szCs w:val="24"/>
          <w:lang w:eastAsia="zh-CN"/>
        </w:rPr>
        <w:t>按照审批的合格工作量支付</w:t>
      </w:r>
      <w:r>
        <w:rPr>
          <w:rFonts w:asciiTheme="majorEastAsia" w:eastAsiaTheme="majorEastAsia" w:hAnsiTheme="majorEastAsia" w:cs="Times New Roman" w:hint="eastAsia"/>
          <w:bCs/>
          <w:sz w:val="24"/>
          <w:szCs w:val="24"/>
          <w:lang w:eastAsia="zh-CN"/>
        </w:rPr>
        <w:t>施工</w:t>
      </w:r>
      <w:r w:rsidRPr="008F6012">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hint="eastAsia"/>
          <w:bCs/>
          <w:sz w:val="24"/>
          <w:szCs w:val="24"/>
          <w:lang w:eastAsia="zh-CN"/>
        </w:rPr>
        <w:t>（占比合同总价款的</w:t>
      </w:r>
      <w:r w:rsidR="00B3071E">
        <w:rPr>
          <w:rFonts w:asciiTheme="majorEastAsia" w:eastAsiaTheme="majorEastAsia" w:hAnsiTheme="majorEastAsia" w:cs="Times New Roman" w:hint="eastAsia"/>
          <w:bCs/>
          <w:sz w:val="24"/>
          <w:szCs w:val="24"/>
          <w:lang w:eastAsia="zh-CN"/>
        </w:rPr>
        <w:t>5</w:t>
      </w:r>
      <w:r>
        <w:rPr>
          <w:rFonts w:asciiTheme="majorEastAsia" w:eastAsiaTheme="majorEastAsia" w:hAnsiTheme="majorEastAsia" w:cs="Times New Roman" w:hint="eastAsia"/>
          <w:bCs/>
          <w:sz w:val="24"/>
          <w:szCs w:val="24"/>
          <w:lang w:eastAsia="zh-CN"/>
        </w:rPr>
        <w:t>0%）；</w:t>
      </w:r>
    </w:p>
    <w:p w:rsidR="00762297" w:rsidRDefault="00762297" w:rsidP="00762297">
      <w:pPr>
        <w:pStyle w:val="a7"/>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w:t>
      </w:r>
      <w:r>
        <w:rPr>
          <w:rFonts w:asciiTheme="majorEastAsia" w:eastAsiaTheme="majorEastAsia" w:hAnsiTheme="majorEastAsia" w:cs="Times New Roman" w:hint="eastAsia"/>
          <w:bCs/>
          <w:sz w:val="24"/>
          <w:szCs w:val="24"/>
          <w:lang w:eastAsia="zh-CN"/>
        </w:rPr>
        <w:t>3</w:t>
      </w:r>
      <w:r w:rsidRPr="008F6012">
        <w:rPr>
          <w:rFonts w:asciiTheme="majorEastAsia" w:eastAsiaTheme="majorEastAsia" w:hAnsiTheme="majorEastAsia" w:cs="Times New Roman" w:hint="eastAsia"/>
          <w:bCs/>
          <w:sz w:val="24"/>
          <w:szCs w:val="24"/>
          <w:lang w:eastAsia="zh-CN"/>
        </w:rPr>
        <w:t>）工程款（含预付款）付至合同</w:t>
      </w:r>
      <w:r w:rsidR="00A60131">
        <w:rPr>
          <w:rFonts w:asciiTheme="majorEastAsia" w:eastAsiaTheme="majorEastAsia" w:hAnsiTheme="majorEastAsia" w:cs="Times New Roman" w:hint="eastAsia"/>
          <w:bCs/>
          <w:sz w:val="24"/>
          <w:szCs w:val="24"/>
          <w:lang w:eastAsia="zh-CN"/>
        </w:rPr>
        <w:t>总</w:t>
      </w:r>
      <w:r w:rsidRPr="008F6012">
        <w:rPr>
          <w:rFonts w:asciiTheme="majorEastAsia" w:eastAsiaTheme="majorEastAsia" w:hAnsiTheme="majorEastAsia" w:cs="Times New Roman" w:hint="eastAsia"/>
          <w:bCs/>
          <w:sz w:val="24"/>
          <w:szCs w:val="24"/>
          <w:lang w:eastAsia="zh-CN"/>
        </w:rPr>
        <w:t>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r>
        <w:rPr>
          <w:rFonts w:asciiTheme="majorEastAsia" w:eastAsiaTheme="majorEastAsia" w:hAnsiTheme="majorEastAsia" w:cs="Times New Roman" w:hint="eastAsia"/>
          <w:bCs/>
          <w:sz w:val="24"/>
          <w:szCs w:val="24"/>
          <w:lang w:eastAsia="zh-CN"/>
        </w:rPr>
        <w:t>；</w:t>
      </w:r>
    </w:p>
    <w:p w:rsidR="00B20863" w:rsidRDefault="00762297" w:rsidP="00762297">
      <w:pPr>
        <w:pStyle w:val="a7"/>
        <w:snapToGrid w:val="0"/>
        <w:spacing w:line="360" w:lineRule="auto"/>
        <w:ind w:firstLineChars="50" w:firstLine="120"/>
        <w:rPr>
          <w:rFonts w:asciiTheme="majorEastAsia" w:eastAsiaTheme="majorEastAsia" w:hAnsiTheme="majorEastAsia"/>
          <w:bCs/>
          <w:sz w:val="24"/>
          <w:szCs w:val="24"/>
          <w:lang w:eastAsia="zh-CN"/>
        </w:rPr>
      </w:pP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4</w:t>
      </w:r>
      <w:r w:rsidRPr="008F6012">
        <w:rPr>
          <w:rFonts w:asciiTheme="majorEastAsia" w:eastAsiaTheme="majorEastAsia" w:hAnsiTheme="majorEastAsia" w:hint="eastAsia"/>
          <w:bCs/>
          <w:sz w:val="24"/>
          <w:szCs w:val="24"/>
          <w:lang w:eastAsia="zh-CN"/>
        </w:rPr>
        <w:t>）工程竣工并经甲方验收达到合同规定的质量标准并投入使用</w:t>
      </w:r>
      <w:r>
        <w:rPr>
          <w:rFonts w:asciiTheme="majorEastAsia" w:eastAsiaTheme="majorEastAsia" w:hAnsiTheme="majorEastAsia" w:hint="eastAsia"/>
          <w:bCs/>
          <w:sz w:val="24"/>
          <w:szCs w:val="24"/>
          <w:lang w:eastAsia="zh-CN"/>
        </w:rPr>
        <w:t>，</w:t>
      </w:r>
      <w:r w:rsidRPr="008F6012">
        <w:rPr>
          <w:rFonts w:asciiTheme="majorEastAsia" w:eastAsiaTheme="majorEastAsia" w:hAnsiTheme="majorEastAsia" w:hint="eastAsia"/>
          <w:bCs/>
          <w:sz w:val="24"/>
          <w:szCs w:val="24"/>
          <w:lang w:eastAsia="zh-CN"/>
        </w:rPr>
        <w:t>且工程完成结算审核，在审核批准后20天内，甲方在收到完整的竣工验收资料后支付至合同结算价款（经甲方造价审核的结算价款）的</w:t>
      </w:r>
      <w:r w:rsidRPr="00A60131">
        <w:rPr>
          <w:rFonts w:asciiTheme="majorEastAsia" w:eastAsiaTheme="majorEastAsia" w:hAnsiTheme="majorEastAsia" w:hint="eastAsia"/>
          <w:bCs/>
          <w:sz w:val="24"/>
          <w:szCs w:val="24"/>
          <w:u w:val="single"/>
          <w:lang w:eastAsia="zh-CN"/>
        </w:rPr>
        <w:t>90%</w:t>
      </w:r>
      <w:r w:rsidRPr="008F6012">
        <w:rPr>
          <w:rFonts w:asciiTheme="majorEastAsia" w:eastAsiaTheme="majorEastAsia" w:hAnsiTheme="majorEastAsia" w:hint="eastAsia"/>
          <w:bCs/>
          <w:sz w:val="24"/>
          <w:szCs w:val="24"/>
          <w:lang w:eastAsia="zh-CN"/>
        </w:rPr>
        <w:t>（含工程变更引起的增减工程款，处罚款除外）</w:t>
      </w:r>
      <w:r>
        <w:rPr>
          <w:rFonts w:asciiTheme="majorEastAsia" w:eastAsiaTheme="majorEastAsia" w:hAnsiTheme="majorEastAsia" w:hint="eastAsia"/>
          <w:bCs/>
          <w:sz w:val="24"/>
          <w:szCs w:val="24"/>
          <w:lang w:eastAsia="zh-CN"/>
        </w:rPr>
        <w:t>；</w:t>
      </w:r>
    </w:p>
    <w:p w:rsidR="00762297" w:rsidRPr="00762297" w:rsidRDefault="00762297" w:rsidP="00762297">
      <w:pPr>
        <w:pStyle w:val="a7"/>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5</w:t>
      </w: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质保金：合同款项的</w:t>
      </w:r>
      <w:r w:rsidRPr="00A60131">
        <w:rPr>
          <w:rFonts w:asciiTheme="majorEastAsia" w:eastAsiaTheme="majorEastAsia" w:hAnsiTheme="majorEastAsia" w:hint="eastAsia"/>
          <w:bCs/>
          <w:sz w:val="24"/>
          <w:szCs w:val="24"/>
          <w:u w:val="single"/>
          <w:lang w:eastAsia="zh-CN"/>
        </w:rPr>
        <w:t>10%</w:t>
      </w:r>
      <w:r>
        <w:rPr>
          <w:rFonts w:asciiTheme="majorEastAsia" w:eastAsiaTheme="majorEastAsia" w:hAnsiTheme="majorEastAsia" w:hint="eastAsia"/>
          <w:bCs/>
          <w:sz w:val="24"/>
          <w:szCs w:val="24"/>
          <w:lang w:eastAsia="zh-CN"/>
        </w:rPr>
        <w:t>为质保金，</w:t>
      </w:r>
      <w:r w:rsidRPr="008F6012">
        <w:rPr>
          <w:rFonts w:asciiTheme="majorEastAsia" w:eastAsiaTheme="majorEastAsia" w:hAnsiTheme="majorEastAsia" w:hint="eastAsia"/>
          <w:bCs/>
          <w:sz w:val="24"/>
          <w:szCs w:val="24"/>
          <w:lang w:eastAsia="zh-CN"/>
        </w:rPr>
        <w:t>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p>
    <w:p w:rsidR="00A33864" w:rsidRDefault="00A33864" w:rsidP="00762297">
      <w:pPr>
        <w:pStyle w:val="af8"/>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762297">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762297">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Default="00A33864" w:rsidP="00762297">
      <w:pPr>
        <w:tabs>
          <w:tab w:val="left" w:pos="1080"/>
        </w:tabs>
        <w:spacing w:line="360" w:lineRule="auto"/>
        <w:ind w:leftChars="220" w:left="484"/>
        <w:rPr>
          <w:rFonts w:asciiTheme="majorEastAsia" w:eastAsiaTheme="majorEastAsia" w:hAnsiTheme="majorEastAsia"/>
          <w:sz w:val="24"/>
          <w:u w:val="single"/>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2297" w:rsidRPr="00762297" w:rsidRDefault="00762297" w:rsidP="00762297">
      <w:pPr>
        <w:pStyle w:val="1"/>
        <w:spacing w:line="360" w:lineRule="auto"/>
        <w:rPr>
          <w:sz w:val="24"/>
          <w:szCs w:val="24"/>
        </w:rPr>
      </w:pPr>
      <w:r>
        <w:rPr>
          <w:rFonts w:hint="eastAsia"/>
          <w:sz w:val="24"/>
          <w:szCs w:val="24"/>
        </w:rPr>
        <w:t xml:space="preserve">    2.4乙方</w:t>
      </w:r>
      <w:r w:rsidRPr="004F6227">
        <w:rPr>
          <w:rFonts w:hint="eastAsia"/>
          <w:sz w:val="24"/>
          <w:szCs w:val="24"/>
        </w:rPr>
        <w:t>的参选保证金将在合同</w:t>
      </w:r>
      <w:r>
        <w:rPr>
          <w:rFonts w:hint="eastAsia"/>
          <w:sz w:val="24"/>
          <w:szCs w:val="24"/>
        </w:rPr>
        <w:t>生效</w:t>
      </w:r>
      <w:r w:rsidRPr="004F6227">
        <w:rPr>
          <w:rFonts w:hint="eastAsia"/>
          <w:sz w:val="24"/>
          <w:szCs w:val="24"/>
        </w:rPr>
        <w:t>后自动转为履约保证金，将于合同周期完成后1</w:t>
      </w:r>
      <w:r w:rsidRPr="004F6227">
        <w:rPr>
          <w:sz w:val="24"/>
          <w:szCs w:val="24"/>
        </w:rPr>
        <w:t>5</w:t>
      </w:r>
      <w:r w:rsidRPr="004F6227">
        <w:rPr>
          <w:rFonts w:hint="eastAsia"/>
          <w:sz w:val="24"/>
          <w:szCs w:val="24"/>
        </w:rPr>
        <w:t>个工</w:t>
      </w:r>
      <w:r w:rsidRPr="004F6227">
        <w:rPr>
          <w:rFonts w:hint="eastAsia"/>
          <w:sz w:val="24"/>
          <w:szCs w:val="24"/>
        </w:rPr>
        <w:lastRenderedPageBreak/>
        <w:t>作日内，甲方无息退还履约保证金</w:t>
      </w:r>
      <w:r>
        <w:rPr>
          <w:rFonts w:hint="eastAsia"/>
          <w:sz w:val="24"/>
          <w:szCs w:val="24"/>
        </w:rPr>
        <w:t>。</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A60131">
        <w:rPr>
          <w:rFonts w:hint="eastAsia"/>
          <w:sz w:val="24"/>
          <w:lang w:eastAsia="zh-CN"/>
        </w:rPr>
        <w:t>改造</w:t>
      </w:r>
      <w:r w:rsidRPr="0047579F">
        <w:rPr>
          <w:rFonts w:hint="eastAsia"/>
          <w:sz w:val="24"/>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甲方为乙方的检维修服务提供配合。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 xml:space="preserve">2.1 </w:t>
      </w:r>
      <w:r w:rsidR="00A60131">
        <w:rPr>
          <w:rFonts w:hint="eastAsia"/>
          <w:sz w:val="24"/>
          <w:lang w:eastAsia="zh-CN"/>
        </w:rPr>
        <w:t>改造施工</w:t>
      </w:r>
      <w:r w:rsidRPr="0047579F">
        <w:rPr>
          <w:rFonts w:hint="eastAsia"/>
          <w:sz w:val="24"/>
          <w:lang w:eastAsia="zh-CN"/>
        </w:rPr>
        <w:t>结束后乙方向甲方提供更换的配件清单一式二份。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A60131">
        <w:rPr>
          <w:rFonts w:hint="eastAsia"/>
          <w:sz w:val="24"/>
          <w:lang w:eastAsia="zh-CN"/>
        </w:rPr>
        <w:t>技术</w:t>
      </w:r>
      <w:r w:rsidR="00FD2FD3">
        <w:rPr>
          <w:rFonts w:hint="eastAsia"/>
          <w:sz w:val="24"/>
          <w:lang w:eastAsia="zh-CN"/>
        </w:rPr>
        <w:t>规范书要求</w:t>
      </w:r>
      <w:r w:rsidRPr="0047579F">
        <w:rPr>
          <w:rFonts w:hint="eastAsia"/>
          <w:sz w:val="24"/>
          <w:lang w:eastAsia="zh-CN"/>
        </w:rPr>
        <w:t>及甲方要求的质量、进度进行安全文明检维修施工。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制定和优化质量保证体系，有效控制施工质量。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Pr="0047579F">
        <w:rPr>
          <w:rFonts w:hint="eastAsia"/>
          <w:sz w:val="24"/>
          <w:lang w:eastAsia="zh-CN"/>
        </w:rPr>
        <w:t>乙方负责</w:t>
      </w:r>
      <w:r w:rsidR="00A60131">
        <w:rPr>
          <w:rFonts w:hint="eastAsia"/>
          <w:sz w:val="24"/>
          <w:lang w:eastAsia="zh-CN"/>
        </w:rPr>
        <w:t>施工</w:t>
      </w:r>
      <w:r w:rsidRPr="0047579F">
        <w:rPr>
          <w:rFonts w:hint="eastAsia"/>
          <w:sz w:val="24"/>
          <w:lang w:eastAsia="zh-CN"/>
        </w:rPr>
        <w:t>服务所需设备、材料及配件（包括领用甲方提供的配件，如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00A60131">
        <w:rPr>
          <w:rFonts w:hint="eastAsia"/>
          <w:sz w:val="24"/>
          <w:lang w:eastAsia="zh-CN"/>
        </w:rPr>
        <w:t>乙方负责施工</w:t>
      </w:r>
      <w:r w:rsidRPr="0047579F">
        <w:rPr>
          <w:rFonts w:hint="eastAsia"/>
          <w:sz w:val="24"/>
          <w:lang w:eastAsia="zh-CN"/>
        </w:rPr>
        <w:t>服务期间施工场地的安全保卫工作。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5A267F">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应办临时出入证，进入现场应进行“三级”(即厂级、车间级、班组级)安全教育。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lastRenderedPageBreak/>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应严格执行动火证、动土证、入罐证、登高作业证、盲板抽堵证、临时施工用电票等，严禁违章作业。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进入厂区的车辆应遵守厂内交通管理有关规定和各种安全制度，申报厂内临时通行证，按厂内行停车标志认真执行。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Default="00B20863" w:rsidP="005A267F">
      <w:pPr>
        <w:spacing w:line="360" w:lineRule="auto"/>
        <w:ind w:firstLineChars="75" w:firstLine="180"/>
        <w:rPr>
          <w:sz w:val="24"/>
          <w:lang w:eastAsia="zh-CN"/>
        </w:rPr>
      </w:pPr>
      <w:r w:rsidRPr="0047579F">
        <w:rPr>
          <w:rFonts w:hint="eastAsia"/>
          <w:sz w:val="24"/>
          <w:lang w:eastAsia="zh-CN"/>
        </w:rPr>
        <w:t>3.10</w:t>
      </w:r>
      <w:r w:rsidR="005A267F">
        <w:rPr>
          <w:rFonts w:hint="eastAsia"/>
          <w:sz w:val="24"/>
          <w:lang w:eastAsia="zh-CN"/>
        </w:rPr>
        <w:t xml:space="preserve"> </w:t>
      </w:r>
      <w:r w:rsidRPr="0047579F">
        <w:rPr>
          <w:rFonts w:hint="eastAsia"/>
          <w:sz w:val="24"/>
          <w:lang w:eastAsia="zh-CN"/>
        </w:rPr>
        <w:t>应主动接受安全教育、培训和考核，持证上岗。</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935974">
        <w:rPr>
          <w:rFonts w:hint="eastAsia"/>
          <w:sz w:val="24"/>
          <w:lang w:eastAsia="zh-CN"/>
        </w:rPr>
        <w:t>技术</w:t>
      </w:r>
      <w:r w:rsidR="00E41BB2">
        <w:rPr>
          <w:rFonts w:hint="eastAsia"/>
          <w:sz w:val="24"/>
          <w:lang w:eastAsia="zh-CN"/>
        </w:rPr>
        <w:t>规范书要求</w:t>
      </w:r>
      <w:r w:rsidRPr="0047579F">
        <w:rPr>
          <w:rFonts w:hint="eastAsia"/>
          <w:sz w:val="24"/>
          <w:lang w:eastAsia="zh-CN"/>
        </w:rPr>
        <w:t>提供</w:t>
      </w:r>
      <w:r w:rsidR="00A60131">
        <w:rPr>
          <w:rFonts w:hint="eastAsia"/>
          <w:sz w:val="24"/>
          <w:lang w:eastAsia="zh-CN"/>
        </w:rPr>
        <w:t>改造施工</w:t>
      </w:r>
      <w:r w:rsidRPr="0047579F">
        <w:rPr>
          <w:rFonts w:hint="eastAsia"/>
          <w:sz w:val="24"/>
          <w:lang w:eastAsia="zh-CN"/>
        </w:rPr>
        <w:t>服务</w:t>
      </w:r>
      <w:r w:rsidR="00E41BB2">
        <w:rPr>
          <w:rFonts w:hint="eastAsia"/>
          <w:sz w:val="24"/>
          <w:lang w:eastAsia="zh-CN"/>
        </w:rPr>
        <w:t>、</w:t>
      </w:r>
      <w:r w:rsidRPr="0047579F">
        <w:rPr>
          <w:rFonts w:hint="eastAsia"/>
          <w:sz w:val="24"/>
          <w:lang w:eastAsia="zh-CN"/>
        </w:rPr>
        <w:t>组织</w:t>
      </w:r>
      <w:r w:rsidR="00935974">
        <w:rPr>
          <w:rFonts w:hint="eastAsia"/>
          <w:sz w:val="24"/>
          <w:lang w:eastAsia="zh-CN"/>
        </w:rPr>
        <w:t>更换</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A60131">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因乙方未按合同约定标准提供服务造成设备事故或设备无法正常使用的的，甲方有权视情节轻重对乙方进行扣罚，扣罚幅度由甲方掌握；扣罚的金额从支付给乙方的应付款项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935974">
        <w:rPr>
          <w:rFonts w:hint="eastAsia"/>
          <w:sz w:val="24"/>
          <w:szCs w:val="24"/>
          <w:u w:val="single"/>
          <w:lang w:eastAsia="zh-CN"/>
        </w:rPr>
        <w:t>沈德兴0596-6311271</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A60131" w:rsidRDefault="00B20863" w:rsidP="005A267F">
      <w:pPr>
        <w:tabs>
          <w:tab w:val="left" w:pos="2010"/>
        </w:tabs>
        <w:spacing w:line="360" w:lineRule="auto"/>
        <w:rPr>
          <w:b/>
          <w:sz w:val="28"/>
          <w:szCs w:val="28"/>
          <w:lang w:eastAsia="zh-CN"/>
        </w:rPr>
      </w:pPr>
      <w:r w:rsidRPr="00A60131">
        <w:rPr>
          <w:rFonts w:hint="eastAsia"/>
          <w:b/>
          <w:sz w:val="28"/>
          <w:szCs w:val="28"/>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A60131">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lastRenderedPageBreak/>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A60131">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w:t>
      </w:r>
      <w:r w:rsidR="0013405E">
        <w:rPr>
          <w:rFonts w:hint="eastAsia"/>
          <w:sz w:val="24"/>
          <w:lang w:eastAsia="zh-CN"/>
        </w:rPr>
        <w:t>工作</w:t>
      </w:r>
      <w:r w:rsidRPr="0047579F">
        <w:rPr>
          <w:rFonts w:hint="eastAsia"/>
          <w:sz w:val="24"/>
          <w:lang w:eastAsia="zh-CN"/>
        </w:rPr>
        <w:t>的，每逾期一日，甲方有权扣减</w:t>
      </w:r>
      <w:r w:rsidR="00A60131">
        <w:rPr>
          <w:rFonts w:hint="eastAsia"/>
          <w:sz w:val="24"/>
          <w:lang w:eastAsia="zh-CN"/>
        </w:rPr>
        <w:t>总</w:t>
      </w:r>
      <w:r w:rsidRPr="0047579F">
        <w:rPr>
          <w:rFonts w:hint="eastAsia"/>
          <w:sz w:val="24"/>
          <w:lang w:eastAsia="zh-CN"/>
        </w:rPr>
        <w:t>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乙方施工期间，因不可归责于甲方的原因造成甲方、乙方或第三方人身、财产损失的，乙方承担赔偿责任，不可抗力等法律另有规定的除外。</w:t>
      </w:r>
    </w:p>
    <w:p w:rsidR="00B20863" w:rsidRDefault="00B20863" w:rsidP="0021194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60131" w:rsidRPr="00211943" w:rsidRDefault="00211943" w:rsidP="003E2101">
      <w:pPr>
        <w:pStyle w:val="1"/>
        <w:spacing w:line="360" w:lineRule="auto"/>
        <w:rPr>
          <w:sz w:val="24"/>
          <w:szCs w:val="24"/>
        </w:rPr>
      </w:pPr>
      <w:r>
        <w:rPr>
          <w:rFonts w:hint="eastAsia"/>
          <w:sz w:val="24"/>
          <w:szCs w:val="24"/>
        </w:rPr>
        <w:t xml:space="preserve">  2.7甲方已就本合同项下涉及乙方重大利害关系的条款向乙方作出详细说明，乙方充分理解上述条款含义，并自愿签订本合同。</w:t>
      </w:r>
    </w:p>
    <w:p w:rsidR="00B20863" w:rsidRPr="0047579F" w:rsidRDefault="00B20863" w:rsidP="003E2101">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Default="00B20863" w:rsidP="003E2101">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w:t>
      </w:r>
      <w:r w:rsidRPr="0047579F">
        <w:rPr>
          <w:rFonts w:hint="eastAsia"/>
          <w:sz w:val="24"/>
          <w:lang w:eastAsia="zh-CN"/>
        </w:rPr>
        <w:lastRenderedPageBreak/>
        <w:t>的认定。如送达地址变更，变更方应第一时间通知另一方，否则，通知方按对方变更前地址寄出的，仍然视为有效送达，地址变更方对此无异议。</w:t>
      </w:r>
    </w:p>
    <w:p w:rsidR="00AE14F2" w:rsidRPr="000C3106" w:rsidRDefault="00B20863" w:rsidP="00AE14F2">
      <w:pPr>
        <w:pStyle w:val="af8"/>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8"/>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00BB2AF9">
        <w:rPr>
          <w:rFonts w:hint="eastAsia"/>
        </w:rPr>
        <w:t>合同</w:t>
      </w:r>
      <w:r w:rsidRPr="0047579F">
        <w:rPr>
          <w:rFonts w:hint="eastAsia"/>
        </w:rPr>
        <w:t>未尽事宜，如需更改经双方协商后可另签补充协议。</w:t>
      </w:r>
    </w:p>
    <w:p w:rsidR="00AE14F2" w:rsidRDefault="00AE14F2" w:rsidP="00AE14F2">
      <w:pPr>
        <w:pStyle w:val="af8"/>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3E56A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14DC0">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3E56AB">
      <w:pPr>
        <w:tabs>
          <w:tab w:val="left" w:pos="2010"/>
        </w:tabs>
        <w:spacing w:line="360" w:lineRule="auto"/>
        <w:rPr>
          <w:sz w:val="24"/>
          <w:lang w:eastAsia="zh-CN"/>
        </w:rPr>
      </w:pPr>
      <w:r>
        <w:rPr>
          <w:rFonts w:hint="eastAsia"/>
          <w:sz w:val="24"/>
          <w:lang w:eastAsia="zh-CN"/>
        </w:rPr>
        <w:t>附件2、</w:t>
      </w:r>
      <w:r w:rsidR="00A60131">
        <w:rPr>
          <w:rFonts w:hint="eastAsia"/>
          <w:sz w:val="24"/>
          <w:lang w:eastAsia="zh-CN"/>
        </w:rPr>
        <w:t>价格清单</w:t>
      </w:r>
    </w:p>
    <w:p w:rsidR="00AE14F2" w:rsidRPr="007215C2" w:rsidRDefault="00AE14F2" w:rsidP="003E56A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EF7108" w:rsidP="003E56AB">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3E2101" w:rsidRPr="003E2101" w:rsidRDefault="003E2101" w:rsidP="003E56AB">
      <w:pPr>
        <w:pStyle w:val="1"/>
        <w:spacing w:line="360" w:lineRule="auto"/>
        <w:rPr>
          <w:sz w:val="24"/>
          <w:szCs w:val="24"/>
        </w:rPr>
      </w:pPr>
      <w:r w:rsidRPr="003E2101">
        <w:rPr>
          <w:rFonts w:hint="eastAsia"/>
          <w:sz w:val="24"/>
          <w:szCs w:val="24"/>
        </w:rPr>
        <w:t>附件5</w:t>
      </w:r>
      <w:r>
        <w:rPr>
          <w:rFonts w:hint="eastAsia"/>
          <w:sz w:val="24"/>
          <w:szCs w:val="24"/>
        </w:rPr>
        <w:t>、预付款保函格式</w:t>
      </w:r>
    </w:p>
    <w:p w:rsidR="003E56AB" w:rsidRDefault="003E56AB" w:rsidP="003E56AB">
      <w:pPr>
        <w:tabs>
          <w:tab w:val="left" w:pos="2010"/>
        </w:tabs>
        <w:spacing w:line="360" w:lineRule="auto"/>
        <w:ind w:firstLineChars="400" w:firstLine="964"/>
        <w:rPr>
          <w:rFonts w:cs="Arial"/>
          <w:b/>
          <w:sz w:val="24"/>
          <w:lang w:eastAsia="zh-CN"/>
        </w:rPr>
      </w:pPr>
    </w:p>
    <w:p w:rsidR="003E56AB" w:rsidRDefault="003E56AB" w:rsidP="003E56AB">
      <w:pPr>
        <w:tabs>
          <w:tab w:val="left" w:pos="2010"/>
        </w:tabs>
        <w:spacing w:line="360" w:lineRule="auto"/>
        <w:ind w:firstLineChars="400" w:firstLine="964"/>
        <w:rPr>
          <w:rFonts w:cs="Arial"/>
          <w:b/>
          <w:sz w:val="24"/>
          <w:lang w:eastAsia="zh-CN"/>
        </w:rPr>
      </w:pPr>
    </w:p>
    <w:p w:rsidR="00AE14F2" w:rsidRPr="00C12210" w:rsidRDefault="00AE14F2" w:rsidP="003E56AB">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00D2A" w:rsidRDefault="00AE14F2" w:rsidP="00D75C0C">
      <w:pPr>
        <w:spacing w:line="360" w:lineRule="auto"/>
        <w:ind w:rightChars="-67" w:right="-147" w:firstLineChars="49" w:firstLine="118"/>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00D75C0C">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00D75C0C">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00D75C0C">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sidR="00D75C0C">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3E2101" w:rsidRDefault="003E2101" w:rsidP="004C3761">
      <w:pPr>
        <w:pStyle w:val="1"/>
        <w:rPr>
          <w:b/>
          <w:sz w:val="28"/>
          <w:szCs w:val="28"/>
        </w:rPr>
      </w:pPr>
    </w:p>
    <w:p w:rsidR="003E2101" w:rsidRDefault="003E2101" w:rsidP="004C3761">
      <w:pPr>
        <w:pStyle w:val="1"/>
        <w:rPr>
          <w:b/>
          <w:sz w:val="28"/>
          <w:szCs w:val="28"/>
        </w:rPr>
      </w:pPr>
    </w:p>
    <w:p w:rsidR="003E2101" w:rsidRDefault="003E2101" w:rsidP="004C3761">
      <w:pPr>
        <w:pStyle w:val="1"/>
        <w:rPr>
          <w:b/>
          <w:sz w:val="28"/>
          <w:szCs w:val="28"/>
        </w:rPr>
      </w:pPr>
    </w:p>
    <w:p w:rsidR="003E2101" w:rsidRDefault="003E2101" w:rsidP="004C3761">
      <w:pPr>
        <w:pStyle w:val="1"/>
        <w:rPr>
          <w:b/>
          <w:sz w:val="28"/>
          <w:szCs w:val="28"/>
        </w:rPr>
      </w:pPr>
    </w:p>
    <w:p w:rsidR="00BB2AF9" w:rsidRDefault="00BB2AF9" w:rsidP="004C3761">
      <w:pPr>
        <w:pStyle w:val="1"/>
        <w:rPr>
          <w:b/>
          <w:sz w:val="28"/>
          <w:szCs w:val="28"/>
        </w:rPr>
      </w:pPr>
    </w:p>
    <w:p w:rsidR="003E2101" w:rsidRDefault="003E2101"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3E2101" w:rsidRPr="003E56AB" w:rsidRDefault="003E2101" w:rsidP="003E2101">
      <w:pPr>
        <w:spacing w:line="360" w:lineRule="auto"/>
        <w:jc w:val="center"/>
        <w:rPr>
          <w:rFonts w:asciiTheme="majorEastAsia" w:eastAsiaTheme="majorEastAsia" w:hAnsiTheme="majorEastAsia"/>
          <w:b/>
          <w:sz w:val="36"/>
          <w:szCs w:val="36"/>
          <w:lang w:eastAsia="zh-CN"/>
        </w:rPr>
      </w:pPr>
      <w:r w:rsidRPr="003E56AB">
        <w:rPr>
          <w:rFonts w:asciiTheme="majorEastAsia" w:eastAsiaTheme="majorEastAsia" w:hAnsiTheme="majorEastAsia"/>
          <w:b/>
          <w:sz w:val="36"/>
          <w:szCs w:val="36"/>
          <w:lang w:eastAsia="zh-CN"/>
        </w:rPr>
        <w:t>腾龙芳烃（漳州）</w:t>
      </w:r>
      <w:r w:rsidRPr="003E56AB">
        <w:rPr>
          <w:rFonts w:asciiTheme="majorEastAsia" w:eastAsiaTheme="majorEastAsia" w:hAnsiTheme="majorEastAsia"/>
          <w:b/>
          <w:bCs/>
          <w:sz w:val="36"/>
          <w:szCs w:val="36"/>
          <w:lang w:eastAsia="zh-CN"/>
        </w:rPr>
        <w:t>有限公司</w:t>
      </w:r>
    </w:p>
    <w:p w:rsidR="003E2101" w:rsidRPr="003E56AB" w:rsidRDefault="003E2101" w:rsidP="003E2101">
      <w:pPr>
        <w:pStyle w:val="af8"/>
        <w:shd w:val="clear" w:color="auto" w:fill="FEFEFE"/>
        <w:spacing w:line="360" w:lineRule="auto"/>
        <w:jc w:val="center"/>
        <w:rPr>
          <w:rFonts w:asciiTheme="majorEastAsia" w:eastAsiaTheme="majorEastAsia" w:hAnsiTheme="majorEastAsia"/>
          <w:b/>
          <w:kern w:val="2"/>
          <w:sz w:val="36"/>
          <w:szCs w:val="36"/>
        </w:rPr>
      </w:pPr>
      <w:r w:rsidRPr="003E56AB">
        <w:rPr>
          <w:rFonts w:asciiTheme="majorEastAsia" w:eastAsiaTheme="majorEastAsia" w:hAnsiTheme="majorEastAsia" w:hint="eastAsia"/>
          <w:b/>
          <w:kern w:val="2"/>
          <w:sz w:val="36"/>
          <w:szCs w:val="36"/>
        </w:rPr>
        <w:t>热电厂2号锅炉增压风机</w:t>
      </w:r>
    </w:p>
    <w:p w:rsidR="003E2101" w:rsidRPr="003E56AB" w:rsidRDefault="003E2101" w:rsidP="009D417E">
      <w:pPr>
        <w:pStyle w:val="af8"/>
        <w:shd w:val="clear" w:color="auto" w:fill="FEFEFE"/>
        <w:spacing w:line="360" w:lineRule="auto"/>
        <w:jc w:val="center"/>
        <w:rPr>
          <w:rFonts w:asciiTheme="majorEastAsia" w:eastAsiaTheme="majorEastAsia" w:hAnsiTheme="majorEastAsia"/>
          <w:b/>
          <w:sz w:val="36"/>
          <w:szCs w:val="36"/>
        </w:rPr>
      </w:pPr>
      <w:r w:rsidRPr="003E56AB">
        <w:rPr>
          <w:rFonts w:asciiTheme="majorEastAsia" w:eastAsiaTheme="majorEastAsia" w:hAnsiTheme="majorEastAsia" w:hint="eastAsia"/>
          <w:b/>
          <w:kern w:val="2"/>
          <w:sz w:val="36"/>
          <w:szCs w:val="36"/>
        </w:rPr>
        <w:t>改造工程</w:t>
      </w:r>
      <w:r w:rsidRPr="003E56AB">
        <w:rPr>
          <w:rFonts w:asciiTheme="majorEastAsia" w:eastAsiaTheme="majorEastAsia" w:hAnsiTheme="majorEastAsia"/>
          <w:b/>
          <w:sz w:val="36"/>
          <w:szCs w:val="36"/>
        </w:rPr>
        <w:t>技术规范书</w:t>
      </w:r>
    </w:p>
    <w:p w:rsidR="003E2101" w:rsidRDefault="003E2101" w:rsidP="003E2101">
      <w:pPr>
        <w:spacing w:line="360" w:lineRule="auto"/>
        <w:rPr>
          <w:b/>
          <w:sz w:val="44"/>
          <w:szCs w:val="44"/>
          <w:lang w:eastAsia="zh-CN"/>
        </w:rPr>
      </w:pPr>
    </w:p>
    <w:p w:rsidR="003E2101" w:rsidRDefault="003E2101" w:rsidP="003E2101">
      <w:pPr>
        <w:spacing w:line="360" w:lineRule="auto"/>
        <w:rPr>
          <w:b/>
          <w:sz w:val="44"/>
          <w:szCs w:val="44"/>
          <w:lang w:eastAsia="zh-CN"/>
        </w:rPr>
      </w:pPr>
    </w:p>
    <w:p w:rsidR="003E2101" w:rsidRDefault="003E2101" w:rsidP="003E2101">
      <w:pPr>
        <w:ind w:firstLineChars="600" w:firstLine="1928"/>
        <w:rPr>
          <w:rFonts w:ascii="仿宋" w:eastAsia="仿宋" w:hAnsi="仿宋"/>
          <w:b/>
          <w:sz w:val="32"/>
          <w:szCs w:val="32"/>
          <w:lang w:eastAsia="zh-CN"/>
        </w:rPr>
      </w:pPr>
      <w:r>
        <w:rPr>
          <w:rFonts w:ascii="仿宋" w:eastAsia="仿宋" w:hAnsi="仿宋" w:hint="eastAsia"/>
          <w:b/>
          <w:sz w:val="32"/>
          <w:szCs w:val="32"/>
          <w:lang w:eastAsia="zh-CN"/>
        </w:rPr>
        <w:t xml:space="preserve">编    制： </w:t>
      </w:r>
    </w:p>
    <w:p w:rsidR="003E2101" w:rsidRDefault="003E2101" w:rsidP="003E2101">
      <w:pPr>
        <w:ind w:left="424" w:firstLineChars="577" w:firstLine="1854"/>
        <w:rPr>
          <w:rFonts w:ascii="仿宋" w:eastAsia="仿宋" w:hAnsi="仿宋"/>
          <w:b/>
          <w:sz w:val="32"/>
          <w:szCs w:val="32"/>
          <w:lang w:eastAsia="zh-CN"/>
        </w:rPr>
      </w:pPr>
    </w:p>
    <w:p w:rsidR="003E2101" w:rsidRDefault="003E2101" w:rsidP="003E2101">
      <w:pPr>
        <w:ind w:firstLineChars="600" w:firstLine="1928"/>
        <w:rPr>
          <w:rFonts w:ascii="仿宋" w:eastAsia="仿宋" w:hAnsi="仿宋"/>
          <w:b/>
          <w:sz w:val="32"/>
          <w:szCs w:val="32"/>
          <w:lang w:eastAsia="zh-CN"/>
        </w:rPr>
      </w:pPr>
      <w:r>
        <w:rPr>
          <w:rFonts w:ascii="仿宋" w:eastAsia="仿宋" w:hAnsi="仿宋" w:hint="eastAsia"/>
          <w:b/>
          <w:sz w:val="32"/>
          <w:szCs w:val="32"/>
          <w:lang w:eastAsia="zh-CN"/>
        </w:rPr>
        <w:t>初    审：</w:t>
      </w:r>
    </w:p>
    <w:p w:rsidR="003E2101" w:rsidRDefault="003E2101" w:rsidP="003E2101">
      <w:pPr>
        <w:ind w:firstLineChars="600" w:firstLine="1928"/>
        <w:rPr>
          <w:rFonts w:ascii="仿宋" w:eastAsia="仿宋" w:hAnsi="仿宋"/>
          <w:b/>
          <w:sz w:val="32"/>
          <w:szCs w:val="32"/>
          <w:lang w:eastAsia="zh-CN"/>
        </w:rPr>
      </w:pPr>
    </w:p>
    <w:p w:rsidR="003E2101" w:rsidRDefault="003E2101" w:rsidP="003E2101">
      <w:pPr>
        <w:ind w:firstLineChars="600" w:firstLine="1928"/>
        <w:rPr>
          <w:rFonts w:ascii="仿宋" w:eastAsia="仿宋" w:hAnsi="仿宋"/>
          <w:b/>
          <w:sz w:val="32"/>
          <w:szCs w:val="32"/>
          <w:lang w:eastAsia="zh-CN"/>
        </w:rPr>
      </w:pPr>
      <w:r>
        <w:rPr>
          <w:rFonts w:ascii="仿宋" w:eastAsia="仿宋" w:hAnsi="仿宋" w:hint="eastAsia"/>
          <w:b/>
          <w:sz w:val="32"/>
          <w:szCs w:val="32"/>
          <w:lang w:eastAsia="zh-CN"/>
        </w:rPr>
        <w:t>会    审：</w:t>
      </w:r>
    </w:p>
    <w:p w:rsidR="003E2101" w:rsidRDefault="003E2101" w:rsidP="003E2101">
      <w:pPr>
        <w:ind w:left="424" w:firstLineChars="577" w:firstLine="1854"/>
        <w:rPr>
          <w:rFonts w:ascii="仿宋" w:eastAsia="仿宋" w:hAnsi="仿宋"/>
          <w:b/>
          <w:sz w:val="32"/>
          <w:szCs w:val="32"/>
          <w:lang w:eastAsia="zh-CN"/>
        </w:rPr>
      </w:pPr>
    </w:p>
    <w:p w:rsidR="003E2101" w:rsidRDefault="003E2101" w:rsidP="003E2101">
      <w:pPr>
        <w:ind w:firstLineChars="600" w:firstLine="1928"/>
        <w:rPr>
          <w:rFonts w:ascii="仿宋" w:eastAsia="仿宋" w:hAnsi="仿宋"/>
          <w:b/>
          <w:sz w:val="32"/>
          <w:szCs w:val="32"/>
          <w:lang w:eastAsia="zh-CN"/>
        </w:rPr>
      </w:pPr>
      <w:r>
        <w:rPr>
          <w:rFonts w:ascii="仿宋" w:eastAsia="仿宋" w:hAnsi="仿宋" w:hint="eastAsia"/>
          <w:b/>
          <w:sz w:val="32"/>
          <w:szCs w:val="32"/>
          <w:lang w:eastAsia="zh-CN"/>
        </w:rPr>
        <w:t>审    定：</w:t>
      </w:r>
    </w:p>
    <w:p w:rsidR="003E2101" w:rsidRDefault="003E2101" w:rsidP="003E2101">
      <w:pPr>
        <w:ind w:left="424" w:firstLineChars="577" w:firstLine="1854"/>
        <w:rPr>
          <w:rFonts w:ascii="仿宋" w:eastAsia="仿宋" w:hAnsi="仿宋"/>
          <w:b/>
          <w:sz w:val="32"/>
          <w:szCs w:val="32"/>
          <w:lang w:eastAsia="zh-CN"/>
        </w:rPr>
      </w:pPr>
    </w:p>
    <w:p w:rsidR="003E2101" w:rsidRDefault="003E2101" w:rsidP="003E2101">
      <w:pPr>
        <w:ind w:firstLineChars="600" w:firstLine="1928"/>
        <w:rPr>
          <w:rFonts w:ascii="仿宋" w:eastAsia="仿宋" w:hAnsi="仿宋"/>
          <w:b/>
          <w:sz w:val="32"/>
          <w:szCs w:val="32"/>
          <w:lang w:eastAsia="zh-CN"/>
        </w:rPr>
      </w:pPr>
      <w:r>
        <w:rPr>
          <w:rFonts w:ascii="仿宋" w:eastAsia="仿宋" w:hAnsi="仿宋" w:hint="eastAsia"/>
          <w:b/>
          <w:sz w:val="32"/>
          <w:szCs w:val="32"/>
          <w:lang w:eastAsia="zh-CN"/>
        </w:rPr>
        <w:t>批    准：</w:t>
      </w:r>
    </w:p>
    <w:p w:rsidR="003E2101" w:rsidRDefault="003E2101" w:rsidP="003E2101">
      <w:pPr>
        <w:spacing w:line="360" w:lineRule="auto"/>
        <w:rPr>
          <w:b/>
          <w:sz w:val="44"/>
          <w:szCs w:val="44"/>
          <w:lang w:eastAsia="zh-CN"/>
        </w:rPr>
      </w:pPr>
    </w:p>
    <w:p w:rsidR="003E2101" w:rsidRDefault="003E2101" w:rsidP="003E2101">
      <w:pPr>
        <w:spacing w:line="360" w:lineRule="auto"/>
        <w:rPr>
          <w:b/>
          <w:sz w:val="44"/>
          <w:szCs w:val="44"/>
          <w:lang w:eastAsia="zh-CN"/>
        </w:rPr>
      </w:pPr>
    </w:p>
    <w:p w:rsidR="003E2101" w:rsidRDefault="003E2101" w:rsidP="003E2101">
      <w:pPr>
        <w:spacing w:line="360" w:lineRule="auto"/>
        <w:jc w:val="center"/>
        <w:rPr>
          <w:b/>
          <w:sz w:val="32"/>
          <w:szCs w:val="32"/>
          <w:lang w:eastAsia="zh-CN"/>
        </w:rPr>
      </w:pPr>
      <w:r>
        <w:rPr>
          <w:b/>
          <w:sz w:val="32"/>
          <w:szCs w:val="32"/>
          <w:lang w:eastAsia="zh-CN"/>
        </w:rPr>
        <w:t>腾龙芳烃（漳州）</w:t>
      </w:r>
      <w:r>
        <w:rPr>
          <w:b/>
          <w:bCs/>
          <w:sz w:val="32"/>
          <w:szCs w:val="32"/>
          <w:lang w:eastAsia="zh-CN"/>
        </w:rPr>
        <w:t>有限公司</w:t>
      </w:r>
    </w:p>
    <w:p w:rsidR="003E2101" w:rsidRDefault="003E2101" w:rsidP="003E2101">
      <w:pPr>
        <w:spacing w:line="360" w:lineRule="auto"/>
        <w:jc w:val="center"/>
        <w:rPr>
          <w:color w:val="000000"/>
          <w:sz w:val="36"/>
          <w:lang w:eastAsia="zh-CN"/>
        </w:rPr>
      </w:pPr>
      <w:r>
        <w:rPr>
          <w:b/>
          <w:sz w:val="32"/>
          <w:szCs w:val="32"/>
          <w:lang w:eastAsia="zh-CN"/>
        </w:rPr>
        <w:t>202</w:t>
      </w:r>
      <w:r>
        <w:rPr>
          <w:rFonts w:hint="eastAsia"/>
          <w:b/>
          <w:sz w:val="32"/>
          <w:szCs w:val="32"/>
          <w:lang w:eastAsia="zh-CN"/>
        </w:rPr>
        <w:t>1</w:t>
      </w:r>
      <w:r>
        <w:rPr>
          <w:b/>
          <w:sz w:val="32"/>
          <w:szCs w:val="32"/>
          <w:lang w:eastAsia="zh-CN"/>
        </w:rPr>
        <w:t>年</w:t>
      </w:r>
      <w:r>
        <w:rPr>
          <w:rFonts w:hint="eastAsia"/>
          <w:b/>
          <w:sz w:val="32"/>
          <w:szCs w:val="32"/>
          <w:lang w:eastAsia="zh-CN"/>
        </w:rPr>
        <w:t>09</w:t>
      </w:r>
      <w:r>
        <w:rPr>
          <w:b/>
          <w:sz w:val="32"/>
          <w:szCs w:val="32"/>
          <w:lang w:eastAsia="zh-CN"/>
        </w:rPr>
        <w:t>月</w:t>
      </w:r>
    </w:p>
    <w:p w:rsidR="003E2101" w:rsidRDefault="003E2101" w:rsidP="003E2101">
      <w:pPr>
        <w:spacing w:line="400" w:lineRule="exact"/>
        <w:rPr>
          <w:lang w:eastAsia="zh-CN"/>
        </w:rPr>
      </w:pPr>
    </w:p>
    <w:p w:rsidR="003E2101" w:rsidRDefault="003E2101" w:rsidP="003E2101">
      <w:pPr>
        <w:spacing w:line="400" w:lineRule="exact"/>
        <w:rPr>
          <w:lang w:eastAsia="zh-CN"/>
        </w:rPr>
      </w:pPr>
    </w:p>
    <w:p w:rsidR="003E2101" w:rsidRDefault="003E2101" w:rsidP="003E2101">
      <w:pPr>
        <w:spacing w:line="360" w:lineRule="auto"/>
        <w:jc w:val="center"/>
        <w:rPr>
          <w:b/>
          <w:bCs/>
          <w:sz w:val="52"/>
          <w:szCs w:val="52"/>
          <w:lang w:eastAsia="zh-CN"/>
        </w:rPr>
        <w:sectPr w:rsidR="003E2101" w:rsidSect="003E2101">
          <w:footerReference w:type="default" r:id="rId12"/>
          <w:pgSz w:w="12240" w:h="15840"/>
          <w:pgMar w:top="1134" w:right="851" w:bottom="1134" w:left="1418" w:header="720" w:footer="720" w:gutter="0"/>
          <w:pgNumType w:start="1"/>
          <w:cols w:space="720"/>
        </w:sectPr>
      </w:pPr>
    </w:p>
    <w:p w:rsidR="003E2101" w:rsidRDefault="003E2101" w:rsidP="00FB4B7D">
      <w:pPr>
        <w:spacing w:beforeLines="100" w:afterLines="100" w:line="360" w:lineRule="auto"/>
        <w:jc w:val="center"/>
        <w:outlineLvl w:val="0"/>
        <w:rPr>
          <w:b/>
          <w:sz w:val="36"/>
          <w:szCs w:val="36"/>
          <w:lang w:eastAsia="zh-CN"/>
        </w:rPr>
      </w:pPr>
      <w:bookmarkStart w:id="10" w:name="_Toc264212755"/>
      <w:r>
        <w:rPr>
          <w:rFonts w:hint="eastAsia"/>
          <w:b/>
          <w:sz w:val="36"/>
          <w:szCs w:val="36"/>
          <w:lang w:eastAsia="zh-CN"/>
        </w:rPr>
        <w:lastRenderedPageBreak/>
        <w:t>热电厂2号锅炉增压风机</w:t>
      </w:r>
    </w:p>
    <w:p w:rsidR="003E2101" w:rsidRDefault="003E2101" w:rsidP="00FB4B7D">
      <w:pPr>
        <w:spacing w:beforeLines="100" w:afterLines="100" w:line="360" w:lineRule="auto"/>
        <w:jc w:val="center"/>
        <w:outlineLvl w:val="0"/>
        <w:rPr>
          <w:b/>
          <w:sz w:val="36"/>
          <w:szCs w:val="36"/>
          <w:lang w:eastAsia="zh-CN"/>
        </w:rPr>
      </w:pPr>
      <w:r>
        <w:rPr>
          <w:rFonts w:hint="eastAsia"/>
          <w:b/>
          <w:sz w:val="36"/>
          <w:szCs w:val="36"/>
          <w:lang w:eastAsia="zh-CN"/>
        </w:rPr>
        <w:t>改造工程</w:t>
      </w:r>
      <w:r>
        <w:rPr>
          <w:b/>
          <w:sz w:val="36"/>
          <w:szCs w:val="36"/>
          <w:lang w:eastAsia="zh-CN"/>
        </w:rPr>
        <w:t>技术规范书</w:t>
      </w:r>
    </w:p>
    <w:bookmarkEnd w:id="10"/>
    <w:p w:rsidR="003E2101" w:rsidRDefault="003E2101" w:rsidP="003E2101">
      <w:pPr>
        <w:keepNext/>
        <w:keepLines/>
        <w:tabs>
          <w:tab w:val="left" w:pos="839"/>
        </w:tabs>
        <w:spacing w:line="360" w:lineRule="auto"/>
        <w:jc w:val="center"/>
        <w:outlineLvl w:val="2"/>
        <w:rPr>
          <w:rFonts w:ascii="Arial" w:hAnsi="Arial" w:cs="Arial"/>
          <w:color w:val="000000"/>
          <w:szCs w:val="21"/>
          <w:lang w:eastAsia="zh-CN"/>
        </w:rPr>
      </w:pPr>
      <w:r>
        <w:rPr>
          <w:rFonts w:ascii="仿宋" w:eastAsia="仿宋" w:hAnsi="仿宋" w:cs="仿宋" w:hint="eastAsia"/>
          <w:b/>
          <w:lang w:eastAsia="zh-CN"/>
        </w:rPr>
        <w:t>一、  项目内容</w:t>
      </w:r>
    </w:p>
    <w:p w:rsidR="003E2101" w:rsidRDefault="003E2101" w:rsidP="003E2101">
      <w:pPr>
        <w:spacing w:line="360" w:lineRule="auto"/>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总则</w:t>
      </w:r>
    </w:p>
    <w:p w:rsidR="003E2101" w:rsidRDefault="003E2101" w:rsidP="003E2101">
      <w:pPr>
        <w:numPr>
          <w:ilvl w:val="1"/>
          <w:numId w:val="10"/>
        </w:numPr>
        <w:autoSpaceDE/>
        <w:autoSpaceDN/>
        <w:spacing w:line="360" w:lineRule="auto"/>
        <w:jc w:val="both"/>
        <w:rPr>
          <w:bCs/>
          <w:snapToGrid w:val="0"/>
          <w:szCs w:val="21"/>
          <w:lang w:eastAsia="zh-CN"/>
        </w:rPr>
      </w:pPr>
      <w:r>
        <w:rPr>
          <w:rFonts w:hint="eastAsia"/>
          <w:szCs w:val="21"/>
          <w:lang w:eastAsia="zh-CN"/>
        </w:rPr>
        <w:t>本技术规范书适用于腾龙芳烃（漳州）有限公司（以下简称腾龙芳烃）2号锅炉增压风机改造工程的设计、供货、安装、调试、试运行、试验等方面的工作。</w:t>
      </w:r>
      <w:r w:rsidRPr="006E221D">
        <w:rPr>
          <w:rFonts w:hint="eastAsia"/>
          <w:bCs/>
          <w:snapToGrid w:val="0"/>
          <w:szCs w:val="21"/>
          <w:highlight w:val="yellow"/>
          <w:lang w:eastAsia="zh-CN"/>
        </w:rPr>
        <w:t>本工程为EPC总包项目</w:t>
      </w:r>
      <w:r>
        <w:rPr>
          <w:rFonts w:hint="eastAsia"/>
          <w:bCs/>
          <w:snapToGrid w:val="0"/>
          <w:szCs w:val="21"/>
          <w:lang w:eastAsia="zh-CN"/>
        </w:rPr>
        <w:t>，投标范围包括设备设计、制造、运输</w:t>
      </w:r>
      <w:r>
        <w:rPr>
          <w:rFonts w:hint="eastAsia"/>
          <w:bCs/>
          <w:snapToGrid w:val="0"/>
          <w:color w:val="000000"/>
          <w:szCs w:val="21"/>
          <w:lang w:eastAsia="zh-CN"/>
        </w:rPr>
        <w:t>、安装、烟道优化改造、设备</w:t>
      </w:r>
      <w:r>
        <w:rPr>
          <w:rFonts w:hint="eastAsia"/>
          <w:bCs/>
          <w:snapToGrid w:val="0"/>
          <w:szCs w:val="21"/>
          <w:lang w:eastAsia="zh-CN"/>
        </w:rPr>
        <w:t>基础改造、烟道接口改造、风机电机旋向改造、风机电机单轨吊校核改造、调试、试运行、</w:t>
      </w:r>
      <w:r>
        <w:rPr>
          <w:rFonts w:hint="eastAsia"/>
          <w:szCs w:val="21"/>
          <w:lang w:eastAsia="zh-CN"/>
        </w:rPr>
        <w:t>性能指标测试（</w:t>
      </w:r>
      <w:r w:rsidRPr="00976B99">
        <w:rPr>
          <w:rFonts w:hint="eastAsia"/>
          <w:szCs w:val="21"/>
          <w:highlight w:val="yellow"/>
          <w:lang w:eastAsia="zh-CN"/>
        </w:rPr>
        <w:t>由第三方专业机构进行测试，费用包含在本工程费用中</w:t>
      </w:r>
      <w:r>
        <w:rPr>
          <w:rFonts w:hint="eastAsia"/>
          <w:szCs w:val="21"/>
          <w:lang w:eastAsia="zh-CN"/>
        </w:rPr>
        <w:t>）、</w:t>
      </w:r>
      <w:r>
        <w:rPr>
          <w:rFonts w:hint="eastAsia"/>
          <w:bCs/>
          <w:snapToGrid w:val="0"/>
          <w:szCs w:val="21"/>
          <w:lang w:eastAsia="zh-CN"/>
        </w:rPr>
        <w:t>运行及维护培训等工作。</w:t>
      </w:r>
    </w:p>
    <w:p w:rsidR="003E2101" w:rsidRDefault="003E2101" w:rsidP="003E2101">
      <w:pPr>
        <w:numPr>
          <w:ilvl w:val="1"/>
          <w:numId w:val="10"/>
        </w:numPr>
        <w:autoSpaceDE/>
        <w:autoSpaceDN/>
        <w:adjustRightInd w:val="0"/>
        <w:snapToGrid w:val="0"/>
        <w:spacing w:line="360" w:lineRule="auto"/>
        <w:jc w:val="both"/>
        <w:rPr>
          <w:szCs w:val="21"/>
          <w:lang w:eastAsia="zh-CN"/>
        </w:rPr>
      </w:pPr>
      <w:r>
        <w:rPr>
          <w:rFonts w:hint="eastAsia"/>
          <w:szCs w:val="21"/>
          <w:lang w:eastAsia="zh-CN"/>
        </w:rPr>
        <w:t>本技术规范书提出的是最低限度的技术规范，并未规定所有的技术要求和适用的标准，投标方必须提供一套满足本技术规范书和所列标准要求的高质量产品及其相应服务。对国家有关安全、环保等强制性标准，满足其要求。</w:t>
      </w:r>
    </w:p>
    <w:p w:rsidR="003E2101" w:rsidRDefault="003E2101" w:rsidP="003E2101">
      <w:pPr>
        <w:numPr>
          <w:ilvl w:val="1"/>
          <w:numId w:val="10"/>
        </w:numPr>
        <w:autoSpaceDE/>
        <w:autoSpaceDN/>
        <w:adjustRightInd w:val="0"/>
        <w:snapToGrid w:val="0"/>
        <w:spacing w:line="360" w:lineRule="auto"/>
        <w:jc w:val="both"/>
        <w:rPr>
          <w:szCs w:val="21"/>
          <w:lang w:eastAsia="zh-CN"/>
        </w:rPr>
      </w:pPr>
      <w:r>
        <w:rPr>
          <w:rFonts w:hint="eastAsia"/>
          <w:szCs w:val="21"/>
          <w:lang w:eastAsia="zh-CN"/>
        </w:rPr>
        <w:t>本技术规范书和相关规范或标准有矛盾时，按较高标准执行。投标方在设备设计和制造中所涉及的各项规程、规范和标准遵循现行最新版本的标准。</w:t>
      </w:r>
    </w:p>
    <w:p w:rsidR="003E2101" w:rsidRDefault="003E2101" w:rsidP="003E2101">
      <w:pPr>
        <w:adjustRightInd w:val="0"/>
        <w:snapToGrid w:val="0"/>
        <w:spacing w:line="360" w:lineRule="auto"/>
        <w:rPr>
          <w:szCs w:val="21"/>
          <w:lang w:eastAsia="zh-CN"/>
        </w:rPr>
      </w:pPr>
      <w:r>
        <w:rPr>
          <w:rFonts w:hint="eastAsia"/>
          <w:szCs w:val="21"/>
          <w:lang w:eastAsia="zh-CN"/>
        </w:rPr>
        <w:t>1.4投标方提供高质量的设备。这些设备是成熟可靠、技术先进的产品，且制造厂已有相同容量机组合同设备制造、运行的成功经验。</w:t>
      </w:r>
    </w:p>
    <w:p w:rsidR="003E2101" w:rsidRDefault="003E2101" w:rsidP="003E2101">
      <w:pPr>
        <w:adjustRightInd w:val="0"/>
        <w:snapToGrid w:val="0"/>
        <w:spacing w:line="360" w:lineRule="auto"/>
        <w:rPr>
          <w:szCs w:val="21"/>
          <w:lang w:eastAsia="zh-CN"/>
        </w:rPr>
      </w:pPr>
      <w:r>
        <w:rPr>
          <w:rFonts w:hint="eastAsia"/>
          <w:szCs w:val="21"/>
          <w:lang w:eastAsia="zh-CN"/>
        </w:rPr>
        <w:t>1.5本技术规范书为订货合同的附件，与合同正文具有同等效力。投标方中标后，投标文件经技术澄清后，承诺内容和技术规范书、技术协议具有同等约束力，与合同正文具有同等效力。</w:t>
      </w:r>
    </w:p>
    <w:p w:rsidR="003E2101" w:rsidRDefault="003E2101" w:rsidP="003E2101">
      <w:pPr>
        <w:adjustRightInd w:val="0"/>
        <w:snapToGrid w:val="0"/>
        <w:spacing w:line="360" w:lineRule="auto"/>
        <w:rPr>
          <w:szCs w:val="21"/>
          <w:lang w:eastAsia="zh-CN"/>
        </w:rPr>
      </w:pPr>
      <w:r>
        <w:rPr>
          <w:rFonts w:hint="eastAsia"/>
          <w:szCs w:val="21"/>
          <w:lang w:eastAsia="zh-CN"/>
        </w:rPr>
        <w:t>1.6合同签订后，按本技术规范书的要求，投标方提出合同设备的设计、制造、检验、工厂试验、装配、供货、安装、调试、试运、验收、性能试验、运行和维护等标准清单给招标方，由招标方确认。</w:t>
      </w:r>
    </w:p>
    <w:p w:rsidR="003E2101" w:rsidRDefault="003E2101" w:rsidP="003E2101">
      <w:pPr>
        <w:adjustRightInd w:val="0"/>
        <w:snapToGrid w:val="0"/>
        <w:spacing w:line="360" w:lineRule="auto"/>
        <w:rPr>
          <w:szCs w:val="21"/>
          <w:lang w:eastAsia="zh-CN"/>
        </w:rPr>
      </w:pPr>
      <w:r>
        <w:rPr>
          <w:rFonts w:hint="eastAsia"/>
          <w:szCs w:val="21"/>
          <w:lang w:eastAsia="zh-CN"/>
        </w:rPr>
        <w:t>1.7在签订合同之后，招标方有权提出因规范标准和规程发生变化而产生的一些补充要求，具体项目由双方共同商定。</w:t>
      </w:r>
    </w:p>
    <w:p w:rsidR="003E2101" w:rsidRDefault="003E2101" w:rsidP="003E2101">
      <w:pPr>
        <w:adjustRightInd w:val="0"/>
        <w:snapToGrid w:val="0"/>
        <w:spacing w:line="360" w:lineRule="auto"/>
        <w:rPr>
          <w:szCs w:val="21"/>
          <w:lang w:eastAsia="zh-CN"/>
        </w:rPr>
      </w:pPr>
      <w:r>
        <w:rPr>
          <w:rFonts w:hint="eastAsia"/>
          <w:szCs w:val="21"/>
          <w:lang w:eastAsia="zh-CN"/>
        </w:rPr>
        <w:t>1.8由于本工程为改造项目，对本技术规范书中所供数据，投标方须全面核实，还应进行性能测试，并确保系统各参数配合良好。</w:t>
      </w:r>
    </w:p>
    <w:p w:rsidR="003E2101" w:rsidRDefault="003E2101" w:rsidP="003E2101">
      <w:pPr>
        <w:adjustRightInd w:val="0"/>
        <w:snapToGrid w:val="0"/>
        <w:spacing w:line="360" w:lineRule="auto"/>
        <w:rPr>
          <w:szCs w:val="21"/>
          <w:lang w:eastAsia="zh-CN"/>
        </w:rPr>
      </w:pPr>
      <w:r>
        <w:rPr>
          <w:rFonts w:hint="eastAsia"/>
          <w:szCs w:val="21"/>
          <w:lang w:eastAsia="zh-CN"/>
        </w:rPr>
        <w:t>1.9</w:t>
      </w:r>
      <w:r w:rsidRPr="00737EF4">
        <w:rPr>
          <w:rFonts w:hint="eastAsia"/>
          <w:szCs w:val="21"/>
          <w:highlight w:val="yellow"/>
          <w:lang w:eastAsia="zh-CN"/>
        </w:rPr>
        <w:t>投标方须对现有增压风机基础进行校核并利旧。利旧设备和利旧基础改造方案需在投标文件中专题说明。</w:t>
      </w:r>
      <w:r>
        <w:rPr>
          <w:rFonts w:hint="eastAsia"/>
          <w:szCs w:val="21"/>
          <w:lang w:eastAsia="zh-CN"/>
        </w:rPr>
        <w:t>对现有增压风机电机容量进行校核，若满足改造要求则可利旧，若不满足改造要求则需要进行扩容改造。对现有引风机出口至增压风机入口烟道进行局部优化设计改造，提出优化方案。采用数值模拟方法对优化方案进行对比计算，最后验证优化效果。烟道优化部分须有专题说明，优化方案最终需征得招标方认可。对现有增压风机和电机上部行车的起吊重量、</w:t>
      </w:r>
      <w:r>
        <w:rPr>
          <w:rFonts w:hint="eastAsia"/>
          <w:szCs w:val="21"/>
          <w:lang w:eastAsia="zh-CN"/>
        </w:rPr>
        <w:lastRenderedPageBreak/>
        <w:t>起吊高度、安装位置、行车支架及基础进行校核，若不能满足强度、起吊重量、位置等要求，由投标方进行设计、供货、加固、改造，加固方案需在投标文件中专题说明。</w:t>
      </w:r>
    </w:p>
    <w:p w:rsidR="003E2101" w:rsidRDefault="003E2101" w:rsidP="003E2101">
      <w:pPr>
        <w:adjustRightInd w:val="0"/>
        <w:snapToGrid w:val="0"/>
        <w:spacing w:line="360" w:lineRule="auto"/>
        <w:rPr>
          <w:szCs w:val="21"/>
          <w:lang w:eastAsia="zh-CN"/>
        </w:rPr>
      </w:pPr>
      <w:r>
        <w:rPr>
          <w:rFonts w:hint="eastAsia"/>
          <w:szCs w:val="21"/>
          <w:lang w:eastAsia="zh-CN"/>
        </w:rPr>
        <w:t>1.10 如未对本技术规范书提出偏差，招标方将认为投标方提供的设备符合本技术规范书和标准的要求。偏差（无论多小）都必须清楚地表示在投标文件中的 “差异表”中。</w:t>
      </w:r>
    </w:p>
    <w:p w:rsidR="003E2101" w:rsidRDefault="003E2101" w:rsidP="003E2101">
      <w:pPr>
        <w:adjustRightInd w:val="0"/>
        <w:snapToGrid w:val="0"/>
        <w:spacing w:line="360" w:lineRule="auto"/>
        <w:rPr>
          <w:szCs w:val="21"/>
          <w:lang w:eastAsia="zh-CN"/>
        </w:rPr>
      </w:pPr>
      <w:r>
        <w:rPr>
          <w:rFonts w:hint="eastAsia"/>
          <w:szCs w:val="21"/>
          <w:lang w:eastAsia="zh-CN"/>
        </w:rPr>
        <w:t>1.11投标人在投标书中应采用国际单位制（SI），外文资料应附有中文译文，投标人提供投标及设计阶段所需的资料与图纸。</w:t>
      </w:r>
    </w:p>
    <w:p w:rsidR="003E2101" w:rsidRDefault="003E2101" w:rsidP="003E2101">
      <w:pPr>
        <w:adjustRightInd w:val="0"/>
        <w:snapToGrid w:val="0"/>
        <w:spacing w:line="360" w:lineRule="auto"/>
        <w:rPr>
          <w:szCs w:val="21"/>
          <w:lang w:eastAsia="zh-CN"/>
        </w:rPr>
      </w:pPr>
      <w:r>
        <w:rPr>
          <w:rFonts w:hint="eastAsia"/>
          <w:szCs w:val="21"/>
          <w:lang w:eastAsia="zh-CN"/>
        </w:rPr>
        <w:t>1.12投标方中标后，投标方必须在接到中标通知5天内组织专业人员到现场收集设计所需资料图纸，以满足整套系统设计的要求，招标方现场配合。</w:t>
      </w:r>
    </w:p>
    <w:p w:rsidR="003E2101" w:rsidRDefault="003E2101" w:rsidP="003E2101">
      <w:pPr>
        <w:spacing w:line="360" w:lineRule="auto"/>
        <w:rPr>
          <w:rFonts w:cs="Arial"/>
          <w:color w:val="000000"/>
          <w:szCs w:val="21"/>
          <w:lang w:eastAsia="zh-CN"/>
        </w:rPr>
      </w:pPr>
      <w:r>
        <w:rPr>
          <w:rFonts w:hint="eastAsia"/>
          <w:szCs w:val="21"/>
          <w:lang w:eastAsia="zh-CN"/>
        </w:rPr>
        <w:t>1.13 工程开工日期由招标方根据生产条件，提前15天通知投标方。施工周期为40天（含调试及性能试验）。</w:t>
      </w:r>
    </w:p>
    <w:p w:rsidR="003E2101" w:rsidRDefault="003E2101" w:rsidP="003E2101">
      <w:pPr>
        <w:spacing w:line="360" w:lineRule="auto"/>
        <w:rPr>
          <w:rFonts w:ascii="Arial" w:hAnsi="Arial" w:cs="Arial"/>
          <w:color w:val="000000"/>
          <w:szCs w:val="21"/>
          <w:lang w:eastAsia="zh-CN"/>
        </w:rPr>
      </w:pPr>
      <w:r>
        <w:rPr>
          <w:rFonts w:ascii="Arial" w:hAnsi="Arial" w:cs="Arial" w:hint="eastAsia"/>
          <w:color w:val="000000"/>
          <w:szCs w:val="21"/>
          <w:lang w:eastAsia="zh-CN"/>
        </w:rPr>
        <w:t>2</w:t>
      </w:r>
      <w:r>
        <w:rPr>
          <w:rFonts w:ascii="Arial" w:hAnsi="Arial" w:cs="Arial"/>
          <w:color w:val="000000"/>
          <w:szCs w:val="21"/>
          <w:lang w:eastAsia="zh-CN"/>
        </w:rPr>
        <w:t xml:space="preserve">  </w:t>
      </w:r>
      <w:r>
        <w:rPr>
          <w:rFonts w:ascii="Arial" w:hAnsi="Arial" w:cs="Arial"/>
          <w:color w:val="000000"/>
          <w:szCs w:val="21"/>
          <w:lang w:eastAsia="zh-CN"/>
        </w:rPr>
        <w:t>工程概况</w:t>
      </w:r>
    </w:p>
    <w:p w:rsidR="003E2101" w:rsidRDefault="003E2101" w:rsidP="003E2101">
      <w:pPr>
        <w:spacing w:line="360" w:lineRule="auto"/>
        <w:rPr>
          <w:color w:val="000000"/>
          <w:szCs w:val="21"/>
          <w:lang w:eastAsia="zh-CN"/>
        </w:rPr>
      </w:pPr>
      <w:r>
        <w:rPr>
          <w:rFonts w:ascii="Arial" w:hAnsi="Arial" w:cs="Arial"/>
          <w:color w:val="000000"/>
          <w:szCs w:val="21"/>
          <w:lang w:eastAsia="zh-CN"/>
        </w:rPr>
        <w:t>2.1</w:t>
      </w:r>
      <w:r>
        <w:rPr>
          <w:rFonts w:hint="eastAsia"/>
          <w:color w:val="000000"/>
          <w:szCs w:val="21"/>
          <w:lang w:eastAsia="zh-CN"/>
        </w:rPr>
        <w:t>电厂</w:t>
      </w:r>
      <w:r>
        <w:rPr>
          <w:color w:val="000000"/>
          <w:szCs w:val="21"/>
          <w:lang w:eastAsia="zh-CN"/>
        </w:rPr>
        <w:t>概况</w:t>
      </w:r>
    </w:p>
    <w:p w:rsidR="003E2101" w:rsidRDefault="003E2101" w:rsidP="003E2101">
      <w:pPr>
        <w:spacing w:line="360" w:lineRule="auto"/>
        <w:rPr>
          <w:color w:val="000000"/>
          <w:szCs w:val="21"/>
          <w:lang w:eastAsia="zh-CN"/>
        </w:rPr>
      </w:pPr>
      <w:r>
        <w:rPr>
          <w:rFonts w:hint="eastAsia"/>
          <w:color w:val="000000"/>
          <w:szCs w:val="21"/>
          <w:lang w:eastAsia="zh-CN"/>
        </w:rPr>
        <w:t>2.1.1锅炉</w:t>
      </w:r>
      <w:r>
        <w:rPr>
          <w:color w:val="000000"/>
          <w:szCs w:val="21"/>
          <w:lang w:eastAsia="zh-CN"/>
        </w:rPr>
        <w:t>技术参数</w:t>
      </w:r>
    </w:p>
    <w:p w:rsidR="003E2101" w:rsidRDefault="003E2101" w:rsidP="003E2101">
      <w:pPr>
        <w:spacing w:line="360" w:lineRule="auto"/>
        <w:ind w:firstLineChars="200" w:firstLine="440"/>
        <w:rPr>
          <w:color w:val="000000"/>
          <w:szCs w:val="21"/>
          <w:lang w:eastAsia="zh-CN"/>
        </w:rPr>
      </w:pPr>
      <w:r>
        <w:rPr>
          <w:rFonts w:hint="eastAsia"/>
          <w:color w:val="000000"/>
          <w:szCs w:val="21"/>
          <w:lang w:eastAsia="zh-CN"/>
        </w:rPr>
        <w:t>2号锅炉为上海锅炉厂生产的</w:t>
      </w:r>
      <w:r>
        <w:rPr>
          <w:color w:val="000000"/>
          <w:szCs w:val="21"/>
          <w:lang w:eastAsia="zh-CN"/>
        </w:rPr>
        <w:t>SG-670/13.7- M</w:t>
      </w:r>
      <w:r>
        <w:rPr>
          <w:rFonts w:hint="eastAsia"/>
          <w:color w:val="000000"/>
          <w:szCs w:val="21"/>
          <w:lang w:eastAsia="zh-CN"/>
        </w:rPr>
        <w:t>3001型超高压参数自然循环、四角切向燃烧方式，单炉膛，无再热，平衡通风，露天布置，固态排渣，全钢构架，全悬吊结构，回转式空气预热器，“</w:t>
      </w:r>
      <w:r>
        <w:rPr>
          <w:color w:val="000000"/>
          <w:szCs w:val="21"/>
        </w:rPr>
        <w:sym w:font="Symbol" w:char="F050"/>
      </w:r>
      <w:r>
        <w:rPr>
          <w:rFonts w:hint="eastAsia"/>
          <w:color w:val="000000"/>
          <w:szCs w:val="21"/>
          <w:lang w:eastAsia="zh-CN"/>
        </w:rPr>
        <w:t>”型布置汽包锅炉。</w:t>
      </w:r>
    </w:p>
    <w:p w:rsidR="003E2101" w:rsidRDefault="003E2101" w:rsidP="003E2101">
      <w:pPr>
        <w:spacing w:line="360" w:lineRule="auto"/>
        <w:ind w:firstLineChars="200" w:firstLine="440"/>
        <w:rPr>
          <w:color w:val="000000"/>
          <w:szCs w:val="21"/>
          <w:lang w:eastAsia="zh-CN"/>
        </w:rPr>
      </w:pPr>
      <w:r>
        <w:rPr>
          <w:color w:val="000000"/>
          <w:szCs w:val="21"/>
          <w:lang w:eastAsia="zh-CN"/>
        </w:rPr>
        <w:t>锅炉的主要设计参数如表</w:t>
      </w:r>
      <w:r>
        <w:rPr>
          <w:rFonts w:hint="eastAsia"/>
          <w:color w:val="000000"/>
          <w:szCs w:val="21"/>
          <w:lang w:eastAsia="zh-CN"/>
        </w:rPr>
        <w:t>2.1.1所示</w:t>
      </w:r>
      <w:r>
        <w:rPr>
          <w:color w:val="000000"/>
          <w:szCs w:val="21"/>
          <w:lang w:eastAsia="zh-CN"/>
        </w:rPr>
        <w:t>。</w:t>
      </w:r>
    </w:p>
    <w:p w:rsidR="003E2101" w:rsidRDefault="003E2101" w:rsidP="00FB4B7D">
      <w:pPr>
        <w:spacing w:beforeLines="50" w:afterLines="50" w:line="360" w:lineRule="auto"/>
        <w:jc w:val="center"/>
        <w:rPr>
          <w:color w:val="000000"/>
          <w:szCs w:val="21"/>
        </w:rPr>
      </w:pPr>
      <w:r>
        <w:rPr>
          <w:rFonts w:hint="eastAsia"/>
          <w:color w:val="000000"/>
          <w:szCs w:val="21"/>
        </w:rPr>
        <w:t>表2.1.1 锅炉主要设计参数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tblPr>
      <w:tblGrid>
        <w:gridCol w:w="451"/>
        <w:gridCol w:w="2129"/>
        <w:gridCol w:w="870"/>
        <w:gridCol w:w="781"/>
        <w:gridCol w:w="781"/>
        <w:gridCol w:w="781"/>
        <w:gridCol w:w="781"/>
        <w:gridCol w:w="781"/>
        <w:gridCol w:w="911"/>
        <w:gridCol w:w="904"/>
      </w:tblGrid>
      <w:tr w:rsidR="003E2101" w:rsidTr="00A91DEE">
        <w:trPr>
          <w:tblHeader/>
        </w:trPr>
        <w:tc>
          <w:tcPr>
            <w:tcW w:w="451" w:type="dxa"/>
            <w:vMerge w:val="restart"/>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hint="eastAsia"/>
                <w:b/>
                <w:snapToGrid w:val="0"/>
                <w:color w:val="000000"/>
                <w:szCs w:val="21"/>
              </w:rPr>
              <w:t>序号</w:t>
            </w:r>
          </w:p>
        </w:tc>
        <w:tc>
          <w:tcPr>
            <w:tcW w:w="2129"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hint="eastAsia"/>
                <w:b/>
                <w:snapToGrid w:val="0"/>
                <w:color w:val="000000"/>
                <w:szCs w:val="21"/>
              </w:rPr>
              <w:t>项</w:t>
            </w:r>
            <w:r>
              <w:rPr>
                <w:b/>
                <w:snapToGrid w:val="0"/>
                <w:color w:val="000000"/>
                <w:szCs w:val="21"/>
              </w:rPr>
              <w:t xml:space="preserve">        </w:t>
            </w:r>
            <w:r>
              <w:rPr>
                <w:rFonts w:hint="eastAsia"/>
                <w:b/>
                <w:snapToGrid w:val="0"/>
                <w:color w:val="000000"/>
                <w:szCs w:val="21"/>
              </w:rPr>
              <w:t>目</w:t>
            </w:r>
          </w:p>
        </w:tc>
        <w:tc>
          <w:tcPr>
            <w:tcW w:w="870" w:type="dxa"/>
            <w:vMerge w:val="restart"/>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hint="eastAsia"/>
                <w:b/>
                <w:snapToGrid w:val="0"/>
                <w:color w:val="000000"/>
                <w:szCs w:val="21"/>
              </w:rPr>
              <w:t>单位</w:t>
            </w:r>
          </w:p>
        </w:tc>
        <w:tc>
          <w:tcPr>
            <w:tcW w:w="4816" w:type="dxa"/>
            <w:gridSpan w:val="6"/>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hint="eastAsia"/>
                <w:b/>
                <w:snapToGrid w:val="0"/>
                <w:color w:val="000000"/>
                <w:szCs w:val="21"/>
              </w:rPr>
              <w:t>设</w:t>
            </w:r>
            <w:r>
              <w:rPr>
                <w:b/>
                <w:snapToGrid w:val="0"/>
                <w:color w:val="000000"/>
                <w:szCs w:val="21"/>
              </w:rPr>
              <w:t>计煤</w:t>
            </w:r>
            <w:r>
              <w:rPr>
                <w:rFonts w:hint="eastAsia"/>
                <w:b/>
                <w:snapToGrid w:val="0"/>
                <w:color w:val="000000"/>
                <w:szCs w:val="21"/>
              </w:rPr>
              <w:t>种</w:t>
            </w:r>
          </w:p>
        </w:tc>
        <w:tc>
          <w:tcPr>
            <w:tcW w:w="904" w:type="dxa"/>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校核煤种</w:t>
            </w:r>
          </w:p>
        </w:tc>
      </w:tr>
      <w:tr w:rsidR="003E2101" w:rsidTr="00A91DEE">
        <w:trPr>
          <w:tblHeader/>
        </w:trPr>
        <w:tc>
          <w:tcPr>
            <w:tcW w:w="451" w:type="dxa"/>
            <w:vMerge/>
            <w:tcMar>
              <w:top w:w="15" w:type="dxa"/>
              <w:left w:w="15" w:type="dxa"/>
              <w:bottom w:w="0" w:type="dxa"/>
              <w:right w:w="15" w:type="dxa"/>
            </w:tcMar>
            <w:vAlign w:val="center"/>
          </w:tcPr>
          <w:p w:rsidR="003E2101" w:rsidRDefault="003E2101" w:rsidP="00A91DEE">
            <w:pPr>
              <w:adjustRightInd w:val="0"/>
              <w:snapToGrid w:val="0"/>
              <w:jc w:val="center"/>
              <w:rPr>
                <w:b/>
                <w:snapToGrid w:val="0"/>
                <w:szCs w:val="21"/>
              </w:rPr>
            </w:pPr>
          </w:p>
        </w:tc>
        <w:tc>
          <w:tcPr>
            <w:tcW w:w="2129"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hint="eastAsia"/>
                <w:b/>
                <w:snapToGrid w:val="0"/>
                <w:color w:val="000000"/>
                <w:szCs w:val="21"/>
              </w:rPr>
              <w:t>负</w:t>
            </w:r>
            <w:r>
              <w:rPr>
                <w:b/>
                <w:snapToGrid w:val="0"/>
                <w:color w:val="000000"/>
                <w:szCs w:val="21"/>
              </w:rPr>
              <w:t xml:space="preserve">    </w:t>
            </w:r>
            <w:r>
              <w:rPr>
                <w:rFonts w:hint="eastAsia"/>
                <w:b/>
                <w:snapToGrid w:val="0"/>
                <w:color w:val="000000"/>
                <w:szCs w:val="21"/>
              </w:rPr>
              <w:t>荷</w:t>
            </w:r>
          </w:p>
        </w:tc>
        <w:tc>
          <w:tcPr>
            <w:tcW w:w="870" w:type="dxa"/>
            <w:vMerge/>
            <w:tcMar>
              <w:top w:w="15" w:type="dxa"/>
              <w:left w:w="15" w:type="dxa"/>
              <w:bottom w:w="0" w:type="dxa"/>
              <w:right w:w="15" w:type="dxa"/>
            </w:tcMar>
            <w:vAlign w:val="center"/>
          </w:tcPr>
          <w:p w:rsidR="003E2101" w:rsidRDefault="003E2101" w:rsidP="00A91DEE">
            <w:pPr>
              <w:adjustRightInd w:val="0"/>
              <w:snapToGrid w:val="0"/>
              <w:jc w:val="center"/>
              <w:rPr>
                <w:b/>
                <w:snapToGrid w:val="0"/>
                <w:szCs w:val="21"/>
              </w:rPr>
            </w:pP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b/>
                <w:snapToGrid w:val="0"/>
                <w:color w:val="000000"/>
                <w:szCs w:val="21"/>
              </w:rPr>
              <w:t>BMCR</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ECR</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高加全切</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75%BMCR</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50%BMCR</w:t>
            </w:r>
          </w:p>
        </w:tc>
        <w:tc>
          <w:tcPr>
            <w:tcW w:w="911" w:type="dxa"/>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40%BMCR</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rFonts w:cs="Arial Unicode MS"/>
                <w:b/>
                <w:snapToGrid w:val="0"/>
                <w:color w:val="000000"/>
                <w:szCs w:val="21"/>
              </w:rPr>
            </w:pPr>
            <w:r>
              <w:rPr>
                <w:rFonts w:cs="Arial Unicode MS" w:hint="eastAsia"/>
                <w:b/>
                <w:snapToGrid w:val="0"/>
                <w:color w:val="000000"/>
                <w:szCs w:val="21"/>
              </w:rPr>
              <w:t>BMCR</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过热蒸汽出口流量</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670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616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439.3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502.5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335</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268</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670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过热蒸汽出口压力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MPa.g</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3.7</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13.4</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13.3</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3.7</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3</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过热蒸汽出口温度</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540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540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540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540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540</w:t>
            </w:r>
          </w:p>
        </w:tc>
        <w:tc>
          <w:tcPr>
            <w:tcW w:w="911" w:type="dxa"/>
            <w:vAlign w:val="center"/>
          </w:tcPr>
          <w:p w:rsidR="003E2101" w:rsidRDefault="003E2101" w:rsidP="00A91DEE">
            <w:pPr>
              <w:adjustRightInd w:val="0"/>
              <w:snapToGrid w:val="0"/>
              <w:jc w:val="center"/>
              <w:rPr>
                <w:snapToGrid w:val="0"/>
                <w:color w:val="000000"/>
                <w:szCs w:val="21"/>
              </w:rPr>
            </w:pPr>
            <w:r>
              <w:rPr>
                <w:snapToGrid w:val="0"/>
                <w:color w:val="000000"/>
                <w:szCs w:val="21"/>
              </w:rPr>
              <w:t>5</w:t>
            </w:r>
            <w:r>
              <w:rPr>
                <w:rFonts w:hint="eastAsia"/>
                <w:snapToGrid w:val="0"/>
                <w:color w:val="000000"/>
                <w:szCs w:val="21"/>
              </w:rPr>
              <w:t>3</w:t>
            </w:r>
            <w:r>
              <w:rPr>
                <w:snapToGrid w:val="0"/>
                <w:color w:val="000000"/>
                <w:szCs w:val="21"/>
              </w:rPr>
              <w:t>0</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540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给水温度</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30</w:t>
            </w:r>
          </w:p>
        </w:tc>
        <w:tc>
          <w:tcPr>
            <w:tcW w:w="911" w:type="dxa"/>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30</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减温水温度</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c>
          <w:tcPr>
            <w:tcW w:w="911" w:type="dxa"/>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58</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环境温度</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c>
          <w:tcPr>
            <w:tcW w:w="911" w:type="dxa"/>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预热器进口风温</w:t>
            </w:r>
            <w:r>
              <w:rPr>
                <w:snapToGrid w:val="0"/>
                <w:color w:val="000000"/>
                <w:szCs w:val="21"/>
              </w:rPr>
              <w:t>(</w:t>
            </w:r>
            <w:r>
              <w:rPr>
                <w:rFonts w:hint="eastAsia"/>
                <w:snapToGrid w:val="0"/>
                <w:color w:val="000000"/>
                <w:szCs w:val="21"/>
              </w:rPr>
              <w:t>一次)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c>
          <w:tcPr>
            <w:tcW w:w="911" w:type="dxa"/>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28</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8</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预热器进口风温</w:t>
            </w:r>
            <w:r>
              <w:rPr>
                <w:snapToGrid w:val="0"/>
                <w:color w:val="000000"/>
                <w:szCs w:val="21"/>
              </w:rPr>
              <w:t>(</w:t>
            </w:r>
            <w:r>
              <w:rPr>
                <w:rFonts w:hint="eastAsia"/>
                <w:snapToGrid w:val="0"/>
                <w:color w:val="000000"/>
                <w:szCs w:val="21"/>
              </w:rPr>
              <w:t>二次)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c>
          <w:tcPr>
            <w:tcW w:w="911" w:type="dxa"/>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23</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热风温度</w:t>
            </w:r>
            <w:r>
              <w:rPr>
                <w:snapToGrid w:val="0"/>
                <w:color w:val="000000"/>
                <w:szCs w:val="21"/>
              </w:rPr>
              <w:t>(</w:t>
            </w:r>
            <w:r>
              <w:rPr>
                <w:rFonts w:hint="eastAsia"/>
                <w:snapToGrid w:val="0"/>
                <w:color w:val="000000"/>
                <w:szCs w:val="21"/>
              </w:rPr>
              <w:t>一次)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311.1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309.4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266.1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305.0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296.1</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290.0</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310.6</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lastRenderedPageBreak/>
              <w:t>1</w:t>
            </w:r>
            <w:r>
              <w:rPr>
                <w:rFonts w:hint="eastAsia"/>
                <w:snapToGrid w:val="0"/>
                <w:color w:val="000000"/>
                <w:szCs w:val="21"/>
              </w:rPr>
              <w:t>0</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热风温度</w:t>
            </w:r>
            <w:r>
              <w:rPr>
                <w:snapToGrid w:val="0"/>
                <w:color w:val="000000"/>
                <w:szCs w:val="21"/>
              </w:rPr>
              <w:t>(</w:t>
            </w:r>
            <w:r>
              <w:rPr>
                <w:rFonts w:hint="eastAsia"/>
                <w:snapToGrid w:val="0"/>
                <w:color w:val="000000"/>
                <w:szCs w:val="21"/>
              </w:rPr>
              <w:t>二次)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317.2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315.0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269.4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308.9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299.4</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292.2</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316.7</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1</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排烟温度</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129.4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126.7</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103.9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121.4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111.7</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106.2</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130.0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w:t>
            </w:r>
            <w:r>
              <w:rPr>
                <w:rFonts w:hint="eastAsia"/>
                <w:snapToGrid w:val="0"/>
                <w:color w:val="000000"/>
                <w:szCs w:val="21"/>
              </w:rPr>
              <w:t>2</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机械不完全燃烧损失</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锅炉计算热效率</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92.26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92.42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93.49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92.65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91.15</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90.73</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91.78</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14</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锅炉保证热效率</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15</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燃料消耗量</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88.69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81.34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64.57</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65.95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44.74</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35.58</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94.07</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16</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计算燃料消耗量</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87.81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80.52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63.92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65.29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44.07</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35.04</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92.66</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17</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过热器喷水量（一级）</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21.42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17.43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0.93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0.0</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0.0</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22.07</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18</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过热器喷水量（二级）</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7.14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5.13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1.94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0.31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0.0</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0.0</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7.36</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19</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炉膛出口过量空气系数</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1.50</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1.66</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0</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省煤器出口过量空气系数</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1.54</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1.71</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1.23</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1</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预热器出口过量空气系数</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1.72</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1.92</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1.34</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2</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炉膛容积热负荷</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MJ/m3·h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363.8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3</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炉膛断面热负荷</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G</w:t>
            </w:r>
            <w:r>
              <w:rPr>
                <w:snapToGrid w:val="0"/>
                <w:color w:val="000000"/>
                <w:szCs w:val="21"/>
              </w:rPr>
              <w:t>J/m2·h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2</w:t>
            </w:r>
            <w:r>
              <w:rPr>
                <w:rFonts w:hint="eastAsia"/>
                <w:snapToGrid w:val="0"/>
                <w:color w:val="000000"/>
                <w:szCs w:val="21"/>
              </w:rPr>
              <w:t>4</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锅炉排烟量</w:t>
            </w:r>
            <w:r>
              <w:rPr>
                <w:snapToGrid w:val="0"/>
                <w:color w:val="000000"/>
                <w:szCs w:val="21"/>
                <w:lang w:eastAsia="zh-CN"/>
              </w:rPr>
              <w:t>(预热器出口)</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988.2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909.3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733.4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744.0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625.6</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552.7</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984.6</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25</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一次风调温风</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~71.4</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64.8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50.9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40.3</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33.6</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74.0</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26</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预热器进口风量</w:t>
            </w:r>
            <w:r>
              <w:rPr>
                <w:snapToGrid w:val="0"/>
                <w:color w:val="000000"/>
                <w:szCs w:val="21"/>
                <w:lang w:eastAsia="zh-CN"/>
              </w:rPr>
              <w:t>(</w:t>
            </w:r>
            <w:r>
              <w:rPr>
                <w:rFonts w:hint="eastAsia"/>
                <w:snapToGrid w:val="0"/>
                <w:color w:val="000000"/>
                <w:szCs w:val="21"/>
                <w:lang w:eastAsia="zh-CN"/>
              </w:rPr>
              <w:t>一次）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187.0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174.2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164.0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146.1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129.7</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117.5</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192.5</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27</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预热器进口风量</w:t>
            </w:r>
            <w:r>
              <w:rPr>
                <w:snapToGrid w:val="0"/>
                <w:color w:val="000000"/>
                <w:szCs w:val="21"/>
                <w:lang w:eastAsia="zh-CN"/>
              </w:rPr>
              <w:t>(</w:t>
            </w:r>
            <w:r>
              <w:rPr>
                <w:rFonts w:hint="eastAsia"/>
                <w:snapToGrid w:val="0"/>
                <w:color w:val="000000"/>
                <w:szCs w:val="21"/>
                <w:lang w:eastAsia="zh-CN"/>
              </w:rPr>
              <w:t>二次）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581.6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534.5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427.5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431.9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370.0</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327.7</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569.2</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28</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预热器出口风量</w:t>
            </w:r>
            <w:r>
              <w:rPr>
                <w:snapToGrid w:val="0"/>
                <w:color w:val="000000"/>
                <w:szCs w:val="21"/>
                <w:lang w:eastAsia="zh-CN"/>
              </w:rPr>
              <w:t>(</w:t>
            </w:r>
            <w:r>
              <w:rPr>
                <w:rFonts w:hint="eastAsia"/>
                <w:snapToGrid w:val="0"/>
                <w:color w:val="000000"/>
                <w:szCs w:val="21"/>
                <w:lang w:eastAsia="zh-CN"/>
              </w:rPr>
              <w:t>一次）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125.8</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116.1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109.6</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95.7</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83.5</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75.3</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131.2</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29</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lang w:eastAsia="zh-CN"/>
              </w:rPr>
            </w:pPr>
            <w:r>
              <w:rPr>
                <w:rFonts w:hint="eastAsia"/>
                <w:snapToGrid w:val="0"/>
                <w:color w:val="000000"/>
                <w:szCs w:val="21"/>
                <w:lang w:eastAsia="zh-CN"/>
              </w:rPr>
              <w:t>预热器出口风量</w:t>
            </w:r>
            <w:r>
              <w:rPr>
                <w:snapToGrid w:val="0"/>
                <w:color w:val="000000"/>
                <w:szCs w:val="21"/>
                <w:lang w:eastAsia="zh-CN"/>
              </w:rPr>
              <w:t>(</w:t>
            </w:r>
            <w:r>
              <w:rPr>
                <w:rFonts w:hint="eastAsia"/>
                <w:snapToGrid w:val="0"/>
                <w:color w:val="000000"/>
                <w:szCs w:val="21"/>
                <w:lang w:eastAsia="zh-CN"/>
              </w:rPr>
              <w:t>二次）</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t</w:t>
            </w:r>
            <w:r>
              <w:rPr>
                <w:snapToGrid w:val="0"/>
                <w:color w:val="000000"/>
                <w:szCs w:val="21"/>
              </w:rPr>
              <w:t>/h</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568.0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520.9</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413.5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417.3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355.5</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312.7</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555.6</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3</w:t>
            </w:r>
            <w:r>
              <w:rPr>
                <w:rFonts w:hint="eastAsia"/>
                <w:snapToGrid w:val="0"/>
                <w:color w:val="000000"/>
                <w:szCs w:val="21"/>
              </w:rPr>
              <w:t>0</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蒸汽阻力（一次汽）</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MPa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1.373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31</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省煤器总压降到</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MPa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0.392</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lastRenderedPageBreak/>
              <w:t>3</w:t>
            </w:r>
            <w:r>
              <w:rPr>
                <w:rFonts w:hint="eastAsia"/>
                <w:snapToGrid w:val="0"/>
                <w:color w:val="000000"/>
                <w:szCs w:val="21"/>
              </w:rPr>
              <w:t>2</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汽包压力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MPa.g</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15.1</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33</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省煤器进口压力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MPa.g</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15.5</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34</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预热器一次风阻力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~600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35</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预热器二次风阻力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~660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36</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一次风率</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~23</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37</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燃烧器一次风阻力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~1500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38</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燃烧器二次风阻力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~1000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r w:rsidR="003E2101" w:rsidTr="00A91DEE">
        <w:tc>
          <w:tcPr>
            <w:tcW w:w="45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39</w:t>
            </w:r>
          </w:p>
        </w:tc>
        <w:tc>
          <w:tcPr>
            <w:tcW w:w="2129" w:type="dxa"/>
            <w:tcMar>
              <w:top w:w="15" w:type="dxa"/>
              <w:left w:w="15" w:type="dxa"/>
              <w:bottom w:w="0" w:type="dxa"/>
              <w:right w:w="15" w:type="dxa"/>
            </w:tcMar>
            <w:vAlign w:val="center"/>
          </w:tcPr>
          <w:p w:rsidR="003E2101" w:rsidRDefault="003E2101" w:rsidP="00A91DEE">
            <w:pPr>
              <w:adjustRightInd w:val="0"/>
              <w:snapToGrid w:val="0"/>
              <w:rPr>
                <w:snapToGrid w:val="0"/>
                <w:color w:val="000000"/>
                <w:szCs w:val="21"/>
              </w:rPr>
            </w:pPr>
            <w:r>
              <w:rPr>
                <w:rFonts w:hint="eastAsia"/>
                <w:snapToGrid w:val="0"/>
                <w:color w:val="000000"/>
                <w:szCs w:val="21"/>
              </w:rPr>
              <w:t>烟气总阻力</w:t>
            </w:r>
          </w:p>
        </w:tc>
        <w:tc>
          <w:tcPr>
            <w:tcW w:w="870"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snapToGrid w:val="0"/>
                <w:color w:val="000000"/>
                <w:szCs w:val="21"/>
              </w:rPr>
              <w:t>Pa</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~3200</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781"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11" w:type="dxa"/>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c>
          <w:tcPr>
            <w:tcW w:w="904" w:type="dxa"/>
            <w:tcMar>
              <w:top w:w="15" w:type="dxa"/>
              <w:left w:w="15" w:type="dxa"/>
              <w:bottom w:w="0" w:type="dxa"/>
              <w:right w:w="15" w:type="dxa"/>
            </w:tcMar>
            <w:vAlign w:val="center"/>
          </w:tcPr>
          <w:p w:rsidR="003E2101" w:rsidRDefault="003E2101" w:rsidP="00A91DEE">
            <w:pPr>
              <w:adjustRightInd w:val="0"/>
              <w:snapToGrid w:val="0"/>
              <w:jc w:val="center"/>
              <w:rPr>
                <w:snapToGrid w:val="0"/>
                <w:color w:val="000000"/>
                <w:szCs w:val="21"/>
              </w:rPr>
            </w:pPr>
            <w:r>
              <w:rPr>
                <w:rFonts w:hint="eastAsia"/>
                <w:snapToGrid w:val="0"/>
                <w:color w:val="000000"/>
                <w:szCs w:val="21"/>
              </w:rPr>
              <w:t>/</w:t>
            </w:r>
          </w:p>
        </w:tc>
      </w:tr>
    </w:tbl>
    <w:p w:rsidR="003E2101" w:rsidRDefault="003E2101" w:rsidP="003E2101">
      <w:pPr>
        <w:spacing w:line="360" w:lineRule="auto"/>
        <w:ind w:firstLineChars="200" w:firstLine="440"/>
        <w:rPr>
          <w:color w:val="000000"/>
          <w:szCs w:val="21"/>
        </w:rPr>
      </w:pPr>
    </w:p>
    <w:p w:rsidR="003E2101" w:rsidRDefault="003E2101" w:rsidP="003E2101">
      <w:pPr>
        <w:spacing w:line="360" w:lineRule="auto"/>
        <w:rPr>
          <w:color w:val="000000"/>
          <w:szCs w:val="21"/>
        </w:rPr>
      </w:pPr>
      <w:r>
        <w:rPr>
          <w:rFonts w:hint="eastAsia"/>
          <w:color w:val="000000"/>
          <w:szCs w:val="21"/>
        </w:rPr>
        <w:t>2.2地理和</w:t>
      </w:r>
      <w:r>
        <w:rPr>
          <w:color w:val="000000"/>
          <w:szCs w:val="21"/>
        </w:rPr>
        <w:t>气象条件</w:t>
      </w:r>
    </w:p>
    <w:p w:rsidR="003E2101" w:rsidRDefault="003E2101" w:rsidP="003E2101">
      <w:pPr>
        <w:spacing w:line="360" w:lineRule="auto"/>
        <w:rPr>
          <w:color w:val="000000"/>
          <w:spacing w:val="6"/>
          <w:szCs w:val="21"/>
        </w:rPr>
      </w:pPr>
      <w:r>
        <w:rPr>
          <w:rFonts w:hint="eastAsia"/>
          <w:color w:val="000000"/>
          <w:szCs w:val="21"/>
        </w:rPr>
        <w:t>2.2.1电厂位置</w:t>
      </w:r>
    </w:p>
    <w:p w:rsidR="003E2101" w:rsidRDefault="003E2101" w:rsidP="003E2101">
      <w:pPr>
        <w:spacing w:line="360" w:lineRule="auto"/>
        <w:ind w:firstLineChars="200" w:firstLine="452"/>
        <w:rPr>
          <w:color w:val="000000"/>
          <w:szCs w:val="21"/>
          <w:lang w:eastAsia="zh-CN"/>
        </w:rPr>
      </w:pPr>
      <w:r>
        <w:rPr>
          <w:rFonts w:hint="eastAsia"/>
          <w:color w:val="000000"/>
          <w:spacing w:val="6"/>
          <w:szCs w:val="21"/>
          <w:lang w:eastAsia="zh-CN"/>
        </w:rPr>
        <w:t>福建省漳州市古雷</w:t>
      </w:r>
      <w:r>
        <w:rPr>
          <w:rFonts w:hint="eastAsia"/>
          <w:color w:val="000000"/>
          <w:szCs w:val="21"/>
          <w:lang w:eastAsia="zh-CN"/>
        </w:rPr>
        <w:t>经济开发区腾龙路84号。</w:t>
      </w:r>
    </w:p>
    <w:p w:rsidR="003E2101" w:rsidRDefault="003E2101" w:rsidP="003E2101">
      <w:pPr>
        <w:spacing w:line="360" w:lineRule="auto"/>
        <w:rPr>
          <w:color w:val="000000"/>
          <w:szCs w:val="21"/>
          <w:lang w:eastAsia="zh-CN"/>
        </w:rPr>
      </w:pPr>
      <w:r>
        <w:rPr>
          <w:rFonts w:hint="eastAsia"/>
          <w:color w:val="000000"/>
          <w:szCs w:val="21"/>
          <w:lang w:eastAsia="zh-CN"/>
        </w:rPr>
        <w:t>2.2.2工程地质</w:t>
      </w:r>
    </w:p>
    <w:p w:rsidR="003E2101" w:rsidRDefault="003E2101" w:rsidP="003E2101">
      <w:pPr>
        <w:spacing w:line="360" w:lineRule="auto"/>
        <w:ind w:firstLineChars="200" w:firstLine="452"/>
        <w:rPr>
          <w:color w:val="000000"/>
          <w:spacing w:val="6"/>
          <w:szCs w:val="21"/>
          <w:lang w:eastAsia="zh-CN"/>
        </w:rPr>
      </w:pPr>
      <w:r>
        <w:rPr>
          <w:rFonts w:hint="eastAsia"/>
          <w:color w:val="000000"/>
          <w:spacing w:val="6"/>
          <w:szCs w:val="21"/>
          <w:lang w:eastAsia="zh-CN"/>
        </w:rPr>
        <w:t>根据《腾龙芳烃（漳州）有限公司热电厂岩土工程勘察报告性评价报告》（核工业华南工程勘察院），古雷半岛处于“闽东燕山断坳带”东侧与闽东沿海变质带相接触的中部。场地内在自然条件下无岩溶、滑坡、危岩和崩塌、泥石流、采空区、地面沉降等不良地质作用及地质灾害，场地稳定性较好。</w:t>
      </w:r>
    </w:p>
    <w:p w:rsidR="003E2101" w:rsidRDefault="003E2101" w:rsidP="003E2101">
      <w:pPr>
        <w:spacing w:line="360" w:lineRule="auto"/>
        <w:ind w:firstLineChars="200" w:firstLine="452"/>
        <w:rPr>
          <w:color w:val="000000"/>
          <w:spacing w:val="6"/>
          <w:szCs w:val="21"/>
          <w:lang w:eastAsia="zh-CN"/>
        </w:rPr>
      </w:pPr>
      <w:r>
        <w:rPr>
          <w:rFonts w:hint="eastAsia"/>
          <w:color w:val="000000"/>
          <w:spacing w:val="6"/>
          <w:szCs w:val="21"/>
          <w:lang w:eastAsia="zh-CN"/>
        </w:rPr>
        <w:t>根据国标《建筑抗震设计规范》（GB50011-2001）及闽建设[2002]37号文，以及核工业华南工程勘察院为腾龙芳烃（漳州）有限公司做的地震安全性评价报告，厂区抗震设防烈度为7度，设计地震基本加速度为0.15g，设计地震分组为第一组。厂址区场地类别为Ⅱ类。</w:t>
      </w:r>
    </w:p>
    <w:p w:rsidR="003E2101" w:rsidRDefault="003E2101" w:rsidP="003E2101">
      <w:pPr>
        <w:spacing w:line="360" w:lineRule="auto"/>
        <w:rPr>
          <w:color w:val="000000"/>
          <w:szCs w:val="21"/>
          <w:lang w:eastAsia="zh-CN"/>
        </w:rPr>
      </w:pPr>
      <w:r>
        <w:rPr>
          <w:rFonts w:hint="eastAsia"/>
          <w:color w:val="000000"/>
          <w:szCs w:val="21"/>
          <w:lang w:eastAsia="zh-CN"/>
        </w:rPr>
        <w:t>2.2.3气象资料</w:t>
      </w:r>
    </w:p>
    <w:p w:rsidR="003E2101" w:rsidRDefault="003E2101" w:rsidP="003E2101">
      <w:pPr>
        <w:spacing w:line="360" w:lineRule="auto"/>
        <w:ind w:firstLineChars="200" w:firstLine="452"/>
        <w:rPr>
          <w:color w:val="000000"/>
          <w:spacing w:val="6"/>
          <w:szCs w:val="21"/>
          <w:lang w:eastAsia="zh-CN"/>
        </w:rPr>
      </w:pPr>
      <w:r>
        <w:rPr>
          <w:rFonts w:hint="eastAsia"/>
          <w:color w:val="000000"/>
          <w:spacing w:val="6"/>
          <w:szCs w:val="21"/>
          <w:lang w:eastAsia="zh-CN"/>
        </w:rPr>
        <w:t>本项目所在地属南亚热带季风性气候，冬无严寒，夏无酷暑。年平均气温为</w:t>
      </w:r>
      <w:r>
        <w:rPr>
          <w:color w:val="000000"/>
          <w:spacing w:val="6"/>
          <w:szCs w:val="21"/>
          <w:lang w:eastAsia="zh-CN"/>
        </w:rPr>
        <w:t>21.3</w:t>
      </w:r>
      <w:r>
        <w:rPr>
          <w:rFonts w:hint="eastAsia"/>
          <w:color w:val="000000"/>
          <w:spacing w:val="6"/>
          <w:szCs w:val="21"/>
          <w:lang w:eastAsia="zh-CN"/>
        </w:rPr>
        <w:t>℃；年平均降水</w:t>
      </w:r>
      <w:r>
        <w:rPr>
          <w:color w:val="000000"/>
          <w:spacing w:val="6"/>
          <w:szCs w:val="21"/>
          <w:lang w:eastAsia="zh-CN"/>
        </w:rPr>
        <w:t>1327.4mm</w:t>
      </w:r>
      <w:r>
        <w:rPr>
          <w:rFonts w:hint="eastAsia"/>
          <w:color w:val="000000"/>
          <w:spacing w:val="6"/>
          <w:szCs w:val="21"/>
          <w:lang w:eastAsia="zh-CN"/>
        </w:rPr>
        <w:t>，雨季集中在</w:t>
      </w:r>
      <w:r>
        <w:rPr>
          <w:color w:val="000000"/>
          <w:spacing w:val="6"/>
          <w:szCs w:val="21"/>
          <w:lang w:eastAsia="zh-CN"/>
        </w:rPr>
        <w:t>5~8</w:t>
      </w:r>
      <w:r>
        <w:rPr>
          <w:rFonts w:hint="eastAsia"/>
          <w:color w:val="000000"/>
          <w:spacing w:val="6"/>
          <w:szCs w:val="21"/>
          <w:lang w:eastAsia="zh-CN"/>
        </w:rPr>
        <w:t>月；多年平均湿度为</w:t>
      </w:r>
      <w:r>
        <w:rPr>
          <w:color w:val="000000"/>
          <w:spacing w:val="6"/>
          <w:szCs w:val="21"/>
          <w:lang w:eastAsia="zh-CN"/>
        </w:rPr>
        <w:t>80%</w:t>
      </w:r>
      <w:r>
        <w:rPr>
          <w:rFonts w:hint="eastAsia"/>
          <w:color w:val="000000"/>
          <w:spacing w:val="6"/>
          <w:szCs w:val="21"/>
          <w:lang w:eastAsia="zh-CN"/>
        </w:rPr>
        <w:t>；常年主导风向为东北风；</w:t>
      </w:r>
      <w:r>
        <w:rPr>
          <w:color w:val="000000"/>
          <w:spacing w:val="6"/>
          <w:szCs w:val="21"/>
          <w:lang w:eastAsia="zh-CN"/>
        </w:rPr>
        <w:t>7~9</w:t>
      </w:r>
      <w:r>
        <w:rPr>
          <w:rFonts w:hint="eastAsia"/>
          <w:color w:val="000000"/>
          <w:spacing w:val="6"/>
          <w:szCs w:val="21"/>
          <w:lang w:eastAsia="zh-CN"/>
        </w:rPr>
        <w:t>月受台风影响频率最高。</w:t>
      </w:r>
    </w:p>
    <w:p w:rsidR="003E2101" w:rsidRDefault="003E2101" w:rsidP="003E2101">
      <w:pPr>
        <w:spacing w:line="360" w:lineRule="auto"/>
        <w:ind w:firstLineChars="200" w:firstLine="452"/>
        <w:rPr>
          <w:color w:val="000000"/>
          <w:spacing w:val="6"/>
          <w:szCs w:val="21"/>
          <w:lang w:eastAsia="zh-CN"/>
        </w:rPr>
      </w:pPr>
      <w:r>
        <w:rPr>
          <w:rFonts w:hint="eastAsia"/>
          <w:color w:val="000000"/>
          <w:spacing w:val="6"/>
          <w:szCs w:val="21"/>
          <w:lang w:eastAsia="zh-CN"/>
        </w:rPr>
        <w:t>气象台位置：东山县（</w:t>
      </w:r>
      <w:r>
        <w:rPr>
          <w:color w:val="000000"/>
          <w:spacing w:val="6"/>
          <w:szCs w:val="21"/>
          <w:lang w:eastAsia="zh-CN"/>
        </w:rPr>
        <w:t>“</w:t>
      </w:r>
      <w:r>
        <w:rPr>
          <w:rFonts w:hint="eastAsia"/>
          <w:color w:val="000000"/>
          <w:spacing w:val="6"/>
          <w:szCs w:val="21"/>
          <w:lang w:eastAsia="zh-CN"/>
        </w:rPr>
        <w:t>城关建国楼</w:t>
      </w:r>
      <w:r>
        <w:rPr>
          <w:color w:val="000000"/>
          <w:spacing w:val="6"/>
          <w:szCs w:val="21"/>
          <w:lang w:eastAsia="zh-CN"/>
        </w:rPr>
        <w:t>”117°30’</w:t>
      </w:r>
      <w:r>
        <w:rPr>
          <w:rFonts w:hint="eastAsia"/>
          <w:color w:val="000000"/>
          <w:spacing w:val="6"/>
          <w:szCs w:val="21"/>
          <w:lang w:eastAsia="zh-CN"/>
        </w:rPr>
        <w:t>，</w:t>
      </w:r>
      <w:r>
        <w:rPr>
          <w:color w:val="000000"/>
          <w:spacing w:val="6"/>
          <w:szCs w:val="21"/>
          <w:lang w:eastAsia="zh-CN"/>
        </w:rPr>
        <w:t>E</w:t>
      </w:r>
      <w:r>
        <w:rPr>
          <w:rFonts w:hint="eastAsia"/>
          <w:color w:val="000000"/>
          <w:spacing w:val="6"/>
          <w:szCs w:val="21"/>
          <w:lang w:eastAsia="zh-CN"/>
        </w:rPr>
        <w:t>；</w:t>
      </w:r>
      <w:r>
        <w:rPr>
          <w:color w:val="000000"/>
          <w:spacing w:val="6"/>
          <w:szCs w:val="21"/>
          <w:lang w:eastAsia="zh-CN"/>
        </w:rPr>
        <w:t>23°47’</w:t>
      </w:r>
      <w:r>
        <w:rPr>
          <w:rFonts w:hint="eastAsia"/>
          <w:color w:val="000000"/>
          <w:spacing w:val="6"/>
          <w:szCs w:val="21"/>
          <w:lang w:eastAsia="zh-CN"/>
        </w:rPr>
        <w:t>，</w:t>
      </w:r>
      <w:r>
        <w:rPr>
          <w:color w:val="000000"/>
          <w:spacing w:val="6"/>
          <w:szCs w:val="21"/>
          <w:lang w:eastAsia="zh-CN"/>
        </w:rPr>
        <w:t>N</w:t>
      </w:r>
      <w:r>
        <w:rPr>
          <w:rFonts w:hint="eastAsia"/>
          <w:color w:val="000000"/>
          <w:spacing w:val="6"/>
          <w:szCs w:val="21"/>
          <w:lang w:eastAsia="zh-CN"/>
        </w:rPr>
        <w:t>），</w:t>
      </w:r>
      <w:r>
        <w:rPr>
          <w:color w:val="000000"/>
          <w:spacing w:val="6"/>
          <w:szCs w:val="21"/>
          <w:lang w:eastAsia="zh-CN"/>
        </w:rPr>
        <w:t>1952</w:t>
      </w:r>
      <w:r>
        <w:rPr>
          <w:rFonts w:hint="eastAsia"/>
          <w:color w:val="000000"/>
          <w:spacing w:val="6"/>
          <w:szCs w:val="21"/>
          <w:lang w:eastAsia="zh-CN"/>
        </w:rPr>
        <w:t>～</w:t>
      </w:r>
      <w:r>
        <w:rPr>
          <w:color w:val="000000"/>
          <w:spacing w:val="6"/>
          <w:szCs w:val="21"/>
          <w:lang w:eastAsia="zh-CN"/>
        </w:rPr>
        <w:t>1980</w:t>
      </w:r>
      <w:r>
        <w:rPr>
          <w:rFonts w:hint="eastAsia"/>
          <w:color w:val="000000"/>
          <w:spacing w:val="6"/>
          <w:szCs w:val="21"/>
          <w:lang w:eastAsia="zh-CN"/>
        </w:rPr>
        <w:t>年实测统计资料：</w:t>
      </w:r>
    </w:p>
    <w:p w:rsidR="003E2101" w:rsidRDefault="003E2101" w:rsidP="003E2101">
      <w:pPr>
        <w:tabs>
          <w:tab w:val="left" w:pos="4800"/>
        </w:tabs>
        <w:spacing w:line="360" w:lineRule="auto"/>
        <w:ind w:firstLineChars="200" w:firstLine="440"/>
        <w:rPr>
          <w:lang w:eastAsia="zh-CN"/>
        </w:rPr>
      </w:pPr>
      <w:r>
        <w:rPr>
          <w:lang w:eastAsia="zh-CN"/>
        </w:rPr>
        <w:t>主厂房0m海拔高度：</w:t>
      </w:r>
      <w:r>
        <w:rPr>
          <w:rFonts w:hint="eastAsia"/>
          <w:lang w:eastAsia="zh-CN"/>
        </w:rPr>
        <w:tab/>
      </w:r>
      <w:r>
        <w:rPr>
          <w:lang w:eastAsia="zh-CN"/>
        </w:rPr>
        <w:t>8.8m（1956年黄海高程）</w:t>
      </w:r>
    </w:p>
    <w:p w:rsidR="003E2101" w:rsidRDefault="003E2101" w:rsidP="003E2101">
      <w:pPr>
        <w:tabs>
          <w:tab w:val="left" w:pos="4800"/>
        </w:tabs>
        <w:spacing w:line="360" w:lineRule="auto"/>
        <w:ind w:firstLineChars="200" w:firstLine="440"/>
        <w:rPr>
          <w:lang w:eastAsia="zh-CN"/>
        </w:rPr>
      </w:pPr>
      <w:r>
        <w:rPr>
          <w:lang w:eastAsia="zh-CN"/>
        </w:rPr>
        <w:t>年平均大气温度</w:t>
      </w:r>
      <w:r>
        <w:rPr>
          <w:rFonts w:hint="eastAsia"/>
          <w:lang w:eastAsia="zh-CN"/>
        </w:rPr>
        <w:t>：</w:t>
      </w:r>
      <w:r>
        <w:rPr>
          <w:rFonts w:hint="eastAsia"/>
          <w:lang w:eastAsia="zh-CN"/>
        </w:rPr>
        <w:tab/>
      </w:r>
      <w:r>
        <w:rPr>
          <w:lang w:eastAsia="zh-CN"/>
        </w:rPr>
        <w:t>21.3℃</w:t>
      </w:r>
    </w:p>
    <w:p w:rsidR="003E2101" w:rsidRDefault="003E2101" w:rsidP="003E2101">
      <w:pPr>
        <w:tabs>
          <w:tab w:val="left" w:pos="4800"/>
        </w:tabs>
        <w:spacing w:line="360" w:lineRule="auto"/>
        <w:ind w:firstLineChars="200" w:firstLine="440"/>
        <w:rPr>
          <w:lang w:eastAsia="zh-CN"/>
        </w:rPr>
      </w:pPr>
      <w:r>
        <w:rPr>
          <w:lang w:eastAsia="zh-CN"/>
        </w:rPr>
        <w:t>年平均相对湿度</w:t>
      </w:r>
      <w:r>
        <w:rPr>
          <w:rFonts w:hint="eastAsia"/>
          <w:lang w:eastAsia="zh-CN"/>
        </w:rPr>
        <w:t>：</w:t>
      </w:r>
      <w:r>
        <w:rPr>
          <w:rFonts w:hint="eastAsia"/>
          <w:lang w:eastAsia="zh-CN"/>
        </w:rPr>
        <w:tab/>
      </w:r>
      <w:r>
        <w:rPr>
          <w:lang w:eastAsia="zh-CN"/>
        </w:rPr>
        <w:t>80%</w:t>
      </w:r>
    </w:p>
    <w:p w:rsidR="003E2101" w:rsidRDefault="003E2101" w:rsidP="003E2101">
      <w:pPr>
        <w:tabs>
          <w:tab w:val="left" w:pos="4800"/>
        </w:tabs>
        <w:spacing w:line="360" w:lineRule="auto"/>
        <w:ind w:firstLineChars="200" w:firstLine="440"/>
        <w:rPr>
          <w:lang w:eastAsia="zh-CN"/>
        </w:rPr>
      </w:pPr>
      <w:r>
        <w:rPr>
          <w:lang w:eastAsia="zh-CN"/>
        </w:rPr>
        <w:lastRenderedPageBreak/>
        <w:t>极端最高气温</w:t>
      </w:r>
      <w:r>
        <w:rPr>
          <w:rFonts w:hint="eastAsia"/>
          <w:lang w:eastAsia="zh-CN"/>
        </w:rPr>
        <w:t>：</w:t>
      </w:r>
      <w:r>
        <w:rPr>
          <w:rFonts w:hint="eastAsia"/>
          <w:lang w:eastAsia="zh-CN"/>
        </w:rPr>
        <w:tab/>
      </w:r>
      <w:r>
        <w:rPr>
          <w:lang w:eastAsia="zh-CN"/>
        </w:rPr>
        <w:t>38.2℃</w:t>
      </w:r>
    </w:p>
    <w:p w:rsidR="003E2101" w:rsidRDefault="003E2101" w:rsidP="003E2101">
      <w:pPr>
        <w:tabs>
          <w:tab w:val="left" w:pos="4800"/>
        </w:tabs>
        <w:spacing w:line="360" w:lineRule="auto"/>
        <w:ind w:firstLineChars="200" w:firstLine="440"/>
        <w:rPr>
          <w:lang w:eastAsia="zh-CN"/>
        </w:rPr>
      </w:pPr>
      <w:r>
        <w:rPr>
          <w:lang w:eastAsia="zh-CN"/>
        </w:rPr>
        <w:t>极端最低气温</w:t>
      </w:r>
      <w:r>
        <w:rPr>
          <w:rFonts w:hint="eastAsia"/>
          <w:lang w:eastAsia="zh-CN"/>
        </w:rPr>
        <w:t>：</w:t>
      </w:r>
      <w:r>
        <w:rPr>
          <w:rFonts w:hint="eastAsia"/>
          <w:lang w:eastAsia="zh-CN"/>
        </w:rPr>
        <w:tab/>
      </w:r>
      <w:r>
        <w:rPr>
          <w:lang w:eastAsia="zh-CN"/>
        </w:rPr>
        <w:t>4.7℃</w:t>
      </w:r>
    </w:p>
    <w:p w:rsidR="003E2101" w:rsidRDefault="003E2101" w:rsidP="003E2101">
      <w:pPr>
        <w:tabs>
          <w:tab w:val="left" w:pos="4800"/>
        </w:tabs>
        <w:spacing w:line="360" w:lineRule="auto"/>
        <w:ind w:firstLineChars="200" w:firstLine="440"/>
      </w:pPr>
      <w:r>
        <w:t>多年平均降水量</w:t>
      </w:r>
      <w:r>
        <w:rPr>
          <w:rFonts w:hint="eastAsia"/>
        </w:rPr>
        <w:t>：</w:t>
      </w:r>
      <w:r>
        <w:rPr>
          <w:rFonts w:hint="eastAsia"/>
        </w:rPr>
        <w:tab/>
      </w:r>
      <w:r>
        <w:t>1327.4mm</w:t>
      </w:r>
    </w:p>
    <w:p w:rsidR="003E2101" w:rsidRDefault="003E2101" w:rsidP="003E2101">
      <w:pPr>
        <w:tabs>
          <w:tab w:val="left" w:pos="4800"/>
        </w:tabs>
        <w:spacing w:line="360" w:lineRule="auto"/>
        <w:ind w:firstLineChars="200" w:firstLine="440"/>
      </w:pPr>
      <w:r>
        <w:t>多年平均大气压力</w:t>
      </w:r>
      <w:r>
        <w:rPr>
          <w:rFonts w:hint="eastAsia"/>
        </w:rPr>
        <w:t>：</w:t>
      </w:r>
      <w:r>
        <w:rPr>
          <w:rFonts w:hint="eastAsia"/>
        </w:rPr>
        <w:tab/>
      </w:r>
      <w:r>
        <w:t>1007.6hPa</w:t>
      </w:r>
    </w:p>
    <w:p w:rsidR="003E2101" w:rsidRDefault="003E2101" w:rsidP="003E2101">
      <w:pPr>
        <w:tabs>
          <w:tab w:val="left" w:pos="4800"/>
        </w:tabs>
        <w:spacing w:line="360" w:lineRule="auto"/>
        <w:ind w:firstLineChars="200" w:firstLine="440"/>
      </w:pPr>
      <w:r>
        <w:t>多年平均风速</w:t>
      </w:r>
      <w:r>
        <w:rPr>
          <w:rFonts w:hint="eastAsia"/>
        </w:rPr>
        <w:t>：</w:t>
      </w:r>
      <w:r>
        <w:rPr>
          <w:rFonts w:hint="eastAsia"/>
        </w:rPr>
        <w:tab/>
      </w:r>
      <w:r>
        <w:t>5.5m/s</w:t>
      </w:r>
    </w:p>
    <w:p w:rsidR="003E2101" w:rsidRDefault="003E2101" w:rsidP="003E2101">
      <w:pPr>
        <w:tabs>
          <w:tab w:val="left" w:pos="4800"/>
        </w:tabs>
        <w:spacing w:line="360" w:lineRule="auto"/>
        <w:ind w:firstLineChars="200" w:firstLine="440"/>
      </w:pPr>
      <w:r>
        <w:t>多年最大瞬时风速</w:t>
      </w:r>
      <w:r>
        <w:rPr>
          <w:rFonts w:hint="eastAsia"/>
        </w:rPr>
        <w:t>：</w:t>
      </w:r>
      <w:r>
        <w:rPr>
          <w:rFonts w:hint="eastAsia"/>
        </w:rPr>
        <w:tab/>
      </w:r>
      <w:r>
        <w:t>48.0m/s</w:t>
      </w:r>
    </w:p>
    <w:p w:rsidR="003E2101" w:rsidRDefault="003E2101" w:rsidP="003E2101">
      <w:pPr>
        <w:spacing w:line="360" w:lineRule="auto"/>
      </w:pPr>
      <w:r>
        <w:rPr>
          <w:rFonts w:hint="eastAsia"/>
        </w:rPr>
        <w:t xml:space="preserve">    </w:t>
      </w:r>
      <w:r>
        <w:t>地震基本烈度</w:t>
      </w:r>
      <w:r>
        <w:rPr>
          <w:rFonts w:hint="eastAsia"/>
        </w:rPr>
        <w:t>：</w:t>
      </w:r>
      <w:r>
        <w:rPr>
          <w:rFonts w:hint="eastAsia"/>
        </w:rPr>
        <w:tab/>
      </w:r>
      <w:r>
        <w:t>7度（地震基本加速度0.15g）</w:t>
      </w:r>
    </w:p>
    <w:p w:rsidR="003E2101" w:rsidRDefault="003E2101" w:rsidP="003E2101">
      <w:pPr>
        <w:spacing w:line="360" w:lineRule="auto"/>
        <w:rPr>
          <w:color w:val="000000"/>
          <w:szCs w:val="21"/>
        </w:rPr>
      </w:pPr>
      <w:r>
        <w:rPr>
          <w:rFonts w:hint="eastAsia"/>
          <w:color w:val="000000"/>
          <w:szCs w:val="21"/>
        </w:rPr>
        <w:t>2.2.4电厂水源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182"/>
        <w:gridCol w:w="7382"/>
      </w:tblGrid>
      <w:tr w:rsidR="003E2101" w:rsidTr="00A91DEE">
        <w:trPr>
          <w:trHeight w:val="453"/>
          <w:tblHeader/>
          <w:jc w:val="center"/>
        </w:trPr>
        <w:tc>
          <w:tcPr>
            <w:tcW w:w="72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jc w:val="center"/>
              <w:rPr>
                <w:b/>
                <w:snapToGrid w:val="0"/>
                <w:color w:val="000000"/>
                <w:szCs w:val="21"/>
              </w:rPr>
            </w:pPr>
            <w:r>
              <w:rPr>
                <w:rFonts w:hint="eastAsia"/>
                <w:b/>
                <w:snapToGrid w:val="0"/>
                <w:color w:val="000000"/>
                <w:szCs w:val="21"/>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jc w:val="center"/>
              <w:rPr>
                <w:b/>
                <w:snapToGrid w:val="0"/>
                <w:color w:val="000000"/>
                <w:szCs w:val="21"/>
              </w:rPr>
            </w:pPr>
            <w:r>
              <w:rPr>
                <w:rFonts w:hint="eastAsia"/>
                <w:b/>
                <w:snapToGrid w:val="0"/>
                <w:color w:val="000000"/>
                <w:szCs w:val="21"/>
              </w:rPr>
              <w:t>项目</w:t>
            </w:r>
          </w:p>
        </w:tc>
        <w:tc>
          <w:tcPr>
            <w:tcW w:w="738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jc w:val="center"/>
              <w:rPr>
                <w:b/>
                <w:snapToGrid w:val="0"/>
                <w:color w:val="000000"/>
                <w:szCs w:val="21"/>
              </w:rPr>
            </w:pPr>
            <w:r>
              <w:rPr>
                <w:rFonts w:hint="eastAsia"/>
                <w:b/>
                <w:snapToGrid w:val="0"/>
                <w:color w:val="000000"/>
                <w:szCs w:val="21"/>
              </w:rPr>
              <w:t>公用条件规格</w:t>
            </w:r>
          </w:p>
        </w:tc>
      </w:tr>
      <w:tr w:rsidR="003E2101" w:rsidTr="00A91DEE">
        <w:trPr>
          <w:trHeight w:val="838"/>
          <w:jc w:val="center"/>
        </w:trPr>
        <w:tc>
          <w:tcPr>
            <w:tcW w:w="722" w:type="dxa"/>
            <w:tcBorders>
              <w:top w:val="single" w:sz="4" w:space="0" w:color="auto"/>
              <w:left w:val="single" w:sz="4" w:space="0" w:color="auto"/>
              <w:bottom w:val="single" w:sz="4" w:space="0" w:color="auto"/>
              <w:right w:val="single" w:sz="4" w:space="0" w:color="auto"/>
            </w:tcBorders>
            <w:noWrap/>
            <w:vAlign w:val="center"/>
          </w:tcPr>
          <w:p w:rsidR="003E2101" w:rsidRDefault="003E2101" w:rsidP="00A91DEE">
            <w:pPr>
              <w:adjustRightInd w:val="0"/>
              <w:snapToGrid w:val="0"/>
              <w:rPr>
                <w:snapToGrid w:val="0"/>
                <w:color w:val="000000"/>
                <w:szCs w:val="21"/>
              </w:rPr>
            </w:pPr>
            <w:r>
              <w:rPr>
                <w:rFonts w:hint="eastAsia"/>
                <w:snapToGrid w:val="0"/>
                <w:color w:val="000000"/>
                <w:szCs w:val="21"/>
              </w:rPr>
              <w:t>1</w:t>
            </w:r>
          </w:p>
        </w:tc>
        <w:tc>
          <w:tcPr>
            <w:tcW w:w="118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rPr>
                <w:snapToGrid w:val="0"/>
                <w:color w:val="000000"/>
                <w:szCs w:val="21"/>
              </w:rPr>
            </w:pPr>
            <w:r>
              <w:rPr>
                <w:rFonts w:hint="eastAsia"/>
                <w:snapToGrid w:val="0"/>
                <w:color w:val="000000"/>
                <w:szCs w:val="21"/>
              </w:rPr>
              <w:t>冷冻水</w:t>
            </w:r>
          </w:p>
        </w:tc>
        <w:tc>
          <w:tcPr>
            <w:tcW w:w="738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rPr>
                <w:snapToGrid w:val="0"/>
                <w:color w:val="000000"/>
                <w:szCs w:val="21"/>
              </w:rPr>
            </w:pPr>
            <w:r>
              <w:rPr>
                <w:rFonts w:hint="eastAsia"/>
                <w:snapToGrid w:val="0"/>
                <w:color w:val="000000"/>
                <w:szCs w:val="21"/>
              </w:rPr>
              <w:t>供水压力：</w:t>
            </w:r>
            <w:r>
              <w:rPr>
                <w:snapToGrid w:val="0"/>
                <w:color w:val="000000"/>
                <w:szCs w:val="21"/>
              </w:rPr>
              <w:t>0.5</w:t>
            </w:r>
            <w:r>
              <w:rPr>
                <w:rFonts w:hint="eastAsia"/>
                <w:snapToGrid w:val="0"/>
                <w:color w:val="000000"/>
                <w:szCs w:val="21"/>
              </w:rPr>
              <w:t>～</w:t>
            </w:r>
            <w:r>
              <w:rPr>
                <w:snapToGrid w:val="0"/>
                <w:color w:val="000000"/>
                <w:szCs w:val="21"/>
              </w:rPr>
              <w:t>0.6MPaG</w:t>
            </w:r>
            <w:r>
              <w:rPr>
                <w:rFonts w:hint="eastAsia"/>
                <w:snapToGrid w:val="0"/>
                <w:color w:val="000000"/>
                <w:szCs w:val="21"/>
              </w:rPr>
              <w:t>，正常</w:t>
            </w:r>
            <w:r>
              <w:rPr>
                <w:snapToGrid w:val="0"/>
                <w:color w:val="000000"/>
                <w:szCs w:val="21"/>
              </w:rPr>
              <w:t>0.55MPaG</w:t>
            </w:r>
          </w:p>
          <w:p w:rsidR="003E2101" w:rsidRDefault="003E2101" w:rsidP="00A91DEE">
            <w:pPr>
              <w:adjustRightInd w:val="0"/>
              <w:snapToGrid w:val="0"/>
              <w:rPr>
                <w:snapToGrid w:val="0"/>
                <w:color w:val="000000"/>
                <w:szCs w:val="21"/>
              </w:rPr>
            </w:pPr>
            <w:r>
              <w:rPr>
                <w:rFonts w:hint="eastAsia"/>
                <w:snapToGrid w:val="0"/>
                <w:color w:val="000000"/>
                <w:szCs w:val="21"/>
              </w:rPr>
              <w:t>供水温度：</w:t>
            </w:r>
            <w:r>
              <w:rPr>
                <w:snapToGrid w:val="0"/>
                <w:color w:val="000000"/>
                <w:szCs w:val="21"/>
              </w:rPr>
              <w:t>7</w:t>
            </w:r>
            <w:r>
              <w:rPr>
                <w:rFonts w:hint="eastAsia"/>
                <w:snapToGrid w:val="0"/>
                <w:color w:val="000000"/>
                <w:szCs w:val="21"/>
              </w:rPr>
              <w:t>～</w:t>
            </w:r>
            <w:r>
              <w:rPr>
                <w:snapToGrid w:val="0"/>
                <w:color w:val="000000"/>
                <w:szCs w:val="21"/>
              </w:rPr>
              <w:t>9</w:t>
            </w:r>
            <w:r>
              <w:rPr>
                <w:rFonts w:hint="eastAsia"/>
                <w:snapToGrid w:val="0"/>
                <w:color w:val="000000"/>
                <w:szCs w:val="21"/>
              </w:rPr>
              <w:t>℃，正常</w:t>
            </w:r>
            <w:r>
              <w:rPr>
                <w:snapToGrid w:val="0"/>
                <w:color w:val="000000"/>
                <w:szCs w:val="21"/>
              </w:rPr>
              <w:t>8</w:t>
            </w:r>
            <w:r>
              <w:rPr>
                <w:rFonts w:hint="eastAsia"/>
                <w:snapToGrid w:val="0"/>
                <w:color w:val="000000"/>
                <w:szCs w:val="21"/>
              </w:rPr>
              <w:t>℃</w:t>
            </w:r>
          </w:p>
          <w:p w:rsidR="003E2101" w:rsidRDefault="003E2101" w:rsidP="00A91DEE">
            <w:pPr>
              <w:adjustRightInd w:val="0"/>
              <w:snapToGrid w:val="0"/>
              <w:rPr>
                <w:snapToGrid w:val="0"/>
                <w:color w:val="000000"/>
                <w:szCs w:val="21"/>
              </w:rPr>
            </w:pPr>
            <w:r>
              <w:rPr>
                <w:rFonts w:hint="eastAsia"/>
                <w:snapToGrid w:val="0"/>
                <w:color w:val="000000"/>
                <w:szCs w:val="21"/>
              </w:rPr>
              <w:t>回水温度：</w:t>
            </w:r>
            <w:r>
              <w:rPr>
                <w:snapToGrid w:val="0"/>
                <w:color w:val="000000"/>
                <w:szCs w:val="21"/>
              </w:rPr>
              <w:t>12</w:t>
            </w:r>
            <w:r>
              <w:rPr>
                <w:rFonts w:hint="eastAsia"/>
                <w:snapToGrid w:val="0"/>
                <w:color w:val="000000"/>
                <w:szCs w:val="21"/>
              </w:rPr>
              <w:t>～</w:t>
            </w:r>
            <w:r>
              <w:rPr>
                <w:snapToGrid w:val="0"/>
                <w:color w:val="000000"/>
                <w:szCs w:val="21"/>
              </w:rPr>
              <w:t>14</w:t>
            </w:r>
            <w:r>
              <w:rPr>
                <w:rFonts w:hint="eastAsia"/>
                <w:snapToGrid w:val="0"/>
                <w:color w:val="000000"/>
                <w:szCs w:val="21"/>
              </w:rPr>
              <w:t>℃</w:t>
            </w:r>
          </w:p>
        </w:tc>
      </w:tr>
      <w:tr w:rsidR="003E2101" w:rsidTr="00A91DEE">
        <w:trPr>
          <w:trHeight w:val="296"/>
          <w:jc w:val="center"/>
        </w:trPr>
        <w:tc>
          <w:tcPr>
            <w:tcW w:w="722" w:type="dxa"/>
            <w:tcBorders>
              <w:top w:val="single" w:sz="4" w:space="0" w:color="auto"/>
              <w:left w:val="single" w:sz="4" w:space="0" w:color="auto"/>
              <w:bottom w:val="single" w:sz="4" w:space="0" w:color="auto"/>
              <w:right w:val="single" w:sz="4" w:space="0" w:color="auto"/>
            </w:tcBorders>
            <w:noWrap/>
            <w:vAlign w:val="center"/>
          </w:tcPr>
          <w:p w:rsidR="003E2101" w:rsidRDefault="003E2101" w:rsidP="00A91DEE">
            <w:pPr>
              <w:adjustRightInd w:val="0"/>
              <w:snapToGrid w:val="0"/>
              <w:rPr>
                <w:snapToGrid w:val="0"/>
                <w:color w:val="000000"/>
                <w:szCs w:val="21"/>
              </w:rPr>
            </w:pPr>
            <w:r>
              <w:rPr>
                <w:rFonts w:hint="eastAsia"/>
                <w:snapToGrid w:val="0"/>
                <w:color w:val="000000"/>
                <w:szCs w:val="21"/>
              </w:rPr>
              <w:t>2</w:t>
            </w:r>
          </w:p>
        </w:tc>
        <w:tc>
          <w:tcPr>
            <w:tcW w:w="118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rPr>
                <w:snapToGrid w:val="0"/>
                <w:color w:val="000000"/>
                <w:szCs w:val="21"/>
              </w:rPr>
            </w:pPr>
            <w:r>
              <w:rPr>
                <w:rFonts w:hint="eastAsia"/>
                <w:snapToGrid w:val="0"/>
                <w:color w:val="000000"/>
                <w:szCs w:val="21"/>
              </w:rPr>
              <w:t>工业用水</w:t>
            </w:r>
          </w:p>
        </w:tc>
        <w:tc>
          <w:tcPr>
            <w:tcW w:w="7382" w:type="dxa"/>
            <w:tcBorders>
              <w:top w:val="single" w:sz="4" w:space="0" w:color="auto"/>
              <w:left w:val="single" w:sz="4" w:space="0" w:color="auto"/>
              <w:bottom w:val="single" w:sz="4" w:space="0" w:color="auto"/>
              <w:right w:val="single" w:sz="4" w:space="0" w:color="auto"/>
            </w:tcBorders>
            <w:vAlign w:val="center"/>
          </w:tcPr>
          <w:p w:rsidR="003E2101" w:rsidRDefault="003E2101" w:rsidP="00A91DEE">
            <w:pPr>
              <w:adjustRightInd w:val="0"/>
              <w:snapToGrid w:val="0"/>
              <w:rPr>
                <w:snapToGrid w:val="0"/>
                <w:color w:val="000000"/>
                <w:szCs w:val="21"/>
              </w:rPr>
            </w:pPr>
            <w:r>
              <w:rPr>
                <w:rFonts w:hint="eastAsia"/>
                <w:snapToGrid w:val="0"/>
                <w:color w:val="000000"/>
                <w:szCs w:val="21"/>
              </w:rPr>
              <w:t>压力：</w:t>
            </w:r>
            <w:r>
              <w:rPr>
                <w:snapToGrid w:val="0"/>
                <w:color w:val="000000"/>
                <w:szCs w:val="21"/>
              </w:rPr>
              <w:t>0.5</w:t>
            </w:r>
            <w:r>
              <w:rPr>
                <w:rFonts w:hint="eastAsia"/>
                <w:snapToGrid w:val="0"/>
                <w:color w:val="000000"/>
                <w:szCs w:val="21"/>
              </w:rPr>
              <w:t>～</w:t>
            </w:r>
            <w:r>
              <w:rPr>
                <w:snapToGrid w:val="0"/>
                <w:color w:val="000000"/>
                <w:szCs w:val="21"/>
              </w:rPr>
              <w:t>0.6MPaG</w:t>
            </w:r>
            <w:r>
              <w:rPr>
                <w:rFonts w:hint="eastAsia"/>
                <w:snapToGrid w:val="0"/>
                <w:color w:val="000000"/>
                <w:szCs w:val="21"/>
              </w:rPr>
              <w:t>，正常</w:t>
            </w:r>
            <w:r>
              <w:rPr>
                <w:snapToGrid w:val="0"/>
                <w:color w:val="000000"/>
                <w:szCs w:val="21"/>
              </w:rPr>
              <w:t>.0.55MPaG</w:t>
            </w:r>
          </w:p>
          <w:p w:rsidR="003E2101" w:rsidRDefault="003E2101" w:rsidP="00A91DEE">
            <w:pPr>
              <w:adjustRightInd w:val="0"/>
              <w:snapToGrid w:val="0"/>
              <w:rPr>
                <w:snapToGrid w:val="0"/>
                <w:color w:val="000000"/>
                <w:szCs w:val="21"/>
              </w:rPr>
            </w:pPr>
            <w:r>
              <w:rPr>
                <w:snapToGrid w:val="0"/>
                <w:color w:val="000000"/>
                <w:szCs w:val="21"/>
              </w:rPr>
              <w:t>PH</w:t>
            </w:r>
            <w:r>
              <w:rPr>
                <w:rFonts w:hint="eastAsia"/>
                <w:snapToGrid w:val="0"/>
                <w:color w:val="000000"/>
                <w:szCs w:val="21"/>
              </w:rPr>
              <w:t>（</w:t>
            </w:r>
            <w:r>
              <w:rPr>
                <w:snapToGrid w:val="0"/>
                <w:color w:val="000000"/>
                <w:szCs w:val="21"/>
              </w:rPr>
              <w:t>20</w:t>
            </w:r>
            <w:r>
              <w:rPr>
                <w:rFonts w:hint="eastAsia"/>
                <w:snapToGrid w:val="0"/>
                <w:color w:val="000000"/>
                <w:szCs w:val="21"/>
              </w:rPr>
              <w:t>℃）：</w:t>
            </w:r>
            <w:r>
              <w:rPr>
                <w:snapToGrid w:val="0"/>
                <w:color w:val="000000"/>
                <w:szCs w:val="21"/>
              </w:rPr>
              <w:t>6.5</w:t>
            </w:r>
            <w:r>
              <w:rPr>
                <w:rFonts w:hint="eastAsia"/>
                <w:snapToGrid w:val="0"/>
                <w:color w:val="000000"/>
                <w:szCs w:val="21"/>
              </w:rPr>
              <w:t>～</w:t>
            </w:r>
            <w:r>
              <w:rPr>
                <w:snapToGrid w:val="0"/>
                <w:color w:val="000000"/>
                <w:szCs w:val="21"/>
              </w:rPr>
              <w:t>8.5</w:t>
            </w:r>
          </w:p>
          <w:p w:rsidR="003E2101" w:rsidRDefault="003E2101" w:rsidP="00A91DEE">
            <w:pPr>
              <w:adjustRightInd w:val="0"/>
              <w:snapToGrid w:val="0"/>
              <w:rPr>
                <w:snapToGrid w:val="0"/>
                <w:color w:val="000000"/>
                <w:szCs w:val="21"/>
              </w:rPr>
            </w:pPr>
            <w:r>
              <w:rPr>
                <w:snapToGrid w:val="0"/>
                <w:color w:val="000000"/>
                <w:szCs w:val="21"/>
              </w:rPr>
              <w:t>Ca2+</w:t>
            </w:r>
            <w:r>
              <w:rPr>
                <w:rFonts w:hint="eastAsia"/>
                <w:snapToGrid w:val="0"/>
                <w:color w:val="000000"/>
                <w:szCs w:val="21"/>
              </w:rPr>
              <w:t>：＜</w:t>
            </w:r>
            <w:r>
              <w:rPr>
                <w:snapToGrid w:val="0"/>
                <w:color w:val="000000"/>
                <w:szCs w:val="21"/>
              </w:rPr>
              <w:t>175 mg/L</w:t>
            </w:r>
          </w:p>
          <w:p w:rsidR="003E2101" w:rsidRDefault="003E2101" w:rsidP="00A91DEE">
            <w:pPr>
              <w:adjustRightInd w:val="0"/>
              <w:snapToGrid w:val="0"/>
              <w:rPr>
                <w:snapToGrid w:val="0"/>
                <w:color w:val="000000"/>
                <w:szCs w:val="21"/>
              </w:rPr>
            </w:pPr>
            <w:r>
              <w:rPr>
                <w:snapToGrid w:val="0"/>
                <w:color w:val="000000"/>
                <w:szCs w:val="21"/>
              </w:rPr>
              <w:t>Fe2+</w:t>
            </w:r>
            <w:r>
              <w:rPr>
                <w:rFonts w:hint="eastAsia"/>
                <w:snapToGrid w:val="0"/>
                <w:color w:val="000000"/>
                <w:szCs w:val="21"/>
              </w:rPr>
              <w:t>：＜</w:t>
            </w:r>
            <w:r>
              <w:rPr>
                <w:snapToGrid w:val="0"/>
                <w:color w:val="000000"/>
                <w:szCs w:val="21"/>
              </w:rPr>
              <w:t>0.3 mg/L</w:t>
            </w:r>
          </w:p>
          <w:p w:rsidR="003E2101" w:rsidRDefault="003E2101" w:rsidP="00A91DEE">
            <w:pPr>
              <w:adjustRightInd w:val="0"/>
              <w:snapToGrid w:val="0"/>
              <w:rPr>
                <w:snapToGrid w:val="0"/>
                <w:color w:val="000000"/>
                <w:szCs w:val="21"/>
              </w:rPr>
            </w:pPr>
            <w:r>
              <w:rPr>
                <w:rFonts w:hint="eastAsia"/>
                <w:snapToGrid w:val="0"/>
                <w:color w:val="000000"/>
                <w:szCs w:val="21"/>
              </w:rPr>
              <w:t>浊度：</w:t>
            </w:r>
            <w:r>
              <w:rPr>
                <w:snapToGrid w:val="0"/>
                <w:color w:val="000000"/>
                <w:szCs w:val="21"/>
              </w:rPr>
              <w:t>≤5NTU</w:t>
            </w:r>
          </w:p>
        </w:tc>
      </w:tr>
    </w:tbl>
    <w:p w:rsidR="003E2101" w:rsidRDefault="003E2101" w:rsidP="003E2101">
      <w:pPr>
        <w:spacing w:line="360" w:lineRule="auto"/>
        <w:rPr>
          <w:color w:val="000000"/>
          <w:szCs w:val="21"/>
          <w:lang w:eastAsia="zh-CN"/>
        </w:rPr>
      </w:pPr>
      <w:r>
        <w:rPr>
          <w:rFonts w:hint="eastAsia"/>
          <w:color w:val="000000"/>
          <w:szCs w:val="21"/>
          <w:lang w:eastAsia="zh-CN"/>
        </w:rPr>
        <w:t>2.2.5交通运输</w:t>
      </w:r>
    </w:p>
    <w:p w:rsidR="003E2101" w:rsidRDefault="003E2101" w:rsidP="003E2101">
      <w:pPr>
        <w:spacing w:line="360" w:lineRule="auto"/>
        <w:ind w:firstLineChars="200" w:firstLine="452"/>
        <w:rPr>
          <w:color w:val="000000"/>
          <w:spacing w:val="6"/>
          <w:szCs w:val="21"/>
          <w:lang w:eastAsia="zh-CN"/>
        </w:rPr>
      </w:pPr>
      <w:r>
        <w:rPr>
          <w:rFonts w:hint="eastAsia"/>
          <w:color w:val="000000"/>
          <w:spacing w:val="6"/>
          <w:szCs w:val="21"/>
          <w:lang w:eastAsia="zh-CN"/>
        </w:rPr>
        <w:t>腾龙芳烃位于漳州古雷港口经济区（位于福建省南端，东经</w:t>
      </w:r>
      <w:r>
        <w:rPr>
          <w:color w:val="000000"/>
          <w:spacing w:val="6"/>
          <w:szCs w:val="21"/>
          <w:lang w:eastAsia="zh-CN"/>
        </w:rPr>
        <w:t>117°30′</w:t>
      </w:r>
      <w:r>
        <w:rPr>
          <w:rFonts w:hint="eastAsia"/>
          <w:color w:val="000000"/>
          <w:spacing w:val="6"/>
          <w:szCs w:val="21"/>
          <w:lang w:eastAsia="zh-CN"/>
        </w:rPr>
        <w:t>～</w:t>
      </w:r>
      <w:r>
        <w:rPr>
          <w:color w:val="000000"/>
          <w:spacing w:val="6"/>
          <w:szCs w:val="21"/>
          <w:lang w:eastAsia="zh-CN"/>
        </w:rPr>
        <w:t>117°45′</w:t>
      </w:r>
      <w:r>
        <w:rPr>
          <w:rFonts w:hint="eastAsia"/>
          <w:color w:val="000000"/>
          <w:spacing w:val="6"/>
          <w:szCs w:val="21"/>
          <w:lang w:eastAsia="zh-CN"/>
        </w:rPr>
        <w:t>，北纬</w:t>
      </w:r>
      <w:r>
        <w:rPr>
          <w:color w:val="000000"/>
          <w:spacing w:val="6"/>
          <w:szCs w:val="21"/>
          <w:lang w:eastAsia="zh-CN"/>
        </w:rPr>
        <w:t>23°25′</w:t>
      </w:r>
      <w:r>
        <w:rPr>
          <w:rFonts w:hint="eastAsia"/>
          <w:color w:val="000000"/>
          <w:spacing w:val="6"/>
          <w:szCs w:val="21"/>
          <w:lang w:eastAsia="zh-CN"/>
        </w:rPr>
        <w:t>～</w:t>
      </w:r>
      <w:r>
        <w:rPr>
          <w:color w:val="000000"/>
          <w:spacing w:val="6"/>
          <w:szCs w:val="21"/>
          <w:lang w:eastAsia="zh-CN"/>
        </w:rPr>
        <w:t>24°</w:t>
      </w:r>
      <w:r>
        <w:rPr>
          <w:rFonts w:hint="eastAsia"/>
          <w:color w:val="000000"/>
          <w:spacing w:val="6"/>
          <w:szCs w:val="21"/>
          <w:lang w:eastAsia="zh-CN"/>
        </w:rPr>
        <w:t>），古雷区域东临浮头湾、台湾海峡，西靠东山湾，面对东山县、云霄县，三面环海。水路至厦门</w:t>
      </w:r>
      <w:r>
        <w:rPr>
          <w:color w:val="000000"/>
          <w:spacing w:val="6"/>
          <w:szCs w:val="21"/>
          <w:lang w:eastAsia="zh-CN"/>
        </w:rPr>
        <w:t>77</w:t>
      </w:r>
      <w:r>
        <w:rPr>
          <w:rFonts w:hint="eastAsia"/>
          <w:color w:val="000000"/>
          <w:spacing w:val="6"/>
          <w:szCs w:val="21"/>
          <w:lang w:eastAsia="zh-CN"/>
        </w:rPr>
        <w:t>海里，至汕头</w:t>
      </w:r>
      <w:r>
        <w:rPr>
          <w:color w:val="000000"/>
          <w:spacing w:val="6"/>
          <w:szCs w:val="21"/>
          <w:lang w:eastAsia="zh-CN"/>
        </w:rPr>
        <w:t>73</w:t>
      </w:r>
      <w:r>
        <w:rPr>
          <w:rFonts w:hint="eastAsia"/>
          <w:color w:val="000000"/>
          <w:spacing w:val="6"/>
          <w:szCs w:val="21"/>
          <w:lang w:eastAsia="zh-CN"/>
        </w:rPr>
        <w:t>海里，至台湾澎湖</w:t>
      </w:r>
      <w:r>
        <w:rPr>
          <w:color w:val="000000"/>
          <w:spacing w:val="6"/>
          <w:szCs w:val="21"/>
          <w:lang w:eastAsia="zh-CN"/>
        </w:rPr>
        <w:t>98</w:t>
      </w:r>
      <w:r>
        <w:rPr>
          <w:rFonts w:hint="eastAsia"/>
          <w:color w:val="000000"/>
          <w:spacing w:val="6"/>
          <w:szCs w:val="21"/>
          <w:lang w:eastAsia="zh-CN"/>
        </w:rPr>
        <w:t>海里；陆路至漳州</w:t>
      </w:r>
      <w:r>
        <w:rPr>
          <w:color w:val="000000"/>
          <w:spacing w:val="6"/>
          <w:szCs w:val="21"/>
          <w:lang w:eastAsia="zh-CN"/>
        </w:rPr>
        <w:t>112km</w:t>
      </w:r>
      <w:r>
        <w:rPr>
          <w:rFonts w:hint="eastAsia"/>
          <w:color w:val="000000"/>
          <w:spacing w:val="6"/>
          <w:szCs w:val="21"/>
          <w:lang w:eastAsia="zh-CN"/>
        </w:rPr>
        <w:t>，至厦门</w:t>
      </w:r>
      <w:r>
        <w:rPr>
          <w:color w:val="000000"/>
          <w:spacing w:val="6"/>
          <w:szCs w:val="21"/>
          <w:lang w:eastAsia="zh-CN"/>
        </w:rPr>
        <w:t>138km</w:t>
      </w:r>
      <w:r>
        <w:rPr>
          <w:rFonts w:hint="eastAsia"/>
          <w:color w:val="000000"/>
          <w:spacing w:val="6"/>
          <w:szCs w:val="21"/>
          <w:lang w:eastAsia="zh-CN"/>
        </w:rPr>
        <w:t>，至汕头</w:t>
      </w:r>
      <w:r>
        <w:rPr>
          <w:color w:val="000000"/>
          <w:spacing w:val="6"/>
          <w:szCs w:val="21"/>
          <w:lang w:eastAsia="zh-CN"/>
        </w:rPr>
        <w:t>146km</w:t>
      </w:r>
      <w:r>
        <w:rPr>
          <w:rFonts w:hint="eastAsia"/>
          <w:color w:val="000000"/>
          <w:spacing w:val="6"/>
          <w:szCs w:val="21"/>
          <w:lang w:eastAsia="zh-CN"/>
        </w:rPr>
        <w:t>。沈海高速公路从规划区北面穿过并设有互通口；国道</w:t>
      </w:r>
      <w:r>
        <w:rPr>
          <w:color w:val="000000"/>
          <w:spacing w:val="6"/>
          <w:szCs w:val="21"/>
          <w:lang w:eastAsia="zh-CN"/>
        </w:rPr>
        <w:t>324</w:t>
      </w:r>
      <w:r>
        <w:rPr>
          <w:rFonts w:hint="eastAsia"/>
          <w:color w:val="000000"/>
          <w:spacing w:val="6"/>
          <w:szCs w:val="21"/>
          <w:lang w:eastAsia="zh-CN"/>
        </w:rPr>
        <w:t>线、漳州沿海大通道和规划建设的厦深铁路横贯规划区北面，区位和交通条件优越。</w:t>
      </w:r>
    </w:p>
    <w:p w:rsidR="003E2101" w:rsidRDefault="003E2101" w:rsidP="003E2101">
      <w:pPr>
        <w:spacing w:line="360" w:lineRule="auto"/>
        <w:rPr>
          <w:color w:val="000000"/>
          <w:szCs w:val="21"/>
          <w:lang w:eastAsia="zh-CN"/>
        </w:rPr>
      </w:pPr>
      <w:r>
        <w:rPr>
          <w:rFonts w:hint="eastAsia"/>
          <w:color w:val="000000"/>
          <w:szCs w:val="21"/>
          <w:lang w:eastAsia="zh-CN"/>
        </w:rPr>
        <w:t>2.3</w:t>
      </w:r>
      <w:r>
        <w:rPr>
          <w:color w:val="000000"/>
          <w:szCs w:val="21"/>
          <w:lang w:eastAsia="zh-CN"/>
        </w:rPr>
        <w:t>燃料</w:t>
      </w:r>
      <w:r>
        <w:rPr>
          <w:rFonts w:hint="eastAsia"/>
          <w:color w:val="000000"/>
          <w:szCs w:val="21"/>
          <w:lang w:eastAsia="zh-CN"/>
        </w:rPr>
        <w:t>资料</w:t>
      </w:r>
    </w:p>
    <w:p w:rsidR="003E2101" w:rsidRDefault="003E2101" w:rsidP="003E2101">
      <w:pPr>
        <w:spacing w:line="360" w:lineRule="auto"/>
        <w:rPr>
          <w:color w:val="000000"/>
          <w:szCs w:val="21"/>
          <w:lang w:eastAsia="zh-CN"/>
        </w:rPr>
      </w:pPr>
      <w:r>
        <w:rPr>
          <w:rFonts w:hint="eastAsia"/>
          <w:color w:val="000000"/>
          <w:szCs w:val="21"/>
          <w:lang w:eastAsia="zh-CN"/>
        </w:rPr>
        <w:t>2.3.1原锅炉设计燃用煤种分析数据</w:t>
      </w:r>
    </w:p>
    <w:p w:rsidR="003E2101" w:rsidRDefault="003E2101" w:rsidP="003E2101">
      <w:pPr>
        <w:spacing w:line="360" w:lineRule="auto"/>
        <w:jc w:val="center"/>
        <w:rPr>
          <w:color w:val="000000"/>
          <w:szCs w:val="21"/>
        </w:rPr>
      </w:pPr>
      <w:r>
        <w:rPr>
          <w:rFonts w:hint="eastAsia"/>
          <w:color w:val="000000"/>
          <w:szCs w:val="21"/>
        </w:rPr>
        <w:t>表2.3.1 煤质特性</w:t>
      </w:r>
    </w:p>
    <w:tbl>
      <w:tblPr>
        <w:tblW w:w="0" w:type="auto"/>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tblPr>
      <w:tblGrid>
        <w:gridCol w:w="1358"/>
        <w:gridCol w:w="1855"/>
        <w:gridCol w:w="1701"/>
        <w:gridCol w:w="992"/>
        <w:gridCol w:w="1417"/>
        <w:gridCol w:w="1418"/>
      </w:tblGrid>
      <w:tr w:rsidR="003E2101" w:rsidTr="00BB2AF9">
        <w:trPr>
          <w:trHeight w:val="326"/>
          <w:tblHeader/>
          <w:jc w:val="right"/>
        </w:trPr>
        <w:tc>
          <w:tcPr>
            <w:tcW w:w="3213" w:type="dxa"/>
            <w:gridSpan w:val="2"/>
            <w:vAlign w:val="center"/>
          </w:tcPr>
          <w:p w:rsidR="003E2101" w:rsidRDefault="003E2101" w:rsidP="00A91DEE">
            <w:pPr>
              <w:adjustRightInd w:val="0"/>
              <w:snapToGrid w:val="0"/>
              <w:jc w:val="center"/>
              <w:rPr>
                <w:bCs/>
              </w:rPr>
            </w:pPr>
            <w:r>
              <w:rPr>
                <w:rFonts w:hint="eastAsia"/>
                <w:bCs/>
                <w:snapToGrid w:val="0"/>
              </w:rPr>
              <w:t>项目名称</w:t>
            </w:r>
          </w:p>
        </w:tc>
        <w:tc>
          <w:tcPr>
            <w:tcW w:w="1701" w:type="dxa"/>
            <w:vAlign w:val="center"/>
          </w:tcPr>
          <w:p w:rsidR="003E2101" w:rsidRDefault="003E2101" w:rsidP="00A91DEE">
            <w:pPr>
              <w:adjustRightInd w:val="0"/>
              <w:snapToGrid w:val="0"/>
              <w:jc w:val="center"/>
              <w:rPr>
                <w:bCs/>
              </w:rPr>
            </w:pPr>
            <w:r>
              <w:rPr>
                <w:rFonts w:hint="eastAsia"/>
                <w:bCs/>
              </w:rPr>
              <w:t>符号</w:t>
            </w:r>
          </w:p>
        </w:tc>
        <w:tc>
          <w:tcPr>
            <w:tcW w:w="992" w:type="dxa"/>
            <w:vAlign w:val="center"/>
          </w:tcPr>
          <w:p w:rsidR="003E2101" w:rsidRDefault="003E2101" w:rsidP="00A91DEE">
            <w:pPr>
              <w:adjustRightInd w:val="0"/>
              <w:snapToGrid w:val="0"/>
              <w:jc w:val="center"/>
              <w:rPr>
                <w:bCs/>
              </w:rPr>
            </w:pPr>
            <w:r>
              <w:rPr>
                <w:rFonts w:hint="eastAsia"/>
                <w:bCs/>
              </w:rPr>
              <w:t>单位</w:t>
            </w:r>
          </w:p>
        </w:tc>
        <w:tc>
          <w:tcPr>
            <w:tcW w:w="1417" w:type="dxa"/>
            <w:vAlign w:val="center"/>
          </w:tcPr>
          <w:p w:rsidR="003E2101" w:rsidRDefault="003E2101" w:rsidP="00A91DEE">
            <w:pPr>
              <w:adjustRightInd w:val="0"/>
              <w:snapToGrid w:val="0"/>
              <w:jc w:val="center"/>
              <w:rPr>
                <w:bCs/>
              </w:rPr>
            </w:pPr>
            <w:r>
              <w:rPr>
                <w:rFonts w:hint="eastAsia"/>
                <w:bCs/>
              </w:rPr>
              <w:t>设计煤种</w:t>
            </w:r>
          </w:p>
        </w:tc>
        <w:tc>
          <w:tcPr>
            <w:tcW w:w="1418" w:type="dxa"/>
            <w:vAlign w:val="center"/>
          </w:tcPr>
          <w:p w:rsidR="003E2101" w:rsidRDefault="003E2101" w:rsidP="00A91DEE">
            <w:pPr>
              <w:adjustRightInd w:val="0"/>
              <w:snapToGrid w:val="0"/>
              <w:jc w:val="center"/>
              <w:rPr>
                <w:bCs/>
              </w:rPr>
            </w:pPr>
            <w:r>
              <w:rPr>
                <w:rFonts w:hint="eastAsia"/>
                <w:bCs/>
                <w:snapToGrid w:val="0"/>
              </w:rPr>
              <w:t>校核煤种</w:t>
            </w:r>
          </w:p>
        </w:tc>
      </w:tr>
      <w:tr w:rsidR="003E2101" w:rsidTr="00BB2AF9">
        <w:trPr>
          <w:trHeight w:val="117"/>
          <w:jc w:val="right"/>
        </w:trPr>
        <w:tc>
          <w:tcPr>
            <w:tcW w:w="1358" w:type="dxa"/>
            <w:vMerge w:val="restart"/>
            <w:vAlign w:val="center"/>
          </w:tcPr>
          <w:p w:rsidR="003E2101" w:rsidRDefault="003E2101" w:rsidP="00A91DEE">
            <w:pPr>
              <w:adjustRightInd w:val="0"/>
              <w:snapToGrid w:val="0"/>
            </w:pPr>
            <w:r>
              <w:rPr>
                <w:rFonts w:hint="eastAsia"/>
              </w:rPr>
              <w:t>元素分析</w:t>
            </w:r>
          </w:p>
        </w:tc>
        <w:tc>
          <w:tcPr>
            <w:tcW w:w="1855" w:type="dxa"/>
            <w:vAlign w:val="center"/>
          </w:tcPr>
          <w:p w:rsidR="003E2101" w:rsidRDefault="003E2101" w:rsidP="00A91DEE">
            <w:pPr>
              <w:adjustRightInd w:val="0"/>
              <w:snapToGrid w:val="0"/>
            </w:pPr>
            <w:r>
              <w:rPr>
                <w:rFonts w:hint="eastAsia"/>
              </w:rPr>
              <w:t>收到基碳</w:t>
            </w:r>
          </w:p>
        </w:tc>
        <w:tc>
          <w:tcPr>
            <w:tcW w:w="1701" w:type="dxa"/>
            <w:vAlign w:val="center"/>
          </w:tcPr>
          <w:p w:rsidR="003E2101" w:rsidRDefault="003E2101" w:rsidP="00A91DEE">
            <w:pPr>
              <w:adjustRightInd w:val="0"/>
              <w:snapToGrid w:val="0"/>
            </w:pPr>
            <w:r>
              <w:t>Car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57.21</w:t>
            </w:r>
          </w:p>
        </w:tc>
        <w:tc>
          <w:tcPr>
            <w:tcW w:w="1418" w:type="dxa"/>
            <w:vAlign w:val="center"/>
          </w:tcPr>
          <w:p w:rsidR="003E2101" w:rsidRDefault="003E2101" w:rsidP="00A91DEE">
            <w:pPr>
              <w:adjustRightInd w:val="0"/>
              <w:snapToGrid w:val="0"/>
            </w:pPr>
            <w:r>
              <w:t>53.9</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收到基氢</w:t>
            </w:r>
          </w:p>
        </w:tc>
        <w:tc>
          <w:tcPr>
            <w:tcW w:w="1701" w:type="dxa"/>
            <w:vAlign w:val="center"/>
          </w:tcPr>
          <w:p w:rsidR="003E2101" w:rsidRDefault="003E2101" w:rsidP="00A91DEE">
            <w:pPr>
              <w:adjustRightInd w:val="0"/>
              <w:snapToGrid w:val="0"/>
            </w:pPr>
            <w:r>
              <w:t>Har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3.94</w:t>
            </w:r>
          </w:p>
        </w:tc>
        <w:tc>
          <w:tcPr>
            <w:tcW w:w="1418" w:type="dxa"/>
            <w:vAlign w:val="center"/>
          </w:tcPr>
          <w:p w:rsidR="003E2101" w:rsidRDefault="003E2101" w:rsidP="00A91DEE">
            <w:pPr>
              <w:adjustRightInd w:val="0"/>
              <w:snapToGrid w:val="0"/>
            </w:pPr>
            <w:r>
              <w:t>3.65</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收到基氧</w:t>
            </w:r>
          </w:p>
        </w:tc>
        <w:tc>
          <w:tcPr>
            <w:tcW w:w="1701" w:type="dxa"/>
            <w:vAlign w:val="center"/>
          </w:tcPr>
          <w:p w:rsidR="003E2101" w:rsidRDefault="003E2101" w:rsidP="00A91DEE">
            <w:pPr>
              <w:adjustRightInd w:val="0"/>
              <w:snapToGrid w:val="0"/>
            </w:pPr>
            <w:r>
              <w:t>Oar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6.2</w:t>
            </w:r>
          </w:p>
        </w:tc>
        <w:tc>
          <w:tcPr>
            <w:tcW w:w="1418" w:type="dxa"/>
            <w:vAlign w:val="center"/>
          </w:tcPr>
          <w:p w:rsidR="003E2101" w:rsidRDefault="003E2101" w:rsidP="00A91DEE">
            <w:pPr>
              <w:adjustRightInd w:val="0"/>
              <w:snapToGrid w:val="0"/>
            </w:pPr>
            <w:r>
              <w:t>5.5</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收到基氮</w:t>
            </w:r>
          </w:p>
        </w:tc>
        <w:tc>
          <w:tcPr>
            <w:tcW w:w="1701" w:type="dxa"/>
            <w:vAlign w:val="center"/>
          </w:tcPr>
          <w:p w:rsidR="003E2101" w:rsidRDefault="003E2101" w:rsidP="00A91DEE">
            <w:pPr>
              <w:adjustRightInd w:val="0"/>
              <w:snapToGrid w:val="0"/>
            </w:pPr>
            <w:r>
              <w:t>Nar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1.45</w:t>
            </w:r>
          </w:p>
        </w:tc>
        <w:tc>
          <w:tcPr>
            <w:tcW w:w="1418" w:type="dxa"/>
            <w:vAlign w:val="center"/>
          </w:tcPr>
          <w:p w:rsidR="003E2101" w:rsidRDefault="003E2101" w:rsidP="00A91DEE">
            <w:pPr>
              <w:adjustRightInd w:val="0"/>
              <w:snapToGrid w:val="0"/>
            </w:pPr>
            <w:r>
              <w:t>1.65</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收到基全硫</w:t>
            </w:r>
          </w:p>
        </w:tc>
        <w:tc>
          <w:tcPr>
            <w:tcW w:w="1701" w:type="dxa"/>
            <w:vAlign w:val="center"/>
          </w:tcPr>
          <w:p w:rsidR="003E2101" w:rsidRDefault="003E2101" w:rsidP="00A91DEE">
            <w:pPr>
              <w:adjustRightInd w:val="0"/>
              <w:snapToGrid w:val="0"/>
            </w:pPr>
            <w:r>
              <w:t>St,ar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1.2</w:t>
            </w:r>
          </w:p>
        </w:tc>
        <w:tc>
          <w:tcPr>
            <w:tcW w:w="1418" w:type="dxa"/>
            <w:vAlign w:val="center"/>
          </w:tcPr>
          <w:p w:rsidR="003E2101" w:rsidRDefault="003E2101" w:rsidP="00A91DEE">
            <w:pPr>
              <w:adjustRightInd w:val="0"/>
              <w:snapToGrid w:val="0"/>
            </w:pPr>
            <w:r>
              <w:t>1.3</w:t>
            </w:r>
          </w:p>
        </w:tc>
      </w:tr>
      <w:tr w:rsidR="003E2101" w:rsidTr="00BB2AF9">
        <w:trPr>
          <w:trHeight w:val="68"/>
          <w:jc w:val="right"/>
        </w:trPr>
        <w:tc>
          <w:tcPr>
            <w:tcW w:w="1358" w:type="dxa"/>
            <w:vMerge w:val="restart"/>
            <w:vAlign w:val="center"/>
          </w:tcPr>
          <w:p w:rsidR="003E2101" w:rsidRDefault="003E2101" w:rsidP="00A91DEE">
            <w:pPr>
              <w:adjustRightInd w:val="0"/>
              <w:snapToGrid w:val="0"/>
            </w:pPr>
            <w:r>
              <w:rPr>
                <w:rFonts w:hint="eastAsia"/>
              </w:rPr>
              <w:t>工业分析</w:t>
            </w:r>
          </w:p>
        </w:tc>
        <w:tc>
          <w:tcPr>
            <w:tcW w:w="1855" w:type="dxa"/>
            <w:vAlign w:val="center"/>
          </w:tcPr>
          <w:p w:rsidR="003E2101" w:rsidRDefault="003E2101" w:rsidP="00A91DEE">
            <w:pPr>
              <w:adjustRightInd w:val="0"/>
              <w:snapToGrid w:val="0"/>
            </w:pPr>
            <w:r>
              <w:rPr>
                <w:rFonts w:hint="eastAsia"/>
              </w:rPr>
              <w:t>收到基灰分</w:t>
            </w:r>
          </w:p>
        </w:tc>
        <w:tc>
          <w:tcPr>
            <w:tcW w:w="1701" w:type="dxa"/>
            <w:vAlign w:val="center"/>
          </w:tcPr>
          <w:p w:rsidR="003E2101" w:rsidRDefault="003E2101" w:rsidP="00A91DEE">
            <w:pPr>
              <w:adjustRightInd w:val="0"/>
              <w:snapToGrid w:val="0"/>
            </w:pPr>
            <w:r>
              <w:t>Aar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18</w:t>
            </w:r>
          </w:p>
        </w:tc>
        <w:tc>
          <w:tcPr>
            <w:tcW w:w="1418" w:type="dxa"/>
            <w:vAlign w:val="center"/>
          </w:tcPr>
          <w:p w:rsidR="003E2101" w:rsidRDefault="003E2101" w:rsidP="00A91DEE">
            <w:pPr>
              <w:adjustRightInd w:val="0"/>
              <w:snapToGrid w:val="0"/>
            </w:pPr>
            <w:r>
              <w:t>21</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收到基水分</w:t>
            </w:r>
          </w:p>
        </w:tc>
        <w:tc>
          <w:tcPr>
            <w:tcW w:w="1701" w:type="dxa"/>
            <w:vAlign w:val="center"/>
          </w:tcPr>
          <w:p w:rsidR="003E2101" w:rsidRDefault="003E2101" w:rsidP="00A91DEE">
            <w:pPr>
              <w:adjustRightInd w:val="0"/>
              <w:snapToGrid w:val="0"/>
            </w:pPr>
            <w:r>
              <w:t>M</w:t>
            </w:r>
            <w:r>
              <w:rPr>
                <w:rFonts w:hint="eastAsia"/>
              </w:rPr>
              <w:t>ｔ</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12</w:t>
            </w:r>
          </w:p>
        </w:tc>
        <w:tc>
          <w:tcPr>
            <w:tcW w:w="1418" w:type="dxa"/>
            <w:vAlign w:val="center"/>
          </w:tcPr>
          <w:p w:rsidR="003E2101" w:rsidRDefault="003E2101" w:rsidP="00A91DEE">
            <w:pPr>
              <w:adjustRightInd w:val="0"/>
              <w:snapToGrid w:val="0"/>
            </w:pPr>
            <w:r>
              <w:t>13</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收到基固定碳</w:t>
            </w:r>
          </w:p>
        </w:tc>
        <w:tc>
          <w:tcPr>
            <w:tcW w:w="1701" w:type="dxa"/>
            <w:vAlign w:val="center"/>
          </w:tcPr>
          <w:p w:rsidR="003E2101" w:rsidRDefault="003E2101" w:rsidP="00A91DEE">
            <w:pPr>
              <w:adjustRightInd w:val="0"/>
              <w:snapToGrid w:val="0"/>
            </w:pPr>
            <w:r>
              <w:t>Car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45</w:t>
            </w:r>
          </w:p>
        </w:tc>
        <w:tc>
          <w:tcPr>
            <w:tcW w:w="1418" w:type="dxa"/>
            <w:vAlign w:val="center"/>
          </w:tcPr>
          <w:p w:rsidR="003E2101" w:rsidRDefault="003E2101" w:rsidP="00A91DEE">
            <w:pPr>
              <w:adjustRightInd w:val="0"/>
              <w:snapToGrid w:val="0"/>
            </w:pPr>
            <w:r>
              <w:t>44</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收到基挥发份</w:t>
            </w:r>
          </w:p>
        </w:tc>
        <w:tc>
          <w:tcPr>
            <w:tcW w:w="1701" w:type="dxa"/>
            <w:vAlign w:val="center"/>
          </w:tcPr>
          <w:p w:rsidR="003E2101" w:rsidRDefault="003E2101" w:rsidP="00A91DEE">
            <w:pPr>
              <w:adjustRightInd w:val="0"/>
              <w:snapToGrid w:val="0"/>
            </w:pPr>
            <w:r>
              <w:t>Var</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25</w:t>
            </w:r>
          </w:p>
        </w:tc>
        <w:tc>
          <w:tcPr>
            <w:tcW w:w="1418" w:type="dxa"/>
            <w:vAlign w:val="center"/>
          </w:tcPr>
          <w:p w:rsidR="003E2101" w:rsidRDefault="003E2101" w:rsidP="00A91DEE">
            <w:pPr>
              <w:adjustRightInd w:val="0"/>
              <w:snapToGrid w:val="0"/>
            </w:pPr>
            <w:r>
              <w:t>22</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硬度（</w:t>
            </w:r>
            <w:r>
              <w:t>HGI</w:t>
            </w:r>
            <w:r>
              <w:rPr>
                <w:rFonts w:hint="eastAsia"/>
              </w:rPr>
              <w:t>）</w:t>
            </w:r>
          </w:p>
        </w:tc>
        <w:tc>
          <w:tcPr>
            <w:tcW w:w="1701" w:type="dxa"/>
            <w:vAlign w:val="center"/>
          </w:tcPr>
          <w:p w:rsidR="003E2101" w:rsidRDefault="003E2101" w:rsidP="00A91DEE">
            <w:pPr>
              <w:adjustRightInd w:val="0"/>
              <w:snapToGrid w:val="0"/>
            </w:pPr>
          </w:p>
        </w:tc>
        <w:tc>
          <w:tcPr>
            <w:tcW w:w="992" w:type="dxa"/>
            <w:vAlign w:val="center"/>
          </w:tcPr>
          <w:p w:rsidR="003E2101" w:rsidRDefault="003E2101" w:rsidP="00A91DEE">
            <w:pPr>
              <w:adjustRightInd w:val="0"/>
              <w:snapToGrid w:val="0"/>
            </w:pPr>
          </w:p>
        </w:tc>
        <w:tc>
          <w:tcPr>
            <w:tcW w:w="1417" w:type="dxa"/>
            <w:vAlign w:val="center"/>
          </w:tcPr>
          <w:p w:rsidR="003E2101" w:rsidRDefault="003E2101" w:rsidP="00A91DEE">
            <w:pPr>
              <w:adjustRightInd w:val="0"/>
              <w:snapToGrid w:val="0"/>
            </w:pPr>
            <w:r>
              <w:t>min.45</w:t>
            </w:r>
          </w:p>
        </w:tc>
        <w:tc>
          <w:tcPr>
            <w:tcW w:w="1418" w:type="dxa"/>
            <w:vAlign w:val="center"/>
          </w:tcPr>
          <w:p w:rsidR="003E2101" w:rsidRDefault="003E2101" w:rsidP="00A91DEE">
            <w:pPr>
              <w:adjustRightInd w:val="0"/>
              <w:snapToGrid w:val="0"/>
            </w:pPr>
            <w:r>
              <w:rPr>
                <w:sz w:val="20"/>
                <w:szCs w:val="20"/>
              </w:rPr>
              <w:t xml:space="preserve">Min. </w:t>
            </w:r>
            <w:r>
              <w:t>42</w:t>
            </w:r>
          </w:p>
        </w:tc>
      </w:tr>
      <w:tr w:rsidR="003E2101" w:rsidTr="00BB2AF9">
        <w:trPr>
          <w:trHeight w:val="68"/>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顆粒大小（</w:t>
            </w:r>
            <w:r>
              <w:t>0~50mm</w:t>
            </w:r>
            <w:r>
              <w:rPr>
                <w:rFonts w:hint="eastAsia"/>
              </w:rPr>
              <w:t>）</w:t>
            </w:r>
          </w:p>
        </w:tc>
        <w:tc>
          <w:tcPr>
            <w:tcW w:w="1701" w:type="dxa"/>
            <w:vAlign w:val="center"/>
          </w:tcPr>
          <w:p w:rsidR="003E2101" w:rsidRDefault="003E2101" w:rsidP="00A91DEE">
            <w:pPr>
              <w:adjustRightInd w:val="0"/>
              <w:snapToGrid w:val="0"/>
            </w:pPr>
          </w:p>
        </w:tc>
        <w:tc>
          <w:tcPr>
            <w:tcW w:w="992" w:type="dxa"/>
            <w:vAlign w:val="center"/>
          </w:tcPr>
          <w:p w:rsidR="003E2101" w:rsidRDefault="003E2101" w:rsidP="00A91DEE">
            <w:pPr>
              <w:adjustRightInd w:val="0"/>
              <w:snapToGrid w:val="0"/>
            </w:pPr>
            <w:r>
              <w:t>%</w:t>
            </w:r>
          </w:p>
        </w:tc>
        <w:tc>
          <w:tcPr>
            <w:tcW w:w="1417" w:type="dxa"/>
            <w:vAlign w:val="center"/>
          </w:tcPr>
          <w:p w:rsidR="003E2101" w:rsidRDefault="003E2101" w:rsidP="00A91DEE">
            <w:pPr>
              <w:adjustRightInd w:val="0"/>
              <w:snapToGrid w:val="0"/>
            </w:pPr>
            <w:r>
              <w:t>min.90.0</w:t>
            </w:r>
          </w:p>
        </w:tc>
        <w:tc>
          <w:tcPr>
            <w:tcW w:w="1418" w:type="dxa"/>
            <w:vAlign w:val="center"/>
          </w:tcPr>
          <w:p w:rsidR="003E2101" w:rsidRDefault="003E2101" w:rsidP="00A91DEE">
            <w:pPr>
              <w:adjustRightInd w:val="0"/>
              <w:snapToGrid w:val="0"/>
            </w:pPr>
            <w:r>
              <w:rPr>
                <w:sz w:val="20"/>
                <w:szCs w:val="20"/>
              </w:rPr>
              <w:t>Min.90.0</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收到基低位热值</w:t>
            </w:r>
          </w:p>
        </w:tc>
        <w:tc>
          <w:tcPr>
            <w:tcW w:w="1701" w:type="dxa"/>
            <w:vAlign w:val="center"/>
          </w:tcPr>
          <w:p w:rsidR="003E2101" w:rsidRDefault="003E2101" w:rsidP="00A91DEE">
            <w:pPr>
              <w:adjustRightInd w:val="0"/>
              <w:snapToGrid w:val="0"/>
            </w:pPr>
            <w:r>
              <w:t>Qnet,ar</w:t>
            </w:r>
          </w:p>
        </w:tc>
        <w:tc>
          <w:tcPr>
            <w:tcW w:w="992" w:type="dxa"/>
            <w:vAlign w:val="center"/>
          </w:tcPr>
          <w:p w:rsidR="003E2101" w:rsidRDefault="003E2101" w:rsidP="00A91DEE">
            <w:pPr>
              <w:adjustRightInd w:val="0"/>
              <w:snapToGrid w:val="0"/>
            </w:pPr>
            <w:r>
              <w:t>kcal/kg</w:t>
            </w:r>
          </w:p>
        </w:tc>
        <w:tc>
          <w:tcPr>
            <w:tcW w:w="1417" w:type="dxa"/>
            <w:vAlign w:val="center"/>
          </w:tcPr>
          <w:p w:rsidR="003E2101" w:rsidRDefault="003E2101" w:rsidP="00A91DEE">
            <w:pPr>
              <w:adjustRightInd w:val="0"/>
              <w:snapToGrid w:val="0"/>
            </w:pPr>
            <w:r>
              <w:t>4800</w:t>
            </w:r>
          </w:p>
        </w:tc>
        <w:tc>
          <w:tcPr>
            <w:tcW w:w="1418" w:type="dxa"/>
            <w:vAlign w:val="center"/>
          </w:tcPr>
          <w:p w:rsidR="003E2101" w:rsidRDefault="003E2101" w:rsidP="00A91DEE">
            <w:pPr>
              <w:adjustRightInd w:val="0"/>
              <w:snapToGrid w:val="0"/>
            </w:pPr>
            <w:r>
              <w:t>4550</w:t>
            </w:r>
          </w:p>
        </w:tc>
      </w:tr>
      <w:tr w:rsidR="003E2101" w:rsidTr="00BB2AF9">
        <w:trPr>
          <w:trHeight w:val="111"/>
          <w:jc w:val="right"/>
        </w:trPr>
        <w:tc>
          <w:tcPr>
            <w:tcW w:w="1358" w:type="dxa"/>
            <w:vMerge w:val="restart"/>
            <w:vAlign w:val="center"/>
          </w:tcPr>
          <w:p w:rsidR="003E2101" w:rsidRDefault="003E2101" w:rsidP="00A91DEE">
            <w:pPr>
              <w:adjustRightInd w:val="0"/>
              <w:snapToGrid w:val="0"/>
            </w:pPr>
            <w:r>
              <w:rPr>
                <w:rFonts w:hint="eastAsia"/>
              </w:rPr>
              <w:t>灰成分</w:t>
            </w:r>
          </w:p>
        </w:tc>
        <w:tc>
          <w:tcPr>
            <w:tcW w:w="1855" w:type="dxa"/>
            <w:vAlign w:val="center"/>
          </w:tcPr>
          <w:p w:rsidR="003E2101" w:rsidRDefault="003E2101" w:rsidP="00A91DEE">
            <w:pPr>
              <w:adjustRightInd w:val="0"/>
              <w:snapToGrid w:val="0"/>
            </w:pPr>
            <w:r>
              <w:rPr>
                <w:rFonts w:hint="eastAsia"/>
              </w:rPr>
              <w:t>灰熔点</w:t>
            </w:r>
          </w:p>
        </w:tc>
        <w:tc>
          <w:tcPr>
            <w:tcW w:w="1701" w:type="dxa"/>
            <w:vAlign w:val="center"/>
          </w:tcPr>
          <w:p w:rsidR="003E2101" w:rsidRDefault="003E2101" w:rsidP="00A91DEE">
            <w:pPr>
              <w:adjustRightInd w:val="0"/>
              <w:snapToGrid w:val="0"/>
            </w:pP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1300</w:t>
            </w:r>
          </w:p>
        </w:tc>
        <w:tc>
          <w:tcPr>
            <w:tcW w:w="1418" w:type="dxa"/>
            <w:vAlign w:val="center"/>
          </w:tcPr>
          <w:p w:rsidR="003E2101" w:rsidRDefault="003E2101" w:rsidP="00A91DEE">
            <w:pPr>
              <w:adjustRightInd w:val="0"/>
              <w:snapToGrid w:val="0"/>
            </w:pPr>
            <w:r>
              <w:t>1150</w:t>
            </w:r>
          </w:p>
        </w:tc>
      </w:tr>
      <w:tr w:rsidR="003E2101" w:rsidTr="00BB2AF9">
        <w:trPr>
          <w:trHeight w:val="71"/>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二氧化硅</w:t>
            </w:r>
          </w:p>
        </w:tc>
        <w:tc>
          <w:tcPr>
            <w:tcW w:w="1701" w:type="dxa"/>
            <w:vAlign w:val="center"/>
          </w:tcPr>
          <w:p w:rsidR="003E2101" w:rsidRDefault="003E2101" w:rsidP="00A91DEE">
            <w:pPr>
              <w:adjustRightInd w:val="0"/>
              <w:snapToGrid w:val="0"/>
            </w:pPr>
            <w:r>
              <w:t>SiO2</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61.6</w:t>
            </w:r>
          </w:p>
        </w:tc>
        <w:tc>
          <w:tcPr>
            <w:tcW w:w="1418" w:type="dxa"/>
            <w:vAlign w:val="center"/>
          </w:tcPr>
          <w:p w:rsidR="003E2101" w:rsidRDefault="003E2101" w:rsidP="00A91DEE">
            <w:pPr>
              <w:adjustRightInd w:val="0"/>
              <w:snapToGrid w:val="0"/>
            </w:pPr>
            <w:r>
              <w:t>47.7</w:t>
            </w:r>
          </w:p>
        </w:tc>
      </w:tr>
      <w:tr w:rsidR="003E2101" w:rsidTr="00BB2AF9">
        <w:trPr>
          <w:trHeight w:val="216"/>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三氧化二铝</w:t>
            </w:r>
          </w:p>
        </w:tc>
        <w:tc>
          <w:tcPr>
            <w:tcW w:w="1701" w:type="dxa"/>
            <w:vAlign w:val="center"/>
          </w:tcPr>
          <w:p w:rsidR="003E2101" w:rsidRDefault="003E2101" w:rsidP="00A91DEE">
            <w:pPr>
              <w:adjustRightInd w:val="0"/>
              <w:snapToGrid w:val="0"/>
            </w:pPr>
            <w:r>
              <w:t>Al2O3</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22.96</w:t>
            </w:r>
          </w:p>
        </w:tc>
        <w:tc>
          <w:tcPr>
            <w:tcW w:w="1418" w:type="dxa"/>
            <w:vAlign w:val="center"/>
          </w:tcPr>
          <w:p w:rsidR="003E2101" w:rsidRDefault="003E2101" w:rsidP="00A91DEE">
            <w:pPr>
              <w:adjustRightInd w:val="0"/>
              <w:snapToGrid w:val="0"/>
            </w:pPr>
            <w:r>
              <w:t>20.35</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三氧化二铁</w:t>
            </w:r>
          </w:p>
        </w:tc>
        <w:tc>
          <w:tcPr>
            <w:tcW w:w="1701" w:type="dxa"/>
            <w:vAlign w:val="center"/>
          </w:tcPr>
          <w:p w:rsidR="003E2101" w:rsidRDefault="003E2101" w:rsidP="00A91DEE">
            <w:pPr>
              <w:adjustRightInd w:val="0"/>
              <w:snapToGrid w:val="0"/>
            </w:pPr>
            <w:r>
              <w:t>Fe2O3</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9.20</w:t>
            </w:r>
          </w:p>
        </w:tc>
        <w:tc>
          <w:tcPr>
            <w:tcW w:w="1418" w:type="dxa"/>
            <w:vAlign w:val="center"/>
          </w:tcPr>
          <w:p w:rsidR="003E2101" w:rsidRDefault="003E2101" w:rsidP="00A91DEE">
            <w:pPr>
              <w:adjustRightInd w:val="0"/>
              <w:snapToGrid w:val="0"/>
            </w:pPr>
            <w:r>
              <w:t>11.35</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氧化钙</w:t>
            </w:r>
          </w:p>
        </w:tc>
        <w:tc>
          <w:tcPr>
            <w:tcW w:w="1701" w:type="dxa"/>
            <w:vAlign w:val="center"/>
          </w:tcPr>
          <w:p w:rsidR="003E2101" w:rsidRDefault="003E2101" w:rsidP="00A91DEE">
            <w:pPr>
              <w:adjustRightInd w:val="0"/>
              <w:snapToGrid w:val="0"/>
            </w:pPr>
            <w:r>
              <w:t>CaO</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2.49</w:t>
            </w:r>
          </w:p>
        </w:tc>
        <w:tc>
          <w:tcPr>
            <w:tcW w:w="1418" w:type="dxa"/>
            <w:vAlign w:val="center"/>
          </w:tcPr>
          <w:p w:rsidR="003E2101" w:rsidRDefault="003E2101" w:rsidP="00A91DEE">
            <w:pPr>
              <w:adjustRightInd w:val="0"/>
              <w:snapToGrid w:val="0"/>
            </w:pPr>
            <w:r>
              <w:t>13.86</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氧化镁</w:t>
            </w:r>
          </w:p>
        </w:tc>
        <w:tc>
          <w:tcPr>
            <w:tcW w:w="1701" w:type="dxa"/>
            <w:vAlign w:val="center"/>
          </w:tcPr>
          <w:p w:rsidR="003E2101" w:rsidRDefault="003E2101" w:rsidP="00A91DEE">
            <w:pPr>
              <w:adjustRightInd w:val="0"/>
              <w:snapToGrid w:val="0"/>
            </w:pPr>
            <w:r>
              <w:t>MgO</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1.50</w:t>
            </w:r>
          </w:p>
        </w:tc>
        <w:tc>
          <w:tcPr>
            <w:tcW w:w="1418" w:type="dxa"/>
            <w:vAlign w:val="center"/>
          </w:tcPr>
          <w:p w:rsidR="003E2101" w:rsidRDefault="003E2101" w:rsidP="00A91DEE">
            <w:pPr>
              <w:adjustRightInd w:val="0"/>
              <w:snapToGrid w:val="0"/>
            </w:pPr>
            <w:r>
              <w:t>2.95</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氧化钾</w:t>
            </w:r>
          </w:p>
        </w:tc>
        <w:tc>
          <w:tcPr>
            <w:tcW w:w="1701" w:type="dxa"/>
            <w:vAlign w:val="center"/>
          </w:tcPr>
          <w:p w:rsidR="003E2101" w:rsidRDefault="003E2101" w:rsidP="00A91DEE">
            <w:pPr>
              <w:adjustRightInd w:val="0"/>
              <w:snapToGrid w:val="0"/>
            </w:pPr>
            <w:r>
              <w:t>K2O</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0.35</w:t>
            </w:r>
          </w:p>
        </w:tc>
        <w:tc>
          <w:tcPr>
            <w:tcW w:w="1418" w:type="dxa"/>
            <w:vAlign w:val="center"/>
          </w:tcPr>
          <w:p w:rsidR="003E2101" w:rsidRDefault="003E2101" w:rsidP="00A91DEE">
            <w:pPr>
              <w:adjustRightInd w:val="0"/>
              <w:snapToGrid w:val="0"/>
            </w:pPr>
            <w:r>
              <w:t>0.45</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氧化钠</w:t>
            </w:r>
          </w:p>
        </w:tc>
        <w:tc>
          <w:tcPr>
            <w:tcW w:w="1701" w:type="dxa"/>
            <w:vAlign w:val="center"/>
          </w:tcPr>
          <w:p w:rsidR="003E2101" w:rsidRDefault="003E2101" w:rsidP="00A91DEE">
            <w:pPr>
              <w:adjustRightInd w:val="0"/>
              <w:snapToGrid w:val="0"/>
            </w:pPr>
            <w:r>
              <w:t>Na2O</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0.07</w:t>
            </w:r>
          </w:p>
        </w:tc>
        <w:tc>
          <w:tcPr>
            <w:tcW w:w="1418" w:type="dxa"/>
            <w:vAlign w:val="center"/>
          </w:tcPr>
          <w:p w:rsidR="003E2101" w:rsidRDefault="003E2101" w:rsidP="00A91DEE">
            <w:pPr>
              <w:adjustRightInd w:val="0"/>
              <w:snapToGrid w:val="0"/>
            </w:pPr>
            <w:r>
              <w:t>0.09</w:t>
            </w:r>
          </w:p>
        </w:tc>
      </w:tr>
      <w:tr w:rsidR="003E2101" w:rsidTr="00BB2AF9">
        <w:trPr>
          <w:trHeight w:val="65"/>
          <w:jc w:val="right"/>
        </w:trPr>
        <w:tc>
          <w:tcPr>
            <w:tcW w:w="1358" w:type="dxa"/>
            <w:vMerge/>
            <w:vAlign w:val="center"/>
          </w:tcPr>
          <w:p w:rsidR="003E2101" w:rsidRDefault="003E2101" w:rsidP="00A91DEE">
            <w:pPr>
              <w:adjustRightInd w:val="0"/>
              <w:snapToGrid w:val="0"/>
            </w:pPr>
          </w:p>
        </w:tc>
        <w:tc>
          <w:tcPr>
            <w:tcW w:w="1855" w:type="dxa"/>
            <w:vAlign w:val="center"/>
          </w:tcPr>
          <w:p w:rsidR="003E2101" w:rsidRDefault="003E2101" w:rsidP="00A91DEE">
            <w:pPr>
              <w:adjustRightInd w:val="0"/>
              <w:snapToGrid w:val="0"/>
            </w:pPr>
            <w:r>
              <w:rPr>
                <w:rFonts w:hint="eastAsia"/>
              </w:rPr>
              <w:t>三氧化硫</w:t>
            </w:r>
          </w:p>
        </w:tc>
        <w:tc>
          <w:tcPr>
            <w:tcW w:w="1701" w:type="dxa"/>
            <w:vAlign w:val="center"/>
          </w:tcPr>
          <w:p w:rsidR="003E2101" w:rsidRDefault="003E2101" w:rsidP="00A91DEE">
            <w:pPr>
              <w:adjustRightInd w:val="0"/>
              <w:snapToGrid w:val="0"/>
            </w:pPr>
            <w:r>
              <w:t>SO3</w:t>
            </w:r>
          </w:p>
        </w:tc>
        <w:tc>
          <w:tcPr>
            <w:tcW w:w="992" w:type="dxa"/>
            <w:vAlign w:val="center"/>
          </w:tcPr>
          <w:p w:rsidR="003E2101" w:rsidRDefault="003E2101" w:rsidP="00A91DEE">
            <w:pPr>
              <w:adjustRightInd w:val="0"/>
              <w:snapToGrid w:val="0"/>
            </w:pPr>
            <w:r>
              <w:rPr>
                <w:rFonts w:hint="eastAsia"/>
              </w:rPr>
              <w:t>％</w:t>
            </w:r>
          </w:p>
        </w:tc>
        <w:tc>
          <w:tcPr>
            <w:tcW w:w="1417" w:type="dxa"/>
            <w:vAlign w:val="center"/>
          </w:tcPr>
          <w:p w:rsidR="003E2101" w:rsidRDefault="003E2101" w:rsidP="00A91DEE">
            <w:pPr>
              <w:adjustRightInd w:val="0"/>
              <w:snapToGrid w:val="0"/>
            </w:pPr>
            <w:r>
              <w:t>1.17</w:t>
            </w:r>
          </w:p>
        </w:tc>
        <w:tc>
          <w:tcPr>
            <w:tcW w:w="1418" w:type="dxa"/>
            <w:vAlign w:val="center"/>
          </w:tcPr>
          <w:p w:rsidR="003E2101" w:rsidRDefault="003E2101" w:rsidP="00A91DEE">
            <w:pPr>
              <w:adjustRightInd w:val="0"/>
              <w:snapToGrid w:val="0"/>
            </w:pPr>
            <w:r>
              <w:t>1.75</w:t>
            </w:r>
          </w:p>
        </w:tc>
      </w:tr>
    </w:tbl>
    <w:p w:rsidR="003E2101" w:rsidRDefault="003E2101" w:rsidP="003E2101">
      <w:pPr>
        <w:spacing w:line="360" w:lineRule="auto"/>
        <w:ind w:firstLineChars="200" w:firstLine="440"/>
        <w:rPr>
          <w:color w:val="000000"/>
          <w:szCs w:val="21"/>
        </w:rPr>
      </w:pPr>
    </w:p>
    <w:p w:rsidR="003E2101" w:rsidRDefault="003E2101" w:rsidP="00FB4B7D">
      <w:pPr>
        <w:adjustRightInd w:val="0"/>
        <w:snapToGrid w:val="0"/>
        <w:spacing w:beforeLines="50" w:line="360" w:lineRule="auto"/>
        <w:rPr>
          <w:color w:val="000000"/>
          <w:szCs w:val="21"/>
        </w:rPr>
      </w:pPr>
      <w:r>
        <w:rPr>
          <w:rFonts w:ascii="Arial" w:hAnsi="Arial" w:cs="Arial" w:hint="eastAsia"/>
          <w:color w:val="000000"/>
          <w:szCs w:val="21"/>
        </w:rPr>
        <w:t>2.4</w:t>
      </w:r>
      <w:r>
        <w:rPr>
          <w:color w:val="000000"/>
          <w:szCs w:val="21"/>
        </w:rPr>
        <w:t xml:space="preserve"> </w:t>
      </w:r>
      <w:r>
        <w:rPr>
          <w:rFonts w:hint="eastAsia"/>
          <w:color w:val="000000"/>
          <w:szCs w:val="21"/>
        </w:rPr>
        <w:t>引风机、增压风机部分</w:t>
      </w:r>
    </w:p>
    <w:p w:rsidR="003E2101" w:rsidRDefault="003E2101" w:rsidP="009D417E">
      <w:pPr>
        <w:overflowPunct w:val="0"/>
        <w:spacing w:line="360" w:lineRule="auto"/>
        <w:ind w:left="425"/>
        <w:rPr>
          <w:lang w:eastAsia="zh-CN"/>
        </w:rPr>
      </w:pPr>
      <w:r>
        <w:rPr>
          <w:rFonts w:hint="eastAsia"/>
          <w:color w:val="000000"/>
          <w:szCs w:val="21"/>
          <w:lang w:eastAsia="zh-CN"/>
        </w:rPr>
        <w:t>2号锅炉引风机均为鞍山华冠风机制造有限公司制造的</w:t>
      </w:r>
      <w:r>
        <w:rPr>
          <w:lang w:eastAsia="zh-CN"/>
        </w:rPr>
        <w:t>离心式</w:t>
      </w:r>
      <w:r>
        <w:rPr>
          <w:rFonts w:hint="eastAsia"/>
          <w:lang w:eastAsia="zh-CN"/>
        </w:rPr>
        <w:t>风机，引风机设计参数下表所示。</w:t>
      </w:r>
    </w:p>
    <w:p w:rsidR="003E2101" w:rsidRDefault="003E2101" w:rsidP="003E2101">
      <w:pPr>
        <w:overflowPunct w:val="0"/>
        <w:spacing w:line="360" w:lineRule="auto"/>
        <w:ind w:left="425" w:firstLineChars="200" w:firstLine="440"/>
        <w:jc w:val="center"/>
      </w:pPr>
      <w:r>
        <w:rPr>
          <w:rFonts w:hint="eastAsia"/>
          <w:color w:val="000000"/>
          <w:szCs w:val="21"/>
        </w:rPr>
        <w:t>引风机设计参数</w:t>
      </w:r>
    </w:p>
    <w:tbl>
      <w:tblPr>
        <w:tblW w:w="0" w:type="auto"/>
        <w:jc w:val="center"/>
        <w:tblLayout w:type="fixed"/>
        <w:tblLook w:val="04A0"/>
      </w:tblPr>
      <w:tblGrid>
        <w:gridCol w:w="3898"/>
        <w:gridCol w:w="1377"/>
        <w:gridCol w:w="2066"/>
        <w:gridCol w:w="1938"/>
      </w:tblGrid>
      <w:tr w:rsidR="003E2101" w:rsidTr="00A91DEE">
        <w:trPr>
          <w:trHeight w:val="68"/>
          <w:tblHeader/>
          <w:jc w:val="center"/>
        </w:trPr>
        <w:tc>
          <w:tcPr>
            <w:tcW w:w="3898" w:type="dxa"/>
            <w:vMerge w:val="restart"/>
            <w:tcBorders>
              <w:top w:val="single" w:sz="4" w:space="0" w:color="000000"/>
              <w:left w:val="single" w:sz="4" w:space="0" w:color="000000"/>
              <w:right w:val="single" w:sz="4" w:space="0" w:color="000000"/>
            </w:tcBorders>
            <w:vAlign w:val="center"/>
          </w:tcPr>
          <w:p w:rsidR="003E2101" w:rsidRDefault="003E2101" w:rsidP="00A91DEE">
            <w:pPr>
              <w:spacing w:line="360" w:lineRule="auto"/>
              <w:jc w:val="center"/>
              <w:rPr>
                <w:b/>
              </w:rPr>
            </w:pPr>
            <w:r>
              <w:rPr>
                <w:b/>
              </w:rPr>
              <w:t>名称</w:t>
            </w:r>
          </w:p>
        </w:tc>
        <w:tc>
          <w:tcPr>
            <w:tcW w:w="1377" w:type="dxa"/>
            <w:vMerge w:val="restart"/>
            <w:tcBorders>
              <w:top w:val="single" w:sz="4" w:space="0" w:color="000000"/>
              <w:left w:val="single" w:sz="4" w:space="0" w:color="000000"/>
              <w:right w:val="single" w:sz="4" w:space="0" w:color="000000"/>
            </w:tcBorders>
            <w:vAlign w:val="center"/>
          </w:tcPr>
          <w:p w:rsidR="003E2101" w:rsidRDefault="003E2101" w:rsidP="00A91DEE">
            <w:pPr>
              <w:spacing w:line="360" w:lineRule="auto"/>
              <w:jc w:val="center"/>
              <w:rPr>
                <w:b/>
              </w:rPr>
            </w:pPr>
            <w:r>
              <w:rPr>
                <w:b/>
              </w:rPr>
              <w:t>单位</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rPr>
                <w:b/>
              </w:rPr>
            </w:pPr>
            <w:r>
              <w:rPr>
                <w:b/>
              </w:rPr>
              <w:t>TB工况</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rPr>
                <w:b/>
              </w:rPr>
            </w:pPr>
            <w:r>
              <w:rPr>
                <w:b/>
              </w:rPr>
              <w:t>BMCR工况</w:t>
            </w:r>
          </w:p>
        </w:tc>
      </w:tr>
      <w:tr w:rsidR="003E2101" w:rsidTr="00A91DEE">
        <w:trPr>
          <w:trHeight w:val="68"/>
          <w:tblHeader/>
          <w:jc w:val="center"/>
        </w:trPr>
        <w:tc>
          <w:tcPr>
            <w:tcW w:w="3898" w:type="dxa"/>
            <w:vMerge/>
            <w:tcBorders>
              <w:left w:val="single" w:sz="4" w:space="0" w:color="000000"/>
              <w:bottom w:val="single" w:sz="4" w:space="0" w:color="000000"/>
              <w:right w:val="single" w:sz="4" w:space="0" w:color="000000"/>
            </w:tcBorders>
            <w:vAlign w:val="center"/>
          </w:tcPr>
          <w:p w:rsidR="003E2101" w:rsidRDefault="003E2101" w:rsidP="00A91DEE">
            <w:pPr>
              <w:spacing w:line="360" w:lineRule="auto"/>
              <w:rPr>
                <w:b/>
              </w:rPr>
            </w:pPr>
          </w:p>
        </w:tc>
        <w:tc>
          <w:tcPr>
            <w:tcW w:w="1377" w:type="dxa"/>
            <w:vMerge/>
            <w:tcBorders>
              <w:left w:val="single" w:sz="4" w:space="0" w:color="000000"/>
              <w:bottom w:val="single" w:sz="4" w:space="0" w:color="000000"/>
              <w:right w:val="single" w:sz="4" w:space="0" w:color="000000"/>
            </w:tcBorders>
            <w:vAlign w:val="center"/>
          </w:tcPr>
          <w:p w:rsidR="003E2101" w:rsidRDefault="003E2101" w:rsidP="00A91DEE">
            <w:pPr>
              <w:spacing w:line="360" w:lineRule="auto"/>
              <w:jc w:val="center"/>
              <w:rPr>
                <w:b/>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rPr>
                <w:b/>
              </w:rPr>
            </w:pPr>
            <w:r>
              <w:rPr>
                <w:b/>
              </w:rPr>
              <w:t>设计煤种</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rPr>
                <w:b/>
              </w:rPr>
            </w:pPr>
            <w:r>
              <w:rPr>
                <w:b/>
              </w:rPr>
              <w:t>设计煤种</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风机入口容积流量</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m3/s</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190.80</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152.04</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风机入口质量流量</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kg/s</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171.72</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136.84</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风机入口温度</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121</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121</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风机入口密度</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kg/m3</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0.9</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0.9</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风机入口全压</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Pa</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-5701</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-4786</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风机入口静压</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Pa</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-6122</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-5053</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风机出口全压</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Pa</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864</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621</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风机出口静压</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Pa</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200</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200</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风机出口温度</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126</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126</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rPr>
                <w:lang w:eastAsia="zh-CN"/>
              </w:rPr>
            </w:pPr>
            <w:r>
              <w:rPr>
                <w:lang w:eastAsia="zh-CN"/>
              </w:rPr>
              <w:t>风机全压</w:t>
            </w:r>
            <w:r>
              <w:rPr>
                <w:rFonts w:hint="eastAsia"/>
                <w:lang w:eastAsia="zh-CN"/>
              </w:rPr>
              <w:t>（</w:t>
            </w:r>
            <w:r>
              <w:rPr>
                <w:lang w:eastAsia="zh-CN"/>
              </w:rPr>
              <w:t>包括附件损失</w:t>
            </w:r>
            <w:r>
              <w:rPr>
                <w:rFonts w:hint="eastAsia"/>
                <w:lang w:eastAsia="zh-CN"/>
              </w:rPr>
              <w:t>）</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Pa</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6565</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5407</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rPr>
                <w:lang w:eastAsia="zh-CN"/>
              </w:rPr>
            </w:pPr>
            <w:r>
              <w:rPr>
                <w:lang w:eastAsia="zh-CN"/>
              </w:rPr>
              <w:lastRenderedPageBreak/>
              <w:t>风机静压</w:t>
            </w:r>
            <w:r>
              <w:rPr>
                <w:rFonts w:hint="eastAsia"/>
                <w:lang w:eastAsia="zh-CN"/>
              </w:rPr>
              <w:t>（</w:t>
            </w:r>
            <w:r>
              <w:rPr>
                <w:lang w:eastAsia="zh-CN"/>
              </w:rPr>
              <w:t>包括附件损失</w:t>
            </w:r>
            <w:r>
              <w:rPr>
                <w:rFonts w:hint="eastAsia"/>
                <w:lang w:eastAsia="zh-CN"/>
              </w:rPr>
              <w:t>）</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Pa</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5901</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4986</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风机轴功率</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kW</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1471</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1104</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风机全压效率</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86.9</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rPr>
                <w:rFonts w:hint="eastAsia"/>
              </w:rPr>
              <w:t>76.0</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风机转速</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r/min</w:t>
            </w:r>
          </w:p>
        </w:tc>
        <w:tc>
          <w:tcPr>
            <w:tcW w:w="2066"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950</w:t>
            </w:r>
          </w:p>
        </w:tc>
        <w:tc>
          <w:tcPr>
            <w:tcW w:w="193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950</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叶轮直径</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mm</w:t>
            </w:r>
          </w:p>
        </w:tc>
        <w:tc>
          <w:tcPr>
            <w:tcW w:w="4004" w:type="dxa"/>
            <w:gridSpan w:val="2"/>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jc w:val="center"/>
            </w:pPr>
            <w:r>
              <w:t>2430</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叶片数量</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片</w:t>
            </w:r>
          </w:p>
        </w:tc>
        <w:tc>
          <w:tcPr>
            <w:tcW w:w="4004" w:type="dxa"/>
            <w:gridSpan w:val="2"/>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jc w:val="center"/>
            </w:pPr>
            <w:r>
              <w:t>16×2</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叶片材质</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p>
        </w:tc>
        <w:tc>
          <w:tcPr>
            <w:tcW w:w="4004" w:type="dxa"/>
            <w:gridSpan w:val="2"/>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jc w:val="center"/>
            </w:pPr>
            <w:r>
              <w:t>Q345</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机壳材质</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p>
        </w:tc>
        <w:tc>
          <w:tcPr>
            <w:tcW w:w="4004" w:type="dxa"/>
            <w:gridSpan w:val="2"/>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jc w:val="center"/>
            </w:pPr>
            <w:r>
              <w:t>Q345</w:t>
            </w:r>
          </w:p>
        </w:tc>
      </w:tr>
      <w:tr w:rsidR="003E2101" w:rsidTr="00A91DEE">
        <w:trPr>
          <w:trHeight w:val="68"/>
          <w:jc w:val="center"/>
        </w:trPr>
        <w:tc>
          <w:tcPr>
            <w:tcW w:w="3898"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pPr>
            <w:r>
              <w:t>机壳壁厚</w:t>
            </w:r>
          </w:p>
        </w:tc>
        <w:tc>
          <w:tcPr>
            <w:tcW w:w="1377" w:type="dxa"/>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spacing w:line="360" w:lineRule="auto"/>
              <w:jc w:val="center"/>
            </w:pPr>
            <w:r>
              <w:t>mm</w:t>
            </w:r>
          </w:p>
        </w:tc>
        <w:tc>
          <w:tcPr>
            <w:tcW w:w="4004" w:type="dxa"/>
            <w:gridSpan w:val="2"/>
            <w:tcBorders>
              <w:top w:val="single" w:sz="4" w:space="0" w:color="000000"/>
              <w:left w:val="single" w:sz="4" w:space="0" w:color="000000"/>
              <w:bottom w:val="single" w:sz="4" w:space="0" w:color="000000"/>
              <w:right w:val="single" w:sz="4" w:space="0" w:color="000000"/>
            </w:tcBorders>
            <w:vAlign w:val="center"/>
          </w:tcPr>
          <w:p w:rsidR="003E2101" w:rsidRDefault="003E2101" w:rsidP="00A91DEE">
            <w:pPr>
              <w:jc w:val="center"/>
            </w:pPr>
            <w:r>
              <w:rPr>
                <w:rFonts w:hint="eastAsia"/>
              </w:rPr>
              <w:t>12</w:t>
            </w:r>
          </w:p>
        </w:tc>
      </w:tr>
    </w:tbl>
    <w:p w:rsidR="003E2101" w:rsidRDefault="003E2101" w:rsidP="009D417E">
      <w:pPr>
        <w:overflowPunct w:val="0"/>
        <w:spacing w:line="360" w:lineRule="auto"/>
        <w:ind w:left="425"/>
        <w:rPr>
          <w:color w:val="000000"/>
          <w:szCs w:val="21"/>
          <w:lang w:eastAsia="zh-CN"/>
        </w:rPr>
      </w:pPr>
      <w:r>
        <w:rPr>
          <w:rFonts w:hint="eastAsia"/>
          <w:color w:val="000000"/>
          <w:szCs w:val="21"/>
          <w:lang w:eastAsia="zh-CN"/>
        </w:rPr>
        <w:t>2号锅炉增压风机为上海电气鼓风机厂有限公司生产制造的型号为RTF28-15-1的静调轴流风机。增压风机性能参数见下表。</w:t>
      </w:r>
    </w:p>
    <w:p w:rsidR="003E2101" w:rsidRDefault="003E2101" w:rsidP="003E2101">
      <w:pPr>
        <w:spacing w:line="360" w:lineRule="auto"/>
        <w:jc w:val="center"/>
        <w:rPr>
          <w:color w:val="000000"/>
          <w:szCs w:val="21"/>
        </w:rPr>
      </w:pPr>
      <w:r>
        <w:rPr>
          <w:rFonts w:hint="eastAsia"/>
          <w:color w:val="000000"/>
          <w:szCs w:val="21"/>
        </w:rPr>
        <w:t>增压风机性能参数</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3133"/>
        <w:gridCol w:w="1458"/>
        <w:gridCol w:w="2363"/>
        <w:gridCol w:w="2282"/>
        <w:gridCol w:w="50"/>
      </w:tblGrid>
      <w:tr w:rsidR="003E2101" w:rsidTr="00A91DEE">
        <w:trPr>
          <w:cantSplit/>
          <w:trHeight w:val="353"/>
        </w:trPr>
        <w:tc>
          <w:tcPr>
            <w:tcW w:w="3148" w:type="dxa"/>
            <w:vAlign w:val="center"/>
          </w:tcPr>
          <w:p w:rsidR="003E2101" w:rsidRDefault="003E2101" w:rsidP="00A91DEE">
            <w:pPr>
              <w:jc w:val="center"/>
            </w:pPr>
            <w:r>
              <w:rPr>
                <w:rFonts w:hint="eastAsia"/>
              </w:rPr>
              <w:t>单台风机参数</w:t>
            </w:r>
          </w:p>
        </w:tc>
        <w:tc>
          <w:tcPr>
            <w:tcW w:w="1465" w:type="dxa"/>
            <w:vAlign w:val="center"/>
          </w:tcPr>
          <w:p w:rsidR="003E2101" w:rsidRDefault="003E2101" w:rsidP="00A91DEE">
            <w:pPr>
              <w:jc w:val="center"/>
              <w:rPr>
                <w:sz w:val="18"/>
                <w:szCs w:val="18"/>
              </w:rPr>
            </w:pPr>
            <w:r>
              <w:rPr>
                <w:rFonts w:hint="eastAsia"/>
                <w:sz w:val="18"/>
                <w:szCs w:val="18"/>
              </w:rPr>
              <w:t>工况</w:t>
            </w:r>
          </w:p>
          <w:p w:rsidR="003E2101" w:rsidRDefault="003E2101" w:rsidP="00A91DEE">
            <w:pPr>
              <w:jc w:val="center"/>
            </w:pPr>
            <w:r>
              <w:rPr>
                <w:rFonts w:hint="eastAsia"/>
                <w:sz w:val="18"/>
                <w:szCs w:val="18"/>
              </w:rPr>
              <w:t>单位</w:t>
            </w:r>
          </w:p>
        </w:tc>
        <w:tc>
          <w:tcPr>
            <w:tcW w:w="2375" w:type="dxa"/>
            <w:vAlign w:val="center"/>
          </w:tcPr>
          <w:p w:rsidR="003E2101" w:rsidRDefault="003E2101" w:rsidP="00A91DEE">
            <w:pPr>
              <w:jc w:val="center"/>
              <w:rPr>
                <w:sz w:val="24"/>
              </w:rPr>
            </w:pPr>
            <w:r>
              <w:t>TB</w:t>
            </w:r>
          </w:p>
        </w:tc>
        <w:tc>
          <w:tcPr>
            <w:tcW w:w="2298" w:type="dxa"/>
            <w:gridSpan w:val="2"/>
            <w:vAlign w:val="center"/>
          </w:tcPr>
          <w:p w:rsidR="003E2101" w:rsidRDefault="003E2101" w:rsidP="00A91DEE">
            <w:pPr>
              <w:jc w:val="center"/>
              <w:rPr>
                <w:sz w:val="24"/>
              </w:rPr>
            </w:pPr>
            <w:r>
              <w:t>B-MCR</w:t>
            </w:r>
          </w:p>
        </w:tc>
      </w:tr>
      <w:tr w:rsidR="003E2101" w:rsidTr="00A91DEE">
        <w:trPr>
          <w:cantSplit/>
          <w:trHeight w:val="390"/>
        </w:trPr>
        <w:tc>
          <w:tcPr>
            <w:tcW w:w="3148" w:type="dxa"/>
            <w:vAlign w:val="center"/>
          </w:tcPr>
          <w:p w:rsidR="003E2101" w:rsidRDefault="003E2101" w:rsidP="00A91DEE">
            <w:pPr>
              <w:jc w:val="center"/>
            </w:pPr>
            <w:r>
              <w:rPr>
                <w:rFonts w:hint="eastAsia"/>
              </w:rPr>
              <w:t>大气压力</w:t>
            </w:r>
          </w:p>
        </w:tc>
        <w:tc>
          <w:tcPr>
            <w:tcW w:w="1465" w:type="dxa"/>
            <w:vAlign w:val="center"/>
          </w:tcPr>
          <w:p w:rsidR="003E2101" w:rsidRDefault="003E2101" w:rsidP="00A91DEE">
            <w:pPr>
              <w:jc w:val="center"/>
            </w:pPr>
            <w:r>
              <w:rPr>
                <w:rFonts w:hint="eastAsia"/>
              </w:rPr>
              <w:t>Pa</w:t>
            </w:r>
          </w:p>
        </w:tc>
        <w:tc>
          <w:tcPr>
            <w:tcW w:w="4673" w:type="dxa"/>
            <w:gridSpan w:val="3"/>
            <w:vAlign w:val="center"/>
          </w:tcPr>
          <w:p w:rsidR="003E2101" w:rsidRDefault="003E2101" w:rsidP="00A91DEE">
            <w:pPr>
              <w:jc w:val="center"/>
              <w:rPr>
                <w:bCs/>
                <w:sz w:val="24"/>
              </w:rPr>
            </w:pPr>
            <w:r>
              <w:rPr>
                <w:rFonts w:hint="eastAsia"/>
                <w:bCs/>
                <w:sz w:val="24"/>
              </w:rPr>
              <w:t>100760</w:t>
            </w:r>
          </w:p>
        </w:tc>
      </w:tr>
      <w:tr w:rsidR="003E2101" w:rsidTr="00A91DEE">
        <w:trPr>
          <w:cantSplit/>
          <w:trHeight w:val="390"/>
        </w:trPr>
        <w:tc>
          <w:tcPr>
            <w:tcW w:w="3148" w:type="dxa"/>
            <w:vAlign w:val="center"/>
          </w:tcPr>
          <w:p w:rsidR="003E2101" w:rsidRDefault="003E2101" w:rsidP="00A91DEE">
            <w:pPr>
              <w:jc w:val="center"/>
            </w:pPr>
            <w:r>
              <w:rPr>
                <w:rFonts w:hint="eastAsia"/>
              </w:rPr>
              <w:t>风机入口容积流量</w:t>
            </w:r>
          </w:p>
        </w:tc>
        <w:tc>
          <w:tcPr>
            <w:tcW w:w="1465" w:type="dxa"/>
            <w:vAlign w:val="center"/>
          </w:tcPr>
          <w:p w:rsidR="003E2101" w:rsidRDefault="003E2101" w:rsidP="00A91DEE">
            <w:pPr>
              <w:jc w:val="center"/>
            </w:pPr>
            <w:r>
              <w:t>m</w:t>
            </w:r>
            <w:r>
              <w:rPr>
                <w:vertAlign w:val="superscript"/>
              </w:rPr>
              <w:t>3</w:t>
            </w:r>
            <w:r>
              <w:t>/</w:t>
            </w:r>
            <w:r>
              <w:rPr>
                <w:rFonts w:hint="eastAsia"/>
              </w:rPr>
              <w:t>s</w:t>
            </w:r>
          </w:p>
        </w:tc>
        <w:tc>
          <w:tcPr>
            <w:tcW w:w="2375" w:type="dxa"/>
            <w:vAlign w:val="center"/>
          </w:tcPr>
          <w:p w:rsidR="003E2101" w:rsidRDefault="003E2101" w:rsidP="00A91DEE">
            <w:pPr>
              <w:jc w:val="center"/>
              <w:rPr>
                <w:sz w:val="24"/>
              </w:rPr>
            </w:pPr>
            <w:r>
              <w:rPr>
                <w:rFonts w:hint="eastAsia"/>
                <w:sz w:val="24"/>
              </w:rPr>
              <w:t>337.6</w:t>
            </w:r>
          </w:p>
        </w:tc>
        <w:tc>
          <w:tcPr>
            <w:tcW w:w="2298" w:type="dxa"/>
            <w:gridSpan w:val="2"/>
            <w:vAlign w:val="center"/>
          </w:tcPr>
          <w:p w:rsidR="003E2101" w:rsidRDefault="003E2101" w:rsidP="00A91DEE">
            <w:pPr>
              <w:jc w:val="center"/>
              <w:rPr>
                <w:sz w:val="24"/>
              </w:rPr>
            </w:pPr>
            <w:r>
              <w:rPr>
                <w:rFonts w:hint="eastAsia"/>
                <w:sz w:val="24"/>
              </w:rPr>
              <w:t>299.2</w:t>
            </w:r>
          </w:p>
        </w:tc>
      </w:tr>
      <w:tr w:rsidR="003E2101" w:rsidTr="00A91DEE">
        <w:trPr>
          <w:cantSplit/>
          <w:trHeight w:val="390"/>
        </w:trPr>
        <w:tc>
          <w:tcPr>
            <w:tcW w:w="3148" w:type="dxa"/>
            <w:vAlign w:val="center"/>
          </w:tcPr>
          <w:p w:rsidR="003E2101" w:rsidRDefault="003E2101" w:rsidP="00A91DEE">
            <w:pPr>
              <w:jc w:val="center"/>
            </w:pPr>
            <w:r>
              <w:rPr>
                <w:rFonts w:hint="eastAsia"/>
              </w:rPr>
              <w:t>风机入口温度</w:t>
            </w:r>
          </w:p>
        </w:tc>
        <w:tc>
          <w:tcPr>
            <w:tcW w:w="1465" w:type="dxa"/>
            <w:vAlign w:val="center"/>
          </w:tcPr>
          <w:p w:rsidR="003E2101" w:rsidRDefault="003E2101" w:rsidP="00A91DEE">
            <w:pPr>
              <w:jc w:val="center"/>
            </w:pPr>
            <w:r>
              <w:rPr>
                <w:rFonts w:hint="eastAsia"/>
              </w:rPr>
              <w:t>℃</w:t>
            </w:r>
          </w:p>
        </w:tc>
        <w:tc>
          <w:tcPr>
            <w:tcW w:w="2375" w:type="dxa"/>
            <w:vAlign w:val="center"/>
          </w:tcPr>
          <w:p w:rsidR="003E2101" w:rsidRDefault="003E2101" w:rsidP="00A91DEE">
            <w:pPr>
              <w:jc w:val="center"/>
              <w:rPr>
                <w:sz w:val="24"/>
              </w:rPr>
            </w:pPr>
            <w:r>
              <w:rPr>
                <w:rFonts w:hint="eastAsia"/>
                <w:sz w:val="24"/>
              </w:rPr>
              <w:t>131</w:t>
            </w:r>
          </w:p>
        </w:tc>
        <w:tc>
          <w:tcPr>
            <w:tcW w:w="2298" w:type="dxa"/>
            <w:gridSpan w:val="2"/>
            <w:vAlign w:val="center"/>
          </w:tcPr>
          <w:p w:rsidR="003E2101" w:rsidRDefault="003E2101" w:rsidP="00A91DEE">
            <w:pPr>
              <w:jc w:val="center"/>
              <w:rPr>
                <w:sz w:val="24"/>
              </w:rPr>
            </w:pPr>
            <w:r>
              <w:rPr>
                <w:rFonts w:hint="eastAsia"/>
                <w:sz w:val="24"/>
              </w:rPr>
              <w:t>121</w:t>
            </w:r>
          </w:p>
        </w:tc>
      </w:tr>
      <w:tr w:rsidR="003E2101" w:rsidTr="00A91DEE">
        <w:trPr>
          <w:cantSplit/>
          <w:trHeight w:val="390"/>
        </w:trPr>
        <w:tc>
          <w:tcPr>
            <w:tcW w:w="3148" w:type="dxa"/>
            <w:vAlign w:val="center"/>
          </w:tcPr>
          <w:p w:rsidR="003E2101" w:rsidRDefault="003E2101" w:rsidP="00A91DEE">
            <w:pPr>
              <w:jc w:val="center"/>
            </w:pPr>
            <w:r>
              <w:rPr>
                <w:rFonts w:hint="eastAsia"/>
              </w:rPr>
              <w:t>风机入口密度</w:t>
            </w:r>
          </w:p>
        </w:tc>
        <w:tc>
          <w:tcPr>
            <w:tcW w:w="1465" w:type="dxa"/>
            <w:vAlign w:val="center"/>
          </w:tcPr>
          <w:p w:rsidR="003E2101" w:rsidRDefault="003E2101" w:rsidP="00A91DEE">
            <w:pPr>
              <w:jc w:val="center"/>
            </w:pPr>
            <w:r>
              <w:t>kg/m</w:t>
            </w:r>
            <w:r>
              <w:rPr>
                <w:vertAlign w:val="superscript"/>
              </w:rPr>
              <w:t>3</w:t>
            </w:r>
          </w:p>
        </w:tc>
        <w:tc>
          <w:tcPr>
            <w:tcW w:w="2375" w:type="dxa"/>
            <w:vAlign w:val="center"/>
          </w:tcPr>
          <w:p w:rsidR="003E2101" w:rsidRDefault="003E2101" w:rsidP="00A91DEE">
            <w:pPr>
              <w:jc w:val="center"/>
              <w:rPr>
                <w:sz w:val="24"/>
              </w:rPr>
            </w:pPr>
            <w:r>
              <w:rPr>
                <w:rFonts w:hint="eastAsia"/>
                <w:sz w:val="24"/>
              </w:rPr>
              <w:t>0.8804</w:t>
            </w:r>
          </w:p>
        </w:tc>
        <w:tc>
          <w:tcPr>
            <w:tcW w:w="2298" w:type="dxa"/>
            <w:gridSpan w:val="2"/>
            <w:vAlign w:val="center"/>
          </w:tcPr>
          <w:p w:rsidR="003E2101" w:rsidRDefault="003E2101" w:rsidP="00A91DEE">
            <w:pPr>
              <w:jc w:val="center"/>
              <w:rPr>
                <w:sz w:val="24"/>
              </w:rPr>
            </w:pPr>
            <w:r>
              <w:rPr>
                <w:rFonts w:hint="eastAsia"/>
                <w:sz w:val="24"/>
              </w:rPr>
              <w:t>0.9100</w:t>
            </w:r>
          </w:p>
        </w:tc>
      </w:tr>
      <w:tr w:rsidR="003E2101" w:rsidTr="00A91DEE">
        <w:trPr>
          <w:cantSplit/>
          <w:trHeight w:val="390"/>
        </w:trPr>
        <w:tc>
          <w:tcPr>
            <w:tcW w:w="3148" w:type="dxa"/>
            <w:vAlign w:val="center"/>
          </w:tcPr>
          <w:p w:rsidR="003E2101" w:rsidRDefault="003E2101" w:rsidP="00A91DEE">
            <w:pPr>
              <w:jc w:val="center"/>
            </w:pPr>
            <w:r>
              <w:rPr>
                <w:rFonts w:hint="eastAsia"/>
              </w:rPr>
              <w:t>风机全压</w:t>
            </w:r>
          </w:p>
        </w:tc>
        <w:tc>
          <w:tcPr>
            <w:tcW w:w="1465" w:type="dxa"/>
            <w:vAlign w:val="center"/>
          </w:tcPr>
          <w:p w:rsidR="003E2101" w:rsidRDefault="003E2101" w:rsidP="00A91DEE">
            <w:pPr>
              <w:jc w:val="center"/>
            </w:pPr>
            <w:r>
              <w:t>Pa</w:t>
            </w:r>
          </w:p>
        </w:tc>
        <w:tc>
          <w:tcPr>
            <w:tcW w:w="2375" w:type="dxa"/>
            <w:vAlign w:val="center"/>
          </w:tcPr>
          <w:p w:rsidR="003E2101" w:rsidRDefault="003E2101" w:rsidP="00A91DEE">
            <w:pPr>
              <w:jc w:val="center"/>
              <w:rPr>
                <w:sz w:val="24"/>
              </w:rPr>
            </w:pPr>
            <w:r>
              <w:rPr>
                <w:rFonts w:hint="eastAsia"/>
                <w:sz w:val="24"/>
              </w:rPr>
              <w:t>2640</w:t>
            </w:r>
          </w:p>
        </w:tc>
        <w:tc>
          <w:tcPr>
            <w:tcW w:w="2298" w:type="dxa"/>
            <w:gridSpan w:val="2"/>
            <w:vAlign w:val="center"/>
          </w:tcPr>
          <w:p w:rsidR="003E2101" w:rsidRDefault="003E2101" w:rsidP="00A91DEE">
            <w:pPr>
              <w:jc w:val="center"/>
              <w:rPr>
                <w:sz w:val="24"/>
              </w:rPr>
            </w:pPr>
            <w:r>
              <w:rPr>
                <w:rFonts w:hint="eastAsia"/>
                <w:sz w:val="24"/>
              </w:rPr>
              <w:t>2200</w:t>
            </w:r>
          </w:p>
        </w:tc>
      </w:tr>
      <w:tr w:rsidR="003E2101" w:rsidTr="00A91DEE">
        <w:trPr>
          <w:cantSplit/>
          <w:trHeight w:val="390"/>
        </w:trPr>
        <w:tc>
          <w:tcPr>
            <w:tcW w:w="3148" w:type="dxa"/>
            <w:vAlign w:val="center"/>
          </w:tcPr>
          <w:p w:rsidR="003E2101" w:rsidRDefault="003E2101" w:rsidP="00A91DEE">
            <w:pPr>
              <w:jc w:val="center"/>
            </w:pPr>
            <w:r>
              <w:rPr>
                <w:rFonts w:hint="eastAsia"/>
              </w:rPr>
              <w:t>压缩性修正系数</w:t>
            </w:r>
          </w:p>
        </w:tc>
        <w:tc>
          <w:tcPr>
            <w:tcW w:w="1465" w:type="dxa"/>
            <w:vAlign w:val="center"/>
          </w:tcPr>
          <w:p w:rsidR="003E2101" w:rsidRDefault="003E2101" w:rsidP="00A91DEE">
            <w:pPr>
              <w:jc w:val="center"/>
            </w:pPr>
            <w:r>
              <w:rPr>
                <w:szCs w:val="21"/>
              </w:rPr>
              <w:t>/</w:t>
            </w:r>
          </w:p>
        </w:tc>
        <w:tc>
          <w:tcPr>
            <w:tcW w:w="2375" w:type="dxa"/>
            <w:vAlign w:val="center"/>
          </w:tcPr>
          <w:p w:rsidR="003E2101" w:rsidRDefault="003E2101" w:rsidP="00A91DEE">
            <w:pPr>
              <w:jc w:val="center"/>
              <w:rPr>
                <w:sz w:val="24"/>
              </w:rPr>
            </w:pPr>
            <w:r>
              <w:rPr>
                <w:rFonts w:hint="eastAsia"/>
                <w:sz w:val="24"/>
              </w:rPr>
              <w:t>0.9907</w:t>
            </w:r>
          </w:p>
        </w:tc>
        <w:tc>
          <w:tcPr>
            <w:tcW w:w="2298" w:type="dxa"/>
            <w:gridSpan w:val="2"/>
            <w:vAlign w:val="center"/>
          </w:tcPr>
          <w:p w:rsidR="003E2101" w:rsidRDefault="003E2101" w:rsidP="00A91DEE">
            <w:pPr>
              <w:jc w:val="center"/>
              <w:rPr>
                <w:sz w:val="24"/>
              </w:rPr>
            </w:pPr>
            <w:r>
              <w:rPr>
                <w:rFonts w:hint="eastAsia"/>
                <w:sz w:val="24"/>
              </w:rPr>
              <w:t>0.9922</w:t>
            </w:r>
          </w:p>
        </w:tc>
      </w:tr>
      <w:tr w:rsidR="003E2101" w:rsidTr="00A91DEE">
        <w:trPr>
          <w:cantSplit/>
          <w:trHeight w:val="390"/>
        </w:trPr>
        <w:tc>
          <w:tcPr>
            <w:tcW w:w="3148" w:type="dxa"/>
            <w:vAlign w:val="center"/>
          </w:tcPr>
          <w:p w:rsidR="003E2101" w:rsidRDefault="003E2101" w:rsidP="00A91DEE">
            <w:pPr>
              <w:jc w:val="center"/>
            </w:pPr>
            <w:r>
              <w:rPr>
                <w:rFonts w:hint="eastAsia"/>
              </w:rPr>
              <w:t>风机效率</w:t>
            </w:r>
          </w:p>
        </w:tc>
        <w:tc>
          <w:tcPr>
            <w:tcW w:w="1465" w:type="dxa"/>
            <w:vAlign w:val="center"/>
          </w:tcPr>
          <w:p w:rsidR="003E2101" w:rsidRDefault="003E2101" w:rsidP="00A91DEE">
            <w:pPr>
              <w:jc w:val="center"/>
            </w:pPr>
            <w:r>
              <w:t>%</w:t>
            </w:r>
          </w:p>
        </w:tc>
        <w:tc>
          <w:tcPr>
            <w:tcW w:w="2375" w:type="dxa"/>
            <w:vAlign w:val="center"/>
          </w:tcPr>
          <w:p w:rsidR="003E2101" w:rsidRDefault="003E2101" w:rsidP="00A91DEE">
            <w:pPr>
              <w:jc w:val="center"/>
              <w:rPr>
                <w:sz w:val="24"/>
              </w:rPr>
            </w:pPr>
            <w:r>
              <w:rPr>
                <w:rFonts w:hint="eastAsia"/>
                <w:sz w:val="24"/>
              </w:rPr>
              <w:t>85.7</w:t>
            </w:r>
          </w:p>
        </w:tc>
        <w:tc>
          <w:tcPr>
            <w:tcW w:w="2298" w:type="dxa"/>
            <w:gridSpan w:val="2"/>
            <w:vAlign w:val="center"/>
          </w:tcPr>
          <w:p w:rsidR="003E2101" w:rsidRDefault="003E2101" w:rsidP="00A91DEE">
            <w:pPr>
              <w:jc w:val="center"/>
              <w:rPr>
                <w:sz w:val="24"/>
              </w:rPr>
            </w:pPr>
            <w:r>
              <w:rPr>
                <w:rFonts w:hint="eastAsia"/>
                <w:sz w:val="24"/>
              </w:rPr>
              <w:t>85.9</w:t>
            </w:r>
          </w:p>
        </w:tc>
      </w:tr>
      <w:tr w:rsidR="003E2101" w:rsidTr="00A91DEE">
        <w:trPr>
          <w:cantSplit/>
          <w:trHeight w:val="390"/>
        </w:trPr>
        <w:tc>
          <w:tcPr>
            <w:tcW w:w="3148" w:type="dxa"/>
            <w:vAlign w:val="center"/>
          </w:tcPr>
          <w:p w:rsidR="003E2101" w:rsidRDefault="003E2101" w:rsidP="00A91DEE">
            <w:pPr>
              <w:jc w:val="center"/>
            </w:pPr>
            <w:r>
              <w:rPr>
                <w:rFonts w:hint="eastAsia"/>
              </w:rPr>
              <w:t>风机轴功率</w:t>
            </w:r>
          </w:p>
        </w:tc>
        <w:tc>
          <w:tcPr>
            <w:tcW w:w="1465" w:type="dxa"/>
            <w:vAlign w:val="center"/>
          </w:tcPr>
          <w:p w:rsidR="003E2101" w:rsidRDefault="003E2101" w:rsidP="00A91DEE">
            <w:pPr>
              <w:jc w:val="center"/>
            </w:pPr>
            <w:r>
              <w:rPr>
                <w:rFonts w:hint="eastAsia"/>
              </w:rPr>
              <w:t>k</w:t>
            </w:r>
            <w:r>
              <w:t>W</w:t>
            </w:r>
          </w:p>
        </w:tc>
        <w:tc>
          <w:tcPr>
            <w:tcW w:w="2375" w:type="dxa"/>
            <w:vAlign w:val="center"/>
          </w:tcPr>
          <w:p w:rsidR="003E2101" w:rsidRDefault="003E2101" w:rsidP="00A91DEE">
            <w:pPr>
              <w:jc w:val="center"/>
              <w:rPr>
                <w:sz w:val="24"/>
              </w:rPr>
            </w:pPr>
            <w:r>
              <w:rPr>
                <w:rFonts w:hint="eastAsia"/>
                <w:sz w:val="24"/>
              </w:rPr>
              <w:t>1030</w:t>
            </w:r>
          </w:p>
        </w:tc>
        <w:tc>
          <w:tcPr>
            <w:tcW w:w="2298" w:type="dxa"/>
            <w:gridSpan w:val="2"/>
            <w:vAlign w:val="center"/>
          </w:tcPr>
          <w:p w:rsidR="003E2101" w:rsidRDefault="003E2101" w:rsidP="00A91DEE">
            <w:pPr>
              <w:jc w:val="center"/>
              <w:rPr>
                <w:sz w:val="24"/>
              </w:rPr>
            </w:pPr>
            <w:r>
              <w:rPr>
                <w:rFonts w:hint="eastAsia"/>
                <w:sz w:val="24"/>
              </w:rPr>
              <w:t>760</w:t>
            </w:r>
          </w:p>
        </w:tc>
      </w:tr>
      <w:tr w:rsidR="003E2101" w:rsidTr="00A91DEE">
        <w:trPr>
          <w:cantSplit/>
          <w:trHeight w:val="390"/>
        </w:trPr>
        <w:tc>
          <w:tcPr>
            <w:tcW w:w="3148" w:type="dxa"/>
            <w:vAlign w:val="center"/>
          </w:tcPr>
          <w:p w:rsidR="003E2101" w:rsidRDefault="003E2101" w:rsidP="00A91DEE">
            <w:pPr>
              <w:jc w:val="center"/>
            </w:pPr>
            <w:r>
              <w:rPr>
                <w:rFonts w:hint="eastAsia"/>
              </w:rPr>
              <w:t>风机工作转速</w:t>
            </w:r>
          </w:p>
        </w:tc>
        <w:tc>
          <w:tcPr>
            <w:tcW w:w="1465" w:type="dxa"/>
            <w:vAlign w:val="center"/>
          </w:tcPr>
          <w:p w:rsidR="003E2101" w:rsidRDefault="003E2101" w:rsidP="00A91DEE">
            <w:pPr>
              <w:jc w:val="center"/>
            </w:pPr>
            <w:r>
              <w:t>r/min</w:t>
            </w:r>
          </w:p>
        </w:tc>
        <w:tc>
          <w:tcPr>
            <w:tcW w:w="4673" w:type="dxa"/>
            <w:gridSpan w:val="3"/>
            <w:vAlign w:val="center"/>
          </w:tcPr>
          <w:p w:rsidR="003E2101" w:rsidRDefault="003E2101" w:rsidP="00A91DEE">
            <w:pPr>
              <w:jc w:val="center"/>
              <w:rPr>
                <w:szCs w:val="21"/>
              </w:rPr>
            </w:pPr>
            <w:r>
              <w:rPr>
                <w:rFonts w:hint="eastAsia"/>
                <w:szCs w:val="21"/>
              </w:rPr>
              <w:t>990</w:t>
            </w:r>
          </w:p>
        </w:tc>
      </w:tr>
      <w:tr w:rsidR="003E2101" w:rsidTr="00A91DEE">
        <w:trPr>
          <w:cantSplit/>
          <w:trHeight w:val="390"/>
        </w:trPr>
        <w:tc>
          <w:tcPr>
            <w:tcW w:w="3148" w:type="dxa"/>
            <w:vAlign w:val="center"/>
          </w:tcPr>
          <w:p w:rsidR="003E2101" w:rsidRDefault="003E2101" w:rsidP="00A91DEE">
            <w:pPr>
              <w:widowControl/>
              <w:jc w:val="center"/>
              <w:rPr>
                <w:szCs w:val="21"/>
              </w:rPr>
            </w:pPr>
            <w:r>
              <w:rPr>
                <w:rFonts w:hint="eastAsia"/>
                <w:szCs w:val="21"/>
              </w:rPr>
              <w:t>电动机型号</w:t>
            </w:r>
          </w:p>
        </w:tc>
        <w:tc>
          <w:tcPr>
            <w:tcW w:w="1465" w:type="dxa"/>
            <w:vAlign w:val="center"/>
          </w:tcPr>
          <w:p w:rsidR="003E2101" w:rsidRDefault="003E2101" w:rsidP="00A91DEE">
            <w:pPr>
              <w:widowControl/>
              <w:jc w:val="center"/>
              <w:rPr>
                <w:szCs w:val="21"/>
              </w:rPr>
            </w:pPr>
            <w:r>
              <w:rPr>
                <w:szCs w:val="21"/>
              </w:rPr>
              <w:t>/</w:t>
            </w:r>
          </w:p>
        </w:tc>
        <w:tc>
          <w:tcPr>
            <w:tcW w:w="4673" w:type="dxa"/>
            <w:gridSpan w:val="3"/>
            <w:vAlign w:val="center"/>
          </w:tcPr>
          <w:p w:rsidR="003E2101" w:rsidRDefault="003E2101" w:rsidP="00A91DEE">
            <w:pPr>
              <w:jc w:val="center"/>
            </w:pPr>
            <w:r>
              <w:rPr>
                <w:rFonts w:hint="eastAsia"/>
              </w:rPr>
              <w:t>YKK680-6W</w:t>
            </w:r>
          </w:p>
        </w:tc>
      </w:tr>
      <w:tr w:rsidR="003E2101" w:rsidTr="00A91DEE">
        <w:trPr>
          <w:gridAfter w:val="1"/>
          <w:wAfter w:w="27" w:type="pct"/>
          <w:cantSplit/>
          <w:trHeight w:val="390"/>
        </w:trPr>
        <w:tc>
          <w:tcPr>
            <w:tcW w:w="3148" w:type="dxa"/>
            <w:vAlign w:val="center"/>
          </w:tcPr>
          <w:p w:rsidR="003E2101" w:rsidRDefault="003E2101" w:rsidP="00A91DEE">
            <w:pPr>
              <w:widowControl/>
              <w:jc w:val="center"/>
              <w:rPr>
                <w:szCs w:val="21"/>
              </w:rPr>
            </w:pPr>
            <w:r>
              <w:rPr>
                <w:rFonts w:hint="eastAsia"/>
                <w:szCs w:val="21"/>
              </w:rPr>
              <w:t>额定功率</w:t>
            </w:r>
          </w:p>
        </w:tc>
        <w:tc>
          <w:tcPr>
            <w:tcW w:w="1465" w:type="dxa"/>
            <w:vAlign w:val="center"/>
          </w:tcPr>
          <w:p w:rsidR="003E2101" w:rsidRDefault="003E2101" w:rsidP="00A91DEE">
            <w:pPr>
              <w:widowControl/>
              <w:jc w:val="center"/>
              <w:rPr>
                <w:szCs w:val="21"/>
              </w:rPr>
            </w:pPr>
            <w:r>
              <w:rPr>
                <w:szCs w:val="21"/>
              </w:rPr>
              <w:t>kW</w:t>
            </w:r>
          </w:p>
        </w:tc>
        <w:tc>
          <w:tcPr>
            <w:tcW w:w="4622" w:type="dxa"/>
            <w:gridSpan w:val="2"/>
            <w:vAlign w:val="center"/>
          </w:tcPr>
          <w:p w:rsidR="003E2101" w:rsidRDefault="003E2101" w:rsidP="00A91DEE">
            <w:pPr>
              <w:jc w:val="center"/>
            </w:pPr>
            <w:r>
              <w:rPr>
                <w:rFonts w:hint="eastAsia"/>
              </w:rPr>
              <w:t>1120</w:t>
            </w:r>
          </w:p>
        </w:tc>
      </w:tr>
      <w:tr w:rsidR="003E2101" w:rsidTr="00A91DEE">
        <w:trPr>
          <w:gridAfter w:val="1"/>
          <w:wAfter w:w="27" w:type="pct"/>
          <w:cantSplit/>
          <w:trHeight w:val="390"/>
        </w:trPr>
        <w:tc>
          <w:tcPr>
            <w:tcW w:w="3148" w:type="dxa"/>
            <w:vAlign w:val="center"/>
          </w:tcPr>
          <w:p w:rsidR="003E2101" w:rsidRDefault="003E2101" w:rsidP="00A91DEE">
            <w:pPr>
              <w:widowControl/>
              <w:jc w:val="center"/>
              <w:rPr>
                <w:szCs w:val="21"/>
              </w:rPr>
            </w:pPr>
            <w:r>
              <w:rPr>
                <w:rFonts w:hint="eastAsia"/>
                <w:szCs w:val="21"/>
              </w:rPr>
              <w:t>额定电压</w:t>
            </w:r>
          </w:p>
        </w:tc>
        <w:tc>
          <w:tcPr>
            <w:tcW w:w="1465" w:type="dxa"/>
            <w:vAlign w:val="center"/>
          </w:tcPr>
          <w:p w:rsidR="003E2101" w:rsidRDefault="003E2101" w:rsidP="00A91DEE">
            <w:pPr>
              <w:widowControl/>
              <w:jc w:val="center"/>
              <w:rPr>
                <w:szCs w:val="21"/>
              </w:rPr>
            </w:pPr>
            <w:r>
              <w:rPr>
                <w:szCs w:val="21"/>
              </w:rPr>
              <w:t>V</w:t>
            </w:r>
          </w:p>
        </w:tc>
        <w:tc>
          <w:tcPr>
            <w:tcW w:w="4622" w:type="dxa"/>
            <w:gridSpan w:val="2"/>
            <w:vAlign w:val="center"/>
          </w:tcPr>
          <w:p w:rsidR="003E2101" w:rsidRDefault="003E2101" w:rsidP="00A91DEE">
            <w:pPr>
              <w:jc w:val="center"/>
            </w:pPr>
            <w:r>
              <w:rPr>
                <w:rFonts w:hint="eastAsia"/>
              </w:rPr>
              <w:t>10000</w:t>
            </w:r>
          </w:p>
        </w:tc>
      </w:tr>
      <w:tr w:rsidR="003E2101" w:rsidTr="00A91DEE">
        <w:trPr>
          <w:gridAfter w:val="1"/>
          <w:wAfter w:w="27" w:type="pct"/>
          <w:cantSplit/>
          <w:trHeight w:val="390"/>
        </w:trPr>
        <w:tc>
          <w:tcPr>
            <w:tcW w:w="3148" w:type="dxa"/>
            <w:vAlign w:val="center"/>
          </w:tcPr>
          <w:p w:rsidR="003E2101" w:rsidRDefault="003E2101" w:rsidP="00A91DEE">
            <w:pPr>
              <w:widowControl/>
              <w:jc w:val="center"/>
              <w:rPr>
                <w:szCs w:val="21"/>
              </w:rPr>
            </w:pPr>
            <w:r>
              <w:rPr>
                <w:rFonts w:hint="eastAsia"/>
                <w:szCs w:val="21"/>
              </w:rPr>
              <w:t>额定电流</w:t>
            </w:r>
          </w:p>
        </w:tc>
        <w:tc>
          <w:tcPr>
            <w:tcW w:w="1465" w:type="dxa"/>
            <w:vAlign w:val="center"/>
          </w:tcPr>
          <w:p w:rsidR="003E2101" w:rsidRDefault="003E2101" w:rsidP="00A91DEE">
            <w:pPr>
              <w:widowControl/>
              <w:jc w:val="center"/>
              <w:rPr>
                <w:szCs w:val="21"/>
              </w:rPr>
            </w:pPr>
            <w:r>
              <w:rPr>
                <w:szCs w:val="21"/>
              </w:rPr>
              <w:t>A</w:t>
            </w:r>
          </w:p>
        </w:tc>
        <w:tc>
          <w:tcPr>
            <w:tcW w:w="4622" w:type="dxa"/>
            <w:gridSpan w:val="2"/>
            <w:vAlign w:val="center"/>
          </w:tcPr>
          <w:p w:rsidR="003E2101" w:rsidRDefault="003E2101" w:rsidP="00A91DEE">
            <w:pPr>
              <w:jc w:val="center"/>
            </w:pPr>
            <w:r>
              <w:rPr>
                <w:rFonts w:hint="eastAsia"/>
              </w:rPr>
              <w:t>79.1</w:t>
            </w:r>
          </w:p>
        </w:tc>
      </w:tr>
      <w:tr w:rsidR="003E2101" w:rsidTr="00A91DEE">
        <w:trPr>
          <w:gridAfter w:val="1"/>
          <w:wAfter w:w="27" w:type="pct"/>
          <w:cantSplit/>
          <w:trHeight w:val="390"/>
        </w:trPr>
        <w:tc>
          <w:tcPr>
            <w:tcW w:w="3148" w:type="dxa"/>
            <w:vAlign w:val="center"/>
          </w:tcPr>
          <w:p w:rsidR="003E2101" w:rsidRDefault="003E2101" w:rsidP="00A91DEE">
            <w:pPr>
              <w:widowControl/>
              <w:jc w:val="center"/>
              <w:rPr>
                <w:szCs w:val="21"/>
              </w:rPr>
            </w:pPr>
            <w:r>
              <w:rPr>
                <w:rFonts w:hint="eastAsia"/>
                <w:szCs w:val="21"/>
              </w:rPr>
              <w:t>额定转速</w:t>
            </w:r>
          </w:p>
        </w:tc>
        <w:tc>
          <w:tcPr>
            <w:tcW w:w="1465" w:type="dxa"/>
            <w:vAlign w:val="center"/>
          </w:tcPr>
          <w:p w:rsidR="003E2101" w:rsidRDefault="003E2101" w:rsidP="00A91DEE">
            <w:pPr>
              <w:widowControl/>
              <w:jc w:val="center"/>
              <w:rPr>
                <w:szCs w:val="21"/>
              </w:rPr>
            </w:pPr>
            <w:r>
              <w:rPr>
                <w:szCs w:val="21"/>
              </w:rPr>
              <w:t>rpm</w:t>
            </w:r>
          </w:p>
        </w:tc>
        <w:tc>
          <w:tcPr>
            <w:tcW w:w="4622" w:type="dxa"/>
            <w:gridSpan w:val="2"/>
            <w:vAlign w:val="center"/>
          </w:tcPr>
          <w:p w:rsidR="003E2101" w:rsidRDefault="003E2101" w:rsidP="00A91DEE">
            <w:pPr>
              <w:widowControl/>
              <w:jc w:val="center"/>
              <w:rPr>
                <w:szCs w:val="21"/>
              </w:rPr>
            </w:pPr>
            <w:r>
              <w:rPr>
                <w:rFonts w:hint="eastAsia"/>
                <w:szCs w:val="21"/>
              </w:rPr>
              <w:t>994</w:t>
            </w:r>
          </w:p>
        </w:tc>
      </w:tr>
      <w:tr w:rsidR="003E2101" w:rsidTr="00A91DEE">
        <w:trPr>
          <w:gridAfter w:val="1"/>
          <w:wAfter w:w="27" w:type="pct"/>
          <w:cantSplit/>
          <w:trHeight w:val="390"/>
        </w:trPr>
        <w:tc>
          <w:tcPr>
            <w:tcW w:w="3148" w:type="dxa"/>
            <w:vAlign w:val="center"/>
          </w:tcPr>
          <w:p w:rsidR="003E2101" w:rsidRDefault="003E2101" w:rsidP="00A91DEE">
            <w:pPr>
              <w:widowControl/>
              <w:jc w:val="center"/>
              <w:rPr>
                <w:szCs w:val="21"/>
              </w:rPr>
            </w:pPr>
            <w:r>
              <w:rPr>
                <w:rFonts w:hint="eastAsia"/>
                <w:szCs w:val="21"/>
              </w:rPr>
              <w:t>功率因素</w:t>
            </w:r>
          </w:p>
        </w:tc>
        <w:tc>
          <w:tcPr>
            <w:tcW w:w="1465" w:type="dxa"/>
            <w:vAlign w:val="center"/>
          </w:tcPr>
          <w:p w:rsidR="003E2101" w:rsidRDefault="003E2101" w:rsidP="00A91DEE">
            <w:pPr>
              <w:widowControl/>
              <w:jc w:val="center"/>
              <w:rPr>
                <w:szCs w:val="21"/>
              </w:rPr>
            </w:pPr>
            <w:r>
              <w:rPr>
                <w:rFonts w:hint="eastAsia"/>
                <w:szCs w:val="21"/>
              </w:rPr>
              <w:t>/</w:t>
            </w:r>
          </w:p>
        </w:tc>
        <w:tc>
          <w:tcPr>
            <w:tcW w:w="4622" w:type="dxa"/>
            <w:gridSpan w:val="2"/>
            <w:vAlign w:val="center"/>
          </w:tcPr>
          <w:p w:rsidR="003E2101" w:rsidRDefault="003E2101" w:rsidP="00A91DEE">
            <w:pPr>
              <w:widowControl/>
              <w:jc w:val="center"/>
              <w:rPr>
                <w:szCs w:val="21"/>
              </w:rPr>
            </w:pPr>
            <w:r>
              <w:rPr>
                <w:rFonts w:hint="eastAsia"/>
                <w:szCs w:val="21"/>
              </w:rPr>
              <w:t>0.87</w:t>
            </w:r>
          </w:p>
        </w:tc>
      </w:tr>
    </w:tbl>
    <w:p w:rsidR="003E2101" w:rsidRDefault="003E2101" w:rsidP="003E2101">
      <w:pPr>
        <w:spacing w:line="360" w:lineRule="auto"/>
        <w:jc w:val="center"/>
        <w:rPr>
          <w:color w:val="000000"/>
          <w:szCs w:val="21"/>
        </w:rPr>
      </w:pPr>
    </w:p>
    <w:p w:rsidR="003E2101" w:rsidRDefault="003E2101" w:rsidP="003E2101">
      <w:pPr>
        <w:spacing w:line="360" w:lineRule="auto"/>
        <w:jc w:val="center"/>
        <w:rPr>
          <w:color w:val="000000"/>
          <w:szCs w:val="21"/>
        </w:rPr>
      </w:pPr>
      <w:r>
        <w:rPr>
          <w:rFonts w:hint="eastAsia"/>
          <w:color w:val="000000"/>
          <w:szCs w:val="21"/>
        </w:rPr>
        <w:t>增压风机技术参数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3902"/>
        <w:gridCol w:w="1211"/>
        <w:gridCol w:w="3363"/>
      </w:tblGrid>
      <w:tr w:rsidR="003E2101" w:rsidTr="00A91DEE">
        <w:trPr>
          <w:tblHeader/>
          <w:jc w:val="center"/>
        </w:trPr>
        <w:tc>
          <w:tcPr>
            <w:tcW w:w="806"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序号</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项目</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单位</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数值</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风机型号</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RTF28-15-1</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lastRenderedPageBreak/>
              <w:t>2</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风机调节装置型号</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6000Nm4~20mA</w:t>
            </w:r>
          </w:p>
        </w:tc>
      </w:tr>
      <w:tr w:rsidR="003E2101" w:rsidTr="00A91DEE">
        <w:trPr>
          <w:trHeight w:val="409"/>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3</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叶轮直径</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mm</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2818</w:t>
            </w:r>
          </w:p>
        </w:tc>
      </w:tr>
      <w:tr w:rsidR="003E2101" w:rsidTr="00A91DEE">
        <w:trPr>
          <w:trHeight w:val="409"/>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4</w:t>
            </w:r>
          </w:p>
        </w:tc>
        <w:tc>
          <w:tcPr>
            <w:tcW w:w="3902"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rPr>
                <w:szCs w:val="21"/>
              </w:rPr>
            </w:pPr>
            <w:r>
              <w:rPr>
                <w:szCs w:val="21"/>
              </w:rPr>
              <w:t>风机负荷范围</w:t>
            </w:r>
          </w:p>
        </w:tc>
        <w:tc>
          <w:tcPr>
            <w:tcW w:w="1211"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ind w:firstLine="420"/>
              <w:jc w:val="center"/>
              <w:rPr>
                <w:szCs w:val="21"/>
              </w:rPr>
            </w:pPr>
          </w:p>
        </w:tc>
      </w:tr>
      <w:tr w:rsidR="003E2101" w:rsidTr="00A91DEE">
        <w:trPr>
          <w:trHeight w:val="409"/>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5</w:t>
            </w:r>
          </w:p>
        </w:tc>
        <w:tc>
          <w:tcPr>
            <w:tcW w:w="3902"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rPr>
                <w:szCs w:val="21"/>
              </w:rPr>
            </w:pPr>
            <w:r>
              <w:rPr>
                <w:szCs w:val="21"/>
              </w:rPr>
              <w:t>安装位置</w:t>
            </w:r>
          </w:p>
        </w:tc>
        <w:tc>
          <w:tcPr>
            <w:tcW w:w="1211"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jc w:val="center"/>
              <w:rPr>
                <w:szCs w:val="21"/>
              </w:rPr>
            </w:pPr>
          </w:p>
        </w:tc>
        <w:tc>
          <w:tcPr>
            <w:tcW w:w="3363"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ind w:firstLine="420"/>
              <w:jc w:val="center"/>
              <w:rPr>
                <w:szCs w:val="21"/>
              </w:rPr>
            </w:pPr>
            <w:r>
              <w:rPr>
                <w:szCs w:val="21"/>
              </w:rPr>
              <w:t>室外</w:t>
            </w:r>
          </w:p>
        </w:tc>
      </w:tr>
      <w:tr w:rsidR="003E2101" w:rsidTr="00A91DEE">
        <w:trPr>
          <w:trHeight w:val="409"/>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6</w:t>
            </w:r>
          </w:p>
        </w:tc>
        <w:tc>
          <w:tcPr>
            <w:tcW w:w="3902"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rPr>
                <w:szCs w:val="21"/>
              </w:rPr>
            </w:pPr>
            <w:r>
              <w:rPr>
                <w:szCs w:val="21"/>
              </w:rPr>
              <w:t>数量</w:t>
            </w:r>
          </w:p>
        </w:tc>
        <w:tc>
          <w:tcPr>
            <w:tcW w:w="1211"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jc w:val="center"/>
              <w:rPr>
                <w:szCs w:val="21"/>
              </w:rPr>
            </w:pPr>
            <w:r>
              <w:rPr>
                <w:szCs w:val="21"/>
              </w:rPr>
              <w:t>台</w:t>
            </w:r>
          </w:p>
        </w:tc>
        <w:tc>
          <w:tcPr>
            <w:tcW w:w="3363"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ind w:firstLine="420"/>
              <w:jc w:val="center"/>
              <w:rPr>
                <w:szCs w:val="21"/>
              </w:rPr>
            </w:pPr>
            <w:r>
              <w:rPr>
                <w:szCs w:val="21"/>
              </w:rPr>
              <w:t>4</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7</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轴的材质</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42CrMoA-5</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8</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轮毂材质</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15MnV</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9</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叶片材质/叶片数</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--/片</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15MnV/8</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10</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叶片调节范围</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度</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-70~+33</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11</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转子重量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kg</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4500</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12</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转子转动惯量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Kg.m</w:t>
            </w:r>
            <w:r>
              <w:rPr>
                <w:szCs w:val="21"/>
                <w:vertAlign w:val="superscript"/>
              </w:rPr>
              <w:t>2</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611</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13</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风机的第一临界转速</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r/min</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1287</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14</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进风箱材质/壁厚</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/mm</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Q235A/6</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15</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机壳材质/壁厚</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/mm</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Q235A/14</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16</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扩压器材质/壁厚</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/mm</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Q235A/6</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17</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风机轴承型式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进口滚动轴承</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18</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轴承润滑方式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稀油</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19</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轴承冷却方式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lang w:eastAsia="zh-CN"/>
              </w:rPr>
            </w:pPr>
            <w:r>
              <w:rPr>
                <w:szCs w:val="21"/>
                <w:lang w:eastAsia="zh-CN"/>
              </w:rPr>
              <w:t>油池+强制油循环+冷却风</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20</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轴瓦冷却水量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t/h</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无</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21</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lang w:eastAsia="zh-CN"/>
              </w:rPr>
            </w:pPr>
            <w:r>
              <w:rPr>
                <w:szCs w:val="21"/>
                <w:lang w:eastAsia="zh-CN"/>
              </w:rPr>
              <w:t>风机旋转方向（从电机侧看）</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逆时针</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22</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rPr>
            </w:pPr>
            <w:r>
              <w:rPr>
                <w:szCs w:val="21"/>
              </w:rPr>
              <w:t>风机总重量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kg</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29</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23</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lang w:eastAsia="zh-CN"/>
              </w:rPr>
            </w:pPr>
            <w:r>
              <w:rPr>
                <w:szCs w:val="21"/>
                <w:lang w:eastAsia="zh-CN"/>
              </w:rPr>
              <w:t>安装时最大起吊重量/</w:t>
            </w:r>
          </w:p>
          <w:p w:rsidR="003E2101" w:rsidRDefault="003E2101" w:rsidP="00BB2AF9">
            <w:pPr>
              <w:widowControl/>
              <w:spacing w:line="240" w:lineRule="atLeast"/>
              <w:rPr>
                <w:szCs w:val="21"/>
                <w:lang w:eastAsia="zh-CN"/>
              </w:rPr>
            </w:pPr>
            <w:r>
              <w:rPr>
                <w:szCs w:val="21"/>
                <w:lang w:eastAsia="zh-CN"/>
              </w:rPr>
              <w:t>最大起吊高度</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kg</w:t>
            </w:r>
          </w:p>
          <w:p w:rsidR="003E2101" w:rsidRDefault="003E2101" w:rsidP="00BB2AF9">
            <w:pPr>
              <w:widowControl/>
              <w:spacing w:line="240" w:lineRule="atLeast"/>
              <w:jc w:val="center"/>
              <w:rPr>
                <w:szCs w:val="21"/>
              </w:rPr>
            </w:pPr>
            <w:r>
              <w:rPr>
                <w:szCs w:val="21"/>
              </w:rPr>
              <w:t>m</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lang w:eastAsia="zh-CN"/>
              </w:rPr>
            </w:pPr>
            <w:r>
              <w:rPr>
                <w:szCs w:val="21"/>
                <w:lang w:eastAsia="zh-CN"/>
              </w:rPr>
              <w:t>12000kg/3.8m(离风机中心线不含吊钩)</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24</w:t>
            </w:r>
          </w:p>
        </w:tc>
        <w:tc>
          <w:tcPr>
            <w:tcW w:w="3902"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rPr>
                <w:szCs w:val="21"/>
                <w:lang w:eastAsia="zh-CN"/>
              </w:rPr>
            </w:pPr>
            <w:r>
              <w:rPr>
                <w:szCs w:val="21"/>
                <w:lang w:eastAsia="zh-CN"/>
              </w:rPr>
              <w:t>检修时最大起吊重量/</w:t>
            </w:r>
          </w:p>
          <w:p w:rsidR="003E2101" w:rsidRDefault="003E2101" w:rsidP="00BB2AF9">
            <w:pPr>
              <w:widowControl/>
              <w:spacing w:line="240" w:lineRule="atLeast"/>
              <w:rPr>
                <w:szCs w:val="21"/>
                <w:lang w:eastAsia="zh-CN"/>
              </w:rPr>
            </w:pPr>
            <w:r>
              <w:rPr>
                <w:szCs w:val="21"/>
                <w:lang w:eastAsia="zh-CN"/>
              </w:rPr>
              <w:t>最大起吊高度</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kg</w:t>
            </w:r>
          </w:p>
          <w:p w:rsidR="003E2101" w:rsidRDefault="003E2101" w:rsidP="00BB2AF9">
            <w:pPr>
              <w:widowControl/>
              <w:spacing w:line="240" w:lineRule="atLeast"/>
              <w:jc w:val="center"/>
              <w:rPr>
                <w:szCs w:val="21"/>
              </w:rPr>
            </w:pPr>
            <w:r>
              <w:rPr>
                <w:szCs w:val="21"/>
              </w:rPr>
              <w:t>m</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lang w:eastAsia="zh-CN"/>
              </w:rPr>
            </w:pPr>
            <w:r>
              <w:rPr>
                <w:szCs w:val="21"/>
                <w:lang w:eastAsia="zh-CN"/>
              </w:rPr>
              <w:t>8000kg/3.8m(离风机中心线不含吊钩)</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25</w:t>
            </w:r>
          </w:p>
        </w:tc>
        <w:tc>
          <w:tcPr>
            <w:tcW w:w="3902"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jc w:val="center"/>
              <w:rPr>
                <w:szCs w:val="21"/>
              </w:rPr>
            </w:pPr>
            <w:r>
              <w:rPr>
                <w:szCs w:val="21"/>
              </w:rPr>
              <w:t>空气密封系统</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4-72-11No.4（一用一备）</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26</w:t>
            </w:r>
          </w:p>
        </w:tc>
        <w:tc>
          <w:tcPr>
            <w:tcW w:w="3902"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jc w:val="center"/>
              <w:rPr>
                <w:szCs w:val="21"/>
              </w:rPr>
            </w:pPr>
            <w:r>
              <w:rPr>
                <w:szCs w:val="21"/>
              </w:rPr>
              <w:t>密封空气量</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m3/h</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5672m3/h</w:t>
            </w:r>
          </w:p>
        </w:tc>
      </w:tr>
      <w:tr w:rsidR="003E2101" w:rsidTr="00A91DEE">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3E2101" w:rsidRDefault="003E2101" w:rsidP="00BB2AF9">
            <w:pPr>
              <w:widowControl/>
              <w:spacing w:line="240" w:lineRule="atLeast"/>
              <w:jc w:val="center"/>
              <w:rPr>
                <w:szCs w:val="21"/>
              </w:rPr>
            </w:pPr>
            <w:r>
              <w:rPr>
                <w:szCs w:val="21"/>
              </w:rPr>
              <w:t>27</w:t>
            </w:r>
          </w:p>
        </w:tc>
        <w:tc>
          <w:tcPr>
            <w:tcW w:w="3902" w:type="dxa"/>
            <w:tcBorders>
              <w:top w:val="single" w:sz="4" w:space="0" w:color="auto"/>
              <w:left w:val="single" w:sz="4" w:space="0" w:color="auto"/>
              <w:bottom w:val="single" w:sz="4" w:space="0" w:color="auto"/>
              <w:right w:val="single" w:sz="4" w:space="0" w:color="auto"/>
            </w:tcBorders>
            <w:vAlign w:val="bottom"/>
          </w:tcPr>
          <w:p w:rsidR="003E2101" w:rsidRDefault="003E2101" w:rsidP="00BB2AF9">
            <w:pPr>
              <w:widowControl/>
              <w:spacing w:line="240" w:lineRule="atLeast"/>
              <w:jc w:val="center"/>
              <w:rPr>
                <w:szCs w:val="21"/>
              </w:rPr>
            </w:pPr>
            <w:r>
              <w:rPr>
                <w:szCs w:val="21"/>
              </w:rPr>
              <w:t>功率</w:t>
            </w:r>
          </w:p>
        </w:tc>
        <w:tc>
          <w:tcPr>
            <w:tcW w:w="1211"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jc w:val="center"/>
              <w:rPr>
                <w:szCs w:val="21"/>
              </w:rPr>
            </w:pPr>
            <w:r>
              <w:rPr>
                <w:szCs w:val="21"/>
              </w:rPr>
              <w:t>KW</w:t>
            </w:r>
          </w:p>
        </w:tc>
        <w:tc>
          <w:tcPr>
            <w:tcW w:w="3363" w:type="dxa"/>
            <w:tcBorders>
              <w:top w:val="single" w:sz="4" w:space="0" w:color="auto"/>
              <w:left w:val="single" w:sz="4" w:space="0" w:color="auto"/>
              <w:bottom w:val="single" w:sz="4" w:space="0" w:color="auto"/>
              <w:right w:val="single" w:sz="4" w:space="0" w:color="auto"/>
            </w:tcBorders>
          </w:tcPr>
          <w:p w:rsidR="003E2101" w:rsidRDefault="003E2101" w:rsidP="00BB2AF9">
            <w:pPr>
              <w:widowControl/>
              <w:spacing w:line="240" w:lineRule="atLeast"/>
              <w:ind w:firstLine="420"/>
              <w:jc w:val="center"/>
              <w:rPr>
                <w:szCs w:val="21"/>
              </w:rPr>
            </w:pPr>
            <w:r>
              <w:rPr>
                <w:szCs w:val="21"/>
              </w:rPr>
              <w:t>5.5</w:t>
            </w:r>
          </w:p>
        </w:tc>
      </w:tr>
    </w:tbl>
    <w:p w:rsidR="003E2101" w:rsidRDefault="003E2101" w:rsidP="003E2101">
      <w:pPr>
        <w:rPr>
          <w:color w:val="000000"/>
          <w:sz w:val="24"/>
        </w:rPr>
      </w:pPr>
    </w:p>
    <w:p w:rsidR="003E2101" w:rsidRDefault="003E2101" w:rsidP="003E2101">
      <w:pPr>
        <w:spacing w:line="360" w:lineRule="auto"/>
        <w:ind w:firstLineChars="200" w:firstLine="440"/>
        <w:rPr>
          <w:szCs w:val="21"/>
          <w:lang w:eastAsia="zh-CN"/>
        </w:rPr>
      </w:pPr>
      <w:r>
        <w:rPr>
          <w:rFonts w:hint="eastAsia"/>
          <w:color w:val="000000"/>
          <w:szCs w:val="21"/>
          <w:lang w:eastAsia="zh-CN"/>
        </w:rPr>
        <w:t>本次改造保留原引风机设备本体，更换增压风机，增压风机本体设计需最大化利用现有基础。投标方负责校核现有增压风机基础是否满足改造后荷载条件及改造后进出口烟道的连接，需保证流场的均匀和烟道的密封。同步进行改造后增压风机叶轮、电机部分检修起吊设施的改造，满足风机改造后的检修和维护。</w:t>
      </w:r>
      <w:r>
        <w:rPr>
          <w:rFonts w:hint="eastAsia"/>
          <w:szCs w:val="21"/>
          <w:lang w:eastAsia="zh-CN"/>
        </w:rPr>
        <w:t>对现有引风机出口至增压风机入口烟道进行优化设计改造，提出优化方案。采用数值模拟方法对优化方案进行对比计算，最后验证优化效果。烟道优化部分须有专题说明，优化方案最终需征得招标方认可。</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hint="eastAsia"/>
          <w:color w:val="000000"/>
          <w:szCs w:val="21"/>
          <w:lang w:eastAsia="zh-CN"/>
        </w:rPr>
        <w:t>3</w:t>
      </w:r>
      <w:r>
        <w:rPr>
          <w:rFonts w:ascii="Arial" w:eastAsia="黑体" w:hAnsi="Arial" w:cs="Arial"/>
          <w:color w:val="000000"/>
          <w:szCs w:val="21"/>
          <w:lang w:eastAsia="zh-CN"/>
        </w:rPr>
        <w:t xml:space="preserve"> </w:t>
      </w:r>
      <w:r>
        <w:rPr>
          <w:rFonts w:ascii="Arial" w:eastAsia="黑体" w:hAnsi="Arial" w:cs="Arial" w:hint="eastAsia"/>
          <w:color w:val="000000"/>
          <w:szCs w:val="21"/>
          <w:lang w:eastAsia="zh-CN"/>
        </w:rPr>
        <w:t>设计要求</w:t>
      </w:r>
    </w:p>
    <w:p w:rsidR="003E2101" w:rsidRDefault="003E2101" w:rsidP="003E2101">
      <w:pPr>
        <w:spacing w:line="360" w:lineRule="auto"/>
        <w:rPr>
          <w:color w:val="000000"/>
          <w:szCs w:val="21"/>
          <w:lang w:eastAsia="zh-CN"/>
        </w:rPr>
      </w:pPr>
      <w:r>
        <w:rPr>
          <w:rFonts w:hint="eastAsia"/>
          <w:color w:val="000000"/>
          <w:szCs w:val="21"/>
          <w:lang w:eastAsia="zh-CN"/>
        </w:rPr>
        <w:t>3</w:t>
      </w:r>
      <w:r>
        <w:rPr>
          <w:color w:val="000000"/>
          <w:szCs w:val="21"/>
          <w:lang w:eastAsia="zh-CN"/>
        </w:rPr>
        <w:t xml:space="preserve">.1  </w:t>
      </w:r>
      <w:r>
        <w:rPr>
          <w:rFonts w:hint="eastAsia"/>
          <w:color w:val="000000"/>
          <w:szCs w:val="21"/>
          <w:lang w:eastAsia="zh-CN"/>
        </w:rPr>
        <w:t>风机设备</w:t>
      </w:r>
    </w:p>
    <w:p w:rsidR="003E2101" w:rsidRDefault="003E2101" w:rsidP="003E2101">
      <w:pPr>
        <w:spacing w:line="360" w:lineRule="auto"/>
        <w:rPr>
          <w:color w:val="000000"/>
          <w:szCs w:val="21"/>
          <w:lang w:eastAsia="zh-CN"/>
        </w:rPr>
      </w:pPr>
      <w:r>
        <w:rPr>
          <w:rFonts w:hint="eastAsia"/>
          <w:color w:val="000000"/>
          <w:szCs w:val="21"/>
          <w:lang w:eastAsia="zh-CN"/>
        </w:rPr>
        <w:t>3</w:t>
      </w:r>
      <w:r>
        <w:rPr>
          <w:color w:val="000000"/>
          <w:szCs w:val="21"/>
          <w:lang w:eastAsia="zh-CN"/>
        </w:rPr>
        <w:t xml:space="preserve">.1.1  </w:t>
      </w:r>
      <w:r>
        <w:rPr>
          <w:rFonts w:hint="eastAsia"/>
          <w:color w:val="000000"/>
          <w:szCs w:val="21"/>
          <w:lang w:eastAsia="zh-CN"/>
        </w:rPr>
        <w:t>设备名称：增压风机</w:t>
      </w:r>
    </w:p>
    <w:p w:rsidR="003E2101" w:rsidRDefault="003E2101" w:rsidP="003E2101">
      <w:pPr>
        <w:spacing w:line="360" w:lineRule="auto"/>
        <w:rPr>
          <w:color w:val="000000"/>
          <w:szCs w:val="21"/>
          <w:lang w:eastAsia="zh-CN"/>
        </w:rPr>
      </w:pPr>
      <w:r>
        <w:rPr>
          <w:rFonts w:hint="eastAsia"/>
          <w:color w:val="000000"/>
          <w:szCs w:val="21"/>
          <w:lang w:eastAsia="zh-CN"/>
        </w:rPr>
        <w:t>3</w:t>
      </w:r>
      <w:r>
        <w:rPr>
          <w:color w:val="000000"/>
          <w:szCs w:val="21"/>
          <w:lang w:eastAsia="zh-CN"/>
        </w:rPr>
        <w:t xml:space="preserve">.1.2  </w:t>
      </w:r>
      <w:r>
        <w:rPr>
          <w:rFonts w:hint="eastAsia"/>
          <w:color w:val="000000"/>
          <w:szCs w:val="21"/>
          <w:lang w:eastAsia="zh-CN"/>
        </w:rPr>
        <w:t>风机型式： 动调轴流</w:t>
      </w:r>
      <w:r>
        <w:rPr>
          <w:rFonts w:cs="Arial" w:hint="eastAsia"/>
          <w:color w:val="000000"/>
          <w:szCs w:val="21"/>
          <w:lang w:eastAsia="zh-CN"/>
        </w:rPr>
        <w:t>式风机</w:t>
      </w:r>
    </w:p>
    <w:p w:rsidR="003E2101" w:rsidRDefault="003E2101" w:rsidP="003E2101">
      <w:pPr>
        <w:spacing w:line="360" w:lineRule="auto"/>
        <w:rPr>
          <w:color w:val="000000"/>
          <w:szCs w:val="21"/>
          <w:lang w:eastAsia="zh-CN"/>
        </w:rPr>
      </w:pPr>
      <w:r>
        <w:rPr>
          <w:rFonts w:hint="eastAsia"/>
          <w:color w:val="000000"/>
          <w:szCs w:val="21"/>
          <w:lang w:eastAsia="zh-CN"/>
        </w:rPr>
        <w:t>3</w:t>
      </w:r>
      <w:r>
        <w:rPr>
          <w:color w:val="000000"/>
          <w:szCs w:val="21"/>
          <w:lang w:eastAsia="zh-CN"/>
        </w:rPr>
        <w:t xml:space="preserve">.2 </w:t>
      </w:r>
      <w:r>
        <w:rPr>
          <w:rFonts w:hint="eastAsia"/>
          <w:color w:val="000000"/>
          <w:szCs w:val="21"/>
          <w:lang w:eastAsia="zh-CN"/>
        </w:rPr>
        <w:t>数量：单台锅炉配置增压风机一台，本次改造共1台机组1台增压风机。</w:t>
      </w:r>
    </w:p>
    <w:p w:rsidR="003E2101" w:rsidRDefault="003E2101" w:rsidP="003E2101">
      <w:pPr>
        <w:spacing w:line="360" w:lineRule="auto"/>
        <w:rPr>
          <w:color w:val="000000"/>
          <w:szCs w:val="21"/>
          <w:lang w:eastAsia="zh-CN"/>
        </w:rPr>
      </w:pPr>
      <w:r>
        <w:rPr>
          <w:rFonts w:hint="eastAsia"/>
          <w:color w:val="000000"/>
          <w:szCs w:val="21"/>
          <w:lang w:eastAsia="zh-CN"/>
        </w:rPr>
        <w:lastRenderedPageBreak/>
        <w:t>3</w:t>
      </w:r>
      <w:r>
        <w:rPr>
          <w:color w:val="000000"/>
          <w:szCs w:val="21"/>
          <w:lang w:eastAsia="zh-CN"/>
        </w:rPr>
        <w:t>.</w:t>
      </w:r>
      <w:r>
        <w:rPr>
          <w:rFonts w:hint="eastAsia"/>
          <w:color w:val="000000"/>
          <w:szCs w:val="21"/>
          <w:lang w:eastAsia="zh-CN"/>
        </w:rPr>
        <w:t>3 布置方式：根据现场条件选择最优</w:t>
      </w:r>
    </w:p>
    <w:p w:rsidR="003E2101" w:rsidRDefault="003E2101" w:rsidP="003E2101">
      <w:pPr>
        <w:spacing w:line="360" w:lineRule="auto"/>
        <w:rPr>
          <w:color w:val="000000"/>
          <w:szCs w:val="21"/>
          <w:lang w:eastAsia="zh-CN"/>
        </w:rPr>
      </w:pPr>
      <w:r>
        <w:rPr>
          <w:rFonts w:hint="eastAsia"/>
          <w:color w:val="000000"/>
          <w:szCs w:val="21"/>
          <w:lang w:eastAsia="zh-CN"/>
        </w:rPr>
        <w:t>3</w:t>
      </w:r>
      <w:r>
        <w:rPr>
          <w:color w:val="000000"/>
          <w:szCs w:val="21"/>
          <w:lang w:eastAsia="zh-CN"/>
        </w:rPr>
        <w:t>.</w:t>
      </w:r>
      <w:r>
        <w:rPr>
          <w:rFonts w:hint="eastAsia"/>
          <w:color w:val="000000"/>
          <w:szCs w:val="21"/>
          <w:lang w:eastAsia="zh-CN"/>
        </w:rPr>
        <w:t>4 进气方向：根据现场条件选择最优</w:t>
      </w:r>
    </w:p>
    <w:p w:rsidR="003E2101" w:rsidRDefault="003E2101" w:rsidP="003E2101">
      <w:pPr>
        <w:spacing w:line="360" w:lineRule="auto"/>
        <w:rPr>
          <w:color w:val="000000"/>
          <w:szCs w:val="21"/>
          <w:vertAlign w:val="superscript"/>
          <w:lang w:eastAsia="zh-CN"/>
        </w:rPr>
      </w:pPr>
      <w:r>
        <w:rPr>
          <w:rFonts w:hint="eastAsia"/>
          <w:color w:val="000000"/>
          <w:szCs w:val="21"/>
          <w:lang w:eastAsia="zh-CN"/>
        </w:rPr>
        <w:t>3</w:t>
      </w:r>
      <w:r>
        <w:rPr>
          <w:color w:val="000000"/>
          <w:szCs w:val="21"/>
          <w:lang w:eastAsia="zh-CN"/>
        </w:rPr>
        <w:t>.</w:t>
      </w:r>
      <w:r>
        <w:rPr>
          <w:rFonts w:hint="eastAsia"/>
          <w:color w:val="000000"/>
          <w:szCs w:val="21"/>
          <w:lang w:eastAsia="zh-CN"/>
        </w:rPr>
        <w:t>5 风机旋转方向：</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（从电机向风机看，与现有风机旋转方向相同）</w:t>
      </w:r>
    </w:p>
    <w:p w:rsidR="003E2101" w:rsidRDefault="003E2101" w:rsidP="003E2101">
      <w:pPr>
        <w:spacing w:line="360" w:lineRule="auto"/>
        <w:rPr>
          <w:color w:val="000000"/>
          <w:szCs w:val="21"/>
          <w:lang w:eastAsia="zh-CN"/>
        </w:rPr>
      </w:pPr>
      <w:r>
        <w:rPr>
          <w:rFonts w:hint="eastAsia"/>
          <w:color w:val="000000"/>
          <w:szCs w:val="21"/>
          <w:lang w:eastAsia="zh-CN"/>
        </w:rPr>
        <w:t>3</w:t>
      </w:r>
      <w:r>
        <w:rPr>
          <w:color w:val="000000"/>
          <w:szCs w:val="21"/>
          <w:lang w:eastAsia="zh-CN"/>
        </w:rPr>
        <w:t>.</w:t>
      </w:r>
      <w:r>
        <w:rPr>
          <w:rFonts w:hint="eastAsia"/>
          <w:color w:val="000000"/>
          <w:szCs w:val="21"/>
          <w:lang w:eastAsia="zh-CN"/>
        </w:rPr>
        <w:t>6 风机参数：</w:t>
      </w:r>
    </w:p>
    <w:p w:rsidR="003E2101" w:rsidRDefault="003E2101" w:rsidP="003E2101">
      <w:pPr>
        <w:tabs>
          <w:tab w:val="left" w:pos="105"/>
        </w:tabs>
        <w:spacing w:line="360" w:lineRule="auto"/>
        <w:ind w:firstLineChars="200" w:firstLine="440"/>
        <w:jc w:val="center"/>
        <w:rPr>
          <w:color w:val="000000"/>
          <w:szCs w:val="21"/>
          <w:lang w:eastAsia="zh-CN"/>
        </w:rPr>
      </w:pPr>
      <w:r>
        <w:rPr>
          <w:rFonts w:hint="eastAsia"/>
          <w:color w:val="000000"/>
          <w:szCs w:val="21"/>
          <w:lang w:eastAsia="zh-CN"/>
        </w:rPr>
        <w:t>增压风机选型技术参数</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581"/>
        <w:gridCol w:w="1064"/>
        <w:gridCol w:w="1265"/>
        <w:gridCol w:w="1265"/>
        <w:gridCol w:w="1371"/>
        <w:gridCol w:w="1371"/>
        <w:gridCol w:w="1369"/>
      </w:tblGrid>
      <w:tr w:rsidR="003E2101" w:rsidTr="00A91DEE">
        <w:trPr>
          <w:trHeight w:val="402"/>
          <w:jc w:val="center"/>
        </w:trPr>
        <w:tc>
          <w:tcPr>
            <w:tcW w:w="852" w:type="pct"/>
            <w:noWrap/>
            <w:vAlign w:val="center"/>
          </w:tcPr>
          <w:p w:rsidR="003E2101" w:rsidRDefault="003E2101" w:rsidP="00A91DEE">
            <w:pPr>
              <w:jc w:val="center"/>
              <w:rPr>
                <w:color w:val="000000"/>
                <w:szCs w:val="21"/>
              </w:rPr>
            </w:pPr>
            <w:r>
              <w:rPr>
                <w:rFonts w:hint="eastAsia"/>
                <w:color w:val="000000"/>
                <w:szCs w:val="21"/>
              </w:rPr>
              <w:t>项目名称</w:t>
            </w:r>
          </w:p>
        </w:tc>
        <w:tc>
          <w:tcPr>
            <w:tcW w:w="573" w:type="pct"/>
            <w:noWrap/>
            <w:vAlign w:val="center"/>
          </w:tcPr>
          <w:p w:rsidR="003E2101" w:rsidRDefault="003E2101" w:rsidP="00A91DEE">
            <w:pPr>
              <w:jc w:val="center"/>
              <w:rPr>
                <w:color w:val="000000"/>
                <w:szCs w:val="21"/>
              </w:rPr>
            </w:pPr>
            <w:r>
              <w:rPr>
                <w:rFonts w:hint="eastAsia"/>
                <w:color w:val="000000"/>
                <w:szCs w:val="21"/>
              </w:rPr>
              <w:t>单位</w:t>
            </w:r>
          </w:p>
        </w:tc>
        <w:tc>
          <w:tcPr>
            <w:tcW w:w="681" w:type="pct"/>
            <w:noWrap/>
            <w:vAlign w:val="center"/>
          </w:tcPr>
          <w:p w:rsidR="003E2101" w:rsidRDefault="003E2101" w:rsidP="00A91DEE">
            <w:pPr>
              <w:jc w:val="center"/>
              <w:rPr>
                <w:color w:val="000000"/>
                <w:szCs w:val="21"/>
              </w:rPr>
            </w:pPr>
            <w:r>
              <w:rPr>
                <w:color w:val="000000"/>
                <w:szCs w:val="21"/>
              </w:rPr>
              <w:t>TB</w:t>
            </w:r>
          </w:p>
        </w:tc>
        <w:tc>
          <w:tcPr>
            <w:tcW w:w="681" w:type="pct"/>
            <w:noWrap/>
            <w:vAlign w:val="center"/>
          </w:tcPr>
          <w:p w:rsidR="003E2101" w:rsidRDefault="003E2101" w:rsidP="00A91DEE">
            <w:pPr>
              <w:jc w:val="center"/>
              <w:rPr>
                <w:color w:val="000000"/>
                <w:szCs w:val="21"/>
              </w:rPr>
            </w:pPr>
            <w:r>
              <w:rPr>
                <w:color w:val="000000"/>
                <w:szCs w:val="21"/>
              </w:rPr>
              <w:t>BMCR</w:t>
            </w:r>
          </w:p>
        </w:tc>
        <w:tc>
          <w:tcPr>
            <w:tcW w:w="738" w:type="pct"/>
            <w:noWrap/>
            <w:vAlign w:val="center"/>
          </w:tcPr>
          <w:p w:rsidR="003E2101" w:rsidRDefault="003E2101" w:rsidP="00A91DEE">
            <w:pPr>
              <w:jc w:val="center"/>
              <w:rPr>
                <w:color w:val="000000"/>
                <w:szCs w:val="21"/>
              </w:rPr>
            </w:pPr>
            <w:r>
              <w:rPr>
                <w:rFonts w:hint="eastAsia"/>
                <w:color w:val="000000"/>
                <w:szCs w:val="21"/>
              </w:rPr>
              <w:t>600t/h</w:t>
            </w:r>
          </w:p>
        </w:tc>
        <w:tc>
          <w:tcPr>
            <w:tcW w:w="738" w:type="pct"/>
            <w:noWrap/>
            <w:vAlign w:val="center"/>
          </w:tcPr>
          <w:p w:rsidR="003E2101" w:rsidRDefault="003E2101" w:rsidP="00A91DEE">
            <w:pPr>
              <w:jc w:val="center"/>
              <w:rPr>
                <w:color w:val="000000"/>
                <w:szCs w:val="21"/>
              </w:rPr>
            </w:pPr>
            <w:r>
              <w:rPr>
                <w:rFonts w:hint="eastAsia"/>
                <w:color w:val="000000"/>
                <w:szCs w:val="21"/>
              </w:rPr>
              <w:t>5</w:t>
            </w:r>
            <w:r>
              <w:rPr>
                <w:color w:val="000000"/>
                <w:szCs w:val="21"/>
              </w:rPr>
              <w:t>00</w:t>
            </w:r>
            <w:r>
              <w:rPr>
                <w:rFonts w:hint="eastAsia"/>
                <w:color w:val="000000"/>
                <w:szCs w:val="21"/>
              </w:rPr>
              <w:t>t/h</w:t>
            </w:r>
          </w:p>
        </w:tc>
        <w:tc>
          <w:tcPr>
            <w:tcW w:w="737" w:type="pct"/>
            <w:noWrap/>
            <w:vAlign w:val="center"/>
          </w:tcPr>
          <w:p w:rsidR="003E2101" w:rsidRDefault="003E2101" w:rsidP="00A91DEE">
            <w:pPr>
              <w:jc w:val="center"/>
              <w:rPr>
                <w:color w:val="000000"/>
                <w:szCs w:val="21"/>
              </w:rPr>
            </w:pPr>
            <w:r>
              <w:rPr>
                <w:rFonts w:hint="eastAsia"/>
                <w:color w:val="000000"/>
                <w:szCs w:val="21"/>
              </w:rPr>
              <w:t>400t/h</w:t>
            </w:r>
          </w:p>
        </w:tc>
      </w:tr>
      <w:tr w:rsidR="003E2101" w:rsidTr="00A91DEE">
        <w:trPr>
          <w:trHeight w:val="90"/>
          <w:jc w:val="center"/>
        </w:trPr>
        <w:tc>
          <w:tcPr>
            <w:tcW w:w="852" w:type="pct"/>
            <w:noWrap/>
            <w:vAlign w:val="center"/>
          </w:tcPr>
          <w:p w:rsidR="003E2101" w:rsidRDefault="003E2101" w:rsidP="00A91DEE">
            <w:pPr>
              <w:jc w:val="center"/>
              <w:rPr>
                <w:color w:val="000000"/>
                <w:szCs w:val="21"/>
              </w:rPr>
            </w:pPr>
            <w:r>
              <w:rPr>
                <w:rFonts w:hint="eastAsia"/>
                <w:color w:val="000000"/>
                <w:szCs w:val="21"/>
              </w:rPr>
              <w:t>风机风量</w:t>
            </w:r>
          </w:p>
        </w:tc>
        <w:tc>
          <w:tcPr>
            <w:tcW w:w="573" w:type="pct"/>
            <w:noWrap/>
            <w:vAlign w:val="center"/>
          </w:tcPr>
          <w:p w:rsidR="003E2101" w:rsidRDefault="003E2101" w:rsidP="00A91DEE">
            <w:pPr>
              <w:jc w:val="center"/>
              <w:rPr>
                <w:color w:val="000000"/>
                <w:szCs w:val="21"/>
              </w:rPr>
            </w:pPr>
            <w:r>
              <w:rPr>
                <w:color w:val="000000"/>
                <w:szCs w:val="21"/>
              </w:rPr>
              <w:t>m³/s</w:t>
            </w:r>
          </w:p>
        </w:tc>
        <w:tc>
          <w:tcPr>
            <w:tcW w:w="681" w:type="pct"/>
            <w:noWrap/>
            <w:vAlign w:val="center"/>
          </w:tcPr>
          <w:p w:rsidR="003E2101" w:rsidRDefault="003E2101" w:rsidP="00A91DEE">
            <w:pPr>
              <w:jc w:val="center"/>
              <w:rPr>
                <w:sz w:val="24"/>
              </w:rPr>
            </w:pPr>
            <w:r>
              <w:rPr>
                <w:rFonts w:hint="eastAsia"/>
              </w:rPr>
              <w:t>300.0</w:t>
            </w:r>
          </w:p>
        </w:tc>
        <w:tc>
          <w:tcPr>
            <w:tcW w:w="681" w:type="pct"/>
            <w:noWrap/>
            <w:vAlign w:val="center"/>
          </w:tcPr>
          <w:p w:rsidR="003E2101" w:rsidRDefault="003E2101" w:rsidP="00A91DEE">
            <w:pPr>
              <w:jc w:val="center"/>
              <w:rPr>
                <w:sz w:val="24"/>
              </w:rPr>
            </w:pPr>
            <w:r>
              <w:rPr>
                <w:rFonts w:hint="eastAsia"/>
              </w:rPr>
              <w:t>272.8</w:t>
            </w:r>
          </w:p>
        </w:tc>
        <w:tc>
          <w:tcPr>
            <w:tcW w:w="738" w:type="pct"/>
            <w:noWrap/>
            <w:vAlign w:val="center"/>
          </w:tcPr>
          <w:p w:rsidR="003E2101" w:rsidRDefault="003E2101" w:rsidP="00A91DEE">
            <w:pPr>
              <w:jc w:val="center"/>
            </w:pPr>
            <w:r>
              <w:rPr>
                <w:rFonts w:hint="eastAsia"/>
              </w:rPr>
              <w:t>242.8</w:t>
            </w:r>
          </w:p>
        </w:tc>
        <w:tc>
          <w:tcPr>
            <w:tcW w:w="738" w:type="pct"/>
            <w:noWrap/>
            <w:vAlign w:val="center"/>
          </w:tcPr>
          <w:p w:rsidR="003E2101" w:rsidRDefault="003E2101" w:rsidP="00A91DEE">
            <w:pPr>
              <w:jc w:val="center"/>
            </w:pPr>
            <w:r>
              <w:rPr>
                <w:rFonts w:hint="eastAsia"/>
              </w:rPr>
              <w:t>222.3</w:t>
            </w:r>
          </w:p>
        </w:tc>
        <w:tc>
          <w:tcPr>
            <w:tcW w:w="737" w:type="pct"/>
            <w:noWrap/>
            <w:vAlign w:val="center"/>
          </w:tcPr>
          <w:p w:rsidR="003E2101" w:rsidRDefault="003E2101" w:rsidP="00A91DEE">
            <w:pPr>
              <w:jc w:val="center"/>
            </w:pPr>
            <w:r>
              <w:rPr>
                <w:rFonts w:hint="eastAsia"/>
              </w:rPr>
              <w:t>176.6</w:t>
            </w:r>
          </w:p>
        </w:tc>
      </w:tr>
      <w:tr w:rsidR="003E2101" w:rsidTr="00A91DEE">
        <w:trPr>
          <w:trHeight w:val="402"/>
          <w:jc w:val="center"/>
        </w:trPr>
        <w:tc>
          <w:tcPr>
            <w:tcW w:w="852" w:type="pct"/>
            <w:noWrap/>
            <w:vAlign w:val="center"/>
          </w:tcPr>
          <w:p w:rsidR="003E2101" w:rsidRDefault="003E2101" w:rsidP="00A91DEE">
            <w:pPr>
              <w:jc w:val="center"/>
              <w:rPr>
                <w:color w:val="000000"/>
                <w:szCs w:val="21"/>
              </w:rPr>
            </w:pPr>
            <w:r>
              <w:rPr>
                <w:rFonts w:hint="eastAsia"/>
                <w:color w:val="000000"/>
                <w:szCs w:val="21"/>
              </w:rPr>
              <w:t>风机全压</w:t>
            </w:r>
          </w:p>
        </w:tc>
        <w:tc>
          <w:tcPr>
            <w:tcW w:w="573" w:type="pct"/>
            <w:noWrap/>
            <w:vAlign w:val="center"/>
          </w:tcPr>
          <w:p w:rsidR="003E2101" w:rsidRDefault="003E2101" w:rsidP="00A91DEE">
            <w:pPr>
              <w:jc w:val="center"/>
              <w:rPr>
                <w:color w:val="000000"/>
                <w:szCs w:val="21"/>
              </w:rPr>
            </w:pPr>
            <w:r>
              <w:rPr>
                <w:color w:val="000000"/>
                <w:szCs w:val="21"/>
              </w:rPr>
              <w:t>Pa</w:t>
            </w:r>
          </w:p>
        </w:tc>
        <w:tc>
          <w:tcPr>
            <w:tcW w:w="681" w:type="pct"/>
            <w:noWrap/>
            <w:vAlign w:val="center"/>
          </w:tcPr>
          <w:p w:rsidR="003E2101" w:rsidRDefault="003E2101" w:rsidP="00A91DEE">
            <w:pPr>
              <w:jc w:val="center"/>
              <w:rPr>
                <w:sz w:val="24"/>
              </w:rPr>
            </w:pPr>
            <w:r>
              <w:rPr>
                <w:rFonts w:hint="eastAsia"/>
              </w:rPr>
              <w:t>3100.0</w:t>
            </w:r>
          </w:p>
        </w:tc>
        <w:tc>
          <w:tcPr>
            <w:tcW w:w="681" w:type="pct"/>
            <w:noWrap/>
            <w:vAlign w:val="center"/>
          </w:tcPr>
          <w:p w:rsidR="003E2101" w:rsidRDefault="003E2101" w:rsidP="00A91DEE">
            <w:pPr>
              <w:jc w:val="center"/>
              <w:rPr>
                <w:sz w:val="24"/>
              </w:rPr>
            </w:pPr>
            <w:r>
              <w:rPr>
                <w:rFonts w:hint="eastAsia"/>
              </w:rPr>
              <w:t>2752.0</w:t>
            </w:r>
          </w:p>
        </w:tc>
        <w:tc>
          <w:tcPr>
            <w:tcW w:w="1320" w:type="dxa"/>
            <w:noWrap/>
            <w:vAlign w:val="center"/>
          </w:tcPr>
          <w:p w:rsidR="003E2101" w:rsidRDefault="003E2101" w:rsidP="00A91DEE">
            <w:pPr>
              <w:jc w:val="center"/>
            </w:pPr>
            <w:r>
              <w:rPr>
                <w:rFonts w:hint="eastAsia"/>
              </w:rPr>
              <w:t>2380.3</w:t>
            </w:r>
          </w:p>
        </w:tc>
        <w:tc>
          <w:tcPr>
            <w:tcW w:w="1321" w:type="dxa"/>
            <w:noWrap/>
            <w:vAlign w:val="center"/>
          </w:tcPr>
          <w:p w:rsidR="003E2101" w:rsidRDefault="003E2101" w:rsidP="00A91DEE">
            <w:pPr>
              <w:jc w:val="center"/>
            </w:pPr>
            <w:r>
              <w:rPr>
                <w:rFonts w:hint="eastAsia"/>
              </w:rPr>
              <w:t>2137.7</w:t>
            </w:r>
          </w:p>
        </w:tc>
        <w:tc>
          <w:tcPr>
            <w:tcW w:w="1320" w:type="dxa"/>
            <w:noWrap/>
            <w:vAlign w:val="center"/>
          </w:tcPr>
          <w:p w:rsidR="003E2101" w:rsidRDefault="003E2101" w:rsidP="00A91DEE">
            <w:pPr>
              <w:jc w:val="center"/>
            </w:pPr>
            <w:r>
              <w:rPr>
                <w:rFonts w:hint="eastAsia"/>
              </w:rPr>
              <w:t>1637.2</w:t>
            </w:r>
          </w:p>
        </w:tc>
      </w:tr>
      <w:tr w:rsidR="003E2101" w:rsidTr="00A91DEE">
        <w:trPr>
          <w:trHeight w:val="402"/>
          <w:jc w:val="center"/>
        </w:trPr>
        <w:tc>
          <w:tcPr>
            <w:tcW w:w="852" w:type="pct"/>
            <w:noWrap/>
            <w:vAlign w:val="center"/>
          </w:tcPr>
          <w:p w:rsidR="003E2101" w:rsidRDefault="003E2101" w:rsidP="00A91DEE">
            <w:pPr>
              <w:jc w:val="center"/>
              <w:rPr>
                <w:color w:val="000000"/>
                <w:szCs w:val="21"/>
              </w:rPr>
            </w:pPr>
            <w:r>
              <w:rPr>
                <w:rFonts w:hint="eastAsia"/>
                <w:color w:val="000000"/>
                <w:szCs w:val="21"/>
              </w:rPr>
              <w:t>进口密度</w:t>
            </w:r>
          </w:p>
        </w:tc>
        <w:tc>
          <w:tcPr>
            <w:tcW w:w="573" w:type="pct"/>
            <w:noWrap/>
            <w:vAlign w:val="center"/>
          </w:tcPr>
          <w:p w:rsidR="003E2101" w:rsidRDefault="003E2101" w:rsidP="00A91DEE">
            <w:pPr>
              <w:jc w:val="center"/>
              <w:rPr>
                <w:color w:val="000000"/>
                <w:szCs w:val="21"/>
              </w:rPr>
            </w:pPr>
            <w:r>
              <w:rPr>
                <w:color w:val="000000"/>
                <w:szCs w:val="21"/>
              </w:rPr>
              <w:t>kg/m³</w:t>
            </w:r>
          </w:p>
        </w:tc>
        <w:tc>
          <w:tcPr>
            <w:tcW w:w="681" w:type="pct"/>
            <w:noWrap/>
            <w:vAlign w:val="center"/>
          </w:tcPr>
          <w:p w:rsidR="003E2101" w:rsidRDefault="003E2101" w:rsidP="00A91DEE">
            <w:pPr>
              <w:jc w:val="center"/>
              <w:rPr>
                <w:sz w:val="24"/>
              </w:rPr>
            </w:pPr>
            <w:r>
              <w:rPr>
                <w:rFonts w:hint="eastAsia"/>
              </w:rPr>
              <w:t>0.895</w:t>
            </w:r>
          </w:p>
        </w:tc>
        <w:tc>
          <w:tcPr>
            <w:tcW w:w="681" w:type="pct"/>
            <w:noWrap/>
            <w:vAlign w:val="center"/>
          </w:tcPr>
          <w:p w:rsidR="003E2101" w:rsidRDefault="003E2101" w:rsidP="00A91DEE">
            <w:pPr>
              <w:jc w:val="center"/>
              <w:rPr>
                <w:sz w:val="24"/>
              </w:rPr>
            </w:pPr>
            <w:r>
              <w:rPr>
                <w:rFonts w:hint="eastAsia"/>
              </w:rPr>
              <w:t>0.896</w:t>
            </w:r>
          </w:p>
        </w:tc>
        <w:tc>
          <w:tcPr>
            <w:tcW w:w="738" w:type="pct"/>
            <w:noWrap/>
            <w:vAlign w:val="center"/>
          </w:tcPr>
          <w:p w:rsidR="003E2101" w:rsidRDefault="003E2101" w:rsidP="00A91DEE">
            <w:pPr>
              <w:jc w:val="center"/>
              <w:rPr>
                <w:color w:val="000000"/>
                <w:szCs w:val="21"/>
              </w:rPr>
            </w:pPr>
            <w:r>
              <w:rPr>
                <w:color w:val="000000"/>
                <w:szCs w:val="21"/>
              </w:rPr>
              <w:t>0.9240</w:t>
            </w:r>
          </w:p>
        </w:tc>
        <w:tc>
          <w:tcPr>
            <w:tcW w:w="738" w:type="pct"/>
            <w:noWrap/>
            <w:vAlign w:val="center"/>
          </w:tcPr>
          <w:p w:rsidR="003E2101" w:rsidRDefault="003E2101" w:rsidP="00A91DEE">
            <w:pPr>
              <w:jc w:val="center"/>
              <w:rPr>
                <w:color w:val="000000"/>
                <w:szCs w:val="21"/>
              </w:rPr>
            </w:pPr>
            <w:r>
              <w:rPr>
                <w:color w:val="000000"/>
                <w:szCs w:val="21"/>
              </w:rPr>
              <w:t>0.9143</w:t>
            </w:r>
          </w:p>
        </w:tc>
        <w:tc>
          <w:tcPr>
            <w:tcW w:w="737" w:type="pct"/>
            <w:noWrap/>
            <w:vAlign w:val="center"/>
          </w:tcPr>
          <w:p w:rsidR="003E2101" w:rsidRDefault="003E2101" w:rsidP="00A91DEE">
            <w:pPr>
              <w:jc w:val="center"/>
              <w:rPr>
                <w:color w:val="000000"/>
                <w:szCs w:val="21"/>
              </w:rPr>
            </w:pPr>
            <w:r>
              <w:rPr>
                <w:color w:val="000000"/>
                <w:szCs w:val="21"/>
              </w:rPr>
              <w:t>0.9282</w:t>
            </w:r>
          </w:p>
        </w:tc>
      </w:tr>
      <w:tr w:rsidR="003E2101" w:rsidTr="00A91DEE">
        <w:trPr>
          <w:trHeight w:val="402"/>
          <w:jc w:val="center"/>
        </w:trPr>
        <w:tc>
          <w:tcPr>
            <w:tcW w:w="852" w:type="pct"/>
            <w:noWrap/>
            <w:vAlign w:val="center"/>
          </w:tcPr>
          <w:p w:rsidR="003E2101" w:rsidRDefault="003E2101" w:rsidP="00A91DEE">
            <w:pPr>
              <w:jc w:val="center"/>
              <w:rPr>
                <w:color w:val="000000"/>
                <w:szCs w:val="21"/>
              </w:rPr>
            </w:pPr>
            <w:r>
              <w:rPr>
                <w:rFonts w:hint="eastAsia"/>
                <w:color w:val="000000"/>
                <w:szCs w:val="21"/>
              </w:rPr>
              <w:t>大气压力</w:t>
            </w:r>
          </w:p>
        </w:tc>
        <w:tc>
          <w:tcPr>
            <w:tcW w:w="573" w:type="pct"/>
            <w:noWrap/>
            <w:vAlign w:val="center"/>
          </w:tcPr>
          <w:p w:rsidR="003E2101" w:rsidRDefault="003E2101" w:rsidP="00A91DEE">
            <w:pPr>
              <w:jc w:val="center"/>
              <w:rPr>
                <w:color w:val="000000"/>
                <w:szCs w:val="21"/>
              </w:rPr>
            </w:pPr>
            <w:r>
              <w:rPr>
                <w:color w:val="000000"/>
                <w:szCs w:val="21"/>
              </w:rPr>
              <w:t>Pa</w:t>
            </w:r>
          </w:p>
        </w:tc>
        <w:tc>
          <w:tcPr>
            <w:tcW w:w="681" w:type="pct"/>
            <w:noWrap/>
            <w:vAlign w:val="center"/>
          </w:tcPr>
          <w:p w:rsidR="003E2101" w:rsidRDefault="003E2101" w:rsidP="00A91DEE">
            <w:pPr>
              <w:jc w:val="center"/>
              <w:rPr>
                <w:sz w:val="24"/>
              </w:rPr>
            </w:pPr>
            <w:r>
              <w:rPr>
                <w:rFonts w:hint="eastAsia"/>
              </w:rPr>
              <w:t>100760</w:t>
            </w:r>
          </w:p>
        </w:tc>
        <w:tc>
          <w:tcPr>
            <w:tcW w:w="681" w:type="pct"/>
            <w:noWrap/>
            <w:vAlign w:val="center"/>
          </w:tcPr>
          <w:p w:rsidR="003E2101" w:rsidRDefault="003E2101" w:rsidP="00A91DEE">
            <w:pPr>
              <w:jc w:val="center"/>
              <w:rPr>
                <w:sz w:val="24"/>
              </w:rPr>
            </w:pPr>
            <w:r>
              <w:rPr>
                <w:rFonts w:hint="eastAsia"/>
              </w:rPr>
              <w:t>100760</w:t>
            </w:r>
          </w:p>
        </w:tc>
        <w:tc>
          <w:tcPr>
            <w:tcW w:w="738" w:type="pct"/>
            <w:noWrap/>
            <w:vAlign w:val="center"/>
          </w:tcPr>
          <w:p w:rsidR="003E2101" w:rsidRDefault="003E2101" w:rsidP="00A91DEE">
            <w:pPr>
              <w:jc w:val="center"/>
              <w:rPr>
                <w:color w:val="000000"/>
                <w:szCs w:val="21"/>
              </w:rPr>
            </w:pPr>
            <w:r>
              <w:rPr>
                <w:color w:val="000000"/>
                <w:szCs w:val="21"/>
              </w:rPr>
              <w:t>102390</w:t>
            </w:r>
          </w:p>
        </w:tc>
        <w:tc>
          <w:tcPr>
            <w:tcW w:w="738" w:type="pct"/>
            <w:noWrap/>
            <w:vAlign w:val="center"/>
          </w:tcPr>
          <w:p w:rsidR="003E2101" w:rsidRDefault="003E2101" w:rsidP="00A91DEE">
            <w:pPr>
              <w:jc w:val="center"/>
              <w:rPr>
                <w:color w:val="000000"/>
                <w:szCs w:val="21"/>
              </w:rPr>
            </w:pPr>
            <w:r>
              <w:rPr>
                <w:color w:val="000000"/>
                <w:szCs w:val="21"/>
              </w:rPr>
              <w:t>102295</w:t>
            </w:r>
          </w:p>
        </w:tc>
        <w:tc>
          <w:tcPr>
            <w:tcW w:w="737" w:type="pct"/>
            <w:noWrap/>
            <w:vAlign w:val="center"/>
          </w:tcPr>
          <w:p w:rsidR="003E2101" w:rsidRDefault="003E2101" w:rsidP="00A91DEE">
            <w:pPr>
              <w:jc w:val="center"/>
              <w:rPr>
                <w:color w:val="000000"/>
                <w:szCs w:val="21"/>
              </w:rPr>
            </w:pPr>
            <w:r>
              <w:rPr>
                <w:color w:val="000000"/>
                <w:szCs w:val="21"/>
              </w:rPr>
              <w:t>102295</w:t>
            </w:r>
          </w:p>
        </w:tc>
      </w:tr>
    </w:tbl>
    <w:p w:rsidR="003E2101" w:rsidRDefault="003E2101" w:rsidP="003E2101">
      <w:pPr>
        <w:rPr>
          <w:color w:val="000000"/>
          <w:sz w:val="24"/>
        </w:rPr>
      </w:pPr>
    </w:p>
    <w:p w:rsidR="003E2101" w:rsidRPr="00BB2AF9" w:rsidRDefault="003E2101" w:rsidP="003E2101">
      <w:pPr>
        <w:spacing w:line="360" w:lineRule="auto"/>
        <w:rPr>
          <w:color w:val="000000"/>
        </w:rPr>
      </w:pPr>
      <w:r w:rsidRPr="00BB2AF9">
        <w:rPr>
          <w:rFonts w:hint="eastAsia"/>
          <w:color w:val="000000"/>
        </w:rPr>
        <w:t>说明：</w:t>
      </w:r>
    </w:p>
    <w:p w:rsidR="003E2101" w:rsidRPr="00BB2AF9" w:rsidRDefault="003E2101" w:rsidP="003E2101">
      <w:pPr>
        <w:numPr>
          <w:ilvl w:val="0"/>
          <w:numId w:val="11"/>
        </w:numPr>
        <w:autoSpaceDE/>
        <w:autoSpaceDN/>
        <w:spacing w:line="360" w:lineRule="auto"/>
        <w:jc w:val="both"/>
        <w:rPr>
          <w:color w:val="000000"/>
          <w:lang w:eastAsia="zh-CN"/>
        </w:rPr>
      </w:pPr>
      <w:r w:rsidRPr="00BB2AF9">
        <w:rPr>
          <w:rFonts w:hint="eastAsia"/>
          <w:color w:val="000000"/>
          <w:lang w:eastAsia="zh-CN"/>
        </w:rPr>
        <w:t>风机参数为当地大气条件下的；</w:t>
      </w:r>
    </w:p>
    <w:p w:rsidR="003E2101" w:rsidRPr="00BB2AF9" w:rsidRDefault="003E2101" w:rsidP="003E2101">
      <w:pPr>
        <w:numPr>
          <w:ilvl w:val="0"/>
          <w:numId w:val="11"/>
        </w:numPr>
        <w:autoSpaceDE/>
        <w:autoSpaceDN/>
        <w:spacing w:line="360" w:lineRule="auto"/>
        <w:jc w:val="both"/>
        <w:rPr>
          <w:color w:val="000000"/>
          <w:lang w:eastAsia="zh-CN"/>
        </w:rPr>
      </w:pPr>
      <w:r w:rsidRPr="00BB2AF9">
        <w:rPr>
          <w:rFonts w:hint="eastAsia"/>
          <w:color w:val="000000"/>
          <w:lang w:eastAsia="zh-CN"/>
        </w:rPr>
        <w:t>表中所提供数据来源于西安热工院测算数据，投标方需自行核算设计，保证新增设风机安全、经济、稳定运行；</w:t>
      </w:r>
    </w:p>
    <w:p w:rsidR="003E2101" w:rsidRPr="00BB2AF9" w:rsidRDefault="003E2101" w:rsidP="003E2101">
      <w:pPr>
        <w:numPr>
          <w:ilvl w:val="0"/>
          <w:numId w:val="11"/>
        </w:numPr>
        <w:autoSpaceDE/>
        <w:autoSpaceDN/>
        <w:spacing w:line="360" w:lineRule="auto"/>
        <w:jc w:val="both"/>
        <w:rPr>
          <w:color w:val="000000"/>
          <w:lang w:eastAsia="zh-CN"/>
        </w:rPr>
      </w:pPr>
      <w:r w:rsidRPr="00BB2AF9">
        <w:rPr>
          <w:rFonts w:hint="eastAsia"/>
          <w:color w:val="000000"/>
          <w:lang w:eastAsia="zh-CN"/>
        </w:rPr>
        <w:t>风机入口流量已考虑了</w:t>
      </w:r>
      <w:r w:rsidRPr="00BB2AF9">
        <w:rPr>
          <w:color w:val="000000"/>
          <w:lang w:eastAsia="zh-CN"/>
        </w:rPr>
        <w:t>1</w:t>
      </w:r>
      <w:r w:rsidRPr="00BB2AF9">
        <w:rPr>
          <w:rFonts w:hint="eastAsia"/>
          <w:color w:val="000000"/>
          <w:lang w:eastAsia="zh-CN"/>
        </w:rPr>
        <w:t>0％裕量；</w:t>
      </w:r>
    </w:p>
    <w:p w:rsidR="003E2101" w:rsidRPr="00BB2AF9" w:rsidRDefault="003E2101" w:rsidP="003E2101">
      <w:pPr>
        <w:numPr>
          <w:ilvl w:val="0"/>
          <w:numId w:val="11"/>
        </w:numPr>
        <w:autoSpaceDE/>
        <w:autoSpaceDN/>
        <w:spacing w:line="360" w:lineRule="auto"/>
        <w:jc w:val="both"/>
        <w:rPr>
          <w:color w:val="000000"/>
        </w:rPr>
      </w:pPr>
      <w:r w:rsidRPr="00BB2AF9">
        <w:rPr>
          <w:rFonts w:hint="eastAsia"/>
          <w:color w:val="000000"/>
        </w:rPr>
        <w:t>风压已考虑了15％裕量。</w:t>
      </w:r>
    </w:p>
    <w:p w:rsidR="003E2101" w:rsidRDefault="003E2101" w:rsidP="003E2101">
      <w:pPr>
        <w:spacing w:line="360" w:lineRule="auto"/>
        <w:rPr>
          <w:color w:val="000000"/>
          <w:szCs w:val="21"/>
        </w:rPr>
      </w:pPr>
      <w:r>
        <w:rPr>
          <w:rFonts w:hint="eastAsia"/>
          <w:color w:val="000000"/>
          <w:szCs w:val="21"/>
        </w:rPr>
        <w:t>3</w:t>
      </w:r>
      <w:r>
        <w:rPr>
          <w:color w:val="000000"/>
          <w:szCs w:val="21"/>
        </w:rPr>
        <w:t>.</w:t>
      </w:r>
      <w:r>
        <w:rPr>
          <w:rFonts w:hint="eastAsia"/>
          <w:color w:val="000000"/>
          <w:szCs w:val="21"/>
        </w:rPr>
        <w:t>7 调节方式：动叶调节</w:t>
      </w:r>
    </w:p>
    <w:p w:rsidR="003E2101" w:rsidRDefault="003E2101" w:rsidP="003E2101">
      <w:pPr>
        <w:spacing w:line="360" w:lineRule="auto"/>
        <w:rPr>
          <w:color w:val="000000"/>
          <w:szCs w:val="21"/>
        </w:rPr>
      </w:pPr>
      <w:r>
        <w:rPr>
          <w:rFonts w:hint="eastAsia"/>
          <w:color w:val="000000"/>
          <w:szCs w:val="21"/>
        </w:rPr>
        <w:t>3.8 安装地点：室外</w:t>
      </w:r>
    </w:p>
    <w:p w:rsidR="003E2101" w:rsidRDefault="003E2101" w:rsidP="003E2101">
      <w:pPr>
        <w:spacing w:line="360" w:lineRule="auto"/>
        <w:rPr>
          <w:color w:val="000000"/>
          <w:szCs w:val="21"/>
        </w:rPr>
      </w:pPr>
      <w:r>
        <w:rPr>
          <w:rFonts w:hint="eastAsia"/>
          <w:color w:val="000000"/>
          <w:szCs w:val="21"/>
        </w:rPr>
        <w:t>3.9烟道优化部分</w:t>
      </w:r>
    </w:p>
    <w:p w:rsidR="003E2101" w:rsidRDefault="003E2101" w:rsidP="003E2101">
      <w:pPr>
        <w:spacing w:line="360" w:lineRule="auto"/>
        <w:rPr>
          <w:szCs w:val="21"/>
          <w:lang w:eastAsia="zh-CN"/>
        </w:rPr>
      </w:pPr>
      <w:r>
        <w:rPr>
          <w:rFonts w:hint="eastAsia"/>
          <w:szCs w:val="21"/>
          <w:lang w:eastAsia="zh-CN"/>
        </w:rPr>
        <w:t>3.9.1 对现有引风机出口至增压风机入口烟道进行优化设计改造，提出优化方案。采用数值模拟方法对优化方案进行对比计算，最后验证优化效果。烟道优化部分须有专题说明，优化方案最终需征得招标方认可。</w:t>
      </w:r>
    </w:p>
    <w:p w:rsidR="003E2101" w:rsidRDefault="003E2101" w:rsidP="003E2101">
      <w:pPr>
        <w:spacing w:line="360" w:lineRule="auto"/>
        <w:rPr>
          <w:szCs w:val="21"/>
          <w:lang w:eastAsia="zh-CN"/>
        </w:rPr>
      </w:pPr>
      <w:r>
        <w:rPr>
          <w:rFonts w:hint="eastAsia"/>
          <w:szCs w:val="21"/>
          <w:lang w:eastAsia="zh-CN"/>
        </w:rPr>
        <w:t>3.9.2 因为从在两台引风机出口烟气T型对冲段和弯头处存在明显的涡流区，因此优化方案至少包含以下几方面进行优化：</w:t>
      </w:r>
    </w:p>
    <w:p w:rsidR="003E2101" w:rsidRDefault="003E2101" w:rsidP="003E2101">
      <w:pPr>
        <w:numPr>
          <w:ilvl w:val="0"/>
          <w:numId w:val="12"/>
        </w:numPr>
        <w:autoSpaceDE/>
        <w:autoSpaceDN/>
        <w:spacing w:line="360" w:lineRule="auto"/>
        <w:ind w:left="845"/>
        <w:jc w:val="both"/>
        <w:rPr>
          <w:szCs w:val="21"/>
          <w:lang w:eastAsia="zh-CN"/>
        </w:rPr>
      </w:pPr>
      <w:r>
        <w:rPr>
          <w:rFonts w:hint="eastAsia"/>
          <w:szCs w:val="21"/>
          <w:lang w:eastAsia="zh-CN"/>
        </w:rPr>
        <w:t>两台引风机出口烟气汇合之前的烟道增加扩张降速段，一是可以降低烟气流速，降低气流对冲汇合涡流强度；二是可以降低烟道阻力。</w:t>
      </w:r>
    </w:p>
    <w:p w:rsidR="003E2101" w:rsidRDefault="003E2101" w:rsidP="003E2101">
      <w:pPr>
        <w:numPr>
          <w:ilvl w:val="0"/>
          <w:numId w:val="12"/>
        </w:numPr>
        <w:autoSpaceDE/>
        <w:autoSpaceDN/>
        <w:spacing w:line="360" w:lineRule="auto"/>
        <w:ind w:left="845"/>
        <w:jc w:val="both"/>
        <w:rPr>
          <w:szCs w:val="21"/>
          <w:lang w:eastAsia="zh-CN"/>
        </w:rPr>
      </w:pPr>
      <w:r>
        <w:rPr>
          <w:rFonts w:hint="eastAsia"/>
          <w:szCs w:val="21"/>
          <w:lang w:eastAsia="zh-CN"/>
        </w:rPr>
        <w:t>T型对冲段增加人字导流结构和导流板，对烟气起到导流作用，降低气流对冲汇合涡流强度。</w:t>
      </w:r>
    </w:p>
    <w:p w:rsidR="003E2101" w:rsidRDefault="003E2101" w:rsidP="003E2101">
      <w:pPr>
        <w:numPr>
          <w:ilvl w:val="0"/>
          <w:numId w:val="12"/>
        </w:numPr>
        <w:autoSpaceDE/>
        <w:autoSpaceDN/>
        <w:spacing w:line="360" w:lineRule="auto"/>
        <w:ind w:left="845"/>
        <w:jc w:val="both"/>
        <w:rPr>
          <w:szCs w:val="21"/>
          <w:lang w:eastAsia="zh-CN"/>
        </w:rPr>
      </w:pPr>
      <w:r>
        <w:rPr>
          <w:rFonts w:hint="eastAsia"/>
          <w:szCs w:val="21"/>
          <w:lang w:eastAsia="zh-CN"/>
        </w:rPr>
        <w:t>在增压风机进口前两个90°弯头处增加导流板，对流场起到整流作用，降低烟道阻力。</w:t>
      </w:r>
    </w:p>
    <w:p w:rsidR="003E2101" w:rsidRDefault="003E2101" w:rsidP="003E2101">
      <w:pPr>
        <w:numPr>
          <w:ilvl w:val="0"/>
          <w:numId w:val="12"/>
        </w:numPr>
        <w:autoSpaceDE/>
        <w:autoSpaceDN/>
        <w:spacing w:line="360" w:lineRule="auto"/>
        <w:ind w:left="845"/>
        <w:jc w:val="both"/>
        <w:rPr>
          <w:szCs w:val="21"/>
          <w:lang w:eastAsia="zh-CN"/>
        </w:rPr>
      </w:pPr>
      <w:r>
        <w:rPr>
          <w:rFonts w:hint="eastAsia"/>
          <w:szCs w:val="21"/>
          <w:lang w:eastAsia="zh-CN"/>
        </w:rPr>
        <w:t>90°弯头内、外角增加圆角，减少烟气形成低速涡流区。</w:t>
      </w:r>
    </w:p>
    <w:p w:rsidR="003E2101" w:rsidRDefault="003E2101" w:rsidP="003E2101">
      <w:pPr>
        <w:spacing w:line="360" w:lineRule="auto"/>
        <w:rPr>
          <w:szCs w:val="21"/>
          <w:lang w:eastAsia="zh-CN"/>
        </w:rPr>
      </w:pPr>
      <w:r>
        <w:rPr>
          <w:rFonts w:hint="eastAsia"/>
          <w:szCs w:val="21"/>
          <w:lang w:eastAsia="zh-CN"/>
        </w:rPr>
        <w:t>3.9.3 要求投标方对建立的优化模型进行数值模拟计算，提供整体流场流线图。要求烟道优化改造后烟道阻力可降低100Pa以上。</w:t>
      </w:r>
    </w:p>
    <w:p w:rsidR="003E2101" w:rsidRDefault="003E2101" w:rsidP="003E2101">
      <w:pPr>
        <w:spacing w:line="360" w:lineRule="auto"/>
        <w:rPr>
          <w:rFonts w:ascii="Arial" w:eastAsia="黑体" w:hAnsi="Arial" w:cs="Arial"/>
          <w:b/>
          <w:color w:val="000000"/>
          <w:szCs w:val="21"/>
          <w:lang w:eastAsia="zh-CN"/>
        </w:rPr>
      </w:pPr>
      <w:r>
        <w:rPr>
          <w:rFonts w:ascii="Arial" w:eastAsia="黑体" w:hAnsi="Arial" w:cs="Arial" w:hint="eastAsia"/>
          <w:color w:val="000000"/>
          <w:szCs w:val="21"/>
          <w:lang w:eastAsia="zh-CN"/>
        </w:rPr>
        <w:lastRenderedPageBreak/>
        <w:t xml:space="preserve">4 </w:t>
      </w:r>
      <w:r>
        <w:rPr>
          <w:rFonts w:ascii="Arial" w:eastAsia="黑体" w:hAnsi="Arial" w:cs="Arial"/>
          <w:color w:val="000000"/>
          <w:szCs w:val="21"/>
          <w:lang w:eastAsia="zh-CN"/>
        </w:rPr>
        <w:t>技术要求</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hint="eastAsia"/>
          <w:color w:val="000000"/>
          <w:szCs w:val="21"/>
          <w:lang w:eastAsia="zh-CN"/>
        </w:rPr>
        <w:t xml:space="preserve">4.1  </w:t>
      </w:r>
      <w:r>
        <w:rPr>
          <w:rFonts w:ascii="Arial" w:eastAsia="黑体" w:hAnsi="Arial" w:cs="Arial" w:hint="eastAsia"/>
          <w:color w:val="000000"/>
          <w:szCs w:val="21"/>
          <w:lang w:eastAsia="zh-CN"/>
        </w:rPr>
        <w:t>基本要求</w:t>
      </w:r>
    </w:p>
    <w:p w:rsidR="003E2101" w:rsidRDefault="003E2101" w:rsidP="003E2101">
      <w:pPr>
        <w:spacing w:line="360" w:lineRule="auto"/>
        <w:rPr>
          <w:color w:val="000000"/>
          <w:szCs w:val="21"/>
          <w:lang w:eastAsia="zh-CN"/>
        </w:rPr>
      </w:pPr>
      <w:r>
        <w:rPr>
          <w:color w:val="000000"/>
          <w:szCs w:val="21"/>
          <w:lang w:eastAsia="zh-CN"/>
        </w:rPr>
        <w:t>4.1.1</w:t>
      </w:r>
      <w:r>
        <w:rPr>
          <w:rFonts w:hint="eastAsia"/>
          <w:color w:val="000000"/>
          <w:szCs w:val="21"/>
          <w:lang w:eastAsia="zh-CN"/>
        </w:rPr>
        <w:t xml:space="preserve">  投标方必须保证满足招标方提出的风机性能设计参数，并能在指明的环境下长期安全运行。</w:t>
      </w:r>
    </w:p>
    <w:p w:rsidR="003E2101" w:rsidRDefault="003E2101" w:rsidP="003E2101">
      <w:pPr>
        <w:spacing w:line="360" w:lineRule="auto"/>
        <w:rPr>
          <w:color w:val="000000"/>
          <w:szCs w:val="21"/>
          <w:lang w:eastAsia="zh-CN"/>
        </w:rPr>
      </w:pPr>
      <w:r>
        <w:rPr>
          <w:color w:val="000000"/>
          <w:szCs w:val="21"/>
          <w:lang w:eastAsia="zh-CN"/>
        </w:rPr>
        <w:t>4.1.2</w:t>
      </w:r>
      <w:r>
        <w:rPr>
          <w:rFonts w:hint="eastAsia"/>
          <w:color w:val="000000"/>
          <w:szCs w:val="21"/>
          <w:lang w:eastAsia="zh-CN"/>
        </w:rPr>
        <w:t xml:space="preserve">  风机特性曲线的允许偏差，应限制在：</w:t>
      </w:r>
    </w:p>
    <w:p w:rsidR="003E2101" w:rsidRDefault="003E2101" w:rsidP="003E2101">
      <w:pPr>
        <w:spacing w:line="360" w:lineRule="auto"/>
        <w:ind w:left="851" w:firstLine="480"/>
        <w:rPr>
          <w:rFonts w:hAnsi="Symbol" w:hint="eastAsia"/>
          <w:color w:val="000000"/>
          <w:szCs w:val="21"/>
          <w:lang w:eastAsia="zh-CN"/>
        </w:rPr>
      </w:pPr>
      <w:r>
        <w:rPr>
          <w:rFonts w:hint="eastAsia"/>
          <w:color w:val="000000"/>
          <w:szCs w:val="21"/>
          <w:lang w:eastAsia="zh-CN"/>
        </w:rPr>
        <w:t>在额定转速下，在工作区域内，在全压所对应的流量偏差：±</w:t>
      </w:r>
      <w:r>
        <w:rPr>
          <w:color w:val="000000"/>
          <w:szCs w:val="21"/>
          <w:lang w:eastAsia="zh-CN"/>
        </w:rPr>
        <w:t>2</w:t>
      </w:r>
      <w:r>
        <w:rPr>
          <w:rFonts w:hint="eastAsia"/>
          <w:color w:val="000000"/>
          <w:szCs w:val="21"/>
          <w:lang w:eastAsia="zh-CN"/>
        </w:rPr>
        <w:t>%</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在额定转速下，在工作区域内，在流量所对应的全压偏差：±2%</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在额定转速下，在工作区域内，在对应点的全压效率，不得有负偏差；</w:t>
      </w:r>
    </w:p>
    <w:p w:rsidR="003E2101" w:rsidRDefault="003E2101" w:rsidP="003E2101">
      <w:pPr>
        <w:spacing w:line="360" w:lineRule="auto"/>
        <w:ind w:firstLine="420"/>
        <w:rPr>
          <w:color w:val="000000"/>
          <w:szCs w:val="21"/>
          <w:lang w:eastAsia="zh-CN"/>
        </w:rPr>
      </w:pPr>
      <w:r>
        <w:rPr>
          <w:rFonts w:hint="eastAsia"/>
          <w:color w:val="000000"/>
          <w:szCs w:val="21"/>
          <w:lang w:eastAsia="zh-CN"/>
        </w:rPr>
        <w:t>轴功率偏差：</w:t>
      </w:r>
      <w:r>
        <w:rPr>
          <w:color w:val="000000"/>
          <w:szCs w:val="21"/>
          <w:lang w:eastAsia="zh-CN"/>
        </w:rPr>
        <w:t></w:t>
      </w:r>
      <w:r>
        <w:rPr>
          <w:rFonts w:ascii="Symbol" w:hAnsi="Symbol"/>
          <w:color w:val="000000"/>
          <w:szCs w:val="21"/>
          <w:lang w:eastAsia="zh-CN"/>
        </w:rPr>
        <w:t></w:t>
      </w:r>
      <w:r>
        <w:rPr>
          <w:rFonts w:hint="eastAsia"/>
          <w:color w:val="000000"/>
          <w:szCs w:val="21"/>
          <w:lang w:eastAsia="zh-CN"/>
        </w:rPr>
        <w:t>2%</w:t>
      </w:r>
    </w:p>
    <w:p w:rsidR="003E2101" w:rsidRDefault="003E2101" w:rsidP="003E2101">
      <w:pPr>
        <w:spacing w:line="360" w:lineRule="auto"/>
        <w:ind w:firstLine="480"/>
        <w:rPr>
          <w:color w:val="000000"/>
          <w:szCs w:val="21"/>
          <w:lang w:eastAsia="zh-CN"/>
        </w:rPr>
      </w:pPr>
      <w:r>
        <w:rPr>
          <w:rFonts w:hint="eastAsia"/>
          <w:color w:val="000000"/>
          <w:szCs w:val="21"/>
          <w:lang w:eastAsia="zh-CN"/>
        </w:rPr>
        <w:t>投标方在投标文件中提供风机的性能曲线图，并标注上T.B工况、BMCR工况、THA工况点。</w:t>
      </w:r>
    </w:p>
    <w:p w:rsidR="003E2101" w:rsidRDefault="003E2101" w:rsidP="003E2101">
      <w:pPr>
        <w:spacing w:line="360" w:lineRule="auto"/>
        <w:rPr>
          <w:rFonts w:ascii="Arial" w:eastAsia="黑体" w:hAnsi="Arial" w:cs="Arial"/>
          <w:color w:val="000000"/>
          <w:szCs w:val="21"/>
          <w:lang w:eastAsia="zh-CN"/>
        </w:rPr>
      </w:pPr>
      <w:bookmarkStart w:id="11" w:name="_Toc2954933"/>
      <w:bookmarkStart w:id="12" w:name="_Toc433411817"/>
      <w:bookmarkStart w:id="13" w:name="_Toc20666"/>
      <w:r>
        <w:rPr>
          <w:rFonts w:ascii="Arial" w:eastAsia="黑体" w:hAnsi="Arial" w:cs="Arial" w:hint="eastAsia"/>
          <w:color w:val="000000"/>
          <w:szCs w:val="21"/>
          <w:lang w:eastAsia="zh-CN"/>
        </w:rPr>
        <w:t xml:space="preserve">4.2 </w:t>
      </w:r>
      <w:r>
        <w:rPr>
          <w:rFonts w:ascii="Arial" w:eastAsia="黑体" w:hAnsi="Arial" w:cs="Arial" w:hint="eastAsia"/>
          <w:color w:val="000000"/>
          <w:szCs w:val="21"/>
          <w:lang w:eastAsia="zh-CN"/>
        </w:rPr>
        <w:t>性能要求</w:t>
      </w:r>
      <w:bookmarkEnd w:id="11"/>
    </w:p>
    <w:p w:rsidR="003E2101" w:rsidRDefault="003E2101" w:rsidP="003E2101">
      <w:pPr>
        <w:spacing w:line="360" w:lineRule="auto"/>
        <w:ind w:firstLineChars="200" w:firstLine="440"/>
        <w:rPr>
          <w:szCs w:val="21"/>
          <w:lang w:eastAsia="zh-CN"/>
        </w:rPr>
      </w:pPr>
      <w:r>
        <w:rPr>
          <w:rFonts w:hint="eastAsia"/>
          <w:szCs w:val="21"/>
          <w:lang w:eastAsia="zh-CN"/>
        </w:rPr>
        <w:t>(对风机性能的基本要求)</w:t>
      </w:r>
      <w:bookmarkEnd w:id="12"/>
      <w:bookmarkEnd w:id="13"/>
    </w:p>
    <w:p w:rsidR="003E2101" w:rsidRDefault="003E2101" w:rsidP="003E2101">
      <w:pPr>
        <w:spacing w:line="360" w:lineRule="auto"/>
        <w:rPr>
          <w:szCs w:val="21"/>
          <w:lang w:eastAsia="zh-CN"/>
        </w:rPr>
      </w:pPr>
      <w:r>
        <w:rPr>
          <w:rFonts w:hint="eastAsia"/>
          <w:szCs w:val="21"/>
          <w:lang w:eastAsia="zh-CN"/>
        </w:rPr>
        <w:t>4.2.1 风机整机寿命不低于30年。</w:t>
      </w:r>
    </w:p>
    <w:p w:rsidR="003E2101" w:rsidRDefault="003E2101" w:rsidP="003E2101">
      <w:pPr>
        <w:spacing w:line="360" w:lineRule="auto"/>
        <w:rPr>
          <w:szCs w:val="21"/>
          <w:lang w:eastAsia="zh-CN"/>
        </w:rPr>
      </w:pPr>
      <w:r>
        <w:rPr>
          <w:rFonts w:hint="eastAsia"/>
          <w:szCs w:val="21"/>
          <w:lang w:eastAsia="zh-CN"/>
        </w:rPr>
        <w:t>4.2.2 保证满足招标方提出的风机性能设计参数要求，并能在给定的运行条件下长期安全运行。</w:t>
      </w:r>
    </w:p>
    <w:p w:rsidR="003E2101" w:rsidRDefault="003E2101" w:rsidP="003E2101">
      <w:pPr>
        <w:spacing w:line="360" w:lineRule="auto"/>
        <w:rPr>
          <w:szCs w:val="21"/>
          <w:lang w:eastAsia="zh-CN"/>
        </w:rPr>
      </w:pPr>
      <w:r>
        <w:rPr>
          <w:rFonts w:hint="eastAsia"/>
          <w:szCs w:val="21"/>
          <w:lang w:eastAsia="zh-CN"/>
        </w:rPr>
        <w:t>4.2.3 在额定转速下，正常工作区域内，风机特性曲线的允许偏差，限制在：</w:t>
      </w:r>
    </w:p>
    <w:p w:rsidR="003E2101" w:rsidRDefault="003E2101" w:rsidP="003E2101">
      <w:pPr>
        <w:spacing w:line="360" w:lineRule="auto"/>
        <w:rPr>
          <w:szCs w:val="21"/>
          <w:lang w:eastAsia="zh-CN"/>
        </w:rPr>
      </w:pPr>
      <w:r>
        <w:rPr>
          <w:rFonts w:hint="eastAsia"/>
          <w:szCs w:val="21"/>
          <w:lang w:eastAsia="zh-CN"/>
        </w:rPr>
        <w:t>在全压升所对应保证点的风量偏差：0～+2%</w:t>
      </w:r>
    </w:p>
    <w:p w:rsidR="003E2101" w:rsidRDefault="003E2101" w:rsidP="003E2101">
      <w:pPr>
        <w:spacing w:line="360" w:lineRule="auto"/>
        <w:rPr>
          <w:szCs w:val="21"/>
          <w:lang w:eastAsia="zh-CN"/>
        </w:rPr>
      </w:pPr>
      <w:r>
        <w:rPr>
          <w:rFonts w:hint="eastAsia"/>
          <w:szCs w:val="21"/>
          <w:lang w:eastAsia="zh-CN"/>
        </w:rPr>
        <w:t>在流量保证点所对应的全压升偏差：0～+2%</w:t>
      </w:r>
    </w:p>
    <w:p w:rsidR="003E2101" w:rsidRDefault="003E2101" w:rsidP="003E2101">
      <w:pPr>
        <w:spacing w:line="360" w:lineRule="auto"/>
        <w:rPr>
          <w:szCs w:val="21"/>
          <w:lang w:eastAsia="zh-CN"/>
        </w:rPr>
      </w:pPr>
      <w:r>
        <w:rPr>
          <w:rFonts w:hint="eastAsia"/>
          <w:szCs w:val="21"/>
          <w:lang w:eastAsia="zh-CN"/>
        </w:rPr>
        <w:t>在保证点的全压升效率，无负偏差。</w:t>
      </w:r>
    </w:p>
    <w:p w:rsidR="003E2101" w:rsidRDefault="003E2101" w:rsidP="003E2101">
      <w:pPr>
        <w:spacing w:line="360" w:lineRule="auto"/>
        <w:rPr>
          <w:szCs w:val="21"/>
          <w:lang w:eastAsia="zh-CN"/>
        </w:rPr>
      </w:pPr>
      <w:r>
        <w:rPr>
          <w:rFonts w:hint="eastAsia"/>
          <w:szCs w:val="21"/>
          <w:lang w:eastAsia="zh-CN"/>
        </w:rPr>
        <w:t>轴功率偏差：≤±2%</w:t>
      </w:r>
    </w:p>
    <w:p w:rsidR="003E2101" w:rsidRDefault="003E2101" w:rsidP="003E2101">
      <w:pPr>
        <w:spacing w:line="360" w:lineRule="auto"/>
        <w:rPr>
          <w:szCs w:val="21"/>
          <w:lang w:eastAsia="zh-CN"/>
        </w:rPr>
      </w:pPr>
      <w:r>
        <w:rPr>
          <w:rFonts w:hint="eastAsia"/>
          <w:szCs w:val="21"/>
          <w:lang w:eastAsia="zh-CN"/>
        </w:rPr>
        <w:t>4.2.4 投标方保证风机从满负荷至最小负荷的全部运行条件下，工作点均落在失速线的下方。</w:t>
      </w:r>
    </w:p>
    <w:p w:rsidR="003E2101" w:rsidRDefault="003E2101" w:rsidP="003E2101">
      <w:pPr>
        <w:spacing w:line="360" w:lineRule="auto"/>
        <w:rPr>
          <w:szCs w:val="21"/>
          <w:lang w:eastAsia="zh-CN"/>
        </w:rPr>
      </w:pPr>
      <w:r>
        <w:rPr>
          <w:rFonts w:hint="eastAsia"/>
          <w:szCs w:val="21"/>
          <w:lang w:eastAsia="zh-CN"/>
        </w:rPr>
        <w:t>4.2.5 风机的第一临界转速至少高于设计转速的1.30倍。</w:t>
      </w:r>
    </w:p>
    <w:p w:rsidR="003E2101" w:rsidRDefault="003E2101" w:rsidP="003E2101">
      <w:pPr>
        <w:spacing w:line="360" w:lineRule="auto"/>
        <w:rPr>
          <w:szCs w:val="21"/>
          <w:lang w:eastAsia="zh-CN"/>
        </w:rPr>
      </w:pPr>
      <w:r>
        <w:rPr>
          <w:rFonts w:hint="eastAsia"/>
          <w:szCs w:val="21"/>
          <w:lang w:eastAsia="zh-CN"/>
        </w:rPr>
        <w:t>4.2.6 风机有良好的调节性能。</w:t>
      </w:r>
    </w:p>
    <w:p w:rsidR="003E2101" w:rsidRDefault="003E2101" w:rsidP="003E2101">
      <w:pPr>
        <w:spacing w:line="360" w:lineRule="auto"/>
        <w:rPr>
          <w:szCs w:val="21"/>
          <w:lang w:eastAsia="zh-CN"/>
        </w:rPr>
      </w:pPr>
      <w:r>
        <w:rPr>
          <w:rFonts w:hint="eastAsia"/>
          <w:szCs w:val="21"/>
          <w:lang w:eastAsia="zh-CN"/>
        </w:rPr>
        <w:t>4.2.7 考虑到增压风机叶轮可能被尘粒磨损，叶片材质采用可靠的防磨措施。在烟气含尘量≤200mg/Nm</w:t>
      </w:r>
      <w:r>
        <w:rPr>
          <w:rFonts w:hint="eastAsia"/>
          <w:szCs w:val="21"/>
          <w:vertAlign w:val="superscript"/>
          <w:lang w:eastAsia="zh-CN"/>
        </w:rPr>
        <w:t>3</w:t>
      </w:r>
      <w:r>
        <w:rPr>
          <w:rFonts w:hint="eastAsia"/>
          <w:szCs w:val="21"/>
          <w:lang w:eastAsia="zh-CN"/>
        </w:rPr>
        <w:t>的条件下，叶片寿命不低于50000小时，风机转速不高于1000r/min。</w:t>
      </w:r>
    </w:p>
    <w:p w:rsidR="003E2101" w:rsidRDefault="003E2101" w:rsidP="003E2101">
      <w:pPr>
        <w:spacing w:line="360" w:lineRule="auto"/>
        <w:rPr>
          <w:szCs w:val="21"/>
          <w:lang w:eastAsia="zh-CN"/>
        </w:rPr>
      </w:pPr>
      <w:r>
        <w:rPr>
          <w:rFonts w:hint="eastAsia"/>
          <w:szCs w:val="21"/>
          <w:lang w:eastAsia="zh-CN"/>
        </w:rPr>
        <w:t>4.2.8 在全部运行条件下风机轴承的振动速度均方根值Vrms小于4mm/s。</w:t>
      </w:r>
    </w:p>
    <w:p w:rsidR="003E2101" w:rsidRDefault="003E2101" w:rsidP="003E2101">
      <w:pPr>
        <w:spacing w:line="360" w:lineRule="auto"/>
        <w:rPr>
          <w:szCs w:val="21"/>
          <w:lang w:eastAsia="zh-CN"/>
        </w:rPr>
      </w:pPr>
      <w:r>
        <w:rPr>
          <w:rFonts w:hint="eastAsia"/>
          <w:szCs w:val="21"/>
          <w:lang w:eastAsia="zh-CN"/>
        </w:rPr>
        <w:t>4.2.9 风机选用轴承应承能承受机壳内的紊流工况所引起的附加推力，并在长期运行中不发生事故。</w:t>
      </w:r>
    </w:p>
    <w:p w:rsidR="003E2101" w:rsidRDefault="003E2101" w:rsidP="003E2101">
      <w:pPr>
        <w:spacing w:line="360" w:lineRule="auto"/>
        <w:rPr>
          <w:szCs w:val="21"/>
          <w:lang w:eastAsia="zh-CN"/>
        </w:rPr>
      </w:pPr>
      <w:r>
        <w:rPr>
          <w:rFonts w:hint="eastAsia"/>
          <w:szCs w:val="21"/>
          <w:lang w:eastAsia="zh-CN"/>
        </w:rPr>
        <w:t>4.2.10 风机及其辅助设备，有良好的可控性能以及合理的运行操作方式、就地启停、调试和正常运行及事故情况下所必须的测量、控制、调节及保护等措施，全过程调节中没有死行程和明显滞后，以确保设备的安全经济运行。</w:t>
      </w:r>
    </w:p>
    <w:p w:rsidR="003E2101" w:rsidRDefault="003E2101" w:rsidP="003E2101">
      <w:pPr>
        <w:spacing w:line="360" w:lineRule="auto"/>
        <w:rPr>
          <w:szCs w:val="21"/>
          <w:lang w:eastAsia="zh-CN"/>
        </w:rPr>
      </w:pPr>
      <w:r>
        <w:rPr>
          <w:rFonts w:hint="eastAsia"/>
          <w:szCs w:val="21"/>
          <w:lang w:eastAsia="zh-CN"/>
        </w:rPr>
        <w:t>4.2.11 风机及其辅助设备，包括基础和支座在内，能经受得住8度地震力的作用。在设计地震烈度级的地震作用下，设备均能承受并保持结构上的完整性。</w:t>
      </w:r>
    </w:p>
    <w:p w:rsidR="003E2101" w:rsidRDefault="003E2101" w:rsidP="003E2101">
      <w:pPr>
        <w:spacing w:line="360" w:lineRule="auto"/>
        <w:rPr>
          <w:szCs w:val="21"/>
          <w:lang w:eastAsia="zh-CN"/>
        </w:rPr>
      </w:pPr>
      <w:r>
        <w:rPr>
          <w:rFonts w:hint="eastAsia"/>
          <w:szCs w:val="21"/>
          <w:lang w:eastAsia="zh-CN"/>
        </w:rPr>
        <w:t>4.2.12 风机的设计，考虑到稳定工况和不稳定工况下的离心力、压力、热应力、地震力以及</w:t>
      </w:r>
      <w:r>
        <w:rPr>
          <w:rFonts w:hint="eastAsia"/>
          <w:szCs w:val="21"/>
          <w:lang w:eastAsia="zh-CN"/>
        </w:rPr>
        <w:lastRenderedPageBreak/>
        <w:t>风机自重和隔声层重量的同时作用。</w:t>
      </w:r>
    </w:p>
    <w:p w:rsidR="003E2101" w:rsidRDefault="003E2101" w:rsidP="003E2101">
      <w:pPr>
        <w:spacing w:line="360" w:lineRule="auto"/>
        <w:rPr>
          <w:szCs w:val="21"/>
          <w:lang w:eastAsia="zh-CN"/>
        </w:rPr>
      </w:pPr>
      <w:r>
        <w:rPr>
          <w:rFonts w:hint="eastAsia"/>
          <w:szCs w:val="21"/>
          <w:lang w:eastAsia="zh-CN"/>
        </w:rPr>
        <w:t>4.2.13 距风机外壳1米处的噪声值不得大于85dB（A）。</w:t>
      </w:r>
    </w:p>
    <w:p w:rsidR="003E2101" w:rsidRDefault="003E2101" w:rsidP="003E2101">
      <w:pPr>
        <w:spacing w:line="360" w:lineRule="auto"/>
        <w:rPr>
          <w:szCs w:val="21"/>
          <w:lang w:eastAsia="zh-CN"/>
        </w:rPr>
      </w:pPr>
      <w:r>
        <w:rPr>
          <w:rFonts w:hint="eastAsia"/>
          <w:szCs w:val="21"/>
          <w:lang w:eastAsia="zh-CN"/>
        </w:rPr>
        <w:t>4.2.14 在设备正式制造前，投标方允许招标方风量在±10%、风压在±5%范围内调整，投标方不因上述变化增加设备价格（电机跳档除外）。</w:t>
      </w:r>
    </w:p>
    <w:p w:rsidR="003E2101" w:rsidRDefault="003E2101" w:rsidP="003E2101">
      <w:pPr>
        <w:spacing w:line="360" w:lineRule="auto"/>
        <w:rPr>
          <w:rFonts w:ascii="Arial" w:eastAsia="黑体" w:hAnsi="Arial" w:cs="Arial"/>
          <w:color w:val="000000"/>
          <w:szCs w:val="21"/>
          <w:lang w:eastAsia="zh-CN"/>
        </w:rPr>
      </w:pPr>
      <w:bookmarkStart w:id="14" w:name="_Toc2954934"/>
      <w:bookmarkStart w:id="15" w:name="_Toc7887"/>
      <w:r>
        <w:rPr>
          <w:rFonts w:ascii="Arial" w:eastAsia="黑体" w:hAnsi="Arial" w:cs="Arial" w:hint="eastAsia"/>
          <w:color w:val="000000"/>
          <w:szCs w:val="21"/>
          <w:lang w:eastAsia="zh-CN"/>
        </w:rPr>
        <w:t xml:space="preserve">4.3 </w:t>
      </w:r>
      <w:r>
        <w:rPr>
          <w:rFonts w:ascii="Arial" w:eastAsia="黑体" w:hAnsi="Arial" w:cs="Arial" w:hint="eastAsia"/>
          <w:color w:val="000000"/>
          <w:szCs w:val="21"/>
          <w:lang w:eastAsia="zh-CN"/>
        </w:rPr>
        <w:t>结构要求</w:t>
      </w:r>
      <w:bookmarkEnd w:id="14"/>
    </w:p>
    <w:bookmarkEnd w:id="15"/>
    <w:p w:rsidR="003E2101" w:rsidRDefault="003E2101" w:rsidP="003E2101">
      <w:pPr>
        <w:spacing w:line="360" w:lineRule="auto"/>
        <w:rPr>
          <w:szCs w:val="21"/>
          <w:lang w:eastAsia="zh-CN"/>
        </w:rPr>
      </w:pPr>
      <w:r>
        <w:rPr>
          <w:rFonts w:hint="eastAsia"/>
          <w:szCs w:val="21"/>
          <w:lang w:eastAsia="zh-CN"/>
        </w:rPr>
        <w:t>4.3.1风机机壳、进气室和进风口，考虑到运输、安装及检修时的方便，并有利于检修时转子吊出。</w:t>
      </w:r>
    </w:p>
    <w:p w:rsidR="003E2101" w:rsidRDefault="003E2101" w:rsidP="003E2101">
      <w:pPr>
        <w:spacing w:line="360" w:lineRule="auto"/>
        <w:rPr>
          <w:szCs w:val="21"/>
          <w:lang w:eastAsia="zh-CN"/>
        </w:rPr>
      </w:pPr>
      <w:r>
        <w:rPr>
          <w:rFonts w:hint="eastAsia"/>
          <w:szCs w:val="21"/>
          <w:lang w:eastAsia="zh-CN"/>
        </w:rPr>
        <w:t>4.3.2风机改造后，要保证起吊设备的载荷满足要求，现场检修空间即可以满足风机改造后检修时的空间要求。</w:t>
      </w:r>
    </w:p>
    <w:p w:rsidR="003E2101" w:rsidRDefault="003E2101" w:rsidP="003E2101">
      <w:pPr>
        <w:spacing w:line="360" w:lineRule="auto"/>
        <w:rPr>
          <w:szCs w:val="21"/>
          <w:lang w:eastAsia="zh-CN"/>
        </w:rPr>
      </w:pPr>
      <w:r>
        <w:rPr>
          <w:rFonts w:hint="eastAsia"/>
          <w:szCs w:val="21"/>
          <w:lang w:eastAsia="zh-CN"/>
        </w:rPr>
        <w:t>4.3.3 风机带有必要的密封人孔门，以利于检查机内零部件情况。</w:t>
      </w:r>
    </w:p>
    <w:p w:rsidR="003E2101" w:rsidRDefault="003E2101" w:rsidP="003E2101">
      <w:pPr>
        <w:spacing w:line="360" w:lineRule="auto"/>
        <w:rPr>
          <w:szCs w:val="21"/>
          <w:lang w:eastAsia="zh-CN"/>
        </w:rPr>
      </w:pPr>
      <w:r>
        <w:rPr>
          <w:rFonts w:hint="eastAsia"/>
          <w:szCs w:val="21"/>
          <w:lang w:eastAsia="zh-CN"/>
        </w:rPr>
        <w:t>4.3.4 在机壳和进气室内部和外部均采取有效的加强措施，以消除由于其刚性不足产生的振动。</w:t>
      </w:r>
    </w:p>
    <w:p w:rsidR="003E2101" w:rsidRDefault="003E2101" w:rsidP="003E2101">
      <w:pPr>
        <w:spacing w:line="360" w:lineRule="auto"/>
        <w:rPr>
          <w:szCs w:val="21"/>
          <w:lang w:eastAsia="zh-CN"/>
        </w:rPr>
      </w:pPr>
      <w:r>
        <w:rPr>
          <w:rFonts w:hint="eastAsia"/>
          <w:szCs w:val="21"/>
          <w:lang w:eastAsia="zh-CN"/>
        </w:rPr>
        <w:t>4.3.5 风机的进、出口部位应采用挠性连接。进气室与机壳，机壳与扩压段之间采用挠性连接。</w:t>
      </w:r>
    </w:p>
    <w:p w:rsidR="003E2101" w:rsidRDefault="003E2101" w:rsidP="003E2101">
      <w:pPr>
        <w:spacing w:line="360" w:lineRule="auto"/>
        <w:rPr>
          <w:szCs w:val="21"/>
          <w:lang w:eastAsia="zh-CN"/>
        </w:rPr>
      </w:pPr>
      <w:r>
        <w:rPr>
          <w:rFonts w:hint="eastAsia"/>
          <w:szCs w:val="21"/>
          <w:lang w:eastAsia="zh-CN"/>
        </w:rPr>
        <w:t>4.3.6 如在运行中发生涡流诱导振动，投标方负责采取合理的消振措施，避免风量、风压和功率的大幅度波动。</w:t>
      </w:r>
    </w:p>
    <w:p w:rsidR="003E2101" w:rsidRDefault="003E2101" w:rsidP="003E2101">
      <w:pPr>
        <w:spacing w:line="360" w:lineRule="auto"/>
        <w:rPr>
          <w:szCs w:val="21"/>
          <w:lang w:eastAsia="zh-CN"/>
        </w:rPr>
      </w:pPr>
      <w:r>
        <w:rPr>
          <w:rFonts w:hint="eastAsia"/>
          <w:szCs w:val="21"/>
          <w:lang w:eastAsia="zh-CN"/>
        </w:rPr>
        <w:t>4.3.7 风机轴穿过进气室的地方，设置轴密封装置，以防止介质泄漏。</w:t>
      </w:r>
    </w:p>
    <w:p w:rsidR="003E2101" w:rsidRDefault="003E2101" w:rsidP="003E2101">
      <w:pPr>
        <w:spacing w:line="360" w:lineRule="auto"/>
        <w:rPr>
          <w:szCs w:val="21"/>
          <w:lang w:eastAsia="zh-CN"/>
        </w:rPr>
      </w:pPr>
      <w:r>
        <w:rPr>
          <w:rFonts w:hint="eastAsia"/>
          <w:szCs w:val="21"/>
          <w:lang w:eastAsia="zh-CN"/>
        </w:rPr>
        <w:t>4.3.8 联轴器处设置钢制联轴器保护罩，该保护罩是可拆卸的和封闭的。</w:t>
      </w:r>
    </w:p>
    <w:p w:rsidR="003E2101" w:rsidRDefault="003E2101" w:rsidP="003E2101">
      <w:pPr>
        <w:spacing w:line="360" w:lineRule="auto"/>
        <w:rPr>
          <w:szCs w:val="21"/>
          <w:lang w:eastAsia="zh-CN"/>
        </w:rPr>
      </w:pPr>
      <w:r>
        <w:rPr>
          <w:rFonts w:hint="eastAsia"/>
          <w:szCs w:val="21"/>
          <w:lang w:eastAsia="zh-CN"/>
        </w:rPr>
        <w:t>4.3.9 为便于主轴对中和拆装方便，风机主轴承箱设计成整体结构，直接用螺栓与机壳结合。</w:t>
      </w:r>
    </w:p>
    <w:p w:rsidR="003E2101" w:rsidRDefault="003E2101" w:rsidP="003E2101">
      <w:pPr>
        <w:spacing w:line="360" w:lineRule="auto"/>
        <w:rPr>
          <w:szCs w:val="21"/>
          <w:lang w:eastAsia="zh-CN"/>
        </w:rPr>
      </w:pPr>
      <w:r>
        <w:rPr>
          <w:rFonts w:hint="eastAsia"/>
          <w:szCs w:val="21"/>
          <w:lang w:eastAsia="zh-CN"/>
        </w:rPr>
        <w:t>4.3.10 主轴承设计须满足在风机壳体内出现紊流工况时，能承受全部附加推力而不发生故障，并当油系统事故停运而使风机机组转速惰走到零时的过程中，轴承不会损坏。</w:t>
      </w:r>
    </w:p>
    <w:p w:rsidR="003E2101" w:rsidRDefault="003E2101" w:rsidP="003E2101">
      <w:pPr>
        <w:spacing w:line="360" w:lineRule="auto"/>
        <w:rPr>
          <w:szCs w:val="21"/>
          <w:lang w:eastAsia="zh-CN"/>
        </w:rPr>
      </w:pPr>
      <w:r>
        <w:rPr>
          <w:rFonts w:hint="eastAsia"/>
          <w:szCs w:val="21"/>
          <w:lang w:eastAsia="zh-CN"/>
        </w:rPr>
        <w:t>4.3</w:t>
      </w:r>
      <w:r>
        <w:rPr>
          <w:rFonts w:hint="eastAsia"/>
          <w:color w:val="000000"/>
          <w:szCs w:val="21"/>
          <w:lang w:eastAsia="zh-CN"/>
        </w:rPr>
        <w:t>.11 风机的轴承应设置报警、跳闸的措施。</w:t>
      </w:r>
    </w:p>
    <w:p w:rsidR="003E2101" w:rsidRDefault="003E2101" w:rsidP="003E2101">
      <w:pPr>
        <w:spacing w:line="360" w:lineRule="auto"/>
        <w:rPr>
          <w:szCs w:val="21"/>
          <w:lang w:eastAsia="zh-CN"/>
        </w:rPr>
      </w:pPr>
      <w:r>
        <w:rPr>
          <w:rFonts w:hint="eastAsia"/>
          <w:szCs w:val="21"/>
          <w:lang w:eastAsia="zh-CN"/>
        </w:rPr>
        <w:t>4.3.12 风机的各个组件和部件，配备方便检修的吊耳或吊孔。</w:t>
      </w:r>
    </w:p>
    <w:p w:rsidR="003E2101" w:rsidRDefault="003E2101" w:rsidP="003E2101">
      <w:pPr>
        <w:spacing w:line="360" w:lineRule="auto"/>
        <w:rPr>
          <w:szCs w:val="21"/>
          <w:lang w:eastAsia="zh-CN"/>
        </w:rPr>
      </w:pPr>
      <w:r>
        <w:rPr>
          <w:rFonts w:hint="eastAsia"/>
          <w:szCs w:val="21"/>
          <w:lang w:eastAsia="zh-CN"/>
        </w:rPr>
        <w:t>4.3.13 风机有失速喘振报警装置及轴承振动测量装置。风机安装失速差压开关，并将失速整定值设定好（现场整定），当风机运行于失速区域内时，差压开关动作，当该接点接至声光报警系统时，即会发出声光报警信号；风机的振动也将加大，风机测振装置将超过正常限值，发出报警信号。</w:t>
      </w:r>
    </w:p>
    <w:p w:rsidR="003E2101" w:rsidRDefault="003E2101" w:rsidP="003E2101">
      <w:pPr>
        <w:spacing w:line="360" w:lineRule="auto"/>
        <w:rPr>
          <w:szCs w:val="21"/>
          <w:lang w:eastAsia="zh-CN"/>
        </w:rPr>
      </w:pPr>
      <w:r>
        <w:rPr>
          <w:rFonts w:hint="eastAsia"/>
          <w:szCs w:val="21"/>
          <w:lang w:eastAsia="zh-CN"/>
        </w:rPr>
        <w:t>4.3.14 风机机壳、进气室和扩压器等的所有焊缝检查合格，并满足风机焊接质量要求。</w:t>
      </w:r>
    </w:p>
    <w:p w:rsidR="003E2101" w:rsidRDefault="003E2101" w:rsidP="003E2101">
      <w:pPr>
        <w:spacing w:line="360" w:lineRule="auto"/>
        <w:rPr>
          <w:szCs w:val="21"/>
          <w:lang w:eastAsia="zh-CN"/>
        </w:rPr>
      </w:pPr>
      <w:r>
        <w:rPr>
          <w:rFonts w:hint="eastAsia"/>
          <w:szCs w:val="21"/>
          <w:lang w:eastAsia="zh-CN"/>
        </w:rPr>
        <w:t>4.3.15 风机转子，包括叶片和轮毂的焊接，均应采用磁粉探伤及超声波探伤等无损探伤检查合格。所有叶片应经无损检测检查合格，轮毂在出厂前应进行动平衡试验合格，叶片端部间隙合格，出厂后不得再加工。</w:t>
      </w:r>
    </w:p>
    <w:p w:rsidR="003E2101" w:rsidRDefault="003E2101" w:rsidP="003E2101">
      <w:pPr>
        <w:spacing w:line="360" w:lineRule="auto"/>
        <w:rPr>
          <w:szCs w:val="21"/>
          <w:lang w:eastAsia="zh-CN"/>
        </w:rPr>
      </w:pPr>
      <w:r>
        <w:rPr>
          <w:rFonts w:hint="eastAsia"/>
          <w:szCs w:val="21"/>
          <w:lang w:eastAsia="zh-CN"/>
        </w:rPr>
        <w:t>4.3.16 设备和支撑的焊接，按《电力建设施工质量验收及评价规程第7部分：焊接》DL/T5210.7-2010的要求进行。</w:t>
      </w:r>
    </w:p>
    <w:p w:rsidR="003E2101" w:rsidRDefault="003E2101" w:rsidP="003E2101">
      <w:pPr>
        <w:spacing w:line="360" w:lineRule="auto"/>
        <w:rPr>
          <w:szCs w:val="21"/>
          <w:lang w:eastAsia="zh-CN"/>
        </w:rPr>
      </w:pPr>
      <w:r>
        <w:rPr>
          <w:rFonts w:hint="eastAsia"/>
          <w:szCs w:val="21"/>
          <w:lang w:eastAsia="zh-CN"/>
        </w:rPr>
        <w:t>4.3.17 对于组装后整体发运的风机，力求做到使现场的安装工作量达到最小。</w:t>
      </w:r>
    </w:p>
    <w:p w:rsidR="003E2101" w:rsidRDefault="003E2101" w:rsidP="003E2101">
      <w:pPr>
        <w:spacing w:line="360" w:lineRule="auto"/>
        <w:rPr>
          <w:szCs w:val="21"/>
          <w:lang w:eastAsia="zh-CN"/>
        </w:rPr>
      </w:pPr>
      <w:r>
        <w:rPr>
          <w:rFonts w:hint="eastAsia"/>
          <w:szCs w:val="21"/>
          <w:lang w:eastAsia="zh-CN"/>
        </w:rPr>
        <w:t>4.3.18 膨胀节能承受烟道或连接设备运行时的振动，并能承受事故时发生的非正常角位移，</w:t>
      </w:r>
      <w:r>
        <w:rPr>
          <w:rFonts w:hint="eastAsia"/>
          <w:szCs w:val="21"/>
          <w:lang w:eastAsia="zh-CN"/>
        </w:rPr>
        <w:lastRenderedPageBreak/>
        <w:t>接头和密封板不积灰。</w:t>
      </w:r>
    </w:p>
    <w:p w:rsidR="003E2101" w:rsidRDefault="003E2101" w:rsidP="003E2101">
      <w:pPr>
        <w:spacing w:line="360" w:lineRule="auto"/>
        <w:rPr>
          <w:szCs w:val="21"/>
          <w:lang w:eastAsia="zh-CN"/>
        </w:rPr>
      </w:pPr>
      <w:r>
        <w:rPr>
          <w:rFonts w:hint="eastAsia"/>
          <w:szCs w:val="21"/>
          <w:lang w:eastAsia="zh-CN"/>
        </w:rPr>
        <w:t>4.3.19 风机的材料和膨胀节充分考虑当锅炉尾部燃烧时，可能引起的超温（200℃）半小时。</w:t>
      </w:r>
    </w:p>
    <w:p w:rsidR="003E2101" w:rsidRDefault="003E2101" w:rsidP="003E2101">
      <w:pPr>
        <w:spacing w:line="360" w:lineRule="auto"/>
        <w:rPr>
          <w:szCs w:val="21"/>
          <w:lang w:eastAsia="zh-CN"/>
        </w:rPr>
      </w:pPr>
      <w:r>
        <w:rPr>
          <w:rFonts w:hint="eastAsia"/>
          <w:szCs w:val="21"/>
          <w:lang w:eastAsia="zh-CN"/>
        </w:rPr>
        <w:t>4.3.20 为降低噪音，风机本体需保温，风机的保温材料除保证设备噪音不超标外，还设计成易拆卸并能多次利用的方式，保温的外护板采用厚度不小于0.8mm的彩钢板。投标方提供保温设计资料；金属构件、包敷层及外护板以及保温材料等由招标方采购并安装。</w:t>
      </w:r>
    </w:p>
    <w:p w:rsidR="003E2101" w:rsidRPr="00BB2AF9" w:rsidRDefault="003E2101" w:rsidP="00BB2AF9">
      <w:pPr>
        <w:spacing w:line="360" w:lineRule="auto"/>
        <w:rPr>
          <w:szCs w:val="21"/>
          <w:lang w:eastAsia="zh-CN"/>
        </w:rPr>
      </w:pPr>
      <w:r>
        <w:rPr>
          <w:rFonts w:hint="eastAsia"/>
          <w:szCs w:val="21"/>
          <w:lang w:eastAsia="zh-CN"/>
        </w:rPr>
        <w:t>4.3.21 风机的外壳有足够的强度，投标方为本工程提供的风机叶片壳厚度不小于12mm，进气箱和扩压段厚度不小于6mm。</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hint="eastAsia"/>
          <w:color w:val="000000"/>
          <w:szCs w:val="21"/>
          <w:lang w:eastAsia="zh-CN"/>
        </w:rPr>
        <w:t xml:space="preserve">5 </w:t>
      </w:r>
      <w:r>
        <w:rPr>
          <w:rFonts w:ascii="Arial" w:eastAsia="黑体" w:hAnsi="Arial" w:cs="Arial" w:hint="eastAsia"/>
          <w:color w:val="000000"/>
          <w:szCs w:val="21"/>
          <w:lang w:eastAsia="zh-CN"/>
        </w:rPr>
        <w:t>质量保证和考核试验</w:t>
      </w:r>
    </w:p>
    <w:p w:rsidR="003E2101" w:rsidRDefault="003E2101" w:rsidP="003E2101">
      <w:pPr>
        <w:spacing w:line="360" w:lineRule="auto"/>
        <w:rPr>
          <w:color w:val="000000"/>
          <w:szCs w:val="21"/>
          <w:lang w:eastAsia="zh-CN"/>
        </w:rPr>
      </w:pPr>
      <w:r>
        <w:rPr>
          <w:color w:val="000000"/>
          <w:szCs w:val="21"/>
          <w:lang w:eastAsia="zh-CN"/>
        </w:rPr>
        <w:t xml:space="preserve">5.1  </w:t>
      </w:r>
      <w:r>
        <w:rPr>
          <w:rFonts w:hint="eastAsia"/>
          <w:color w:val="000000"/>
          <w:szCs w:val="21"/>
          <w:lang w:eastAsia="zh-CN"/>
        </w:rPr>
        <w:t>规程、规范和标准</w:t>
      </w:r>
    </w:p>
    <w:p w:rsidR="003E2101" w:rsidRDefault="003E2101" w:rsidP="003E2101">
      <w:pPr>
        <w:spacing w:line="360" w:lineRule="auto"/>
        <w:rPr>
          <w:color w:val="000000"/>
          <w:szCs w:val="21"/>
          <w:lang w:eastAsia="zh-CN"/>
        </w:rPr>
      </w:pPr>
      <w:r>
        <w:rPr>
          <w:color w:val="000000"/>
          <w:szCs w:val="21"/>
          <w:lang w:eastAsia="zh-CN"/>
        </w:rPr>
        <w:t xml:space="preserve">5.1.1  </w:t>
      </w:r>
      <w:r>
        <w:rPr>
          <w:rFonts w:hint="eastAsia"/>
          <w:color w:val="000000"/>
          <w:szCs w:val="21"/>
          <w:lang w:eastAsia="zh-CN"/>
        </w:rPr>
        <w:t>风机及其附属设备的设计和制造，应符合现行使用的有关的国家标准以及部颁标准。这些标准和规范（不限于）至少包括：</w:t>
      </w:r>
      <w:r>
        <w:rPr>
          <w:color w:val="000000"/>
          <w:szCs w:val="21"/>
          <w:lang w:eastAsia="zh-CN"/>
        </w:rPr>
        <w:t xml:space="preserve"> </w:t>
      </w:r>
    </w:p>
    <w:p w:rsidR="003E2101" w:rsidRDefault="003E2101" w:rsidP="00BB2AF9">
      <w:pPr>
        <w:spacing w:line="360" w:lineRule="auto"/>
        <w:ind w:left="851"/>
        <w:rPr>
          <w:color w:val="000000"/>
          <w:szCs w:val="21"/>
          <w:lang w:eastAsia="zh-CN"/>
        </w:rPr>
      </w:pPr>
      <w:r>
        <w:rPr>
          <w:rFonts w:hint="eastAsia"/>
          <w:color w:val="000000"/>
          <w:szCs w:val="21"/>
          <w:lang w:eastAsia="zh-CN"/>
        </w:rPr>
        <w:t>风机和罗茨风机噪声测量方法；</w:t>
      </w:r>
      <w:r>
        <w:rPr>
          <w:color w:val="000000"/>
          <w:szCs w:val="21"/>
          <w:lang w:eastAsia="zh-CN"/>
        </w:rPr>
        <w:t>GB2888-</w:t>
      </w:r>
      <w:r>
        <w:rPr>
          <w:rFonts w:hint="eastAsia"/>
          <w:color w:val="000000"/>
          <w:szCs w:val="21"/>
          <w:lang w:eastAsia="zh-CN"/>
        </w:rPr>
        <w:t>2008。</w:t>
      </w:r>
    </w:p>
    <w:p w:rsidR="003E2101" w:rsidRDefault="003E2101" w:rsidP="00BB2AF9">
      <w:pPr>
        <w:spacing w:line="360" w:lineRule="auto"/>
        <w:ind w:left="851"/>
        <w:rPr>
          <w:color w:val="000000"/>
          <w:szCs w:val="21"/>
          <w:lang w:eastAsia="zh-CN"/>
        </w:rPr>
      </w:pPr>
      <w:r>
        <w:rPr>
          <w:rFonts w:hint="eastAsia"/>
          <w:color w:val="000000"/>
          <w:szCs w:val="21"/>
          <w:lang w:eastAsia="zh-CN"/>
        </w:rPr>
        <w:t>电站轴流式通风机；</w:t>
      </w:r>
      <w:r>
        <w:rPr>
          <w:color w:val="000000"/>
          <w:szCs w:val="21"/>
          <w:lang w:eastAsia="zh-CN"/>
        </w:rPr>
        <w:t>JB</w:t>
      </w:r>
      <w:r>
        <w:rPr>
          <w:rFonts w:hint="eastAsia"/>
          <w:color w:val="000000"/>
          <w:szCs w:val="21"/>
          <w:lang w:eastAsia="zh-CN"/>
        </w:rPr>
        <w:t xml:space="preserve">T </w:t>
      </w:r>
      <w:r>
        <w:rPr>
          <w:color w:val="000000"/>
          <w:szCs w:val="21"/>
          <w:lang w:eastAsia="zh-CN"/>
        </w:rPr>
        <w:t>4362-</w:t>
      </w:r>
      <w:r>
        <w:rPr>
          <w:rFonts w:hint="eastAsia"/>
          <w:color w:val="000000"/>
          <w:szCs w:val="21"/>
          <w:lang w:eastAsia="zh-CN"/>
        </w:rPr>
        <w:t>2011。</w:t>
      </w:r>
    </w:p>
    <w:p w:rsidR="003E2101" w:rsidRDefault="003E2101" w:rsidP="00BB2AF9">
      <w:pPr>
        <w:spacing w:line="360" w:lineRule="auto"/>
        <w:ind w:left="851"/>
        <w:rPr>
          <w:color w:val="000000"/>
          <w:szCs w:val="21"/>
          <w:lang w:eastAsia="zh-CN"/>
        </w:rPr>
      </w:pPr>
      <w:r>
        <w:rPr>
          <w:rFonts w:hint="eastAsia"/>
          <w:color w:val="000000"/>
          <w:szCs w:val="21"/>
          <w:lang w:eastAsia="zh-CN"/>
        </w:rPr>
        <w:t>通风机基本型式、尺寸参数及性能曲线；</w:t>
      </w:r>
      <w:r>
        <w:rPr>
          <w:color w:val="000000"/>
          <w:szCs w:val="21"/>
          <w:lang w:eastAsia="zh-CN"/>
        </w:rPr>
        <w:t>GB3235-</w:t>
      </w:r>
      <w:r>
        <w:rPr>
          <w:rFonts w:hint="eastAsia"/>
          <w:color w:val="000000"/>
          <w:szCs w:val="21"/>
          <w:lang w:eastAsia="zh-CN"/>
        </w:rPr>
        <w:t>2008。</w:t>
      </w:r>
    </w:p>
    <w:p w:rsidR="003E2101" w:rsidRDefault="003E2101" w:rsidP="00BB2AF9">
      <w:pPr>
        <w:spacing w:line="360" w:lineRule="auto"/>
        <w:ind w:left="851"/>
        <w:rPr>
          <w:color w:val="000000"/>
          <w:szCs w:val="21"/>
          <w:lang w:eastAsia="zh-CN"/>
        </w:rPr>
      </w:pPr>
      <w:r>
        <w:rPr>
          <w:rFonts w:hint="eastAsia"/>
          <w:color w:val="000000"/>
          <w:szCs w:val="21"/>
          <w:lang w:eastAsia="zh-CN"/>
        </w:rPr>
        <w:t>通风机空气动力性能试验方法；</w:t>
      </w:r>
      <w:r>
        <w:rPr>
          <w:color w:val="000000"/>
          <w:szCs w:val="21"/>
          <w:lang w:eastAsia="zh-CN"/>
        </w:rPr>
        <w:t>GB</w:t>
      </w:r>
      <w:r>
        <w:rPr>
          <w:rFonts w:hint="eastAsia"/>
          <w:color w:val="000000"/>
          <w:szCs w:val="21"/>
          <w:lang w:eastAsia="zh-CN"/>
        </w:rPr>
        <w:t>/T</w:t>
      </w:r>
      <w:r>
        <w:rPr>
          <w:color w:val="000000"/>
          <w:szCs w:val="21"/>
          <w:lang w:eastAsia="zh-CN"/>
        </w:rPr>
        <w:t>123</w:t>
      </w:r>
      <w:r>
        <w:rPr>
          <w:rFonts w:hint="eastAsia"/>
          <w:color w:val="000000"/>
          <w:szCs w:val="21"/>
          <w:lang w:eastAsia="zh-CN"/>
        </w:rPr>
        <w:t>0</w:t>
      </w:r>
      <w:r>
        <w:rPr>
          <w:color w:val="000000"/>
          <w:szCs w:val="21"/>
          <w:lang w:eastAsia="zh-CN"/>
        </w:rPr>
        <w:t>-</w:t>
      </w:r>
      <w:r>
        <w:rPr>
          <w:rFonts w:hint="eastAsia"/>
          <w:color w:val="000000"/>
          <w:szCs w:val="21"/>
          <w:lang w:eastAsia="zh-CN"/>
        </w:rPr>
        <w:t>0</w:t>
      </w:r>
      <w:r>
        <w:rPr>
          <w:color w:val="000000"/>
          <w:szCs w:val="21"/>
          <w:lang w:eastAsia="zh-CN"/>
        </w:rPr>
        <w:t>5</w:t>
      </w:r>
      <w:r>
        <w:rPr>
          <w:rFonts w:hint="eastAsia"/>
          <w:color w:val="000000"/>
          <w:szCs w:val="21"/>
          <w:lang w:eastAsia="zh-CN"/>
        </w:rPr>
        <w:t>。</w:t>
      </w:r>
    </w:p>
    <w:p w:rsidR="003E2101" w:rsidRDefault="003E2101" w:rsidP="00BB2AF9">
      <w:pPr>
        <w:spacing w:line="360" w:lineRule="auto"/>
        <w:ind w:left="851"/>
        <w:rPr>
          <w:color w:val="000000"/>
          <w:szCs w:val="21"/>
          <w:lang w:eastAsia="zh-CN"/>
        </w:rPr>
      </w:pPr>
      <w:r>
        <w:rPr>
          <w:rFonts w:hint="eastAsia"/>
          <w:color w:val="000000"/>
          <w:szCs w:val="21"/>
          <w:lang w:eastAsia="zh-CN"/>
        </w:rPr>
        <w:t>离心和轴流式鼓风机、压缩机热力性能试验</w:t>
      </w:r>
      <w:r>
        <w:rPr>
          <w:color w:val="000000"/>
          <w:szCs w:val="21"/>
          <w:lang w:eastAsia="zh-CN"/>
        </w:rPr>
        <w:t>;JB3165-</w:t>
      </w:r>
      <w:r>
        <w:rPr>
          <w:rFonts w:hint="eastAsia"/>
          <w:color w:val="000000"/>
          <w:szCs w:val="21"/>
          <w:lang w:eastAsia="zh-CN"/>
        </w:rPr>
        <w:t>1999。</w:t>
      </w:r>
    </w:p>
    <w:p w:rsidR="003E2101" w:rsidRDefault="003E2101" w:rsidP="00BB2AF9">
      <w:pPr>
        <w:spacing w:line="360" w:lineRule="auto"/>
        <w:ind w:left="851"/>
        <w:rPr>
          <w:color w:val="000000"/>
          <w:szCs w:val="21"/>
          <w:lang w:eastAsia="zh-CN"/>
        </w:rPr>
      </w:pPr>
      <w:r>
        <w:rPr>
          <w:rFonts w:hint="eastAsia"/>
          <w:color w:val="000000"/>
          <w:szCs w:val="21"/>
          <w:lang w:eastAsia="zh-CN"/>
        </w:rPr>
        <w:t>工业通风机现场性能试验；</w:t>
      </w:r>
      <w:r>
        <w:rPr>
          <w:color w:val="000000"/>
          <w:szCs w:val="21"/>
          <w:lang w:eastAsia="zh-CN"/>
        </w:rPr>
        <w:t>GB10178-</w:t>
      </w:r>
      <w:r>
        <w:rPr>
          <w:rFonts w:hint="eastAsia"/>
          <w:color w:val="000000"/>
          <w:szCs w:val="21"/>
          <w:lang w:eastAsia="zh-CN"/>
        </w:rPr>
        <w:t>2006。</w:t>
      </w:r>
    </w:p>
    <w:p w:rsidR="003E2101" w:rsidRDefault="003E2101" w:rsidP="00BB2AF9">
      <w:pPr>
        <w:spacing w:line="360" w:lineRule="auto"/>
        <w:ind w:left="851"/>
        <w:rPr>
          <w:color w:val="000000"/>
          <w:szCs w:val="21"/>
          <w:lang w:eastAsia="zh-CN"/>
        </w:rPr>
      </w:pPr>
      <w:r>
        <w:rPr>
          <w:rFonts w:hint="eastAsia"/>
          <w:color w:val="000000"/>
          <w:szCs w:val="21"/>
          <w:lang w:eastAsia="zh-CN"/>
        </w:rPr>
        <w:t>电站锅炉风机现场试验规程；</w:t>
      </w:r>
      <w:r>
        <w:rPr>
          <w:color w:val="000000"/>
          <w:szCs w:val="21"/>
          <w:lang w:eastAsia="zh-CN"/>
        </w:rPr>
        <w:t>DL469-</w:t>
      </w:r>
      <w:r>
        <w:rPr>
          <w:rFonts w:hint="eastAsia"/>
          <w:color w:val="000000"/>
          <w:szCs w:val="21"/>
          <w:lang w:eastAsia="zh-CN"/>
        </w:rPr>
        <w:t>2018。</w:t>
      </w:r>
    </w:p>
    <w:p w:rsidR="003E2101" w:rsidRDefault="003E2101" w:rsidP="00BB2AF9">
      <w:pPr>
        <w:spacing w:line="360" w:lineRule="auto"/>
        <w:ind w:left="851"/>
        <w:rPr>
          <w:color w:val="000000"/>
          <w:szCs w:val="21"/>
          <w:lang w:eastAsia="zh-CN"/>
        </w:rPr>
      </w:pPr>
      <w:r>
        <w:rPr>
          <w:rFonts w:hint="eastAsia"/>
          <w:color w:val="000000"/>
          <w:szCs w:val="21"/>
          <w:lang w:eastAsia="zh-CN"/>
        </w:rPr>
        <w:t>通风机叶轮超速试验；</w:t>
      </w:r>
      <w:r>
        <w:rPr>
          <w:color w:val="000000"/>
          <w:szCs w:val="21"/>
          <w:lang w:eastAsia="zh-CN"/>
        </w:rPr>
        <w:t>JB/T6445-</w:t>
      </w:r>
      <w:r>
        <w:rPr>
          <w:rFonts w:hint="eastAsia"/>
          <w:color w:val="000000"/>
          <w:szCs w:val="21"/>
          <w:lang w:eastAsia="zh-CN"/>
        </w:rPr>
        <w:t>2017</w:t>
      </w:r>
    </w:p>
    <w:p w:rsidR="003E2101" w:rsidRDefault="003E2101" w:rsidP="00BB2AF9">
      <w:pPr>
        <w:spacing w:line="360" w:lineRule="auto"/>
        <w:ind w:left="851"/>
        <w:rPr>
          <w:color w:val="000000"/>
          <w:szCs w:val="21"/>
          <w:lang w:eastAsia="zh-CN"/>
        </w:rPr>
      </w:pPr>
      <w:r>
        <w:rPr>
          <w:rFonts w:hint="eastAsia"/>
          <w:color w:val="000000"/>
          <w:szCs w:val="21"/>
          <w:lang w:eastAsia="zh-CN"/>
        </w:rPr>
        <w:t>通风机转子平衡；</w:t>
      </w:r>
      <w:r>
        <w:rPr>
          <w:color w:val="000000"/>
          <w:szCs w:val="21"/>
          <w:lang w:eastAsia="zh-CN"/>
        </w:rPr>
        <w:t>JB/T</w:t>
      </w:r>
      <w:r>
        <w:rPr>
          <w:rFonts w:hint="eastAsia"/>
          <w:color w:val="000000"/>
          <w:szCs w:val="21"/>
          <w:lang w:eastAsia="zh-CN"/>
        </w:rPr>
        <w:t>9101</w:t>
      </w:r>
      <w:r>
        <w:rPr>
          <w:color w:val="000000"/>
          <w:szCs w:val="21"/>
          <w:lang w:eastAsia="zh-CN"/>
        </w:rPr>
        <w:t>-</w:t>
      </w:r>
      <w:r>
        <w:rPr>
          <w:rFonts w:hint="eastAsia"/>
          <w:color w:val="000000"/>
          <w:szCs w:val="21"/>
          <w:lang w:eastAsia="zh-CN"/>
        </w:rPr>
        <w:t>2014。</w:t>
      </w:r>
    </w:p>
    <w:p w:rsidR="003E2101" w:rsidRDefault="003E2101" w:rsidP="00BB2AF9">
      <w:pPr>
        <w:spacing w:line="360" w:lineRule="auto"/>
        <w:ind w:left="851"/>
        <w:rPr>
          <w:color w:val="000000"/>
          <w:szCs w:val="21"/>
          <w:lang w:eastAsia="zh-CN"/>
        </w:rPr>
      </w:pPr>
      <w:r>
        <w:rPr>
          <w:rFonts w:hint="eastAsia"/>
          <w:color w:val="000000"/>
          <w:szCs w:val="21"/>
          <w:lang w:eastAsia="zh-CN"/>
        </w:rPr>
        <w:t>通风机振动检测及其限值</w:t>
      </w:r>
      <w:r>
        <w:rPr>
          <w:color w:val="000000"/>
          <w:szCs w:val="21"/>
          <w:lang w:eastAsia="zh-CN"/>
        </w:rPr>
        <w:t>;JB/T8689-</w:t>
      </w:r>
      <w:r>
        <w:rPr>
          <w:rFonts w:hint="eastAsia"/>
          <w:color w:val="000000"/>
          <w:szCs w:val="21"/>
          <w:lang w:eastAsia="zh-CN"/>
        </w:rPr>
        <w:t>2014。</w:t>
      </w:r>
    </w:p>
    <w:p w:rsidR="003E2101" w:rsidRDefault="003E2101" w:rsidP="00BB2AF9">
      <w:pPr>
        <w:spacing w:line="360" w:lineRule="auto"/>
        <w:ind w:left="851"/>
        <w:rPr>
          <w:color w:val="000000"/>
          <w:szCs w:val="21"/>
          <w:lang w:eastAsia="zh-CN"/>
        </w:rPr>
      </w:pPr>
      <w:r>
        <w:rPr>
          <w:rFonts w:hint="eastAsia"/>
          <w:color w:val="000000"/>
          <w:szCs w:val="21"/>
          <w:lang w:eastAsia="zh-CN"/>
        </w:rPr>
        <w:t>风机用铸铁件技术条件；</w:t>
      </w:r>
      <w:r>
        <w:rPr>
          <w:color w:val="000000"/>
          <w:szCs w:val="21"/>
          <w:lang w:eastAsia="zh-CN"/>
        </w:rPr>
        <w:t>JB/T6887-</w:t>
      </w:r>
      <w:r>
        <w:rPr>
          <w:rFonts w:hint="eastAsia"/>
          <w:color w:val="000000"/>
          <w:szCs w:val="21"/>
          <w:lang w:eastAsia="zh-CN"/>
        </w:rPr>
        <w:t>2004。</w:t>
      </w:r>
    </w:p>
    <w:p w:rsidR="003E2101" w:rsidRDefault="003E2101" w:rsidP="00BB2AF9">
      <w:pPr>
        <w:spacing w:line="360" w:lineRule="auto"/>
        <w:ind w:left="851"/>
        <w:rPr>
          <w:color w:val="000000"/>
          <w:szCs w:val="21"/>
          <w:lang w:eastAsia="zh-CN"/>
        </w:rPr>
      </w:pPr>
      <w:r>
        <w:rPr>
          <w:rFonts w:hint="eastAsia"/>
          <w:color w:val="000000"/>
          <w:szCs w:val="21"/>
          <w:lang w:eastAsia="zh-CN"/>
        </w:rPr>
        <w:t>风机用铸钢件技术条件；</w:t>
      </w:r>
      <w:r>
        <w:rPr>
          <w:color w:val="000000"/>
          <w:szCs w:val="21"/>
          <w:lang w:eastAsia="zh-CN"/>
        </w:rPr>
        <w:t>JB/T6888-</w:t>
      </w:r>
      <w:r>
        <w:rPr>
          <w:rFonts w:hint="eastAsia"/>
          <w:color w:val="000000"/>
          <w:szCs w:val="21"/>
          <w:lang w:eastAsia="zh-CN"/>
        </w:rPr>
        <w:t>2004。</w:t>
      </w:r>
    </w:p>
    <w:p w:rsidR="003E2101" w:rsidRDefault="003E2101" w:rsidP="00BB2AF9">
      <w:pPr>
        <w:spacing w:line="360" w:lineRule="auto"/>
        <w:ind w:left="851"/>
        <w:rPr>
          <w:color w:val="000000"/>
          <w:szCs w:val="21"/>
          <w:lang w:eastAsia="zh-CN"/>
        </w:rPr>
      </w:pPr>
      <w:r>
        <w:rPr>
          <w:rFonts w:hint="eastAsia"/>
          <w:color w:val="000000"/>
          <w:szCs w:val="21"/>
          <w:lang w:eastAsia="zh-CN"/>
        </w:rPr>
        <w:t>风机用消声器技术条件；</w:t>
      </w:r>
      <w:r>
        <w:rPr>
          <w:color w:val="000000"/>
          <w:szCs w:val="21"/>
          <w:lang w:eastAsia="zh-CN"/>
        </w:rPr>
        <w:t>JB/T68</w:t>
      </w:r>
      <w:r>
        <w:rPr>
          <w:rFonts w:hint="eastAsia"/>
          <w:color w:val="000000"/>
          <w:szCs w:val="21"/>
          <w:lang w:eastAsia="zh-CN"/>
        </w:rPr>
        <w:t>91</w:t>
      </w:r>
      <w:r>
        <w:rPr>
          <w:color w:val="000000"/>
          <w:szCs w:val="21"/>
          <w:lang w:eastAsia="zh-CN"/>
        </w:rPr>
        <w:t>-</w:t>
      </w:r>
      <w:r>
        <w:rPr>
          <w:rFonts w:hint="eastAsia"/>
          <w:color w:val="000000"/>
          <w:szCs w:val="21"/>
          <w:lang w:eastAsia="zh-CN"/>
        </w:rPr>
        <w:t>2004。</w:t>
      </w:r>
    </w:p>
    <w:p w:rsidR="003E2101" w:rsidRDefault="003E2101" w:rsidP="00BB2AF9">
      <w:pPr>
        <w:spacing w:line="360" w:lineRule="auto"/>
        <w:ind w:left="851"/>
        <w:rPr>
          <w:color w:val="000000"/>
          <w:szCs w:val="21"/>
          <w:lang w:eastAsia="zh-CN"/>
        </w:rPr>
      </w:pPr>
      <w:r>
        <w:rPr>
          <w:rFonts w:hint="eastAsia"/>
          <w:color w:val="000000"/>
          <w:szCs w:val="21"/>
          <w:lang w:eastAsia="zh-CN"/>
        </w:rPr>
        <w:t>通风机焊接质量检验；</w:t>
      </w:r>
      <w:r>
        <w:rPr>
          <w:color w:val="000000"/>
          <w:szCs w:val="21"/>
          <w:lang w:eastAsia="zh-CN"/>
        </w:rPr>
        <w:t>JB/T</w:t>
      </w:r>
      <w:r>
        <w:rPr>
          <w:rFonts w:hint="eastAsia"/>
          <w:color w:val="000000"/>
          <w:szCs w:val="21"/>
          <w:lang w:eastAsia="zh-CN"/>
        </w:rPr>
        <w:t>10213</w:t>
      </w:r>
      <w:r>
        <w:rPr>
          <w:color w:val="000000"/>
          <w:szCs w:val="21"/>
          <w:lang w:eastAsia="zh-CN"/>
        </w:rPr>
        <w:t>-</w:t>
      </w:r>
      <w:r>
        <w:rPr>
          <w:rFonts w:hint="eastAsia"/>
          <w:color w:val="000000"/>
          <w:szCs w:val="21"/>
          <w:lang w:eastAsia="zh-CN"/>
        </w:rPr>
        <w:t>2014。</w:t>
      </w:r>
    </w:p>
    <w:p w:rsidR="003E2101" w:rsidRDefault="003E2101" w:rsidP="00BB2AF9">
      <w:pPr>
        <w:spacing w:line="360" w:lineRule="auto"/>
        <w:ind w:left="851"/>
        <w:rPr>
          <w:color w:val="000000"/>
          <w:szCs w:val="21"/>
          <w:lang w:eastAsia="zh-CN"/>
        </w:rPr>
      </w:pPr>
      <w:r>
        <w:rPr>
          <w:rFonts w:hint="eastAsia"/>
          <w:color w:val="000000"/>
          <w:szCs w:val="21"/>
          <w:lang w:eastAsia="zh-CN"/>
        </w:rPr>
        <w:t>通风机铆焊件技术要求；</w:t>
      </w:r>
      <w:r>
        <w:rPr>
          <w:color w:val="000000"/>
          <w:szCs w:val="21"/>
          <w:lang w:eastAsia="zh-CN"/>
        </w:rPr>
        <w:t>JB/T</w:t>
      </w:r>
      <w:r>
        <w:rPr>
          <w:rFonts w:hint="eastAsia"/>
          <w:color w:val="000000"/>
          <w:szCs w:val="21"/>
          <w:lang w:eastAsia="zh-CN"/>
        </w:rPr>
        <w:t>10214</w:t>
      </w:r>
      <w:r>
        <w:rPr>
          <w:color w:val="000000"/>
          <w:szCs w:val="21"/>
          <w:lang w:eastAsia="zh-CN"/>
        </w:rPr>
        <w:t>-</w:t>
      </w:r>
      <w:r>
        <w:rPr>
          <w:rFonts w:hint="eastAsia"/>
          <w:color w:val="000000"/>
          <w:szCs w:val="21"/>
          <w:lang w:eastAsia="zh-CN"/>
        </w:rPr>
        <w:t>2014。</w:t>
      </w:r>
    </w:p>
    <w:p w:rsidR="003E2101" w:rsidRDefault="003E2101" w:rsidP="00BB2AF9">
      <w:pPr>
        <w:spacing w:line="360" w:lineRule="auto"/>
        <w:ind w:left="851"/>
        <w:rPr>
          <w:color w:val="000000"/>
          <w:szCs w:val="21"/>
          <w:lang w:eastAsia="zh-CN"/>
        </w:rPr>
      </w:pPr>
      <w:r>
        <w:rPr>
          <w:rFonts w:hint="eastAsia"/>
          <w:color w:val="000000"/>
          <w:szCs w:val="21"/>
          <w:lang w:eastAsia="zh-CN"/>
        </w:rPr>
        <w:t>通风机涂装技术条件；</w:t>
      </w:r>
      <w:r>
        <w:rPr>
          <w:color w:val="000000"/>
          <w:szCs w:val="21"/>
          <w:lang w:eastAsia="zh-CN"/>
        </w:rPr>
        <w:t>JB/T6886-</w:t>
      </w:r>
      <w:r>
        <w:rPr>
          <w:rFonts w:hint="eastAsia"/>
          <w:color w:val="000000"/>
          <w:szCs w:val="21"/>
          <w:lang w:eastAsia="zh-CN"/>
        </w:rPr>
        <w:t>2010。</w:t>
      </w:r>
    </w:p>
    <w:p w:rsidR="003E2101" w:rsidRDefault="003E2101" w:rsidP="00BB2AF9">
      <w:pPr>
        <w:spacing w:line="360" w:lineRule="auto"/>
        <w:ind w:left="851"/>
        <w:rPr>
          <w:color w:val="000000"/>
          <w:szCs w:val="21"/>
          <w:lang w:eastAsia="zh-CN"/>
        </w:rPr>
      </w:pPr>
      <w:r>
        <w:rPr>
          <w:rFonts w:hint="eastAsia"/>
          <w:color w:val="000000"/>
          <w:szCs w:val="21"/>
          <w:lang w:eastAsia="zh-CN"/>
        </w:rPr>
        <w:t>风机包装通用技术条件；</w:t>
      </w:r>
      <w:r>
        <w:rPr>
          <w:color w:val="000000"/>
          <w:szCs w:val="21"/>
          <w:lang w:eastAsia="zh-CN"/>
        </w:rPr>
        <w:t>JB/T6444-</w:t>
      </w:r>
      <w:r>
        <w:rPr>
          <w:rFonts w:hint="eastAsia"/>
          <w:color w:val="000000"/>
          <w:szCs w:val="21"/>
          <w:lang w:eastAsia="zh-CN"/>
        </w:rPr>
        <w:t>2019。</w:t>
      </w:r>
    </w:p>
    <w:p w:rsidR="003E2101" w:rsidRDefault="003E2101" w:rsidP="00BB2AF9">
      <w:pPr>
        <w:spacing w:line="360" w:lineRule="auto"/>
        <w:ind w:left="851"/>
        <w:rPr>
          <w:color w:val="000000"/>
          <w:szCs w:val="21"/>
          <w:lang w:eastAsia="zh-CN"/>
        </w:rPr>
      </w:pPr>
      <w:r>
        <w:rPr>
          <w:rFonts w:hint="eastAsia"/>
          <w:color w:val="000000"/>
          <w:szCs w:val="21"/>
          <w:lang w:eastAsia="zh-CN"/>
        </w:rPr>
        <w:t>包装储运图示标志；</w:t>
      </w:r>
      <w:r>
        <w:rPr>
          <w:color w:val="000000"/>
          <w:szCs w:val="21"/>
          <w:lang w:eastAsia="zh-CN"/>
        </w:rPr>
        <w:t>GB191-</w:t>
      </w:r>
      <w:r>
        <w:rPr>
          <w:rFonts w:hint="eastAsia"/>
          <w:color w:val="000000"/>
          <w:szCs w:val="21"/>
          <w:lang w:eastAsia="zh-CN"/>
        </w:rPr>
        <w:t>2016。</w:t>
      </w:r>
    </w:p>
    <w:p w:rsidR="003E2101" w:rsidRDefault="003E2101" w:rsidP="00BB2AF9">
      <w:pPr>
        <w:spacing w:line="360" w:lineRule="auto"/>
        <w:ind w:left="851"/>
        <w:rPr>
          <w:color w:val="000000"/>
          <w:szCs w:val="21"/>
          <w:lang w:eastAsia="zh-CN"/>
        </w:rPr>
      </w:pPr>
      <w:r>
        <w:rPr>
          <w:rFonts w:hint="eastAsia"/>
          <w:color w:val="000000"/>
          <w:szCs w:val="21"/>
          <w:lang w:eastAsia="zh-CN"/>
        </w:rPr>
        <w:t>按引进技术进行设计制造的风机，电动机及附属设备，还应符合引进国家规定的现行有关标准和规范，并提供有关的标准和规范：</w:t>
      </w:r>
    </w:p>
    <w:p w:rsidR="003E2101" w:rsidRDefault="003E2101" w:rsidP="00BB2AF9">
      <w:pPr>
        <w:spacing w:line="360" w:lineRule="auto"/>
        <w:ind w:left="851"/>
        <w:rPr>
          <w:color w:val="000000"/>
          <w:szCs w:val="21"/>
          <w:lang w:eastAsia="zh-CN"/>
        </w:rPr>
      </w:pPr>
      <w:r>
        <w:rPr>
          <w:rFonts w:hint="eastAsia"/>
          <w:color w:val="000000"/>
          <w:szCs w:val="21"/>
          <w:lang w:eastAsia="zh-CN"/>
        </w:rPr>
        <w:t xml:space="preserve">旋转电机 定额和性能　</w:t>
      </w:r>
      <w:r>
        <w:rPr>
          <w:color w:val="000000"/>
          <w:szCs w:val="21"/>
          <w:lang w:eastAsia="zh-CN"/>
        </w:rPr>
        <w:t>GB755-</w:t>
      </w:r>
      <w:r>
        <w:rPr>
          <w:rFonts w:hint="eastAsia"/>
          <w:color w:val="000000"/>
          <w:szCs w:val="21"/>
          <w:lang w:eastAsia="zh-CN"/>
        </w:rPr>
        <w:t>2019；</w:t>
      </w:r>
    </w:p>
    <w:p w:rsidR="003E2101" w:rsidRDefault="00334C8B" w:rsidP="00BB2AF9">
      <w:pPr>
        <w:spacing w:line="360" w:lineRule="auto"/>
        <w:ind w:left="851"/>
        <w:rPr>
          <w:color w:val="000000"/>
          <w:szCs w:val="21"/>
          <w:lang w:eastAsia="zh-CN"/>
        </w:rPr>
      </w:pPr>
      <w:hyperlink r:id="rId13" w:tgtFrame="_blank" w:history="1">
        <w:r w:rsidR="003E2101">
          <w:rPr>
            <w:color w:val="000000"/>
            <w:szCs w:val="21"/>
            <w:lang w:eastAsia="zh-CN"/>
          </w:rPr>
          <w:t>旋转电机</w:t>
        </w:r>
        <w:r w:rsidR="003E2101">
          <w:rPr>
            <w:rFonts w:hint="eastAsia"/>
            <w:color w:val="000000"/>
            <w:szCs w:val="21"/>
            <w:lang w:eastAsia="zh-CN"/>
          </w:rPr>
          <w:t xml:space="preserve"> </w:t>
        </w:r>
        <w:r w:rsidR="003E2101">
          <w:rPr>
            <w:color w:val="000000"/>
            <w:szCs w:val="21"/>
            <w:lang w:eastAsia="zh-CN"/>
          </w:rPr>
          <w:t>结构型式、安装型式及接线盒位置的分类</w:t>
        </w:r>
      </w:hyperlink>
      <w:r w:rsidR="003E2101">
        <w:rPr>
          <w:rFonts w:hint="eastAsia"/>
          <w:color w:val="000000"/>
          <w:szCs w:val="21"/>
          <w:lang w:eastAsia="zh-CN"/>
        </w:rPr>
        <w:t xml:space="preserve"> </w:t>
      </w:r>
      <w:r w:rsidR="003E2101">
        <w:rPr>
          <w:color w:val="000000"/>
          <w:szCs w:val="21"/>
          <w:lang w:eastAsia="zh-CN"/>
        </w:rPr>
        <w:t>GB</w:t>
      </w:r>
      <w:r w:rsidR="003E2101">
        <w:rPr>
          <w:rFonts w:hint="eastAsia"/>
          <w:color w:val="000000"/>
          <w:szCs w:val="21"/>
          <w:lang w:eastAsia="zh-CN"/>
        </w:rPr>
        <w:t>/T</w:t>
      </w:r>
      <w:r w:rsidR="003E2101">
        <w:rPr>
          <w:color w:val="000000"/>
          <w:szCs w:val="21"/>
          <w:lang w:eastAsia="zh-CN"/>
        </w:rPr>
        <w:t>997-</w:t>
      </w:r>
      <w:r w:rsidR="003E2101">
        <w:rPr>
          <w:rFonts w:hint="eastAsia"/>
          <w:color w:val="000000"/>
          <w:szCs w:val="21"/>
          <w:lang w:eastAsia="zh-CN"/>
        </w:rPr>
        <w:t>2008；</w:t>
      </w:r>
    </w:p>
    <w:p w:rsidR="003E2101" w:rsidRDefault="003E2101" w:rsidP="00BB2AF9">
      <w:pPr>
        <w:spacing w:line="360" w:lineRule="auto"/>
        <w:ind w:left="851"/>
        <w:rPr>
          <w:color w:val="000000"/>
          <w:szCs w:val="21"/>
          <w:lang w:eastAsia="zh-CN"/>
        </w:rPr>
      </w:pPr>
      <w:r>
        <w:rPr>
          <w:rFonts w:hint="eastAsia"/>
          <w:color w:val="000000"/>
          <w:szCs w:val="21"/>
          <w:lang w:eastAsia="zh-CN"/>
        </w:rPr>
        <w:lastRenderedPageBreak/>
        <w:t xml:space="preserve">旋转电机 线端标志与旋转方向　</w:t>
      </w:r>
      <w:r>
        <w:rPr>
          <w:color w:val="000000"/>
          <w:szCs w:val="21"/>
          <w:lang w:eastAsia="zh-CN"/>
        </w:rPr>
        <w:t>GB1971-</w:t>
      </w:r>
      <w:r>
        <w:rPr>
          <w:rFonts w:hint="eastAsia"/>
          <w:color w:val="000000"/>
          <w:szCs w:val="21"/>
          <w:lang w:eastAsia="zh-CN"/>
        </w:rPr>
        <w:t>2006；</w:t>
      </w:r>
    </w:p>
    <w:p w:rsidR="003E2101" w:rsidRDefault="003E2101" w:rsidP="00BB2AF9">
      <w:pPr>
        <w:spacing w:line="360" w:lineRule="auto"/>
        <w:ind w:left="851"/>
        <w:rPr>
          <w:color w:val="000000"/>
          <w:szCs w:val="21"/>
          <w:lang w:eastAsia="zh-CN"/>
        </w:rPr>
      </w:pPr>
      <w:r>
        <w:rPr>
          <w:rFonts w:hint="eastAsia"/>
          <w:color w:val="000000"/>
          <w:szCs w:val="21"/>
          <w:lang w:eastAsia="zh-CN"/>
        </w:rPr>
        <w:t xml:space="preserve">旋转电机 冷却方法　</w:t>
      </w:r>
      <w:r>
        <w:rPr>
          <w:color w:val="000000"/>
          <w:szCs w:val="21"/>
          <w:lang w:eastAsia="zh-CN"/>
        </w:rPr>
        <w:t>GB</w:t>
      </w:r>
      <w:r>
        <w:rPr>
          <w:rFonts w:hint="eastAsia"/>
          <w:color w:val="000000"/>
          <w:szCs w:val="21"/>
          <w:lang w:eastAsia="zh-CN"/>
        </w:rPr>
        <w:t>/T</w:t>
      </w:r>
      <w:r>
        <w:rPr>
          <w:color w:val="000000"/>
          <w:szCs w:val="21"/>
          <w:lang w:eastAsia="zh-CN"/>
        </w:rPr>
        <w:t>1993-</w:t>
      </w:r>
      <w:r>
        <w:rPr>
          <w:rFonts w:hint="eastAsia"/>
          <w:color w:val="000000"/>
          <w:szCs w:val="21"/>
          <w:lang w:eastAsia="zh-CN"/>
        </w:rPr>
        <w:t>1993；</w:t>
      </w:r>
      <w:r>
        <w:rPr>
          <w:color w:val="000000"/>
          <w:szCs w:val="21"/>
          <w:lang w:eastAsia="zh-CN"/>
        </w:rPr>
        <w:t xml:space="preserve"> </w:t>
      </w:r>
    </w:p>
    <w:p w:rsidR="003E2101" w:rsidRDefault="00334C8B" w:rsidP="00BB2AF9">
      <w:pPr>
        <w:spacing w:line="360" w:lineRule="auto"/>
        <w:ind w:left="851"/>
        <w:rPr>
          <w:color w:val="000000"/>
          <w:szCs w:val="21"/>
          <w:lang w:eastAsia="zh-CN"/>
        </w:rPr>
      </w:pPr>
      <w:hyperlink r:id="rId14" w:tgtFrame="_blank" w:history="1">
        <w:r w:rsidR="003E2101">
          <w:rPr>
            <w:color w:val="000000"/>
            <w:szCs w:val="21"/>
            <w:lang w:eastAsia="zh-CN"/>
          </w:rPr>
          <w:t>轴中心高为56 mm及以上电机的机械振动 振动的测量、评定及限值</w:t>
        </w:r>
      </w:hyperlink>
      <w:r w:rsidR="003E2101">
        <w:rPr>
          <w:rFonts w:hint="eastAsia"/>
          <w:color w:val="000000"/>
          <w:szCs w:val="21"/>
          <w:lang w:eastAsia="zh-CN"/>
        </w:rPr>
        <w:t xml:space="preserve"> </w:t>
      </w:r>
      <w:r w:rsidR="003E2101">
        <w:rPr>
          <w:color w:val="000000"/>
          <w:szCs w:val="21"/>
          <w:lang w:eastAsia="zh-CN"/>
        </w:rPr>
        <w:t>GB10068-</w:t>
      </w:r>
      <w:r w:rsidR="003E2101">
        <w:rPr>
          <w:rFonts w:hint="eastAsia"/>
          <w:color w:val="000000"/>
          <w:szCs w:val="21"/>
          <w:lang w:eastAsia="zh-CN"/>
        </w:rPr>
        <w:t>2020；</w:t>
      </w:r>
    </w:p>
    <w:p w:rsidR="003E2101" w:rsidRDefault="003E2101" w:rsidP="00BB2AF9">
      <w:pPr>
        <w:spacing w:line="360" w:lineRule="auto"/>
        <w:ind w:left="851"/>
        <w:rPr>
          <w:color w:val="000000"/>
          <w:szCs w:val="21"/>
          <w:lang w:eastAsia="zh-CN"/>
        </w:rPr>
      </w:pPr>
      <w:r>
        <w:rPr>
          <w:rFonts w:hint="eastAsia"/>
          <w:color w:val="000000"/>
          <w:szCs w:val="21"/>
          <w:lang w:eastAsia="zh-CN"/>
        </w:rPr>
        <w:t xml:space="preserve">旋转电机噪声测定方法及限制噪声限值 </w:t>
      </w:r>
      <w:r>
        <w:rPr>
          <w:color w:val="000000"/>
          <w:szCs w:val="21"/>
          <w:lang w:eastAsia="zh-CN"/>
        </w:rPr>
        <w:t>GB10</w:t>
      </w:r>
      <w:r>
        <w:rPr>
          <w:rFonts w:hint="eastAsia"/>
          <w:color w:val="000000"/>
          <w:szCs w:val="21"/>
          <w:lang w:eastAsia="zh-CN"/>
        </w:rPr>
        <w:t>069-2008；</w:t>
      </w:r>
    </w:p>
    <w:p w:rsidR="003E2101" w:rsidRDefault="003E2101" w:rsidP="00BB2AF9">
      <w:pPr>
        <w:spacing w:line="360" w:lineRule="auto"/>
        <w:ind w:left="851"/>
        <w:rPr>
          <w:color w:val="000000"/>
          <w:szCs w:val="21"/>
          <w:lang w:eastAsia="zh-CN"/>
        </w:rPr>
      </w:pPr>
      <w:r>
        <w:rPr>
          <w:rFonts w:hint="eastAsia"/>
          <w:color w:val="000000"/>
          <w:szCs w:val="21"/>
          <w:lang w:eastAsia="zh-CN"/>
        </w:rPr>
        <w:t>旋转电机整体结构的防护等级(IP代码)  GB/T 4942.1-2006；</w:t>
      </w:r>
    </w:p>
    <w:p w:rsidR="003E2101" w:rsidRDefault="003E2101" w:rsidP="00BB2AF9">
      <w:pPr>
        <w:spacing w:line="360" w:lineRule="auto"/>
        <w:ind w:left="851"/>
        <w:rPr>
          <w:color w:val="000000"/>
          <w:szCs w:val="21"/>
          <w:lang w:eastAsia="zh-CN"/>
        </w:rPr>
      </w:pPr>
      <w:r>
        <w:rPr>
          <w:rFonts w:hint="eastAsia"/>
          <w:color w:val="000000"/>
          <w:szCs w:val="21"/>
          <w:lang w:eastAsia="zh-CN"/>
        </w:rPr>
        <w:t>三相异步电机试验方法GB1032-2012。</w:t>
      </w:r>
    </w:p>
    <w:p w:rsidR="003E2101" w:rsidRDefault="003E2101" w:rsidP="00BB2AF9">
      <w:pPr>
        <w:spacing w:line="360" w:lineRule="auto"/>
        <w:ind w:left="851"/>
        <w:rPr>
          <w:color w:val="000000"/>
          <w:szCs w:val="21"/>
          <w:lang w:eastAsia="zh-CN"/>
        </w:rPr>
      </w:pPr>
      <w:r>
        <w:rPr>
          <w:rFonts w:hint="eastAsia"/>
          <w:color w:val="000000"/>
          <w:szCs w:val="21"/>
          <w:lang w:eastAsia="zh-CN"/>
        </w:rPr>
        <w:t>电站阀门电动执行机构DLT641-2015</w:t>
      </w:r>
    </w:p>
    <w:p w:rsidR="003E2101" w:rsidRDefault="003E2101" w:rsidP="00BB2AF9">
      <w:pPr>
        <w:spacing w:line="360" w:lineRule="auto"/>
        <w:ind w:left="851"/>
        <w:rPr>
          <w:color w:val="000000"/>
          <w:szCs w:val="21"/>
          <w:lang w:eastAsia="zh-CN"/>
        </w:rPr>
      </w:pPr>
      <w:r>
        <w:rPr>
          <w:rFonts w:hint="eastAsia"/>
          <w:color w:val="000000"/>
          <w:szCs w:val="21"/>
          <w:lang w:eastAsia="zh-CN"/>
        </w:rPr>
        <w:t>火力发电厂大型风机的检测与控制技术条件DL /T367-2010</w:t>
      </w:r>
    </w:p>
    <w:p w:rsidR="003E2101" w:rsidRDefault="003E2101" w:rsidP="00BB2AF9">
      <w:pPr>
        <w:spacing w:line="360" w:lineRule="auto"/>
        <w:ind w:left="851"/>
        <w:rPr>
          <w:color w:val="000000"/>
          <w:szCs w:val="21"/>
          <w:lang w:eastAsia="zh-CN"/>
        </w:rPr>
      </w:pPr>
      <w:r>
        <w:rPr>
          <w:rFonts w:hint="eastAsia"/>
          <w:color w:val="000000"/>
          <w:szCs w:val="21"/>
          <w:lang w:eastAsia="zh-CN"/>
        </w:rPr>
        <w:t>火力发电厂热工自动化系统检修运行维护规程DL/T774-2015</w:t>
      </w:r>
    </w:p>
    <w:p w:rsidR="003E2101" w:rsidRDefault="003E2101" w:rsidP="00BB2AF9">
      <w:pPr>
        <w:spacing w:line="360" w:lineRule="auto"/>
        <w:ind w:left="851"/>
        <w:rPr>
          <w:color w:val="000000"/>
          <w:szCs w:val="21"/>
          <w:lang w:eastAsia="zh-CN"/>
        </w:rPr>
      </w:pPr>
      <w:r>
        <w:rPr>
          <w:rFonts w:hint="eastAsia"/>
          <w:color w:val="000000"/>
          <w:szCs w:val="21"/>
          <w:lang w:eastAsia="zh-CN"/>
        </w:rPr>
        <w:t>火力发电厂热工保护系统设计规定DLT 5428-2009</w:t>
      </w:r>
    </w:p>
    <w:p w:rsidR="003E2101" w:rsidRDefault="003E2101" w:rsidP="00BB2AF9">
      <w:pPr>
        <w:spacing w:line="360" w:lineRule="auto"/>
        <w:ind w:firstLineChars="150" w:firstLine="330"/>
        <w:rPr>
          <w:color w:val="000000"/>
          <w:szCs w:val="21"/>
          <w:lang w:eastAsia="zh-CN"/>
        </w:rPr>
      </w:pPr>
      <w:r>
        <w:rPr>
          <w:rFonts w:hint="eastAsia"/>
          <w:color w:val="000000"/>
          <w:szCs w:val="21"/>
          <w:lang w:eastAsia="zh-CN"/>
        </w:rPr>
        <w:t>上述规范和标准如已更新，应以最新规范和标准执行，如有不一致，以最高及最严格标准为主。</w:t>
      </w:r>
    </w:p>
    <w:p w:rsidR="003E2101" w:rsidRDefault="003E2101" w:rsidP="003E2101">
      <w:pPr>
        <w:spacing w:line="360" w:lineRule="auto"/>
        <w:rPr>
          <w:color w:val="000000"/>
          <w:szCs w:val="21"/>
          <w:lang w:eastAsia="zh-CN"/>
        </w:rPr>
      </w:pPr>
      <w:r>
        <w:rPr>
          <w:rFonts w:hint="eastAsia"/>
          <w:color w:val="000000"/>
          <w:szCs w:val="21"/>
          <w:lang w:eastAsia="zh-CN"/>
        </w:rPr>
        <w:t>5.1.2  如果本规范书与上述规程，规范和标准有明显抵触的条文，投标方应及时通知招标方进行书面解决。</w:t>
      </w:r>
    </w:p>
    <w:p w:rsidR="003E2101" w:rsidRDefault="003E2101" w:rsidP="003E2101">
      <w:pPr>
        <w:spacing w:line="360" w:lineRule="auto"/>
        <w:rPr>
          <w:color w:val="000000"/>
          <w:szCs w:val="21"/>
          <w:lang w:eastAsia="zh-CN"/>
        </w:rPr>
      </w:pPr>
      <w:r>
        <w:rPr>
          <w:rFonts w:hint="eastAsia"/>
          <w:color w:val="000000"/>
          <w:szCs w:val="21"/>
          <w:lang w:eastAsia="zh-CN"/>
        </w:rPr>
        <w:t>5.1.3 从订货之日至投标方开始制造之日的这段时期内，招标方有权提出因规程、规范和标准发生变化而产生的补充要求，投标方应遵守这些要求。</w:t>
      </w:r>
    </w:p>
    <w:p w:rsidR="003E2101" w:rsidRDefault="003E2101" w:rsidP="003E2101">
      <w:pPr>
        <w:spacing w:line="360" w:lineRule="auto"/>
        <w:rPr>
          <w:color w:val="000000"/>
          <w:szCs w:val="21"/>
          <w:lang w:eastAsia="zh-CN"/>
        </w:rPr>
      </w:pPr>
      <w:r>
        <w:rPr>
          <w:color w:val="000000"/>
          <w:szCs w:val="21"/>
          <w:lang w:eastAsia="zh-CN"/>
        </w:rPr>
        <w:t xml:space="preserve">5.2  </w:t>
      </w:r>
      <w:r>
        <w:rPr>
          <w:rFonts w:hint="eastAsia"/>
          <w:color w:val="000000"/>
          <w:szCs w:val="21"/>
          <w:lang w:eastAsia="zh-CN"/>
        </w:rPr>
        <w:t>风机性能保证值</w:t>
      </w:r>
    </w:p>
    <w:p w:rsidR="003E2101" w:rsidRDefault="003E2101" w:rsidP="003E2101">
      <w:pPr>
        <w:spacing w:line="360" w:lineRule="auto"/>
        <w:rPr>
          <w:color w:val="000000"/>
          <w:szCs w:val="21"/>
          <w:lang w:eastAsia="zh-CN"/>
        </w:rPr>
      </w:pPr>
      <w:r>
        <w:rPr>
          <w:color w:val="000000"/>
          <w:szCs w:val="21"/>
          <w:lang w:eastAsia="zh-CN"/>
        </w:rPr>
        <w:t xml:space="preserve">5.2.1  </w:t>
      </w:r>
      <w:r>
        <w:rPr>
          <w:rFonts w:hint="eastAsia"/>
          <w:color w:val="000000"/>
          <w:szCs w:val="21"/>
          <w:lang w:eastAsia="zh-CN"/>
        </w:rPr>
        <w:t>风机的运行，必须满足提出的设计参数要求。</w:t>
      </w:r>
    </w:p>
    <w:p w:rsidR="003E2101" w:rsidRDefault="003E2101" w:rsidP="003E2101">
      <w:pPr>
        <w:spacing w:line="360" w:lineRule="auto"/>
        <w:rPr>
          <w:color w:val="000000"/>
          <w:szCs w:val="21"/>
          <w:lang w:eastAsia="zh-CN"/>
        </w:rPr>
      </w:pPr>
      <w:r>
        <w:rPr>
          <w:color w:val="000000"/>
          <w:szCs w:val="21"/>
          <w:lang w:eastAsia="zh-CN"/>
        </w:rPr>
        <w:t xml:space="preserve">5.2.2  </w:t>
      </w:r>
      <w:r>
        <w:rPr>
          <w:rFonts w:hint="eastAsia"/>
          <w:color w:val="000000"/>
          <w:szCs w:val="21"/>
          <w:lang w:eastAsia="zh-CN"/>
        </w:rPr>
        <w:t>风机的临界转速、最大允许振动速度均方根值、调节叶片的动作时间、工作点对于失速线的偏离值，以及噪声水平等，均应满足第</w:t>
      </w:r>
      <w:r>
        <w:rPr>
          <w:color w:val="000000"/>
          <w:szCs w:val="21"/>
          <w:lang w:eastAsia="zh-CN"/>
        </w:rPr>
        <w:t>4.1</w:t>
      </w:r>
      <w:r>
        <w:rPr>
          <w:rFonts w:hint="eastAsia"/>
          <w:color w:val="000000"/>
          <w:szCs w:val="21"/>
          <w:lang w:eastAsia="zh-CN"/>
        </w:rPr>
        <w:t>节《对风机性能的基本要求》有关条文的数据。</w:t>
      </w:r>
    </w:p>
    <w:p w:rsidR="003E2101" w:rsidRDefault="003E2101" w:rsidP="003E2101">
      <w:pPr>
        <w:spacing w:line="360" w:lineRule="auto"/>
        <w:rPr>
          <w:color w:val="000000"/>
          <w:szCs w:val="21"/>
          <w:lang w:eastAsia="zh-CN"/>
        </w:rPr>
      </w:pPr>
      <w:r>
        <w:rPr>
          <w:color w:val="000000"/>
          <w:szCs w:val="21"/>
          <w:lang w:eastAsia="zh-CN"/>
        </w:rPr>
        <w:t xml:space="preserve">5.3 </w:t>
      </w:r>
      <w:r>
        <w:rPr>
          <w:rFonts w:hint="eastAsia"/>
          <w:color w:val="000000"/>
          <w:szCs w:val="21"/>
          <w:lang w:eastAsia="zh-CN"/>
        </w:rPr>
        <w:t xml:space="preserve"> 风机的质量保证</w:t>
      </w:r>
    </w:p>
    <w:p w:rsidR="003E2101" w:rsidRDefault="003E2101" w:rsidP="003E2101">
      <w:pPr>
        <w:spacing w:line="360" w:lineRule="auto"/>
        <w:rPr>
          <w:color w:val="000000"/>
          <w:szCs w:val="21"/>
          <w:lang w:eastAsia="zh-CN"/>
        </w:rPr>
      </w:pPr>
      <w:r>
        <w:rPr>
          <w:color w:val="000000"/>
          <w:szCs w:val="21"/>
          <w:lang w:eastAsia="zh-CN"/>
        </w:rPr>
        <w:t xml:space="preserve">5.3.1  </w:t>
      </w:r>
      <w:r>
        <w:rPr>
          <w:rFonts w:hint="eastAsia"/>
          <w:color w:val="000000"/>
          <w:szCs w:val="21"/>
          <w:lang w:eastAsia="zh-CN"/>
        </w:rPr>
        <w:t>每台风机的主要零部件如叶轮、轴部件等均应按图纸及技术文件要求进行功能检查和试验，以保证设计和结构满足本规范的要求。</w:t>
      </w:r>
    </w:p>
    <w:p w:rsidR="003E2101" w:rsidRDefault="003E2101" w:rsidP="003E2101">
      <w:pPr>
        <w:spacing w:line="360" w:lineRule="auto"/>
        <w:rPr>
          <w:color w:val="000000"/>
          <w:szCs w:val="21"/>
          <w:lang w:eastAsia="zh-CN"/>
        </w:rPr>
      </w:pPr>
      <w:r>
        <w:rPr>
          <w:color w:val="000000"/>
          <w:szCs w:val="21"/>
          <w:lang w:eastAsia="zh-CN"/>
        </w:rPr>
        <w:t xml:space="preserve">5.3.2  </w:t>
      </w:r>
      <w:r>
        <w:rPr>
          <w:rFonts w:hint="eastAsia"/>
          <w:color w:val="000000"/>
          <w:szCs w:val="21"/>
          <w:lang w:eastAsia="zh-CN"/>
        </w:rPr>
        <w:t>用于转动零部件的材料，应有材料质量保证书或试验报告。</w:t>
      </w:r>
    </w:p>
    <w:p w:rsidR="003E2101" w:rsidRDefault="003E2101" w:rsidP="003E2101">
      <w:pPr>
        <w:spacing w:line="360" w:lineRule="auto"/>
        <w:rPr>
          <w:color w:val="000000"/>
          <w:szCs w:val="21"/>
          <w:lang w:eastAsia="zh-CN"/>
        </w:rPr>
      </w:pPr>
      <w:r>
        <w:rPr>
          <w:color w:val="000000"/>
          <w:szCs w:val="21"/>
          <w:lang w:eastAsia="zh-CN"/>
        </w:rPr>
        <w:t>5.3.</w:t>
      </w:r>
      <w:r>
        <w:rPr>
          <w:rFonts w:hint="eastAsia"/>
          <w:color w:val="000000"/>
          <w:szCs w:val="21"/>
          <w:lang w:eastAsia="zh-CN"/>
        </w:rPr>
        <w:t>3</w:t>
      </w:r>
      <w:r>
        <w:rPr>
          <w:color w:val="000000"/>
          <w:szCs w:val="21"/>
          <w:lang w:eastAsia="zh-CN"/>
        </w:rPr>
        <w:t xml:space="preserve">  </w:t>
      </w:r>
      <w:r>
        <w:rPr>
          <w:rFonts w:hint="eastAsia"/>
          <w:color w:val="000000"/>
          <w:szCs w:val="21"/>
          <w:lang w:eastAsia="zh-CN"/>
        </w:rPr>
        <w:t>风机转子主轴、联轴器等转动作的材料，应符合有关标准和图样规定，进行材料机械性能和无损探伤试验。</w:t>
      </w:r>
    </w:p>
    <w:p w:rsidR="003E2101" w:rsidRDefault="003E2101" w:rsidP="003E2101">
      <w:pPr>
        <w:spacing w:line="360" w:lineRule="auto"/>
        <w:rPr>
          <w:color w:val="000000"/>
          <w:szCs w:val="21"/>
          <w:lang w:eastAsia="zh-CN"/>
        </w:rPr>
      </w:pPr>
      <w:r>
        <w:rPr>
          <w:color w:val="000000"/>
          <w:szCs w:val="21"/>
          <w:lang w:eastAsia="zh-CN"/>
        </w:rPr>
        <w:t>5.3.</w:t>
      </w:r>
      <w:r>
        <w:rPr>
          <w:rFonts w:hint="eastAsia"/>
          <w:color w:val="000000"/>
          <w:szCs w:val="21"/>
          <w:lang w:eastAsia="zh-CN"/>
        </w:rPr>
        <w:t>4</w:t>
      </w:r>
      <w:r>
        <w:rPr>
          <w:color w:val="000000"/>
          <w:szCs w:val="21"/>
          <w:lang w:eastAsia="zh-CN"/>
        </w:rPr>
        <w:t xml:space="preserve">  </w:t>
      </w:r>
      <w:r>
        <w:rPr>
          <w:rFonts w:hint="eastAsia"/>
          <w:color w:val="000000"/>
          <w:szCs w:val="21"/>
          <w:lang w:eastAsia="zh-CN"/>
        </w:rPr>
        <w:t>风机采用的铸铁件，应符合</w:t>
      </w:r>
      <w:r>
        <w:rPr>
          <w:color w:val="000000"/>
          <w:szCs w:val="21"/>
          <w:lang w:eastAsia="zh-CN"/>
        </w:rPr>
        <w:t>JB/T6887-</w:t>
      </w:r>
      <w:r>
        <w:rPr>
          <w:rFonts w:hint="eastAsia"/>
          <w:color w:val="000000"/>
          <w:szCs w:val="21"/>
          <w:lang w:eastAsia="zh-CN"/>
        </w:rPr>
        <w:t>2004《风机用铸铁件技术条件》的规定。</w:t>
      </w:r>
    </w:p>
    <w:p w:rsidR="003E2101" w:rsidRDefault="003E2101" w:rsidP="003E2101">
      <w:pPr>
        <w:spacing w:line="360" w:lineRule="auto"/>
        <w:rPr>
          <w:color w:val="000000"/>
          <w:szCs w:val="21"/>
          <w:lang w:eastAsia="zh-CN"/>
        </w:rPr>
      </w:pPr>
      <w:r>
        <w:rPr>
          <w:color w:val="000000"/>
          <w:szCs w:val="21"/>
          <w:lang w:eastAsia="zh-CN"/>
        </w:rPr>
        <w:t>5.3.</w:t>
      </w:r>
      <w:r>
        <w:rPr>
          <w:rFonts w:hint="eastAsia"/>
          <w:color w:val="000000"/>
          <w:szCs w:val="21"/>
          <w:lang w:eastAsia="zh-CN"/>
        </w:rPr>
        <w:t>5</w:t>
      </w:r>
      <w:r>
        <w:rPr>
          <w:color w:val="000000"/>
          <w:szCs w:val="21"/>
          <w:lang w:eastAsia="zh-CN"/>
        </w:rPr>
        <w:t xml:space="preserve">  </w:t>
      </w:r>
      <w:r>
        <w:rPr>
          <w:rFonts w:hint="eastAsia"/>
          <w:color w:val="000000"/>
          <w:szCs w:val="21"/>
          <w:lang w:eastAsia="zh-CN"/>
        </w:rPr>
        <w:t>风机的焊接件的焊接应按照图纸要求和</w:t>
      </w:r>
      <w:r>
        <w:rPr>
          <w:color w:val="000000"/>
          <w:szCs w:val="21"/>
          <w:lang w:eastAsia="zh-CN"/>
        </w:rPr>
        <w:t>JB/T</w:t>
      </w:r>
      <w:r>
        <w:rPr>
          <w:rFonts w:hint="eastAsia"/>
          <w:color w:val="000000"/>
          <w:szCs w:val="21"/>
          <w:lang w:eastAsia="zh-CN"/>
        </w:rPr>
        <w:t>10213</w:t>
      </w:r>
      <w:r>
        <w:rPr>
          <w:color w:val="000000"/>
          <w:szCs w:val="21"/>
          <w:lang w:eastAsia="zh-CN"/>
        </w:rPr>
        <w:t>-</w:t>
      </w:r>
      <w:r>
        <w:rPr>
          <w:rFonts w:hint="eastAsia"/>
          <w:color w:val="000000"/>
          <w:szCs w:val="21"/>
          <w:lang w:eastAsia="zh-CN"/>
        </w:rPr>
        <w:t>2014《通风机焊接质量检验标准验收》或等效标准验收。</w:t>
      </w:r>
    </w:p>
    <w:p w:rsidR="003E2101" w:rsidRDefault="003E2101" w:rsidP="003E2101">
      <w:pPr>
        <w:spacing w:line="360" w:lineRule="auto"/>
        <w:rPr>
          <w:color w:val="000000"/>
          <w:szCs w:val="21"/>
          <w:lang w:eastAsia="zh-CN"/>
        </w:rPr>
      </w:pPr>
      <w:r>
        <w:rPr>
          <w:color w:val="000000"/>
          <w:szCs w:val="21"/>
          <w:lang w:eastAsia="zh-CN"/>
        </w:rPr>
        <w:t>5.3.</w:t>
      </w:r>
      <w:r>
        <w:rPr>
          <w:rFonts w:hint="eastAsia"/>
          <w:color w:val="000000"/>
          <w:szCs w:val="21"/>
          <w:lang w:eastAsia="zh-CN"/>
        </w:rPr>
        <w:t>6</w:t>
      </w:r>
      <w:r>
        <w:rPr>
          <w:color w:val="000000"/>
          <w:szCs w:val="21"/>
          <w:lang w:eastAsia="zh-CN"/>
        </w:rPr>
        <w:t xml:space="preserve">  </w:t>
      </w:r>
      <w:r>
        <w:rPr>
          <w:rFonts w:hint="eastAsia"/>
          <w:color w:val="000000"/>
          <w:szCs w:val="21"/>
          <w:lang w:eastAsia="zh-CN"/>
        </w:rPr>
        <w:t>风机零部件之间的联接螺栓应按图样规定的力矩拧紧。</w:t>
      </w:r>
    </w:p>
    <w:p w:rsidR="003E2101" w:rsidRDefault="003E2101" w:rsidP="003E2101">
      <w:pPr>
        <w:spacing w:line="360" w:lineRule="auto"/>
        <w:rPr>
          <w:color w:val="000000"/>
          <w:szCs w:val="21"/>
          <w:lang w:eastAsia="zh-CN"/>
        </w:rPr>
      </w:pPr>
      <w:r>
        <w:rPr>
          <w:color w:val="000000"/>
          <w:szCs w:val="21"/>
          <w:lang w:eastAsia="zh-CN"/>
        </w:rPr>
        <w:t>5.3</w:t>
      </w:r>
      <w:r>
        <w:rPr>
          <w:rFonts w:hint="eastAsia"/>
          <w:color w:val="000000"/>
          <w:szCs w:val="21"/>
          <w:lang w:eastAsia="zh-CN"/>
        </w:rPr>
        <w:t>.7</w:t>
      </w:r>
      <w:r>
        <w:rPr>
          <w:color w:val="000000"/>
          <w:szCs w:val="21"/>
          <w:lang w:eastAsia="zh-CN"/>
        </w:rPr>
        <w:t xml:space="preserve">  </w:t>
      </w:r>
      <w:r>
        <w:rPr>
          <w:rFonts w:hint="eastAsia"/>
          <w:color w:val="000000"/>
          <w:szCs w:val="21"/>
          <w:lang w:eastAsia="zh-CN"/>
        </w:rPr>
        <w:t>风机的振动检测，应符合现行使用的有关国家标准的规定。</w:t>
      </w:r>
    </w:p>
    <w:p w:rsidR="003E2101" w:rsidRDefault="003E2101" w:rsidP="003E2101">
      <w:pPr>
        <w:spacing w:line="360" w:lineRule="auto"/>
        <w:rPr>
          <w:color w:val="000000"/>
          <w:szCs w:val="21"/>
          <w:lang w:eastAsia="zh-CN"/>
        </w:rPr>
      </w:pPr>
      <w:r>
        <w:rPr>
          <w:color w:val="000000"/>
          <w:szCs w:val="21"/>
          <w:lang w:eastAsia="zh-CN"/>
        </w:rPr>
        <w:t>5.3.</w:t>
      </w:r>
      <w:r>
        <w:rPr>
          <w:rFonts w:hint="eastAsia"/>
          <w:color w:val="000000"/>
          <w:szCs w:val="21"/>
          <w:lang w:eastAsia="zh-CN"/>
        </w:rPr>
        <w:t>8 风机转子动平衡试验之前，组成转子的零部件应按工艺要求分别单独或分步进行动平衡。</w:t>
      </w:r>
      <w:r>
        <w:rPr>
          <w:rFonts w:hint="eastAsia"/>
          <w:color w:val="000000"/>
          <w:szCs w:val="21"/>
          <w:lang w:eastAsia="zh-CN"/>
        </w:rPr>
        <w:lastRenderedPageBreak/>
        <w:t>总成后其最终评价等级不得低于</w:t>
      </w:r>
      <w:r>
        <w:rPr>
          <w:color w:val="000000"/>
          <w:szCs w:val="21"/>
          <w:lang w:eastAsia="zh-CN"/>
        </w:rPr>
        <w:t>G4</w:t>
      </w:r>
      <w:r>
        <w:rPr>
          <w:rFonts w:hint="eastAsia"/>
          <w:color w:val="000000"/>
          <w:szCs w:val="21"/>
          <w:lang w:eastAsia="zh-CN"/>
        </w:rPr>
        <w:t>。</w:t>
      </w:r>
    </w:p>
    <w:p w:rsidR="003E2101" w:rsidRDefault="003E2101" w:rsidP="003E2101">
      <w:pPr>
        <w:spacing w:line="360" w:lineRule="auto"/>
        <w:rPr>
          <w:color w:val="000000"/>
          <w:szCs w:val="21"/>
          <w:lang w:eastAsia="zh-CN"/>
        </w:rPr>
      </w:pPr>
      <w:r>
        <w:rPr>
          <w:color w:val="000000"/>
          <w:szCs w:val="21"/>
          <w:lang w:eastAsia="zh-CN"/>
        </w:rPr>
        <w:t xml:space="preserve">5.3.9  </w:t>
      </w:r>
      <w:r>
        <w:rPr>
          <w:rFonts w:hint="eastAsia"/>
          <w:color w:val="000000"/>
          <w:szCs w:val="21"/>
          <w:lang w:eastAsia="zh-CN"/>
        </w:rPr>
        <w:t>风机转子动平衡，应符合</w:t>
      </w:r>
      <w:r>
        <w:rPr>
          <w:color w:val="000000"/>
          <w:szCs w:val="21"/>
          <w:lang w:eastAsia="zh-CN"/>
        </w:rPr>
        <w:t>JB/T</w:t>
      </w:r>
      <w:r>
        <w:rPr>
          <w:rFonts w:hint="eastAsia"/>
          <w:color w:val="000000"/>
          <w:szCs w:val="21"/>
          <w:lang w:eastAsia="zh-CN"/>
        </w:rPr>
        <w:t>9101</w:t>
      </w:r>
      <w:r>
        <w:rPr>
          <w:color w:val="000000"/>
          <w:szCs w:val="21"/>
          <w:lang w:eastAsia="zh-CN"/>
        </w:rPr>
        <w:t>-</w:t>
      </w:r>
      <w:r>
        <w:rPr>
          <w:rFonts w:hint="eastAsia"/>
          <w:color w:val="000000"/>
          <w:szCs w:val="21"/>
          <w:lang w:eastAsia="zh-CN"/>
        </w:rPr>
        <w:t>2014《通风机转子平衡》的要求。</w:t>
      </w:r>
    </w:p>
    <w:p w:rsidR="003E2101" w:rsidRDefault="003E2101" w:rsidP="003E2101">
      <w:pPr>
        <w:spacing w:line="360" w:lineRule="auto"/>
        <w:rPr>
          <w:color w:val="000000"/>
          <w:szCs w:val="21"/>
          <w:lang w:eastAsia="zh-CN"/>
        </w:rPr>
      </w:pPr>
      <w:r>
        <w:rPr>
          <w:color w:val="000000"/>
          <w:szCs w:val="21"/>
          <w:lang w:eastAsia="zh-CN"/>
        </w:rPr>
        <w:t xml:space="preserve">5.3.10  </w:t>
      </w:r>
      <w:r>
        <w:rPr>
          <w:rFonts w:hint="eastAsia"/>
          <w:color w:val="000000"/>
          <w:szCs w:val="21"/>
          <w:lang w:eastAsia="zh-CN"/>
        </w:rPr>
        <w:t>风机的油漆质量，应符合</w:t>
      </w:r>
      <w:r>
        <w:rPr>
          <w:color w:val="000000"/>
          <w:szCs w:val="21"/>
          <w:lang w:eastAsia="zh-CN"/>
        </w:rPr>
        <w:t>JB/T6886-</w:t>
      </w:r>
      <w:r>
        <w:rPr>
          <w:rFonts w:hint="eastAsia"/>
          <w:color w:val="000000"/>
          <w:szCs w:val="21"/>
          <w:lang w:eastAsia="zh-CN"/>
        </w:rPr>
        <w:t>2010《通风机涂装技术条件》的规定，同时必须考虑风机安装地点和当地大气环境的影响。</w:t>
      </w:r>
    </w:p>
    <w:p w:rsidR="003E2101" w:rsidRDefault="003E2101" w:rsidP="003E2101">
      <w:pPr>
        <w:spacing w:line="360" w:lineRule="auto"/>
        <w:rPr>
          <w:color w:val="000000"/>
          <w:szCs w:val="21"/>
          <w:lang w:eastAsia="zh-CN"/>
        </w:rPr>
      </w:pPr>
      <w:r>
        <w:rPr>
          <w:color w:val="000000"/>
          <w:szCs w:val="21"/>
          <w:lang w:eastAsia="zh-CN"/>
        </w:rPr>
        <w:t>5.3.1</w:t>
      </w:r>
      <w:r>
        <w:rPr>
          <w:rFonts w:hint="eastAsia"/>
          <w:color w:val="000000"/>
          <w:szCs w:val="21"/>
          <w:lang w:eastAsia="zh-CN"/>
        </w:rPr>
        <w:t>1</w:t>
      </w:r>
      <w:r>
        <w:rPr>
          <w:color w:val="000000"/>
          <w:szCs w:val="21"/>
          <w:lang w:eastAsia="zh-CN"/>
        </w:rPr>
        <w:t xml:space="preserve">  </w:t>
      </w:r>
      <w:r>
        <w:rPr>
          <w:rFonts w:hint="eastAsia"/>
          <w:color w:val="000000"/>
          <w:szCs w:val="21"/>
          <w:lang w:eastAsia="zh-CN"/>
        </w:rPr>
        <w:t>投标方应提供有关质量保证的各项文件。这些文件至少包括：</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产品检验合格证书；</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主要零部件材料检验合格证书；</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主要零部件材料试验报告；</w:t>
      </w:r>
    </w:p>
    <w:p w:rsidR="003E2101" w:rsidRDefault="003E2101" w:rsidP="003E2101">
      <w:pPr>
        <w:spacing w:line="360" w:lineRule="auto"/>
        <w:ind w:left="851" w:firstLine="480"/>
        <w:rPr>
          <w:color w:val="000000"/>
          <w:szCs w:val="21"/>
          <w:lang w:eastAsia="zh-CN"/>
        </w:rPr>
      </w:pPr>
      <w:r>
        <w:rPr>
          <w:color w:val="000000"/>
          <w:szCs w:val="21"/>
          <w:lang w:eastAsia="zh-CN"/>
        </w:rPr>
        <w:t>5.4</w:t>
      </w:r>
      <w:r>
        <w:rPr>
          <w:rFonts w:hint="eastAsia"/>
          <w:color w:val="000000"/>
          <w:szCs w:val="21"/>
          <w:lang w:eastAsia="zh-CN"/>
        </w:rPr>
        <w:t>条规定的各项试验结果；</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按</w:t>
      </w:r>
      <w:r>
        <w:rPr>
          <w:color w:val="000000"/>
          <w:szCs w:val="21"/>
          <w:lang w:eastAsia="zh-CN"/>
        </w:rPr>
        <w:t>GB755-</w:t>
      </w:r>
      <w:r>
        <w:rPr>
          <w:rFonts w:hint="eastAsia"/>
          <w:color w:val="000000"/>
          <w:szCs w:val="21"/>
          <w:lang w:eastAsia="zh-CN"/>
        </w:rPr>
        <w:t>2019《旋转电机基本技术要求》提供电气试验结果。</w:t>
      </w:r>
    </w:p>
    <w:p w:rsidR="003E2101" w:rsidRDefault="003E2101" w:rsidP="003E2101">
      <w:pPr>
        <w:spacing w:line="360" w:lineRule="auto"/>
        <w:rPr>
          <w:color w:val="000000"/>
          <w:szCs w:val="21"/>
          <w:lang w:eastAsia="zh-CN"/>
        </w:rPr>
      </w:pPr>
      <w:r>
        <w:rPr>
          <w:color w:val="000000"/>
          <w:szCs w:val="21"/>
          <w:lang w:eastAsia="zh-CN"/>
        </w:rPr>
        <w:t>5.3.1</w:t>
      </w:r>
      <w:r>
        <w:rPr>
          <w:rFonts w:hint="eastAsia"/>
          <w:color w:val="000000"/>
          <w:szCs w:val="21"/>
          <w:lang w:eastAsia="zh-CN"/>
        </w:rPr>
        <w:t>2</w:t>
      </w:r>
      <w:r>
        <w:rPr>
          <w:color w:val="000000"/>
          <w:szCs w:val="21"/>
          <w:lang w:eastAsia="zh-CN"/>
        </w:rPr>
        <w:t xml:space="preserve">  </w:t>
      </w:r>
      <w:r>
        <w:rPr>
          <w:rFonts w:hint="eastAsia"/>
          <w:color w:val="000000"/>
          <w:szCs w:val="21"/>
          <w:lang w:eastAsia="zh-CN"/>
        </w:rPr>
        <w:t>风机从第一次启动运行开始，</w:t>
      </w:r>
      <w:r>
        <w:rPr>
          <w:color w:val="000000"/>
          <w:szCs w:val="21"/>
          <w:lang w:eastAsia="zh-CN"/>
        </w:rPr>
        <w:t>168</w:t>
      </w:r>
      <w:r>
        <w:rPr>
          <w:rFonts w:hint="eastAsia"/>
          <w:color w:val="000000"/>
          <w:szCs w:val="21"/>
          <w:lang w:eastAsia="zh-CN"/>
        </w:rPr>
        <w:t>小时试运行后，在质保期内（通过性能试验后一年），因质量问题而发生损坏，或不能进行正常工作时，投标方应免费为招标方修理或更换零部件。</w:t>
      </w:r>
    </w:p>
    <w:p w:rsidR="003E2101" w:rsidRDefault="003E2101" w:rsidP="003E2101">
      <w:pPr>
        <w:adjustRightInd w:val="0"/>
        <w:spacing w:line="360" w:lineRule="auto"/>
        <w:rPr>
          <w:color w:val="000000"/>
          <w:szCs w:val="21"/>
          <w:lang w:eastAsia="zh-CN"/>
        </w:rPr>
      </w:pPr>
      <w:r>
        <w:rPr>
          <w:rFonts w:hint="eastAsia"/>
          <w:color w:val="000000"/>
          <w:szCs w:val="21"/>
          <w:lang w:eastAsia="zh-CN"/>
        </w:rPr>
        <w:t>5.3.13  冷油器和滤油器，在水压试验压力下不得发生泄露。水压试验压力为设计压力的</w:t>
      </w:r>
      <w:r>
        <w:rPr>
          <w:color w:val="000000"/>
          <w:szCs w:val="21"/>
          <w:lang w:eastAsia="zh-CN"/>
        </w:rPr>
        <w:t>1.5</w:t>
      </w:r>
      <w:r>
        <w:rPr>
          <w:rFonts w:hint="eastAsia"/>
          <w:color w:val="000000"/>
          <w:szCs w:val="21"/>
          <w:lang w:eastAsia="zh-CN"/>
        </w:rPr>
        <w:t>倍。</w:t>
      </w:r>
    </w:p>
    <w:p w:rsidR="003E2101" w:rsidRDefault="003E2101" w:rsidP="003E2101">
      <w:pPr>
        <w:spacing w:line="360" w:lineRule="auto"/>
        <w:rPr>
          <w:color w:val="000000"/>
          <w:szCs w:val="21"/>
          <w:lang w:eastAsia="zh-CN"/>
        </w:rPr>
      </w:pPr>
      <w:r>
        <w:rPr>
          <w:color w:val="000000"/>
          <w:szCs w:val="21"/>
          <w:lang w:eastAsia="zh-CN"/>
        </w:rPr>
        <w:t xml:space="preserve">5.4  </w:t>
      </w:r>
      <w:r>
        <w:rPr>
          <w:rFonts w:hint="eastAsia"/>
          <w:color w:val="000000"/>
          <w:szCs w:val="21"/>
          <w:lang w:eastAsia="zh-CN"/>
        </w:rPr>
        <w:t>风机试验</w:t>
      </w:r>
    </w:p>
    <w:p w:rsidR="003E2101" w:rsidRDefault="003E2101" w:rsidP="003E2101">
      <w:pPr>
        <w:spacing w:line="360" w:lineRule="auto"/>
        <w:rPr>
          <w:color w:val="000000"/>
          <w:szCs w:val="21"/>
          <w:lang w:eastAsia="zh-CN"/>
        </w:rPr>
      </w:pPr>
      <w:r>
        <w:rPr>
          <w:color w:val="000000"/>
          <w:szCs w:val="21"/>
          <w:lang w:eastAsia="zh-CN"/>
        </w:rPr>
        <w:t>5.4.1</w:t>
      </w:r>
      <w:r>
        <w:rPr>
          <w:rFonts w:hint="eastAsia"/>
          <w:color w:val="000000"/>
          <w:szCs w:val="21"/>
          <w:lang w:eastAsia="zh-CN"/>
        </w:rPr>
        <w:t>投标方对所提供的设备在制造厂试验台上必须进行下述试验（不限于），并提供试验报告。投标方应在试验前，将试验程序和试验装置通告招标方，招标方派员参加。</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动平衡试验；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主轴承箱功能检查试验；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空气动力性能试验；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机械运转试验；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转子无损探伤试验；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材料性能试验；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结构强度试验；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噪声试验。</w:t>
      </w:r>
    </w:p>
    <w:p w:rsidR="003E2101" w:rsidRDefault="003E2101" w:rsidP="003E2101">
      <w:pPr>
        <w:spacing w:line="360" w:lineRule="auto"/>
        <w:rPr>
          <w:color w:val="000000"/>
          <w:szCs w:val="21"/>
          <w:lang w:eastAsia="zh-CN"/>
        </w:rPr>
      </w:pPr>
      <w:r>
        <w:rPr>
          <w:color w:val="000000"/>
          <w:szCs w:val="21"/>
          <w:lang w:eastAsia="zh-CN"/>
        </w:rPr>
        <w:t xml:space="preserve">5.4.2  </w:t>
      </w:r>
      <w:r>
        <w:rPr>
          <w:rFonts w:hint="eastAsia"/>
          <w:color w:val="000000"/>
          <w:szCs w:val="21"/>
          <w:lang w:eastAsia="zh-CN"/>
        </w:rPr>
        <w:t>下述现场试验（不限于），由投标方组织进行试验。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风机运转试验；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轴承箱等设备的渗漏试验；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风机空气动力性能试验；</w:t>
      </w:r>
    </w:p>
    <w:p w:rsidR="003E2101" w:rsidRDefault="003E2101" w:rsidP="003E2101">
      <w:pPr>
        <w:spacing w:line="360" w:lineRule="auto"/>
        <w:ind w:left="851" w:firstLine="480"/>
        <w:rPr>
          <w:color w:val="000000"/>
          <w:szCs w:val="21"/>
          <w:lang w:eastAsia="zh-CN"/>
        </w:rPr>
      </w:pPr>
      <w:r>
        <w:rPr>
          <w:rFonts w:hint="eastAsia"/>
          <w:color w:val="000000"/>
          <w:szCs w:val="21"/>
          <w:lang w:eastAsia="zh-CN"/>
        </w:rPr>
        <w:t>烟道动力场试验。</w:t>
      </w:r>
    </w:p>
    <w:p w:rsidR="003E2101" w:rsidRDefault="003E2101" w:rsidP="003E2101">
      <w:pPr>
        <w:spacing w:line="360" w:lineRule="auto"/>
        <w:rPr>
          <w:color w:val="000000"/>
          <w:szCs w:val="21"/>
          <w:lang w:eastAsia="zh-CN"/>
        </w:rPr>
      </w:pPr>
      <w:r>
        <w:rPr>
          <w:color w:val="000000"/>
          <w:szCs w:val="21"/>
          <w:lang w:eastAsia="zh-CN"/>
        </w:rPr>
        <w:t xml:space="preserve">5.4.3  </w:t>
      </w:r>
      <w:r>
        <w:rPr>
          <w:rFonts w:hint="eastAsia"/>
          <w:color w:val="000000"/>
          <w:szCs w:val="21"/>
          <w:lang w:eastAsia="zh-CN"/>
        </w:rPr>
        <w:t>风机出厂运转试验，应在最高转速下进行。连续运行时间从轴承温升稳定后起算，要求不少于</w:t>
      </w:r>
      <w:r>
        <w:rPr>
          <w:color w:val="000000"/>
          <w:szCs w:val="21"/>
          <w:lang w:eastAsia="zh-CN"/>
        </w:rPr>
        <w:t>1</w:t>
      </w:r>
      <w:r>
        <w:rPr>
          <w:rFonts w:hint="eastAsia"/>
          <w:color w:val="000000"/>
          <w:szCs w:val="21"/>
          <w:lang w:eastAsia="zh-CN"/>
        </w:rPr>
        <w:t>小时。当环境温度为</w:t>
      </w:r>
      <w:r>
        <w:rPr>
          <w:color w:val="000000"/>
          <w:szCs w:val="21"/>
          <w:lang w:eastAsia="zh-CN"/>
        </w:rPr>
        <w:t>0</w:t>
      </w:r>
      <w:r>
        <w:rPr>
          <w:rFonts w:hint="eastAsia"/>
          <w:color w:val="000000"/>
          <w:szCs w:val="21"/>
          <w:lang w:eastAsia="zh-CN"/>
        </w:rPr>
        <w:t>～</w:t>
      </w:r>
      <w:r>
        <w:rPr>
          <w:color w:val="000000"/>
          <w:szCs w:val="21"/>
          <w:lang w:eastAsia="zh-CN"/>
        </w:rPr>
        <w:t>40</w:t>
      </w:r>
      <w:r>
        <w:rPr>
          <w:rFonts w:hint="eastAsia"/>
          <w:color w:val="000000"/>
          <w:szCs w:val="21"/>
          <w:lang w:eastAsia="zh-CN"/>
        </w:rPr>
        <w:t>℃，轴承温升不大于</w:t>
      </w:r>
      <w:r>
        <w:rPr>
          <w:color w:val="000000"/>
          <w:szCs w:val="21"/>
          <w:lang w:eastAsia="zh-CN"/>
        </w:rPr>
        <w:t>40</w:t>
      </w:r>
      <w:r>
        <w:rPr>
          <w:rFonts w:hint="eastAsia"/>
          <w:color w:val="000000"/>
          <w:szCs w:val="21"/>
          <w:lang w:eastAsia="zh-CN"/>
        </w:rPr>
        <w:t>℃，轴承最高温度不大于</w:t>
      </w:r>
      <w:r>
        <w:rPr>
          <w:color w:val="000000"/>
          <w:szCs w:val="21"/>
          <w:lang w:eastAsia="zh-CN"/>
        </w:rPr>
        <w:t>80</w:t>
      </w:r>
      <w:r>
        <w:rPr>
          <w:rFonts w:hint="eastAsia"/>
          <w:color w:val="000000"/>
          <w:szCs w:val="21"/>
          <w:lang w:eastAsia="zh-CN"/>
        </w:rPr>
        <w:t>℃。</w:t>
      </w:r>
    </w:p>
    <w:p w:rsidR="003E2101" w:rsidRDefault="003E2101" w:rsidP="003E2101">
      <w:pPr>
        <w:spacing w:line="360" w:lineRule="auto"/>
        <w:ind w:firstLine="482"/>
        <w:rPr>
          <w:color w:val="000000"/>
          <w:szCs w:val="21"/>
          <w:lang w:eastAsia="zh-CN"/>
        </w:rPr>
      </w:pPr>
      <w:r>
        <w:rPr>
          <w:rFonts w:hint="eastAsia"/>
          <w:color w:val="000000"/>
          <w:szCs w:val="21"/>
          <w:lang w:eastAsia="zh-CN"/>
        </w:rPr>
        <w:lastRenderedPageBreak/>
        <w:t>风机运转试验时，并应测量风机振动，检查主轴承箱，调节装置、供油装置等是否有油泄漏。</w:t>
      </w:r>
    </w:p>
    <w:p w:rsidR="003E2101" w:rsidRDefault="003E2101" w:rsidP="003E2101">
      <w:pPr>
        <w:spacing w:line="360" w:lineRule="auto"/>
        <w:rPr>
          <w:color w:val="000000"/>
          <w:szCs w:val="21"/>
          <w:lang w:eastAsia="zh-CN"/>
        </w:rPr>
      </w:pPr>
      <w:r>
        <w:rPr>
          <w:color w:val="000000"/>
          <w:szCs w:val="21"/>
          <w:lang w:eastAsia="zh-CN"/>
        </w:rPr>
        <w:t xml:space="preserve">5.4.4 </w:t>
      </w:r>
      <w:r>
        <w:rPr>
          <w:rFonts w:hint="eastAsia"/>
          <w:color w:val="000000"/>
          <w:szCs w:val="21"/>
          <w:lang w:eastAsia="zh-CN"/>
        </w:rPr>
        <w:t>风机的空气动力性能试验，参照</w:t>
      </w:r>
      <w:r>
        <w:rPr>
          <w:color w:val="000000"/>
          <w:szCs w:val="21"/>
          <w:lang w:eastAsia="zh-CN"/>
        </w:rPr>
        <w:t>JB3165-</w:t>
      </w:r>
      <w:r>
        <w:rPr>
          <w:rFonts w:hint="eastAsia"/>
          <w:color w:val="000000"/>
          <w:szCs w:val="21"/>
          <w:lang w:eastAsia="zh-CN"/>
        </w:rPr>
        <w:t>1999《离心和轴流式鼓风机、压缩机热力性能试验》</w:t>
      </w:r>
      <w:r>
        <w:rPr>
          <w:color w:val="000000"/>
          <w:szCs w:val="21"/>
          <w:lang w:eastAsia="zh-CN"/>
        </w:rPr>
        <w:t>GB3235-</w:t>
      </w:r>
      <w:r>
        <w:rPr>
          <w:rFonts w:hint="eastAsia"/>
          <w:color w:val="000000"/>
          <w:szCs w:val="21"/>
          <w:lang w:eastAsia="zh-CN"/>
        </w:rPr>
        <w:t>2008《通风机基本型式、尺寸、参数及性能曲线》和</w:t>
      </w:r>
      <w:r>
        <w:rPr>
          <w:color w:val="000000"/>
          <w:szCs w:val="21"/>
          <w:lang w:eastAsia="zh-CN"/>
        </w:rPr>
        <w:t>GB123</w:t>
      </w:r>
      <w:r>
        <w:rPr>
          <w:rFonts w:hint="eastAsia"/>
          <w:color w:val="000000"/>
          <w:szCs w:val="21"/>
          <w:lang w:eastAsia="zh-CN"/>
        </w:rPr>
        <w:t>0</w:t>
      </w:r>
      <w:r>
        <w:rPr>
          <w:color w:val="000000"/>
          <w:szCs w:val="21"/>
          <w:lang w:eastAsia="zh-CN"/>
        </w:rPr>
        <w:t>-</w:t>
      </w:r>
      <w:r>
        <w:rPr>
          <w:rFonts w:hint="eastAsia"/>
          <w:color w:val="000000"/>
          <w:szCs w:val="21"/>
          <w:lang w:eastAsia="zh-CN"/>
        </w:rPr>
        <w:t>0</w:t>
      </w:r>
      <w:r>
        <w:rPr>
          <w:color w:val="000000"/>
          <w:szCs w:val="21"/>
          <w:lang w:eastAsia="zh-CN"/>
        </w:rPr>
        <w:t>5</w:t>
      </w:r>
      <w:r>
        <w:rPr>
          <w:rFonts w:hint="eastAsia"/>
          <w:color w:val="000000"/>
          <w:szCs w:val="21"/>
          <w:lang w:eastAsia="zh-CN"/>
        </w:rPr>
        <w:t>《通风机空气动力性能试验方法》标准进行，并绘制各种工作状态下的</w:t>
      </w:r>
      <w:r>
        <w:rPr>
          <w:color w:val="000000"/>
          <w:szCs w:val="21"/>
          <w:lang w:eastAsia="zh-CN"/>
        </w:rPr>
        <w:t>P-Q</w:t>
      </w:r>
      <w:r>
        <w:rPr>
          <w:rFonts w:hint="eastAsia"/>
          <w:color w:val="000000"/>
          <w:szCs w:val="21"/>
          <w:lang w:eastAsia="zh-CN"/>
        </w:rPr>
        <w:t>、</w:t>
      </w:r>
      <w:r>
        <w:rPr>
          <w:color w:val="000000"/>
          <w:szCs w:val="21"/>
          <w:lang w:eastAsia="zh-CN"/>
        </w:rPr>
        <w:t>N-Q</w:t>
      </w:r>
      <w:r>
        <w:rPr>
          <w:rFonts w:hint="eastAsia"/>
          <w:color w:val="000000"/>
          <w:szCs w:val="21"/>
          <w:lang w:eastAsia="zh-CN"/>
        </w:rPr>
        <w:t>、</w:t>
      </w:r>
      <w:r>
        <w:rPr>
          <w:rFonts w:hint="eastAsia"/>
          <w:color w:val="000000"/>
          <w:szCs w:val="21"/>
        </w:rPr>
        <w:t>η</w:t>
      </w:r>
      <w:r>
        <w:rPr>
          <w:color w:val="000000"/>
          <w:szCs w:val="21"/>
          <w:lang w:eastAsia="zh-CN"/>
        </w:rPr>
        <w:t>-Q</w:t>
      </w:r>
      <w:r>
        <w:rPr>
          <w:rFonts w:hint="eastAsia"/>
          <w:color w:val="000000"/>
          <w:szCs w:val="21"/>
          <w:lang w:eastAsia="zh-CN"/>
        </w:rPr>
        <w:t>的全特性曲线。</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color w:val="000000"/>
          <w:szCs w:val="21"/>
          <w:lang w:eastAsia="zh-CN"/>
        </w:rPr>
        <w:t xml:space="preserve">6  </w:t>
      </w:r>
      <w:r>
        <w:rPr>
          <w:rFonts w:ascii="Arial" w:eastAsia="黑体" w:hAnsi="Arial" w:cs="Arial" w:hint="eastAsia"/>
          <w:color w:val="000000"/>
          <w:szCs w:val="21"/>
          <w:lang w:eastAsia="zh-CN"/>
        </w:rPr>
        <w:t>油漆、包装和运输</w:t>
      </w:r>
    </w:p>
    <w:p w:rsidR="003E2101" w:rsidRDefault="003E2101" w:rsidP="003E2101">
      <w:pPr>
        <w:spacing w:line="360" w:lineRule="auto"/>
        <w:rPr>
          <w:color w:val="000000"/>
          <w:szCs w:val="21"/>
          <w:lang w:eastAsia="zh-CN"/>
        </w:rPr>
      </w:pPr>
      <w:r>
        <w:rPr>
          <w:color w:val="000000"/>
          <w:szCs w:val="21"/>
          <w:lang w:eastAsia="zh-CN"/>
        </w:rPr>
        <w:t xml:space="preserve">6.1  </w:t>
      </w:r>
      <w:r>
        <w:rPr>
          <w:rFonts w:hint="eastAsia"/>
          <w:color w:val="000000"/>
          <w:szCs w:val="21"/>
          <w:lang w:eastAsia="zh-CN"/>
        </w:rPr>
        <w:t>设备面漆颜色</w:t>
      </w:r>
    </w:p>
    <w:p w:rsidR="003E2101" w:rsidRDefault="003E2101" w:rsidP="003E2101">
      <w:pPr>
        <w:spacing w:line="360" w:lineRule="auto"/>
        <w:rPr>
          <w:color w:val="000000"/>
          <w:szCs w:val="21"/>
          <w:lang w:eastAsia="zh-CN"/>
        </w:rPr>
      </w:pPr>
      <w:r>
        <w:rPr>
          <w:rFonts w:hint="eastAsia"/>
          <w:color w:val="000000"/>
          <w:szCs w:val="21"/>
          <w:lang w:eastAsia="zh-CN"/>
        </w:rPr>
        <w:t>面漆的颜色由招投标双方商定。投标方出厂前应喷涂二道底漆、三道面漆，最后一道面漆现场实施，油漆由投标方免费提供。如风机加装包敷层，可不涂面漆。</w:t>
      </w:r>
    </w:p>
    <w:p w:rsidR="003E2101" w:rsidRDefault="003E2101" w:rsidP="003E2101">
      <w:pPr>
        <w:spacing w:line="360" w:lineRule="auto"/>
        <w:rPr>
          <w:color w:val="000000"/>
          <w:szCs w:val="21"/>
          <w:lang w:eastAsia="zh-CN"/>
        </w:rPr>
      </w:pPr>
      <w:r>
        <w:rPr>
          <w:color w:val="000000"/>
          <w:szCs w:val="21"/>
          <w:lang w:eastAsia="zh-CN"/>
        </w:rPr>
        <w:t xml:space="preserve">6.2  </w:t>
      </w:r>
      <w:r>
        <w:rPr>
          <w:rFonts w:hint="eastAsia"/>
          <w:color w:val="000000"/>
          <w:szCs w:val="21"/>
          <w:lang w:eastAsia="zh-CN"/>
        </w:rPr>
        <w:t>包装和运输</w:t>
      </w:r>
    </w:p>
    <w:p w:rsidR="003E2101" w:rsidRDefault="003E2101" w:rsidP="003E2101">
      <w:pPr>
        <w:spacing w:line="360" w:lineRule="auto"/>
        <w:rPr>
          <w:color w:val="000000"/>
          <w:szCs w:val="21"/>
          <w:lang w:eastAsia="zh-CN"/>
        </w:rPr>
      </w:pPr>
      <w:r>
        <w:rPr>
          <w:color w:val="000000"/>
          <w:szCs w:val="21"/>
          <w:lang w:eastAsia="zh-CN"/>
        </w:rPr>
        <w:t xml:space="preserve">6.2.1  </w:t>
      </w:r>
      <w:r>
        <w:rPr>
          <w:rFonts w:hint="eastAsia"/>
          <w:color w:val="000000"/>
          <w:szCs w:val="21"/>
          <w:lang w:eastAsia="zh-CN"/>
        </w:rPr>
        <w:t>设备包装应适合于运输和安全要求，装件均应用包装箱包装，并应标上相应的符号后方可发运。设备运输应符合安全要求，以免运输过程中损坏。</w:t>
      </w:r>
    </w:p>
    <w:p w:rsidR="003E2101" w:rsidRDefault="003E2101" w:rsidP="003E2101">
      <w:pPr>
        <w:spacing w:line="360" w:lineRule="auto"/>
        <w:rPr>
          <w:color w:val="000000"/>
          <w:szCs w:val="21"/>
          <w:lang w:eastAsia="zh-CN"/>
        </w:rPr>
      </w:pPr>
      <w:r>
        <w:rPr>
          <w:color w:val="000000"/>
          <w:szCs w:val="21"/>
          <w:lang w:eastAsia="zh-CN"/>
        </w:rPr>
        <w:t xml:space="preserve">6.2.2  </w:t>
      </w:r>
      <w:r>
        <w:rPr>
          <w:rFonts w:hint="eastAsia"/>
          <w:color w:val="000000"/>
          <w:szCs w:val="21"/>
          <w:lang w:eastAsia="zh-CN"/>
        </w:rPr>
        <w:t>所有管接头、阀门、法兰、螺栓等零部件，都应有保护装置和措施，以防止在运输过程中和保管期间发生损坏、腐蚀、防止杂物等进入零部件内。</w:t>
      </w:r>
    </w:p>
    <w:p w:rsidR="003E2101" w:rsidRDefault="003E2101" w:rsidP="003E2101">
      <w:pPr>
        <w:spacing w:line="360" w:lineRule="auto"/>
        <w:rPr>
          <w:rFonts w:ascii="Arial" w:hAnsi="Arial" w:cs="Arial"/>
          <w:color w:val="000000"/>
          <w:szCs w:val="21"/>
          <w:lang w:eastAsia="zh-CN"/>
        </w:rPr>
      </w:pPr>
      <w:r>
        <w:rPr>
          <w:color w:val="000000"/>
          <w:szCs w:val="21"/>
          <w:lang w:eastAsia="zh-CN"/>
        </w:rPr>
        <w:t xml:space="preserve">6.2.3  </w:t>
      </w:r>
      <w:r>
        <w:rPr>
          <w:rFonts w:hint="eastAsia"/>
          <w:color w:val="000000"/>
          <w:szCs w:val="21"/>
          <w:lang w:eastAsia="zh-CN"/>
        </w:rPr>
        <w:t>凡是电子、电器和仪表设备必须严格包装，以确保在运输过程中和保管期间的安全，不发生损坏，并防止设备受潮和浸水。</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hint="eastAsia"/>
          <w:color w:val="000000"/>
          <w:szCs w:val="21"/>
          <w:lang w:eastAsia="zh-CN"/>
        </w:rPr>
        <w:t>7</w:t>
      </w:r>
      <w:r>
        <w:rPr>
          <w:rFonts w:ascii="Arial" w:eastAsia="黑体" w:hAnsi="Arial" w:cs="Arial"/>
          <w:color w:val="000000"/>
          <w:szCs w:val="21"/>
          <w:lang w:eastAsia="zh-CN"/>
        </w:rPr>
        <w:t xml:space="preserve">  </w:t>
      </w:r>
      <w:r>
        <w:rPr>
          <w:rFonts w:ascii="Arial" w:eastAsia="黑体" w:hAnsi="Arial" w:cs="Arial"/>
          <w:color w:val="000000"/>
          <w:szCs w:val="21"/>
          <w:lang w:eastAsia="zh-CN"/>
        </w:rPr>
        <w:t>投标方设计数据</w:t>
      </w:r>
    </w:p>
    <w:p w:rsidR="003E2101" w:rsidRDefault="003E2101" w:rsidP="003E2101">
      <w:pPr>
        <w:adjustRightInd w:val="0"/>
        <w:snapToGrid w:val="0"/>
        <w:spacing w:line="360" w:lineRule="auto"/>
        <w:rPr>
          <w:rFonts w:ascii="Arial" w:hAnsi="Arial" w:cs="Arial"/>
          <w:color w:val="000000"/>
          <w:szCs w:val="21"/>
          <w:lang w:eastAsia="zh-CN"/>
        </w:rPr>
      </w:pPr>
      <w:r>
        <w:rPr>
          <w:rFonts w:ascii="Arial" w:hAnsi="Arial" w:cs="Arial"/>
          <w:color w:val="000000"/>
          <w:szCs w:val="21"/>
          <w:lang w:eastAsia="zh-CN"/>
        </w:rPr>
        <w:t>投标方请详细填写下列数据表而且不限于此</w:t>
      </w:r>
      <w:r>
        <w:rPr>
          <w:rFonts w:ascii="Arial" w:hAnsi="Arial" w:cs="Arial"/>
          <w:color w:val="000000"/>
          <w:szCs w:val="21"/>
          <w:lang w:eastAsia="zh-CN"/>
        </w:rPr>
        <w:t>(</w:t>
      </w:r>
      <w:r>
        <w:rPr>
          <w:rFonts w:ascii="Arial" w:hAnsi="Arial" w:cs="Arial"/>
          <w:color w:val="000000"/>
          <w:szCs w:val="21"/>
          <w:lang w:eastAsia="zh-CN"/>
        </w:rPr>
        <w:t>除非特殊说明，均指</w:t>
      </w:r>
      <w:r>
        <w:rPr>
          <w:rFonts w:ascii="Arial" w:hAnsi="Arial" w:cs="Arial"/>
          <w:color w:val="000000"/>
          <w:szCs w:val="21"/>
          <w:lang w:eastAsia="zh-CN"/>
        </w:rPr>
        <w:t>1</w:t>
      </w:r>
      <w:r>
        <w:rPr>
          <w:rFonts w:ascii="Arial" w:hAnsi="Arial" w:cs="Arial"/>
          <w:color w:val="000000"/>
          <w:szCs w:val="21"/>
          <w:lang w:eastAsia="zh-CN"/>
        </w:rPr>
        <w:t>台机组所需</w:t>
      </w:r>
      <w:r>
        <w:rPr>
          <w:rFonts w:ascii="Arial" w:hAnsi="Arial" w:cs="Arial"/>
          <w:color w:val="000000"/>
          <w:szCs w:val="21"/>
          <w:lang w:eastAsia="zh-CN"/>
        </w:rPr>
        <w:t>)</w:t>
      </w:r>
    </w:p>
    <w:p w:rsidR="003E2101" w:rsidRDefault="003E2101" w:rsidP="003E2101">
      <w:pPr>
        <w:spacing w:line="360" w:lineRule="auto"/>
        <w:rPr>
          <w:color w:val="000000"/>
          <w:szCs w:val="21"/>
          <w:lang w:eastAsia="zh-CN"/>
        </w:rPr>
      </w:pPr>
      <w:r>
        <w:rPr>
          <w:rFonts w:hint="eastAsia"/>
          <w:color w:val="000000"/>
          <w:szCs w:val="21"/>
          <w:lang w:eastAsia="zh-CN"/>
        </w:rPr>
        <w:t>7</w:t>
      </w:r>
      <w:r>
        <w:rPr>
          <w:color w:val="000000"/>
          <w:szCs w:val="21"/>
          <w:lang w:eastAsia="zh-CN"/>
        </w:rPr>
        <w:t>.1</w:t>
      </w:r>
      <w:r>
        <w:rPr>
          <w:rFonts w:hint="eastAsia"/>
          <w:color w:val="000000"/>
          <w:szCs w:val="21"/>
          <w:lang w:eastAsia="zh-CN"/>
        </w:rPr>
        <w:t>风机规范：（由投标方填写）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1148"/>
        <w:gridCol w:w="1857"/>
        <w:gridCol w:w="1857"/>
        <w:gridCol w:w="1857"/>
      </w:tblGrid>
      <w:tr w:rsidR="003E2101" w:rsidRPr="00FC37FE" w:rsidTr="00A91DEE">
        <w:trPr>
          <w:tblHeader/>
        </w:trPr>
        <w:tc>
          <w:tcPr>
            <w:tcW w:w="2567"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名</w:t>
            </w:r>
            <w:r w:rsidRPr="00FC37FE">
              <w:rPr>
                <w:rFonts w:asciiTheme="majorEastAsia" w:eastAsiaTheme="majorEastAsia" w:hAnsiTheme="majorEastAsia"/>
                <w:color w:val="000000"/>
              </w:rPr>
              <w:t xml:space="preserve">  </w:t>
            </w:r>
            <w:r w:rsidRPr="00FC37FE">
              <w:rPr>
                <w:rFonts w:asciiTheme="majorEastAsia" w:eastAsiaTheme="majorEastAsia" w:hAnsiTheme="majorEastAsia" w:hint="eastAsia"/>
                <w:color w:val="000000"/>
              </w:rPr>
              <w:t>称</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单位</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TB</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BMCR</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备注</w:t>
            </w: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风机生产厂家</w:t>
            </w:r>
          </w:p>
        </w:tc>
        <w:tc>
          <w:tcPr>
            <w:tcW w:w="6719" w:type="dxa"/>
            <w:gridSpan w:val="4"/>
            <w:vAlign w:val="center"/>
          </w:tcPr>
          <w:p w:rsidR="003E2101" w:rsidRPr="00FC37FE" w:rsidRDefault="003E2101" w:rsidP="00A91DEE">
            <w:pPr>
              <w:jc w:val="cente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中国电建透平科技有限公司（原成都电力机械厂）、上海电气鼓风机厂、豪顿华工程有限公司</w:t>
            </w: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风机型式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FC37FE">
        <w:trPr>
          <w:trHeight w:val="317"/>
        </w:trPr>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风机型号</w:t>
            </w:r>
          </w:p>
        </w:tc>
        <w:tc>
          <w:tcPr>
            <w:tcW w:w="1148" w:type="dxa"/>
            <w:vAlign w:val="center"/>
          </w:tcPr>
          <w:p w:rsidR="003E2101" w:rsidRPr="00FC37FE" w:rsidRDefault="003E2101" w:rsidP="00A91DEE">
            <w:pPr>
              <w:spacing w:before="120" w:after="120"/>
              <w:jc w:val="center"/>
              <w:rPr>
                <w:rFonts w:asciiTheme="majorEastAsia" w:eastAsiaTheme="majorEastAsia" w:hAnsiTheme="majorEastAsia"/>
                <w:b/>
                <w:bCs/>
                <w:caps/>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风机入口重量流量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kg/h</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风机入口容积流量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m</w:t>
            </w:r>
            <w:r w:rsidRPr="00FC37FE">
              <w:rPr>
                <w:rFonts w:asciiTheme="majorEastAsia" w:eastAsiaTheme="majorEastAsia" w:hAnsiTheme="majorEastAsia"/>
                <w:color w:val="000000"/>
                <w:vertAlign w:val="superscript"/>
              </w:rPr>
              <w:t>3</w:t>
            </w:r>
            <w:r w:rsidRPr="00FC37FE">
              <w:rPr>
                <w:rFonts w:asciiTheme="majorEastAsia" w:eastAsiaTheme="majorEastAsia" w:hAnsiTheme="majorEastAsia"/>
                <w:color w:val="000000"/>
              </w:rPr>
              <w:t>/h</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风机全压</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Pa</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风机入口温度</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风机出口温度</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风机流量裕量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风机压头裕量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转速</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r/min</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效率</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轴功率</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kW</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风机尺寸</w:t>
            </w:r>
          </w:p>
        </w:tc>
        <w:tc>
          <w:tcPr>
            <w:tcW w:w="1148"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color w:val="000000"/>
              </w:rPr>
              <w:t>mm</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距离风机机壳</w:t>
            </w:r>
            <w:r w:rsidRPr="00FC37FE">
              <w:rPr>
                <w:rFonts w:asciiTheme="majorEastAsia" w:eastAsiaTheme="majorEastAsia" w:hAnsiTheme="majorEastAsia"/>
                <w:color w:val="000000"/>
                <w:lang w:eastAsia="zh-CN"/>
              </w:rPr>
              <w:t>1</w:t>
            </w:r>
            <w:r w:rsidRPr="00FC37FE">
              <w:rPr>
                <w:rFonts w:asciiTheme="majorEastAsia" w:eastAsiaTheme="majorEastAsia" w:hAnsiTheme="majorEastAsia" w:hint="eastAsia"/>
                <w:color w:val="000000"/>
                <w:lang w:eastAsia="zh-CN"/>
              </w:rPr>
              <w:t>米处噪声</w:t>
            </w:r>
          </w:p>
        </w:tc>
        <w:tc>
          <w:tcPr>
            <w:tcW w:w="1148"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color w:val="000000"/>
              </w:rPr>
              <w:t>dB(A)</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9286" w:type="dxa"/>
            <w:gridSpan w:val="5"/>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b/>
                <w:bCs/>
                <w:color w:val="000000"/>
              </w:rPr>
              <w:t>风机结构部件</w:t>
            </w: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叶轮直径</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mm</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lastRenderedPageBreak/>
              <w:t>叶片数量</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片</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叶片材质</w:t>
            </w:r>
          </w:p>
        </w:tc>
        <w:tc>
          <w:tcPr>
            <w:tcW w:w="1148" w:type="dxa"/>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叶片厚度</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mm</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叶片/调节叶片的使用寿命</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h</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机壳材质</w:t>
            </w:r>
          </w:p>
        </w:tc>
        <w:tc>
          <w:tcPr>
            <w:tcW w:w="1148" w:type="dxa"/>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机壳壁厚</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mm</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轴材质</w:t>
            </w:r>
          </w:p>
        </w:tc>
        <w:tc>
          <w:tcPr>
            <w:tcW w:w="1148" w:type="dxa"/>
          </w:tcPr>
          <w:p w:rsidR="003E2101" w:rsidRPr="00FC37FE" w:rsidRDefault="003E2101" w:rsidP="00A91DEE">
            <w:pP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叶轮与轴的重量</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kg</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叶轮与轴的转动惯量</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kg.m</w:t>
            </w:r>
            <w:r w:rsidRPr="00FC37FE">
              <w:rPr>
                <w:rFonts w:asciiTheme="majorEastAsia" w:eastAsiaTheme="majorEastAsia" w:hAnsiTheme="majorEastAsia" w:hint="eastAsia"/>
                <w:color w:val="000000"/>
                <w:vertAlign w:val="superscript"/>
              </w:rPr>
              <w:t>2</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安装与检修时最大起吊重量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kg</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安装与检修时要求的最小起吊高度</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m</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风机总重量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kg</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风机的第一临界转速</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r/min</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风机轴承型式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选用原装进口SKF或FAG轴承</w:t>
            </w: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轴承润滑型式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轴承冷却方式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轴承冷却水量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color w:val="000000"/>
              </w:rPr>
              <w:t>t/h</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轴承使用寿命</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h</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风机执行器</w:t>
            </w:r>
          </w:p>
        </w:tc>
        <w:tc>
          <w:tcPr>
            <w:tcW w:w="1148" w:type="dxa"/>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德国SIPOS7、罗托克IQM、德国奥玛SA系列、德国EMG</w:t>
            </w: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rPr>
              <w:t>振动测量装置</w:t>
            </w:r>
          </w:p>
        </w:tc>
        <w:tc>
          <w:tcPr>
            <w:tcW w:w="1148" w:type="dxa"/>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lang w:eastAsia="zh-CN"/>
              </w:rPr>
            </w:pPr>
            <w:r w:rsidRPr="00FC37FE">
              <w:rPr>
                <w:rFonts w:asciiTheme="majorEastAsia" w:eastAsiaTheme="majorEastAsia" w:hAnsiTheme="majorEastAsia" w:hint="eastAsia"/>
                <w:color w:val="000000"/>
                <w:lang w:eastAsia="zh-CN"/>
              </w:rPr>
              <w:t>本特利、上海锦康电子仪表、上海瑞视</w:t>
            </w: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进气室材质</w:t>
            </w:r>
          </w:p>
        </w:tc>
        <w:tc>
          <w:tcPr>
            <w:tcW w:w="1148" w:type="dxa"/>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进气室壁厚</w:t>
            </w:r>
          </w:p>
        </w:tc>
        <w:tc>
          <w:tcPr>
            <w:tcW w:w="1148" w:type="dxa"/>
          </w:tcPr>
          <w:p w:rsidR="003E2101" w:rsidRPr="00FC37FE" w:rsidRDefault="003E2101" w:rsidP="00A91DEE">
            <w:pPr>
              <w:jc w:val="center"/>
              <w:rPr>
                <w:rFonts w:asciiTheme="majorEastAsia" w:eastAsiaTheme="majorEastAsia" w:hAnsiTheme="majorEastAsia"/>
                <w:color w:val="000000"/>
              </w:rPr>
            </w:pPr>
            <w:r w:rsidRPr="00FC37FE">
              <w:rPr>
                <w:rFonts w:asciiTheme="majorEastAsia" w:eastAsiaTheme="majorEastAsia" w:hAnsiTheme="majorEastAsia" w:hint="eastAsia"/>
                <w:color w:val="000000"/>
              </w:rPr>
              <w:t>mm</w:t>
            </w: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r w:rsidR="003E2101" w:rsidRPr="00FC37FE" w:rsidTr="00A91DEE">
        <w:tc>
          <w:tcPr>
            <w:tcW w:w="2567" w:type="dxa"/>
            <w:vAlign w:val="center"/>
          </w:tcPr>
          <w:p w:rsidR="003E2101" w:rsidRPr="00FC37FE" w:rsidRDefault="003E2101" w:rsidP="00A91DEE">
            <w:pPr>
              <w:rPr>
                <w:rFonts w:asciiTheme="majorEastAsia" w:eastAsiaTheme="majorEastAsia" w:hAnsiTheme="majorEastAsia"/>
                <w:color w:val="000000"/>
              </w:rPr>
            </w:pPr>
            <w:r w:rsidRPr="00FC37FE">
              <w:rPr>
                <w:rFonts w:asciiTheme="majorEastAsia" w:eastAsiaTheme="majorEastAsia" w:hAnsiTheme="majorEastAsia" w:hint="eastAsia"/>
                <w:color w:val="000000"/>
              </w:rPr>
              <w:t>联轴器形式</w:t>
            </w:r>
          </w:p>
        </w:tc>
        <w:tc>
          <w:tcPr>
            <w:tcW w:w="1148"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c>
          <w:tcPr>
            <w:tcW w:w="1857" w:type="dxa"/>
            <w:vAlign w:val="center"/>
          </w:tcPr>
          <w:p w:rsidR="003E2101" w:rsidRPr="00FC37FE" w:rsidRDefault="003E2101" w:rsidP="00A91DEE">
            <w:pPr>
              <w:jc w:val="center"/>
              <w:rPr>
                <w:rFonts w:asciiTheme="majorEastAsia" w:eastAsiaTheme="majorEastAsia" w:hAnsiTheme="majorEastAsia"/>
                <w:color w:val="000000"/>
              </w:rPr>
            </w:pPr>
          </w:p>
        </w:tc>
      </w:tr>
    </w:tbl>
    <w:p w:rsidR="003E2101" w:rsidRDefault="003E2101" w:rsidP="003E2101">
      <w:pPr>
        <w:rPr>
          <w:color w:val="000000"/>
          <w:szCs w:val="21"/>
          <w:highlight w:val="yellow"/>
        </w:rPr>
      </w:pPr>
    </w:p>
    <w:p w:rsidR="003E2101" w:rsidRDefault="003E2101" w:rsidP="003E2101">
      <w:pPr>
        <w:spacing w:line="360" w:lineRule="auto"/>
        <w:rPr>
          <w:b/>
          <w:bCs/>
          <w:color w:val="000000"/>
          <w:szCs w:val="21"/>
          <w:lang w:eastAsia="zh-CN"/>
        </w:rPr>
      </w:pPr>
      <w:r>
        <w:rPr>
          <w:rFonts w:hint="eastAsia"/>
          <w:b/>
          <w:bCs/>
          <w:color w:val="000000"/>
          <w:szCs w:val="21"/>
          <w:lang w:eastAsia="zh-CN"/>
        </w:rPr>
        <w:t>设备及附属器件选型原则：</w:t>
      </w:r>
    </w:p>
    <w:p w:rsidR="003E2101" w:rsidRPr="00FC37FE" w:rsidRDefault="003E2101" w:rsidP="003E2101">
      <w:pPr>
        <w:numPr>
          <w:ilvl w:val="0"/>
          <w:numId w:val="13"/>
        </w:numPr>
        <w:autoSpaceDE/>
        <w:autoSpaceDN/>
        <w:spacing w:line="360" w:lineRule="auto"/>
        <w:ind w:left="5" w:hanging="5"/>
        <w:jc w:val="both"/>
        <w:rPr>
          <w:lang w:eastAsia="zh-CN"/>
        </w:rPr>
      </w:pPr>
      <w:r w:rsidRPr="00FC37FE">
        <w:rPr>
          <w:rFonts w:hint="eastAsia"/>
          <w:color w:val="000000"/>
          <w:lang w:eastAsia="zh-CN"/>
        </w:rPr>
        <w:t>投标方以风机生产厂家中国电建透平科技有限公司（原成都电力机械厂）、上海电气鼓风机厂、豪顿华工程有限公司三家最高报价记入本项目合同报价，最终风机生产厂家选择由招标方确定。</w:t>
      </w:r>
    </w:p>
    <w:p w:rsidR="003E2101" w:rsidRPr="00FC37FE" w:rsidRDefault="003E2101" w:rsidP="003E2101">
      <w:pPr>
        <w:numPr>
          <w:ilvl w:val="0"/>
          <w:numId w:val="13"/>
        </w:numPr>
        <w:autoSpaceDE/>
        <w:autoSpaceDN/>
        <w:spacing w:line="360" w:lineRule="auto"/>
        <w:ind w:left="5" w:hanging="5"/>
        <w:jc w:val="both"/>
        <w:rPr>
          <w:lang w:eastAsia="zh-CN"/>
        </w:rPr>
      </w:pPr>
      <w:r w:rsidRPr="00FC37FE">
        <w:rPr>
          <w:rFonts w:hint="eastAsia"/>
          <w:lang w:eastAsia="zh-CN"/>
        </w:rPr>
        <w:t>风机选用原装进口SKF或FAG轴承，应承能承受机壳内的紊流工况所引起的附加推力，并在长期运行中不发生事故。</w:t>
      </w:r>
    </w:p>
    <w:p w:rsidR="003E2101" w:rsidRPr="00FC37FE" w:rsidRDefault="003E2101" w:rsidP="003E2101">
      <w:pPr>
        <w:numPr>
          <w:ilvl w:val="0"/>
          <w:numId w:val="13"/>
        </w:numPr>
        <w:autoSpaceDE/>
        <w:autoSpaceDN/>
        <w:spacing w:line="360" w:lineRule="auto"/>
        <w:ind w:left="5" w:hanging="5"/>
        <w:jc w:val="both"/>
        <w:rPr>
          <w:color w:val="000000"/>
          <w:lang w:eastAsia="zh-CN"/>
        </w:rPr>
      </w:pPr>
      <w:r w:rsidRPr="00FC37FE">
        <w:rPr>
          <w:rFonts w:hint="eastAsia"/>
          <w:lang w:eastAsia="zh-CN"/>
        </w:rPr>
        <w:t>投标方提供的叶片调节执行机构及其</w:t>
      </w:r>
      <w:r w:rsidRPr="00FC37FE">
        <w:rPr>
          <w:rFonts w:hint="eastAsia"/>
          <w:color w:val="000000"/>
          <w:lang w:eastAsia="zh-CN"/>
        </w:rPr>
        <w:t>它执行机构(如果有)应选用原装进口智能一体化电动产品。按德国SIPOS7、罗托克IQM和德国奥玛SA系列、德国EMG，设备选型最终由招标方确认。</w:t>
      </w:r>
    </w:p>
    <w:p w:rsidR="003E2101" w:rsidRPr="00FC37FE" w:rsidRDefault="003E2101" w:rsidP="003E2101">
      <w:pPr>
        <w:numPr>
          <w:ilvl w:val="0"/>
          <w:numId w:val="13"/>
        </w:numPr>
        <w:autoSpaceDE/>
        <w:autoSpaceDN/>
        <w:spacing w:line="360" w:lineRule="auto"/>
        <w:ind w:left="5" w:hanging="5"/>
        <w:jc w:val="both"/>
        <w:rPr>
          <w:color w:val="000000"/>
          <w:lang w:eastAsia="zh-CN"/>
        </w:rPr>
      </w:pPr>
      <w:r w:rsidRPr="00FC37FE">
        <w:rPr>
          <w:rFonts w:hint="eastAsia"/>
          <w:color w:val="000000"/>
          <w:lang w:eastAsia="zh-CN"/>
        </w:rPr>
        <w:lastRenderedPageBreak/>
        <w:t>投标方提供的振动测量装置品牌采用本特利、上海锦康电子仪表、上海瑞视。最终设备选型由招标方确认。</w:t>
      </w:r>
    </w:p>
    <w:p w:rsidR="003E2101" w:rsidRDefault="003E2101" w:rsidP="003E2101">
      <w:pPr>
        <w:numPr>
          <w:ilvl w:val="0"/>
          <w:numId w:val="13"/>
        </w:numPr>
        <w:autoSpaceDE/>
        <w:autoSpaceDN/>
        <w:spacing w:line="360" w:lineRule="auto"/>
        <w:ind w:left="5" w:hanging="5"/>
        <w:jc w:val="both"/>
        <w:rPr>
          <w:sz w:val="20"/>
          <w:szCs w:val="20"/>
          <w:lang w:eastAsia="zh-CN"/>
        </w:rPr>
      </w:pPr>
      <w:r w:rsidRPr="00FC37FE">
        <w:rPr>
          <w:rFonts w:hint="eastAsia"/>
          <w:lang w:eastAsia="zh-CN"/>
        </w:rPr>
        <w:t>投标方配套提供的热工一次检测元件和执行机构的选型应与全厂的选型一致，以减少备品备件的种类，并最终由招标方确认。</w:t>
      </w:r>
    </w:p>
    <w:p w:rsidR="003E2101" w:rsidRPr="00FC37FE" w:rsidRDefault="003E2101" w:rsidP="003E2101">
      <w:pPr>
        <w:numPr>
          <w:ilvl w:val="0"/>
          <w:numId w:val="13"/>
        </w:numPr>
        <w:autoSpaceDE/>
        <w:autoSpaceDN/>
        <w:spacing w:line="360" w:lineRule="auto"/>
        <w:ind w:left="5" w:hanging="5"/>
        <w:jc w:val="both"/>
        <w:rPr>
          <w:lang w:eastAsia="zh-CN"/>
        </w:rPr>
      </w:pPr>
      <w:r w:rsidRPr="00FC37FE">
        <w:rPr>
          <w:rFonts w:hint="eastAsia"/>
          <w:lang w:eastAsia="zh-CN"/>
        </w:rPr>
        <w:t>对于投标方配套提供的仪表和控制设备，投标方应考虑和提供与DCS控制系统的接口并负责与DCS的协调配合，直至接口完备。</w:t>
      </w:r>
    </w:p>
    <w:p w:rsidR="003E2101" w:rsidRPr="00FC37FE" w:rsidRDefault="003E2101" w:rsidP="003E2101">
      <w:pPr>
        <w:numPr>
          <w:ilvl w:val="0"/>
          <w:numId w:val="13"/>
        </w:numPr>
        <w:autoSpaceDE/>
        <w:autoSpaceDN/>
        <w:spacing w:line="360" w:lineRule="auto"/>
        <w:ind w:left="5" w:hanging="5"/>
        <w:jc w:val="both"/>
        <w:rPr>
          <w:lang w:eastAsia="zh-CN"/>
        </w:rPr>
      </w:pPr>
      <w:r w:rsidRPr="00FC37FE">
        <w:rPr>
          <w:rFonts w:hint="eastAsia"/>
          <w:lang w:eastAsia="zh-CN"/>
        </w:rPr>
        <w:t>投标方提供的热电偶应选用K分度双支热电偶，热电阻应选用分度号为Pt100的双支热电阻（三线制）。热电偶和热电阻应选用优质产品，设备选型最终由招标方确认。</w:t>
      </w:r>
    </w:p>
    <w:p w:rsidR="003E2101" w:rsidRPr="00FC37FE" w:rsidRDefault="003E2101" w:rsidP="003E2101">
      <w:pPr>
        <w:numPr>
          <w:ilvl w:val="0"/>
          <w:numId w:val="13"/>
        </w:numPr>
        <w:autoSpaceDE/>
        <w:autoSpaceDN/>
        <w:spacing w:line="360" w:lineRule="auto"/>
        <w:ind w:left="5" w:hanging="5"/>
        <w:jc w:val="both"/>
        <w:rPr>
          <w:lang w:eastAsia="zh-CN"/>
        </w:rPr>
      </w:pPr>
      <w:r w:rsidRPr="00FC37FE">
        <w:rPr>
          <w:rFonts w:hint="eastAsia"/>
          <w:lang w:eastAsia="zh-CN"/>
        </w:rPr>
        <w:t>投标方提供的所有控制盘（柜）和就地接线盒（箱）应选用同一系列产品，产品选型最终由招标方确认。</w:t>
      </w:r>
    </w:p>
    <w:p w:rsidR="003E2101" w:rsidRDefault="003E2101" w:rsidP="003E2101">
      <w:pPr>
        <w:spacing w:line="360" w:lineRule="auto"/>
        <w:rPr>
          <w:color w:val="000000"/>
          <w:szCs w:val="21"/>
          <w:lang w:eastAsia="zh-CN"/>
        </w:rPr>
      </w:pPr>
      <w:r>
        <w:rPr>
          <w:rFonts w:hint="eastAsia"/>
          <w:color w:val="000000"/>
          <w:szCs w:val="21"/>
          <w:lang w:eastAsia="zh-CN"/>
        </w:rPr>
        <w:t>7</w:t>
      </w:r>
      <w:r>
        <w:rPr>
          <w:color w:val="000000"/>
          <w:szCs w:val="21"/>
          <w:lang w:eastAsia="zh-CN"/>
        </w:rPr>
        <w:t>.2</w:t>
      </w:r>
      <w:r>
        <w:rPr>
          <w:rFonts w:hint="eastAsia"/>
          <w:color w:val="000000"/>
          <w:szCs w:val="21"/>
          <w:lang w:eastAsia="zh-CN"/>
        </w:rPr>
        <w:t>风机主要零部件：（由投标方填写）</w:t>
      </w:r>
    </w:p>
    <w:p w:rsidR="003E2101" w:rsidRDefault="003E2101" w:rsidP="003E2101">
      <w:pPr>
        <w:spacing w:line="360" w:lineRule="auto"/>
        <w:ind w:firstLine="43"/>
        <w:rPr>
          <w:rFonts w:ascii="Arial" w:hAnsi="Arial" w:cs="Arial"/>
          <w:color w:val="000000"/>
          <w:szCs w:val="21"/>
          <w:lang w:eastAsia="zh-CN"/>
        </w:rPr>
      </w:pPr>
    </w:p>
    <w:p w:rsidR="003E2101" w:rsidRDefault="003E2101" w:rsidP="003E2101">
      <w:pPr>
        <w:keepNext/>
        <w:keepLines/>
        <w:tabs>
          <w:tab w:val="left" w:pos="839"/>
        </w:tabs>
        <w:spacing w:line="360" w:lineRule="auto"/>
        <w:jc w:val="center"/>
        <w:outlineLvl w:val="2"/>
        <w:rPr>
          <w:rFonts w:ascii="仿宋" w:eastAsia="仿宋" w:hAnsi="仿宋" w:cs="仿宋"/>
          <w:b/>
          <w:lang w:eastAsia="zh-CN"/>
        </w:rPr>
      </w:pPr>
      <w:r>
        <w:rPr>
          <w:rFonts w:ascii="仿宋" w:eastAsia="仿宋" w:hAnsi="仿宋" w:cs="仿宋"/>
          <w:b/>
          <w:lang w:eastAsia="zh-CN"/>
        </w:rPr>
        <w:t>二</w:t>
      </w:r>
      <w:r>
        <w:rPr>
          <w:rFonts w:ascii="仿宋" w:eastAsia="仿宋" w:hAnsi="仿宋" w:cs="仿宋" w:hint="eastAsia"/>
          <w:b/>
          <w:lang w:eastAsia="zh-CN"/>
        </w:rPr>
        <w:t>、</w:t>
      </w:r>
      <w:r>
        <w:rPr>
          <w:rFonts w:ascii="仿宋" w:eastAsia="仿宋" w:hAnsi="仿宋" w:cs="仿宋"/>
          <w:b/>
          <w:lang w:eastAsia="zh-CN"/>
        </w:rPr>
        <w:t xml:space="preserve">  供货及服务</w:t>
      </w:r>
    </w:p>
    <w:p w:rsidR="003E2101" w:rsidRDefault="003E2101" w:rsidP="003E2101">
      <w:pPr>
        <w:spacing w:line="360" w:lineRule="auto"/>
        <w:rPr>
          <w:color w:val="000000"/>
          <w:szCs w:val="21"/>
          <w:lang w:eastAsia="zh-CN"/>
        </w:rPr>
      </w:pPr>
      <w:r>
        <w:rPr>
          <w:color w:val="000000"/>
          <w:szCs w:val="21"/>
          <w:lang w:eastAsia="zh-CN"/>
        </w:rPr>
        <w:t>1  概 述</w:t>
      </w:r>
    </w:p>
    <w:p w:rsidR="003E2101" w:rsidRDefault="003E2101" w:rsidP="003E2101">
      <w:pPr>
        <w:spacing w:line="360" w:lineRule="auto"/>
        <w:rPr>
          <w:color w:val="000000"/>
          <w:szCs w:val="21"/>
          <w:lang w:eastAsia="zh-CN"/>
        </w:rPr>
      </w:pPr>
      <w:r>
        <w:rPr>
          <w:color w:val="000000"/>
          <w:szCs w:val="21"/>
          <w:lang w:eastAsia="zh-CN"/>
        </w:rPr>
        <w:t xml:space="preserve">1.1  </w:t>
      </w:r>
      <w:r>
        <w:rPr>
          <w:rFonts w:hint="eastAsia"/>
          <w:color w:val="000000"/>
          <w:szCs w:val="21"/>
          <w:lang w:eastAsia="zh-CN"/>
        </w:rPr>
        <w:t>本附件规定了合同设备的供货范围。投标方保证提供设备为全新的、经济的、先进的、成熟的、完整的和安全可靠的。</w:t>
      </w:r>
    </w:p>
    <w:p w:rsidR="003E2101" w:rsidRDefault="003E2101" w:rsidP="003E2101">
      <w:pPr>
        <w:spacing w:line="360" w:lineRule="auto"/>
        <w:rPr>
          <w:color w:val="000000"/>
          <w:szCs w:val="21"/>
          <w:lang w:eastAsia="zh-CN"/>
        </w:rPr>
      </w:pPr>
      <w:r>
        <w:rPr>
          <w:color w:val="000000"/>
          <w:szCs w:val="21"/>
          <w:lang w:eastAsia="zh-CN"/>
        </w:rPr>
        <w:t xml:space="preserve">1.2  </w:t>
      </w:r>
      <w:r>
        <w:rPr>
          <w:rFonts w:hint="eastAsia"/>
          <w:color w:val="000000"/>
          <w:szCs w:val="21"/>
          <w:lang w:eastAsia="zh-CN"/>
        </w:rPr>
        <w:t>投标方应提供详细供货清单，清单中依次说明型号、数量、产地、生产厂家等内容。对于属于整套设备运行和施工所必需的部件，即使本合同附件未列出和</w:t>
      </w:r>
      <w:r>
        <w:rPr>
          <w:color w:val="000000"/>
          <w:szCs w:val="21"/>
          <w:lang w:eastAsia="zh-CN"/>
        </w:rPr>
        <w:t>/</w:t>
      </w:r>
      <w:r>
        <w:rPr>
          <w:rFonts w:hint="eastAsia"/>
          <w:color w:val="000000"/>
          <w:szCs w:val="21"/>
          <w:lang w:eastAsia="zh-CN"/>
        </w:rPr>
        <w:t>或数目不足，投标方仍须在执行合同时补足。</w:t>
      </w:r>
    </w:p>
    <w:p w:rsidR="003E2101" w:rsidRDefault="003E2101" w:rsidP="003E2101">
      <w:pPr>
        <w:spacing w:line="360" w:lineRule="auto"/>
        <w:rPr>
          <w:color w:val="000000"/>
          <w:szCs w:val="21"/>
          <w:lang w:eastAsia="zh-CN"/>
        </w:rPr>
      </w:pPr>
      <w:r>
        <w:rPr>
          <w:color w:val="000000"/>
          <w:szCs w:val="21"/>
          <w:lang w:eastAsia="zh-CN"/>
        </w:rPr>
        <w:t xml:space="preserve">1.3  </w:t>
      </w:r>
      <w:r>
        <w:rPr>
          <w:rFonts w:hint="eastAsia"/>
          <w:color w:val="000000"/>
          <w:szCs w:val="21"/>
          <w:lang w:eastAsia="zh-CN"/>
        </w:rPr>
        <w:t>除有特别注明外，所列数量均为一台炉所需。</w:t>
      </w:r>
    </w:p>
    <w:p w:rsidR="003E2101" w:rsidRDefault="003E2101" w:rsidP="003E2101">
      <w:pPr>
        <w:spacing w:line="360" w:lineRule="auto"/>
        <w:rPr>
          <w:color w:val="000000"/>
          <w:szCs w:val="21"/>
          <w:lang w:eastAsia="zh-CN"/>
        </w:rPr>
      </w:pPr>
      <w:r>
        <w:rPr>
          <w:color w:val="000000"/>
          <w:szCs w:val="21"/>
          <w:lang w:eastAsia="zh-CN"/>
        </w:rPr>
        <w:t xml:space="preserve">1.4  </w:t>
      </w:r>
      <w:r>
        <w:rPr>
          <w:rFonts w:hint="eastAsia"/>
          <w:color w:val="000000"/>
          <w:szCs w:val="21"/>
          <w:lang w:eastAsia="zh-CN"/>
        </w:rPr>
        <w:t>投标方应提供所有安装和检修所需专用工具和消耗材料等，并提供详细供货清单。</w:t>
      </w:r>
    </w:p>
    <w:p w:rsidR="003E2101" w:rsidRDefault="003E2101" w:rsidP="003E2101">
      <w:pPr>
        <w:spacing w:line="360" w:lineRule="auto"/>
        <w:rPr>
          <w:color w:val="000000"/>
          <w:szCs w:val="21"/>
          <w:lang w:eastAsia="zh-CN"/>
        </w:rPr>
      </w:pPr>
      <w:r>
        <w:rPr>
          <w:color w:val="000000"/>
          <w:szCs w:val="21"/>
          <w:lang w:eastAsia="zh-CN"/>
        </w:rPr>
        <w:t xml:space="preserve">1.5  </w:t>
      </w:r>
      <w:r>
        <w:rPr>
          <w:rFonts w:hint="eastAsia"/>
          <w:color w:val="000000"/>
          <w:szCs w:val="21"/>
          <w:lang w:eastAsia="zh-CN"/>
        </w:rPr>
        <w:t>投标方应提供随机备品备件，并在投标文件中给出具体清单。</w:t>
      </w:r>
    </w:p>
    <w:p w:rsidR="003E2101" w:rsidRDefault="003E2101" w:rsidP="003E2101">
      <w:pPr>
        <w:spacing w:line="360" w:lineRule="auto"/>
        <w:rPr>
          <w:color w:val="000000"/>
          <w:szCs w:val="21"/>
          <w:lang w:eastAsia="zh-CN"/>
        </w:rPr>
      </w:pPr>
      <w:r>
        <w:rPr>
          <w:color w:val="000000"/>
          <w:szCs w:val="21"/>
          <w:lang w:eastAsia="zh-CN"/>
        </w:rPr>
        <w:t xml:space="preserve">1.6  </w:t>
      </w:r>
      <w:r>
        <w:rPr>
          <w:rFonts w:hint="eastAsia"/>
          <w:color w:val="000000"/>
          <w:szCs w:val="21"/>
          <w:lang w:eastAsia="zh-CN"/>
        </w:rPr>
        <w:t>投标方在投标文件中应提出电厂</w:t>
      </w:r>
      <w:r>
        <w:rPr>
          <w:color w:val="000000"/>
          <w:szCs w:val="21"/>
          <w:lang w:eastAsia="zh-CN"/>
        </w:rPr>
        <w:t>3</w:t>
      </w:r>
      <w:r>
        <w:rPr>
          <w:rFonts w:hint="eastAsia"/>
          <w:color w:val="000000"/>
          <w:szCs w:val="21"/>
          <w:lang w:eastAsia="zh-CN"/>
        </w:rPr>
        <w:t>年商业运行和第一次大修所需的备品备件（推荐备品备件）的具体清单及其单价，供招标方选购。</w:t>
      </w:r>
    </w:p>
    <w:p w:rsidR="003E2101" w:rsidRDefault="003E2101" w:rsidP="003E2101">
      <w:pPr>
        <w:spacing w:line="360" w:lineRule="auto"/>
        <w:rPr>
          <w:color w:val="000000"/>
          <w:szCs w:val="21"/>
          <w:lang w:eastAsia="zh-CN"/>
        </w:rPr>
      </w:pPr>
      <w:r>
        <w:rPr>
          <w:color w:val="000000"/>
          <w:szCs w:val="21"/>
          <w:lang w:eastAsia="zh-CN"/>
        </w:rPr>
        <w:t xml:space="preserve">1.7  </w:t>
      </w:r>
      <w:r>
        <w:rPr>
          <w:rFonts w:hint="eastAsia"/>
          <w:color w:val="000000"/>
          <w:szCs w:val="21"/>
          <w:lang w:eastAsia="zh-CN"/>
        </w:rPr>
        <w:t>提供所供设备中的进口件清单。</w:t>
      </w:r>
    </w:p>
    <w:p w:rsidR="003E2101" w:rsidRDefault="003E2101" w:rsidP="003E2101">
      <w:pPr>
        <w:spacing w:line="360" w:lineRule="auto"/>
        <w:rPr>
          <w:color w:val="000000"/>
          <w:szCs w:val="21"/>
          <w:lang w:eastAsia="zh-CN"/>
        </w:rPr>
      </w:pPr>
      <w:r>
        <w:rPr>
          <w:color w:val="000000"/>
          <w:szCs w:val="21"/>
          <w:lang w:eastAsia="zh-CN"/>
        </w:rPr>
        <w:t xml:space="preserve">1.8  </w:t>
      </w:r>
      <w:r>
        <w:rPr>
          <w:rFonts w:hint="eastAsia"/>
          <w:color w:val="000000"/>
          <w:szCs w:val="21"/>
          <w:lang w:eastAsia="zh-CN"/>
        </w:rPr>
        <w:t>投标方提供的技术资料清单见附件</w:t>
      </w:r>
      <w:r>
        <w:rPr>
          <w:color w:val="000000"/>
          <w:szCs w:val="21"/>
          <w:lang w:eastAsia="zh-CN"/>
        </w:rPr>
        <w:t>3</w:t>
      </w:r>
      <w:r>
        <w:rPr>
          <w:rFonts w:hint="eastAsia"/>
          <w:color w:val="000000"/>
          <w:szCs w:val="21"/>
          <w:lang w:eastAsia="zh-CN"/>
        </w:rPr>
        <w:t>。</w:t>
      </w:r>
    </w:p>
    <w:p w:rsidR="003E2101" w:rsidRDefault="003E2101" w:rsidP="003E2101">
      <w:pPr>
        <w:adjustRightInd w:val="0"/>
        <w:snapToGrid w:val="0"/>
        <w:spacing w:line="360" w:lineRule="auto"/>
        <w:rPr>
          <w:rFonts w:ascii="Arial" w:hAnsi="Arial" w:cs="Arial"/>
          <w:color w:val="000000"/>
          <w:szCs w:val="21"/>
          <w:lang w:eastAsia="zh-CN"/>
        </w:rPr>
      </w:pPr>
      <w:r>
        <w:rPr>
          <w:rFonts w:ascii="Arial" w:hAnsi="Arial" w:cs="Arial" w:hint="eastAsia"/>
          <w:color w:val="000000"/>
          <w:szCs w:val="21"/>
          <w:lang w:eastAsia="zh-CN"/>
        </w:rPr>
        <w:t xml:space="preserve">1.9  </w:t>
      </w:r>
      <w:r>
        <w:rPr>
          <w:rFonts w:ascii="Arial" w:hAnsi="Arial" w:cs="Arial" w:hint="eastAsia"/>
          <w:color w:val="000000"/>
          <w:szCs w:val="21"/>
          <w:lang w:eastAsia="zh-CN"/>
        </w:rPr>
        <w:t>随机提供设备调试和</w:t>
      </w:r>
      <w:r>
        <w:rPr>
          <w:rFonts w:ascii="Arial" w:hAnsi="Arial" w:cs="Arial" w:hint="eastAsia"/>
          <w:color w:val="000000"/>
          <w:szCs w:val="21"/>
          <w:lang w:eastAsia="zh-CN"/>
        </w:rPr>
        <w:t>168</w:t>
      </w:r>
      <w:r>
        <w:rPr>
          <w:rFonts w:ascii="Arial" w:hAnsi="Arial" w:cs="Arial" w:hint="eastAsia"/>
          <w:color w:val="000000"/>
          <w:szCs w:val="21"/>
          <w:lang w:eastAsia="zh-CN"/>
        </w:rPr>
        <w:t>小时运行所需足够的润滑油、脂等。</w:t>
      </w:r>
    </w:p>
    <w:p w:rsidR="003E2101" w:rsidRPr="00FC37FE" w:rsidRDefault="003E2101" w:rsidP="003E2101">
      <w:pPr>
        <w:spacing w:line="360" w:lineRule="auto"/>
        <w:rPr>
          <w:rFonts w:ascii="Arial" w:eastAsia="黑体" w:hAnsi="Arial" w:cs="Arial"/>
          <w:color w:val="000000"/>
          <w:lang w:eastAsia="zh-CN"/>
        </w:rPr>
      </w:pPr>
      <w:r w:rsidRPr="00FC37FE">
        <w:rPr>
          <w:rFonts w:ascii="Arial" w:eastAsia="黑体" w:hAnsi="Arial" w:cs="Arial"/>
          <w:color w:val="000000"/>
          <w:lang w:eastAsia="zh-CN"/>
        </w:rPr>
        <w:t xml:space="preserve">2  </w:t>
      </w:r>
      <w:r w:rsidRPr="00FC37FE">
        <w:rPr>
          <w:rFonts w:ascii="Arial" w:eastAsia="黑体" w:hAnsi="Arial" w:cs="Arial" w:hint="eastAsia"/>
          <w:color w:val="000000"/>
          <w:lang w:eastAsia="zh-CN"/>
        </w:rPr>
        <w:t>改造设计</w:t>
      </w:r>
      <w:r w:rsidRPr="00FC37FE">
        <w:rPr>
          <w:rFonts w:ascii="Arial" w:eastAsia="黑体" w:hAnsi="Arial" w:cs="Arial"/>
          <w:color w:val="000000"/>
          <w:lang w:eastAsia="zh-CN"/>
        </w:rPr>
        <w:t>范围</w:t>
      </w:r>
    </w:p>
    <w:p w:rsidR="003E2101" w:rsidRPr="00FC37FE" w:rsidRDefault="003E2101" w:rsidP="003E2101">
      <w:pPr>
        <w:pStyle w:val="af7"/>
        <w:snapToGrid w:val="0"/>
        <w:spacing w:line="360" w:lineRule="auto"/>
        <w:ind w:firstLine="0"/>
        <w:rPr>
          <w:sz w:val="22"/>
          <w:szCs w:val="22"/>
        </w:rPr>
      </w:pPr>
      <w:r w:rsidRPr="00FC37FE">
        <w:rPr>
          <w:sz w:val="22"/>
          <w:szCs w:val="22"/>
        </w:rPr>
        <w:t>本次风机改造工程基本范围</w:t>
      </w:r>
      <w:r w:rsidRPr="00FC37FE">
        <w:rPr>
          <w:rFonts w:hint="eastAsia"/>
          <w:sz w:val="22"/>
          <w:szCs w:val="22"/>
        </w:rPr>
        <w:t>为引风机出口膨胀节至脱硫吸收塔入口膨胀节</w:t>
      </w:r>
      <w:r w:rsidRPr="00FC37FE">
        <w:rPr>
          <w:sz w:val="22"/>
          <w:szCs w:val="22"/>
        </w:rPr>
        <w:t>，细节部分由</w:t>
      </w:r>
      <w:r w:rsidRPr="00FC37FE">
        <w:rPr>
          <w:rFonts w:hint="eastAsia"/>
          <w:sz w:val="22"/>
          <w:szCs w:val="22"/>
        </w:rPr>
        <w:t>双方协商</w:t>
      </w:r>
      <w:r w:rsidRPr="00FC37FE">
        <w:rPr>
          <w:sz w:val="22"/>
          <w:szCs w:val="22"/>
        </w:rPr>
        <w:t>。</w:t>
      </w:r>
      <w:r w:rsidRPr="00FC37FE">
        <w:rPr>
          <w:rFonts w:hint="eastAsia"/>
          <w:sz w:val="22"/>
          <w:szCs w:val="22"/>
        </w:rPr>
        <w:t>增压风机改造</w:t>
      </w:r>
      <w:r w:rsidRPr="00FC37FE">
        <w:rPr>
          <w:sz w:val="22"/>
          <w:szCs w:val="22"/>
        </w:rPr>
        <w:t>工程中涉及到的机务、土建、热工、电气、设备、施工等相关内容的所有设计。</w:t>
      </w:r>
    </w:p>
    <w:p w:rsidR="003E2101" w:rsidRPr="00FC37FE" w:rsidRDefault="003E2101" w:rsidP="003E2101">
      <w:pPr>
        <w:pStyle w:val="af7"/>
        <w:snapToGrid w:val="0"/>
        <w:spacing w:line="360" w:lineRule="auto"/>
        <w:ind w:firstLine="0"/>
        <w:rPr>
          <w:sz w:val="22"/>
          <w:szCs w:val="22"/>
        </w:rPr>
      </w:pPr>
      <w:r w:rsidRPr="00FC37FE">
        <w:rPr>
          <w:rFonts w:hint="eastAsia"/>
          <w:sz w:val="22"/>
          <w:szCs w:val="22"/>
        </w:rPr>
        <w:t>2</w:t>
      </w:r>
      <w:r w:rsidRPr="00FC37FE">
        <w:rPr>
          <w:sz w:val="22"/>
          <w:szCs w:val="22"/>
        </w:rPr>
        <w:t>.1</w:t>
      </w:r>
      <w:r w:rsidRPr="00FC37FE">
        <w:rPr>
          <w:sz w:val="22"/>
          <w:szCs w:val="22"/>
        </w:rPr>
        <w:t>机务部分：</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1</w:t>
      </w:r>
      <w:r w:rsidRPr="00FC37FE">
        <w:rPr>
          <w:sz w:val="22"/>
          <w:szCs w:val="22"/>
        </w:rPr>
        <w:t>）考虑引风机出口至</w:t>
      </w:r>
      <w:r w:rsidRPr="00FC37FE">
        <w:rPr>
          <w:rFonts w:hint="eastAsia"/>
          <w:sz w:val="22"/>
          <w:szCs w:val="22"/>
        </w:rPr>
        <w:t>增压风机</w:t>
      </w:r>
      <w:r w:rsidRPr="00FC37FE">
        <w:rPr>
          <w:sz w:val="22"/>
          <w:szCs w:val="22"/>
        </w:rPr>
        <w:t>入口之间管网的优化改造（含设计、供货、制造、施工等），</w:t>
      </w:r>
      <w:r w:rsidRPr="00FC37FE">
        <w:rPr>
          <w:rFonts w:hint="eastAsia"/>
          <w:sz w:val="22"/>
          <w:szCs w:val="22"/>
        </w:rPr>
        <w:lastRenderedPageBreak/>
        <w:t>采用增加导流板的方式</w:t>
      </w:r>
      <w:r w:rsidRPr="00FC37FE">
        <w:rPr>
          <w:sz w:val="22"/>
          <w:szCs w:val="22"/>
        </w:rPr>
        <w:t>最大程度上降低烟风道管网阻力</w:t>
      </w:r>
      <w:r w:rsidRPr="00FC37FE">
        <w:rPr>
          <w:rFonts w:hint="eastAsia"/>
          <w:sz w:val="22"/>
          <w:szCs w:val="22"/>
        </w:rPr>
        <w:t>及优化增压风机进口气流</w:t>
      </w:r>
      <w:r w:rsidRPr="00FC37FE">
        <w:rPr>
          <w:sz w:val="22"/>
          <w:szCs w:val="22"/>
        </w:rPr>
        <w:t>；</w:t>
      </w:r>
    </w:p>
    <w:p w:rsidR="003E2101" w:rsidRPr="00FC37FE" w:rsidRDefault="003E2101" w:rsidP="003E2101">
      <w:pPr>
        <w:pStyle w:val="af7"/>
        <w:snapToGrid w:val="0"/>
        <w:spacing w:line="360" w:lineRule="auto"/>
        <w:ind w:firstLine="0"/>
        <w:rPr>
          <w:sz w:val="22"/>
          <w:szCs w:val="22"/>
        </w:rPr>
      </w:pPr>
      <w:r>
        <w:rPr>
          <w:szCs w:val="24"/>
        </w:rPr>
        <w:t>（</w:t>
      </w:r>
      <w:r>
        <w:rPr>
          <w:szCs w:val="24"/>
        </w:rPr>
        <w:t>2</w:t>
      </w:r>
      <w:r>
        <w:rPr>
          <w:szCs w:val="24"/>
        </w:rPr>
        <w:t>）</w:t>
      </w:r>
      <w:r w:rsidRPr="00FC37FE">
        <w:rPr>
          <w:sz w:val="22"/>
          <w:szCs w:val="22"/>
        </w:rPr>
        <w:t>新</w:t>
      </w:r>
      <w:r w:rsidRPr="00FC37FE">
        <w:rPr>
          <w:rFonts w:hint="eastAsia"/>
          <w:sz w:val="22"/>
          <w:szCs w:val="22"/>
        </w:rPr>
        <w:t>增压</w:t>
      </w:r>
      <w:r w:rsidRPr="00FC37FE">
        <w:rPr>
          <w:sz w:val="22"/>
          <w:szCs w:val="22"/>
        </w:rPr>
        <w:t>风机起吊装置</w:t>
      </w:r>
      <w:r w:rsidRPr="00FC37FE">
        <w:rPr>
          <w:rFonts w:hint="eastAsia"/>
          <w:sz w:val="22"/>
          <w:szCs w:val="22"/>
        </w:rPr>
        <w:t>校核</w:t>
      </w:r>
      <w:r w:rsidRPr="00FC37FE">
        <w:rPr>
          <w:sz w:val="22"/>
          <w:szCs w:val="22"/>
        </w:rPr>
        <w:t>改造</w:t>
      </w:r>
      <w:r w:rsidRPr="00FC37FE">
        <w:rPr>
          <w:rFonts w:hint="eastAsia"/>
          <w:sz w:val="22"/>
          <w:szCs w:val="22"/>
        </w:rPr>
        <w:t>，需满足现场设备的起吊要求</w:t>
      </w:r>
      <w:r w:rsidRPr="00FC37FE">
        <w:rPr>
          <w:sz w:val="22"/>
          <w:szCs w:val="22"/>
        </w:rPr>
        <w:t>；</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3</w:t>
      </w:r>
      <w:r w:rsidRPr="00FC37FE">
        <w:rPr>
          <w:sz w:val="22"/>
          <w:szCs w:val="22"/>
        </w:rPr>
        <w:t>）本工程涉及的防雨、防腐、检修平台、爬梯、护栏等附属设施设计、供货、安装</w:t>
      </w:r>
      <w:r w:rsidRPr="00FC37FE">
        <w:rPr>
          <w:rFonts w:hint="eastAsia"/>
          <w:sz w:val="22"/>
          <w:szCs w:val="22"/>
        </w:rPr>
        <w:t>（安装需满足甲方要求）；</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4</w:t>
      </w:r>
      <w:r w:rsidRPr="00FC37FE">
        <w:rPr>
          <w:sz w:val="22"/>
          <w:szCs w:val="22"/>
        </w:rPr>
        <w:t>）本工程施工中破坏的原设备及其防腐、保温均由乙方无偿恢复。</w:t>
      </w:r>
    </w:p>
    <w:p w:rsidR="003E2101" w:rsidRPr="00FC37FE" w:rsidRDefault="003E2101" w:rsidP="003E2101">
      <w:pPr>
        <w:pStyle w:val="af7"/>
        <w:snapToGrid w:val="0"/>
        <w:spacing w:line="360" w:lineRule="auto"/>
        <w:ind w:firstLine="0"/>
        <w:rPr>
          <w:sz w:val="22"/>
          <w:szCs w:val="22"/>
        </w:rPr>
      </w:pPr>
      <w:r w:rsidRPr="00FC37FE">
        <w:rPr>
          <w:rFonts w:hint="eastAsia"/>
          <w:sz w:val="22"/>
          <w:szCs w:val="22"/>
        </w:rPr>
        <w:t>2</w:t>
      </w:r>
      <w:r w:rsidRPr="00FC37FE">
        <w:rPr>
          <w:sz w:val="22"/>
          <w:szCs w:val="22"/>
        </w:rPr>
        <w:t>.</w:t>
      </w:r>
      <w:r w:rsidRPr="00FC37FE">
        <w:rPr>
          <w:rFonts w:hint="eastAsia"/>
          <w:sz w:val="22"/>
          <w:szCs w:val="22"/>
        </w:rPr>
        <w:t>2</w:t>
      </w:r>
      <w:r w:rsidRPr="00FC37FE">
        <w:rPr>
          <w:sz w:val="22"/>
          <w:szCs w:val="22"/>
        </w:rPr>
        <w:t>土建部分：</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1</w:t>
      </w:r>
      <w:r w:rsidRPr="00FC37FE">
        <w:rPr>
          <w:sz w:val="22"/>
          <w:szCs w:val="22"/>
        </w:rPr>
        <w:t>）新风机基础改动方案及施工，改动量保证最小；</w:t>
      </w:r>
    </w:p>
    <w:p w:rsidR="003E2101" w:rsidRPr="00FC37FE" w:rsidRDefault="003E2101" w:rsidP="003E2101">
      <w:pPr>
        <w:pStyle w:val="af7"/>
        <w:snapToGrid w:val="0"/>
        <w:spacing w:line="360" w:lineRule="auto"/>
        <w:ind w:firstLine="0"/>
        <w:rPr>
          <w:sz w:val="22"/>
          <w:szCs w:val="22"/>
        </w:rPr>
      </w:pPr>
      <w:r w:rsidRPr="00FC37FE">
        <w:rPr>
          <w:rFonts w:hint="eastAsia"/>
          <w:sz w:val="22"/>
          <w:szCs w:val="22"/>
        </w:rPr>
        <w:t>2</w:t>
      </w:r>
      <w:r w:rsidRPr="00FC37FE">
        <w:rPr>
          <w:sz w:val="22"/>
          <w:szCs w:val="22"/>
        </w:rPr>
        <w:t>.3</w:t>
      </w:r>
      <w:r w:rsidRPr="00FC37FE">
        <w:rPr>
          <w:sz w:val="22"/>
          <w:szCs w:val="22"/>
        </w:rPr>
        <w:t>设备部分：</w:t>
      </w:r>
    </w:p>
    <w:p w:rsidR="003E2101" w:rsidRPr="00FC37FE" w:rsidRDefault="003E2101" w:rsidP="003E2101">
      <w:pPr>
        <w:pStyle w:val="af7"/>
        <w:numPr>
          <w:ilvl w:val="0"/>
          <w:numId w:val="14"/>
        </w:numPr>
        <w:adjustRightInd/>
        <w:snapToGrid w:val="0"/>
        <w:spacing w:line="360" w:lineRule="auto"/>
        <w:ind w:firstLine="0"/>
        <w:textAlignment w:val="auto"/>
        <w:rPr>
          <w:sz w:val="22"/>
          <w:szCs w:val="22"/>
        </w:rPr>
      </w:pPr>
      <w:r w:rsidRPr="00FC37FE">
        <w:rPr>
          <w:sz w:val="22"/>
          <w:szCs w:val="22"/>
        </w:rPr>
        <w:t>风机设备的设计、制造、供货、调试等；</w:t>
      </w:r>
    </w:p>
    <w:p w:rsidR="003E2101" w:rsidRPr="00FC37FE" w:rsidRDefault="003E2101" w:rsidP="003E2101">
      <w:pPr>
        <w:pStyle w:val="af7"/>
        <w:numPr>
          <w:ilvl w:val="0"/>
          <w:numId w:val="14"/>
        </w:numPr>
        <w:adjustRightInd/>
        <w:snapToGrid w:val="0"/>
        <w:spacing w:line="360" w:lineRule="auto"/>
        <w:ind w:firstLine="0"/>
        <w:textAlignment w:val="auto"/>
        <w:rPr>
          <w:sz w:val="22"/>
          <w:szCs w:val="22"/>
        </w:rPr>
      </w:pPr>
      <w:r w:rsidRPr="00FC37FE">
        <w:rPr>
          <w:sz w:val="22"/>
          <w:szCs w:val="22"/>
        </w:rPr>
        <w:t>油站及其他附属设备设计、制造、供货、调试；</w:t>
      </w:r>
    </w:p>
    <w:p w:rsidR="003E2101" w:rsidRPr="00FC37FE" w:rsidRDefault="003E2101" w:rsidP="003E2101">
      <w:pPr>
        <w:pStyle w:val="af7"/>
        <w:numPr>
          <w:ilvl w:val="0"/>
          <w:numId w:val="14"/>
        </w:numPr>
        <w:adjustRightInd/>
        <w:snapToGrid w:val="0"/>
        <w:spacing w:line="360" w:lineRule="auto"/>
        <w:ind w:firstLine="0"/>
        <w:textAlignment w:val="auto"/>
        <w:rPr>
          <w:sz w:val="22"/>
          <w:szCs w:val="22"/>
        </w:rPr>
      </w:pPr>
      <w:r w:rsidRPr="00FC37FE">
        <w:rPr>
          <w:sz w:val="22"/>
          <w:szCs w:val="22"/>
        </w:rPr>
        <w:t>引风机出口至</w:t>
      </w:r>
      <w:r w:rsidRPr="00FC37FE">
        <w:rPr>
          <w:rFonts w:hint="eastAsia"/>
          <w:sz w:val="22"/>
          <w:szCs w:val="22"/>
        </w:rPr>
        <w:t>增压风机</w:t>
      </w:r>
      <w:r w:rsidRPr="00FC37FE">
        <w:rPr>
          <w:sz w:val="22"/>
          <w:szCs w:val="22"/>
        </w:rPr>
        <w:t>入口之间管网的优化改造（含设计、供货、制造、施工等）。</w:t>
      </w:r>
    </w:p>
    <w:p w:rsidR="003E2101" w:rsidRPr="00FC37FE" w:rsidRDefault="003E2101" w:rsidP="003E2101">
      <w:pPr>
        <w:pStyle w:val="af7"/>
        <w:snapToGrid w:val="0"/>
        <w:spacing w:line="360" w:lineRule="auto"/>
        <w:ind w:firstLine="0"/>
        <w:rPr>
          <w:sz w:val="22"/>
          <w:szCs w:val="22"/>
        </w:rPr>
      </w:pPr>
      <w:r w:rsidRPr="00FC37FE">
        <w:rPr>
          <w:rFonts w:hint="eastAsia"/>
          <w:sz w:val="22"/>
          <w:szCs w:val="22"/>
        </w:rPr>
        <w:t>2</w:t>
      </w:r>
      <w:r w:rsidRPr="00FC37FE">
        <w:rPr>
          <w:sz w:val="22"/>
          <w:szCs w:val="22"/>
        </w:rPr>
        <w:t>.4</w:t>
      </w:r>
      <w:r w:rsidRPr="00FC37FE">
        <w:rPr>
          <w:sz w:val="22"/>
          <w:szCs w:val="22"/>
        </w:rPr>
        <w:t>电气及热工部分：</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1</w:t>
      </w:r>
      <w:r w:rsidRPr="00FC37FE">
        <w:rPr>
          <w:sz w:val="22"/>
          <w:szCs w:val="22"/>
        </w:rPr>
        <w:t>）供电系统改造（包括：电缆、</w:t>
      </w:r>
      <w:r w:rsidRPr="00FC37FE">
        <w:rPr>
          <w:sz w:val="22"/>
          <w:szCs w:val="22"/>
        </w:rPr>
        <w:t>CT</w:t>
      </w:r>
      <w:r w:rsidRPr="00FC37FE">
        <w:rPr>
          <w:sz w:val="22"/>
          <w:szCs w:val="22"/>
        </w:rPr>
        <w:t>、电缆桥架等）的设计、供货、试验、安装、调试等；</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2</w:t>
      </w:r>
      <w:r w:rsidRPr="00FC37FE">
        <w:rPr>
          <w:sz w:val="22"/>
          <w:szCs w:val="22"/>
        </w:rPr>
        <w:t>）热工控制系统以及就地测控设备的变更设计，安装、组态调试、试验等；</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3</w:t>
      </w:r>
      <w:r w:rsidRPr="00FC37FE">
        <w:rPr>
          <w:sz w:val="22"/>
          <w:szCs w:val="22"/>
        </w:rPr>
        <w:t>）油站系统的设计、供货、调试及电气系统的安装、调试；</w:t>
      </w:r>
    </w:p>
    <w:p w:rsidR="003E2101" w:rsidRPr="00FC37FE" w:rsidRDefault="003E2101" w:rsidP="003E2101">
      <w:pPr>
        <w:pStyle w:val="af7"/>
        <w:snapToGrid w:val="0"/>
        <w:spacing w:line="360" w:lineRule="auto"/>
        <w:ind w:firstLine="0"/>
        <w:rPr>
          <w:sz w:val="22"/>
          <w:szCs w:val="22"/>
        </w:rPr>
      </w:pPr>
      <w:r w:rsidRPr="00FC37FE">
        <w:rPr>
          <w:sz w:val="22"/>
          <w:szCs w:val="22"/>
        </w:rPr>
        <w:t>（</w:t>
      </w:r>
      <w:r w:rsidRPr="00FC37FE">
        <w:rPr>
          <w:sz w:val="22"/>
          <w:szCs w:val="22"/>
        </w:rPr>
        <w:t>4</w:t>
      </w:r>
      <w:r w:rsidRPr="00FC37FE">
        <w:rPr>
          <w:sz w:val="22"/>
          <w:szCs w:val="22"/>
        </w:rPr>
        <w:t>）油站控制系统与机组</w:t>
      </w:r>
      <w:r w:rsidRPr="00FC37FE">
        <w:rPr>
          <w:sz w:val="22"/>
          <w:szCs w:val="22"/>
        </w:rPr>
        <w:t>DCS</w:t>
      </w:r>
      <w:r w:rsidRPr="00FC37FE">
        <w:rPr>
          <w:sz w:val="22"/>
          <w:szCs w:val="22"/>
        </w:rPr>
        <w:t>系统的联接、调试；</w:t>
      </w:r>
    </w:p>
    <w:p w:rsidR="003E2101" w:rsidRPr="00FC37FE" w:rsidRDefault="003E2101" w:rsidP="003E2101">
      <w:pPr>
        <w:spacing w:line="360" w:lineRule="auto"/>
        <w:rPr>
          <w:lang w:eastAsia="zh-CN"/>
        </w:rPr>
      </w:pPr>
      <w:r w:rsidRPr="00FC37FE">
        <w:rPr>
          <w:lang w:eastAsia="zh-CN"/>
        </w:rPr>
        <w:t>（6）改造后</w:t>
      </w:r>
      <w:r w:rsidRPr="00FC37FE">
        <w:rPr>
          <w:rFonts w:hint="eastAsia"/>
          <w:lang w:eastAsia="zh-CN"/>
        </w:rPr>
        <w:t>增压</w:t>
      </w:r>
      <w:r w:rsidRPr="00FC37FE">
        <w:rPr>
          <w:lang w:eastAsia="zh-CN"/>
        </w:rPr>
        <w:t>风机</w:t>
      </w:r>
      <w:r w:rsidRPr="00FC37FE">
        <w:rPr>
          <w:rFonts w:hint="eastAsia"/>
          <w:lang w:eastAsia="zh-CN"/>
        </w:rPr>
        <w:t>10</w:t>
      </w:r>
      <w:r w:rsidRPr="00FC37FE">
        <w:rPr>
          <w:lang w:eastAsia="zh-CN"/>
        </w:rPr>
        <w:t>kV电源开关与相应机组DCS系统的联接、调试；</w:t>
      </w:r>
    </w:p>
    <w:p w:rsidR="003E2101" w:rsidRDefault="003E2101" w:rsidP="003E2101">
      <w:pPr>
        <w:spacing w:line="360" w:lineRule="auto"/>
        <w:rPr>
          <w:color w:val="000000"/>
          <w:szCs w:val="21"/>
          <w:lang w:eastAsia="zh-CN"/>
        </w:rPr>
      </w:pPr>
      <w:r>
        <w:rPr>
          <w:rFonts w:hint="eastAsia"/>
          <w:color w:val="000000"/>
          <w:szCs w:val="21"/>
          <w:lang w:eastAsia="zh-CN"/>
        </w:rPr>
        <w:t>3</w:t>
      </w:r>
      <w:r w:rsidR="00FC37FE">
        <w:rPr>
          <w:rFonts w:hint="eastAsia"/>
          <w:color w:val="000000"/>
          <w:szCs w:val="21"/>
          <w:lang w:eastAsia="zh-CN"/>
        </w:rPr>
        <w:t xml:space="preserve">  </w:t>
      </w:r>
      <w:r w:rsidRPr="00FC37FE">
        <w:rPr>
          <w:rFonts w:ascii="Arial" w:eastAsia="黑体" w:hAnsi="Arial" w:cs="Arial" w:hint="eastAsia"/>
          <w:color w:val="000000"/>
          <w:szCs w:val="21"/>
          <w:lang w:eastAsia="zh-CN"/>
        </w:rPr>
        <w:t>设备供货范围</w:t>
      </w:r>
    </w:p>
    <w:p w:rsidR="003E2101" w:rsidRPr="00FC37FE" w:rsidRDefault="003E2101" w:rsidP="003E2101">
      <w:pPr>
        <w:pStyle w:val="af7"/>
        <w:snapToGrid w:val="0"/>
        <w:spacing w:line="360" w:lineRule="auto"/>
        <w:ind w:firstLine="465"/>
        <w:rPr>
          <w:rFonts w:ascii="宋体" w:hAnsi="宋体" w:cs="Arial"/>
          <w:sz w:val="22"/>
          <w:szCs w:val="22"/>
        </w:rPr>
      </w:pPr>
      <w:r w:rsidRPr="00FC37FE">
        <w:rPr>
          <w:rFonts w:ascii="宋体" w:hAnsi="宋体" w:cs="Arial" w:hint="eastAsia"/>
          <w:sz w:val="22"/>
          <w:szCs w:val="22"/>
        </w:rPr>
        <w:t>本改造工程主要供货范围包括以下内容，细节部分由投标方自行考虑。</w:t>
      </w:r>
    </w:p>
    <w:p w:rsidR="003E2101" w:rsidRPr="00FC37FE" w:rsidRDefault="003E2101" w:rsidP="00FC37FE">
      <w:pPr>
        <w:pStyle w:val="af7"/>
        <w:snapToGrid w:val="0"/>
        <w:spacing w:line="360" w:lineRule="auto"/>
        <w:ind w:firstLine="0"/>
        <w:rPr>
          <w:rFonts w:ascii="宋体" w:hAnsi="宋体" w:cs="Arial"/>
          <w:sz w:val="22"/>
          <w:szCs w:val="22"/>
        </w:rPr>
      </w:pPr>
      <w:r w:rsidRPr="00FC37FE">
        <w:rPr>
          <w:rFonts w:ascii="宋体" w:hAnsi="宋体" w:cs="Arial" w:hint="eastAsia"/>
          <w:sz w:val="22"/>
          <w:szCs w:val="22"/>
        </w:rPr>
        <w:t>（1）增压风机本体所有设备。</w:t>
      </w:r>
    </w:p>
    <w:p w:rsidR="003E2101" w:rsidRPr="00FC37FE" w:rsidRDefault="003E2101" w:rsidP="00FC37FE">
      <w:pPr>
        <w:pStyle w:val="af7"/>
        <w:snapToGrid w:val="0"/>
        <w:spacing w:line="360" w:lineRule="auto"/>
        <w:ind w:firstLine="0"/>
        <w:rPr>
          <w:rFonts w:ascii="宋体" w:hAnsi="宋体" w:cs="Arial"/>
          <w:sz w:val="22"/>
          <w:szCs w:val="22"/>
        </w:rPr>
      </w:pPr>
      <w:r w:rsidRPr="00FC37FE">
        <w:rPr>
          <w:rFonts w:ascii="宋体" w:hAnsi="宋体" w:cs="Arial" w:hint="eastAsia"/>
          <w:sz w:val="22"/>
          <w:szCs w:val="22"/>
        </w:rPr>
        <w:t>（2）设计范围的烟风道改造及加固的所有材料（含膨胀节、钢材、保温、防腐、油漆等）。</w:t>
      </w:r>
    </w:p>
    <w:p w:rsidR="003E2101" w:rsidRPr="00FC37FE" w:rsidRDefault="003E2101" w:rsidP="00FC37FE">
      <w:pPr>
        <w:pStyle w:val="af7"/>
        <w:snapToGrid w:val="0"/>
        <w:spacing w:line="360" w:lineRule="auto"/>
        <w:ind w:firstLine="0"/>
        <w:rPr>
          <w:rFonts w:ascii="宋体" w:hAnsi="宋体" w:cs="Arial"/>
          <w:sz w:val="22"/>
          <w:szCs w:val="22"/>
        </w:rPr>
      </w:pPr>
      <w:r w:rsidRPr="00FC37FE">
        <w:rPr>
          <w:rFonts w:ascii="宋体" w:hAnsi="宋体" w:cs="Arial" w:hint="eastAsia"/>
          <w:sz w:val="22"/>
          <w:szCs w:val="22"/>
        </w:rPr>
        <w:t>（3）土建基础承台所有砼浇筑材料（含水泥、沙石料及其他相关辅材等）。</w:t>
      </w:r>
    </w:p>
    <w:p w:rsidR="003E2101" w:rsidRPr="00FC37FE" w:rsidRDefault="003E2101" w:rsidP="00FC37FE">
      <w:pPr>
        <w:pStyle w:val="af7"/>
        <w:snapToGrid w:val="0"/>
        <w:spacing w:line="360" w:lineRule="auto"/>
        <w:ind w:firstLine="0"/>
        <w:rPr>
          <w:rFonts w:ascii="宋体" w:hAnsi="宋体" w:cs="Arial"/>
          <w:sz w:val="22"/>
          <w:szCs w:val="22"/>
        </w:rPr>
      </w:pPr>
      <w:r w:rsidRPr="00FC37FE">
        <w:rPr>
          <w:rFonts w:ascii="宋体" w:hAnsi="宋体" w:cs="Arial" w:hint="eastAsia"/>
          <w:sz w:val="22"/>
          <w:szCs w:val="22"/>
        </w:rPr>
        <w:t>（4）风机油站及其他附属设备。</w:t>
      </w:r>
    </w:p>
    <w:p w:rsidR="003E2101" w:rsidRPr="00FC37FE" w:rsidRDefault="003E2101" w:rsidP="00FC37FE">
      <w:pPr>
        <w:pStyle w:val="af7"/>
        <w:snapToGrid w:val="0"/>
        <w:spacing w:line="360" w:lineRule="auto"/>
        <w:ind w:firstLine="0"/>
        <w:rPr>
          <w:rFonts w:ascii="宋体" w:hAnsi="宋体" w:cs="Arial"/>
          <w:sz w:val="22"/>
          <w:szCs w:val="22"/>
        </w:rPr>
      </w:pPr>
      <w:r w:rsidRPr="00FC37FE">
        <w:rPr>
          <w:rFonts w:ascii="宋体" w:hAnsi="宋体" w:cs="Arial" w:hint="eastAsia"/>
          <w:sz w:val="22"/>
          <w:szCs w:val="22"/>
        </w:rPr>
        <w:t>（</w:t>
      </w:r>
      <w:r w:rsidRPr="00FC37FE">
        <w:rPr>
          <w:rFonts w:ascii="宋体" w:hAnsi="宋体" w:cs="Arial"/>
          <w:sz w:val="22"/>
          <w:szCs w:val="22"/>
        </w:rPr>
        <w:t>5</w:t>
      </w:r>
      <w:r w:rsidRPr="00FC37FE">
        <w:rPr>
          <w:rFonts w:ascii="宋体" w:hAnsi="宋体" w:cs="Arial" w:hint="eastAsia"/>
          <w:sz w:val="22"/>
          <w:szCs w:val="22"/>
        </w:rPr>
        <w:t>）供电系统设备、材料（含电缆、综合保护装置、电流互感器及其他附属设备等）。</w:t>
      </w:r>
    </w:p>
    <w:p w:rsidR="003E2101" w:rsidRPr="00FC37FE" w:rsidRDefault="003E2101" w:rsidP="00FC37FE">
      <w:pPr>
        <w:pStyle w:val="af7"/>
        <w:snapToGrid w:val="0"/>
        <w:spacing w:line="360" w:lineRule="auto"/>
        <w:ind w:firstLine="0"/>
        <w:rPr>
          <w:rFonts w:ascii="宋体" w:hAnsi="宋体" w:cs="Arial"/>
          <w:sz w:val="22"/>
          <w:szCs w:val="22"/>
        </w:rPr>
      </w:pPr>
      <w:r w:rsidRPr="00FC37FE">
        <w:rPr>
          <w:rFonts w:ascii="宋体" w:hAnsi="宋体" w:cs="Arial" w:hint="eastAsia"/>
          <w:sz w:val="22"/>
          <w:szCs w:val="22"/>
        </w:rPr>
        <w:t>（</w:t>
      </w:r>
      <w:r w:rsidRPr="00FC37FE">
        <w:rPr>
          <w:rFonts w:ascii="宋体" w:hAnsi="宋体" w:cs="Arial"/>
          <w:sz w:val="22"/>
          <w:szCs w:val="22"/>
        </w:rPr>
        <w:t>6</w:t>
      </w:r>
      <w:r w:rsidRPr="00FC37FE">
        <w:rPr>
          <w:rFonts w:ascii="宋体" w:hAnsi="宋体" w:cs="Arial" w:hint="eastAsia"/>
          <w:sz w:val="22"/>
          <w:szCs w:val="22"/>
        </w:rPr>
        <w:t>）检测、控制系统设备、材料（含检测仪表、变送器、开关、执行机构、电缆、DCS系统扩展I/O卡件、DCS系统逻辑组态、其他附属设备、施工材料等）。</w:t>
      </w:r>
    </w:p>
    <w:p w:rsidR="003E2101" w:rsidRPr="00FC37FE" w:rsidRDefault="003E2101" w:rsidP="00FC37FE">
      <w:pPr>
        <w:spacing w:line="360" w:lineRule="auto"/>
        <w:rPr>
          <w:rFonts w:cs="Arial"/>
          <w:color w:val="000000"/>
          <w:lang w:eastAsia="zh-CN"/>
        </w:rPr>
      </w:pPr>
      <w:r w:rsidRPr="00FC37FE">
        <w:rPr>
          <w:rFonts w:cs="Arial" w:hint="eastAsia"/>
          <w:color w:val="000000"/>
          <w:lang w:eastAsia="zh-CN"/>
        </w:rPr>
        <w:t>投标方的供货范围（投标方应列出详细供货清单）</w:t>
      </w:r>
    </w:p>
    <w:p w:rsidR="003E2101" w:rsidRPr="00FC37FE" w:rsidRDefault="003E2101" w:rsidP="00FC37FE">
      <w:pPr>
        <w:spacing w:line="360" w:lineRule="auto"/>
        <w:rPr>
          <w:rFonts w:cs="Arial"/>
          <w:color w:val="000000"/>
          <w:lang w:eastAsia="zh-CN"/>
        </w:rPr>
      </w:pPr>
      <w:r w:rsidRPr="00FC37FE">
        <w:rPr>
          <w:rFonts w:cs="Arial"/>
          <w:color w:val="000000"/>
          <w:lang w:eastAsia="zh-CN"/>
        </w:rPr>
        <w:tab/>
        <w:t xml:space="preserve">(1) </w:t>
      </w:r>
      <w:r w:rsidRPr="00FC37FE">
        <w:rPr>
          <w:rFonts w:cs="Arial" w:hint="eastAsia"/>
          <w:color w:val="000000"/>
          <w:lang w:eastAsia="zh-CN"/>
        </w:rPr>
        <w:t>风机本体的各种检测组件（如压力、温度、等）和过程开关以及安装附件。</w:t>
      </w:r>
    </w:p>
    <w:p w:rsidR="003E2101" w:rsidRPr="00FC37FE" w:rsidRDefault="003E2101" w:rsidP="00FC37FE">
      <w:pPr>
        <w:spacing w:line="360" w:lineRule="auto"/>
        <w:rPr>
          <w:rFonts w:cs="Arial"/>
          <w:color w:val="000000"/>
          <w:lang w:eastAsia="zh-CN"/>
        </w:rPr>
      </w:pPr>
      <w:r w:rsidRPr="00FC37FE">
        <w:rPr>
          <w:rFonts w:cs="Arial"/>
          <w:color w:val="000000"/>
          <w:lang w:eastAsia="zh-CN"/>
        </w:rPr>
        <w:tab/>
        <w:t xml:space="preserve">(2) </w:t>
      </w:r>
      <w:r w:rsidRPr="00FC37FE">
        <w:rPr>
          <w:rFonts w:cs="Arial" w:hint="eastAsia"/>
          <w:color w:val="000000"/>
          <w:lang w:eastAsia="zh-CN"/>
        </w:rPr>
        <w:t>为风机控制用的和就地启停、调试、正常运行和保护等所设置的一次测量仪表及就地接线箱、控制保护设备（包括检测组件、保护组件、仪表、阀门及附件等）和接口等；</w:t>
      </w:r>
    </w:p>
    <w:p w:rsidR="003E2101" w:rsidRPr="00FC37FE" w:rsidRDefault="003E2101" w:rsidP="00FC37FE">
      <w:pPr>
        <w:spacing w:line="360" w:lineRule="auto"/>
        <w:rPr>
          <w:rFonts w:cs="Arial"/>
          <w:color w:val="000000"/>
          <w:lang w:eastAsia="zh-CN"/>
        </w:rPr>
      </w:pPr>
      <w:r w:rsidRPr="00FC37FE">
        <w:rPr>
          <w:rFonts w:cs="Arial"/>
          <w:color w:val="000000"/>
          <w:lang w:eastAsia="zh-CN"/>
        </w:rPr>
        <w:tab/>
        <w:t>(</w:t>
      </w:r>
      <w:r w:rsidRPr="00FC37FE">
        <w:rPr>
          <w:rFonts w:cs="Arial" w:hint="eastAsia"/>
          <w:color w:val="000000"/>
          <w:lang w:eastAsia="zh-CN"/>
        </w:rPr>
        <w:t>3</w:t>
      </w:r>
      <w:r w:rsidRPr="00FC37FE">
        <w:rPr>
          <w:rFonts w:cs="Arial"/>
          <w:color w:val="000000"/>
          <w:lang w:eastAsia="zh-CN"/>
        </w:rPr>
        <w:t xml:space="preserve">) </w:t>
      </w:r>
      <w:r w:rsidRPr="00FC37FE">
        <w:rPr>
          <w:rFonts w:cs="Arial" w:hint="eastAsia"/>
          <w:color w:val="000000"/>
          <w:lang w:eastAsia="zh-CN"/>
        </w:rPr>
        <w:t>轴承振动检测装置，每台风机一套。（包括</w:t>
      </w:r>
      <w:r w:rsidRPr="00FC37FE">
        <w:rPr>
          <w:rFonts w:cs="Arial" w:hint="eastAsia"/>
          <w:color w:val="000000"/>
          <w:spacing w:val="-10"/>
          <w:lang w:eastAsia="zh-CN"/>
        </w:rPr>
        <w:t>轴承</w:t>
      </w:r>
      <w:r w:rsidRPr="00FC37FE">
        <w:rPr>
          <w:rFonts w:cs="Arial"/>
          <w:color w:val="000000"/>
          <w:spacing w:val="-10"/>
          <w:lang w:eastAsia="zh-CN"/>
        </w:rPr>
        <w:t>X</w:t>
      </w:r>
      <w:r w:rsidRPr="00FC37FE">
        <w:rPr>
          <w:rFonts w:cs="Arial" w:hint="eastAsia"/>
          <w:color w:val="000000"/>
          <w:spacing w:val="-10"/>
          <w:lang w:eastAsia="zh-CN"/>
        </w:rPr>
        <w:t>、</w:t>
      </w:r>
      <w:r w:rsidRPr="00FC37FE">
        <w:rPr>
          <w:rFonts w:cs="Arial"/>
          <w:color w:val="000000"/>
          <w:spacing w:val="-10"/>
          <w:lang w:eastAsia="zh-CN"/>
        </w:rPr>
        <w:t>Y</w:t>
      </w:r>
      <w:r w:rsidRPr="00FC37FE">
        <w:rPr>
          <w:rFonts w:cs="Arial" w:hint="eastAsia"/>
          <w:color w:val="000000"/>
          <w:spacing w:val="-10"/>
          <w:lang w:eastAsia="zh-CN"/>
        </w:rPr>
        <w:t>向）</w:t>
      </w:r>
    </w:p>
    <w:p w:rsidR="003E2101" w:rsidRPr="00FC37FE" w:rsidRDefault="003E2101" w:rsidP="00FC37FE">
      <w:pPr>
        <w:spacing w:line="360" w:lineRule="auto"/>
        <w:rPr>
          <w:rFonts w:cs="Arial"/>
          <w:color w:val="000000"/>
          <w:lang w:eastAsia="zh-CN"/>
        </w:rPr>
      </w:pPr>
      <w:r w:rsidRPr="00FC37FE">
        <w:rPr>
          <w:rFonts w:cs="Arial"/>
          <w:color w:val="000000"/>
          <w:lang w:eastAsia="zh-CN"/>
        </w:rPr>
        <w:tab/>
        <w:t>(</w:t>
      </w:r>
      <w:r w:rsidRPr="00FC37FE">
        <w:rPr>
          <w:rFonts w:cs="Arial" w:hint="eastAsia"/>
          <w:color w:val="000000"/>
          <w:lang w:eastAsia="zh-CN"/>
        </w:rPr>
        <w:t>4</w:t>
      </w:r>
      <w:r w:rsidRPr="00FC37FE">
        <w:rPr>
          <w:rFonts w:cs="Arial"/>
          <w:color w:val="000000"/>
          <w:lang w:eastAsia="zh-CN"/>
        </w:rPr>
        <w:t xml:space="preserve">) </w:t>
      </w:r>
      <w:r w:rsidRPr="00FC37FE">
        <w:rPr>
          <w:rFonts w:cs="Arial" w:hint="eastAsia"/>
          <w:color w:val="000000"/>
          <w:lang w:eastAsia="zh-CN"/>
        </w:rPr>
        <w:t>提供所有就地显示仪表及其安装附件。就地显示的温度表应为万向式。</w:t>
      </w:r>
    </w:p>
    <w:p w:rsidR="003E2101" w:rsidRDefault="003E2101" w:rsidP="00FC37FE">
      <w:pPr>
        <w:spacing w:line="360" w:lineRule="auto"/>
        <w:rPr>
          <w:rFonts w:cs="Arial"/>
          <w:color w:val="000000"/>
          <w:szCs w:val="21"/>
          <w:lang w:eastAsia="zh-CN"/>
        </w:rPr>
      </w:pPr>
      <w:r>
        <w:rPr>
          <w:rFonts w:cs="Arial"/>
          <w:color w:val="000000"/>
          <w:szCs w:val="21"/>
          <w:lang w:eastAsia="zh-CN"/>
        </w:rPr>
        <w:tab/>
        <w:t>(</w:t>
      </w:r>
      <w:r>
        <w:rPr>
          <w:rFonts w:cs="Arial" w:hint="eastAsia"/>
          <w:color w:val="000000"/>
          <w:szCs w:val="21"/>
          <w:lang w:eastAsia="zh-CN"/>
        </w:rPr>
        <w:t>5</w:t>
      </w:r>
      <w:r>
        <w:rPr>
          <w:rFonts w:cs="Arial"/>
          <w:color w:val="000000"/>
          <w:szCs w:val="21"/>
          <w:lang w:eastAsia="zh-CN"/>
        </w:rPr>
        <w:t xml:space="preserve">) </w:t>
      </w:r>
      <w:r>
        <w:rPr>
          <w:rFonts w:cs="Arial" w:hint="eastAsia"/>
          <w:color w:val="000000"/>
          <w:szCs w:val="21"/>
          <w:lang w:eastAsia="zh-CN"/>
        </w:rPr>
        <w:t>所有投标方提供仪表至投标方接线盒之间的电缆、金属保护软管、电缆接头及连</w:t>
      </w:r>
      <w:r>
        <w:rPr>
          <w:rFonts w:cs="Arial" w:hint="eastAsia"/>
          <w:color w:val="000000"/>
          <w:szCs w:val="21"/>
          <w:lang w:eastAsia="zh-CN"/>
        </w:rPr>
        <w:lastRenderedPageBreak/>
        <w:t>接（模拟量信号及开关量输入信号的电缆应采用屏蔽电缆）。</w:t>
      </w:r>
    </w:p>
    <w:p w:rsidR="003E2101" w:rsidRDefault="003E2101" w:rsidP="00FC37FE">
      <w:pPr>
        <w:spacing w:line="360" w:lineRule="auto"/>
        <w:rPr>
          <w:color w:val="000000"/>
          <w:szCs w:val="21"/>
          <w:lang w:eastAsia="zh-CN"/>
        </w:rPr>
      </w:pPr>
      <w:r>
        <w:rPr>
          <w:rFonts w:cs="Arial"/>
          <w:color w:val="000000"/>
          <w:szCs w:val="21"/>
          <w:lang w:eastAsia="zh-CN"/>
        </w:rPr>
        <w:tab/>
        <w:t>(</w:t>
      </w:r>
      <w:r>
        <w:rPr>
          <w:rFonts w:cs="Arial" w:hint="eastAsia"/>
          <w:color w:val="000000"/>
          <w:szCs w:val="21"/>
          <w:lang w:eastAsia="zh-CN"/>
        </w:rPr>
        <w:t>6</w:t>
      </w:r>
      <w:r>
        <w:rPr>
          <w:rFonts w:cs="Arial"/>
          <w:color w:val="000000"/>
          <w:szCs w:val="21"/>
          <w:lang w:eastAsia="zh-CN"/>
        </w:rPr>
        <w:t xml:space="preserve">) </w:t>
      </w:r>
      <w:r>
        <w:rPr>
          <w:rFonts w:cs="Arial" w:hint="eastAsia"/>
          <w:color w:val="000000"/>
          <w:szCs w:val="21"/>
          <w:lang w:eastAsia="zh-CN"/>
        </w:rPr>
        <w:t>本技术协议未提而设备必须包含的其它仪表和控制设备至油站。</w:t>
      </w:r>
    </w:p>
    <w:p w:rsidR="003E2101" w:rsidRDefault="003E2101" w:rsidP="003E2101">
      <w:pPr>
        <w:spacing w:line="360" w:lineRule="auto"/>
        <w:rPr>
          <w:color w:val="000000"/>
          <w:szCs w:val="21"/>
          <w:lang w:eastAsia="zh-CN"/>
        </w:rPr>
      </w:pPr>
      <w:r>
        <w:rPr>
          <w:rFonts w:hint="eastAsia"/>
          <w:color w:val="000000"/>
          <w:szCs w:val="21"/>
          <w:lang w:eastAsia="zh-CN"/>
        </w:rPr>
        <w:t>3.1</w:t>
      </w:r>
      <w:r>
        <w:rPr>
          <w:color w:val="000000"/>
          <w:szCs w:val="21"/>
          <w:lang w:eastAsia="zh-CN"/>
        </w:rPr>
        <w:t xml:space="preserve"> </w:t>
      </w:r>
      <w:r>
        <w:rPr>
          <w:rFonts w:hint="eastAsia"/>
          <w:color w:val="000000"/>
          <w:szCs w:val="21"/>
          <w:lang w:eastAsia="zh-CN"/>
        </w:rPr>
        <w:t>投标方供货范围明细表</w:t>
      </w:r>
      <w:r>
        <w:rPr>
          <w:rFonts w:hint="eastAsia"/>
          <w:szCs w:val="21"/>
          <w:lang w:eastAsia="zh-CN"/>
        </w:rPr>
        <w:t>（单台炉，投标方填写、补充）</w:t>
      </w:r>
    </w:p>
    <w:p w:rsidR="003E2101" w:rsidRDefault="003E2101" w:rsidP="003E2101">
      <w:pPr>
        <w:jc w:val="center"/>
        <w:rPr>
          <w:color w:val="000000"/>
          <w:szCs w:val="21"/>
          <w:lang w:eastAsia="zh-CN"/>
        </w:rPr>
      </w:pPr>
      <w:r>
        <w:rPr>
          <w:color w:val="000000"/>
          <w:szCs w:val="21"/>
          <w:lang w:eastAsia="zh-CN"/>
        </w:rPr>
        <w:t xml:space="preserve"> </w:t>
      </w:r>
      <w:r>
        <w:rPr>
          <w:rFonts w:hint="eastAsia"/>
          <w:color w:val="000000"/>
          <w:szCs w:val="21"/>
          <w:lang w:eastAsia="zh-CN"/>
        </w:rPr>
        <w:t>供货范围明细表（单台炉）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3138"/>
        <w:gridCol w:w="1610"/>
        <w:gridCol w:w="720"/>
        <w:gridCol w:w="662"/>
        <w:gridCol w:w="1498"/>
      </w:tblGrid>
      <w:tr w:rsidR="003E2101" w:rsidTr="00FC37FE">
        <w:trPr>
          <w:trHeight w:val="434"/>
          <w:tblHeader/>
          <w:jc w:val="center"/>
        </w:trPr>
        <w:tc>
          <w:tcPr>
            <w:tcW w:w="789" w:type="dxa"/>
            <w:vAlign w:val="center"/>
          </w:tcPr>
          <w:p w:rsidR="003E2101" w:rsidRDefault="003E2101" w:rsidP="00A91DEE">
            <w:pPr>
              <w:spacing w:line="320" w:lineRule="exact"/>
              <w:jc w:val="center"/>
              <w:rPr>
                <w:szCs w:val="21"/>
              </w:rPr>
            </w:pPr>
            <w:r>
              <w:rPr>
                <w:rFonts w:hint="eastAsia"/>
                <w:szCs w:val="21"/>
              </w:rPr>
              <w:t>序号</w:t>
            </w:r>
          </w:p>
        </w:tc>
        <w:tc>
          <w:tcPr>
            <w:tcW w:w="3138" w:type="dxa"/>
            <w:vAlign w:val="center"/>
          </w:tcPr>
          <w:p w:rsidR="003E2101" w:rsidRDefault="003E2101" w:rsidP="00A91DEE">
            <w:pPr>
              <w:spacing w:line="320" w:lineRule="exact"/>
              <w:jc w:val="center"/>
              <w:rPr>
                <w:szCs w:val="21"/>
              </w:rPr>
            </w:pPr>
            <w:r>
              <w:rPr>
                <w:rFonts w:hint="eastAsia"/>
                <w:szCs w:val="21"/>
              </w:rPr>
              <w:t>名     称</w:t>
            </w:r>
          </w:p>
        </w:tc>
        <w:tc>
          <w:tcPr>
            <w:tcW w:w="1610" w:type="dxa"/>
            <w:vAlign w:val="center"/>
          </w:tcPr>
          <w:p w:rsidR="003E2101" w:rsidRDefault="003E2101" w:rsidP="00A91DEE">
            <w:pPr>
              <w:spacing w:line="320" w:lineRule="exact"/>
              <w:jc w:val="center"/>
              <w:rPr>
                <w:szCs w:val="21"/>
              </w:rPr>
            </w:pPr>
            <w:r>
              <w:rPr>
                <w:rFonts w:hint="eastAsia"/>
                <w:szCs w:val="21"/>
              </w:rPr>
              <w:t>规格/材质</w:t>
            </w:r>
          </w:p>
        </w:tc>
        <w:tc>
          <w:tcPr>
            <w:tcW w:w="720" w:type="dxa"/>
            <w:vAlign w:val="center"/>
          </w:tcPr>
          <w:p w:rsidR="003E2101" w:rsidRDefault="003E2101" w:rsidP="003E2101">
            <w:pPr>
              <w:spacing w:line="320" w:lineRule="exact"/>
              <w:ind w:leftChars="-51" w:left="-112" w:rightChars="-51" w:right="-112"/>
              <w:jc w:val="center"/>
              <w:rPr>
                <w:szCs w:val="21"/>
              </w:rPr>
            </w:pPr>
            <w:r>
              <w:rPr>
                <w:rFonts w:hint="eastAsia"/>
                <w:szCs w:val="21"/>
              </w:rPr>
              <w:t>单位</w:t>
            </w:r>
          </w:p>
        </w:tc>
        <w:tc>
          <w:tcPr>
            <w:tcW w:w="662" w:type="dxa"/>
            <w:vAlign w:val="center"/>
          </w:tcPr>
          <w:p w:rsidR="003E2101" w:rsidRDefault="003E2101" w:rsidP="003E2101">
            <w:pPr>
              <w:spacing w:line="320" w:lineRule="exact"/>
              <w:ind w:leftChars="-51" w:left="-112" w:rightChars="-51" w:right="-112"/>
              <w:jc w:val="center"/>
              <w:rPr>
                <w:szCs w:val="21"/>
              </w:rPr>
            </w:pPr>
            <w:r>
              <w:rPr>
                <w:rFonts w:hint="eastAsia"/>
                <w:szCs w:val="21"/>
              </w:rPr>
              <w:t>数量</w:t>
            </w:r>
          </w:p>
        </w:tc>
        <w:tc>
          <w:tcPr>
            <w:tcW w:w="1498" w:type="dxa"/>
            <w:vAlign w:val="center"/>
          </w:tcPr>
          <w:p w:rsidR="003E2101" w:rsidRDefault="003E2101" w:rsidP="00A91DEE">
            <w:pPr>
              <w:spacing w:line="320" w:lineRule="exact"/>
              <w:jc w:val="center"/>
              <w:rPr>
                <w:szCs w:val="21"/>
              </w:rPr>
            </w:pPr>
            <w:r>
              <w:rPr>
                <w:rFonts w:hint="eastAsia"/>
                <w:szCs w:val="21"/>
              </w:rPr>
              <w:t>生产厂家</w:t>
            </w:r>
          </w:p>
        </w:tc>
      </w:tr>
      <w:tr w:rsidR="003E2101" w:rsidTr="00FC37FE">
        <w:trPr>
          <w:trHeight w:val="364"/>
          <w:jc w:val="center"/>
        </w:trPr>
        <w:tc>
          <w:tcPr>
            <w:tcW w:w="789" w:type="dxa"/>
            <w:vMerge w:val="restart"/>
            <w:vAlign w:val="center"/>
          </w:tcPr>
          <w:p w:rsidR="003E2101" w:rsidRDefault="003E2101" w:rsidP="00A91DEE">
            <w:pPr>
              <w:jc w:val="center"/>
              <w:rPr>
                <w:szCs w:val="21"/>
              </w:rPr>
            </w:pPr>
            <w:r>
              <w:rPr>
                <w:rFonts w:hint="eastAsia"/>
                <w:szCs w:val="21"/>
              </w:rPr>
              <w:t>1</w:t>
            </w:r>
          </w:p>
        </w:tc>
        <w:tc>
          <w:tcPr>
            <w:tcW w:w="3138" w:type="dxa"/>
            <w:vAlign w:val="center"/>
          </w:tcPr>
          <w:p w:rsidR="003E2101" w:rsidRDefault="003E2101" w:rsidP="00A91DEE">
            <w:pPr>
              <w:rPr>
                <w:szCs w:val="21"/>
              </w:rPr>
            </w:pPr>
            <w:r>
              <w:rPr>
                <w:rFonts w:hint="eastAsia"/>
                <w:szCs w:val="21"/>
              </w:rPr>
              <w:t>风机本体</w:t>
            </w:r>
          </w:p>
        </w:tc>
        <w:tc>
          <w:tcPr>
            <w:tcW w:w="1610" w:type="dxa"/>
            <w:vAlign w:val="center"/>
          </w:tcPr>
          <w:p w:rsidR="003E2101" w:rsidRDefault="003E2101" w:rsidP="00A91DEE">
            <w:pPr>
              <w:rPr>
                <w:szCs w:val="21"/>
              </w:rPr>
            </w:pPr>
          </w:p>
        </w:tc>
        <w:tc>
          <w:tcPr>
            <w:tcW w:w="720" w:type="dxa"/>
            <w:vAlign w:val="center"/>
          </w:tcPr>
          <w:p w:rsidR="003E2101" w:rsidRDefault="003E2101" w:rsidP="00A91DEE">
            <w:pPr>
              <w:jc w:val="center"/>
              <w:rPr>
                <w:szCs w:val="21"/>
              </w:rPr>
            </w:pPr>
          </w:p>
        </w:tc>
        <w:tc>
          <w:tcPr>
            <w:tcW w:w="662" w:type="dxa"/>
            <w:vAlign w:val="center"/>
          </w:tcPr>
          <w:p w:rsidR="003E2101" w:rsidRDefault="003E2101" w:rsidP="00A91DEE">
            <w:pPr>
              <w:jc w:val="center"/>
              <w:rPr>
                <w:szCs w:val="21"/>
              </w:rPr>
            </w:pPr>
          </w:p>
        </w:tc>
        <w:tc>
          <w:tcPr>
            <w:tcW w:w="1498" w:type="dxa"/>
            <w:vMerge w:val="restart"/>
            <w:vAlign w:val="center"/>
          </w:tcPr>
          <w:p w:rsidR="003E2101" w:rsidRDefault="003E2101" w:rsidP="00A91DEE">
            <w:pPr>
              <w:spacing w:line="320" w:lineRule="exact"/>
              <w:rPr>
                <w:szCs w:val="21"/>
              </w:rPr>
            </w:pPr>
          </w:p>
        </w:tc>
      </w:tr>
      <w:tr w:rsidR="003E2101" w:rsidTr="00FC37FE">
        <w:trPr>
          <w:trHeight w:val="383"/>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rPr>
                <w:szCs w:val="21"/>
              </w:rPr>
            </w:pPr>
            <w:r>
              <w:rPr>
                <w:rFonts w:hint="eastAsia"/>
                <w:szCs w:val="21"/>
              </w:rPr>
              <w:t>进出口膨胀节</w:t>
            </w:r>
          </w:p>
        </w:tc>
        <w:tc>
          <w:tcPr>
            <w:tcW w:w="1610" w:type="dxa"/>
            <w:vAlign w:val="center"/>
          </w:tcPr>
          <w:p w:rsidR="003E2101" w:rsidRDefault="003E2101" w:rsidP="00A91DEE">
            <w:pPr>
              <w:rPr>
                <w:szCs w:val="21"/>
              </w:rPr>
            </w:pPr>
          </w:p>
        </w:tc>
        <w:tc>
          <w:tcPr>
            <w:tcW w:w="720" w:type="dxa"/>
            <w:vAlign w:val="center"/>
          </w:tcPr>
          <w:p w:rsidR="003E2101" w:rsidRDefault="003E2101" w:rsidP="00A91DEE">
            <w:pPr>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425"/>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进气箱（含轴封）</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397"/>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机壳装配（含轴封）</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434"/>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油站</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372"/>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叶轮</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个</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397"/>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主轴</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个</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434"/>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轴承箱</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416"/>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轴承箱底架</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416"/>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联轴器护罩</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387"/>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疏水管及阀门</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510"/>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lang w:eastAsia="zh-CN"/>
              </w:rPr>
            </w:pPr>
            <w:r>
              <w:rPr>
                <w:rFonts w:hint="eastAsia"/>
                <w:szCs w:val="21"/>
                <w:lang w:eastAsia="zh-CN"/>
              </w:rPr>
              <w:t>地脚螺栓（含螺母、垫圈）</w:t>
            </w:r>
          </w:p>
        </w:tc>
        <w:tc>
          <w:tcPr>
            <w:tcW w:w="1610" w:type="dxa"/>
            <w:vAlign w:val="center"/>
          </w:tcPr>
          <w:p w:rsidR="003E2101" w:rsidRDefault="003E2101" w:rsidP="00A91DEE">
            <w:pPr>
              <w:spacing w:line="320" w:lineRule="exact"/>
              <w:rPr>
                <w:szCs w:val="21"/>
                <w:lang w:eastAsia="zh-CN"/>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397"/>
          <w:jc w:val="center"/>
        </w:trPr>
        <w:tc>
          <w:tcPr>
            <w:tcW w:w="789" w:type="dxa"/>
            <w:vMerge/>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spacing w:line="320" w:lineRule="exact"/>
              <w:rPr>
                <w:szCs w:val="21"/>
              </w:rPr>
            </w:pPr>
            <w:r>
              <w:rPr>
                <w:rFonts w:hint="eastAsia"/>
                <w:szCs w:val="21"/>
              </w:rPr>
              <w:t>主轴承（SKF或</w:t>
            </w:r>
            <w:r>
              <w:rPr>
                <w:szCs w:val="21"/>
              </w:rPr>
              <w:t>FAG</w:t>
            </w:r>
            <w:r>
              <w:rPr>
                <w:rFonts w:hint="eastAsia"/>
                <w:szCs w:val="21"/>
              </w:rPr>
              <w:t>）</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tcPr>
          <w:p w:rsidR="003E2101" w:rsidRDefault="003E2101" w:rsidP="00A91DEE">
            <w:pPr>
              <w:spacing w:line="320" w:lineRule="exact"/>
              <w:jc w:val="center"/>
              <w:rPr>
                <w:szCs w:val="21"/>
              </w:rPr>
            </w:pPr>
            <w:r>
              <w:rPr>
                <w:rFonts w:hint="eastAsia"/>
                <w:szCs w:val="21"/>
              </w:rPr>
              <w:t>1</w:t>
            </w:r>
          </w:p>
        </w:tc>
        <w:tc>
          <w:tcPr>
            <w:tcW w:w="1498" w:type="dxa"/>
            <w:vMerge/>
            <w:vAlign w:val="center"/>
          </w:tcPr>
          <w:p w:rsidR="003E2101" w:rsidRDefault="003E2101" w:rsidP="00A91DEE">
            <w:pPr>
              <w:spacing w:line="320" w:lineRule="exact"/>
              <w:rPr>
                <w:szCs w:val="21"/>
              </w:rPr>
            </w:pPr>
          </w:p>
        </w:tc>
      </w:tr>
      <w:tr w:rsidR="003E2101" w:rsidTr="00FC37FE">
        <w:trPr>
          <w:trHeight w:val="510"/>
          <w:jc w:val="center"/>
        </w:trPr>
        <w:tc>
          <w:tcPr>
            <w:tcW w:w="789" w:type="dxa"/>
            <w:vAlign w:val="center"/>
          </w:tcPr>
          <w:p w:rsidR="003E2101" w:rsidRDefault="003E2101" w:rsidP="00A91DEE">
            <w:pPr>
              <w:spacing w:line="320" w:lineRule="exact"/>
              <w:jc w:val="center"/>
              <w:rPr>
                <w:szCs w:val="21"/>
              </w:rPr>
            </w:pPr>
            <w:r>
              <w:rPr>
                <w:rFonts w:hint="eastAsia"/>
                <w:szCs w:val="21"/>
              </w:rPr>
              <w:t>2</w:t>
            </w:r>
          </w:p>
        </w:tc>
        <w:tc>
          <w:tcPr>
            <w:tcW w:w="3138" w:type="dxa"/>
            <w:vAlign w:val="center"/>
          </w:tcPr>
          <w:p w:rsidR="003E2101" w:rsidRDefault="003E2101" w:rsidP="00A91DEE">
            <w:pPr>
              <w:spacing w:line="320" w:lineRule="exact"/>
              <w:rPr>
                <w:szCs w:val="21"/>
                <w:lang w:eastAsia="zh-CN"/>
              </w:rPr>
            </w:pPr>
            <w:r>
              <w:rPr>
                <w:rFonts w:hint="eastAsia"/>
                <w:szCs w:val="21"/>
                <w:lang w:eastAsia="zh-CN"/>
              </w:rPr>
              <w:t>就地仪表控制柜（用于安装测振装置及温度监测仪）</w:t>
            </w:r>
          </w:p>
        </w:tc>
        <w:tc>
          <w:tcPr>
            <w:tcW w:w="1610" w:type="dxa"/>
            <w:vAlign w:val="center"/>
          </w:tcPr>
          <w:p w:rsidR="003E2101" w:rsidRDefault="003E2101" w:rsidP="003E2101">
            <w:pPr>
              <w:spacing w:line="320" w:lineRule="exact"/>
              <w:ind w:leftChars="-51" w:left="-112"/>
              <w:rPr>
                <w:szCs w:val="21"/>
                <w:lang w:eastAsia="zh-CN"/>
              </w:rPr>
            </w:pPr>
          </w:p>
        </w:tc>
        <w:tc>
          <w:tcPr>
            <w:tcW w:w="720" w:type="dxa"/>
            <w:vAlign w:val="center"/>
          </w:tcPr>
          <w:p w:rsidR="003E2101" w:rsidRDefault="003E2101" w:rsidP="00A91DEE">
            <w:pPr>
              <w:spacing w:line="320" w:lineRule="exact"/>
              <w:jc w:val="center"/>
              <w:rPr>
                <w:szCs w:val="21"/>
              </w:rPr>
            </w:pPr>
            <w:r>
              <w:rPr>
                <w:rFonts w:hint="eastAsia"/>
                <w:szCs w:val="21"/>
              </w:rPr>
              <w:t>台</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rPr>
                <w:szCs w:val="21"/>
              </w:rPr>
            </w:pPr>
          </w:p>
        </w:tc>
      </w:tr>
      <w:tr w:rsidR="003E2101" w:rsidTr="00FC37FE">
        <w:trPr>
          <w:trHeight w:val="739"/>
          <w:jc w:val="center"/>
        </w:trPr>
        <w:tc>
          <w:tcPr>
            <w:tcW w:w="789" w:type="dxa"/>
            <w:vAlign w:val="center"/>
          </w:tcPr>
          <w:p w:rsidR="003E2101" w:rsidRDefault="003E2101" w:rsidP="00A91DEE">
            <w:pPr>
              <w:spacing w:line="320" w:lineRule="exact"/>
              <w:jc w:val="center"/>
              <w:rPr>
                <w:szCs w:val="21"/>
              </w:rPr>
            </w:pPr>
            <w:r>
              <w:rPr>
                <w:rFonts w:hint="eastAsia"/>
                <w:szCs w:val="21"/>
              </w:rPr>
              <w:t>3</w:t>
            </w:r>
          </w:p>
        </w:tc>
        <w:tc>
          <w:tcPr>
            <w:tcW w:w="3138" w:type="dxa"/>
            <w:vAlign w:val="center"/>
          </w:tcPr>
          <w:p w:rsidR="003E2101" w:rsidRDefault="003E2101" w:rsidP="00A91DEE">
            <w:pPr>
              <w:spacing w:line="320" w:lineRule="exact"/>
              <w:rPr>
                <w:szCs w:val="21"/>
              </w:rPr>
            </w:pPr>
            <w:r>
              <w:rPr>
                <w:rFonts w:hint="eastAsia"/>
                <w:szCs w:val="21"/>
              </w:rPr>
              <w:t>风机振动监测</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pPr>
          </w:p>
        </w:tc>
      </w:tr>
      <w:tr w:rsidR="003E2101" w:rsidTr="00FC37FE">
        <w:trPr>
          <w:trHeight w:val="416"/>
          <w:jc w:val="center"/>
        </w:trPr>
        <w:tc>
          <w:tcPr>
            <w:tcW w:w="789" w:type="dxa"/>
            <w:vMerge w:val="restart"/>
            <w:vAlign w:val="center"/>
          </w:tcPr>
          <w:p w:rsidR="003E2101" w:rsidRDefault="003E2101" w:rsidP="00A91DEE">
            <w:pPr>
              <w:spacing w:line="320" w:lineRule="exact"/>
              <w:jc w:val="center"/>
              <w:rPr>
                <w:szCs w:val="21"/>
              </w:rPr>
            </w:pPr>
            <w:r>
              <w:rPr>
                <w:rFonts w:hint="eastAsia"/>
                <w:szCs w:val="21"/>
              </w:rPr>
              <w:t>4</w:t>
            </w:r>
          </w:p>
        </w:tc>
        <w:tc>
          <w:tcPr>
            <w:tcW w:w="3138" w:type="dxa"/>
            <w:vMerge w:val="restart"/>
            <w:vAlign w:val="center"/>
          </w:tcPr>
          <w:p w:rsidR="003E2101" w:rsidRDefault="003E2101" w:rsidP="00A91DEE">
            <w:pPr>
              <w:spacing w:line="320" w:lineRule="exact"/>
              <w:rPr>
                <w:szCs w:val="21"/>
              </w:rPr>
            </w:pPr>
            <w:r>
              <w:rPr>
                <w:rFonts w:hint="eastAsia"/>
                <w:szCs w:val="21"/>
              </w:rPr>
              <w:t>风机轴温监测</w:t>
            </w:r>
          </w:p>
        </w:tc>
        <w:tc>
          <w:tcPr>
            <w:tcW w:w="1610" w:type="dxa"/>
            <w:vAlign w:val="bottom"/>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rPr>
                <w:szCs w:val="21"/>
              </w:rPr>
            </w:pPr>
          </w:p>
        </w:tc>
      </w:tr>
      <w:tr w:rsidR="003E2101" w:rsidTr="00FC37FE">
        <w:trPr>
          <w:trHeight w:val="406"/>
          <w:jc w:val="center"/>
        </w:trPr>
        <w:tc>
          <w:tcPr>
            <w:tcW w:w="789" w:type="dxa"/>
            <w:vMerge/>
            <w:vAlign w:val="center"/>
          </w:tcPr>
          <w:p w:rsidR="003E2101" w:rsidRDefault="003E2101" w:rsidP="00A91DEE">
            <w:pPr>
              <w:spacing w:line="320" w:lineRule="exact"/>
              <w:jc w:val="center"/>
              <w:rPr>
                <w:szCs w:val="21"/>
              </w:rPr>
            </w:pPr>
          </w:p>
        </w:tc>
        <w:tc>
          <w:tcPr>
            <w:tcW w:w="3138" w:type="dxa"/>
            <w:vMerge/>
            <w:vAlign w:val="center"/>
          </w:tcPr>
          <w:p w:rsidR="003E2101" w:rsidRDefault="003E2101" w:rsidP="00A91DEE">
            <w:pPr>
              <w:spacing w:line="320" w:lineRule="exact"/>
              <w:rPr>
                <w:szCs w:val="21"/>
              </w:rPr>
            </w:pPr>
          </w:p>
        </w:tc>
        <w:tc>
          <w:tcPr>
            <w:tcW w:w="1610" w:type="dxa"/>
            <w:vAlign w:val="bottom"/>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rPr>
                <w:szCs w:val="21"/>
              </w:rPr>
            </w:pPr>
          </w:p>
        </w:tc>
      </w:tr>
      <w:tr w:rsidR="003E2101" w:rsidTr="00FC37FE">
        <w:trPr>
          <w:trHeight w:val="416"/>
          <w:jc w:val="center"/>
        </w:trPr>
        <w:tc>
          <w:tcPr>
            <w:tcW w:w="789" w:type="dxa"/>
            <w:vAlign w:val="center"/>
          </w:tcPr>
          <w:p w:rsidR="003E2101" w:rsidRDefault="003E2101" w:rsidP="00A91DEE">
            <w:pPr>
              <w:spacing w:line="320" w:lineRule="exact"/>
              <w:jc w:val="center"/>
              <w:rPr>
                <w:szCs w:val="21"/>
              </w:rPr>
            </w:pPr>
            <w:r>
              <w:rPr>
                <w:rFonts w:hint="eastAsia"/>
                <w:szCs w:val="21"/>
              </w:rPr>
              <w:t>5</w:t>
            </w:r>
          </w:p>
        </w:tc>
        <w:tc>
          <w:tcPr>
            <w:tcW w:w="3138" w:type="dxa"/>
            <w:vAlign w:val="center"/>
          </w:tcPr>
          <w:p w:rsidR="003E2101" w:rsidRDefault="003E2101" w:rsidP="00A91DEE">
            <w:pPr>
              <w:spacing w:line="320" w:lineRule="exact"/>
              <w:rPr>
                <w:szCs w:val="21"/>
                <w:lang w:eastAsia="zh-CN"/>
              </w:rPr>
            </w:pPr>
            <w:r>
              <w:rPr>
                <w:rFonts w:hint="eastAsia"/>
                <w:szCs w:val="21"/>
                <w:lang w:eastAsia="zh-CN"/>
              </w:rPr>
              <w:t>风机隔声装置设计及材料清单</w:t>
            </w:r>
          </w:p>
        </w:tc>
        <w:tc>
          <w:tcPr>
            <w:tcW w:w="1610" w:type="dxa"/>
            <w:vAlign w:val="center"/>
          </w:tcPr>
          <w:p w:rsidR="003E2101" w:rsidRDefault="003E2101" w:rsidP="00A91DEE">
            <w:pPr>
              <w:spacing w:line="320" w:lineRule="exact"/>
              <w:rPr>
                <w:szCs w:val="21"/>
                <w:lang w:eastAsia="zh-CN"/>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rPr>
                <w:szCs w:val="21"/>
              </w:rPr>
            </w:pPr>
          </w:p>
        </w:tc>
      </w:tr>
      <w:tr w:rsidR="003E2101" w:rsidTr="00FC37FE">
        <w:trPr>
          <w:trHeight w:val="350"/>
          <w:jc w:val="center"/>
        </w:trPr>
        <w:tc>
          <w:tcPr>
            <w:tcW w:w="789" w:type="dxa"/>
            <w:vAlign w:val="center"/>
          </w:tcPr>
          <w:p w:rsidR="003E2101" w:rsidRDefault="003E2101" w:rsidP="00A91DEE">
            <w:pPr>
              <w:spacing w:line="320" w:lineRule="exact"/>
              <w:jc w:val="center"/>
              <w:rPr>
                <w:szCs w:val="21"/>
              </w:rPr>
            </w:pPr>
            <w:r>
              <w:rPr>
                <w:rFonts w:hint="eastAsia"/>
                <w:szCs w:val="21"/>
              </w:rPr>
              <w:t>6</w:t>
            </w:r>
          </w:p>
        </w:tc>
        <w:tc>
          <w:tcPr>
            <w:tcW w:w="3138" w:type="dxa"/>
            <w:vAlign w:val="center"/>
          </w:tcPr>
          <w:p w:rsidR="003E2101" w:rsidRDefault="003E2101" w:rsidP="00A91DEE">
            <w:pPr>
              <w:spacing w:line="320" w:lineRule="exact"/>
              <w:rPr>
                <w:szCs w:val="21"/>
              </w:rPr>
            </w:pPr>
            <w:r>
              <w:rPr>
                <w:rFonts w:hint="eastAsia"/>
                <w:szCs w:val="21"/>
              </w:rPr>
              <w:t>保温钩钉</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套</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rPr>
                <w:szCs w:val="21"/>
              </w:rPr>
            </w:pPr>
          </w:p>
        </w:tc>
      </w:tr>
      <w:tr w:rsidR="003E2101" w:rsidTr="00FC37FE">
        <w:trPr>
          <w:trHeight w:val="426"/>
          <w:jc w:val="center"/>
        </w:trPr>
        <w:tc>
          <w:tcPr>
            <w:tcW w:w="789" w:type="dxa"/>
            <w:vAlign w:val="center"/>
          </w:tcPr>
          <w:p w:rsidR="003E2101" w:rsidRDefault="003E2101" w:rsidP="00A91DEE">
            <w:pPr>
              <w:spacing w:line="320" w:lineRule="exact"/>
              <w:jc w:val="center"/>
              <w:rPr>
                <w:szCs w:val="21"/>
              </w:rPr>
            </w:pPr>
            <w:r>
              <w:rPr>
                <w:rFonts w:hint="eastAsia"/>
                <w:szCs w:val="21"/>
              </w:rPr>
              <w:t>7</w:t>
            </w:r>
          </w:p>
        </w:tc>
        <w:tc>
          <w:tcPr>
            <w:tcW w:w="3138" w:type="dxa"/>
            <w:vAlign w:val="center"/>
          </w:tcPr>
          <w:p w:rsidR="003E2101" w:rsidRDefault="003E2101" w:rsidP="00A91DEE">
            <w:pPr>
              <w:spacing w:line="320" w:lineRule="exact"/>
              <w:rPr>
                <w:szCs w:val="21"/>
              </w:rPr>
            </w:pPr>
            <w:r>
              <w:rPr>
                <w:rFonts w:hint="eastAsia"/>
                <w:szCs w:val="21"/>
              </w:rPr>
              <w:t>电动执行器</w:t>
            </w:r>
          </w:p>
        </w:tc>
        <w:tc>
          <w:tcPr>
            <w:tcW w:w="1610" w:type="dxa"/>
            <w:vAlign w:val="center"/>
          </w:tcPr>
          <w:p w:rsidR="003E2101" w:rsidRDefault="003E2101" w:rsidP="00A91DEE">
            <w:pPr>
              <w:spacing w:line="320" w:lineRule="exact"/>
              <w:rPr>
                <w:szCs w:val="21"/>
              </w:rPr>
            </w:pPr>
          </w:p>
        </w:tc>
        <w:tc>
          <w:tcPr>
            <w:tcW w:w="720" w:type="dxa"/>
            <w:vAlign w:val="center"/>
          </w:tcPr>
          <w:p w:rsidR="003E2101" w:rsidRDefault="003E2101" w:rsidP="00A91DEE">
            <w:pPr>
              <w:spacing w:line="320" w:lineRule="exact"/>
              <w:jc w:val="center"/>
              <w:rPr>
                <w:szCs w:val="21"/>
              </w:rPr>
            </w:pPr>
            <w:r>
              <w:rPr>
                <w:rFonts w:hint="eastAsia"/>
                <w:szCs w:val="21"/>
              </w:rPr>
              <w:t>台</w:t>
            </w:r>
          </w:p>
        </w:tc>
        <w:tc>
          <w:tcPr>
            <w:tcW w:w="662" w:type="dxa"/>
            <w:vAlign w:val="center"/>
          </w:tcPr>
          <w:p w:rsidR="003E2101" w:rsidRDefault="003E2101" w:rsidP="00A91DEE">
            <w:pPr>
              <w:spacing w:line="320" w:lineRule="exact"/>
              <w:jc w:val="center"/>
              <w:rPr>
                <w:szCs w:val="21"/>
              </w:rPr>
            </w:pPr>
            <w:r>
              <w:rPr>
                <w:rFonts w:hint="eastAsia"/>
                <w:szCs w:val="21"/>
              </w:rPr>
              <w:t>1</w:t>
            </w:r>
          </w:p>
        </w:tc>
        <w:tc>
          <w:tcPr>
            <w:tcW w:w="1498" w:type="dxa"/>
            <w:vAlign w:val="center"/>
          </w:tcPr>
          <w:p w:rsidR="003E2101" w:rsidRDefault="003E2101" w:rsidP="00A91DEE">
            <w:pPr>
              <w:spacing w:line="320" w:lineRule="exact"/>
              <w:rPr>
                <w:szCs w:val="21"/>
              </w:rPr>
            </w:pPr>
          </w:p>
        </w:tc>
      </w:tr>
      <w:tr w:rsidR="003E2101" w:rsidTr="00FC37FE">
        <w:trPr>
          <w:trHeight w:val="426"/>
          <w:jc w:val="center"/>
        </w:trPr>
        <w:tc>
          <w:tcPr>
            <w:tcW w:w="789" w:type="dxa"/>
            <w:vAlign w:val="center"/>
          </w:tcPr>
          <w:p w:rsidR="003E2101" w:rsidRDefault="003E2101" w:rsidP="00A91DEE">
            <w:pPr>
              <w:spacing w:line="320" w:lineRule="exact"/>
              <w:jc w:val="center"/>
              <w:rPr>
                <w:szCs w:val="21"/>
              </w:rPr>
            </w:pPr>
          </w:p>
        </w:tc>
        <w:tc>
          <w:tcPr>
            <w:tcW w:w="3138" w:type="dxa"/>
            <w:vAlign w:val="center"/>
          </w:tcPr>
          <w:p w:rsidR="003E2101" w:rsidRDefault="003E2101" w:rsidP="00A91DEE">
            <w:pPr>
              <w:rPr>
                <w:szCs w:val="21"/>
              </w:rPr>
            </w:pPr>
          </w:p>
        </w:tc>
        <w:tc>
          <w:tcPr>
            <w:tcW w:w="1610" w:type="dxa"/>
            <w:vAlign w:val="center"/>
          </w:tcPr>
          <w:p w:rsidR="003E2101" w:rsidRDefault="003E2101" w:rsidP="00A91DEE"/>
        </w:tc>
        <w:tc>
          <w:tcPr>
            <w:tcW w:w="720" w:type="dxa"/>
            <w:vAlign w:val="center"/>
          </w:tcPr>
          <w:p w:rsidR="003E2101" w:rsidRDefault="003E2101" w:rsidP="00A91DEE">
            <w:pPr>
              <w:jc w:val="center"/>
              <w:rPr>
                <w:color w:val="000000"/>
              </w:rPr>
            </w:pPr>
          </w:p>
        </w:tc>
        <w:tc>
          <w:tcPr>
            <w:tcW w:w="662" w:type="dxa"/>
            <w:vAlign w:val="center"/>
          </w:tcPr>
          <w:p w:rsidR="003E2101" w:rsidRDefault="003E2101" w:rsidP="00A91DEE">
            <w:pPr>
              <w:spacing w:line="320" w:lineRule="exact"/>
              <w:jc w:val="center"/>
              <w:rPr>
                <w:szCs w:val="21"/>
              </w:rPr>
            </w:pPr>
          </w:p>
        </w:tc>
        <w:tc>
          <w:tcPr>
            <w:tcW w:w="1498" w:type="dxa"/>
            <w:vAlign w:val="center"/>
          </w:tcPr>
          <w:p w:rsidR="003E2101" w:rsidRDefault="003E2101" w:rsidP="00A91DEE">
            <w:pPr>
              <w:spacing w:line="320" w:lineRule="exact"/>
              <w:rPr>
                <w:szCs w:val="21"/>
              </w:rPr>
            </w:pPr>
          </w:p>
        </w:tc>
      </w:tr>
    </w:tbl>
    <w:p w:rsidR="003E2101" w:rsidRDefault="003E2101" w:rsidP="003E2101">
      <w:pPr>
        <w:rPr>
          <w:color w:val="000000"/>
          <w:szCs w:val="21"/>
        </w:rPr>
      </w:pPr>
    </w:p>
    <w:p w:rsidR="003E2101" w:rsidRDefault="003E2101" w:rsidP="003E2101">
      <w:pPr>
        <w:rPr>
          <w:color w:val="000000"/>
          <w:szCs w:val="21"/>
        </w:rPr>
      </w:pPr>
      <w:r>
        <w:rPr>
          <w:rFonts w:hint="eastAsia"/>
          <w:color w:val="000000"/>
          <w:szCs w:val="21"/>
        </w:rPr>
        <w:t>仪表供货清单</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85"/>
        <w:gridCol w:w="2485"/>
        <w:gridCol w:w="1307"/>
        <w:gridCol w:w="786"/>
        <w:gridCol w:w="786"/>
        <w:gridCol w:w="916"/>
        <w:gridCol w:w="1307"/>
        <w:gridCol w:w="914"/>
      </w:tblGrid>
      <w:tr w:rsidR="003E2101" w:rsidTr="00A91DEE">
        <w:trPr>
          <w:tblHeader/>
        </w:trPr>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序号</w:t>
            </w: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名称</w:t>
            </w: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规格型号</w:t>
            </w: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单位</w:t>
            </w: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数量</w:t>
            </w: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产地</w:t>
            </w: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生产厂家</w:t>
            </w: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备注</w:t>
            </w: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w:t>
            </w: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bl>
    <w:p w:rsidR="003E2101" w:rsidRDefault="003E2101" w:rsidP="003E2101">
      <w:pPr>
        <w:rPr>
          <w:color w:val="000000"/>
          <w:szCs w:val="21"/>
        </w:rPr>
      </w:pPr>
      <w:r>
        <w:rPr>
          <w:rFonts w:hint="eastAsia"/>
          <w:color w:val="000000"/>
          <w:szCs w:val="21"/>
        </w:rPr>
        <w:lastRenderedPageBreak/>
        <w:t>专用工具</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85"/>
        <w:gridCol w:w="2485"/>
        <w:gridCol w:w="1307"/>
        <w:gridCol w:w="786"/>
        <w:gridCol w:w="786"/>
        <w:gridCol w:w="916"/>
        <w:gridCol w:w="1307"/>
        <w:gridCol w:w="914"/>
      </w:tblGrid>
      <w:tr w:rsidR="003E2101" w:rsidTr="00A91DEE">
        <w:trPr>
          <w:tblHeader/>
        </w:trPr>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序号</w:t>
            </w: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名称</w:t>
            </w: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规格型号</w:t>
            </w: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单位</w:t>
            </w: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数量</w:t>
            </w: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产地</w:t>
            </w: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生产厂家</w:t>
            </w: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备注</w:t>
            </w: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w:t>
            </w:r>
          </w:p>
        </w:tc>
        <w:tc>
          <w:tcPr>
            <w:tcW w:w="248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6"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7"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bl>
    <w:p w:rsidR="003E2101" w:rsidRDefault="003E2101" w:rsidP="003E2101">
      <w:pPr>
        <w:rPr>
          <w:color w:val="000000"/>
          <w:szCs w:val="21"/>
        </w:rPr>
      </w:pPr>
    </w:p>
    <w:p w:rsidR="003E2101" w:rsidRDefault="003E2101" w:rsidP="003E2101">
      <w:pPr>
        <w:rPr>
          <w:color w:val="000000"/>
          <w:szCs w:val="21"/>
          <w:lang w:eastAsia="zh-CN"/>
        </w:rPr>
      </w:pPr>
      <w:r>
        <w:rPr>
          <w:rFonts w:hint="eastAsia"/>
          <w:color w:val="000000"/>
          <w:szCs w:val="21"/>
          <w:lang w:eastAsia="zh-CN"/>
        </w:rPr>
        <w:t>随机备品备件（一个大修期内的备品备件）</w:t>
      </w:r>
    </w:p>
    <w:tbl>
      <w:tblPr>
        <w:tblW w:w="0" w:type="auto"/>
        <w:tblBorders>
          <w:top w:val="single" w:sz="8" w:space="0" w:color="auto"/>
          <w:left w:val="single" w:sz="8" w:space="0" w:color="auto"/>
          <w:bottom w:val="single" w:sz="8" w:space="0" w:color="auto"/>
          <w:right w:val="single" w:sz="8" w:space="0" w:color="auto"/>
        </w:tblBorders>
        <w:tblLayout w:type="fixed"/>
        <w:tblLook w:val="04A0"/>
      </w:tblPr>
      <w:tblGrid>
        <w:gridCol w:w="892"/>
        <w:gridCol w:w="2454"/>
        <w:gridCol w:w="1292"/>
        <w:gridCol w:w="775"/>
        <w:gridCol w:w="774"/>
        <w:gridCol w:w="904"/>
        <w:gridCol w:w="1291"/>
        <w:gridCol w:w="904"/>
      </w:tblGrid>
      <w:tr w:rsidR="003E2101" w:rsidTr="00A91DEE">
        <w:trPr>
          <w:tblHeader/>
        </w:trPr>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序号</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名称</w:t>
            </w: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规格型号</w:t>
            </w: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单位</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数量</w:t>
            </w: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产地</w:t>
            </w: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生产厂家</w:t>
            </w: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备注</w:t>
            </w: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1</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套</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2</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套</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3</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个</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4</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个</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5</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个</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6</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个</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7</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个</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8</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套</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9</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lang w:eastAsia="zh-CN"/>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套</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bl>
    <w:p w:rsidR="003E2101" w:rsidRDefault="003E2101" w:rsidP="003E2101">
      <w:pPr>
        <w:rPr>
          <w:color w:val="000000"/>
          <w:szCs w:val="21"/>
        </w:rPr>
      </w:pPr>
      <w:r>
        <w:rPr>
          <w:color w:val="000000"/>
          <w:szCs w:val="21"/>
        </w:rPr>
        <w:t xml:space="preserve">                                        </w:t>
      </w:r>
    </w:p>
    <w:p w:rsidR="003E2101" w:rsidRDefault="003E2101" w:rsidP="003E2101">
      <w:pPr>
        <w:rPr>
          <w:b/>
          <w:bCs/>
          <w:color w:val="000000"/>
          <w:szCs w:val="21"/>
        </w:rPr>
      </w:pPr>
      <w:r>
        <w:rPr>
          <w:rFonts w:hint="eastAsia"/>
          <w:color w:val="000000"/>
          <w:szCs w:val="21"/>
        </w:rPr>
        <w:t>推荐备品备件</w:t>
      </w:r>
    </w:p>
    <w:tbl>
      <w:tblPr>
        <w:tblW w:w="0" w:type="auto"/>
        <w:tblBorders>
          <w:top w:val="single" w:sz="4" w:space="0" w:color="auto"/>
          <w:left w:val="single" w:sz="4" w:space="0" w:color="auto"/>
          <w:bottom w:val="single" w:sz="4" w:space="0" w:color="auto"/>
          <w:right w:val="single" w:sz="8" w:space="0" w:color="auto"/>
        </w:tblBorders>
        <w:tblLayout w:type="fixed"/>
        <w:tblLook w:val="04A0"/>
      </w:tblPr>
      <w:tblGrid>
        <w:gridCol w:w="892"/>
        <w:gridCol w:w="2454"/>
        <w:gridCol w:w="1292"/>
        <w:gridCol w:w="775"/>
        <w:gridCol w:w="774"/>
        <w:gridCol w:w="904"/>
        <w:gridCol w:w="1291"/>
        <w:gridCol w:w="904"/>
      </w:tblGrid>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序号</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名称</w:t>
            </w: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规格型号</w:t>
            </w: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单位</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数量</w:t>
            </w: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产地</w:t>
            </w: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生产厂家</w:t>
            </w: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备注</w:t>
            </w: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1</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2</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bl>
    <w:p w:rsidR="003E2101" w:rsidRDefault="003E2101" w:rsidP="003E2101">
      <w:pPr>
        <w:rPr>
          <w:color w:val="000000"/>
          <w:szCs w:val="21"/>
        </w:rPr>
      </w:pPr>
      <w:r>
        <w:rPr>
          <w:color w:val="000000"/>
          <w:szCs w:val="21"/>
        </w:rPr>
        <w:t xml:space="preserve">                                        </w:t>
      </w:r>
    </w:p>
    <w:p w:rsidR="003E2101" w:rsidRDefault="003E2101" w:rsidP="003E2101">
      <w:pPr>
        <w:rPr>
          <w:color w:val="000000"/>
          <w:szCs w:val="21"/>
        </w:rPr>
      </w:pPr>
      <w:r>
        <w:rPr>
          <w:rFonts w:hint="eastAsia"/>
          <w:color w:val="000000"/>
          <w:szCs w:val="21"/>
        </w:rPr>
        <w:t>进口件清单</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81"/>
        <w:gridCol w:w="2474"/>
        <w:gridCol w:w="1302"/>
        <w:gridCol w:w="782"/>
        <w:gridCol w:w="782"/>
        <w:gridCol w:w="951"/>
        <w:gridCol w:w="1302"/>
        <w:gridCol w:w="912"/>
      </w:tblGrid>
      <w:tr w:rsidR="003E2101" w:rsidTr="00A91DEE">
        <w:trPr>
          <w:tblHeader/>
        </w:trPr>
        <w:tc>
          <w:tcPr>
            <w:tcW w:w="78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序号</w:t>
            </w:r>
          </w:p>
        </w:tc>
        <w:tc>
          <w:tcPr>
            <w:tcW w:w="24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名称</w:t>
            </w: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规格型号</w:t>
            </w: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单位</w:t>
            </w: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数量</w:t>
            </w:r>
          </w:p>
        </w:tc>
        <w:tc>
          <w:tcPr>
            <w:tcW w:w="95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产地</w:t>
            </w: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生产厂家</w:t>
            </w:r>
          </w:p>
        </w:tc>
        <w:tc>
          <w:tcPr>
            <w:tcW w:w="91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备注</w:t>
            </w:r>
          </w:p>
        </w:tc>
      </w:tr>
      <w:tr w:rsidR="003E2101" w:rsidTr="00A91DEE">
        <w:tc>
          <w:tcPr>
            <w:tcW w:w="78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1</w:t>
            </w:r>
          </w:p>
        </w:tc>
        <w:tc>
          <w:tcPr>
            <w:tcW w:w="24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润滑油站</w:t>
            </w: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台</w:t>
            </w: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5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2</w:t>
            </w:r>
          </w:p>
        </w:tc>
        <w:tc>
          <w:tcPr>
            <w:tcW w:w="24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液压缸</w:t>
            </w: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个</w:t>
            </w: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5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78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3</w:t>
            </w:r>
          </w:p>
        </w:tc>
        <w:tc>
          <w:tcPr>
            <w:tcW w:w="24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旋转油封</w:t>
            </w: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套</w:t>
            </w:r>
          </w:p>
        </w:tc>
        <w:tc>
          <w:tcPr>
            <w:tcW w:w="78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5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30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1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bl>
    <w:p w:rsidR="003E2101" w:rsidRDefault="003E2101" w:rsidP="003E2101">
      <w:pPr>
        <w:rPr>
          <w:color w:val="000000"/>
          <w:szCs w:val="21"/>
        </w:rPr>
      </w:pPr>
    </w:p>
    <w:p w:rsidR="003E2101" w:rsidRDefault="003E2101" w:rsidP="003E2101">
      <w:pPr>
        <w:rPr>
          <w:b/>
          <w:bCs/>
          <w:color w:val="000000"/>
          <w:szCs w:val="21"/>
        </w:rPr>
      </w:pPr>
      <w:r>
        <w:rPr>
          <w:color w:val="000000"/>
          <w:szCs w:val="21"/>
        </w:rPr>
        <w:t xml:space="preserve"> </w:t>
      </w:r>
      <w:r>
        <w:rPr>
          <w:rFonts w:hint="eastAsia"/>
          <w:color w:val="000000"/>
          <w:szCs w:val="21"/>
        </w:rPr>
        <w:t>国产外购件清单</w:t>
      </w:r>
    </w:p>
    <w:tbl>
      <w:tblPr>
        <w:tblW w:w="0" w:type="auto"/>
        <w:tblBorders>
          <w:top w:val="single" w:sz="4" w:space="0" w:color="auto"/>
          <w:left w:val="single" w:sz="4" w:space="0" w:color="auto"/>
          <w:bottom w:val="single" w:sz="4" w:space="0" w:color="auto"/>
          <w:right w:val="single" w:sz="8" w:space="0" w:color="auto"/>
        </w:tblBorders>
        <w:tblLayout w:type="fixed"/>
        <w:tblLook w:val="04A0"/>
      </w:tblPr>
      <w:tblGrid>
        <w:gridCol w:w="892"/>
        <w:gridCol w:w="2454"/>
        <w:gridCol w:w="1292"/>
        <w:gridCol w:w="775"/>
        <w:gridCol w:w="774"/>
        <w:gridCol w:w="904"/>
        <w:gridCol w:w="1291"/>
        <w:gridCol w:w="904"/>
      </w:tblGrid>
      <w:tr w:rsidR="003E2101" w:rsidTr="00A91DEE">
        <w:trPr>
          <w:tblHeader/>
        </w:trPr>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序号</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名称</w:t>
            </w: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规格型号</w:t>
            </w: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单位</w:t>
            </w: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数量</w:t>
            </w: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产地</w:t>
            </w: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生产厂家</w:t>
            </w: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备注</w:t>
            </w: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1</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color w:val="000000"/>
                <w:szCs w:val="21"/>
              </w:rPr>
              <w:t>2</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r w:rsidR="003E2101" w:rsidTr="00A91DEE">
        <w:tc>
          <w:tcPr>
            <w:tcW w:w="8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r>
              <w:rPr>
                <w:rFonts w:hint="eastAsia"/>
                <w:color w:val="000000"/>
                <w:szCs w:val="21"/>
              </w:rPr>
              <w:t>·</w:t>
            </w:r>
          </w:p>
        </w:tc>
        <w:tc>
          <w:tcPr>
            <w:tcW w:w="245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2"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5"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1291"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c>
          <w:tcPr>
            <w:tcW w:w="904" w:type="dxa"/>
            <w:tcBorders>
              <w:top w:val="single" w:sz="6" w:space="0" w:color="auto"/>
              <w:left w:val="single" w:sz="6" w:space="0" w:color="auto"/>
              <w:bottom w:val="single" w:sz="6" w:space="0" w:color="auto"/>
              <w:right w:val="single" w:sz="6" w:space="0" w:color="auto"/>
            </w:tcBorders>
          </w:tcPr>
          <w:p w:rsidR="003E2101" w:rsidRDefault="003E2101" w:rsidP="00A91DEE">
            <w:pPr>
              <w:rPr>
                <w:color w:val="000000"/>
                <w:szCs w:val="21"/>
              </w:rPr>
            </w:pPr>
          </w:p>
        </w:tc>
      </w:tr>
    </w:tbl>
    <w:p w:rsidR="003E2101" w:rsidRDefault="003E2101" w:rsidP="003E2101">
      <w:pPr>
        <w:spacing w:line="360" w:lineRule="auto"/>
        <w:ind w:firstLine="480"/>
        <w:rPr>
          <w:rFonts w:ascii="Arial" w:hAnsi="Arial" w:cs="Arial"/>
          <w:color w:val="000000"/>
          <w:sz w:val="24"/>
        </w:rPr>
      </w:pPr>
    </w:p>
    <w:p w:rsidR="003E2101" w:rsidRPr="00FC37FE" w:rsidRDefault="003E2101" w:rsidP="003E2101">
      <w:pPr>
        <w:spacing w:line="360" w:lineRule="auto"/>
        <w:rPr>
          <w:rFonts w:ascii="Calibri" w:hAnsi="Calibri"/>
          <w:color w:val="000000"/>
        </w:rPr>
      </w:pPr>
      <w:r>
        <w:rPr>
          <w:rFonts w:ascii="Calibri" w:hAnsi="Calibri" w:hint="eastAsia"/>
          <w:color w:val="000000"/>
          <w:szCs w:val="21"/>
        </w:rPr>
        <w:t>4</w:t>
      </w:r>
      <w:r w:rsidRPr="00FC37FE">
        <w:rPr>
          <w:rFonts w:ascii="Calibri" w:hAnsi="Calibri" w:hint="eastAsia"/>
          <w:color w:val="000000"/>
        </w:rPr>
        <w:t xml:space="preserve"> </w:t>
      </w:r>
      <w:r w:rsidRPr="00FC37FE">
        <w:rPr>
          <w:rFonts w:ascii="Calibri" w:hAnsi="Calibri" w:hint="eastAsia"/>
          <w:color w:val="000000"/>
        </w:rPr>
        <w:t>施工范围</w:t>
      </w:r>
    </w:p>
    <w:p w:rsidR="003E2101" w:rsidRPr="00FC37FE" w:rsidRDefault="003E2101" w:rsidP="00FC37FE">
      <w:pPr>
        <w:pStyle w:val="af7"/>
        <w:snapToGrid w:val="0"/>
        <w:spacing w:line="360" w:lineRule="auto"/>
        <w:ind w:firstLineChars="200" w:firstLine="440"/>
        <w:rPr>
          <w:rFonts w:ascii="宋体" w:hAnsi="宋体" w:cs="Arial"/>
          <w:sz w:val="22"/>
          <w:szCs w:val="22"/>
        </w:rPr>
      </w:pPr>
      <w:r w:rsidRPr="00FC37FE">
        <w:rPr>
          <w:rFonts w:ascii="宋体" w:hAnsi="宋体" w:cs="Arial" w:hint="eastAsia"/>
          <w:sz w:val="22"/>
          <w:szCs w:val="22"/>
        </w:rPr>
        <w:t>本次改造工程的施工投标范围包含投标方所有设计、供货范围的现场安装、调试，另外还包括本工程现场施工需要拆除或恢复的相关工作。</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hint="eastAsia"/>
          <w:sz w:val="22"/>
          <w:szCs w:val="22"/>
        </w:rPr>
        <w:t>原增压</w:t>
      </w:r>
      <w:r w:rsidRPr="00FC37FE">
        <w:rPr>
          <w:rFonts w:ascii="宋体" w:hAnsi="宋体" w:cs="Arial"/>
          <w:sz w:val="22"/>
          <w:szCs w:val="22"/>
        </w:rPr>
        <w:t>风机拆除</w:t>
      </w:r>
      <w:r w:rsidRPr="00FC37FE">
        <w:rPr>
          <w:rFonts w:ascii="宋体" w:hAnsi="宋体" w:cs="Arial" w:hint="eastAsia"/>
          <w:sz w:val="22"/>
          <w:szCs w:val="22"/>
        </w:rPr>
        <w:t>；</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hint="eastAsia"/>
          <w:sz w:val="22"/>
          <w:szCs w:val="22"/>
        </w:rPr>
        <w:t>新增压风机基础部分改动（或制作）；</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sz w:val="22"/>
          <w:szCs w:val="22"/>
        </w:rPr>
        <w:t>新</w:t>
      </w:r>
      <w:r w:rsidRPr="00FC37FE">
        <w:rPr>
          <w:rFonts w:ascii="宋体" w:hAnsi="宋体" w:cs="Arial" w:hint="eastAsia"/>
          <w:sz w:val="22"/>
          <w:szCs w:val="22"/>
        </w:rPr>
        <w:t>增压</w:t>
      </w:r>
      <w:r w:rsidRPr="00FC37FE">
        <w:rPr>
          <w:rFonts w:ascii="宋体" w:hAnsi="宋体" w:cs="Arial"/>
          <w:sz w:val="22"/>
          <w:szCs w:val="22"/>
        </w:rPr>
        <w:t>风机及</w:t>
      </w:r>
      <w:r w:rsidRPr="00FC37FE">
        <w:rPr>
          <w:rFonts w:ascii="宋体" w:hAnsi="宋体" w:cs="Arial" w:hint="eastAsia"/>
          <w:sz w:val="22"/>
          <w:szCs w:val="22"/>
        </w:rPr>
        <w:t>油站</w:t>
      </w:r>
      <w:r w:rsidRPr="00FC37FE">
        <w:rPr>
          <w:rFonts w:ascii="宋体" w:hAnsi="宋体" w:cs="Arial"/>
          <w:sz w:val="22"/>
          <w:szCs w:val="22"/>
        </w:rPr>
        <w:t>安装</w:t>
      </w:r>
      <w:r w:rsidRPr="00FC37FE">
        <w:rPr>
          <w:rFonts w:ascii="宋体" w:hAnsi="宋体" w:cs="Arial" w:hint="eastAsia"/>
          <w:sz w:val="22"/>
          <w:szCs w:val="22"/>
        </w:rPr>
        <w:t>；</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color w:val="000000"/>
          <w:sz w:val="22"/>
          <w:szCs w:val="22"/>
        </w:rPr>
      </w:pPr>
      <w:r w:rsidRPr="00FC37FE">
        <w:rPr>
          <w:rFonts w:ascii="宋体" w:hAnsi="宋体" w:cs="Arial" w:hint="eastAsia"/>
          <w:color w:val="000000"/>
          <w:sz w:val="22"/>
          <w:szCs w:val="22"/>
        </w:rPr>
        <w:lastRenderedPageBreak/>
        <w:t>新增压</w:t>
      </w:r>
      <w:r w:rsidRPr="00FC37FE">
        <w:rPr>
          <w:rFonts w:ascii="宋体" w:hAnsi="宋体" w:cs="Arial"/>
          <w:color w:val="000000"/>
          <w:sz w:val="22"/>
          <w:szCs w:val="22"/>
        </w:rPr>
        <w:t>风机进出口过渡烟道</w:t>
      </w:r>
      <w:r w:rsidRPr="00FC37FE">
        <w:rPr>
          <w:rFonts w:ascii="宋体" w:hAnsi="宋体" w:cs="Arial" w:hint="eastAsia"/>
          <w:color w:val="000000"/>
          <w:sz w:val="22"/>
          <w:szCs w:val="22"/>
        </w:rPr>
        <w:t>的</w:t>
      </w:r>
      <w:r w:rsidRPr="00FC37FE">
        <w:rPr>
          <w:rFonts w:ascii="宋体" w:hAnsi="宋体" w:cs="Arial"/>
          <w:color w:val="000000"/>
          <w:sz w:val="22"/>
          <w:szCs w:val="22"/>
        </w:rPr>
        <w:t>制作及安装</w:t>
      </w:r>
      <w:r w:rsidRPr="00FC37FE">
        <w:rPr>
          <w:rFonts w:ascii="宋体" w:hAnsi="宋体" w:cs="Arial" w:hint="eastAsia"/>
          <w:color w:val="000000"/>
          <w:sz w:val="22"/>
          <w:szCs w:val="22"/>
        </w:rPr>
        <w:t>；</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color w:val="000000"/>
          <w:sz w:val="22"/>
          <w:szCs w:val="22"/>
        </w:rPr>
      </w:pPr>
      <w:r w:rsidRPr="00FC37FE">
        <w:rPr>
          <w:rFonts w:ascii="宋体" w:hAnsi="宋体" w:cs="Arial" w:hint="eastAsia"/>
          <w:color w:val="000000"/>
          <w:sz w:val="22"/>
          <w:szCs w:val="22"/>
        </w:rPr>
        <w:t>原烟道（引风机出口到增压风机入口烟道及旁路烟道）优化改造；</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sz w:val="22"/>
          <w:szCs w:val="22"/>
        </w:rPr>
        <w:t>与改造工程相关的所有土建、保温、防腐等工作</w:t>
      </w:r>
      <w:r w:rsidRPr="00FC37FE">
        <w:rPr>
          <w:rFonts w:ascii="宋体" w:hAnsi="宋体" w:cs="Arial" w:hint="eastAsia"/>
          <w:sz w:val="22"/>
          <w:szCs w:val="22"/>
        </w:rPr>
        <w:t>；</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sz w:val="22"/>
          <w:szCs w:val="22"/>
        </w:rPr>
        <w:t>与改造工程相关的所有</w:t>
      </w:r>
      <w:r w:rsidRPr="00FC37FE">
        <w:rPr>
          <w:rFonts w:ascii="宋体" w:hAnsi="宋体" w:cs="Arial" w:hint="eastAsia"/>
          <w:sz w:val="22"/>
          <w:szCs w:val="22"/>
        </w:rPr>
        <w:t>电缆桥架安装、电缆敷设、电缆头及电缆标牌制作与接线；</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hint="eastAsia"/>
          <w:sz w:val="22"/>
          <w:szCs w:val="22"/>
        </w:rPr>
        <w:t>若原安装电缆桥架，在新敷设电缆后不能满足载重要求，应对原安装电缆桥架进行加固处理；</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hint="eastAsia"/>
          <w:sz w:val="22"/>
          <w:szCs w:val="22"/>
        </w:rPr>
        <w:t>本工程涉及的防雨、防腐、检修平台、爬梯、护栏及平台拓宽和风机加装排污阀等附属设施设计、供货、安装；</w:t>
      </w:r>
    </w:p>
    <w:p w:rsidR="003E2101" w:rsidRPr="00FC37FE" w:rsidRDefault="003E2101" w:rsidP="003E2101">
      <w:pPr>
        <w:pStyle w:val="af7"/>
        <w:numPr>
          <w:ilvl w:val="0"/>
          <w:numId w:val="15"/>
        </w:numPr>
        <w:adjustRightInd/>
        <w:snapToGrid w:val="0"/>
        <w:spacing w:line="360" w:lineRule="auto"/>
        <w:textAlignment w:val="auto"/>
        <w:rPr>
          <w:rFonts w:ascii="宋体" w:hAnsi="宋体" w:cs="Arial"/>
          <w:sz w:val="22"/>
          <w:szCs w:val="22"/>
        </w:rPr>
      </w:pPr>
      <w:r w:rsidRPr="00FC37FE">
        <w:rPr>
          <w:rFonts w:ascii="宋体" w:hAnsi="宋体" w:cs="Arial" w:hint="eastAsia"/>
          <w:sz w:val="22"/>
          <w:szCs w:val="22"/>
        </w:rPr>
        <w:t>本工程施工中破坏的原设备及其防腐、保温均由投标方无偿恢复。</w:t>
      </w:r>
    </w:p>
    <w:p w:rsidR="003E2101" w:rsidRDefault="003E2101" w:rsidP="003E2101">
      <w:pPr>
        <w:spacing w:line="360" w:lineRule="auto"/>
        <w:rPr>
          <w:szCs w:val="21"/>
        </w:rPr>
      </w:pPr>
      <w:r>
        <w:rPr>
          <w:rFonts w:hint="eastAsia"/>
          <w:szCs w:val="21"/>
        </w:rPr>
        <w:t>5工程管理要求</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各投标单位应认真踏勘现场，充分了解一切可能影响报价的因素，一经中标，不得以不完全了解施工现场条件为由，提出延长工期或追索额外费用的要求，对此，招标单位将一概不予考虑。</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承包方进场前应提供依据施工现场实际的施工组织设计、施工方案及详细施工进度计划表交由发包方审核。批准后严格按照施工进度表施工。</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承包方进场前需按照招标方要求办理入厂手续（需按照要求提供企业资质、人员资质等录入海顿系统），经审核后进行三级安全教育后方可入厂。</w:t>
      </w:r>
    </w:p>
    <w:p w:rsidR="003E2101" w:rsidRDefault="003E2101" w:rsidP="003E2101">
      <w:pPr>
        <w:numPr>
          <w:ilvl w:val="0"/>
          <w:numId w:val="16"/>
        </w:numPr>
        <w:autoSpaceDE/>
        <w:autoSpaceDN/>
        <w:spacing w:line="360" w:lineRule="auto"/>
        <w:jc w:val="both"/>
        <w:rPr>
          <w:szCs w:val="21"/>
        </w:rPr>
      </w:pPr>
      <w:r>
        <w:rPr>
          <w:rFonts w:hint="eastAsia"/>
          <w:szCs w:val="21"/>
          <w:lang w:eastAsia="zh-CN"/>
        </w:rPr>
        <w:t>本工程采用项目经理负责制，承包方应提供项目经理及其管理班子的详细情况。</w:t>
      </w:r>
      <w:r>
        <w:rPr>
          <w:rFonts w:hint="eastAsia"/>
          <w:szCs w:val="21"/>
        </w:rPr>
        <w:t>以便工程管理。</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承包方进场前应提出施工用水量、用电量、办公及临时设施用地书面申请交由发包方审批，并依批准文件节约、合理使用水、电、办公、临时设施。</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承包方进场后，应按发包方要求每周参加工程协调会，对本周工作总结，对下周工作安排，对工程发生问题及时反馈处理。</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承包方应积极配合发包方做好工程文明施工，对工程范围及使用区域卫生保洁、场容场貌始终保持整齐清洁，无条件服从发包方管理要求。</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承包方应做好施工安全管理工作，一切施工及施工人员安全、保险均由承包方负责。要求承包方施工人员意外险为不低于100万保额。</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固定总价包含人工费、材料费、机械费、设计费、检测</w:t>
      </w:r>
      <w:r>
        <w:rPr>
          <w:rFonts w:hint="eastAsia"/>
          <w:szCs w:val="21"/>
          <w:lang w:val="zh-CN" w:eastAsia="zh-CN"/>
        </w:rPr>
        <w:t>检验费、</w:t>
      </w:r>
      <w:r>
        <w:rPr>
          <w:rFonts w:hint="eastAsia"/>
          <w:szCs w:val="21"/>
          <w:lang w:eastAsia="zh-CN"/>
        </w:rPr>
        <w:t>安全文明施工费、保险费、管理费、利润、措施费、脚手架费、风险费、税费、材料到达施工现场的卸车、现场保管、二次搬运等一切费用。</w:t>
      </w:r>
    </w:p>
    <w:p w:rsidR="003E2101" w:rsidRDefault="003E2101" w:rsidP="003E2101">
      <w:pPr>
        <w:numPr>
          <w:ilvl w:val="0"/>
          <w:numId w:val="16"/>
        </w:numPr>
        <w:autoSpaceDE/>
        <w:autoSpaceDN/>
        <w:spacing w:line="360" w:lineRule="auto"/>
        <w:jc w:val="both"/>
        <w:rPr>
          <w:szCs w:val="21"/>
          <w:lang w:eastAsia="zh-CN"/>
        </w:rPr>
      </w:pPr>
      <w:r>
        <w:rPr>
          <w:rFonts w:hint="eastAsia"/>
          <w:szCs w:val="21"/>
          <w:lang w:eastAsia="zh-CN"/>
        </w:rPr>
        <w:t>承包方式为包工包料，施工期间包工期、包工程质量合格、包材料费检测费用、包进场材料合格及提供相应合格证及检测报告、包安全文明施工、垂直运输及水平运输等，脚手架搭拆费用由承包方自行解决并承担相关费用。</w:t>
      </w:r>
    </w:p>
    <w:p w:rsidR="003E2101" w:rsidRDefault="003E2101" w:rsidP="003E2101">
      <w:pPr>
        <w:keepNext/>
        <w:keepLines/>
        <w:tabs>
          <w:tab w:val="left" w:pos="839"/>
        </w:tabs>
        <w:spacing w:line="360" w:lineRule="auto"/>
        <w:jc w:val="center"/>
        <w:outlineLvl w:val="2"/>
        <w:rPr>
          <w:rFonts w:ascii="仿宋" w:eastAsia="仿宋" w:hAnsi="仿宋" w:cs="仿宋"/>
          <w:b/>
          <w:lang w:eastAsia="zh-CN"/>
        </w:rPr>
      </w:pPr>
      <w:r>
        <w:rPr>
          <w:rFonts w:ascii="仿宋" w:eastAsia="仿宋" w:hAnsi="仿宋" w:cs="仿宋"/>
          <w:b/>
          <w:lang w:eastAsia="zh-CN"/>
        </w:rPr>
        <w:lastRenderedPageBreak/>
        <w:t>三</w:t>
      </w:r>
      <w:r>
        <w:rPr>
          <w:rFonts w:ascii="仿宋" w:eastAsia="仿宋" w:hAnsi="仿宋" w:cs="仿宋" w:hint="eastAsia"/>
          <w:b/>
          <w:lang w:eastAsia="zh-CN"/>
        </w:rPr>
        <w:t>、</w:t>
      </w:r>
      <w:r>
        <w:rPr>
          <w:rFonts w:ascii="仿宋" w:eastAsia="仿宋" w:hAnsi="仿宋" w:cs="仿宋"/>
          <w:b/>
          <w:lang w:eastAsia="zh-CN"/>
        </w:rPr>
        <w:t xml:space="preserve">  设计和设计联络会</w:t>
      </w:r>
    </w:p>
    <w:p w:rsidR="003E2101" w:rsidRDefault="003E2101" w:rsidP="003E2101">
      <w:pPr>
        <w:spacing w:line="360" w:lineRule="auto"/>
        <w:rPr>
          <w:rFonts w:ascii="Arial" w:hAnsi="Arial" w:cs="Arial"/>
          <w:color w:val="000000"/>
          <w:spacing w:val="10"/>
          <w:szCs w:val="21"/>
          <w:lang w:eastAsia="zh-CN"/>
        </w:rPr>
      </w:pPr>
      <w:r>
        <w:rPr>
          <w:rFonts w:ascii="Arial" w:eastAsia="黑体" w:hAnsi="Arial" w:cs="Arial"/>
          <w:color w:val="000000"/>
          <w:sz w:val="24"/>
          <w:lang w:eastAsia="zh-CN"/>
        </w:rPr>
        <w:t xml:space="preserve">1  </w:t>
      </w:r>
      <w:r>
        <w:rPr>
          <w:rFonts w:ascii="Arial" w:eastAsia="黑体" w:hAnsi="Arial" w:cs="Arial" w:hint="eastAsia"/>
          <w:color w:val="000000"/>
          <w:szCs w:val="21"/>
          <w:lang w:eastAsia="zh-CN"/>
        </w:rPr>
        <w:t>投标方现场技术服务</w:t>
      </w:r>
    </w:p>
    <w:p w:rsidR="003E2101" w:rsidRDefault="003E2101" w:rsidP="003E2101">
      <w:pPr>
        <w:spacing w:line="360" w:lineRule="auto"/>
        <w:rPr>
          <w:color w:val="000000"/>
          <w:szCs w:val="21"/>
          <w:lang w:eastAsia="zh-CN"/>
        </w:rPr>
      </w:pPr>
      <w:r>
        <w:rPr>
          <w:color w:val="000000"/>
          <w:szCs w:val="21"/>
          <w:lang w:eastAsia="zh-CN"/>
        </w:rPr>
        <w:t xml:space="preserve">1.1 </w:t>
      </w:r>
      <w:r>
        <w:rPr>
          <w:rFonts w:hint="eastAsia"/>
          <w:color w:val="000000"/>
          <w:szCs w:val="21"/>
          <w:lang w:eastAsia="zh-CN"/>
        </w:rPr>
        <w:t>投标方现场技术服务人员的目的是保证所提供的合同设备安全、正常投运。投标方要派出合格的、能独立解决问题的现场服务人员。投标方提供的包括服务人天数的现场服务表应能满足工程需要。如果由于投标方的原因</w:t>
      </w:r>
      <w:r>
        <w:rPr>
          <w:color w:val="000000"/>
          <w:szCs w:val="21"/>
          <w:lang w:eastAsia="zh-CN"/>
        </w:rPr>
        <w:t>,</w:t>
      </w:r>
      <w:r>
        <w:rPr>
          <w:rFonts w:hint="eastAsia"/>
          <w:color w:val="000000"/>
          <w:szCs w:val="21"/>
          <w:lang w:eastAsia="zh-CN"/>
        </w:rPr>
        <w:t>下表中的人天数不能满足工程需要</w:t>
      </w:r>
      <w:r>
        <w:rPr>
          <w:color w:val="000000"/>
          <w:szCs w:val="21"/>
          <w:lang w:eastAsia="zh-CN"/>
        </w:rPr>
        <w:t>,</w:t>
      </w:r>
      <w:r>
        <w:rPr>
          <w:rFonts w:hint="eastAsia"/>
          <w:color w:val="000000"/>
          <w:szCs w:val="21"/>
          <w:lang w:eastAsia="zh-CN"/>
        </w:rPr>
        <w:t>招标方有权追加人天数</w:t>
      </w:r>
      <w:r>
        <w:rPr>
          <w:color w:val="000000"/>
          <w:szCs w:val="21"/>
          <w:lang w:eastAsia="zh-CN"/>
        </w:rPr>
        <w:t>,</w:t>
      </w:r>
      <w:r>
        <w:rPr>
          <w:rFonts w:hint="eastAsia"/>
          <w:color w:val="000000"/>
          <w:szCs w:val="21"/>
          <w:lang w:eastAsia="zh-CN"/>
        </w:rPr>
        <w:t>且发生的费用由投标方承担</w:t>
      </w:r>
      <w:r>
        <w:rPr>
          <w:color w:val="000000"/>
          <w:szCs w:val="21"/>
          <w:lang w:eastAsia="zh-CN"/>
        </w:rPr>
        <w:t>;</w:t>
      </w:r>
      <w:r>
        <w:rPr>
          <w:rFonts w:hint="eastAsia"/>
          <w:color w:val="000000"/>
          <w:szCs w:val="21"/>
          <w:lang w:eastAsia="zh-CN"/>
        </w:rPr>
        <w:t>如果由于招标方的原因</w:t>
      </w:r>
      <w:r>
        <w:rPr>
          <w:color w:val="000000"/>
          <w:szCs w:val="21"/>
          <w:lang w:eastAsia="zh-CN"/>
        </w:rPr>
        <w:t>,</w:t>
      </w:r>
      <w:r>
        <w:rPr>
          <w:rFonts w:hint="eastAsia"/>
          <w:color w:val="000000"/>
          <w:szCs w:val="21"/>
          <w:lang w:eastAsia="zh-CN"/>
        </w:rPr>
        <w:t>下表中的人天数不能满足工程需要</w:t>
      </w:r>
      <w:r>
        <w:rPr>
          <w:color w:val="000000"/>
          <w:szCs w:val="21"/>
          <w:lang w:eastAsia="zh-CN"/>
        </w:rPr>
        <w:t>,</w:t>
      </w:r>
      <w:r>
        <w:rPr>
          <w:rFonts w:hint="eastAsia"/>
          <w:color w:val="000000"/>
          <w:szCs w:val="21"/>
          <w:lang w:eastAsia="zh-CN"/>
        </w:rPr>
        <w:t>招标方要求追加人天数</w:t>
      </w:r>
      <w:r>
        <w:rPr>
          <w:color w:val="000000"/>
          <w:szCs w:val="21"/>
          <w:lang w:eastAsia="zh-CN"/>
        </w:rPr>
        <w:t>,</w:t>
      </w:r>
      <w:r>
        <w:rPr>
          <w:rFonts w:hint="eastAsia"/>
          <w:color w:val="000000"/>
          <w:szCs w:val="21"/>
          <w:lang w:eastAsia="zh-CN"/>
        </w:rPr>
        <w:t>且发生的费用由招标方承担。</w:t>
      </w:r>
    </w:p>
    <w:p w:rsidR="003E2101" w:rsidRDefault="003E2101" w:rsidP="003E2101">
      <w:pPr>
        <w:spacing w:line="360" w:lineRule="auto"/>
        <w:rPr>
          <w:color w:val="000000"/>
          <w:szCs w:val="21"/>
          <w:lang w:eastAsia="zh-CN"/>
        </w:rPr>
      </w:pPr>
      <w:r>
        <w:rPr>
          <w:color w:val="000000"/>
          <w:szCs w:val="21"/>
          <w:lang w:eastAsia="zh-CN"/>
        </w:rPr>
        <w:t>1.2</w:t>
      </w:r>
      <w:r>
        <w:rPr>
          <w:rFonts w:hint="eastAsia"/>
          <w:color w:val="000000"/>
          <w:szCs w:val="21"/>
          <w:lang w:eastAsia="zh-CN"/>
        </w:rPr>
        <w:t>投标方服务人员的一切费用己包含在合同总价中，它包括诸如服务人员的工资及各种补助、交通费、通讯费、食宿费、医疗费、各种保险费、各种税费等等。</w:t>
      </w:r>
    </w:p>
    <w:p w:rsidR="003E2101" w:rsidRDefault="003E2101" w:rsidP="003E2101">
      <w:pPr>
        <w:spacing w:line="360" w:lineRule="auto"/>
        <w:rPr>
          <w:color w:val="000000"/>
          <w:szCs w:val="21"/>
          <w:lang w:eastAsia="zh-CN"/>
        </w:rPr>
      </w:pPr>
      <w:r>
        <w:rPr>
          <w:color w:val="000000"/>
          <w:szCs w:val="21"/>
          <w:lang w:eastAsia="zh-CN"/>
        </w:rPr>
        <w:t>1.3</w:t>
      </w:r>
      <w:r>
        <w:rPr>
          <w:rFonts w:hint="eastAsia"/>
          <w:color w:val="000000"/>
          <w:szCs w:val="21"/>
          <w:lang w:eastAsia="zh-CN"/>
        </w:rPr>
        <w:t>现场服务人员的工作时间应与现场要求相一致，以满足现场安装、调试、和运行的要求。招标方不再因投标方现场服务人员的加班和节假日而另付费用。</w:t>
      </w:r>
    </w:p>
    <w:p w:rsidR="003E2101" w:rsidRDefault="003E2101" w:rsidP="003E2101">
      <w:pPr>
        <w:spacing w:line="360" w:lineRule="auto"/>
        <w:rPr>
          <w:color w:val="000000"/>
          <w:szCs w:val="21"/>
          <w:lang w:eastAsia="zh-CN"/>
        </w:rPr>
      </w:pPr>
      <w:r>
        <w:rPr>
          <w:color w:val="000000"/>
          <w:szCs w:val="21"/>
          <w:lang w:eastAsia="zh-CN"/>
        </w:rPr>
        <w:t>1.4</w:t>
      </w:r>
      <w:r>
        <w:rPr>
          <w:rFonts w:hint="eastAsia"/>
          <w:color w:val="000000"/>
          <w:szCs w:val="21"/>
          <w:lang w:eastAsia="zh-CN"/>
        </w:rPr>
        <w:t>未经招标方同意</w:t>
      </w:r>
      <w:r>
        <w:rPr>
          <w:color w:val="000000"/>
          <w:szCs w:val="21"/>
          <w:lang w:eastAsia="zh-CN"/>
        </w:rPr>
        <w:t>,</w:t>
      </w:r>
      <w:r>
        <w:rPr>
          <w:rFonts w:hint="eastAsia"/>
          <w:color w:val="000000"/>
          <w:szCs w:val="21"/>
          <w:lang w:eastAsia="zh-CN"/>
        </w:rPr>
        <w:t>投标方不得随意更换现场服务人员。同时</w:t>
      </w:r>
      <w:r>
        <w:rPr>
          <w:color w:val="000000"/>
          <w:szCs w:val="21"/>
          <w:lang w:eastAsia="zh-CN"/>
        </w:rPr>
        <w:t>,</w:t>
      </w:r>
      <w:r>
        <w:rPr>
          <w:rFonts w:hint="eastAsia"/>
          <w:color w:val="000000"/>
          <w:szCs w:val="21"/>
          <w:lang w:eastAsia="zh-CN"/>
        </w:rPr>
        <w:t>投标方须及时更换招标方认为不合格的投标方现场服务人员。</w:t>
      </w:r>
    </w:p>
    <w:p w:rsidR="003E2101" w:rsidRDefault="003E2101" w:rsidP="003E2101">
      <w:pPr>
        <w:spacing w:line="360" w:lineRule="auto"/>
        <w:rPr>
          <w:color w:val="000000"/>
          <w:szCs w:val="21"/>
          <w:lang w:eastAsia="zh-CN"/>
        </w:rPr>
      </w:pPr>
      <w:r>
        <w:rPr>
          <w:color w:val="000000"/>
          <w:szCs w:val="21"/>
          <w:lang w:eastAsia="zh-CN"/>
        </w:rPr>
        <w:t xml:space="preserve">1.5 </w:t>
      </w:r>
      <w:r>
        <w:rPr>
          <w:rFonts w:hint="eastAsia"/>
          <w:color w:val="000000"/>
          <w:szCs w:val="21"/>
          <w:lang w:eastAsia="zh-CN"/>
        </w:rPr>
        <w:t>下述现场服务表中的天数均为现场服务人员人天数。</w:t>
      </w:r>
    </w:p>
    <w:p w:rsidR="003E2101" w:rsidRDefault="003E2101" w:rsidP="003E2101">
      <w:pPr>
        <w:spacing w:line="360" w:lineRule="auto"/>
        <w:jc w:val="center"/>
        <w:rPr>
          <w:color w:val="000000"/>
          <w:szCs w:val="21"/>
          <w:lang w:eastAsia="zh-CN"/>
        </w:rPr>
      </w:pPr>
      <w:r>
        <w:rPr>
          <w:rFonts w:hint="eastAsia"/>
          <w:color w:val="000000"/>
          <w:szCs w:val="21"/>
          <w:lang w:eastAsia="zh-CN"/>
        </w:rPr>
        <w:t>现场服务计划表（格式）</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896"/>
        <w:gridCol w:w="2029"/>
        <w:gridCol w:w="1736"/>
        <w:gridCol w:w="1247"/>
        <w:gridCol w:w="1315"/>
        <w:gridCol w:w="1625"/>
      </w:tblGrid>
      <w:tr w:rsidR="003E2101" w:rsidTr="00A91DEE">
        <w:trPr>
          <w:cantSplit/>
          <w:tblHeader/>
        </w:trPr>
        <w:tc>
          <w:tcPr>
            <w:tcW w:w="896" w:type="dxa"/>
            <w:vMerge w:val="restart"/>
            <w:tcBorders>
              <w:top w:val="single" w:sz="6" w:space="0" w:color="auto"/>
              <w:left w:val="single" w:sz="6" w:space="0" w:color="auto"/>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序号</w:t>
            </w:r>
          </w:p>
        </w:tc>
        <w:tc>
          <w:tcPr>
            <w:tcW w:w="2029" w:type="dxa"/>
            <w:vMerge w:val="restart"/>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技术服务内容</w:t>
            </w:r>
          </w:p>
        </w:tc>
        <w:tc>
          <w:tcPr>
            <w:tcW w:w="1736" w:type="dxa"/>
            <w:vMerge w:val="restart"/>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计划人月数</w:t>
            </w:r>
          </w:p>
        </w:tc>
        <w:tc>
          <w:tcPr>
            <w:tcW w:w="2562" w:type="dxa"/>
            <w:gridSpan w:val="2"/>
            <w:tcBorders>
              <w:top w:val="single" w:sz="6" w:space="0" w:color="auto"/>
              <w:left w:val="nil"/>
              <w:bottom w:val="single" w:sz="6" w:space="0" w:color="auto"/>
              <w:right w:val="nil"/>
            </w:tcBorders>
            <w:vAlign w:val="center"/>
          </w:tcPr>
          <w:p w:rsidR="003E2101" w:rsidRDefault="003E2101" w:rsidP="00A91DEE">
            <w:pPr>
              <w:jc w:val="center"/>
              <w:rPr>
                <w:color w:val="000000"/>
                <w:szCs w:val="21"/>
              </w:rPr>
            </w:pPr>
            <w:r>
              <w:rPr>
                <w:rFonts w:hint="eastAsia"/>
                <w:color w:val="000000"/>
                <w:szCs w:val="21"/>
              </w:rPr>
              <w:t>派出人员构成</w:t>
            </w:r>
          </w:p>
        </w:tc>
        <w:tc>
          <w:tcPr>
            <w:tcW w:w="1625" w:type="dxa"/>
            <w:vMerge w:val="restart"/>
            <w:tcBorders>
              <w:top w:val="single" w:sz="6" w:space="0" w:color="auto"/>
              <w:left w:val="single" w:sz="6" w:space="0" w:color="auto"/>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备注</w:t>
            </w:r>
          </w:p>
        </w:tc>
      </w:tr>
      <w:tr w:rsidR="003E2101" w:rsidTr="00A91DEE">
        <w:trPr>
          <w:cantSplit/>
          <w:tblHeader/>
        </w:trPr>
        <w:tc>
          <w:tcPr>
            <w:tcW w:w="896" w:type="dxa"/>
            <w:vMerge/>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029" w:type="dxa"/>
            <w:vMerge/>
            <w:tcBorders>
              <w:top w:val="nil"/>
              <w:left w:val="nil"/>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vMerge/>
            <w:tcBorders>
              <w:top w:val="nil"/>
              <w:left w:val="nil"/>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nil"/>
              <w:left w:val="nil"/>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职称</w:t>
            </w:r>
          </w:p>
        </w:tc>
        <w:tc>
          <w:tcPr>
            <w:tcW w:w="1315" w:type="dxa"/>
            <w:tcBorders>
              <w:top w:val="nil"/>
              <w:left w:val="single" w:sz="6" w:space="0" w:color="auto"/>
              <w:bottom w:val="single" w:sz="6" w:space="0" w:color="auto"/>
              <w:right w:val="nil"/>
            </w:tcBorders>
            <w:vAlign w:val="center"/>
          </w:tcPr>
          <w:p w:rsidR="003E2101" w:rsidRDefault="003E2101" w:rsidP="00A91DEE">
            <w:pPr>
              <w:jc w:val="center"/>
              <w:rPr>
                <w:color w:val="000000"/>
                <w:szCs w:val="21"/>
              </w:rPr>
            </w:pPr>
            <w:r>
              <w:rPr>
                <w:rFonts w:hint="eastAsia"/>
                <w:color w:val="000000"/>
                <w:szCs w:val="21"/>
              </w:rPr>
              <w:t>人数</w:t>
            </w:r>
          </w:p>
        </w:tc>
        <w:tc>
          <w:tcPr>
            <w:tcW w:w="1625" w:type="dxa"/>
            <w:vMerge/>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9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1</w:t>
            </w:r>
          </w:p>
        </w:tc>
        <w:tc>
          <w:tcPr>
            <w:tcW w:w="2029"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6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9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2</w:t>
            </w:r>
          </w:p>
        </w:tc>
        <w:tc>
          <w:tcPr>
            <w:tcW w:w="2029"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6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9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029"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6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9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029"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6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9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029"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6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9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029"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4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3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6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bl>
    <w:p w:rsidR="003E2101" w:rsidRDefault="003E2101" w:rsidP="003E2101">
      <w:pPr>
        <w:rPr>
          <w:color w:val="000000"/>
          <w:szCs w:val="21"/>
        </w:rPr>
      </w:pPr>
    </w:p>
    <w:p w:rsidR="003E2101" w:rsidRDefault="003E2101" w:rsidP="003E2101">
      <w:pPr>
        <w:spacing w:line="360" w:lineRule="auto"/>
        <w:rPr>
          <w:color w:val="000000"/>
          <w:szCs w:val="21"/>
          <w:lang w:eastAsia="zh-CN"/>
        </w:rPr>
      </w:pPr>
      <w:r>
        <w:rPr>
          <w:color w:val="000000"/>
          <w:szCs w:val="21"/>
          <w:lang w:eastAsia="zh-CN"/>
        </w:rPr>
        <w:t xml:space="preserve">1.6 </w:t>
      </w:r>
      <w:r>
        <w:rPr>
          <w:rFonts w:hint="eastAsia"/>
          <w:color w:val="000000"/>
          <w:szCs w:val="21"/>
          <w:lang w:eastAsia="zh-CN"/>
        </w:rPr>
        <w:t>在下列情况下发生的服务人天数将不计入投标方现场总服务人天数中</w:t>
      </w:r>
      <w:r>
        <w:rPr>
          <w:color w:val="000000"/>
          <w:szCs w:val="21"/>
          <w:lang w:eastAsia="zh-CN"/>
        </w:rPr>
        <w:t>:</w:t>
      </w:r>
    </w:p>
    <w:p w:rsidR="003E2101" w:rsidRDefault="003E2101" w:rsidP="003E2101">
      <w:pPr>
        <w:spacing w:line="360" w:lineRule="auto"/>
        <w:rPr>
          <w:color w:val="000000"/>
          <w:szCs w:val="21"/>
          <w:lang w:eastAsia="zh-CN"/>
        </w:rPr>
      </w:pPr>
      <w:r>
        <w:rPr>
          <w:color w:val="000000"/>
          <w:szCs w:val="21"/>
          <w:lang w:eastAsia="zh-CN"/>
        </w:rPr>
        <w:t>1.6.1</w:t>
      </w:r>
      <w:r>
        <w:rPr>
          <w:rFonts w:hint="eastAsia"/>
          <w:color w:val="000000"/>
          <w:szCs w:val="21"/>
          <w:lang w:eastAsia="zh-CN"/>
        </w:rPr>
        <w:t>由于投标方原因不能履行服务人员职责和不具备服务人员条件资质的现场服务人员人天员数；</w:t>
      </w:r>
    </w:p>
    <w:p w:rsidR="003E2101" w:rsidRDefault="003E2101" w:rsidP="003E2101">
      <w:pPr>
        <w:spacing w:line="360" w:lineRule="auto"/>
        <w:rPr>
          <w:color w:val="000000"/>
          <w:szCs w:val="21"/>
          <w:lang w:eastAsia="zh-CN"/>
        </w:rPr>
      </w:pPr>
      <w:r>
        <w:rPr>
          <w:color w:val="000000"/>
          <w:szCs w:val="21"/>
          <w:lang w:eastAsia="zh-CN"/>
        </w:rPr>
        <w:t xml:space="preserve">1.6.2 </w:t>
      </w:r>
      <w:r>
        <w:rPr>
          <w:rFonts w:hint="eastAsia"/>
          <w:color w:val="000000"/>
          <w:szCs w:val="21"/>
          <w:lang w:eastAsia="zh-CN"/>
        </w:rPr>
        <w:t>投标方为解决在设计、安装、调试、试运等阶段的自身技术、设备等方面出现的问题而增加的现场服务人天数；</w:t>
      </w:r>
    </w:p>
    <w:p w:rsidR="003E2101" w:rsidRDefault="003E2101" w:rsidP="003E2101">
      <w:pPr>
        <w:spacing w:line="360" w:lineRule="auto"/>
        <w:rPr>
          <w:color w:val="000000"/>
          <w:szCs w:val="21"/>
          <w:lang w:eastAsia="zh-CN"/>
        </w:rPr>
      </w:pPr>
      <w:r>
        <w:rPr>
          <w:color w:val="000000"/>
          <w:szCs w:val="21"/>
          <w:lang w:eastAsia="zh-CN"/>
        </w:rPr>
        <w:t xml:space="preserve">1.6.3 </w:t>
      </w:r>
      <w:r>
        <w:rPr>
          <w:rFonts w:hint="eastAsia"/>
          <w:color w:val="000000"/>
          <w:szCs w:val="21"/>
          <w:lang w:eastAsia="zh-CN"/>
        </w:rPr>
        <w:t>因其他投标方原因而增加的现场服务人员。</w:t>
      </w:r>
    </w:p>
    <w:p w:rsidR="003E2101" w:rsidRDefault="003E2101" w:rsidP="003E2101">
      <w:pPr>
        <w:spacing w:line="360" w:lineRule="auto"/>
        <w:rPr>
          <w:color w:val="000000"/>
          <w:szCs w:val="21"/>
          <w:lang w:eastAsia="zh-CN"/>
        </w:rPr>
      </w:pPr>
      <w:r>
        <w:rPr>
          <w:color w:val="000000"/>
          <w:szCs w:val="21"/>
          <w:lang w:eastAsia="zh-CN"/>
        </w:rPr>
        <w:t xml:space="preserve">1.7 </w:t>
      </w:r>
      <w:r>
        <w:rPr>
          <w:rFonts w:hint="eastAsia"/>
          <w:color w:val="000000"/>
          <w:szCs w:val="21"/>
          <w:lang w:eastAsia="zh-CN"/>
        </w:rPr>
        <w:t>投标方现场服务人员应具有下列资质</w:t>
      </w:r>
      <w:r>
        <w:rPr>
          <w:color w:val="000000"/>
          <w:szCs w:val="21"/>
          <w:lang w:eastAsia="zh-CN"/>
        </w:rPr>
        <w:t>:</w:t>
      </w:r>
    </w:p>
    <w:p w:rsidR="003E2101" w:rsidRDefault="003E2101" w:rsidP="003E2101">
      <w:pPr>
        <w:spacing w:line="360" w:lineRule="auto"/>
        <w:rPr>
          <w:color w:val="000000"/>
          <w:szCs w:val="21"/>
          <w:lang w:eastAsia="zh-CN"/>
        </w:rPr>
      </w:pPr>
      <w:r>
        <w:rPr>
          <w:color w:val="000000"/>
          <w:szCs w:val="21"/>
          <w:lang w:eastAsia="zh-CN"/>
        </w:rPr>
        <w:t xml:space="preserve">1.7.1 </w:t>
      </w:r>
      <w:r>
        <w:rPr>
          <w:rFonts w:hint="eastAsia"/>
          <w:color w:val="000000"/>
          <w:szCs w:val="21"/>
          <w:lang w:eastAsia="zh-CN"/>
        </w:rPr>
        <w:t>遵守中华人民共和国法律</w:t>
      </w:r>
      <w:r>
        <w:rPr>
          <w:color w:val="000000"/>
          <w:szCs w:val="21"/>
          <w:lang w:eastAsia="zh-CN"/>
        </w:rPr>
        <w:t>,</w:t>
      </w:r>
      <w:r>
        <w:rPr>
          <w:rFonts w:hint="eastAsia"/>
          <w:color w:val="000000"/>
          <w:szCs w:val="21"/>
          <w:lang w:eastAsia="zh-CN"/>
        </w:rPr>
        <w:t>遵守现场的各项规章和制度；</w:t>
      </w:r>
    </w:p>
    <w:p w:rsidR="003E2101" w:rsidRDefault="003E2101" w:rsidP="003E2101">
      <w:pPr>
        <w:spacing w:line="360" w:lineRule="auto"/>
        <w:rPr>
          <w:color w:val="000000"/>
          <w:szCs w:val="21"/>
          <w:lang w:eastAsia="zh-CN"/>
        </w:rPr>
      </w:pPr>
      <w:r>
        <w:rPr>
          <w:color w:val="000000"/>
          <w:szCs w:val="21"/>
          <w:lang w:eastAsia="zh-CN"/>
        </w:rPr>
        <w:t xml:space="preserve">1.7.2 </w:t>
      </w:r>
      <w:r>
        <w:rPr>
          <w:rFonts w:hint="eastAsia"/>
          <w:color w:val="000000"/>
          <w:szCs w:val="21"/>
          <w:lang w:eastAsia="zh-CN"/>
        </w:rPr>
        <w:t>有较强的责任感和事业心</w:t>
      </w:r>
      <w:r>
        <w:rPr>
          <w:color w:val="000000"/>
          <w:szCs w:val="21"/>
          <w:lang w:eastAsia="zh-CN"/>
        </w:rPr>
        <w:t>,</w:t>
      </w:r>
      <w:r>
        <w:rPr>
          <w:rFonts w:hint="eastAsia"/>
          <w:color w:val="000000"/>
          <w:szCs w:val="21"/>
          <w:lang w:eastAsia="zh-CN"/>
        </w:rPr>
        <w:t>按时到位</w:t>
      </w:r>
      <w:r>
        <w:rPr>
          <w:color w:val="000000"/>
          <w:szCs w:val="21"/>
          <w:lang w:eastAsia="zh-CN"/>
        </w:rPr>
        <w:t>:</w:t>
      </w:r>
    </w:p>
    <w:p w:rsidR="003E2101" w:rsidRDefault="003E2101" w:rsidP="003E2101">
      <w:pPr>
        <w:spacing w:line="360" w:lineRule="auto"/>
        <w:rPr>
          <w:color w:val="000000"/>
          <w:szCs w:val="21"/>
          <w:lang w:eastAsia="zh-CN"/>
        </w:rPr>
      </w:pPr>
      <w:r>
        <w:rPr>
          <w:color w:val="000000"/>
          <w:szCs w:val="21"/>
          <w:lang w:eastAsia="zh-CN"/>
        </w:rPr>
        <w:t xml:space="preserve">1.7.3 </w:t>
      </w:r>
      <w:r>
        <w:rPr>
          <w:rFonts w:hint="eastAsia"/>
          <w:color w:val="000000"/>
          <w:szCs w:val="21"/>
          <w:lang w:eastAsia="zh-CN"/>
        </w:rPr>
        <w:t>了解合同设备的设计</w:t>
      </w:r>
      <w:r>
        <w:rPr>
          <w:color w:val="000000"/>
          <w:szCs w:val="21"/>
          <w:lang w:eastAsia="zh-CN"/>
        </w:rPr>
        <w:t>,</w:t>
      </w:r>
      <w:r>
        <w:rPr>
          <w:rFonts w:hint="eastAsia"/>
          <w:color w:val="000000"/>
          <w:szCs w:val="21"/>
          <w:lang w:eastAsia="zh-CN"/>
        </w:rPr>
        <w:t>熟悉其结构</w:t>
      </w:r>
      <w:r>
        <w:rPr>
          <w:color w:val="000000"/>
          <w:szCs w:val="21"/>
          <w:lang w:eastAsia="zh-CN"/>
        </w:rPr>
        <w:t>,</w:t>
      </w:r>
      <w:r>
        <w:rPr>
          <w:rFonts w:hint="eastAsia"/>
          <w:color w:val="000000"/>
          <w:szCs w:val="21"/>
          <w:lang w:eastAsia="zh-CN"/>
        </w:rPr>
        <w:t>有相同或相近机组的现场工作经验</w:t>
      </w:r>
      <w:r>
        <w:rPr>
          <w:color w:val="000000"/>
          <w:szCs w:val="21"/>
          <w:lang w:eastAsia="zh-CN"/>
        </w:rPr>
        <w:t>,</w:t>
      </w:r>
      <w:r>
        <w:rPr>
          <w:rFonts w:hint="eastAsia"/>
          <w:color w:val="000000"/>
          <w:szCs w:val="21"/>
          <w:lang w:eastAsia="zh-CN"/>
        </w:rPr>
        <w:t>能够正确地进行现场指导；</w:t>
      </w:r>
    </w:p>
    <w:p w:rsidR="003E2101" w:rsidRDefault="003E2101" w:rsidP="003E2101">
      <w:pPr>
        <w:spacing w:line="360" w:lineRule="auto"/>
        <w:rPr>
          <w:color w:val="000000"/>
          <w:szCs w:val="21"/>
          <w:lang w:eastAsia="zh-CN"/>
        </w:rPr>
      </w:pPr>
      <w:r>
        <w:rPr>
          <w:color w:val="000000"/>
          <w:szCs w:val="21"/>
          <w:lang w:eastAsia="zh-CN"/>
        </w:rPr>
        <w:lastRenderedPageBreak/>
        <w:t>1.7.4</w:t>
      </w:r>
      <w:r>
        <w:rPr>
          <w:rFonts w:hint="eastAsia"/>
          <w:color w:val="000000"/>
          <w:szCs w:val="21"/>
          <w:lang w:eastAsia="zh-CN"/>
        </w:rPr>
        <w:t>身体健康</w:t>
      </w:r>
      <w:r>
        <w:rPr>
          <w:color w:val="000000"/>
          <w:szCs w:val="21"/>
          <w:lang w:eastAsia="zh-CN"/>
        </w:rPr>
        <w:t>,</w:t>
      </w:r>
      <w:r>
        <w:rPr>
          <w:rFonts w:hint="eastAsia"/>
          <w:color w:val="000000"/>
          <w:szCs w:val="21"/>
          <w:lang w:eastAsia="zh-CN"/>
        </w:rPr>
        <w:t>适应现场工作的条件；</w:t>
      </w:r>
    </w:p>
    <w:p w:rsidR="003E2101" w:rsidRDefault="003E2101" w:rsidP="003E2101">
      <w:pPr>
        <w:spacing w:line="360" w:lineRule="auto"/>
        <w:jc w:val="center"/>
        <w:rPr>
          <w:color w:val="000000"/>
          <w:szCs w:val="21"/>
        </w:rPr>
      </w:pPr>
      <w:r>
        <w:rPr>
          <w:rFonts w:hint="eastAsia"/>
          <w:color w:val="000000"/>
          <w:szCs w:val="21"/>
        </w:rPr>
        <w:t>服务人员情况表</w:t>
      </w:r>
    </w:p>
    <w:tbl>
      <w:tblPr>
        <w:tblW w:w="0" w:type="auto"/>
        <w:tblLayout w:type="fixed"/>
        <w:tblCellMar>
          <w:left w:w="28" w:type="dxa"/>
          <w:right w:w="28" w:type="dxa"/>
        </w:tblCellMar>
        <w:tblLook w:val="04A0"/>
      </w:tblPr>
      <w:tblGrid>
        <w:gridCol w:w="1219"/>
        <w:gridCol w:w="1337"/>
        <w:gridCol w:w="1337"/>
        <w:gridCol w:w="1339"/>
        <w:gridCol w:w="892"/>
        <w:gridCol w:w="1149"/>
        <w:gridCol w:w="934"/>
        <w:gridCol w:w="912"/>
      </w:tblGrid>
      <w:tr w:rsidR="003E2101" w:rsidTr="00A91DEE">
        <w:tc>
          <w:tcPr>
            <w:tcW w:w="1219" w:type="dxa"/>
            <w:tcBorders>
              <w:top w:val="single" w:sz="6" w:space="0" w:color="auto"/>
              <w:left w:val="single" w:sz="6" w:space="0" w:color="auto"/>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姓名</w:t>
            </w:r>
          </w:p>
        </w:tc>
        <w:tc>
          <w:tcPr>
            <w:tcW w:w="1337"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p>
        </w:tc>
        <w:tc>
          <w:tcPr>
            <w:tcW w:w="1337"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性别</w:t>
            </w:r>
          </w:p>
        </w:tc>
        <w:tc>
          <w:tcPr>
            <w:tcW w:w="1339"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p>
        </w:tc>
        <w:tc>
          <w:tcPr>
            <w:tcW w:w="892"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年龄</w:t>
            </w:r>
          </w:p>
        </w:tc>
        <w:tc>
          <w:tcPr>
            <w:tcW w:w="1149"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p>
        </w:tc>
        <w:tc>
          <w:tcPr>
            <w:tcW w:w="934"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民族</w:t>
            </w:r>
          </w:p>
        </w:tc>
        <w:tc>
          <w:tcPr>
            <w:tcW w:w="912" w:type="dxa"/>
            <w:tcBorders>
              <w:top w:val="single" w:sz="6" w:space="0" w:color="auto"/>
              <w:left w:val="nil"/>
              <w:bottom w:val="nil"/>
              <w:right w:val="single" w:sz="6" w:space="0" w:color="auto"/>
            </w:tcBorders>
            <w:vAlign w:val="center"/>
          </w:tcPr>
          <w:p w:rsidR="003E2101" w:rsidRDefault="003E2101" w:rsidP="00A91DEE">
            <w:pPr>
              <w:jc w:val="center"/>
              <w:rPr>
                <w:color w:val="000000"/>
                <w:szCs w:val="21"/>
              </w:rPr>
            </w:pPr>
          </w:p>
        </w:tc>
      </w:tr>
      <w:tr w:rsidR="003E2101" w:rsidTr="00A91DEE">
        <w:tc>
          <w:tcPr>
            <w:tcW w:w="1219"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政治面貌</w:t>
            </w:r>
          </w:p>
        </w:tc>
        <w:tc>
          <w:tcPr>
            <w:tcW w:w="1337" w:type="dxa"/>
            <w:tcBorders>
              <w:top w:val="single" w:sz="6" w:space="0" w:color="auto"/>
              <w:left w:val="nil"/>
              <w:bottom w:val="single" w:sz="6" w:space="0" w:color="auto"/>
              <w:right w:val="nil"/>
            </w:tcBorders>
            <w:vAlign w:val="center"/>
          </w:tcPr>
          <w:p w:rsidR="003E2101" w:rsidRDefault="003E2101" w:rsidP="00A91DEE">
            <w:pPr>
              <w:jc w:val="center"/>
              <w:rPr>
                <w:color w:val="000000"/>
                <w:szCs w:val="21"/>
              </w:rPr>
            </w:pPr>
          </w:p>
        </w:tc>
        <w:tc>
          <w:tcPr>
            <w:tcW w:w="133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学校和专业</w:t>
            </w:r>
          </w:p>
        </w:tc>
        <w:tc>
          <w:tcPr>
            <w:tcW w:w="1339" w:type="dxa"/>
            <w:tcBorders>
              <w:top w:val="single" w:sz="6" w:space="0" w:color="auto"/>
              <w:left w:val="nil"/>
              <w:bottom w:val="single" w:sz="6" w:space="0" w:color="auto"/>
              <w:right w:val="nil"/>
            </w:tcBorders>
            <w:vAlign w:val="center"/>
          </w:tcPr>
          <w:p w:rsidR="003E2101" w:rsidRDefault="003E2101" w:rsidP="00A91DEE">
            <w:pPr>
              <w:jc w:val="center"/>
              <w:rPr>
                <w:color w:val="000000"/>
                <w:szCs w:val="21"/>
              </w:rPr>
            </w:pPr>
          </w:p>
        </w:tc>
        <w:tc>
          <w:tcPr>
            <w:tcW w:w="892"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职务</w:t>
            </w:r>
          </w:p>
        </w:tc>
        <w:tc>
          <w:tcPr>
            <w:tcW w:w="1149" w:type="dxa"/>
            <w:tcBorders>
              <w:top w:val="single" w:sz="6" w:space="0" w:color="auto"/>
              <w:left w:val="nil"/>
              <w:bottom w:val="single" w:sz="6" w:space="0" w:color="auto"/>
              <w:right w:val="nil"/>
            </w:tcBorders>
            <w:vAlign w:val="center"/>
          </w:tcPr>
          <w:p w:rsidR="003E2101" w:rsidRDefault="003E2101" w:rsidP="00A91DEE">
            <w:pPr>
              <w:jc w:val="center"/>
              <w:rPr>
                <w:color w:val="000000"/>
                <w:szCs w:val="21"/>
              </w:rPr>
            </w:pPr>
          </w:p>
        </w:tc>
        <w:tc>
          <w:tcPr>
            <w:tcW w:w="93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职称</w:t>
            </w:r>
          </w:p>
        </w:tc>
        <w:tc>
          <w:tcPr>
            <w:tcW w:w="912" w:type="dxa"/>
            <w:tcBorders>
              <w:top w:val="single" w:sz="6" w:space="0" w:color="auto"/>
              <w:left w:val="nil"/>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1219" w:type="dxa"/>
            <w:tcBorders>
              <w:top w:val="nil"/>
              <w:left w:val="single" w:sz="6" w:space="0" w:color="auto"/>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工</w:t>
            </w:r>
            <w:r>
              <w:rPr>
                <w:color w:val="000000"/>
                <w:szCs w:val="21"/>
              </w:rPr>
              <w:t xml:space="preserve">     </w:t>
            </w:r>
            <w:r>
              <w:rPr>
                <w:rFonts w:hint="eastAsia"/>
                <w:color w:val="000000"/>
                <w:szCs w:val="21"/>
              </w:rPr>
              <w:t>作</w:t>
            </w:r>
            <w:r>
              <w:rPr>
                <w:color w:val="000000"/>
                <w:szCs w:val="21"/>
              </w:rPr>
              <w:t xml:space="preserve">     </w:t>
            </w:r>
            <w:r>
              <w:rPr>
                <w:rFonts w:hint="eastAsia"/>
                <w:color w:val="000000"/>
                <w:szCs w:val="21"/>
              </w:rPr>
              <w:t>简</w:t>
            </w:r>
            <w:r>
              <w:rPr>
                <w:color w:val="000000"/>
                <w:szCs w:val="21"/>
              </w:rPr>
              <w:t xml:space="preserve">     </w:t>
            </w:r>
            <w:r>
              <w:rPr>
                <w:rFonts w:hint="eastAsia"/>
                <w:color w:val="000000"/>
                <w:szCs w:val="21"/>
              </w:rPr>
              <w:t>历</w:t>
            </w:r>
          </w:p>
        </w:tc>
        <w:tc>
          <w:tcPr>
            <w:tcW w:w="7900" w:type="dxa"/>
            <w:gridSpan w:val="7"/>
            <w:tcBorders>
              <w:top w:val="nil"/>
              <w:left w:val="nil"/>
              <w:bottom w:val="nil"/>
              <w:right w:val="single" w:sz="6" w:space="0" w:color="auto"/>
            </w:tcBorders>
            <w:vAlign w:val="center"/>
          </w:tcPr>
          <w:p w:rsidR="003E2101" w:rsidRDefault="003E2101" w:rsidP="00A91DEE">
            <w:pPr>
              <w:jc w:val="center"/>
              <w:rPr>
                <w:color w:val="000000"/>
                <w:szCs w:val="21"/>
                <w:lang w:eastAsia="zh-CN"/>
              </w:rPr>
            </w:pPr>
            <w:r>
              <w:rPr>
                <w:rFonts w:hint="eastAsia"/>
                <w:color w:val="000000"/>
                <w:szCs w:val="21"/>
                <w:lang w:eastAsia="zh-CN"/>
              </w:rPr>
              <w:t>（包括参加了哪些工程的现场服务）</w:t>
            </w: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tc>
      </w:tr>
      <w:tr w:rsidR="003E2101" w:rsidTr="00A91DEE">
        <w:tc>
          <w:tcPr>
            <w:tcW w:w="1219"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单</w:t>
            </w:r>
            <w:r>
              <w:rPr>
                <w:color w:val="000000"/>
                <w:szCs w:val="21"/>
              </w:rPr>
              <w:t xml:space="preserve">     </w:t>
            </w:r>
            <w:r>
              <w:rPr>
                <w:rFonts w:hint="eastAsia"/>
                <w:color w:val="000000"/>
                <w:szCs w:val="21"/>
              </w:rPr>
              <w:t>位</w:t>
            </w:r>
            <w:r>
              <w:rPr>
                <w:color w:val="000000"/>
                <w:szCs w:val="21"/>
              </w:rPr>
              <w:t xml:space="preserve">     </w:t>
            </w:r>
            <w:r>
              <w:rPr>
                <w:rFonts w:hint="eastAsia"/>
                <w:color w:val="000000"/>
                <w:szCs w:val="21"/>
              </w:rPr>
              <w:t>评</w:t>
            </w:r>
            <w:r>
              <w:rPr>
                <w:color w:val="000000"/>
                <w:szCs w:val="21"/>
              </w:rPr>
              <w:t xml:space="preserve">     </w:t>
            </w:r>
            <w:r>
              <w:rPr>
                <w:rFonts w:hint="eastAsia"/>
                <w:color w:val="000000"/>
                <w:szCs w:val="21"/>
              </w:rPr>
              <w:t>价</w:t>
            </w:r>
          </w:p>
        </w:tc>
        <w:tc>
          <w:tcPr>
            <w:tcW w:w="7900" w:type="dxa"/>
            <w:gridSpan w:val="7"/>
            <w:tcBorders>
              <w:top w:val="single" w:sz="6" w:space="0" w:color="auto"/>
              <w:left w:val="nil"/>
              <w:bottom w:val="single" w:sz="6" w:space="0" w:color="auto"/>
              <w:right w:val="single" w:sz="6" w:space="0" w:color="auto"/>
            </w:tcBorders>
            <w:vAlign w:val="center"/>
          </w:tcPr>
          <w:p w:rsidR="003E2101" w:rsidRDefault="003E2101" w:rsidP="00A91DEE">
            <w:pPr>
              <w:jc w:val="center"/>
              <w:rPr>
                <w:color w:val="000000"/>
                <w:szCs w:val="21"/>
                <w:lang w:eastAsia="zh-CN"/>
              </w:rPr>
            </w:pPr>
            <w:r>
              <w:rPr>
                <w:rFonts w:hint="eastAsia"/>
                <w:color w:val="000000"/>
                <w:szCs w:val="21"/>
                <w:lang w:eastAsia="zh-CN"/>
              </w:rPr>
              <w:t>（按资质</w:t>
            </w:r>
            <w:r>
              <w:rPr>
                <w:color w:val="000000"/>
                <w:szCs w:val="21"/>
                <w:lang w:eastAsia="zh-CN"/>
              </w:rPr>
              <w:t>4</w:t>
            </w:r>
            <w:r>
              <w:rPr>
                <w:rFonts w:hint="eastAsia"/>
                <w:color w:val="000000"/>
                <w:szCs w:val="21"/>
                <w:lang w:eastAsia="zh-CN"/>
              </w:rPr>
              <w:t>条逐条评价）</w:t>
            </w: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p>
          <w:p w:rsidR="003E2101" w:rsidRDefault="003E2101" w:rsidP="00A91DEE">
            <w:pPr>
              <w:jc w:val="center"/>
              <w:rPr>
                <w:color w:val="000000"/>
                <w:szCs w:val="21"/>
                <w:lang w:eastAsia="zh-CN"/>
              </w:rPr>
            </w:pPr>
            <w:r>
              <w:rPr>
                <w:color w:val="000000"/>
                <w:szCs w:val="21"/>
                <w:lang w:eastAsia="zh-CN"/>
              </w:rPr>
              <w:t xml:space="preserve">                                               </w:t>
            </w:r>
            <w:r>
              <w:rPr>
                <w:rFonts w:hint="eastAsia"/>
                <w:color w:val="000000"/>
                <w:szCs w:val="21"/>
                <w:lang w:eastAsia="zh-CN"/>
              </w:rPr>
              <w:t>单位</w:t>
            </w:r>
            <w:r>
              <w:rPr>
                <w:color w:val="000000"/>
                <w:szCs w:val="21"/>
                <w:lang w:eastAsia="zh-CN"/>
              </w:rPr>
              <w:t xml:space="preserve"> (</w:t>
            </w:r>
            <w:r>
              <w:rPr>
                <w:rFonts w:hint="eastAsia"/>
                <w:color w:val="000000"/>
                <w:szCs w:val="21"/>
                <w:lang w:eastAsia="zh-CN"/>
              </w:rPr>
              <w:t>盖章</w:t>
            </w:r>
            <w:r>
              <w:rPr>
                <w:color w:val="000000"/>
                <w:szCs w:val="21"/>
                <w:lang w:eastAsia="zh-CN"/>
              </w:rPr>
              <w:t xml:space="preserve">)                                       </w:t>
            </w:r>
            <w:r>
              <w:rPr>
                <w:rFonts w:hint="eastAsia"/>
                <w:color w:val="000000"/>
                <w:szCs w:val="21"/>
                <w:lang w:eastAsia="zh-CN"/>
              </w:rPr>
              <w:t>年</w:t>
            </w:r>
            <w:r>
              <w:rPr>
                <w:color w:val="000000"/>
                <w:szCs w:val="21"/>
                <w:lang w:eastAsia="zh-CN"/>
              </w:rPr>
              <w:t xml:space="preserve">   </w:t>
            </w:r>
            <w:r>
              <w:rPr>
                <w:rFonts w:hint="eastAsia"/>
                <w:color w:val="000000"/>
                <w:szCs w:val="21"/>
                <w:lang w:eastAsia="zh-CN"/>
              </w:rPr>
              <w:t>月</w:t>
            </w:r>
            <w:r>
              <w:rPr>
                <w:color w:val="000000"/>
                <w:szCs w:val="21"/>
                <w:lang w:eastAsia="zh-CN"/>
              </w:rPr>
              <w:t xml:space="preserve">   </w:t>
            </w:r>
            <w:r>
              <w:rPr>
                <w:rFonts w:hint="eastAsia"/>
                <w:color w:val="000000"/>
                <w:szCs w:val="21"/>
                <w:lang w:eastAsia="zh-CN"/>
              </w:rPr>
              <w:t>日</w:t>
            </w:r>
          </w:p>
        </w:tc>
      </w:tr>
    </w:tbl>
    <w:p w:rsidR="003E2101" w:rsidRDefault="003E2101" w:rsidP="003E2101">
      <w:pPr>
        <w:rPr>
          <w:color w:val="000000"/>
          <w:szCs w:val="21"/>
          <w:lang w:eastAsia="zh-CN"/>
        </w:rPr>
      </w:pPr>
      <w:r>
        <w:rPr>
          <w:color w:val="000000"/>
          <w:szCs w:val="21"/>
          <w:lang w:eastAsia="zh-CN"/>
        </w:rPr>
        <w:t xml:space="preserve">                                        </w:t>
      </w:r>
      <w:r>
        <w:rPr>
          <w:rFonts w:hint="eastAsia"/>
          <w:color w:val="000000"/>
          <w:szCs w:val="21"/>
          <w:lang w:eastAsia="zh-CN"/>
        </w:rPr>
        <w:t>（注：</w:t>
      </w:r>
      <w:r>
        <w:rPr>
          <w:color w:val="000000"/>
          <w:szCs w:val="21"/>
          <w:lang w:eastAsia="zh-CN"/>
        </w:rPr>
        <w:t xml:space="preserve"> </w:t>
      </w:r>
      <w:r>
        <w:rPr>
          <w:rFonts w:hint="eastAsia"/>
          <w:color w:val="000000"/>
          <w:szCs w:val="21"/>
          <w:lang w:eastAsia="zh-CN"/>
        </w:rPr>
        <w:t>每人一表）</w:t>
      </w:r>
    </w:p>
    <w:p w:rsidR="003E2101" w:rsidRDefault="003E2101" w:rsidP="003E2101">
      <w:pPr>
        <w:spacing w:line="360" w:lineRule="auto"/>
        <w:rPr>
          <w:color w:val="000000"/>
          <w:szCs w:val="21"/>
          <w:lang w:eastAsia="zh-CN"/>
        </w:rPr>
      </w:pPr>
      <w:r>
        <w:rPr>
          <w:color w:val="000000"/>
          <w:szCs w:val="21"/>
          <w:lang w:eastAsia="zh-CN"/>
        </w:rPr>
        <w:t>1.8</w:t>
      </w:r>
      <w:r>
        <w:rPr>
          <w:rFonts w:hint="eastAsia"/>
          <w:color w:val="000000"/>
          <w:szCs w:val="21"/>
          <w:lang w:eastAsia="zh-CN"/>
        </w:rPr>
        <w:t>投标方现场服务人员的职责</w:t>
      </w:r>
    </w:p>
    <w:p w:rsidR="003E2101" w:rsidRDefault="003E2101" w:rsidP="003E2101">
      <w:pPr>
        <w:spacing w:line="360" w:lineRule="auto"/>
        <w:rPr>
          <w:color w:val="000000"/>
          <w:szCs w:val="21"/>
          <w:lang w:eastAsia="zh-CN"/>
        </w:rPr>
      </w:pPr>
      <w:r>
        <w:rPr>
          <w:color w:val="000000"/>
          <w:szCs w:val="21"/>
          <w:lang w:eastAsia="zh-CN"/>
        </w:rPr>
        <w:t>1.8.1</w:t>
      </w:r>
      <w:r>
        <w:rPr>
          <w:rFonts w:hint="eastAsia"/>
          <w:color w:val="000000"/>
          <w:szCs w:val="21"/>
          <w:lang w:eastAsia="zh-CN"/>
        </w:rPr>
        <w:t>投标方现场服务人员的任务主要包括设备催交、货物的开箱检验、设备质量问题的处理、安装和调试、参加试运和性能验收试验；</w:t>
      </w:r>
    </w:p>
    <w:p w:rsidR="003E2101" w:rsidRDefault="003E2101" w:rsidP="003E2101">
      <w:pPr>
        <w:spacing w:line="360" w:lineRule="auto"/>
        <w:rPr>
          <w:color w:val="000000"/>
          <w:szCs w:val="21"/>
          <w:lang w:eastAsia="zh-CN"/>
        </w:rPr>
      </w:pPr>
      <w:r>
        <w:rPr>
          <w:color w:val="000000"/>
          <w:szCs w:val="21"/>
          <w:lang w:eastAsia="zh-CN"/>
        </w:rPr>
        <w:t>1.8.2</w:t>
      </w:r>
      <w:r>
        <w:rPr>
          <w:rFonts w:hint="eastAsia"/>
          <w:color w:val="000000"/>
          <w:szCs w:val="21"/>
          <w:lang w:eastAsia="zh-CN"/>
        </w:rPr>
        <w:t>在安装和调试前</w:t>
      </w:r>
      <w:r>
        <w:rPr>
          <w:color w:val="000000"/>
          <w:szCs w:val="21"/>
          <w:lang w:eastAsia="zh-CN"/>
        </w:rPr>
        <w:t>,</w:t>
      </w:r>
      <w:r>
        <w:rPr>
          <w:rFonts w:hint="eastAsia"/>
          <w:color w:val="000000"/>
          <w:szCs w:val="21"/>
          <w:lang w:eastAsia="zh-CN"/>
        </w:rPr>
        <w:t>投标方技术服务人员应向招标方进行技术交底</w:t>
      </w:r>
      <w:r>
        <w:rPr>
          <w:color w:val="000000"/>
          <w:szCs w:val="21"/>
          <w:lang w:eastAsia="zh-CN"/>
        </w:rPr>
        <w:t>,</w:t>
      </w:r>
      <w:r>
        <w:rPr>
          <w:rFonts w:hint="eastAsia"/>
          <w:color w:val="000000"/>
          <w:szCs w:val="21"/>
          <w:lang w:eastAsia="zh-CN"/>
        </w:rPr>
        <w:t>讲解和示范将要进行的程序和方法。在设备安装前</w:t>
      </w:r>
      <w:r>
        <w:rPr>
          <w:color w:val="000000"/>
          <w:szCs w:val="21"/>
          <w:lang w:eastAsia="zh-CN"/>
        </w:rPr>
        <w:t>,</w:t>
      </w:r>
      <w:r>
        <w:rPr>
          <w:rFonts w:hint="eastAsia"/>
          <w:color w:val="000000"/>
          <w:szCs w:val="21"/>
          <w:lang w:eastAsia="zh-CN"/>
        </w:rPr>
        <w:t>投标方应向招标方提供设备安装和调试的重要工序和进度表</w:t>
      </w:r>
      <w:r>
        <w:rPr>
          <w:color w:val="000000"/>
          <w:szCs w:val="21"/>
          <w:lang w:eastAsia="zh-CN"/>
        </w:rPr>
        <w:t>,</w:t>
      </w:r>
      <w:r>
        <w:rPr>
          <w:rFonts w:hint="eastAsia"/>
          <w:color w:val="000000"/>
          <w:szCs w:val="21"/>
          <w:lang w:eastAsia="zh-CN"/>
        </w:rPr>
        <w:t>招标方技术人员要对此进行确认</w:t>
      </w:r>
      <w:r>
        <w:rPr>
          <w:color w:val="000000"/>
          <w:szCs w:val="21"/>
          <w:lang w:eastAsia="zh-CN"/>
        </w:rPr>
        <w:t>,</w:t>
      </w:r>
      <w:r>
        <w:rPr>
          <w:rFonts w:hint="eastAsia"/>
          <w:color w:val="000000"/>
          <w:szCs w:val="21"/>
          <w:lang w:eastAsia="zh-CN"/>
        </w:rPr>
        <w:t>否则投标方不能进行下一道工序。经招标方确认的工序不因此而减轻投标方技术服务人员的任何责任</w:t>
      </w:r>
      <w:r>
        <w:rPr>
          <w:color w:val="000000"/>
          <w:szCs w:val="21"/>
          <w:lang w:eastAsia="zh-CN"/>
        </w:rPr>
        <w:t>,</w:t>
      </w:r>
      <w:r>
        <w:rPr>
          <w:rFonts w:hint="eastAsia"/>
          <w:color w:val="000000"/>
          <w:szCs w:val="21"/>
          <w:lang w:eastAsia="zh-CN"/>
        </w:rPr>
        <w:t>对安装和调试中出现的任何问题投标方仍要负全部责任；</w:t>
      </w:r>
    </w:p>
    <w:p w:rsidR="003E2101" w:rsidRDefault="003E2101" w:rsidP="003E2101">
      <w:pPr>
        <w:spacing w:before="120" w:after="120" w:line="360" w:lineRule="auto"/>
        <w:rPr>
          <w:b/>
          <w:bCs/>
          <w:caps/>
          <w:color w:val="000000"/>
          <w:szCs w:val="21"/>
          <w:lang w:eastAsia="zh-CN"/>
        </w:rPr>
      </w:pPr>
      <w:r>
        <w:rPr>
          <w:rFonts w:hint="eastAsia"/>
          <w:b/>
          <w:bCs/>
          <w:caps/>
          <w:color w:val="000000"/>
          <w:szCs w:val="21"/>
          <w:lang w:eastAsia="zh-CN"/>
        </w:rPr>
        <w:t>投标方提供的安装、调试重要工序表</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726"/>
        <w:gridCol w:w="1634"/>
        <w:gridCol w:w="3499"/>
        <w:gridCol w:w="3267"/>
      </w:tblGrid>
      <w:tr w:rsidR="003E2101" w:rsidTr="00A91DEE">
        <w:trPr>
          <w:tblHeader/>
        </w:trPr>
        <w:tc>
          <w:tcPr>
            <w:tcW w:w="726"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r>
              <w:rPr>
                <w:rFonts w:hint="eastAsia"/>
                <w:color w:val="000000"/>
                <w:szCs w:val="21"/>
              </w:rPr>
              <w:t>序号</w:t>
            </w:r>
          </w:p>
        </w:tc>
        <w:tc>
          <w:tcPr>
            <w:tcW w:w="1634"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r>
              <w:rPr>
                <w:rFonts w:hint="eastAsia"/>
                <w:color w:val="000000"/>
                <w:szCs w:val="21"/>
              </w:rPr>
              <w:t>工序名称</w:t>
            </w:r>
          </w:p>
        </w:tc>
        <w:tc>
          <w:tcPr>
            <w:tcW w:w="3499"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r>
              <w:rPr>
                <w:rFonts w:hint="eastAsia"/>
                <w:color w:val="000000"/>
                <w:szCs w:val="21"/>
              </w:rPr>
              <w:t>工序主要内容</w:t>
            </w:r>
          </w:p>
        </w:tc>
        <w:tc>
          <w:tcPr>
            <w:tcW w:w="3267"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r>
              <w:rPr>
                <w:rFonts w:hint="eastAsia"/>
                <w:color w:val="000000"/>
                <w:szCs w:val="21"/>
              </w:rPr>
              <w:t>备注</w:t>
            </w:r>
          </w:p>
        </w:tc>
      </w:tr>
      <w:tr w:rsidR="003E2101" w:rsidTr="00A91DEE">
        <w:tc>
          <w:tcPr>
            <w:tcW w:w="726"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c>
          <w:tcPr>
            <w:tcW w:w="1634"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c>
          <w:tcPr>
            <w:tcW w:w="3499"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c>
          <w:tcPr>
            <w:tcW w:w="3267"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r>
      <w:tr w:rsidR="003E2101" w:rsidTr="00A91DEE">
        <w:tc>
          <w:tcPr>
            <w:tcW w:w="726"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c>
          <w:tcPr>
            <w:tcW w:w="1634"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c>
          <w:tcPr>
            <w:tcW w:w="3499"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c>
          <w:tcPr>
            <w:tcW w:w="3267" w:type="dxa"/>
            <w:tcBorders>
              <w:top w:val="single" w:sz="6" w:space="0" w:color="auto"/>
              <w:left w:val="single" w:sz="6" w:space="0" w:color="auto"/>
              <w:bottom w:val="single" w:sz="6" w:space="0" w:color="auto"/>
              <w:right w:val="single" w:sz="6" w:space="0" w:color="auto"/>
            </w:tcBorders>
            <w:vAlign w:val="center"/>
          </w:tcPr>
          <w:p w:rsidR="003E2101" w:rsidRDefault="003E2101" w:rsidP="003E2101">
            <w:pPr>
              <w:spacing w:line="360" w:lineRule="auto"/>
              <w:ind w:firstLineChars="200" w:firstLine="440"/>
              <w:jc w:val="center"/>
              <w:rPr>
                <w:color w:val="000000"/>
                <w:szCs w:val="21"/>
              </w:rPr>
            </w:pPr>
          </w:p>
        </w:tc>
      </w:tr>
    </w:tbl>
    <w:p w:rsidR="003E2101" w:rsidRDefault="003E2101" w:rsidP="003E2101">
      <w:pPr>
        <w:spacing w:line="360" w:lineRule="auto"/>
        <w:ind w:firstLineChars="200" w:firstLine="440"/>
        <w:rPr>
          <w:color w:val="000000"/>
          <w:szCs w:val="21"/>
          <w:lang w:eastAsia="zh-CN"/>
        </w:rPr>
      </w:pPr>
      <w:r>
        <w:rPr>
          <w:rFonts w:hint="eastAsia"/>
          <w:color w:val="000000"/>
          <w:szCs w:val="21"/>
          <w:lang w:eastAsia="zh-CN"/>
        </w:rPr>
        <w:t>注</w:t>
      </w:r>
      <w:r>
        <w:rPr>
          <w:color w:val="000000"/>
          <w:szCs w:val="21"/>
          <w:lang w:eastAsia="zh-CN"/>
        </w:rPr>
        <w:t>:</w:t>
      </w:r>
      <w:r>
        <w:rPr>
          <w:rFonts w:hint="eastAsia"/>
          <w:color w:val="000000"/>
          <w:szCs w:val="21"/>
          <w:lang w:eastAsia="zh-CN"/>
        </w:rPr>
        <w:t>此表内容在合同执行期间提供。</w:t>
      </w:r>
    </w:p>
    <w:p w:rsidR="003E2101" w:rsidRDefault="003E2101" w:rsidP="003E2101">
      <w:pPr>
        <w:spacing w:line="360" w:lineRule="auto"/>
        <w:rPr>
          <w:color w:val="000000"/>
          <w:szCs w:val="21"/>
          <w:lang w:eastAsia="zh-CN"/>
        </w:rPr>
      </w:pPr>
      <w:r>
        <w:rPr>
          <w:color w:val="000000"/>
          <w:szCs w:val="21"/>
          <w:lang w:eastAsia="zh-CN"/>
        </w:rPr>
        <w:t>1.8.3</w:t>
      </w:r>
      <w:r>
        <w:rPr>
          <w:rFonts w:hint="eastAsia"/>
          <w:color w:val="000000"/>
          <w:szCs w:val="21"/>
          <w:lang w:eastAsia="zh-CN"/>
        </w:rPr>
        <w:t>投标方现场服务人员负责全权处理现场出现的一切技术和商务问题。如现场发生质量问题，投标方现场人员要在招标方规定的时间内处理解决。如投标方委托招标方进行处理，投标方现场服务人员要出委托书并承担相应的经济责任；</w:t>
      </w:r>
    </w:p>
    <w:p w:rsidR="003E2101" w:rsidRDefault="003E2101" w:rsidP="003E2101">
      <w:pPr>
        <w:spacing w:line="360" w:lineRule="auto"/>
        <w:rPr>
          <w:color w:val="000000"/>
          <w:szCs w:val="21"/>
          <w:lang w:eastAsia="zh-CN"/>
        </w:rPr>
      </w:pPr>
      <w:r>
        <w:rPr>
          <w:color w:val="000000"/>
          <w:szCs w:val="21"/>
          <w:lang w:eastAsia="zh-CN"/>
        </w:rPr>
        <w:t xml:space="preserve">1.8.4 </w:t>
      </w:r>
      <w:r>
        <w:rPr>
          <w:rFonts w:hint="eastAsia"/>
          <w:color w:val="000000"/>
          <w:szCs w:val="21"/>
          <w:lang w:eastAsia="zh-CN"/>
        </w:rPr>
        <w:t>投标方对其现场服务人员的一切行为负全部责任；</w:t>
      </w:r>
    </w:p>
    <w:p w:rsidR="003E2101" w:rsidRDefault="003E2101" w:rsidP="003E2101">
      <w:pPr>
        <w:spacing w:line="360" w:lineRule="auto"/>
        <w:rPr>
          <w:color w:val="000000"/>
          <w:szCs w:val="21"/>
          <w:lang w:eastAsia="zh-CN"/>
        </w:rPr>
      </w:pPr>
      <w:r>
        <w:rPr>
          <w:color w:val="000000"/>
          <w:szCs w:val="21"/>
          <w:lang w:eastAsia="zh-CN"/>
        </w:rPr>
        <w:t xml:space="preserve">1.8.5 </w:t>
      </w:r>
      <w:r>
        <w:rPr>
          <w:rFonts w:hint="eastAsia"/>
          <w:color w:val="000000"/>
          <w:szCs w:val="21"/>
          <w:lang w:eastAsia="zh-CN"/>
        </w:rPr>
        <w:t>投标方现场服务人员的正常来去和更换应事先与招标方协商。</w:t>
      </w:r>
    </w:p>
    <w:p w:rsidR="003E2101" w:rsidRDefault="003E2101" w:rsidP="003E2101">
      <w:pPr>
        <w:spacing w:line="360" w:lineRule="auto"/>
        <w:rPr>
          <w:color w:val="000000"/>
          <w:szCs w:val="21"/>
          <w:lang w:eastAsia="zh-CN"/>
        </w:rPr>
      </w:pPr>
      <w:r>
        <w:rPr>
          <w:color w:val="000000"/>
          <w:szCs w:val="21"/>
          <w:lang w:eastAsia="zh-CN"/>
        </w:rPr>
        <w:lastRenderedPageBreak/>
        <w:t xml:space="preserve">1.9 </w:t>
      </w:r>
      <w:r>
        <w:rPr>
          <w:rFonts w:hint="eastAsia"/>
          <w:color w:val="000000"/>
          <w:szCs w:val="21"/>
          <w:lang w:eastAsia="zh-CN"/>
        </w:rPr>
        <w:t>招标方的义务</w:t>
      </w:r>
    </w:p>
    <w:p w:rsidR="003E2101" w:rsidRDefault="003E2101" w:rsidP="003E2101">
      <w:pPr>
        <w:spacing w:line="360" w:lineRule="auto"/>
        <w:ind w:firstLineChars="200" w:firstLine="440"/>
        <w:rPr>
          <w:color w:val="000000"/>
          <w:szCs w:val="21"/>
          <w:lang w:eastAsia="zh-CN"/>
        </w:rPr>
      </w:pPr>
      <w:r>
        <w:rPr>
          <w:rFonts w:hint="eastAsia"/>
          <w:color w:val="000000"/>
          <w:szCs w:val="21"/>
          <w:lang w:eastAsia="zh-CN"/>
        </w:rPr>
        <w:t>招标方要配合投标方现场服务人员的工作</w:t>
      </w:r>
      <w:r>
        <w:rPr>
          <w:color w:val="000000"/>
          <w:szCs w:val="21"/>
          <w:lang w:eastAsia="zh-CN"/>
        </w:rPr>
        <w:t>,</w:t>
      </w:r>
      <w:r>
        <w:rPr>
          <w:rFonts w:hint="eastAsia"/>
          <w:color w:val="000000"/>
          <w:szCs w:val="21"/>
          <w:lang w:eastAsia="zh-CN"/>
        </w:rPr>
        <w:t>并在生活、交通和通讯上提供方便。</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color w:val="000000"/>
          <w:szCs w:val="21"/>
          <w:lang w:eastAsia="zh-CN"/>
        </w:rPr>
        <w:t xml:space="preserve">2  </w:t>
      </w:r>
      <w:r>
        <w:rPr>
          <w:rFonts w:ascii="Arial" w:eastAsia="黑体" w:hAnsi="Arial" w:cs="Arial" w:hint="eastAsia"/>
          <w:color w:val="000000"/>
          <w:szCs w:val="21"/>
          <w:lang w:eastAsia="zh-CN"/>
        </w:rPr>
        <w:t>培训</w:t>
      </w:r>
    </w:p>
    <w:p w:rsidR="003E2101" w:rsidRDefault="003E2101" w:rsidP="003E2101">
      <w:pPr>
        <w:spacing w:line="360" w:lineRule="auto"/>
        <w:rPr>
          <w:color w:val="000000"/>
          <w:szCs w:val="21"/>
          <w:lang w:eastAsia="zh-CN"/>
        </w:rPr>
      </w:pPr>
      <w:r>
        <w:rPr>
          <w:color w:val="000000"/>
          <w:szCs w:val="21"/>
          <w:lang w:eastAsia="zh-CN"/>
        </w:rPr>
        <w:t xml:space="preserve">2.1 </w:t>
      </w:r>
      <w:r>
        <w:rPr>
          <w:rFonts w:hint="eastAsia"/>
          <w:color w:val="000000"/>
          <w:szCs w:val="21"/>
          <w:lang w:eastAsia="zh-CN"/>
        </w:rPr>
        <w:t>为使合同设备能正常安装、调试、运行、维护及检修</w:t>
      </w:r>
      <w:r>
        <w:rPr>
          <w:color w:val="000000"/>
          <w:szCs w:val="21"/>
          <w:lang w:eastAsia="zh-CN"/>
        </w:rPr>
        <w:t>,</w:t>
      </w:r>
      <w:r>
        <w:rPr>
          <w:rFonts w:hint="eastAsia"/>
          <w:color w:val="000000"/>
          <w:szCs w:val="21"/>
          <w:lang w:eastAsia="zh-CN"/>
        </w:rPr>
        <w:t>投标方有责任提供相应的技术培训。培训内容和时间应与工程进度相一致。</w:t>
      </w:r>
    </w:p>
    <w:p w:rsidR="003E2101" w:rsidRDefault="003E2101" w:rsidP="003E2101">
      <w:pPr>
        <w:spacing w:line="360" w:lineRule="auto"/>
        <w:rPr>
          <w:color w:val="000000"/>
          <w:szCs w:val="21"/>
          <w:lang w:eastAsia="zh-CN"/>
        </w:rPr>
      </w:pPr>
      <w:r>
        <w:rPr>
          <w:color w:val="000000"/>
          <w:szCs w:val="21"/>
          <w:lang w:eastAsia="zh-CN"/>
        </w:rPr>
        <w:t xml:space="preserve">2.2   </w:t>
      </w:r>
      <w:r>
        <w:rPr>
          <w:rFonts w:hint="eastAsia"/>
          <w:color w:val="000000"/>
          <w:szCs w:val="21"/>
          <w:lang w:eastAsia="zh-CN"/>
        </w:rPr>
        <w:t>培训计划和内容由投标方在投标文件中列出（格式）</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911"/>
        <w:gridCol w:w="1725"/>
        <w:gridCol w:w="2132"/>
        <w:gridCol w:w="1270"/>
        <w:gridCol w:w="1270"/>
        <w:gridCol w:w="911"/>
        <w:gridCol w:w="907"/>
      </w:tblGrid>
      <w:tr w:rsidR="003E2101" w:rsidTr="00A91DEE">
        <w:trPr>
          <w:cantSplit/>
          <w:tblHeader/>
        </w:trPr>
        <w:tc>
          <w:tcPr>
            <w:tcW w:w="911" w:type="dxa"/>
            <w:vMerge w:val="restart"/>
            <w:tcBorders>
              <w:top w:val="single" w:sz="6" w:space="0" w:color="auto"/>
              <w:left w:val="single" w:sz="6" w:space="0" w:color="auto"/>
              <w:bottom w:val="nil"/>
              <w:right w:val="nil"/>
            </w:tcBorders>
            <w:vAlign w:val="center"/>
          </w:tcPr>
          <w:p w:rsidR="003E2101" w:rsidRDefault="003E2101" w:rsidP="00A91DEE">
            <w:pPr>
              <w:jc w:val="center"/>
              <w:rPr>
                <w:color w:val="000000"/>
                <w:szCs w:val="21"/>
              </w:rPr>
            </w:pPr>
            <w:r>
              <w:rPr>
                <w:rFonts w:hint="eastAsia"/>
                <w:color w:val="000000"/>
                <w:szCs w:val="21"/>
              </w:rPr>
              <w:t>序号</w:t>
            </w:r>
          </w:p>
        </w:tc>
        <w:tc>
          <w:tcPr>
            <w:tcW w:w="1725" w:type="dxa"/>
            <w:vMerge w:val="restart"/>
            <w:tcBorders>
              <w:top w:val="single" w:sz="6" w:space="0" w:color="auto"/>
              <w:left w:val="single" w:sz="6" w:space="0" w:color="auto"/>
              <w:bottom w:val="nil"/>
              <w:right w:val="nil"/>
            </w:tcBorders>
            <w:vAlign w:val="center"/>
          </w:tcPr>
          <w:p w:rsidR="003E2101" w:rsidRDefault="003E2101" w:rsidP="00A91DEE">
            <w:pPr>
              <w:jc w:val="center"/>
              <w:rPr>
                <w:color w:val="000000"/>
                <w:szCs w:val="21"/>
              </w:rPr>
            </w:pPr>
            <w:r>
              <w:rPr>
                <w:rFonts w:hint="eastAsia"/>
                <w:color w:val="000000"/>
                <w:szCs w:val="21"/>
              </w:rPr>
              <w:t>培训内容</w:t>
            </w:r>
          </w:p>
        </w:tc>
        <w:tc>
          <w:tcPr>
            <w:tcW w:w="2132" w:type="dxa"/>
            <w:vMerge w:val="restart"/>
            <w:tcBorders>
              <w:top w:val="single" w:sz="6" w:space="0" w:color="auto"/>
              <w:left w:val="single" w:sz="6" w:space="0" w:color="auto"/>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计划人月数</w:t>
            </w:r>
          </w:p>
        </w:tc>
        <w:tc>
          <w:tcPr>
            <w:tcW w:w="2540" w:type="dxa"/>
            <w:gridSpan w:val="2"/>
            <w:tcBorders>
              <w:top w:val="single" w:sz="6" w:space="0" w:color="auto"/>
              <w:left w:val="nil"/>
              <w:bottom w:val="single" w:sz="6" w:space="0" w:color="auto"/>
              <w:right w:val="nil"/>
            </w:tcBorders>
            <w:vAlign w:val="center"/>
          </w:tcPr>
          <w:p w:rsidR="003E2101" w:rsidRDefault="003E2101" w:rsidP="00A91DEE">
            <w:pPr>
              <w:jc w:val="center"/>
              <w:rPr>
                <w:color w:val="000000"/>
                <w:szCs w:val="21"/>
              </w:rPr>
            </w:pPr>
            <w:r>
              <w:rPr>
                <w:rFonts w:hint="eastAsia"/>
                <w:color w:val="000000"/>
                <w:szCs w:val="21"/>
              </w:rPr>
              <w:t>培训教师构成</w:t>
            </w:r>
          </w:p>
        </w:tc>
        <w:tc>
          <w:tcPr>
            <w:tcW w:w="911" w:type="dxa"/>
            <w:vMerge w:val="restart"/>
            <w:tcBorders>
              <w:top w:val="single" w:sz="6" w:space="0" w:color="auto"/>
              <w:left w:val="single" w:sz="6" w:space="0" w:color="auto"/>
              <w:bottom w:val="nil"/>
              <w:right w:val="nil"/>
            </w:tcBorders>
            <w:vAlign w:val="center"/>
          </w:tcPr>
          <w:p w:rsidR="003E2101" w:rsidRDefault="003E2101" w:rsidP="00A91DEE">
            <w:pPr>
              <w:jc w:val="center"/>
              <w:rPr>
                <w:color w:val="000000"/>
                <w:szCs w:val="21"/>
              </w:rPr>
            </w:pPr>
            <w:r>
              <w:rPr>
                <w:rFonts w:hint="eastAsia"/>
                <w:color w:val="000000"/>
                <w:szCs w:val="21"/>
              </w:rPr>
              <w:t>地点</w:t>
            </w:r>
          </w:p>
        </w:tc>
        <w:tc>
          <w:tcPr>
            <w:tcW w:w="907" w:type="dxa"/>
            <w:vMerge w:val="restart"/>
            <w:tcBorders>
              <w:top w:val="single" w:sz="6" w:space="0" w:color="auto"/>
              <w:left w:val="single" w:sz="6" w:space="0" w:color="auto"/>
              <w:bottom w:val="nil"/>
              <w:right w:val="single" w:sz="6" w:space="0" w:color="auto"/>
            </w:tcBorders>
            <w:vAlign w:val="center"/>
          </w:tcPr>
          <w:p w:rsidR="003E2101" w:rsidRDefault="003E2101" w:rsidP="00A91DEE">
            <w:pPr>
              <w:jc w:val="center"/>
              <w:rPr>
                <w:color w:val="000000"/>
                <w:szCs w:val="21"/>
              </w:rPr>
            </w:pPr>
            <w:r>
              <w:rPr>
                <w:rFonts w:hint="eastAsia"/>
                <w:color w:val="000000"/>
                <w:szCs w:val="21"/>
              </w:rPr>
              <w:t>备注</w:t>
            </w:r>
          </w:p>
        </w:tc>
      </w:tr>
      <w:tr w:rsidR="003E2101" w:rsidTr="00A91DEE">
        <w:trPr>
          <w:cantSplit/>
          <w:tblHeader/>
        </w:trPr>
        <w:tc>
          <w:tcPr>
            <w:tcW w:w="911" w:type="dxa"/>
            <w:vMerge/>
            <w:tcBorders>
              <w:top w:val="nil"/>
              <w:left w:val="single" w:sz="6" w:space="0" w:color="auto"/>
              <w:bottom w:val="single" w:sz="6" w:space="0" w:color="auto"/>
              <w:right w:val="nil"/>
            </w:tcBorders>
            <w:vAlign w:val="center"/>
          </w:tcPr>
          <w:p w:rsidR="003E2101" w:rsidRDefault="003E2101" w:rsidP="00A91DEE">
            <w:pPr>
              <w:jc w:val="center"/>
              <w:rPr>
                <w:color w:val="000000"/>
                <w:szCs w:val="21"/>
              </w:rPr>
            </w:pPr>
          </w:p>
        </w:tc>
        <w:tc>
          <w:tcPr>
            <w:tcW w:w="1725" w:type="dxa"/>
            <w:vMerge/>
            <w:tcBorders>
              <w:top w:val="nil"/>
              <w:left w:val="single" w:sz="6" w:space="0" w:color="auto"/>
              <w:bottom w:val="single" w:sz="6" w:space="0" w:color="auto"/>
              <w:right w:val="nil"/>
            </w:tcBorders>
            <w:vAlign w:val="center"/>
          </w:tcPr>
          <w:p w:rsidR="003E2101" w:rsidRDefault="003E2101" w:rsidP="00A91DEE">
            <w:pPr>
              <w:jc w:val="center"/>
              <w:rPr>
                <w:color w:val="000000"/>
                <w:szCs w:val="21"/>
              </w:rPr>
            </w:pPr>
          </w:p>
        </w:tc>
        <w:tc>
          <w:tcPr>
            <w:tcW w:w="2132" w:type="dxa"/>
            <w:vMerge/>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nil"/>
              <w:left w:val="nil"/>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职称</w:t>
            </w:r>
          </w:p>
        </w:tc>
        <w:tc>
          <w:tcPr>
            <w:tcW w:w="1270" w:type="dxa"/>
            <w:tcBorders>
              <w:top w:val="nil"/>
              <w:left w:val="single" w:sz="6" w:space="0" w:color="auto"/>
              <w:bottom w:val="single" w:sz="6" w:space="0" w:color="auto"/>
              <w:right w:val="nil"/>
            </w:tcBorders>
            <w:vAlign w:val="center"/>
          </w:tcPr>
          <w:p w:rsidR="003E2101" w:rsidRDefault="003E2101" w:rsidP="00A91DEE">
            <w:pPr>
              <w:jc w:val="center"/>
              <w:rPr>
                <w:color w:val="000000"/>
                <w:szCs w:val="21"/>
              </w:rPr>
            </w:pPr>
            <w:r>
              <w:rPr>
                <w:rFonts w:hint="eastAsia"/>
                <w:color w:val="000000"/>
                <w:szCs w:val="21"/>
              </w:rPr>
              <w:t>人数</w:t>
            </w:r>
          </w:p>
        </w:tc>
        <w:tc>
          <w:tcPr>
            <w:tcW w:w="911" w:type="dxa"/>
            <w:vMerge/>
            <w:tcBorders>
              <w:top w:val="nil"/>
              <w:left w:val="single" w:sz="6" w:space="0" w:color="auto"/>
              <w:bottom w:val="single" w:sz="6" w:space="0" w:color="auto"/>
              <w:right w:val="nil"/>
            </w:tcBorders>
            <w:vAlign w:val="center"/>
          </w:tcPr>
          <w:p w:rsidR="003E2101" w:rsidRDefault="003E2101" w:rsidP="00A91DEE">
            <w:pPr>
              <w:jc w:val="center"/>
              <w:rPr>
                <w:color w:val="000000"/>
                <w:szCs w:val="21"/>
              </w:rPr>
            </w:pPr>
          </w:p>
        </w:tc>
        <w:tc>
          <w:tcPr>
            <w:tcW w:w="907" w:type="dxa"/>
            <w:vMerge/>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911"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132"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911"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907"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911"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25"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132"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911"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907" w:type="dxa"/>
            <w:tcBorders>
              <w:top w:val="nil"/>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911"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132"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911"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90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bl>
    <w:p w:rsidR="003E2101" w:rsidRDefault="003E2101" w:rsidP="003E2101">
      <w:pPr>
        <w:spacing w:line="360" w:lineRule="auto"/>
        <w:rPr>
          <w:color w:val="000000"/>
          <w:szCs w:val="21"/>
          <w:lang w:eastAsia="zh-CN"/>
        </w:rPr>
      </w:pPr>
      <w:r>
        <w:rPr>
          <w:color w:val="000000"/>
          <w:szCs w:val="21"/>
          <w:lang w:eastAsia="zh-CN"/>
        </w:rPr>
        <w:t xml:space="preserve">2.3   </w:t>
      </w:r>
      <w:r>
        <w:rPr>
          <w:rFonts w:hint="eastAsia"/>
          <w:color w:val="000000"/>
          <w:szCs w:val="21"/>
          <w:lang w:eastAsia="zh-CN"/>
        </w:rPr>
        <w:t>培训的时间、人数、地点等具体内容由买卖双方商定。</w:t>
      </w:r>
    </w:p>
    <w:p w:rsidR="003E2101" w:rsidRDefault="003E2101" w:rsidP="003E2101">
      <w:pPr>
        <w:spacing w:line="360" w:lineRule="auto"/>
        <w:rPr>
          <w:color w:val="000000"/>
          <w:szCs w:val="21"/>
          <w:lang w:eastAsia="zh-CN"/>
        </w:rPr>
      </w:pPr>
      <w:r>
        <w:rPr>
          <w:color w:val="000000"/>
          <w:szCs w:val="21"/>
          <w:lang w:eastAsia="zh-CN"/>
        </w:rPr>
        <w:t xml:space="preserve">2.4   </w:t>
      </w:r>
      <w:r>
        <w:rPr>
          <w:rFonts w:hint="eastAsia"/>
          <w:color w:val="000000"/>
          <w:szCs w:val="21"/>
          <w:lang w:eastAsia="zh-CN"/>
        </w:rPr>
        <w:t>投标方为招标方培训人员提供设备、场地、资料等培训条件，并提供食宿和交通方便。</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color w:val="000000"/>
          <w:szCs w:val="21"/>
          <w:lang w:eastAsia="zh-CN"/>
        </w:rPr>
        <w:t xml:space="preserve">3  </w:t>
      </w:r>
      <w:r>
        <w:rPr>
          <w:rFonts w:ascii="Arial" w:eastAsia="黑体" w:hAnsi="Arial" w:cs="Arial"/>
          <w:color w:val="000000"/>
          <w:szCs w:val="21"/>
          <w:lang w:eastAsia="zh-CN"/>
        </w:rPr>
        <w:t>设计联络会</w:t>
      </w:r>
    </w:p>
    <w:p w:rsidR="003E2101" w:rsidRDefault="003E2101" w:rsidP="003E2101">
      <w:pPr>
        <w:adjustRightInd w:val="0"/>
        <w:spacing w:line="360" w:lineRule="auto"/>
        <w:rPr>
          <w:color w:val="000000"/>
          <w:szCs w:val="21"/>
          <w:lang w:val="zh-CN" w:eastAsia="zh-CN"/>
        </w:rPr>
      </w:pPr>
      <w:r>
        <w:rPr>
          <w:color w:val="000000"/>
          <w:szCs w:val="21"/>
          <w:lang w:val="zh-CN" w:eastAsia="zh-CN"/>
        </w:rPr>
        <w:t>3.1</w:t>
      </w:r>
      <w:r>
        <w:rPr>
          <w:rFonts w:hint="eastAsia"/>
          <w:color w:val="000000"/>
          <w:szCs w:val="21"/>
          <w:lang w:val="zh-CN" w:eastAsia="zh-CN"/>
        </w:rPr>
        <w:t>设计联络会的目的是保证合同设备和电厂的成功设计，及时协调和解决设计中的技术问题，协调招标方和投标方，以及各投标方之间的接口问题。</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3.2 </w:t>
      </w:r>
      <w:r>
        <w:rPr>
          <w:rFonts w:hint="eastAsia"/>
          <w:color w:val="000000"/>
          <w:szCs w:val="21"/>
          <w:lang w:val="zh-CN" w:eastAsia="zh-CN"/>
        </w:rPr>
        <w:t>设计联络会议题</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3.2.l </w:t>
      </w:r>
      <w:r>
        <w:rPr>
          <w:rFonts w:hint="eastAsia"/>
          <w:color w:val="000000"/>
          <w:szCs w:val="21"/>
          <w:lang w:val="zh-CN" w:eastAsia="zh-CN"/>
        </w:rPr>
        <w:t>明确接口</w:t>
      </w:r>
      <w:r>
        <w:rPr>
          <w:color w:val="000000"/>
          <w:szCs w:val="21"/>
          <w:lang w:val="zh-CN" w:eastAsia="zh-CN"/>
        </w:rPr>
        <w:t>,</w:t>
      </w:r>
      <w:r>
        <w:rPr>
          <w:rFonts w:hint="eastAsia"/>
          <w:color w:val="000000"/>
          <w:szCs w:val="21"/>
          <w:lang w:val="zh-CN" w:eastAsia="zh-CN"/>
        </w:rPr>
        <w:t>研究双方工作计划、配合资料要求和进度。</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3.2.2 </w:t>
      </w:r>
      <w:r>
        <w:rPr>
          <w:rFonts w:hint="eastAsia"/>
          <w:color w:val="000000"/>
          <w:szCs w:val="21"/>
          <w:lang w:val="zh-CN" w:eastAsia="zh-CN"/>
        </w:rPr>
        <w:t>检查设计接口</w:t>
      </w:r>
      <w:r>
        <w:rPr>
          <w:color w:val="000000"/>
          <w:szCs w:val="21"/>
          <w:lang w:val="zh-CN" w:eastAsia="zh-CN"/>
        </w:rPr>
        <w:t>,</w:t>
      </w:r>
      <w:r>
        <w:rPr>
          <w:rFonts w:hint="eastAsia"/>
          <w:color w:val="000000"/>
          <w:szCs w:val="21"/>
          <w:lang w:val="zh-CN" w:eastAsia="zh-CN"/>
        </w:rPr>
        <w:t>供货接口衔接</w:t>
      </w:r>
      <w:r>
        <w:rPr>
          <w:color w:val="000000"/>
          <w:szCs w:val="21"/>
          <w:lang w:val="zh-CN" w:eastAsia="zh-CN"/>
        </w:rPr>
        <w:t>,</w:t>
      </w:r>
      <w:r>
        <w:rPr>
          <w:rFonts w:hint="eastAsia"/>
          <w:color w:val="000000"/>
          <w:szCs w:val="21"/>
          <w:lang w:val="zh-CN" w:eastAsia="zh-CN"/>
        </w:rPr>
        <w:t>相互资料提供和配合。</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3.2.3 </w:t>
      </w:r>
      <w:r>
        <w:rPr>
          <w:rFonts w:hint="eastAsia"/>
          <w:color w:val="000000"/>
          <w:szCs w:val="21"/>
          <w:lang w:val="zh-CN" w:eastAsia="zh-CN"/>
        </w:rPr>
        <w:t>讨论施工、运输方案</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解决详细设计遗留技术问题。</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讲座设备验收、考核相关事宜。</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有关设计联络的计划、时间、地点和内容要求由买卖双方商定。</w:t>
      </w:r>
    </w:p>
    <w:p w:rsidR="003E2101" w:rsidRDefault="003E2101" w:rsidP="003E2101">
      <w:pPr>
        <w:adjustRightInd w:val="0"/>
        <w:spacing w:line="360" w:lineRule="auto"/>
        <w:jc w:val="center"/>
        <w:rPr>
          <w:color w:val="000000"/>
          <w:szCs w:val="21"/>
          <w:lang w:val="zh-CN"/>
        </w:rPr>
      </w:pPr>
      <w:r>
        <w:rPr>
          <w:rFonts w:hint="eastAsia"/>
          <w:color w:val="000000"/>
          <w:szCs w:val="21"/>
          <w:lang w:val="zh-CN"/>
        </w:rPr>
        <w:t>设计联络计划表</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748"/>
        <w:gridCol w:w="737"/>
        <w:gridCol w:w="2743"/>
        <w:gridCol w:w="1326"/>
        <w:gridCol w:w="1326"/>
        <w:gridCol w:w="1968"/>
      </w:tblGrid>
      <w:tr w:rsidR="003E2101" w:rsidTr="00A91DEE">
        <w:trPr>
          <w:tblHeader/>
        </w:trPr>
        <w:tc>
          <w:tcPr>
            <w:tcW w:w="7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序号</w:t>
            </w:r>
          </w:p>
        </w:tc>
        <w:tc>
          <w:tcPr>
            <w:tcW w:w="73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次数</w:t>
            </w:r>
          </w:p>
        </w:tc>
        <w:tc>
          <w:tcPr>
            <w:tcW w:w="274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内</w:t>
            </w:r>
            <w:r>
              <w:rPr>
                <w:color w:val="000000"/>
                <w:szCs w:val="21"/>
                <w:lang w:val="zh-CN"/>
              </w:rPr>
              <w:t xml:space="preserve">    </w:t>
            </w:r>
            <w:r>
              <w:rPr>
                <w:rFonts w:hint="eastAsia"/>
                <w:color w:val="000000"/>
                <w:szCs w:val="21"/>
                <w:lang w:val="zh-CN"/>
              </w:rPr>
              <w:t>容</w:t>
            </w: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时间</w:t>
            </w: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地点</w:t>
            </w:r>
          </w:p>
        </w:tc>
        <w:tc>
          <w:tcPr>
            <w:tcW w:w="196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人数</w:t>
            </w:r>
          </w:p>
        </w:tc>
      </w:tr>
      <w:tr w:rsidR="003E2101" w:rsidTr="00A91DEE">
        <w:tc>
          <w:tcPr>
            <w:tcW w:w="7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73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274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96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c>
          <w:tcPr>
            <w:tcW w:w="7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73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274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96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c>
          <w:tcPr>
            <w:tcW w:w="7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73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274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3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96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bl>
    <w:p w:rsidR="003E2101" w:rsidRDefault="003E2101" w:rsidP="003E2101">
      <w:pPr>
        <w:tabs>
          <w:tab w:val="left" w:pos="580"/>
        </w:tabs>
        <w:adjustRightInd w:val="0"/>
        <w:snapToGrid w:val="0"/>
        <w:spacing w:line="360" w:lineRule="auto"/>
        <w:ind w:firstLineChars="257" w:firstLine="565"/>
        <w:rPr>
          <w:rFonts w:ascii="Arial" w:hAnsi="Arial" w:cs="Arial"/>
          <w:color w:val="000000"/>
          <w:szCs w:val="21"/>
        </w:rPr>
      </w:pPr>
    </w:p>
    <w:p w:rsidR="003E2101" w:rsidRDefault="003E2101" w:rsidP="003E2101">
      <w:pPr>
        <w:keepNext/>
        <w:keepLines/>
        <w:tabs>
          <w:tab w:val="left" w:pos="839"/>
        </w:tabs>
        <w:spacing w:line="360" w:lineRule="auto"/>
        <w:jc w:val="center"/>
        <w:outlineLvl w:val="2"/>
        <w:rPr>
          <w:rFonts w:ascii="仿宋" w:eastAsia="仿宋" w:hAnsi="仿宋" w:cs="仿宋"/>
          <w:b/>
          <w:lang w:eastAsia="zh-CN"/>
        </w:rPr>
      </w:pPr>
      <w:r>
        <w:rPr>
          <w:rFonts w:ascii="仿宋" w:eastAsia="仿宋" w:hAnsi="仿宋" w:cs="仿宋"/>
          <w:b/>
          <w:lang w:eastAsia="zh-CN"/>
        </w:rPr>
        <w:t>四</w:t>
      </w:r>
      <w:r>
        <w:rPr>
          <w:rFonts w:ascii="仿宋" w:eastAsia="仿宋" w:hAnsi="仿宋" w:cs="仿宋" w:hint="eastAsia"/>
          <w:b/>
          <w:lang w:eastAsia="zh-CN"/>
        </w:rPr>
        <w:t>、</w:t>
      </w:r>
      <w:r>
        <w:rPr>
          <w:rFonts w:ascii="仿宋" w:eastAsia="仿宋" w:hAnsi="仿宋" w:cs="仿宋"/>
          <w:b/>
          <w:lang w:eastAsia="zh-CN"/>
        </w:rPr>
        <w:t xml:space="preserve">  技术资料内容及交付进度</w:t>
      </w:r>
    </w:p>
    <w:p w:rsidR="003E2101" w:rsidRDefault="003E2101" w:rsidP="003E2101">
      <w:pPr>
        <w:spacing w:line="360" w:lineRule="auto"/>
        <w:rPr>
          <w:color w:val="000000"/>
          <w:szCs w:val="21"/>
          <w:lang w:eastAsia="zh-CN"/>
        </w:rPr>
      </w:pPr>
      <w:r>
        <w:rPr>
          <w:color w:val="000000"/>
          <w:szCs w:val="21"/>
          <w:lang w:eastAsia="zh-CN"/>
        </w:rPr>
        <w:t>1 一般要求</w:t>
      </w:r>
    </w:p>
    <w:p w:rsidR="003E2101" w:rsidRDefault="003E2101" w:rsidP="003E2101">
      <w:pPr>
        <w:spacing w:line="360" w:lineRule="auto"/>
        <w:rPr>
          <w:color w:val="000000"/>
          <w:szCs w:val="21"/>
          <w:lang w:eastAsia="zh-CN"/>
        </w:rPr>
      </w:pPr>
      <w:r>
        <w:rPr>
          <w:color w:val="000000"/>
          <w:szCs w:val="21"/>
          <w:lang w:eastAsia="zh-CN"/>
        </w:rPr>
        <w:t>1.1</w:t>
      </w:r>
      <w:r>
        <w:rPr>
          <w:rFonts w:hint="eastAsia"/>
          <w:color w:val="000000"/>
          <w:szCs w:val="21"/>
          <w:lang w:eastAsia="zh-CN"/>
        </w:rPr>
        <w:t>投标方提供的资料应使用国家法定单位制即国际单位制，语言为中文，进口部件的外文图纸及文件应由投标方翻译成中文（免费）。</w:t>
      </w:r>
    </w:p>
    <w:p w:rsidR="003E2101" w:rsidRDefault="003E2101" w:rsidP="003E2101">
      <w:pPr>
        <w:spacing w:line="360" w:lineRule="auto"/>
        <w:rPr>
          <w:color w:val="000000"/>
          <w:szCs w:val="21"/>
          <w:lang w:eastAsia="zh-CN"/>
        </w:rPr>
      </w:pPr>
      <w:r>
        <w:rPr>
          <w:color w:val="000000"/>
          <w:szCs w:val="21"/>
          <w:lang w:eastAsia="zh-CN"/>
        </w:rPr>
        <w:t>1.2</w:t>
      </w:r>
      <w:r w:rsidR="00FC37FE">
        <w:rPr>
          <w:rFonts w:hint="eastAsia"/>
          <w:color w:val="000000"/>
          <w:szCs w:val="21"/>
          <w:lang w:eastAsia="zh-CN"/>
        </w:rPr>
        <w:t>资料</w:t>
      </w:r>
      <w:r>
        <w:rPr>
          <w:rFonts w:hint="eastAsia"/>
          <w:color w:val="000000"/>
          <w:szCs w:val="21"/>
          <w:lang w:eastAsia="zh-CN"/>
        </w:rPr>
        <w:t>组织结构清晰、逻辑性强。资料内容要正确、准确、一致、清晰完整，满足工程要求。</w:t>
      </w:r>
    </w:p>
    <w:p w:rsidR="003E2101" w:rsidRDefault="003E2101" w:rsidP="003E2101">
      <w:pPr>
        <w:spacing w:line="360" w:lineRule="auto"/>
        <w:rPr>
          <w:color w:val="000000"/>
          <w:szCs w:val="21"/>
          <w:lang w:eastAsia="zh-CN"/>
        </w:rPr>
      </w:pPr>
      <w:r>
        <w:rPr>
          <w:color w:val="000000"/>
          <w:szCs w:val="21"/>
          <w:lang w:eastAsia="zh-CN"/>
        </w:rPr>
        <w:t>1.3</w:t>
      </w:r>
      <w:r>
        <w:rPr>
          <w:rFonts w:hint="eastAsia"/>
          <w:color w:val="000000"/>
          <w:szCs w:val="21"/>
          <w:lang w:eastAsia="zh-CN"/>
        </w:rPr>
        <w:t>投标方资料的提交及时充分，满足工程进度要求。在合同草签后</w:t>
      </w:r>
      <w:r>
        <w:rPr>
          <w:color w:val="000000"/>
          <w:szCs w:val="21"/>
          <w:lang w:eastAsia="zh-CN"/>
        </w:rPr>
        <w:t>1</w:t>
      </w:r>
      <w:r>
        <w:rPr>
          <w:rFonts w:hint="eastAsia"/>
          <w:color w:val="000000"/>
          <w:szCs w:val="21"/>
          <w:lang w:eastAsia="zh-CN"/>
        </w:rPr>
        <w:t>周内给出全部技术资料清</w:t>
      </w:r>
      <w:r>
        <w:rPr>
          <w:rFonts w:hint="eastAsia"/>
          <w:color w:val="000000"/>
          <w:szCs w:val="21"/>
          <w:lang w:eastAsia="zh-CN"/>
        </w:rPr>
        <w:lastRenderedPageBreak/>
        <w:t>单和交付进度，并经招标方确认。</w:t>
      </w:r>
    </w:p>
    <w:p w:rsidR="003E2101" w:rsidRDefault="003E2101" w:rsidP="003E2101">
      <w:pPr>
        <w:spacing w:line="360" w:lineRule="auto"/>
        <w:rPr>
          <w:color w:val="000000"/>
          <w:szCs w:val="21"/>
          <w:lang w:eastAsia="zh-CN"/>
        </w:rPr>
      </w:pPr>
      <w:r>
        <w:rPr>
          <w:color w:val="000000"/>
          <w:szCs w:val="21"/>
          <w:lang w:eastAsia="zh-CN"/>
        </w:rPr>
        <w:t>1.4</w:t>
      </w:r>
      <w:r>
        <w:rPr>
          <w:rFonts w:hint="eastAsia"/>
          <w:color w:val="000000"/>
          <w:szCs w:val="21"/>
          <w:lang w:eastAsia="zh-CN"/>
        </w:rPr>
        <w:t>投标方提供的技术资料一般可分为投标阶段</w:t>
      </w:r>
      <w:r>
        <w:rPr>
          <w:color w:val="000000"/>
          <w:szCs w:val="21"/>
          <w:lang w:eastAsia="zh-CN"/>
        </w:rPr>
        <w:t>(4</w:t>
      </w:r>
      <w:r>
        <w:rPr>
          <w:rFonts w:hint="eastAsia"/>
          <w:color w:val="000000"/>
          <w:szCs w:val="21"/>
          <w:lang w:eastAsia="zh-CN"/>
        </w:rPr>
        <w:t>套并提供电子版</w:t>
      </w:r>
      <w:r>
        <w:rPr>
          <w:color w:val="000000"/>
          <w:szCs w:val="21"/>
          <w:lang w:eastAsia="zh-CN"/>
        </w:rPr>
        <w:t>)</w:t>
      </w:r>
      <w:r>
        <w:rPr>
          <w:rFonts w:hint="eastAsia"/>
          <w:color w:val="000000"/>
          <w:szCs w:val="21"/>
          <w:lang w:eastAsia="zh-CN"/>
        </w:rPr>
        <w:t>，配合工程设计阶段，设备监造检验，施工调试试运、性能验收试验和运行维护等四个方面。投标方须满足以上四个方面的具体要求。</w:t>
      </w:r>
    </w:p>
    <w:p w:rsidR="003E2101" w:rsidRDefault="003E2101" w:rsidP="003E2101">
      <w:pPr>
        <w:spacing w:line="360" w:lineRule="auto"/>
        <w:rPr>
          <w:color w:val="000000"/>
          <w:kern w:val="16"/>
          <w:szCs w:val="21"/>
          <w:lang w:eastAsia="zh-CN"/>
        </w:rPr>
      </w:pPr>
      <w:r>
        <w:rPr>
          <w:color w:val="000000"/>
          <w:kern w:val="16"/>
          <w:szCs w:val="21"/>
          <w:lang w:eastAsia="zh-CN"/>
        </w:rPr>
        <w:t>1.5</w:t>
      </w:r>
      <w:r>
        <w:rPr>
          <w:rFonts w:hint="eastAsia"/>
          <w:color w:val="000000"/>
          <w:kern w:val="16"/>
          <w:szCs w:val="21"/>
          <w:lang w:eastAsia="zh-CN"/>
        </w:rPr>
        <w:t>对于其它没有列入合同技术资料清单，却是工程所必需的文件和资料，一经发现，投标方也应及时免费提供。</w:t>
      </w:r>
    </w:p>
    <w:p w:rsidR="003E2101" w:rsidRDefault="003E2101" w:rsidP="003E2101">
      <w:pPr>
        <w:spacing w:line="360" w:lineRule="auto"/>
        <w:rPr>
          <w:color w:val="000000"/>
          <w:szCs w:val="21"/>
          <w:lang w:eastAsia="zh-CN"/>
        </w:rPr>
      </w:pPr>
      <w:r>
        <w:rPr>
          <w:color w:val="000000"/>
          <w:szCs w:val="21"/>
          <w:lang w:eastAsia="zh-CN"/>
        </w:rPr>
        <w:t>1.6</w:t>
      </w:r>
      <w:r>
        <w:rPr>
          <w:rFonts w:hint="eastAsia"/>
          <w:color w:val="000000"/>
          <w:szCs w:val="21"/>
          <w:lang w:eastAsia="zh-CN"/>
        </w:rPr>
        <w:t>招标方要及时提供与合同设备设计制造有关的资料。</w:t>
      </w:r>
    </w:p>
    <w:p w:rsidR="003E2101" w:rsidRDefault="003E2101" w:rsidP="003E2101">
      <w:pPr>
        <w:spacing w:line="360" w:lineRule="auto"/>
        <w:rPr>
          <w:color w:val="000000"/>
          <w:szCs w:val="21"/>
          <w:lang w:eastAsia="zh-CN"/>
        </w:rPr>
      </w:pPr>
      <w:r>
        <w:rPr>
          <w:rFonts w:hint="eastAsia"/>
          <w:color w:val="000000"/>
          <w:szCs w:val="21"/>
          <w:lang w:eastAsia="zh-CN"/>
        </w:rPr>
        <w:t>1.7投标方提供施工用的技术资料为十套，电子版三套，以U盘型式提供电子版所有资料，所有资料应为中文资料（如为英文图纸应附中英对照表）。电子文件应包括所有本节内涵盖的资料，图纸资料以CAD2004或更高版本提供，说明书以WORD2003或更高版本提供，配供的外购资料以PDF或其它扫描格式文件提供。</w:t>
      </w:r>
    </w:p>
    <w:p w:rsidR="003E2101" w:rsidRDefault="003E2101" w:rsidP="003E2101">
      <w:pPr>
        <w:spacing w:line="360" w:lineRule="auto"/>
        <w:rPr>
          <w:color w:val="000000"/>
          <w:szCs w:val="21"/>
          <w:lang w:eastAsia="zh-CN"/>
        </w:rPr>
      </w:pPr>
      <w:r>
        <w:rPr>
          <w:color w:val="000000"/>
          <w:szCs w:val="21"/>
          <w:lang w:eastAsia="zh-CN"/>
        </w:rPr>
        <w:t xml:space="preserve">1.8 </w:t>
      </w:r>
      <w:r>
        <w:rPr>
          <w:rFonts w:hint="eastAsia"/>
          <w:color w:val="000000"/>
          <w:szCs w:val="21"/>
          <w:lang w:eastAsia="zh-CN"/>
        </w:rPr>
        <w:t>投标方在配合工程设计阶段提供的技术资料为三套及电子文件。</w:t>
      </w:r>
    </w:p>
    <w:p w:rsidR="003E2101" w:rsidRDefault="003E2101" w:rsidP="003E2101">
      <w:pPr>
        <w:tabs>
          <w:tab w:val="left" w:pos="600"/>
        </w:tabs>
        <w:adjustRightInd w:val="0"/>
        <w:snapToGrid w:val="0"/>
        <w:spacing w:line="360" w:lineRule="auto"/>
        <w:rPr>
          <w:color w:val="000000"/>
          <w:szCs w:val="21"/>
          <w:lang w:eastAsia="zh-CN"/>
        </w:rPr>
      </w:pPr>
      <w:r>
        <w:rPr>
          <w:color w:val="000000"/>
          <w:szCs w:val="21"/>
          <w:lang w:eastAsia="zh-CN"/>
        </w:rPr>
        <w:t>1.</w:t>
      </w:r>
      <w:r>
        <w:rPr>
          <w:rFonts w:hint="eastAsia"/>
          <w:color w:val="000000"/>
          <w:szCs w:val="21"/>
          <w:lang w:eastAsia="zh-CN"/>
        </w:rPr>
        <w:t>9投标方提供的图纸、资料、传真各级校审人员的署名应签署完整，对于重要的传真资料也应加盖公章。对提供的电子文件仅用于设计参考，不作为工程的正式设计依据。</w:t>
      </w:r>
    </w:p>
    <w:p w:rsidR="003E2101" w:rsidRDefault="003E2101" w:rsidP="003E2101">
      <w:pPr>
        <w:tabs>
          <w:tab w:val="left" w:pos="600"/>
        </w:tabs>
        <w:adjustRightInd w:val="0"/>
        <w:snapToGrid w:val="0"/>
        <w:spacing w:line="360" w:lineRule="auto"/>
        <w:rPr>
          <w:color w:val="000000"/>
          <w:szCs w:val="21"/>
          <w:lang w:eastAsia="zh-CN"/>
        </w:rPr>
      </w:pPr>
      <w:r>
        <w:rPr>
          <w:rFonts w:hint="eastAsia"/>
          <w:color w:val="000000"/>
          <w:szCs w:val="21"/>
          <w:lang w:eastAsia="zh-CN"/>
        </w:rPr>
        <w:t>1.10投标方提供的最终图纸资料须有完整的（包括配套设备及部件）图纸资料清单，并有专用图章标记及</w:t>
      </w:r>
      <w:r>
        <w:rPr>
          <w:color w:val="000000"/>
          <w:szCs w:val="21"/>
          <w:lang w:eastAsia="zh-CN"/>
        </w:rPr>
        <w:t>KKS</w:t>
      </w:r>
      <w:r>
        <w:rPr>
          <w:rFonts w:hint="eastAsia"/>
          <w:color w:val="000000"/>
          <w:szCs w:val="21"/>
          <w:lang w:eastAsia="zh-CN"/>
        </w:rPr>
        <w:t>编码。所有图纸较上一版如有修改，其修改部分应有修改记号和说明。</w:t>
      </w:r>
    </w:p>
    <w:p w:rsidR="003E2101" w:rsidRDefault="003E2101" w:rsidP="003E2101">
      <w:pPr>
        <w:tabs>
          <w:tab w:val="left" w:pos="600"/>
        </w:tabs>
        <w:adjustRightInd w:val="0"/>
        <w:snapToGrid w:val="0"/>
        <w:spacing w:line="360" w:lineRule="auto"/>
        <w:rPr>
          <w:color w:val="000000"/>
          <w:szCs w:val="21"/>
          <w:lang w:eastAsia="zh-CN"/>
        </w:rPr>
      </w:pPr>
      <w:r>
        <w:rPr>
          <w:color w:val="000000"/>
          <w:szCs w:val="21"/>
          <w:lang w:eastAsia="zh-CN"/>
        </w:rPr>
        <w:t>1.11</w:t>
      </w:r>
      <w:r>
        <w:rPr>
          <w:rFonts w:hint="eastAsia"/>
          <w:color w:val="000000"/>
          <w:szCs w:val="21"/>
          <w:lang w:eastAsia="zh-CN"/>
        </w:rPr>
        <w:t>投标方技术资料、图纸交付应严格执行招标方《建设项目档案资料及竣工文件编制管理规定》相关要求。图纸折叠按《技术用图复制图的折叠方法》(GB/T10609•3-2009)，“手风琴式”折叠，统一折叠成210mm×297mm（A4）图幅，字迹向内，反面折叠，标题栏外露在右下角。并提供电子版图纸及各卷图</w:t>
      </w:r>
    </w:p>
    <w:p w:rsidR="003E2101" w:rsidRDefault="003E2101" w:rsidP="003E2101">
      <w:pPr>
        <w:spacing w:line="360" w:lineRule="auto"/>
        <w:rPr>
          <w:rFonts w:ascii="Arial" w:eastAsia="黑体" w:hAnsi="Arial" w:cs="Arial"/>
          <w:color w:val="000000"/>
          <w:szCs w:val="21"/>
          <w:lang w:eastAsia="zh-CN"/>
        </w:rPr>
      </w:pPr>
      <w:r>
        <w:rPr>
          <w:rFonts w:ascii="Arial" w:eastAsia="黑体" w:hAnsi="Arial" w:cs="Arial"/>
          <w:color w:val="000000"/>
          <w:szCs w:val="21"/>
          <w:lang w:eastAsia="zh-CN"/>
        </w:rPr>
        <w:t xml:space="preserve">2  </w:t>
      </w:r>
      <w:r>
        <w:rPr>
          <w:rFonts w:ascii="Arial" w:eastAsia="黑体" w:hAnsi="Arial" w:cs="Arial" w:hint="eastAsia"/>
          <w:color w:val="000000"/>
          <w:szCs w:val="21"/>
          <w:lang w:eastAsia="zh-CN"/>
        </w:rPr>
        <w:t>技术资料</w:t>
      </w:r>
    </w:p>
    <w:p w:rsidR="003E2101" w:rsidRDefault="003E2101" w:rsidP="003E2101">
      <w:pPr>
        <w:tabs>
          <w:tab w:val="left" w:pos="600"/>
        </w:tabs>
        <w:snapToGrid w:val="0"/>
        <w:spacing w:line="360" w:lineRule="auto"/>
        <w:rPr>
          <w:rFonts w:ascii="Arial" w:hAnsi="Arial" w:cs="Arial"/>
          <w:color w:val="000000"/>
          <w:szCs w:val="21"/>
          <w:lang w:eastAsia="zh-CN"/>
        </w:rPr>
      </w:pPr>
      <w:r>
        <w:rPr>
          <w:rFonts w:ascii="Arial" w:hAnsi="Arial" w:cs="Arial"/>
          <w:color w:val="000000"/>
          <w:szCs w:val="21"/>
          <w:lang w:eastAsia="zh-CN"/>
        </w:rPr>
        <w:t xml:space="preserve">2.1  </w:t>
      </w:r>
      <w:r>
        <w:rPr>
          <w:rFonts w:ascii="Arial" w:hAnsi="Arial" w:cs="Arial" w:hint="eastAsia"/>
          <w:color w:val="000000"/>
          <w:szCs w:val="21"/>
          <w:lang w:eastAsia="zh-CN"/>
        </w:rPr>
        <w:t>风机设备资料</w:t>
      </w:r>
    </w:p>
    <w:p w:rsidR="003E2101" w:rsidRDefault="00FC37FE" w:rsidP="003E2101">
      <w:pPr>
        <w:spacing w:line="360" w:lineRule="auto"/>
        <w:ind w:firstLine="482"/>
        <w:rPr>
          <w:color w:val="000000"/>
          <w:szCs w:val="21"/>
          <w:lang w:eastAsia="zh-CN"/>
        </w:rPr>
      </w:pPr>
      <w:r>
        <w:rPr>
          <w:rFonts w:hint="eastAsia"/>
          <w:color w:val="000000"/>
          <w:szCs w:val="21"/>
          <w:lang w:eastAsia="zh-CN"/>
        </w:rPr>
        <w:t>风机总图：要</w:t>
      </w:r>
      <w:r w:rsidR="003E2101">
        <w:rPr>
          <w:rFonts w:hint="eastAsia"/>
          <w:color w:val="000000"/>
          <w:szCs w:val="21"/>
          <w:lang w:eastAsia="zh-CN"/>
        </w:rPr>
        <w:t>注明型号、设计介质、介质密度、设计温度、设计流量、设计全压、主轴转数、临界转速、轴功率、效率、总重、转子重、风机外形尺寸和接口尺寸、风机进出口角度等；</w:t>
      </w:r>
    </w:p>
    <w:p w:rsidR="003E2101" w:rsidRDefault="003E2101" w:rsidP="003E2101">
      <w:pPr>
        <w:spacing w:line="360" w:lineRule="auto"/>
        <w:ind w:firstLine="482"/>
        <w:rPr>
          <w:color w:val="000000"/>
          <w:szCs w:val="21"/>
          <w:lang w:eastAsia="zh-CN"/>
        </w:rPr>
      </w:pPr>
      <w:r>
        <w:rPr>
          <w:rFonts w:hint="eastAsia"/>
          <w:color w:val="000000"/>
          <w:szCs w:val="21"/>
          <w:lang w:eastAsia="zh-CN"/>
        </w:rPr>
        <w:t>在额定转速，规定的计算分界面和使用的介质密度等条件下，风机特性曲线图，包括风机的全压与流量特性曲线，风机传动功率特性曲线，效率特性曲线；</w:t>
      </w:r>
    </w:p>
    <w:p w:rsidR="003E2101" w:rsidRDefault="003E2101" w:rsidP="003E2101">
      <w:pPr>
        <w:spacing w:line="360" w:lineRule="auto"/>
        <w:ind w:firstLine="482"/>
        <w:rPr>
          <w:color w:val="000000"/>
          <w:szCs w:val="21"/>
          <w:lang w:eastAsia="zh-CN"/>
        </w:rPr>
      </w:pPr>
      <w:r>
        <w:rPr>
          <w:rFonts w:hint="eastAsia"/>
          <w:color w:val="000000"/>
          <w:szCs w:val="21"/>
          <w:lang w:eastAsia="zh-CN"/>
        </w:rPr>
        <w:t>基础留孔要求和基础荷载图；</w:t>
      </w:r>
    </w:p>
    <w:p w:rsidR="003E2101" w:rsidRDefault="003E2101" w:rsidP="003E2101">
      <w:pPr>
        <w:spacing w:line="360" w:lineRule="auto"/>
        <w:ind w:firstLine="482"/>
        <w:rPr>
          <w:color w:val="000000"/>
          <w:szCs w:val="21"/>
          <w:lang w:eastAsia="zh-CN"/>
        </w:rPr>
      </w:pPr>
      <w:r>
        <w:rPr>
          <w:rFonts w:hint="eastAsia"/>
          <w:color w:val="000000"/>
          <w:szCs w:val="21"/>
          <w:lang w:eastAsia="zh-CN"/>
        </w:rPr>
        <w:t>联锁要求框图</w:t>
      </w:r>
      <w:r>
        <w:rPr>
          <w:color w:val="000000"/>
          <w:szCs w:val="21"/>
          <w:lang w:eastAsia="zh-CN"/>
        </w:rPr>
        <w:t>(</w:t>
      </w:r>
      <w:r>
        <w:rPr>
          <w:rFonts w:hint="eastAsia"/>
          <w:color w:val="000000"/>
          <w:szCs w:val="21"/>
          <w:lang w:eastAsia="zh-CN"/>
        </w:rPr>
        <w:t>包括电动机润滑油站</w:t>
      </w:r>
      <w:r>
        <w:rPr>
          <w:color w:val="000000"/>
          <w:szCs w:val="21"/>
          <w:lang w:eastAsia="zh-CN"/>
        </w:rPr>
        <w:t>)</w:t>
      </w:r>
      <w:r>
        <w:rPr>
          <w:rFonts w:hint="eastAsia"/>
          <w:color w:val="000000"/>
          <w:szCs w:val="21"/>
          <w:lang w:eastAsia="zh-CN"/>
        </w:rPr>
        <w:t>；</w:t>
      </w:r>
    </w:p>
    <w:p w:rsidR="003E2101" w:rsidRDefault="003E2101" w:rsidP="003E2101">
      <w:pPr>
        <w:spacing w:line="360" w:lineRule="auto"/>
        <w:ind w:firstLine="482"/>
        <w:rPr>
          <w:color w:val="000000"/>
          <w:szCs w:val="21"/>
          <w:lang w:eastAsia="zh-CN"/>
        </w:rPr>
      </w:pPr>
      <w:r>
        <w:rPr>
          <w:rFonts w:hint="eastAsia"/>
          <w:color w:val="000000"/>
          <w:szCs w:val="21"/>
          <w:lang w:eastAsia="zh-CN"/>
        </w:rPr>
        <w:t>热工测量系统图及测点装设位置图（包括安装要求和使用说明）、I/O清册；</w:t>
      </w:r>
    </w:p>
    <w:p w:rsidR="003E2101" w:rsidRDefault="003E2101" w:rsidP="003E2101">
      <w:pPr>
        <w:spacing w:line="360" w:lineRule="auto"/>
        <w:ind w:firstLine="482"/>
        <w:rPr>
          <w:color w:val="000000"/>
          <w:szCs w:val="21"/>
          <w:lang w:eastAsia="zh-CN"/>
        </w:rPr>
      </w:pPr>
      <w:r>
        <w:rPr>
          <w:rFonts w:hint="eastAsia"/>
          <w:color w:val="000000"/>
          <w:szCs w:val="21"/>
          <w:lang w:eastAsia="zh-CN"/>
        </w:rPr>
        <w:t>风机运行中各项参数、报警、联锁和保护动作整定值；。</w:t>
      </w:r>
    </w:p>
    <w:p w:rsidR="003E2101" w:rsidRDefault="003E2101" w:rsidP="003E2101">
      <w:pPr>
        <w:spacing w:line="360" w:lineRule="auto"/>
        <w:ind w:firstLine="482"/>
        <w:rPr>
          <w:color w:val="000000"/>
          <w:szCs w:val="21"/>
          <w:lang w:eastAsia="zh-CN"/>
        </w:rPr>
      </w:pPr>
      <w:r>
        <w:rPr>
          <w:rFonts w:hint="eastAsia"/>
          <w:color w:val="000000"/>
          <w:szCs w:val="21"/>
          <w:lang w:eastAsia="zh-CN"/>
        </w:rPr>
        <w:t>风机隔声包敷层详图（包括外护板）及材料清单；</w:t>
      </w:r>
    </w:p>
    <w:p w:rsidR="003E2101" w:rsidRDefault="003E2101" w:rsidP="003E2101">
      <w:pPr>
        <w:spacing w:line="360" w:lineRule="auto"/>
        <w:ind w:firstLine="482"/>
        <w:rPr>
          <w:color w:val="000000"/>
          <w:szCs w:val="21"/>
          <w:lang w:eastAsia="zh-CN"/>
        </w:rPr>
      </w:pPr>
      <w:r>
        <w:rPr>
          <w:rFonts w:hint="eastAsia"/>
          <w:color w:val="000000"/>
          <w:szCs w:val="21"/>
          <w:lang w:eastAsia="zh-CN"/>
        </w:rPr>
        <w:t>风机转动惯量；</w:t>
      </w:r>
    </w:p>
    <w:p w:rsidR="003E2101" w:rsidRDefault="003E2101" w:rsidP="003E2101">
      <w:pPr>
        <w:spacing w:line="360" w:lineRule="auto"/>
        <w:ind w:firstLine="482"/>
        <w:rPr>
          <w:color w:val="000000"/>
          <w:szCs w:val="21"/>
          <w:lang w:eastAsia="zh-CN"/>
        </w:rPr>
      </w:pPr>
      <w:r>
        <w:rPr>
          <w:rFonts w:hint="eastAsia"/>
          <w:color w:val="000000"/>
          <w:szCs w:val="21"/>
          <w:lang w:eastAsia="zh-CN"/>
        </w:rPr>
        <w:t>风机转子装配图；</w:t>
      </w:r>
    </w:p>
    <w:p w:rsidR="003E2101" w:rsidRDefault="003E2101" w:rsidP="003E2101">
      <w:pPr>
        <w:spacing w:line="360" w:lineRule="auto"/>
        <w:ind w:firstLine="482"/>
        <w:rPr>
          <w:color w:val="000000"/>
          <w:szCs w:val="21"/>
          <w:lang w:eastAsia="zh-CN"/>
        </w:rPr>
      </w:pPr>
      <w:r>
        <w:rPr>
          <w:rFonts w:hint="eastAsia"/>
          <w:color w:val="000000"/>
          <w:szCs w:val="21"/>
          <w:lang w:eastAsia="zh-CN"/>
        </w:rPr>
        <w:lastRenderedPageBreak/>
        <w:t>风机支座、基础地板、支撑详图；</w:t>
      </w:r>
    </w:p>
    <w:p w:rsidR="003E2101" w:rsidRDefault="003E2101" w:rsidP="003E2101">
      <w:pPr>
        <w:spacing w:line="360" w:lineRule="auto"/>
        <w:ind w:firstLine="482"/>
        <w:rPr>
          <w:color w:val="000000"/>
          <w:szCs w:val="21"/>
          <w:lang w:eastAsia="zh-CN"/>
        </w:rPr>
      </w:pPr>
      <w:r>
        <w:rPr>
          <w:rFonts w:hint="eastAsia"/>
          <w:color w:val="000000"/>
          <w:szCs w:val="21"/>
          <w:lang w:eastAsia="zh-CN"/>
        </w:rPr>
        <w:t>风机地脚螺栓箱部套图；</w:t>
      </w:r>
    </w:p>
    <w:p w:rsidR="003E2101" w:rsidRDefault="003E2101" w:rsidP="003E2101">
      <w:pPr>
        <w:spacing w:line="360" w:lineRule="auto"/>
        <w:ind w:firstLine="482"/>
        <w:rPr>
          <w:color w:val="000000"/>
          <w:szCs w:val="21"/>
          <w:lang w:eastAsia="zh-CN"/>
        </w:rPr>
      </w:pPr>
      <w:r>
        <w:rPr>
          <w:rFonts w:hint="eastAsia"/>
          <w:color w:val="000000"/>
          <w:szCs w:val="21"/>
          <w:lang w:eastAsia="zh-CN"/>
        </w:rPr>
        <w:t>检修最重件尺寸、重量及起吊高度尺寸和所需的空间距离详图；</w:t>
      </w:r>
    </w:p>
    <w:p w:rsidR="003E2101" w:rsidRDefault="003E2101" w:rsidP="003E2101">
      <w:pPr>
        <w:spacing w:line="360" w:lineRule="auto"/>
        <w:ind w:firstLine="482"/>
        <w:rPr>
          <w:color w:val="000000"/>
          <w:szCs w:val="21"/>
          <w:lang w:eastAsia="zh-CN"/>
        </w:rPr>
      </w:pPr>
      <w:r>
        <w:rPr>
          <w:rFonts w:hint="eastAsia"/>
          <w:color w:val="000000"/>
          <w:szCs w:val="21"/>
          <w:lang w:eastAsia="zh-CN"/>
        </w:rPr>
        <w:t>易损件清单和加工详图；</w:t>
      </w:r>
    </w:p>
    <w:p w:rsidR="003E2101" w:rsidRDefault="003E2101" w:rsidP="003E2101">
      <w:pPr>
        <w:spacing w:line="360" w:lineRule="auto"/>
        <w:ind w:firstLine="482"/>
        <w:rPr>
          <w:color w:val="000000"/>
          <w:szCs w:val="21"/>
          <w:lang w:eastAsia="zh-CN"/>
        </w:rPr>
      </w:pPr>
      <w:r>
        <w:rPr>
          <w:rFonts w:hint="eastAsia"/>
          <w:color w:val="000000"/>
          <w:szCs w:val="21"/>
          <w:lang w:eastAsia="zh-CN"/>
        </w:rPr>
        <w:t>供货清单；</w:t>
      </w:r>
    </w:p>
    <w:p w:rsidR="003E2101" w:rsidRDefault="003E2101" w:rsidP="003E2101">
      <w:pPr>
        <w:spacing w:line="360" w:lineRule="auto"/>
        <w:ind w:firstLine="482"/>
        <w:rPr>
          <w:color w:val="000000"/>
          <w:szCs w:val="21"/>
          <w:lang w:eastAsia="zh-CN"/>
        </w:rPr>
      </w:pPr>
      <w:r>
        <w:rPr>
          <w:rFonts w:hint="eastAsia"/>
          <w:color w:val="000000"/>
          <w:szCs w:val="21"/>
          <w:lang w:eastAsia="zh-CN"/>
        </w:rPr>
        <w:t>专用工具表；</w:t>
      </w:r>
    </w:p>
    <w:p w:rsidR="003E2101" w:rsidRDefault="003E2101" w:rsidP="003E2101">
      <w:pPr>
        <w:spacing w:line="360" w:lineRule="auto"/>
        <w:ind w:firstLine="482"/>
        <w:rPr>
          <w:color w:val="000000"/>
          <w:szCs w:val="21"/>
          <w:lang w:eastAsia="zh-CN"/>
        </w:rPr>
      </w:pPr>
      <w:r>
        <w:rPr>
          <w:rFonts w:hint="eastAsia"/>
          <w:color w:val="000000"/>
          <w:szCs w:val="21"/>
          <w:lang w:eastAsia="zh-CN"/>
        </w:rPr>
        <w:t>备件表；</w:t>
      </w:r>
    </w:p>
    <w:p w:rsidR="003E2101" w:rsidRDefault="003E2101" w:rsidP="003E2101">
      <w:pPr>
        <w:spacing w:line="360" w:lineRule="auto"/>
        <w:ind w:firstLine="482"/>
        <w:rPr>
          <w:color w:val="000000"/>
          <w:szCs w:val="21"/>
          <w:lang w:eastAsia="zh-CN"/>
        </w:rPr>
      </w:pPr>
      <w:r>
        <w:rPr>
          <w:rFonts w:hint="eastAsia"/>
          <w:color w:val="000000"/>
          <w:szCs w:val="21"/>
          <w:lang w:eastAsia="zh-CN"/>
        </w:rPr>
        <w:t>装箱清单及产品质量合格证书；</w:t>
      </w:r>
    </w:p>
    <w:p w:rsidR="003E2101" w:rsidRDefault="003E2101" w:rsidP="003E2101">
      <w:pPr>
        <w:spacing w:line="360" w:lineRule="auto"/>
        <w:ind w:firstLine="482"/>
        <w:rPr>
          <w:color w:val="000000"/>
          <w:szCs w:val="21"/>
          <w:lang w:eastAsia="zh-CN"/>
        </w:rPr>
      </w:pPr>
      <w:r>
        <w:rPr>
          <w:rFonts w:hint="eastAsia"/>
          <w:color w:val="000000"/>
          <w:szCs w:val="21"/>
          <w:lang w:eastAsia="zh-CN"/>
        </w:rPr>
        <w:t>安装、运行和维护说明书（包括配套供应的特殊测量保护仪表的使用技术说明书）；</w:t>
      </w:r>
    </w:p>
    <w:p w:rsidR="003E2101" w:rsidRDefault="003E2101" w:rsidP="003E2101">
      <w:pPr>
        <w:spacing w:line="360" w:lineRule="auto"/>
        <w:ind w:firstLine="482"/>
        <w:rPr>
          <w:color w:val="000000"/>
          <w:szCs w:val="21"/>
          <w:lang w:eastAsia="zh-CN"/>
        </w:rPr>
      </w:pPr>
      <w:r>
        <w:rPr>
          <w:rFonts w:hint="eastAsia"/>
          <w:color w:val="000000"/>
          <w:szCs w:val="21"/>
          <w:lang w:eastAsia="zh-CN"/>
        </w:rPr>
        <w:t>风机结构说明书；</w:t>
      </w:r>
    </w:p>
    <w:p w:rsidR="003E2101" w:rsidRDefault="003E2101" w:rsidP="003E2101">
      <w:pPr>
        <w:tabs>
          <w:tab w:val="left" w:pos="600"/>
        </w:tabs>
        <w:adjustRightInd w:val="0"/>
        <w:snapToGrid w:val="0"/>
        <w:spacing w:line="360" w:lineRule="auto"/>
        <w:ind w:firstLineChars="200" w:firstLine="440"/>
        <w:rPr>
          <w:rFonts w:ascii="Arial" w:hAnsi="Arial" w:cs="Arial"/>
          <w:color w:val="000000"/>
          <w:szCs w:val="21"/>
          <w:lang w:eastAsia="zh-CN"/>
        </w:rPr>
      </w:pPr>
      <w:r>
        <w:rPr>
          <w:rFonts w:hint="eastAsia"/>
          <w:color w:val="000000"/>
          <w:szCs w:val="21"/>
          <w:lang w:eastAsia="zh-CN"/>
        </w:rPr>
        <w:t>主要零部件材料清单及说明。</w:t>
      </w:r>
    </w:p>
    <w:p w:rsidR="003E2101" w:rsidRDefault="003E2101" w:rsidP="003E2101">
      <w:pPr>
        <w:tabs>
          <w:tab w:val="left" w:pos="600"/>
        </w:tabs>
        <w:snapToGrid w:val="0"/>
        <w:spacing w:line="360" w:lineRule="auto"/>
        <w:rPr>
          <w:rFonts w:ascii="Arial" w:hAnsi="Arial" w:cs="Arial"/>
          <w:color w:val="000000"/>
          <w:szCs w:val="21"/>
          <w:lang w:eastAsia="zh-CN"/>
        </w:rPr>
      </w:pPr>
      <w:r>
        <w:rPr>
          <w:rFonts w:ascii="Arial" w:hAnsi="Arial" w:cs="Arial"/>
          <w:color w:val="000000"/>
          <w:szCs w:val="21"/>
          <w:lang w:eastAsia="zh-CN"/>
        </w:rPr>
        <w:t>2.</w:t>
      </w:r>
      <w:r>
        <w:rPr>
          <w:rFonts w:ascii="Arial" w:hAnsi="Arial" w:cs="Arial" w:hint="eastAsia"/>
          <w:color w:val="000000"/>
          <w:szCs w:val="21"/>
          <w:lang w:eastAsia="zh-CN"/>
        </w:rPr>
        <w:t>2</w:t>
      </w:r>
      <w:r>
        <w:rPr>
          <w:rFonts w:ascii="Arial" w:hAnsi="Arial" w:cs="Arial"/>
          <w:color w:val="000000"/>
          <w:szCs w:val="21"/>
          <w:lang w:eastAsia="zh-CN"/>
        </w:rPr>
        <w:t xml:space="preserve">  </w:t>
      </w:r>
      <w:r>
        <w:rPr>
          <w:rFonts w:ascii="Arial" w:hAnsi="Arial" w:cs="Arial" w:hint="eastAsia"/>
          <w:color w:val="000000"/>
          <w:szCs w:val="21"/>
          <w:lang w:eastAsia="zh-CN"/>
        </w:rPr>
        <w:t>电动机设备资料（若需要）</w:t>
      </w:r>
      <w:r>
        <w:rPr>
          <w:rFonts w:ascii="Arial" w:hAnsi="Arial" w:cs="Arial" w:hint="eastAsia"/>
          <w:color w:val="000000"/>
          <w:szCs w:val="21"/>
          <w:lang w:eastAsia="zh-CN"/>
        </w:rPr>
        <w:t xml:space="preserve">  </w:t>
      </w:r>
    </w:p>
    <w:p w:rsidR="003E2101" w:rsidRDefault="003E2101" w:rsidP="003E2101">
      <w:pPr>
        <w:spacing w:line="360" w:lineRule="auto"/>
        <w:ind w:firstLine="482"/>
        <w:rPr>
          <w:color w:val="000000"/>
          <w:szCs w:val="21"/>
          <w:lang w:eastAsia="zh-CN"/>
        </w:rPr>
      </w:pPr>
      <w:r>
        <w:rPr>
          <w:rFonts w:hint="eastAsia"/>
          <w:color w:val="000000"/>
          <w:szCs w:val="21"/>
          <w:lang w:eastAsia="zh-CN"/>
        </w:rPr>
        <w:t>电动机总图和安装图，要求注明型号、额定电压、额定电流、额定功率、额定转速、效率、启动电流倍数、接线方法、绝缘等级、外壳防护等级、使用最低电压要求、电动机的冷却方式及其附加要求、总重、转子重量和制造厂家等。还应表示外形尺寸及装配尺寸、内部风道、基础留孔、基础库板、荷重等；</w:t>
      </w:r>
    </w:p>
    <w:p w:rsidR="003E2101" w:rsidRDefault="003E2101" w:rsidP="003E2101">
      <w:pPr>
        <w:spacing w:line="360" w:lineRule="auto"/>
        <w:ind w:firstLine="482"/>
        <w:rPr>
          <w:color w:val="000000"/>
          <w:szCs w:val="21"/>
          <w:lang w:eastAsia="zh-CN"/>
        </w:rPr>
      </w:pPr>
      <w:r>
        <w:rPr>
          <w:rFonts w:hint="eastAsia"/>
          <w:color w:val="000000"/>
          <w:szCs w:val="21"/>
          <w:lang w:eastAsia="zh-CN"/>
        </w:rPr>
        <w:t>速度</w:t>
      </w:r>
      <w:r>
        <w:rPr>
          <w:color w:val="000000"/>
          <w:szCs w:val="21"/>
          <w:lang w:eastAsia="zh-CN"/>
        </w:rPr>
        <w:t>-</w:t>
      </w:r>
      <w:r>
        <w:rPr>
          <w:rFonts w:hint="eastAsia"/>
          <w:color w:val="000000"/>
          <w:szCs w:val="21"/>
          <w:lang w:eastAsia="zh-CN"/>
        </w:rPr>
        <w:t>转矩特性曲线；</w:t>
      </w:r>
    </w:p>
    <w:p w:rsidR="003E2101" w:rsidRDefault="003E2101" w:rsidP="003E2101">
      <w:pPr>
        <w:spacing w:line="360" w:lineRule="auto"/>
        <w:ind w:firstLine="482"/>
        <w:rPr>
          <w:color w:val="000000"/>
          <w:szCs w:val="21"/>
          <w:lang w:eastAsia="zh-CN"/>
        </w:rPr>
      </w:pPr>
      <w:r>
        <w:rPr>
          <w:rFonts w:hint="eastAsia"/>
          <w:color w:val="000000"/>
          <w:szCs w:val="21"/>
          <w:lang w:eastAsia="zh-CN"/>
        </w:rPr>
        <w:t>启动特性曲线；</w:t>
      </w:r>
    </w:p>
    <w:p w:rsidR="003E2101" w:rsidRDefault="003E2101" w:rsidP="003E2101">
      <w:pPr>
        <w:spacing w:line="360" w:lineRule="auto"/>
        <w:ind w:firstLine="482"/>
        <w:rPr>
          <w:color w:val="000000"/>
          <w:szCs w:val="21"/>
          <w:lang w:eastAsia="zh-CN"/>
        </w:rPr>
      </w:pPr>
      <w:r>
        <w:rPr>
          <w:rFonts w:hint="eastAsia"/>
          <w:color w:val="000000"/>
          <w:szCs w:val="21"/>
          <w:lang w:eastAsia="zh-CN"/>
        </w:rPr>
        <w:t>保证特性；</w:t>
      </w:r>
    </w:p>
    <w:p w:rsidR="003E2101" w:rsidRDefault="003E2101" w:rsidP="003E2101">
      <w:pPr>
        <w:spacing w:line="360" w:lineRule="auto"/>
        <w:ind w:firstLine="482"/>
        <w:rPr>
          <w:color w:val="000000"/>
          <w:szCs w:val="21"/>
          <w:lang w:eastAsia="zh-CN"/>
        </w:rPr>
      </w:pPr>
      <w:r>
        <w:rPr>
          <w:rFonts w:hint="eastAsia"/>
          <w:color w:val="000000"/>
          <w:szCs w:val="21"/>
          <w:lang w:eastAsia="zh-CN"/>
        </w:rPr>
        <w:t>电动机的起吊重量和起吊方式；</w:t>
      </w:r>
    </w:p>
    <w:p w:rsidR="003E2101" w:rsidRDefault="003E2101" w:rsidP="003E2101">
      <w:pPr>
        <w:spacing w:line="360" w:lineRule="auto"/>
        <w:ind w:firstLine="482"/>
        <w:rPr>
          <w:color w:val="000000"/>
          <w:szCs w:val="21"/>
          <w:lang w:eastAsia="zh-CN"/>
        </w:rPr>
      </w:pPr>
      <w:r>
        <w:rPr>
          <w:rFonts w:hint="eastAsia"/>
          <w:color w:val="000000"/>
          <w:szCs w:val="21"/>
          <w:lang w:eastAsia="zh-CN"/>
        </w:rPr>
        <w:t>绕线型式；</w:t>
      </w:r>
    </w:p>
    <w:p w:rsidR="003E2101" w:rsidRDefault="003E2101" w:rsidP="003E2101">
      <w:pPr>
        <w:spacing w:line="360" w:lineRule="auto"/>
        <w:ind w:firstLine="482"/>
        <w:rPr>
          <w:color w:val="000000"/>
          <w:szCs w:val="21"/>
          <w:lang w:eastAsia="zh-CN"/>
        </w:rPr>
      </w:pPr>
      <w:r>
        <w:rPr>
          <w:rFonts w:hint="eastAsia"/>
          <w:color w:val="000000"/>
          <w:szCs w:val="21"/>
          <w:lang w:eastAsia="zh-CN"/>
        </w:rPr>
        <w:t>绝缘材料型式；</w:t>
      </w:r>
    </w:p>
    <w:p w:rsidR="003E2101" w:rsidRDefault="003E2101" w:rsidP="003E2101">
      <w:pPr>
        <w:spacing w:line="360" w:lineRule="auto"/>
        <w:ind w:firstLine="482"/>
        <w:rPr>
          <w:color w:val="000000"/>
          <w:szCs w:val="21"/>
          <w:lang w:eastAsia="zh-CN"/>
        </w:rPr>
      </w:pPr>
      <w:r>
        <w:rPr>
          <w:rFonts w:hint="eastAsia"/>
          <w:color w:val="000000"/>
          <w:szCs w:val="21"/>
          <w:lang w:eastAsia="zh-CN"/>
        </w:rPr>
        <w:t>线圈温升；</w:t>
      </w:r>
    </w:p>
    <w:p w:rsidR="003E2101" w:rsidRDefault="003E2101" w:rsidP="003E2101">
      <w:pPr>
        <w:spacing w:line="360" w:lineRule="auto"/>
        <w:ind w:firstLine="482"/>
        <w:rPr>
          <w:color w:val="000000"/>
          <w:szCs w:val="21"/>
          <w:lang w:eastAsia="zh-CN"/>
        </w:rPr>
      </w:pPr>
      <w:r>
        <w:rPr>
          <w:rFonts w:hint="eastAsia"/>
          <w:color w:val="000000"/>
          <w:szCs w:val="21"/>
          <w:lang w:eastAsia="zh-CN"/>
        </w:rPr>
        <w:t>起动力矩、最大力矩及转动惯量；</w:t>
      </w:r>
    </w:p>
    <w:p w:rsidR="003E2101" w:rsidRDefault="003E2101" w:rsidP="003E2101">
      <w:pPr>
        <w:spacing w:line="360" w:lineRule="auto"/>
        <w:ind w:firstLine="482"/>
        <w:rPr>
          <w:color w:val="000000"/>
          <w:szCs w:val="21"/>
          <w:lang w:eastAsia="zh-CN"/>
        </w:rPr>
      </w:pPr>
      <w:r>
        <w:rPr>
          <w:rFonts w:hint="eastAsia"/>
          <w:color w:val="000000"/>
          <w:szCs w:val="21"/>
          <w:lang w:eastAsia="zh-CN"/>
        </w:rPr>
        <w:t>制动电流、满载电流、允许堵转时间、等效发热时间参数；</w:t>
      </w:r>
    </w:p>
    <w:p w:rsidR="003E2101" w:rsidRDefault="003E2101" w:rsidP="003E2101">
      <w:pPr>
        <w:spacing w:line="360" w:lineRule="auto"/>
        <w:ind w:firstLine="482"/>
        <w:rPr>
          <w:color w:val="000000"/>
          <w:szCs w:val="21"/>
          <w:lang w:eastAsia="zh-CN"/>
        </w:rPr>
      </w:pPr>
      <w:r>
        <w:rPr>
          <w:rFonts w:hint="eastAsia"/>
          <w:color w:val="000000"/>
          <w:szCs w:val="21"/>
          <w:lang w:eastAsia="zh-CN"/>
        </w:rPr>
        <w:t>功率因素；</w:t>
      </w:r>
    </w:p>
    <w:p w:rsidR="003E2101" w:rsidRDefault="003E2101" w:rsidP="003E2101">
      <w:pPr>
        <w:spacing w:line="360" w:lineRule="auto"/>
        <w:ind w:firstLine="482"/>
        <w:rPr>
          <w:color w:val="000000"/>
          <w:szCs w:val="21"/>
          <w:lang w:eastAsia="zh-CN"/>
        </w:rPr>
      </w:pPr>
      <w:r>
        <w:rPr>
          <w:rFonts w:hint="eastAsia"/>
          <w:color w:val="000000"/>
          <w:szCs w:val="21"/>
          <w:lang w:eastAsia="zh-CN"/>
        </w:rPr>
        <w:t>电动机增速所需的时间；</w:t>
      </w:r>
    </w:p>
    <w:p w:rsidR="003E2101" w:rsidRDefault="003E2101" w:rsidP="003E2101">
      <w:pPr>
        <w:spacing w:line="360" w:lineRule="auto"/>
        <w:ind w:firstLine="482"/>
        <w:rPr>
          <w:color w:val="000000"/>
          <w:szCs w:val="21"/>
          <w:lang w:eastAsia="zh-CN"/>
        </w:rPr>
      </w:pPr>
      <w:r>
        <w:rPr>
          <w:rFonts w:hint="eastAsia"/>
          <w:color w:val="000000"/>
          <w:szCs w:val="21"/>
          <w:lang w:eastAsia="zh-CN"/>
        </w:rPr>
        <w:t>旋转方向和终端相位；</w:t>
      </w:r>
    </w:p>
    <w:p w:rsidR="003E2101" w:rsidRDefault="003E2101" w:rsidP="003E2101">
      <w:pPr>
        <w:spacing w:line="360" w:lineRule="auto"/>
        <w:ind w:firstLine="482"/>
        <w:rPr>
          <w:color w:val="000000"/>
          <w:szCs w:val="21"/>
          <w:lang w:eastAsia="zh-CN"/>
        </w:rPr>
      </w:pPr>
      <w:r>
        <w:rPr>
          <w:rFonts w:hint="eastAsia"/>
          <w:color w:val="000000"/>
          <w:szCs w:val="21"/>
          <w:lang w:eastAsia="zh-CN"/>
        </w:rPr>
        <w:t>定子绕组接线图；</w:t>
      </w:r>
    </w:p>
    <w:p w:rsidR="003E2101" w:rsidRDefault="003E2101" w:rsidP="003E2101">
      <w:pPr>
        <w:spacing w:line="360" w:lineRule="auto"/>
        <w:ind w:firstLine="482"/>
        <w:rPr>
          <w:color w:val="000000"/>
          <w:szCs w:val="21"/>
          <w:lang w:eastAsia="zh-CN"/>
        </w:rPr>
      </w:pPr>
      <w:r>
        <w:rPr>
          <w:rFonts w:hint="eastAsia"/>
          <w:color w:val="000000"/>
          <w:szCs w:val="21"/>
          <w:lang w:eastAsia="zh-CN"/>
        </w:rPr>
        <w:t>电负荷清单</w:t>
      </w:r>
    </w:p>
    <w:p w:rsidR="003E2101" w:rsidRDefault="00FC37FE" w:rsidP="003E2101">
      <w:pPr>
        <w:spacing w:line="360" w:lineRule="auto"/>
        <w:ind w:firstLine="482"/>
        <w:rPr>
          <w:color w:val="000000"/>
          <w:szCs w:val="21"/>
          <w:lang w:eastAsia="zh-CN"/>
        </w:rPr>
      </w:pPr>
      <w:r>
        <w:rPr>
          <w:rFonts w:hint="eastAsia"/>
          <w:color w:val="000000"/>
          <w:szCs w:val="21"/>
          <w:lang w:eastAsia="zh-CN"/>
        </w:rPr>
        <w:t>电动机与所驱动设备整套装置</w:t>
      </w:r>
      <w:r w:rsidR="003E2101">
        <w:rPr>
          <w:rFonts w:hint="eastAsia"/>
          <w:color w:val="000000"/>
          <w:szCs w:val="21"/>
          <w:lang w:eastAsia="zh-CN"/>
        </w:rPr>
        <w:t>使用维护说明书。该说明书，应包括电动机安装要求的说明</w:t>
      </w:r>
    </w:p>
    <w:p w:rsidR="003E2101" w:rsidRDefault="003E2101" w:rsidP="003E2101">
      <w:pPr>
        <w:spacing w:line="360" w:lineRule="auto"/>
        <w:ind w:firstLine="482"/>
        <w:rPr>
          <w:color w:val="000000"/>
          <w:szCs w:val="21"/>
          <w:lang w:eastAsia="zh-CN"/>
        </w:rPr>
      </w:pPr>
      <w:r>
        <w:rPr>
          <w:rFonts w:hint="eastAsia"/>
          <w:color w:val="000000"/>
          <w:szCs w:val="21"/>
          <w:lang w:eastAsia="zh-CN"/>
        </w:rPr>
        <w:t>供货清单；</w:t>
      </w:r>
    </w:p>
    <w:p w:rsidR="003E2101" w:rsidRDefault="003E2101" w:rsidP="003E2101">
      <w:pPr>
        <w:spacing w:line="360" w:lineRule="auto"/>
        <w:ind w:firstLine="482"/>
        <w:rPr>
          <w:color w:val="000000"/>
          <w:szCs w:val="21"/>
          <w:lang w:eastAsia="zh-CN"/>
        </w:rPr>
      </w:pPr>
      <w:r>
        <w:rPr>
          <w:rFonts w:hint="eastAsia"/>
          <w:color w:val="000000"/>
          <w:szCs w:val="21"/>
          <w:lang w:eastAsia="zh-CN"/>
        </w:rPr>
        <w:t>润滑油站资料及说明书；</w:t>
      </w:r>
    </w:p>
    <w:p w:rsidR="003E2101" w:rsidRDefault="003E2101" w:rsidP="003E2101">
      <w:pPr>
        <w:spacing w:line="360" w:lineRule="auto"/>
        <w:ind w:firstLine="482"/>
        <w:rPr>
          <w:color w:val="000000"/>
          <w:szCs w:val="21"/>
          <w:lang w:eastAsia="zh-CN"/>
        </w:rPr>
      </w:pPr>
      <w:r>
        <w:rPr>
          <w:rFonts w:hint="eastAsia"/>
          <w:color w:val="000000"/>
          <w:szCs w:val="21"/>
          <w:lang w:eastAsia="zh-CN"/>
        </w:rPr>
        <w:lastRenderedPageBreak/>
        <w:t>风机及润滑油站电气原理图。</w:t>
      </w:r>
    </w:p>
    <w:p w:rsidR="003E2101" w:rsidRDefault="003E2101" w:rsidP="003E2101">
      <w:pPr>
        <w:keepNext/>
        <w:keepLines/>
        <w:tabs>
          <w:tab w:val="left" w:pos="839"/>
        </w:tabs>
        <w:spacing w:line="360" w:lineRule="auto"/>
        <w:jc w:val="center"/>
        <w:outlineLvl w:val="2"/>
        <w:rPr>
          <w:rFonts w:ascii="仿宋" w:eastAsia="仿宋" w:hAnsi="仿宋" w:cs="仿宋"/>
          <w:b/>
          <w:lang w:eastAsia="zh-CN"/>
        </w:rPr>
      </w:pPr>
      <w:r>
        <w:rPr>
          <w:rFonts w:ascii="仿宋" w:eastAsia="仿宋" w:hAnsi="仿宋" w:cs="仿宋"/>
          <w:b/>
          <w:lang w:eastAsia="zh-CN"/>
        </w:rPr>
        <w:t>五</w:t>
      </w:r>
      <w:r>
        <w:rPr>
          <w:rFonts w:ascii="仿宋" w:eastAsia="仿宋" w:hAnsi="仿宋" w:cs="仿宋" w:hint="eastAsia"/>
          <w:b/>
          <w:lang w:eastAsia="zh-CN"/>
        </w:rPr>
        <w:t>、</w:t>
      </w:r>
      <w:r>
        <w:rPr>
          <w:rFonts w:ascii="仿宋" w:eastAsia="仿宋" w:hAnsi="仿宋" w:cs="仿宋"/>
          <w:b/>
          <w:lang w:eastAsia="zh-CN"/>
        </w:rPr>
        <w:t xml:space="preserve">  设备交货进度</w:t>
      </w:r>
    </w:p>
    <w:p w:rsidR="003E2101" w:rsidRDefault="003E2101" w:rsidP="00FB4B7D">
      <w:pPr>
        <w:adjustRightInd w:val="0"/>
        <w:snapToGrid w:val="0"/>
        <w:spacing w:beforeLines="25" w:afterLines="25" w:line="360" w:lineRule="auto"/>
        <w:rPr>
          <w:rFonts w:ascii="Arial" w:hAnsi="Arial" w:cs="Arial"/>
          <w:color w:val="000000"/>
          <w:szCs w:val="21"/>
          <w:lang w:eastAsia="zh-CN"/>
        </w:rPr>
      </w:pPr>
      <w:r>
        <w:rPr>
          <w:rFonts w:ascii="Arial" w:hAnsi="Arial" w:cs="Arial"/>
          <w:color w:val="000000"/>
          <w:szCs w:val="21"/>
          <w:lang w:eastAsia="zh-CN"/>
        </w:rPr>
        <w:t>1</w:t>
      </w:r>
      <w:r>
        <w:rPr>
          <w:rFonts w:hint="eastAsia"/>
          <w:color w:val="000000"/>
          <w:szCs w:val="21"/>
          <w:lang w:eastAsia="zh-CN"/>
        </w:rPr>
        <w:t>设备的交货顺序要满足工程安装进度的要求，合同签订后90天内交货。</w:t>
      </w:r>
    </w:p>
    <w:p w:rsidR="003E2101" w:rsidRDefault="003E2101" w:rsidP="00FB4B7D">
      <w:pPr>
        <w:adjustRightInd w:val="0"/>
        <w:snapToGrid w:val="0"/>
        <w:spacing w:beforeLines="25" w:afterLines="25" w:line="360" w:lineRule="auto"/>
        <w:rPr>
          <w:rFonts w:ascii="Arial" w:hAnsi="Arial" w:cs="Arial"/>
          <w:b/>
          <w:bCs/>
          <w:color w:val="000000"/>
          <w:szCs w:val="21"/>
        </w:rPr>
      </w:pPr>
      <w:r>
        <w:rPr>
          <w:rFonts w:ascii="Arial" w:hAnsi="Arial" w:cs="Arial"/>
          <w:color w:val="000000"/>
          <w:szCs w:val="21"/>
        </w:rPr>
        <w:t>2</w:t>
      </w:r>
      <w:r>
        <w:rPr>
          <w:rFonts w:hint="eastAsia"/>
          <w:color w:val="000000"/>
          <w:szCs w:val="21"/>
        </w:rPr>
        <w:t>交货进度表如下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4949"/>
        <w:gridCol w:w="2724"/>
      </w:tblGrid>
      <w:tr w:rsidR="003E2101" w:rsidTr="00A91DEE">
        <w:trPr>
          <w:tblHeader/>
        </w:trPr>
        <w:tc>
          <w:tcPr>
            <w:tcW w:w="1613" w:type="dxa"/>
            <w:vAlign w:val="center"/>
          </w:tcPr>
          <w:p w:rsidR="003E2101" w:rsidRDefault="003E2101" w:rsidP="00A91DEE">
            <w:pPr>
              <w:jc w:val="center"/>
              <w:rPr>
                <w:color w:val="000000"/>
                <w:szCs w:val="21"/>
              </w:rPr>
            </w:pPr>
            <w:r>
              <w:rPr>
                <w:rFonts w:hint="eastAsia"/>
                <w:color w:val="000000"/>
                <w:szCs w:val="21"/>
              </w:rPr>
              <w:t>序号</w:t>
            </w:r>
          </w:p>
        </w:tc>
        <w:tc>
          <w:tcPr>
            <w:tcW w:w="4949" w:type="dxa"/>
            <w:vAlign w:val="center"/>
          </w:tcPr>
          <w:p w:rsidR="003E2101" w:rsidRDefault="003E2101" w:rsidP="00A91DEE">
            <w:pPr>
              <w:jc w:val="center"/>
              <w:rPr>
                <w:color w:val="000000"/>
                <w:szCs w:val="21"/>
              </w:rPr>
            </w:pPr>
            <w:r>
              <w:rPr>
                <w:rFonts w:hint="eastAsia"/>
                <w:color w:val="000000"/>
                <w:szCs w:val="21"/>
              </w:rPr>
              <w:t>设备（部件）名称</w:t>
            </w:r>
          </w:p>
        </w:tc>
        <w:tc>
          <w:tcPr>
            <w:tcW w:w="2724" w:type="dxa"/>
            <w:vAlign w:val="center"/>
          </w:tcPr>
          <w:p w:rsidR="003E2101" w:rsidRDefault="003E2101" w:rsidP="00A91DEE">
            <w:pPr>
              <w:jc w:val="center"/>
              <w:rPr>
                <w:color w:val="000000"/>
                <w:szCs w:val="21"/>
              </w:rPr>
            </w:pPr>
            <w:r>
              <w:rPr>
                <w:rFonts w:hint="eastAsia"/>
                <w:color w:val="000000"/>
                <w:szCs w:val="21"/>
              </w:rPr>
              <w:t>交货时间</w:t>
            </w:r>
          </w:p>
        </w:tc>
      </w:tr>
      <w:tr w:rsidR="003E2101" w:rsidTr="00A91DEE">
        <w:tc>
          <w:tcPr>
            <w:tcW w:w="1613" w:type="dxa"/>
            <w:vAlign w:val="center"/>
          </w:tcPr>
          <w:p w:rsidR="003E2101" w:rsidRDefault="003E2101" w:rsidP="00A91DEE">
            <w:pPr>
              <w:jc w:val="center"/>
              <w:rPr>
                <w:color w:val="000000"/>
                <w:szCs w:val="21"/>
              </w:rPr>
            </w:pP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r w:rsidR="003E2101" w:rsidTr="00A91DEE">
        <w:tc>
          <w:tcPr>
            <w:tcW w:w="1613" w:type="dxa"/>
            <w:vAlign w:val="center"/>
          </w:tcPr>
          <w:p w:rsidR="003E2101" w:rsidRDefault="003E2101" w:rsidP="00A91DEE">
            <w:pPr>
              <w:jc w:val="center"/>
              <w:rPr>
                <w:color w:val="000000"/>
                <w:szCs w:val="21"/>
              </w:rPr>
            </w:pP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r w:rsidR="003E2101" w:rsidTr="00A91DEE">
        <w:tc>
          <w:tcPr>
            <w:tcW w:w="1613" w:type="dxa"/>
            <w:vAlign w:val="center"/>
          </w:tcPr>
          <w:p w:rsidR="003E2101" w:rsidRDefault="003E2101" w:rsidP="00A91DEE">
            <w:pPr>
              <w:jc w:val="center"/>
              <w:rPr>
                <w:color w:val="000000"/>
                <w:szCs w:val="21"/>
              </w:rPr>
            </w:pP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r w:rsidR="003E2101" w:rsidTr="00A91DEE">
        <w:tc>
          <w:tcPr>
            <w:tcW w:w="1613" w:type="dxa"/>
            <w:vAlign w:val="center"/>
          </w:tcPr>
          <w:p w:rsidR="003E2101" w:rsidRDefault="003E2101" w:rsidP="00A91DEE">
            <w:pPr>
              <w:jc w:val="center"/>
              <w:rPr>
                <w:color w:val="000000"/>
                <w:szCs w:val="21"/>
              </w:rPr>
            </w:pP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r w:rsidR="003E2101" w:rsidTr="00A91DEE">
        <w:tc>
          <w:tcPr>
            <w:tcW w:w="1613" w:type="dxa"/>
            <w:vAlign w:val="center"/>
          </w:tcPr>
          <w:p w:rsidR="003E2101" w:rsidRDefault="003E2101" w:rsidP="00A91DEE">
            <w:pPr>
              <w:jc w:val="center"/>
              <w:rPr>
                <w:color w:val="000000"/>
                <w:szCs w:val="21"/>
              </w:rPr>
            </w:pP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r w:rsidR="003E2101" w:rsidTr="00A91DEE">
        <w:tc>
          <w:tcPr>
            <w:tcW w:w="1613" w:type="dxa"/>
            <w:vAlign w:val="center"/>
          </w:tcPr>
          <w:p w:rsidR="003E2101" w:rsidRDefault="003E2101" w:rsidP="00A91DEE">
            <w:pPr>
              <w:jc w:val="center"/>
              <w:rPr>
                <w:color w:val="000000"/>
                <w:szCs w:val="21"/>
              </w:rPr>
            </w:pP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r w:rsidR="003E2101" w:rsidTr="00A91DEE">
        <w:tc>
          <w:tcPr>
            <w:tcW w:w="1613" w:type="dxa"/>
            <w:vAlign w:val="center"/>
          </w:tcPr>
          <w:p w:rsidR="003E2101" w:rsidRDefault="003E2101" w:rsidP="00A91DEE">
            <w:pPr>
              <w:jc w:val="center"/>
              <w:rPr>
                <w:color w:val="000000"/>
                <w:szCs w:val="21"/>
              </w:rPr>
            </w:pPr>
            <w:r>
              <w:rPr>
                <w:rFonts w:hint="eastAsia"/>
                <w:color w:val="000000"/>
                <w:szCs w:val="21"/>
              </w:rPr>
              <w:t>·</w:t>
            </w:r>
          </w:p>
        </w:tc>
        <w:tc>
          <w:tcPr>
            <w:tcW w:w="4949" w:type="dxa"/>
            <w:vAlign w:val="center"/>
          </w:tcPr>
          <w:p w:rsidR="003E2101" w:rsidRDefault="003E2101" w:rsidP="00A91DEE">
            <w:pPr>
              <w:jc w:val="center"/>
              <w:rPr>
                <w:color w:val="000000"/>
                <w:szCs w:val="21"/>
              </w:rPr>
            </w:pPr>
          </w:p>
        </w:tc>
        <w:tc>
          <w:tcPr>
            <w:tcW w:w="2724" w:type="dxa"/>
            <w:vAlign w:val="center"/>
          </w:tcPr>
          <w:p w:rsidR="003E2101" w:rsidRDefault="003E2101" w:rsidP="00A91DEE">
            <w:pPr>
              <w:jc w:val="center"/>
              <w:rPr>
                <w:color w:val="000000"/>
                <w:szCs w:val="21"/>
              </w:rPr>
            </w:pPr>
          </w:p>
        </w:tc>
      </w:tr>
    </w:tbl>
    <w:p w:rsidR="003E2101" w:rsidRPr="00FC37FE" w:rsidRDefault="003E2101" w:rsidP="00FC37FE">
      <w:pPr>
        <w:spacing w:line="360" w:lineRule="auto"/>
        <w:rPr>
          <w:rFonts w:asciiTheme="majorEastAsia" w:eastAsiaTheme="majorEastAsia" w:hAnsiTheme="majorEastAsia"/>
          <w:color w:val="000000"/>
          <w:szCs w:val="21"/>
          <w:lang w:eastAsia="zh-CN"/>
        </w:rPr>
      </w:pPr>
      <w:r>
        <w:rPr>
          <w:rFonts w:ascii="Arial" w:hAnsi="Arial" w:cs="Arial" w:hint="eastAsia"/>
          <w:b/>
          <w:bCs/>
          <w:color w:val="000000"/>
          <w:spacing w:val="5"/>
          <w:szCs w:val="21"/>
          <w:lang w:eastAsia="zh-CN"/>
        </w:rPr>
        <w:t xml:space="preserve">      </w:t>
      </w:r>
      <w:r w:rsidRPr="00FC37FE">
        <w:rPr>
          <w:rFonts w:asciiTheme="majorEastAsia" w:eastAsiaTheme="majorEastAsia" w:hAnsiTheme="majorEastAsia" w:cs="Arial" w:hint="eastAsia"/>
          <w:b/>
          <w:bCs/>
          <w:color w:val="000000"/>
          <w:spacing w:val="5"/>
          <w:szCs w:val="21"/>
          <w:lang w:eastAsia="zh-CN"/>
        </w:rPr>
        <w:t xml:space="preserve">  </w:t>
      </w:r>
      <w:r w:rsidRPr="00FC37FE">
        <w:rPr>
          <w:rFonts w:asciiTheme="majorEastAsia" w:eastAsiaTheme="majorEastAsia" w:hAnsiTheme="majorEastAsia" w:hint="eastAsia"/>
          <w:color w:val="000000"/>
          <w:szCs w:val="21"/>
          <w:lang w:eastAsia="zh-CN"/>
        </w:rPr>
        <w:t>注</w:t>
      </w:r>
      <w:r w:rsidRPr="00FC37FE">
        <w:rPr>
          <w:rFonts w:asciiTheme="majorEastAsia" w:eastAsiaTheme="majorEastAsia" w:hAnsiTheme="majorEastAsia"/>
          <w:color w:val="000000"/>
          <w:szCs w:val="21"/>
          <w:lang w:eastAsia="zh-CN"/>
        </w:rPr>
        <w:t>:</w:t>
      </w:r>
      <w:r w:rsidRPr="00FC37FE">
        <w:rPr>
          <w:rFonts w:asciiTheme="majorEastAsia" w:eastAsiaTheme="majorEastAsia" w:hAnsiTheme="majorEastAsia" w:hint="eastAsia"/>
          <w:color w:val="000000"/>
          <w:szCs w:val="21"/>
          <w:lang w:eastAsia="zh-CN"/>
        </w:rPr>
        <w:t>交货时间为自合同生效日期至交货日期</w:t>
      </w:r>
    </w:p>
    <w:p w:rsidR="003E2101" w:rsidRPr="00FC37FE" w:rsidRDefault="003E2101" w:rsidP="00FC37FE">
      <w:pPr>
        <w:spacing w:line="360" w:lineRule="auto"/>
        <w:rPr>
          <w:rFonts w:asciiTheme="majorEastAsia" w:eastAsiaTheme="majorEastAsia" w:hAnsiTheme="majorEastAsia"/>
          <w:color w:val="000000"/>
          <w:szCs w:val="21"/>
          <w:lang w:eastAsia="zh-CN"/>
        </w:rPr>
      </w:pPr>
      <w:r w:rsidRPr="00FC37FE">
        <w:rPr>
          <w:rFonts w:asciiTheme="majorEastAsia" w:eastAsiaTheme="majorEastAsia" w:hAnsiTheme="majorEastAsia" w:cs="Arial" w:hint="eastAsia"/>
          <w:color w:val="000000"/>
          <w:szCs w:val="21"/>
          <w:lang w:eastAsia="zh-CN"/>
        </w:rPr>
        <w:t>3</w:t>
      </w:r>
      <w:r w:rsidRPr="00FC37FE">
        <w:rPr>
          <w:rFonts w:asciiTheme="majorEastAsia" w:eastAsiaTheme="majorEastAsia" w:hAnsiTheme="majorEastAsia" w:hint="eastAsia"/>
          <w:color w:val="000000"/>
          <w:szCs w:val="21"/>
          <w:lang w:eastAsia="zh-CN"/>
        </w:rPr>
        <w:t>为便于招标方对设备接货进行系统化管理，因此需了解投标方对设备包装物的回收情况，以便及时返还。</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78"/>
        <w:gridCol w:w="3948"/>
        <w:gridCol w:w="1020"/>
        <w:gridCol w:w="1020"/>
        <w:gridCol w:w="2420"/>
      </w:tblGrid>
      <w:tr w:rsidR="003E2101" w:rsidTr="00A91DEE">
        <w:trPr>
          <w:tblHeader/>
        </w:trPr>
        <w:tc>
          <w:tcPr>
            <w:tcW w:w="87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序号</w:t>
            </w:r>
          </w:p>
        </w:tc>
        <w:tc>
          <w:tcPr>
            <w:tcW w:w="39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需回收的包装物名称</w:t>
            </w: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单位</w:t>
            </w: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数量</w:t>
            </w:r>
          </w:p>
        </w:tc>
        <w:tc>
          <w:tcPr>
            <w:tcW w:w="24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回收地点</w:t>
            </w:r>
          </w:p>
        </w:tc>
      </w:tr>
      <w:tr w:rsidR="003E2101" w:rsidTr="00A91DEE">
        <w:tc>
          <w:tcPr>
            <w:tcW w:w="87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39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4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7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39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4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r w:rsidR="003E2101" w:rsidTr="00A91DEE">
        <w:tc>
          <w:tcPr>
            <w:tcW w:w="87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r>
              <w:rPr>
                <w:rFonts w:hint="eastAsia"/>
                <w:color w:val="000000"/>
                <w:szCs w:val="21"/>
              </w:rPr>
              <w:t>·</w:t>
            </w:r>
          </w:p>
        </w:tc>
        <w:tc>
          <w:tcPr>
            <w:tcW w:w="3948"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10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c>
          <w:tcPr>
            <w:tcW w:w="242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jc w:val="center"/>
              <w:rPr>
                <w:color w:val="000000"/>
                <w:szCs w:val="21"/>
              </w:rPr>
            </w:pPr>
          </w:p>
        </w:tc>
      </w:tr>
    </w:tbl>
    <w:p w:rsidR="00FC37FE" w:rsidRDefault="00FC37FE" w:rsidP="003E2101">
      <w:pPr>
        <w:keepNext/>
        <w:keepLines/>
        <w:tabs>
          <w:tab w:val="left" w:pos="839"/>
        </w:tabs>
        <w:spacing w:line="360" w:lineRule="auto"/>
        <w:jc w:val="center"/>
        <w:outlineLvl w:val="2"/>
        <w:rPr>
          <w:rFonts w:ascii="仿宋" w:eastAsia="仿宋" w:hAnsi="仿宋" w:cs="仿宋"/>
          <w:b/>
          <w:lang w:eastAsia="zh-CN"/>
        </w:rPr>
      </w:pPr>
    </w:p>
    <w:p w:rsidR="003E2101" w:rsidRDefault="003E2101" w:rsidP="003E2101">
      <w:pPr>
        <w:keepNext/>
        <w:keepLines/>
        <w:tabs>
          <w:tab w:val="left" w:pos="839"/>
        </w:tabs>
        <w:spacing w:line="360" w:lineRule="auto"/>
        <w:jc w:val="center"/>
        <w:outlineLvl w:val="2"/>
        <w:rPr>
          <w:rFonts w:ascii="仿宋" w:eastAsia="仿宋" w:hAnsi="仿宋" w:cs="仿宋"/>
          <w:b/>
          <w:lang w:eastAsia="zh-CN"/>
        </w:rPr>
      </w:pPr>
      <w:r>
        <w:rPr>
          <w:rFonts w:ascii="仿宋" w:eastAsia="仿宋" w:hAnsi="仿宋" w:cs="仿宋" w:hint="eastAsia"/>
          <w:b/>
          <w:lang w:eastAsia="zh-CN"/>
        </w:rPr>
        <w:t>六、</w:t>
      </w:r>
      <w:r>
        <w:rPr>
          <w:rFonts w:ascii="仿宋" w:eastAsia="仿宋" w:hAnsi="仿宋" w:cs="仿宋"/>
          <w:b/>
          <w:lang w:eastAsia="zh-CN"/>
        </w:rPr>
        <w:t xml:space="preserve">  监造、检验和性能验收试验</w:t>
      </w:r>
    </w:p>
    <w:p w:rsidR="003E2101" w:rsidRDefault="003E2101" w:rsidP="003E2101">
      <w:pPr>
        <w:adjustRightInd w:val="0"/>
        <w:spacing w:line="360" w:lineRule="auto"/>
        <w:rPr>
          <w:color w:val="000000"/>
          <w:szCs w:val="21"/>
          <w:lang w:val="zh-CN" w:eastAsia="zh-CN"/>
        </w:rPr>
      </w:pPr>
      <w:r>
        <w:rPr>
          <w:color w:val="000000"/>
          <w:szCs w:val="21"/>
          <w:lang w:val="zh-CN" w:eastAsia="zh-CN"/>
        </w:rPr>
        <w:t>1  概述</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1.1  </w:t>
      </w:r>
      <w:r>
        <w:rPr>
          <w:rFonts w:hint="eastAsia"/>
          <w:color w:val="000000"/>
          <w:szCs w:val="21"/>
          <w:lang w:val="zh-CN" w:eastAsia="zh-CN"/>
        </w:rPr>
        <w:t>本附件用于合同执行期间对投标方所提供的设备</w:t>
      </w:r>
      <w:r>
        <w:rPr>
          <w:color w:val="000000"/>
          <w:szCs w:val="21"/>
          <w:lang w:val="zh-CN" w:eastAsia="zh-CN"/>
        </w:rPr>
        <w:t>(</w:t>
      </w:r>
      <w:r>
        <w:rPr>
          <w:rFonts w:hint="eastAsia"/>
          <w:color w:val="000000"/>
          <w:szCs w:val="21"/>
          <w:lang w:val="zh-CN" w:eastAsia="zh-CN"/>
        </w:rPr>
        <w:t>包括对分包外购设备</w:t>
      </w:r>
      <w:r>
        <w:rPr>
          <w:color w:val="000000"/>
          <w:szCs w:val="21"/>
          <w:lang w:val="zh-CN" w:eastAsia="zh-CN"/>
        </w:rPr>
        <w:t>)</w:t>
      </w:r>
      <w:r>
        <w:rPr>
          <w:rFonts w:hint="eastAsia"/>
          <w:color w:val="000000"/>
          <w:szCs w:val="21"/>
          <w:lang w:val="zh-CN" w:eastAsia="zh-CN"/>
        </w:rPr>
        <w:t>进行检验、监造和性能验收试验，确保投标方所提供的设备符合附件</w:t>
      </w:r>
      <w:r>
        <w:rPr>
          <w:color w:val="000000"/>
          <w:szCs w:val="21"/>
          <w:lang w:val="zh-CN" w:eastAsia="zh-CN"/>
        </w:rPr>
        <w:t>1</w:t>
      </w:r>
      <w:r>
        <w:rPr>
          <w:rFonts w:hint="eastAsia"/>
          <w:color w:val="000000"/>
          <w:szCs w:val="21"/>
          <w:lang w:val="zh-CN" w:eastAsia="zh-CN"/>
        </w:rPr>
        <w:t>规定的要求。</w:t>
      </w:r>
    </w:p>
    <w:p w:rsidR="003E2101" w:rsidRDefault="003E2101" w:rsidP="003E2101">
      <w:pPr>
        <w:adjustRightInd w:val="0"/>
        <w:spacing w:line="360" w:lineRule="auto"/>
        <w:rPr>
          <w:color w:val="000000"/>
          <w:szCs w:val="21"/>
          <w:lang w:val="zh-CN" w:eastAsia="zh-CN"/>
        </w:rPr>
      </w:pPr>
      <w:r>
        <w:rPr>
          <w:rFonts w:hint="eastAsia"/>
          <w:color w:val="000000"/>
          <w:szCs w:val="21"/>
          <w:lang w:val="zh-CN" w:eastAsia="zh-CN"/>
        </w:rPr>
        <w:t>投标方应在本合同生效后</w:t>
      </w:r>
      <w:r>
        <w:rPr>
          <w:color w:val="000000"/>
          <w:szCs w:val="21"/>
          <w:lang w:val="zh-CN" w:eastAsia="zh-CN"/>
        </w:rPr>
        <w:t>3</w:t>
      </w:r>
      <w:r>
        <w:rPr>
          <w:rFonts w:hint="eastAsia"/>
          <w:color w:val="000000"/>
          <w:szCs w:val="21"/>
          <w:lang w:val="zh-CN" w:eastAsia="zh-CN"/>
        </w:rPr>
        <w:t>个月内，向招标方提供与本合同设备有关的监造、检验、性能验收试验标准。有关标准应符合附件</w:t>
      </w:r>
      <w:r>
        <w:rPr>
          <w:color w:val="000000"/>
          <w:szCs w:val="21"/>
          <w:lang w:val="zh-CN" w:eastAsia="zh-CN"/>
        </w:rPr>
        <w:t>1</w:t>
      </w:r>
      <w:r>
        <w:rPr>
          <w:rFonts w:hint="eastAsia"/>
          <w:color w:val="000000"/>
          <w:szCs w:val="21"/>
          <w:lang w:val="zh-CN" w:eastAsia="zh-CN"/>
        </w:rPr>
        <w:t>的规定。</w:t>
      </w:r>
    </w:p>
    <w:p w:rsidR="003E2101" w:rsidRDefault="003E2101" w:rsidP="003E2101">
      <w:pPr>
        <w:adjustRightInd w:val="0"/>
        <w:spacing w:line="360" w:lineRule="auto"/>
        <w:rPr>
          <w:rFonts w:ascii="Arial" w:eastAsia="黑体" w:hAnsi="Arial" w:cs="Arial"/>
          <w:color w:val="000000"/>
          <w:szCs w:val="21"/>
          <w:lang w:eastAsia="zh-CN"/>
        </w:rPr>
      </w:pPr>
      <w:r>
        <w:rPr>
          <w:rFonts w:ascii="Arial" w:eastAsia="黑体" w:hAnsi="Arial" w:cs="Arial"/>
          <w:color w:val="000000"/>
          <w:szCs w:val="21"/>
          <w:lang w:eastAsia="zh-CN"/>
        </w:rPr>
        <w:t xml:space="preserve">2  </w:t>
      </w:r>
      <w:r>
        <w:rPr>
          <w:rFonts w:ascii="Arial" w:eastAsia="黑体" w:hAnsi="Arial" w:cs="Arial" w:hint="eastAsia"/>
          <w:color w:val="000000"/>
          <w:szCs w:val="21"/>
          <w:lang w:eastAsia="zh-CN"/>
        </w:rPr>
        <w:t>工厂检验</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2.1  </w:t>
      </w:r>
      <w:r>
        <w:rPr>
          <w:rFonts w:hint="eastAsia"/>
          <w:color w:val="000000"/>
          <w:szCs w:val="21"/>
          <w:lang w:val="zh-CN" w:eastAsia="zh-CN"/>
        </w:rPr>
        <w:t>工厂检验是质量控制的一个重要组成部分。投标方须严格进行厂内各生产环节的检验和试验。投标方提供的合同设备须签发质量证明、检验记录和测试报告，并且作为交货时质量证明文件的组成部分。</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2.2  </w:t>
      </w:r>
      <w:r>
        <w:rPr>
          <w:rFonts w:hint="eastAsia"/>
          <w:color w:val="000000"/>
          <w:szCs w:val="21"/>
          <w:lang w:val="zh-CN" w:eastAsia="zh-CN"/>
        </w:rPr>
        <w:t>检验的范围包括原材料和元器件的进厂，部件的加工、组装、试验至出厂试验。</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2.3  </w:t>
      </w:r>
      <w:r>
        <w:rPr>
          <w:rFonts w:hint="eastAsia"/>
          <w:color w:val="000000"/>
          <w:szCs w:val="21"/>
          <w:lang w:val="zh-CN" w:eastAsia="zh-CN"/>
        </w:rPr>
        <w:t>投标方检验的结果要满足附件</w:t>
      </w:r>
      <w:r>
        <w:rPr>
          <w:color w:val="000000"/>
          <w:szCs w:val="21"/>
          <w:lang w:val="zh-CN" w:eastAsia="zh-CN"/>
        </w:rPr>
        <w:t>1</w:t>
      </w:r>
      <w:r>
        <w:rPr>
          <w:rFonts w:hint="eastAsia"/>
          <w:color w:val="000000"/>
          <w:szCs w:val="21"/>
          <w:lang w:val="zh-CN" w:eastAsia="zh-CN"/>
        </w:rPr>
        <w:t>的要求，如有不符之处或达不到标准要求，投标方要采取措施处理直至满足要求，同时向招标方提交不一致性报告。投标方发生重大质量问题时应将情况及时通知招标方。</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2.4  </w:t>
      </w:r>
      <w:r w:rsidRPr="000B6E58">
        <w:rPr>
          <w:rFonts w:hint="eastAsia"/>
          <w:color w:val="000000"/>
          <w:szCs w:val="21"/>
          <w:highlight w:val="yellow"/>
          <w:lang w:val="zh-CN" w:eastAsia="zh-CN"/>
        </w:rPr>
        <w:t>工厂检验的所有费用包括在合同总价之中。</w:t>
      </w:r>
    </w:p>
    <w:p w:rsidR="003E2101" w:rsidRDefault="003E2101" w:rsidP="003E2101">
      <w:pPr>
        <w:adjustRightInd w:val="0"/>
        <w:spacing w:line="360" w:lineRule="auto"/>
        <w:rPr>
          <w:rFonts w:ascii="Arial" w:eastAsia="黑体" w:hAnsi="Arial" w:cs="Arial"/>
          <w:color w:val="000000"/>
          <w:szCs w:val="21"/>
        </w:rPr>
      </w:pPr>
      <w:r>
        <w:rPr>
          <w:rFonts w:ascii="Arial" w:eastAsia="黑体" w:hAnsi="Arial" w:cs="Arial"/>
          <w:color w:val="000000"/>
          <w:szCs w:val="21"/>
        </w:rPr>
        <w:t xml:space="preserve">3  </w:t>
      </w:r>
      <w:r>
        <w:rPr>
          <w:rFonts w:ascii="Arial" w:eastAsia="黑体" w:hAnsi="Arial" w:cs="Arial" w:hint="eastAsia"/>
          <w:color w:val="000000"/>
          <w:szCs w:val="21"/>
        </w:rPr>
        <w:t>设备监造</w:t>
      </w:r>
    </w:p>
    <w:p w:rsidR="003E2101" w:rsidRDefault="003E2101" w:rsidP="003E2101">
      <w:pPr>
        <w:numPr>
          <w:ilvl w:val="1"/>
          <w:numId w:val="17"/>
        </w:numPr>
        <w:adjustRightInd w:val="0"/>
        <w:spacing w:line="360" w:lineRule="auto"/>
        <w:jc w:val="both"/>
        <w:rPr>
          <w:b/>
          <w:color w:val="000000"/>
          <w:szCs w:val="21"/>
          <w:lang w:val="zh-CN" w:eastAsia="zh-CN"/>
        </w:rPr>
      </w:pPr>
      <w:r>
        <w:rPr>
          <w:rFonts w:hint="eastAsia"/>
          <w:b/>
          <w:color w:val="000000"/>
          <w:szCs w:val="21"/>
          <w:lang w:val="zh-CN" w:eastAsia="zh-CN"/>
        </w:rPr>
        <w:lastRenderedPageBreak/>
        <w:t>招标方对投标方设备的监造</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招标方将委托有经验的监造单位对投标方在国内生产的合同设备进行监造。监造工作包括在投标方制造厂内进行的复查、抽检、试验及金属、焊接的无损探伤等。</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原材料在加工前应在投标方复检后，由招标方监造代表确认</w:t>
      </w:r>
      <w:r>
        <w:rPr>
          <w:color w:val="000000"/>
          <w:szCs w:val="21"/>
          <w:lang w:val="zh-CN" w:eastAsia="zh-CN"/>
        </w:rPr>
        <w:t>(</w:t>
      </w:r>
      <w:r>
        <w:rPr>
          <w:rFonts w:hint="eastAsia"/>
          <w:color w:val="000000"/>
          <w:szCs w:val="21"/>
          <w:lang w:val="zh-CN" w:eastAsia="zh-CN"/>
        </w:rPr>
        <w:t>文件见证</w:t>
      </w:r>
      <w:r>
        <w:rPr>
          <w:color w:val="000000"/>
          <w:szCs w:val="21"/>
          <w:lang w:val="zh-CN" w:eastAsia="zh-CN"/>
        </w:rPr>
        <w:t>)</w:t>
      </w:r>
      <w:r>
        <w:rPr>
          <w:rFonts w:hint="eastAsia"/>
          <w:color w:val="000000"/>
          <w:szCs w:val="21"/>
          <w:lang w:val="zh-CN" w:eastAsia="zh-CN"/>
        </w:rPr>
        <w:t>后方可投料。</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文件见证和现场见证资料需在见证后</w:t>
      </w:r>
      <w:r>
        <w:rPr>
          <w:color w:val="000000"/>
          <w:szCs w:val="21"/>
          <w:lang w:val="zh-CN" w:eastAsia="zh-CN"/>
        </w:rPr>
        <w:t>10</w:t>
      </w:r>
      <w:r>
        <w:rPr>
          <w:rFonts w:hint="eastAsia"/>
          <w:color w:val="000000"/>
          <w:szCs w:val="21"/>
          <w:lang w:val="zh-CN" w:eastAsia="zh-CN"/>
        </w:rPr>
        <w:t>天内提供给招标方监造代表。</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投标方在设备投料前提供生产计划，每月第一周内将加工计划和检验试验计划书面通知监造代表。</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招标方监造代表有权查阅与监造设备有关的技术资料，投标方应积极配合并提供相关资料的复印件。</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合同设备的重要部件和专用部件未经招标方允许，投标方不得擅自调换。</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招标方监造代表有权随时到车间检查设备质量生产情况。</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投标方应给招标方监造代表提供专用办公室及通讯、生活</w:t>
      </w:r>
      <w:r>
        <w:rPr>
          <w:color w:val="000000"/>
          <w:szCs w:val="21"/>
          <w:lang w:val="zh-CN" w:eastAsia="zh-CN"/>
        </w:rPr>
        <w:t>、交通、通讯等</w:t>
      </w:r>
      <w:r>
        <w:rPr>
          <w:rFonts w:hint="eastAsia"/>
          <w:color w:val="000000"/>
          <w:szCs w:val="21"/>
          <w:lang w:val="zh-CN" w:eastAsia="zh-CN"/>
        </w:rPr>
        <w:t>方便。</w:t>
      </w:r>
    </w:p>
    <w:p w:rsidR="003E2101" w:rsidRDefault="003E2101" w:rsidP="003E2101">
      <w:pPr>
        <w:numPr>
          <w:ilvl w:val="2"/>
          <w:numId w:val="18"/>
        </w:numPr>
        <w:adjustRightInd w:val="0"/>
        <w:spacing w:line="360" w:lineRule="auto"/>
        <w:jc w:val="both"/>
        <w:rPr>
          <w:color w:val="000000"/>
          <w:szCs w:val="21"/>
          <w:lang w:val="zh-CN" w:eastAsia="zh-CN"/>
        </w:rPr>
      </w:pPr>
      <w:r>
        <w:rPr>
          <w:rFonts w:hint="eastAsia"/>
          <w:color w:val="000000"/>
          <w:szCs w:val="21"/>
          <w:lang w:val="zh-CN" w:eastAsia="zh-CN"/>
        </w:rPr>
        <w:t>投标方应在现场见证前</w:t>
      </w:r>
      <w:r>
        <w:rPr>
          <w:color w:val="000000"/>
          <w:szCs w:val="21"/>
          <w:lang w:val="zh-CN" w:eastAsia="zh-CN"/>
        </w:rPr>
        <w:t>10</w:t>
      </w:r>
      <w:r>
        <w:rPr>
          <w:rFonts w:hint="eastAsia"/>
          <w:color w:val="000000"/>
          <w:szCs w:val="21"/>
          <w:lang w:val="zh-CN" w:eastAsia="zh-CN"/>
        </w:rPr>
        <w:t>天以书面形式通知招标方监造代表。</w:t>
      </w:r>
    </w:p>
    <w:p w:rsidR="003E2101" w:rsidRDefault="003E2101" w:rsidP="003E2101">
      <w:pPr>
        <w:numPr>
          <w:ilvl w:val="1"/>
          <w:numId w:val="17"/>
        </w:numPr>
        <w:adjustRightInd w:val="0"/>
        <w:spacing w:line="360" w:lineRule="auto"/>
        <w:jc w:val="both"/>
        <w:rPr>
          <w:b/>
          <w:color w:val="000000"/>
          <w:szCs w:val="21"/>
          <w:lang w:val="zh-CN"/>
        </w:rPr>
      </w:pPr>
      <w:r>
        <w:rPr>
          <w:rFonts w:hint="eastAsia"/>
          <w:b/>
          <w:color w:val="000000"/>
          <w:szCs w:val="21"/>
          <w:lang w:val="zh-CN"/>
        </w:rPr>
        <w:t>监造依据</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    </w:t>
      </w:r>
      <w:r>
        <w:rPr>
          <w:rFonts w:hint="eastAsia"/>
          <w:color w:val="000000"/>
          <w:szCs w:val="21"/>
          <w:lang w:val="zh-CN" w:eastAsia="zh-CN"/>
        </w:rPr>
        <w:t>根据本合同和原电力工业部、机械工业部文件电办（</w:t>
      </w:r>
      <w:r>
        <w:rPr>
          <w:color w:val="000000"/>
          <w:szCs w:val="21"/>
          <w:lang w:val="zh-CN" w:eastAsia="zh-CN"/>
        </w:rPr>
        <w:t>1995</w:t>
      </w:r>
      <w:r>
        <w:rPr>
          <w:rFonts w:hint="eastAsia"/>
          <w:color w:val="000000"/>
          <w:szCs w:val="21"/>
          <w:lang w:val="zh-CN" w:eastAsia="zh-CN"/>
        </w:rPr>
        <w:t>）</w:t>
      </w:r>
      <w:r>
        <w:rPr>
          <w:color w:val="000000"/>
          <w:szCs w:val="21"/>
          <w:lang w:val="zh-CN" w:eastAsia="zh-CN"/>
        </w:rPr>
        <w:t>37</w:t>
      </w:r>
      <w:r>
        <w:rPr>
          <w:rFonts w:hint="eastAsia"/>
          <w:color w:val="000000"/>
          <w:szCs w:val="21"/>
          <w:lang w:val="zh-CN" w:eastAsia="zh-CN"/>
        </w:rPr>
        <w:t>号《大型电力设备质量监造暂行规定》和《驻大型电力设备制造厂总代表组工作条例》的规定，以及国家有关规定。</w:t>
      </w:r>
    </w:p>
    <w:p w:rsidR="003E2101" w:rsidRDefault="003E2101" w:rsidP="003E2101">
      <w:pPr>
        <w:numPr>
          <w:ilvl w:val="1"/>
          <w:numId w:val="17"/>
        </w:numPr>
        <w:adjustRightInd w:val="0"/>
        <w:spacing w:line="360" w:lineRule="auto"/>
        <w:jc w:val="both"/>
        <w:rPr>
          <w:b/>
          <w:color w:val="000000"/>
          <w:szCs w:val="21"/>
          <w:lang w:val="zh-CN"/>
        </w:rPr>
      </w:pPr>
      <w:r>
        <w:rPr>
          <w:rFonts w:hint="eastAsia"/>
          <w:b/>
          <w:color w:val="000000"/>
          <w:szCs w:val="21"/>
          <w:lang w:val="zh-CN"/>
        </w:rPr>
        <w:t>监造方式</w:t>
      </w:r>
    </w:p>
    <w:p w:rsidR="003E2101" w:rsidRDefault="003E2101" w:rsidP="003E2101">
      <w:pPr>
        <w:adjustRightInd w:val="0"/>
        <w:spacing w:line="360" w:lineRule="auto"/>
        <w:ind w:firstLine="420"/>
        <w:rPr>
          <w:color w:val="000000"/>
          <w:szCs w:val="21"/>
          <w:lang w:val="zh-CN" w:eastAsia="zh-CN"/>
        </w:rPr>
      </w:pPr>
      <w:r>
        <w:rPr>
          <w:rFonts w:hint="eastAsia"/>
          <w:color w:val="000000"/>
          <w:szCs w:val="21"/>
          <w:lang w:val="zh-CN" w:eastAsia="zh-CN"/>
        </w:rPr>
        <w:t>文件见证、现场见证、停工待检和厂内复检，即</w:t>
      </w:r>
      <w:r>
        <w:rPr>
          <w:color w:val="000000"/>
          <w:szCs w:val="21"/>
          <w:lang w:val="zh-CN" w:eastAsia="zh-CN"/>
        </w:rPr>
        <w:t xml:space="preserve"> R</w:t>
      </w:r>
      <w:r>
        <w:rPr>
          <w:rFonts w:hint="eastAsia"/>
          <w:color w:val="000000"/>
          <w:szCs w:val="21"/>
          <w:lang w:val="zh-CN" w:eastAsia="zh-CN"/>
        </w:rPr>
        <w:t>点、</w:t>
      </w:r>
      <w:r>
        <w:rPr>
          <w:color w:val="000000"/>
          <w:szCs w:val="21"/>
          <w:lang w:val="zh-CN" w:eastAsia="zh-CN"/>
        </w:rPr>
        <w:t>W</w:t>
      </w:r>
      <w:r>
        <w:rPr>
          <w:rFonts w:hint="eastAsia"/>
          <w:color w:val="000000"/>
          <w:szCs w:val="21"/>
          <w:lang w:val="zh-CN" w:eastAsia="zh-CN"/>
        </w:rPr>
        <w:t>点、</w:t>
      </w:r>
      <w:r>
        <w:rPr>
          <w:color w:val="000000"/>
          <w:szCs w:val="21"/>
          <w:lang w:val="zh-CN" w:eastAsia="zh-CN"/>
        </w:rPr>
        <w:t>H</w:t>
      </w:r>
      <w:r>
        <w:rPr>
          <w:rFonts w:hint="eastAsia"/>
          <w:color w:val="000000"/>
          <w:szCs w:val="21"/>
          <w:lang w:val="zh-CN" w:eastAsia="zh-CN"/>
        </w:rPr>
        <w:t>点和</w:t>
      </w:r>
      <w:r>
        <w:rPr>
          <w:color w:val="000000"/>
          <w:szCs w:val="21"/>
          <w:lang w:val="zh-CN" w:eastAsia="zh-CN"/>
        </w:rPr>
        <w:t>I</w:t>
      </w:r>
      <w:r>
        <w:rPr>
          <w:rFonts w:hint="eastAsia"/>
          <w:color w:val="000000"/>
          <w:szCs w:val="21"/>
          <w:lang w:val="zh-CN" w:eastAsia="zh-CN"/>
        </w:rPr>
        <w:t>点。</w:t>
      </w:r>
    </w:p>
    <w:p w:rsidR="003E2101" w:rsidRDefault="003E2101" w:rsidP="003E2101">
      <w:pPr>
        <w:adjustRightInd w:val="0"/>
        <w:spacing w:line="360" w:lineRule="auto"/>
        <w:ind w:firstLine="420"/>
        <w:rPr>
          <w:color w:val="000000"/>
          <w:szCs w:val="21"/>
          <w:lang w:val="zh-CN" w:eastAsia="zh-CN"/>
        </w:rPr>
      </w:pPr>
      <w:r>
        <w:rPr>
          <w:color w:val="000000"/>
          <w:szCs w:val="21"/>
          <w:lang w:val="zh-CN" w:eastAsia="zh-CN"/>
        </w:rPr>
        <w:t>R</w:t>
      </w:r>
      <w:r>
        <w:rPr>
          <w:rFonts w:hint="eastAsia"/>
          <w:color w:val="000000"/>
          <w:szCs w:val="21"/>
          <w:lang w:val="zh-CN" w:eastAsia="zh-CN"/>
        </w:rPr>
        <w:t>点：投标方提供检验或试验记录或报告的项目，即文件见证。</w:t>
      </w:r>
    </w:p>
    <w:p w:rsidR="003E2101" w:rsidRDefault="003E2101" w:rsidP="003E2101">
      <w:pPr>
        <w:adjustRightInd w:val="0"/>
        <w:spacing w:line="360" w:lineRule="auto"/>
        <w:ind w:firstLine="420"/>
        <w:rPr>
          <w:color w:val="000000"/>
          <w:szCs w:val="21"/>
          <w:lang w:val="zh-CN" w:eastAsia="zh-CN"/>
        </w:rPr>
      </w:pPr>
      <w:r>
        <w:rPr>
          <w:color w:val="000000"/>
          <w:szCs w:val="21"/>
          <w:lang w:val="zh-CN" w:eastAsia="zh-CN"/>
        </w:rPr>
        <w:t>W</w:t>
      </w:r>
      <w:r>
        <w:rPr>
          <w:rFonts w:hint="eastAsia"/>
          <w:color w:val="000000"/>
          <w:szCs w:val="21"/>
          <w:lang w:val="zh-CN" w:eastAsia="zh-CN"/>
        </w:rPr>
        <w:t>点：招标方监造代表参加的检验或试验项目，检验或试验后投标方提供检验或试验记录，即现场见证。</w:t>
      </w:r>
    </w:p>
    <w:p w:rsidR="003E2101" w:rsidRDefault="003E2101" w:rsidP="003E2101">
      <w:pPr>
        <w:adjustRightInd w:val="0"/>
        <w:spacing w:line="360" w:lineRule="auto"/>
        <w:ind w:firstLine="420"/>
        <w:rPr>
          <w:color w:val="000000"/>
          <w:szCs w:val="21"/>
          <w:lang w:val="zh-CN" w:eastAsia="zh-CN"/>
        </w:rPr>
      </w:pPr>
      <w:r>
        <w:rPr>
          <w:color w:val="000000"/>
          <w:szCs w:val="21"/>
          <w:lang w:val="zh-CN" w:eastAsia="zh-CN"/>
        </w:rPr>
        <w:t>H</w:t>
      </w:r>
      <w:r>
        <w:rPr>
          <w:rFonts w:hint="eastAsia"/>
          <w:color w:val="000000"/>
          <w:szCs w:val="21"/>
          <w:lang w:val="zh-CN" w:eastAsia="zh-CN"/>
        </w:rPr>
        <w:t>点：停工待检。投标方在进行至该点时必须停工等待招标方监造代表参加的检验或试验项目，检验或试验后投标方提供检验或试验记录。</w:t>
      </w:r>
    </w:p>
    <w:p w:rsidR="003E2101" w:rsidRDefault="003E2101" w:rsidP="003E2101">
      <w:pPr>
        <w:adjustRightInd w:val="0"/>
        <w:spacing w:line="360" w:lineRule="auto"/>
        <w:ind w:firstLine="420"/>
        <w:rPr>
          <w:color w:val="000000"/>
          <w:szCs w:val="21"/>
          <w:lang w:val="zh-CN" w:eastAsia="zh-CN"/>
        </w:rPr>
      </w:pPr>
      <w:r>
        <w:rPr>
          <w:color w:val="000000"/>
          <w:szCs w:val="21"/>
          <w:lang w:val="zh-CN" w:eastAsia="zh-CN"/>
        </w:rPr>
        <w:t>I</w:t>
      </w:r>
      <w:r>
        <w:rPr>
          <w:rFonts w:hint="eastAsia"/>
          <w:color w:val="000000"/>
          <w:szCs w:val="21"/>
          <w:lang w:val="zh-CN" w:eastAsia="zh-CN"/>
        </w:rPr>
        <w:t>点：招标方监造代表在投标方制造厂内进行的复查、抽检、试验及金属、焊接的无损探伤等。上述工作均应在投标方自检合格的基础上进行。</w:t>
      </w:r>
    </w:p>
    <w:p w:rsidR="003E2101" w:rsidRDefault="003E2101" w:rsidP="003E2101">
      <w:pPr>
        <w:adjustRightInd w:val="0"/>
        <w:spacing w:line="360" w:lineRule="auto"/>
        <w:ind w:firstLine="420"/>
        <w:rPr>
          <w:color w:val="000000"/>
          <w:szCs w:val="21"/>
          <w:lang w:val="zh-CN" w:eastAsia="zh-CN"/>
        </w:rPr>
      </w:pPr>
      <w:r>
        <w:rPr>
          <w:rFonts w:hint="eastAsia"/>
          <w:color w:val="000000"/>
          <w:szCs w:val="21"/>
          <w:lang w:val="zh-CN" w:eastAsia="zh-CN"/>
        </w:rPr>
        <w:t>招标方接到质量见证通知后，应及时派代表到投标方实施监造工作。如果招标方代表不能按期参加，招标方应书面通知投标方，</w:t>
      </w:r>
      <w:r>
        <w:rPr>
          <w:color w:val="000000"/>
          <w:szCs w:val="21"/>
          <w:lang w:val="zh-CN" w:eastAsia="zh-CN"/>
        </w:rPr>
        <w:t>W</w:t>
      </w:r>
      <w:r>
        <w:rPr>
          <w:rFonts w:hint="eastAsia"/>
          <w:color w:val="000000"/>
          <w:szCs w:val="21"/>
          <w:lang w:val="zh-CN" w:eastAsia="zh-CN"/>
        </w:rPr>
        <w:t>点自动转为</w:t>
      </w:r>
      <w:r>
        <w:rPr>
          <w:color w:val="000000"/>
          <w:szCs w:val="21"/>
          <w:lang w:val="zh-CN" w:eastAsia="zh-CN"/>
        </w:rPr>
        <w:t>R</w:t>
      </w:r>
      <w:r>
        <w:rPr>
          <w:rFonts w:hint="eastAsia"/>
          <w:color w:val="000000"/>
          <w:szCs w:val="21"/>
          <w:lang w:val="zh-CN" w:eastAsia="zh-CN"/>
        </w:rPr>
        <w:t>点，但</w:t>
      </w:r>
      <w:r>
        <w:rPr>
          <w:color w:val="000000"/>
          <w:szCs w:val="21"/>
          <w:lang w:val="zh-CN" w:eastAsia="zh-CN"/>
        </w:rPr>
        <w:t>H</w:t>
      </w:r>
      <w:r>
        <w:rPr>
          <w:rFonts w:hint="eastAsia"/>
          <w:color w:val="000000"/>
          <w:szCs w:val="21"/>
          <w:lang w:val="zh-CN" w:eastAsia="zh-CN"/>
        </w:rPr>
        <w:t>点没有招标方书面通知同意转为</w:t>
      </w:r>
      <w:r>
        <w:rPr>
          <w:color w:val="000000"/>
          <w:szCs w:val="21"/>
          <w:lang w:val="zh-CN" w:eastAsia="zh-CN"/>
        </w:rPr>
        <w:t>R</w:t>
      </w:r>
      <w:r>
        <w:rPr>
          <w:rFonts w:hint="eastAsia"/>
          <w:color w:val="000000"/>
          <w:szCs w:val="21"/>
          <w:lang w:val="zh-CN" w:eastAsia="zh-CN"/>
        </w:rPr>
        <w:t>点时，投标方不得自行转入下道工序，应与招标方联系商定更改见证日期，如果更改时间后，招标方仍未按时到达，则</w:t>
      </w:r>
      <w:r>
        <w:rPr>
          <w:color w:val="000000"/>
          <w:szCs w:val="21"/>
          <w:lang w:val="zh-CN" w:eastAsia="zh-CN"/>
        </w:rPr>
        <w:t>H</w:t>
      </w:r>
      <w:r>
        <w:rPr>
          <w:rFonts w:hint="eastAsia"/>
          <w:color w:val="000000"/>
          <w:szCs w:val="21"/>
          <w:lang w:val="zh-CN" w:eastAsia="zh-CN"/>
        </w:rPr>
        <w:t>点自动转为</w:t>
      </w:r>
      <w:r>
        <w:rPr>
          <w:color w:val="000000"/>
          <w:szCs w:val="21"/>
          <w:lang w:val="zh-CN" w:eastAsia="zh-CN"/>
        </w:rPr>
        <w:t>R</w:t>
      </w:r>
      <w:r>
        <w:rPr>
          <w:rFonts w:hint="eastAsia"/>
          <w:color w:val="000000"/>
          <w:szCs w:val="21"/>
          <w:lang w:val="zh-CN" w:eastAsia="zh-CN"/>
        </w:rPr>
        <w:t>点。</w:t>
      </w:r>
      <w:r>
        <w:rPr>
          <w:color w:val="000000"/>
          <w:szCs w:val="21"/>
          <w:lang w:val="zh-CN" w:eastAsia="zh-CN"/>
        </w:rPr>
        <w:t>H</w:t>
      </w:r>
      <w:r>
        <w:rPr>
          <w:rFonts w:hint="eastAsia"/>
          <w:color w:val="000000"/>
          <w:szCs w:val="21"/>
          <w:lang w:val="zh-CN" w:eastAsia="zh-CN"/>
        </w:rPr>
        <w:t>点投标方应提前</w:t>
      </w:r>
      <w:r>
        <w:rPr>
          <w:color w:val="000000"/>
          <w:szCs w:val="21"/>
          <w:lang w:val="zh-CN" w:eastAsia="zh-CN"/>
        </w:rPr>
        <w:t>15</w:t>
      </w:r>
      <w:r>
        <w:rPr>
          <w:rFonts w:hint="eastAsia"/>
          <w:color w:val="000000"/>
          <w:szCs w:val="21"/>
          <w:lang w:val="zh-CN" w:eastAsia="zh-CN"/>
        </w:rPr>
        <w:t>天书面通知招标方，</w:t>
      </w:r>
      <w:r>
        <w:rPr>
          <w:color w:val="000000"/>
          <w:szCs w:val="21"/>
          <w:lang w:val="zh-CN" w:eastAsia="zh-CN"/>
        </w:rPr>
        <w:t>W</w:t>
      </w:r>
      <w:r>
        <w:rPr>
          <w:rFonts w:hint="eastAsia"/>
          <w:color w:val="000000"/>
          <w:szCs w:val="21"/>
          <w:lang w:val="zh-CN" w:eastAsia="zh-CN"/>
        </w:rPr>
        <w:t>点投标方应提前</w:t>
      </w:r>
      <w:r>
        <w:rPr>
          <w:color w:val="000000"/>
          <w:szCs w:val="21"/>
          <w:lang w:val="zh-CN" w:eastAsia="zh-CN"/>
        </w:rPr>
        <w:t>10</w:t>
      </w:r>
      <w:r>
        <w:rPr>
          <w:rFonts w:hint="eastAsia"/>
          <w:color w:val="000000"/>
          <w:szCs w:val="21"/>
          <w:lang w:val="zh-CN" w:eastAsia="zh-CN"/>
        </w:rPr>
        <w:t>天书面通知招标方，</w:t>
      </w:r>
      <w:r>
        <w:rPr>
          <w:color w:val="000000"/>
          <w:szCs w:val="21"/>
          <w:lang w:val="zh-CN" w:eastAsia="zh-CN"/>
        </w:rPr>
        <w:t>R</w:t>
      </w:r>
      <w:r>
        <w:rPr>
          <w:rFonts w:hint="eastAsia"/>
          <w:color w:val="000000"/>
          <w:szCs w:val="21"/>
          <w:lang w:val="zh-CN" w:eastAsia="zh-CN"/>
        </w:rPr>
        <w:t>点、</w:t>
      </w:r>
      <w:r>
        <w:rPr>
          <w:color w:val="000000"/>
          <w:szCs w:val="21"/>
          <w:lang w:val="zh-CN" w:eastAsia="zh-CN"/>
        </w:rPr>
        <w:t>I</w:t>
      </w:r>
      <w:r>
        <w:rPr>
          <w:rFonts w:hint="eastAsia"/>
          <w:color w:val="000000"/>
          <w:szCs w:val="21"/>
          <w:lang w:val="zh-CN" w:eastAsia="zh-CN"/>
        </w:rPr>
        <w:t>点投标方应提前</w:t>
      </w:r>
      <w:r>
        <w:rPr>
          <w:color w:val="000000"/>
          <w:szCs w:val="21"/>
          <w:lang w:val="zh-CN" w:eastAsia="zh-CN"/>
        </w:rPr>
        <w:t>7</w:t>
      </w:r>
      <w:r>
        <w:rPr>
          <w:rFonts w:hint="eastAsia"/>
          <w:color w:val="000000"/>
          <w:szCs w:val="21"/>
          <w:lang w:val="zh-CN" w:eastAsia="zh-CN"/>
        </w:rPr>
        <w:t>天书面通知招标方。</w:t>
      </w:r>
    </w:p>
    <w:p w:rsidR="003E2101" w:rsidRDefault="003E2101" w:rsidP="003E2101">
      <w:pPr>
        <w:adjustRightInd w:val="0"/>
        <w:spacing w:line="360" w:lineRule="auto"/>
        <w:ind w:firstLine="420"/>
        <w:rPr>
          <w:color w:val="000000"/>
          <w:szCs w:val="21"/>
          <w:lang w:eastAsia="zh-CN"/>
        </w:rPr>
      </w:pPr>
      <w:r>
        <w:rPr>
          <w:rFonts w:hint="eastAsia"/>
          <w:color w:val="000000"/>
          <w:szCs w:val="21"/>
          <w:lang w:val="zh-CN" w:eastAsia="zh-CN"/>
        </w:rPr>
        <w:t>每次监造内容完成后，投标方和招标方监造代表均须在见证表上履行签字手续。投标方复印</w:t>
      </w:r>
      <w:r>
        <w:rPr>
          <w:color w:val="000000"/>
          <w:szCs w:val="21"/>
          <w:lang w:val="zh-CN" w:eastAsia="zh-CN"/>
        </w:rPr>
        <w:t>3</w:t>
      </w:r>
      <w:r>
        <w:rPr>
          <w:rFonts w:hint="eastAsia"/>
          <w:color w:val="000000"/>
          <w:szCs w:val="21"/>
          <w:lang w:val="zh-CN" w:eastAsia="zh-CN"/>
        </w:rPr>
        <w:t>份，交招标方监造代表</w:t>
      </w:r>
      <w:r>
        <w:rPr>
          <w:color w:val="000000"/>
          <w:szCs w:val="21"/>
          <w:lang w:val="zh-CN" w:eastAsia="zh-CN"/>
        </w:rPr>
        <w:t>1</w:t>
      </w:r>
      <w:r>
        <w:rPr>
          <w:rFonts w:hint="eastAsia"/>
          <w:color w:val="000000"/>
          <w:szCs w:val="21"/>
          <w:lang w:val="zh-CN" w:eastAsia="zh-CN"/>
        </w:rPr>
        <w:t>份。</w:t>
      </w:r>
    </w:p>
    <w:p w:rsidR="003E2101" w:rsidRDefault="003E2101" w:rsidP="003E2101">
      <w:pPr>
        <w:numPr>
          <w:ilvl w:val="1"/>
          <w:numId w:val="17"/>
        </w:numPr>
        <w:adjustRightInd w:val="0"/>
        <w:spacing w:line="360" w:lineRule="auto"/>
        <w:jc w:val="both"/>
        <w:rPr>
          <w:b/>
          <w:color w:val="000000"/>
          <w:szCs w:val="21"/>
          <w:lang w:val="zh-CN" w:eastAsia="zh-CN"/>
        </w:rPr>
      </w:pPr>
      <w:r>
        <w:rPr>
          <w:rFonts w:hint="eastAsia"/>
          <w:b/>
          <w:color w:val="000000"/>
          <w:szCs w:val="21"/>
          <w:lang w:val="zh-CN" w:eastAsia="zh-CN"/>
        </w:rPr>
        <w:t>监造内容（以下表格的</w:t>
      </w:r>
      <w:r>
        <w:rPr>
          <w:b/>
          <w:color w:val="000000"/>
          <w:szCs w:val="21"/>
          <w:lang w:val="zh-CN" w:eastAsia="zh-CN"/>
        </w:rPr>
        <w:t>R</w:t>
      </w:r>
      <w:r>
        <w:rPr>
          <w:rFonts w:hint="eastAsia"/>
          <w:b/>
          <w:color w:val="000000"/>
          <w:szCs w:val="21"/>
          <w:lang w:val="zh-CN" w:eastAsia="zh-CN"/>
        </w:rPr>
        <w:t>点、</w:t>
      </w:r>
      <w:r>
        <w:rPr>
          <w:b/>
          <w:color w:val="000000"/>
          <w:szCs w:val="21"/>
          <w:lang w:val="zh-CN" w:eastAsia="zh-CN"/>
        </w:rPr>
        <w:t>W</w:t>
      </w:r>
      <w:r>
        <w:rPr>
          <w:rFonts w:hint="eastAsia"/>
          <w:b/>
          <w:color w:val="000000"/>
          <w:szCs w:val="21"/>
          <w:lang w:val="zh-CN" w:eastAsia="zh-CN"/>
        </w:rPr>
        <w:t>点、</w:t>
      </w:r>
      <w:r>
        <w:rPr>
          <w:b/>
          <w:color w:val="000000"/>
          <w:szCs w:val="21"/>
          <w:lang w:val="zh-CN" w:eastAsia="zh-CN"/>
        </w:rPr>
        <w:t>H</w:t>
      </w:r>
      <w:r>
        <w:rPr>
          <w:rFonts w:hint="eastAsia"/>
          <w:b/>
          <w:color w:val="000000"/>
          <w:szCs w:val="21"/>
          <w:lang w:val="zh-CN" w:eastAsia="zh-CN"/>
        </w:rPr>
        <w:t>点及</w:t>
      </w:r>
      <w:r>
        <w:rPr>
          <w:b/>
          <w:color w:val="000000"/>
          <w:szCs w:val="21"/>
          <w:lang w:val="zh-CN" w:eastAsia="zh-CN"/>
        </w:rPr>
        <w:t>I</w:t>
      </w:r>
      <w:r>
        <w:rPr>
          <w:rFonts w:hint="eastAsia"/>
          <w:b/>
          <w:color w:val="000000"/>
          <w:szCs w:val="21"/>
          <w:lang w:val="zh-CN" w:eastAsia="zh-CN"/>
        </w:rPr>
        <w:t>点和监造方式及内容以合同为准）</w:t>
      </w:r>
    </w:p>
    <w:p w:rsidR="003E2101" w:rsidRDefault="003E2101" w:rsidP="003E2101">
      <w:pPr>
        <w:adjustRightInd w:val="0"/>
        <w:spacing w:line="360" w:lineRule="auto"/>
        <w:rPr>
          <w:color w:val="000000"/>
          <w:szCs w:val="21"/>
          <w:lang w:val="zh-CN" w:eastAsia="zh-CN"/>
        </w:rPr>
      </w:pPr>
      <w:r>
        <w:rPr>
          <w:rFonts w:hint="eastAsia"/>
          <w:color w:val="000000"/>
          <w:szCs w:val="21"/>
          <w:lang w:val="zh-CN" w:eastAsia="zh-CN"/>
        </w:rPr>
        <w:lastRenderedPageBreak/>
        <w:t>风机质量监造主要内容（离心式风机）</w:t>
      </w:r>
    </w:p>
    <w:tbl>
      <w:tblPr>
        <w:tblW w:w="0" w:type="auto"/>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508"/>
        <w:gridCol w:w="1428"/>
        <w:gridCol w:w="3680"/>
        <w:gridCol w:w="632"/>
        <w:gridCol w:w="632"/>
        <w:gridCol w:w="632"/>
        <w:gridCol w:w="633"/>
      </w:tblGrid>
      <w:tr w:rsidR="003E2101" w:rsidTr="00A91DEE">
        <w:trPr>
          <w:cantSplit/>
          <w:trHeight w:val="312"/>
        </w:trPr>
        <w:tc>
          <w:tcPr>
            <w:tcW w:w="508" w:type="dxa"/>
            <w:vMerge w:val="restart"/>
            <w:vAlign w:val="center"/>
          </w:tcPr>
          <w:p w:rsidR="003E2101" w:rsidRDefault="003E2101" w:rsidP="00FC37FE">
            <w:pPr>
              <w:spacing w:line="240" w:lineRule="atLeast"/>
              <w:ind w:firstLine="480"/>
              <w:rPr>
                <w:kern w:val="20"/>
                <w:szCs w:val="21"/>
              </w:rPr>
            </w:pPr>
            <w:r>
              <w:rPr>
                <w:rFonts w:hint="eastAsia"/>
                <w:kern w:val="20"/>
                <w:szCs w:val="21"/>
              </w:rPr>
              <w:t>序</w:t>
            </w:r>
          </w:p>
          <w:p w:rsidR="003E2101" w:rsidRDefault="003E2101" w:rsidP="00FC37FE">
            <w:pPr>
              <w:spacing w:line="240" w:lineRule="atLeast"/>
              <w:ind w:firstLine="480"/>
              <w:rPr>
                <w:kern w:val="20"/>
                <w:szCs w:val="21"/>
              </w:rPr>
            </w:pPr>
            <w:r>
              <w:rPr>
                <w:rFonts w:hint="eastAsia"/>
                <w:kern w:val="20"/>
                <w:szCs w:val="21"/>
              </w:rPr>
              <w:t>号</w:t>
            </w:r>
          </w:p>
        </w:tc>
        <w:tc>
          <w:tcPr>
            <w:tcW w:w="1428" w:type="dxa"/>
            <w:vMerge w:val="restart"/>
            <w:vAlign w:val="center"/>
          </w:tcPr>
          <w:p w:rsidR="003E2101" w:rsidRDefault="003E2101" w:rsidP="00FC37FE">
            <w:pPr>
              <w:spacing w:line="240" w:lineRule="atLeast"/>
              <w:ind w:firstLine="480"/>
              <w:rPr>
                <w:kern w:val="20"/>
                <w:szCs w:val="21"/>
              </w:rPr>
            </w:pPr>
            <w:r>
              <w:rPr>
                <w:rFonts w:hint="eastAsia"/>
                <w:kern w:val="20"/>
                <w:szCs w:val="21"/>
              </w:rPr>
              <w:t>零部件及</w:t>
            </w:r>
          </w:p>
          <w:p w:rsidR="003E2101" w:rsidRDefault="003E2101" w:rsidP="00FC37FE">
            <w:pPr>
              <w:spacing w:line="240" w:lineRule="atLeast"/>
              <w:ind w:firstLine="480"/>
              <w:rPr>
                <w:kern w:val="20"/>
                <w:szCs w:val="21"/>
              </w:rPr>
            </w:pPr>
            <w:r>
              <w:rPr>
                <w:rFonts w:hint="eastAsia"/>
                <w:kern w:val="20"/>
                <w:szCs w:val="21"/>
              </w:rPr>
              <w:t>工序名称</w:t>
            </w:r>
          </w:p>
        </w:tc>
        <w:tc>
          <w:tcPr>
            <w:tcW w:w="3680" w:type="dxa"/>
            <w:vMerge w:val="restart"/>
            <w:vAlign w:val="center"/>
          </w:tcPr>
          <w:p w:rsidR="003E2101" w:rsidRDefault="003E2101" w:rsidP="00FC37FE">
            <w:pPr>
              <w:spacing w:line="240" w:lineRule="atLeast"/>
              <w:ind w:firstLine="480"/>
              <w:rPr>
                <w:kern w:val="20"/>
                <w:szCs w:val="21"/>
              </w:rPr>
            </w:pPr>
            <w:r>
              <w:rPr>
                <w:rFonts w:hint="eastAsia"/>
                <w:kern w:val="20"/>
                <w:szCs w:val="21"/>
              </w:rPr>
              <w:t>监   造   内   容</w:t>
            </w:r>
          </w:p>
        </w:tc>
        <w:tc>
          <w:tcPr>
            <w:tcW w:w="2529" w:type="dxa"/>
            <w:gridSpan w:val="4"/>
            <w:vAlign w:val="center"/>
          </w:tcPr>
          <w:p w:rsidR="003E2101" w:rsidRDefault="003E2101" w:rsidP="00FC37FE">
            <w:pPr>
              <w:spacing w:line="240" w:lineRule="atLeast"/>
              <w:ind w:firstLine="480"/>
              <w:rPr>
                <w:kern w:val="20"/>
                <w:szCs w:val="21"/>
              </w:rPr>
            </w:pPr>
            <w:r>
              <w:rPr>
                <w:rFonts w:hint="eastAsia"/>
                <w:kern w:val="20"/>
                <w:szCs w:val="21"/>
              </w:rPr>
              <w:t>监造方式</w:t>
            </w:r>
          </w:p>
        </w:tc>
      </w:tr>
      <w:tr w:rsidR="003E2101" w:rsidTr="00A91DEE">
        <w:trPr>
          <w:cantSplit/>
          <w:trHeight w:val="312"/>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Merge/>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r>
              <w:rPr>
                <w:rFonts w:hint="eastAsia"/>
                <w:kern w:val="20"/>
                <w:szCs w:val="21"/>
              </w:rPr>
              <w:t>R</w:t>
            </w:r>
          </w:p>
        </w:tc>
        <w:tc>
          <w:tcPr>
            <w:tcW w:w="632" w:type="dxa"/>
            <w:vAlign w:val="center"/>
          </w:tcPr>
          <w:p w:rsidR="003E2101" w:rsidRDefault="003E2101" w:rsidP="00FC37FE">
            <w:pPr>
              <w:spacing w:line="240" w:lineRule="atLeast"/>
              <w:ind w:firstLine="480"/>
              <w:rPr>
                <w:kern w:val="20"/>
                <w:szCs w:val="21"/>
              </w:rPr>
            </w:pPr>
            <w:r>
              <w:rPr>
                <w:rFonts w:hint="eastAsia"/>
                <w:kern w:val="20"/>
                <w:szCs w:val="21"/>
              </w:rPr>
              <w:t>W</w:t>
            </w:r>
          </w:p>
        </w:tc>
        <w:tc>
          <w:tcPr>
            <w:tcW w:w="632" w:type="dxa"/>
            <w:vAlign w:val="center"/>
          </w:tcPr>
          <w:p w:rsidR="003E2101" w:rsidRDefault="003E2101" w:rsidP="00FC37FE">
            <w:pPr>
              <w:spacing w:line="240" w:lineRule="atLeast"/>
              <w:ind w:firstLine="480"/>
              <w:rPr>
                <w:kern w:val="20"/>
                <w:szCs w:val="21"/>
              </w:rPr>
            </w:pPr>
            <w:r>
              <w:rPr>
                <w:rFonts w:hint="eastAsia"/>
                <w:kern w:val="20"/>
                <w:szCs w:val="21"/>
              </w:rPr>
              <w:t>H</w:t>
            </w:r>
          </w:p>
        </w:tc>
        <w:tc>
          <w:tcPr>
            <w:tcW w:w="633" w:type="dxa"/>
            <w:vAlign w:val="center"/>
          </w:tcPr>
          <w:p w:rsidR="003E2101" w:rsidRDefault="003E2101" w:rsidP="00FC37FE">
            <w:pPr>
              <w:spacing w:line="240" w:lineRule="atLeast"/>
              <w:ind w:firstLine="480"/>
              <w:rPr>
                <w:kern w:val="20"/>
                <w:szCs w:val="21"/>
              </w:rPr>
            </w:pPr>
            <w:r>
              <w:rPr>
                <w:rFonts w:hint="eastAsia"/>
                <w:kern w:val="20"/>
                <w:szCs w:val="21"/>
              </w:rPr>
              <w:t>备注</w:t>
            </w:r>
          </w:p>
        </w:tc>
      </w:tr>
      <w:tr w:rsidR="003E2101" w:rsidTr="00A91DEE">
        <w:trPr>
          <w:cantSplit/>
          <w:trHeight w:val="117"/>
        </w:trPr>
        <w:tc>
          <w:tcPr>
            <w:tcW w:w="508" w:type="dxa"/>
            <w:vMerge w:val="restart"/>
            <w:vAlign w:val="center"/>
          </w:tcPr>
          <w:p w:rsidR="003E2101" w:rsidRDefault="003E2101" w:rsidP="00FC37FE">
            <w:pPr>
              <w:spacing w:line="240" w:lineRule="atLeast"/>
              <w:ind w:firstLineChars="100" w:firstLine="220"/>
              <w:rPr>
                <w:kern w:val="20"/>
                <w:szCs w:val="21"/>
              </w:rPr>
            </w:pPr>
            <w:r>
              <w:rPr>
                <w:rFonts w:hint="eastAsia"/>
                <w:kern w:val="20"/>
                <w:szCs w:val="21"/>
              </w:rPr>
              <w:t>1</w:t>
            </w:r>
          </w:p>
        </w:tc>
        <w:tc>
          <w:tcPr>
            <w:tcW w:w="1428" w:type="dxa"/>
            <w:vMerge w:val="restart"/>
            <w:vAlign w:val="center"/>
          </w:tcPr>
          <w:p w:rsidR="003E2101" w:rsidRDefault="003E2101" w:rsidP="00FC37FE">
            <w:pPr>
              <w:spacing w:line="240" w:lineRule="atLeast"/>
              <w:ind w:firstLine="480"/>
              <w:rPr>
                <w:kern w:val="20"/>
                <w:szCs w:val="21"/>
              </w:rPr>
            </w:pPr>
            <w:r>
              <w:rPr>
                <w:rFonts w:hint="eastAsia"/>
                <w:kern w:val="20"/>
                <w:szCs w:val="21"/>
              </w:rPr>
              <w:t>主  轴</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1、化学成分分析报告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116"/>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2、机械性能试验报告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116"/>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3、无损探伤试验报告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116"/>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4、调质热处理记录</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116"/>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5、尺寸精度检验</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93"/>
        </w:trPr>
        <w:tc>
          <w:tcPr>
            <w:tcW w:w="508" w:type="dxa"/>
            <w:vMerge w:val="restart"/>
            <w:vAlign w:val="center"/>
          </w:tcPr>
          <w:p w:rsidR="003E2101" w:rsidRDefault="003E2101" w:rsidP="00FC37FE">
            <w:pPr>
              <w:spacing w:line="240" w:lineRule="atLeast"/>
              <w:ind w:firstLineChars="100" w:firstLine="220"/>
              <w:rPr>
                <w:kern w:val="20"/>
                <w:szCs w:val="21"/>
              </w:rPr>
            </w:pPr>
            <w:r>
              <w:rPr>
                <w:rFonts w:hint="eastAsia"/>
                <w:kern w:val="20"/>
                <w:szCs w:val="21"/>
              </w:rPr>
              <w:t>2</w:t>
            </w:r>
          </w:p>
        </w:tc>
        <w:tc>
          <w:tcPr>
            <w:tcW w:w="1428" w:type="dxa"/>
            <w:vMerge w:val="restart"/>
            <w:vAlign w:val="center"/>
          </w:tcPr>
          <w:p w:rsidR="003E2101" w:rsidRDefault="003E2101" w:rsidP="00FC37FE">
            <w:pPr>
              <w:spacing w:line="240" w:lineRule="atLeast"/>
              <w:ind w:firstLine="480"/>
              <w:rPr>
                <w:kern w:val="20"/>
                <w:szCs w:val="21"/>
              </w:rPr>
            </w:pPr>
            <w:r>
              <w:rPr>
                <w:rFonts w:hint="eastAsia"/>
                <w:kern w:val="20"/>
                <w:szCs w:val="21"/>
              </w:rPr>
              <w:t xml:space="preserve">  轮毂</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1、原材料质量证明书</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93"/>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lang w:eastAsia="zh-CN"/>
              </w:rPr>
            </w:pPr>
            <w:r>
              <w:rPr>
                <w:rFonts w:hint="eastAsia"/>
                <w:kern w:val="20"/>
                <w:szCs w:val="21"/>
                <w:lang w:eastAsia="zh-CN"/>
              </w:rPr>
              <w:t>2、材料机械性能试验报告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93"/>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3、焊缝无损检测报告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93"/>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4、整体热处理记录</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93"/>
        </w:trPr>
        <w:tc>
          <w:tcPr>
            <w:tcW w:w="508" w:type="dxa"/>
            <w:vAlign w:val="center"/>
          </w:tcPr>
          <w:p w:rsidR="003E2101" w:rsidRDefault="003E2101" w:rsidP="00FC37FE">
            <w:pPr>
              <w:spacing w:line="240" w:lineRule="atLeast"/>
              <w:ind w:firstLineChars="100" w:firstLine="220"/>
              <w:rPr>
                <w:kern w:val="20"/>
                <w:szCs w:val="21"/>
              </w:rPr>
            </w:pPr>
            <w:r>
              <w:rPr>
                <w:rFonts w:hint="eastAsia"/>
                <w:kern w:val="20"/>
                <w:szCs w:val="21"/>
              </w:rPr>
              <w:t>3</w:t>
            </w:r>
          </w:p>
        </w:tc>
        <w:tc>
          <w:tcPr>
            <w:tcW w:w="1428" w:type="dxa"/>
            <w:vAlign w:val="center"/>
          </w:tcPr>
          <w:p w:rsidR="003E2101" w:rsidRDefault="003E2101" w:rsidP="00FC37FE">
            <w:pPr>
              <w:spacing w:line="240" w:lineRule="atLeast"/>
              <w:ind w:firstLine="480"/>
              <w:rPr>
                <w:kern w:val="20"/>
                <w:szCs w:val="21"/>
              </w:rPr>
            </w:pPr>
            <w:r>
              <w:rPr>
                <w:rFonts w:hint="eastAsia"/>
                <w:kern w:val="20"/>
                <w:szCs w:val="21"/>
              </w:rPr>
              <w:t>转子</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1、动平衡试验</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33"/>
        </w:trPr>
        <w:tc>
          <w:tcPr>
            <w:tcW w:w="508" w:type="dxa"/>
            <w:vMerge w:val="restart"/>
            <w:vAlign w:val="center"/>
          </w:tcPr>
          <w:p w:rsidR="003E2101" w:rsidRDefault="003E2101" w:rsidP="00FC37FE">
            <w:pPr>
              <w:spacing w:line="240" w:lineRule="atLeast"/>
              <w:ind w:firstLineChars="100" w:firstLine="220"/>
              <w:rPr>
                <w:kern w:val="20"/>
                <w:szCs w:val="21"/>
              </w:rPr>
            </w:pPr>
            <w:r>
              <w:rPr>
                <w:rFonts w:hint="eastAsia"/>
                <w:kern w:val="20"/>
                <w:szCs w:val="21"/>
              </w:rPr>
              <w:t>4</w:t>
            </w:r>
          </w:p>
        </w:tc>
        <w:tc>
          <w:tcPr>
            <w:tcW w:w="1428" w:type="dxa"/>
            <w:vMerge w:val="restart"/>
            <w:vAlign w:val="center"/>
          </w:tcPr>
          <w:p w:rsidR="003E2101" w:rsidRDefault="003E2101" w:rsidP="00FC37FE">
            <w:pPr>
              <w:spacing w:line="240" w:lineRule="atLeast"/>
              <w:ind w:firstLine="480"/>
              <w:rPr>
                <w:kern w:val="20"/>
                <w:szCs w:val="21"/>
              </w:rPr>
            </w:pPr>
            <w:r>
              <w:rPr>
                <w:rFonts w:hint="eastAsia"/>
                <w:kern w:val="20"/>
                <w:szCs w:val="21"/>
              </w:rPr>
              <w:t>叶片</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1、原材料质量证明书</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33"/>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lang w:eastAsia="zh-CN"/>
              </w:rPr>
            </w:pPr>
            <w:r>
              <w:rPr>
                <w:rFonts w:hint="eastAsia"/>
                <w:kern w:val="20"/>
                <w:szCs w:val="21"/>
                <w:lang w:eastAsia="zh-CN"/>
              </w:rPr>
              <w:t>2、材料机械性能试验报告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32"/>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3、无损探伤试验报告</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33"/>
        </w:trPr>
        <w:tc>
          <w:tcPr>
            <w:tcW w:w="508" w:type="dxa"/>
            <w:vMerge w:val="restart"/>
            <w:vAlign w:val="center"/>
          </w:tcPr>
          <w:p w:rsidR="003E2101" w:rsidRDefault="003E2101" w:rsidP="00FC37FE">
            <w:pPr>
              <w:spacing w:line="240" w:lineRule="atLeast"/>
              <w:ind w:firstLineChars="100" w:firstLine="220"/>
              <w:rPr>
                <w:kern w:val="20"/>
                <w:szCs w:val="21"/>
              </w:rPr>
            </w:pPr>
            <w:r>
              <w:rPr>
                <w:rFonts w:hint="eastAsia"/>
                <w:kern w:val="20"/>
                <w:szCs w:val="21"/>
              </w:rPr>
              <w:t>5</w:t>
            </w:r>
          </w:p>
        </w:tc>
        <w:tc>
          <w:tcPr>
            <w:tcW w:w="1428" w:type="dxa"/>
            <w:vMerge w:val="restart"/>
            <w:vAlign w:val="center"/>
          </w:tcPr>
          <w:p w:rsidR="003E2101" w:rsidRDefault="003E2101" w:rsidP="00FC37FE">
            <w:pPr>
              <w:spacing w:line="240" w:lineRule="atLeast"/>
              <w:ind w:firstLine="480"/>
              <w:rPr>
                <w:kern w:val="20"/>
                <w:szCs w:val="21"/>
              </w:rPr>
            </w:pPr>
            <w:r>
              <w:rPr>
                <w:rFonts w:hint="eastAsia"/>
                <w:kern w:val="20"/>
                <w:szCs w:val="21"/>
              </w:rPr>
              <w:t>轴承座</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1、渗漏试验</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32"/>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lang w:eastAsia="zh-CN"/>
              </w:rPr>
            </w:pPr>
            <w:r>
              <w:rPr>
                <w:rFonts w:hint="eastAsia"/>
                <w:kern w:val="20"/>
                <w:szCs w:val="21"/>
                <w:lang w:eastAsia="zh-CN"/>
              </w:rPr>
              <w:t>2、水通道的严密性试验</w:t>
            </w:r>
          </w:p>
        </w:tc>
        <w:tc>
          <w:tcPr>
            <w:tcW w:w="632" w:type="dxa"/>
            <w:vAlign w:val="center"/>
          </w:tcPr>
          <w:p w:rsidR="003E2101" w:rsidRDefault="003E2101" w:rsidP="00FC37FE">
            <w:pPr>
              <w:spacing w:line="240" w:lineRule="atLeast"/>
              <w:ind w:firstLine="480"/>
              <w:rPr>
                <w:kern w:val="20"/>
                <w:szCs w:val="21"/>
                <w:lang w:eastAsia="zh-CN"/>
              </w:rPr>
            </w:pP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18"/>
        </w:trPr>
        <w:tc>
          <w:tcPr>
            <w:tcW w:w="508" w:type="dxa"/>
            <w:vMerge w:val="restart"/>
            <w:vAlign w:val="center"/>
          </w:tcPr>
          <w:p w:rsidR="003E2101" w:rsidRDefault="003E2101" w:rsidP="00FC37FE">
            <w:pPr>
              <w:spacing w:line="240" w:lineRule="atLeast"/>
              <w:ind w:firstLineChars="100" w:firstLine="220"/>
              <w:rPr>
                <w:kern w:val="20"/>
                <w:szCs w:val="21"/>
              </w:rPr>
            </w:pPr>
            <w:r>
              <w:rPr>
                <w:rFonts w:hint="eastAsia"/>
                <w:kern w:val="20"/>
                <w:szCs w:val="21"/>
              </w:rPr>
              <w:t>6</w:t>
            </w:r>
          </w:p>
        </w:tc>
        <w:tc>
          <w:tcPr>
            <w:tcW w:w="1428" w:type="dxa"/>
            <w:vMerge w:val="restart"/>
            <w:vAlign w:val="center"/>
          </w:tcPr>
          <w:p w:rsidR="003E2101" w:rsidRDefault="003E2101" w:rsidP="00FC37FE">
            <w:pPr>
              <w:spacing w:line="240" w:lineRule="atLeast"/>
              <w:ind w:firstLine="480"/>
              <w:rPr>
                <w:kern w:val="20"/>
                <w:szCs w:val="21"/>
              </w:rPr>
            </w:pPr>
            <w:r>
              <w:rPr>
                <w:rFonts w:hint="eastAsia"/>
                <w:kern w:val="20"/>
                <w:szCs w:val="21"/>
              </w:rPr>
              <w:t>调节装置</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1、调节叶片装配记录</w:t>
            </w: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217"/>
        </w:trPr>
        <w:tc>
          <w:tcPr>
            <w:tcW w:w="508" w:type="dxa"/>
            <w:vMerge/>
            <w:vAlign w:val="center"/>
          </w:tcPr>
          <w:p w:rsidR="003E2101" w:rsidRDefault="003E2101" w:rsidP="00FC37FE">
            <w:pPr>
              <w:spacing w:line="240" w:lineRule="atLeast"/>
              <w:ind w:firstLine="480"/>
              <w:rPr>
                <w:kern w:val="20"/>
                <w:szCs w:val="21"/>
              </w:rPr>
            </w:pPr>
          </w:p>
        </w:tc>
        <w:tc>
          <w:tcPr>
            <w:tcW w:w="1428" w:type="dxa"/>
            <w:vMerge/>
            <w:vAlign w:val="center"/>
          </w:tcPr>
          <w:p w:rsidR="003E2101" w:rsidRDefault="003E2101" w:rsidP="00FC37FE">
            <w:pPr>
              <w:spacing w:line="240" w:lineRule="atLeast"/>
              <w:ind w:firstLine="480"/>
              <w:rPr>
                <w:kern w:val="20"/>
                <w:szCs w:val="21"/>
              </w:rPr>
            </w:pP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2、调节部套联动试验</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r w:rsidR="003E2101" w:rsidTr="00A91DEE">
        <w:trPr>
          <w:cantSplit/>
          <w:trHeight w:val="312"/>
        </w:trPr>
        <w:tc>
          <w:tcPr>
            <w:tcW w:w="508" w:type="dxa"/>
            <w:vAlign w:val="center"/>
          </w:tcPr>
          <w:p w:rsidR="003E2101" w:rsidRDefault="003E2101" w:rsidP="00FC37FE">
            <w:pPr>
              <w:spacing w:line="240" w:lineRule="atLeast"/>
              <w:ind w:firstLineChars="100" w:firstLine="220"/>
              <w:rPr>
                <w:kern w:val="20"/>
                <w:szCs w:val="21"/>
              </w:rPr>
            </w:pPr>
            <w:r>
              <w:rPr>
                <w:rFonts w:hint="eastAsia"/>
                <w:kern w:val="20"/>
                <w:szCs w:val="21"/>
              </w:rPr>
              <w:t>7</w:t>
            </w:r>
          </w:p>
        </w:tc>
        <w:tc>
          <w:tcPr>
            <w:tcW w:w="1428" w:type="dxa"/>
            <w:vAlign w:val="center"/>
          </w:tcPr>
          <w:p w:rsidR="003E2101" w:rsidRDefault="003E2101" w:rsidP="00FC37FE">
            <w:pPr>
              <w:spacing w:line="240" w:lineRule="atLeast"/>
              <w:ind w:firstLine="480"/>
              <w:rPr>
                <w:kern w:val="20"/>
                <w:szCs w:val="21"/>
              </w:rPr>
            </w:pPr>
            <w:r>
              <w:rPr>
                <w:rFonts w:hint="eastAsia"/>
                <w:kern w:val="20"/>
                <w:szCs w:val="21"/>
              </w:rPr>
              <w:t>转子</w:t>
            </w:r>
          </w:p>
        </w:tc>
        <w:tc>
          <w:tcPr>
            <w:tcW w:w="3680" w:type="dxa"/>
            <w:vAlign w:val="center"/>
          </w:tcPr>
          <w:p w:rsidR="003E2101" w:rsidRDefault="003E2101" w:rsidP="00FC37FE">
            <w:pPr>
              <w:spacing w:line="240" w:lineRule="atLeast"/>
              <w:ind w:firstLine="480"/>
              <w:rPr>
                <w:kern w:val="20"/>
                <w:szCs w:val="21"/>
              </w:rPr>
            </w:pPr>
            <w:r>
              <w:rPr>
                <w:rFonts w:hint="eastAsia"/>
                <w:kern w:val="20"/>
                <w:szCs w:val="21"/>
              </w:rPr>
              <w:t>1、出厂机械运转试验</w:t>
            </w:r>
          </w:p>
        </w:tc>
        <w:tc>
          <w:tcPr>
            <w:tcW w:w="632" w:type="dxa"/>
            <w:vAlign w:val="center"/>
          </w:tcPr>
          <w:p w:rsidR="003E2101" w:rsidRDefault="003E2101" w:rsidP="00FC37FE">
            <w:pPr>
              <w:spacing w:line="240" w:lineRule="atLeast"/>
              <w:ind w:firstLine="480"/>
              <w:rPr>
                <w:kern w:val="20"/>
                <w:szCs w:val="21"/>
              </w:rPr>
            </w:pPr>
          </w:p>
        </w:tc>
        <w:tc>
          <w:tcPr>
            <w:tcW w:w="632" w:type="dxa"/>
            <w:vAlign w:val="center"/>
          </w:tcPr>
          <w:p w:rsidR="003E2101" w:rsidRDefault="003E2101" w:rsidP="00FC37FE">
            <w:pPr>
              <w:spacing w:line="240" w:lineRule="atLeast"/>
              <w:ind w:firstLineChars="100" w:firstLine="220"/>
              <w:rPr>
                <w:kern w:val="20"/>
                <w:szCs w:val="21"/>
              </w:rPr>
            </w:pPr>
            <w:r>
              <w:rPr>
                <w:rFonts w:hint="eastAsia"/>
                <w:kern w:val="20"/>
                <w:szCs w:val="21"/>
              </w:rPr>
              <w:t>△</w:t>
            </w:r>
          </w:p>
        </w:tc>
        <w:tc>
          <w:tcPr>
            <w:tcW w:w="632" w:type="dxa"/>
            <w:vAlign w:val="center"/>
          </w:tcPr>
          <w:p w:rsidR="003E2101" w:rsidRDefault="003E2101" w:rsidP="00FC37FE">
            <w:pPr>
              <w:spacing w:line="240" w:lineRule="atLeast"/>
              <w:ind w:firstLine="480"/>
              <w:rPr>
                <w:kern w:val="20"/>
                <w:szCs w:val="21"/>
              </w:rPr>
            </w:pPr>
          </w:p>
        </w:tc>
        <w:tc>
          <w:tcPr>
            <w:tcW w:w="633" w:type="dxa"/>
            <w:vAlign w:val="center"/>
          </w:tcPr>
          <w:p w:rsidR="003E2101" w:rsidRDefault="003E2101" w:rsidP="00FC37FE">
            <w:pPr>
              <w:spacing w:line="240" w:lineRule="atLeast"/>
              <w:ind w:firstLine="480"/>
              <w:rPr>
                <w:kern w:val="20"/>
                <w:szCs w:val="21"/>
              </w:rPr>
            </w:pPr>
          </w:p>
        </w:tc>
      </w:tr>
    </w:tbl>
    <w:p w:rsidR="003E2101" w:rsidRDefault="003E2101" w:rsidP="003E2101">
      <w:pPr>
        <w:adjustRightInd w:val="0"/>
        <w:spacing w:line="360" w:lineRule="auto"/>
        <w:rPr>
          <w:color w:val="000000"/>
          <w:szCs w:val="21"/>
          <w:lang w:val="zh-CN"/>
        </w:rPr>
      </w:pPr>
    </w:p>
    <w:p w:rsidR="003E2101" w:rsidRDefault="003E2101" w:rsidP="003E2101">
      <w:pPr>
        <w:adjustRightInd w:val="0"/>
        <w:spacing w:line="360" w:lineRule="auto"/>
        <w:rPr>
          <w:color w:val="000000"/>
          <w:szCs w:val="21"/>
          <w:lang w:val="zh-CN" w:eastAsia="zh-CN"/>
        </w:rPr>
      </w:pPr>
      <w:r>
        <w:rPr>
          <w:rFonts w:hint="eastAsia"/>
          <w:color w:val="000000"/>
          <w:szCs w:val="21"/>
          <w:lang w:val="zh-CN" w:eastAsia="zh-CN"/>
        </w:rPr>
        <w:t>以上监造内容和监造方式招标方有权根据情况修改。</w:t>
      </w:r>
    </w:p>
    <w:p w:rsidR="003E2101" w:rsidRDefault="003E2101" w:rsidP="003E2101">
      <w:pPr>
        <w:adjustRightInd w:val="0"/>
        <w:spacing w:line="360" w:lineRule="auto"/>
        <w:rPr>
          <w:b/>
          <w:color w:val="000000"/>
          <w:szCs w:val="21"/>
          <w:lang w:val="zh-CN" w:eastAsia="zh-CN"/>
        </w:rPr>
      </w:pPr>
      <w:r>
        <w:rPr>
          <w:b/>
          <w:color w:val="000000"/>
          <w:szCs w:val="21"/>
          <w:lang w:val="zh-CN" w:eastAsia="zh-CN"/>
        </w:rPr>
        <w:t>3.</w:t>
      </w:r>
      <w:r>
        <w:rPr>
          <w:rFonts w:hint="eastAsia"/>
          <w:b/>
          <w:color w:val="000000"/>
          <w:szCs w:val="21"/>
          <w:lang w:val="zh-CN" w:eastAsia="zh-CN"/>
        </w:rPr>
        <w:t>5</w:t>
      </w:r>
      <w:r>
        <w:rPr>
          <w:b/>
          <w:color w:val="000000"/>
          <w:szCs w:val="21"/>
          <w:lang w:val="zh-CN" w:eastAsia="zh-CN"/>
        </w:rPr>
        <w:t xml:space="preserve">  </w:t>
      </w:r>
      <w:r>
        <w:rPr>
          <w:rFonts w:hint="eastAsia"/>
          <w:b/>
          <w:color w:val="000000"/>
          <w:szCs w:val="21"/>
          <w:lang w:val="zh-CN" w:eastAsia="zh-CN"/>
        </w:rPr>
        <w:t>对投标方配合监造的要求</w:t>
      </w:r>
    </w:p>
    <w:p w:rsidR="003E2101" w:rsidRDefault="003E2101" w:rsidP="003E2101">
      <w:pPr>
        <w:adjustRightInd w:val="0"/>
        <w:spacing w:line="360" w:lineRule="auto"/>
        <w:rPr>
          <w:color w:val="000000"/>
          <w:szCs w:val="21"/>
          <w:lang w:val="zh-CN" w:eastAsia="zh-CN"/>
        </w:rPr>
      </w:pPr>
      <w:r>
        <w:rPr>
          <w:color w:val="000000"/>
          <w:szCs w:val="21"/>
          <w:lang w:val="zh-CN" w:eastAsia="zh-CN"/>
        </w:rPr>
        <w:t>3.</w:t>
      </w:r>
      <w:r>
        <w:rPr>
          <w:rFonts w:hint="eastAsia"/>
          <w:color w:val="000000"/>
          <w:szCs w:val="21"/>
          <w:lang w:val="zh-CN" w:eastAsia="zh-CN"/>
        </w:rPr>
        <w:t>5</w:t>
      </w:r>
      <w:r>
        <w:rPr>
          <w:color w:val="000000"/>
          <w:szCs w:val="21"/>
          <w:lang w:val="zh-CN" w:eastAsia="zh-CN"/>
        </w:rPr>
        <w:t xml:space="preserve">.1 </w:t>
      </w:r>
      <w:r>
        <w:rPr>
          <w:rFonts w:hint="eastAsia"/>
          <w:color w:val="000000"/>
          <w:szCs w:val="21"/>
          <w:lang w:val="zh-CN" w:eastAsia="zh-CN"/>
        </w:rPr>
        <w:t>投标方有配合招标方监造的义务，并及时提供相关资料，并不由此发生任何费用。</w:t>
      </w:r>
    </w:p>
    <w:p w:rsidR="003E2101" w:rsidRDefault="003E2101" w:rsidP="003E2101">
      <w:pPr>
        <w:adjustRightInd w:val="0"/>
        <w:spacing w:line="360" w:lineRule="auto"/>
        <w:rPr>
          <w:color w:val="000000"/>
          <w:szCs w:val="21"/>
          <w:lang w:val="zh-CN" w:eastAsia="zh-CN"/>
        </w:rPr>
      </w:pPr>
      <w:r>
        <w:rPr>
          <w:color w:val="000000"/>
          <w:szCs w:val="21"/>
          <w:lang w:val="zh-CN" w:eastAsia="zh-CN"/>
        </w:rPr>
        <w:t>3.</w:t>
      </w:r>
      <w:r>
        <w:rPr>
          <w:rFonts w:hint="eastAsia"/>
          <w:color w:val="000000"/>
          <w:szCs w:val="21"/>
          <w:lang w:val="zh-CN" w:eastAsia="zh-CN"/>
        </w:rPr>
        <w:t>5</w:t>
      </w:r>
      <w:r>
        <w:rPr>
          <w:color w:val="000000"/>
          <w:szCs w:val="21"/>
          <w:lang w:val="zh-CN" w:eastAsia="zh-CN"/>
        </w:rPr>
        <w:t>.2</w:t>
      </w:r>
      <w:r>
        <w:rPr>
          <w:rFonts w:hint="eastAsia"/>
          <w:color w:val="000000"/>
          <w:szCs w:val="21"/>
          <w:lang w:eastAsia="zh-CN"/>
        </w:rPr>
        <w:t xml:space="preserve"> </w:t>
      </w:r>
      <w:r>
        <w:rPr>
          <w:rFonts w:hint="eastAsia"/>
          <w:color w:val="000000"/>
          <w:szCs w:val="21"/>
          <w:lang w:val="zh-CN" w:eastAsia="zh-CN"/>
        </w:rPr>
        <w:t>投标方应给招标方监造代表提供工作、生活、交通、通讯等的方便。</w:t>
      </w:r>
    </w:p>
    <w:p w:rsidR="003E2101" w:rsidRDefault="003E2101" w:rsidP="003E2101">
      <w:pPr>
        <w:adjustRightInd w:val="0"/>
        <w:spacing w:line="360" w:lineRule="auto"/>
        <w:rPr>
          <w:color w:val="000000"/>
          <w:szCs w:val="21"/>
          <w:lang w:val="zh-CN" w:eastAsia="zh-CN"/>
        </w:rPr>
      </w:pPr>
      <w:r>
        <w:rPr>
          <w:color w:val="000000"/>
          <w:szCs w:val="21"/>
          <w:lang w:val="zh-CN" w:eastAsia="zh-CN"/>
        </w:rPr>
        <w:t>3.</w:t>
      </w:r>
      <w:r>
        <w:rPr>
          <w:rFonts w:hint="eastAsia"/>
          <w:color w:val="000000"/>
          <w:szCs w:val="21"/>
          <w:lang w:val="zh-CN" w:eastAsia="zh-CN"/>
        </w:rPr>
        <w:t>5</w:t>
      </w:r>
      <w:r>
        <w:rPr>
          <w:color w:val="000000"/>
          <w:szCs w:val="21"/>
          <w:lang w:val="zh-CN" w:eastAsia="zh-CN"/>
        </w:rPr>
        <w:t xml:space="preserve">.3 </w:t>
      </w:r>
      <w:r>
        <w:rPr>
          <w:rFonts w:hint="eastAsia"/>
          <w:color w:val="000000"/>
          <w:szCs w:val="21"/>
          <w:lang w:val="zh-CN" w:eastAsia="zh-CN"/>
        </w:rPr>
        <w:t>投标方应在现场见证或停工待检前</w:t>
      </w:r>
      <w:r>
        <w:rPr>
          <w:color w:val="000000"/>
          <w:szCs w:val="21"/>
          <w:lang w:val="zh-CN" w:eastAsia="zh-CN"/>
        </w:rPr>
        <w:t>10</w:t>
      </w:r>
      <w:r>
        <w:rPr>
          <w:rFonts w:hint="eastAsia"/>
          <w:color w:val="000000"/>
          <w:szCs w:val="21"/>
          <w:lang w:val="zh-CN" w:eastAsia="zh-CN"/>
        </w:rPr>
        <w:t>天（从招标方接到通知单之日起计）将设备监造项目及时间通知招标方监造代表。</w:t>
      </w:r>
    </w:p>
    <w:p w:rsidR="003E2101" w:rsidRDefault="003E2101" w:rsidP="003E2101">
      <w:pPr>
        <w:adjustRightInd w:val="0"/>
        <w:spacing w:line="360" w:lineRule="auto"/>
        <w:rPr>
          <w:color w:val="000000"/>
          <w:szCs w:val="21"/>
          <w:lang w:val="zh-CN" w:eastAsia="zh-CN"/>
        </w:rPr>
      </w:pPr>
      <w:r>
        <w:rPr>
          <w:color w:val="000000"/>
          <w:szCs w:val="21"/>
          <w:lang w:val="zh-CN" w:eastAsia="zh-CN"/>
        </w:rPr>
        <w:t>3.</w:t>
      </w:r>
      <w:r>
        <w:rPr>
          <w:rFonts w:hint="eastAsia"/>
          <w:color w:val="000000"/>
          <w:szCs w:val="21"/>
          <w:lang w:val="zh-CN" w:eastAsia="zh-CN"/>
        </w:rPr>
        <w:t>5</w:t>
      </w:r>
      <w:r>
        <w:rPr>
          <w:color w:val="000000"/>
          <w:szCs w:val="21"/>
          <w:lang w:val="zh-CN" w:eastAsia="zh-CN"/>
        </w:rPr>
        <w:t xml:space="preserve">.4 </w:t>
      </w:r>
      <w:r>
        <w:rPr>
          <w:rFonts w:hint="eastAsia"/>
          <w:color w:val="000000"/>
          <w:szCs w:val="21"/>
          <w:lang w:val="zh-CN" w:eastAsia="zh-CN"/>
        </w:rPr>
        <w:t>招标方监造代表有权查</w:t>
      </w:r>
      <w:r>
        <w:rPr>
          <w:color w:val="000000"/>
          <w:szCs w:val="21"/>
          <w:lang w:val="zh-CN" w:eastAsia="zh-CN"/>
        </w:rPr>
        <w:t>(</w:t>
      </w:r>
      <w:r>
        <w:rPr>
          <w:rFonts w:hint="eastAsia"/>
          <w:color w:val="000000"/>
          <w:szCs w:val="21"/>
          <w:lang w:val="zh-CN" w:eastAsia="zh-CN"/>
        </w:rPr>
        <w:t>借</w:t>
      </w:r>
      <w:r>
        <w:rPr>
          <w:color w:val="000000"/>
          <w:szCs w:val="21"/>
          <w:lang w:val="zh-CN" w:eastAsia="zh-CN"/>
        </w:rPr>
        <w:t>)</w:t>
      </w:r>
      <w:r>
        <w:rPr>
          <w:rFonts w:hint="eastAsia"/>
          <w:color w:val="000000"/>
          <w:szCs w:val="21"/>
          <w:lang w:val="zh-CN" w:eastAsia="zh-CN"/>
        </w:rPr>
        <w:t>阅与合同监造设备有关的技术资料，如招标方认为需要复印存档，投标方应提供方便。</w:t>
      </w:r>
    </w:p>
    <w:p w:rsidR="003E2101" w:rsidRDefault="003E2101" w:rsidP="003E2101">
      <w:pPr>
        <w:adjustRightInd w:val="0"/>
        <w:spacing w:line="360" w:lineRule="auto"/>
        <w:rPr>
          <w:color w:val="000000"/>
          <w:szCs w:val="21"/>
          <w:lang w:val="zh-CN" w:eastAsia="zh-CN"/>
        </w:rPr>
      </w:pPr>
      <w:r>
        <w:rPr>
          <w:color w:val="000000"/>
          <w:szCs w:val="21"/>
          <w:lang w:val="zh-CN" w:eastAsia="zh-CN"/>
        </w:rPr>
        <w:t>3.</w:t>
      </w:r>
      <w:r>
        <w:rPr>
          <w:rFonts w:hint="eastAsia"/>
          <w:color w:val="000000"/>
          <w:szCs w:val="21"/>
          <w:lang w:val="zh-CN" w:eastAsia="zh-CN"/>
        </w:rPr>
        <w:t>5</w:t>
      </w:r>
      <w:r>
        <w:rPr>
          <w:color w:val="000000"/>
          <w:szCs w:val="21"/>
          <w:lang w:val="zh-CN" w:eastAsia="zh-CN"/>
        </w:rPr>
        <w:t xml:space="preserve">.5 </w:t>
      </w:r>
      <w:r>
        <w:rPr>
          <w:rFonts w:hint="eastAsia"/>
          <w:color w:val="000000"/>
          <w:szCs w:val="21"/>
          <w:lang w:val="zh-CN" w:eastAsia="zh-CN"/>
        </w:rPr>
        <w:t>投标方应在见证后十天内将有关检查或试验记录或报告资料提供给招标方监造代表。</w:t>
      </w:r>
    </w:p>
    <w:p w:rsidR="003E2101" w:rsidRDefault="003E2101" w:rsidP="003E2101">
      <w:pPr>
        <w:adjustRightInd w:val="0"/>
        <w:spacing w:line="360" w:lineRule="auto"/>
        <w:rPr>
          <w:rFonts w:ascii="Arial" w:eastAsia="黑体" w:hAnsi="Arial" w:cs="Arial"/>
          <w:color w:val="000000"/>
          <w:szCs w:val="21"/>
          <w:lang w:eastAsia="zh-CN"/>
        </w:rPr>
      </w:pPr>
      <w:r>
        <w:rPr>
          <w:rFonts w:ascii="Arial" w:eastAsia="黑体" w:hAnsi="Arial" w:cs="Arial"/>
          <w:color w:val="000000"/>
          <w:szCs w:val="21"/>
          <w:lang w:eastAsia="zh-CN"/>
        </w:rPr>
        <w:t xml:space="preserve">4  </w:t>
      </w:r>
      <w:r>
        <w:rPr>
          <w:rFonts w:ascii="Arial" w:eastAsia="黑体" w:hAnsi="Arial" w:cs="Arial" w:hint="eastAsia"/>
          <w:color w:val="000000"/>
          <w:szCs w:val="21"/>
          <w:lang w:eastAsia="zh-CN"/>
        </w:rPr>
        <w:t>性能验收试验</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4.1  </w:t>
      </w:r>
      <w:r>
        <w:rPr>
          <w:rFonts w:hint="eastAsia"/>
          <w:color w:val="000000"/>
          <w:szCs w:val="21"/>
          <w:lang w:val="zh-CN" w:eastAsia="zh-CN"/>
        </w:rPr>
        <w:t>性能验收试验的目是为了检验合同设备的所有性能是否符合附件</w:t>
      </w:r>
      <w:r>
        <w:rPr>
          <w:color w:val="000000"/>
          <w:szCs w:val="21"/>
          <w:lang w:val="zh-CN" w:eastAsia="zh-CN"/>
        </w:rPr>
        <w:t>1</w:t>
      </w:r>
      <w:r>
        <w:rPr>
          <w:rFonts w:hint="eastAsia"/>
          <w:color w:val="000000"/>
          <w:szCs w:val="21"/>
          <w:lang w:val="zh-CN" w:eastAsia="zh-CN"/>
        </w:rPr>
        <w:t>的要求。</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4.2  </w:t>
      </w:r>
      <w:r>
        <w:rPr>
          <w:rFonts w:hint="eastAsia"/>
          <w:color w:val="000000"/>
          <w:szCs w:val="21"/>
          <w:lang w:val="zh-CN" w:eastAsia="zh-CN"/>
        </w:rPr>
        <w:t>性能验收试验的地点由合同确定，一般为招标方现场。</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4.3  </w:t>
      </w:r>
      <w:r>
        <w:rPr>
          <w:rFonts w:hint="eastAsia"/>
          <w:color w:val="000000"/>
          <w:szCs w:val="21"/>
          <w:lang w:val="zh-CN" w:eastAsia="zh-CN"/>
        </w:rPr>
        <w:t>性能试验的时间：机组试验一般在</w:t>
      </w:r>
      <w:r>
        <w:rPr>
          <w:color w:val="000000"/>
          <w:szCs w:val="21"/>
          <w:lang w:val="zh-CN" w:eastAsia="zh-CN"/>
        </w:rPr>
        <w:t>168</w:t>
      </w:r>
      <w:r>
        <w:rPr>
          <w:rFonts w:hint="eastAsia"/>
          <w:color w:val="000000"/>
          <w:szCs w:val="21"/>
          <w:lang w:val="zh-CN" w:eastAsia="zh-CN"/>
        </w:rPr>
        <w:t>小时试运之后半年内进行，具体试验时间由招标方与投标方商定；单台设备的试验招投标双方协商确定。</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4.4  </w:t>
      </w:r>
      <w:r>
        <w:rPr>
          <w:rFonts w:hint="eastAsia"/>
          <w:color w:val="000000"/>
          <w:szCs w:val="21"/>
          <w:lang w:val="zh-CN" w:eastAsia="zh-CN"/>
        </w:rPr>
        <w:t>性能验收试验</w:t>
      </w:r>
      <w:r>
        <w:rPr>
          <w:rFonts w:hint="eastAsia"/>
          <w:szCs w:val="21"/>
          <w:lang w:eastAsia="zh-CN"/>
        </w:rPr>
        <w:t>由第三方专业机构进行测试，费用包含在本工程费用中，</w:t>
      </w:r>
      <w:r>
        <w:rPr>
          <w:rFonts w:hint="eastAsia"/>
          <w:color w:val="000000"/>
          <w:szCs w:val="21"/>
          <w:lang w:val="zh-CN" w:eastAsia="zh-CN"/>
        </w:rPr>
        <w:t>由投标方主持，招标方参加。试验大纲由投标方提出，与招标方讨论后确定。如试验在现场进行，投标方要按</w:t>
      </w:r>
      <w:r>
        <w:rPr>
          <w:rFonts w:hint="eastAsia"/>
          <w:color w:val="000000"/>
          <w:szCs w:val="21"/>
          <w:lang w:val="zh-CN" w:eastAsia="zh-CN"/>
        </w:rPr>
        <w:lastRenderedPageBreak/>
        <w:t>本附件</w:t>
      </w:r>
      <w:r>
        <w:rPr>
          <w:color w:val="000000"/>
          <w:szCs w:val="21"/>
          <w:lang w:val="zh-CN" w:eastAsia="zh-CN"/>
        </w:rPr>
        <w:t>4.7</w:t>
      </w:r>
      <w:r>
        <w:rPr>
          <w:rFonts w:hint="eastAsia"/>
          <w:color w:val="000000"/>
          <w:szCs w:val="21"/>
          <w:lang w:val="zh-CN" w:eastAsia="zh-CN"/>
        </w:rPr>
        <w:t>款要求进行配合；如试验在工厂进行，试验所需的人力和物力等由投标方提供。</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4.5  </w:t>
      </w:r>
      <w:r>
        <w:rPr>
          <w:rFonts w:hint="eastAsia"/>
          <w:color w:val="000000"/>
          <w:szCs w:val="21"/>
          <w:lang w:val="zh-CN" w:eastAsia="zh-CN"/>
        </w:rPr>
        <w:t>性能验收试验（包括但不限于以下内容）</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风机运转试验</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轴承箱、油箱等设备的渗漏试验</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风机空气动力性能试验</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风机机组的噪声测量</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4.6  </w:t>
      </w:r>
      <w:r>
        <w:rPr>
          <w:rFonts w:hint="eastAsia"/>
          <w:color w:val="000000"/>
          <w:szCs w:val="21"/>
          <w:lang w:val="zh-CN" w:eastAsia="zh-CN"/>
        </w:rPr>
        <w:t>性能验收试验的标准和方法由招投标双方商定。</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4.7  </w:t>
      </w:r>
      <w:r>
        <w:rPr>
          <w:rFonts w:hint="eastAsia"/>
          <w:color w:val="000000"/>
          <w:szCs w:val="21"/>
          <w:lang w:val="zh-CN" w:eastAsia="zh-CN"/>
        </w:rPr>
        <w:t>性能验收试验所需的测点、一次元件和就地仪表的装设应由投标方提供，招标方配合。投标方也要提供试验所需的技术配合和人员配合。</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4.8  </w:t>
      </w:r>
      <w:r>
        <w:rPr>
          <w:rFonts w:hint="eastAsia"/>
          <w:color w:val="000000"/>
          <w:szCs w:val="21"/>
          <w:lang w:val="zh-CN" w:eastAsia="zh-CN"/>
        </w:rPr>
        <w:t>性能验收试验的费用</w:t>
      </w:r>
    </w:p>
    <w:p w:rsidR="003E2101" w:rsidRDefault="003E2101" w:rsidP="003E2101">
      <w:pPr>
        <w:adjustRightInd w:val="0"/>
        <w:spacing w:line="360" w:lineRule="auto"/>
        <w:ind w:firstLine="425"/>
        <w:rPr>
          <w:color w:val="000000"/>
          <w:szCs w:val="21"/>
          <w:lang w:val="zh-CN" w:eastAsia="zh-CN"/>
        </w:rPr>
      </w:pPr>
      <w:r>
        <w:rPr>
          <w:rFonts w:hint="eastAsia"/>
          <w:color w:val="000000"/>
          <w:szCs w:val="21"/>
          <w:lang w:val="zh-CN" w:eastAsia="zh-CN"/>
        </w:rPr>
        <w:t>性能验收试验</w:t>
      </w:r>
      <w:r>
        <w:rPr>
          <w:rFonts w:hint="eastAsia"/>
          <w:szCs w:val="21"/>
          <w:lang w:eastAsia="zh-CN"/>
        </w:rPr>
        <w:t>由第三方专业机构进行测试，费用包含在本工程费用中，</w:t>
      </w:r>
      <w:r>
        <w:rPr>
          <w:rFonts w:hint="eastAsia"/>
          <w:color w:val="000000"/>
          <w:szCs w:val="21"/>
          <w:lang w:val="zh-CN" w:eastAsia="zh-CN"/>
        </w:rPr>
        <w:t>本附件</w:t>
      </w:r>
      <w:r>
        <w:rPr>
          <w:color w:val="000000"/>
          <w:szCs w:val="21"/>
          <w:lang w:val="zh-CN" w:eastAsia="zh-CN"/>
        </w:rPr>
        <w:t>4.7</w:t>
      </w:r>
      <w:r>
        <w:rPr>
          <w:rFonts w:hint="eastAsia"/>
          <w:color w:val="000000"/>
          <w:szCs w:val="21"/>
          <w:lang w:val="zh-CN" w:eastAsia="zh-CN"/>
        </w:rPr>
        <w:t>和投标方试验的配合等费用已在合同总价内。招标方不再支付任何相关性能验收试验的费用。</w:t>
      </w:r>
    </w:p>
    <w:p w:rsidR="003E2101" w:rsidRDefault="003E2101" w:rsidP="003E2101">
      <w:pPr>
        <w:adjustRightInd w:val="0"/>
        <w:spacing w:line="360" w:lineRule="auto"/>
        <w:rPr>
          <w:color w:val="000000"/>
          <w:szCs w:val="21"/>
          <w:lang w:val="zh-CN" w:eastAsia="zh-CN"/>
        </w:rPr>
      </w:pPr>
      <w:r>
        <w:rPr>
          <w:color w:val="000000"/>
          <w:szCs w:val="21"/>
          <w:lang w:val="zh-CN" w:eastAsia="zh-CN"/>
        </w:rPr>
        <w:t xml:space="preserve">4.9  </w:t>
      </w:r>
      <w:r>
        <w:rPr>
          <w:rFonts w:hint="eastAsia"/>
          <w:color w:val="000000"/>
          <w:szCs w:val="21"/>
          <w:lang w:val="zh-CN" w:eastAsia="zh-CN"/>
        </w:rPr>
        <w:t>性能验收试验结果的确认</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性能验收试验报告以投标方为主编写，招标方参加，共同签章确认结论。如双方对试验的结果有不一致意见，双方协商解决；如仍不能达成一致，则提交双方上级部门协调。</w:t>
      </w:r>
    </w:p>
    <w:p w:rsidR="00FC37FE" w:rsidRDefault="003E2101" w:rsidP="00FC37FE">
      <w:pPr>
        <w:spacing w:line="360" w:lineRule="auto"/>
        <w:ind w:firstLine="480"/>
        <w:textAlignment w:val="baseline"/>
        <w:rPr>
          <w:color w:val="000000"/>
          <w:szCs w:val="21"/>
          <w:lang w:val="zh-CN" w:eastAsia="zh-CN"/>
        </w:rPr>
      </w:pPr>
      <w:r>
        <w:rPr>
          <w:rFonts w:hint="eastAsia"/>
          <w:color w:val="000000"/>
          <w:szCs w:val="21"/>
          <w:lang w:val="zh-CN" w:eastAsia="zh-CN"/>
        </w:rPr>
        <w:t>进行性能验收试验时，一方接到另一方试验通知而不派人参加试验，则被视为对验收试验结果的同意，并进行确认签盖章。</w:t>
      </w:r>
    </w:p>
    <w:p w:rsidR="003E2101" w:rsidRDefault="003E2101" w:rsidP="00FC37FE">
      <w:pPr>
        <w:spacing w:line="360" w:lineRule="auto"/>
        <w:ind w:firstLine="480"/>
        <w:jc w:val="center"/>
        <w:textAlignment w:val="baseline"/>
        <w:rPr>
          <w:rFonts w:ascii="仿宋" w:eastAsia="仿宋" w:hAnsi="仿宋" w:cs="仿宋"/>
          <w:b/>
          <w:lang w:eastAsia="zh-CN"/>
        </w:rPr>
      </w:pPr>
      <w:r>
        <w:rPr>
          <w:rFonts w:ascii="仿宋" w:eastAsia="仿宋" w:hAnsi="仿宋" w:cs="仿宋" w:hint="eastAsia"/>
          <w:b/>
          <w:lang w:eastAsia="zh-CN"/>
        </w:rPr>
        <w:t xml:space="preserve">七、  </w:t>
      </w:r>
      <w:r>
        <w:rPr>
          <w:rFonts w:ascii="仿宋" w:eastAsia="仿宋" w:hAnsi="仿宋" w:cs="仿宋"/>
          <w:b/>
          <w:lang w:eastAsia="zh-CN"/>
        </w:rPr>
        <w:t>分包商/外购部件情况</w:t>
      </w:r>
    </w:p>
    <w:p w:rsidR="003E2101" w:rsidRDefault="003E2101" w:rsidP="003E2101">
      <w:pPr>
        <w:adjustRightInd w:val="0"/>
        <w:spacing w:line="360" w:lineRule="auto"/>
        <w:rPr>
          <w:color w:val="000000"/>
          <w:szCs w:val="21"/>
          <w:lang w:val="zh-CN" w:eastAsia="zh-CN"/>
        </w:rPr>
      </w:pPr>
      <w:r>
        <w:rPr>
          <w:color w:val="000000"/>
          <w:szCs w:val="21"/>
          <w:lang w:val="zh-CN" w:eastAsia="zh-CN"/>
        </w:rPr>
        <w:t>1</w:t>
      </w:r>
      <w:r>
        <w:rPr>
          <w:rFonts w:hint="eastAsia"/>
          <w:color w:val="000000"/>
          <w:szCs w:val="21"/>
          <w:lang w:val="zh-CN" w:eastAsia="zh-CN"/>
        </w:rPr>
        <w:t>、投标人要按下列表格填写分包及外购情况表，每项设备的候选分包厂家一般不小于</w:t>
      </w:r>
      <w:r>
        <w:rPr>
          <w:color w:val="000000"/>
          <w:szCs w:val="21"/>
          <w:lang w:val="zh-CN" w:eastAsia="zh-CN"/>
        </w:rPr>
        <w:t>3</w:t>
      </w:r>
      <w:r>
        <w:rPr>
          <w:rFonts w:hint="eastAsia"/>
          <w:color w:val="000000"/>
          <w:szCs w:val="21"/>
          <w:lang w:val="zh-CN" w:eastAsia="zh-CN"/>
        </w:rPr>
        <w:t>家，并报各分包及外购厂家的简要资质情况。</w:t>
      </w:r>
    </w:p>
    <w:p w:rsidR="003E2101" w:rsidRDefault="003E2101" w:rsidP="003E2101">
      <w:pPr>
        <w:adjustRightInd w:val="0"/>
        <w:spacing w:line="360" w:lineRule="auto"/>
        <w:jc w:val="center"/>
        <w:rPr>
          <w:color w:val="000000"/>
          <w:szCs w:val="21"/>
          <w:lang w:val="zh-CN"/>
        </w:rPr>
      </w:pPr>
      <w:r>
        <w:rPr>
          <w:rFonts w:hint="eastAsia"/>
          <w:color w:val="000000"/>
          <w:szCs w:val="21"/>
          <w:lang w:val="zh-CN"/>
        </w:rPr>
        <w:t>分包及外购情况表</w:t>
      </w:r>
    </w:p>
    <w:tbl>
      <w:tblPr>
        <w:tblW w:w="0" w:type="auto"/>
        <w:tblLayout w:type="fixed"/>
        <w:tblCellMar>
          <w:left w:w="28" w:type="dxa"/>
          <w:right w:w="28" w:type="dxa"/>
        </w:tblCellMar>
        <w:tblLook w:val="04A0"/>
      </w:tblPr>
      <w:tblGrid>
        <w:gridCol w:w="893"/>
        <w:gridCol w:w="1613"/>
        <w:gridCol w:w="715"/>
        <w:gridCol w:w="836"/>
        <w:gridCol w:w="715"/>
        <w:gridCol w:w="715"/>
        <w:gridCol w:w="1312"/>
        <w:gridCol w:w="1137"/>
        <w:gridCol w:w="1186"/>
      </w:tblGrid>
      <w:tr w:rsidR="003E2101" w:rsidTr="00A91DEE">
        <w:trPr>
          <w:tblHeader/>
        </w:trPr>
        <w:tc>
          <w:tcPr>
            <w:tcW w:w="893" w:type="dxa"/>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序号</w:t>
            </w:r>
          </w:p>
        </w:tc>
        <w:tc>
          <w:tcPr>
            <w:tcW w:w="1613" w:type="dxa"/>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设备</w:t>
            </w:r>
            <w:r>
              <w:rPr>
                <w:color w:val="000000"/>
                <w:szCs w:val="21"/>
                <w:lang w:val="zh-CN"/>
              </w:rPr>
              <w:t>/</w:t>
            </w:r>
            <w:r>
              <w:rPr>
                <w:rFonts w:hint="eastAsia"/>
                <w:color w:val="000000"/>
                <w:szCs w:val="21"/>
                <w:lang w:val="zh-CN"/>
              </w:rPr>
              <w:t>部组件</w:t>
            </w:r>
          </w:p>
        </w:tc>
        <w:tc>
          <w:tcPr>
            <w:tcW w:w="715" w:type="dxa"/>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型号</w:t>
            </w:r>
          </w:p>
        </w:tc>
        <w:tc>
          <w:tcPr>
            <w:tcW w:w="836" w:type="dxa"/>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单位</w:t>
            </w:r>
          </w:p>
        </w:tc>
        <w:tc>
          <w:tcPr>
            <w:tcW w:w="715" w:type="dxa"/>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数量</w:t>
            </w:r>
          </w:p>
        </w:tc>
        <w:tc>
          <w:tcPr>
            <w:tcW w:w="71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产地</w:t>
            </w:r>
          </w:p>
        </w:tc>
        <w:tc>
          <w:tcPr>
            <w:tcW w:w="1312"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厂家名称</w:t>
            </w:r>
          </w:p>
        </w:tc>
        <w:tc>
          <w:tcPr>
            <w:tcW w:w="113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交货地点</w:t>
            </w:r>
          </w:p>
        </w:tc>
        <w:tc>
          <w:tcPr>
            <w:tcW w:w="118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备注</w:t>
            </w:r>
          </w:p>
        </w:tc>
      </w:tr>
      <w:tr w:rsidR="003E2101" w:rsidTr="00A91DEE">
        <w:trPr>
          <w:cantSplit/>
        </w:trPr>
        <w:tc>
          <w:tcPr>
            <w:tcW w:w="893" w:type="dxa"/>
            <w:vMerge w:val="restart"/>
            <w:tcBorders>
              <w:top w:val="single" w:sz="6" w:space="0" w:color="auto"/>
              <w:left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color w:val="000000"/>
                <w:szCs w:val="21"/>
                <w:lang w:val="zh-CN"/>
              </w:rPr>
              <w:t>1</w:t>
            </w:r>
          </w:p>
        </w:tc>
        <w:tc>
          <w:tcPr>
            <w:tcW w:w="1613" w:type="dxa"/>
            <w:tcBorders>
              <w:top w:val="single" w:sz="6" w:space="0" w:color="auto"/>
              <w:left w:val="nil"/>
              <w:bottom w:val="nil"/>
              <w:right w:val="nil"/>
            </w:tcBorders>
          </w:tcPr>
          <w:p w:rsidR="003E2101" w:rsidRDefault="003E2101" w:rsidP="00A91DEE">
            <w:pPr>
              <w:adjustRightInd w:val="0"/>
              <w:rPr>
                <w:color w:val="000000"/>
                <w:szCs w:val="21"/>
                <w:lang w:val="zh-CN"/>
              </w:rPr>
            </w:pPr>
          </w:p>
        </w:tc>
        <w:tc>
          <w:tcPr>
            <w:tcW w:w="715" w:type="dxa"/>
            <w:tcBorders>
              <w:top w:val="single" w:sz="6" w:space="0" w:color="auto"/>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836" w:type="dxa"/>
            <w:tcBorders>
              <w:top w:val="single" w:sz="6" w:space="0" w:color="auto"/>
              <w:left w:val="nil"/>
              <w:bottom w:val="nil"/>
              <w:right w:val="nil"/>
            </w:tcBorders>
          </w:tcPr>
          <w:p w:rsidR="003E2101" w:rsidRDefault="003E2101" w:rsidP="00A91DEE">
            <w:pPr>
              <w:adjustRightInd w:val="0"/>
              <w:rPr>
                <w:color w:val="000000"/>
                <w:szCs w:val="21"/>
                <w:lang w:val="zh-CN"/>
              </w:rPr>
            </w:pPr>
          </w:p>
        </w:tc>
        <w:tc>
          <w:tcPr>
            <w:tcW w:w="715" w:type="dxa"/>
            <w:tcBorders>
              <w:top w:val="single" w:sz="6" w:space="0" w:color="auto"/>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tcBorders>
              <w:left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613" w:type="dxa"/>
            <w:tcBorders>
              <w:top w:val="nil"/>
              <w:left w:val="nil"/>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836" w:type="dxa"/>
            <w:tcBorders>
              <w:top w:val="nil"/>
              <w:left w:val="nil"/>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tcBorders>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p>
        </w:tc>
        <w:tc>
          <w:tcPr>
            <w:tcW w:w="1613" w:type="dxa"/>
            <w:tcBorders>
              <w:top w:val="nil"/>
              <w:left w:val="nil"/>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836" w:type="dxa"/>
            <w:tcBorders>
              <w:top w:val="nil"/>
              <w:left w:val="nil"/>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val="restart"/>
            <w:tcBorders>
              <w:top w:val="single" w:sz="6" w:space="0" w:color="auto"/>
              <w:left w:val="single" w:sz="6" w:space="0" w:color="auto"/>
              <w:right w:val="nil"/>
            </w:tcBorders>
            <w:vAlign w:val="center"/>
          </w:tcPr>
          <w:p w:rsidR="003E2101" w:rsidRDefault="003E2101" w:rsidP="00A91DEE">
            <w:pPr>
              <w:adjustRightInd w:val="0"/>
              <w:jc w:val="center"/>
              <w:rPr>
                <w:color w:val="000000"/>
                <w:szCs w:val="21"/>
                <w:lang w:val="zh-CN"/>
              </w:rPr>
            </w:pPr>
            <w:r>
              <w:rPr>
                <w:color w:val="000000"/>
                <w:szCs w:val="21"/>
                <w:lang w:val="zh-CN"/>
              </w:rPr>
              <w:t>2</w:t>
            </w:r>
          </w:p>
        </w:tc>
        <w:tc>
          <w:tcPr>
            <w:tcW w:w="1613" w:type="dxa"/>
            <w:tcBorders>
              <w:top w:val="single" w:sz="6" w:space="0" w:color="auto"/>
              <w:left w:val="single" w:sz="6" w:space="0" w:color="auto"/>
              <w:bottom w:val="nil"/>
              <w:right w:val="nil"/>
            </w:tcBorders>
          </w:tcPr>
          <w:p w:rsidR="003E2101" w:rsidRDefault="003E2101" w:rsidP="00A91DEE">
            <w:pPr>
              <w:adjustRightInd w:val="0"/>
              <w:rPr>
                <w:color w:val="000000"/>
                <w:szCs w:val="21"/>
                <w:lang w:val="zh-CN"/>
              </w:rPr>
            </w:pPr>
          </w:p>
        </w:tc>
        <w:tc>
          <w:tcPr>
            <w:tcW w:w="715" w:type="dxa"/>
            <w:tcBorders>
              <w:top w:val="single" w:sz="6" w:space="0" w:color="auto"/>
              <w:left w:val="single" w:sz="6" w:space="0" w:color="auto"/>
              <w:bottom w:val="nil"/>
              <w:right w:val="nil"/>
            </w:tcBorders>
          </w:tcPr>
          <w:p w:rsidR="003E2101" w:rsidRDefault="003E2101" w:rsidP="00A91DEE">
            <w:pPr>
              <w:adjustRightInd w:val="0"/>
              <w:rPr>
                <w:color w:val="000000"/>
                <w:szCs w:val="21"/>
                <w:lang w:val="zh-CN"/>
              </w:rPr>
            </w:pPr>
          </w:p>
        </w:tc>
        <w:tc>
          <w:tcPr>
            <w:tcW w:w="836" w:type="dxa"/>
            <w:tcBorders>
              <w:top w:val="single" w:sz="6" w:space="0" w:color="auto"/>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tcBorders>
              <w:left w:val="single" w:sz="6" w:space="0" w:color="auto"/>
              <w:right w:val="nil"/>
            </w:tcBorders>
            <w:vAlign w:val="center"/>
          </w:tcPr>
          <w:p w:rsidR="003E2101" w:rsidRDefault="003E2101" w:rsidP="00A91DEE">
            <w:pPr>
              <w:adjustRightInd w:val="0"/>
              <w:jc w:val="center"/>
              <w:rPr>
                <w:color w:val="000000"/>
                <w:szCs w:val="21"/>
                <w:lang w:val="zh-CN"/>
              </w:rPr>
            </w:pPr>
          </w:p>
        </w:tc>
        <w:tc>
          <w:tcPr>
            <w:tcW w:w="1613" w:type="dxa"/>
            <w:tcBorders>
              <w:top w:val="nil"/>
              <w:left w:val="single" w:sz="6" w:space="0" w:color="auto"/>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nil"/>
            </w:tcBorders>
          </w:tcPr>
          <w:p w:rsidR="003E2101" w:rsidRDefault="003E2101" w:rsidP="00A91DEE">
            <w:pPr>
              <w:adjustRightInd w:val="0"/>
              <w:rPr>
                <w:color w:val="000000"/>
                <w:szCs w:val="21"/>
                <w:lang w:val="zh-CN"/>
              </w:rPr>
            </w:pPr>
          </w:p>
        </w:tc>
        <w:tc>
          <w:tcPr>
            <w:tcW w:w="836"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nil"/>
              <w:left w:val="nil"/>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tcBorders>
              <w:left w:val="single" w:sz="6" w:space="0" w:color="auto"/>
              <w:bottom w:val="nil"/>
              <w:right w:val="nil"/>
            </w:tcBorders>
            <w:vAlign w:val="center"/>
          </w:tcPr>
          <w:p w:rsidR="003E2101" w:rsidRDefault="003E2101" w:rsidP="00A91DEE">
            <w:pPr>
              <w:adjustRightInd w:val="0"/>
              <w:jc w:val="center"/>
              <w:rPr>
                <w:color w:val="000000"/>
                <w:szCs w:val="21"/>
                <w:lang w:val="zh-CN"/>
              </w:rPr>
            </w:pPr>
          </w:p>
        </w:tc>
        <w:tc>
          <w:tcPr>
            <w:tcW w:w="1613" w:type="dxa"/>
            <w:tcBorders>
              <w:top w:val="nil"/>
              <w:left w:val="single" w:sz="6" w:space="0" w:color="auto"/>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nil"/>
            </w:tcBorders>
          </w:tcPr>
          <w:p w:rsidR="003E2101" w:rsidRDefault="003E2101" w:rsidP="00A91DEE">
            <w:pPr>
              <w:adjustRightInd w:val="0"/>
              <w:rPr>
                <w:color w:val="000000"/>
                <w:szCs w:val="21"/>
                <w:lang w:val="zh-CN"/>
              </w:rPr>
            </w:pPr>
          </w:p>
        </w:tc>
        <w:tc>
          <w:tcPr>
            <w:tcW w:w="836"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nil"/>
              <w:left w:val="nil"/>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val="restart"/>
            <w:tcBorders>
              <w:top w:val="single" w:sz="6" w:space="0" w:color="auto"/>
              <w:left w:val="single" w:sz="6" w:space="0" w:color="auto"/>
              <w:right w:val="nil"/>
            </w:tcBorders>
            <w:vAlign w:val="center"/>
          </w:tcPr>
          <w:p w:rsidR="003E2101" w:rsidRDefault="003E2101" w:rsidP="00A91DEE">
            <w:pPr>
              <w:adjustRightInd w:val="0"/>
              <w:jc w:val="center"/>
              <w:rPr>
                <w:color w:val="000000"/>
                <w:szCs w:val="21"/>
                <w:lang w:val="zh-CN"/>
              </w:rPr>
            </w:pPr>
            <w:r>
              <w:rPr>
                <w:rFonts w:hint="eastAsia"/>
                <w:color w:val="000000"/>
                <w:szCs w:val="21"/>
                <w:lang w:val="zh-CN"/>
              </w:rPr>
              <w:t>·</w:t>
            </w:r>
          </w:p>
        </w:tc>
        <w:tc>
          <w:tcPr>
            <w:tcW w:w="1613" w:type="dxa"/>
            <w:tcBorders>
              <w:top w:val="single" w:sz="6" w:space="0" w:color="auto"/>
              <w:left w:val="single" w:sz="6" w:space="0" w:color="auto"/>
              <w:bottom w:val="nil"/>
              <w:right w:val="nil"/>
            </w:tcBorders>
          </w:tcPr>
          <w:p w:rsidR="003E2101" w:rsidRDefault="003E2101" w:rsidP="00A91DEE">
            <w:pPr>
              <w:adjustRightInd w:val="0"/>
              <w:rPr>
                <w:color w:val="000000"/>
                <w:szCs w:val="21"/>
                <w:lang w:val="zh-CN"/>
              </w:rPr>
            </w:pPr>
          </w:p>
        </w:tc>
        <w:tc>
          <w:tcPr>
            <w:tcW w:w="715" w:type="dxa"/>
            <w:tcBorders>
              <w:top w:val="single" w:sz="6" w:space="0" w:color="auto"/>
              <w:left w:val="single" w:sz="6" w:space="0" w:color="auto"/>
              <w:bottom w:val="nil"/>
              <w:right w:val="nil"/>
            </w:tcBorders>
          </w:tcPr>
          <w:p w:rsidR="003E2101" w:rsidRDefault="003E2101" w:rsidP="00A91DEE">
            <w:pPr>
              <w:adjustRightInd w:val="0"/>
              <w:rPr>
                <w:color w:val="000000"/>
                <w:szCs w:val="21"/>
                <w:lang w:val="zh-CN"/>
              </w:rPr>
            </w:pPr>
          </w:p>
        </w:tc>
        <w:tc>
          <w:tcPr>
            <w:tcW w:w="836" w:type="dxa"/>
            <w:tcBorders>
              <w:top w:val="single" w:sz="6" w:space="0" w:color="auto"/>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tcBorders>
              <w:left w:val="single" w:sz="6" w:space="0" w:color="auto"/>
              <w:right w:val="nil"/>
            </w:tcBorders>
            <w:vAlign w:val="center"/>
          </w:tcPr>
          <w:p w:rsidR="003E2101" w:rsidRDefault="003E2101" w:rsidP="00A91DEE">
            <w:pPr>
              <w:adjustRightInd w:val="0"/>
              <w:jc w:val="center"/>
              <w:rPr>
                <w:color w:val="000000"/>
                <w:szCs w:val="21"/>
                <w:lang w:val="zh-CN"/>
              </w:rPr>
            </w:pPr>
          </w:p>
        </w:tc>
        <w:tc>
          <w:tcPr>
            <w:tcW w:w="1613" w:type="dxa"/>
            <w:tcBorders>
              <w:top w:val="nil"/>
              <w:left w:val="single" w:sz="6" w:space="0" w:color="auto"/>
              <w:bottom w:val="nil"/>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nil"/>
              <w:right w:val="nil"/>
            </w:tcBorders>
          </w:tcPr>
          <w:p w:rsidR="003E2101" w:rsidRDefault="003E2101" w:rsidP="00A91DEE">
            <w:pPr>
              <w:adjustRightInd w:val="0"/>
              <w:rPr>
                <w:color w:val="000000"/>
                <w:szCs w:val="21"/>
                <w:lang w:val="zh-CN"/>
              </w:rPr>
            </w:pPr>
          </w:p>
        </w:tc>
        <w:tc>
          <w:tcPr>
            <w:tcW w:w="836" w:type="dxa"/>
            <w:tcBorders>
              <w:top w:val="nil"/>
              <w:left w:val="single" w:sz="6" w:space="0" w:color="auto"/>
              <w:bottom w:val="nil"/>
              <w:right w:val="single" w:sz="6" w:space="0" w:color="auto"/>
            </w:tcBorders>
          </w:tcPr>
          <w:p w:rsidR="003E2101" w:rsidRDefault="003E2101" w:rsidP="00A91DEE">
            <w:pPr>
              <w:adjustRightInd w:val="0"/>
              <w:rPr>
                <w:color w:val="000000"/>
                <w:szCs w:val="21"/>
                <w:lang w:val="zh-CN"/>
              </w:rPr>
            </w:pPr>
          </w:p>
        </w:tc>
        <w:tc>
          <w:tcPr>
            <w:tcW w:w="715" w:type="dxa"/>
            <w:tcBorders>
              <w:top w:val="nil"/>
              <w:left w:val="nil"/>
              <w:bottom w:val="nil"/>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r w:rsidR="003E2101" w:rsidTr="00A91DEE">
        <w:trPr>
          <w:cantSplit/>
        </w:trPr>
        <w:tc>
          <w:tcPr>
            <w:tcW w:w="893" w:type="dxa"/>
            <w:vMerge/>
            <w:tcBorders>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613" w:type="dxa"/>
            <w:tcBorders>
              <w:top w:val="nil"/>
              <w:left w:val="single" w:sz="6" w:space="0" w:color="auto"/>
              <w:bottom w:val="single" w:sz="6" w:space="0" w:color="auto"/>
              <w:right w:val="nil"/>
            </w:tcBorders>
          </w:tcPr>
          <w:p w:rsidR="003E2101" w:rsidRDefault="003E2101" w:rsidP="00A91DEE">
            <w:pPr>
              <w:adjustRightInd w:val="0"/>
              <w:rPr>
                <w:color w:val="000000"/>
                <w:szCs w:val="21"/>
                <w:lang w:val="zh-CN"/>
              </w:rPr>
            </w:pPr>
          </w:p>
        </w:tc>
        <w:tc>
          <w:tcPr>
            <w:tcW w:w="715" w:type="dxa"/>
            <w:tcBorders>
              <w:top w:val="nil"/>
              <w:left w:val="single" w:sz="6" w:space="0" w:color="auto"/>
              <w:bottom w:val="single" w:sz="6" w:space="0" w:color="auto"/>
              <w:right w:val="nil"/>
            </w:tcBorders>
          </w:tcPr>
          <w:p w:rsidR="003E2101" w:rsidRDefault="003E2101" w:rsidP="00A91DEE">
            <w:pPr>
              <w:adjustRightInd w:val="0"/>
              <w:rPr>
                <w:color w:val="000000"/>
                <w:szCs w:val="21"/>
                <w:lang w:val="zh-CN"/>
              </w:rPr>
            </w:pPr>
          </w:p>
        </w:tc>
        <w:tc>
          <w:tcPr>
            <w:tcW w:w="836" w:type="dxa"/>
            <w:tcBorders>
              <w:top w:val="nil"/>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715" w:type="dxa"/>
            <w:tcBorders>
              <w:top w:val="nil"/>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715" w:type="dxa"/>
            <w:tcBorders>
              <w:top w:val="single" w:sz="6" w:space="0" w:color="auto"/>
              <w:left w:val="nil"/>
              <w:bottom w:val="single" w:sz="6" w:space="0" w:color="auto"/>
              <w:right w:val="single" w:sz="6" w:space="0" w:color="auto"/>
            </w:tcBorders>
          </w:tcPr>
          <w:p w:rsidR="003E2101" w:rsidRDefault="003E2101" w:rsidP="00A91DEE">
            <w:pPr>
              <w:adjustRightInd w:val="0"/>
              <w:rPr>
                <w:color w:val="000000"/>
                <w:szCs w:val="21"/>
                <w:lang w:val="zh-CN"/>
              </w:rPr>
            </w:pPr>
          </w:p>
        </w:tc>
        <w:tc>
          <w:tcPr>
            <w:tcW w:w="1312"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37"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c>
          <w:tcPr>
            <w:tcW w:w="1186" w:type="dxa"/>
            <w:tcBorders>
              <w:top w:val="single" w:sz="6" w:space="0" w:color="auto"/>
              <w:left w:val="single" w:sz="6" w:space="0" w:color="auto"/>
              <w:bottom w:val="single" w:sz="6" w:space="0" w:color="auto"/>
              <w:right w:val="single" w:sz="6" w:space="0" w:color="auto"/>
            </w:tcBorders>
          </w:tcPr>
          <w:p w:rsidR="003E2101" w:rsidRDefault="003E2101" w:rsidP="00A91DEE">
            <w:pPr>
              <w:adjustRightInd w:val="0"/>
              <w:rPr>
                <w:color w:val="000000"/>
                <w:szCs w:val="21"/>
                <w:lang w:val="zh-CN"/>
              </w:rPr>
            </w:pPr>
          </w:p>
        </w:tc>
      </w:tr>
    </w:tbl>
    <w:p w:rsidR="003E2101" w:rsidRDefault="003E2101" w:rsidP="003E2101">
      <w:pPr>
        <w:adjustRightInd w:val="0"/>
        <w:spacing w:line="360" w:lineRule="auto"/>
        <w:rPr>
          <w:color w:val="000000"/>
          <w:szCs w:val="21"/>
          <w:lang w:val="zh-CN"/>
        </w:rPr>
      </w:pPr>
    </w:p>
    <w:p w:rsidR="003E2101" w:rsidRDefault="003E2101" w:rsidP="003E2101">
      <w:pPr>
        <w:adjustRightInd w:val="0"/>
        <w:spacing w:line="360" w:lineRule="auto"/>
        <w:rPr>
          <w:color w:val="000000"/>
          <w:szCs w:val="21"/>
          <w:lang w:val="zh-CN" w:eastAsia="zh-CN"/>
        </w:rPr>
      </w:pPr>
      <w:r>
        <w:rPr>
          <w:color w:val="000000"/>
          <w:szCs w:val="21"/>
          <w:lang w:val="zh-CN" w:eastAsia="zh-CN"/>
        </w:rPr>
        <w:t>2</w:t>
      </w:r>
      <w:r>
        <w:rPr>
          <w:rFonts w:hint="eastAsia"/>
          <w:color w:val="000000"/>
          <w:szCs w:val="21"/>
          <w:lang w:val="zh-CN" w:eastAsia="zh-CN"/>
        </w:rPr>
        <w:t>、投标人要按下列表格填写制造投标设备所需的进口材料一览表。</w:t>
      </w:r>
    </w:p>
    <w:p w:rsidR="003E2101" w:rsidRDefault="003E2101" w:rsidP="003E2101">
      <w:pPr>
        <w:adjustRightInd w:val="0"/>
        <w:spacing w:line="360" w:lineRule="auto"/>
        <w:jc w:val="center"/>
        <w:rPr>
          <w:color w:val="000000"/>
          <w:szCs w:val="21"/>
          <w:lang w:val="zh-CN"/>
        </w:rPr>
      </w:pPr>
      <w:r>
        <w:rPr>
          <w:rFonts w:hint="eastAsia"/>
          <w:color w:val="000000"/>
          <w:szCs w:val="21"/>
          <w:lang w:val="zh-CN"/>
        </w:rPr>
        <w:t>进口材料一览表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26"/>
        <w:gridCol w:w="1245"/>
        <w:gridCol w:w="926"/>
        <w:gridCol w:w="926"/>
        <w:gridCol w:w="925"/>
        <w:gridCol w:w="925"/>
        <w:gridCol w:w="925"/>
        <w:gridCol w:w="1564"/>
        <w:gridCol w:w="925"/>
      </w:tblGrid>
      <w:tr w:rsidR="003E2101" w:rsidTr="00A91DEE">
        <w:trPr>
          <w:tblHeader/>
        </w:trPr>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序号</w:t>
            </w:r>
          </w:p>
        </w:tc>
        <w:tc>
          <w:tcPr>
            <w:tcW w:w="124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规格</w:t>
            </w: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单位</w:t>
            </w: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数量</w:t>
            </w: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重量</w:t>
            </w: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产地</w:t>
            </w:r>
          </w:p>
        </w:tc>
        <w:tc>
          <w:tcPr>
            <w:tcW w:w="156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制造厂商</w:t>
            </w: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备注</w:t>
            </w:r>
          </w:p>
        </w:tc>
      </w:tr>
      <w:tr w:rsidR="003E2101" w:rsidTr="00A91DEE">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color w:val="000000"/>
                <w:szCs w:val="21"/>
                <w:lang w:val="zh-CN"/>
              </w:rPr>
              <w:t>1</w:t>
            </w:r>
          </w:p>
        </w:tc>
        <w:tc>
          <w:tcPr>
            <w:tcW w:w="124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56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color w:val="000000"/>
                <w:szCs w:val="21"/>
                <w:lang w:val="zh-CN"/>
              </w:rPr>
              <w:lastRenderedPageBreak/>
              <w:t>2</w:t>
            </w:r>
          </w:p>
        </w:tc>
        <w:tc>
          <w:tcPr>
            <w:tcW w:w="124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56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w:t>
            </w:r>
          </w:p>
        </w:tc>
        <w:tc>
          <w:tcPr>
            <w:tcW w:w="124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156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9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bl>
    <w:p w:rsidR="003E2101" w:rsidRDefault="003E2101" w:rsidP="003E2101">
      <w:pPr>
        <w:spacing w:line="360" w:lineRule="auto"/>
        <w:rPr>
          <w:rFonts w:ascii="Arial" w:hAnsi="Arial" w:cs="Arial"/>
          <w:color w:val="000000"/>
          <w:szCs w:val="21"/>
        </w:rPr>
      </w:pPr>
    </w:p>
    <w:p w:rsidR="003E2101" w:rsidRDefault="003E2101" w:rsidP="003E2101">
      <w:pPr>
        <w:keepNext/>
        <w:keepLines/>
        <w:tabs>
          <w:tab w:val="left" w:pos="839"/>
        </w:tabs>
        <w:spacing w:line="360" w:lineRule="auto"/>
        <w:jc w:val="center"/>
        <w:outlineLvl w:val="2"/>
        <w:rPr>
          <w:rFonts w:ascii="仿宋" w:eastAsia="仿宋" w:hAnsi="仿宋" w:cs="仿宋"/>
          <w:b/>
          <w:lang w:eastAsia="zh-CN"/>
        </w:rPr>
      </w:pPr>
      <w:r>
        <w:rPr>
          <w:rFonts w:ascii="仿宋" w:eastAsia="仿宋" w:hAnsi="仿宋" w:cs="仿宋" w:hint="eastAsia"/>
          <w:b/>
          <w:lang w:eastAsia="zh-CN"/>
        </w:rPr>
        <w:t>八、</w:t>
      </w:r>
      <w:r>
        <w:rPr>
          <w:rFonts w:ascii="仿宋" w:eastAsia="仿宋" w:hAnsi="仿宋" w:cs="仿宋"/>
          <w:b/>
          <w:lang w:eastAsia="zh-CN"/>
        </w:rPr>
        <w:t xml:space="preserve">  大（部）件情况表</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投标人应把超级超限的情况详细予以说明</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4A0"/>
      </w:tblPr>
      <w:tblGrid>
        <w:gridCol w:w="425"/>
        <w:gridCol w:w="1831"/>
        <w:gridCol w:w="396"/>
        <w:gridCol w:w="790"/>
        <w:gridCol w:w="924"/>
        <w:gridCol w:w="790"/>
        <w:gridCol w:w="924"/>
        <w:gridCol w:w="790"/>
        <w:gridCol w:w="922"/>
        <w:gridCol w:w="717"/>
        <w:gridCol w:w="617"/>
      </w:tblGrid>
      <w:tr w:rsidR="003E2101" w:rsidTr="00A91DEE">
        <w:trPr>
          <w:trHeight w:val="397"/>
          <w:tblHeader/>
          <w:jc w:val="center"/>
        </w:trPr>
        <w:tc>
          <w:tcPr>
            <w:tcW w:w="425" w:type="dxa"/>
            <w:vMerge w:val="restart"/>
            <w:tcBorders>
              <w:top w:val="single" w:sz="6" w:space="0" w:color="auto"/>
              <w:left w:val="single" w:sz="6" w:space="0" w:color="auto"/>
              <w:bottom w:val="nil"/>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序号</w:t>
            </w:r>
          </w:p>
        </w:tc>
        <w:tc>
          <w:tcPr>
            <w:tcW w:w="1831" w:type="dxa"/>
            <w:vMerge w:val="restart"/>
            <w:tcBorders>
              <w:top w:val="single" w:sz="6" w:space="0" w:color="auto"/>
              <w:left w:val="nil"/>
              <w:bottom w:val="nil"/>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部件名称</w:t>
            </w:r>
          </w:p>
        </w:tc>
        <w:tc>
          <w:tcPr>
            <w:tcW w:w="396" w:type="dxa"/>
            <w:vMerge w:val="restart"/>
            <w:tcBorders>
              <w:top w:val="single" w:sz="6" w:space="0" w:color="auto"/>
              <w:left w:val="nil"/>
              <w:bottom w:val="nil"/>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数量</w:t>
            </w:r>
          </w:p>
        </w:tc>
        <w:tc>
          <w:tcPr>
            <w:tcW w:w="1714" w:type="dxa"/>
            <w:gridSpan w:val="2"/>
            <w:tcBorders>
              <w:top w:val="single" w:sz="6" w:space="0" w:color="auto"/>
              <w:left w:val="nil"/>
              <w:bottom w:val="single" w:sz="6" w:space="0" w:color="auto"/>
              <w:right w:val="nil"/>
            </w:tcBorders>
            <w:vAlign w:val="center"/>
          </w:tcPr>
          <w:p w:rsidR="003E2101" w:rsidRDefault="003E2101" w:rsidP="00A91DEE">
            <w:pPr>
              <w:adjustRightInd w:val="0"/>
              <w:rPr>
                <w:color w:val="000000"/>
                <w:szCs w:val="21"/>
                <w:lang w:val="zh-CN"/>
              </w:rPr>
            </w:pPr>
            <w:r>
              <w:rPr>
                <w:rFonts w:hint="eastAsia"/>
                <w:color w:val="000000"/>
                <w:szCs w:val="21"/>
                <w:lang w:val="zh-CN"/>
              </w:rPr>
              <w:t>长</w:t>
            </w:r>
            <w:r>
              <w:rPr>
                <w:color w:val="000000"/>
                <w:szCs w:val="21"/>
                <w:lang w:val="zh-CN"/>
              </w:rPr>
              <w:t xml:space="preserve"> x </w:t>
            </w:r>
            <w:r>
              <w:rPr>
                <w:rFonts w:hint="eastAsia"/>
                <w:color w:val="000000"/>
                <w:szCs w:val="21"/>
                <w:lang w:val="zh-CN"/>
              </w:rPr>
              <w:t>宽</w:t>
            </w:r>
            <w:r>
              <w:rPr>
                <w:color w:val="000000"/>
                <w:szCs w:val="21"/>
                <w:lang w:val="zh-CN"/>
              </w:rPr>
              <w:t xml:space="preserve"> x </w:t>
            </w:r>
            <w:r>
              <w:rPr>
                <w:rFonts w:hint="eastAsia"/>
                <w:color w:val="000000"/>
                <w:szCs w:val="21"/>
                <w:lang w:val="zh-CN"/>
              </w:rPr>
              <w:t>高</w:t>
            </w:r>
          </w:p>
        </w:tc>
        <w:tc>
          <w:tcPr>
            <w:tcW w:w="1714" w:type="dxa"/>
            <w:gridSpan w:val="2"/>
            <w:tcBorders>
              <w:top w:val="single" w:sz="6" w:space="0" w:color="auto"/>
              <w:left w:val="single" w:sz="6" w:space="0" w:color="auto"/>
              <w:bottom w:val="single" w:sz="6" w:space="0" w:color="auto"/>
              <w:right w:val="nil"/>
            </w:tcBorders>
            <w:vAlign w:val="center"/>
          </w:tcPr>
          <w:p w:rsidR="003E2101" w:rsidRDefault="003E2101" w:rsidP="00A91DEE">
            <w:pPr>
              <w:adjustRightInd w:val="0"/>
              <w:rPr>
                <w:color w:val="000000"/>
                <w:szCs w:val="21"/>
                <w:lang w:val="zh-CN"/>
              </w:rPr>
            </w:pPr>
            <w:r>
              <w:rPr>
                <w:rFonts w:hint="eastAsia"/>
                <w:color w:val="000000"/>
                <w:szCs w:val="21"/>
                <w:lang w:val="zh-CN"/>
              </w:rPr>
              <w:t>重量</w:t>
            </w:r>
          </w:p>
        </w:tc>
        <w:tc>
          <w:tcPr>
            <w:tcW w:w="790" w:type="dxa"/>
            <w:vMerge w:val="restart"/>
            <w:tcBorders>
              <w:top w:val="single" w:sz="6" w:space="0" w:color="auto"/>
              <w:left w:val="single" w:sz="6" w:space="0" w:color="auto"/>
              <w:bottom w:val="nil"/>
              <w:right w:val="nil"/>
            </w:tcBorders>
            <w:vAlign w:val="center"/>
          </w:tcPr>
          <w:p w:rsidR="003E2101" w:rsidRDefault="003E2101" w:rsidP="00A91DEE">
            <w:pPr>
              <w:adjustRightInd w:val="0"/>
              <w:rPr>
                <w:color w:val="000000"/>
                <w:szCs w:val="21"/>
                <w:lang w:val="zh-CN"/>
              </w:rPr>
            </w:pPr>
            <w:r>
              <w:rPr>
                <w:rFonts w:hint="eastAsia"/>
                <w:color w:val="000000"/>
                <w:szCs w:val="21"/>
                <w:lang w:val="zh-CN"/>
              </w:rPr>
              <w:t>厂家名称</w:t>
            </w:r>
          </w:p>
        </w:tc>
        <w:tc>
          <w:tcPr>
            <w:tcW w:w="922" w:type="dxa"/>
            <w:vMerge w:val="restart"/>
            <w:tcBorders>
              <w:top w:val="single" w:sz="6" w:space="0" w:color="auto"/>
              <w:left w:val="single" w:sz="6" w:space="0" w:color="auto"/>
              <w:bottom w:val="nil"/>
              <w:right w:val="nil"/>
            </w:tcBorders>
            <w:vAlign w:val="center"/>
          </w:tcPr>
          <w:p w:rsidR="003E2101" w:rsidRDefault="003E2101" w:rsidP="00A91DEE">
            <w:pPr>
              <w:adjustRightInd w:val="0"/>
              <w:rPr>
                <w:color w:val="000000"/>
                <w:szCs w:val="21"/>
                <w:lang w:val="zh-CN"/>
              </w:rPr>
            </w:pPr>
            <w:r>
              <w:rPr>
                <w:rFonts w:hint="eastAsia"/>
                <w:color w:val="000000"/>
                <w:szCs w:val="21"/>
                <w:lang w:val="zh-CN"/>
              </w:rPr>
              <w:t>货物发运地点</w:t>
            </w:r>
          </w:p>
        </w:tc>
        <w:tc>
          <w:tcPr>
            <w:tcW w:w="717" w:type="dxa"/>
            <w:vMerge w:val="restart"/>
            <w:tcBorders>
              <w:top w:val="single" w:sz="6" w:space="0" w:color="auto"/>
              <w:left w:val="single" w:sz="6" w:space="0" w:color="auto"/>
              <w:bottom w:val="nil"/>
              <w:right w:val="nil"/>
            </w:tcBorders>
            <w:vAlign w:val="center"/>
          </w:tcPr>
          <w:p w:rsidR="003E2101" w:rsidRDefault="003E2101" w:rsidP="00A91DEE">
            <w:pPr>
              <w:adjustRightInd w:val="0"/>
              <w:rPr>
                <w:color w:val="000000"/>
                <w:szCs w:val="21"/>
                <w:lang w:val="zh-CN"/>
              </w:rPr>
            </w:pPr>
            <w:r>
              <w:rPr>
                <w:rFonts w:hint="eastAsia"/>
                <w:color w:val="000000"/>
                <w:szCs w:val="21"/>
                <w:lang w:val="zh-CN"/>
              </w:rPr>
              <w:t>运输方式</w:t>
            </w:r>
          </w:p>
        </w:tc>
        <w:tc>
          <w:tcPr>
            <w:tcW w:w="617" w:type="dxa"/>
            <w:vMerge w:val="restart"/>
            <w:tcBorders>
              <w:top w:val="single" w:sz="6" w:space="0" w:color="auto"/>
              <w:left w:val="single" w:sz="6" w:space="0" w:color="auto"/>
              <w:bottom w:val="nil"/>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备注</w:t>
            </w:r>
          </w:p>
        </w:tc>
      </w:tr>
      <w:tr w:rsidR="003E2101" w:rsidTr="00A91DEE">
        <w:trPr>
          <w:trHeight w:val="397"/>
          <w:tblHeader/>
          <w:jc w:val="center"/>
        </w:trPr>
        <w:tc>
          <w:tcPr>
            <w:tcW w:w="425" w:type="dxa"/>
            <w:vMerge/>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1831" w:type="dxa"/>
            <w:vMerge/>
            <w:tcBorders>
              <w:top w:val="nil"/>
              <w:left w:val="nil"/>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396" w:type="dxa"/>
            <w:vMerge/>
            <w:tcBorders>
              <w:top w:val="nil"/>
              <w:left w:val="nil"/>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nil"/>
              <w:left w:val="nil"/>
              <w:bottom w:val="single" w:sz="6" w:space="0" w:color="auto"/>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包装</w:t>
            </w:r>
          </w:p>
        </w:tc>
        <w:tc>
          <w:tcPr>
            <w:tcW w:w="924"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未包装</w:t>
            </w:r>
          </w:p>
        </w:tc>
        <w:tc>
          <w:tcPr>
            <w:tcW w:w="790"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包装</w:t>
            </w:r>
          </w:p>
        </w:tc>
        <w:tc>
          <w:tcPr>
            <w:tcW w:w="924" w:type="dxa"/>
            <w:tcBorders>
              <w:top w:val="nil"/>
              <w:left w:val="single" w:sz="6" w:space="0" w:color="auto"/>
              <w:bottom w:val="single" w:sz="6" w:space="0" w:color="auto"/>
              <w:right w:val="nil"/>
            </w:tcBorders>
            <w:vAlign w:val="center"/>
          </w:tcPr>
          <w:p w:rsidR="003E2101" w:rsidRDefault="003E2101" w:rsidP="00A91DEE">
            <w:pPr>
              <w:adjustRightInd w:val="0"/>
              <w:rPr>
                <w:color w:val="000000"/>
                <w:szCs w:val="21"/>
                <w:lang w:val="zh-CN"/>
              </w:rPr>
            </w:pPr>
            <w:r>
              <w:rPr>
                <w:rFonts w:hint="eastAsia"/>
                <w:color w:val="000000"/>
                <w:szCs w:val="21"/>
                <w:lang w:val="zh-CN"/>
              </w:rPr>
              <w:t>未包装</w:t>
            </w:r>
          </w:p>
        </w:tc>
        <w:tc>
          <w:tcPr>
            <w:tcW w:w="790" w:type="dxa"/>
            <w:vMerge/>
            <w:tcBorders>
              <w:top w:val="nil"/>
              <w:left w:val="single" w:sz="6" w:space="0" w:color="auto"/>
              <w:bottom w:val="single" w:sz="6" w:space="0" w:color="auto"/>
              <w:right w:val="nil"/>
            </w:tcBorders>
            <w:vAlign w:val="center"/>
          </w:tcPr>
          <w:p w:rsidR="003E2101" w:rsidRDefault="003E2101" w:rsidP="00A91DEE">
            <w:pPr>
              <w:adjustRightInd w:val="0"/>
              <w:rPr>
                <w:color w:val="000000"/>
                <w:szCs w:val="21"/>
                <w:lang w:val="zh-CN"/>
              </w:rPr>
            </w:pPr>
          </w:p>
        </w:tc>
        <w:tc>
          <w:tcPr>
            <w:tcW w:w="922" w:type="dxa"/>
            <w:vMerge/>
            <w:tcBorders>
              <w:top w:val="nil"/>
              <w:left w:val="single" w:sz="6" w:space="0" w:color="auto"/>
              <w:bottom w:val="single" w:sz="6" w:space="0" w:color="auto"/>
              <w:right w:val="nil"/>
            </w:tcBorders>
            <w:vAlign w:val="center"/>
          </w:tcPr>
          <w:p w:rsidR="003E2101" w:rsidRDefault="003E2101" w:rsidP="00A91DEE">
            <w:pPr>
              <w:adjustRightInd w:val="0"/>
              <w:rPr>
                <w:color w:val="000000"/>
                <w:szCs w:val="21"/>
                <w:lang w:val="zh-CN"/>
              </w:rPr>
            </w:pPr>
          </w:p>
        </w:tc>
        <w:tc>
          <w:tcPr>
            <w:tcW w:w="717" w:type="dxa"/>
            <w:vMerge/>
            <w:tcBorders>
              <w:top w:val="nil"/>
              <w:left w:val="single" w:sz="6" w:space="0" w:color="auto"/>
              <w:bottom w:val="single" w:sz="6" w:space="0" w:color="auto"/>
              <w:right w:val="nil"/>
            </w:tcBorders>
            <w:vAlign w:val="center"/>
          </w:tcPr>
          <w:p w:rsidR="003E2101" w:rsidRDefault="003E2101" w:rsidP="00A91DEE">
            <w:pPr>
              <w:adjustRightInd w:val="0"/>
              <w:rPr>
                <w:color w:val="000000"/>
                <w:szCs w:val="21"/>
                <w:lang w:val="zh-CN"/>
              </w:rPr>
            </w:pPr>
          </w:p>
        </w:tc>
        <w:tc>
          <w:tcPr>
            <w:tcW w:w="617" w:type="dxa"/>
            <w:vMerge/>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r>
      <w:tr w:rsidR="003E2101" w:rsidTr="00A91DEE">
        <w:trPr>
          <w:trHeight w:val="397"/>
          <w:jc w:val="center"/>
        </w:trPr>
        <w:tc>
          <w:tcPr>
            <w:tcW w:w="425"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r>
              <w:rPr>
                <w:color w:val="000000"/>
                <w:szCs w:val="21"/>
                <w:lang w:val="zh-CN"/>
              </w:rPr>
              <w:t>1</w:t>
            </w:r>
          </w:p>
        </w:tc>
        <w:tc>
          <w:tcPr>
            <w:tcW w:w="1831"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396"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2"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17"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617" w:type="dxa"/>
            <w:tcBorders>
              <w:top w:val="nil"/>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r>
      <w:tr w:rsidR="003E2101" w:rsidTr="00A91DEE">
        <w:trPr>
          <w:trHeight w:val="397"/>
          <w:jc w:val="center"/>
        </w:trPr>
        <w:tc>
          <w:tcPr>
            <w:tcW w:w="4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r>
              <w:rPr>
                <w:color w:val="000000"/>
                <w:szCs w:val="21"/>
                <w:lang w:val="zh-CN"/>
              </w:rPr>
              <w:t>2</w:t>
            </w:r>
          </w:p>
        </w:tc>
        <w:tc>
          <w:tcPr>
            <w:tcW w:w="1831"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39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1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61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r>
      <w:tr w:rsidR="003E2101" w:rsidTr="00A91DEE">
        <w:trPr>
          <w:trHeight w:val="397"/>
          <w:jc w:val="center"/>
        </w:trPr>
        <w:tc>
          <w:tcPr>
            <w:tcW w:w="4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r>
              <w:rPr>
                <w:color w:val="000000"/>
                <w:szCs w:val="21"/>
                <w:lang w:val="zh-CN"/>
              </w:rPr>
              <w:t>3</w:t>
            </w:r>
          </w:p>
        </w:tc>
        <w:tc>
          <w:tcPr>
            <w:tcW w:w="1831"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39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1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61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r>
      <w:tr w:rsidR="003E2101" w:rsidTr="00A91DEE">
        <w:trPr>
          <w:trHeight w:val="397"/>
          <w:jc w:val="center"/>
        </w:trPr>
        <w:tc>
          <w:tcPr>
            <w:tcW w:w="425"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r>
              <w:rPr>
                <w:rFonts w:hint="eastAsia"/>
                <w:color w:val="000000"/>
                <w:szCs w:val="21"/>
                <w:lang w:val="zh-CN"/>
              </w:rPr>
              <w:t>·</w:t>
            </w:r>
          </w:p>
        </w:tc>
        <w:tc>
          <w:tcPr>
            <w:tcW w:w="1831"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396"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90"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922"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71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c>
          <w:tcPr>
            <w:tcW w:w="617"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rPr>
                <w:color w:val="000000"/>
                <w:szCs w:val="21"/>
                <w:lang w:val="zh-CN"/>
              </w:rPr>
            </w:pPr>
          </w:p>
        </w:tc>
      </w:tr>
    </w:tbl>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注：投标人在投标文件中应详细列出单件设备运输重量超过</w:t>
      </w:r>
      <w:r>
        <w:rPr>
          <w:color w:val="000000"/>
          <w:szCs w:val="21"/>
          <w:lang w:val="zh-CN" w:eastAsia="zh-CN"/>
        </w:rPr>
        <w:t>30t</w:t>
      </w:r>
      <w:r>
        <w:rPr>
          <w:rFonts w:hint="eastAsia"/>
          <w:color w:val="000000"/>
          <w:szCs w:val="21"/>
          <w:lang w:val="zh-CN" w:eastAsia="zh-CN"/>
        </w:rPr>
        <w:t>，以及长度超过</w:t>
      </w:r>
      <w:r>
        <w:rPr>
          <w:color w:val="000000"/>
          <w:szCs w:val="21"/>
          <w:lang w:val="zh-CN" w:eastAsia="zh-CN"/>
        </w:rPr>
        <w:t>13m</w:t>
      </w:r>
      <w:r>
        <w:rPr>
          <w:rFonts w:hint="eastAsia"/>
          <w:color w:val="000000"/>
          <w:szCs w:val="21"/>
          <w:lang w:val="zh-CN" w:eastAsia="zh-CN"/>
        </w:rPr>
        <w:t>，宽度超过</w:t>
      </w:r>
      <w:r>
        <w:rPr>
          <w:color w:val="000000"/>
          <w:szCs w:val="21"/>
          <w:lang w:val="zh-CN" w:eastAsia="zh-CN"/>
        </w:rPr>
        <w:t>3.0m</w:t>
      </w:r>
      <w:r>
        <w:rPr>
          <w:rFonts w:hint="eastAsia"/>
          <w:color w:val="000000"/>
          <w:szCs w:val="21"/>
          <w:lang w:val="zh-CN" w:eastAsia="zh-CN"/>
        </w:rPr>
        <w:t>，高度超过</w:t>
      </w:r>
      <w:r>
        <w:rPr>
          <w:color w:val="000000"/>
          <w:szCs w:val="21"/>
          <w:lang w:val="zh-CN" w:eastAsia="zh-CN"/>
        </w:rPr>
        <w:t>3.0m</w:t>
      </w:r>
      <w:r>
        <w:rPr>
          <w:rFonts w:hint="eastAsia"/>
          <w:color w:val="000000"/>
          <w:szCs w:val="21"/>
          <w:lang w:val="zh-CN" w:eastAsia="zh-CN"/>
        </w:rPr>
        <w:t>的设备名称及件数（上述所列数据有一项不满足即应列出）。</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本工程设备按铁路运输要求，投标人设备的运输尺寸应控制在《铁路超限运输货物运输规则》规定的铁路运输超限界限的要求。当投标人设备的运输尺寸超出上述给定的铁路运输界限规定的界限要求时，投标人应承担由于采取必要措施进行运输而发生的费用。</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投标人应提供所有大件部件的实际尺寸草图和包装后的发货（车上）尺寸草图</w:t>
      </w:r>
    </w:p>
    <w:p w:rsidR="00BF2AB9" w:rsidRDefault="00BF2AB9" w:rsidP="003E2101">
      <w:pPr>
        <w:keepNext/>
        <w:keepLines/>
        <w:tabs>
          <w:tab w:val="left" w:pos="839"/>
        </w:tabs>
        <w:spacing w:line="360" w:lineRule="auto"/>
        <w:jc w:val="center"/>
        <w:outlineLvl w:val="2"/>
        <w:rPr>
          <w:rFonts w:ascii="仿宋" w:eastAsia="仿宋" w:hAnsi="仿宋" w:cs="仿宋"/>
          <w:b/>
          <w:lang w:eastAsia="zh-CN"/>
        </w:rPr>
      </w:pPr>
    </w:p>
    <w:p w:rsidR="003E2101" w:rsidRDefault="003E2101" w:rsidP="003E2101">
      <w:pPr>
        <w:keepNext/>
        <w:keepLines/>
        <w:tabs>
          <w:tab w:val="left" w:pos="839"/>
        </w:tabs>
        <w:spacing w:line="360" w:lineRule="auto"/>
        <w:jc w:val="center"/>
        <w:outlineLvl w:val="2"/>
        <w:rPr>
          <w:rFonts w:ascii="Arial" w:eastAsia="黑体" w:hAnsi="Arial" w:cs="Arial"/>
          <w:bCs/>
          <w:color w:val="000000"/>
          <w:kern w:val="44"/>
          <w:sz w:val="24"/>
          <w:lang w:eastAsia="zh-CN"/>
        </w:rPr>
      </w:pPr>
      <w:r>
        <w:rPr>
          <w:rFonts w:ascii="仿宋" w:eastAsia="仿宋" w:hAnsi="仿宋" w:cs="仿宋" w:hint="eastAsia"/>
          <w:b/>
          <w:lang w:eastAsia="zh-CN"/>
        </w:rPr>
        <w:t>九、</w:t>
      </w:r>
      <w:r>
        <w:rPr>
          <w:rFonts w:ascii="仿宋" w:eastAsia="仿宋" w:hAnsi="仿宋" w:cs="仿宋"/>
          <w:b/>
          <w:lang w:eastAsia="zh-CN"/>
        </w:rPr>
        <w:t xml:space="preserve">  差异表</w:t>
      </w:r>
    </w:p>
    <w:p w:rsidR="003E2101" w:rsidRDefault="003E2101" w:rsidP="003E2101">
      <w:pPr>
        <w:adjustRightInd w:val="0"/>
        <w:spacing w:line="360" w:lineRule="auto"/>
        <w:ind w:firstLineChars="200" w:firstLine="440"/>
        <w:rPr>
          <w:color w:val="000000"/>
          <w:szCs w:val="21"/>
          <w:lang w:val="zh-CN" w:eastAsia="zh-CN"/>
        </w:rPr>
      </w:pPr>
      <w:r>
        <w:rPr>
          <w:rFonts w:hint="eastAsia"/>
          <w:color w:val="000000"/>
          <w:szCs w:val="21"/>
          <w:lang w:val="zh-CN" w:eastAsia="zh-CN"/>
        </w:rPr>
        <w:t>标人要将投标文件和招标文件的差异之处汇集成表。技术部分和商务部分要单独列表。</w:t>
      </w:r>
    </w:p>
    <w:p w:rsidR="003E2101" w:rsidRDefault="003E2101" w:rsidP="003E2101">
      <w:pPr>
        <w:adjustRightInd w:val="0"/>
        <w:spacing w:line="360" w:lineRule="auto"/>
        <w:ind w:firstLineChars="200" w:firstLine="440"/>
        <w:rPr>
          <w:color w:val="000000"/>
          <w:szCs w:val="21"/>
          <w:lang w:val="zh-CN"/>
        </w:rPr>
      </w:pPr>
      <w:r>
        <w:rPr>
          <w:rFonts w:hint="eastAsia"/>
          <w:color w:val="000000"/>
          <w:szCs w:val="21"/>
          <w:lang w:val="zh-CN"/>
        </w:rPr>
        <w:t>技术差异表</w:t>
      </w:r>
    </w:p>
    <w:tbl>
      <w:tblPr>
        <w:tblW w:w="0" w:type="auto"/>
        <w:tblLayout w:type="fixed"/>
        <w:tblCellMar>
          <w:left w:w="28" w:type="dxa"/>
          <w:right w:w="28" w:type="dxa"/>
        </w:tblCellMar>
        <w:tblLook w:val="04A0"/>
      </w:tblPr>
      <w:tblGrid>
        <w:gridCol w:w="882"/>
        <w:gridCol w:w="1013"/>
        <w:gridCol w:w="3015"/>
        <w:gridCol w:w="984"/>
        <w:gridCol w:w="3232"/>
      </w:tblGrid>
      <w:tr w:rsidR="003E2101" w:rsidTr="00A91DEE">
        <w:trPr>
          <w:trHeight w:val="397"/>
          <w:tblHeader/>
        </w:trPr>
        <w:tc>
          <w:tcPr>
            <w:tcW w:w="882" w:type="dxa"/>
            <w:vMerge w:val="restart"/>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序号</w:t>
            </w:r>
          </w:p>
        </w:tc>
        <w:tc>
          <w:tcPr>
            <w:tcW w:w="4028" w:type="dxa"/>
            <w:gridSpan w:val="2"/>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招标文件</w:t>
            </w:r>
          </w:p>
        </w:tc>
        <w:tc>
          <w:tcPr>
            <w:tcW w:w="4216" w:type="dxa"/>
            <w:gridSpan w:val="2"/>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投标文件</w:t>
            </w:r>
          </w:p>
        </w:tc>
      </w:tr>
      <w:tr w:rsidR="003E2101" w:rsidTr="00A91DEE">
        <w:trPr>
          <w:trHeight w:val="397"/>
          <w:tblHeader/>
        </w:trPr>
        <w:tc>
          <w:tcPr>
            <w:tcW w:w="882" w:type="dxa"/>
            <w:vMerge/>
            <w:tcBorders>
              <w:top w:val="nil"/>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条目</w:t>
            </w:r>
          </w:p>
        </w:tc>
        <w:tc>
          <w:tcPr>
            <w:tcW w:w="3015"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简要内容</w:t>
            </w:r>
          </w:p>
        </w:tc>
        <w:tc>
          <w:tcPr>
            <w:tcW w:w="984"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条目</w:t>
            </w:r>
          </w:p>
        </w:tc>
        <w:tc>
          <w:tcPr>
            <w:tcW w:w="3232"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简要内容</w:t>
            </w: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bl>
    <w:p w:rsidR="003E2101" w:rsidRDefault="003E2101" w:rsidP="003E2101">
      <w:pPr>
        <w:adjustRightInd w:val="0"/>
        <w:spacing w:line="360" w:lineRule="auto"/>
        <w:ind w:firstLineChars="200" w:firstLine="440"/>
        <w:rPr>
          <w:color w:val="000000"/>
          <w:szCs w:val="21"/>
          <w:lang w:val="zh-CN" w:eastAsia="zh-CN"/>
        </w:rPr>
      </w:pPr>
    </w:p>
    <w:p w:rsidR="00BF2AB9" w:rsidRPr="00BF2AB9" w:rsidRDefault="00BF2AB9" w:rsidP="00BF2AB9">
      <w:pPr>
        <w:pStyle w:val="1"/>
        <w:rPr>
          <w:lang w:val="zh-CN"/>
        </w:rPr>
      </w:pPr>
    </w:p>
    <w:p w:rsidR="003E2101" w:rsidRDefault="003E2101" w:rsidP="003E2101">
      <w:pPr>
        <w:adjustRightInd w:val="0"/>
        <w:spacing w:line="360" w:lineRule="auto"/>
        <w:ind w:firstLineChars="200" w:firstLine="440"/>
        <w:rPr>
          <w:color w:val="000000"/>
          <w:szCs w:val="21"/>
          <w:lang w:val="zh-CN"/>
        </w:rPr>
      </w:pPr>
      <w:r>
        <w:rPr>
          <w:rFonts w:hint="eastAsia"/>
          <w:color w:val="000000"/>
          <w:szCs w:val="21"/>
          <w:lang w:val="zh-CN"/>
        </w:rPr>
        <w:lastRenderedPageBreak/>
        <w:t>商务差异表</w:t>
      </w:r>
    </w:p>
    <w:tbl>
      <w:tblPr>
        <w:tblW w:w="0" w:type="auto"/>
        <w:tblLayout w:type="fixed"/>
        <w:tblCellMar>
          <w:left w:w="28" w:type="dxa"/>
          <w:right w:w="28" w:type="dxa"/>
        </w:tblCellMar>
        <w:tblLook w:val="04A0"/>
      </w:tblPr>
      <w:tblGrid>
        <w:gridCol w:w="882"/>
        <w:gridCol w:w="1013"/>
        <w:gridCol w:w="3015"/>
        <w:gridCol w:w="984"/>
        <w:gridCol w:w="3232"/>
      </w:tblGrid>
      <w:tr w:rsidR="003E2101" w:rsidTr="00A91DEE">
        <w:trPr>
          <w:trHeight w:val="397"/>
          <w:tblHeader/>
        </w:trPr>
        <w:tc>
          <w:tcPr>
            <w:tcW w:w="882" w:type="dxa"/>
            <w:vMerge w:val="restart"/>
            <w:tcBorders>
              <w:top w:val="single" w:sz="6" w:space="0" w:color="auto"/>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序号</w:t>
            </w:r>
          </w:p>
        </w:tc>
        <w:tc>
          <w:tcPr>
            <w:tcW w:w="4028" w:type="dxa"/>
            <w:gridSpan w:val="2"/>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招标文件</w:t>
            </w:r>
          </w:p>
        </w:tc>
        <w:tc>
          <w:tcPr>
            <w:tcW w:w="4216" w:type="dxa"/>
            <w:gridSpan w:val="2"/>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投标文件</w:t>
            </w:r>
          </w:p>
        </w:tc>
      </w:tr>
      <w:tr w:rsidR="003E2101" w:rsidTr="00A91DEE">
        <w:trPr>
          <w:trHeight w:val="397"/>
          <w:tblHeader/>
        </w:trPr>
        <w:tc>
          <w:tcPr>
            <w:tcW w:w="882" w:type="dxa"/>
            <w:vMerge/>
            <w:tcBorders>
              <w:top w:val="nil"/>
              <w:left w:val="single" w:sz="6" w:space="0" w:color="auto"/>
              <w:bottom w:val="nil"/>
              <w:right w:val="single" w:sz="6" w:space="0" w:color="auto"/>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条目</w:t>
            </w:r>
          </w:p>
        </w:tc>
        <w:tc>
          <w:tcPr>
            <w:tcW w:w="3015"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简要内容</w:t>
            </w:r>
          </w:p>
        </w:tc>
        <w:tc>
          <w:tcPr>
            <w:tcW w:w="984"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条目</w:t>
            </w:r>
          </w:p>
        </w:tc>
        <w:tc>
          <w:tcPr>
            <w:tcW w:w="3232" w:type="dxa"/>
            <w:tcBorders>
              <w:top w:val="single" w:sz="6" w:space="0" w:color="auto"/>
              <w:left w:val="nil"/>
              <w:bottom w:val="nil"/>
              <w:right w:val="single" w:sz="6" w:space="0" w:color="auto"/>
            </w:tcBorders>
            <w:vAlign w:val="center"/>
          </w:tcPr>
          <w:p w:rsidR="003E2101" w:rsidRDefault="003E2101" w:rsidP="00A91DEE">
            <w:pPr>
              <w:adjustRightInd w:val="0"/>
              <w:jc w:val="center"/>
              <w:rPr>
                <w:color w:val="000000"/>
                <w:szCs w:val="21"/>
                <w:lang w:val="zh-CN"/>
              </w:rPr>
            </w:pPr>
            <w:r>
              <w:rPr>
                <w:rFonts w:hint="eastAsia"/>
                <w:color w:val="000000"/>
                <w:szCs w:val="21"/>
                <w:lang w:val="zh-CN"/>
              </w:rPr>
              <w:t>简要内容</w:t>
            </w: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r w:rsidR="003E2101" w:rsidTr="00A91DEE">
        <w:trPr>
          <w:trHeight w:val="397"/>
        </w:trPr>
        <w:tc>
          <w:tcPr>
            <w:tcW w:w="882" w:type="dxa"/>
            <w:tcBorders>
              <w:top w:val="single" w:sz="6" w:space="0" w:color="auto"/>
              <w:left w:val="single" w:sz="6" w:space="0" w:color="auto"/>
              <w:bottom w:val="single" w:sz="6" w:space="0" w:color="auto"/>
              <w:right w:val="nil"/>
            </w:tcBorders>
            <w:vAlign w:val="center"/>
          </w:tcPr>
          <w:p w:rsidR="003E2101" w:rsidRDefault="003E2101" w:rsidP="00A91DEE">
            <w:pPr>
              <w:adjustRightInd w:val="0"/>
              <w:jc w:val="center"/>
              <w:rPr>
                <w:color w:val="000000"/>
                <w:szCs w:val="21"/>
                <w:lang w:val="zh-CN"/>
              </w:rPr>
            </w:pPr>
          </w:p>
        </w:tc>
        <w:tc>
          <w:tcPr>
            <w:tcW w:w="1013"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015" w:type="dxa"/>
            <w:tcBorders>
              <w:top w:val="single" w:sz="6" w:space="0" w:color="auto"/>
              <w:left w:val="nil"/>
              <w:bottom w:val="single" w:sz="6" w:space="0" w:color="auto"/>
              <w:right w:val="nil"/>
            </w:tcBorders>
            <w:vAlign w:val="center"/>
          </w:tcPr>
          <w:p w:rsidR="003E2101" w:rsidRDefault="003E2101" w:rsidP="00A91DEE">
            <w:pPr>
              <w:adjustRightInd w:val="0"/>
              <w:jc w:val="center"/>
              <w:rPr>
                <w:color w:val="000000"/>
                <w:szCs w:val="21"/>
                <w:lang w:val="zh-CN"/>
              </w:rPr>
            </w:pPr>
          </w:p>
        </w:tc>
        <w:tc>
          <w:tcPr>
            <w:tcW w:w="984" w:type="dxa"/>
            <w:tcBorders>
              <w:top w:val="single" w:sz="6" w:space="0" w:color="auto"/>
              <w:left w:val="single" w:sz="6" w:space="0" w:color="auto"/>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c>
          <w:tcPr>
            <w:tcW w:w="3232" w:type="dxa"/>
            <w:tcBorders>
              <w:top w:val="single" w:sz="6" w:space="0" w:color="auto"/>
              <w:left w:val="nil"/>
              <w:bottom w:val="single" w:sz="6" w:space="0" w:color="auto"/>
              <w:right w:val="single" w:sz="6" w:space="0" w:color="auto"/>
            </w:tcBorders>
            <w:vAlign w:val="center"/>
          </w:tcPr>
          <w:p w:rsidR="003E2101" w:rsidRDefault="003E2101" w:rsidP="00A91DEE">
            <w:pPr>
              <w:adjustRightInd w:val="0"/>
              <w:jc w:val="center"/>
              <w:rPr>
                <w:color w:val="000000"/>
                <w:szCs w:val="21"/>
                <w:lang w:val="zh-CN"/>
              </w:rPr>
            </w:pPr>
          </w:p>
        </w:tc>
      </w:tr>
    </w:tbl>
    <w:p w:rsidR="003E2101" w:rsidRDefault="003E2101" w:rsidP="003E2101">
      <w:pPr>
        <w:keepNext/>
        <w:keepLines/>
        <w:spacing w:line="360" w:lineRule="auto"/>
        <w:outlineLvl w:val="0"/>
        <w:rPr>
          <w:rFonts w:ascii="Arial" w:hAnsi="Arial" w:cs="Arial"/>
          <w:b/>
          <w:color w:val="000000"/>
          <w:kern w:val="44"/>
          <w:sz w:val="24"/>
        </w:rPr>
        <w:sectPr w:rsidR="003E2101">
          <w:headerReference w:type="default" r:id="rId15"/>
          <w:pgSz w:w="11906" w:h="16838"/>
          <w:pgMar w:top="1418" w:right="1418" w:bottom="1418" w:left="1418" w:header="851" w:footer="992" w:gutter="0"/>
          <w:cols w:space="720"/>
          <w:docGrid w:linePitch="312"/>
        </w:sectPr>
      </w:pPr>
    </w:p>
    <w:p w:rsidR="00BD6B8B" w:rsidRPr="009B560F" w:rsidRDefault="00BD6B8B" w:rsidP="00BD6B8B">
      <w:pPr>
        <w:adjustRightInd w:val="0"/>
        <w:snapToGrid w:val="0"/>
        <w:spacing w:line="360" w:lineRule="auto"/>
        <w:jc w:val="center"/>
        <w:rPr>
          <w:sz w:val="24"/>
          <w:szCs w:val="24"/>
          <w:lang w:eastAsia="zh-CN"/>
        </w:rPr>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报价表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2D63C7">
      <w:pPr>
        <w:pStyle w:val="a7"/>
        <w:spacing w:line="360" w:lineRule="auto"/>
        <w:ind w:left="322"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Pr="004E1977" w:rsidRDefault="007646B1" w:rsidP="006556D6">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002D63C7" w:rsidRPr="002D63C7">
        <w:rPr>
          <w:rFonts w:asciiTheme="majorEastAsia" w:eastAsiaTheme="majorEastAsia" w:hAnsiTheme="majorEastAsia"/>
          <w:b/>
          <w:bCs/>
          <w:u w:val="single"/>
          <w:lang w:eastAsia="zh-CN"/>
        </w:rPr>
        <w:t>热电厂</w:t>
      </w:r>
      <w:r w:rsidR="002D63C7" w:rsidRPr="002D63C7">
        <w:rPr>
          <w:rFonts w:asciiTheme="majorEastAsia" w:eastAsiaTheme="majorEastAsia" w:hAnsiTheme="majorEastAsia" w:hint="eastAsia"/>
          <w:b/>
          <w:kern w:val="2"/>
          <w:u w:val="single"/>
          <w:lang w:eastAsia="zh-CN"/>
        </w:rPr>
        <w:t>2号锅炉增压风机改造工程</w:t>
      </w:r>
      <w:r w:rsidRPr="0063575E">
        <w:rPr>
          <w:rFonts w:hint="eastAsia"/>
          <w:szCs w:val="21"/>
          <w:lang w:eastAsia="zh-CN"/>
        </w:rPr>
        <w:t>工程签订了</w:t>
      </w:r>
      <w:r w:rsidR="002D63C7">
        <w:rPr>
          <w:rFonts w:hint="eastAsia"/>
          <w:szCs w:val="21"/>
          <w:u w:val="single"/>
          <w:lang w:eastAsia="zh-CN"/>
        </w:rPr>
        <w:t>改造</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2D63C7">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2D63C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2D63C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2D63C7">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2D63C7">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2D63C7">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2D63C7">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甲方应乙方要求，向乙方提供与乙方作业相关的甲方有毒有害、易燃易爆物品数据</w:t>
      </w:r>
      <w:r w:rsidRPr="0063575E">
        <w:rPr>
          <w:rFonts w:hint="eastAsia"/>
          <w:sz w:val="32"/>
          <w:szCs w:val="32"/>
          <w:lang w:eastAsia="zh-CN"/>
        </w:rPr>
        <w:t>。</w:t>
      </w:r>
    </w:p>
    <w:p w:rsidR="007646B1" w:rsidRPr="00FB7887" w:rsidRDefault="007646B1" w:rsidP="002D63C7">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lastRenderedPageBreak/>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w:t>
      </w:r>
      <w:r w:rsidRPr="0063575E">
        <w:rPr>
          <w:rFonts w:hint="eastAsia"/>
          <w:szCs w:val="21"/>
          <w:lang w:eastAsia="zh-CN"/>
        </w:rPr>
        <w:lastRenderedPageBreak/>
        <w:t>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871209">
      <w:pPr>
        <w:pStyle w:val="aa"/>
        <w:numPr>
          <w:ilvl w:val="0"/>
          <w:numId w:val="1"/>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D02A0A">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D02A0A" w:rsidP="00D02A0A">
      <w:pPr>
        <w:spacing w:line="360" w:lineRule="auto"/>
        <w:rPr>
          <w:szCs w:val="21"/>
          <w:lang w:eastAsia="zh-CN"/>
        </w:rPr>
      </w:pPr>
      <w:r>
        <w:rPr>
          <w:rFonts w:hint="eastAsia"/>
          <w:szCs w:val="21"/>
          <w:lang w:eastAsia="zh-CN"/>
        </w:rPr>
        <w:t xml:space="preserve"> </w:t>
      </w:r>
      <w:r w:rsidR="007646B1"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sidR="006556D6">
        <w:rPr>
          <w:rFonts w:hint="eastAsia"/>
          <w:szCs w:val="21"/>
          <w:lang w:eastAsia="zh-CN"/>
        </w:rPr>
        <w:t>6</w:t>
      </w:r>
      <w:r w:rsidRPr="0063575E">
        <w:rPr>
          <w:rFonts w:hint="eastAsia"/>
          <w:szCs w:val="21"/>
          <w:lang w:eastAsia="zh-CN"/>
        </w:rPr>
        <w:t>份，甲</w:t>
      </w:r>
      <w:r w:rsidR="006556D6">
        <w:rPr>
          <w:rFonts w:hint="eastAsia"/>
          <w:szCs w:val="21"/>
          <w:lang w:eastAsia="zh-CN"/>
        </w:rPr>
        <w:t>方执4份，</w:t>
      </w:r>
      <w:r w:rsidRPr="0063575E">
        <w:rPr>
          <w:rFonts w:hint="eastAsia"/>
          <w:szCs w:val="21"/>
          <w:lang w:eastAsia="zh-CN"/>
        </w:rPr>
        <w:t>乙方执</w:t>
      </w:r>
      <w:r w:rsidR="006556D6">
        <w:rPr>
          <w:rFonts w:hint="eastAsia"/>
          <w:szCs w:val="21"/>
          <w:lang w:eastAsia="zh-CN"/>
        </w:rPr>
        <w:t>2</w:t>
      </w:r>
      <w:r w:rsidRPr="0063575E">
        <w:rPr>
          <w:rFonts w:hint="eastAsia"/>
          <w:szCs w:val="21"/>
          <w:lang w:eastAsia="zh-CN"/>
        </w:rPr>
        <w:t>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D02A0A">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D02A0A">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2D63C7" w:rsidRPr="002D63C7" w:rsidRDefault="002D63C7" w:rsidP="002D63C7">
      <w:pPr>
        <w:pStyle w:val="1"/>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2D63C7" w:rsidRPr="002D63C7">
        <w:rPr>
          <w:rFonts w:asciiTheme="majorEastAsia" w:eastAsiaTheme="majorEastAsia" w:hAnsiTheme="majorEastAsia"/>
          <w:b/>
          <w:bCs/>
          <w:u w:val="single"/>
          <w:lang w:eastAsia="zh-CN"/>
        </w:rPr>
        <w:t>热电厂</w:t>
      </w:r>
      <w:r w:rsidR="002D63C7" w:rsidRPr="002D63C7">
        <w:rPr>
          <w:rFonts w:asciiTheme="majorEastAsia" w:eastAsiaTheme="majorEastAsia" w:hAnsiTheme="majorEastAsia" w:hint="eastAsia"/>
          <w:b/>
          <w:kern w:val="2"/>
          <w:u w:val="single"/>
          <w:lang w:eastAsia="zh-CN"/>
        </w:rPr>
        <w:t>2号锅炉增压风机改造工程</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w:t>
      </w:r>
      <w:r w:rsidRPr="00A73A5E">
        <w:rPr>
          <w:rFonts w:hint="eastAsia"/>
          <w:snapToGrid w:val="0"/>
          <w:sz w:val="21"/>
          <w:szCs w:val="21"/>
          <w:lang w:eastAsia="zh-CN"/>
        </w:rPr>
        <w:lastRenderedPageBreak/>
        <w:t>的法律法规和廉政建设责任制规定，特订立本建设项目廉洁工程承诺书。</w:t>
      </w:r>
    </w:p>
    <w:p w:rsidR="0013176B" w:rsidRPr="00A73A5E" w:rsidRDefault="0013176B" w:rsidP="00D02A0A">
      <w:pPr>
        <w:pStyle w:val="af5"/>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2D63C7">
        <w:rPr>
          <w:rFonts w:hint="eastAsia"/>
          <w:snapToGrid w:val="0"/>
          <w:sz w:val="21"/>
          <w:szCs w:val="21"/>
          <w:u w:val="single"/>
          <w:lang w:eastAsia="zh-CN"/>
        </w:rPr>
        <w:t>林国本</w:t>
      </w:r>
      <w:r w:rsidRPr="00A73A5E">
        <w:rPr>
          <w:rFonts w:hint="eastAsia"/>
          <w:snapToGrid w:val="0"/>
          <w:sz w:val="21"/>
          <w:szCs w:val="21"/>
          <w:lang w:eastAsia="zh-CN"/>
        </w:rPr>
        <w:t>_，职务：_</w:t>
      </w:r>
      <w:r w:rsidR="002D63C7" w:rsidRPr="002D63C7">
        <w:rPr>
          <w:rFonts w:hint="eastAsia"/>
          <w:snapToGrid w:val="0"/>
          <w:sz w:val="21"/>
          <w:szCs w:val="21"/>
          <w:u w:val="single"/>
          <w:lang w:eastAsia="zh-CN"/>
        </w:rPr>
        <w:t>维保经理</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Default="0013176B" w:rsidP="0013176B">
      <w:pPr>
        <w:spacing w:line="360" w:lineRule="auto"/>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2A0509" w:rsidRDefault="002A0509" w:rsidP="002D63C7">
      <w:pPr>
        <w:pStyle w:val="1"/>
      </w:pPr>
    </w:p>
    <w:p w:rsidR="002A0509" w:rsidRDefault="002A0509" w:rsidP="002D63C7">
      <w:pPr>
        <w:pStyle w:val="1"/>
      </w:pPr>
    </w:p>
    <w:p w:rsidR="002A0509" w:rsidRDefault="002A0509" w:rsidP="002D63C7">
      <w:pPr>
        <w:pStyle w:val="1"/>
      </w:pPr>
    </w:p>
    <w:p w:rsidR="002D63C7" w:rsidRDefault="002D63C7" w:rsidP="002D63C7">
      <w:pPr>
        <w:pStyle w:val="1"/>
      </w:pPr>
      <w:r>
        <w:rPr>
          <w:rFonts w:hint="eastAsia"/>
        </w:rPr>
        <w:lastRenderedPageBreak/>
        <w:t>附件5：预付款履约保函格式</w:t>
      </w:r>
    </w:p>
    <w:p w:rsidR="002A0509" w:rsidRDefault="002A0509" w:rsidP="002A0509">
      <w:pPr>
        <w:jc w:val="center"/>
        <w:rPr>
          <w:b/>
          <w:bCs/>
          <w:szCs w:val="21"/>
          <w:lang w:eastAsia="zh-CN"/>
        </w:rPr>
      </w:pPr>
    </w:p>
    <w:p w:rsidR="002A0509" w:rsidRDefault="002A0509" w:rsidP="002A0509">
      <w:pPr>
        <w:jc w:val="center"/>
        <w:rPr>
          <w:b/>
          <w:bCs/>
          <w:szCs w:val="21"/>
          <w:lang w:eastAsia="zh-CN"/>
        </w:rPr>
      </w:pPr>
    </w:p>
    <w:p w:rsidR="002A0509" w:rsidRDefault="002A0509" w:rsidP="002A0509">
      <w:pPr>
        <w:jc w:val="center"/>
        <w:rPr>
          <w:b/>
          <w:bCs/>
          <w:szCs w:val="21"/>
          <w:lang w:eastAsia="zh-CN"/>
        </w:rPr>
      </w:pPr>
      <w:r>
        <w:rPr>
          <w:rFonts w:hint="eastAsia"/>
          <w:b/>
          <w:bCs/>
          <w:szCs w:val="21"/>
          <w:lang w:eastAsia="zh-CN"/>
        </w:rPr>
        <w:t>见索即付（预付款/履约/进度款/质量）保函格式</w:t>
      </w:r>
    </w:p>
    <w:p w:rsidR="002A0509" w:rsidRDefault="002A0509" w:rsidP="002A0509">
      <w:pPr>
        <w:spacing w:line="480" w:lineRule="exact"/>
        <w:ind w:firstLine="4065"/>
        <w:rPr>
          <w:szCs w:val="21"/>
          <w:lang w:eastAsia="zh-CN"/>
        </w:rPr>
      </w:pPr>
      <w:r>
        <w:rPr>
          <w:rFonts w:hint="eastAsia"/>
          <w:szCs w:val="21"/>
          <w:lang w:eastAsia="zh-CN"/>
        </w:rPr>
        <w:t xml:space="preserve">               编号：</w:t>
      </w:r>
    </w:p>
    <w:p w:rsidR="002A0509" w:rsidRDefault="002A0509" w:rsidP="002A0509">
      <w:pPr>
        <w:rPr>
          <w:szCs w:val="21"/>
          <w:lang w:eastAsia="zh-CN"/>
        </w:rPr>
      </w:pPr>
      <w:r>
        <w:rPr>
          <w:rFonts w:hint="eastAsia"/>
          <w:szCs w:val="21"/>
          <w:lang w:eastAsia="zh-CN"/>
        </w:rPr>
        <w:t>致受益人：腾龙芳烃（漳州）有限公司（以下简称“你方”）</w:t>
      </w:r>
    </w:p>
    <w:p w:rsidR="002A0509" w:rsidRDefault="002A0509" w:rsidP="002A0509">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2A0509" w:rsidRDefault="002A0509" w:rsidP="002A0509">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2A0509" w:rsidRDefault="002A0509" w:rsidP="002A0509">
      <w:pPr>
        <w:rPr>
          <w:szCs w:val="21"/>
          <w:lang w:eastAsia="zh-CN"/>
        </w:rPr>
      </w:pPr>
      <w:r>
        <w:rPr>
          <w:rFonts w:hint="eastAsia"/>
          <w:szCs w:val="21"/>
          <w:lang w:eastAsia="zh-CN"/>
        </w:rPr>
        <w:t xml:space="preserve">    一、我行向你方保证保函申请人履行合同约定的义务。</w:t>
      </w:r>
    </w:p>
    <w:p w:rsidR="002A0509" w:rsidRDefault="002A0509" w:rsidP="002A0509">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2A0509" w:rsidRDefault="002A0509" w:rsidP="002A0509">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2A0509" w:rsidRDefault="002A0509" w:rsidP="002A0509">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2A0509" w:rsidRDefault="002A0509" w:rsidP="002A0509">
      <w:pPr>
        <w:rPr>
          <w:szCs w:val="21"/>
          <w:lang w:eastAsia="zh-CN"/>
        </w:rPr>
      </w:pPr>
      <w:r>
        <w:rPr>
          <w:rFonts w:hint="eastAsia"/>
          <w:szCs w:val="21"/>
          <w:lang w:eastAsia="zh-CN"/>
        </w:rPr>
        <w:t xml:space="preserve">      　(二)你方的索赔通知必须在本保函有效期内寄出；</w:t>
      </w:r>
    </w:p>
    <w:p w:rsidR="002A0509" w:rsidRDefault="002A0509" w:rsidP="002A0509">
      <w:pPr>
        <w:ind w:left="880" w:hangingChars="400" w:hanging="880"/>
        <w:rPr>
          <w:szCs w:val="21"/>
          <w:lang w:eastAsia="zh-CN"/>
        </w:rPr>
      </w:pPr>
      <w:r>
        <w:rPr>
          <w:rFonts w:hint="eastAsia"/>
          <w:szCs w:val="21"/>
          <w:lang w:eastAsia="zh-CN"/>
        </w:rPr>
        <w:t xml:space="preserve">     　 (三)你方的索赔通知必须具有下列内容（索赔通知格式附后）：</w:t>
      </w:r>
    </w:p>
    <w:p w:rsidR="002A0509" w:rsidRDefault="002A0509" w:rsidP="002A0509">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2A0509" w:rsidRPr="00183A55" w:rsidRDefault="002A0509" w:rsidP="002A0509">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2A0509" w:rsidRDefault="002A0509" w:rsidP="002A0509">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2A0509" w:rsidRDefault="002A0509" w:rsidP="002A0509">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2A0509" w:rsidRDefault="002A0509" w:rsidP="002A0509">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2A0509" w:rsidRDefault="002A0509" w:rsidP="002A0509">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2A0509" w:rsidRDefault="002A0509" w:rsidP="002A0509">
      <w:pPr>
        <w:ind w:firstLineChars="200" w:firstLine="440"/>
        <w:rPr>
          <w:szCs w:val="21"/>
          <w:lang w:eastAsia="zh-CN"/>
        </w:rPr>
      </w:pPr>
      <w:r>
        <w:rPr>
          <w:rFonts w:hint="eastAsia"/>
          <w:szCs w:val="21"/>
          <w:lang w:eastAsia="zh-CN"/>
        </w:rPr>
        <w:t>七、本保函是独立的，其效力不因合同的无效、撤销、变更而改变。</w:t>
      </w:r>
    </w:p>
    <w:p w:rsidR="002A0509" w:rsidRDefault="002A0509" w:rsidP="002A0509">
      <w:pPr>
        <w:ind w:leftChars="172" w:left="818" w:hangingChars="200" w:hanging="440"/>
        <w:rPr>
          <w:szCs w:val="21"/>
          <w:lang w:eastAsia="zh-CN"/>
        </w:rPr>
      </w:pPr>
      <w:r>
        <w:rPr>
          <w:rFonts w:hint="eastAsia"/>
          <w:szCs w:val="21"/>
          <w:lang w:eastAsia="zh-CN"/>
        </w:rPr>
        <w:t>八、本保函终止或失效后受益人应将本保函退还我行。</w:t>
      </w:r>
    </w:p>
    <w:p w:rsidR="002A0509" w:rsidRDefault="002A0509" w:rsidP="002A0509">
      <w:pPr>
        <w:ind w:leftChars="172" w:left="818" w:hangingChars="200" w:hanging="440"/>
        <w:rPr>
          <w:szCs w:val="21"/>
          <w:lang w:eastAsia="zh-CN"/>
        </w:rPr>
      </w:pPr>
      <w:r>
        <w:rPr>
          <w:rFonts w:hint="eastAsia"/>
          <w:szCs w:val="21"/>
          <w:lang w:eastAsia="zh-CN"/>
        </w:rPr>
        <w:t>九、本保函项下的权利不得转让，不得设定担保。</w:t>
      </w:r>
    </w:p>
    <w:p w:rsidR="002A0509" w:rsidRPr="00183A55" w:rsidRDefault="002A0509" w:rsidP="002A0509">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2A0509" w:rsidRPr="00183A55" w:rsidRDefault="002A0509" w:rsidP="002A0509">
      <w:pPr>
        <w:ind w:firstLineChars="200" w:firstLine="440"/>
        <w:rPr>
          <w:szCs w:val="21"/>
          <w:lang w:eastAsia="zh-CN"/>
        </w:rPr>
      </w:pPr>
      <w:r>
        <w:rPr>
          <w:rFonts w:hint="eastAsia"/>
          <w:szCs w:val="21"/>
          <w:lang w:eastAsia="zh-CN"/>
        </w:rPr>
        <w:t>十一、本保函自我行负责人或授权代理人签字或加盖印章之日起生效。</w:t>
      </w:r>
    </w:p>
    <w:p w:rsidR="002A0509" w:rsidRPr="00183A55" w:rsidRDefault="002A0509" w:rsidP="002A0509">
      <w:pPr>
        <w:ind w:firstLineChars="200" w:firstLine="440"/>
        <w:rPr>
          <w:szCs w:val="21"/>
          <w:lang w:eastAsia="zh-CN"/>
        </w:rPr>
      </w:pPr>
    </w:p>
    <w:p w:rsidR="002A0509" w:rsidRDefault="002A0509" w:rsidP="002A0509">
      <w:pPr>
        <w:ind w:firstLineChars="1400" w:firstLine="3080"/>
        <w:rPr>
          <w:szCs w:val="21"/>
          <w:lang w:eastAsia="zh-CN"/>
        </w:rPr>
      </w:pPr>
      <w:r>
        <w:rPr>
          <w:rFonts w:hint="eastAsia"/>
          <w:szCs w:val="21"/>
          <w:lang w:eastAsia="zh-CN"/>
        </w:rPr>
        <w:t>保证人(盖章)：</w:t>
      </w:r>
    </w:p>
    <w:p w:rsidR="002A0509" w:rsidRDefault="002A0509" w:rsidP="002A0509">
      <w:pPr>
        <w:ind w:firstLineChars="1400" w:firstLine="3080"/>
        <w:rPr>
          <w:szCs w:val="21"/>
          <w:lang w:eastAsia="zh-CN"/>
        </w:rPr>
      </w:pPr>
      <w:r>
        <w:rPr>
          <w:rFonts w:hint="eastAsia"/>
          <w:szCs w:val="21"/>
          <w:lang w:eastAsia="zh-CN"/>
        </w:rPr>
        <w:t>负责人或授权代理人(签字)：</w:t>
      </w:r>
    </w:p>
    <w:p w:rsidR="002A0509" w:rsidRDefault="002A0509" w:rsidP="002A0509">
      <w:pPr>
        <w:ind w:firstLineChars="1400" w:firstLine="3080"/>
        <w:rPr>
          <w:szCs w:val="21"/>
          <w:lang w:eastAsia="zh-CN"/>
        </w:rPr>
      </w:pPr>
      <w:r>
        <w:rPr>
          <w:rFonts w:hint="eastAsia"/>
          <w:szCs w:val="21"/>
          <w:lang w:eastAsia="zh-CN"/>
        </w:rPr>
        <w:t>签发日期       年   月   日</w:t>
      </w:r>
    </w:p>
    <w:p w:rsidR="002A0509" w:rsidRDefault="002A0509" w:rsidP="002A0509">
      <w:pPr>
        <w:rPr>
          <w:rFonts w:eastAsia="楷体_GB2312"/>
          <w:b/>
          <w:bCs/>
          <w:sz w:val="36"/>
          <w:szCs w:val="18"/>
          <w:lang w:eastAsia="zh-CN"/>
        </w:rPr>
      </w:pPr>
    </w:p>
    <w:p w:rsidR="002A0509" w:rsidRDefault="002A0509" w:rsidP="002A0509">
      <w:pPr>
        <w:rPr>
          <w:rFonts w:eastAsia="楷体_GB2312"/>
          <w:b/>
          <w:bCs/>
          <w:sz w:val="36"/>
          <w:szCs w:val="18"/>
          <w:lang w:eastAsia="zh-CN"/>
        </w:rPr>
      </w:pPr>
    </w:p>
    <w:p w:rsidR="002A0509" w:rsidRDefault="002A0509" w:rsidP="002A0509">
      <w:pPr>
        <w:jc w:val="center"/>
        <w:rPr>
          <w:b/>
          <w:bCs/>
          <w:sz w:val="24"/>
          <w:szCs w:val="24"/>
          <w:lang w:eastAsia="zh-CN"/>
        </w:rPr>
      </w:pPr>
    </w:p>
    <w:p w:rsidR="002A0509" w:rsidRDefault="002A0509" w:rsidP="002A0509">
      <w:pPr>
        <w:pStyle w:val="1"/>
      </w:pPr>
    </w:p>
    <w:p w:rsidR="002A0509" w:rsidRPr="002A0509" w:rsidRDefault="002A0509" w:rsidP="002A0509">
      <w:pPr>
        <w:pStyle w:val="1"/>
      </w:pPr>
    </w:p>
    <w:p w:rsidR="002A0509" w:rsidRPr="00354F9B" w:rsidRDefault="002A0509" w:rsidP="002A0509">
      <w:pPr>
        <w:jc w:val="center"/>
        <w:rPr>
          <w:b/>
          <w:bCs/>
          <w:sz w:val="24"/>
          <w:szCs w:val="24"/>
          <w:lang w:eastAsia="zh-CN"/>
        </w:rPr>
      </w:pPr>
      <w:r w:rsidRPr="00354F9B">
        <w:rPr>
          <w:rFonts w:hint="eastAsia"/>
          <w:b/>
          <w:bCs/>
          <w:sz w:val="24"/>
          <w:szCs w:val="24"/>
          <w:lang w:eastAsia="zh-CN"/>
        </w:rPr>
        <w:t>索 赔 通 知</w:t>
      </w:r>
    </w:p>
    <w:p w:rsidR="002A0509" w:rsidRPr="00354F9B" w:rsidRDefault="002A0509" w:rsidP="002A0509">
      <w:pPr>
        <w:spacing w:line="360" w:lineRule="auto"/>
        <w:jc w:val="center"/>
        <w:rPr>
          <w:sz w:val="24"/>
          <w:szCs w:val="24"/>
          <w:lang w:eastAsia="zh-CN"/>
        </w:rPr>
      </w:pPr>
    </w:p>
    <w:p w:rsidR="002A0509" w:rsidRPr="00354F9B" w:rsidRDefault="002A0509" w:rsidP="002A0509">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2A0509" w:rsidRPr="00354F9B" w:rsidRDefault="002A0509" w:rsidP="002A0509">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2A0509" w:rsidRPr="00354F9B" w:rsidRDefault="002A0509" w:rsidP="002A0509">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2A0509" w:rsidRPr="00354F9B" w:rsidRDefault="002A0509" w:rsidP="002A0509">
      <w:pPr>
        <w:spacing w:line="360" w:lineRule="auto"/>
        <w:ind w:firstLine="705"/>
        <w:rPr>
          <w:sz w:val="24"/>
          <w:szCs w:val="24"/>
          <w:lang w:eastAsia="zh-CN"/>
        </w:rPr>
      </w:pPr>
    </w:p>
    <w:p w:rsidR="002A0509" w:rsidRPr="00354F9B" w:rsidRDefault="002A0509" w:rsidP="002A0509">
      <w:pPr>
        <w:spacing w:line="360" w:lineRule="auto"/>
        <w:ind w:firstLine="705"/>
        <w:rPr>
          <w:sz w:val="24"/>
          <w:szCs w:val="24"/>
          <w:lang w:eastAsia="zh-CN"/>
        </w:rPr>
      </w:pPr>
    </w:p>
    <w:p w:rsidR="002A0509" w:rsidRPr="00354F9B" w:rsidRDefault="002A0509" w:rsidP="002A0509">
      <w:pPr>
        <w:spacing w:line="360" w:lineRule="auto"/>
        <w:ind w:firstLine="705"/>
        <w:rPr>
          <w:sz w:val="24"/>
          <w:szCs w:val="24"/>
          <w:lang w:eastAsia="zh-CN"/>
        </w:rPr>
      </w:pPr>
      <w:r w:rsidRPr="00354F9B">
        <w:rPr>
          <w:rFonts w:hint="eastAsia"/>
          <w:sz w:val="24"/>
          <w:szCs w:val="24"/>
          <w:lang w:eastAsia="zh-CN"/>
        </w:rPr>
        <w:t xml:space="preserve">                   索赔人（盖章）</w:t>
      </w:r>
    </w:p>
    <w:p w:rsidR="002A0509" w:rsidRPr="00354F9B" w:rsidRDefault="002A0509" w:rsidP="002A0509">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2A0509" w:rsidRPr="00354F9B" w:rsidRDefault="002A0509" w:rsidP="002A0509">
      <w:pPr>
        <w:spacing w:line="360" w:lineRule="auto"/>
        <w:ind w:firstLine="705"/>
        <w:rPr>
          <w:sz w:val="24"/>
          <w:szCs w:val="24"/>
          <w:lang w:eastAsia="zh-CN"/>
        </w:rPr>
      </w:pPr>
      <w:r w:rsidRPr="00354F9B">
        <w:rPr>
          <w:rFonts w:hint="eastAsia"/>
          <w:sz w:val="24"/>
          <w:szCs w:val="24"/>
          <w:lang w:eastAsia="zh-CN"/>
        </w:rPr>
        <w:t xml:space="preserve">                   签发日期      年   月   日   </w:t>
      </w:r>
    </w:p>
    <w:p w:rsidR="002A0509" w:rsidRPr="00354F9B" w:rsidRDefault="002A0509" w:rsidP="002A0509">
      <w:pPr>
        <w:spacing w:line="360" w:lineRule="auto"/>
        <w:jc w:val="center"/>
        <w:rPr>
          <w:rFonts w:eastAsia="楷体_GB2312"/>
          <w:sz w:val="24"/>
          <w:szCs w:val="24"/>
          <w:lang w:eastAsia="zh-CN"/>
        </w:rPr>
      </w:pPr>
    </w:p>
    <w:p w:rsidR="002A0509" w:rsidRDefault="002A0509" w:rsidP="002A0509">
      <w:pPr>
        <w:rPr>
          <w:lang w:eastAsia="zh-CN"/>
        </w:rPr>
      </w:pPr>
    </w:p>
    <w:p w:rsidR="002A0509" w:rsidRPr="002D63C7" w:rsidRDefault="002A0509" w:rsidP="002D63C7">
      <w:pPr>
        <w:pStyle w:val="1"/>
      </w:pPr>
    </w:p>
    <w:p w:rsidR="00967702" w:rsidRDefault="0013176B">
      <w:pPr>
        <w:pStyle w:val="1"/>
        <w:rPr>
          <w:b/>
          <w:bCs/>
          <w:sz w:val="24"/>
          <w:szCs w:val="24"/>
        </w:rPr>
      </w:pPr>
      <w:r>
        <w:br w:type="column"/>
      </w:r>
      <w:bookmarkStart w:id="16"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Pr="00B92675" w:rsidRDefault="00CF2260">
      <w:pPr>
        <w:pStyle w:val="a7"/>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7"/>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2D63C7">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D63C7" w:rsidRPr="00C06001">
        <w:rPr>
          <w:rFonts w:asciiTheme="majorEastAsia" w:eastAsiaTheme="majorEastAsia" w:hAnsiTheme="majorEastAsia"/>
          <w:b/>
          <w:bCs/>
          <w:sz w:val="36"/>
          <w:szCs w:val="36"/>
          <w:u w:val="single"/>
          <w:lang w:eastAsia="zh-CN"/>
        </w:rPr>
        <w:t>热电厂</w:t>
      </w:r>
      <w:r w:rsidR="002D63C7" w:rsidRPr="00280559">
        <w:rPr>
          <w:rFonts w:asciiTheme="majorEastAsia" w:eastAsiaTheme="majorEastAsia" w:hAnsiTheme="majorEastAsia" w:hint="eastAsia"/>
          <w:b/>
          <w:kern w:val="2"/>
          <w:sz w:val="36"/>
          <w:szCs w:val="36"/>
          <w:u w:val="single"/>
          <w:lang w:eastAsia="zh-CN"/>
        </w:rPr>
        <w:t>2号锅炉增压风机改造工程</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D63C7">
        <w:rPr>
          <w:rFonts w:ascii="Times New Roman" w:hAnsi="Times New Roman" w:hint="eastAsia"/>
          <w:b/>
          <w:bCs/>
          <w:w w:val="95"/>
          <w:sz w:val="32"/>
          <w:lang w:eastAsia="zh-CN"/>
        </w:rPr>
        <w:t>1</w:t>
      </w:r>
      <w:r>
        <w:rPr>
          <w:rFonts w:ascii="Times New Roman" w:hAnsi="Times New Roman"/>
          <w:b/>
          <w:bCs/>
          <w:w w:val="95"/>
          <w:sz w:val="32"/>
          <w:lang w:eastAsia="zh-CN"/>
        </w:rPr>
        <w:t>年</w:t>
      </w:r>
      <w:r w:rsidR="0013176B">
        <w:rPr>
          <w:rFonts w:ascii="Times New Roman" w:hAnsi="Times New Roman" w:hint="eastAsia"/>
          <w:b/>
          <w:bCs/>
          <w:w w:val="95"/>
          <w:sz w:val="32"/>
          <w:lang w:eastAsia="zh-CN"/>
        </w:rPr>
        <w:t>1</w:t>
      </w:r>
      <w:r w:rsidR="002D63C7">
        <w:rPr>
          <w:rFonts w:ascii="Times New Roman" w:hAnsi="Times New Roman" w:hint="eastAsia"/>
          <w:b/>
          <w:bCs/>
          <w:w w:val="95"/>
          <w:sz w:val="32"/>
          <w:lang w:eastAsia="zh-CN"/>
        </w:rPr>
        <w:t>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b"/>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b"/>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b"/>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6"/>
    <w:p w:rsidR="00831E2E" w:rsidRDefault="00831E2E" w:rsidP="00831E2E">
      <w:pPr>
        <w:spacing w:before="11" w:line="360" w:lineRule="auto"/>
        <w:rPr>
          <w:b/>
          <w:bCs/>
          <w:sz w:val="24"/>
          <w:szCs w:val="24"/>
          <w:lang w:eastAsia="zh-CN"/>
        </w:rPr>
      </w:pPr>
    </w:p>
    <w:p w:rsidR="00831E2E" w:rsidRDefault="00831E2E" w:rsidP="00831E2E">
      <w:pPr>
        <w:pStyle w:val="1"/>
      </w:pPr>
    </w:p>
    <w:p w:rsidR="002D63C7" w:rsidRDefault="002D63C7" w:rsidP="00831E2E">
      <w:pPr>
        <w:pStyle w:val="1"/>
      </w:pPr>
    </w:p>
    <w:p w:rsidR="002D63C7" w:rsidRDefault="002D63C7" w:rsidP="00831E2E">
      <w:pPr>
        <w:pStyle w:val="1"/>
      </w:pPr>
    </w:p>
    <w:p w:rsidR="002D63C7" w:rsidRPr="00831E2E" w:rsidRDefault="002D63C7"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7"/>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sidR="00765E4F">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2D63C7">
        <w:rPr>
          <w:rFonts w:hint="eastAsia"/>
          <w:sz w:val="24"/>
          <w:szCs w:val="24"/>
        </w:rPr>
        <w:t>技术</w:t>
      </w:r>
      <w:r w:rsidR="000B0CE1">
        <w:rPr>
          <w:rFonts w:hint="eastAsia"/>
          <w:sz w:val="24"/>
          <w:szCs w:val="24"/>
        </w:rPr>
        <w:t>施工</w:t>
      </w:r>
      <w:r>
        <w:rPr>
          <w:rFonts w:hint="eastAsia"/>
          <w:sz w:val="24"/>
          <w:szCs w:val="24"/>
        </w:rPr>
        <w:t>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2379C6" w:rsidRDefault="002379C6"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379C6" w:rsidRPr="002379C6">
        <w:rPr>
          <w:rFonts w:asciiTheme="majorEastAsia" w:eastAsiaTheme="majorEastAsia" w:hAnsiTheme="majorEastAsia"/>
          <w:b/>
          <w:bCs/>
          <w:sz w:val="24"/>
          <w:szCs w:val="24"/>
          <w:u w:val="single"/>
          <w:lang w:eastAsia="zh-CN"/>
        </w:rPr>
        <w:t>热电厂</w:t>
      </w:r>
      <w:r w:rsidR="002379C6" w:rsidRPr="002379C6">
        <w:rPr>
          <w:rFonts w:asciiTheme="majorEastAsia" w:eastAsiaTheme="majorEastAsia" w:hAnsiTheme="majorEastAsia" w:hint="eastAsia"/>
          <w:b/>
          <w:kern w:val="2"/>
          <w:sz w:val="24"/>
          <w:szCs w:val="24"/>
          <w:u w:val="single"/>
          <w:lang w:eastAsia="zh-CN"/>
        </w:rPr>
        <w:t>2号锅炉增压风机改造工程</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2379C6">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d"/>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d"/>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2379C6" w:rsidRPr="002379C6">
        <w:rPr>
          <w:rFonts w:asciiTheme="majorEastAsia" w:eastAsiaTheme="majorEastAsia" w:hAnsiTheme="majorEastAsia"/>
          <w:b/>
          <w:bCs/>
          <w:sz w:val="24"/>
          <w:szCs w:val="24"/>
          <w:u w:val="single"/>
          <w:lang w:eastAsia="zh-CN"/>
        </w:rPr>
        <w:t>热电厂</w:t>
      </w:r>
      <w:r w:rsidR="002379C6" w:rsidRPr="002379C6">
        <w:rPr>
          <w:rFonts w:asciiTheme="majorEastAsia" w:eastAsiaTheme="majorEastAsia" w:hAnsiTheme="majorEastAsia" w:hint="eastAsia"/>
          <w:b/>
          <w:kern w:val="2"/>
          <w:sz w:val="24"/>
          <w:szCs w:val="24"/>
          <w:u w:val="single"/>
          <w:lang w:eastAsia="zh-CN"/>
        </w:rPr>
        <w:t>2号锅炉增压风机改造工程</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2379C6" w:rsidP="00831E2E">
      <w:pPr>
        <w:pStyle w:val="1"/>
        <w:ind w:firstLineChars="300" w:firstLine="1020"/>
      </w:pPr>
      <w:r>
        <w:rPr>
          <w:rFonts w:hint="eastAsia"/>
        </w:rPr>
        <w:t>技术</w:t>
      </w:r>
      <w:r w:rsidR="00765E4F">
        <w:rPr>
          <w:rFonts w:hint="eastAsia"/>
        </w:rPr>
        <w:t>施工</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765E4F">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b"/>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b"/>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2379C6" w:rsidRPr="002379C6">
        <w:rPr>
          <w:rFonts w:asciiTheme="majorEastAsia" w:eastAsiaTheme="majorEastAsia" w:hAnsiTheme="majorEastAsia"/>
          <w:b/>
          <w:bCs/>
          <w:sz w:val="24"/>
          <w:szCs w:val="24"/>
          <w:u w:val="single"/>
          <w:lang w:eastAsia="zh-CN"/>
        </w:rPr>
        <w:t>热电厂</w:t>
      </w:r>
      <w:r w:rsidR="002379C6" w:rsidRPr="002379C6">
        <w:rPr>
          <w:rFonts w:asciiTheme="majorEastAsia" w:eastAsiaTheme="majorEastAsia" w:hAnsiTheme="majorEastAsia" w:hint="eastAsia"/>
          <w:b/>
          <w:kern w:val="2"/>
          <w:sz w:val="24"/>
          <w:szCs w:val="24"/>
          <w:u w:val="single"/>
          <w:lang w:eastAsia="zh-CN"/>
        </w:rPr>
        <w:t>2号锅炉增压风机改造工程</w:t>
      </w:r>
      <w:r w:rsidRPr="002379C6">
        <w:rPr>
          <w:rFonts w:asciiTheme="majorEastAsia" w:eastAsiaTheme="majorEastAsia" w:hAnsiTheme="majorEastAsia" w:hint="eastAsia"/>
          <w:b/>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CC204B" w:rsidP="00497CEA">
      <w:pPr>
        <w:pStyle w:val="1"/>
        <w:spacing w:line="360" w:lineRule="auto"/>
        <w:rPr>
          <w:sz w:val="24"/>
          <w:szCs w:val="24"/>
        </w:rPr>
      </w:pPr>
      <w:r>
        <w:rPr>
          <w:rFonts w:hint="eastAsia"/>
          <w:sz w:val="24"/>
          <w:szCs w:val="24"/>
        </w:rPr>
        <w:t>附表：</w:t>
      </w:r>
    </w:p>
    <w:tbl>
      <w:tblPr>
        <w:tblStyle w:val="ad"/>
        <w:tblW w:w="0" w:type="auto"/>
        <w:tblLook w:val="04A0"/>
      </w:tblPr>
      <w:tblGrid>
        <w:gridCol w:w="532"/>
        <w:gridCol w:w="3827"/>
        <w:gridCol w:w="426"/>
        <w:gridCol w:w="426"/>
        <w:gridCol w:w="851"/>
        <w:gridCol w:w="850"/>
        <w:gridCol w:w="1854"/>
      </w:tblGrid>
      <w:tr w:rsidR="00CC204B" w:rsidRPr="00CC204B" w:rsidTr="00B23576">
        <w:tc>
          <w:tcPr>
            <w:tcW w:w="532" w:type="dxa"/>
            <w:vAlign w:val="center"/>
          </w:tcPr>
          <w:p w:rsidR="00CC204B" w:rsidRPr="00CC204B" w:rsidRDefault="00CC204B" w:rsidP="00CC204B">
            <w:pPr>
              <w:pStyle w:val="1"/>
              <w:spacing w:line="240" w:lineRule="atLeast"/>
              <w:jc w:val="center"/>
              <w:rPr>
                <w:sz w:val="21"/>
                <w:szCs w:val="21"/>
              </w:rPr>
            </w:pPr>
            <w:r>
              <w:rPr>
                <w:rFonts w:hint="eastAsia"/>
                <w:sz w:val="21"/>
                <w:szCs w:val="21"/>
              </w:rPr>
              <w:t>序号</w:t>
            </w:r>
          </w:p>
        </w:tc>
        <w:tc>
          <w:tcPr>
            <w:tcW w:w="3827" w:type="dxa"/>
            <w:vAlign w:val="center"/>
          </w:tcPr>
          <w:p w:rsidR="00CC204B" w:rsidRPr="00CC204B" w:rsidRDefault="00CC204B" w:rsidP="00CC204B">
            <w:pPr>
              <w:pStyle w:val="1"/>
              <w:spacing w:line="240" w:lineRule="atLeast"/>
              <w:jc w:val="center"/>
              <w:rPr>
                <w:sz w:val="21"/>
                <w:szCs w:val="21"/>
              </w:rPr>
            </w:pPr>
            <w:r>
              <w:rPr>
                <w:rFonts w:hint="eastAsia"/>
                <w:sz w:val="21"/>
                <w:szCs w:val="21"/>
              </w:rPr>
              <w:t>项目内容</w:t>
            </w:r>
          </w:p>
        </w:tc>
        <w:tc>
          <w:tcPr>
            <w:tcW w:w="426" w:type="dxa"/>
            <w:vAlign w:val="center"/>
          </w:tcPr>
          <w:p w:rsidR="00CC204B" w:rsidRPr="00CC204B" w:rsidRDefault="00CC204B" w:rsidP="00CC204B">
            <w:pPr>
              <w:pStyle w:val="1"/>
              <w:spacing w:line="240" w:lineRule="atLeast"/>
              <w:jc w:val="center"/>
              <w:rPr>
                <w:sz w:val="21"/>
                <w:szCs w:val="21"/>
              </w:rPr>
            </w:pPr>
            <w:r>
              <w:rPr>
                <w:rFonts w:hint="eastAsia"/>
                <w:sz w:val="21"/>
                <w:szCs w:val="21"/>
              </w:rPr>
              <w:t>数量</w:t>
            </w:r>
          </w:p>
        </w:tc>
        <w:tc>
          <w:tcPr>
            <w:tcW w:w="426" w:type="dxa"/>
            <w:vAlign w:val="center"/>
          </w:tcPr>
          <w:p w:rsidR="00CC204B" w:rsidRPr="00CC204B" w:rsidRDefault="00CC204B" w:rsidP="00CC204B">
            <w:pPr>
              <w:pStyle w:val="1"/>
              <w:spacing w:line="240" w:lineRule="atLeast"/>
              <w:jc w:val="center"/>
              <w:rPr>
                <w:sz w:val="21"/>
                <w:szCs w:val="21"/>
              </w:rPr>
            </w:pPr>
            <w:r>
              <w:rPr>
                <w:rFonts w:hint="eastAsia"/>
                <w:sz w:val="21"/>
                <w:szCs w:val="21"/>
              </w:rPr>
              <w:t>单位</w:t>
            </w:r>
          </w:p>
        </w:tc>
        <w:tc>
          <w:tcPr>
            <w:tcW w:w="851" w:type="dxa"/>
            <w:vAlign w:val="center"/>
          </w:tcPr>
          <w:p w:rsidR="00CC204B" w:rsidRPr="00CC204B" w:rsidRDefault="00CC204B" w:rsidP="00CC204B">
            <w:pPr>
              <w:pStyle w:val="1"/>
              <w:spacing w:line="240" w:lineRule="atLeast"/>
              <w:jc w:val="center"/>
              <w:rPr>
                <w:sz w:val="21"/>
                <w:szCs w:val="21"/>
              </w:rPr>
            </w:pPr>
            <w:r>
              <w:rPr>
                <w:rFonts w:hint="eastAsia"/>
                <w:sz w:val="21"/>
                <w:szCs w:val="21"/>
              </w:rPr>
              <w:t>单价（元）</w:t>
            </w:r>
          </w:p>
        </w:tc>
        <w:tc>
          <w:tcPr>
            <w:tcW w:w="850" w:type="dxa"/>
            <w:vAlign w:val="center"/>
          </w:tcPr>
          <w:p w:rsidR="00CC204B" w:rsidRPr="00CC204B" w:rsidRDefault="00CC204B" w:rsidP="00CC204B">
            <w:pPr>
              <w:pStyle w:val="1"/>
              <w:spacing w:line="240" w:lineRule="atLeast"/>
              <w:jc w:val="center"/>
              <w:rPr>
                <w:sz w:val="21"/>
                <w:szCs w:val="21"/>
              </w:rPr>
            </w:pPr>
            <w:r>
              <w:rPr>
                <w:rFonts w:hint="eastAsia"/>
                <w:sz w:val="21"/>
                <w:szCs w:val="21"/>
              </w:rPr>
              <w:t>合计（元）</w:t>
            </w:r>
          </w:p>
        </w:tc>
        <w:tc>
          <w:tcPr>
            <w:tcW w:w="1854" w:type="dxa"/>
            <w:vAlign w:val="center"/>
          </w:tcPr>
          <w:p w:rsidR="00CC204B" w:rsidRPr="00CC204B" w:rsidRDefault="00CC204B" w:rsidP="00CC204B">
            <w:pPr>
              <w:pStyle w:val="1"/>
              <w:spacing w:line="360" w:lineRule="auto"/>
              <w:jc w:val="center"/>
              <w:rPr>
                <w:sz w:val="21"/>
                <w:szCs w:val="21"/>
              </w:rPr>
            </w:pPr>
            <w:r>
              <w:rPr>
                <w:rFonts w:hint="eastAsia"/>
                <w:sz w:val="21"/>
                <w:szCs w:val="21"/>
              </w:rPr>
              <w:t>备注</w:t>
            </w:r>
          </w:p>
        </w:tc>
      </w:tr>
      <w:tr w:rsidR="00B23576" w:rsidRPr="00CC204B" w:rsidTr="00B23576">
        <w:tc>
          <w:tcPr>
            <w:tcW w:w="532" w:type="dxa"/>
            <w:vAlign w:val="center"/>
          </w:tcPr>
          <w:p w:rsidR="00B23576" w:rsidRPr="00CC204B" w:rsidRDefault="0034573A" w:rsidP="00CC204B">
            <w:pPr>
              <w:pStyle w:val="1"/>
              <w:spacing w:line="360" w:lineRule="auto"/>
              <w:rPr>
                <w:sz w:val="21"/>
                <w:szCs w:val="21"/>
              </w:rPr>
            </w:pPr>
            <w:r>
              <w:rPr>
                <w:rFonts w:hint="eastAsia"/>
                <w:sz w:val="21"/>
                <w:szCs w:val="21"/>
              </w:rPr>
              <w:t>一</w:t>
            </w:r>
          </w:p>
        </w:tc>
        <w:tc>
          <w:tcPr>
            <w:tcW w:w="3827" w:type="dxa"/>
            <w:vAlign w:val="center"/>
          </w:tcPr>
          <w:p w:rsidR="00B23576" w:rsidRPr="009B560F"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改造设计</w:t>
            </w:r>
          </w:p>
        </w:tc>
        <w:tc>
          <w:tcPr>
            <w:tcW w:w="426" w:type="dxa"/>
            <w:vAlign w:val="center"/>
          </w:tcPr>
          <w:p w:rsidR="00B23576" w:rsidRPr="00CC204B" w:rsidRDefault="00B23576" w:rsidP="00CC204B">
            <w:pPr>
              <w:pStyle w:val="1"/>
              <w:spacing w:line="360" w:lineRule="auto"/>
              <w:rPr>
                <w:sz w:val="21"/>
                <w:szCs w:val="21"/>
              </w:rPr>
            </w:pPr>
          </w:p>
        </w:tc>
        <w:tc>
          <w:tcPr>
            <w:tcW w:w="426" w:type="dxa"/>
            <w:vAlign w:val="center"/>
          </w:tcPr>
          <w:p w:rsidR="00B23576" w:rsidRPr="00CC204B" w:rsidRDefault="00B23576" w:rsidP="00CC204B">
            <w:pPr>
              <w:pStyle w:val="1"/>
              <w:spacing w:line="360" w:lineRule="auto"/>
              <w:rPr>
                <w:sz w:val="21"/>
                <w:szCs w:val="21"/>
              </w:rPr>
            </w:pP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34573A" w:rsidP="00280559">
            <w:pPr>
              <w:spacing w:line="240" w:lineRule="atLeast"/>
              <w:jc w:val="center"/>
              <w:rPr>
                <w:rFonts w:cs="仿宋_GB2312"/>
                <w:color w:val="000000"/>
                <w:sz w:val="21"/>
                <w:szCs w:val="21"/>
                <w:lang w:eastAsia="zh-CN"/>
              </w:rPr>
            </w:pPr>
            <w:r>
              <w:rPr>
                <w:rFonts w:cs="仿宋_GB2312" w:hint="eastAsia"/>
                <w:color w:val="000000"/>
                <w:sz w:val="21"/>
                <w:szCs w:val="21"/>
                <w:lang w:eastAsia="zh-CN"/>
              </w:rPr>
              <w:t>见技术规范书</w:t>
            </w:r>
          </w:p>
        </w:tc>
      </w:tr>
      <w:tr w:rsidR="00B23576" w:rsidRPr="00CC204B" w:rsidTr="00B23576">
        <w:tc>
          <w:tcPr>
            <w:tcW w:w="532" w:type="dxa"/>
            <w:vAlign w:val="center"/>
          </w:tcPr>
          <w:p w:rsidR="00B23576" w:rsidRPr="00CC204B" w:rsidRDefault="0034573A" w:rsidP="00CC204B">
            <w:pPr>
              <w:pStyle w:val="1"/>
              <w:spacing w:line="360" w:lineRule="auto"/>
              <w:rPr>
                <w:sz w:val="21"/>
                <w:szCs w:val="21"/>
              </w:rPr>
            </w:pPr>
            <w:r>
              <w:rPr>
                <w:rFonts w:hint="eastAsia"/>
                <w:sz w:val="21"/>
                <w:szCs w:val="21"/>
              </w:rPr>
              <w:t>1</w:t>
            </w:r>
          </w:p>
        </w:tc>
        <w:tc>
          <w:tcPr>
            <w:tcW w:w="3827" w:type="dxa"/>
            <w:vAlign w:val="center"/>
          </w:tcPr>
          <w:p w:rsidR="00B23576" w:rsidRPr="009B560F"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机务部分</w:t>
            </w:r>
          </w:p>
        </w:tc>
        <w:tc>
          <w:tcPr>
            <w:tcW w:w="426" w:type="dxa"/>
            <w:vAlign w:val="center"/>
          </w:tcPr>
          <w:p w:rsidR="00B23576" w:rsidRPr="00CC204B" w:rsidRDefault="00B23576" w:rsidP="00CC204B">
            <w:pPr>
              <w:pStyle w:val="1"/>
              <w:spacing w:line="360" w:lineRule="auto"/>
              <w:rPr>
                <w:sz w:val="21"/>
                <w:szCs w:val="21"/>
              </w:rPr>
            </w:pPr>
            <w:r>
              <w:rPr>
                <w:rFonts w:hint="eastAsia"/>
                <w:sz w:val="21"/>
                <w:szCs w:val="21"/>
              </w:rPr>
              <w:t>1</w:t>
            </w:r>
          </w:p>
        </w:tc>
        <w:tc>
          <w:tcPr>
            <w:tcW w:w="426" w:type="dxa"/>
            <w:vAlign w:val="center"/>
          </w:tcPr>
          <w:p w:rsidR="00B23576" w:rsidRPr="00CC204B" w:rsidRDefault="0034573A" w:rsidP="00CC204B">
            <w:pPr>
              <w:pStyle w:val="1"/>
              <w:spacing w:line="360" w:lineRule="auto"/>
              <w:rPr>
                <w:sz w:val="21"/>
                <w:szCs w:val="21"/>
              </w:rPr>
            </w:pPr>
            <w:r>
              <w:rPr>
                <w:rFonts w:hint="eastAsia"/>
                <w:sz w:val="21"/>
                <w:szCs w:val="21"/>
              </w:rPr>
              <w:t>套</w:t>
            </w: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80559">
            <w:pPr>
              <w:spacing w:line="240" w:lineRule="atLeast"/>
              <w:jc w:val="center"/>
              <w:rPr>
                <w:rFonts w:cs="仿宋_GB2312"/>
                <w:color w:val="000000"/>
                <w:sz w:val="21"/>
                <w:szCs w:val="21"/>
                <w:lang w:eastAsia="zh-CN"/>
              </w:rPr>
            </w:pPr>
          </w:p>
        </w:tc>
      </w:tr>
      <w:tr w:rsidR="00B23576" w:rsidRPr="00CC204B" w:rsidTr="00B23576">
        <w:tc>
          <w:tcPr>
            <w:tcW w:w="532" w:type="dxa"/>
            <w:vAlign w:val="center"/>
          </w:tcPr>
          <w:p w:rsidR="00B23576" w:rsidRPr="00CC204B" w:rsidRDefault="0034573A" w:rsidP="00CC204B">
            <w:pPr>
              <w:pStyle w:val="1"/>
              <w:spacing w:line="360" w:lineRule="auto"/>
              <w:rPr>
                <w:sz w:val="21"/>
                <w:szCs w:val="21"/>
              </w:rPr>
            </w:pPr>
            <w:r>
              <w:rPr>
                <w:rFonts w:hint="eastAsia"/>
                <w:sz w:val="21"/>
                <w:szCs w:val="21"/>
              </w:rPr>
              <w:t>2</w:t>
            </w:r>
          </w:p>
        </w:tc>
        <w:tc>
          <w:tcPr>
            <w:tcW w:w="3827" w:type="dxa"/>
            <w:vAlign w:val="center"/>
          </w:tcPr>
          <w:p w:rsidR="00B23576" w:rsidRPr="009B560F"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土建部分</w:t>
            </w:r>
          </w:p>
        </w:tc>
        <w:tc>
          <w:tcPr>
            <w:tcW w:w="426" w:type="dxa"/>
            <w:vAlign w:val="center"/>
          </w:tcPr>
          <w:p w:rsidR="00B23576" w:rsidRPr="00CC204B" w:rsidRDefault="00B23576" w:rsidP="00CC204B">
            <w:pPr>
              <w:pStyle w:val="1"/>
              <w:spacing w:line="360" w:lineRule="auto"/>
              <w:rPr>
                <w:sz w:val="21"/>
                <w:szCs w:val="21"/>
              </w:rPr>
            </w:pPr>
            <w:r>
              <w:rPr>
                <w:rFonts w:hint="eastAsia"/>
                <w:sz w:val="21"/>
                <w:szCs w:val="21"/>
              </w:rPr>
              <w:t>1</w:t>
            </w:r>
          </w:p>
        </w:tc>
        <w:tc>
          <w:tcPr>
            <w:tcW w:w="426" w:type="dxa"/>
            <w:vAlign w:val="center"/>
          </w:tcPr>
          <w:p w:rsidR="00B23576" w:rsidRPr="00CC204B" w:rsidRDefault="0034573A" w:rsidP="00CC204B">
            <w:pPr>
              <w:pStyle w:val="1"/>
              <w:spacing w:line="360" w:lineRule="auto"/>
              <w:rPr>
                <w:sz w:val="21"/>
                <w:szCs w:val="21"/>
              </w:rPr>
            </w:pPr>
            <w:r>
              <w:rPr>
                <w:rFonts w:hint="eastAsia"/>
                <w:sz w:val="21"/>
                <w:szCs w:val="21"/>
              </w:rPr>
              <w:t>套</w:t>
            </w: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80559">
            <w:pPr>
              <w:spacing w:line="240" w:lineRule="atLeast"/>
              <w:jc w:val="center"/>
              <w:rPr>
                <w:rFonts w:cs="仿宋_GB2312"/>
                <w:color w:val="000000"/>
                <w:sz w:val="21"/>
                <w:szCs w:val="21"/>
                <w:lang w:eastAsia="zh-CN"/>
              </w:rPr>
            </w:pPr>
          </w:p>
        </w:tc>
      </w:tr>
      <w:tr w:rsidR="00B23576" w:rsidRPr="00CC204B" w:rsidTr="00B23576">
        <w:tc>
          <w:tcPr>
            <w:tcW w:w="532" w:type="dxa"/>
            <w:vAlign w:val="center"/>
          </w:tcPr>
          <w:p w:rsidR="00B23576" w:rsidRPr="00CC204B" w:rsidRDefault="0034573A" w:rsidP="00CC204B">
            <w:pPr>
              <w:pStyle w:val="1"/>
              <w:spacing w:line="360" w:lineRule="auto"/>
              <w:rPr>
                <w:sz w:val="21"/>
                <w:szCs w:val="21"/>
              </w:rPr>
            </w:pPr>
            <w:r>
              <w:rPr>
                <w:rFonts w:hint="eastAsia"/>
                <w:sz w:val="21"/>
                <w:szCs w:val="21"/>
              </w:rPr>
              <w:t>3</w:t>
            </w:r>
          </w:p>
        </w:tc>
        <w:tc>
          <w:tcPr>
            <w:tcW w:w="3827" w:type="dxa"/>
            <w:vAlign w:val="center"/>
          </w:tcPr>
          <w:p w:rsidR="00B23576" w:rsidRPr="009B560F"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设备部分</w:t>
            </w:r>
          </w:p>
        </w:tc>
        <w:tc>
          <w:tcPr>
            <w:tcW w:w="426" w:type="dxa"/>
            <w:vAlign w:val="center"/>
          </w:tcPr>
          <w:p w:rsidR="00B23576" w:rsidRPr="00CC204B" w:rsidRDefault="00B23576" w:rsidP="00CC204B">
            <w:pPr>
              <w:pStyle w:val="1"/>
              <w:spacing w:line="360" w:lineRule="auto"/>
              <w:rPr>
                <w:sz w:val="21"/>
                <w:szCs w:val="21"/>
              </w:rPr>
            </w:pPr>
            <w:r>
              <w:rPr>
                <w:rFonts w:hint="eastAsia"/>
                <w:sz w:val="21"/>
                <w:szCs w:val="21"/>
              </w:rPr>
              <w:t>1</w:t>
            </w:r>
          </w:p>
        </w:tc>
        <w:tc>
          <w:tcPr>
            <w:tcW w:w="426" w:type="dxa"/>
            <w:vAlign w:val="center"/>
          </w:tcPr>
          <w:p w:rsidR="00B23576" w:rsidRPr="00CC204B" w:rsidRDefault="0034573A" w:rsidP="00CC204B">
            <w:pPr>
              <w:pStyle w:val="1"/>
              <w:spacing w:line="360" w:lineRule="auto"/>
              <w:rPr>
                <w:sz w:val="21"/>
                <w:szCs w:val="21"/>
              </w:rPr>
            </w:pPr>
            <w:r>
              <w:rPr>
                <w:rFonts w:hint="eastAsia"/>
                <w:sz w:val="21"/>
                <w:szCs w:val="21"/>
              </w:rPr>
              <w:t>套</w:t>
            </w: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4</w:t>
            </w:r>
          </w:p>
        </w:tc>
        <w:tc>
          <w:tcPr>
            <w:tcW w:w="3827" w:type="dxa"/>
            <w:vAlign w:val="center"/>
          </w:tcPr>
          <w:p w:rsidR="0034573A"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电气及热工部分</w:t>
            </w:r>
          </w:p>
        </w:tc>
        <w:tc>
          <w:tcPr>
            <w:tcW w:w="426" w:type="dxa"/>
            <w:vAlign w:val="center"/>
          </w:tcPr>
          <w:p w:rsidR="0034573A" w:rsidRDefault="0034573A" w:rsidP="00CC204B">
            <w:pPr>
              <w:pStyle w:val="1"/>
              <w:spacing w:line="360" w:lineRule="auto"/>
              <w:rPr>
                <w:sz w:val="21"/>
                <w:szCs w:val="21"/>
              </w:rPr>
            </w:pPr>
            <w:r>
              <w:rPr>
                <w:rFonts w:hint="eastAsia"/>
                <w:sz w:val="21"/>
                <w:szCs w:val="21"/>
              </w:rPr>
              <w:t>1</w:t>
            </w:r>
          </w:p>
        </w:tc>
        <w:tc>
          <w:tcPr>
            <w:tcW w:w="426" w:type="dxa"/>
            <w:vAlign w:val="center"/>
          </w:tcPr>
          <w:p w:rsidR="0034573A" w:rsidRDefault="0034573A" w:rsidP="00CC204B">
            <w:pPr>
              <w:pStyle w:val="1"/>
              <w:spacing w:line="360" w:lineRule="auto"/>
              <w:rPr>
                <w:sz w:val="21"/>
                <w:szCs w:val="21"/>
              </w:rPr>
            </w:pPr>
            <w:r>
              <w:rPr>
                <w:rFonts w:hint="eastAsia"/>
                <w:sz w:val="21"/>
                <w:szCs w:val="21"/>
              </w:rPr>
              <w:t>套</w:t>
            </w: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Pr="009B560F"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二</w:t>
            </w:r>
          </w:p>
        </w:tc>
        <w:tc>
          <w:tcPr>
            <w:tcW w:w="3827" w:type="dxa"/>
            <w:vAlign w:val="center"/>
          </w:tcPr>
          <w:p w:rsidR="0034573A"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设备供货</w:t>
            </w: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Pr="009B560F" w:rsidRDefault="0034573A" w:rsidP="00280559">
            <w:pPr>
              <w:spacing w:line="240" w:lineRule="atLeast"/>
              <w:jc w:val="center"/>
              <w:rPr>
                <w:rFonts w:cs="仿宋_GB2312"/>
                <w:color w:val="000000"/>
                <w:sz w:val="21"/>
                <w:szCs w:val="21"/>
                <w:lang w:eastAsia="zh-CN"/>
              </w:rPr>
            </w:pPr>
            <w:r>
              <w:rPr>
                <w:rFonts w:cs="仿宋_GB2312" w:hint="eastAsia"/>
                <w:color w:val="000000"/>
                <w:sz w:val="21"/>
                <w:szCs w:val="21"/>
                <w:lang w:eastAsia="zh-CN"/>
              </w:rPr>
              <w:t>见技术规范书</w:t>
            </w: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1</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2</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3</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lastRenderedPageBreak/>
              <w:t>4</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三</w:t>
            </w:r>
          </w:p>
        </w:tc>
        <w:tc>
          <w:tcPr>
            <w:tcW w:w="3827" w:type="dxa"/>
            <w:vAlign w:val="center"/>
          </w:tcPr>
          <w:p w:rsidR="0034573A" w:rsidRDefault="0034573A" w:rsidP="00280559">
            <w:pPr>
              <w:spacing w:line="240" w:lineRule="atLeast"/>
              <w:rPr>
                <w:rFonts w:cs="宋体-18030"/>
                <w:color w:val="000000"/>
                <w:sz w:val="21"/>
                <w:szCs w:val="21"/>
                <w:lang w:eastAsia="zh-CN"/>
              </w:rPr>
            </w:pPr>
            <w:r>
              <w:rPr>
                <w:rFonts w:cs="宋体-18030" w:hint="eastAsia"/>
                <w:color w:val="000000"/>
                <w:sz w:val="21"/>
                <w:szCs w:val="21"/>
                <w:lang w:eastAsia="zh-CN"/>
              </w:rPr>
              <w:t>施工部分</w:t>
            </w: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r>
              <w:rPr>
                <w:rFonts w:cs="仿宋_GB2312" w:hint="eastAsia"/>
                <w:color w:val="000000"/>
                <w:sz w:val="21"/>
                <w:szCs w:val="21"/>
                <w:lang w:eastAsia="zh-CN"/>
              </w:rPr>
              <w:t>见技术规范书</w:t>
            </w: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1</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2</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3</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34573A" w:rsidRPr="00CC204B" w:rsidTr="00B23576">
        <w:tc>
          <w:tcPr>
            <w:tcW w:w="532" w:type="dxa"/>
            <w:vAlign w:val="center"/>
          </w:tcPr>
          <w:p w:rsidR="0034573A" w:rsidRDefault="0034573A" w:rsidP="00CC204B">
            <w:pPr>
              <w:pStyle w:val="1"/>
              <w:spacing w:line="360" w:lineRule="auto"/>
              <w:rPr>
                <w:sz w:val="21"/>
                <w:szCs w:val="21"/>
              </w:rPr>
            </w:pPr>
            <w:r>
              <w:rPr>
                <w:rFonts w:hint="eastAsia"/>
                <w:sz w:val="21"/>
                <w:szCs w:val="21"/>
              </w:rPr>
              <w:t>4</w:t>
            </w:r>
          </w:p>
        </w:tc>
        <w:tc>
          <w:tcPr>
            <w:tcW w:w="3827" w:type="dxa"/>
            <w:vAlign w:val="center"/>
          </w:tcPr>
          <w:p w:rsidR="0034573A" w:rsidRDefault="0034573A" w:rsidP="00280559">
            <w:pPr>
              <w:spacing w:line="240" w:lineRule="atLeast"/>
              <w:rPr>
                <w:rFonts w:cs="宋体-18030"/>
                <w:color w:val="000000"/>
                <w:sz w:val="21"/>
                <w:szCs w:val="21"/>
                <w:lang w:eastAsia="zh-CN"/>
              </w:rPr>
            </w:pPr>
          </w:p>
        </w:tc>
        <w:tc>
          <w:tcPr>
            <w:tcW w:w="426" w:type="dxa"/>
            <w:vAlign w:val="center"/>
          </w:tcPr>
          <w:p w:rsidR="0034573A" w:rsidRDefault="0034573A" w:rsidP="00CC204B">
            <w:pPr>
              <w:pStyle w:val="1"/>
              <w:spacing w:line="360" w:lineRule="auto"/>
              <w:rPr>
                <w:sz w:val="21"/>
                <w:szCs w:val="21"/>
              </w:rPr>
            </w:pPr>
          </w:p>
        </w:tc>
        <w:tc>
          <w:tcPr>
            <w:tcW w:w="426" w:type="dxa"/>
            <w:vAlign w:val="center"/>
          </w:tcPr>
          <w:p w:rsidR="0034573A" w:rsidRDefault="0034573A" w:rsidP="00CC204B">
            <w:pPr>
              <w:pStyle w:val="1"/>
              <w:spacing w:line="360" w:lineRule="auto"/>
              <w:rPr>
                <w:sz w:val="21"/>
                <w:szCs w:val="21"/>
              </w:rPr>
            </w:pPr>
          </w:p>
        </w:tc>
        <w:tc>
          <w:tcPr>
            <w:tcW w:w="851" w:type="dxa"/>
            <w:vAlign w:val="center"/>
          </w:tcPr>
          <w:p w:rsidR="0034573A" w:rsidRPr="00CC204B" w:rsidRDefault="0034573A" w:rsidP="00CC204B">
            <w:pPr>
              <w:pStyle w:val="1"/>
              <w:spacing w:line="360" w:lineRule="auto"/>
              <w:rPr>
                <w:sz w:val="21"/>
                <w:szCs w:val="21"/>
              </w:rPr>
            </w:pPr>
          </w:p>
        </w:tc>
        <w:tc>
          <w:tcPr>
            <w:tcW w:w="850" w:type="dxa"/>
            <w:vAlign w:val="center"/>
          </w:tcPr>
          <w:p w:rsidR="0034573A" w:rsidRPr="00CC204B" w:rsidRDefault="0034573A" w:rsidP="00CC204B">
            <w:pPr>
              <w:pStyle w:val="1"/>
              <w:spacing w:line="360" w:lineRule="auto"/>
              <w:rPr>
                <w:sz w:val="21"/>
                <w:szCs w:val="21"/>
              </w:rPr>
            </w:pPr>
          </w:p>
        </w:tc>
        <w:tc>
          <w:tcPr>
            <w:tcW w:w="1854" w:type="dxa"/>
            <w:vAlign w:val="center"/>
          </w:tcPr>
          <w:p w:rsidR="0034573A" w:rsidRDefault="0034573A" w:rsidP="00280559">
            <w:pPr>
              <w:spacing w:line="240" w:lineRule="atLeast"/>
              <w:jc w:val="center"/>
              <w:rPr>
                <w:rFonts w:cs="仿宋_GB2312"/>
                <w:color w:val="000000"/>
                <w:sz w:val="21"/>
                <w:szCs w:val="21"/>
                <w:lang w:eastAsia="zh-CN"/>
              </w:rPr>
            </w:pPr>
          </w:p>
        </w:tc>
      </w:tr>
      <w:tr w:rsidR="00481498" w:rsidRPr="00CC204B" w:rsidTr="00280559">
        <w:tc>
          <w:tcPr>
            <w:tcW w:w="532" w:type="dxa"/>
            <w:vAlign w:val="center"/>
          </w:tcPr>
          <w:p w:rsidR="00481498" w:rsidRDefault="00481498" w:rsidP="00CC204B">
            <w:pPr>
              <w:pStyle w:val="1"/>
              <w:spacing w:line="360" w:lineRule="auto"/>
              <w:rPr>
                <w:sz w:val="21"/>
                <w:szCs w:val="21"/>
              </w:rPr>
            </w:pPr>
          </w:p>
        </w:tc>
        <w:tc>
          <w:tcPr>
            <w:tcW w:w="4679" w:type="dxa"/>
            <w:gridSpan w:val="3"/>
            <w:vAlign w:val="center"/>
          </w:tcPr>
          <w:p w:rsidR="00481498" w:rsidRPr="00CC204B" w:rsidRDefault="00481498" w:rsidP="00CC204B">
            <w:pPr>
              <w:pStyle w:val="1"/>
              <w:spacing w:line="360" w:lineRule="auto"/>
              <w:rPr>
                <w:sz w:val="21"/>
                <w:szCs w:val="21"/>
              </w:rPr>
            </w:pPr>
            <w:r>
              <w:rPr>
                <w:rFonts w:hint="eastAsia"/>
                <w:sz w:val="21"/>
                <w:szCs w:val="21"/>
              </w:rPr>
              <w:t>共计：               元整</w:t>
            </w:r>
          </w:p>
        </w:tc>
        <w:tc>
          <w:tcPr>
            <w:tcW w:w="1701" w:type="dxa"/>
            <w:gridSpan w:val="2"/>
            <w:vAlign w:val="center"/>
          </w:tcPr>
          <w:p w:rsidR="00481498" w:rsidRPr="00CC204B" w:rsidRDefault="00481498" w:rsidP="00CC204B">
            <w:pPr>
              <w:pStyle w:val="1"/>
              <w:spacing w:line="360" w:lineRule="auto"/>
              <w:rPr>
                <w:sz w:val="21"/>
                <w:szCs w:val="21"/>
              </w:rPr>
            </w:pPr>
          </w:p>
        </w:tc>
        <w:tc>
          <w:tcPr>
            <w:tcW w:w="1854" w:type="dxa"/>
            <w:vAlign w:val="center"/>
          </w:tcPr>
          <w:p w:rsidR="00481498" w:rsidRPr="00CC204B" w:rsidRDefault="00481498" w:rsidP="00CC204B">
            <w:pPr>
              <w:pStyle w:val="1"/>
              <w:spacing w:line="360" w:lineRule="auto"/>
              <w:rPr>
                <w:sz w:val="21"/>
                <w:szCs w:val="21"/>
              </w:rPr>
            </w:pPr>
          </w:p>
        </w:tc>
      </w:tr>
    </w:tbl>
    <w:p w:rsidR="00CC204B" w:rsidRDefault="00CC204B" w:rsidP="00497CEA">
      <w:pPr>
        <w:pStyle w:val="1"/>
        <w:spacing w:line="360" w:lineRule="auto"/>
        <w:rPr>
          <w:sz w:val="24"/>
          <w:szCs w:val="24"/>
        </w:rPr>
      </w:pPr>
    </w:p>
    <w:p w:rsidR="00BC6E52" w:rsidRDefault="00BC6E52" w:rsidP="00497CEA">
      <w:pPr>
        <w:pStyle w:val="1"/>
        <w:spacing w:line="360" w:lineRule="auto"/>
        <w:rPr>
          <w:b/>
          <w:sz w:val="30"/>
          <w:szCs w:val="30"/>
        </w:rPr>
      </w:pPr>
      <w:r w:rsidRPr="00BC6E52">
        <w:rPr>
          <w:rFonts w:hint="eastAsia"/>
          <w:b/>
          <w:sz w:val="30"/>
          <w:szCs w:val="30"/>
        </w:rPr>
        <w:t>报价须知：</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Pr>
          <w:rFonts w:asciiTheme="majorEastAsia" w:eastAsiaTheme="majorEastAsia" w:hAnsiTheme="majorEastAsia"/>
          <w:kern w:val="59"/>
          <w:sz w:val="24"/>
          <w:szCs w:val="24"/>
          <w:lang w:eastAsia="zh-CN"/>
        </w:rPr>
        <w:t>现场交货</w:t>
      </w:r>
      <w:r w:rsidR="00725E15">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消耗性材料和工器具原则上全部由</w:t>
      </w:r>
      <w:r>
        <w:rPr>
          <w:rFonts w:asciiTheme="majorEastAsia" w:eastAsiaTheme="majorEastAsia" w:hAnsiTheme="majorEastAsia" w:hint="eastAsia"/>
          <w:kern w:val="59"/>
          <w:sz w:val="24"/>
          <w:szCs w:val="24"/>
          <w:lang w:eastAsia="zh-CN"/>
        </w:rPr>
        <w:t>乙方</w:t>
      </w:r>
      <w:r w:rsidRPr="004B5C6F">
        <w:rPr>
          <w:kern w:val="59"/>
          <w:sz w:val="24"/>
          <w:szCs w:val="24"/>
          <w:lang w:eastAsia="zh-CN"/>
        </w:rPr>
        <w:t>自备。</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无偿提供必须的施工场地及水、电、汽</w:t>
      </w:r>
      <w:r w:rsidR="00725E15">
        <w:rPr>
          <w:rFonts w:hint="eastAsia"/>
          <w:kern w:val="59"/>
          <w:sz w:val="24"/>
          <w:szCs w:val="24"/>
          <w:lang w:eastAsia="zh-CN"/>
        </w:rPr>
        <w:t>等</w:t>
      </w:r>
      <w:r w:rsidRPr="004B5C6F">
        <w:rPr>
          <w:kern w:val="59"/>
          <w:sz w:val="24"/>
          <w:szCs w:val="24"/>
          <w:lang w:eastAsia="zh-CN"/>
        </w:rPr>
        <w:t>，免费使用现场固定吊装机械及其附带的专用吊具、设备制造厂供部分专用工具。就地固定安装的行车、电动葫芦起吊设施若不能使用，</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负责提供其他起吊设备。</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无义务提供检修用机动车辆及其他起吊设备。</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应充分了解</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现场所有的工器具，自备足够检修所需的工器具。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只对</w:t>
      </w:r>
      <w:r w:rsidR="0034573A" w:rsidRPr="002379C6">
        <w:rPr>
          <w:rFonts w:asciiTheme="majorEastAsia" w:eastAsiaTheme="majorEastAsia" w:hAnsiTheme="majorEastAsia"/>
          <w:b/>
          <w:bCs/>
          <w:sz w:val="24"/>
          <w:szCs w:val="24"/>
          <w:u w:val="single"/>
          <w:lang w:eastAsia="zh-CN"/>
        </w:rPr>
        <w:t>热电厂</w:t>
      </w:r>
      <w:r w:rsidR="0034573A" w:rsidRPr="002379C6">
        <w:rPr>
          <w:rFonts w:asciiTheme="majorEastAsia" w:eastAsiaTheme="majorEastAsia" w:hAnsiTheme="majorEastAsia" w:hint="eastAsia"/>
          <w:b/>
          <w:kern w:val="2"/>
          <w:sz w:val="24"/>
          <w:szCs w:val="24"/>
          <w:u w:val="single"/>
          <w:lang w:eastAsia="zh-CN"/>
        </w:rPr>
        <w:t>2号锅炉增压风机改造工程</w:t>
      </w:r>
      <w:r w:rsidRPr="004B5C6F">
        <w:rPr>
          <w:kern w:val="59"/>
          <w:sz w:val="24"/>
          <w:szCs w:val="24"/>
          <w:lang w:eastAsia="zh-CN"/>
        </w:rPr>
        <w:t>项目进行分项报价，本次为</w:t>
      </w:r>
      <w:r w:rsidR="0034573A">
        <w:rPr>
          <w:rFonts w:hint="eastAsia"/>
          <w:kern w:val="59"/>
          <w:sz w:val="24"/>
          <w:szCs w:val="24"/>
          <w:lang w:eastAsia="zh-CN"/>
        </w:rPr>
        <w:t>EPC总包</w:t>
      </w:r>
      <w:r w:rsidRPr="004B5C6F">
        <w:rPr>
          <w:kern w:val="59"/>
          <w:sz w:val="24"/>
          <w:szCs w:val="24"/>
          <w:lang w:eastAsia="zh-CN"/>
        </w:rPr>
        <w:t>。</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4.</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须对</w:t>
      </w:r>
      <w:r w:rsidR="00FD7B8A">
        <w:rPr>
          <w:rFonts w:asciiTheme="majorEastAsia" w:eastAsiaTheme="majorEastAsia" w:hAnsiTheme="majorEastAsia" w:hint="eastAsia"/>
          <w:kern w:val="59"/>
          <w:sz w:val="24"/>
          <w:szCs w:val="24"/>
          <w:lang w:eastAsia="zh-CN"/>
        </w:rPr>
        <w:t>参选</w:t>
      </w:r>
      <w:r w:rsidRPr="004B5C6F">
        <w:rPr>
          <w:kern w:val="59"/>
          <w:sz w:val="24"/>
          <w:szCs w:val="24"/>
          <w:lang w:eastAsia="zh-CN"/>
        </w:rPr>
        <w:t>文件</w:t>
      </w:r>
      <w:r w:rsidR="001F638A">
        <w:rPr>
          <w:rFonts w:hint="eastAsia"/>
          <w:kern w:val="59"/>
          <w:sz w:val="24"/>
          <w:szCs w:val="24"/>
          <w:lang w:eastAsia="zh-CN"/>
        </w:rPr>
        <w:t>中</w:t>
      </w:r>
      <w:r w:rsidRPr="004B5C6F">
        <w:rPr>
          <w:kern w:val="59"/>
          <w:sz w:val="24"/>
          <w:szCs w:val="24"/>
          <w:lang w:eastAsia="zh-CN"/>
        </w:rPr>
        <w:t>各项目进行分项报价，</w:t>
      </w:r>
      <w:r w:rsidR="00FD7B8A">
        <w:rPr>
          <w:rFonts w:asciiTheme="majorEastAsia" w:eastAsiaTheme="majorEastAsia" w:hAnsiTheme="majorEastAsia" w:hint="eastAsia"/>
          <w:kern w:val="59"/>
          <w:sz w:val="24"/>
          <w:szCs w:val="24"/>
          <w:lang w:eastAsia="zh-CN"/>
        </w:rPr>
        <w:t>参选</w:t>
      </w:r>
      <w:r w:rsidRPr="004B5C6F">
        <w:rPr>
          <w:kern w:val="59"/>
          <w:sz w:val="24"/>
          <w:szCs w:val="24"/>
          <w:lang w:eastAsia="zh-CN"/>
        </w:rPr>
        <w:t>文件报价中的单价、合价和总价全部采用人民币表示。</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5.施工转移费、施工人员食宿费</w:t>
      </w:r>
      <w:r w:rsidRPr="004B5C6F">
        <w:rPr>
          <w:rFonts w:hint="eastAsia"/>
          <w:kern w:val="59"/>
          <w:sz w:val="24"/>
          <w:szCs w:val="24"/>
          <w:lang w:eastAsia="zh-CN"/>
        </w:rPr>
        <w:t>及交通费</w:t>
      </w:r>
      <w:r w:rsidR="00FD7B8A">
        <w:rPr>
          <w:rFonts w:asciiTheme="majorEastAsia" w:eastAsiaTheme="majorEastAsia" w:hAnsiTheme="majorEastAsia"/>
          <w:kern w:val="59"/>
          <w:sz w:val="24"/>
          <w:szCs w:val="24"/>
          <w:lang w:eastAsia="zh-CN"/>
        </w:rPr>
        <w:t>由</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自负。</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6.</w:t>
      </w:r>
      <w:r w:rsidR="001F638A" w:rsidRPr="004B5C6F">
        <w:rPr>
          <w:kern w:val="59"/>
          <w:sz w:val="24"/>
          <w:szCs w:val="24"/>
          <w:lang w:eastAsia="zh-CN"/>
        </w:rPr>
        <w:t xml:space="preserve"> </w:t>
      </w:r>
      <w:r w:rsidR="001F638A">
        <w:rPr>
          <w:rFonts w:hint="eastAsia"/>
          <w:kern w:val="59"/>
          <w:sz w:val="24"/>
          <w:szCs w:val="24"/>
          <w:lang w:eastAsia="zh-CN"/>
        </w:rPr>
        <w:t>改造</w:t>
      </w:r>
      <w:r w:rsidR="001F638A" w:rsidRPr="00FD7B8A">
        <w:rPr>
          <w:kern w:val="59"/>
          <w:sz w:val="24"/>
          <w:szCs w:val="24"/>
          <w:lang w:eastAsia="zh-CN"/>
        </w:rPr>
        <w:t>过程</w:t>
      </w:r>
      <w:r w:rsidR="001F638A">
        <w:rPr>
          <w:rFonts w:hint="eastAsia"/>
          <w:kern w:val="59"/>
          <w:sz w:val="24"/>
          <w:szCs w:val="24"/>
          <w:lang w:eastAsia="zh-CN"/>
        </w:rPr>
        <w:t>中</w:t>
      </w:r>
      <w:r w:rsidR="001F638A" w:rsidRPr="00FD7B8A">
        <w:rPr>
          <w:kern w:val="59"/>
          <w:sz w:val="24"/>
          <w:szCs w:val="24"/>
          <w:lang w:eastAsia="zh-CN"/>
        </w:rPr>
        <w:t>涉及的起重、焊接、气割、热处理工作均由</w:t>
      </w:r>
      <w:r w:rsidR="001F638A">
        <w:rPr>
          <w:rFonts w:asciiTheme="majorEastAsia" w:eastAsiaTheme="majorEastAsia" w:hAnsiTheme="majorEastAsia" w:hint="eastAsia"/>
          <w:kern w:val="59"/>
          <w:sz w:val="24"/>
          <w:szCs w:val="24"/>
          <w:lang w:eastAsia="zh-CN"/>
        </w:rPr>
        <w:t>乙方</w:t>
      </w:r>
      <w:r w:rsidR="001F638A" w:rsidRPr="00FD7B8A">
        <w:rPr>
          <w:kern w:val="59"/>
          <w:sz w:val="24"/>
          <w:szCs w:val="24"/>
          <w:lang w:eastAsia="zh-CN"/>
        </w:rPr>
        <w:t>负责。</w:t>
      </w:r>
    </w:p>
    <w:p w:rsidR="004B5C6F" w:rsidRPr="004B5C6F" w:rsidRDefault="004B5C6F" w:rsidP="00FD7B8A">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7</w:t>
      </w:r>
      <w:r w:rsidRPr="004B5C6F">
        <w:rPr>
          <w:kern w:val="59"/>
          <w:sz w:val="24"/>
          <w:szCs w:val="24"/>
          <w:lang w:eastAsia="zh-CN"/>
        </w:rPr>
        <w:t>.</w:t>
      </w:r>
      <w:r w:rsidR="001F638A" w:rsidRPr="004B5C6F">
        <w:rPr>
          <w:kern w:val="59"/>
          <w:sz w:val="24"/>
          <w:szCs w:val="24"/>
          <w:lang w:eastAsia="zh-CN"/>
        </w:rPr>
        <w:t xml:space="preserve"> 报价还包含设备</w:t>
      </w:r>
      <w:r w:rsidR="001F638A" w:rsidRPr="004B5C6F">
        <w:rPr>
          <w:rFonts w:hint="eastAsia"/>
          <w:kern w:val="59"/>
          <w:sz w:val="24"/>
          <w:szCs w:val="24"/>
          <w:lang w:eastAsia="zh-CN"/>
        </w:rPr>
        <w:t>安全</w:t>
      </w:r>
      <w:r w:rsidR="001F638A" w:rsidRPr="004B5C6F">
        <w:rPr>
          <w:kern w:val="59"/>
          <w:sz w:val="24"/>
          <w:szCs w:val="24"/>
          <w:lang w:eastAsia="zh-CN"/>
        </w:rPr>
        <w:t>文明检修需要的人员费用，并计入总价。</w:t>
      </w:r>
    </w:p>
    <w:p w:rsidR="004B5C6F" w:rsidRPr="004B5C6F" w:rsidRDefault="00FD7B8A" w:rsidP="00FD7B8A">
      <w:pPr>
        <w:adjustRightInd w:val="0"/>
        <w:snapToGrid w:val="0"/>
        <w:spacing w:line="360" w:lineRule="auto"/>
        <w:ind w:firstLineChars="200" w:firstLine="480"/>
        <w:jc w:val="both"/>
        <w:rPr>
          <w:kern w:val="59"/>
          <w:sz w:val="24"/>
          <w:szCs w:val="24"/>
          <w:lang w:eastAsia="zh-CN"/>
        </w:rPr>
      </w:pPr>
      <w:r>
        <w:rPr>
          <w:rFonts w:asciiTheme="majorEastAsia" w:eastAsiaTheme="majorEastAsia" w:hAnsiTheme="majorEastAsia" w:hint="eastAsia"/>
          <w:kern w:val="59"/>
          <w:sz w:val="24"/>
          <w:szCs w:val="24"/>
          <w:lang w:eastAsia="zh-CN"/>
        </w:rPr>
        <w:t>8.</w:t>
      </w:r>
      <w:r w:rsidR="001F638A" w:rsidRPr="004B5C6F">
        <w:rPr>
          <w:kern w:val="59"/>
          <w:sz w:val="24"/>
          <w:szCs w:val="24"/>
          <w:lang w:eastAsia="zh-CN"/>
        </w:rPr>
        <w:t xml:space="preserve"> </w:t>
      </w:r>
      <w:r w:rsidR="001F638A" w:rsidRPr="004B5C6F">
        <w:rPr>
          <w:rFonts w:hint="eastAsia"/>
          <w:kern w:val="59"/>
          <w:sz w:val="24"/>
          <w:szCs w:val="24"/>
          <w:lang w:eastAsia="zh-CN"/>
        </w:rPr>
        <w:t>施工进厂需人身意外工伤险按100万金额投保，并考虑</w:t>
      </w:r>
      <w:r w:rsidR="001F638A">
        <w:rPr>
          <w:rFonts w:asciiTheme="majorEastAsia" w:eastAsiaTheme="majorEastAsia" w:hAnsiTheme="majorEastAsia" w:hint="eastAsia"/>
          <w:kern w:val="59"/>
          <w:sz w:val="24"/>
          <w:szCs w:val="24"/>
          <w:lang w:eastAsia="zh-CN"/>
        </w:rPr>
        <w:t>乙方</w:t>
      </w:r>
      <w:r w:rsidR="001F638A">
        <w:rPr>
          <w:rFonts w:hint="eastAsia"/>
          <w:kern w:val="59"/>
          <w:sz w:val="24"/>
          <w:szCs w:val="24"/>
          <w:lang w:eastAsia="zh-CN"/>
        </w:rPr>
        <w:t>当地政府对新冠肺炎管控政策的影响。</w:t>
      </w:r>
    </w:p>
    <w:p w:rsidR="004B5C6F" w:rsidRPr="004B5C6F" w:rsidRDefault="004B5C6F" w:rsidP="00FD7B8A">
      <w:pPr>
        <w:adjustRightInd w:val="0"/>
        <w:snapToGrid w:val="0"/>
        <w:spacing w:line="360" w:lineRule="auto"/>
        <w:ind w:firstLineChars="200" w:firstLine="480"/>
        <w:jc w:val="both"/>
        <w:rPr>
          <w:kern w:val="59"/>
          <w:sz w:val="24"/>
          <w:szCs w:val="24"/>
          <w:lang w:eastAsia="zh-CN"/>
        </w:rPr>
      </w:pPr>
    </w:p>
    <w:p w:rsidR="00BC6E52" w:rsidRPr="004B5C6F" w:rsidRDefault="00BC6E52" w:rsidP="004B5C6F">
      <w:pPr>
        <w:pStyle w:val="1"/>
        <w:spacing w:line="360" w:lineRule="auto"/>
        <w:ind w:firstLineChars="200" w:firstLine="480"/>
        <w:rPr>
          <w:rFonts w:asciiTheme="majorEastAsia" w:eastAsiaTheme="majorEastAsia" w:hAnsiTheme="majorEastAsia"/>
          <w:sz w:val="24"/>
          <w:szCs w:val="24"/>
        </w:rPr>
      </w:pPr>
    </w:p>
    <w:sectPr w:rsidR="00BC6E52" w:rsidRPr="004B5C6F" w:rsidSect="002D63C7">
      <w:footerReference w:type="default" r:id="rId16"/>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65C" w:rsidRDefault="00D4665C">
      <w:r>
        <w:separator/>
      </w:r>
    </w:p>
  </w:endnote>
  <w:endnote w:type="continuationSeparator" w:id="0">
    <w:p w:rsidR="00D4665C" w:rsidRDefault="00D46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宋体-18030">
    <w:altName w:val="宋体"/>
    <w:charset w:val="86"/>
    <w:family w:val="modern"/>
    <w:pitch w:val="default"/>
    <w:sig w:usb0="00002003" w:usb1="AF0E0800" w:usb2="0000001E" w:usb3="00000000" w:csb0="003C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334C8B">
    <w:pPr>
      <w:pStyle w:val="a6"/>
      <w:spacing w:line="14" w:lineRule="auto"/>
      <w:rPr>
        <w:sz w:val="20"/>
      </w:rPr>
    </w:pPr>
    <w:r w:rsidRPr="00334C8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A91DEE" w:rsidRDefault="00A91DE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A91DEE" w:rsidRDefault="00334C8B">
        <w:pPr>
          <w:pStyle w:val="a8"/>
          <w:jc w:val="center"/>
        </w:pPr>
        <w:fldSimple w:instr=" PAGE   \* MERGEFORMAT ">
          <w:r w:rsidR="00FB4B7D" w:rsidRPr="00FB4B7D">
            <w:rPr>
              <w:noProof/>
              <w:lang w:val="zh-CN"/>
            </w:rPr>
            <w:t>3</w:t>
          </w:r>
        </w:fldSimple>
      </w:p>
    </w:sdtContent>
  </w:sdt>
  <w:p w:rsidR="00A91DEE" w:rsidRDefault="00A91DEE">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a8"/>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65C" w:rsidRDefault="00D4665C">
      <w:r>
        <w:separator/>
      </w:r>
    </w:p>
  </w:footnote>
  <w:footnote w:type="continuationSeparator" w:id="0">
    <w:p w:rsidR="00D4665C" w:rsidRDefault="00D46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adjustRightInd w:val="0"/>
      <w:snapToGrid w:val="0"/>
      <w:spacing w:line="360" w:lineRule="auto"/>
      <w:rPr>
        <w:rFonts w:ascii="Arial" w:hAnsi="Arial" w:cs="Arial"/>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1EEC00"/>
    <w:multiLevelType w:val="singleLevel"/>
    <w:tmpl w:val="821EEC00"/>
    <w:lvl w:ilvl="0">
      <w:start w:val="1"/>
      <w:numFmt w:val="decimal"/>
      <w:lvlText w:val="(%1)"/>
      <w:lvlJc w:val="left"/>
      <w:pPr>
        <w:ind w:left="425" w:hanging="425"/>
      </w:pPr>
      <w:rPr>
        <w:rFonts w:hint="default"/>
      </w:rPr>
    </w:lvl>
  </w:abstractNum>
  <w:abstractNum w:abstractNumId="1">
    <w:nsid w:val="9BA169E8"/>
    <w:multiLevelType w:val="multilevel"/>
    <w:tmpl w:val="9BA169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0000002"/>
    <w:multiLevelType w:val="multilevel"/>
    <w:tmpl w:val="00000002"/>
    <w:lvl w:ilvl="0">
      <w:start w:val="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EF6CA5"/>
    <w:multiLevelType w:val="multilevel"/>
    <w:tmpl w:val="1EEF6CA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6">
    <w:nsid w:val="292366ED"/>
    <w:multiLevelType w:val="multilevel"/>
    <w:tmpl w:val="292366ED"/>
    <w:lvl w:ilvl="0">
      <w:start w:val="3"/>
      <w:numFmt w:val="decimal"/>
      <w:lvlText w:val="%1"/>
      <w:lvlJc w:val="left"/>
      <w:pPr>
        <w:ind w:left="0" w:firstLine="0"/>
      </w:pPr>
      <w:rPr>
        <w:rFonts w:hint="eastAsia"/>
      </w:rPr>
    </w:lvl>
    <w:lvl w:ilvl="1">
      <w:start w:val="1"/>
      <w:numFmt w:val="decimal"/>
      <w:lvlText w:val="%1.%2"/>
      <w:lvlJc w:val="left"/>
      <w:pPr>
        <w:ind w:left="420" w:hanging="42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A18F1B8"/>
    <w:multiLevelType w:val="singleLevel"/>
    <w:tmpl w:val="2A18F1B8"/>
    <w:lvl w:ilvl="0">
      <w:start w:val="1"/>
      <w:numFmt w:val="decimal"/>
      <w:lvlText w:val="%1)"/>
      <w:lvlJc w:val="left"/>
      <w:pPr>
        <w:ind w:left="425" w:hanging="425"/>
      </w:pPr>
      <w:rPr>
        <w:rFonts w:hint="default"/>
      </w:r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16403"/>
    <w:multiLevelType w:val="hybridMultilevel"/>
    <w:tmpl w:val="9BA493B8"/>
    <w:lvl w:ilvl="0" w:tplc="C74C495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B6C0EA"/>
    <w:multiLevelType w:val="singleLevel"/>
    <w:tmpl w:val="38B6C0EA"/>
    <w:lvl w:ilvl="0">
      <w:start w:val="1"/>
      <w:numFmt w:val="decimal"/>
      <w:lvlText w:val="(%1)"/>
      <w:lvlJc w:val="left"/>
      <w:pPr>
        <w:ind w:left="425" w:hanging="425"/>
      </w:pPr>
      <w:rPr>
        <w:rFonts w:hint="default"/>
      </w:rPr>
    </w:lvl>
  </w:abstractNum>
  <w:abstractNum w:abstractNumId="11">
    <w:nsid w:val="5B9B7884"/>
    <w:multiLevelType w:val="singleLevel"/>
    <w:tmpl w:val="5B9B7884"/>
    <w:lvl w:ilvl="0">
      <w:start w:val="1"/>
      <w:numFmt w:val="decimal"/>
      <w:lvlText w:val="%1)"/>
      <w:lvlJc w:val="left"/>
      <w:pPr>
        <w:ind w:left="425" w:hanging="425"/>
      </w:pPr>
    </w:lvl>
  </w:abstractNum>
  <w:abstractNum w:abstractNumId="12">
    <w:nsid w:val="5BBB0C69"/>
    <w:multiLevelType w:val="multilevel"/>
    <w:tmpl w:val="5BBB0C69"/>
    <w:lvl w:ilvl="0">
      <w:start w:val="1"/>
      <w:numFmt w:val="decimal"/>
      <w:pStyle w:val="a"/>
      <w:lvlText w:val="%1."/>
      <w:lvlJc w:val="left"/>
      <w:pPr>
        <w:tabs>
          <w:tab w:val="left" w:pos="0"/>
        </w:tabs>
        <w:ind w:left="0" w:firstLine="0"/>
      </w:pPr>
      <w:rPr>
        <w:rFonts w:eastAsia="宋体" w:hint="eastAsia"/>
        <w:b/>
        <w:i w:val="0"/>
        <w:sz w:val="30"/>
      </w:rPr>
    </w:lvl>
    <w:lvl w:ilvl="1">
      <w:start w:val="1"/>
      <w:numFmt w:val="decimal"/>
      <w:pStyle w:val="a0"/>
      <w:lvlText w:val="%1.%2."/>
      <w:lvlJc w:val="left"/>
      <w:pPr>
        <w:tabs>
          <w:tab w:val="left" w:pos="0"/>
        </w:tabs>
        <w:ind w:left="0" w:firstLine="0"/>
      </w:pPr>
      <w:rPr>
        <w:rFonts w:eastAsia="宋体" w:hint="eastAsia"/>
        <w:b/>
        <w:i w:val="0"/>
        <w:sz w:val="21"/>
      </w:rPr>
    </w:lvl>
    <w:lvl w:ilvl="2">
      <w:start w:val="1"/>
      <w:numFmt w:val="decimal"/>
      <w:pStyle w:val="a1"/>
      <w:lvlText w:val="%1.%2.%3."/>
      <w:lvlJc w:val="left"/>
      <w:pPr>
        <w:tabs>
          <w:tab w:val="left" w:pos="0"/>
        </w:tabs>
        <w:ind w:left="0" w:firstLine="0"/>
      </w:pPr>
      <w:rPr>
        <w:rFonts w:eastAsia="宋体" w:hint="eastAsia"/>
        <w:sz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6205037E"/>
    <w:multiLevelType w:val="singleLevel"/>
    <w:tmpl w:val="6205037E"/>
    <w:lvl w:ilvl="0">
      <w:start w:val="1"/>
      <w:numFmt w:val="bullet"/>
      <w:lvlText w:val=""/>
      <w:lvlJc w:val="left"/>
      <w:pPr>
        <w:ind w:left="420" w:hanging="420"/>
      </w:pPr>
      <w:rPr>
        <w:rFonts w:ascii="Wingdings" w:hAnsi="Wingdings" w:hint="default"/>
      </w:rPr>
    </w:lvl>
  </w:abstractNum>
  <w:abstractNum w:abstractNumId="14">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5">
    <w:nsid w:val="6DD713D7"/>
    <w:multiLevelType w:val="multilevel"/>
    <w:tmpl w:val="6DD713D7"/>
    <w:lvl w:ilvl="0">
      <w:start w:val="3"/>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7">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8"/>
  </w:num>
  <w:num w:numId="2">
    <w:abstractNumId w:val="5"/>
  </w:num>
  <w:num w:numId="3">
    <w:abstractNumId w:val="3"/>
  </w:num>
  <w:num w:numId="4">
    <w:abstractNumId w:val="17"/>
  </w:num>
  <w:num w:numId="5">
    <w:abstractNumId w:val="16"/>
  </w:num>
  <w:num w:numId="6">
    <w:abstractNumId w:val="14"/>
  </w:num>
  <w:num w:numId="7">
    <w:abstractNumId w:val="4"/>
  </w:num>
  <w:num w:numId="8">
    <w:abstractNumId w:val="9"/>
  </w:num>
  <w:num w:numId="9">
    <w:abstractNumId w:val="12"/>
  </w:num>
  <w:num w:numId="10">
    <w:abstractNumId w:val="1"/>
  </w:num>
  <w:num w:numId="11">
    <w:abstractNumId w:val="13"/>
  </w:num>
  <w:num w:numId="12">
    <w:abstractNumId w:val="7"/>
  </w:num>
  <w:num w:numId="13">
    <w:abstractNumId w:val="11"/>
    <w:lvlOverride w:ilvl="0">
      <w:startOverride w:val="1"/>
    </w:lvlOverride>
  </w:num>
  <w:num w:numId="14">
    <w:abstractNumId w:val="2"/>
  </w:num>
  <w:num w:numId="15">
    <w:abstractNumId w:val="10"/>
  </w:num>
  <w:num w:numId="16">
    <w:abstractNumId w:val="0"/>
  </w:num>
  <w:num w:numId="17">
    <w:abstractNumId w:val="6"/>
  </w:num>
  <w:num w:numId="1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776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92D"/>
    <w:rsid w:val="00005B9E"/>
    <w:rsid w:val="0001014A"/>
    <w:rsid w:val="0001333C"/>
    <w:rsid w:val="0001534B"/>
    <w:rsid w:val="00017E0E"/>
    <w:rsid w:val="000202CA"/>
    <w:rsid w:val="00021B5D"/>
    <w:rsid w:val="00023EC0"/>
    <w:rsid w:val="00025944"/>
    <w:rsid w:val="00026E62"/>
    <w:rsid w:val="00030A03"/>
    <w:rsid w:val="000323A3"/>
    <w:rsid w:val="00036B01"/>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714D2"/>
    <w:rsid w:val="00173F75"/>
    <w:rsid w:val="00174EC0"/>
    <w:rsid w:val="00177533"/>
    <w:rsid w:val="0018226E"/>
    <w:rsid w:val="0018241B"/>
    <w:rsid w:val="00187E02"/>
    <w:rsid w:val="00192B7D"/>
    <w:rsid w:val="00193817"/>
    <w:rsid w:val="00195099"/>
    <w:rsid w:val="001A36B1"/>
    <w:rsid w:val="001A7C6F"/>
    <w:rsid w:val="001B233C"/>
    <w:rsid w:val="001B3742"/>
    <w:rsid w:val="001B39D5"/>
    <w:rsid w:val="001B5F95"/>
    <w:rsid w:val="001B698B"/>
    <w:rsid w:val="001C430C"/>
    <w:rsid w:val="001D129E"/>
    <w:rsid w:val="001E058A"/>
    <w:rsid w:val="001E64AC"/>
    <w:rsid w:val="001E7BAD"/>
    <w:rsid w:val="001F29F9"/>
    <w:rsid w:val="001F638A"/>
    <w:rsid w:val="001F6DCE"/>
    <w:rsid w:val="002040F6"/>
    <w:rsid w:val="00206E34"/>
    <w:rsid w:val="00211943"/>
    <w:rsid w:val="0021338D"/>
    <w:rsid w:val="00222516"/>
    <w:rsid w:val="00224E1B"/>
    <w:rsid w:val="00226C0B"/>
    <w:rsid w:val="0022716A"/>
    <w:rsid w:val="00227556"/>
    <w:rsid w:val="0023436A"/>
    <w:rsid w:val="00235A02"/>
    <w:rsid w:val="002379C6"/>
    <w:rsid w:val="00240817"/>
    <w:rsid w:val="00241161"/>
    <w:rsid w:val="002432A4"/>
    <w:rsid w:val="00243784"/>
    <w:rsid w:val="0025090F"/>
    <w:rsid w:val="00255354"/>
    <w:rsid w:val="00257FFA"/>
    <w:rsid w:val="00261F6C"/>
    <w:rsid w:val="00280559"/>
    <w:rsid w:val="002827BA"/>
    <w:rsid w:val="0028289E"/>
    <w:rsid w:val="00283E18"/>
    <w:rsid w:val="0028469F"/>
    <w:rsid w:val="00285A20"/>
    <w:rsid w:val="00295585"/>
    <w:rsid w:val="002A0509"/>
    <w:rsid w:val="002A0C8B"/>
    <w:rsid w:val="002B0A06"/>
    <w:rsid w:val="002B18D4"/>
    <w:rsid w:val="002C18CA"/>
    <w:rsid w:val="002D2646"/>
    <w:rsid w:val="002D63C7"/>
    <w:rsid w:val="002E1E41"/>
    <w:rsid w:val="002E210C"/>
    <w:rsid w:val="002E35CC"/>
    <w:rsid w:val="002E6ED4"/>
    <w:rsid w:val="002F0FE0"/>
    <w:rsid w:val="003045A7"/>
    <w:rsid w:val="003070B5"/>
    <w:rsid w:val="003218EF"/>
    <w:rsid w:val="00322549"/>
    <w:rsid w:val="00323A48"/>
    <w:rsid w:val="003322F1"/>
    <w:rsid w:val="00333E2A"/>
    <w:rsid w:val="00334C8B"/>
    <w:rsid w:val="003352AA"/>
    <w:rsid w:val="0034037A"/>
    <w:rsid w:val="00342D1B"/>
    <w:rsid w:val="00342DF4"/>
    <w:rsid w:val="0034573A"/>
    <w:rsid w:val="00353DDB"/>
    <w:rsid w:val="00353FD4"/>
    <w:rsid w:val="003554BA"/>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0E6"/>
    <w:rsid w:val="003D2806"/>
    <w:rsid w:val="003D77B7"/>
    <w:rsid w:val="003E2101"/>
    <w:rsid w:val="003E56AB"/>
    <w:rsid w:val="003F1446"/>
    <w:rsid w:val="003F1FAC"/>
    <w:rsid w:val="003F3F01"/>
    <w:rsid w:val="003F7255"/>
    <w:rsid w:val="0040273C"/>
    <w:rsid w:val="0040281A"/>
    <w:rsid w:val="00403AFA"/>
    <w:rsid w:val="0040417A"/>
    <w:rsid w:val="0040690C"/>
    <w:rsid w:val="0040778F"/>
    <w:rsid w:val="00413D09"/>
    <w:rsid w:val="0043796A"/>
    <w:rsid w:val="0044287E"/>
    <w:rsid w:val="004508A4"/>
    <w:rsid w:val="00453EA6"/>
    <w:rsid w:val="0045672D"/>
    <w:rsid w:val="00467483"/>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E75"/>
    <w:rsid w:val="004E1977"/>
    <w:rsid w:val="004F5E72"/>
    <w:rsid w:val="0050268E"/>
    <w:rsid w:val="00502ADE"/>
    <w:rsid w:val="00503354"/>
    <w:rsid w:val="00510E9C"/>
    <w:rsid w:val="00511EBA"/>
    <w:rsid w:val="00513B86"/>
    <w:rsid w:val="00524492"/>
    <w:rsid w:val="005257EA"/>
    <w:rsid w:val="0053396C"/>
    <w:rsid w:val="00533D5B"/>
    <w:rsid w:val="00540F71"/>
    <w:rsid w:val="0054608C"/>
    <w:rsid w:val="0054734D"/>
    <w:rsid w:val="00551549"/>
    <w:rsid w:val="00552E4D"/>
    <w:rsid w:val="00555319"/>
    <w:rsid w:val="00564B7F"/>
    <w:rsid w:val="005722E9"/>
    <w:rsid w:val="00581520"/>
    <w:rsid w:val="005829E2"/>
    <w:rsid w:val="0058459A"/>
    <w:rsid w:val="005859B0"/>
    <w:rsid w:val="00593270"/>
    <w:rsid w:val="00593EAB"/>
    <w:rsid w:val="00595392"/>
    <w:rsid w:val="00595F8F"/>
    <w:rsid w:val="005A267F"/>
    <w:rsid w:val="005A4B0B"/>
    <w:rsid w:val="005A7BB0"/>
    <w:rsid w:val="005B104C"/>
    <w:rsid w:val="005B3A08"/>
    <w:rsid w:val="005B495D"/>
    <w:rsid w:val="005B4BA0"/>
    <w:rsid w:val="005B5E44"/>
    <w:rsid w:val="005B66C2"/>
    <w:rsid w:val="005B67AE"/>
    <w:rsid w:val="005B77AC"/>
    <w:rsid w:val="005C4060"/>
    <w:rsid w:val="005C43E3"/>
    <w:rsid w:val="005C49AB"/>
    <w:rsid w:val="005D12E3"/>
    <w:rsid w:val="005D19AE"/>
    <w:rsid w:val="005D4648"/>
    <w:rsid w:val="005D6EE8"/>
    <w:rsid w:val="005D7E6C"/>
    <w:rsid w:val="005E0672"/>
    <w:rsid w:val="005E5E83"/>
    <w:rsid w:val="005E626D"/>
    <w:rsid w:val="005F0B35"/>
    <w:rsid w:val="005F2E5C"/>
    <w:rsid w:val="005F30AA"/>
    <w:rsid w:val="005F63E8"/>
    <w:rsid w:val="00600D6A"/>
    <w:rsid w:val="00601441"/>
    <w:rsid w:val="006026CD"/>
    <w:rsid w:val="00602849"/>
    <w:rsid w:val="0060334B"/>
    <w:rsid w:val="00605BBD"/>
    <w:rsid w:val="00606B4B"/>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426B"/>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33D5"/>
    <w:rsid w:val="006C17C9"/>
    <w:rsid w:val="006C3906"/>
    <w:rsid w:val="006C5136"/>
    <w:rsid w:val="006C5F2E"/>
    <w:rsid w:val="006C66F6"/>
    <w:rsid w:val="006D0C10"/>
    <w:rsid w:val="006D1D92"/>
    <w:rsid w:val="006E572C"/>
    <w:rsid w:val="006E62DE"/>
    <w:rsid w:val="006F332C"/>
    <w:rsid w:val="006F7BC8"/>
    <w:rsid w:val="006F7E4D"/>
    <w:rsid w:val="00700A78"/>
    <w:rsid w:val="00701934"/>
    <w:rsid w:val="00703FAF"/>
    <w:rsid w:val="007077CB"/>
    <w:rsid w:val="007138C5"/>
    <w:rsid w:val="0071533E"/>
    <w:rsid w:val="007154AB"/>
    <w:rsid w:val="00721D76"/>
    <w:rsid w:val="00722500"/>
    <w:rsid w:val="007230F3"/>
    <w:rsid w:val="00725D91"/>
    <w:rsid w:val="00725E15"/>
    <w:rsid w:val="00726A4C"/>
    <w:rsid w:val="007279C2"/>
    <w:rsid w:val="00740A47"/>
    <w:rsid w:val="007425A4"/>
    <w:rsid w:val="00742673"/>
    <w:rsid w:val="007470A4"/>
    <w:rsid w:val="00751740"/>
    <w:rsid w:val="00752CBC"/>
    <w:rsid w:val="00754486"/>
    <w:rsid w:val="007563C8"/>
    <w:rsid w:val="00762297"/>
    <w:rsid w:val="007627D8"/>
    <w:rsid w:val="007646B1"/>
    <w:rsid w:val="00765E4F"/>
    <w:rsid w:val="0077094C"/>
    <w:rsid w:val="007760C7"/>
    <w:rsid w:val="007868C2"/>
    <w:rsid w:val="0078787D"/>
    <w:rsid w:val="0079541F"/>
    <w:rsid w:val="007A0629"/>
    <w:rsid w:val="007A3950"/>
    <w:rsid w:val="007A7888"/>
    <w:rsid w:val="007B0A5C"/>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26BAF"/>
    <w:rsid w:val="00831E2E"/>
    <w:rsid w:val="0084094D"/>
    <w:rsid w:val="008427A4"/>
    <w:rsid w:val="00842866"/>
    <w:rsid w:val="00853DDB"/>
    <w:rsid w:val="00855BA3"/>
    <w:rsid w:val="00871209"/>
    <w:rsid w:val="008736F1"/>
    <w:rsid w:val="008741CD"/>
    <w:rsid w:val="008769E8"/>
    <w:rsid w:val="00884265"/>
    <w:rsid w:val="00884873"/>
    <w:rsid w:val="00886356"/>
    <w:rsid w:val="00890D8E"/>
    <w:rsid w:val="008920F4"/>
    <w:rsid w:val="00892302"/>
    <w:rsid w:val="00892A7C"/>
    <w:rsid w:val="00896532"/>
    <w:rsid w:val="008A31CC"/>
    <w:rsid w:val="008A4205"/>
    <w:rsid w:val="008A5545"/>
    <w:rsid w:val="008B177E"/>
    <w:rsid w:val="008B6D71"/>
    <w:rsid w:val="008C06B2"/>
    <w:rsid w:val="008C0A12"/>
    <w:rsid w:val="008C21B5"/>
    <w:rsid w:val="008C488E"/>
    <w:rsid w:val="008D4C06"/>
    <w:rsid w:val="008D7465"/>
    <w:rsid w:val="008E12C6"/>
    <w:rsid w:val="008E1DB0"/>
    <w:rsid w:val="008F1C5D"/>
    <w:rsid w:val="008F47A3"/>
    <w:rsid w:val="008F6946"/>
    <w:rsid w:val="00901AE9"/>
    <w:rsid w:val="00901C7B"/>
    <w:rsid w:val="00902CEE"/>
    <w:rsid w:val="0090301E"/>
    <w:rsid w:val="00906C06"/>
    <w:rsid w:val="009223A0"/>
    <w:rsid w:val="00922B67"/>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004D"/>
    <w:rsid w:val="00995671"/>
    <w:rsid w:val="009A0766"/>
    <w:rsid w:val="009A106C"/>
    <w:rsid w:val="009A3F66"/>
    <w:rsid w:val="009B30BD"/>
    <w:rsid w:val="009B3333"/>
    <w:rsid w:val="009B34E7"/>
    <w:rsid w:val="009C1C71"/>
    <w:rsid w:val="009C3BE2"/>
    <w:rsid w:val="009C76EB"/>
    <w:rsid w:val="009D417E"/>
    <w:rsid w:val="009D6569"/>
    <w:rsid w:val="009F1737"/>
    <w:rsid w:val="009F186E"/>
    <w:rsid w:val="00A00F4B"/>
    <w:rsid w:val="00A12B78"/>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0131"/>
    <w:rsid w:val="00A62662"/>
    <w:rsid w:val="00A638CC"/>
    <w:rsid w:val="00A65931"/>
    <w:rsid w:val="00A66C05"/>
    <w:rsid w:val="00A77229"/>
    <w:rsid w:val="00A81C9C"/>
    <w:rsid w:val="00A84167"/>
    <w:rsid w:val="00A86721"/>
    <w:rsid w:val="00A867E8"/>
    <w:rsid w:val="00A91DA4"/>
    <w:rsid w:val="00A91DEE"/>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3576"/>
    <w:rsid w:val="00B25F99"/>
    <w:rsid w:val="00B26192"/>
    <w:rsid w:val="00B27085"/>
    <w:rsid w:val="00B3071E"/>
    <w:rsid w:val="00B307F2"/>
    <w:rsid w:val="00B36223"/>
    <w:rsid w:val="00B44FC3"/>
    <w:rsid w:val="00B45868"/>
    <w:rsid w:val="00B46A02"/>
    <w:rsid w:val="00B5382C"/>
    <w:rsid w:val="00B56E54"/>
    <w:rsid w:val="00B57CBA"/>
    <w:rsid w:val="00B7018D"/>
    <w:rsid w:val="00B705AE"/>
    <w:rsid w:val="00B7332C"/>
    <w:rsid w:val="00B73A92"/>
    <w:rsid w:val="00B73EF4"/>
    <w:rsid w:val="00B75565"/>
    <w:rsid w:val="00B75EC9"/>
    <w:rsid w:val="00B841C5"/>
    <w:rsid w:val="00B85CDD"/>
    <w:rsid w:val="00B905D2"/>
    <w:rsid w:val="00B9204B"/>
    <w:rsid w:val="00B92675"/>
    <w:rsid w:val="00B93FAE"/>
    <w:rsid w:val="00B966DA"/>
    <w:rsid w:val="00BA0122"/>
    <w:rsid w:val="00BA29FE"/>
    <w:rsid w:val="00BA5558"/>
    <w:rsid w:val="00BB01F8"/>
    <w:rsid w:val="00BB2AF9"/>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2AB9"/>
    <w:rsid w:val="00BF301A"/>
    <w:rsid w:val="00BF41E6"/>
    <w:rsid w:val="00BF42DC"/>
    <w:rsid w:val="00BF5ECE"/>
    <w:rsid w:val="00BF68B8"/>
    <w:rsid w:val="00C00D13"/>
    <w:rsid w:val="00C00D2A"/>
    <w:rsid w:val="00C01248"/>
    <w:rsid w:val="00C0167E"/>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609D"/>
    <w:rsid w:val="00CF6340"/>
    <w:rsid w:val="00D02A0A"/>
    <w:rsid w:val="00D07176"/>
    <w:rsid w:val="00D07F86"/>
    <w:rsid w:val="00D12AF7"/>
    <w:rsid w:val="00D15F34"/>
    <w:rsid w:val="00D227E9"/>
    <w:rsid w:val="00D239A4"/>
    <w:rsid w:val="00D252B3"/>
    <w:rsid w:val="00D43086"/>
    <w:rsid w:val="00D45471"/>
    <w:rsid w:val="00D461AC"/>
    <w:rsid w:val="00D4665C"/>
    <w:rsid w:val="00D56426"/>
    <w:rsid w:val="00D56CA5"/>
    <w:rsid w:val="00D64EAE"/>
    <w:rsid w:val="00D700BB"/>
    <w:rsid w:val="00D735D2"/>
    <w:rsid w:val="00D7448B"/>
    <w:rsid w:val="00D749CB"/>
    <w:rsid w:val="00D74CF8"/>
    <w:rsid w:val="00D75C0C"/>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4CC"/>
    <w:rsid w:val="00E55EDF"/>
    <w:rsid w:val="00E56F9B"/>
    <w:rsid w:val="00E62C2E"/>
    <w:rsid w:val="00E6389E"/>
    <w:rsid w:val="00E72FE6"/>
    <w:rsid w:val="00E733FB"/>
    <w:rsid w:val="00E75FE5"/>
    <w:rsid w:val="00E80125"/>
    <w:rsid w:val="00E83940"/>
    <w:rsid w:val="00E84E3A"/>
    <w:rsid w:val="00E95ACA"/>
    <w:rsid w:val="00EB10D5"/>
    <w:rsid w:val="00EB2E58"/>
    <w:rsid w:val="00EB2FE7"/>
    <w:rsid w:val="00EB4E1A"/>
    <w:rsid w:val="00EB672A"/>
    <w:rsid w:val="00EB68C1"/>
    <w:rsid w:val="00EC6214"/>
    <w:rsid w:val="00ED0D7F"/>
    <w:rsid w:val="00ED0EB7"/>
    <w:rsid w:val="00ED1FD5"/>
    <w:rsid w:val="00ED2A50"/>
    <w:rsid w:val="00ED399B"/>
    <w:rsid w:val="00ED5E20"/>
    <w:rsid w:val="00ED63E2"/>
    <w:rsid w:val="00ED6A31"/>
    <w:rsid w:val="00EE2B7C"/>
    <w:rsid w:val="00EE735B"/>
    <w:rsid w:val="00EF5DFE"/>
    <w:rsid w:val="00EF7108"/>
    <w:rsid w:val="00F03A3C"/>
    <w:rsid w:val="00F060A9"/>
    <w:rsid w:val="00F06CFC"/>
    <w:rsid w:val="00F07016"/>
    <w:rsid w:val="00F11867"/>
    <w:rsid w:val="00F14430"/>
    <w:rsid w:val="00F14DC0"/>
    <w:rsid w:val="00F168E1"/>
    <w:rsid w:val="00F22B67"/>
    <w:rsid w:val="00F22F56"/>
    <w:rsid w:val="00F2350E"/>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4B7D"/>
    <w:rsid w:val="00FB52E3"/>
    <w:rsid w:val="00FC0F19"/>
    <w:rsid w:val="00FC37FE"/>
    <w:rsid w:val="00FC65B6"/>
    <w:rsid w:val="00FD2FD3"/>
    <w:rsid w:val="00FD31B4"/>
    <w:rsid w:val="00FD5BEF"/>
    <w:rsid w:val="00FD7B8A"/>
    <w:rsid w:val="00FE3098"/>
    <w:rsid w:val="00FE775B"/>
    <w:rsid w:val="00FF1BFD"/>
    <w:rsid w:val="00FF2E2A"/>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uiPriority="39"/>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Closing" w:uiPriority="99"/>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2"/>
    <w:next w:val="a2"/>
    <w:link w:val="1Char"/>
    <w:qFormat/>
    <w:rsid w:val="00595F8F"/>
    <w:pPr>
      <w:ind w:left="538"/>
      <w:outlineLvl w:val="0"/>
    </w:pPr>
    <w:rPr>
      <w:b/>
      <w:bCs/>
      <w:sz w:val="28"/>
      <w:szCs w:val="28"/>
    </w:rPr>
  </w:style>
  <w:style w:type="paragraph" w:styleId="2">
    <w:name w:val="heading 2"/>
    <w:basedOn w:val="a2"/>
    <w:next w:val="a2"/>
    <w:link w:val="2Char"/>
    <w:qFormat/>
    <w:rsid w:val="00595F8F"/>
    <w:pPr>
      <w:ind w:left="629"/>
      <w:outlineLvl w:val="1"/>
    </w:pPr>
    <w:rPr>
      <w:b/>
      <w:bCs/>
      <w:sz w:val="24"/>
      <w:szCs w:val="24"/>
    </w:rPr>
  </w:style>
  <w:style w:type="paragraph" w:styleId="3">
    <w:name w:val="heading 3"/>
    <w:basedOn w:val="a2"/>
    <w:next w:val="a2"/>
    <w:link w:val="3Char"/>
    <w:unhideWhenUsed/>
    <w:qFormat/>
    <w:rsid w:val="003B6081"/>
    <w:pPr>
      <w:keepNext/>
      <w:keepLines/>
      <w:spacing w:before="260" w:after="260" w:line="416" w:lineRule="auto"/>
      <w:outlineLvl w:val="2"/>
    </w:pPr>
    <w:rPr>
      <w:b/>
      <w:bCs/>
      <w:sz w:val="32"/>
      <w:szCs w:val="32"/>
    </w:rPr>
  </w:style>
  <w:style w:type="paragraph" w:styleId="4">
    <w:name w:val="heading 4"/>
    <w:basedOn w:val="a2"/>
    <w:next w:val="a2"/>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3"/>
    <w:link w:val="2"/>
    <w:rsid w:val="00235A02"/>
    <w:rPr>
      <w:rFonts w:ascii="宋体" w:hAnsi="宋体" w:cs="宋体"/>
      <w:b/>
      <w:bCs/>
      <w:sz w:val="24"/>
      <w:szCs w:val="24"/>
      <w:lang w:eastAsia="en-US"/>
    </w:rPr>
  </w:style>
  <w:style w:type="character" w:customStyle="1" w:styleId="3Char">
    <w:name w:val="标题 3 Char"/>
    <w:basedOn w:val="a3"/>
    <w:link w:val="3"/>
    <w:rsid w:val="003B6081"/>
    <w:rPr>
      <w:rFonts w:ascii="宋体" w:hAnsi="宋体" w:cs="宋体"/>
      <w:b/>
      <w:bCs/>
      <w:sz w:val="32"/>
      <w:szCs w:val="32"/>
      <w:lang w:eastAsia="en-US"/>
    </w:rPr>
  </w:style>
  <w:style w:type="character" w:customStyle="1" w:styleId="4Char">
    <w:name w:val="标题 4 Char"/>
    <w:basedOn w:val="a3"/>
    <w:link w:val="4"/>
    <w:semiHidden/>
    <w:rsid w:val="007154AB"/>
    <w:rPr>
      <w:rFonts w:asciiTheme="majorHAnsi" w:eastAsiaTheme="majorEastAsia" w:hAnsiTheme="majorHAnsi" w:cstheme="majorBidi"/>
      <w:b/>
      <w:bCs/>
      <w:sz w:val="28"/>
      <w:szCs w:val="28"/>
      <w:lang w:eastAsia="en-US"/>
    </w:rPr>
  </w:style>
  <w:style w:type="paragraph" w:styleId="a6">
    <w:name w:val="Body Text"/>
    <w:basedOn w:val="a2"/>
    <w:link w:val="Char"/>
    <w:uiPriority w:val="1"/>
    <w:qFormat/>
    <w:rsid w:val="00595F8F"/>
    <w:rPr>
      <w:sz w:val="24"/>
      <w:szCs w:val="24"/>
    </w:rPr>
  </w:style>
  <w:style w:type="character" w:customStyle="1" w:styleId="Char">
    <w:name w:val="正文文本 Char"/>
    <w:basedOn w:val="a3"/>
    <w:link w:val="a6"/>
    <w:qFormat/>
    <w:rsid w:val="00235A02"/>
    <w:rPr>
      <w:rFonts w:ascii="宋体" w:hAnsi="宋体" w:cs="宋体"/>
      <w:sz w:val="24"/>
      <w:szCs w:val="24"/>
      <w:lang w:eastAsia="en-US"/>
    </w:rPr>
  </w:style>
  <w:style w:type="paragraph" w:styleId="a7">
    <w:name w:val="Plain Text"/>
    <w:aliases w:val="普通文字,纯文本 Char,普通文字 Char,正 文 1,纯文本 Char1 Char Char,纯文本 Char Char Char Char,纯文本 Char Char1,纯文本 Char1 Char,纯文本 Char Char Char"/>
    <w:basedOn w:val="a2"/>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7"/>
    <w:qFormat/>
    <w:rsid w:val="00187E02"/>
    <w:rPr>
      <w:rFonts w:ascii="宋体" w:hAnsi="Courier New" w:cs="Courier New"/>
      <w:sz w:val="22"/>
      <w:szCs w:val="21"/>
      <w:lang w:eastAsia="en-US"/>
    </w:rPr>
  </w:style>
  <w:style w:type="paragraph" w:styleId="a8">
    <w:name w:val="footer"/>
    <w:basedOn w:val="a2"/>
    <w:link w:val="Char0"/>
    <w:qFormat/>
    <w:rsid w:val="00595F8F"/>
    <w:pPr>
      <w:tabs>
        <w:tab w:val="center" w:pos="4153"/>
        <w:tab w:val="right" w:pos="8306"/>
      </w:tabs>
      <w:snapToGrid w:val="0"/>
    </w:pPr>
    <w:rPr>
      <w:sz w:val="18"/>
      <w:szCs w:val="18"/>
    </w:rPr>
  </w:style>
  <w:style w:type="character" w:customStyle="1" w:styleId="Char0">
    <w:name w:val="页脚 Char"/>
    <w:basedOn w:val="a3"/>
    <w:link w:val="a8"/>
    <w:uiPriority w:val="99"/>
    <w:rsid w:val="00F7405E"/>
    <w:rPr>
      <w:rFonts w:ascii="宋体" w:hAnsi="宋体" w:cs="宋体"/>
      <w:sz w:val="18"/>
      <w:szCs w:val="18"/>
      <w:lang w:eastAsia="en-US"/>
    </w:rPr>
  </w:style>
  <w:style w:type="paragraph" w:styleId="a9">
    <w:name w:val="header"/>
    <w:basedOn w:val="a2"/>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3"/>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2"/>
    <w:uiPriority w:val="34"/>
    <w:qFormat/>
    <w:rsid w:val="00595F8F"/>
    <w:pPr>
      <w:spacing w:before="206"/>
      <w:ind w:left="959" w:hanging="361"/>
    </w:pPr>
  </w:style>
  <w:style w:type="paragraph" w:customStyle="1" w:styleId="TableParagraph">
    <w:name w:val="Table Paragraph"/>
    <w:basedOn w:val="a2"/>
    <w:uiPriority w:val="1"/>
    <w:qFormat/>
    <w:rsid w:val="00595F8F"/>
  </w:style>
  <w:style w:type="paragraph" w:customStyle="1" w:styleId="ab">
    <w:name w:val="文档正文"/>
    <w:basedOn w:val="a2"/>
    <w:qFormat/>
    <w:rsid w:val="00595F8F"/>
    <w:pPr>
      <w:spacing w:beforeLines="50" w:afterLines="50" w:line="360" w:lineRule="auto"/>
      <w:ind w:firstLineChars="200" w:firstLine="560"/>
    </w:pPr>
    <w:rPr>
      <w:rFonts w:cs="Arial"/>
      <w:bCs/>
      <w:sz w:val="28"/>
      <w:szCs w:val="28"/>
    </w:rPr>
  </w:style>
  <w:style w:type="paragraph" w:styleId="ac">
    <w:name w:val="Date"/>
    <w:basedOn w:val="a2"/>
    <w:next w:val="a2"/>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3"/>
    <w:link w:val="ac"/>
    <w:qFormat/>
    <w:rsid w:val="00820E36"/>
    <w:rPr>
      <w:rFonts w:asciiTheme="minorHAnsi" w:eastAsiaTheme="minorEastAsia" w:hAnsiTheme="minorHAnsi" w:cstheme="minorBidi"/>
      <w:kern w:val="2"/>
      <w:sz w:val="21"/>
      <w:szCs w:val="22"/>
    </w:rPr>
  </w:style>
  <w:style w:type="paragraph" w:customStyle="1" w:styleId="11">
    <w:name w:val="样式1"/>
    <w:basedOn w:val="a2"/>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d">
    <w:name w:val="Table Grid"/>
    <w:basedOn w:val="a4"/>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2"/>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3"/>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2"/>
    <w:next w:val="a2"/>
    <w:autoRedefine/>
    <w:qFormat/>
    <w:rsid w:val="00F7405E"/>
    <w:pPr>
      <w:autoSpaceDE/>
      <w:autoSpaceDN/>
      <w:spacing w:before="120" w:after="120"/>
    </w:pPr>
    <w:rPr>
      <w:rFonts w:ascii="Times New Roman" w:hAnsi="Times New Roman" w:cs="Times New Roman"/>
      <w:b/>
      <w:caps/>
      <w:kern w:val="2"/>
      <w:sz w:val="20"/>
      <w:szCs w:val="20"/>
      <w:lang w:eastAsia="zh-CN"/>
    </w:rPr>
  </w:style>
  <w:style w:type="character" w:styleId="ae">
    <w:name w:val="Hyperlink"/>
    <w:basedOn w:val="a3"/>
    <w:qFormat/>
    <w:rsid w:val="00F7405E"/>
    <w:rPr>
      <w:color w:val="0000FF"/>
      <w:u w:val="single"/>
    </w:rPr>
  </w:style>
  <w:style w:type="paragraph" w:styleId="af">
    <w:name w:val="Balloon Text"/>
    <w:basedOn w:val="a2"/>
    <w:link w:val="Char4"/>
    <w:qFormat/>
    <w:rsid w:val="00F7405E"/>
    <w:rPr>
      <w:sz w:val="18"/>
      <w:szCs w:val="18"/>
    </w:rPr>
  </w:style>
  <w:style w:type="character" w:customStyle="1" w:styleId="Char4">
    <w:name w:val="批注框文本 Char"/>
    <w:basedOn w:val="a3"/>
    <w:link w:val="af"/>
    <w:rsid w:val="00F7405E"/>
    <w:rPr>
      <w:rFonts w:ascii="宋体" w:hAnsi="宋体" w:cs="宋体"/>
      <w:sz w:val="18"/>
      <w:szCs w:val="18"/>
      <w:lang w:eastAsia="en-US"/>
    </w:rPr>
  </w:style>
  <w:style w:type="paragraph" w:customStyle="1" w:styleId="21">
    <w:name w:val="正文文本 21"/>
    <w:basedOn w:val="a2"/>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3"/>
    <w:qFormat/>
    <w:rsid w:val="003B4363"/>
  </w:style>
  <w:style w:type="paragraph" w:customStyle="1" w:styleId="af0">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1">
    <w:name w:val="annotation text"/>
    <w:basedOn w:val="a2"/>
    <w:link w:val="Char5"/>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3"/>
    <w:link w:val="af1"/>
    <w:rsid w:val="003B6081"/>
    <w:rPr>
      <w:kern w:val="2"/>
      <w:sz w:val="21"/>
    </w:rPr>
  </w:style>
  <w:style w:type="paragraph" w:styleId="af2">
    <w:name w:val="List"/>
    <w:basedOn w:val="a2"/>
    <w:rsid w:val="003B6081"/>
    <w:pPr>
      <w:widowControl/>
      <w:autoSpaceDE/>
      <w:autoSpaceDN/>
      <w:ind w:left="420" w:hanging="420"/>
    </w:pPr>
    <w:rPr>
      <w:rFonts w:hAnsi="Times New Roman" w:cs="Times New Roman"/>
      <w:szCs w:val="20"/>
      <w:lang w:eastAsia="zh-CN"/>
    </w:rPr>
  </w:style>
  <w:style w:type="paragraph" w:customStyle="1" w:styleId="af3">
    <w:name w:val="正文格式"/>
    <w:basedOn w:val="a2"/>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2"/>
    <w:link w:val="2Char0"/>
    <w:qFormat/>
    <w:rsid w:val="00DF1C4F"/>
    <w:pPr>
      <w:spacing w:after="120" w:line="480" w:lineRule="auto"/>
      <w:ind w:leftChars="200" w:left="420"/>
    </w:pPr>
  </w:style>
  <w:style w:type="character" w:customStyle="1" w:styleId="2Char0">
    <w:name w:val="正文文本缩进 2 Char"/>
    <w:basedOn w:val="a3"/>
    <w:link w:val="22"/>
    <w:rsid w:val="00DF1C4F"/>
    <w:rPr>
      <w:rFonts w:ascii="宋体" w:hAnsi="宋体" w:cs="宋体"/>
      <w:sz w:val="22"/>
      <w:szCs w:val="22"/>
      <w:lang w:eastAsia="en-US"/>
    </w:rPr>
  </w:style>
  <w:style w:type="paragraph" w:styleId="af4">
    <w:name w:val="Closing"/>
    <w:basedOn w:val="a2"/>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f4"/>
    <w:uiPriority w:val="99"/>
    <w:qFormat/>
    <w:rsid w:val="00DF1C4F"/>
    <w:rPr>
      <w:b/>
      <w:kern w:val="2"/>
      <w:sz w:val="21"/>
    </w:rPr>
  </w:style>
  <w:style w:type="paragraph" w:styleId="af5">
    <w:name w:val="Body Text Indent"/>
    <w:basedOn w:val="a2"/>
    <w:link w:val="Char7"/>
    <w:qFormat/>
    <w:rsid w:val="003A256E"/>
    <w:pPr>
      <w:spacing w:after="120"/>
      <w:ind w:leftChars="200" w:left="420"/>
    </w:pPr>
  </w:style>
  <w:style w:type="character" w:customStyle="1" w:styleId="Char7">
    <w:name w:val="正文文本缩进 Char"/>
    <w:basedOn w:val="a3"/>
    <w:link w:val="af5"/>
    <w:rsid w:val="003A256E"/>
    <w:rPr>
      <w:rFonts w:ascii="宋体" w:hAnsi="宋体" w:cs="宋体"/>
      <w:sz w:val="22"/>
      <w:szCs w:val="22"/>
      <w:lang w:eastAsia="en-US"/>
    </w:rPr>
  </w:style>
  <w:style w:type="paragraph" w:styleId="af6">
    <w:name w:val="annotation subject"/>
    <w:basedOn w:val="af1"/>
    <w:next w:val="af1"/>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6"/>
    <w:qFormat/>
    <w:rsid w:val="009223A0"/>
    <w:rPr>
      <w:b/>
      <w:bCs/>
    </w:rPr>
  </w:style>
  <w:style w:type="paragraph" w:styleId="af7">
    <w:name w:val="Normal Indent"/>
    <w:basedOn w:val="a2"/>
    <w:next w:val="a9"/>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2"/>
    <w:next w:val="a2"/>
    <w:autoRedefine/>
    <w:rsid w:val="007154AB"/>
    <w:pPr>
      <w:ind w:leftChars="1200" w:left="2520"/>
    </w:pPr>
  </w:style>
  <w:style w:type="paragraph" w:styleId="af8">
    <w:name w:val="Normal (Web)"/>
    <w:basedOn w:val="a2"/>
    <w:unhideWhenUsed/>
    <w:qFormat/>
    <w:rsid w:val="007646B1"/>
    <w:pPr>
      <w:widowControl/>
      <w:autoSpaceDE/>
      <w:autoSpaceDN/>
      <w:spacing w:before="100" w:beforeAutospacing="1" w:after="100" w:afterAutospacing="1"/>
    </w:pPr>
    <w:rPr>
      <w:sz w:val="24"/>
      <w:szCs w:val="24"/>
      <w:lang w:eastAsia="zh-CN"/>
    </w:rPr>
  </w:style>
  <w:style w:type="paragraph" w:styleId="30">
    <w:name w:val="toc 3"/>
    <w:basedOn w:val="a2"/>
    <w:next w:val="a2"/>
    <w:autoRedefine/>
    <w:uiPriority w:val="39"/>
    <w:rsid w:val="009B30BD"/>
    <w:pPr>
      <w:ind w:leftChars="400" w:left="840"/>
    </w:pPr>
  </w:style>
  <w:style w:type="character" w:styleId="af9">
    <w:name w:val="page number"/>
    <w:basedOn w:val="a3"/>
    <w:qFormat/>
    <w:rsid w:val="009B30BD"/>
  </w:style>
  <w:style w:type="character" w:styleId="afa">
    <w:name w:val="Book Title"/>
    <w:basedOn w:val="a3"/>
    <w:uiPriority w:val="33"/>
    <w:qFormat/>
    <w:rsid w:val="009B30BD"/>
    <w:rPr>
      <w:b/>
      <w:bCs/>
      <w:smallCaps/>
      <w:spacing w:val="5"/>
    </w:rPr>
  </w:style>
  <w:style w:type="character" w:styleId="afb">
    <w:name w:val="Strong"/>
    <w:uiPriority w:val="22"/>
    <w:qFormat/>
    <w:rsid w:val="009B30BD"/>
    <w:rPr>
      <w:b/>
      <w:bCs/>
    </w:rPr>
  </w:style>
  <w:style w:type="character" w:styleId="afc">
    <w:name w:val="FollowedHyperlink"/>
    <w:basedOn w:val="a3"/>
    <w:rsid w:val="009B30BD"/>
    <w:rPr>
      <w:color w:val="800080"/>
      <w:u w:val="single"/>
    </w:rPr>
  </w:style>
  <w:style w:type="paragraph" w:customStyle="1" w:styleId="xl26">
    <w:name w:val="xl26"/>
    <w:basedOn w:val="a2"/>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d">
    <w:name w:val="Document Map"/>
    <w:basedOn w:val="a2"/>
    <w:link w:val="Chara"/>
    <w:qFormat/>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3"/>
    <w:link w:val="afd"/>
    <w:qFormat/>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2"/>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2"/>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2"/>
    <w:rsid w:val="009B30BD"/>
    <w:pPr>
      <w:autoSpaceDE/>
      <w:autoSpaceDN/>
      <w:jc w:val="both"/>
    </w:pPr>
    <w:rPr>
      <w:rFonts w:ascii="Tahoma" w:hAnsi="Tahoma" w:cs="Times New Roman"/>
      <w:kern w:val="2"/>
      <w:sz w:val="24"/>
      <w:szCs w:val="20"/>
      <w:lang w:eastAsia="zh-CN"/>
    </w:rPr>
  </w:style>
  <w:style w:type="paragraph" w:customStyle="1" w:styleId="24">
    <w:name w:val="样式2"/>
    <w:basedOn w:val="a2"/>
    <w:link w:val="2Char1"/>
    <w:qFormat/>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2"/>
    <w:next w:val="a2"/>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2"/>
    <w:next w:val="a2"/>
    <w:qFormat/>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2"/>
    <w:rsid w:val="009B30BD"/>
    <w:pPr>
      <w:autoSpaceDE/>
      <w:autoSpaceDN/>
      <w:jc w:val="both"/>
    </w:pPr>
    <w:rPr>
      <w:rFonts w:ascii="Times New Roman" w:hAnsi="Times New Roman" w:cs="Times New Roman"/>
      <w:kern w:val="2"/>
      <w:sz w:val="21"/>
      <w:szCs w:val="24"/>
      <w:lang w:eastAsia="zh-CN"/>
    </w:rPr>
  </w:style>
  <w:style w:type="paragraph" w:customStyle="1" w:styleId="afe">
    <w:name w:val="段落样式"/>
    <w:basedOn w:val="a2"/>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2"/>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3"/>
    <w:link w:val="31"/>
    <w:rsid w:val="009B30BD"/>
    <w:rPr>
      <w:rFonts w:ascii="宋体" w:hAnsi="宋体"/>
      <w:kern w:val="2"/>
      <w:sz w:val="24"/>
      <w:szCs w:val="24"/>
    </w:rPr>
  </w:style>
  <w:style w:type="paragraph" w:customStyle="1" w:styleId="Charb">
    <w:name w:val="Char"/>
    <w:basedOn w:val="a2"/>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3"/>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3"/>
    <w:uiPriority w:val="99"/>
    <w:rsid w:val="00831E2E"/>
    <w:rPr>
      <w:rFonts w:ascii="宋体" w:hAnsi="Courier New" w:cs="Courier New"/>
      <w:sz w:val="22"/>
      <w:szCs w:val="21"/>
      <w:lang w:eastAsia="en-US"/>
    </w:rPr>
  </w:style>
  <w:style w:type="character" w:customStyle="1" w:styleId="Char9">
    <w:name w:val="正文缩进 Char"/>
    <w:link w:val="af7"/>
    <w:qFormat/>
    <w:rsid w:val="00AC175D"/>
    <w:rPr>
      <w:kern w:val="2"/>
      <w:sz w:val="21"/>
    </w:rPr>
  </w:style>
  <w:style w:type="paragraph" w:customStyle="1" w:styleId="TOC1">
    <w:name w:val="TOC 标题1"/>
    <w:basedOn w:val="10"/>
    <w:next w:val="a2"/>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3"/>
    <w:rsid w:val="009A3F66"/>
  </w:style>
  <w:style w:type="character" w:styleId="aff">
    <w:name w:val="annotation reference"/>
    <w:basedOn w:val="a3"/>
    <w:qFormat/>
    <w:rsid w:val="003E2101"/>
    <w:rPr>
      <w:sz w:val="21"/>
      <w:szCs w:val="21"/>
    </w:rPr>
  </w:style>
  <w:style w:type="character" w:customStyle="1" w:styleId="tpccontent">
    <w:name w:val="tpc_content"/>
    <w:basedOn w:val="a3"/>
    <w:qFormat/>
    <w:rsid w:val="003E2101"/>
  </w:style>
  <w:style w:type="character" w:customStyle="1" w:styleId="2Char1">
    <w:name w:val="样式2 Char1"/>
    <w:basedOn w:val="a3"/>
    <w:link w:val="24"/>
    <w:qFormat/>
    <w:locked/>
    <w:rsid w:val="003E2101"/>
    <w:rPr>
      <w:sz w:val="28"/>
    </w:rPr>
  </w:style>
  <w:style w:type="character" w:customStyle="1" w:styleId="Charc">
    <w:name w:val="一 Char"/>
    <w:basedOn w:val="a3"/>
    <w:link w:val="a"/>
    <w:qFormat/>
    <w:rsid w:val="003E2101"/>
    <w:rPr>
      <w:rFonts w:ascii="宋体" w:hAnsi="宋体"/>
      <w:b/>
      <w:bCs/>
      <w:sz w:val="30"/>
      <w:szCs w:val="21"/>
    </w:rPr>
  </w:style>
  <w:style w:type="paragraph" w:customStyle="1" w:styleId="a">
    <w:name w:val="一"/>
    <w:basedOn w:val="a2"/>
    <w:link w:val="Charc"/>
    <w:rsid w:val="003E2101"/>
    <w:pPr>
      <w:numPr>
        <w:numId w:val="9"/>
      </w:numPr>
      <w:autoSpaceDE/>
      <w:autoSpaceDN/>
      <w:adjustRightInd w:val="0"/>
      <w:spacing w:line="300" w:lineRule="auto"/>
      <w:jc w:val="both"/>
      <w:textAlignment w:val="baseline"/>
      <w:outlineLvl w:val="1"/>
    </w:pPr>
    <w:rPr>
      <w:rFonts w:cs="Times New Roman"/>
      <w:b/>
      <w:bCs/>
      <w:sz w:val="30"/>
      <w:szCs w:val="21"/>
      <w:lang w:eastAsia="zh-CN"/>
    </w:rPr>
  </w:style>
  <w:style w:type="character" w:customStyle="1" w:styleId="3Char1">
    <w:name w:val="大纲3 Char"/>
    <w:basedOn w:val="a3"/>
    <w:link w:val="32"/>
    <w:qFormat/>
    <w:rsid w:val="003E2101"/>
    <w:rPr>
      <w:b/>
      <w:kern w:val="2"/>
      <w:sz w:val="24"/>
      <w:szCs w:val="24"/>
    </w:rPr>
  </w:style>
  <w:style w:type="paragraph" w:customStyle="1" w:styleId="32">
    <w:name w:val="大纲3"/>
    <w:basedOn w:val="a2"/>
    <w:link w:val="3Char1"/>
    <w:rsid w:val="003E2101"/>
    <w:p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character" w:customStyle="1" w:styleId="Chard">
    <w:name w:val="二 Char"/>
    <w:basedOn w:val="Charc"/>
    <w:link w:val="a0"/>
    <w:rsid w:val="003E2101"/>
    <w:rPr>
      <w:sz w:val="21"/>
    </w:rPr>
  </w:style>
  <w:style w:type="paragraph" w:customStyle="1" w:styleId="a0">
    <w:name w:val="二"/>
    <w:basedOn w:val="a"/>
    <w:link w:val="Chard"/>
    <w:qFormat/>
    <w:rsid w:val="003E2101"/>
    <w:pPr>
      <w:numPr>
        <w:ilvl w:val="1"/>
      </w:numPr>
      <w:tabs>
        <w:tab w:val="clear" w:pos="0"/>
        <w:tab w:val="left" w:pos="840"/>
      </w:tabs>
      <w:ind w:left="840" w:hanging="420"/>
      <w:outlineLvl w:val="2"/>
    </w:pPr>
    <w:rPr>
      <w:sz w:val="21"/>
    </w:rPr>
  </w:style>
  <w:style w:type="character" w:customStyle="1" w:styleId="Chare">
    <w:name w:val="新规程正文（不带编号） Char"/>
    <w:basedOn w:val="a3"/>
    <w:link w:val="aff0"/>
    <w:rsid w:val="003E2101"/>
    <w:rPr>
      <w:rFonts w:ascii="宋体" w:hAnsi="宋体"/>
      <w:color w:val="000000"/>
      <w:kern w:val="2"/>
      <w:sz w:val="24"/>
      <w:szCs w:val="24"/>
    </w:rPr>
  </w:style>
  <w:style w:type="paragraph" w:customStyle="1" w:styleId="aff0">
    <w:name w:val="新规程正文（不带编号）"/>
    <w:basedOn w:val="a2"/>
    <w:link w:val="Chare"/>
    <w:qFormat/>
    <w:rsid w:val="003E2101"/>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3"/>
    <w:link w:val="26"/>
    <w:rsid w:val="003E2101"/>
    <w:rPr>
      <w:rFonts w:ascii="宋体" w:hAnsi="宋体"/>
      <w:b/>
      <w:spacing w:val="5"/>
      <w:sz w:val="24"/>
    </w:rPr>
  </w:style>
  <w:style w:type="paragraph" w:customStyle="1" w:styleId="26">
    <w:name w:val="标题2"/>
    <w:basedOn w:val="a2"/>
    <w:next w:val="a2"/>
    <w:link w:val="2CharChar"/>
    <w:rsid w:val="003E2101"/>
    <w:pPr>
      <w:tabs>
        <w:tab w:val="left" w:pos="3060"/>
      </w:tabs>
      <w:autoSpaceDE/>
      <w:autoSpaceDN/>
      <w:spacing w:line="460" w:lineRule="exact"/>
      <w:ind w:firstLineChars="200" w:firstLine="500"/>
    </w:pPr>
    <w:rPr>
      <w:rFonts w:cs="Times New Roman"/>
      <w:b/>
      <w:spacing w:val="5"/>
      <w:sz w:val="24"/>
      <w:szCs w:val="20"/>
      <w:lang w:eastAsia="zh-CN"/>
    </w:rPr>
  </w:style>
  <w:style w:type="character" w:customStyle="1" w:styleId="Charf">
    <w:name w:val="普通 Char"/>
    <w:basedOn w:val="a3"/>
    <w:link w:val="aff1"/>
    <w:qFormat/>
    <w:rsid w:val="003E2101"/>
    <w:rPr>
      <w:rFonts w:ascii="宋体" w:hAnsi="宋体"/>
      <w:kern w:val="2"/>
      <w:sz w:val="24"/>
      <w:szCs w:val="21"/>
    </w:rPr>
  </w:style>
  <w:style w:type="paragraph" w:customStyle="1" w:styleId="aff1">
    <w:name w:val="普通"/>
    <w:basedOn w:val="a2"/>
    <w:link w:val="Charf"/>
    <w:rsid w:val="003E2101"/>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a1">
    <w:name w:val="三"/>
    <w:basedOn w:val="a0"/>
    <w:qFormat/>
    <w:rsid w:val="003E2101"/>
    <w:pPr>
      <w:numPr>
        <w:ilvl w:val="2"/>
      </w:numPr>
      <w:tabs>
        <w:tab w:val="clear" w:pos="840"/>
        <w:tab w:val="left" w:pos="1260"/>
      </w:tabs>
      <w:ind w:left="1260" w:hanging="420"/>
      <w:outlineLvl w:val="3"/>
    </w:pPr>
    <w:rPr>
      <w:b w:val="0"/>
      <w:bCs w:val="0"/>
    </w:rPr>
  </w:style>
  <w:style w:type="paragraph" w:customStyle="1" w:styleId="40">
    <w:name w:val="大纲4"/>
    <w:basedOn w:val="32"/>
    <w:qFormat/>
    <w:rsid w:val="003E2101"/>
    <w:pPr>
      <w:outlineLvl w:val="3"/>
    </w:pPr>
  </w:style>
  <w:style w:type="paragraph" w:customStyle="1" w:styleId="27">
    <w:name w:val="大纲2"/>
    <w:basedOn w:val="a2"/>
    <w:rsid w:val="003E2101"/>
    <w:pPr>
      <w:tabs>
        <w:tab w:val="left" w:pos="0"/>
      </w:tabs>
      <w:autoSpaceDE/>
      <w:autoSpaceDN/>
      <w:adjustRightInd w:val="0"/>
      <w:spacing w:line="360" w:lineRule="atLeast"/>
      <w:jc w:val="both"/>
      <w:textAlignment w:val="baseline"/>
      <w:outlineLvl w:val="1"/>
    </w:pPr>
    <w:rPr>
      <w:rFonts w:ascii="黑体" w:hAnsi="Cambria" w:cs="Times New Roman"/>
      <w:b/>
      <w:bCs/>
      <w:kern w:val="2"/>
      <w:sz w:val="30"/>
      <w:szCs w:val="28"/>
      <w:lang w:eastAsia="zh-CN"/>
    </w:rPr>
  </w:style>
  <w:style w:type="paragraph" w:customStyle="1" w:styleId="28">
    <w:name w:val="样式 普通 + 首行缩进:  2 字符"/>
    <w:basedOn w:val="a2"/>
    <w:qFormat/>
    <w:rsid w:val="003E2101"/>
    <w:pPr>
      <w:widowControl/>
      <w:autoSpaceDE/>
      <w:autoSpaceDN/>
      <w:spacing w:beforeLines="25" w:afterLines="25"/>
      <w:ind w:firstLineChars="200" w:firstLine="200"/>
      <w:jc w:val="both"/>
    </w:pPr>
    <w:rPr>
      <w:kern w:val="2"/>
      <w:sz w:val="24"/>
      <w:szCs w:val="20"/>
      <w:lang w:eastAsia="zh-CN"/>
    </w:rPr>
  </w:style>
  <w:style w:type="paragraph" w:customStyle="1" w:styleId="ParaCharCharCharChar">
    <w:name w:val="默认段落字体 Para Char Char Char Char"/>
    <w:basedOn w:val="a2"/>
    <w:rsid w:val="003E2101"/>
    <w:pPr>
      <w:autoSpaceDE/>
      <w:autoSpaceDN/>
      <w:jc w:val="both"/>
    </w:pPr>
    <w:rPr>
      <w:rFonts w:ascii="Cambria" w:hAnsi="Cambria" w:cs="Times New Roman"/>
      <w:kern w:val="2"/>
      <w:sz w:val="21"/>
      <w:szCs w:val="24"/>
      <w:lang w:eastAsia="zh-CN"/>
    </w:rPr>
  </w:style>
  <w:style w:type="paragraph" w:customStyle="1" w:styleId="aff2">
    <w:name w:val="正文报告"/>
    <w:basedOn w:val="a2"/>
    <w:qFormat/>
    <w:rsid w:val="003E2101"/>
    <w:pPr>
      <w:tabs>
        <w:tab w:val="left" w:pos="510"/>
      </w:tabs>
      <w:autoSpaceDE/>
      <w:autoSpaceDN/>
      <w:adjustRightInd w:val="0"/>
      <w:spacing w:line="460" w:lineRule="exact"/>
      <w:ind w:firstLine="482"/>
      <w:jc w:val="both"/>
      <w:textAlignment w:val="baseline"/>
    </w:pPr>
    <w:rPr>
      <w:rFonts w:ascii="Cambria" w:hAnsi="Cambria" w:cs="Times New Roman"/>
      <w:sz w:val="24"/>
      <w:szCs w:val="20"/>
      <w:lang w:eastAsia="zh-CN"/>
    </w:rPr>
  </w:style>
  <w:style w:type="paragraph" w:customStyle="1" w:styleId="6">
    <w:name w:val="大纲6"/>
    <w:basedOn w:val="5"/>
    <w:qFormat/>
    <w:rsid w:val="003E2101"/>
    <w:pPr>
      <w:outlineLvl w:val="5"/>
    </w:pPr>
    <w:rPr>
      <w:rFonts w:ascii="宋体"/>
      <w:szCs w:val="24"/>
    </w:rPr>
  </w:style>
  <w:style w:type="paragraph" w:customStyle="1" w:styleId="5">
    <w:name w:val="大纲5"/>
    <w:basedOn w:val="40"/>
    <w:qFormat/>
    <w:rsid w:val="003E2101"/>
    <w:pPr>
      <w:outlineLvl w:val="4"/>
    </w:pPr>
    <w:rPr>
      <w:b w:val="0"/>
      <w:szCs w:val="36"/>
    </w:rPr>
  </w:style>
  <w:style w:type="paragraph" w:customStyle="1" w:styleId="aff3">
    <w:name w:val="封面标准文稿编辑信息"/>
    <w:qFormat/>
    <w:rsid w:val="003E2101"/>
    <w:pPr>
      <w:spacing w:before="180" w:line="180" w:lineRule="exact"/>
      <w:jc w:val="center"/>
    </w:pPr>
    <w:rPr>
      <w:rFonts w:ascii="宋体" w:hAnsi="Cambria"/>
      <w:sz w:val="21"/>
      <w:szCs w:val="22"/>
    </w:rPr>
  </w:style>
  <w:style w:type="paragraph" w:customStyle="1" w:styleId="Default">
    <w:name w:val="Default"/>
    <w:qFormat/>
    <w:rsid w:val="003E2101"/>
    <w:pPr>
      <w:widowControl w:val="0"/>
      <w:autoSpaceDE w:val="0"/>
      <w:autoSpaceDN w:val="0"/>
      <w:adjustRightInd w:val="0"/>
    </w:pPr>
    <w:rPr>
      <w:rFonts w:ascii="宋体" w:hAnsi="Cambria"/>
      <w:color w:val="000000"/>
      <w:sz w:val="24"/>
      <w:szCs w:val="24"/>
    </w:rPr>
  </w:style>
  <w:style w:type="paragraph" w:customStyle="1" w:styleId="CharCharCharCharCharCharChar">
    <w:name w:val="Char Char Char Char Char Char Char"/>
    <w:basedOn w:val="a2"/>
    <w:qFormat/>
    <w:rsid w:val="003E2101"/>
    <w:pPr>
      <w:autoSpaceDE/>
      <w:autoSpaceDN/>
      <w:jc w:val="both"/>
    </w:pPr>
    <w:rPr>
      <w:rFonts w:hAnsi="Cambria" w:cs="Times New Roman"/>
      <w:spacing w:val="-12"/>
      <w:kern w:val="21"/>
      <w:sz w:val="24"/>
      <w:szCs w:val="20"/>
      <w:lang w:eastAsia="zh-CN"/>
    </w:rPr>
  </w:style>
  <w:style w:type="paragraph" w:customStyle="1" w:styleId="33">
    <w:name w:val="样式3"/>
    <w:basedOn w:val="a7"/>
    <w:qFormat/>
    <w:rsid w:val="003E2101"/>
    <w:pPr>
      <w:autoSpaceDE/>
      <w:autoSpaceDN/>
      <w:spacing w:line="0" w:lineRule="atLeast"/>
      <w:jc w:val="both"/>
      <w:outlineLvl w:val="0"/>
    </w:pPr>
    <w:rPr>
      <w:rFonts w:cs="Times New Roman"/>
      <w:kern w:val="2"/>
      <w:sz w:val="28"/>
      <w:szCs w:val="20"/>
      <w:lang w:eastAsia="zh-CN"/>
    </w:rPr>
  </w:style>
  <w:style w:type="paragraph" w:customStyle="1" w:styleId="CharCharCharCharCharChar">
    <w:name w:val="Char Char Char Char Char Char"/>
    <w:basedOn w:val="a2"/>
    <w:qFormat/>
    <w:rsid w:val="003E2101"/>
    <w:pPr>
      <w:autoSpaceDE/>
      <w:autoSpaceDN/>
      <w:jc w:val="both"/>
    </w:pPr>
    <w:rPr>
      <w:rFonts w:ascii="Cambria" w:hAnsi="Cambria" w:cs="Times New Roman"/>
      <w:kern w:val="2"/>
      <w:sz w:val="21"/>
      <w:szCs w:val="21"/>
      <w:lang w:eastAsia="zh-CN"/>
    </w:rPr>
  </w:style>
  <w:style w:type="paragraph" w:customStyle="1" w:styleId="aff4">
    <w:name w:val="段"/>
    <w:qFormat/>
    <w:rsid w:val="003E2101"/>
    <w:pPr>
      <w:autoSpaceDE w:val="0"/>
      <w:autoSpaceDN w:val="0"/>
      <w:ind w:firstLineChars="200" w:firstLine="200"/>
      <w:jc w:val="both"/>
    </w:pPr>
    <w:rPr>
      <w:rFonts w:ascii="宋体" w:hAnsi="Cambria"/>
      <w:sz w:val="21"/>
      <w:szCs w:val="22"/>
    </w:rPr>
  </w:style>
  <w:style w:type="paragraph" w:customStyle="1" w:styleId="ParaCharCharCharCharCharCharCharCharChar1Char">
    <w:name w:val="默认段落字体 Para Char Char Char Char Char Char Char Char Char1 Char"/>
    <w:basedOn w:val="a2"/>
    <w:qFormat/>
    <w:rsid w:val="003E2101"/>
    <w:pPr>
      <w:autoSpaceDE/>
      <w:autoSpaceDN/>
      <w:jc w:val="both"/>
    </w:pPr>
    <w:rPr>
      <w:rFonts w:ascii="Cambria" w:hAnsi="Cambria" w:cs="Times New Roman"/>
      <w:kern w:val="2"/>
      <w:sz w:val="21"/>
      <w:szCs w:val="24"/>
      <w:lang w:eastAsia="zh-CN"/>
    </w:rPr>
  </w:style>
  <w:style w:type="paragraph" w:customStyle="1" w:styleId="14">
    <w:name w:val="大纲1"/>
    <w:basedOn w:val="a2"/>
    <w:qFormat/>
    <w:rsid w:val="003E2101"/>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98.87.118.55:830/page/tbsbrowser.cbs?urlname=tbss%3A%2F%2FoB39q9IsAGe1nyrWx0sD8j041rAl%2DF0py9x8lO1eztqC61wHe2RHs7Tz6EbnOjFtwkl3DoEJp4Bl4WgpmQc6Br5f7ryqECRFGc%2DVTQoS9fftmdATadcQ1G%2FYa161wcZR%2Dm2ElisUwA4WXKk07e3pX5FUR4xbVH2jG%2DgsYswfKrmeIABEIUU7doLqrSRDCEsvDJg3IMJTbtNMNsaGLmn19o442cmxHR7I" TargetMode="Externa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98.87.118.55:830/page/tbsbrowser.cbs?urlname=tbss%3A%2F%2FoB39q9IsAGe1nyrWx0sD8j041rAl%2DF0py9x8lO1eztqC61wHe2RHs7Tz6EbnOjFtwkl3DoEJp4Bl4WgpmQc6Br5f7ryqECRFEyQ7DBDm%2Fvpd%2DAXOjL3lQo4j5j%2Fv4kcyJ3Q3OOEFmmMnqohN0Z0eR%2DeTiyb8RNO3GI8OnrZaj9gSWGYJo0%2FYeBFrXk2cALizYwElZ77GL8T%2DHBUVSkL5uI442cmxHR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8CABC-D7A8-4B30-B6BF-45F7063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69</Pages>
  <Words>7621</Words>
  <Characters>43441</Characters>
  <Application>Microsoft Office Word</Application>
  <DocSecurity>0</DocSecurity>
  <Lines>362</Lines>
  <Paragraphs>101</Paragraphs>
  <ScaleCrop>false</ScaleCrop>
  <Company>福化环保</Company>
  <LinksUpToDate>false</LinksUpToDate>
  <CharactersWithSpaces>50961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48</cp:revision>
  <dcterms:created xsi:type="dcterms:W3CDTF">2021-10-11T05:58:00Z</dcterms:created>
  <dcterms:modified xsi:type="dcterms:W3CDTF">2021-10-18T05:43:00Z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